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BC" w:rsidRDefault="004838BC" w:rsidP="004838BC">
      <w:pPr>
        <w:pStyle w:val="Antrat6"/>
        <w:jc w:val="center"/>
      </w:pPr>
      <w:r>
        <w:rPr>
          <w:noProof/>
          <w:lang w:val="lt-LT" w:eastAsia="lt-LT"/>
        </w:rPr>
        <w:drawing>
          <wp:inline distT="0" distB="0" distL="0" distR="0">
            <wp:extent cx="1722120" cy="7467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2120" cy="746760"/>
                    </a:xfrm>
                    <a:prstGeom prst="rect">
                      <a:avLst/>
                    </a:prstGeom>
                    <a:noFill/>
                    <a:ln>
                      <a:noFill/>
                    </a:ln>
                  </pic:spPr>
                </pic:pic>
              </a:graphicData>
            </a:graphic>
          </wp:inline>
        </w:drawing>
      </w:r>
    </w:p>
    <w:p w:rsidR="004838BC" w:rsidRDefault="004838BC" w:rsidP="004838BC">
      <w:pPr>
        <w:pStyle w:val="Antrat1"/>
        <w:tabs>
          <w:tab w:val="left" w:pos="9630"/>
        </w:tabs>
        <w:spacing w:line="276" w:lineRule="auto"/>
        <w:ind w:right="8"/>
        <w:jc w:val="center"/>
        <w:rPr>
          <w:b/>
          <w:bCs/>
        </w:rPr>
      </w:pPr>
      <w:r>
        <w:rPr>
          <w:b/>
          <w:bCs/>
        </w:rPr>
        <w:t>Pirkimas dalinai finansuojamas iš projekto „Papildomos IRD veiklos sąnaudos 2022-2023 m.“ Nr. SVVP/2020/355</w:t>
      </w:r>
    </w:p>
    <w:p w:rsidR="004838BC" w:rsidRDefault="004838BC" w:rsidP="004838BC">
      <w:pPr>
        <w:pStyle w:val="Antrat1"/>
        <w:tabs>
          <w:tab w:val="left" w:pos="9630"/>
        </w:tabs>
        <w:spacing w:line="276" w:lineRule="auto"/>
        <w:ind w:right="8"/>
        <w:jc w:val="center"/>
        <w:rPr>
          <w:b/>
          <w:bCs/>
        </w:rPr>
      </w:pPr>
    </w:p>
    <w:p w:rsidR="004838BC" w:rsidRDefault="004838BC" w:rsidP="004838BC">
      <w:pPr>
        <w:pStyle w:val="Antrat1"/>
        <w:tabs>
          <w:tab w:val="left" w:pos="9630"/>
        </w:tabs>
        <w:spacing w:line="276" w:lineRule="auto"/>
        <w:ind w:right="8"/>
        <w:jc w:val="center"/>
        <w:rPr>
          <w:b/>
          <w:bCs/>
        </w:rPr>
      </w:pPr>
      <w:r>
        <w:rPr>
          <w:b/>
          <w:bCs/>
        </w:rPr>
        <w:t>PASLAUGŲ VIEŠOJO PIRKIMO–PARDAVIMO SUTARTIS</w:t>
      </w:r>
    </w:p>
    <w:p w:rsidR="004838BC" w:rsidRDefault="004838BC" w:rsidP="004838BC">
      <w:pPr>
        <w:tabs>
          <w:tab w:val="left" w:pos="9630"/>
        </w:tabs>
        <w:spacing w:line="276" w:lineRule="auto"/>
        <w:ind w:right="8"/>
        <w:rPr>
          <w:lang w:val="lt-LT"/>
        </w:rPr>
      </w:pPr>
    </w:p>
    <w:p w:rsidR="004838BC" w:rsidRDefault="004838BC" w:rsidP="004838BC">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 xml:space="preserve">2022 m. </w:t>
      </w:r>
      <w:r>
        <w:rPr>
          <w:rFonts w:ascii="Times New Roman" w:hAnsi="Times New Roman" w:cs="Times New Roman"/>
          <w:szCs w:val="24"/>
        </w:rPr>
        <w:t>sausio 31</w:t>
      </w:r>
      <w:r>
        <w:rPr>
          <w:rFonts w:ascii="Times New Roman" w:hAnsi="Times New Roman" w:cs="Times New Roman"/>
          <w:szCs w:val="24"/>
        </w:rPr>
        <w:t xml:space="preserve"> d. Nr.</w:t>
      </w:r>
      <w:r>
        <w:rPr>
          <w:rFonts w:ascii="Times New Roman" w:hAnsi="Times New Roman" w:cs="Times New Roman"/>
          <w:szCs w:val="24"/>
        </w:rPr>
        <w:t xml:space="preserve"> 15R-43</w:t>
      </w:r>
    </w:p>
    <w:p w:rsidR="004838BC" w:rsidRDefault="004838BC" w:rsidP="004838BC">
      <w:pPr>
        <w:tabs>
          <w:tab w:val="left" w:pos="9630"/>
        </w:tabs>
        <w:spacing w:line="276" w:lineRule="auto"/>
        <w:ind w:right="8"/>
        <w:jc w:val="center"/>
        <w:rPr>
          <w:lang w:val="lt-LT"/>
        </w:rPr>
      </w:pPr>
      <w:r>
        <w:rPr>
          <w:lang w:val="lt-LT"/>
        </w:rPr>
        <w:t>Vilnius</w:t>
      </w:r>
    </w:p>
    <w:p w:rsidR="004838BC" w:rsidRDefault="004838BC" w:rsidP="004838BC">
      <w:pPr>
        <w:tabs>
          <w:tab w:val="left" w:pos="9630"/>
          <w:tab w:val="left" w:pos="9720"/>
        </w:tabs>
        <w:spacing w:line="276" w:lineRule="auto"/>
        <w:ind w:right="8" w:firstLine="360"/>
        <w:jc w:val="both"/>
        <w:rPr>
          <w:b/>
          <w:bCs/>
          <w:spacing w:val="-2"/>
          <w:highlight w:val="lightGray"/>
          <w:lang w:val="lt-LT"/>
        </w:rPr>
      </w:pPr>
    </w:p>
    <w:p w:rsidR="004838BC" w:rsidRDefault="004838BC" w:rsidP="004838BC">
      <w:pPr>
        <w:tabs>
          <w:tab w:val="left" w:pos="9630"/>
          <w:tab w:val="left" w:pos="9720"/>
        </w:tabs>
        <w:spacing w:line="276" w:lineRule="auto"/>
        <w:ind w:right="8" w:firstLine="567"/>
        <w:jc w:val="both"/>
        <w:rPr>
          <w:lang w:val="lt-LT"/>
        </w:rPr>
      </w:pPr>
      <w:r>
        <w:rPr>
          <w:b/>
          <w:bCs/>
          <w:lang w:val="lt-LT"/>
        </w:rPr>
        <w:t>Informatikos ir ryšių departamentas prie Lietuvos Respublikos vidaus reikalų ministerijos</w:t>
      </w:r>
      <w:r>
        <w:rPr>
          <w:b/>
          <w:lang w:val="lt-LT"/>
        </w:rPr>
        <w:t xml:space="preserve"> </w:t>
      </w:r>
      <w:r>
        <w:rPr>
          <w:lang w:val="lt-LT"/>
        </w:rPr>
        <w:t xml:space="preserve">(toliau – </w:t>
      </w:r>
      <w:r>
        <w:rPr>
          <w:b/>
          <w:lang w:val="lt-LT"/>
        </w:rPr>
        <w:t>Klientas, Perkančioji organizacija</w:t>
      </w:r>
      <w:r>
        <w:rPr>
          <w:lang w:val="lt-LT"/>
        </w:rPr>
        <w:t xml:space="preserve">), </w:t>
      </w:r>
      <w:r>
        <w:rPr>
          <w:bCs/>
          <w:lang w:val="lt-LT"/>
        </w:rPr>
        <w:t>atstovaujamas direktoriaus Tomo Stankevičiaus</w:t>
      </w:r>
      <w:r>
        <w:rPr>
          <w:lang w:val="lt-LT"/>
        </w:rPr>
        <w:t>, ir</w:t>
      </w:r>
      <w:r>
        <w:rPr>
          <w:b/>
          <w:lang w:val="lt-LT"/>
        </w:rPr>
        <w:t xml:space="preserve"> </w:t>
      </w:r>
      <w:r>
        <w:rPr>
          <w:rFonts w:eastAsia="Calibri"/>
          <w:b/>
          <w:szCs w:val="22"/>
          <w:lang w:val="lt-LT"/>
        </w:rPr>
        <w:t xml:space="preserve">Telia Lietuva, AB </w:t>
      </w:r>
      <w:r>
        <w:rPr>
          <w:lang w:val="lt-LT"/>
        </w:rPr>
        <w:t xml:space="preserve">(toliau – </w:t>
      </w:r>
      <w:r>
        <w:rPr>
          <w:b/>
          <w:lang w:val="lt-LT"/>
        </w:rPr>
        <w:t>Paslaugų teikėjas, Teikėjas, Tiekėjas</w:t>
      </w:r>
      <w:r>
        <w:rPr>
          <w:lang w:val="lt-LT"/>
        </w:rPr>
        <w:t xml:space="preserve">), atstovaujama Verslo klientų padalinio Viešojo sektoriaus padalinio vadovo Viktoro </w:t>
      </w:r>
      <w:proofErr w:type="spellStart"/>
      <w:r>
        <w:rPr>
          <w:lang w:val="lt-LT"/>
        </w:rPr>
        <w:t>Dzindzeletos</w:t>
      </w:r>
      <w:proofErr w:type="spellEnd"/>
      <w:r>
        <w:rPr>
          <w:lang w:val="lt-LT"/>
        </w:rPr>
        <w:t xml:space="preserve">, veikiančio pagal 2022 m. sausio 19 d. įgaliojimą Nr. 2022-00009, toliau kartu ar atskirai vadinami Šalimis, vadovaudamiesi Turto valdymo ir ūkio departamento prie Lietuvos Respublikos vidaus reikalų ministerijos pirkimo organizatoriaus 2022 m. sausio 25 d.  sprendimu dėl laimėtojo Nr. </w:t>
      </w:r>
      <w:r>
        <w:rPr>
          <w:bCs/>
          <w:lang w:val="lt-LT"/>
        </w:rPr>
        <w:t>OS-9</w:t>
      </w:r>
      <w:r>
        <w:rPr>
          <w:lang w:val="lt-LT"/>
        </w:rPr>
        <w:t>, sudaro šią paslaugų viešojo pirkimo-pardavimo (paslaugų teikimo) sutartį (toliau – Sutartis).</w:t>
      </w:r>
    </w:p>
    <w:p w:rsidR="004838BC" w:rsidRDefault="004838BC" w:rsidP="004838BC">
      <w:pPr>
        <w:tabs>
          <w:tab w:val="left" w:pos="9630"/>
          <w:tab w:val="left" w:pos="9720"/>
        </w:tabs>
        <w:spacing w:line="276" w:lineRule="auto"/>
        <w:ind w:right="8" w:firstLine="567"/>
        <w:jc w:val="both"/>
        <w:rPr>
          <w:color w:val="FF0000"/>
          <w:lang w:val="lt-LT"/>
        </w:rPr>
      </w:pPr>
    </w:p>
    <w:p w:rsidR="004838BC" w:rsidRDefault="004838BC" w:rsidP="004838BC">
      <w:pPr>
        <w:tabs>
          <w:tab w:val="left" w:pos="9630"/>
        </w:tabs>
        <w:spacing w:line="276" w:lineRule="auto"/>
        <w:ind w:left="360" w:right="8"/>
        <w:jc w:val="center"/>
        <w:rPr>
          <w:b/>
          <w:lang w:val="lt-LT"/>
        </w:rPr>
      </w:pPr>
      <w:r>
        <w:rPr>
          <w:b/>
          <w:lang w:val="lt-LT"/>
        </w:rPr>
        <w:t>1. SUTARTIES DALYKAS</w:t>
      </w:r>
    </w:p>
    <w:p w:rsidR="004838BC" w:rsidRDefault="004838BC" w:rsidP="004838BC">
      <w:pPr>
        <w:pStyle w:val="Sraopastraipa"/>
        <w:tabs>
          <w:tab w:val="left" w:pos="9630"/>
        </w:tabs>
        <w:spacing w:line="276" w:lineRule="auto"/>
        <w:ind w:right="8"/>
        <w:rPr>
          <w:b/>
          <w:highlight w:val="lightGray"/>
          <w:lang w:val="lt-LT"/>
        </w:rPr>
      </w:pPr>
    </w:p>
    <w:p w:rsidR="004838BC" w:rsidRDefault="004838BC" w:rsidP="004838BC">
      <w:pPr>
        <w:tabs>
          <w:tab w:val="left" w:pos="1134"/>
          <w:tab w:val="left" w:pos="9630"/>
          <w:tab w:val="left" w:pos="9720"/>
        </w:tabs>
        <w:spacing w:line="276" w:lineRule="auto"/>
        <w:ind w:right="8" w:firstLine="567"/>
        <w:jc w:val="both"/>
        <w:rPr>
          <w:lang w:val="lt-LT"/>
        </w:rPr>
      </w:pPr>
      <w:r>
        <w:rPr>
          <w:lang w:val="lt-LT"/>
        </w:rPr>
        <w:t xml:space="preserve">1.1. Paslaugų teikėjas įsipareigoja Sutartyje nustatyta tvarka ir sąlygomis teikti </w:t>
      </w:r>
      <w:r>
        <w:rPr>
          <w:lang w:val="x-none"/>
        </w:rPr>
        <w:t>Lietuvos viešojo saugumo ir pagalbos tarnybų skaitmeninio mobiliojo radijo ryšio tinklo</w:t>
      </w:r>
      <w:r>
        <w:rPr>
          <w:lang w:val="lt-LT"/>
        </w:rPr>
        <w:t xml:space="preserve"> </w:t>
      </w:r>
      <w:r>
        <w:rPr>
          <w:lang w:val="x-none"/>
        </w:rPr>
        <w:t xml:space="preserve">(toliau – SMRRT) įrangos talpinimo </w:t>
      </w:r>
      <w:r>
        <w:rPr>
          <w:lang w:val="lt-LT"/>
        </w:rPr>
        <w:t xml:space="preserve">paslaugas (toliau – paslaugos) </w:t>
      </w:r>
      <w:r>
        <w:rPr>
          <w:b/>
          <w:lang w:val="lt-LT"/>
        </w:rPr>
        <w:t>(1-26 pirkimo objekto dalis)</w:t>
      </w:r>
      <w:r>
        <w:rPr>
          <w:lang w:val="lt-LT"/>
        </w:rPr>
        <w:t>, kurių specifikacija nurodyta Sutarties 1 priede – Techninėje specifikacijoje (toliau – Sutarties 1 priedas), o Klientas Sutartyje nustatyta tvarka ir sąlygomis įsipareigoja priimti tinkamai ir faktiškai suteiktas paslaugas ir sumokėti Paslaugų teikėjui už jas.</w:t>
      </w:r>
    </w:p>
    <w:p w:rsidR="004838BC" w:rsidRDefault="004838BC" w:rsidP="004838BC">
      <w:pPr>
        <w:tabs>
          <w:tab w:val="left" w:pos="9630"/>
        </w:tabs>
        <w:spacing w:line="276" w:lineRule="auto"/>
        <w:ind w:right="8"/>
        <w:jc w:val="both"/>
        <w:rPr>
          <w:highlight w:val="lightGray"/>
          <w:lang w:val="lt-LT"/>
        </w:rPr>
      </w:pPr>
    </w:p>
    <w:p w:rsidR="004838BC" w:rsidRDefault="004838BC" w:rsidP="004838BC">
      <w:pPr>
        <w:tabs>
          <w:tab w:val="left" w:pos="9630"/>
        </w:tabs>
        <w:spacing w:line="276" w:lineRule="auto"/>
        <w:ind w:left="360" w:right="8"/>
        <w:jc w:val="center"/>
        <w:rPr>
          <w:b/>
          <w:lang w:val="lt-LT"/>
        </w:rPr>
      </w:pPr>
      <w:r>
        <w:rPr>
          <w:b/>
          <w:lang w:val="lt-LT"/>
        </w:rPr>
        <w:t>2. SUTARTIES KAINA IR ATSISKAITYMO TVARKA</w:t>
      </w:r>
    </w:p>
    <w:p w:rsidR="004838BC" w:rsidRPr="004838BC" w:rsidRDefault="004838BC" w:rsidP="004838BC">
      <w:pPr>
        <w:tabs>
          <w:tab w:val="left" w:pos="9630"/>
        </w:tabs>
        <w:spacing w:line="276" w:lineRule="auto"/>
        <w:ind w:left="360" w:right="8"/>
        <w:jc w:val="center"/>
        <w:rPr>
          <w:b/>
          <w:highlight w:val="lightGray"/>
          <w:lang w:val="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 xml:space="preserve">2.1. </w:t>
      </w:r>
      <w:r w:rsidRPr="004838BC">
        <w:rPr>
          <w:rFonts w:eastAsiaTheme="minorHAnsi"/>
          <w:bCs/>
          <w:color w:val="000000" w:themeColor="text1"/>
          <w:lang w:val="lt-LT"/>
        </w:rPr>
        <w:t xml:space="preserve">Sutarties kaina – </w:t>
      </w:r>
      <w:r w:rsidRPr="004838BC">
        <w:rPr>
          <w:rFonts w:eastAsiaTheme="minorHAnsi"/>
          <w:b/>
          <w:bCs/>
          <w:color w:val="000000" w:themeColor="text1"/>
          <w:lang w:val="lt-LT"/>
        </w:rPr>
        <w:t>iki 18 132,17</w:t>
      </w:r>
      <w:r w:rsidRPr="004838BC">
        <w:rPr>
          <w:b/>
          <w:bCs/>
          <w:lang w:val="lt-LT"/>
        </w:rPr>
        <w:t xml:space="preserve"> </w:t>
      </w:r>
      <w:proofErr w:type="spellStart"/>
      <w:r w:rsidRPr="004838BC">
        <w:rPr>
          <w:b/>
          <w:bCs/>
          <w:lang w:val="lt-LT"/>
        </w:rPr>
        <w:t>Eur</w:t>
      </w:r>
      <w:proofErr w:type="spellEnd"/>
      <w:r w:rsidRPr="004838BC">
        <w:rPr>
          <w:b/>
          <w:bCs/>
          <w:lang w:val="lt-LT"/>
        </w:rPr>
        <w:t xml:space="preserve"> (aštuoniolikos tūkstančių vieno šimto trisdešimt dviejų eurų ir septyniolikos centų)</w:t>
      </w:r>
      <w:r w:rsidRPr="004838BC">
        <w:rPr>
          <w:bCs/>
          <w:lang w:val="lt-LT"/>
        </w:rPr>
        <w:t xml:space="preserve">, įskaitant pridėtinės vertės mokestį (toliau – PVM). Sutarties kaina susideda iš </w:t>
      </w:r>
      <w:r w:rsidRPr="004838BC">
        <w:rPr>
          <w:lang w:val="lt-LT"/>
        </w:rPr>
        <w:t xml:space="preserve">Paslaugų teikėjo siūlomos paslaugų kainos – 15 004,17 </w:t>
      </w:r>
      <w:proofErr w:type="spellStart"/>
      <w:r w:rsidRPr="004838BC">
        <w:rPr>
          <w:lang w:val="lt-LT"/>
        </w:rPr>
        <w:t>Eur</w:t>
      </w:r>
      <w:proofErr w:type="spellEnd"/>
      <w:r w:rsidRPr="004838BC">
        <w:rPr>
          <w:lang w:val="lt-LT"/>
        </w:rPr>
        <w:t xml:space="preserve"> (penkiolika tūkstančių keturi eurai ir septyniolika centų) su PVM ir faktiškai patiriamoms išlaidoms numatytų skirti maksimalių lėšų – 3 128,00 (trys tūkstančiai šimtas dvidešimt aštuoni eurai ir nulis centų) </w:t>
      </w:r>
      <w:proofErr w:type="spellStart"/>
      <w:r w:rsidRPr="004838BC">
        <w:rPr>
          <w:lang w:val="lt-LT"/>
        </w:rPr>
        <w:t>Eur</w:t>
      </w:r>
      <w:proofErr w:type="spellEnd"/>
      <w:r w:rsidRPr="004838BC">
        <w:rPr>
          <w:lang w:val="lt-LT"/>
        </w:rPr>
        <w:t xml:space="preserve"> su PVM). Detalios paslaugų kainos/įkainiai:</w:t>
      </w:r>
    </w:p>
    <w:p w:rsidR="004838BC" w:rsidRPr="004838BC" w:rsidRDefault="004838BC" w:rsidP="004838BC">
      <w:pPr>
        <w:tabs>
          <w:tab w:val="left" w:pos="1134"/>
          <w:tab w:val="left" w:pos="9630"/>
          <w:tab w:val="left" w:pos="9720"/>
        </w:tabs>
        <w:spacing w:line="276" w:lineRule="auto"/>
        <w:ind w:right="8" w:firstLine="567"/>
        <w:jc w:val="both"/>
        <w:rPr>
          <w:sz w:val="16"/>
          <w:szCs w:val="16"/>
          <w:lang w:val="lt-LT"/>
        </w:rPr>
      </w:pPr>
    </w:p>
    <w:tbl>
      <w:tblPr>
        <w:tblW w:w="49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7"/>
        <w:gridCol w:w="3940"/>
        <w:gridCol w:w="2115"/>
        <w:gridCol w:w="2253"/>
      </w:tblGrid>
      <w:tr w:rsidR="004838BC" w:rsidRPr="004838BC" w:rsidTr="004838BC">
        <w:trPr>
          <w:trHeight w:val="20"/>
        </w:trPr>
        <w:tc>
          <w:tcPr>
            <w:tcW w:w="59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838BC" w:rsidRPr="004838BC" w:rsidRDefault="004838BC">
            <w:pPr>
              <w:spacing w:line="276" w:lineRule="auto"/>
              <w:ind w:hanging="4"/>
              <w:jc w:val="center"/>
              <w:rPr>
                <w:b/>
                <w:sz w:val="22"/>
                <w:lang w:val="lt-LT"/>
              </w:rPr>
            </w:pPr>
            <w:r w:rsidRPr="004838BC">
              <w:rPr>
                <w:b/>
                <w:color w:val="000000"/>
                <w:sz w:val="22"/>
                <w:lang w:val="lt-LT" w:eastAsia="lt-LT"/>
              </w:rPr>
              <w:t>Pirkimo objekto  dalies  numeris</w:t>
            </w:r>
          </w:p>
        </w:tc>
        <w:tc>
          <w:tcPr>
            <w:tcW w:w="208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838BC" w:rsidRPr="004838BC" w:rsidRDefault="004838BC">
            <w:pPr>
              <w:spacing w:line="276" w:lineRule="auto"/>
              <w:jc w:val="center"/>
              <w:rPr>
                <w:b/>
                <w:sz w:val="22"/>
                <w:lang w:val="lt-LT" w:eastAsia="lt-LT"/>
              </w:rPr>
            </w:pPr>
            <w:r w:rsidRPr="004838BC">
              <w:rPr>
                <w:b/>
                <w:sz w:val="22"/>
                <w:lang w:val="lt-LT"/>
              </w:rPr>
              <w:t xml:space="preserve"> </w:t>
            </w:r>
            <w:r w:rsidRPr="004838BC">
              <w:rPr>
                <w:b/>
                <w:sz w:val="22"/>
                <w:lang w:val="lt-LT" w:eastAsia="lt-LT"/>
              </w:rPr>
              <w:t>SMRRT įrangos</w:t>
            </w:r>
          </w:p>
          <w:p w:rsidR="004838BC" w:rsidRPr="004838BC" w:rsidRDefault="004838BC">
            <w:pPr>
              <w:spacing w:line="276" w:lineRule="auto"/>
              <w:ind w:firstLine="14"/>
              <w:jc w:val="center"/>
              <w:rPr>
                <w:b/>
                <w:sz w:val="22"/>
                <w:lang w:val="lt-LT"/>
              </w:rPr>
            </w:pPr>
            <w:r w:rsidRPr="004838BC">
              <w:rPr>
                <w:b/>
                <w:sz w:val="22"/>
                <w:lang w:val="lt-LT" w:eastAsia="lt-LT"/>
              </w:rPr>
              <w:t>talpinimo vietos adresas</w:t>
            </w:r>
          </w:p>
        </w:tc>
        <w:tc>
          <w:tcPr>
            <w:tcW w:w="112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838BC" w:rsidRPr="004838BC" w:rsidRDefault="004838BC">
            <w:pPr>
              <w:spacing w:line="276" w:lineRule="auto"/>
              <w:jc w:val="center"/>
              <w:rPr>
                <w:b/>
                <w:sz w:val="22"/>
                <w:lang w:val="lt-LT"/>
              </w:rPr>
            </w:pPr>
            <w:r w:rsidRPr="004838BC">
              <w:rPr>
                <w:b/>
                <w:color w:val="000000"/>
                <w:sz w:val="22"/>
                <w:lang w:val="lt-LT" w:eastAsia="lt-LT"/>
              </w:rPr>
              <w:t xml:space="preserve">Įrangos talpinimo įkainis iki sausio 31 d., </w:t>
            </w:r>
            <w:proofErr w:type="spellStart"/>
            <w:r w:rsidRPr="004838BC">
              <w:rPr>
                <w:b/>
                <w:color w:val="000000"/>
                <w:sz w:val="22"/>
                <w:lang w:val="lt-LT" w:eastAsia="lt-LT"/>
              </w:rPr>
              <w:t>Eur</w:t>
            </w:r>
            <w:proofErr w:type="spellEnd"/>
            <w:r w:rsidRPr="004838BC">
              <w:rPr>
                <w:b/>
                <w:color w:val="000000"/>
                <w:sz w:val="22"/>
                <w:lang w:val="lt-LT" w:eastAsia="lt-LT"/>
              </w:rPr>
              <w:t xml:space="preserve"> be PVM</w:t>
            </w:r>
            <w:r w:rsidRPr="004838BC">
              <w:rPr>
                <w:b/>
                <w:sz w:val="22"/>
                <w:lang w:val="lt-LT"/>
              </w:rPr>
              <w:t xml:space="preserve"> </w:t>
            </w:r>
          </w:p>
        </w:tc>
        <w:tc>
          <w:tcPr>
            <w:tcW w:w="119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4838BC" w:rsidRPr="004838BC" w:rsidRDefault="004838BC">
            <w:pPr>
              <w:spacing w:line="276" w:lineRule="auto"/>
              <w:jc w:val="center"/>
              <w:rPr>
                <w:b/>
                <w:sz w:val="22"/>
                <w:lang w:val="lt-LT"/>
              </w:rPr>
            </w:pPr>
            <w:r w:rsidRPr="004838BC">
              <w:rPr>
                <w:b/>
                <w:color w:val="000000"/>
                <w:sz w:val="22"/>
                <w:lang w:val="lt-LT" w:eastAsia="lt-LT"/>
              </w:rPr>
              <w:t xml:space="preserve">Įrangos talpinimo įkainis iki sausio 31 d., </w:t>
            </w:r>
            <w:proofErr w:type="spellStart"/>
            <w:r w:rsidRPr="004838BC">
              <w:rPr>
                <w:b/>
                <w:color w:val="000000"/>
                <w:sz w:val="22"/>
                <w:lang w:val="lt-LT" w:eastAsia="lt-LT"/>
              </w:rPr>
              <w:t>Eur</w:t>
            </w:r>
            <w:proofErr w:type="spellEnd"/>
            <w:r w:rsidRPr="004838BC">
              <w:rPr>
                <w:b/>
                <w:color w:val="000000"/>
                <w:sz w:val="22"/>
                <w:lang w:val="lt-LT" w:eastAsia="lt-LT"/>
              </w:rPr>
              <w:t xml:space="preserve"> su PVM</w:t>
            </w:r>
            <w:r w:rsidRPr="004838BC">
              <w:rPr>
                <w:b/>
                <w:sz w:val="22"/>
                <w:lang w:val="lt-LT"/>
              </w:rPr>
              <w:t xml:space="preserve">  </w:t>
            </w:r>
          </w:p>
        </w:tc>
      </w:tr>
      <w:tr w:rsidR="004838BC" w:rsidRPr="004838BC" w:rsidTr="004838BC">
        <w:trPr>
          <w:trHeight w:val="215"/>
        </w:trPr>
        <w:tc>
          <w:tcPr>
            <w:tcW w:w="597" w:type="pct"/>
            <w:tcBorders>
              <w:top w:val="single" w:sz="4" w:space="0" w:color="auto"/>
              <w:left w:val="single" w:sz="4" w:space="0" w:color="auto"/>
              <w:bottom w:val="single" w:sz="4" w:space="0" w:color="auto"/>
              <w:right w:val="single" w:sz="4" w:space="0" w:color="auto"/>
            </w:tcBorders>
            <w:shd w:val="clear" w:color="auto" w:fill="F2F2F2"/>
            <w:hideMark/>
          </w:tcPr>
          <w:p w:rsidR="004838BC" w:rsidRPr="004838BC" w:rsidRDefault="004838BC">
            <w:pPr>
              <w:spacing w:line="276" w:lineRule="auto"/>
              <w:jc w:val="center"/>
              <w:rPr>
                <w:sz w:val="22"/>
                <w:lang w:val="lt-LT"/>
              </w:rPr>
            </w:pPr>
            <w:r w:rsidRPr="004838BC">
              <w:rPr>
                <w:sz w:val="22"/>
                <w:lang w:val="lt-LT"/>
              </w:rPr>
              <w:t>1</w:t>
            </w:r>
          </w:p>
        </w:tc>
        <w:tc>
          <w:tcPr>
            <w:tcW w:w="2088" w:type="pct"/>
            <w:tcBorders>
              <w:top w:val="single" w:sz="4" w:space="0" w:color="auto"/>
              <w:left w:val="single" w:sz="4" w:space="0" w:color="auto"/>
              <w:bottom w:val="single" w:sz="4" w:space="0" w:color="auto"/>
              <w:right w:val="single" w:sz="4" w:space="0" w:color="auto"/>
            </w:tcBorders>
            <w:shd w:val="clear" w:color="auto" w:fill="F2F2F2"/>
            <w:hideMark/>
          </w:tcPr>
          <w:p w:rsidR="004838BC" w:rsidRPr="004838BC" w:rsidRDefault="004838BC">
            <w:pPr>
              <w:spacing w:line="276" w:lineRule="auto"/>
              <w:jc w:val="center"/>
              <w:rPr>
                <w:sz w:val="22"/>
                <w:lang w:val="lt-LT"/>
              </w:rPr>
            </w:pPr>
            <w:r w:rsidRPr="004838BC">
              <w:rPr>
                <w:sz w:val="22"/>
                <w:lang w:val="lt-LT"/>
              </w:rPr>
              <w:t>2</w:t>
            </w:r>
          </w:p>
        </w:tc>
        <w:tc>
          <w:tcPr>
            <w:tcW w:w="1121" w:type="pct"/>
            <w:tcBorders>
              <w:top w:val="single" w:sz="4" w:space="0" w:color="auto"/>
              <w:left w:val="single" w:sz="4" w:space="0" w:color="auto"/>
              <w:bottom w:val="single" w:sz="4" w:space="0" w:color="auto"/>
              <w:right w:val="single" w:sz="4" w:space="0" w:color="auto"/>
            </w:tcBorders>
            <w:shd w:val="clear" w:color="auto" w:fill="F2F2F2"/>
            <w:hideMark/>
          </w:tcPr>
          <w:p w:rsidR="004838BC" w:rsidRPr="004838BC" w:rsidRDefault="004838BC">
            <w:pPr>
              <w:spacing w:line="276" w:lineRule="auto"/>
              <w:jc w:val="center"/>
              <w:rPr>
                <w:sz w:val="22"/>
                <w:lang w:val="lt-LT"/>
              </w:rPr>
            </w:pPr>
            <w:r w:rsidRPr="004838BC">
              <w:rPr>
                <w:sz w:val="22"/>
                <w:lang w:val="lt-LT"/>
              </w:rPr>
              <w:t>3</w:t>
            </w:r>
          </w:p>
        </w:tc>
        <w:tc>
          <w:tcPr>
            <w:tcW w:w="1194" w:type="pct"/>
            <w:tcBorders>
              <w:top w:val="single" w:sz="4" w:space="0" w:color="auto"/>
              <w:left w:val="single" w:sz="4" w:space="0" w:color="auto"/>
              <w:bottom w:val="single" w:sz="4" w:space="0" w:color="auto"/>
              <w:right w:val="single" w:sz="4" w:space="0" w:color="auto"/>
            </w:tcBorders>
            <w:shd w:val="clear" w:color="auto" w:fill="F2F2F2"/>
            <w:hideMark/>
          </w:tcPr>
          <w:p w:rsidR="004838BC" w:rsidRPr="004838BC" w:rsidRDefault="004838BC">
            <w:pPr>
              <w:spacing w:line="276" w:lineRule="auto"/>
              <w:jc w:val="center"/>
              <w:rPr>
                <w:sz w:val="22"/>
                <w:lang w:val="lt-LT"/>
              </w:rPr>
            </w:pPr>
            <w:r w:rsidRPr="004838BC">
              <w:rPr>
                <w:sz w:val="22"/>
                <w:lang w:val="lt-LT"/>
              </w:rPr>
              <w:t>4</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rPr>
            </w:pPr>
            <w:r w:rsidRPr="004838BC">
              <w:rPr>
                <w:sz w:val="22"/>
                <w:lang w:val="lt-LT" w:eastAsia="lt-LT"/>
              </w:rPr>
              <w:t xml:space="preserve"> </w:t>
            </w:r>
            <w:r w:rsidRPr="004838BC">
              <w:rPr>
                <w:color w:val="000000"/>
                <w:sz w:val="22"/>
                <w:lang w:val="lt-LT"/>
              </w:rPr>
              <w:t>Turniškių g., Turniškės, Vilnius</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 xml:space="preserve">450,00 </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544,50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lastRenderedPageBreak/>
              <w:t>2</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Veiverių g. 150, Kaunas</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471,90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Veiverių g. 150, Kaunas</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471,90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Auseniškių</w:t>
            </w:r>
            <w:proofErr w:type="spellEnd"/>
            <w:r w:rsidRPr="004838BC">
              <w:rPr>
                <w:color w:val="000000"/>
                <w:sz w:val="22"/>
                <w:lang w:val="lt-LT"/>
              </w:rPr>
              <w:t xml:space="preserve"> k., Trakų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Karlų k., Visagino sav., Ignalinos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Trudų</w:t>
            </w:r>
            <w:proofErr w:type="spellEnd"/>
            <w:r w:rsidRPr="004838BC">
              <w:rPr>
                <w:color w:val="000000"/>
                <w:sz w:val="22"/>
                <w:lang w:val="lt-LT"/>
              </w:rPr>
              <w:t xml:space="preserve"> k., Švenčionėlių sen., Švenčionių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7</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Kirtimų g. 11, Vilnius</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471,90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8</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Kirtimai, Vilniaus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9</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Lavoriškių gir. 70 kv., Lavoriškių sen., Vilniaus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518,38</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627,24</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10</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Tymo g., Romainiai, Kaunas</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471,90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11</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Vištyčio 1-mo lauko kaimas, Vilkaviškio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12</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Rėžių k., Šalčininkų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13</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Kyliškių k., Papilio sen., Biržų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14</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Vatušių</w:t>
            </w:r>
            <w:proofErr w:type="spellEnd"/>
            <w:r w:rsidRPr="004838BC">
              <w:rPr>
                <w:color w:val="000000"/>
                <w:sz w:val="22"/>
                <w:lang w:val="lt-LT"/>
              </w:rPr>
              <w:t xml:space="preserve"> g. 6A, Rietavas, Plungės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450,00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544,50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15</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Berštrų</w:t>
            </w:r>
            <w:proofErr w:type="spellEnd"/>
            <w:r w:rsidRPr="004838BC">
              <w:rPr>
                <w:color w:val="000000"/>
                <w:sz w:val="22"/>
                <w:lang w:val="lt-LT"/>
              </w:rPr>
              <w:t xml:space="preserve"> k., Kuršėnų sen., Šiaulių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16</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Tiltagaliai</w:t>
            </w:r>
            <w:proofErr w:type="spellEnd"/>
            <w:r w:rsidRPr="004838BC">
              <w:rPr>
                <w:color w:val="000000"/>
                <w:sz w:val="22"/>
                <w:lang w:val="lt-LT"/>
              </w:rPr>
              <w:t>, Panevėžio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471,90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17</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Pagėgiai, Pagėgių sav.</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518,38</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627,24</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18</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Strūnos</w:t>
            </w:r>
            <w:proofErr w:type="spellEnd"/>
            <w:r w:rsidRPr="004838BC">
              <w:rPr>
                <w:color w:val="000000"/>
                <w:sz w:val="22"/>
                <w:lang w:val="lt-LT"/>
              </w:rPr>
              <w:t xml:space="preserve"> k., Švenčionių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325,00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393,25</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19</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proofErr w:type="spellStart"/>
            <w:r w:rsidRPr="004838BC">
              <w:rPr>
                <w:color w:val="000000"/>
                <w:sz w:val="22"/>
                <w:lang w:val="lt-LT"/>
              </w:rPr>
              <w:t>Zalavo</w:t>
            </w:r>
            <w:proofErr w:type="spellEnd"/>
            <w:r w:rsidRPr="004838BC">
              <w:rPr>
                <w:color w:val="000000"/>
                <w:sz w:val="22"/>
                <w:lang w:val="lt-LT"/>
              </w:rPr>
              <w:t xml:space="preserve"> k., Pabradės sen., Švenčionių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20</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Tverečius, Ignalinos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588,38</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711,94</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21</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Kęstučio g. 1, Lentvaris, Trakų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450,00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544,50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22</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Gurių sodų 33-oji g., Vilnius</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390,00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471,90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23</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 xml:space="preserve">Taikos g. 3A, </w:t>
            </w:r>
            <w:proofErr w:type="spellStart"/>
            <w:r w:rsidRPr="004838BC">
              <w:rPr>
                <w:color w:val="000000"/>
                <w:sz w:val="22"/>
                <w:lang w:val="lt-LT"/>
              </w:rPr>
              <w:t>Kreivalaužio</w:t>
            </w:r>
            <w:proofErr w:type="spellEnd"/>
            <w:r w:rsidRPr="004838BC">
              <w:rPr>
                <w:color w:val="000000"/>
                <w:sz w:val="22"/>
                <w:lang w:val="lt-LT"/>
              </w:rPr>
              <w:t xml:space="preserve"> k., prie Nemenčinės, Vilniaus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24</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Tilžės g. 9, Šiauliai</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25</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Žaslių g. 74, Žiežmariai, Kaišiadorių r.</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r w:rsidR="004838BC" w:rsidRPr="004838BC" w:rsidTr="004838BC">
        <w:trPr>
          <w:trHeight w:val="443"/>
        </w:trPr>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26</w:t>
            </w:r>
          </w:p>
        </w:tc>
        <w:tc>
          <w:tcPr>
            <w:tcW w:w="20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both"/>
              <w:rPr>
                <w:sz w:val="22"/>
                <w:lang w:val="lt-LT" w:eastAsia="lt-LT"/>
              </w:rPr>
            </w:pPr>
            <w:r w:rsidRPr="004838BC">
              <w:rPr>
                <w:color w:val="000000"/>
                <w:sz w:val="22"/>
                <w:lang w:val="lt-LT"/>
              </w:rPr>
              <w:t>Dvarčių k., Medininkų sen., Vilniaus r. sav.</w:t>
            </w:r>
          </w:p>
        </w:tc>
        <w:tc>
          <w:tcPr>
            <w:tcW w:w="11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520,00</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838BC" w:rsidRPr="004838BC" w:rsidRDefault="004838BC">
            <w:pPr>
              <w:spacing w:line="276" w:lineRule="auto"/>
              <w:jc w:val="center"/>
              <w:rPr>
                <w:sz w:val="22"/>
                <w:lang w:val="lt-LT"/>
              </w:rPr>
            </w:pPr>
            <w:r w:rsidRPr="004838BC">
              <w:rPr>
                <w:sz w:val="22"/>
                <w:lang w:val="lt-LT"/>
              </w:rPr>
              <w:t>629,20</w:t>
            </w:r>
          </w:p>
        </w:tc>
      </w:tr>
    </w:tbl>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ab/>
        <w:t xml:space="preserve">                                                                       Iš viso, </w:t>
      </w:r>
      <w:proofErr w:type="spellStart"/>
      <w:r w:rsidRPr="004838BC">
        <w:rPr>
          <w:lang w:val="lt-LT"/>
        </w:rPr>
        <w:t>Eur</w:t>
      </w:r>
      <w:proofErr w:type="spellEnd"/>
      <w:r w:rsidRPr="004838BC">
        <w:rPr>
          <w:lang w:val="lt-LT"/>
        </w:rPr>
        <w:t xml:space="preserve"> be PVM:  12 400,14 </w:t>
      </w:r>
      <w:proofErr w:type="spellStart"/>
      <w:r w:rsidRPr="004838BC">
        <w:rPr>
          <w:lang w:val="lt-LT"/>
        </w:rPr>
        <w:t>Eur</w:t>
      </w:r>
      <w:proofErr w:type="spellEnd"/>
      <w:r w:rsidRPr="004838BC">
        <w:rPr>
          <w:lang w:val="lt-LT"/>
        </w:rPr>
        <w:t>.</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ab/>
        <w:t xml:space="preserve">                                                                                       PVM, </w:t>
      </w:r>
      <w:proofErr w:type="spellStart"/>
      <w:r w:rsidRPr="004838BC">
        <w:rPr>
          <w:lang w:val="lt-LT"/>
        </w:rPr>
        <w:t>Eur</w:t>
      </w:r>
      <w:proofErr w:type="spellEnd"/>
      <w:r w:rsidRPr="004838BC">
        <w:rPr>
          <w:lang w:val="lt-LT"/>
        </w:rPr>
        <w:t xml:space="preserve">:    2 604,03 </w:t>
      </w:r>
      <w:proofErr w:type="spellStart"/>
      <w:r w:rsidRPr="004838BC">
        <w:rPr>
          <w:lang w:val="lt-LT"/>
        </w:rPr>
        <w:t>Eur</w:t>
      </w:r>
      <w:proofErr w:type="spellEnd"/>
      <w:r w:rsidRPr="004838BC">
        <w:rPr>
          <w:lang w:val="lt-LT"/>
        </w:rPr>
        <w:t>.</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ab/>
        <w:t xml:space="preserve">                                                                              Iš viso, su PVM:  15 004,17 </w:t>
      </w:r>
      <w:proofErr w:type="spellStart"/>
      <w:r w:rsidRPr="004838BC">
        <w:rPr>
          <w:lang w:val="lt-LT"/>
        </w:rPr>
        <w:t>Eur</w:t>
      </w:r>
      <w:proofErr w:type="spellEnd"/>
      <w:r w:rsidRPr="004838BC">
        <w:rPr>
          <w:lang w:val="lt-LT"/>
        </w:rPr>
        <w:t>.</w:t>
      </w:r>
    </w:p>
    <w:p w:rsidR="004838BC" w:rsidRPr="004838BC" w:rsidRDefault="004838BC" w:rsidP="004838BC">
      <w:pPr>
        <w:tabs>
          <w:tab w:val="left" w:pos="1134"/>
          <w:tab w:val="left" w:pos="9630"/>
          <w:tab w:val="left" w:pos="9720"/>
        </w:tabs>
        <w:spacing w:line="276" w:lineRule="auto"/>
        <w:ind w:right="8" w:firstLine="567"/>
        <w:jc w:val="both"/>
        <w:rPr>
          <w:highlight w:val="lightGray"/>
          <w:lang w:val="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2.2. Į Pasiūlymo (pridedama) kainą įskaitomi visi mokesčiai ir rinkliavos bei kitos išlaidos, susijusios su tinkamu Sutarties vykdymu (įskaitant ir PVM sąskaitų faktūrų / sąskaitų faktūrų teikimo elektroniniu būdu išlaidas).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lastRenderedPageBreak/>
        <w:t>2.3. Sutarties kaina/paslaugų kainos (įkainiai) negali būti keičiama/</w:t>
      </w:r>
      <w:proofErr w:type="spellStart"/>
      <w:r w:rsidRPr="004838BC">
        <w:rPr>
          <w:lang w:val="lt-LT"/>
        </w:rPr>
        <w:t>os</w:t>
      </w:r>
      <w:proofErr w:type="spellEnd"/>
      <w:r w:rsidRPr="004838BC">
        <w:rPr>
          <w:lang w:val="lt-LT"/>
        </w:rPr>
        <w:t xml:space="preserve"> per visą Sutarties galiojimo laiką, išskyrus Sutartyje numatytus atvejus.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2.4. Už tinkamai per praėjusį kalendorinį mėnesį suteiktas paslaugas Klientas su Paslaugų teikėju atsiskaito mokėjimo pavedimu, pinigus pervesdamas į Sutartyje nurodytą Paslaugų teikėjo atsiskaitomąją sąskaitą ne vėliau kaip per 30 (trisdešimt) dienų nuo teisingos PVM sąskaitos faktūros gavimo dienos. Pateikiamoje sąskaitoje Klientui už suteiktas paslaugas turi būti išvardintos visos pagal Sutartį teiktos paslaugos (kiekvienas Sutartyje nurodytas pirkimo objektas) su jų kainomis be PVM, bendra suma be PVM ir su PVM. Atskiras suteiktų paslaugų perdavimo–priėmimo aktas nepasirašomas.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2.5. PVM sąskaitos faktūros, sąskaitos faktūros, kreditiniai ir debetiniai dokumentai bei avansinės sąskaitos teikiami Klientui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2.6. Atsiskaitant už per praėjusį kalendorinį mėnesį suteiktas paslaugas bus taikomas dalinis Sutarties vykdymo išlaidų padengimas, t. y. suteiktų paslaugų kaina bus sudaryta iš dviejų dalių:</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2.6.1. fiksuotų paslaugų įkainių. Tiekėjas, pateikdamas fiksuotus įkainius, turi įvertinti visas jam tenkančias išlaidas (įvertinant galimas išlaidas dėl informavimo apie įvykusius arba galinčius įvykti incidentus teikiant Sutarties 1 priede numatytas paslaugas, visus jam priklausančius mokėti mokesčius ir kitas išlaidas, kurios negalės būti priskiriamos faktiškai patiriamų išlaidų daliai);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 xml:space="preserve">2.6.2. Paslaugų teikėjo patiriamų faktinių išlaidų (skiriama  – iki 3 128,00 (trys tūkstančiai šimtas dvidešimt aštuoni) </w:t>
      </w:r>
      <w:proofErr w:type="spellStart"/>
      <w:r w:rsidRPr="004838BC">
        <w:rPr>
          <w:lang w:val="lt-LT"/>
        </w:rPr>
        <w:t>Eur</w:t>
      </w:r>
      <w:proofErr w:type="spellEnd"/>
      <w:r w:rsidRPr="004838BC">
        <w:rPr>
          <w:lang w:val="lt-LT"/>
        </w:rPr>
        <w:t xml:space="preserve"> su PVM), susijusių su Sutarties vykdymu (išlaidos už SMRRT įrangos faktiškai sunaudotą elektros energiją). Faktiškai SMRRT įrangos sunaudotos elektros energiją dydis skaičiuojamas pagal Kliento SMRRT įrangos elektros skaitiklio rodmenis elektros energijos tiekėjo nustatytais tarifais. Į faktines išlaidas negali būti įskaičiuotas Paslaugų teikėjo pelnas. Kliento pareikalavus, Paslaugų teikėjas per 3 (tris) darbo dienas privalo pateikti šias išlaidas pagrindžiančius trečiosios šalies (elektros energijos tiekėjo) dokumentus.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rsidR="004838BC" w:rsidRPr="004838BC" w:rsidRDefault="004838BC" w:rsidP="004838BC">
      <w:pPr>
        <w:tabs>
          <w:tab w:val="left" w:pos="1134"/>
          <w:tab w:val="left" w:pos="9630"/>
          <w:tab w:val="left" w:pos="9720"/>
        </w:tabs>
        <w:spacing w:line="276" w:lineRule="auto"/>
        <w:ind w:right="8" w:firstLine="567"/>
        <w:jc w:val="both"/>
        <w:rPr>
          <w:lang w:val="lt-LT"/>
        </w:rPr>
      </w:pPr>
    </w:p>
    <w:p w:rsidR="004838BC" w:rsidRPr="004838BC" w:rsidRDefault="004838BC" w:rsidP="004838BC">
      <w:pPr>
        <w:tabs>
          <w:tab w:val="left" w:pos="9630"/>
        </w:tabs>
        <w:spacing w:line="276" w:lineRule="auto"/>
        <w:ind w:left="360" w:right="8"/>
        <w:jc w:val="center"/>
        <w:rPr>
          <w:b/>
          <w:lang w:val="lt-LT"/>
        </w:rPr>
      </w:pPr>
      <w:r w:rsidRPr="004838BC">
        <w:rPr>
          <w:b/>
          <w:lang w:val="lt-LT"/>
        </w:rPr>
        <w:t>3. ŠALIŲ ĮSIPAREIGOJIMAI</w:t>
      </w:r>
    </w:p>
    <w:p w:rsidR="004838BC" w:rsidRPr="004838BC" w:rsidRDefault="004838BC" w:rsidP="004838BC">
      <w:pPr>
        <w:tabs>
          <w:tab w:val="left" w:pos="9630"/>
        </w:tabs>
        <w:spacing w:line="276" w:lineRule="auto"/>
        <w:ind w:right="8" w:firstLine="360"/>
        <w:jc w:val="both"/>
        <w:rPr>
          <w:highlight w:val="lightGray"/>
          <w:lang w:val="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3.1. Paslaugų teikėjas įsipareigoja:</w:t>
      </w:r>
    </w:p>
    <w:p w:rsidR="004838BC" w:rsidRPr="004838BC" w:rsidRDefault="004838BC" w:rsidP="004838BC">
      <w:pPr>
        <w:pStyle w:val="Pagrindinistekstas"/>
        <w:tabs>
          <w:tab w:val="left" w:pos="1044"/>
          <w:tab w:val="left" w:pos="1276"/>
          <w:tab w:val="left" w:pos="9630"/>
          <w:tab w:val="left" w:pos="9720"/>
        </w:tabs>
        <w:spacing w:line="276" w:lineRule="auto"/>
        <w:ind w:right="8" w:firstLine="567"/>
      </w:pPr>
      <w:r w:rsidRPr="004838BC">
        <w:t xml:space="preserve">3.1.1 Sutartyje ir Sutarties 1 priede nustatyta tvarka, sąlygomis ir terminais teikti Sutarties ir Sutarties priedo reikalavimus atitinkančias paslaugas nuo Sutarties įsigaliojimo dienos iki 2022 m. sausio 31 d.;             </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 xml:space="preserve">3.1.2. už tinkamai ir faktiškai praeitą kalendorinį mėnesį suteiktas paslaugas pateikti Klientui  PVM sąskaitą faktūrą; </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3.1.3. ne vėliau kaip per 3 (tris) darbo dienas nuo Sutarties įsigaliojimo dienos paskirti kompetentingą asmenį, kuris būtų atsakingas už ryšių su Kliento paskirtu atstovu palaikymą, ir apie jį raštu informuoti Klientą;</w:t>
      </w:r>
    </w:p>
    <w:p w:rsidR="004838BC" w:rsidRPr="004838BC" w:rsidRDefault="004838BC" w:rsidP="004838BC">
      <w:pPr>
        <w:pStyle w:val="Pagrindinistekstas"/>
        <w:tabs>
          <w:tab w:val="left" w:pos="1026"/>
          <w:tab w:val="left" w:pos="1276"/>
          <w:tab w:val="left" w:pos="9630"/>
          <w:tab w:val="left" w:pos="9720"/>
        </w:tabs>
        <w:spacing w:line="276" w:lineRule="auto"/>
        <w:ind w:right="8" w:firstLine="567"/>
      </w:pPr>
      <w:r w:rsidRPr="004838BC">
        <w:lastRenderedPageBreak/>
        <w:t>3.1.4. nedelsdamas (ne vėliau kaip per 3 (tris) darbo dienas) raštu informuoti Klientą:</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3.1.4.1. jei laiku negali suteikti paslaugų;</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 xml:space="preserve">3.1.4.2. apie pasikeitusius savo rekvizitus, teisinį statusą, paskirtą atstovą; </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3.1.5. kilus Šalių ginčui dėl Sutarties, ne vėliau kaip per 3 (tris) darbo dienas nuo ginčo kilimo dienos, deleguoti atstovą spręsti ginčo;</w:t>
      </w:r>
    </w:p>
    <w:p w:rsidR="004838BC" w:rsidRPr="004838BC" w:rsidRDefault="004838BC" w:rsidP="004838BC">
      <w:pPr>
        <w:pStyle w:val="Pagrindinistekstas"/>
        <w:tabs>
          <w:tab w:val="left" w:pos="1276"/>
          <w:tab w:val="left" w:pos="9630"/>
          <w:tab w:val="left" w:pos="9720"/>
        </w:tabs>
        <w:spacing w:line="276" w:lineRule="auto"/>
        <w:ind w:right="8" w:firstLine="567"/>
        <w:rPr>
          <w:highlight w:val="lightGray"/>
        </w:rPr>
      </w:pPr>
      <w:r w:rsidRPr="004838BC">
        <w:t>3.1.6. įgyvendinti Kliento reikalavimą, nurodytą Sutarties 4.2.2 papunktyje;</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3.1.7.</w:t>
      </w:r>
      <w:r w:rsidRPr="004838BC">
        <w:rPr>
          <w:i/>
        </w:rPr>
        <w:t xml:space="preserve"> </w:t>
      </w:r>
      <w:r w:rsidRPr="004838BC">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3.2. Klientas įsipareigoja:</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3.2.1. sumokėti Paslaugų teikėjui už tinkamai ir faktiškai suteiktas paslaugas Sutartyje numatyta tvarka ir sąlygomis;</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3.2.2. teikti Paslaugų teikėjui Sutarčiai vykdyti pagrįstai reikalingą turimą informaciją;</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3.2.3. kilus Šalių ginčui dėl Sutarties, ne vėliau kaip per 3 (tris) darbo dienas nuo ginčo kilimo dienos deleguoti atstovą spręsti ginčo;</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3.2.4. nedelsdamas (ne vėliau kaip per 3 (tris) darbo dienas) raštu pranešti Paslaugų teikėjui apie savo pasikeitusius rekvizitus, teisinį statusą, paskirtą atstovą.</w:t>
      </w:r>
    </w:p>
    <w:p w:rsidR="004838BC" w:rsidRPr="004838BC" w:rsidRDefault="004838BC" w:rsidP="004838BC">
      <w:pPr>
        <w:pStyle w:val="Pagrindinistekstas"/>
        <w:tabs>
          <w:tab w:val="left" w:pos="1170"/>
          <w:tab w:val="left" w:pos="9630"/>
          <w:tab w:val="left" w:pos="9720"/>
        </w:tabs>
        <w:spacing w:line="276" w:lineRule="auto"/>
        <w:ind w:right="8" w:firstLine="567"/>
      </w:pPr>
      <w:r w:rsidRPr="004838BC">
        <w:t>3.3. Jeigu Paslaugų teikėjo kvalifikacija dėl teisės verstis atitinkama veikla nebuvo tikrinama arba tikrinama ne visa apimtimi, Paslaugų teikėjas Klientui įsipareigoja, kad Sutartį vykdys tik tokią teisę turintys asmenys.</w:t>
      </w:r>
    </w:p>
    <w:p w:rsidR="004838BC" w:rsidRPr="004838BC" w:rsidRDefault="004838BC" w:rsidP="004838BC">
      <w:pPr>
        <w:pStyle w:val="Pagrindinistekstas"/>
        <w:tabs>
          <w:tab w:val="left" w:pos="1170"/>
          <w:tab w:val="left" w:pos="9630"/>
          <w:tab w:val="left" w:pos="9720"/>
        </w:tabs>
        <w:spacing w:line="276" w:lineRule="auto"/>
        <w:ind w:right="8" w:firstLine="567"/>
      </w:pPr>
      <w:r w:rsidRPr="004838BC">
        <w:t xml:space="preserve">3.4. Šalys privalo laikytis konfidencialumo įsipareigojimų.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w:t>
      </w:r>
      <w:proofErr w:type="spellStart"/>
      <w:r w:rsidRPr="004838BC">
        <w:t>pasižadėjimus</w:t>
      </w:r>
      <w:proofErr w:type="spellEnd"/>
      <w:r w:rsidRPr="004838BC">
        <w:t xml:space="preserve"> (Sutarties 2 priedas). Jei Paslaugų teikėjas keičia ar skiria papildomą specialistą Sutarčiai įgyvendinti, kartu su prašymu skirti (pakeisti) specialistą, turi būti pateiktas kiekvieno specialisto pasirašytas konfidencialumo pasižadėjimas.</w:t>
      </w:r>
    </w:p>
    <w:p w:rsidR="004838BC" w:rsidRPr="004838BC" w:rsidRDefault="004838BC" w:rsidP="004838BC">
      <w:pPr>
        <w:pStyle w:val="Pagrindinistekstas"/>
        <w:tabs>
          <w:tab w:val="left" w:pos="1170"/>
          <w:tab w:val="left" w:pos="9630"/>
          <w:tab w:val="left" w:pos="9720"/>
        </w:tabs>
        <w:spacing w:line="276" w:lineRule="auto"/>
        <w:ind w:right="8" w:firstLine="567"/>
      </w:pPr>
      <w:r w:rsidRPr="004838BC">
        <w:t>3.5. Kiti Šalių įsipareigojimai nurodyti Sutarties 1 priede.</w:t>
      </w:r>
    </w:p>
    <w:p w:rsidR="004838BC" w:rsidRPr="004838BC" w:rsidRDefault="004838BC" w:rsidP="004838BC">
      <w:pPr>
        <w:tabs>
          <w:tab w:val="left" w:pos="9630"/>
          <w:tab w:val="left" w:pos="9720"/>
        </w:tabs>
        <w:spacing w:line="276" w:lineRule="auto"/>
        <w:ind w:right="8"/>
        <w:jc w:val="both"/>
        <w:rPr>
          <w:highlight w:val="lightGray"/>
          <w:lang w:val="lt-LT"/>
        </w:rPr>
      </w:pPr>
    </w:p>
    <w:p w:rsidR="004838BC" w:rsidRPr="004838BC" w:rsidRDefault="004838BC" w:rsidP="004838BC">
      <w:pPr>
        <w:pStyle w:val="Sraopastraipa"/>
        <w:tabs>
          <w:tab w:val="left" w:pos="9630"/>
        </w:tabs>
        <w:spacing w:line="276" w:lineRule="auto"/>
        <w:ind w:right="8"/>
        <w:jc w:val="center"/>
        <w:rPr>
          <w:b/>
          <w:lang w:val="lt-LT"/>
        </w:rPr>
      </w:pPr>
      <w:r w:rsidRPr="004838BC">
        <w:rPr>
          <w:b/>
          <w:lang w:val="lt-LT"/>
        </w:rPr>
        <w:t>4. ŠALIŲ TEISĖS</w:t>
      </w:r>
    </w:p>
    <w:p w:rsidR="004838BC" w:rsidRPr="004838BC" w:rsidRDefault="004838BC" w:rsidP="004838BC">
      <w:pPr>
        <w:pStyle w:val="Pagrindinistekstas"/>
        <w:tabs>
          <w:tab w:val="left" w:pos="9630"/>
          <w:tab w:val="left" w:pos="9720"/>
        </w:tabs>
        <w:spacing w:line="276" w:lineRule="auto"/>
        <w:ind w:right="8" w:firstLine="360"/>
        <w:rPr>
          <w:highlight w:val="lightGray"/>
          <w:lang w:eastAsia="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4.1. Paslaugų teikėjas turi teisę:</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4.1.1. reikalauti, kad Klientas priimtų tinkamai ir faktiškai suteiktas paslaugas arba atsisakyti vykdyti Sutartį, jeigu Klientas, pažeisdamas savo įsipareigojimus, nepriima ar atsisako priimti tinkamai ir faktiškai suteiktas paslaugas;</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4.1.2. reikalauti iš Kliento sumokėti už tinkamai ir faktiškai suteiktas paslaugas Sutartyje nurodyta tvarka, sąlygomis ir terminais.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4.2. Klientas turi teisę:</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lastRenderedPageBreak/>
        <w:t xml:space="preserve">4.2.1. nemokėti už tinkamai ir faktiškai suteiktas paslaugas, jeigu pateikta neteisinga PVM sąskaita faktūra (kol bus išsiaiškinta su Paslaugų teikėju ir bus pateikta teisinga PVM sąskaita faktūra); </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4.2.2. nustatęs paslaugų trūkumus, reikalauti, kad Paslaugų teikėjas neatlygintinai pašalintų paslaugų trūkumus per Kliento nustatytą terminą ir (arba) atlygintų nuostolius, susijusius su netinkamu Sutarties vykdymu;</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4.2.3. Paslaugų teikėjui neįvykdžius Kliento reikalavimų, nurodytų Sutarties 4.2.2 papunktyje, ar Paslaugų teikėjui nevykdant Sutarties, vienašališkai nutraukti Sutartį ir reikalauti nuostolių atlyginimo;</w:t>
      </w:r>
    </w:p>
    <w:p w:rsidR="004838BC" w:rsidRPr="004838BC" w:rsidRDefault="004838BC" w:rsidP="004838BC">
      <w:pPr>
        <w:pStyle w:val="Pagrindinistekstas"/>
        <w:tabs>
          <w:tab w:val="left" w:pos="1276"/>
          <w:tab w:val="left" w:pos="9630"/>
          <w:tab w:val="left" w:pos="9720"/>
        </w:tabs>
        <w:spacing w:line="276" w:lineRule="auto"/>
        <w:ind w:right="8" w:firstLine="567"/>
      </w:pPr>
      <w:r w:rsidRPr="004838BC">
        <w:t>4.2.4. priskaičiuotų netesybų sumos dydžiu mažinti savo piniginę prievolę Paslaugų teikėjui.</w:t>
      </w:r>
    </w:p>
    <w:p w:rsidR="004838BC" w:rsidRPr="004838BC" w:rsidRDefault="004838BC" w:rsidP="004838BC">
      <w:pPr>
        <w:pStyle w:val="Pagrindinistekstas"/>
        <w:tabs>
          <w:tab w:val="left" w:pos="1276"/>
          <w:tab w:val="left" w:pos="9630"/>
          <w:tab w:val="left" w:pos="9720"/>
        </w:tabs>
        <w:spacing w:line="276" w:lineRule="auto"/>
        <w:ind w:right="8" w:firstLine="567"/>
        <w:rPr>
          <w:highlight w:val="lightGray"/>
        </w:rPr>
      </w:pPr>
    </w:p>
    <w:p w:rsidR="004838BC" w:rsidRPr="004838BC" w:rsidRDefault="004838BC" w:rsidP="004838BC">
      <w:pPr>
        <w:pStyle w:val="Sraopastraipa"/>
        <w:tabs>
          <w:tab w:val="left" w:pos="9630"/>
        </w:tabs>
        <w:spacing w:line="276" w:lineRule="auto"/>
        <w:ind w:right="8"/>
        <w:jc w:val="center"/>
        <w:rPr>
          <w:b/>
          <w:lang w:val="lt-LT"/>
        </w:rPr>
      </w:pPr>
      <w:r w:rsidRPr="004838BC">
        <w:rPr>
          <w:b/>
          <w:lang w:val="lt-LT"/>
        </w:rPr>
        <w:t>5. ŠALIŲ ATSAKOMYBĖ</w:t>
      </w:r>
    </w:p>
    <w:p w:rsidR="004838BC" w:rsidRPr="004838BC" w:rsidRDefault="004838BC" w:rsidP="004838BC">
      <w:pPr>
        <w:pStyle w:val="Sraopastraipa"/>
        <w:tabs>
          <w:tab w:val="left" w:pos="9630"/>
        </w:tabs>
        <w:spacing w:line="276" w:lineRule="auto"/>
        <w:ind w:right="8"/>
        <w:jc w:val="center"/>
        <w:rPr>
          <w:b/>
          <w:lang w:val="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5.1. Už įsipareigojimų, prisiimtų Sutartimi, nevykdymą arba netinkamą vykdymą Šalys atsako įstatymų nustatyta tvarka, atsižvelgdamos į Sutartyje nustatytus ypatumus.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5.2. Paslaugų teikėjas atsako už visus pagal Sutartį prisiimtus įsipareigojimus, nepaisant to, ar jiems vykdyti bus pasitelkti tretieji asmenys.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5.3. Nei viena iš Šalių nėra atsakinga už įsipareigojimų nevykdymą ar netinkamą vykdymą, jeigu juos vykdyti trukdė nenugalima jėga (</w:t>
      </w:r>
      <w:r w:rsidRPr="004838BC">
        <w:rPr>
          <w:i/>
          <w:lang w:val="lt-LT"/>
        </w:rPr>
        <w:t>force majeure</w:t>
      </w:r>
      <w:r w:rsidRPr="004838BC">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4838BC" w:rsidRPr="004838BC" w:rsidRDefault="004838BC" w:rsidP="004838BC">
      <w:pPr>
        <w:pStyle w:val="Pagrindinistekstas"/>
        <w:tabs>
          <w:tab w:val="left" w:pos="1170"/>
          <w:tab w:val="left" w:pos="9630"/>
          <w:tab w:val="left" w:pos="9720"/>
        </w:tabs>
        <w:spacing w:line="276" w:lineRule="auto"/>
        <w:ind w:right="8"/>
        <w:rPr>
          <w:i/>
        </w:rPr>
      </w:pPr>
    </w:p>
    <w:p w:rsidR="004838BC" w:rsidRPr="004838BC" w:rsidRDefault="004838BC" w:rsidP="004838BC">
      <w:pPr>
        <w:pStyle w:val="Pagrindinistekstas"/>
        <w:tabs>
          <w:tab w:val="left" w:pos="1170"/>
          <w:tab w:val="left" w:pos="9630"/>
          <w:tab w:val="left" w:pos="9720"/>
        </w:tabs>
        <w:spacing w:line="276" w:lineRule="auto"/>
        <w:ind w:right="8"/>
        <w:jc w:val="center"/>
        <w:rPr>
          <w:b/>
        </w:rPr>
      </w:pPr>
      <w:r w:rsidRPr="004838BC">
        <w:rPr>
          <w:b/>
        </w:rPr>
        <w:t xml:space="preserve">6. PASLAUGŲ TEIKĖJO TEISĖ PASITELKTI TREČIUOSIUS ASMENIS (SUBTEIKIMAS) </w:t>
      </w:r>
    </w:p>
    <w:p w:rsidR="004838BC" w:rsidRPr="004838BC" w:rsidRDefault="004838BC" w:rsidP="004838BC">
      <w:pPr>
        <w:pStyle w:val="Pagrindinistekstas"/>
        <w:tabs>
          <w:tab w:val="left" w:pos="1170"/>
          <w:tab w:val="left" w:pos="9630"/>
          <w:tab w:val="left" w:pos="9720"/>
        </w:tabs>
        <w:spacing w:line="276" w:lineRule="auto"/>
        <w:ind w:right="8"/>
        <w:jc w:val="center"/>
        <w:rPr>
          <w:b/>
          <w:highlight w:val="lightGray"/>
        </w:rPr>
      </w:pPr>
    </w:p>
    <w:p w:rsidR="004838BC" w:rsidRPr="004838BC" w:rsidRDefault="004838BC" w:rsidP="004838BC">
      <w:pPr>
        <w:pStyle w:val="Pagrindinistekstas"/>
        <w:tabs>
          <w:tab w:val="left" w:pos="1170"/>
          <w:tab w:val="left" w:pos="9630"/>
          <w:tab w:val="left" w:pos="9720"/>
        </w:tabs>
        <w:spacing w:line="276" w:lineRule="auto"/>
        <w:ind w:right="8" w:firstLine="567"/>
        <w:rPr>
          <w:b/>
          <w:bCs/>
        </w:rPr>
      </w:pPr>
      <w:r w:rsidRPr="004838BC">
        <w:t xml:space="preserve">6.1. </w:t>
      </w:r>
      <w:r w:rsidRPr="004838BC">
        <w:rPr>
          <w:b/>
          <w:bCs/>
        </w:rPr>
        <w:t xml:space="preserve"> </w:t>
      </w:r>
      <w:r w:rsidRPr="004838BC">
        <w:rPr>
          <w:bCs/>
        </w:rPr>
        <w:t>Paslaugų teikėjas Sutarties vykdymui gali pasitelkti:</w:t>
      </w:r>
    </w:p>
    <w:p w:rsidR="004838BC" w:rsidRPr="004838BC" w:rsidRDefault="004838BC" w:rsidP="004838BC">
      <w:pPr>
        <w:pStyle w:val="Pagrindinistekstas"/>
        <w:tabs>
          <w:tab w:val="left" w:pos="1170"/>
          <w:tab w:val="left" w:pos="9630"/>
          <w:tab w:val="left" w:pos="9720"/>
        </w:tabs>
        <w:spacing w:line="276" w:lineRule="auto"/>
        <w:ind w:right="8" w:firstLine="567"/>
        <w:rPr>
          <w:bCs/>
        </w:rPr>
      </w:pPr>
      <w:r w:rsidRPr="004838BC">
        <w:t xml:space="preserve">6.1.1. savo pasiūlyme nurodytus </w:t>
      </w:r>
      <w:proofErr w:type="spellStart"/>
      <w:r w:rsidRPr="004838BC">
        <w:t>subteikėjus</w:t>
      </w:r>
      <w:proofErr w:type="spellEnd"/>
      <w:r w:rsidRPr="004838BC">
        <w:t>;</w:t>
      </w:r>
    </w:p>
    <w:p w:rsidR="004838BC" w:rsidRPr="004838BC" w:rsidRDefault="004838BC" w:rsidP="004838BC">
      <w:pPr>
        <w:pStyle w:val="Pagrindinistekstas"/>
        <w:tabs>
          <w:tab w:val="left" w:pos="1170"/>
          <w:tab w:val="left" w:pos="9630"/>
          <w:tab w:val="left" w:pos="9720"/>
        </w:tabs>
        <w:spacing w:line="276" w:lineRule="auto"/>
        <w:ind w:right="8" w:firstLine="567"/>
        <w:rPr>
          <w:bCs/>
        </w:rPr>
      </w:pPr>
      <w:r w:rsidRPr="004838BC">
        <w:t xml:space="preserve">6.1.2.  kitus </w:t>
      </w:r>
      <w:proofErr w:type="spellStart"/>
      <w:r w:rsidRPr="004838BC">
        <w:t>subteikėjus</w:t>
      </w:r>
      <w:proofErr w:type="spellEnd"/>
      <w:r w:rsidRPr="004838BC">
        <w:t xml:space="preserve">, jeigu pasiūlymo pateikimo metu jie buvo žinomi. </w:t>
      </w:r>
    </w:p>
    <w:p w:rsidR="004838BC" w:rsidRPr="004838BC" w:rsidRDefault="004838BC" w:rsidP="004838BC">
      <w:pPr>
        <w:pStyle w:val="Pagrindinistekstas"/>
        <w:tabs>
          <w:tab w:val="left" w:pos="1170"/>
          <w:tab w:val="left" w:pos="9630"/>
          <w:tab w:val="left" w:pos="9720"/>
        </w:tabs>
        <w:spacing w:line="276" w:lineRule="auto"/>
        <w:ind w:right="8" w:firstLine="567"/>
        <w:rPr>
          <w:bCs/>
        </w:rPr>
      </w:pPr>
      <w:r w:rsidRPr="004838BC">
        <w:rPr>
          <w:bCs/>
        </w:rPr>
        <w:t xml:space="preserve">6.2. Tuo atveju, jei pasiūlymo pateikimo metu Paslaugų teikėjui nebuvo žinomi kiti </w:t>
      </w:r>
      <w:proofErr w:type="spellStart"/>
      <w:r w:rsidRPr="004838BC">
        <w:rPr>
          <w:bCs/>
        </w:rPr>
        <w:t>subteikėjai</w:t>
      </w:r>
      <w:proofErr w:type="spellEnd"/>
      <w:r w:rsidRPr="004838BC">
        <w:rPr>
          <w:bCs/>
        </w:rPr>
        <w:t xml:space="preserve">, Paslaugų teikėjas po Sutarties įsigaliojimo įsipareigoja ne vėliau kaip likus 2 (dviem) darbo dienoms iki Sutarties etapo, kurio veiklas vykdys numatomas pasitelkti </w:t>
      </w:r>
      <w:proofErr w:type="spellStart"/>
      <w:r w:rsidRPr="004838BC">
        <w:rPr>
          <w:bCs/>
        </w:rPr>
        <w:t>subteikėjas</w:t>
      </w:r>
      <w:proofErr w:type="spellEnd"/>
      <w:r w:rsidRPr="004838BC">
        <w:rPr>
          <w:bCs/>
        </w:rPr>
        <w:t xml:space="preserve">, vykdymo pradžios Klientui pranešti tuo metu žinomų </w:t>
      </w:r>
      <w:proofErr w:type="spellStart"/>
      <w:r w:rsidRPr="004838BC">
        <w:rPr>
          <w:bCs/>
        </w:rPr>
        <w:t>subteikėjų</w:t>
      </w:r>
      <w:proofErr w:type="spellEnd"/>
      <w:r w:rsidRPr="004838BC">
        <w:rPr>
          <w:bCs/>
        </w:rPr>
        <w:t xml:space="preserve"> pavadinimus, kontaktinius duomenis ir jų atstovus. Paslaugų teikėjas privalo informuoti Klientą apie minėtos informacijos </w:t>
      </w:r>
      <w:proofErr w:type="spellStart"/>
      <w:r w:rsidRPr="004838BC">
        <w:rPr>
          <w:bCs/>
        </w:rPr>
        <w:t>pasikeitimus</w:t>
      </w:r>
      <w:proofErr w:type="spellEnd"/>
      <w:r w:rsidRPr="004838BC">
        <w:rPr>
          <w:bCs/>
        </w:rPr>
        <w:t xml:space="preserve"> visu Sutarties vykdymo metu. </w:t>
      </w:r>
    </w:p>
    <w:p w:rsidR="004838BC" w:rsidRPr="004838BC" w:rsidRDefault="004838BC" w:rsidP="004838BC">
      <w:pPr>
        <w:pStyle w:val="Pagrindinistekstas"/>
        <w:tabs>
          <w:tab w:val="left" w:pos="1170"/>
          <w:tab w:val="left" w:pos="9630"/>
          <w:tab w:val="left" w:pos="9720"/>
        </w:tabs>
        <w:spacing w:line="276" w:lineRule="auto"/>
        <w:ind w:left="567" w:right="8"/>
        <w:rPr>
          <w:bCs/>
        </w:rPr>
      </w:pPr>
      <w:r w:rsidRPr="004838BC">
        <w:rPr>
          <w:bCs/>
        </w:rPr>
        <w:t xml:space="preserve">6.3. </w:t>
      </w:r>
      <w:proofErr w:type="spellStart"/>
      <w:r w:rsidRPr="004838BC">
        <w:rPr>
          <w:bCs/>
        </w:rPr>
        <w:t>Subteikėjo</w:t>
      </w:r>
      <w:proofErr w:type="spellEnd"/>
      <w:r w:rsidRPr="004838BC">
        <w:rPr>
          <w:bCs/>
        </w:rPr>
        <w:t xml:space="preserve"> pasitelkimas nekeičia Paslaugų teikėjo atsakomybės dėl Sutarties įvykdymo. </w:t>
      </w:r>
    </w:p>
    <w:p w:rsidR="004838BC" w:rsidRPr="004838BC" w:rsidRDefault="004838BC" w:rsidP="004838BC">
      <w:pPr>
        <w:pStyle w:val="Pagrindinistekstas"/>
        <w:tabs>
          <w:tab w:val="left" w:pos="1170"/>
          <w:tab w:val="left" w:pos="9630"/>
          <w:tab w:val="left" w:pos="9720"/>
        </w:tabs>
        <w:spacing w:line="276" w:lineRule="auto"/>
        <w:ind w:right="8" w:firstLine="567"/>
        <w:rPr>
          <w:bCs/>
        </w:rPr>
      </w:pPr>
      <w:r w:rsidRPr="004838BC">
        <w:rPr>
          <w:bCs/>
        </w:rPr>
        <w:t xml:space="preserve">6.4. Paslaugų teikėjas gali pakeisti </w:t>
      </w:r>
      <w:proofErr w:type="spellStart"/>
      <w:r w:rsidRPr="004838BC">
        <w:rPr>
          <w:bCs/>
        </w:rPr>
        <w:t>subteikėjus</w:t>
      </w:r>
      <w:proofErr w:type="spellEnd"/>
      <w:r w:rsidRPr="004838BC">
        <w:rPr>
          <w:bCs/>
        </w:rPr>
        <w:t>, jeigu Sutarties vykdymo metu jie:</w:t>
      </w:r>
    </w:p>
    <w:p w:rsidR="004838BC" w:rsidRPr="004838BC" w:rsidRDefault="004838BC" w:rsidP="004838BC">
      <w:pPr>
        <w:pStyle w:val="Pagrindinistekstas"/>
        <w:tabs>
          <w:tab w:val="left" w:pos="1170"/>
          <w:tab w:val="left" w:pos="9630"/>
          <w:tab w:val="left" w:pos="9720"/>
        </w:tabs>
        <w:spacing w:line="276" w:lineRule="auto"/>
        <w:ind w:right="8" w:firstLine="567"/>
        <w:rPr>
          <w:bCs/>
        </w:rPr>
      </w:pPr>
      <w:r w:rsidRPr="004838BC">
        <w:rPr>
          <w:bCs/>
        </w:rPr>
        <w:lastRenderedPageBreak/>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4838BC" w:rsidRPr="004838BC" w:rsidRDefault="004838BC" w:rsidP="004838BC">
      <w:pPr>
        <w:pStyle w:val="Pagrindinistekstas"/>
        <w:tabs>
          <w:tab w:val="left" w:pos="1170"/>
          <w:tab w:val="left" w:pos="9630"/>
          <w:tab w:val="left" w:pos="9720"/>
        </w:tabs>
        <w:spacing w:line="276" w:lineRule="auto"/>
        <w:ind w:right="8" w:firstLine="567"/>
        <w:rPr>
          <w:bCs/>
        </w:rPr>
      </w:pPr>
      <w:r w:rsidRPr="004838BC">
        <w:rPr>
          <w:bCs/>
        </w:rPr>
        <w:t xml:space="preserve">6.4.2 Apie </w:t>
      </w:r>
      <w:proofErr w:type="spellStart"/>
      <w:r w:rsidRPr="004838BC">
        <w:rPr>
          <w:bCs/>
        </w:rPr>
        <w:t>subteikėjų</w:t>
      </w:r>
      <w:proofErr w:type="spellEnd"/>
      <w:r w:rsidRPr="004838BC">
        <w:rPr>
          <w:bCs/>
        </w:rPr>
        <w:t xml:space="preserve"> keitimą Paslaugų teikėjas iš anksto raštu turi informuoti Klientą, nurodydamas </w:t>
      </w:r>
      <w:proofErr w:type="spellStart"/>
      <w:r w:rsidRPr="004838BC">
        <w:rPr>
          <w:bCs/>
        </w:rPr>
        <w:t>subteikėjų</w:t>
      </w:r>
      <w:proofErr w:type="spellEnd"/>
      <w:r w:rsidRPr="004838BC">
        <w:rPr>
          <w:bCs/>
        </w:rPr>
        <w:t xml:space="preserve"> pakeitimo priežastis ir būsimus </w:t>
      </w:r>
      <w:proofErr w:type="spellStart"/>
      <w:r w:rsidRPr="004838BC">
        <w:rPr>
          <w:bCs/>
        </w:rPr>
        <w:t>subteikėjus</w:t>
      </w:r>
      <w:proofErr w:type="spellEnd"/>
      <w:r w:rsidRPr="004838BC">
        <w:rPr>
          <w:bCs/>
        </w:rPr>
        <w:t xml:space="preserve">, kitus ūkio subjektus. Pasitelkdamas ir vėliau keisdamas </w:t>
      </w:r>
      <w:proofErr w:type="spellStart"/>
      <w:r w:rsidRPr="004838BC">
        <w:rPr>
          <w:bCs/>
        </w:rPr>
        <w:t>subteikėjus</w:t>
      </w:r>
      <w:proofErr w:type="spellEnd"/>
      <w:r w:rsidRPr="004838BC">
        <w:rPr>
          <w:bCs/>
        </w:rPr>
        <w:t xml:space="preserve"> Paslaugų teikėjas turi užtikrinti, kad </w:t>
      </w:r>
      <w:proofErr w:type="spellStart"/>
      <w:r w:rsidRPr="004838BC">
        <w:rPr>
          <w:bCs/>
        </w:rPr>
        <w:t>subteikėjai</w:t>
      </w:r>
      <w:proofErr w:type="spellEnd"/>
      <w:r w:rsidRPr="004838BC">
        <w:rPr>
          <w:bCs/>
        </w:rPr>
        <w:t xml:space="preserve"> yra pajėgūs ir kompetentingi tinkamam jiems pavestų užduočių vykdymui. Subtiekėjai gali būti keičiami tik gavus rašytinį Kliento sutikimą.</w:t>
      </w:r>
    </w:p>
    <w:p w:rsidR="004838BC" w:rsidRPr="004838BC" w:rsidRDefault="004838BC" w:rsidP="004838BC">
      <w:pPr>
        <w:pStyle w:val="Pagrindinistekstas"/>
        <w:tabs>
          <w:tab w:val="left" w:pos="1170"/>
          <w:tab w:val="left" w:pos="9630"/>
          <w:tab w:val="left" w:pos="9720"/>
        </w:tabs>
        <w:spacing w:line="276" w:lineRule="auto"/>
        <w:ind w:right="8"/>
        <w:rPr>
          <w:bCs/>
          <w:i/>
          <w:highlight w:val="lightGray"/>
        </w:rPr>
      </w:pPr>
    </w:p>
    <w:p w:rsidR="004838BC" w:rsidRPr="004838BC" w:rsidRDefault="004838BC" w:rsidP="004838BC">
      <w:pPr>
        <w:pStyle w:val="Pagrindinistekstas"/>
        <w:tabs>
          <w:tab w:val="left" w:pos="1170"/>
          <w:tab w:val="left" w:pos="9630"/>
          <w:tab w:val="left" w:pos="9720"/>
        </w:tabs>
        <w:spacing w:line="276" w:lineRule="auto"/>
        <w:ind w:right="8"/>
        <w:rPr>
          <w:bCs/>
          <w:i/>
          <w:highlight w:val="lightGray"/>
        </w:rPr>
      </w:pPr>
    </w:p>
    <w:p w:rsidR="004838BC" w:rsidRPr="004838BC" w:rsidRDefault="004838BC" w:rsidP="004838BC">
      <w:pPr>
        <w:spacing w:line="276" w:lineRule="auto"/>
        <w:ind w:left="360"/>
        <w:jc w:val="center"/>
        <w:rPr>
          <w:lang w:val="lt-LT"/>
        </w:rPr>
      </w:pPr>
      <w:r w:rsidRPr="004838BC">
        <w:rPr>
          <w:b/>
          <w:bCs/>
          <w:lang w:val="lt-LT"/>
        </w:rPr>
        <w:t>7. SUTARTIES ĮVYKDYMO UŽTIKRINIMAS</w:t>
      </w:r>
    </w:p>
    <w:p w:rsidR="004838BC" w:rsidRPr="004838BC" w:rsidRDefault="004838BC" w:rsidP="004838BC">
      <w:pPr>
        <w:pStyle w:val="Sraopastraipa"/>
        <w:spacing w:line="276" w:lineRule="auto"/>
        <w:rPr>
          <w:i/>
          <w:lang w:val="lt-LT"/>
        </w:rPr>
      </w:pPr>
    </w:p>
    <w:p w:rsidR="004838BC" w:rsidRPr="004838BC" w:rsidRDefault="004838BC" w:rsidP="004838BC">
      <w:pPr>
        <w:tabs>
          <w:tab w:val="left" w:pos="1170"/>
        </w:tabs>
        <w:spacing w:line="276" w:lineRule="auto"/>
        <w:ind w:firstLine="567"/>
        <w:jc w:val="both"/>
        <w:rPr>
          <w:lang w:val="lt-LT" w:eastAsia="lt-LT"/>
        </w:rPr>
      </w:pPr>
      <w:r w:rsidRPr="004838BC">
        <w:rPr>
          <w:lang w:val="lt-LT" w:eastAsia="lt-LT"/>
        </w:rPr>
        <w:t>7.1. Jei Paslaugų teikėjas nevykdo ar netinkamai vykdo sutartinius įsipareigojimus, apie kuriuos Paslaugų teikėjas buvo įspėtas raštu, tačiau per Kliento nustatytą protingą terminą nepašalino paslaugų trūkumų, Kliento reikalavimu Paslaugų teikėjas moka Klientui 3 (trijų) procentų dydžio baudą nuo pirkimo objekto, kurio paslaugos teikimo trūkumai nebuvo pašalinti per Kliento nustatytą terminą, Pasiūlymo (pridedama) kainos be PVM.</w:t>
      </w:r>
    </w:p>
    <w:p w:rsidR="004838BC" w:rsidRPr="004838BC" w:rsidRDefault="004838BC" w:rsidP="004838BC">
      <w:pPr>
        <w:tabs>
          <w:tab w:val="left" w:pos="1170"/>
        </w:tabs>
        <w:spacing w:line="276" w:lineRule="auto"/>
        <w:ind w:firstLine="567"/>
        <w:jc w:val="both"/>
        <w:rPr>
          <w:lang w:val="lt-LT" w:eastAsia="lt-LT"/>
        </w:rPr>
      </w:pPr>
      <w:r w:rsidRPr="004838BC">
        <w:rPr>
          <w:lang w:val="lt-LT" w:eastAsia="lt-LT"/>
        </w:rPr>
        <w:t>7.2. Jei Klientas nevykdo savo sutartinių įsipareigojimų apmokėti už paslaugas Sutartyje numatytais terminais, Klientas, Paslaugų teikėjo reikalavimu, moka 0,03 (trijų šimtųjų) procentų dydžio delspinigius nuo laiku neapmokėtos sumos be PVM už kiekvieną uždelstą dieną.</w:t>
      </w:r>
    </w:p>
    <w:p w:rsidR="004838BC" w:rsidRPr="004838BC" w:rsidRDefault="004838BC" w:rsidP="004838BC">
      <w:pPr>
        <w:tabs>
          <w:tab w:val="left" w:pos="1170"/>
        </w:tabs>
        <w:spacing w:line="276" w:lineRule="auto"/>
        <w:jc w:val="both"/>
        <w:rPr>
          <w:highlight w:val="lightGray"/>
          <w:lang w:val="lt-LT" w:eastAsia="lt-LT"/>
        </w:rPr>
      </w:pPr>
    </w:p>
    <w:p w:rsidR="004838BC" w:rsidRPr="004838BC" w:rsidRDefault="004838BC" w:rsidP="004838BC">
      <w:pPr>
        <w:tabs>
          <w:tab w:val="left" w:pos="9630"/>
        </w:tabs>
        <w:spacing w:line="276" w:lineRule="auto"/>
        <w:ind w:left="360" w:right="8"/>
        <w:jc w:val="center"/>
        <w:rPr>
          <w:b/>
          <w:lang w:val="lt-LT"/>
        </w:rPr>
      </w:pPr>
      <w:r w:rsidRPr="004838BC">
        <w:rPr>
          <w:b/>
          <w:lang w:val="lt-LT"/>
        </w:rPr>
        <w:t>8. SUTARTIES GALIOJIMAS</w:t>
      </w:r>
    </w:p>
    <w:p w:rsidR="004838BC" w:rsidRPr="004838BC" w:rsidRDefault="004838BC" w:rsidP="004838BC">
      <w:pPr>
        <w:pStyle w:val="Pagrindiniotekstotrauka"/>
        <w:tabs>
          <w:tab w:val="left" w:pos="800"/>
          <w:tab w:val="left" w:pos="9630"/>
        </w:tabs>
        <w:spacing w:after="0" w:line="276" w:lineRule="auto"/>
        <w:ind w:left="0" w:right="8"/>
        <w:jc w:val="both"/>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 xml:space="preserve">8.1. Sutartis įsigalioja nuo Sutarties pasirašymo dienos ir galioja iki visiško Šalių sutartinių įsipareigojimų įvykdymo arba iki kol ji nėra nutraukiama teisės aktuose ar šioje Sutartyje nustatytais atvejais. </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8.2. Nutraukus Sutartį ar jai pasibaigus, lieka galioti Sutarties nuostatos, susijusios su ginčų nagrinėjimo tvarka, taip pat visos kitos Sutarties nuostatos, jeigu šios nuostatos pagal savo esmę lieka galioti ir po Sutarties nutraukimo.</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8.3. Jei viena iš Sutarties Šalių nevykdo sutartinių įsipareigojimų ir tai yra esminis Sutarties pažeidimas, kita Šalis gali vienašališkai nutraukti Sutartį raštu prieš 5 (penkias) dienas įspėjusi kitą Sutarties Šalį ir pateikusi pagrįstus motyvus. Esminis Sutarties pažeidimas turi būti suprantamas ir pagal CK 6.217 straipsnio 2 dalies kriterijus, ir pagal Sutartį (kai Šalys susitaria, ką laikys esminiu Sutarties pažeidimu). Šalys susitaria, kad esminiais Sutarties pažeidimais pagal sutartį laikomi: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8.3.1. Kliento mokėjimo prievolės termino praleidimas daugiau kaip 30 (trisdešimt) dienų;</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8.3.2. netinkamos kokybės, t. y. Sutarties reikalavimų neatitinkančių, paslaugų teikimas.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8.4. Klientas turi teisę vienašališkai nutraukti Sutartį pranešusi Paslaugų teikėjui prieš 10 (dešimt)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10 (dešimt) dienų. Šiuo atveju Paslaugų teikėjas privalo visiškai atlyginti Klientui patirtus nuostolius.</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lastRenderedPageBreak/>
        <w:t>8.5.  Sutartis yra nutraukiama nedelsiant, kai Lietuvos Respublikos Vyriausybė Svarbių objektų apsaugos įstatymo nustatyta tvarka priima sprendimą, patvirtinantį, kad Sutartis neatitinka nacionalinio saugumo interesų (VPĮ 87 str. 3 d.).</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8.6. Sutartis bet kada gali būti nutraukta raštišku abiejų Šalių susitarimu, VPĮ 90 straipsnio nustatytais atvejais ir tvarka.</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 xml:space="preserve">8.7. Sutartis, Šalių susitarimu, gali būti pakeista, pasirašius atitinkamą susitarimą, atsisakant vieno ar kelių nuomojamų vietų nuo susitarimo pasirašymo datos.  </w:t>
      </w:r>
    </w:p>
    <w:p w:rsidR="004838BC" w:rsidRPr="004838BC" w:rsidRDefault="004838BC" w:rsidP="004838BC">
      <w:pPr>
        <w:pStyle w:val="Pagrindiniotekstotrauka"/>
        <w:tabs>
          <w:tab w:val="left" w:pos="1311"/>
          <w:tab w:val="num" w:pos="1368"/>
          <w:tab w:val="left" w:pos="9630"/>
        </w:tabs>
        <w:spacing w:after="0" w:line="276" w:lineRule="auto"/>
        <w:ind w:left="0" w:right="8"/>
        <w:jc w:val="both"/>
        <w:rPr>
          <w:highlight w:val="lightGray"/>
        </w:rPr>
      </w:pPr>
    </w:p>
    <w:p w:rsidR="004838BC" w:rsidRPr="004838BC" w:rsidRDefault="004838BC" w:rsidP="004838BC">
      <w:pPr>
        <w:tabs>
          <w:tab w:val="left" w:pos="9630"/>
        </w:tabs>
        <w:spacing w:line="276" w:lineRule="auto"/>
        <w:ind w:left="360" w:right="8"/>
        <w:jc w:val="center"/>
        <w:rPr>
          <w:b/>
          <w:lang w:val="lt-LT"/>
        </w:rPr>
      </w:pPr>
      <w:r w:rsidRPr="004838BC">
        <w:rPr>
          <w:b/>
          <w:lang w:val="lt-LT"/>
        </w:rPr>
        <w:t>9. KITOS SĄLYGOS</w:t>
      </w:r>
    </w:p>
    <w:p w:rsidR="004838BC" w:rsidRPr="004838BC" w:rsidRDefault="004838BC" w:rsidP="004838BC">
      <w:pPr>
        <w:shd w:val="clear" w:color="auto" w:fill="FFFFFF"/>
        <w:tabs>
          <w:tab w:val="left" w:pos="720"/>
          <w:tab w:val="left" w:pos="1008"/>
          <w:tab w:val="left" w:pos="9630"/>
        </w:tabs>
        <w:spacing w:line="276" w:lineRule="auto"/>
        <w:ind w:left="57" w:right="8"/>
        <w:jc w:val="both"/>
        <w:rPr>
          <w:spacing w:val="-2"/>
          <w:lang w:val="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9.1. 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4838BC" w:rsidRPr="004838BC" w:rsidRDefault="004838BC" w:rsidP="004838BC">
      <w:pPr>
        <w:jc w:val="both"/>
        <w:rPr>
          <w:rFonts w:eastAsiaTheme="minorHAnsi"/>
          <w:lang w:val="lt-LT" w:eastAsia="lt-LT"/>
        </w:rPr>
      </w:pPr>
      <w:r w:rsidRPr="004838BC">
        <w:rPr>
          <w:lang w:val="lt-LT"/>
        </w:rPr>
        <w:t xml:space="preserve">          9.2. Klientas atsakingu už Sutarties vykdymą asmeniu skiria Vytautą Rimkevičių, Informatikos ir ryšių departamento prie Lietuvos Respublikos vidaus reikalų ministerijos Telekomunikacijų administravimo skyriaus radijo ryšio inžinierių (el. paštas </w:t>
      </w:r>
      <w:proofErr w:type="spellStart"/>
      <w:r w:rsidRPr="004838BC">
        <w:rPr>
          <w:lang w:val="lt-LT"/>
        </w:rPr>
        <w:t>vytautas.rimkevicius@vrm.lt</w:t>
      </w:r>
      <w:proofErr w:type="spellEnd"/>
      <w:r w:rsidRPr="004838BC">
        <w:rPr>
          <w:lang w:val="lt-LT"/>
        </w:rPr>
        <w:t xml:space="preserve">, tel. (8 5) 271 8411).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Pr="004838BC">
        <w:rPr>
          <w:lang w:val="lt-LT"/>
        </w:rPr>
        <w:t>karolis.klusevicius@vrm.lt</w:t>
      </w:r>
      <w:proofErr w:type="spellEnd"/>
      <w:r w:rsidRPr="004838BC">
        <w:rPr>
          <w:lang w:val="lt-LT"/>
        </w:rPr>
        <w:t>, tel. (8 5) 271 7242) arba jo paskirtas asmuo.</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9.3. Šalių tarpusavio santykiai, neaptarti Sutartyje, reguliuojami Lietuvos Respublikos civilinio kodekso ir kitų teisės aktų nustatyta tvarka.</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9.6. Sutarčiai aiškinti bei ginčams spręsti taikoma Lietuvos Respublikos teisė.</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9.8. Sutartis sudaryta 2 (dviem) egzemplioriais, turinčiais vienodą teisinę galią, po 1 (vieną) kiekvienai Šaliai.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9.9. Sutarties neatskiriami priedai: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9.9.1. Sutarties 1 priedas – Techninė specifikacija, 6 lapai;</w:t>
      </w: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lastRenderedPageBreak/>
        <w:t>9.9.2. Sutarties 2 priedas – Konfidencialumo pasižadėjimo neatskleisti informacijos, kuri taps žinoma vykdant sutartį, forma, 2 lapai.</w:t>
      </w:r>
    </w:p>
    <w:p w:rsidR="004838BC" w:rsidRPr="004838BC" w:rsidRDefault="004838BC" w:rsidP="004838BC">
      <w:pPr>
        <w:tabs>
          <w:tab w:val="left" w:pos="1134"/>
          <w:tab w:val="left" w:pos="9630"/>
          <w:tab w:val="left" w:pos="9720"/>
        </w:tabs>
        <w:spacing w:line="276" w:lineRule="auto"/>
        <w:ind w:right="8" w:firstLine="567"/>
        <w:jc w:val="both"/>
        <w:rPr>
          <w:lang w:val="lt-LT"/>
        </w:rPr>
      </w:pPr>
    </w:p>
    <w:p w:rsidR="004838BC" w:rsidRPr="004838BC" w:rsidRDefault="004838BC" w:rsidP="004838BC">
      <w:pPr>
        <w:tabs>
          <w:tab w:val="left" w:pos="1134"/>
          <w:tab w:val="left" w:pos="9630"/>
          <w:tab w:val="left" w:pos="9720"/>
        </w:tabs>
        <w:spacing w:line="276" w:lineRule="auto"/>
        <w:ind w:right="8" w:firstLine="567"/>
        <w:jc w:val="both"/>
        <w:rPr>
          <w:lang w:val="lt-LT"/>
        </w:rPr>
      </w:pPr>
      <w:r w:rsidRPr="004838BC">
        <w:rPr>
          <w:lang w:val="lt-LT"/>
        </w:rPr>
        <w:t xml:space="preserve">PRIDEDAMA. Paslaugų teikėjo užpildyta pasiūlymo forma, 3 lapai. </w:t>
      </w:r>
    </w:p>
    <w:p w:rsidR="004838BC" w:rsidRPr="004838BC" w:rsidRDefault="004838BC" w:rsidP="004838BC">
      <w:pPr>
        <w:shd w:val="clear" w:color="auto" w:fill="FFFFFF"/>
        <w:tabs>
          <w:tab w:val="left" w:pos="9630"/>
          <w:tab w:val="left" w:pos="9720"/>
        </w:tabs>
        <w:spacing w:line="276" w:lineRule="auto"/>
        <w:ind w:right="8"/>
        <w:jc w:val="both"/>
        <w:rPr>
          <w:lang w:val="lt-LT"/>
        </w:rPr>
      </w:pPr>
    </w:p>
    <w:p w:rsidR="004838BC" w:rsidRPr="004838BC" w:rsidRDefault="004838BC" w:rsidP="004838BC">
      <w:pPr>
        <w:tabs>
          <w:tab w:val="left" w:pos="9630"/>
        </w:tabs>
        <w:spacing w:line="276" w:lineRule="auto"/>
        <w:ind w:left="360" w:right="8"/>
        <w:jc w:val="center"/>
        <w:rPr>
          <w:b/>
          <w:lang w:val="lt-LT"/>
        </w:rPr>
      </w:pPr>
      <w:r w:rsidRPr="004838BC">
        <w:rPr>
          <w:b/>
          <w:lang w:val="lt-LT"/>
        </w:rPr>
        <w:t>10. ŠALIŲ REKVIZITAI</w:t>
      </w:r>
    </w:p>
    <w:tbl>
      <w:tblPr>
        <w:tblW w:w="9598" w:type="dxa"/>
        <w:tblInd w:w="165" w:type="dxa"/>
        <w:tblLook w:val="04A0" w:firstRow="1" w:lastRow="0" w:firstColumn="1" w:lastColumn="0" w:noHBand="0" w:noVBand="1"/>
      </w:tblPr>
      <w:tblGrid>
        <w:gridCol w:w="4770"/>
        <w:gridCol w:w="4828"/>
      </w:tblGrid>
      <w:tr w:rsidR="004838BC" w:rsidRPr="004838BC" w:rsidTr="004838BC">
        <w:trPr>
          <w:trHeight w:val="4050"/>
        </w:trPr>
        <w:tc>
          <w:tcPr>
            <w:tcW w:w="4770" w:type="dxa"/>
          </w:tcPr>
          <w:p w:rsidR="004838BC" w:rsidRPr="004838BC" w:rsidRDefault="004838BC">
            <w:pPr>
              <w:tabs>
                <w:tab w:val="left" w:pos="9630"/>
              </w:tabs>
              <w:spacing w:line="276" w:lineRule="auto"/>
              <w:ind w:right="8"/>
              <w:rPr>
                <w:b/>
                <w:highlight w:val="lightGray"/>
                <w:lang w:val="lt-LT"/>
              </w:rPr>
            </w:pPr>
            <w:bookmarkStart w:id="0" w:name="_GoBack"/>
          </w:p>
          <w:p w:rsidR="004838BC" w:rsidRPr="004838BC" w:rsidRDefault="004838BC">
            <w:pPr>
              <w:tabs>
                <w:tab w:val="left" w:pos="9630"/>
              </w:tabs>
              <w:spacing w:line="276" w:lineRule="auto"/>
              <w:rPr>
                <w:b/>
                <w:lang w:val="lt-LT"/>
              </w:rPr>
            </w:pPr>
            <w:r w:rsidRPr="004838BC">
              <w:rPr>
                <w:b/>
                <w:lang w:val="lt-LT"/>
              </w:rPr>
              <w:t>KLIENTAS</w:t>
            </w:r>
          </w:p>
          <w:p w:rsidR="004838BC" w:rsidRPr="004838BC" w:rsidRDefault="004838BC">
            <w:pPr>
              <w:tabs>
                <w:tab w:val="left" w:pos="9630"/>
              </w:tabs>
              <w:spacing w:line="276" w:lineRule="auto"/>
              <w:rPr>
                <w:lang w:val="lt-LT"/>
              </w:rPr>
            </w:pPr>
          </w:p>
          <w:p w:rsidR="004838BC" w:rsidRPr="004838BC" w:rsidRDefault="004838BC">
            <w:pPr>
              <w:tabs>
                <w:tab w:val="left" w:pos="9630"/>
              </w:tabs>
              <w:spacing w:line="276" w:lineRule="auto"/>
              <w:rPr>
                <w:b/>
                <w:bCs/>
                <w:lang w:val="lt-LT"/>
              </w:rPr>
            </w:pPr>
            <w:r w:rsidRPr="004838BC">
              <w:rPr>
                <w:b/>
                <w:bCs/>
                <w:lang w:val="lt-LT"/>
              </w:rPr>
              <w:t xml:space="preserve">Informatikos ir ryšių departamentas </w:t>
            </w:r>
          </w:p>
          <w:p w:rsidR="004838BC" w:rsidRPr="004838BC" w:rsidRDefault="004838BC">
            <w:pPr>
              <w:tabs>
                <w:tab w:val="left" w:pos="9630"/>
              </w:tabs>
              <w:spacing w:line="276" w:lineRule="auto"/>
              <w:rPr>
                <w:b/>
                <w:bCs/>
                <w:lang w:val="lt-LT"/>
              </w:rPr>
            </w:pPr>
            <w:r w:rsidRPr="004838BC">
              <w:rPr>
                <w:b/>
                <w:bCs/>
                <w:lang w:val="lt-LT"/>
              </w:rPr>
              <w:t xml:space="preserve">prie Lietuvos Respublikos </w:t>
            </w:r>
          </w:p>
          <w:p w:rsidR="004838BC" w:rsidRPr="004838BC" w:rsidRDefault="004838BC">
            <w:pPr>
              <w:tabs>
                <w:tab w:val="left" w:pos="9630"/>
              </w:tabs>
              <w:spacing w:line="276" w:lineRule="auto"/>
              <w:rPr>
                <w:b/>
                <w:bCs/>
                <w:lang w:val="lt-LT"/>
              </w:rPr>
            </w:pPr>
            <w:r w:rsidRPr="004838BC">
              <w:rPr>
                <w:b/>
                <w:bCs/>
                <w:lang w:val="lt-LT"/>
              </w:rPr>
              <w:t>vidaus reikalų ministerijos</w:t>
            </w:r>
          </w:p>
          <w:p w:rsidR="004838BC" w:rsidRPr="004838BC" w:rsidRDefault="004838BC">
            <w:pPr>
              <w:tabs>
                <w:tab w:val="left" w:pos="9630"/>
              </w:tabs>
              <w:spacing w:line="276" w:lineRule="auto"/>
              <w:rPr>
                <w:b/>
                <w:bCs/>
                <w:lang w:val="lt-LT"/>
              </w:rPr>
            </w:pPr>
          </w:p>
          <w:p w:rsidR="004838BC" w:rsidRPr="004838BC" w:rsidRDefault="004838BC">
            <w:pPr>
              <w:tabs>
                <w:tab w:val="left" w:pos="9630"/>
              </w:tabs>
              <w:spacing w:line="276" w:lineRule="auto"/>
              <w:rPr>
                <w:bCs/>
                <w:lang w:val="lt-LT"/>
              </w:rPr>
            </w:pPr>
            <w:r w:rsidRPr="004838BC">
              <w:rPr>
                <w:bCs/>
                <w:lang w:val="lt-LT"/>
              </w:rPr>
              <w:t xml:space="preserve">Duomenys kaupiami ir saugomi Juridinių </w:t>
            </w:r>
          </w:p>
          <w:p w:rsidR="004838BC" w:rsidRPr="004838BC" w:rsidRDefault="004838BC">
            <w:pPr>
              <w:tabs>
                <w:tab w:val="left" w:pos="9630"/>
              </w:tabs>
              <w:spacing w:line="276" w:lineRule="auto"/>
              <w:rPr>
                <w:bCs/>
                <w:lang w:val="lt-LT"/>
              </w:rPr>
            </w:pPr>
            <w:r w:rsidRPr="004838BC">
              <w:rPr>
                <w:bCs/>
                <w:lang w:val="lt-LT"/>
              </w:rPr>
              <w:t>asmenų registre, kodas 188774822</w:t>
            </w:r>
          </w:p>
          <w:p w:rsidR="004838BC" w:rsidRPr="004838BC" w:rsidRDefault="004838BC">
            <w:pPr>
              <w:tabs>
                <w:tab w:val="left" w:pos="9630"/>
              </w:tabs>
              <w:spacing w:line="276" w:lineRule="auto"/>
              <w:rPr>
                <w:bCs/>
                <w:lang w:val="lt-LT"/>
              </w:rPr>
            </w:pPr>
            <w:r w:rsidRPr="004838BC">
              <w:rPr>
                <w:bCs/>
                <w:lang w:val="lt-LT"/>
              </w:rPr>
              <w:t>Šventaragio g. 2, 01510 Vilnius</w:t>
            </w:r>
          </w:p>
          <w:p w:rsidR="004838BC" w:rsidRPr="004838BC" w:rsidRDefault="004838BC">
            <w:pPr>
              <w:tabs>
                <w:tab w:val="left" w:pos="9630"/>
              </w:tabs>
              <w:spacing w:line="276" w:lineRule="auto"/>
              <w:rPr>
                <w:bCs/>
                <w:lang w:val="lt-LT"/>
              </w:rPr>
            </w:pPr>
            <w:r w:rsidRPr="004838BC">
              <w:rPr>
                <w:bCs/>
                <w:lang w:val="lt-LT"/>
              </w:rPr>
              <w:t>Tel. (8 5) 271 71 77</w:t>
            </w:r>
          </w:p>
          <w:p w:rsidR="004838BC" w:rsidRPr="004838BC" w:rsidRDefault="004838BC">
            <w:pPr>
              <w:tabs>
                <w:tab w:val="left" w:pos="9630"/>
              </w:tabs>
              <w:spacing w:line="276" w:lineRule="auto"/>
              <w:rPr>
                <w:bCs/>
                <w:lang w:val="lt-LT"/>
              </w:rPr>
            </w:pPr>
            <w:r w:rsidRPr="004838BC">
              <w:rPr>
                <w:bCs/>
                <w:lang w:val="lt-LT"/>
              </w:rPr>
              <w:t>Faks. (8 5) 271 89 21</w:t>
            </w:r>
          </w:p>
          <w:p w:rsidR="004838BC" w:rsidRPr="004838BC" w:rsidRDefault="004838BC">
            <w:pPr>
              <w:tabs>
                <w:tab w:val="left" w:pos="9630"/>
              </w:tabs>
              <w:spacing w:line="276" w:lineRule="auto"/>
              <w:rPr>
                <w:bCs/>
                <w:lang w:val="lt-LT"/>
              </w:rPr>
            </w:pPr>
            <w:r w:rsidRPr="004838BC">
              <w:rPr>
                <w:bCs/>
                <w:lang w:val="lt-LT"/>
              </w:rPr>
              <w:t>El. paštas: ird@vrm.lt</w:t>
            </w:r>
          </w:p>
          <w:p w:rsidR="004838BC" w:rsidRPr="004838BC" w:rsidRDefault="004838BC">
            <w:pPr>
              <w:tabs>
                <w:tab w:val="left" w:pos="9630"/>
              </w:tabs>
              <w:spacing w:line="276" w:lineRule="auto"/>
              <w:rPr>
                <w:bCs/>
                <w:lang w:val="lt-LT"/>
              </w:rPr>
            </w:pPr>
            <w:r w:rsidRPr="004838BC">
              <w:rPr>
                <w:bCs/>
                <w:lang w:val="lt-LT"/>
              </w:rPr>
              <w:t>A. s. LT77 4010 0510 0497 3946</w:t>
            </w:r>
          </w:p>
          <w:p w:rsidR="004838BC" w:rsidRPr="004838BC" w:rsidRDefault="004838BC">
            <w:pPr>
              <w:tabs>
                <w:tab w:val="left" w:pos="9630"/>
              </w:tabs>
              <w:spacing w:line="276" w:lineRule="auto"/>
              <w:rPr>
                <w:bCs/>
                <w:lang w:val="lt-LT"/>
              </w:rPr>
            </w:pPr>
            <w:proofErr w:type="spellStart"/>
            <w:r w:rsidRPr="004838BC">
              <w:rPr>
                <w:bCs/>
                <w:lang w:val="lt-LT"/>
              </w:rPr>
              <w:t>Luminor</w:t>
            </w:r>
            <w:proofErr w:type="spellEnd"/>
            <w:r w:rsidRPr="004838BC">
              <w:rPr>
                <w:bCs/>
                <w:lang w:val="lt-LT"/>
              </w:rPr>
              <w:t xml:space="preserve"> Bank AS</w:t>
            </w:r>
          </w:p>
          <w:p w:rsidR="004838BC" w:rsidRPr="004838BC" w:rsidRDefault="004838BC">
            <w:pPr>
              <w:tabs>
                <w:tab w:val="left" w:pos="9630"/>
              </w:tabs>
              <w:spacing w:line="276" w:lineRule="auto"/>
              <w:rPr>
                <w:bCs/>
                <w:lang w:val="lt-LT"/>
              </w:rPr>
            </w:pPr>
            <w:r w:rsidRPr="004838BC">
              <w:rPr>
                <w:bCs/>
                <w:lang w:val="lt-LT"/>
              </w:rPr>
              <w:t>Banko kodas 40100</w:t>
            </w:r>
          </w:p>
          <w:p w:rsidR="004838BC" w:rsidRPr="004838BC" w:rsidRDefault="004838BC">
            <w:pPr>
              <w:tabs>
                <w:tab w:val="left" w:pos="9630"/>
              </w:tabs>
              <w:spacing w:line="276" w:lineRule="auto"/>
              <w:rPr>
                <w:bCs/>
                <w:highlight w:val="lightGray"/>
                <w:lang w:val="lt-LT"/>
              </w:rPr>
            </w:pPr>
          </w:p>
          <w:p w:rsidR="004838BC" w:rsidRPr="004838BC" w:rsidRDefault="004838BC">
            <w:pPr>
              <w:tabs>
                <w:tab w:val="left" w:pos="9630"/>
              </w:tabs>
              <w:spacing w:line="276" w:lineRule="auto"/>
              <w:rPr>
                <w:bCs/>
                <w:lang w:val="lt-LT"/>
              </w:rPr>
            </w:pPr>
            <w:r w:rsidRPr="004838BC">
              <w:rPr>
                <w:bCs/>
                <w:lang w:val="lt-LT"/>
              </w:rPr>
              <w:t xml:space="preserve">Direktorius </w:t>
            </w:r>
          </w:p>
          <w:p w:rsidR="004838BC" w:rsidRPr="004838BC" w:rsidRDefault="004838BC">
            <w:pPr>
              <w:tabs>
                <w:tab w:val="left" w:pos="9630"/>
              </w:tabs>
              <w:spacing w:line="276" w:lineRule="auto"/>
              <w:rPr>
                <w:bCs/>
                <w:lang w:val="lt-LT"/>
              </w:rPr>
            </w:pPr>
            <w:r w:rsidRPr="004838BC">
              <w:rPr>
                <w:bCs/>
                <w:lang w:val="lt-LT"/>
              </w:rPr>
              <w:t xml:space="preserve">                                                             </w:t>
            </w:r>
          </w:p>
          <w:p w:rsidR="004838BC" w:rsidRPr="004838BC" w:rsidRDefault="004838BC">
            <w:pPr>
              <w:tabs>
                <w:tab w:val="left" w:pos="9630"/>
              </w:tabs>
              <w:spacing w:line="276" w:lineRule="auto"/>
              <w:ind w:firstLine="3555"/>
              <w:rPr>
                <w:bCs/>
                <w:lang w:val="lt-LT"/>
              </w:rPr>
            </w:pPr>
            <w:r w:rsidRPr="004838BC">
              <w:rPr>
                <w:bCs/>
                <w:lang w:val="lt-LT"/>
              </w:rPr>
              <w:t>A.V.</w:t>
            </w:r>
          </w:p>
          <w:p w:rsidR="004838BC" w:rsidRPr="004838BC" w:rsidRDefault="004838BC">
            <w:pPr>
              <w:tabs>
                <w:tab w:val="left" w:pos="9630"/>
              </w:tabs>
              <w:spacing w:line="276" w:lineRule="auto"/>
              <w:rPr>
                <w:bCs/>
                <w:lang w:val="lt-LT"/>
              </w:rPr>
            </w:pPr>
          </w:p>
          <w:p w:rsidR="004838BC" w:rsidRPr="004838BC" w:rsidRDefault="004838BC">
            <w:pPr>
              <w:tabs>
                <w:tab w:val="left" w:pos="9630"/>
              </w:tabs>
              <w:spacing w:line="276" w:lineRule="auto"/>
              <w:rPr>
                <w:highlight w:val="lightGray"/>
                <w:lang w:val="lt-LT"/>
              </w:rPr>
            </w:pPr>
            <w:r w:rsidRPr="004838BC">
              <w:rPr>
                <w:bCs/>
                <w:lang w:val="lt-LT"/>
              </w:rPr>
              <w:t>Tomas Stankevičius</w:t>
            </w:r>
          </w:p>
        </w:tc>
        <w:tc>
          <w:tcPr>
            <w:tcW w:w="4828" w:type="dxa"/>
          </w:tcPr>
          <w:p w:rsidR="004838BC" w:rsidRPr="004838BC" w:rsidRDefault="004838BC">
            <w:pPr>
              <w:pStyle w:val="Antrat1"/>
              <w:tabs>
                <w:tab w:val="left" w:pos="9630"/>
              </w:tabs>
              <w:spacing w:line="276" w:lineRule="auto"/>
              <w:ind w:right="8"/>
              <w:rPr>
                <w:rFonts w:eastAsia="Arial Unicode MS"/>
                <w:b/>
                <w:bCs/>
                <w:highlight w:val="lightGray"/>
              </w:rPr>
            </w:pPr>
          </w:p>
          <w:p w:rsidR="004838BC" w:rsidRPr="004838BC" w:rsidRDefault="004838BC">
            <w:pPr>
              <w:pStyle w:val="Antrat1"/>
              <w:tabs>
                <w:tab w:val="left" w:pos="9630"/>
              </w:tabs>
              <w:spacing w:line="276" w:lineRule="auto"/>
              <w:ind w:right="8"/>
              <w:rPr>
                <w:rFonts w:eastAsia="Arial Unicode MS"/>
                <w:b/>
                <w:bCs/>
              </w:rPr>
            </w:pPr>
            <w:r w:rsidRPr="004838BC">
              <w:rPr>
                <w:rFonts w:eastAsia="Arial Unicode MS"/>
                <w:b/>
                <w:bCs/>
              </w:rPr>
              <w:t>PASLAUGŲ TEIKĖJAS</w:t>
            </w:r>
          </w:p>
          <w:p w:rsidR="004838BC" w:rsidRPr="004838BC" w:rsidRDefault="004838BC">
            <w:pPr>
              <w:pStyle w:val="Lentele-ZET"/>
              <w:tabs>
                <w:tab w:val="left" w:pos="9630"/>
              </w:tabs>
              <w:spacing w:line="276" w:lineRule="auto"/>
              <w:ind w:right="8"/>
              <w:jc w:val="both"/>
              <w:rPr>
                <w:rFonts w:ascii="Times New Roman" w:hAnsi="Times New Roman" w:cs="Times New Roman"/>
                <w:b/>
                <w:sz w:val="24"/>
                <w:szCs w:val="24"/>
                <w:lang w:eastAsia="en-US"/>
              </w:rPr>
            </w:pPr>
          </w:p>
          <w:p w:rsidR="004838BC" w:rsidRPr="004838BC" w:rsidRDefault="004838BC">
            <w:pPr>
              <w:spacing w:line="276" w:lineRule="auto"/>
              <w:rPr>
                <w:bCs/>
                <w:lang w:val="lt-LT"/>
              </w:rPr>
            </w:pPr>
            <w:r w:rsidRPr="004838BC">
              <w:rPr>
                <w:b/>
                <w:bCs/>
                <w:lang w:val="lt-LT"/>
              </w:rPr>
              <w:t>Telia Lietuva, AB</w:t>
            </w:r>
          </w:p>
          <w:p w:rsidR="004838BC" w:rsidRPr="004838BC" w:rsidRDefault="004838BC">
            <w:pPr>
              <w:spacing w:line="276" w:lineRule="auto"/>
              <w:rPr>
                <w:lang w:val="lt-LT"/>
              </w:rPr>
            </w:pPr>
          </w:p>
          <w:p w:rsidR="004838BC" w:rsidRPr="004838BC" w:rsidRDefault="004838BC">
            <w:pPr>
              <w:spacing w:line="276" w:lineRule="auto"/>
              <w:rPr>
                <w:lang w:val="lt-LT"/>
              </w:rPr>
            </w:pPr>
          </w:p>
          <w:p w:rsidR="004838BC" w:rsidRPr="004838BC" w:rsidRDefault="004838BC">
            <w:pPr>
              <w:spacing w:line="276" w:lineRule="auto"/>
              <w:rPr>
                <w:bCs/>
                <w:lang w:val="lt-LT"/>
              </w:rPr>
            </w:pPr>
          </w:p>
          <w:p w:rsidR="004838BC" w:rsidRPr="004838BC" w:rsidRDefault="004838BC">
            <w:pPr>
              <w:spacing w:line="276" w:lineRule="auto"/>
              <w:rPr>
                <w:lang w:val="lt-LT"/>
              </w:rPr>
            </w:pPr>
            <w:r w:rsidRPr="004838BC">
              <w:rPr>
                <w:bCs/>
                <w:lang w:val="lt-LT"/>
              </w:rPr>
              <w:t xml:space="preserve">Duomenys kaupiami ir saugomi Juridinių asmenų registre, </w:t>
            </w:r>
            <w:r w:rsidRPr="004838BC">
              <w:rPr>
                <w:lang w:val="lt-LT"/>
              </w:rPr>
              <w:t>kodas 121215434</w:t>
            </w:r>
          </w:p>
          <w:p w:rsidR="004838BC" w:rsidRPr="004838BC" w:rsidRDefault="004838BC">
            <w:pPr>
              <w:spacing w:line="276" w:lineRule="auto"/>
              <w:rPr>
                <w:lang w:val="lt-LT"/>
              </w:rPr>
            </w:pPr>
            <w:r w:rsidRPr="004838BC">
              <w:rPr>
                <w:lang w:val="lt-LT"/>
              </w:rPr>
              <w:t>PVM mokėtojo kodas LT212154314</w:t>
            </w:r>
          </w:p>
          <w:p w:rsidR="004838BC" w:rsidRPr="004838BC" w:rsidRDefault="004838BC">
            <w:pPr>
              <w:spacing w:line="276" w:lineRule="auto"/>
              <w:rPr>
                <w:lang w:val="lt-LT"/>
              </w:rPr>
            </w:pPr>
            <w:r w:rsidRPr="004838BC">
              <w:rPr>
                <w:lang w:val="lt-LT"/>
              </w:rPr>
              <w:t>Saltoniškių g. 7A, 03501 Vilnius</w:t>
            </w:r>
          </w:p>
          <w:p w:rsidR="004838BC" w:rsidRPr="004838BC" w:rsidRDefault="004838BC">
            <w:pPr>
              <w:spacing w:line="276" w:lineRule="auto"/>
              <w:rPr>
                <w:lang w:val="lt-LT"/>
              </w:rPr>
            </w:pPr>
            <w:r w:rsidRPr="004838BC">
              <w:rPr>
                <w:lang w:val="lt-LT"/>
              </w:rPr>
              <w:t>Tel. 1816</w:t>
            </w:r>
          </w:p>
          <w:p w:rsidR="004838BC" w:rsidRPr="004838BC" w:rsidRDefault="004838BC">
            <w:pPr>
              <w:spacing w:line="276" w:lineRule="auto"/>
              <w:rPr>
                <w:lang w:val="lt-LT"/>
              </w:rPr>
            </w:pPr>
            <w:r w:rsidRPr="004838BC">
              <w:rPr>
                <w:lang w:val="lt-LT"/>
              </w:rPr>
              <w:t>El. paštas: verslas@telia.lt</w:t>
            </w:r>
          </w:p>
          <w:p w:rsidR="004838BC" w:rsidRPr="004838BC" w:rsidRDefault="004838BC">
            <w:pPr>
              <w:spacing w:line="276" w:lineRule="auto"/>
              <w:rPr>
                <w:lang w:val="lt-LT"/>
              </w:rPr>
            </w:pPr>
            <w:r w:rsidRPr="004838BC">
              <w:rPr>
                <w:lang w:val="lt-LT"/>
              </w:rPr>
              <w:t>A. s. LT77 7044 0600 0092 1667</w:t>
            </w:r>
          </w:p>
          <w:p w:rsidR="004838BC" w:rsidRPr="004838BC" w:rsidRDefault="004838BC">
            <w:pPr>
              <w:spacing w:line="276" w:lineRule="auto"/>
              <w:rPr>
                <w:lang w:val="lt-LT"/>
              </w:rPr>
            </w:pPr>
            <w:r w:rsidRPr="004838BC">
              <w:rPr>
                <w:lang w:val="lt-LT"/>
              </w:rPr>
              <w:t>AB SEB bankas</w:t>
            </w:r>
          </w:p>
          <w:p w:rsidR="004838BC" w:rsidRPr="004838BC" w:rsidRDefault="004838BC">
            <w:pPr>
              <w:spacing w:line="276" w:lineRule="auto"/>
              <w:rPr>
                <w:b/>
                <w:lang w:val="lt-LT"/>
              </w:rPr>
            </w:pPr>
            <w:r w:rsidRPr="004838BC">
              <w:rPr>
                <w:lang w:val="lt-LT"/>
              </w:rPr>
              <w:t>Banko kodas 70440</w:t>
            </w:r>
          </w:p>
          <w:p w:rsidR="004838BC" w:rsidRPr="004838BC" w:rsidRDefault="004838BC">
            <w:pPr>
              <w:widowControl w:val="0"/>
              <w:autoSpaceDE w:val="0"/>
              <w:autoSpaceDN w:val="0"/>
              <w:adjustRightInd w:val="0"/>
              <w:spacing w:before="240" w:line="276" w:lineRule="auto"/>
              <w:rPr>
                <w:lang w:val="lt-LT"/>
              </w:rPr>
            </w:pPr>
            <w:r w:rsidRPr="004838BC">
              <w:rPr>
                <w:lang w:val="lt-LT"/>
              </w:rPr>
              <w:t>Verslo klientų padalinio Viešojo sektoriaus padalinio vadovas</w:t>
            </w:r>
          </w:p>
          <w:p w:rsidR="004838BC" w:rsidRPr="004838BC" w:rsidRDefault="004838BC">
            <w:pPr>
              <w:widowControl w:val="0"/>
              <w:autoSpaceDE w:val="0"/>
              <w:autoSpaceDN w:val="0"/>
              <w:adjustRightInd w:val="0"/>
              <w:spacing w:before="240" w:line="276" w:lineRule="auto"/>
              <w:rPr>
                <w:lang w:val="lt-LT"/>
              </w:rPr>
            </w:pPr>
            <w:r w:rsidRPr="004838BC">
              <w:rPr>
                <w:lang w:val="lt-LT"/>
              </w:rPr>
              <w:t xml:space="preserve">                                                             A. V.</w:t>
            </w:r>
          </w:p>
          <w:p w:rsidR="004838BC" w:rsidRPr="004838BC" w:rsidRDefault="004838BC">
            <w:pPr>
              <w:widowControl w:val="0"/>
              <w:autoSpaceDE w:val="0"/>
              <w:autoSpaceDN w:val="0"/>
              <w:adjustRightInd w:val="0"/>
              <w:spacing w:before="240" w:line="276" w:lineRule="auto"/>
              <w:rPr>
                <w:lang w:val="lt-LT"/>
              </w:rPr>
            </w:pPr>
            <w:r w:rsidRPr="004838BC">
              <w:rPr>
                <w:lang w:val="lt-LT"/>
              </w:rPr>
              <w:t xml:space="preserve">Viktoras </w:t>
            </w:r>
            <w:proofErr w:type="spellStart"/>
            <w:r w:rsidRPr="004838BC">
              <w:rPr>
                <w:lang w:val="lt-LT"/>
              </w:rPr>
              <w:t>Dzindzeleta</w:t>
            </w:r>
            <w:proofErr w:type="spellEnd"/>
          </w:p>
          <w:p w:rsidR="004838BC" w:rsidRPr="004838BC" w:rsidRDefault="004838BC">
            <w:pPr>
              <w:tabs>
                <w:tab w:val="left" w:pos="720"/>
                <w:tab w:val="left" w:pos="9630"/>
              </w:tabs>
              <w:spacing w:line="276" w:lineRule="auto"/>
              <w:ind w:right="8"/>
              <w:rPr>
                <w:i/>
                <w:lang w:val="lt-LT"/>
              </w:rPr>
            </w:pPr>
          </w:p>
        </w:tc>
      </w:tr>
      <w:bookmarkEnd w:id="0"/>
    </w:tbl>
    <w:p w:rsidR="004838BC" w:rsidRPr="004838BC" w:rsidRDefault="004838BC" w:rsidP="004838BC">
      <w:pPr>
        <w:spacing w:line="276" w:lineRule="auto"/>
        <w:rPr>
          <w:lang w:val="lt-LT"/>
        </w:rPr>
      </w:pPr>
    </w:p>
    <w:p w:rsidR="00270D9C" w:rsidRPr="004838BC" w:rsidRDefault="00270D9C" w:rsidP="004838BC">
      <w:pPr>
        <w:rPr>
          <w:lang w:val="lt-LT"/>
        </w:rPr>
      </w:pPr>
    </w:p>
    <w:sectPr w:rsidR="00270D9C" w:rsidRPr="004838BC" w:rsidSect="004838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BC"/>
    <w:rsid w:val="00270D9C"/>
    <w:rsid w:val="00483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ADD6F-FBC7-49FE-A4DE-D9877ECE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8BC"/>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4838BC"/>
    <w:pPr>
      <w:keepNext/>
      <w:jc w:val="both"/>
      <w:outlineLvl w:val="0"/>
    </w:pPr>
    <w:rPr>
      <w:lang w:val="lt-LT"/>
    </w:rPr>
  </w:style>
  <w:style w:type="paragraph" w:styleId="Antrat5">
    <w:name w:val="heading 5"/>
    <w:basedOn w:val="prastasis"/>
    <w:next w:val="prastasis"/>
    <w:link w:val="Antrat5Diagrama"/>
    <w:uiPriority w:val="99"/>
    <w:semiHidden/>
    <w:unhideWhenUsed/>
    <w:qFormat/>
    <w:rsid w:val="004838BC"/>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semiHidden/>
    <w:unhideWhenUsed/>
    <w:qFormat/>
    <w:rsid w:val="004838BC"/>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4838BC"/>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semiHidden/>
    <w:rsid w:val="004838BC"/>
    <w:rPr>
      <w:rFonts w:ascii="TimesLT" w:eastAsia="Arial Unicode MS" w:hAnsi="TimesLT" w:cs="Arial Unicode MS"/>
      <w:sz w:val="24"/>
      <w:szCs w:val="20"/>
    </w:rPr>
  </w:style>
  <w:style w:type="character" w:customStyle="1" w:styleId="Antrat6Diagrama">
    <w:name w:val="Antraštė 6 Diagrama"/>
    <w:basedOn w:val="Numatytasispastraiposriftas"/>
    <w:link w:val="Antrat6"/>
    <w:uiPriority w:val="9"/>
    <w:semiHidden/>
    <w:rsid w:val="004838BC"/>
    <w:rPr>
      <w:rFonts w:asciiTheme="majorHAnsi" w:eastAsiaTheme="majorEastAsia" w:hAnsiTheme="majorHAnsi" w:cstheme="majorBidi"/>
      <w:color w:val="1F4D78" w:themeColor="accent1" w:themeShade="7F"/>
      <w:sz w:val="24"/>
      <w:szCs w:val="24"/>
      <w:lang w:val="en-GB"/>
    </w:rPr>
  </w:style>
  <w:style w:type="paragraph" w:styleId="Pagrindinistekstas">
    <w:name w:val="Body Text"/>
    <w:basedOn w:val="prastasis"/>
    <w:link w:val="PagrindinistekstasDiagrama"/>
    <w:uiPriority w:val="99"/>
    <w:semiHidden/>
    <w:unhideWhenUsed/>
    <w:rsid w:val="004838BC"/>
    <w:pPr>
      <w:jc w:val="both"/>
    </w:pPr>
    <w:rPr>
      <w:lang w:val="lt-LT"/>
    </w:rPr>
  </w:style>
  <w:style w:type="character" w:customStyle="1" w:styleId="PagrindinistekstasDiagrama">
    <w:name w:val="Pagrindinis tekstas Diagrama"/>
    <w:basedOn w:val="Numatytasispastraiposriftas"/>
    <w:link w:val="Pagrindinistekstas"/>
    <w:uiPriority w:val="99"/>
    <w:semiHidden/>
    <w:rsid w:val="004838BC"/>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4838BC"/>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semiHidden/>
    <w:rsid w:val="004838BC"/>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
    <w:link w:val="Sraopastraipa"/>
    <w:uiPriority w:val="34"/>
    <w:locked/>
    <w:rsid w:val="004838BC"/>
    <w:rPr>
      <w:rFonts w:ascii="Times New Roman" w:eastAsia="Times New Roman" w:hAnsi="Times New Roman" w:cs="Times New Roman"/>
      <w:sz w:val="24"/>
      <w:szCs w:val="24"/>
      <w:lang w:val="en-GB"/>
    </w:rPr>
  </w:style>
  <w:style w:type="paragraph" w:styleId="Sraopastraipa">
    <w:name w:val="List Paragraph"/>
    <w:aliases w:val="lp1,Bullet 1,Use Case List Paragraph"/>
    <w:basedOn w:val="prastasis"/>
    <w:link w:val="SraopastraipaDiagrama"/>
    <w:uiPriority w:val="34"/>
    <w:qFormat/>
    <w:rsid w:val="004838BC"/>
    <w:pPr>
      <w:ind w:left="720"/>
      <w:contextualSpacing/>
    </w:pPr>
  </w:style>
  <w:style w:type="paragraph" w:customStyle="1" w:styleId="Lentele-ZET">
    <w:name w:val="Lentele-ZET"/>
    <w:basedOn w:val="prastasis"/>
    <w:uiPriority w:val="99"/>
    <w:rsid w:val="004838BC"/>
    <w:pPr>
      <w:spacing w:line="312" w:lineRule="auto"/>
    </w:pPr>
    <w:rPr>
      <w:rFonts w:ascii="Tahoma" w:hAnsi="Tahoma" w:cs="Tahoma"/>
      <w:sz w:val="17"/>
      <w:szCs w:val="17"/>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5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14050</Words>
  <Characters>8010</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2022-02-03T09:47:00Z</dcterms:created>
  <dcterms:modified xsi:type="dcterms:W3CDTF">2022-02-03T09:51:00Z</dcterms:modified>
</cp:coreProperties>
</file>