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25A9" w14:textId="77777777" w:rsidR="006E0801" w:rsidRPr="00BD6743" w:rsidRDefault="006E0801" w:rsidP="006E0801">
      <w:pPr>
        <w:tabs>
          <w:tab w:val="right" w:leader="underscore" w:pos="8640"/>
        </w:tabs>
        <w:jc w:val="center"/>
        <w:rPr>
          <w:b/>
          <w:szCs w:val="24"/>
          <w:lang w:eastAsia="lt-LT"/>
        </w:rPr>
      </w:pPr>
      <w:r>
        <w:rPr>
          <w:b/>
          <w:noProof/>
          <w:szCs w:val="24"/>
          <w:lang w:eastAsia="lt-LT"/>
        </w:rPr>
        <w:t>ĮVAIRIŲ MAISTO PRODUKTŲ REPREZENTACINIAMS RENGINIAMS</w:t>
      </w:r>
      <w:r w:rsidRPr="00BD6743">
        <w:rPr>
          <w:b/>
          <w:noProof/>
          <w:szCs w:val="24"/>
          <w:lang w:eastAsia="lt-LT"/>
        </w:rPr>
        <w:t xml:space="preserve"> </w:t>
      </w:r>
      <w:r w:rsidRPr="00BD6743">
        <w:rPr>
          <w:b/>
          <w:bCs/>
          <w:szCs w:val="24"/>
        </w:rPr>
        <w:t>PIRKIMO</w:t>
      </w:r>
      <w:r w:rsidRPr="00BD6743">
        <w:rPr>
          <w:b/>
          <w:szCs w:val="24"/>
          <w:lang w:eastAsia="lt-LT"/>
        </w:rPr>
        <w:t xml:space="preserve"> – PARDAVIMO SUTARTIS </w:t>
      </w:r>
    </w:p>
    <w:p w14:paraId="4F617EFD" w14:textId="77777777" w:rsidR="006E0801" w:rsidRPr="00BD6743" w:rsidRDefault="006E0801" w:rsidP="006E0801">
      <w:pPr>
        <w:jc w:val="center"/>
        <w:rPr>
          <w:b/>
          <w:szCs w:val="24"/>
          <w:lang w:eastAsia="lt-LT"/>
        </w:rPr>
      </w:pPr>
    </w:p>
    <w:p w14:paraId="6A518B65" w14:textId="77777777" w:rsidR="006E0801" w:rsidRPr="00BD6743" w:rsidRDefault="006E0801" w:rsidP="001A10B4">
      <w:pPr>
        <w:spacing w:beforeLines="20" w:before="48"/>
        <w:jc w:val="center"/>
        <w:rPr>
          <w:szCs w:val="24"/>
          <w:lang w:eastAsia="lt-LT"/>
        </w:rPr>
      </w:pPr>
      <w:r w:rsidRPr="00BD6743">
        <w:rPr>
          <w:szCs w:val="24"/>
          <w:lang w:eastAsia="lt-LT"/>
        </w:rPr>
        <w:t>202</w:t>
      </w:r>
      <w:r>
        <w:rPr>
          <w:szCs w:val="24"/>
          <w:lang w:eastAsia="lt-LT"/>
        </w:rPr>
        <w:t>2</w:t>
      </w:r>
      <w:r w:rsidRPr="00BD6743">
        <w:rPr>
          <w:szCs w:val="24"/>
          <w:lang w:eastAsia="lt-LT"/>
        </w:rPr>
        <w:t xml:space="preserve"> m. </w:t>
      </w:r>
      <w:r>
        <w:rPr>
          <w:szCs w:val="24"/>
          <w:lang w:eastAsia="lt-LT"/>
        </w:rPr>
        <w:t>sausio</w:t>
      </w:r>
      <w:r w:rsidRPr="00BD6743">
        <w:rPr>
          <w:szCs w:val="24"/>
          <w:lang w:eastAsia="lt-LT"/>
        </w:rPr>
        <w:t xml:space="preserve">      d. Nr. (21)-16-</w:t>
      </w:r>
    </w:p>
    <w:p w14:paraId="555D9993" w14:textId="77777777" w:rsidR="006E0801" w:rsidRPr="00BD6743" w:rsidRDefault="006E0801" w:rsidP="001A10B4">
      <w:pPr>
        <w:spacing w:beforeLines="20" w:before="48"/>
        <w:jc w:val="center"/>
        <w:rPr>
          <w:szCs w:val="24"/>
          <w:lang w:eastAsia="lt-LT"/>
        </w:rPr>
      </w:pPr>
      <w:r w:rsidRPr="00BD6743">
        <w:rPr>
          <w:szCs w:val="24"/>
          <w:lang w:eastAsia="lt-LT"/>
        </w:rPr>
        <w:t>Vilnius</w:t>
      </w:r>
    </w:p>
    <w:p w14:paraId="02D98E39" w14:textId="77777777" w:rsidR="006E0801" w:rsidRPr="00BD6743" w:rsidRDefault="006E0801" w:rsidP="001A10B4">
      <w:pPr>
        <w:spacing w:beforeLines="20" w:before="48"/>
        <w:jc w:val="center"/>
        <w:rPr>
          <w:szCs w:val="24"/>
          <w:lang w:eastAsia="lt-LT"/>
        </w:rPr>
      </w:pPr>
    </w:p>
    <w:p w14:paraId="6F31D0CF" w14:textId="7CB02491" w:rsidR="006E0801" w:rsidRDefault="006E0801" w:rsidP="001A10B4">
      <w:pPr>
        <w:spacing w:beforeLines="20" w:before="48"/>
        <w:jc w:val="both"/>
        <w:rPr>
          <w:sz w:val="22"/>
        </w:rPr>
      </w:pPr>
      <w:r>
        <w:t xml:space="preserve">Valstybės sienos apsaugos tarnyba prie Lietuvos Respublikos vidaus reikalų ministerijos (toliau – tarnyba, Pirkėjas), atstovaujama tarnybos vado pavaduotojo Vido Mačaičio, veikiančio pagal Valstybės sienos apsaugos tarnybos prie Lietuvos Respublikos vidaus reikalų ministerijos nuostatus, patvirtinus Lietuvos </w:t>
      </w:r>
      <w:r w:rsidRPr="000361F2">
        <w:t xml:space="preserve">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w:t>
      </w:r>
      <w:r>
        <w:t xml:space="preserve">UAB „Gelsva“ </w:t>
      </w:r>
      <w:r w:rsidRPr="000361F2">
        <w:t xml:space="preserve">(toliau – </w:t>
      </w:r>
      <w:r w:rsidRPr="00FD0FFD">
        <w:t>Pardavėjas</w:t>
      </w:r>
      <w:r w:rsidRPr="00FD0FFD">
        <w:rPr>
          <w:szCs w:val="24"/>
        </w:rPr>
        <w:t>), atstovaujama</w:t>
      </w:r>
      <w:r w:rsidR="00FD0FFD" w:rsidRPr="00FD0FFD">
        <w:rPr>
          <w:szCs w:val="24"/>
        </w:rPr>
        <w:t xml:space="preserve"> </w:t>
      </w:r>
      <w:r w:rsidR="00FD0FFD" w:rsidRPr="00FD0FFD">
        <w:rPr>
          <w:bCs/>
          <w:szCs w:val="24"/>
        </w:rPr>
        <w:t>verslo klientų pardavimų vadov</w:t>
      </w:r>
      <w:r w:rsidR="00CF2994">
        <w:rPr>
          <w:bCs/>
          <w:szCs w:val="24"/>
        </w:rPr>
        <w:t>o</w:t>
      </w:r>
      <w:r w:rsidR="00FD0FFD" w:rsidRPr="00FD0FFD">
        <w:rPr>
          <w:bCs/>
          <w:szCs w:val="24"/>
        </w:rPr>
        <w:t xml:space="preserve"> Andriaus Rumsko, veikiančio pagal 2022 m. sausio 3 d. įgaliojimą Nr. 5</w:t>
      </w:r>
      <w:r w:rsidRPr="00FD0FFD">
        <w:rPr>
          <w:szCs w:val="24"/>
        </w:rPr>
        <w:t>, toliau Pirkėjas</w:t>
      </w:r>
      <w:r w:rsidRPr="00FD0FFD">
        <w:t xml:space="preserve"> ir Pardavėjas kartu vadinami „Šalimis“ arba atskirai „Šalimi“, sudarėme</w:t>
      </w:r>
      <w:r>
        <w:t xml:space="preserve"> šią įvairių maisto produktų reprezentaciniams renginiams viešojo pirkimo–pardavimo sutartį, toliau vadinamą „Sutartimi“, ir susitarėme dėl toliau išvardintų sąlygų:</w:t>
      </w:r>
    </w:p>
    <w:p w14:paraId="65248691" w14:textId="77777777" w:rsidR="006E0801" w:rsidRDefault="006E0801" w:rsidP="001A10B4">
      <w:pPr>
        <w:spacing w:beforeLines="20" w:before="48"/>
        <w:jc w:val="both"/>
      </w:pPr>
    </w:p>
    <w:p w14:paraId="454B52B3" w14:textId="77777777" w:rsidR="006E0801" w:rsidRPr="00BD6743" w:rsidRDefault="006E0801" w:rsidP="001A10B4">
      <w:pPr>
        <w:spacing w:beforeLines="20" w:before="48"/>
        <w:jc w:val="center"/>
        <w:rPr>
          <w:b/>
          <w:bCs/>
          <w:szCs w:val="24"/>
          <w:lang w:eastAsia="lt-LT"/>
        </w:rPr>
      </w:pPr>
      <w:r w:rsidRPr="00BD6743">
        <w:rPr>
          <w:b/>
          <w:szCs w:val="24"/>
        </w:rPr>
        <w:t xml:space="preserve">I </w:t>
      </w:r>
      <w:r w:rsidRPr="00BD6743">
        <w:rPr>
          <w:b/>
          <w:bCs/>
          <w:szCs w:val="24"/>
          <w:lang w:eastAsia="lt-LT"/>
        </w:rPr>
        <w:t>SKYRIUS</w:t>
      </w:r>
    </w:p>
    <w:p w14:paraId="75B077B0" w14:textId="77777777" w:rsidR="006E0801" w:rsidRPr="00BD6743" w:rsidRDefault="006E0801" w:rsidP="001A10B4">
      <w:pPr>
        <w:spacing w:beforeLines="20" w:before="48"/>
        <w:jc w:val="center"/>
        <w:rPr>
          <w:b/>
          <w:szCs w:val="24"/>
        </w:rPr>
      </w:pPr>
      <w:r w:rsidRPr="00BD6743">
        <w:rPr>
          <w:b/>
          <w:szCs w:val="24"/>
        </w:rPr>
        <w:t>SUTARTIES OBJEKTAS</w:t>
      </w:r>
    </w:p>
    <w:p w14:paraId="0DEC92E7" w14:textId="77777777" w:rsidR="006E0801" w:rsidRPr="00BD6743" w:rsidRDefault="006E0801" w:rsidP="001A10B4">
      <w:pPr>
        <w:spacing w:beforeLines="20" w:before="48"/>
        <w:ind w:firstLine="851"/>
        <w:jc w:val="center"/>
        <w:rPr>
          <w:b/>
          <w:szCs w:val="24"/>
        </w:rPr>
      </w:pPr>
    </w:p>
    <w:p w14:paraId="47CC540D" w14:textId="77777777" w:rsidR="006E0801" w:rsidRPr="00BD6743" w:rsidRDefault="006E0801" w:rsidP="001A10B4">
      <w:pPr>
        <w:pStyle w:val="Sraopastraipa"/>
        <w:spacing w:beforeLines="20" w:before="48"/>
        <w:ind w:left="0" w:firstLine="851"/>
        <w:rPr>
          <w:sz w:val="24"/>
          <w:szCs w:val="24"/>
        </w:rPr>
      </w:pPr>
      <w:r>
        <w:rPr>
          <w:sz w:val="24"/>
          <w:szCs w:val="24"/>
        </w:rPr>
        <w:t>1.</w:t>
      </w:r>
      <w:r w:rsidRPr="00BD6743">
        <w:rPr>
          <w:sz w:val="24"/>
          <w:szCs w:val="24"/>
        </w:rPr>
        <w:t xml:space="preserve">1. Šioje sutartyje nustatytomis sąlygomis ir tvarka Pardavėjas parduoda, o Pirkėjas perka </w:t>
      </w:r>
      <w:r>
        <w:rPr>
          <w:sz w:val="24"/>
          <w:szCs w:val="24"/>
        </w:rPr>
        <w:t>įvairius maisto produktus reprezentaciniams renginiams</w:t>
      </w:r>
      <w:r w:rsidRPr="00BD6743">
        <w:rPr>
          <w:sz w:val="24"/>
          <w:szCs w:val="24"/>
        </w:rPr>
        <w:t xml:space="preserve"> (toliau – prekės).</w:t>
      </w:r>
    </w:p>
    <w:p w14:paraId="04C1500B" w14:textId="77777777" w:rsidR="006E0801" w:rsidRPr="00BD6743" w:rsidRDefault="006E0801" w:rsidP="001A10B4">
      <w:pPr>
        <w:pStyle w:val="Sraopastraipa"/>
        <w:spacing w:beforeLines="20" w:before="48"/>
        <w:ind w:left="0" w:firstLine="851"/>
        <w:rPr>
          <w:sz w:val="24"/>
          <w:szCs w:val="24"/>
        </w:rPr>
      </w:pPr>
      <w:r>
        <w:rPr>
          <w:sz w:val="24"/>
          <w:szCs w:val="24"/>
        </w:rPr>
        <w:t>1.</w:t>
      </w:r>
      <w:r w:rsidRPr="00BD6743">
        <w:rPr>
          <w:sz w:val="24"/>
          <w:szCs w:val="24"/>
        </w:rPr>
        <w:t>2. Prekių techninė specifikacija pateikiama Sutarties 1 priede.</w:t>
      </w:r>
    </w:p>
    <w:p w14:paraId="072856E5" w14:textId="77777777" w:rsidR="006E0801" w:rsidRDefault="006E0801" w:rsidP="001A10B4">
      <w:pPr>
        <w:pStyle w:val="Sraopastraipa"/>
        <w:spacing w:beforeLines="20" w:before="48"/>
        <w:ind w:left="0" w:firstLine="851"/>
        <w:rPr>
          <w:sz w:val="24"/>
          <w:szCs w:val="24"/>
        </w:rPr>
      </w:pPr>
      <w:r>
        <w:rPr>
          <w:sz w:val="24"/>
          <w:szCs w:val="24"/>
        </w:rPr>
        <w:t>1.</w:t>
      </w:r>
      <w:r w:rsidRPr="00BD6743">
        <w:rPr>
          <w:sz w:val="24"/>
          <w:szCs w:val="24"/>
        </w:rPr>
        <w:t>3. Perkančioji organizacija nurodytų prekių kiekį gali sumažinti arba padidinti +/- 50 (penkiasdešimt) proc.</w:t>
      </w:r>
    </w:p>
    <w:p w14:paraId="319A38B4" w14:textId="77777777" w:rsidR="006E0801" w:rsidRDefault="006E0801" w:rsidP="001A10B4">
      <w:pPr>
        <w:pStyle w:val="Sraopastraipa"/>
        <w:spacing w:beforeLines="20" w:before="48"/>
        <w:ind w:left="0" w:firstLine="851"/>
        <w:rPr>
          <w:sz w:val="24"/>
          <w:szCs w:val="24"/>
        </w:rPr>
      </w:pPr>
      <w:r>
        <w:rPr>
          <w:sz w:val="24"/>
          <w:szCs w:val="24"/>
        </w:rPr>
        <w:t xml:space="preserve">1.4. </w:t>
      </w:r>
      <w:r w:rsidRPr="00D20C9D">
        <w:rPr>
          <w:sz w:val="24"/>
          <w:szCs w:val="24"/>
        </w:rPr>
        <w:t xml:space="preserve">Esant poreikiui, gali būti perkamos panašios prekės, nenumatytos Sutarties </w:t>
      </w:r>
      <w:r>
        <w:rPr>
          <w:sz w:val="24"/>
          <w:szCs w:val="24"/>
        </w:rPr>
        <w:t xml:space="preserve">1 </w:t>
      </w:r>
      <w:r w:rsidRPr="00D20C9D">
        <w:rPr>
          <w:sz w:val="24"/>
          <w:szCs w:val="24"/>
        </w:rPr>
        <w:t>priede, tačiau bendra tokių prekių</w:t>
      </w:r>
      <w:r>
        <w:rPr>
          <w:sz w:val="24"/>
          <w:szCs w:val="24"/>
        </w:rPr>
        <w:t xml:space="preserve"> </w:t>
      </w:r>
      <w:r w:rsidRPr="00D20C9D">
        <w:rPr>
          <w:sz w:val="24"/>
          <w:szCs w:val="24"/>
        </w:rPr>
        <w:t>suma negali viršyti 10 (dešimt</w:t>
      </w:r>
      <w:r>
        <w:rPr>
          <w:sz w:val="24"/>
          <w:szCs w:val="24"/>
        </w:rPr>
        <w:t>ies</w:t>
      </w:r>
      <w:r w:rsidRPr="00D20C9D">
        <w:rPr>
          <w:sz w:val="24"/>
          <w:szCs w:val="24"/>
        </w:rPr>
        <w:t>) procentų Sutarties vertės.</w:t>
      </w:r>
      <w:r>
        <w:rPr>
          <w:sz w:val="24"/>
          <w:szCs w:val="24"/>
        </w:rPr>
        <w:t xml:space="preserve"> </w:t>
      </w:r>
    </w:p>
    <w:p w14:paraId="047E1CFF" w14:textId="77777777" w:rsidR="006E0801" w:rsidRPr="00BD6743" w:rsidRDefault="006E0801" w:rsidP="001A10B4">
      <w:pPr>
        <w:spacing w:beforeLines="20" w:before="48"/>
        <w:ind w:firstLine="851"/>
        <w:jc w:val="both"/>
        <w:rPr>
          <w:szCs w:val="24"/>
        </w:rPr>
      </w:pPr>
      <w:r>
        <w:rPr>
          <w:iCs/>
          <w:szCs w:val="24"/>
        </w:rPr>
        <w:t>1.5</w:t>
      </w:r>
      <w:r w:rsidRPr="00BD6743">
        <w:rPr>
          <w:iCs/>
          <w:szCs w:val="24"/>
        </w:rPr>
        <w:t xml:space="preserve">. Bendrojo viešųjų pirkimų žinyno (BVPŽ) kodas – </w:t>
      </w:r>
      <w:r w:rsidRPr="00BD6743">
        <w:rPr>
          <w:szCs w:val="24"/>
        </w:rPr>
        <w:t>15800000-6.</w:t>
      </w:r>
    </w:p>
    <w:p w14:paraId="752B20AD" w14:textId="77777777" w:rsidR="006E0801" w:rsidRPr="00BD6743" w:rsidRDefault="006E0801" w:rsidP="001A10B4">
      <w:pPr>
        <w:tabs>
          <w:tab w:val="left" w:pos="851"/>
          <w:tab w:val="left" w:pos="900"/>
        </w:tabs>
        <w:spacing w:beforeLines="20" w:before="48"/>
        <w:ind w:firstLine="851"/>
        <w:jc w:val="both"/>
        <w:rPr>
          <w:iCs/>
          <w:szCs w:val="24"/>
        </w:rPr>
      </w:pPr>
    </w:p>
    <w:p w14:paraId="129175FA" w14:textId="77777777" w:rsidR="006E0801" w:rsidRPr="00BD6743" w:rsidRDefault="006E0801" w:rsidP="001A10B4">
      <w:pPr>
        <w:spacing w:beforeLines="20" w:before="48"/>
        <w:jc w:val="center"/>
        <w:rPr>
          <w:b/>
          <w:bCs/>
          <w:szCs w:val="24"/>
          <w:lang w:eastAsia="lt-LT"/>
        </w:rPr>
      </w:pPr>
      <w:r w:rsidRPr="00BD6743">
        <w:rPr>
          <w:b/>
          <w:bCs/>
          <w:szCs w:val="24"/>
          <w:lang w:eastAsia="lt-LT"/>
        </w:rPr>
        <w:t>II SKYRIUS</w:t>
      </w:r>
    </w:p>
    <w:p w14:paraId="7167A54D" w14:textId="77777777" w:rsidR="006E0801" w:rsidRPr="00BD6743" w:rsidRDefault="006E0801" w:rsidP="001A10B4">
      <w:pPr>
        <w:tabs>
          <w:tab w:val="left" w:pos="900"/>
        </w:tabs>
        <w:spacing w:beforeLines="20" w:before="48"/>
        <w:jc w:val="center"/>
        <w:rPr>
          <w:b/>
          <w:szCs w:val="24"/>
        </w:rPr>
      </w:pPr>
      <w:r w:rsidRPr="00BD6743">
        <w:rPr>
          <w:b/>
          <w:szCs w:val="24"/>
        </w:rPr>
        <w:t>SUTARTIES KAINA IR ATSISKAITYMO TVARKA</w:t>
      </w:r>
    </w:p>
    <w:p w14:paraId="303D5EA1" w14:textId="77777777" w:rsidR="006E0801" w:rsidRPr="00BD6743" w:rsidRDefault="006E0801" w:rsidP="001A10B4">
      <w:pPr>
        <w:tabs>
          <w:tab w:val="left" w:pos="900"/>
        </w:tabs>
        <w:spacing w:beforeLines="20" w:before="48"/>
        <w:ind w:firstLine="851"/>
        <w:jc w:val="center"/>
        <w:rPr>
          <w:szCs w:val="24"/>
          <w:lang w:eastAsia="lt-LT"/>
        </w:rPr>
      </w:pPr>
    </w:p>
    <w:p w14:paraId="3D641071" w14:textId="77777777" w:rsidR="006E0801" w:rsidRPr="00BD6743" w:rsidRDefault="006E0801" w:rsidP="001A10B4">
      <w:pPr>
        <w:pStyle w:val="Pagrindiniotekstotrauka2"/>
        <w:spacing w:beforeLines="20" w:before="48" w:after="0" w:line="240" w:lineRule="auto"/>
        <w:ind w:left="0" w:firstLine="851"/>
        <w:jc w:val="both"/>
      </w:pPr>
      <w:r>
        <w:t>2.1.</w:t>
      </w:r>
      <w:r w:rsidRPr="00BD6743">
        <w:t xml:space="preserve"> Prekės perkamos pagal poreikį, tačiau sutarties kaina negali viršyti </w:t>
      </w:r>
      <w:r>
        <w:t>10000</w:t>
      </w:r>
      <w:r w:rsidRPr="00BD6743">
        <w:t>,00 (</w:t>
      </w:r>
      <w:r>
        <w:t>dešimties tūkstančių eurų</w:t>
      </w:r>
      <w:r w:rsidRPr="00BD6743">
        <w:t xml:space="preserve"> 00 ct)</w:t>
      </w:r>
      <w:r w:rsidRPr="00BD6743" w:rsidDel="0097750E">
        <w:t xml:space="preserve"> </w:t>
      </w:r>
      <w:r w:rsidRPr="00BD6743">
        <w:t xml:space="preserve">su pridėtinės vertės mokesčiu (toliau – PVM). </w:t>
      </w:r>
    </w:p>
    <w:p w14:paraId="42D7A39B" w14:textId="77777777" w:rsidR="006E0801" w:rsidRPr="00BD6743" w:rsidRDefault="006E0801" w:rsidP="001A10B4">
      <w:pPr>
        <w:pStyle w:val="Pagrindiniotekstotrauka2"/>
        <w:spacing w:beforeLines="20" w:before="48" w:after="0" w:line="240" w:lineRule="auto"/>
        <w:ind w:left="0" w:firstLine="851"/>
        <w:jc w:val="both"/>
        <w:rPr>
          <w:szCs w:val="24"/>
        </w:rPr>
      </w:pPr>
      <w:r>
        <w:rPr>
          <w:szCs w:val="24"/>
        </w:rPr>
        <w:t>2.2</w:t>
      </w:r>
      <w:r w:rsidRPr="00BD6743">
        <w:rPr>
          <w:szCs w:val="24"/>
        </w:rPr>
        <w:t>. Į prekių kainą įskaičiuoti visi mokesčiai ir visos Pardavėjo išlaidos, apimančios viską, ko reikia visiškam ir tinkamam Sutarties įvykdymui.</w:t>
      </w:r>
    </w:p>
    <w:p w14:paraId="65AC4201" w14:textId="77777777" w:rsidR="006E0801" w:rsidRPr="00BD6743" w:rsidRDefault="006E0801" w:rsidP="001A10B4">
      <w:pPr>
        <w:spacing w:beforeLines="20" w:before="48"/>
        <w:ind w:firstLine="851"/>
        <w:jc w:val="both"/>
        <w:rPr>
          <w:szCs w:val="24"/>
        </w:rPr>
      </w:pPr>
      <w:r>
        <w:rPr>
          <w:szCs w:val="24"/>
        </w:rPr>
        <w:t>2.3</w:t>
      </w:r>
      <w:r w:rsidRPr="00BD6743">
        <w:rPr>
          <w:szCs w:val="24"/>
        </w:rPr>
        <w:t xml:space="preserve">. </w:t>
      </w:r>
      <w:r w:rsidRPr="00BD6743">
        <w:rPr>
          <w:rFonts w:eastAsia="Calibri"/>
          <w:szCs w:val="24"/>
        </w:rPr>
        <w:t xml:space="preserve">Sutarčiai taikoma </w:t>
      </w:r>
      <w:r>
        <w:rPr>
          <w:szCs w:val="24"/>
        </w:rPr>
        <w:t>fiksuoto</w:t>
      </w:r>
      <w:r w:rsidRPr="00BD6743">
        <w:rPr>
          <w:szCs w:val="24"/>
        </w:rPr>
        <w:t xml:space="preserve"> įkainio </w:t>
      </w:r>
      <w:r w:rsidRPr="00BD6743">
        <w:rPr>
          <w:rFonts w:eastAsia="Calibri"/>
          <w:szCs w:val="24"/>
        </w:rPr>
        <w:t>kainodara</w:t>
      </w:r>
      <w:r>
        <w:rPr>
          <w:rFonts w:eastAsia="Calibri"/>
          <w:szCs w:val="24"/>
        </w:rPr>
        <w:t>.</w:t>
      </w:r>
    </w:p>
    <w:p w14:paraId="1C6D1242" w14:textId="77777777" w:rsidR="006E0801" w:rsidRPr="00BD6743" w:rsidRDefault="006E0801" w:rsidP="001A10B4">
      <w:pPr>
        <w:spacing w:beforeLines="20" w:before="48"/>
        <w:ind w:firstLine="851"/>
        <w:jc w:val="both"/>
        <w:rPr>
          <w:szCs w:val="24"/>
        </w:rPr>
      </w:pPr>
      <w:r>
        <w:rPr>
          <w:lang w:eastAsia="lt-LT"/>
        </w:rPr>
        <w:t>2.4</w:t>
      </w:r>
      <w:r w:rsidRPr="00BD6743">
        <w:rPr>
          <w:lang w:eastAsia="lt-LT"/>
        </w:rPr>
        <w:t xml:space="preserve">. Pirkėjas </w:t>
      </w:r>
      <w:r w:rsidRPr="00BD6743">
        <w:rPr>
          <w:szCs w:val="24"/>
        </w:rPr>
        <w:t>sumoka už prekes Pardavėjui į jo atsiskaitomąją sąskaitą per 30 (trisdešimt) kalendorinių dienų nuo prekių pristatymo ir PVM sąskaitos faktūros</w:t>
      </w:r>
      <w:r>
        <w:rPr>
          <w:szCs w:val="24"/>
        </w:rPr>
        <w:t>, sąskaitos faktūros</w:t>
      </w:r>
      <w:r w:rsidRPr="00BD6743">
        <w:rPr>
          <w:szCs w:val="24"/>
        </w:rPr>
        <w:t xml:space="preserve"> pateikimo dienos. </w:t>
      </w:r>
    </w:p>
    <w:p w14:paraId="1F62250D" w14:textId="77777777" w:rsidR="006E0801" w:rsidRPr="00BD6743" w:rsidRDefault="006E0801" w:rsidP="001A10B4">
      <w:pPr>
        <w:widowControl w:val="0"/>
        <w:autoSpaceDE w:val="0"/>
        <w:autoSpaceDN w:val="0"/>
        <w:adjustRightInd w:val="0"/>
        <w:spacing w:beforeLines="20" w:before="48"/>
        <w:ind w:firstLine="851"/>
        <w:jc w:val="both"/>
        <w:rPr>
          <w:szCs w:val="24"/>
        </w:rPr>
      </w:pPr>
      <w:r>
        <w:rPr>
          <w:szCs w:val="24"/>
        </w:rPr>
        <w:t>2.5</w:t>
      </w:r>
      <w:r w:rsidRPr="00BD6743">
        <w:rPr>
          <w:szCs w:val="24"/>
        </w:rPr>
        <w:t>. Vykdant Sutartį, PVM sąskaitas faktūras, sąskaitas faktūras, kreditinius ir debetinius dokumentus teikti naudojantis informacinės sistemos „E. sąskaita“ priemonėmis. Jei informacinės sistemos „E. sąskaita“ funkcinės galimybės nepakankamos ar laikinai neužtikrinamos, Pardavėjas gali pateikti reikalingą informaciją raštu.</w:t>
      </w:r>
    </w:p>
    <w:p w14:paraId="13342A9C" w14:textId="77777777" w:rsidR="006E0801" w:rsidRPr="00BD6743" w:rsidRDefault="006E0801" w:rsidP="001A10B4">
      <w:pPr>
        <w:pStyle w:val="Sraopastraipa"/>
        <w:tabs>
          <w:tab w:val="left" w:pos="1080"/>
          <w:tab w:val="left" w:pos="1260"/>
        </w:tabs>
        <w:spacing w:beforeLines="20" w:before="48"/>
        <w:ind w:left="0" w:firstLine="0"/>
        <w:rPr>
          <w:sz w:val="24"/>
          <w:szCs w:val="24"/>
        </w:rPr>
      </w:pPr>
    </w:p>
    <w:p w14:paraId="53534FB4" w14:textId="044049EE" w:rsidR="006E0801" w:rsidRPr="00BD6743" w:rsidRDefault="006E0801" w:rsidP="001A10B4">
      <w:pPr>
        <w:spacing w:beforeLines="20" w:before="48"/>
        <w:jc w:val="center"/>
        <w:rPr>
          <w:b/>
          <w:bCs/>
          <w:szCs w:val="24"/>
          <w:lang w:eastAsia="lt-LT"/>
        </w:rPr>
      </w:pPr>
      <w:r w:rsidRPr="00BD6743">
        <w:rPr>
          <w:b/>
          <w:szCs w:val="24"/>
        </w:rPr>
        <w:lastRenderedPageBreak/>
        <w:t xml:space="preserve">III </w:t>
      </w:r>
      <w:r w:rsidRPr="00BD6743">
        <w:rPr>
          <w:b/>
          <w:bCs/>
          <w:szCs w:val="24"/>
          <w:lang w:eastAsia="lt-LT"/>
        </w:rPr>
        <w:t>SKYRIUS</w:t>
      </w:r>
    </w:p>
    <w:p w14:paraId="3E258C99" w14:textId="77777777" w:rsidR="006E0801" w:rsidRPr="00BD6743" w:rsidRDefault="006E0801" w:rsidP="001A10B4">
      <w:pPr>
        <w:spacing w:beforeLines="20" w:before="48"/>
        <w:jc w:val="center"/>
        <w:rPr>
          <w:b/>
          <w:szCs w:val="24"/>
        </w:rPr>
      </w:pPr>
      <w:r w:rsidRPr="00BD6743">
        <w:rPr>
          <w:b/>
          <w:szCs w:val="24"/>
        </w:rPr>
        <w:t>PARDAVĖJO TEISĖS</w:t>
      </w:r>
      <w:r>
        <w:rPr>
          <w:b/>
          <w:szCs w:val="24"/>
        </w:rPr>
        <w:t xml:space="preserve"> IR PAREIGOS</w:t>
      </w:r>
    </w:p>
    <w:p w14:paraId="418FAC1D" w14:textId="77777777" w:rsidR="006E0801" w:rsidRPr="00BD6743" w:rsidRDefault="006E0801" w:rsidP="001A10B4">
      <w:pPr>
        <w:spacing w:beforeLines="20" w:before="48"/>
        <w:ind w:firstLine="851"/>
        <w:jc w:val="center"/>
        <w:rPr>
          <w:b/>
          <w:szCs w:val="24"/>
        </w:rPr>
      </w:pPr>
    </w:p>
    <w:p w14:paraId="3FCAA8E8" w14:textId="77777777" w:rsidR="006E0801" w:rsidRPr="007379C3" w:rsidRDefault="006E0801" w:rsidP="001A10B4">
      <w:pPr>
        <w:pStyle w:val="Sraopastraipa"/>
        <w:spacing w:beforeLines="20" w:before="48" w:afterLines="20" w:after="48"/>
        <w:ind w:firstLine="131"/>
        <w:rPr>
          <w:sz w:val="24"/>
          <w:szCs w:val="24"/>
        </w:rPr>
      </w:pPr>
      <w:r w:rsidRPr="007379C3">
        <w:rPr>
          <w:sz w:val="24"/>
          <w:szCs w:val="24"/>
        </w:rPr>
        <w:t>3.1. Pardavėjas įsipareigoja:</w:t>
      </w:r>
    </w:p>
    <w:p w14:paraId="5CBE93FC" w14:textId="77777777" w:rsidR="006E0801" w:rsidRDefault="006E0801" w:rsidP="001A10B4">
      <w:pPr>
        <w:pStyle w:val="Sraopastraipa"/>
        <w:spacing w:beforeLines="20" w:before="48" w:afterLines="20" w:after="48"/>
        <w:ind w:left="0" w:firstLine="851"/>
        <w:rPr>
          <w:sz w:val="24"/>
          <w:szCs w:val="24"/>
        </w:rPr>
      </w:pPr>
      <w:r w:rsidRPr="007379C3">
        <w:rPr>
          <w:sz w:val="24"/>
          <w:szCs w:val="24"/>
        </w:rPr>
        <w:t>3.1.1. tinkamai ir sąžiningai vykdyti Sutartį;</w:t>
      </w:r>
    </w:p>
    <w:p w14:paraId="1640243C" w14:textId="77777777" w:rsidR="006E0801" w:rsidRPr="00BD6743" w:rsidRDefault="006E0801" w:rsidP="001A10B4">
      <w:pPr>
        <w:pStyle w:val="Sraopastraipa"/>
        <w:spacing w:beforeLines="20" w:before="48" w:afterLines="20" w:after="48"/>
        <w:ind w:left="0" w:firstLine="851"/>
        <w:rPr>
          <w:sz w:val="24"/>
          <w:szCs w:val="24"/>
        </w:rPr>
      </w:pPr>
      <w:r>
        <w:rPr>
          <w:sz w:val="24"/>
          <w:szCs w:val="24"/>
        </w:rPr>
        <w:t>3.1</w:t>
      </w:r>
      <w:r w:rsidRPr="00BD6743">
        <w:rPr>
          <w:sz w:val="24"/>
          <w:szCs w:val="24"/>
        </w:rPr>
        <w:t>.</w:t>
      </w:r>
      <w:r>
        <w:rPr>
          <w:sz w:val="24"/>
          <w:szCs w:val="24"/>
        </w:rPr>
        <w:t>2.</w:t>
      </w:r>
      <w:r w:rsidRPr="00BD6743">
        <w:rPr>
          <w:sz w:val="24"/>
          <w:szCs w:val="24"/>
        </w:rPr>
        <w:t xml:space="preserve"> prekes savo lėšomis pristat</w:t>
      </w:r>
      <w:r>
        <w:rPr>
          <w:sz w:val="24"/>
          <w:szCs w:val="24"/>
        </w:rPr>
        <w:t>yti</w:t>
      </w:r>
      <w:r w:rsidRPr="00BD6743">
        <w:rPr>
          <w:sz w:val="24"/>
          <w:szCs w:val="24"/>
        </w:rPr>
        <w:t xml:space="preserve"> </w:t>
      </w:r>
      <w:r>
        <w:rPr>
          <w:color w:val="000000"/>
          <w:sz w:val="24"/>
          <w:szCs w:val="24"/>
        </w:rPr>
        <w:t>adresu Savanorių pr. 2, Vilnius</w:t>
      </w:r>
      <w:r w:rsidRPr="00BD6743">
        <w:rPr>
          <w:color w:val="000000"/>
          <w:sz w:val="24"/>
          <w:szCs w:val="24"/>
        </w:rPr>
        <w:t xml:space="preserve"> </w:t>
      </w:r>
      <w:r w:rsidRPr="00BD6743">
        <w:rPr>
          <w:sz w:val="24"/>
          <w:szCs w:val="24"/>
        </w:rPr>
        <w:t xml:space="preserve">per </w:t>
      </w:r>
      <w:r>
        <w:rPr>
          <w:sz w:val="24"/>
          <w:szCs w:val="24"/>
        </w:rPr>
        <w:t>3</w:t>
      </w:r>
      <w:r w:rsidRPr="00BD6743">
        <w:rPr>
          <w:sz w:val="24"/>
          <w:szCs w:val="24"/>
        </w:rPr>
        <w:t xml:space="preserve"> (</w:t>
      </w:r>
      <w:r>
        <w:rPr>
          <w:sz w:val="24"/>
          <w:szCs w:val="24"/>
        </w:rPr>
        <w:t>tris</w:t>
      </w:r>
      <w:r w:rsidRPr="00BD6743">
        <w:rPr>
          <w:sz w:val="24"/>
          <w:szCs w:val="24"/>
        </w:rPr>
        <w:t>) dien</w:t>
      </w:r>
      <w:r>
        <w:rPr>
          <w:sz w:val="24"/>
          <w:szCs w:val="24"/>
        </w:rPr>
        <w:t>as</w:t>
      </w:r>
      <w:r w:rsidRPr="00BD6743">
        <w:rPr>
          <w:sz w:val="24"/>
          <w:szCs w:val="24"/>
        </w:rPr>
        <w:t xml:space="preserve"> po užsakymo pateikimo dienos</w:t>
      </w:r>
      <w:r>
        <w:rPr>
          <w:sz w:val="24"/>
          <w:szCs w:val="24"/>
        </w:rPr>
        <w:t>;</w:t>
      </w:r>
    </w:p>
    <w:p w14:paraId="35BAC4AD" w14:textId="77777777" w:rsidR="006E0801" w:rsidRPr="00BD6743" w:rsidRDefault="006E0801" w:rsidP="001A10B4">
      <w:pPr>
        <w:tabs>
          <w:tab w:val="left" w:pos="851"/>
        </w:tabs>
        <w:spacing w:beforeLines="20" w:before="48"/>
        <w:ind w:firstLine="851"/>
        <w:jc w:val="both"/>
      </w:pPr>
      <w:r>
        <w:t>3.1.3</w:t>
      </w:r>
      <w:r w:rsidRPr="00BD6743">
        <w:t xml:space="preserve">. </w:t>
      </w:r>
      <w:r>
        <w:t>užtikrinti, kad v</w:t>
      </w:r>
      <w:r w:rsidRPr="00BD6743">
        <w:t>isi produktai</w:t>
      </w:r>
      <w:r>
        <w:t>,</w:t>
      </w:r>
      <w:r w:rsidRPr="00BD6743">
        <w:t xml:space="preserve"> pateikiami Pirkėjui</w:t>
      </w:r>
      <w:r>
        <w:t>, būtų</w:t>
      </w:r>
      <w:r w:rsidRPr="00BD6743">
        <w:t xml:space="preserve"> supakuoti ir sudėti dėžėse (pakuotėse) arba kitame įpakavime, atitinkančiame šių produktų saugojimo ir transportavimo reikalavimus</w:t>
      </w:r>
      <w:r>
        <w:t>;</w:t>
      </w:r>
    </w:p>
    <w:p w14:paraId="5917E123" w14:textId="77777777" w:rsidR="006E0801" w:rsidRPr="00BD6743" w:rsidRDefault="006E0801" w:rsidP="001A10B4">
      <w:pPr>
        <w:spacing w:beforeLines="20" w:before="48"/>
        <w:ind w:firstLine="851"/>
        <w:jc w:val="both"/>
        <w:rPr>
          <w:szCs w:val="24"/>
        </w:rPr>
      </w:pPr>
      <w:r>
        <w:t>3.1.4</w:t>
      </w:r>
      <w:r w:rsidRPr="00BD6743">
        <w:t xml:space="preserve">. </w:t>
      </w:r>
      <w:r>
        <w:t xml:space="preserve">užtikrinti, kad </w:t>
      </w:r>
      <w:r>
        <w:rPr>
          <w:szCs w:val="24"/>
        </w:rPr>
        <w:t>p</w:t>
      </w:r>
      <w:r w:rsidRPr="00BD6743">
        <w:rPr>
          <w:szCs w:val="24"/>
        </w:rPr>
        <w:t>rekės atitikt</w:t>
      </w:r>
      <w:r>
        <w:rPr>
          <w:szCs w:val="24"/>
        </w:rPr>
        <w:t>ų</w:t>
      </w:r>
      <w:r w:rsidRPr="00BD6743">
        <w:rPr>
          <w:szCs w:val="24"/>
        </w:rPr>
        <w:t xml:space="preserve"> Sutarties 1 priede nurodytų prekių techninių specifikacijų reikalavimus</w:t>
      </w:r>
      <w:r>
        <w:rPr>
          <w:szCs w:val="24"/>
        </w:rPr>
        <w:t>;</w:t>
      </w:r>
    </w:p>
    <w:p w14:paraId="0424CFB7" w14:textId="77777777" w:rsidR="006E0801" w:rsidRPr="00BD6743" w:rsidRDefault="006E0801" w:rsidP="001A10B4">
      <w:pPr>
        <w:spacing w:beforeLines="20" w:before="48"/>
        <w:ind w:firstLine="851"/>
        <w:jc w:val="both"/>
      </w:pPr>
      <w:r>
        <w:t>3.1.5</w:t>
      </w:r>
      <w:r w:rsidRPr="00BD6743">
        <w:t xml:space="preserve">. </w:t>
      </w:r>
      <w:r>
        <w:t>užtikrinti, kad a</w:t>
      </w:r>
      <w:r w:rsidRPr="00BD6743">
        <w:t xml:space="preserve">nt kiekvieno maisto produkto ir gėrimo pakuotės </w:t>
      </w:r>
      <w:r>
        <w:t xml:space="preserve">būtų </w:t>
      </w:r>
      <w:r w:rsidRPr="00BD6743">
        <w:t>nurodomas galiojimo laikas</w:t>
      </w:r>
      <w:r>
        <w:t>;</w:t>
      </w:r>
    </w:p>
    <w:p w14:paraId="13414459" w14:textId="77777777" w:rsidR="006E0801" w:rsidRDefault="006E0801" w:rsidP="001A10B4">
      <w:pPr>
        <w:spacing w:beforeLines="20" w:before="48"/>
        <w:ind w:firstLine="851"/>
        <w:jc w:val="both"/>
      </w:pPr>
      <w:r>
        <w:t>3.2. Pardavėjas turi teisę:</w:t>
      </w:r>
    </w:p>
    <w:p w14:paraId="49E7CBE5" w14:textId="77777777" w:rsidR="006E0801" w:rsidRDefault="006E0801" w:rsidP="001A10B4">
      <w:pPr>
        <w:spacing w:beforeLines="20" w:before="48"/>
        <w:ind w:firstLine="851"/>
        <w:jc w:val="both"/>
      </w:pPr>
      <w:r>
        <w:t>3.2.1. gauti apmokėjimą už prekes su sąlyga, kad jis tinkamai ir laiku įvykdo visus šioje Sutartyje numatytus įsipareigojimus.</w:t>
      </w:r>
    </w:p>
    <w:p w14:paraId="5C85E78E" w14:textId="77777777" w:rsidR="006E0801" w:rsidRPr="00BD6743" w:rsidRDefault="006E0801" w:rsidP="001A10B4">
      <w:pPr>
        <w:spacing w:beforeLines="20" w:before="48"/>
        <w:ind w:firstLine="851"/>
        <w:rPr>
          <w:szCs w:val="24"/>
        </w:rPr>
      </w:pPr>
    </w:p>
    <w:p w14:paraId="18112AD9" w14:textId="77777777" w:rsidR="006E0801" w:rsidRPr="00BD6743" w:rsidRDefault="006E0801" w:rsidP="001A10B4">
      <w:pPr>
        <w:spacing w:beforeLines="20" w:before="48"/>
        <w:jc w:val="center"/>
        <w:rPr>
          <w:b/>
          <w:bCs/>
          <w:szCs w:val="24"/>
          <w:lang w:eastAsia="lt-LT"/>
        </w:rPr>
      </w:pPr>
      <w:r w:rsidRPr="00BD6743">
        <w:rPr>
          <w:b/>
          <w:szCs w:val="24"/>
        </w:rPr>
        <w:t xml:space="preserve">IV </w:t>
      </w:r>
      <w:r w:rsidRPr="00BD6743">
        <w:rPr>
          <w:b/>
          <w:bCs/>
          <w:szCs w:val="24"/>
          <w:lang w:eastAsia="lt-LT"/>
        </w:rPr>
        <w:t>SKYRIUS</w:t>
      </w:r>
    </w:p>
    <w:p w14:paraId="65A58EC3" w14:textId="77777777" w:rsidR="006E0801" w:rsidRPr="00BD6743" w:rsidRDefault="006E0801" w:rsidP="001A10B4">
      <w:pPr>
        <w:spacing w:beforeLines="20" w:before="48"/>
        <w:jc w:val="center"/>
        <w:rPr>
          <w:b/>
          <w:szCs w:val="24"/>
        </w:rPr>
      </w:pPr>
      <w:r w:rsidRPr="00BD6743">
        <w:rPr>
          <w:b/>
          <w:szCs w:val="24"/>
        </w:rPr>
        <w:t>PIRKĖJO TEISĖS</w:t>
      </w:r>
      <w:r>
        <w:rPr>
          <w:b/>
          <w:szCs w:val="24"/>
        </w:rPr>
        <w:t xml:space="preserve"> IR PAREIGOS</w:t>
      </w:r>
    </w:p>
    <w:p w14:paraId="1B62B711" w14:textId="77777777" w:rsidR="006E0801" w:rsidRPr="00BD6743" w:rsidRDefault="006E0801" w:rsidP="001A10B4">
      <w:pPr>
        <w:tabs>
          <w:tab w:val="left" w:pos="1080"/>
          <w:tab w:val="left" w:pos="1260"/>
        </w:tabs>
        <w:spacing w:beforeLines="20" w:before="48"/>
        <w:ind w:firstLine="851"/>
        <w:rPr>
          <w:szCs w:val="24"/>
        </w:rPr>
      </w:pPr>
    </w:p>
    <w:p w14:paraId="3515D40E" w14:textId="77777777" w:rsidR="006E0801" w:rsidRPr="00DD3305" w:rsidRDefault="006E0801" w:rsidP="001A10B4">
      <w:pPr>
        <w:tabs>
          <w:tab w:val="left" w:pos="720"/>
          <w:tab w:val="left" w:pos="9360"/>
        </w:tabs>
        <w:suppressAutoHyphens/>
        <w:spacing w:beforeLines="20" w:before="48"/>
        <w:ind w:firstLine="851"/>
        <w:jc w:val="both"/>
        <w:rPr>
          <w:szCs w:val="24"/>
        </w:rPr>
      </w:pPr>
      <w:r>
        <w:rPr>
          <w:szCs w:val="24"/>
        </w:rPr>
        <w:t xml:space="preserve">4.1. </w:t>
      </w:r>
      <w:r w:rsidRPr="00DD3305">
        <w:rPr>
          <w:szCs w:val="24"/>
        </w:rPr>
        <w:t>Pirkėjas įsipareigoja:</w:t>
      </w:r>
    </w:p>
    <w:p w14:paraId="2174DE80" w14:textId="77777777" w:rsidR="006E0801" w:rsidRPr="00DD3305" w:rsidRDefault="006E0801" w:rsidP="001A10B4">
      <w:pPr>
        <w:tabs>
          <w:tab w:val="left" w:pos="720"/>
          <w:tab w:val="left" w:pos="9360"/>
        </w:tabs>
        <w:suppressAutoHyphens/>
        <w:spacing w:beforeLines="20" w:before="48"/>
        <w:ind w:firstLine="851"/>
        <w:jc w:val="both"/>
        <w:rPr>
          <w:szCs w:val="24"/>
        </w:rPr>
      </w:pPr>
      <w:r w:rsidRPr="00DD3305">
        <w:rPr>
          <w:szCs w:val="24"/>
        </w:rPr>
        <w:t>4.1.1. tinkamai ir sąžiningai vykdyti Sutartį;</w:t>
      </w:r>
    </w:p>
    <w:p w14:paraId="1B889DEF" w14:textId="77777777" w:rsidR="006E0801" w:rsidRDefault="006E0801" w:rsidP="001A10B4">
      <w:pPr>
        <w:tabs>
          <w:tab w:val="left" w:pos="720"/>
          <w:tab w:val="left" w:pos="9360"/>
        </w:tabs>
        <w:suppressAutoHyphens/>
        <w:spacing w:beforeLines="20" w:before="48"/>
        <w:ind w:firstLine="851"/>
        <w:jc w:val="both"/>
        <w:rPr>
          <w:szCs w:val="24"/>
        </w:rPr>
      </w:pPr>
      <w:r w:rsidRPr="00DD3305">
        <w:rPr>
          <w:szCs w:val="24"/>
        </w:rPr>
        <w:t>4.1.2. Sutartyje nustatytomis sąlygomis ir tvarka apmokėti Pardavėjui už tinkama</w:t>
      </w:r>
      <w:r>
        <w:rPr>
          <w:szCs w:val="24"/>
        </w:rPr>
        <w:t>s</w:t>
      </w:r>
      <w:r w:rsidRPr="00DD3305">
        <w:rPr>
          <w:szCs w:val="24"/>
        </w:rPr>
        <w:t xml:space="preserve"> ir kokybiška</w:t>
      </w:r>
      <w:r>
        <w:rPr>
          <w:szCs w:val="24"/>
        </w:rPr>
        <w:t>s</w:t>
      </w:r>
      <w:r w:rsidRPr="00DD3305">
        <w:rPr>
          <w:szCs w:val="24"/>
        </w:rPr>
        <w:t xml:space="preserve"> </w:t>
      </w:r>
      <w:r>
        <w:rPr>
          <w:szCs w:val="24"/>
        </w:rPr>
        <w:t>prekes</w:t>
      </w:r>
      <w:r w:rsidRPr="00DD3305">
        <w:rPr>
          <w:szCs w:val="24"/>
        </w:rPr>
        <w:t>;</w:t>
      </w:r>
    </w:p>
    <w:p w14:paraId="631F8D99" w14:textId="77777777" w:rsidR="006E0801" w:rsidRDefault="006E0801" w:rsidP="001A10B4">
      <w:pPr>
        <w:tabs>
          <w:tab w:val="left" w:pos="720"/>
          <w:tab w:val="left" w:pos="9360"/>
        </w:tabs>
        <w:suppressAutoHyphens/>
        <w:spacing w:beforeLines="20" w:before="48"/>
        <w:ind w:firstLine="851"/>
        <w:jc w:val="both"/>
        <w:rPr>
          <w:szCs w:val="24"/>
        </w:rPr>
      </w:pPr>
      <w:r>
        <w:rPr>
          <w:szCs w:val="24"/>
        </w:rPr>
        <w:t>4.1</w:t>
      </w:r>
      <w:r w:rsidRPr="00BD6743">
        <w:rPr>
          <w:szCs w:val="24"/>
        </w:rPr>
        <w:t>.</w:t>
      </w:r>
      <w:r>
        <w:rPr>
          <w:szCs w:val="24"/>
        </w:rPr>
        <w:t xml:space="preserve">3. </w:t>
      </w:r>
      <w:r w:rsidRPr="00BD6743">
        <w:rPr>
          <w:szCs w:val="24"/>
        </w:rPr>
        <w:t>priimant prekes patikrin</w:t>
      </w:r>
      <w:r>
        <w:rPr>
          <w:szCs w:val="24"/>
        </w:rPr>
        <w:t>ti</w:t>
      </w:r>
      <w:r w:rsidRPr="00BD6743">
        <w:rPr>
          <w:szCs w:val="24"/>
        </w:rPr>
        <w:t xml:space="preserve"> prekių kokybę ir jų atitikimą Sutarties 1 priede nurodytiems reikalavimams.</w:t>
      </w:r>
    </w:p>
    <w:p w14:paraId="4C881420" w14:textId="77777777" w:rsidR="006E0801" w:rsidRPr="007379C3" w:rsidRDefault="006E0801" w:rsidP="001A10B4">
      <w:pPr>
        <w:tabs>
          <w:tab w:val="left" w:pos="720"/>
          <w:tab w:val="left" w:pos="9360"/>
        </w:tabs>
        <w:suppressAutoHyphens/>
        <w:spacing w:beforeLines="20" w:before="48"/>
        <w:ind w:firstLine="851"/>
        <w:jc w:val="both"/>
        <w:rPr>
          <w:szCs w:val="24"/>
        </w:rPr>
      </w:pPr>
      <w:r w:rsidRPr="007379C3">
        <w:rPr>
          <w:szCs w:val="24"/>
        </w:rPr>
        <w:t>4.2. Pirkėjas turi teisę:</w:t>
      </w:r>
    </w:p>
    <w:p w14:paraId="1B78FEE5" w14:textId="77777777" w:rsidR="006E0801" w:rsidRPr="00BD6743" w:rsidRDefault="006E0801" w:rsidP="001A10B4">
      <w:pPr>
        <w:tabs>
          <w:tab w:val="left" w:pos="720"/>
          <w:tab w:val="left" w:pos="9360"/>
        </w:tabs>
        <w:suppressAutoHyphens/>
        <w:spacing w:beforeLines="20" w:before="48"/>
        <w:ind w:firstLine="851"/>
        <w:jc w:val="both"/>
        <w:rPr>
          <w:szCs w:val="24"/>
        </w:rPr>
      </w:pPr>
      <w:r w:rsidRPr="007379C3">
        <w:rPr>
          <w:szCs w:val="24"/>
        </w:rPr>
        <w:t xml:space="preserve">4.2.1. reikalauti, jog </w:t>
      </w:r>
      <w:r>
        <w:rPr>
          <w:szCs w:val="24"/>
        </w:rPr>
        <w:t xml:space="preserve">prekės </w:t>
      </w:r>
      <w:r w:rsidRPr="007379C3">
        <w:rPr>
          <w:szCs w:val="24"/>
        </w:rPr>
        <w:t xml:space="preserve">būtų </w:t>
      </w:r>
      <w:r>
        <w:rPr>
          <w:szCs w:val="24"/>
        </w:rPr>
        <w:t xml:space="preserve">pristatomos </w:t>
      </w:r>
      <w:r w:rsidRPr="007379C3">
        <w:rPr>
          <w:szCs w:val="24"/>
        </w:rPr>
        <w:t>kokybišk</w:t>
      </w:r>
      <w:r>
        <w:rPr>
          <w:szCs w:val="24"/>
        </w:rPr>
        <w:t>os ir</w:t>
      </w:r>
      <w:r w:rsidRPr="007379C3">
        <w:rPr>
          <w:szCs w:val="24"/>
        </w:rPr>
        <w:t xml:space="preserve"> laiku bei vykdomi kiti Sutartyje numatyti Pardavėjo įsipareigojimai, prižiūrėti Sutarties vykdymą bei teikti pastabas dėl jos vykdymo, taip pat nurodyti Pardavėjui teikiamų </w:t>
      </w:r>
      <w:r>
        <w:rPr>
          <w:szCs w:val="24"/>
        </w:rPr>
        <w:t>Prekių</w:t>
      </w:r>
      <w:r w:rsidRPr="007379C3">
        <w:rPr>
          <w:szCs w:val="24"/>
        </w:rPr>
        <w:t xml:space="preserve"> trūkumus ir/ar neatitikimus, reikalauti, kad jie būtų per protingą terminą pašalinti;</w:t>
      </w:r>
    </w:p>
    <w:p w14:paraId="0BD766EB" w14:textId="77777777" w:rsidR="006E0801" w:rsidRDefault="006E0801" w:rsidP="001A10B4">
      <w:pPr>
        <w:spacing w:beforeLines="20" w:before="48"/>
        <w:ind w:firstLine="851"/>
        <w:jc w:val="both"/>
      </w:pPr>
      <w:r>
        <w:rPr>
          <w:szCs w:val="24"/>
        </w:rPr>
        <w:t xml:space="preserve">4.2.2. </w:t>
      </w:r>
      <w:r>
        <w:t>n</w:t>
      </w:r>
      <w:r w:rsidRPr="00BD6743">
        <w:t>etinkamos kokybės prek</w:t>
      </w:r>
      <w:r>
        <w:t>e</w:t>
      </w:r>
      <w:r w:rsidRPr="00BD6743">
        <w:t>s grąžin</w:t>
      </w:r>
      <w:r>
        <w:t>ti</w:t>
      </w:r>
      <w:r w:rsidRPr="00BD6743">
        <w:t xml:space="preserve"> Pardavėjui jo sąskaita</w:t>
      </w:r>
      <w:r>
        <w:t>;</w:t>
      </w:r>
    </w:p>
    <w:p w14:paraId="61940309" w14:textId="77777777" w:rsidR="006E0801" w:rsidRPr="00BD6743" w:rsidRDefault="006E0801" w:rsidP="001A10B4">
      <w:pPr>
        <w:spacing w:beforeLines="20" w:before="48"/>
        <w:ind w:firstLine="851"/>
        <w:jc w:val="both"/>
      </w:pPr>
      <w:r>
        <w:t>4.3</w:t>
      </w:r>
      <w:r w:rsidRPr="00BD6743">
        <w:t>. Pirkėjas neįsipareigoja išpirkti viso prekių kiekio.</w:t>
      </w:r>
    </w:p>
    <w:p w14:paraId="06455CEB" w14:textId="77777777" w:rsidR="006E0801" w:rsidRPr="00BD6743" w:rsidRDefault="006E0801" w:rsidP="001A10B4">
      <w:pPr>
        <w:spacing w:beforeLines="20" w:before="48"/>
        <w:ind w:firstLine="851"/>
        <w:jc w:val="both"/>
      </w:pPr>
    </w:p>
    <w:p w14:paraId="2E0A6562" w14:textId="77777777" w:rsidR="006E0801" w:rsidRPr="00BD6743" w:rsidRDefault="006E0801" w:rsidP="001A10B4">
      <w:pPr>
        <w:spacing w:beforeLines="20" w:before="48"/>
        <w:jc w:val="center"/>
        <w:rPr>
          <w:b/>
          <w:bCs/>
          <w:szCs w:val="24"/>
          <w:lang w:eastAsia="lt-LT"/>
        </w:rPr>
      </w:pPr>
      <w:r w:rsidRPr="00BD6743">
        <w:rPr>
          <w:b/>
          <w:caps/>
          <w:szCs w:val="24"/>
        </w:rPr>
        <w:t xml:space="preserve">V </w:t>
      </w:r>
      <w:r w:rsidRPr="00BD6743">
        <w:rPr>
          <w:b/>
          <w:bCs/>
          <w:szCs w:val="24"/>
          <w:lang w:eastAsia="lt-LT"/>
        </w:rPr>
        <w:t>SKYRIUS</w:t>
      </w:r>
    </w:p>
    <w:p w14:paraId="5FE03B6A" w14:textId="77777777" w:rsidR="006E0801" w:rsidRPr="00BD6743" w:rsidRDefault="006E0801" w:rsidP="001A10B4">
      <w:pPr>
        <w:spacing w:beforeLines="20" w:before="48"/>
        <w:jc w:val="center"/>
        <w:rPr>
          <w:b/>
          <w:caps/>
          <w:szCs w:val="24"/>
        </w:rPr>
      </w:pPr>
      <w:r>
        <w:rPr>
          <w:b/>
          <w:caps/>
          <w:szCs w:val="24"/>
        </w:rPr>
        <w:t xml:space="preserve">SUTARTIES PAŽEIDIMAS, </w:t>
      </w:r>
      <w:r w:rsidRPr="00BD6743">
        <w:rPr>
          <w:b/>
          <w:caps/>
          <w:szCs w:val="24"/>
        </w:rPr>
        <w:t>Šalių atsakomybė</w:t>
      </w:r>
    </w:p>
    <w:p w14:paraId="3854310B" w14:textId="77777777" w:rsidR="006E0801" w:rsidRPr="00BD6743" w:rsidRDefault="006E0801" w:rsidP="001A10B4">
      <w:pPr>
        <w:tabs>
          <w:tab w:val="left" w:pos="1080"/>
          <w:tab w:val="left" w:pos="1260"/>
        </w:tabs>
        <w:spacing w:beforeLines="20" w:before="48"/>
        <w:ind w:firstLine="851"/>
        <w:jc w:val="center"/>
        <w:rPr>
          <w:b/>
          <w:caps/>
          <w:szCs w:val="24"/>
        </w:rPr>
      </w:pPr>
    </w:p>
    <w:p w14:paraId="10EA3D2E" w14:textId="77777777" w:rsidR="006E0801" w:rsidRPr="003B6888" w:rsidRDefault="006E0801" w:rsidP="001A10B4">
      <w:pPr>
        <w:spacing w:beforeLines="20" w:before="48"/>
        <w:ind w:firstLine="851"/>
        <w:jc w:val="both"/>
        <w:rPr>
          <w:szCs w:val="24"/>
        </w:rPr>
      </w:pPr>
      <w:r>
        <w:rPr>
          <w:szCs w:val="24"/>
        </w:rPr>
        <w:t>5.1</w:t>
      </w:r>
      <w:r w:rsidRPr="00BD6743">
        <w:rPr>
          <w:szCs w:val="24"/>
        </w:rPr>
        <w:t>.</w:t>
      </w:r>
      <w:r>
        <w:rPr>
          <w:szCs w:val="24"/>
        </w:rPr>
        <w:t xml:space="preserve"> </w:t>
      </w:r>
      <w:r w:rsidRPr="003B6888">
        <w:rPr>
          <w:szCs w:val="24"/>
        </w:rPr>
        <w:t>Jei kuri nors Sutarties Šalis nevykdo arba netinkamai vykdo kokius nors savo įsipareigojimus pagal Sutartį, ji pažeidžia Sutartį.</w:t>
      </w:r>
    </w:p>
    <w:p w14:paraId="0539BA72" w14:textId="77777777" w:rsidR="006E0801" w:rsidRPr="003B6888" w:rsidRDefault="006E0801" w:rsidP="001A10B4">
      <w:pPr>
        <w:spacing w:beforeLines="20" w:before="48"/>
        <w:ind w:firstLine="851"/>
        <w:jc w:val="both"/>
        <w:rPr>
          <w:szCs w:val="24"/>
        </w:rPr>
      </w:pPr>
      <w:r w:rsidRPr="003B6888">
        <w:rPr>
          <w:szCs w:val="24"/>
        </w:rPr>
        <w:t>5.2. Sutarties 3</w:t>
      </w:r>
      <w:r>
        <w:rPr>
          <w:szCs w:val="24"/>
        </w:rPr>
        <w:t>.1</w:t>
      </w:r>
      <w:r w:rsidRPr="003B6888">
        <w:rPr>
          <w:szCs w:val="24"/>
        </w:rPr>
        <w:t xml:space="preserve"> papunk</w:t>
      </w:r>
      <w:r>
        <w:rPr>
          <w:szCs w:val="24"/>
        </w:rPr>
        <w:t>tyje</w:t>
      </w:r>
      <w:r w:rsidRPr="003B6888">
        <w:rPr>
          <w:szCs w:val="24"/>
        </w:rPr>
        <w:t xml:space="preserve"> įtvirtintos sąlygos yra esminės, o šių sąlygų neįvykdymas yra laikomas esminiu Sutarties pažeidimu dėl kurio Pardavėjas bus įtrauktas į nepatikimų tiekėjų sąrašą. </w:t>
      </w:r>
    </w:p>
    <w:p w14:paraId="12B26BC0" w14:textId="77777777" w:rsidR="006E0801" w:rsidRPr="003B6888" w:rsidRDefault="006E0801" w:rsidP="001A10B4">
      <w:pPr>
        <w:spacing w:beforeLines="20" w:before="48"/>
        <w:ind w:firstLine="851"/>
        <w:jc w:val="both"/>
        <w:rPr>
          <w:szCs w:val="24"/>
        </w:rPr>
      </w:pPr>
      <w:r w:rsidRPr="003B6888">
        <w:rPr>
          <w:szCs w:val="24"/>
        </w:rPr>
        <w:t>5.</w:t>
      </w:r>
      <w:r>
        <w:rPr>
          <w:szCs w:val="24"/>
        </w:rPr>
        <w:t>3</w:t>
      </w:r>
      <w:r w:rsidRPr="003B6888">
        <w:rPr>
          <w:szCs w:val="24"/>
        </w:rPr>
        <w:t>. Neatlikus apmokėjimo nustatytais terminais dėl Pirkėjo kaltės, Pardavėjo pareikalavimu Pirkėjas privalo sumokėti Pardavėjui už kiekvieną uždelstą dieną 0,03 proc., delspinigių nuo laiku neapmokėtos sumos.</w:t>
      </w:r>
    </w:p>
    <w:p w14:paraId="61DC7166" w14:textId="77777777" w:rsidR="006E0801" w:rsidRDefault="006E0801" w:rsidP="001A10B4">
      <w:pPr>
        <w:spacing w:beforeLines="20" w:before="48"/>
        <w:ind w:firstLine="851"/>
        <w:jc w:val="both"/>
        <w:rPr>
          <w:szCs w:val="24"/>
        </w:rPr>
      </w:pPr>
      <w:r w:rsidRPr="003B6888">
        <w:rPr>
          <w:szCs w:val="24"/>
        </w:rPr>
        <w:lastRenderedPageBreak/>
        <w:t>5.</w:t>
      </w:r>
      <w:r>
        <w:rPr>
          <w:szCs w:val="24"/>
        </w:rPr>
        <w:t>4</w:t>
      </w:r>
      <w:r w:rsidRPr="003B6888">
        <w:rPr>
          <w:szCs w:val="24"/>
        </w:rPr>
        <w:t>. Jei Pardavėjas vėluoja įvykdyti savo įsipareigojimus šioje Sutartyje nustatytais terminais, Pirkėjas be oficialaus įspėjimo ir nesumažindamas kitų savo teisių gynimo būdų pradeda skaičiuoti 0,03 proc. dydžio delspinigius nuo Sutarties kainos už kiekvieną termino praleidimo dieną.</w:t>
      </w:r>
    </w:p>
    <w:p w14:paraId="60F74F49" w14:textId="77777777" w:rsidR="006E0801" w:rsidRPr="00BD6743" w:rsidRDefault="006E0801" w:rsidP="001A10B4">
      <w:pPr>
        <w:spacing w:beforeLines="20" w:before="48"/>
        <w:ind w:firstLine="851"/>
        <w:jc w:val="both"/>
        <w:rPr>
          <w:szCs w:val="24"/>
        </w:rPr>
      </w:pPr>
      <w:r>
        <w:rPr>
          <w:szCs w:val="24"/>
        </w:rPr>
        <w:t>5.5</w:t>
      </w:r>
      <w:r w:rsidRPr="00BD6743">
        <w:rPr>
          <w:szCs w:val="24"/>
        </w:rPr>
        <w:t>. Pardavėjui netinkamai vykdant sutartį (vėluojant pristatyti prekes, nepristatant prekių, pristatant prekes su neatitinkančiu nustatytų reikalavimų įpakavimu ar su pasibaigusiu galiojimu terminu) Sutartis gali būti nutraukiama Pardavėją įspėjus prieš 5 (penkias) darbo dienas.</w:t>
      </w:r>
    </w:p>
    <w:p w14:paraId="0AA99FAE" w14:textId="77777777" w:rsidR="006E0801" w:rsidRDefault="006E0801" w:rsidP="001A10B4">
      <w:pPr>
        <w:spacing w:beforeLines="20" w:before="48"/>
        <w:ind w:firstLine="851"/>
        <w:jc w:val="both"/>
        <w:rPr>
          <w:szCs w:val="24"/>
        </w:rPr>
      </w:pPr>
    </w:p>
    <w:p w14:paraId="285F88DD" w14:textId="77777777" w:rsidR="006E0801" w:rsidRPr="00BD6743" w:rsidRDefault="006E0801" w:rsidP="001A10B4">
      <w:pPr>
        <w:spacing w:beforeLines="20" w:before="48"/>
        <w:jc w:val="center"/>
        <w:rPr>
          <w:b/>
          <w:bCs/>
          <w:szCs w:val="24"/>
          <w:lang w:eastAsia="lt-LT"/>
        </w:rPr>
      </w:pPr>
      <w:r w:rsidRPr="00BD6743">
        <w:rPr>
          <w:b/>
          <w:snapToGrid w:val="0"/>
          <w:szCs w:val="24"/>
        </w:rPr>
        <w:t xml:space="preserve">VI </w:t>
      </w:r>
      <w:r w:rsidRPr="00BD6743">
        <w:rPr>
          <w:b/>
          <w:bCs/>
          <w:szCs w:val="24"/>
          <w:lang w:eastAsia="lt-LT"/>
        </w:rPr>
        <w:t>SKYRIUS</w:t>
      </w:r>
    </w:p>
    <w:p w14:paraId="74125807" w14:textId="77777777" w:rsidR="006E0801" w:rsidRPr="00BD6743" w:rsidRDefault="006E0801" w:rsidP="001A10B4">
      <w:pPr>
        <w:keepNext/>
        <w:spacing w:beforeLines="20" w:before="48"/>
        <w:jc w:val="center"/>
        <w:outlineLvl w:val="2"/>
        <w:rPr>
          <w:b/>
          <w:snapToGrid w:val="0"/>
          <w:szCs w:val="24"/>
        </w:rPr>
      </w:pPr>
      <w:r w:rsidRPr="00BD6743">
        <w:rPr>
          <w:b/>
          <w:snapToGrid w:val="0"/>
          <w:szCs w:val="24"/>
        </w:rPr>
        <w:t>FORCE MAJEURE SĄLYGOS</w:t>
      </w:r>
    </w:p>
    <w:p w14:paraId="7EC80B43" w14:textId="77777777" w:rsidR="006E0801" w:rsidRPr="00BD6743" w:rsidRDefault="006E0801" w:rsidP="001A10B4">
      <w:pPr>
        <w:tabs>
          <w:tab w:val="left" w:pos="1080"/>
          <w:tab w:val="left" w:pos="1260"/>
        </w:tabs>
        <w:spacing w:beforeLines="20" w:before="48"/>
        <w:ind w:firstLine="851"/>
        <w:rPr>
          <w:szCs w:val="24"/>
        </w:rPr>
      </w:pPr>
    </w:p>
    <w:p w14:paraId="5B64F9F5" w14:textId="77777777" w:rsidR="006E0801" w:rsidRPr="00E13794" w:rsidRDefault="006E0801" w:rsidP="001A10B4">
      <w:pPr>
        <w:spacing w:beforeLines="20" w:before="48"/>
        <w:ind w:firstLine="851"/>
        <w:jc w:val="both"/>
        <w:rPr>
          <w:szCs w:val="24"/>
        </w:rPr>
      </w:pPr>
      <w:r>
        <w:rPr>
          <w:szCs w:val="24"/>
        </w:rPr>
        <w:t>6.1</w:t>
      </w:r>
      <w:r w:rsidRPr="00BD6743">
        <w:rPr>
          <w:szCs w:val="24"/>
        </w:rPr>
        <w:t xml:space="preserve">. </w:t>
      </w:r>
      <w:r w:rsidRPr="00E13794">
        <w:rPr>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BD60624" w14:textId="77777777" w:rsidR="006E0801" w:rsidRPr="00E13794" w:rsidRDefault="006E0801" w:rsidP="001A10B4">
      <w:pPr>
        <w:spacing w:beforeLines="20" w:before="48"/>
        <w:ind w:firstLine="851"/>
        <w:jc w:val="both"/>
        <w:rPr>
          <w:szCs w:val="24"/>
        </w:rPr>
      </w:pPr>
      <w:r w:rsidRPr="00E13794">
        <w:rPr>
          <w:szCs w:val="24"/>
        </w:rPr>
        <w:t>Nenugalimos jėgos aplinkybėmis laikomos aplinkybės, nurodytos Lietuvos Respublikos civilinio kodekso 6.212 str. ir kituose L</w:t>
      </w:r>
      <w:r>
        <w:rPr>
          <w:szCs w:val="24"/>
        </w:rPr>
        <w:t xml:space="preserve">ietuvos </w:t>
      </w:r>
      <w:r w:rsidRPr="00E13794">
        <w:rPr>
          <w:szCs w:val="24"/>
        </w:rPr>
        <w:t>R</w:t>
      </w:r>
      <w:r>
        <w:rPr>
          <w:szCs w:val="24"/>
        </w:rPr>
        <w:t>espublikos</w:t>
      </w:r>
      <w:r w:rsidRPr="00E13794">
        <w:rPr>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6CB6809F" w14:textId="77777777" w:rsidR="006E0801" w:rsidRDefault="006E0801" w:rsidP="001A10B4">
      <w:pPr>
        <w:spacing w:beforeLines="20" w:before="48"/>
        <w:ind w:firstLine="851"/>
        <w:jc w:val="both"/>
        <w:rPr>
          <w:szCs w:val="24"/>
        </w:rPr>
      </w:pPr>
      <w:r w:rsidRPr="00E13794">
        <w:rPr>
          <w:szCs w:val="24"/>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30714308" w14:textId="77777777" w:rsidR="006E0801" w:rsidRPr="00BD6743" w:rsidRDefault="006E0801" w:rsidP="001A10B4">
      <w:pPr>
        <w:spacing w:beforeLines="20" w:before="48"/>
        <w:ind w:firstLine="851"/>
        <w:jc w:val="both"/>
        <w:rPr>
          <w:szCs w:val="24"/>
        </w:rPr>
      </w:pPr>
      <w:r>
        <w:rPr>
          <w:szCs w:val="24"/>
        </w:rPr>
        <w:t>6.3</w:t>
      </w:r>
      <w:r w:rsidRPr="00BD6743">
        <w:rPr>
          <w:szCs w:val="24"/>
        </w:rPr>
        <w:t>. Jei nenugalimos jėgos aplinkybės tęsiasi ilgiau kaip 1 (vieną) mėnesį, Šalys abipusiu susitarimu gali nutraukti šią Sutartį.</w:t>
      </w:r>
    </w:p>
    <w:p w14:paraId="042559B5" w14:textId="77777777" w:rsidR="006E0801" w:rsidRDefault="006E0801" w:rsidP="001A10B4">
      <w:pPr>
        <w:spacing w:beforeLines="20" w:before="48"/>
        <w:ind w:firstLine="851"/>
        <w:jc w:val="both"/>
        <w:rPr>
          <w:szCs w:val="24"/>
        </w:rPr>
      </w:pPr>
      <w:r>
        <w:rPr>
          <w:szCs w:val="24"/>
        </w:rPr>
        <w:t xml:space="preserve">6.4. </w:t>
      </w:r>
      <w:r>
        <w:t xml:space="preserve">Šalys pripažįsta COVID-19 </w:t>
      </w:r>
      <w:proofErr w:type="spellStart"/>
      <w:r>
        <w:t>pandeminės</w:t>
      </w:r>
      <w:proofErr w:type="spellEnd"/>
      <w: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27EF3964" w14:textId="77777777" w:rsidR="006E0801" w:rsidRPr="00BD6743" w:rsidRDefault="006E0801" w:rsidP="001A10B4">
      <w:pPr>
        <w:tabs>
          <w:tab w:val="left" w:pos="1080"/>
          <w:tab w:val="left" w:pos="1260"/>
        </w:tabs>
        <w:spacing w:beforeLines="20" w:before="48"/>
        <w:jc w:val="center"/>
        <w:rPr>
          <w:b/>
          <w:szCs w:val="24"/>
        </w:rPr>
      </w:pPr>
    </w:p>
    <w:p w14:paraId="1F79737E" w14:textId="77777777" w:rsidR="006E0801" w:rsidRPr="00BD6743" w:rsidRDefault="006E0801" w:rsidP="001A10B4">
      <w:pPr>
        <w:spacing w:beforeLines="20" w:before="48"/>
        <w:jc w:val="center"/>
        <w:rPr>
          <w:b/>
          <w:bCs/>
          <w:szCs w:val="24"/>
          <w:lang w:eastAsia="lt-LT"/>
        </w:rPr>
      </w:pPr>
      <w:r w:rsidRPr="00BD6743">
        <w:rPr>
          <w:b/>
          <w:szCs w:val="24"/>
        </w:rPr>
        <w:t xml:space="preserve">VII </w:t>
      </w:r>
      <w:r w:rsidRPr="00BD6743">
        <w:rPr>
          <w:b/>
          <w:bCs/>
          <w:szCs w:val="24"/>
          <w:lang w:eastAsia="lt-LT"/>
        </w:rPr>
        <w:t>SKYRIUS</w:t>
      </w:r>
    </w:p>
    <w:p w14:paraId="11506B2A" w14:textId="77777777" w:rsidR="006E0801" w:rsidRPr="00BD6743" w:rsidRDefault="006E0801" w:rsidP="001A10B4">
      <w:pPr>
        <w:spacing w:beforeLines="20" w:before="48"/>
        <w:jc w:val="center"/>
        <w:rPr>
          <w:b/>
          <w:color w:val="000000"/>
          <w:szCs w:val="24"/>
        </w:rPr>
      </w:pPr>
      <w:r w:rsidRPr="00BD6743">
        <w:rPr>
          <w:b/>
          <w:color w:val="000000"/>
          <w:szCs w:val="24"/>
        </w:rPr>
        <w:t>SUTARTIES GALIOJIMAS, PAKEITIMAS AR NUTRAUKIMAS</w:t>
      </w:r>
    </w:p>
    <w:p w14:paraId="552BDB2F" w14:textId="77777777" w:rsidR="006E0801" w:rsidRPr="00BD6743" w:rsidRDefault="006E0801" w:rsidP="001A10B4">
      <w:pPr>
        <w:tabs>
          <w:tab w:val="left" w:pos="1080"/>
          <w:tab w:val="left" w:pos="1260"/>
        </w:tabs>
        <w:spacing w:beforeLines="20" w:before="48"/>
        <w:ind w:firstLine="851"/>
        <w:jc w:val="both"/>
        <w:rPr>
          <w:color w:val="000000"/>
          <w:szCs w:val="24"/>
        </w:rPr>
      </w:pPr>
    </w:p>
    <w:p w14:paraId="0E848B5E" w14:textId="77777777" w:rsidR="006E0801" w:rsidRPr="00BD6743" w:rsidRDefault="006E0801" w:rsidP="001A10B4">
      <w:pPr>
        <w:spacing w:beforeLines="20" w:before="48"/>
        <w:ind w:firstLine="851"/>
        <w:jc w:val="both"/>
        <w:rPr>
          <w:lang w:eastAsia="lt-LT"/>
        </w:rPr>
      </w:pPr>
      <w:r>
        <w:rPr>
          <w:lang w:eastAsia="lt-LT"/>
        </w:rPr>
        <w:t>7.1</w:t>
      </w:r>
      <w:r w:rsidRPr="00BD6743">
        <w:rPr>
          <w:lang w:eastAsia="lt-LT"/>
        </w:rPr>
        <w:t xml:space="preserve">. Sutartis įsigalioja nuo jos pasirašymo ir galioja 12 (dvylika) mėnesių arba iki kol bus išpirkta Sutarties vertė, nurodyta Sutarties </w:t>
      </w:r>
      <w:r>
        <w:rPr>
          <w:lang w:eastAsia="lt-LT"/>
        </w:rPr>
        <w:t>2.1 pa</w:t>
      </w:r>
      <w:r w:rsidRPr="00BD6743">
        <w:rPr>
          <w:lang w:eastAsia="lt-LT"/>
        </w:rPr>
        <w:t>punkt</w:t>
      </w:r>
      <w:r>
        <w:rPr>
          <w:lang w:eastAsia="lt-LT"/>
        </w:rPr>
        <w:t>yje</w:t>
      </w:r>
      <w:r w:rsidRPr="00BD6743">
        <w:rPr>
          <w:lang w:eastAsia="lt-LT"/>
        </w:rPr>
        <w:t xml:space="preserve">. </w:t>
      </w:r>
    </w:p>
    <w:p w14:paraId="0DE36134" w14:textId="77777777" w:rsidR="006E0801" w:rsidRPr="00BD6743" w:rsidRDefault="006E0801" w:rsidP="001A10B4">
      <w:pPr>
        <w:spacing w:beforeLines="20" w:before="48"/>
        <w:ind w:firstLine="851"/>
        <w:jc w:val="both"/>
        <w:rPr>
          <w:szCs w:val="24"/>
          <w:lang w:eastAsia="lt-LT"/>
        </w:rPr>
      </w:pPr>
      <w:r>
        <w:rPr>
          <w:szCs w:val="24"/>
          <w:lang w:eastAsia="lt-LT"/>
        </w:rPr>
        <w:t>7.2</w:t>
      </w:r>
      <w:r w:rsidRPr="00BD6743">
        <w:rPr>
          <w:szCs w:val="24"/>
          <w:lang w:eastAsia="lt-LT"/>
        </w:rPr>
        <w:t>. Sutartis gali būti nutraukta Pirkėjui ar P</w:t>
      </w:r>
      <w:r w:rsidRPr="00BD6743">
        <w:rPr>
          <w:lang w:eastAsia="lt-LT"/>
        </w:rPr>
        <w:t>ardavėj</w:t>
      </w:r>
      <w:r w:rsidRPr="00BD6743">
        <w:rPr>
          <w:szCs w:val="24"/>
          <w:lang w:eastAsia="lt-LT"/>
        </w:rPr>
        <w:t xml:space="preserve">ui pažeidus Sutarties sąlygas arba vienos iš Šalių iniciatyva, raštu įspėjus kitą Šalį ne mažiau kaip prieš </w:t>
      </w:r>
      <w:r>
        <w:rPr>
          <w:szCs w:val="24"/>
          <w:lang w:eastAsia="lt-LT"/>
        </w:rPr>
        <w:t>15</w:t>
      </w:r>
      <w:r w:rsidRPr="00BD6743">
        <w:rPr>
          <w:szCs w:val="24"/>
          <w:lang w:eastAsia="lt-LT"/>
        </w:rPr>
        <w:t xml:space="preserve"> (</w:t>
      </w:r>
      <w:r>
        <w:rPr>
          <w:szCs w:val="24"/>
          <w:lang w:eastAsia="lt-LT"/>
        </w:rPr>
        <w:t>penkiolika</w:t>
      </w:r>
      <w:r w:rsidRPr="00BD6743">
        <w:rPr>
          <w:szCs w:val="24"/>
          <w:lang w:eastAsia="lt-LT"/>
        </w:rPr>
        <w:t>) kalendorinių dienų iki jos nutraukimo.</w:t>
      </w:r>
    </w:p>
    <w:p w14:paraId="6714C960" w14:textId="77777777" w:rsidR="006E0801" w:rsidRPr="00BD6743" w:rsidRDefault="006E0801" w:rsidP="001A10B4">
      <w:pPr>
        <w:spacing w:beforeLines="20" w:before="48"/>
        <w:ind w:firstLine="851"/>
        <w:jc w:val="both"/>
        <w:rPr>
          <w:szCs w:val="24"/>
        </w:rPr>
      </w:pPr>
      <w:r>
        <w:rPr>
          <w:szCs w:val="24"/>
        </w:rPr>
        <w:t>7.3</w:t>
      </w:r>
      <w:r w:rsidRPr="00BD6743">
        <w:rPr>
          <w:szCs w:val="24"/>
        </w:rPr>
        <w:t>. Sutartis gali būti pakeista ar papildyta rašytiniu Šalių susitarimu. Bet kokie šios Sutarties papildymai ar pakeitimai sudaro neatskiriamą Sutarties dalį ir turi juridinę galią tik tada, kai jie pasirašyti abiejų Šalių.</w:t>
      </w:r>
    </w:p>
    <w:p w14:paraId="237E5EA3" w14:textId="0A449702" w:rsidR="006E0801" w:rsidRDefault="006E0801" w:rsidP="001A10B4">
      <w:pPr>
        <w:tabs>
          <w:tab w:val="left" w:pos="1080"/>
          <w:tab w:val="left" w:pos="1260"/>
        </w:tabs>
        <w:spacing w:beforeLines="20" w:before="48"/>
        <w:jc w:val="center"/>
        <w:rPr>
          <w:b/>
          <w:bCs/>
          <w:szCs w:val="24"/>
        </w:rPr>
      </w:pPr>
    </w:p>
    <w:p w14:paraId="0461DBA8" w14:textId="39346ACA" w:rsidR="001A10B4" w:rsidRDefault="001A10B4" w:rsidP="001A10B4">
      <w:pPr>
        <w:tabs>
          <w:tab w:val="left" w:pos="1080"/>
          <w:tab w:val="left" w:pos="1260"/>
        </w:tabs>
        <w:spacing w:beforeLines="20" w:before="48"/>
        <w:jc w:val="center"/>
        <w:rPr>
          <w:b/>
          <w:bCs/>
          <w:szCs w:val="24"/>
        </w:rPr>
      </w:pPr>
    </w:p>
    <w:p w14:paraId="2AF1880C" w14:textId="77777777" w:rsidR="001A10B4" w:rsidRPr="00BD6743" w:rsidRDefault="001A10B4" w:rsidP="001A10B4">
      <w:pPr>
        <w:tabs>
          <w:tab w:val="left" w:pos="1080"/>
          <w:tab w:val="left" w:pos="1260"/>
        </w:tabs>
        <w:spacing w:beforeLines="20" w:before="48"/>
        <w:jc w:val="center"/>
        <w:rPr>
          <w:b/>
          <w:bCs/>
          <w:szCs w:val="24"/>
        </w:rPr>
      </w:pPr>
    </w:p>
    <w:p w14:paraId="4201693C" w14:textId="77777777" w:rsidR="006E0801" w:rsidRPr="00BD6743" w:rsidRDefault="006E0801" w:rsidP="001A10B4">
      <w:pPr>
        <w:tabs>
          <w:tab w:val="left" w:pos="1080"/>
          <w:tab w:val="left" w:pos="1260"/>
        </w:tabs>
        <w:spacing w:beforeLines="20" w:before="48"/>
        <w:jc w:val="center"/>
        <w:rPr>
          <w:b/>
          <w:bCs/>
          <w:szCs w:val="24"/>
          <w:lang w:eastAsia="lt-LT"/>
        </w:rPr>
      </w:pPr>
      <w:r w:rsidRPr="00BD6743">
        <w:rPr>
          <w:b/>
          <w:bCs/>
          <w:szCs w:val="24"/>
        </w:rPr>
        <w:lastRenderedPageBreak/>
        <w:t xml:space="preserve">VIII </w:t>
      </w:r>
      <w:r w:rsidRPr="00BD6743">
        <w:rPr>
          <w:b/>
          <w:bCs/>
          <w:szCs w:val="24"/>
          <w:lang w:eastAsia="lt-LT"/>
        </w:rPr>
        <w:t>SKYRIUS</w:t>
      </w:r>
    </w:p>
    <w:p w14:paraId="4B2EEA5A" w14:textId="77777777" w:rsidR="006E0801" w:rsidRPr="00BD6743" w:rsidRDefault="006E0801" w:rsidP="001A10B4">
      <w:pPr>
        <w:tabs>
          <w:tab w:val="left" w:pos="1080"/>
          <w:tab w:val="left" w:pos="1260"/>
        </w:tabs>
        <w:spacing w:beforeLines="20" w:before="48"/>
        <w:jc w:val="center"/>
        <w:rPr>
          <w:b/>
          <w:bCs/>
          <w:szCs w:val="24"/>
        </w:rPr>
      </w:pPr>
      <w:r w:rsidRPr="00BD6743">
        <w:rPr>
          <w:b/>
          <w:szCs w:val="24"/>
        </w:rPr>
        <w:t>KITOS SĄLYGOS</w:t>
      </w:r>
      <w:r w:rsidRPr="00BD6743">
        <w:rPr>
          <w:b/>
          <w:bCs/>
          <w:szCs w:val="24"/>
        </w:rPr>
        <w:t xml:space="preserve"> </w:t>
      </w:r>
    </w:p>
    <w:p w14:paraId="61E16A71" w14:textId="77777777" w:rsidR="006E0801" w:rsidRPr="00BD6743" w:rsidRDefault="006E0801" w:rsidP="001A10B4">
      <w:pPr>
        <w:tabs>
          <w:tab w:val="left" w:pos="1080"/>
          <w:tab w:val="left" w:pos="1260"/>
        </w:tabs>
        <w:spacing w:beforeLines="20" w:before="48"/>
        <w:ind w:firstLine="851"/>
        <w:jc w:val="center"/>
        <w:rPr>
          <w:b/>
          <w:bCs/>
          <w:szCs w:val="24"/>
        </w:rPr>
      </w:pPr>
    </w:p>
    <w:p w14:paraId="1FBD5289" w14:textId="77777777" w:rsidR="006E0801" w:rsidRPr="00CF2994" w:rsidRDefault="006E0801" w:rsidP="001A10B4">
      <w:pPr>
        <w:spacing w:beforeLines="20" w:before="48"/>
        <w:ind w:firstLine="851"/>
        <w:jc w:val="both"/>
        <w:rPr>
          <w:szCs w:val="24"/>
        </w:rPr>
      </w:pPr>
      <w:r>
        <w:rPr>
          <w:szCs w:val="24"/>
        </w:rPr>
        <w:t>8.1</w:t>
      </w:r>
      <w:r w:rsidRPr="00BD6743">
        <w:rPr>
          <w:szCs w:val="24"/>
        </w:rPr>
        <w:t xml:space="preserve">. Už šios Sutarties vykdymo kontrolę Pirkėjo atsakingas asmuo: Nijolė Juodelienė, tarnybos </w:t>
      </w:r>
      <w:r w:rsidRPr="00CF2994">
        <w:rPr>
          <w:szCs w:val="24"/>
        </w:rPr>
        <w:t xml:space="preserve">Turto valdymo valdybos Aptarnavimo skyriaus logistikos specialistė, tel. (8 707) 57325, el. p. </w:t>
      </w:r>
      <w:hyperlink r:id="rId7" w:history="1">
        <w:r w:rsidRPr="00CF2994">
          <w:rPr>
            <w:rStyle w:val="Hipersaitas"/>
            <w:szCs w:val="24"/>
          </w:rPr>
          <w:t>nijole.juodeliene</w:t>
        </w:r>
        <w:r w:rsidRPr="00CF2994">
          <w:rPr>
            <w:rStyle w:val="Hipersaitas"/>
            <w:szCs w:val="24"/>
            <w:lang w:val="en-US"/>
          </w:rPr>
          <w:t>@</w:t>
        </w:r>
        <w:proofErr w:type="spellStart"/>
        <w:r w:rsidRPr="00CF2994">
          <w:rPr>
            <w:rStyle w:val="Hipersaitas"/>
            <w:szCs w:val="24"/>
          </w:rPr>
          <w:t>vsat.vrm.lt</w:t>
        </w:r>
        <w:proofErr w:type="spellEnd"/>
      </w:hyperlink>
      <w:r w:rsidRPr="00CF2994">
        <w:rPr>
          <w:szCs w:val="24"/>
        </w:rPr>
        <w:t xml:space="preserve">. </w:t>
      </w:r>
    </w:p>
    <w:p w14:paraId="3D14114F" w14:textId="6BAEE4AD" w:rsidR="006E0801" w:rsidRPr="00CF2994" w:rsidRDefault="006E0801" w:rsidP="001A10B4">
      <w:pPr>
        <w:spacing w:beforeLines="20" w:before="48"/>
        <w:ind w:firstLine="851"/>
        <w:jc w:val="both"/>
        <w:rPr>
          <w:szCs w:val="24"/>
          <w:lang w:eastAsia="lt-LT"/>
        </w:rPr>
      </w:pPr>
      <w:r w:rsidRPr="00CF2994">
        <w:rPr>
          <w:szCs w:val="24"/>
        </w:rPr>
        <w:t>8.2. Už šios Sutarties vykdymo kontrolę Pardavėjo atsakingas asmuo:</w:t>
      </w:r>
      <w:r w:rsidR="00FD5392" w:rsidRPr="00CF2994">
        <w:rPr>
          <w:szCs w:val="24"/>
        </w:rPr>
        <w:t xml:space="preserve"> Klientų aptarnavimo vadybininkė Simona Juškienė, tel</w:t>
      </w:r>
      <w:r w:rsidR="00CF2994">
        <w:rPr>
          <w:szCs w:val="24"/>
        </w:rPr>
        <w:t>. 8 </w:t>
      </w:r>
      <w:r w:rsidR="00FD5392" w:rsidRPr="00CF2994">
        <w:rPr>
          <w:szCs w:val="24"/>
        </w:rPr>
        <w:t>610</w:t>
      </w:r>
      <w:r w:rsidR="00CF2994">
        <w:rPr>
          <w:szCs w:val="24"/>
        </w:rPr>
        <w:t xml:space="preserve"> </w:t>
      </w:r>
      <w:r w:rsidR="00FD5392" w:rsidRPr="00CF2994">
        <w:rPr>
          <w:szCs w:val="24"/>
        </w:rPr>
        <w:t>34</w:t>
      </w:r>
      <w:r w:rsidR="00CF2994">
        <w:rPr>
          <w:szCs w:val="24"/>
        </w:rPr>
        <w:t xml:space="preserve"> </w:t>
      </w:r>
      <w:r w:rsidR="00FD5392" w:rsidRPr="00CF2994">
        <w:rPr>
          <w:szCs w:val="24"/>
        </w:rPr>
        <w:t>387,</w:t>
      </w:r>
      <w:r w:rsidR="00CF2994">
        <w:rPr>
          <w:szCs w:val="24"/>
        </w:rPr>
        <w:t xml:space="preserve"> el. p. </w:t>
      </w:r>
      <w:hyperlink r:id="rId8" w:history="1">
        <w:r w:rsidR="00FD5392" w:rsidRPr="00CF2994">
          <w:rPr>
            <w:rStyle w:val="Hipersaitas"/>
            <w:szCs w:val="24"/>
          </w:rPr>
          <w:t>simona.juskiene@gelsva.lt</w:t>
        </w:r>
      </w:hyperlink>
      <w:r w:rsidR="00CF2994">
        <w:rPr>
          <w:szCs w:val="24"/>
        </w:rPr>
        <w:t>.</w:t>
      </w:r>
    </w:p>
    <w:p w14:paraId="45E8DEBD" w14:textId="77777777" w:rsidR="006E0801" w:rsidRPr="00CF2994" w:rsidRDefault="006E0801" w:rsidP="001A10B4">
      <w:pPr>
        <w:spacing w:beforeLines="20" w:before="48"/>
        <w:ind w:firstLine="851"/>
        <w:jc w:val="both"/>
        <w:rPr>
          <w:szCs w:val="24"/>
        </w:rPr>
      </w:pPr>
      <w:r w:rsidRPr="00CF2994">
        <w:rPr>
          <w:szCs w:val="24"/>
          <w:lang w:eastAsia="lt-LT"/>
        </w:rPr>
        <w:t>8.3.</w:t>
      </w:r>
      <w:r w:rsidRPr="00CF2994">
        <w:rPr>
          <w:szCs w:val="24"/>
        </w:rPr>
        <w:t xml:space="preserve"> Visi iš šios Sutarties kilę ginčai sprendžiami abipusių derybų būdu, o Šalims nesusitarus, Lietuvos Respublikos įstatymų nustatyta tvarka.</w:t>
      </w:r>
    </w:p>
    <w:p w14:paraId="11B5C6BD" w14:textId="77777777" w:rsidR="006E0801" w:rsidRPr="00BD6743" w:rsidRDefault="006E0801" w:rsidP="001A10B4">
      <w:pPr>
        <w:widowControl w:val="0"/>
        <w:suppressAutoHyphens/>
        <w:autoSpaceDE w:val="0"/>
        <w:autoSpaceDN w:val="0"/>
        <w:adjustRightInd w:val="0"/>
        <w:spacing w:beforeLines="20" w:before="48"/>
        <w:ind w:firstLine="851"/>
        <w:jc w:val="both"/>
        <w:rPr>
          <w:szCs w:val="24"/>
        </w:rPr>
      </w:pPr>
      <w:r w:rsidRPr="00CF2994">
        <w:rPr>
          <w:szCs w:val="24"/>
        </w:rPr>
        <w:t>8.4. Pasikeitus Šalių adresams ar rekvizitams</w:t>
      </w:r>
      <w:r w:rsidRPr="00BD6743">
        <w:rPr>
          <w:szCs w:val="24"/>
        </w:rPr>
        <w:t>,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0595FE7B" w14:textId="77777777" w:rsidR="006E0801" w:rsidRPr="00BD6743" w:rsidRDefault="006E0801" w:rsidP="001A10B4">
      <w:pPr>
        <w:spacing w:beforeLines="20" w:before="48"/>
        <w:ind w:firstLine="851"/>
        <w:jc w:val="both"/>
        <w:rPr>
          <w:i/>
          <w:szCs w:val="24"/>
          <w:lang w:eastAsia="lt-LT"/>
        </w:rPr>
      </w:pPr>
      <w:r>
        <w:rPr>
          <w:szCs w:val="24"/>
          <w:lang w:eastAsia="lt-LT"/>
        </w:rPr>
        <w:t>8.5</w:t>
      </w:r>
      <w:r w:rsidRPr="00BD6743">
        <w:rPr>
          <w:szCs w:val="24"/>
          <w:lang w:eastAsia="lt-LT"/>
        </w:rPr>
        <w:t>. Ši Sutartis sudaryta dviem vienodą teisinę galią turinčiais egzemplioriais, po vieną kiekvienai Šaliai</w:t>
      </w:r>
      <w:r w:rsidRPr="00BD6743">
        <w:rPr>
          <w:i/>
          <w:szCs w:val="24"/>
          <w:lang w:eastAsia="lt-LT"/>
        </w:rPr>
        <w:t>.</w:t>
      </w:r>
    </w:p>
    <w:p w14:paraId="6650628A" w14:textId="77777777" w:rsidR="006E0801" w:rsidRPr="00BD6743" w:rsidRDefault="006E0801" w:rsidP="001A10B4">
      <w:pPr>
        <w:spacing w:beforeLines="20" w:before="48"/>
        <w:ind w:firstLine="851"/>
        <w:jc w:val="both"/>
        <w:rPr>
          <w:szCs w:val="24"/>
          <w:lang w:eastAsia="lt-LT"/>
        </w:rPr>
      </w:pPr>
      <w:r>
        <w:rPr>
          <w:szCs w:val="24"/>
          <w:lang w:eastAsia="lt-LT"/>
        </w:rPr>
        <w:t>8.6</w:t>
      </w:r>
      <w:r w:rsidRPr="00BD6743">
        <w:rPr>
          <w:szCs w:val="24"/>
          <w:lang w:eastAsia="lt-LT"/>
        </w:rPr>
        <w:t xml:space="preserve">. </w:t>
      </w:r>
      <w:r w:rsidRPr="00BD6743">
        <w:rPr>
          <w:szCs w:val="24"/>
        </w:rPr>
        <w:t>Ši Sutartis teisės aktų nustatyta tvarka ir terminais bus paskelbta Centrinėje viešųjų pirkimų informacinėje sistemoje.</w:t>
      </w:r>
    </w:p>
    <w:p w14:paraId="34E12844" w14:textId="77777777" w:rsidR="006E0801" w:rsidRPr="00BD6743" w:rsidRDefault="006E0801" w:rsidP="001A10B4">
      <w:pPr>
        <w:tabs>
          <w:tab w:val="left" w:pos="1080"/>
          <w:tab w:val="left" w:pos="1260"/>
        </w:tabs>
        <w:spacing w:beforeLines="20" w:before="48"/>
        <w:jc w:val="center"/>
        <w:rPr>
          <w:b/>
          <w:bCs/>
          <w:szCs w:val="24"/>
        </w:rPr>
      </w:pPr>
    </w:p>
    <w:p w14:paraId="3CD29444" w14:textId="77777777" w:rsidR="006E0801" w:rsidRPr="00BD6743" w:rsidRDefault="006E0801" w:rsidP="001A10B4">
      <w:pPr>
        <w:widowControl w:val="0"/>
        <w:autoSpaceDE w:val="0"/>
        <w:autoSpaceDN w:val="0"/>
        <w:adjustRightInd w:val="0"/>
        <w:spacing w:beforeLines="20" w:before="48"/>
        <w:jc w:val="center"/>
        <w:rPr>
          <w:b/>
          <w:szCs w:val="24"/>
          <w:lang w:eastAsia="lt-LT"/>
        </w:rPr>
      </w:pPr>
      <w:r w:rsidRPr="00BD6743">
        <w:rPr>
          <w:b/>
          <w:szCs w:val="24"/>
          <w:lang w:eastAsia="lt-LT"/>
        </w:rPr>
        <w:t>IX SKYRIUS</w:t>
      </w:r>
    </w:p>
    <w:p w14:paraId="758ECD31" w14:textId="77777777" w:rsidR="006E0801" w:rsidRPr="00BD6743" w:rsidRDefault="006E0801" w:rsidP="001A10B4">
      <w:pPr>
        <w:widowControl w:val="0"/>
        <w:autoSpaceDE w:val="0"/>
        <w:autoSpaceDN w:val="0"/>
        <w:adjustRightInd w:val="0"/>
        <w:spacing w:beforeLines="20" w:before="48"/>
        <w:jc w:val="center"/>
        <w:rPr>
          <w:b/>
          <w:szCs w:val="24"/>
          <w:lang w:eastAsia="lt-LT"/>
        </w:rPr>
      </w:pPr>
      <w:r w:rsidRPr="00BD6743">
        <w:rPr>
          <w:b/>
          <w:szCs w:val="24"/>
          <w:lang w:eastAsia="lt-LT"/>
        </w:rPr>
        <w:t xml:space="preserve">SUTARTIES PRIEDAI </w:t>
      </w:r>
    </w:p>
    <w:p w14:paraId="0262BE80" w14:textId="77777777" w:rsidR="006E0801" w:rsidRPr="00BD6743" w:rsidRDefault="006E0801" w:rsidP="001A10B4">
      <w:pPr>
        <w:spacing w:beforeLines="20" w:before="48"/>
        <w:ind w:firstLine="851"/>
        <w:jc w:val="both"/>
        <w:rPr>
          <w:i/>
          <w:szCs w:val="24"/>
          <w:lang w:eastAsia="lt-LT"/>
        </w:rPr>
      </w:pPr>
    </w:p>
    <w:p w14:paraId="2132E4FB" w14:textId="77777777" w:rsidR="006E0801" w:rsidRPr="00BD6743" w:rsidRDefault="006E0801" w:rsidP="001A10B4">
      <w:pPr>
        <w:spacing w:beforeLines="20" w:before="48"/>
        <w:ind w:firstLine="851"/>
        <w:rPr>
          <w:lang w:eastAsia="lt-LT"/>
        </w:rPr>
      </w:pPr>
      <w:r>
        <w:rPr>
          <w:lang w:eastAsia="lt-LT"/>
        </w:rPr>
        <w:t>9.1</w:t>
      </w:r>
      <w:r w:rsidRPr="00BD6743">
        <w:rPr>
          <w:lang w:eastAsia="lt-LT"/>
        </w:rPr>
        <w:t>. Sutarties priedai yra neatskiriama Sutarties dalis:</w:t>
      </w:r>
    </w:p>
    <w:p w14:paraId="388738AB" w14:textId="77777777" w:rsidR="006E0801" w:rsidRPr="00BD6743" w:rsidRDefault="006E0801" w:rsidP="001A10B4">
      <w:pPr>
        <w:suppressAutoHyphens/>
        <w:spacing w:beforeLines="20" w:before="48"/>
        <w:ind w:firstLine="851"/>
        <w:jc w:val="both"/>
        <w:rPr>
          <w:szCs w:val="24"/>
        </w:rPr>
      </w:pPr>
      <w:r>
        <w:rPr>
          <w:szCs w:val="24"/>
        </w:rPr>
        <w:t>9.1</w:t>
      </w:r>
      <w:r w:rsidRPr="00BD6743">
        <w:rPr>
          <w:szCs w:val="24"/>
        </w:rPr>
        <w:t>.1. 1 Priedas: „</w:t>
      </w:r>
      <w:r>
        <w:rPr>
          <w:szCs w:val="24"/>
        </w:rPr>
        <w:t>Įvairių maisto produktų reprezentaciniams renginiams techninė</w:t>
      </w:r>
      <w:r w:rsidRPr="00BD6743">
        <w:rPr>
          <w:szCs w:val="24"/>
        </w:rPr>
        <w:t xml:space="preserve"> specifikacija“;</w:t>
      </w:r>
    </w:p>
    <w:p w14:paraId="3695CD8A" w14:textId="77777777" w:rsidR="006E0801" w:rsidRPr="00BD6743" w:rsidRDefault="006E0801" w:rsidP="001A10B4">
      <w:pPr>
        <w:suppressAutoHyphens/>
        <w:spacing w:beforeLines="20" w:before="48"/>
        <w:ind w:firstLine="851"/>
        <w:jc w:val="both"/>
        <w:rPr>
          <w:szCs w:val="24"/>
        </w:rPr>
      </w:pPr>
      <w:r>
        <w:rPr>
          <w:szCs w:val="24"/>
        </w:rPr>
        <w:t>9.1.2</w:t>
      </w:r>
      <w:r w:rsidRPr="00BD6743">
        <w:rPr>
          <w:szCs w:val="24"/>
        </w:rPr>
        <w:t>. 2 Priedas: Pardavėjo pasiūlymas.</w:t>
      </w:r>
    </w:p>
    <w:p w14:paraId="2BFB03AC" w14:textId="77777777" w:rsidR="006E0801" w:rsidRPr="00BD6743" w:rsidRDefault="006E0801" w:rsidP="001A10B4">
      <w:pPr>
        <w:spacing w:beforeLines="20" w:before="48"/>
        <w:ind w:firstLine="851"/>
        <w:rPr>
          <w:i/>
          <w:szCs w:val="24"/>
          <w:lang w:eastAsia="lt-LT"/>
        </w:rPr>
      </w:pPr>
    </w:p>
    <w:p w14:paraId="57C89D79" w14:textId="77777777" w:rsidR="006E0801" w:rsidRPr="00BD6743" w:rsidRDefault="006E0801" w:rsidP="001A10B4">
      <w:pPr>
        <w:spacing w:beforeLines="20" w:before="48"/>
        <w:jc w:val="center"/>
        <w:rPr>
          <w:b/>
          <w:bCs/>
          <w:szCs w:val="24"/>
          <w:lang w:eastAsia="lt-LT"/>
        </w:rPr>
      </w:pPr>
      <w:r w:rsidRPr="00BD6743">
        <w:rPr>
          <w:b/>
          <w:snapToGrid w:val="0"/>
          <w:szCs w:val="24"/>
        </w:rPr>
        <w:t xml:space="preserve">X </w:t>
      </w:r>
      <w:r w:rsidRPr="00BD6743">
        <w:rPr>
          <w:b/>
          <w:bCs/>
          <w:szCs w:val="24"/>
          <w:lang w:eastAsia="lt-LT"/>
        </w:rPr>
        <w:t>SKYRIUS</w:t>
      </w:r>
    </w:p>
    <w:p w14:paraId="464E0971" w14:textId="77777777" w:rsidR="006E0801" w:rsidRPr="00BD6743" w:rsidRDefault="006E0801" w:rsidP="001A10B4">
      <w:pPr>
        <w:spacing w:beforeLines="20" w:before="48"/>
        <w:jc w:val="center"/>
        <w:rPr>
          <w:b/>
          <w:snapToGrid w:val="0"/>
          <w:szCs w:val="24"/>
        </w:rPr>
      </w:pPr>
      <w:r w:rsidRPr="00BD6743">
        <w:rPr>
          <w:b/>
          <w:snapToGrid w:val="0"/>
          <w:szCs w:val="24"/>
        </w:rPr>
        <w:t>ŠALIŲ ADRESAI IR REKVIZITAI</w:t>
      </w:r>
    </w:p>
    <w:p w14:paraId="3ACD0FC3" w14:textId="77777777" w:rsidR="006E0801" w:rsidRPr="00BD6743" w:rsidRDefault="006E0801" w:rsidP="006E0801">
      <w:pPr>
        <w:jc w:val="center"/>
        <w:rPr>
          <w:b/>
          <w:bCs/>
          <w:szCs w:val="24"/>
          <w:lang w:eastAsia="lt-LT"/>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6E0801" w:rsidRPr="00BD6743" w14:paraId="0CEAE450" w14:textId="77777777" w:rsidTr="00C849DF">
        <w:tc>
          <w:tcPr>
            <w:tcW w:w="9747" w:type="dxa"/>
          </w:tcPr>
          <w:p w14:paraId="67E29244" w14:textId="77777777" w:rsidR="006E0801" w:rsidRPr="00BD6743" w:rsidRDefault="006E0801" w:rsidP="00C849DF">
            <w:pPr>
              <w:widowControl w:val="0"/>
              <w:tabs>
                <w:tab w:val="left" w:pos="720"/>
                <w:tab w:val="right" w:pos="10065"/>
              </w:tabs>
              <w:autoSpaceDE w:val="0"/>
              <w:autoSpaceDN w:val="0"/>
              <w:adjustRightInd w:val="0"/>
              <w:ind w:hanging="5580"/>
              <w:rPr>
                <w:szCs w:val="24"/>
                <w:lang w:eastAsia="lt-LT"/>
              </w:rPr>
            </w:pPr>
            <w:r w:rsidRPr="00BD6743">
              <w:rPr>
                <w:snapToGrid w:val="0"/>
                <w:szCs w:val="24"/>
                <w:lang w:eastAsia="lt-LT"/>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6E0801" w:rsidRPr="00BD6743" w14:paraId="56886A23" w14:textId="77777777" w:rsidTr="00C849DF">
              <w:tc>
                <w:tcPr>
                  <w:tcW w:w="4860" w:type="dxa"/>
                </w:tcPr>
                <w:p w14:paraId="7A122027" w14:textId="77777777" w:rsidR="006E0801" w:rsidRPr="00BD6743" w:rsidRDefault="006E0801" w:rsidP="00CF2994">
                  <w:pPr>
                    <w:framePr w:hSpace="180" w:wrap="around" w:vAnchor="text" w:hAnchor="text" w:y="1"/>
                    <w:tabs>
                      <w:tab w:val="left" w:pos="1080"/>
                      <w:tab w:val="left" w:pos="1260"/>
                    </w:tabs>
                    <w:suppressOverlap/>
                    <w:jc w:val="both"/>
                    <w:rPr>
                      <w:b/>
                      <w:snapToGrid w:val="0"/>
                      <w:szCs w:val="24"/>
                      <w:lang w:eastAsia="lt-LT"/>
                    </w:rPr>
                  </w:pPr>
                  <w:r w:rsidRPr="00BD6743">
                    <w:rPr>
                      <w:b/>
                      <w:snapToGrid w:val="0"/>
                      <w:szCs w:val="24"/>
                      <w:lang w:eastAsia="lt-LT"/>
                    </w:rPr>
                    <w:t>PIRKĖJAS</w:t>
                  </w:r>
                </w:p>
              </w:tc>
              <w:tc>
                <w:tcPr>
                  <w:tcW w:w="4860" w:type="dxa"/>
                </w:tcPr>
                <w:p w14:paraId="24687620" w14:textId="77777777" w:rsidR="006E0801" w:rsidRPr="00BD6743" w:rsidRDefault="006E0801" w:rsidP="00CF2994">
                  <w:pPr>
                    <w:framePr w:hSpace="180" w:wrap="around" w:vAnchor="text" w:hAnchor="text" w:y="1"/>
                    <w:tabs>
                      <w:tab w:val="left" w:pos="1080"/>
                      <w:tab w:val="left" w:pos="1260"/>
                    </w:tabs>
                    <w:suppressOverlap/>
                    <w:jc w:val="both"/>
                    <w:rPr>
                      <w:szCs w:val="24"/>
                    </w:rPr>
                  </w:pPr>
                  <w:r w:rsidRPr="00BD6743">
                    <w:rPr>
                      <w:b/>
                      <w:snapToGrid w:val="0"/>
                      <w:szCs w:val="24"/>
                      <w:lang w:eastAsia="lt-LT"/>
                    </w:rPr>
                    <w:t>PARDAVĖJAS</w:t>
                  </w:r>
                </w:p>
              </w:tc>
            </w:tr>
            <w:tr w:rsidR="006E0801" w:rsidRPr="00BD6743" w14:paraId="4A0AB627" w14:textId="77777777" w:rsidTr="00C849DF">
              <w:tc>
                <w:tcPr>
                  <w:tcW w:w="4860" w:type="dxa"/>
                </w:tcPr>
                <w:p w14:paraId="4A5CA99D" w14:textId="77777777" w:rsidR="006E0801" w:rsidRPr="00BD6743" w:rsidRDefault="006E0801" w:rsidP="00CF2994">
                  <w:pPr>
                    <w:framePr w:hSpace="180" w:wrap="around" w:vAnchor="text" w:hAnchor="text" w:y="1"/>
                    <w:widowControl w:val="0"/>
                    <w:tabs>
                      <w:tab w:val="left" w:pos="720"/>
                    </w:tabs>
                    <w:autoSpaceDE w:val="0"/>
                    <w:autoSpaceDN w:val="0"/>
                    <w:adjustRightInd w:val="0"/>
                    <w:ind w:left="5580" w:hanging="5580"/>
                    <w:suppressOverlap/>
                    <w:rPr>
                      <w:szCs w:val="24"/>
                      <w:lang w:eastAsia="lt-LT"/>
                    </w:rPr>
                  </w:pPr>
                  <w:r w:rsidRPr="00BD6743">
                    <w:rPr>
                      <w:snapToGrid w:val="0"/>
                      <w:szCs w:val="24"/>
                      <w:lang w:eastAsia="lt-LT"/>
                    </w:rPr>
                    <w:t xml:space="preserve">Valstybės sienos apsaugos tarnyba </w:t>
                  </w:r>
                </w:p>
                <w:p w14:paraId="5FE3D143" w14:textId="77777777" w:rsidR="006E0801" w:rsidRPr="00BD6743" w:rsidRDefault="006E0801" w:rsidP="00CF2994">
                  <w:pPr>
                    <w:framePr w:hSpace="180" w:wrap="around" w:vAnchor="text" w:hAnchor="text" w:y="1"/>
                    <w:widowControl w:val="0"/>
                    <w:autoSpaceDE w:val="0"/>
                    <w:autoSpaceDN w:val="0"/>
                    <w:adjustRightInd w:val="0"/>
                    <w:suppressOverlap/>
                    <w:rPr>
                      <w:snapToGrid w:val="0"/>
                      <w:szCs w:val="24"/>
                      <w:lang w:eastAsia="lt-LT"/>
                    </w:rPr>
                  </w:pPr>
                  <w:r w:rsidRPr="00BD6743">
                    <w:rPr>
                      <w:snapToGrid w:val="0"/>
                      <w:szCs w:val="24"/>
                      <w:lang w:eastAsia="lt-LT"/>
                    </w:rPr>
                    <w:t xml:space="preserve">prie Lietuvos Respublikos vidaus </w:t>
                  </w:r>
                </w:p>
                <w:p w14:paraId="41DFE064" w14:textId="77777777" w:rsidR="006E0801" w:rsidRPr="00BD6743" w:rsidRDefault="006E0801" w:rsidP="00CF2994">
                  <w:pPr>
                    <w:framePr w:hSpace="180" w:wrap="around" w:vAnchor="text" w:hAnchor="text" w:y="1"/>
                    <w:widowControl w:val="0"/>
                    <w:autoSpaceDE w:val="0"/>
                    <w:autoSpaceDN w:val="0"/>
                    <w:adjustRightInd w:val="0"/>
                    <w:suppressOverlap/>
                    <w:rPr>
                      <w:snapToGrid w:val="0"/>
                      <w:szCs w:val="24"/>
                      <w:lang w:eastAsia="lt-LT"/>
                    </w:rPr>
                  </w:pPr>
                  <w:r w:rsidRPr="00BD6743">
                    <w:rPr>
                      <w:snapToGrid w:val="0"/>
                      <w:szCs w:val="24"/>
                      <w:lang w:eastAsia="lt-LT"/>
                    </w:rPr>
                    <w:t xml:space="preserve">reikalų ministerijos     </w:t>
                  </w:r>
                </w:p>
                <w:p w14:paraId="44B02921" w14:textId="77777777" w:rsidR="006E0801" w:rsidRPr="00BD6743" w:rsidRDefault="006E0801" w:rsidP="00CF2994">
                  <w:pPr>
                    <w:framePr w:hSpace="180" w:wrap="around" w:vAnchor="text" w:hAnchor="text" w:y="1"/>
                    <w:widowControl w:val="0"/>
                    <w:autoSpaceDE w:val="0"/>
                    <w:autoSpaceDN w:val="0"/>
                    <w:adjustRightInd w:val="0"/>
                    <w:suppressOverlap/>
                    <w:rPr>
                      <w:snapToGrid w:val="0"/>
                      <w:szCs w:val="24"/>
                      <w:lang w:eastAsia="lt-LT"/>
                    </w:rPr>
                  </w:pPr>
                  <w:r w:rsidRPr="00BD6743">
                    <w:rPr>
                      <w:snapToGrid w:val="0"/>
                      <w:szCs w:val="24"/>
                      <w:lang w:eastAsia="lt-LT"/>
                    </w:rPr>
                    <w:t>Įmonės kodas 188608252</w:t>
                  </w:r>
                  <w:r w:rsidRPr="00BD6743">
                    <w:rPr>
                      <w:snapToGrid w:val="0"/>
                      <w:szCs w:val="24"/>
                      <w:lang w:eastAsia="lt-LT"/>
                    </w:rPr>
                    <w:tab/>
                  </w:r>
                  <w:r w:rsidRPr="00BD6743">
                    <w:rPr>
                      <w:snapToGrid w:val="0"/>
                      <w:szCs w:val="24"/>
                      <w:lang w:eastAsia="lt-LT"/>
                    </w:rPr>
                    <w:tab/>
                    <w:t xml:space="preserve"> </w:t>
                  </w:r>
                </w:p>
                <w:p w14:paraId="3526B7CC" w14:textId="3207041A" w:rsidR="006E0801" w:rsidRPr="00BD6743" w:rsidRDefault="006E0801" w:rsidP="00CF2994">
                  <w:pPr>
                    <w:framePr w:hSpace="180" w:wrap="around" w:vAnchor="text" w:hAnchor="text" w:y="1"/>
                    <w:widowControl w:val="0"/>
                    <w:tabs>
                      <w:tab w:val="left" w:pos="5220"/>
                    </w:tabs>
                    <w:autoSpaceDE w:val="0"/>
                    <w:autoSpaceDN w:val="0"/>
                    <w:adjustRightInd w:val="0"/>
                    <w:suppressOverlap/>
                    <w:rPr>
                      <w:snapToGrid w:val="0"/>
                      <w:szCs w:val="24"/>
                      <w:lang w:eastAsia="lt-LT"/>
                    </w:rPr>
                  </w:pPr>
                  <w:r w:rsidRPr="00BD6743">
                    <w:rPr>
                      <w:snapToGrid w:val="0"/>
                      <w:szCs w:val="24"/>
                      <w:lang w:eastAsia="lt-LT"/>
                    </w:rPr>
                    <w:t xml:space="preserve">PVM mokėtojo kodas LT886082515 </w:t>
                  </w:r>
                </w:p>
                <w:p w14:paraId="2965DAA9" w14:textId="77777777" w:rsidR="006E0801" w:rsidRPr="00BD6743" w:rsidRDefault="006E0801" w:rsidP="00CF2994">
                  <w:pPr>
                    <w:framePr w:hSpace="180" w:wrap="around" w:vAnchor="text" w:hAnchor="text" w:y="1"/>
                    <w:widowControl w:val="0"/>
                    <w:tabs>
                      <w:tab w:val="left" w:pos="5220"/>
                    </w:tabs>
                    <w:autoSpaceDE w:val="0"/>
                    <w:autoSpaceDN w:val="0"/>
                    <w:adjustRightInd w:val="0"/>
                    <w:suppressOverlap/>
                    <w:rPr>
                      <w:snapToGrid w:val="0"/>
                      <w:szCs w:val="24"/>
                      <w:lang w:eastAsia="lt-LT"/>
                    </w:rPr>
                  </w:pPr>
                  <w:r w:rsidRPr="00BD6743">
                    <w:rPr>
                      <w:snapToGrid w:val="0"/>
                      <w:szCs w:val="24"/>
                      <w:lang w:eastAsia="lt-LT"/>
                    </w:rPr>
                    <w:t xml:space="preserve">Savanorių pr. 2, LT-03116 Vilnius </w:t>
                  </w:r>
                </w:p>
                <w:p w14:paraId="43825F29" w14:textId="5C3218B2" w:rsidR="006E0801" w:rsidRPr="00BD6743" w:rsidRDefault="006E0801" w:rsidP="00CF2994">
                  <w:pPr>
                    <w:framePr w:hSpace="180" w:wrap="around" w:vAnchor="text" w:hAnchor="text" w:y="1"/>
                    <w:widowControl w:val="0"/>
                    <w:tabs>
                      <w:tab w:val="left" w:pos="5220"/>
                    </w:tabs>
                    <w:autoSpaceDE w:val="0"/>
                    <w:autoSpaceDN w:val="0"/>
                    <w:adjustRightInd w:val="0"/>
                    <w:suppressOverlap/>
                    <w:rPr>
                      <w:snapToGrid w:val="0"/>
                      <w:szCs w:val="24"/>
                      <w:lang w:eastAsia="lt-LT"/>
                    </w:rPr>
                  </w:pPr>
                  <w:r w:rsidRPr="00BD6743">
                    <w:rPr>
                      <w:szCs w:val="24"/>
                      <w:lang w:eastAsia="lt-LT"/>
                    </w:rPr>
                    <w:t xml:space="preserve">Tel.: </w:t>
                  </w:r>
                  <w:r>
                    <w:rPr>
                      <w:szCs w:val="24"/>
                      <w:lang w:eastAsia="lt-LT"/>
                    </w:rPr>
                    <w:t>(</w:t>
                  </w:r>
                  <w:r w:rsidRPr="00BD6743">
                    <w:rPr>
                      <w:szCs w:val="24"/>
                      <w:lang w:eastAsia="lt-LT"/>
                    </w:rPr>
                    <w:t>8</w:t>
                  </w:r>
                  <w:r>
                    <w:rPr>
                      <w:szCs w:val="24"/>
                      <w:lang w:eastAsia="lt-LT"/>
                    </w:rPr>
                    <w:t>)</w:t>
                  </w:r>
                  <w:r w:rsidR="002A08AA">
                    <w:rPr>
                      <w:szCs w:val="24"/>
                      <w:lang w:eastAsia="lt-LT"/>
                    </w:rPr>
                    <w:t xml:space="preserve"> 707 5</w:t>
                  </w:r>
                  <w:r w:rsidRPr="00BD6743">
                    <w:rPr>
                      <w:szCs w:val="24"/>
                      <w:lang w:eastAsia="lt-LT"/>
                    </w:rPr>
                    <w:t xml:space="preserve">9305    </w:t>
                  </w:r>
                </w:p>
                <w:p w14:paraId="7B897298" w14:textId="32842EF5" w:rsidR="006E0801" w:rsidRDefault="006E0801" w:rsidP="00CF2994">
                  <w:pPr>
                    <w:framePr w:hSpace="180" w:wrap="around" w:vAnchor="text" w:hAnchor="text" w:y="1"/>
                    <w:widowControl w:val="0"/>
                    <w:tabs>
                      <w:tab w:val="left" w:pos="720"/>
                    </w:tabs>
                    <w:autoSpaceDE w:val="0"/>
                    <w:autoSpaceDN w:val="0"/>
                    <w:adjustRightInd w:val="0"/>
                    <w:suppressOverlap/>
                    <w:rPr>
                      <w:szCs w:val="24"/>
                      <w:lang w:eastAsia="lt-LT"/>
                    </w:rPr>
                  </w:pPr>
                  <w:r w:rsidRPr="00BD6743">
                    <w:rPr>
                      <w:szCs w:val="24"/>
                      <w:lang w:eastAsia="lt-LT"/>
                    </w:rPr>
                    <w:t xml:space="preserve">Faksas: </w:t>
                  </w:r>
                  <w:r>
                    <w:rPr>
                      <w:szCs w:val="24"/>
                      <w:lang w:eastAsia="lt-LT"/>
                    </w:rPr>
                    <w:t>(8) 707 59303</w:t>
                  </w:r>
                </w:p>
                <w:p w14:paraId="62FE3517" w14:textId="77777777" w:rsidR="006E0801" w:rsidRPr="00BD6743" w:rsidRDefault="006E0801" w:rsidP="00CF2994">
                  <w:pPr>
                    <w:framePr w:hSpace="180" w:wrap="around" w:vAnchor="text" w:hAnchor="text" w:y="1"/>
                    <w:suppressOverlap/>
                    <w:jc w:val="both"/>
                    <w:rPr>
                      <w:noProof/>
                      <w:szCs w:val="24"/>
                    </w:rPr>
                  </w:pPr>
                  <w:proofErr w:type="spellStart"/>
                  <w:r w:rsidRPr="00BD6743">
                    <w:rPr>
                      <w:szCs w:val="24"/>
                      <w:lang w:eastAsia="lt-LT"/>
                    </w:rPr>
                    <w:t>Atsisk</w:t>
                  </w:r>
                  <w:proofErr w:type="spellEnd"/>
                  <w:r w:rsidRPr="00BD6743">
                    <w:rPr>
                      <w:szCs w:val="24"/>
                      <w:lang w:eastAsia="lt-LT"/>
                    </w:rPr>
                    <w:t xml:space="preserve">. </w:t>
                  </w:r>
                  <w:proofErr w:type="spellStart"/>
                  <w:r w:rsidRPr="00BD6743">
                    <w:rPr>
                      <w:szCs w:val="24"/>
                      <w:lang w:eastAsia="lt-LT"/>
                    </w:rPr>
                    <w:t>sąsk</w:t>
                  </w:r>
                  <w:proofErr w:type="spellEnd"/>
                  <w:r w:rsidRPr="00BD6743">
                    <w:rPr>
                      <w:szCs w:val="24"/>
                      <w:lang w:eastAsia="lt-LT"/>
                    </w:rPr>
                    <w:t>.</w:t>
                  </w:r>
                  <w:r w:rsidRPr="00BD6743">
                    <w:rPr>
                      <w:color w:val="FF0000"/>
                      <w:szCs w:val="24"/>
                      <w:lang w:eastAsia="lt-LT"/>
                    </w:rPr>
                    <w:t xml:space="preserve"> </w:t>
                  </w:r>
                  <w:r w:rsidRPr="00BD6743">
                    <w:rPr>
                      <w:noProof/>
                      <w:szCs w:val="24"/>
                    </w:rPr>
                    <w:t>LT95 7300 0100 0054 3098</w:t>
                  </w:r>
                </w:p>
                <w:p w14:paraId="4D47A792" w14:textId="77777777" w:rsidR="006E0801" w:rsidRPr="00BD6743" w:rsidRDefault="006E0801" w:rsidP="00CF2994">
                  <w:pPr>
                    <w:framePr w:hSpace="180" w:wrap="around" w:vAnchor="text" w:hAnchor="text" w:y="1"/>
                    <w:suppressOverlap/>
                    <w:jc w:val="both"/>
                    <w:rPr>
                      <w:b/>
                      <w:bCs/>
                      <w:szCs w:val="24"/>
                    </w:rPr>
                  </w:pPr>
                  <w:r w:rsidRPr="00BD6743">
                    <w:rPr>
                      <w:szCs w:val="24"/>
                      <w:lang w:eastAsia="lt-LT"/>
                    </w:rPr>
                    <w:t xml:space="preserve">„Swedbank“, AB 73000   </w:t>
                  </w:r>
                  <w:r w:rsidRPr="00BD6743">
                    <w:rPr>
                      <w:b/>
                      <w:bCs/>
                      <w:szCs w:val="24"/>
                    </w:rPr>
                    <w:t xml:space="preserve"> </w:t>
                  </w:r>
                </w:p>
                <w:p w14:paraId="50F45B50" w14:textId="77777777" w:rsidR="006E0801" w:rsidRPr="00BD6743" w:rsidRDefault="006E0801" w:rsidP="00CF2994">
                  <w:pPr>
                    <w:framePr w:hSpace="180" w:wrap="around" w:vAnchor="text" w:hAnchor="text" w:y="1"/>
                    <w:suppressOverlap/>
                    <w:jc w:val="both"/>
                    <w:rPr>
                      <w:b/>
                      <w:bCs/>
                      <w:szCs w:val="24"/>
                    </w:rPr>
                  </w:pPr>
                </w:p>
                <w:p w14:paraId="495FECA5" w14:textId="77777777" w:rsidR="006E0801" w:rsidRPr="00BD6743" w:rsidRDefault="006E0801" w:rsidP="00CF2994">
                  <w:pPr>
                    <w:framePr w:hSpace="180" w:wrap="around" w:vAnchor="text" w:hAnchor="text" w:y="1"/>
                    <w:suppressOverlap/>
                    <w:jc w:val="both"/>
                    <w:rPr>
                      <w:b/>
                      <w:bCs/>
                      <w:szCs w:val="24"/>
                    </w:rPr>
                  </w:pPr>
                  <w:r w:rsidRPr="00BD6743">
                    <w:rPr>
                      <w:b/>
                      <w:bCs/>
                      <w:szCs w:val="24"/>
                    </w:rPr>
                    <w:t>Tarnybos vado pavaduotojas</w:t>
                  </w:r>
                  <w:r w:rsidRPr="00BD6743">
                    <w:rPr>
                      <w:b/>
                      <w:bCs/>
                      <w:szCs w:val="24"/>
                    </w:rPr>
                    <w:tab/>
                    <w:t xml:space="preserve">                    </w:t>
                  </w:r>
                </w:p>
                <w:p w14:paraId="000654F4" w14:textId="77777777" w:rsidR="006E0801" w:rsidRPr="00BD6743" w:rsidRDefault="006E0801" w:rsidP="00CF2994">
                  <w:pPr>
                    <w:framePr w:hSpace="180" w:wrap="around" w:vAnchor="text" w:hAnchor="text" w:y="1"/>
                    <w:suppressOverlap/>
                    <w:jc w:val="both"/>
                    <w:rPr>
                      <w:b/>
                      <w:bCs/>
                      <w:szCs w:val="24"/>
                    </w:rPr>
                  </w:pPr>
                </w:p>
                <w:p w14:paraId="0DF5D468" w14:textId="77777777" w:rsidR="006E0801" w:rsidRPr="00BD6743" w:rsidRDefault="006E0801" w:rsidP="00CF2994">
                  <w:pPr>
                    <w:framePr w:hSpace="180" w:wrap="around" w:vAnchor="text" w:hAnchor="text" w:y="1"/>
                    <w:tabs>
                      <w:tab w:val="left" w:pos="1080"/>
                      <w:tab w:val="left" w:pos="1260"/>
                    </w:tabs>
                    <w:suppressOverlap/>
                    <w:rPr>
                      <w:b/>
                      <w:szCs w:val="24"/>
                    </w:rPr>
                  </w:pPr>
                  <w:r w:rsidRPr="00BD6743">
                    <w:rPr>
                      <w:b/>
                      <w:bCs/>
                      <w:szCs w:val="24"/>
                    </w:rPr>
                    <w:t>Vidas Mačaitis</w:t>
                  </w:r>
                  <w:r w:rsidRPr="00BD6743">
                    <w:rPr>
                      <w:b/>
                      <w:szCs w:val="24"/>
                    </w:rPr>
                    <w:t xml:space="preserve">                                                                                                </w:t>
                  </w:r>
                </w:p>
              </w:tc>
              <w:tc>
                <w:tcPr>
                  <w:tcW w:w="4860" w:type="dxa"/>
                </w:tcPr>
                <w:p w14:paraId="7F0B65DC" w14:textId="77777777" w:rsidR="006E0801" w:rsidRDefault="006E0801"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UAB „Gelsva“</w:t>
                  </w:r>
                </w:p>
                <w:p w14:paraId="3FBEF5F2" w14:textId="77777777" w:rsidR="006E0801" w:rsidRDefault="006E0801"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Įmonės kodas 120596772</w:t>
                  </w:r>
                </w:p>
                <w:p w14:paraId="5A14F632" w14:textId="77777777" w:rsidR="006E0801" w:rsidRDefault="006E0801"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PVM mokėtojo kodas LT205967716</w:t>
                  </w:r>
                </w:p>
                <w:p w14:paraId="4052FDB4" w14:textId="77777777" w:rsidR="006E0801" w:rsidRDefault="002A08AA"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Liepkalnio g. 97B, Vilnius</w:t>
                  </w:r>
                </w:p>
                <w:p w14:paraId="3E21301B"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Tel. 8 52 159223</w:t>
                  </w:r>
                </w:p>
                <w:p w14:paraId="2C1AC9DC"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proofErr w:type="spellStart"/>
                  <w:r>
                    <w:rPr>
                      <w:bCs/>
                      <w:snapToGrid w:val="0"/>
                      <w:szCs w:val="24"/>
                      <w:lang w:eastAsia="lt-LT"/>
                    </w:rPr>
                    <w:t>Atsisk</w:t>
                  </w:r>
                  <w:proofErr w:type="spellEnd"/>
                  <w:r>
                    <w:rPr>
                      <w:bCs/>
                      <w:snapToGrid w:val="0"/>
                      <w:szCs w:val="24"/>
                      <w:lang w:eastAsia="lt-LT"/>
                    </w:rPr>
                    <w:t xml:space="preserve">. </w:t>
                  </w:r>
                  <w:proofErr w:type="spellStart"/>
                  <w:r>
                    <w:rPr>
                      <w:bCs/>
                      <w:snapToGrid w:val="0"/>
                      <w:szCs w:val="24"/>
                      <w:lang w:eastAsia="lt-LT"/>
                    </w:rPr>
                    <w:t>sąsk</w:t>
                  </w:r>
                  <w:proofErr w:type="spellEnd"/>
                  <w:r>
                    <w:rPr>
                      <w:bCs/>
                      <w:snapToGrid w:val="0"/>
                      <w:szCs w:val="24"/>
                      <w:lang w:eastAsia="lt-LT"/>
                    </w:rPr>
                    <w:t>. LT46 7044 0600 0102 1456</w:t>
                  </w:r>
                </w:p>
                <w:p w14:paraId="260F2CA7"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r>
                    <w:rPr>
                      <w:bCs/>
                      <w:snapToGrid w:val="0"/>
                      <w:szCs w:val="24"/>
                      <w:lang w:eastAsia="lt-LT"/>
                    </w:rPr>
                    <w:t>AB SEB bankas</w:t>
                  </w:r>
                </w:p>
                <w:p w14:paraId="7C102C5E"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p>
                <w:p w14:paraId="24E86984"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p>
                <w:p w14:paraId="312DF67C"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p>
                <w:p w14:paraId="3440790C" w14:textId="77777777" w:rsidR="002A08AA" w:rsidRDefault="002A08AA" w:rsidP="00CF2994">
                  <w:pPr>
                    <w:framePr w:hSpace="180" w:wrap="around" w:vAnchor="text" w:hAnchor="text" w:y="1"/>
                    <w:tabs>
                      <w:tab w:val="left" w:pos="1080"/>
                      <w:tab w:val="left" w:pos="1260"/>
                    </w:tabs>
                    <w:suppressOverlap/>
                    <w:jc w:val="both"/>
                    <w:rPr>
                      <w:bCs/>
                      <w:snapToGrid w:val="0"/>
                      <w:szCs w:val="24"/>
                      <w:lang w:eastAsia="lt-LT"/>
                    </w:rPr>
                  </w:pPr>
                </w:p>
                <w:p w14:paraId="02E2202C" w14:textId="2F1CE173" w:rsidR="002A08AA" w:rsidRPr="00CF2994" w:rsidRDefault="00FD0FFD" w:rsidP="00CF2994">
                  <w:pPr>
                    <w:framePr w:hSpace="180" w:wrap="around" w:vAnchor="text" w:hAnchor="text" w:y="1"/>
                    <w:tabs>
                      <w:tab w:val="left" w:pos="1080"/>
                      <w:tab w:val="left" w:pos="1260"/>
                    </w:tabs>
                    <w:suppressOverlap/>
                    <w:jc w:val="both"/>
                    <w:rPr>
                      <w:b/>
                      <w:snapToGrid w:val="0"/>
                      <w:szCs w:val="24"/>
                      <w:lang w:eastAsia="lt-LT"/>
                    </w:rPr>
                  </w:pPr>
                  <w:r w:rsidRPr="00CF2994">
                    <w:rPr>
                      <w:b/>
                      <w:snapToGrid w:val="0"/>
                      <w:szCs w:val="24"/>
                      <w:lang w:eastAsia="lt-LT"/>
                    </w:rPr>
                    <w:t>Verslo klientų pardavimų vadovas</w:t>
                  </w:r>
                </w:p>
                <w:p w14:paraId="4D81D17A" w14:textId="77777777" w:rsidR="002A08AA" w:rsidRPr="00CF2994" w:rsidRDefault="002A08AA" w:rsidP="00CF2994">
                  <w:pPr>
                    <w:framePr w:hSpace="180" w:wrap="around" w:vAnchor="text" w:hAnchor="text" w:y="1"/>
                    <w:tabs>
                      <w:tab w:val="left" w:pos="1080"/>
                      <w:tab w:val="left" w:pos="1260"/>
                    </w:tabs>
                    <w:suppressOverlap/>
                    <w:jc w:val="both"/>
                    <w:rPr>
                      <w:b/>
                      <w:snapToGrid w:val="0"/>
                      <w:szCs w:val="24"/>
                      <w:lang w:eastAsia="lt-LT"/>
                    </w:rPr>
                  </w:pPr>
                </w:p>
                <w:p w14:paraId="2AE2635D" w14:textId="6531D93C" w:rsidR="002A08AA" w:rsidRPr="006E0801" w:rsidRDefault="00FD0FFD" w:rsidP="00CF2994">
                  <w:pPr>
                    <w:framePr w:hSpace="180" w:wrap="around" w:vAnchor="text" w:hAnchor="text" w:y="1"/>
                    <w:tabs>
                      <w:tab w:val="left" w:pos="1080"/>
                      <w:tab w:val="left" w:pos="1260"/>
                    </w:tabs>
                    <w:suppressOverlap/>
                    <w:jc w:val="both"/>
                    <w:rPr>
                      <w:bCs/>
                      <w:snapToGrid w:val="0"/>
                      <w:szCs w:val="24"/>
                      <w:lang w:eastAsia="lt-LT"/>
                    </w:rPr>
                  </w:pPr>
                  <w:r w:rsidRPr="00CF2994">
                    <w:rPr>
                      <w:b/>
                      <w:snapToGrid w:val="0"/>
                      <w:szCs w:val="24"/>
                      <w:lang w:eastAsia="lt-LT"/>
                    </w:rPr>
                    <w:t>Andrius Rumskas</w:t>
                  </w:r>
                </w:p>
              </w:tc>
            </w:tr>
          </w:tbl>
          <w:p w14:paraId="17FAD5DB" w14:textId="77777777" w:rsidR="006E0801" w:rsidRPr="00BD6743" w:rsidRDefault="006E0801" w:rsidP="00C849DF">
            <w:pPr>
              <w:widowControl w:val="0"/>
              <w:tabs>
                <w:tab w:val="left" w:pos="720"/>
                <w:tab w:val="right" w:pos="10065"/>
              </w:tabs>
              <w:autoSpaceDE w:val="0"/>
              <w:autoSpaceDN w:val="0"/>
              <w:adjustRightInd w:val="0"/>
              <w:rPr>
                <w:szCs w:val="24"/>
                <w:lang w:eastAsia="lt-LT"/>
              </w:rPr>
            </w:pPr>
          </w:p>
        </w:tc>
      </w:tr>
    </w:tbl>
    <w:p w14:paraId="2A459BEB" w14:textId="77777777" w:rsidR="006E0801" w:rsidRPr="00BD6743" w:rsidRDefault="006E0801" w:rsidP="006E0801">
      <w:pPr>
        <w:rPr>
          <w:bCs/>
          <w:szCs w:val="24"/>
          <w:lang w:eastAsia="lt-LT"/>
        </w:rPr>
      </w:pPr>
      <w:r w:rsidRPr="00BD6743">
        <w:rPr>
          <w:bCs/>
          <w:szCs w:val="24"/>
          <w:lang w:eastAsia="lt-LT"/>
        </w:rPr>
        <w:br w:type="page"/>
      </w:r>
    </w:p>
    <w:p w14:paraId="4B7B4B74" w14:textId="77777777" w:rsidR="006E0801" w:rsidRPr="00BD6743" w:rsidRDefault="006E0801" w:rsidP="006E0801">
      <w:pPr>
        <w:widowControl w:val="0"/>
        <w:shd w:val="clear" w:color="auto" w:fill="FFFFFF"/>
        <w:autoSpaceDE w:val="0"/>
        <w:autoSpaceDN w:val="0"/>
        <w:adjustRightInd w:val="0"/>
        <w:spacing w:before="86"/>
        <w:jc w:val="right"/>
        <w:rPr>
          <w:caps/>
          <w:szCs w:val="24"/>
          <w:lang w:eastAsia="lt-LT"/>
        </w:rPr>
      </w:pPr>
      <w:r w:rsidRPr="00BD6743">
        <w:rPr>
          <w:szCs w:val="24"/>
          <w:lang w:eastAsia="lt-LT"/>
        </w:rPr>
        <w:lastRenderedPageBreak/>
        <w:t>Sutarties 1 priedas</w:t>
      </w:r>
    </w:p>
    <w:p w14:paraId="540A8D1D" w14:textId="77777777" w:rsidR="006E0801" w:rsidRPr="00BD6743" w:rsidRDefault="006E0801" w:rsidP="006E0801">
      <w:pPr>
        <w:widowControl w:val="0"/>
        <w:shd w:val="clear" w:color="auto" w:fill="FFFFFF"/>
        <w:autoSpaceDE w:val="0"/>
        <w:autoSpaceDN w:val="0"/>
        <w:adjustRightInd w:val="0"/>
        <w:spacing w:before="86"/>
        <w:jc w:val="right"/>
        <w:rPr>
          <w:b/>
          <w:bCs/>
          <w:caps/>
          <w:szCs w:val="24"/>
          <w:lang w:eastAsia="lt-LT"/>
        </w:rPr>
      </w:pPr>
    </w:p>
    <w:p w14:paraId="33D4618F" w14:textId="77777777" w:rsidR="006E0801" w:rsidRDefault="006E0801" w:rsidP="006E0801">
      <w:pPr>
        <w:ind w:firstLine="312"/>
        <w:jc w:val="center"/>
        <w:rPr>
          <w:b/>
          <w:bCs/>
          <w:color w:val="000000"/>
          <w:szCs w:val="24"/>
        </w:rPr>
      </w:pPr>
      <w:r w:rsidRPr="00BD6743">
        <w:rPr>
          <w:b/>
          <w:bCs/>
          <w:color w:val="000000"/>
          <w:szCs w:val="24"/>
        </w:rPr>
        <w:t>ĮVAIRIŲ MAISTO PRODUKTŲ REPREZENTACINIAMS RENGINIAMS TECHNINĖ SPECIFIKACIJA</w:t>
      </w:r>
    </w:p>
    <w:p w14:paraId="75AF847C" w14:textId="77777777" w:rsidR="006E0801" w:rsidRDefault="006E0801" w:rsidP="006E0801">
      <w:pPr>
        <w:ind w:firstLine="312"/>
        <w:jc w:val="center"/>
        <w:rPr>
          <w:b/>
          <w:bCs/>
          <w:color w:val="000000"/>
          <w:szCs w:val="24"/>
        </w:rPr>
      </w:pPr>
    </w:p>
    <w:tbl>
      <w:tblPr>
        <w:tblStyle w:val="Lentelstinklelis"/>
        <w:tblW w:w="9634" w:type="dxa"/>
        <w:tblLayout w:type="fixed"/>
        <w:tblLook w:val="04A0" w:firstRow="1" w:lastRow="0" w:firstColumn="1" w:lastColumn="0" w:noHBand="0" w:noVBand="1"/>
      </w:tblPr>
      <w:tblGrid>
        <w:gridCol w:w="790"/>
        <w:gridCol w:w="1751"/>
        <w:gridCol w:w="4684"/>
        <w:gridCol w:w="1275"/>
        <w:gridCol w:w="1134"/>
      </w:tblGrid>
      <w:tr w:rsidR="006E0801" w:rsidRPr="006E1057" w14:paraId="5BBBCE17" w14:textId="77777777" w:rsidTr="00C849DF">
        <w:tc>
          <w:tcPr>
            <w:tcW w:w="790" w:type="dxa"/>
            <w:hideMark/>
          </w:tcPr>
          <w:p w14:paraId="697A8B92" w14:textId="77777777" w:rsidR="006E0801" w:rsidRPr="006E1057" w:rsidRDefault="006E0801" w:rsidP="00C849DF">
            <w:pPr>
              <w:rPr>
                <w:szCs w:val="24"/>
              </w:rPr>
            </w:pPr>
            <w:r w:rsidRPr="006E1057">
              <w:rPr>
                <w:szCs w:val="24"/>
              </w:rPr>
              <w:t>Eil. Nr.</w:t>
            </w:r>
          </w:p>
        </w:tc>
        <w:tc>
          <w:tcPr>
            <w:tcW w:w="1751" w:type="dxa"/>
            <w:hideMark/>
          </w:tcPr>
          <w:p w14:paraId="1D494A11" w14:textId="77777777" w:rsidR="006E0801" w:rsidRPr="006E1057" w:rsidRDefault="006E0801" w:rsidP="00C849DF">
            <w:pPr>
              <w:rPr>
                <w:szCs w:val="24"/>
              </w:rPr>
            </w:pPr>
            <w:r w:rsidRPr="006E1057">
              <w:rPr>
                <w:szCs w:val="24"/>
              </w:rPr>
              <w:t>Prekių pavadinimas</w:t>
            </w:r>
          </w:p>
        </w:tc>
        <w:tc>
          <w:tcPr>
            <w:tcW w:w="4684" w:type="dxa"/>
            <w:hideMark/>
          </w:tcPr>
          <w:p w14:paraId="1FAB227A" w14:textId="77777777" w:rsidR="006E0801" w:rsidRPr="006E1057" w:rsidRDefault="006E0801" w:rsidP="00C849DF">
            <w:pPr>
              <w:rPr>
                <w:szCs w:val="24"/>
              </w:rPr>
            </w:pPr>
            <w:r w:rsidRPr="006E1057">
              <w:rPr>
                <w:szCs w:val="24"/>
              </w:rPr>
              <w:t>Prekių apibūdinimas</w:t>
            </w:r>
          </w:p>
        </w:tc>
        <w:tc>
          <w:tcPr>
            <w:tcW w:w="1275" w:type="dxa"/>
            <w:hideMark/>
          </w:tcPr>
          <w:p w14:paraId="035673EC" w14:textId="77777777" w:rsidR="006E0801" w:rsidRPr="006E1057" w:rsidRDefault="006E0801" w:rsidP="00C849DF">
            <w:pPr>
              <w:rPr>
                <w:szCs w:val="24"/>
              </w:rPr>
            </w:pPr>
            <w:r w:rsidRPr="006E1057">
              <w:rPr>
                <w:szCs w:val="24"/>
              </w:rPr>
              <w:t>Mato vnt.</w:t>
            </w:r>
          </w:p>
        </w:tc>
        <w:tc>
          <w:tcPr>
            <w:tcW w:w="1134" w:type="dxa"/>
            <w:hideMark/>
          </w:tcPr>
          <w:p w14:paraId="26A9D0CB" w14:textId="77777777" w:rsidR="006E0801" w:rsidRPr="006E1057" w:rsidRDefault="006E0801" w:rsidP="00C849DF">
            <w:pPr>
              <w:rPr>
                <w:szCs w:val="24"/>
              </w:rPr>
            </w:pPr>
            <w:r w:rsidRPr="006E1057">
              <w:rPr>
                <w:szCs w:val="24"/>
              </w:rPr>
              <w:t>Preliminarus kiekis</w:t>
            </w:r>
          </w:p>
        </w:tc>
      </w:tr>
      <w:tr w:rsidR="006E0801" w:rsidRPr="006E1057" w14:paraId="2987B473" w14:textId="77777777" w:rsidTr="00C849DF">
        <w:tc>
          <w:tcPr>
            <w:tcW w:w="790" w:type="dxa"/>
            <w:hideMark/>
          </w:tcPr>
          <w:p w14:paraId="4EDE3A19" w14:textId="77777777" w:rsidR="006E0801" w:rsidRPr="006E1057" w:rsidRDefault="006E0801" w:rsidP="00C849DF">
            <w:pPr>
              <w:rPr>
                <w:szCs w:val="24"/>
              </w:rPr>
            </w:pPr>
            <w:r w:rsidRPr="006E1057">
              <w:rPr>
                <w:szCs w:val="24"/>
              </w:rPr>
              <w:t>1</w:t>
            </w:r>
          </w:p>
        </w:tc>
        <w:tc>
          <w:tcPr>
            <w:tcW w:w="1751" w:type="dxa"/>
            <w:hideMark/>
          </w:tcPr>
          <w:p w14:paraId="3E67A095" w14:textId="77777777" w:rsidR="006E0801" w:rsidRPr="006E1057" w:rsidRDefault="006E0801" w:rsidP="00C849DF">
            <w:pPr>
              <w:rPr>
                <w:szCs w:val="24"/>
              </w:rPr>
            </w:pPr>
            <w:r w:rsidRPr="006E1057">
              <w:rPr>
                <w:szCs w:val="24"/>
              </w:rPr>
              <w:t>2</w:t>
            </w:r>
          </w:p>
        </w:tc>
        <w:tc>
          <w:tcPr>
            <w:tcW w:w="4684" w:type="dxa"/>
            <w:hideMark/>
          </w:tcPr>
          <w:p w14:paraId="28884341" w14:textId="77777777" w:rsidR="006E0801" w:rsidRPr="006E1057" w:rsidRDefault="006E0801" w:rsidP="00C849DF">
            <w:pPr>
              <w:rPr>
                <w:szCs w:val="24"/>
              </w:rPr>
            </w:pPr>
            <w:r w:rsidRPr="006E1057">
              <w:rPr>
                <w:szCs w:val="24"/>
              </w:rPr>
              <w:t>3</w:t>
            </w:r>
          </w:p>
        </w:tc>
        <w:tc>
          <w:tcPr>
            <w:tcW w:w="1275" w:type="dxa"/>
            <w:hideMark/>
          </w:tcPr>
          <w:p w14:paraId="0E88E743" w14:textId="77777777" w:rsidR="006E0801" w:rsidRPr="006E1057" w:rsidRDefault="006E0801" w:rsidP="00C849DF">
            <w:pPr>
              <w:rPr>
                <w:szCs w:val="24"/>
              </w:rPr>
            </w:pPr>
            <w:r w:rsidRPr="006E1057">
              <w:rPr>
                <w:szCs w:val="24"/>
              </w:rPr>
              <w:t>4</w:t>
            </w:r>
          </w:p>
        </w:tc>
        <w:tc>
          <w:tcPr>
            <w:tcW w:w="1134" w:type="dxa"/>
            <w:hideMark/>
          </w:tcPr>
          <w:p w14:paraId="351CB63B" w14:textId="77777777" w:rsidR="006E0801" w:rsidRPr="006E1057" w:rsidRDefault="006E0801" w:rsidP="00C849DF">
            <w:pPr>
              <w:rPr>
                <w:szCs w:val="24"/>
              </w:rPr>
            </w:pPr>
            <w:r w:rsidRPr="006E1057">
              <w:rPr>
                <w:szCs w:val="24"/>
              </w:rPr>
              <w:t>5</w:t>
            </w:r>
          </w:p>
        </w:tc>
      </w:tr>
      <w:tr w:rsidR="006E0801" w:rsidRPr="006E1057" w14:paraId="6E4AE715" w14:textId="77777777" w:rsidTr="00C849DF">
        <w:tc>
          <w:tcPr>
            <w:tcW w:w="790" w:type="dxa"/>
          </w:tcPr>
          <w:p w14:paraId="56227066"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23EE3FB" w14:textId="77777777" w:rsidR="006E0801" w:rsidRPr="006E1057" w:rsidRDefault="006E0801" w:rsidP="00C849DF">
            <w:pPr>
              <w:rPr>
                <w:color w:val="000000" w:themeColor="text1"/>
                <w:szCs w:val="24"/>
              </w:rPr>
            </w:pPr>
            <w:r w:rsidRPr="006E1057">
              <w:rPr>
                <w:color w:val="000000" w:themeColor="text1"/>
                <w:szCs w:val="24"/>
              </w:rPr>
              <w:t>Kava (pupelės)</w:t>
            </w:r>
          </w:p>
        </w:tc>
        <w:tc>
          <w:tcPr>
            <w:tcW w:w="4684" w:type="dxa"/>
            <w:hideMark/>
          </w:tcPr>
          <w:p w14:paraId="41BCCF61" w14:textId="77777777" w:rsidR="006E0801" w:rsidRPr="006E1057" w:rsidRDefault="006E0801" w:rsidP="00C849DF">
            <w:pPr>
              <w:jc w:val="both"/>
              <w:rPr>
                <w:color w:val="000000" w:themeColor="text1"/>
                <w:szCs w:val="24"/>
              </w:rPr>
            </w:pPr>
            <w:r w:rsidRPr="006E1057">
              <w:rPr>
                <w:color w:val="000000" w:themeColor="text1"/>
                <w:szCs w:val="24"/>
              </w:rPr>
              <w:t xml:space="preserve">100% </w:t>
            </w:r>
            <w:proofErr w:type="spellStart"/>
            <w:r w:rsidRPr="006E1057">
              <w:rPr>
                <w:color w:val="000000" w:themeColor="text1"/>
                <w:szCs w:val="24"/>
              </w:rPr>
              <w:t>Arab</w:t>
            </w:r>
            <w:r w:rsidRPr="006E1057">
              <w:rPr>
                <w:color w:val="000000" w:themeColor="text1"/>
                <w:szCs w:val="24"/>
                <w:shd w:val="clear" w:color="auto" w:fill="FFFFFF" w:themeFill="background1"/>
              </w:rPr>
              <w:t>ika</w:t>
            </w:r>
            <w:proofErr w:type="spellEnd"/>
            <w:r w:rsidRPr="006E1057">
              <w:rPr>
                <w:color w:val="000000" w:themeColor="text1"/>
                <w:szCs w:val="24"/>
                <w:shd w:val="clear" w:color="auto" w:fill="FFFFFF" w:themeFill="background1"/>
              </w:rPr>
              <w:t xml:space="preserve"> arba lygiaverčių aukščiausios rūšies kavos pupelių, puikaus subalansuoto skonio, primena sunokusių vyšnių skonį (,,Kavos Fiesta </w:t>
            </w:r>
            <w:proofErr w:type="spellStart"/>
            <w:r w:rsidRPr="006E1057">
              <w:rPr>
                <w:color w:val="000000" w:themeColor="text1"/>
                <w:szCs w:val="24"/>
                <w:shd w:val="clear" w:color="auto" w:fill="FFFFFF" w:themeFill="background1"/>
              </w:rPr>
              <w:t>Brazil</w:t>
            </w:r>
            <w:proofErr w:type="spellEnd"/>
            <w:r>
              <w:rPr>
                <w:color w:val="000000" w:themeColor="text1"/>
                <w:szCs w:val="24"/>
                <w:shd w:val="clear" w:color="auto" w:fill="FFFFFF" w:themeFill="background1"/>
              </w:rPr>
              <w:t>“</w:t>
            </w:r>
            <w:r w:rsidRPr="006E1057">
              <w:rPr>
                <w:color w:val="000000" w:themeColor="text1"/>
                <w:szCs w:val="24"/>
                <w:shd w:val="clear" w:color="auto" w:fill="FFFFFF" w:themeFill="background1"/>
              </w:rPr>
              <w:t xml:space="preserve"> arba lygiavert</w:t>
            </w:r>
            <w:r>
              <w:rPr>
                <w:color w:val="000000" w:themeColor="text1"/>
                <w:szCs w:val="24"/>
                <w:shd w:val="clear" w:color="auto" w:fill="FFFFFF" w:themeFill="background1"/>
              </w:rPr>
              <w:t>ė</w:t>
            </w:r>
            <w:r w:rsidRPr="006E1057">
              <w:rPr>
                <w:color w:val="000000" w:themeColor="text1"/>
                <w:szCs w:val="24"/>
                <w:shd w:val="clear" w:color="auto" w:fill="FFFFFF" w:themeFill="background1"/>
              </w:rPr>
              <w:t>s)</w:t>
            </w:r>
          </w:p>
        </w:tc>
        <w:tc>
          <w:tcPr>
            <w:tcW w:w="1275" w:type="dxa"/>
            <w:hideMark/>
          </w:tcPr>
          <w:p w14:paraId="036C82C1" w14:textId="77777777" w:rsidR="006E0801" w:rsidRPr="006E1057" w:rsidRDefault="006E0801" w:rsidP="00C849DF">
            <w:pPr>
              <w:rPr>
                <w:color w:val="000000" w:themeColor="text1"/>
                <w:szCs w:val="24"/>
              </w:rPr>
            </w:pPr>
            <w:r w:rsidRPr="006E1057">
              <w:rPr>
                <w:color w:val="000000" w:themeColor="text1"/>
                <w:szCs w:val="24"/>
              </w:rPr>
              <w:t>kg</w:t>
            </w:r>
          </w:p>
        </w:tc>
        <w:tc>
          <w:tcPr>
            <w:tcW w:w="1134" w:type="dxa"/>
            <w:hideMark/>
          </w:tcPr>
          <w:p w14:paraId="74E0C74E" w14:textId="77777777" w:rsidR="006E0801" w:rsidRPr="006E1057" w:rsidRDefault="006E0801" w:rsidP="00C849DF">
            <w:pPr>
              <w:rPr>
                <w:color w:val="000000" w:themeColor="text1"/>
                <w:szCs w:val="24"/>
              </w:rPr>
            </w:pPr>
            <w:r w:rsidRPr="006E1057">
              <w:rPr>
                <w:color w:val="000000" w:themeColor="text1"/>
                <w:szCs w:val="24"/>
              </w:rPr>
              <w:t>3-30</w:t>
            </w:r>
          </w:p>
        </w:tc>
      </w:tr>
      <w:tr w:rsidR="006E0801" w:rsidRPr="006E1057" w14:paraId="5A842BBC" w14:textId="77777777" w:rsidTr="00C849DF">
        <w:tc>
          <w:tcPr>
            <w:tcW w:w="790" w:type="dxa"/>
          </w:tcPr>
          <w:p w14:paraId="4A8FF243"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F4DC1E5" w14:textId="77777777" w:rsidR="006E0801" w:rsidRPr="006E1057" w:rsidRDefault="006E0801" w:rsidP="00C849DF">
            <w:pPr>
              <w:rPr>
                <w:color w:val="000000" w:themeColor="text1"/>
                <w:szCs w:val="24"/>
              </w:rPr>
            </w:pPr>
            <w:r w:rsidRPr="006E1057">
              <w:rPr>
                <w:color w:val="000000" w:themeColor="text1"/>
                <w:szCs w:val="24"/>
              </w:rPr>
              <w:t>Kava (pupelės)</w:t>
            </w:r>
          </w:p>
        </w:tc>
        <w:tc>
          <w:tcPr>
            <w:tcW w:w="4684" w:type="dxa"/>
            <w:hideMark/>
          </w:tcPr>
          <w:p w14:paraId="35142198" w14:textId="77777777" w:rsidR="006E0801" w:rsidRPr="006E1057" w:rsidRDefault="006E0801" w:rsidP="00C849DF">
            <w:pPr>
              <w:jc w:val="both"/>
              <w:rPr>
                <w:color w:val="000000" w:themeColor="text1"/>
                <w:szCs w:val="24"/>
              </w:rPr>
            </w:pPr>
            <w:r w:rsidRPr="006E1057">
              <w:rPr>
                <w:color w:val="000000" w:themeColor="text1"/>
                <w:szCs w:val="24"/>
              </w:rPr>
              <w:t xml:space="preserve">100% </w:t>
            </w:r>
            <w:proofErr w:type="spellStart"/>
            <w:r w:rsidRPr="006E1057">
              <w:rPr>
                <w:color w:val="000000" w:themeColor="text1"/>
                <w:szCs w:val="24"/>
              </w:rPr>
              <w:t>Arabika</w:t>
            </w:r>
            <w:proofErr w:type="spellEnd"/>
            <w:r w:rsidRPr="006E1057">
              <w:rPr>
                <w:color w:val="000000" w:themeColor="text1"/>
                <w:szCs w:val="24"/>
              </w:rPr>
              <w:t xml:space="preserve"> arba lygiaverčių  aukščiausios rūšies kavos pupelių, Vidutiniškai skrudinta, aromatinga, švelni, subtilaus subalansuoto skonio („Kavos Fiesta Forte </w:t>
            </w:r>
            <w:proofErr w:type="spellStart"/>
            <w:r w:rsidRPr="006E1057">
              <w:rPr>
                <w:color w:val="000000" w:themeColor="text1"/>
                <w:szCs w:val="24"/>
              </w:rPr>
              <w:t>Crema</w:t>
            </w:r>
            <w:proofErr w:type="spellEnd"/>
            <w:r>
              <w:rPr>
                <w:color w:val="000000" w:themeColor="text1"/>
                <w:szCs w:val="24"/>
              </w:rPr>
              <w:t>“</w:t>
            </w:r>
            <w:r w:rsidRPr="006E1057">
              <w:rPr>
                <w:color w:val="000000" w:themeColor="text1"/>
                <w:szCs w:val="24"/>
              </w:rPr>
              <w:t xml:space="preserve"> arba lygiavert</w:t>
            </w:r>
            <w:r>
              <w:rPr>
                <w:color w:val="000000" w:themeColor="text1"/>
                <w:szCs w:val="24"/>
              </w:rPr>
              <w:t>ė</w:t>
            </w:r>
            <w:r w:rsidRPr="006E1057">
              <w:rPr>
                <w:color w:val="000000" w:themeColor="text1"/>
                <w:szCs w:val="24"/>
              </w:rPr>
              <w:t>s)</w:t>
            </w:r>
          </w:p>
        </w:tc>
        <w:tc>
          <w:tcPr>
            <w:tcW w:w="1275" w:type="dxa"/>
            <w:hideMark/>
          </w:tcPr>
          <w:p w14:paraId="60598EEC" w14:textId="77777777" w:rsidR="006E0801" w:rsidRPr="006E1057" w:rsidRDefault="006E0801" w:rsidP="00C849DF">
            <w:pPr>
              <w:rPr>
                <w:color w:val="000000" w:themeColor="text1"/>
                <w:szCs w:val="24"/>
              </w:rPr>
            </w:pPr>
            <w:r w:rsidRPr="006E1057">
              <w:rPr>
                <w:color w:val="000000" w:themeColor="text1"/>
                <w:szCs w:val="24"/>
              </w:rPr>
              <w:t>kg</w:t>
            </w:r>
          </w:p>
        </w:tc>
        <w:tc>
          <w:tcPr>
            <w:tcW w:w="1134" w:type="dxa"/>
            <w:hideMark/>
          </w:tcPr>
          <w:p w14:paraId="66CCD13E" w14:textId="77777777" w:rsidR="006E0801" w:rsidRPr="006E1057" w:rsidRDefault="006E0801" w:rsidP="00C849DF">
            <w:pPr>
              <w:rPr>
                <w:color w:val="000000" w:themeColor="text1"/>
                <w:szCs w:val="24"/>
              </w:rPr>
            </w:pPr>
            <w:r w:rsidRPr="006E1057">
              <w:rPr>
                <w:color w:val="000000" w:themeColor="text1"/>
                <w:szCs w:val="24"/>
              </w:rPr>
              <w:t>4-60</w:t>
            </w:r>
          </w:p>
        </w:tc>
      </w:tr>
      <w:tr w:rsidR="006E0801" w:rsidRPr="006E1057" w14:paraId="2EB06092" w14:textId="77777777" w:rsidTr="00C849DF">
        <w:tc>
          <w:tcPr>
            <w:tcW w:w="790" w:type="dxa"/>
          </w:tcPr>
          <w:p w14:paraId="1B8EC0F0"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E8C7168" w14:textId="77777777" w:rsidR="006E0801" w:rsidRPr="006E1057" w:rsidRDefault="006E0801" w:rsidP="00C849DF">
            <w:pPr>
              <w:rPr>
                <w:color w:val="000000" w:themeColor="text1"/>
                <w:szCs w:val="24"/>
              </w:rPr>
            </w:pPr>
            <w:r w:rsidRPr="006E1057">
              <w:rPr>
                <w:color w:val="000000" w:themeColor="text1"/>
                <w:szCs w:val="24"/>
              </w:rPr>
              <w:t>Kava (pupelės)</w:t>
            </w:r>
          </w:p>
        </w:tc>
        <w:tc>
          <w:tcPr>
            <w:tcW w:w="4684" w:type="dxa"/>
            <w:hideMark/>
          </w:tcPr>
          <w:p w14:paraId="7CE781C9" w14:textId="77777777" w:rsidR="006E0801" w:rsidRPr="006E1057" w:rsidRDefault="006E0801" w:rsidP="00C849DF">
            <w:pPr>
              <w:jc w:val="both"/>
              <w:rPr>
                <w:color w:val="000000" w:themeColor="text1"/>
                <w:szCs w:val="24"/>
              </w:rPr>
            </w:pPr>
            <w:r w:rsidRPr="006E1057">
              <w:rPr>
                <w:color w:val="000000" w:themeColor="text1"/>
                <w:szCs w:val="24"/>
              </w:rPr>
              <w:t>Vidutiniškai skrudintų 100%</w:t>
            </w:r>
            <w:r>
              <w:rPr>
                <w:color w:val="000000" w:themeColor="text1"/>
                <w:szCs w:val="24"/>
              </w:rPr>
              <w:t xml:space="preserve"> </w:t>
            </w:r>
            <w:proofErr w:type="spellStart"/>
            <w:r w:rsidRPr="006E1057">
              <w:rPr>
                <w:color w:val="000000" w:themeColor="text1"/>
                <w:szCs w:val="24"/>
              </w:rPr>
              <w:t>Arabika</w:t>
            </w:r>
            <w:proofErr w:type="spellEnd"/>
            <w:r>
              <w:rPr>
                <w:color w:val="000000" w:themeColor="text1"/>
                <w:szCs w:val="24"/>
              </w:rPr>
              <w:t xml:space="preserve"> </w:t>
            </w:r>
            <w:r w:rsidRPr="006E1057">
              <w:rPr>
                <w:color w:val="000000" w:themeColor="text1"/>
                <w:szCs w:val="24"/>
              </w:rPr>
              <w:t>arba lygiaverčių labai aukštos kokybės kavos pupelių, švelnaus ir sodraus skonio („</w:t>
            </w:r>
            <w:proofErr w:type="spellStart"/>
            <w:r w:rsidRPr="006E1057">
              <w:rPr>
                <w:color w:val="000000" w:themeColor="text1"/>
                <w:szCs w:val="24"/>
              </w:rPr>
              <w:t>Lavazza</w:t>
            </w:r>
            <w:proofErr w:type="spellEnd"/>
            <w:r w:rsidRPr="006E1057">
              <w:rPr>
                <w:color w:val="000000" w:themeColor="text1"/>
                <w:szCs w:val="24"/>
              </w:rPr>
              <w:t xml:space="preserve"> </w:t>
            </w:r>
            <w:proofErr w:type="spellStart"/>
            <w:r w:rsidRPr="006E1057">
              <w:rPr>
                <w:color w:val="000000" w:themeColor="text1"/>
                <w:szCs w:val="24"/>
              </w:rPr>
              <w:t>Qualita</w:t>
            </w:r>
            <w:proofErr w:type="spellEnd"/>
            <w:r w:rsidRPr="006E1057">
              <w:rPr>
                <w:color w:val="000000" w:themeColor="text1"/>
                <w:szCs w:val="24"/>
              </w:rPr>
              <w:t xml:space="preserve"> Oro“ arba lygiavert</w:t>
            </w:r>
            <w:r>
              <w:rPr>
                <w:color w:val="000000" w:themeColor="text1"/>
                <w:szCs w:val="24"/>
              </w:rPr>
              <w:t>ė</w:t>
            </w:r>
            <w:r w:rsidRPr="006E1057">
              <w:rPr>
                <w:color w:val="000000" w:themeColor="text1"/>
                <w:szCs w:val="24"/>
              </w:rPr>
              <w:t xml:space="preserve">s) </w:t>
            </w:r>
          </w:p>
        </w:tc>
        <w:tc>
          <w:tcPr>
            <w:tcW w:w="1275" w:type="dxa"/>
            <w:hideMark/>
          </w:tcPr>
          <w:p w14:paraId="586B0882" w14:textId="77777777" w:rsidR="006E0801" w:rsidRPr="006E1057" w:rsidRDefault="006E0801" w:rsidP="00C849DF">
            <w:pPr>
              <w:rPr>
                <w:color w:val="000000" w:themeColor="text1"/>
                <w:szCs w:val="24"/>
              </w:rPr>
            </w:pPr>
            <w:r w:rsidRPr="006E1057">
              <w:rPr>
                <w:color w:val="000000" w:themeColor="text1"/>
                <w:szCs w:val="24"/>
              </w:rPr>
              <w:t>kg</w:t>
            </w:r>
          </w:p>
        </w:tc>
        <w:tc>
          <w:tcPr>
            <w:tcW w:w="1134" w:type="dxa"/>
            <w:hideMark/>
          </w:tcPr>
          <w:p w14:paraId="1D32533F" w14:textId="77777777" w:rsidR="006E0801" w:rsidRPr="006E1057" w:rsidRDefault="006E0801" w:rsidP="00C849DF">
            <w:pPr>
              <w:rPr>
                <w:color w:val="000000" w:themeColor="text1"/>
                <w:szCs w:val="24"/>
              </w:rPr>
            </w:pPr>
            <w:r w:rsidRPr="006E1057">
              <w:rPr>
                <w:color w:val="000000" w:themeColor="text1"/>
                <w:szCs w:val="24"/>
              </w:rPr>
              <w:t>3-70</w:t>
            </w:r>
          </w:p>
        </w:tc>
      </w:tr>
      <w:tr w:rsidR="006E0801" w:rsidRPr="006E1057" w14:paraId="4B87600A" w14:textId="77777777" w:rsidTr="00C849DF">
        <w:tc>
          <w:tcPr>
            <w:tcW w:w="790" w:type="dxa"/>
          </w:tcPr>
          <w:p w14:paraId="3F757BDC"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91D70F4" w14:textId="77777777" w:rsidR="006E0801" w:rsidRPr="006E1057" w:rsidRDefault="006E0801" w:rsidP="00C849DF">
            <w:pPr>
              <w:rPr>
                <w:color w:val="000000" w:themeColor="text1"/>
                <w:szCs w:val="24"/>
              </w:rPr>
            </w:pPr>
            <w:r w:rsidRPr="006E1057">
              <w:rPr>
                <w:color w:val="000000" w:themeColor="text1"/>
                <w:szCs w:val="24"/>
              </w:rPr>
              <w:t>Kava (pupelės)</w:t>
            </w:r>
          </w:p>
        </w:tc>
        <w:tc>
          <w:tcPr>
            <w:tcW w:w="4684" w:type="dxa"/>
            <w:hideMark/>
          </w:tcPr>
          <w:p w14:paraId="198305CD" w14:textId="77777777" w:rsidR="006E0801" w:rsidRPr="006E1057" w:rsidRDefault="006E0801" w:rsidP="00C849DF">
            <w:pPr>
              <w:jc w:val="both"/>
              <w:rPr>
                <w:color w:val="000000" w:themeColor="text1"/>
                <w:szCs w:val="24"/>
              </w:rPr>
            </w:pPr>
            <w:r w:rsidRPr="006E1057">
              <w:rPr>
                <w:color w:val="000000" w:themeColor="text1"/>
                <w:szCs w:val="24"/>
              </w:rPr>
              <w:t>Vidutiniškai skrudintos kavos pupelių mišinys, 100%</w:t>
            </w:r>
            <w:r>
              <w:rPr>
                <w:color w:val="000000" w:themeColor="text1"/>
                <w:szCs w:val="24"/>
              </w:rPr>
              <w:t xml:space="preserve"> </w:t>
            </w:r>
            <w:proofErr w:type="spellStart"/>
            <w:r w:rsidRPr="006E1057">
              <w:rPr>
                <w:color w:val="000000" w:themeColor="text1"/>
                <w:szCs w:val="24"/>
              </w:rPr>
              <w:t>Arabikos</w:t>
            </w:r>
            <w:proofErr w:type="spellEnd"/>
            <w:r w:rsidRPr="006E1057">
              <w:rPr>
                <w:color w:val="000000" w:themeColor="text1"/>
                <w:szCs w:val="24"/>
              </w:rPr>
              <w:t xml:space="preserve"> arba lygiaverčių aukštos kavos pupelių mišinys, intensyvaus  skonio ir  aromato („Junge </w:t>
            </w:r>
            <w:proofErr w:type="spellStart"/>
            <w:r w:rsidRPr="006E1057">
              <w:rPr>
                <w:color w:val="000000" w:themeColor="text1"/>
                <w:szCs w:val="24"/>
              </w:rPr>
              <w:t>blend</w:t>
            </w:r>
            <w:proofErr w:type="spellEnd"/>
            <w:r w:rsidRPr="006E1057">
              <w:rPr>
                <w:color w:val="000000" w:themeColor="text1"/>
                <w:szCs w:val="24"/>
              </w:rPr>
              <w:t>“ arba lygiavertė</w:t>
            </w:r>
            <w:r>
              <w:rPr>
                <w:color w:val="000000" w:themeColor="text1"/>
                <w:szCs w:val="24"/>
              </w:rPr>
              <w:t>s</w:t>
            </w:r>
            <w:r w:rsidRPr="006E1057">
              <w:rPr>
                <w:color w:val="000000" w:themeColor="text1"/>
                <w:szCs w:val="24"/>
              </w:rPr>
              <w:t xml:space="preserve">) </w:t>
            </w:r>
          </w:p>
        </w:tc>
        <w:tc>
          <w:tcPr>
            <w:tcW w:w="1275" w:type="dxa"/>
            <w:hideMark/>
          </w:tcPr>
          <w:p w14:paraId="5282560C" w14:textId="77777777" w:rsidR="006E0801" w:rsidRPr="006E1057" w:rsidRDefault="006E0801" w:rsidP="00C849DF">
            <w:pPr>
              <w:rPr>
                <w:color w:val="000000" w:themeColor="text1"/>
                <w:szCs w:val="24"/>
              </w:rPr>
            </w:pPr>
            <w:r w:rsidRPr="006E1057">
              <w:rPr>
                <w:color w:val="000000" w:themeColor="text1"/>
                <w:szCs w:val="24"/>
              </w:rPr>
              <w:t>kg</w:t>
            </w:r>
          </w:p>
        </w:tc>
        <w:tc>
          <w:tcPr>
            <w:tcW w:w="1134" w:type="dxa"/>
            <w:hideMark/>
          </w:tcPr>
          <w:p w14:paraId="6D2BFC9F" w14:textId="77777777" w:rsidR="006E0801" w:rsidRPr="006E1057" w:rsidRDefault="006E0801" w:rsidP="00C849DF">
            <w:pPr>
              <w:rPr>
                <w:color w:val="000000" w:themeColor="text1"/>
                <w:szCs w:val="24"/>
              </w:rPr>
            </w:pPr>
            <w:r w:rsidRPr="006E1057">
              <w:rPr>
                <w:color w:val="000000" w:themeColor="text1"/>
                <w:szCs w:val="24"/>
              </w:rPr>
              <w:t>3-40</w:t>
            </w:r>
          </w:p>
        </w:tc>
      </w:tr>
      <w:tr w:rsidR="006E0801" w:rsidRPr="006E1057" w14:paraId="22B2416A" w14:textId="77777777" w:rsidTr="00C849DF">
        <w:tc>
          <w:tcPr>
            <w:tcW w:w="790" w:type="dxa"/>
          </w:tcPr>
          <w:p w14:paraId="237C3846"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6F87AAB2" w14:textId="77777777" w:rsidR="006E0801" w:rsidRPr="006E1057" w:rsidRDefault="006E0801" w:rsidP="00C849DF">
            <w:pPr>
              <w:rPr>
                <w:color w:val="000000" w:themeColor="text1"/>
                <w:szCs w:val="24"/>
              </w:rPr>
            </w:pPr>
            <w:r w:rsidRPr="006E1057">
              <w:rPr>
                <w:color w:val="000000" w:themeColor="text1"/>
                <w:szCs w:val="24"/>
              </w:rPr>
              <w:t>Kava (pupelės)</w:t>
            </w:r>
          </w:p>
        </w:tc>
        <w:tc>
          <w:tcPr>
            <w:tcW w:w="4684" w:type="dxa"/>
            <w:hideMark/>
          </w:tcPr>
          <w:p w14:paraId="42AC63A1" w14:textId="77777777" w:rsidR="006E0801" w:rsidRPr="006E1057" w:rsidRDefault="006E0801" w:rsidP="00C849DF">
            <w:pPr>
              <w:jc w:val="both"/>
              <w:rPr>
                <w:color w:val="000000" w:themeColor="text1"/>
                <w:szCs w:val="24"/>
              </w:rPr>
            </w:pPr>
            <w:r w:rsidRPr="006E1057">
              <w:rPr>
                <w:color w:val="000000" w:themeColor="text1"/>
                <w:szCs w:val="24"/>
              </w:rPr>
              <w:t xml:space="preserve">Vidutiniškai skrudintų </w:t>
            </w:r>
            <w:proofErr w:type="spellStart"/>
            <w:r w:rsidRPr="006E1057">
              <w:rPr>
                <w:color w:val="000000" w:themeColor="text1"/>
                <w:szCs w:val="24"/>
              </w:rPr>
              <w:t>Arabikos</w:t>
            </w:r>
            <w:proofErr w:type="spellEnd"/>
            <w:r w:rsidRPr="006E1057">
              <w:rPr>
                <w:color w:val="000000" w:themeColor="text1"/>
                <w:szCs w:val="24"/>
              </w:rPr>
              <w:t xml:space="preserve">/ </w:t>
            </w:r>
            <w:proofErr w:type="spellStart"/>
            <w:r w:rsidRPr="006E1057">
              <w:rPr>
                <w:color w:val="000000" w:themeColor="text1"/>
                <w:szCs w:val="24"/>
              </w:rPr>
              <w:t>Robustos</w:t>
            </w:r>
            <w:proofErr w:type="spellEnd"/>
            <w:r w:rsidRPr="006E1057">
              <w:rPr>
                <w:color w:val="000000" w:themeColor="text1"/>
                <w:szCs w:val="24"/>
              </w:rPr>
              <w:t xml:space="preserve"> pupelių mišinys. Intensyvaus aromato, ilgai išlieka</w:t>
            </w:r>
            <w:r>
              <w:rPr>
                <w:color w:val="000000" w:themeColor="text1"/>
                <w:szCs w:val="24"/>
              </w:rPr>
              <w:t>n</w:t>
            </w:r>
            <w:r w:rsidRPr="006E1057">
              <w:rPr>
                <w:color w:val="000000" w:themeColor="text1"/>
                <w:szCs w:val="24"/>
              </w:rPr>
              <w:t>čio brandaus skonio stipri kava (</w:t>
            </w:r>
            <w:r>
              <w:rPr>
                <w:color w:val="000000" w:themeColor="text1"/>
                <w:szCs w:val="24"/>
              </w:rPr>
              <w:t>,,</w:t>
            </w:r>
            <w:r w:rsidRPr="006E1057">
              <w:rPr>
                <w:color w:val="000000" w:themeColor="text1"/>
                <w:szCs w:val="24"/>
              </w:rPr>
              <w:t>LAVAZZA CRÈME A AROMA</w:t>
            </w:r>
            <w:r>
              <w:rPr>
                <w:color w:val="000000" w:themeColor="text1"/>
                <w:szCs w:val="24"/>
              </w:rPr>
              <w:t>“</w:t>
            </w:r>
            <w:r w:rsidRPr="006E1057">
              <w:rPr>
                <w:color w:val="000000" w:themeColor="text1"/>
                <w:szCs w:val="24"/>
              </w:rPr>
              <w:t xml:space="preserve"> arba lygiavertė</w:t>
            </w:r>
            <w:r>
              <w:rPr>
                <w:color w:val="000000" w:themeColor="text1"/>
                <w:szCs w:val="24"/>
              </w:rPr>
              <w:t>s</w:t>
            </w:r>
            <w:r w:rsidRPr="006E1057">
              <w:rPr>
                <w:color w:val="000000" w:themeColor="text1"/>
                <w:szCs w:val="24"/>
              </w:rPr>
              <w:t>)</w:t>
            </w:r>
          </w:p>
        </w:tc>
        <w:tc>
          <w:tcPr>
            <w:tcW w:w="1275" w:type="dxa"/>
            <w:hideMark/>
          </w:tcPr>
          <w:p w14:paraId="6A76DFCB" w14:textId="77777777" w:rsidR="006E0801" w:rsidRPr="006E1057" w:rsidRDefault="006E0801" w:rsidP="00C849DF">
            <w:pPr>
              <w:rPr>
                <w:color w:val="000000" w:themeColor="text1"/>
                <w:szCs w:val="24"/>
              </w:rPr>
            </w:pPr>
            <w:r w:rsidRPr="006E1057">
              <w:rPr>
                <w:color w:val="000000" w:themeColor="text1"/>
                <w:szCs w:val="24"/>
              </w:rPr>
              <w:t>kg</w:t>
            </w:r>
          </w:p>
        </w:tc>
        <w:tc>
          <w:tcPr>
            <w:tcW w:w="1134" w:type="dxa"/>
            <w:hideMark/>
          </w:tcPr>
          <w:p w14:paraId="6D745373" w14:textId="77777777" w:rsidR="006E0801" w:rsidRPr="006E1057" w:rsidRDefault="006E0801" w:rsidP="00C849DF">
            <w:pPr>
              <w:rPr>
                <w:color w:val="000000" w:themeColor="text1"/>
                <w:szCs w:val="24"/>
              </w:rPr>
            </w:pPr>
            <w:r w:rsidRPr="006E1057">
              <w:rPr>
                <w:color w:val="000000" w:themeColor="text1"/>
                <w:szCs w:val="24"/>
              </w:rPr>
              <w:t>3-30</w:t>
            </w:r>
          </w:p>
        </w:tc>
      </w:tr>
      <w:tr w:rsidR="006E0801" w:rsidRPr="006E1057" w14:paraId="5427A077" w14:textId="77777777" w:rsidTr="00C849DF">
        <w:tc>
          <w:tcPr>
            <w:tcW w:w="790" w:type="dxa"/>
          </w:tcPr>
          <w:p w14:paraId="2B8442DF"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C0623CE" w14:textId="77777777" w:rsidR="006E0801" w:rsidRPr="006E1057" w:rsidRDefault="006E0801" w:rsidP="00C849DF">
            <w:pPr>
              <w:rPr>
                <w:color w:val="000000" w:themeColor="text1"/>
                <w:szCs w:val="24"/>
              </w:rPr>
            </w:pPr>
            <w:r w:rsidRPr="006E1057">
              <w:rPr>
                <w:color w:val="000000" w:themeColor="text1"/>
                <w:szCs w:val="24"/>
              </w:rPr>
              <w:t>Kava</w:t>
            </w:r>
          </w:p>
        </w:tc>
        <w:tc>
          <w:tcPr>
            <w:tcW w:w="4684" w:type="dxa"/>
            <w:hideMark/>
          </w:tcPr>
          <w:p w14:paraId="6298518D" w14:textId="77777777" w:rsidR="006E0801" w:rsidRPr="006E1057" w:rsidRDefault="006E0801" w:rsidP="00C849DF">
            <w:pPr>
              <w:jc w:val="both"/>
              <w:rPr>
                <w:color w:val="000000" w:themeColor="text1"/>
                <w:szCs w:val="24"/>
              </w:rPr>
            </w:pPr>
            <w:r w:rsidRPr="006E1057">
              <w:rPr>
                <w:color w:val="000000" w:themeColor="text1"/>
                <w:szCs w:val="24"/>
              </w:rPr>
              <w:t>Malta, 100 proc.</w:t>
            </w:r>
            <w:r>
              <w:rPr>
                <w:color w:val="000000" w:themeColor="text1"/>
                <w:szCs w:val="24"/>
              </w:rPr>
              <w:t xml:space="preserve"> </w:t>
            </w:r>
            <w:proofErr w:type="spellStart"/>
            <w:r w:rsidRPr="006E1057">
              <w:rPr>
                <w:color w:val="000000" w:themeColor="text1"/>
                <w:szCs w:val="24"/>
              </w:rPr>
              <w:t>Arabika</w:t>
            </w:r>
            <w:proofErr w:type="spellEnd"/>
            <w:r w:rsidRPr="006E1057">
              <w:rPr>
                <w:color w:val="000000" w:themeColor="text1"/>
                <w:szCs w:val="24"/>
              </w:rPr>
              <w:t xml:space="preserve">, vidutinio skrudinimo, švelnaus skonio, skardinėje dėžutėje („LAVAZZA </w:t>
            </w:r>
            <w:proofErr w:type="spellStart"/>
            <w:r w:rsidRPr="006E1057">
              <w:rPr>
                <w:color w:val="000000" w:themeColor="text1"/>
                <w:szCs w:val="24"/>
              </w:rPr>
              <w:t>Espresso</w:t>
            </w:r>
            <w:proofErr w:type="spellEnd"/>
            <w:r w:rsidRPr="006E1057">
              <w:rPr>
                <w:color w:val="000000" w:themeColor="text1"/>
                <w:szCs w:val="24"/>
              </w:rPr>
              <w:t>“ arba panašių savybių), ne mažiau kaip 250 g</w:t>
            </w:r>
          </w:p>
        </w:tc>
        <w:tc>
          <w:tcPr>
            <w:tcW w:w="1275" w:type="dxa"/>
            <w:hideMark/>
          </w:tcPr>
          <w:p w14:paraId="087D8583" w14:textId="77777777" w:rsidR="006E0801" w:rsidRPr="006E1057" w:rsidRDefault="006E0801" w:rsidP="00C849DF">
            <w:pPr>
              <w:rPr>
                <w:color w:val="000000" w:themeColor="text1"/>
                <w:szCs w:val="24"/>
              </w:rPr>
            </w:pPr>
            <w:r w:rsidRPr="006E1057">
              <w:rPr>
                <w:color w:val="000000" w:themeColor="text1"/>
                <w:szCs w:val="24"/>
              </w:rPr>
              <w:t>dėžutė</w:t>
            </w:r>
          </w:p>
        </w:tc>
        <w:tc>
          <w:tcPr>
            <w:tcW w:w="1134" w:type="dxa"/>
            <w:hideMark/>
          </w:tcPr>
          <w:p w14:paraId="5277ACA9" w14:textId="77777777" w:rsidR="006E0801" w:rsidRPr="006E1057" w:rsidRDefault="006E0801" w:rsidP="00C849DF">
            <w:pPr>
              <w:rPr>
                <w:color w:val="000000" w:themeColor="text1"/>
                <w:szCs w:val="24"/>
              </w:rPr>
            </w:pPr>
            <w:r w:rsidRPr="006E1057">
              <w:rPr>
                <w:color w:val="000000" w:themeColor="text1"/>
                <w:szCs w:val="24"/>
              </w:rPr>
              <w:t>4-40</w:t>
            </w:r>
          </w:p>
        </w:tc>
      </w:tr>
      <w:tr w:rsidR="006E0801" w:rsidRPr="006E1057" w14:paraId="18E37D09" w14:textId="77777777" w:rsidTr="00C849DF">
        <w:tc>
          <w:tcPr>
            <w:tcW w:w="790" w:type="dxa"/>
          </w:tcPr>
          <w:p w14:paraId="0F43E39A"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3A7F53C7" w14:textId="77777777" w:rsidR="006E0801" w:rsidRPr="006E1057" w:rsidRDefault="006E0801" w:rsidP="00C849DF">
            <w:pPr>
              <w:rPr>
                <w:color w:val="000000" w:themeColor="text1"/>
                <w:szCs w:val="24"/>
              </w:rPr>
            </w:pPr>
            <w:r w:rsidRPr="006E1057">
              <w:rPr>
                <w:color w:val="000000" w:themeColor="text1"/>
                <w:szCs w:val="24"/>
              </w:rPr>
              <w:t>Kava</w:t>
            </w:r>
          </w:p>
        </w:tc>
        <w:tc>
          <w:tcPr>
            <w:tcW w:w="4684" w:type="dxa"/>
            <w:hideMark/>
          </w:tcPr>
          <w:p w14:paraId="41BDC20C" w14:textId="77777777" w:rsidR="006E0801" w:rsidRPr="006E1057" w:rsidRDefault="006E0801" w:rsidP="00C849DF">
            <w:pPr>
              <w:jc w:val="both"/>
              <w:rPr>
                <w:color w:val="000000" w:themeColor="text1"/>
                <w:szCs w:val="24"/>
              </w:rPr>
            </w:pPr>
            <w:r w:rsidRPr="006E1057">
              <w:rPr>
                <w:color w:val="000000" w:themeColor="text1"/>
                <w:szCs w:val="24"/>
              </w:rPr>
              <w:t xml:space="preserve">Malta, 100% </w:t>
            </w:r>
            <w:proofErr w:type="spellStart"/>
            <w:r w:rsidRPr="006E1057">
              <w:rPr>
                <w:color w:val="000000" w:themeColor="text1"/>
                <w:szCs w:val="24"/>
              </w:rPr>
              <w:t>Arabikos</w:t>
            </w:r>
            <w:proofErr w:type="spellEnd"/>
            <w:r w:rsidRPr="006E1057">
              <w:rPr>
                <w:color w:val="000000" w:themeColor="text1"/>
                <w:szCs w:val="24"/>
              </w:rPr>
              <w:t xml:space="preserve"> kava, vidutiniškai skrudinta, specialiai kruopščiai apdorota, kad būtų pašalintos kartumą teikiančios medžiagos. Geriausių aukštikalnių </w:t>
            </w:r>
            <w:proofErr w:type="spellStart"/>
            <w:r>
              <w:rPr>
                <w:color w:val="000000" w:themeColor="text1"/>
                <w:szCs w:val="24"/>
              </w:rPr>
              <w:t>A</w:t>
            </w:r>
            <w:r w:rsidRPr="006E1057">
              <w:rPr>
                <w:color w:val="000000" w:themeColor="text1"/>
                <w:szCs w:val="24"/>
              </w:rPr>
              <w:t>rabikos</w:t>
            </w:r>
            <w:proofErr w:type="spellEnd"/>
            <w:r w:rsidRPr="006E1057">
              <w:rPr>
                <w:color w:val="000000" w:themeColor="text1"/>
                <w:szCs w:val="24"/>
              </w:rPr>
              <w:t xml:space="preserve"> kavos rūšių mišinys iš žymiausių kavos auginimo regionų. Aromatą išsaugantis skrudinimo procesas išlaiko išskirtinį kavos skonį</w:t>
            </w:r>
            <w:r>
              <w:rPr>
                <w:color w:val="000000" w:themeColor="text1"/>
                <w:szCs w:val="24"/>
              </w:rPr>
              <w:t xml:space="preserve"> </w:t>
            </w:r>
            <w:r w:rsidRPr="006E1057">
              <w:rPr>
                <w:color w:val="000000" w:themeColor="text1"/>
                <w:szCs w:val="24"/>
              </w:rPr>
              <w:t>(„DALLMAYR PRODOMO“ arba panašių savybių), ne mažiau kaip 500 g</w:t>
            </w:r>
          </w:p>
        </w:tc>
        <w:tc>
          <w:tcPr>
            <w:tcW w:w="1275" w:type="dxa"/>
            <w:hideMark/>
          </w:tcPr>
          <w:p w14:paraId="27CA2E83" w14:textId="77777777" w:rsidR="006E0801" w:rsidRPr="006E1057" w:rsidRDefault="006E0801" w:rsidP="00C849DF">
            <w:pPr>
              <w:rPr>
                <w:color w:val="000000" w:themeColor="text1"/>
                <w:szCs w:val="24"/>
              </w:rPr>
            </w:pPr>
            <w:r w:rsidRPr="006E1057">
              <w:rPr>
                <w:color w:val="000000" w:themeColor="text1"/>
                <w:szCs w:val="24"/>
              </w:rPr>
              <w:t>pakas</w:t>
            </w:r>
          </w:p>
        </w:tc>
        <w:tc>
          <w:tcPr>
            <w:tcW w:w="1134" w:type="dxa"/>
            <w:hideMark/>
          </w:tcPr>
          <w:p w14:paraId="12671D80" w14:textId="77777777" w:rsidR="006E0801" w:rsidRPr="006E1057" w:rsidRDefault="006E0801" w:rsidP="00C849DF">
            <w:pPr>
              <w:rPr>
                <w:color w:val="000000" w:themeColor="text1"/>
                <w:szCs w:val="24"/>
              </w:rPr>
            </w:pPr>
            <w:r w:rsidRPr="006E1057">
              <w:rPr>
                <w:color w:val="000000" w:themeColor="text1"/>
                <w:szCs w:val="24"/>
              </w:rPr>
              <w:t>6-80</w:t>
            </w:r>
          </w:p>
        </w:tc>
      </w:tr>
      <w:tr w:rsidR="006E0801" w:rsidRPr="006E1057" w14:paraId="0B5E7FF6" w14:textId="77777777" w:rsidTr="00C849DF">
        <w:tc>
          <w:tcPr>
            <w:tcW w:w="790" w:type="dxa"/>
          </w:tcPr>
          <w:p w14:paraId="6A408B53"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92DCCD0" w14:textId="77777777" w:rsidR="006E0801" w:rsidRPr="006E1057" w:rsidRDefault="006E0801" w:rsidP="00C849DF">
            <w:pPr>
              <w:rPr>
                <w:color w:val="000000" w:themeColor="text1"/>
                <w:szCs w:val="24"/>
              </w:rPr>
            </w:pPr>
            <w:r w:rsidRPr="006E1057">
              <w:rPr>
                <w:color w:val="000000" w:themeColor="text1"/>
                <w:szCs w:val="24"/>
              </w:rPr>
              <w:t>Cukrus</w:t>
            </w:r>
          </w:p>
        </w:tc>
        <w:tc>
          <w:tcPr>
            <w:tcW w:w="4684" w:type="dxa"/>
            <w:hideMark/>
          </w:tcPr>
          <w:p w14:paraId="7D172359" w14:textId="77777777" w:rsidR="006E0801" w:rsidRPr="006E1057" w:rsidRDefault="006E0801" w:rsidP="00C849DF">
            <w:pPr>
              <w:jc w:val="both"/>
              <w:rPr>
                <w:color w:val="000000" w:themeColor="text1"/>
                <w:szCs w:val="24"/>
              </w:rPr>
            </w:pPr>
            <w:r w:rsidRPr="006E1057">
              <w:rPr>
                <w:color w:val="000000" w:themeColor="text1"/>
                <w:szCs w:val="24"/>
              </w:rPr>
              <w:t>Baltas smulkus, popieriniuose paketėliuose, ne mažiau kaip 400 x 5 g</w:t>
            </w:r>
          </w:p>
        </w:tc>
        <w:tc>
          <w:tcPr>
            <w:tcW w:w="1275" w:type="dxa"/>
            <w:hideMark/>
          </w:tcPr>
          <w:p w14:paraId="7BB3FAB9" w14:textId="77777777" w:rsidR="006E0801" w:rsidRPr="006E1057" w:rsidRDefault="006E0801" w:rsidP="00C849DF">
            <w:pPr>
              <w:rPr>
                <w:color w:val="000000" w:themeColor="text1"/>
                <w:szCs w:val="24"/>
              </w:rPr>
            </w:pPr>
            <w:r w:rsidRPr="006E1057">
              <w:rPr>
                <w:color w:val="000000" w:themeColor="text1"/>
                <w:szCs w:val="24"/>
              </w:rPr>
              <w:t>pakuotė</w:t>
            </w:r>
          </w:p>
        </w:tc>
        <w:tc>
          <w:tcPr>
            <w:tcW w:w="1134" w:type="dxa"/>
            <w:hideMark/>
          </w:tcPr>
          <w:p w14:paraId="42A692E7" w14:textId="77777777" w:rsidR="006E0801" w:rsidRPr="006E1057" w:rsidRDefault="006E0801" w:rsidP="00C849DF">
            <w:pPr>
              <w:rPr>
                <w:color w:val="000000" w:themeColor="text1"/>
                <w:szCs w:val="24"/>
              </w:rPr>
            </w:pPr>
            <w:r w:rsidRPr="006E1057">
              <w:rPr>
                <w:color w:val="000000" w:themeColor="text1"/>
                <w:szCs w:val="24"/>
              </w:rPr>
              <w:t>3-12</w:t>
            </w:r>
          </w:p>
        </w:tc>
      </w:tr>
      <w:tr w:rsidR="006E0801" w:rsidRPr="006E1057" w14:paraId="0953507D" w14:textId="77777777" w:rsidTr="00C849DF">
        <w:tc>
          <w:tcPr>
            <w:tcW w:w="790" w:type="dxa"/>
          </w:tcPr>
          <w:p w14:paraId="435FC441"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BF8BAD1" w14:textId="77777777" w:rsidR="006E0801" w:rsidRPr="006E1057" w:rsidRDefault="006E0801" w:rsidP="00C849DF">
            <w:pPr>
              <w:rPr>
                <w:color w:val="000000" w:themeColor="text1"/>
                <w:szCs w:val="24"/>
              </w:rPr>
            </w:pPr>
            <w:r w:rsidRPr="006E1057">
              <w:rPr>
                <w:color w:val="000000" w:themeColor="text1"/>
                <w:szCs w:val="24"/>
              </w:rPr>
              <w:t>Cukrus</w:t>
            </w:r>
          </w:p>
        </w:tc>
        <w:tc>
          <w:tcPr>
            <w:tcW w:w="4684" w:type="dxa"/>
            <w:hideMark/>
          </w:tcPr>
          <w:p w14:paraId="2023CF86" w14:textId="77777777" w:rsidR="006E0801" w:rsidRPr="006E1057" w:rsidRDefault="006E0801" w:rsidP="00C849DF">
            <w:pPr>
              <w:jc w:val="both"/>
              <w:rPr>
                <w:color w:val="000000" w:themeColor="text1"/>
                <w:szCs w:val="24"/>
              </w:rPr>
            </w:pPr>
            <w:r w:rsidRPr="006E1057">
              <w:rPr>
                <w:color w:val="000000" w:themeColor="text1"/>
                <w:szCs w:val="24"/>
              </w:rPr>
              <w:t>Rudas, smulkus, popieriniuose paketėliuose, ne mažiau kaip 400 x 5 g</w:t>
            </w:r>
          </w:p>
        </w:tc>
        <w:tc>
          <w:tcPr>
            <w:tcW w:w="1275" w:type="dxa"/>
            <w:hideMark/>
          </w:tcPr>
          <w:p w14:paraId="18DD1B3A"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756A47D9" w14:textId="77777777" w:rsidR="006E0801" w:rsidRPr="006E1057" w:rsidRDefault="006E0801" w:rsidP="00C849DF">
            <w:pPr>
              <w:jc w:val="both"/>
              <w:rPr>
                <w:color w:val="000000" w:themeColor="text1"/>
                <w:szCs w:val="24"/>
              </w:rPr>
            </w:pPr>
            <w:r w:rsidRPr="006E1057">
              <w:rPr>
                <w:color w:val="000000" w:themeColor="text1"/>
                <w:szCs w:val="24"/>
              </w:rPr>
              <w:t>3-12</w:t>
            </w:r>
          </w:p>
        </w:tc>
      </w:tr>
      <w:tr w:rsidR="006E0801" w:rsidRPr="006E1057" w14:paraId="318CF86C" w14:textId="77777777" w:rsidTr="00C849DF">
        <w:tc>
          <w:tcPr>
            <w:tcW w:w="790" w:type="dxa"/>
          </w:tcPr>
          <w:p w14:paraId="5C437A3D"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23B56428" w14:textId="77777777" w:rsidR="006E0801" w:rsidRPr="006E1057" w:rsidRDefault="006E0801" w:rsidP="00C849DF">
            <w:pPr>
              <w:rPr>
                <w:color w:val="000000" w:themeColor="text1"/>
                <w:szCs w:val="24"/>
              </w:rPr>
            </w:pPr>
            <w:r w:rsidRPr="006E1057">
              <w:rPr>
                <w:color w:val="000000" w:themeColor="text1"/>
                <w:szCs w:val="24"/>
              </w:rPr>
              <w:t>Grietinėlė</w:t>
            </w:r>
          </w:p>
        </w:tc>
        <w:tc>
          <w:tcPr>
            <w:tcW w:w="4684" w:type="dxa"/>
            <w:hideMark/>
          </w:tcPr>
          <w:p w14:paraId="00D01EE3" w14:textId="77777777" w:rsidR="006E0801" w:rsidRPr="006E1057" w:rsidRDefault="006E0801" w:rsidP="00C849DF">
            <w:pPr>
              <w:jc w:val="both"/>
              <w:rPr>
                <w:color w:val="000000" w:themeColor="text1"/>
                <w:szCs w:val="24"/>
              </w:rPr>
            </w:pPr>
            <w:r w:rsidRPr="006E1057">
              <w:rPr>
                <w:color w:val="000000" w:themeColor="text1"/>
                <w:szCs w:val="24"/>
              </w:rPr>
              <w:t>Grietinėlė kavai, pakuotėje ne mažiau kaip 10 x 10 g.</w:t>
            </w:r>
          </w:p>
        </w:tc>
        <w:tc>
          <w:tcPr>
            <w:tcW w:w="1275" w:type="dxa"/>
            <w:hideMark/>
          </w:tcPr>
          <w:p w14:paraId="4B3DA176"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16681226" w14:textId="77777777" w:rsidR="006E0801" w:rsidRPr="006E1057" w:rsidRDefault="006E0801" w:rsidP="00C849DF">
            <w:pPr>
              <w:jc w:val="both"/>
              <w:rPr>
                <w:color w:val="000000" w:themeColor="text1"/>
                <w:szCs w:val="24"/>
              </w:rPr>
            </w:pPr>
            <w:r w:rsidRPr="006E1057">
              <w:rPr>
                <w:color w:val="000000" w:themeColor="text1"/>
                <w:szCs w:val="24"/>
              </w:rPr>
              <w:t>10-200</w:t>
            </w:r>
          </w:p>
        </w:tc>
      </w:tr>
      <w:tr w:rsidR="006E0801" w:rsidRPr="006E1057" w14:paraId="5D4C791E" w14:textId="77777777" w:rsidTr="00C849DF">
        <w:tc>
          <w:tcPr>
            <w:tcW w:w="790" w:type="dxa"/>
          </w:tcPr>
          <w:p w14:paraId="08231F0E"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66B0B11" w14:textId="77777777" w:rsidR="006E0801" w:rsidRPr="006E1057" w:rsidRDefault="006E0801" w:rsidP="00C849DF">
            <w:pPr>
              <w:rPr>
                <w:color w:val="000000" w:themeColor="text1"/>
                <w:szCs w:val="24"/>
              </w:rPr>
            </w:pPr>
            <w:r w:rsidRPr="006E1057">
              <w:rPr>
                <w:color w:val="000000" w:themeColor="text1"/>
                <w:szCs w:val="24"/>
              </w:rPr>
              <w:t>Pienas</w:t>
            </w:r>
          </w:p>
        </w:tc>
        <w:tc>
          <w:tcPr>
            <w:tcW w:w="4684" w:type="dxa"/>
            <w:hideMark/>
          </w:tcPr>
          <w:p w14:paraId="139460BF" w14:textId="77777777" w:rsidR="006E0801" w:rsidRPr="006E1057" w:rsidRDefault="006E0801" w:rsidP="00C849DF">
            <w:pPr>
              <w:jc w:val="both"/>
              <w:rPr>
                <w:color w:val="000000" w:themeColor="text1"/>
                <w:szCs w:val="24"/>
              </w:rPr>
            </w:pPr>
            <w:r w:rsidRPr="006E1057">
              <w:rPr>
                <w:color w:val="000000" w:themeColor="text1"/>
                <w:szCs w:val="24"/>
              </w:rPr>
              <w:t xml:space="preserve">Pienas 2% riebumo, 1 </w:t>
            </w:r>
            <w:r>
              <w:rPr>
                <w:color w:val="000000" w:themeColor="text1"/>
                <w:szCs w:val="24"/>
              </w:rPr>
              <w:t>l</w:t>
            </w:r>
            <w:r w:rsidRPr="006E1057">
              <w:rPr>
                <w:color w:val="000000" w:themeColor="text1"/>
                <w:szCs w:val="24"/>
              </w:rPr>
              <w:t xml:space="preserve"> (</w:t>
            </w:r>
            <w:r>
              <w:rPr>
                <w:color w:val="000000" w:themeColor="text1"/>
                <w:szCs w:val="24"/>
              </w:rPr>
              <w:t>,,</w:t>
            </w:r>
            <w:r w:rsidRPr="006E1057">
              <w:rPr>
                <w:color w:val="000000" w:themeColor="text1"/>
                <w:szCs w:val="24"/>
              </w:rPr>
              <w:t>Margė</w:t>
            </w:r>
            <w:r>
              <w:rPr>
                <w:color w:val="000000" w:themeColor="text1"/>
                <w:szCs w:val="24"/>
              </w:rPr>
              <w:t>“</w:t>
            </w:r>
            <w:r w:rsidRPr="006E1057">
              <w:rPr>
                <w:color w:val="000000" w:themeColor="text1"/>
                <w:szCs w:val="24"/>
              </w:rPr>
              <w:t xml:space="preserve"> arba lygiavertis)</w:t>
            </w:r>
          </w:p>
        </w:tc>
        <w:tc>
          <w:tcPr>
            <w:tcW w:w="1275" w:type="dxa"/>
            <w:hideMark/>
          </w:tcPr>
          <w:p w14:paraId="3E50437F"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283A3D40" w14:textId="77777777" w:rsidR="006E0801" w:rsidRPr="006E1057" w:rsidRDefault="006E0801" w:rsidP="00C849DF">
            <w:pPr>
              <w:jc w:val="both"/>
              <w:rPr>
                <w:color w:val="000000" w:themeColor="text1"/>
                <w:szCs w:val="24"/>
              </w:rPr>
            </w:pPr>
            <w:r w:rsidRPr="006E1057">
              <w:rPr>
                <w:color w:val="000000" w:themeColor="text1"/>
                <w:szCs w:val="24"/>
              </w:rPr>
              <w:t>10-120</w:t>
            </w:r>
          </w:p>
        </w:tc>
      </w:tr>
      <w:tr w:rsidR="006E0801" w:rsidRPr="006E1057" w14:paraId="5BCC6066" w14:textId="77777777" w:rsidTr="00C849DF">
        <w:tc>
          <w:tcPr>
            <w:tcW w:w="790" w:type="dxa"/>
          </w:tcPr>
          <w:p w14:paraId="59CF6EEE"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5DF840B" w14:textId="77777777" w:rsidR="006E0801" w:rsidRPr="006E1057" w:rsidRDefault="006E0801" w:rsidP="00C849DF">
            <w:pPr>
              <w:rPr>
                <w:color w:val="000000" w:themeColor="text1"/>
                <w:szCs w:val="24"/>
              </w:rPr>
            </w:pPr>
            <w:r w:rsidRPr="006E1057">
              <w:rPr>
                <w:color w:val="000000" w:themeColor="text1"/>
                <w:szCs w:val="24"/>
              </w:rPr>
              <w:t>Arbata</w:t>
            </w:r>
          </w:p>
        </w:tc>
        <w:tc>
          <w:tcPr>
            <w:tcW w:w="4684" w:type="dxa"/>
            <w:hideMark/>
          </w:tcPr>
          <w:p w14:paraId="6AD95CD4" w14:textId="77777777" w:rsidR="006E0801" w:rsidRPr="006E1057" w:rsidRDefault="006E0801" w:rsidP="00C849DF">
            <w:pPr>
              <w:jc w:val="both"/>
              <w:rPr>
                <w:color w:val="000000" w:themeColor="text1"/>
                <w:szCs w:val="24"/>
              </w:rPr>
            </w:pPr>
            <w:r w:rsidRPr="006E1057">
              <w:rPr>
                <w:color w:val="000000" w:themeColor="text1"/>
                <w:szCs w:val="24"/>
              </w:rPr>
              <w:t>Juodoji  arbata („Dilmah“ arba lygiave</w:t>
            </w:r>
            <w:r>
              <w:rPr>
                <w:color w:val="000000" w:themeColor="text1"/>
                <w:szCs w:val="24"/>
              </w:rPr>
              <w:t>r</w:t>
            </w:r>
            <w:r w:rsidRPr="006E1057">
              <w:rPr>
                <w:color w:val="000000" w:themeColor="text1"/>
                <w:szCs w:val="24"/>
              </w:rPr>
              <w:t>t</w:t>
            </w:r>
            <w:r>
              <w:rPr>
                <w:color w:val="000000" w:themeColor="text1"/>
                <w:szCs w:val="24"/>
              </w:rPr>
              <w:t>ė</w:t>
            </w:r>
            <w:r w:rsidRPr="006E1057">
              <w:rPr>
                <w:color w:val="000000" w:themeColor="text1"/>
                <w:szCs w:val="24"/>
              </w:rPr>
              <w:t>)</w:t>
            </w:r>
            <w:r>
              <w:rPr>
                <w:color w:val="000000" w:themeColor="text1"/>
                <w:szCs w:val="24"/>
              </w:rPr>
              <w:t xml:space="preserve"> </w:t>
            </w:r>
            <w:r w:rsidRPr="006E1057">
              <w:rPr>
                <w:color w:val="000000" w:themeColor="text1"/>
                <w:szCs w:val="24"/>
              </w:rPr>
              <w:t>kiekvienas pakelis supakuotas į folijos vokelį su siūlu, ne mažiau kaip 100 x 2 g</w:t>
            </w:r>
          </w:p>
        </w:tc>
        <w:tc>
          <w:tcPr>
            <w:tcW w:w="1275" w:type="dxa"/>
            <w:hideMark/>
          </w:tcPr>
          <w:p w14:paraId="2FCB321E"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214E818A" w14:textId="77777777" w:rsidR="006E0801" w:rsidRPr="006E1057" w:rsidRDefault="006E0801" w:rsidP="00C849DF">
            <w:pPr>
              <w:jc w:val="both"/>
              <w:rPr>
                <w:color w:val="000000" w:themeColor="text1"/>
                <w:szCs w:val="24"/>
              </w:rPr>
            </w:pPr>
            <w:r w:rsidRPr="006E1057">
              <w:rPr>
                <w:color w:val="000000" w:themeColor="text1"/>
                <w:szCs w:val="24"/>
              </w:rPr>
              <w:t>5-20</w:t>
            </w:r>
          </w:p>
        </w:tc>
      </w:tr>
      <w:tr w:rsidR="006E0801" w:rsidRPr="006E1057" w14:paraId="42442AE2" w14:textId="77777777" w:rsidTr="00C849DF">
        <w:tc>
          <w:tcPr>
            <w:tcW w:w="790" w:type="dxa"/>
          </w:tcPr>
          <w:p w14:paraId="4A9B1E04"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3BDB6E0C" w14:textId="77777777" w:rsidR="006E0801" w:rsidRPr="006E1057" w:rsidRDefault="006E0801" w:rsidP="00C849DF">
            <w:pPr>
              <w:rPr>
                <w:color w:val="000000" w:themeColor="text1"/>
                <w:szCs w:val="24"/>
              </w:rPr>
            </w:pPr>
            <w:r w:rsidRPr="006E1057">
              <w:rPr>
                <w:color w:val="000000" w:themeColor="text1"/>
                <w:szCs w:val="24"/>
              </w:rPr>
              <w:t>Arbata</w:t>
            </w:r>
          </w:p>
        </w:tc>
        <w:tc>
          <w:tcPr>
            <w:tcW w:w="4684" w:type="dxa"/>
            <w:hideMark/>
          </w:tcPr>
          <w:p w14:paraId="6C19A018" w14:textId="77777777" w:rsidR="006E0801" w:rsidRPr="006E1057" w:rsidRDefault="006E0801" w:rsidP="00C849DF">
            <w:pPr>
              <w:jc w:val="both"/>
              <w:rPr>
                <w:color w:val="000000" w:themeColor="text1"/>
                <w:szCs w:val="24"/>
              </w:rPr>
            </w:pPr>
            <w:r w:rsidRPr="006E1057">
              <w:rPr>
                <w:color w:val="000000" w:themeColor="text1"/>
                <w:szCs w:val="24"/>
              </w:rPr>
              <w:t xml:space="preserve">Natūrali žalioji arbata be priedų, kiekvienas pakelis supakuotas į folijos vokelį su siūlu („Dilmah“ arba lygiavertė), granulėmis, vokeliuose, ne mažiau kaip 100 x 1,5 g </w:t>
            </w:r>
          </w:p>
        </w:tc>
        <w:tc>
          <w:tcPr>
            <w:tcW w:w="1275" w:type="dxa"/>
            <w:hideMark/>
          </w:tcPr>
          <w:p w14:paraId="2E1F9B7A"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0D9C5A62" w14:textId="77777777" w:rsidR="006E0801" w:rsidRPr="006E1057" w:rsidRDefault="006E0801" w:rsidP="00C849DF">
            <w:pPr>
              <w:jc w:val="both"/>
              <w:rPr>
                <w:color w:val="000000" w:themeColor="text1"/>
                <w:szCs w:val="24"/>
              </w:rPr>
            </w:pPr>
            <w:r w:rsidRPr="006E1057">
              <w:rPr>
                <w:color w:val="000000" w:themeColor="text1"/>
                <w:szCs w:val="24"/>
              </w:rPr>
              <w:t>5-20</w:t>
            </w:r>
          </w:p>
        </w:tc>
      </w:tr>
      <w:tr w:rsidR="006E0801" w:rsidRPr="006E1057" w14:paraId="4193C425" w14:textId="77777777" w:rsidTr="00C849DF">
        <w:tc>
          <w:tcPr>
            <w:tcW w:w="790" w:type="dxa"/>
          </w:tcPr>
          <w:p w14:paraId="4C2DEC4E"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8CF3BC3" w14:textId="77777777" w:rsidR="006E0801" w:rsidRPr="006E1057" w:rsidRDefault="006E0801" w:rsidP="00C849DF">
            <w:pPr>
              <w:rPr>
                <w:color w:val="000000" w:themeColor="text1"/>
                <w:szCs w:val="24"/>
              </w:rPr>
            </w:pPr>
            <w:r w:rsidRPr="006E1057">
              <w:rPr>
                <w:color w:val="000000" w:themeColor="text1"/>
                <w:szCs w:val="24"/>
              </w:rPr>
              <w:t>Arbata</w:t>
            </w:r>
          </w:p>
        </w:tc>
        <w:tc>
          <w:tcPr>
            <w:tcW w:w="4684" w:type="dxa"/>
            <w:shd w:val="clear" w:color="auto" w:fill="FFFFFF" w:themeFill="background1"/>
            <w:hideMark/>
          </w:tcPr>
          <w:p w14:paraId="61346FFE" w14:textId="77777777" w:rsidR="006E0801" w:rsidRPr="006E1057" w:rsidRDefault="006E0801" w:rsidP="00C849DF">
            <w:pPr>
              <w:jc w:val="both"/>
              <w:rPr>
                <w:color w:val="000000" w:themeColor="text1"/>
                <w:szCs w:val="24"/>
              </w:rPr>
            </w:pPr>
            <w:r w:rsidRPr="006E1057">
              <w:rPr>
                <w:color w:val="000000" w:themeColor="text1"/>
                <w:szCs w:val="24"/>
              </w:rPr>
              <w:t>Juodoji arbata, stipri sodraus skonio, kiekvienas pakelis supakuotas į folijos pakelį su siūlu („Dilmah“ arba lygiavertė),  vokeliuose, ne mažiau kaip 25 x 2 g</w:t>
            </w:r>
          </w:p>
        </w:tc>
        <w:tc>
          <w:tcPr>
            <w:tcW w:w="1275" w:type="dxa"/>
            <w:hideMark/>
          </w:tcPr>
          <w:p w14:paraId="33B96068"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69B4364B" w14:textId="77777777" w:rsidR="006E0801" w:rsidRPr="006E1057" w:rsidRDefault="006E0801" w:rsidP="00C849DF">
            <w:pPr>
              <w:jc w:val="both"/>
              <w:rPr>
                <w:color w:val="000000" w:themeColor="text1"/>
                <w:szCs w:val="24"/>
              </w:rPr>
            </w:pPr>
            <w:r w:rsidRPr="006E1057">
              <w:rPr>
                <w:color w:val="000000" w:themeColor="text1"/>
                <w:szCs w:val="24"/>
              </w:rPr>
              <w:t>5-30</w:t>
            </w:r>
          </w:p>
        </w:tc>
      </w:tr>
      <w:tr w:rsidR="006E0801" w:rsidRPr="006E1057" w14:paraId="4460E055" w14:textId="77777777" w:rsidTr="00C849DF">
        <w:tc>
          <w:tcPr>
            <w:tcW w:w="790" w:type="dxa"/>
          </w:tcPr>
          <w:p w14:paraId="5CD8A4AB"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7E321D2B" w14:textId="77777777" w:rsidR="006E0801" w:rsidRPr="006E1057" w:rsidRDefault="006E0801" w:rsidP="00C849DF">
            <w:pPr>
              <w:rPr>
                <w:color w:val="000000" w:themeColor="text1"/>
                <w:szCs w:val="24"/>
              </w:rPr>
            </w:pPr>
            <w:r w:rsidRPr="006E1057">
              <w:rPr>
                <w:color w:val="000000" w:themeColor="text1"/>
                <w:szCs w:val="24"/>
              </w:rPr>
              <w:t>Arbata</w:t>
            </w:r>
          </w:p>
        </w:tc>
        <w:tc>
          <w:tcPr>
            <w:tcW w:w="4684" w:type="dxa"/>
            <w:hideMark/>
          </w:tcPr>
          <w:p w14:paraId="6395EDC9" w14:textId="77777777" w:rsidR="006E0801" w:rsidRPr="006E1057" w:rsidRDefault="006E0801" w:rsidP="00C849DF">
            <w:pPr>
              <w:jc w:val="both"/>
              <w:rPr>
                <w:color w:val="000000" w:themeColor="text1"/>
                <w:szCs w:val="24"/>
              </w:rPr>
            </w:pPr>
            <w:r w:rsidRPr="006E1057">
              <w:rPr>
                <w:color w:val="000000" w:themeColor="text1"/>
                <w:szCs w:val="24"/>
              </w:rPr>
              <w:t>Vaisinė arbata su žemuogėmis („</w:t>
            </w:r>
            <w:proofErr w:type="spellStart"/>
            <w:r w:rsidRPr="006E1057">
              <w:rPr>
                <w:color w:val="000000" w:themeColor="text1"/>
                <w:szCs w:val="24"/>
              </w:rPr>
              <w:t>Acorus</w:t>
            </w:r>
            <w:proofErr w:type="spellEnd"/>
            <w:r w:rsidRPr="006E1057">
              <w:rPr>
                <w:color w:val="000000" w:themeColor="text1"/>
                <w:szCs w:val="24"/>
              </w:rPr>
              <w:t xml:space="preserve">“ arba lygiavertė) voke su siūlu, ne mažiau kaip 20 x 2,5 g </w:t>
            </w:r>
          </w:p>
        </w:tc>
        <w:tc>
          <w:tcPr>
            <w:tcW w:w="1275" w:type="dxa"/>
            <w:hideMark/>
          </w:tcPr>
          <w:p w14:paraId="09D018E8"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0F582A71" w14:textId="77777777" w:rsidR="006E0801" w:rsidRPr="006E1057" w:rsidRDefault="006E0801" w:rsidP="00C849DF">
            <w:pPr>
              <w:jc w:val="both"/>
              <w:rPr>
                <w:color w:val="000000" w:themeColor="text1"/>
                <w:szCs w:val="24"/>
              </w:rPr>
            </w:pPr>
            <w:r w:rsidRPr="006E1057">
              <w:rPr>
                <w:color w:val="000000" w:themeColor="text1"/>
                <w:szCs w:val="24"/>
              </w:rPr>
              <w:t>3-20</w:t>
            </w:r>
          </w:p>
        </w:tc>
      </w:tr>
      <w:tr w:rsidR="006E0801" w:rsidRPr="006E1057" w14:paraId="749000ED" w14:textId="77777777" w:rsidTr="00C849DF">
        <w:tc>
          <w:tcPr>
            <w:tcW w:w="790" w:type="dxa"/>
          </w:tcPr>
          <w:p w14:paraId="538AE7F5"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2F17BFF" w14:textId="77777777" w:rsidR="006E0801" w:rsidRPr="006E1057" w:rsidRDefault="006E0801" w:rsidP="00C849DF">
            <w:pPr>
              <w:rPr>
                <w:color w:val="000000" w:themeColor="text1"/>
                <w:szCs w:val="24"/>
              </w:rPr>
            </w:pPr>
            <w:proofErr w:type="spellStart"/>
            <w:r w:rsidRPr="006E1057">
              <w:rPr>
                <w:color w:val="000000" w:themeColor="text1"/>
                <w:szCs w:val="24"/>
              </w:rPr>
              <w:t>Anakardžių</w:t>
            </w:r>
            <w:proofErr w:type="spellEnd"/>
            <w:r w:rsidRPr="006E1057">
              <w:rPr>
                <w:color w:val="000000" w:themeColor="text1"/>
                <w:szCs w:val="24"/>
              </w:rPr>
              <w:t xml:space="preserve"> riešutai</w:t>
            </w:r>
          </w:p>
        </w:tc>
        <w:tc>
          <w:tcPr>
            <w:tcW w:w="4684" w:type="dxa"/>
            <w:hideMark/>
          </w:tcPr>
          <w:p w14:paraId="552E9EE2" w14:textId="77777777" w:rsidR="006E0801" w:rsidRPr="006E1057" w:rsidRDefault="006E0801" w:rsidP="00C849DF">
            <w:pPr>
              <w:jc w:val="both"/>
              <w:rPr>
                <w:color w:val="000000" w:themeColor="text1"/>
                <w:szCs w:val="24"/>
              </w:rPr>
            </w:pPr>
            <w:r w:rsidRPr="006E1057">
              <w:rPr>
                <w:color w:val="000000" w:themeColor="text1"/>
                <w:szCs w:val="24"/>
              </w:rPr>
              <w:t>Branduoliai</w:t>
            </w:r>
          </w:p>
        </w:tc>
        <w:tc>
          <w:tcPr>
            <w:tcW w:w="1275" w:type="dxa"/>
            <w:hideMark/>
          </w:tcPr>
          <w:p w14:paraId="7892153F"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1746073A" w14:textId="77777777" w:rsidR="006E0801" w:rsidRPr="006E1057" w:rsidRDefault="006E0801" w:rsidP="00C849DF">
            <w:pPr>
              <w:jc w:val="both"/>
              <w:rPr>
                <w:color w:val="000000" w:themeColor="text1"/>
                <w:szCs w:val="24"/>
              </w:rPr>
            </w:pPr>
            <w:r w:rsidRPr="006E1057">
              <w:rPr>
                <w:color w:val="000000" w:themeColor="text1"/>
                <w:szCs w:val="24"/>
              </w:rPr>
              <w:t>1-5</w:t>
            </w:r>
          </w:p>
        </w:tc>
      </w:tr>
      <w:tr w:rsidR="006E0801" w:rsidRPr="006E1057" w14:paraId="1C4EFF7E" w14:textId="77777777" w:rsidTr="00C849DF">
        <w:tc>
          <w:tcPr>
            <w:tcW w:w="790" w:type="dxa"/>
          </w:tcPr>
          <w:p w14:paraId="53808187"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3F5F495" w14:textId="77777777" w:rsidR="006E0801" w:rsidRPr="006E1057" w:rsidRDefault="006E0801" w:rsidP="00C849DF">
            <w:pPr>
              <w:rPr>
                <w:color w:val="000000" w:themeColor="text1"/>
                <w:szCs w:val="24"/>
              </w:rPr>
            </w:pPr>
            <w:r w:rsidRPr="006E1057">
              <w:rPr>
                <w:color w:val="000000" w:themeColor="text1"/>
                <w:szCs w:val="24"/>
              </w:rPr>
              <w:t>Lazdynų riešutai</w:t>
            </w:r>
          </w:p>
        </w:tc>
        <w:tc>
          <w:tcPr>
            <w:tcW w:w="4684" w:type="dxa"/>
            <w:hideMark/>
          </w:tcPr>
          <w:p w14:paraId="0DB4B81F" w14:textId="77777777" w:rsidR="006E0801" w:rsidRPr="006E1057" w:rsidRDefault="006E0801" w:rsidP="00C849DF">
            <w:pPr>
              <w:jc w:val="both"/>
              <w:rPr>
                <w:color w:val="000000" w:themeColor="text1"/>
                <w:szCs w:val="24"/>
              </w:rPr>
            </w:pPr>
            <w:r w:rsidRPr="006E1057">
              <w:rPr>
                <w:color w:val="000000" w:themeColor="text1"/>
                <w:szCs w:val="24"/>
              </w:rPr>
              <w:t>Branduoliai</w:t>
            </w:r>
          </w:p>
        </w:tc>
        <w:tc>
          <w:tcPr>
            <w:tcW w:w="1275" w:type="dxa"/>
            <w:hideMark/>
          </w:tcPr>
          <w:p w14:paraId="69083561"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7AF4CC4F" w14:textId="77777777" w:rsidR="006E0801" w:rsidRPr="006E1057" w:rsidRDefault="006E0801" w:rsidP="00C849DF">
            <w:pPr>
              <w:jc w:val="both"/>
              <w:rPr>
                <w:color w:val="000000" w:themeColor="text1"/>
                <w:szCs w:val="24"/>
              </w:rPr>
            </w:pPr>
            <w:r w:rsidRPr="006E1057">
              <w:rPr>
                <w:color w:val="000000" w:themeColor="text1"/>
                <w:szCs w:val="24"/>
              </w:rPr>
              <w:t>2-26</w:t>
            </w:r>
          </w:p>
        </w:tc>
      </w:tr>
      <w:tr w:rsidR="006E0801" w:rsidRPr="006E1057" w14:paraId="5732378D" w14:textId="77777777" w:rsidTr="00C849DF">
        <w:tc>
          <w:tcPr>
            <w:tcW w:w="790" w:type="dxa"/>
          </w:tcPr>
          <w:p w14:paraId="1DAC43F1"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74B72CBE" w14:textId="77777777" w:rsidR="006E0801" w:rsidRPr="006E1057" w:rsidRDefault="006E0801" w:rsidP="00C849DF">
            <w:pPr>
              <w:rPr>
                <w:color w:val="000000" w:themeColor="text1"/>
                <w:szCs w:val="24"/>
              </w:rPr>
            </w:pPr>
            <w:r w:rsidRPr="006E1057">
              <w:rPr>
                <w:color w:val="000000" w:themeColor="text1"/>
                <w:szCs w:val="24"/>
              </w:rPr>
              <w:t>Graikiniai riešutai</w:t>
            </w:r>
          </w:p>
        </w:tc>
        <w:tc>
          <w:tcPr>
            <w:tcW w:w="4684" w:type="dxa"/>
            <w:hideMark/>
          </w:tcPr>
          <w:p w14:paraId="323C7E12" w14:textId="77777777" w:rsidR="006E0801" w:rsidRPr="006E1057" w:rsidRDefault="006E0801" w:rsidP="00C849DF">
            <w:pPr>
              <w:jc w:val="both"/>
              <w:rPr>
                <w:color w:val="000000" w:themeColor="text1"/>
                <w:szCs w:val="24"/>
              </w:rPr>
            </w:pPr>
            <w:r w:rsidRPr="006E1057">
              <w:rPr>
                <w:color w:val="000000" w:themeColor="text1"/>
                <w:szCs w:val="24"/>
              </w:rPr>
              <w:t>Branduoliai</w:t>
            </w:r>
          </w:p>
        </w:tc>
        <w:tc>
          <w:tcPr>
            <w:tcW w:w="1275" w:type="dxa"/>
            <w:hideMark/>
          </w:tcPr>
          <w:p w14:paraId="55BD348E"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56961861" w14:textId="77777777" w:rsidR="006E0801" w:rsidRPr="006E1057" w:rsidRDefault="006E0801" w:rsidP="00C849DF">
            <w:pPr>
              <w:jc w:val="both"/>
              <w:rPr>
                <w:color w:val="000000" w:themeColor="text1"/>
                <w:szCs w:val="24"/>
              </w:rPr>
            </w:pPr>
            <w:r w:rsidRPr="006E1057">
              <w:rPr>
                <w:color w:val="000000" w:themeColor="text1"/>
                <w:szCs w:val="24"/>
              </w:rPr>
              <w:t>1-5</w:t>
            </w:r>
          </w:p>
        </w:tc>
      </w:tr>
      <w:tr w:rsidR="006E0801" w:rsidRPr="006E1057" w14:paraId="19E927E5" w14:textId="77777777" w:rsidTr="00C849DF">
        <w:tc>
          <w:tcPr>
            <w:tcW w:w="790" w:type="dxa"/>
          </w:tcPr>
          <w:p w14:paraId="3C89EECB"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29AC208" w14:textId="77777777" w:rsidR="006E0801" w:rsidRPr="006E1057" w:rsidRDefault="006E0801" w:rsidP="00C849DF">
            <w:pPr>
              <w:rPr>
                <w:color w:val="000000" w:themeColor="text1"/>
                <w:szCs w:val="24"/>
              </w:rPr>
            </w:pPr>
            <w:r w:rsidRPr="006E1057">
              <w:rPr>
                <w:color w:val="000000" w:themeColor="text1"/>
                <w:szCs w:val="24"/>
              </w:rPr>
              <w:t>Migdolai</w:t>
            </w:r>
          </w:p>
        </w:tc>
        <w:tc>
          <w:tcPr>
            <w:tcW w:w="4684" w:type="dxa"/>
            <w:hideMark/>
          </w:tcPr>
          <w:p w14:paraId="5612700A" w14:textId="77777777" w:rsidR="006E0801" w:rsidRPr="006E1057" w:rsidRDefault="006E0801" w:rsidP="00C849DF">
            <w:pPr>
              <w:jc w:val="both"/>
              <w:rPr>
                <w:color w:val="000000" w:themeColor="text1"/>
                <w:szCs w:val="24"/>
              </w:rPr>
            </w:pPr>
            <w:r w:rsidRPr="006E1057">
              <w:rPr>
                <w:color w:val="000000" w:themeColor="text1"/>
                <w:szCs w:val="24"/>
              </w:rPr>
              <w:t>Branduoliai</w:t>
            </w:r>
          </w:p>
        </w:tc>
        <w:tc>
          <w:tcPr>
            <w:tcW w:w="1275" w:type="dxa"/>
            <w:hideMark/>
          </w:tcPr>
          <w:p w14:paraId="1C61263F"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560506F7" w14:textId="77777777" w:rsidR="006E0801" w:rsidRPr="006E1057" w:rsidRDefault="006E0801" w:rsidP="00C849DF">
            <w:pPr>
              <w:jc w:val="both"/>
              <w:rPr>
                <w:color w:val="000000" w:themeColor="text1"/>
                <w:szCs w:val="24"/>
              </w:rPr>
            </w:pPr>
            <w:r w:rsidRPr="006E1057">
              <w:rPr>
                <w:color w:val="000000" w:themeColor="text1"/>
                <w:szCs w:val="24"/>
              </w:rPr>
              <w:t>1-5</w:t>
            </w:r>
          </w:p>
        </w:tc>
      </w:tr>
      <w:tr w:rsidR="006E0801" w:rsidRPr="006E1057" w14:paraId="247983E4" w14:textId="77777777" w:rsidTr="00C849DF">
        <w:tc>
          <w:tcPr>
            <w:tcW w:w="790" w:type="dxa"/>
          </w:tcPr>
          <w:p w14:paraId="20AC40D4"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B3FC72E" w14:textId="77777777" w:rsidR="006E0801" w:rsidRPr="006E1057" w:rsidRDefault="006E0801" w:rsidP="00C849DF">
            <w:pPr>
              <w:rPr>
                <w:color w:val="000000" w:themeColor="text1"/>
                <w:szCs w:val="24"/>
              </w:rPr>
            </w:pPr>
            <w:r w:rsidRPr="006E1057">
              <w:rPr>
                <w:color w:val="000000" w:themeColor="text1"/>
                <w:szCs w:val="24"/>
              </w:rPr>
              <w:t>Žemės riešutai</w:t>
            </w:r>
          </w:p>
        </w:tc>
        <w:tc>
          <w:tcPr>
            <w:tcW w:w="4684" w:type="dxa"/>
            <w:hideMark/>
          </w:tcPr>
          <w:p w14:paraId="28C8F219" w14:textId="77777777" w:rsidR="006E0801" w:rsidRPr="006E1057" w:rsidRDefault="006E0801" w:rsidP="00C849DF">
            <w:pPr>
              <w:jc w:val="both"/>
              <w:rPr>
                <w:color w:val="000000" w:themeColor="text1"/>
                <w:szCs w:val="24"/>
              </w:rPr>
            </w:pPr>
            <w:r w:rsidRPr="006E1057">
              <w:rPr>
                <w:color w:val="000000" w:themeColor="text1"/>
                <w:szCs w:val="24"/>
              </w:rPr>
              <w:t xml:space="preserve">Kepinti žemės riešutai svogūnų skonio su traškia luobele, </w:t>
            </w:r>
            <w:proofErr w:type="spellStart"/>
            <w:r w:rsidRPr="006E1057">
              <w:rPr>
                <w:color w:val="000000" w:themeColor="text1"/>
                <w:szCs w:val="24"/>
              </w:rPr>
              <w:t>pak</w:t>
            </w:r>
            <w:proofErr w:type="spellEnd"/>
            <w:r w:rsidRPr="006E1057">
              <w:rPr>
                <w:color w:val="000000" w:themeColor="text1"/>
                <w:szCs w:val="24"/>
              </w:rPr>
              <w:t>. 140 g</w:t>
            </w:r>
          </w:p>
        </w:tc>
        <w:tc>
          <w:tcPr>
            <w:tcW w:w="1275" w:type="dxa"/>
            <w:hideMark/>
          </w:tcPr>
          <w:p w14:paraId="3FFC8060"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54D5ADCD" w14:textId="77777777" w:rsidR="006E0801" w:rsidRPr="006E1057" w:rsidRDefault="006E0801" w:rsidP="00C849DF">
            <w:pPr>
              <w:jc w:val="both"/>
              <w:rPr>
                <w:color w:val="000000" w:themeColor="text1"/>
                <w:szCs w:val="24"/>
              </w:rPr>
            </w:pPr>
            <w:r w:rsidRPr="006E1057">
              <w:rPr>
                <w:color w:val="000000" w:themeColor="text1"/>
                <w:szCs w:val="24"/>
              </w:rPr>
              <w:t>6-80</w:t>
            </w:r>
          </w:p>
        </w:tc>
      </w:tr>
      <w:tr w:rsidR="006E0801" w:rsidRPr="006E1057" w14:paraId="1605B5B9" w14:textId="77777777" w:rsidTr="00C849DF">
        <w:tc>
          <w:tcPr>
            <w:tcW w:w="790" w:type="dxa"/>
          </w:tcPr>
          <w:p w14:paraId="64C58350"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84B8AD4" w14:textId="77777777" w:rsidR="006E0801" w:rsidRPr="006E1057" w:rsidRDefault="006E0801" w:rsidP="00C849DF">
            <w:pPr>
              <w:rPr>
                <w:color w:val="000000" w:themeColor="text1"/>
                <w:szCs w:val="24"/>
              </w:rPr>
            </w:pPr>
            <w:r w:rsidRPr="006E1057">
              <w:rPr>
                <w:color w:val="000000" w:themeColor="text1"/>
                <w:szCs w:val="24"/>
              </w:rPr>
              <w:t>Slyvos</w:t>
            </w:r>
          </w:p>
        </w:tc>
        <w:tc>
          <w:tcPr>
            <w:tcW w:w="4684" w:type="dxa"/>
            <w:hideMark/>
          </w:tcPr>
          <w:p w14:paraId="551996AB" w14:textId="77777777" w:rsidR="006E0801" w:rsidRPr="006E1057" w:rsidRDefault="006E0801" w:rsidP="00C849DF">
            <w:pPr>
              <w:jc w:val="both"/>
              <w:rPr>
                <w:color w:val="000000" w:themeColor="text1"/>
                <w:szCs w:val="24"/>
              </w:rPr>
            </w:pPr>
            <w:r w:rsidRPr="006E1057">
              <w:rPr>
                <w:color w:val="000000" w:themeColor="text1"/>
                <w:szCs w:val="24"/>
              </w:rPr>
              <w:t>Džiovintos slyvos be kauliukų</w:t>
            </w:r>
          </w:p>
        </w:tc>
        <w:tc>
          <w:tcPr>
            <w:tcW w:w="1275" w:type="dxa"/>
            <w:hideMark/>
          </w:tcPr>
          <w:p w14:paraId="51B60C0A"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4FF8C761" w14:textId="77777777" w:rsidR="006E0801" w:rsidRPr="006E1057" w:rsidRDefault="006E0801" w:rsidP="00C849DF">
            <w:pPr>
              <w:jc w:val="both"/>
              <w:rPr>
                <w:color w:val="000000" w:themeColor="text1"/>
                <w:szCs w:val="24"/>
              </w:rPr>
            </w:pPr>
            <w:r w:rsidRPr="006E1057">
              <w:rPr>
                <w:color w:val="000000" w:themeColor="text1"/>
                <w:szCs w:val="24"/>
              </w:rPr>
              <w:t>2-30</w:t>
            </w:r>
          </w:p>
        </w:tc>
      </w:tr>
      <w:tr w:rsidR="006E0801" w:rsidRPr="006E1057" w14:paraId="5DCBE7E5" w14:textId="77777777" w:rsidTr="00C849DF">
        <w:tc>
          <w:tcPr>
            <w:tcW w:w="790" w:type="dxa"/>
          </w:tcPr>
          <w:p w14:paraId="741939BE"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6C92F6E" w14:textId="77777777" w:rsidR="006E0801" w:rsidRPr="006E1057" w:rsidRDefault="006E0801" w:rsidP="00C849DF">
            <w:pPr>
              <w:rPr>
                <w:color w:val="000000" w:themeColor="text1"/>
                <w:szCs w:val="24"/>
              </w:rPr>
            </w:pPr>
            <w:r w:rsidRPr="006E1057">
              <w:rPr>
                <w:color w:val="000000" w:themeColor="text1"/>
                <w:szCs w:val="24"/>
              </w:rPr>
              <w:t>Obuoliai</w:t>
            </w:r>
          </w:p>
        </w:tc>
        <w:tc>
          <w:tcPr>
            <w:tcW w:w="4684" w:type="dxa"/>
            <w:hideMark/>
          </w:tcPr>
          <w:p w14:paraId="6F2D36BF" w14:textId="77777777" w:rsidR="006E0801" w:rsidRPr="006E1057" w:rsidRDefault="006E0801" w:rsidP="00C849DF">
            <w:pPr>
              <w:jc w:val="both"/>
              <w:rPr>
                <w:color w:val="000000" w:themeColor="text1"/>
                <w:szCs w:val="24"/>
              </w:rPr>
            </w:pPr>
            <w:r w:rsidRPr="006E1057">
              <w:rPr>
                <w:color w:val="000000" w:themeColor="text1"/>
                <w:szCs w:val="24"/>
              </w:rPr>
              <w:t>Džiovinti obuoliai, pjaustyti žiedais</w:t>
            </w:r>
          </w:p>
        </w:tc>
        <w:tc>
          <w:tcPr>
            <w:tcW w:w="1275" w:type="dxa"/>
            <w:hideMark/>
          </w:tcPr>
          <w:p w14:paraId="349A2889"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1911E005" w14:textId="77777777" w:rsidR="006E0801" w:rsidRPr="006E1057" w:rsidRDefault="006E0801" w:rsidP="00C849DF">
            <w:pPr>
              <w:jc w:val="both"/>
              <w:rPr>
                <w:color w:val="000000" w:themeColor="text1"/>
                <w:szCs w:val="24"/>
              </w:rPr>
            </w:pPr>
            <w:r w:rsidRPr="006E1057">
              <w:rPr>
                <w:color w:val="000000" w:themeColor="text1"/>
                <w:szCs w:val="24"/>
              </w:rPr>
              <w:t>2-30</w:t>
            </w:r>
          </w:p>
        </w:tc>
      </w:tr>
      <w:tr w:rsidR="006E0801" w:rsidRPr="006E1057" w14:paraId="31A9051F" w14:textId="77777777" w:rsidTr="00C849DF">
        <w:tc>
          <w:tcPr>
            <w:tcW w:w="790" w:type="dxa"/>
          </w:tcPr>
          <w:p w14:paraId="728C325A"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77491B2" w14:textId="77777777" w:rsidR="006E0801" w:rsidRPr="006E1057" w:rsidRDefault="006E0801" w:rsidP="00C849DF">
            <w:pPr>
              <w:rPr>
                <w:color w:val="000000" w:themeColor="text1"/>
                <w:szCs w:val="24"/>
              </w:rPr>
            </w:pPr>
            <w:r w:rsidRPr="006E1057">
              <w:rPr>
                <w:color w:val="000000" w:themeColor="text1"/>
                <w:szCs w:val="24"/>
              </w:rPr>
              <w:t>Mangai</w:t>
            </w:r>
          </w:p>
        </w:tc>
        <w:tc>
          <w:tcPr>
            <w:tcW w:w="4684" w:type="dxa"/>
            <w:hideMark/>
          </w:tcPr>
          <w:p w14:paraId="1E061BD4" w14:textId="77777777" w:rsidR="006E0801" w:rsidRPr="006E1057" w:rsidRDefault="006E0801" w:rsidP="00C849DF">
            <w:pPr>
              <w:jc w:val="both"/>
              <w:rPr>
                <w:color w:val="000000" w:themeColor="text1"/>
                <w:szCs w:val="24"/>
              </w:rPr>
            </w:pPr>
            <w:r w:rsidRPr="006E1057">
              <w:rPr>
                <w:color w:val="000000" w:themeColor="text1"/>
                <w:szCs w:val="24"/>
              </w:rPr>
              <w:t>Džiovinti mangai</w:t>
            </w:r>
          </w:p>
        </w:tc>
        <w:tc>
          <w:tcPr>
            <w:tcW w:w="1275" w:type="dxa"/>
            <w:hideMark/>
          </w:tcPr>
          <w:p w14:paraId="6B665666"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500D84B5" w14:textId="77777777" w:rsidR="006E0801" w:rsidRPr="006E1057" w:rsidRDefault="006E0801" w:rsidP="00C849DF">
            <w:pPr>
              <w:jc w:val="both"/>
              <w:rPr>
                <w:color w:val="000000" w:themeColor="text1"/>
                <w:szCs w:val="24"/>
              </w:rPr>
            </w:pPr>
            <w:r w:rsidRPr="006E1057">
              <w:rPr>
                <w:color w:val="000000" w:themeColor="text1"/>
                <w:szCs w:val="24"/>
              </w:rPr>
              <w:t>0,5-10</w:t>
            </w:r>
          </w:p>
        </w:tc>
      </w:tr>
      <w:tr w:rsidR="006E0801" w:rsidRPr="006E1057" w14:paraId="4DC96C97" w14:textId="77777777" w:rsidTr="00C849DF">
        <w:tc>
          <w:tcPr>
            <w:tcW w:w="790" w:type="dxa"/>
          </w:tcPr>
          <w:p w14:paraId="3C364948"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9A632E4" w14:textId="77777777" w:rsidR="006E0801" w:rsidRPr="006E1057" w:rsidRDefault="006E0801" w:rsidP="00C849DF">
            <w:pPr>
              <w:rPr>
                <w:color w:val="000000" w:themeColor="text1"/>
                <w:szCs w:val="24"/>
              </w:rPr>
            </w:pPr>
            <w:r w:rsidRPr="006E1057">
              <w:rPr>
                <w:color w:val="000000" w:themeColor="text1"/>
                <w:szCs w:val="24"/>
              </w:rPr>
              <w:t>Abrikosai</w:t>
            </w:r>
          </w:p>
        </w:tc>
        <w:tc>
          <w:tcPr>
            <w:tcW w:w="4684" w:type="dxa"/>
            <w:hideMark/>
          </w:tcPr>
          <w:p w14:paraId="47FAFF3D" w14:textId="77777777" w:rsidR="006E0801" w:rsidRPr="006E1057" w:rsidRDefault="006E0801" w:rsidP="00C849DF">
            <w:pPr>
              <w:jc w:val="both"/>
              <w:rPr>
                <w:color w:val="000000" w:themeColor="text1"/>
                <w:szCs w:val="24"/>
              </w:rPr>
            </w:pPr>
            <w:r w:rsidRPr="006E1057">
              <w:rPr>
                <w:color w:val="000000" w:themeColor="text1"/>
                <w:szCs w:val="24"/>
              </w:rPr>
              <w:t>Džiovinti abrikosai be kauliukų</w:t>
            </w:r>
          </w:p>
        </w:tc>
        <w:tc>
          <w:tcPr>
            <w:tcW w:w="1275" w:type="dxa"/>
            <w:hideMark/>
          </w:tcPr>
          <w:p w14:paraId="031E99A9"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47F99B58" w14:textId="77777777" w:rsidR="006E0801" w:rsidRPr="006E1057" w:rsidRDefault="006E0801" w:rsidP="00C849DF">
            <w:pPr>
              <w:jc w:val="both"/>
              <w:rPr>
                <w:color w:val="000000" w:themeColor="text1"/>
                <w:szCs w:val="24"/>
              </w:rPr>
            </w:pPr>
            <w:r w:rsidRPr="006E1057">
              <w:rPr>
                <w:color w:val="000000" w:themeColor="text1"/>
                <w:szCs w:val="24"/>
              </w:rPr>
              <w:t>1,5-25</w:t>
            </w:r>
          </w:p>
        </w:tc>
      </w:tr>
      <w:tr w:rsidR="006E0801" w:rsidRPr="006E1057" w14:paraId="34384984" w14:textId="77777777" w:rsidTr="00C849DF">
        <w:tc>
          <w:tcPr>
            <w:tcW w:w="790" w:type="dxa"/>
          </w:tcPr>
          <w:p w14:paraId="4357C3BB"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8FCC5D6" w14:textId="77777777" w:rsidR="006E0801" w:rsidRPr="006E1057" w:rsidRDefault="006E0801" w:rsidP="00C849DF">
            <w:pPr>
              <w:rPr>
                <w:color w:val="000000" w:themeColor="text1"/>
                <w:szCs w:val="24"/>
              </w:rPr>
            </w:pPr>
            <w:r w:rsidRPr="006E1057">
              <w:rPr>
                <w:color w:val="000000" w:themeColor="text1"/>
                <w:szCs w:val="24"/>
              </w:rPr>
              <w:t>Vyšnios</w:t>
            </w:r>
          </w:p>
        </w:tc>
        <w:tc>
          <w:tcPr>
            <w:tcW w:w="4684" w:type="dxa"/>
            <w:hideMark/>
          </w:tcPr>
          <w:p w14:paraId="343E619C" w14:textId="77777777" w:rsidR="006E0801" w:rsidRPr="006E1057" w:rsidRDefault="006E0801" w:rsidP="00C849DF">
            <w:pPr>
              <w:jc w:val="both"/>
              <w:rPr>
                <w:color w:val="000000" w:themeColor="text1"/>
                <w:szCs w:val="24"/>
              </w:rPr>
            </w:pPr>
            <w:r w:rsidRPr="006E1057">
              <w:rPr>
                <w:color w:val="000000" w:themeColor="text1"/>
                <w:szCs w:val="24"/>
              </w:rPr>
              <w:t xml:space="preserve">Džiovintos vyšnios be kauliukų, </w:t>
            </w:r>
            <w:proofErr w:type="spellStart"/>
            <w:r w:rsidRPr="006E1057">
              <w:rPr>
                <w:color w:val="000000" w:themeColor="text1"/>
                <w:szCs w:val="24"/>
              </w:rPr>
              <w:t>pak</w:t>
            </w:r>
            <w:proofErr w:type="spellEnd"/>
            <w:r w:rsidRPr="006E1057">
              <w:rPr>
                <w:color w:val="000000" w:themeColor="text1"/>
                <w:szCs w:val="24"/>
              </w:rPr>
              <w:t>. 100 g</w:t>
            </w:r>
          </w:p>
        </w:tc>
        <w:tc>
          <w:tcPr>
            <w:tcW w:w="1275" w:type="dxa"/>
            <w:hideMark/>
          </w:tcPr>
          <w:p w14:paraId="5833605B"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46047639" w14:textId="77777777" w:rsidR="006E0801" w:rsidRPr="006E1057" w:rsidRDefault="006E0801" w:rsidP="00C849DF">
            <w:pPr>
              <w:jc w:val="both"/>
              <w:rPr>
                <w:color w:val="000000" w:themeColor="text1"/>
                <w:szCs w:val="24"/>
              </w:rPr>
            </w:pPr>
            <w:r w:rsidRPr="006E1057">
              <w:rPr>
                <w:color w:val="000000" w:themeColor="text1"/>
                <w:szCs w:val="24"/>
              </w:rPr>
              <w:t>1-27</w:t>
            </w:r>
          </w:p>
        </w:tc>
      </w:tr>
      <w:tr w:rsidR="006E0801" w:rsidRPr="006E1057" w14:paraId="5B47766D" w14:textId="77777777" w:rsidTr="00C849DF">
        <w:tc>
          <w:tcPr>
            <w:tcW w:w="790" w:type="dxa"/>
          </w:tcPr>
          <w:p w14:paraId="6E691A80" w14:textId="77777777" w:rsidR="006E0801" w:rsidRPr="00762E90" w:rsidRDefault="006E0801" w:rsidP="006E0801">
            <w:pPr>
              <w:pStyle w:val="Sraopastraipa"/>
              <w:numPr>
                <w:ilvl w:val="0"/>
                <w:numId w:val="1"/>
              </w:numPr>
              <w:rPr>
                <w:color w:val="000000" w:themeColor="text1"/>
                <w:sz w:val="24"/>
                <w:szCs w:val="24"/>
              </w:rPr>
            </w:pPr>
          </w:p>
        </w:tc>
        <w:tc>
          <w:tcPr>
            <w:tcW w:w="1751" w:type="dxa"/>
          </w:tcPr>
          <w:p w14:paraId="512AA0A0" w14:textId="77777777" w:rsidR="006E0801" w:rsidRPr="006E1057" w:rsidRDefault="006E0801" w:rsidP="00C849DF">
            <w:pPr>
              <w:rPr>
                <w:color w:val="000000" w:themeColor="text1"/>
                <w:szCs w:val="24"/>
              </w:rPr>
            </w:pPr>
            <w:r w:rsidRPr="006E1057">
              <w:rPr>
                <w:color w:val="000000" w:themeColor="text1"/>
                <w:szCs w:val="24"/>
              </w:rPr>
              <w:t xml:space="preserve">Saldainiai </w:t>
            </w:r>
          </w:p>
        </w:tc>
        <w:tc>
          <w:tcPr>
            <w:tcW w:w="4684" w:type="dxa"/>
          </w:tcPr>
          <w:p w14:paraId="6B610B57" w14:textId="77777777" w:rsidR="006E0801" w:rsidRPr="006E1057" w:rsidRDefault="006E0801" w:rsidP="00C849DF">
            <w:pPr>
              <w:jc w:val="both"/>
              <w:rPr>
                <w:color w:val="000000" w:themeColor="text1"/>
                <w:szCs w:val="24"/>
              </w:rPr>
            </w:pPr>
            <w:r w:rsidRPr="006E1057">
              <w:rPr>
                <w:color w:val="000000" w:themeColor="text1"/>
                <w:szCs w:val="24"/>
              </w:rPr>
              <w:t>Skirtingų skonių šokoladinių  ir karamelės saldainių rinkinys („Gintaro kelias“ arba lygiaverčiai), ne mažiau kaip 405 g</w:t>
            </w:r>
          </w:p>
        </w:tc>
        <w:tc>
          <w:tcPr>
            <w:tcW w:w="1275" w:type="dxa"/>
          </w:tcPr>
          <w:p w14:paraId="04FCF40E"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tcPr>
          <w:p w14:paraId="772B82D7" w14:textId="77777777" w:rsidR="006E0801" w:rsidRPr="006E1057" w:rsidRDefault="006E0801" w:rsidP="00C849DF">
            <w:pPr>
              <w:jc w:val="both"/>
              <w:rPr>
                <w:color w:val="000000" w:themeColor="text1"/>
                <w:szCs w:val="24"/>
              </w:rPr>
            </w:pPr>
            <w:r w:rsidRPr="006E1057">
              <w:rPr>
                <w:color w:val="000000" w:themeColor="text1"/>
                <w:szCs w:val="24"/>
              </w:rPr>
              <w:t>2-30</w:t>
            </w:r>
          </w:p>
        </w:tc>
      </w:tr>
      <w:tr w:rsidR="006E0801" w:rsidRPr="006E1057" w14:paraId="7BFA3044" w14:textId="77777777" w:rsidTr="00C849DF">
        <w:tc>
          <w:tcPr>
            <w:tcW w:w="790" w:type="dxa"/>
          </w:tcPr>
          <w:p w14:paraId="5F972B68"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5691FA1"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6CEF3E13" w14:textId="77777777" w:rsidR="006E0801" w:rsidRPr="006E1057" w:rsidRDefault="006E0801" w:rsidP="00C849DF">
            <w:pPr>
              <w:jc w:val="both"/>
              <w:rPr>
                <w:color w:val="000000" w:themeColor="text1"/>
                <w:szCs w:val="24"/>
              </w:rPr>
            </w:pPr>
            <w:r w:rsidRPr="006E1057">
              <w:rPr>
                <w:color w:val="000000" w:themeColor="text1"/>
                <w:szCs w:val="24"/>
              </w:rPr>
              <w:t>Saldainiai vafliniai kamuoliukai su kokosų drožlėmis ir kreminiu kokosų įdaru, kiekvieno viduje</w:t>
            </w:r>
            <w:r>
              <w:rPr>
                <w:color w:val="000000" w:themeColor="text1"/>
                <w:szCs w:val="24"/>
              </w:rPr>
              <w:t xml:space="preserve"> </w:t>
            </w:r>
            <w:r w:rsidRPr="006E1057">
              <w:rPr>
                <w:color w:val="000000" w:themeColor="text1"/>
                <w:szCs w:val="24"/>
              </w:rPr>
              <w:t>- skrudintas migdolo riešutas („RAFFAELLO“ arba lygiaverčiai), ne mažiau kaip 250 g</w:t>
            </w:r>
          </w:p>
        </w:tc>
        <w:tc>
          <w:tcPr>
            <w:tcW w:w="1275" w:type="dxa"/>
            <w:hideMark/>
          </w:tcPr>
          <w:p w14:paraId="312D4FE5"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325EDABC" w14:textId="77777777" w:rsidR="006E0801" w:rsidRPr="006E1057" w:rsidRDefault="006E0801" w:rsidP="00C849DF">
            <w:pPr>
              <w:jc w:val="both"/>
              <w:rPr>
                <w:color w:val="000000" w:themeColor="text1"/>
                <w:szCs w:val="24"/>
              </w:rPr>
            </w:pPr>
            <w:r w:rsidRPr="006E1057">
              <w:rPr>
                <w:color w:val="000000" w:themeColor="text1"/>
                <w:szCs w:val="24"/>
              </w:rPr>
              <w:t>5-30</w:t>
            </w:r>
          </w:p>
        </w:tc>
      </w:tr>
      <w:tr w:rsidR="006E0801" w:rsidRPr="006E1057" w14:paraId="2E2BFAD1" w14:textId="77777777" w:rsidTr="00C849DF">
        <w:tc>
          <w:tcPr>
            <w:tcW w:w="790" w:type="dxa"/>
          </w:tcPr>
          <w:p w14:paraId="481A95F7"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3EF808E9"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4C7AA6DD" w14:textId="77777777" w:rsidR="006E0801" w:rsidRPr="006E1057" w:rsidRDefault="006E0801" w:rsidP="00C849DF">
            <w:pPr>
              <w:jc w:val="both"/>
              <w:rPr>
                <w:color w:val="000000" w:themeColor="text1"/>
                <w:szCs w:val="24"/>
              </w:rPr>
            </w:pPr>
            <w:r w:rsidRPr="006E1057">
              <w:rPr>
                <w:color w:val="000000" w:themeColor="text1"/>
                <w:szCs w:val="24"/>
              </w:rPr>
              <w:t xml:space="preserve">Šokoladu glaistyti saldainiai  su </w:t>
            </w:r>
            <w:proofErr w:type="spellStart"/>
            <w:r w:rsidRPr="006E1057">
              <w:rPr>
                <w:color w:val="000000" w:themeColor="text1"/>
                <w:szCs w:val="24"/>
              </w:rPr>
              <w:t>marcipanų</w:t>
            </w:r>
            <w:proofErr w:type="spellEnd"/>
            <w:r w:rsidRPr="006E1057">
              <w:rPr>
                <w:color w:val="000000" w:themeColor="text1"/>
                <w:szCs w:val="24"/>
              </w:rPr>
              <w:t xml:space="preserve"> masės įdaru („MERCI“ arba lygiaverčiai), ne mažiau kaip 250 g</w:t>
            </w:r>
          </w:p>
        </w:tc>
        <w:tc>
          <w:tcPr>
            <w:tcW w:w="1275" w:type="dxa"/>
            <w:hideMark/>
          </w:tcPr>
          <w:p w14:paraId="18604C6C"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4160806F" w14:textId="77777777" w:rsidR="006E0801" w:rsidRPr="006E1057" w:rsidRDefault="006E0801" w:rsidP="00C849DF">
            <w:pPr>
              <w:jc w:val="both"/>
              <w:rPr>
                <w:color w:val="000000" w:themeColor="text1"/>
                <w:szCs w:val="24"/>
              </w:rPr>
            </w:pPr>
            <w:r w:rsidRPr="006E1057">
              <w:rPr>
                <w:color w:val="000000" w:themeColor="text1"/>
                <w:szCs w:val="24"/>
              </w:rPr>
              <w:t>6-70</w:t>
            </w:r>
          </w:p>
        </w:tc>
      </w:tr>
      <w:tr w:rsidR="006E0801" w:rsidRPr="006E1057" w14:paraId="3D5D4591" w14:textId="77777777" w:rsidTr="00C849DF">
        <w:tc>
          <w:tcPr>
            <w:tcW w:w="790" w:type="dxa"/>
          </w:tcPr>
          <w:p w14:paraId="6841EB41"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43EB19D2"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2D4A54C6" w14:textId="77777777" w:rsidR="006E0801" w:rsidRPr="006E1057" w:rsidRDefault="006E0801" w:rsidP="00C849DF">
            <w:pPr>
              <w:jc w:val="both"/>
              <w:rPr>
                <w:color w:val="000000" w:themeColor="text1"/>
                <w:szCs w:val="24"/>
              </w:rPr>
            </w:pPr>
            <w:r w:rsidRPr="006E1057">
              <w:rPr>
                <w:color w:val="000000" w:themeColor="text1"/>
                <w:szCs w:val="24"/>
              </w:rPr>
              <w:t xml:space="preserve">Šokoladu glaistyti saldainiai  su </w:t>
            </w:r>
            <w:proofErr w:type="spellStart"/>
            <w:r w:rsidRPr="006E1057">
              <w:rPr>
                <w:color w:val="000000" w:themeColor="text1"/>
                <w:szCs w:val="24"/>
              </w:rPr>
              <w:t>marcipanų</w:t>
            </w:r>
            <w:proofErr w:type="spellEnd"/>
            <w:r w:rsidRPr="006E1057">
              <w:rPr>
                <w:color w:val="000000" w:themeColor="text1"/>
                <w:szCs w:val="24"/>
              </w:rPr>
              <w:t xml:space="preserve"> masės įdaru („MERCI“ arba lygiaverčiai), ne mažiau kaip 400 g</w:t>
            </w:r>
          </w:p>
        </w:tc>
        <w:tc>
          <w:tcPr>
            <w:tcW w:w="1275" w:type="dxa"/>
            <w:hideMark/>
          </w:tcPr>
          <w:p w14:paraId="17A2EE59"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609E8B92" w14:textId="77777777" w:rsidR="006E0801" w:rsidRPr="006E1057" w:rsidRDefault="006E0801" w:rsidP="00C849DF">
            <w:pPr>
              <w:jc w:val="both"/>
              <w:rPr>
                <w:color w:val="000000" w:themeColor="text1"/>
                <w:szCs w:val="24"/>
              </w:rPr>
            </w:pPr>
            <w:r w:rsidRPr="006E1057">
              <w:rPr>
                <w:color w:val="000000" w:themeColor="text1"/>
                <w:szCs w:val="24"/>
              </w:rPr>
              <w:t>4-60</w:t>
            </w:r>
          </w:p>
        </w:tc>
      </w:tr>
      <w:tr w:rsidR="006E0801" w:rsidRPr="006E1057" w14:paraId="477E9750" w14:textId="77777777" w:rsidTr="00C849DF">
        <w:tc>
          <w:tcPr>
            <w:tcW w:w="790" w:type="dxa"/>
          </w:tcPr>
          <w:p w14:paraId="3E42AA3C" w14:textId="77777777" w:rsidR="006E0801" w:rsidRPr="00762E90" w:rsidRDefault="006E0801" w:rsidP="006E0801">
            <w:pPr>
              <w:pStyle w:val="Sraopastraipa"/>
              <w:numPr>
                <w:ilvl w:val="0"/>
                <w:numId w:val="1"/>
              </w:numPr>
              <w:rPr>
                <w:color w:val="000000" w:themeColor="text1"/>
                <w:sz w:val="24"/>
                <w:szCs w:val="24"/>
              </w:rPr>
            </w:pPr>
          </w:p>
        </w:tc>
        <w:tc>
          <w:tcPr>
            <w:tcW w:w="1751" w:type="dxa"/>
          </w:tcPr>
          <w:p w14:paraId="1E89A27B"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tcPr>
          <w:p w14:paraId="212B04A1" w14:textId="77777777" w:rsidR="006E0801" w:rsidRPr="006E1057" w:rsidRDefault="006E0801" w:rsidP="00C849DF">
            <w:pPr>
              <w:jc w:val="both"/>
              <w:rPr>
                <w:color w:val="000000" w:themeColor="text1"/>
                <w:szCs w:val="24"/>
              </w:rPr>
            </w:pPr>
            <w:r w:rsidRPr="006E1057">
              <w:rPr>
                <w:color w:val="000000" w:themeColor="text1"/>
                <w:szCs w:val="24"/>
              </w:rPr>
              <w:t>Plonos juodojo šokolado plokštelės su mėtiniu įdaru</w:t>
            </w:r>
            <w:r>
              <w:rPr>
                <w:color w:val="000000" w:themeColor="text1"/>
                <w:szCs w:val="24"/>
              </w:rPr>
              <w:t xml:space="preserve"> </w:t>
            </w:r>
            <w:r w:rsidRPr="006E1057">
              <w:rPr>
                <w:color w:val="000000" w:themeColor="text1"/>
                <w:szCs w:val="24"/>
              </w:rPr>
              <w:t>(</w:t>
            </w:r>
            <w:r>
              <w:rPr>
                <w:color w:val="000000" w:themeColor="text1"/>
                <w:szCs w:val="24"/>
              </w:rPr>
              <w:t>,,</w:t>
            </w:r>
            <w:r w:rsidRPr="006E1057">
              <w:rPr>
                <w:color w:val="000000" w:themeColor="text1"/>
                <w:szCs w:val="24"/>
              </w:rPr>
              <w:t>NESTLE AFTER EIGHT</w:t>
            </w:r>
            <w:r>
              <w:rPr>
                <w:color w:val="000000" w:themeColor="text1"/>
                <w:szCs w:val="24"/>
              </w:rPr>
              <w:t>“</w:t>
            </w:r>
            <w:r w:rsidRPr="006E1057">
              <w:rPr>
                <w:color w:val="000000" w:themeColor="text1"/>
                <w:szCs w:val="24"/>
              </w:rPr>
              <w:t xml:space="preserve"> arba lygiaverčiai), ne mažiau 200 g</w:t>
            </w:r>
          </w:p>
        </w:tc>
        <w:tc>
          <w:tcPr>
            <w:tcW w:w="1275" w:type="dxa"/>
          </w:tcPr>
          <w:p w14:paraId="0A5D53F5"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tcPr>
          <w:p w14:paraId="396A8BB6" w14:textId="77777777" w:rsidR="006E0801" w:rsidRPr="006E1057" w:rsidRDefault="006E0801" w:rsidP="00C849DF">
            <w:pPr>
              <w:jc w:val="both"/>
              <w:rPr>
                <w:color w:val="000000" w:themeColor="text1"/>
                <w:szCs w:val="24"/>
              </w:rPr>
            </w:pPr>
            <w:r w:rsidRPr="006E1057">
              <w:rPr>
                <w:color w:val="000000" w:themeColor="text1"/>
                <w:szCs w:val="24"/>
              </w:rPr>
              <w:t>2-25</w:t>
            </w:r>
          </w:p>
        </w:tc>
      </w:tr>
      <w:tr w:rsidR="006E0801" w:rsidRPr="006E1057" w14:paraId="4F5C0E6B" w14:textId="77777777" w:rsidTr="00C849DF">
        <w:tc>
          <w:tcPr>
            <w:tcW w:w="790" w:type="dxa"/>
          </w:tcPr>
          <w:p w14:paraId="5E7FBBDE"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65570B63"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575CC9B4" w14:textId="77777777" w:rsidR="006E0801" w:rsidRPr="006E1057" w:rsidRDefault="006E0801" w:rsidP="00C849DF">
            <w:pPr>
              <w:jc w:val="both"/>
              <w:rPr>
                <w:color w:val="000000" w:themeColor="text1"/>
                <w:szCs w:val="24"/>
              </w:rPr>
            </w:pPr>
            <w:r w:rsidRPr="006E1057">
              <w:rPr>
                <w:color w:val="000000" w:themeColor="text1"/>
                <w:szCs w:val="24"/>
              </w:rPr>
              <w:t>Glaistyti šokoladinės-riešutinės masės saldainiai su traškiais cukraus kristalais („RAUDONOJI AGUONA“ arba lygiaverčiai)</w:t>
            </w:r>
          </w:p>
        </w:tc>
        <w:tc>
          <w:tcPr>
            <w:tcW w:w="1275" w:type="dxa"/>
            <w:hideMark/>
          </w:tcPr>
          <w:p w14:paraId="1DB2D815"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7118615D" w14:textId="77777777" w:rsidR="006E0801" w:rsidRPr="006E1057" w:rsidRDefault="006E0801" w:rsidP="00C849DF">
            <w:pPr>
              <w:jc w:val="both"/>
              <w:rPr>
                <w:color w:val="000000" w:themeColor="text1"/>
                <w:szCs w:val="24"/>
              </w:rPr>
            </w:pPr>
            <w:r w:rsidRPr="006E1057">
              <w:rPr>
                <w:color w:val="000000" w:themeColor="text1"/>
                <w:szCs w:val="24"/>
              </w:rPr>
              <w:t>2-36</w:t>
            </w:r>
          </w:p>
        </w:tc>
      </w:tr>
      <w:tr w:rsidR="006E0801" w:rsidRPr="006E1057" w14:paraId="596C81BC" w14:textId="77777777" w:rsidTr="00C849DF">
        <w:tc>
          <w:tcPr>
            <w:tcW w:w="790" w:type="dxa"/>
          </w:tcPr>
          <w:p w14:paraId="19A1EC6D" w14:textId="77777777" w:rsidR="006E0801" w:rsidRPr="00762E90" w:rsidRDefault="006E0801" w:rsidP="006E0801">
            <w:pPr>
              <w:pStyle w:val="Sraopastraipa"/>
              <w:numPr>
                <w:ilvl w:val="0"/>
                <w:numId w:val="1"/>
              </w:numPr>
              <w:rPr>
                <w:color w:val="000000" w:themeColor="text1"/>
                <w:sz w:val="24"/>
                <w:szCs w:val="24"/>
              </w:rPr>
            </w:pPr>
          </w:p>
        </w:tc>
        <w:tc>
          <w:tcPr>
            <w:tcW w:w="1751" w:type="dxa"/>
          </w:tcPr>
          <w:p w14:paraId="73F7C4FF"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tcPr>
          <w:p w14:paraId="034D5BB5" w14:textId="77777777" w:rsidR="006E0801" w:rsidRPr="006E1057" w:rsidRDefault="006E0801" w:rsidP="00C849DF">
            <w:pPr>
              <w:jc w:val="both"/>
              <w:rPr>
                <w:color w:val="000000" w:themeColor="text1"/>
                <w:szCs w:val="24"/>
              </w:rPr>
            </w:pPr>
            <w:r w:rsidRPr="006E1057">
              <w:rPr>
                <w:color w:val="000000" w:themeColor="text1"/>
                <w:szCs w:val="24"/>
              </w:rPr>
              <w:t>Šokoladiniai saldainiai su pieno, kakavos ir kavos kreminės masės įdaru bei šokoladiniu glaistu („PUPA“ arba lygiaverčiai)</w:t>
            </w:r>
          </w:p>
        </w:tc>
        <w:tc>
          <w:tcPr>
            <w:tcW w:w="1275" w:type="dxa"/>
          </w:tcPr>
          <w:p w14:paraId="49C3E5FA"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tcPr>
          <w:p w14:paraId="7B5A7CA3" w14:textId="77777777" w:rsidR="006E0801" w:rsidRPr="006E1057" w:rsidRDefault="006E0801" w:rsidP="00C849DF">
            <w:pPr>
              <w:jc w:val="both"/>
              <w:rPr>
                <w:color w:val="000000" w:themeColor="text1"/>
                <w:szCs w:val="24"/>
              </w:rPr>
            </w:pPr>
            <w:r w:rsidRPr="006E1057">
              <w:rPr>
                <w:color w:val="000000" w:themeColor="text1"/>
                <w:szCs w:val="24"/>
              </w:rPr>
              <w:t>1-12</w:t>
            </w:r>
          </w:p>
        </w:tc>
      </w:tr>
      <w:tr w:rsidR="006E0801" w:rsidRPr="006E1057" w14:paraId="5174AAA7" w14:textId="77777777" w:rsidTr="00C849DF">
        <w:tc>
          <w:tcPr>
            <w:tcW w:w="790" w:type="dxa"/>
          </w:tcPr>
          <w:p w14:paraId="32B9E157"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20068A7E"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35FBCCFB" w14:textId="77777777" w:rsidR="006E0801" w:rsidRPr="006E1057" w:rsidRDefault="006E0801" w:rsidP="00C849DF">
            <w:pPr>
              <w:jc w:val="both"/>
              <w:rPr>
                <w:color w:val="000000" w:themeColor="text1"/>
                <w:szCs w:val="24"/>
              </w:rPr>
            </w:pPr>
            <w:r w:rsidRPr="006E1057">
              <w:rPr>
                <w:color w:val="000000" w:themeColor="text1"/>
                <w:szCs w:val="24"/>
              </w:rPr>
              <w:t>Šokoladu glaistytų saldainių rinkinys su kiaušinių likerio skonio, brendžio ir apelsinų likerio skonio, lazdyno riešutų įdarais (</w:t>
            </w:r>
            <w:r>
              <w:rPr>
                <w:color w:val="000000" w:themeColor="text1"/>
                <w:szCs w:val="24"/>
              </w:rPr>
              <w:t>,,</w:t>
            </w:r>
            <w:r w:rsidRPr="006E1057">
              <w:rPr>
                <w:color w:val="000000" w:themeColor="text1"/>
                <w:szCs w:val="24"/>
              </w:rPr>
              <w:t>PERGALĖ MIX</w:t>
            </w:r>
            <w:r>
              <w:rPr>
                <w:color w:val="000000" w:themeColor="text1"/>
                <w:szCs w:val="24"/>
              </w:rPr>
              <w:t>“</w:t>
            </w:r>
            <w:r w:rsidRPr="006E1057">
              <w:rPr>
                <w:color w:val="000000" w:themeColor="text1"/>
                <w:szCs w:val="24"/>
              </w:rPr>
              <w:t xml:space="preserve"> arba lygiaverčiai)</w:t>
            </w:r>
          </w:p>
        </w:tc>
        <w:tc>
          <w:tcPr>
            <w:tcW w:w="1275" w:type="dxa"/>
            <w:hideMark/>
          </w:tcPr>
          <w:p w14:paraId="17F37E6C"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7345A26A" w14:textId="77777777" w:rsidR="006E0801" w:rsidRPr="006E1057" w:rsidRDefault="006E0801" w:rsidP="00C849DF">
            <w:pPr>
              <w:jc w:val="both"/>
              <w:rPr>
                <w:color w:val="000000" w:themeColor="text1"/>
                <w:szCs w:val="24"/>
              </w:rPr>
            </w:pPr>
            <w:r w:rsidRPr="006E1057">
              <w:rPr>
                <w:color w:val="000000" w:themeColor="text1"/>
                <w:szCs w:val="24"/>
              </w:rPr>
              <w:t>2-12</w:t>
            </w:r>
          </w:p>
        </w:tc>
      </w:tr>
      <w:tr w:rsidR="006E0801" w:rsidRPr="006E1057" w14:paraId="41D44EC7" w14:textId="77777777" w:rsidTr="00C849DF">
        <w:tc>
          <w:tcPr>
            <w:tcW w:w="790" w:type="dxa"/>
          </w:tcPr>
          <w:p w14:paraId="03C3A31C"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35525DE" w14:textId="77777777" w:rsidR="006E0801" w:rsidRPr="006E1057" w:rsidRDefault="006E0801" w:rsidP="00C849DF">
            <w:pPr>
              <w:rPr>
                <w:color w:val="000000" w:themeColor="text1"/>
                <w:szCs w:val="24"/>
              </w:rPr>
            </w:pPr>
            <w:r w:rsidRPr="006E1057">
              <w:rPr>
                <w:color w:val="000000" w:themeColor="text1"/>
                <w:szCs w:val="24"/>
              </w:rPr>
              <w:t> Saldainiai</w:t>
            </w:r>
          </w:p>
        </w:tc>
        <w:tc>
          <w:tcPr>
            <w:tcW w:w="4684" w:type="dxa"/>
            <w:hideMark/>
          </w:tcPr>
          <w:p w14:paraId="749A6E11" w14:textId="77777777" w:rsidR="006E0801" w:rsidRPr="006E1057" w:rsidRDefault="006E0801" w:rsidP="00C849DF">
            <w:pPr>
              <w:jc w:val="both"/>
              <w:rPr>
                <w:color w:val="000000" w:themeColor="text1"/>
                <w:szCs w:val="24"/>
              </w:rPr>
            </w:pPr>
            <w:r w:rsidRPr="006E1057">
              <w:rPr>
                <w:color w:val="000000" w:themeColor="text1"/>
                <w:szCs w:val="24"/>
              </w:rPr>
              <w:t>Juodu šokoladu glaistyti, su smulkintais traškiais vafliais bei praturtintas romo aromatu (</w:t>
            </w:r>
            <w:r>
              <w:rPr>
                <w:color w:val="000000" w:themeColor="text1"/>
                <w:szCs w:val="24"/>
              </w:rPr>
              <w:t>,,</w:t>
            </w:r>
            <w:r w:rsidRPr="006E1057">
              <w:rPr>
                <w:color w:val="000000" w:themeColor="text1"/>
                <w:szCs w:val="24"/>
              </w:rPr>
              <w:t>VELIUONA</w:t>
            </w:r>
            <w:r>
              <w:rPr>
                <w:color w:val="000000" w:themeColor="text1"/>
                <w:szCs w:val="24"/>
              </w:rPr>
              <w:t>“</w:t>
            </w:r>
            <w:r w:rsidRPr="006E1057">
              <w:rPr>
                <w:color w:val="000000" w:themeColor="text1"/>
                <w:szCs w:val="24"/>
              </w:rPr>
              <w:t xml:space="preserve"> arba lygiaverčiai)</w:t>
            </w:r>
          </w:p>
        </w:tc>
        <w:tc>
          <w:tcPr>
            <w:tcW w:w="1275" w:type="dxa"/>
            <w:hideMark/>
          </w:tcPr>
          <w:p w14:paraId="637D79C3"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5FB51ADC" w14:textId="77777777" w:rsidR="006E0801" w:rsidRPr="006E1057" w:rsidRDefault="006E0801" w:rsidP="00C849DF">
            <w:pPr>
              <w:jc w:val="both"/>
              <w:rPr>
                <w:color w:val="000000" w:themeColor="text1"/>
                <w:szCs w:val="24"/>
              </w:rPr>
            </w:pPr>
            <w:r w:rsidRPr="006E1057">
              <w:rPr>
                <w:color w:val="000000" w:themeColor="text1"/>
                <w:szCs w:val="24"/>
              </w:rPr>
              <w:t>4-30</w:t>
            </w:r>
          </w:p>
        </w:tc>
      </w:tr>
      <w:tr w:rsidR="006E0801" w:rsidRPr="006E1057" w14:paraId="441BD6E2" w14:textId="77777777" w:rsidTr="00C849DF">
        <w:tc>
          <w:tcPr>
            <w:tcW w:w="790" w:type="dxa"/>
          </w:tcPr>
          <w:p w14:paraId="08DEEE81"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6B7085E8"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56CDF437" w14:textId="77777777" w:rsidR="006E0801" w:rsidRPr="006E1057" w:rsidRDefault="006E0801" w:rsidP="00C849DF">
            <w:pPr>
              <w:jc w:val="both"/>
              <w:rPr>
                <w:color w:val="000000" w:themeColor="text1"/>
                <w:szCs w:val="24"/>
              </w:rPr>
            </w:pPr>
            <w:r w:rsidRPr="006E1057">
              <w:rPr>
                <w:color w:val="000000" w:themeColor="text1"/>
                <w:szCs w:val="24"/>
              </w:rPr>
              <w:t>Glaistyti pieno-kakavos masės saldainiai („KREGŽDUTĖ“ arba lygiaverčiai)</w:t>
            </w:r>
          </w:p>
        </w:tc>
        <w:tc>
          <w:tcPr>
            <w:tcW w:w="1275" w:type="dxa"/>
            <w:hideMark/>
          </w:tcPr>
          <w:p w14:paraId="361EC137"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54E72FA6" w14:textId="77777777" w:rsidR="006E0801" w:rsidRPr="006E1057" w:rsidRDefault="006E0801" w:rsidP="00C849DF">
            <w:pPr>
              <w:jc w:val="both"/>
              <w:rPr>
                <w:color w:val="000000" w:themeColor="text1"/>
                <w:szCs w:val="24"/>
              </w:rPr>
            </w:pPr>
            <w:r w:rsidRPr="006E1057">
              <w:rPr>
                <w:color w:val="000000" w:themeColor="text1"/>
                <w:szCs w:val="24"/>
              </w:rPr>
              <w:t>1-20</w:t>
            </w:r>
          </w:p>
        </w:tc>
      </w:tr>
      <w:tr w:rsidR="006E0801" w:rsidRPr="006E1057" w14:paraId="7D470536" w14:textId="77777777" w:rsidTr="00C849DF">
        <w:tc>
          <w:tcPr>
            <w:tcW w:w="790" w:type="dxa"/>
          </w:tcPr>
          <w:p w14:paraId="7B0F854C"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D79B5B7" w14:textId="77777777" w:rsidR="006E0801" w:rsidRPr="006E1057" w:rsidRDefault="006E0801" w:rsidP="00C849DF">
            <w:pPr>
              <w:rPr>
                <w:szCs w:val="24"/>
              </w:rPr>
            </w:pPr>
            <w:r w:rsidRPr="006E1057">
              <w:rPr>
                <w:szCs w:val="24"/>
              </w:rPr>
              <w:t>Saldainiai</w:t>
            </w:r>
          </w:p>
        </w:tc>
        <w:tc>
          <w:tcPr>
            <w:tcW w:w="4684" w:type="dxa"/>
            <w:hideMark/>
          </w:tcPr>
          <w:p w14:paraId="613CDFC1" w14:textId="77777777" w:rsidR="006E0801" w:rsidRPr="006E1057" w:rsidRDefault="006E0801" w:rsidP="00C849DF">
            <w:pPr>
              <w:jc w:val="both"/>
              <w:rPr>
                <w:szCs w:val="24"/>
              </w:rPr>
            </w:pPr>
            <w:r w:rsidRPr="006E1057">
              <w:rPr>
                <w:szCs w:val="24"/>
              </w:rPr>
              <w:t>Šokoladu glaistyti vafliniai, su įdaru</w:t>
            </w:r>
            <w:r>
              <w:rPr>
                <w:szCs w:val="24"/>
              </w:rPr>
              <w:t xml:space="preserve"> </w:t>
            </w:r>
            <w:r w:rsidRPr="006E1057">
              <w:rPr>
                <w:szCs w:val="24"/>
              </w:rPr>
              <w:t>(</w:t>
            </w:r>
            <w:r>
              <w:rPr>
                <w:szCs w:val="24"/>
              </w:rPr>
              <w:t>,,</w:t>
            </w:r>
            <w:r w:rsidRPr="006E1057">
              <w:rPr>
                <w:szCs w:val="24"/>
              </w:rPr>
              <w:t>MEŠKA ŠIAURĖJE</w:t>
            </w:r>
            <w:r>
              <w:rPr>
                <w:szCs w:val="24"/>
              </w:rPr>
              <w:t>“</w:t>
            </w:r>
            <w:r w:rsidRPr="006E1057">
              <w:rPr>
                <w:szCs w:val="24"/>
              </w:rPr>
              <w:t xml:space="preserve">  arba lygiaverčiai)</w:t>
            </w:r>
          </w:p>
        </w:tc>
        <w:tc>
          <w:tcPr>
            <w:tcW w:w="1275" w:type="dxa"/>
            <w:hideMark/>
          </w:tcPr>
          <w:p w14:paraId="7760EABE" w14:textId="77777777" w:rsidR="006E0801" w:rsidRPr="006E1057" w:rsidRDefault="006E0801" w:rsidP="00C849DF">
            <w:pPr>
              <w:jc w:val="both"/>
              <w:rPr>
                <w:szCs w:val="24"/>
              </w:rPr>
            </w:pPr>
            <w:r w:rsidRPr="006E1057">
              <w:rPr>
                <w:szCs w:val="24"/>
              </w:rPr>
              <w:t>kg</w:t>
            </w:r>
          </w:p>
        </w:tc>
        <w:tc>
          <w:tcPr>
            <w:tcW w:w="1134" w:type="dxa"/>
            <w:hideMark/>
          </w:tcPr>
          <w:p w14:paraId="5C1A6FFC" w14:textId="77777777" w:rsidR="006E0801" w:rsidRPr="006E1057" w:rsidRDefault="006E0801" w:rsidP="00C849DF">
            <w:pPr>
              <w:jc w:val="both"/>
              <w:rPr>
                <w:szCs w:val="24"/>
              </w:rPr>
            </w:pPr>
            <w:r w:rsidRPr="006E1057">
              <w:rPr>
                <w:szCs w:val="24"/>
              </w:rPr>
              <w:t>1-25</w:t>
            </w:r>
          </w:p>
        </w:tc>
      </w:tr>
      <w:tr w:rsidR="006E0801" w:rsidRPr="006E1057" w14:paraId="7B089CD9" w14:textId="77777777" w:rsidTr="00C849DF">
        <w:tc>
          <w:tcPr>
            <w:tcW w:w="790" w:type="dxa"/>
          </w:tcPr>
          <w:p w14:paraId="289FF3B0"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B545F36" w14:textId="77777777" w:rsidR="006E0801" w:rsidRPr="006E1057" w:rsidRDefault="006E0801" w:rsidP="00C849DF">
            <w:pPr>
              <w:rPr>
                <w:color w:val="000000" w:themeColor="text1"/>
                <w:szCs w:val="24"/>
              </w:rPr>
            </w:pPr>
            <w:r w:rsidRPr="006E1057">
              <w:rPr>
                <w:color w:val="000000" w:themeColor="text1"/>
                <w:szCs w:val="24"/>
              </w:rPr>
              <w:t>Saldainiai</w:t>
            </w:r>
          </w:p>
        </w:tc>
        <w:tc>
          <w:tcPr>
            <w:tcW w:w="4684" w:type="dxa"/>
            <w:hideMark/>
          </w:tcPr>
          <w:p w14:paraId="0ED55DE8" w14:textId="77777777" w:rsidR="006E0801" w:rsidRPr="006E1057" w:rsidRDefault="006E0801" w:rsidP="00C849DF">
            <w:pPr>
              <w:jc w:val="both"/>
              <w:rPr>
                <w:color w:val="000000" w:themeColor="text1"/>
                <w:szCs w:val="24"/>
              </w:rPr>
            </w:pPr>
            <w:r w:rsidRPr="006E1057">
              <w:rPr>
                <w:color w:val="000000" w:themeColor="text1"/>
                <w:szCs w:val="24"/>
              </w:rPr>
              <w:t>Šokoladu glaistyti saldainiai (</w:t>
            </w:r>
            <w:r>
              <w:rPr>
                <w:color w:val="000000" w:themeColor="text1"/>
                <w:szCs w:val="24"/>
              </w:rPr>
              <w:t>,,</w:t>
            </w:r>
            <w:r w:rsidRPr="006E1057">
              <w:rPr>
                <w:color w:val="000000" w:themeColor="text1"/>
                <w:szCs w:val="24"/>
              </w:rPr>
              <w:t>PERGALĖ VILNIUS</w:t>
            </w:r>
            <w:r>
              <w:rPr>
                <w:color w:val="000000" w:themeColor="text1"/>
                <w:szCs w:val="24"/>
              </w:rPr>
              <w:t>“</w:t>
            </w:r>
            <w:r w:rsidRPr="006E1057">
              <w:rPr>
                <w:color w:val="000000" w:themeColor="text1"/>
                <w:szCs w:val="24"/>
              </w:rPr>
              <w:t xml:space="preserve"> arba lygiaverčiai)</w:t>
            </w:r>
          </w:p>
        </w:tc>
        <w:tc>
          <w:tcPr>
            <w:tcW w:w="1275" w:type="dxa"/>
            <w:hideMark/>
          </w:tcPr>
          <w:p w14:paraId="2A80451B" w14:textId="77777777" w:rsidR="006E0801" w:rsidRPr="006E1057" w:rsidRDefault="006E0801" w:rsidP="00C849DF">
            <w:pPr>
              <w:jc w:val="both"/>
              <w:rPr>
                <w:color w:val="000000" w:themeColor="text1"/>
                <w:szCs w:val="24"/>
              </w:rPr>
            </w:pPr>
            <w:r w:rsidRPr="006E1057">
              <w:rPr>
                <w:color w:val="000000" w:themeColor="text1"/>
                <w:szCs w:val="24"/>
              </w:rPr>
              <w:t>kg</w:t>
            </w:r>
          </w:p>
        </w:tc>
        <w:tc>
          <w:tcPr>
            <w:tcW w:w="1134" w:type="dxa"/>
            <w:hideMark/>
          </w:tcPr>
          <w:p w14:paraId="15E7DCA7" w14:textId="77777777" w:rsidR="006E0801" w:rsidRPr="006E1057" w:rsidRDefault="006E0801" w:rsidP="00C849DF">
            <w:pPr>
              <w:jc w:val="both"/>
              <w:rPr>
                <w:color w:val="000000" w:themeColor="text1"/>
                <w:szCs w:val="24"/>
              </w:rPr>
            </w:pPr>
            <w:r w:rsidRPr="006E1057">
              <w:rPr>
                <w:color w:val="000000" w:themeColor="text1"/>
                <w:szCs w:val="24"/>
              </w:rPr>
              <w:t>1-20</w:t>
            </w:r>
          </w:p>
        </w:tc>
      </w:tr>
      <w:tr w:rsidR="006E0801" w:rsidRPr="006E1057" w14:paraId="7316ED72" w14:textId="77777777" w:rsidTr="00C849DF">
        <w:tc>
          <w:tcPr>
            <w:tcW w:w="790" w:type="dxa"/>
          </w:tcPr>
          <w:p w14:paraId="14763B27"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16C806A3" w14:textId="77777777" w:rsidR="006E0801" w:rsidRPr="006E1057" w:rsidRDefault="006E0801" w:rsidP="00C849DF">
            <w:pPr>
              <w:rPr>
                <w:color w:val="000000" w:themeColor="text1"/>
                <w:szCs w:val="24"/>
              </w:rPr>
            </w:pPr>
            <w:r w:rsidRPr="006E1057">
              <w:rPr>
                <w:color w:val="000000" w:themeColor="text1"/>
                <w:szCs w:val="24"/>
              </w:rPr>
              <w:t>Sausainiai</w:t>
            </w:r>
          </w:p>
        </w:tc>
        <w:tc>
          <w:tcPr>
            <w:tcW w:w="4684" w:type="dxa"/>
            <w:hideMark/>
          </w:tcPr>
          <w:p w14:paraId="12B348ED" w14:textId="77777777" w:rsidR="006E0801" w:rsidRPr="006E1057" w:rsidRDefault="006E0801" w:rsidP="00C849DF">
            <w:pPr>
              <w:jc w:val="both"/>
              <w:rPr>
                <w:color w:val="000000" w:themeColor="text1"/>
                <w:szCs w:val="24"/>
              </w:rPr>
            </w:pPr>
            <w:r w:rsidRPr="006E1057">
              <w:rPr>
                <w:color w:val="000000" w:themeColor="text1"/>
                <w:szCs w:val="24"/>
              </w:rPr>
              <w:t>Sviestiniai sausainiai, keturių rūšių, metalinėje dėžutėje, 454 g (</w:t>
            </w:r>
            <w:r>
              <w:rPr>
                <w:color w:val="000000" w:themeColor="text1"/>
                <w:szCs w:val="24"/>
              </w:rPr>
              <w:t>,,</w:t>
            </w:r>
            <w:r w:rsidRPr="006E1057">
              <w:rPr>
                <w:color w:val="000000" w:themeColor="text1"/>
                <w:szCs w:val="24"/>
              </w:rPr>
              <w:t>CORNELLIS</w:t>
            </w:r>
            <w:r>
              <w:rPr>
                <w:color w:val="000000" w:themeColor="text1"/>
                <w:szCs w:val="24"/>
              </w:rPr>
              <w:t>“</w:t>
            </w:r>
            <w:r w:rsidRPr="006E1057">
              <w:rPr>
                <w:color w:val="000000" w:themeColor="text1"/>
                <w:szCs w:val="24"/>
              </w:rPr>
              <w:t xml:space="preserve"> arba lygiaverčiai)</w:t>
            </w:r>
          </w:p>
        </w:tc>
        <w:tc>
          <w:tcPr>
            <w:tcW w:w="1275" w:type="dxa"/>
            <w:hideMark/>
          </w:tcPr>
          <w:p w14:paraId="030157EF"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65972943" w14:textId="77777777" w:rsidR="006E0801" w:rsidRPr="006E1057" w:rsidRDefault="006E0801" w:rsidP="00C849DF">
            <w:pPr>
              <w:jc w:val="both"/>
              <w:rPr>
                <w:color w:val="000000" w:themeColor="text1"/>
                <w:szCs w:val="24"/>
              </w:rPr>
            </w:pPr>
            <w:r w:rsidRPr="006E1057">
              <w:rPr>
                <w:color w:val="000000" w:themeColor="text1"/>
                <w:szCs w:val="24"/>
              </w:rPr>
              <w:t>3-45</w:t>
            </w:r>
          </w:p>
        </w:tc>
      </w:tr>
      <w:tr w:rsidR="006E0801" w:rsidRPr="006E1057" w14:paraId="25E66C25" w14:textId="77777777" w:rsidTr="00C849DF">
        <w:tc>
          <w:tcPr>
            <w:tcW w:w="790" w:type="dxa"/>
          </w:tcPr>
          <w:p w14:paraId="51A013CB"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5242373" w14:textId="77777777" w:rsidR="006E0801" w:rsidRPr="006E1057" w:rsidRDefault="006E0801" w:rsidP="00C849DF">
            <w:pPr>
              <w:rPr>
                <w:color w:val="000000" w:themeColor="text1"/>
                <w:szCs w:val="24"/>
              </w:rPr>
            </w:pPr>
            <w:r w:rsidRPr="006E1057">
              <w:rPr>
                <w:color w:val="000000" w:themeColor="text1"/>
                <w:szCs w:val="24"/>
              </w:rPr>
              <w:t>Sausainiai</w:t>
            </w:r>
          </w:p>
        </w:tc>
        <w:tc>
          <w:tcPr>
            <w:tcW w:w="4684" w:type="dxa"/>
            <w:hideMark/>
          </w:tcPr>
          <w:p w14:paraId="567097F1" w14:textId="77777777" w:rsidR="006E0801" w:rsidRPr="006E1057" w:rsidRDefault="006E0801" w:rsidP="00C849DF">
            <w:pPr>
              <w:jc w:val="both"/>
              <w:rPr>
                <w:color w:val="000000" w:themeColor="text1"/>
                <w:szCs w:val="24"/>
              </w:rPr>
            </w:pPr>
            <w:r w:rsidRPr="006E1057">
              <w:rPr>
                <w:color w:val="000000" w:themeColor="text1"/>
                <w:szCs w:val="24"/>
              </w:rPr>
              <w:t>Sausainių rinkinys, glazūruoti, su įdaru, sausainių figūrėlės su vanile</w:t>
            </w:r>
            <w:r>
              <w:rPr>
                <w:color w:val="000000" w:themeColor="text1"/>
                <w:szCs w:val="24"/>
              </w:rPr>
              <w:t xml:space="preserve"> </w:t>
            </w:r>
            <w:r w:rsidRPr="006E1057">
              <w:rPr>
                <w:color w:val="000000" w:themeColor="text1"/>
                <w:szCs w:val="24"/>
              </w:rPr>
              <w:t>(</w:t>
            </w:r>
            <w:r>
              <w:rPr>
                <w:color w:val="000000" w:themeColor="text1"/>
                <w:szCs w:val="24"/>
              </w:rPr>
              <w:t>,,</w:t>
            </w:r>
            <w:r w:rsidRPr="006E1057">
              <w:rPr>
                <w:color w:val="000000" w:themeColor="text1"/>
                <w:szCs w:val="24"/>
              </w:rPr>
              <w:t>Dzūkija</w:t>
            </w:r>
            <w:r>
              <w:rPr>
                <w:color w:val="000000" w:themeColor="text1"/>
                <w:szCs w:val="24"/>
              </w:rPr>
              <w:t>“</w:t>
            </w:r>
            <w:r w:rsidRPr="006E1057">
              <w:rPr>
                <w:color w:val="000000" w:themeColor="text1"/>
                <w:szCs w:val="24"/>
              </w:rPr>
              <w:t xml:space="preserve"> arba lygiaverčiai) ne mažiau 1 kg</w:t>
            </w:r>
          </w:p>
        </w:tc>
        <w:tc>
          <w:tcPr>
            <w:tcW w:w="1275" w:type="dxa"/>
            <w:hideMark/>
          </w:tcPr>
          <w:p w14:paraId="3881D5FD" w14:textId="77777777" w:rsidR="006E0801" w:rsidRPr="006E1057" w:rsidRDefault="006E0801" w:rsidP="00C849DF">
            <w:pPr>
              <w:jc w:val="both"/>
              <w:rPr>
                <w:color w:val="000000" w:themeColor="text1"/>
                <w:szCs w:val="24"/>
              </w:rPr>
            </w:pPr>
            <w:r w:rsidRPr="006E1057">
              <w:rPr>
                <w:color w:val="000000" w:themeColor="text1"/>
                <w:szCs w:val="24"/>
              </w:rPr>
              <w:t>dėžutė</w:t>
            </w:r>
          </w:p>
        </w:tc>
        <w:tc>
          <w:tcPr>
            <w:tcW w:w="1134" w:type="dxa"/>
            <w:hideMark/>
          </w:tcPr>
          <w:p w14:paraId="67FB11CA" w14:textId="77777777" w:rsidR="006E0801" w:rsidRPr="006E1057" w:rsidRDefault="006E0801" w:rsidP="00C849DF">
            <w:pPr>
              <w:jc w:val="both"/>
              <w:rPr>
                <w:color w:val="000000" w:themeColor="text1"/>
                <w:szCs w:val="24"/>
              </w:rPr>
            </w:pPr>
            <w:r w:rsidRPr="006E1057">
              <w:rPr>
                <w:color w:val="000000" w:themeColor="text1"/>
                <w:szCs w:val="24"/>
              </w:rPr>
              <w:t>2-30</w:t>
            </w:r>
          </w:p>
        </w:tc>
      </w:tr>
      <w:tr w:rsidR="006E0801" w:rsidRPr="006E1057" w14:paraId="53666B7B" w14:textId="77777777" w:rsidTr="00C849DF">
        <w:tc>
          <w:tcPr>
            <w:tcW w:w="790" w:type="dxa"/>
          </w:tcPr>
          <w:p w14:paraId="13CF814A" w14:textId="77777777" w:rsidR="006E0801" w:rsidRPr="00762E90" w:rsidRDefault="006E0801" w:rsidP="006E0801">
            <w:pPr>
              <w:pStyle w:val="Sraopastraipa"/>
              <w:numPr>
                <w:ilvl w:val="0"/>
                <w:numId w:val="1"/>
              </w:numPr>
              <w:rPr>
                <w:color w:val="000000" w:themeColor="text1"/>
                <w:sz w:val="24"/>
                <w:szCs w:val="24"/>
              </w:rPr>
            </w:pPr>
          </w:p>
        </w:tc>
        <w:tc>
          <w:tcPr>
            <w:tcW w:w="1751" w:type="dxa"/>
          </w:tcPr>
          <w:p w14:paraId="1A9FB00E" w14:textId="77777777" w:rsidR="006E0801" w:rsidRPr="006E1057" w:rsidRDefault="006E0801" w:rsidP="00C849DF">
            <w:pPr>
              <w:rPr>
                <w:color w:val="000000" w:themeColor="text1"/>
                <w:szCs w:val="24"/>
              </w:rPr>
            </w:pPr>
            <w:r w:rsidRPr="006E1057">
              <w:rPr>
                <w:color w:val="000000" w:themeColor="text1"/>
                <w:szCs w:val="24"/>
              </w:rPr>
              <w:t>Sausainiai</w:t>
            </w:r>
          </w:p>
        </w:tc>
        <w:tc>
          <w:tcPr>
            <w:tcW w:w="4684" w:type="dxa"/>
          </w:tcPr>
          <w:p w14:paraId="7B31B717" w14:textId="77777777" w:rsidR="006E0801" w:rsidRPr="006E1057" w:rsidRDefault="006E0801" w:rsidP="00C849DF">
            <w:pPr>
              <w:jc w:val="both"/>
              <w:rPr>
                <w:color w:val="000000" w:themeColor="text1"/>
                <w:szCs w:val="24"/>
              </w:rPr>
            </w:pPr>
            <w:r w:rsidRPr="006E1057">
              <w:rPr>
                <w:color w:val="000000" w:themeColor="text1"/>
                <w:szCs w:val="24"/>
              </w:rPr>
              <w:t>Sausainiai su džiovintais obuoliukais</w:t>
            </w:r>
            <w:r>
              <w:rPr>
                <w:color w:val="000000" w:themeColor="text1"/>
                <w:szCs w:val="24"/>
              </w:rPr>
              <w:t xml:space="preserve"> </w:t>
            </w:r>
            <w:r w:rsidRPr="006E1057">
              <w:rPr>
                <w:color w:val="000000" w:themeColor="text1"/>
                <w:szCs w:val="24"/>
              </w:rPr>
              <w:t>(</w:t>
            </w:r>
            <w:r>
              <w:rPr>
                <w:color w:val="000000" w:themeColor="text1"/>
                <w:szCs w:val="24"/>
              </w:rPr>
              <w:t>,,</w:t>
            </w:r>
            <w:r w:rsidRPr="006E1057">
              <w:rPr>
                <w:color w:val="000000" w:themeColor="text1"/>
                <w:szCs w:val="24"/>
              </w:rPr>
              <w:t>Viktorija</w:t>
            </w:r>
            <w:r>
              <w:rPr>
                <w:color w:val="000000" w:themeColor="text1"/>
                <w:szCs w:val="24"/>
              </w:rPr>
              <w:t>“</w:t>
            </w:r>
            <w:r w:rsidRPr="006E1057">
              <w:rPr>
                <w:color w:val="000000" w:themeColor="text1"/>
                <w:szCs w:val="24"/>
              </w:rPr>
              <w:t xml:space="preserve"> arba lygiaverčiai)</w:t>
            </w:r>
            <w:r>
              <w:rPr>
                <w:color w:val="000000" w:themeColor="text1"/>
                <w:szCs w:val="24"/>
              </w:rPr>
              <w:t xml:space="preserve"> </w:t>
            </w:r>
            <w:r w:rsidRPr="006E1057">
              <w:rPr>
                <w:color w:val="000000" w:themeColor="text1"/>
                <w:szCs w:val="24"/>
              </w:rPr>
              <w:t>ne mažiau 250 g</w:t>
            </w:r>
          </w:p>
        </w:tc>
        <w:tc>
          <w:tcPr>
            <w:tcW w:w="1275" w:type="dxa"/>
          </w:tcPr>
          <w:p w14:paraId="3D49DB6D" w14:textId="77777777" w:rsidR="006E0801" w:rsidRPr="006E1057" w:rsidRDefault="006E0801" w:rsidP="00C849DF">
            <w:pPr>
              <w:jc w:val="both"/>
              <w:rPr>
                <w:color w:val="000000" w:themeColor="text1"/>
                <w:szCs w:val="24"/>
              </w:rPr>
            </w:pPr>
            <w:r w:rsidRPr="006E1057">
              <w:rPr>
                <w:color w:val="000000" w:themeColor="text1"/>
                <w:szCs w:val="24"/>
              </w:rPr>
              <w:t xml:space="preserve">pakuotė </w:t>
            </w:r>
          </w:p>
        </w:tc>
        <w:tc>
          <w:tcPr>
            <w:tcW w:w="1134" w:type="dxa"/>
          </w:tcPr>
          <w:p w14:paraId="5573B7FE" w14:textId="77777777" w:rsidR="006E0801" w:rsidRPr="006E1057" w:rsidRDefault="006E0801" w:rsidP="00C849DF">
            <w:pPr>
              <w:jc w:val="both"/>
              <w:rPr>
                <w:color w:val="000000" w:themeColor="text1"/>
                <w:szCs w:val="24"/>
              </w:rPr>
            </w:pPr>
            <w:r w:rsidRPr="006E1057">
              <w:rPr>
                <w:color w:val="000000" w:themeColor="text1"/>
                <w:szCs w:val="24"/>
              </w:rPr>
              <w:t>4-60</w:t>
            </w:r>
          </w:p>
        </w:tc>
      </w:tr>
      <w:tr w:rsidR="006E0801" w:rsidRPr="006E1057" w14:paraId="04EF4536" w14:textId="77777777" w:rsidTr="00C849DF">
        <w:tc>
          <w:tcPr>
            <w:tcW w:w="790" w:type="dxa"/>
          </w:tcPr>
          <w:p w14:paraId="1B363038" w14:textId="77777777" w:rsidR="006E0801" w:rsidRPr="00762E90" w:rsidRDefault="006E0801" w:rsidP="006E0801">
            <w:pPr>
              <w:pStyle w:val="Sraopastraipa"/>
              <w:numPr>
                <w:ilvl w:val="0"/>
                <w:numId w:val="1"/>
              </w:numPr>
              <w:rPr>
                <w:color w:val="000000" w:themeColor="text1"/>
                <w:sz w:val="24"/>
                <w:szCs w:val="24"/>
              </w:rPr>
            </w:pPr>
          </w:p>
        </w:tc>
        <w:tc>
          <w:tcPr>
            <w:tcW w:w="1751" w:type="dxa"/>
            <w:hideMark/>
          </w:tcPr>
          <w:p w14:paraId="08E4825A" w14:textId="77777777" w:rsidR="006E0801" w:rsidRPr="006E1057" w:rsidRDefault="006E0801" w:rsidP="00C849DF">
            <w:pPr>
              <w:rPr>
                <w:color w:val="000000" w:themeColor="text1"/>
                <w:szCs w:val="24"/>
              </w:rPr>
            </w:pPr>
            <w:r w:rsidRPr="006E1057">
              <w:rPr>
                <w:color w:val="000000" w:themeColor="text1"/>
                <w:szCs w:val="24"/>
              </w:rPr>
              <w:t>Sausainiai</w:t>
            </w:r>
          </w:p>
        </w:tc>
        <w:tc>
          <w:tcPr>
            <w:tcW w:w="4684" w:type="dxa"/>
            <w:hideMark/>
          </w:tcPr>
          <w:p w14:paraId="41697E67" w14:textId="77777777" w:rsidR="006E0801" w:rsidRPr="006E1057" w:rsidRDefault="006E0801" w:rsidP="00C849DF">
            <w:pPr>
              <w:jc w:val="both"/>
              <w:rPr>
                <w:color w:val="000000" w:themeColor="text1"/>
                <w:szCs w:val="24"/>
              </w:rPr>
            </w:pPr>
            <w:r w:rsidRPr="006E1057">
              <w:rPr>
                <w:color w:val="000000" w:themeColor="text1"/>
                <w:szCs w:val="24"/>
              </w:rPr>
              <w:t xml:space="preserve">Karameliniai maži belgiški </w:t>
            </w:r>
            <w:proofErr w:type="spellStart"/>
            <w:r w:rsidRPr="006E1057">
              <w:rPr>
                <w:color w:val="000000" w:themeColor="text1"/>
                <w:szCs w:val="24"/>
              </w:rPr>
              <w:t>vafliukai</w:t>
            </w:r>
            <w:proofErr w:type="spellEnd"/>
            <w:r w:rsidRPr="006E1057">
              <w:rPr>
                <w:color w:val="000000" w:themeColor="text1"/>
                <w:szCs w:val="24"/>
              </w:rPr>
              <w:t xml:space="preserve">, </w:t>
            </w:r>
            <w:proofErr w:type="spellStart"/>
            <w:r w:rsidRPr="006E1057">
              <w:rPr>
                <w:color w:val="000000" w:themeColor="text1"/>
                <w:szCs w:val="24"/>
              </w:rPr>
              <w:t>pak</w:t>
            </w:r>
            <w:proofErr w:type="spellEnd"/>
            <w:r w:rsidRPr="006E1057">
              <w:rPr>
                <w:color w:val="000000" w:themeColor="text1"/>
                <w:szCs w:val="24"/>
              </w:rPr>
              <w:t>. 200 g</w:t>
            </w:r>
          </w:p>
        </w:tc>
        <w:tc>
          <w:tcPr>
            <w:tcW w:w="1275" w:type="dxa"/>
            <w:hideMark/>
          </w:tcPr>
          <w:p w14:paraId="072308BE"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hideMark/>
          </w:tcPr>
          <w:p w14:paraId="661313E6" w14:textId="77777777" w:rsidR="006E0801" w:rsidRPr="006E1057" w:rsidRDefault="006E0801" w:rsidP="00C849DF">
            <w:pPr>
              <w:jc w:val="both"/>
              <w:rPr>
                <w:color w:val="000000" w:themeColor="text1"/>
                <w:szCs w:val="24"/>
              </w:rPr>
            </w:pPr>
            <w:r w:rsidRPr="006E1057">
              <w:rPr>
                <w:color w:val="000000" w:themeColor="text1"/>
                <w:szCs w:val="24"/>
              </w:rPr>
              <w:t>5-80</w:t>
            </w:r>
          </w:p>
        </w:tc>
      </w:tr>
      <w:tr w:rsidR="006E0801" w:rsidRPr="006E1057" w14:paraId="0456F486" w14:textId="77777777" w:rsidTr="00C849DF">
        <w:tc>
          <w:tcPr>
            <w:tcW w:w="790" w:type="dxa"/>
          </w:tcPr>
          <w:p w14:paraId="6A3ED63F" w14:textId="77777777" w:rsidR="006E0801" w:rsidRPr="00762E90" w:rsidRDefault="006E0801" w:rsidP="006E0801">
            <w:pPr>
              <w:pStyle w:val="Sraopastraipa"/>
              <w:numPr>
                <w:ilvl w:val="0"/>
                <w:numId w:val="1"/>
              </w:numPr>
              <w:rPr>
                <w:color w:val="000000" w:themeColor="text1"/>
                <w:sz w:val="24"/>
                <w:szCs w:val="24"/>
              </w:rPr>
            </w:pPr>
          </w:p>
        </w:tc>
        <w:tc>
          <w:tcPr>
            <w:tcW w:w="1751" w:type="dxa"/>
          </w:tcPr>
          <w:p w14:paraId="07AE207B" w14:textId="77777777" w:rsidR="006E0801" w:rsidRPr="006E1057" w:rsidRDefault="006E0801" w:rsidP="00C849DF">
            <w:pPr>
              <w:rPr>
                <w:color w:val="000000" w:themeColor="text1"/>
                <w:szCs w:val="24"/>
              </w:rPr>
            </w:pPr>
            <w:r w:rsidRPr="006E1057">
              <w:rPr>
                <w:color w:val="000000" w:themeColor="text1"/>
                <w:szCs w:val="24"/>
              </w:rPr>
              <w:t>Kokosų vanduo</w:t>
            </w:r>
          </w:p>
        </w:tc>
        <w:tc>
          <w:tcPr>
            <w:tcW w:w="4684" w:type="dxa"/>
          </w:tcPr>
          <w:p w14:paraId="3E20D03F" w14:textId="77777777" w:rsidR="006E0801" w:rsidRPr="006E1057" w:rsidRDefault="006E0801" w:rsidP="00C849DF">
            <w:pPr>
              <w:jc w:val="both"/>
              <w:rPr>
                <w:color w:val="000000" w:themeColor="text1"/>
                <w:szCs w:val="24"/>
              </w:rPr>
            </w:pPr>
            <w:r w:rsidRPr="006E1057">
              <w:rPr>
                <w:color w:val="000000" w:themeColor="text1"/>
                <w:szCs w:val="24"/>
              </w:rPr>
              <w:t>Kokosų sultys 100%, 500 ml (</w:t>
            </w:r>
            <w:r>
              <w:rPr>
                <w:color w:val="000000" w:themeColor="text1"/>
                <w:szCs w:val="24"/>
              </w:rPr>
              <w:t>,,</w:t>
            </w:r>
            <w:r w:rsidRPr="006E1057">
              <w:rPr>
                <w:color w:val="000000" w:themeColor="text1"/>
                <w:szCs w:val="24"/>
              </w:rPr>
              <w:t>PFANNER</w:t>
            </w:r>
            <w:r>
              <w:rPr>
                <w:color w:val="000000" w:themeColor="text1"/>
                <w:szCs w:val="24"/>
              </w:rPr>
              <w:t>“</w:t>
            </w:r>
            <w:r w:rsidRPr="006E1057">
              <w:rPr>
                <w:color w:val="000000" w:themeColor="text1"/>
                <w:szCs w:val="24"/>
              </w:rPr>
              <w:t xml:space="preserve"> arba lygiavertis)</w:t>
            </w:r>
          </w:p>
        </w:tc>
        <w:tc>
          <w:tcPr>
            <w:tcW w:w="1275" w:type="dxa"/>
          </w:tcPr>
          <w:p w14:paraId="0BE1D842" w14:textId="77777777" w:rsidR="006E0801" w:rsidRPr="006E1057" w:rsidRDefault="006E0801" w:rsidP="00C849DF">
            <w:pPr>
              <w:jc w:val="both"/>
              <w:rPr>
                <w:color w:val="000000" w:themeColor="text1"/>
                <w:szCs w:val="24"/>
              </w:rPr>
            </w:pPr>
            <w:r w:rsidRPr="006E1057">
              <w:rPr>
                <w:color w:val="000000" w:themeColor="text1"/>
                <w:szCs w:val="24"/>
              </w:rPr>
              <w:t>pakuotė</w:t>
            </w:r>
          </w:p>
        </w:tc>
        <w:tc>
          <w:tcPr>
            <w:tcW w:w="1134" w:type="dxa"/>
          </w:tcPr>
          <w:p w14:paraId="72320782" w14:textId="77777777" w:rsidR="006E0801" w:rsidRPr="006E1057" w:rsidRDefault="006E0801" w:rsidP="00C849DF">
            <w:pPr>
              <w:jc w:val="both"/>
              <w:rPr>
                <w:color w:val="000000" w:themeColor="text1"/>
                <w:szCs w:val="24"/>
              </w:rPr>
            </w:pPr>
            <w:r w:rsidRPr="006E1057">
              <w:rPr>
                <w:color w:val="000000" w:themeColor="text1"/>
                <w:szCs w:val="24"/>
              </w:rPr>
              <w:t>22-260</w:t>
            </w:r>
          </w:p>
        </w:tc>
      </w:tr>
    </w:tbl>
    <w:p w14:paraId="26307346" w14:textId="77777777" w:rsidR="00210C48" w:rsidRDefault="00210C48"/>
    <w:sectPr w:rsidR="00210C48" w:rsidSect="006E0801">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10FC" w14:textId="77777777" w:rsidR="00FA53CA" w:rsidRDefault="00FA53CA" w:rsidP="006E0801">
      <w:r>
        <w:separator/>
      </w:r>
    </w:p>
  </w:endnote>
  <w:endnote w:type="continuationSeparator" w:id="0">
    <w:p w14:paraId="62C397D8" w14:textId="77777777" w:rsidR="00FA53CA" w:rsidRDefault="00FA53CA" w:rsidP="006E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07EC" w14:textId="77777777" w:rsidR="00FA53CA" w:rsidRDefault="00FA53CA" w:rsidP="006E0801">
      <w:r>
        <w:separator/>
      </w:r>
    </w:p>
  </w:footnote>
  <w:footnote w:type="continuationSeparator" w:id="0">
    <w:p w14:paraId="168A85C6" w14:textId="77777777" w:rsidR="00FA53CA" w:rsidRDefault="00FA53CA" w:rsidP="006E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25279"/>
      <w:docPartObj>
        <w:docPartGallery w:val="Page Numbers (Top of Page)"/>
        <w:docPartUnique/>
      </w:docPartObj>
    </w:sdtPr>
    <w:sdtEndPr/>
    <w:sdtContent>
      <w:p w14:paraId="037A7A6C" w14:textId="6AFB00F6" w:rsidR="006E0801" w:rsidRDefault="006E0801">
        <w:pPr>
          <w:pStyle w:val="Antrats"/>
          <w:jc w:val="center"/>
        </w:pPr>
        <w:r>
          <w:fldChar w:fldCharType="begin"/>
        </w:r>
        <w:r>
          <w:instrText>PAGE   \* MERGEFORMAT</w:instrText>
        </w:r>
        <w:r>
          <w:fldChar w:fldCharType="separate"/>
        </w:r>
        <w:r>
          <w:t>2</w:t>
        </w:r>
        <w:r>
          <w:fldChar w:fldCharType="end"/>
        </w:r>
      </w:p>
    </w:sdtContent>
  </w:sdt>
  <w:p w14:paraId="72163CF5" w14:textId="77777777" w:rsidR="006E0801" w:rsidRDefault="006E08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A4323"/>
    <w:multiLevelType w:val="hybridMultilevel"/>
    <w:tmpl w:val="5D782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01"/>
    <w:rsid w:val="0018221C"/>
    <w:rsid w:val="001A10B4"/>
    <w:rsid w:val="00210C48"/>
    <w:rsid w:val="002A08AA"/>
    <w:rsid w:val="003C7EF6"/>
    <w:rsid w:val="006C4F56"/>
    <w:rsid w:val="006E0801"/>
    <w:rsid w:val="00CF2994"/>
    <w:rsid w:val="00FA53CA"/>
    <w:rsid w:val="00FD0FFD"/>
    <w:rsid w:val="00FD5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3D4B"/>
  <w15:chartTrackingRefBased/>
  <w15:docId w15:val="{274F5A19-A2A5-4D15-BA29-9F8F732F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8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E0801"/>
    <w:rPr>
      <w:rFonts w:cs="Times New Roman"/>
      <w:color w:val="0000FF"/>
      <w:u w:val="single"/>
    </w:rPr>
  </w:style>
  <w:style w:type="table" w:styleId="Lentelstinklelis">
    <w:name w:val="Table Grid"/>
    <w:basedOn w:val="prastojilentel"/>
    <w:uiPriority w:val="39"/>
    <w:rsid w:val="006E08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6E08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E0801"/>
    <w:rPr>
      <w:rFonts w:ascii="Times New Roman" w:eastAsia="Times New Roman" w:hAnsi="Times New Roman" w:cs="Times New Roman"/>
      <w:sz w:val="24"/>
      <w:szCs w:val="20"/>
    </w:rPr>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34"/>
    <w:qFormat/>
    <w:rsid w:val="006E0801"/>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locked/>
    <w:rsid w:val="006E0801"/>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6E0801"/>
    <w:pPr>
      <w:tabs>
        <w:tab w:val="center" w:pos="4819"/>
        <w:tab w:val="right" w:pos="9638"/>
      </w:tabs>
    </w:pPr>
  </w:style>
  <w:style w:type="character" w:customStyle="1" w:styleId="AntratsDiagrama">
    <w:name w:val="Antraštės Diagrama"/>
    <w:basedOn w:val="Numatytasispastraiposriftas"/>
    <w:link w:val="Antrats"/>
    <w:uiPriority w:val="99"/>
    <w:rsid w:val="006E080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E0801"/>
    <w:pPr>
      <w:tabs>
        <w:tab w:val="center" w:pos="4819"/>
        <w:tab w:val="right" w:pos="9638"/>
      </w:tabs>
    </w:pPr>
  </w:style>
  <w:style w:type="character" w:customStyle="1" w:styleId="PoratDiagrama">
    <w:name w:val="Poraštė Diagrama"/>
    <w:basedOn w:val="Numatytasispastraiposriftas"/>
    <w:link w:val="Porat"/>
    <w:uiPriority w:val="99"/>
    <w:rsid w:val="006E08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juskiene@gelsva.lt" TargetMode="External"/><Relationship Id="rId3" Type="http://schemas.openxmlformats.org/officeDocument/2006/relationships/settings" Target="settings.xml"/><Relationship Id="rId7" Type="http://schemas.openxmlformats.org/officeDocument/2006/relationships/hyperlink" Target="mailto:nijole.juodeliene@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10036</Words>
  <Characters>5721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5</cp:revision>
  <dcterms:created xsi:type="dcterms:W3CDTF">2022-01-21T11:22:00Z</dcterms:created>
  <dcterms:modified xsi:type="dcterms:W3CDTF">2022-01-24T12:27:00Z</dcterms:modified>
</cp:coreProperties>
</file>