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448CD" w14:textId="77777777" w:rsidR="00D56D36" w:rsidRPr="00E17582" w:rsidRDefault="00D56D36" w:rsidP="00D56D36">
      <w:pPr>
        <w:jc w:val="right"/>
        <w:rPr>
          <w:bCs/>
          <w:sz w:val="24"/>
          <w:szCs w:val="24"/>
        </w:rPr>
      </w:pPr>
    </w:p>
    <w:p w14:paraId="77D99F42" w14:textId="77777777" w:rsidR="00D56D36" w:rsidRPr="008C51FB" w:rsidRDefault="00D56D36" w:rsidP="00D56D36">
      <w:pPr>
        <w:jc w:val="center"/>
        <w:rPr>
          <w:b/>
          <w:sz w:val="24"/>
          <w:szCs w:val="24"/>
        </w:rPr>
      </w:pPr>
      <w:r w:rsidRPr="008C51FB">
        <w:rPr>
          <w:b/>
          <w:bCs/>
          <w:sz w:val="24"/>
          <w:szCs w:val="24"/>
        </w:rPr>
        <w:t xml:space="preserve">KALĖJIMŲ DEPARTAMENTO PRIE LIETUVOS RESPUBLIKOS TEISINGUMO MINISTERIJOS </w:t>
      </w:r>
      <w:r w:rsidRPr="008C51FB">
        <w:rPr>
          <w:b/>
          <w:sz w:val="24"/>
          <w:szCs w:val="24"/>
        </w:rPr>
        <w:t>INFORMACINĖS SISTEMOS KADIS-2 DETALIOS TECHNINĖS SPECIFIKACIJOS PARENGIMO BEI INFORMACINĖS SISTEMOS KŪRIMO (MODERNIZAVIMO) TECHNINĖS PRIEŽIŪROS PASLAUGŲ</w:t>
      </w:r>
    </w:p>
    <w:p w14:paraId="72BFAF6B" w14:textId="77777777" w:rsidR="00D56D36" w:rsidRPr="008C51FB" w:rsidRDefault="00D56D36" w:rsidP="00D56D36">
      <w:pPr>
        <w:jc w:val="center"/>
        <w:rPr>
          <w:b/>
          <w:sz w:val="24"/>
          <w:szCs w:val="24"/>
        </w:rPr>
      </w:pPr>
    </w:p>
    <w:p w14:paraId="3EB9933B" w14:textId="77777777" w:rsidR="00D56D36" w:rsidRPr="008C51FB" w:rsidRDefault="00D56D36" w:rsidP="00D56D36">
      <w:pPr>
        <w:jc w:val="center"/>
        <w:rPr>
          <w:b/>
          <w:spacing w:val="50"/>
          <w:kern w:val="16"/>
          <w:sz w:val="24"/>
          <w:szCs w:val="24"/>
        </w:rPr>
      </w:pPr>
      <w:r w:rsidRPr="008C51FB">
        <w:rPr>
          <w:b/>
          <w:spacing w:val="50"/>
          <w:kern w:val="16"/>
          <w:sz w:val="24"/>
          <w:szCs w:val="24"/>
        </w:rPr>
        <w:t>TECHNINĖ SPECIFIKACIJA</w:t>
      </w:r>
    </w:p>
    <w:p w14:paraId="705225E8" w14:textId="77777777" w:rsidR="00D56D36" w:rsidRPr="008C51FB" w:rsidRDefault="00D56D36" w:rsidP="00D56D36">
      <w:pPr>
        <w:jc w:val="center"/>
        <w:rPr>
          <w:b/>
          <w:sz w:val="24"/>
          <w:szCs w:val="24"/>
        </w:rPr>
      </w:pPr>
    </w:p>
    <w:p w14:paraId="1A852F91" w14:textId="77777777" w:rsidR="00D56D36" w:rsidRPr="008C51FB" w:rsidRDefault="00D56D36" w:rsidP="00D56D36">
      <w:pPr>
        <w:jc w:val="center"/>
        <w:rPr>
          <w:noProof/>
          <w:sz w:val="24"/>
          <w:szCs w:val="24"/>
        </w:rPr>
      </w:pPr>
      <w:r w:rsidRPr="008C51FB">
        <w:rPr>
          <w:noProof/>
          <w:sz w:val="24"/>
          <w:szCs w:val="24"/>
        </w:rPr>
        <w:t>KALĖJIMŲ DEPARTAMENTO INFORMACINĖ SISTEMA</w:t>
      </w:r>
    </w:p>
    <w:p w14:paraId="027E91F1" w14:textId="77777777" w:rsidR="00D56D36" w:rsidRPr="008C51FB" w:rsidRDefault="00D56D36" w:rsidP="00D56D36">
      <w:pPr>
        <w:jc w:val="center"/>
        <w:rPr>
          <w:b/>
          <w:sz w:val="24"/>
          <w:szCs w:val="24"/>
        </w:rPr>
      </w:pPr>
      <w:r w:rsidRPr="008C51FB">
        <w:rPr>
          <w:noProof/>
          <w:sz w:val="24"/>
          <w:szCs w:val="24"/>
        </w:rPr>
        <w:t>KADIS-2</w:t>
      </w:r>
    </w:p>
    <w:p w14:paraId="4CB169DF" w14:textId="77777777" w:rsidR="00D56D36" w:rsidRPr="008C51FB" w:rsidRDefault="00D56D36" w:rsidP="00D56D36">
      <w:pPr>
        <w:rPr>
          <w:b/>
          <w:sz w:val="24"/>
          <w:szCs w:val="24"/>
        </w:rPr>
      </w:pPr>
    </w:p>
    <w:p w14:paraId="4D376701" w14:textId="77777777" w:rsidR="00D56D36" w:rsidRPr="008C51FB" w:rsidRDefault="00D56D36" w:rsidP="00D56D36">
      <w:pPr>
        <w:jc w:val="center"/>
        <w:rPr>
          <w:b/>
          <w:sz w:val="24"/>
          <w:szCs w:val="24"/>
        </w:rPr>
      </w:pPr>
    </w:p>
    <w:p w14:paraId="61777DC8" w14:textId="77777777" w:rsidR="00D56D36" w:rsidRPr="008C51FB" w:rsidRDefault="00D56D36" w:rsidP="00D56D36">
      <w:pPr>
        <w:jc w:val="center"/>
        <w:rPr>
          <w:b/>
          <w:sz w:val="24"/>
          <w:szCs w:val="24"/>
        </w:rPr>
      </w:pPr>
    </w:p>
    <w:p w14:paraId="40215B7D" w14:textId="77777777" w:rsidR="00D56D36" w:rsidRPr="008C51FB" w:rsidRDefault="00D56D36" w:rsidP="00D56D36">
      <w:pPr>
        <w:jc w:val="center"/>
        <w:rPr>
          <w:b/>
          <w:sz w:val="24"/>
          <w:szCs w:val="24"/>
        </w:rPr>
      </w:pPr>
    </w:p>
    <w:p w14:paraId="5ABFB196" w14:textId="77777777" w:rsidR="00D56D36" w:rsidRPr="008C51FB" w:rsidRDefault="00D56D36" w:rsidP="00D56D36">
      <w:pPr>
        <w:jc w:val="center"/>
        <w:rPr>
          <w:b/>
          <w:sz w:val="24"/>
          <w:szCs w:val="24"/>
        </w:rPr>
      </w:pPr>
    </w:p>
    <w:p w14:paraId="070CA5E8" w14:textId="77777777" w:rsidR="00D56D36" w:rsidRPr="008C51FB" w:rsidRDefault="00D56D36" w:rsidP="00D56D36">
      <w:pPr>
        <w:jc w:val="center"/>
        <w:rPr>
          <w:b/>
          <w:sz w:val="24"/>
          <w:szCs w:val="24"/>
        </w:rPr>
      </w:pPr>
    </w:p>
    <w:p w14:paraId="0B4563AA" w14:textId="77777777" w:rsidR="00D56D36" w:rsidRPr="008C51FB" w:rsidRDefault="00D56D36" w:rsidP="00D56D36">
      <w:pPr>
        <w:jc w:val="center"/>
        <w:rPr>
          <w:b/>
          <w:sz w:val="24"/>
          <w:szCs w:val="24"/>
        </w:rPr>
      </w:pPr>
    </w:p>
    <w:p w14:paraId="000D34F2" w14:textId="77777777" w:rsidR="00D56D36" w:rsidRPr="008C51FB" w:rsidRDefault="00D56D36" w:rsidP="00D56D36">
      <w:pPr>
        <w:jc w:val="center"/>
        <w:rPr>
          <w:b/>
          <w:sz w:val="24"/>
          <w:szCs w:val="24"/>
        </w:rPr>
      </w:pPr>
    </w:p>
    <w:p w14:paraId="15B4E6A2" w14:textId="77777777" w:rsidR="00D56D36" w:rsidRPr="008C51FB" w:rsidRDefault="00D56D36" w:rsidP="00D56D36">
      <w:pPr>
        <w:jc w:val="center"/>
        <w:rPr>
          <w:sz w:val="24"/>
          <w:szCs w:val="24"/>
        </w:rPr>
      </w:pPr>
    </w:p>
    <w:p w14:paraId="5800899A" w14:textId="77777777" w:rsidR="00D56D36" w:rsidRPr="008C51FB" w:rsidRDefault="00D56D36" w:rsidP="00D56D36">
      <w:pPr>
        <w:jc w:val="center"/>
        <w:rPr>
          <w:sz w:val="24"/>
          <w:szCs w:val="24"/>
        </w:rPr>
      </w:pPr>
    </w:p>
    <w:p w14:paraId="27ABBBA5" w14:textId="77777777" w:rsidR="00D56D36" w:rsidRPr="008C51FB" w:rsidRDefault="00D56D36" w:rsidP="00D56D36">
      <w:pPr>
        <w:jc w:val="center"/>
        <w:rPr>
          <w:sz w:val="24"/>
          <w:szCs w:val="24"/>
        </w:rPr>
      </w:pPr>
    </w:p>
    <w:p w14:paraId="024A8362" w14:textId="77777777" w:rsidR="00D56D36" w:rsidRPr="008C51FB" w:rsidRDefault="00D56D36" w:rsidP="00D56D36">
      <w:pPr>
        <w:jc w:val="center"/>
        <w:rPr>
          <w:sz w:val="24"/>
          <w:szCs w:val="24"/>
        </w:rPr>
      </w:pPr>
    </w:p>
    <w:p w14:paraId="7F9F034A" w14:textId="77777777" w:rsidR="00D56D36" w:rsidRPr="008C51FB" w:rsidRDefault="00D56D36" w:rsidP="00D56D36">
      <w:pPr>
        <w:jc w:val="center"/>
        <w:rPr>
          <w:bCs/>
          <w:sz w:val="24"/>
          <w:szCs w:val="24"/>
        </w:rPr>
      </w:pPr>
      <w:r w:rsidRPr="008C51FB">
        <w:rPr>
          <w:bCs/>
          <w:sz w:val="24"/>
          <w:szCs w:val="24"/>
        </w:rPr>
        <w:t>VILNIUS</w:t>
      </w:r>
    </w:p>
    <w:p w14:paraId="124E3309" w14:textId="77777777" w:rsidR="00D56D36" w:rsidRPr="008C51FB" w:rsidRDefault="00D56D36" w:rsidP="00D56D36">
      <w:pPr>
        <w:jc w:val="center"/>
        <w:rPr>
          <w:b/>
          <w:sz w:val="24"/>
          <w:szCs w:val="24"/>
        </w:rPr>
      </w:pPr>
    </w:p>
    <w:p w14:paraId="5D08A221" w14:textId="77777777" w:rsidR="00D56D36" w:rsidRDefault="00D56D36" w:rsidP="00D56D36">
      <w:pPr>
        <w:jc w:val="center"/>
        <w:rPr>
          <w:b/>
          <w:sz w:val="26"/>
          <w:szCs w:val="26"/>
        </w:rPr>
      </w:pPr>
    </w:p>
    <w:p w14:paraId="2F40BF3B" w14:textId="77777777" w:rsidR="00D56D36" w:rsidRDefault="00D56D36" w:rsidP="00D56D36">
      <w:pPr>
        <w:jc w:val="center"/>
        <w:rPr>
          <w:b/>
          <w:sz w:val="26"/>
          <w:szCs w:val="26"/>
        </w:rPr>
      </w:pPr>
    </w:p>
    <w:p w14:paraId="35D00057" w14:textId="77777777" w:rsidR="008C51FB" w:rsidRDefault="008C51FB" w:rsidP="00D56D36">
      <w:pPr>
        <w:jc w:val="center"/>
        <w:rPr>
          <w:b/>
          <w:sz w:val="26"/>
          <w:szCs w:val="26"/>
        </w:rPr>
      </w:pPr>
    </w:p>
    <w:p w14:paraId="07A9DBBB" w14:textId="77777777" w:rsidR="008C51FB" w:rsidRDefault="008C51FB" w:rsidP="00D56D36">
      <w:pPr>
        <w:jc w:val="center"/>
        <w:rPr>
          <w:b/>
          <w:sz w:val="26"/>
          <w:szCs w:val="26"/>
        </w:rPr>
      </w:pPr>
    </w:p>
    <w:p w14:paraId="1A5F4B69" w14:textId="77777777" w:rsidR="008C51FB" w:rsidRDefault="008C51FB" w:rsidP="00D56D36">
      <w:pPr>
        <w:jc w:val="center"/>
        <w:rPr>
          <w:b/>
          <w:sz w:val="26"/>
          <w:szCs w:val="26"/>
        </w:rPr>
      </w:pPr>
    </w:p>
    <w:p w14:paraId="54DCB0A4" w14:textId="77777777" w:rsidR="008C51FB" w:rsidRDefault="008C51FB" w:rsidP="00D56D36">
      <w:pPr>
        <w:jc w:val="center"/>
        <w:rPr>
          <w:b/>
          <w:sz w:val="26"/>
          <w:szCs w:val="26"/>
        </w:rPr>
      </w:pPr>
    </w:p>
    <w:p w14:paraId="317177F1" w14:textId="77777777" w:rsidR="008C51FB" w:rsidRDefault="008C51FB" w:rsidP="00D56D36">
      <w:pPr>
        <w:jc w:val="center"/>
        <w:rPr>
          <w:b/>
          <w:sz w:val="26"/>
          <w:szCs w:val="26"/>
        </w:rPr>
      </w:pPr>
    </w:p>
    <w:p w14:paraId="61F4FBD8" w14:textId="77777777" w:rsidR="00D56D36" w:rsidRDefault="00D56D36" w:rsidP="00D56D36">
      <w:pPr>
        <w:jc w:val="center"/>
        <w:rPr>
          <w:b/>
          <w:sz w:val="26"/>
          <w:szCs w:val="26"/>
        </w:rPr>
      </w:pPr>
    </w:p>
    <w:p w14:paraId="0E6E7D44" w14:textId="77777777" w:rsidR="00D56D36" w:rsidRPr="00D557D9" w:rsidRDefault="00D56D36" w:rsidP="00D56D36">
      <w:pPr>
        <w:rPr>
          <w:b/>
          <w:sz w:val="28"/>
          <w:szCs w:val="28"/>
        </w:rPr>
      </w:pPr>
      <w:r w:rsidRPr="00D557D9">
        <w:rPr>
          <w:b/>
          <w:sz w:val="28"/>
          <w:szCs w:val="28"/>
        </w:rPr>
        <w:t>TURINYS</w:t>
      </w:r>
    </w:p>
    <w:p w14:paraId="3FC84D7B" w14:textId="77777777" w:rsidR="00D56D36" w:rsidRPr="00D557D9" w:rsidRDefault="00D56D36" w:rsidP="00D56D36">
      <w:pPr>
        <w:rPr>
          <w:b/>
          <w:sz w:val="24"/>
          <w:szCs w:val="24"/>
        </w:rPr>
      </w:pPr>
    </w:p>
    <w:p w14:paraId="02512EDF" w14:textId="77777777" w:rsidR="00D56D36" w:rsidRPr="00D557D9" w:rsidRDefault="00D56D36" w:rsidP="00D56D36">
      <w:pPr>
        <w:pStyle w:val="Sraopastraipa"/>
        <w:numPr>
          <w:ilvl w:val="0"/>
          <w:numId w:val="2"/>
        </w:numPr>
        <w:ind w:left="714" w:hanging="357"/>
        <w:rPr>
          <w:b/>
          <w:sz w:val="24"/>
          <w:szCs w:val="24"/>
        </w:rPr>
      </w:pPr>
      <w:r>
        <w:rPr>
          <w:b/>
          <w:sz w:val="24"/>
          <w:szCs w:val="24"/>
        </w:rPr>
        <w:t>ĮVADAS IR NAUDOJAMI TERMINAI</w:t>
      </w:r>
      <w:r w:rsidRPr="00D557D9">
        <w:rPr>
          <w:b/>
          <w:sz w:val="24"/>
          <w:szCs w:val="24"/>
        </w:rPr>
        <w:tab/>
      </w:r>
      <w:r w:rsidRPr="00D557D9">
        <w:rPr>
          <w:b/>
          <w:sz w:val="24"/>
          <w:szCs w:val="24"/>
        </w:rPr>
        <w:tab/>
      </w:r>
      <w:r w:rsidRPr="00D557D9">
        <w:rPr>
          <w:b/>
          <w:sz w:val="24"/>
          <w:szCs w:val="24"/>
        </w:rPr>
        <w:tab/>
        <w:t>3</w:t>
      </w:r>
    </w:p>
    <w:p w14:paraId="7F7FC38D" w14:textId="77777777" w:rsidR="00D56D36" w:rsidRPr="00D557D9" w:rsidRDefault="00D56D36" w:rsidP="00D56D36">
      <w:pPr>
        <w:pStyle w:val="Sraopastraipa"/>
        <w:numPr>
          <w:ilvl w:val="0"/>
          <w:numId w:val="2"/>
        </w:numPr>
        <w:rPr>
          <w:b/>
          <w:sz w:val="24"/>
          <w:szCs w:val="24"/>
        </w:rPr>
      </w:pPr>
      <w:r w:rsidRPr="00D557D9">
        <w:rPr>
          <w:b/>
          <w:sz w:val="24"/>
          <w:szCs w:val="24"/>
        </w:rPr>
        <w:t>PIRKIMO OBJEKTAS</w:t>
      </w:r>
      <w:r w:rsidRPr="00D557D9">
        <w:rPr>
          <w:b/>
          <w:sz w:val="24"/>
          <w:szCs w:val="24"/>
        </w:rPr>
        <w:tab/>
      </w:r>
      <w:r w:rsidRPr="00D557D9">
        <w:rPr>
          <w:b/>
          <w:sz w:val="24"/>
          <w:szCs w:val="24"/>
        </w:rPr>
        <w:tab/>
      </w:r>
      <w:r w:rsidRPr="00D557D9">
        <w:rPr>
          <w:b/>
          <w:sz w:val="24"/>
          <w:szCs w:val="24"/>
        </w:rPr>
        <w:tab/>
      </w:r>
      <w:r w:rsidRPr="00D557D9">
        <w:rPr>
          <w:b/>
          <w:sz w:val="24"/>
          <w:szCs w:val="24"/>
        </w:rPr>
        <w:tab/>
      </w:r>
      <w:r>
        <w:rPr>
          <w:b/>
          <w:sz w:val="24"/>
          <w:szCs w:val="24"/>
        </w:rPr>
        <w:t>3</w:t>
      </w:r>
    </w:p>
    <w:p w14:paraId="637DEE4F" w14:textId="77777777" w:rsidR="00D56D36" w:rsidRPr="00D557D9" w:rsidRDefault="00D56D36" w:rsidP="00D56D36">
      <w:pPr>
        <w:pStyle w:val="Sraopastraipa"/>
        <w:numPr>
          <w:ilvl w:val="0"/>
          <w:numId w:val="2"/>
        </w:numPr>
        <w:rPr>
          <w:b/>
          <w:sz w:val="24"/>
          <w:szCs w:val="24"/>
        </w:rPr>
      </w:pPr>
      <w:r w:rsidRPr="00D557D9">
        <w:rPr>
          <w:b/>
          <w:sz w:val="24"/>
          <w:szCs w:val="24"/>
        </w:rPr>
        <w:t>PASLAUGŲ APIMTIS</w:t>
      </w:r>
      <w:r w:rsidRPr="00D557D9">
        <w:rPr>
          <w:b/>
          <w:sz w:val="24"/>
          <w:szCs w:val="24"/>
        </w:rPr>
        <w:tab/>
      </w:r>
      <w:r w:rsidRPr="00D557D9">
        <w:rPr>
          <w:b/>
          <w:sz w:val="24"/>
          <w:szCs w:val="24"/>
        </w:rPr>
        <w:tab/>
      </w:r>
      <w:r w:rsidRPr="00D557D9">
        <w:rPr>
          <w:b/>
          <w:sz w:val="24"/>
          <w:szCs w:val="24"/>
        </w:rPr>
        <w:tab/>
      </w:r>
      <w:r w:rsidRPr="00D557D9">
        <w:rPr>
          <w:b/>
          <w:sz w:val="24"/>
          <w:szCs w:val="24"/>
        </w:rPr>
        <w:tab/>
      </w:r>
      <w:r>
        <w:rPr>
          <w:b/>
          <w:sz w:val="24"/>
          <w:szCs w:val="24"/>
        </w:rPr>
        <w:t>10</w:t>
      </w:r>
    </w:p>
    <w:p w14:paraId="712C47CE" w14:textId="77777777" w:rsidR="00D56D36" w:rsidRPr="00D557D9" w:rsidRDefault="00D56D36" w:rsidP="00D56D36">
      <w:pPr>
        <w:pStyle w:val="Sraopastraipa"/>
        <w:numPr>
          <w:ilvl w:val="1"/>
          <w:numId w:val="2"/>
        </w:numPr>
        <w:rPr>
          <w:b/>
          <w:sz w:val="24"/>
          <w:szCs w:val="24"/>
        </w:rPr>
      </w:pPr>
      <w:r w:rsidRPr="00D557D9">
        <w:rPr>
          <w:b/>
          <w:sz w:val="24"/>
          <w:szCs w:val="24"/>
        </w:rPr>
        <w:t xml:space="preserve">KONCEPCINIS </w:t>
      </w:r>
      <w:r>
        <w:rPr>
          <w:b/>
          <w:sz w:val="24"/>
          <w:szCs w:val="24"/>
        </w:rPr>
        <w:t xml:space="preserve">IS KADIS-2 </w:t>
      </w:r>
      <w:r w:rsidRPr="00D557D9">
        <w:rPr>
          <w:b/>
          <w:sz w:val="24"/>
          <w:szCs w:val="24"/>
        </w:rPr>
        <w:t>MODELIS</w:t>
      </w:r>
      <w:r w:rsidRPr="00D557D9">
        <w:rPr>
          <w:b/>
          <w:sz w:val="24"/>
          <w:szCs w:val="24"/>
        </w:rPr>
        <w:tab/>
      </w:r>
      <w:r w:rsidRPr="00D557D9">
        <w:rPr>
          <w:b/>
          <w:sz w:val="24"/>
          <w:szCs w:val="24"/>
        </w:rPr>
        <w:tab/>
      </w:r>
      <w:r w:rsidRPr="00D557D9">
        <w:rPr>
          <w:b/>
          <w:sz w:val="24"/>
          <w:szCs w:val="24"/>
        </w:rPr>
        <w:tab/>
      </w:r>
      <w:r>
        <w:rPr>
          <w:b/>
          <w:sz w:val="24"/>
          <w:szCs w:val="24"/>
        </w:rPr>
        <w:t>10</w:t>
      </w:r>
    </w:p>
    <w:p w14:paraId="4ACB9462" w14:textId="77777777" w:rsidR="00D56D36" w:rsidRPr="00D557D9" w:rsidRDefault="00D56D36" w:rsidP="00D56D36">
      <w:pPr>
        <w:pStyle w:val="Sraopastraipa"/>
        <w:numPr>
          <w:ilvl w:val="2"/>
          <w:numId w:val="2"/>
        </w:numPr>
        <w:rPr>
          <w:b/>
          <w:sz w:val="24"/>
          <w:szCs w:val="24"/>
        </w:rPr>
      </w:pPr>
      <w:r w:rsidRPr="00D557D9">
        <w:rPr>
          <w:b/>
          <w:sz w:val="24"/>
          <w:szCs w:val="24"/>
        </w:rPr>
        <w:t>PLATFORMA</w:t>
      </w:r>
      <w:r w:rsidRPr="00D557D9">
        <w:rPr>
          <w:b/>
          <w:sz w:val="24"/>
          <w:szCs w:val="24"/>
        </w:rPr>
        <w:tab/>
      </w:r>
      <w:r w:rsidRPr="00D557D9">
        <w:rPr>
          <w:b/>
          <w:sz w:val="24"/>
          <w:szCs w:val="24"/>
        </w:rPr>
        <w:tab/>
      </w:r>
      <w:r w:rsidRPr="00D557D9">
        <w:rPr>
          <w:b/>
          <w:sz w:val="24"/>
          <w:szCs w:val="24"/>
        </w:rPr>
        <w:tab/>
      </w:r>
      <w:r w:rsidRPr="00D557D9">
        <w:rPr>
          <w:b/>
          <w:sz w:val="24"/>
          <w:szCs w:val="24"/>
        </w:rPr>
        <w:tab/>
      </w:r>
      <w:r w:rsidRPr="00D557D9">
        <w:rPr>
          <w:b/>
          <w:sz w:val="24"/>
          <w:szCs w:val="24"/>
        </w:rPr>
        <w:tab/>
      </w:r>
      <w:r>
        <w:rPr>
          <w:b/>
          <w:sz w:val="24"/>
          <w:szCs w:val="24"/>
        </w:rPr>
        <w:t>10</w:t>
      </w:r>
    </w:p>
    <w:p w14:paraId="7F0858D3" w14:textId="77777777" w:rsidR="00D56D36" w:rsidRDefault="00D56D36" w:rsidP="00D56D36">
      <w:pPr>
        <w:pStyle w:val="Sraopastraipa"/>
        <w:numPr>
          <w:ilvl w:val="1"/>
          <w:numId w:val="2"/>
        </w:numPr>
        <w:rPr>
          <w:b/>
          <w:sz w:val="24"/>
          <w:szCs w:val="24"/>
        </w:rPr>
      </w:pPr>
      <w:r w:rsidRPr="00D557D9">
        <w:rPr>
          <w:b/>
          <w:sz w:val="24"/>
          <w:szCs w:val="24"/>
        </w:rPr>
        <w:t xml:space="preserve">VEIKLOS, ATLIEKAMOS IKI IS KADIS-2 </w:t>
      </w:r>
    </w:p>
    <w:p w14:paraId="7E44A610" w14:textId="77777777" w:rsidR="00D56D36" w:rsidRPr="00D557D9" w:rsidRDefault="00D56D36" w:rsidP="00D56D36">
      <w:pPr>
        <w:pStyle w:val="Sraopastraipa"/>
        <w:ind w:left="1080"/>
        <w:rPr>
          <w:b/>
          <w:sz w:val="24"/>
          <w:szCs w:val="24"/>
        </w:rPr>
      </w:pPr>
      <w:r>
        <w:rPr>
          <w:b/>
          <w:sz w:val="24"/>
          <w:szCs w:val="24"/>
        </w:rPr>
        <w:t>DIEGI</w:t>
      </w:r>
      <w:r w:rsidRPr="00D557D9">
        <w:rPr>
          <w:b/>
          <w:sz w:val="24"/>
          <w:szCs w:val="24"/>
        </w:rPr>
        <w:t>MO SYTARTIES PASIRAŠYMO</w:t>
      </w:r>
      <w:r w:rsidRPr="00D557D9">
        <w:rPr>
          <w:b/>
          <w:sz w:val="24"/>
          <w:szCs w:val="24"/>
        </w:rPr>
        <w:tab/>
      </w:r>
      <w:r w:rsidRPr="00D557D9">
        <w:rPr>
          <w:b/>
          <w:sz w:val="24"/>
          <w:szCs w:val="24"/>
        </w:rPr>
        <w:tab/>
      </w:r>
      <w:r>
        <w:rPr>
          <w:b/>
          <w:sz w:val="24"/>
          <w:szCs w:val="24"/>
        </w:rPr>
        <w:tab/>
        <w:t>10</w:t>
      </w:r>
    </w:p>
    <w:p w14:paraId="2AA3A721" w14:textId="77777777" w:rsidR="00D56D36" w:rsidRPr="00D557D9" w:rsidRDefault="00D56D36" w:rsidP="00D56D36">
      <w:pPr>
        <w:pStyle w:val="Sraopastraipa"/>
        <w:numPr>
          <w:ilvl w:val="2"/>
          <w:numId w:val="2"/>
        </w:numPr>
        <w:rPr>
          <w:b/>
          <w:sz w:val="24"/>
          <w:szCs w:val="24"/>
        </w:rPr>
      </w:pPr>
      <w:r w:rsidRPr="00D557D9">
        <w:rPr>
          <w:b/>
          <w:sz w:val="24"/>
          <w:szCs w:val="24"/>
        </w:rPr>
        <w:t>ESAMOS SITUACIJOS ANALIZĖ</w:t>
      </w:r>
      <w:r w:rsidRPr="00D557D9">
        <w:rPr>
          <w:b/>
          <w:sz w:val="24"/>
          <w:szCs w:val="24"/>
        </w:rPr>
        <w:tab/>
      </w:r>
      <w:r w:rsidRPr="00D557D9">
        <w:rPr>
          <w:b/>
          <w:sz w:val="24"/>
          <w:szCs w:val="24"/>
        </w:rPr>
        <w:tab/>
      </w:r>
      <w:r w:rsidRPr="00D557D9">
        <w:rPr>
          <w:b/>
          <w:sz w:val="24"/>
          <w:szCs w:val="24"/>
        </w:rPr>
        <w:tab/>
      </w:r>
      <w:r>
        <w:rPr>
          <w:b/>
          <w:sz w:val="24"/>
          <w:szCs w:val="24"/>
        </w:rPr>
        <w:t>10</w:t>
      </w:r>
    </w:p>
    <w:p w14:paraId="634F6571" w14:textId="77777777" w:rsidR="00D56D36" w:rsidRDefault="00D56D36" w:rsidP="00D56D36">
      <w:pPr>
        <w:pStyle w:val="Sraopastraipa"/>
        <w:numPr>
          <w:ilvl w:val="2"/>
          <w:numId w:val="2"/>
        </w:numPr>
        <w:rPr>
          <w:b/>
          <w:sz w:val="24"/>
          <w:szCs w:val="24"/>
        </w:rPr>
      </w:pPr>
      <w:r w:rsidRPr="00D557D9">
        <w:rPr>
          <w:b/>
          <w:sz w:val="24"/>
          <w:szCs w:val="24"/>
        </w:rPr>
        <w:t xml:space="preserve">BENDRIEJI REIKALAVIMAI IS KADIS-2 </w:t>
      </w:r>
    </w:p>
    <w:p w14:paraId="77F392B0" w14:textId="77777777" w:rsidR="00D56D36" w:rsidRPr="00D557D9" w:rsidRDefault="00D56D36" w:rsidP="00D56D36">
      <w:pPr>
        <w:pStyle w:val="Sraopastraipa"/>
        <w:ind w:left="1080"/>
        <w:rPr>
          <w:b/>
          <w:sz w:val="24"/>
          <w:szCs w:val="24"/>
        </w:rPr>
      </w:pPr>
      <w:r w:rsidRPr="00D557D9">
        <w:rPr>
          <w:b/>
          <w:sz w:val="24"/>
          <w:szCs w:val="24"/>
        </w:rPr>
        <w:t>TECHNINĖS SPECIFIKACIJOS PARENGIMUI</w:t>
      </w:r>
      <w:r w:rsidRPr="00D557D9">
        <w:rPr>
          <w:b/>
          <w:sz w:val="24"/>
          <w:szCs w:val="24"/>
        </w:rPr>
        <w:tab/>
      </w:r>
      <w:r w:rsidRPr="00D557D9">
        <w:rPr>
          <w:b/>
          <w:sz w:val="24"/>
          <w:szCs w:val="24"/>
        </w:rPr>
        <w:tab/>
      </w:r>
      <w:r>
        <w:rPr>
          <w:b/>
          <w:sz w:val="24"/>
          <w:szCs w:val="24"/>
        </w:rPr>
        <w:t>11</w:t>
      </w:r>
    </w:p>
    <w:p w14:paraId="564F66B1" w14:textId="77777777" w:rsidR="00D56D36" w:rsidRPr="00D557D9" w:rsidRDefault="00D56D36" w:rsidP="00D56D36">
      <w:pPr>
        <w:pStyle w:val="Sraopastraipa"/>
        <w:numPr>
          <w:ilvl w:val="2"/>
          <w:numId w:val="2"/>
        </w:numPr>
        <w:rPr>
          <w:b/>
          <w:sz w:val="24"/>
          <w:szCs w:val="24"/>
        </w:rPr>
      </w:pPr>
      <w:r w:rsidRPr="00D557D9">
        <w:rPr>
          <w:b/>
          <w:sz w:val="24"/>
          <w:szCs w:val="24"/>
        </w:rPr>
        <w:t xml:space="preserve">ARCHITEKTŪROS PROJEKTINIŲ SPRENDINIŲ </w:t>
      </w:r>
    </w:p>
    <w:p w14:paraId="3F237EC6" w14:textId="77777777" w:rsidR="00D56D36" w:rsidRPr="00D557D9" w:rsidRDefault="00D56D36" w:rsidP="00D56D36">
      <w:pPr>
        <w:pStyle w:val="Sraopastraipa"/>
        <w:ind w:left="1080"/>
        <w:rPr>
          <w:b/>
          <w:sz w:val="24"/>
          <w:szCs w:val="24"/>
        </w:rPr>
      </w:pPr>
      <w:r w:rsidRPr="00D557D9">
        <w:rPr>
          <w:b/>
          <w:sz w:val="24"/>
          <w:szCs w:val="24"/>
        </w:rPr>
        <w:t>PARENGIMAS</w:t>
      </w:r>
      <w:r w:rsidRPr="00D557D9">
        <w:rPr>
          <w:b/>
          <w:sz w:val="24"/>
          <w:szCs w:val="24"/>
        </w:rPr>
        <w:tab/>
      </w:r>
      <w:r w:rsidRPr="00D557D9">
        <w:rPr>
          <w:b/>
          <w:sz w:val="24"/>
          <w:szCs w:val="24"/>
        </w:rPr>
        <w:tab/>
      </w:r>
      <w:r w:rsidRPr="00D557D9">
        <w:rPr>
          <w:b/>
          <w:sz w:val="24"/>
          <w:szCs w:val="24"/>
        </w:rPr>
        <w:tab/>
      </w:r>
      <w:r w:rsidRPr="00D557D9">
        <w:rPr>
          <w:b/>
          <w:sz w:val="24"/>
          <w:szCs w:val="24"/>
        </w:rPr>
        <w:tab/>
      </w:r>
      <w:r w:rsidRPr="00D557D9">
        <w:rPr>
          <w:b/>
          <w:sz w:val="24"/>
          <w:szCs w:val="24"/>
        </w:rPr>
        <w:tab/>
        <w:t>1</w:t>
      </w:r>
      <w:r>
        <w:rPr>
          <w:b/>
          <w:sz w:val="24"/>
          <w:szCs w:val="24"/>
        </w:rPr>
        <w:t>3</w:t>
      </w:r>
    </w:p>
    <w:p w14:paraId="4FC3500A" w14:textId="77777777" w:rsidR="00D56D36" w:rsidRPr="00D557D9" w:rsidRDefault="00D56D36" w:rsidP="00D56D36">
      <w:pPr>
        <w:pStyle w:val="Sraopastraipa"/>
        <w:numPr>
          <w:ilvl w:val="2"/>
          <w:numId w:val="2"/>
        </w:numPr>
        <w:rPr>
          <w:b/>
          <w:sz w:val="24"/>
          <w:szCs w:val="24"/>
        </w:rPr>
      </w:pPr>
      <w:r w:rsidRPr="00D557D9">
        <w:rPr>
          <w:b/>
          <w:sz w:val="24"/>
          <w:szCs w:val="24"/>
        </w:rPr>
        <w:t>FUNKCINIŲ REIKALAVIMŲ PARENGIMAS</w:t>
      </w:r>
      <w:r w:rsidRPr="00D557D9">
        <w:rPr>
          <w:b/>
          <w:sz w:val="24"/>
          <w:szCs w:val="24"/>
        </w:rPr>
        <w:tab/>
      </w:r>
      <w:r w:rsidRPr="00D557D9">
        <w:rPr>
          <w:b/>
          <w:sz w:val="24"/>
          <w:szCs w:val="24"/>
        </w:rPr>
        <w:tab/>
        <w:t>1</w:t>
      </w:r>
      <w:r>
        <w:rPr>
          <w:b/>
          <w:sz w:val="24"/>
          <w:szCs w:val="24"/>
        </w:rPr>
        <w:t>4</w:t>
      </w:r>
    </w:p>
    <w:p w14:paraId="12E26EDF" w14:textId="77777777" w:rsidR="00D56D36" w:rsidRPr="00D557D9" w:rsidRDefault="00D56D36" w:rsidP="00D56D36">
      <w:pPr>
        <w:pStyle w:val="Sraopastraipa"/>
        <w:numPr>
          <w:ilvl w:val="2"/>
          <w:numId w:val="2"/>
        </w:numPr>
        <w:rPr>
          <w:b/>
          <w:sz w:val="24"/>
          <w:szCs w:val="24"/>
        </w:rPr>
      </w:pPr>
      <w:r w:rsidRPr="00D557D9">
        <w:rPr>
          <w:b/>
          <w:sz w:val="24"/>
          <w:szCs w:val="24"/>
        </w:rPr>
        <w:t>PASLAUGŲ TEIKIMO TVARKA</w:t>
      </w:r>
      <w:r w:rsidRPr="00D557D9">
        <w:rPr>
          <w:b/>
          <w:sz w:val="24"/>
          <w:szCs w:val="24"/>
        </w:rPr>
        <w:tab/>
      </w:r>
      <w:r w:rsidRPr="00D557D9">
        <w:rPr>
          <w:b/>
          <w:sz w:val="24"/>
          <w:szCs w:val="24"/>
        </w:rPr>
        <w:tab/>
      </w:r>
      <w:r w:rsidRPr="00D557D9">
        <w:rPr>
          <w:b/>
          <w:sz w:val="24"/>
          <w:szCs w:val="24"/>
        </w:rPr>
        <w:tab/>
        <w:t>1</w:t>
      </w:r>
      <w:r>
        <w:rPr>
          <w:b/>
          <w:sz w:val="24"/>
          <w:szCs w:val="24"/>
        </w:rPr>
        <w:t>6</w:t>
      </w:r>
    </w:p>
    <w:p w14:paraId="13C40F52" w14:textId="77777777" w:rsidR="00D56D36" w:rsidRPr="00D557D9" w:rsidRDefault="00D56D36" w:rsidP="00D56D36">
      <w:pPr>
        <w:pStyle w:val="Sraopastraipa"/>
        <w:numPr>
          <w:ilvl w:val="1"/>
          <w:numId w:val="2"/>
        </w:numPr>
        <w:rPr>
          <w:b/>
          <w:sz w:val="24"/>
          <w:szCs w:val="24"/>
        </w:rPr>
      </w:pPr>
      <w:r w:rsidRPr="00D557D9">
        <w:rPr>
          <w:b/>
          <w:sz w:val="24"/>
          <w:szCs w:val="24"/>
        </w:rPr>
        <w:t xml:space="preserve">VEIKLOS, PASIRAŠIUS IS KADIS-2 MODERNIZAVIMO </w:t>
      </w:r>
    </w:p>
    <w:p w14:paraId="638C7A01" w14:textId="77777777" w:rsidR="00D56D36" w:rsidRPr="00D557D9" w:rsidRDefault="00D56D36" w:rsidP="00D56D36">
      <w:pPr>
        <w:pStyle w:val="Sraopastraipa"/>
        <w:ind w:left="1080"/>
        <w:rPr>
          <w:b/>
          <w:sz w:val="24"/>
          <w:szCs w:val="24"/>
        </w:rPr>
      </w:pPr>
      <w:r w:rsidRPr="00D557D9">
        <w:rPr>
          <w:b/>
          <w:sz w:val="24"/>
          <w:szCs w:val="24"/>
        </w:rPr>
        <w:t>SUTARTĮ</w:t>
      </w:r>
      <w:r w:rsidRPr="00D557D9">
        <w:rPr>
          <w:b/>
          <w:sz w:val="24"/>
          <w:szCs w:val="24"/>
        </w:rPr>
        <w:tab/>
      </w:r>
      <w:r w:rsidRPr="00D557D9">
        <w:rPr>
          <w:b/>
          <w:sz w:val="24"/>
          <w:szCs w:val="24"/>
        </w:rPr>
        <w:tab/>
      </w:r>
      <w:r w:rsidRPr="00D557D9">
        <w:rPr>
          <w:b/>
          <w:sz w:val="24"/>
          <w:szCs w:val="24"/>
        </w:rPr>
        <w:tab/>
      </w:r>
      <w:r w:rsidRPr="00D557D9">
        <w:rPr>
          <w:b/>
          <w:sz w:val="24"/>
          <w:szCs w:val="24"/>
        </w:rPr>
        <w:tab/>
      </w:r>
      <w:r w:rsidRPr="00D557D9">
        <w:rPr>
          <w:b/>
          <w:sz w:val="24"/>
          <w:szCs w:val="24"/>
        </w:rPr>
        <w:tab/>
        <w:t>1</w:t>
      </w:r>
      <w:r>
        <w:rPr>
          <w:b/>
          <w:sz w:val="24"/>
          <w:szCs w:val="24"/>
        </w:rPr>
        <w:t>7</w:t>
      </w:r>
    </w:p>
    <w:p w14:paraId="1F316191" w14:textId="77777777" w:rsidR="00D56D36" w:rsidRPr="00D557D9" w:rsidRDefault="00D56D36" w:rsidP="00D56D36">
      <w:pPr>
        <w:pStyle w:val="Sraopastraipa"/>
        <w:numPr>
          <w:ilvl w:val="2"/>
          <w:numId w:val="2"/>
        </w:numPr>
        <w:rPr>
          <w:b/>
          <w:sz w:val="24"/>
          <w:szCs w:val="24"/>
        </w:rPr>
      </w:pPr>
      <w:r w:rsidRPr="00D557D9">
        <w:rPr>
          <w:b/>
          <w:sz w:val="24"/>
          <w:szCs w:val="24"/>
        </w:rPr>
        <w:t>TECHNINĖS PRIEŽIŪROS PASLAUGOS</w:t>
      </w:r>
      <w:r w:rsidRPr="00D557D9">
        <w:rPr>
          <w:b/>
          <w:sz w:val="24"/>
          <w:szCs w:val="24"/>
        </w:rPr>
        <w:tab/>
      </w:r>
      <w:r w:rsidRPr="00D557D9">
        <w:rPr>
          <w:b/>
          <w:sz w:val="24"/>
          <w:szCs w:val="24"/>
        </w:rPr>
        <w:tab/>
      </w:r>
      <w:r w:rsidRPr="00D557D9">
        <w:rPr>
          <w:b/>
          <w:sz w:val="24"/>
          <w:szCs w:val="24"/>
        </w:rPr>
        <w:tab/>
        <w:t>1</w:t>
      </w:r>
      <w:r>
        <w:rPr>
          <w:b/>
          <w:sz w:val="24"/>
          <w:szCs w:val="24"/>
        </w:rPr>
        <w:t>7</w:t>
      </w:r>
    </w:p>
    <w:p w14:paraId="4478AC0D" w14:textId="77777777" w:rsidR="00D56D36" w:rsidRPr="00D557D9" w:rsidRDefault="00D56D36" w:rsidP="00D56D36">
      <w:pPr>
        <w:pStyle w:val="Sraopastraipa"/>
        <w:numPr>
          <w:ilvl w:val="2"/>
          <w:numId w:val="2"/>
        </w:numPr>
        <w:rPr>
          <w:b/>
          <w:sz w:val="24"/>
          <w:szCs w:val="24"/>
        </w:rPr>
      </w:pPr>
      <w:r w:rsidRPr="00D557D9">
        <w:rPr>
          <w:b/>
          <w:sz w:val="24"/>
          <w:szCs w:val="24"/>
        </w:rPr>
        <w:t xml:space="preserve">PASLAUGOS TEIKIAMOS </w:t>
      </w:r>
      <w:r>
        <w:rPr>
          <w:b/>
          <w:sz w:val="24"/>
          <w:szCs w:val="24"/>
        </w:rPr>
        <w:t>PILOTINIU</w:t>
      </w:r>
    </w:p>
    <w:p w14:paraId="646D4749" w14:textId="77777777" w:rsidR="00D56D36" w:rsidRPr="00D557D9" w:rsidRDefault="00D56D36" w:rsidP="00D56D36">
      <w:pPr>
        <w:pStyle w:val="Sraopastraipa"/>
        <w:ind w:left="1080"/>
        <w:rPr>
          <w:b/>
          <w:sz w:val="24"/>
          <w:szCs w:val="24"/>
        </w:rPr>
      </w:pPr>
      <w:r w:rsidRPr="00D557D9">
        <w:rPr>
          <w:b/>
          <w:sz w:val="24"/>
          <w:szCs w:val="24"/>
        </w:rPr>
        <w:t>(DEFEKTŲ TAISYMO) LAIKOTARPIU</w:t>
      </w:r>
      <w:r w:rsidRPr="00D557D9">
        <w:rPr>
          <w:b/>
          <w:sz w:val="24"/>
          <w:szCs w:val="24"/>
        </w:rPr>
        <w:tab/>
      </w:r>
      <w:r w:rsidRPr="00D557D9">
        <w:rPr>
          <w:b/>
          <w:sz w:val="24"/>
          <w:szCs w:val="24"/>
        </w:rPr>
        <w:tab/>
      </w:r>
      <w:r w:rsidRPr="00D557D9">
        <w:rPr>
          <w:b/>
          <w:sz w:val="24"/>
          <w:szCs w:val="24"/>
        </w:rPr>
        <w:tab/>
        <w:t>1</w:t>
      </w:r>
      <w:r>
        <w:rPr>
          <w:b/>
          <w:sz w:val="24"/>
          <w:szCs w:val="24"/>
        </w:rPr>
        <w:t>9</w:t>
      </w:r>
    </w:p>
    <w:p w14:paraId="4F54B02F" w14:textId="77777777" w:rsidR="00D56D36" w:rsidRPr="00D557D9" w:rsidRDefault="00D56D36" w:rsidP="00D56D36">
      <w:pPr>
        <w:pStyle w:val="Sraopastraipa"/>
        <w:numPr>
          <w:ilvl w:val="2"/>
          <w:numId w:val="2"/>
        </w:numPr>
        <w:rPr>
          <w:b/>
          <w:sz w:val="24"/>
          <w:szCs w:val="24"/>
        </w:rPr>
      </w:pPr>
      <w:r w:rsidRPr="00D557D9">
        <w:rPr>
          <w:b/>
          <w:sz w:val="24"/>
          <w:szCs w:val="24"/>
        </w:rPr>
        <w:t>DARBŲ GRAFIKAI</w:t>
      </w:r>
      <w:r w:rsidRPr="00D557D9">
        <w:rPr>
          <w:b/>
          <w:sz w:val="24"/>
          <w:szCs w:val="24"/>
        </w:rPr>
        <w:tab/>
      </w:r>
      <w:r w:rsidRPr="00D557D9">
        <w:rPr>
          <w:b/>
          <w:sz w:val="24"/>
          <w:szCs w:val="24"/>
        </w:rPr>
        <w:tab/>
      </w:r>
      <w:r w:rsidRPr="00D557D9">
        <w:rPr>
          <w:b/>
          <w:sz w:val="24"/>
          <w:szCs w:val="24"/>
        </w:rPr>
        <w:tab/>
      </w:r>
      <w:r w:rsidRPr="00D557D9">
        <w:rPr>
          <w:b/>
          <w:sz w:val="24"/>
          <w:szCs w:val="24"/>
        </w:rPr>
        <w:tab/>
        <w:t>1</w:t>
      </w:r>
      <w:r>
        <w:rPr>
          <w:b/>
          <w:sz w:val="24"/>
          <w:szCs w:val="24"/>
        </w:rPr>
        <w:t>9</w:t>
      </w:r>
    </w:p>
    <w:p w14:paraId="7EF7CDCB" w14:textId="77777777" w:rsidR="00D56D36" w:rsidRPr="00D557D9" w:rsidRDefault="00D56D36" w:rsidP="00D56D36">
      <w:pPr>
        <w:pStyle w:val="Sraopastraipa"/>
        <w:numPr>
          <w:ilvl w:val="0"/>
          <w:numId w:val="2"/>
        </w:numPr>
        <w:rPr>
          <w:b/>
          <w:sz w:val="24"/>
          <w:szCs w:val="24"/>
        </w:rPr>
      </w:pPr>
      <w:r w:rsidRPr="00D557D9">
        <w:rPr>
          <w:b/>
          <w:sz w:val="24"/>
          <w:szCs w:val="24"/>
        </w:rPr>
        <w:t>INTEGRACINIŲ SĄSAJŲ SĄRAŠAS</w:t>
      </w:r>
      <w:r w:rsidRPr="00D557D9">
        <w:rPr>
          <w:b/>
          <w:sz w:val="24"/>
          <w:szCs w:val="24"/>
        </w:rPr>
        <w:tab/>
      </w:r>
      <w:r w:rsidRPr="00D557D9">
        <w:rPr>
          <w:b/>
          <w:sz w:val="24"/>
          <w:szCs w:val="24"/>
        </w:rPr>
        <w:tab/>
      </w:r>
      <w:r w:rsidRPr="00D557D9">
        <w:rPr>
          <w:b/>
          <w:sz w:val="24"/>
          <w:szCs w:val="24"/>
        </w:rPr>
        <w:tab/>
        <w:t>1</w:t>
      </w:r>
      <w:r>
        <w:rPr>
          <w:b/>
          <w:sz w:val="24"/>
          <w:szCs w:val="24"/>
        </w:rPr>
        <w:t>9</w:t>
      </w:r>
    </w:p>
    <w:p w14:paraId="039ED2F8" w14:textId="77777777" w:rsidR="00D56D36" w:rsidRDefault="00D56D36" w:rsidP="00D56D36">
      <w:pPr>
        <w:pStyle w:val="Sraopastraipa"/>
        <w:ind w:left="1080"/>
        <w:rPr>
          <w:b/>
          <w:sz w:val="26"/>
          <w:szCs w:val="26"/>
        </w:rPr>
      </w:pPr>
    </w:p>
    <w:p w14:paraId="7F102F0F" w14:textId="77777777" w:rsidR="00D56D36" w:rsidRDefault="00D56D36" w:rsidP="00D56D36">
      <w:pPr>
        <w:pStyle w:val="Sraopastraipa"/>
        <w:ind w:left="1080"/>
        <w:rPr>
          <w:b/>
          <w:sz w:val="26"/>
          <w:szCs w:val="26"/>
        </w:rPr>
      </w:pPr>
    </w:p>
    <w:p w14:paraId="2AEA50C8" w14:textId="77777777" w:rsidR="00D56D36" w:rsidRDefault="00D56D36" w:rsidP="00D56D36">
      <w:pPr>
        <w:pStyle w:val="Sraopastraipa"/>
        <w:ind w:left="1080"/>
        <w:rPr>
          <w:b/>
          <w:sz w:val="26"/>
          <w:szCs w:val="26"/>
        </w:rPr>
      </w:pPr>
    </w:p>
    <w:p w14:paraId="7A29C5B8" w14:textId="77777777" w:rsidR="00D56D36" w:rsidRDefault="00D56D36" w:rsidP="00D56D36">
      <w:pPr>
        <w:pStyle w:val="Sraopastraipa"/>
        <w:ind w:left="1080"/>
        <w:rPr>
          <w:b/>
          <w:sz w:val="26"/>
          <w:szCs w:val="26"/>
        </w:rPr>
      </w:pPr>
    </w:p>
    <w:p w14:paraId="2F932579" w14:textId="77777777" w:rsidR="00D56D36" w:rsidRDefault="00D56D36" w:rsidP="00D56D36">
      <w:pPr>
        <w:pStyle w:val="Sraopastraipa"/>
        <w:ind w:left="1080"/>
        <w:rPr>
          <w:b/>
          <w:sz w:val="26"/>
          <w:szCs w:val="26"/>
        </w:rPr>
      </w:pPr>
    </w:p>
    <w:p w14:paraId="3B114FB9" w14:textId="77777777" w:rsidR="00D56D36" w:rsidRDefault="00D56D36" w:rsidP="00D56D36">
      <w:pPr>
        <w:pStyle w:val="Sraopastraipa"/>
        <w:ind w:left="1080"/>
        <w:rPr>
          <w:b/>
          <w:sz w:val="26"/>
          <w:szCs w:val="26"/>
        </w:rPr>
      </w:pPr>
    </w:p>
    <w:p w14:paraId="222C51F6" w14:textId="77777777" w:rsidR="00D56D36" w:rsidRDefault="00D56D36" w:rsidP="00D56D36">
      <w:pPr>
        <w:pStyle w:val="Sraopastraipa"/>
        <w:ind w:left="1080"/>
        <w:rPr>
          <w:b/>
          <w:sz w:val="26"/>
          <w:szCs w:val="26"/>
        </w:rPr>
      </w:pPr>
    </w:p>
    <w:p w14:paraId="19511779" w14:textId="77777777" w:rsidR="00D56D36" w:rsidRDefault="00D56D36" w:rsidP="00D56D36">
      <w:pPr>
        <w:pStyle w:val="Sraopastraipa"/>
        <w:ind w:left="1080"/>
        <w:rPr>
          <w:b/>
          <w:sz w:val="26"/>
          <w:szCs w:val="26"/>
        </w:rPr>
      </w:pPr>
    </w:p>
    <w:p w14:paraId="56FE2CE9" w14:textId="77777777" w:rsidR="00D56D36" w:rsidRDefault="00D56D36" w:rsidP="00D56D36">
      <w:pPr>
        <w:pStyle w:val="Sraopastraipa"/>
        <w:ind w:left="1080"/>
        <w:rPr>
          <w:b/>
          <w:sz w:val="26"/>
          <w:szCs w:val="26"/>
        </w:rPr>
      </w:pPr>
    </w:p>
    <w:p w14:paraId="700DCA12" w14:textId="77777777" w:rsidR="00D56D36" w:rsidRDefault="00D56D36" w:rsidP="00D56D36">
      <w:pPr>
        <w:pStyle w:val="Sraopastraipa"/>
        <w:ind w:left="1080"/>
        <w:rPr>
          <w:b/>
          <w:sz w:val="26"/>
          <w:szCs w:val="26"/>
        </w:rPr>
      </w:pPr>
    </w:p>
    <w:p w14:paraId="5C0E162A" w14:textId="77777777" w:rsidR="00D56D36" w:rsidRDefault="00D56D36" w:rsidP="00D56D36">
      <w:pPr>
        <w:pStyle w:val="Sraopastraipa"/>
        <w:ind w:left="1080"/>
        <w:rPr>
          <w:b/>
          <w:sz w:val="26"/>
          <w:szCs w:val="26"/>
        </w:rPr>
      </w:pPr>
    </w:p>
    <w:p w14:paraId="23752C64" w14:textId="77777777" w:rsidR="00D56D36" w:rsidRDefault="00D56D36" w:rsidP="00D56D36">
      <w:pPr>
        <w:pStyle w:val="Sraopastraipa"/>
        <w:ind w:left="1080"/>
        <w:rPr>
          <w:b/>
          <w:sz w:val="26"/>
          <w:szCs w:val="26"/>
        </w:rPr>
      </w:pPr>
    </w:p>
    <w:p w14:paraId="6134B7B7" w14:textId="77777777" w:rsidR="00D56D36" w:rsidRDefault="00D56D36" w:rsidP="00D56D36">
      <w:pPr>
        <w:pStyle w:val="Sraopastraipa"/>
        <w:ind w:left="1080"/>
        <w:rPr>
          <w:b/>
          <w:sz w:val="26"/>
          <w:szCs w:val="26"/>
        </w:rPr>
      </w:pPr>
    </w:p>
    <w:p w14:paraId="3E78DAF2" w14:textId="77777777" w:rsidR="00D56D36" w:rsidRDefault="00D56D36" w:rsidP="00D56D36">
      <w:pPr>
        <w:pStyle w:val="Sraopastraipa"/>
        <w:ind w:left="1080"/>
        <w:rPr>
          <w:b/>
          <w:sz w:val="26"/>
          <w:szCs w:val="26"/>
        </w:rPr>
      </w:pPr>
    </w:p>
    <w:p w14:paraId="3D744C3B" w14:textId="77777777" w:rsidR="00D56D36" w:rsidRDefault="00D56D36" w:rsidP="00D56D36">
      <w:pPr>
        <w:pStyle w:val="Sraopastraipa"/>
        <w:ind w:left="1080"/>
        <w:rPr>
          <w:b/>
          <w:sz w:val="26"/>
          <w:szCs w:val="26"/>
        </w:rPr>
      </w:pPr>
    </w:p>
    <w:p w14:paraId="319D56DD" w14:textId="77777777" w:rsidR="00D56D36" w:rsidRDefault="00D56D36" w:rsidP="00D56D36">
      <w:pPr>
        <w:pStyle w:val="Sraopastraipa"/>
        <w:ind w:left="1080"/>
        <w:rPr>
          <w:b/>
          <w:sz w:val="26"/>
          <w:szCs w:val="26"/>
        </w:rPr>
      </w:pPr>
    </w:p>
    <w:p w14:paraId="7C1A378B" w14:textId="77777777" w:rsidR="00D56D36" w:rsidRDefault="00D56D36" w:rsidP="00D56D36">
      <w:pPr>
        <w:pStyle w:val="Sraopastraipa"/>
        <w:ind w:left="1080"/>
        <w:rPr>
          <w:b/>
          <w:sz w:val="26"/>
          <w:szCs w:val="26"/>
        </w:rPr>
      </w:pPr>
    </w:p>
    <w:p w14:paraId="14D1D8D8" w14:textId="77777777" w:rsidR="00D56D36" w:rsidRDefault="00D56D36" w:rsidP="00D56D36">
      <w:pPr>
        <w:pStyle w:val="Sraopastraipa"/>
        <w:ind w:left="1080"/>
        <w:rPr>
          <w:b/>
          <w:sz w:val="26"/>
          <w:szCs w:val="26"/>
        </w:rPr>
      </w:pPr>
    </w:p>
    <w:p w14:paraId="517887FF" w14:textId="77777777" w:rsidR="00D56D36" w:rsidRPr="00273930" w:rsidRDefault="00D56D36" w:rsidP="00D56D36">
      <w:pPr>
        <w:pStyle w:val="Sraopastraipa"/>
        <w:ind w:left="1080"/>
        <w:rPr>
          <w:b/>
          <w:sz w:val="26"/>
          <w:szCs w:val="26"/>
        </w:rPr>
      </w:pPr>
    </w:p>
    <w:p w14:paraId="18061DF3" w14:textId="77777777" w:rsidR="00D56D36" w:rsidRDefault="00D56D36" w:rsidP="00D56D36">
      <w:pPr>
        <w:pStyle w:val="Antrat1"/>
        <w:numPr>
          <w:ilvl w:val="0"/>
          <w:numId w:val="1"/>
        </w:numPr>
      </w:pPr>
      <w:r>
        <w:lastRenderedPageBreak/>
        <w:t>ĮVADAS IR NAUDOJAMI TERMINAI</w:t>
      </w:r>
    </w:p>
    <w:p w14:paraId="3DB7C4BA" w14:textId="77777777" w:rsidR="00D56D36" w:rsidRDefault="00D56D36" w:rsidP="00D56D36">
      <w:pPr>
        <w:pStyle w:val="Sraopastraipa"/>
        <w:spacing w:after="0"/>
      </w:pPr>
    </w:p>
    <w:p w14:paraId="4E02D80E" w14:textId="77777777" w:rsidR="00D56D36" w:rsidRDefault="00D56D36" w:rsidP="00D56D36">
      <w:pPr>
        <w:spacing w:after="0"/>
        <w:ind w:firstLine="720"/>
        <w:jc w:val="both"/>
        <w:rPr>
          <w:sz w:val="24"/>
          <w:szCs w:val="24"/>
        </w:rPr>
      </w:pPr>
      <w:r>
        <w:t>Kalėjimų departamento prie Lietuvos Respublikos teisingumo ministerijos, informacinėje struktūroje funkcionuoja kelios centralizuotos ir lokalios informacinės sistemos bendru pavadinimu KADIS, skirtos nuteistųjų ir suimtųjų asmens duomenų kaupimui ir apdorojimui. IS KADIS</w:t>
      </w:r>
      <w:r w:rsidRPr="00E24906">
        <w:t xml:space="preserve"> </w:t>
      </w:r>
      <w:r>
        <w:t>sistemos ir posistemės buvo sukurtos įvairiomis priemonėmis ir skirtingu laiku, o dalis jų yra nedokumentuotos ir neatnaujinamos. Pažymėtina, kad IS KADIS sistemos ir posistemiai nesąveikauja vienas su kitu ir neturi reikiamų integracinių sąsajų su kitomis valstybės IS ir registrais. Dėl išvardintų IS KADIS ypatumų įvedama informacija dubliuojama, didėja klaidų tikimybė, išauga išlaikymo bei modifikavimo kaštai, neracionaliai išnaudojami žmogiškieji resursai, nėra galimybės operatyviai analizuoti kaupiamus duomenis.</w:t>
      </w:r>
    </w:p>
    <w:p w14:paraId="5E276BAC" w14:textId="77777777" w:rsidR="00D56D36" w:rsidRDefault="00D56D36" w:rsidP="00D56D36">
      <w:pPr>
        <w:spacing w:after="0"/>
        <w:rPr>
          <w:sz w:val="24"/>
          <w:szCs w:val="24"/>
        </w:rPr>
      </w:pPr>
    </w:p>
    <w:p w14:paraId="295A967A" w14:textId="77777777" w:rsidR="00D56D36" w:rsidRPr="0049721C" w:rsidRDefault="00D56D36" w:rsidP="00D56D36">
      <w:pPr>
        <w:spacing w:after="0"/>
        <w:rPr>
          <w:sz w:val="24"/>
          <w:szCs w:val="24"/>
        </w:rPr>
      </w:pPr>
      <w:r w:rsidRPr="0049721C">
        <w:rPr>
          <w:sz w:val="24"/>
          <w:szCs w:val="24"/>
        </w:rPr>
        <w:t>Naudojami terminai:</w:t>
      </w:r>
    </w:p>
    <w:p w14:paraId="134B9CDE" w14:textId="77777777" w:rsidR="00D56D36" w:rsidRPr="0049721C" w:rsidRDefault="00D56D36" w:rsidP="00D56D36">
      <w:pPr>
        <w:spacing w:after="0"/>
        <w:rPr>
          <w:sz w:val="24"/>
          <w:szCs w:val="24"/>
        </w:rPr>
      </w:pPr>
      <w:r w:rsidRPr="0049721C">
        <w:rPr>
          <w:sz w:val="24"/>
          <w:szCs w:val="24"/>
        </w:rPr>
        <w:t>IS – informacinė sistema;</w:t>
      </w:r>
    </w:p>
    <w:p w14:paraId="56CD9C41" w14:textId="77777777" w:rsidR="00D56D36" w:rsidRPr="0049721C" w:rsidRDefault="00D56D36" w:rsidP="00D56D36">
      <w:pPr>
        <w:spacing w:after="0"/>
        <w:rPr>
          <w:sz w:val="24"/>
          <w:szCs w:val="24"/>
        </w:rPr>
      </w:pPr>
      <w:r w:rsidRPr="0049721C">
        <w:rPr>
          <w:sz w:val="24"/>
          <w:szCs w:val="24"/>
        </w:rPr>
        <w:t>BVS- bausmių vykdymo sistema</w:t>
      </w:r>
      <w:r>
        <w:rPr>
          <w:sz w:val="24"/>
          <w:szCs w:val="24"/>
        </w:rPr>
        <w:t>;</w:t>
      </w:r>
    </w:p>
    <w:p w14:paraId="28F05EE1" w14:textId="77777777" w:rsidR="00D56D36" w:rsidRPr="0049721C" w:rsidRDefault="00D56D36" w:rsidP="00D56D36">
      <w:pPr>
        <w:spacing w:after="0"/>
        <w:rPr>
          <w:sz w:val="24"/>
          <w:szCs w:val="24"/>
        </w:rPr>
      </w:pPr>
      <w:r w:rsidRPr="0049721C">
        <w:rPr>
          <w:sz w:val="24"/>
          <w:szCs w:val="24"/>
        </w:rPr>
        <w:t>KADIS – Kalėjimų departamento dabar naudojamų centralizuotų ir lokalių IS, jų modulių ir integracijų visuma</w:t>
      </w:r>
      <w:r>
        <w:rPr>
          <w:sz w:val="24"/>
          <w:szCs w:val="24"/>
        </w:rPr>
        <w:t>;</w:t>
      </w:r>
    </w:p>
    <w:p w14:paraId="28749B7B" w14:textId="77777777" w:rsidR="00D56D36" w:rsidRPr="0049721C" w:rsidRDefault="00D56D36" w:rsidP="00D56D36">
      <w:pPr>
        <w:spacing w:after="0"/>
        <w:rPr>
          <w:sz w:val="24"/>
          <w:szCs w:val="24"/>
        </w:rPr>
      </w:pPr>
      <w:r w:rsidRPr="0049721C">
        <w:rPr>
          <w:sz w:val="24"/>
          <w:szCs w:val="24"/>
        </w:rPr>
        <w:t>KADIS-2 – projektuojamos modifikuotos (atnaujintos) IS proceso dalių visuma</w:t>
      </w:r>
      <w:r>
        <w:rPr>
          <w:sz w:val="24"/>
          <w:szCs w:val="24"/>
        </w:rPr>
        <w:t>;</w:t>
      </w:r>
    </w:p>
    <w:p w14:paraId="1C7D8AF0" w14:textId="77777777" w:rsidR="00D56D36" w:rsidRPr="0049721C" w:rsidRDefault="00D56D36" w:rsidP="00D56D36">
      <w:pPr>
        <w:spacing w:after="0"/>
        <w:rPr>
          <w:sz w:val="24"/>
          <w:szCs w:val="24"/>
        </w:rPr>
      </w:pPr>
      <w:r w:rsidRPr="0049721C">
        <w:rPr>
          <w:sz w:val="24"/>
          <w:szCs w:val="24"/>
        </w:rPr>
        <w:t>IRD – Informatikos ir ryšių departamentas prie LR Vidaus reikalų ministerijos</w:t>
      </w:r>
      <w:r>
        <w:rPr>
          <w:sz w:val="24"/>
          <w:szCs w:val="24"/>
        </w:rPr>
        <w:t>;</w:t>
      </w:r>
    </w:p>
    <w:p w14:paraId="1747D715" w14:textId="77777777" w:rsidR="00D56D36" w:rsidRPr="0049721C" w:rsidRDefault="00D56D36" w:rsidP="00D56D36">
      <w:pPr>
        <w:spacing w:after="0"/>
        <w:rPr>
          <w:sz w:val="24"/>
          <w:szCs w:val="24"/>
        </w:rPr>
      </w:pPr>
      <w:r w:rsidRPr="0049721C">
        <w:rPr>
          <w:sz w:val="24"/>
          <w:szCs w:val="24"/>
        </w:rPr>
        <w:t>NTA – Nacionalinė teismų administracija</w:t>
      </w:r>
      <w:r>
        <w:rPr>
          <w:sz w:val="24"/>
          <w:szCs w:val="24"/>
        </w:rPr>
        <w:t>;</w:t>
      </w:r>
    </w:p>
    <w:p w14:paraId="3A12F574" w14:textId="77777777" w:rsidR="00D56D36" w:rsidRPr="0049721C" w:rsidRDefault="00D56D36" w:rsidP="00D56D36">
      <w:pPr>
        <w:spacing w:after="0"/>
        <w:rPr>
          <w:sz w:val="24"/>
          <w:szCs w:val="24"/>
        </w:rPr>
      </w:pPr>
      <w:r w:rsidRPr="0049721C">
        <w:rPr>
          <w:sz w:val="24"/>
          <w:szCs w:val="24"/>
        </w:rPr>
        <w:t>VMI – Valstybinė mokesčių inspekcija prie LR Finansų ministerijos</w:t>
      </w:r>
      <w:r>
        <w:rPr>
          <w:sz w:val="24"/>
          <w:szCs w:val="24"/>
        </w:rPr>
        <w:t>;</w:t>
      </w:r>
    </w:p>
    <w:p w14:paraId="045F3F28" w14:textId="77777777" w:rsidR="00D56D36" w:rsidRPr="0049721C" w:rsidRDefault="00D56D36" w:rsidP="00D56D36">
      <w:pPr>
        <w:spacing w:after="0"/>
        <w:rPr>
          <w:sz w:val="24"/>
          <w:szCs w:val="24"/>
        </w:rPr>
      </w:pPr>
      <w:r w:rsidRPr="0049721C">
        <w:rPr>
          <w:sz w:val="24"/>
          <w:szCs w:val="24"/>
        </w:rPr>
        <w:t>AKD – Automobilinių kelių direkcija prie LR Ekonomikos ministerijos</w:t>
      </w:r>
      <w:r>
        <w:rPr>
          <w:sz w:val="24"/>
          <w:szCs w:val="24"/>
        </w:rPr>
        <w:t>;</w:t>
      </w:r>
    </w:p>
    <w:p w14:paraId="5506971B" w14:textId="77777777" w:rsidR="00D56D36" w:rsidRPr="0049721C" w:rsidRDefault="00D56D36" w:rsidP="00D56D36">
      <w:pPr>
        <w:spacing w:after="0"/>
        <w:rPr>
          <w:sz w:val="24"/>
          <w:szCs w:val="24"/>
        </w:rPr>
      </w:pPr>
      <w:r w:rsidRPr="0049721C">
        <w:rPr>
          <w:sz w:val="24"/>
          <w:szCs w:val="24"/>
        </w:rPr>
        <w:t>VSAD – Valstybės sienos apsaugos departamentas prie LR vidaus reikalų ministerijos</w:t>
      </w:r>
      <w:r>
        <w:rPr>
          <w:sz w:val="24"/>
          <w:szCs w:val="24"/>
        </w:rPr>
        <w:t>.</w:t>
      </w:r>
    </w:p>
    <w:p w14:paraId="78DFBBC6" w14:textId="77777777" w:rsidR="00D56D36" w:rsidRDefault="00D56D36" w:rsidP="00D56D36">
      <w:pPr>
        <w:spacing w:after="0"/>
        <w:ind w:firstLine="720"/>
        <w:jc w:val="both"/>
      </w:pPr>
    </w:p>
    <w:p w14:paraId="3A339A62" w14:textId="77777777" w:rsidR="00D56D36" w:rsidRDefault="00D56D36" w:rsidP="00D56D36">
      <w:pPr>
        <w:pStyle w:val="Antrat1"/>
        <w:numPr>
          <w:ilvl w:val="0"/>
          <w:numId w:val="1"/>
        </w:numPr>
      </w:pPr>
      <w:r>
        <w:t>PIRKIMO OBJEKTAS</w:t>
      </w:r>
    </w:p>
    <w:p w14:paraId="68B67A64" w14:textId="77777777" w:rsidR="00D56D36" w:rsidRPr="0029123D" w:rsidRDefault="00D56D36" w:rsidP="00D56D36"/>
    <w:p w14:paraId="3B823189" w14:textId="77777777" w:rsidR="00D56D36" w:rsidRPr="0049721C" w:rsidRDefault="00D56D36" w:rsidP="00D56D36">
      <w:pPr>
        <w:ind w:firstLine="720"/>
        <w:jc w:val="both"/>
        <w:rPr>
          <w:sz w:val="24"/>
          <w:szCs w:val="24"/>
        </w:rPr>
      </w:pPr>
      <w:r>
        <w:rPr>
          <w:b/>
          <w:sz w:val="24"/>
          <w:szCs w:val="24"/>
        </w:rPr>
        <w:t xml:space="preserve">Detalios IS KADIS-2 techninės specifikacijos parengimas bei kūrimo, įdiegimo ir </w:t>
      </w:r>
      <w:r w:rsidRPr="0049721C">
        <w:rPr>
          <w:b/>
          <w:sz w:val="24"/>
          <w:szCs w:val="24"/>
        </w:rPr>
        <w:t xml:space="preserve">modernizavimo techninė priežiūra </w:t>
      </w:r>
      <w:r w:rsidRPr="0049721C">
        <w:rPr>
          <w:sz w:val="24"/>
          <w:szCs w:val="24"/>
        </w:rPr>
        <w:t>(toliau - Paslaugos)</w:t>
      </w:r>
    </w:p>
    <w:p w14:paraId="0CB31B21" w14:textId="77777777" w:rsidR="00D56D36" w:rsidRPr="0049721C" w:rsidRDefault="00D56D36" w:rsidP="00D56D36">
      <w:pPr>
        <w:widowControl w:val="0"/>
        <w:tabs>
          <w:tab w:val="left" w:pos="851"/>
          <w:tab w:val="left" w:pos="993"/>
        </w:tabs>
        <w:spacing w:after="0" w:line="240" w:lineRule="auto"/>
        <w:contextualSpacing/>
        <w:jc w:val="both"/>
        <w:rPr>
          <w:sz w:val="24"/>
          <w:szCs w:val="24"/>
        </w:rPr>
      </w:pPr>
      <w:r>
        <w:rPr>
          <w:sz w:val="24"/>
          <w:szCs w:val="24"/>
        </w:rPr>
        <w:tab/>
      </w:r>
      <w:r w:rsidRPr="0049721C">
        <w:rPr>
          <w:sz w:val="24"/>
          <w:szCs w:val="24"/>
        </w:rPr>
        <w:t>Šiuo projektu siekiama</w:t>
      </w:r>
      <w:r>
        <w:rPr>
          <w:sz w:val="24"/>
          <w:szCs w:val="24"/>
        </w:rPr>
        <w:t xml:space="preserve"> modernizuoti </w:t>
      </w:r>
      <w:r w:rsidRPr="0049721C">
        <w:rPr>
          <w:sz w:val="24"/>
          <w:szCs w:val="24"/>
        </w:rPr>
        <w:t>Kalėjimų departament</w:t>
      </w:r>
      <w:r>
        <w:rPr>
          <w:sz w:val="24"/>
          <w:szCs w:val="24"/>
        </w:rPr>
        <w:t>o</w:t>
      </w:r>
      <w:r w:rsidRPr="0049721C">
        <w:rPr>
          <w:sz w:val="24"/>
          <w:szCs w:val="24"/>
        </w:rPr>
        <w:t xml:space="preserve"> prie LR teisingumo ministerijos (toliau – Kalėjimų departamentas, Perkančioji organizacija) naudojamą informacinę sistemą, siekiant: </w:t>
      </w:r>
    </w:p>
    <w:p w14:paraId="4E2489F8"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 xml:space="preserve">visus dabartinėje </w:t>
      </w:r>
      <w:r>
        <w:rPr>
          <w:color w:val="000000"/>
          <w:sz w:val="24"/>
          <w:szCs w:val="24"/>
        </w:rPr>
        <w:t xml:space="preserve">Kalėjimų departamento </w:t>
      </w:r>
      <w:r w:rsidRPr="0049721C">
        <w:rPr>
          <w:color w:val="000000"/>
          <w:sz w:val="24"/>
          <w:szCs w:val="24"/>
        </w:rPr>
        <w:t xml:space="preserve">informacinių sistemų infrastruktūroje vykstančius procesus </w:t>
      </w:r>
      <w:r w:rsidRPr="0049721C">
        <w:rPr>
          <w:sz w:val="24"/>
          <w:szCs w:val="24"/>
        </w:rPr>
        <w:t>transformuoti į</w:t>
      </w:r>
      <w:r w:rsidRPr="0049721C">
        <w:rPr>
          <w:color w:val="000000"/>
          <w:sz w:val="24"/>
          <w:szCs w:val="24"/>
        </w:rPr>
        <w:t xml:space="preserve"> šiuolaikiškus </w:t>
      </w:r>
      <w:r w:rsidRPr="0049721C">
        <w:rPr>
          <w:sz w:val="24"/>
          <w:szCs w:val="24"/>
        </w:rPr>
        <w:t>sk</w:t>
      </w:r>
      <w:r w:rsidRPr="0049721C">
        <w:rPr>
          <w:color w:val="000000"/>
          <w:sz w:val="24"/>
          <w:szCs w:val="24"/>
        </w:rPr>
        <w:t>aitmeninius sprendimus elektronin</w:t>
      </w:r>
      <w:r w:rsidRPr="0049721C">
        <w:rPr>
          <w:sz w:val="24"/>
          <w:szCs w:val="24"/>
        </w:rPr>
        <w:t>ėje</w:t>
      </w:r>
      <w:r w:rsidRPr="0049721C">
        <w:rPr>
          <w:color w:val="000000"/>
          <w:sz w:val="24"/>
          <w:szCs w:val="24"/>
        </w:rPr>
        <w:t xml:space="preserve"> erdv</w:t>
      </w:r>
      <w:r w:rsidRPr="0049721C">
        <w:rPr>
          <w:sz w:val="24"/>
          <w:szCs w:val="24"/>
        </w:rPr>
        <w:t>ėje, įdiegiant</w:t>
      </w:r>
      <w:r w:rsidRPr="0049721C">
        <w:rPr>
          <w:color w:val="000000"/>
          <w:sz w:val="24"/>
          <w:szCs w:val="24"/>
        </w:rPr>
        <w:t xml:space="preserve"> konsoliduotą </w:t>
      </w:r>
      <w:r w:rsidRPr="0049721C">
        <w:rPr>
          <w:sz w:val="24"/>
          <w:szCs w:val="24"/>
        </w:rPr>
        <w:t xml:space="preserve">informacinę sistemą KADIS-2 (toliau – IS KADIS-2), apjungiančią visų posistemių, modulių, integracijų funkcijas (neapsiribojant), parengiant projektinius sprendimus sistemos saugos, technologinei, kaupiamų duomenų, aplikacijų architektūrai, nustatyti sistemos funkcinius reikalavimus, aprašyti ir pateikti procesų diagramas. Techninėje specifikacijoje bus įtvirtinti reikalavimai tiekėjui perduoti visas teises Perkančiajai organizacijai bei pradinius išeities kodus (angl. – </w:t>
      </w:r>
      <w:proofErr w:type="spellStart"/>
      <w:r>
        <w:rPr>
          <w:i/>
          <w:iCs/>
          <w:sz w:val="24"/>
          <w:szCs w:val="24"/>
        </w:rPr>
        <w:t>S</w:t>
      </w:r>
      <w:r w:rsidRPr="0049721C">
        <w:rPr>
          <w:i/>
          <w:iCs/>
          <w:sz w:val="24"/>
          <w:szCs w:val="24"/>
        </w:rPr>
        <w:t>ource</w:t>
      </w:r>
      <w:proofErr w:type="spellEnd"/>
      <w:r w:rsidRPr="0049721C">
        <w:rPr>
          <w:i/>
          <w:iCs/>
          <w:sz w:val="24"/>
          <w:szCs w:val="24"/>
        </w:rPr>
        <w:t xml:space="preserve"> </w:t>
      </w:r>
      <w:proofErr w:type="spellStart"/>
      <w:r>
        <w:rPr>
          <w:i/>
          <w:iCs/>
          <w:sz w:val="24"/>
          <w:szCs w:val="24"/>
        </w:rPr>
        <w:t>C</w:t>
      </w:r>
      <w:r w:rsidRPr="0049721C">
        <w:rPr>
          <w:i/>
          <w:iCs/>
          <w:sz w:val="24"/>
          <w:szCs w:val="24"/>
        </w:rPr>
        <w:t>ode</w:t>
      </w:r>
      <w:proofErr w:type="spellEnd"/>
      <w:r w:rsidRPr="0049721C">
        <w:rPr>
          <w:sz w:val="24"/>
          <w:szCs w:val="24"/>
        </w:rPr>
        <w:t>) ir/ar kitokias prieigos priemones, ne mažiau kaip tokia apimtimi, kad Perkančioji organizacija galėtų savarankiškai ar su kito laisvai pasirinkto paslaugų teikėjo pagalba neribotai keisti, modifikuoti, atnaujinti, papildyti, tobulinti ir prižiūrėti sukurtą informacinę sistemą.</w:t>
      </w:r>
    </w:p>
    <w:p w14:paraId="6ACDC5C9"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 xml:space="preserve">integruoti IS </w:t>
      </w:r>
      <w:r w:rsidRPr="0049721C">
        <w:rPr>
          <w:sz w:val="24"/>
          <w:szCs w:val="24"/>
        </w:rPr>
        <w:t>KADIS-2</w:t>
      </w:r>
      <w:r w:rsidRPr="0049721C">
        <w:rPr>
          <w:color w:val="000000"/>
          <w:sz w:val="24"/>
          <w:szCs w:val="24"/>
        </w:rPr>
        <w:t xml:space="preserve"> su susijusiais valstybės registrais ir IS, kitų institucijų IS, Kalėjimų departamento IS (neapsiribojant)  (žr. 4 skyrių „</w:t>
      </w:r>
      <w:r w:rsidRPr="0049721C">
        <w:rPr>
          <w:i/>
          <w:color w:val="000000"/>
          <w:sz w:val="24"/>
          <w:szCs w:val="24"/>
        </w:rPr>
        <w:t>Integruojamų registrų ir IS sąrašas</w:t>
      </w:r>
      <w:r w:rsidRPr="0049721C">
        <w:rPr>
          <w:color w:val="000000"/>
          <w:sz w:val="24"/>
          <w:szCs w:val="24"/>
        </w:rPr>
        <w:t>);</w:t>
      </w:r>
    </w:p>
    <w:p w14:paraId="73298FED"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lastRenderedPageBreak/>
        <w:t xml:space="preserve">iš esmės pagerinti IS </w:t>
      </w:r>
      <w:r w:rsidRPr="0049721C">
        <w:rPr>
          <w:sz w:val="24"/>
          <w:szCs w:val="24"/>
        </w:rPr>
        <w:t>KADIS-2</w:t>
      </w:r>
      <w:r w:rsidRPr="0049721C">
        <w:rPr>
          <w:color w:val="000000"/>
          <w:sz w:val="24"/>
          <w:szCs w:val="24"/>
        </w:rPr>
        <w:t xml:space="preserve"> naudotojų darbo efektyvumą ir pagreitinti susijusius veiklos procesus (administravimo, duomenų apdorojimo, analizės, prognozavimo, ataskaitų, rizikos);</w:t>
      </w:r>
    </w:p>
    <w:p w14:paraId="1C83641F"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automatizuoti analitinius procesus, duomenų pateikimui kriminalinės žvalgybos, probacijos, resocializacijos ir rizikos vertinimo tikslams;</w:t>
      </w:r>
    </w:p>
    <w:p w14:paraId="77A4B7D3"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 xml:space="preserve">optimizuoti IS </w:t>
      </w:r>
      <w:r w:rsidRPr="0049721C">
        <w:rPr>
          <w:sz w:val="24"/>
          <w:szCs w:val="24"/>
        </w:rPr>
        <w:t>KADIS-2</w:t>
      </w:r>
      <w:r w:rsidRPr="0049721C">
        <w:rPr>
          <w:color w:val="000000"/>
          <w:sz w:val="24"/>
          <w:szCs w:val="24"/>
        </w:rPr>
        <w:t xml:space="preserve"> plėtros ir priežiūros išlaidas, </w:t>
      </w:r>
      <w:r w:rsidRPr="0049721C">
        <w:rPr>
          <w:sz w:val="24"/>
          <w:szCs w:val="24"/>
        </w:rPr>
        <w:t>užtikrinti jos</w:t>
      </w:r>
      <w:r w:rsidRPr="0049721C">
        <w:rPr>
          <w:color w:val="000000"/>
          <w:sz w:val="24"/>
          <w:szCs w:val="24"/>
        </w:rPr>
        <w:t xml:space="preserve"> įgyvendinimo skaidrumą ir plėtros bei priežiūros paslaugų tiekėjų konkurenciją;</w:t>
      </w:r>
    </w:p>
    <w:p w14:paraId="052D0D32"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 xml:space="preserve">atnaujinti IS </w:t>
      </w:r>
      <w:r w:rsidRPr="0049721C">
        <w:rPr>
          <w:sz w:val="24"/>
          <w:szCs w:val="24"/>
        </w:rPr>
        <w:t>KADIS-2</w:t>
      </w:r>
      <w:r w:rsidRPr="0049721C">
        <w:rPr>
          <w:color w:val="000000"/>
          <w:sz w:val="24"/>
          <w:szCs w:val="24"/>
        </w:rPr>
        <w:t xml:space="preserve"> architektūrą bei technologines priemones, atsižvelgiant į šiuolaikiškas IT rinkos tendencijas;</w:t>
      </w:r>
    </w:p>
    <w:p w14:paraId="2C5FEE3D"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 xml:space="preserve">centralizuoti IS </w:t>
      </w:r>
      <w:r w:rsidRPr="0049721C">
        <w:rPr>
          <w:sz w:val="24"/>
          <w:szCs w:val="24"/>
        </w:rPr>
        <w:t>KADIS-2</w:t>
      </w:r>
      <w:r w:rsidRPr="0049721C">
        <w:rPr>
          <w:color w:val="000000"/>
          <w:sz w:val="24"/>
          <w:szCs w:val="24"/>
        </w:rPr>
        <w:t xml:space="preserve"> ir perkelti ją į konsoliduotą Kalėjimų departamento informacinių sistemų infrastruktūrą (duomenų centrą);</w:t>
      </w:r>
    </w:p>
    <w:p w14:paraId="7743610A" w14:textId="77777777" w:rsidR="00D56D36" w:rsidRPr="0049721C" w:rsidRDefault="00D56D36" w:rsidP="00D56D36">
      <w:pPr>
        <w:pStyle w:val="Sraopastraipa"/>
        <w:numPr>
          <w:ilvl w:val="0"/>
          <w:numId w:val="3"/>
        </w:numPr>
        <w:pBdr>
          <w:top w:val="nil"/>
          <w:left w:val="nil"/>
          <w:bottom w:val="nil"/>
          <w:right w:val="nil"/>
          <w:between w:val="nil"/>
        </w:pBdr>
        <w:spacing w:after="0"/>
        <w:jc w:val="both"/>
        <w:rPr>
          <w:sz w:val="24"/>
          <w:szCs w:val="24"/>
        </w:rPr>
      </w:pPr>
      <w:r w:rsidRPr="0049721C">
        <w:rPr>
          <w:color w:val="000000"/>
          <w:sz w:val="24"/>
          <w:szCs w:val="24"/>
        </w:rPr>
        <w:t>sukurti naujus (suimtojo</w:t>
      </w:r>
      <w:r>
        <w:rPr>
          <w:color w:val="000000"/>
          <w:sz w:val="24"/>
          <w:szCs w:val="24"/>
        </w:rPr>
        <w:t xml:space="preserve"> </w:t>
      </w:r>
      <w:r w:rsidRPr="0049721C">
        <w:rPr>
          <w:color w:val="000000"/>
          <w:sz w:val="24"/>
          <w:szCs w:val="24"/>
        </w:rPr>
        <w:t>/</w:t>
      </w:r>
      <w:r>
        <w:rPr>
          <w:color w:val="000000"/>
          <w:sz w:val="24"/>
          <w:szCs w:val="24"/>
        </w:rPr>
        <w:t xml:space="preserve"> </w:t>
      </w:r>
      <w:r w:rsidRPr="0049721C">
        <w:rPr>
          <w:color w:val="000000"/>
          <w:sz w:val="24"/>
          <w:szCs w:val="24"/>
        </w:rPr>
        <w:t xml:space="preserve">nuteistojo e-byla, skaitmenizuotas nuosprendžių vykdymas ir kt.) ir patobulinti esamus technologinius procesus bei BVS per IS </w:t>
      </w:r>
      <w:r w:rsidRPr="0049721C">
        <w:rPr>
          <w:sz w:val="24"/>
          <w:szCs w:val="24"/>
        </w:rPr>
        <w:t>KADIS-2</w:t>
      </w:r>
      <w:r w:rsidRPr="0049721C">
        <w:rPr>
          <w:color w:val="000000"/>
          <w:sz w:val="24"/>
          <w:szCs w:val="24"/>
        </w:rPr>
        <w:t xml:space="preserve"> priemones naudojamas ir /ar teikiamas funkcijas. </w:t>
      </w:r>
    </w:p>
    <w:p w14:paraId="6EEEB664" w14:textId="77777777" w:rsidR="00D56D36" w:rsidRPr="0049721C" w:rsidRDefault="00D56D36" w:rsidP="00D56D36">
      <w:pPr>
        <w:widowControl w:val="0"/>
        <w:tabs>
          <w:tab w:val="left" w:pos="851"/>
          <w:tab w:val="left" w:pos="993"/>
        </w:tabs>
        <w:spacing w:after="0" w:line="240" w:lineRule="auto"/>
        <w:contextualSpacing/>
        <w:jc w:val="both"/>
        <w:rPr>
          <w:sz w:val="24"/>
          <w:szCs w:val="24"/>
        </w:rPr>
      </w:pPr>
    </w:p>
    <w:p w14:paraId="56D7FA9C" w14:textId="77777777" w:rsidR="00D56D36" w:rsidRPr="0049721C" w:rsidRDefault="00D56D36" w:rsidP="00D56D36">
      <w:pPr>
        <w:spacing w:after="0"/>
        <w:ind w:firstLine="360"/>
        <w:jc w:val="both"/>
        <w:rPr>
          <w:sz w:val="24"/>
          <w:szCs w:val="24"/>
        </w:rPr>
      </w:pPr>
      <w:r w:rsidRPr="0049721C">
        <w:rPr>
          <w:sz w:val="24"/>
          <w:szCs w:val="24"/>
        </w:rPr>
        <w:t xml:space="preserve">Paslaugos apima elektroninių priemonių, jų technologinių procesų ir informacinių technologijų sprendimų kūrimo, detalios techninės specifikacijos IS KADIS-2 modernizavimo pirkimui parengimą ir IS KADIS-2 techninės priežiūros vykdymą ir konsultavimą, rengiant IS KADIS-2  . Šiame pirkime Paslaugos apima veiklas, aprašytas šios techninės specifikacijos 3 skyriuje </w:t>
      </w:r>
      <w:r w:rsidRPr="0049721C">
        <w:rPr>
          <w:i/>
          <w:sz w:val="24"/>
          <w:szCs w:val="24"/>
        </w:rPr>
        <w:t xml:space="preserve"> Paslaugų apimtis</w:t>
      </w:r>
      <w:r w:rsidRPr="0049721C">
        <w:rPr>
          <w:sz w:val="24"/>
          <w:szCs w:val="24"/>
        </w:rPr>
        <w:t xml:space="preserve">. </w:t>
      </w:r>
    </w:p>
    <w:p w14:paraId="36B61C3F" w14:textId="77777777" w:rsidR="00D56D36" w:rsidRPr="0049721C" w:rsidRDefault="00D56D36" w:rsidP="00D56D36">
      <w:pPr>
        <w:spacing w:after="0"/>
        <w:ind w:firstLine="567"/>
        <w:jc w:val="both"/>
        <w:rPr>
          <w:sz w:val="24"/>
          <w:szCs w:val="24"/>
        </w:rPr>
      </w:pPr>
      <w:r w:rsidRPr="0049721C">
        <w:rPr>
          <w:snapToGrid w:val="0"/>
          <w:sz w:val="24"/>
          <w:szCs w:val="24"/>
          <w:lang w:val="sv-SE"/>
        </w:rPr>
        <w:t>Paslaugų teikėjas (kartu ir techninės priežiūros paslaugų vykdytojas) ar su juo susiję asmenys, turintys nors vieną balsą kitoje ar trečioje įmonėje ir /arba susiję per valdymo organus, kaip diegiantis tiekėjas negalės dalyvauti informacinės sistemos KADIS-2 diegimo viešajame pirkime</w:t>
      </w:r>
      <w:r>
        <w:rPr>
          <w:snapToGrid w:val="0"/>
          <w:sz w:val="24"/>
          <w:szCs w:val="24"/>
          <w:lang w:val="sv-SE"/>
        </w:rPr>
        <w:t>.</w:t>
      </w:r>
    </w:p>
    <w:p w14:paraId="0366741B" w14:textId="77777777" w:rsidR="00D56D36" w:rsidRPr="0049721C" w:rsidRDefault="00D56D36" w:rsidP="00D56D36">
      <w:pPr>
        <w:spacing w:after="0"/>
        <w:ind w:firstLine="567"/>
        <w:jc w:val="both"/>
        <w:rPr>
          <w:sz w:val="24"/>
          <w:szCs w:val="24"/>
        </w:rPr>
      </w:pPr>
      <w:r w:rsidRPr="0049721C">
        <w:rPr>
          <w:sz w:val="24"/>
          <w:szCs w:val="24"/>
        </w:rPr>
        <w:t xml:space="preserve">Teikdamas Paslaugas Tiekėjas privalo vadovautis 3.1. p. paveikslėlyje Nr.1 pateikiamu koncepciniu </w:t>
      </w:r>
      <w:r w:rsidRPr="0049721C">
        <w:rPr>
          <w:color w:val="000000"/>
          <w:sz w:val="24"/>
          <w:szCs w:val="24"/>
        </w:rPr>
        <w:t xml:space="preserve">IS </w:t>
      </w:r>
      <w:r w:rsidRPr="0049721C">
        <w:rPr>
          <w:sz w:val="24"/>
          <w:szCs w:val="24"/>
        </w:rPr>
        <w:t>KADIS-2</w:t>
      </w:r>
      <w:r w:rsidRPr="0049721C">
        <w:rPr>
          <w:color w:val="000000"/>
          <w:sz w:val="24"/>
          <w:szCs w:val="24"/>
        </w:rPr>
        <w:t xml:space="preserve"> </w:t>
      </w:r>
      <w:r w:rsidRPr="0049721C">
        <w:rPr>
          <w:sz w:val="24"/>
          <w:szCs w:val="24"/>
        </w:rPr>
        <w:t>modeliu.</w:t>
      </w:r>
    </w:p>
    <w:p w14:paraId="0C80F3C6" w14:textId="77777777" w:rsidR="00D56D36" w:rsidRPr="0049721C" w:rsidRDefault="00D56D36" w:rsidP="00D56D36">
      <w:pPr>
        <w:spacing w:after="0"/>
        <w:ind w:firstLine="567"/>
        <w:jc w:val="both"/>
        <w:rPr>
          <w:i/>
          <w:sz w:val="24"/>
          <w:szCs w:val="24"/>
        </w:rPr>
      </w:pPr>
      <w:r w:rsidRPr="0049721C">
        <w:rPr>
          <w:sz w:val="24"/>
          <w:szCs w:val="24"/>
        </w:rPr>
        <w:t xml:space="preserve">Paslaugos turi būti suteikiamos, vadovaujantis 3.2.7 punkto </w:t>
      </w:r>
      <w:r w:rsidRPr="0049721C">
        <w:rPr>
          <w:i/>
          <w:sz w:val="24"/>
          <w:szCs w:val="24"/>
        </w:rPr>
        <w:t xml:space="preserve"> Paslaugų teikimo tvarka</w:t>
      </w:r>
      <w:r w:rsidRPr="0049721C">
        <w:rPr>
          <w:sz w:val="24"/>
          <w:szCs w:val="24"/>
        </w:rPr>
        <w:t xml:space="preserve"> reikalavimais ir atsižvelgiant į teisės aktus bei kitus normatyvinius dokumentus</w:t>
      </w:r>
      <w:r>
        <w:rPr>
          <w:sz w:val="24"/>
          <w:szCs w:val="24"/>
        </w:rPr>
        <w:t>. Integruojamų IS ir registrų sąrašas (neapsiribojant)pateikiamas</w:t>
      </w:r>
      <w:r w:rsidRPr="0049721C">
        <w:rPr>
          <w:sz w:val="24"/>
          <w:szCs w:val="24"/>
        </w:rPr>
        <w:t xml:space="preserve"> 4 skyriuje </w:t>
      </w:r>
      <w:r w:rsidRPr="0049721C">
        <w:rPr>
          <w:i/>
          <w:sz w:val="24"/>
          <w:szCs w:val="24"/>
        </w:rPr>
        <w:t xml:space="preserve"> Integruojamų registrų</w:t>
      </w:r>
      <w:r w:rsidRPr="0049721C">
        <w:rPr>
          <w:sz w:val="24"/>
          <w:szCs w:val="24"/>
        </w:rPr>
        <w:t xml:space="preserve"> ir </w:t>
      </w:r>
      <w:r w:rsidRPr="0049721C">
        <w:rPr>
          <w:i/>
          <w:sz w:val="24"/>
          <w:szCs w:val="24"/>
        </w:rPr>
        <w:t>IS sąraš</w:t>
      </w:r>
      <w:r>
        <w:rPr>
          <w:i/>
          <w:sz w:val="24"/>
          <w:szCs w:val="24"/>
        </w:rPr>
        <w:t>as</w:t>
      </w:r>
      <w:r w:rsidRPr="0049721C">
        <w:rPr>
          <w:i/>
          <w:sz w:val="24"/>
          <w:szCs w:val="24"/>
        </w:rPr>
        <w:t>.</w:t>
      </w:r>
    </w:p>
    <w:p w14:paraId="4A149CBD" w14:textId="77777777" w:rsidR="00D56D36" w:rsidRPr="0049721C" w:rsidRDefault="00D56D36" w:rsidP="00D56D36">
      <w:pPr>
        <w:spacing w:after="0"/>
        <w:ind w:firstLine="570"/>
        <w:jc w:val="both"/>
        <w:rPr>
          <w:sz w:val="24"/>
          <w:szCs w:val="24"/>
        </w:rPr>
      </w:pPr>
      <w:r w:rsidRPr="0049721C">
        <w:rPr>
          <w:sz w:val="24"/>
          <w:szCs w:val="24"/>
        </w:rPr>
        <w:t xml:space="preserve">Šiuo metu BVS elektroniniame (technologiniame) procese dalyvauja </w:t>
      </w:r>
      <w:r w:rsidRPr="002C1AC4">
        <w:rPr>
          <w:sz w:val="24"/>
          <w:szCs w:val="24"/>
        </w:rPr>
        <w:t>14</w:t>
      </w:r>
      <w:r w:rsidRPr="0049721C">
        <w:rPr>
          <w:sz w:val="24"/>
          <w:szCs w:val="24"/>
        </w:rPr>
        <w:t xml:space="preserve"> vidaus įstaigų (įskaitant įstaigas, turinčias sektorius), kurios naudojasi centralizuotomis (IS PRISONIS, paros įvykių suvestinė, integracijų modulis ir kt.) ir lokaliomis (IS ĮSKAITA) sistemomis (toliau – proceso dalys):</w:t>
      </w:r>
    </w:p>
    <w:p w14:paraId="13CDE624" w14:textId="77777777" w:rsidR="00D56D36" w:rsidRPr="0049721C" w:rsidRDefault="00D56D36" w:rsidP="00D56D36">
      <w:pPr>
        <w:spacing w:after="0"/>
        <w:jc w:val="both"/>
        <w:rPr>
          <w:sz w:val="24"/>
          <w:szCs w:val="24"/>
        </w:rPr>
      </w:pPr>
      <w:r w:rsidRPr="0049721C">
        <w:rPr>
          <w:sz w:val="24"/>
          <w:szCs w:val="24"/>
        </w:rPr>
        <w:t>Kalėjimų departamentas, Alytaus pataisos namai, Marijampolės pataisos namai,</w:t>
      </w:r>
      <w:r>
        <w:rPr>
          <w:sz w:val="24"/>
          <w:szCs w:val="24"/>
        </w:rPr>
        <w:t xml:space="preserve"> </w:t>
      </w:r>
      <w:r w:rsidRPr="0049721C">
        <w:rPr>
          <w:sz w:val="24"/>
          <w:szCs w:val="24"/>
        </w:rPr>
        <w:t xml:space="preserve">Panevėžio pataisos namai, Vilniaus pataisos namai, Pravieniškių pataisos namai-atviroji kolonija (I sektorius), Pravieniškių pataisos namai-atviroji kolonija (II sektorius), Pravieniškių pataisos namai-atviroji kolonija (III sektorius), Kauno tardymo izoliatorius (A.Mickevičiaus g. sektorius), Kauno tardymo izoliatorius (Technikos g. sektorius), Šiaulių tardymo izoliatorius, Lietuvos probacijos tarnyba (50 skyrių), Laisvės atėmimo vietų ligoninė, Kalėjimų departamento mokymų centras. </w:t>
      </w:r>
    </w:p>
    <w:p w14:paraId="5D02A0A2" w14:textId="77777777" w:rsidR="00D56D36" w:rsidRPr="0049721C" w:rsidRDefault="00D56D36" w:rsidP="00D56D36">
      <w:pPr>
        <w:spacing w:after="0"/>
        <w:ind w:firstLine="570"/>
        <w:jc w:val="both"/>
        <w:rPr>
          <w:sz w:val="24"/>
          <w:szCs w:val="24"/>
        </w:rPr>
      </w:pPr>
      <w:r w:rsidRPr="0049721C">
        <w:rPr>
          <w:sz w:val="24"/>
          <w:szCs w:val="24"/>
        </w:rPr>
        <w:t>Bendras naudotojų skaičius – apie 2500.</w:t>
      </w:r>
    </w:p>
    <w:p w14:paraId="48D95179" w14:textId="77777777" w:rsidR="00D56D36" w:rsidRPr="0049721C" w:rsidRDefault="00D56D36" w:rsidP="00D56D36">
      <w:pPr>
        <w:spacing w:after="0"/>
        <w:ind w:firstLine="570"/>
        <w:jc w:val="both"/>
        <w:rPr>
          <w:sz w:val="24"/>
          <w:szCs w:val="24"/>
        </w:rPr>
      </w:pPr>
      <w:r w:rsidRPr="0049721C">
        <w:rPr>
          <w:sz w:val="24"/>
          <w:szCs w:val="24"/>
        </w:rPr>
        <w:t xml:space="preserve">Numatoma, kad kuriama sistema turi palaikyti ne mažiau kaip nurodytą skaičių proceso dalių (sistemoje integruotos proceso dalys) su galimybe, jog skaičius gali didėti iki 30 proc. </w:t>
      </w:r>
    </w:p>
    <w:p w14:paraId="54177B01" w14:textId="77777777" w:rsidR="00D56D36" w:rsidRDefault="00D56D36" w:rsidP="00D56D36">
      <w:pPr>
        <w:spacing w:after="0"/>
        <w:ind w:firstLine="570"/>
        <w:jc w:val="both"/>
        <w:rPr>
          <w:sz w:val="24"/>
          <w:szCs w:val="24"/>
        </w:rPr>
      </w:pPr>
      <w:r w:rsidRPr="0049721C">
        <w:rPr>
          <w:sz w:val="24"/>
          <w:szCs w:val="24"/>
        </w:rPr>
        <w:t>Numatoma, kad kuriamos sistemos naudotojų skaičius, dėl išplėstos integracijos su kitomis valstybės IS ir registrais, išaugs iki 5000 naudotojų.</w:t>
      </w:r>
    </w:p>
    <w:p w14:paraId="23D6AC5B" w14:textId="77777777" w:rsidR="00D56D36" w:rsidRPr="0049721C" w:rsidRDefault="00D56D36" w:rsidP="00D56D36">
      <w:pPr>
        <w:spacing w:after="0"/>
        <w:ind w:firstLine="570"/>
        <w:jc w:val="both"/>
        <w:rPr>
          <w:sz w:val="24"/>
          <w:szCs w:val="24"/>
        </w:rPr>
      </w:pPr>
    </w:p>
    <w:p w14:paraId="7D9EF479" w14:textId="77777777" w:rsidR="00D56D36" w:rsidRPr="00A27282" w:rsidRDefault="00D56D36" w:rsidP="00D56D36">
      <w:pPr>
        <w:spacing w:after="0" w:line="240" w:lineRule="auto"/>
        <w:jc w:val="both"/>
        <w:rPr>
          <w:b/>
          <w:sz w:val="24"/>
          <w:szCs w:val="24"/>
        </w:rPr>
      </w:pPr>
      <w:r>
        <w:rPr>
          <w:sz w:val="24"/>
          <w:szCs w:val="24"/>
        </w:rPr>
        <w:t xml:space="preserve">1 lentelė. </w:t>
      </w:r>
      <w:r w:rsidRPr="0049721C">
        <w:rPr>
          <w:sz w:val="24"/>
          <w:szCs w:val="24"/>
        </w:rPr>
        <w:t>Pirkimo objekto elementai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992"/>
        <w:gridCol w:w="1559"/>
        <w:gridCol w:w="3402"/>
      </w:tblGrid>
      <w:tr w:rsidR="00D56D36" w:rsidRPr="00A27282" w14:paraId="4E602EA8" w14:textId="77777777" w:rsidTr="001B4BD4">
        <w:trPr>
          <w:trHeight w:val="420"/>
        </w:trPr>
        <w:tc>
          <w:tcPr>
            <w:tcW w:w="3686" w:type="dxa"/>
          </w:tcPr>
          <w:p w14:paraId="5615C8DB" w14:textId="77777777" w:rsidR="00D56D36" w:rsidRPr="00A27282" w:rsidRDefault="00D56D36" w:rsidP="001B4BD4">
            <w:pPr>
              <w:rPr>
                <w:b/>
                <w:sz w:val="24"/>
                <w:szCs w:val="24"/>
              </w:rPr>
            </w:pPr>
            <w:r w:rsidRPr="00A27282">
              <w:rPr>
                <w:b/>
                <w:sz w:val="24"/>
                <w:szCs w:val="24"/>
              </w:rPr>
              <w:t xml:space="preserve">IS KADIS-2 pirkimo objekto </w:t>
            </w:r>
            <w:r w:rsidRPr="00A27282">
              <w:rPr>
                <w:b/>
                <w:sz w:val="24"/>
                <w:szCs w:val="24"/>
              </w:rPr>
              <w:lastRenderedPageBreak/>
              <w:t>elementas</w:t>
            </w:r>
          </w:p>
        </w:tc>
        <w:tc>
          <w:tcPr>
            <w:tcW w:w="992" w:type="dxa"/>
          </w:tcPr>
          <w:p w14:paraId="1CC75FFD" w14:textId="77777777" w:rsidR="00D56D36" w:rsidRPr="00A27282" w:rsidRDefault="00D56D36" w:rsidP="001B4BD4">
            <w:pPr>
              <w:rPr>
                <w:b/>
                <w:sz w:val="24"/>
                <w:szCs w:val="24"/>
              </w:rPr>
            </w:pPr>
            <w:r w:rsidRPr="00A27282">
              <w:rPr>
                <w:b/>
                <w:sz w:val="24"/>
                <w:szCs w:val="24"/>
              </w:rPr>
              <w:lastRenderedPageBreak/>
              <w:t>Kiekis</w:t>
            </w:r>
          </w:p>
        </w:tc>
        <w:tc>
          <w:tcPr>
            <w:tcW w:w="1559" w:type="dxa"/>
          </w:tcPr>
          <w:p w14:paraId="27BA2C00" w14:textId="77777777" w:rsidR="00D56D36" w:rsidRPr="00A27282" w:rsidRDefault="00D56D36" w:rsidP="001B4BD4">
            <w:pPr>
              <w:rPr>
                <w:b/>
                <w:sz w:val="24"/>
                <w:szCs w:val="24"/>
              </w:rPr>
            </w:pPr>
            <w:r w:rsidRPr="00A27282">
              <w:rPr>
                <w:b/>
                <w:sz w:val="24"/>
                <w:szCs w:val="24"/>
              </w:rPr>
              <w:t xml:space="preserve">Įvykdymo </w:t>
            </w:r>
            <w:r w:rsidRPr="00A27282">
              <w:rPr>
                <w:b/>
                <w:sz w:val="24"/>
                <w:szCs w:val="24"/>
              </w:rPr>
              <w:lastRenderedPageBreak/>
              <w:t xml:space="preserve">terminas </w:t>
            </w:r>
          </w:p>
        </w:tc>
        <w:tc>
          <w:tcPr>
            <w:tcW w:w="3402" w:type="dxa"/>
          </w:tcPr>
          <w:p w14:paraId="2C36D398" w14:textId="77777777" w:rsidR="00D56D36" w:rsidRPr="00A27282" w:rsidRDefault="00D56D36" w:rsidP="001B4BD4">
            <w:pPr>
              <w:rPr>
                <w:b/>
                <w:sz w:val="24"/>
                <w:szCs w:val="24"/>
              </w:rPr>
            </w:pPr>
            <w:r w:rsidRPr="00A27282">
              <w:rPr>
                <w:b/>
                <w:sz w:val="24"/>
                <w:szCs w:val="24"/>
              </w:rPr>
              <w:lastRenderedPageBreak/>
              <w:t>Rezultatas</w:t>
            </w:r>
          </w:p>
        </w:tc>
      </w:tr>
      <w:tr w:rsidR="00D56D36" w:rsidRPr="00A27282" w14:paraId="7B92FAB7" w14:textId="77777777" w:rsidTr="001B4BD4">
        <w:tc>
          <w:tcPr>
            <w:tcW w:w="9639" w:type="dxa"/>
            <w:gridSpan w:val="4"/>
          </w:tcPr>
          <w:p w14:paraId="5AEAC4F6" w14:textId="77777777" w:rsidR="00D56D36" w:rsidRPr="00C675EC" w:rsidRDefault="00D56D36" w:rsidP="001B4BD4">
            <w:pPr>
              <w:spacing w:after="0" w:line="240" w:lineRule="auto"/>
              <w:rPr>
                <w:sz w:val="24"/>
                <w:szCs w:val="24"/>
              </w:rPr>
            </w:pPr>
            <w:r w:rsidRPr="00C675EC">
              <w:rPr>
                <w:bCs/>
                <w:sz w:val="24"/>
                <w:szCs w:val="24"/>
              </w:rPr>
              <w:lastRenderedPageBreak/>
              <w:t xml:space="preserve">I paslaugų dalis. </w:t>
            </w:r>
            <w:r w:rsidRPr="00C675EC">
              <w:rPr>
                <w:sz w:val="24"/>
                <w:szCs w:val="24"/>
              </w:rPr>
              <w:t>Esamos situacijos analizė ir būsimų veiklos procesų parengimas</w:t>
            </w:r>
          </w:p>
        </w:tc>
      </w:tr>
      <w:tr w:rsidR="00D56D36" w:rsidRPr="00A27282" w14:paraId="6525E9BE" w14:textId="77777777" w:rsidTr="001B4BD4">
        <w:tc>
          <w:tcPr>
            <w:tcW w:w="3686" w:type="dxa"/>
          </w:tcPr>
          <w:p w14:paraId="50A92728" w14:textId="77777777" w:rsidR="00D56D36" w:rsidRPr="00A27282" w:rsidRDefault="00D56D36" w:rsidP="001B4BD4">
            <w:pPr>
              <w:rPr>
                <w:sz w:val="24"/>
                <w:szCs w:val="24"/>
              </w:rPr>
            </w:pPr>
            <w:r w:rsidRPr="00A27282">
              <w:rPr>
                <w:sz w:val="24"/>
                <w:szCs w:val="24"/>
              </w:rPr>
              <w:t>1. Esamos situacijos analizė (išanalizuojama ir įvertinama bausmių vykdymo sistemos (BVS)  IS sąrangą ir parengiama  esamų rinkoje galimybių, kuriant atviro kodo pagrindu, arba sukurta, arba modifikuota uždaro kodo pagrindu, perduodant visas teises Perkančiajai organizacijai, analizė).</w:t>
            </w:r>
          </w:p>
          <w:p w14:paraId="044FF9EF" w14:textId="77777777" w:rsidR="00D56D36" w:rsidRPr="00A27282" w:rsidRDefault="00D56D36" w:rsidP="001B4BD4">
            <w:pPr>
              <w:rPr>
                <w:sz w:val="24"/>
                <w:szCs w:val="24"/>
              </w:rPr>
            </w:pPr>
            <w:r w:rsidRPr="00A27282">
              <w:rPr>
                <w:sz w:val="24"/>
                <w:szCs w:val="24"/>
              </w:rPr>
              <w:t>Turima dabar naudojamų IS, jų modulių, integracijų techninė dokumentacija ir kita aktuali dokumentacija bus pateikta laimėjusiam ir konfidencialumo užtikrinimą pasirašiusiam tiekėjui.</w:t>
            </w:r>
          </w:p>
        </w:tc>
        <w:tc>
          <w:tcPr>
            <w:tcW w:w="992" w:type="dxa"/>
          </w:tcPr>
          <w:p w14:paraId="0B33F57B" w14:textId="77777777" w:rsidR="00D56D36" w:rsidRPr="00A27282" w:rsidRDefault="00D56D36" w:rsidP="001B4BD4">
            <w:pPr>
              <w:rPr>
                <w:sz w:val="24"/>
                <w:szCs w:val="24"/>
              </w:rPr>
            </w:pPr>
            <w:r w:rsidRPr="00A27282">
              <w:rPr>
                <w:sz w:val="24"/>
                <w:szCs w:val="24"/>
              </w:rPr>
              <w:t>1 vnt.</w:t>
            </w:r>
          </w:p>
        </w:tc>
        <w:tc>
          <w:tcPr>
            <w:tcW w:w="1559" w:type="dxa"/>
          </w:tcPr>
          <w:p w14:paraId="635D373D" w14:textId="77777777" w:rsidR="00D56D36" w:rsidRPr="00A27282" w:rsidRDefault="00D56D36" w:rsidP="001B4BD4">
            <w:pPr>
              <w:rPr>
                <w:sz w:val="24"/>
                <w:szCs w:val="24"/>
              </w:rPr>
            </w:pPr>
            <w:r w:rsidRPr="00A27282">
              <w:rPr>
                <w:sz w:val="24"/>
                <w:szCs w:val="24"/>
              </w:rPr>
              <w:t>9 savaitės. nuo sutarties įsigaliojimo dienos</w:t>
            </w:r>
          </w:p>
        </w:tc>
        <w:tc>
          <w:tcPr>
            <w:tcW w:w="3402" w:type="dxa"/>
          </w:tcPr>
          <w:p w14:paraId="0A1D0AE9" w14:textId="77777777" w:rsidR="00D56D36" w:rsidRPr="00A27282" w:rsidRDefault="00D56D36" w:rsidP="001B4BD4">
            <w:pPr>
              <w:pStyle w:val="Sraopastraipa"/>
              <w:numPr>
                <w:ilvl w:val="0"/>
                <w:numId w:val="3"/>
              </w:numPr>
              <w:spacing w:after="0" w:line="240" w:lineRule="auto"/>
              <w:rPr>
                <w:sz w:val="24"/>
                <w:szCs w:val="24"/>
              </w:rPr>
            </w:pPr>
            <w:r w:rsidRPr="00A27282">
              <w:rPr>
                <w:sz w:val="24"/>
                <w:szCs w:val="24"/>
              </w:rPr>
              <w:t>parengta ir suderinta ataskaita;</w:t>
            </w:r>
          </w:p>
          <w:p w14:paraId="173847C4" w14:textId="77777777" w:rsidR="00D56D36" w:rsidRPr="00A27282" w:rsidRDefault="00D56D36" w:rsidP="001B4BD4">
            <w:pPr>
              <w:pStyle w:val="Sraopastraipa"/>
              <w:numPr>
                <w:ilvl w:val="0"/>
                <w:numId w:val="3"/>
              </w:numPr>
              <w:spacing w:after="0" w:line="240" w:lineRule="auto"/>
              <w:rPr>
                <w:sz w:val="24"/>
                <w:szCs w:val="24"/>
              </w:rPr>
            </w:pPr>
            <w:r w:rsidRPr="00A27282">
              <w:rPr>
                <w:sz w:val="24"/>
                <w:szCs w:val="24"/>
              </w:rPr>
              <w:t>parengtas lyginamasis pristatymas.</w:t>
            </w:r>
          </w:p>
        </w:tc>
      </w:tr>
      <w:tr w:rsidR="00D56D36" w:rsidRPr="00A27282" w14:paraId="0F56DED0" w14:textId="77777777" w:rsidTr="001B4BD4">
        <w:tc>
          <w:tcPr>
            <w:tcW w:w="3686" w:type="dxa"/>
          </w:tcPr>
          <w:p w14:paraId="7A84F90F" w14:textId="77777777" w:rsidR="00D56D36" w:rsidRPr="00A27282" w:rsidRDefault="00D56D36" w:rsidP="001B4BD4">
            <w:pPr>
              <w:rPr>
                <w:sz w:val="24"/>
                <w:szCs w:val="24"/>
              </w:rPr>
            </w:pPr>
            <w:r w:rsidRPr="00A27282">
              <w:rPr>
                <w:sz w:val="24"/>
                <w:szCs w:val="24"/>
              </w:rPr>
              <w:t>2. Būsimų veiklos procesų parengimas</w:t>
            </w:r>
          </w:p>
        </w:tc>
        <w:tc>
          <w:tcPr>
            <w:tcW w:w="992" w:type="dxa"/>
          </w:tcPr>
          <w:p w14:paraId="5A53A8E3" w14:textId="77777777" w:rsidR="00D56D36" w:rsidRPr="00A27282" w:rsidRDefault="00D56D36" w:rsidP="001B4BD4">
            <w:pPr>
              <w:rPr>
                <w:sz w:val="24"/>
                <w:szCs w:val="24"/>
              </w:rPr>
            </w:pPr>
            <w:r w:rsidRPr="00A27282">
              <w:rPr>
                <w:sz w:val="24"/>
                <w:szCs w:val="24"/>
              </w:rPr>
              <w:t>1 vnt.</w:t>
            </w:r>
          </w:p>
        </w:tc>
        <w:tc>
          <w:tcPr>
            <w:tcW w:w="1559" w:type="dxa"/>
          </w:tcPr>
          <w:p w14:paraId="5682F0CB" w14:textId="77777777" w:rsidR="00D56D36" w:rsidRPr="00A27282" w:rsidRDefault="00D56D36" w:rsidP="001B4BD4">
            <w:pPr>
              <w:rPr>
                <w:sz w:val="24"/>
                <w:szCs w:val="24"/>
              </w:rPr>
            </w:pPr>
            <w:r w:rsidRPr="00A27282">
              <w:rPr>
                <w:sz w:val="24"/>
                <w:szCs w:val="24"/>
              </w:rPr>
              <w:t>18 savaičių nuo sutarties įsigaliojimo dienos</w:t>
            </w:r>
          </w:p>
        </w:tc>
        <w:tc>
          <w:tcPr>
            <w:tcW w:w="3402" w:type="dxa"/>
          </w:tcPr>
          <w:p w14:paraId="785C7DE6" w14:textId="77777777" w:rsidR="00D56D36" w:rsidRPr="00A27282" w:rsidRDefault="00D56D36" w:rsidP="001B4BD4">
            <w:pPr>
              <w:rPr>
                <w:sz w:val="24"/>
                <w:szCs w:val="24"/>
              </w:rPr>
            </w:pPr>
            <w:r w:rsidRPr="00A27282">
              <w:rPr>
                <w:sz w:val="24"/>
                <w:szCs w:val="24"/>
              </w:rPr>
              <w:t>Parengti ir suderinti IS KADIS-2 veiklos procesai ir jų aprašymai.</w:t>
            </w:r>
          </w:p>
        </w:tc>
      </w:tr>
      <w:tr w:rsidR="00D56D36" w:rsidRPr="00A27282" w14:paraId="4C945DE8" w14:textId="77777777" w:rsidTr="001B4BD4">
        <w:tc>
          <w:tcPr>
            <w:tcW w:w="9639" w:type="dxa"/>
            <w:gridSpan w:val="4"/>
          </w:tcPr>
          <w:p w14:paraId="12AE8797" w14:textId="77777777" w:rsidR="00D56D36" w:rsidRPr="00A27282" w:rsidRDefault="00D56D36" w:rsidP="001B4BD4">
            <w:pPr>
              <w:rPr>
                <w:sz w:val="24"/>
                <w:szCs w:val="24"/>
              </w:rPr>
            </w:pPr>
            <w:r>
              <w:t>II paslaugų dalis. Techninės specifikacijos parengimas</w:t>
            </w:r>
          </w:p>
        </w:tc>
      </w:tr>
      <w:tr w:rsidR="00D56D36" w:rsidRPr="00A27282" w14:paraId="674FD87E" w14:textId="77777777" w:rsidTr="001B4BD4">
        <w:trPr>
          <w:trHeight w:val="4882"/>
        </w:trPr>
        <w:tc>
          <w:tcPr>
            <w:tcW w:w="3686" w:type="dxa"/>
          </w:tcPr>
          <w:p w14:paraId="72E37401" w14:textId="77777777" w:rsidR="00D56D36" w:rsidRPr="00A27282" w:rsidRDefault="00D56D36" w:rsidP="001B4BD4">
            <w:pPr>
              <w:pBdr>
                <w:top w:val="nil"/>
                <w:left w:val="nil"/>
                <w:bottom w:val="nil"/>
                <w:right w:val="nil"/>
                <w:between w:val="nil"/>
              </w:pBdr>
              <w:rPr>
                <w:sz w:val="24"/>
                <w:szCs w:val="24"/>
              </w:rPr>
            </w:pPr>
            <w:r w:rsidRPr="00A27282">
              <w:rPr>
                <w:sz w:val="24"/>
                <w:szCs w:val="24"/>
              </w:rPr>
              <w:t>3. Techninės specifikacijos parengimas:</w:t>
            </w:r>
          </w:p>
          <w:p w14:paraId="1AE64BB1" w14:textId="77777777" w:rsidR="00D56D36" w:rsidRPr="00A27282" w:rsidRDefault="00D56D36" w:rsidP="001B4BD4">
            <w:pPr>
              <w:pBdr>
                <w:top w:val="nil"/>
                <w:left w:val="nil"/>
                <w:bottom w:val="nil"/>
                <w:right w:val="nil"/>
                <w:between w:val="nil"/>
              </w:pBdr>
              <w:spacing w:after="0" w:line="240" w:lineRule="auto"/>
              <w:jc w:val="both"/>
              <w:rPr>
                <w:sz w:val="24"/>
                <w:szCs w:val="24"/>
              </w:rPr>
            </w:pPr>
            <w:r w:rsidRPr="00A27282">
              <w:rPr>
                <w:sz w:val="24"/>
                <w:szCs w:val="24"/>
              </w:rPr>
              <w:t>- principinė sistemos architektūra;</w:t>
            </w:r>
          </w:p>
          <w:p w14:paraId="0FF28C90"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funkciniai reikalavimai;</w:t>
            </w:r>
          </w:p>
          <w:p w14:paraId="670719D2"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nefunkciniai reikalavimai;</w:t>
            </w:r>
          </w:p>
          <w:p w14:paraId="16767F42"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reikalavimai diegimo darbų įgyvendinimui (terminai, rezultatai ir jiems keliami reikalavimai, rezultatų priėmimo kriterijai ir kt.);</w:t>
            </w:r>
          </w:p>
          <w:p w14:paraId="5AFCC504"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reikalavimai diegimo techninei dokumentacijai;</w:t>
            </w:r>
          </w:p>
          <w:p w14:paraId="2E1F1394"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reikalavimai naudotojų ir administratorių mokymams;</w:t>
            </w:r>
          </w:p>
          <w:p w14:paraId="793EE888" w14:textId="77777777" w:rsidR="00D56D36" w:rsidRPr="00A27282" w:rsidRDefault="00D56D36" w:rsidP="001B4BD4">
            <w:pPr>
              <w:pStyle w:val="Sraopastraipa"/>
              <w:numPr>
                <w:ilvl w:val="0"/>
                <w:numId w:val="22"/>
              </w:numPr>
              <w:pBdr>
                <w:top w:val="nil"/>
                <w:left w:val="nil"/>
                <w:bottom w:val="nil"/>
                <w:right w:val="nil"/>
                <w:between w:val="nil"/>
              </w:pBdr>
              <w:spacing w:after="0" w:line="240" w:lineRule="auto"/>
              <w:jc w:val="both"/>
              <w:rPr>
                <w:sz w:val="24"/>
                <w:szCs w:val="24"/>
              </w:rPr>
            </w:pPr>
            <w:r w:rsidRPr="00A27282">
              <w:rPr>
                <w:sz w:val="24"/>
                <w:szCs w:val="24"/>
              </w:rPr>
              <w:t xml:space="preserve">reikalavimai garantiniam aptarnavimui; </w:t>
            </w:r>
          </w:p>
          <w:p w14:paraId="7D6BAC74" w14:textId="77777777" w:rsidR="00D56D36" w:rsidRPr="00A27282" w:rsidRDefault="00D56D36" w:rsidP="001B4BD4">
            <w:pPr>
              <w:rPr>
                <w:sz w:val="24"/>
                <w:szCs w:val="24"/>
              </w:rPr>
            </w:pPr>
            <w:r w:rsidRPr="00A27282">
              <w:rPr>
                <w:sz w:val="24"/>
                <w:szCs w:val="24"/>
              </w:rPr>
              <w:t>reikalavimai papildomų vystymo paslaugų teikimui.</w:t>
            </w:r>
          </w:p>
        </w:tc>
        <w:tc>
          <w:tcPr>
            <w:tcW w:w="992" w:type="dxa"/>
          </w:tcPr>
          <w:p w14:paraId="26C3D282" w14:textId="77777777" w:rsidR="00D56D36" w:rsidRPr="00A27282" w:rsidRDefault="00D56D36" w:rsidP="001B4BD4">
            <w:pPr>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p w14:paraId="416F7C26" w14:textId="77777777" w:rsidR="00D56D36" w:rsidRPr="00A27282" w:rsidRDefault="00D56D36" w:rsidP="001B4BD4">
            <w:pPr>
              <w:rPr>
                <w:sz w:val="24"/>
                <w:szCs w:val="24"/>
              </w:rPr>
            </w:pPr>
            <w:r w:rsidRPr="00A27282">
              <w:rPr>
                <w:sz w:val="24"/>
                <w:szCs w:val="24"/>
              </w:rPr>
              <w:t>.</w:t>
            </w:r>
          </w:p>
        </w:tc>
        <w:tc>
          <w:tcPr>
            <w:tcW w:w="1559" w:type="dxa"/>
          </w:tcPr>
          <w:p w14:paraId="6CFA9D1C" w14:textId="77777777" w:rsidR="00D56D36" w:rsidRPr="00A27282" w:rsidRDefault="00D56D36" w:rsidP="001B4BD4">
            <w:pPr>
              <w:rPr>
                <w:sz w:val="24"/>
                <w:szCs w:val="24"/>
              </w:rPr>
            </w:pPr>
            <w:r w:rsidRPr="00A27282">
              <w:rPr>
                <w:sz w:val="24"/>
                <w:szCs w:val="24"/>
              </w:rPr>
              <w:t>27 savaitės nuo sutarties įsigaliojimo dienos</w:t>
            </w:r>
          </w:p>
        </w:tc>
        <w:tc>
          <w:tcPr>
            <w:tcW w:w="3402" w:type="dxa"/>
          </w:tcPr>
          <w:p w14:paraId="656A3D2C" w14:textId="77777777" w:rsidR="00D56D36" w:rsidRPr="00A27282" w:rsidRDefault="00D56D36" w:rsidP="001B4BD4">
            <w:pPr>
              <w:pStyle w:val="Sraopastraipa"/>
              <w:numPr>
                <w:ilvl w:val="0"/>
                <w:numId w:val="3"/>
              </w:numPr>
              <w:spacing w:after="0" w:line="240" w:lineRule="auto"/>
              <w:rPr>
                <w:sz w:val="24"/>
                <w:szCs w:val="24"/>
              </w:rPr>
            </w:pPr>
            <w:r w:rsidRPr="00A27282">
              <w:rPr>
                <w:sz w:val="24"/>
                <w:szCs w:val="24"/>
              </w:rPr>
              <w:t>parengta ir suderinta techninė specifikacija;</w:t>
            </w:r>
          </w:p>
          <w:p w14:paraId="37B9A085" w14:textId="77777777" w:rsidR="00D56D36" w:rsidRPr="00A27282" w:rsidRDefault="00D56D36" w:rsidP="001B4BD4">
            <w:pPr>
              <w:rPr>
                <w:sz w:val="24"/>
                <w:szCs w:val="24"/>
              </w:rPr>
            </w:pPr>
            <w:r w:rsidRPr="00A27282">
              <w:rPr>
                <w:sz w:val="24"/>
                <w:szCs w:val="24"/>
              </w:rPr>
              <w:t>parengtas lyginamasis pristatymas.</w:t>
            </w:r>
          </w:p>
        </w:tc>
      </w:tr>
      <w:tr w:rsidR="00D56D36" w:rsidRPr="00A27282" w14:paraId="301853DF" w14:textId="77777777" w:rsidTr="001B4BD4">
        <w:tc>
          <w:tcPr>
            <w:tcW w:w="3686" w:type="dxa"/>
          </w:tcPr>
          <w:p w14:paraId="7D31533B" w14:textId="77777777" w:rsidR="00D56D36" w:rsidRPr="00A27282" w:rsidRDefault="00D56D36" w:rsidP="001B4BD4">
            <w:pPr>
              <w:pBdr>
                <w:top w:val="nil"/>
                <w:left w:val="nil"/>
                <w:bottom w:val="nil"/>
                <w:right w:val="nil"/>
                <w:between w:val="nil"/>
              </w:pBdr>
              <w:rPr>
                <w:sz w:val="24"/>
                <w:szCs w:val="24"/>
              </w:rPr>
            </w:pPr>
            <w:r w:rsidRPr="00A27282">
              <w:rPr>
                <w:sz w:val="24"/>
                <w:szCs w:val="24"/>
              </w:rPr>
              <w:t>3.1. Funkcinių reikalavimų parengimas</w:t>
            </w:r>
          </w:p>
        </w:tc>
        <w:tc>
          <w:tcPr>
            <w:tcW w:w="992" w:type="dxa"/>
            <w:vMerge w:val="restart"/>
          </w:tcPr>
          <w:p w14:paraId="6852E921" w14:textId="77777777" w:rsidR="00D56D36" w:rsidRPr="00A27282"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tc>
        <w:tc>
          <w:tcPr>
            <w:tcW w:w="1559" w:type="dxa"/>
          </w:tcPr>
          <w:p w14:paraId="4FC68A01" w14:textId="77777777" w:rsidR="00D56D36" w:rsidRPr="00A27282" w:rsidRDefault="00D56D36" w:rsidP="001B4BD4">
            <w:pPr>
              <w:rPr>
                <w:sz w:val="24"/>
                <w:szCs w:val="24"/>
              </w:rPr>
            </w:pPr>
            <w:r w:rsidRPr="00A27282">
              <w:rPr>
                <w:sz w:val="24"/>
                <w:szCs w:val="24"/>
              </w:rPr>
              <w:t xml:space="preserve">27 savaitės nuo sutarties įsigaliojimo </w:t>
            </w:r>
            <w:r w:rsidRPr="00A27282">
              <w:rPr>
                <w:sz w:val="24"/>
                <w:szCs w:val="24"/>
              </w:rPr>
              <w:lastRenderedPageBreak/>
              <w:t>dienos</w:t>
            </w:r>
          </w:p>
        </w:tc>
        <w:tc>
          <w:tcPr>
            <w:tcW w:w="3402" w:type="dxa"/>
          </w:tcPr>
          <w:p w14:paraId="0EA91B3D" w14:textId="77777777" w:rsidR="00D56D36" w:rsidRPr="00A27282" w:rsidRDefault="00D56D36" w:rsidP="001B4BD4">
            <w:pPr>
              <w:pStyle w:val="Sraopastraipa"/>
              <w:numPr>
                <w:ilvl w:val="0"/>
                <w:numId w:val="3"/>
              </w:numPr>
              <w:spacing w:after="0" w:line="240" w:lineRule="auto"/>
              <w:rPr>
                <w:sz w:val="24"/>
                <w:szCs w:val="24"/>
              </w:rPr>
            </w:pPr>
            <w:r w:rsidRPr="00A27282">
              <w:rPr>
                <w:sz w:val="24"/>
                <w:szCs w:val="24"/>
              </w:rPr>
              <w:lastRenderedPageBreak/>
              <w:t>Parengti ir suderinti reikalavimai</w:t>
            </w:r>
            <w:r w:rsidRPr="00A27282">
              <w:rPr>
                <w:b/>
                <w:sz w:val="24"/>
                <w:szCs w:val="24"/>
              </w:rPr>
              <w:t xml:space="preserve"> </w:t>
            </w:r>
            <w:r w:rsidRPr="00A27282">
              <w:rPr>
                <w:sz w:val="24"/>
                <w:szCs w:val="24"/>
              </w:rPr>
              <w:t>IS KADIS-2 veiklos procesų realizavimui</w:t>
            </w:r>
          </w:p>
          <w:p w14:paraId="0886A298" w14:textId="77777777" w:rsidR="00D56D36" w:rsidRPr="00A27282" w:rsidRDefault="00D56D36" w:rsidP="001B4BD4">
            <w:pPr>
              <w:pStyle w:val="Sraopastraipa"/>
              <w:numPr>
                <w:ilvl w:val="0"/>
                <w:numId w:val="3"/>
              </w:numPr>
              <w:spacing w:after="0" w:line="240" w:lineRule="auto"/>
              <w:rPr>
                <w:sz w:val="24"/>
                <w:szCs w:val="24"/>
              </w:rPr>
            </w:pPr>
            <w:r w:rsidRPr="00A27282">
              <w:rPr>
                <w:sz w:val="24"/>
                <w:szCs w:val="24"/>
              </w:rPr>
              <w:lastRenderedPageBreak/>
              <w:t>(Parengti ir suderinti procesų automatizavimo (</w:t>
            </w:r>
            <w:r w:rsidRPr="00A27282">
              <w:rPr>
                <w:color w:val="000000"/>
                <w:sz w:val="24"/>
                <w:szCs w:val="24"/>
              </w:rPr>
              <w:t xml:space="preserve">automatinių funkcijų) projektiniai sprendiniai, IS </w:t>
            </w:r>
            <w:r w:rsidRPr="00A27282">
              <w:rPr>
                <w:sz w:val="24"/>
                <w:szCs w:val="24"/>
              </w:rPr>
              <w:t>KADIS-2</w:t>
            </w:r>
            <w:r w:rsidRPr="00A27282">
              <w:rPr>
                <w:color w:val="000000"/>
                <w:sz w:val="24"/>
                <w:szCs w:val="24"/>
              </w:rPr>
              <w:t xml:space="preserve"> sudedamųjų dalių ir funkcinės struktūros veiklos procesų standartai ir aprašymai</w:t>
            </w:r>
            <w:r w:rsidRPr="00A27282">
              <w:rPr>
                <w:b/>
                <w:color w:val="000000"/>
                <w:sz w:val="24"/>
                <w:szCs w:val="24"/>
              </w:rPr>
              <w:t xml:space="preserve"> </w:t>
            </w:r>
            <w:r w:rsidRPr="00A27282">
              <w:rPr>
                <w:color w:val="000000"/>
                <w:sz w:val="24"/>
                <w:szCs w:val="24"/>
              </w:rPr>
              <w:t>bei projektiniai sprendiniai ir reikalavimai</w:t>
            </w:r>
            <w:r w:rsidRPr="00A27282">
              <w:rPr>
                <w:b/>
                <w:color w:val="000000"/>
                <w:sz w:val="24"/>
                <w:szCs w:val="24"/>
              </w:rPr>
              <w:t xml:space="preserve"> </w:t>
            </w:r>
            <w:r w:rsidRPr="00A27282">
              <w:rPr>
                <w:color w:val="000000"/>
                <w:sz w:val="24"/>
                <w:szCs w:val="24"/>
              </w:rPr>
              <w:t xml:space="preserve">IS </w:t>
            </w:r>
            <w:r w:rsidRPr="00A27282">
              <w:rPr>
                <w:sz w:val="24"/>
                <w:szCs w:val="24"/>
              </w:rPr>
              <w:t>KADIS-2</w:t>
            </w:r>
            <w:r w:rsidRPr="00A27282">
              <w:rPr>
                <w:color w:val="000000"/>
                <w:sz w:val="24"/>
                <w:szCs w:val="24"/>
              </w:rPr>
              <w:t xml:space="preserve"> veiklos procesų realizavimui)</w:t>
            </w:r>
          </w:p>
        </w:tc>
      </w:tr>
      <w:tr w:rsidR="00D56D36" w:rsidRPr="00A27282" w14:paraId="6131BE81" w14:textId="77777777" w:rsidTr="001B4BD4">
        <w:tc>
          <w:tcPr>
            <w:tcW w:w="3686" w:type="dxa"/>
          </w:tcPr>
          <w:p w14:paraId="305663C3" w14:textId="77777777" w:rsidR="00D56D36" w:rsidRPr="00A27282" w:rsidRDefault="00D56D36" w:rsidP="001B4BD4">
            <w:pPr>
              <w:pBdr>
                <w:top w:val="nil"/>
                <w:left w:val="nil"/>
                <w:bottom w:val="nil"/>
                <w:right w:val="nil"/>
                <w:between w:val="nil"/>
              </w:pBdr>
              <w:rPr>
                <w:sz w:val="24"/>
                <w:szCs w:val="24"/>
              </w:rPr>
            </w:pPr>
            <w:r w:rsidRPr="00A27282">
              <w:rPr>
                <w:sz w:val="24"/>
                <w:szCs w:val="24"/>
              </w:rPr>
              <w:lastRenderedPageBreak/>
              <w:t>3.2. Nefunkcinių reikalavimų parengimas:</w:t>
            </w:r>
          </w:p>
          <w:p w14:paraId="7D3DE9D5"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 xml:space="preserve">reikalavimai programinei įrangai ir architektūrai; </w:t>
            </w:r>
          </w:p>
          <w:p w14:paraId="4B4080D9"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reikalavimai prieinamumui ir patikimumui;</w:t>
            </w:r>
          </w:p>
          <w:p w14:paraId="049BD10A"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reikalavimai atsarginėms kopijoms ir atstatymui;</w:t>
            </w:r>
          </w:p>
          <w:p w14:paraId="68AF15B1"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reikalavimai naudotojo sąsajos ergonomikai;</w:t>
            </w:r>
          </w:p>
          <w:p w14:paraId="1FE015D3"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reikalavimai sistemos greitaveikai;</w:t>
            </w:r>
          </w:p>
          <w:p w14:paraId="72B1F00E"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reikalavimai sistemos plečiamumui;</w:t>
            </w:r>
          </w:p>
          <w:p w14:paraId="2F532FF7" w14:textId="77777777" w:rsidR="00D56D36" w:rsidRPr="00A27282" w:rsidRDefault="00D56D36" w:rsidP="001B4BD4">
            <w:pPr>
              <w:pStyle w:val="Sraopastraipa"/>
              <w:numPr>
                <w:ilvl w:val="0"/>
                <w:numId w:val="23"/>
              </w:numPr>
              <w:pBdr>
                <w:top w:val="nil"/>
                <w:left w:val="nil"/>
                <w:bottom w:val="nil"/>
                <w:right w:val="nil"/>
                <w:between w:val="nil"/>
              </w:pBdr>
              <w:spacing w:after="0" w:line="240" w:lineRule="auto"/>
              <w:contextualSpacing w:val="0"/>
              <w:jc w:val="both"/>
              <w:rPr>
                <w:sz w:val="24"/>
                <w:szCs w:val="24"/>
              </w:rPr>
            </w:pPr>
            <w:r w:rsidRPr="00A27282">
              <w:rPr>
                <w:sz w:val="24"/>
                <w:szCs w:val="24"/>
              </w:rPr>
              <w:t xml:space="preserve">reikalavimai saugumui ir </w:t>
            </w:r>
            <w:proofErr w:type="spellStart"/>
            <w:r w:rsidRPr="00A27282">
              <w:rPr>
                <w:sz w:val="24"/>
                <w:szCs w:val="24"/>
              </w:rPr>
              <w:t>žurnalizavimui</w:t>
            </w:r>
            <w:proofErr w:type="spellEnd"/>
            <w:r w:rsidRPr="00A27282">
              <w:rPr>
                <w:sz w:val="24"/>
                <w:szCs w:val="24"/>
              </w:rPr>
              <w:t>;</w:t>
            </w:r>
          </w:p>
          <w:p w14:paraId="2563D958" w14:textId="77777777" w:rsidR="00D56D36" w:rsidRPr="00A27282" w:rsidRDefault="00D56D36" w:rsidP="001B4BD4">
            <w:pPr>
              <w:pBdr>
                <w:top w:val="nil"/>
                <w:left w:val="nil"/>
                <w:bottom w:val="nil"/>
                <w:right w:val="nil"/>
                <w:between w:val="nil"/>
              </w:pBdr>
              <w:rPr>
                <w:color w:val="000000"/>
                <w:sz w:val="24"/>
                <w:szCs w:val="24"/>
              </w:rPr>
            </w:pPr>
            <w:r w:rsidRPr="00A27282">
              <w:rPr>
                <w:sz w:val="24"/>
                <w:szCs w:val="24"/>
              </w:rPr>
              <w:t>reikalavimai integracinėms sąsajoms.</w:t>
            </w:r>
          </w:p>
        </w:tc>
        <w:tc>
          <w:tcPr>
            <w:tcW w:w="992" w:type="dxa"/>
            <w:vMerge/>
          </w:tcPr>
          <w:p w14:paraId="0295CACE" w14:textId="77777777" w:rsidR="00D56D36" w:rsidRPr="00A27282" w:rsidRDefault="00D56D36" w:rsidP="001B4BD4">
            <w:pPr>
              <w:widowControl w:val="0"/>
              <w:pBdr>
                <w:top w:val="nil"/>
                <w:left w:val="nil"/>
                <w:bottom w:val="nil"/>
                <w:right w:val="nil"/>
                <w:between w:val="nil"/>
              </w:pBdr>
              <w:spacing w:line="276" w:lineRule="auto"/>
              <w:rPr>
                <w:color w:val="000000"/>
                <w:sz w:val="24"/>
                <w:szCs w:val="24"/>
              </w:rPr>
            </w:pPr>
          </w:p>
        </w:tc>
        <w:tc>
          <w:tcPr>
            <w:tcW w:w="1559" w:type="dxa"/>
          </w:tcPr>
          <w:p w14:paraId="4791FF67" w14:textId="77777777" w:rsidR="00D56D36" w:rsidRPr="00A27282" w:rsidRDefault="00D56D36" w:rsidP="001B4BD4">
            <w:pPr>
              <w:rPr>
                <w:sz w:val="24"/>
                <w:szCs w:val="24"/>
              </w:rPr>
            </w:pPr>
            <w:r w:rsidRPr="00A27282">
              <w:rPr>
                <w:sz w:val="24"/>
                <w:szCs w:val="24"/>
              </w:rPr>
              <w:t>27 savaitės nuo sutarties įsigaliojimo dienos</w:t>
            </w:r>
          </w:p>
        </w:tc>
        <w:tc>
          <w:tcPr>
            <w:tcW w:w="3402" w:type="dxa"/>
          </w:tcPr>
          <w:p w14:paraId="46FFDF99" w14:textId="77777777" w:rsidR="00D56D36" w:rsidRPr="00A27282" w:rsidRDefault="00D56D36" w:rsidP="001B4BD4">
            <w:pPr>
              <w:rPr>
                <w:sz w:val="24"/>
                <w:szCs w:val="24"/>
              </w:rPr>
            </w:pPr>
            <w:r w:rsidRPr="00A27282">
              <w:rPr>
                <w:sz w:val="24"/>
                <w:szCs w:val="24"/>
              </w:rPr>
              <w:t>Parengti ir suderinti nefunkciniai reikalavimai.</w:t>
            </w:r>
          </w:p>
        </w:tc>
      </w:tr>
      <w:tr w:rsidR="00D56D36" w:rsidRPr="00A27282" w14:paraId="0D36730F" w14:textId="77777777" w:rsidTr="001B4BD4">
        <w:tc>
          <w:tcPr>
            <w:tcW w:w="9639" w:type="dxa"/>
            <w:gridSpan w:val="4"/>
          </w:tcPr>
          <w:p w14:paraId="4C665778" w14:textId="77777777" w:rsidR="00D56D36" w:rsidRPr="00C675EC" w:rsidRDefault="00D56D36" w:rsidP="001B4BD4">
            <w:pPr>
              <w:rPr>
                <w:sz w:val="24"/>
                <w:szCs w:val="24"/>
              </w:rPr>
            </w:pPr>
            <w:r w:rsidRPr="00C675EC">
              <w:rPr>
                <w:color w:val="000000" w:themeColor="text1"/>
                <w:sz w:val="24"/>
                <w:szCs w:val="24"/>
              </w:rPr>
              <w:t>III paslaugų dalis.  Techninės priežiūros paslaugos iki pilotinės eksploatacijos:</w:t>
            </w:r>
          </w:p>
        </w:tc>
      </w:tr>
      <w:tr w:rsidR="00D56D36" w:rsidRPr="00A27282" w14:paraId="5EBC7400" w14:textId="77777777" w:rsidTr="001B4BD4">
        <w:tc>
          <w:tcPr>
            <w:tcW w:w="3686" w:type="dxa"/>
          </w:tcPr>
          <w:p w14:paraId="7CE8BF77"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4.1. IS KADIS-2 diegėjo rengiamo sprendinio (iki jo pateikimo Perkančiajai organizacijai) tarpinių rezultatų vertinimas, paslaugų atlikimo grafiko kontrolė.</w:t>
            </w:r>
          </w:p>
          <w:p w14:paraId="08064134" w14:textId="77777777" w:rsidR="00D56D36" w:rsidRPr="00A27282" w:rsidRDefault="00D56D36" w:rsidP="001B4BD4">
            <w:pPr>
              <w:pBdr>
                <w:top w:val="nil"/>
                <w:left w:val="nil"/>
                <w:bottom w:val="nil"/>
                <w:right w:val="nil"/>
                <w:between w:val="nil"/>
              </w:pBdr>
              <w:spacing w:after="0" w:line="240" w:lineRule="auto"/>
              <w:rPr>
                <w:sz w:val="24"/>
                <w:szCs w:val="24"/>
              </w:rPr>
            </w:pPr>
          </w:p>
          <w:p w14:paraId="73001CDD" w14:textId="77777777" w:rsidR="00D56D36" w:rsidRPr="00A27282" w:rsidRDefault="00D56D36" w:rsidP="001B4BD4">
            <w:pPr>
              <w:pBdr>
                <w:top w:val="nil"/>
                <w:left w:val="nil"/>
                <w:bottom w:val="nil"/>
                <w:right w:val="nil"/>
                <w:between w:val="nil"/>
              </w:pBdr>
              <w:spacing w:after="0" w:line="240" w:lineRule="auto"/>
              <w:rPr>
                <w:sz w:val="24"/>
                <w:szCs w:val="24"/>
              </w:rPr>
            </w:pPr>
          </w:p>
          <w:p w14:paraId="6660343B" w14:textId="77777777" w:rsidR="00D56D36" w:rsidRPr="00A27282" w:rsidRDefault="00D56D36" w:rsidP="001B4BD4">
            <w:pPr>
              <w:pBdr>
                <w:top w:val="nil"/>
                <w:left w:val="nil"/>
                <w:bottom w:val="nil"/>
                <w:right w:val="nil"/>
                <w:between w:val="nil"/>
              </w:pBdr>
              <w:spacing w:after="0" w:line="240" w:lineRule="auto"/>
              <w:rPr>
                <w:sz w:val="24"/>
                <w:szCs w:val="24"/>
              </w:rPr>
            </w:pPr>
          </w:p>
          <w:p w14:paraId="13C0B5A5" w14:textId="77777777" w:rsidR="00D56D36" w:rsidRPr="00A27282" w:rsidRDefault="00D56D36" w:rsidP="001B4BD4">
            <w:pPr>
              <w:pBdr>
                <w:top w:val="nil"/>
                <w:left w:val="nil"/>
                <w:bottom w:val="nil"/>
                <w:right w:val="nil"/>
                <w:between w:val="nil"/>
              </w:pBdr>
              <w:spacing w:after="0" w:line="240" w:lineRule="auto"/>
              <w:rPr>
                <w:sz w:val="24"/>
                <w:szCs w:val="24"/>
              </w:rPr>
            </w:pPr>
          </w:p>
          <w:p w14:paraId="6305383B"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4.2. IS KADIS-2 diegėjo parengto projektinio sprendinio vertinimas:</w:t>
            </w:r>
          </w:p>
          <w:p w14:paraId="5A4B1F9A"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sz w:val="24"/>
                <w:szCs w:val="24"/>
              </w:rPr>
              <w:t>atitikimas techninės specifikacijos reikalavimams;</w:t>
            </w:r>
          </w:p>
          <w:p w14:paraId="0F082D91"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atitikimas standartams ir gerajai praktikai;</w:t>
            </w:r>
          </w:p>
          <w:p w14:paraId="47C8C641"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lastRenderedPageBreak/>
              <w:t xml:space="preserve">sprendimų </w:t>
            </w:r>
            <w:proofErr w:type="spellStart"/>
            <w:r w:rsidRPr="00A27282">
              <w:rPr>
                <w:rFonts w:eastAsia="Calibri"/>
                <w:sz w:val="24"/>
                <w:szCs w:val="24"/>
                <w:lang w:eastAsia="ru-RU"/>
              </w:rPr>
              <w:t>ergonomiškumas</w:t>
            </w:r>
            <w:proofErr w:type="spellEnd"/>
            <w:r w:rsidRPr="00A27282">
              <w:rPr>
                <w:rFonts w:eastAsia="Calibri"/>
                <w:sz w:val="24"/>
                <w:szCs w:val="24"/>
                <w:lang w:eastAsia="ru-RU"/>
              </w:rPr>
              <w:t>;</w:t>
            </w:r>
          </w:p>
          <w:p w14:paraId="7C6A7663"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architektūra, lankstumas, greitaveika, vystymo patogumas ir kiti aktualūs, kokybę užtikrinantys aspektai;</w:t>
            </w:r>
          </w:p>
          <w:p w14:paraId="1B4CBECF"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techninės infrastruktūros poreikis;</w:t>
            </w:r>
          </w:p>
          <w:p w14:paraId="6A40D500"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kibernetinė sauga;</w:t>
            </w:r>
          </w:p>
          <w:p w14:paraId="54385DFB"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rezervinis duomenų kopijavimas;</w:t>
            </w:r>
          </w:p>
          <w:p w14:paraId="117A3F20"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atitikimas BDAR;</w:t>
            </w:r>
          </w:p>
          <w:p w14:paraId="19D47968"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Perkančiosios organizacijos nurodyti aspektai;</w:t>
            </w:r>
          </w:p>
          <w:p w14:paraId="074248E7"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r w:rsidRPr="00A27282">
              <w:rPr>
                <w:rFonts w:eastAsia="Calibri"/>
                <w:sz w:val="24"/>
                <w:szCs w:val="24"/>
                <w:lang w:eastAsia="ru-RU"/>
              </w:rPr>
              <w:t>mokymų medžiaga (interaktyvūs vedliai, mokomosios priemonės, pagalbos funkcija)</w:t>
            </w:r>
          </w:p>
          <w:p w14:paraId="14F36949" w14:textId="77777777" w:rsidR="00D56D36" w:rsidRPr="00A27282" w:rsidRDefault="00D56D36" w:rsidP="001B4BD4">
            <w:pPr>
              <w:pStyle w:val="Sraopastraipa"/>
              <w:numPr>
                <w:ilvl w:val="0"/>
                <w:numId w:val="3"/>
              </w:numPr>
              <w:pBdr>
                <w:top w:val="nil"/>
                <w:left w:val="nil"/>
                <w:bottom w:val="nil"/>
                <w:right w:val="nil"/>
                <w:between w:val="nil"/>
              </w:pBdr>
              <w:spacing w:after="0" w:line="240" w:lineRule="auto"/>
              <w:rPr>
                <w:sz w:val="24"/>
                <w:szCs w:val="24"/>
              </w:rPr>
            </w:pPr>
          </w:p>
          <w:p w14:paraId="591AE52B" w14:textId="77777777" w:rsidR="00D56D36" w:rsidRPr="00A27282" w:rsidRDefault="00D56D36" w:rsidP="001B4BD4">
            <w:pPr>
              <w:spacing w:after="0" w:line="240" w:lineRule="auto"/>
              <w:rPr>
                <w:sz w:val="24"/>
                <w:szCs w:val="24"/>
              </w:rPr>
            </w:pPr>
            <w:r w:rsidRPr="00A27282">
              <w:rPr>
                <w:sz w:val="24"/>
                <w:szCs w:val="24"/>
              </w:rPr>
              <w:t xml:space="preserve">4.3.  IS KADIS-2 diegėjo pateikto modelio (platforma, procesai, </w:t>
            </w:r>
            <w:r w:rsidRPr="00A27282">
              <w:rPr>
                <w:rFonts w:eastAsia="Calibri"/>
                <w:sz w:val="24"/>
                <w:szCs w:val="24"/>
                <w:lang w:eastAsia="ru-RU"/>
              </w:rPr>
              <w:t>duomenų struktūra, atributai, duomenų mainai, integracijos, techninė realizacija) vertinimas.</w:t>
            </w:r>
            <w:r w:rsidRPr="00A27282">
              <w:rPr>
                <w:sz w:val="24"/>
                <w:szCs w:val="24"/>
              </w:rPr>
              <w:t xml:space="preserve"> </w:t>
            </w:r>
          </w:p>
          <w:p w14:paraId="77D67FAE" w14:textId="77777777" w:rsidR="00D56D36" w:rsidRPr="00A27282" w:rsidRDefault="00D56D36" w:rsidP="001B4BD4">
            <w:pPr>
              <w:spacing w:after="0" w:line="240" w:lineRule="auto"/>
              <w:rPr>
                <w:sz w:val="24"/>
                <w:szCs w:val="24"/>
              </w:rPr>
            </w:pPr>
          </w:p>
          <w:p w14:paraId="7AED26FA" w14:textId="77777777" w:rsidR="00D56D36" w:rsidRPr="00A27282" w:rsidRDefault="00D56D36" w:rsidP="001B4BD4">
            <w:pPr>
              <w:spacing w:after="0" w:line="240" w:lineRule="auto"/>
              <w:rPr>
                <w:sz w:val="24"/>
                <w:szCs w:val="24"/>
              </w:rPr>
            </w:pPr>
          </w:p>
          <w:p w14:paraId="76FD2CE5" w14:textId="77777777" w:rsidR="00D56D36" w:rsidRPr="00A27282" w:rsidRDefault="00D56D36" w:rsidP="001B4BD4">
            <w:pPr>
              <w:spacing w:after="0" w:line="240" w:lineRule="auto"/>
              <w:rPr>
                <w:sz w:val="24"/>
                <w:szCs w:val="24"/>
              </w:rPr>
            </w:pPr>
          </w:p>
          <w:p w14:paraId="69B03291" w14:textId="77777777" w:rsidR="00D56D36" w:rsidRPr="00A27282" w:rsidRDefault="00D56D36" w:rsidP="001B4BD4">
            <w:pPr>
              <w:spacing w:after="0" w:line="240" w:lineRule="auto"/>
              <w:rPr>
                <w:sz w:val="24"/>
                <w:szCs w:val="24"/>
              </w:rPr>
            </w:pPr>
            <w:r w:rsidRPr="00A27282">
              <w:rPr>
                <w:sz w:val="24"/>
                <w:szCs w:val="24"/>
              </w:rPr>
              <w:t>4.4. Testavimo plano ir metodikų parengimas</w:t>
            </w:r>
          </w:p>
        </w:tc>
        <w:tc>
          <w:tcPr>
            <w:tcW w:w="992" w:type="dxa"/>
          </w:tcPr>
          <w:p w14:paraId="2790DBBD" w14:textId="77777777" w:rsidR="00D56D36" w:rsidRPr="00A27282" w:rsidRDefault="00D56D36" w:rsidP="001B4BD4">
            <w:pPr>
              <w:spacing w:after="0" w:line="240" w:lineRule="auto"/>
              <w:rPr>
                <w:sz w:val="24"/>
                <w:szCs w:val="24"/>
              </w:rPr>
            </w:pPr>
            <w:r>
              <w:rPr>
                <w:sz w:val="24"/>
                <w:szCs w:val="24"/>
              </w:rPr>
              <w:lastRenderedPageBreak/>
              <w:t>1 kartas per mėn.</w:t>
            </w:r>
          </w:p>
          <w:p w14:paraId="7B4AAD2F" w14:textId="77777777" w:rsidR="00D56D36" w:rsidRPr="00A27282" w:rsidRDefault="00D56D36" w:rsidP="001B4BD4">
            <w:pPr>
              <w:spacing w:after="0" w:line="240" w:lineRule="auto"/>
              <w:rPr>
                <w:sz w:val="24"/>
                <w:szCs w:val="24"/>
              </w:rPr>
            </w:pPr>
          </w:p>
          <w:p w14:paraId="7AE2E7DF" w14:textId="77777777" w:rsidR="00D56D36" w:rsidRPr="00A27282" w:rsidRDefault="00D56D36" w:rsidP="001B4BD4">
            <w:pPr>
              <w:spacing w:after="0" w:line="240" w:lineRule="auto"/>
              <w:rPr>
                <w:sz w:val="24"/>
                <w:szCs w:val="24"/>
              </w:rPr>
            </w:pPr>
          </w:p>
          <w:p w14:paraId="6DE64354" w14:textId="77777777" w:rsidR="00D56D36" w:rsidRPr="00A27282" w:rsidRDefault="00D56D36" w:rsidP="001B4BD4">
            <w:pPr>
              <w:spacing w:after="0" w:line="240" w:lineRule="auto"/>
              <w:rPr>
                <w:sz w:val="24"/>
                <w:szCs w:val="24"/>
              </w:rPr>
            </w:pPr>
          </w:p>
          <w:p w14:paraId="35B1EE51" w14:textId="77777777" w:rsidR="00D56D36" w:rsidRPr="00A27282" w:rsidRDefault="00D56D36" w:rsidP="001B4BD4">
            <w:pPr>
              <w:spacing w:after="0" w:line="240" w:lineRule="auto"/>
              <w:rPr>
                <w:sz w:val="24"/>
                <w:szCs w:val="24"/>
              </w:rPr>
            </w:pPr>
          </w:p>
          <w:p w14:paraId="06107C8F" w14:textId="77777777" w:rsidR="00D56D36" w:rsidRPr="00A27282" w:rsidRDefault="00D56D36" w:rsidP="001B4BD4">
            <w:pPr>
              <w:spacing w:after="0" w:line="240" w:lineRule="auto"/>
              <w:rPr>
                <w:sz w:val="24"/>
                <w:szCs w:val="24"/>
              </w:rPr>
            </w:pPr>
          </w:p>
          <w:p w14:paraId="41873957" w14:textId="77777777" w:rsidR="00D56D36" w:rsidRPr="00A27282" w:rsidRDefault="00D56D36" w:rsidP="001B4BD4">
            <w:pPr>
              <w:spacing w:after="0" w:line="240" w:lineRule="auto"/>
              <w:rPr>
                <w:sz w:val="24"/>
                <w:szCs w:val="24"/>
              </w:rPr>
            </w:pPr>
          </w:p>
          <w:p w14:paraId="7BAF8BB4" w14:textId="77777777" w:rsidR="00D56D36" w:rsidRPr="00A27282" w:rsidRDefault="00D56D36" w:rsidP="001B4BD4">
            <w:pPr>
              <w:spacing w:after="0" w:line="240" w:lineRule="auto"/>
              <w:rPr>
                <w:sz w:val="24"/>
                <w:szCs w:val="24"/>
              </w:rPr>
            </w:pPr>
            <w:r w:rsidRPr="00A27282">
              <w:rPr>
                <w:sz w:val="24"/>
                <w:szCs w:val="24"/>
              </w:rPr>
              <w:t>1 vnt.</w:t>
            </w:r>
          </w:p>
          <w:p w14:paraId="188F7513" w14:textId="77777777" w:rsidR="00D56D36" w:rsidRPr="00A27282" w:rsidRDefault="00D56D36" w:rsidP="001B4BD4">
            <w:pPr>
              <w:spacing w:after="0" w:line="240" w:lineRule="auto"/>
              <w:rPr>
                <w:sz w:val="24"/>
                <w:szCs w:val="24"/>
              </w:rPr>
            </w:pPr>
          </w:p>
          <w:p w14:paraId="528B16F8" w14:textId="77777777" w:rsidR="00D56D36" w:rsidRPr="00A27282" w:rsidRDefault="00D56D36" w:rsidP="001B4BD4">
            <w:pPr>
              <w:spacing w:after="0" w:line="240" w:lineRule="auto"/>
              <w:rPr>
                <w:sz w:val="24"/>
                <w:szCs w:val="24"/>
              </w:rPr>
            </w:pPr>
          </w:p>
          <w:p w14:paraId="3CFD035B" w14:textId="77777777" w:rsidR="00D56D36" w:rsidRPr="00A27282" w:rsidRDefault="00D56D36" w:rsidP="001B4BD4">
            <w:pPr>
              <w:spacing w:after="0" w:line="240" w:lineRule="auto"/>
              <w:rPr>
                <w:sz w:val="24"/>
                <w:szCs w:val="24"/>
              </w:rPr>
            </w:pPr>
          </w:p>
          <w:p w14:paraId="51769D0A" w14:textId="77777777" w:rsidR="00D56D36" w:rsidRPr="00A27282" w:rsidRDefault="00D56D36" w:rsidP="001B4BD4">
            <w:pPr>
              <w:spacing w:after="0" w:line="240" w:lineRule="auto"/>
              <w:rPr>
                <w:sz w:val="24"/>
                <w:szCs w:val="24"/>
              </w:rPr>
            </w:pPr>
          </w:p>
          <w:p w14:paraId="4E736073" w14:textId="77777777" w:rsidR="00D56D36" w:rsidRPr="00A27282" w:rsidRDefault="00D56D36" w:rsidP="001B4BD4">
            <w:pPr>
              <w:spacing w:after="0" w:line="240" w:lineRule="auto"/>
              <w:rPr>
                <w:sz w:val="24"/>
                <w:szCs w:val="24"/>
              </w:rPr>
            </w:pPr>
          </w:p>
          <w:p w14:paraId="3B47F11F" w14:textId="77777777" w:rsidR="00D56D36" w:rsidRPr="00A27282" w:rsidRDefault="00D56D36" w:rsidP="001B4BD4">
            <w:pPr>
              <w:spacing w:after="0" w:line="240" w:lineRule="auto"/>
              <w:rPr>
                <w:sz w:val="24"/>
                <w:szCs w:val="24"/>
              </w:rPr>
            </w:pPr>
          </w:p>
          <w:p w14:paraId="51FA07D4" w14:textId="77777777" w:rsidR="00D56D36" w:rsidRPr="00A27282" w:rsidRDefault="00D56D36" w:rsidP="001B4BD4">
            <w:pPr>
              <w:spacing w:after="0" w:line="240" w:lineRule="auto"/>
              <w:rPr>
                <w:sz w:val="24"/>
                <w:szCs w:val="24"/>
              </w:rPr>
            </w:pPr>
          </w:p>
          <w:p w14:paraId="000B3A7E" w14:textId="77777777" w:rsidR="00D56D36" w:rsidRPr="00A27282" w:rsidRDefault="00D56D36" w:rsidP="001B4BD4">
            <w:pPr>
              <w:spacing w:after="0" w:line="240" w:lineRule="auto"/>
              <w:rPr>
                <w:sz w:val="24"/>
                <w:szCs w:val="24"/>
              </w:rPr>
            </w:pPr>
          </w:p>
          <w:p w14:paraId="49CFAB85" w14:textId="77777777" w:rsidR="00D56D36" w:rsidRPr="00A27282" w:rsidRDefault="00D56D36" w:rsidP="001B4BD4">
            <w:pPr>
              <w:spacing w:after="0" w:line="240" w:lineRule="auto"/>
              <w:rPr>
                <w:sz w:val="24"/>
                <w:szCs w:val="24"/>
              </w:rPr>
            </w:pPr>
          </w:p>
          <w:p w14:paraId="3EF3EC8D" w14:textId="77777777" w:rsidR="00D56D36" w:rsidRPr="00A27282" w:rsidRDefault="00D56D36" w:rsidP="001B4BD4">
            <w:pPr>
              <w:spacing w:after="0" w:line="240" w:lineRule="auto"/>
              <w:rPr>
                <w:sz w:val="24"/>
                <w:szCs w:val="24"/>
              </w:rPr>
            </w:pPr>
          </w:p>
          <w:p w14:paraId="2EC6BF88" w14:textId="77777777" w:rsidR="00D56D36" w:rsidRPr="00A27282" w:rsidRDefault="00D56D36" w:rsidP="001B4BD4">
            <w:pPr>
              <w:spacing w:after="0" w:line="240" w:lineRule="auto"/>
              <w:rPr>
                <w:sz w:val="24"/>
                <w:szCs w:val="24"/>
              </w:rPr>
            </w:pPr>
          </w:p>
          <w:p w14:paraId="19AE83E0" w14:textId="77777777" w:rsidR="00D56D36" w:rsidRPr="00A27282" w:rsidRDefault="00D56D36" w:rsidP="001B4BD4">
            <w:pPr>
              <w:spacing w:after="0" w:line="240" w:lineRule="auto"/>
              <w:rPr>
                <w:sz w:val="24"/>
                <w:szCs w:val="24"/>
              </w:rPr>
            </w:pPr>
          </w:p>
          <w:p w14:paraId="5705D615" w14:textId="77777777" w:rsidR="00D56D36" w:rsidRPr="00A27282" w:rsidRDefault="00D56D36" w:rsidP="001B4BD4">
            <w:pPr>
              <w:spacing w:after="0" w:line="240" w:lineRule="auto"/>
              <w:rPr>
                <w:sz w:val="24"/>
                <w:szCs w:val="24"/>
              </w:rPr>
            </w:pPr>
          </w:p>
          <w:p w14:paraId="15F2B5D4" w14:textId="77777777" w:rsidR="00D56D36" w:rsidRPr="00A27282" w:rsidRDefault="00D56D36" w:rsidP="001B4BD4">
            <w:pPr>
              <w:spacing w:after="0" w:line="240" w:lineRule="auto"/>
              <w:rPr>
                <w:sz w:val="24"/>
                <w:szCs w:val="24"/>
              </w:rPr>
            </w:pPr>
          </w:p>
          <w:p w14:paraId="1B364376" w14:textId="77777777" w:rsidR="00D56D36" w:rsidRPr="00A27282" w:rsidRDefault="00D56D36" w:rsidP="001B4BD4">
            <w:pPr>
              <w:spacing w:after="0" w:line="240" w:lineRule="auto"/>
              <w:rPr>
                <w:sz w:val="24"/>
                <w:szCs w:val="24"/>
              </w:rPr>
            </w:pPr>
          </w:p>
          <w:p w14:paraId="0BC6B740" w14:textId="77777777" w:rsidR="00D56D36" w:rsidRPr="00A27282" w:rsidRDefault="00D56D36" w:rsidP="001B4BD4">
            <w:pPr>
              <w:spacing w:after="0" w:line="240" w:lineRule="auto"/>
              <w:rPr>
                <w:sz w:val="24"/>
                <w:szCs w:val="24"/>
              </w:rPr>
            </w:pPr>
          </w:p>
          <w:p w14:paraId="6170BA43" w14:textId="77777777" w:rsidR="00D56D36" w:rsidRPr="00A27282" w:rsidRDefault="00D56D36" w:rsidP="001B4BD4">
            <w:pPr>
              <w:spacing w:after="0" w:line="240" w:lineRule="auto"/>
              <w:rPr>
                <w:sz w:val="24"/>
                <w:szCs w:val="24"/>
              </w:rPr>
            </w:pPr>
          </w:p>
          <w:p w14:paraId="3CA67608" w14:textId="77777777" w:rsidR="00D56D36" w:rsidRPr="00A27282" w:rsidRDefault="00D56D36" w:rsidP="001B4BD4">
            <w:pPr>
              <w:spacing w:after="0" w:line="240" w:lineRule="auto"/>
              <w:rPr>
                <w:sz w:val="24"/>
                <w:szCs w:val="24"/>
              </w:rPr>
            </w:pPr>
          </w:p>
          <w:p w14:paraId="590AD4A4" w14:textId="77777777" w:rsidR="00D56D36" w:rsidRPr="00A27282" w:rsidRDefault="00D56D36" w:rsidP="001B4BD4">
            <w:pPr>
              <w:spacing w:after="0" w:line="240" w:lineRule="auto"/>
              <w:rPr>
                <w:sz w:val="24"/>
                <w:szCs w:val="24"/>
              </w:rPr>
            </w:pPr>
          </w:p>
          <w:p w14:paraId="0F8C7937" w14:textId="77777777" w:rsidR="00D56D36" w:rsidRPr="00A27282" w:rsidRDefault="00D56D36" w:rsidP="001B4BD4">
            <w:pPr>
              <w:spacing w:after="0" w:line="240" w:lineRule="auto"/>
              <w:rPr>
                <w:sz w:val="24"/>
                <w:szCs w:val="24"/>
              </w:rPr>
            </w:pPr>
          </w:p>
          <w:p w14:paraId="1B12DA18" w14:textId="77777777" w:rsidR="00D56D36" w:rsidRPr="00A27282" w:rsidRDefault="00D56D36" w:rsidP="001B4BD4">
            <w:pPr>
              <w:spacing w:after="0" w:line="240" w:lineRule="auto"/>
              <w:rPr>
                <w:sz w:val="24"/>
                <w:szCs w:val="24"/>
              </w:rPr>
            </w:pPr>
          </w:p>
          <w:p w14:paraId="3D459D84" w14:textId="77777777" w:rsidR="00D56D36" w:rsidRPr="00A27282" w:rsidRDefault="00D56D36" w:rsidP="001B4BD4">
            <w:pPr>
              <w:spacing w:after="0" w:line="240" w:lineRule="auto"/>
              <w:rPr>
                <w:sz w:val="24"/>
                <w:szCs w:val="24"/>
              </w:rPr>
            </w:pPr>
          </w:p>
          <w:p w14:paraId="32B89FC7" w14:textId="77777777" w:rsidR="00D56D36" w:rsidRPr="00A27282" w:rsidRDefault="00D56D36" w:rsidP="001B4BD4">
            <w:pPr>
              <w:spacing w:after="0" w:line="240" w:lineRule="auto"/>
              <w:rPr>
                <w:sz w:val="24"/>
                <w:szCs w:val="24"/>
              </w:rPr>
            </w:pPr>
          </w:p>
          <w:p w14:paraId="6FD6726D" w14:textId="77777777" w:rsidR="00D56D36" w:rsidRDefault="00D56D36" w:rsidP="001B4BD4">
            <w:pPr>
              <w:spacing w:after="0" w:line="240" w:lineRule="auto"/>
              <w:rPr>
                <w:sz w:val="24"/>
                <w:szCs w:val="24"/>
              </w:rPr>
            </w:pPr>
          </w:p>
          <w:p w14:paraId="10F0B756" w14:textId="77777777" w:rsidR="00D56D36" w:rsidRDefault="00D56D36" w:rsidP="001B4BD4">
            <w:pPr>
              <w:spacing w:after="0" w:line="240" w:lineRule="auto"/>
              <w:rPr>
                <w:sz w:val="24"/>
                <w:szCs w:val="24"/>
              </w:rPr>
            </w:pPr>
          </w:p>
          <w:p w14:paraId="7DB61BE8" w14:textId="77777777" w:rsidR="00D56D36" w:rsidRDefault="00D56D36" w:rsidP="001B4BD4">
            <w:pPr>
              <w:spacing w:after="0" w:line="240" w:lineRule="auto"/>
              <w:rPr>
                <w:sz w:val="24"/>
                <w:szCs w:val="24"/>
              </w:rPr>
            </w:pPr>
          </w:p>
          <w:p w14:paraId="4E597FED" w14:textId="77777777" w:rsidR="00D56D36" w:rsidRDefault="00D56D36" w:rsidP="001B4BD4">
            <w:pPr>
              <w:spacing w:after="0" w:line="240" w:lineRule="auto"/>
              <w:rPr>
                <w:sz w:val="24"/>
                <w:szCs w:val="24"/>
              </w:rPr>
            </w:pPr>
          </w:p>
          <w:p w14:paraId="5A8D8F9F" w14:textId="77777777" w:rsidR="00D56D36" w:rsidRPr="00A27282" w:rsidRDefault="00D56D36" w:rsidP="001B4BD4">
            <w:pPr>
              <w:spacing w:after="0" w:line="240" w:lineRule="auto"/>
              <w:rPr>
                <w:sz w:val="24"/>
                <w:szCs w:val="24"/>
              </w:rPr>
            </w:pPr>
            <w:r w:rsidRPr="00A27282">
              <w:rPr>
                <w:sz w:val="24"/>
                <w:szCs w:val="24"/>
              </w:rPr>
              <w:t>1 vnt.</w:t>
            </w:r>
          </w:p>
          <w:p w14:paraId="03CBAF84" w14:textId="77777777" w:rsidR="00D56D36" w:rsidRPr="00A27282" w:rsidRDefault="00D56D36" w:rsidP="001B4BD4">
            <w:pPr>
              <w:spacing w:after="0" w:line="240" w:lineRule="auto"/>
              <w:rPr>
                <w:sz w:val="24"/>
                <w:szCs w:val="24"/>
              </w:rPr>
            </w:pPr>
          </w:p>
          <w:p w14:paraId="38190BE2" w14:textId="77777777" w:rsidR="00D56D36" w:rsidRPr="00A27282" w:rsidRDefault="00D56D36" w:rsidP="001B4BD4">
            <w:pPr>
              <w:spacing w:after="0" w:line="240" w:lineRule="auto"/>
              <w:rPr>
                <w:sz w:val="24"/>
                <w:szCs w:val="24"/>
              </w:rPr>
            </w:pPr>
          </w:p>
          <w:p w14:paraId="33E9A808" w14:textId="77777777" w:rsidR="00D56D36" w:rsidRPr="00A27282" w:rsidRDefault="00D56D36" w:rsidP="001B4BD4">
            <w:pPr>
              <w:spacing w:after="0" w:line="240" w:lineRule="auto"/>
              <w:rPr>
                <w:sz w:val="24"/>
                <w:szCs w:val="24"/>
              </w:rPr>
            </w:pPr>
          </w:p>
          <w:p w14:paraId="25E006F6" w14:textId="77777777" w:rsidR="00D56D36" w:rsidRPr="00A27282" w:rsidRDefault="00D56D36" w:rsidP="001B4BD4">
            <w:pPr>
              <w:spacing w:after="0" w:line="240" w:lineRule="auto"/>
              <w:rPr>
                <w:sz w:val="24"/>
                <w:szCs w:val="24"/>
              </w:rPr>
            </w:pPr>
          </w:p>
          <w:p w14:paraId="1E77CCDB" w14:textId="77777777" w:rsidR="00D56D36" w:rsidRPr="00A27282" w:rsidRDefault="00D56D36" w:rsidP="001B4BD4">
            <w:pPr>
              <w:spacing w:after="0" w:line="240" w:lineRule="auto"/>
              <w:rPr>
                <w:sz w:val="24"/>
                <w:szCs w:val="24"/>
              </w:rPr>
            </w:pPr>
          </w:p>
          <w:p w14:paraId="74FABDF4" w14:textId="77777777" w:rsidR="00D56D36" w:rsidRPr="00A27282" w:rsidRDefault="00D56D36" w:rsidP="001B4BD4">
            <w:pPr>
              <w:spacing w:after="0" w:line="240" w:lineRule="auto"/>
              <w:rPr>
                <w:sz w:val="24"/>
                <w:szCs w:val="24"/>
              </w:rPr>
            </w:pPr>
          </w:p>
          <w:p w14:paraId="52563605" w14:textId="77777777" w:rsidR="00D56D36" w:rsidRPr="00A27282" w:rsidRDefault="00D56D36" w:rsidP="001B4BD4">
            <w:pPr>
              <w:spacing w:after="0" w:line="240" w:lineRule="auto"/>
              <w:rPr>
                <w:sz w:val="24"/>
                <w:szCs w:val="24"/>
              </w:rPr>
            </w:pPr>
          </w:p>
          <w:p w14:paraId="50634BBC" w14:textId="77777777" w:rsidR="00D56D36" w:rsidRPr="00A27282" w:rsidRDefault="00D56D36" w:rsidP="001B4BD4">
            <w:pPr>
              <w:spacing w:after="0" w:line="240" w:lineRule="auto"/>
              <w:rPr>
                <w:sz w:val="24"/>
                <w:szCs w:val="24"/>
              </w:rPr>
            </w:pPr>
            <w:r>
              <w:rPr>
                <w:sz w:val="24"/>
                <w:szCs w:val="24"/>
              </w:rPr>
              <w:t xml:space="preserve">1 </w:t>
            </w:r>
            <w:proofErr w:type="spellStart"/>
            <w:r>
              <w:rPr>
                <w:sz w:val="24"/>
                <w:szCs w:val="24"/>
              </w:rPr>
              <w:t>kompl</w:t>
            </w:r>
            <w:proofErr w:type="spellEnd"/>
            <w:r>
              <w:rPr>
                <w:sz w:val="24"/>
                <w:szCs w:val="24"/>
              </w:rPr>
              <w:t>.</w:t>
            </w:r>
          </w:p>
        </w:tc>
        <w:tc>
          <w:tcPr>
            <w:tcW w:w="1559" w:type="dxa"/>
          </w:tcPr>
          <w:p w14:paraId="0C5D570C" w14:textId="77777777" w:rsidR="00D56D36" w:rsidRPr="00A27282" w:rsidRDefault="00D56D36" w:rsidP="001B4BD4">
            <w:pPr>
              <w:spacing w:after="0" w:line="240" w:lineRule="auto"/>
              <w:rPr>
                <w:sz w:val="24"/>
                <w:szCs w:val="24"/>
              </w:rPr>
            </w:pPr>
            <w:r w:rsidRPr="00A27282">
              <w:rPr>
                <w:sz w:val="24"/>
                <w:szCs w:val="24"/>
              </w:rPr>
              <w:lastRenderedPageBreak/>
              <w:t>Kas mėnesį nuo sutarties įsigaliojimo dienos iki sprendinio pateikimo perkančiajai organizacijai</w:t>
            </w:r>
          </w:p>
          <w:p w14:paraId="73E1227A" w14:textId="77777777" w:rsidR="00D56D36" w:rsidRPr="00A27282" w:rsidRDefault="00D56D36" w:rsidP="001B4BD4">
            <w:pPr>
              <w:spacing w:after="0" w:line="240" w:lineRule="auto"/>
              <w:rPr>
                <w:sz w:val="24"/>
                <w:szCs w:val="24"/>
              </w:rPr>
            </w:pPr>
          </w:p>
          <w:p w14:paraId="1EF4883A" w14:textId="77777777" w:rsidR="00D56D36" w:rsidRPr="00A27282" w:rsidRDefault="00D56D36" w:rsidP="001B4BD4">
            <w:pPr>
              <w:spacing w:after="0" w:line="240" w:lineRule="auto"/>
              <w:rPr>
                <w:sz w:val="24"/>
                <w:szCs w:val="24"/>
              </w:rPr>
            </w:pPr>
            <w:r w:rsidRPr="00A27282">
              <w:rPr>
                <w:sz w:val="24"/>
                <w:szCs w:val="24"/>
              </w:rPr>
              <w:t xml:space="preserve">Per 2 savaites nuo sprendinio (projekto) plano pateikimo perkančiajai </w:t>
            </w:r>
            <w:r w:rsidRPr="00A27282">
              <w:rPr>
                <w:sz w:val="24"/>
                <w:szCs w:val="24"/>
              </w:rPr>
              <w:lastRenderedPageBreak/>
              <w:t>organizacijai</w:t>
            </w:r>
          </w:p>
          <w:p w14:paraId="261ACDBF" w14:textId="77777777" w:rsidR="00D56D36" w:rsidRPr="00A27282" w:rsidRDefault="00D56D36" w:rsidP="001B4BD4">
            <w:pPr>
              <w:spacing w:after="0" w:line="240" w:lineRule="auto"/>
              <w:rPr>
                <w:sz w:val="24"/>
                <w:szCs w:val="24"/>
              </w:rPr>
            </w:pPr>
          </w:p>
          <w:p w14:paraId="6D53E676" w14:textId="77777777" w:rsidR="00D56D36" w:rsidRPr="00A27282" w:rsidRDefault="00D56D36" w:rsidP="001B4BD4">
            <w:pPr>
              <w:spacing w:after="0" w:line="240" w:lineRule="auto"/>
              <w:rPr>
                <w:sz w:val="24"/>
                <w:szCs w:val="24"/>
              </w:rPr>
            </w:pPr>
          </w:p>
          <w:p w14:paraId="46BD210C" w14:textId="77777777" w:rsidR="00D56D36" w:rsidRPr="00A27282" w:rsidRDefault="00D56D36" w:rsidP="001B4BD4">
            <w:pPr>
              <w:spacing w:after="0" w:line="240" w:lineRule="auto"/>
              <w:rPr>
                <w:sz w:val="24"/>
                <w:szCs w:val="24"/>
              </w:rPr>
            </w:pPr>
          </w:p>
          <w:p w14:paraId="60A99DA7" w14:textId="77777777" w:rsidR="00D56D36" w:rsidRPr="00A27282" w:rsidRDefault="00D56D36" w:rsidP="001B4BD4">
            <w:pPr>
              <w:spacing w:after="0" w:line="240" w:lineRule="auto"/>
              <w:rPr>
                <w:sz w:val="24"/>
                <w:szCs w:val="24"/>
              </w:rPr>
            </w:pPr>
          </w:p>
          <w:p w14:paraId="6611F6C4" w14:textId="77777777" w:rsidR="00D56D36" w:rsidRPr="00A27282" w:rsidRDefault="00D56D36" w:rsidP="001B4BD4">
            <w:pPr>
              <w:spacing w:after="0" w:line="240" w:lineRule="auto"/>
              <w:rPr>
                <w:sz w:val="24"/>
                <w:szCs w:val="24"/>
              </w:rPr>
            </w:pPr>
          </w:p>
          <w:p w14:paraId="5A34BB02" w14:textId="77777777" w:rsidR="00D56D36" w:rsidRPr="00A27282" w:rsidRDefault="00D56D36" w:rsidP="001B4BD4">
            <w:pPr>
              <w:spacing w:after="0" w:line="240" w:lineRule="auto"/>
              <w:rPr>
                <w:sz w:val="24"/>
                <w:szCs w:val="24"/>
              </w:rPr>
            </w:pPr>
          </w:p>
          <w:p w14:paraId="33F71498" w14:textId="77777777" w:rsidR="00D56D36" w:rsidRPr="00A27282" w:rsidRDefault="00D56D36" w:rsidP="001B4BD4">
            <w:pPr>
              <w:spacing w:after="0" w:line="240" w:lineRule="auto"/>
              <w:rPr>
                <w:sz w:val="24"/>
                <w:szCs w:val="24"/>
              </w:rPr>
            </w:pPr>
          </w:p>
          <w:p w14:paraId="28DDCF08" w14:textId="77777777" w:rsidR="00D56D36" w:rsidRPr="00A27282" w:rsidRDefault="00D56D36" w:rsidP="001B4BD4">
            <w:pPr>
              <w:spacing w:after="0" w:line="240" w:lineRule="auto"/>
              <w:rPr>
                <w:sz w:val="24"/>
                <w:szCs w:val="24"/>
              </w:rPr>
            </w:pPr>
          </w:p>
          <w:p w14:paraId="605C2824" w14:textId="77777777" w:rsidR="00D56D36" w:rsidRPr="00A27282" w:rsidRDefault="00D56D36" w:rsidP="001B4BD4">
            <w:pPr>
              <w:spacing w:after="0" w:line="240" w:lineRule="auto"/>
              <w:rPr>
                <w:sz w:val="24"/>
                <w:szCs w:val="24"/>
              </w:rPr>
            </w:pPr>
          </w:p>
          <w:p w14:paraId="4A7CDCCC" w14:textId="77777777" w:rsidR="00D56D36" w:rsidRPr="00A27282" w:rsidRDefault="00D56D36" w:rsidP="001B4BD4">
            <w:pPr>
              <w:spacing w:after="0" w:line="240" w:lineRule="auto"/>
              <w:rPr>
                <w:sz w:val="24"/>
                <w:szCs w:val="24"/>
              </w:rPr>
            </w:pPr>
          </w:p>
          <w:p w14:paraId="332F5148" w14:textId="77777777" w:rsidR="00D56D36" w:rsidRPr="00A27282" w:rsidRDefault="00D56D36" w:rsidP="001B4BD4">
            <w:pPr>
              <w:spacing w:after="0" w:line="240" w:lineRule="auto"/>
              <w:rPr>
                <w:sz w:val="24"/>
                <w:szCs w:val="24"/>
              </w:rPr>
            </w:pPr>
          </w:p>
          <w:p w14:paraId="394E0276" w14:textId="77777777" w:rsidR="00D56D36" w:rsidRPr="00A27282" w:rsidRDefault="00D56D36" w:rsidP="001B4BD4">
            <w:pPr>
              <w:spacing w:after="0" w:line="240" w:lineRule="auto"/>
              <w:rPr>
                <w:sz w:val="24"/>
                <w:szCs w:val="24"/>
              </w:rPr>
            </w:pPr>
          </w:p>
          <w:p w14:paraId="00C13167" w14:textId="77777777" w:rsidR="00D56D36" w:rsidRPr="00A27282" w:rsidRDefault="00D56D36" w:rsidP="001B4BD4">
            <w:pPr>
              <w:spacing w:after="0" w:line="240" w:lineRule="auto"/>
              <w:rPr>
                <w:sz w:val="24"/>
                <w:szCs w:val="24"/>
              </w:rPr>
            </w:pPr>
          </w:p>
          <w:p w14:paraId="0E90E94E" w14:textId="77777777" w:rsidR="00D56D36" w:rsidRPr="00A27282" w:rsidRDefault="00D56D36" w:rsidP="001B4BD4">
            <w:pPr>
              <w:spacing w:after="0" w:line="240" w:lineRule="auto"/>
              <w:rPr>
                <w:sz w:val="24"/>
                <w:szCs w:val="24"/>
              </w:rPr>
            </w:pPr>
          </w:p>
          <w:p w14:paraId="6853013E" w14:textId="77777777" w:rsidR="00D56D36" w:rsidRPr="00A27282" w:rsidRDefault="00D56D36" w:rsidP="001B4BD4">
            <w:pPr>
              <w:spacing w:after="0" w:line="240" w:lineRule="auto"/>
              <w:rPr>
                <w:sz w:val="24"/>
                <w:szCs w:val="24"/>
              </w:rPr>
            </w:pPr>
          </w:p>
          <w:p w14:paraId="53639DCC" w14:textId="77777777" w:rsidR="00D56D36" w:rsidRPr="00A27282" w:rsidRDefault="00D56D36" w:rsidP="001B4BD4">
            <w:pPr>
              <w:spacing w:after="0" w:line="240" w:lineRule="auto"/>
              <w:rPr>
                <w:sz w:val="24"/>
                <w:szCs w:val="24"/>
              </w:rPr>
            </w:pPr>
          </w:p>
          <w:p w14:paraId="2FA97D6B" w14:textId="77777777" w:rsidR="00D56D36" w:rsidRPr="00A27282" w:rsidRDefault="00D56D36" w:rsidP="001B4BD4">
            <w:pPr>
              <w:spacing w:after="0" w:line="240" w:lineRule="auto"/>
              <w:rPr>
                <w:sz w:val="24"/>
                <w:szCs w:val="24"/>
              </w:rPr>
            </w:pPr>
          </w:p>
          <w:p w14:paraId="143D3157" w14:textId="77777777" w:rsidR="00D56D36" w:rsidRDefault="00D56D36" w:rsidP="001B4BD4">
            <w:pPr>
              <w:spacing w:after="0" w:line="240" w:lineRule="auto"/>
              <w:rPr>
                <w:sz w:val="24"/>
                <w:szCs w:val="24"/>
              </w:rPr>
            </w:pPr>
          </w:p>
          <w:p w14:paraId="0A9A8451" w14:textId="77777777" w:rsidR="00D56D36" w:rsidRDefault="00D56D36" w:rsidP="001B4BD4">
            <w:pPr>
              <w:spacing w:after="0" w:line="240" w:lineRule="auto"/>
              <w:rPr>
                <w:sz w:val="24"/>
                <w:szCs w:val="24"/>
              </w:rPr>
            </w:pPr>
          </w:p>
          <w:p w14:paraId="64D2C342" w14:textId="77777777" w:rsidR="00D56D36" w:rsidRDefault="00D56D36" w:rsidP="001B4BD4">
            <w:pPr>
              <w:spacing w:after="0" w:line="240" w:lineRule="auto"/>
              <w:rPr>
                <w:sz w:val="24"/>
                <w:szCs w:val="24"/>
              </w:rPr>
            </w:pPr>
          </w:p>
          <w:p w14:paraId="04999EC9" w14:textId="77777777" w:rsidR="00D56D36" w:rsidRPr="00A27282" w:rsidRDefault="00D56D36" w:rsidP="001B4BD4">
            <w:pPr>
              <w:spacing w:after="0" w:line="240" w:lineRule="auto"/>
              <w:rPr>
                <w:sz w:val="24"/>
                <w:szCs w:val="24"/>
              </w:rPr>
            </w:pPr>
            <w:r w:rsidRPr="00A27282">
              <w:rPr>
                <w:sz w:val="24"/>
                <w:szCs w:val="24"/>
              </w:rPr>
              <w:t>Per 2 savaites nuo sprendinio modelio (projekto) pateikimo perkančiajai organizacijai</w:t>
            </w:r>
          </w:p>
          <w:p w14:paraId="146D3666" w14:textId="77777777" w:rsidR="00D56D36" w:rsidRPr="00A27282" w:rsidRDefault="00D56D36" w:rsidP="001B4BD4">
            <w:pPr>
              <w:spacing w:after="0" w:line="240" w:lineRule="auto"/>
              <w:rPr>
                <w:sz w:val="24"/>
                <w:szCs w:val="24"/>
              </w:rPr>
            </w:pPr>
          </w:p>
          <w:p w14:paraId="3CCCB56E" w14:textId="77777777" w:rsidR="00D56D36" w:rsidRPr="00A27282" w:rsidRDefault="00D56D36" w:rsidP="001B4BD4">
            <w:pPr>
              <w:spacing w:after="0" w:line="240" w:lineRule="auto"/>
              <w:rPr>
                <w:sz w:val="24"/>
                <w:szCs w:val="24"/>
              </w:rPr>
            </w:pPr>
            <w:r w:rsidRPr="00A27282">
              <w:rPr>
                <w:sz w:val="24"/>
                <w:szCs w:val="24"/>
              </w:rPr>
              <w:t xml:space="preserve">Per 2 savaites </w:t>
            </w:r>
          </w:p>
          <w:p w14:paraId="145916A7" w14:textId="77777777" w:rsidR="00D56D36" w:rsidRPr="00A27282" w:rsidRDefault="00D56D36" w:rsidP="001B4BD4">
            <w:pPr>
              <w:spacing w:after="0" w:line="240" w:lineRule="auto"/>
              <w:rPr>
                <w:sz w:val="24"/>
                <w:szCs w:val="24"/>
              </w:rPr>
            </w:pPr>
            <w:r w:rsidRPr="00A27282">
              <w:rPr>
                <w:sz w:val="24"/>
                <w:szCs w:val="24"/>
              </w:rPr>
              <w:t>nuo sprendinio modelio (projekto) pateikimo perkančiajai organizacijai</w:t>
            </w:r>
          </w:p>
          <w:p w14:paraId="38C6C867" w14:textId="77777777" w:rsidR="00D56D36" w:rsidRPr="00A27282" w:rsidRDefault="00D56D36" w:rsidP="001B4BD4">
            <w:pPr>
              <w:spacing w:after="0" w:line="240" w:lineRule="auto"/>
              <w:rPr>
                <w:sz w:val="24"/>
                <w:szCs w:val="24"/>
              </w:rPr>
            </w:pPr>
          </w:p>
          <w:p w14:paraId="3D02F90D" w14:textId="77777777" w:rsidR="00D56D36" w:rsidRPr="00A27282" w:rsidRDefault="00D56D36" w:rsidP="001B4BD4">
            <w:pPr>
              <w:spacing w:after="0" w:line="240" w:lineRule="auto"/>
              <w:rPr>
                <w:sz w:val="24"/>
                <w:szCs w:val="24"/>
              </w:rPr>
            </w:pPr>
          </w:p>
        </w:tc>
        <w:tc>
          <w:tcPr>
            <w:tcW w:w="3402" w:type="dxa"/>
          </w:tcPr>
          <w:p w14:paraId="36193533" w14:textId="77777777" w:rsidR="00D56D36" w:rsidRPr="00A27282" w:rsidRDefault="00D56D36" w:rsidP="001B4BD4">
            <w:pPr>
              <w:spacing w:after="0" w:line="240" w:lineRule="auto"/>
              <w:rPr>
                <w:sz w:val="24"/>
                <w:szCs w:val="24"/>
              </w:rPr>
            </w:pPr>
            <w:r w:rsidRPr="00A27282">
              <w:rPr>
                <w:sz w:val="24"/>
                <w:szCs w:val="24"/>
              </w:rPr>
              <w:lastRenderedPageBreak/>
              <w:t>Parengta kasmėnesinė ataskaita ir rekomendacijos</w:t>
            </w:r>
          </w:p>
          <w:p w14:paraId="001AB854" w14:textId="77777777" w:rsidR="00D56D36" w:rsidRPr="00A27282" w:rsidRDefault="00D56D36" w:rsidP="001B4BD4">
            <w:pPr>
              <w:spacing w:after="0" w:line="240" w:lineRule="auto"/>
              <w:rPr>
                <w:sz w:val="24"/>
                <w:szCs w:val="24"/>
              </w:rPr>
            </w:pPr>
          </w:p>
          <w:p w14:paraId="1C1E16FB" w14:textId="77777777" w:rsidR="00D56D36" w:rsidRPr="00A27282" w:rsidRDefault="00D56D36" w:rsidP="001B4BD4">
            <w:pPr>
              <w:spacing w:after="0" w:line="240" w:lineRule="auto"/>
              <w:rPr>
                <w:sz w:val="24"/>
                <w:szCs w:val="24"/>
              </w:rPr>
            </w:pPr>
          </w:p>
          <w:p w14:paraId="496451F5" w14:textId="77777777" w:rsidR="00D56D36" w:rsidRPr="00A27282" w:rsidRDefault="00D56D36" w:rsidP="001B4BD4">
            <w:pPr>
              <w:spacing w:after="0" w:line="240" w:lineRule="auto"/>
              <w:rPr>
                <w:sz w:val="24"/>
                <w:szCs w:val="24"/>
              </w:rPr>
            </w:pPr>
          </w:p>
          <w:p w14:paraId="28A903C4" w14:textId="77777777" w:rsidR="00D56D36" w:rsidRPr="00A27282" w:rsidRDefault="00D56D36" w:rsidP="001B4BD4">
            <w:pPr>
              <w:spacing w:after="0" w:line="240" w:lineRule="auto"/>
              <w:rPr>
                <w:sz w:val="24"/>
                <w:szCs w:val="24"/>
              </w:rPr>
            </w:pPr>
          </w:p>
          <w:p w14:paraId="77022EEC" w14:textId="77777777" w:rsidR="00D56D36" w:rsidRPr="00A27282" w:rsidRDefault="00D56D36" w:rsidP="001B4BD4">
            <w:pPr>
              <w:spacing w:after="0" w:line="240" w:lineRule="auto"/>
              <w:rPr>
                <w:sz w:val="24"/>
                <w:szCs w:val="24"/>
              </w:rPr>
            </w:pPr>
          </w:p>
          <w:p w14:paraId="29CF00D5" w14:textId="77777777" w:rsidR="00D56D36" w:rsidRPr="00A27282" w:rsidRDefault="00D56D36" w:rsidP="001B4BD4">
            <w:pPr>
              <w:spacing w:after="0" w:line="240" w:lineRule="auto"/>
              <w:rPr>
                <w:sz w:val="24"/>
                <w:szCs w:val="24"/>
              </w:rPr>
            </w:pPr>
          </w:p>
          <w:p w14:paraId="055FB0D7" w14:textId="77777777" w:rsidR="00D56D36" w:rsidRPr="00A27282" w:rsidRDefault="00D56D36" w:rsidP="001B4BD4">
            <w:pPr>
              <w:spacing w:after="0" w:line="240" w:lineRule="auto"/>
              <w:rPr>
                <w:sz w:val="24"/>
                <w:szCs w:val="24"/>
              </w:rPr>
            </w:pPr>
          </w:p>
          <w:p w14:paraId="430FEA31" w14:textId="77777777" w:rsidR="00D56D36" w:rsidRPr="00A27282" w:rsidRDefault="00D56D36" w:rsidP="001B4BD4">
            <w:pPr>
              <w:spacing w:after="0" w:line="240" w:lineRule="auto"/>
              <w:rPr>
                <w:sz w:val="24"/>
                <w:szCs w:val="24"/>
              </w:rPr>
            </w:pPr>
            <w:r w:rsidRPr="00A27282">
              <w:rPr>
                <w:sz w:val="24"/>
                <w:szCs w:val="24"/>
              </w:rPr>
              <w:t xml:space="preserve">Parengta vertinimo ataskaita ir rekomendacijos </w:t>
            </w:r>
          </w:p>
          <w:p w14:paraId="54983B95" w14:textId="77777777" w:rsidR="00D56D36" w:rsidRPr="00A27282" w:rsidRDefault="00D56D36" w:rsidP="001B4BD4">
            <w:pPr>
              <w:spacing w:after="0" w:line="240" w:lineRule="auto"/>
              <w:rPr>
                <w:sz w:val="24"/>
                <w:szCs w:val="24"/>
              </w:rPr>
            </w:pPr>
          </w:p>
          <w:p w14:paraId="6F329E8A" w14:textId="77777777" w:rsidR="00D56D36" w:rsidRPr="00A27282" w:rsidRDefault="00D56D36" w:rsidP="001B4BD4">
            <w:pPr>
              <w:spacing w:after="0" w:line="240" w:lineRule="auto"/>
              <w:rPr>
                <w:sz w:val="24"/>
                <w:szCs w:val="24"/>
              </w:rPr>
            </w:pPr>
          </w:p>
          <w:p w14:paraId="03F9050E" w14:textId="77777777" w:rsidR="00D56D36" w:rsidRPr="00A27282" w:rsidRDefault="00D56D36" w:rsidP="001B4BD4">
            <w:pPr>
              <w:spacing w:after="0" w:line="240" w:lineRule="auto"/>
              <w:rPr>
                <w:sz w:val="24"/>
                <w:szCs w:val="24"/>
              </w:rPr>
            </w:pPr>
          </w:p>
          <w:p w14:paraId="03439360" w14:textId="77777777" w:rsidR="00D56D36" w:rsidRPr="00A27282" w:rsidRDefault="00D56D36" w:rsidP="001B4BD4">
            <w:pPr>
              <w:spacing w:after="0" w:line="240" w:lineRule="auto"/>
              <w:rPr>
                <w:sz w:val="24"/>
                <w:szCs w:val="24"/>
              </w:rPr>
            </w:pPr>
          </w:p>
          <w:p w14:paraId="52798092" w14:textId="77777777" w:rsidR="00D56D36" w:rsidRPr="00A27282" w:rsidRDefault="00D56D36" w:rsidP="001B4BD4">
            <w:pPr>
              <w:spacing w:after="0" w:line="240" w:lineRule="auto"/>
              <w:rPr>
                <w:sz w:val="24"/>
                <w:szCs w:val="24"/>
              </w:rPr>
            </w:pPr>
          </w:p>
          <w:p w14:paraId="1A4651D0" w14:textId="77777777" w:rsidR="00D56D36" w:rsidRPr="00A27282" w:rsidRDefault="00D56D36" w:rsidP="001B4BD4">
            <w:pPr>
              <w:spacing w:after="0" w:line="240" w:lineRule="auto"/>
              <w:rPr>
                <w:sz w:val="24"/>
                <w:szCs w:val="24"/>
              </w:rPr>
            </w:pPr>
          </w:p>
          <w:p w14:paraId="16BD4AD8" w14:textId="77777777" w:rsidR="00D56D36" w:rsidRPr="00A27282" w:rsidRDefault="00D56D36" w:rsidP="001B4BD4">
            <w:pPr>
              <w:spacing w:after="0" w:line="240" w:lineRule="auto"/>
              <w:rPr>
                <w:sz w:val="24"/>
                <w:szCs w:val="24"/>
              </w:rPr>
            </w:pPr>
          </w:p>
          <w:p w14:paraId="76ECEF5F" w14:textId="77777777" w:rsidR="00D56D36" w:rsidRPr="00A27282" w:rsidRDefault="00D56D36" w:rsidP="001B4BD4">
            <w:pPr>
              <w:spacing w:after="0" w:line="240" w:lineRule="auto"/>
              <w:rPr>
                <w:sz w:val="24"/>
                <w:szCs w:val="24"/>
              </w:rPr>
            </w:pPr>
          </w:p>
          <w:p w14:paraId="7AA80479" w14:textId="77777777" w:rsidR="00D56D36" w:rsidRPr="00A27282" w:rsidRDefault="00D56D36" w:rsidP="001B4BD4">
            <w:pPr>
              <w:spacing w:after="0" w:line="240" w:lineRule="auto"/>
              <w:rPr>
                <w:sz w:val="24"/>
                <w:szCs w:val="24"/>
              </w:rPr>
            </w:pPr>
          </w:p>
          <w:p w14:paraId="1AC084A1" w14:textId="77777777" w:rsidR="00D56D36" w:rsidRPr="00A27282" w:rsidRDefault="00D56D36" w:rsidP="001B4BD4">
            <w:pPr>
              <w:spacing w:after="0" w:line="240" w:lineRule="auto"/>
              <w:rPr>
                <w:sz w:val="24"/>
                <w:szCs w:val="24"/>
              </w:rPr>
            </w:pPr>
          </w:p>
          <w:p w14:paraId="66ACD2E7" w14:textId="77777777" w:rsidR="00D56D36" w:rsidRPr="00A27282" w:rsidRDefault="00D56D36" w:rsidP="001B4BD4">
            <w:pPr>
              <w:spacing w:after="0" w:line="240" w:lineRule="auto"/>
              <w:rPr>
                <w:sz w:val="24"/>
                <w:szCs w:val="24"/>
              </w:rPr>
            </w:pPr>
          </w:p>
          <w:p w14:paraId="0F23CD86" w14:textId="77777777" w:rsidR="00D56D36" w:rsidRPr="00A27282" w:rsidRDefault="00D56D36" w:rsidP="001B4BD4">
            <w:pPr>
              <w:spacing w:after="0" w:line="240" w:lineRule="auto"/>
              <w:rPr>
                <w:sz w:val="24"/>
                <w:szCs w:val="24"/>
              </w:rPr>
            </w:pPr>
          </w:p>
          <w:p w14:paraId="6B904CD8" w14:textId="77777777" w:rsidR="00D56D36" w:rsidRPr="00A27282" w:rsidRDefault="00D56D36" w:rsidP="001B4BD4">
            <w:pPr>
              <w:spacing w:after="0" w:line="240" w:lineRule="auto"/>
              <w:rPr>
                <w:sz w:val="24"/>
                <w:szCs w:val="24"/>
              </w:rPr>
            </w:pPr>
          </w:p>
          <w:p w14:paraId="19E0D908" w14:textId="77777777" w:rsidR="00D56D36" w:rsidRPr="00A27282" w:rsidRDefault="00D56D36" w:rsidP="001B4BD4">
            <w:pPr>
              <w:spacing w:after="0" w:line="240" w:lineRule="auto"/>
              <w:rPr>
                <w:sz w:val="24"/>
                <w:szCs w:val="24"/>
              </w:rPr>
            </w:pPr>
          </w:p>
          <w:p w14:paraId="61F2C45F" w14:textId="77777777" w:rsidR="00D56D36" w:rsidRPr="00A27282" w:rsidRDefault="00D56D36" w:rsidP="001B4BD4">
            <w:pPr>
              <w:spacing w:after="0" w:line="240" w:lineRule="auto"/>
              <w:rPr>
                <w:sz w:val="24"/>
                <w:szCs w:val="24"/>
              </w:rPr>
            </w:pPr>
          </w:p>
          <w:p w14:paraId="396460C1" w14:textId="77777777" w:rsidR="00D56D36" w:rsidRPr="00A27282" w:rsidRDefault="00D56D36" w:rsidP="001B4BD4">
            <w:pPr>
              <w:spacing w:after="0" w:line="240" w:lineRule="auto"/>
              <w:rPr>
                <w:sz w:val="24"/>
                <w:szCs w:val="24"/>
              </w:rPr>
            </w:pPr>
          </w:p>
          <w:p w14:paraId="5AE0A9B3" w14:textId="77777777" w:rsidR="00D56D36" w:rsidRPr="00A27282" w:rsidRDefault="00D56D36" w:rsidP="001B4BD4">
            <w:pPr>
              <w:spacing w:after="0" w:line="240" w:lineRule="auto"/>
              <w:rPr>
                <w:sz w:val="24"/>
                <w:szCs w:val="24"/>
              </w:rPr>
            </w:pPr>
          </w:p>
          <w:p w14:paraId="77DB0CD8" w14:textId="77777777" w:rsidR="00D56D36" w:rsidRPr="00A27282" w:rsidRDefault="00D56D36" w:rsidP="001B4BD4">
            <w:pPr>
              <w:spacing w:after="0" w:line="240" w:lineRule="auto"/>
              <w:rPr>
                <w:sz w:val="24"/>
                <w:szCs w:val="24"/>
              </w:rPr>
            </w:pPr>
          </w:p>
          <w:p w14:paraId="2988ABFD" w14:textId="77777777" w:rsidR="00D56D36" w:rsidRPr="00A27282" w:rsidRDefault="00D56D36" w:rsidP="001B4BD4">
            <w:pPr>
              <w:spacing w:after="0" w:line="240" w:lineRule="auto"/>
              <w:rPr>
                <w:sz w:val="24"/>
                <w:szCs w:val="24"/>
              </w:rPr>
            </w:pPr>
          </w:p>
          <w:p w14:paraId="7B3AC393" w14:textId="77777777" w:rsidR="00D56D36" w:rsidRPr="00A27282" w:rsidRDefault="00D56D36" w:rsidP="001B4BD4">
            <w:pPr>
              <w:spacing w:after="0" w:line="240" w:lineRule="auto"/>
              <w:rPr>
                <w:sz w:val="24"/>
                <w:szCs w:val="24"/>
              </w:rPr>
            </w:pPr>
          </w:p>
          <w:p w14:paraId="186DE739" w14:textId="77777777" w:rsidR="00D56D36" w:rsidRPr="00A27282" w:rsidRDefault="00D56D36" w:rsidP="001B4BD4">
            <w:pPr>
              <w:spacing w:after="0" w:line="240" w:lineRule="auto"/>
              <w:rPr>
                <w:sz w:val="24"/>
                <w:szCs w:val="24"/>
              </w:rPr>
            </w:pPr>
          </w:p>
          <w:p w14:paraId="4B4C4342" w14:textId="77777777" w:rsidR="00D56D36" w:rsidRPr="00A27282" w:rsidRDefault="00D56D36" w:rsidP="001B4BD4">
            <w:pPr>
              <w:spacing w:after="0" w:line="240" w:lineRule="auto"/>
              <w:rPr>
                <w:sz w:val="24"/>
                <w:szCs w:val="24"/>
              </w:rPr>
            </w:pPr>
          </w:p>
          <w:p w14:paraId="47BD14BE" w14:textId="77777777" w:rsidR="00D56D36" w:rsidRDefault="00D56D36" w:rsidP="001B4BD4">
            <w:pPr>
              <w:spacing w:after="0" w:line="240" w:lineRule="auto"/>
              <w:rPr>
                <w:sz w:val="24"/>
                <w:szCs w:val="24"/>
              </w:rPr>
            </w:pPr>
          </w:p>
          <w:p w14:paraId="3BD187BA" w14:textId="77777777" w:rsidR="00D56D36" w:rsidRDefault="00D56D36" w:rsidP="001B4BD4">
            <w:pPr>
              <w:spacing w:after="0" w:line="240" w:lineRule="auto"/>
              <w:rPr>
                <w:sz w:val="24"/>
                <w:szCs w:val="24"/>
              </w:rPr>
            </w:pPr>
          </w:p>
          <w:p w14:paraId="7050C814" w14:textId="77777777" w:rsidR="00D56D36" w:rsidRDefault="00D56D36" w:rsidP="001B4BD4">
            <w:pPr>
              <w:spacing w:after="0" w:line="240" w:lineRule="auto"/>
              <w:rPr>
                <w:sz w:val="24"/>
                <w:szCs w:val="24"/>
              </w:rPr>
            </w:pPr>
          </w:p>
          <w:p w14:paraId="66189B7A" w14:textId="77777777" w:rsidR="00D56D36" w:rsidRDefault="00D56D36" w:rsidP="001B4BD4">
            <w:pPr>
              <w:spacing w:after="0" w:line="240" w:lineRule="auto"/>
              <w:rPr>
                <w:sz w:val="24"/>
                <w:szCs w:val="24"/>
              </w:rPr>
            </w:pPr>
          </w:p>
          <w:p w14:paraId="59118D08" w14:textId="77777777" w:rsidR="00D56D36" w:rsidRPr="00A27282" w:rsidRDefault="00D56D36" w:rsidP="001B4BD4">
            <w:pPr>
              <w:spacing w:after="0" w:line="240" w:lineRule="auto"/>
              <w:rPr>
                <w:sz w:val="24"/>
                <w:szCs w:val="24"/>
              </w:rPr>
            </w:pPr>
            <w:r w:rsidRPr="00A27282">
              <w:rPr>
                <w:sz w:val="24"/>
                <w:szCs w:val="24"/>
              </w:rPr>
              <w:t xml:space="preserve">Parengta vertinimo ataskaita ir rekomendacijos </w:t>
            </w:r>
          </w:p>
          <w:p w14:paraId="115C5376" w14:textId="77777777" w:rsidR="00D56D36" w:rsidRPr="00A27282" w:rsidRDefault="00D56D36" w:rsidP="001B4BD4">
            <w:pPr>
              <w:spacing w:after="0" w:line="240" w:lineRule="auto"/>
              <w:rPr>
                <w:sz w:val="24"/>
                <w:szCs w:val="24"/>
              </w:rPr>
            </w:pPr>
          </w:p>
          <w:p w14:paraId="1DFA8A65" w14:textId="77777777" w:rsidR="00D56D36" w:rsidRPr="00A27282" w:rsidRDefault="00D56D36" w:rsidP="001B4BD4">
            <w:pPr>
              <w:spacing w:after="0" w:line="240" w:lineRule="auto"/>
              <w:rPr>
                <w:sz w:val="24"/>
                <w:szCs w:val="24"/>
              </w:rPr>
            </w:pPr>
          </w:p>
          <w:p w14:paraId="2F9C04D5" w14:textId="77777777" w:rsidR="00D56D36" w:rsidRPr="00A27282" w:rsidRDefault="00D56D36" w:rsidP="001B4BD4">
            <w:pPr>
              <w:spacing w:after="0" w:line="240" w:lineRule="auto"/>
              <w:rPr>
                <w:sz w:val="24"/>
                <w:szCs w:val="24"/>
              </w:rPr>
            </w:pPr>
          </w:p>
          <w:p w14:paraId="0F722571" w14:textId="77777777" w:rsidR="00D56D36" w:rsidRPr="00A27282" w:rsidRDefault="00D56D36" w:rsidP="001B4BD4">
            <w:pPr>
              <w:spacing w:after="0" w:line="240" w:lineRule="auto"/>
              <w:rPr>
                <w:sz w:val="24"/>
                <w:szCs w:val="24"/>
              </w:rPr>
            </w:pPr>
          </w:p>
          <w:p w14:paraId="29130D29" w14:textId="77777777" w:rsidR="00D56D36" w:rsidRPr="00A27282" w:rsidRDefault="00D56D36" w:rsidP="001B4BD4">
            <w:pPr>
              <w:spacing w:after="0"/>
              <w:rPr>
                <w:sz w:val="24"/>
                <w:szCs w:val="24"/>
              </w:rPr>
            </w:pPr>
          </w:p>
          <w:p w14:paraId="5AEC9EB5" w14:textId="77777777" w:rsidR="00D56D36" w:rsidRPr="00A27282" w:rsidRDefault="00D56D36" w:rsidP="001B4BD4">
            <w:pPr>
              <w:spacing w:after="0"/>
              <w:rPr>
                <w:sz w:val="24"/>
                <w:szCs w:val="24"/>
              </w:rPr>
            </w:pPr>
          </w:p>
          <w:p w14:paraId="4291642A" w14:textId="77777777" w:rsidR="00D56D36" w:rsidRPr="00A27282" w:rsidRDefault="00D56D36" w:rsidP="001B4BD4">
            <w:pPr>
              <w:spacing w:after="0"/>
              <w:rPr>
                <w:sz w:val="24"/>
                <w:szCs w:val="24"/>
              </w:rPr>
            </w:pPr>
            <w:r w:rsidRPr="00A27282">
              <w:rPr>
                <w:sz w:val="24"/>
                <w:szCs w:val="24"/>
              </w:rPr>
              <w:t>Parengtas testavimo planas ir metodikų rinkinys</w:t>
            </w:r>
          </w:p>
        </w:tc>
      </w:tr>
      <w:tr w:rsidR="00D56D36" w:rsidRPr="00A27282" w14:paraId="5644F42A" w14:textId="77777777" w:rsidTr="001B4BD4">
        <w:tc>
          <w:tcPr>
            <w:tcW w:w="3686" w:type="dxa"/>
          </w:tcPr>
          <w:p w14:paraId="7EBB0E8B"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lastRenderedPageBreak/>
              <w:t>4.5. Testavimas:</w:t>
            </w:r>
          </w:p>
          <w:p w14:paraId="6929F5EF"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diegėjo vidinių testavimo ataskaitų vertinimas;</w:t>
            </w:r>
          </w:p>
          <w:p w14:paraId="09CCD361"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atitikimo techninei specifikacijai vertinimas;</w:t>
            </w:r>
          </w:p>
          <w:p w14:paraId="11D5E5E4"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integracijų testavimas ir ataskaitos;</w:t>
            </w:r>
          </w:p>
          <w:p w14:paraId="55E11167" w14:textId="77777777" w:rsidR="00D56D36" w:rsidRPr="00A27282" w:rsidRDefault="00D56D36" w:rsidP="001B4BD4">
            <w:pPr>
              <w:pBdr>
                <w:top w:val="nil"/>
                <w:left w:val="nil"/>
                <w:bottom w:val="nil"/>
                <w:right w:val="nil"/>
                <w:between w:val="nil"/>
              </w:pBdr>
              <w:spacing w:after="0" w:line="240" w:lineRule="auto"/>
              <w:rPr>
                <w:rFonts w:eastAsia="Calibri"/>
                <w:sz w:val="24"/>
                <w:szCs w:val="24"/>
                <w:lang w:eastAsia="ru-RU"/>
              </w:rPr>
            </w:pPr>
            <w:r w:rsidRPr="00A27282">
              <w:rPr>
                <w:sz w:val="24"/>
                <w:szCs w:val="24"/>
              </w:rPr>
              <w:t xml:space="preserve">- </w:t>
            </w:r>
            <w:proofErr w:type="spellStart"/>
            <w:r w:rsidRPr="00A27282">
              <w:rPr>
                <w:sz w:val="24"/>
                <w:szCs w:val="24"/>
              </w:rPr>
              <w:t>ergonomiškumo</w:t>
            </w:r>
            <w:proofErr w:type="spellEnd"/>
            <w:r w:rsidRPr="00A27282">
              <w:rPr>
                <w:sz w:val="24"/>
                <w:szCs w:val="24"/>
              </w:rPr>
              <w:t xml:space="preserve"> vertinimas (pagal </w:t>
            </w:r>
            <w:r w:rsidRPr="00A27282">
              <w:rPr>
                <w:rFonts w:eastAsia="Calibri"/>
                <w:sz w:val="24"/>
                <w:szCs w:val="24"/>
                <w:lang w:eastAsia="ru-RU"/>
              </w:rPr>
              <w:t>LST EN ISO 9241-151:2008 arba lygiavertį standartą;</w:t>
            </w:r>
          </w:p>
          <w:p w14:paraId="36657163"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lastRenderedPageBreak/>
              <w:t>- atsparumas įsilaužimams;</w:t>
            </w:r>
          </w:p>
          <w:p w14:paraId="6CBBBC0D"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pritaikymas neįgaliesiems;</w:t>
            </w:r>
          </w:p>
          <w:p w14:paraId="792A3DCC"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xml:space="preserve">-resursų pajėgumas ir veiklos atkūrimas (angl. k. – </w:t>
            </w:r>
            <w:proofErr w:type="spellStart"/>
            <w:r w:rsidRPr="00A27282">
              <w:rPr>
                <w:sz w:val="24"/>
                <w:szCs w:val="24"/>
              </w:rPr>
              <w:t>Stress</w:t>
            </w:r>
            <w:proofErr w:type="spellEnd"/>
            <w:r w:rsidRPr="00A27282">
              <w:rPr>
                <w:sz w:val="24"/>
                <w:szCs w:val="24"/>
              </w:rPr>
              <w:t xml:space="preserve"> Testing, </w:t>
            </w:r>
            <w:proofErr w:type="spellStart"/>
            <w:r w:rsidRPr="00A27282">
              <w:rPr>
                <w:sz w:val="24"/>
                <w:szCs w:val="24"/>
              </w:rPr>
              <w:t>Disaster</w:t>
            </w:r>
            <w:proofErr w:type="spellEnd"/>
            <w:r w:rsidRPr="00A27282">
              <w:rPr>
                <w:sz w:val="24"/>
                <w:szCs w:val="24"/>
              </w:rPr>
              <w:t xml:space="preserve"> </w:t>
            </w:r>
            <w:proofErr w:type="spellStart"/>
            <w:r w:rsidRPr="00A27282">
              <w:rPr>
                <w:sz w:val="24"/>
                <w:szCs w:val="24"/>
              </w:rPr>
              <w:t>Recovery</w:t>
            </w:r>
            <w:proofErr w:type="spellEnd"/>
            <w:r w:rsidRPr="00A27282">
              <w:rPr>
                <w:sz w:val="24"/>
                <w:szCs w:val="24"/>
              </w:rPr>
              <w:t>).</w:t>
            </w:r>
          </w:p>
          <w:p w14:paraId="6491BDB5" w14:textId="77777777" w:rsidR="00D56D36" w:rsidRPr="00A27282" w:rsidRDefault="00D56D36" w:rsidP="001B4BD4">
            <w:pPr>
              <w:pBdr>
                <w:top w:val="nil"/>
                <w:left w:val="nil"/>
                <w:bottom w:val="nil"/>
                <w:right w:val="nil"/>
                <w:between w:val="nil"/>
              </w:pBdr>
              <w:spacing w:after="0" w:line="240" w:lineRule="auto"/>
              <w:ind w:firstLine="1296"/>
              <w:rPr>
                <w:sz w:val="24"/>
                <w:szCs w:val="24"/>
              </w:rPr>
            </w:pPr>
          </w:p>
          <w:p w14:paraId="4627B9AC"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4.6. klaidų klasifikavimas ir registracija, pakeitimų registracija, , pažangos ir rizikos vertinimas.</w:t>
            </w:r>
          </w:p>
          <w:p w14:paraId="7D0ACB0E" w14:textId="77777777" w:rsidR="00D56D36" w:rsidRPr="00A27282" w:rsidRDefault="00D56D36" w:rsidP="001B4BD4">
            <w:pPr>
              <w:pBdr>
                <w:top w:val="nil"/>
                <w:left w:val="nil"/>
                <w:bottom w:val="nil"/>
                <w:right w:val="nil"/>
                <w:between w:val="nil"/>
              </w:pBdr>
              <w:spacing w:after="0" w:line="240" w:lineRule="auto"/>
              <w:rPr>
                <w:sz w:val="24"/>
                <w:szCs w:val="24"/>
              </w:rPr>
            </w:pPr>
          </w:p>
          <w:p w14:paraId="221CD48B" w14:textId="77777777" w:rsidR="00D56D36" w:rsidRPr="00A27282" w:rsidRDefault="00D56D36" w:rsidP="001B4BD4">
            <w:pPr>
              <w:pBdr>
                <w:top w:val="nil"/>
                <w:left w:val="nil"/>
                <w:bottom w:val="nil"/>
                <w:right w:val="nil"/>
                <w:between w:val="nil"/>
              </w:pBdr>
              <w:spacing w:after="0" w:line="240" w:lineRule="auto"/>
              <w:rPr>
                <w:sz w:val="24"/>
                <w:szCs w:val="24"/>
              </w:rPr>
            </w:pPr>
          </w:p>
          <w:p w14:paraId="4712A719"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4.7. Įdiegto sprendinio  techninės infrastruktūros vertinimas:</w:t>
            </w:r>
          </w:p>
          <w:p w14:paraId="31A13250"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fizinės/virtualios tarnybinės stotys, apkrovos balansavimas, tinklo segmentavimas</w:t>
            </w:r>
          </w:p>
        </w:tc>
        <w:tc>
          <w:tcPr>
            <w:tcW w:w="992" w:type="dxa"/>
          </w:tcPr>
          <w:p w14:paraId="101404CD" w14:textId="77777777" w:rsidR="00D56D36" w:rsidRPr="00A27282" w:rsidRDefault="00D56D36" w:rsidP="001B4BD4">
            <w:pPr>
              <w:spacing w:after="0" w:line="240" w:lineRule="auto"/>
              <w:rPr>
                <w:sz w:val="24"/>
                <w:szCs w:val="24"/>
              </w:rPr>
            </w:pPr>
            <w:r w:rsidRPr="00A27282">
              <w:rPr>
                <w:sz w:val="24"/>
                <w:szCs w:val="24"/>
              </w:rPr>
              <w:lastRenderedPageBreak/>
              <w:t>1 vnt.</w:t>
            </w:r>
          </w:p>
          <w:p w14:paraId="6B08E8DD" w14:textId="77777777" w:rsidR="00D56D36" w:rsidRPr="00A27282" w:rsidRDefault="00D56D36" w:rsidP="001B4BD4">
            <w:pPr>
              <w:spacing w:after="0" w:line="240" w:lineRule="auto"/>
              <w:rPr>
                <w:sz w:val="24"/>
                <w:szCs w:val="24"/>
              </w:rPr>
            </w:pPr>
          </w:p>
          <w:p w14:paraId="4FDA4F8F" w14:textId="77777777" w:rsidR="00D56D36" w:rsidRPr="00A27282" w:rsidRDefault="00D56D36" w:rsidP="001B4BD4">
            <w:pPr>
              <w:spacing w:after="0" w:line="240" w:lineRule="auto"/>
              <w:rPr>
                <w:sz w:val="24"/>
                <w:szCs w:val="24"/>
              </w:rPr>
            </w:pPr>
          </w:p>
          <w:p w14:paraId="052B02BC" w14:textId="77777777" w:rsidR="00D56D36" w:rsidRPr="00A27282" w:rsidRDefault="00D56D36" w:rsidP="001B4BD4">
            <w:pPr>
              <w:spacing w:after="0" w:line="240" w:lineRule="auto"/>
              <w:rPr>
                <w:sz w:val="24"/>
                <w:szCs w:val="24"/>
              </w:rPr>
            </w:pPr>
          </w:p>
          <w:p w14:paraId="5E149B58" w14:textId="77777777" w:rsidR="00D56D36" w:rsidRPr="00A27282" w:rsidRDefault="00D56D36" w:rsidP="001B4BD4">
            <w:pPr>
              <w:spacing w:after="0" w:line="240" w:lineRule="auto"/>
              <w:rPr>
                <w:sz w:val="24"/>
                <w:szCs w:val="24"/>
              </w:rPr>
            </w:pPr>
          </w:p>
          <w:p w14:paraId="57986FE2" w14:textId="77777777" w:rsidR="00D56D36" w:rsidRPr="00A27282" w:rsidRDefault="00D56D36" w:rsidP="001B4BD4">
            <w:pPr>
              <w:spacing w:after="0" w:line="240" w:lineRule="auto"/>
              <w:rPr>
                <w:sz w:val="24"/>
                <w:szCs w:val="24"/>
              </w:rPr>
            </w:pPr>
          </w:p>
          <w:p w14:paraId="0E09270B" w14:textId="77777777" w:rsidR="00D56D36" w:rsidRDefault="00D56D36" w:rsidP="001B4BD4">
            <w:pPr>
              <w:spacing w:after="0" w:line="240" w:lineRule="auto"/>
              <w:rPr>
                <w:sz w:val="24"/>
                <w:szCs w:val="24"/>
              </w:rPr>
            </w:pPr>
          </w:p>
          <w:p w14:paraId="102B80BB" w14:textId="77777777" w:rsidR="00D56D36" w:rsidRDefault="00D56D36" w:rsidP="001B4BD4">
            <w:pPr>
              <w:spacing w:after="0" w:line="240" w:lineRule="auto"/>
              <w:rPr>
                <w:sz w:val="24"/>
                <w:szCs w:val="24"/>
              </w:rPr>
            </w:pPr>
          </w:p>
          <w:p w14:paraId="6FF62E18" w14:textId="77777777" w:rsidR="00D56D36" w:rsidRDefault="00D56D36" w:rsidP="001B4BD4">
            <w:pPr>
              <w:spacing w:after="0" w:line="240" w:lineRule="auto"/>
              <w:rPr>
                <w:sz w:val="24"/>
                <w:szCs w:val="24"/>
              </w:rPr>
            </w:pPr>
          </w:p>
          <w:p w14:paraId="52533658" w14:textId="77777777" w:rsidR="00D56D36" w:rsidRDefault="00D56D36" w:rsidP="001B4BD4">
            <w:pPr>
              <w:spacing w:after="0" w:line="240" w:lineRule="auto"/>
              <w:rPr>
                <w:sz w:val="24"/>
                <w:szCs w:val="24"/>
              </w:rPr>
            </w:pPr>
          </w:p>
          <w:p w14:paraId="5D58AFE6" w14:textId="77777777" w:rsidR="00D56D36" w:rsidRDefault="00D56D36" w:rsidP="001B4BD4">
            <w:pPr>
              <w:spacing w:after="0" w:line="240" w:lineRule="auto"/>
              <w:rPr>
                <w:sz w:val="24"/>
                <w:szCs w:val="24"/>
              </w:rPr>
            </w:pPr>
          </w:p>
          <w:p w14:paraId="2E60F3E8" w14:textId="77777777" w:rsidR="00D56D36" w:rsidRDefault="00D56D36" w:rsidP="001B4BD4">
            <w:pPr>
              <w:spacing w:after="0" w:line="240" w:lineRule="auto"/>
              <w:rPr>
                <w:sz w:val="24"/>
                <w:szCs w:val="24"/>
              </w:rPr>
            </w:pPr>
          </w:p>
          <w:p w14:paraId="5879CD97" w14:textId="77777777" w:rsidR="00D56D36" w:rsidRPr="00A27282" w:rsidRDefault="00D56D36" w:rsidP="001B4BD4">
            <w:pPr>
              <w:spacing w:after="0" w:line="240" w:lineRule="auto"/>
              <w:rPr>
                <w:sz w:val="24"/>
                <w:szCs w:val="24"/>
              </w:rPr>
            </w:pPr>
          </w:p>
          <w:p w14:paraId="53D1108A" w14:textId="77777777" w:rsidR="00D56D36" w:rsidRPr="00A27282" w:rsidRDefault="00D56D36" w:rsidP="001B4BD4">
            <w:pPr>
              <w:spacing w:after="0" w:line="240" w:lineRule="auto"/>
              <w:rPr>
                <w:sz w:val="24"/>
                <w:szCs w:val="24"/>
              </w:rPr>
            </w:pPr>
          </w:p>
          <w:p w14:paraId="1674738C" w14:textId="77777777" w:rsidR="00D56D36" w:rsidRPr="00A27282" w:rsidRDefault="00D56D36" w:rsidP="001B4BD4">
            <w:pPr>
              <w:spacing w:after="0" w:line="240" w:lineRule="auto"/>
              <w:rPr>
                <w:sz w:val="24"/>
                <w:szCs w:val="24"/>
              </w:rPr>
            </w:pPr>
          </w:p>
          <w:p w14:paraId="0C818D8A" w14:textId="77777777" w:rsidR="00D56D36" w:rsidRPr="00A27282" w:rsidRDefault="00D56D36" w:rsidP="001B4BD4">
            <w:pPr>
              <w:spacing w:after="0" w:line="240" w:lineRule="auto"/>
              <w:rPr>
                <w:sz w:val="24"/>
                <w:szCs w:val="24"/>
              </w:rPr>
            </w:pPr>
          </w:p>
          <w:p w14:paraId="611FAC24" w14:textId="77777777" w:rsidR="00D56D36" w:rsidRPr="00A27282"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p w14:paraId="171BC616" w14:textId="77777777" w:rsidR="00D56D36" w:rsidRDefault="00D56D36" w:rsidP="001B4BD4">
            <w:pPr>
              <w:spacing w:after="0" w:line="240" w:lineRule="auto"/>
              <w:rPr>
                <w:sz w:val="24"/>
                <w:szCs w:val="24"/>
              </w:rPr>
            </w:pPr>
          </w:p>
          <w:p w14:paraId="1F8AE7C7" w14:textId="77777777" w:rsidR="00D56D36" w:rsidRPr="00A27282" w:rsidRDefault="00D56D36" w:rsidP="001B4BD4">
            <w:pPr>
              <w:spacing w:after="0" w:line="240" w:lineRule="auto"/>
              <w:rPr>
                <w:sz w:val="24"/>
                <w:szCs w:val="24"/>
              </w:rPr>
            </w:pPr>
          </w:p>
          <w:p w14:paraId="2EEA7019" w14:textId="77777777" w:rsidR="00D56D36" w:rsidRPr="00A27282" w:rsidRDefault="00D56D36" w:rsidP="001B4BD4">
            <w:pPr>
              <w:spacing w:after="0" w:line="240" w:lineRule="auto"/>
              <w:rPr>
                <w:sz w:val="24"/>
                <w:szCs w:val="24"/>
              </w:rPr>
            </w:pPr>
            <w:r w:rsidRPr="00A27282">
              <w:rPr>
                <w:sz w:val="24"/>
                <w:szCs w:val="24"/>
              </w:rPr>
              <w:t>1 vnt.</w:t>
            </w:r>
          </w:p>
        </w:tc>
        <w:tc>
          <w:tcPr>
            <w:tcW w:w="1559" w:type="dxa"/>
          </w:tcPr>
          <w:p w14:paraId="72DB2866" w14:textId="77777777" w:rsidR="00D56D36" w:rsidRPr="00A27282" w:rsidRDefault="00D56D36" w:rsidP="001B4BD4">
            <w:pPr>
              <w:spacing w:after="0" w:line="240" w:lineRule="auto"/>
              <w:rPr>
                <w:sz w:val="24"/>
                <w:szCs w:val="24"/>
              </w:rPr>
            </w:pPr>
            <w:r w:rsidRPr="00A27282">
              <w:rPr>
                <w:sz w:val="24"/>
                <w:szCs w:val="24"/>
              </w:rPr>
              <w:lastRenderedPageBreak/>
              <w:t>Per 6 savaites nuo sprendinio pateikimo testavimui</w:t>
            </w:r>
          </w:p>
          <w:p w14:paraId="5CA9CF88" w14:textId="77777777" w:rsidR="00D56D36" w:rsidRPr="00A27282" w:rsidRDefault="00D56D36" w:rsidP="001B4BD4">
            <w:pPr>
              <w:spacing w:after="0" w:line="240" w:lineRule="auto"/>
              <w:rPr>
                <w:sz w:val="24"/>
                <w:szCs w:val="24"/>
              </w:rPr>
            </w:pPr>
          </w:p>
          <w:p w14:paraId="798B859F" w14:textId="77777777" w:rsidR="00D56D36" w:rsidRPr="00A27282" w:rsidRDefault="00D56D36" w:rsidP="001B4BD4">
            <w:pPr>
              <w:spacing w:after="0" w:line="240" w:lineRule="auto"/>
              <w:rPr>
                <w:sz w:val="24"/>
                <w:szCs w:val="24"/>
              </w:rPr>
            </w:pPr>
          </w:p>
          <w:p w14:paraId="78921035" w14:textId="77777777" w:rsidR="00D56D36" w:rsidRPr="00A27282" w:rsidRDefault="00D56D36" w:rsidP="001B4BD4">
            <w:pPr>
              <w:spacing w:after="0" w:line="240" w:lineRule="auto"/>
              <w:rPr>
                <w:sz w:val="24"/>
                <w:szCs w:val="24"/>
              </w:rPr>
            </w:pPr>
          </w:p>
          <w:p w14:paraId="1684AD61" w14:textId="77777777" w:rsidR="00D56D36" w:rsidRPr="00A27282" w:rsidRDefault="00D56D36" w:rsidP="001B4BD4">
            <w:pPr>
              <w:spacing w:after="0" w:line="240" w:lineRule="auto"/>
              <w:rPr>
                <w:sz w:val="24"/>
                <w:szCs w:val="24"/>
              </w:rPr>
            </w:pPr>
          </w:p>
          <w:p w14:paraId="7AFC19E8" w14:textId="77777777" w:rsidR="00D56D36" w:rsidRPr="00A27282" w:rsidRDefault="00D56D36" w:rsidP="001B4BD4">
            <w:pPr>
              <w:spacing w:after="0" w:line="240" w:lineRule="auto"/>
              <w:rPr>
                <w:sz w:val="24"/>
                <w:szCs w:val="24"/>
              </w:rPr>
            </w:pPr>
          </w:p>
          <w:p w14:paraId="347AD7E9" w14:textId="77777777" w:rsidR="00D56D36" w:rsidRPr="00A27282" w:rsidRDefault="00D56D36" w:rsidP="001B4BD4">
            <w:pPr>
              <w:spacing w:after="0" w:line="240" w:lineRule="auto"/>
              <w:rPr>
                <w:sz w:val="24"/>
                <w:szCs w:val="24"/>
              </w:rPr>
            </w:pPr>
          </w:p>
          <w:p w14:paraId="67B9DE95" w14:textId="77777777" w:rsidR="00D56D36" w:rsidRPr="00A27282" w:rsidRDefault="00D56D36" w:rsidP="001B4BD4">
            <w:pPr>
              <w:spacing w:after="0" w:line="240" w:lineRule="auto"/>
              <w:rPr>
                <w:sz w:val="24"/>
                <w:szCs w:val="24"/>
              </w:rPr>
            </w:pPr>
          </w:p>
          <w:p w14:paraId="609CEB45" w14:textId="77777777" w:rsidR="00D56D36" w:rsidRPr="00A27282" w:rsidRDefault="00D56D36" w:rsidP="001B4BD4">
            <w:pPr>
              <w:spacing w:after="0" w:line="240" w:lineRule="auto"/>
              <w:rPr>
                <w:sz w:val="24"/>
                <w:szCs w:val="24"/>
              </w:rPr>
            </w:pPr>
          </w:p>
          <w:p w14:paraId="7EFA9A8B" w14:textId="77777777" w:rsidR="00D56D36" w:rsidRPr="00A27282" w:rsidRDefault="00D56D36" w:rsidP="001B4BD4">
            <w:pPr>
              <w:spacing w:after="0" w:line="240" w:lineRule="auto"/>
              <w:rPr>
                <w:sz w:val="24"/>
                <w:szCs w:val="24"/>
              </w:rPr>
            </w:pPr>
          </w:p>
          <w:p w14:paraId="6F07B696" w14:textId="77777777" w:rsidR="00D56D36" w:rsidRPr="00A27282" w:rsidRDefault="00D56D36" w:rsidP="001B4BD4">
            <w:pPr>
              <w:spacing w:after="0" w:line="240" w:lineRule="auto"/>
              <w:rPr>
                <w:sz w:val="24"/>
                <w:szCs w:val="24"/>
              </w:rPr>
            </w:pPr>
          </w:p>
          <w:p w14:paraId="15F48E82" w14:textId="77777777" w:rsidR="00D56D36" w:rsidRPr="00A27282" w:rsidRDefault="00D56D36" w:rsidP="001B4BD4">
            <w:pPr>
              <w:spacing w:after="0" w:line="240" w:lineRule="auto"/>
              <w:rPr>
                <w:sz w:val="24"/>
                <w:szCs w:val="24"/>
              </w:rPr>
            </w:pPr>
          </w:p>
          <w:p w14:paraId="620BC7FF" w14:textId="77777777" w:rsidR="00D56D36" w:rsidRPr="00A27282" w:rsidRDefault="00D56D36" w:rsidP="001B4BD4">
            <w:pPr>
              <w:spacing w:after="0" w:line="240" w:lineRule="auto"/>
              <w:rPr>
                <w:sz w:val="24"/>
                <w:szCs w:val="24"/>
              </w:rPr>
            </w:pPr>
          </w:p>
          <w:p w14:paraId="7904795E" w14:textId="77777777" w:rsidR="00D56D36" w:rsidRPr="00A27282" w:rsidRDefault="00D56D36" w:rsidP="001B4BD4">
            <w:pPr>
              <w:spacing w:after="0" w:line="240" w:lineRule="auto"/>
              <w:rPr>
                <w:sz w:val="24"/>
                <w:szCs w:val="24"/>
              </w:rPr>
            </w:pPr>
            <w:r w:rsidRPr="00A27282">
              <w:rPr>
                <w:sz w:val="24"/>
                <w:szCs w:val="24"/>
              </w:rPr>
              <w:t>Per 2 savaites nuo testavimo pabaigos</w:t>
            </w:r>
          </w:p>
          <w:p w14:paraId="3BB11564" w14:textId="77777777" w:rsidR="00D56D36" w:rsidRDefault="00D56D36" w:rsidP="001B4BD4">
            <w:pPr>
              <w:spacing w:after="0" w:line="240" w:lineRule="auto"/>
              <w:rPr>
                <w:sz w:val="24"/>
                <w:szCs w:val="24"/>
              </w:rPr>
            </w:pPr>
          </w:p>
          <w:p w14:paraId="138E7C1E" w14:textId="77777777" w:rsidR="00D56D36" w:rsidRPr="00A27282" w:rsidRDefault="00D56D36" w:rsidP="001B4BD4">
            <w:pPr>
              <w:spacing w:after="0" w:line="240" w:lineRule="auto"/>
              <w:rPr>
                <w:sz w:val="24"/>
                <w:szCs w:val="24"/>
              </w:rPr>
            </w:pPr>
          </w:p>
          <w:p w14:paraId="5C3C35C2" w14:textId="77777777" w:rsidR="00D56D36" w:rsidRPr="00A27282" w:rsidRDefault="00D56D36" w:rsidP="001B4BD4">
            <w:pPr>
              <w:spacing w:after="0" w:line="240" w:lineRule="auto"/>
              <w:rPr>
                <w:sz w:val="24"/>
                <w:szCs w:val="24"/>
              </w:rPr>
            </w:pPr>
            <w:r w:rsidRPr="00A27282">
              <w:rPr>
                <w:sz w:val="24"/>
                <w:szCs w:val="24"/>
              </w:rPr>
              <w:t>Per 2 savaites nuo testavimo pabaigos</w:t>
            </w:r>
          </w:p>
          <w:p w14:paraId="0CE7296C" w14:textId="77777777" w:rsidR="00D56D36" w:rsidRPr="00A27282" w:rsidRDefault="00D56D36" w:rsidP="001B4BD4">
            <w:pPr>
              <w:spacing w:after="0" w:line="240" w:lineRule="auto"/>
              <w:rPr>
                <w:sz w:val="24"/>
                <w:szCs w:val="24"/>
              </w:rPr>
            </w:pPr>
          </w:p>
        </w:tc>
        <w:tc>
          <w:tcPr>
            <w:tcW w:w="3402" w:type="dxa"/>
          </w:tcPr>
          <w:p w14:paraId="1B2CD4D3" w14:textId="77777777" w:rsidR="00D56D36" w:rsidRPr="00A27282" w:rsidRDefault="00D56D36" w:rsidP="001B4BD4">
            <w:pPr>
              <w:spacing w:after="0" w:line="240" w:lineRule="auto"/>
              <w:rPr>
                <w:sz w:val="24"/>
                <w:szCs w:val="24"/>
              </w:rPr>
            </w:pPr>
            <w:r w:rsidRPr="00A27282">
              <w:rPr>
                <w:sz w:val="24"/>
                <w:szCs w:val="24"/>
              </w:rPr>
              <w:lastRenderedPageBreak/>
              <w:t xml:space="preserve">Parengta vertinimo ataskaita ir rekomendacijos </w:t>
            </w:r>
          </w:p>
          <w:p w14:paraId="21ED6C29" w14:textId="77777777" w:rsidR="00D56D36" w:rsidRPr="00A27282" w:rsidRDefault="00D56D36" w:rsidP="001B4BD4">
            <w:pPr>
              <w:spacing w:after="0" w:line="240" w:lineRule="auto"/>
              <w:rPr>
                <w:sz w:val="24"/>
                <w:szCs w:val="24"/>
              </w:rPr>
            </w:pPr>
          </w:p>
          <w:p w14:paraId="2C5B1BA4" w14:textId="77777777" w:rsidR="00D56D36" w:rsidRPr="00A27282" w:rsidRDefault="00D56D36" w:rsidP="001B4BD4">
            <w:pPr>
              <w:spacing w:after="0" w:line="240" w:lineRule="auto"/>
              <w:rPr>
                <w:sz w:val="24"/>
                <w:szCs w:val="24"/>
              </w:rPr>
            </w:pPr>
          </w:p>
          <w:p w14:paraId="3E4025A4" w14:textId="77777777" w:rsidR="00D56D36" w:rsidRPr="00A27282" w:rsidRDefault="00D56D36" w:rsidP="001B4BD4">
            <w:pPr>
              <w:spacing w:after="0" w:line="240" w:lineRule="auto"/>
              <w:rPr>
                <w:sz w:val="24"/>
                <w:szCs w:val="24"/>
              </w:rPr>
            </w:pPr>
          </w:p>
          <w:p w14:paraId="3DF0CDDC" w14:textId="77777777" w:rsidR="00D56D36" w:rsidRPr="00A27282" w:rsidRDefault="00D56D36" w:rsidP="001B4BD4">
            <w:pPr>
              <w:spacing w:after="0" w:line="240" w:lineRule="auto"/>
              <w:rPr>
                <w:sz w:val="24"/>
                <w:szCs w:val="24"/>
              </w:rPr>
            </w:pPr>
          </w:p>
          <w:p w14:paraId="5A163D1F" w14:textId="77777777" w:rsidR="00D56D36" w:rsidRPr="00A27282" w:rsidRDefault="00D56D36" w:rsidP="001B4BD4">
            <w:pPr>
              <w:spacing w:after="0" w:line="240" w:lineRule="auto"/>
              <w:rPr>
                <w:sz w:val="24"/>
                <w:szCs w:val="24"/>
              </w:rPr>
            </w:pPr>
          </w:p>
          <w:p w14:paraId="2233C40D" w14:textId="77777777" w:rsidR="00D56D36" w:rsidRPr="00A27282" w:rsidRDefault="00D56D36" w:rsidP="001B4BD4">
            <w:pPr>
              <w:spacing w:after="0" w:line="240" w:lineRule="auto"/>
              <w:rPr>
                <w:sz w:val="24"/>
                <w:szCs w:val="24"/>
              </w:rPr>
            </w:pPr>
          </w:p>
          <w:p w14:paraId="36F4EEE1" w14:textId="77777777" w:rsidR="00D56D36" w:rsidRPr="00A27282" w:rsidRDefault="00D56D36" w:rsidP="001B4BD4">
            <w:pPr>
              <w:spacing w:after="0" w:line="240" w:lineRule="auto"/>
              <w:rPr>
                <w:sz w:val="24"/>
                <w:szCs w:val="24"/>
              </w:rPr>
            </w:pPr>
          </w:p>
          <w:p w14:paraId="6D7D0481" w14:textId="77777777" w:rsidR="00D56D36" w:rsidRPr="00A27282" w:rsidRDefault="00D56D36" w:rsidP="001B4BD4">
            <w:pPr>
              <w:spacing w:after="0" w:line="240" w:lineRule="auto"/>
              <w:rPr>
                <w:sz w:val="24"/>
                <w:szCs w:val="24"/>
              </w:rPr>
            </w:pPr>
          </w:p>
          <w:p w14:paraId="7022AFBD" w14:textId="77777777" w:rsidR="00D56D36" w:rsidRPr="00A27282" w:rsidRDefault="00D56D36" w:rsidP="001B4BD4">
            <w:pPr>
              <w:spacing w:after="0" w:line="240" w:lineRule="auto"/>
              <w:rPr>
                <w:sz w:val="24"/>
                <w:szCs w:val="24"/>
              </w:rPr>
            </w:pPr>
          </w:p>
          <w:p w14:paraId="7DBCCEA2" w14:textId="77777777" w:rsidR="00D56D36" w:rsidRPr="00A27282" w:rsidRDefault="00D56D36" w:rsidP="001B4BD4">
            <w:pPr>
              <w:spacing w:after="0" w:line="240" w:lineRule="auto"/>
              <w:rPr>
                <w:sz w:val="24"/>
                <w:szCs w:val="24"/>
              </w:rPr>
            </w:pPr>
          </w:p>
          <w:p w14:paraId="4F50091F" w14:textId="77777777" w:rsidR="00D56D36" w:rsidRPr="00A27282" w:rsidRDefault="00D56D36" w:rsidP="001B4BD4">
            <w:pPr>
              <w:spacing w:after="0" w:line="240" w:lineRule="auto"/>
              <w:rPr>
                <w:sz w:val="24"/>
                <w:szCs w:val="24"/>
              </w:rPr>
            </w:pPr>
          </w:p>
          <w:p w14:paraId="4C7AD63C" w14:textId="77777777" w:rsidR="00D56D36" w:rsidRPr="00A27282" w:rsidRDefault="00D56D36" w:rsidP="001B4BD4">
            <w:pPr>
              <w:spacing w:after="0" w:line="240" w:lineRule="auto"/>
              <w:rPr>
                <w:sz w:val="24"/>
                <w:szCs w:val="24"/>
              </w:rPr>
            </w:pPr>
          </w:p>
          <w:p w14:paraId="1F798BD3" w14:textId="77777777" w:rsidR="00D56D36" w:rsidRPr="00A27282" w:rsidRDefault="00D56D36" w:rsidP="001B4BD4">
            <w:pPr>
              <w:spacing w:after="0" w:line="240" w:lineRule="auto"/>
              <w:rPr>
                <w:sz w:val="24"/>
                <w:szCs w:val="24"/>
              </w:rPr>
            </w:pPr>
          </w:p>
          <w:p w14:paraId="14F5D0D5" w14:textId="77777777" w:rsidR="00D56D36" w:rsidRPr="00A27282" w:rsidRDefault="00D56D36" w:rsidP="001B4BD4">
            <w:pPr>
              <w:spacing w:after="0" w:line="240" w:lineRule="auto"/>
              <w:rPr>
                <w:sz w:val="24"/>
                <w:szCs w:val="24"/>
              </w:rPr>
            </w:pPr>
          </w:p>
          <w:p w14:paraId="3559312E" w14:textId="77777777" w:rsidR="00D56D36" w:rsidRDefault="00D56D36" w:rsidP="001B4BD4">
            <w:pPr>
              <w:spacing w:after="0" w:line="240" w:lineRule="auto"/>
              <w:rPr>
                <w:sz w:val="24"/>
                <w:szCs w:val="24"/>
              </w:rPr>
            </w:pPr>
            <w:r w:rsidRPr="00A27282">
              <w:rPr>
                <w:sz w:val="24"/>
                <w:szCs w:val="24"/>
              </w:rPr>
              <w:t xml:space="preserve">Parengta testavimo vertinimo ataskaita, registruotų klaidų ir pakeitimų sąrašas, pažangos ir rizikos vertinimo ataskaita </w:t>
            </w:r>
          </w:p>
          <w:p w14:paraId="39C07539" w14:textId="77777777" w:rsidR="00D56D36" w:rsidRPr="00A27282" w:rsidRDefault="00D56D36" w:rsidP="001B4BD4">
            <w:pPr>
              <w:spacing w:after="0" w:line="240" w:lineRule="auto"/>
              <w:rPr>
                <w:sz w:val="24"/>
                <w:szCs w:val="24"/>
              </w:rPr>
            </w:pPr>
          </w:p>
          <w:p w14:paraId="275DD86F" w14:textId="77777777" w:rsidR="00D56D36" w:rsidRPr="00A27282" w:rsidRDefault="00D56D36" w:rsidP="001B4BD4">
            <w:pPr>
              <w:spacing w:after="0" w:line="240" w:lineRule="auto"/>
              <w:rPr>
                <w:sz w:val="24"/>
                <w:szCs w:val="24"/>
              </w:rPr>
            </w:pPr>
            <w:r w:rsidRPr="00A27282">
              <w:rPr>
                <w:sz w:val="24"/>
                <w:szCs w:val="24"/>
              </w:rPr>
              <w:t>Parengta techninės infrastruktūros techninė ataskaita</w:t>
            </w:r>
          </w:p>
        </w:tc>
      </w:tr>
      <w:tr w:rsidR="00D56D36" w:rsidRPr="00A27282" w14:paraId="1AE4D06C" w14:textId="77777777" w:rsidTr="001B4BD4">
        <w:tc>
          <w:tcPr>
            <w:tcW w:w="9639" w:type="dxa"/>
            <w:gridSpan w:val="4"/>
          </w:tcPr>
          <w:p w14:paraId="2E57C0EE" w14:textId="77777777" w:rsidR="00D56D36" w:rsidRDefault="00D56D36" w:rsidP="001B4BD4">
            <w:pPr>
              <w:spacing w:after="0" w:line="240" w:lineRule="auto"/>
              <w:rPr>
                <w:sz w:val="24"/>
                <w:szCs w:val="24"/>
              </w:rPr>
            </w:pPr>
            <w:r w:rsidRPr="00C675EC">
              <w:rPr>
                <w:sz w:val="24"/>
                <w:szCs w:val="24"/>
              </w:rPr>
              <w:lastRenderedPageBreak/>
              <w:t>IV paslaugų dalis. Techninės priežiūros paslaugos, prasidėjus pilotinei eksploatacijai</w:t>
            </w:r>
          </w:p>
          <w:p w14:paraId="779143D9" w14:textId="77777777" w:rsidR="00D56D36" w:rsidRPr="00C675EC" w:rsidRDefault="00D56D36" w:rsidP="001B4BD4">
            <w:pPr>
              <w:spacing w:after="0" w:line="240" w:lineRule="auto"/>
              <w:rPr>
                <w:sz w:val="24"/>
                <w:szCs w:val="24"/>
              </w:rPr>
            </w:pPr>
          </w:p>
        </w:tc>
      </w:tr>
      <w:tr w:rsidR="00D56D36" w:rsidRPr="00A27282" w14:paraId="54614473" w14:textId="77777777" w:rsidTr="001B4BD4">
        <w:tc>
          <w:tcPr>
            <w:tcW w:w="3686" w:type="dxa"/>
          </w:tcPr>
          <w:p w14:paraId="571C8AFC"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5. Techninės priežiūros paslaugos, prasidėjus pilotinei eksploatacijai</w:t>
            </w:r>
          </w:p>
          <w:p w14:paraId="7D0CD7E2" w14:textId="77777777" w:rsidR="00D56D36" w:rsidRDefault="00D56D36" w:rsidP="001B4BD4">
            <w:pPr>
              <w:pBdr>
                <w:top w:val="nil"/>
                <w:left w:val="nil"/>
                <w:bottom w:val="nil"/>
                <w:right w:val="nil"/>
                <w:between w:val="nil"/>
              </w:pBdr>
              <w:spacing w:after="0" w:line="240" w:lineRule="auto"/>
              <w:rPr>
                <w:sz w:val="24"/>
                <w:szCs w:val="24"/>
              </w:rPr>
            </w:pPr>
          </w:p>
          <w:p w14:paraId="70C30058" w14:textId="77777777" w:rsidR="00D56D36" w:rsidRPr="00A27282" w:rsidRDefault="00D56D36" w:rsidP="001B4BD4">
            <w:pPr>
              <w:pBdr>
                <w:top w:val="nil"/>
                <w:left w:val="nil"/>
                <w:bottom w:val="nil"/>
                <w:right w:val="nil"/>
                <w:between w:val="nil"/>
              </w:pBdr>
              <w:spacing w:after="0" w:line="240" w:lineRule="auto"/>
              <w:rPr>
                <w:sz w:val="24"/>
                <w:szCs w:val="24"/>
              </w:rPr>
            </w:pPr>
          </w:p>
          <w:p w14:paraId="03F12AEE" w14:textId="187BE917" w:rsidR="00D56D36" w:rsidRDefault="00D56D36" w:rsidP="001B4BD4">
            <w:pPr>
              <w:pBdr>
                <w:top w:val="nil"/>
                <w:left w:val="nil"/>
                <w:bottom w:val="nil"/>
                <w:right w:val="nil"/>
                <w:between w:val="nil"/>
              </w:pBdr>
              <w:spacing w:after="0" w:line="240" w:lineRule="auto"/>
              <w:rPr>
                <w:sz w:val="24"/>
                <w:szCs w:val="24"/>
              </w:rPr>
            </w:pPr>
            <w:r w:rsidRPr="00A27282">
              <w:rPr>
                <w:sz w:val="24"/>
                <w:szCs w:val="24"/>
              </w:rPr>
              <w:t>5.1. Pilotinė eksploatacija</w:t>
            </w:r>
            <w:r w:rsidR="0086202C">
              <w:rPr>
                <w:sz w:val="24"/>
                <w:szCs w:val="24"/>
              </w:rPr>
              <w:t>:</w:t>
            </w:r>
          </w:p>
          <w:p w14:paraId="5608A2C8" w14:textId="31C4438C" w:rsidR="00D56D36" w:rsidRPr="00A27282" w:rsidRDefault="00D56D36" w:rsidP="001B4BD4">
            <w:pPr>
              <w:pBdr>
                <w:top w:val="nil"/>
                <w:left w:val="nil"/>
                <w:bottom w:val="nil"/>
                <w:right w:val="nil"/>
                <w:between w:val="nil"/>
              </w:pBdr>
              <w:spacing w:after="0" w:line="240" w:lineRule="auto"/>
              <w:rPr>
                <w:sz w:val="24"/>
                <w:szCs w:val="24"/>
              </w:rPr>
            </w:pPr>
            <w:bookmarkStart w:id="0" w:name="_GoBack"/>
            <w:bookmarkEnd w:id="0"/>
            <w:r w:rsidRPr="00A27282">
              <w:rPr>
                <w:sz w:val="24"/>
                <w:szCs w:val="24"/>
              </w:rPr>
              <w:t>5.1.1. Pilotinės eksploatacijos plano parengimas ir grafikas, dalyviai;</w:t>
            </w:r>
          </w:p>
          <w:p w14:paraId="2459C6F2" w14:textId="77777777" w:rsidR="00D56D36" w:rsidRPr="00A27282" w:rsidRDefault="00D56D36" w:rsidP="001B4BD4">
            <w:pPr>
              <w:pBdr>
                <w:top w:val="nil"/>
                <w:left w:val="nil"/>
                <w:bottom w:val="nil"/>
                <w:right w:val="nil"/>
                <w:between w:val="nil"/>
              </w:pBdr>
              <w:spacing w:after="0" w:line="240" w:lineRule="auto"/>
              <w:rPr>
                <w:sz w:val="24"/>
                <w:szCs w:val="24"/>
              </w:rPr>
            </w:pPr>
          </w:p>
          <w:p w14:paraId="23320829" w14:textId="77777777" w:rsidR="00D56D36" w:rsidRPr="00A27282" w:rsidRDefault="00D56D36" w:rsidP="001B4BD4">
            <w:pPr>
              <w:pBdr>
                <w:top w:val="nil"/>
                <w:left w:val="nil"/>
                <w:bottom w:val="nil"/>
                <w:right w:val="nil"/>
                <w:between w:val="nil"/>
              </w:pBdr>
              <w:spacing w:after="0" w:line="240" w:lineRule="auto"/>
              <w:rPr>
                <w:sz w:val="24"/>
                <w:szCs w:val="24"/>
              </w:rPr>
            </w:pPr>
          </w:p>
          <w:p w14:paraId="516FC2FE"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5.1.2. Klaidų klasifikavimas ir registracija, pakeitimų registracija, priėmimas, pažangos ir rizikos vertinimas.</w:t>
            </w:r>
          </w:p>
          <w:p w14:paraId="479869A8" w14:textId="77777777" w:rsidR="00D56D36" w:rsidRPr="00A27282" w:rsidRDefault="00D56D36" w:rsidP="001B4BD4">
            <w:pPr>
              <w:pBdr>
                <w:top w:val="nil"/>
                <w:left w:val="nil"/>
                <w:bottom w:val="nil"/>
                <w:right w:val="nil"/>
                <w:between w:val="nil"/>
              </w:pBdr>
              <w:spacing w:after="0" w:line="240" w:lineRule="auto"/>
              <w:rPr>
                <w:sz w:val="24"/>
                <w:szCs w:val="24"/>
              </w:rPr>
            </w:pPr>
          </w:p>
          <w:p w14:paraId="3D1A34A3"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 xml:space="preserve">5.2. Sprendinio skaitmenizavimo (dirbtinis intelektas (angl. – </w:t>
            </w:r>
            <w:proofErr w:type="spellStart"/>
            <w:r w:rsidRPr="00A27282">
              <w:rPr>
                <w:i/>
                <w:iCs/>
                <w:sz w:val="24"/>
                <w:szCs w:val="24"/>
              </w:rPr>
              <w:t>Artificial</w:t>
            </w:r>
            <w:proofErr w:type="spellEnd"/>
            <w:r w:rsidRPr="00A27282">
              <w:rPr>
                <w:i/>
                <w:iCs/>
                <w:sz w:val="24"/>
                <w:szCs w:val="24"/>
              </w:rPr>
              <w:t xml:space="preserve"> </w:t>
            </w:r>
            <w:proofErr w:type="spellStart"/>
            <w:r w:rsidRPr="00A27282">
              <w:rPr>
                <w:i/>
                <w:iCs/>
                <w:sz w:val="24"/>
                <w:szCs w:val="24"/>
              </w:rPr>
              <w:t>Intelligence</w:t>
            </w:r>
            <w:proofErr w:type="spellEnd"/>
            <w:r w:rsidRPr="00A27282">
              <w:rPr>
                <w:sz w:val="24"/>
                <w:szCs w:val="24"/>
              </w:rPr>
              <w:t xml:space="preserve">), mašininis mokymas (angl. – </w:t>
            </w:r>
            <w:proofErr w:type="spellStart"/>
            <w:r w:rsidRPr="00A27282">
              <w:rPr>
                <w:i/>
                <w:iCs/>
                <w:sz w:val="24"/>
                <w:szCs w:val="24"/>
              </w:rPr>
              <w:t>Machine</w:t>
            </w:r>
            <w:proofErr w:type="spellEnd"/>
            <w:r w:rsidRPr="00A27282">
              <w:rPr>
                <w:i/>
                <w:iCs/>
                <w:sz w:val="24"/>
                <w:szCs w:val="24"/>
              </w:rPr>
              <w:t xml:space="preserve"> </w:t>
            </w:r>
            <w:proofErr w:type="spellStart"/>
            <w:r w:rsidRPr="00A27282">
              <w:rPr>
                <w:i/>
                <w:iCs/>
                <w:sz w:val="24"/>
                <w:szCs w:val="24"/>
              </w:rPr>
              <w:t>Learning</w:t>
            </w:r>
            <w:proofErr w:type="spellEnd"/>
            <w:r w:rsidRPr="00A27282">
              <w:rPr>
                <w:sz w:val="24"/>
                <w:szCs w:val="24"/>
              </w:rPr>
              <w:t xml:space="preserve">), didieji duomenys (angl. – </w:t>
            </w:r>
            <w:r w:rsidRPr="00A27282">
              <w:rPr>
                <w:i/>
                <w:iCs/>
                <w:sz w:val="24"/>
                <w:szCs w:val="24"/>
              </w:rPr>
              <w:t>Big Data</w:t>
            </w:r>
            <w:r w:rsidRPr="00A27282">
              <w:rPr>
                <w:sz w:val="24"/>
                <w:szCs w:val="24"/>
              </w:rPr>
              <w:t>)) ir procesų automatizavimo (</w:t>
            </w:r>
            <w:proofErr w:type="spellStart"/>
            <w:r w:rsidRPr="00A27282">
              <w:rPr>
                <w:sz w:val="24"/>
                <w:szCs w:val="24"/>
              </w:rPr>
              <w:t>robotika</w:t>
            </w:r>
            <w:proofErr w:type="spellEnd"/>
            <w:r w:rsidRPr="00A27282">
              <w:rPr>
                <w:sz w:val="24"/>
                <w:szCs w:val="24"/>
              </w:rPr>
              <w:t xml:space="preserve"> – angl. -  </w:t>
            </w:r>
            <w:proofErr w:type="spellStart"/>
            <w:r w:rsidRPr="00A27282">
              <w:rPr>
                <w:i/>
                <w:iCs/>
                <w:sz w:val="24"/>
                <w:szCs w:val="24"/>
              </w:rPr>
              <w:t>Robotics</w:t>
            </w:r>
            <w:proofErr w:type="spellEnd"/>
            <w:r w:rsidRPr="00A27282">
              <w:rPr>
                <w:i/>
                <w:iCs/>
                <w:sz w:val="24"/>
                <w:szCs w:val="24"/>
              </w:rPr>
              <w:t xml:space="preserve"> </w:t>
            </w:r>
            <w:proofErr w:type="spellStart"/>
            <w:r w:rsidRPr="00A27282">
              <w:rPr>
                <w:i/>
                <w:iCs/>
                <w:sz w:val="24"/>
                <w:szCs w:val="24"/>
              </w:rPr>
              <w:t>Process</w:t>
            </w:r>
            <w:proofErr w:type="spellEnd"/>
            <w:r w:rsidRPr="00A27282">
              <w:rPr>
                <w:i/>
                <w:iCs/>
                <w:sz w:val="24"/>
                <w:szCs w:val="24"/>
              </w:rPr>
              <w:t xml:space="preserve"> </w:t>
            </w:r>
            <w:proofErr w:type="spellStart"/>
            <w:r w:rsidRPr="00A27282">
              <w:rPr>
                <w:i/>
                <w:iCs/>
                <w:sz w:val="24"/>
                <w:szCs w:val="24"/>
              </w:rPr>
              <w:t>Automation</w:t>
            </w:r>
            <w:proofErr w:type="spellEnd"/>
            <w:r w:rsidRPr="00A27282">
              <w:rPr>
                <w:sz w:val="24"/>
                <w:szCs w:val="24"/>
              </w:rPr>
              <w:t xml:space="preserve"> (RPA)) lygis.</w:t>
            </w:r>
          </w:p>
        </w:tc>
        <w:tc>
          <w:tcPr>
            <w:tcW w:w="992" w:type="dxa"/>
          </w:tcPr>
          <w:p w14:paraId="31622C8E" w14:textId="77777777" w:rsidR="00D56D36" w:rsidRPr="00A27282" w:rsidRDefault="00D56D36" w:rsidP="001B4BD4">
            <w:pPr>
              <w:spacing w:after="0" w:line="240" w:lineRule="auto"/>
              <w:rPr>
                <w:sz w:val="24"/>
                <w:szCs w:val="24"/>
              </w:rPr>
            </w:pPr>
          </w:p>
          <w:p w14:paraId="1E54072C" w14:textId="77777777" w:rsidR="00D56D36" w:rsidRDefault="00D56D36" w:rsidP="001B4BD4">
            <w:pPr>
              <w:spacing w:after="0" w:line="240" w:lineRule="auto"/>
              <w:rPr>
                <w:sz w:val="24"/>
                <w:szCs w:val="24"/>
              </w:rPr>
            </w:pPr>
          </w:p>
          <w:p w14:paraId="18A3F6AF" w14:textId="77777777" w:rsidR="00D56D36" w:rsidRDefault="00D56D36" w:rsidP="001B4BD4">
            <w:pPr>
              <w:spacing w:after="0" w:line="240" w:lineRule="auto"/>
              <w:rPr>
                <w:sz w:val="24"/>
                <w:szCs w:val="24"/>
              </w:rPr>
            </w:pPr>
          </w:p>
          <w:p w14:paraId="653B46ED" w14:textId="77777777" w:rsidR="00D56D36" w:rsidRDefault="00D56D36" w:rsidP="001B4BD4">
            <w:pPr>
              <w:spacing w:after="0" w:line="240" w:lineRule="auto"/>
              <w:rPr>
                <w:sz w:val="24"/>
                <w:szCs w:val="24"/>
              </w:rPr>
            </w:pPr>
          </w:p>
          <w:p w14:paraId="2E1CEA82" w14:textId="77777777" w:rsidR="00D56D36" w:rsidRDefault="00D56D36" w:rsidP="001B4BD4">
            <w:pPr>
              <w:spacing w:after="0" w:line="240" w:lineRule="auto"/>
              <w:rPr>
                <w:sz w:val="24"/>
                <w:szCs w:val="24"/>
              </w:rPr>
            </w:pPr>
          </w:p>
          <w:p w14:paraId="265D5319" w14:textId="77777777" w:rsidR="00D56D36" w:rsidRDefault="00D56D36" w:rsidP="001B4BD4">
            <w:pPr>
              <w:spacing w:after="0" w:line="240" w:lineRule="auto"/>
              <w:rPr>
                <w:sz w:val="24"/>
                <w:szCs w:val="24"/>
              </w:rPr>
            </w:pPr>
          </w:p>
          <w:p w14:paraId="65499FB3" w14:textId="77777777" w:rsidR="00D56D36"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p w14:paraId="54808A04" w14:textId="77777777" w:rsidR="00D56D36" w:rsidRDefault="00D56D36" w:rsidP="001B4BD4">
            <w:pPr>
              <w:spacing w:after="0" w:line="240" w:lineRule="auto"/>
              <w:rPr>
                <w:sz w:val="24"/>
                <w:szCs w:val="24"/>
              </w:rPr>
            </w:pPr>
          </w:p>
          <w:p w14:paraId="623B9C2F" w14:textId="77777777" w:rsidR="00D56D36" w:rsidRPr="00A27282" w:rsidRDefault="00D56D36" w:rsidP="001B4BD4">
            <w:pPr>
              <w:spacing w:after="0" w:line="240" w:lineRule="auto"/>
              <w:rPr>
                <w:sz w:val="24"/>
                <w:szCs w:val="24"/>
              </w:rPr>
            </w:pPr>
          </w:p>
          <w:p w14:paraId="23E3A406" w14:textId="77777777" w:rsidR="00D56D36" w:rsidRPr="00A27282"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p w14:paraId="6F1831B3" w14:textId="77777777" w:rsidR="00D56D36" w:rsidRDefault="00D56D36" w:rsidP="001B4BD4">
            <w:pPr>
              <w:spacing w:after="0" w:line="240" w:lineRule="auto"/>
              <w:rPr>
                <w:sz w:val="24"/>
                <w:szCs w:val="24"/>
              </w:rPr>
            </w:pPr>
          </w:p>
          <w:p w14:paraId="0E3790B9" w14:textId="77777777" w:rsidR="00D56D36" w:rsidRPr="00A27282" w:rsidRDefault="00D56D36" w:rsidP="001B4BD4">
            <w:pPr>
              <w:spacing w:after="0" w:line="240" w:lineRule="auto"/>
              <w:rPr>
                <w:sz w:val="24"/>
                <w:szCs w:val="24"/>
              </w:rPr>
            </w:pPr>
          </w:p>
          <w:p w14:paraId="04B7C3E1" w14:textId="77777777" w:rsidR="00D56D36" w:rsidRPr="00A27282"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Pr>
                <w:sz w:val="24"/>
                <w:szCs w:val="24"/>
              </w:rPr>
              <w:t>.</w:t>
            </w:r>
          </w:p>
        </w:tc>
        <w:tc>
          <w:tcPr>
            <w:tcW w:w="1559" w:type="dxa"/>
          </w:tcPr>
          <w:p w14:paraId="18E24AD5" w14:textId="77777777" w:rsidR="00D56D36" w:rsidRDefault="00D56D36" w:rsidP="001B4BD4">
            <w:pPr>
              <w:spacing w:after="0" w:line="240" w:lineRule="auto"/>
              <w:rPr>
                <w:sz w:val="24"/>
                <w:szCs w:val="24"/>
              </w:rPr>
            </w:pPr>
          </w:p>
          <w:p w14:paraId="3C5D9AC8" w14:textId="77777777" w:rsidR="00D56D36" w:rsidRDefault="00D56D36" w:rsidP="001B4BD4">
            <w:pPr>
              <w:spacing w:after="0" w:line="240" w:lineRule="auto"/>
              <w:rPr>
                <w:sz w:val="24"/>
                <w:szCs w:val="24"/>
              </w:rPr>
            </w:pPr>
          </w:p>
          <w:p w14:paraId="6E07B67B" w14:textId="77777777" w:rsidR="00D56D36" w:rsidRDefault="00D56D36" w:rsidP="001B4BD4">
            <w:pPr>
              <w:spacing w:after="0" w:line="240" w:lineRule="auto"/>
              <w:rPr>
                <w:sz w:val="24"/>
                <w:szCs w:val="24"/>
              </w:rPr>
            </w:pPr>
          </w:p>
          <w:p w14:paraId="38F085FE" w14:textId="77777777" w:rsidR="00D56D36" w:rsidRDefault="00D56D36" w:rsidP="001B4BD4">
            <w:pPr>
              <w:spacing w:after="0" w:line="240" w:lineRule="auto"/>
              <w:rPr>
                <w:sz w:val="24"/>
                <w:szCs w:val="24"/>
              </w:rPr>
            </w:pPr>
          </w:p>
          <w:p w14:paraId="7E513E1B" w14:textId="77777777" w:rsidR="00D56D36" w:rsidRDefault="00D56D36" w:rsidP="001B4BD4">
            <w:pPr>
              <w:spacing w:after="0" w:line="240" w:lineRule="auto"/>
              <w:rPr>
                <w:sz w:val="24"/>
                <w:szCs w:val="24"/>
              </w:rPr>
            </w:pPr>
          </w:p>
          <w:p w14:paraId="0DC8940A" w14:textId="77777777" w:rsidR="00D56D36" w:rsidRDefault="00D56D36" w:rsidP="001B4BD4">
            <w:pPr>
              <w:spacing w:after="0" w:line="240" w:lineRule="auto"/>
              <w:rPr>
                <w:sz w:val="24"/>
                <w:szCs w:val="24"/>
              </w:rPr>
            </w:pPr>
          </w:p>
          <w:p w14:paraId="62E3EB6B" w14:textId="77777777" w:rsidR="00D56D36" w:rsidRPr="00A27282" w:rsidRDefault="00D56D36" w:rsidP="001B4BD4">
            <w:pPr>
              <w:spacing w:after="0" w:line="240" w:lineRule="auto"/>
              <w:rPr>
                <w:sz w:val="24"/>
                <w:szCs w:val="24"/>
              </w:rPr>
            </w:pPr>
            <w:r w:rsidRPr="00A27282">
              <w:rPr>
                <w:sz w:val="24"/>
                <w:szCs w:val="24"/>
              </w:rPr>
              <w:t>Per 2 savaites nuo testavimo pabaigos</w:t>
            </w:r>
          </w:p>
          <w:p w14:paraId="5CCB5304" w14:textId="77777777" w:rsidR="00D56D36" w:rsidRDefault="00D56D36" w:rsidP="001B4BD4">
            <w:pPr>
              <w:spacing w:after="0" w:line="240" w:lineRule="auto"/>
              <w:rPr>
                <w:sz w:val="24"/>
                <w:szCs w:val="24"/>
              </w:rPr>
            </w:pPr>
          </w:p>
          <w:p w14:paraId="7F3CB6E9" w14:textId="77777777" w:rsidR="00D56D36" w:rsidRPr="00A27282" w:rsidRDefault="00D56D36" w:rsidP="001B4BD4">
            <w:pPr>
              <w:spacing w:after="0" w:line="240" w:lineRule="auto"/>
              <w:rPr>
                <w:sz w:val="24"/>
                <w:szCs w:val="24"/>
              </w:rPr>
            </w:pPr>
          </w:p>
          <w:p w14:paraId="57420F84" w14:textId="77777777" w:rsidR="00D56D36" w:rsidRPr="00A27282" w:rsidRDefault="00D56D36" w:rsidP="001B4BD4">
            <w:pPr>
              <w:spacing w:after="0" w:line="240" w:lineRule="auto"/>
              <w:rPr>
                <w:sz w:val="24"/>
                <w:szCs w:val="24"/>
              </w:rPr>
            </w:pPr>
            <w:r w:rsidRPr="00A27282">
              <w:rPr>
                <w:sz w:val="24"/>
                <w:szCs w:val="24"/>
              </w:rPr>
              <w:t>Visą pilotinės eksploatacijos periodą (27 savaitės)</w:t>
            </w:r>
          </w:p>
          <w:p w14:paraId="1C5A12FF" w14:textId="77777777" w:rsidR="00D56D36" w:rsidRPr="00A27282" w:rsidRDefault="00D56D36" w:rsidP="001B4BD4">
            <w:pPr>
              <w:spacing w:after="0" w:line="240" w:lineRule="auto"/>
              <w:rPr>
                <w:sz w:val="24"/>
                <w:szCs w:val="24"/>
              </w:rPr>
            </w:pPr>
          </w:p>
          <w:p w14:paraId="46978486" w14:textId="77777777" w:rsidR="00D56D36" w:rsidRPr="00A27282" w:rsidRDefault="00D56D36" w:rsidP="001B4BD4">
            <w:pPr>
              <w:spacing w:after="0" w:line="240" w:lineRule="auto"/>
              <w:rPr>
                <w:sz w:val="24"/>
                <w:szCs w:val="24"/>
              </w:rPr>
            </w:pPr>
            <w:r w:rsidRPr="00A27282">
              <w:rPr>
                <w:sz w:val="24"/>
                <w:szCs w:val="24"/>
              </w:rPr>
              <w:t>Visą pilotinės eksploatacijos periodą (27 savaitės)</w:t>
            </w:r>
          </w:p>
          <w:p w14:paraId="3DC3D1E3" w14:textId="77777777" w:rsidR="00D56D36" w:rsidRPr="00A27282" w:rsidRDefault="00D56D36" w:rsidP="001B4BD4">
            <w:pPr>
              <w:spacing w:after="0" w:line="240" w:lineRule="auto"/>
              <w:rPr>
                <w:sz w:val="24"/>
                <w:szCs w:val="24"/>
              </w:rPr>
            </w:pPr>
          </w:p>
        </w:tc>
        <w:tc>
          <w:tcPr>
            <w:tcW w:w="3402" w:type="dxa"/>
          </w:tcPr>
          <w:p w14:paraId="1C57B6B3" w14:textId="77777777" w:rsidR="00D56D36" w:rsidRPr="00A27282" w:rsidRDefault="00D56D36" w:rsidP="001B4BD4">
            <w:pPr>
              <w:spacing w:after="0" w:line="240" w:lineRule="auto"/>
              <w:rPr>
                <w:sz w:val="24"/>
                <w:szCs w:val="24"/>
              </w:rPr>
            </w:pPr>
          </w:p>
          <w:p w14:paraId="6C08C492" w14:textId="77777777" w:rsidR="00D56D36" w:rsidRDefault="00D56D36" w:rsidP="001B4BD4">
            <w:pPr>
              <w:spacing w:after="0" w:line="240" w:lineRule="auto"/>
              <w:rPr>
                <w:sz w:val="24"/>
                <w:szCs w:val="24"/>
              </w:rPr>
            </w:pPr>
          </w:p>
          <w:p w14:paraId="276A032F" w14:textId="77777777" w:rsidR="00D56D36" w:rsidRPr="00A27282" w:rsidRDefault="00D56D36" w:rsidP="001B4BD4">
            <w:pPr>
              <w:spacing w:after="0" w:line="240" w:lineRule="auto"/>
              <w:rPr>
                <w:sz w:val="24"/>
                <w:szCs w:val="24"/>
              </w:rPr>
            </w:pPr>
          </w:p>
          <w:p w14:paraId="2908FC84" w14:textId="77777777" w:rsidR="00D56D36" w:rsidRPr="00A27282" w:rsidRDefault="00D56D36" w:rsidP="001B4BD4">
            <w:pPr>
              <w:spacing w:after="0" w:line="240" w:lineRule="auto"/>
              <w:rPr>
                <w:sz w:val="24"/>
                <w:szCs w:val="24"/>
              </w:rPr>
            </w:pPr>
          </w:p>
          <w:p w14:paraId="58CC10A5" w14:textId="77777777" w:rsidR="00D56D36" w:rsidRDefault="00D56D36" w:rsidP="001B4BD4">
            <w:pPr>
              <w:spacing w:after="0" w:line="240" w:lineRule="auto"/>
              <w:rPr>
                <w:sz w:val="24"/>
                <w:szCs w:val="24"/>
              </w:rPr>
            </w:pPr>
          </w:p>
          <w:p w14:paraId="27A768BA" w14:textId="77777777" w:rsidR="00D56D36" w:rsidRDefault="00D56D36" w:rsidP="001B4BD4">
            <w:pPr>
              <w:spacing w:after="0" w:line="240" w:lineRule="auto"/>
              <w:rPr>
                <w:sz w:val="24"/>
                <w:szCs w:val="24"/>
              </w:rPr>
            </w:pPr>
          </w:p>
          <w:p w14:paraId="5C6978CB" w14:textId="77777777" w:rsidR="00D56D36" w:rsidRPr="00A27282" w:rsidRDefault="00D56D36" w:rsidP="001B4BD4">
            <w:pPr>
              <w:spacing w:after="0" w:line="240" w:lineRule="auto"/>
              <w:rPr>
                <w:sz w:val="24"/>
                <w:szCs w:val="24"/>
              </w:rPr>
            </w:pPr>
            <w:r w:rsidRPr="00A27282">
              <w:rPr>
                <w:sz w:val="24"/>
                <w:szCs w:val="24"/>
              </w:rPr>
              <w:t>Parengtas pilotinės eksploatacijos planas ir rekomendacijos</w:t>
            </w:r>
          </w:p>
          <w:p w14:paraId="554BD9B0" w14:textId="77777777" w:rsidR="00D56D36" w:rsidRPr="00A27282" w:rsidRDefault="00D56D36" w:rsidP="001B4BD4">
            <w:pPr>
              <w:spacing w:after="0" w:line="240" w:lineRule="auto"/>
              <w:rPr>
                <w:sz w:val="24"/>
                <w:szCs w:val="24"/>
              </w:rPr>
            </w:pPr>
          </w:p>
          <w:p w14:paraId="59EB1BE3" w14:textId="77777777" w:rsidR="00D56D36" w:rsidRPr="00A27282" w:rsidRDefault="00D56D36" w:rsidP="001B4BD4">
            <w:pPr>
              <w:spacing w:after="0" w:line="240" w:lineRule="auto"/>
              <w:rPr>
                <w:sz w:val="24"/>
                <w:szCs w:val="24"/>
              </w:rPr>
            </w:pPr>
          </w:p>
          <w:p w14:paraId="2B99C356" w14:textId="77777777" w:rsidR="00D56D36" w:rsidRPr="00A27282" w:rsidRDefault="00D56D36" w:rsidP="001B4BD4">
            <w:pPr>
              <w:spacing w:after="0" w:line="240" w:lineRule="auto"/>
              <w:rPr>
                <w:sz w:val="24"/>
                <w:szCs w:val="24"/>
              </w:rPr>
            </w:pPr>
            <w:r w:rsidRPr="00A27282">
              <w:rPr>
                <w:sz w:val="24"/>
                <w:szCs w:val="24"/>
              </w:rPr>
              <w:t xml:space="preserve">Parengta vertinimo ataskaita ir rekomendacijos </w:t>
            </w:r>
          </w:p>
          <w:p w14:paraId="44E774FC" w14:textId="77777777" w:rsidR="00D56D36" w:rsidRPr="00A27282" w:rsidRDefault="00D56D36" w:rsidP="001B4BD4">
            <w:pPr>
              <w:spacing w:after="0" w:line="240" w:lineRule="auto"/>
              <w:rPr>
                <w:sz w:val="24"/>
                <w:szCs w:val="24"/>
              </w:rPr>
            </w:pPr>
          </w:p>
          <w:p w14:paraId="7E7FD0F8" w14:textId="77777777" w:rsidR="00D56D36" w:rsidRDefault="00D56D36" w:rsidP="001B4BD4">
            <w:pPr>
              <w:spacing w:after="0" w:line="240" w:lineRule="auto"/>
              <w:rPr>
                <w:sz w:val="24"/>
                <w:szCs w:val="24"/>
              </w:rPr>
            </w:pPr>
          </w:p>
          <w:p w14:paraId="0880A9BE" w14:textId="77777777" w:rsidR="00D56D36" w:rsidRPr="00A27282" w:rsidRDefault="00D56D36" w:rsidP="001B4BD4">
            <w:pPr>
              <w:spacing w:after="0" w:line="240" w:lineRule="auto"/>
              <w:rPr>
                <w:sz w:val="24"/>
                <w:szCs w:val="24"/>
              </w:rPr>
            </w:pPr>
          </w:p>
          <w:p w14:paraId="4AFC8403" w14:textId="77777777" w:rsidR="00D56D36" w:rsidRPr="00A27282" w:rsidRDefault="00D56D36" w:rsidP="001B4BD4">
            <w:pPr>
              <w:spacing w:after="0" w:line="240" w:lineRule="auto"/>
              <w:rPr>
                <w:sz w:val="24"/>
                <w:szCs w:val="24"/>
              </w:rPr>
            </w:pPr>
            <w:r w:rsidRPr="00A27282">
              <w:rPr>
                <w:sz w:val="24"/>
                <w:szCs w:val="24"/>
              </w:rPr>
              <w:t xml:space="preserve">Parengta vertinimo ataskaita ir rekomendacijos </w:t>
            </w:r>
          </w:p>
        </w:tc>
      </w:tr>
      <w:tr w:rsidR="00D56D36" w:rsidRPr="00A27282" w14:paraId="25D4B251" w14:textId="77777777" w:rsidTr="001B4BD4">
        <w:tc>
          <w:tcPr>
            <w:tcW w:w="3686" w:type="dxa"/>
          </w:tcPr>
          <w:p w14:paraId="328BD60E"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t>6. Dokumentacijos vertinimas</w:t>
            </w:r>
          </w:p>
        </w:tc>
        <w:tc>
          <w:tcPr>
            <w:tcW w:w="992" w:type="dxa"/>
          </w:tcPr>
          <w:p w14:paraId="399FAE9A" w14:textId="77777777" w:rsidR="00D56D36" w:rsidRPr="00A27282" w:rsidRDefault="00D56D36" w:rsidP="001B4BD4">
            <w:pPr>
              <w:rPr>
                <w:sz w:val="24"/>
                <w:szCs w:val="24"/>
              </w:rPr>
            </w:pPr>
            <w:r w:rsidRPr="00A27282">
              <w:rPr>
                <w:sz w:val="24"/>
                <w:szCs w:val="24"/>
              </w:rPr>
              <w:t>1 vnt.</w:t>
            </w:r>
          </w:p>
        </w:tc>
        <w:tc>
          <w:tcPr>
            <w:tcW w:w="1559" w:type="dxa"/>
          </w:tcPr>
          <w:p w14:paraId="3DFA29C7" w14:textId="2B0C8A05" w:rsidR="00D56D36" w:rsidRPr="00A27282" w:rsidRDefault="00D56D36" w:rsidP="001B4BD4">
            <w:pPr>
              <w:spacing w:after="0" w:line="240" w:lineRule="auto"/>
              <w:rPr>
                <w:sz w:val="24"/>
                <w:szCs w:val="24"/>
              </w:rPr>
            </w:pPr>
            <w:r w:rsidRPr="00A27282">
              <w:rPr>
                <w:sz w:val="24"/>
                <w:szCs w:val="24"/>
              </w:rPr>
              <w:t>Ne vėliau kaip 2 savaitės iki</w:t>
            </w:r>
            <w:r w:rsidR="00162FC1">
              <w:rPr>
                <w:sz w:val="24"/>
                <w:szCs w:val="24"/>
              </w:rPr>
              <w:t xml:space="preserve"> </w:t>
            </w:r>
            <w:r w:rsidRPr="00A27282">
              <w:rPr>
                <w:sz w:val="24"/>
                <w:szCs w:val="24"/>
              </w:rPr>
              <w:t>pilotinės eksploatacijos pabaigos.</w:t>
            </w:r>
          </w:p>
          <w:p w14:paraId="41219D58" w14:textId="77777777" w:rsidR="00D56D36" w:rsidRPr="00A27282" w:rsidRDefault="00D56D36" w:rsidP="001B4BD4">
            <w:pPr>
              <w:spacing w:after="0" w:line="240" w:lineRule="auto"/>
              <w:rPr>
                <w:sz w:val="24"/>
                <w:szCs w:val="24"/>
              </w:rPr>
            </w:pPr>
          </w:p>
        </w:tc>
        <w:tc>
          <w:tcPr>
            <w:tcW w:w="3402" w:type="dxa"/>
          </w:tcPr>
          <w:p w14:paraId="419E21F2" w14:textId="77777777" w:rsidR="00D56D36" w:rsidRPr="00A27282" w:rsidRDefault="00D56D36" w:rsidP="001B4BD4">
            <w:pPr>
              <w:spacing w:after="0" w:line="240" w:lineRule="auto"/>
              <w:rPr>
                <w:sz w:val="24"/>
                <w:szCs w:val="24"/>
              </w:rPr>
            </w:pPr>
            <w:r w:rsidRPr="00A27282">
              <w:rPr>
                <w:sz w:val="24"/>
                <w:szCs w:val="24"/>
              </w:rPr>
              <w:t>Parengta ataskaita.</w:t>
            </w:r>
          </w:p>
          <w:p w14:paraId="6A8906BF" w14:textId="77777777" w:rsidR="00D56D36" w:rsidRPr="00A27282" w:rsidRDefault="00D56D36" w:rsidP="001B4BD4">
            <w:pPr>
              <w:spacing w:after="0" w:line="240" w:lineRule="auto"/>
              <w:rPr>
                <w:sz w:val="24"/>
                <w:szCs w:val="24"/>
              </w:rPr>
            </w:pPr>
          </w:p>
        </w:tc>
      </w:tr>
      <w:tr w:rsidR="00D56D36" w:rsidRPr="00A27282" w14:paraId="3546F208" w14:textId="77777777" w:rsidTr="001B4BD4">
        <w:tc>
          <w:tcPr>
            <w:tcW w:w="3686" w:type="dxa"/>
          </w:tcPr>
          <w:p w14:paraId="6BC99A99" w14:textId="77777777" w:rsidR="00D56D36" w:rsidRPr="00A27282" w:rsidRDefault="00D56D36" w:rsidP="001B4BD4">
            <w:pPr>
              <w:pBdr>
                <w:top w:val="nil"/>
                <w:left w:val="nil"/>
                <w:bottom w:val="nil"/>
                <w:right w:val="nil"/>
                <w:between w:val="nil"/>
              </w:pBdr>
              <w:spacing w:after="0" w:line="240" w:lineRule="auto"/>
              <w:rPr>
                <w:sz w:val="24"/>
                <w:szCs w:val="24"/>
              </w:rPr>
            </w:pPr>
            <w:r w:rsidRPr="00A27282">
              <w:rPr>
                <w:sz w:val="24"/>
                <w:szCs w:val="24"/>
              </w:rPr>
              <w:lastRenderedPageBreak/>
              <w:t>7.  IS KADIS-2 priėmimas darbui gamybinėje aplinkoje</w:t>
            </w:r>
          </w:p>
          <w:p w14:paraId="303CE33B" w14:textId="77777777" w:rsidR="00D56D36" w:rsidRPr="00A27282" w:rsidRDefault="00D56D36" w:rsidP="001B4BD4">
            <w:pPr>
              <w:pBdr>
                <w:top w:val="nil"/>
                <w:left w:val="nil"/>
                <w:bottom w:val="nil"/>
                <w:right w:val="nil"/>
                <w:between w:val="nil"/>
              </w:pBdr>
              <w:spacing w:after="0" w:line="240" w:lineRule="auto"/>
              <w:rPr>
                <w:sz w:val="24"/>
                <w:szCs w:val="24"/>
              </w:rPr>
            </w:pPr>
          </w:p>
          <w:p w14:paraId="2AE62DD2" w14:textId="77777777" w:rsidR="00D56D36" w:rsidRPr="00A27282" w:rsidRDefault="00D56D36" w:rsidP="001B4BD4">
            <w:pPr>
              <w:pBdr>
                <w:top w:val="nil"/>
                <w:left w:val="nil"/>
                <w:bottom w:val="nil"/>
                <w:right w:val="nil"/>
                <w:between w:val="nil"/>
              </w:pBdr>
              <w:spacing w:after="0" w:line="240" w:lineRule="auto"/>
              <w:rPr>
                <w:sz w:val="24"/>
                <w:szCs w:val="24"/>
              </w:rPr>
            </w:pPr>
          </w:p>
          <w:p w14:paraId="5B788D88" w14:textId="77777777" w:rsidR="00D56D36" w:rsidRPr="00A27282" w:rsidRDefault="00D56D36" w:rsidP="001B4BD4">
            <w:pPr>
              <w:pBdr>
                <w:top w:val="nil"/>
                <w:left w:val="nil"/>
                <w:bottom w:val="nil"/>
                <w:right w:val="nil"/>
                <w:between w:val="nil"/>
              </w:pBdr>
              <w:spacing w:after="0" w:line="240" w:lineRule="auto"/>
              <w:rPr>
                <w:sz w:val="24"/>
                <w:szCs w:val="24"/>
              </w:rPr>
            </w:pPr>
          </w:p>
          <w:p w14:paraId="3ADA75BF" w14:textId="77777777" w:rsidR="00D56D36" w:rsidRPr="00A27282" w:rsidRDefault="00D56D36" w:rsidP="001B4BD4">
            <w:pPr>
              <w:pBdr>
                <w:top w:val="nil"/>
                <w:left w:val="nil"/>
                <w:bottom w:val="nil"/>
                <w:right w:val="nil"/>
                <w:between w:val="nil"/>
              </w:pBdr>
              <w:spacing w:after="0" w:line="240" w:lineRule="auto"/>
              <w:rPr>
                <w:sz w:val="24"/>
                <w:szCs w:val="24"/>
              </w:rPr>
            </w:pPr>
          </w:p>
          <w:p w14:paraId="69E3E3F8" w14:textId="77777777" w:rsidR="00D56D36" w:rsidRPr="00A27282" w:rsidRDefault="00D56D36" w:rsidP="001B4BD4">
            <w:pPr>
              <w:pBdr>
                <w:top w:val="nil"/>
                <w:left w:val="nil"/>
                <w:bottom w:val="nil"/>
                <w:right w:val="nil"/>
                <w:between w:val="nil"/>
              </w:pBdr>
              <w:spacing w:after="0" w:line="240" w:lineRule="auto"/>
              <w:rPr>
                <w:sz w:val="24"/>
                <w:szCs w:val="24"/>
              </w:rPr>
            </w:pPr>
          </w:p>
          <w:p w14:paraId="66AD9B26" w14:textId="77777777" w:rsidR="00D56D36" w:rsidRPr="00A27282" w:rsidRDefault="00D56D36" w:rsidP="001B4BD4">
            <w:pPr>
              <w:pBdr>
                <w:top w:val="nil"/>
                <w:left w:val="nil"/>
                <w:bottom w:val="nil"/>
                <w:right w:val="nil"/>
                <w:between w:val="nil"/>
              </w:pBdr>
              <w:spacing w:after="0" w:line="240" w:lineRule="auto"/>
              <w:rPr>
                <w:sz w:val="24"/>
                <w:szCs w:val="24"/>
              </w:rPr>
            </w:pPr>
          </w:p>
        </w:tc>
        <w:tc>
          <w:tcPr>
            <w:tcW w:w="992" w:type="dxa"/>
          </w:tcPr>
          <w:p w14:paraId="2D25FCE3" w14:textId="77777777" w:rsidR="00D56D36" w:rsidRPr="00A27282" w:rsidRDefault="00D56D36" w:rsidP="001B4BD4">
            <w:pPr>
              <w:spacing w:after="0" w:line="240" w:lineRule="auto"/>
              <w:rPr>
                <w:sz w:val="24"/>
                <w:szCs w:val="24"/>
              </w:rPr>
            </w:pPr>
            <w:r w:rsidRPr="00A27282">
              <w:rPr>
                <w:sz w:val="24"/>
                <w:szCs w:val="24"/>
              </w:rPr>
              <w:t>1 vnt.</w:t>
            </w:r>
          </w:p>
          <w:p w14:paraId="25636283" w14:textId="77777777" w:rsidR="00D56D36" w:rsidRPr="00A27282" w:rsidRDefault="00D56D36" w:rsidP="001B4BD4">
            <w:pPr>
              <w:spacing w:after="0" w:line="240" w:lineRule="auto"/>
              <w:rPr>
                <w:sz w:val="24"/>
                <w:szCs w:val="24"/>
              </w:rPr>
            </w:pPr>
          </w:p>
          <w:p w14:paraId="70C71174" w14:textId="77777777" w:rsidR="00D56D36" w:rsidRPr="00A27282" w:rsidRDefault="00D56D36" w:rsidP="001B4BD4">
            <w:pPr>
              <w:spacing w:after="0" w:line="240" w:lineRule="auto"/>
              <w:rPr>
                <w:sz w:val="24"/>
                <w:szCs w:val="24"/>
              </w:rPr>
            </w:pPr>
          </w:p>
          <w:p w14:paraId="1FF5957D" w14:textId="77777777" w:rsidR="00D56D36" w:rsidRPr="00A27282" w:rsidRDefault="00D56D36" w:rsidP="001B4BD4">
            <w:pPr>
              <w:spacing w:after="0" w:line="240" w:lineRule="auto"/>
              <w:rPr>
                <w:sz w:val="24"/>
                <w:szCs w:val="24"/>
              </w:rPr>
            </w:pPr>
          </w:p>
          <w:p w14:paraId="2B74AA1D" w14:textId="77777777" w:rsidR="00D56D36" w:rsidRDefault="00D56D36" w:rsidP="001B4BD4">
            <w:pPr>
              <w:spacing w:after="0" w:line="240" w:lineRule="auto"/>
              <w:rPr>
                <w:sz w:val="24"/>
                <w:szCs w:val="24"/>
              </w:rPr>
            </w:pPr>
          </w:p>
          <w:p w14:paraId="35AEDBE0" w14:textId="77777777" w:rsidR="00D56D36" w:rsidRDefault="00D56D36" w:rsidP="001B4BD4">
            <w:pPr>
              <w:spacing w:after="0" w:line="240" w:lineRule="auto"/>
              <w:rPr>
                <w:sz w:val="24"/>
                <w:szCs w:val="24"/>
              </w:rPr>
            </w:pPr>
          </w:p>
          <w:p w14:paraId="1035E2D7" w14:textId="77777777" w:rsidR="00D56D36" w:rsidRDefault="00D56D36" w:rsidP="001B4BD4">
            <w:pPr>
              <w:spacing w:after="0" w:line="240" w:lineRule="auto"/>
              <w:rPr>
                <w:sz w:val="24"/>
                <w:szCs w:val="24"/>
              </w:rPr>
            </w:pPr>
          </w:p>
          <w:p w14:paraId="7E4C0A00" w14:textId="77777777" w:rsidR="00D56D36" w:rsidRDefault="00D56D36" w:rsidP="001B4BD4">
            <w:pPr>
              <w:spacing w:after="0" w:line="240" w:lineRule="auto"/>
              <w:rPr>
                <w:sz w:val="24"/>
                <w:szCs w:val="24"/>
              </w:rPr>
            </w:pPr>
          </w:p>
          <w:p w14:paraId="46288F2C" w14:textId="77777777" w:rsidR="00D56D36" w:rsidRPr="00A27282" w:rsidRDefault="00D56D36" w:rsidP="001B4BD4">
            <w:pPr>
              <w:spacing w:after="0" w:line="240" w:lineRule="auto"/>
              <w:rPr>
                <w:sz w:val="24"/>
                <w:szCs w:val="24"/>
              </w:rPr>
            </w:pPr>
          </w:p>
          <w:p w14:paraId="1D09577D" w14:textId="77777777" w:rsidR="00D56D36" w:rsidRPr="00A27282" w:rsidRDefault="00D56D36" w:rsidP="001B4BD4">
            <w:pPr>
              <w:spacing w:after="0" w:line="240" w:lineRule="auto"/>
              <w:rPr>
                <w:sz w:val="24"/>
                <w:szCs w:val="24"/>
              </w:rPr>
            </w:pPr>
          </w:p>
          <w:p w14:paraId="0A6E1B59" w14:textId="77777777" w:rsidR="00D56D36" w:rsidRPr="00A27282" w:rsidRDefault="00D56D36" w:rsidP="001B4BD4">
            <w:pPr>
              <w:spacing w:after="0" w:line="240" w:lineRule="auto"/>
              <w:rPr>
                <w:sz w:val="24"/>
                <w:szCs w:val="24"/>
              </w:rPr>
            </w:pPr>
            <w:r w:rsidRPr="00A27282">
              <w:rPr>
                <w:sz w:val="24"/>
                <w:szCs w:val="24"/>
              </w:rPr>
              <w:t xml:space="preserve">1 </w:t>
            </w:r>
            <w:proofErr w:type="spellStart"/>
            <w:r w:rsidRPr="00A27282">
              <w:rPr>
                <w:sz w:val="24"/>
                <w:szCs w:val="24"/>
              </w:rPr>
              <w:t>kompl</w:t>
            </w:r>
            <w:proofErr w:type="spellEnd"/>
            <w:r w:rsidRPr="00A27282">
              <w:rPr>
                <w:sz w:val="24"/>
                <w:szCs w:val="24"/>
              </w:rPr>
              <w:t>.</w:t>
            </w:r>
          </w:p>
        </w:tc>
        <w:tc>
          <w:tcPr>
            <w:tcW w:w="1559" w:type="dxa"/>
          </w:tcPr>
          <w:p w14:paraId="3D1BDD01" w14:textId="77777777" w:rsidR="00D56D36" w:rsidRPr="00A27282" w:rsidRDefault="00D56D36" w:rsidP="001B4BD4">
            <w:pPr>
              <w:spacing w:after="0" w:line="240" w:lineRule="auto"/>
              <w:rPr>
                <w:sz w:val="24"/>
                <w:szCs w:val="24"/>
              </w:rPr>
            </w:pPr>
            <w:r w:rsidRPr="00A27282">
              <w:rPr>
                <w:sz w:val="24"/>
                <w:szCs w:val="24"/>
              </w:rPr>
              <w:t>Galutinė ataskaita pateikiama ne vėliau kaip 2 savaitės nuo pilotinės eksploatacijos pabaigos.</w:t>
            </w:r>
          </w:p>
          <w:p w14:paraId="70FA47A0" w14:textId="77777777" w:rsidR="00D56D36" w:rsidRPr="00A27282" w:rsidRDefault="00D56D36" w:rsidP="001B4BD4">
            <w:pPr>
              <w:spacing w:after="0" w:line="240" w:lineRule="auto"/>
              <w:rPr>
                <w:sz w:val="24"/>
                <w:szCs w:val="24"/>
              </w:rPr>
            </w:pPr>
          </w:p>
          <w:p w14:paraId="4C9AC447" w14:textId="77777777" w:rsidR="00D56D36" w:rsidRPr="00A27282" w:rsidRDefault="00D56D36" w:rsidP="001B4BD4">
            <w:pPr>
              <w:rPr>
                <w:sz w:val="24"/>
                <w:szCs w:val="24"/>
              </w:rPr>
            </w:pPr>
            <w:r w:rsidRPr="00A27282">
              <w:rPr>
                <w:sz w:val="24"/>
                <w:szCs w:val="24"/>
              </w:rPr>
              <w:t>IS KADIS-2 priėmimo darbui gamybinėje aplinkoje pažyma ir perdavimo-priėmimo aktas parengiamas ne vėliau kaip 3 savaitės nuo  pilotinės eksploatacijos pabaigos.</w:t>
            </w:r>
          </w:p>
        </w:tc>
        <w:tc>
          <w:tcPr>
            <w:tcW w:w="3402" w:type="dxa"/>
          </w:tcPr>
          <w:p w14:paraId="6868BB12" w14:textId="77777777" w:rsidR="00D56D36" w:rsidRPr="00A27282" w:rsidRDefault="00D56D36" w:rsidP="001B4BD4">
            <w:pPr>
              <w:spacing w:after="0" w:line="240" w:lineRule="auto"/>
              <w:rPr>
                <w:sz w:val="24"/>
                <w:szCs w:val="24"/>
              </w:rPr>
            </w:pPr>
            <w:r w:rsidRPr="00A27282">
              <w:rPr>
                <w:sz w:val="24"/>
                <w:szCs w:val="24"/>
              </w:rPr>
              <w:t>Parengta IS KADIS-2 galutinė ataskaita.</w:t>
            </w:r>
          </w:p>
          <w:p w14:paraId="14DD953B" w14:textId="77777777" w:rsidR="00D56D36" w:rsidRPr="00A27282" w:rsidRDefault="00D56D36" w:rsidP="001B4BD4">
            <w:pPr>
              <w:spacing w:after="0" w:line="240" w:lineRule="auto"/>
              <w:rPr>
                <w:sz w:val="24"/>
                <w:szCs w:val="24"/>
              </w:rPr>
            </w:pPr>
          </w:p>
          <w:p w14:paraId="13B2BD4C" w14:textId="77777777" w:rsidR="00D56D36" w:rsidRPr="00A27282" w:rsidRDefault="00D56D36" w:rsidP="001B4BD4">
            <w:pPr>
              <w:spacing w:after="0" w:line="240" w:lineRule="auto"/>
              <w:rPr>
                <w:sz w:val="24"/>
                <w:szCs w:val="24"/>
              </w:rPr>
            </w:pPr>
          </w:p>
          <w:p w14:paraId="4B14BD50" w14:textId="77777777" w:rsidR="00D56D36" w:rsidRPr="00A27282" w:rsidRDefault="00D56D36" w:rsidP="001B4BD4">
            <w:pPr>
              <w:spacing w:after="0" w:line="240" w:lineRule="auto"/>
              <w:rPr>
                <w:sz w:val="24"/>
                <w:szCs w:val="24"/>
              </w:rPr>
            </w:pPr>
          </w:p>
          <w:p w14:paraId="75AF8272" w14:textId="77777777" w:rsidR="00D56D36" w:rsidRPr="00A27282" w:rsidRDefault="00D56D36" w:rsidP="001B4BD4">
            <w:pPr>
              <w:spacing w:after="0" w:line="240" w:lineRule="auto"/>
              <w:rPr>
                <w:sz w:val="24"/>
                <w:szCs w:val="24"/>
              </w:rPr>
            </w:pPr>
          </w:p>
          <w:p w14:paraId="692C4E31" w14:textId="77777777" w:rsidR="00D56D36" w:rsidRPr="00A27282" w:rsidRDefault="00D56D36" w:rsidP="001B4BD4">
            <w:pPr>
              <w:spacing w:after="0" w:line="240" w:lineRule="auto"/>
              <w:rPr>
                <w:sz w:val="24"/>
                <w:szCs w:val="24"/>
              </w:rPr>
            </w:pPr>
          </w:p>
          <w:p w14:paraId="63C09487" w14:textId="77777777" w:rsidR="00D56D36" w:rsidRPr="00A27282" w:rsidRDefault="00D56D36" w:rsidP="001B4BD4">
            <w:pPr>
              <w:spacing w:after="0" w:line="240" w:lineRule="auto"/>
              <w:rPr>
                <w:sz w:val="24"/>
                <w:szCs w:val="24"/>
              </w:rPr>
            </w:pPr>
          </w:p>
          <w:p w14:paraId="6E0EDA01" w14:textId="77777777" w:rsidR="00D56D36" w:rsidRPr="00A27282" w:rsidRDefault="00D56D36" w:rsidP="001B4BD4">
            <w:pPr>
              <w:spacing w:after="0" w:line="240" w:lineRule="auto"/>
              <w:rPr>
                <w:sz w:val="24"/>
                <w:szCs w:val="24"/>
              </w:rPr>
            </w:pPr>
          </w:p>
          <w:p w14:paraId="4ACE45D5" w14:textId="77777777" w:rsidR="00D56D36" w:rsidRPr="00A27282" w:rsidRDefault="00D56D36" w:rsidP="001B4BD4">
            <w:pPr>
              <w:spacing w:after="0" w:line="240" w:lineRule="auto"/>
              <w:rPr>
                <w:sz w:val="24"/>
                <w:szCs w:val="24"/>
              </w:rPr>
            </w:pPr>
          </w:p>
          <w:p w14:paraId="6659E4C1" w14:textId="77777777" w:rsidR="00D56D36" w:rsidRPr="00A27282" w:rsidRDefault="00D56D36" w:rsidP="001B4BD4">
            <w:pPr>
              <w:spacing w:after="0" w:line="240" w:lineRule="auto"/>
              <w:rPr>
                <w:sz w:val="24"/>
                <w:szCs w:val="24"/>
              </w:rPr>
            </w:pPr>
            <w:r w:rsidRPr="00A27282">
              <w:rPr>
                <w:sz w:val="24"/>
                <w:szCs w:val="24"/>
              </w:rPr>
              <w:t>Parengta IS KADIS-2 priėmimo darbui gamybinėje aplinkoje pažyma.</w:t>
            </w:r>
          </w:p>
          <w:p w14:paraId="21A99AEE" w14:textId="77777777" w:rsidR="00D56D36" w:rsidRPr="00A27282" w:rsidRDefault="00D56D36" w:rsidP="001B4BD4">
            <w:pPr>
              <w:spacing w:after="0" w:line="240" w:lineRule="auto"/>
              <w:rPr>
                <w:sz w:val="24"/>
                <w:szCs w:val="24"/>
              </w:rPr>
            </w:pPr>
            <w:r w:rsidRPr="00A27282">
              <w:rPr>
                <w:sz w:val="24"/>
                <w:szCs w:val="24"/>
              </w:rPr>
              <w:t>Parengtas perdavimo-priėmimo aktas</w:t>
            </w:r>
          </w:p>
          <w:p w14:paraId="02A955A3" w14:textId="77777777" w:rsidR="00D56D36" w:rsidRPr="00A27282" w:rsidRDefault="00D56D36" w:rsidP="001B4BD4">
            <w:pPr>
              <w:rPr>
                <w:sz w:val="24"/>
                <w:szCs w:val="24"/>
              </w:rPr>
            </w:pPr>
          </w:p>
        </w:tc>
      </w:tr>
    </w:tbl>
    <w:p w14:paraId="7DBFF000" w14:textId="77777777" w:rsidR="00D56D36" w:rsidRPr="00DF10B5" w:rsidRDefault="00D56D36" w:rsidP="00D56D36">
      <w:pPr>
        <w:spacing w:after="0" w:line="240" w:lineRule="auto"/>
        <w:jc w:val="both"/>
        <w:rPr>
          <w:sz w:val="24"/>
          <w:szCs w:val="24"/>
        </w:rPr>
      </w:pPr>
    </w:p>
    <w:p w14:paraId="476731B3" w14:textId="77777777" w:rsidR="00D56D36" w:rsidRPr="0049721C" w:rsidRDefault="00D56D36" w:rsidP="00D56D36">
      <w:pPr>
        <w:jc w:val="both"/>
        <w:rPr>
          <w:sz w:val="24"/>
          <w:szCs w:val="24"/>
        </w:rPr>
      </w:pPr>
      <w:r w:rsidRPr="0049721C">
        <w:rPr>
          <w:sz w:val="24"/>
          <w:szCs w:val="24"/>
        </w:rPr>
        <w:t>Tiekėjo parengta detali IS KADIS-2 techninė specifikacija turi apimti visas kuriamai informacinei sistemai reikalingas funkcijas, procesus, sąsajas ir turėti reikalingus duomenų analitikos, procesų automatizavimo, ataskaitų formavimo, rizikos vertinimo įrankius (neapsiribojant), apr</w:t>
      </w:r>
      <w:r>
        <w:rPr>
          <w:sz w:val="24"/>
          <w:szCs w:val="24"/>
        </w:rPr>
        <w:t>a</w:t>
      </w:r>
      <w:r w:rsidRPr="0049721C">
        <w:rPr>
          <w:sz w:val="24"/>
          <w:szCs w:val="24"/>
        </w:rPr>
        <w:t>šytus 3 skyriuje „Paslaugų apimtis“.</w:t>
      </w:r>
    </w:p>
    <w:p w14:paraId="5CEA8A0D" w14:textId="77777777" w:rsidR="00D56D36" w:rsidRDefault="00D56D36" w:rsidP="00D56D36">
      <w:pPr>
        <w:pStyle w:val="Antrat1"/>
        <w:numPr>
          <w:ilvl w:val="0"/>
          <w:numId w:val="4"/>
        </w:numPr>
        <w:tabs>
          <w:tab w:val="left" w:pos="1701"/>
        </w:tabs>
        <w:ind w:left="0" w:firstLine="567"/>
      </w:pPr>
      <w:r>
        <w:lastRenderedPageBreak/>
        <w:t>PASLAUGŲ APIMTIS</w:t>
      </w:r>
    </w:p>
    <w:p w14:paraId="2CBEEF63" w14:textId="77777777" w:rsidR="00D56D36" w:rsidRPr="00652B94" w:rsidRDefault="00D56D36" w:rsidP="00D56D36">
      <w:pPr>
        <w:pStyle w:val="Antrat2"/>
        <w:numPr>
          <w:ilvl w:val="1"/>
          <w:numId w:val="4"/>
        </w:numPr>
        <w:tabs>
          <w:tab w:val="left" w:pos="1701"/>
        </w:tabs>
        <w:ind w:left="0" w:firstLine="567"/>
        <w:jc w:val="both"/>
        <w:rPr>
          <w:rFonts w:ascii="Times New Roman" w:hAnsi="Times New Roman" w:cs="Times New Roman"/>
          <w:b/>
          <w:bCs/>
          <w:color w:val="auto"/>
          <w:sz w:val="24"/>
          <w:szCs w:val="24"/>
        </w:rPr>
      </w:pPr>
      <w:r w:rsidRPr="00652B94">
        <w:rPr>
          <w:rFonts w:ascii="Times New Roman" w:hAnsi="Times New Roman" w:cs="Times New Roman"/>
          <w:b/>
          <w:bCs/>
          <w:color w:val="auto"/>
          <w:sz w:val="24"/>
          <w:szCs w:val="24"/>
        </w:rPr>
        <w:t xml:space="preserve">KONCEPCINIS </w:t>
      </w:r>
      <w:r>
        <w:rPr>
          <w:rFonts w:ascii="Times New Roman" w:hAnsi="Times New Roman" w:cs="Times New Roman"/>
          <w:b/>
          <w:bCs/>
          <w:color w:val="auto"/>
          <w:sz w:val="24"/>
          <w:szCs w:val="24"/>
        </w:rPr>
        <w:t xml:space="preserve">IS </w:t>
      </w:r>
      <w:r w:rsidRPr="00652B94">
        <w:rPr>
          <w:rFonts w:ascii="Times New Roman" w:hAnsi="Times New Roman" w:cs="Times New Roman"/>
          <w:b/>
          <w:bCs/>
          <w:color w:val="auto"/>
          <w:sz w:val="24"/>
          <w:szCs w:val="24"/>
        </w:rPr>
        <w:t>KADIS-2 MODELIS</w:t>
      </w:r>
    </w:p>
    <w:p w14:paraId="33F27A90" w14:textId="77777777" w:rsidR="00D56D36" w:rsidRDefault="00D56D36" w:rsidP="00D56D36">
      <w:r>
        <w:rPr>
          <w:noProof/>
          <w:lang w:eastAsia="lt-LT"/>
        </w:rPr>
        <w:drawing>
          <wp:inline distT="0" distB="0" distL="0" distR="0" wp14:anchorId="4216A870" wp14:editId="7A48BB9B">
            <wp:extent cx="6120130" cy="386461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7">
                      <a:extLst>
                        <a:ext uri="{28A0092B-C50C-407E-A947-70E740481C1C}">
                          <a14:useLocalDpi xmlns:a14="http://schemas.microsoft.com/office/drawing/2010/main" val="0"/>
                        </a:ext>
                      </a:extLst>
                    </a:blip>
                    <a:stretch>
                      <a:fillRect/>
                    </a:stretch>
                  </pic:blipFill>
                  <pic:spPr>
                    <a:xfrm>
                      <a:off x="0" y="0"/>
                      <a:ext cx="6120130" cy="3864610"/>
                    </a:xfrm>
                    <a:prstGeom prst="rect">
                      <a:avLst/>
                    </a:prstGeom>
                  </pic:spPr>
                </pic:pic>
              </a:graphicData>
            </a:graphic>
          </wp:inline>
        </w:drawing>
      </w:r>
    </w:p>
    <w:p w14:paraId="7854B8BB" w14:textId="77777777" w:rsidR="00D56D36" w:rsidRDefault="00D56D36" w:rsidP="00D56D36">
      <w:pPr>
        <w:rPr>
          <w:sz w:val="24"/>
          <w:szCs w:val="24"/>
        </w:rPr>
      </w:pPr>
      <w:r>
        <w:rPr>
          <w:sz w:val="24"/>
          <w:szCs w:val="24"/>
        </w:rPr>
        <w:t xml:space="preserve">Paveikslas Nr. 1 “Koncepcinis </w:t>
      </w:r>
      <w:r>
        <w:rPr>
          <w:color w:val="000000"/>
          <w:sz w:val="24"/>
          <w:szCs w:val="24"/>
        </w:rPr>
        <w:t xml:space="preserve">IS </w:t>
      </w:r>
      <w:r>
        <w:rPr>
          <w:sz w:val="24"/>
          <w:szCs w:val="24"/>
        </w:rPr>
        <w:t>KADIS-2</w:t>
      </w:r>
      <w:r w:rsidRPr="00CE146E">
        <w:rPr>
          <w:color w:val="000000"/>
          <w:sz w:val="24"/>
          <w:szCs w:val="24"/>
        </w:rPr>
        <w:t xml:space="preserve"> </w:t>
      </w:r>
      <w:r>
        <w:rPr>
          <w:sz w:val="24"/>
          <w:szCs w:val="24"/>
        </w:rPr>
        <w:t>modelis”</w:t>
      </w:r>
    </w:p>
    <w:p w14:paraId="653FD6A4" w14:textId="77777777" w:rsidR="00D56D36" w:rsidRDefault="00D56D36" w:rsidP="00D56D36"/>
    <w:p w14:paraId="5D1A4365" w14:textId="77777777" w:rsidR="00D56D36" w:rsidRPr="00652B94" w:rsidRDefault="00D56D36" w:rsidP="00D56D36">
      <w:pPr>
        <w:pStyle w:val="Antrat3"/>
        <w:numPr>
          <w:ilvl w:val="2"/>
          <w:numId w:val="4"/>
        </w:numPr>
        <w:tabs>
          <w:tab w:val="left" w:pos="1701"/>
        </w:tabs>
        <w:spacing w:before="120" w:after="120"/>
        <w:ind w:left="0" w:firstLine="567"/>
        <w:jc w:val="both"/>
        <w:rPr>
          <w:rFonts w:ascii="Times New Roman" w:hAnsi="Times New Roman" w:cs="Times New Roman"/>
          <w:b/>
          <w:bCs/>
          <w:color w:val="auto"/>
        </w:rPr>
      </w:pPr>
      <w:r w:rsidRPr="00652B94">
        <w:rPr>
          <w:rFonts w:ascii="Times New Roman" w:hAnsi="Times New Roman" w:cs="Times New Roman"/>
          <w:b/>
          <w:bCs/>
          <w:color w:val="auto"/>
        </w:rPr>
        <w:t>PLATFORMA</w:t>
      </w:r>
    </w:p>
    <w:p w14:paraId="53985028" w14:textId="77777777" w:rsidR="00D56D36" w:rsidRDefault="00D56D36" w:rsidP="00D56D36">
      <w:pPr>
        <w:numPr>
          <w:ilvl w:val="3"/>
          <w:numId w:val="4"/>
        </w:numPr>
        <w:pBdr>
          <w:top w:val="nil"/>
          <w:left w:val="nil"/>
          <w:bottom w:val="nil"/>
          <w:right w:val="nil"/>
          <w:between w:val="nil"/>
        </w:pBdr>
        <w:tabs>
          <w:tab w:val="left" w:pos="1701"/>
        </w:tabs>
        <w:spacing w:after="0" w:line="240" w:lineRule="auto"/>
        <w:ind w:left="0" w:firstLine="567"/>
        <w:jc w:val="both"/>
        <w:rPr>
          <w:color w:val="000000"/>
          <w:sz w:val="24"/>
          <w:szCs w:val="24"/>
        </w:rPr>
      </w:pPr>
      <w:r>
        <w:rPr>
          <w:color w:val="000000"/>
          <w:sz w:val="24"/>
          <w:szCs w:val="24"/>
        </w:rPr>
        <w:t xml:space="preserve">Tiekėjas rengdamas reikalavimus ir projektinius sprendinius, turi remtis verslo klasės platformomis, kurios paremtos didelės apimties </w:t>
      </w:r>
      <w:proofErr w:type="spellStart"/>
      <w:r>
        <w:rPr>
          <w:color w:val="000000"/>
          <w:sz w:val="24"/>
          <w:szCs w:val="24"/>
        </w:rPr>
        <w:t>mikro</w:t>
      </w:r>
      <w:proofErr w:type="spellEnd"/>
      <w:r>
        <w:rPr>
          <w:color w:val="000000"/>
          <w:sz w:val="24"/>
          <w:szCs w:val="24"/>
        </w:rPr>
        <w:t xml:space="preserve"> funkcijų (angl. – </w:t>
      </w:r>
      <w:proofErr w:type="spellStart"/>
      <w:r>
        <w:rPr>
          <w:i/>
          <w:iCs/>
          <w:color w:val="000000"/>
          <w:sz w:val="24"/>
          <w:szCs w:val="24"/>
        </w:rPr>
        <w:t>M</w:t>
      </w:r>
      <w:r w:rsidRPr="00ED7E94">
        <w:rPr>
          <w:i/>
          <w:iCs/>
          <w:color w:val="000000"/>
          <w:sz w:val="24"/>
          <w:szCs w:val="24"/>
        </w:rPr>
        <w:t>icroservice</w:t>
      </w:r>
      <w:proofErr w:type="spellEnd"/>
      <w:r>
        <w:rPr>
          <w:color w:val="000000"/>
          <w:sz w:val="24"/>
          <w:szCs w:val="24"/>
        </w:rPr>
        <w:t>) architektūra.</w:t>
      </w:r>
    </w:p>
    <w:p w14:paraId="1547FFE7" w14:textId="77777777" w:rsidR="00D56D36" w:rsidRPr="00652B94" w:rsidRDefault="00D56D36" w:rsidP="00D56D36">
      <w:pPr>
        <w:pStyle w:val="Antrat2"/>
        <w:numPr>
          <w:ilvl w:val="1"/>
          <w:numId w:val="4"/>
        </w:numPr>
        <w:tabs>
          <w:tab w:val="left" w:pos="1701"/>
        </w:tabs>
        <w:ind w:left="0" w:firstLine="567"/>
        <w:jc w:val="both"/>
        <w:rPr>
          <w:rFonts w:ascii="Times New Roman" w:hAnsi="Times New Roman" w:cs="Times New Roman"/>
          <w:b/>
          <w:bCs/>
          <w:color w:val="auto"/>
          <w:sz w:val="24"/>
          <w:szCs w:val="24"/>
        </w:rPr>
      </w:pPr>
      <w:r w:rsidRPr="00652B94">
        <w:rPr>
          <w:rFonts w:ascii="Times New Roman" w:hAnsi="Times New Roman" w:cs="Times New Roman"/>
          <w:b/>
          <w:bCs/>
          <w:color w:val="auto"/>
          <w:sz w:val="24"/>
          <w:szCs w:val="24"/>
        </w:rPr>
        <w:t xml:space="preserve">VEIKLOS, ATLIEKAMOS IKI </w:t>
      </w:r>
      <w:r>
        <w:rPr>
          <w:rFonts w:ascii="Times New Roman" w:hAnsi="Times New Roman" w:cs="Times New Roman"/>
          <w:b/>
          <w:bCs/>
          <w:color w:val="auto"/>
          <w:sz w:val="24"/>
          <w:szCs w:val="24"/>
        </w:rPr>
        <w:t xml:space="preserve">IS </w:t>
      </w:r>
      <w:r w:rsidRPr="00652B94">
        <w:rPr>
          <w:rFonts w:ascii="Times New Roman" w:hAnsi="Times New Roman" w:cs="Times New Roman"/>
          <w:b/>
          <w:bCs/>
          <w:color w:val="auto"/>
          <w:sz w:val="24"/>
          <w:szCs w:val="24"/>
        </w:rPr>
        <w:t xml:space="preserve">KADIS-2 </w:t>
      </w:r>
      <w:r>
        <w:rPr>
          <w:rFonts w:ascii="Times New Roman" w:hAnsi="Times New Roman" w:cs="Times New Roman"/>
          <w:b/>
          <w:bCs/>
          <w:color w:val="auto"/>
          <w:sz w:val="24"/>
          <w:szCs w:val="24"/>
        </w:rPr>
        <w:t>DIEGIM</w:t>
      </w:r>
      <w:r w:rsidRPr="00652B94">
        <w:rPr>
          <w:rFonts w:ascii="Times New Roman" w:hAnsi="Times New Roman" w:cs="Times New Roman"/>
          <w:b/>
          <w:bCs/>
          <w:color w:val="auto"/>
          <w:sz w:val="24"/>
          <w:szCs w:val="24"/>
        </w:rPr>
        <w:t xml:space="preserve">O SUTARTIES PASIRAŠYMO </w:t>
      </w:r>
    </w:p>
    <w:p w14:paraId="0630ED94" w14:textId="77777777" w:rsidR="00D56D36" w:rsidRPr="00652B94" w:rsidRDefault="00D56D36" w:rsidP="00D56D36">
      <w:pPr>
        <w:pStyle w:val="Antrat3"/>
        <w:numPr>
          <w:ilvl w:val="2"/>
          <w:numId w:val="4"/>
        </w:numPr>
        <w:tabs>
          <w:tab w:val="left" w:pos="1701"/>
        </w:tabs>
        <w:spacing w:before="120" w:after="120"/>
        <w:ind w:left="0" w:firstLine="567"/>
        <w:jc w:val="both"/>
        <w:rPr>
          <w:rFonts w:ascii="Times New Roman" w:hAnsi="Times New Roman" w:cs="Times New Roman"/>
          <w:b/>
          <w:bCs/>
          <w:color w:val="auto"/>
        </w:rPr>
      </w:pPr>
      <w:r w:rsidRPr="00652B94">
        <w:rPr>
          <w:rFonts w:ascii="Times New Roman" w:hAnsi="Times New Roman" w:cs="Times New Roman"/>
          <w:b/>
          <w:bCs/>
          <w:color w:val="auto"/>
        </w:rPr>
        <w:t>ESAMOS SITUACIJOS ANALIZĖ</w:t>
      </w:r>
    </w:p>
    <w:p w14:paraId="1E170422" w14:textId="77777777" w:rsidR="00D56D36" w:rsidRPr="002675C5" w:rsidRDefault="00D56D36" w:rsidP="00D56D36">
      <w:pPr>
        <w:numPr>
          <w:ilvl w:val="3"/>
          <w:numId w:val="4"/>
        </w:numPr>
        <w:pBdr>
          <w:top w:val="nil"/>
          <w:left w:val="nil"/>
          <w:bottom w:val="nil"/>
          <w:right w:val="nil"/>
          <w:between w:val="nil"/>
        </w:pBdr>
        <w:tabs>
          <w:tab w:val="left" w:pos="1701"/>
        </w:tabs>
        <w:spacing w:after="0" w:line="240" w:lineRule="auto"/>
        <w:ind w:left="0" w:firstLine="567"/>
        <w:jc w:val="both"/>
        <w:rPr>
          <w:sz w:val="24"/>
          <w:szCs w:val="24"/>
        </w:rPr>
      </w:pPr>
      <w:r w:rsidRPr="002675C5">
        <w:rPr>
          <w:sz w:val="24"/>
          <w:szCs w:val="24"/>
        </w:rPr>
        <w:t>Šiuo metu BVS naudojamos kelios savarankiškos, nesąveikaujančios tarpusavyje, informacinės sistemos ir moduliai, apibendrintai vadinami informacine sistema KADIS.  KADIS sudarančios IS ir moduliai buvo kuriami skirtingu laiku</w:t>
      </w:r>
      <w:r>
        <w:rPr>
          <w:sz w:val="24"/>
          <w:szCs w:val="24"/>
        </w:rPr>
        <w:t xml:space="preserve">, o jų sukūrimui buvo naudojamos </w:t>
      </w:r>
      <w:r w:rsidRPr="002675C5">
        <w:rPr>
          <w:sz w:val="24"/>
          <w:szCs w:val="24"/>
        </w:rPr>
        <w:t xml:space="preserve">skirtingos platformos ir tik dalis iš jų yra centralizuotos. Tokia IS sąranga neatitinka dabartinių poreikių, nes: </w:t>
      </w:r>
    </w:p>
    <w:p w14:paraId="74065D1F"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 xml:space="preserve">1) duomenys dubliuojami (didėja klaidų tikimybė, neracionaliai išnaudojami žmogiškieji ir finansiniai resursai, neužtikrinamas valstybės informacinių išteklių sąveikumo principas); </w:t>
      </w:r>
    </w:p>
    <w:p w14:paraId="332F671F"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 xml:space="preserve">2) nėra kaupiami visi reikalingi duomenys apie nuteistuosius/suimtuosius (neužtikrinama pilnavertė analizė), </w:t>
      </w:r>
    </w:p>
    <w:p w14:paraId="3C93E9A7"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3) dalis kaupiamų duomenų yra decentralizuoti ir pasiekiami tik lokaliai;</w:t>
      </w:r>
    </w:p>
    <w:p w14:paraId="117779E5"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 xml:space="preserve">3) nėra galimybės automatiniu būdu sisteminti ir reikiamais pjūviais analizuoti skirtingose posistemėse kaupiamus duomenis (apsunkinamas ir sulėtinamas reikiamų sprendimų priėmimas, padidėja klaidų rizika, neracionaliai išnaudojami žmogiškieji ir finansiniai resursai); </w:t>
      </w:r>
    </w:p>
    <w:p w14:paraId="2F8C11F2"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lastRenderedPageBreak/>
        <w:t xml:space="preserve">4) nėra reikiamų sąsajų su išorinėmis valstybės IS ir/ar registrais ir kitų institucijų IS (neužtikrinamas principas, kad informacija imama iš pirminio šaltinio); </w:t>
      </w:r>
    </w:p>
    <w:p w14:paraId="2B993CE5" w14:textId="77777777" w:rsidR="00D56D36"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 xml:space="preserve">5) dėl pasenusių technologinių sprendimų nuolat įvyksta KADIS funkcionavimo sutrikimai ir klaidos, dėl ko tenka naudoti neskaitmenizuotos informacijos pateikimo ir kaupimo būdą („popierinė“ forma);  </w:t>
      </w:r>
    </w:p>
    <w:p w14:paraId="30C1D7B6"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sz w:val="24"/>
          <w:szCs w:val="24"/>
        </w:rPr>
      </w:pPr>
      <w:r w:rsidRPr="002675C5">
        <w:rPr>
          <w:sz w:val="24"/>
          <w:szCs w:val="24"/>
        </w:rPr>
        <w:t>6) KADIS neatitinka dabartinių kibernetinės saugos, greitaveikos, kompleksiškumo, funkcijų automatizavimo, analizės ir analitinių  ataskaitų formavimo ir kitų reikalavimų.</w:t>
      </w:r>
    </w:p>
    <w:p w14:paraId="177D35A4" w14:textId="77777777" w:rsidR="00D56D36" w:rsidRPr="002675C5" w:rsidRDefault="00D56D36" w:rsidP="00D56D36">
      <w:pPr>
        <w:numPr>
          <w:ilvl w:val="3"/>
          <w:numId w:val="4"/>
        </w:numPr>
        <w:pBdr>
          <w:top w:val="nil"/>
          <w:left w:val="nil"/>
          <w:bottom w:val="nil"/>
          <w:right w:val="nil"/>
          <w:between w:val="nil"/>
        </w:pBdr>
        <w:tabs>
          <w:tab w:val="left" w:pos="1701"/>
        </w:tabs>
        <w:spacing w:after="0" w:line="240" w:lineRule="auto"/>
        <w:ind w:left="0" w:firstLine="567"/>
        <w:jc w:val="both"/>
        <w:rPr>
          <w:color w:val="000000"/>
          <w:sz w:val="24"/>
          <w:szCs w:val="24"/>
        </w:rPr>
      </w:pPr>
      <w:r w:rsidRPr="002675C5">
        <w:rPr>
          <w:color w:val="000000"/>
          <w:sz w:val="24"/>
          <w:szCs w:val="24"/>
        </w:rPr>
        <w:t>Siekiant identifikuoti esamas veiklos procesų problemas ir pasirengti veiklos procesų pertvarkymui, tiekėjas privalės:</w:t>
      </w:r>
    </w:p>
    <w:p w14:paraId="397F83DC"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color w:val="000000"/>
          <w:sz w:val="24"/>
          <w:szCs w:val="24"/>
        </w:rPr>
      </w:pPr>
      <w:r w:rsidRPr="002675C5">
        <w:rPr>
          <w:color w:val="000000"/>
          <w:sz w:val="24"/>
          <w:szCs w:val="24"/>
        </w:rPr>
        <w:t>- atlikti interviu su ne mažiau kaip 150 atsakingų asmenų, kurie dalyvauja su projekto rezultatais susijusiuose veiklos procesuose (Kalėjimų departamento kriminalinės žvalgybos valdybos, saugumo valdymo skyriaus, imuniteto skyriaus, veiklos organizavimo skyriaus, resocializacijos skyriaus, Kalėjimų departamento pavaldžių įstaigų skyriai, subjektai, su kurių registrais ir / ar  IS numatomos integracijos). Interviu gali vykti individualiai arba grupėse</w:t>
      </w:r>
      <w:r>
        <w:rPr>
          <w:color w:val="000000"/>
          <w:sz w:val="24"/>
          <w:szCs w:val="24"/>
        </w:rPr>
        <w:t>, įskaitant vykdomus nuotoliniu būdu</w:t>
      </w:r>
      <w:r w:rsidRPr="002675C5">
        <w:rPr>
          <w:color w:val="000000"/>
          <w:sz w:val="24"/>
          <w:szCs w:val="24"/>
        </w:rPr>
        <w:t xml:space="preserve">. Apklausiamų įstaigų ir / ar asmenų sąrašą pateiks </w:t>
      </w:r>
      <w:r>
        <w:rPr>
          <w:color w:val="000000"/>
          <w:sz w:val="24"/>
          <w:szCs w:val="24"/>
        </w:rPr>
        <w:t>P</w:t>
      </w:r>
      <w:r w:rsidRPr="002675C5">
        <w:rPr>
          <w:color w:val="000000"/>
          <w:sz w:val="24"/>
          <w:szCs w:val="24"/>
        </w:rPr>
        <w:t>erkančioji organizacija;</w:t>
      </w:r>
    </w:p>
    <w:p w14:paraId="6BF259FF"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color w:val="000000"/>
          <w:sz w:val="24"/>
          <w:szCs w:val="24"/>
        </w:rPr>
      </w:pPr>
      <w:r w:rsidRPr="002675C5">
        <w:rPr>
          <w:color w:val="000000"/>
          <w:sz w:val="24"/>
          <w:szCs w:val="24"/>
        </w:rPr>
        <w:t>- įvertinti šiuo metu vykdomus su projektu tiesiogiai susijusius procesus, juose dalyvaujančius dalyvius (grupes) ir pagrindinius procesų rezultatus</w:t>
      </w:r>
      <w:r>
        <w:rPr>
          <w:color w:val="000000"/>
          <w:sz w:val="24"/>
          <w:szCs w:val="24"/>
        </w:rPr>
        <w:t>;</w:t>
      </w:r>
    </w:p>
    <w:p w14:paraId="4B738BFD" w14:textId="77777777" w:rsidR="00D56D36" w:rsidRPr="002675C5" w:rsidRDefault="00D56D36" w:rsidP="00D56D36">
      <w:pPr>
        <w:pBdr>
          <w:top w:val="nil"/>
          <w:left w:val="nil"/>
          <w:bottom w:val="nil"/>
          <w:right w:val="nil"/>
          <w:between w:val="nil"/>
        </w:pBdr>
        <w:tabs>
          <w:tab w:val="left" w:pos="1701"/>
        </w:tabs>
        <w:spacing w:after="0" w:line="240" w:lineRule="auto"/>
        <w:ind w:left="567"/>
        <w:jc w:val="both"/>
        <w:rPr>
          <w:color w:val="000000"/>
          <w:sz w:val="24"/>
          <w:szCs w:val="24"/>
        </w:rPr>
      </w:pPr>
      <w:r w:rsidRPr="002675C5">
        <w:rPr>
          <w:color w:val="000000"/>
          <w:sz w:val="24"/>
          <w:szCs w:val="24"/>
        </w:rPr>
        <w:t>- vadovautis kuriamo elektroninio technologinio proceso tinkamumo naudotojams užtikrinimo priemonių metodinėmis rekomendacijomis:</w:t>
      </w:r>
    </w:p>
    <w:p w14:paraId="2ACE4898" w14:textId="77777777" w:rsidR="00D56D36" w:rsidRPr="002675C5" w:rsidRDefault="00D56D36" w:rsidP="00D56D36">
      <w:pPr>
        <w:numPr>
          <w:ilvl w:val="1"/>
          <w:numId w:val="5"/>
        </w:numPr>
        <w:pBdr>
          <w:top w:val="nil"/>
          <w:left w:val="nil"/>
          <w:bottom w:val="nil"/>
          <w:right w:val="nil"/>
          <w:between w:val="nil"/>
        </w:pBdr>
        <w:tabs>
          <w:tab w:val="left" w:pos="1701"/>
        </w:tabs>
        <w:spacing w:after="0" w:line="240" w:lineRule="auto"/>
        <w:ind w:left="993"/>
        <w:jc w:val="both"/>
        <w:rPr>
          <w:color w:val="000000"/>
          <w:sz w:val="24"/>
          <w:szCs w:val="24"/>
        </w:rPr>
      </w:pPr>
      <w:r w:rsidRPr="002675C5">
        <w:rPr>
          <w:color w:val="000000"/>
          <w:sz w:val="24"/>
          <w:szCs w:val="24"/>
        </w:rPr>
        <w:t>paruošti elektroninio technologinio proceso dalių sąrašą, parodantį, kokie proceso dalyviai ir kaip turėtų įsitraukti į elektroninio technologinio proceso kūrimo projektą;</w:t>
      </w:r>
    </w:p>
    <w:p w14:paraId="46C3C756" w14:textId="77777777" w:rsidR="00D56D36" w:rsidRPr="002675C5" w:rsidRDefault="00D56D36" w:rsidP="00D56D36">
      <w:pPr>
        <w:numPr>
          <w:ilvl w:val="1"/>
          <w:numId w:val="5"/>
        </w:numPr>
        <w:pBdr>
          <w:top w:val="nil"/>
          <w:left w:val="nil"/>
          <w:bottom w:val="nil"/>
          <w:right w:val="nil"/>
          <w:between w:val="nil"/>
        </w:pBdr>
        <w:tabs>
          <w:tab w:val="left" w:pos="1701"/>
        </w:tabs>
        <w:spacing w:after="0" w:line="240" w:lineRule="auto"/>
        <w:ind w:left="993"/>
        <w:jc w:val="both"/>
        <w:rPr>
          <w:color w:val="000000"/>
          <w:sz w:val="24"/>
          <w:szCs w:val="24"/>
        </w:rPr>
      </w:pPr>
      <w:r w:rsidRPr="002675C5">
        <w:rPr>
          <w:color w:val="000000"/>
          <w:sz w:val="24"/>
          <w:szCs w:val="24"/>
        </w:rPr>
        <w:t>identifikuoti tikslines naudotojų grupes, paruošti kiekvienos tikslinės naudotojų grupės aprašą; nustatyti prioritetinį grupių (pagal jų svarbumą) sąrašą;</w:t>
      </w:r>
    </w:p>
    <w:p w14:paraId="5FC2F918" w14:textId="77777777" w:rsidR="00D56D36" w:rsidRPr="002675C5" w:rsidRDefault="00D56D36" w:rsidP="00D56D36">
      <w:pPr>
        <w:numPr>
          <w:ilvl w:val="1"/>
          <w:numId w:val="5"/>
        </w:numPr>
        <w:pBdr>
          <w:top w:val="nil"/>
          <w:left w:val="nil"/>
          <w:bottom w:val="nil"/>
          <w:right w:val="nil"/>
          <w:between w:val="nil"/>
        </w:pBdr>
        <w:tabs>
          <w:tab w:val="left" w:pos="1701"/>
        </w:tabs>
        <w:spacing w:after="0" w:line="240" w:lineRule="auto"/>
        <w:ind w:left="993"/>
        <w:jc w:val="both"/>
        <w:rPr>
          <w:color w:val="000000"/>
          <w:sz w:val="24"/>
          <w:szCs w:val="24"/>
        </w:rPr>
      </w:pPr>
      <w:r w:rsidRPr="002675C5">
        <w:rPr>
          <w:color w:val="000000"/>
          <w:sz w:val="24"/>
          <w:szCs w:val="24"/>
        </w:rPr>
        <w:t>paruošti naudotojo veiksmų maršruto schemą, kurioje pateikiami tikslinės naudotojų grupės poreikiai ir naudo</w:t>
      </w:r>
      <w:r>
        <w:rPr>
          <w:color w:val="000000"/>
          <w:sz w:val="24"/>
          <w:szCs w:val="24"/>
        </w:rPr>
        <w:t>jama</w:t>
      </w:r>
      <w:r w:rsidRPr="002675C5">
        <w:rPr>
          <w:color w:val="000000"/>
          <w:sz w:val="24"/>
          <w:szCs w:val="24"/>
        </w:rPr>
        <w:t xml:space="preserve"> kontekstinė informacija visiems kitiems elektroninio technologinio proceso gyvavimo etapams;</w:t>
      </w:r>
    </w:p>
    <w:p w14:paraId="55DAF92A" w14:textId="77777777" w:rsidR="00D56D36" w:rsidRPr="002675C5" w:rsidRDefault="00D56D36" w:rsidP="00D56D36">
      <w:pPr>
        <w:numPr>
          <w:ilvl w:val="1"/>
          <w:numId w:val="5"/>
        </w:numPr>
        <w:pBdr>
          <w:top w:val="nil"/>
          <w:left w:val="nil"/>
          <w:bottom w:val="nil"/>
          <w:right w:val="nil"/>
          <w:between w:val="nil"/>
        </w:pBdr>
        <w:tabs>
          <w:tab w:val="left" w:pos="1701"/>
        </w:tabs>
        <w:spacing w:after="0" w:line="240" w:lineRule="auto"/>
        <w:ind w:left="993"/>
        <w:jc w:val="both"/>
        <w:rPr>
          <w:color w:val="000000"/>
          <w:sz w:val="24"/>
          <w:szCs w:val="24"/>
        </w:rPr>
      </w:pPr>
      <w:r w:rsidRPr="002675C5">
        <w:rPr>
          <w:color w:val="000000"/>
          <w:sz w:val="24"/>
          <w:szCs w:val="24"/>
        </w:rPr>
        <w:t>įvykdyti esamų ir būsimų naudotojų (NTA, Generalinė prokuratūra, Policija</w:t>
      </w:r>
      <w:r>
        <w:rPr>
          <w:color w:val="000000"/>
          <w:sz w:val="24"/>
          <w:szCs w:val="24"/>
        </w:rPr>
        <w:t xml:space="preserve"> (neapsiribojant)</w:t>
      </w:r>
      <w:r w:rsidRPr="002675C5">
        <w:rPr>
          <w:color w:val="000000"/>
          <w:sz w:val="24"/>
          <w:szCs w:val="24"/>
        </w:rPr>
        <w:t>) apklausą.</w:t>
      </w:r>
    </w:p>
    <w:p w14:paraId="4C95AC3B" w14:textId="77777777" w:rsidR="00D56D36" w:rsidRPr="002675C5" w:rsidRDefault="00D56D36" w:rsidP="00D56D36">
      <w:pPr>
        <w:numPr>
          <w:ilvl w:val="1"/>
          <w:numId w:val="5"/>
        </w:numPr>
        <w:pBdr>
          <w:top w:val="nil"/>
          <w:left w:val="nil"/>
          <w:bottom w:val="nil"/>
          <w:right w:val="nil"/>
          <w:between w:val="nil"/>
        </w:pBdr>
        <w:tabs>
          <w:tab w:val="left" w:pos="1701"/>
        </w:tabs>
        <w:spacing w:after="0" w:line="240" w:lineRule="auto"/>
        <w:ind w:left="993"/>
        <w:jc w:val="both"/>
        <w:rPr>
          <w:color w:val="000000"/>
          <w:sz w:val="24"/>
          <w:szCs w:val="24"/>
        </w:rPr>
      </w:pPr>
      <w:r w:rsidRPr="002675C5">
        <w:rPr>
          <w:color w:val="000000"/>
          <w:sz w:val="24"/>
          <w:szCs w:val="24"/>
        </w:rPr>
        <w:t>- įvertinti šiuo metu naudojamas IS, jų modulius, integracijas ir informacinius išteklius, jų privalumus ir trūkumus.</w:t>
      </w:r>
    </w:p>
    <w:p w14:paraId="24FD2376" w14:textId="77777777" w:rsidR="00D56D36" w:rsidRPr="00A3278F" w:rsidRDefault="00D56D36" w:rsidP="00D56D36">
      <w:pPr>
        <w:pBdr>
          <w:top w:val="nil"/>
          <w:left w:val="nil"/>
          <w:bottom w:val="nil"/>
          <w:right w:val="nil"/>
          <w:between w:val="nil"/>
        </w:pBdr>
        <w:tabs>
          <w:tab w:val="left" w:pos="1701"/>
        </w:tabs>
        <w:spacing w:after="0" w:line="240" w:lineRule="auto"/>
        <w:ind w:left="993"/>
        <w:jc w:val="both"/>
        <w:rPr>
          <w:color w:val="000000"/>
          <w:sz w:val="24"/>
          <w:szCs w:val="24"/>
        </w:rPr>
      </w:pPr>
    </w:p>
    <w:p w14:paraId="1E46190C" w14:textId="77777777" w:rsidR="00D56D36" w:rsidRPr="00652B94" w:rsidRDefault="00D56D36" w:rsidP="00D56D36">
      <w:pPr>
        <w:pStyle w:val="Antrat3"/>
        <w:numPr>
          <w:ilvl w:val="2"/>
          <w:numId w:val="4"/>
        </w:numPr>
        <w:spacing w:before="120" w:after="120"/>
        <w:ind w:left="0" w:firstLine="567"/>
        <w:jc w:val="both"/>
        <w:rPr>
          <w:rFonts w:ascii="Times New Roman" w:hAnsi="Times New Roman" w:cs="Times New Roman"/>
          <w:b/>
          <w:bCs/>
          <w:color w:val="auto"/>
        </w:rPr>
      </w:pPr>
      <w:r w:rsidRPr="00652B94">
        <w:rPr>
          <w:rFonts w:ascii="Times New Roman" w:hAnsi="Times New Roman" w:cs="Times New Roman"/>
          <w:b/>
          <w:bCs/>
          <w:color w:val="auto"/>
        </w:rPr>
        <w:t>BENDRI</w:t>
      </w:r>
      <w:r>
        <w:rPr>
          <w:rFonts w:ascii="Times New Roman" w:hAnsi="Times New Roman" w:cs="Times New Roman"/>
          <w:b/>
          <w:bCs/>
          <w:color w:val="auto"/>
        </w:rPr>
        <w:t>EJI</w:t>
      </w:r>
      <w:r w:rsidRPr="00652B94">
        <w:rPr>
          <w:rFonts w:ascii="Times New Roman" w:hAnsi="Times New Roman" w:cs="Times New Roman"/>
          <w:b/>
          <w:bCs/>
          <w:color w:val="auto"/>
        </w:rPr>
        <w:t xml:space="preserve"> REIKALAVIMAI </w:t>
      </w:r>
      <w:r>
        <w:rPr>
          <w:rFonts w:ascii="Times New Roman" w:hAnsi="Times New Roman" w:cs="Times New Roman"/>
          <w:b/>
          <w:bCs/>
          <w:color w:val="auto"/>
        </w:rPr>
        <w:t xml:space="preserve">IS </w:t>
      </w:r>
      <w:r w:rsidRPr="00652B94">
        <w:rPr>
          <w:rFonts w:ascii="Times New Roman" w:hAnsi="Times New Roman" w:cs="Times New Roman"/>
          <w:b/>
          <w:bCs/>
          <w:color w:val="auto"/>
        </w:rPr>
        <w:t>KADIS-2 TECHNINĖS PECIFIKACIJOS PARENGIMUI</w:t>
      </w:r>
    </w:p>
    <w:p w14:paraId="023B9729" w14:textId="77777777" w:rsidR="00D56D36" w:rsidRPr="002675C5"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color w:val="000000"/>
          <w:sz w:val="24"/>
          <w:szCs w:val="24"/>
        </w:rPr>
        <w:t xml:space="preserve">IS </w:t>
      </w:r>
      <w:r w:rsidRPr="002675C5">
        <w:rPr>
          <w:sz w:val="24"/>
          <w:szCs w:val="24"/>
        </w:rPr>
        <w:t>KADIS-2</w:t>
      </w:r>
      <w:r w:rsidRPr="002675C5">
        <w:rPr>
          <w:color w:val="000000"/>
          <w:sz w:val="24"/>
          <w:szCs w:val="24"/>
        </w:rPr>
        <w:t xml:space="preserve"> techninė specifikacija turi būti parengta remiantis:</w:t>
      </w:r>
    </w:p>
    <w:p w14:paraId="4322C368"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color w:val="000000"/>
          <w:sz w:val="24"/>
          <w:szCs w:val="24"/>
        </w:rPr>
        <w:t xml:space="preserve">- 2016 m, </w:t>
      </w:r>
      <w:r w:rsidRPr="002675C5">
        <w:rPr>
          <w:sz w:val="24"/>
          <w:szCs w:val="24"/>
        </w:rPr>
        <w:t>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27AF3983"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color w:val="000000"/>
          <w:sz w:val="24"/>
          <w:szCs w:val="24"/>
        </w:rPr>
        <w:t xml:space="preserve">- Lietuvos </w:t>
      </w:r>
      <w:r w:rsidRPr="002675C5">
        <w:rPr>
          <w:sz w:val="24"/>
          <w:szCs w:val="24"/>
        </w:rPr>
        <w:t>Respublikos teisės gauti informaciją iš valstybės ir savivaldybių institucijų ir įstaigų įstatymas;</w:t>
      </w:r>
    </w:p>
    <w:p w14:paraId="083E2113"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color w:val="000000"/>
          <w:sz w:val="24"/>
          <w:szCs w:val="24"/>
        </w:rPr>
        <w:t xml:space="preserve">- Lietuvos </w:t>
      </w:r>
      <w:r w:rsidRPr="002675C5">
        <w:rPr>
          <w:sz w:val="24"/>
          <w:szCs w:val="24"/>
        </w:rPr>
        <w:t>Respublikos viešojo administravimo įstatymas;</w:t>
      </w:r>
    </w:p>
    <w:p w14:paraId="52877825"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color w:val="000000"/>
          <w:sz w:val="24"/>
          <w:szCs w:val="24"/>
        </w:rPr>
        <w:t xml:space="preserve">- Lietuvos </w:t>
      </w:r>
      <w:r w:rsidRPr="002675C5">
        <w:rPr>
          <w:sz w:val="24"/>
          <w:szCs w:val="24"/>
        </w:rPr>
        <w:t>Respublikos valstybės informacinių išteklių valdymo įstatymas;</w:t>
      </w:r>
    </w:p>
    <w:p w14:paraId="3218FDA8"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Lietuvos Respublikos asmens duomenų teisinės apsaugos įstatymas;</w:t>
      </w:r>
    </w:p>
    <w:p w14:paraId="03C7E42F"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689A3DC"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lastRenderedPageBreak/>
        <w:t>- 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95FFF06"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Elektroninės informacijos, sudarančios valstybės informacinius išteklius, svarbos įvertinimo ir valstybės informacinių sistemų, registrų ir kitų informacinių sistemų klasifikavimo gairių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42C74353"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xml:space="preserve">- Organizacinių ir techninių kibernetinio saugumo reikalavimų, taikomų kibernetinio saugumo subjektams, aprašas, patvirtintas Lietuvos Respublikos Vyriausybės 2018 m. rugpjūčio </w:t>
      </w:r>
      <w:r w:rsidRPr="002675C5">
        <w:rPr>
          <w:sz w:val="24"/>
          <w:szCs w:val="24"/>
        </w:rPr>
        <w:br/>
        <w:t>13 d. nutarimu Nr. 818 „Dėl Lietuvos Respublikos kibernetinio saugumo įstatymo įgyvendinimo“;</w:t>
      </w:r>
    </w:p>
    <w:p w14:paraId="716E9F31"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2675C5">
        <w:rPr>
          <w:sz w:val="24"/>
          <w:szCs w:val="24"/>
        </w:rPr>
        <w:br/>
        <w:t xml:space="preserve">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3BDE050D"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Elektroninių paslaugų kūrimo metodika, patvirtinta Lietuvos Respublikos susisiekimo ministro 2015 m. spalio 7 d. įsakymu Nr. 3-416(1.5 E) „Dėl metodinių dokumentų patvirtinimo“;</w:t>
      </w:r>
    </w:p>
    <w:p w14:paraId="4F748D14"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xml:space="preserve">- Valstybės informacinių sistemų gyvavimo ciklo valdymo metodika, patvirtinta </w:t>
      </w:r>
      <w:r w:rsidRPr="002675C5">
        <w:rPr>
          <w:sz w:val="24"/>
          <w:szCs w:val="24"/>
        </w:rPr>
        <w:br/>
        <w:t>2014 m. vasario 25 d. Informacinės visuomenės plėtros komiteto prie Susisiekimo ministerijos direktoriaus įsakymu Nr. T-29 „Dėl Valstybės informacinių sistemų gyvavimo ciklo valdymo metodikos patvirtinimo“;</w:t>
      </w:r>
    </w:p>
    <w:p w14:paraId="45550B70" w14:textId="77777777" w:rsidR="00D56D36" w:rsidRPr="002675C5" w:rsidRDefault="00D56D36" w:rsidP="00D56D36">
      <w:pPr>
        <w:pBdr>
          <w:top w:val="nil"/>
          <w:left w:val="nil"/>
          <w:bottom w:val="nil"/>
          <w:right w:val="nil"/>
          <w:between w:val="nil"/>
        </w:pBdr>
        <w:spacing w:after="0" w:line="240" w:lineRule="auto"/>
        <w:ind w:left="567"/>
        <w:jc w:val="both"/>
        <w:rPr>
          <w:sz w:val="24"/>
          <w:szCs w:val="24"/>
        </w:rPr>
      </w:pPr>
      <w:r w:rsidRPr="002675C5">
        <w:rPr>
          <w:sz w:val="24"/>
          <w:szCs w:val="24"/>
        </w:rPr>
        <w:t xml:space="preserve">- Projektų, kurių įgyvendinimo metu kuriamos elektroninės paslaugos ir informacinių technologijų sprendimai, techninės priežiūros rekomendacijos, patvirtintos Informacinės visuomenės plėtros komiteto prie Susisiekimo ministerijos direktoriaus 2017 m. lapkričio 22 d. įsakymu </w:t>
      </w:r>
      <w:r w:rsidRPr="002675C5">
        <w:rPr>
          <w:sz w:val="24"/>
          <w:szCs w:val="24"/>
        </w:rPr>
        <w:br/>
        <w:t>Nr. T-126 „Dėl Projektų, kurių įgyvendinimo metu kuriamos elektroninės paslaugos ir informacinių technologijų sprendimai, techninės priežiūros rekomendacijų patvirtinimo“;</w:t>
      </w:r>
    </w:p>
    <w:p w14:paraId="6AA492FD" w14:textId="77777777" w:rsidR="00D56D36" w:rsidRPr="002675C5"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color w:val="000000"/>
          <w:sz w:val="24"/>
          <w:szCs w:val="24"/>
        </w:rPr>
        <w:t xml:space="preserve"> </w:t>
      </w:r>
      <w:r w:rsidRPr="002675C5">
        <w:rPr>
          <w:sz w:val="24"/>
          <w:szCs w:val="24"/>
        </w:rPr>
        <w:t>Teikdamas techninės priežiūros paslaugas, Paslaugų teikėjas turi vadovautis tarptautiniais informacinių technologijų standartais, rekomendacijomis, gerąja praktika bei taikyti ergonomikos principus ir metodus.</w:t>
      </w:r>
    </w:p>
    <w:p w14:paraId="46A7E2CE" w14:textId="77777777" w:rsidR="00D56D36" w:rsidRPr="00936798"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sz w:val="24"/>
          <w:szCs w:val="24"/>
        </w:rPr>
        <w:t>Paslaugų teikėjas privalo vadovautis ne tik šios techninės specifikacijos 3.2.2.1 punkte nurodytais teisės aktais, bet ir visais kitais, su Viešojo pirkimo objekto paslaugomis susijusiais teisės aktais, taip pat jų naujausiais pakeitimais ir (ar) papildymais. Viešojo pirkimo sutarties vykdymo metu Paslaugos teikėjui privaloma vadovautis ir naujai priimtais teisės aktais, jeigu jie susiję su perkamų paslaugų teikimu.</w:t>
      </w:r>
    </w:p>
    <w:p w14:paraId="31B4CC15" w14:textId="77777777" w:rsidR="00D56D36" w:rsidRPr="00936798"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Pr>
          <w:sz w:val="24"/>
          <w:szCs w:val="24"/>
        </w:rPr>
        <w:t xml:space="preserve"> Projektuojama I</w:t>
      </w:r>
      <w:r w:rsidRPr="00394503">
        <w:rPr>
          <w:sz w:val="24"/>
          <w:szCs w:val="24"/>
        </w:rPr>
        <w:t>S</w:t>
      </w:r>
      <w:r>
        <w:rPr>
          <w:sz w:val="24"/>
          <w:szCs w:val="24"/>
        </w:rPr>
        <w:t xml:space="preserve"> KADIS-2</w:t>
      </w:r>
      <w:r w:rsidRPr="00394503">
        <w:rPr>
          <w:sz w:val="24"/>
          <w:szCs w:val="24"/>
        </w:rPr>
        <w:t xml:space="preserve"> turi užtikrinti kaupiamos, saugomos ir apdorojamos informacijos konfidencialumą ir saugumą.</w:t>
      </w:r>
    </w:p>
    <w:p w14:paraId="000613E8" w14:textId="77777777" w:rsidR="00D56D36" w:rsidRPr="00936798"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Pr>
          <w:sz w:val="24"/>
          <w:szCs w:val="24"/>
        </w:rPr>
        <w:t>I</w:t>
      </w:r>
      <w:r w:rsidRPr="00394503">
        <w:rPr>
          <w:sz w:val="24"/>
          <w:szCs w:val="24"/>
        </w:rPr>
        <w:t>S</w:t>
      </w:r>
      <w:r>
        <w:rPr>
          <w:sz w:val="24"/>
          <w:szCs w:val="24"/>
        </w:rPr>
        <w:t xml:space="preserve"> KADIS-2 naudotojo sąsaja </w:t>
      </w:r>
      <w:r w:rsidRPr="00394503">
        <w:rPr>
          <w:sz w:val="24"/>
          <w:szCs w:val="24"/>
        </w:rPr>
        <w:t xml:space="preserve">turi būti </w:t>
      </w:r>
      <w:r>
        <w:rPr>
          <w:sz w:val="24"/>
          <w:szCs w:val="24"/>
        </w:rPr>
        <w:t>ergonomiška, informatyvi ir patogi naudotis.</w:t>
      </w:r>
    </w:p>
    <w:p w14:paraId="04364955" w14:textId="77777777" w:rsidR="00D56D36"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36798">
        <w:rPr>
          <w:sz w:val="24"/>
          <w:szCs w:val="24"/>
        </w:rPr>
        <w:t>IS KADIS-2 turi a</w:t>
      </w:r>
      <w:r w:rsidRPr="00936798">
        <w:rPr>
          <w:color w:val="000000"/>
          <w:sz w:val="24"/>
          <w:szCs w:val="24"/>
        </w:rPr>
        <w:t xml:space="preserve">titikti antros kategorijos </w:t>
      </w:r>
      <w:r w:rsidRPr="00936798">
        <w:rPr>
          <w:sz w:val="24"/>
          <w:szCs w:val="24"/>
        </w:rPr>
        <w:t xml:space="preserve">informacinėms sistemoms keliamus reikalavimus, vadovaujantis Valstybės informacinių sistemų, registrų ir kitų informacinių sistemų </w:t>
      </w:r>
      <w:r w:rsidRPr="00936798">
        <w:rPr>
          <w:sz w:val="24"/>
          <w:szCs w:val="24"/>
        </w:rPr>
        <w:lastRenderedPageBreak/>
        <w:t>klasifikavimo ir elektroninės informacijos svarbos nustatymo gairių aprašų,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31A7EF23" w14:textId="77777777" w:rsidR="00D56D36" w:rsidRPr="000F5ABB"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color w:val="000000"/>
          <w:sz w:val="24"/>
          <w:szCs w:val="24"/>
        </w:rPr>
        <w:t>Vykdydamas techninę priež</w:t>
      </w:r>
      <w:r>
        <w:rPr>
          <w:color w:val="000000"/>
          <w:sz w:val="24"/>
          <w:szCs w:val="24"/>
        </w:rPr>
        <w:t>i</w:t>
      </w:r>
      <w:r w:rsidRPr="002675C5">
        <w:rPr>
          <w:color w:val="000000"/>
          <w:sz w:val="24"/>
          <w:szCs w:val="24"/>
        </w:rPr>
        <w:t xml:space="preserve">ūrą </w:t>
      </w:r>
      <w:r w:rsidRPr="002675C5">
        <w:rPr>
          <w:sz w:val="24"/>
          <w:szCs w:val="24"/>
        </w:rPr>
        <w:t>Paslaugų teikėjas, turės</w:t>
      </w:r>
      <w:r>
        <w:rPr>
          <w:sz w:val="24"/>
          <w:szCs w:val="24"/>
        </w:rPr>
        <w:t>:</w:t>
      </w:r>
    </w:p>
    <w:p w14:paraId="128DEE20" w14:textId="77777777" w:rsidR="00D56D36" w:rsidRDefault="00D56D36" w:rsidP="00D56D36">
      <w:pPr>
        <w:pBdr>
          <w:top w:val="nil"/>
          <w:left w:val="nil"/>
          <w:bottom w:val="nil"/>
          <w:right w:val="nil"/>
          <w:between w:val="nil"/>
        </w:pBdr>
        <w:spacing w:after="0" w:line="240" w:lineRule="auto"/>
        <w:ind w:left="567"/>
        <w:jc w:val="both"/>
        <w:rPr>
          <w:sz w:val="24"/>
          <w:szCs w:val="24"/>
        </w:rPr>
      </w:pPr>
      <w:r>
        <w:rPr>
          <w:sz w:val="24"/>
          <w:szCs w:val="24"/>
        </w:rPr>
        <w:t xml:space="preserve">- </w:t>
      </w:r>
      <w:r w:rsidRPr="002675C5">
        <w:rPr>
          <w:sz w:val="24"/>
          <w:szCs w:val="24"/>
        </w:rPr>
        <w:t xml:space="preserve"> nuolat stebėti projekto eigą ir nuolat teikti rekomendacijas, kaip nenukrypti nuo projekto vykdymo grafiko</w:t>
      </w:r>
      <w:r w:rsidRPr="002675C5" w:rsidDel="008A19BB">
        <w:rPr>
          <w:sz w:val="24"/>
          <w:szCs w:val="24"/>
        </w:rPr>
        <w:t xml:space="preserve"> </w:t>
      </w:r>
      <w:r w:rsidRPr="002675C5">
        <w:rPr>
          <w:sz w:val="24"/>
          <w:szCs w:val="24"/>
        </w:rPr>
        <w:t>ir užtikrinti IS KADIS-2 diegėjo pateikčių kokybę. Paslaugų teikėjas, Perkančiosios organizacijos reikalavimu, turės dalyvauti darbiniuose susitikimuose su Perkančiąja organizacija ir IS KADIS-2 diegėju ir kituose aktualiuose darbiniuose susitikimuose</w:t>
      </w:r>
      <w:r>
        <w:rPr>
          <w:sz w:val="24"/>
          <w:szCs w:val="24"/>
        </w:rPr>
        <w:t>;</w:t>
      </w:r>
    </w:p>
    <w:p w14:paraId="69F4EBCF"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r>
        <w:rPr>
          <w:sz w:val="24"/>
          <w:szCs w:val="24"/>
        </w:rPr>
        <w:t xml:space="preserve">- </w:t>
      </w:r>
      <w:r w:rsidRPr="002675C5">
        <w:rPr>
          <w:sz w:val="24"/>
          <w:szCs w:val="24"/>
        </w:rPr>
        <w:t xml:space="preserve">nuolat, stebėti projekto procesų skaitmenizavimo eigą, dalyvauti dokumentacijos derinimo procese ir teikti rekomendacijas dėl procesų automatizavimo, dirbtinio intelekto </w:t>
      </w:r>
      <w:r>
        <w:rPr>
          <w:sz w:val="24"/>
          <w:szCs w:val="24"/>
        </w:rPr>
        <w:t xml:space="preserve">(angl.: </w:t>
      </w:r>
      <w:proofErr w:type="spellStart"/>
      <w:r w:rsidRPr="0064293E">
        <w:rPr>
          <w:i/>
          <w:iCs/>
          <w:sz w:val="24"/>
          <w:szCs w:val="24"/>
        </w:rPr>
        <w:t>Artificial</w:t>
      </w:r>
      <w:proofErr w:type="spellEnd"/>
      <w:r w:rsidRPr="0064293E">
        <w:rPr>
          <w:i/>
          <w:iCs/>
          <w:sz w:val="24"/>
          <w:szCs w:val="24"/>
        </w:rPr>
        <w:t xml:space="preserve"> </w:t>
      </w:r>
      <w:proofErr w:type="spellStart"/>
      <w:r w:rsidRPr="0064293E">
        <w:rPr>
          <w:i/>
          <w:iCs/>
          <w:sz w:val="24"/>
          <w:szCs w:val="24"/>
        </w:rPr>
        <w:t>Intelligence</w:t>
      </w:r>
      <w:proofErr w:type="spellEnd"/>
      <w:r w:rsidRPr="002675C5">
        <w:rPr>
          <w:sz w:val="24"/>
          <w:szCs w:val="24"/>
        </w:rPr>
        <w:t>), mašininio mokymo (</w:t>
      </w:r>
      <w:r>
        <w:rPr>
          <w:sz w:val="24"/>
          <w:szCs w:val="24"/>
        </w:rPr>
        <w:t xml:space="preserve">angl. - </w:t>
      </w:r>
      <w:proofErr w:type="spellStart"/>
      <w:r>
        <w:rPr>
          <w:rStyle w:val="Emfaz"/>
          <w:color w:val="282828"/>
          <w:sz w:val="24"/>
          <w:szCs w:val="24"/>
          <w:shd w:val="clear" w:color="auto" w:fill="FFFFFF"/>
        </w:rPr>
        <w:t>M</w:t>
      </w:r>
      <w:r w:rsidRPr="002675C5">
        <w:rPr>
          <w:rStyle w:val="Emfaz"/>
          <w:color w:val="282828"/>
          <w:sz w:val="24"/>
          <w:szCs w:val="24"/>
          <w:shd w:val="clear" w:color="auto" w:fill="FFFFFF"/>
        </w:rPr>
        <w:t>achine</w:t>
      </w:r>
      <w:proofErr w:type="spellEnd"/>
      <w:r w:rsidRPr="002675C5">
        <w:rPr>
          <w:rStyle w:val="Emfaz"/>
          <w:color w:val="282828"/>
          <w:sz w:val="24"/>
          <w:szCs w:val="24"/>
          <w:shd w:val="clear" w:color="auto" w:fill="FFFFFF"/>
        </w:rPr>
        <w:t xml:space="preserve"> </w:t>
      </w:r>
      <w:proofErr w:type="spellStart"/>
      <w:r>
        <w:rPr>
          <w:rStyle w:val="Emfaz"/>
          <w:color w:val="282828"/>
          <w:sz w:val="24"/>
          <w:szCs w:val="24"/>
          <w:shd w:val="clear" w:color="auto" w:fill="FFFFFF"/>
        </w:rPr>
        <w:t>L</w:t>
      </w:r>
      <w:r w:rsidRPr="002675C5">
        <w:rPr>
          <w:rStyle w:val="Emfaz"/>
          <w:color w:val="282828"/>
          <w:sz w:val="24"/>
          <w:szCs w:val="24"/>
          <w:shd w:val="clear" w:color="auto" w:fill="FFFFFF"/>
        </w:rPr>
        <w:t>earning</w:t>
      </w:r>
      <w:proofErr w:type="spellEnd"/>
      <w:r w:rsidRPr="002675C5">
        <w:rPr>
          <w:rStyle w:val="Emfaz"/>
          <w:color w:val="282828"/>
          <w:sz w:val="24"/>
          <w:szCs w:val="24"/>
          <w:shd w:val="clear" w:color="auto" w:fill="FFFFFF"/>
        </w:rPr>
        <w:t>)</w:t>
      </w:r>
      <w:r w:rsidRPr="002675C5">
        <w:rPr>
          <w:sz w:val="24"/>
          <w:szCs w:val="24"/>
        </w:rPr>
        <w:t>, blokų grandinės (</w:t>
      </w:r>
      <w:r>
        <w:rPr>
          <w:sz w:val="24"/>
          <w:szCs w:val="24"/>
        </w:rPr>
        <w:t xml:space="preserve">angl.: - </w:t>
      </w:r>
      <w:proofErr w:type="spellStart"/>
      <w:r w:rsidRPr="0064713D">
        <w:rPr>
          <w:rFonts w:eastAsia="Calibri"/>
          <w:i/>
          <w:sz w:val="24"/>
          <w:szCs w:val="24"/>
        </w:rPr>
        <w:t>Blockchain</w:t>
      </w:r>
      <w:proofErr w:type="spellEnd"/>
      <w:r w:rsidRPr="002675C5">
        <w:rPr>
          <w:rFonts w:eastAsia="Calibri"/>
          <w:iCs/>
          <w:sz w:val="24"/>
          <w:szCs w:val="24"/>
        </w:rPr>
        <w:t>)</w:t>
      </w:r>
      <w:r w:rsidRPr="002675C5">
        <w:rPr>
          <w:sz w:val="24"/>
          <w:szCs w:val="24"/>
        </w:rPr>
        <w:t xml:space="preserve"> didžiųjų duomenų (</w:t>
      </w:r>
      <w:r>
        <w:rPr>
          <w:sz w:val="24"/>
          <w:szCs w:val="24"/>
        </w:rPr>
        <w:t xml:space="preserve">angl.: - </w:t>
      </w:r>
      <w:proofErr w:type="spellStart"/>
      <w:r w:rsidRPr="0064713D">
        <w:rPr>
          <w:i/>
          <w:iCs/>
          <w:sz w:val="24"/>
          <w:szCs w:val="24"/>
        </w:rPr>
        <w:t>Big</w:t>
      </w:r>
      <w:proofErr w:type="spellEnd"/>
      <w:r w:rsidRPr="0064713D">
        <w:rPr>
          <w:i/>
          <w:iCs/>
          <w:sz w:val="24"/>
          <w:szCs w:val="24"/>
        </w:rPr>
        <w:t xml:space="preserve"> </w:t>
      </w:r>
      <w:proofErr w:type="spellStart"/>
      <w:r w:rsidRPr="0064713D">
        <w:rPr>
          <w:i/>
          <w:iCs/>
          <w:sz w:val="24"/>
          <w:szCs w:val="24"/>
        </w:rPr>
        <w:t>Date</w:t>
      </w:r>
      <w:proofErr w:type="spellEnd"/>
      <w:r w:rsidRPr="002675C5">
        <w:rPr>
          <w:sz w:val="24"/>
          <w:szCs w:val="24"/>
        </w:rPr>
        <w:t>) technologijų sprendimų kūrimo bei diegimo.</w:t>
      </w:r>
    </w:p>
    <w:p w14:paraId="74074827" w14:textId="77777777" w:rsidR="00D56D36" w:rsidRPr="002675C5"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color w:val="000000"/>
          <w:sz w:val="24"/>
          <w:szCs w:val="24"/>
        </w:rPr>
        <w:t xml:space="preserve">Turi būti nustatytas iteracinis </w:t>
      </w:r>
      <w:proofErr w:type="spellStart"/>
      <w:r w:rsidRPr="002675C5">
        <w:rPr>
          <w:color w:val="000000"/>
          <w:sz w:val="24"/>
          <w:szCs w:val="24"/>
        </w:rPr>
        <w:t>inkrementinis</w:t>
      </w:r>
      <w:proofErr w:type="spellEnd"/>
      <w:r w:rsidRPr="002675C5">
        <w:rPr>
          <w:color w:val="000000"/>
          <w:sz w:val="24"/>
          <w:szCs w:val="24"/>
        </w:rPr>
        <w:t xml:space="preserve"> sistemos diegimo būdas, atsižvelgiant į modernizuojamos IS </w:t>
      </w:r>
      <w:r w:rsidRPr="002675C5">
        <w:rPr>
          <w:sz w:val="24"/>
          <w:szCs w:val="24"/>
        </w:rPr>
        <w:t>KADIS-2</w:t>
      </w:r>
      <w:r w:rsidRPr="002675C5">
        <w:rPr>
          <w:color w:val="000000"/>
          <w:sz w:val="24"/>
          <w:szCs w:val="24"/>
        </w:rPr>
        <w:t xml:space="preserve"> specifiką, tarpinių versijų testavimo poreikį, įtraukiant (sudarant) tarpinstitucinę darbo grupę, projekto trukmę ir veiklos procesų sudėtingumą (tarpinstitucinę darbo grupę sudaro Tiekėjas, derindamas su Perkančiąja organiz</w:t>
      </w:r>
      <w:r>
        <w:rPr>
          <w:color w:val="000000"/>
          <w:sz w:val="24"/>
          <w:szCs w:val="24"/>
        </w:rPr>
        <w:t>a</w:t>
      </w:r>
      <w:r w:rsidRPr="002675C5">
        <w:rPr>
          <w:color w:val="000000"/>
          <w:sz w:val="24"/>
          <w:szCs w:val="24"/>
        </w:rPr>
        <w:t>cija);</w:t>
      </w:r>
    </w:p>
    <w:p w14:paraId="5667E5D8" w14:textId="77777777" w:rsidR="00D56D36"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36798">
        <w:rPr>
          <w:color w:val="000000"/>
          <w:sz w:val="24"/>
          <w:szCs w:val="24"/>
        </w:rPr>
        <w:t>Turi būti nustatyti reikalavimai naujai diegiamos sistemos išeities tekstų (programinio kodo) nuosavybės bei intelektinės nuosavybės reikalavimai, užtikrinantys neribot</w:t>
      </w:r>
      <w:r w:rsidRPr="00936798">
        <w:rPr>
          <w:sz w:val="24"/>
          <w:szCs w:val="24"/>
        </w:rPr>
        <w:t>ą ir neatlygintiną P</w:t>
      </w:r>
      <w:r w:rsidRPr="00936798">
        <w:rPr>
          <w:color w:val="000000"/>
          <w:sz w:val="24"/>
          <w:szCs w:val="24"/>
        </w:rPr>
        <w:t xml:space="preserve">erkančiosios organizacijos bei jos pasirinktų tiekėjų prieigą prie IS </w:t>
      </w:r>
      <w:r w:rsidRPr="00936798">
        <w:rPr>
          <w:sz w:val="24"/>
          <w:szCs w:val="24"/>
        </w:rPr>
        <w:t>KADIS-2</w:t>
      </w:r>
      <w:r w:rsidRPr="00936798">
        <w:rPr>
          <w:color w:val="000000"/>
          <w:sz w:val="24"/>
          <w:szCs w:val="24"/>
        </w:rPr>
        <w:t xml:space="preserve"> išeities tekstų (angl. – </w:t>
      </w:r>
      <w:proofErr w:type="spellStart"/>
      <w:r>
        <w:rPr>
          <w:i/>
          <w:iCs/>
          <w:color w:val="000000"/>
          <w:sz w:val="24"/>
          <w:szCs w:val="24"/>
        </w:rPr>
        <w:t>S</w:t>
      </w:r>
      <w:r w:rsidRPr="00936798">
        <w:rPr>
          <w:i/>
          <w:iCs/>
          <w:color w:val="000000"/>
          <w:sz w:val="24"/>
          <w:szCs w:val="24"/>
        </w:rPr>
        <w:t>ource</w:t>
      </w:r>
      <w:proofErr w:type="spellEnd"/>
      <w:r w:rsidRPr="00936798">
        <w:rPr>
          <w:i/>
          <w:iCs/>
          <w:color w:val="000000"/>
          <w:sz w:val="24"/>
          <w:szCs w:val="24"/>
        </w:rPr>
        <w:t xml:space="preserve"> </w:t>
      </w:r>
      <w:proofErr w:type="spellStart"/>
      <w:r>
        <w:rPr>
          <w:i/>
          <w:iCs/>
          <w:color w:val="000000"/>
          <w:sz w:val="24"/>
          <w:szCs w:val="24"/>
        </w:rPr>
        <w:t>C</w:t>
      </w:r>
      <w:r w:rsidRPr="00936798">
        <w:rPr>
          <w:i/>
          <w:iCs/>
          <w:color w:val="000000"/>
          <w:sz w:val="24"/>
          <w:szCs w:val="24"/>
        </w:rPr>
        <w:t>ode</w:t>
      </w:r>
      <w:proofErr w:type="spellEnd"/>
      <w:r w:rsidRPr="00936798">
        <w:rPr>
          <w:color w:val="000000"/>
          <w:sz w:val="24"/>
          <w:szCs w:val="24"/>
        </w:rPr>
        <w:t>) ir galimybę savarankiškai vystyti sistemą ir atlikti jos priežiūrą.</w:t>
      </w:r>
    </w:p>
    <w:p w14:paraId="6AE97C0A" w14:textId="77777777" w:rsidR="00D56D36" w:rsidRPr="00936798"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36798">
        <w:rPr>
          <w:color w:val="000000"/>
          <w:sz w:val="24"/>
          <w:szCs w:val="24"/>
        </w:rPr>
        <w:t xml:space="preserve">Turi būti parengti IS </w:t>
      </w:r>
      <w:r w:rsidRPr="00936798">
        <w:rPr>
          <w:sz w:val="24"/>
          <w:szCs w:val="24"/>
        </w:rPr>
        <w:t>KADIS-2</w:t>
      </w:r>
      <w:r w:rsidRPr="00936798">
        <w:rPr>
          <w:color w:val="000000"/>
          <w:sz w:val="24"/>
          <w:szCs w:val="24"/>
        </w:rPr>
        <w:t xml:space="preserve"> architektūros projektiniai sprendiniai, kurie apima:</w:t>
      </w:r>
    </w:p>
    <w:p w14:paraId="1A486D0B"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hibridinės saugos architektūros parengimą ir detalius reikalavimus;</w:t>
      </w:r>
    </w:p>
    <w:p w14:paraId="678BF791"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technologinės architektūros parengimą ir detalius reikalavimus;</w:t>
      </w:r>
    </w:p>
    <w:p w14:paraId="7FA554D5"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duomenų architektūros parengimą ir detalius reikalavimus;</w:t>
      </w:r>
    </w:p>
    <w:p w14:paraId="04B46372"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aplikacijų architektūros parengimą ir detalius reikalavimus.</w:t>
      </w:r>
    </w:p>
    <w:p w14:paraId="1757CDD4" w14:textId="77777777" w:rsidR="00D56D36" w:rsidRPr="002675C5"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2675C5">
        <w:rPr>
          <w:color w:val="000000"/>
          <w:sz w:val="24"/>
          <w:szCs w:val="24"/>
        </w:rPr>
        <w:t xml:space="preserve">Turi būti parengti IS </w:t>
      </w:r>
      <w:r w:rsidRPr="002675C5">
        <w:rPr>
          <w:sz w:val="24"/>
          <w:szCs w:val="24"/>
        </w:rPr>
        <w:t>KADIS-2</w:t>
      </w:r>
      <w:r w:rsidRPr="002675C5">
        <w:rPr>
          <w:color w:val="000000"/>
          <w:sz w:val="24"/>
          <w:szCs w:val="24"/>
        </w:rPr>
        <w:t xml:space="preserve"> funkciniai reikalavimai, kurie apima:</w:t>
      </w:r>
    </w:p>
    <w:p w14:paraId="1E800773"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sz w:val="24"/>
          <w:szCs w:val="24"/>
        </w:rPr>
        <w:t xml:space="preserve">automatinių </w:t>
      </w:r>
      <w:r w:rsidRPr="002675C5">
        <w:rPr>
          <w:color w:val="000000"/>
          <w:sz w:val="24"/>
          <w:szCs w:val="24"/>
        </w:rPr>
        <w:t xml:space="preserve">IS </w:t>
      </w:r>
      <w:r w:rsidRPr="002675C5">
        <w:rPr>
          <w:sz w:val="24"/>
          <w:szCs w:val="24"/>
        </w:rPr>
        <w:t>KADIS-2</w:t>
      </w:r>
      <w:r w:rsidRPr="002675C5">
        <w:rPr>
          <w:color w:val="000000"/>
          <w:sz w:val="24"/>
          <w:szCs w:val="24"/>
        </w:rPr>
        <w:t xml:space="preserve"> funkcionalumų reikalavimų parengimą;</w:t>
      </w:r>
    </w:p>
    <w:p w14:paraId="30AA7A8E"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sistemos sudedamųjų dalių funkcionalumo reikalavimų parengimą;</w:t>
      </w:r>
    </w:p>
    <w:p w14:paraId="172C60C5" w14:textId="77777777" w:rsidR="00D56D36" w:rsidRPr="002675C5" w:rsidRDefault="00D56D36" w:rsidP="00D56D36">
      <w:pPr>
        <w:pStyle w:val="Sraopastraipa"/>
        <w:numPr>
          <w:ilvl w:val="0"/>
          <w:numId w:val="3"/>
        </w:numPr>
        <w:pBdr>
          <w:top w:val="nil"/>
          <w:left w:val="nil"/>
          <w:bottom w:val="nil"/>
          <w:right w:val="nil"/>
          <w:between w:val="nil"/>
        </w:pBdr>
        <w:spacing w:after="0" w:line="240" w:lineRule="auto"/>
        <w:jc w:val="both"/>
        <w:rPr>
          <w:color w:val="000000"/>
          <w:sz w:val="24"/>
          <w:szCs w:val="24"/>
        </w:rPr>
      </w:pPr>
      <w:r w:rsidRPr="002675C5">
        <w:rPr>
          <w:color w:val="000000"/>
          <w:sz w:val="24"/>
          <w:szCs w:val="24"/>
        </w:rPr>
        <w:t xml:space="preserve">veiklos procesų standartų parengimą ir aprašymą bei reikalavimų veiklos procesų realizavimui IS </w:t>
      </w:r>
      <w:r w:rsidRPr="002675C5">
        <w:rPr>
          <w:sz w:val="24"/>
          <w:szCs w:val="24"/>
        </w:rPr>
        <w:t>KADIS-2</w:t>
      </w:r>
      <w:r w:rsidRPr="002675C5">
        <w:rPr>
          <w:color w:val="000000"/>
          <w:sz w:val="24"/>
          <w:szCs w:val="24"/>
        </w:rPr>
        <w:t xml:space="preserve"> parengimą.</w:t>
      </w:r>
    </w:p>
    <w:p w14:paraId="1C892E79" w14:textId="77777777" w:rsidR="00D56D36" w:rsidRDefault="00D56D36" w:rsidP="00D56D36">
      <w:pPr>
        <w:spacing w:after="0" w:line="240" w:lineRule="auto"/>
        <w:rPr>
          <w:color w:val="000000"/>
          <w:sz w:val="24"/>
          <w:szCs w:val="24"/>
        </w:rPr>
      </w:pPr>
      <w:r w:rsidRPr="002675C5">
        <w:rPr>
          <w:color w:val="000000"/>
          <w:sz w:val="24"/>
          <w:szCs w:val="24"/>
        </w:rPr>
        <w:t xml:space="preserve">Techninėje specifikacijoje pateikti reikalavimai IS </w:t>
      </w:r>
      <w:r w:rsidRPr="002675C5">
        <w:rPr>
          <w:sz w:val="24"/>
          <w:szCs w:val="24"/>
        </w:rPr>
        <w:t>KADIS-2</w:t>
      </w:r>
      <w:r w:rsidRPr="002675C5">
        <w:rPr>
          <w:color w:val="000000"/>
          <w:sz w:val="24"/>
          <w:szCs w:val="24"/>
        </w:rPr>
        <w:t xml:space="preserve"> ir projektiniai sprendiniai turi atitikti Bendrojo duomenų apsaugos reglamento (toliau – BDAR) nuostatas.</w:t>
      </w:r>
    </w:p>
    <w:p w14:paraId="55C8A7AE" w14:textId="77777777" w:rsidR="00D56D36" w:rsidRDefault="00D56D36" w:rsidP="00D56D36">
      <w:pPr>
        <w:spacing w:after="0" w:line="240" w:lineRule="auto"/>
        <w:rPr>
          <w:color w:val="000000"/>
          <w:sz w:val="24"/>
          <w:szCs w:val="24"/>
        </w:rPr>
      </w:pPr>
    </w:p>
    <w:p w14:paraId="0DD5A23E" w14:textId="77777777" w:rsidR="00D56D36" w:rsidRPr="00BF00F1" w:rsidRDefault="00D56D36" w:rsidP="00D56D36">
      <w:pPr>
        <w:pStyle w:val="Sraopastraipa"/>
        <w:numPr>
          <w:ilvl w:val="2"/>
          <w:numId w:val="4"/>
        </w:numPr>
        <w:spacing w:after="0" w:line="240" w:lineRule="auto"/>
        <w:rPr>
          <w:b/>
          <w:bCs/>
          <w:color w:val="000000"/>
          <w:sz w:val="24"/>
          <w:szCs w:val="24"/>
        </w:rPr>
      </w:pPr>
      <w:r w:rsidRPr="002675C5">
        <w:rPr>
          <w:b/>
          <w:bCs/>
        </w:rPr>
        <w:t>ARCHITEKTŪROS PROJEKTINIŲ SPRENDINIŲ PARENGIMAS</w:t>
      </w:r>
    </w:p>
    <w:p w14:paraId="57BDEACE" w14:textId="77777777" w:rsidR="00D56D36" w:rsidRDefault="00D56D36" w:rsidP="00D56D36">
      <w:pPr>
        <w:spacing w:after="0" w:line="240" w:lineRule="auto"/>
        <w:rPr>
          <w:color w:val="000000"/>
          <w:sz w:val="24"/>
          <w:szCs w:val="24"/>
        </w:rPr>
      </w:pPr>
    </w:p>
    <w:p w14:paraId="2BE5C936" w14:textId="77777777" w:rsidR="00D56D36" w:rsidRPr="00BF00F1" w:rsidRDefault="00D56D36" w:rsidP="00D56D36">
      <w:pPr>
        <w:pStyle w:val="Antrat3"/>
        <w:numPr>
          <w:ilvl w:val="3"/>
          <w:numId w:val="4"/>
        </w:numPr>
        <w:spacing w:before="0" w:line="240" w:lineRule="auto"/>
        <w:ind w:left="0" w:firstLine="556"/>
        <w:jc w:val="both"/>
        <w:rPr>
          <w:rFonts w:ascii="Times New Roman" w:hAnsi="Times New Roman" w:cs="Times New Roman"/>
          <w:color w:val="auto"/>
        </w:rPr>
      </w:pPr>
      <w:r w:rsidRPr="00BF00F1">
        <w:rPr>
          <w:rFonts w:ascii="Times New Roman" w:hAnsi="Times New Roman" w:cs="Times New Roman"/>
          <w:color w:val="auto"/>
        </w:rPr>
        <w:t>Reikalavimai hibridinės saugos architektūros detalių reikalavimų parengimui.</w:t>
      </w:r>
    </w:p>
    <w:p w14:paraId="2964F76F" w14:textId="77777777" w:rsidR="00D56D36" w:rsidRPr="00BF00F1" w:rsidRDefault="00D56D36" w:rsidP="00D56D36">
      <w:pPr>
        <w:pStyle w:val="Antrat3"/>
        <w:spacing w:before="0" w:line="240" w:lineRule="auto"/>
        <w:ind w:firstLine="556"/>
        <w:jc w:val="both"/>
        <w:rPr>
          <w:rFonts w:ascii="Times New Roman" w:hAnsi="Times New Roman" w:cs="Times New Roman"/>
          <w:color w:val="auto"/>
        </w:rPr>
      </w:pPr>
      <w:r w:rsidRPr="00BF00F1">
        <w:rPr>
          <w:rFonts w:ascii="Times New Roman" w:hAnsi="Times New Roman" w:cs="Times New Roman"/>
          <w:color w:val="auto"/>
        </w:rPr>
        <w:t xml:space="preserve">Turi būti nustatyti kompleksiniai Saugos reikalavimai, apimantys visus sluoksnius (technologinį, duomenų, aplikacijų, sąsajų (integracijų)), įskaitant funkcinius procesų reikalavimus, atsižvelgiant į Lietuvos Respublikos kibernetinio saugumo įstatymą ir kitus teisės aktams ir turi būti išvardintos priemonės užtikrinti technologinės įrangos komponentų fizinę apsaugą, </w:t>
      </w:r>
      <w:r w:rsidRPr="00BF00F1">
        <w:rPr>
          <w:rStyle w:val="acopre"/>
          <w:rFonts w:ascii="Times New Roman" w:hAnsi="Times New Roman" w:cs="Times New Roman"/>
          <w:color w:val="auto"/>
        </w:rPr>
        <w:t xml:space="preserve">autorizuotą duomenų naudojimą ir elektroninių duomenų </w:t>
      </w:r>
      <w:r w:rsidRPr="00BF00F1">
        <w:rPr>
          <w:rFonts w:ascii="Times New Roman" w:hAnsi="Times New Roman" w:cs="Times New Roman"/>
          <w:color w:val="auto"/>
        </w:rPr>
        <w:t xml:space="preserve">konfidencialumo, prieinamumo ir </w:t>
      </w:r>
      <w:r w:rsidRPr="00BF00F1">
        <w:rPr>
          <w:rStyle w:val="Emfaz"/>
          <w:rFonts w:ascii="Times New Roman" w:hAnsi="Times New Roman" w:cs="Times New Roman"/>
          <w:color w:val="auto"/>
        </w:rPr>
        <w:t xml:space="preserve">vientisumo užtikrinimą ir </w:t>
      </w:r>
      <w:r w:rsidRPr="00BF00F1">
        <w:rPr>
          <w:rFonts w:ascii="Times New Roman" w:hAnsi="Times New Roman" w:cs="Times New Roman"/>
          <w:color w:val="auto"/>
        </w:rPr>
        <w:t>apimti fizines priemones jiems apsaugoti:</w:t>
      </w:r>
    </w:p>
    <w:p w14:paraId="2175167F" w14:textId="77777777" w:rsidR="00D56D36" w:rsidRPr="00BF00F1" w:rsidRDefault="00D56D36" w:rsidP="00D56D36">
      <w:pPr>
        <w:spacing w:after="0" w:line="240" w:lineRule="auto"/>
        <w:rPr>
          <w:color w:val="000000"/>
          <w:sz w:val="24"/>
          <w:szCs w:val="24"/>
        </w:rPr>
      </w:pPr>
    </w:p>
    <w:p w14:paraId="23ECD051" w14:textId="77777777" w:rsidR="00D56D36" w:rsidRPr="00BF00F1" w:rsidRDefault="00D56D36" w:rsidP="00D56D36">
      <w:pPr>
        <w:pStyle w:val="Antrat3"/>
        <w:numPr>
          <w:ilvl w:val="0"/>
          <w:numId w:val="3"/>
        </w:numPr>
        <w:spacing w:line="240" w:lineRule="auto"/>
        <w:jc w:val="both"/>
        <w:rPr>
          <w:rFonts w:ascii="Times New Roman" w:hAnsi="Times New Roman" w:cs="Times New Roman"/>
          <w:color w:val="000000"/>
        </w:rPr>
      </w:pPr>
      <w:r w:rsidRPr="00BF00F1">
        <w:rPr>
          <w:rFonts w:ascii="Times New Roman" w:hAnsi="Times New Roman" w:cs="Times New Roman"/>
          <w:color w:val="000000"/>
        </w:rPr>
        <w:lastRenderedPageBreak/>
        <w:t>nuo nesankcionuotų prisijungimų ir įsilaužimų pavojaus (sistemos ar sistemos dalies užvaldymo);</w:t>
      </w:r>
    </w:p>
    <w:p w14:paraId="4F008685" w14:textId="77777777" w:rsidR="00D56D36" w:rsidRPr="00BF00F1" w:rsidRDefault="00D56D36" w:rsidP="00D56D36">
      <w:pPr>
        <w:pStyle w:val="Antrat3"/>
        <w:numPr>
          <w:ilvl w:val="0"/>
          <w:numId w:val="3"/>
        </w:numPr>
        <w:pBdr>
          <w:top w:val="nil"/>
          <w:left w:val="nil"/>
          <w:bottom w:val="nil"/>
          <w:right w:val="nil"/>
          <w:between w:val="nil"/>
        </w:pBdr>
        <w:spacing w:line="240" w:lineRule="auto"/>
        <w:jc w:val="both"/>
        <w:rPr>
          <w:rFonts w:ascii="Times New Roman" w:hAnsi="Times New Roman" w:cs="Times New Roman"/>
          <w:color w:val="FFFFFF"/>
        </w:rPr>
      </w:pPr>
      <w:r w:rsidRPr="00BF00F1">
        <w:rPr>
          <w:rFonts w:ascii="Times New Roman" w:hAnsi="Times New Roman" w:cs="Times New Roman"/>
          <w:color w:val="000000"/>
        </w:rPr>
        <w:t>nuo duomenų nutekinimo ir bandymų neteisėtai pasinaudoti prieiga prie elektroninių duomenų.</w:t>
      </w:r>
      <w:r w:rsidRPr="00BF00F1">
        <w:rPr>
          <w:rFonts w:ascii="Times New Roman" w:hAnsi="Times New Roman" w:cs="Times New Roman"/>
          <w:color w:val="FFFFFF"/>
        </w:rPr>
        <w:t>.</w:t>
      </w:r>
    </w:p>
    <w:p w14:paraId="62358703" w14:textId="77777777" w:rsidR="00D56D36" w:rsidRPr="00BF00F1" w:rsidRDefault="00D56D36" w:rsidP="00D56D36">
      <w:pPr>
        <w:pStyle w:val="Antrat3"/>
        <w:numPr>
          <w:ilvl w:val="3"/>
          <w:numId w:val="4"/>
        </w:numPr>
        <w:spacing w:line="240" w:lineRule="auto"/>
        <w:ind w:left="0" w:firstLine="556"/>
        <w:jc w:val="both"/>
        <w:rPr>
          <w:rFonts w:ascii="Times New Roman" w:hAnsi="Times New Roman" w:cs="Times New Roman"/>
          <w:color w:val="000000"/>
        </w:rPr>
      </w:pPr>
      <w:r w:rsidRPr="00BF00F1">
        <w:rPr>
          <w:rFonts w:ascii="Times New Roman" w:hAnsi="Times New Roman" w:cs="Times New Roman"/>
          <w:color w:val="000000"/>
        </w:rPr>
        <w:t xml:space="preserve"> Reikalavimai technologinės architektūros  detalių reikalavimų parengimui (tarnybinės stotys, duomenų saugyklos, archyvai, rezervinis kopijavimas ir kt.).</w:t>
      </w:r>
    </w:p>
    <w:p w14:paraId="3A89711B" w14:textId="77777777" w:rsidR="00D56D36" w:rsidRPr="00BF00F1" w:rsidRDefault="00D56D36" w:rsidP="00D56D36">
      <w:pPr>
        <w:pStyle w:val="Antrat3"/>
        <w:spacing w:line="240" w:lineRule="auto"/>
        <w:ind w:firstLine="556"/>
        <w:jc w:val="both"/>
        <w:rPr>
          <w:rFonts w:ascii="Times New Roman" w:hAnsi="Times New Roman" w:cs="Times New Roman"/>
          <w:color w:val="000000"/>
        </w:rPr>
      </w:pPr>
      <w:r w:rsidRPr="00BF00F1">
        <w:rPr>
          <w:rFonts w:ascii="Times New Roman" w:hAnsi="Times New Roman" w:cs="Times New Roman"/>
          <w:color w:val="000000"/>
        </w:rPr>
        <w:t xml:space="preserve">Turi būti nustatyti reikalavimai virtualioms tarnybinėms stotims, konteineriams ir / ar didelės apimties tarnybinių stočių telkiniams ir duomenų saugykloms, atsižvelgiant į prognozuojamą 30 proc. augimą, kuris neturi apsunkinti duomenų tvarkymo, greitaveikos ir analitinių procesų vykdymo, t.y. resursai  turi būti vienodai greitai ir patogiai pasiekiami tiek aplikacijoms (proceso dalims), tiek IS </w:t>
      </w:r>
      <w:r w:rsidRPr="00FD5E90">
        <w:rPr>
          <w:rFonts w:ascii="Times New Roman" w:hAnsi="Times New Roman" w:cs="Times New Roman"/>
          <w:color w:val="auto"/>
        </w:rPr>
        <w:t xml:space="preserve">KADIS-2 </w:t>
      </w:r>
      <w:r w:rsidRPr="00BF00F1">
        <w:rPr>
          <w:rFonts w:ascii="Times New Roman" w:hAnsi="Times New Roman" w:cs="Times New Roman"/>
          <w:color w:val="000000"/>
        </w:rPr>
        <w:t xml:space="preserve">naudotojams. </w:t>
      </w:r>
    </w:p>
    <w:p w14:paraId="45C4EBAE" w14:textId="77777777" w:rsidR="00D56D36" w:rsidRPr="00BF00F1" w:rsidRDefault="00D56D36" w:rsidP="00D56D36">
      <w:pPr>
        <w:pStyle w:val="Antrat3"/>
        <w:numPr>
          <w:ilvl w:val="3"/>
          <w:numId w:val="4"/>
        </w:numPr>
        <w:ind w:left="0" w:firstLine="556"/>
        <w:jc w:val="both"/>
        <w:rPr>
          <w:rFonts w:ascii="Times New Roman" w:hAnsi="Times New Roman" w:cs="Times New Roman"/>
          <w:color w:val="auto"/>
        </w:rPr>
      </w:pPr>
      <w:r w:rsidRPr="00BF00F1">
        <w:rPr>
          <w:rFonts w:ascii="Times New Roman" w:hAnsi="Times New Roman" w:cs="Times New Roman"/>
          <w:color w:val="auto"/>
        </w:rPr>
        <w:t xml:space="preserve"> Reikalavimai Duomenų architektūros detalių reikalavimų parengimui.</w:t>
      </w:r>
    </w:p>
    <w:p w14:paraId="2E924801" w14:textId="77777777" w:rsidR="00D56D36" w:rsidRPr="00BF00F1" w:rsidRDefault="00D56D36" w:rsidP="00D56D36">
      <w:pPr>
        <w:pStyle w:val="Antrat3"/>
        <w:numPr>
          <w:ilvl w:val="0"/>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 xml:space="preserve">Turi būti nustatyti reikalavimai modeliams, procedūroms (angl. – </w:t>
      </w:r>
      <w:proofErr w:type="spellStart"/>
      <w:r>
        <w:rPr>
          <w:rFonts w:ascii="Times New Roman" w:hAnsi="Times New Roman" w:cs="Times New Roman"/>
          <w:i/>
          <w:iCs/>
          <w:color w:val="000000"/>
        </w:rPr>
        <w:t>P</w:t>
      </w:r>
      <w:r w:rsidRPr="00BF00F1">
        <w:rPr>
          <w:rFonts w:ascii="Times New Roman" w:hAnsi="Times New Roman" w:cs="Times New Roman"/>
          <w:i/>
          <w:iCs/>
          <w:color w:val="000000"/>
        </w:rPr>
        <w:t>olicies</w:t>
      </w:r>
      <w:proofErr w:type="spellEnd"/>
      <w:r w:rsidRPr="00BF00F1">
        <w:rPr>
          <w:rFonts w:ascii="Times New Roman" w:hAnsi="Times New Roman" w:cs="Times New Roman"/>
          <w:color w:val="000000"/>
        </w:rPr>
        <w:t>), taisyklėms ar standartams, reglamentuojantiems, kurie duomenys yra renkami ir kaip jie saugomi, tvarkomi, integruojami ir naudojami.</w:t>
      </w:r>
    </w:p>
    <w:p w14:paraId="3CE12761" w14:textId="77777777" w:rsidR="00D56D36" w:rsidRPr="00BF00F1" w:rsidRDefault="00D56D36" w:rsidP="00D56D36">
      <w:pPr>
        <w:pStyle w:val="Antrat3"/>
        <w:numPr>
          <w:ilvl w:val="0"/>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 xml:space="preserve">Turi būti nustatyti reikalavimai duomenų valdymo sistemoms. </w:t>
      </w:r>
    </w:p>
    <w:p w14:paraId="24B085FD" w14:textId="77777777" w:rsidR="00D56D36" w:rsidRPr="00BF00F1" w:rsidRDefault="00D56D36" w:rsidP="00D56D36">
      <w:pPr>
        <w:pStyle w:val="Antrat3"/>
        <w:numPr>
          <w:ilvl w:val="0"/>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 xml:space="preserve">Turi būti pateikiamos rekomendacijos duomenų (angl. - </w:t>
      </w:r>
      <w:r w:rsidRPr="00BF00F1">
        <w:rPr>
          <w:rFonts w:ascii="Times New Roman" w:hAnsi="Times New Roman" w:cs="Times New Roman"/>
          <w:i/>
          <w:iCs/>
          <w:color w:val="000000"/>
        </w:rPr>
        <w:t>Big Data</w:t>
      </w:r>
      <w:r w:rsidRPr="00BF00F1">
        <w:rPr>
          <w:rFonts w:ascii="Times New Roman" w:hAnsi="Times New Roman" w:cs="Times New Roman"/>
          <w:color w:val="000000"/>
        </w:rPr>
        <w:t xml:space="preserve">) įprasminimui ir duomenų srautams, kurie bus generuojami viso </w:t>
      </w:r>
      <w:r w:rsidRPr="0064293E">
        <w:rPr>
          <w:rFonts w:ascii="Times New Roman" w:hAnsi="Times New Roman" w:cs="Times New Roman"/>
          <w:color w:val="auto"/>
        </w:rPr>
        <w:t xml:space="preserve">IS KADIS-2 </w:t>
      </w:r>
      <w:r w:rsidRPr="00BF00F1">
        <w:rPr>
          <w:rFonts w:ascii="Times New Roman" w:hAnsi="Times New Roman" w:cs="Times New Roman"/>
          <w:color w:val="000000"/>
        </w:rPr>
        <w:t xml:space="preserve">gyvavimo ciklo metu. </w:t>
      </w:r>
    </w:p>
    <w:p w14:paraId="2310F4E8" w14:textId="77777777" w:rsidR="00D56D36" w:rsidRPr="00BF00F1" w:rsidRDefault="00D56D36" w:rsidP="00D56D36">
      <w:pPr>
        <w:pStyle w:val="Antrat3"/>
        <w:numPr>
          <w:ilvl w:val="0"/>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 xml:space="preserve">Turi būti pateikti reikalavimai naujos kartos </w:t>
      </w:r>
      <w:r w:rsidRPr="00BF00F1">
        <w:rPr>
          <w:rFonts w:ascii="Times New Roman" w:hAnsi="Times New Roman" w:cs="Times New Roman"/>
          <w:i/>
          <w:color w:val="000000"/>
        </w:rPr>
        <w:t>“</w:t>
      </w:r>
      <w:proofErr w:type="spellStart"/>
      <w:r w:rsidRPr="00BF00F1">
        <w:rPr>
          <w:rFonts w:ascii="Times New Roman" w:hAnsi="Times New Roman" w:cs="Times New Roman"/>
          <w:i/>
          <w:color w:val="000000"/>
        </w:rPr>
        <w:t>Enteprise</w:t>
      </w:r>
      <w:proofErr w:type="spellEnd"/>
      <w:r w:rsidRPr="00BF00F1">
        <w:rPr>
          <w:rFonts w:ascii="Times New Roman" w:hAnsi="Times New Roman" w:cs="Times New Roman"/>
          <w:i/>
          <w:color w:val="000000"/>
        </w:rPr>
        <w:t>”</w:t>
      </w:r>
      <w:r w:rsidRPr="00BF00F1">
        <w:rPr>
          <w:rFonts w:ascii="Times New Roman" w:hAnsi="Times New Roman" w:cs="Times New Roman"/>
          <w:color w:val="000000"/>
        </w:rPr>
        <w:t xml:space="preserve"> duomenų architektūros projektavimui, remiantis modernios verslo analitikos pavyzdžiais. Duomenų modeliai turės užtikrinti patikimą, greitą operavimą duomenimis ir duomenų valdymą proceso dalių lygyje.</w:t>
      </w:r>
    </w:p>
    <w:p w14:paraId="5C903262" w14:textId="77777777" w:rsidR="00D56D36" w:rsidRPr="00BF00F1" w:rsidRDefault="00D56D36" w:rsidP="00D56D36">
      <w:pPr>
        <w:pStyle w:val="Antrat3"/>
        <w:numPr>
          <w:ilvl w:val="3"/>
          <w:numId w:val="4"/>
        </w:numPr>
        <w:spacing w:before="0" w:line="240" w:lineRule="auto"/>
        <w:ind w:left="0" w:firstLine="556"/>
        <w:jc w:val="both"/>
        <w:rPr>
          <w:rFonts w:ascii="Times New Roman" w:hAnsi="Times New Roman" w:cs="Times New Roman"/>
          <w:color w:val="000000"/>
        </w:rPr>
      </w:pPr>
      <w:r w:rsidRPr="00BF00F1">
        <w:rPr>
          <w:rFonts w:ascii="Times New Roman" w:hAnsi="Times New Roman" w:cs="Times New Roman"/>
          <w:color w:val="000000"/>
        </w:rPr>
        <w:t xml:space="preserve"> Reikalavimai Aplikacijų architektūros detalių reikalavimų parengimui.</w:t>
      </w:r>
    </w:p>
    <w:p w14:paraId="22E9CC18" w14:textId="77777777" w:rsidR="00D56D36" w:rsidRPr="00BF00F1" w:rsidRDefault="00D56D36" w:rsidP="00D56D36">
      <w:pPr>
        <w:pStyle w:val="Antrat3"/>
        <w:numPr>
          <w:ilvl w:val="0"/>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 xml:space="preserve">Turi būti nustatyti reikalavimai aplikacijų (proceso dalių) architektūrai, atsižvelgiant į veikloje naudojamų aplikacijų pobūdį ir atsižvelgiant į jų sąveikumą tarpusavyje ir su naudotojų sąsajomis. </w:t>
      </w:r>
    </w:p>
    <w:p w14:paraId="7E477D2C" w14:textId="77777777" w:rsidR="00D56D36" w:rsidRDefault="00D56D36" w:rsidP="00D56D36"/>
    <w:p w14:paraId="1799F3A1" w14:textId="77777777" w:rsidR="00D56D36" w:rsidRPr="003C7D42" w:rsidRDefault="00D56D36" w:rsidP="00D56D36">
      <w:pPr>
        <w:pStyle w:val="Sraopastraipa"/>
        <w:numPr>
          <w:ilvl w:val="2"/>
          <w:numId w:val="4"/>
        </w:numPr>
        <w:rPr>
          <w:b/>
          <w:bCs/>
        </w:rPr>
      </w:pPr>
      <w:r w:rsidRPr="003C7D42">
        <w:rPr>
          <w:b/>
          <w:bCs/>
        </w:rPr>
        <w:t>FUNKCINIŲ REIKALAVIMŲ PARENGIMAS</w:t>
      </w:r>
    </w:p>
    <w:p w14:paraId="082417AC" w14:textId="77777777" w:rsidR="00D56D36" w:rsidRPr="00BF00F1" w:rsidRDefault="00D56D36" w:rsidP="00D56D36">
      <w:pPr>
        <w:pStyle w:val="Antrat3"/>
        <w:numPr>
          <w:ilvl w:val="3"/>
          <w:numId w:val="4"/>
        </w:numPr>
        <w:spacing w:before="0" w:line="240" w:lineRule="auto"/>
        <w:ind w:left="1276" w:hanging="709"/>
        <w:jc w:val="both"/>
        <w:rPr>
          <w:rFonts w:ascii="Times New Roman" w:hAnsi="Times New Roman" w:cs="Times New Roman"/>
          <w:color w:val="auto"/>
        </w:rPr>
      </w:pPr>
      <w:r w:rsidRPr="00BF00F1">
        <w:rPr>
          <w:rFonts w:ascii="Times New Roman" w:hAnsi="Times New Roman" w:cs="Times New Roman"/>
          <w:color w:val="auto"/>
        </w:rPr>
        <w:t>Funkciniai reikalavimai turi apimti visą veiklos proceso realizavimą.</w:t>
      </w:r>
    </w:p>
    <w:p w14:paraId="6BACCD17" w14:textId="77777777" w:rsidR="00D56D36" w:rsidRPr="00BF00F1" w:rsidRDefault="00D56D36" w:rsidP="00D56D36">
      <w:pPr>
        <w:pStyle w:val="Antrat3"/>
        <w:numPr>
          <w:ilvl w:val="3"/>
          <w:numId w:val="4"/>
        </w:numPr>
        <w:spacing w:before="0" w:line="240" w:lineRule="auto"/>
        <w:ind w:left="0" w:firstLine="567"/>
        <w:jc w:val="both"/>
        <w:rPr>
          <w:rFonts w:ascii="Times New Roman" w:hAnsi="Times New Roman" w:cs="Times New Roman"/>
          <w:color w:val="auto"/>
        </w:rPr>
      </w:pPr>
      <w:r w:rsidRPr="00BF00F1">
        <w:rPr>
          <w:rFonts w:ascii="Times New Roman" w:hAnsi="Times New Roman" w:cs="Times New Roman"/>
          <w:color w:val="auto"/>
        </w:rPr>
        <w:t>Reikalavimuose turi būti įtvirtintos sąlygos, kurios tam tikrai naudotojų rolei, pagal poreikį, leistų išplėsti sistemos funkcionalumą be papildomo programavimo, pridedant / ištrinant laukus, kintamuosius, reikšmes, nurodant jų paskirtį (neapsiribojant), kurti šablonus ir formas, juos keisti, nurodyti duomenų ir informacijos paskirtį, ryšius.</w:t>
      </w:r>
    </w:p>
    <w:p w14:paraId="5F44E09E" w14:textId="77777777" w:rsidR="00D56D36" w:rsidRPr="00BF00F1" w:rsidRDefault="00D56D36" w:rsidP="00D56D36">
      <w:pPr>
        <w:pStyle w:val="Antrat3"/>
        <w:numPr>
          <w:ilvl w:val="3"/>
          <w:numId w:val="4"/>
        </w:numPr>
        <w:spacing w:before="0" w:line="240" w:lineRule="auto"/>
        <w:ind w:left="1276" w:hanging="709"/>
        <w:jc w:val="both"/>
        <w:rPr>
          <w:rFonts w:ascii="Times New Roman" w:hAnsi="Times New Roman" w:cs="Times New Roman"/>
          <w:color w:val="auto"/>
        </w:rPr>
      </w:pPr>
      <w:r w:rsidRPr="00BF00F1">
        <w:rPr>
          <w:rFonts w:ascii="Times New Roman" w:hAnsi="Times New Roman" w:cs="Times New Roman"/>
          <w:color w:val="auto"/>
        </w:rPr>
        <w:t>Turi būti parengti reikalavimai procesų automatizavimui (automatinėms sistemos funkcijoms):</w:t>
      </w:r>
    </w:p>
    <w:p w14:paraId="7069F193" w14:textId="77777777" w:rsidR="00D56D36" w:rsidRPr="00BF00F1" w:rsidRDefault="00D56D36" w:rsidP="00D56D36">
      <w:pPr>
        <w:pStyle w:val="Antrat3"/>
        <w:spacing w:before="0" w:line="240" w:lineRule="auto"/>
        <w:ind w:left="993" w:hanging="283"/>
        <w:jc w:val="both"/>
        <w:rPr>
          <w:rFonts w:ascii="Times New Roman" w:hAnsi="Times New Roman" w:cs="Times New Roman"/>
          <w:color w:val="auto"/>
        </w:rPr>
      </w:pPr>
      <w:r w:rsidRPr="00BF00F1">
        <w:rPr>
          <w:rFonts w:ascii="Times New Roman" w:hAnsi="Times New Roman" w:cs="Times New Roman"/>
          <w:color w:val="auto"/>
        </w:rPr>
        <w:t xml:space="preserve">a. turi būti nustatyti reikalavimai </w:t>
      </w:r>
      <w:r w:rsidRPr="00BF00F1">
        <w:rPr>
          <w:rFonts w:ascii="Times New Roman" w:hAnsi="Times New Roman" w:cs="Times New Roman"/>
          <w:color w:val="000000"/>
        </w:rPr>
        <w:t xml:space="preserve">IS </w:t>
      </w:r>
      <w:r w:rsidRPr="00FD5E90">
        <w:rPr>
          <w:rFonts w:ascii="Times New Roman" w:hAnsi="Times New Roman" w:cs="Times New Roman"/>
          <w:color w:val="auto"/>
        </w:rPr>
        <w:t>KADIS-2</w:t>
      </w:r>
      <w:r w:rsidRPr="00BF00F1">
        <w:rPr>
          <w:rFonts w:ascii="Times New Roman" w:hAnsi="Times New Roman" w:cs="Times New Roman"/>
          <w:color w:val="000000"/>
        </w:rPr>
        <w:t xml:space="preserve"> </w:t>
      </w:r>
      <w:r w:rsidRPr="00BF00F1">
        <w:rPr>
          <w:rFonts w:ascii="Times New Roman" w:hAnsi="Times New Roman" w:cs="Times New Roman"/>
          <w:color w:val="auto"/>
        </w:rPr>
        <w:t>funkcionalumui, kuris būtų paremtas automatinių funkcijų operacijomis ir sąveika su proceso dalimis;</w:t>
      </w:r>
    </w:p>
    <w:p w14:paraId="2B658EFD" w14:textId="77777777" w:rsidR="00D56D36" w:rsidRPr="00BF00F1" w:rsidRDefault="00D56D36" w:rsidP="00D56D36">
      <w:pPr>
        <w:pStyle w:val="Antrat3"/>
        <w:spacing w:before="0" w:line="240" w:lineRule="auto"/>
        <w:ind w:left="993" w:hanging="283"/>
        <w:jc w:val="both"/>
        <w:rPr>
          <w:rFonts w:ascii="Times New Roman" w:hAnsi="Times New Roman" w:cs="Times New Roman"/>
          <w:color w:val="auto"/>
        </w:rPr>
      </w:pPr>
      <w:r w:rsidRPr="00BF00F1">
        <w:rPr>
          <w:rFonts w:ascii="Times New Roman" w:hAnsi="Times New Roman" w:cs="Times New Roman"/>
          <w:color w:val="auto"/>
        </w:rPr>
        <w:t>b. procesų automatizavimo funkcionalumui turi būti parengti detalūs reikalavimai, apimantys programų, paremtų specialiais mašininio apsimokančio algoritmo sąveika su savo aplinka, kuris besimokydamas iš gaunamų duomenų, supranta ir panaudoja funkcijas procesų automatizavimui ar žmogiškojo klaidos faktoriaus mažinimui.</w:t>
      </w:r>
    </w:p>
    <w:p w14:paraId="722B39AD" w14:textId="77777777" w:rsidR="00D56D36" w:rsidRPr="00BF00F1" w:rsidRDefault="00D56D36" w:rsidP="00D56D36">
      <w:pPr>
        <w:pStyle w:val="Antrat3"/>
        <w:spacing w:before="0" w:line="240" w:lineRule="auto"/>
        <w:ind w:left="993" w:hanging="283"/>
        <w:jc w:val="both"/>
        <w:rPr>
          <w:rFonts w:ascii="Times New Roman" w:hAnsi="Times New Roman" w:cs="Times New Roman"/>
          <w:color w:val="auto"/>
        </w:rPr>
      </w:pPr>
      <w:r w:rsidRPr="00BF00F1">
        <w:rPr>
          <w:rFonts w:ascii="Times New Roman" w:hAnsi="Times New Roman" w:cs="Times New Roman"/>
          <w:color w:val="auto"/>
        </w:rPr>
        <w:t>c. Reikalavimai turi aiškiai apibrėžti, kaip proceso dalių funkcionalumas ir įtaka, iš esmės turės pakeisti žmogaus atliekamus veiksmus, bei apibrėžti reikalavimus greitesniam procedūrų atlikimui, remiantis analizuojamais algoritmais ir apsimokymo metodais.</w:t>
      </w:r>
    </w:p>
    <w:p w14:paraId="7F50A3C5" w14:textId="77777777" w:rsidR="00D56D36" w:rsidRPr="00BF00F1" w:rsidRDefault="00D56D36" w:rsidP="00D56D36">
      <w:pPr>
        <w:ind w:left="720"/>
      </w:pPr>
    </w:p>
    <w:p w14:paraId="53A7BB92" w14:textId="77777777" w:rsidR="00D56D36" w:rsidRPr="00BF00F1" w:rsidRDefault="00D56D36" w:rsidP="00D56D36">
      <w:pPr>
        <w:pStyle w:val="Antrat3"/>
        <w:numPr>
          <w:ilvl w:val="3"/>
          <w:numId w:val="4"/>
        </w:numPr>
        <w:spacing w:before="0" w:line="240" w:lineRule="auto"/>
        <w:ind w:left="0" w:firstLine="567"/>
        <w:jc w:val="both"/>
        <w:rPr>
          <w:rFonts w:ascii="Times New Roman" w:hAnsi="Times New Roman" w:cs="Times New Roman"/>
          <w:color w:val="auto"/>
        </w:rPr>
      </w:pPr>
      <w:r w:rsidRPr="00BF00F1">
        <w:rPr>
          <w:rFonts w:ascii="Times New Roman" w:hAnsi="Times New Roman" w:cs="Times New Roman"/>
          <w:color w:val="auto"/>
        </w:rPr>
        <w:lastRenderedPageBreak/>
        <w:t xml:space="preserve">Turi būti parengti projektiniai sprendiniai ir reikalavimai </w:t>
      </w:r>
      <w:r w:rsidRPr="0064293E">
        <w:rPr>
          <w:rFonts w:ascii="Times New Roman" w:hAnsi="Times New Roman" w:cs="Times New Roman"/>
          <w:color w:val="auto"/>
        </w:rPr>
        <w:t xml:space="preserve">IS KADIS-2 </w:t>
      </w:r>
      <w:r w:rsidRPr="00BF00F1">
        <w:rPr>
          <w:rFonts w:ascii="Times New Roman" w:hAnsi="Times New Roman" w:cs="Times New Roman"/>
          <w:color w:val="auto"/>
        </w:rPr>
        <w:t xml:space="preserve">sudedamosioms proceso dalims ir funkcinei struktūrai, pagal šios techninės specifikacijos 3.1. p. nurodytą koncepcinį modelį. Toliau nurodomos orientacinės </w:t>
      </w:r>
      <w:r w:rsidRPr="0064293E">
        <w:rPr>
          <w:rFonts w:ascii="Times New Roman" w:hAnsi="Times New Roman" w:cs="Times New Roman"/>
          <w:color w:val="auto"/>
        </w:rPr>
        <w:t xml:space="preserve">IS KADIS-2 </w:t>
      </w:r>
      <w:r w:rsidRPr="00BF00F1">
        <w:rPr>
          <w:rFonts w:ascii="Times New Roman" w:hAnsi="Times New Roman" w:cs="Times New Roman"/>
          <w:color w:val="auto"/>
        </w:rPr>
        <w:t>sudedamosios dalys (</w:t>
      </w:r>
      <w:r>
        <w:rPr>
          <w:rFonts w:ascii="Times New Roman" w:hAnsi="Times New Roman" w:cs="Times New Roman"/>
          <w:color w:val="auto"/>
        </w:rPr>
        <w:t xml:space="preserve">Perkančiosios organizacijos turima </w:t>
      </w:r>
      <w:r w:rsidRPr="00BF00F1">
        <w:rPr>
          <w:rFonts w:ascii="Times New Roman" w:hAnsi="Times New Roman" w:cs="Times New Roman"/>
          <w:color w:val="auto"/>
        </w:rPr>
        <w:t xml:space="preserve">pagalbinė medžiaga </w:t>
      </w:r>
      <w:r>
        <w:rPr>
          <w:rFonts w:ascii="Times New Roman" w:hAnsi="Times New Roman" w:cs="Times New Roman"/>
          <w:color w:val="auto"/>
        </w:rPr>
        <w:t xml:space="preserve">(dokumentacija) </w:t>
      </w:r>
      <w:r w:rsidRPr="00BF00F1">
        <w:rPr>
          <w:rFonts w:ascii="Times New Roman" w:hAnsi="Times New Roman" w:cs="Times New Roman"/>
          <w:color w:val="auto"/>
        </w:rPr>
        <w:t>sistemos sudedamųjų dalių funkcijų nustatymui, kuri turi būti išnagrinėta ir parengti detalūs reikalavimai, bus pateikt</w:t>
      </w:r>
      <w:r>
        <w:rPr>
          <w:rFonts w:ascii="Times New Roman" w:hAnsi="Times New Roman" w:cs="Times New Roman"/>
          <w:color w:val="auto"/>
        </w:rPr>
        <w:t>a</w:t>
      </w:r>
      <w:r w:rsidRPr="00BF00F1">
        <w:rPr>
          <w:rFonts w:ascii="Times New Roman" w:hAnsi="Times New Roman" w:cs="Times New Roman"/>
          <w:color w:val="auto"/>
        </w:rPr>
        <w:t xml:space="preserve"> laimėjusiam tiekėjui</w:t>
      </w:r>
      <w:r>
        <w:rPr>
          <w:rFonts w:ascii="Times New Roman" w:hAnsi="Times New Roman" w:cs="Times New Roman"/>
          <w:color w:val="auto"/>
        </w:rPr>
        <w:t>*</w:t>
      </w:r>
      <w:r w:rsidRPr="00BF00F1">
        <w:rPr>
          <w:rFonts w:ascii="Times New Roman" w:hAnsi="Times New Roman" w:cs="Times New Roman"/>
          <w:color w:val="auto"/>
        </w:rPr>
        <w:t>):</w:t>
      </w:r>
    </w:p>
    <w:p w14:paraId="64D3A561"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Sistemos branduolys.</w:t>
      </w:r>
    </w:p>
    <w:p w14:paraId="267C762C"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Analitikos įrankis.</w:t>
      </w:r>
    </w:p>
    <w:p w14:paraId="0FCE3A19"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Atviri duomenys.</w:t>
      </w:r>
    </w:p>
    <w:p w14:paraId="759788D3"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WEB servisai.</w:t>
      </w:r>
    </w:p>
    <w:p w14:paraId="51690C40"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1. Suimtųjų ir nuteistųjų posistemė.</w:t>
      </w:r>
    </w:p>
    <w:p w14:paraId="4607C7FE"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2. Sveikatos posistemė.</w:t>
      </w:r>
    </w:p>
    <w:p w14:paraId="339045D3"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3. Probacijos tarnybos posistemė.</w:t>
      </w:r>
    </w:p>
    <w:p w14:paraId="40D36E5E"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4. Nuteistųjų įskaitos ir kontrolės posistemė.</w:t>
      </w:r>
    </w:p>
    <w:p w14:paraId="0A3DE744"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5. Ypatingų įvykių posistemė.</w:t>
      </w:r>
    </w:p>
    <w:p w14:paraId="03DDCA63"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6. Elektroninės asmens bylos (e-byla) posistemė.</w:t>
      </w:r>
    </w:p>
    <w:p w14:paraId="6EA9F1A8"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7. Perkėlimų ir konvojavimo posistemė..</w:t>
      </w:r>
    </w:p>
    <w:p w14:paraId="08A8B4FE"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sz w:val="24"/>
          <w:szCs w:val="24"/>
        </w:rPr>
      </w:pPr>
      <w:r w:rsidRPr="00BF00F1">
        <w:rPr>
          <w:sz w:val="24"/>
          <w:szCs w:val="24"/>
        </w:rPr>
        <w:t>Posistemė Nr. 8. Komunikacijos (susirašinėjimo) posistemė.</w:t>
      </w:r>
    </w:p>
    <w:p w14:paraId="4B342A99"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9. Statistinių ataskaitų posistemė.</w:t>
      </w:r>
    </w:p>
    <w:p w14:paraId="2B52FD82"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10. Prognozavimo ir analizės posistemė.</w:t>
      </w:r>
    </w:p>
    <w:p w14:paraId="29D43A79"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Posistemis Nr. 11. Resocializacijos posistemė.</w:t>
      </w:r>
    </w:p>
    <w:p w14:paraId="4DD3EA0E"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12. Pagalbos posistemė.</w:t>
      </w:r>
    </w:p>
    <w:p w14:paraId="55C6FA78"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13 Integracijų posistemė.</w:t>
      </w:r>
    </w:p>
    <w:p w14:paraId="4D83B033"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14. Rizikos valdymo posistemė.</w:t>
      </w:r>
    </w:p>
    <w:p w14:paraId="500B6FDD" w14:textId="77777777" w:rsidR="00D56D36" w:rsidRPr="00BF00F1"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15. Atvirų duomenų posistemė.</w:t>
      </w:r>
    </w:p>
    <w:p w14:paraId="61CF5B3B" w14:textId="77777777" w:rsidR="00D56D36" w:rsidRDefault="00D56D36" w:rsidP="00D56D36">
      <w:pPr>
        <w:numPr>
          <w:ilvl w:val="7"/>
          <w:numId w:val="10"/>
        </w:numPr>
        <w:pBdr>
          <w:top w:val="nil"/>
          <w:left w:val="nil"/>
          <w:bottom w:val="nil"/>
          <w:right w:val="nil"/>
          <w:between w:val="nil"/>
        </w:pBdr>
        <w:spacing w:after="0" w:line="240" w:lineRule="auto"/>
        <w:ind w:left="993" w:right="-335" w:hanging="271"/>
        <w:jc w:val="both"/>
        <w:rPr>
          <w:color w:val="000000"/>
          <w:sz w:val="24"/>
          <w:szCs w:val="24"/>
        </w:rPr>
      </w:pPr>
      <w:r w:rsidRPr="00BF00F1">
        <w:rPr>
          <w:color w:val="000000"/>
          <w:sz w:val="24"/>
          <w:szCs w:val="24"/>
        </w:rPr>
        <w:t>Posistemė Nr. 16. Administravimo posistemė.</w:t>
      </w:r>
    </w:p>
    <w:p w14:paraId="6AEBE07D" w14:textId="77777777" w:rsidR="00D56D36" w:rsidRDefault="00D56D36" w:rsidP="00D56D36">
      <w:pPr>
        <w:pBdr>
          <w:top w:val="nil"/>
          <w:left w:val="nil"/>
          <w:bottom w:val="nil"/>
          <w:right w:val="nil"/>
          <w:between w:val="nil"/>
        </w:pBdr>
        <w:spacing w:after="0" w:line="240" w:lineRule="auto"/>
        <w:ind w:left="993" w:right="-335"/>
        <w:jc w:val="both"/>
        <w:rPr>
          <w:color w:val="000000"/>
          <w:sz w:val="24"/>
          <w:szCs w:val="24"/>
        </w:rPr>
      </w:pPr>
    </w:p>
    <w:p w14:paraId="7610177D" w14:textId="77777777" w:rsidR="00D56D36" w:rsidRPr="00F27C99" w:rsidRDefault="00D56D36" w:rsidP="00D56D36">
      <w:pPr>
        <w:pBdr>
          <w:top w:val="nil"/>
          <w:left w:val="nil"/>
          <w:bottom w:val="nil"/>
          <w:right w:val="nil"/>
          <w:between w:val="nil"/>
        </w:pBdr>
        <w:spacing w:after="0" w:line="240" w:lineRule="auto"/>
        <w:ind w:right="-335"/>
        <w:jc w:val="both"/>
        <w:rPr>
          <w:color w:val="000000"/>
          <w:sz w:val="20"/>
          <w:szCs w:val="20"/>
        </w:rPr>
      </w:pPr>
      <w:r w:rsidRPr="00F27C99">
        <w:rPr>
          <w:color w:val="000000"/>
          <w:sz w:val="20"/>
          <w:szCs w:val="20"/>
        </w:rPr>
        <w:t>*) Perkančioji organizacija galės pateikti tik ribotą dokumentaciją, nes ne visos IS KADIS sistemos ir posistemiai yra dokumentuoti.</w:t>
      </w:r>
    </w:p>
    <w:p w14:paraId="62620ED1" w14:textId="77777777" w:rsidR="00D56D36" w:rsidRPr="00BF00F1" w:rsidRDefault="00D56D36" w:rsidP="00D56D36">
      <w:pPr>
        <w:pStyle w:val="Antrat3"/>
        <w:numPr>
          <w:ilvl w:val="3"/>
          <w:numId w:val="4"/>
        </w:numPr>
        <w:spacing w:line="240" w:lineRule="auto"/>
        <w:ind w:left="0" w:firstLine="567"/>
        <w:jc w:val="both"/>
        <w:rPr>
          <w:rFonts w:ascii="Times New Roman" w:hAnsi="Times New Roman" w:cs="Times New Roman"/>
          <w:color w:val="000000"/>
        </w:rPr>
      </w:pPr>
      <w:r w:rsidRPr="00BF00F1">
        <w:rPr>
          <w:rFonts w:ascii="Times New Roman" w:hAnsi="Times New Roman" w:cs="Times New Roman"/>
          <w:color w:val="000000"/>
        </w:rPr>
        <w:t xml:space="preserve"> Turi būti parengti veiklos procesų standartai ir aprašymai bei projektiniai sprendiniai ir reikalavimai veiklos procesų realizavimui </w:t>
      </w:r>
      <w:r w:rsidRPr="0064293E">
        <w:rPr>
          <w:rFonts w:ascii="Times New Roman" w:hAnsi="Times New Roman" w:cs="Times New Roman"/>
          <w:color w:val="auto"/>
        </w:rPr>
        <w:t xml:space="preserve">IS KADIS-2 </w:t>
      </w:r>
      <w:r w:rsidRPr="00BF00F1">
        <w:rPr>
          <w:rFonts w:ascii="Times New Roman" w:hAnsi="Times New Roman" w:cs="Times New Roman"/>
          <w:color w:val="000000"/>
        </w:rPr>
        <w:t>žemiau nurodyta apimtimi:</w:t>
      </w:r>
    </w:p>
    <w:p w14:paraId="66DF643B" w14:textId="77777777" w:rsidR="00D56D36" w:rsidRPr="00BF00F1" w:rsidRDefault="00D56D36" w:rsidP="00D56D36">
      <w:pPr>
        <w:pStyle w:val="Antrat3"/>
        <w:numPr>
          <w:ilvl w:val="1"/>
          <w:numId w:val="16"/>
        </w:numPr>
        <w:spacing w:line="240" w:lineRule="auto"/>
        <w:ind w:left="993"/>
        <w:jc w:val="both"/>
        <w:rPr>
          <w:rFonts w:ascii="Times New Roman" w:hAnsi="Times New Roman" w:cs="Times New Roman"/>
          <w:color w:val="000000"/>
        </w:rPr>
      </w:pPr>
      <w:r w:rsidRPr="00BF00F1">
        <w:rPr>
          <w:rFonts w:ascii="Times New Roman" w:hAnsi="Times New Roman" w:cs="Times New Roman"/>
          <w:color w:val="000000"/>
        </w:rPr>
        <w:t xml:space="preserve">Išanalizuoti aukščiau išvardintų posistemių siektinas veiklas ir parengti būsimus veiklos procesus ir veiklos modelį, nurodant proceso dalis, veiklas, modernizuotos </w:t>
      </w:r>
      <w:r w:rsidRPr="0064293E">
        <w:rPr>
          <w:rFonts w:ascii="Times New Roman" w:hAnsi="Times New Roman" w:cs="Times New Roman"/>
          <w:color w:val="auto"/>
        </w:rPr>
        <w:t xml:space="preserve">IS KADIS-2 </w:t>
      </w:r>
      <w:r w:rsidRPr="00BF00F1">
        <w:rPr>
          <w:rFonts w:ascii="Times New Roman" w:hAnsi="Times New Roman" w:cs="Times New Roman"/>
          <w:color w:val="000000"/>
        </w:rPr>
        <w:t>taikymo vietas bei kontekstą.</w:t>
      </w:r>
    </w:p>
    <w:p w14:paraId="23151263"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BVS procese veikiančių dalyvių veiksmų, funkcijų bei rolių aprašymas.</w:t>
      </w:r>
    </w:p>
    <w:p w14:paraId="7A6F2977"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Tiksliai apibrėžti kiekvieno veiklos proceso kontekstą, veikloje dalyvaujančius asmenis, struktūrinius padalinius, įstaigas, informacines sistemas, veiklos apribojimus ir vykdymo taisykles, gaunamus, siunčiamus ir vidinius informacijos srautus, veiklos rezultatų naudotojus, saugos priemones, susijusius su veikla taikymo atvejus, juos detalizuoti naudojant veiklos diagramas ir taikymo atvejų aprašus, pateikti funkcinius reikalavimus procesų žingsniams.</w:t>
      </w:r>
    </w:p>
    <w:p w14:paraId="1596C1B4"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Visus kuriamus ar modernizuojamus procesus tinkamai aprašyti naudojant veiklos procesams aprašyti skirtus modelius, standartus, kalbas (</w:t>
      </w:r>
      <w:r w:rsidRPr="00BF00F1">
        <w:rPr>
          <w:sz w:val="24"/>
          <w:szCs w:val="24"/>
        </w:rPr>
        <w:t xml:space="preserve">pavyzdžiui pagal UML(angl. </w:t>
      </w:r>
      <w:r>
        <w:rPr>
          <w:sz w:val="24"/>
          <w:szCs w:val="24"/>
        </w:rPr>
        <w:t xml:space="preserve"> - </w:t>
      </w:r>
      <w:proofErr w:type="spellStart"/>
      <w:r w:rsidRPr="00FD5E90">
        <w:rPr>
          <w:i/>
          <w:iCs/>
          <w:sz w:val="24"/>
          <w:szCs w:val="24"/>
        </w:rPr>
        <w:t>Unified</w:t>
      </w:r>
      <w:proofErr w:type="spellEnd"/>
      <w:r w:rsidRPr="00FD5E90">
        <w:rPr>
          <w:i/>
          <w:iCs/>
          <w:sz w:val="24"/>
          <w:szCs w:val="24"/>
        </w:rPr>
        <w:t xml:space="preserve"> </w:t>
      </w:r>
      <w:proofErr w:type="spellStart"/>
      <w:r w:rsidRPr="00FD5E90">
        <w:rPr>
          <w:i/>
          <w:iCs/>
          <w:sz w:val="24"/>
          <w:szCs w:val="24"/>
        </w:rPr>
        <w:t>Modeling</w:t>
      </w:r>
      <w:proofErr w:type="spellEnd"/>
      <w:r w:rsidRPr="00FD5E90">
        <w:rPr>
          <w:i/>
          <w:iCs/>
          <w:sz w:val="24"/>
          <w:szCs w:val="24"/>
        </w:rPr>
        <w:t xml:space="preserve"> </w:t>
      </w:r>
      <w:proofErr w:type="spellStart"/>
      <w:r w:rsidRPr="00FD5E90">
        <w:rPr>
          <w:i/>
          <w:iCs/>
          <w:sz w:val="24"/>
          <w:szCs w:val="24"/>
        </w:rPr>
        <w:t>Language</w:t>
      </w:r>
      <w:proofErr w:type="spellEnd"/>
      <w:r w:rsidRPr="00BF00F1">
        <w:rPr>
          <w:sz w:val="24"/>
          <w:szCs w:val="24"/>
        </w:rPr>
        <w:t xml:space="preserve">) ar BPMN (angl. – </w:t>
      </w:r>
      <w:proofErr w:type="spellStart"/>
      <w:r w:rsidRPr="00FD5E90">
        <w:rPr>
          <w:i/>
          <w:iCs/>
          <w:sz w:val="24"/>
          <w:szCs w:val="24"/>
        </w:rPr>
        <w:t>Business</w:t>
      </w:r>
      <w:proofErr w:type="spellEnd"/>
      <w:r w:rsidRPr="00FD5E90">
        <w:rPr>
          <w:i/>
          <w:iCs/>
          <w:sz w:val="24"/>
          <w:szCs w:val="24"/>
        </w:rPr>
        <w:t xml:space="preserve"> </w:t>
      </w:r>
      <w:proofErr w:type="spellStart"/>
      <w:r w:rsidRPr="00FD5E90">
        <w:rPr>
          <w:i/>
          <w:iCs/>
          <w:sz w:val="24"/>
          <w:szCs w:val="24"/>
        </w:rPr>
        <w:t>Process</w:t>
      </w:r>
      <w:proofErr w:type="spellEnd"/>
      <w:r w:rsidRPr="00FD5E90">
        <w:rPr>
          <w:i/>
          <w:iCs/>
          <w:sz w:val="24"/>
          <w:szCs w:val="24"/>
        </w:rPr>
        <w:t xml:space="preserve"> </w:t>
      </w:r>
      <w:proofErr w:type="spellStart"/>
      <w:r w:rsidRPr="00FD5E90">
        <w:rPr>
          <w:i/>
          <w:iCs/>
          <w:sz w:val="24"/>
          <w:szCs w:val="24"/>
        </w:rPr>
        <w:t>modeling</w:t>
      </w:r>
      <w:proofErr w:type="spellEnd"/>
      <w:r w:rsidRPr="00FD5E90">
        <w:rPr>
          <w:i/>
          <w:iCs/>
          <w:sz w:val="24"/>
          <w:szCs w:val="24"/>
        </w:rPr>
        <w:t xml:space="preserve"> </w:t>
      </w:r>
      <w:proofErr w:type="spellStart"/>
      <w:r w:rsidRPr="00FD5E90">
        <w:rPr>
          <w:i/>
          <w:iCs/>
          <w:sz w:val="24"/>
          <w:szCs w:val="24"/>
        </w:rPr>
        <w:t>Notation</w:t>
      </w:r>
      <w:proofErr w:type="spellEnd"/>
      <w:r w:rsidRPr="00BF00F1">
        <w:rPr>
          <w:sz w:val="24"/>
          <w:szCs w:val="24"/>
        </w:rPr>
        <w:t>)  standartą</w:t>
      </w:r>
      <w:r w:rsidRPr="00BF00F1">
        <w:rPr>
          <w:color w:val="000000"/>
          <w:sz w:val="24"/>
          <w:szCs w:val="24"/>
        </w:rPr>
        <w:t>).</w:t>
      </w:r>
    </w:p>
    <w:p w14:paraId="5391D973"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 xml:space="preserve">Parengti kuriamų ar modernizuojamų pagrindinių funkcijų panaudojimo atvejų diagramas (naudojant, </w:t>
      </w:r>
      <w:r w:rsidRPr="00BF00F1">
        <w:rPr>
          <w:sz w:val="24"/>
          <w:szCs w:val="24"/>
        </w:rPr>
        <w:t xml:space="preserve">pavyzdžiui pagal UML(angl. </w:t>
      </w:r>
      <w:r>
        <w:rPr>
          <w:sz w:val="24"/>
          <w:szCs w:val="24"/>
        </w:rPr>
        <w:t xml:space="preserve">- </w:t>
      </w:r>
      <w:proofErr w:type="spellStart"/>
      <w:r w:rsidRPr="00FD5E90">
        <w:rPr>
          <w:i/>
          <w:iCs/>
          <w:sz w:val="24"/>
          <w:szCs w:val="24"/>
        </w:rPr>
        <w:t>Unified</w:t>
      </w:r>
      <w:proofErr w:type="spellEnd"/>
      <w:r w:rsidRPr="00FD5E90">
        <w:rPr>
          <w:i/>
          <w:iCs/>
          <w:sz w:val="24"/>
          <w:szCs w:val="24"/>
        </w:rPr>
        <w:t xml:space="preserve"> </w:t>
      </w:r>
      <w:proofErr w:type="spellStart"/>
      <w:r w:rsidRPr="00FD5E90">
        <w:rPr>
          <w:i/>
          <w:iCs/>
          <w:sz w:val="24"/>
          <w:szCs w:val="24"/>
        </w:rPr>
        <w:t>Modeling</w:t>
      </w:r>
      <w:proofErr w:type="spellEnd"/>
      <w:r w:rsidRPr="00FD5E90">
        <w:rPr>
          <w:i/>
          <w:iCs/>
          <w:sz w:val="24"/>
          <w:szCs w:val="24"/>
        </w:rPr>
        <w:t xml:space="preserve"> </w:t>
      </w:r>
      <w:proofErr w:type="spellStart"/>
      <w:r w:rsidRPr="00FD5E90">
        <w:rPr>
          <w:i/>
          <w:iCs/>
          <w:sz w:val="24"/>
          <w:szCs w:val="24"/>
        </w:rPr>
        <w:t>Language</w:t>
      </w:r>
      <w:proofErr w:type="spellEnd"/>
      <w:r w:rsidRPr="00BF00F1">
        <w:rPr>
          <w:sz w:val="24"/>
          <w:szCs w:val="24"/>
        </w:rPr>
        <w:t xml:space="preserve">) ar BPMN (angl. – </w:t>
      </w:r>
      <w:proofErr w:type="spellStart"/>
      <w:r w:rsidRPr="00FD5E90">
        <w:rPr>
          <w:i/>
          <w:iCs/>
          <w:sz w:val="24"/>
          <w:szCs w:val="24"/>
        </w:rPr>
        <w:t>Business</w:t>
      </w:r>
      <w:proofErr w:type="spellEnd"/>
      <w:r w:rsidRPr="00FD5E90">
        <w:rPr>
          <w:i/>
          <w:iCs/>
          <w:sz w:val="24"/>
          <w:szCs w:val="24"/>
        </w:rPr>
        <w:t xml:space="preserve"> </w:t>
      </w:r>
      <w:proofErr w:type="spellStart"/>
      <w:r w:rsidRPr="00FD5E90">
        <w:rPr>
          <w:i/>
          <w:iCs/>
          <w:sz w:val="24"/>
          <w:szCs w:val="24"/>
        </w:rPr>
        <w:t>Process</w:t>
      </w:r>
      <w:proofErr w:type="spellEnd"/>
      <w:r w:rsidRPr="00FD5E90">
        <w:rPr>
          <w:i/>
          <w:iCs/>
          <w:sz w:val="24"/>
          <w:szCs w:val="24"/>
        </w:rPr>
        <w:t xml:space="preserve"> </w:t>
      </w:r>
      <w:proofErr w:type="spellStart"/>
      <w:r w:rsidRPr="00FD5E90">
        <w:rPr>
          <w:i/>
          <w:iCs/>
          <w:sz w:val="24"/>
          <w:szCs w:val="24"/>
        </w:rPr>
        <w:t>modeling</w:t>
      </w:r>
      <w:proofErr w:type="spellEnd"/>
      <w:r w:rsidRPr="00FD5E90">
        <w:rPr>
          <w:i/>
          <w:iCs/>
          <w:sz w:val="24"/>
          <w:szCs w:val="24"/>
        </w:rPr>
        <w:t xml:space="preserve"> </w:t>
      </w:r>
      <w:proofErr w:type="spellStart"/>
      <w:r w:rsidRPr="00FD5E90">
        <w:rPr>
          <w:i/>
          <w:iCs/>
          <w:sz w:val="24"/>
          <w:szCs w:val="24"/>
        </w:rPr>
        <w:t>Notation</w:t>
      </w:r>
      <w:proofErr w:type="spellEnd"/>
      <w:r w:rsidRPr="00BF00F1">
        <w:rPr>
          <w:sz w:val="24"/>
          <w:szCs w:val="24"/>
        </w:rPr>
        <w:t>)  standartą</w:t>
      </w:r>
      <w:r w:rsidRPr="00BF00F1">
        <w:rPr>
          <w:color w:val="000000"/>
          <w:sz w:val="24"/>
          <w:szCs w:val="24"/>
        </w:rPr>
        <w:t>).</w:t>
      </w:r>
    </w:p>
    <w:p w14:paraId="1D50006C"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lastRenderedPageBreak/>
        <w:t>Vadovautis Elektroninių paslaugų kūrimo metodikoje nustatytais elektroninių paslaugų pertvarkymo principais, kiekvienam veiklos procesui įvertinant technologinius reikalavimus kuriamoms arba modernizuojamoms sistemos veikloms.</w:t>
      </w:r>
    </w:p>
    <w:p w14:paraId="212CFB70"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Rengiami projektiniai sprendiniai procesams turi pateikti reikalavimus BVS elektroninių procesų ir veiklų pagerinimui ir vidinių procesų automatizavimui.</w:t>
      </w:r>
    </w:p>
    <w:p w14:paraId="55B6C71C"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 xml:space="preserve">Turi būti iš esmės išplėstas naujai projektuojamos IS </w:t>
      </w:r>
      <w:r w:rsidRPr="00BF00F1">
        <w:rPr>
          <w:sz w:val="24"/>
          <w:szCs w:val="24"/>
        </w:rPr>
        <w:t>KADIS-2</w:t>
      </w:r>
      <w:r w:rsidRPr="00BF00F1">
        <w:rPr>
          <w:color w:val="000000"/>
          <w:sz w:val="24"/>
          <w:szCs w:val="24"/>
        </w:rPr>
        <w:t xml:space="preserve"> automatinių funkcijų ir procesų sąrašas.</w:t>
      </w:r>
    </w:p>
    <w:p w14:paraId="60016BB1"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Apibrėžti reikalavimus konsoliduotos aplinkos naudotojams, kurioje BVS sistemos proceso dalyviai atliks visus su BVS funkcijomis susijusius veiksmus, įskaitant dokumentų ir e-bylų rengimą ir saugojimą, analitinių, informacinių ir kitokių ataskaitų formavimą.</w:t>
      </w:r>
    </w:p>
    <w:p w14:paraId="318D3C12"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Išanalizuoti (įvertinat esamą būklę) ir iš naujo suprojektuoti (apibrėžiant siekiamą būklę), BVS sistemos procesus, did</w:t>
      </w:r>
      <w:r w:rsidRPr="00BF00F1">
        <w:rPr>
          <w:sz w:val="24"/>
          <w:szCs w:val="24"/>
        </w:rPr>
        <w:t>e</w:t>
      </w:r>
      <w:r w:rsidRPr="00BF00F1">
        <w:rPr>
          <w:color w:val="000000"/>
          <w:sz w:val="24"/>
          <w:szCs w:val="24"/>
        </w:rPr>
        <w:t>lį dėmesį skiriant funkcionalumui:</w:t>
      </w:r>
    </w:p>
    <w:p w14:paraId="12463F0E" w14:textId="77777777" w:rsidR="00D56D36" w:rsidRPr="00BF00F1" w:rsidRDefault="00D56D36" w:rsidP="00D56D36">
      <w:pPr>
        <w:pStyle w:val="Antrat3"/>
        <w:numPr>
          <w:ilvl w:val="2"/>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minimizuoti neautomatizuotų proceso veiksmų skaičių.</w:t>
      </w:r>
    </w:p>
    <w:p w14:paraId="2BEDBEA0" w14:textId="77777777" w:rsidR="00D56D36" w:rsidRPr="00BF00F1" w:rsidRDefault="00D56D36" w:rsidP="00D56D36">
      <w:pPr>
        <w:pStyle w:val="Antrat3"/>
        <w:numPr>
          <w:ilvl w:val="2"/>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užtikrinti, kad nebūtų dubliuojama įvedama informacija, laikantis principo, kad informaciją teikia jos šaltinis.</w:t>
      </w:r>
    </w:p>
    <w:p w14:paraId="5AB6BEFD" w14:textId="77777777" w:rsidR="00D56D36" w:rsidRPr="00BF00F1" w:rsidRDefault="00D56D36" w:rsidP="00D56D36">
      <w:pPr>
        <w:pStyle w:val="Antrat3"/>
        <w:numPr>
          <w:ilvl w:val="2"/>
          <w:numId w:val="3"/>
        </w:numPr>
        <w:spacing w:before="0" w:line="240" w:lineRule="auto"/>
        <w:jc w:val="both"/>
        <w:rPr>
          <w:rFonts w:ascii="Times New Roman" w:hAnsi="Times New Roman" w:cs="Times New Roman"/>
          <w:color w:val="000000"/>
        </w:rPr>
      </w:pPr>
      <w:r w:rsidRPr="00BF00F1">
        <w:rPr>
          <w:rFonts w:ascii="Times New Roman" w:hAnsi="Times New Roman" w:cs="Times New Roman"/>
          <w:color w:val="000000"/>
        </w:rPr>
        <w:t>sumažinti duomenų tikrinimo proceso veiksmų skaičių.</w:t>
      </w:r>
    </w:p>
    <w:p w14:paraId="2FC9D8F6"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Apibrėžti duomenis, kuriuos Kalėjimų departamentas gauna iš kitų institucijų ir teikia kitoms institucijoms, bei įvertinti reikalingas kaupiamų duomenų apimtis.</w:t>
      </w:r>
    </w:p>
    <w:p w14:paraId="6D95222B" w14:textId="77777777" w:rsidR="00D56D36" w:rsidRPr="00BF00F1" w:rsidRDefault="00D56D36" w:rsidP="00D56D36">
      <w:pPr>
        <w:numPr>
          <w:ilvl w:val="1"/>
          <w:numId w:val="16"/>
        </w:numPr>
        <w:pBdr>
          <w:top w:val="nil"/>
          <w:left w:val="nil"/>
          <w:bottom w:val="nil"/>
          <w:right w:val="nil"/>
          <w:between w:val="nil"/>
        </w:pBdr>
        <w:spacing w:after="0" w:line="240" w:lineRule="auto"/>
        <w:ind w:left="993"/>
        <w:jc w:val="both"/>
        <w:rPr>
          <w:color w:val="000000"/>
          <w:sz w:val="24"/>
          <w:szCs w:val="24"/>
        </w:rPr>
      </w:pPr>
      <w:r w:rsidRPr="00BF00F1">
        <w:rPr>
          <w:color w:val="000000"/>
          <w:sz w:val="24"/>
          <w:szCs w:val="24"/>
        </w:rPr>
        <w:t>Atlikti informacinės sistemos naudojimą reglamentuojančių teisės aktų analizę ir parengti reglamentuojančių teisės aktų sąrašą bei rekomendacijas teisės aktų pakeitimams ir (arba) naujų sukūrimui.</w:t>
      </w:r>
    </w:p>
    <w:p w14:paraId="0D4CAC6F" w14:textId="77777777" w:rsidR="00D56D36" w:rsidRPr="00BF00F1" w:rsidRDefault="00D56D36" w:rsidP="00D56D36">
      <w:pPr>
        <w:pStyle w:val="Antrat3"/>
        <w:numPr>
          <w:ilvl w:val="3"/>
          <w:numId w:val="4"/>
        </w:numPr>
        <w:spacing w:before="0" w:line="240" w:lineRule="auto"/>
        <w:ind w:left="0" w:firstLine="567"/>
        <w:jc w:val="both"/>
        <w:rPr>
          <w:rFonts w:ascii="Times New Roman" w:hAnsi="Times New Roman" w:cs="Times New Roman"/>
          <w:color w:val="auto"/>
        </w:rPr>
      </w:pPr>
      <w:r w:rsidRPr="00BF00F1">
        <w:rPr>
          <w:rFonts w:ascii="Times New Roman" w:hAnsi="Times New Roman" w:cs="Times New Roman"/>
          <w:color w:val="auto"/>
        </w:rPr>
        <w:t xml:space="preserve">Turi būti apibrėžti naudotojų rolių, profilių, teisių rinkiniai, taikomi sistemos valdytojui, vidaus ir išorės naudotojams. Taip pat turi būti nustatyti reikalavimai naudotojų valdymui (administravimui), apibrėžtos prieigos teisės, įvertinant visus galimus procedūrų / procesų scenarijus, pateiktos diagramos (pavyzdžiui pagal UML(angl. </w:t>
      </w:r>
      <w:r>
        <w:rPr>
          <w:rFonts w:ascii="Times New Roman" w:hAnsi="Times New Roman" w:cs="Times New Roman"/>
          <w:color w:val="auto"/>
        </w:rPr>
        <w:t xml:space="preserve">- </w:t>
      </w:r>
      <w:proofErr w:type="spellStart"/>
      <w:r w:rsidRPr="00FD5E90">
        <w:rPr>
          <w:rFonts w:ascii="Times New Roman" w:hAnsi="Times New Roman" w:cs="Times New Roman"/>
          <w:i/>
          <w:iCs/>
          <w:color w:val="auto"/>
        </w:rPr>
        <w:t>Unified</w:t>
      </w:r>
      <w:proofErr w:type="spellEnd"/>
      <w:r w:rsidRPr="00FD5E90">
        <w:rPr>
          <w:rFonts w:ascii="Times New Roman" w:hAnsi="Times New Roman" w:cs="Times New Roman"/>
          <w:i/>
          <w:iCs/>
          <w:color w:val="auto"/>
        </w:rPr>
        <w:t xml:space="preserve"> </w:t>
      </w:r>
      <w:proofErr w:type="spellStart"/>
      <w:r w:rsidRPr="00FD5E90">
        <w:rPr>
          <w:rFonts w:ascii="Times New Roman" w:hAnsi="Times New Roman" w:cs="Times New Roman"/>
          <w:i/>
          <w:iCs/>
          <w:color w:val="auto"/>
        </w:rPr>
        <w:t>Modeling</w:t>
      </w:r>
      <w:proofErr w:type="spellEnd"/>
      <w:r w:rsidRPr="00FD5E90">
        <w:rPr>
          <w:rFonts w:ascii="Times New Roman" w:hAnsi="Times New Roman" w:cs="Times New Roman"/>
          <w:i/>
          <w:iCs/>
          <w:color w:val="auto"/>
        </w:rPr>
        <w:t xml:space="preserve"> </w:t>
      </w:r>
      <w:proofErr w:type="spellStart"/>
      <w:r w:rsidRPr="00FD5E90">
        <w:rPr>
          <w:rFonts w:ascii="Times New Roman" w:hAnsi="Times New Roman" w:cs="Times New Roman"/>
          <w:i/>
          <w:iCs/>
          <w:color w:val="auto"/>
        </w:rPr>
        <w:t>Language</w:t>
      </w:r>
      <w:proofErr w:type="spellEnd"/>
      <w:r w:rsidRPr="00BF00F1">
        <w:rPr>
          <w:rFonts w:ascii="Times New Roman" w:hAnsi="Times New Roman" w:cs="Times New Roman"/>
          <w:color w:val="auto"/>
        </w:rPr>
        <w:t xml:space="preserve">) ar </w:t>
      </w:r>
      <w:r w:rsidRPr="0064293E">
        <w:rPr>
          <w:rFonts w:ascii="Times New Roman" w:hAnsi="Times New Roman" w:cs="Times New Roman"/>
          <w:color w:val="auto"/>
        </w:rPr>
        <w:t xml:space="preserve">BPMN (angl. – </w:t>
      </w:r>
      <w:proofErr w:type="spellStart"/>
      <w:r w:rsidRPr="00FD5E90">
        <w:rPr>
          <w:rFonts w:ascii="Times New Roman" w:hAnsi="Times New Roman" w:cs="Times New Roman"/>
          <w:i/>
          <w:iCs/>
          <w:color w:val="auto"/>
        </w:rPr>
        <w:t>Business</w:t>
      </w:r>
      <w:proofErr w:type="spellEnd"/>
      <w:r w:rsidRPr="00FD5E90">
        <w:rPr>
          <w:rFonts w:ascii="Times New Roman" w:hAnsi="Times New Roman" w:cs="Times New Roman"/>
          <w:i/>
          <w:iCs/>
          <w:color w:val="auto"/>
        </w:rPr>
        <w:t xml:space="preserve"> </w:t>
      </w:r>
      <w:proofErr w:type="spellStart"/>
      <w:r w:rsidRPr="00FD5E90">
        <w:rPr>
          <w:rFonts w:ascii="Times New Roman" w:hAnsi="Times New Roman" w:cs="Times New Roman"/>
          <w:i/>
          <w:iCs/>
          <w:color w:val="auto"/>
        </w:rPr>
        <w:t>Process</w:t>
      </w:r>
      <w:proofErr w:type="spellEnd"/>
      <w:r w:rsidRPr="00FD5E90">
        <w:rPr>
          <w:rFonts w:ascii="Times New Roman" w:hAnsi="Times New Roman" w:cs="Times New Roman"/>
          <w:i/>
          <w:iCs/>
          <w:color w:val="auto"/>
        </w:rPr>
        <w:t xml:space="preserve"> </w:t>
      </w:r>
      <w:proofErr w:type="spellStart"/>
      <w:r w:rsidRPr="00FD5E90">
        <w:rPr>
          <w:rFonts w:ascii="Times New Roman" w:hAnsi="Times New Roman" w:cs="Times New Roman"/>
          <w:i/>
          <w:iCs/>
          <w:color w:val="auto"/>
        </w:rPr>
        <w:t>modeling</w:t>
      </w:r>
      <w:proofErr w:type="spellEnd"/>
      <w:r w:rsidRPr="00FD5E90">
        <w:rPr>
          <w:rFonts w:ascii="Times New Roman" w:hAnsi="Times New Roman" w:cs="Times New Roman"/>
          <w:i/>
          <w:iCs/>
          <w:color w:val="auto"/>
        </w:rPr>
        <w:t xml:space="preserve"> </w:t>
      </w:r>
      <w:proofErr w:type="spellStart"/>
      <w:r w:rsidRPr="00FD5E90">
        <w:rPr>
          <w:rFonts w:ascii="Times New Roman" w:hAnsi="Times New Roman" w:cs="Times New Roman"/>
          <w:i/>
          <w:iCs/>
          <w:color w:val="auto"/>
        </w:rPr>
        <w:t>Notation</w:t>
      </w:r>
      <w:proofErr w:type="spellEnd"/>
      <w:r w:rsidRPr="0064293E">
        <w:rPr>
          <w:rFonts w:ascii="Times New Roman" w:hAnsi="Times New Roman" w:cs="Times New Roman"/>
          <w:color w:val="auto"/>
        </w:rPr>
        <w:t xml:space="preserve">)  </w:t>
      </w:r>
      <w:r w:rsidRPr="00BF00F1">
        <w:rPr>
          <w:rFonts w:ascii="Times New Roman" w:hAnsi="Times New Roman" w:cs="Times New Roman"/>
          <w:color w:val="auto"/>
        </w:rPr>
        <w:t>standartą).</w:t>
      </w:r>
    </w:p>
    <w:p w14:paraId="517FC583" w14:textId="77777777" w:rsidR="00D56D36" w:rsidRPr="00BF00F1" w:rsidRDefault="00D56D36" w:rsidP="00D56D36">
      <w:pPr>
        <w:pStyle w:val="Antrat3"/>
        <w:numPr>
          <w:ilvl w:val="3"/>
          <w:numId w:val="4"/>
        </w:numPr>
        <w:spacing w:before="0" w:line="240" w:lineRule="auto"/>
        <w:ind w:left="0" w:firstLine="567"/>
        <w:jc w:val="both"/>
        <w:rPr>
          <w:rFonts w:ascii="Times New Roman" w:hAnsi="Times New Roman" w:cs="Times New Roman"/>
          <w:color w:val="auto"/>
        </w:rPr>
      </w:pPr>
      <w:r w:rsidRPr="00BF00F1">
        <w:rPr>
          <w:rFonts w:ascii="Times New Roman" w:hAnsi="Times New Roman" w:cs="Times New Roman"/>
          <w:color w:val="auto"/>
        </w:rPr>
        <w:t>Projektiniai sprendiniai ir reikalavimai išorinėms sistemos integracijoms turi apimti sąsajas su įvairiais šaltiniais (valstybės IS ir registrai, institucijų IS) ir turėti šiuolaikišką formatą duomenų mainams užtikrinti. Šis procesas tampa reikšmingas įvairiose situacijose, kurios apima informacijos mainus tarp skirtingų institucijų (išorinių duomenų šaltinių), kurių duomenys gali būti naudojami viena ar abejomis kryptimis.</w:t>
      </w:r>
    </w:p>
    <w:p w14:paraId="2DC90C5B" w14:textId="77777777" w:rsidR="00D56D36" w:rsidRPr="00BF00F1" w:rsidRDefault="00D56D36" w:rsidP="00D56D36">
      <w:pPr>
        <w:pStyle w:val="Antrat3"/>
        <w:numPr>
          <w:ilvl w:val="3"/>
          <w:numId w:val="4"/>
        </w:numPr>
        <w:spacing w:before="0" w:line="240" w:lineRule="auto"/>
        <w:ind w:left="0" w:firstLine="567"/>
        <w:jc w:val="both"/>
        <w:rPr>
          <w:rFonts w:ascii="Times New Roman" w:hAnsi="Times New Roman" w:cs="Times New Roman"/>
          <w:color w:val="auto"/>
        </w:rPr>
      </w:pPr>
      <w:r w:rsidRPr="00BF00F1">
        <w:rPr>
          <w:rFonts w:ascii="Times New Roman" w:hAnsi="Times New Roman" w:cs="Times New Roman"/>
          <w:color w:val="auto"/>
        </w:rPr>
        <w:t>Projektiniai sprendiniai ir reikalavimai duomenų integravimui turi būti neribojami sąsajų, integracijų, atvirų duomenų teikimo, analitikos poreikiams.</w:t>
      </w:r>
    </w:p>
    <w:p w14:paraId="14EBC9C4" w14:textId="77777777" w:rsidR="00D56D36" w:rsidRPr="00E5096B" w:rsidRDefault="00D56D36" w:rsidP="00D56D36"/>
    <w:p w14:paraId="34A81B5A" w14:textId="77777777" w:rsidR="00D56D36" w:rsidRPr="00E5096B" w:rsidRDefault="00D56D36" w:rsidP="00D56D36">
      <w:pPr>
        <w:pStyle w:val="Antrat1"/>
        <w:numPr>
          <w:ilvl w:val="2"/>
          <w:numId w:val="4"/>
        </w:numPr>
        <w:spacing w:before="0" w:line="240" w:lineRule="auto"/>
        <w:rPr>
          <w:bCs/>
          <w:sz w:val="24"/>
          <w:szCs w:val="24"/>
        </w:rPr>
      </w:pPr>
      <w:r w:rsidRPr="00E5096B">
        <w:rPr>
          <w:bCs/>
          <w:sz w:val="24"/>
          <w:szCs w:val="24"/>
        </w:rPr>
        <w:t>PASLAUGŲ TEIKIMO TVARKA</w:t>
      </w:r>
    </w:p>
    <w:p w14:paraId="302E198C"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p>
    <w:p w14:paraId="7396DF21" w14:textId="77777777" w:rsidR="00D56D36" w:rsidRPr="009E3EDE"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E3EDE">
        <w:rPr>
          <w:color w:val="000000"/>
          <w:sz w:val="24"/>
          <w:szCs w:val="24"/>
        </w:rPr>
        <w:t xml:space="preserve">Visi Paslaugų teikimo metu tiekėjo rengiami dokumentai turi būti rengiami atviru standartiniu elektroniniu formatu (PDF, </w:t>
      </w:r>
      <w:proofErr w:type="spellStart"/>
      <w:r w:rsidRPr="009E3EDE">
        <w:rPr>
          <w:color w:val="000000"/>
          <w:sz w:val="24"/>
          <w:szCs w:val="24"/>
        </w:rPr>
        <w:t>OpenXML</w:t>
      </w:r>
      <w:proofErr w:type="spellEnd"/>
      <w:r w:rsidRPr="009E3EDE">
        <w:rPr>
          <w:color w:val="000000"/>
          <w:sz w:val="24"/>
          <w:szCs w:val="24"/>
        </w:rPr>
        <w:t xml:space="preserve"> arba lygiaverčiu) ir teikiami suderintu elektroniniu būdu.</w:t>
      </w:r>
    </w:p>
    <w:p w14:paraId="7DFAFBEE"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Pr>
          <w:color w:val="000000"/>
          <w:sz w:val="24"/>
          <w:szCs w:val="24"/>
        </w:rPr>
        <w:t xml:space="preserve"> </w:t>
      </w:r>
      <w:r w:rsidRPr="00A3278F">
        <w:rPr>
          <w:color w:val="000000"/>
          <w:sz w:val="24"/>
          <w:szCs w:val="24"/>
        </w:rPr>
        <w:t>Esamos situacijos analizė turi būti vykdoma interviu su Perkančiosios organizacijos bei suinteresuotų šalių atstovais pagrindu, organizuojant susitikimus Perkančiosios organizacijos ir / arba suinteresuotų šalių patalpose (nurodo Perkančioji organizacija</w:t>
      </w:r>
      <w:r>
        <w:rPr>
          <w:color w:val="000000"/>
          <w:sz w:val="24"/>
          <w:szCs w:val="24"/>
        </w:rPr>
        <w:t>)</w:t>
      </w:r>
      <w:r w:rsidRPr="00D061AA">
        <w:rPr>
          <w:color w:val="000000"/>
          <w:sz w:val="24"/>
          <w:szCs w:val="24"/>
        </w:rPr>
        <w:t xml:space="preserve"> </w:t>
      </w:r>
      <w:r>
        <w:rPr>
          <w:color w:val="000000"/>
          <w:sz w:val="24"/>
          <w:szCs w:val="24"/>
        </w:rPr>
        <w:t>ar nuotolinius susitikimus.</w:t>
      </w:r>
      <w:r w:rsidRPr="00A3278F">
        <w:rPr>
          <w:color w:val="000000"/>
          <w:sz w:val="24"/>
          <w:szCs w:val="24"/>
        </w:rPr>
        <w:t>, ne rečiau nei 2 kartai per savaitę</w:t>
      </w:r>
      <w:r>
        <w:rPr>
          <w:color w:val="000000"/>
          <w:sz w:val="24"/>
          <w:szCs w:val="24"/>
        </w:rPr>
        <w:t xml:space="preserve"> </w:t>
      </w:r>
    </w:p>
    <w:p w14:paraId="209FDEE9"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 xml:space="preserve"> Sistemos projektavimo ir reikalavimų (techninės specifikacijos) rengimo metu turi vykti interviu ir tarpinių </w:t>
      </w:r>
      <w:r>
        <w:rPr>
          <w:color w:val="000000"/>
          <w:sz w:val="24"/>
          <w:szCs w:val="24"/>
        </w:rPr>
        <w:t>rezultatų</w:t>
      </w:r>
      <w:r w:rsidRPr="00A3278F">
        <w:rPr>
          <w:color w:val="000000"/>
          <w:sz w:val="24"/>
          <w:szCs w:val="24"/>
        </w:rPr>
        <w:t xml:space="preserve"> pristatymai Perkančiosios organizacijos patalpose </w:t>
      </w:r>
      <w:r>
        <w:rPr>
          <w:color w:val="000000"/>
          <w:sz w:val="24"/>
          <w:szCs w:val="24"/>
        </w:rPr>
        <w:t xml:space="preserve">ar nuotoliniu būdu, </w:t>
      </w:r>
      <w:r w:rsidRPr="00A3278F">
        <w:rPr>
          <w:color w:val="000000"/>
          <w:sz w:val="24"/>
          <w:szCs w:val="24"/>
        </w:rPr>
        <w:t>ne rečiau nei 1 kartą per savaitę, atliekamos korekcijos pagal gautą grįžtamąjį ryšį ir patikslinimus.</w:t>
      </w:r>
    </w:p>
    <w:p w14:paraId="30375774"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 xml:space="preserve"> Ne rečiau kaip 1 kartą per mėnesį tarpinės ir/arba galutinės sistemos projektinių sprendinių ir reikalavimų (techninės specifikacijos) versijos turi būti pristatomos Perkančiajai </w:t>
      </w:r>
      <w:r w:rsidRPr="00A3278F">
        <w:rPr>
          <w:color w:val="000000"/>
          <w:sz w:val="24"/>
          <w:szCs w:val="24"/>
        </w:rPr>
        <w:lastRenderedPageBreak/>
        <w:t>organizacijai bei jos nurodytiems trečiųjų šalių atstovams (NTA, Prokuratūros, Policijos</w:t>
      </w:r>
      <w:r>
        <w:rPr>
          <w:color w:val="000000"/>
          <w:sz w:val="24"/>
          <w:szCs w:val="24"/>
        </w:rPr>
        <w:t xml:space="preserve"> (neapsiribojant)</w:t>
      </w:r>
      <w:r w:rsidRPr="00A3278F">
        <w:rPr>
          <w:color w:val="000000"/>
          <w:sz w:val="24"/>
          <w:szCs w:val="24"/>
        </w:rPr>
        <w:t xml:space="preserve">) siekiant įvertinti specifikacijos aiškumą, pilnumą, atvirumą modernizuotos IS </w:t>
      </w:r>
      <w:r w:rsidRPr="00A3278F">
        <w:rPr>
          <w:sz w:val="24"/>
          <w:szCs w:val="24"/>
        </w:rPr>
        <w:t>KADIS-2</w:t>
      </w:r>
      <w:r w:rsidRPr="00A3278F">
        <w:rPr>
          <w:color w:val="000000"/>
          <w:sz w:val="24"/>
          <w:szCs w:val="24"/>
        </w:rPr>
        <w:t xml:space="preserve"> tiekėjų konkurencijai, surenkant grįžtamąjį ryšį ir pastabas specifikacijos tobulinimui.</w:t>
      </w:r>
    </w:p>
    <w:p w14:paraId="5622C991"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 xml:space="preserve"> IS </w:t>
      </w:r>
      <w:r w:rsidRPr="00A3278F">
        <w:rPr>
          <w:sz w:val="24"/>
          <w:szCs w:val="24"/>
        </w:rPr>
        <w:t>KADIS-2</w:t>
      </w:r>
      <w:r w:rsidRPr="00A3278F">
        <w:rPr>
          <w:color w:val="000000"/>
          <w:sz w:val="24"/>
          <w:szCs w:val="24"/>
        </w:rPr>
        <w:t xml:space="preserve"> techninė specifikacija (įskaitant priedus) turi būti pristatomi Perkančiajai organizacijai bei jos nurodytiems trečiųjų šalių atstovams (NTA, Prokuratūros, Policijos ir kitoms), siekiant įvertinti naujai diegiamos sistemos aiškumą, pilnumą ir atvirumą, , surenkant grįžtamąjį ryšį ir pastabas modernizuojamai IS KADIS-2.</w:t>
      </w:r>
    </w:p>
    <w:p w14:paraId="0F9BA402"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 xml:space="preserve">Funkcinių reikalavimų ir veiklos modelio (automatinių sistemos, sudedamųjų dalių ir funkcinės struktūros veiklos procesų standartai, veiklos procesų realizavimas sistemoje) parengimo metu turi vykti interviu ir tarpinių </w:t>
      </w:r>
      <w:r>
        <w:rPr>
          <w:color w:val="000000"/>
          <w:sz w:val="24"/>
          <w:szCs w:val="24"/>
        </w:rPr>
        <w:t>rezultatų</w:t>
      </w:r>
      <w:r w:rsidRPr="00A3278F">
        <w:rPr>
          <w:color w:val="000000"/>
          <w:sz w:val="24"/>
          <w:szCs w:val="24"/>
        </w:rPr>
        <w:t xml:space="preserve"> pristatymai Perkančiosios organizacijos patalpose ne rečiau nei 1 kartą per savaitę, atliekamos korekcijos pagal gautą grįžtamąjį ryšį ir patikslinimus iš suinteresuotų instituciją.</w:t>
      </w:r>
    </w:p>
    <w:p w14:paraId="60EF9C85"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 xml:space="preserve"> Ne rečiau kaip 1 kartą per mėnesį tarpiniai ir/arba galutiniai funkcinių reikalavimų ir veiklos modelio kūrimo rezultatai turi būti pristatomi Perkančiajai organizacijai bei jos nurodytiems trečiųjų šalių atstovams (NTA, Prokuratūros, Policijos</w:t>
      </w:r>
      <w:r>
        <w:rPr>
          <w:color w:val="000000"/>
          <w:sz w:val="24"/>
          <w:szCs w:val="24"/>
        </w:rPr>
        <w:t xml:space="preserve"> (neapsiribojant)</w:t>
      </w:r>
      <w:r w:rsidRPr="00A3278F">
        <w:rPr>
          <w:color w:val="000000"/>
          <w:sz w:val="24"/>
          <w:szCs w:val="24"/>
        </w:rPr>
        <w:t>), siekiant įvertinti veiklos modelio aiškumą ir pilnumą, surenkant grįžtamąjį ryšį ir pastabas veiklos modelio tobulinimui.</w:t>
      </w:r>
    </w:p>
    <w:p w14:paraId="63547235"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r>
        <w:rPr>
          <w:color w:val="000000"/>
          <w:sz w:val="24"/>
          <w:szCs w:val="24"/>
        </w:rPr>
        <w:t>3.2.7.10.</w:t>
      </w:r>
      <w:r w:rsidRPr="00E5096B">
        <w:rPr>
          <w:color w:val="000000"/>
          <w:sz w:val="24"/>
          <w:szCs w:val="24"/>
        </w:rPr>
        <w:t>Techninės priežiūros paslaugos apmokamos sutartyje nustatytomis sąlygomis.</w:t>
      </w:r>
    </w:p>
    <w:p w14:paraId="39AE3791"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p>
    <w:p w14:paraId="6B96871F" w14:textId="77777777" w:rsidR="00D56D36" w:rsidRPr="0071071F" w:rsidRDefault="00D56D36" w:rsidP="00D56D36">
      <w:pPr>
        <w:pStyle w:val="Antrat2"/>
        <w:numPr>
          <w:ilvl w:val="1"/>
          <w:numId w:val="4"/>
        </w:numPr>
        <w:spacing w:line="240" w:lineRule="auto"/>
        <w:jc w:val="both"/>
        <w:rPr>
          <w:rFonts w:ascii="Times New Roman" w:hAnsi="Times New Roman" w:cs="Times New Roman"/>
          <w:b/>
          <w:bCs/>
          <w:color w:val="auto"/>
          <w:sz w:val="24"/>
          <w:szCs w:val="24"/>
        </w:rPr>
      </w:pPr>
      <w:r w:rsidRPr="0071071F">
        <w:rPr>
          <w:rFonts w:ascii="Times New Roman" w:hAnsi="Times New Roman" w:cs="Times New Roman"/>
          <w:b/>
          <w:bCs/>
          <w:color w:val="auto"/>
          <w:sz w:val="24"/>
          <w:szCs w:val="24"/>
        </w:rPr>
        <w:t xml:space="preserve">VEIKLOS PASIRAŠIUS </w:t>
      </w:r>
      <w:r>
        <w:rPr>
          <w:rFonts w:ascii="Times New Roman" w:hAnsi="Times New Roman" w:cs="Times New Roman"/>
          <w:b/>
          <w:bCs/>
          <w:color w:val="auto"/>
          <w:sz w:val="24"/>
          <w:szCs w:val="24"/>
        </w:rPr>
        <w:t xml:space="preserve">IS </w:t>
      </w:r>
      <w:r w:rsidRPr="0071071F">
        <w:rPr>
          <w:rFonts w:ascii="Times New Roman" w:hAnsi="Times New Roman" w:cs="Times New Roman"/>
          <w:b/>
          <w:bCs/>
          <w:color w:val="auto"/>
          <w:sz w:val="24"/>
          <w:szCs w:val="24"/>
        </w:rPr>
        <w:t xml:space="preserve">KADIS-2 </w:t>
      </w:r>
      <w:r>
        <w:rPr>
          <w:rFonts w:ascii="Times New Roman" w:hAnsi="Times New Roman" w:cs="Times New Roman"/>
          <w:b/>
          <w:bCs/>
          <w:color w:val="auto"/>
          <w:sz w:val="24"/>
          <w:szCs w:val="24"/>
        </w:rPr>
        <w:t>DIEG</w:t>
      </w:r>
      <w:r w:rsidRPr="0071071F">
        <w:rPr>
          <w:rFonts w:ascii="Times New Roman" w:hAnsi="Times New Roman" w:cs="Times New Roman"/>
          <w:b/>
          <w:bCs/>
          <w:color w:val="auto"/>
          <w:sz w:val="24"/>
          <w:szCs w:val="24"/>
        </w:rPr>
        <w:t xml:space="preserve">IMO SUTARTĮ </w:t>
      </w:r>
    </w:p>
    <w:p w14:paraId="08CA9B1D" w14:textId="77777777" w:rsidR="00D56D36" w:rsidRPr="0071071F" w:rsidRDefault="00D56D36" w:rsidP="00D56D36">
      <w:pPr>
        <w:pStyle w:val="Antrat3"/>
        <w:numPr>
          <w:ilvl w:val="2"/>
          <w:numId w:val="4"/>
        </w:numPr>
        <w:spacing w:line="240" w:lineRule="auto"/>
        <w:ind w:left="0" w:firstLine="567"/>
        <w:jc w:val="both"/>
        <w:rPr>
          <w:rFonts w:ascii="Times New Roman" w:hAnsi="Times New Roman" w:cs="Times New Roman"/>
          <w:b/>
          <w:bCs/>
          <w:color w:val="auto"/>
        </w:rPr>
      </w:pPr>
      <w:r w:rsidRPr="0071071F">
        <w:rPr>
          <w:rFonts w:ascii="Times New Roman" w:hAnsi="Times New Roman" w:cs="Times New Roman"/>
          <w:b/>
          <w:bCs/>
          <w:color w:val="auto"/>
        </w:rPr>
        <w:t>TECHNINĖS PRIEŽIŪROS PASLAUGOS</w:t>
      </w:r>
    </w:p>
    <w:p w14:paraId="5FAD5BE9" w14:textId="77777777" w:rsidR="00D56D36" w:rsidRDefault="00D56D36" w:rsidP="00D56D36">
      <w:pPr>
        <w:pBdr>
          <w:top w:val="nil"/>
          <w:left w:val="nil"/>
          <w:bottom w:val="nil"/>
          <w:right w:val="nil"/>
          <w:between w:val="nil"/>
        </w:pBdr>
        <w:shd w:val="clear" w:color="auto" w:fill="FFFFFF"/>
        <w:spacing w:after="0" w:line="240" w:lineRule="auto"/>
        <w:ind w:left="556"/>
        <w:jc w:val="both"/>
        <w:rPr>
          <w:color w:val="000000"/>
          <w:sz w:val="24"/>
          <w:szCs w:val="24"/>
        </w:rPr>
      </w:pPr>
    </w:p>
    <w:p w14:paraId="18ABD236" w14:textId="77777777" w:rsidR="00D56D36" w:rsidRPr="009E3EDE" w:rsidRDefault="00D56D36" w:rsidP="00D56D36">
      <w:pPr>
        <w:numPr>
          <w:ilvl w:val="3"/>
          <w:numId w:val="4"/>
        </w:numPr>
        <w:pBdr>
          <w:top w:val="nil"/>
          <w:left w:val="nil"/>
          <w:bottom w:val="nil"/>
          <w:right w:val="nil"/>
          <w:between w:val="nil"/>
        </w:pBdr>
        <w:shd w:val="clear" w:color="auto" w:fill="FFFFFF"/>
        <w:spacing w:after="0" w:line="240" w:lineRule="auto"/>
        <w:ind w:left="0" w:firstLine="556"/>
        <w:jc w:val="both"/>
        <w:rPr>
          <w:color w:val="000000"/>
          <w:sz w:val="24"/>
          <w:szCs w:val="24"/>
        </w:rPr>
      </w:pPr>
      <w:r w:rsidRPr="009E3EDE">
        <w:rPr>
          <w:color w:val="000000"/>
          <w:sz w:val="24"/>
          <w:szCs w:val="24"/>
        </w:rPr>
        <w:t xml:space="preserve">Vykdydamas techninio prižiūrėtojo pareigas,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modernizavimo darbų metu tiekėjas mažiausiai privalės:</w:t>
      </w:r>
    </w:p>
    <w:p w14:paraId="12AC2FEC" w14:textId="77777777" w:rsidR="00D56D36" w:rsidRPr="009E3EDE" w:rsidRDefault="00D56D36" w:rsidP="00D56D36">
      <w:pPr>
        <w:numPr>
          <w:ilvl w:val="7"/>
          <w:numId w:val="11"/>
        </w:numPr>
        <w:pBdr>
          <w:top w:val="nil"/>
          <w:left w:val="nil"/>
          <w:bottom w:val="nil"/>
          <w:right w:val="nil"/>
          <w:between w:val="nil"/>
        </w:pBdr>
        <w:shd w:val="clear" w:color="auto" w:fill="FFFFFF"/>
        <w:spacing w:after="0" w:line="240" w:lineRule="auto"/>
        <w:ind w:left="993" w:hanging="426"/>
        <w:jc w:val="both"/>
        <w:rPr>
          <w:color w:val="000000"/>
          <w:sz w:val="24"/>
          <w:szCs w:val="24"/>
        </w:rPr>
      </w:pPr>
      <w:r w:rsidRPr="009E3EDE">
        <w:rPr>
          <w:color w:val="000000"/>
          <w:sz w:val="24"/>
          <w:szCs w:val="24"/>
        </w:rPr>
        <w:t xml:space="preserve">Prižiūrėti darbų vykdymą per visą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diegimo sutarties vykdymo laikotarpį, su tinkamu stropumu, atsakomybe ir našumu bei remiantis pasiteisinusia technine, finansine ir ekonomine praktika. Visos užduotys ir įsipareigojimai turės būti atlikti taip, kad užtikrintų atliktų darbų atitikimą Perkančiosios organizacijos reikalavimams.</w:t>
      </w:r>
    </w:p>
    <w:p w14:paraId="72B71D17" w14:textId="77777777" w:rsidR="00D56D36" w:rsidRPr="009E3EDE"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t>Kontroliuoti ir reikalauti iš sistemą diegiančio tiekėjo visų sistemos modernizavimo sutartyje nustatytų reikalavimų įvykdymo.</w:t>
      </w:r>
    </w:p>
    <w:p w14:paraId="75E3E992" w14:textId="77777777" w:rsidR="00D56D36" w:rsidRPr="009E3EDE"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t xml:space="preserve">Stebėti faktinį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diegimo eigos atitikimą sistemą diegiančio tiekėjo pateiktai darbų vykdymo programai, reikalauti jos griežto vykdymo, atsiskaitymo ir koregavimo kiekvieną kartą, kai reali darbų eiga neatitinka programos.</w:t>
      </w:r>
    </w:p>
    <w:p w14:paraId="43848DBC" w14:textId="77777777" w:rsidR="00D56D36" w:rsidRPr="009E3EDE"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t xml:space="preserve">Kontroliuoti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diegiančio tiekėjo personalo, vykdančio darbus, kvalifikacijos ir skaičiaus pakankamumą patvirtintos darbų įgyvendinimo programos įvykdymui. Prireikus reikalauti sistemą diegiančio tiekėjo imtis atitinkamų veiksmų, darbų įgyvendinimo programos tinkamam įvykdymui.</w:t>
      </w:r>
    </w:p>
    <w:p w14:paraId="4F3E3D56" w14:textId="77777777" w:rsidR="00D56D36" w:rsidRPr="009E3EDE"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t xml:space="preserve">Nagrinėti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diegiančio tiekėjo parengtas ataskaitas, vertinti jų atitikimą esamai situacijai, reikalauti, kad jos būtų teikiamos nustatytais terminais ir kokybiškai parengtos, teikti pastabas dėl jų netinkamo rengimo (jei tokių būtų).</w:t>
      </w:r>
    </w:p>
    <w:p w14:paraId="21C3F67E" w14:textId="77777777" w:rsidR="00D56D36" w:rsidRPr="009E3EDE"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t xml:space="preserve">Kartu su Perkančiosios organizacijos atstovais išsiaiškinti, nustatyti ir išdėstyti visus darbų vykdymo etapus, būtinus sėkmingam ir saugiam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diegimo vykdymui, ir tikrinti sistemą diegiančio tiekėjo darbų suplanavimą.</w:t>
      </w:r>
    </w:p>
    <w:p w14:paraId="75D408FA" w14:textId="77777777" w:rsidR="00D56D36" w:rsidRPr="009E3EDE" w:rsidRDefault="00D56D36" w:rsidP="00D56D36">
      <w:pPr>
        <w:numPr>
          <w:ilvl w:val="1"/>
          <w:numId w:val="11"/>
        </w:numPr>
        <w:pBdr>
          <w:top w:val="nil"/>
          <w:left w:val="nil"/>
          <w:bottom w:val="nil"/>
          <w:right w:val="nil"/>
          <w:between w:val="nil"/>
        </w:pBdr>
        <w:spacing w:after="0" w:line="240" w:lineRule="auto"/>
        <w:ind w:left="993"/>
        <w:jc w:val="both"/>
        <w:rPr>
          <w:color w:val="000000"/>
          <w:sz w:val="24"/>
          <w:szCs w:val="24"/>
        </w:rPr>
      </w:pPr>
      <w:r w:rsidRPr="009E3EDE">
        <w:rPr>
          <w:color w:val="000000"/>
          <w:sz w:val="24"/>
          <w:szCs w:val="24"/>
        </w:rPr>
        <w:t xml:space="preserve">Per visą Sutarties įvykdymo laikotarpį palaikyti glaudžius ryšius su Perkančiąja organizacija, atitinkamomis nacionalinėmis </w:t>
      </w:r>
      <w:r>
        <w:rPr>
          <w:color w:val="000000"/>
          <w:sz w:val="24"/>
          <w:szCs w:val="24"/>
        </w:rPr>
        <w:t xml:space="preserve">institucijomis </w:t>
      </w:r>
      <w:r w:rsidRPr="009E3EDE">
        <w:rPr>
          <w:color w:val="000000"/>
          <w:sz w:val="24"/>
          <w:szCs w:val="24"/>
        </w:rPr>
        <w:t>(įskaitant integruojamų registrų ir informacinių sistemų valdytoj</w:t>
      </w:r>
      <w:r>
        <w:rPr>
          <w:color w:val="000000"/>
          <w:sz w:val="24"/>
          <w:szCs w:val="24"/>
        </w:rPr>
        <w:t>us</w:t>
      </w:r>
      <w:r w:rsidRPr="009E3EDE">
        <w:rPr>
          <w:color w:val="000000"/>
          <w:sz w:val="24"/>
          <w:szCs w:val="24"/>
        </w:rPr>
        <w:t xml:space="preserve"> / tvarkytoj</w:t>
      </w:r>
      <w:r>
        <w:rPr>
          <w:color w:val="000000"/>
          <w:sz w:val="24"/>
          <w:szCs w:val="24"/>
        </w:rPr>
        <w:t>us</w:t>
      </w:r>
      <w:r w:rsidRPr="009E3EDE">
        <w:rPr>
          <w:color w:val="000000"/>
          <w:sz w:val="24"/>
          <w:szCs w:val="24"/>
        </w:rPr>
        <w:t xml:space="preserve">). </w:t>
      </w:r>
    </w:p>
    <w:p w14:paraId="62694A6A" w14:textId="77777777" w:rsidR="00D56D36" w:rsidRPr="009E3EDE" w:rsidRDefault="00D56D36" w:rsidP="00D56D36">
      <w:pPr>
        <w:numPr>
          <w:ilvl w:val="1"/>
          <w:numId w:val="11"/>
        </w:numPr>
        <w:pBdr>
          <w:top w:val="nil"/>
          <w:left w:val="nil"/>
          <w:bottom w:val="nil"/>
          <w:right w:val="nil"/>
          <w:between w:val="nil"/>
        </w:pBdr>
        <w:spacing w:after="0" w:line="240" w:lineRule="auto"/>
        <w:ind w:left="993"/>
        <w:jc w:val="both"/>
        <w:rPr>
          <w:color w:val="000000"/>
          <w:sz w:val="24"/>
          <w:szCs w:val="24"/>
        </w:rPr>
      </w:pPr>
      <w:r w:rsidRPr="009E3EDE">
        <w:rPr>
          <w:color w:val="000000"/>
          <w:sz w:val="24"/>
          <w:szCs w:val="24"/>
        </w:rPr>
        <w:t xml:space="preserve">Dalyvauti bendruose susirinkimuose su Perkančiąja organizacija, atitinkamomis institucijomis, kai tik to pareikalaus bet kuri iš įvardintų šalių. Taip pat teikti pagalbą ir konsultacijas Perkančiajai organizacijai susirašinėjant su šiame punkte nurodytais subjektais klausimais, susijusiais su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modernizavimo sutarties vykdymu.</w:t>
      </w:r>
    </w:p>
    <w:p w14:paraId="7C58BE6A"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E3EDE">
        <w:rPr>
          <w:color w:val="000000"/>
          <w:sz w:val="24"/>
          <w:szCs w:val="24"/>
        </w:rPr>
        <w:lastRenderedPageBreak/>
        <w:t xml:space="preserve">Dalyvauti priimant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modernizavimo sutarties vykdymo rezultatus (įskaitant tarpinius rezultatus) bei su tuo susijusias išvadas ir rekomendacijas.</w:t>
      </w:r>
    </w:p>
    <w:p w14:paraId="738DD6A6"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Išanalizuoti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diegiančio tiekėjo pateiktą kokybės užtikrinimo programą, jei reikia, pateikti jai pastabas; reikalauti iš sistemą diegiančio tiekėjo programos vykdymo, reikalui esant atlikti bandymus ir vykdyti kitas priemones, reikalingas darbų kokybei užtikrinti.</w:t>
      </w:r>
    </w:p>
    <w:p w14:paraId="23709F1C"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Reikalauti iš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diegiančio tiekėjo savalaikio ir tinkamo darbų apskaitos pildymo.</w:t>
      </w:r>
    </w:p>
    <w:p w14:paraId="3294B1F1"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Nuolat prižiūrėti ir kontroliuoti sistemos diegimo darbus, jų atlikimo vietose, siekiant užtikrinti, kad visi diegimo ir bandymų darbai, pasirinkti metodai ir technologijos atitiktų patvirtintą techninę specifikaciją bei projektinę dokumentaciją, Perkančiosios organizacijos reikalavimus, atitinkamus standartus ir taisykles bei patvirtintą darbų vykdymo programą.</w:t>
      </w:r>
    </w:p>
    <w:p w14:paraId="0D7B29F2"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Registruoti ir saugoti visus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diegiančiam tiekėjui duotus nurodymus ir iš jo gautą korespondenciją.</w:t>
      </w:r>
    </w:p>
    <w:p w14:paraId="4904CFA7"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Nedelsiant pranešti Perkančiajai organizacijai apie bet kokius nelaimingus atsitikimus, įvykusius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diegimo darbų vykdymo metu.</w:t>
      </w:r>
    </w:p>
    <w:p w14:paraId="589F0FFC"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Tikrinti atliktų darbų apimtis bei kiekius ir kokybę, informuoti IS KADIS-2 diegiantį tiekėją ir Perkančiąją organizaciją apie atliktus darbus, kurie neatitinka kokybės ir reikalavimų.</w:t>
      </w:r>
    </w:p>
    <w:p w14:paraId="693519F9"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Reikalauti iš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diegiančio tiekėjo nustatytų defektų pašalinimo ir kontroliuoti jų pašalinimą.</w:t>
      </w:r>
    </w:p>
    <w:p w14:paraId="35326715"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Tikrinti išpildomosios dokumentacijos atitikimą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diegimo sutarčiai ir esamos situacijos atitikimą planui.</w:t>
      </w:r>
    </w:p>
    <w:p w14:paraId="69A9739B"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Administruoti visus su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 xml:space="preserve"> diegimo sutartimi susijusius dalykus (pvz., atliktų darbų perdavimą, preliminarių priėmimo aktų ir tarpinių ataskaitų bei brėžinių išdavimą pagal sutartį, parengti atitinkamus nurodymus, instrukcijas ir t.t.).</w:t>
      </w:r>
    </w:p>
    <w:p w14:paraId="24C4FF7D"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Kontroliuoti kaip Tiekėjas užtikrina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atitikimą BDAR nuostatoms ir teikti  pastabas bei rekomendacijas Tiekėjui dėl jų laikymosi viso sistemos kūrimo ir diegimo metu.</w:t>
      </w:r>
    </w:p>
    <w:p w14:paraId="348A33C1"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Parengti sąrašą defektų, kuriuos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diegėjas turės pašalinti per Pranešimo apie defektus laikotarpį.</w:t>
      </w:r>
    </w:p>
    <w:p w14:paraId="34F048AF"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Veikti kartu su Perkančiosios organizacijos ir kitų įstaigų ar įmonių atstovais, prižiūrinčiais darbus (paslaugas), atliekamus lygiagrečiai vykdomuose projektuose, siekiant užtikrinti sklandų visų su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diegimo sutartimi susijusių veiklų įgyvendinimą.</w:t>
      </w:r>
    </w:p>
    <w:p w14:paraId="012125B0"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Rengti ir teikti mėnesių darbų eigos ataskaitas, galutinę ataskaitą, paslaugų priėmimo – perdavimo aktus, finansines ataskaitas, PVM sąskaitas - faktūras, pasitarimų protokolus ir kitus dokumentus (nustatytus sistemos diegimo sutartyje ir techninio prižiūrėtojo paslaugų teikimo sutartyje).</w:t>
      </w:r>
    </w:p>
    <w:p w14:paraId="6FAF88AE" w14:textId="77777777" w:rsidR="00D56D36"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 xml:space="preserve">Vykdyti kitas techninio prižiūrėtojo veikas, numatytas techninės specifikacijos parengimo ir techninės priežiūros paslaugų pirkimo sutartyje bei </w:t>
      </w:r>
      <w:r>
        <w:rPr>
          <w:color w:val="000000"/>
          <w:sz w:val="24"/>
          <w:szCs w:val="24"/>
        </w:rPr>
        <w:t xml:space="preserve">IS </w:t>
      </w:r>
      <w:r>
        <w:rPr>
          <w:sz w:val="24"/>
          <w:szCs w:val="24"/>
        </w:rPr>
        <w:t>KADIS-2</w:t>
      </w:r>
      <w:r w:rsidRPr="00CE146E">
        <w:rPr>
          <w:color w:val="000000"/>
          <w:sz w:val="24"/>
          <w:szCs w:val="24"/>
        </w:rPr>
        <w:t xml:space="preserve"> </w:t>
      </w:r>
      <w:r w:rsidRPr="009131ED">
        <w:rPr>
          <w:color w:val="000000"/>
          <w:sz w:val="24"/>
          <w:szCs w:val="24"/>
        </w:rPr>
        <w:t>diegimo sutartyje.</w:t>
      </w:r>
    </w:p>
    <w:p w14:paraId="3C1B80CF" w14:textId="77777777" w:rsidR="00D56D36" w:rsidRPr="009131ED" w:rsidRDefault="00D56D36" w:rsidP="00D56D36">
      <w:pPr>
        <w:numPr>
          <w:ilvl w:val="1"/>
          <w:numId w:val="11"/>
        </w:numPr>
        <w:pBdr>
          <w:top w:val="nil"/>
          <w:left w:val="nil"/>
          <w:bottom w:val="nil"/>
          <w:right w:val="nil"/>
          <w:between w:val="nil"/>
        </w:pBdr>
        <w:shd w:val="clear" w:color="auto" w:fill="FFFFFF"/>
        <w:spacing w:after="0" w:line="240" w:lineRule="auto"/>
        <w:ind w:left="993"/>
        <w:jc w:val="both"/>
        <w:rPr>
          <w:color w:val="000000"/>
          <w:sz w:val="24"/>
          <w:szCs w:val="24"/>
        </w:rPr>
      </w:pPr>
      <w:r w:rsidRPr="009131ED">
        <w:rPr>
          <w:color w:val="000000"/>
          <w:sz w:val="24"/>
          <w:szCs w:val="24"/>
        </w:rPr>
        <w:t>Parengti darbų (pasl</w:t>
      </w:r>
      <w:r w:rsidRPr="009131ED">
        <w:rPr>
          <w:sz w:val="24"/>
          <w:szCs w:val="24"/>
        </w:rPr>
        <w:t>augų)</w:t>
      </w:r>
      <w:r w:rsidRPr="009131ED">
        <w:rPr>
          <w:color w:val="000000"/>
          <w:sz w:val="24"/>
          <w:szCs w:val="24"/>
        </w:rPr>
        <w:t xml:space="preserve"> įgyvendinimo programą, kurią sudaro:</w:t>
      </w:r>
    </w:p>
    <w:p w14:paraId="0629657C"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Projekto įgyvendinimo grafikas.</w:t>
      </w:r>
    </w:p>
    <w:p w14:paraId="7D27092E"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Projekto vykdymo reglamentas.</w:t>
      </w:r>
    </w:p>
    <w:p w14:paraId="5D982052"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Kokybės užtikrinimo planas.</w:t>
      </w:r>
    </w:p>
    <w:p w14:paraId="301CD84F"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Bandymų planas (įskaitant bandymų programą).</w:t>
      </w:r>
    </w:p>
    <w:p w14:paraId="5DA32577"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Resursų planas.</w:t>
      </w:r>
    </w:p>
    <w:p w14:paraId="56E12D1B"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Bandomosios eksploatacijos vykdymo planas.</w:t>
      </w:r>
    </w:p>
    <w:p w14:paraId="178C4DB6" w14:textId="77777777" w:rsidR="00D56D36" w:rsidRPr="009E3EDE"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t xml:space="preserve">Priėmimo į </w:t>
      </w:r>
      <w:r>
        <w:rPr>
          <w:color w:val="000000"/>
          <w:sz w:val="24"/>
          <w:szCs w:val="24"/>
        </w:rPr>
        <w:t xml:space="preserve">gamybinę </w:t>
      </w:r>
      <w:r w:rsidRPr="009E3EDE">
        <w:rPr>
          <w:color w:val="000000"/>
          <w:sz w:val="24"/>
          <w:szCs w:val="24"/>
        </w:rPr>
        <w:t>eksploataciją planas.</w:t>
      </w:r>
    </w:p>
    <w:p w14:paraId="7C8DFDFB" w14:textId="77777777" w:rsidR="00D56D36" w:rsidRDefault="00D56D36" w:rsidP="00D56D36">
      <w:pPr>
        <w:pStyle w:val="Sraopastraipa"/>
        <w:numPr>
          <w:ilvl w:val="2"/>
          <w:numId w:val="3"/>
        </w:numPr>
        <w:pBdr>
          <w:top w:val="nil"/>
          <w:left w:val="nil"/>
          <w:bottom w:val="nil"/>
          <w:right w:val="nil"/>
          <w:between w:val="nil"/>
        </w:pBdr>
        <w:shd w:val="clear" w:color="auto" w:fill="FFFFFF"/>
        <w:spacing w:after="0" w:line="240" w:lineRule="auto"/>
        <w:jc w:val="both"/>
        <w:rPr>
          <w:color w:val="000000"/>
          <w:sz w:val="24"/>
          <w:szCs w:val="24"/>
        </w:rPr>
      </w:pPr>
      <w:r w:rsidRPr="009E3EDE">
        <w:rPr>
          <w:color w:val="000000"/>
          <w:sz w:val="24"/>
          <w:szCs w:val="24"/>
        </w:rPr>
        <w:lastRenderedPageBreak/>
        <w:t>Defektų ir trūkumų šalinimo planas.</w:t>
      </w:r>
    </w:p>
    <w:p w14:paraId="6E556F3B" w14:textId="77777777" w:rsidR="00D56D36" w:rsidRPr="009E3EDE" w:rsidRDefault="00D56D36" w:rsidP="00D56D36">
      <w:pPr>
        <w:pStyle w:val="Sraopastraipa"/>
        <w:pBdr>
          <w:top w:val="nil"/>
          <w:left w:val="nil"/>
          <w:bottom w:val="nil"/>
          <w:right w:val="nil"/>
          <w:between w:val="nil"/>
        </w:pBdr>
        <w:shd w:val="clear" w:color="auto" w:fill="FFFFFF"/>
        <w:spacing w:after="0" w:line="240" w:lineRule="auto"/>
        <w:ind w:left="2160"/>
        <w:jc w:val="both"/>
        <w:rPr>
          <w:color w:val="000000"/>
          <w:sz w:val="24"/>
          <w:szCs w:val="24"/>
        </w:rPr>
      </w:pPr>
    </w:p>
    <w:p w14:paraId="5E991DBF" w14:textId="77777777" w:rsidR="00D56D36" w:rsidRPr="005B6E61" w:rsidRDefault="00D56D36" w:rsidP="00D56D36">
      <w:pPr>
        <w:pStyle w:val="Antrat1"/>
        <w:numPr>
          <w:ilvl w:val="2"/>
          <w:numId w:val="4"/>
        </w:numPr>
        <w:spacing w:before="0" w:line="240" w:lineRule="auto"/>
        <w:rPr>
          <w:bCs/>
          <w:color w:val="000000"/>
          <w:sz w:val="24"/>
          <w:szCs w:val="24"/>
        </w:rPr>
      </w:pPr>
      <w:r w:rsidRPr="005B6E61">
        <w:rPr>
          <w:bCs/>
          <w:color w:val="000000"/>
          <w:sz w:val="24"/>
          <w:szCs w:val="24"/>
        </w:rPr>
        <w:t xml:space="preserve">PASLAUGOS TEIKIAMOS </w:t>
      </w:r>
      <w:r>
        <w:rPr>
          <w:bCs/>
          <w:color w:val="000000"/>
          <w:sz w:val="24"/>
          <w:szCs w:val="24"/>
        </w:rPr>
        <w:t>PILOTINIU (DEFEKTŲ TAISYMO)</w:t>
      </w:r>
      <w:r w:rsidRPr="005B6E61">
        <w:rPr>
          <w:bCs/>
          <w:color w:val="000000"/>
          <w:sz w:val="24"/>
          <w:szCs w:val="24"/>
        </w:rPr>
        <w:t xml:space="preserve"> LAIKOTARPIU</w:t>
      </w:r>
    </w:p>
    <w:p w14:paraId="33171735"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p>
    <w:p w14:paraId="17E21889" w14:textId="77777777" w:rsidR="00D56D36" w:rsidRPr="00E870FE"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E3EDE">
        <w:rPr>
          <w:color w:val="000000"/>
          <w:sz w:val="24"/>
          <w:szCs w:val="24"/>
        </w:rPr>
        <w:t xml:space="preserve">Tiekėjas turės atlikti visų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 xml:space="preserve"> diegiančio tiekėjo vykdomų darbų priežiūrą ir administravimą, nuo sistemos diegimo sutartyje numatytų diegimo darbų pabaigos ir kitą veiklą (kuri gali atsirasti per šį laikotarpį), susijusią su defektų priežasčių nustatymu ir jų šalinimu</w:t>
      </w:r>
      <w:r>
        <w:rPr>
          <w:color w:val="000000"/>
          <w:sz w:val="24"/>
          <w:szCs w:val="24"/>
        </w:rPr>
        <w:t xml:space="preserve"> </w:t>
      </w:r>
      <w:r w:rsidRPr="00A3278F">
        <w:rPr>
          <w:color w:val="000000"/>
          <w:sz w:val="24"/>
          <w:szCs w:val="24"/>
        </w:rPr>
        <w:t>ir pateikti išvadas Perkančiajai organizacijai</w:t>
      </w:r>
      <w:r>
        <w:rPr>
          <w:color w:val="000000"/>
          <w:sz w:val="24"/>
          <w:szCs w:val="24"/>
        </w:rPr>
        <w:t>, (</w:t>
      </w:r>
      <w:r w:rsidRPr="00E870FE">
        <w:rPr>
          <w:color w:val="000000"/>
          <w:sz w:val="24"/>
          <w:szCs w:val="24"/>
        </w:rPr>
        <w:t>aprašyta 2 skyriaus „Pirkimo  objektas“ 1 lentelės 5 p.).</w:t>
      </w:r>
    </w:p>
    <w:p w14:paraId="57D3EFCC"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Tiekėjas turės atlikti visas kitas veikas, numatytas sutartyje.</w:t>
      </w:r>
    </w:p>
    <w:p w14:paraId="78A34F81" w14:textId="77777777" w:rsidR="00D56D36" w:rsidRPr="00A3278F"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A3278F">
        <w:rPr>
          <w:color w:val="000000"/>
          <w:sz w:val="24"/>
          <w:szCs w:val="24"/>
        </w:rPr>
        <w:t>Tiekėjas turės vykdyti veikas, numatytas kituose Lietuvos Respublikos teisės aktuose, kurie yra privalomi, vykdant techninę priežiūrą.</w:t>
      </w:r>
    </w:p>
    <w:p w14:paraId="2C2E055F" w14:textId="77777777" w:rsidR="00D56D36" w:rsidRPr="009E3EDE" w:rsidRDefault="00D56D36" w:rsidP="00D56D36">
      <w:pPr>
        <w:pBdr>
          <w:top w:val="nil"/>
          <w:left w:val="nil"/>
          <w:bottom w:val="nil"/>
          <w:right w:val="nil"/>
          <w:between w:val="nil"/>
        </w:pBdr>
        <w:spacing w:after="0" w:line="240" w:lineRule="auto"/>
        <w:ind w:left="567"/>
        <w:jc w:val="both"/>
        <w:rPr>
          <w:color w:val="000000"/>
          <w:sz w:val="24"/>
          <w:szCs w:val="24"/>
        </w:rPr>
      </w:pPr>
    </w:p>
    <w:p w14:paraId="7C90CA93" w14:textId="77777777" w:rsidR="00D56D36" w:rsidRPr="005B6E61" w:rsidRDefault="00D56D36" w:rsidP="00D56D36">
      <w:pPr>
        <w:pStyle w:val="Antrat1"/>
        <w:numPr>
          <w:ilvl w:val="2"/>
          <w:numId w:val="4"/>
        </w:numPr>
        <w:spacing w:before="0" w:line="240" w:lineRule="auto"/>
        <w:rPr>
          <w:bCs/>
          <w:color w:val="000000"/>
          <w:sz w:val="24"/>
          <w:szCs w:val="24"/>
        </w:rPr>
      </w:pPr>
      <w:r w:rsidRPr="005B6E61">
        <w:rPr>
          <w:bCs/>
          <w:color w:val="000000"/>
          <w:sz w:val="24"/>
          <w:szCs w:val="24"/>
        </w:rPr>
        <w:t>DARBŲ GRAFIKAI</w:t>
      </w:r>
    </w:p>
    <w:p w14:paraId="59B86B07" w14:textId="77777777" w:rsidR="00D56D36" w:rsidRDefault="00D56D36" w:rsidP="00D56D36">
      <w:pPr>
        <w:pBdr>
          <w:top w:val="nil"/>
          <w:left w:val="nil"/>
          <w:bottom w:val="nil"/>
          <w:right w:val="nil"/>
          <w:between w:val="nil"/>
        </w:pBdr>
        <w:spacing w:after="0" w:line="240" w:lineRule="auto"/>
        <w:ind w:left="567"/>
        <w:jc w:val="both"/>
        <w:rPr>
          <w:color w:val="000000"/>
          <w:sz w:val="24"/>
          <w:szCs w:val="24"/>
        </w:rPr>
      </w:pPr>
    </w:p>
    <w:p w14:paraId="12EECEAD" w14:textId="77777777" w:rsidR="00D56D36" w:rsidRPr="009E3EDE"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E3EDE">
        <w:rPr>
          <w:color w:val="000000"/>
          <w:sz w:val="24"/>
          <w:szCs w:val="24"/>
        </w:rPr>
        <w:t xml:space="preserve">Paslaugos turi būti teikiamos pagal su Perkančiąja organizacija suderintus darbo grafikus,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 xml:space="preserve"> diegiančio tiekėjo darbų programas ir jų koregavimus, atliktus remiantis sistemos diegimo sutarties nuostatomis. Tiekėjo personalas turi pasirengti sistemos diegimo pradžiai, atsižvelgdamas į sistemos diegiančio tiekėjo darbų programas ir pasirengimą pradėti darbus.</w:t>
      </w:r>
    </w:p>
    <w:p w14:paraId="6E7B823C" w14:textId="77777777" w:rsidR="00D56D36" w:rsidRPr="009E3EDE" w:rsidRDefault="00D56D36" w:rsidP="00D56D36">
      <w:pPr>
        <w:numPr>
          <w:ilvl w:val="3"/>
          <w:numId w:val="4"/>
        </w:numPr>
        <w:pBdr>
          <w:top w:val="nil"/>
          <w:left w:val="nil"/>
          <w:bottom w:val="nil"/>
          <w:right w:val="nil"/>
          <w:between w:val="nil"/>
        </w:pBdr>
        <w:spacing w:after="0" w:line="240" w:lineRule="auto"/>
        <w:ind w:left="0" w:firstLine="567"/>
        <w:jc w:val="both"/>
        <w:rPr>
          <w:color w:val="000000"/>
          <w:sz w:val="24"/>
          <w:szCs w:val="24"/>
        </w:rPr>
      </w:pPr>
      <w:r w:rsidRPr="009E3EDE">
        <w:rPr>
          <w:color w:val="000000"/>
          <w:sz w:val="24"/>
          <w:szCs w:val="24"/>
        </w:rPr>
        <w:t>Tiekėjo darb</w:t>
      </w:r>
      <w:r w:rsidRPr="009E3EDE">
        <w:rPr>
          <w:sz w:val="24"/>
          <w:szCs w:val="24"/>
        </w:rPr>
        <w:t>ų</w:t>
      </w:r>
      <w:r w:rsidRPr="009E3EDE">
        <w:rPr>
          <w:color w:val="000000"/>
          <w:sz w:val="24"/>
          <w:szCs w:val="24"/>
        </w:rPr>
        <w:t xml:space="preserve"> grafikas turi būti suderintas su Perkančiajai organizacijai pateikta </w:t>
      </w:r>
      <w:r>
        <w:rPr>
          <w:color w:val="000000"/>
          <w:sz w:val="24"/>
          <w:szCs w:val="24"/>
        </w:rPr>
        <w:t xml:space="preserve">IS </w:t>
      </w:r>
      <w:r>
        <w:rPr>
          <w:sz w:val="24"/>
          <w:szCs w:val="24"/>
        </w:rPr>
        <w:t>KADIS-2</w:t>
      </w:r>
      <w:r w:rsidRPr="00CE146E">
        <w:rPr>
          <w:color w:val="000000"/>
          <w:sz w:val="24"/>
          <w:szCs w:val="24"/>
        </w:rPr>
        <w:t xml:space="preserve"> </w:t>
      </w:r>
      <w:r w:rsidRPr="009E3EDE">
        <w:rPr>
          <w:color w:val="000000"/>
          <w:sz w:val="24"/>
          <w:szCs w:val="24"/>
        </w:rPr>
        <w:t>diegiančio tiekėjo darbų vykdymo programa ir koreguojamas, atsižvelgiant į sistemą diegiančio tiekėjo programos pakeitimus, atliktus vadovaujantis sistemos diegimo sutarties nuostatomis.</w:t>
      </w:r>
    </w:p>
    <w:p w14:paraId="13402B44" w14:textId="77777777" w:rsidR="00D56D36" w:rsidRPr="00D557D9" w:rsidRDefault="00D56D36" w:rsidP="00D56D36">
      <w:pPr>
        <w:pStyle w:val="Antrat1"/>
        <w:numPr>
          <w:ilvl w:val="0"/>
          <w:numId w:val="4"/>
        </w:numPr>
        <w:tabs>
          <w:tab w:val="left" w:pos="1701"/>
        </w:tabs>
        <w:ind w:left="0" w:firstLine="567"/>
        <w:rPr>
          <w:sz w:val="24"/>
          <w:szCs w:val="24"/>
        </w:rPr>
      </w:pPr>
      <w:r w:rsidRPr="00D557D9">
        <w:rPr>
          <w:sz w:val="24"/>
          <w:szCs w:val="24"/>
        </w:rPr>
        <w:t xml:space="preserve">INTEGRACINIŲ SĄSAJŲ SĄRAŠAS </w:t>
      </w:r>
    </w:p>
    <w:p w14:paraId="1FC87FBC" w14:textId="77777777" w:rsidR="00D56D36" w:rsidRDefault="00D56D36" w:rsidP="00D56D36"/>
    <w:p w14:paraId="69D91354" w14:textId="77777777" w:rsidR="00D56D36" w:rsidRDefault="00D56D36" w:rsidP="00D56D36">
      <w:r>
        <w:t>Planuojamos integracinės sąsajos (neapsiribojant):</w:t>
      </w:r>
    </w:p>
    <w:p w14:paraId="47C77B05" w14:textId="77777777" w:rsidR="00D56D36" w:rsidRDefault="00D56D36" w:rsidP="00D56D36">
      <w:pPr>
        <w:spacing w:after="0" w:line="240" w:lineRule="auto"/>
      </w:pPr>
      <w:r>
        <w:t>*) IRD prie LR Vidaus reikalų ministerijos registrai ir IS.</w:t>
      </w:r>
    </w:p>
    <w:p w14:paraId="4AC7522C" w14:textId="77777777" w:rsidR="00D56D36" w:rsidRDefault="00D56D36" w:rsidP="00D56D36">
      <w:pPr>
        <w:spacing w:after="0" w:line="240" w:lineRule="auto"/>
      </w:pPr>
      <w:r>
        <w:t>NTA informacinė sistema.</w:t>
      </w:r>
    </w:p>
    <w:p w14:paraId="5BA83647" w14:textId="77777777" w:rsidR="00D56D36" w:rsidRDefault="00D56D36" w:rsidP="00D56D36">
      <w:pPr>
        <w:spacing w:after="0" w:line="240" w:lineRule="auto"/>
      </w:pPr>
      <w:r>
        <w:t>LR Generalinės prokuratūros informacinė sistema.</w:t>
      </w:r>
    </w:p>
    <w:p w14:paraId="5F3728E5" w14:textId="77777777" w:rsidR="00D56D36" w:rsidRDefault="00D56D36" w:rsidP="00D56D36">
      <w:pPr>
        <w:spacing w:after="0" w:line="240" w:lineRule="auto"/>
      </w:pPr>
      <w:r>
        <w:t>*) VĮ „Registrų centras“ registrai ir informacinės sistemos.</w:t>
      </w:r>
    </w:p>
    <w:p w14:paraId="6228B0A2" w14:textId="77777777" w:rsidR="00D56D36" w:rsidRDefault="00D56D36" w:rsidP="00D56D36">
      <w:pPr>
        <w:spacing w:after="0" w:line="240" w:lineRule="auto"/>
      </w:pPr>
      <w:r>
        <w:t>*) VMI informacinės sistemos.</w:t>
      </w:r>
    </w:p>
    <w:p w14:paraId="4E0D0FB7" w14:textId="77777777" w:rsidR="00D56D36" w:rsidRDefault="00D56D36" w:rsidP="00D56D36">
      <w:pPr>
        <w:spacing w:after="0" w:line="240" w:lineRule="auto"/>
      </w:pPr>
      <w:r>
        <w:t>Užimtumo tarnybos informacinė sistema.</w:t>
      </w:r>
    </w:p>
    <w:p w14:paraId="6620C9A7" w14:textId="77777777" w:rsidR="00D56D36" w:rsidRDefault="00D56D36" w:rsidP="00D56D36">
      <w:pPr>
        <w:spacing w:after="0" w:line="240" w:lineRule="auto"/>
      </w:pPr>
      <w:r>
        <w:t>AKD informacinė sistema.</w:t>
      </w:r>
    </w:p>
    <w:p w14:paraId="12E4F445" w14:textId="77777777" w:rsidR="00D56D36" w:rsidRDefault="00D56D36" w:rsidP="00D56D36">
      <w:pPr>
        <w:spacing w:after="0" w:line="240" w:lineRule="auto"/>
      </w:pPr>
      <w:r>
        <w:t>VĮ „Regitra“ informacinė sistema.</w:t>
      </w:r>
    </w:p>
    <w:p w14:paraId="747BC46B" w14:textId="77777777" w:rsidR="00D56D36" w:rsidRDefault="00D56D36" w:rsidP="00D56D36">
      <w:pPr>
        <w:spacing w:after="0" w:line="240" w:lineRule="auto"/>
      </w:pPr>
      <w:r>
        <w:t>IVPK Lietuvos atvirų duomenų portalas.</w:t>
      </w:r>
    </w:p>
    <w:p w14:paraId="4B2B3668" w14:textId="77777777" w:rsidR="00D56D36" w:rsidRDefault="00D56D36" w:rsidP="00D56D36">
      <w:pPr>
        <w:spacing w:after="0" w:line="240" w:lineRule="auto"/>
      </w:pPr>
      <w:r>
        <w:t>Statistikos departamento stebėsenos informacinė sistema.</w:t>
      </w:r>
    </w:p>
    <w:p w14:paraId="53D2FF3C" w14:textId="77777777" w:rsidR="00D56D36" w:rsidRDefault="00D56D36" w:rsidP="00D56D36">
      <w:pPr>
        <w:spacing w:after="0" w:line="240" w:lineRule="auto"/>
      </w:pPr>
      <w:r>
        <w:t>Vaikų teisių apsaugos tarnybos informacinė sistema.</w:t>
      </w:r>
    </w:p>
    <w:p w14:paraId="60967743" w14:textId="77777777" w:rsidR="00D56D36" w:rsidRDefault="00D56D36" w:rsidP="00D56D36">
      <w:pPr>
        <w:spacing w:after="0" w:line="240" w:lineRule="auto"/>
      </w:pPr>
      <w:r>
        <w:t>Migracijos tarnybos informacinė sistema</w:t>
      </w:r>
    </w:p>
    <w:p w14:paraId="076A36B6" w14:textId="77777777" w:rsidR="00D56D36" w:rsidRDefault="00D56D36" w:rsidP="00D56D36">
      <w:pPr>
        <w:spacing w:after="0" w:line="240" w:lineRule="auto"/>
      </w:pPr>
      <w:r>
        <w:t>VSAT informacinė sistema.</w:t>
      </w:r>
    </w:p>
    <w:p w14:paraId="10C190C7" w14:textId="77777777" w:rsidR="00D56D36" w:rsidRDefault="00D56D36" w:rsidP="00D56D36">
      <w:pPr>
        <w:spacing w:after="0"/>
      </w:pPr>
      <w:r>
        <w:t>Kalėjimų departamento duomenų centre įdiegtos savarankiškos IS, kurių funkcijos nebus integruotos į naujai kuriamą IS KADIS-2 (neapsiribojant):</w:t>
      </w:r>
    </w:p>
    <w:p w14:paraId="6CDBDFA8" w14:textId="77777777" w:rsidR="00D56D36" w:rsidRDefault="00D56D36" w:rsidP="00D56D36">
      <w:pPr>
        <w:pStyle w:val="Sraopastraipa"/>
        <w:numPr>
          <w:ilvl w:val="0"/>
          <w:numId w:val="3"/>
        </w:numPr>
      </w:pPr>
      <w:proofErr w:type="spellStart"/>
      <w:r>
        <w:t>EoaSys</w:t>
      </w:r>
      <w:proofErr w:type="spellEnd"/>
      <w:r>
        <w:t xml:space="preserve"> – pakartotinio nusikalstamumo rizikos vertinimo IS;</w:t>
      </w:r>
    </w:p>
    <w:p w14:paraId="4A20272B" w14:textId="77777777" w:rsidR="00D56D36" w:rsidRDefault="00D56D36" w:rsidP="00D56D36">
      <w:pPr>
        <w:pStyle w:val="Sraopastraipa"/>
        <w:numPr>
          <w:ilvl w:val="0"/>
          <w:numId w:val="3"/>
        </w:numPr>
      </w:pPr>
      <w:r>
        <w:t>POLIS – medicinos IS;</w:t>
      </w:r>
    </w:p>
    <w:p w14:paraId="4E8B6F44" w14:textId="77777777" w:rsidR="00D56D36" w:rsidRDefault="00D56D36" w:rsidP="00D56D36">
      <w:pPr>
        <w:pStyle w:val="Sraopastraipa"/>
        <w:numPr>
          <w:ilvl w:val="0"/>
          <w:numId w:val="3"/>
        </w:numPr>
      </w:pPr>
      <w:r>
        <w:t>Elektroninio stebėjimo sistema – asmenų stebėjimo IS;</w:t>
      </w:r>
    </w:p>
    <w:p w14:paraId="56386AF4" w14:textId="77777777" w:rsidR="00D56D36" w:rsidRDefault="00D56D36" w:rsidP="00D56D36">
      <w:pPr>
        <w:pStyle w:val="Sraopastraipa"/>
        <w:numPr>
          <w:ilvl w:val="0"/>
          <w:numId w:val="3"/>
        </w:numPr>
      </w:pPr>
      <w:r>
        <w:t>KDMC Kalėjimų departamento mokymų centro IS.</w:t>
      </w:r>
    </w:p>
    <w:p w14:paraId="4D6BF805" w14:textId="77777777" w:rsidR="00D56D36" w:rsidRDefault="00D56D36" w:rsidP="00D56D36">
      <w:r>
        <w:t>*) su kokiomis IS ar registrais turės būti nustatyta tarpinstitucinės grupės projekto vykdymo laikotarpiu.</w:t>
      </w:r>
    </w:p>
    <w:p w14:paraId="1B544769" w14:textId="5198B8D7" w:rsidR="008A4651" w:rsidRDefault="008A4651">
      <w:bookmarkStart w:id="1" w:name="_heading=h.1fob9te" w:colFirst="0" w:colLast="0"/>
      <w:bookmarkStart w:id="2" w:name="_heading=h.3znysh7" w:colFirst="0" w:colLast="0"/>
      <w:bookmarkStart w:id="3" w:name="_heading=h.2et92p0" w:colFirst="0" w:colLast="0"/>
      <w:bookmarkStart w:id="4" w:name="_heading=h.tyjcwt" w:colFirst="0" w:colLast="0"/>
      <w:bookmarkStart w:id="5" w:name="_heading=h.3dy6vkm" w:colFirst="0" w:colLast="0"/>
      <w:bookmarkStart w:id="6" w:name="_heading=h.1t3h5sf" w:colFirst="0" w:colLast="0"/>
      <w:bookmarkStart w:id="7" w:name="_heading=h.4d34og8" w:colFirst="0" w:colLast="0"/>
      <w:bookmarkStart w:id="8" w:name="_heading=h.2s8eyo1" w:colFirst="0" w:colLast="0"/>
      <w:bookmarkStart w:id="9" w:name="_heading=h.3rdcrjn" w:colFirst="0" w:colLast="0"/>
      <w:bookmarkStart w:id="10" w:name="_heading=h.26in1rg" w:colFirst="0" w:colLast="0"/>
      <w:bookmarkStart w:id="11" w:name="_heading=h.lnxbz9" w:colFirst="0" w:colLast="0"/>
      <w:bookmarkStart w:id="12" w:name="_heading=h.35nkun2" w:colFirst="0" w:colLast="0"/>
      <w:bookmarkStart w:id="13" w:name="_heading=h.1ksv4uv" w:colFirst="0" w:colLast="0"/>
      <w:bookmarkStart w:id="14" w:name="_heading=h.3j2qqm3" w:colFirst="0" w:colLast="0"/>
      <w:bookmarkStart w:id="15" w:name="_heading=h.1y810tw" w:colFirst="0" w:colLast="0"/>
      <w:bookmarkStart w:id="16" w:name="_heading=h.4i7ojhp" w:colFirst="0" w:colLast="0"/>
      <w:bookmarkStart w:id="17" w:name="_heading=h.2xcytpi" w:colFirst="0" w:colLast="0"/>
      <w:bookmarkStart w:id="18" w:name="_heading=h.1ci93xb" w:colFirst="0" w:colLast="0"/>
      <w:bookmarkStart w:id="19" w:name="_heading=h.3as4poj" w:colFirst="0" w:colLast="0"/>
      <w:bookmarkStart w:id="20" w:name="_heading=h.1pxezwc" w:colFirst="0" w:colLast="0"/>
      <w:bookmarkStart w:id="21" w:name="_heading=h.49x2ik5" w:colFirst="0" w:colLast="0"/>
      <w:bookmarkStart w:id="22" w:name="_heading=h.2p2csry" w:colFirst="0" w:colLast="0"/>
      <w:bookmarkStart w:id="23" w:name="_heading=h.147n2zr" w:colFirst="0" w:colLast="0"/>
      <w:bookmarkStart w:id="24" w:name="_heading=h.3o7alnk" w:colFirst="0" w:colLast="0"/>
      <w:bookmarkStart w:id="25" w:name="_heading=h.ihv636" w:colFirst="0" w:colLast="0"/>
      <w:bookmarkStart w:id="26" w:name="_heading=h.32hioqz" w:colFirst="0" w:colLast="0"/>
      <w:bookmarkStart w:id="27" w:name="_heading=h.1hmsyys" w:colFirst="0" w:colLast="0"/>
      <w:bookmarkStart w:id="28" w:name="_heading=h.41mghml" w:colFirst="0" w:colLast="0"/>
      <w:bookmarkStart w:id="29" w:name="_heading=h.2grqrue" w:colFirst="0" w:colLast="0"/>
      <w:bookmarkStart w:id="30" w:name="_heading=h.vx1227" w:colFirst="0" w:colLast="0"/>
      <w:bookmarkStart w:id="31" w:name="_heading=h.3fwokq0" w:colFirst="0" w:colLast="0"/>
      <w:bookmarkStart w:id="32" w:name="_heading=h.1v1yuxt" w:colFirst="0" w:colLast="0"/>
      <w:bookmarkStart w:id="33" w:name="_heading=h.4f1mdlm" w:colFirst="0" w:colLast="0"/>
      <w:bookmarkStart w:id="34" w:name="_heading=h.2u6wntf" w:colFirst="0" w:colLast="0"/>
      <w:bookmarkStart w:id="35" w:name="_heading=h.19c6y18" w:colFirst="0" w:colLast="0"/>
      <w:bookmarkStart w:id="36" w:name="_heading=h.3tbugp1" w:colFirst="0" w:colLast="0"/>
      <w:bookmarkStart w:id="37" w:name="_heading=h.28h4qwu" w:colFirst="0" w:colLast="0"/>
      <w:bookmarkStart w:id="38" w:name="_heading=h.nmf14n" w:colFirst="0" w:colLast="0"/>
      <w:bookmarkStart w:id="39" w:name="_heading=h.37m2jsg" w:colFirst="0" w:colLast="0"/>
      <w:bookmarkStart w:id="40" w:name="_heading=h.1mrcu09" w:colFirst="0" w:colLast="0"/>
      <w:bookmarkStart w:id="41" w:name="_heading=h.46r0co2" w:colFirst="0" w:colLast="0"/>
      <w:bookmarkStart w:id="42" w:name="_heading=h.2lwamvv" w:colFirst="0" w:colLast="0"/>
      <w:bookmarkStart w:id="43" w:name="_heading=h.111kx3o" w:colFirst="0" w:colLast="0"/>
      <w:bookmarkStart w:id="44" w:name="_heading=h.3l18frh"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sectPr w:rsidR="008A46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318"/>
    <w:multiLevelType w:val="hybridMultilevel"/>
    <w:tmpl w:val="67B61F62"/>
    <w:lvl w:ilvl="0" w:tplc="1862BD44">
      <w:start w:val="4"/>
      <w:numFmt w:val="bullet"/>
      <w:lvlText w:val="-"/>
      <w:lvlJc w:val="left"/>
      <w:pPr>
        <w:ind w:left="2520" w:hanging="360"/>
      </w:pPr>
      <w:rPr>
        <w:rFonts w:ascii="Calibri" w:eastAsiaTheme="minorHAnsi" w:hAnsi="Calibri" w:cs="Calibri"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
    <w:nsid w:val="0450305B"/>
    <w:multiLevelType w:val="hybridMultilevel"/>
    <w:tmpl w:val="76BEB12E"/>
    <w:lvl w:ilvl="0" w:tplc="D51402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997105"/>
    <w:multiLevelType w:val="hybridMultilevel"/>
    <w:tmpl w:val="4F62CEF6"/>
    <w:lvl w:ilvl="0" w:tplc="3BDA77B6">
      <w:start w:val="195"/>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64A6D66"/>
    <w:multiLevelType w:val="multilevel"/>
    <w:tmpl w:val="5358BB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813B66"/>
    <w:multiLevelType w:val="multilevel"/>
    <w:tmpl w:val="D2720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6522B0"/>
    <w:multiLevelType w:val="multilevel"/>
    <w:tmpl w:val="CF660BA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0AF45943"/>
    <w:multiLevelType w:val="multilevel"/>
    <w:tmpl w:val="42EA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CD15BA"/>
    <w:multiLevelType w:val="multilevel"/>
    <w:tmpl w:val="E43A0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703FD7"/>
    <w:multiLevelType w:val="multilevel"/>
    <w:tmpl w:val="CF660BA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5CC4B20"/>
    <w:multiLevelType w:val="multilevel"/>
    <w:tmpl w:val="B1D6F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DE6968"/>
    <w:multiLevelType w:val="multilevel"/>
    <w:tmpl w:val="FF18C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7D9B"/>
    <w:multiLevelType w:val="multilevel"/>
    <w:tmpl w:val="0B38C872"/>
    <w:lvl w:ilvl="0">
      <w:start w:val="14"/>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30142FBB"/>
    <w:multiLevelType w:val="hybridMultilevel"/>
    <w:tmpl w:val="A4A61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A504D6B"/>
    <w:multiLevelType w:val="hybridMultilevel"/>
    <w:tmpl w:val="AB9AC8C6"/>
    <w:lvl w:ilvl="0" w:tplc="3BDA77B6">
      <w:start w:val="195"/>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352"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C2F1CBE"/>
    <w:multiLevelType w:val="multilevel"/>
    <w:tmpl w:val="CF660BA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3D3F6790"/>
    <w:multiLevelType w:val="multilevel"/>
    <w:tmpl w:val="91B8A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0106ECC"/>
    <w:multiLevelType w:val="multilevel"/>
    <w:tmpl w:val="946C7632"/>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4F576B"/>
    <w:multiLevelType w:val="multilevel"/>
    <w:tmpl w:val="E3B64D3C"/>
    <w:lvl w:ilvl="0">
      <w:start w:val="1000"/>
      <w:numFmt w:val="low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nsid w:val="40762D08"/>
    <w:multiLevelType w:val="hybridMultilevel"/>
    <w:tmpl w:val="B406B76E"/>
    <w:lvl w:ilvl="0" w:tplc="3BDA77B6">
      <w:start w:val="195"/>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6CF26C7"/>
    <w:multiLevelType w:val="hybridMultilevel"/>
    <w:tmpl w:val="42204B76"/>
    <w:lvl w:ilvl="0" w:tplc="E960AFFE">
      <w:start w:val="1"/>
      <w:numFmt w:val="bullet"/>
      <w:lvlText w:val=""/>
      <w:lvlJc w:val="left"/>
      <w:pPr>
        <w:ind w:left="720" w:hanging="360"/>
      </w:pPr>
      <w:rPr>
        <w:rFonts w:ascii="Symbol" w:hAnsi="Symbol" w:hint="default"/>
        <w:color w:val="F0EFEF" w:themeColor="background2" w:themeTint="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45E74"/>
    <w:multiLevelType w:val="multilevel"/>
    <w:tmpl w:val="B1384E5C"/>
    <w:lvl w:ilvl="0">
      <w:start w:val="50"/>
      <w:numFmt w:val="lowerRoman"/>
      <w:lvlText w:val="%1."/>
      <w:lvlJc w:val="left"/>
      <w:pPr>
        <w:ind w:left="1713" w:hanging="71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nsid w:val="56BD51D1"/>
    <w:multiLevelType w:val="hybridMultilevel"/>
    <w:tmpl w:val="E988A204"/>
    <w:lvl w:ilvl="0" w:tplc="3BDA77B6">
      <w:start w:val="195"/>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83363FF"/>
    <w:multiLevelType w:val="multilevel"/>
    <w:tmpl w:val="104EBBDC"/>
    <w:lvl w:ilvl="0">
      <w:start w:val="1"/>
      <w:numFmt w:val="decimal"/>
      <w:lvlText w:val="%1."/>
      <w:lvlJc w:val="left"/>
      <w:pPr>
        <w:ind w:left="360" w:hanging="360"/>
      </w:pPr>
      <w:rPr>
        <w:rFonts w:asciiTheme="minorHAnsi" w:eastAsia="SimSun" w:hAnsiTheme="minorHAnsi" w:cs="Cambria" w:hint="default"/>
      </w:r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FC67D6D"/>
    <w:multiLevelType w:val="hybridMultilevel"/>
    <w:tmpl w:val="25B04E7A"/>
    <w:lvl w:ilvl="0" w:tplc="0D98FD1C">
      <w:start w:val="1"/>
      <w:numFmt w:val="bullet"/>
      <w:lvlText w:val=""/>
      <w:lvlJc w:val="left"/>
      <w:pPr>
        <w:ind w:left="720" w:hanging="360"/>
      </w:pPr>
      <w:rPr>
        <w:rFonts w:ascii="Symbol" w:hAnsi="Symbol" w:hint="default"/>
        <w:color w:val="13475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29365FD"/>
    <w:multiLevelType w:val="hybridMultilevel"/>
    <w:tmpl w:val="7A5EE74A"/>
    <w:lvl w:ilvl="0" w:tplc="0409000F">
      <w:start w:val="1"/>
      <w:numFmt w:val="decimal"/>
      <w:lvlText w:val="%1."/>
      <w:lvlJc w:val="left"/>
      <w:pPr>
        <w:ind w:left="1778" w:hanging="360"/>
      </w:pPr>
      <w:rPr>
        <w:rFonts w:hint="default"/>
      </w:r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0B4B47"/>
    <w:multiLevelType w:val="hybridMultilevel"/>
    <w:tmpl w:val="34BC5832"/>
    <w:lvl w:ilvl="0" w:tplc="3BDA77B6">
      <w:start w:val="195"/>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73665A5D"/>
    <w:multiLevelType w:val="multilevel"/>
    <w:tmpl w:val="DDF23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E8774E"/>
    <w:multiLevelType w:val="multilevel"/>
    <w:tmpl w:val="82D81F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D4101F3"/>
    <w:multiLevelType w:val="multilevel"/>
    <w:tmpl w:val="CF660BA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3129"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6"/>
  </w:num>
  <w:num w:numId="2">
    <w:abstractNumId w:val="28"/>
  </w:num>
  <w:num w:numId="3">
    <w:abstractNumId w:val="13"/>
  </w:num>
  <w:num w:numId="4">
    <w:abstractNumId w:val="29"/>
  </w:num>
  <w:num w:numId="5">
    <w:abstractNumId w:val="15"/>
  </w:num>
  <w:num w:numId="6">
    <w:abstractNumId w:val="27"/>
  </w:num>
  <w:num w:numId="7">
    <w:abstractNumId w:val="8"/>
  </w:num>
  <w:num w:numId="8">
    <w:abstractNumId w:val="5"/>
  </w:num>
  <w:num w:numId="9">
    <w:abstractNumId w:val="14"/>
  </w:num>
  <w:num w:numId="10">
    <w:abstractNumId w:val="10"/>
  </w:num>
  <w:num w:numId="11">
    <w:abstractNumId w:val="4"/>
  </w:num>
  <w:num w:numId="12">
    <w:abstractNumId w:val="9"/>
  </w:num>
  <w:num w:numId="13">
    <w:abstractNumId w:val="11"/>
  </w:num>
  <w:num w:numId="14">
    <w:abstractNumId w:val="20"/>
  </w:num>
  <w:num w:numId="15">
    <w:abstractNumId w:val="17"/>
  </w:num>
  <w:num w:numId="16">
    <w:abstractNumId w:val="16"/>
  </w:num>
  <w:num w:numId="17">
    <w:abstractNumId w:val="0"/>
  </w:num>
  <w:num w:numId="18">
    <w:abstractNumId w:val="1"/>
  </w:num>
  <w:num w:numId="19">
    <w:abstractNumId w:val="23"/>
  </w:num>
  <w:num w:numId="20">
    <w:abstractNumId w:val="19"/>
  </w:num>
  <w:num w:numId="21">
    <w:abstractNumId w:val="12"/>
  </w:num>
  <w:num w:numId="22">
    <w:abstractNumId w:val="2"/>
  </w:num>
  <w:num w:numId="23">
    <w:abstractNumId w:val="21"/>
  </w:num>
  <w:num w:numId="24">
    <w:abstractNumId w:val="22"/>
  </w:num>
  <w:num w:numId="25">
    <w:abstractNumId w:val="18"/>
  </w:num>
  <w:num w:numId="26">
    <w:abstractNumId w:val="26"/>
  </w:num>
  <w:num w:numId="27">
    <w:abstractNumId w:val="25"/>
  </w:num>
  <w:num w:numId="28">
    <w:abstractNumId w:val="3"/>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41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94"/>
    <w:rsid w:val="00017FFD"/>
    <w:rsid w:val="00024ACD"/>
    <w:rsid w:val="00031DC2"/>
    <w:rsid w:val="000356C1"/>
    <w:rsid w:val="000464E5"/>
    <w:rsid w:val="00081B3E"/>
    <w:rsid w:val="000A5CA9"/>
    <w:rsid w:val="000A658C"/>
    <w:rsid w:val="000B7102"/>
    <w:rsid w:val="000D0F0C"/>
    <w:rsid w:val="000D1649"/>
    <w:rsid w:val="000F5ABB"/>
    <w:rsid w:val="001221FB"/>
    <w:rsid w:val="00162FC1"/>
    <w:rsid w:val="00185D33"/>
    <w:rsid w:val="001A3A23"/>
    <w:rsid w:val="001C116F"/>
    <w:rsid w:val="001D255A"/>
    <w:rsid w:val="00207B26"/>
    <w:rsid w:val="002417E4"/>
    <w:rsid w:val="00255D2F"/>
    <w:rsid w:val="002675C5"/>
    <w:rsid w:val="00275BF7"/>
    <w:rsid w:val="002C1AC4"/>
    <w:rsid w:val="002C7FD0"/>
    <w:rsid w:val="002D153F"/>
    <w:rsid w:val="002D3887"/>
    <w:rsid w:val="002E08BE"/>
    <w:rsid w:val="002E2866"/>
    <w:rsid w:val="00360E5F"/>
    <w:rsid w:val="00371C64"/>
    <w:rsid w:val="00377A4F"/>
    <w:rsid w:val="00381B5E"/>
    <w:rsid w:val="00386771"/>
    <w:rsid w:val="003914D3"/>
    <w:rsid w:val="00391854"/>
    <w:rsid w:val="00392F64"/>
    <w:rsid w:val="00393FA9"/>
    <w:rsid w:val="003A0111"/>
    <w:rsid w:val="003A6F0F"/>
    <w:rsid w:val="003B273A"/>
    <w:rsid w:val="003B6BC8"/>
    <w:rsid w:val="003B6E06"/>
    <w:rsid w:val="003C7D42"/>
    <w:rsid w:val="003E70A6"/>
    <w:rsid w:val="0040207D"/>
    <w:rsid w:val="00403514"/>
    <w:rsid w:val="00405673"/>
    <w:rsid w:val="004245AA"/>
    <w:rsid w:val="00462997"/>
    <w:rsid w:val="00480CDD"/>
    <w:rsid w:val="0049721C"/>
    <w:rsid w:val="004D5CD9"/>
    <w:rsid w:val="004D7EDC"/>
    <w:rsid w:val="00510F5F"/>
    <w:rsid w:val="00523554"/>
    <w:rsid w:val="00552958"/>
    <w:rsid w:val="00553472"/>
    <w:rsid w:val="00560FCA"/>
    <w:rsid w:val="00577C8D"/>
    <w:rsid w:val="005840FF"/>
    <w:rsid w:val="00584369"/>
    <w:rsid w:val="005B6E61"/>
    <w:rsid w:val="005D0E01"/>
    <w:rsid w:val="005E6D0E"/>
    <w:rsid w:val="0064293E"/>
    <w:rsid w:val="00644D5E"/>
    <w:rsid w:val="0064713D"/>
    <w:rsid w:val="00652B94"/>
    <w:rsid w:val="00663F8C"/>
    <w:rsid w:val="006863B1"/>
    <w:rsid w:val="00696FCF"/>
    <w:rsid w:val="00697FDA"/>
    <w:rsid w:val="006A1585"/>
    <w:rsid w:val="006B05DB"/>
    <w:rsid w:val="006B3807"/>
    <w:rsid w:val="006F6EA9"/>
    <w:rsid w:val="0071071F"/>
    <w:rsid w:val="00722B2F"/>
    <w:rsid w:val="00736F94"/>
    <w:rsid w:val="00774F94"/>
    <w:rsid w:val="0078253E"/>
    <w:rsid w:val="00784E7C"/>
    <w:rsid w:val="00793BF2"/>
    <w:rsid w:val="00795FF2"/>
    <w:rsid w:val="007C21AA"/>
    <w:rsid w:val="007D25C5"/>
    <w:rsid w:val="007D7963"/>
    <w:rsid w:val="00820845"/>
    <w:rsid w:val="00830349"/>
    <w:rsid w:val="00840A0B"/>
    <w:rsid w:val="00841511"/>
    <w:rsid w:val="008478D9"/>
    <w:rsid w:val="0086202C"/>
    <w:rsid w:val="00864378"/>
    <w:rsid w:val="00885DC4"/>
    <w:rsid w:val="008A3610"/>
    <w:rsid w:val="008A4651"/>
    <w:rsid w:val="008B199F"/>
    <w:rsid w:val="008C1DF3"/>
    <w:rsid w:val="008C51FB"/>
    <w:rsid w:val="008D0E6F"/>
    <w:rsid w:val="009131ED"/>
    <w:rsid w:val="00914990"/>
    <w:rsid w:val="009227E5"/>
    <w:rsid w:val="00936798"/>
    <w:rsid w:val="00952D0B"/>
    <w:rsid w:val="0095472E"/>
    <w:rsid w:val="00960D27"/>
    <w:rsid w:val="0097129B"/>
    <w:rsid w:val="00971858"/>
    <w:rsid w:val="009A3BCE"/>
    <w:rsid w:val="009B073F"/>
    <w:rsid w:val="009C4AE9"/>
    <w:rsid w:val="009E3EDE"/>
    <w:rsid w:val="009F5278"/>
    <w:rsid w:val="00A003A2"/>
    <w:rsid w:val="00A03195"/>
    <w:rsid w:val="00A1289B"/>
    <w:rsid w:val="00A3278F"/>
    <w:rsid w:val="00A35760"/>
    <w:rsid w:val="00A776DA"/>
    <w:rsid w:val="00A85EDA"/>
    <w:rsid w:val="00AA7AAA"/>
    <w:rsid w:val="00AB036C"/>
    <w:rsid w:val="00B0024D"/>
    <w:rsid w:val="00B0363B"/>
    <w:rsid w:val="00B06C81"/>
    <w:rsid w:val="00B42469"/>
    <w:rsid w:val="00B4276E"/>
    <w:rsid w:val="00B47474"/>
    <w:rsid w:val="00B7608E"/>
    <w:rsid w:val="00B847BB"/>
    <w:rsid w:val="00B901AF"/>
    <w:rsid w:val="00BA0206"/>
    <w:rsid w:val="00BA68DC"/>
    <w:rsid w:val="00BA7D37"/>
    <w:rsid w:val="00BB7E93"/>
    <w:rsid w:val="00BF00F1"/>
    <w:rsid w:val="00C11AF2"/>
    <w:rsid w:val="00C1666A"/>
    <w:rsid w:val="00C208E2"/>
    <w:rsid w:val="00C276C6"/>
    <w:rsid w:val="00C36BC8"/>
    <w:rsid w:val="00C47281"/>
    <w:rsid w:val="00C544F6"/>
    <w:rsid w:val="00C55B29"/>
    <w:rsid w:val="00C62530"/>
    <w:rsid w:val="00C67E41"/>
    <w:rsid w:val="00CA7DD2"/>
    <w:rsid w:val="00CB5721"/>
    <w:rsid w:val="00CD4195"/>
    <w:rsid w:val="00CD778D"/>
    <w:rsid w:val="00CE5F3C"/>
    <w:rsid w:val="00CF6371"/>
    <w:rsid w:val="00D021A7"/>
    <w:rsid w:val="00D040ED"/>
    <w:rsid w:val="00D061AA"/>
    <w:rsid w:val="00D22EB6"/>
    <w:rsid w:val="00D23704"/>
    <w:rsid w:val="00D25AB9"/>
    <w:rsid w:val="00D365FA"/>
    <w:rsid w:val="00D557D9"/>
    <w:rsid w:val="00D56D36"/>
    <w:rsid w:val="00D6531A"/>
    <w:rsid w:val="00D7774A"/>
    <w:rsid w:val="00D8340A"/>
    <w:rsid w:val="00DC1D1E"/>
    <w:rsid w:val="00DC778F"/>
    <w:rsid w:val="00DD7F1D"/>
    <w:rsid w:val="00DF199E"/>
    <w:rsid w:val="00DF3071"/>
    <w:rsid w:val="00DF61B8"/>
    <w:rsid w:val="00E12C16"/>
    <w:rsid w:val="00E1361E"/>
    <w:rsid w:val="00E31E3F"/>
    <w:rsid w:val="00E5096B"/>
    <w:rsid w:val="00E71A0A"/>
    <w:rsid w:val="00E870FE"/>
    <w:rsid w:val="00EB487A"/>
    <w:rsid w:val="00ED5DB6"/>
    <w:rsid w:val="00F27C99"/>
    <w:rsid w:val="00F30268"/>
    <w:rsid w:val="00F3312D"/>
    <w:rsid w:val="00F338B0"/>
    <w:rsid w:val="00F433EB"/>
    <w:rsid w:val="00F55975"/>
    <w:rsid w:val="00F63A2E"/>
    <w:rsid w:val="00FD5E90"/>
    <w:rsid w:val="00FE0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94"/>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652B94"/>
    <w:pPr>
      <w:keepNext/>
      <w:keepLines/>
      <w:spacing w:before="240" w:after="0"/>
      <w:ind w:left="720" w:hanging="360"/>
      <w:jc w:val="both"/>
      <w:outlineLvl w:val="0"/>
    </w:pPr>
    <w:rPr>
      <w:b/>
      <w:sz w:val="32"/>
      <w:szCs w:val="32"/>
    </w:rPr>
  </w:style>
  <w:style w:type="paragraph" w:styleId="Antrat2">
    <w:name w:val="heading 2"/>
    <w:basedOn w:val="prastasis"/>
    <w:next w:val="prastasis"/>
    <w:link w:val="Antrat2Diagrama"/>
    <w:uiPriority w:val="9"/>
    <w:semiHidden/>
    <w:unhideWhenUsed/>
    <w:qFormat/>
    <w:rsid w:val="00652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652B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B94"/>
    <w:rPr>
      <w:rFonts w:ascii="Times New Roman" w:eastAsia="Times New Roman" w:hAnsi="Times New Roman" w:cs="Times New Roman"/>
      <w:b/>
      <w:sz w:val="32"/>
      <w:szCs w:val="32"/>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qFormat/>
    <w:rsid w:val="00652B94"/>
    <w:pPr>
      <w:ind w:left="720"/>
      <w:contextualSpacing/>
    </w:pPr>
  </w:style>
  <w:style w:type="character" w:customStyle="1" w:styleId="Antrat2Diagrama">
    <w:name w:val="Antraštė 2 Diagrama"/>
    <w:basedOn w:val="Numatytasispastraiposriftas"/>
    <w:link w:val="Antrat2"/>
    <w:uiPriority w:val="9"/>
    <w:semiHidden/>
    <w:rsid w:val="00652B9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652B94"/>
    <w:rPr>
      <w:rFonts w:asciiTheme="majorHAnsi" w:eastAsiaTheme="majorEastAsia" w:hAnsiTheme="majorHAnsi" w:cstheme="majorBidi"/>
      <w:color w:val="1F3763" w:themeColor="accent1" w:themeShade="7F"/>
      <w:sz w:val="24"/>
      <w:szCs w:val="24"/>
    </w:rPr>
  </w:style>
  <w:style w:type="character" w:customStyle="1" w:styleId="acopre">
    <w:name w:val="acopre"/>
    <w:basedOn w:val="Numatytasispastraiposriftas"/>
    <w:rsid w:val="00652B94"/>
  </w:style>
  <w:style w:type="character" w:styleId="Emfaz">
    <w:name w:val="Emphasis"/>
    <w:basedOn w:val="Numatytasispastraiposriftas"/>
    <w:uiPriority w:val="20"/>
    <w:qFormat/>
    <w:rsid w:val="00652B94"/>
    <w:rPr>
      <w:i/>
      <w:iCs/>
    </w:rPr>
  </w:style>
  <w:style w:type="character" w:styleId="Komentaronuoroda">
    <w:name w:val="annotation reference"/>
    <w:basedOn w:val="Numatytasispastraiposriftas"/>
    <w:uiPriority w:val="99"/>
    <w:semiHidden/>
    <w:unhideWhenUsed/>
    <w:rsid w:val="00820845"/>
    <w:rPr>
      <w:sz w:val="16"/>
      <w:szCs w:val="16"/>
    </w:rPr>
  </w:style>
  <w:style w:type="paragraph" w:styleId="Komentarotekstas">
    <w:name w:val="annotation text"/>
    <w:basedOn w:val="prastasis"/>
    <w:link w:val="KomentarotekstasDiagrama"/>
    <w:uiPriority w:val="99"/>
    <w:semiHidden/>
    <w:unhideWhenUsed/>
    <w:rsid w:val="008208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084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0845"/>
    <w:rPr>
      <w:b/>
      <w:bCs/>
    </w:rPr>
  </w:style>
  <w:style w:type="character" w:customStyle="1" w:styleId="KomentarotemaDiagrama">
    <w:name w:val="Komentaro tema Diagrama"/>
    <w:basedOn w:val="KomentarotekstasDiagrama"/>
    <w:link w:val="Komentarotema"/>
    <w:uiPriority w:val="99"/>
    <w:semiHidden/>
    <w:rsid w:val="00820845"/>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275BF7"/>
    <w:pPr>
      <w:spacing w:before="100" w:beforeAutospacing="1" w:after="100" w:afterAutospacing="1" w:line="240" w:lineRule="auto"/>
    </w:pPr>
    <w:rPr>
      <w:sz w:val="24"/>
      <w:szCs w:val="24"/>
      <w:lang w:val="en-US"/>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qFormat/>
    <w:locked/>
    <w:rsid w:val="00B0024D"/>
    <w:rPr>
      <w:rFonts w:ascii="Times New Roman" w:eastAsia="Times New Roman" w:hAnsi="Times New Roman" w:cs="Times New Roman"/>
    </w:rPr>
  </w:style>
  <w:style w:type="character" w:customStyle="1" w:styleId="CharStyle3">
    <w:name w:val="Char Style 3"/>
    <w:basedOn w:val="Numatytasispastraiposriftas"/>
    <w:link w:val="Style2"/>
    <w:rsid w:val="00510F5F"/>
    <w:rPr>
      <w:shd w:val="clear" w:color="auto" w:fill="FFFFFF"/>
    </w:rPr>
  </w:style>
  <w:style w:type="paragraph" w:customStyle="1" w:styleId="Style2">
    <w:name w:val="Style 2"/>
    <w:basedOn w:val="prastasis"/>
    <w:link w:val="CharStyle3"/>
    <w:rsid w:val="00510F5F"/>
    <w:pPr>
      <w:widowControl w:val="0"/>
      <w:shd w:val="clear" w:color="auto" w:fill="FFFFFF"/>
      <w:spacing w:after="0" w:line="278" w:lineRule="exact"/>
      <w:ind w:hanging="560"/>
      <w:jc w:val="both"/>
    </w:pPr>
    <w:rPr>
      <w:rFonts w:asciiTheme="minorHAnsi" w:eastAsiaTheme="minorHAnsi" w:hAnsiTheme="minorHAnsi" w:cstheme="minorBidi"/>
    </w:rPr>
  </w:style>
  <w:style w:type="paragraph" w:styleId="Debesliotekstas">
    <w:name w:val="Balloon Text"/>
    <w:basedOn w:val="prastasis"/>
    <w:link w:val="DebesliotekstasDiagrama"/>
    <w:uiPriority w:val="99"/>
    <w:semiHidden/>
    <w:unhideWhenUsed/>
    <w:rsid w:val="00BB7E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7E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2B94"/>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652B94"/>
    <w:pPr>
      <w:keepNext/>
      <w:keepLines/>
      <w:spacing w:before="240" w:after="0"/>
      <w:ind w:left="720" w:hanging="360"/>
      <w:jc w:val="both"/>
      <w:outlineLvl w:val="0"/>
    </w:pPr>
    <w:rPr>
      <w:b/>
      <w:sz w:val="32"/>
      <w:szCs w:val="32"/>
    </w:rPr>
  </w:style>
  <w:style w:type="paragraph" w:styleId="Antrat2">
    <w:name w:val="heading 2"/>
    <w:basedOn w:val="prastasis"/>
    <w:next w:val="prastasis"/>
    <w:link w:val="Antrat2Diagrama"/>
    <w:uiPriority w:val="9"/>
    <w:semiHidden/>
    <w:unhideWhenUsed/>
    <w:qFormat/>
    <w:rsid w:val="00652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652B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2B94"/>
    <w:rPr>
      <w:rFonts w:ascii="Times New Roman" w:eastAsia="Times New Roman" w:hAnsi="Times New Roman" w:cs="Times New Roman"/>
      <w:b/>
      <w:sz w:val="32"/>
      <w:szCs w:val="32"/>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qFormat/>
    <w:rsid w:val="00652B94"/>
    <w:pPr>
      <w:ind w:left="720"/>
      <w:contextualSpacing/>
    </w:pPr>
  </w:style>
  <w:style w:type="character" w:customStyle="1" w:styleId="Antrat2Diagrama">
    <w:name w:val="Antraštė 2 Diagrama"/>
    <w:basedOn w:val="Numatytasispastraiposriftas"/>
    <w:link w:val="Antrat2"/>
    <w:uiPriority w:val="9"/>
    <w:semiHidden/>
    <w:rsid w:val="00652B9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652B94"/>
    <w:rPr>
      <w:rFonts w:asciiTheme="majorHAnsi" w:eastAsiaTheme="majorEastAsia" w:hAnsiTheme="majorHAnsi" w:cstheme="majorBidi"/>
      <w:color w:val="1F3763" w:themeColor="accent1" w:themeShade="7F"/>
      <w:sz w:val="24"/>
      <w:szCs w:val="24"/>
    </w:rPr>
  </w:style>
  <w:style w:type="character" w:customStyle="1" w:styleId="acopre">
    <w:name w:val="acopre"/>
    <w:basedOn w:val="Numatytasispastraiposriftas"/>
    <w:rsid w:val="00652B94"/>
  </w:style>
  <w:style w:type="character" w:styleId="Emfaz">
    <w:name w:val="Emphasis"/>
    <w:basedOn w:val="Numatytasispastraiposriftas"/>
    <w:uiPriority w:val="20"/>
    <w:qFormat/>
    <w:rsid w:val="00652B94"/>
    <w:rPr>
      <w:i/>
      <w:iCs/>
    </w:rPr>
  </w:style>
  <w:style w:type="character" w:styleId="Komentaronuoroda">
    <w:name w:val="annotation reference"/>
    <w:basedOn w:val="Numatytasispastraiposriftas"/>
    <w:uiPriority w:val="99"/>
    <w:semiHidden/>
    <w:unhideWhenUsed/>
    <w:rsid w:val="00820845"/>
    <w:rPr>
      <w:sz w:val="16"/>
      <w:szCs w:val="16"/>
    </w:rPr>
  </w:style>
  <w:style w:type="paragraph" w:styleId="Komentarotekstas">
    <w:name w:val="annotation text"/>
    <w:basedOn w:val="prastasis"/>
    <w:link w:val="KomentarotekstasDiagrama"/>
    <w:uiPriority w:val="99"/>
    <w:semiHidden/>
    <w:unhideWhenUsed/>
    <w:rsid w:val="008208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084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0845"/>
    <w:rPr>
      <w:b/>
      <w:bCs/>
    </w:rPr>
  </w:style>
  <w:style w:type="character" w:customStyle="1" w:styleId="KomentarotemaDiagrama">
    <w:name w:val="Komentaro tema Diagrama"/>
    <w:basedOn w:val="KomentarotekstasDiagrama"/>
    <w:link w:val="Komentarotema"/>
    <w:uiPriority w:val="99"/>
    <w:semiHidden/>
    <w:rsid w:val="00820845"/>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275BF7"/>
    <w:pPr>
      <w:spacing w:before="100" w:beforeAutospacing="1" w:after="100" w:afterAutospacing="1" w:line="240" w:lineRule="auto"/>
    </w:pPr>
    <w:rPr>
      <w:sz w:val="24"/>
      <w:szCs w:val="24"/>
      <w:lang w:val="en-US"/>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qFormat/>
    <w:locked/>
    <w:rsid w:val="00B0024D"/>
    <w:rPr>
      <w:rFonts w:ascii="Times New Roman" w:eastAsia="Times New Roman" w:hAnsi="Times New Roman" w:cs="Times New Roman"/>
    </w:rPr>
  </w:style>
  <w:style w:type="character" w:customStyle="1" w:styleId="CharStyle3">
    <w:name w:val="Char Style 3"/>
    <w:basedOn w:val="Numatytasispastraiposriftas"/>
    <w:link w:val="Style2"/>
    <w:rsid w:val="00510F5F"/>
    <w:rPr>
      <w:shd w:val="clear" w:color="auto" w:fill="FFFFFF"/>
    </w:rPr>
  </w:style>
  <w:style w:type="paragraph" w:customStyle="1" w:styleId="Style2">
    <w:name w:val="Style 2"/>
    <w:basedOn w:val="prastasis"/>
    <w:link w:val="CharStyle3"/>
    <w:rsid w:val="00510F5F"/>
    <w:pPr>
      <w:widowControl w:val="0"/>
      <w:shd w:val="clear" w:color="auto" w:fill="FFFFFF"/>
      <w:spacing w:after="0" w:line="278" w:lineRule="exact"/>
      <w:ind w:hanging="560"/>
      <w:jc w:val="both"/>
    </w:pPr>
    <w:rPr>
      <w:rFonts w:asciiTheme="minorHAnsi" w:eastAsiaTheme="minorHAnsi" w:hAnsiTheme="minorHAnsi" w:cstheme="minorBidi"/>
    </w:rPr>
  </w:style>
  <w:style w:type="paragraph" w:styleId="Debesliotekstas">
    <w:name w:val="Balloon Text"/>
    <w:basedOn w:val="prastasis"/>
    <w:link w:val="DebesliotekstasDiagrama"/>
    <w:uiPriority w:val="99"/>
    <w:semiHidden/>
    <w:unhideWhenUsed/>
    <w:rsid w:val="00BB7E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7E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2CA5-CA70-47B8-BE37-FCCAE0EC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28515</Words>
  <Characters>16254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Edividas Praleika</dc:creator>
  <cp:lastModifiedBy>Vilija Jakutienė</cp:lastModifiedBy>
  <cp:revision>6</cp:revision>
  <cp:lastPrinted>2021-09-23T06:13:00Z</cp:lastPrinted>
  <dcterms:created xsi:type="dcterms:W3CDTF">2021-10-19T04:45:00Z</dcterms:created>
  <dcterms:modified xsi:type="dcterms:W3CDTF">2021-10-19T04:49:00Z</dcterms:modified>
</cp:coreProperties>
</file>