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93698" w14:textId="58A963D6" w:rsidR="00A112C1" w:rsidRPr="00A112C1" w:rsidRDefault="00A112C1" w:rsidP="00A112C1">
      <w:pPr>
        <w:jc w:val="right"/>
        <w:rPr>
          <w:bCs/>
        </w:rPr>
      </w:pPr>
      <w:r w:rsidRPr="00A112C1">
        <w:rPr>
          <w:bCs/>
        </w:rPr>
        <w:t>2022 m.  vasario</w:t>
      </w:r>
      <w:r>
        <w:rPr>
          <w:bCs/>
        </w:rPr>
        <w:t xml:space="preserve">      </w:t>
      </w:r>
      <w:r w:rsidRPr="00A112C1">
        <w:rPr>
          <w:bCs/>
        </w:rPr>
        <w:t xml:space="preserve">d. sutarties Nr. S-___ </w:t>
      </w:r>
      <w:r>
        <w:rPr>
          <w:bCs/>
        </w:rPr>
        <w:t xml:space="preserve">   </w:t>
      </w:r>
      <w:r w:rsidRPr="00A112C1">
        <w:rPr>
          <w:bCs/>
        </w:rPr>
        <w:t>1 priedas</w:t>
      </w:r>
    </w:p>
    <w:p w14:paraId="70D4EF9C" w14:textId="77777777" w:rsidR="00A112C1" w:rsidRDefault="00A112C1" w:rsidP="00A112C1">
      <w:pPr>
        <w:jc w:val="center"/>
        <w:rPr>
          <w:b/>
          <w:sz w:val="28"/>
          <w:szCs w:val="28"/>
        </w:rPr>
      </w:pPr>
    </w:p>
    <w:p w14:paraId="1D4020CA" w14:textId="03898BEA" w:rsidR="00A112C1" w:rsidRDefault="00A112C1" w:rsidP="00A112C1">
      <w:pPr>
        <w:jc w:val="center"/>
        <w:rPr>
          <w:b/>
          <w:sz w:val="28"/>
          <w:szCs w:val="28"/>
        </w:rPr>
      </w:pPr>
      <w:r>
        <w:rPr>
          <w:b/>
          <w:sz w:val="28"/>
          <w:szCs w:val="28"/>
        </w:rPr>
        <w:t>TECHNINĖ SPECIFIKACIJA</w:t>
      </w:r>
    </w:p>
    <w:p w14:paraId="40369E2E" w14:textId="77777777" w:rsidR="00A112C1" w:rsidRDefault="00A112C1" w:rsidP="00A112C1">
      <w:pPr>
        <w:rPr>
          <w:b/>
          <w:caps/>
        </w:rPr>
      </w:pPr>
    </w:p>
    <w:p w14:paraId="0A5F186A" w14:textId="77777777" w:rsidR="00A112C1" w:rsidRDefault="00A112C1" w:rsidP="00A112C1">
      <w:pPr>
        <w:pStyle w:val="Sraopastraipa"/>
        <w:numPr>
          <w:ilvl w:val="0"/>
          <w:numId w:val="1"/>
        </w:numPr>
        <w:ind w:left="4248"/>
        <w:rPr>
          <w:caps/>
        </w:rPr>
      </w:pPr>
      <w:r w:rsidRPr="00D020EB">
        <w:rPr>
          <w:caps/>
        </w:rPr>
        <w:t>Bendroji dalis</w:t>
      </w:r>
    </w:p>
    <w:p w14:paraId="7D385BD8" w14:textId="77777777" w:rsidR="00A112C1" w:rsidRPr="00D020EB" w:rsidRDefault="00A112C1" w:rsidP="00A112C1">
      <w:pPr>
        <w:pStyle w:val="Sraopastraipa"/>
        <w:ind w:left="4248"/>
        <w:rPr>
          <w:caps/>
        </w:rPr>
      </w:pPr>
    </w:p>
    <w:p w14:paraId="7628564A" w14:textId="77777777" w:rsidR="00A112C1" w:rsidRDefault="00A112C1" w:rsidP="00A112C1">
      <w:pPr>
        <w:ind w:left="1762" w:firstLine="1843"/>
        <w:jc w:val="both"/>
        <w:rPr>
          <w:b/>
          <w:caps/>
        </w:rPr>
      </w:pPr>
    </w:p>
    <w:p w14:paraId="04835996" w14:textId="77777777" w:rsidR="00A112C1" w:rsidRPr="00652A5A" w:rsidRDefault="00A112C1" w:rsidP="00A112C1">
      <w:pPr>
        <w:numPr>
          <w:ilvl w:val="1"/>
          <w:numId w:val="1"/>
        </w:numPr>
        <w:tabs>
          <w:tab w:val="left" w:pos="709"/>
        </w:tabs>
        <w:ind w:left="709" w:hanging="709"/>
        <w:jc w:val="both"/>
      </w:pPr>
      <w:r>
        <w:t>Administracinio pastato</w:t>
      </w:r>
      <w:r w:rsidRPr="00652A5A">
        <w:t xml:space="preserve"> inžinerinių sistemų priežiūros paslaugos už fiksuotą mėnesinį mokestį apima:</w:t>
      </w:r>
    </w:p>
    <w:p w14:paraId="3E1076FB" w14:textId="77777777" w:rsidR="00A112C1" w:rsidRPr="00652A5A" w:rsidRDefault="00A112C1" w:rsidP="00A112C1">
      <w:pPr>
        <w:numPr>
          <w:ilvl w:val="2"/>
          <w:numId w:val="1"/>
        </w:numPr>
        <w:tabs>
          <w:tab w:val="left" w:pos="1418"/>
        </w:tabs>
        <w:ind w:left="709" w:hanging="709"/>
        <w:jc w:val="both"/>
      </w:pPr>
      <w:r w:rsidRPr="00652A5A">
        <w:t>periodinę sistemų apžiūrą, sistemų būklės įvertinimą ir defektų, gedimų nustatymą;</w:t>
      </w:r>
    </w:p>
    <w:p w14:paraId="18B14A76" w14:textId="77777777" w:rsidR="00A112C1" w:rsidRPr="00652A5A" w:rsidRDefault="00A112C1" w:rsidP="00A112C1">
      <w:pPr>
        <w:numPr>
          <w:ilvl w:val="2"/>
          <w:numId w:val="1"/>
        </w:numPr>
        <w:tabs>
          <w:tab w:val="left" w:pos="1418"/>
        </w:tabs>
        <w:ind w:left="709" w:hanging="709"/>
        <w:jc w:val="both"/>
      </w:pPr>
      <w:r w:rsidRPr="00652A5A">
        <w:t>periodinį sistemų techninį aptarnavimą ir profilaktiką;</w:t>
      </w:r>
    </w:p>
    <w:p w14:paraId="64824B16" w14:textId="77777777" w:rsidR="00A112C1" w:rsidRPr="00652A5A" w:rsidRDefault="00A112C1" w:rsidP="00A112C1">
      <w:pPr>
        <w:numPr>
          <w:ilvl w:val="2"/>
          <w:numId w:val="1"/>
        </w:numPr>
        <w:tabs>
          <w:tab w:val="left" w:pos="1418"/>
        </w:tabs>
        <w:ind w:left="709" w:hanging="709"/>
        <w:jc w:val="both"/>
      </w:pPr>
      <w:r w:rsidRPr="00652A5A">
        <w:t>sistemų reguliavimą;</w:t>
      </w:r>
    </w:p>
    <w:p w14:paraId="75876A00" w14:textId="77777777" w:rsidR="00A112C1" w:rsidRPr="00652A5A" w:rsidRDefault="00A112C1" w:rsidP="00A112C1">
      <w:pPr>
        <w:numPr>
          <w:ilvl w:val="2"/>
          <w:numId w:val="1"/>
        </w:numPr>
        <w:tabs>
          <w:tab w:val="left" w:pos="709"/>
        </w:tabs>
        <w:ind w:left="709" w:hanging="709"/>
        <w:jc w:val="both"/>
      </w:pPr>
      <w:r w:rsidRPr="00652A5A">
        <w:t>periodinius sistemų bandymus;</w:t>
      </w:r>
    </w:p>
    <w:p w14:paraId="66FA6820" w14:textId="77777777" w:rsidR="00A112C1" w:rsidRPr="008A790A" w:rsidRDefault="00A112C1" w:rsidP="00A112C1">
      <w:pPr>
        <w:numPr>
          <w:ilvl w:val="2"/>
          <w:numId w:val="1"/>
        </w:numPr>
        <w:tabs>
          <w:tab w:val="left" w:pos="709"/>
          <w:tab w:val="left" w:pos="1418"/>
        </w:tabs>
        <w:ind w:left="709" w:hanging="709"/>
        <w:jc w:val="both"/>
      </w:pPr>
      <w:r w:rsidRPr="008A790A">
        <w:t>sistemų patikrą ir gedimų nustatymą, gavus užsakovo pranešimą apie netinkamą</w:t>
      </w:r>
      <w:r>
        <w:t xml:space="preserve"> </w:t>
      </w:r>
      <w:r w:rsidRPr="008A790A">
        <w:t>sistemų veikimą ar gedimą, smulkių gedimų šalinimą</w:t>
      </w:r>
      <w:r>
        <w:t>;</w:t>
      </w:r>
    </w:p>
    <w:p w14:paraId="2F7983A5" w14:textId="77777777" w:rsidR="00A112C1" w:rsidRPr="00652A5A" w:rsidRDefault="00A112C1" w:rsidP="00A112C1">
      <w:pPr>
        <w:numPr>
          <w:ilvl w:val="2"/>
          <w:numId w:val="1"/>
        </w:numPr>
        <w:tabs>
          <w:tab w:val="left" w:pos="1418"/>
        </w:tabs>
        <w:ind w:left="709" w:hanging="709"/>
        <w:jc w:val="both"/>
      </w:pPr>
      <w:r w:rsidRPr="00514C0D">
        <w:t>avarijų lokalizavimą</w:t>
      </w:r>
      <w:r>
        <w:t xml:space="preserve"> (pagal atskira susitarimą);</w:t>
      </w:r>
    </w:p>
    <w:p w14:paraId="63BC199F" w14:textId="77777777" w:rsidR="00A112C1" w:rsidRPr="00652A5A" w:rsidRDefault="00A112C1" w:rsidP="00A112C1">
      <w:pPr>
        <w:numPr>
          <w:ilvl w:val="2"/>
          <w:numId w:val="1"/>
        </w:numPr>
        <w:tabs>
          <w:tab w:val="left" w:pos="1418"/>
        </w:tabs>
        <w:ind w:left="709" w:hanging="709"/>
        <w:jc w:val="both"/>
      </w:pPr>
      <w:r w:rsidRPr="00652A5A">
        <w:t>pr</w:t>
      </w:r>
      <w:r>
        <w:t>ivalomos dokumentacijos pildymą;</w:t>
      </w:r>
    </w:p>
    <w:p w14:paraId="422FC9F2" w14:textId="77777777" w:rsidR="00A112C1" w:rsidRPr="00652A5A" w:rsidRDefault="00A112C1" w:rsidP="00A112C1">
      <w:pPr>
        <w:numPr>
          <w:ilvl w:val="1"/>
          <w:numId w:val="1"/>
        </w:numPr>
        <w:tabs>
          <w:tab w:val="left" w:pos="709"/>
        </w:tabs>
        <w:ind w:left="709" w:hanging="709"/>
        <w:jc w:val="both"/>
      </w:pPr>
      <w:r>
        <w:t>Administracinio</w:t>
      </w:r>
      <w:r w:rsidRPr="00FB3FB7">
        <w:t xml:space="preserve"> </w:t>
      </w:r>
      <w:r>
        <w:t>pastato</w:t>
      </w:r>
      <w:r w:rsidRPr="00652A5A">
        <w:t xml:space="preserve"> inžinerinių sistemų remonto paslaugos, už kurias apmokama pagal </w:t>
      </w:r>
      <w:r>
        <w:t>sutartą</w:t>
      </w:r>
      <w:r w:rsidRPr="00652A5A">
        <w:t xml:space="preserve"> kainodarą </w:t>
      </w:r>
      <w:r>
        <w:t>(papildomai)</w:t>
      </w:r>
      <w:r w:rsidRPr="00652A5A">
        <w:t xml:space="preserve"> apima:</w:t>
      </w:r>
    </w:p>
    <w:p w14:paraId="3E6312F2" w14:textId="77777777" w:rsidR="00A112C1" w:rsidRPr="00652A5A" w:rsidRDefault="00A112C1" w:rsidP="00A112C1">
      <w:pPr>
        <w:numPr>
          <w:ilvl w:val="2"/>
          <w:numId w:val="1"/>
        </w:numPr>
        <w:tabs>
          <w:tab w:val="left" w:pos="1418"/>
        </w:tabs>
        <w:ind w:left="709" w:hanging="709"/>
        <w:jc w:val="both"/>
      </w:pPr>
      <w:r w:rsidRPr="00652A5A">
        <w:t>darbus, kurie atliekami po avarijos lokalizavimo;</w:t>
      </w:r>
    </w:p>
    <w:p w14:paraId="79DA9312" w14:textId="77777777" w:rsidR="00A112C1" w:rsidRPr="00652A5A" w:rsidRDefault="00A112C1" w:rsidP="00A112C1">
      <w:pPr>
        <w:numPr>
          <w:ilvl w:val="2"/>
          <w:numId w:val="1"/>
        </w:numPr>
        <w:tabs>
          <w:tab w:val="left" w:pos="709"/>
        </w:tabs>
        <w:ind w:left="0" w:firstLine="0"/>
        <w:jc w:val="both"/>
      </w:pPr>
      <w:r w:rsidRPr="00652A5A">
        <w:t>eksploatacijos eigoje fiziškai nusidėvėjusių įreng</w:t>
      </w:r>
      <w:r>
        <w:t>imų dalinį arba pilną pakeitimą</w:t>
      </w:r>
      <w:r w:rsidRPr="00652A5A">
        <w:t>;</w:t>
      </w:r>
    </w:p>
    <w:p w14:paraId="51490C7A" w14:textId="77777777" w:rsidR="00A112C1" w:rsidRPr="00652A5A" w:rsidRDefault="00A112C1" w:rsidP="00A112C1">
      <w:pPr>
        <w:numPr>
          <w:ilvl w:val="2"/>
          <w:numId w:val="1"/>
        </w:numPr>
        <w:tabs>
          <w:tab w:val="left" w:pos="1418"/>
        </w:tabs>
        <w:ind w:left="709" w:hanging="709"/>
        <w:jc w:val="both"/>
      </w:pPr>
      <w:r w:rsidRPr="00652A5A">
        <w:t>mechaniškai pažeistų ar sulaužytų įrengimų pilną ar dalinį atstatymą arba pakeitimą;</w:t>
      </w:r>
    </w:p>
    <w:p w14:paraId="7A7096BC" w14:textId="77777777" w:rsidR="00A112C1" w:rsidRPr="00652A5A" w:rsidRDefault="00A112C1" w:rsidP="00A112C1">
      <w:pPr>
        <w:numPr>
          <w:ilvl w:val="2"/>
          <w:numId w:val="1"/>
        </w:numPr>
        <w:tabs>
          <w:tab w:val="left" w:pos="1418"/>
        </w:tabs>
        <w:ind w:left="709" w:hanging="709"/>
        <w:jc w:val="both"/>
      </w:pPr>
      <w:r w:rsidRPr="00652A5A">
        <w:t>sistemų/įrenginių sudedamųjų da</w:t>
      </w:r>
      <w:r>
        <w:t>lių gedimų bei defektų šalinimą</w:t>
      </w:r>
      <w:r w:rsidRPr="00652A5A">
        <w:t>.</w:t>
      </w:r>
    </w:p>
    <w:p w14:paraId="4C539226" w14:textId="77777777" w:rsidR="00A112C1" w:rsidRPr="00652A5A" w:rsidRDefault="00A112C1" w:rsidP="00A112C1">
      <w:pPr>
        <w:numPr>
          <w:ilvl w:val="1"/>
          <w:numId w:val="1"/>
        </w:numPr>
        <w:tabs>
          <w:tab w:val="left" w:pos="709"/>
        </w:tabs>
        <w:ind w:left="709" w:hanging="709"/>
        <w:jc w:val="both"/>
      </w:pPr>
      <w:r w:rsidRPr="00652A5A">
        <w:t>Inžinerinių sistemų priežiūros ir remonto paslaugos turi būti teikiamos laikantis galiojančių teisės aktų reikalavimų, kompete</w:t>
      </w:r>
      <w:r>
        <w:t>n</w:t>
      </w:r>
      <w:r w:rsidRPr="00652A5A">
        <w:t>tingų institucijų ir gamintojų rekomendacijų ir instrukcijų.</w:t>
      </w:r>
      <w:bookmarkStart w:id="0" w:name="_Hlk94275740"/>
    </w:p>
    <w:p w14:paraId="3D1A8C5A" w14:textId="77777777" w:rsidR="00A112C1" w:rsidRDefault="00A112C1" w:rsidP="00A112C1">
      <w:pPr>
        <w:numPr>
          <w:ilvl w:val="1"/>
          <w:numId w:val="1"/>
        </w:numPr>
        <w:tabs>
          <w:tab w:val="left" w:pos="709"/>
        </w:tabs>
        <w:ind w:left="709" w:hanging="709"/>
        <w:jc w:val="both"/>
      </w:pPr>
      <w:r w:rsidRPr="00652A5A">
        <w:t xml:space="preserve">Pakeistoms inžinerinių sistemų detalėms ir įrenginiams turi būti taikoma ne mažiau nei </w:t>
      </w:r>
      <w:r>
        <w:t>pagal gamintoją</w:t>
      </w:r>
      <w:r w:rsidRPr="00652A5A">
        <w:t xml:space="preserve"> garantija. Jeigu gamintojas nustato ilgesnį garantijos terminą, taikomas gamintojo nustatytas garantijos terminas. Tais atvejais, kai gamintojas pagrįstai taiko trumpesnį garantijos terminą, suteikiama gamintojo nustatyta garantija. Suteiktoms remonto paslaugoms taikoma vienerių metų garantija. Garantijos terminai pradedami skaičiuoti nuo atitinkamų detalių, įrenginių pakeitimo, remonto paslaugų suteikimo, kuris patvirtinamas pasirašant priėmimo – perdavimo aktą.</w:t>
      </w:r>
    </w:p>
    <w:p w14:paraId="3E873CA6" w14:textId="77777777" w:rsidR="00A112C1" w:rsidRDefault="00A112C1" w:rsidP="00A112C1">
      <w:pPr>
        <w:numPr>
          <w:ilvl w:val="1"/>
          <w:numId w:val="1"/>
        </w:numPr>
        <w:tabs>
          <w:tab w:val="left" w:pos="709"/>
        </w:tabs>
        <w:ind w:left="709" w:hanging="709"/>
        <w:jc w:val="both"/>
      </w:pPr>
      <w:r w:rsidRPr="00652A5A">
        <w:t>Garantija negalioja, jei gedimai įvyko dėl užsakovo kaltės (sistemos elementai mechaniškai sugadinti, netvarkinga elektros instaliacija ir pan.). Vykdytojas neatsako dėl gedimų susijusių su elektros tinklo, vandens tiekimo parametrų svyravimų ir pagalbinių sistemų sutrikimų, galinčių pakenkti ar pakenkusiems aptarnaujamos sistemos darbui arba dėl to atsiradusiems aptarnaujamos sistemos gedimams. Gedimų priežastis nustato tiekėjo ir užsakovo atstovai bendru sutarimu. Kilus ginčui dėl gedimo, kviečiamas nepriklausomas ekspertas.</w:t>
      </w:r>
    </w:p>
    <w:bookmarkEnd w:id="0"/>
    <w:p w14:paraId="652E91FB" w14:textId="77777777" w:rsidR="00A112C1" w:rsidRPr="009E52D0" w:rsidRDefault="00A112C1" w:rsidP="00A112C1">
      <w:pPr>
        <w:ind w:firstLine="567"/>
        <w:jc w:val="center"/>
        <w:rPr>
          <w:b/>
          <w:caps/>
        </w:rPr>
      </w:pPr>
    </w:p>
    <w:p w14:paraId="46A336AE" w14:textId="77777777" w:rsidR="00A112C1" w:rsidRPr="009E52D0" w:rsidRDefault="00A112C1" w:rsidP="00A112C1">
      <w:pPr>
        <w:pStyle w:val="Sraopastraipa"/>
        <w:numPr>
          <w:ilvl w:val="0"/>
          <w:numId w:val="1"/>
        </w:numPr>
        <w:ind w:left="792"/>
        <w:jc w:val="center"/>
        <w:rPr>
          <w:rFonts w:eastAsia="Times New Roman"/>
          <w:caps/>
        </w:rPr>
      </w:pPr>
      <w:r w:rsidRPr="009E52D0">
        <w:rPr>
          <w:rFonts w:eastAsia="Times New Roman"/>
          <w:caps/>
        </w:rPr>
        <w:t>Bendri pastatų techniniai duomenys</w:t>
      </w:r>
    </w:p>
    <w:p w14:paraId="7E758BA5" w14:textId="77777777" w:rsidR="00A112C1" w:rsidRPr="009E52D0" w:rsidRDefault="00A112C1" w:rsidP="00A112C1"/>
    <w:p w14:paraId="7E7B425B" w14:textId="77777777" w:rsidR="00A112C1" w:rsidRDefault="00A112C1" w:rsidP="00A112C1">
      <w:pPr>
        <w:numPr>
          <w:ilvl w:val="1"/>
          <w:numId w:val="1"/>
        </w:numPr>
        <w:jc w:val="center"/>
      </w:pPr>
      <w:r w:rsidRPr="009E52D0">
        <w:t>Pastatas</w:t>
      </w:r>
      <w:r>
        <w:t xml:space="preserve"> ADMINISTRACINIS</w:t>
      </w:r>
    </w:p>
    <w:p w14:paraId="59ADA25B" w14:textId="77777777" w:rsidR="00A112C1" w:rsidRPr="009E52D0" w:rsidRDefault="00A112C1" w:rsidP="00A112C1">
      <w:pPr>
        <w:ind w:left="432"/>
      </w:pPr>
    </w:p>
    <w:p w14:paraId="753A5C4A" w14:textId="77777777" w:rsidR="00A112C1" w:rsidRPr="009E52D0" w:rsidRDefault="00A112C1" w:rsidP="00A112C1">
      <w:pPr>
        <w:widowControl w:val="0"/>
        <w:tabs>
          <w:tab w:val="center" w:pos="4153"/>
          <w:tab w:val="right" w:pos="8306"/>
        </w:tabs>
        <w:spacing w:after="20"/>
        <w:ind w:firstLine="720"/>
        <w:jc w:val="both"/>
      </w:pPr>
      <w:r w:rsidRPr="009E52D0">
        <w:t>Statinio kategorija</w:t>
      </w:r>
      <w:r w:rsidRPr="009E52D0">
        <w:tab/>
      </w:r>
      <w:r w:rsidRPr="009E52D0">
        <w:tab/>
        <w:t xml:space="preserve">-                               ypatingas; </w:t>
      </w:r>
    </w:p>
    <w:p w14:paraId="5AF37DEA" w14:textId="77777777" w:rsidR="00A112C1" w:rsidRPr="009E52D0" w:rsidRDefault="00A112C1" w:rsidP="00A112C1">
      <w:pPr>
        <w:widowControl w:val="0"/>
        <w:tabs>
          <w:tab w:val="center" w:pos="4153"/>
          <w:tab w:val="right" w:pos="8306"/>
        </w:tabs>
        <w:spacing w:after="20"/>
        <w:ind w:firstLine="720"/>
        <w:jc w:val="both"/>
      </w:pPr>
      <w:r>
        <w:t>Statinio paskirtis</w:t>
      </w:r>
      <w:r>
        <w:tab/>
        <w:t xml:space="preserve">                                                   </w:t>
      </w:r>
      <w:r w:rsidRPr="009E52D0">
        <w:t xml:space="preserve">- </w:t>
      </w:r>
      <w:r>
        <w:t xml:space="preserve">                      a</w:t>
      </w:r>
      <w:r w:rsidRPr="009E52D0">
        <w:t>dministracinė;</w:t>
      </w:r>
    </w:p>
    <w:p w14:paraId="4A325DBD" w14:textId="77777777" w:rsidR="00A112C1" w:rsidRPr="009E52D0" w:rsidRDefault="00A112C1" w:rsidP="00A112C1">
      <w:pPr>
        <w:widowControl w:val="0"/>
        <w:tabs>
          <w:tab w:val="center" w:pos="4153"/>
          <w:tab w:val="right" w:pos="8306"/>
        </w:tabs>
        <w:spacing w:after="20"/>
        <w:ind w:firstLine="720"/>
        <w:jc w:val="both"/>
      </w:pPr>
      <w:r w:rsidRPr="009E52D0">
        <w:t>Pastato bendrasis plotas</w:t>
      </w:r>
      <w:r w:rsidRPr="009E52D0">
        <w:tab/>
      </w:r>
      <w:r w:rsidRPr="009E52D0">
        <w:tab/>
      </w:r>
      <w:r>
        <w:t xml:space="preserve">            </w:t>
      </w:r>
      <w:r w:rsidRPr="009E52D0">
        <w:t>-</w:t>
      </w:r>
      <w:r>
        <w:t xml:space="preserve">                       </w:t>
      </w:r>
      <w:r w:rsidRPr="009E52D0">
        <w:t xml:space="preserve">    </w:t>
      </w:r>
      <w:r>
        <w:t>3526,69</w:t>
      </w:r>
      <w:r w:rsidRPr="009E52D0">
        <w:t xml:space="preserve">  m</w:t>
      </w:r>
      <w:r w:rsidRPr="009E52D0">
        <w:rPr>
          <w:vertAlign w:val="superscript"/>
        </w:rPr>
        <w:t>2</w:t>
      </w:r>
      <w:r w:rsidRPr="009E52D0">
        <w:t>;</w:t>
      </w:r>
    </w:p>
    <w:p w14:paraId="0942EC70" w14:textId="77777777" w:rsidR="00A112C1" w:rsidRPr="009E52D0" w:rsidRDefault="00A112C1" w:rsidP="00A112C1">
      <w:pPr>
        <w:widowControl w:val="0"/>
        <w:tabs>
          <w:tab w:val="center" w:pos="4153"/>
          <w:tab w:val="right" w:pos="8306"/>
        </w:tabs>
        <w:spacing w:after="20"/>
        <w:ind w:firstLine="720"/>
        <w:jc w:val="both"/>
      </w:pPr>
      <w:r w:rsidRPr="009E52D0">
        <w:t>Aukštų skaičius</w:t>
      </w:r>
      <w:r w:rsidRPr="009E52D0">
        <w:tab/>
      </w:r>
      <w:r w:rsidRPr="009E52D0">
        <w:tab/>
        <w:t xml:space="preserve">- </w:t>
      </w:r>
      <w:r>
        <w:t xml:space="preserve">          </w:t>
      </w:r>
      <w:r w:rsidRPr="009E52D0">
        <w:t xml:space="preserve">                     </w:t>
      </w:r>
      <w:r>
        <w:t>4a; rūsys</w:t>
      </w:r>
      <w:r w:rsidRPr="009E52D0">
        <w:t>;</w:t>
      </w:r>
    </w:p>
    <w:p w14:paraId="677530D1" w14:textId="77777777" w:rsidR="00A112C1" w:rsidRPr="00C65CBF" w:rsidRDefault="00A112C1" w:rsidP="00A112C1">
      <w:pPr>
        <w:widowControl w:val="0"/>
        <w:tabs>
          <w:tab w:val="center" w:pos="4153"/>
          <w:tab w:val="right" w:pos="8306"/>
        </w:tabs>
        <w:spacing w:after="20"/>
        <w:ind w:firstLine="720"/>
        <w:jc w:val="both"/>
      </w:pPr>
      <w:r w:rsidRPr="009E52D0">
        <w:t>Pastato atsparumas ugniai</w:t>
      </w:r>
      <w:r w:rsidRPr="009E52D0">
        <w:tab/>
      </w:r>
      <w:r w:rsidRPr="009E52D0">
        <w:tab/>
        <w:t xml:space="preserve">-   </w:t>
      </w:r>
      <w:r>
        <w:t xml:space="preserve"> </w:t>
      </w:r>
      <w:r w:rsidRPr="009E52D0">
        <w:t xml:space="preserve">                                I klasė;</w:t>
      </w:r>
      <w:r w:rsidRPr="00C65CBF">
        <w:t xml:space="preserve">         </w:t>
      </w:r>
    </w:p>
    <w:p w14:paraId="2EF32E37" w14:textId="77777777" w:rsidR="00A112C1" w:rsidRDefault="00A112C1" w:rsidP="00A112C1">
      <w:pPr>
        <w:widowControl w:val="0"/>
        <w:spacing w:after="20"/>
        <w:jc w:val="center"/>
        <w:rPr>
          <w:caps/>
        </w:rPr>
      </w:pPr>
    </w:p>
    <w:p w14:paraId="15DEC19B" w14:textId="7567ECC5" w:rsidR="00A112C1" w:rsidRPr="00EC6EFC" w:rsidRDefault="00A112C1" w:rsidP="00A112C1">
      <w:pPr>
        <w:widowControl w:val="0"/>
        <w:spacing w:after="20"/>
        <w:jc w:val="center"/>
        <w:rPr>
          <w:caps/>
        </w:rPr>
      </w:pPr>
      <w:r>
        <w:rPr>
          <w:caps/>
        </w:rPr>
        <w:lastRenderedPageBreak/>
        <w:t>3.</w:t>
      </w:r>
      <w:r w:rsidRPr="00EC6EFC">
        <w:rPr>
          <w:caps/>
        </w:rPr>
        <w:t xml:space="preserve"> paslaugų kiekiai</w:t>
      </w:r>
    </w:p>
    <w:p w14:paraId="1DB61E91" w14:textId="77777777" w:rsidR="00A112C1" w:rsidRDefault="00A112C1" w:rsidP="00A112C1">
      <w:pPr>
        <w:widowControl w:val="0"/>
        <w:tabs>
          <w:tab w:val="center" w:pos="4153"/>
          <w:tab w:val="right" w:pos="8306"/>
        </w:tabs>
        <w:spacing w:after="20"/>
        <w:jc w:val="center"/>
      </w:pPr>
    </w:p>
    <w:p w14:paraId="6EBF708C" w14:textId="77777777" w:rsidR="00A112C1" w:rsidRDefault="00A112C1" w:rsidP="00A112C1">
      <w:pPr>
        <w:tabs>
          <w:tab w:val="left" w:pos="993"/>
        </w:tabs>
        <w:jc w:val="both"/>
      </w:pPr>
      <w:r>
        <w:t xml:space="preserve">3.1. Šildymo ir </w:t>
      </w:r>
      <w:r w:rsidRPr="00EC6EFC">
        <w:t>karšto vanden</w:t>
      </w:r>
      <w:r>
        <w:t>s ruošimo</w:t>
      </w:r>
      <w:r w:rsidRPr="00EC6EFC">
        <w:t xml:space="preserve"> sistemų</w:t>
      </w:r>
      <w:r>
        <w:t xml:space="preserve"> </w:t>
      </w:r>
      <w:r w:rsidRPr="00EC6EFC">
        <w:t xml:space="preserve">priežiūros paslaugos. </w:t>
      </w:r>
      <w:r>
        <w:t>Preliminarus paslaugų kiekis per 36</w:t>
      </w:r>
      <w:r w:rsidRPr="00EC6EFC">
        <w:t xml:space="preserve"> mėn.:</w:t>
      </w:r>
    </w:p>
    <w:p w14:paraId="414D9CD3" w14:textId="77777777" w:rsidR="00A112C1" w:rsidRPr="00EC6EFC" w:rsidRDefault="00A112C1" w:rsidP="00A112C1">
      <w:pPr>
        <w:tabs>
          <w:tab w:val="left" w:pos="993"/>
        </w:tabs>
        <w:ind w:left="484"/>
        <w:jc w:val="both"/>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6277"/>
        <w:gridCol w:w="1146"/>
        <w:gridCol w:w="1338"/>
      </w:tblGrid>
      <w:tr w:rsidR="00A112C1" w:rsidRPr="00F441F5" w14:paraId="7B7E41F6" w14:textId="77777777" w:rsidTr="00496F5E">
        <w:trPr>
          <w:trHeight w:val="54"/>
        </w:trPr>
        <w:tc>
          <w:tcPr>
            <w:tcW w:w="1129" w:type="dxa"/>
            <w:tcBorders>
              <w:top w:val="single" w:sz="4" w:space="0" w:color="auto"/>
              <w:left w:val="single" w:sz="4" w:space="0" w:color="auto"/>
              <w:bottom w:val="single" w:sz="4" w:space="0" w:color="auto"/>
              <w:right w:val="single" w:sz="4" w:space="0" w:color="auto"/>
            </w:tcBorders>
            <w:vAlign w:val="center"/>
          </w:tcPr>
          <w:p w14:paraId="59862F21" w14:textId="77777777" w:rsidR="00A112C1" w:rsidRPr="00EC6EFC" w:rsidRDefault="00A112C1" w:rsidP="00496F5E">
            <w:pPr>
              <w:jc w:val="center"/>
              <w:rPr>
                <w:b/>
              </w:rPr>
            </w:pPr>
            <w:r w:rsidRPr="00EC6EFC">
              <w:rPr>
                <w:b/>
              </w:rPr>
              <w:t>Eil.</w:t>
            </w:r>
            <w:r>
              <w:rPr>
                <w:b/>
              </w:rPr>
              <w:t xml:space="preserve"> </w:t>
            </w:r>
            <w:r w:rsidRPr="00EC6EFC">
              <w:rPr>
                <w:b/>
              </w:rPr>
              <w:t>Nr.</w:t>
            </w:r>
          </w:p>
        </w:tc>
        <w:tc>
          <w:tcPr>
            <w:tcW w:w="6277" w:type="dxa"/>
            <w:tcBorders>
              <w:top w:val="single" w:sz="4" w:space="0" w:color="auto"/>
              <w:left w:val="single" w:sz="4" w:space="0" w:color="auto"/>
              <w:bottom w:val="single" w:sz="4" w:space="0" w:color="auto"/>
              <w:right w:val="single" w:sz="4" w:space="0" w:color="auto"/>
            </w:tcBorders>
            <w:vAlign w:val="center"/>
          </w:tcPr>
          <w:p w14:paraId="0BCAF516" w14:textId="77777777" w:rsidR="00A112C1" w:rsidRPr="00EC6EFC" w:rsidRDefault="00A112C1" w:rsidP="00496F5E">
            <w:pPr>
              <w:jc w:val="center"/>
              <w:rPr>
                <w:b/>
              </w:rPr>
            </w:pPr>
            <w:r w:rsidRPr="00EC6EFC">
              <w:rPr>
                <w:b/>
              </w:rPr>
              <w:t>Paslaugos</w:t>
            </w:r>
          </w:p>
        </w:tc>
        <w:tc>
          <w:tcPr>
            <w:tcW w:w="1146" w:type="dxa"/>
            <w:tcBorders>
              <w:top w:val="single" w:sz="4" w:space="0" w:color="auto"/>
              <w:left w:val="single" w:sz="4" w:space="0" w:color="auto"/>
              <w:bottom w:val="single" w:sz="4" w:space="0" w:color="auto"/>
              <w:right w:val="single" w:sz="4" w:space="0" w:color="auto"/>
            </w:tcBorders>
          </w:tcPr>
          <w:p w14:paraId="0428F648" w14:textId="77777777" w:rsidR="00A112C1" w:rsidRPr="00EC6EFC" w:rsidRDefault="00A112C1" w:rsidP="00496F5E">
            <w:pPr>
              <w:ind w:left="-108" w:right="-108"/>
              <w:jc w:val="center"/>
              <w:rPr>
                <w:b/>
              </w:rPr>
            </w:pPr>
            <w:r w:rsidRPr="00EC6EFC">
              <w:rPr>
                <w:b/>
              </w:rPr>
              <w:t>Mato vnt.</w:t>
            </w:r>
          </w:p>
        </w:tc>
        <w:tc>
          <w:tcPr>
            <w:tcW w:w="1338" w:type="dxa"/>
            <w:tcBorders>
              <w:top w:val="single" w:sz="4" w:space="0" w:color="auto"/>
              <w:left w:val="single" w:sz="4" w:space="0" w:color="auto"/>
              <w:bottom w:val="single" w:sz="4" w:space="0" w:color="auto"/>
              <w:right w:val="single" w:sz="4" w:space="0" w:color="auto"/>
            </w:tcBorders>
          </w:tcPr>
          <w:p w14:paraId="327CDEDB" w14:textId="77777777" w:rsidR="00A112C1" w:rsidRPr="00EC6EFC" w:rsidRDefault="00A112C1" w:rsidP="00496F5E">
            <w:pPr>
              <w:ind w:left="-108" w:right="-108"/>
              <w:jc w:val="center"/>
              <w:rPr>
                <w:b/>
              </w:rPr>
            </w:pPr>
            <w:r w:rsidRPr="00EC6EFC">
              <w:rPr>
                <w:b/>
              </w:rPr>
              <w:t>Kiekis</w:t>
            </w:r>
          </w:p>
        </w:tc>
      </w:tr>
      <w:tr w:rsidR="00A112C1" w:rsidRPr="00F441F5" w14:paraId="6C1E61B5" w14:textId="77777777" w:rsidTr="00496F5E">
        <w:trPr>
          <w:trHeight w:val="589"/>
        </w:trPr>
        <w:tc>
          <w:tcPr>
            <w:tcW w:w="1129" w:type="dxa"/>
            <w:tcBorders>
              <w:top w:val="single" w:sz="4" w:space="0" w:color="auto"/>
              <w:left w:val="single" w:sz="4" w:space="0" w:color="auto"/>
              <w:bottom w:val="single" w:sz="4" w:space="0" w:color="auto"/>
              <w:right w:val="single" w:sz="4" w:space="0" w:color="auto"/>
            </w:tcBorders>
            <w:vAlign w:val="center"/>
          </w:tcPr>
          <w:p w14:paraId="35B5625E" w14:textId="77777777" w:rsidR="00A112C1" w:rsidRPr="00EC6EFC" w:rsidRDefault="00A112C1" w:rsidP="00496F5E">
            <w:pPr>
              <w:numPr>
                <w:ilvl w:val="0"/>
                <w:numId w:val="2"/>
              </w:numPr>
              <w:jc w:val="center"/>
            </w:pPr>
          </w:p>
        </w:tc>
        <w:tc>
          <w:tcPr>
            <w:tcW w:w="6277" w:type="dxa"/>
            <w:tcBorders>
              <w:top w:val="single" w:sz="4" w:space="0" w:color="auto"/>
              <w:left w:val="single" w:sz="4" w:space="0" w:color="auto"/>
              <w:bottom w:val="single" w:sz="4" w:space="0" w:color="auto"/>
              <w:right w:val="single" w:sz="4" w:space="0" w:color="auto"/>
            </w:tcBorders>
          </w:tcPr>
          <w:p w14:paraId="0A8B8E7D" w14:textId="77777777" w:rsidR="00A112C1" w:rsidRPr="00EC6EFC" w:rsidRDefault="00A112C1" w:rsidP="00496F5E">
            <w:r>
              <w:t xml:space="preserve">Šilumos punkto, šildymo ir </w:t>
            </w:r>
            <w:r w:rsidRPr="00EC6EFC">
              <w:t xml:space="preserve">karšto </w:t>
            </w:r>
            <w:r>
              <w:t>vandens ruošimo</w:t>
            </w:r>
            <w:r w:rsidRPr="00EC6EFC">
              <w:t xml:space="preserve"> sistemų</w:t>
            </w:r>
            <w:r>
              <w:t xml:space="preserve"> </w:t>
            </w:r>
            <w:r w:rsidRPr="00EC6EFC">
              <w:t xml:space="preserve"> priežiūros paslaugos</w:t>
            </w:r>
            <w:r>
              <w:t>.</w:t>
            </w:r>
          </w:p>
        </w:tc>
        <w:tc>
          <w:tcPr>
            <w:tcW w:w="1146" w:type="dxa"/>
            <w:tcBorders>
              <w:top w:val="single" w:sz="4" w:space="0" w:color="auto"/>
              <w:left w:val="single" w:sz="4" w:space="0" w:color="auto"/>
              <w:bottom w:val="single" w:sz="4" w:space="0" w:color="auto"/>
              <w:right w:val="single" w:sz="4" w:space="0" w:color="auto"/>
            </w:tcBorders>
            <w:vAlign w:val="center"/>
          </w:tcPr>
          <w:p w14:paraId="26E5F8D3" w14:textId="77777777" w:rsidR="00A112C1" w:rsidRPr="00EC6EFC" w:rsidRDefault="00A112C1" w:rsidP="00496F5E">
            <w:pPr>
              <w:jc w:val="center"/>
            </w:pPr>
            <w:r w:rsidRPr="00EC6EFC">
              <w:t>mėn.</w:t>
            </w:r>
          </w:p>
        </w:tc>
        <w:tc>
          <w:tcPr>
            <w:tcW w:w="1338" w:type="dxa"/>
            <w:tcBorders>
              <w:top w:val="single" w:sz="4" w:space="0" w:color="auto"/>
              <w:left w:val="single" w:sz="4" w:space="0" w:color="auto"/>
              <w:bottom w:val="single" w:sz="4" w:space="0" w:color="auto"/>
              <w:right w:val="single" w:sz="4" w:space="0" w:color="auto"/>
            </w:tcBorders>
            <w:vAlign w:val="center"/>
          </w:tcPr>
          <w:p w14:paraId="5F877EF5" w14:textId="77777777" w:rsidR="00A112C1" w:rsidRPr="00EC6EFC" w:rsidRDefault="00A112C1" w:rsidP="00496F5E">
            <w:pPr>
              <w:jc w:val="center"/>
            </w:pPr>
            <w:r>
              <w:t>36</w:t>
            </w:r>
          </w:p>
        </w:tc>
      </w:tr>
    </w:tbl>
    <w:p w14:paraId="64973B63" w14:textId="77777777" w:rsidR="00A112C1" w:rsidRDefault="00A112C1" w:rsidP="00A112C1">
      <w:pPr>
        <w:pStyle w:val="Sraopastraipa"/>
        <w:widowControl w:val="0"/>
        <w:spacing w:after="20"/>
        <w:ind w:left="360"/>
        <w:rPr>
          <w:rFonts w:eastAsia="Times New Roman"/>
          <w:caps/>
          <w:szCs w:val="20"/>
        </w:rPr>
      </w:pPr>
    </w:p>
    <w:p w14:paraId="18CE2EB1" w14:textId="77777777" w:rsidR="00A112C1" w:rsidRPr="00D25326" w:rsidRDefault="00A112C1" w:rsidP="00A112C1">
      <w:pPr>
        <w:pStyle w:val="Sraopastraipa"/>
        <w:widowControl w:val="0"/>
        <w:spacing w:after="20"/>
        <w:ind w:left="360"/>
        <w:jc w:val="center"/>
        <w:rPr>
          <w:rFonts w:eastAsia="Times New Roman"/>
          <w:caps/>
          <w:szCs w:val="20"/>
        </w:rPr>
      </w:pPr>
      <w:r>
        <w:rPr>
          <w:rFonts w:eastAsia="Times New Roman"/>
          <w:caps/>
          <w:szCs w:val="20"/>
        </w:rPr>
        <w:t xml:space="preserve">4. </w:t>
      </w:r>
      <w:r w:rsidRPr="00D25326">
        <w:rPr>
          <w:rFonts w:eastAsia="Times New Roman"/>
          <w:caps/>
          <w:szCs w:val="20"/>
        </w:rPr>
        <w:t>INŽINERINIŲ SISTEMŲ aptarnavimų PERIODIŠKUMAS</w:t>
      </w:r>
    </w:p>
    <w:p w14:paraId="38E1FB17" w14:textId="77777777" w:rsidR="00A112C1" w:rsidRPr="00077060" w:rsidRDefault="00A112C1" w:rsidP="00A112C1">
      <w:pPr>
        <w:widowControl w:val="0"/>
        <w:tabs>
          <w:tab w:val="center" w:pos="4153"/>
          <w:tab w:val="right" w:pos="8306"/>
        </w:tabs>
        <w:spacing w:after="20"/>
        <w:ind w:left="426"/>
        <w:jc w:val="both"/>
        <w:rPr>
          <w:caps/>
          <w:sz w:val="16"/>
          <w:szCs w:val="16"/>
        </w:rPr>
      </w:pPr>
    </w:p>
    <w:p w14:paraId="506A8370" w14:textId="77777777" w:rsidR="00A112C1" w:rsidRPr="004F5C9C" w:rsidRDefault="00A112C1" w:rsidP="00A112C1">
      <w:pPr>
        <w:pStyle w:val="Sraopastraipa"/>
        <w:tabs>
          <w:tab w:val="left" w:pos="1227"/>
        </w:tabs>
        <w:spacing w:before="240" w:after="240"/>
        <w:ind w:left="284" w:right="-23"/>
        <w:rPr>
          <w:rFonts w:eastAsia="Times New Roman"/>
          <w:lang w:val="lt-LT"/>
        </w:rPr>
      </w:pPr>
      <w:r>
        <w:rPr>
          <w:rFonts w:eastAsia="Times New Roman"/>
          <w:szCs w:val="20"/>
        </w:rPr>
        <w:t>4.1. Šilumos punkto, šildymo, karšto</w:t>
      </w:r>
      <w:r w:rsidRPr="00EC6EFC">
        <w:rPr>
          <w:rFonts w:eastAsia="Times New Roman"/>
          <w:szCs w:val="20"/>
        </w:rPr>
        <w:t xml:space="preserve"> </w:t>
      </w:r>
      <w:r>
        <w:rPr>
          <w:rFonts w:eastAsia="Times New Roman"/>
          <w:szCs w:val="20"/>
        </w:rPr>
        <w:t>vandens ruošimo</w:t>
      </w:r>
      <w:r w:rsidRPr="00EC6EFC">
        <w:rPr>
          <w:rFonts w:eastAsia="Times New Roman"/>
          <w:szCs w:val="20"/>
        </w:rPr>
        <w:t xml:space="preserve"> sistemų</w:t>
      </w:r>
      <w:r>
        <w:rPr>
          <w:rFonts w:eastAsia="Times New Roman"/>
          <w:szCs w:val="20"/>
          <w:lang w:val="lt-LT"/>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5954"/>
        <w:gridCol w:w="3260"/>
      </w:tblGrid>
      <w:tr w:rsidR="00A112C1" w:rsidRPr="00F441F5" w14:paraId="4636411E" w14:textId="77777777" w:rsidTr="00496F5E">
        <w:tc>
          <w:tcPr>
            <w:tcW w:w="817" w:type="dxa"/>
            <w:vAlign w:val="center"/>
          </w:tcPr>
          <w:p w14:paraId="2141309D" w14:textId="77777777" w:rsidR="00A112C1" w:rsidRPr="00871398" w:rsidRDefault="00A112C1" w:rsidP="00496F5E">
            <w:pPr>
              <w:rPr>
                <w:rFonts w:eastAsia="Batang"/>
                <w:b/>
                <w:color w:val="000000"/>
              </w:rPr>
            </w:pPr>
            <w:r w:rsidRPr="00871398">
              <w:rPr>
                <w:rFonts w:eastAsia="Batang"/>
                <w:b/>
                <w:color w:val="000000"/>
              </w:rPr>
              <w:t>Eil.</w:t>
            </w:r>
          </w:p>
          <w:p w14:paraId="5CF2B11A" w14:textId="77777777" w:rsidR="00A112C1" w:rsidRPr="00871398" w:rsidRDefault="00A112C1" w:rsidP="00496F5E">
            <w:pPr>
              <w:rPr>
                <w:rFonts w:eastAsia="Batang"/>
                <w:b/>
                <w:color w:val="000000"/>
              </w:rPr>
            </w:pPr>
            <w:r w:rsidRPr="00871398">
              <w:rPr>
                <w:rFonts w:eastAsia="Batang"/>
                <w:b/>
                <w:color w:val="000000"/>
              </w:rPr>
              <w:t>Nr.</w:t>
            </w:r>
          </w:p>
        </w:tc>
        <w:tc>
          <w:tcPr>
            <w:tcW w:w="5954" w:type="dxa"/>
            <w:vAlign w:val="center"/>
          </w:tcPr>
          <w:p w14:paraId="658129E1" w14:textId="77777777" w:rsidR="00A112C1" w:rsidRPr="00871398" w:rsidRDefault="00A112C1" w:rsidP="00496F5E">
            <w:pPr>
              <w:rPr>
                <w:rFonts w:eastAsia="Batang"/>
                <w:b/>
                <w:color w:val="000000"/>
              </w:rPr>
            </w:pPr>
            <w:r w:rsidRPr="00871398">
              <w:rPr>
                <w:rFonts w:eastAsia="Batang"/>
                <w:b/>
                <w:color w:val="000000"/>
              </w:rPr>
              <w:t>Paslaugos aprašymas</w:t>
            </w:r>
          </w:p>
        </w:tc>
        <w:tc>
          <w:tcPr>
            <w:tcW w:w="3260" w:type="dxa"/>
            <w:vAlign w:val="center"/>
          </w:tcPr>
          <w:p w14:paraId="27308B1C" w14:textId="77777777" w:rsidR="00A112C1" w:rsidRPr="00871398" w:rsidRDefault="00A112C1" w:rsidP="00496F5E">
            <w:pPr>
              <w:jc w:val="center"/>
              <w:rPr>
                <w:rFonts w:eastAsia="Batang"/>
                <w:b/>
                <w:color w:val="000000"/>
              </w:rPr>
            </w:pPr>
            <w:r w:rsidRPr="00871398">
              <w:rPr>
                <w:rFonts w:eastAsia="Batang"/>
                <w:b/>
                <w:color w:val="000000"/>
              </w:rPr>
              <w:t>Dažnumas</w:t>
            </w:r>
          </w:p>
          <w:p w14:paraId="0C557A01" w14:textId="77777777" w:rsidR="00A112C1" w:rsidRPr="00871398" w:rsidRDefault="00A112C1" w:rsidP="00496F5E">
            <w:pPr>
              <w:jc w:val="center"/>
              <w:rPr>
                <w:rFonts w:eastAsia="Batang"/>
                <w:b/>
                <w:color w:val="000000"/>
              </w:rPr>
            </w:pPr>
            <w:r w:rsidRPr="00871398">
              <w:rPr>
                <w:rFonts w:eastAsia="Batang"/>
                <w:b/>
                <w:color w:val="000000"/>
              </w:rPr>
              <w:t>(ne mažiau kaip)</w:t>
            </w:r>
          </w:p>
        </w:tc>
      </w:tr>
      <w:tr w:rsidR="00A112C1" w:rsidRPr="00F441F5" w14:paraId="27008706" w14:textId="77777777" w:rsidTr="00496F5E">
        <w:tc>
          <w:tcPr>
            <w:tcW w:w="817" w:type="dxa"/>
            <w:vAlign w:val="center"/>
          </w:tcPr>
          <w:p w14:paraId="2A6D040D" w14:textId="77777777" w:rsidR="00A112C1" w:rsidRPr="00871398" w:rsidRDefault="00A112C1" w:rsidP="00496F5E">
            <w:pPr>
              <w:jc w:val="center"/>
              <w:rPr>
                <w:rFonts w:eastAsia="Batang"/>
                <w:color w:val="000000"/>
              </w:rPr>
            </w:pPr>
            <w:r w:rsidRPr="00871398">
              <w:rPr>
                <w:rFonts w:eastAsia="Batang"/>
                <w:color w:val="000000"/>
              </w:rPr>
              <w:t>1.</w:t>
            </w:r>
          </w:p>
        </w:tc>
        <w:tc>
          <w:tcPr>
            <w:tcW w:w="5954" w:type="dxa"/>
            <w:vAlign w:val="center"/>
          </w:tcPr>
          <w:p w14:paraId="33412CA2" w14:textId="77777777" w:rsidR="00A112C1" w:rsidRPr="00871398" w:rsidRDefault="00A112C1" w:rsidP="00496F5E">
            <w:pPr>
              <w:ind w:firstLine="17"/>
              <w:rPr>
                <w:color w:val="000000"/>
              </w:rPr>
            </w:pPr>
            <w:r w:rsidRPr="00871398">
              <w:rPr>
                <w:color w:val="000000"/>
              </w:rPr>
              <w:t>Šilumos punkto planinė techninė apžiūra, parametrų stebėjimas, reguliavimas</w:t>
            </w:r>
          </w:p>
        </w:tc>
        <w:tc>
          <w:tcPr>
            <w:tcW w:w="3260" w:type="dxa"/>
            <w:vAlign w:val="center"/>
          </w:tcPr>
          <w:p w14:paraId="665A0862" w14:textId="77777777" w:rsidR="00A112C1" w:rsidRPr="00871398" w:rsidRDefault="00A112C1" w:rsidP="00496F5E">
            <w:pPr>
              <w:jc w:val="center"/>
              <w:rPr>
                <w:rFonts w:eastAsia="Batang"/>
                <w:color w:val="000000"/>
              </w:rPr>
            </w:pPr>
            <w:r w:rsidRPr="00871398">
              <w:rPr>
                <w:rFonts w:eastAsia="Batang"/>
                <w:color w:val="000000"/>
              </w:rPr>
              <w:t>1 k./sav.</w:t>
            </w:r>
          </w:p>
        </w:tc>
      </w:tr>
      <w:tr w:rsidR="00A112C1" w:rsidRPr="00F441F5" w14:paraId="18E7AD3A" w14:textId="77777777" w:rsidTr="00496F5E">
        <w:tc>
          <w:tcPr>
            <w:tcW w:w="817" w:type="dxa"/>
            <w:vAlign w:val="center"/>
          </w:tcPr>
          <w:p w14:paraId="5A48A87A" w14:textId="77777777" w:rsidR="00A112C1" w:rsidRPr="00871398" w:rsidRDefault="00A112C1" w:rsidP="00496F5E">
            <w:pPr>
              <w:jc w:val="center"/>
              <w:rPr>
                <w:rFonts w:eastAsia="Batang"/>
                <w:color w:val="000000"/>
              </w:rPr>
            </w:pPr>
            <w:r w:rsidRPr="00871398">
              <w:rPr>
                <w:rFonts w:eastAsia="Batang"/>
                <w:color w:val="000000"/>
              </w:rPr>
              <w:t>2.</w:t>
            </w:r>
          </w:p>
        </w:tc>
        <w:tc>
          <w:tcPr>
            <w:tcW w:w="5954" w:type="dxa"/>
            <w:vAlign w:val="center"/>
          </w:tcPr>
          <w:p w14:paraId="30742C1C" w14:textId="77777777" w:rsidR="00A112C1" w:rsidRPr="00871398" w:rsidRDefault="00A112C1" w:rsidP="00496F5E">
            <w:pPr>
              <w:rPr>
                <w:color w:val="000000"/>
              </w:rPr>
            </w:pPr>
            <w:r w:rsidRPr="00871398">
              <w:rPr>
                <w:rFonts w:eastAsia="Batang"/>
                <w:color w:val="000000"/>
              </w:rPr>
              <w:t>Automatikos, siurblių, uždaromosios armatūros priežiūra</w:t>
            </w:r>
          </w:p>
        </w:tc>
        <w:tc>
          <w:tcPr>
            <w:tcW w:w="3260" w:type="dxa"/>
            <w:vAlign w:val="center"/>
          </w:tcPr>
          <w:p w14:paraId="73CCF533" w14:textId="77777777" w:rsidR="00A112C1" w:rsidRPr="00871398" w:rsidRDefault="00A112C1" w:rsidP="00496F5E">
            <w:pPr>
              <w:jc w:val="center"/>
              <w:rPr>
                <w:rFonts w:eastAsia="Batang"/>
                <w:color w:val="000000"/>
              </w:rPr>
            </w:pPr>
            <w:r w:rsidRPr="00871398">
              <w:rPr>
                <w:rFonts w:eastAsia="Batang"/>
                <w:color w:val="000000"/>
              </w:rPr>
              <w:t>1 k./mėn.</w:t>
            </w:r>
          </w:p>
        </w:tc>
      </w:tr>
      <w:tr w:rsidR="00A112C1" w:rsidRPr="00F441F5" w14:paraId="60214A77" w14:textId="77777777" w:rsidTr="00496F5E">
        <w:tc>
          <w:tcPr>
            <w:tcW w:w="817" w:type="dxa"/>
            <w:vAlign w:val="center"/>
          </w:tcPr>
          <w:p w14:paraId="0AED3BC0" w14:textId="77777777" w:rsidR="00A112C1" w:rsidRPr="00871398" w:rsidRDefault="00A112C1" w:rsidP="00496F5E">
            <w:pPr>
              <w:jc w:val="center"/>
              <w:rPr>
                <w:rFonts w:eastAsia="Batang"/>
                <w:color w:val="000000"/>
              </w:rPr>
            </w:pPr>
            <w:r w:rsidRPr="00871398">
              <w:rPr>
                <w:rFonts w:eastAsia="Batang"/>
                <w:color w:val="000000"/>
              </w:rPr>
              <w:t>3.</w:t>
            </w:r>
          </w:p>
        </w:tc>
        <w:tc>
          <w:tcPr>
            <w:tcW w:w="5954" w:type="dxa"/>
            <w:vAlign w:val="center"/>
          </w:tcPr>
          <w:p w14:paraId="4A19F8A2" w14:textId="77777777" w:rsidR="00A112C1" w:rsidRPr="00871398" w:rsidRDefault="00A112C1" w:rsidP="00496F5E">
            <w:pPr>
              <w:rPr>
                <w:color w:val="000000"/>
              </w:rPr>
            </w:pPr>
            <w:r w:rsidRPr="00871398">
              <w:rPr>
                <w:color w:val="000000"/>
              </w:rPr>
              <w:t>Šilumos punktų  paruošimas šildymo sezonui pagal šilumos punktų priežiūros (eksploatavimo) reikalavimus</w:t>
            </w:r>
          </w:p>
        </w:tc>
        <w:tc>
          <w:tcPr>
            <w:tcW w:w="3260" w:type="dxa"/>
            <w:vAlign w:val="center"/>
          </w:tcPr>
          <w:p w14:paraId="61644E6B" w14:textId="77777777" w:rsidR="00A112C1" w:rsidRPr="00871398" w:rsidRDefault="00A112C1" w:rsidP="00496F5E">
            <w:pPr>
              <w:jc w:val="center"/>
              <w:rPr>
                <w:rFonts w:eastAsia="Batang"/>
                <w:color w:val="000000"/>
              </w:rPr>
            </w:pPr>
            <w:r w:rsidRPr="00871398">
              <w:rPr>
                <w:rFonts w:eastAsia="Batang"/>
                <w:color w:val="000000"/>
              </w:rPr>
              <w:t>1 k./metus</w:t>
            </w:r>
          </w:p>
        </w:tc>
      </w:tr>
      <w:tr w:rsidR="00A112C1" w:rsidRPr="00F441F5" w14:paraId="1DF1F77B" w14:textId="77777777" w:rsidTr="00496F5E">
        <w:tc>
          <w:tcPr>
            <w:tcW w:w="817" w:type="dxa"/>
            <w:vAlign w:val="center"/>
          </w:tcPr>
          <w:p w14:paraId="7832B123" w14:textId="77777777" w:rsidR="00A112C1" w:rsidRPr="00871398" w:rsidRDefault="00A112C1" w:rsidP="00496F5E">
            <w:pPr>
              <w:jc w:val="center"/>
              <w:rPr>
                <w:rFonts w:eastAsia="Batang"/>
                <w:color w:val="000000"/>
              </w:rPr>
            </w:pPr>
            <w:r w:rsidRPr="00871398">
              <w:rPr>
                <w:rFonts w:eastAsia="Batang"/>
                <w:color w:val="000000"/>
              </w:rPr>
              <w:t>4.</w:t>
            </w:r>
          </w:p>
        </w:tc>
        <w:tc>
          <w:tcPr>
            <w:tcW w:w="5954" w:type="dxa"/>
            <w:vAlign w:val="center"/>
          </w:tcPr>
          <w:p w14:paraId="4BC279DC" w14:textId="77777777" w:rsidR="00A112C1" w:rsidRPr="00871398" w:rsidRDefault="00A112C1" w:rsidP="00496F5E">
            <w:pPr>
              <w:rPr>
                <w:color w:val="000000"/>
              </w:rPr>
            </w:pPr>
            <w:r w:rsidRPr="00871398">
              <w:t xml:space="preserve">Šildymo, karšto vandens, kontūrų automatikos reguliavimo darbai </w:t>
            </w:r>
          </w:p>
        </w:tc>
        <w:tc>
          <w:tcPr>
            <w:tcW w:w="3260" w:type="dxa"/>
            <w:vAlign w:val="center"/>
          </w:tcPr>
          <w:p w14:paraId="7EC9C75B" w14:textId="77777777" w:rsidR="00A112C1" w:rsidRPr="00871398" w:rsidRDefault="00A112C1" w:rsidP="00496F5E">
            <w:pPr>
              <w:jc w:val="center"/>
              <w:rPr>
                <w:rFonts w:eastAsia="Batang"/>
                <w:color w:val="000000"/>
              </w:rPr>
            </w:pPr>
            <w:r w:rsidRPr="00871398">
              <w:rPr>
                <w:rFonts w:eastAsia="Batang"/>
                <w:color w:val="000000"/>
              </w:rPr>
              <w:t>1 k./sav.</w:t>
            </w:r>
          </w:p>
        </w:tc>
      </w:tr>
      <w:tr w:rsidR="00A112C1" w:rsidRPr="00F441F5" w14:paraId="5174E330" w14:textId="77777777" w:rsidTr="00496F5E">
        <w:tc>
          <w:tcPr>
            <w:tcW w:w="817" w:type="dxa"/>
            <w:vAlign w:val="center"/>
          </w:tcPr>
          <w:p w14:paraId="66AFE241" w14:textId="77777777" w:rsidR="00A112C1" w:rsidRPr="00871398" w:rsidRDefault="00A112C1" w:rsidP="00496F5E">
            <w:pPr>
              <w:jc w:val="center"/>
              <w:rPr>
                <w:rFonts w:eastAsia="Batang"/>
                <w:color w:val="000000"/>
              </w:rPr>
            </w:pPr>
            <w:r w:rsidRPr="00871398">
              <w:rPr>
                <w:rFonts w:eastAsia="Batang"/>
                <w:color w:val="000000"/>
              </w:rPr>
              <w:t>5.</w:t>
            </w:r>
          </w:p>
        </w:tc>
        <w:tc>
          <w:tcPr>
            <w:tcW w:w="5954" w:type="dxa"/>
            <w:vAlign w:val="center"/>
          </w:tcPr>
          <w:p w14:paraId="0487B6C7" w14:textId="77777777" w:rsidR="00A112C1" w:rsidRPr="00871398" w:rsidRDefault="00A112C1" w:rsidP="00496F5E">
            <w:r w:rsidRPr="00871398">
              <w:rPr>
                <w:color w:val="000000"/>
              </w:rPr>
              <w:t>Šildymo sistemų hidrauliniai bandymai pasibaigus šildymo sezonui</w:t>
            </w:r>
          </w:p>
        </w:tc>
        <w:tc>
          <w:tcPr>
            <w:tcW w:w="3260" w:type="dxa"/>
            <w:vAlign w:val="center"/>
          </w:tcPr>
          <w:p w14:paraId="657B97A1" w14:textId="77777777" w:rsidR="00A112C1" w:rsidRPr="00871398" w:rsidRDefault="00A112C1" w:rsidP="00496F5E">
            <w:pPr>
              <w:jc w:val="center"/>
              <w:rPr>
                <w:rFonts w:eastAsia="Batang"/>
                <w:color w:val="000000"/>
              </w:rPr>
            </w:pPr>
            <w:r w:rsidRPr="00871398">
              <w:rPr>
                <w:rFonts w:eastAsia="Batang"/>
                <w:color w:val="000000"/>
              </w:rPr>
              <w:t>1 k./metus</w:t>
            </w:r>
          </w:p>
        </w:tc>
      </w:tr>
      <w:tr w:rsidR="00A112C1" w:rsidRPr="00F441F5" w14:paraId="2146E78B" w14:textId="77777777" w:rsidTr="00496F5E">
        <w:tc>
          <w:tcPr>
            <w:tcW w:w="817" w:type="dxa"/>
            <w:vAlign w:val="center"/>
          </w:tcPr>
          <w:p w14:paraId="0C3C9144" w14:textId="77777777" w:rsidR="00A112C1" w:rsidRPr="00871398" w:rsidRDefault="00A112C1" w:rsidP="00496F5E">
            <w:pPr>
              <w:jc w:val="center"/>
              <w:rPr>
                <w:rFonts w:eastAsia="Batang"/>
                <w:color w:val="000000"/>
              </w:rPr>
            </w:pPr>
            <w:r w:rsidRPr="00871398">
              <w:rPr>
                <w:rFonts w:eastAsia="Batang"/>
                <w:color w:val="000000"/>
              </w:rPr>
              <w:t>6.</w:t>
            </w:r>
          </w:p>
        </w:tc>
        <w:tc>
          <w:tcPr>
            <w:tcW w:w="5954" w:type="dxa"/>
            <w:vAlign w:val="center"/>
          </w:tcPr>
          <w:p w14:paraId="0A9D959A" w14:textId="77777777" w:rsidR="00A112C1" w:rsidRPr="00871398" w:rsidRDefault="00A112C1" w:rsidP="00496F5E">
            <w:r w:rsidRPr="00871398">
              <w:rPr>
                <w:color w:val="000000"/>
              </w:rPr>
              <w:t>Šildymo sistemų praplovimas</w:t>
            </w:r>
          </w:p>
        </w:tc>
        <w:tc>
          <w:tcPr>
            <w:tcW w:w="3260" w:type="dxa"/>
            <w:vAlign w:val="center"/>
          </w:tcPr>
          <w:p w14:paraId="5A80FBC0" w14:textId="77777777" w:rsidR="00A112C1" w:rsidRPr="00871398" w:rsidRDefault="00A112C1" w:rsidP="00496F5E">
            <w:pPr>
              <w:jc w:val="center"/>
              <w:rPr>
                <w:rFonts w:eastAsia="Batang"/>
                <w:color w:val="000000"/>
              </w:rPr>
            </w:pPr>
            <w:r>
              <w:rPr>
                <w:rFonts w:eastAsia="Batang"/>
                <w:color w:val="000000"/>
              </w:rPr>
              <w:t>1 k./4</w:t>
            </w:r>
            <w:r w:rsidRPr="00871398">
              <w:rPr>
                <w:rFonts w:eastAsia="Batang"/>
                <w:color w:val="000000"/>
              </w:rPr>
              <w:t xml:space="preserve"> metus</w:t>
            </w:r>
            <w:r>
              <w:rPr>
                <w:rFonts w:eastAsia="Batang"/>
                <w:color w:val="000000"/>
              </w:rPr>
              <w:t xml:space="preserve"> (pagal susitarimą)</w:t>
            </w:r>
          </w:p>
        </w:tc>
      </w:tr>
      <w:tr w:rsidR="00A112C1" w:rsidRPr="00F441F5" w14:paraId="2DD9DEDA" w14:textId="77777777" w:rsidTr="00496F5E">
        <w:tc>
          <w:tcPr>
            <w:tcW w:w="817" w:type="dxa"/>
            <w:vAlign w:val="center"/>
          </w:tcPr>
          <w:p w14:paraId="382D7D76" w14:textId="77777777" w:rsidR="00A112C1" w:rsidRPr="00871398" w:rsidRDefault="00A112C1" w:rsidP="00496F5E">
            <w:pPr>
              <w:jc w:val="center"/>
              <w:rPr>
                <w:rFonts w:eastAsia="Batang"/>
                <w:color w:val="000000"/>
              </w:rPr>
            </w:pPr>
            <w:r w:rsidRPr="00871398">
              <w:rPr>
                <w:rFonts w:eastAsia="Batang"/>
                <w:color w:val="000000"/>
              </w:rPr>
              <w:t>7.</w:t>
            </w:r>
          </w:p>
        </w:tc>
        <w:tc>
          <w:tcPr>
            <w:tcW w:w="5954" w:type="dxa"/>
            <w:vAlign w:val="center"/>
          </w:tcPr>
          <w:p w14:paraId="4432FA06" w14:textId="77777777" w:rsidR="00A112C1" w:rsidRPr="00871398" w:rsidRDefault="00A112C1" w:rsidP="00496F5E">
            <w:r w:rsidRPr="00871398">
              <w:rPr>
                <w:color w:val="000000"/>
              </w:rPr>
              <w:t xml:space="preserve">Vidaus </w:t>
            </w:r>
            <w:r>
              <w:rPr>
                <w:color w:val="000000"/>
              </w:rPr>
              <w:t>šildymo sistemos</w:t>
            </w:r>
            <w:r w:rsidRPr="00871398">
              <w:rPr>
                <w:color w:val="000000"/>
              </w:rPr>
              <w:t xml:space="preserve">, santechnikos ir kitų įrenginių </w:t>
            </w:r>
            <w:r>
              <w:rPr>
                <w:color w:val="000000"/>
              </w:rPr>
              <w:t xml:space="preserve">smulkus </w:t>
            </w:r>
            <w:r w:rsidRPr="00871398">
              <w:rPr>
                <w:color w:val="000000"/>
              </w:rPr>
              <w:t xml:space="preserve">techninis aptarnavimas </w:t>
            </w:r>
          </w:p>
        </w:tc>
        <w:tc>
          <w:tcPr>
            <w:tcW w:w="3260" w:type="dxa"/>
            <w:vAlign w:val="center"/>
          </w:tcPr>
          <w:p w14:paraId="72AE9011" w14:textId="77777777" w:rsidR="00A112C1" w:rsidRPr="00871398" w:rsidRDefault="00A112C1" w:rsidP="00496F5E">
            <w:pPr>
              <w:jc w:val="center"/>
              <w:rPr>
                <w:rFonts w:eastAsia="Batang"/>
                <w:color w:val="000000"/>
              </w:rPr>
            </w:pPr>
            <w:r w:rsidRPr="00871398">
              <w:rPr>
                <w:rFonts w:eastAsia="Batang"/>
                <w:color w:val="000000"/>
              </w:rPr>
              <w:t>1 k./sav.</w:t>
            </w:r>
          </w:p>
        </w:tc>
      </w:tr>
      <w:tr w:rsidR="00A112C1" w:rsidRPr="00F441F5" w14:paraId="66380410" w14:textId="77777777" w:rsidTr="00496F5E">
        <w:tc>
          <w:tcPr>
            <w:tcW w:w="817" w:type="dxa"/>
            <w:vAlign w:val="center"/>
          </w:tcPr>
          <w:p w14:paraId="1A4722A5" w14:textId="77777777" w:rsidR="00A112C1" w:rsidRPr="00871398" w:rsidRDefault="00A112C1" w:rsidP="00496F5E">
            <w:pPr>
              <w:jc w:val="center"/>
              <w:rPr>
                <w:rFonts w:eastAsia="Batang"/>
                <w:color w:val="000000"/>
              </w:rPr>
            </w:pPr>
            <w:r w:rsidRPr="00871398">
              <w:rPr>
                <w:rFonts w:eastAsia="Batang"/>
                <w:color w:val="000000"/>
              </w:rPr>
              <w:t>8.</w:t>
            </w:r>
          </w:p>
        </w:tc>
        <w:tc>
          <w:tcPr>
            <w:tcW w:w="5954" w:type="dxa"/>
            <w:vAlign w:val="center"/>
          </w:tcPr>
          <w:p w14:paraId="3608D86D" w14:textId="77777777" w:rsidR="00A112C1" w:rsidRPr="00871398" w:rsidRDefault="00A112C1" w:rsidP="00496F5E">
            <w:pPr>
              <w:rPr>
                <w:color w:val="000000"/>
              </w:rPr>
            </w:pPr>
            <w:r w:rsidRPr="00871398">
              <w:rPr>
                <w:color w:val="000000"/>
              </w:rPr>
              <w:t>Vidaus karšto vandens</w:t>
            </w:r>
            <w:r>
              <w:rPr>
                <w:color w:val="000000"/>
              </w:rPr>
              <w:t xml:space="preserve"> ruošimo</w:t>
            </w:r>
            <w:r w:rsidRPr="00871398">
              <w:rPr>
                <w:color w:val="000000"/>
              </w:rPr>
              <w:t xml:space="preserve"> sistem</w:t>
            </w:r>
            <w:r>
              <w:rPr>
                <w:color w:val="000000"/>
              </w:rPr>
              <w:t>os</w:t>
            </w:r>
            <w:r w:rsidRPr="00871398">
              <w:rPr>
                <w:color w:val="000000"/>
              </w:rPr>
              <w:t xml:space="preserve">, santechnikos ir kitų įrenginių </w:t>
            </w:r>
            <w:r>
              <w:rPr>
                <w:color w:val="000000"/>
              </w:rPr>
              <w:t xml:space="preserve">smulkus </w:t>
            </w:r>
            <w:r w:rsidRPr="00871398">
              <w:rPr>
                <w:color w:val="000000"/>
              </w:rPr>
              <w:t>techninis aptarnavimas</w:t>
            </w:r>
          </w:p>
        </w:tc>
        <w:tc>
          <w:tcPr>
            <w:tcW w:w="3260" w:type="dxa"/>
            <w:vAlign w:val="center"/>
          </w:tcPr>
          <w:p w14:paraId="0C63A830" w14:textId="77777777" w:rsidR="00A112C1" w:rsidRPr="00871398" w:rsidRDefault="00A112C1" w:rsidP="00496F5E">
            <w:pPr>
              <w:jc w:val="center"/>
              <w:rPr>
                <w:rFonts w:eastAsia="Batang"/>
                <w:color w:val="000000"/>
              </w:rPr>
            </w:pPr>
            <w:r w:rsidRPr="00871398">
              <w:rPr>
                <w:rFonts w:eastAsia="Batang"/>
                <w:color w:val="000000"/>
              </w:rPr>
              <w:t>1 k./</w:t>
            </w:r>
            <w:r>
              <w:rPr>
                <w:rFonts w:eastAsia="Batang"/>
                <w:color w:val="000000"/>
              </w:rPr>
              <w:t>sav.</w:t>
            </w:r>
          </w:p>
        </w:tc>
      </w:tr>
      <w:tr w:rsidR="00A112C1" w:rsidRPr="00F441F5" w14:paraId="16B2D4C2" w14:textId="77777777" w:rsidTr="00496F5E">
        <w:tc>
          <w:tcPr>
            <w:tcW w:w="817" w:type="dxa"/>
            <w:vAlign w:val="center"/>
          </w:tcPr>
          <w:p w14:paraId="0E00D6B9" w14:textId="77777777" w:rsidR="00A112C1" w:rsidRPr="00871398" w:rsidRDefault="00A112C1" w:rsidP="00496F5E">
            <w:pPr>
              <w:jc w:val="center"/>
              <w:rPr>
                <w:rFonts w:eastAsia="Batang"/>
                <w:color w:val="000000"/>
              </w:rPr>
            </w:pPr>
            <w:r w:rsidRPr="00871398">
              <w:rPr>
                <w:rFonts w:eastAsia="Batang"/>
                <w:color w:val="000000"/>
              </w:rPr>
              <w:t>9.</w:t>
            </w:r>
          </w:p>
        </w:tc>
        <w:tc>
          <w:tcPr>
            <w:tcW w:w="5954" w:type="dxa"/>
            <w:vAlign w:val="center"/>
          </w:tcPr>
          <w:p w14:paraId="513A22D1" w14:textId="77777777" w:rsidR="00A112C1" w:rsidRPr="00871398" w:rsidRDefault="00A112C1" w:rsidP="00496F5E">
            <w:pPr>
              <w:rPr>
                <w:color w:val="000000"/>
              </w:rPr>
            </w:pPr>
            <w:r>
              <w:rPr>
                <w:color w:val="000000"/>
              </w:rPr>
              <w:t>Vidaus šildymo ir</w:t>
            </w:r>
            <w:r w:rsidRPr="00871398">
              <w:rPr>
                <w:color w:val="000000"/>
              </w:rPr>
              <w:t xml:space="preserve"> </w:t>
            </w:r>
            <w:r>
              <w:rPr>
                <w:color w:val="000000"/>
              </w:rPr>
              <w:t>karšto vandens sistemų</w:t>
            </w:r>
            <w:r w:rsidRPr="00871398">
              <w:rPr>
                <w:color w:val="000000"/>
              </w:rPr>
              <w:t xml:space="preserve"> paruošimas šildymo sezonui pagal šilumos punktų priežiūros (eksploatavimo)</w:t>
            </w:r>
            <w:r>
              <w:rPr>
                <w:color w:val="000000"/>
              </w:rPr>
              <w:t xml:space="preserve"> taisyklių</w:t>
            </w:r>
            <w:r w:rsidRPr="00871398">
              <w:rPr>
                <w:color w:val="000000"/>
              </w:rPr>
              <w:t xml:space="preserve"> reikalavimus</w:t>
            </w:r>
          </w:p>
        </w:tc>
        <w:tc>
          <w:tcPr>
            <w:tcW w:w="3260" w:type="dxa"/>
            <w:vAlign w:val="center"/>
          </w:tcPr>
          <w:p w14:paraId="3E567AD3" w14:textId="77777777" w:rsidR="00A112C1" w:rsidRPr="00871398" w:rsidRDefault="00A112C1" w:rsidP="00496F5E">
            <w:pPr>
              <w:jc w:val="center"/>
              <w:rPr>
                <w:rFonts w:eastAsia="Batang"/>
                <w:color w:val="000000"/>
              </w:rPr>
            </w:pPr>
            <w:r>
              <w:rPr>
                <w:rFonts w:eastAsia="Batang"/>
                <w:color w:val="000000"/>
              </w:rPr>
              <w:t>1</w:t>
            </w:r>
            <w:r w:rsidRPr="00871398">
              <w:rPr>
                <w:rFonts w:eastAsia="Batang"/>
                <w:color w:val="000000"/>
              </w:rPr>
              <w:t xml:space="preserve"> k./metus</w:t>
            </w:r>
          </w:p>
        </w:tc>
      </w:tr>
    </w:tbl>
    <w:p w14:paraId="6598E3BA" w14:textId="77777777" w:rsidR="00A112C1" w:rsidRPr="0036747B" w:rsidRDefault="00A112C1" w:rsidP="00A112C1">
      <w:pPr>
        <w:pStyle w:val="Sraopastraipa"/>
        <w:keepNext/>
        <w:numPr>
          <w:ilvl w:val="0"/>
          <w:numId w:val="3"/>
        </w:numPr>
        <w:tabs>
          <w:tab w:val="left" w:pos="567"/>
        </w:tabs>
        <w:jc w:val="center"/>
        <w:outlineLvl w:val="2"/>
        <w:rPr>
          <w:vanish/>
        </w:rPr>
      </w:pPr>
    </w:p>
    <w:p w14:paraId="35653AD3" w14:textId="77777777" w:rsidR="00A112C1" w:rsidRPr="0036747B" w:rsidRDefault="00A112C1" w:rsidP="00A112C1">
      <w:pPr>
        <w:pStyle w:val="Sraopastraipa"/>
        <w:keepNext/>
        <w:numPr>
          <w:ilvl w:val="0"/>
          <w:numId w:val="3"/>
        </w:numPr>
        <w:tabs>
          <w:tab w:val="left" w:pos="567"/>
        </w:tabs>
        <w:jc w:val="center"/>
        <w:outlineLvl w:val="2"/>
        <w:rPr>
          <w:vanish/>
        </w:rPr>
      </w:pPr>
    </w:p>
    <w:p w14:paraId="078E8BD8" w14:textId="77777777" w:rsidR="00A112C1" w:rsidRPr="0036747B" w:rsidRDefault="00A112C1" w:rsidP="00A112C1">
      <w:pPr>
        <w:pStyle w:val="Sraopastraipa"/>
        <w:keepNext/>
        <w:numPr>
          <w:ilvl w:val="0"/>
          <w:numId w:val="3"/>
        </w:numPr>
        <w:tabs>
          <w:tab w:val="left" w:pos="567"/>
        </w:tabs>
        <w:jc w:val="center"/>
        <w:outlineLvl w:val="2"/>
        <w:rPr>
          <w:vanish/>
        </w:rPr>
      </w:pPr>
    </w:p>
    <w:p w14:paraId="0297931F" w14:textId="77777777" w:rsidR="00A112C1" w:rsidRPr="0036747B" w:rsidRDefault="00A112C1" w:rsidP="00A112C1">
      <w:pPr>
        <w:pStyle w:val="Sraopastraipa"/>
        <w:keepNext/>
        <w:numPr>
          <w:ilvl w:val="0"/>
          <w:numId w:val="3"/>
        </w:numPr>
        <w:tabs>
          <w:tab w:val="left" w:pos="567"/>
        </w:tabs>
        <w:jc w:val="center"/>
        <w:outlineLvl w:val="2"/>
        <w:rPr>
          <w:vanish/>
        </w:rPr>
      </w:pPr>
    </w:p>
    <w:p w14:paraId="0BF3C1D7" w14:textId="77777777" w:rsidR="00A112C1" w:rsidRPr="0036747B" w:rsidRDefault="00A112C1" w:rsidP="00A112C1">
      <w:pPr>
        <w:pStyle w:val="Sraopastraipa"/>
        <w:keepNext/>
        <w:numPr>
          <w:ilvl w:val="0"/>
          <w:numId w:val="3"/>
        </w:numPr>
        <w:tabs>
          <w:tab w:val="left" w:pos="567"/>
        </w:tabs>
        <w:jc w:val="center"/>
        <w:outlineLvl w:val="2"/>
        <w:rPr>
          <w:vanish/>
        </w:rPr>
      </w:pPr>
    </w:p>
    <w:p w14:paraId="216003B7" w14:textId="77777777" w:rsidR="00A112C1" w:rsidRDefault="00A112C1" w:rsidP="00A112C1">
      <w:pPr>
        <w:pStyle w:val="Sraopastraipa"/>
        <w:keepNext/>
        <w:tabs>
          <w:tab w:val="left" w:pos="567"/>
        </w:tabs>
        <w:outlineLvl w:val="2"/>
      </w:pPr>
    </w:p>
    <w:p w14:paraId="7B7B4D32" w14:textId="77777777" w:rsidR="00A112C1" w:rsidRPr="004953B4" w:rsidRDefault="00A112C1" w:rsidP="00A112C1">
      <w:pPr>
        <w:pStyle w:val="Sraopastraipa"/>
        <w:keepNext/>
        <w:tabs>
          <w:tab w:val="left" w:pos="567"/>
        </w:tabs>
        <w:jc w:val="center"/>
        <w:outlineLvl w:val="2"/>
      </w:pPr>
      <w:r>
        <w:t xml:space="preserve">5. </w:t>
      </w:r>
      <w:r w:rsidRPr="004953B4">
        <w:t xml:space="preserve">ŠILDYMO IR KARŠTO VANDENS </w:t>
      </w:r>
      <w:r>
        <w:t>RUOŠIMO</w:t>
      </w:r>
      <w:r w:rsidRPr="004953B4">
        <w:t xml:space="preserve"> SISTEMŲ TECHNINĖ PRIEŽIŪRA, APTARNAVIMAS IR REMONTAS:</w:t>
      </w:r>
    </w:p>
    <w:p w14:paraId="444D844B" w14:textId="77777777" w:rsidR="00A112C1" w:rsidRPr="008210B4" w:rsidRDefault="00A112C1" w:rsidP="00A112C1">
      <w:pPr>
        <w:widowControl w:val="0"/>
        <w:tabs>
          <w:tab w:val="left" w:pos="567"/>
          <w:tab w:val="left" w:pos="851"/>
          <w:tab w:val="center" w:pos="4153"/>
          <w:tab w:val="right" w:pos="8306"/>
        </w:tabs>
        <w:spacing w:after="20"/>
        <w:ind w:left="792"/>
        <w:jc w:val="both"/>
      </w:pPr>
    </w:p>
    <w:p w14:paraId="6CD8FC8C" w14:textId="77777777" w:rsidR="00A112C1" w:rsidRDefault="00A112C1" w:rsidP="00A112C1">
      <w:pPr>
        <w:pStyle w:val="Sraopastraipa"/>
        <w:numPr>
          <w:ilvl w:val="1"/>
          <w:numId w:val="3"/>
        </w:numPr>
        <w:jc w:val="both"/>
        <w:rPr>
          <w:szCs w:val="20"/>
        </w:rPr>
      </w:pPr>
      <w:r>
        <w:rPr>
          <w:szCs w:val="20"/>
        </w:rPr>
        <w:t>Š</w:t>
      </w:r>
      <w:r w:rsidRPr="004953B4">
        <w:rPr>
          <w:szCs w:val="20"/>
        </w:rPr>
        <w:t>ildymo sistemų priežiūra ir eksploatacija pagal gamintojų pateiktas priežiūros instrukcijas, galiojančius teisės aktus ir normatyvinius dokumentus;</w:t>
      </w:r>
    </w:p>
    <w:p w14:paraId="5B5D75C0" w14:textId="77777777" w:rsidR="00A112C1" w:rsidRDefault="00A112C1" w:rsidP="00A112C1">
      <w:pPr>
        <w:pStyle w:val="Sraopastraipa"/>
        <w:numPr>
          <w:ilvl w:val="1"/>
          <w:numId w:val="3"/>
        </w:numPr>
        <w:jc w:val="both"/>
        <w:rPr>
          <w:szCs w:val="20"/>
        </w:rPr>
      </w:pPr>
      <w:r>
        <w:rPr>
          <w:szCs w:val="20"/>
        </w:rPr>
        <w:t>Š</w:t>
      </w:r>
      <w:r w:rsidRPr="005565D7">
        <w:rPr>
          <w:szCs w:val="20"/>
        </w:rPr>
        <w:t>iluminės automatikos veikimo patikrinimas;</w:t>
      </w:r>
    </w:p>
    <w:p w14:paraId="2B7B405C" w14:textId="77777777" w:rsidR="00A112C1" w:rsidRPr="003C3306" w:rsidRDefault="00A112C1" w:rsidP="00A112C1">
      <w:pPr>
        <w:pStyle w:val="Sraopastraipa"/>
        <w:numPr>
          <w:ilvl w:val="1"/>
          <w:numId w:val="3"/>
        </w:numPr>
        <w:jc w:val="both"/>
        <w:rPr>
          <w:szCs w:val="20"/>
        </w:rPr>
      </w:pPr>
      <w:r>
        <w:t>Š</w:t>
      </w:r>
      <w:r w:rsidRPr="008210B4">
        <w:t>ilumos mazgų</w:t>
      </w:r>
      <w:r>
        <w:t xml:space="preserve"> </w:t>
      </w:r>
      <w:r w:rsidRPr="008210B4">
        <w:t>hidraulinių parametrų reguliavimas;</w:t>
      </w:r>
    </w:p>
    <w:p w14:paraId="3260DBB2" w14:textId="77777777" w:rsidR="00A112C1" w:rsidRPr="003C3306" w:rsidRDefault="00A112C1" w:rsidP="00A112C1">
      <w:pPr>
        <w:pStyle w:val="Sraopastraipa"/>
        <w:numPr>
          <w:ilvl w:val="1"/>
          <w:numId w:val="3"/>
        </w:numPr>
        <w:jc w:val="both"/>
        <w:rPr>
          <w:szCs w:val="20"/>
        </w:rPr>
      </w:pPr>
      <w:r>
        <w:t>K</w:t>
      </w:r>
      <w:r w:rsidRPr="008210B4">
        <w:t>ontrolės prietaisų parodymų, operatyvinės dokumentacijos pildymas;</w:t>
      </w:r>
    </w:p>
    <w:p w14:paraId="48D90013" w14:textId="77777777" w:rsidR="00A112C1" w:rsidRPr="003C3306" w:rsidRDefault="00A112C1" w:rsidP="00A112C1">
      <w:pPr>
        <w:pStyle w:val="Sraopastraipa"/>
        <w:numPr>
          <w:ilvl w:val="1"/>
          <w:numId w:val="3"/>
        </w:numPr>
        <w:jc w:val="both"/>
        <w:rPr>
          <w:szCs w:val="20"/>
        </w:rPr>
      </w:pPr>
      <w:r>
        <w:t>P</w:t>
      </w:r>
      <w:r w:rsidRPr="008210B4">
        <w:t>arametrų analizė;</w:t>
      </w:r>
    </w:p>
    <w:p w14:paraId="47E4AC86" w14:textId="77777777" w:rsidR="00A112C1" w:rsidRPr="003C3306" w:rsidRDefault="00A112C1" w:rsidP="00A112C1">
      <w:pPr>
        <w:pStyle w:val="Sraopastraipa"/>
        <w:numPr>
          <w:ilvl w:val="1"/>
          <w:numId w:val="3"/>
        </w:numPr>
        <w:jc w:val="both"/>
        <w:rPr>
          <w:szCs w:val="20"/>
        </w:rPr>
      </w:pPr>
      <w:r>
        <w:t>R</w:t>
      </w:r>
      <w:r w:rsidRPr="008210B4">
        <w:t>adiatorių priežiūra (pagal Šilumos tinklų ir šilumos įrenginių priežiūros (eksploatavimo) taisykles);</w:t>
      </w:r>
    </w:p>
    <w:p w14:paraId="2ABB5F6E" w14:textId="77777777" w:rsidR="00A112C1" w:rsidRPr="003C3306" w:rsidRDefault="00A112C1" w:rsidP="00A112C1">
      <w:pPr>
        <w:pStyle w:val="Sraopastraipa"/>
        <w:numPr>
          <w:ilvl w:val="1"/>
          <w:numId w:val="3"/>
        </w:numPr>
        <w:jc w:val="both"/>
        <w:rPr>
          <w:szCs w:val="20"/>
        </w:rPr>
      </w:pPr>
      <w:r>
        <w:t>P</w:t>
      </w:r>
      <w:r w:rsidRPr="008210B4">
        <w:t>urvo rinktuvų ir filtrų valymas;</w:t>
      </w:r>
    </w:p>
    <w:p w14:paraId="7148D520" w14:textId="77777777" w:rsidR="00A112C1" w:rsidRPr="003C3306" w:rsidRDefault="00A112C1" w:rsidP="00A112C1">
      <w:pPr>
        <w:pStyle w:val="Sraopastraipa"/>
        <w:numPr>
          <w:ilvl w:val="1"/>
          <w:numId w:val="3"/>
        </w:numPr>
        <w:jc w:val="both"/>
        <w:rPr>
          <w:szCs w:val="20"/>
        </w:rPr>
      </w:pPr>
      <w:proofErr w:type="spellStart"/>
      <w:r>
        <w:t>K</w:t>
      </w:r>
      <w:r w:rsidRPr="008210B4">
        <w:t>analizacinių</w:t>
      </w:r>
      <w:proofErr w:type="spellEnd"/>
      <w:r w:rsidRPr="008210B4">
        <w:t xml:space="preserve"> trapų </w:t>
      </w:r>
      <w:r>
        <w:t>priežiūra</w:t>
      </w:r>
      <w:r w:rsidRPr="008210B4">
        <w:t xml:space="preserve"> šilumos punkte;</w:t>
      </w:r>
    </w:p>
    <w:p w14:paraId="1225287C" w14:textId="77777777" w:rsidR="00A112C1" w:rsidRPr="003C3306" w:rsidRDefault="00A112C1" w:rsidP="00A112C1">
      <w:pPr>
        <w:pStyle w:val="Sraopastraipa"/>
        <w:numPr>
          <w:ilvl w:val="1"/>
          <w:numId w:val="3"/>
        </w:numPr>
        <w:jc w:val="both"/>
        <w:rPr>
          <w:szCs w:val="20"/>
        </w:rPr>
      </w:pPr>
      <w:r>
        <w:t>Š</w:t>
      </w:r>
      <w:r w:rsidRPr="008210B4">
        <w:t>ildymo sistemų sandarumo patikrinimas</w:t>
      </w:r>
      <w:r>
        <w:rPr>
          <w:lang w:val="lt-LT"/>
        </w:rPr>
        <w:t>;</w:t>
      </w:r>
    </w:p>
    <w:p w14:paraId="368EDA44" w14:textId="77777777" w:rsidR="00A112C1" w:rsidRDefault="00A112C1" w:rsidP="00A112C1">
      <w:pPr>
        <w:pStyle w:val="Sraopastraipa"/>
        <w:numPr>
          <w:ilvl w:val="1"/>
          <w:numId w:val="3"/>
        </w:numPr>
        <w:jc w:val="both"/>
        <w:rPr>
          <w:szCs w:val="20"/>
        </w:rPr>
      </w:pPr>
      <w:r>
        <w:t>S</w:t>
      </w:r>
      <w:r w:rsidRPr="008210B4">
        <w:t>istemų programavimo patikrinimas ir reguliavimas;</w:t>
      </w:r>
    </w:p>
    <w:p w14:paraId="2158258B" w14:textId="77777777" w:rsidR="00A112C1" w:rsidRPr="003C3306" w:rsidRDefault="00A112C1" w:rsidP="00A112C1">
      <w:pPr>
        <w:pStyle w:val="Sraopastraipa"/>
        <w:numPr>
          <w:ilvl w:val="1"/>
          <w:numId w:val="3"/>
        </w:numPr>
        <w:jc w:val="both"/>
        <w:rPr>
          <w:szCs w:val="20"/>
        </w:rPr>
      </w:pPr>
      <w:r>
        <w:t>T</w:t>
      </w:r>
      <w:r w:rsidRPr="00D25326">
        <w:t>ermometrų, manometrų patikrinimas (gilzių papildymas tepalais);</w:t>
      </w:r>
    </w:p>
    <w:p w14:paraId="4DA4F9DF" w14:textId="77777777" w:rsidR="00A112C1" w:rsidRPr="003C3306" w:rsidRDefault="00A112C1" w:rsidP="00A112C1">
      <w:pPr>
        <w:pStyle w:val="Sraopastraipa"/>
        <w:numPr>
          <w:ilvl w:val="1"/>
          <w:numId w:val="3"/>
        </w:numPr>
        <w:jc w:val="both"/>
        <w:rPr>
          <w:szCs w:val="20"/>
        </w:rPr>
      </w:pPr>
      <w:r>
        <w:lastRenderedPageBreak/>
        <w:t>S</w:t>
      </w:r>
      <w:r w:rsidRPr="008210B4">
        <w:t>klendžių, ventilių keitimas (pagal poreikį);</w:t>
      </w:r>
    </w:p>
    <w:p w14:paraId="4D12B894" w14:textId="77777777" w:rsidR="00A112C1" w:rsidRPr="003C3306" w:rsidRDefault="00A112C1" w:rsidP="00A112C1">
      <w:pPr>
        <w:pStyle w:val="Sraopastraipa"/>
        <w:numPr>
          <w:ilvl w:val="1"/>
          <w:numId w:val="3"/>
        </w:numPr>
        <w:jc w:val="both"/>
        <w:rPr>
          <w:szCs w:val="20"/>
        </w:rPr>
      </w:pPr>
      <w:r>
        <w:t>K</w:t>
      </w:r>
      <w:r w:rsidRPr="008210B4">
        <w:t>ontrolės matavimo ir automatikos prietaisų (KMP ir A) priežiūra;</w:t>
      </w:r>
    </w:p>
    <w:p w14:paraId="623FD410" w14:textId="77777777" w:rsidR="00A112C1" w:rsidRPr="003C3306" w:rsidRDefault="00A112C1" w:rsidP="00A112C1">
      <w:pPr>
        <w:pStyle w:val="Sraopastraipa"/>
        <w:numPr>
          <w:ilvl w:val="1"/>
          <w:numId w:val="3"/>
        </w:numPr>
        <w:jc w:val="both"/>
        <w:rPr>
          <w:szCs w:val="20"/>
        </w:rPr>
      </w:pPr>
      <w:r>
        <w:t>Š</w:t>
      </w:r>
      <w:r w:rsidRPr="008210B4">
        <w:t xml:space="preserve">ildymo sistemos paruošimas šildymo sezonui bei šilumos paso gavimas, šilumos izoliacijos remontas, tarpinių </w:t>
      </w:r>
      <w:proofErr w:type="spellStart"/>
      <w:r w:rsidRPr="008210B4">
        <w:t>flanšiniuose</w:t>
      </w:r>
      <w:proofErr w:type="spellEnd"/>
      <w:r w:rsidRPr="008210B4">
        <w:t xml:space="preserve"> sujungimuose patikrinimas, šildymo sistemos stovų</w:t>
      </w:r>
      <w:r>
        <w:t xml:space="preserve"> </w:t>
      </w:r>
      <w:r w:rsidRPr="008210B4">
        <w:t>uždaromosios armatūros patikrinimas, hidrauliniai bandymai, šildymo sistemos praplovimas;</w:t>
      </w:r>
    </w:p>
    <w:p w14:paraId="45B762E6" w14:textId="77777777" w:rsidR="00A112C1" w:rsidRPr="003C3306" w:rsidRDefault="00A112C1" w:rsidP="00A112C1">
      <w:pPr>
        <w:pStyle w:val="Sraopastraipa"/>
        <w:numPr>
          <w:ilvl w:val="1"/>
          <w:numId w:val="3"/>
        </w:numPr>
        <w:jc w:val="both"/>
        <w:rPr>
          <w:szCs w:val="20"/>
        </w:rPr>
      </w:pPr>
      <w:r>
        <w:t>M</w:t>
      </w:r>
      <w:r w:rsidRPr="008210B4">
        <w:t>etalinių konstrukcijų detalių apsauga nuo korozijos (pažeistų vietų nuvalymas, antikorozinės dangos atnaujinimas, nudažymas);</w:t>
      </w:r>
    </w:p>
    <w:p w14:paraId="2759D96A" w14:textId="77777777" w:rsidR="00A112C1" w:rsidRPr="003C3306" w:rsidRDefault="00A112C1" w:rsidP="00A112C1">
      <w:pPr>
        <w:pStyle w:val="Sraopastraipa"/>
        <w:numPr>
          <w:ilvl w:val="1"/>
          <w:numId w:val="3"/>
        </w:numPr>
        <w:jc w:val="both"/>
        <w:rPr>
          <w:szCs w:val="20"/>
        </w:rPr>
      </w:pPr>
      <w:r>
        <w:t>S</w:t>
      </w:r>
      <w:r w:rsidRPr="008210B4">
        <w:t>mulkus remontas ir kitos nepaminėtos (gamintojų pateiktose priežiūros instrukcijose, galiojančiuose teisės aktuose ir normatyviniuose dokumentuose) priežiūros ir aptarnavimo paslaugos.</w:t>
      </w:r>
    </w:p>
    <w:p w14:paraId="3CF67267" w14:textId="77777777" w:rsidR="00A112C1" w:rsidRPr="00077075" w:rsidRDefault="00A112C1" w:rsidP="00A112C1">
      <w:pPr>
        <w:jc w:val="center"/>
        <w:rPr>
          <w:u w:val="single"/>
        </w:rPr>
      </w:pPr>
      <w:r>
        <w:rPr>
          <w:u w:val="single"/>
        </w:rPr>
        <w:tab/>
      </w:r>
      <w:r>
        <w:rPr>
          <w:u w:val="single"/>
        </w:rPr>
        <w:tab/>
      </w:r>
      <w:r>
        <w:rPr>
          <w:u w:val="single"/>
        </w:rPr>
        <w:tab/>
      </w:r>
    </w:p>
    <w:p w14:paraId="558FAA6A" w14:textId="77777777" w:rsidR="00A112C1" w:rsidRDefault="00A112C1" w:rsidP="00A112C1">
      <w:pPr>
        <w:jc w:val="center"/>
        <w:rPr>
          <w:b/>
        </w:rPr>
      </w:pPr>
    </w:p>
    <w:p w14:paraId="1C19585E" w14:textId="77777777" w:rsidR="00A112C1" w:rsidRDefault="00A112C1"/>
    <w:sectPr w:rsidR="00A112C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8814DB"/>
    <w:multiLevelType w:val="multilevel"/>
    <w:tmpl w:val="0427001F"/>
    <w:lvl w:ilvl="0">
      <w:start w:val="1"/>
      <w:numFmt w:val="decimal"/>
      <w:lvlText w:val="%1."/>
      <w:lvlJc w:val="left"/>
      <w:pPr>
        <w:ind w:left="2344"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12922ED"/>
    <w:multiLevelType w:val="multilevel"/>
    <w:tmpl w:val="F7A87458"/>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8584211"/>
    <w:multiLevelType w:val="multilevel"/>
    <w:tmpl w:val="0DDE6F7C"/>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2C1"/>
    <w:rsid w:val="00A112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3C7B0"/>
  <w15:chartTrackingRefBased/>
  <w15:docId w15:val="{0E67C38D-629B-4D90-A76E-DBBFF017D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112C1"/>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Bullet EY,List Paragraph2,List Paragraph Red,List Paragraph1,Buletai,List Paragraph21,lp1,Bullet 1,Use Case List Paragraph,Paragraph,List not in Table,Numbered List,Lentele"/>
    <w:basedOn w:val="prastasis"/>
    <w:link w:val="SraopastraipaDiagrama"/>
    <w:uiPriority w:val="34"/>
    <w:qFormat/>
    <w:rsid w:val="00A112C1"/>
    <w:pPr>
      <w:ind w:left="720"/>
      <w:contextualSpacing/>
    </w:pPr>
    <w:rPr>
      <w:rFonts w:eastAsia="Calibri"/>
      <w:lang w:val="x-none" w:eastAsia="en-US"/>
    </w:rPr>
  </w:style>
  <w:style w:type="character" w:customStyle="1" w:styleId="SraopastraipaDiagrama">
    <w:name w:val="Sąrašo pastraipa Diagrama"/>
    <w:aliases w:val="Numbering Diagrama,ERP-List Paragraph Diagrama,List Paragraph11 Diagrama,List Paragraph111 Diagrama,Bullet EY Diagrama,List Paragraph2 Diagrama,List Paragraph Red Diagrama,List Paragraph1 Diagrama,Buletai Diagrama,lp1 Diagrama"/>
    <w:link w:val="Sraopastraipa"/>
    <w:uiPriority w:val="34"/>
    <w:qFormat/>
    <w:locked/>
    <w:rsid w:val="00A112C1"/>
    <w:rPr>
      <w:rFonts w:ascii="Times New Roman" w:eastAsia="Calibri" w:hAnsi="Times New Roman" w:cs="Times New Roman"/>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3521</Words>
  <Characters>2008</Characters>
  <Application>Microsoft Office Word</Application>
  <DocSecurity>0</DocSecurity>
  <Lines>16</Lines>
  <Paragraphs>11</Paragraphs>
  <ScaleCrop>false</ScaleCrop>
  <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Kėkštienė</dc:creator>
  <cp:keywords/>
  <dc:description/>
  <cp:lastModifiedBy>Dovilė Kėkštienė</cp:lastModifiedBy>
  <cp:revision>1</cp:revision>
  <dcterms:created xsi:type="dcterms:W3CDTF">2022-02-02T11:00:00Z</dcterms:created>
  <dcterms:modified xsi:type="dcterms:W3CDTF">2022-02-02T11:03:00Z</dcterms:modified>
</cp:coreProperties>
</file>