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61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center"/>
        <w:rPr>
          <w:sz w:val="24"/>
          <w:szCs w:val="24"/>
        </w:rPr>
      </w:pPr>
      <w:r>
        <w:rPr>
          <w:rFonts w:cs="Times New Roman" w:ascii="Times New Roman" w:hAnsi="Times New Roman"/>
          <w:b/>
          <w:i w:val="false"/>
          <w:iCs w:val="false"/>
          <w:sz w:val="24"/>
          <w:szCs w:val="24"/>
        </w:rPr>
        <w:t>TRANSPORTO PRIEMONIŲ VERTINIMO</w:t>
      </w:r>
      <w:r>
        <w:rPr>
          <w:rFonts w:cs="Times New Roman" w:ascii="Times New Roman" w:hAnsi="Times New Roman"/>
          <w:b/>
          <w:sz w:val="24"/>
          <w:szCs w:val="24"/>
        </w:rPr>
        <w:t xml:space="preserve"> PASLAUGŲ VIEŠOJO PIRKIMO IR PARDAVIMO SUTARTIS</w:t>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rPr>
        <w:t xml:space="preserve">2022 m. </w:t>
      </w:r>
      <w:r>
        <w:rPr>
          <w:rFonts w:cs="Times New Roman" w:ascii="Times New Roman" w:hAnsi="Times New Roman"/>
        </w:rPr>
        <w:t>vasario 24</w:t>
      </w:r>
      <w:r>
        <w:rPr>
          <w:rFonts w:cs="Times New Roman" w:ascii="Times New Roman" w:hAnsi="Times New Roman"/>
        </w:rPr>
        <w:t xml:space="preserve"> d. Nr. </w:t>
      </w:r>
      <w:r>
        <w:rPr>
          <w:rFonts w:cs="Times New Roman" w:ascii="Times New Roman" w:hAnsi="Times New Roman"/>
        </w:rPr>
        <w:t>50-ST2-12</w:t>
      </w:r>
    </w:p>
    <w:p>
      <w:pPr>
        <w:pStyle w:val="Normal"/>
        <w:spacing w:lineRule="auto" w:line="240" w:before="0" w:after="0"/>
        <w:ind w:firstLine="567"/>
        <w:jc w:val="center"/>
        <w:rPr>
          <w:i w:val="false"/>
          <w:i w:val="false"/>
          <w:iCs w:val="false"/>
        </w:rPr>
      </w:pPr>
      <w:r>
        <w:rPr>
          <w:rFonts w:cs="Times New Roman" w:ascii="Times New Roman" w:hAnsi="Times New Roman"/>
          <w:i w:val="false"/>
          <w:iCs w:val="false"/>
          <w:sz w:val="24"/>
          <w:szCs w:val="24"/>
        </w:rPr>
        <w:t>Panevėžys</w:t>
      </w:r>
    </w:p>
    <w:p>
      <w:pPr>
        <w:pStyle w:val="Normal"/>
        <w:spacing w:lineRule="auto" w:line="240" w:before="0" w:after="0"/>
        <w:ind w:firstLine="567"/>
        <w:jc w:val="center"/>
        <w:rPr>
          <w:rFonts w:ascii="Times New Roman" w:hAnsi="Times New Roman" w:cs="Times New Roman"/>
          <w:i w:val="false"/>
          <w:i w:val="false"/>
          <w:iCs w:val="false"/>
        </w:rPr>
      </w:pPr>
      <w:r>
        <w:rPr>
          <w:rFonts w:cs="Times New Roman" w:ascii="Times New Roman" w:hAnsi="Times New Roman"/>
          <w:i w:val="false"/>
          <w:iCs w:val="false"/>
        </w:rPr>
      </w:r>
    </w:p>
    <w:p>
      <w:pPr>
        <w:pStyle w:val="Normal"/>
        <w:spacing w:lineRule="auto" w:line="240" w:before="0" w:after="0"/>
        <w:ind w:firstLine="567"/>
        <w:jc w:val="both"/>
        <w:rPr>
          <w:rFonts w:ascii="Times New Roman" w:hAnsi="Times New Roman" w:cs="Times New Roman"/>
          <w:i/>
          <w:i/>
        </w:rPr>
      </w:pPr>
      <w:r>
        <w:rPr>
          <w:rFonts w:cs="Times New Roman" w:ascii="Times New Roman" w:hAnsi="Times New Roman"/>
          <w:i/>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Panevėžio apskrities vyriausiasis policijos komisariatas (toliau – Pirkėjas), atstovaujamas viršininko Rimanto Bobino, veikiančio pagal Pirkėjo nuostatus, ir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J. Akelio įmonė „VERTONA“ (toliau – Tiekėjas), atstovaujama įmonės savininko Jono Akelio, veikiančio  pagal įmonės nuostatus,</w:t>
      </w:r>
    </w:p>
    <w:p>
      <w:pPr>
        <w:pStyle w:val="Normal"/>
        <w:spacing w:lineRule="auto" w:line="240" w:before="0" w:after="0"/>
        <w:ind w:firstLine="567"/>
        <w:jc w:val="both"/>
        <w:rPr/>
      </w:pPr>
      <w:r>
        <w:rPr>
          <w:rFonts w:cs="Times New Roman" w:ascii="Times New Roman" w:hAnsi="Times New Roman"/>
        </w:rPr>
        <w:t>toliau kartu vadinami Šalimis, o kiekvienas atskirai – Šalimi, vadovaudamiesi neskelbiamos apklausos  būdu atlikto viešojo pirkimo „Transporto priemonių vertinimo paslaugos“ sąlygomis,</w:t>
      </w:r>
    </w:p>
    <w:p>
      <w:pPr>
        <w:pStyle w:val="Normal"/>
        <w:spacing w:lineRule="auto" w:line="240" w:before="0" w:after="0"/>
        <w:ind w:firstLine="567"/>
        <w:jc w:val="both"/>
        <w:rPr/>
      </w:pPr>
      <w:r>
        <w:rPr>
          <w:rFonts w:cs="Times New Roman" w:ascii="Times New Roman" w:hAnsi="Times New Roman"/>
        </w:rPr>
        <w:t>sudarė šią paslaugų viešojo pirkimo–pardavimo sutartį (toliau – Sutartis)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 SUTARTIES DALYKAS</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1.1. Sutarties dalykas yra transporto priemonių vertinimo paslaugos (toliau – Paslaugos).</w:t>
      </w:r>
    </w:p>
    <w:p>
      <w:pPr>
        <w:pStyle w:val="Normal"/>
        <w:spacing w:lineRule="auto" w:line="240" w:before="0" w:after="0"/>
        <w:ind w:firstLine="567"/>
        <w:jc w:val="both"/>
        <w:rPr/>
      </w:pPr>
      <w:r>
        <w:rPr>
          <w:rFonts w:cs="Times New Roman" w:ascii="Times New Roman" w:hAnsi="Times New Roman"/>
        </w:rPr>
        <w:t>Teikiamų paslaugų apimtis, kokybė bei kiti paslaugoms keliami reikalavimai apib</w:t>
      </w:r>
      <w:r>
        <w:rPr>
          <w:rFonts w:cs="Times New Roman" w:ascii="Times New Roman" w:hAnsi="Times New Roman"/>
          <w:shd w:fill="auto" w:val="clear"/>
        </w:rPr>
        <w:t>rėžti Sutarties 1 priede „Kaina ir techninė specifikacija“.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 Paslaugų BVPŽ kodas – 71319000-7.</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 Paslaugų teikimo vieta –  Panevėžys, Tulpių g. 60.</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1.4. </w:t>
      </w:r>
      <w:r>
        <w:rPr>
          <w:rFonts w:cs="Times New Roman" w:ascii="Times New Roman" w:hAnsi="Times New Roman"/>
          <w:i w:val="false"/>
          <w:iCs w:val="false"/>
          <w:u w:val="none"/>
          <w:shd w:fill="auto" w:val="clear"/>
        </w:rPr>
        <w:t>Perkamų Paslaugų preliminarūs (orientac</w:t>
      </w:r>
      <w:r>
        <w:rPr>
          <w:rFonts w:cs="Times New Roman" w:ascii="Times New Roman" w:hAnsi="Times New Roman"/>
          <w:i w:val="false"/>
          <w:iCs w:val="false"/>
        </w:rPr>
        <w:t>iniai) kiekiai yra nurodyti Sutarties 1 priede.</w:t>
      </w:r>
    </w:p>
    <w:p>
      <w:pPr>
        <w:pStyle w:val="Normal"/>
        <w:spacing w:lineRule="auto" w:line="240" w:before="0" w:after="0"/>
        <w:ind w:firstLine="567"/>
        <w:jc w:val="both"/>
        <w:rPr>
          <w:i w:val="false"/>
          <w:i w:val="false"/>
          <w:iCs w:val="false"/>
        </w:rPr>
      </w:pPr>
      <w:r>
        <w:rPr>
          <w:rFonts w:cs="Times New Roman" w:ascii="Times New Roman" w:hAnsi="Times New Roman"/>
          <w:i w:val="false"/>
          <w:iCs w:val="false"/>
        </w:rPr>
        <w:t>1.5. Sutarties galiojimo laikotarpiu Pirkėjas Paslaugas užsako teikdamas Tiekėjui užsakymus raštu (elektroniniu paštu), ar/ir žodžiu (telefonu), kuriame bus nurodytas konkrečios užsakomos paslaugos ir jų apimtys.</w:t>
      </w:r>
    </w:p>
    <w:p>
      <w:pPr>
        <w:pStyle w:val="Normal"/>
        <w:spacing w:lineRule="auto" w:line="240" w:before="0" w:after="0"/>
        <w:ind w:firstLine="567"/>
        <w:jc w:val="both"/>
        <w:rPr/>
      </w:pPr>
      <w:r>
        <w:rPr>
          <w:rFonts w:cs="Times New Roman" w:ascii="Times New Roman" w:hAnsi="Times New Roman"/>
          <w:i w:val="false"/>
          <w:iCs w:val="false"/>
        </w:rPr>
        <w:t>1.6. Paslaugų teikimo pradžia – Sutarties sudarymo diena. Paslaugų tei</w:t>
      </w:r>
      <w:r>
        <w:rPr>
          <w:rFonts w:cs="Times New Roman" w:ascii="Times New Roman" w:hAnsi="Times New Roman"/>
          <w:i w:val="false"/>
          <w:iCs w:val="false"/>
          <w:shd w:fill="auto" w:val="clear"/>
        </w:rPr>
        <w:t>kimo trukmė – 12 mėnesių nuo paslaugų teikimo pradžios. Paslaugų teikimo trukmė nepratęsiama.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II. SUTARTIES KAINODAROS TAISYKLĖS IR MOKĖJIMO SĄLYGOS</w:t>
      </w:r>
    </w:p>
    <w:p>
      <w:pPr>
        <w:pStyle w:val="Normal"/>
        <w:spacing w:lineRule="auto" w:line="240" w:before="0" w:after="0"/>
        <w:ind w:firstLine="567"/>
        <w:jc w:val="both"/>
        <w:rPr>
          <w:rFonts w:ascii="Times New Roman" w:hAnsi="Times New Roman" w:cs="Times New Roman"/>
          <w:lang w:val="lt-LT" w:eastAsia="en-US" w:bidi="ar-SA"/>
        </w:rPr>
      </w:pPr>
      <w:r>
        <w:rPr>
          <w:rFonts w:cs="Times New Roman" w:ascii="Times New Roman" w:hAnsi="Times New Roman"/>
          <w:lang w:val="lt-LT" w:eastAsia="en-US" w:bidi="ar-SA"/>
        </w:rPr>
      </w:r>
    </w:p>
    <w:p>
      <w:pPr>
        <w:pStyle w:val="Normal"/>
        <w:spacing w:lineRule="auto" w:line="240" w:before="0" w:after="0"/>
        <w:ind w:firstLine="567"/>
        <w:jc w:val="both"/>
        <w:rPr>
          <w:color w:val="auto"/>
          <w:lang w:val="lt-LT" w:eastAsia="en-US" w:bidi="ar-SA"/>
        </w:rPr>
      </w:pPr>
      <w:r>
        <w:rPr>
          <w:rFonts w:cs="Times New Roman" w:ascii="Times New Roman" w:hAnsi="Times New Roman"/>
          <w:color w:val="000000"/>
          <w:shd w:fill="auto" w:val="clear"/>
          <w:lang w:val="lt-LT" w:eastAsia="en-US" w:bidi="ar-SA"/>
        </w:rPr>
        <w:t>2.1. Ši Sutartis yra fiksuoto įkainio  sutartis.</w:t>
      </w:r>
    </w:p>
    <w:p>
      <w:pPr>
        <w:pStyle w:val="Normal"/>
        <w:spacing w:lineRule="auto" w:line="240" w:before="0" w:after="0"/>
        <w:ind w:firstLine="567"/>
        <w:jc w:val="both"/>
        <w:rPr/>
      </w:pPr>
      <w:r>
        <w:rPr>
          <w:rFonts w:cs="Times New Roman" w:ascii="Times New Roman" w:hAnsi="Times New Roman"/>
          <w:color w:val="000000"/>
          <w:shd w:fill="auto" w:val="clear"/>
          <w:lang w:val="lt-LT" w:eastAsia="en-US" w:bidi="ar-SA"/>
        </w:rPr>
        <w:t>2.2. Preliminarus Paslaugų kiekis ir fiksuotas Paslaugų įkainis nurodyti Sutarties 1 priede „Kaina ir techninė specifikacija“.</w:t>
      </w:r>
    </w:p>
    <w:p>
      <w:pPr>
        <w:pStyle w:val="Normal"/>
        <w:spacing w:lineRule="auto" w:line="240" w:before="0" w:after="0"/>
        <w:ind w:firstLine="567"/>
        <w:jc w:val="both"/>
        <w:rPr>
          <w:color w:val="auto"/>
          <w:lang w:val="lt-LT" w:eastAsia="en-US" w:bidi="ar-SA"/>
        </w:rPr>
      </w:pPr>
      <w:r>
        <w:rPr>
          <w:rFonts w:cs="Times New Roman" w:ascii="Times New Roman" w:hAnsi="Times New Roman"/>
          <w:i w:val="false"/>
          <w:iCs w:val="false"/>
          <w:color w:val="000000"/>
          <w:shd w:fill="auto" w:val="clear"/>
          <w:lang w:val="lt-LT" w:eastAsia="en-US" w:bidi="ar-SA"/>
        </w:rPr>
        <w:t>2.3. Maksimali Sutarties kaina yra 2 500 Eur su PVM.</w:t>
      </w:r>
    </w:p>
    <w:p>
      <w:pPr>
        <w:pStyle w:val="Normal"/>
        <w:spacing w:lineRule="auto" w:line="240" w:before="0" w:after="0"/>
        <w:ind w:firstLine="567"/>
        <w:jc w:val="both"/>
        <w:rPr>
          <w:lang w:val="lt-LT" w:eastAsia="en-US" w:bidi="ar-SA"/>
        </w:rPr>
      </w:pPr>
      <w:r>
        <w:rPr>
          <w:rFonts w:cs="Times New Roman" w:ascii="Times New Roman" w:hAnsi="Times New Roman"/>
          <w:sz w:val="22"/>
          <w:szCs w:val="22"/>
          <w:lang w:val="lt-LT" w:eastAsia="en-US" w:bidi="ar-SA"/>
        </w:rPr>
        <w:t>2.4. Pirkėjas sutarties galiojimo laikotarpiu pirks (užsakys) Paslaugas pagal poreikį ir skiriamą finansavimą, neviršydamas maksimalios Sutarties kainos. Pirkėjas neįsipareigoja nupirkti viso Paslaugų kiekio  ir (arba) sumokėti visos Sutarties kainos, numatytos šios Sutarties 2.3 papunktyje.</w:t>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2.5</w:t>
      </w:r>
      <w:r>
        <w:rPr>
          <w:rFonts w:cs="Times New Roman" w:ascii="Times New Roman" w:hAnsi="Times New Roman"/>
          <w:i w:val="false"/>
          <w:iCs w:val="false"/>
          <w:lang w:val="lt-LT" w:eastAsia="en-US" w:bidi="ar-SA"/>
        </w:rPr>
        <w:t>. Į Paslaugų įkainius yra įskaičiuotos visos Paslaugų įkainio sudedamosios dalys, visos Tiekėjo patiriamos išlaidos ir mokesčiai. Jokios papildomos Tiekėjo išlaidos nebus apmokamos ar kompensuojamos.</w:t>
      </w:r>
    </w:p>
    <w:p>
      <w:pPr>
        <w:pStyle w:val="Normal"/>
        <w:spacing w:lineRule="auto" w:line="240" w:before="0" w:after="0"/>
        <w:ind w:firstLine="567"/>
        <w:jc w:val="both"/>
        <w:rPr>
          <w:lang w:val="lt-LT" w:eastAsia="en-US" w:bidi="ar-SA"/>
        </w:rPr>
      </w:pPr>
      <w:r>
        <w:rPr>
          <w:rFonts w:cs="Times New Roman" w:ascii="Times New Roman" w:hAnsi="Times New Roman"/>
          <w:i w:val="false"/>
          <w:iCs w:val="false"/>
          <w:lang w:val="lt-LT" w:eastAsia="en-US" w:bidi="ar-SA"/>
        </w:rPr>
        <w:t xml:space="preserve">2.6. Mokėjimai atliekami eurais tokia tvarka: </w:t>
      </w:r>
    </w:p>
    <w:p>
      <w:pPr>
        <w:pStyle w:val="Normal"/>
        <w:spacing w:lineRule="auto" w:line="240" w:before="0" w:after="0"/>
        <w:ind w:firstLine="567"/>
        <w:jc w:val="both"/>
        <w:rPr>
          <w:i w:val="false"/>
          <w:i w:val="false"/>
          <w:iCs w:val="false"/>
        </w:rPr>
      </w:pPr>
      <w:r>
        <w:rPr>
          <w:rFonts w:cs="Times New Roman" w:ascii="Times New Roman" w:hAnsi="Times New Roman"/>
          <w:i w:val="false"/>
          <w:iCs w:val="false"/>
          <w:shd w:fill="auto" w:val="clear"/>
          <w:lang w:val="lt-LT" w:eastAsia="en-US" w:bidi="ar-SA"/>
        </w:rPr>
        <w:t>2.6.1. Su Tiekėju už laiku ir kokybi</w:t>
      </w:r>
      <w:r>
        <w:rPr>
          <w:rFonts w:cs="Times New Roman" w:ascii="Times New Roman" w:hAnsi="Times New Roman"/>
          <w:i w:val="false"/>
          <w:iCs w:val="false"/>
          <w:shd w:fill="auto" w:val="clear"/>
        </w:rPr>
        <w:t>škai suteiktas Paslaugas bus atsiskaitoma ne vėliau kaip per 30 (trisdešimt) kalendorinių dienų nuo tos dienos, kai yra įvykdytos visos trys nurodytos sąlygos:</w:t>
      </w:r>
    </w:p>
    <w:p>
      <w:pPr>
        <w:pStyle w:val="Normal"/>
        <w:spacing w:lineRule="auto" w:line="240" w:before="0" w:after="0"/>
        <w:ind w:firstLine="567"/>
        <w:jc w:val="both"/>
        <w:rPr>
          <w:i w:val="false"/>
          <w:i w:val="false"/>
          <w:iCs w:val="false"/>
        </w:rPr>
      </w:pPr>
      <w:r>
        <w:rPr>
          <w:rFonts w:cs="Times New Roman" w:ascii="Times New Roman" w:hAnsi="Times New Roman"/>
          <w:i w:val="false"/>
          <w:iCs w:val="false"/>
          <w:shd w:fill="auto" w:val="clear"/>
        </w:rPr>
        <w:t>- Tiekėjas pateikė transporto priemonių vertinimo ataskaitą;</w:t>
      </w:r>
    </w:p>
    <w:p>
      <w:pPr>
        <w:pStyle w:val="Normal"/>
        <w:spacing w:lineRule="auto" w:line="240" w:before="0" w:after="0"/>
        <w:ind w:firstLine="567"/>
        <w:jc w:val="both"/>
        <w:rPr>
          <w:i w:val="false"/>
          <w:i w:val="false"/>
          <w:iCs w:val="false"/>
        </w:rPr>
      </w:pPr>
      <w:r>
        <w:rPr>
          <w:rFonts w:cs="Times New Roman" w:ascii="Times New Roman" w:hAnsi="Times New Roman"/>
          <w:i w:val="false"/>
          <w:iCs w:val="false"/>
          <w:shd w:fill="auto" w:val="clear"/>
        </w:rPr>
        <w:t>- Pirkėjo atstovas yra pasirašęs paslaugų priėmimo-perdavimo aktą;</w:t>
      </w:r>
    </w:p>
    <w:p>
      <w:pPr>
        <w:pStyle w:val="Normal"/>
        <w:spacing w:lineRule="auto" w:line="240" w:before="0" w:after="0"/>
        <w:ind w:firstLine="567"/>
        <w:jc w:val="both"/>
        <w:rPr>
          <w:i w:val="false"/>
          <w:i w:val="false"/>
          <w:iCs w:val="false"/>
        </w:rPr>
      </w:pPr>
      <w:r>
        <w:rPr>
          <w:rFonts w:cs="Times New Roman" w:ascii="Times New Roman" w:hAnsi="Times New Roman"/>
          <w:i w:val="false"/>
          <w:iCs w:val="false"/>
          <w:shd w:fill="auto" w:val="clear"/>
        </w:rPr>
        <w:t>- Tiekėjas yra pateikęs sąskaitą faktūrą.</w:t>
      </w:r>
    </w:p>
    <w:p>
      <w:pPr>
        <w:pStyle w:val="Normal"/>
        <w:spacing w:lineRule="auto" w:line="240" w:before="0" w:after="0"/>
        <w:ind w:firstLine="567"/>
        <w:jc w:val="both"/>
        <w:rPr/>
      </w:pPr>
      <w:r>
        <w:rPr>
          <w:rFonts w:cs="Times New Roman" w:ascii="Times New Roman" w:hAnsi="Times New Roman"/>
          <w:i w:val="false"/>
          <w:iCs w:val="false"/>
          <w:shd w:fill="auto" w:val="clear"/>
          <w:lang w:val="lt-LT"/>
        </w:rPr>
        <w:t>2.6.2</w:t>
      </w:r>
      <w:r>
        <w:rPr>
          <w:rFonts w:cs="Times New Roman" w:ascii="Times New Roman" w:hAnsi="Times New Roman"/>
          <w:i w:val="false"/>
          <w:iCs w:val="false"/>
          <w:shd w:fill="auto" w:val="clear"/>
        </w:rPr>
        <w:t xml:space="preserve">. </w:t>
      </w:r>
      <w:r>
        <w:rPr>
          <w:rFonts w:cs="Times New Roman" w:ascii="Times New Roman" w:hAnsi="Times New Roman"/>
        </w:rPr>
        <w:t xml:space="preserve">Paslaugų priėmimo – perdavimo tvarka aprašyta šios Sutarties III skyriuje. </w:t>
      </w:r>
    </w:p>
    <w:p>
      <w:pPr>
        <w:pStyle w:val="Normal"/>
        <w:spacing w:lineRule="auto" w:line="240" w:before="0" w:after="0"/>
        <w:ind w:firstLine="567"/>
        <w:jc w:val="both"/>
        <w:rPr/>
      </w:pPr>
      <w:r>
        <w:rPr>
          <w:rFonts w:cs="Times New Roman" w:ascii="Times New Roman" w:hAnsi="Times New Roman"/>
          <w:lang w:val="lt-LT"/>
        </w:rPr>
        <w:t>2.6.3</w:t>
      </w:r>
      <w:r>
        <w:rPr>
          <w:rFonts w:cs="Times New Roman" w:ascii="Times New Roman" w:hAnsi="Times New Roman"/>
        </w:rPr>
        <w:t>.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E. sąskaita priemonėmis.</w:t>
      </w:r>
    </w:p>
    <w:p>
      <w:pPr>
        <w:pStyle w:val="Normal"/>
        <w:spacing w:lineRule="auto" w:line="240" w:before="0" w:after="0"/>
        <w:ind w:firstLine="567"/>
        <w:jc w:val="both"/>
        <w:rPr>
          <w:i w:val="false"/>
          <w:i w:val="false"/>
          <w:iCs w:val="false"/>
        </w:rPr>
      </w:pPr>
      <w:r>
        <w:rPr>
          <w:rFonts w:cs="Times New Roman" w:ascii="Times New Roman" w:hAnsi="Times New Roman"/>
          <w:i w:val="false"/>
          <w:iCs w:val="false"/>
          <w:lang w:val="lt-LT"/>
        </w:rPr>
        <w:t>2.6.4</w:t>
      </w:r>
      <w:r>
        <w:rPr>
          <w:rFonts w:cs="Times New Roman" w:ascii="Times New Roman" w:hAnsi="Times New Roman"/>
          <w:i w:val="false"/>
          <w:iCs w:val="false"/>
        </w:rPr>
        <w:t>. Pirkėjas už suteiktas Paslaugas Tiekėjui atsiskaito mokėjimo pavedimu į Tiekėjo nurodytą banko sąskaitą.</w:t>
      </w:r>
    </w:p>
    <w:p>
      <w:pPr>
        <w:pStyle w:val="Normal"/>
        <w:spacing w:lineRule="auto" w:line="240" w:before="0" w:after="0"/>
        <w:ind w:firstLine="567"/>
        <w:jc w:val="both"/>
        <w:rPr>
          <w:i w:val="false"/>
          <w:i w:val="false"/>
          <w:iCs w:val="false"/>
        </w:rPr>
      </w:pPr>
      <w:r>
        <w:rPr>
          <w:rFonts w:cs="Times New Roman" w:ascii="Times New Roman" w:hAnsi="Times New Roman"/>
          <w:i w:val="false"/>
          <w:iCs w:val="false"/>
          <w:lang w:val="lt-LT"/>
        </w:rPr>
        <w:t>2.7</w:t>
      </w:r>
      <w:r>
        <w:rPr>
          <w:rFonts w:cs="Times New Roman" w:ascii="Times New Roman" w:hAnsi="Times New Roman"/>
          <w:i w:val="false"/>
          <w:iCs w:val="false"/>
        </w:rPr>
        <w:t>. Numatoma atlikti tarpinius mokėjimus už kiekvieną konkrečiu užsakymu Pirkėjo užsakytą Paslaugų kiekį. Tarpiniai mokėjimai atliekami remiantis Tiekėjo pateiktomis sąskaitomis faktūromis, kuriose nurodytos faktiškai Tiekėjo suteiktos paslaugos. Kiekvieno tarpinio mokėjimo suma nustatoma pagal faktiškai suteiktų Paslaugų kiekį ir jų vertę.</w:t>
      </w:r>
    </w:p>
    <w:p>
      <w:pPr>
        <w:pStyle w:val="Normal"/>
        <w:spacing w:lineRule="auto" w:line="240" w:before="0" w:after="0"/>
        <w:ind w:firstLine="567"/>
        <w:jc w:val="both"/>
        <w:rPr>
          <w:i w:val="false"/>
          <w:i w:val="false"/>
          <w:iCs w:val="false"/>
        </w:rPr>
      </w:pPr>
      <w:r>
        <w:rPr>
          <w:rFonts w:cs="Times New Roman" w:ascii="Times New Roman" w:hAnsi="Times New Roman"/>
          <w:i w:val="false"/>
          <w:iCs w:val="false"/>
          <w:sz w:val="22"/>
          <w:szCs w:val="22"/>
          <w:lang w:val="lt-LT"/>
        </w:rPr>
        <w:t>2.8</w:t>
      </w:r>
      <w:r>
        <w:rPr>
          <w:rFonts w:cs="Times New Roman" w:ascii="Times New Roman" w:hAnsi="Times New Roman"/>
          <w:i w:val="false"/>
          <w:iCs w:val="false"/>
          <w:sz w:val="22"/>
          <w:szCs w:val="22"/>
        </w:rPr>
        <w:t xml:space="preserve">. Pirkėjas numato tiesioginio atsiskaitymo su subtiekėjais galimybę, vadovaudamasis šiame papunktyje nustatyta tvarka. Subtiekėjas, norėdamas pasinaudoti tokia galimybe, raštu per </w:t>
      </w:r>
      <w:r>
        <w:rPr>
          <w:rFonts w:cs="Times New Roman" w:ascii="Times New Roman" w:hAnsi="Times New Roman"/>
          <w:i w:val="false"/>
          <w:iCs w:val="false"/>
          <w:sz w:val="22"/>
          <w:szCs w:val="22"/>
          <w:lang w:val="en-US"/>
        </w:rPr>
        <w:t>3 darbo dienas</w:t>
      </w:r>
      <w:r>
        <w:rPr>
          <w:rFonts w:cs="Times New Roman" w:ascii="Times New Roman" w:hAnsi="Times New Roman"/>
          <w:i w:val="false"/>
          <w:iCs w:val="false"/>
          <w:sz w:val="22"/>
          <w:szCs w:val="22"/>
        </w:rPr>
        <w:t xml:space="preserve">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III. PASLAUGŲ PRIĖMIMAS – PERDAVIMAS</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3.1. Suteiktų paslaugų kokybė patikrinama priėmimo-perdavimo metu, šalims pasirašant paslaugų priėmimo-perdavimo aktą.</w:t>
      </w:r>
      <w:r>
        <w:rPr>
          <w:rFonts w:cs="Times New Roman" w:ascii="Times New Roman" w:hAnsi="Times New Roman"/>
          <w:i w:val="false"/>
          <w:iCs w:val="false"/>
          <w:shd w:fill="auto" w:val="clear"/>
        </w:rPr>
        <w:t xml:space="preserve"> Priėmimo-perdavimo aktą rengia Tiekėjas. Priėmimo-perdavimo akto forma nenustatoma, bet priėmimo-perdavimo akte turi būti galimybė įrašyti paslaugų trūkumus ar kitas pastabas, susijusias su teikiamomis paslaugomis.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3.2. Pirkėjo atstovas, patikrinęs ir įsitikinęs, kad Paslaugos atitinka Sutartyje ir jos prieduose nustatytus reikalavimus ir kad yra įvykdyti visi kiti Tiekėjo įsipareigojimai pagal Sutartį, ne vėliau kaip per 1 darbo dieną nuo priėmimo-perdavimo akto gavimo dienos privalo priimti suteiktas Paslaugas.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3.3. Jeigu Pirkėjas priėmimo perdavimo metu turi pastabų dėl suteiktų Paslaugų kiekio ir (arba) kokybės ir (arba) nustatomi suteiktų Paslaugų kokybės trūkumai ir (arba) neatitikimai techninės specifikacijos (Sutarties 1 priedo) reikalavimams, visi neatitikimai/trūkumai raštu (elektroniniu paštu) nurodomi Tiekėjo atstovui.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3.4. Pirkėjas, atsižvelgdamas į trūkumų pobūdį, kiekį bei sudėtingumą, raštu nurodo Tiekėjui protingą terminą pašalinti Paslaugų trūkumus. Paslaugų priėmimo-perdavimo aktą</w:t>
      </w:r>
      <w:r>
        <w:rPr>
          <w:rFonts w:cs="Times New Roman" w:ascii="Times New Roman" w:hAnsi="Times New Roman"/>
          <w:i w:val="false"/>
          <w:iCs w:val="false"/>
          <w:shd w:fill="auto" w:val="clear"/>
        </w:rPr>
        <w:t xml:space="preserve"> Pirkėjo atstovas pasirašo </w:t>
      </w:r>
      <w:r>
        <w:rPr>
          <w:rFonts w:cs="Times New Roman" w:ascii="Times New Roman" w:hAnsi="Times New Roman"/>
        </w:rPr>
        <w:t>Tiekėjui pašalinus per Pirkėjo nurodytą protingą terminą Paslaugų trūkumus ar neatitikimus.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3.5. Pirkėjui pareikalavus, Tiekėjas pateikia visą informaciją apie teiktinų Paslaugų eigą ir apimtis.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IV. PIRKIMO SUTARTIES ŠALIŲ TEISĖS IR PAREIGOS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 Tiekėjas įsipareigoja: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4.1.1. kokybiškai suteikti visas Sutartyje numatytas Paslaugas Sutarties 1 priede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4.1.2. bendradarbiauti su Pirkėju visos Sutarties vykdymo metu ir nedelsdamas raštu informuoti Pirkėją apie bet kokias aplinkybes, kurios trukdo ar gali sutrukdyti Tiekėjui užbaigti Paslaugų teikimą nustatytais terminais arba gali turėti įtakos teikiamų Paslaugų apimčiai ir/ar kokybei;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4.1.3. užtikrinti iš Pirkėjo Sutarties vykdymo metu gautos ir su Sutarties vykdymu susijusios informacijos konfidencialumą bei apsaugą;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4.1.4. nenaudoti Pirkėjo Paslaugų ženklų ar pavadinimo jokioje reklamoje, leidiniuose ar kitur be išankstinio raštiško Pirkėjo sutikimo;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4.1.5. 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4.1.6. Pirkėjui raštu paprašius, grąžinti visus iš Pirkėjo gautus Sutarčiai vykdyti reikalingus dokumentus;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4.1.7. Pirkėjui nurodžius suteiktų Paslaugų trūkumus, neatitikimus, pastabas, ištaisyti juos savo sąskaita per Pirkėjo nurodytą protingą terminą;</w:t>
      </w:r>
    </w:p>
    <w:p>
      <w:pPr>
        <w:pStyle w:val="Normal"/>
        <w:spacing w:lineRule="auto" w:line="240" w:before="0" w:after="0"/>
        <w:ind w:firstLine="567"/>
        <w:jc w:val="both"/>
        <w:rPr/>
      </w:pPr>
      <w:r>
        <w:rPr>
          <w:rFonts w:cs="Times New Roman" w:ascii="Times New Roman" w:hAnsi="Times New Roman"/>
        </w:rPr>
        <w:t>4.1.8. vykdant Sutartį, pridėtinės vertės mokesčio sąskaitas faktūras, sąskaitas faktūras, kreditinius ir debetinius dokumentus teikti naudojantis informacinės sistemos E. sąskaita priemonėmis. Jei informacinės sistemos E. sąskaita funkcinės galimybės nepakankamos ar laikinai neužtikrinamos, Tiekėjas gali pateikti reikalingą informaciją raštu.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4.1.9.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pPr>
        <w:pStyle w:val="Normal"/>
        <w:spacing w:lineRule="auto" w:line="240" w:before="0" w:after="0"/>
        <w:ind w:firstLine="567"/>
        <w:jc w:val="both"/>
        <w:rPr/>
      </w:pPr>
      <w:r>
        <w:rPr>
          <w:rFonts w:cs="Times New Roman" w:ascii="Times New Roman" w:hAnsi="Times New Roman"/>
        </w:rPr>
        <w:t>4.1.10. tinkamai vykdyti kitus įsipareigojimus, numatytus Sutartyje ir galiojančiuose Lietuvos Respublikos teisės aktuose.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4.2. Tiekėjas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4.2.1. gauti Paslaugų kainą su sąlyga, kad jis tinkamai ir laiku įvykdo visus šioje Sutartyje numatytus įsipareigojimus;</w:t>
      </w:r>
    </w:p>
    <w:p>
      <w:pPr>
        <w:pStyle w:val="Normal"/>
        <w:spacing w:lineRule="auto" w:line="240" w:before="0" w:after="0"/>
        <w:ind w:firstLine="567"/>
        <w:jc w:val="both"/>
        <w:rPr/>
      </w:pPr>
      <w:r>
        <w:rPr>
          <w:rFonts w:cs="Times New Roman" w:ascii="Times New Roman" w:hAnsi="Times New Roman"/>
        </w:rPr>
        <w:t>4.2.2. jei Pirkėjas naudojasi S</w:t>
      </w:r>
      <w:r>
        <w:rPr>
          <w:rFonts w:cs="Times New Roman" w:ascii="Times New Roman" w:hAnsi="Times New Roman"/>
          <w:shd w:fill="auto" w:val="clear"/>
        </w:rPr>
        <w:t xml:space="preserve">utarties </w:t>
      </w:r>
      <w:r>
        <w:rPr>
          <w:rFonts w:cs="Times New Roman" w:ascii="Times New Roman" w:hAnsi="Times New Roman"/>
          <w:shd w:fill="auto" w:val="clear"/>
          <w:lang w:val="lt-LT"/>
        </w:rPr>
        <w:t>2.8</w:t>
      </w:r>
      <w:r>
        <w:rPr>
          <w:rFonts w:cs="Times New Roman" w:ascii="Times New Roman" w:hAnsi="Times New Roman"/>
          <w:shd w:fill="auto" w:val="clear"/>
          <w:lang w:val="en-US"/>
        </w:rPr>
        <w:t xml:space="preserve"> </w:t>
      </w:r>
      <w:r>
        <w:rPr>
          <w:rFonts w:cs="Times New Roman" w:ascii="Times New Roman" w:hAnsi="Times New Roman"/>
          <w:shd w:fill="auto" w:val="clear"/>
          <w:lang w:val="lt-LT"/>
        </w:rPr>
        <w:t>p</w:t>
      </w:r>
      <w:r>
        <w:rPr>
          <w:rFonts w:cs="Times New Roman" w:ascii="Times New Roman" w:hAnsi="Times New Roman"/>
          <w:shd w:fill="auto" w:val="clear"/>
        </w:rPr>
        <w:t>apunktyje</w:t>
      </w:r>
      <w:r>
        <w:rPr>
          <w:rFonts w:cs="Times New Roman" w:ascii="Times New Roman" w:hAnsi="Times New Roman"/>
        </w:rPr>
        <w:t xml:space="preserve"> įtvirtinta tiesioginio atsiskaitymo su subteikėjais galimybe, Tiekėjas turi teisę prieštarauti nepagrįstiems mokėjimams subteikėjams;</w:t>
      </w:r>
    </w:p>
    <w:p>
      <w:pPr>
        <w:pStyle w:val="Normal"/>
        <w:spacing w:lineRule="auto" w:line="240" w:before="0" w:after="0"/>
        <w:ind w:firstLine="567"/>
        <w:jc w:val="both"/>
        <w:rPr/>
      </w:pPr>
      <w:r>
        <w:rPr>
          <w:rFonts w:cs="Times New Roman" w:ascii="Times New Roman" w:hAnsi="Times New Roman"/>
        </w:rPr>
        <w:t>4.2.3. Tiekėjas turi ir kitas šios Sutarties ir Lietuvos Respublikos  galiojančių teisės aktų numatytas teises.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 Pirkėjas įsipareigoja: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4.3.1. laiku priimti iš Tiekėjo tinkamai ir kokybiškai suteiktas Paslaugas ir laiku už jas atsiskaityti šioje Sutartyje nustatyta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4.3.2. nedelsiant pranešti Tiekėjui apie Sutarties sąlygų pažeidimą, kai tik toks pažeidimas yra nustatomas;</w:t>
      </w:r>
    </w:p>
    <w:p>
      <w:pPr>
        <w:pStyle w:val="Normal"/>
        <w:spacing w:lineRule="auto" w:line="240" w:before="0" w:after="0"/>
        <w:ind w:firstLine="567"/>
        <w:jc w:val="both"/>
        <w:rPr/>
      </w:pPr>
      <w:r>
        <w:rPr>
          <w:rFonts w:cs="Times New Roman" w:ascii="Times New Roman" w:hAnsi="Times New Roman"/>
        </w:rPr>
        <w:t xml:space="preserve">4.3.3. patikrinti pašalinimo pagrindų nebuvimą ir atitikimą kvalifikacijos reikalavimams (jei tokie buvo keliami) šioje Sutartyje nustatyta tvarka keičiamų arba naujai pasitelkiamų subteikėjų;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4.3.4. Tiekėjui sudaryti visas sąlygas, suteikti informaciją ar dokumentus, būtinus Paslaugoms teikti;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 Pirkėjas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4.4.1. reikalauti, jog tinkamai, laiku ir kokybiškai būtų teikiamos paslaugos, prižiūrėti Paslaugų teikimą bei teikti pastabas dėl jų teikimo, taip pat žodžiu ir raštu nurodyti Tiekėjui teikiamų Paslaugų trūkumus ar neatitikimus; reikalauti, kad jie būtų pašalinti per protingą terminą;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4.4.2</w:t>
      </w:r>
      <w:r>
        <w:rPr>
          <w:rFonts w:cs="Times New Roman" w:ascii="Times New Roman" w:hAnsi="Times New Roman"/>
        </w:rPr>
        <w:t>. Pirkėjas turi visas šios Sutarties bei Lietuvos Respublikos  galiojančių teisės aktų numatytas teises.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 xml:space="preserve">V. SUTARTIES ĮVYKDYMO UŽTIKRINIMAS </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 xml:space="preserve">5.1. </w:t>
      </w:r>
      <w:r>
        <w:rPr>
          <w:rFonts w:cs="Times New Roman" w:ascii="Times New Roman" w:hAnsi="Times New Roman"/>
          <w:color w:val="auto"/>
          <w:lang w:val="lt-LT" w:eastAsia="en-US"/>
        </w:rPr>
        <w:t xml:space="preserve">Sutarties  tinkamas įvykdymas yra užtikrintas </w:t>
      </w:r>
      <w:r>
        <w:rPr>
          <w:rFonts w:cs="Times New Roman" w:ascii="Times New Roman" w:hAnsi="Times New Roman"/>
          <w:color w:val="auto"/>
          <w:lang w:val="lt-LT" w:eastAsia="en-US" w:bidi="ar-SA"/>
        </w:rPr>
        <w:t>netesybomis – 100 Eur bauda</w:t>
      </w:r>
      <w:r>
        <w:rPr>
          <w:rFonts w:cs="Times New Roman" w:ascii="Times New Roman" w:hAnsi="Times New Roman"/>
          <w:i/>
          <w:color w:val="auto"/>
          <w:lang w:val="lt-LT" w:eastAsia="en-US" w:bidi="ar-SA"/>
        </w:rPr>
        <w:t xml:space="preserve">. </w:t>
      </w:r>
    </w:p>
    <w:p>
      <w:pPr>
        <w:pStyle w:val="Normal"/>
        <w:spacing w:lineRule="auto" w:line="240" w:before="0" w:after="0"/>
        <w:ind w:firstLine="567"/>
        <w:jc w:val="both"/>
        <w:rPr>
          <w:lang w:val="lt-LT" w:eastAsia="en-US"/>
        </w:rPr>
      </w:pPr>
      <w:r>
        <w:rPr>
          <w:rFonts w:cs="Times New Roman" w:ascii="Times New Roman" w:hAnsi="Times New Roman"/>
          <w:lang w:val="lt-LT" w:eastAsia="en-US" w:bidi="ar-SA"/>
        </w:rPr>
        <w:t xml:space="preserve">5.2. </w:t>
      </w:r>
      <w:r>
        <w:rPr>
          <w:rFonts w:cs="Times New Roman" w:ascii="Times New Roman" w:hAnsi="Times New Roman"/>
          <w:sz w:val="22"/>
          <w:szCs w:val="22"/>
          <w:lang w:val="lt-LT" w:eastAsia="en-US" w:bidi="ar-SA"/>
        </w:rPr>
        <w:t>Sutarties įvykdymo užtikrinimu garantuojama, kad Pirkėjui bus atlyginti nuostoliai, atsiradę Tiekėjui dėl jo kaltės pažeidus Sutartį ir (ar) ją nutraukus.</w:t>
      </w:r>
    </w:p>
    <w:p>
      <w:pPr>
        <w:pStyle w:val="Normal"/>
        <w:spacing w:lineRule="auto" w:line="240" w:before="0" w:after="0"/>
        <w:ind w:firstLine="567"/>
        <w:jc w:val="both"/>
        <w:rPr>
          <w:i w:val="false"/>
          <w:i w:val="false"/>
          <w:iCs w:val="false"/>
        </w:rPr>
      </w:pPr>
      <w:r>
        <w:rPr>
          <w:rFonts w:cs="Times New Roman" w:ascii="Times New Roman" w:hAnsi="Times New Roman"/>
          <w:i w:val="false"/>
          <w:iCs w:val="false"/>
          <w:color w:val="000000"/>
          <w:lang w:val="lt-LT" w:eastAsia="en-US" w:bidi="ar-SA"/>
        </w:rPr>
        <w:t>5.3. Jei Tiekėjas nevykdo savo sutartinių įsipareigojimų ar vykdo juos netinkamai, Pirkėjas pareikalauja sumokėti Sutarties 5.1 papunktyje numatyto dydžio baudą. Prieš pateikdamas reikalavimą sumokėti baudą, Pirkėjas įspėja apie tai Tiekėją, nurodydamas, dėl kokių sutartinių įsipareigojimų nevykdymo arba netinkamo vykdymo pateikia šį reikalavimą bei nurodo protingą terminą trūkumams pašalinti. Netinkamu Sutarties vykdymu visada laikoma, kai:</w:t>
      </w:r>
    </w:p>
    <w:p>
      <w:pPr>
        <w:pStyle w:val="Normal"/>
        <w:spacing w:lineRule="auto" w:line="240" w:before="0" w:after="0"/>
        <w:ind w:firstLine="567"/>
        <w:jc w:val="both"/>
        <w:rPr>
          <w:i w:val="false"/>
          <w:i w:val="false"/>
          <w:iCs w:val="false"/>
        </w:rPr>
      </w:pPr>
      <w:r>
        <w:rPr>
          <w:rFonts w:cs="Times New Roman" w:ascii="Times New Roman" w:hAnsi="Times New Roman"/>
          <w:i w:val="false"/>
          <w:iCs w:val="false"/>
          <w:color w:val="000000"/>
          <w:lang w:val="lt-LT" w:eastAsia="en-US" w:bidi="ar-SA"/>
        </w:rPr>
        <w:t>5.3.1. Tiekėjas sistemingai (daugiau kaip du kartus per Sutarties vykdymo laikotarpį) nesilaiko Sutarties 1 priede nustatytos tvarkos ir terminų;</w:t>
      </w:r>
    </w:p>
    <w:p>
      <w:pPr>
        <w:pStyle w:val="Normal"/>
        <w:spacing w:lineRule="auto" w:line="240" w:before="0" w:after="0"/>
        <w:ind w:firstLine="567"/>
        <w:jc w:val="both"/>
        <w:rPr>
          <w:i w:val="false"/>
          <w:i w:val="false"/>
          <w:iCs w:val="false"/>
        </w:rPr>
      </w:pPr>
      <w:r>
        <w:rPr>
          <w:rFonts w:cs="Times New Roman" w:ascii="Times New Roman" w:hAnsi="Times New Roman"/>
          <w:i w:val="false"/>
          <w:iCs w:val="false"/>
          <w:color w:val="000000"/>
          <w:lang w:val="lt-LT" w:eastAsia="en-US" w:bidi="ar-SA"/>
        </w:rPr>
        <w:t>5.3.2. Tiekėjas padidina Sutarties 1 priede nustatytą įkainį.</w:t>
      </w:r>
    </w:p>
    <w:p>
      <w:pPr>
        <w:pStyle w:val="Normal"/>
        <w:spacing w:lineRule="auto" w:line="240" w:before="0" w:after="0"/>
        <w:ind w:firstLine="567"/>
        <w:jc w:val="both"/>
        <w:rPr>
          <w:i w:val="false"/>
          <w:i w:val="false"/>
          <w:iCs w:val="false"/>
        </w:rPr>
      </w:pPr>
      <w:r>
        <w:rPr>
          <w:rFonts w:cs="Times New Roman" w:ascii="Times New Roman" w:hAnsi="Times New Roman"/>
          <w:i w:val="false"/>
          <w:iCs w:val="false"/>
          <w:color w:val="000000"/>
          <w:lang w:val="lt-LT" w:eastAsia="en-US" w:bidi="ar-SA"/>
        </w:rPr>
        <w:t xml:space="preserve">5.4. </w:t>
      </w:r>
      <w:r>
        <w:rPr>
          <w:rFonts w:eastAsia="Arial Unicode MS" w:cs="Calibri" w:ascii="Times New Roman" w:hAnsi="Times New Roman" w:cstheme="minorHAnsi"/>
          <w:i w:val="false"/>
          <w:iCs w:val="false"/>
          <w:color w:val="000000"/>
          <w:lang w:val="lt-LT" w:eastAsia="en-US" w:bidi="ar-SA"/>
        </w:rPr>
        <w:t xml:space="preserve">Netesybų sumokėjimas nepanaikina Šalies teisės reikalauti, kad kita Šalis kompensuotų jos patirtus tiesioginius nuostolius. </w:t>
      </w:r>
      <w:r>
        <w:rPr>
          <w:rFonts w:cs="Calibri" w:ascii="Times New Roman" w:hAnsi="Times New Roman" w:cstheme="minorHAnsi"/>
          <w:i w:val="false"/>
          <w:iCs w:val="false"/>
          <w:color w:val="000000"/>
          <w:lang w:val="lt-LT" w:eastAsia="en-US" w:bidi="ar-SA"/>
        </w:rPr>
        <w:t>Kiekviena iš Šalių turi teisę gauti iš kitos Šalies tiesioginių nuostolių, atsiradusių dėl kitos Šalies netinkamo įsipareigojimų pagal Sutartį vykdymo ar nevykdymo . Tiekėjas privalo kompensuoti Pirkėjo patirtus tiesioginius nuostolius, kurių nepadengia Sutarties įvykdymo užtikrinimas.</w:t>
      </w:r>
    </w:p>
    <w:p>
      <w:pPr>
        <w:pStyle w:val="Normal"/>
        <w:spacing w:lineRule="auto" w:line="240" w:before="0" w:after="0"/>
        <w:ind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VI. KONFIDENCIALUMO ĮSIPAREIGOJIMAI IR DUOMENŲ APSAUGA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6.1.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pPr>
        <w:pStyle w:val="Normal"/>
        <w:spacing w:lineRule="auto" w:line="240" w:before="0" w:after="0"/>
        <w:ind w:firstLine="567"/>
        <w:jc w:val="both"/>
        <w:rPr/>
      </w:pPr>
      <w:r>
        <w:rPr>
          <w:rFonts w:cs="Times New Roman" w:ascii="Times New Roman" w:hAnsi="Times New Roman"/>
        </w:rPr>
        <w:t>6.2. Konfidencialumo įsipareigojimai Sutarties Šalims nustatomi vadovaujantis Lietuvos Respublikos viešųjų pirkimų įstatymo 20 straipsniu.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6.3.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VII.</w:t>
        <w:tab/>
        <w:t>SUBTEIKĖJŲ KEITIMO PAGRINDAI IR TVARKA</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lang w:val="lt-LT" w:eastAsia="en-US"/>
        </w:rPr>
      </w:pPr>
      <w:r>
        <w:rPr>
          <w:rFonts w:cs="Times New Roman" w:ascii="Times New Roman" w:hAnsi="Times New Roman"/>
          <w:lang w:val="lt-LT" w:eastAsia="en-US"/>
        </w:rPr>
        <w:t xml:space="preserve">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 kuriuos jis ketina pasitelkti vėliau. </w:t>
      </w:r>
    </w:p>
    <w:p>
      <w:pPr>
        <w:pStyle w:val="Normal"/>
        <w:spacing w:lineRule="auto" w:line="240" w:before="0" w:after="0"/>
        <w:ind w:firstLine="567"/>
        <w:jc w:val="both"/>
        <w:rPr>
          <w:lang w:val="lt-LT" w:eastAsia="en-US"/>
        </w:rPr>
      </w:pPr>
      <w:r>
        <w:rPr>
          <w:rFonts w:cs="Times New Roman" w:ascii="Times New Roman" w:hAnsi="Times New Roman"/>
          <w:lang w:val="lt-LT" w:eastAsia="en-US"/>
        </w:rPr>
        <w:t xml:space="preserve">7.2. Tiekėjas gali keisti Sutarties priede nurodytus subtiekėjus tik prieš tai raštu pranešęs Pirkėjui apie tokio keitimo būtinybę ir gavęs jo rašytinį sutikimą. </w:t>
      </w:r>
      <w:r>
        <w:rPr>
          <w:rFonts w:cs="Times New Roman" w:ascii="Times New Roman" w:hAnsi="Times New Roman"/>
          <w:color w:val="000000"/>
          <w:lang w:val="lt-LT" w:eastAsia="en-US"/>
        </w:rPr>
        <w:t>Subteikėjas gali būti keičiamas tik šiais atvejais:</w:t>
      </w:r>
    </w:p>
    <w:p>
      <w:pPr>
        <w:pStyle w:val="Normal"/>
        <w:spacing w:lineRule="auto" w:line="240" w:before="0" w:after="0"/>
        <w:ind w:firstLine="567"/>
        <w:jc w:val="both"/>
        <w:rPr>
          <w:lang w:val="lt-LT" w:eastAsia="en-US"/>
        </w:rPr>
      </w:pPr>
      <w:r>
        <w:rPr>
          <w:rFonts w:cs="Times New Roman" w:ascii="Times New Roman" w:hAnsi="Times New Roman"/>
          <w:color w:val="000000"/>
          <w:lang w:val="lt-LT" w:eastAsia="en-US"/>
        </w:rPr>
        <w:t>7.2.1. kai subteikėjas  bankrutuoja, yra likviduojamas ar susidaro analogiška situacija;</w:t>
      </w:r>
    </w:p>
    <w:p>
      <w:pPr>
        <w:pStyle w:val="Normal"/>
        <w:spacing w:lineRule="auto" w:line="240" w:before="0" w:after="0"/>
        <w:ind w:firstLine="567"/>
        <w:jc w:val="both"/>
        <w:rPr>
          <w:lang w:val="lt-LT" w:eastAsia="en-US"/>
        </w:rPr>
      </w:pPr>
      <w:r>
        <w:rPr>
          <w:rFonts w:cs="Times New Roman" w:ascii="Times New Roman" w:hAnsi="Times New Roman"/>
          <w:color w:val="000000"/>
          <w:lang w:val="lt-LT" w:eastAsia="en-US"/>
        </w:rPr>
        <w:t>7.2.1. kai subteikėjas  dėl objektyvių priežasčių (nutrūkus teisiniams santykiams su  tiekėju, subteikėjui  atsisakius teikti Paslaugas, išėjus atostogų, susirgus, susižeidus, mirus ir pan.) nebegali suteikti visų ar dalies Sutartyje nurodytų Paslaugų.</w:t>
      </w:r>
    </w:p>
    <w:p>
      <w:pPr>
        <w:pStyle w:val="Normal"/>
        <w:spacing w:lineRule="auto" w:line="240" w:before="0" w:after="0"/>
        <w:ind w:firstLine="567"/>
        <w:jc w:val="both"/>
        <w:rPr>
          <w:lang w:val="lt-LT" w:eastAsia="en-US"/>
        </w:rPr>
      </w:pPr>
      <w:r>
        <w:rPr>
          <w:rFonts w:cs="Times New Roman" w:ascii="Times New Roman" w:hAnsi="Times New Roman"/>
          <w:lang w:val="lt-LT" w:eastAsia="en-US"/>
        </w:rPr>
        <w:t>7.3. Tiekėjas Sutarties vykdymo metu gali inicijuoti subtiekėjo, numatyto Sutarties  priede, pakeitimą, prieš tai raštu informavus Pirkėją nurodydamas tokio keitimo motyvus.</w:t>
      </w:r>
    </w:p>
    <w:p>
      <w:pPr>
        <w:pStyle w:val="Normal"/>
        <w:spacing w:lineRule="auto" w:line="240" w:before="0" w:after="0"/>
        <w:ind w:firstLine="567"/>
        <w:jc w:val="both"/>
        <w:rPr>
          <w:lang w:val="lt-LT" w:eastAsia="en-US"/>
        </w:rPr>
      </w:pPr>
      <w:r>
        <w:rPr>
          <w:rFonts w:cs="Times New Roman" w:ascii="Times New Roman" w:hAnsi="Times New Roman"/>
          <w:lang w:val="lt-LT" w:eastAsia="en-US"/>
        </w:rPr>
        <w:t>7.4.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Tiekėjas per Pirkėjo nustatytą terminą pakeistų minėtą subtiekėją reikalavimus atitinkančiu subtiekėju.</w:t>
      </w:r>
    </w:p>
    <w:p>
      <w:pPr>
        <w:pStyle w:val="Normal"/>
        <w:spacing w:lineRule="auto" w:line="240" w:before="0" w:after="0"/>
        <w:ind w:firstLine="567"/>
        <w:jc w:val="both"/>
        <w:rPr>
          <w:lang w:val="lt-LT" w:eastAsia="en-US"/>
        </w:rPr>
      </w:pPr>
      <w:r>
        <w:rPr>
          <w:rFonts w:cs="Times New Roman" w:ascii="Times New Roman" w:hAnsi="Times New Roman"/>
          <w:lang w:val="lt-LT" w:eastAsia="en-US"/>
        </w:rPr>
        <w:t xml:space="preserve">7.5. </w:t>
      </w:r>
      <w:r>
        <w:rPr>
          <w:rFonts w:eastAsia="Arial Unicode MS" w:cs="Calibri" w:ascii="Times New Roman" w:hAnsi="Times New Roman"/>
          <w:lang w:val="lt-LT" w:eastAsia="en-US"/>
        </w:rPr>
        <w:t xml:space="preserve">Tiekėjas </w:t>
      </w:r>
      <w:r>
        <w:rPr>
          <w:rFonts w:cs="Calibri" w:ascii="Times New Roman" w:hAnsi="Times New Roman"/>
          <w:szCs w:val="24"/>
          <w:lang w:val="lt-LT" w:eastAsia="en-US" w:bidi="lo-LA"/>
        </w:rPr>
        <w:t>atsako už visus pagal Sutartį prisiimtus įsipareigojimus, nepaisant to, ar jiems vykdyti bus pasitelkiami subtiekėjai</w:t>
      </w:r>
      <w:r>
        <w:rPr>
          <w:rFonts w:eastAsia="Arial Unicode MS" w:cs="Calibri" w:ascii="Times New Roman" w:hAnsi="Times New Roman"/>
          <w:lang w:val="lt-LT" w:eastAsia="en-US"/>
        </w:rPr>
        <w:t>.</w:t>
      </w:r>
    </w:p>
    <w:p>
      <w:pPr>
        <w:pStyle w:val="Normal"/>
        <w:spacing w:lineRule="auto" w:line="240" w:before="0" w:after="0"/>
        <w:ind w:firstLine="567"/>
        <w:jc w:val="both"/>
        <w:rPr>
          <w:lang w:val="lt-LT" w:eastAsia="en-US"/>
        </w:rPr>
      </w:pPr>
      <w:r>
        <w:rPr>
          <w:rFonts w:cs="Times New Roman" w:ascii="Times New Roman" w:hAnsi="Times New Roman"/>
          <w:lang w:val="lt-LT" w:eastAsia="en-US"/>
        </w:rPr>
        <w:t>7.6. Pirkėjui sutikus su subtiekėjo pakeitimu, Pirkėjas kartu su Tiekėju raštu sudaro susitarimą dėl subtiekėjo pakeitimo, šį susitarimą pasirašo Šalys. Susitarimas yra neatskiriama Sutarties dalis.</w:t>
      </w:r>
    </w:p>
    <w:p>
      <w:pPr>
        <w:pStyle w:val="Normal"/>
        <w:spacing w:lineRule="auto" w:line="240" w:before="0" w:after="0"/>
        <w:ind w:firstLine="567"/>
        <w:jc w:val="both"/>
        <w:rPr>
          <w:lang w:val="lt-LT" w:eastAsia="en-US"/>
        </w:rPr>
      </w:pPr>
      <w:r>
        <w:rPr>
          <w:rFonts w:cs="Times New Roman" w:ascii="Times New Roman" w:hAnsi="Times New Roman"/>
          <w:lang w:val="lt-LT" w:eastAsia="en-US"/>
        </w:rPr>
        <w:t>7.7. Subtiekėjo keitimo tvarkos, numatytos Sutarties 7.6. papunktyje, pažeidimas laikomas esminiu Sutarties pažeidimu.</w:t>
      </w:r>
    </w:p>
    <w:p>
      <w:pPr>
        <w:pStyle w:val="Normal"/>
        <w:spacing w:lineRule="auto" w:line="240" w:before="0" w:after="0"/>
        <w:jc w:val="center"/>
        <w:rPr>
          <w:rFonts w:ascii="Times New Roman" w:hAnsi="Times New Roman" w:cs="Times New Roman"/>
          <w:b/>
          <w:b/>
        </w:rPr>
      </w:pPr>
      <w:bookmarkStart w:id="0" w:name="__DdeLink__1252_1770242583"/>
      <w:bookmarkEnd w:id="0"/>
      <w:r>
        <w:rPr>
          <w:rFonts w:cs="Times New Roman" w:ascii="Times New Roman" w:hAnsi="Times New Roman"/>
          <w:b/>
        </w:rPr>
        <w:t>VIII. ŠALIŲ ATSAKOMYBĖ</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 xml:space="preserve">8.1. Šalių atsakomybė yra nustatoma pagal galiojančius </w:t>
      </w:r>
      <w:r>
        <w:rPr>
          <w:rFonts w:cs="Times New Roman" w:ascii="Times New Roman" w:hAnsi="Times New Roman"/>
          <w:lang w:val="en-US"/>
        </w:rPr>
        <w:t xml:space="preserve">Lietuvos Respublikos </w:t>
      </w:r>
      <w:r>
        <w:rPr>
          <w:rFonts w:cs="Times New Roman" w:ascii="Times New Roman" w:hAnsi="Times New Roman"/>
        </w:rPr>
        <w:t xml:space="preserve">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8.2. Pirkėjas, uždelsęs atsiskaityti su Tiekėju Sutartyje nustatytais terminais, įsipareigoja, Tiekėjui pareikalavus, sumokėti Tiekėjui 0,03 proc. nuo neapmokėtos sąskaitos dydžio delspinigius už kiekvieną uždelstą dieną.</w:t>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 xml:space="preserve">8.3. Jei Tiekėjas vėluoja vykdyti savo įsipareigojimus šioje Sutartyje ir jos prieduose nustatytais terminais, Pirkėjas be oficialaus įspėjimo ir nesumažindamas kitų savo teisių gynimo būdų </w:t>
      </w:r>
      <w:r>
        <w:rPr>
          <w:rFonts w:eastAsia="Calibri" w:cs="Times New Roman" w:ascii="Times New Roman" w:hAnsi="Times New Roman"/>
          <w:color w:val="00000A"/>
          <w:kern w:val="0"/>
          <w:sz w:val="22"/>
          <w:szCs w:val="22"/>
          <w:lang w:val="lt-LT" w:eastAsia="en-US" w:bidi="ar-SA"/>
        </w:rPr>
        <w:t>gali pradėti</w:t>
      </w:r>
      <w:r>
        <w:rPr>
          <w:rFonts w:cs="Times New Roman" w:ascii="Times New Roman" w:hAnsi="Times New Roman"/>
          <w:lang w:val="lt-LT" w:eastAsia="en-US" w:bidi="ar-SA"/>
        </w:rPr>
        <w:t xml:space="preserve"> skaičiuoti 0,03 proc. dydžio delspinigius nuo Tiekėjo laiku neįvykdytų įsipareigojimų dalies už kiekvieną termino praleidimo dieną, neviršijant 30 kalendorinių dienų termino. </w:t>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8.4. Jei  Pirkėjas, prieš tai raštu įspėjęs Tiekėją:</w:t>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8.4.1. išskaičiuoja delspinigių sumą iš Tiekėjui mokėtinų sumų arba;</w:t>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8.4.2. reikalauja sumokėti baudą ir (arba);</w:t>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8.4.3. nutraukia Sutartį.</w:t>
      </w:r>
    </w:p>
    <w:p>
      <w:pPr>
        <w:pStyle w:val="Normal"/>
        <w:spacing w:lineRule="auto" w:line="240" w:before="0" w:after="0"/>
        <w:ind w:firstLine="567"/>
        <w:jc w:val="both"/>
        <w:rPr>
          <w:rFonts w:ascii="Times New Roman" w:hAnsi="Times New Roman" w:cs="Times New Roman"/>
        </w:rPr>
      </w:pPr>
      <w:bookmarkStart w:id="1" w:name="__DdeLink__1252_17702425831"/>
      <w:bookmarkEnd w:id="1"/>
      <w:r>
        <w:rPr>
          <w:rFonts w:cs="Times New Roman" w:ascii="Times New Roman" w:hAnsi="Times New Roman"/>
          <w:lang w:val="lt-LT" w:eastAsia="en-US" w:bidi="ar-SA"/>
        </w:rPr>
        <w:t>8.5. Delspinigių sumokėjimas neatleidžia Šalių nuo pareigos</w:t>
      </w:r>
      <w:r>
        <w:rPr>
          <w:rFonts w:cs="Times New Roman" w:ascii="Times New Roman" w:hAnsi="Times New Roman"/>
        </w:rPr>
        <w:t xml:space="preserve"> vykdyti šioje Sutartyje prisiimtus įsipareigojimus.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IX. NENUGALIMOS JĖGOS APLINKYBĖS (FORCE MAJEURE)</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9.2. Nenugalimos jėgos aplinkybėmis laikomos aplinkybės, nurodytos LR civilinio kodekso 6.212 str. ir kituose Lietuvos Respublikos teisės aktuose. Esant nenugalimos jėgos aplinkybėms, Šalys Lietuvos Respublikos teisės aktuose nustatyta tvarka yra atleidžiamos nuo atsakomybės už Sutartyje numatytų sutartinių įsipareigojimų neįvykdymą, neįvykdymą iš dalies arba netinkamą įvykdymą, o įsipareigojimų vykdymo terminas pratęsiamas.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 SUTARTIES PAKEITIMAI, PERŽIŪROS SĄLYGOS, PASIRINKIMO GALIMYBĖS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10.1. Sutarties sąlygos Sutarties galiojimo laikotarpiu gali būti keičiamos Viešųjų pirkimų įstatymo 89 straipsnyje nustatyta tvarka.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10.2. Sudarytos Sutarties Šalis gali būti pakeista Viešųjų pirkimų įstatymo 89 straipsnio 1 dalies 4 punkte numatytais atvejais.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10.3. Sutarties sąlygų keitimą gali inicijuoti kiekviena Šalis, pateikdama kitai Šaliai atitinkamą prašymą bei jį pagrindžiančius dokumentus. Šalis, gavusi tokį prašymą, privalo jį išnagrinėti per 10 kalendorinių dienų ir kitai Šaliai pateikti motyvuotą raštišką atsakymą.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10.4. Sutarties sąlygų pakeitimas turi būti įformintas papildomu susitarimu ir pasirašytas abiejų Šalių. </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 SUTARTIES VYKDYMO SUSTABDYMAS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11.3. Jei Paslaugų teikimas dėl priežasčių, nepriklausančių nuo Tiekėjo buvo sustabdytas  laikotarpiui, ne trumpesniam nei 60 (šešiasdešimt) kalendorinių dienų, praėjus 60 (šešiasdešimt) kalendorinių dienų Tiekėjas gali rašytiniu pranešimu Pirkėjo pareikalauti atnaujinti Paslaugų teikimą per 14 (keturiolika) dienų arba nutraukti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11.4.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11.5. Tais atvejais, kai sutarties vykdymas sustabdomas likus iki sutarties termino pabaigos daugiau laiko, nei galimas sustabdymo terminas, Paslaugų ar jų dalies suteikimo terminas pratęsimas tokiam laikotarpiui, kuriam jis buvo sustabdytas.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11.6.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11.4 ir 11.5 papunkčiuose nustatyta tvarka. Pirkėjo galimybė pasinaudoti šia teise negali priklausyti nuo Tiekėjo valios ar būti jo veikiama.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11.7. Sutartinių įsipareigojimų vykdymo sustabdymas visais Sutartyje numatytais atvejais turi būti raštiškas, nurodant priežastis ir sustabdymo terminą, bei pridedant dokumentus, patvirtinančius sustabdymo pagrindą (jeigu tokie yra). </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XII. SUTARTIES PAŽEIDIMAS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12.1. Jei kuri nors Sutarties Šalis nevykdo arba netinkamai vykdo kokius nors savo įsipareigojimus pagal Sutartį, ji pažeidžia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 Vienai Sutarties Šaliai pažeidus Sutartį, nukentėjusioji Šalis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12.2.1. reikalauti kitos Šalies vykdyti sutartinius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12.2.2. reikalauti atlyginti nuostolius;</w:t>
      </w:r>
    </w:p>
    <w:p>
      <w:pPr>
        <w:pStyle w:val="Normal"/>
        <w:spacing w:lineRule="auto" w:line="240" w:before="0" w:after="0"/>
        <w:ind w:firstLine="567"/>
        <w:jc w:val="both"/>
        <w:rPr/>
      </w:pPr>
      <w:r>
        <w:rPr>
          <w:rFonts w:cs="Times New Roman" w:ascii="Times New Roman" w:hAnsi="Times New Roman"/>
        </w:rPr>
        <w:t xml:space="preserve">12.2.3. reikalauti sumokėti Sutarties </w:t>
      </w:r>
      <w:r>
        <w:rPr>
          <w:rFonts w:cs="Times New Roman" w:ascii="Times New Roman" w:hAnsi="Times New Roman"/>
          <w:lang w:val="en-US"/>
        </w:rPr>
        <w:t>8</w:t>
      </w:r>
      <w:r>
        <w:rPr>
          <w:rFonts w:cs="Times New Roman" w:ascii="Times New Roman" w:hAnsi="Times New Roman"/>
        </w:rPr>
        <w:t xml:space="preserve">.2 ir </w:t>
      </w:r>
      <w:r>
        <w:rPr>
          <w:rFonts w:cs="Times New Roman" w:ascii="Times New Roman" w:hAnsi="Times New Roman"/>
          <w:lang w:val="en-US"/>
        </w:rPr>
        <w:t>8</w:t>
      </w:r>
      <w:r>
        <w:rPr>
          <w:rFonts w:cs="Times New Roman" w:ascii="Times New Roman" w:hAnsi="Times New Roman"/>
        </w:rPr>
        <w:t>.3 punktuose nustatytus delspinigius;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12.2.4. reikalauti sumokėti Sutarties V skyriuje nustatytą baudą;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12.2.5. reikalauti sumažinti kainą, neįvykdyta ar netinkamai įvykdyta Paslaugų verte;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12.2.6. nutraukti Sutartį;</w:t>
      </w:r>
    </w:p>
    <w:p>
      <w:pPr>
        <w:pStyle w:val="Normal"/>
        <w:spacing w:lineRule="auto" w:line="240" w:before="0" w:after="0"/>
        <w:ind w:firstLine="567"/>
        <w:jc w:val="both"/>
        <w:rPr/>
      </w:pPr>
      <w:r>
        <w:rPr>
          <w:rFonts w:cs="Times New Roman" w:ascii="Times New Roman" w:hAnsi="Times New Roman"/>
        </w:rPr>
        <w:t xml:space="preserve">12.2.7. taikyti kitus </w:t>
      </w:r>
      <w:r>
        <w:rPr>
          <w:rFonts w:cs="Times New Roman" w:ascii="Times New Roman" w:hAnsi="Times New Roman"/>
          <w:lang w:val="en-US"/>
        </w:rPr>
        <w:t xml:space="preserve">Lietuvos Respublikos </w:t>
      </w:r>
      <w:r>
        <w:rPr>
          <w:rFonts w:cs="Times New Roman" w:ascii="Times New Roman" w:hAnsi="Times New Roman"/>
        </w:rPr>
        <w:t xml:space="preserve"> teisės aktų nustatytus teisių gynimo būdus.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12.3. Tiekėjas negali perleisti visų ar dalies savo įsipareigojimų pagal šią Sutartį be išankstinio raštiško Pirkėjo sutikimo.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12.4. Tiekėjas turi nedelsdamas pranešti Pirkėjui apie bet kokius esminius Tiekėjo planuojamus teisinio statuso pasikeitimus, patvirtindamas, kad prielaidos, būtinos Sutarčiai vykdyti, nenustojo galioti.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 Šioje Sutartyje esminėmis sąlygomis laikoma: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12.5.1. Sutarties dalykas;</w:t>
      </w:r>
    </w:p>
    <w:p>
      <w:pPr>
        <w:pStyle w:val="Normal"/>
        <w:spacing w:lineRule="auto" w:line="240" w:before="0" w:after="0"/>
        <w:ind w:firstLine="567"/>
        <w:jc w:val="both"/>
        <w:rPr/>
      </w:pPr>
      <w:r>
        <w:rPr>
          <w:rFonts w:cs="Times New Roman" w:ascii="Times New Roman" w:hAnsi="Times New Roman"/>
        </w:rPr>
        <w:t>12.5.2. Sutarties įkainiai ir kainodaros taisyklės;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12.5.3. apmokėjimo sąlygos ir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12.5.4. Paslaugų suteikimo terminas (-ai);</w:t>
      </w:r>
    </w:p>
    <w:p>
      <w:pPr>
        <w:pStyle w:val="Normal"/>
        <w:spacing w:lineRule="auto" w:line="240" w:before="0" w:after="0"/>
        <w:ind w:firstLine="567"/>
        <w:jc w:val="both"/>
        <w:rPr/>
      </w:pPr>
      <w:r>
        <w:rPr>
          <w:rFonts w:cs="Times New Roman" w:ascii="Times New Roman" w:hAnsi="Times New Roman"/>
        </w:rPr>
        <w:t>12.5.5. subteikėjo (-ų),  keitimo tvarka;</w:t>
      </w:r>
    </w:p>
    <w:p>
      <w:pPr>
        <w:pStyle w:val="Normal"/>
        <w:spacing w:lineRule="auto" w:line="240" w:before="0" w:after="0"/>
        <w:ind w:firstLine="567"/>
        <w:jc w:val="both"/>
        <w:rPr/>
      </w:pPr>
      <w:r>
        <w:rPr>
          <w:rFonts w:cs="Times New Roman" w:ascii="Times New Roman" w:hAnsi="Times New Roman"/>
        </w:rPr>
        <w:t xml:space="preserve">12.5.6. </w:t>
      </w:r>
      <w:r>
        <w:rPr>
          <w:rFonts w:cs="Times New Roman" w:ascii="Times New Roman" w:hAnsi="Times New Roman"/>
          <w:lang w:val="en-US"/>
        </w:rPr>
        <w:t>paslaug</w:t>
      </w:r>
      <w:r>
        <w:rPr>
          <w:rFonts w:cs="Times New Roman" w:ascii="Times New Roman" w:hAnsi="Times New Roman"/>
        </w:rPr>
        <w:t>ų</w:t>
      </w:r>
      <w:r>
        <w:rPr>
          <w:rFonts w:cs="Times New Roman" w:ascii="Times New Roman" w:hAnsi="Times New Roman"/>
          <w:lang w:val="en-US"/>
        </w:rPr>
        <w:t xml:space="preserve"> kokybės atitikimas Sutartyje ir jos prieduose nustatytiems reikalavimams;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lt-LT"/>
        </w:rPr>
        <w:t>12.5.7</w:t>
      </w:r>
      <w:r>
        <w:rPr>
          <w:rFonts w:cs="Times New Roman" w:ascii="Times New Roman" w:hAnsi="Times New Roman"/>
        </w:rPr>
        <w:t>. kitos sąlygos, kurias Pirkėjas nusimato kaip esmines.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XIII. SUTARTIES GALIOJIMAS IR NUTRAUKIMAS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 xml:space="preserve">13.1. Sutartis įsigalioja, kai Sutartį pasirašo abi Sutarties Šalys, ir galioja iki visiško Šalių įsipareigojimų įvykdymo, </w:t>
      </w:r>
      <w:r>
        <w:rPr>
          <w:rFonts w:cs="Times New Roman" w:ascii="Times New Roman" w:hAnsi="Times New Roman"/>
          <w:lang w:val="en-US"/>
        </w:rPr>
        <w:t xml:space="preserve">arba iki kol bus pasiekta maksimali sutarties </w:t>
      </w:r>
      <w:r>
        <w:rPr>
          <w:rFonts w:cs="Times New Roman" w:ascii="Times New Roman" w:hAnsi="Times New Roman"/>
        </w:rPr>
        <w:t>kaina, tačiau ne ilgiau kaip 13 mėnesių įskaitant 1 mėnesio trukmės apmokėjimo terminą nuo Sutarties įsigaliojimo dienos.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13.2. Sutartis gali būti nutraukiama Viešųjų pirkimų įstatymo 90 straipsnyje numatytais atvejais arba  raštišku Šalių susitarimu.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13.3. Pirkėjas, įspėjęs Tiekėją prieš 7 (septynias) kalendorines dienas, gali nutraukti Sutartį šiais atvejais: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13.3.1. kai Tiekėjas nevykdo savo sutartinių įsipareigojimų;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13.3.2. kai Tiekėjas suteikia netinkamos kokybės Paslaugas ir per pagrįstai nustatytą laikotarpį neįvykdo Pirkėjo nurodymo ištaisyti netinkamai įvykdytus arba neįvykdytus sutartinius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13.3.3. kai Tiekėjas perleidžia Sutartį be Pirkėjo žinios;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13.3.4. kai Tiekėjas bankrutuoja arba yra likviduojamas, kai sustabdo ūkinę veiklą, arba kai įstatymuose ir kituose teisės aktuose numatyta tvarka susidaro analogiška situacija;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13.3.5. kai keičiasi Tiekėjo organizacinė struktūra – juridinis statusas, pobūdis ar valdymo struktūra ir tai daro įtaką tinkamam sutarties įvykdymui, išskyrus atvejus, kai dėl šių pasikeitimų keičiama Sutartis; </w:t>
      </w:r>
    </w:p>
    <w:p>
      <w:pPr>
        <w:pStyle w:val="Normal"/>
        <w:spacing w:lineRule="auto" w:line="240" w:before="0" w:after="0"/>
        <w:ind w:firstLine="567"/>
        <w:jc w:val="both"/>
        <w:rPr/>
      </w:pPr>
      <w:r>
        <w:rPr>
          <w:rFonts w:cs="Times New Roman" w:ascii="Times New Roman" w:hAnsi="Times New Roman"/>
        </w:rPr>
        <w:t>13.3.6. kai Pirkėjas šios Sutarties vykdymui negauna finansavimo;</w:t>
      </w:r>
    </w:p>
    <w:p>
      <w:pPr>
        <w:pStyle w:val="Normal"/>
        <w:spacing w:lineRule="auto" w:line="240" w:before="0" w:after="0"/>
        <w:ind w:firstLine="567"/>
        <w:jc w:val="both"/>
        <w:rPr/>
      </w:pPr>
      <w:r>
        <w:rPr>
          <w:rFonts w:cs="Times New Roman" w:ascii="Times New Roman" w:hAnsi="Times New Roman"/>
          <w:lang w:val="en-US"/>
        </w:rPr>
        <w:t>13.3.7.</w:t>
      </w:r>
      <w:r>
        <w:rPr>
          <w:rFonts w:cs="Times New Roman" w:ascii="Times New Roman" w:hAnsi="Times New Roman"/>
        </w:rPr>
        <w:t xml:space="preserve"> kai Paslaugos tampa nebereikalingos.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13.4. Tiekėjas, prieš 7 (septynias) kalendorines dienas įspėjęs Pirkėją, gali nutraukti Sutartį, jei: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13.4.1. Pirkėjas dėl savo kaltės nevykdo savo sutartinių įsipareigojimų.</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13.5. Pirkėjas po Sutarties nutraukimo turi kiek galima greičiau patvirtinti suteiktų Paslaugų vertę. Taip pat parengiama ataskaita apie Sutarties nutraukimo dieną esančią Tiekėjo skolą Pirkėjui ir Pirkėjo skolą Tiekėjui.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13.6.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13.7. Jei Sutartis nutraukiama Pirkėjo iniciatyva dėl Tiekėjo kaltės, Pirkėjo patirti nuostoliai ar išlaidos  išskaičiuoja</w:t>
      </w:r>
      <w:r>
        <w:rPr>
          <w:rFonts w:eastAsia="Calibri" w:cs="Times New Roman" w:ascii="Times New Roman" w:hAnsi="Times New Roman"/>
          <w:color w:val="00000A"/>
          <w:kern w:val="0"/>
          <w:sz w:val="22"/>
          <w:szCs w:val="22"/>
          <w:lang w:val="lt-LT" w:eastAsia="en-US" w:bidi="ar-SA"/>
        </w:rPr>
        <w:t>mi</w:t>
      </w:r>
      <w:r>
        <w:rPr>
          <w:rFonts w:cs="Times New Roman" w:ascii="Times New Roman" w:hAnsi="Times New Roman"/>
        </w:rPr>
        <w:t xml:space="preserve"> juos iš Tiekėjui mokėtinų sumų arba išieškomi teisės aktų nustatyta tvarka. Taip pat Pirkėjas įgyja teisę pasinaudoti sutarties įvykdymo užtikrinimu, numatytu Sutarties V skyriuje.</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XIV. GINČŲ NAGRINĖJIMO TVARKA</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14.1. Šiai Sutarčiai ir visoms iš šios Sutarties atsirandančioms teisėms ir pareigoms taikomi Lietuvos Respublikos  įstatymai bei kiti norminiai teisės aktai. Sutartis sudaryta ir turi būti aiškinama pagal Lietuvos Respublikos  teisę.</w:t>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pagal Pirkėjo buveinės vietą. Derybų pradžia laikoma diena, kurią viena iš Sutarties Šalių pateikė prašymą raštu kitai Šaliai su siūlymu pradėti derybas.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XV. ASMENYS, ATSAKINGI UŽ SUTARTIES VYKDYMĄ, IR KITOS BAIGIAMOSIOS NUOSTATOS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15.1. Asmenys, atsakingi už Sutarties vykdymą: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15.1.1. Pirkėjo atstovai: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15.1.2. Tiekėjo atstovas: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15.2. Asmuo, atsakingas už Sutarties ir pakeitimų paskelbimą – </w:t>
      </w:r>
      <w:r>
        <w:rPr>
          <w:rFonts w:cs="Times New Roman" w:ascii="Times New Roman" w:hAnsi="Times New Roman"/>
          <w:shd w:fill="auto" w:val="clear"/>
        </w:rPr>
        <w:t xml:space="preserve">Policijos departamento prie Lietuvos Respublikos vidaus reikalų ministerijos Viešųjų pirkimų valdybos 2-ojo pirkimų skyriaus patarėjas Kęstutis Cibulskis, tel. </w:t>
      </w:r>
      <w:r>
        <w:rPr>
          <w:rFonts w:cs="Times New Roman" w:ascii="Times New Roman" w:hAnsi="Times New Roman"/>
          <w:shd w:fill="auto" w:val="clear"/>
          <w:lang w:val="en-US"/>
        </w:rPr>
        <w:t>8 700 62294</w:t>
      </w:r>
      <w:r>
        <w:rPr>
          <w:rFonts w:cs="Times New Roman" w:ascii="Times New Roman" w:hAnsi="Times New Roman"/>
          <w:shd w:fill="auto" w:val="clear"/>
        </w:rPr>
        <w:t xml:space="preserve">, el. paštas </w:t>
      </w:r>
      <w:hyperlink r:id="rId2">
        <w:r>
          <w:rPr>
            <w:rStyle w:val="InternetLink"/>
            <w:rFonts w:cs="Times New Roman" w:ascii="Times New Roman" w:hAnsi="Times New Roman"/>
            <w:shd w:fill="auto" w:val="clear"/>
          </w:rPr>
          <w:t>kestutis.cibulskis</w:t>
        </w:r>
        <w:r>
          <w:rPr>
            <w:rStyle w:val="InternetLink"/>
            <w:rFonts w:cs="Times New Roman" w:ascii="Times New Roman" w:hAnsi="Times New Roman"/>
            <w:shd w:fill="auto" w:val="clear"/>
            <w:lang w:val="en-US"/>
          </w:rPr>
          <w:t>@policija.lt</w:t>
        </w:r>
      </w:hyperlink>
      <w:r>
        <w:rPr>
          <w:rFonts w:cs="Times New Roman" w:ascii="Times New Roman" w:hAnsi="Times New Roman"/>
          <w:shd w:fill="auto" w:val="clear"/>
        </w:rPr>
        <w:t>.</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15.4. Jei bet kuri šios Sutarties nuostata teisės aktų nustatyta tvarka tampa ar pripažįstama visiškai ar iš dalies negaliojančia, tai neturi įtakos kitų Sutarties nuostatų galiojimui.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15.5. Sutartis yra Sutarties Šalių perskaityta, jų suprasta ir jos autentiškumas patvirtintas Šalių tinkamus įgaliojimus turinčių asmenų parašais.</w:t>
      </w:r>
    </w:p>
    <w:p>
      <w:pPr>
        <w:pStyle w:val="Normal"/>
        <w:spacing w:lineRule="auto" w:line="240" w:before="0" w:after="0"/>
        <w:ind w:firstLine="567"/>
        <w:jc w:val="both"/>
        <w:rPr/>
      </w:pPr>
      <w:r>
        <w:rPr>
          <w:rFonts w:cs="Times New Roman" w:ascii="Times New Roman" w:hAnsi="Times New Roman"/>
        </w:rPr>
        <w:t>15.6. Ši Sutartis sudaryta lietuvių kalba, 2 (dviem) egzemplioriais, turinčiais vienodą teisinę galią – po vieną kiekvienai Šaliai. Elektroninės sutarties sudarymo atveju, Sutartis sudaryta lietuvių kalba ir pasirašyta saugiais Šalių kvalifikuotais elektroniniais parašais.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15.7. Sutarties priedai yra sudėtinės ir neatskiriamos šios Sutarties dalys. Sutarties priedai pateikiami pirmumo tvarka:</w:t>
      </w:r>
    </w:p>
    <w:p>
      <w:pPr>
        <w:pStyle w:val="Normal"/>
        <w:spacing w:lineRule="auto" w:line="240" w:before="0" w:after="0"/>
        <w:ind w:firstLine="567"/>
        <w:jc w:val="both"/>
        <w:rPr/>
      </w:pPr>
      <w:r>
        <w:rPr>
          <w:rFonts w:cs="Times New Roman" w:ascii="Times New Roman" w:hAnsi="Times New Roman"/>
        </w:rPr>
        <w:t>15.7.1. Sutarties 1 priedas – Kaina ir techninė specifikacija.</w:t>
      </w:r>
    </w:p>
    <w:p>
      <w:pPr>
        <w:pStyle w:val="Normal"/>
        <w:spacing w:lineRule="auto" w:line="240" w:before="0" w:after="0"/>
        <w:ind w:firstLine="567"/>
        <w:jc w:val="both"/>
        <w:rPr/>
      </w:pPr>
      <w:r>
        <w:rPr>
          <w:rFonts w:cs="Times New Roman" w:ascii="Times New Roman" w:hAnsi="Times New Roman"/>
        </w:rPr>
        <w:t xml:space="preserve">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tbl>
      <w:tblPr>
        <w:tblStyle w:val="TableGrid"/>
        <w:tblW w:w="9157" w:type="dxa"/>
        <w:jc w:val="left"/>
        <w:tblInd w:w="0" w:type="dxa"/>
        <w:tblLayout w:type="fixed"/>
        <w:tblCellMar>
          <w:top w:w="0" w:type="dxa"/>
          <w:left w:w="193" w:type="dxa"/>
          <w:bottom w:w="0" w:type="dxa"/>
          <w:right w:w="108" w:type="dxa"/>
        </w:tblCellMar>
        <w:tblLook w:firstRow="1" w:noVBand="1" w:lastRow="0" w:firstColumn="1" w:lastColumn="0" w:noHBand="0" w:val="04a0"/>
      </w:tblPr>
      <w:tblGrid>
        <w:gridCol w:w="4578"/>
        <w:gridCol w:w="4578"/>
      </w:tblGrid>
      <w:tr>
        <w:trPr/>
        <w:tc>
          <w:tcPr>
            <w:tcW w:w="4578" w:type="dxa"/>
            <w:tcBorders>
              <w:top w:val="nil"/>
              <w:left w:val="nil"/>
              <w:bottom w:val="nil"/>
              <w:right w:val="nil"/>
            </w:tcBorders>
            <w:shd w:fill="auto" w:val="clear"/>
          </w:tcPr>
          <w:p>
            <w:pPr>
              <w:pStyle w:val="BodyText1"/>
              <w:widowControl w:val="false"/>
              <w:tabs>
                <w:tab w:val="clear" w:pos="1296"/>
                <w:tab w:val="left" w:pos="0" w:leader="none"/>
                <w:tab w:val="left" w:pos="567" w:leader="none"/>
                <w:tab w:val="left" w:pos="1201" w:leader="none"/>
              </w:tabs>
              <w:ind w:hanging="0"/>
              <w:rPr>
                <w:rFonts w:ascii="Times New Roman" w:hAnsi="Times New Roman"/>
                <w:b/>
                <w:b/>
                <w:sz w:val="22"/>
                <w:szCs w:val="22"/>
                <w:lang w:val="lt-LT" w:eastAsia="ar-SA" w:bidi="ar-SA"/>
              </w:rPr>
            </w:pPr>
            <w:r>
              <w:rPr>
                <w:rFonts w:ascii="Times New Roman" w:hAnsi="Times New Roman"/>
                <w:b/>
                <w:sz w:val="22"/>
                <w:szCs w:val="22"/>
                <w:lang w:val="lt-LT" w:eastAsia="ar-SA" w:bidi="ar-SA"/>
              </w:rPr>
              <w:t>PIRKĖJAS</w:t>
              <w:tab/>
              <w:tab/>
              <w:tab/>
            </w:r>
          </w:p>
          <w:p>
            <w:pPr>
              <w:pStyle w:val="BodyText1"/>
              <w:widowControl w:val="false"/>
              <w:tabs>
                <w:tab w:val="clear" w:pos="1296"/>
                <w:tab w:val="left" w:pos="0" w:leader="none"/>
                <w:tab w:val="left" w:pos="567" w:leader="none"/>
                <w:tab w:val="left" w:pos="1201" w:leader="none"/>
              </w:tabs>
              <w:ind w:hanging="0"/>
              <w:rPr>
                <w:rFonts w:ascii="Times New Roman" w:hAnsi="Times New Roman"/>
                <w:b/>
                <w:b/>
                <w:bCs/>
                <w:sz w:val="22"/>
                <w:szCs w:val="22"/>
                <w:lang w:val="lt-LT" w:eastAsia="ar-SA" w:bidi="ar-SA"/>
              </w:rPr>
            </w:pPr>
            <w:r>
              <w:rPr>
                <w:rFonts w:ascii="Times New Roman" w:hAnsi="Times New Roman"/>
                <w:b/>
                <w:bCs/>
                <w:sz w:val="22"/>
                <w:szCs w:val="22"/>
                <w:lang w:val="lt-LT" w:eastAsia="ar-SA" w:bidi="ar-SA"/>
              </w:rPr>
              <w:t>Panevėžio apskrities vyriausiasis policijos komisariatas</w:t>
            </w:r>
          </w:p>
          <w:p>
            <w:pPr>
              <w:pStyle w:val="BodyText1"/>
              <w:widowControl w:val="false"/>
              <w:tabs>
                <w:tab w:val="clear" w:pos="1296"/>
                <w:tab w:val="left" w:pos="0" w:leader="none"/>
                <w:tab w:val="left" w:pos="567" w:leader="none"/>
                <w:tab w:val="left" w:pos="1201" w:leader="none"/>
              </w:tabs>
              <w:ind w:hanging="0"/>
              <w:rPr>
                <w:rFonts w:ascii="Times New Roman" w:hAnsi="Times New Roman"/>
                <w:sz w:val="22"/>
                <w:szCs w:val="22"/>
                <w:lang w:val="lt-LT" w:eastAsia="ar-SA" w:bidi="ar-SA"/>
              </w:rPr>
            </w:pPr>
            <w:r>
              <w:rPr>
                <w:rFonts w:ascii="Times New Roman" w:hAnsi="Times New Roman"/>
                <w:sz w:val="22"/>
                <w:szCs w:val="22"/>
                <w:lang w:val="lt-LT" w:eastAsia="ar-SA" w:bidi="ar-SA"/>
              </w:rPr>
              <w:t>Juridinio asmens kodas 291008610</w:t>
            </w:r>
          </w:p>
          <w:p>
            <w:pPr>
              <w:pStyle w:val="BodyText1"/>
              <w:widowControl w:val="false"/>
              <w:tabs>
                <w:tab w:val="clear" w:pos="1296"/>
                <w:tab w:val="left" w:pos="0" w:leader="none"/>
                <w:tab w:val="left" w:pos="567" w:leader="none"/>
                <w:tab w:val="left" w:pos="1201" w:leader="none"/>
              </w:tabs>
              <w:ind w:hanging="0"/>
              <w:rPr>
                <w:rFonts w:ascii="Times New Roman" w:hAnsi="Times New Roman"/>
                <w:sz w:val="22"/>
                <w:lang w:val="lt-LT" w:eastAsia="ar-SA" w:bidi="ar-SA"/>
              </w:rPr>
            </w:pPr>
            <w:r>
              <w:rPr>
                <w:rFonts w:ascii="Times New Roman" w:hAnsi="Times New Roman"/>
                <w:sz w:val="22"/>
                <w:szCs w:val="22"/>
                <w:lang w:val="lt-LT" w:eastAsia="ar-SA" w:bidi="ar-SA"/>
              </w:rPr>
              <w:t xml:space="preserve">PVM mokėtojo kodas – nėra PVM mokėtojas                </w:t>
            </w:r>
          </w:p>
          <w:p>
            <w:pPr>
              <w:pStyle w:val="BodyText1"/>
              <w:widowControl w:val="false"/>
              <w:tabs>
                <w:tab w:val="clear" w:pos="1296"/>
                <w:tab w:val="left" w:pos="0" w:leader="none"/>
                <w:tab w:val="left" w:pos="567" w:leader="none"/>
                <w:tab w:val="left" w:pos="1201" w:leader="none"/>
              </w:tabs>
              <w:ind w:hanging="0"/>
              <w:rPr>
                <w:rFonts w:ascii="Times New Roman" w:hAnsi="Times New Roman"/>
                <w:sz w:val="22"/>
                <w:lang w:val="lt-LT" w:eastAsia="ar-SA" w:bidi="ar-SA"/>
              </w:rPr>
            </w:pPr>
            <w:r>
              <w:rPr>
                <w:rFonts w:ascii="Times New Roman" w:hAnsi="Times New Roman"/>
                <w:sz w:val="22"/>
                <w:szCs w:val="22"/>
                <w:lang w:val="lt-LT" w:eastAsia="ar-SA" w:bidi="ar-SA"/>
              </w:rPr>
              <w:t>Adresas: Tulpių g. 60, 35501, Panevėžys</w:t>
            </w:r>
          </w:p>
          <w:p>
            <w:pPr>
              <w:pStyle w:val="BodyText1"/>
              <w:widowControl w:val="false"/>
              <w:tabs>
                <w:tab w:val="clear" w:pos="1296"/>
                <w:tab w:val="left" w:pos="0" w:leader="none"/>
                <w:tab w:val="left" w:pos="567" w:leader="none"/>
                <w:tab w:val="left" w:pos="1201" w:leader="none"/>
              </w:tabs>
              <w:ind w:hanging="0"/>
              <w:rPr>
                <w:rFonts w:ascii="Times New Roman" w:hAnsi="Times New Roman"/>
                <w:sz w:val="22"/>
                <w:lang w:val="lt-LT" w:eastAsia="ar-SA" w:bidi="ar-SA"/>
              </w:rPr>
            </w:pPr>
            <w:r>
              <w:rPr>
                <w:rFonts w:ascii="Times New Roman" w:hAnsi="Times New Roman"/>
                <w:sz w:val="22"/>
                <w:szCs w:val="22"/>
                <w:lang w:val="lt-LT" w:eastAsia="ar-SA" w:bidi="ar-SA"/>
              </w:rPr>
              <w:t xml:space="preserve">Tel. 8 700 62477; el. paštas </w:t>
            </w:r>
            <w:hyperlink r:id="rId3">
              <w:r>
                <w:rPr>
                  <w:rStyle w:val="InternetLink"/>
                  <w:rFonts w:ascii="Times New Roman" w:hAnsi="Times New Roman"/>
                  <w:sz w:val="22"/>
                  <w:szCs w:val="22"/>
                  <w:lang w:val="lt-LT" w:eastAsia="ar-SA" w:bidi="ar-SA"/>
                </w:rPr>
                <w:t>paneveziovpk@policija.lt</w:t>
              </w:r>
            </w:hyperlink>
          </w:p>
          <w:p>
            <w:pPr>
              <w:pStyle w:val="BodyText1"/>
              <w:widowControl w:val="false"/>
              <w:tabs>
                <w:tab w:val="clear" w:pos="1296"/>
                <w:tab w:val="left" w:pos="0" w:leader="none"/>
                <w:tab w:val="left" w:pos="567" w:leader="none"/>
                <w:tab w:val="left" w:pos="1201" w:leader="none"/>
              </w:tabs>
              <w:ind w:hanging="0"/>
              <w:rPr>
                <w:rFonts w:ascii="Times New Roman" w:hAnsi="Times New Roman"/>
                <w:sz w:val="22"/>
                <w:lang w:val="lt-LT" w:eastAsia="ar-SA" w:bidi="ar-SA"/>
              </w:rPr>
            </w:pPr>
            <w:r>
              <w:rPr>
                <w:rFonts w:ascii="Times New Roman" w:hAnsi="Times New Roman"/>
                <w:sz w:val="22"/>
                <w:szCs w:val="22"/>
                <w:lang w:val="lt-LT" w:eastAsia="ar-SA" w:bidi="ar-SA"/>
              </w:rPr>
              <w:t xml:space="preserve">Sąskaitos Nr. LT19 7044 0600 0782 8723               </w:t>
            </w:r>
          </w:p>
          <w:p>
            <w:pPr>
              <w:pStyle w:val="BodyText1"/>
              <w:widowControl w:val="false"/>
              <w:tabs>
                <w:tab w:val="clear" w:pos="1296"/>
                <w:tab w:val="left" w:pos="0" w:leader="none"/>
                <w:tab w:val="left" w:pos="567" w:leader="none"/>
                <w:tab w:val="left" w:pos="1201" w:leader="none"/>
              </w:tabs>
              <w:ind w:hanging="0"/>
              <w:rPr>
                <w:rFonts w:ascii="Times New Roman" w:hAnsi="Times New Roman"/>
                <w:sz w:val="22"/>
                <w:szCs w:val="22"/>
                <w:lang w:val="lt-LT" w:eastAsia="ar-SA" w:bidi="ar-SA"/>
              </w:rPr>
            </w:pPr>
            <w:r>
              <w:rPr>
                <w:rFonts w:ascii="Times New Roman" w:hAnsi="Times New Roman"/>
                <w:sz w:val="22"/>
                <w:szCs w:val="22"/>
                <w:lang w:val="lt-LT" w:eastAsia="ar-SA" w:bidi="ar-SA"/>
              </w:rPr>
              <w:t>AB SEB bankas</w:t>
            </w:r>
          </w:p>
          <w:p>
            <w:pPr>
              <w:pStyle w:val="BodyText1"/>
              <w:widowControl w:val="false"/>
              <w:tabs>
                <w:tab w:val="clear" w:pos="1296"/>
                <w:tab w:val="left" w:pos="0" w:leader="none"/>
                <w:tab w:val="left" w:pos="567" w:leader="none"/>
                <w:tab w:val="left" w:pos="1201" w:leader="none"/>
              </w:tabs>
              <w:ind w:hanging="0"/>
              <w:rPr>
                <w:rFonts w:ascii="Times New Roman" w:hAnsi="Times New Roman"/>
                <w:b/>
                <w:b/>
                <w:sz w:val="22"/>
                <w:szCs w:val="22"/>
                <w:lang w:val="lt-LT" w:eastAsia="ar-SA" w:bidi="ar-SA"/>
              </w:rPr>
            </w:pPr>
            <w:r>
              <w:rPr>
                <w:rFonts w:ascii="Times New Roman" w:hAnsi="Times New Roman"/>
                <w:b/>
                <w:sz w:val="22"/>
                <w:szCs w:val="22"/>
                <w:lang w:val="lt-LT" w:eastAsia="ar-SA" w:bidi="ar-SA"/>
              </w:rPr>
            </w:r>
          </w:p>
          <w:p>
            <w:pPr>
              <w:pStyle w:val="BodyText1"/>
              <w:widowControl w:val="false"/>
              <w:tabs>
                <w:tab w:val="clear" w:pos="1296"/>
                <w:tab w:val="left" w:pos="0" w:leader="none"/>
                <w:tab w:val="left" w:pos="567" w:leader="none"/>
                <w:tab w:val="left" w:pos="1201" w:leader="none"/>
              </w:tabs>
              <w:ind w:hanging="0"/>
              <w:rPr>
                <w:rFonts w:ascii="Times New Roman" w:hAnsi="Times New Roman"/>
                <w:b/>
                <w:b/>
                <w:sz w:val="22"/>
                <w:szCs w:val="22"/>
                <w:lang w:val="lt-LT" w:eastAsia="ar-SA" w:bidi="ar-SA"/>
              </w:rPr>
            </w:pPr>
            <w:r>
              <w:rPr>
                <w:rFonts w:ascii="Times New Roman" w:hAnsi="Times New Roman"/>
                <w:b/>
                <w:sz w:val="22"/>
                <w:szCs w:val="22"/>
                <w:lang w:val="lt-LT" w:eastAsia="ar-SA" w:bidi="ar-SA"/>
              </w:rPr>
            </w:r>
          </w:p>
          <w:p>
            <w:pPr>
              <w:pStyle w:val="BodyText1"/>
              <w:widowControl w:val="false"/>
              <w:tabs>
                <w:tab w:val="clear" w:pos="1296"/>
                <w:tab w:val="left" w:pos="0" w:leader="none"/>
                <w:tab w:val="left" w:pos="567" w:leader="none"/>
                <w:tab w:val="left" w:pos="1201" w:leader="none"/>
              </w:tabs>
              <w:ind w:hanging="0"/>
              <w:rPr>
                <w:rFonts w:ascii="Times New Roman" w:hAnsi="Times New Roman"/>
                <w:b/>
                <w:b/>
                <w:sz w:val="22"/>
                <w:szCs w:val="22"/>
                <w:lang w:val="lt-LT" w:eastAsia="ar-SA" w:bidi="ar-SA"/>
              </w:rPr>
            </w:pPr>
            <w:r>
              <w:rPr>
                <w:rFonts w:ascii="Times New Roman" w:hAnsi="Times New Roman"/>
                <w:b/>
                <w:sz w:val="22"/>
                <w:szCs w:val="22"/>
                <w:lang w:val="lt-LT" w:eastAsia="ar-SA" w:bidi="ar-SA"/>
              </w:rPr>
            </w:r>
          </w:p>
          <w:p>
            <w:pPr>
              <w:pStyle w:val="BodyText1"/>
              <w:widowControl w:val="false"/>
              <w:tabs>
                <w:tab w:val="clear" w:pos="1296"/>
                <w:tab w:val="left" w:pos="0" w:leader="none"/>
                <w:tab w:val="left" w:pos="567" w:leader="none"/>
                <w:tab w:val="left" w:pos="1201" w:leader="none"/>
              </w:tabs>
              <w:ind w:hanging="0"/>
              <w:rPr>
                <w:rFonts w:ascii="Times New Roman" w:hAnsi="Times New Roman"/>
                <w:b w:val="false"/>
                <w:b w:val="false"/>
                <w:bCs w:val="false"/>
                <w:sz w:val="22"/>
                <w:szCs w:val="22"/>
                <w:lang w:val="lt-LT" w:eastAsia="ar-SA" w:bidi="ar-SA"/>
              </w:rPr>
            </w:pPr>
            <w:r>
              <w:rPr>
                <w:rFonts w:ascii="Times New Roman" w:hAnsi="Times New Roman"/>
                <w:b w:val="false"/>
                <w:bCs w:val="false"/>
                <w:sz w:val="22"/>
                <w:szCs w:val="22"/>
                <w:lang w:val="lt-LT" w:eastAsia="ar-SA" w:bidi="ar-SA"/>
              </w:rPr>
              <w:t>Viršininkas</w:t>
            </w:r>
          </w:p>
          <w:p>
            <w:pPr>
              <w:pStyle w:val="BodyText1"/>
              <w:widowControl w:val="false"/>
              <w:tabs>
                <w:tab w:val="clear" w:pos="1296"/>
                <w:tab w:val="left" w:pos="0" w:leader="none"/>
                <w:tab w:val="left" w:pos="567" w:leader="none"/>
                <w:tab w:val="left" w:pos="1201" w:leader="none"/>
              </w:tabs>
              <w:ind w:hanging="0"/>
              <w:rPr>
                <w:rFonts w:ascii="Times New Roman" w:hAnsi="Times New Roman"/>
                <w:b w:val="false"/>
                <w:b w:val="false"/>
                <w:bCs w:val="false"/>
                <w:sz w:val="22"/>
                <w:szCs w:val="22"/>
                <w:lang w:val="lt-LT" w:eastAsia="ar-SA" w:bidi="ar-SA"/>
              </w:rPr>
            </w:pPr>
            <w:r>
              <w:rPr>
                <w:rFonts w:ascii="Times New Roman" w:hAnsi="Times New Roman"/>
                <w:b w:val="false"/>
                <w:bCs w:val="false"/>
                <w:sz w:val="22"/>
                <w:szCs w:val="22"/>
                <w:lang w:val="lt-LT" w:eastAsia="ar-SA" w:bidi="ar-SA"/>
              </w:rPr>
              <w:t>Rimantas Bobinas</w:t>
            </w:r>
          </w:p>
        </w:tc>
        <w:tc>
          <w:tcPr>
            <w:tcW w:w="4578" w:type="dxa"/>
            <w:tcBorders>
              <w:top w:val="nil"/>
              <w:left w:val="nil"/>
              <w:bottom w:val="nil"/>
              <w:right w:val="nil"/>
            </w:tcBorders>
            <w:shd w:fill="auto" w:val="clear"/>
          </w:tcPr>
          <w:p>
            <w:pPr>
              <w:pStyle w:val="BodyText1"/>
              <w:widowControl w:val="false"/>
              <w:tabs>
                <w:tab w:val="clear" w:pos="1296"/>
                <w:tab w:val="left" w:pos="0" w:leader="none"/>
                <w:tab w:val="left" w:pos="567" w:leader="none"/>
                <w:tab w:val="left" w:pos="1201" w:leader="none"/>
              </w:tabs>
              <w:spacing w:lineRule="auto" w:line="240" w:before="0" w:after="0"/>
              <w:ind w:hanging="0"/>
              <w:rPr>
                <w:rFonts w:ascii="Times New Roman" w:hAnsi="Times New Roman"/>
                <w:sz w:val="22"/>
              </w:rPr>
            </w:pPr>
            <w:r>
              <w:rPr>
                <w:rFonts w:ascii="Times New Roman" w:hAnsi="Times New Roman"/>
                <w:b/>
                <w:sz w:val="22"/>
                <w:szCs w:val="22"/>
              </w:rPr>
              <w:t>TIEKĖJAS</w:t>
            </w:r>
            <w:r>
              <w:rPr>
                <w:rFonts w:ascii="Times New Roman" w:hAnsi="Times New Roman"/>
                <w:sz w:val="22"/>
                <w:szCs w:val="22"/>
              </w:rPr>
              <w:t xml:space="preserve"> </w:t>
            </w:r>
          </w:p>
          <w:p>
            <w:pPr>
              <w:pStyle w:val="Normal"/>
              <w:widowControl w:val="false"/>
              <w:spacing w:lineRule="auto" w:line="240" w:before="0" w:after="0"/>
              <w:rPr>
                <w:rFonts w:ascii="Times New Roman" w:hAnsi="Times New Roman"/>
                <w:b/>
                <w:b/>
                <w:bCs/>
                <w:szCs w:val="24"/>
                <w:lang w:val="lt-LT"/>
              </w:rPr>
            </w:pPr>
            <w:r>
              <w:rPr>
                <w:rFonts w:ascii="Times New Roman" w:hAnsi="Times New Roman"/>
                <w:b/>
                <w:bCs/>
                <w:szCs w:val="24"/>
                <w:lang w:val="lt-LT"/>
              </w:rPr>
              <w:t>J. Akelio įmonė „VERTONA“</w:t>
            </w:r>
          </w:p>
          <w:p>
            <w:pPr>
              <w:pStyle w:val="Normal"/>
              <w:widowControl w:val="false"/>
              <w:spacing w:lineRule="auto" w:line="240" w:before="0" w:after="0"/>
              <w:jc w:val="both"/>
              <w:rPr>
                <w:rFonts w:ascii="Times New Roman" w:hAnsi="Times New Roman"/>
                <w:szCs w:val="24"/>
                <w:lang w:val="lt-LT"/>
              </w:rPr>
            </w:pPr>
            <w:r>
              <w:rPr>
                <w:rFonts w:ascii="Times New Roman" w:hAnsi="Times New Roman"/>
                <w:szCs w:val="24"/>
                <w:lang w:val="lt-LT"/>
              </w:rPr>
            </w:r>
          </w:p>
          <w:p>
            <w:pPr>
              <w:pStyle w:val="Normal"/>
              <w:widowControl w:val="false"/>
              <w:spacing w:lineRule="auto" w:line="240" w:before="0" w:after="0"/>
              <w:jc w:val="both"/>
              <w:rPr>
                <w:rFonts w:ascii="Times New Roman" w:hAnsi="Times New Roman"/>
                <w:szCs w:val="24"/>
                <w:lang w:val="lt-LT"/>
              </w:rPr>
            </w:pPr>
            <w:r>
              <w:rPr>
                <w:rFonts w:ascii="Times New Roman" w:hAnsi="Times New Roman"/>
                <w:szCs w:val="24"/>
                <w:lang w:val="lt-LT"/>
              </w:rPr>
              <w:t>Juridinio asmens kodas 148175697</w:t>
            </w:r>
          </w:p>
          <w:p>
            <w:pPr>
              <w:pStyle w:val="Normal"/>
              <w:widowControl w:val="false"/>
              <w:spacing w:lineRule="auto" w:line="240" w:before="0" w:after="0"/>
              <w:jc w:val="both"/>
              <w:rPr/>
            </w:pPr>
            <w:r>
              <w:rPr>
                <w:rStyle w:val="DefaultParagraphFont"/>
                <w:rFonts w:ascii="Times New Roman" w:hAnsi="Times New Roman"/>
                <w:szCs w:val="24"/>
                <w:shd w:fill="FFFFFF" w:val="clear"/>
                <w:lang w:val="lt-LT"/>
              </w:rPr>
              <w:t>PVM mokėtojo kodas – nėra PVM mokėtojas</w:t>
            </w:r>
          </w:p>
          <w:p>
            <w:pPr>
              <w:pStyle w:val="Normal"/>
              <w:widowControl w:val="false"/>
              <w:spacing w:lineRule="auto" w:line="240" w:before="0" w:after="0"/>
              <w:jc w:val="both"/>
              <w:rPr/>
            </w:pPr>
            <w:r>
              <w:rPr>
                <w:rStyle w:val="DefaultParagraphFont"/>
                <w:rFonts w:ascii="Times New Roman" w:hAnsi="Times New Roman"/>
                <w:szCs w:val="24"/>
                <w:lang w:val="en-US"/>
              </w:rPr>
              <w:t>A</w:t>
            </w:r>
            <w:r>
              <w:rPr>
                <w:rStyle w:val="DefaultParagraphFont"/>
                <w:rFonts w:ascii="Times New Roman" w:hAnsi="Times New Roman"/>
                <w:szCs w:val="24"/>
                <w:shd w:fill="FFFFFF" w:val="clear"/>
                <w:lang w:val="lt-LT"/>
              </w:rPr>
              <w:t xml:space="preserve">dresas: </w:t>
            </w:r>
            <w:r>
              <w:rPr>
                <w:rStyle w:val="DefaultParagraphFont"/>
                <w:rFonts w:ascii="Times New Roman" w:hAnsi="Times New Roman"/>
                <w:szCs w:val="24"/>
                <w:lang w:val="en-US"/>
              </w:rPr>
              <w:t xml:space="preserve">Nendrės g. 9, Šilagalys, </w:t>
            </w:r>
            <w:r>
              <w:rPr>
                <w:rStyle w:val="DefaultParagraphFont"/>
                <w:rFonts w:ascii="Times New Roman" w:hAnsi="Times New Roman"/>
                <w:szCs w:val="24"/>
                <w:lang w:val="lt-LT"/>
              </w:rPr>
              <w:t xml:space="preserve">36223 </w:t>
            </w:r>
            <w:r>
              <w:rPr>
                <w:rStyle w:val="DefaultParagraphFont"/>
                <w:rFonts w:ascii="Times New Roman" w:hAnsi="Times New Roman"/>
                <w:szCs w:val="24"/>
                <w:lang w:val="en-US"/>
              </w:rPr>
              <w:t>Panevėžio r</w:t>
            </w:r>
            <w:r>
              <w:rPr>
                <w:rStyle w:val="DefaultParagraphFont"/>
                <w:rFonts w:ascii="Times New Roman" w:hAnsi="Times New Roman"/>
                <w:szCs w:val="24"/>
                <w:lang w:val="lt-LT"/>
              </w:rPr>
              <w:t>aj</w:t>
            </w:r>
            <w:r>
              <w:rPr>
                <w:rStyle w:val="DefaultParagraphFont"/>
                <w:rFonts w:ascii="Times New Roman" w:hAnsi="Times New Roman"/>
                <w:szCs w:val="24"/>
                <w:lang w:val="en-US"/>
              </w:rPr>
              <w:t>.</w:t>
            </w:r>
          </w:p>
          <w:p>
            <w:pPr>
              <w:pStyle w:val="Normal"/>
              <w:widowControl w:val="false"/>
              <w:spacing w:lineRule="auto" w:line="240" w:before="0" w:after="0"/>
              <w:rPr/>
            </w:pPr>
            <w:r>
              <w:rPr>
                <w:rStyle w:val="DefaultParagraphFont"/>
                <w:rFonts w:ascii="Times New Roman" w:hAnsi="Times New Roman"/>
                <w:szCs w:val="24"/>
                <w:shd w:fill="FFFFFF" w:val="clear"/>
                <w:lang w:val="lt-LT"/>
              </w:rPr>
              <w:t>Tel. 8</w:t>
            </w:r>
            <w:r>
              <w:rPr>
                <w:rStyle w:val="DefaultParagraphFont"/>
                <w:rFonts w:ascii="Times New Roman" w:hAnsi="Times New Roman"/>
                <w:szCs w:val="24"/>
                <w:lang w:val="lt-LT"/>
              </w:rPr>
              <w:t xml:space="preserve"> 686 64783; el. paštas </w:t>
            </w:r>
            <w:hyperlink r:id="rId4">
              <w:r>
                <w:rPr>
                  <w:rStyle w:val="InternetLink"/>
                  <w:rFonts w:ascii="Times New Roman" w:hAnsi="Times New Roman"/>
                  <w:szCs w:val="24"/>
                  <w:lang w:val="lt-LT"/>
                </w:rPr>
                <w:t>vertona</w:t>
              </w:r>
              <w:r>
                <w:rPr>
                  <w:rStyle w:val="InternetLink"/>
                  <w:rFonts w:ascii="Times New Roman" w:hAnsi="Times New Roman"/>
                  <w:szCs w:val="24"/>
                  <w:lang w:val="en-US"/>
                </w:rPr>
                <w:t>@</w:t>
              </w:r>
              <w:r>
                <w:rPr>
                  <w:rStyle w:val="InternetLink"/>
                  <w:rFonts w:ascii="Times New Roman" w:hAnsi="Times New Roman"/>
                  <w:szCs w:val="24"/>
                  <w:lang w:val="lt-LT"/>
                </w:rPr>
                <w:t>vertona.lt</w:t>
              </w:r>
            </w:hyperlink>
            <w:r>
              <w:rPr>
                <w:rStyle w:val="DefaultParagraphFont"/>
                <w:rFonts w:ascii="Times New Roman" w:hAnsi="Times New Roman"/>
                <w:szCs w:val="24"/>
                <w:lang w:val="lt-LT"/>
              </w:rPr>
              <w:t xml:space="preserve"> </w:t>
            </w:r>
          </w:p>
          <w:p>
            <w:pPr>
              <w:pStyle w:val="Normal"/>
              <w:widowControl w:val="false"/>
              <w:spacing w:lineRule="auto" w:line="240" w:before="0" w:after="0"/>
              <w:rPr/>
            </w:pPr>
            <w:r>
              <w:rPr>
                <w:rStyle w:val="DefaultParagraphFont"/>
                <w:rFonts w:ascii="Times New Roman" w:hAnsi="Times New Roman"/>
                <w:szCs w:val="24"/>
                <w:shd w:fill="FFFFFF" w:val="clear"/>
                <w:lang w:val="lt-LT"/>
              </w:rPr>
              <w:t xml:space="preserve">A. s. </w:t>
            </w:r>
            <w:r>
              <w:rPr>
                <w:rStyle w:val="DefaultParagraphFont"/>
                <w:rFonts w:ascii="Times New Roman" w:hAnsi="Times New Roman"/>
                <w:szCs w:val="24"/>
              </w:rPr>
              <w:t>LT78 7044 0600 0268 2975</w:t>
            </w:r>
          </w:p>
          <w:p>
            <w:pPr>
              <w:pStyle w:val="Normal"/>
              <w:widowControl w:val="false"/>
              <w:spacing w:lineRule="auto" w:line="240" w:before="0" w:after="0"/>
              <w:rPr>
                <w:rFonts w:ascii="Times New Roman" w:hAnsi="Times New Roman"/>
                <w:szCs w:val="24"/>
                <w:shd w:fill="FFFFFF" w:val="clear"/>
                <w:lang w:val="lt-LT"/>
              </w:rPr>
            </w:pPr>
            <w:r>
              <w:rPr>
                <w:rFonts w:ascii="Times New Roman" w:hAnsi="Times New Roman"/>
                <w:szCs w:val="24"/>
                <w:shd w:fill="FFFFFF" w:val="clear"/>
                <w:lang w:val="lt-LT"/>
              </w:rPr>
              <w:t>AB SEB bankas</w:t>
            </w:r>
          </w:p>
          <w:p>
            <w:pPr>
              <w:pStyle w:val="Normal"/>
              <w:widowControl w:val="false"/>
              <w:spacing w:lineRule="auto" w:line="240" w:before="0" w:after="0"/>
              <w:rPr>
                <w:rStyle w:val="DefaultParagraphFont"/>
                <w:rFonts w:ascii="Times New Roman" w:hAnsi="Times New Roman"/>
                <w:szCs w:val="24"/>
                <w:lang w:val="lt-LT"/>
              </w:rPr>
            </w:pPr>
            <w:r>
              <w:rPr>
                <w:rFonts w:ascii="Times New Roman" w:hAnsi="Times New Roman"/>
                <w:szCs w:val="24"/>
                <w:lang w:val="lt-LT"/>
              </w:rPr>
            </w:r>
          </w:p>
          <w:p>
            <w:pPr>
              <w:pStyle w:val="Normal"/>
              <w:widowControl w:val="false"/>
              <w:spacing w:lineRule="auto" w:line="240" w:before="0" w:after="0"/>
              <w:rPr>
                <w:rFonts w:ascii="Times New Roman" w:hAnsi="Times New Roman"/>
                <w:szCs w:val="24"/>
                <w:shd w:fill="FFFFFF" w:val="clear"/>
                <w:lang w:val="lt-LT"/>
              </w:rPr>
            </w:pPr>
            <w:r>
              <w:rPr>
                <w:rFonts w:ascii="Times New Roman" w:hAnsi="Times New Roman"/>
                <w:szCs w:val="24"/>
                <w:shd w:fill="FFFFFF" w:val="clear"/>
                <w:lang w:val="lt-LT"/>
              </w:rPr>
            </w:r>
          </w:p>
          <w:p>
            <w:pPr>
              <w:pStyle w:val="Normal"/>
              <w:widowControl w:val="false"/>
              <w:spacing w:lineRule="auto" w:line="240" w:before="0" w:after="0"/>
              <w:rPr>
                <w:rFonts w:ascii="Times New Roman" w:hAnsi="Times New Roman"/>
                <w:szCs w:val="24"/>
                <w:shd w:fill="FFFFFF" w:val="clear"/>
                <w:lang w:val="lt-LT"/>
              </w:rPr>
            </w:pPr>
            <w:r>
              <w:rPr>
                <w:rFonts w:ascii="Times New Roman" w:hAnsi="Times New Roman"/>
                <w:szCs w:val="24"/>
                <w:shd w:fill="FFFFFF" w:val="clear"/>
                <w:lang w:val="lt-LT"/>
              </w:rPr>
            </w:r>
          </w:p>
          <w:p>
            <w:pPr>
              <w:pStyle w:val="Normal"/>
              <w:widowControl w:val="false"/>
              <w:spacing w:lineRule="auto" w:line="240" w:before="0" w:after="0"/>
              <w:rPr>
                <w:rFonts w:ascii="Times New Roman" w:hAnsi="Times New Roman"/>
                <w:b w:val="false"/>
                <w:b w:val="false"/>
                <w:bCs w:val="false"/>
                <w:szCs w:val="24"/>
                <w:shd w:fill="FFFFFF" w:val="clear"/>
                <w:lang w:val="lt-LT"/>
              </w:rPr>
            </w:pPr>
            <w:r>
              <w:rPr>
                <w:rFonts w:ascii="Times New Roman" w:hAnsi="Times New Roman"/>
                <w:b w:val="false"/>
                <w:bCs w:val="false"/>
                <w:szCs w:val="24"/>
                <w:shd w:fill="FFFFFF" w:val="clear"/>
                <w:lang w:val="lt-LT"/>
              </w:rPr>
              <w:t>Savininkas</w:t>
            </w:r>
          </w:p>
          <w:p>
            <w:pPr>
              <w:pStyle w:val="Normal"/>
              <w:widowControl w:val="false"/>
              <w:tabs>
                <w:tab w:val="clear" w:pos="1296"/>
                <w:tab w:val="left" w:pos="0" w:leader="none"/>
                <w:tab w:val="left" w:pos="567" w:leader="none"/>
                <w:tab w:val="left" w:pos="1201" w:leader="none"/>
              </w:tabs>
              <w:spacing w:lineRule="auto" w:line="240" w:before="0" w:after="0"/>
              <w:ind w:hanging="0"/>
              <w:rPr>
                <w:rFonts w:ascii="Times New Roman" w:hAnsi="Times New Roman"/>
                <w:b w:val="false"/>
                <w:b w:val="false"/>
                <w:bCs w:val="false"/>
                <w:szCs w:val="24"/>
                <w:shd w:fill="FFFFFF" w:val="clear"/>
                <w:lang w:val="lt-LT"/>
              </w:rPr>
            </w:pPr>
            <w:r>
              <w:rPr>
                <w:rFonts w:ascii="Times New Roman" w:hAnsi="Times New Roman"/>
                <w:b w:val="false"/>
                <w:bCs w:val="false"/>
                <w:sz w:val="22"/>
                <w:szCs w:val="24"/>
                <w:shd w:fill="FFFFFF" w:val="clear"/>
                <w:lang w:val="lt-LT"/>
              </w:rPr>
              <w:t>Jonas Akelis</w:t>
            </w:r>
          </w:p>
        </w:tc>
      </w:tr>
    </w:tbl>
    <w:p>
      <w:pPr>
        <w:pStyle w:val="Normal"/>
        <w:pageBreakBefore w:val="false"/>
        <w:spacing w:lineRule="auto" w:line="240" w:before="0" w:after="0"/>
        <w:jc w:val="right"/>
        <w:rPr/>
      </w:pPr>
      <w:r>
        <w:rPr/>
      </w:r>
    </w:p>
    <w:sectPr>
      <w:headerReference w:type="default" r:id="rId5"/>
      <w:type w:val="nextPage"/>
      <w:pgSz w:w="11906" w:h="16838"/>
      <w:pgMar w:left="1418" w:right="567" w:header="567" w:top="1134" w:footer="0" w:bottom="567" w:gutter="0"/>
      <w:pgNumType w:start="1"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Liberation Sans">
    <w:altName w:val="Arial"/>
    <w:charset w:val="01"/>
    <w:family w:val="roman"/>
    <w:pitch w:val="default"/>
  </w:font>
  <w:font w:name="TimesLT">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30582296"/>
    </w:sdtPr>
    <w:sdtContent>
      <w:p>
        <w:pPr>
          <w:pStyle w:val="Header"/>
          <w:jc w:val="center"/>
          <w:rPr/>
        </w:pPr>
        <w:r>
          <w:rPr/>
          <w:fldChar w:fldCharType="begin"/>
        </w:r>
        <w:r>
          <w:rPr/>
          <w:instrText> PAGE </w:instrText>
        </w:r>
        <w:r>
          <w:rPr/>
          <w:fldChar w:fldCharType="separate"/>
        </w:r>
        <w:r>
          <w:rPr/>
          <w:t>7</w:t>
        </w:r>
        <w:r>
          <w:rPr/>
          <w:fldChar w:fldCharType="end"/>
        </w:r>
      </w:p>
      <w:p>
        <w:pPr>
          <w:pStyle w:val="Header"/>
          <w:rPr/>
        </w:pPr>
        <w:r>
          <w:rPr/>
        </w:r>
      </w:p>
    </w:sdtContent>
  </w:sdt>
</w:hdr>
</file>

<file path=word/settings.xml><?xml version="1.0" encoding="utf-8"?>
<w:settings xmlns:w="http://schemas.openxmlformats.org/wordprocessingml/2006/main">
  <w:zoom w:percent="150"/>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color w:val="00000A"/>
      <w:kern w:val="0"/>
      <w:sz w:val="22"/>
      <w:szCs w:val="22"/>
      <w:lang w:val="lt-LT"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3246d1"/>
    <w:rPr>
      <w:sz w:val="16"/>
      <w:szCs w:val="16"/>
    </w:rPr>
  </w:style>
  <w:style w:type="character" w:styleId="CommentTextChar" w:customStyle="1">
    <w:name w:val="Comment Text Char"/>
    <w:basedOn w:val="DefaultParagraphFont"/>
    <w:link w:val="CommentText"/>
    <w:uiPriority w:val="99"/>
    <w:qFormat/>
    <w:rsid w:val="003246d1"/>
    <w:rPr>
      <w:rFonts w:ascii="Times New Roman" w:hAnsi="Times New Roman" w:eastAsia="Times New Roman" w:cs="Times New Roman"/>
      <w:sz w:val="20"/>
      <w:szCs w:val="20"/>
    </w:rPr>
  </w:style>
  <w:style w:type="character" w:styleId="BalloonTextChar" w:customStyle="1">
    <w:name w:val="Balloon Text Char"/>
    <w:basedOn w:val="DefaultParagraphFont"/>
    <w:link w:val="BalloonText"/>
    <w:uiPriority w:val="99"/>
    <w:semiHidden/>
    <w:qFormat/>
    <w:rsid w:val="003246d1"/>
    <w:rPr>
      <w:rFonts w:ascii="Segoe UI" w:hAnsi="Segoe UI" w:cs="Segoe UI"/>
      <w:sz w:val="18"/>
      <w:szCs w:val="18"/>
    </w:rPr>
  </w:style>
  <w:style w:type="character" w:styleId="CommentSubjectChar" w:customStyle="1">
    <w:name w:val="Comment Subject Char"/>
    <w:basedOn w:val="CommentTextChar"/>
    <w:link w:val="CommentSubject"/>
    <w:uiPriority w:val="99"/>
    <w:semiHidden/>
    <w:qFormat/>
    <w:rsid w:val="00e3734e"/>
    <w:rPr>
      <w:rFonts w:ascii="Times New Roman" w:hAnsi="Times New Roman" w:eastAsia="Times New Roman" w:cs="Times New Roman"/>
      <w:b/>
      <w:bCs/>
      <w:sz w:val="20"/>
      <w:szCs w:val="20"/>
    </w:rPr>
  </w:style>
  <w:style w:type="character" w:styleId="HeaderChar" w:customStyle="1">
    <w:name w:val="Header Char"/>
    <w:basedOn w:val="DefaultParagraphFont"/>
    <w:link w:val="Header"/>
    <w:uiPriority w:val="99"/>
    <w:qFormat/>
    <w:rsid w:val="00f83fb5"/>
    <w:rPr/>
  </w:style>
  <w:style w:type="character" w:styleId="FooterChar" w:customStyle="1">
    <w:name w:val="Footer Char"/>
    <w:basedOn w:val="DefaultParagraphFont"/>
    <w:link w:val="Footer"/>
    <w:uiPriority w:val="99"/>
    <w:qFormat/>
    <w:rsid w:val="00f83fb5"/>
    <w:rPr/>
  </w:style>
  <w:style w:type="character" w:styleId="LineNumbering">
    <w:name w:val="Line Numbering"/>
    <w:rPr/>
  </w:style>
  <w:style w:type="character" w:styleId="InternetLink">
    <w:name w:val="Hyperlink"/>
    <w:rPr>
      <w:color w:val="000080"/>
      <w:u w:val="single"/>
      <w:lang w:val="zxx" w:eastAsia="zxx" w:bidi="zxx"/>
    </w:rPr>
  </w:style>
  <w:style w:type="character" w:styleId="VisitedInternetLink">
    <w:name w:val="FollowedHyperlink"/>
    <w:rPr>
      <w:color w:val="800080"/>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ntrat" w:customStyle="1">
    <w:name w:val="Antraštė"/>
    <w:basedOn w:val="Normal"/>
    <w:qFormat/>
    <w:pPr>
      <w:keepNext w:val="true"/>
      <w:spacing w:before="240" w:after="120"/>
    </w:pPr>
    <w:rPr>
      <w:rFonts w:ascii="Liberation Sans" w:hAnsi="Liberation Sans" w:eastAsia="Microsoft YaHei" w:cs="Lucida Sans"/>
      <w:sz w:val="28"/>
      <w:szCs w:val="28"/>
    </w:rPr>
  </w:style>
  <w:style w:type="paragraph" w:styleId="Rodykl" w:customStyle="1">
    <w:name w:val="Rodyklė"/>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3246d1"/>
    <w:pPr>
      <w:spacing w:lineRule="auto" w:line="240" w:before="0" w:after="0"/>
      <w:ind w:left="720" w:hanging="0"/>
      <w:contextualSpacing/>
    </w:pPr>
    <w:rPr>
      <w:rFonts w:ascii="Times New Roman" w:hAnsi="Times New Roman" w:eastAsia="Times New Roman" w:cs="Times New Roman"/>
      <w:sz w:val="20"/>
      <w:szCs w:val="20"/>
      <w:lang w:val="en-US"/>
    </w:rPr>
  </w:style>
  <w:style w:type="paragraph" w:styleId="Annotationtext">
    <w:name w:val="annotation text"/>
    <w:basedOn w:val="Normal"/>
    <w:link w:val="CommentTextChar"/>
    <w:uiPriority w:val="99"/>
    <w:unhideWhenUsed/>
    <w:qFormat/>
    <w:rsid w:val="003246d1"/>
    <w:pPr>
      <w:spacing w:lineRule="auto" w:line="240" w:before="0" w:after="0"/>
    </w:pPr>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qFormat/>
    <w:rsid w:val="003246d1"/>
    <w:pPr>
      <w:spacing w:lineRule="auto" w:line="240" w:before="0" w:after="0"/>
    </w:pPr>
    <w:rPr>
      <w:rFonts w:ascii="Segoe UI" w:hAnsi="Segoe UI" w:cs="Segoe UI"/>
      <w:sz w:val="18"/>
      <w:szCs w:val="18"/>
    </w:rPr>
  </w:style>
  <w:style w:type="paragraph" w:styleId="BodyText1" w:customStyle="1">
    <w:name w:val="Body Text1"/>
    <w:qFormat/>
    <w:rsid w:val="003246d1"/>
    <w:pPr>
      <w:widowControl/>
      <w:suppressAutoHyphens w:val="true"/>
      <w:bidi w:val="0"/>
      <w:spacing w:before="0" w:after="0"/>
      <w:ind w:firstLine="312"/>
      <w:jc w:val="both"/>
    </w:pPr>
    <w:rPr>
      <w:rFonts w:ascii="TimesLT" w:hAnsi="TimesLT" w:eastAsia="Times New Roman" w:cs="Times New Roman"/>
      <w:color w:val="00000A"/>
      <w:kern w:val="0"/>
      <w:sz w:val="22"/>
      <w:szCs w:val="20"/>
      <w:lang w:val="en-US" w:eastAsia="ar-SA" w:bidi="ar-SA"/>
    </w:rPr>
  </w:style>
  <w:style w:type="paragraph" w:styleId="Annotationsubject">
    <w:name w:val="annotation subject"/>
    <w:basedOn w:val="Annotationtext"/>
    <w:link w:val="CommentSubjectChar"/>
    <w:uiPriority w:val="99"/>
    <w:semiHidden/>
    <w:unhideWhenUsed/>
    <w:qFormat/>
    <w:rsid w:val="00e3734e"/>
    <w:pPr>
      <w:spacing w:before="0" w:after="160"/>
    </w:pPr>
    <w:rPr>
      <w:rFonts w:ascii="Calibri" w:hAnsi="Calibri" w:eastAsia="Calibri" w:cs="" w:asciiTheme="minorHAnsi" w:cstheme="minorBidi" w:eastAsiaTheme="minorHAnsi" w:hAnsiTheme="minorHAnsi"/>
      <w:b/>
      <w:bCs/>
    </w:rPr>
  </w:style>
  <w:style w:type="paragraph" w:styleId="Puslapinantratirporat">
    <w:name w:val="Puslapinė antraštė ir poraštė"/>
    <w:basedOn w:val="Normal"/>
    <w:qFormat/>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f83fb5"/>
    <w:pPr>
      <w:tabs>
        <w:tab w:val="clear" w:pos="1296"/>
        <w:tab w:val="center" w:pos="4819" w:leader="none"/>
        <w:tab w:val="right" w:pos="9638" w:leader="none"/>
      </w:tabs>
      <w:spacing w:lineRule="auto" w:line="240" w:before="0" w:after="0"/>
    </w:pPr>
    <w:rPr/>
  </w:style>
  <w:style w:type="paragraph" w:styleId="Footer">
    <w:name w:val="Footer"/>
    <w:basedOn w:val="Normal"/>
    <w:link w:val="FooterChar"/>
    <w:uiPriority w:val="99"/>
    <w:unhideWhenUsed/>
    <w:rsid w:val="00f83fb5"/>
    <w:pPr>
      <w:tabs>
        <w:tab w:val="clear" w:pos="1296"/>
        <w:tab w:val="center" w:pos="4819" w:leader="none"/>
        <w:tab w:val="right" w:pos="9638" w:leader="none"/>
      </w:tabs>
      <w:spacing w:lineRule="auto" w:line="240" w:before="0" w:after="0"/>
    </w:pPr>
    <w:rPr/>
  </w:style>
  <w:style w:type="paragraph" w:styleId="LONormal" w:customStyle="1">
    <w:name w:val="LO-Normal"/>
    <w:qFormat/>
    <w:pPr>
      <w:widowControl w:val="false"/>
      <w:suppressAutoHyphens w:val="true"/>
      <w:bidi w:val="0"/>
      <w:spacing w:before="0" w:after="0"/>
      <w:jc w:val="left"/>
    </w:pPr>
    <w:rPr>
      <w:rFonts w:ascii="Calibri" w:hAnsi="Calibri" w:eastAsia="Calibri" w:cs=""/>
      <w:color w:val="00000A"/>
      <w:kern w:val="0"/>
      <w:sz w:val="22"/>
      <w:szCs w:val="22"/>
      <w:lang w:val="lt-LT" w:eastAsia="en-US" w:bidi="ar-SA"/>
    </w:rPr>
  </w:style>
  <w:style w:type="paragraph" w:styleId="LONormal1" w:customStyle="1">
    <w:name w:val="LO-Normal1"/>
    <w:qFormat/>
    <w:pPr>
      <w:widowControl w:val="false"/>
      <w:suppressAutoHyphens w:val="true"/>
      <w:bidi w:val="0"/>
      <w:spacing w:before="0" w:after="0"/>
      <w:jc w:val="left"/>
    </w:pPr>
    <w:rPr>
      <w:rFonts w:ascii="Calibri" w:hAnsi="Calibri" w:eastAsia="Calibri" w:cs=""/>
      <w:color w:val="00000A"/>
      <w:kern w:val="0"/>
      <w:sz w:val="22"/>
      <w:szCs w:val="22"/>
      <w:lang w:val="lt-LT"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3246d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estutis.cibulskis@policija.lt" TargetMode="External"/><Relationship Id="rId3" Type="http://schemas.openxmlformats.org/officeDocument/2006/relationships/hyperlink" Target="mailto:paneveziovpk@policija.lt" TargetMode="External"/><Relationship Id="rId4" Type="http://schemas.openxmlformats.org/officeDocument/2006/relationships/hyperlink" Target="mailto:vertona@vertona.lt" TargetMode="Externa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700</TotalTime>
  <Application>LibreOffice/7.1.2.2$Windows_X86_64 LibreOffice_project/8a45595d069ef5570103caea1b71cc9d82b2aae4</Application>
  <AppVersion>15.0000</AppVersion>
  <Pages>7</Pages>
  <Words>3495</Words>
  <Characters>25191</Characters>
  <CharactersWithSpaces>28635</CharactersWithSpaces>
  <Paragraphs>179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2020-06-10T10:11:00Z</dcterms:created>
  <dc:creator>Ona Mišeikienė</dc:creator>
  <dc:description/>
  <dc:language>lt-LT</dc:language>
  <cp:lastModifiedBy>K. Cibulskis</cp:lastModifiedBy>
  <dcterms:modified xsi:type="dcterms:W3CDTF">2022-02-24T10:08:52Z</dcterms:modified>
  <cp:revision>111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