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9B2" w:rsidRPr="00985945" w:rsidRDefault="003574F7" w:rsidP="002809B2">
      <w:pPr>
        <w:jc w:val="center"/>
        <w:rPr>
          <w:b/>
          <w:szCs w:val="24"/>
        </w:rPr>
      </w:pPr>
      <w:r>
        <w:rPr>
          <w:b/>
          <w:szCs w:val="24"/>
        </w:rPr>
        <w:t xml:space="preserve">LAIKINOJI </w:t>
      </w:r>
      <w:r w:rsidR="002809B2">
        <w:rPr>
          <w:b/>
          <w:szCs w:val="24"/>
        </w:rPr>
        <w:t xml:space="preserve">VIEŠŲJŲ KELEIVINIO PRIEMIESTINIO </w:t>
      </w:r>
      <w:r w:rsidR="002809B2" w:rsidRPr="00985945">
        <w:rPr>
          <w:b/>
          <w:szCs w:val="24"/>
        </w:rPr>
        <w:t xml:space="preserve">REGULIARAUS SUSISIEKIMO </w:t>
      </w:r>
      <w:r w:rsidR="002809B2">
        <w:rPr>
          <w:b/>
          <w:szCs w:val="24"/>
        </w:rPr>
        <w:t xml:space="preserve">TRANSPORTO PASLAUGŲ TEIKIMO </w:t>
      </w:r>
      <w:r w:rsidR="00A97E6A">
        <w:rPr>
          <w:b/>
          <w:szCs w:val="24"/>
        </w:rPr>
        <w:br/>
      </w:r>
      <w:r w:rsidR="002809B2" w:rsidRPr="00985945">
        <w:rPr>
          <w:b/>
          <w:szCs w:val="24"/>
        </w:rPr>
        <w:t>SUTARTIS NR.</w:t>
      </w:r>
    </w:p>
    <w:p w:rsidR="002809B2" w:rsidRPr="00985945" w:rsidRDefault="002809B2" w:rsidP="002809B2">
      <w:pPr>
        <w:jc w:val="center"/>
        <w:rPr>
          <w:szCs w:val="24"/>
        </w:rPr>
      </w:pPr>
      <w:r w:rsidRPr="00985945">
        <w:rPr>
          <w:szCs w:val="24"/>
        </w:rPr>
        <w:t>Vilnius</w:t>
      </w:r>
    </w:p>
    <w:p w:rsidR="002809B2" w:rsidRDefault="002809B2" w:rsidP="002809B2">
      <w:pPr>
        <w:ind w:firstLine="720"/>
        <w:jc w:val="both"/>
        <w:rPr>
          <w:szCs w:val="24"/>
        </w:rPr>
      </w:pPr>
    </w:p>
    <w:p w:rsidR="002809B2" w:rsidRPr="00985945" w:rsidRDefault="002809B2" w:rsidP="001A33A7">
      <w:pPr>
        <w:ind w:firstLine="720"/>
        <w:jc w:val="both"/>
        <w:rPr>
          <w:szCs w:val="24"/>
        </w:rPr>
      </w:pPr>
      <w:r w:rsidRPr="00985945">
        <w:rPr>
          <w:szCs w:val="24"/>
        </w:rPr>
        <w:t>Vilniaus rajono savivaldybė</w:t>
      </w:r>
      <w:r w:rsidR="00753202">
        <w:rPr>
          <w:szCs w:val="24"/>
        </w:rPr>
        <w:t>s administracija</w:t>
      </w:r>
      <w:r w:rsidRPr="00985945">
        <w:rPr>
          <w:szCs w:val="24"/>
        </w:rPr>
        <w:t xml:space="preserve">, kodas 188708224, </w:t>
      </w:r>
      <w:r>
        <w:rPr>
          <w:szCs w:val="24"/>
        </w:rPr>
        <w:t>(</w:t>
      </w:r>
      <w:r w:rsidRPr="00985945">
        <w:rPr>
          <w:szCs w:val="24"/>
        </w:rPr>
        <w:t>toliau Savivaldybė</w:t>
      </w:r>
      <w:r>
        <w:rPr>
          <w:szCs w:val="24"/>
        </w:rPr>
        <w:t>)</w:t>
      </w:r>
      <w:r w:rsidRPr="00985945">
        <w:rPr>
          <w:szCs w:val="24"/>
        </w:rPr>
        <w:t xml:space="preserve">, atstovaujama administracijos direktorės Liucinos </w:t>
      </w:r>
      <w:proofErr w:type="spellStart"/>
      <w:r w:rsidRPr="00985945">
        <w:rPr>
          <w:szCs w:val="24"/>
        </w:rPr>
        <w:t>Kotlovskos</w:t>
      </w:r>
      <w:proofErr w:type="spellEnd"/>
      <w:r w:rsidRPr="00985945">
        <w:rPr>
          <w:szCs w:val="24"/>
        </w:rPr>
        <w:t xml:space="preserve">, veikiančios pagal Vietos savivaldos įstatymą ir </w:t>
      </w:r>
      <w:r w:rsidR="000329E9">
        <w:rPr>
          <w:szCs w:val="24"/>
        </w:rPr>
        <w:t>SĮ Vilniaus rajono autobusų parkas</w:t>
      </w:r>
      <w:r w:rsidR="006710F5">
        <w:rPr>
          <w:szCs w:val="24"/>
        </w:rPr>
        <w:t xml:space="preserve">, kodas </w:t>
      </w:r>
      <w:r w:rsidR="000329E9">
        <w:rPr>
          <w:szCs w:val="24"/>
        </w:rPr>
        <w:t>302409486,</w:t>
      </w:r>
      <w:r w:rsidRPr="00985945">
        <w:rPr>
          <w:szCs w:val="24"/>
        </w:rPr>
        <w:t xml:space="preserve"> atstovaujama </w:t>
      </w:r>
      <w:r w:rsidR="000329E9">
        <w:rPr>
          <w:szCs w:val="24"/>
        </w:rPr>
        <w:t xml:space="preserve">direktoriaus Dariaus </w:t>
      </w:r>
      <w:proofErr w:type="spellStart"/>
      <w:r w:rsidR="000329E9">
        <w:rPr>
          <w:szCs w:val="24"/>
        </w:rPr>
        <w:t>Gasperovičiaus</w:t>
      </w:r>
      <w:proofErr w:type="spellEnd"/>
      <w:r w:rsidR="000329E9">
        <w:rPr>
          <w:szCs w:val="24"/>
        </w:rPr>
        <w:t>,</w:t>
      </w:r>
      <w:r w:rsidRPr="00985945">
        <w:rPr>
          <w:szCs w:val="24"/>
        </w:rPr>
        <w:t xml:space="preserve"> veikiančio pagal įmonės </w:t>
      </w:r>
      <w:r w:rsidR="000F373D">
        <w:rPr>
          <w:szCs w:val="24"/>
        </w:rPr>
        <w:t>į</w:t>
      </w:r>
      <w:r w:rsidR="006710F5">
        <w:rPr>
          <w:szCs w:val="24"/>
        </w:rPr>
        <w:t>status</w:t>
      </w:r>
      <w:r w:rsidRPr="00985945">
        <w:rPr>
          <w:szCs w:val="24"/>
        </w:rPr>
        <w:t xml:space="preserve">, </w:t>
      </w:r>
      <w:r>
        <w:rPr>
          <w:szCs w:val="24"/>
        </w:rPr>
        <w:t>(</w:t>
      </w:r>
      <w:r w:rsidRPr="00985945">
        <w:rPr>
          <w:szCs w:val="24"/>
        </w:rPr>
        <w:t>toliau – Vežėjas</w:t>
      </w:r>
      <w:r>
        <w:rPr>
          <w:szCs w:val="24"/>
        </w:rPr>
        <w:t>)</w:t>
      </w:r>
      <w:r w:rsidRPr="00985945">
        <w:rPr>
          <w:szCs w:val="24"/>
        </w:rPr>
        <w:t xml:space="preserve">, </w:t>
      </w:r>
      <w:r w:rsidR="000329E9">
        <w:rPr>
          <w:szCs w:val="24"/>
        </w:rPr>
        <w:t>vadovaudamiesi Europos Parlamento ir Tarybos Reglamentu (EB) Nr. 1370/2007 dėl keleivinio geležinkelių ir kelių transporto viešųjų paslaugų ir panaikinančių Tarybos reglamentus Nr. 1191/69 ir EEB Nr. 1107</w:t>
      </w:r>
      <w:r w:rsidR="00753202">
        <w:rPr>
          <w:szCs w:val="24"/>
        </w:rPr>
        <w:t>/</w:t>
      </w:r>
      <w:r w:rsidR="000329E9">
        <w:rPr>
          <w:szCs w:val="24"/>
        </w:rPr>
        <w:t xml:space="preserve">70, Lietuvos Respublikos kelių transporto kodeksu, </w:t>
      </w:r>
      <w:r w:rsidRPr="00985945">
        <w:rPr>
          <w:szCs w:val="24"/>
        </w:rPr>
        <w:t>sudarėme šią sutartį.</w:t>
      </w:r>
    </w:p>
    <w:p w:rsidR="002809B2" w:rsidRDefault="002809B2" w:rsidP="001A33A7">
      <w:pPr>
        <w:jc w:val="center"/>
        <w:outlineLvl w:val="0"/>
        <w:rPr>
          <w:b/>
          <w:bCs/>
          <w:szCs w:val="24"/>
        </w:rPr>
      </w:pPr>
    </w:p>
    <w:p w:rsidR="002809B2" w:rsidRDefault="002809B2" w:rsidP="001A33A7">
      <w:pPr>
        <w:jc w:val="center"/>
        <w:outlineLvl w:val="0"/>
        <w:rPr>
          <w:b/>
          <w:bCs/>
          <w:szCs w:val="24"/>
        </w:rPr>
      </w:pPr>
      <w:r w:rsidRPr="00985945">
        <w:rPr>
          <w:b/>
          <w:bCs/>
          <w:szCs w:val="24"/>
        </w:rPr>
        <w:t>I. SUTARTIES DALYKAS</w:t>
      </w:r>
    </w:p>
    <w:p w:rsidR="002809B2" w:rsidRDefault="002809B2" w:rsidP="001A33A7">
      <w:pPr>
        <w:ind w:firstLine="720"/>
        <w:jc w:val="both"/>
        <w:rPr>
          <w:szCs w:val="24"/>
        </w:rPr>
      </w:pPr>
    </w:p>
    <w:p w:rsidR="002809B2" w:rsidRPr="001A33A7" w:rsidRDefault="001A33A7" w:rsidP="001A33A7">
      <w:pPr>
        <w:ind w:firstLine="720"/>
        <w:jc w:val="both"/>
        <w:rPr>
          <w:szCs w:val="24"/>
        </w:rPr>
      </w:pPr>
      <w:r w:rsidRPr="001A33A7">
        <w:rPr>
          <w:szCs w:val="24"/>
        </w:rPr>
        <w:t>1.</w:t>
      </w:r>
      <w:r>
        <w:rPr>
          <w:szCs w:val="24"/>
        </w:rPr>
        <w:t xml:space="preserve"> </w:t>
      </w:r>
      <w:r w:rsidR="002809B2" w:rsidRPr="001A33A7">
        <w:rPr>
          <w:szCs w:val="24"/>
        </w:rPr>
        <w:t xml:space="preserve">Šia sutartimi Savivaldybė paveda Vežėjui vežti keleivius Savivaldybės nustatytais reguliaraus susisiekimo autobusų maršrutais </w:t>
      </w:r>
      <w:r w:rsidR="00D61F94">
        <w:rPr>
          <w:szCs w:val="24"/>
        </w:rPr>
        <w:t>Paberžės</w:t>
      </w:r>
      <w:r w:rsidR="006710F5" w:rsidRPr="001A33A7">
        <w:rPr>
          <w:szCs w:val="24"/>
        </w:rPr>
        <w:t xml:space="preserve"> </w:t>
      </w:r>
      <w:r w:rsidR="002809B2" w:rsidRPr="001A33A7">
        <w:rPr>
          <w:szCs w:val="24"/>
        </w:rPr>
        <w:t xml:space="preserve">kryptimi pagal Savivaldybės tarybos </w:t>
      </w:r>
      <w:r w:rsidR="004E0748" w:rsidRPr="000E5F1A">
        <w:rPr>
          <w:szCs w:val="24"/>
        </w:rPr>
        <w:t xml:space="preserve">2014-02-28 sprendimo Nr. T3-49 „Vilniaus rajono keleivinio transporto </w:t>
      </w:r>
      <w:proofErr w:type="spellStart"/>
      <w:r w:rsidR="004E0748" w:rsidRPr="000E5F1A">
        <w:rPr>
          <w:szCs w:val="24"/>
        </w:rPr>
        <w:t>Čekoniškių</w:t>
      </w:r>
      <w:proofErr w:type="spellEnd"/>
      <w:r w:rsidR="004E0748" w:rsidRPr="000E5F1A">
        <w:rPr>
          <w:szCs w:val="24"/>
        </w:rPr>
        <w:t>, Paberžės, Šumsko, Turgelių, Juodšilių ir Rūdninkų krypčių maršrutų ir reisų kvotų patvirtinimo“</w:t>
      </w:r>
      <w:r w:rsidR="004E0748">
        <w:rPr>
          <w:szCs w:val="24"/>
        </w:rPr>
        <w:t xml:space="preserve"> </w:t>
      </w:r>
      <w:r w:rsidR="004E0748" w:rsidRPr="00E122E7">
        <w:rPr>
          <w:szCs w:val="24"/>
        </w:rPr>
        <w:t>1 priede</w:t>
      </w:r>
      <w:r w:rsidR="004E0748" w:rsidRPr="001A33A7">
        <w:rPr>
          <w:szCs w:val="24"/>
        </w:rPr>
        <w:t xml:space="preserve"> </w:t>
      </w:r>
      <w:r w:rsidR="002809B2" w:rsidRPr="001A33A7">
        <w:rPr>
          <w:szCs w:val="24"/>
        </w:rPr>
        <w:t>patvirtintas reisų kvotas bei Savivaldybės patvirtintus eismo tvarkaraščius.</w:t>
      </w:r>
    </w:p>
    <w:p w:rsidR="001A33A7" w:rsidRDefault="001A33A7" w:rsidP="001A33A7">
      <w:pPr>
        <w:ind w:firstLine="720"/>
        <w:jc w:val="both"/>
      </w:pPr>
      <w:r>
        <w:t>2.</w:t>
      </w:r>
      <w:r w:rsidRPr="001A33A7">
        <w:t xml:space="preserve"> </w:t>
      </w:r>
      <w:r w:rsidRPr="007941B7">
        <w:t xml:space="preserve">Savivaldybė įsipareigoja kompensuoti </w:t>
      </w:r>
      <w:bookmarkStart w:id="0" w:name="_GoBack"/>
      <w:bookmarkEnd w:id="0"/>
      <w:r w:rsidRPr="007941B7">
        <w:t xml:space="preserve">Vežėjo patirtus nuostolius, susidariusius dėl būtinų keleivinio kelių transporto paslaugų teikimo reguliaraus vietinio priemiestinio susisiekimo maršrutais Vilniaus rajone </w:t>
      </w:r>
      <w:r w:rsidRPr="004139AC">
        <w:t xml:space="preserve">Vilniaus rajono savivaldybės administracijos direktoriaus </w:t>
      </w:r>
      <w:r>
        <w:rPr>
          <w:szCs w:val="24"/>
        </w:rPr>
        <w:t xml:space="preserve">2010 rugpjūčio 24 d. įsakymu Nr. A27-1678 „Dėl Vilniaus rajoną aptarnaujančių vežėjų nuostolių, patirtų vykdant keleivinio kelių transporto viešųjų paslaugų teikimo sutartis, kompensavimo tvarkos aprašo patvirtinimo“ </w:t>
      </w:r>
      <w:r w:rsidRPr="004139AC">
        <w:t>patvirtinta tvarka (toliau Nuostolių kompensavimo tvarka).</w:t>
      </w:r>
    </w:p>
    <w:p w:rsidR="001A33A7" w:rsidRPr="001A33A7" w:rsidRDefault="001A33A7" w:rsidP="001A33A7">
      <w:pPr>
        <w:ind w:firstLine="720"/>
        <w:jc w:val="both"/>
      </w:pPr>
      <w:r w:rsidRPr="007941B7">
        <w:t xml:space="preserve">3. Šia sutartimi nustatytas keleivių vežimo paslaugų teikimo rentabilumas </w:t>
      </w:r>
      <w:r>
        <w:t xml:space="preserve">0 </w:t>
      </w:r>
      <w:r w:rsidRPr="007941B7">
        <w:t>% - naudojamas autobusams įsigyti, išperkamosios nuomos (lizingo) mokesčiams ir palūkanoms už ją mokėti;</w:t>
      </w:r>
    </w:p>
    <w:p w:rsidR="002809B2" w:rsidRDefault="001A33A7" w:rsidP="001A33A7">
      <w:pPr>
        <w:tabs>
          <w:tab w:val="left" w:pos="720"/>
        </w:tabs>
        <w:ind w:firstLine="720"/>
        <w:jc w:val="both"/>
        <w:rPr>
          <w:szCs w:val="24"/>
        </w:rPr>
      </w:pPr>
      <w:r>
        <w:t>4</w:t>
      </w:r>
      <w:r w:rsidR="006710F5">
        <w:t>.</w:t>
      </w:r>
      <w:r w:rsidR="002809B2" w:rsidRPr="00985945">
        <w:rPr>
          <w:szCs w:val="24"/>
        </w:rPr>
        <w:t xml:space="preserve"> Keleivių vežimo paslaugos teikiamos šios Sutarties, </w:t>
      </w:r>
      <w:r w:rsidR="002809B2">
        <w:rPr>
          <w:szCs w:val="24"/>
        </w:rPr>
        <w:t>K</w:t>
      </w:r>
      <w:r w:rsidR="002809B2" w:rsidRPr="00985945">
        <w:rPr>
          <w:szCs w:val="24"/>
        </w:rPr>
        <w:t>elių transporto kodekso ir kitų teisės aktų, reglamentuojančių keleivių vežimą, nustatyta tvarka ir sąlygomis.</w:t>
      </w:r>
    </w:p>
    <w:p w:rsidR="002809B2" w:rsidRPr="00FA37DF" w:rsidRDefault="002809B2" w:rsidP="001A33A7">
      <w:pPr>
        <w:ind w:firstLine="720"/>
        <w:jc w:val="both"/>
        <w:rPr>
          <w:szCs w:val="24"/>
        </w:rPr>
      </w:pPr>
    </w:p>
    <w:p w:rsidR="002809B2" w:rsidRPr="00985945" w:rsidRDefault="002809B2" w:rsidP="001A33A7">
      <w:pPr>
        <w:jc w:val="center"/>
        <w:outlineLvl w:val="0"/>
        <w:rPr>
          <w:szCs w:val="24"/>
        </w:rPr>
      </w:pPr>
      <w:r w:rsidRPr="00985945">
        <w:rPr>
          <w:b/>
          <w:bCs/>
          <w:szCs w:val="24"/>
        </w:rPr>
        <w:t>II. ŠALIŲ ĮSIPAREIGOJIMAI</w:t>
      </w:r>
    </w:p>
    <w:p w:rsidR="002809B2" w:rsidRPr="00FA37DF" w:rsidRDefault="002809B2" w:rsidP="001A33A7">
      <w:pPr>
        <w:ind w:firstLine="720"/>
        <w:jc w:val="both"/>
        <w:rPr>
          <w:b/>
          <w:szCs w:val="24"/>
        </w:rPr>
      </w:pPr>
    </w:p>
    <w:p w:rsidR="002809B2" w:rsidRPr="00985945" w:rsidRDefault="001A33A7" w:rsidP="001A33A7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5</w:t>
      </w:r>
      <w:r w:rsidR="002809B2" w:rsidRPr="00985945">
        <w:rPr>
          <w:b/>
          <w:szCs w:val="24"/>
        </w:rPr>
        <w:t xml:space="preserve">. </w:t>
      </w:r>
      <w:r w:rsidR="002809B2">
        <w:rPr>
          <w:b/>
          <w:szCs w:val="24"/>
        </w:rPr>
        <w:t>Savivaldybė</w:t>
      </w:r>
      <w:r w:rsidR="002809B2" w:rsidRPr="00985945">
        <w:rPr>
          <w:b/>
          <w:szCs w:val="24"/>
        </w:rPr>
        <w:t xml:space="preserve"> įsipareigoja:</w:t>
      </w:r>
    </w:p>
    <w:p w:rsidR="002809B2" w:rsidRPr="00985945" w:rsidRDefault="002809B2" w:rsidP="001A33A7">
      <w:pPr>
        <w:tabs>
          <w:tab w:val="left" w:pos="720"/>
        </w:tabs>
        <w:jc w:val="both"/>
        <w:rPr>
          <w:szCs w:val="24"/>
        </w:rPr>
      </w:pPr>
      <w:r w:rsidRPr="00985945">
        <w:rPr>
          <w:szCs w:val="24"/>
        </w:rPr>
        <w:tab/>
      </w:r>
      <w:r w:rsidR="001A33A7">
        <w:rPr>
          <w:szCs w:val="24"/>
        </w:rPr>
        <w:t>5</w:t>
      </w:r>
      <w:r w:rsidRPr="00985945">
        <w:rPr>
          <w:szCs w:val="24"/>
        </w:rPr>
        <w:t>.1. priimti iš Vežėjo ataskaitą apie keleivių vežimo priemiestinio reguliaraus susisiekimo autobusų maršrutais nuostolius, kitus dokumentus, patvirtinančius savikainos reikšmes</w:t>
      </w:r>
      <w:r>
        <w:rPr>
          <w:szCs w:val="24"/>
        </w:rPr>
        <w:t>;</w:t>
      </w:r>
    </w:p>
    <w:p w:rsidR="002809B2" w:rsidRPr="00985945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5</w:t>
      </w:r>
      <w:r w:rsidR="002809B2">
        <w:rPr>
          <w:szCs w:val="24"/>
        </w:rPr>
        <w:t>.</w:t>
      </w:r>
      <w:r w:rsidR="003A7AAC">
        <w:rPr>
          <w:szCs w:val="24"/>
        </w:rPr>
        <w:t>2</w:t>
      </w:r>
      <w:r w:rsidR="002809B2" w:rsidRPr="00985945">
        <w:rPr>
          <w:szCs w:val="24"/>
        </w:rPr>
        <w:t xml:space="preserve">. pasikeitus (padidėjus ar sumažėjas) keleivių srautams arba atsižvelgiant į gyventojų poreikius, priimti sprendimą dėl aptarnaujamų maršrutų reisų skaičiaus arba eismo </w:t>
      </w:r>
      <w:r w:rsidR="002809B2">
        <w:rPr>
          <w:szCs w:val="24"/>
        </w:rPr>
        <w:t>tvarkaraščio</w:t>
      </w:r>
      <w:r w:rsidR="002809B2" w:rsidRPr="00985945">
        <w:rPr>
          <w:szCs w:val="24"/>
        </w:rPr>
        <w:t xml:space="preserve"> pasike</w:t>
      </w:r>
      <w:r w:rsidR="002809B2">
        <w:rPr>
          <w:szCs w:val="24"/>
        </w:rPr>
        <w:t>i</w:t>
      </w:r>
      <w:r w:rsidR="002809B2" w:rsidRPr="00985945">
        <w:rPr>
          <w:szCs w:val="24"/>
        </w:rPr>
        <w:t>timo būtinumo ir ne vėliau kaip prieš 15 dienų įspėti apie tai Vežėją</w:t>
      </w:r>
      <w:r w:rsidR="002809B2">
        <w:rPr>
          <w:szCs w:val="24"/>
        </w:rPr>
        <w:t>;</w:t>
      </w:r>
    </w:p>
    <w:p w:rsidR="002809B2" w:rsidRPr="00985945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5</w:t>
      </w:r>
      <w:r w:rsidR="002809B2">
        <w:rPr>
          <w:szCs w:val="24"/>
        </w:rPr>
        <w:t>.</w:t>
      </w:r>
      <w:r w:rsidR="003A7AAC">
        <w:rPr>
          <w:szCs w:val="24"/>
        </w:rPr>
        <w:t>3</w:t>
      </w:r>
      <w:r w:rsidR="002809B2" w:rsidRPr="00985945">
        <w:rPr>
          <w:szCs w:val="24"/>
        </w:rPr>
        <w:t>. per 15 dienų išduoti papildomus leidimus maršrutams aptarnauti, suderinti ir patvirtinti eismo tvarkaraščius</w:t>
      </w:r>
      <w:r w:rsidR="002809B2">
        <w:rPr>
          <w:szCs w:val="24"/>
        </w:rPr>
        <w:t>;</w:t>
      </w:r>
    </w:p>
    <w:p w:rsidR="002809B2" w:rsidRPr="00985945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5</w:t>
      </w:r>
      <w:r w:rsidR="002809B2">
        <w:rPr>
          <w:szCs w:val="24"/>
        </w:rPr>
        <w:t>.</w:t>
      </w:r>
      <w:r w:rsidR="003A7AAC">
        <w:rPr>
          <w:szCs w:val="24"/>
        </w:rPr>
        <w:t>4</w:t>
      </w:r>
      <w:r w:rsidR="002809B2" w:rsidRPr="00985945">
        <w:rPr>
          <w:szCs w:val="24"/>
        </w:rPr>
        <w:t>. k</w:t>
      </w:r>
      <w:r w:rsidR="002809B2">
        <w:rPr>
          <w:szCs w:val="24"/>
        </w:rPr>
        <w:t>ontroliuoti keleivius,</w:t>
      </w:r>
      <w:r w:rsidR="002809B2" w:rsidRPr="00985945">
        <w:rPr>
          <w:szCs w:val="24"/>
        </w:rPr>
        <w:t xml:space="preserve"> vykstančius Vežėjo </w:t>
      </w:r>
      <w:r w:rsidR="002809B2">
        <w:rPr>
          <w:szCs w:val="24"/>
        </w:rPr>
        <w:t>autobusais</w:t>
      </w:r>
      <w:r w:rsidR="002809B2" w:rsidRPr="00985945">
        <w:rPr>
          <w:szCs w:val="24"/>
        </w:rPr>
        <w:t xml:space="preserve"> </w:t>
      </w:r>
      <w:r w:rsidR="00AF6BEB">
        <w:rPr>
          <w:szCs w:val="24"/>
        </w:rPr>
        <w:t xml:space="preserve">sutarties </w:t>
      </w:r>
      <w:r w:rsidR="002809B2" w:rsidRPr="00985945">
        <w:rPr>
          <w:szCs w:val="24"/>
        </w:rPr>
        <w:t>1 p. nurodytais maršrutais</w:t>
      </w:r>
      <w:r w:rsidR="002809B2">
        <w:rPr>
          <w:szCs w:val="24"/>
        </w:rPr>
        <w:t>;</w:t>
      </w:r>
    </w:p>
    <w:p w:rsidR="002809B2" w:rsidRPr="00985945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5</w:t>
      </w:r>
      <w:r w:rsidR="002809B2">
        <w:rPr>
          <w:szCs w:val="24"/>
        </w:rPr>
        <w:t>.</w:t>
      </w:r>
      <w:r w:rsidR="003A7AAC">
        <w:rPr>
          <w:szCs w:val="24"/>
        </w:rPr>
        <w:t>5</w:t>
      </w:r>
      <w:r w:rsidR="002809B2" w:rsidRPr="00985945">
        <w:rPr>
          <w:szCs w:val="24"/>
        </w:rPr>
        <w:t>. kontroliuoti</w:t>
      </w:r>
      <w:r w:rsidR="002809B2">
        <w:rPr>
          <w:szCs w:val="24"/>
        </w:rPr>
        <w:t>,</w:t>
      </w:r>
      <w:r w:rsidR="002809B2" w:rsidRPr="00985945">
        <w:rPr>
          <w:szCs w:val="24"/>
        </w:rPr>
        <w:t xml:space="preserve"> kaip autobusų ekipažai laikosi patvirtintų eismo tvarkaraščių, </w:t>
      </w:r>
      <w:r w:rsidR="002809B2" w:rsidRPr="006C0917">
        <w:rPr>
          <w:szCs w:val="24"/>
        </w:rPr>
        <w:t>Lietuvos Respublikos susisiekimo ministro 2011-04-13</w:t>
      </w:r>
      <w:r w:rsidR="002809B2">
        <w:rPr>
          <w:szCs w:val="24"/>
        </w:rPr>
        <w:t xml:space="preserve"> įsakymu Nr. 3-223 patvirtintų </w:t>
      </w:r>
      <w:r w:rsidR="002809B2" w:rsidRPr="006C0917">
        <w:rPr>
          <w:szCs w:val="24"/>
        </w:rPr>
        <w:t>Keleivių ir bagažo ve</w:t>
      </w:r>
      <w:r w:rsidR="002809B2">
        <w:rPr>
          <w:szCs w:val="24"/>
        </w:rPr>
        <w:t>žimo kelių transportu taisyklių</w:t>
      </w:r>
      <w:r w:rsidR="002809B2" w:rsidRPr="00985945">
        <w:rPr>
          <w:szCs w:val="24"/>
        </w:rPr>
        <w:t xml:space="preserve"> reikalavimų.</w:t>
      </w:r>
    </w:p>
    <w:p w:rsidR="002809B2" w:rsidRPr="00985945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5</w:t>
      </w:r>
      <w:r w:rsidR="002809B2">
        <w:rPr>
          <w:szCs w:val="24"/>
        </w:rPr>
        <w:t>.</w:t>
      </w:r>
      <w:r w:rsidR="003A7AAC">
        <w:rPr>
          <w:szCs w:val="24"/>
        </w:rPr>
        <w:t>6</w:t>
      </w:r>
      <w:r w:rsidR="002809B2" w:rsidRPr="00985945">
        <w:rPr>
          <w:szCs w:val="24"/>
        </w:rPr>
        <w:t>. transporto infrastruktūros elementus</w:t>
      </w:r>
      <w:r w:rsidR="002809B2">
        <w:rPr>
          <w:szCs w:val="24"/>
        </w:rPr>
        <w:t>,</w:t>
      </w:r>
      <w:r w:rsidR="002809B2" w:rsidRPr="00985945">
        <w:rPr>
          <w:szCs w:val="24"/>
        </w:rPr>
        <w:t xml:space="preserve"> priklausančius Vilniaus rajono savivaldybei (gatves, tiltus, eismo reguliavimo priemones), tinkamai prižiūrėti pasitelkus kompetentingas įmones</w:t>
      </w:r>
      <w:r w:rsidR="002809B2">
        <w:rPr>
          <w:szCs w:val="24"/>
        </w:rPr>
        <w:t>;</w:t>
      </w:r>
    </w:p>
    <w:p w:rsidR="002809B2" w:rsidRPr="00985945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lastRenderedPageBreak/>
        <w:t>5</w:t>
      </w:r>
      <w:r w:rsidR="002809B2">
        <w:rPr>
          <w:szCs w:val="24"/>
        </w:rPr>
        <w:t>.</w:t>
      </w:r>
      <w:r w:rsidR="003A7AAC">
        <w:rPr>
          <w:szCs w:val="24"/>
        </w:rPr>
        <w:t>7</w:t>
      </w:r>
      <w:r w:rsidR="002809B2" w:rsidRPr="00985945">
        <w:rPr>
          <w:szCs w:val="24"/>
        </w:rPr>
        <w:t>. tarpininkauti, kad transporto infrastruktūros elementai (keliai, apsisukimo aikštelės, stotelės, ženklų stovai)</w:t>
      </w:r>
      <w:r w:rsidR="002809B2">
        <w:rPr>
          <w:szCs w:val="24"/>
        </w:rPr>
        <w:t>,</w:t>
      </w:r>
      <w:r w:rsidR="002809B2" w:rsidRPr="00985945">
        <w:rPr>
          <w:szCs w:val="24"/>
        </w:rPr>
        <w:t xml:space="preserve"> priklausant</w:t>
      </w:r>
      <w:r w:rsidR="002809B2">
        <w:rPr>
          <w:szCs w:val="24"/>
        </w:rPr>
        <w:t>y</w:t>
      </w:r>
      <w:r w:rsidR="002809B2" w:rsidRPr="00985945">
        <w:rPr>
          <w:szCs w:val="24"/>
        </w:rPr>
        <w:t>s VĮ ,,Vilniaus regiono keliai"</w:t>
      </w:r>
      <w:r w:rsidR="002809B2">
        <w:rPr>
          <w:szCs w:val="24"/>
        </w:rPr>
        <w:t>,</w:t>
      </w:r>
      <w:r w:rsidR="002809B2" w:rsidRPr="00985945">
        <w:rPr>
          <w:szCs w:val="24"/>
        </w:rPr>
        <w:t xml:space="preserve"> būtų tinkamai įrengti</w:t>
      </w:r>
      <w:r w:rsidR="002809B2" w:rsidRPr="00985945">
        <w:rPr>
          <w:b/>
          <w:bCs/>
          <w:szCs w:val="24"/>
        </w:rPr>
        <w:t xml:space="preserve"> </w:t>
      </w:r>
      <w:r w:rsidR="002809B2" w:rsidRPr="00985945">
        <w:rPr>
          <w:bCs/>
          <w:szCs w:val="24"/>
        </w:rPr>
        <w:t>ir</w:t>
      </w:r>
      <w:r w:rsidR="002809B2" w:rsidRPr="00985945">
        <w:rPr>
          <w:b/>
          <w:bCs/>
          <w:szCs w:val="24"/>
        </w:rPr>
        <w:t xml:space="preserve"> </w:t>
      </w:r>
      <w:r w:rsidR="002809B2" w:rsidRPr="00985945">
        <w:rPr>
          <w:szCs w:val="24"/>
        </w:rPr>
        <w:t>prižiūrėti</w:t>
      </w:r>
      <w:r w:rsidR="002809B2">
        <w:rPr>
          <w:szCs w:val="24"/>
        </w:rPr>
        <w:t>;</w:t>
      </w:r>
    </w:p>
    <w:p w:rsidR="001A33A7" w:rsidRDefault="001A33A7" w:rsidP="001A33A7">
      <w:pPr>
        <w:ind w:firstLine="720"/>
        <w:jc w:val="both"/>
        <w:rPr>
          <w:b/>
          <w:szCs w:val="24"/>
        </w:rPr>
      </w:pPr>
    </w:p>
    <w:p w:rsidR="002809B2" w:rsidRPr="00985945" w:rsidRDefault="001A33A7" w:rsidP="001A33A7">
      <w:pPr>
        <w:ind w:firstLine="720"/>
        <w:jc w:val="both"/>
        <w:rPr>
          <w:szCs w:val="24"/>
        </w:rPr>
      </w:pPr>
      <w:r>
        <w:rPr>
          <w:b/>
          <w:szCs w:val="24"/>
        </w:rPr>
        <w:t>6</w:t>
      </w:r>
      <w:r w:rsidR="002809B2" w:rsidRPr="00985945">
        <w:rPr>
          <w:b/>
          <w:szCs w:val="24"/>
        </w:rPr>
        <w:t>. Vežėjas įsipareigoja</w:t>
      </w:r>
      <w:r w:rsidR="002809B2" w:rsidRPr="00985945">
        <w:rPr>
          <w:szCs w:val="24"/>
        </w:rPr>
        <w:t>:</w:t>
      </w:r>
    </w:p>
    <w:p w:rsidR="002809B2" w:rsidRPr="00985945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6</w:t>
      </w:r>
      <w:r w:rsidR="002809B2" w:rsidRPr="00985945">
        <w:rPr>
          <w:szCs w:val="24"/>
        </w:rPr>
        <w:t>.</w:t>
      </w:r>
      <w:r w:rsidR="002809B2">
        <w:rPr>
          <w:szCs w:val="24"/>
        </w:rPr>
        <w:t>1</w:t>
      </w:r>
      <w:r w:rsidR="002809B2" w:rsidRPr="00985945">
        <w:rPr>
          <w:szCs w:val="24"/>
        </w:rPr>
        <w:t xml:space="preserve">. </w:t>
      </w:r>
      <w:r w:rsidR="002809B2">
        <w:rPr>
          <w:szCs w:val="24"/>
        </w:rPr>
        <w:t xml:space="preserve">Nustatytu reguliarumu </w:t>
      </w:r>
      <w:r w:rsidR="002809B2" w:rsidRPr="00985945">
        <w:rPr>
          <w:szCs w:val="24"/>
        </w:rPr>
        <w:t xml:space="preserve">vežti keleivius vietinio reguliaraus susisiekimo </w:t>
      </w:r>
      <w:r w:rsidR="002809B2">
        <w:rPr>
          <w:szCs w:val="24"/>
        </w:rPr>
        <w:t xml:space="preserve">autobusų </w:t>
      </w:r>
      <w:r w:rsidR="002809B2" w:rsidRPr="00985945">
        <w:rPr>
          <w:szCs w:val="24"/>
        </w:rPr>
        <w:t>maršrutais</w:t>
      </w:r>
      <w:r w:rsidR="002809B2">
        <w:rPr>
          <w:szCs w:val="24"/>
        </w:rPr>
        <w:t>,</w:t>
      </w:r>
      <w:r w:rsidR="002809B2" w:rsidRPr="00985945">
        <w:rPr>
          <w:szCs w:val="24"/>
        </w:rPr>
        <w:t xml:space="preserve"> nurodytais šios Sutarties 1. punkte;</w:t>
      </w:r>
    </w:p>
    <w:p w:rsidR="002809B2" w:rsidRPr="00985945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6</w:t>
      </w:r>
      <w:r w:rsidR="002809B2" w:rsidRPr="00985945">
        <w:rPr>
          <w:szCs w:val="24"/>
        </w:rPr>
        <w:t>.</w:t>
      </w:r>
      <w:r w:rsidR="002809B2">
        <w:rPr>
          <w:szCs w:val="24"/>
        </w:rPr>
        <w:t>2</w:t>
      </w:r>
      <w:r w:rsidR="002809B2" w:rsidRPr="00985945">
        <w:rPr>
          <w:szCs w:val="24"/>
        </w:rPr>
        <w:t>. vykdyti Vilniaus rajono savivaldybės bei kitų institucijų teisės akt</w:t>
      </w:r>
      <w:r w:rsidR="002809B2">
        <w:rPr>
          <w:szCs w:val="24"/>
        </w:rPr>
        <w:t>ų</w:t>
      </w:r>
      <w:r w:rsidR="002809B2" w:rsidRPr="00985945">
        <w:rPr>
          <w:szCs w:val="24"/>
        </w:rPr>
        <w:t xml:space="preserve"> nustatytus keleivių</w:t>
      </w:r>
      <w:r w:rsidR="002809B2">
        <w:rPr>
          <w:szCs w:val="24"/>
        </w:rPr>
        <w:t xml:space="preserve"> ir bagažo </w:t>
      </w:r>
      <w:r w:rsidR="002809B2" w:rsidRPr="00985945">
        <w:rPr>
          <w:szCs w:val="24"/>
        </w:rPr>
        <w:t>vežim</w:t>
      </w:r>
      <w:r w:rsidR="002809B2">
        <w:rPr>
          <w:szCs w:val="24"/>
        </w:rPr>
        <w:t xml:space="preserve">o </w:t>
      </w:r>
      <w:r w:rsidR="002809B2" w:rsidRPr="00985945">
        <w:rPr>
          <w:szCs w:val="24"/>
        </w:rPr>
        <w:t>reikalavimus;</w:t>
      </w:r>
    </w:p>
    <w:p w:rsidR="002809B2" w:rsidRPr="00985945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6</w:t>
      </w:r>
      <w:r w:rsidR="002809B2" w:rsidRPr="00985945">
        <w:rPr>
          <w:szCs w:val="24"/>
        </w:rPr>
        <w:t>.</w:t>
      </w:r>
      <w:r w:rsidR="002809B2">
        <w:rPr>
          <w:szCs w:val="24"/>
        </w:rPr>
        <w:t>3</w:t>
      </w:r>
      <w:r w:rsidR="002809B2" w:rsidRPr="00985945">
        <w:rPr>
          <w:szCs w:val="24"/>
        </w:rPr>
        <w:t xml:space="preserve">. </w:t>
      </w:r>
      <w:r w:rsidR="002809B2">
        <w:rPr>
          <w:szCs w:val="24"/>
        </w:rPr>
        <w:t xml:space="preserve">taikyti </w:t>
      </w:r>
      <w:r w:rsidR="002809B2" w:rsidRPr="00985945">
        <w:rPr>
          <w:szCs w:val="24"/>
        </w:rPr>
        <w:t xml:space="preserve">Vilniaus rajono savivaldybės tarybos </w:t>
      </w:r>
      <w:r w:rsidR="002809B2">
        <w:rPr>
          <w:szCs w:val="24"/>
        </w:rPr>
        <w:t>sprendimais patvirtintas</w:t>
      </w:r>
      <w:r w:rsidR="002809B2" w:rsidRPr="00985945">
        <w:rPr>
          <w:szCs w:val="24"/>
        </w:rPr>
        <w:t xml:space="preserve"> bilietų kainas </w:t>
      </w:r>
      <w:r w:rsidR="002809B2">
        <w:rPr>
          <w:szCs w:val="24"/>
        </w:rPr>
        <w:t>ir tarifus;</w:t>
      </w:r>
    </w:p>
    <w:p w:rsidR="002809B2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6</w:t>
      </w:r>
      <w:r w:rsidR="002809B2" w:rsidRPr="00985945">
        <w:rPr>
          <w:szCs w:val="24"/>
        </w:rPr>
        <w:t>.</w:t>
      </w:r>
      <w:r w:rsidR="002809B2">
        <w:rPr>
          <w:szCs w:val="24"/>
        </w:rPr>
        <w:t>4</w:t>
      </w:r>
      <w:r w:rsidR="002809B2" w:rsidRPr="00985945">
        <w:rPr>
          <w:szCs w:val="24"/>
        </w:rPr>
        <w:t>. maršrutams aptarnauti</w:t>
      </w:r>
      <w:r w:rsidR="002809B2" w:rsidRPr="00985945">
        <w:rPr>
          <w:b/>
          <w:bCs/>
          <w:szCs w:val="24"/>
        </w:rPr>
        <w:t xml:space="preserve"> </w:t>
      </w:r>
      <w:r w:rsidR="002809B2" w:rsidRPr="00985945">
        <w:rPr>
          <w:bCs/>
          <w:szCs w:val="24"/>
        </w:rPr>
        <w:t>skirti techniškai tvarkingus autobusus, stotelėse</w:t>
      </w:r>
      <w:r w:rsidR="002809B2" w:rsidRPr="00985945">
        <w:rPr>
          <w:szCs w:val="24"/>
        </w:rPr>
        <w:t xml:space="preserve"> pakabinti</w:t>
      </w:r>
      <w:r w:rsidR="002809B2" w:rsidRPr="00985945">
        <w:rPr>
          <w:b/>
          <w:bCs/>
          <w:szCs w:val="24"/>
        </w:rPr>
        <w:t xml:space="preserve"> </w:t>
      </w:r>
      <w:r w:rsidR="002809B2" w:rsidRPr="00985945">
        <w:rPr>
          <w:bCs/>
          <w:szCs w:val="24"/>
        </w:rPr>
        <w:t>eismo</w:t>
      </w:r>
      <w:r w:rsidR="002809B2" w:rsidRPr="00985945">
        <w:rPr>
          <w:b/>
          <w:bCs/>
          <w:szCs w:val="24"/>
        </w:rPr>
        <w:t xml:space="preserve"> </w:t>
      </w:r>
      <w:r w:rsidR="002809B2" w:rsidRPr="00985945">
        <w:rPr>
          <w:szCs w:val="24"/>
        </w:rPr>
        <w:t>tvarkaraščius</w:t>
      </w:r>
      <w:r w:rsidR="002809B2">
        <w:rPr>
          <w:szCs w:val="24"/>
        </w:rPr>
        <w:t>;</w:t>
      </w:r>
      <w:r w:rsidR="002809B2" w:rsidRPr="00985945">
        <w:rPr>
          <w:szCs w:val="24"/>
        </w:rPr>
        <w:t xml:space="preserve"> </w:t>
      </w:r>
    </w:p>
    <w:p w:rsidR="002809B2" w:rsidRPr="00985945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6</w:t>
      </w:r>
      <w:r w:rsidR="002809B2" w:rsidRPr="00985945">
        <w:rPr>
          <w:szCs w:val="24"/>
        </w:rPr>
        <w:t>.</w:t>
      </w:r>
      <w:r w:rsidR="002809B2">
        <w:rPr>
          <w:szCs w:val="24"/>
        </w:rPr>
        <w:t>5</w:t>
      </w:r>
      <w:r w:rsidR="002809B2" w:rsidRPr="00985945">
        <w:rPr>
          <w:szCs w:val="24"/>
        </w:rPr>
        <w:t xml:space="preserve">. pervežti keleivius saugiai ir kultūringai, laikantis paskelbtų </w:t>
      </w:r>
      <w:r w:rsidR="002809B2">
        <w:rPr>
          <w:szCs w:val="24"/>
        </w:rPr>
        <w:t xml:space="preserve">eismo </w:t>
      </w:r>
      <w:r w:rsidR="002809B2" w:rsidRPr="00985945">
        <w:rPr>
          <w:szCs w:val="24"/>
        </w:rPr>
        <w:t>tvarkaraščių;</w:t>
      </w:r>
    </w:p>
    <w:p w:rsidR="002809B2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6</w:t>
      </w:r>
      <w:r w:rsidR="002809B2" w:rsidRPr="00985945">
        <w:rPr>
          <w:szCs w:val="24"/>
        </w:rPr>
        <w:t>.</w:t>
      </w:r>
      <w:r w:rsidR="002809B2">
        <w:rPr>
          <w:szCs w:val="24"/>
        </w:rPr>
        <w:t>6</w:t>
      </w:r>
      <w:r w:rsidR="002809B2" w:rsidRPr="00985945">
        <w:rPr>
          <w:szCs w:val="24"/>
        </w:rPr>
        <w:t>. turėti transporto priemonių rezervą nepertraukiamam važiavimui maršrutais užtikrinti</w:t>
      </w:r>
      <w:r w:rsidR="002809B2">
        <w:rPr>
          <w:szCs w:val="24"/>
        </w:rPr>
        <w:t xml:space="preserve"> ir</w:t>
      </w:r>
      <w:r w:rsidR="002809B2" w:rsidRPr="00867993">
        <w:rPr>
          <w:szCs w:val="24"/>
        </w:rPr>
        <w:t xml:space="preserve"> </w:t>
      </w:r>
      <w:r w:rsidR="002809B2" w:rsidRPr="00985945">
        <w:rPr>
          <w:szCs w:val="24"/>
        </w:rPr>
        <w:t>maršrutuose sugedusius autobusus operatyviai keisti techniškai tvarkingais,</w:t>
      </w:r>
      <w:r w:rsidR="002809B2" w:rsidRPr="00985945">
        <w:rPr>
          <w:b/>
          <w:bCs/>
          <w:szCs w:val="24"/>
        </w:rPr>
        <w:t xml:space="preserve"> </w:t>
      </w:r>
      <w:r w:rsidR="002809B2" w:rsidRPr="004D05B0">
        <w:rPr>
          <w:bCs/>
          <w:szCs w:val="24"/>
        </w:rPr>
        <w:t>operatyviai</w:t>
      </w:r>
      <w:r w:rsidR="002809B2" w:rsidRPr="00985945">
        <w:rPr>
          <w:b/>
          <w:bCs/>
          <w:szCs w:val="24"/>
        </w:rPr>
        <w:t xml:space="preserve"> </w:t>
      </w:r>
      <w:r w:rsidR="002809B2" w:rsidRPr="00985945">
        <w:rPr>
          <w:szCs w:val="24"/>
        </w:rPr>
        <w:t>informuoti Savivaldybę apie eismo sutrikimus dėl kelio sąlygų ir kitų priežasčių</w:t>
      </w:r>
      <w:r w:rsidR="002809B2">
        <w:rPr>
          <w:szCs w:val="24"/>
        </w:rPr>
        <w:t>, priešingu atveju Vežėjas ir ekipažas atsako už eismo tvarkaraščių pažeidimą;</w:t>
      </w:r>
    </w:p>
    <w:p w:rsidR="002809B2" w:rsidRPr="00985945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6</w:t>
      </w:r>
      <w:r w:rsidR="002809B2">
        <w:rPr>
          <w:szCs w:val="24"/>
        </w:rPr>
        <w:t>.7</w:t>
      </w:r>
      <w:r w:rsidR="002809B2" w:rsidRPr="00985945">
        <w:rPr>
          <w:szCs w:val="24"/>
        </w:rPr>
        <w:t xml:space="preserve"> </w:t>
      </w:r>
      <w:r w:rsidR="002809B2">
        <w:rPr>
          <w:szCs w:val="24"/>
        </w:rPr>
        <w:t>pasikeitus transporto paslaugų mastams per 7 dienas pateikti Savivaldybei derinti tvarkaraščius ir teisės aktų nustatyta tvarka ir terminais pa</w:t>
      </w:r>
      <w:r w:rsidR="002809B2" w:rsidRPr="00985945">
        <w:rPr>
          <w:szCs w:val="24"/>
        </w:rPr>
        <w:t>keisti duomenis apie eismą stotelėse;</w:t>
      </w:r>
    </w:p>
    <w:p w:rsidR="002809B2" w:rsidRPr="004D05B0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6</w:t>
      </w:r>
      <w:r w:rsidR="002809B2" w:rsidRPr="004D05B0">
        <w:rPr>
          <w:szCs w:val="24"/>
        </w:rPr>
        <w:t>.</w:t>
      </w:r>
      <w:r w:rsidR="002809B2">
        <w:rPr>
          <w:szCs w:val="24"/>
        </w:rPr>
        <w:t>8</w:t>
      </w:r>
      <w:r w:rsidR="002809B2" w:rsidRPr="004D05B0">
        <w:rPr>
          <w:szCs w:val="24"/>
        </w:rPr>
        <w:t>. teikti keleiviams lengvatas, numatytas Lietuvos Respublikos transporto lengvatų įstatyme;</w:t>
      </w:r>
    </w:p>
    <w:p w:rsidR="002809B2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6</w:t>
      </w:r>
      <w:r w:rsidR="002809B2">
        <w:rPr>
          <w:szCs w:val="24"/>
        </w:rPr>
        <w:t>.9. teisės aktų nustatyta tvarka apipavidalinti autobusus bei autobusuose matomoje vietoje iškabinti aptarnaujančios įmonės pavadinimą, adresą, telefoną, galiojančias taisykles, informaciją apie lengvatas ir baudas;</w:t>
      </w:r>
    </w:p>
    <w:p w:rsidR="002809B2" w:rsidRPr="00985945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6</w:t>
      </w:r>
      <w:r w:rsidR="002809B2" w:rsidRPr="00985945">
        <w:rPr>
          <w:szCs w:val="24"/>
        </w:rPr>
        <w:t>.1</w:t>
      </w:r>
      <w:r w:rsidR="0077028F">
        <w:rPr>
          <w:szCs w:val="24"/>
        </w:rPr>
        <w:t>0</w:t>
      </w:r>
      <w:r w:rsidR="002809B2">
        <w:rPr>
          <w:szCs w:val="24"/>
        </w:rPr>
        <w:t xml:space="preserve">. </w:t>
      </w:r>
      <w:r w:rsidR="002809B2" w:rsidRPr="00985945">
        <w:rPr>
          <w:szCs w:val="24"/>
        </w:rPr>
        <w:t>užtikrinti, kad vairuotojai prieš išvykdami į reisą būtų tikrinami dėl blaivumo (girtumo), apsvaigimo nuo narkotikų, vaistų ar kitų svaigiųjų medžiagų apie tai pažymint kelionės lape;</w:t>
      </w:r>
    </w:p>
    <w:p w:rsidR="002809B2" w:rsidRPr="00985945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6</w:t>
      </w:r>
      <w:r w:rsidR="002809B2" w:rsidRPr="00985945">
        <w:rPr>
          <w:szCs w:val="24"/>
        </w:rPr>
        <w:t>.</w:t>
      </w:r>
      <w:r w:rsidR="002809B2">
        <w:rPr>
          <w:szCs w:val="24"/>
        </w:rPr>
        <w:t>1</w:t>
      </w:r>
      <w:r w:rsidR="0077028F">
        <w:rPr>
          <w:szCs w:val="24"/>
        </w:rPr>
        <w:t>1</w:t>
      </w:r>
      <w:r w:rsidR="002809B2" w:rsidRPr="00985945">
        <w:rPr>
          <w:szCs w:val="24"/>
        </w:rPr>
        <w:t xml:space="preserve">. aprūpinti </w:t>
      </w:r>
      <w:r w:rsidR="002809B2">
        <w:rPr>
          <w:szCs w:val="24"/>
        </w:rPr>
        <w:t>autobusus</w:t>
      </w:r>
      <w:r w:rsidR="002809B2" w:rsidRPr="00985945">
        <w:rPr>
          <w:szCs w:val="24"/>
        </w:rPr>
        <w:t xml:space="preserve"> </w:t>
      </w:r>
      <w:r w:rsidR="002809B2">
        <w:rPr>
          <w:szCs w:val="24"/>
        </w:rPr>
        <w:t>kasos</w:t>
      </w:r>
      <w:r w:rsidR="002809B2" w:rsidRPr="00985945">
        <w:rPr>
          <w:szCs w:val="24"/>
        </w:rPr>
        <w:t xml:space="preserve"> aparatais, prižiūrėti ir naudoti juos teisės aktų nustatyta </w:t>
      </w:r>
      <w:r w:rsidR="002809B2" w:rsidRPr="00985945">
        <w:rPr>
          <w:bCs/>
          <w:szCs w:val="24"/>
        </w:rPr>
        <w:t>tvarka;</w:t>
      </w:r>
    </w:p>
    <w:p w:rsidR="002809B2" w:rsidRDefault="002809B2" w:rsidP="001A33A7">
      <w:pPr>
        <w:tabs>
          <w:tab w:val="left" w:pos="720"/>
        </w:tabs>
        <w:jc w:val="both"/>
        <w:rPr>
          <w:szCs w:val="24"/>
        </w:rPr>
      </w:pPr>
      <w:r w:rsidRPr="00985945">
        <w:rPr>
          <w:szCs w:val="24"/>
        </w:rPr>
        <w:tab/>
      </w:r>
      <w:r w:rsidR="001A33A7">
        <w:rPr>
          <w:szCs w:val="24"/>
        </w:rPr>
        <w:t>6</w:t>
      </w:r>
      <w:r w:rsidRPr="00985945">
        <w:rPr>
          <w:szCs w:val="24"/>
        </w:rPr>
        <w:t>.</w:t>
      </w:r>
      <w:r>
        <w:rPr>
          <w:szCs w:val="24"/>
        </w:rPr>
        <w:t>1</w:t>
      </w:r>
      <w:r w:rsidR="0077028F">
        <w:rPr>
          <w:szCs w:val="24"/>
        </w:rPr>
        <w:t>2</w:t>
      </w:r>
      <w:r w:rsidRPr="00985945">
        <w:rPr>
          <w:szCs w:val="24"/>
        </w:rPr>
        <w:t xml:space="preserve">. vežant keleivius žiemos metu arba kai oro temperatūra yra žemesnė kaip </w:t>
      </w:r>
      <w:proofErr w:type="spellStart"/>
      <w:r w:rsidRPr="00985945">
        <w:rPr>
          <w:szCs w:val="24"/>
        </w:rPr>
        <w:t>O</w:t>
      </w:r>
      <w:r w:rsidRPr="00985945">
        <w:rPr>
          <w:szCs w:val="24"/>
          <w:vertAlign w:val="superscript"/>
        </w:rPr>
        <w:t>o</w:t>
      </w:r>
      <w:proofErr w:type="spellEnd"/>
      <w:r w:rsidRPr="00985945">
        <w:rPr>
          <w:szCs w:val="24"/>
          <w:vertAlign w:val="superscript"/>
        </w:rPr>
        <w:t xml:space="preserve"> </w:t>
      </w:r>
      <w:r w:rsidRPr="00985945">
        <w:rPr>
          <w:szCs w:val="24"/>
        </w:rPr>
        <w:t>C</w:t>
      </w:r>
      <w:r>
        <w:rPr>
          <w:szCs w:val="24"/>
        </w:rPr>
        <w:t>,</w:t>
      </w:r>
      <w:r w:rsidRPr="00985945">
        <w:rPr>
          <w:szCs w:val="24"/>
        </w:rPr>
        <w:t xml:space="preserve"> šildyti transporto priemonės saloną</w:t>
      </w:r>
      <w:r>
        <w:rPr>
          <w:szCs w:val="24"/>
        </w:rPr>
        <w:t>;</w:t>
      </w:r>
    </w:p>
    <w:p w:rsidR="002809B2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6</w:t>
      </w:r>
      <w:r w:rsidR="002809B2" w:rsidRPr="00985945">
        <w:rPr>
          <w:szCs w:val="24"/>
        </w:rPr>
        <w:t>.1</w:t>
      </w:r>
      <w:r w:rsidR="0077028F">
        <w:rPr>
          <w:szCs w:val="24"/>
        </w:rPr>
        <w:t>3</w:t>
      </w:r>
      <w:r w:rsidR="002809B2" w:rsidRPr="00985945">
        <w:rPr>
          <w:szCs w:val="24"/>
        </w:rPr>
        <w:t>. tvarkyti atskirą duomenų apie nuostolius, patirtus dėl Vilniaus rajono visuomenei būtinų keleivinio transporto paslaugų teikimo, apskaitą</w:t>
      </w:r>
      <w:r w:rsidR="002809B2">
        <w:rPr>
          <w:szCs w:val="24"/>
        </w:rPr>
        <w:t>;</w:t>
      </w:r>
    </w:p>
    <w:p w:rsidR="002809B2" w:rsidRPr="00985945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6</w:t>
      </w:r>
      <w:r w:rsidR="002809B2" w:rsidRPr="00985945">
        <w:rPr>
          <w:szCs w:val="24"/>
        </w:rPr>
        <w:t>.</w:t>
      </w:r>
      <w:r w:rsidR="002809B2">
        <w:rPr>
          <w:szCs w:val="24"/>
        </w:rPr>
        <w:t>1</w:t>
      </w:r>
      <w:r w:rsidR="0077028F">
        <w:rPr>
          <w:szCs w:val="24"/>
        </w:rPr>
        <w:t>4</w:t>
      </w:r>
      <w:r w:rsidR="002809B2">
        <w:rPr>
          <w:szCs w:val="24"/>
        </w:rPr>
        <w:t>.</w:t>
      </w:r>
      <w:r w:rsidR="002809B2" w:rsidRPr="00985945">
        <w:rPr>
          <w:szCs w:val="24"/>
        </w:rPr>
        <w:t xml:space="preserve"> pasibaigus ataskaitiniam kalendoriniam mėnesiui</w:t>
      </w:r>
      <w:r w:rsidR="002809B2">
        <w:rPr>
          <w:szCs w:val="24"/>
        </w:rPr>
        <w:t>, Nuostolių kompensavimo tvarkoje nustatytais terminais,</w:t>
      </w:r>
      <w:r w:rsidR="002809B2" w:rsidRPr="00985945">
        <w:rPr>
          <w:szCs w:val="24"/>
        </w:rPr>
        <w:t xml:space="preserve"> teikti </w:t>
      </w:r>
      <w:r w:rsidR="002809B2">
        <w:rPr>
          <w:szCs w:val="24"/>
        </w:rPr>
        <w:t>Savivaldybei a</w:t>
      </w:r>
      <w:r w:rsidR="002809B2" w:rsidRPr="00985945">
        <w:rPr>
          <w:szCs w:val="24"/>
        </w:rPr>
        <w:t xml:space="preserve">taskaitą apie keleivių vežimo priemiestinio reguliaraus susisiekimo autobusų maršrutais nuostolius pagal </w:t>
      </w:r>
      <w:r w:rsidR="002809B2" w:rsidRPr="004139AC">
        <w:t>Nuostolių kompensavimo tvark</w:t>
      </w:r>
      <w:r w:rsidR="002809B2">
        <w:t>os priedus</w:t>
      </w:r>
      <w:r w:rsidR="002809B2">
        <w:rPr>
          <w:szCs w:val="24"/>
        </w:rPr>
        <w:t>;</w:t>
      </w:r>
    </w:p>
    <w:p w:rsidR="002809B2" w:rsidRPr="00985945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6</w:t>
      </w:r>
      <w:r w:rsidR="002809B2" w:rsidRPr="00985945">
        <w:rPr>
          <w:szCs w:val="24"/>
        </w:rPr>
        <w:t>.1</w:t>
      </w:r>
      <w:r w:rsidR="0077028F">
        <w:rPr>
          <w:szCs w:val="24"/>
        </w:rPr>
        <w:t>5</w:t>
      </w:r>
      <w:r w:rsidR="002809B2" w:rsidRPr="00985945">
        <w:rPr>
          <w:szCs w:val="24"/>
        </w:rPr>
        <w:t>. Savivaldybei pareikalavus teikti keleivių vežimo</w:t>
      </w:r>
      <w:r w:rsidR="002809B2" w:rsidRPr="00985945">
        <w:rPr>
          <w:b/>
          <w:bCs/>
          <w:szCs w:val="24"/>
        </w:rPr>
        <w:t xml:space="preserve"> </w:t>
      </w:r>
      <w:r w:rsidR="002809B2" w:rsidRPr="00985945">
        <w:rPr>
          <w:bCs/>
          <w:szCs w:val="24"/>
        </w:rPr>
        <w:t>paslaugų ekonominius ir</w:t>
      </w:r>
      <w:r w:rsidR="002809B2" w:rsidRPr="00985945">
        <w:rPr>
          <w:szCs w:val="24"/>
        </w:rPr>
        <w:t xml:space="preserve"> finansinius rodiklius</w:t>
      </w:r>
      <w:r w:rsidR="002809B2" w:rsidRPr="00985945">
        <w:rPr>
          <w:b/>
          <w:bCs/>
          <w:szCs w:val="24"/>
        </w:rPr>
        <w:t xml:space="preserve"> </w:t>
      </w:r>
      <w:r w:rsidR="002809B2" w:rsidRPr="00985945">
        <w:rPr>
          <w:bCs/>
          <w:szCs w:val="24"/>
        </w:rPr>
        <w:t>bei</w:t>
      </w:r>
      <w:r w:rsidR="002809B2" w:rsidRPr="00985945">
        <w:rPr>
          <w:b/>
          <w:bCs/>
          <w:szCs w:val="24"/>
        </w:rPr>
        <w:t xml:space="preserve"> </w:t>
      </w:r>
      <w:r w:rsidR="002809B2" w:rsidRPr="00985945">
        <w:rPr>
          <w:bCs/>
          <w:szCs w:val="24"/>
        </w:rPr>
        <w:t>sudaryti sąlygas</w:t>
      </w:r>
      <w:r w:rsidR="002809B2" w:rsidRPr="00985945">
        <w:rPr>
          <w:szCs w:val="24"/>
        </w:rPr>
        <w:t xml:space="preserve"> šių rodiklių teisingum</w:t>
      </w:r>
      <w:r w:rsidR="002809B2">
        <w:rPr>
          <w:szCs w:val="24"/>
        </w:rPr>
        <w:t>ui</w:t>
      </w:r>
      <w:r w:rsidR="002809B2" w:rsidRPr="00985945">
        <w:rPr>
          <w:szCs w:val="24"/>
        </w:rPr>
        <w:t xml:space="preserve"> įmonėje</w:t>
      </w:r>
      <w:r w:rsidR="002809B2">
        <w:rPr>
          <w:szCs w:val="24"/>
        </w:rPr>
        <w:t xml:space="preserve"> </w:t>
      </w:r>
      <w:r w:rsidR="002809B2" w:rsidRPr="00985945">
        <w:rPr>
          <w:szCs w:val="24"/>
        </w:rPr>
        <w:t>patikrinti;</w:t>
      </w:r>
    </w:p>
    <w:p w:rsidR="002809B2" w:rsidRPr="00556516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6</w:t>
      </w:r>
      <w:r w:rsidR="002809B2" w:rsidRPr="00985945">
        <w:rPr>
          <w:szCs w:val="24"/>
        </w:rPr>
        <w:t>.</w:t>
      </w:r>
      <w:r w:rsidR="002809B2">
        <w:rPr>
          <w:szCs w:val="24"/>
        </w:rPr>
        <w:t>1</w:t>
      </w:r>
      <w:r w:rsidR="0077028F">
        <w:rPr>
          <w:szCs w:val="24"/>
        </w:rPr>
        <w:t>6</w:t>
      </w:r>
      <w:r w:rsidR="002809B2" w:rsidRPr="00985945">
        <w:rPr>
          <w:szCs w:val="24"/>
        </w:rPr>
        <w:t xml:space="preserve">. </w:t>
      </w:r>
      <w:r w:rsidR="002809B2">
        <w:rPr>
          <w:szCs w:val="24"/>
        </w:rPr>
        <w:t xml:space="preserve">be raštiško suderinimo su Savivaldybe </w:t>
      </w:r>
      <w:r w:rsidR="002809B2" w:rsidRPr="00985945">
        <w:rPr>
          <w:szCs w:val="24"/>
        </w:rPr>
        <w:t>per finansinius metus nedidinti maršrutus aptarnaujančių bei administracijos darbuotojų darbo užmokesčio, įtraukiamo į savikainos skaičiavimus, daugiau negu padidėja Statistikos departamento skelbiamas šalies vieno darbuotojo darbo užmokestis</w:t>
      </w:r>
      <w:r w:rsidR="002809B2">
        <w:rPr>
          <w:szCs w:val="24"/>
        </w:rPr>
        <w:t>;</w:t>
      </w:r>
    </w:p>
    <w:p w:rsidR="001A33A7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6</w:t>
      </w:r>
      <w:r w:rsidR="0048284C" w:rsidRPr="007D74CF">
        <w:rPr>
          <w:szCs w:val="24"/>
        </w:rPr>
        <w:t>.1</w:t>
      </w:r>
      <w:r w:rsidR="0077028F">
        <w:rPr>
          <w:szCs w:val="24"/>
        </w:rPr>
        <w:t>7</w:t>
      </w:r>
      <w:r w:rsidR="0048284C" w:rsidRPr="007D74CF">
        <w:rPr>
          <w:szCs w:val="24"/>
        </w:rPr>
        <w:t xml:space="preserve">. </w:t>
      </w:r>
      <w:r w:rsidRPr="00E13B60">
        <w:rPr>
          <w:szCs w:val="24"/>
        </w:rPr>
        <w:t xml:space="preserve">sutarties galiojimo metu ataskaitose teikiamas savikainos rodiklis, kurio pagrindu skaičiuojami patirti nuostoliai, negali viršyti </w:t>
      </w:r>
      <w:r w:rsidR="00A97E6A" w:rsidRPr="00A97E6A">
        <w:rPr>
          <w:szCs w:val="24"/>
        </w:rPr>
        <w:t>0,76</w:t>
      </w:r>
      <w:r w:rsidRPr="00A97E6A">
        <w:rPr>
          <w:szCs w:val="24"/>
        </w:rPr>
        <w:t xml:space="preserve"> </w:t>
      </w:r>
      <w:proofErr w:type="spellStart"/>
      <w:r w:rsidRPr="00A97E6A">
        <w:rPr>
          <w:szCs w:val="24"/>
        </w:rPr>
        <w:t>Eur</w:t>
      </w:r>
      <w:proofErr w:type="spellEnd"/>
      <w:r w:rsidRPr="00E13B60">
        <w:rPr>
          <w:szCs w:val="24"/>
        </w:rPr>
        <w:t xml:space="preserve">. </w:t>
      </w:r>
      <w:r>
        <w:rPr>
          <w:szCs w:val="24"/>
        </w:rPr>
        <w:t xml:space="preserve">Šis rodiklis gali būti peržiūrėtas ne dažniau negu vieną kartą per metus, esant ekonominiams šalies rodiklių </w:t>
      </w:r>
      <w:proofErr w:type="spellStart"/>
      <w:r>
        <w:rPr>
          <w:szCs w:val="24"/>
        </w:rPr>
        <w:t>pasikeitimams</w:t>
      </w:r>
      <w:proofErr w:type="spellEnd"/>
      <w:r>
        <w:rPr>
          <w:szCs w:val="24"/>
        </w:rPr>
        <w:t xml:space="preserve"> – degalų, atsarginių dalių, elektros ir kitų energetinių resursų kainų augimui arba smukimui, arba įmonės teikiamų paslaugų apimčių </w:t>
      </w:r>
      <w:proofErr w:type="spellStart"/>
      <w:r>
        <w:rPr>
          <w:szCs w:val="24"/>
        </w:rPr>
        <w:t>pasikeitimams</w:t>
      </w:r>
      <w:proofErr w:type="spellEnd"/>
      <w:r>
        <w:rPr>
          <w:szCs w:val="24"/>
        </w:rPr>
        <w:t xml:space="preserve"> bei amortizacinių atskaitymų </w:t>
      </w:r>
      <w:proofErr w:type="spellStart"/>
      <w:r>
        <w:rPr>
          <w:szCs w:val="24"/>
        </w:rPr>
        <w:t>pasikeitimams</w:t>
      </w:r>
      <w:proofErr w:type="spellEnd"/>
      <w:r>
        <w:rPr>
          <w:szCs w:val="24"/>
        </w:rPr>
        <w:t xml:space="preserve">. </w:t>
      </w:r>
      <w:r w:rsidRPr="00082E62">
        <w:rPr>
          <w:szCs w:val="24"/>
        </w:rPr>
        <w:t>Pasikeitus nacionalinei valiutai savikaina bus perskaičiuojama Lietuvos banko nustatyta tvarka ir santykiu;</w:t>
      </w:r>
    </w:p>
    <w:p w:rsidR="0048284C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lastRenderedPageBreak/>
        <w:t xml:space="preserve">6.18. </w:t>
      </w:r>
      <w:r w:rsidR="0048284C" w:rsidRPr="007D74CF">
        <w:rPr>
          <w:szCs w:val="24"/>
        </w:rPr>
        <w:t>sutarties galiojimo metu ataskaitose teikiama mėnesinė nulinė rida negali sudaryti daugiau nei 8 % bendros aptarnaujamos krypties mėnesinės ridos. Savivaldybė nekompensuos nulinės ridos viršijančios 8 % bendros aptarnaujamos krypties mėnesinės ridos;</w:t>
      </w:r>
    </w:p>
    <w:p w:rsidR="002809B2" w:rsidRPr="00985945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6</w:t>
      </w:r>
      <w:r w:rsidR="002809B2" w:rsidRPr="00985945">
        <w:rPr>
          <w:szCs w:val="24"/>
        </w:rPr>
        <w:t>.</w:t>
      </w:r>
      <w:r w:rsidR="00AF6BEB">
        <w:rPr>
          <w:szCs w:val="24"/>
        </w:rPr>
        <w:t>1</w:t>
      </w:r>
      <w:r>
        <w:rPr>
          <w:szCs w:val="24"/>
        </w:rPr>
        <w:t>9</w:t>
      </w:r>
      <w:r w:rsidR="002809B2" w:rsidRPr="00985945">
        <w:rPr>
          <w:szCs w:val="24"/>
        </w:rPr>
        <w:t>. užtikrinti, kad reisų metu ekipažai turėtų ir</w:t>
      </w:r>
      <w:r w:rsidR="002809B2">
        <w:rPr>
          <w:szCs w:val="24"/>
        </w:rPr>
        <w:t>,</w:t>
      </w:r>
      <w:r w:rsidR="002809B2" w:rsidRPr="00985945">
        <w:rPr>
          <w:szCs w:val="24"/>
        </w:rPr>
        <w:t xml:space="preserve"> kontroliuojantiems pareigūnams pareikalavus, pateiktų licencijos kortelę, leidimą maršrutui, </w:t>
      </w:r>
      <w:r w:rsidR="002809B2">
        <w:rPr>
          <w:szCs w:val="24"/>
        </w:rPr>
        <w:t>Savivaldybės</w:t>
      </w:r>
      <w:r w:rsidR="002809B2" w:rsidRPr="00985945">
        <w:rPr>
          <w:szCs w:val="24"/>
        </w:rPr>
        <w:t xml:space="preserve"> patvirtintą eismo tvarkaraštį ir kitus </w:t>
      </w:r>
      <w:r w:rsidR="002809B2" w:rsidRPr="006C0917">
        <w:rPr>
          <w:szCs w:val="24"/>
        </w:rPr>
        <w:t>Lietuvos Respublikos susisiekimo ministro 2011-04-13</w:t>
      </w:r>
      <w:r w:rsidR="002809B2">
        <w:rPr>
          <w:szCs w:val="24"/>
        </w:rPr>
        <w:t xml:space="preserve"> įsakymu Nr. 3-223 patvirtintų </w:t>
      </w:r>
      <w:r w:rsidR="002809B2" w:rsidRPr="006C0917">
        <w:rPr>
          <w:szCs w:val="24"/>
        </w:rPr>
        <w:t>Keleivių ir bagažo ve</w:t>
      </w:r>
      <w:r w:rsidR="002809B2">
        <w:rPr>
          <w:szCs w:val="24"/>
        </w:rPr>
        <w:t xml:space="preserve">žimo kelių transportu taisyklių </w:t>
      </w:r>
      <w:r w:rsidR="002809B2" w:rsidRPr="00985945">
        <w:rPr>
          <w:szCs w:val="24"/>
        </w:rPr>
        <w:t xml:space="preserve">ir kitais teisės aktais nustatytus dokumentus; </w:t>
      </w:r>
    </w:p>
    <w:p w:rsidR="002809B2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6</w:t>
      </w:r>
      <w:r w:rsidR="002809B2">
        <w:rPr>
          <w:szCs w:val="24"/>
        </w:rPr>
        <w:t>.</w:t>
      </w:r>
      <w:r>
        <w:rPr>
          <w:szCs w:val="24"/>
        </w:rPr>
        <w:t>20</w:t>
      </w:r>
      <w:r w:rsidR="002809B2" w:rsidRPr="00985945">
        <w:rPr>
          <w:szCs w:val="24"/>
        </w:rPr>
        <w:t xml:space="preserve">. </w:t>
      </w:r>
      <w:r w:rsidR="002809B2">
        <w:rPr>
          <w:szCs w:val="24"/>
        </w:rPr>
        <w:t>v</w:t>
      </w:r>
      <w:r w:rsidR="002809B2" w:rsidRPr="00985945">
        <w:rPr>
          <w:szCs w:val="24"/>
        </w:rPr>
        <w:t xml:space="preserve">ykdyti kontroliuojančių pareigūnų reikalavimus </w:t>
      </w:r>
      <w:r w:rsidR="002809B2">
        <w:rPr>
          <w:szCs w:val="24"/>
        </w:rPr>
        <w:t xml:space="preserve">kontrolės metu, </w:t>
      </w:r>
      <w:r w:rsidR="002809B2" w:rsidRPr="00985945">
        <w:rPr>
          <w:szCs w:val="24"/>
        </w:rPr>
        <w:t xml:space="preserve">pašalinti pastebėtus pažeidimus </w:t>
      </w:r>
      <w:r w:rsidR="002809B2">
        <w:rPr>
          <w:szCs w:val="24"/>
        </w:rPr>
        <w:t xml:space="preserve">ar trūkumus </w:t>
      </w:r>
      <w:r w:rsidR="002809B2" w:rsidRPr="00985945">
        <w:rPr>
          <w:szCs w:val="24"/>
        </w:rPr>
        <w:t>iki Savivaldybės nustatyto termino</w:t>
      </w:r>
      <w:r w:rsidR="002809B2">
        <w:rPr>
          <w:szCs w:val="24"/>
        </w:rPr>
        <w:t>;</w:t>
      </w:r>
    </w:p>
    <w:p w:rsidR="002809B2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6.</w:t>
      </w:r>
      <w:r w:rsidR="002809B2">
        <w:rPr>
          <w:szCs w:val="24"/>
        </w:rPr>
        <w:t>2</w:t>
      </w:r>
      <w:r>
        <w:rPr>
          <w:szCs w:val="24"/>
        </w:rPr>
        <w:t>1</w:t>
      </w:r>
      <w:r w:rsidR="002809B2">
        <w:rPr>
          <w:szCs w:val="24"/>
        </w:rPr>
        <w:t xml:space="preserve">. </w:t>
      </w:r>
      <w:r w:rsidR="002809B2">
        <w:t xml:space="preserve">teikti </w:t>
      </w:r>
      <w:r w:rsidR="002809B2" w:rsidRPr="00DF3A9C">
        <w:t xml:space="preserve">savo </w:t>
      </w:r>
      <w:r w:rsidR="002809B2">
        <w:t>aptarnaujamos krypties maršrutų ir eismo tvarkaraščių bei jų pasikeitimų informaciją: maršruto numerį, maršruto pavadinimą, stotelių pavadinimus, išvykimo iš maršruto pradinės ir tarpinių stotelių bei atvykimo į galinę maršruto stotelę laikus ir detalizuotą bilietų kainų informaciją – tarifų lentelę, kurioje matyti važiavimo kaina tarp konkrečių stotelių, likus 6 (šešioms) paroms iki pasikeitimų įsigaliojimo elektroniniu būdu</w:t>
      </w:r>
      <w:r w:rsidR="002809B2" w:rsidRPr="00DF3A9C">
        <w:t xml:space="preserve"> </w:t>
      </w:r>
      <w:r w:rsidR="002809B2">
        <w:t xml:space="preserve">(vienu iš formatų: </w:t>
      </w:r>
      <w:proofErr w:type="spellStart"/>
      <w:r w:rsidR="002809B2">
        <w:t>xml</w:t>
      </w:r>
      <w:proofErr w:type="spellEnd"/>
      <w:r w:rsidR="002809B2">
        <w:t xml:space="preserve">, </w:t>
      </w:r>
      <w:proofErr w:type="spellStart"/>
      <w:r w:rsidR="002809B2">
        <w:t>doc</w:t>
      </w:r>
      <w:proofErr w:type="spellEnd"/>
      <w:r w:rsidR="002809B2">
        <w:t xml:space="preserve">, </w:t>
      </w:r>
      <w:proofErr w:type="spellStart"/>
      <w:r w:rsidR="002809B2">
        <w:t>odt</w:t>
      </w:r>
      <w:proofErr w:type="spellEnd"/>
      <w:r w:rsidR="002809B2">
        <w:t xml:space="preserve">, </w:t>
      </w:r>
      <w:proofErr w:type="spellStart"/>
      <w:r w:rsidR="002809B2">
        <w:t>pdf</w:t>
      </w:r>
      <w:proofErr w:type="spellEnd"/>
      <w:r w:rsidR="002809B2">
        <w:t xml:space="preserve">, </w:t>
      </w:r>
      <w:proofErr w:type="spellStart"/>
      <w:r w:rsidR="002809B2">
        <w:t>xls</w:t>
      </w:r>
      <w:proofErr w:type="spellEnd"/>
      <w:r w:rsidR="002809B2">
        <w:t xml:space="preserve">) </w:t>
      </w:r>
      <w:r w:rsidR="002809B2" w:rsidRPr="00DF3A9C">
        <w:t>tinkla</w:t>
      </w:r>
      <w:r w:rsidR="002809B2">
        <w:t>la</w:t>
      </w:r>
      <w:r w:rsidR="002809B2" w:rsidRPr="00DF3A9C">
        <w:t>p</w:t>
      </w:r>
      <w:r w:rsidR="002809B2">
        <w:t>iui</w:t>
      </w:r>
      <w:r w:rsidR="002809B2" w:rsidRPr="00DF3A9C">
        <w:t xml:space="preserve"> </w:t>
      </w:r>
      <w:hyperlink r:id="rId6" w:history="1">
        <w:r w:rsidR="001F6F44" w:rsidRPr="00772F15">
          <w:rPr>
            <w:rStyle w:val="Hyperlink"/>
          </w:rPr>
          <w:t>www.trafi.lt</w:t>
        </w:r>
      </w:hyperlink>
      <w:r w:rsidR="002809B2">
        <w:t>;</w:t>
      </w:r>
    </w:p>
    <w:p w:rsidR="002809B2" w:rsidRPr="00985945" w:rsidRDefault="001A33A7" w:rsidP="001A33A7">
      <w:pPr>
        <w:ind w:firstLine="720"/>
        <w:jc w:val="both"/>
        <w:rPr>
          <w:szCs w:val="24"/>
        </w:rPr>
      </w:pPr>
      <w:r>
        <w:t>6</w:t>
      </w:r>
      <w:r w:rsidR="002809B2">
        <w:t>.2</w:t>
      </w:r>
      <w:r>
        <w:t>2</w:t>
      </w:r>
      <w:r w:rsidR="002809B2">
        <w:t xml:space="preserve">. </w:t>
      </w:r>
      <w:r w:rsidR="002809B2" w:rsidRPr="00985945">
        <w:rPr>
          <w:szCs w:val="24"/>
        </w:rPr>
        <w:t xml:space="preserve">dalyvauti Savivaldybės pasitarimuose nagrinėjant visuomenės aptarnavimo poreikius ir sprendžiant </w:t>
      </w:r>
      <w:r w:rsidR="002809B2" w:rsidRPr="00985945">
        <w:rPr>
          <w:bCs/>
          <w:szCs w:val="24"/>
        </w:rPr>
        <w:t>eismo</w:t>
      </w:r>
      <w:r w:rsidR="002809B2" w:rsidRPr="00985945">
        <w:rPr>
          <w:szCs w:val="24"/>
        </w:rPr>
        <w:t xml:space="preserve"> organizavimo klausimus</w:t>
      </w:r>
      <w:r w:rsidR="002809B2">
        <w:rPr>
          <w:szCs w:val="24"/>
        </w:rPr>
        <w:t>.</w:t>
      </w:r>
    </w:p>
    <w:p w:rsidR="002809B2" w:rsidRPr="00691F33" w:rsidRDefault="002809B2" w:rsidP="001A33A7">
      <w:pPr>
        <w:jc w:val="center"/>
        <w:rPr>
          <w:b/>
          <w:bCs/>
          <w:szCs w:val="24"/>
        </w:rPr>
      </w:pPr>
    </w:p>
    <w:p w:rsidR="002809B2" w:rsidRPr="00985945" w:rsidRDefault="002809B2" w:rsidP="001A33A7">
      <w:pPr>
        <w:jc w:val="center"/>
        <w:rPr>
          <w:b/>
          <w:bCs/>
          <w:szCs w:val="24"/>
        </w:rPr>
      </w:pPr>
      <w:r w:rsidRPr="00985945">
        <w:rPr>
          <w:b/>
          <w:bCs/>
          <w:szCs w:val="24"/>
        </w:rPr>
        <w:t>III. ŠALIŲ TEISĖS</w:t>
      </w:r>
    </w:p>
    <w:p w:rsidR="002809B2" w:rsidRPr="00691F33" w:rsidRDefault="002809B2" w:rsidP="001A33A7">
      <w:pPr>
        <w:ind w:firstLine="720"/>
        <w:jc w:val="both"/>
        <w:rPr>
          <w:b/>
          <w:bCs/>
          <w:szCs w:val="24"/>
        </w:rPr>
      </w:pPr>
    </w:p>
    <w:p w:rsidR="002809B2" w:rsidRPr="00985945" w:rsidRDefault="001A33A7" w:rsidP="001A33A7">
      <w:pPr>
        <w:ind w:firstLine="720"/>
        <w:jc w:val="both"/>
        <w:rPr>
          <w:szCs w:val="24"/>
        </w:rPr>
      </w:pPr>
      <w:r>
        <w:rPr>
          <w:b/>
          <w:bCs/>
          <w:szCs w:val="24"/>
        </w:rPr>
        <w:t>7</w:t>
      </w:r>
      <w:r w:rsidR="002809B2" w:rsidRPr="00985945">
        <w:rPr>
          <w:b/>
          <w:bCs/>
          <w:szCs w:val="24"/>
        </w:rPr>
        <w:t>. Sav</w:t>
      </w:r>
      <w:r w:rsidR="002809B2">
        <w:rPr>
          <w:b/>
          <w:bCs/>
          <w:szCs w:val="24"/>
        </w:rPr>
        <w:t>i</w:t>
      </w:r>
      <w:r w:rsidR="002809B2" w:rsidRPr="00985945">
        <w:rPr>
          <w:b/>
          <w:bCs/>
          <w:szCs w:val="24"/>
        </w:rPr>
        <w:t>valdybė turi teisę:</w:t>
      </w:r>
    </w:p>
    <w:p w:rsidR="002809B2" w:rsidRPr="00985945" w:rsidRDefault="001A33A7" w:rsidP="001A33A7">
      <w:pPr>
        <w:ind w:firstLine="720"/>
        <w:jc w:val="both"/>
        <w:rPr>
          <w:szCs w:val="24"/>
        </w:rPr>
      </w:pPr>
      <w:r>
        <w:rPr>
          <w:bCs/>
          <w:szCs w:val="24"/>
        </w:rPr>
        <w:t>7</w:t>
      </w:r>
      <w:r w:rsidR="002809B2" w:rsidRPr="00985945">
        <w:rPr>
          <w:bCs/>
          <w:szCs w:val="24"/>
        </w:rPr>
        <w:t>.1.</w:t>
      </w:r>
      <w:r w:rsidR="002809B2" w:rsidRPr="00985945">
        <w:rPr>
          <w:b/>
          <w:bCs/>
          <w:szCs w:val="24"/>
        </w:rPr>
        <w:t xml:space="preserve"> </w:t>
      </w:r>
      <w:r w:rsidR="002809B2" w:rsidRPr="00985945">
        <w:rPr>
          <w:bCs/>
          <w:szCs w:val="24"/>
        </w:rPr>
        <w:t>tikrinti</w:t>
      </w:r>
      <w:r w:rsidR="002809B2" w:rsidRPr="00985945">
        <w:rPr>
          <w:szCs w:val="24"/>
        </w:rPr>
        <w:t xml:space="preserve">, kaip </w:t>
      </w:r>
      <w:r w:rsidR="002809B2" w:rsidRPr="00985945">
        <w:rPr>
          <w:bCs/>
          <w:szCs w:val="24"/>
        </w:rPr>
        <w:t xml:space="preserve">Vežėjas </w:t>
      </w:r>
      <w:r w:rsidR="002809B2">
        <w:rPr>
          <w:bCs/>
          <w:szCs w:val="24"/>
        </w:rPr>
        <w:t xml:space="preserve">laikosi autobusų eismo tvarkaraščių bei kitų </w:t>
      </w:r>
      <w:r w:rsidR="002809B2" w:rsidRPr="00985945">
        <w:rPr>
          <w:bCs/>
          <w:szCs w:val="24"/>
        </w:rPr>
        <w:t>sutartyje ir teisės akt</w:t>
      </w:r>
      <w:r w:rsidR="002809B2">
        <w:rPr>
          <w:bCs/>
          <w:szCs w:val="24"/>
        </w:rPr>
        <w:t>ų, reglamentuojančių keleivių vežimą keleiviniu kelių transportu, reikalavimų</w:t>
      </w:r>
      <w:r w:rsidR="002809B2" w:rsidRPr="00985945">
        <w:rPr>
          <w:szCs w:val="24"/>
        </w:rPr>
        <w:t>;</w:t>
      </w:r>
    </w:p>
    <w:p w:rsidR="002809B2" w:rsidRPr="00985945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7</w:t>
      </w:r>
      <w:r w:rsidR="002809B2" w:rsidRPr="00985945">
        <w:rPr>
          <w:szCs w:val="24"/>
        </w:rPr>
        <w:t>.2. keisti maršruto trasą, pratęsti (sumažinti) maršrutą, keisti stotelių išdėstymą maršruto trasoje ar papildyti naujomis stotelėmis, padidinti ar sumažinti reisų skaičių;</w:t>
      </w:r>
    </w:p>
    <w:p w:rsidR="002809B2" w:rsidRPr="00985945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7</w:t>
      </w:r>
      <w:r w:rsidR="002809B2" w:rsidRPr="00985945">
        <w:rPr>
          <w:szCs w:val="24"/>
        </w:rPr>
        <w:t>.3. perduoti Šios krypties papildomus maršrutus ir reisus kitam vežėjui, jei vežėjas atsisakytų važinėti savivaldybės papildomais maršrutais ir reisais ar pakeista maršruto trasa</w:t>
      </w:r>
      <w:r w:rsidR="002809B2">
        <w:rPr>
          <w:szCs w:val="24"/>
        </w:rPr>
        <w:t>;</w:t>
      </w:r>
    </w:p>
    <w:p w:rsidR="002809B2" w:rsidRPr="00985945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7</w:t>
      </w:r>
      <w:r w:rsidR="002809B2" w:rsidRPr="00985945">
        <w:rPr>
          <w:szCs w:val="24"/>
        </w:rPr>
        <w:t xml:space="preserve">.4. taikyti </w:t>
      </w:r>
      <w:r w:rsidR="002809B2">
        <w:rPr>
          <w:szCs w:val="24"/>
        </w:rPr>
        <w:t>sankcijas</w:t>
      </w:r>
      <w:r w:rsidR="002809B2" w:rsidRPr="00985945">
        <w:rPr>
          <w:szCs w:val="24"/>
        </w:rPr>
        <w:t xml:space="preserve">, numatytas šios sutarties </w:t>
      </w:r>
      <w:r w:rsidR="00873458">
        <w:rPr>
          <w:szCs w:val="24"/>
        </w:rPr>
        <w:t>5</w:t>
      </w:r>
      <w:r w:rsidR="002809B2">
        <w:rPr>
          <w:szCs w:val="24"/>
        </w:rPr>
        <w:t xml:space="preserve">.7, </w:t>
      </w:r>
      <w:r w:rsidR="00D417E3">
        <w:rPr>
          <w:szCs w:val="24"/>
        </w:rPr>
        <w:t>7</w:t>
      </w:r>
      <w:r w:rsidR="002809B2" w:rsidRPr="00985945">
        <w:rPr>
          <w:szCs w:val="24"/>
        </w:rPr>
        <w:t>.2 p.</w:t>
      </w:r>
      <w:r w:rsidR="002809B2">
        <w:rPr>
          <w:szCs w:val="24"/>
        </w:rPr>
        <w:t>,</w:t>
      </w:r>
      <w:r w:rsidR="002809B2" w:rsidRPr="00985945">
        <w:rPr>
          <w:szCs w:val="24"/>
        </w:rPr>
        <w:t xml:space="preserve"> Savivaldybės keleivinio transporto kontrolieriui arba įgaliotam atstovui patikrinimo metu nustačius, kad keleiviui(</w:t>
      </w:r>
      <w:proofErr w:type="spellStart"/>
      <w:r w:rsidR="002809B2" w:rsidRPr="00985945">
        <w:rPr>
          <w:szCs w:val="24"/>
        </w:rPr>
        <w:t>iams</w:t>
      </w:r>
      <w:proofErr w:type="spellEnd"/>
      <w:r w:rsidR="002809B2" w:rsidRPr="00985945">
        <w:rPr>
          <w:szCs w:val="24"/>
        </w:rPr>
        <w:t>) neišduodami bilietai</w:t>
      </w:r>
      <w:r w:rsidR="002809B2">
        <w:rPr>
          <w:szCs w:val="24"/>
        </w:rPr>
        <w:t>;</w:t>
      </w:r>
    </w:p>
    <w:p w:rsidR="002809B2" w:rsidRPr="00985945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7</w:t>
      </w:r>
      <w:r w:rsidR="002809B2" w:rsidRPr="00985945">
        <w:rPr>
          <w:szCs w:val="24"/>
        </w:rPr>
        <w:t>.5. pareikalauti iš  Vežėj</w:t>
      </w:r>
      <w:r w:rsidR="002809B2">
        <w:rPr>
          <w:szCs w:val="24"/>
        </w:rPr>
        <w:t>o</w:t>
      </w:r>
      <w:r w:rsidR="002809B2" w:rsidRPr="00985945">
        <w:rPr>
          <w:szCs w:val="24"/>
        </w:rPr>
        <w:t xml:space="preserve"> duomenų apie keleivių srautus maršrutuose be papildomo mokesčio</w:t>
      </w:r>
      <w:r w:rsidR="002809B2">
        <w:rPr>
          <w:szCs w:val="24"/>
        </w:rPr>
        <w:t>;</w:t>
      </w:r>
    </w:p>
    <w:p w:rsidR="002809B2" w:rsidRPr="00985945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7</w:t>
      </w:r>
      <w:r w:rsidR="002809B2" w:rsidRPr="00985945">
        <w:rPr>
          <w:szCs w:val="24"/>
        </w:rPr>
        <w:t>.6. pareikalauti papildomų ataskaitų ar dokumentų, nor</w:t>
      </w:r>
      <w:r w:rsidR="002809B2">
        <w:rPr>
          <w:szCs w:val="24"/>
        </w:rPr>
        <w:t>int</w:t>
      </w:r>
      <w:r w:rsidR="002809B2" w:rsidRPr="00985945">
        <w:rPr>
          <w:szCs w:val="24"/>
        </w:rPr>
        <w:t xml:space="preserve"> įsitikinti, kad gautose iš Vežėjo ataskaitose nurodyti duomenys yra teisingi</w:t>
      </w:r>
      <w:r w:rsidR="002809B2">
        <w:rPr>
          <w:szCs w:val="24"/>
        </w:rPr>
        <w:t>;</w:t>
      </w:r>
    </w:p>
    <w:p w:rsidR="002809B2" w:rsidRPr="00985945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7</w:t>
      </w:r>
      <w:r w:rsidR="002809B2" w:rsidRPr="00985945">
        <w:rPr>
          <w:szCs w:val="24"/>
        </w:rPr>
        <w:t>.7. nustačiusi, kad Vežėjas sąmoningai pažeidžia įstatymų ar kitų teisės aktų, reglamentuojančių vežėjų veiklos apskaitą ir ataskaitų rengimą, reikalavimus arba šią sutartį, taip pat klastoja arba iškraipo ataskaitas, nekompensu</w:t>
      </w:r>
      <w:r w:rsidR="002809B2">
        <w:rPr>
          <w:szCs w:val="24"/>
        </w:rPr>
        <w:t>oti</w:t>
      </w:r>
      <w:r w:rsidR="002809B2" w:rsidRPr="00985945">
        <w:rPr>
          <w:szCs w:val="24"/>
        </w:rPr>
        <w:t xml:space="preserve"> šių vežėjų per ataskaitinį mėnesį, kurį buvo padarytas pažeidimas, patirtų nuostolių arba taik</w:t>
      </w:r>
      <w:r w:rsidR="002809B2">
        <w:rPr>
          <w:szCs w:val="24"/>
        </w:rPr>
        <w:t>yti</w:t>
      </w:r>
      <w:r w:rsidR="002809B2" w:rsidRPr="00985945">
        <w:rPr>
          <w:szCs w:val="24"/>
        </w:rPr>
        <w:t xml:space="preserve"> kitas sutartyje numatytas sankcijas, arba gali pagal savo kompetenciją teisės aktų nustatyta tvarka sustabdyti ar panaikinti vežėjui išduotas veiklos licencijas ar leidimus vežti keleivius reguliaraus susisiekimo keleiviniu kelių transportu</w:t>
      </w:r>
      <w:r w:rsidR="00AF6BEB">
        <w:rPr>
          <w:szCs w:val="24"/>
        </w:rPr>
        <w:t>.</w:t>
      </w:r>
    </w:p>
    <w:p w:rsidR="00E06FDA" w:rsidRDefault="00E06FDA" w:rsidP="001A33A7">
      <w:pPr>
        <w:ind w:firstLine="720"/>
        <w:jc w:val="both"/>
        <w:rPr>
          <w:b/>
          <w:bCs/>
          <w:szCs w:val="24"/>
        </w:rPr>
      </w:pPr>
    </w:p>
    <w:p w:rsidR="002809B2" w:rsidRPr="00985945" w:rsidRDefault="001A33A7" w:rsidP="001A33A7">
      <w:pPr>
        <w:ind w:firstLine="720"/>
        <w:jc w:val="both"/>
        <w:rPr>
          <w:szCs w:val="24"/>
        </w:rPr>
      </w:pPr>
      <w:r>
        <w:rPr>
          <w:b/>
          <w:bCs/>
          <w:szCs w:val="24"/>
        </w:rPr>
        <w:t>8</w:t>
      </w:r>
      <w:r w:rsidR="002809B2" w:rsidRPr="00985945">
        <w:rPr>
          <w:b/>
          <w:bCs/>
          <w:szCs w:val="24"/>
        </w:rPr>
        <w:t xml:space="preserve">. </w:t>
      </w:r>
      <w:r w:rsidR="002809B2" w:rsidRPr="00985945">
        <w:rPr>
          <w:b/>
          <w:szCs w:val="24"/>
        </w:rPr>
        <w:t>Vežėjas</w:t>
      </w:r>
      <w:r w:rsidR="002809B2" w:rsidRPr="00985945">
        <w:rPr>
          <w:b/>
          <w:bCs/>
          <w:szCs w:val="24"/>
        </w:rPr>
        <w:t xml:space="preserve"> turi teisę:</w:t>
      </w:r>
    </w:p>
    <w:p w:rsidR="002809B2" w:rsidRPr="00985945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8</w:t>
      </w:r>
      <w:r w:rsidR="002809B2" w:rsidRPr="00985945">
        <w:rPr>
          <w:szCs w:val="24"/>
        </w:rPr>
        <w:t>.1. Keleivių ir bagažo ve</w:t>
      </w:r>
      <w:r w:rsidR="002809B2">
        <w:rPr>
          <w:szCs w:val="24"/>
        </w:rPr>
        <w:t>žimo kelių transportu taisyklių</w:t>
      </w:r>
      <w:r w:rsidR="002809B2" w:rsidRPr="00985945">
        <w:rPr>
          <w:szCs w:val="24"/>
        </w:rPr>
        <w:t xml:space="preserve"> nustatytais atvejais ir tvarka - laikinai nutraukti arba apriboti keleivių vežimą, kai kyla grėsmė saugiam eismui, ir apie tai operatyviai informuoti Savivaldybę;</w:t>
      </w:r>
    </w:p>
    <w:p w:rsidR="002809B2" w:rsidRPr="00985945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8</w:t>
      </w:r>
      <w:r w:rsidR="002809B2" w:rsidRPr="00985945">
        <w:rPr>
          <w:szCs w:val="24"/>
        </w:rPr>
        <w:t>.2. teikti pasiūlymus  maršrutų tinkl</w:t>
      </w:r>
      <w:r w:rsidR="002809B2">
        <w:rPr>
          <w:szCs w:val="24"/>
        </w:rPr>
        <w:t>ui</w:t>
      </w:r>
      <w:r w:rsidR="002809B2" w:rsidRPr="00985945">
        <w:rPr>
          <w:szCs w:val="24"/>
        </w:rPr>
        <w:t xml:space="preserve"> form</w:t>
      </w:r>
      <w:r w:rsidR="002809B2">
        <w:rPr>
          <w:szCs w:val="24"/>
        </w:rPr>
        <w:t>uoti</w:t>
      </w:r>
      <w:r w:rsidR="002809B2" w:rsidRPr="00985945">
        <w:rPr>
          <w:szCs w:val="24"/>
        </w:rPr>
        <w:t>, eismo tvarkarašči</w:t>
      </w:r>
      <w:r w:rsidR="002809B2">
        <w:rPr>
          <w:szCs w:val="24"/>
        </w:rPr>
        <w:t>ams</w:t>
      </w:r>
      <w:r w:rsidR="002809B2" w:rsidRPr="00985945">
        <w:rPr>
          <w:szCs w:val="24"/>
        </w:rPr>
        <w:t xml:space="preserve"> koreg</w:t>
      </w:r>
      <w:r w:rsidR="002809B2">
        <w:rPr>
          <w:szCs w:val="24"/>
        </w:rPr>
        <w:t>uoti</w:t>
      </w:r>
      <w:r w:rsidR="002809B2" w:rsidRPr="00985945">
        <w:rPr>
          <w:szCs w:val="24"/>
        </w:rPr>
        <w:t>;</w:t>
      </w:r>
    </w:p>
    <w:p w:rsidR="002809B2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8</w:t>
      </w:r>
      <w:r w:rsidR="002809B2" w:rsidRPr="00985945">
        <w:rPr>
          <w:szCs w:val="24"/>
        </w:rPr>
        <w:t>.3. gauti iš Savivaldybės informaciją apie keleivinio transporto eismą ir perspektyvinį maršrutų tinklą Vilniaus rajone.</w:t>
      </w:r>
    </w:p>
    <w:p w:rsidR="00C27BF0" w:rsidRDefault="00C27BF0" w:rsidP="001A33A7">
      <w:pPr>
        <w:ind w:firstLine="720"/>
        <w:jc w:val="both"/>
        <w:rPr>
          <w:szCs w:val="24"/>
        </w:rPr>
      </w:pPr>
    </w:p>
    <w:p w:rsidR="002809B2" w:rsidRPr="00985945" w:rsidRDefault="002809B2" w:rsidP="001A33A7">
      <w:pPr>
        <w:jc w:val="center"/>
        <w:outlineLvl w:val="0"/>
        <w:rPr>
          <w:b/>
          <w:bCs/>
          <w:szCs w:val="24"/>
        </w:rPr>
      </w:pPr>
      <w:r w:rsidRPr="00985945">
        <w:rPr>
          <w:b/>
          <w:bCs/>
          <w:szCs w:val="24"/>
        </w:rPr>
        <w:lastRenderedPageBreak/>
        <w:t>IV. ŠALIŲ ATSAKOMYBĖ</w:t>
      </w:r>
    </w:p>
    <w:p w:rsidR="002809B2" w:rsidRDefault="002809B2" w:rsidP="001A33A7">
      <w:pPr>
        <w:ind w:firstLine="720"/>
        <w:jc w:val="both"/>
        <w:rPr>
          <w:b/>
          <w:bCs/>
          <w:szCs w:val="24"/>
        </w:rPr>
      </w:pPr>
    </w:p>
    <w:p w:rsidR="002809B2" w:rsidRPr="00985945" w:rsidRDefault="001A33A7" w:rsidP="001A33A7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>9</w:t>
      </w:r>
      <w:r w:rsidR="002809B2" w:rsidRPr="00985945">
        <w:rPr>
          <w:b/>
          <w:bCs/>
          <w:szCs w:val="24"/>
        </w:rPr>
        <w:t>. Vežėjo atsakomybė:</w:t>
      </w:r>
    </w:p>
    <w:p w:rsidR="002809B2" w:rsidRPr="00027998" w:rsidRDefault="001A33A7" w:rsidP="001A33A7">
      <w:pPr>
        <w:ind w:firstLine="720"/>
        <w:jc w:val="both"/>
        <w:rPr>
          <w:szCs w:val="24"/>
        </w:rPr>
      </w:pPr>
      <w:r>
        <w:rPr>
          <w:bCs/>
          <w:szCs w:val="24"/>
        </w:rPr>
        <w:t>9</w:t>
      </w:r>
      <w:r w:rsidR="002809B2" w:rsidRPr="00985945">
        <w:rPr>
          <w:bCs/>
          <w:szCs w:val="24"/>
        </w:rPr>
        <w:t>.1</w:t>
      </w:r>
      <w:r w:rsidR="002809B2">
        <w:rPr>
          <w:bCs/>
          <w:szCs w:val="24"/>
        </w:rPr>
        <w:t>.</w:t>
      </w:r>
      <w:r w:rsidR="002809B2" w:rsidRPr="00985945">
        <w:rPr>
          <w:bCs/>
          <w:szCs w:val="24"/>
        </w:rPr>
        <w:t xml:space="preserve"> Vežėjas atsako pagal L</w:t>
      </w:r>
      <w:r w:rsidR="002809B2">
        <w:rPr>
          <w:bCs/>
          <w:szCs w:val="24"/>
        </w:rPr>
        <w:t xml:space="preserve">ietuvos </w:t>
      </w:r>
      <w:r w:rsidR="002809B2" w:rsidRPr="00985945">
        <w:rPr>
          <w:bCs/>
          <w:szCs w:val="24"/>
        </w:rPr>
        <w:t>R</w:t>
      </w:r>
      <w:r w:rsidR="002809B2">
        <w:rPr>
          <w:bCs/>
          <w:szCs w:val="24"/>
        </w:rPr>
        <w:t>espublikos</w:t>
      </w:r>
      <w:r w:rsidR="002809B2" w:rsidRPr="00985945">
        <w:rPr>
          <w:bCs/>
          <w:szCs w:val="24"/>
        </w:rPr>
        <w:t xml:space="preserve"> administracinių teisės pažeidimų kodekso, </w:t>
      </w:r>
      <w:r w:rsidR="002809B2" w:rsidRPr="007A6BEB">
        <w:t xml:space="preserve">Lietuvos Respublikos Vyriausybės </w:t>
      </w:r>
      <w:smartTag w:uri="urn:schemas-microsoft-com:office:smarttags" w:element="metricconverter">
        <w:smartTagPr>
          <w:attr w:name="ProductID" w:val="2011 m"/>
        </w:smartTagPr>
        <w:r w:rsidR="002809B2" w:rsidRPr="007A6BEB">
          <w:t>2011 m</w:t>
        </w:r>
      </w:smartTag>
      <w:r w:rsidR="002809B2" w:rsidRPr="007A6BEB">
        <w:t xml:space="preserve">. gruodžio 7 d. </w:t>
      </w:r>
      <w:r w:rsidR="002809B2">
        <w:t xml:space="preserve">nutarimu </w:t>
      </w:r>
      <w:r w:rsidR="002809B2" w:rsidRPr="007A6BEB">
        <w:t xml:space="preserve">Nr. 1434 </w:t>
      </w:r>
      <w:r w:rsidR="002809B2">
        <w:t>patvirtintų K</w:t>
      </w:r>
      <w:r w:rsidR="002809B2" w:rsidRPr="007A6BEB">
        <w:t>elių transporto veiklos licencijavimo taisyklių</w:t>
      </w:r>
      <w:r w:rsidR="002809B2" w:rsidRPr="00985945">
        <w:rPr>
          <w:bCs/>
          <w:szCs w:val="24"/>
        </w:rPr>
        <w:t xml:space="preserve">, </w:t>
      </w:r>
      <w:r w:rsidR="002809B2" w:rsidRPr="00AC1372">
        <w:rPr>
          <w:color w:val="000000"/>
          <w:shd w:val="clear" w:color="auto" w:fill="FFFFFF"/>
        </w:rPr>
        <w:t xml:space="preserve">Lietuvos Respublikos susisiekimo ministro </w:t>
      </w:r>
      <w:smartTag w:uri="urn:schemas-microsoft-com:office:smarttags" w:element="metricconverter">
        <w:smartTagPr>
          <w:attr w:name="ProductID" w:val="2006 m"/>
        </w:smartTagPr>
        <w:r w:rsidR="002809B2" w:rsidRPr="00AC1372">
          <w:rPr>
            <w:color w:val="000000"/>
            <w:shd w:val="clear" w:color="auto" w:fill="FFFFFF"/>
          </w:rPr>
          <w:t>2006 m</w:t>
        </w:r>
      </w:smartTag>
      <w:r w:rsidR="002809B2" w:rsidRPr="00AC1372">
        <w:rPr>
          <w:color w:val="000000"/>
          <w:shd w:val="clear" w:color="auto" w:fill="FFFFFF"/>
        </w:rPr>
        <w:t>. vasario 14 d. įsakym</w:t>
      </w:r>
      <w:r w:rsidR="002809B2">
        <w:rPr>
          <w:color w:val="000000"/>
          <w:shd w:val="clear" w:color="auto" w:fill="FFFFFF"/>
        </w:rPr>
        <w:t>u</w:t>
      </w:r>
      <w:r w:rsidR="002809B2" w:rsidRPr="00AC1372">
        <w:rPr>
          <w:color w:val="000000"/>
          <w:shd w:val="clear" w:color="auto" w:fill="FFFFFF"/>
        </w:rPr>
        <w:t xml:space="preserve"> Nr. 3</w:t>
      </w:r>
      <w:r w:rsidR="002809B2" w:rsidRPr="00027998">
        <w:rPr>
          <w:shd w:val="clear" w:color="auto" w:fill="FFFFFF"/>
        </w:rPr>
        <w:t>-62 patvirtintų Leidimų vežti keleivius reguliaraus susisiekimo kelių transporto maršrutais išdavimo taisyklių</w:t>
      </w:r>
      <w:r w:rsidR="002809B2" w:rsidRPr="00027998">
        <w:rPr>
          <w:bCs/>
          <w:szCs w:val="24"/>
        </w:rPr>
        <w:t xml:space="preserve">, Lietuvos </w:t>
      </w:r>
      <w:r w:rsidR="002809B2" w:rsidRPr="00027998">
        <w:rPr>
          <w:szCs w:val="24"/>
        </w:rPr>
        <w:t xml:space="preserve">Respublikos susisiekimo ministro 2011-04-13 įsakymu Nr. 3-223 patvirtintų Keleivių ir bagažo vežimo kelių transportu taisyklių </w:t>
      </w:r>
      <w:r w:rsidR="002809B2" w:rsidRPr="00027998">
        <w:rPr>
          <w:bCs/>
          <w:szCs w:val="24"/>
        </w:rPr>
        <w:t>bei kitų Lietuvos Respublikos teisės aktų nuostatas ir šioje Sutartyje nustatyta tvarka;</w:t>
      </w:r>
    </w:p>
    <w:p w:rsidR="002809B2" w:rsidRPr="00027998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9</w:t>
      </w:r>
      <w:r w:rsidR="002809B2" w:rsidRPr="00027998">
        <w:rPr>
          <w:szCs w:val="24"/>
        </w:rPr>
        <w:t xml:space="preserve">.2. jeigu pažeidžiama </w:t>
      </w:r>
      <w:r w:rsidR="002809B2" w:rsidRPr="00027998">
        <w:rPr>
          <w:bCs/>
          <w:szCs w:val="24"/>
        </w:rPr>
        <w:t xml:space="preserve">Lietuvos </w:t>
      </w:r>
      <w:r w:rsidR="002809B2" w:rsidRPr="00027998">
        <w:rPr>
          <w:szCs w:val="24"/>
        </w:rPr>
        <w:t xml:space="preserve">Respublikos susisiekimo ministro 2011-04-13 įsakymu Nr. 3-223 patvirtintų „Keleivių ir bagažo vežimo kelių transportu taisyklių“ nustatyta bilietų išdavimo tvarka, šios sutarties įsipareigojimai, įmonei gali būti nemokama dalis kompensacijos; </w:t>
      </w:r>
    </w:p>
    <w:p w:rsidR="002809B2" w:rsidRPr="00027998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9</w:t>
      </w:r>
      <w:r w:rsidR="002809B2" w:rsidRPr="00027998">
        <w:rPr>
          <w:szCs w:val="24"/>
        </w:rPr>
        <w:t>.3. Jeigu Vežėjas nutraukia sutartį kitu būdu, negu tai numatyta šios sutarties 1</w:t>
      </w:r>
      <w:r w:rsidR="009422E7">
        <w:rPr>
          <w:szCs w:val="24"/>
        </w:rPr>
        <w:t>2</w:t>
      </w:r>
      <w:r w:rsidR="002809B2" w:rsidRPr="00027998">
        <w:rPr>
          <w:szCs w:val="24"/>
        </w:rPr>
        <w:t>.1-1</w:t>
      </w:r>
      <w:r w:rsidR="009422E7">
        <w:rPr>
          <w:szCs w:val="24"/>
        </w:rPr>
        <w:t>2</w:t>
      </w:r>
      <w:r w:rsidR="002809B2" w:rsidRPr="00027998">
        <w:rPr>
          <w:szCs w:val="24"/>
        </w:rPr>
        <w:t xml:space="preserve">.4 punkte, jis moka Savivaldybei </w:t>
      </w:r>
      <w:r w:rsidR="00027998" w:rsidRPr="00027998">
        <w:rPr>
          <w:szCs w:val="24"/>
        </w:rPr>
        <w:t xml:space="preserve">4344 </w:t>
      </w:r>
      <w:proofErr w:type="spellStart"/>
      <w:r w:rsidR="00027998" w:rsidRPr="00027998">
        <w:rPr>
          <w:szCs w:val="24"/>
        </w:rPr>
        <w:t>Eur</w:t>
      </w:r>
      <w:proofErr w:type="spellEnd"/>
      <w:r w:rsidR="002809B2" w:rsidRPr="00027998">
        <w:rPr>
          <w:szCs w:val="24"/>
        </w:rPr>
        <w:t xml:space="preserve"> kompensaciją.</w:t>
      </w:r>
    </w:p>
    <w:p w:rsidR="002809B2" w:rsidRPr="00027998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9</w:t>
      </w:r>
      <w:r w:rsidR="002809B2" w:rsidRPr="00027998">
        <w:rPr>
          <w:szCs w:val="24"/>
        </w:rPr>
        <w:t xml:space="preserve">.4. Jei nustatoma, kad Vežėjas padarė pažeidimus, nurodytus Keleivinio transporto vežėjų išlaidų (negautų pajamų), susijusių su transporto lengvatų taikymu, kompensavimo (atlyginimo) tvarkos apraše, patvirtintame Lietuvos Respublikos Vyriausybės </w:t>
      </w:r>
      <w:smartTag w:uri="urn:schemas-microsoft-com:office:smarttags" w:element="metricconverter">
        <w:smartTagPr>
          <w:attr w:name="ProductID" w:val="2000 m"/>
        </w:smartTagPr>
        <w:r w:rsidR="002809B2" w:rsidRPr="00027998">
          <w:rPr>
            <w:szCs w:val="24"/>
          </w:rPr>
          <w:t>2000 m</w:t>
        </w:r>
      </w:smartTag>
      <w:r w:rsidR="002809B2" w:rsidRPr="00027998">
        <w:rPr>
          <w:szCs w:val="24"/>
        </w:rPr>
        <w:t>. balandžio 28 d. nutarimu Nr. 478, jam taikomos šios tvarkos apraše numatytos sankcijos.</w:t>
      </w:r>
    </w:p>
    <w:p w:rsidR="002809B2" w:rsidRPr="00027998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9</w:t>
      </w:r>
      <w:r w:rsidR="002809B2" w:rsidRPr="00027998">
        <w:rPr>
          <w:szCs w:val="24"/>
        </w:rPr>
        <w:t>.5. Jeigu Vežėjas nevykdo šioje sutartyje  6 punkte numatytų įsipareigojimų (</w:t>
      </w:r>
      <w:r w:rsidR="009422E7">
        <w:rPr>
          <w:szCs w:val="24"/>
        </w:rPr>
        <w:t>6</w:t>
      </w:r>
      <w:r w:rsidR="002809B2" w:rsidRPr="00027998">
        <w:rPr>
          <w:szCs w:val="24"/>
        </w:rPr>
        <w:t>.1-</w:t>
      </w:r>
      <w:r w:rsidR="009422E7">
        <w:rPr>
          <w:szCs w:val="24"/>
        </w:rPr>
        <w:t>6</w:t>
      </w:r>
      <w:r w:rsidR="002809B2" w:rsidRPr="00027998">
        <w:rPr>
          <w:szCs w:val="24"/>
        </w:rPr>
        <w:t>.2</w:t>
      </w:r>
      <w:r w:rsidR="00AF6BEB">
        <w:rPr>
          <w:szCs w:val="24"/>
        </w:rPr>
        <w:t>1</w:t>
      </w:r>
      <w:r w:rsidR="002809B2" w:rsidRPr="00027998">
        <w:rPr>
          <w:szCs w:val="24"/>
        </w:rPr>
        <w:t xml:space="preserve">), iš jo Savivaldybė gali pareikalauti iki </w:t>
      </w:r>
      <w:r w:rsidR="00027998" w:rsidRPr="00027998">
        <w:rPr>
          <w:szCs w:val="24"/>
        </w:rPr>
        <w:t xml:space="preserve">4344 </w:t>
      </w:r>
      <w:proofErr w:type="spellStart"/>
      <w:r w:rsidR="00027998" w:rsidRPr="00027998">
        <w:rPr>
          <w:szCs w:val="24"/>
        </w:rPr>
        <w:t>Eur</w:t>
      </w:r>
      <w:proofErr w:type="spellEnd"/>
      <w:r w:rsidR="002809B2" w:rsidRPr="00027998">
        <w:rPr>
          <w:szCs w:val="24"/>
        </w:rPr>
        <w:t xml:space="preserve"> dydžio netesybų.</w:t>
      </w:r>
    </w:p>
    <w:p w:rsidR="002809B2" w:rsidRPr="00027998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9</w:t>
      </w:r>
      <w:r w:rsidR="002809B2" w:rsidRPr="00027998">
        <w:rPr>
          <w:szCs w:val="24"/>
        </w:rPr>
        <w:t xml:space="preserve">.6. Jeigu Vežėjas neįvykdo daugiau nei 3 (tris) tvarkaraščiuose numatytų reisų per vieną mėnesį, jis moka Savivaldybei </w:t>
      </w:r>
      <w:r w:rsidR="00027998" w:rsidRPr="00027998">
        <w:rPr>
          <w:szCs w:val="24"/>
        </w:rPr>
        <w:t xml:space="preserve">29 </w:t>
      </w:r>
      <w:proofErr w:type="spellStart"/>
      <w:r w:rsidR="00027998" w:rsidRPr="00027998">
        <w:rPr>
          <w:szCs w:val="24"/>
        </w:rPr>
        <w:t>Eur</w:t>
      </w:r>
      <w:proofErr w:type="spellEnd"/>
      <w:r w:rsidR="002809B2" w:rsidRPr="00027998">
        <w:rPr>
          <w:szCs w:val="24"/>
        </w:rPr>
        <w:t xml:space="preserve"> kompensaciją už kiekvieną neįvykdytą reisą</w:t>
      </w:r>
      <w:r w:rsidR="00C27BF0">
        <w:rPr>
          <w:szCs w:val="24"/>
        </w:rPr>
        <w:t>.</w:t>
      </w:r>
      <w:r w:rsidR="002809B2" w:rsidRPr="00027998">
        <w:rPr>
          <w:szCs w:val="24"/>
        </w:rPr>
        <w:t xml:space="preserve"> </w:t>
      </w:r>
    </w:p>
    <w:p w:rsidR="002809B2" w:rsidRPr="00027998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9</w:t>
      </w:r>
      <w:r w:rsidR="002809B2" w:rsidRPr="00027998">
        <w:rPr>
          <w:szCs w:val="24"/>
        </w:rPr>
        <w:t>.7. Vežėjo vadovas ir vyriausiasis buhalteris atsako už ataskaitų apie patirtus nuostolius dėl keleivių vežimo reguliaraus susisiekimo maršrutais teisingumą, pateikimą laiku ir nustatytąja tvarka.</w:t>
      </w:r>
    </w:p>
    <w:p w:rsidR="002809B2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9</w:t>
      </w:r>
      <w:r w:rsidR="002809B2">
        <w:rPr>
          <w:szCs w:val="24"/>
        </w:rPr>
        <w:t xml:space="preserve">.8. </w:t>
      </w:r>
      <w:r w:rsidR="002809B2" w:rsidRPr="00985945">
        <w:rPr>
          <w:szCs w:val="24"/>
        </w:rPr>
        <w:t>Vežėj</w:t>
      </w:r>
      <w:r w:rsidR="002809B2">
        <w:rPr>
          <w:szCs w:val="24"/>
        </w:rPr>
        <w:t>o vadovas ir vyriausiasis buhalteris</w:t>
      </w:r>
      <w:r w:rsidR="002809B2" w:rsidRPr="00985945">
        <w:rPr>
          <w:szCs w:val="24"/>
        </w:rPr>
        <w:t xml:space="preserve"> atsako už ataskaitų apie pa</w:t>
      </w:r>
      <w:r w:rsidR="002809B2">
        <w:rPr>
          <w:szCs w:val="24"/>
        </w:rPr>
        <w:t>rduotus su nuolaida važiavimo keleiviniu transportu bilietus, mokinių vežiojimo perdavimo-priėmimo aktų ir moksleivių sąrašų bei šių dokumentų pagrindu išrašytų sąskaitų faktūrų pateikimą laiku ir nustatytąja tvarka, jose esančių duomenų teisingumą.</w:t>
      </w:r>
    </w:p>
    <w:p w:rsidR="002809B2" w:rsidRPr="00FA37DF" w:rsidRDefault="002809B2" w:rsidP="001A33A7">
      <w:pPr>
        <w:ind w:firstLine="720"/>
        <w:jc w:val="both"/>
        <w:rPr>
          <w:szCs w:val="24"/>
        </w:rPr>
      </w:pPr>
    </w:p>
    <w:p w:rsidR="002809B2" w:rsidRPr="00985945" w:rsidRDefault="002809B2" w:rsidP="001A33A7">
      <w:pPr>
        <w:jc w:val="center"/>
        <w:rPr>
          <w:b/>
          <w:szCs w:val="24"/>
        </w:rPr>
      </w:pPr>
      <w:r w:rsidRPr="00985945">
        <w:rPr>
          <w:b/>
          <w:szCs w:val="24"/>
        </w:rPr>
        <w:t>V. NESUTARIMŲ SPRENDIMAS</w:t>
      </w:r>
    </w:p>
    <w:p w:rsidR="002809B2" w:rsidRPr="00FA37DF" w:rsidRDefault="002809B2" w:rsidP="001A33A7">
      <w:pPr>
        <w:ind w:firstLine="720"/>
        <w:jc w:val="both"/>
        <w:rPr>
          <w:szCs w:val="24"/>
        </w:rPr>
      </w:pPr>
    </w:p>
    <w:p w:rsidR="002809B2" w:rsidRPr="00985945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10</w:t>
      </w:r>
      <w:r w:rsidR="002809B2" w:rsidRPr="00985945">
        <w:rPr>
          <w:szCs w:val="24"/>
        </w:rPr>
        <w:t>. Nesutarimai arba ginčai, kurių šalys nesugeba išspręsti abipusiu susitarimu, sprendžiami Lietuvos Respublikos įstatymų nustatyta tvarka.</w:t>
      </w:r>
    </w:p>
    <w:p w:rsidR="002809B2" w:rsidRDefault="002809B2" w:rsidP="001A33A7">
      <w:pPr>
        <w:jc w:val="center"/>
        <w:rPr>
          <w:b/>
          <w:szCs w:val="24"/>
        </w:rPr>
      </w:pPr>
    </w:p>
    <w:p w:rsidR="002809B2" w:rsidRPr="00985945" w:rsidRDefault="002809B2" w:rsidP="001A33A7">
      <w:pPr>
        <w:jc w:val="center"/>
        <w:rPr>
          <w:b/>
          <w:szCs w:val="24"/>
        </w:rPr>
      </w:pPr>
      <w:r w:rsidRPr="00985945">
        <w:rPr>
          <w:b/>
          <w:szCs w:val="24"/>
        </w:rPr>
        <w:t>VI. SUTARTIES GALIOJIMO LAIKAS</w:t>
      </w:r>
    </w:p>
    <w:p w:rsidR="00C27BF0" w:rsidRPr="00FA37DF" w:rsidRDefault="00C27BF0" w:rsidP="001A33A7">
      <w:pPr>
        <w:ind w:firstLine="720"/>
        <w:rPr>
          <w:szCs w:val="24"/>
        </w:rPr>
      </w:pPr>
    </w:p>
    <w:p w:rsidR="002809B2" w:rsidRPr="00996AAD" w:rsidRDefault="001A33A7" w:rsidP="001A33A7">
      <w:pPr>
        <w:ind w:firstLine="720"/>
        <w:jc w:val="both"/>
        <w:rPr>
          <w:szCs w:val="24"/>
        </w:rPr>
      </w:pPr>
      <w:r>
        <w:rPr>
          <w:szCs w:val="24"/>
        </w:rPr>
        <w:t>11</w:t>
      </w:r>
      <w:r w:rsidR="002809B2" w:rsidRPr="00985945">
        <w:rPr>
          <w:szCs w:val="24"/>
        </w:rPr>
        <w:t xml:space="preserve">. Ši sutartis įsigalioja nuo </w:t>
      </w:r>
      <w:r w:rsidR="002809B2" w:rsidRPr="00764C47">
        <w:rPr>
          <w:szCs w:val="24"/>
        </w:rPr>
        <w:t>201</w:t>
      </w:r>
      <w:r w:rsidR="001F6F44" w:rsidRPr="00764C47">
        <w:rPr>
          <w:szCs w:val="24"/>
        </w:rPr>
        <w:t>8</w:t>
      </w:r>
      <w:r w:rsidR="002809B2" w:rsidRPr="00764C47">
        <w:rPr>
          <w:szCs w:val="24"/>
        </w:rPr>
        <w:t xml:space="preserve"> </w:t>
      </w:r>
      <w:r w:rsidR="00764C47" w:rsidRPr="00764C47">
        <w:rPr>
          <w:szCs w:val="24"/>
        </w:rPr>
        <w:t>spalio</w:t>
      </w:r>
      <w:r w:rsidR="002809B2" w:rsidRPr="00764C47">
        <w:rPr>
          <w:szCs w:val="24"/>
        </w:rPr>
        <w:t xml:space="preserve"> </w:t>
      </w:r>
      <w:r w:rsidR="00764C47" w:rsidRPr="00764C47">
        <w:rPr>
          <w:szCs w:val="24"/>
        </w:rPr>
        <w:t>1</w:t>
      </w:r>
      <w:r w:rsidR="00600E11" w:rsidRPr="00764C47">
        <w:rPr>
          <w:szCs w:val="24"/>
        </w:rPr>
        <w:t xml:space="preserve"> </w:t>
      </w:r>
      <w:r w:rsidR="002809B2" w:rsidRPr="00764C47">
        <w:rPr>
          <w:szCs w:val="24"/>
        </w:rPr>
        <w:t xml:space="preserve">d. </w:t>
      </w:r>
      <w:r w:rsidR="002809B2" w:rsidRPr="00985945">
        <w:rPr>
          <w:szCs w:val="24"/>
        </w:rPr>
        <w:t xml:space="preserve">ir galioja iki </w:t>
      </w:r>
      <w:r w:rsidR="00233B07">
        <w:rPr>
          <w:szCs w:val="24"/>
        </w:rPr>
        <w:t xml:space="preserve">sutarties su konkurso </w:t>
      </w:r>
      <w:r w:rsidR="0029437B" w:rsidRPr="00996AAD">
        <w:t xml:space="preserve">vežėjui parinkti keleiviams vežti Vilniaus rajono vietiniais </w:t>
      </w:r>
      <w:r w:rsidR="0029437B" w:rsidRPr="00996AAD">
        <w:rPr>
          <w:szCs w:val="24"/>
        </w:rPr>
        <w:t xml:space="preserve">priemiestiniais </w:t>
      </w:r>
      <w:r w:rsidR="008B6E9A">
        <w:rPr>
          <w:szCs w:val="24"/>
        </w:rPr>
        <w:t>Paberžės</w:t>
      </w:r>
      <w:r w:rsidR="0029437B" w:rsidRPr="00996AAD">
        <w:rPr>
          <w:szCs w:val="24"/>
        </w:rPr>
        <w:t xml:space="preserve"> krypties maršrutais </w:t>
      </w:r>
      <w:r w:rsidR="00EA6291">
        <w:rPr>
          <w:szCs w:val="24"/>
        </w:rPr>
        <w:t>laimėtoju</w:t>
      </w:r>
      <w:r w:rsidR="00233B07">
        <w:rPr>
          <w:szCs w:val="24"/>
        </w:rPr>
        <w:t xml:space="preserve"> įsigaliojimo datos</w:t>
      </w:r>
      <w:r w:rsidR="0029437B" w:rsidRPr="00996AAD">
        <w:rPr>
          <w:szCs w:val="24"/>
        </w:rPr>
        <w:t>, bet ne</w:t>
      </w:r>
      <w:r w:rsidR="00AE4B1A">
        <w:rPr>
          <w:szCs w:val="24"/>
        </w:rPr>
        <w:t xml:space="preserve"> </w:t>
      </w:r>
      <w:r w:rsidR="0029437B" w:rsidRPr="00996AAD">
        <w:rPr>
          <w:szCs w:val="24"/>
        </w:rPr>
        <w:t xml:space="preserve">ilgiau kaip </w:t>
      </w:r>
      <w:r w:rsidR="003A7AAC" w:rsidRPr="00996AAD">
        <w:rPr>
          <w:szCs w:val="24"/>
          <w:shd w:val="clear" w:color="auto" w:fill="FFFFFF"/>
        </w:rPr>
        <w:t>dvejų metų laikotarpiui</w:t>
      </w:r>
      <w:r w:rsidR="00C0428B" w:rsidRPr="00996AAD">
        <w:rPr>
          <w:szCs w:val="24"/>
        </w:rPr>
        <w:t xml:space="preserve"> </w:t>
      </w:r>
      <w:r w:rsidR="002809B2" w:rsidRPr="00996AAD">
        <w:rPr>
          <w:szCs w:val="24"/>
        </w:rPr>
        <w:t>.</w:t>
      </w:r>
    </w:p>
    <w:p w:rsidR="002809B2" w:rsidRDefault="002809B2" w:rsidP="001A33A7">
      <w:pPr>
        <w:jc w:val="center"/>
        <w:rPr>
          <w:b/>
          <w:szCs w:val="24"/>
        </w:rPr>
      </w:pPr>
    </w:p>
    <w:p w:rsidR="002809B2" w:rsidRPr="00985945" w:rsidRDefault="002809B2" w:rsidP="001A33A7">
      <w:pPr>
        <w:jc w:val="center"/>
        <w:rPr>
          <w:b/>
          <w:szCs w:val="24"/>
        </w:rPr>
      </w:pPr>
      <w:r w:rsidRPr="00985945">
        <w:rPr>
          <w:b/>
          <w:szCs w:val="24"/>
        </w:rPr>
        <w:t>VII. SUTARTIES NUTRAUKIMAS PRIEŠ TERMINĄ</w:t>
      </w:r>
    </w:p>
    <w:p w:rsidR="002809B2" w:rsidRDefault="002809B2" w:rsidP="001A33A7">
      <w:pPr>
        <w:ind w:firstLine="720"/>
        <w:rPr>
          <w:szCs w:val="24"/>
        </w:rPr>
      </w:pPr>
    </w:p>
    <w:p w:rsidR="002809B2" w:rsidRPr="00985945" w:rsidRDefault="002809B2" w:rsidP="001A33A7">
      <w:pPr>
        <w:ind w:firstLine="720"/>
        <w:rPr>
          <w:szCs w:val="24"/>
        </w:rPr>
      </w:pPr>
      <w:r w:rsidRPr="00985945">
        <w:rPr>
          <w:szCs w:val="24"/>
        </w:rPr>
        <w:t>1</w:t>
      </w:r>
      <w:r w:rsidR="001A33A7">
        <w:rPr>
          <w:szCs w:val="24"/>
        </w:rPr>
        <w:t>2</w:t>
      </w:r>
      <w:r w:rsidRPr="00985945">
        <w:rPr>
          <w:szCs w:val="24"/>
        </w:rPr>
        <w:t>. Sutartis gali būti nutraukta:</w:t>
      </w:r>
    </w:p>
    <w:p w:rsidR="002809B2" w:rsidRPr="00985945" w:rsidRDefault="002809B2" w:rsidP="001A33A7">
      <w:pPr>
        <w:ind w:firstLine="720"/>
        <w:rPr>
          <w:szCs w:val="24"/>
        </w:rPr>
      </w:pPr>
      <w:r w:rsidRPr="00985945">
        <w:rPr>
          <w:szCs w:val="24"/>
        </w:rPr>
        <w:t>1</w:t>
      </w:r>
      <w:r w:rsidR="001A33A7">
        <w:rPr>
          <w:szCs w:val="24"/>
        </w:rPr>
        <w:t>2</w:t>
      </w:r>
      <w:r w:rsidRPr="00985945">
        <w:rPr>
          <w:szCs w:val="24"/>
        </w:rPr>
        <w:t>.1. šalių susitarimu;</w:t>
      </w:r>
    </w:p>
    <w:p w:rsidR="002809B2" w:rsidRDefault="002809B2" w:rsidP="001A33A7">
      <w:pPr>
        <w:ind w:firstLine="720"/>
        <w:jc w:val="both"/>
        <w:rPr>
          <w:szCs w:val="24"/>
        </w:rPr>
      </w:pPr>
      <w:r>
        <w:rPr>
          <w:szCs w:val="24"/>
        </w:rPr>
        <w:t>1</w:t>
      </w:r>
      <w:r w:rsidR="001A33A7">
        <w:rPr>
          <w:szCs w:val="24"/>
        </w:rPr>
        <w:t>2</w:t>
      </w:r>
      <w:r>
        <w:rPr>
          <w:szCs w:val="24"/>
        </w:rPr>
        <w:t>.2. Vežėją paskelbus bankrutavusiu;</w:t>
      </w:r>
    </w:p>
    <w:p w:rsidR="002809B2" w:rsidRPr="00985945" w:rsidRDefault="002809B2" w:rsidP="001A33A7">
      <w:pPr>
        <w:ind w:firstLine="720"/>
        <w:jc w:val="both"/>
        <w:rPr>
          <w:szCs w:val="24"/>
        </w:rPr>
      </w:pPr>
      <w:r w:rsidRPr="00985945">
        <w:rPr>
          <w:szCs w:val="24"/>
        </w:rPr>
        <w:t>1</w:t>
      </w:r>
      <w:r w:rsidR="001A33A7">
        <w:rPr>
          <w:szCs w:val="24"/>
        </w:rPr>
        <w:t>2</w:t>
      </w:r>
      <w:r w:rsidRPr="00985945">
        <w:rPr>
          <w:szCs w:val="24"/>
        </w:rPr>
        <w:t>.</w:t>
      </w:r>
      <w:r>
        <w:rPr>
          <w:szCs w:val="24"/>
        </w:rPr>
        <w:t>3</w:t>
      </w:r>
      <w:r w:rsidRPr="00985945">
        <w:rPr>
          <w:szCs w:val="24"/>
        </w:rPr>
        <w:t xml:space="preserve">. </w:t>
      </w:r>
      <w:r>
        <w:rPr>
          <w:szCs w:val="24"/>
        </w:rPr>
        <w:t xml:space="preserve">vienašališkai, </w:t>
      </w:r>
      <w:r w:rsidRPr="00985945">
        <w:rPr>
          <w:szCs w:val="24"/>
        </w:rPr>
        <w:t xml:space="preserve">jei viena iš sutarties šalių netinkamai vykdo sutartyje </w:t>
      </w:r>
      <w:r>
        <w:rPr>
          <w:szCs w:val="24"/>
        </w:rPr>
        <w:t xml:space="preserve">ar konkurso dokumentuose </w:t>
      </w:r>
      <w:r w:rsidRPr="00985945">
        <w:rPr>
          <w:szCs w:val="24"/>
        </w:rPr>
        <w:t xml:space="preserve">nustatytas sąlygas, jų nevykdo arba nesilaiko ir tai yra esminis šių sąlygų </w:t>
      </w:r>
      <w:r w:rsidRPr="00985945">
        <w:rPr>
          <w:szCs w:val="24"/>
        </w:rPr>
        <w:lastRenderedPageBreak/>
        <w:t>pažeidimas. Apie sutarties nutraukimą sutarties šalys viena kitai privalo pranešti ne vėliau kaip prieš 3 mėnesius</w:t>
      </w:r>
      <w:r>
        <w:rPr>
          <w:szCs w:val="24"/>
        </w:rPr>
        <w:t>;</w:t>
      </w:r>
    </w:p>
    <w:p w:rsidR="002809B2" w:rsidRDefault="002809B2" w:rsidP="001A33A7">
      <w:pPr>
        <w:ind w:firstLine="720"/>
        <w:jc w:val="both"/>
        <w:rPr>
          <w:szCs w:val="24"/>
        </w:rPr>
      </w:pPr>
      <w:r w:rsidRPr="00985945">
        <w:rPr>
          <w:szCs w:val="24"/>
        </w:rPr>
        <w:t>1</w:t>
      </w:r>
      <w:r w:rsidR="001A33A7">
        <w:rPr>
          <w:szCs w:val="24"/>
        </w:rPr>
        <w:t>2</w:t>
      </w:r>
      <w:r w:rsidRPr="00985945">
        <w:rPr>
          <w:szCs w:val="24"/>
        </w:rPr>
        <w:t>.</w:t>
      </w:r>
      <w:r>
        <w:rPr>
          <w:szCs w:val="24"/>
        </w:rPr>
        <w:t>4</w:t>
      </w:r>
      <w:r w:rsidRPr="00985945">
        <w:rPr>
          <w:szCs w:val="24"/>
        </w:rPr>
        <w:t>. Savivaldybei panaikinus visus Sutarties 1 punkte nurodytus maršrutus, kai keleivių srauto tyrimo duomenys rodo maršruto funkcionavimo netikslingumą.</w:t>
      </w:r>
    </w:p>
    <w:p w:rsidR="002809B2" w:rsidRDefault="002809B2" w:rsidP="001A33A7">
      <w:pPr>
        <w:jc w:val="center"/>
        <w:rPr>
          <w:b/>
          <w:szCs w:val="24"/>
        </w:rPr>
      </w:pPr>
    </w:p>
    <w:p w:rsidR="002809B2" w:rsidRPr="00985945" w:rsidRDefault="002809B2" w:rsidP="001A33A7">
      <w:pPr>
        <w:jc w:val="center"/>
        <w:rPr>
          <w:b/>
          <w:szCs w:val="24"/>
        </w:rPr>
      </w:pPr>
      <w:r w:rsidRPr="00985945">
        <w:rPr>
          <w:b/>
          <w:szCs w:val="24"/>
        </w:rPr>
        <w:t>VIII. KITOS NUOSTATOS</w:t>
      </w:r>
    </w:p>
    <w:p w:rsidR="002809B2" w:rsidRPr="00FA37DF" w:rsidRDefault="002809B2" w:rsidP="001A33A7">
      <w:pPr>
        <w:ind w:firstLine="720"/>
        <w:jc w:val="both"/>
        <w:rPr>
          <w:szCs w:val="24"/>
        </w:rPr>
      </w:pPr>
    </w:p>
    <w:p w:rsidR="002809B2" w:rsidRPr="00985945" w:rsidRDefault="002809B2" w:rsidP="001A33A7">
      <w:pPr>
        <w:ind w:firstLine="720"/>
        <w:jc w:val="both"/>
        <w:rPr>
          <w:szCs w:val="24"/>
        </w:rPr>
      </w:pPr>
      <w:r w:rsidRPr="00985945">
        <w:rPr>
          <w:szCs w:val="24"/>
        </w:rPr>
        <w:t>1</w:t>
      </w:r>
      <w:r w:rsidR="001A33A7">
        <w:rPr>
          <w:szCs w:val="24"/>
        </w:rPr>
        <w:t>3</w:t>
      </w:r>
      <w:r w:rsidRPr="00985945">
        <w:rPr>
          <w:szCs w:val="24"/>
        </w:rPr>
        <w:t>.</w:t>
      </w:r>
      <w:r>
        <w:rPr>
          <w:szCs w:val="24"/>
        </w:rPr>
        <w:t xml:space="preserve"> </w:t>
      </w:r>
      <w:r w:rsidRPr="00985945">
        <w:rPr>
          <w:szCs w:val="24"/>
        </w:rPr>
        <w:t>Šalių susitarimu galimi šios sutarties pakeitimai ir papildymai, kai jie padaryti raštu ir pasirašyti abiejų Šalių bei patvirtinti antspaudais.</w:t>
      </w:r>
    </w:p>
    <w:p w:rsidR="002809B2" w:rsidRPr="00985945" w:rsidRDefault="002809B2" w:rsidP="001A33A7">
      <w:pPr>
        <w:ind w:firstLine="720"/>
        <w:jc w:val="both"/>
        <w:rPr>
          <w:szCs w:val="24"/>
        </w:rPr>
      </w:pPr>
      <w:r w:rsidRPr="00985945">
        <w:rPr>
          <w:szCs w:val="24"/>
        </w:rPr>
        <w:t>1</w:t>
      </w:r>
      <w:r w:rsidR="001A33A7">
        <w:rPr>
          <w:szCs w:val="24"/>
        </w:rPr>
        <w:t>4</w:t>
      </w:r>
      <w:r w:rsidRPr="00985945">
        <w:rPr>
          <w:szCs w:val="24"/>
        </w:rPr>
        <w:t>. Šios sutarties teises perduoti tretiesiems asmenims be rašytinio šalių sutikimo draudžiama</w:t>
      </w:r>
      <w:r>
        <w:rPr>
          <w:szCs w:val="24"/>
        </w:rPr>
        <w:t>.</w:t>
      </w:r>
    </w:p>
    <w:p w:rsidR="002809B2" w:rsidRPr="00985945" w:rsidRDefault="002809B2" w:rsidP="001A33A7">
      <w:pPr>
        <w:tabs>
          <w:tab w:val="left" w:pos="720"/>
        </w:tabs>
        <w:rPr>
          <w:szCs w:val="24"/>
        </w:rPr>
      </w:pPr>
      <w:r>
        <w:rPr>
          <w:szCs w:val="24"/>
        </w:rPr>
        <w:tab/>
        <w:t>1</w:t>
      </w:r>
      <w:r w:rsidR="001A33A7">
        <w:rPr>
          <w:szCs w:val="24"/>
        </w:rPr>
        <w:t>5</w:t>
      </w:r>
      <w:r>
        <w:rPr>
          <w:szCs w:val="24"/>
        </w:rPr>
        <w:t>. Šios sutarties priedai yra neatskiriama šios sutarties dalis.</w:t>
      </w:r>
    </w:p>
    <w:p w:rsidR="001A33A7" w:rsidRDefault="001A33A7" w:rsidP="001A33A7">
      <w:pPr>
        <w:ind w:hanging="40"/>
        <w:jc w:val="center"/>
        <w:rPr>
          <w:b/>
          <w:bCs/>
          <w:szCs w:val="24"/>
        </w:rPr>
      </w:pPr>
    </w:p>
    <w:p w:rsidR="002809B2" w:rsidRPr="00985945" w:rsidRDefault="002809B2" w:rsidP="001A33A7">
      <w:pPr>
        <w:ind w:hanging="40"/>
        <w:jc w:val="center"/>
        <w:rPr>
          <w:b/>
          <w:bCs/>
          <w:szCs w:val="24"/>
        </w:rPr>
      </w:pPr>
      <w:r w:rsidRPr="00985945">
        <w:rPr>
          <w:b/>
          <w:bCs/>
          <w:szCs w:val="24"/>
        </w:rPr>
        <w:t>IX. ŠALIŲ REKVIZITAI, ADRESAI IR PARAŠAI</w:t>
      </w:r>
    </w:p>
    <w:p w:rsidR="002809B2" w:rsidRDefault="002809B2" w:rsidP="001A33A7">
      <w:pPr>
        <w:ind w:hanging="40"/>
        <w:jc w:val="both"/>
        <w:rPr>
          <w:b/>
          <w:bCs/>
          <w:szCs w:val="24"/>
        </w:rPr>
      </w:pPr>
    </w:p>
    <w:p w:rsidR="000329E9" w:rsidRPr="00CD5C7D" w:rsidRDefault="000329E9" w:rsidP="001A33A7">
      <w:pPr>
        <w:jc w:val="both"/>
        <w:rPr>
          <w:b/>
        </w:rPr>
      </w:pPr>
      <w:r>
        <w:rPr>
          <w:b/>
        </w:rPr>
        <w:t>Vežėjas</w:t>
      </w:r>
      <w:r w:rsidRPr="00CD5C7D">
        <w:rPr>
          <w:b/>
        </w:rPr>
        <w:t>:</w:t>
      </w:r>
      <w:r w:rsidR="00BA55FB" w:rsidRPr="00BA55FB">
        <w:rPr>
          <w:b/>
        </w:rPr>
        <w:t xml:space="preserve"> </w:t>
      </w:r>
      <w:r w:rsidR="00BA55FB">
        <w:rPr>
          <w:b/>
        </w:rPr>
        <w:tab/>
      </w:r>
      <w:r w:rsidR="00BA55FB">
        <w:rPr>
          <w:b/>
        </w:rPr>
        <w:tab/>
      </w:r>
      <w:r w:rsidR="00BA55FB">
        <w:rPr>
          <w:b/>
        </w:rPr>
        <w:tab/>
      </w:r>
      <w:r w:rsidR="00BA55FB">
        <w:rPr>
          <w:b/>
        </w:rPr>
        <w:tab/>
        <w:t>Savivaldybė</w:t>
      </w:r>
      <w:r w:rsidR="00BA55FB" w:rsidRPr="00CD5C7D">
        <w:rPr>
          <w:b/>
        </w:rPr>
        <w:t>:</w:t>
      </w:r>
    </w:p>
    <w:p w:rsidR="000329E9" w:rsidRPr="00CD5C7D" w:rsidRDefault="000329E9" w:rsidP="001A33A7">
      <w:pPr>
        <w:jc w:val="both"/>
      </w:pPr>
      <w:r>
        <w:t>SĮ Vilniaus rajono autobusų parkas</w:t>
      </w:r>
      <w:r w:rsidR="00BA55FB" w:rsidRPr="00BA55FB">
        <w:t xml:space="preserve"> </w:t>
      </w:r>
      <w:r w:rsidR="00BA55FB">
        <w:tab/>
      </w:r>
      <w:r w:rsidR="00BA55FB">
        <w:tab/>
      </w:r>
      <w:r w:rsidR="00BA55FB" w:rsidRPr="00CD5C7D">
        <w:t>Vilniaus rajono</w:t>
      </w:r>
    </w:p>
    <w:p w:rsidR="000329E9" w:rsidRPr="00CD5C7D" w:rsidRDefault="000329E9" w:rsidP="001A33A7">
      <w:pPr>
        <w:jc w:val="both"/>
      </w:pPr>
      <w:r w:rsidRPr="00CD5C7D">
        <w:t xml:space="preserve">Įmonės kodas </w:t>
      </w:r>
      <w:r>
        <w:t>302409486</w:t>
      </w:r>
      <w:r w:rsidR="00BA55FB">
        <w:tab/>
      </w:r>
      <w:r w:rsidR="00BA55FB">
        <w:tab/>
      </w:r>
      <w:r w:rsidR="00BA55FB">
        <w:tab/>
        <w:t>s</w:t>
      </w:r>
      <w:r w:rsidR="00BA55FB" w:rsidRPr="00CD5C7D">
        <w:t>avivaldybės administracija</w:t>
      </w:r>
    </w:p>
    <w:p w:rsidR="000329E9" w:rsidRPr="00CD5C7D" w:rsidRDefault="000329E9" w:rsidP="001A33A7">
      <w:pPr>
        <w:jc w:val="both"/>
      </w:pPr>
      <w:r>
        <w:t>Švenčionių</w:t>
      </w:r>
      <w:r w:rsidRPr="00CD5C7D">
        <w:t xml:space="preserve"> g. </w:t>
      </w:r>
      <w:r>
        <w:t>11</w:t>
      </w:r>
      <w:r w:rsidRPr="00CD5C7D">
        <w:t>,</w:t>
      </w:r>
      <w:r>
        <w:t xml:space="preserve"> LT-15168</w:t>
      </w:r>
      <w:r w:rsidRPr="00CD5C7D">
        <w:t xml:space="preserve"> </w:t>
      </w:r>
      <w:r>
        <w:t>Vilniaus r.</w:t>
      </w:r>
      <w:r w:rsidR="00BA55FB" w:rsidRPr="00BA55FB">
        <w:t xml:space="preserve"> </w:t>
      </w:r>
      <w:r w:rsidR="00BA55FB">
        <w:tab/>
      </w:r>
      <w:r w:rsidR="00BA55FB">
        <w:tab/>
      </w:r>
      <w:r w:rsidR="00BA55FB" w:rsidRPr="00CD5C7D">
        <w:t>Rinktinės g. 50, Vilnius</w:t>
      </w:r>
    </w:p>
    <w:p w:rsidR="000329E9" w:rsidRPr="00CD5C7D" w:rsidRDefault="000329E9" w:rsidP="001A33A7">
      <w:pPr>
        <w:jc w:val="both"/>
      </w:pPr>
      <w:r w:rsidRPr="00CD5C7D">
        <w:t xml:space="preserve">Tel./faks. (8 </w:t>
      </w:r>
      <w:r>
        <w:t>5</w:t>
      </w:r>
      <w:r w:rsidRPr="00CD5C7D">
        <w:t xml:space="preserve">) </w:t>
      </w:r>
      <w:r>
        <w:t>2381047</w:t>
      </w:r>
      <w:r w:rsidR="00BA55FB" w:rsidRPr="00BA55FB">
        <w:t xml:space="preserve"> </w:t>
      </w:r>
      <w:r w:rsidR="00BA55FB">
        <w:tab/>
      </w:r>
      <w:r w:rsidR="00BA55FB">
        <w:tab/>
      </w:r>
      <w:r w:rsidR="00BA55FB">
        <w:tab/>
      </w:r>
      <w:proofErr w:type="spellStart"/>
      <w:r w:rsidR="00BA55FB" w:rsidRPr="00CD5C7D">
        <w:t>A.s</w:t>
      </w:r>
      <w:proofErr w:type="spellEnd"/>
      <w:r w:rsidR="00BA55FB" w:rsidRPr="00CD5C7D">
        <w:t>. LT97 4010 042400040148</w:t>
      </w:r>
    </w:p>
    <w:p w:rsidR="000329E9" w:rsidRPr="00CD5C7D" w:rsidRDefault="000329E9" w:rsidP="001A33A7">
      <w:pPr>
        <w:jc w:val="both"/>
      </w:pPr>
      <w:r w:rsidRPr="00CD5C7D">
        <w:t xml:space="preserve">El. paštas </w:t>
      </w:r>
      <w:hyperlink r:id="rId7" w:history="1">
        <w:r w:rsidRPr="00960681">
          <w:rPr>
            <w:rStyle w:val="Hyperlink"/>
          </w:rPr>
          <w:t>info@vrap.lt</w:t>
        </w:r>
      </w:hyperlink>
      <w:r w:rsidR="00BA55FB" w:rsidRPr="00BA55FB">
        <w:t xml:space="preserve"> </w:t>
      </w:r>
      <w:r w:rsidR="00BA55FB">
        <w:tab/>
      </w:r>
      <w:r w:rsidR="00BA55FB">
        <w:tab/>
      </w:r>
      <w:r w:rsidR="00BA55FB">
        <w:tab/>
      </w:r>
      <w:proofErr w:type="spellStart"/>
      <w:r w:rsidR="002263C8">
        <w:t>Luminor</w:t>
      </w:r>
      <w:proofErr w:type="spellEnd"/>
      <w:r w:rsidR="002263C8">
        <w:t xml:space="preserve"> Bank AB</w:t>
      </w:r>
      <w:r w:rsidR="00BA55FB" w:rsidRPr="00CD5C7D">
        <w:t xml:space="preserve"> </w:t>
      </w:r>
    </w:p>
    <w:p w:rsidR="000329E9" w:rsidRPr="00CD5C7D" w:rsidRDefault="00BA55FB" w:rsidP="001A33A7">
      <w:pPr>
        <w:ind w:left="3888" w:firstLine="1296"/>
        <w:jc w:val="both"/>
      </w:pPr>
      <w:r w:rsidRPr="00CD5C7D">
        <w:t>Faksas (8 5) 275 1990</w:t>
      </w:r>
    </w:p>
    <w:p w:rsidR="00BA55FB" w:rsidRPr="00CD5C7D" w:rsidRDefault="00BA55FB" w:rsidP="001A33A7">
      <w:pPr>
        <w:ind w:left="3888" w:firstLine="1296"/>
        <w:jc w:val="both"/>
      </w:pPr>
      <w:r w:rsidRPr="00CD5C7D">
        <w:t xml:space="preserve">El. paštas </w:t>
      </w:r>
      <w:hyperlink r:id="rId8" w:history="1">
        <w:r w:rsidRPr="00CD5C7D">
          <w:rPr>
            <w:rStyle w:val="Hyperlink"/>
          </w:rPr>
          <w:t>vrsa@vrsa.lt</w:t>
        </w:r>
      </w:hyperlink>
    </w:p>
    <w:p w:rsidR="000329E9" w:rsidRDefault="000329E9" w:rsidP="001A33A7">
      <w:pPr>
        <w:jc w:val="both"/>
      </w:pPr>
    </w:p>
    <w:p w:rsidR="000329E9" w:rsidRDefault="000329E9" w:rsidP="001A33A7">
      <w:pPr>
        <w:jc w:val="both"/>
      </w:pPr>
    </w:p>
    <w:p w:rsidR="000329E9" w:rsidRPr="00CD5C7D" w:rsidRDefault="000329E9" w:rsidP="001A33A7">
      <w:pPr>
        <w:jc w:val="both"/>
      </w:pPr>
      <w:r w:rsidRPr="00CD5C7D">
        <w:t>Direktorius</w:t>
      </w:r>
      <w:r w:rsidR="00BA55FB" w:rsidRPr="00BA55FB">
        <w:t xml:space="preserve"> </w:t>
      </w:r>
      <w:r w:rsidR="00BA55FB">
        <w:tab/>
      </w:r>
      <w:r w:rsidR="00BA55FB">
        <w:tab/>
      </w:r>
      <w:r w:rsidR="00BA55FB">
        <w:tab/>
      </w:r>
      <w:r w:rsidR="00BA55FB">
        <w:tab/>
      </w:r>
      <w:r w:rsidR="00BA55FB" w:rsidRPr="00CD5C7D">
        <w:t>Administracijos direktorė</w:t>
      </w:r>
    </w:p>
    <w:p w:rsidR="00BA55FB" w:rsidRPr="00CD5C7D" w:rsidRDefault="000329E9" w:rsidP="001A33A7">
      <w:pPr>
        <w:jc w:val="both"/>
      </w:pPr>
      <w:r>
        <w:t xml:space="preserve">Darius </w:t>
      </w:r>
      <w:proofErr w:type="spellStart"/>
      <w:r>
        <w:t>G</w:t>
      </w:r>
      <w:r w:rsidR="00873458">
        <w:t>a</w:t>
      </w:r>
      <w:r>
        <w:t>sperovičius</w:t>
      </w:r>
      <w:proofErr w:type="spellEnd"/>
      <w:r w:rsidR="00BA55FB" w:rsidRPr="00BA55FB">
        <w:t xml:space="preserve"> </w:t>
      </w:r>
      <w:r w:rsidR="00BA55FB">
        <w:tab/>
      </w:r>
      <w:r w:rsidR="00BA55FB">
        <w:tab/>
      </w:r>
      <w:r w:rsidR="00BA55FB">
        <w:tab/>
      </w:r>
      <w:r w:rsidR="00BA55FB" w:rsidRPr="00CD5C7D">
        <w:t>Liucina Kotlovska</w:t>
      </w:r>
    </w:p>
    <w:p w:rsidR="000329E9" w:rsidRPr="00CD5C7D" w:rsidRDefault="000329E9" w:rsidP="00C10CF7">
      <w:pPr>
        <w:jc w:val="both"/>
      </w:pPr>
    </w:p>
    <w:p w:rsidR="000329E9" w:rsidRPr="00CD5C7D" w:rsidRDefault="000329E9" w:rsidP="00C10CF7">
      <w:pPr>
        <w:jc w:val="both"/>
      </w:pPr>
    </w:p>
    <w:p w:rsidR="000329E9" w:rsidRPr="00CD5C7D" w:rsidRDefault="000329E9" w:rsidP="00C10CF7">
      <w:pPr>
        <w:jc w:val="both"/>
      </w:pPr>
    </w:p>
    <w:p w:rsidR="000329E9" w:rsidRPr="00CD5C7D" w:rsidRDefault="000329E9" w:rsidP="00C10CF7">
      <w:pPr>
        <w:jc w:val="both"/>
      </w:pPr>
    </w:p>
    <w:p w:rsidR="000329E9" w:rsidRPr="00CD5C7D" w:rsidRDefault="000329E9" w:rsidP="00C10CF7">
      <w:pPr>
        <w:jc w:val="both"/>
      </w:pPr>
    </w:p>
    <w:p w:rsidR="005100E2" w:rsidRDefault="005100E2"/>
    <w:sectPr w:rsidR="005100E2" w:rsidSect="00142FA4">
      <w:pgSz w:w="11906" w:h="16838"/>
      <w:pgMar w:top="1701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C0C7B"/>
    <w:multiLevelType w:val="hybridMultilevel"/>
    <w:tmpl w:val="EB5253FE"/>
    <w:lvl w:ilvl="0" w:tplc="1DB2B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B2"/>
    <w:rsid w:val="00027998"/>
    <w:rsid w:val="000329E9"/>
    <w:rsid w:val="00067E81"/>
    <w:rsid w:val="00085C8E"/>
    <w:rsid w:val="000F373D"/>
    <w:rsid w:val="00120B6A"/>
    <w:rsid w:val="00142FA4"/>
    <w:rsid w:val="00143778"/>
    <w:rsid w:val="001A33A7"/>
    <w:rsid w:val="001F6F44"/>
    <w:rsid w:val="00207B91"/>
    <w:rsid w:val="002263C8"/>
    <w:rsid w:val="00227CF6"/>
    <w:rsid w:val="00233B07"/>
    <w:rsid w:val="002809B2"/>
    <w:rsid w:val="0029437B"/>
    <w:rsid w:val="003574F7"/>
    <w:rsid w:val="003A7AAC"/>
    <w:rsid w:val="00402CE8"/>
    <w:rsid w:val="004058F2"/>
    <w:rsid w:val="0043433F"/>
    <w:rsid w:val="0048284C"/>
    <w:rsid w:val="004E0748"/>
    <w:rsid w:val="005100E2"/>
    <w:rsid w:val="00510349"/>
    <w:rsid w:val="00556516"/>
    <w:rsid w:val="00596099"/>
    <w:rsid w:val="00600E11"/>
    <w:rsid w:val="006710F5"/>
    <w:rsid w:val="00753202"/>
    <w:rsid w:val="00764C47"/>
    <w:rsid w:val="0077028F"/>
    <w:rsid w:val="007F7A43"/>
    <w:rsid w:val="00873458"/>
    <w:rsid w:val="008B6E9A"/>
    <w:rsid w:val="00900533"/>
    <w:rsid w:val="0090595A"/>
    <w:rsid w:val="009422E7"/>
    <w:rsid w:val="00996AAD"/>
    <w:rsid w:val="00A65A3B"/>
    <w:rsid w:val="00A97E6A"/>
    <w:rsid w:val="00AE4B1A"/>
    <w:rsid w:val="00AF6BEB"/>
    <w:rsid w:val="00BA55FB"/>
    <w:rsid w:val="00BE1C10"/>
    <w:rsid w:val="00C0428B"/>
    <w:rsid w:val="00C10CF7"/>
    <w:rsid w:val="00C27BF0"/>
    <w:rsid w:val="00C8106F"/>
    <w:rsid w:val="00CB707B"/>
    <w:rsid w:val="00CF24C3"/>
    <w:rsid w:val="00D417E3"/>
    <w:rsid w:val="00D54C0C"/>
    <w:rsid w:val="00D61F94"/>
    <w:rsid w:val="00DC7DB2"/>
    <w:rsid w:val="00E06FDA"/>
    <w:rsid w:val="00E905F5"/>
    <w:rsid w:val="00EA6291"/>
    <w:rsid w:val="00EC7D09"/>
    <w:rsid w:val="00EF476E"/>
    <w:rsid w:val="00F9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745B1-1BEF-4E33-8261-22CA5426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9B2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809B2"/>
    <w:rPr>
      <w:color w:val="0000FF"/>
      <w:u w:val="single"/>
    </w:rPr>
  </w:style>
  <w:style w:type="paragraph" w:styleId="DocumentMap">
    <w:name w:val="Document Map"/>
    <w:basedOn w:val="Normal"/>
    <w:semiHidden/>
    <w:rsid w:val="00C8106F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873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73458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A3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sa@vrsa.l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vrap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rafi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3E442-9335-4C74-BCF9-F77FB705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9208</Words>
  <Characters>5249</Characters>
  <Application>Microsoft Office Word</Application>
  <DocSecurity>0</DocSecurity>
  <Lines>43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5 konkurso dokumentų priedas</vt:lpstr>
      <vt:lpstr>                                                                                                              5 konkurso dokumentų priedas</vt:lpstr>
    </vt:vector>
  </TitlesOfParts>
  <Company/>
  <LinksUpToDate>false</LinksUpToDate>
  <CharactersWithSpaces>14429</CharactersWithSpaces>
  <SharedDoc>false</SharedDoc>
  <HLinks>
    <vt:vector size="18" baseType="variant">
      <vt:variant>
        <vt:i4>5767282</vt:i4>
      </vt:variant>
      <vt:variant>
        <vt:i4>6</vt:i4>
      </vt:variant>
      <vt:variant>
        <vt:i4>0</vt:i4>
      </vt:variant>
      <vt:variant>
        <vt:i4>5</vt:i4>
      </vt:variant>
      <vt:variant>
        <vt:lpwstr>mailto:vrsa@vrsa.lt</vt:lpwstr>
      </vt:variant>
      <vt:variant>
        <vt:lpwstr/>
      </vt:variant>
      <vt:variant>
        <vt:i4>4391026</vt:i4>
      </vt:variant>
      <vt:variant>
        <vt:i4>3</vt:i4>
      </vt:variant>
      <vt:variant>
        <vt:i4>0</vt:i4>
      </vt:variant>
      <vt:variant>
        <vt:i4>5</vt:i4>
      </vt:variant>
      <vt:variant>
        <vt:lpwstr>mailto:info@vrap.lt</vt:lpwstr>
      </vt:variant>
      <vt:variant>
        <vt:lpwstr/>
      </vt:variant>
      <vt:variant>
        <vt:i4>1573150</vt:i4>
      </vt:variant>
      <vt:variant>
        <vt:i4>0</vt:i4>
      </vt:variant>
      <vt:variant>
        <vt:i4>0</vt:i4>
      </vt:variant>
      <vt:variant>
        <vt:i4>5</vt:i4>
      </vt:variant>
      <vt:variant>
        <vt:lpwstr>http://www.maršrutai.lt/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konkurso dokumentų priedas</dc:title>
  <dc:subject/>
  <dc:creator>S.A.D.M.</dc:creator>
  <cp:keywords/>
  <cp:lastModifiedBy>Pavel Tondrik</cp:lastModifiedBy>
  <cp:revision>12</cp:revision>
  <cp:lastPrinted>2018-09-26T07:46:00Z</cp:lastPrinted>
  <dcterms:created xsi:type="dcterms:W3CDTF">2018-09-25T11:53:00Z</dcterms:created>
  <dcterms:modified xsi:type="dcterms:W3CDTF">2018-09-27T12:25:00Z</dcterms:modified>
</cp:coreProperties>
</file>