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5FAC" w14:textId="05903C49" w:rsidR="003A1596" w:rsidRPr="00736825" w:rsidRDefault="003A1596" w:rsidP="0005633C">
      <w:pPr>
        <w:spacing w:before="60" w:after="60" w:line="120" w:lineRule="auto"/>
        <w:rPr>
          <w:rFonts w:ascii="Arial" w:hAnsi="Arial" w:cs="Arial"/>
          <w:b/>
          <w:lang w:val="lt-LT"/>
        </w:rPr>
      </w:pPr>
    </w:p>
    <w:p w14:paraId="1066CBC9" w14:textId="77777777" w:rsidR="00F52095" w:rsidRDefault="00F52095" w:rsidP="00556361">
      <w:pPr>
        <w:tabs>
          <w:tab w:val="left" w:pos="284"/>
        </w:tabs>
        <w:spacing w:before="60" w:after="60" w:line="240" w:lineRule="auto"/>
        <w:jc w:val="center"/>
        <w:rPr>
          <w:rFonts w:ascii="Arial" w:hAnsi="Arial" w:cs="Arial"/>
          <w:i/>
          <w:lang w:val="lt-LT"/>
        </w:rPr>
      </w:pPr>
    </w:p>
    <w:p w14:paraId="5A4917C8" w14:textId="77777777" w:rsidR="00701360" w:rsidRPr="00701360" w:rsidRDefault="00701360" w:rsidP="00701360">
      <w:pPr>
        <w:keepNext/>
        <w:tabs>
          <w:tab w:val="left" w:pos="9630"/>
        </w:tabs>
        <w:spacing w:after="0" w:line="240" w:lineRule="auto"/>
        <w:ind w:right="8"/>
        <w:jc w:val="center"/>
        <w:outlineLvl w:val="0"/>
        <w:rPr>
          <w:rFonts w:ascii="Times New Roman" w:eastAsia="Calibri" w:hAnsi="Times New Roman" w:cs="Times New Roman"/>
          <w:bCs/>
          <w:iCs/>
          <w:sz w:val="24"/>
          <w:szCs w:val="24"/>
          <w:lang w:val="lt-LT"/>
        </w:rPr>
      </w:pPr>
      <w:r w:rsidRPr="00701360">
        <w:rPr>
          <w:rFonts w:ascii="Times New Roman" w:eastAsia="Calibri" w:hAnsi="Times New Roman" w:cs="Times New Roman"/>
          <w:bCs/>
          <w:noProof/>
          <w:color w:val="000000"/>
          <w:sz w:val="24"/>
          <w:szCs w:val="24"/>
          <w:lang w:val="lt-LT" w:eastAsia="lt-LT"/>
        </w:rPr>
        <w:drawing>
          <wp:inline distT="0" distB="0" distL="0" distR="0" wp14:anchorId="4BCFEEDD" wp14:editId="030B84E8">
            <wp:extent cx="2484120" cy="1062115"/>
            <wp:effectExtent l="0" t="0" r="0" b="508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11">
                      <a:extLst>
                        <a:ext uri="{28A0092B-C50C-407E-A947-70E740481C1C}">
                          <a14:useLocalDpi xmlns:a14="http://schemas.microsoft.com/office/drawing/2010/main" val="0"/>
                        </a:ext>
                      </a:extLst>
                    </a:blip>
                    <a:stretch>
                      <a:fillRect/>
                    </a:stretch>
                  </pic:blipFill>
                  <pic:spPr>
                    <a:xfrm>
                      <a:off x="0" y="0"/>
                      <a:ext cx="2490135" cy="1064687"/>
                    </a:xfrm>
                    <a:prstGeom prst="rect">
                      <a:avLst/>
                    </a:prstGeom>
                  </pic:spPr>
                </pic:pic>
              </a:graphicData>
            </a:graphic>
          </wp:inline>
        </w:drawing>
      </w:r>
    </w:p>
    <w:p w14:paraId="626D77A1" w14:textId="77777777" w:rsidR="00C05561" w:rsidRDefault="00C05561" w:rsidP="00701360">
      <w:pPr>
        <w:spacing w:after="0" w:line="240" w:lineRule="auto"/>
        <w:jc w:val="center"/>
        <w:rPr>
          <w:rFonts w:ascii="Times New Roman" w:eastAsia="Calibri" w:hAnsi="Times New Roman" w:cs="Times New Roman"/>
          <w:bCs/>
          <w:sz w:val="24"/>
          <w:szCs w:val="24"/>
          <w:lang w:val="lt-LT"/>
        </w:rPr>
      </w:pPr>
    </w:p>
    <w:p w14:paraId="41222D32" w14:textId="77777777" w:rsidR="00701360" w:rsidRPr="00701360" w:rsidRDefault="00701360" w:rsidP="00701360">
      <w:pPr>
        <w:spacing w:after="0" w:line="240" w:lineRule="auto"/>
        <w:jc w:val="center"/>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Pirkimas dalinai finansuojamas iš VSF (STS) lėšų, skirtų 2019-2021 m. projektui</w:t>
      </w:r>
    </w:p>
    <w:p w14:paraId="572CB353" w14:textId="77777777" w:rsidR="00701360" w:rsidRPr="00701360" w:rsidRDefault="00701360" w:rsidP="00701360">
      <w:pPr>
        <w:spacing w:after="0" w:line="240" w:lineRule="auto"/>
        <w:jc w:val="center"/>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Nr. LT/2018/VSF/4.6.1.12</w:t>
      </w:r>
    </w:p>
    <w:p w14:paraId="68E86106" w14:textId="77777777" w:rsidR="00701360" w:rsidRPr="00701360" w:rsidRDefault="00701360" w:rsidP="00701360">
      <w:pPr>
        <w:spacing w:after="0" w:line="240" w:lineRule="auto"/>
        <w:jc w:val="center"/>
        <w:rPr>
          <w:rFonts w:ascii="Times New Roman" w:eastAsia="Calibri" w:hAnsi="Times New Roman" w:cs="Times New Roman"/>
          <w:bCs/>
          <w:sz w:val="24"/>
          <w:szCs w:val="24"/>
          <w:lang w:val="lt-LT"/>
        </w:rPr>
      </w:pPr>
    </w:p>
    <w:p w14:paraId="35DF1645" w14:textId="77777777" w:rsidR="00701360" w:rsidRPr="00701360" w:rsidRDefault="00701360" w:rsidP="00701360">
      <w:pPr>
        <w:spacing w:after="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 xml:space="preserve">PRELIMINARIOJI SUTARTIS </w:t>
      </w:r>
    </w:p>
    <w:p w14:paraId="4A662EE8" w14:textId="77777777" w:rsidR="00701360" w:rsidRPr="00701360" w:rsidRDefault="00701360" w:rsidP="00701360">
      <w:pPr>
        <w:spacing w:after="0" w:line="240" w:lineRule="auto"/>
        <w:jc w:val="center"/>
        <w:rPr>
          <w:rFonts w:ascii="Times New Roman" w:eastAsia="Calibri" w:hAnsi="Times New Roman" w:cs="Times New Roman"/>
          <w:b/>
          <w:bCs/>
          <w:sz w:val="24"/>
          <w:szCs w:val="24"/>
          <w:lang w:val="lt-LT"/>
        </w:rPr>
      </w:pPr>
    </w:p>
    <w:p w14:paraId="4D224BF4" w14:textId="72486591" w:rsidR="00701360" w:rsidRPr="00701360" w:rsidRDefault="009C20F5" w:rsidP="00701360">
      <w:pPr>
        <w:spacing w:after="12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2022 </w:t>
      </w:r>
      <w:r w:rsidR="00701360" w:rsidRPr="00701360">
        <w:rPr>
          <w:rFonts w:ascii="Times New Roman" w:eastAsia="Calibri" w:hAnsi="Times New Roman" w:cs="Times New Roman"/>
          <w:sz w:val="24"/>
          <w:szCs w:val="24"/>
          <w:lang w:val="lt-LT"/>
        </w:rPr>
        <w:t>m.</w:t>
      </w:r>
      <w:r w:rsidR="00701360" w:rsidRPr="00701360">
        <w:rPr>
          <w:rFonts w:ascii="Times New Roman" w:eastAsia="Calibri" w:hAnsi="Times New Roman" w:cs="Times New Roman"/>
          <w:sz w:val="24"/>
          <w:szCs w:val="24"/>
          <w:u w:val="single"/>
          <w:lang w:val="lt-LT"/>
        </w:rPr>
        <w:t xml:space="preserve">                              </w:t>
      </w:r>
      <w:r w:rsidR="00701360" w:rsidRPr="00701360">
        <w:rPr>
          <w:rFonts w:ascii="Times New Roman" w:eastAsia="Calibri" w:hAnsi="Times New Roman" w:cs="Times New Roman"/>
          <w:sz w:val="24"/>
          <w:szCs w:val="24"/>
          <w:lang w:val="lt-LT"/>
        </w:rPr>
        <w:t>d.</w:t>
      </w:r>
    </w:p>
    <w:p w14:paraId="37C8A908" w14:textId="77777777" w:rsidR="00701360" w:rsidRPr="00701360" w:rsidRDefault="00701360" w:rsidP="00701360">
      <w:pPr>
        <w:spacing w:after="120" w:line="240" w:lineRule="auto"/>
        <w:jc w:val="center"/>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Vilnius</w:t>
      </w:r>
    </w:p>
    <w:p w14:paraId="28096622" w14:textId="77777777" w:rsidR="00701360" w:rsidRPr="00701360" w:rsidRDefault="00701360" w:rsidP="00701360">
      <w:pPr>
        <w:spacing w:after="120" w:line="240" w:lineRule="auto"/>
        <w:jc w:val="center"/>
        <w:rPr>
          <w:rFonts w:ascii="Times New Roman" w:eastAsia="Calibri" w:hAnsi="Times New Roman" w:cs="Times New Roman"/>
          <w:sz w:val="24"/>
          <w:szCs w:val="24"/>
          <w:lang w:val="lt-LT"/>
        </w:rPr>
      </w:pPr>
    </w:p>
    <w:p w14:paraId="0B9FF21C" w14:textId="7397809D" w:rsidR="00701360" w:rsidRPr="00FC3224" w:rsidRDefault="00701360" w:rsidP="00FC3224">
      <w:pPr>
        <w:keepNext/>
        <w:tabs>
          <w:tab w:val="left" w:pos="9360"/>
        </w:tabs>
        <w:spacing w:after="0" w:line="240" w:lineRule="auto"/>
        <w:outlineLvl w:val="0"/>
        <w:rPr>
          <w:rFonts w:ascii="Times New Roman" w:eastAsia="Times New Roman" w:hAnsi="Times New Roman" w:cs="Times New Roman"/>
          <w:bCs/>
          <w:sz w:val="24"/>
          <w:szCs w:val="24"/>
        </w:rPr>
      </w:pPr>
      <w:r w:rsidRPr="002736A3">
        <w:rPr>
          <w:rFonts w:ascii="Times New Roman" w:eastAsia="Calibri" w:hAnsi="Times New Roman" w:cs="Times New Roman"/>
          <w:b/>
          <w:sz w:val="24"/>
          <w:szCs w:val="24"/>
          <w:lang w:val="lt-LT"/>
        </w:rPr>
        <w:t>Informatikos ir ryšių departamentas prie Lietuvos Respublikos vidaus reikalų ministerijos</w:t>
      </w:r>
      <w:r w:rsidRPr="002736A3">
        <w:rPr>
          <w:rFonts w:ascii="Times New Roman" w:eastAsia="Calibri" w:hAnsi="Times New Roman" w:cs="Times New Roman"/>
          <w:sz w:val="24"/>
          <w:szCs w:val="24"/>
          <w:lang w:val="lt-LT"/>
        </w:rPr>
        <w:t xml:space="preserve"> (toliau vadinamas – </w:t>
      </w:r>
      <w:r w:rsidRPr="002736A3">
        <w:rPr>
          <w:rFonts w:ascii="Times New Roman" w:eastAsia="Calibri" w:hAnsi="Times New Roman" w:cs="Times New Roman"/>
          <w:b/>
          <w:sz w:val="24"/>
          <w:szCs w:val="24"/>
          <w:lang w:val="lt-LT"/>
        </w:rPr>
        <w:t>Užsakovas</w:t>
      </w:r>
      <w:r w:rsidRPr="002736A3">
        <w:rPr>
          <w:rFonts w:ascii="Times New Roman" w:eastAsia="Calibri" w:hAnsi="Times New Roman" w:cs="Times New Roman"/>
          <w:sz w:val="24"/>
          <w:szCs w:val="24"/>
          <w:lang w:val="lt-LT"/>
        </w:rPr>
        <w:t xml:space="preserve">), </w:t>
      </w:r>
      <w:r w:rsidR="009C67F0" w:rsidRPr="002736A3">
        <w:rPr>
          <w:rFonts w:ascii="Times New Roman" w:eastAsia="Times New Roman" w:hAnsi="Times New Roman" w:cs="Times New Roman"/>
          <w:bCs/>
          <w:sz w:val="24"/>
          <w:szCs w:val="24"/>
          <w:lang w:val="lt-LT"/>
        </w:rPr>
        <w:t xml:space="preserve">atstovaujamas direktoriaus </w:t>
      </w:r>
      <w:r w:rsidR="00253DE0">
        <w:rPr>
          <w:rFonts w:ascii="Times New Roman" w:eastAsia="Times New Roman" w:hAnsi="Times New Roman" w:cs="Times New Roman"/>
          <w:bCs/>
          <w:sz w:val="24"/>
          <w:szCs w:val="24"/>
          <w:lang w:val="lt-LT"/>
        </w:rPr>
        <w:t xml:space="preserve">                  </w:t>
      </w:r>
      <w:r w:rsidRPr="002736A3">
        <w:rPr>
          <w:rFonts w:ascii="Times New Roman" w:eastAsia="Calibri" w:hAnsi="Times New Roman" w:cs="Times New Roman"/>
          <w:sz w:val="24"/>
          <w:szCs w:val="24"/>
          <w:lang w:val="lt-LT"/>
        </w:rPr>
        <w:t xml:space="preserve">, ir </w:t>
      </w:r>
      <w:r w:rsidR="00FC3224" w:rsidRPr="00EE3AA3">
        <w:rPr>
          <w:rFonts w:ascii="Times New Roman" w:eastAsia="Times New Roman" w:hAnsi="Times New Roman" w:cs="Times New Roman"/>
          <w:b/>
          <w:bCs/>
          <w:sz w:val="24"/>
          <w:szCs w:val="24"/>
        </w:rPr>
        <w:t>UAB „</w:t>
      </w:r>
      <w:proofErr w:type="spellStart"/>
      <w:r w:rsidR="00FC3224" w:rsidRPr="00EE3AA3">
        <w:rPr>
          <w:rFonts w:ascii="Times New Roman" w:eastAsia="Times New Roman" w:hAnsi="Times New Roman" w:cs="Times New Roman"/>
          <w:b/>
          <w:bCs/>
          <w:sz w:val="24"/>
          <w:szCs w:val="24"/>
        </w:rPr>
        <w:t>Teletower</w:t>
      </w:r>
      <w:proofErr w:type="spellEnd"/>
      <w:r w:rsidR="00FC3224" w:rsidRPr="00EE3AA3">
        <w:rPr>
          <w:rFonts w:ascii="Times New Roman" w:eastAsia="Times New Roman" w:hAnsi="Times New Roman" w:cs="Times New Roman"/>
          <w:b/>
          <w:bCs/>
          <w:sz w:val="24"/>
          <w:szCs w:val="24"/>
        </w:rPr>
        <w:t xml:space="preserve">“ </w:t>
      </w:r>
      <w:r w:rsidRPr="002736A3">
        <w:rPr>
          <w:rFonts w:ascii="Times New Roman" w:eastAsia="Calibri" w:hAnsi="Times New Roman" w:cs="Times New Roman"/>
          <w:sz w:val="24"/>
          <w:szCs w:val="24"/>
          <w:lang w:val="lt-LT"/>
        </w:rPr>
        <w:t xml:space="preserve">(toliau – </w:t>
      </w:r>
      <w:r w:rsidRPr="002736A3">
        <w:rPr>
          <w:rFonts w:ascii="Times New Roman" w:eastAsia="Calibri" w:hAnsi="Times New Roman" w:cs="Times New Roman"/>
          <w:b/>
          <w:sz w:val="24"/>
          <w:szCs w:val="24"/>
          <w:lang w:val="lt-LT"/>
        </w:rPr>
        <w:t>Paslaugų teikėjas</w:t>
      </w:r>
      <w:r w:rsidRPr="002736A3">
        <w:rPr>
          <w:rFonts w:ascii="Times New Roman" w:eastAsia="Calibri" w:hAnsi="Times New Roman" w:cs="Times New Roman"/>
          <w:sz w:val="24"/>
          <w:szCs w:val="24"/>
          <w:lang w:val="lt-LT"/>
        </w:rPr>
        <w:t>), atstovaujama</w:t>
      </w:r>
      <w:r w:rsidR="00EE3AA3" w:rsidRPr="002736A3">
        <w:rPr>
          <w:rFonts w:ascii="Times New Roman" w:eastAsia="Calibri" w:hAnsi="Times New Roman" w:cs="Times New Roman"/>
          <w:sz w:val="24"/>
          <w:szCs w:val="24"/>
          <w:lang w:val="lt-LT"/>
        </w:rPr>
        <w:t xml:space="preserve"> </w:t>
      </w:r>
      <w:r w:rsidR="00EE3AA3" w:rsidRPr="002736A3">
        <w:rPr>
          <w:rFonts w:ascii="Times New Roman" w:eastAsia="Times New Roman" w:hAnsi="Times New Roman" w:cs="Times New Roman"/>
          <w:sz w:val="24"/>
          <w:szCs w:val="24"/>
          <w:lang w:val="lt-LT"/>
        </w:rPr>
        <w:t xml:space="preserve">generalinio direktoriaus </w:t>
      </w:r>
      <w:r w:rsidR="00253DE0">
        <w:rPr>
          <w:rFonts w:ascii="Times New Roman" w:eastAsia="Times New Roman" w:hAnsi="Times New Roman" w:cs="Times New Roman"/>
          <w:sz w:val="24"/>
          <w:szCs w:val="24"/>
          <w:lang w:val="lt-LT"/>
        </w:rPr>
        <w:t xml:space="preserve">                           </w:t>
      </w:r>
      <w:r w:rsidRPr="002736A3">
        <w:rPr>
          <w:rFonts w:ascii="Times New Roman" w:eastAsia="Calibri" w:hAnsi="Times New Roman" w:cs="Times New Roman"/>
          <w:sz w:val="24"/>
          <w:szCs w:val="24"/>
          <w:lang w:val="lt-LT"/>
        </w:rPr>
        <w:t>, toliau kartu ar atskirai vadinamos</w:t>
      </w:r>
      <w:r w:rsidRPr="00701360">
        <w:rPr>
          <w:rFonts w:ascii="Times New Roman" w:eastAsia="Calibri" w:hAnsi="Times New Roman" w:cs="Times New Roman"/>
          <w:sz w:val="24"/>
          <w:szCs w:val="24"/>
          <w:lang w:val="lt-LT"/>
        </w:rPr>
        <w:t xml:space="preserve"> Šalimis,</w:t>
      </w:r>
      <w:r w:rsidRPr="00701360">
        <w:rPr>
          <w:rFonts w:ascii="Calibri" w:eastAsia="Calibri" w:hAnsi="Calibri" w:cs="Times New Roman"/>
          <w:sz w:val="24"/>
          <w:szCs w:val="24"/>
          <w:lang w:val="lt-LT"/>
        </w:rPr>
        <w:t xml:space="preserve"> </w:t>
      </w:r>
      <w:r w:rsidRPr="00701360">
        <w:rPr>
          <w:rFonts w:ascii="Times New Roman" w:eastAsia="Calibri" w:hAnsi="Times New Roman" w:cs="Times New Roman"/>
          <w:sz w:val="24"/>
          <w:szCs w:val="24"/>
          <w:lang w:val="lt-LT"/>
        </w:rPr>
        <w:t xml:space="preserve">vadovaudamiesi Turto valdymo ir ūkio departamento prie Lietuvos Respublikos vidaus reikalų ministerijos </w:t>
      </w:r>
      <w:r w:rsidR="009C67F0" w:rsidRPr="009C67F0">
        <w:rPr>
          <w:rFonts w:ascii="Times New Roman" w:eastAsia="Times New Roman" w:hAnsi="Times New Roman" w:cs="Times New Roman"/>
          <w:sz w:val="24"/>
          <w:szCs w:val="24"/>
          <w:lang w:val="lt-LT"/>
        </w:rPr>
        <w:t>viešojo p</w:t>
      </w:r>
      <w:r w:rsidR="009C67F0" w:rsidRPr="005A4E95">
        <w:rPr>
          <w:rFonts w:ascii="Times New Roman" w:eastAsia="Times New Roman" w:hAnsi="Times New Roman" w:cs="Times New Roman"/>
          <w:sz w:val="24"/>
          <w:szCs w:val="24"/>
          <w:lang w:val="lt-LT"/>
        </w:rPr>
        <w:t xml:space="preserve">irkimo komisijos 2022 m. vasario </w:t>
      </w:r>
      <w:r w:rsidR="005A4E95" w:rsidRPr="005A4E95">
        <w:rPr>
          <w:rFonts w:ascii="Times New Roman" w:eastAsia="Times New Roman" w:hAnsi="Times New Roman" w:cs="Times New Roman"/>
          <w:sz w:val="24"/>
          <w:szCs w:val="24"/>
          <w:lang w:val="lt-LT"/>
        </w:rPr>
        <w:t>10</w:t>
      </w:r>
      <w:r w:rsidR="009C67F0" w:rsidRPr="005A4E95">
        <w:rPr>
          <w:rFonts w:ascii="Times New Roman" w:eastAsia="Times New Roman" w:hAnsi="Times New Roman" w:cs="Times New Roman"/>
          <w:sz w:val="24"/>
          <w:szCs w:val="24"/>
          <w:lang w:val="lt-LT"/>
        </w:rPr>
        <w:t xml:space="preserve"> d. posėdžio protokolu Nr. P</w:t>
      </w:r>
      <w:r w:rsidR="009C67F0" w:rsidRPr="005A4E95">
        <w:rPr>
          <w:rFonts w:ascii="Times New Roman" w:eastAsia="Times New Roman" w:hAnsi="Times New Roman" w:cs="Times New Roman"/>
          <w:bCs/>
          <w:sz w:val="24"/>
          <w:szCs w:val="24"/>
          <w:lang w:val="lt-LT"/>
        </w:rPr>
        <w:t>-2</w:t>
      </w:r>
      <w:r w:rsidR="005A4E95" w:rsidRPr="005A4E95">
        <w:rPr>
          <w:rFonts w:ascii="Times New Roman" w:eastAsia="Times New Roman" w:hAnsi="Times New Roman" w:cs="Times New Roman"/>
          <w:bCs/>
          <w:sz w:val="24"/>
          <w:szCs w:val="24"/>
          <w:lang w:val="lt-LT"/>
        </w:rPr>
        <w:t>5</w:t>
      </w:r>
      <w:r w:rsidR="009C67F0" w:rsidRPr="005A4E95">
        <w:rPr>
          <w:rFonts w:ascii="Times New Roman" w:eastAsia="Times New Roman" w:hAnsi="Times New Roman" w:cs="Times New Roman"/>
          <w:bCs/>
          <w:sz w:val="24"/>
          <w:szCs w:val="24"/>
          <w:lang w:val="lt-LT"/>
        </w:rPr>
        <w:t>,</w:t>
      </w:r>
      <w:r w:rsidR="009C67F0">
        <w:rPr>
          <w:rFonts w:ascii="Times New Roman" w:eastAsia="Times New Roman" w:hAnsi="Times New Roman" w:cs="Times New Roman"/>
          <w:bCs/>
          <w:sz w:val="24"/>
          <w:szCs w:val="24"/>
          <w:lang w:val="lt-LT"/>
        </w:rPr>
        <w:t xml:space="preserve"> </w:t>
      </w:r>
      <w:r w:rsidRPr="00701360">
        <w:rPr>
          <w:rFonts w:ascii="Times New Roman" w:eastAsia="Calibri" w:hAnsi="Times New Roman" w:cs="Times New Roman"/>
          <w:sz w:val="24"/>
          <w:szCs w:val="24"/>
          <w:lang w:val="lt-LT"/>
        </w:rPr>
        <w:t>sudaro šią preliminariąją sutartį (toliau – Sutartis), kurios pagrindu ir nustatytomis sąlygomis Užsakovas sudarys pagrindinę sutartį (toliau – Pagrindinė sutartis).</w:t>
      </w:r>
    </w:p>
    <w:p w14:paraId="1217C1CA" w14:textId="77777777" w:rsidR="00701360" w:rsidRPr="00701360" w:rsidRDefault="00701360" w:rsidP="00701360">
      <w:pPr>
        <w:spacing w:after="0" w:line="240" w:lineRule="auto"/>
        <w:ind w:firstLine="567"/>
        <w:jc w:val="left"/>
        <w:rPr>
          <w:rFonts w:ascii="Times New Roman" w:eastAsia="Calibri" w:hAnsi="Times New Roman" w:cs="Times New Roman"/>
          <w:sz w:val="24"/>
          <w:szCs w:val="24"/>
          <w:lang w:val="lt-LT"/>
        </w:rPr>
      </w:pPr>
    </w:p>
    <w:p w14:paraId="34721CE7" w14:textId="77777777" w:rsidR="00701360" w:rsidRPr="00701360" w:rsidRDefault="00701360" w:rsidP="00701360">
      <w:pPr>
        <w:numPr>
          <w:ilvl w:val="0"/>
          <w:numId w:val="24"/>
        </w:num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SĄVOKOS</w:t>
      </w:r>
    </w:p>
    <w:p w14:paraId="18CB9E71" w14:textId="77777777" w:rsidR="00701360" w:rsidRPr="00701360" w:rsidRDefault="00701360" w:rsidP="00DF3C83">
      <w:pPr>
        <w:numPr>
          <w:ilvl w:val="0"/>
          <w:numId w:val="25"/>
        </w:numPr>
        <w:tabs>
          <w:tab w:val="left" w:pos="1134"/>
        </w:tabs>
        <w:spacing w:after="0" w:line="240" w:lineRule="auto"/>
        <w:ind w:hanging="153"/>
        <w:jc w:val="left"/>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Sutartyje naudojamos sąvokos:</w:t>
      </w:r>
    </w:p>
    <w:p w14:paraId="568A0454" w14:textId="77777777" w:rsidR="00701360" w:rsidRPr="00701360" w:rsidRDefault="00701360" w:rsidP="00DF3C83">
      <w:pPr>
        <w:numPr>
          <w:ilvl w:val="2"/>
          <w:numId w:val="25"/>
        </w:numPr>
        <w:tabs>
          <w:tab w:val="left" w:pos="1276"/>
        </w:tabs>
        <w:spacing w:after="0" w:line="240" w:lineRule="auto"/>
        <w:ind w:left="142" w:firstLine="567"/>
        <w:rPr>
          <w:rFonts w:ascii="Times New Roman" w:eastAsia="Calibri" w:hAnsi="Times New Roman" w:cs="Times New Roman"/>
          <w:sz w:val="24"/>
          <w:szCs w:val="24"/>
          <w:lang w:val="lt-LT"/>
        </w:rPr>
      </w:pPr>
      <w:r w:rsidRPr="00701360">
        <w:rPr>
          <w:rFonts w:ascii="Times New Roman" w:eastAsia="Calibri" w:hAnsi="Times New Roman" w:cs="Times New Roman"/>
          <w:b/>
          <w:bCs/>
          <w:sz w:val="24"/>
          <w:szCs w:val="24"/>
          <w:lang w:val="lt-LT"/>
        </w:rPr>
        <w:t>Konfidenciali informacija</w:t>
      </w:r>
      <w:r w:rsidRPr="00701360">
        <w:rPr>
          <w:rFonts w:ascii="Times New Roman" w:eastAsia="Calibri" w:hAnsi="Times New Roman" w:cs="Times New Roman"/>
          <w:sz w:val="24"/>
          <w:szCs w:val="24"/>
          <w:lang w:val="lt-LT"/>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07D4FBF6" w14:textId="77777777" w:rsidR="00701360" w:rsidRPr="00701360" w:rsidRDefault="00701360" w:rsidP="00DF3C83">
      <w:pPr>
        <w:numPr>
          <w:ilvl w:val="2"/>
          <w:numId w:val="25"/>
        </w:numPr>
        <w:tabs>
          <w:tab w:val="left" w:pos="1276"/>
        </w:tabs>
        <w:spacing w:after="0" w:line="240" w:lineRule="auto"/>
        <w:ind w:left="142" w:firstLine="567"/>
        <w:rPr>
          <w:rFonts w:ascii="Times New Roman" w:eastAsia="Calibri" w:hAnsi="Times New Roman" w:cs="Times New Roman"/>
          <w:sz w:val="24"/>
          <w:szCs w:val="24"/>
          <w:lang w:val="lt-LT"/>
        </w:rPr>
      </w:pPr>
      <w:r w:rsidRPr="00701360">
        <w:rPr>
          <w:rFonts w:ascii="Times New Roman" w:eastAsia="Calibri" w:hAnsi="Times New Roman" w:cs="Times New Roman"/>
          <w:b/>
          <w:bCs/>
          <w:sz w:val="24"/>
          <w:szCs w:val="24"/>
          <w:lang w:val="lt-LT"/>
        </w:rPr>
        <w:t>Konkursas</w:t>
      </w:r>
      <w:r w:rsidRPr="00701360">
        <w:rPr>
          <w:rFonts w:ascii="Times New Roman" w:eastAsia="Calibri" w:hAnsi="Times New Roman" w:cs="Times New Roman"/>
          <w:sz w:val="24"/>
          <w:szCs w:val="24"/>
          <w:lang w:val="lt-LT"/>
        </w:rPr>
        <w:t xml:space="preserve"> – Lietuvos Respublikos viešųjų pirkimų įstatymo nustatyta tvarka dėl šios Sutarties sudarymo įvykdytas viešasis pirkimas Viešųjų pirkimų tarnybos Centrinėje viešųjų pirkimų informacinėje sistemoje.</w:t>
      </w:r>
    </w:p>
    <w:p w14:paraId="10D2BFFF" w14:textId="77777777" w:rsidR="00701360" w:rsidRPr="00701360" w:rsidRDefault="00701360" w:rsidP="00DF3C83">
      <w:pPr>
        <w:numPr>
          <w:ilvl w:val="2"/>
          <w:numId w:val="25"/>
        </w:numPr>
        <w:tabs>
          <w:tab w:val="left" w:pos="1276"/>
        </w:tabs>
        <w:spacing w:after="0" w:line="240" w:lineRule="auto"/>
        <w:ind w:left="709" w:firstLine="0"/>
        <w:rPr>
          <w:rFonts w:ascii="Times New Roman" w:eastAsia="Calibri" w:hAnsi="Times New Roman" w:cs="Times New Roman"/>
          <w:sz w:val="24"/>
          <w:szCs w:val="24"/>
          <w:lang w:val="lt-LT"/>
        </w:rPr>
      </w:pPr>
      <w:r w:rsidRPr="00701360">
        <w:rPr>
          <w:rFonts w:ascii="Times New Roman" w:eastAsia="Calibri" w:hAnsi="Times New Roman" w:cs="Times New Roman"/>
          <w:b/>
          <w:bCs/>
          <w:sz w:val="24"/>
          <w:szCs w:val="24"/>
          <w:lang w:val="lt-LT"/>
        </w:rPr>
        <w:t xml:space="preserve">Pasiūlymas – </w:t>
      </w:r>
      <w:r w:rsidRPr="00701360">
        <w:rPr>
          <w:rFonts w:ascii="Times New Roman" w:eastAsia="Calibri" w:hAnsi="Times New Roman" w:cs="Times New Roman"/>
          <w:bCs/>
          <w:sz w:val="24"/>
          <w:szCs w:val="24"/>
          <w:lang w:val="lt-LT"/>
        </w:rPr>
        <w:t xml:space="preserve">Paslaugų teikėjo Konkurse pateiktas pasiūlymas. </w:t>
      </w:r>
      <w:r w:rsidRPr="00701360">
        <w:rPr>
          <w:rFonts w:ascii="Times New Roman" w:eastAsia="Calibri" w:hAnsi="Times New Roman" w:cs="Times New Roman"/>
          <w:sz w:val="24"/>
          <w:szCs w:val="24"/>
          <w:lang w:val="lt-LT"/>
        </w:rPr>
        <w:t xml:space="preserve"> </w:t>
      </w:r>
    </w:p>
    <w:p w14:paraId="001C52E3" w14:textId="77777777" w:rsidR="00701360" w:rsidRPr="00701360" w:rsidRDefault="00701360" w:rsidP="00DF3C83">
      <w:pPr>
        <w:numPr>
          <w:ilvl w:val="2"/>
          <w:numId w:val="25"/>
        </w:numPr>
        <w:tabs>
          <w:tab w:val="left" w:pos="1276"/>
        </w:tabs>
        <w:spacing w:after="0" w:line="240" w:lineRule="auto"/>
        <w:ind w:left="142" w:firstLine="567"/>
        <w:rPr>
          <w:rFonts w:ascii="Times New Roman" w:eastAsia="Calibri" w:hAnsi="Times New Roman" w:cs="Times New Roman"/>
          <w:bCs/>
          <w:sz w:val="24"/>
          <w:szCs w:val="24"/>
          <w:lang w:val="lt-LT"/>
        </w:rPr>
      </w:pPr>
      <w:r w:rsidRPr="00701360">
        <w:rPr>
          <w:rFonts w:ascii="Times New Roman" w:eastAsia="Calibri" w:hAnsi="Times New Roman" w:cs="Times New Roman"/>
          <w:b/>
          <w:bCs/>
          <w:sz w:val="24"/>
          <w:szCs w:val="24"/>
          <w:lang w:val="lt-LT"/>
        </w:rPr>
        <w:t>Preliminarioji sutartis</w:t>
      </w:r>
      <w:r w:rsidRPr="00701360">
        <w:rPr>
          <w:rFonts w:ascii="Times New Roman" w:eastAsia="Calibri" w:hAnsi="Times New Roman" w:cs="Times New Roman"/>
          <w:bCs/>
          <w:sz w:val="24"/>
          <w:szCs w:val="24"/>
          <w:lang w:val="lt-LT"/>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59A4793F" w14:textId="77777777" w:rsidR="00701360" w:rsidRPr="00701360" w:rsidRDefault="00701360" w:rsidP="00DF3C83">
      <w:pPr>
        <w:numPr>
          <w:ilvl w:val="2"/>
          <w:numId w:val="25"/>
        </w:numPr>
        <w:tabs>
          <w:tab w:val="left" w:pos="1276"/>
        </w:tabs>
        <w:spacing w:after="0" w:line="240" w:lineRule="auto"/>
        <w:ind w:left="142" w:firstLine="567"/>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 xml:space="preserve"> </w:t>
      </w:r>
      <w:r w:rsidRPr="00701360">
        <w:rPr>
          <w:rFonts w:ascii="Times New Roman" w:eastAsia="Calibri" w:hAnsi="Times New Roman" w:cs="Times New Roman"/>
          <w:b/>
          <w:bCs/>
          <w:sz w:val="24"/>
          <w:szCs w:val="24"/>
          <w:lang w:val="lt-LT"/>
        </w:rPr>
        <w:t>Pagrindinė sutartis</w:t>
      </w:r>
      <w:r w:rsidRPr="00701360">
        <w:rPr>
          <w:rFonts w:ascii="Times New Roman" w:eastAsia="Calibri" w:hAnsi="Times New Roman" w:cs="Times New Roman"/>
          <w:bCs/>
          <w:sz w:val="24"/>
          <w:szCs w:val="24"/>
          <w:lang w:val="lt-LT"/>
        </w:rPr>
        <w:t xml:space="preserve"> – sutartis, kurią sudaro Paslaugų teikėjas ir Užsakovas, vadovaudamiesi šios Sutarties nuostatomis (Sutarties 2 priedas).  </w:t>
      </w:r>
    </w:p>
    <w:p w14:paraId="15CC5B3B" w14:textId="29CF1C84" w:rsidR="00701360" w:rsidRPr="00701360" w:rsidRDefault="00701360" w:rsidP="00DF3C83">
      <w:pPr>
        <w:numPr>
          <w:ilvl w:val="2"/>
          <w:numId w:val="25"/>
        </w:numPr>
        <w:tabs>
          <w:tab w:val="left" w:pos="1276"/>
        </w:tabs>
        <w:spacing w:after="0" w:line="240" w:lineRule="auto"/>
        <w:ind w:left="284" w:firstLine="425"/>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 xml:space="preserve"> </w:t>
      </w:r>
      <w:r w:rsidRPr="00701360">
        <w:rPr>
          <w:rFonts w:ascii="Times New Roman" w:eastAsia="Calibri" w:hAnsi="Times New Roman" w:cs="Times New Roman"/>
          <w:b/>
          <w:bCs/>
          <w:sz w:val="24"/>
          <w:szCs w:val="24"/>
          <w:lang w:val="lt-LT"/>
        </w:rPr>
        <w:t>Paslaugos</w:t>
      </w:r>
      <w:r w:rsidRPr="00701360">
        <w:rPr>
          <w:rFonts w:ascii="Times New Roman" w:eastAsia="Calibri" w:hAnsi="Times New Roman" w:cs="Times New Roman"/>
          <w:bCs/>
          <w:sz w:val="24"/>
          <w:szCs w:val="24"/>
          <w:lang w:val="lt-LT"/>
        </w:rPr>
        <w:t xml:space="preserve"> –</w:t>
      </w:r>
      <w:r w:rsidR="009C67F0">
        <w:rPr>
          <w:rFonts w:ascii="Times New Roman" w:eastAsia="Calibri" w:hAnsi="Times New Roman" w:cs="Times New Roman"/>
          <w:bCs/>
          <w:sz w:val="24"/>
          <w:szCs w:val="24"/>
          <w:lang w:val="lt-LT"/>
        </w:rPr>
        <w:t xml:space="preserve"> </w:t>
      </w:r>
      <w:r w:rsidRPr="00701360">
        <w:rPr>
          <w:rFonts w:ascii="Times New Roman" w:eastAsia="Calibri" w:hAnsi="Times New Roman" w:cs="Times New Roman"/>
          <w:bCs/>
          <w:sz w:val="24"/>
          <w:szCs w:val="24"/>
          <w:lang w:val="lt-LT"/>
        </w:rPr>
        <w:t>Lietuvos viešojo saugumo ir pagalbos tarnybų skaitmeninio mobiliojo radijo ryšio tinklo (toliau – SMRRT) naujos įrangos talpinimo paslaugos, kurių techninė specifikacija pateikta Sutarties 1 priede.</w:t>
      </w:r>
      <w:r w:rsidRPr="00701360">
        <w:rPr>
          <w:rFonts w:ascii="Times New Roman" w:eastAsia="Times New Roman" w:hAnsi="Times New Roman" w:cs="Times New Roman"/>
          <w:bCs/>
          <w:sz w:val="24"/>
          <w:szCs w:val="24"/>
          <w:lang w:val="lt-LT"/>
        </w:rPr>
        <w:t xml:space="preserve"> </w:t>
      </w:r>
    </w:p>
    <w:p w14:paraId="5BD4932A" w14:textId="77777777" w:rsidR="00701360" w:rsidRPr="00701360" w:rsidRDefault="00701360" w:rsidP="00DF3C83">
      <w:pPr>
        <w:numPr>
          <w:ilvl w:val="2"/>
          <w:numId w:val="25"/>
        </w:numPr>
        <w:tabs>
          <w:tab w:val="left" w:pos="1276"/>
        </w:tabs>
        <w:spacing w:after="0" w:line="240" w:lineRule="auto"/>
        <w:ind w:left="284" w:firstLine="425"/>
        <w:rPr>
          <w:rFonts w:ascii="Times New Roman" w:eastAsia="Calibri" w:hAnsi="Times New Roman" w:cs="Times New Roman"/>
          <w:sz w:val="24"/>
          <w:szCs w:val="24"/>
          <w:lang w:val="lt-LT"/>
        </w:rPr>
      </w:pPr>
      <w:r w:rsidRPr="00701360">
        <w:rPr>
          <w:rFonts w:ascii="Times New Roman" w:eastAsia="Calibri" w:hAnsi="Times New Roman" w:cs="Times New Roman"/>
          <w:b/>
          <w:bCs/>
          <w:sz w:val="24"/>
          <w:szCs w:val="24"/>
          <w:lang w:val="lt-LT"/>
        </w:rPr>
        <w:t>Užsakovas</w:t>
      </w:r>
      <w:r w:rsidRPr="00701360">
        <w:rPr>
          <w:rFonts w:ascii="Times New Roman" w:eastAsia="Calibri" w:hAnsi="Times New Roman" w:cs="Times New Roman"/>
          <w:sz w:val="24"/>
          <w:szCs w:val="24"/>
          <w:lang w:val="lt-LT"/>
        </w:rPr>
        <w:t xml:space="preserve"> – Informatikos ir ryšių departamentas prie Lietuvos Respublikos vidaus reikalų ministerijos, kuris gali Sutarties pagrindu sudaryti Pagrindinę sutartį. </w:t>
      </w:r>
    </w:p>
    <w:p w14:paraId="051E9CF6" w14:textId="77777777" w:rsidR="00701360" w:rsidRPr="00701360" w:rsidRDefault="00701360" w:rsidP="00DF3C83">
      <w:pPr>
        <w:tabs>
          <w:tab w:val="left" w:pos="851"/>
          <w:tab w:val="left" w:pos="1418"/>
        </w:tabs>
        <w:spacing w:after="0" w:line="240" w:lineRule="auto"/>
        <w:ind w:firstLine="567"/>
        <w:rPr>
          <w:rFonts w:ascii="Times New Roman" w:eastAsia="Calibri" w:hAnsi="Times New Roman" w:cs="Times New Roman"/>
          <w:bCs/>
          <w:sz w:val="24"/>
          <w:szCs w:val="24"/>
          <w:lang w:val="lt-LT"/>
        </w:rPr>
      </w:pPr>
      <w:r w:rsidRPr="00701360">
        <w:rPr>
          <w:rFonts w:ascii="Times New Roman" w:eastAsia="Calibri" w:hAnsi="Times New Roman" w:cs="Times New Roman"/>
          <w:bCs/>
          <w:sz w:val="24"/>
          <w:szCs w:val="24"/>
          <w:lang w:val="lt-LT"/>
        </w:rPr>
        <w:t>1.2. Jeigu yra prieštaravimų tarp šios Sutarties nuostatų ir likusių priedų, šios Sutarties nuostatos turi viršenybę likusių priedų nuostatų atžvilgiu.</w:t>
      </w:r>
    </w:p>
    <w:p w14:paraId="02782FA9"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sz w:val="24"/>
          <w:szCs w:val="24"/>
          <w:lang w:val="lt-LT"/>
        </w:rPr>
      </w:pPr>
    </w:p>
    <w:p w14:paraId="57C912E7" w14:textId="77777777" w:rsidR="00701360" w:rsidRPr="00701360" w:rsidRDefault="00701360" w:rsidP="00701360">
      <w:pPr>
        <w:numPr>
          <w:ilvl w:val="0"/>
          <w:numId w:val="24"/>
        </w:numPr>
        <w:spacing w:before="120" w:after="120" w:line="240" w:lineRule="auto"/>
        <w:ind w:left="714" w:hanging="357"/>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PRELIMINARIOSIOS SUTARTIES TAIKYMO SRITIS</w:t>
      </w:r>
    </w:p>
    <w:p w14:paraId="57E6FDB6" w14:textId="77777777" w:rsidR="00701360" w:rsidRPr="00701360" w:rsidRDefault="00701360" w:rsidP="0046373B">
      <w:pPr>
        <w:numPr>
          <w:ilvl w:val="0"/>
          <w:numId w:val="26"/>
        </w:numPr>
        <w:spacing w:after="0" w:line="240" w:lineRule="auto"/>
        <w:ind w:left="0"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lastRenderedPageBreak/>
        <w:t xml:space="preserve"> Šia Sutartimi Užsakovas ir Paslaugų teikėjas susitaria nustatyti Pagrindinės sutarties sudarymo tvarką ir sąlygas.</w:t>
      </w:r>
    </w:p>
    <w:p w14:paraId="53A01F22" w14:textId="77777777" w:rsidR="00701360" w:rsidRPr="00701360" w:rsidRDefault="00701360" w:rsidP="0046373B">
      <w:pPr>
        <w:tabs>
          <w:tab w:val="left" w:pos="1134"/>
          <w:tab w:val="left" w:pos="1276"/>
        </w:tabs>
        <w:spacing w:after="0" w:line="240" w:lineRule="auto"/>
        <w:ind w:left="567"/>
        <w:rPr>
          <w:rFonts w:ascii="Times New Roman" w:eastAsia="Calibri" w:hAnsi="Times New Roman" w:cs="Times New Roman"/>
          <w:sz w:val="24"/>
          <w:szCs w:val="24"/>
          <w:lang w:val="lt-LT"/>
        </w:rPr>
      </w:pPr>
    </w:p>
    <w:p w14:paraId="40D74A65" w14:textId="77777777" w:rsidR="00701360" w:rsidRPr="00701360" w:rsidRDefault="00701360" w:rsidP="00701360">
      <w:pPr>
        <w:numPr>
          <w:ilvl w:val="0"/>
          <w:numId w:val="24"/>
        </w:numPr>
        <w:spacing w:after="120" w:line="240" w:lineRule="auto"/>
        <w:jc w:val="center"/>
        <w:rPr>
          <w:rFonts w:ascii="Times New Roman" w:eastAsia="Calibri" w:hAnsi="Times New Roman" w:cs="Times New Roman"/>
          <w:b/>
          <w:bCs/>
          <w:caps/>
          <w:sz w:val="24"/>
          <w:szCs w:val="24"/>
          <w:lang w:val="lt-LT"/>
        </w:rPr>
      </w:pPr>
      <w:r w:rsidRPr="00701360">
        <w:rPr>
          <w:rFonts w:ascii="Times New Roman" w:eastAsia="Calibri" w:hAnsi="Times New Roman" w:cs="Times New Roman"/>
          <w:b/>
          <w:caps/>
          <w:sz w:val="24"/>
          <w:szCs w:val="24"/>
          <w:lang w:val="lt-LT"/>
        </w:rPr>
        <w:t>Paslaugos</w:t>
      </w:r>
    </w:p>
    <w:p w14:paraId="1E4DE5E0" w14:textId="793680ED" w:rsidR="00701360" w:rsidRPr="00701360" w:rsidRDefault="00701360" w:rsidP="0046373B">
      <w:pPr>
        <w:numPr>
          <w:ilvl w:val="0"/>
          <w:numId w:val="27"/>
        </w:numPr>
        <w:tabs>
          <w:tab w:val="left" w:pos="1134"/>
        </w:tabs>
        <w:spacing w:after="0" w:line="240" w:lineRule="auto"/>
        <w:ind w:left="0"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sz w:val="24"/>
          <w:szCs w:val="24"/>
          <w:lang w:val="lt-LT"/>
        </w:rPr>
        <w:t xml:space="preserve">Paslaugų teikėjo siūlomos Paslaugos privalo būti teikiamos pagal Sutarties 1 priede nurodytą Paslaugų </w:t>
      </w:r>
      <w:r w:rsidR="00EA1653">
        <w:rPr>
          <w:rFonts w:ascii="Times New Roman" w:eastAsia="Calibri" w:hAnsi="Times New Roman" w:cs="Times New Roman"/>
          <w:sz w:val="24"/>
          <w:szCs w:val="24"/>
          <w:lang w:val="lt-LT"/>
        </w:rPr>
        <w:t xml:space="preserve">Techninę </w:t>
      </w:r>
      <w:r w:rsidRPr="00701360">
        <w:rPr>
          <w:rFonts w:ascii="Times New Roman" w:eastAsia="Calibri" w:hAnsi="Times New Roman" w:cs="Times New Roman"/>
          <w:sz w:val="24"/>
          <w:szCs w:val="24"/>
          <w:lang w:val="lt-LT"/>
        </w:rPr>
        <w:t>specifikaciją. Už Paslaugų teikimą pagal šiame punkte nustatytą reikalavimą yra atsakingas Paslaugų teikėjas.</w:t>
      </w:r>
    </w:p>
    <w:p w14:paraId="2D788C68"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color w:val="000000"/>
          <w:sz w:val="24"/>
          <w:szCs w:val="24"/>
          <w:lang w:val="lt-LT"/>
        </w:rPr>
      </w:pPr>
    </w:p>
    <w:p w14:paraId="04AF36F2" w14:textId="77777777" w:rsidR="00701360" w:rsidRPr="00701360" w:rsidRDefault="00701360" w:rsidP="00701360">
      <w:pPr>
        <w:tabs>
          <w:tab w:val="left" w:pos="1134"/>
        </w:tabs>
        <w:spacing w:after="0" w:line="240" w:lineRule="auto"/>
        <w:ind w:left="567"/>
        <w:jc w:val="center"/>
        <w:rPr>
          <w:rFonts w:ascii="Times New Roman" w:eastAsia="Calibri" w:hAnsi="Times New Roman" w:cs="Times New Roman"/>
          <w:b/>
          <w:color w:val="000000"/>
          <w:sz w:val="24"/>
          <w:szCs w:val="24"/>
          <w:lang w:val="lt-LT"/>
        </w:rPr>
      </w:pPr>
      <w:r w:rsidRPr="00701360">
        <w:rPr>
          <w:rFonts w:ascii="Times New Roman" w:eastAsia="Calibri" w:hAnsi="Times New Roman" w:cs="Times New Roman"/>
          <w:b/>
          <w:color w:val="000000"/>
          <w:sz w:val="24"/>
          <w:szCs w:val="24"/>
          <w:lang w:val="lt-LT"/>
        </w:rPr>
        <w:t>4.   UŽSAKYMO TVARKA</w:t>
      </w:r>
    </w:p>
    <w:p w14:paraId="50DB8820"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b/>
          <w:color w:val="000000"/>
          <w:sz w:val="24"/>
          <w:szCs w:val="24"/>
          <w:lang w:val="lt-LT"/>
        </w:rPr>
      </w:pPr>
    </w:p>
    <w:p w14:paraId="110225E5" w14:textId="5DDEBD97" w:rsidR="00701360" w:rsidRPr="00701360" w:rsidRDefault="00701360" w:rsidP="00701360">
      <w:pPr>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4.1. Sutarties galiojimo laikotarpiu ir esant poreikiui Užsakovas teikia Paslaugų teikėjui paslaugų užsakymą, t. y. tinkamai įformintus ir pasirašytus Pagrindinės sutarties 2 egzempliorius.</w:t>
      </w:r>
    </w:p>
    <w:p w14:paraId="1A7475BF" w14:textId="451C2F9C" w:rsidR="00701360" w:rsidRPr="00701360" w:rsidRDefault="00701360" w:rsidP="00701360">
      <w:pPr>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4.2. Sutarties galiojimo laikotarpiu ir esant poreikiui</w:t>
      </w:r>
      <w:r w:rsidR="009C67F0">
        <w:rPr>
          <w:rFonts w:ascii="Times New Roman" w:eastAsia="Calibri" w:hAnsi="Times New Roman" w:cs="Times New Roman"/>
          <w:color w:val="000000"/>
          <w:sz w:val="24"/>
          <w:szCs w:val="24"/>
          <w:lang w:val="lt-LT"/>
        </w:rPr>
        <w:t>,</w:t>
      </w:r>
      <w:r w:rsidRPr="00701360">
        <w:rPr>
          <w:rFonts w:ascii="Times New Roman" w:eastAsia="Calibri" w:hAnsi="Times New Roman" w:cs="Times New Roman"/>
          <w:color w:val="000000"/>
          <w:sz w:val="24"/>
          <w:szCs w:val="24"/>
          <w:lang w:val="lt-LT"/>
        </w:rPr>
        <w:t xml:space="preserve"> Užsakovas turi teisę pirkti paslaugas, kurių </w:t>
      </w:r>
      <w:r w:rsidR="00EF50C5">
        <w:rPr>
          <w:rFonts w:ascii="Times New Roman" w:eastAsia="Calibri" w:hAnsi="Times New Roman" w:cs="Times New Roman"/>
          <w:color w:val="000000"/>
          <w:sz w:val="24"/>
          <w:szCs w:val="24"/>
          <w:lang w:val="lt-LT"/>
        </w:rPr>
        <w:t>T</w:t>
      </w:r>
      <w:r w:rsidRPr="00701360">
        <w:rPr>
          <w:rFonts w:ascii="Times New Roman" w:eastAsia="Calibri" w:hAnsi="Times New Roman" w:cs="Times New Roman"/>
          <w:color w:val="000000"/>
          <w:sz w:val="24"/>
          <w:szCs w:val="24"/>
          <w:lang w:val="lt-LT"/>
        </w:rPr>
        <w:t>echninė specifikacija pateikta Sutarties 1 priede, Sutarties 3 priede nustatyta kaina, sudarydamas Pagrindinę sutartį.</w:t>
      </w:r>
    </w:p>
    <w:p w14:paraId="00D5D2AB" w14:textId="44331723" w:rsidR="00701360" w:rsidRPr="00701360" w:rsidRDefault="00701360" w:rsidP="00701360">
      <w:pPr>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4.3. Paslaugų teikėjas, gavęs pasirašyti Pagrindinę sutartį, privalo ją pasirašyti ir pasirašytos</w:t>
      </w:r>
      <w:r w:rsidR="005856F7">
        <w:rPr>
          <w:rFonts w:ascii="Times New Roman" w:eastAsia="Calibri" w:hAnsi="Times New Roman" w:cs="Times New Roman"/>
          <w:color w:val="000000"/>
          <w:sz w:val="24"/>
          <w:szCs w:val="24"/>
          <w:lang w:val="lt-LT"/>
        </w:rPr>
        <w:t xml:space="preserve"> </w:t>
      </w:r>
      <w:r w:rsidRPr="00701360">
        <w:rPr>
          <w:rFonts w:ascii="Times New Roman" w:eastAsia="Calibri" w:hAnsi="Times New Roman" w:cs="Times New Roman"/>
          <w:color w:val="000000"/>
          <w:sz w:val="24"/>
          <w:szCs w:val="24"/>
          <w:lang w:val="lt-LT"/>
        </w:rPr>
        <w:t xml:space="preserve"> </w:t>
      </w:r>
      <w:r w:rsidR="005856F7">
        <w:rPr>
          <w:rFonts w:ascii="Times New Roman" w:eastAsia="Calibri" w:hAnsi="Times New Roman" w:cs="Times New Roman"/>
          <w:color w:val="000000"/>
          <w:sz w:val="24"/>
          <w:szCs w:val="24"/>
          <w:lang w:val="lt-LT"/>
        </w:rPr>
        <w:t xml:space="preserve"> </w:t>
      </w:r>
      <w:r w:rsidRPr="00701360">
        <w:rPr>
          <w:rFonts w:ascii="Times New Roman" w:eastAsia="Calibri" w:hAnsi="Times New Roman" w:cs="Times New Roman"/>
          <w:color w:val="000000"/>
          <w:sz w:val="24"/>
          <w:szCs w:val="24"/>
          <w:lang w:val="lt-LT"/>
        </w:rPr>
        <w:t>Pagrindinės sutarties vieną egzempliorių grąžinti Užsakovui ne vėliau kaip per 5 (penkias) darbo dienas nuo Pagrindinės sutarties gavimo momento.</w:t>
      </w:r>
    </w:p>
    <w:p w14:paraId="25FF9907" w14:textId="77777777" w:rsidR="00701360" w:rsidRPr="00701360" w:rsidRDefault="00701360" w:rsidP="00701360">
      <w:pPr>
        <w:tabs>
          <w:tab w:val="left" w:pos="1276"/>
        </w:tabs>
        <w:spacing w:after="0" w:line="240" w:lineRule="auto"/>
        <w:ind w:left="567"/>
        <w:jc w:val="left"/>
        <w:rPr>
          <w:rFonts w:ascii="Times New Roman" w:eastAsia="Calibri" w:hAnsi="Times New Roman" w:cs="Times New Roman"/>
          <w:sz w:val="24"/>
          <w:szCs w:val="24"/>
          <w:lang w:val="lt-LT"/>
        </w:rPr>
      </w:pPr>
    </w:p>
    <w:p w14:paraId="599E7025" w14:textId="77777777" w:rsidR="00701360" w:rsidRPr="00701360" w:rsidRDefault="00701360" w:rsidP="00701360">
      <w:pPr>
        <w:spacing w:after="120" w:line="240" w:lineRule="auto"/>
        <w:ind w:left="660"/>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5. PASLAUGŲ KAINA</w:t>
      </w:r>
    </w:p>
    <w:p w14:paraId="2E410F2D" w14:textId="77777777" w:rsidR="00701360" w:rsidRPr="00701360" w:rsidRDefault="00701360" w:rsidP="00701360">
      <w:pPr>
        <w:tabs>
          <w:tab w:val="left" w:pos="709"/>
        </w:tabs>
        <w:spacing w:after="0" w:line="240" w:lineRule="auto"/>
        <w:ind w:firstLine="709"/>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5.1. Į Paslaugų teikėjo pasiūlyme nurodytą paslaugų kainą turi būti įskaičiuoti visi mokesčiai, paslaugų suteikimo išlaidos ir kitos išlaidos, reikalingos tinkamam Pagrindinės sutarties įgyvendinimui.</w:t>
      </w:r>
    </w:p>
    <w:p w14:paraId="10EFF755" w14:textId="3AFD0C18" w:rsidR="00701360" w:rsidRPr="00701360" w:rsidRDefault="00701360" w:rsidP="00701360">
      <w:pPr>
        <w:tabs>
          <w:tab w:val="left" w:pos="709"/>
        </w:tabs>
        <w:spacing w:after="0" w:line="240" w:lineRule="auto"/>
        <w:ind w:firstLine="709"/>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5.2. Paslaugų kaina negali būti </w:t>
      </w:r>
      <w:r w:rsidR="0016327D" w:rsidRPr="00701360">
        <w:rPr>
          <w:rFonts w:ascii="Times New Roman" w:eastAsia="Calibri" w:hAnsi="Times New Roman" w:cs="Times New Roman"/>
          <w:sz w:val="24"/>
          <w:szCs w:val="24"/>
          <w:lang w:val="lt-LT"/>
        </w:rPr>
        <w:t>keičiam</w:t>
      </w:r>
      <w:r w:rsidR="0016327D">
        <w:rPr>
          <w:rFonts w:ascii="Times New Roman" w:eastAsia="Calibri" w:hAnsi="Times New Roman" w:cs="Times New Roman"/>
          <w:sz w:val="24"/>
          <w:szCs w:val="24"/>
          <w:lang w:val="lt-LT"/>
        </w:rPr>
        <w:t>a</w:t>
      </w:r>
      <w:r w:rsidRPr="00701360">
        <w:rPr>
          <w:rFonts w:ascii="Times New Roman" w:eastAsia="Calibri" w:hAnsi="Times New Roman" w:cs="Times New Roman"/>
          <w:sz w:val="24"/>
          <w:szCs w:val="24"/>
          <w:lang w:val="lt-LT"/>
        </w:rPr>
        <w:t xml:space="preserve">, išskyrus pasikeitus PVM tarifui. Naujas PVM tarifas taikomas nuo tada, kai pasirašomas rašytinis susitarimas dėl Paslaugų kainos pakeitimo, taip kaip nurodyta Pagrindinės sutarties 2.6 papunktyje.  </w:t>
      </w:r>
    </w:p>
    <w:p w14:paraId="60F04461" w14:textId="77777777" w:rsidR="00701360" w:rsidRPr="00701360" w:rsidRDefault="00701360" w:rsidP="00701360">
      <w:pPr>
        <w:tabs>
          <w:tab w:val="left" w:pos="1134"/>
        </w:tabs>
        <w:spacing w:after="0" w:line="240" w:lineRule="auto"/>
        <w:ind w:left="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  5.3.  Pasikeitus kitiems mokesčiams, paslaugų kaina perskaičiuojama nebus.</w:t>
      </w:r>
    </w:p>
    <w:p w14:paraId="7C7C2888" w14:textId="44F2FAF6" w:rsidR="00701360" w:rsidRPr="00701360" w:rsidRDefault="00701360" w:rsidP="009C67F0">
      <w:pPr>
        <w:tabs>
          <w:tab w:val="left" w:pos="1134"/>
        </w:tabs>
        <w:spacing w:after="0" w:line="240" w:lineRule="auto"/>
        <w:ind w:firstLine="709"/>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5.4. Sutarties vertė – Paslaugų teikėjo pasiūlyme (Sutarties 3 priedas) nurodyta kaina, skirta paslaugoms, ir faktiškai patiriamų išlaidų</w:t>
      </w:r>
      <w:r w:rsidR="00730388">
        <w:rPr>
          <w:rFonts w:ascii="Times New Roman" w:eastAsia="Calibri" w:hAnsi="Times New Roman" w:cs="Times New Roman"/>
          <w:sz w:val="24"/>
          <w:szCs w:val="24"/>
          <w:lang w:val="lt-LT"/>
        </w:rPr>
        <w:t xml:space="preserve">, </w:t>
      </w:r>
      <w:r w:rsidR="00730388" w:rsidRPr="00730388">
        <w:rPr>
          <w:rFonts w:ascii="Times New Roman" w:eastAsia="Calibri" w:hAnsi="Times New Roman" w:cs="Times New Roman"/>
          <w:sz w:val="24"/>
          <w:szCs w:val="24"/>
          <w:lang w:val="lt-LT"/>
        </w:rPr>
        <w:t>tiesiogiai susijusių su Sutarties vykdymu</w:t>
      </w:r>
      <w:r w:rsidR="00730388">
        <w:rPr>
          <w:rFonts w:ascii="Times New Roman" w:eastAsia="Calibri" w:hAnsi="Times New Roman" w:cs="Times New Roman"/>
          <w:sz w:val="24"/>
          <w:szCs w:val="24"/>
          <w:lang w:val="lt-LT"/>
        </w:rPr>
        <w:t>,</w:t>
      </w:r>
      <w:r w:rsidRPr="00701360">
        <w:rPr>
          <w:rFonts w:ascii="Times New Roman" w:eastAsia="Calibri" w:hAnsi="Times New Roman" w:cs="Times New Roman"/>
          <w:sz w:val="24"/>
          <w:szCs w:val="24"/>
          <w:lang w:val="lt-LT"/>
        </w:rPr>
        <w:t xml:space="preserve"> vertė pagal atitinkamą pirkimo objekto dalį.</w:t>
      </w:r>
    </w:p>
    <w:p w14:paraId="422BEDCE" w14:textId="77777777" w:rsidR="00701360" w:rsidRPr="00701360" w:rsidRDefault="00701360" w:rsidP="00701360">
      <w:pPr>
        <w:tabs>
          <w:tab w:val="left" w:pos="1276"/>
        </w:tabs>
        <w:spacing w:after="0" w:line="240" w:lineRule="auto"/>
        <w:jc w:val="left"/>
        <w:rPr>
          <w:rFonts w:ascii="Times New Roman" w:eastAsia="Calibri" w:hAnsi="Times New Roman" w:cs="Times New Roman"/>
          <w:sz w:val="24"/>
          <w:szCs w:val="24"/>
          <w:lang w:val="lt-LT"/>
        </w:rPr>
      </w:pPr>
    </w:p>
    <w:p w14:paraId="2A4ED02E"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6.  PRELIMINARIOSIOS SUTARTIES PAKEITIMAI</w:t>
      </w:r>
    </w:p>
    <w:p w14:paraId="2C952E1C"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pacing w:val="-2"/>
          <w:sz w:val="24"/>
          <w:szCs w:val="24"/>
          <w:lang w:val="lt-LT"/>
        </w:rPr>
      </w:pPr>
      <w:r w:rsidRPr="00701360">
        <w:rPr>
          <w:rFonts w:ascii="Times New Roman" w:eastAsia="Calibri" w:hAnsi="Times New Roman" w:cs="Times New Roman"/>
          <w:spacing w:val="-2"/>
          <w:sz w:val="24"/>
          <w:szCs w:val="24"/>
          <w:lang w:val="lt-LT"/>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7216A0E4" w14:textId="77777777" w:rsidR="00701360" w:rsidRPr="00701360" w:rsidRDefault="00701360" w:rsidP="00701360">
      <w:pPr>
        <w:tabs>
          <w:tab w:val="left" w:pos="1134"/>
        </w:tabs>
        <w:spacing w:after="0" w:line="240" w:lineRule="auto"/>
        <w:ind w:firstLine="567"/>
        <w:jc w:val="left"/>
        <w:rPr>
          <w:rFonts w:ascii="Times New Roman" w:eastAsia="Calibri" w:hAnsi="Times New Roman" w:cs="Times New Roman"/>
          <w:spacing w:val="-2"/>
          <w:sz w:val="24"/>
          <w:szCs w:val="24"/>
          <w:lang w:val="lt-LT"/>
        </w:rPr>
      </w:pPr>
    </w:p>
    <w:p w14:paraId="692737EC"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7.  PRANEŠIMAI</w:t>
      </w:r>
    </w:p>
    <w:p w14:paraId="2099448F"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7.1. Visi pagal šią Sutartį siunčiami pranešimai turi būti pateikti raštu.</w:t>
      </w:r>
    </w:p>
    <w:p w14:paraId="32E7E409"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05240F0E"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sz w:val="24"/>
          <w:szCs w:val="24"/>
          <w:lang w:val="lt-LT"/>
        </w:rPr>
      </w:pPr>
    </w:p>
    <w:p w14:paraId="53624122"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8.    ATITIKIMAS KVALIFIKACIJOS REIKALAVIMAMS</w:t>
      </w:r>
    </w:p>
    <w:p w14:paraId="7B69A644"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w:t>
      </w:r>
      <w:r w:rsidRPr="00701360">
        <w:rPr>
          <w:rFonts w:ascii="Times New Roman" w:eastAsia="Calibri" w:hAnsi="Times New Roman" w:cs="Times New Roman"/>
          <w:sz w:val="24"/>
          <w:szCs w:val="24"/>
          <w:lang w:val="lt-LT"/>
        </w:rPr>
        <w:lastRenderedPageBreak/>
        <w:t>Užsakovas gali paprašyti Paslaugų teikėjo pateikti atitikimą Konkurso pirkimo dokumentuose numatytiems kvalifikacijos reikalavimams įrodančius dokumentus.</w:t>
      </w:r>
    </w:p>
    <w:p w14:paraId="1F1C74A5"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sz w:val="24"/>
          <w:szCs w:val="24"/>
          <w:lang w:val="lt-LT"/>
        </w:rPr>
      </w:pPr>
    </w:p>
    <w:p w14:paraId="21B38DD3" w14:textId="77777777" w:rsidR="00701360" w:rsidRPr="00701360" w:rsidRDefault="00701360" w:rsidP="00701360">
      <w:pPr>
        <w:spacing w:after="120" w:line="240" w:lineRule="auto"/>
        <w:ind w:left="660"/>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9. SUTARTIES GALIOJIMAS</w:t>
      </w:r>
    </w:p>
    <w:p w14:paraId="00548DC1" w14:textId="77777777" w:rsidR="00701360" w:rsidRPr="00701360" w:rsidRDefault="00701360" w:rsidP="00701360">
      <w:pPr>
        <w:tabs>
          <w:tab w:val="left" w:pos="1276"/>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9.1. Ši Sutartis įsigalioja nuo Sutarties pasirašymo dienos ir galioja 48 (keturiasdešimt aštuonis) mėnesius, jei ji nėra nutraukiama Sutartyje numatytais pagrindais. </w:t>
      </w:r>
    </w:p>
    <w:p w14:paraId="46CEDE22" w14:textId="24913BD4"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9.2. Paslaugų teikėjas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092CA0F6" w14:textId="72B0EB89"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9.3. Užsakovas prieš 20 (dvidešimt) kalendorinių dienų informavęs Paslaugų teikėją raštu gali nutraukti šią Sutartį esant bent vienai iš šių aplinkybių:</w:t>
      </w:r>
    </w:p>
    <w:p w14:paraId="1027C0BB"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9.3.1. Paaiškėja, kad Paslaugų teikėjas neatitinka Konkurso pirkimo dokumentuose numatytų kvalifikacijos reikalavimų;</w:t>
      </w:r>
    </w:p>
    <w:p w14:paraId="601984B9" w14:textId="6A7118CE"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9.3.2. Paslaugų teikėjas nevykdo įsipareigojimų pagal šią Sutartį ir per 10 (dešimt) kalendorinių</w:t>
      </w:r>
      <w:r w:rsidR="002736A3">
        <w:rPr>
          <w:rFonts w:ascii="Times New Roman" w:eastAsia="Calibri" w:hAnsi="Times New Roman" w:cs="Times New Roman"/>
          <w:sz w:val="24"/>
          <w:szCs w:val="24"/>
          <w:lang w:val="lt-LT"/>
        </w:rPr>
        <w:t xml:space="preserve"> </w:t>
      </w:r>
      <w:r w:rsidRPr="00701360">
        <w:rPr>
          <w:rFonts w:ascii="Times New Roman" w:eastAsia="Calibri" w:hAnsi="Times New Roman" w:cs="Times New Roman"/>
          <w:sz w:val="24"/>
          <w:szCs w:val="24"/>
          <w:lang w:val="lt-LT"/>
        </w:rPr>
        <w:t>dienų nuo Paslaugų teikėjui skirto raštiško pranešimo, kuriame nurodoma, kokie įsipareigojimai nevykdomi, Paslaugų teikėjas neįvykdo savo įsipareigojimų, arba šių įsipareigojimų Paslaugų teikėjas įvykdyti nebegali;</w:t>
      </w:r>
    </w:p>
    <w:p w14:paraId="4E058F4A" w14:textId="7B780FF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 9.3.3. Paslaugų teikėjas nevykdo savo sutartinių įsipareigojimų pagal Pagrindinę sutartį ir per 10 (dešimt) kalendorinių dienų nuo Paslaugų teikėjui skirto raštiško pranešimo, kuriame nurodoma, kokie įsipareigojimai nevykdomi, Paslaugų teikėjas neįvykdo savo įsipareigojimų Užsakovui, arba šių įsipareigojimų Paslaugų teikėjas įvykdyti nebegali.</w:t>
      </w:r>
    </w:p>
    <w:p w14:paraId="4656DACE"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9.4. Ši Sutartis gali būti nutraukta abipusiu Šalių sutarimu.</w:t>
      </w:r>
    </w:p>
    <w:p w14:paraId="0D14F146"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9.5. Sutarties nutraukimas neturi įtakos iki šios Sutarties nutraukimo sudarytos ir tebegaliojančios Pagrindinės sutarties vykdymui.</w:t>
      </w:r>
    </w:p>
    <w:p w14:paraId="7778B523"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9.6.  Užsakovas turi teisę vienašališkai nutraukti Sutartį Lietuvos Respublikos viešųjų pirkimų įstatymo 90 straipsnio nustatytais atvejais ir tvarka.</w:t>
      </w:r>
    </w:p>
    <w:p w14:paraId="6CC9EE15"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19BF8AE6" w14:textId="77777777" w:rsidR="00701360" w:rsidRPr="00701360" w:rsidRDefault="00701360" w:rsidP="00701360">
      <w:pPr>
        <w:tabs>
          <w:tab w:val="left" w:pos="1134"/>
        </w:tabs>
        <w:spacing w:after="0" w:line="240" w:lineRule="auto"/>
        <w:jc w:val="left"/>
        <w:rPr>
          <w:rFonts w:ascii="Times New Roman" w:eastAsia="Calibri" w:hAnsi="Times New Roman" w:cs="Times New Roman"/>
          <w:sz w:val="24"/>
          <w:szCs w:val="24"/>
          <w:lang w:val="lt-LT"/>
        </w:rPr>
      </w:pPr>
    </w:p>
    <w:p w14:paraId="6440695A"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10. ATSAKOMYBĖ IR SUTARTIES ĮVYKDYMO UŽTIKRINIMAS</w:t>
      </w:r>
    </w:p>
    <w:p w14:paraId="16168CB2"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7A204AD3"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10.2. Užsakovas ar Paslaugų teikėjas neatlygina vienas kitam netiesioginių nuostolių ir (arba) pelno, pajamų, geros reputacijos ar planuotų sutaupymų praradimo.</w:t>
      </w:r>
    </w:p>
    <w:p w14:paraId="43E36967"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10.3. Jei Užsakovas nutraukia šią Sutartį su Paslaugų teikėju dėl Sutarties 9.3 papunktyje numatytų aplinkybių, Paslaugų teikėjas įsipareigoja sumokėti Užsakovui 3 000,00 </w:t>
      </w:r>
      <w:proofErr w:type="spellStart"/>
      <w:r w:rsidRPr="00701360">
        <w:rPr>
          <w:rFonts w:ascii="Times New Roman" w:eastAsia="Calibri" w:hAnsi="Times New Roman" w:cs="Times New Roman"/>
          <w:sz w:val="24"/>
          <w:szCs w:val="24"/>
          <w:lang w:val="lt-LT"/>
        </w:rPr>
        <w:t>Eur</w:t>
      </w:r>
      <w:proofErr w:type="spellEnd"/>
      <w:r w:rsidRPr="00701360">
        <w:rPr>
          <w:rFonts w:ascii="Times New Roman" w:eastAsia="Calibri" w:hAnsi="Times New Roman" w:cs="Times New Roman"/>
          <w:sz w:val="24"/>
          <w:szCs w:val="24"/>
          <w:lang w:val="lt-LT"/>
        </w:rPr>
        <w:t xml:space="preserve"> (trijų tūkstančių eurų) baudą.</w:t>
      </w:r>
    </w:p>
    <w:p w14:paraId="064F6BDD" w14:textId="77777777" w:rsidR="00701360" w:rsidRPr="00701360" w:rsidRDefault="00701360" w:rsidP="00701360">
      <w:pPr>
        <w:tabs>
          <w:tab w:val="left" w:pos="1134"/>
        </w:tabs>
        <w:spacing w:after="0" w:line="240" w:lineRule="auto"/>
        <w:ind w:firstLine="567"/>
        <w:jc w:val="left"/>
        <w:rPr>
          <w:rFonts w:ascii="Times New Roman" w:eastAsia="Calibri" w:hAnsi="Times New Roman" w:cs="Times New Roman"/>
          <w:sz w:val="24"/>
          <w:szCs w:val="24"/>
          <w:lang w:val="lt-LT"/>
        </w:rPr>
      </w:pPr>
    </w:p>
    <w:p w14:paraId="2FE9AFCA"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11. KONFIDENCIALUMAS</w:t>
      </w:r>
    </w:p>
    <w:p w14:paraId="33099C32"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11.1. Paslaugų teikėjas ir Užsakovas užtikrina, kad:</w:t>
      </w:r>
    </w:p>
    <w:p w14:paraId="12B9EC67"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11.1.1. jų samdomas ar jiems dirbantis asmuo naudos Konfidencialią informaciją tik šios Sutarties tikslais;</w:t>
      </w:r>
    </w:p>
    <w:p w14:paraId="01AEF4C7"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11.1.2. jų samdomas ar jiems dirbantis asmuo šios Sutarties vykdymo tikslais neatskleis jokios Konfidencialios informacijos jokiam trečiajam asmeniui be išankstinio raštiško Konfidencialios informacijos pateikėjo sutikimo;</w:t>
      </w:r>
    </w:p>
    <w:p w14:paraId="2FF1231A"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lastRenderedPageBreak/>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50DC67C0"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 Konfidencialia informacija nelaikoma:</w:t>
      </w:r>
    </w:p>
    <w:p w14:paraId="32851049"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11.2.1. informacija, kuri yra ar tampa vieša, išskyrus tuo atveju, kai tai atsitiko pažeidžiant šio straipsnio nuostatas;</w:t>
      </w:r>
    </w:p>
    <w:p w14:paraId="35CE8AB3"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11.2.2. informacija, kuri yra teikiama tam, kad ji būtų pateikta viešai ir būtų įmanoma vykdyti Sutartį;</w:t>
      </w:r>
    </w:p>
    <w:p w14:paraId="4FABC81F"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11.2.3. informacija, kuri yra valdoma gavėjo be apribojimų ją atskleisti;</w:t>
      </w:r>
    </w:p>
    <w:p w14:paraId="0C2937F7"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11.2.4. informacija, kuri yra gauta iš trečiųjų asmenų, kurie ją gavo teisėtai, ir jai netaikomi apribojimai dėl atskleidimo;</w:t>
      </w:r>
    </w:p>
    <w:p w14:paraId="2454A505"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11.2.5. informacija, kuri privalo būti atskleista pagal įstatymus ar kitus teisės aktus;</w:t>
      </w:r>
    </w:p>
    <w:p w14:paraId="5E4B83B0"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11.2.6. informacija apie Paslaugų galutinę kainą;</w:t>
      </w:r>
    </w:p>
    <w:p w14:paraId="1207CCBC" w14:textId="77777777"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11.2.7. informacija apie Sutarties pagrindu sudarytą Pagrindinę sutartį ir jos pagrindu įvykdytų/vykdytinų įsipareigojimų vertes.</w:t>
      </w:r>
    </w:p>
    <w:p w14:paraId="5045FAF3" w14:textId="77777777" w:rsidR="00701360" w:rsidRPr="00701360" w:rsidRDefault="00701360" w:rsidP="00701360">
      <w:pPr>
        <w:tabs>
          <w:tab w:val="left" w:pos="1134"/>
        </w:tabs>
        <w:spacing w:after="0" w:line="240" w:lineRule="auto"/>
        <w:ind w:left="567"/>
        <w:rPr>
          <w:rFonts w:ascii="Times New Roman" w:eastAsia="Calibri" w:hAnsi="Times New Roman" w:cs="Times New Roman"/>
          <w:sz w:val="24"/>
          <w:szCs w:val="24"/>
          <w:lang w:val="lt-LT"/>
        </w:rPr>
      </w:pPr>
    </w:p>
    <w:p w14:paraId="27B90E07" w14:textId="77777777" w:rsidR="00701360" w:rsidRPr="00701360" w:rsidRDefault="00701360" w:rsidP="00701360">
      <w:pPr>
        <w:widowControl w:val="0"/>
        <w:autoSpaceDE w:val="0"/>
        <w:autoSpaceDN w:val="0"/>
        <w:adjustRightInd w:val="0"/>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12.  FORCE MAJEURE</w:t>
      </w:r>
    </w:p>
    <w:p w14:paraId="015BDC8B" w14:textId="77777777" w:rsidR="00701360" w:rsidRPr="00701360" w:rsidRDefault="00701360" w:rsidP="00701360">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3C28643D" w14:textId="77777777" w:rsidR="00701360" w:rsidRPr="00701360" w:rsidRDefault="00701360" w:rsidP="00701360">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749A4449" w14:textId="18BE15F8" w:rsidR="00701360" w:rsidRPr="00701360" w:rsidRDefault="00701360" w:rsidP="00701360">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5D3A9ECD" w14:textId="77777777" w:rsidR="00701360" w:rsidRPr="00701360" w:rsidRDefault="00701360" w:rsidP="00701360">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p>
    <w:p w14:paraId="2CEB0919" w14:textId="77777777" w:rsidR="00701360" w:rsidRPr="00701360" w:rsidRDefault="00701360" w:rsidP="00701360">
      <w:pPr>
        <w:spacing w:after="20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 xml:space="preserve">13.  ĮSIPAREIGOJIMŲ PERLEIDIMAS </w:t>
      </w:r>
    </w:p>
    <w:p w14:paraId="4FC8C9C4" w14:textId="77777777" w:rsidR="00701360" w:rsidRPr="00701360" w:rsidRDefault="00701360" w:rsidP="00701360">
      <w:pPr>
        <w:spacing w:after="0" w:line="240" w:lineRule="auto"/>
        <w:ind w:left="660"/>
        <w:jc w:val="left"/>
        <w:rPr>
          <w:rFonts w:ascii="Times New Roman" w:eastAsia="Calibri" w:hAnsi="Times New Roman" w:cs="Times New Roman"/>
          <w:b/>
          <w:bCs/>
          <w:sz w:val="24"/>
          <w:szCs w:val="24"/>
          <w:lang w:val="lt-LT"/>
        </w:rPr>
      </w:pPr>
    </w:p>
    <w:p w14:paraId="64F13B31" w14:textId="77777777" w:rsidR="00701360" w:rsidRPr="00701360" w:rsidRDefault="00701360" w:rsidP="00701360">
      <w:pPr>
        <w:tabs>
          <w:tab w:val="left" w:pos="1134"/>
        </w:tabs>
        <w:spacing w:after="0" w:line="240" w:lineRule="auto"/>
        <w:ind w:firstLine="567"/>
        <w:jc w:val="left"/>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13.1. Šalys negali perleisti savo įsipareigojimų pagal šią Sutartį trečiosioms šalims be raštiško kitos Šalies sutikimo.</w:t>
      </w:r>
    </w:p>
    <w:p w14:paraId="1578C296" w14:textId="77777777" w:rsidR="00701360" w:rsidRPr="00701360" w:rsidRDefault="00701360" w:rsidP="00701360">
      <w:pPr>
        <w:tabs>
          <w:tab w:val="left" w:pos="1134"/>
        </w:tabs>
        <w:spacing w:after="0" w:line="240" w:lineRule="auto"/>
        <w:ind w:left="567"/>
        <w:jc w:val="left"/>
        <w:rPr>
          <w:rFonts w:ascii="Times New Roman" w:eastAsia="Calibri" w:hAnsi="Times New Roman" w:cs="Times New Roman"/>
          <w:sz w:val="24"/>
          <w:szCs w:val="24"/>
          <w:lang w:val="lt-LT"/>
        </w:rPr>
      </w:pPr>
    </w:p>
    <w:p w14:paraId="54CDAAAA"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14.  BAIGIAMOSIOS NUOSTATOS</w:t>
      </w:r>
    </w:p>
    <w:p w14:paraId="7119221B" w14:textId="77777777" w:rsidR="00701360" w:rsidRPr="00701360" w:rsidRDefault="00701360" w:rsidP="00701360">
      <w:pPr>
        <w:shd w:val="clear" w:color="auto" w:fill="FFFFFF"/>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sz w:val="24"/>
          <w:szCs w:val="24"/>
          <w:lang w:val="lt-LT"/>
        </w:rPr>
        <w:t>14.1. 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701360">
        <w:rPr>
          <w:rFonts w:ascii="Times New Roman" w:eastAsia="Calibri" w:hAnsi="Times New Roman" w:cs="Times New Roman"/>
          <w:color w:val="000000"/>
          <w:sz w:val="24"/>
          <w:szCs w:val="24"/>
          <w:lang w:val="lt-LT"/>
        </w:rPr>
        <w:t xml:space="preserve"> </w:t>
      </w:r>
    </w:p>
    <w:p w14:paraId="6C3E6AA7" w14:textId="77777777" w:rsidR="00701360" w:rsidRPr="00701360" w:rsidRDefault="00701360" w:rsidP="00701360">
      <w:pPr>
        <w:shd w:val="clear" w:color="auto" w:fill="FFFFFF"/>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spacing w:val="-2"/>
          <w:sz w:val="24"/>
          <w:szCs w:val="24"/>
          <w:lang w:val="lt-LT"/>
        </w:rPr>
        <w:t>14.2.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701360">
        <w:rPr>
          <w:rFonts w:ascii="Times New Roman" w:eastAsia="Calibri" w:hAnsi="Times New Roman" w:cs="Times New Roman"/>
          <w:color w:val="000000"/>
          <w:sz w:val="24"/>
          <w:szCs w:val="24"/>
          <w:lang w:val="lt-LT"/>
        </w:rPr>
        <w:t xml:space="preserve"> </w:t>
      </w:r>
    </w:p>
    <w:p w14:paraId="318E8AD2" w14:textId="52BB5929" w:rsidR="00701360" w:rsidRPr="00701360" w:rsidRDefault="00701360" w:rsidP="00701360">
      <w:pPr>
        <w:shd w:val="clear" w:color="auto" w:fill="FFFFFF"/>
        <w:tabs>
          <w:tab w:val="left" w:pos="1134"/>
        </w:tabs>
        <w:spacing w:after="0" w:line="240" w:lineRule="auto"/>
        <w:ind w:left="360" w:firstLine="20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14.3. Sutarčiai aiškinti ir ginčams spręsti taikoma Lietuvos Respublikos teisė.</w:t>
      </w:r>
    </w:p>
    <w:p w14:paraId="44706165" w14:textId="25722A52" w:rsidR="00701360" w:rsidRPr="00701360" w:rsidRDefault="00701360" w:rsidP="00701360">
      <w:pPr>
        <w:tabs>
          <w:tab w:val="left" w:pos="1134"/>
        </w:tabs>
        <w:spacing w:after="0" w:line="240" w:lineRule="auto"/>
        <w:ind w:firstLine="567"/>
        <w:rPr>
          <w:rFonts w:ascii="Times New Roman" w:eastAsia="Calibri" w:hAnsi="Times New Roman" w:cs="Times New Roman"/>
          <w:color w:val="000000"/>
          <w:sz w:val="24"/>
          <w:szCs w:val="24"/>
          <w:lang w:val="lt-LT"/>
        </w:rPr>
      </w:pPr>
      <w:r w:rsidRPr="00701360">
        <w:rPr>
          <w:rFonts w:ascii="Times New Roman" w:eastAsia="Calibri" w:hAnsi="Times New Roman" w:cs="Times New Roman"/>
          <w:color w:val="000000"/>
          <w:sz w:val="24"/>
          <w:szCs w:val="24"/>
          <w:lang w:val="lt-LT"/>
        </w:rPr>
        <w:t>14.4. Užsakovo atsakingu asmeniu paskirtas už Sutarties vykdymą yra</w:t>
      </w:r>
      <w:r w:rsidR="005A4E95">
        <w:rPr>
          <w:rFonts w:ascii="Times New Roman" w:eastAsia="Calibri" w:hAnsi="Times New Roman" w:cs="Times New Roman"/>
          <w:color w:val="000000"/>
          <w:sz w:val="24"/>
          <w:szCs w:val="24"/>
          <w:lang w:val="lt-LT"/>
        </w:rPr>
        <w:t xml:space="preserve"> </w:t>
      </w:r>
      <w:r w:rsidR="00253DE0">
        <w:rPr>
          <w:rFonts w:ascii="Times New Roman" w:eastAsia="Times New Roman" w:hAnsi="Times New Roman" w:cs="Times New Roman"/>
          <w:sz w:val="24"/>
          <w:szCs w:val="24"/>
          <w:lang w:val="lt-LT"/>
        </w:rPr>
        <w:t xml:space="preserve">                    </w:t>
      </w:r>
      <w:r w:rsidR="005A4E95" w:rsidRPr="005A4E95">
        <w:rPr>
          <w:rFonts w:ascii="Times New Roman" w:eastAsia="Times New Roman" w:hAnsi="Times New Roman" w:cs="Times New Roman"/>
          <w:sz w:val="24"/>
          <w:szCs w:val="24"/>
          <w:lang w:val="lt-LT"/>
        </w:rPr>
        <w:t xml:space="preserve">, Informatikos ir ryšių departamento prie Lietuvos Respublikos vidaus reikalų ministerijos Telekomunikacijų </w:t>
      </w:r>
      <w:r w:rsidR="005A4E95" w:rsidRPr="005A4E95">
        <w:rPr>
          <w:rFonts w:ascii="Times New Roman" w:eastAsia="Times New Roman" w:hAnsi="Times New Roman" w:cs="Times New Roman"/>
          <w:sz w:val="24"/>
          <w:szCs w:val="24"/>
          <w:lang w:val="lt-LT"/>
        </w:rPr>
        <w:lastRenderedPageBreak/>
        <w:t>administravimo skyriaus radijo ryšio inžinieri</w:t>
      </w:r>
      <w:r w:rsidR="005A4E95">
        <w:rPr>
          <w:rFonts w:ascii="Times New Roman" w:eastAsia="Times New Roman" w:hAnsi="Times New Roman" w:cs="Times New Roman"/>
          <w:sz w:val="24"/>
          <w:szCs w:val="24"/>
          <w:lang w:val="lt-LT"/>
        </w:rPr>
        <w:t>us</w:t>
      </w:r>
      <w:r w:rsidR="005A4E95" w:rsidRPr="005A4E95">
        <w:rPr>
          <w:rFonts w:ascii="Times New Roman" w:eastAsia="Times New Roman" w:hAnsi="Times New Roman" w:cs="Times New Roman"/>
          <w:sz w:val="24"/>
          <w:szCs w:val="24"/>
          <w:lang w:val="lt-LT"/>
        </w:rPr>
        <w:t xml:space="preserve"> (el. paštas</w:t>
      </w:r>
      <w:r w:rsidR="00446A4B">
        <w:rPr>
          <w:rFonts w:ascii="Times New Roman" w:eastAsia="Times New Roman" w:hAnsi="Times New Roman" w:cs="Times New Roman"/>
          <w:sz w:val="24"/>
          <w:szCs w:val="24"/>
          <w:lang w:val="lt-LT"/>
        </w:rPr>
        <w:t>:</w:t>
      </w:r>
      <w:r w:rsidR="005A4E95" w:rsidRPr="005A4E95">
        <w:rPr>
          <w:rFonts w:ascii="Times New Roman" w:eastAsia="Times New Roman" w:hAnsi="Times New Roman" w:cs="Times New Roman"/>
          <w:sz w:val="24"/>
          <w:szCs w:val="24"/>
          <w:lang w:val="lt-LT"/>
        </w:rPr>
        <w:t xml:space="preserve"> </w:t>
      </w:r>
      <w:r w:rsidR="00253DE0">
        <w:rPr>
          <w:rFonts w:ascii="Times New Roman" w:eastAsia="Times New Roman" w:hAnsi="Times New Roman" w:cs="Times New Roman"/>
          <w:sz w:val="24"/>
          <w:szCs w:val="24"/>
          <w:lang w:val="lt-LT"/>
        </w:rPr>
        <w:t xml:space="preserve">             </w:t>
      </w:r>
      <w:r w:rsidR="005A4E95" w:rsidRPr="005A4E95">
        <w:rPr>
          <w:rFonts w:ascii="Times New Roman" w:eastAsia="Times New Roman" w:hAnsi="Times New Roman" w:cs="Times New Roman"/>
          <w:sz w:val="24"/>
          <w:szCs w:val="24"/>
          <w:lang w:val="lt-LT"/>
        </w:rPr>
        <w:t>@</w:t>
      </w:r>
      <w:proofErr w:type="spellStart"/>
      <w:r w:rsidR="005A4E95" w:rsidRPr="005A4E95">
        <w:rPr>
          <w:rFonts w:ascii="Times New Roman" w:eastAsia="Times New Roman" w:hAnsi="Times New Roman" w:cs="Times New Roman"/>
          <w:sz w:val="24"/>
          <w:szCs w:val="24"/>
          <w:lang w:val="lt-LT"/>
        </w:rPr>
        <w:t>vrm.lt</w:t>
      </w:r>
      <w:proofErr w:type="spellEnd"/>
      <w:r w:rsidR="005A4E95" w:rsidRPr="005A4E95">
        <w:rPr>
          <w:rFonts w:ascii="Times New Roman" w:eastAsia="Times New Roman" w:hAnsi="Times New Roman" w:cs="Times New Roman"/>
          <w:sz w:val="24"/>
          <w:szCs w:val="24"/>
          <w:lang w:val="lt-LT"/>
        </w:rPr>
        <w:t>, tel. (8 5) 271 8411)</w:t>
      </w:r>
      <w:r w:rsidRPr="00701360">
        <w:rPr>
          <w:rFonts w:ascii="Times New Roman" w:eastAsia="Calibri" w:hAnsi="Times New Roman" w:cs="Times New Roman"/>
          <w:color w:val="000000"/>
          <w:sz w:val="24"/>
          <w:szCs w:val="24"/>
          <w:lang w:val="lt-LT"/>
        </w:rPr>
        <w:t xml:space="preserve">. Asmuo, atsakingas už Sutarties ir pakeitimų paskelbimą pagal Lietuvos Respublikos viešųjų pirkimų įstatymo 86 straipsnio 9 dalį yra </w:t>
      </w:r>
      <w:r w:rsidR="00253DE0">
        <w:rPr>
          <w:rFonts w:ascii="Times New Roman" w:eastAsia="Calibri" w:hAnsi="Times New Roman" w:cs="Times New Roman"/>
          <w:color w:val="000000"/>
          <w:sz w:val="24"/>
          <w:szCs w:val="24"/>
          <w:lang w:val="lt-LT"/>
        </w:rPr>
        <w:t xml:space="preserve">                  </w:t>
      </w:r>
      <w:r w:rsidRPr="00701360">
        <w:rPr>
          <w:rFonts w:ascii="Times New Roman" w:eastAsia="Calibri" w:hAnsi="Times New Roman" w:cs="Times New Roman"/>
          <w:color w:val="000000"/>
          <w:sz w:val="24"/>
          <w:szCs w:val="24"/>
          <w:lang w:val="lt-LT"/>
        </w:rPr>
        <w:t>, Turto valdymo ir ūkio departamento prie Lietuvos Respublikos vidaus reikalų ministerijos Viešųjų pirkimų skyriaus vedėjas (el. paštas</w:t>
      </w:r>
      <w:r w:rsidR="00446A4B">
        <w:rPr>
          <w:rFonts w:ascii="Times New Roman" w:eastAsia="Calibri" w:hAnsi="Times New Roman" w:cs="Times New Roman"/>
          <w:color w:val="000000"/>
          <w:sz w:val="24"/>
          <w:szCs w:val="24"/>
          <w:lang w:val="lt-LT"/>
        </w:rPr>
        <w:t>:</w:t>
      </w:r>
      <w:r w:rsidRPr="00701360">
        <w:rPr>
          <w:rFonts w:ascii="Times New Roman" w:eastAsia="Calibri" w:hAnsi="Times New Roman" w:cs="Times New Roman"/>
          <w:color w:val="000000"/>
          <w:sz w:val="24"/>
          <w:szCs w:val="24"/>
          <w:lang w:val="lt-LT"/>
        </w:rPr>
        <w:t xml:space="preserve"> </w:t>
      </w:r>
      <w:r w:rsidR="00253DE0">
        <w:rPr>
          <w:rFonts w:ascii="Times New Roman" w:eastAsia="Calibri" w:hAnsi="Times New Roman" w:cs="Times New Roman"/>
          <w:color w:val="000000"/>
          <w:sz w:val="24"/>
          <w:szCs w:val="24"/>
          <w:lang w:val="lt-LT"/>
        </w:rPr>
        <w:t xml:space="preserve">              </w:t>
      </w:r>
      <w:r w:rsidRPr="00701360">
        <w:rPr>
          <w:rFonts w:ascii="Times New Roman" w:eastAsia="Calibri" w:hAnsi="Times New Roman" w:cs="Times New Roman"/>
          <w:color w:val="000000"/>
          <w:sz w:val="24"/>
          <w:szCs w:val="24"/>
          <w:lang w:val="lt-LT"/>
        </w:rPr>
        <w:t>@</w:t>
      </w:r>
      <w:proofErr w:type="spellStart"/>
      <w:r w:rsidRPr="00701360">
        <w:rPr>
          <w:rFonts w:ascii="Times New Roman" w:eastAsia="Calibri" w:hAnsi="Times New Roman" w:cs="Times New Roman"/>
          <w:color w:val="000000"/>
          <w:sz w:val="24"/>
          <w:szCs w:val="24"/>
          <w:lang w:val="lt-LT"/>
        </w:rPr>
        <w:t>vrm.lt</w:t>
      </w:r>
      <w:proofErr w:type="spellEnd"/>
      <w:r w:rsidRPr="00701360">
        <w:rPr>
          <w:rFonts w:ascii="Times New Roman" w:eastAsia="Calibri" w:hAnsi="Times New Roman" w:cs="Times New Roman"/>
          <w:color w:val="000000"/>
          <w:sz w:val="24"/>
          <w:szCs w:val="24"/>
          <w:lang w:val="lt-LT"/>
        </w:rPr>
        <w:t xml:space="preserve">, tel. (8 5) 271 7242) arba jo paskirtas asmuo. </w:t>
      </w:r>
    </w:p>
    <w:p w14:paraId="265547FE" w14:textId="25BC0B56" w:rsidR="00701360" w:rsidRPr="00701360" w:rsidRDefault="00701360" w:rsidP="00701360">
      <w:pPr>
        <w:tabs>
          <w:tab w:val="left" w:pos="1134"/>
        </w:tabs>
        <w:spacing w:after="0" w:line="240" w:lineRule="auto"/>
        <w:ind w:firstLine="56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14.5. Sutartis sudaryta 2 (dviem) vienodą juridinę galią turinčiais egzemplioriais, po </w:t>
      </w:r>
      <w:r w:rsidR="005A4E95">
        <w:rPr>
          <w:rFonts w:ascii="Times New Roman" w:eastAsia="Calibri" w:hAnsi="Times New Roman" w:cs="Times New Roman"/>
          <w:sz w:val="24"/>
          <w:szCs w:val="24"/>
          <w:lang w:val="lt-LT"/>
        </w:rPr>
        <w:t>1 (</w:t>
      </w:r>
      <w:r w:rsidRPr="00701360">
        <w:rPr>
          <w:rFonts w:ascii="Times New Roman" w:eastAsia="Calibri" w:hAnsi="Times New Roman" w:cs="Times New Roman"/>
          <w:sz w:val="24"/>
          <w:szCs w:val="24"/>
          <w:lang w:val="lt-LT"/>
        </w:rPr>
        <w:t>vieną</w:t>
      </w:r>
      <w:r w:rsidR="005A4E95">
        <w:rPr>
          <w:rFonts w:ascii="Times New Roman" w:eastAsia="Calibri" w:hAnsi="Times New Roman" w:cs="Times New Roman"/>
          <w:sz w:val="24"/>
          <w:szCs w:val="24"/>
          <w:lang w:val="lt-LT"/>
        </w:rPr>
        <w:t>)</w:t>
      </w:r>
      <w:r w:rsidRPr="00701360">
        <w:rPr>
          <w:rFonts w:ascii="Times New Roman" w:eastAsia="Calibri" w:hAnsi="Times New Roman" w:cs="Times New Roman"/>
          <w:sz w:val="24"/>
          <w:szCs w:val="24"/>
          <w:lang w:val="lt-LT"/>
        </w:rPr>
        <w:t xml:space="preserve"> kiekvienai šaliai</w:t>
      </w:r>
      <w:r w:rsidR="005A4E95">
        <w:rPr>
          <w:rFonts w:ascii="Times New Roman" w:eastAsia="Calibri" w:hAnsi="Times New Roman" w:cs="Times New Roman"/>
          <w:sz w:val="24"/>
          <w:szCs w:val="24"/>
          <w:lang w:val="lt-LT"/>
        </w:rPr>
        <w:t xml:space="preserve"> </w:t>
      </w:r>
      <w:r w:rsidR="005A4E95" w:rsidRPr="005A4E95">
        <w:rPr>
          <w:rFonts w:ascii="Times New Roman" w:eastAsia="Times New Roman" w:hAnsi="Times New Roman" w:cs="Times New Roman"/>
          <w:sz w:val="24"/>
          <w:szCs w:val="24"/>
          <w:lang w:val="lt-LT"/>
        </w:rPr>
        <w:t>(jeigu Sutartis pasirašoma ne el. būdu)</w:t>
      </w:r>
      <w:r w:rsidRPr="00701360">
        <w:rPr>
          <w:rFonts w:ascii="Times New Roman" w:eastAsia="Calibri" w:hAnsi="Times New Roman" w:cs="Times New Roman"/>
          <w:sz w:val="24"/>
          <w:szCs w:val="24"/>
          <w:lang w:val="lt-LT"/>
        </w:rPr>
        <w:t>.</w:t>
      </w:r>
    </w:p>
    <w:p w14:paraId="30B7AF1F" w14:textId="77777777" w:rsidR="00701360" w:rsidRPr="00701360" w:rsidRDefault="00701360" w:rsidP="00701360">
      <w:pPr>
        <w:tabs>
          <w:tab w:val="left" w:pos="1134"/>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14.6. Visi Sutarties priedai yra neatskiriamos sudedamosios Sutarties dalys:</w:t>
      </w:r>
    </w:p>
    <w:p w14:paraId="11C5F58E" w14:textId="0FD18236" w:rsidR="00701360" w:rsidRPr="00701360" w:rsidRDefault="00701360" w:rsidP="00701360">
      <w:pPr>
        <w:tabs>
          <w:tab w:val="left" w:pos="1276"/>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14.6.1. Sutarties 1 priedas –</w:t>
      </w:r>
      <w:r w:rsidR="00EF50C5">
        <w:rPr>
          <w:rFonts w:ascii="Times New Roman" w:eastAsia="Calibri" w:hAnsi="Times New Roman" w:cs="Times New Roman"/>
          <w:sz w:val="24"/>
          <w:szCs w:val="24"/>
          <w:lang w:val="lt-LT"/>
        </w:rPr>
        <w:t>T</w:t>
      </w:r>
      <w:r w:rsidRPr="00701360">
        <w:rPr>
          <w:rFonts w:ascii="Times New Roman" w:eastAsia="Calibri" w:hAnsi="Times New Roman" w:cs="Times New Roman"/>
          <w:sz w:val="24"/>
          <w:szCs w:val="24"/>
          <w:lang w:val="lt-LT"/>
        </w:rPr>
        <w:t xml:space="preserve">echninė specifikacija, </w:t>
      </w:r>
      <w:r w:rsidR="00EA1653">
        <w:rPr>
          <w:rFonts w:ascii="Times New Roman" w:eastAsia="Calibri" w:hAnsi="Times New Roman" w:cs="Times New Roman"/>
          <w:sz w:val="24"/>
          <w:szCs w:val="24"/>
          <w:lang w:val="lt-LT"/>
        </w:rPr>
        <w:t>3</w:t>
      </w:r>
      <w:r w:rsidRPr="00701360">
        <w:rPr>
          <w:rFonts w:ascii="Times New Roman" w:eastAsia="Calibri" w:hAnsi="Times New Roman" w:cs="Times New Roman"/>
          <w:sz w:val="24"/>
          <w:szCs w:val="24"/>
          <w:lang w:val="lt-LT"/>
        </w:rPr>
        <w:t xml:space="preserve"> lapai;</w:t>
      </w:r>
    </w:p>
    <w:p w14:paraId="726A1263" w14:textId="43A3E680" w:rsidR="00701360" w:rsidRPr="00701360" w:rsidRDefault="00701360" w:rsidP="00701360">
      <w:pPr>
        <w:tabs>
          <w:tab w:val="left" w:pos="1276"/>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14.6.2. Sutarties 2 priedas – Pagrindinės sutarties projektas, </w:t>
      </w:r>
      <w:r w:rsidR="007B06D8">
        <w:rPr>
          <w:rFonts w:ascii="Times New Roman" w:eastAsia="Calibri" w:hAnsi="Times New Roman" w:cs="Times New Roman"/>
          <w:sz w:val="24"/>
          <w:szCs w:val="24"/>
          <w:lang w:val="lt-LT"/>
        </w:rPr>
        <w:t>1</w:t>
      </w:r>
      <w:r w:rsidR="002736A3">
        <w:rPr>
          <w:rFonts w:ascii="Times New Roman" w:eastAsia="Calibri" w:hAnsi="Times New Roman" w:cs="Times New Roman"/>
          <w:sz w:val="24"/>
          <w:szCs w:val="24"/>
          <w:lang w:val="lt-LT"/>
        </w:rPr>
        <w:t>6</w:t>
      </w:r>
      <w:r w:rsidRPr="00701360">
        <w:rPr>
          <w:rFonts w:ascii="Times New Roman" w:eastAsia="Calibri" w:hAnsi="Times New Roman" w:cs="Times New Roman"/>
          <w:sz w:val="24"/>
          <w:szCs w:val="24"/>
          <w:lang w:val="lt-LT"/>
        </w:rPr>
        <w:t xml:space="preserve"> lap</w:t>
      </w:r>
      <w:r w:rsidR="007B06D8">
        <w:rPr>
          <w:rFonts w:ascii="Times New Roman" w:eastAsia="Calibri" w:hAnsi="Times New Roman" w:cs="Times New Roman"/>
          <w:sz w:val="24"/>
          <w:szCs w:val="24"/>
          <w:lang w:val="lt-LT"/>
        </w:rPr>
        <w:t>ų</w:t>
      </w:r>
      <w:r w:rsidRPr="00701360">
        <w:rPr>
          <w:rFonts w:ascii="Times New Roman" w:eastAsia="Calibri" w:hAnsi="Times New Roman" w:cs="Times New Roman"/>
          <w:sz w:val="24"/>
          <w:szCs w:val="24"/>
          <w:lang w:val="lt-LT"/>
        </w:rPr>
        <w:t>;</w:t>
      </w:r>
    </w:p>
    <w:p w14:paraId="6A505CF1" w14:textId="081988DE" w:rsidR="00701360" w:rsidRPr="00701360" w:rsidRDefault="00701360" w:rsidP="00701360">
      <w:pPr>
        <w:tabs>
          <w:tab w:val="left" w:pos="1276"/>
        </w:tabs>
        <w:spacing w:after="0" w:line="240" w:lineRule="auto"/>
        <w:ind w:left="360" w:firstLine="207"/>
        <w:rPr>
          <w:rFonts w:ascii="Times New Roman" w:eastAsia="Calibri" w:hAnsi="Times New Roman" w:cs="Times New Roman"/>
          <w:sz w:val="24"/>
          <w:szCs w:val="24"/>
          <w:lang w:val="lt-LT"/>
        </w:rPr>
      </w:pPr>
      <w:r w:rsidRPr="00701360">
        <w:rPr>
          <w:rFonts w:ascii="Times New Roman" w:eastAsia="Calibri" w:hAnsi="Times New Roman" w:cs="Times New Roman"/>
          <w:sz w:val="24"/>
          <w:szCs w:val="24"/>
          <w:lang w:val="lt-LT"/>
        </w:rPr>
        <w:t xml:space="preserve">14.6.3. Sutarties 3 priedas – Paslaugų </w:t>
      </w:r>
      <w:r w:rsidRPr="00701360">
        <w:rPr>
          <w:rFonts w:ascii="Times New Roman" w:eastAsia="Calibri" w:hAnsi="Times New Roman" w:cs="Times New Roman"/>
          <w:bCs/>
          <w:sz w:val="24"/>
          <w:szCs w:val="24"/>
          <w:lang w:val="lt-LT"/>
        </w:rPr>
        <w:t>teikėjo</w:t>
      </w:r>
      <w:r w:rsidR="007B06D8">
        <w:rPr>
          <w:rFonts w:ascii="Times New Roman" w:eastAsia="Calibri" w:hAnsi="Times New Roman" w:cs="Times New Roman"/>
          <w:bCs/>
          <w:sz w:val="24"/>
          <w:szCs w:val="24"/>
          <w:lang w:val="lt-LT"/>
        </w:rPr>
        <w:t xml:space="preserve"> Konkurse pateiktas pasiūlymas,</w:t>
      </w:r>
      <w:r w:rsidR="004E3005">
        <w:rPr>
          <w:rFonts w:ascii="Times New Roman" w:eastAsia="Calibri" w:hAnsi="Times New Roman" w:cs="Times New Roman"/>
          <w:bCs/>
          <w:sz w:val="24"/>
          <w:szCs w:val="24"/>
          <w:lang w:val="lt-LT"/>
        </w:rPr>
        <w:t xml:space="preserve"> 4 </w:t>
      </w:r>
      <w:r w:rsidRPr="00701360">
        <w:rPr>
          <w:rFonts w:ascii="Times New Roman" w:eastAsia="Calibri" w:hAnsi="Times New Roman" w:cs="Times New Roman"/>
          <w:bCs/>
          <w:sz w:val="24"/>
          <w:szCs w:val="24"/>
          <w:lang w:val="lt-LT"/>
        </w:rPr>
        <w:t>lapai.</w:t>
      </w:r>
    </w:p>
    <w:p w14:paraId="280A88DB" w14:textId="77777777" w:rsidR="00701360" w:rsidRPr="00701360" w:rsidRDefault="00701360" w:rsidP="00701360">
      <w:pPr>
        <w:tabs>
          <w:tab w:val="left" w:pos="1276"/>
        </w:tabs>
        <w:spacing w:after="0" w:line="240" w:lineRule="auto"/>
        <w:ind w:left="567" w:firstLine="207"/>
        <w:jc w:val="left"/>
        <w:rPr>
          <w:rFonts w:ascii="Times New Roman" w:eastAsia="Calibri" w:hAnsi="Times New Roman" w:cs="Times New Roman"/>
          <w:sz w:val="24"/>
          <w:szCs w:val="24"/>
          <w:lang w:val="lt-LT"/>
        </w:rPr>
      </w:pPr>
    </w:p>
    <w:p w14:paraId="37310457" w14:textId="77777777" w:rsidR="00701360" w:rsidRPr="00701360" w:rsidRDefault="00701360" w:rsidP="00701360">
      <w:pPr>
        <w:spacing w:after="120" w:line="240" w:lineRule="auto"/>
        <w:jc w:val="center"/>
        <w:rPr>
          <w:rFonts w:ascii="Times New Roman" w:eastAsia="Calibri" w:hAnsi="Times New Roman" w:cs="Times New Roman"/>
          <w:b/>
          <w:bCs/>
          <w:sz w:val="24"/>
          <w:szCs w:val="24"/>
          <w:lang w:val="lt-LT"/>
        </w:rPr>
      </w:pPr>
      <w:r w:rsidRPr="00701360">
        <w:rPr>
          <w:rFonts w:ascii="Times New Roman" w:eastAsia="Calibri" w:hAnsi="Times New Roman" w:cs="Times New Roman"/>
          <w:b/>
          <w:bCs/>
          <w:sz w:val="24"/>
          <w:szCs w:val="24"/>
          <w:lang w:val="lt-LT"/>
        </w:rPr>
        <w:t>15.  ŠALIŲ REKVIZITAI</w:t>
      </w:r>
    </w:p>
    <w:tbl>
      <w:tblPr>
        <w:tblW w:w="9374" w:type="dxa"/>
        <w:tblInd w:w="165" w:type="dxa"/>
        <w:tblLook w:val="0000" w:firstRow="0" w:lastRow="0" w:firstColumn="0" w:lastColumn="0" w:noHBand="0" w:noVBand="0"/>
      </w:tblPr>
      <w:tblGrid>
        <w:gridCol w:w="4659"/>
        <w:gridCol w:w="4715"/>
      </w:tblGrid>
      <w:tr w:rsidR="00701360" w:rsidRPr="00701360" w14:paraId="5089234E" w14:textId="77777777" w:rsidTr="00701360">
        <w:trPr>
          <w:trHeight w:val="4041"/>
        </w:trPr>
        <w:tc>
          <w:tcPr>
            <w:tcW w:w="4659" w:type="dxa"/>
          </w:tcPr>
          <w:p w14:paraId="6E803BB8" w14:textId="77777777" w:rsidR="00701360" w:rsidRPr="00701360" w:rsidRDefault="00701360" w:rsidP="00EE3AA3">
            <w:pPr>
              <w:tabs>
                <w:tab w:val="left" w:pos="9630"/>
              </w:tabs>
              <w:spacing w:after="0" w:line="240" w:lineRule="auto"/>
              <w:ind w:right="8"/>
              <w:jc w:val="left"/>
              <w:rPr>
                <w:rFonts w:ascii="Times New Roman" w:eastAsia="Times New Roman" w:hAnsi="Times New Roman" w:cs="Times New Roman"/>
                <w:b/>
                <w:sz w:val="24"/>
                <w:szCs w:val="24"/>
                <w:lang w:val="lt-LT"/>
              </w:rPr>
            </w:pPr>
          </w:p>
          <w:p w14:paraId="487FF1F0" w14:textId="77777777" w:rsidR="00701360" w:rsidRPr="00701360" w:rsidRDefault="00701360" w:rsidP="00EE3AA3">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701360">
              <w:rPr>
                <w:rFonts w:ascii="Times New Roman" w:eastAsia="Times New Roman" w:hAnsi="Times New Roman" w:cs="Times New Roman"/>
                <w:b/>
                <w:sz w:val="24"/>
                <w:szCs w:val="24"/>
                <w:lang w:val="lt-LT"/>
              </w:rPr>
              <w:t>UŽSAKOVAS</w:t>
            </w:r>
          </w:p>
          <w:p w14:paraId="6F7153D5" w14:textId="77777777" w:rsidR="00701360" w:rsidRPr="00701360" w:rsidRDefault="00701360" w:rsidP="00EE3AA3">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69AA15CD" w14:textId="77777777" w:rsidR="00701360" w:rsidRPr="00701360" w:rsidRDefault="00701360" w:rsidP="00EE3AA3">
            <w:pPr>
              <w:spacing w:after="0" w:line="240" w:lineRule="auto"/>
              <w:jc w:val="left"/>
              <w:rPr>
                <w:rFonts w:ascii="Times New Roman" w:eastAsia="Times New Roman" w:hAnsi="Times New Roman" w:cs="Times New Roman"/>
                <w:b/>
                <w:bCs/>
                <w:sz w:val="24"/>
                <w:szCs w:val="24"/>
                <w:lang w:val="lt-LT"/>
              </w:rPr>
            </w:pPr>
            <w:r w:rsidRPr="00701360">
              <w:rPr>
                <w:rFonts w:ascii="Times New Roman" w:eastAsia="Times New Roman" w:hAnsi="Times New Roman" w:cs="Times New Roman"/>
                <w:b/>
                <w:bCs/>
                <w:sz w:val="24"/>
                <w:szCs w:val="24"/>
                <w:lang w:val="lt-LT"/>
              </w:rPr>
              <w:t xml:space="preserve">Informatikos ir ryšių departamentas </w:t>
            </w:r>
          </w:p>
          <w:p w14:paraId="3D134A64" w14:textId="77777777" w:rsidR="00701360" w:rsidRPr="00701360" w:rsidRDefault="00701360" w:rsidP="00EE3AA3">
            <w:pPr>
              <w:spacing w:after="0" w:line="240" w:lineRule="auto"/>
              <w:jc w:val="left"/>
              <w:rPr>
                <w:rFonts w:ascii="Times New Roman" w:eastAsia="Times New Roman" w:hAnsi="Times New Roman" w:cs="Times New Roman"/>
                <w:b/>
                <w:bCs/>
                <w:sz w:val="24"/>
                <w:szCs w:val="24"/>
                <w:lang w:val="lt-LT"/>
              </w:rPr>
            </w:pPr>
            <w:r w:rsidRPr="00701360">
              <w:rPr>
                <w:rFonts w:ascii="Times New Roman" w:eastAsia="Times New Roman" w:hAnsi="Times New Roman" w:cs="Times New Roman"/>
                <w:b/>
                <w:bCs/>
                <w:sz w:val="24"/>
                <w:szCs w:val="24"/>
                <w:lang w:val="lt-LT"/>
              </w:rPr>
              <w:t xml:space="preserve">prie Lietuvos Respublikos vidaus </w:t>
            </w:r>
          </w:p>
          <w:p w14:paraId="2819ADE7" w14:textId="77777777" w:rsidR="00701360" w:rsidRPr="00701360" w:rsidRDefault="00701360" w:rsidP="00EE3AA3">
            <w:pPr>
              <w:spacing w:after="0" w:line="240" w:lineRule="auto"/>
              <w:jc w:val="left"/>
              <w:rPr>
                <w:rFonts w:ascii="Times New Roman" w:eastAsia="Times New Roman" w:hAnsi="Times New Roman" w:cs="Times New Roman"/>
                <w:b/>
                <w:bCs/>
                <w:sz w:val="24"/>
                <w:szCs w:val="24"/>
                <w:lang w:val="lt-LT"/>
              </w:rPr>
            </w:pPr>
            <w:r w:rsidRPr="00701360">
              <w:rPr>
                <w:rFonts w:ascii="Times New Roman" w:eastAsia="Times New Roman" w:hAnsi="Times New Roman" w:cs="Times New Roman"/>
                <w:b/>
                <w:bCs/>
                <w:sz w:val="24"/>
                <w:szCs w:val="24"/>
                <w:lang w:val="lt-LT"/>
              </w:rPr>
              <w:t>reikalų ministerijos</w:t>
            </w:r>
          </w:p>
          <w:p w14:paraId="7C314D02" w14:textId="77777777" w:rsidR="00701360" w:rsidRPr="00701360" w:rsidRDefault="00701360" w:rsidP="00EE3AA3">
            <w:pPr>
              <w:spacing w:after="0" w:line="240" w:lineRule="auto"/>
              <w:jc w:val="left"/>
              <w:rPr>
                <w:rFonts w:ascii="Times New Roman" w:eastAsia="Times New Roman" w:hAnsi="Times New Roman" w:cs="Times New Roman"/>
                <w:sz w:val="24"/>
                <w:szCs w:val="24"/>
                <w:lang w:val="lt-LT"/>
              </w:rPr>
            </w:pPr>
          </w:p>
          <w:p w14:paraId="0A643A9E" w14:textId="77777777" w:rsidR="00701360" w:rsidRPr="00701360" w:rsidRDefault="00701360" w:rsidP="00EE3AA3">
            <w:pPr>
              <w:spacing w:after="0" w:line="240" w:lineRule="auto"/>
              <w:jc w:val="left"/>
              <w:rPr>
                <w:rFonts w:ascii="Times New Roman" w:eastAsia="Times New Roman" w:hAnsi="Times New Roman" w:cs="Times New Roman"/>
                <w:sz w:val="24"/>
                <w:szCs w:val="24"/>
                <w:lang w:val="lt-LT"/>
              </w:rPr>
            </w:pPr>
            <w:r w:rsidRPr="00701360">
              <w:rPr>
                <w:rFonts w:ascii="Times New Roman" w:eastAsia="Times New Roman" w:hAnsi="Times New Roman" w:cs="Times New Roman"/>
                <w:sz w:val="24"/>
                <w:szCs w:val="24"/>
                <w:lang w:val="lt-LT"/>
              </w:rPr>
              <w:t xml:space="preserve">Duomenys kaupiami ir saugomi Juridinių </w:t>
            </w:r>
          </w:p>
          <w:p w14:paraId="422980A9" w14:textId="77777777" w:rsidR="00701360" w:rsidRPr="00701360" w:rsidRDefault="00701360" w:rsidP="00EE3AA3">
            <w:pPr>
              <w:spacing w:after="0" w:line="240" w:lineRule="auto"/>
              <w:jc w:val="left"/>
              <w:rPr>
                <w:rFonts w:ascii="Times New Roman" w:eastAsia="Times New Roman" w:hAnsi="Times New Roman" w:cs="Times New Roman"/>
                <w:sz w:val="24"/>
                <w:szCs w:val="24"/>
                <w:lang w:val="lt-LT"/>
              </w:rPr>
            </w:pPr>
            <w:r w:rsidRPr="00701360">
              <w:rPr>
                <w:rFonts w:ascii="Times New Roman" w:eastAsia="Times New Roman" w:hAnsi="Times New Roman" w:cs="Times New Roman"/>
                <w:sz w:val="24"/>
                <w:szCs w:val="24"/>
                <w:lang w:val="lt-LT"/>
              </w:rPr>
              <w:t>asmenų registre, kodas 188774822</w:t>
            </w:r>
          </w:p>
          <w:p w14:paraId="4D39B540" w14:textId="77777777" w:rsidR="00701360" w:rsidRPr="00701360" w:rsidRDefault="00701360" w:rsidP="00EE3AA3">
            <w:pPr>
              <w:spacing w:after="0" w:line="240" w:lineRule="auto"/>
              <w:jc w:val="left"/>
              <w:rPr>
                <w:rFonts w:ascii="Times New Roman" w:eastAsia="Times New Roman" w:hAnsi="Times New Roman" w:cs="Times New Roman"/>
                <w:sz w:val="24"/>
                <w:szCs w:val="24"/>
                <w:lang w:val="lt-LT"/>
              </w:rPr>
            </w:pPr>
            <w:r w:rsidRPr="00701360">
              <w:rPr>
                <w:rFonts w:ascii="Times New Roman" w:eastAsia="Times New Roman" w:hAnsi="Times New Roman" w:cs="Times New Roman"/>
                <w:sz w:val="24"/>
                <w:szCs w:val="24"/>
                <w:lang w:val="lt-LT"/>
              </w:rPr>
              <w:t xml:space="preserve">Šventaragio g. 2, LT-01510 Vilnius                            </w:t>
            </w:r>
          </w:p>
          <w:p w14:paraId="39EB3AA2" w14:textId="77777777" w:rsidR="00701360" w:rsidRPr="00701360" w:rsidRDefault="00701360" w:rsidP="00EE3AA3">
            <w:pPr>
              <w:spacing w:after="0" w:line="240" w:lineRule="auto"/>
              <w:jc w:val="left"/>
              <w:rPr>
                <w:rFonts w:ascii="Times New Roman" w:eastAsia="Times New Roman" w:hAnsi="Times New Roman" w:cs="Times New Roman"/>
                <w:sz w:val="24"/>
                <w:szCs w:val="24"/>
                <w:lang w:val="lt-LT"/>
              </w:rPr>
            </w:pPr>
            <w:r w:rsidRPr="00701360">
              <w:rPr>
                <w:rFonts w:ascii="Times New Roman" w:eastAsia="Times New Roman" w:hAnsi="Times New Roman" w:cs="Times New Roman"/>
                <w:sz w:val="24"/>
                <w:szCs w:val="24"/>
                <w:lang w:val="lt-LT"/>
              </w:rPr>
              <w:t>Tel. (8 5) 271 7177</w:t>
            </w:r>
          </w:p>
          <w:p w14:paraId="10351F4A" w14:textId="77777777" w:rsidR="00701360" w:rsidRPr="005A4E95" w:rsidRDefault="00701360" w:rsidP="00EE3AA3">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Faks. (8 5) 271 8921</w:t>
            </w:r>
          </w:p>
          <w:p w14:paraId="60FE0377" w14:textId="77777777" w:rsidR="00701360" w:rsidRPr="005A4E95" w:rsidRDefault="00701360" w:rsidP="00EE3AA3">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El. paštas: ird@vrm.lt</w:t>
            </w:r>
          </w:p>
          <w:p w14:paraId="0BD7E52B" w14:textId="77777777" w:rsidR="00701360" w:rsidRPr="005A4E95" w:rsidRDefault="00701360" w:rsidP="00EE3AA3">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A. s. LT77 4010 0510 0497 3946</w:t>
            </w:r>
          </w:p>
          <w:p w14:paraId="747F5C8A" w14:textId="77777777" w:rsidR="00701360" w:rsidRPr="005A4E95" w:rsidRDefault="00701360" w:rsidP="00EE3AA3">
            <w:pPr>
              <w:spacing w:after="0" w:line="240" w:lineRule="auto"/>
              <w:jc w:val="left"/>
              <w:rPr>
                <w:rFonts w:ascii="Times New Roman" w:eastAsia="Times New Roman" w:hAnsi="Times New Roman" w:cs="Times New Roman"/>
                <w:sz w:val="24"/>
                <w:szCs w:val="24"/>
                <w:lang w:val="lt-LT"/>
              </w:rPr>
            </w:pPr>
            <w:proofErr w:type="spellStart"/>
            <w:r w:rsidRPr="005A4E95">
              <w:rPr>
                <w:rFonts w:ascii="Times New Roman" w:eastAsia="Times New Roman" w:hAnsi="Times New Roman" w:cs="Times New Roman"/>
                <w:sz w:val="24"/>
                <w:szCs w:val="24"/>
                <w:lang w:val="lt-LT"/>
              </w:rPr>
              <w:t>Luminor</w:t>
            </w:r>
            <w:proofErr w:type="spellEnd"/>
            <w:r w:rsidRPr="005A4E95">
              <w:rPr>
                <w:rFonts w:ascii="Times New Roman" w:eastAsia="Times New Roman" w:hAnsi="Times New Roman" w:cs="Times New Roman"/>
                <w:sz w:val="24"/>
                <w:szCs w:val="24"/>
                <w:lang w:val="lt-LT"/>
              </w:rPr>
              <w:t xml:space="preserve"> Bank AS</w:t>
            </w:r>
          </w:p>
          <w:p w14:paraId="550E03A2" w14:textId="77777777" w:rsidR="00701360" w:rsidRPr="005A4E95" w:rsidRDefault="00701360" w:rsidP="00EE3AA3">
            <w:pPr>
              <w:spacing w:after="0" w:line="240" w:lineRule="auto"/>
              <w:jc w:val="left"/>
              <w:rPr>
                <w:rFonts w:ascii="Times New Roman" w:eastAsia="Times New Roman" w:hAnsi="Times New Roman" w:cs="Times New Roman"/>
                <w:sz w:val="24"/>
                <w:szCs w:val="24"/>
                <w:lang w:val="lt-LT"/>
              </w:rPr>
            </w:pPr>
            <w:r w:rsidRPr="005A4E95">
              <w:rPr>
                <w:rFonts w:ascii="Times New Roman" w:eastAsia="Times New Roman" w:hAnsi="Times New Roman" w:cs="Times New Roman"/>
                <w:sz w:val="24"/>
                <w:szCs w:val="24"/>
                <w:lang w:val="lt-LT"/>
              </w:rPr>
              <w:t>Banko kodas 40100</w:t>
            </w:r>
          </w:p>
          <w:p w14:paraId="599601D7" w14:textId="77777777" w:rsidR="00701360" w:rsidRPr="00701360" w:rsidRDefault="00701360" w:rsidP="00EE3AA3">
            <w:pPr>
              <w:spacing w:after="0" w:line="240" w:lineRule="auto"/>
              <w:jc w:val="left"/>
              <w:rPr>
                <w:rFonts w:ascii="Times New Roman" w:eastAsia="Times New Roman" w:hAnsi="Times New Roman" w:cs="Times New Roman"/>
                <w:sz w:val="24"/>
                <w:szCs w:val="24"/>
                <w:lang w:val="lt-LT"/>
              </w:rPr>
            </w:pPr>
          </w:p>
          <w:p w14:paraId="4CF88D7D" w14:textId="77777777" w:rsidR="002736A3" w:rsidRDefault="002736A3" w:rsidP="00EE3AA3">
            <w:pPr>
              <w:tabs>
                <w:tab w:val="left" w:pos="9630"/>
              </w:tabs>
              <w:spacing w:after="0" w:line="240" w:lineRule="auto"/>
              <w:jc w:val="left"/>
              <w:rPr>
                <w:rFonts w:ascii="Times New Roman" w:eastAsia="Times New Roman" w:hAnsi="Times New Roman" w:cs="Times New Roman"/>
                <w:bCs/>
                <w:sz w:val="24"/>
                <w:szCs w:val="24"/>
                <w:lang w:val="lt-LT"/>
              </w:rPr>
            </w:pPr>
          </w:p>
          <w:p w14:paraId="12B404D8" w14:textId="77777777" w:rsidR="005A4E95" w:rsidRPr="005A4E95" w:rsidRDefault="005A4E95" w:rsidP="00EE3AA3">
            <w:pPr>
              <w:tabs>
                <w:tab w:val="left" w:pos="9630"/>
              </w:tabs>
              <w:spacing w:after="0" w:line="240" w:lineRule="auto"/>
              <w:jc w:val="left"/>
              <w:rPr>
                <w:rFonts w:ascii="Times New Roman" w:eastAsia="Times New Roman" w:hAnsi="Times New Roman" w:cs="Times New Roman"/>
                <w:bCs/>
                <w:sz w:val="24"/>
                <w:szCs w:val="24"/>
                <w:lang w:val="lt-LT"/>
              </w:rPr>
            </w:pPr>
            <w:r w:rsidRPr="005A4E95">
              <w:rPr>
                <w:rFonts w:ascii="Times New Roman" w:eastAsia="Times New Roman" w:hAnsi="Times New Roman" w:cs="Times New Roman"/>
                <w:bCs/>
                <w:sz w:val="24"/>
                <w:szCs w:val="24"/>
                <w:lang w:val="lt-LT"/>
              </w:rPr>
              <w:t xml:space="preserve">Direktorius </w:t>
            </w:r>
          </w:p>
          <w:p w14:paraId="1F2A8FEA" w14:textId="77777777" w:rsidR="005A4E95" w:rsidRPr="005A4E95" w:rsidRDefault="005A4E95" w:rsidP="00EE3AA3">
            <w:pPr>
              <w:tabs>
                <w:tab w:val="left" w:pos="9630"/>
              </w:tabs>
              <w:spacing w:after="0" w:line="240" w:lineRule="auto"/>
              <w:jc w:val="left"/>
              <w:rPr>
                <w:rFonts w:ascii="Times New Roman" w:eastAsia="Times New Roman" w:hAnsi="Times New Roman" w:cs="Times New Roman"/>
                <w:bCs/>
                <w:sz w:val="24"/>
                <w:szCs w:val="24"/>
                <w:lang w:val="en-GB"/>
              </w:rPr>
            </w:pPr>
            <w:r w:rsidRPr="005A4E95">
              <w:rPr>
                <w:rFonts w:ascii="Times New Roman" w:eastAsia="Times New Roman" w:hAnsi="Times New Roman" w:cs="Times New Roman"/>
                <w:bCs/>
                <w:sz w:val="24"/>
                <w:szCs w:val="24"/>
                <w:lang w:val="en-GB"/>
              </w:rPr>
              <w:t xml:space="preserve">                                                             </w:t>
            </w:r>
          </w:p>
          <w:p w14:paraId="3EDFB563" w14:textId="77777777" w:rsidR="005A4E95" w:rsidRPr="005A4E95" w:rsidRDefault="005A4E95" w:rsidP="00EE3AA3">
            <w:pPr>
              <w:tabs>
                <w:tab w:val="left" w:pos="9630"/>
              </w:tabs>
              <w:spacing w:after="0" w:line="240" w:lineRule="auto"/>
              <w:ind w:firstLine="3555"/>
              <w:jc w:val="left"/>
              <w:rPr>
                <w:rFonts w:ascii="Times New Roman" w:eastAsia="Times New Roman" w:hAnsi="Times New Roman" w:cs="Times New Roman"/>
                <w:bCs/>
                <w:sz w:val="24"/>
                <w:szCs w:val="24"/>
                <w:lang w:val="en-GB"/>
              </w:rPr>
            </w:pPr>
            <w:r w:rsidRPr="005A4E95">
              <w:rPr>
                <w:rFonts w:ascii="Times New Roman" w:eastAsia="Times New Roman" w:hAnsi="Times New Roman" w:cs="Times New Roman"/>
                <w:bCs/>
                <w:sz w:val="24"/>
                <w:szCs w:val="24"/>
                <w:lang w:val="en-GB"/>
              </w:rPr>
              <w:t>A.V.</w:t>
            </w:r>
          </w:p>
          <w:p w14:paraId="273E6557" w14:textId="77777777" w:rsidR="005A4E95" w:rsidRPr="005A4E95" w:rsidRDefault="005A4E95" w:rsidP="00EE3AA3">
            <w:pPr>
              <w:tabs>
                <w:tab w:val="left" w:pos="9630"/>
              </w:tabs>
              <w:spacing w:after="0" w:line="240" w:lineRule="auto"/>
              <w:jc w:val="left"/>
              <w:rPr>
                <w:rFonts w:ascii="Times New Roman" w:eastAsia="Times New Roman" w:hAnsi="Times New Roman" w:cs="Times New Roman"/>
                <w:bCs/>
                <w:sz w:val="24"/>
                <w:szCs w:val="24"/>
                <w:lang w:val="lt-LT"/>
              </w:rPr>
            </w:pPr>
          </w:p>
          <w:p w14:paraId="47AE14A2" w14:textId="75A854C6" w:rsidR="00701360" w:rsidRPr="00701360" w:rsidRDefault="00253DE0" w:rsidP="00EE3AA3">
            <w:pPr>
              <w:tabs>
                <w:tab w:val="left" w:pos="9630"/>
              </w:tabs>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bCs/>
                <w:sz w:val="24"/>
                <w:szCs w:val="24"/>
                <w:lang w:val="lt-LT"/>
              </w:rPr>
              <w:t xml:space="preserve"> </w:t>
            </w:r>
            <w:bookmarkStart w:id="0" w:name="_GoBack"/>
            <w:bookmarkEnd w:id="0"/>
          </w:p>
        </w:tc>
        <w:tc>
          <w:tcPr>
            <w:tcW w:w="4715" w:type="dxa"/>
          </w:tcPr>
          <w:p w14:paraId="7C5A68BC" w14:textId="77777777" w:rsidR="00701360" w:rsidRPr="00701360" w:rsidRDefault="00701360" w:rsidP="00EE3AA3">
            <w:pPr>
              <w:keepNext/>
              <w:tabs>
                <w:tab w:val="left" w:pos="9630"/>
              </w:tabs>
              <w:spacing w:after="0" w:line="240" w:lineRule="auto"/>
              <w:ind w:right="8"/>
              <w:jc w:val="left"/>
              <w:outlineLvl w:val="0"/>
              <w:rPr>
                <w:rFonts w:ascii="Times New Roman" w:eastAsia="Arial Unicode MS" w:hAnsi="Times New Roman" w:cs="Times New Roman"/>
                <w:b/>
                <w:bCs/>
                <w:sz w:val="24"/>
                <w:szCs w:val="24"/>
                <w:lang w:val="lt-LT"/>
              </w:rPr>
            </w:pPr>
          </w:p>
          <w:p w14:paraId="3370E4FD" w14:textId="77777777" w:rsidR="00701360" w:rsidRPr="00701360" w:rsidRDefault="00701360" w:rsidP="00EE3AA3">
            <w:pPr>
              <w:keepNext/>
              <w:tabs>
                <w:tab w:val="left" w:pos="9630"/>
              </w:tabs>
              <w:spacing w:after="0" w:line="240" w:lineRule="auto"/>
              <w:ind w:right="8"/>
              <w:jc w:val="left"/>
              <w:outlineLvl w:val="0"/>
              <w:rPr>
                <w:rFonts w:ascii="Times New Roman" w:eastAsia="Arial Unicode MS" w:hAnsi="Times New Roman" w:cs="Times New Roman"/>
                <w:b/>
                <w:bCs/>
                <w:sz w:val="24"/>
                <w:szCs w:val="24"/>
                <w:lang w:val="lt-LT"/>
              </w:rPr>
            </w:pPr>
            <w:r w:rsidRPr="00701360">
              <w:rPr>
                <w:rFonts w:ascii="Times New Roman" w:eastAsia="Arial Unicode MS" w:hAnsi="Times New Roman" w:cs="Times New Roman"/>
                <w:b/>
                <w:bCs/>
                <w:sz w:val="24"/>
                <w:szCs w:val="24"/>
                <w:lang w:val="lt-LT"/>
              </w:rPr>
              <w:t>PASLAUGŲ TEIKĖJAS</w:t>
            </w:r>
          </w:p>
          <w:p w14:paraId="68766673" w14:textId="77777777" w:rsidR="00EE3AA3" w:rsidRPr="00EE3AA3" w:rsidRDefault="00EE3AA3" w:rsidP="00EE3AA3">
            <w:pPr>
              <w:tabs>
                <w:tab w:val="left" w:pos="9630"/>
              </w:tabs>
              <w:spacing w:after="0" w:line="240" w:lineRule="auto"/>
              <w:ind w:right="8"/>
              <w:rPr>
                <w:rFonts w:ascii="Times New Roman" w:eastAsia="Times New Roman" w:hAnsi="Times New Roman" w:cs="Times New Roman"/>
                <w:b/>
                <w:sz w:val="16"/>
                <w:szCs w:val="16"/>
              </w:rPr>
            </w:pPr>
          </w:p>
          <w:p w14:paraId="214532D4" w14:textId="77777777" w:rsidR="00EE3AA3" w:rsidRPr="00EE3AA3" w:rsidRDefault="00EE3AA3" w:rsidP="00EE3AA3">
            <w:pPr>
              <w:keepNext/>
              <w:tabs>
                <w:tab w:val="left" w:pos="9360"/>
              </w:tabs>
              <w:spacing w:after="0" w:line="240" w:lineRule="auto"/>
              <w:outlineLvl w:val="0"/>
              <w:rPr>
                <w:rFonts w:ascii="Times New Roman" w:eastAsia="Times New Roman" w:hAnsi="Times New Roman" w:cs="Times New Roman"/>
                <w:bCs/>
                <w:sz w:val="24"/>
                <w:szCs w:val="24"/>
              </w:rPr>
            </w:pPr>
            <w:r w:rsidRPr="00EE3AA3">
              <w:rPr>
                <w:rFonts w:ascii="Times New Roman" w:eastAsia="Times New Roman" w:hAnsi="Times New Roman" w:cs="Times New Roman"/>
                <w:b/>
                <w:bCs/>
                <w:sz w:val="24"/>
                <w:szCs w:val="24"/>
              </w:rPr>
              <w:t>UAB „</w:t>
            </w:r>
            <w:proofErr w:type="spellStart"/>
            <w:r w:rsidRPr="00EE3AA3">
              <w:rPr>
                <w:rFonts w:ascii="Times New Roman" w:eastAsia="Times New Roman" w:hAnsi="Times New Roman" w:cs="Times New Roman"/>
                <w:b/>
                <w:bCs/>
                <w:sz w:val="24"/>
                <w:szCs w:val="24"/>
              </w:rPr>
              <w:t>Teletower</w:t>
            </w:r>
            <w:proofErr w:type="spellEnd"/>
            <w:r w:rsidRPr="00EE3AA3">
              <w:rPr>
                <w:rFonts w:ascii="Times New Roman" w:eastAsia="Times New Roman" w:hAnsi="Times New Roman" w:cs="Times New Roman"/>
                <w:b/>
                <w:bCs/>
                <w:sz w:val="24"/>
                <w:szCs w:val="24"/>
              </w:rPr>
              <w:t xml:space="preserve">“ </w:t>
            </w:r>
          </w:p>
          <w:p w14:paraId="76BBBBD0" w14:textId="77777777" w:rsidR="00EE3AA3" w:rsidRPr="00EE3AA3" w:rsidRDefault="00EE3AA3" w:rsidP="00EE3AA3">
            <w:pPr>
              <w:spacing w:after="0" w:line="240" w:lineRule="auto"/>
              <w:jc w:val="left"/>
              <w:rPr>
                <w:rFonts w:ascii="Times New Roman" w:eastAsia="Times New Roman" w:hAnsi="Times New Roman" w:cs="Times New Roman"/>
                <w:sz w:val="24"/>
                <w:szCs w:val="24"/>
                <w:lang w:val="lt-LT"/>
              </w:rPr>
            </w:pPr>
          </w:p>
          <w:p w14:paraId="1B2121BC" w14:textId="77777777" w:rsidR="00EE3AA3" w:rsidRPr="00EE3AA3" w:rsidRDefault="00EE3AA3" w:rsidP="00EE3AA3">
            <w:pPr>
              <w:spacing w:after="0" w:line="240" w:lineRule="auto"/>
              <w:jc w:val="left"/>
              <w:rPr>
                <w:rFonts w:ascii="Times New Roman" w:eastAsia="Times New Roman" w:hAnsi="Times New Roman" w:cs="Times New Roman"/>
                <w:sz w:val="24"/>
                <w:szCs w:val="24"/>
                <w:lang w:val="lt-LT"/>
              </w:rPr>
            </w:pPr>
          </w:p>
          <w:p w14:paraId="6117F6D9" w14:textId="77777777" w:rsidR="00EE3AA3" w:rsidRPr="00EE3AA3" w:rsidRDefault="00EE3AA3" w:rsidP="00EE3AA3">
            <w:pPr>
              <w:spacing w:after="0" w:line="240" w:lineRule="auto"/>
              <w:jc w:val="left"/>
              <w:rPr>
                <w:rFonts w:ascii="Times New Roman" w:eastAsia="Times New Roman" w:hAnsi="Times New Roman" w:cs="Times New Roman"/>
                <w:sz w:val="24"/>
                <w:szCs w:val="24"/>
                <w:lang w:val="lt-LT"/>
              </w:rPr>
            </w:pPr>
          </w:p>
          <w:p w14:paraId="6F65BC98" w14:textId="77777777" w:rsidR="00EE3AA3" w:rsidRPr="00EE3AA3" w:rsidRDefault="00EE3AA3" w:rsidP="00EE3AA3">
            <w:pPr>
              <w:tabs>
                <w:tab w:val="left" w:pos="720"/>
              </w:tabs>
              <w:spacing w:after="0" w:line="240" w:lineRule="auto"/>
              <w:jc w:val="left"/>
              <w:rPr>
                <w:rFonts w:ascii="Times New Roman" w:eastAsia="Times New Roman" w:hAnsi="Times New Roman" w:cs="Times New Roman"/>
                <w:sz w:val="24"/>
                <w:szCs w:val="24"/>
                <w:lang w:val="lt-LT"/>
              </w:rPr>
            </w:pPr>
            <w:r w:rsidRPr="00EE3AA3">
              <w:rPr>
                <w:rFonts w:ascii="Times New Roman" w:eastAsia="Times New Roman" w:hAnsi="Times New Roman" w:cs="Times New Roman"/>
                <w:bCs/>
                <w:sz w:val="24"/>
                <w:szCs w:val="24"/>
                <w:lang w:val="lt-LT"/>
              </w:rPr>
              <w:t xml:space="preserve">Duomenys kaupiami ir saugomi Juridinių asmenų registre, </w:t>
            </w:r>
            <w:r w:rsidRPr="00EE3AA3">
              <w:rPr>
                <w:rFonts w:ascii="Times New Roman" w:eastAsia="Times New Roman" w:hAnsi="Times New Roman" w:cs="Times New Roman"/>
                <w:sz w:val="24"/>
                <w:szCs w:val="24"/>
                <w:lang w:val="lt-LT"/>
              </w:rPr>
              <w:t>kodas 302453251</w:t>
            </w:r>
          </w:p>
          <w:p w14:paraId="2D010449" w14:textId="77777777" w:rsidR="00EE3AA3" w:rsidRPr="00EE3AA3" w:rsidRDefault="00EE3AA3" w:rsidP="00EE3AA3">
            <w:pPr>
              <w:tabs>
                <w:tab w:val="left" w:pos="720"/>
              </w:tabs>
              <w:spacing w:after="0" w:line="240" w:lineRule="auto"/>
              <w:jc w:val="left"/>
              <w:rPr>
                <w:rFonts w:ascii="Times New Roman" w:eastAsia="Times New Roman" w:hAnsi="Times New Roman" w:cs="Times New Roman"/>
                <w:sz w:val="24"/>
                <w:szCs w:val="24"/>
                <w:lang w:val="lt-LT"/>
              </w:rPr>
            </w:pPr>
            <w:r w:rsidRPr="00EE3AA3">
              <w:rPr>
                <w:rFonts w:ascii="Times New Roman" w:eastAsia="Times New Roman" w:hAnsi="Times New Roman" w:cs="Times New Roman"/>
                <w:sz w:val="24"/>
                <w:szCs w:val="24"/>
                <w:lang w:val="lt-LT"/>
              </w:rPr>
              <w:t>PVM mokėtojo kodas LT100005008914</w:t>
            </w:r>
          </w:p>
          <w:p w14:paraId="1B0E421C" w14:textId="77777777" w:rsidR="00EE3AA3" w:rsidRPr="00EE3AA3" w:rsidRDefault="00EE3AA3" w:rsidP="00EE3AA3">
            <w:pPr>
              <w:tabs>
                <w:tab w:val="left" w:pos="720"/>
              </w:tabs>
              <w:spacing w:after="0" w:line="240" w:lineRule="auto"/>
              <w:jc w:val="left"/>
              <w:rPr>
                <w:rFonts w:ascii="Times New Roman" w:eastAsia="Times New Roman" w:hAnsi="Times New Roman" w:cs="Times New Roman"/>
                <w:bCs/>
                <w:sz w:val="24"/>
                <w:szCs w:val="24"/>
                <w:lang w:val="lt-LT"/>
              </w:rPr>
            </w:pPr>
            <w:r w:rsidRPr="00EE3AA3">
              <w:rPr>
                <w:rFonts w:ascii="Times New Roman" w:eastAsia="Times New Roman" w:hAnsi="Times New Roman" w:cs="Times New Roman"/>
                <w:sz w:val="24"/>
                <w:szCs w:val="24"/>
                <w:lang w:val="lt-LT"/>
              </w:rPr>
              <w:t>Žemaitės g. 15</w:t>
            </w:r>
            <w:r w:rsidRPr="00EE3AA3">
              <w:rPr>
                <w:rFonts w:ascii="Times New Roman" w:eastAsia="Times New Roman" w:hAnsi="Times New Roman" w:cs="Times New Roman"/>
                <w:bCs/>
                <w:sz w:val="24"/>
                <w:szCs w:val="24"/>
                <w:lang w:val="lt-LT"/>
              </w:rPr>
              <w:t xml:space="preserve">, 03118 Vilnius </w:t>
            </w:r>
          </w:p>
          <w:p w14:paraId="0D0ADAA1" w14:textId="77777777" w:rsidR="00EE3AA3" w:rsidRPr="00EE3AA3" w:rsidRDefault="00EE3AA3" w:rsidP="00EE3AA3">
            <w:pPr>
              <w:tabs>
                <w:tab w:val="left" w:pos="720"/>
              </w:tabs>
              <w:spacing w:after="0" w:line="240" w:lineRule="auto"/>
              <w:jc w:val="left"/>
              <w:rPr>
                <w:rFonts w:ascii="Times New Roman" w:eastAsia="Times New Roman" w:hAnsi="Times New Roman" w:cs="Times New Roman"/>
                <w:sz w:val="24"/>
                <w:szCs w:val="24"/>
                <w:lang w:val="lt-LT"/>
              </w:rPr>
            </w:pPr>
            <w:r w:rsidRPr="00EE3AA3">
              <w:rPr>
                <w:rFonts w:ascii="Times New Roman" w:eastAsia="Times New Roman" w:hAnsi="Times New Roman" w:cs="Times New Roman"/>
                <w:sz w:val="24"/>
                <w:szCs w:val="24"/>
                <w:lang w:val="lt-LT"/>
              </w:rPr>
              <w:t>Tel. 8 699 23336</w:t>
            </w:r>
          </w:p>
          <w:p w14:paraId="74721DA3" w14:textId="77777777" w:rsidR="00EE3AA3" w:rsidRPr="00EE3AA3" w:rsidRDefault="00EE3AA3" w:rsidP="00EE3AA3">
            <w:pPr>
              <w:tabs>
                <w:tab w:val="left" w:pos="720"/>
              </w:tabs>
              <w:spacing w:after="0" w:line="240" w:lineRule="auto"/>
              <w:jc w:val="left"/>
              <w:rPr>
                <w:rFonts w:ascii="Times New Roman" w:eastAsia="Times New Roman" w:hAnsi="Times New Roman" w:cs="Times New Roman"/>
                <w:sz w:val="24"/>
                <w:szCs w:val="24"/>
                <w:lang w:val="lt-LT"/>
              </w:rPr>
            </w:pPr>
            <w:r w:rsidRPr="00EE3AA3">
              <w:rPr>
                <w:rFonts w:ascii="Times New Roman" w:eastAsia="Times New Roman" w:hAnsi="Times New Roman" w:cs="Times New Roman"/>
                <w:sz w:val="24"/>
                <w:szCs w:val="24"/>
                <w:lang w:val="lt-LT"/>
              </w:rPr>
              <w:t xml:space="preserve">El. paštas: </w:t>
            </w:r>
            <w:proofErr w:type="spellStart"/>
            <w:r w:rsidRPr="00EE3AA3">
              <w:rPr>
                <w:rFonts w:ascii="Times New Roman" w:eastAsia="Times New Roman" w:hAnsi="Times New Roman" w:cs="Times New Roman"/>
                <w:sz w:val="24"/>
                <w:szCs w:val="24"/>
                <w:lang w:val="lt-LT"/>
              </w:rPr>
              <w:t>info</w:t>
            </w:r>
            <w:proofErr w:type="spellEnd"/>
            <w:r w:rsidRPr="00EE3AA3">
              <w:rPr>
                <w:rFonts w:ascii="Times New Roman" w:eastAsia="Times New Roman" w:hAnsi="Times New Roman" w:cs="Times New Roman"/>
                <w:sz w:val="24"/>
                <w:szCs w:val="24"/>
              </w:rPr>
              <w:t>@</w:t>
            </w:r>
            <w:proofErr w:type="spellStart"/>
            <w:r w:rsidRPr="00EE3AA3">
              <w:rPr>
                <w:rFonts w:ascii="Times New Roman" w:eastAsia="Times New Roman" w:hAnsi="Times New Roman" w:cs="Times New Roman"/>
                <w:sz w:val="24"/>
                <w:szCs w:val="24"/>
                <w:lang w:val="lt-LT"/>
              </w:rPr>
              <w:t>teletower.lt</w:t>
            </w:r>
            <w:proofErr w:type="spellEnd"/>
          </w:p>
          <w:p w14:paraId="58E7FD89" w14:textId="77777777" w:rsidR="00EE3AA3" w:rsidRPr="00EE3AA3" w:rsidRDefault="00EE3AA3" w:rsidP="00EE3AA3">
            <w:pPr>
              <w:tabs>
                <w:tab w:val="left" w:pos="720"/>
              </w:tabs>
              <w:spacing w:after="0" w:line="240" w:lineRule="auto"/>
              <w:jc w:val="left"/>
              <w:rPr>
                <w:rFonts w:ascii="Times New Roman" w:eastAsia="Times New Roman" w:hAnsi="Times New Roman" w:cs="Times New Roman"/>
                <w:sz w:val="24"/>
                <w:szCs w:val="24"/>
                <w:lang w:val="lt-LT"/>
              </w:rPr>
            </w:pPr>
            <w:r w:rsidRPr="00EE3AA3">
              <w:rPr>
                <w:rFonts w:ascii="Times New Roman" w:eastAsia="Times New Roman" w:hAnsi="Times New Roman" w:cs="Times New Roman"/>
                <w:sz w:val="24"/>
                <w:szCs w:val="24"/>
                <w:lang w:val="lt-LT"/>
              </w:rPr>
              <w:t>A. s. LT81 7300 0101 1747 8014</w:t>
            </w:r>
          </w:p>
          <w:p w14:paraId="56F64C68" w14:textId="77777777" w:rsidR="00EE3AA3" w:rsidRPr="00EE3AA3" w:rsidRDefault="00EE3AA3" w:rsidP="00EE3AA3">
            <w:pPr>
              <w:spacing w:after="0" w:line="240" w:lineRule="auto"/>
              <w:jc w:val="left"/>
              <w:rPr>
                <w:rFonts w:ascii="Times New Roman" w:eastAsia="Times New Roman" w:hAnsi="Times New Roman" w:cs="Times New Roman"/>
                <w:sz w:val="24"/>
                <w:szCs w:val="24"/>
                <w:lang w:val="lt-LT"/>
              </w:rPr>
            </w:pPr>
            <w:r w:rsidRPr="00EE3AA3">
              <w:rPr>
                <w:rFonts w:ascii="Times New Roman" w:eastAsia="Times New Roman" w:hAnsi="Times New Roman" w:cs="Times New Roman"/>
                <w:sz w:val="24"/>
                <w:szCs w:val="24"/>
                <w:lang w:val="lt-LT"/>
              </w:rPr>
              <w:t>,,Swedbank“, AB</w:t>
            </w:r>
          </w:p>
          <w:p w14:paraId="41DE113D" w14:textId="77777777" w:rsidR="00EE3AA3" w:rsidRPr="00EE3AA3" w:rsidRDefault="00EE3AA3" w:rsidP="00EE3AA3">
            <w:pPr>
              <w:spacing w:after="0" w:line="240" w:lineRule="auto"/>
              <w:jc w:val="left"/>
              <w:rPr>
                <w:rFonts w:ascii="Times New Roman" w:eastAsia="Times New Roman" w:hAnsi="Times New Roman" w:cs="Times New Roman"/>
                <w:sz w:val="24"/>
                <w:szCs w:val="24"/>
                <w:lang w:val="lt-LT"/>
              </w:rPr>
            </w:pPr>
            <w:r w:rsidRPr="00EE3AA3">
              <w:rPr>
                <w:rFonts w:ascii="Times New Roman" w:eastAsia="Times New Roman" w:hAnsi="Times New Roman" w:cs="Times New Roman"/>
                <w:sz w:val="24"/>
                <w:szCs w:val="24"/>
                <w:lang w:val="lt-LT"/>
              </w:rPr>
              <w:t>Banko kodas 73000</w:t>
            </w:r>
          </w:p>
          <w:p w14:paraId="7F483ABB" w14:textId="77777777" w:rsidR="00EE3AA3" w:rsidRPr="00EE3AA3" w:rsidRDefault="00EE3AA3" w:rsidP="00EE3AA3">
            <w:pPr>
              <w:spacing w:after="0" w:line="240" w:lineRule="auto"/>
              <w:jc w:val="left"/>
              <w:rPr>
                <w:rFonts w:ascii="Times New Roman" w:eastAsia="Times New Roman" w:hAnsi="Times New Roman" w:cs="Times New Roman"/>
                <w:color w:val="000000"/>
                <w:sz w:val="16"/>
                <w:szCs w:val="16"/>
                <w:lang w:val="lt-LT"/>
              </w:rPr>
            </w:pPr>
          </w:p>
          <w:p w14:paraId="22FC8E42" w14:textId="77777777" w:rsidR="00EE3AA3" w:rsidRDefault="00EE3AA3" w:rsidP="00EE3AA3">
            <w:pPr>
              <w:spacing w:after="0" w:line="240" w:lineRule="auto"/>
              <w:jc w:val="left"/>
              <w:rPr>
                <w:rFonts w:ascii="Times New Roman" w:eastAsia="Times New Roman" w:hAnsi="Times New Roman" w:cs="Times New Roman"/>
                <w:color w:val="000000"/>
                <w:sz w:val="24"/>
                <w:szCs w:val="24"/>
                <w:lang w:val="lt-LT"/>
              </w:rPr>
            </w:pPr>
          </w:p>
          <w:p w14:paraId="11021584" w14:textId="77777777" w:rsidR="00EE3AA3" w:rsidRPr="002736A3" w:rsidRDefault="00EE3AA3" w:rsidP="00EE3AA3">
            <w:pPr>
              <w:spacing w:after="0" w:line="240" w:lineRule="auto"/>
              <w:jc w:val="left"/>
              <w:rPr>
                <w:rFonts w:ascii="Times New Roman" w:eastAsia="Times New Roman" w:hAnsi="Times New Roman" w:cs="Times New Roman"/>
                <w:color w:val="000000"/>
                <w:sz w:val="24"/>
                <w:szCs w:val="24"/>
                <w:lang w:val="lt-LT"/>
              </w:rPr>
            </w:pPr>
            <w:r w:rsidRPr="002736A3">
              <w:rPr>
                <w:rFonts w:ascii="Times New Roman" w:eastAsia="Times New Roman" w:hAnsi="Times New Roman" w:cs="Times New Roman"/>
                <w:color w:val="000000"/>
                <w:sz w:val="24"/>
                <w:szCs w:val="24"/>
                <w:lang w:val="lt-LT"/>
              </w:rPr>
              <w:t>Generalinis direktorius</w:t>
            </w:r>
          </w:p>
          <w:p w14:paraId="18002CEA" w14:textId="77777777" w:rsidR="00EE3AA3" w:rsidRPr="002736A3" w:rsidRDefault="00EE3AA3" w:rsidP="00EE3AA3">
            <w:pPr>
              <w:spacing w:after="0" w:line="240" w:lineRule="auto"/>
              <w:jc w:val="left"/>
              <w:rPr>
                <w:rFonts w:ascii="Times New Roman" w:eastAsia="Times New Roman" w:hAnsi="Times New Roman" w:cs="Times New Roman"/>
                <w:color w:val="000000"/>
                <w:sz w:val="24"/>
                <w:szCs w:val="24"/>
                <w:lang w:val="lt-LT"/>
              </w:rPr>
            </w:pPr>
          </w:p>
          <w:p w14:paraId="59C7DD2E" w14:textId="77777777" w:rsidR="00EE3AA3" w:rsidRPr="002736A3" w:rsidRDefault="00EE3AA3" w:rsidP="00EE3AA3">
            <w:pPr>
              <w:spacing w:after="0" w:line="240" w:lineRule="auto"/>
              <w:ind w:left="720" w:firstLine="1578"/>
              <w:contextualSpacing/>
              <w:jc w:val="center"/>
              <w:rPr>
                <w:rFonts w:ascii="Times New Roman" w:eastAsia="Times New Roman" w:hAnsi="Times New Roman" w:cs="Times New Roman"/>
                <w:color w:val="000000"/>
                <w:sz w:val="24"/>
                <w:szCs w:val="24"/>
                <w:lang w:val="lt-LT"/>
              </w:rPr>
            </w:pPr>
            <w:r w:rsidRPr="002736A3">
              <w:rPr>
                <w:rFonts w:ascii="Times New Roman" w:eastAsia="Times New Roman" w:hAnsi="Times New Roman" w:cs="Times New Roman"/>
                <w:color w:val="000000"/>
                <w:sz w:val="24"/>
                <w:szCs w:val="24"/>
                <w:lang w:val="lt-LT"/>
              </w:rPr>
              <w:t>A. V.</w:t>
            </w:r>
          </w:p>
          <w:p w14:paraId="4DEA50F8" w14:textId="77777777" w:rsidR="00EE3AA3" w:rsidRPr="002736A3" w:rsidRDefault="00EE3AA3" w:rsidP="00EE3AA3">
            <w:pPr>
              <w:spacing w:after="0" w:line="240" w:lineRule="auto"/>
              <w:ind w:left="720" w:hanging="3667"/>
              <w:contextualSpacing/>
              <w:jc w:val="center"/>
              <w:rPr>
                <w:rFonts w:ascii="Times New Roman" w:eastAsia="Times New Roman" w:hAnsi="Times New Roman" w:cs="Times New Roman"/>
                <w:color w:val="000000"/>
                <w:sz w:val="24"/>
                <w:szCs w:val="24"/>
                <w:lang w:val="lt-LT"/>
              </w:rPr>
            </w:pPr>
          </w:p>
          <w:p w14:paraId="637D152F" w14:textId="329F545D" w:rsidR="00EE3AA3" w:rsidRPr="00EE3AA3" w:rsidRDefault="00253DE0" w:rsidP="00EE3AA3">
            <w:pPr>
              <w:spacing w:after="0" w:line="240" w:lineRule="auto"/>
              <w:ind w:left="720" w:hanging="3667"/>
              <w:contextualSpacing/>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p>
          <w:p w14:paraId="192F8EE2" w14:textId="3A0BB0B1" w:rsidR="00701360" w:rsidRPr="00701360" w:rsidRDefault="00701360" w:rsidP="00EE3AA3">
            <w:pPr>
              <w:widowControl w:val="0"/>
              <w:autoSpaceDE w:val="0"/>
              <w:autoSpaceDN w:val="0"/>
              <w:adjustRightInd w:val="0"/>
              <w:spacing w:before="240" w:after="0" w:line="240" w:lineRule="auto"/>
              <w:jc w:val="left"/>
              <w:rPr>
                <w:rFonts w:ascii="Times New Roman" w:eastAsia="Times New Roman" w:hAnsi="Times New Roman" w:cs="Times New Roman"/>
                <w:i/>
                <w:sz w:val="24"/>
                <w:szCs w:val="24"/>
                <w:lang w:val="lt-LT"/>
              </w:rPr>
            </w:pPr>
          </w:p>
        </w:tc>
      </w:tr>
    </w:tbl>
    <w:p w14:paraId="381C51CF" w14:textId="77777777" w:rsidR="00701360" w:rsidRPr="00701360" w:rsidRDefault="00701360" w:rsidP="00701360">
      <w:pPr>
        <w:spacing w:before="60" w:after="60" w:line="240" w:lineRule="auto"/>
        <w:ind w:hanging="567"/>
        <w:contextualSpacing/>
        <w:jc w:val="left"/>
        <w:rPr>
          <w:rFonts w:ascii="Calibri Light" w:eastAsia="Calibri" w:hAnsi="Calibri Light" w:cs="Calibri Light"/>
          <w:sz w:val="24"/>
          <w:szCs w:val="24"/>
          <w:lang w:val="lt-LT"/>
        </w:rPr>
      </w:pPr>
    </w:p>
    <w:p w14:paraId="317B504F" w14:textId="7C32E465" w:rsidR="00701360" w:rsidRPr="00701360" w:rsidRDefault="00701360" w:rsidP="00701360">
      <w:pPr>
        <w:spacing w:after="0" w:line="240" w:lineRule="auto"/>
        <w:jc w:val="left"/>
        <w:rPr>
          <w:rFonts w:ascii="Calibri Light" w:eastAsia="Calibri" w:hAnsi="Calibri Light" w:cs="Calibri Light"/>
          <w:sz w:val="24"/>
          <w:szCs w:val="24"/>
          <w:lang w:val="lt-LT"/>
        </w:rPr>
      </w:pPr>
    </w:p>
    <w:sectPr w:rsidR="00701360" w:rsidRPr="00701360" w:rsidSect="004B4474">
      <w:headerReference w:type="default" r:id="rId12"/>
      <w:pgSz w:w="11907" w:h="16839" w:code="9"/>
      <w:pgMar w:top="1134" w:right="567" w:bottom="1134" w:left="1701" w:header="567" w:footer="567"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811C1" w16cid:durableId="24EC9F0B"/>
  <w16cid:commentId w16cid:paraId="175B85B5" w16cid:durableId="24EC9F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0BE3C" w14:textId="77777777" w:rsidR="00E605F8" w:rsidRDefault="00E605F8">
      <w:pPr>
        <w:spacing w:after="0" w:line="240" w:lineRule="auto"/>
      </w:pPr>
      <w:r>
        <w:separator/>
      </w:r>
    </w:p>
  </w:endnote>
  <w:endnote w:type="continuationSeparator" w:id="0">
    <w:p w14:paraId="238A3A2E" w14:textId="77777777" w:rsidR="00E605F8" w:rsidRDefault="00E6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A14DE" w14:textId="77777777" w:rsidR="00E605F8" w:rsidRDefault="00E605F8">
      <w:pPr>
        <w:spacing w:after="0" w:line="240" w:lineRule="auto"/>
      </w:pPr>
      <w:r>
        <w:separator/>
      </w:r>
    </w:p>
  </w:footnote>
  <w:footnote w:type="continuationSeparator" w:id="0">
    <w:p w14:paraId="5CBB5E07" w14:textId="77777777" w:rsidR="00E605F8" w:rsidRDefault="00E60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171509"/>
      <w:docPartObj>
        <w:docPartGallery w:val="Page Numbers (Top of Page)"/>
        <w:docPartUnique/>
      </w:docPartObj>
    </w:sdtPr>
    <w:sdtEndPr/>
    <w:sdtContent>
      <w:p w14:paraId="5F78E463" w14:textId="63731BFF" w:rsidR="004B4474" w:rsidRDefault="004B4474">
        <w:pPr>
          <w:pStyle w:val="Antrats"/>
          <w:jc w:val="center"/>
        </w:pPr>
        <w:r>
          <w:fldChar w:fldCharType="begin"/>
        </w:r>
        <w:r>
          <w:instrText>PAGE   \* MERGEFORMAT</w:instrText>
        </w:r>
        <w:r>
          <w:fldChar w:fldCharType="separate"/>
        </w:r>
        <w:r w:rsidR="00253DE0">
          <w:rPr>
            <w:noProof/>
          </w:rPr>
          <w:t>5</w:t>
        </w:r>
        <w:r>
          <w:fldChar w:fldCharType="end"/>
        </w:r>
      </w:p>
    </w:sdtContent>
  </w:sdt>
  <w:p w14:paraId="570EB89C" w14:textId="77777777" w:rsidR="004B4474" w:rsidRDefault="004B44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C836A06"/>
    <w:multiLevelType w:val="hybridMultilevel"/>
    <w:tmpl w:val="006435AE"/>
    <w:lvl w:ilvl="0" w:tplc="0ADC0A28">
      <w:start w:val="4"/>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7"/>
  </w:num>
  <w:num w:numId="8">
    <w:abstractNumId w:val="27"/>
  </w:num>
  <w:num w:numId="9">
    <w:abstractNumId w:val="26"/>
  </w:num>
  <w:num w:numId="10">
    <w:abstractNumId w:val="10"/>
  </w:num>
  <w:num w:numId="11">
    <w:abstractNumId w:val="11"/>
  </w:num>
  <w:num w:numId="12">
    <w:abstractNumId w:val="28"/>
  </w:num>
  <w:num w:numId="13">
    <w:abstractNumId w:val="23"/>
  </w:num>
  <w:num w:numId="14">
    <w:abstractNumId w:val="12"/>
  </w:num>
  <w:num w:numId="15">
    <w:abstractNumId w:val="21"/>
  </w:num>
  <w:num w:numId="16">
    <w:abstractNumId w:val="19"/>
  </w:num>
  <w:num w:numId="17">
    <w:abstractNumId w:val="18"/>
  </w:num>
  <w:num w:numId="18">
    <w:abstractNumId w:val="9"/>
  </w:num>
  <w:num w:numId="19">
    <w:abstractNumId w:val="24"/>
  </w:num>
  <w:num w:numId="20">
    <w:abstractNumId w:val="22"/>
  </w:num>
  <w:num w:numId="21">
    <w:abstractNumId w:val="25"/>
  </w:num>
  <w:num w:numId="22">
    <w:abstractNumId w:val="5"/>
  </w:num>
  <w:num w:numId="23">
    <w:abstractNumId w:val="6"/>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26A54"/>
    <w:rsid w:val="0003366F"/>
    <w:rsid w:val="0003446B"/>
    <w:rsid w:val="00036DBB"/>
    <w:rsid w:val="00037185"/>
    <w:rsid w:val="00041E3C"/>
    <w:rsid w:val="0004685E"/>
    <w:rsid w:val="0005633C"/>
    <w:rsid w:val="00064E24"/>
    <w:rsid w:val="0007339C"/>
    <w:rsid w:val="00080339"/>
    <w:rsid w:val="00084F44"/>
    <w:rsid w:val="00097241"/>
    <w:rsid w:val="000A23D3"/>
    <w:rsid w:val="000A61E0"/>
    <w:rsid w:val="000B0A6A"/>
    <w:rsid w:val="000B2D98"/>
    <w:rsid w:val="000B77BA"/>
    <w:rsid w:val="000C1CDC"/>
    <w:rsid w:val="000D122A"/>
    <w:rsid w:val="000D12B3"/>
    <w:rsid w:val="000D610B"/>
    <w:rsid w:val="000E181D"/>
    <w:rsid w:val="000E1906"/>
    <w:rsid w:val="000F4D3D"/>
    <w:rsid w:val="000F554D"/>
    <w:rsid w:val="000F6922"/>
    <w:rsid w:val="000F6B0B"/>
    <w:rsid w:val="00103A07"/>
    <w:rsid w:val="00114485"/>
    <w:rsid w:val="0014465A"/>
    <w:rsid w:val="001458F5"/>
    <w:rsid w:val="00146C62"/>
    <w:rsid w:val="0015224A"/>
    <w:rsid w:val="00153F22"/>
    <w:rsid w:val="0016225E"/>
    <w:rsid w:val="0016327D"/>
    <w:rsid w:val="00165468"/>
    <w:rsid w:val="00171C82"/>
    <w:rsid w:val="00172C17"/>
    <w:rsid w:val="00192838"/>
    <w:rsid w:val="00194EA9"/>
    <w:rsid w:val="001963C3"/>
    <w:rsid w:val="001A0AC6"/>
    <w:rsid w:val="001A6565"/>
    <w:rsid w:val="001B7AC7"/>
    <w:rsid w:val="001B7BEB"/>
    <w:rsid w:val="001C7178"/>
    <w:rsid w:val="001D273C"/>
    <w:rsid w:val="001D32D3"/>
    <w:rsid w:val="001D7B27"/>
    <w:rsid w:val="001F0C86"/>
    <w:rsid w:val="001F3F23"/>
    <w:rsid w:val="001F6CFC"/>
    <w:rsid w:val="0020542B"/>
    <w:rsid w:val="002101D9"/>
    <w:rsid w:val="0021049F"/>
    <w:rsid w:val="00210D07"/>
    <w:rsid w:val="00211AD7"/>
    <w:rsid w:val="0021302B"/>
    <w:rsid w:val="00216CC3"/>
    <w:rsid w:val="0022137D"/>
    <w:rsid w:val="002249E1"/>
    <w:rsid w:val="00225BDD"/>
    <w:rsid w:val="00230C9A"/>
    <w:rsid w:val="00250406"/>
    <w:rsid w:val="00253DE0"/>
    <w:rsid w:val="00261339"/>
    <w:rsid w:val="00261B88"/>
    <w:rsid w:val="00263108"/>
    <w:rsid w:val="0027333C"/>
    <w:rsid w:val="002736A3"/>
    <w:rsid w:val="00273CFD"/>
    <w:rsid w:val="00281958"/>
    <w:rsid w:val="00282E42"/>
    <w:rsid w:val="002862F1"/>
    <w:rsid w:val="00290944"/>
    <w:rsid w:val="002912FE"/>
    <w:rsid w:val="0029701E"/>
    <w:rsid w:val="002A626E"/>
    <w:rsid w:val="002C4E6E"/>
    <w:rsid w:val="002C7618"/>
    <w:rsid w:val="002C7F2C"/>
    <w:rsid w:val="002D3BC2"/>
    <w:rsid w:val="002D5121"/>
    <w:rsid w:val="002E1F32"/>
    <w:rsid w:val="002E4079"/>
    <w:rsid w:val="002E7084"/>
    <w:rsid w:val="003060E0"/>
    <w:rsid w:val="003150D0"/>
    <w:rsid w:val="003236D0"/>
    <w:rsid w:val="003271B1"/>
    <w:rsid w:val="00334A5F"/>
    <w:rsid w:val="00341C69"/>
    <w:rsid w:val="003449B9"/>
    <w:rsid w:val="00355B56"/>
    <w:rsid w:val="00357BD5"/>
    <w:rsid w:val="00366BC2"/>
    <w:rsid w:val="003673D6"/>
    <w:rsid w:val="003731D8"/>
    <w:rsid w:val="00385616"/>
    <w:rsid w:val="00386DCD"/>
    <w:rsid w:val="00396470"/>
    <w:rsid w:val="0039787C"/>
    <w:rsid w:val="003A1596"/>
    <w:rsid w:val="003A5FC9"/>
    <w:rsid w:val="003B0B81"/>
    <w:rsid w:val="003B531F"/>
    <w:rsid w:val="003C60C3"/>
    <w:rsid w:val="003D0DA8"/>
    <w:rsid w:val="003D5439"/>
    <w:rsid w:val="003E1B84"/>
    <w:rsid w:val="003E207A"/>
    <w:rsid w:val="003F2E3F"/>
    <w:rsid w:val="003F5C62"/>
    <w:rsid w:val="003F6C42"/>
    <w:rsid w:val="00404FDE"/>
    <w:rsid w:val="004053F7"/>
    <w:rsid w:val="004222E8"/>
    <w:rsid w:val="0042600F"/>
    <w:rsid w:val="00430A6E"/>
    <w:rsid w:val="00433025"/>
    <w:rsid w:val="00443697"/>
    <w:rsid w:val="00446A4B"/>
    <w:rsid w:val="004539F4"/>
    <w:rsid w:val="00455138"/>
    <w:rsid w:val="0046373B"/>
    <w:rsid w:val="00470AB6"/>
    <w:rsid w:val="0047250A"/>
    <w:rsid w:val="0047713F"/>
    <w:rsid w:val="00480704"/>
    <w:rsid w:val="00482726"/>
    <w:rsid w:val="0048354C"/>
    <w:rsid w:val="00483E3A"/>
    <w:rsid w:val="00486468"/>
    <w:rsid w:val="0048798F"/>
    <w:rsid w:val="004A2E21"/>
    <w:rsid w:val="004A2F52"/>
    <w:rsid w:val="004A3315"/>
    <w:rsid w:val="004B4474"/>
    <w:rsid w:val="004C4182"/>
    <w:rsid w:val="004D6648"/>
    <w:rsid w:val="004E1BDF"/>
    <w:rsid w:val="004E2DBF"/>
    <w:rsid w:val="004E3005"/>
    <w:rsid w:val="004E5655"/>
    <w:rsid w:val="004F14BE"/>
    <w:rsid w:val="0050743B"/>
    <w:rsid w:val="00513744"/>
    <w:rsid w:val="00521503"/>
    <w:rsid w:val="005332C7"/>
    <w:rsid w:val="00547246"/>
    <w:rsid w:val="00556361"/>
    <w:rsid w:val="00556465"/>
    <w:rsid w:val="005650A3"/>
    <w:rsid w:val="00576756"/>
    <w:rsid w:val="00583277"/>
    <w:rsid w:val="005856F7"/>
    <w:rsid w:val="00587AC4"/>
    <w:rsid w:val="005976DA"/>
    <w:rsid w:val="005A4E95"/>
    <w:rsid w:val="005A79B7"/>
    <w:rsid w:val="005D1C93"/>
    <w:rsid w:val="005D6E77"/>
    <w:rsid w:val="005E22C9"/>
    <w:rsid w:val="005E66EA"/>
    <w:rsid w:val="00604800"/>
    <w:rsid w:val="006171F1"/>
    <w:rsid w:val="0062688A"/>
    <w:rsid w:val="0063093F"/>
    <w:rsid w:val="00633D88"/>
    <w:rsid w:val="0064005E"/>
    <w:rsid w:val="0064489F"/>
    <w:rsid w:val="00671C08"/>
    <w:rsid w:val="00691F8E"/>
    <w:rsid w:val="00692FA5"/>
    <w:rsid w:val="00693E19"/>
    <w:rsid w:val="0069480E"/>
    <w:rsid w:val="006A2DF1"/>
    <w:rsid w:val="006B2576"/>
    <w:rsid w:val="006B2D92"/>
    <w:rsid w:val="006B5389"/>
    <w:rsid w:val="006C070D"/>
    <w:rsid w:val="006C5BA9"/>
    <w:rsid w:val="006C744B"/>
    <w:rsid w:val="006D305F"/>
    <w:rsid w:val="006D6F6B"/>
    <w:rsid w:val="006E561B"/>
    <w:rsid w:val="006F599E"/>
    <w:rsid w:val="00701360"/>
    <w:rsid w:val="00711888"/>
    <w:rsid w:val="00730388"/>
    <w:rsid w:val="007338F0"/>
    <w:rsid w:val="00733BB8"/>
    <w:rsid w:val="00736825"/>
    <w:rsid w:val="00741436"/>
    <w:rsid w:val="00742209"/>
    <w:rsid w:val="00742D94"/>
    <w:rsid w:val="00752758"/>
    <w:rsid w:val="00763AEC"/>
    <w:rsid w:val="007640FC"/>
    <w:rsid w:val="007651CB"/>
    <w:rsid w:val="00770A2E"/>
    <w:rsid w:val="00776A3B"/>
    <w:rsid w:val="007775F5"/>
    <w:rsid w:val="00781241"/>
    <w:rsid w:val="0078428B"/>
    <w:rsid w:val="00790956"/>
    <w:rsid w:val="00790CE2"/>
    <w:rsid w:val="00791534"/>
    <w:rsid w:val="00791CCE"/>
    <w:rsid w:val="00795452"/>
    <w:rsid w:val="007A087D"/>
    <w:rsid w:val="007A1F8D"/>
    <w:rsid w:val="007A6859"/>
    <w:rsid w:val="007B06D8"/>
    <w:rsid w:val="007B2144"/>
    <w:rsid w:val="007C1EB6"/>
    <w:rsid w:val="007C58D4"/>
    <w:rsid w:val="007C6AE7"/>
    <w:rsid w:val="007D08A8"/>
    <w:rsid w:val="007D484D"/>
    <w:rsid w:val="007E41FC"/>
    <w:rsid w:val="00801195"/>
    <w:rsid w:val="00803EB6"/>
    <w:rsid w:val="008116BD"/>
    <w:rsid w:val="0082003A"/>
    <w:rsid w:val="00823761"/>
    <w:rsid w:val="008321CF"/>
    <w:rsid w:val="008321E4"/>
    <w:rsid w:val="0084250A"/>
    <w:rsid w:val="008430BA"/>
    <w:rsid w:val="00854901"/>
    <w:rsid w:val="00861471"/>
    <w:rsid w:val="00862EA0"/>
    <w:rsid w:val="008702D5"/>
    <w:rsid w:val="00875005"/>
    <w:rsid w:val="008816B6"/>
    <w:rsid w:val="008841E0"/>
    <w:rsid w:val="00890F5B"/>
    <w:rsid w:val="008921E1"/>
    <w:rsid w:val="008950F3"/>
    <w:rsid w:val="00896B6B"/>
    <w:rsid w:val="008A7ECC"/>
    <w:rsid w:val="008B13A4"/>
    <w:rsid w:val="008B680B"/>
    <w:rsid w:val="008B6DD2"/>
    <w:rsid w:val="008C2772"/>
    <w:rsid w:val="008D2D99"/>
    <w:rsid w:val="008E0EB4"/>
    <w:rsid w:val="008E2DBF"/>
    <w:rsid w:val="008E3A5C"/>
    <w:rsid w:val="008E4E0A"/>
    <w:rsid w:val="008F5855"/>
    <w:rsid w:val="00900DE2"/>
    <w:rsid w:val="00906463"/>
    <w:rsid w:val="00910C0E"/>
    <w:rsid w:val="0091115C"/>
    <w:rsid w:val="009123C2"/>
    <w:rsid w:val="00912DF2"/>
    <w:rsid w:val="009161BB"/>
    <w:rsid w:val="00920286"/>
    <w:rsid w:val="00922056"/>
    <w:rsid w:val="00933521"/>
    <w:rsid w:val="00941545"/>
    <w:rsid w:val="00957A69"/>
    <w:rsid w:val="00974023"/>
    <w:rsid w:val="009763C7"/>
    <w:rsid w:val="00977670"/>
    <w:rsid w:val="0099199E"/>
    <w:rsid w:val="0099221F"/>
    <w:rsid w:val="00993F3E"/>
    <w:rsid w:val="009B24E0"/>
    <w:rsid w:val="009B26D3"/>
    <w:rsid w:val="009B2AF0"/>
    <w:rsid w:val="009B45CC"/>
    <w:rsid w:val="009C1CD8"/>
    <w:rsid w:val="009C20F5"/>
    <w:rsid w:val="009C3BD8"/>
    <w:rsid w:val="009C67F0"/>
    <w:rsid w:val="009D0B8C"/>
    <w:rsid w:val="009E55C2"/>
    <w:rsid w:val="009F02CE"/>
    <w:rsid w:val="009F47E6"/>
    <w:rsid w:val="009F6EAF"/>
    <w:rsid w:val="009F749A"/>
    <w:rsid w:val="00A042DC"/>
    <w:rsid w:val="00A1109D"/>
    <w:rsid w:val="00A12041"/>
    <w:rsid w:val="00A25093"/>
    <w:rsid w:val="00A26467"/>
    <w:rsid w:val="00A26EFB"/>
    <w:rsid w:val="00A33D41"/>
    <w:rsid w:val="00A36E4A"/>
    <w:rsid w:val="00A40194"/>
    <w:rsid w:val="00A44B1B"/>
    <w:rsid w:val="00A46780"/>
    <w:rsid w:val="00A5617A"/>
    <w:rsid w:val="00A60C7A"/>
    <w:rsid w:val="00A63F9D"/>
    <w:rsid w:val="00A64008"/>
    <w:rsid w:val="00A720FA"/>
    <w:rsid w:val="00A72D64"/>
    <w:rsid w:val="00A74525"/>
    <w:rsid w:val="00A74E65"/>
    <w:rsid w:val="00A76AA2"/>
    <w:rsid w:val="00A829B6"/>
    <w:rsid w:val="00A91815"/>
    <w:rsid w:val="00A97B3C"/>
    <w:rsid w:val="00AA23DE"/>
    <w:rsid w:val="00AA40C4"/>
    <w:rsid w:val="00AA7DF6"/>
    <w:rsid w:val="00AB6836"/>
    <w:rsid w:val="00AC2AB0"/>
    <w:rsid w:val="00AC46D8"/>
    <w:rsid w:val="00AD0634"/>
    <w:rsid w:val="00AD1ED7"/>
    <w:rsid w:val="00AE6719"/>
    <w:rsid w:val="00AF3DAF"/>
    <w:rsid w:val="00B00BCD"/>
    <w:rsid w:val="00B03542"/>
    <w:rsid w:val="00B065CB"/>
    <w:rsid w:val="00B20BFE"/>
    <w:rsid w:val="00B2421F"/>
    <w:rsid w:val="00B258B7"/>
    <w:rsid w:val="00B30621"/>
    <w:rsid w:val="00B47F94"/>
    <w:rsid w:val="00B56DE9"/>
    <w:rsid w:val="00B6749C"/>
    <w:rsid w:val="00B72EC6"/>
    <w:rsid w:val="00B74D14"/>
    <w:rsid w:val="00B75918"/>
    <w:rsid w:val="00B87458"/>
    <w:rsid w:val="00B91542"/>
    <w:rsid w:val="00B9260E"/>
    <w:rsid w:val="00B95DA9"/>
    <w:rsid w:val="00BA2917"/>
    <w:rsid w:val="00BA29A6"/>
    <w:rsid w:val="00BA44EF"/>
    <w:rsid w:val="00BA5B69"/>
    <w:rsid w:val="00BA72C4"/>
    <w:rsid w:val="00BB6668"/>
    <w:rsid w:val="00BD0CA9"/>
    <w:rsid w:val="00BD45D4"/>
    <w:rsid w:val="00BD665B"/>
    <w:rsid w:val="00BD705A"/>
    <w:rsid w:val="00BF05B1"/>
    <w:rsid w:val="00BF2CB9"/>
    <w:rsid w:val="00BF7E4E"/>
    <w:rsid w:val="00C0304D"/>
    <w:rsid w:val="00C05561"/>
    <w:rsid w:val="00C05762"/>
    <w:rsid w:val="00C130BC"/>
    <w:rsid w:val="00C155A8"/>
    <w:rsid w:val="00C16318"/>
    <w:rsid w:val="00C163C7"/>
    <w:rsid w:val="00C2041D"/>
    <w:rsid w:val="00C23C40"/>
    <w:rsid w:val="00C372B8"/>
    <w:rsid w:val="00C4540F"/>
    <w:rsid w:val="00C459A6"/>
    <w:rsid w:val="00C52E8B"/>
    <w:rsid w:val="00C54F6C"/>
    <w:rsid w:val="00C603C7"/>
    <w:rsid w:val="00C6046D"/>
    <w:rsid w:val="00C62B70"/>
    <w:rsid w:val="00C6353C"/>
    <w:rsid w:val="00C63CF9"/>
    <w:rsid w:val="00C67093"/>
    <w:rsid w:val="00C671F0"/>
    <w:rsid w:val="00C74403"/>
    <w:rsid w:val="00C8554A"/>
    <w:rsid w:val="00C86FB6"/>
    <w:rsid w:val="00C92CAA"/>
    <w:rsid w:val="00C93F6D"/>
    <w:rsid w:val="00CA7131"/>
    <w:rsid w:val="00CC0F45"/>
    <w:rsid w:val="00CD0DE0"/>
    <w:rsid w:val="00CD24AF"/>
    <w:rsid w:val="00CD46F2"/>
    <w:rsid w:val="00CF00AB"/>
    <w:rsid w:val="00CF670D"/>
    <w:rsid w:val="00D0377C"/>
    <w:rsid w:val="00D04F42"/>
    <w:rsid w:val="00D12240"/>
    <w:rsid w:val="00D2233A"/>
    <w:rsid w:val="00D23D84"/>
    <w:rsid w:val="00D25C2F"/>
    <w:rsid w:val="00D34C9E"/>
    <w:rsid w:val="00D36DA9"/>
    <w:rsid w:val="00D42A79"/>
    <w:rsid w:val="00D45771"/>
    <w:rsid w:val="00D478C2"/>
    <w:rsid w:val="00D5021A"/>
    <w:rsid w:val="00D5504D"/>
    <w:rsid w:val="00D62C94"/>
    <w:rsid w:val="00D63E96"/>
    <w:rsid w:val="00D657AD"/>
    <w:rsid w:val="00D66CD1"/>
    <w:rsid w:val="00D722D5"/>
    <w:rsid w:val="00D84530"/>
    <w:rsid w:val="00D8705C"/>
    <w:rsid w:val="00D87A58"/>
    <w:rsid w:val="00D91028"/>
    <w:rsid w:val="00D91891"/>
    <w:rsid w:val="00D92A1E"/>
    <w:rsid w:val="00DA186A"/>
    <w:rsid w:val="00DA3287"/>
    <w:rsid w:val="00DB2CC7"/>
    <w:rsid w:val="00DB4A48"/>
    <w:rsid w:val="00DB7B91"/>
    <w:rsid w:val="00DD2695"/>
    <w:rsid w:val="00DD6E62"/>
    <w:rsid w:val="00DE23CE"/>
    <w:rsid w:val="00DE574E"/>
    <w:rsid w:val="00DF1805"/>
    <w:rsid w:val="00DF3C83"/>
    <w:rsid w:val="00E215EF"/>
    <w:rsid w:val="00E241BC"/>
    <w:rsid w:val="00E2482E"/>
    <w:rsid w:val="00E269D8"/>
    <w:rsid w:val="00E27AEA"/>
    <w:rsid w:val="00E34EB3"/>
    <w:rsid w:val="00E37313"/>
    <w:rsid w:val="00E37CF9"/>
    <w:rsid w:val="00E605F8"/>
    <w:rsid w:val="00E63BA1"/>
    <w:rsid w:val="00E642CA"/>
    <w:rsid w:val="00E73782"/>
    <w:rsid w:val="00E7662B"/>
    <w:rsid w:val="00E924FB"/>
    <w:rsid w:val="00EA0899"/>
    <w:rsid w:val="00EA1653"/>
    <w:rsid w:val="00EB0BE9"/>
    <w:rsid w:val="00EB67B3"/>
    <w:rsid w:val="00EB6F63"/>
    <w:rsid w:val="00EC33AB"/>
    <w:rsid w:val="00EC3780"/>
    <w:rsid w:val="00ED1E6D"/>
    <w:rsid w:val="00ED318F"/>
    <w:rsid w:val="00EE3AA3"/>
    <w:rsid w:val="00EE474D"/>
    <w:rsid w:val="00EE6F20"/>
    <w:rsid w:val="00EF50C5"/>
    <w:rsid w:val="00F048F2"/>
    <w:rsid w:val="00F07C84"/>
    <w:rsid w:val="00F16C9F"/>
    <w:rsid w:val="00F22BDF"/>
    <w:rsid w:val="00F268B6"/>
    <w:rsid w:val="00F320E5"/>
    <w:rsid w:val="00F40F5A"/>
    <w:rsid w:val="00F41D17"/>
    <w:rsid w:val="00F5081D"/>
    <w:rsid w:val="00F52095"/>
    <w:rsid w:val="00F53F1A"/>
    <w:rsid w:val="00F62A78"/>
    <w:rsid w:val="00F64268"/>
    <w:rsid w:val="00F83C25"/>
    <w:rsid w:val="00F865E4"/>
    <w:rsid w:val="00F952FC"/>
    <w:rsid w:val="00F95F8C"/>
    <w:rsid w:val="00FA3D6E"/>
    <w:rsid w:val="00FB0980"/>
    <w:rsid w:val="00FB32A1"/>
    <w:rsid w:val="00FB46C5"/>
    <w:rsid w:val="00FC044B"/>
    <w:rsid w:val="00FC3224"/>
    <w:rsid w:val="00FC72ED"/>
    <w:rsid w:val="00FD72CE"/>
    <w:rsid w:val="00FE0722"/>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010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A13C7B5E-75C0-477D-923A-64F3FBE5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7</TotalTime>
  <Pages>5</Pages>
  <Words>9173</Words>
  <Characters>5230</Characters>
  <Application>Microsoft Office Word</Application>
  <DocSecurity>0</DocSecurity>
  <Lines>43</Lines>
  <Paragraphs>28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Asta Šimonėlienė</cp:lastModifiedBy>
  <cp:revision>3</cp:revision>
  <cp:lastPrinted>2018-03-07T08:06:00Z</cp:lastPrinted>
  <dcterms:created xsi:type="dcterms:W3CDTF">2022-03-09T06:15:00Z</dcterms:created>
  <dcterms:modified xsi:type="dcterms:W3CDTF">2022-03-09T07:22:00Z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