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F0BB5" w:rsidRPr="002F0BB5" w:rsidRDefault="002F0BB5" w:rsidP="002F0BB5">
      <w:pPr>
        <w:spacing w:after="0" w:line="240" w:lineRule="auto"/>
        <w:jc w:val="center"/>
        <w:rPr>
          <w:rFonts w:ascii="Times New Roman" w:eastAsia="Times New Roman" w:hAnsi="Times New Roman" w:cs="Times New Roman"/>
          <w:b/>
          <w:sz w:val="24"/>
          <w:szCs w:val="24"/>
          <w:lang w:val="en-US"/>
        </w:rPr>
      </w:pPr>
      <w:r w:rsidRPr="002F0BB5">
        <w:rPr>
          <w:rFonts w:ascii="Times New Roman" w:eastAsia="Calibri" w:hAnsi="Times New Roman" w:cs="Times New Roman"/>
          <w:b/>
        </w:rPr>
        <w:t xml:space="preserve">VIEŠOJO PIRKIMO - PARDAVIMO SUTARTIS  Nr.  </w:t>
      </w:r>
      <w:r w:rsidRPr="002F0BB5">
        <w:rPr>
          <w:rFonts w:ascii="Times New Roman" w:eastAsia="Times New Roman" w:hAnsi="Times New Roman" w:cs="Times New Roman"/>
          <w:b/>
          <w:sz w:val="24"/>
          <w:szCs w:val="24"/>
          <w:lang w:val="en-US"/>
        </w:rPr>
        <w:t>VP-</w:t>
      </w:r>
      <w:r w:rsidR="00083A7E">
        <w:rPr>
          <w:rFonts w:ascii="Times New Roman" w:eastAsia="Times New Roman" w:hAnsi="Times New Roman" w:cs="Times New Roman"/>
          <w:b/>
          <w:sz w:val="24"/>
          <w:szCs w:val="24"/>
          <w:lang w:val="en-US"/>
        </w:rPr>
        <w:t>11</w:t>
      </w:r>
      <w:r w:rsidRPr="002F0BB5">
        <w:rPr>
          <w:rFonts w:ascii="Times New Roman" w:eastAsia="Times New Roman" w:hAnsi="Times New Roman" w:cs="Times New Roman"/>
          <w:b/>
          <w:sz w:val="24"/>
          <w:szCs w:val="24"/>
          <w:lang w:val="en-US"/>
        </w:rPr>
        <w:t>-</w:t>
      </w:r>
      <w:proofErr w:type="gramStart"/>
      <w:r w:rsidRPr="002F0BB5">
        <w:rPr>
          <w:rFonts w:ascii="Times New Roman" w:eastAsia="Times New Roman" w:hAnsi="Times New Roman" w:cs="Times New Roman"/>
          <w:b/>
          <w:sz w:val="24"/>
          <w:szCs w:val="24"/>
          <w:lang w:val="en-US"/>
        </w:rPr>
        <w:t>AK(</w:t>
      </w:r>
      <w:proofErr w:type="gramEnd"/>
      <w:r w:rsidRPr="002F0BB5">
        <w:rPr>
          <w:rFonts w:ascii="Times New Roman" w:eastAsia="Times New Roman" w:hAnsi="Times New Roman" w:cs="Times New Roman"/>
          <w:b/>
          <w:sz w:val="24"/>
          <w:szCs w:val="24"/>
          <w:lang w:val="en-US"/>
        </w:rPr>
        <w:t>SP)-PS723/22</w:t>
      </w:r>
    </w:p>
    <w:p w:rsidR="002F0BB5" w:rsidRPr="002F0BB5" w:rsidRDefault="002F0BB5" w:rsidP="002F0BB5">
      <w:pPr>
        <w:spacing w:after="0" w:line="240" w:lineRule="auto"/>
        <w:jc w:val="center"/>
        <w:rPr>
          <w:rFonts w:ascii="Times New Roman" w:eastAsia="Calibri" w:hAnsi="Times New Roman" w:cs="Times New Roman"/>
        </w:rPr>
      </w:pPr>
    </w:p>
    <w:p w:rsidR="002F0BB5" w:rsidRPr="002F0BB5" w:rsidRDefault="002F0BB5" w:rsidP="002F0BB5">
      <w:pPr>
        <w:spacing w:after="0" w:line="240" w:lineRule="auto"/>
        <w:jc w:val="center"/>
        <w:rPr>
          <w:rFonts w:ascii="Times New Roman" w:eastAsia="Calibri" w:hAnsi="Times New Roman" w:cs="Times New Roman"/>
        </w:rPr>
      </w:pPr>
      <w:r w:rsidRPr="002F0BB5">
        <w:rPr>
          <w:rFonts w:ascii="Times New Roman" w:eastAsia="Calibri" w:hAnsi="Times New Roman" w:cs="Times New Roman"/>
        </w:rPr>
        <w:t>20</w:t>
      </w:r>
      <w:r w:rsidR="00083A7E">
        <w:rPr>
          <w:rFonts w:ascii="Times New Roman" w:eastAsia="Calibri" w:hAnsi="Times New Roman" w:cs="Times New Roman"/>
        </w:rPr>
        <w:t>22</w:t>
      </w:r>
      <w:r w:rsidRPr="002F0BB5">
        <w:rPr>
          <w:rFonts w:ascii="Times New Roman" w:eastAsia="Calibri" w:hAnsi="Times New Roman" w:cs="Times New Roman"/>
        </w:rPr>
        <w:t xml:space="preserve"> m.  </w:t>
      </w:r>
      <w:r w:rsidR="00083A7E">
        <w:rPr>
          <w:rFonts w:ascii="Times New Roman" w:eastAsia="Calibri" w:hAnsi="Times New Roman" w:cs="Times New Roman"/>
        </w:rPr>
        <w:t>kovo 7</w:t>
      </w:r>
      <w:r w:rsidRPr="002F0BB5">
        <w:rPr>
          <w:rFonts w:ascii="Times New Roman" w:eastAsia="Calibri" w:hAnsi="Times New Roman" w:cs="Times New Roman"/>
        </w:rPr>
        <w:t xml:space="preserve">  d.</w:t>
      </w:r>
    </w:p>
    <w:p w:rsidR="002F0BB5" w:rsidRPr="002F0BB5" w:rsidRDefault="002F0BB5" w:rsidP="002F0BB5">
      <w:pPr>
        <w:spacing w:after="0" w:line="240" w:lineRule="auto"/>
        <w:jc w:val="center"/>
        <w:rPr>
          <w:rFonts w:ascii="Times New Roman" w:eastAsia="Calibri" w:hAnsi="Times New Roman" w:cs="Times New Roman"/>
        </w:rPr>
      </w:pPr>
      <w:r w:rsidRPr="002F0BB5">
        <w:rPr>
          <w:rFonts w:ascii="Times New Roman" w:eastAsia="Calibri" w:hAnsi="Times New Roman" w:cs="Times New Roman"/>
        </w:rPr>
        <w:t>Šiauliai</w:t>
      </w:r>
    </w:p>
    <w:p w:rsidR="0037386C" w:rsidRDefault="0037386C" w:rsidP="002F0BB5">
      <w:pPr>
        <w:spacing w:before="120" w:after="0" w:line="240" w:lineRule="auto"/>
        <w:ind w:firstLine="709"/>
        <w:jc w:val="both"/>
        <w:rPr>
          <w:rFonts w:ascii="Times New Roman" w:eastAsia="Calibri" w:hAnsi="Times New Roman" w:cs="Times New Roman"/>
          <w:b/>
        </w:rPr>
      </w:pPr>
    </w:p>
    <w:p w:rsidR="002F0BB5" w:rsidRDefault="002F0BB5" w:rsidP="002F0BB5">
      <w:pPr>
        <w:spacing w:before="120" w:after="0" w:line="240" w:lineRule="auto"/>
        <w:ind w:firstLine="709"/>
        <w:jc w:val="both"/>
        <w:rPr>
          <w:rFonts w:ascii="Times New Roman" w:eastAsia="Calibri" w:hAnsi="Times New Roman" w:cs="Times New Roman"/>
        </w:rPr>
      </w:pPr>
      <w:proofErr w:type="spellStart"/>
      <w:r w:rsidRPr="002F0BB5">
        <w:rPr>
          <w:rFonts w:ascii="Times New Roman" w:eastAsia="Calibri" w:hAnsi="Times New Roman" w:cs="Times New Roman"/>
          <w:b/>
        </w:rPr>
        <w:t>VšĮ</w:t>
      </w:r>
      <w:proofErr w:type="spellEnd"/>
      <w:r w:rsidRPr="002F0BB5">
        <w:rPr>
          <w:rFonts w:ascii="Times New Roman" w:eastAsia="Calibri" w:hAnsi="Times New Roman" w:cs="Times New Roman"/>
          <w:b/>
        </w:rPr>
        <w:t xml:space="preserve"> Šiaulių greitosios medicinos pagalbos stotis</w:t>
      </w:r>
      <w:r w:rsidRPr="002F0BB5">
        <w:rPr>
          <w:rFonts w:ascii="Times New Roman" w:eastAsia="Calibri" w:hAnsi="Times New Roman" w:cs="Times New Roman"/>
        </w:rPr>
        <w:t xml:space="preserve">, </w:t>
      </w:r>
      <w:r w:rsidRPr="002F0BB5">
        <w:rPr>
          <w:rFonts w:ascii="Times New Roman" w:eastAsia="Calibri" w:hAnsi="Times New Roman" w:cs="Times New Roman"/>
          <w:iCs/>
          <w:lang w:eastAsia="lt-LT"/>
        </w:rPr>
        <w:t xml:space="preserve">įmonės kodas 145370763, esanti Vytauto g. 10177156 Šiauliuose, </w:t>
      </w:r>
      <w:r w:rsidRPr="002F0BB5">
        <w:rPr>
          <w:rFonts w:ascii="Times New Roman" w:eastAsia="Calibri" w:hAnsi="Times New Roman" w:cs="Times New Roman"/>
        </w:rPr>
        <w:t xml:space="preserve">atstovaujama </w:t>
      </w:r>
      <w:r w:rsidR="003602CD">
        <w:rPr>
          <w:rFonts w:ascii="Times New Roman" w:eastAsia="Calibri" w:hAnsi="Times New Roman" w:cs="Times New Roman"/>
        </w:rPr>
        <w:t>.....................</w:t>
      </w:r>
      <w:r w:rsidR="00083A7E" w:rsidRPr="00083A7E">
        <w:rPr>
          <w:rFonts w:ascii="Times New Roman" w:eastAsia="Calibri" w:hAnsi="Times New Roman" w:cs="Times New Roman"/>
        </w:rPr>
        <w:t>,</w:t>
      </w:r>
      <w:r w:rsidR="00083A7E">
        <w:rPr>
          <w:rFonts w:eastAsia="Calibri"/>
        </w:rPr>
        <w:t xml:space="preserve"> </w:t>
      </w:r>
      <w:r w:rsidRPr="002F0BB5">
        <w:rPr>
          <w:rFonts w:ascii="Times New Roman" w:eastAsia="Calibri" w:hAnsi="Times New Roman" w:cs="Times New Roman"/>
        </w:rPr>
        <w:t xml:space="preserve">(toliau – </w:t>
      </w:r>
      <w:r w:rsidRPr="002F0BB5">
        <w:rPr>
          <w:rFonts w:ascii="Times New Roman" w:eastAsia="Calibri" w:hAnsi="Times New Roman" w:cs="Times New Roman"/>
          <w:b/>
        </w:rPr>
        <w:t xml:space="preserve">Pirkėjas / </w:t>
      </w:r>
      <w:r w:rsidRPr="002F0BB5">
        <w:rPr>
          <w:rFonts w:ascii="Times New Roman" w:eastAsia="Arial Unicode MS" w:hAnsi="Times New Roman" w:cs="Times New Roman"/>
          <w:b/>
          <w:bdr w:val="nil"/>
        </w:rPr>
        <w:t>Paslaugų gavėjas</w:t>
      </w:r>
      <w:r w:rsidRPr="002F0BB5">
        <w:rPr>
          <w:rFonts w:ascii="Times New Roman" w:eastAsia="Calibri" w:hAnsi="Times New Roman" w:cs="Times New Roman"/>
        </w:rPr>
        <w:t xml:space="preserve">), veikiančio pagal įstaigos įstatus, iš vienos pusės, ir </w:t>
      </w:r>
      <w:r w:rsidR="00083A7E" w:rsidRPr="00083A7E">
        <w:rPr>
          <w:rFonts w:ascii="Times New Roman" w:eastAsia="Calibri" w:hAnsi="Times New Roman" w:cs="Times New Roman"/>
          <w:b/>
        </w:rPr>
        <w:t>UAB „</w:t>
      </w:r>
      <w:proofErr w:type="spellStart"/>
      <w:r w:rsidR="00083A7E" w:rsidRPr="00083A7E">
        <w:rPr>
          <w:rFonts w:ascii="Times New Roman" w:eastAsia="Calibri" w:hAnsi="Times New Roman" w:cs="Times New Roman"/>
          <w:b/>
        </w:rPr>
        <w:t>Dekbera</w:t>
      </w:r>
      <w:proofErr w:type="spellEnd"/>
      <w:r w:rsidR="00083A7E" w:rsidRPr="00083A7E">
        <w:rPr>
          <w:rFonts w:ascii="Times New Roman" w:eastAsia="Calibri" w:hAnsi="Times New Roman" w:cs="Times New Roman"/>
          <w:b/>
        </w:rPr>
        <w:t>“</w:t>
      </w:r>
      <w:r w:rsidR="00083A7E" w:rsidRPr="00083A7E">
        <w:rPr>
          <w:rFonts w:ascii="Times New Roman" w:eastAsia="Calibri" w:hAnsi="Times New Roman" w:cs="Times New Roman"/>
        </w:rPr>
        <w:t xml:space="preserve">, atstovaujama </w:t>
      </w:r>
      <w:r w:rsidR="003602CD">
        <w:rPr>
          <w:rFonts w:ascii="Times New Roman" w:eastAsia="Calibri" w:hAnsi="Times New Roman" w:cs="Times New Roman"/>
        </w:rPr>
        <w:t>.......................</w:t>
      </w:r>
      <w:r w:rsidR="00083A7E">
        <w:rPr>
          <w:rFonts w:ascii="Times New Roman" w:eastAsia="Calibri" w:hAnsi="Times New Roman" w:cs="Times New Roman"/>
        </w:rPr>
        <w:t xml:space="preserve"> (</w:t>
      </w:r>
      <w:r w:rsidRPr="002F0BB5">
        <w:rPr>
          <w:rFonts w:ascii="Times New Roman" w:eastAsia="Calibri" w:hAnsi="Times New Roman" w:cs="Times New Roman"/>
        </w:rPr>
        <w:t xml:space="preserve">toliau – </w:t>
      </w:r>
      <w:r w:rsidRPr="002F0BB5">
        <w:rPr>
          <w:rFonts w:ascii="Times New Roman" w:eastAsia="Calibri" w:hAnsi="Times New Roman" w:cs="Times New Roman"/>
          <w:b/>
        </w:rPr>
        <w:t xml:space="preserve">Pardavėjas </w:t>
      </w:r>
      <w:r w:rsidRPr="002F0BB5">
        <w:rPr>
          <w:rFonts w:ascii="Times New Roman" w:eastAsia="Calibri" w:hAnsi="Times New Roman" w:cs="Times New Roman"/>
        </w:rPr>
        <w:t xml:space="preserve">/ </w:t>
      </w:r>
      <w:r w:rsidRPr="002F0BB5">
        <w:rPr>
          <w:rFonts w:ascii="Times New Roman" w:eastAsia="Calibri" w:hAnsi="Times New Roman" w:cs="Times New Roman"/>
          <w:b/>
        </w:rPr>
        <w:t>Paslaugos teikėjas</w:t>
      </w:r>
      <w:r w:rsidRPr="002F0BB5">
        <w:rPr>
          <w:rFonts w:ascii="Times New Roman" w:eastAsia="Calibri" w:hAnsi="Times New Roman" w:cs="Times New Roman"/>
        </w:rPr>
        <w:t xml:space="preserve">), iš kitos pusės, toliau bendrai vadinami Šalimis sudarė šią viešojo pirkimo – pardavimo sutartį </w:t>
      </w:r>
      <w:r w:rsidRPr="002F0BB5">
        <w:rPr>
          <w:rFonts w:ascii="Times New Roman" w:eastAsia="Times New Roman" w:hAnsi="Times New Roman" w:cs="Times New Roman"/>
          <w:iCs/>
        </w:rPr>
        <w:t>(toliau – Sutartis)</w:t>
      </w:r>
      <w:r w:rsidRPr="002F0BB5">
        <w:rPr>
          <w:rFonts w:ascii="Times New Roman" w:eastAsia="Calibri" w:hAnsi="Times New Roman" w:cs="Times New Roman"/>
        </w:rPr>
        <w:t xml:space="preserve">. </w:t>
      </w:r>
    </w:p>
    <w:p w:rsidR="0037386C" w:rsidRPr="002F0BB5" w:rsidRDefault="0037386C" w:rsidP="002F0BB5">
      <w:pPr>
        <w:spacing w:before="120" w:after="0" w:line="240" w:lineRule="auto"/>
        <w:ind w:firstLine="709"/>
        <w:jc w:val="both"/>
        <w:rPr>
          <w:rFonts w:ascii="Times New Roman" w:eastAsia="Calibri" w:hAnsi="Times New Roman" w:cs="Times New Roman"/>
        </w:rPr>
      </w:pPr>
    </w:p>
    <w:p w:rsidR="002F0BB5" w:rsidRPr="002F0BB5" w:rsidRDefault="002F0BB5" w:rsidP="002F0BB5">
      <w:pPr>
        <w:numPr>
          <w:ilvl w:val="0"/>
          <w:numId w:val="1"/>
        </w:numPr>
        <w:spacing w:before="120" w:after="0" w:line="240" w:lineRule="auto"/>
        <w:jc w:val="center"/>
        <w:rPr>
          <w:rFonts w:ascii="Times New Roman" w:eastAsia="Calibri" w:hAnsi="Times New Roman" w:cs="Times New Roman"/>
          <w:b/>
          <w:bCs/>
        </w:rPr>
      </w:pPr>
      <w:r w:rsidRPr="002F0BB5">
        <w:rPr>
          <w:rFonts w:ascii="Times New Roman" w:eastAsia="Calibri" w:hAnsi="Times New Roman" w:cs="Times New Roman"/>
          <w:b/>
          <w:bCs/>
        </w:rPr>
        <w:t>SUTARTIES DALYKAS</w:t>
      </w:r>
    </w:p>
    <w:p w:rsidR="002F0BB5" w:rsidRPr="002F0BB5" w:rsidRDefault="002F0BB5" w:rsidP="002F0BB5">
      <w:pPr>
        <w:numPr>
          <w:ilvl w:val="1"/>
          <w:numId w:val="1"/>
        </w:numPr>
        <w:jc w:val="both"/>
        <w:rPr>
          <w:rFonts w:ascii="Times New Roman" w:eastAsia="Calibri" w:hAnsi="Times New Roman" w:cs="Times New Roman"/>
        </w:rPr>
      </w:pPr>
      <w:r w:rsidRPr="002F0BB5">
        <w:rPr>
          <w:rFonts w:ascii="Times New Roman" w:eastAsia="Calibri" w:hAnsi="Times New Roman" w:cs="Times New Roman"/>
        </w:rPr>
        <w:t xml:space="preserve">Šia Sutartimi Pardavėjas, laimėjęs skelbto konkurso Balsinio radijo ryšio ir susijusioms   paslaugoms (toliau – Paslaugos) pirkti (PS723, pirkimo Nr. </w:t>
      </w:r>
      <w:r w:rsidR="00083A7E">
        <w:rPr>
          <w:rFonts w:ascii="Times New Roman" w:eastAsia="Calibri" w:hAnsi="Times New Roman" w:cs="Times New Roman"/>
        </w:rPr>
        <w:t>585441</w:t>
      </w:r>
      <w:r w:rsidRPr="002F0BB5">
        <w:rPr>
          <w:rFonts w:ascii="Times New Roman" w:eastAsia="Calibri" w:hAnsi="Times New Roman" w:cs="Times New Roman"/>
        </w:rPr>
        <w:t xml:space="preserve">), įsipareigoja teikti Paslaugas pagal Sutartyje bei jos prieduose Nr. 1 ir Nr. 2 nustatytas kainas ir sąlygas, o  </w:t>
      </w:r>
      <w:r w:rsidRPr="002F0BB5">
        <w:rPr>
          <w:rFonts w:ascii="Times New Roman" w:eastAsia="Calibri" w:hAnsi="Times New Roman" w:cs="Times New Roman"/>
          <w:b/>
        </w:rPr>
        <w:t>Pirkėjas</w:t>
      </w:r>
      <w:r w:rsidRPr="002F0BB5">
        <w:rPr>
          <w:rFonts w:ascii="Times New Roman" w:eastAsia="Calibri" w:hAnsi="Times New Roman" w:cs="Times New Roman"/>
        </w:rPr>
        <w:t xml:space="preserve"> įsipareigoja už suteiktas Paslaugas apmokėti šioje Sutartyje nustatytomis sąlygomis ir terminais.</w:t>
      </w:r>
    </w:p>
    <w:p w:rsidR="002F0BB5" w:rsidRPr="002F0BB5" w:rsidRDefault="002F0BB5" w:rsidP="002F0BB5">
      <w:pPr>
        <w:pBdr>
          <w:top w:val="nil"/>
          <w:left w:val="nil"/>
          <w:bottom w:val="nil"/>
          <w:right w:val="nil"/>
          <w:between w:val="nil"/>
          <w:bar w:val="nil"/>
        </w:pBdr>
        <w:spacing w:after="0" w:line="240" w:lineRule="auto"/>
        <w:jc w:val="center"/>
        <w:rPr>
          <w:rFonts w:ascii="Times New Roman" w:eastAsia="Arial Unicode MS" w:hAnsi="Times New Roman" w:cs="Times New Roman"/>
          <w:b/>
          <w:bdr w:val="nil"/>
          <w:lang w:val="en-US"/>
        </w:rPr>
      </w:pPr>
      <w:r w:rsidRPr="002F0BB5">
        <w:rPr>
          <w:rFonts w:ascii="Times New Roman" w:eastAsia="Arial Unicode MS" w:hAnsi="Times New Roman" w:cs="Times New Roman"/>
          <w:b/>
          <w:bdr w:val="nil"/>
          <w:lang w:val="en-US"/>
        </w:rPr>
        <w:t>II. KAINODAROS TAISYKLĖS IR ATSISKAITYMO TVARKA</w:t>
      </w:r>
    </w:p>
    <w:p w:rsidR="00CA76B8" w:rsidRPr="00FF46F8" w:rsidRDefault="002F0BB5" w:rsidP="00CA76B8">
      <w:pPr>
        <w:pBdr>
          <w:top w:val="nil"/>
          <w:left w:val="nil"/>
          <w:bottom w:val="nil"/>
          <w:right w:val="nil"/>
          <w:between w:val="nil"/>
          <w:bar w:val="nil"/>
        </w:pBd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709"/>
        <w:jc w:val="both"/>
        <w:rPr>
          <w:rFonts w:ascii="Times New Roman" w:eastAsia="Arial Unicode MS" w:hAnsi="Times New Roman" w:cs="Times New Roman"/>
          <w:color w:val="000000"/>
          <w:bdr w:val="nil"/>
        </w:rPr>
      </w:pPr>
      <w:r w:rsidRPr="002F0BB5">
        <w:rPr>
          <w:rFonts w:ascii="Times New Roman" w:eastAsia="Arial Unicode MS" w:hAnsi="Times New Roman" w:cs="Times New Roman"/>
          <w:color w:val="000000"/>
          <w:bdr w:val="nil"/>
        </w:rPr>
        <w:t>2.1</w:t>
      </w:r>
      <w:r w:rsidRPr="002F0BB5">
        <w:rPr>
          <w:rFonts w:ascii="Times New Roman" w:eastAsia="Arial Unicode MS" w:hAnsi="Times New Roman" w:cs="Times New Roman"/>
          <w:b/>
          <w:color w:val="000000"/>
          <w:bdr w:val="nil"/>
        </w:rPr>
        <w:t>. Preliminari sutarties 12 mėn. kaina</w:t>
      </w:r>
      <w:r w:rsidRPr="002F0BB5">
        <w:rPr>
          <w:rFonts w:ascii="Times New Roman" w:eastAsia="Arial Unicode MS" w:hAnsi="Times New Roman" w:cs="Times New Roman"/>
          <w:color w:val="000000"/>
          <w:bdr w:val="nil"/>
        </w:rPr>
        <w:t xml:space="preserve"> </w:t>
      </w:r>
      <w:r w:rsidRPr="002F0BB5">
        <w:rPr>
          <w:rFonts w:ascii="Times New Roman" w:eastAsia="Arial Unicode MS" w:hAnsi="Times New Roman" w:cs="Times New Roman"/>
          <w:b/>
          <w:color w:val="000000"/>
          <w:bdr w:val="nil"/>
        </w:rPr>
        <w:t>su PVM:</w:t>
      </w:r>
      <w:r w:rsidRPr="002F0BB5">
        <w:rPr>
          <w:rFonts w:ascii="Times New Roman" w:eastAsia="Arial Unicode MS" w:hAnsi="Times New Roman" w:cs="Times New Roman"/>
          <w:color w:val="000000"/>
          <w:bdr w:val="nil"/>
        </w:rPr>
        <w:t xml:space="preserve"> </w:t>
      </w:r>
      <w:r w:rsidR="00083A7E" w:rsidRPr="00083A7E">
        <w:rPr>
          <w:rFonts w:ascii="Times New Roman" w:eastAsia="Arial Unicode MS" w:hAnsi="Times New Roman" w:cs="Times New Roman"/>
          <w:b/>
          <w:color w:val="000000"/>
          <w:bdr w:val="nil"/>
        </w:rPr>
        <w:t>108718,50</w:t>
      </w:r>
      <w:r w:rsidRPr="002F0BB5">
        <w:rPr>
          <w:rFonts w:ascii="Times New Roman" w:eastAsia="Arial Unicode MS" w:hAnsi="Times New Roman" w:cs="Times New Roman"/>
          <w:b/>
          <w:color w:val="000000"/>
          <w:bdr w:val="nil"/>
        </w:rPr>
        <w:t xml:space="preserve"> </w:t>
      </w:r>
      <w:proofErr w:type="spellStart"/>
      <w:r w:rsidRPr="002F0BB5">
        <w:rPr>
          <w:rFonts w:ascii="Times New Roman" w:eastAsia="Arial Unicode MS" w:hAnsi="Times New Roman" w:cs="Times New Roman"/>
          <w:b/>
          <w:color w:val="000000"/>
          <w:bdr w:val="nil"/>
        </w:rPr>
        <w:t>Eur</w:t>
      </w:r>
      <w:proofErr w:type="spellEnd"/>
      <w:r w:rsidRPr="002F0BB5">
        <w:rPr>
          <w:rFonts w:ascii="Times New Roman" w:eastAsia="Arial Unicode MS" w:hAnsi="Times New Roman" w:cs="Times New Roman"/>
          <w:color w:val="000000"/>
          <w:bdr w:val="nil"/>
        </w:rPr>
        <w:t xml:space="preserve"> </w:t>
      </w:r>
      <w:r w:rsidRPr="002F0BB5">
        <w:rPr>
          <w:rFonts w:ascii="Times New Roman" w:eastAsia="Arial Unicode MS" w:hAnsi="Times New Roman" w:cs="Times New Roman"/>
          <w:i/>
          <w:color w:val="000000"/>
          <w:bdr w:val="nil"/>
        </w:rPr>
        <w:t>(</w:t>
      </w:r>
      <w:r w:rsidR="00CA76B8">
        <w:rPr>
          <w:rFonts w:ascii="Times New Roman" w:eastAsia="Arial Unicode MS" w:hAnsi="Times New Roman" w:cs="Times New Roman"/>
          <w:i/>
          <w:color w:val="000000"/>
          <w:bdr w:val="nil"/>
        </w:rPr>
        <w:t xml:space="preserve">vienas šimtas aštuoni tūkstančiai septyni šimtai aštuoniolika </w:t>
      </w:r>
      <w:proofErr w:type="spellStart"/>
      <w:r w:rsidR="00CA76B8">
        <w:rPr>
          <w:rFonts w:ascii="Times New Roman" w:eastAsia="Arial Unicode MS" w:hAnsi="Times New Roman" w:cs="Times New Roman"/>
          <w:i/>
          <w:color w:val="000000"/>
          <w:bdr w:val="nil"/>
        </w:rPr>
        <w:t>Eur</w:t>
      </w:r>
      <w:proofErr w:type="spellEnd"/>
      <w:r w:rsidR="00CA76B8">
        <w:rPr>
          <w:rFonts w:ascii="Times New Roman" w:eastAsia="Arial Unicode MS" w:hAnsi="Times New Roman" w:cs="Times New Roman"/>
          <w:i/>
          <w:color w:val="000000"/>
          <w:bdr w:val="nil"/>
        </w:rPr>
        <w:t xml:space="preserve"> 50 ct</w:t>
      </w:r>
      <w:r w:rsidRPr="002F0BB5">
        <w:rPr>
          <w:rFonts w:ascii="Times New Roman" w:eastAsia="Arial Unicode MS" w:hAnsi="Times New Roman" w:cs="Times New Roman"/>
          <w:i/>
          <w:color w:val="000000"/>
          <w:bdr w:val="nil"/>
        </w:rPr>
        <w:t>)</w:t>
      </w:r>
      <w:r w:rsidRPr="002F0BB5">
        <w:rPr>
          <w:rFonts w:ascii="Times New Roman" w:eastAsia="Arial Unicode MS" w:hAnsi="Times New Roman" w:cs="Times New Roman"/>
          <w:color w:val="000000"/>
          <w:bdr w:val="nil"/>
        </w:rPr>
        <w:t xml:space="preserve">, </w:t>
      </w:r>
      <w:proofErr w:type="spellStart"/>
      <w:r w:rsidR="00CA76B8">
        <w:rPr>
          <w:rFonts w:ascii="Times New Roman" w:eastAsia="Arial Unicode MS" w:hAnsi="Times New Roman" w:cs="Times New Roman"/>
          <w:color w:val="000000"/>
          <w:bdr w:val="nil"/>
        </w:rPr>
        <w:t>t.sk</w:t>
      </w:r>
      <w:proofErr w:type="spellEnd"/>
      <w:r w:rsidR="00CA76B8">
        <w:rPr>
          <w:rFonts w:ascii="Times New Roman" w:eastAsia="Arial Unicode MS" w:hAnsi="Times New Roman" w:cs="Times New Roman"/>
          <w:color w:val="000000"/>
          <w:bdr w:val="nil"/>
        </w:rPr>
        <w:t xml:space="preserve">. </w:t>
      </w:r>
      <w:r w:rsidRPr="002F0BB5">
        <w:rPr>
          <w:rFonts w:ascii="Times New Roman" w:eastAsia="Arial Unicode MS" w:hAnsi="Times New Roman" w:cs="Times New Roman"/>
          <w:color w:val="000000"/>
          <w:bdr w:val="nil"/>
        </w:rPr>
        <w:t xml:space="preserve">PVM (21 %) sudaro </w:t>
      </w:r>
      <w:r w:rsidR="00CA76B8">
        <w:rPr>
          <w:rFonts w:ascii="Times New Roman" w:eastAsia="Arial Unicode MS" w:hAnsi="Times New Roman" w:cs="Times New Roman"/>
          <w:color w:val="000000"/>
          <w:bdr w:val="nil"/>
        </w:rPr>
        <w:t>18868,50</w:t>
      </w:r>
      <w:r w:rsidRPr="002F0BB5">
        <w:rPr>
          <w:rFonts w:ascii="Times New Roman" w:eastAsia="Arial Unicode MS" w:hAnsi="Times New Roman" w:cs="Times New Roman"/>
          <w:color w:val="000000"/>
          <w:bdr w:val="nil"/>
        </w:rPr>
        <w:t xml:space="preserve"> </w:t>
      </w:r>
      <w:proofErr w:type="spellStart"/>
      <w:r w:rsidRPr="002F0BB5">
        <w:rPr>
          <w:rFonts w:ascii="Times New Roman" w:eastAsia="Arial Unicode MS" w:hAnsi="Times New Roman" w:cs="Times New Roman"/>
          <w:color w:val="000000"/>
          <w:bdr w:val="nil"/>
        </w:rPr>
        <w:t>Eur</w:t>
      </w:r>
      <w:proofErr w:type="spellEnd"/>
      <w:r w:rsidRPr="002F0BB5">
        <w:rPr>
          <w:rFonts w:ascii="Times New Roman" w:eastAsia="Arial Unicode MS" w:hAnsi="Times New Roman" w:cs="Times New Roman"/>
          <w:color w:val="000000"/>
          <w:bdr w:val="nil"/>
        </w:rPr>
        <w:t xml:space="preserve">, </w:t>
      </w:r>
      <w:r w:rsidRPr="002F0BB5">
        <w:rPr>
          <w:rFonts w:ascii="Times New Roman" w:eastAsia="Arial Unicode MS" w:hAnsi="Times New Roman" w:cs="Times New Roman"/>
          <w:b/>
          <w:color w:val="000000"/>
          <w:bdr w:val="nil"/>
        </w:rPr>
        <w:t>preliminari sutarties 12 mėn. kaina</w:t>
      </w:r>
      <w:r w:rsidRPr="002F0BB5">
        <w:rPr>
          <w:rFonts w:ascii="Times New Roman" w:eastAsia="Arial Unicode MS" w:hAnsi="Times New Roman" w:cs="Times New Roman"/>
          <w:color w:val="000000"/>
          <w:bdr w:val="nil"/>
        </w:rPr>
        <w:t xml:space="preserve"> </w:t>
      </w:r>
      <w:r w:rsidRPr="002F0BB5">
        <w:rPr>
          <w:rFonts w:ascii="Times New Roman" w:eastAsia="Arial Unicode MS" w:hAnsi="Times New Roman" w:cs="Times New Roman"/>
          <w:b/>
          <w:color w:val="000000"/>
          <w:bdr w:val="nil"/>
        </w:rPr>
        <w:t>be PVM:</w:t>
      </w:r>
      <w:r w:rsidRPr="002F0BB5">
        <w:rPr>
          <w:rFonts w:ascii="Times New Roman" w:eastAsia="Arial Unicode MS" w:hAnsi="Times New Roman" w:cs="Times New Roman"/>
          <w:color w:val="000000"/>
          <w:bdr w:val="nil"/>
        </w:rPr>
        <w:t xml:space="preserve"> </w:t>
      </w:r>
      <w:r w:rsidR="00CA76B8" w:rsidRPr="00CA76B8">
        <w:rPr>
          <w:rFonts w:ascii="Times New Roman" w:eastAsia="Arial Unicode MS" w:hAnsi="Times New Roman" w:cs="Times New Roman"/>
          <w:b/>
          <w:color w:val="000000"/>
          <w:bdr w:val="nil"/>
        </w:rPr>
        <w:t>89850,00</w:t>
      </w:r>
      <w:r w:rsidRPr="002F0BB5">
        <w:rPr>
          <w:rFonts w:ascii="Times New Roman" w:eastAsia="Arial Unicode MS" w:hAnsi="Times New Roman" w:cs="Times New Roman"/>
          <w:color w:val="000000"/>
          <w:bdr w:val="nil"/>
        </w:rPr>
        <w:t xml:space="preserve"> </w:t>
      </w:r>
      <w:proofErr w:type="spellStart"/>
      <w:r w:rsidRPr="002F0BB5">
        <w:rPr>
          <w:rFonts w:ascii="Times New Roman" w:eastAsia="Arial Unicode MS" w:hAnsi="Times New Roman" w:cs="Times New Roman"/>
          <w:b/>
          <w:color w:val="000000"/>
          <w:bdr w:val="nil"/>
        </w:rPr>
        <w:t>Eur</w:t>
      </w:r>
      <w:proofErr w:type="spellEnd"/>
      <w:r w:rsidRPr="002F0BB5">
        <w:rPr>
          <w:rFonts w:ascii="Times New Roman" w:eastAsia="Arial Unicode MS" w:hAnsi="Times New Roman" w:cs="Times New Roman"/>
          <w:color w:val="000000"/>
          <w:bdr w:val="nil"/>
        </w:rPr>
        <w:t xml:space="preserve"> </w:t>
      </w:r>
      <w:r w:rsidRPr="002F0BB5">
        <w:rPr>
          <w:rFonts w:ascii="Times New Roman" w:eastAsia="Arial Unicode MS" w:hAnsi="Times New Roman" w:cs="Times New Roman"/>
          <w:i/>
          <w:color w:val="000000"/>
          <w:bdr w:val="nil"/>
        </w:rPr>
        <w:t>(</w:t>
      </w:r>
      <w:r w:rsidR="00CA76B8">
        <w:rPr>
          <w:rFonts w:ascii="Times New Roman" w:eastAsia="Arial Unicode MS" w:hAnsi="Times New Roman" w:cs="Times New Roman"/>
          <w:i/>
          <w:color w:val="000000"/>
          <w:bdr w:val="nil"/>
        </w:rPr>
        <w:t xml:space="preserve">aštuoniasdešimt devyni tūkstančiai aštuoni šimtai penkiasdešimt </w:t>
      </w:r>
      <w:proofErr w:type="spellStart"/>
      <w:r w:rsidR="00CA76B8">
        <w:rPr>
          <w:rFonts w:ascii="Times New Roman" w:eastAsia="Arial Unicode MS" w:hAnsi="Times New Roman" w:cs="Times New Roman"/>
          <w:i/>
          <w:color w:val="000000"/>
          <w:bdr w:val="nil"/>
        </w:rPr>
        <w:t>Eur</w:t>
      </w:r>
      <w:proofErr w:type="spellEnd"/>
      <w:r w:rsidR="00CA76B8">
        <w:rPr>
          <w:rFonts w:ascii="Times New Roman" w:eastAsia="Arial Unicode MS" w:hAnsi="Times New Roman" w:cs="Times New Roman"/>
          <w:i/>
          <w:color w:val="000000"/>
          <w:bdr w:val="nil"/>
        </w:rPr>
        <w:t xml:space="preserve"> 00 ct</w:t>
      </w:r>
      <w:r w:rsidRPr="002F0BB5">
        <w:rPr>
          <w:rFonts w:ascii="Times New Roman" w:eastAsia="Arial Unicode MS" w:hAnsi="Times New Roman" w:cs="Times New Roman"/>
          <w:i/>
          <w:color w:val="000000"/>
          <w:bdr w:val="nil"/>
        </w:rPr>
        <w:t xml:space="preserve">). </w:t>
      </w:r>
    </w:p>
    <w:p w:rsidR="002F0BB5" w:rsidRPr="002F0BB5" w:rsidRDefault="002F0BB5" w:rsidP="00CA76B8">
      <w:pPr>
        <w:pBdr>
          <w:top w:val="nil"/>
          <w:left w:val="nil"/>
          <w:bottom w:val="nil"/>
          <w:right w:val="nil"/>
          <w:between w:val="nil"/>
          <w:bar w:val="nil"/>
        </w:pBd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709"/>
        <w:jc w:val="both"/>
        <w:rPr>
          <w:rFonts w:ascii="Times New Roman" w:eastAsia="Arial Unicode MS" w:hAnsi="Times New Roman" w:cs="Times New Roman"/>
          <w:b/>
          <w:color w:val="000000"/>
          <w:bdr w:val="nil"/>
        </w:rPr>
      </w:pPr>
      <w:r w:rsidRPr="002F0BB5">
        <w:rPr>
          <w:rFonts w:ascii="Times New Roman" w:eastAsia="Arial Unicode MS" w:hAnsi="Times New Roman" w:cs="Times New Roman"/>
          <w:color w:val="000000"/>
          <w:bdr w:val="nil"/>
        </w:rPr>
        <w:t>2.2. Sutarties kainos apskaičiavimo būdas fiksuotas įkainis.</w:t>
      </w:r>
    </w:p>
    <w:p w:rsidR="002F0BB5" w:rsidRPr="002F0BB5" w:rsidRDefault="002F0BB5" w:rsidP="00CA76B8">
      <w:pPr>
        <w:pBdr>
          <w:top w:val="nil"/>
          <w:left w:val="nil"/>
          <w:bottom w:val="nil"/>
          <w:right w:val="nil"/>
          <w:between w:val="nil"/>
          <w:bar w:val="nil"/>
        </w:pBd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Arial Unicode MS" w:hAnsi="Times New Roman" w:cs="Times New Roman"/>
          <w:bdr w:val="nil"/>
        </w:rPr>
      </w:pPr>
      <w:r w:rsidRPr="002F0BB5">
        <w:rPr>
          <w:rFonts w:ascii="Times New Roman" w:eastAsia="Arial Unicode MS" w:hAnsi="Times New Roman" w:cs="Times New Roman"/>
          <w:bdr w:val="nil"/>
        </w:rPr>
        <w:t xml:space="preserve">2.3. Paslaugų teikėjas teikia Sutartyje numatytas Paslaugas kainomis, nurodytomis Sutarties priede Nr.1. Šios kainos negali būti didinamos visą Sutarties galiojimo laiką, išskyrus Sutarties 2.6. punkte nurodytu atveju. Į kainą įskaičiuotos visos išlaidos ir mokesčiai. Galutinė Sutarties kaina priklauso nuo vykdant Sutartį suteiktų paslaugų kiekio (apimties). </w:t>
      </w:r>
      <w:r w:rsidRPr="002F0BB5">
        <w:rPr>
          <w:rFonts w:ascii="Times New Roman" w:eastAsia="Calibri" w:hAnsi="Times New Roman" w:cs="Times New Roman"/>
        </w:rPr>
        <w:t xml:space="preserve">Už paslaugas atsiskaitoma pagal faktiškai suteiktą paslaugų kiekį. Galimi daliniai paslaugos teikimai. </w:t>
      </w:r>
      <w:r w:rsidRPr="002F0BB5">
        <w:rPr>
          <w:rFonts w:ascii="Times New Roman" w:eastAsia="Arial Unicode MS" w:hAnsi="Times New Roman" w:cs="Times New Roman"/>
          <w:bdr w:val="nil"/>
        </w:rPr>
        <w:t>Paslaugų gavėjas</w:t>
      </w:r>
      <w:r w:rsidRPr="002F0BB5">
        <w:rPr>
          <w:rFonts w:ascii="Times New Roman" w:eastAsia="Arial Unicode MS" w:hAnsi="Times New Roman" w:cs="Times New Roman"/>
          <w:b/>
          <w:bdr w:val="nil"/>
        </w:rPr>
        <w:t xml:space="preserve"> </w:t>
      </w:r>
      <w:r w:rsidRPr="002F0BB5">
        <w:rPr>
          <w:rFonts w:ascii="Times New Roman" w:eastAsia="Arial Unicode MS" w:hAnsi="Times New Roman" w:cs="Times New Roman"/>
          <w:bdr w:val="nil"/>
        </w:rPr>
        <w:t>neįsipareigoja išpirkti viso paslaugų kiekio.</w:t>
      </w:r>
    </w:p>
    <w:p w:rsidR="002F0BB5" w:rsidRPr="002F0BB5" w:rsidRDefault="002F0BB5" w:rsidP="002F0BB5">
      <w:pPr>
        <w:pBdr>
          <w:top w:val="nil"/>
          <w:left w:val="nil"/>
          <w:bottom w:val="nil"/>
          <w:right w:val="nil"/>
          <w:between w:val="nil"/>
          <w:bar w:val="nil"/>
        </w:pBd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color w:val="000000"/>
        </w:rPr>
      </w:pPr>
      <w:r w:rsidRPr="002F0BB5">
        <w:rPr>
          <w:rFonts w:ascii="Times New Roman" w:eastAsia="Times New Roman" w:hAnsi="Times New Roman" w:cs="Times New Roman"/>
          <w:color w:val="000000"/>
        </w:rPr>
        <w:t xml:space="preserve">2.4. Pardavėjas PVM sąskaitą faktūrą / sąskaitą faktūrą turi teikti naudojantis VĮ Registrų centro administruojama elektronine paslauga „E. sąskaita“. Elektroninės paslaugos „E. sąskaita“ svetainė pasiekiama adresu </w:t>
      </w:r>
      <w:hyperlink r:id="rId8" w:history="1">
        <w:r w:rsidR="0037386C" w:rsidRPr="00E5680A">
          <w:rPr>
            <w:rStyle w:val="Hipersaitas"/>
            <w:rFonts w:ascii="Times New Roman" w:eastAsia="Times New Roman" w:hAnsi="Times New Roman" w:cs="Times New Roman"/>
          </w:rPr>
          <w:t>www.esaskaita.eu</w:t>
        </w:r>
      </w:hyperlink>
      <w:r w:rsidR="0037386C">
        <w:rPr>
          <w:rFonts w:ascii="Times New Roman" w:eastAsia="Times New Roman" w:hAnsi="Times New Roman" w:cs="Times New Roman"/>
          <w:color w:val="000000"/>
        </w:rPr>
        <w:t xml:space="preserve"> </w:t>
      </w:r>
      <w:r w:rsidRPr="002F0BB5">
        <w:rPr>
          <w:rFonts w:ascii="Times New Roman" w:eastAsia="Times New Roman" w:hAnsi="Times New Roman" w:cs="Times New Roman"/>
          <w:color w:val="000000"/>
        </w:rPr>
        <w:t>. Paslauga yra apmokama Lietuvos Respublikos finansų ministro nustatyta tvarka.</w:t>
      </w:r>
    </w:p>
    <w:p w:rsidR="002F0BB5" w:rsidRPr="002F0BB5" w:rsidRDefault="002F0BB5" w:rsidP="002F0BB5">
      <w:pPr>
        <w:pBdr>
          <w:top w:val="nil"/>
          <w:left w:val="nil"/>
          <w:bottom w:val="nil"/>
          <w:right w:val="nil"/>
          <w:between w:val="nil"/>
          <w:bar w:val="nil"/>
        </w:pBdr>
        <w:tabs>
          <w:tab w:val="left" w:pos="567"/>
        </w:tabs>
        <w:suppressAutoHyphens/>
        <w:spacing w:after="0" w:line="240" w:lineRule="auto"/>
        <w:ind w:firstLine="709"/>
        <w:jc w:val="both"/>
        <w:rPr>
          <w:rFonts w:ascii="Times New Roman" w:eastAsia="Arial Unicode MS" w:hAnsi="Times New Roman" w:cs="Times New Roman"/>
          <w:bdr w:val="nil"/>
        </w:rPr>
      </w:pPr>
      <w:r w:rsidRPr="002F0BB5">
        <w:rPr>
          <w:rFonts w:ascii="Times New Roman" w:eastAsia="Arial Unicode MS" w:hAnsi="Times New Roman" w:cs="Times New Roman"/>
          <w:bdr w:val="nil"/>
        </w:rPr>
        <w:t xml:space="preserve">2.5. Paslaugų gavėjas apmoka Paslaugų teikėjui už paslaugas pagal gautas </w:t>
      </w:r>
      <w:r w:rsidRPr="002F0BB5">
        <w:rPr>
          <w:rFonts w:ascii="Times New Roman" w:eastAsia="Calibri" w:hAnsi="Times New Roman" w:cs="Times New Roman"/>
          <w:bCs/>
        </w:rPr>
        <w:t>informacinės sistemos              „E. sąskaita“ priemonėmis</w:t>
      </w:r>
      <w:r w:rsidRPr="002F0BB5">
        <w:rPr>
          <w:rFonts w:ascii="Times New Roman" w:eastAsia="Arial Unicode MS" w:hAnsi="Times New Roman" w:cs="Times New Roman"/>
          <w:bdr w:val="nil"/>
        </w:rPr>
        <w:t xml:space="preserve"> PVM sąskaitas faktūras per 30 (trisdešimt) dienų nuo sąskaitos faktūros gavimo dienos.</w:t>
      </w:r>
    </w:p>
    <w:p w:rsidR="002F0BB5" w:rsidRPr="002F0BB5" w:rsidRDefault="002F0BB5" w:rsidP="002F0BB5">
      <w:pPr>
        <w:pBdr>
          <w:top w:val="nil"/>
          <w:left w:val="nil"/>
          <w:bottom w:val="nil"/>
          <w:right w:val="nil"/>
          <w:between w:val="nil"/>
          <w:bar w:val="nil"/>
        </w:pBdr>
        <w:tabs>
          <w:tab w:val="left" w:pos="567"/>
        </w:tabs>
        <w:suppressAutoHyphens/>
        <w:spacing w:after="0" w:line="240" w:lineRule="auto"/>
        <w:ind w:firstLine="709"/>
        <w:jc w:val="both"/>
        <w:rPr>
          <w:rFonts w:ascii="Times New Roman" w:eastAsia="Arial Unicode MS" w:hAnsi="Times New Roman" w:cs="Times New Roman"/>
          <w:bdr w:val="nil"/>
        </w:rPr>
      </w:pPr>
      <w:r w:rsidRPr="002F0BB5">
        <w:rPr>
          <w:rFonts w:ascii="Times New Roman" w:eastAsia="Arial Unicode MS" w:hAnsi="Times New Roman" w:cs="Times New Roman"/>
          <w:bdr w:val="nil"/>
        </w:rPr>
        <w:t>2.6. Sutarties kaina dėl pasikeitusių mokesčių bus perskaičiuojama tokia tvarka:</w:t>
      </w:r>
    </w:p>
    <w:p w:rsidR="002F0BB5" w:rsidRPr="002F0BB5" w:rsidRDefault="002F0BB5" w:rsidP="002F0BB5">
      <w:pPr>
        <w:pBdr>
          <w:top w:val="nil"/>
          <w:left w:val="nil"/>
          <w:bottom w:val="nil"/>
          <w:right w:val="nil"/>
          <w:between w:val="nil"/>
          <w:bar w:val="nil"/>
        </w:pBdr>
        <w:tabs>
          <w:tab w:val="num" w:pos="360"/>
        </w:tabs>
        <w:spacing w:after="0" w:line="240" w:lineRule="auto"/>
        <w:ind w:firstLine="709"/>
        <w:jc w:val="both"/>
        <w:rPr>
          <w:rFonts w:ascii="Times New Roman" w:eastAsia="Arial Unicode MS" w:hAnsi="Times New Roman" w:cs="Times New Roman"/>
          <w:bdr w:val="nil"/>
        </w:rPr>
      </w:pPr>
      <w:r w:rsidRPr="002F0BB5">
        <w:rPr>
          <w:rFonts w:ascii="Times New Roman" w:eastAsia="Arial Unicode MS" w:hAnsi="Times New Roman" w:cs="Times New Roman"/>
          <w:bdr w:val="nil"/>
        </w:rPr>
        <w:t>2.6.1. mokestis, kuriam pasikeitus bus perskaičiuojama kaina: pridėtinės vertės mokestis (PVM);</w:t>
      </w:r>
    </w:p>
    <w:p w:rsidR="002F0BB5" w:rsidRPr="002F0BB5" w:rsidRDefault="002F0BB5" w:rsidP="002F0BB5">
      <w:pPr>
        <w:pBdr>
          <w:top w:val="nil"/>
          <w:left w:val="nil"/>
          <w:bottom w:val="nil"/>
          <w:right w:val="nil"/>
          <w:between w:val="nil"/>
          <w:bar w:val="nil"/>
        </w:pBdr>
        <w:tabs>
          <w:tab w:val="num" w:pos="360"/>
          <w:tab w:val="left" w:pos="567"/>
        </w:tabs>
        <w:spacing w:after="0" w:line="240" w:lineRule="auto"/>
        <w:ind w:firstLine="709"/>
        <w:jc w:val="both"/>
        <w:rPr>
          <w:rFonts w:ascii="Times New Roman" w:eastAsia="Arial Unicode MS" w:hAnsi="Times New Roman" w:cs="Times New Roman"/>
          <w:bdr w:val="nil"/>
        </w:rPr>
      </w:pPr>
      <w:r w:rsidRPr="002F0BB5">
        <w:rPr>
          <w:rFonts w:ascii="Times New Roman" w:eastAsia="Arial Unicode MS" w:hAnsi="Times New Roman" w:cs="Times New Roman"/>
          <w:bdr w:val="nil"/>
        </w:rPr>
        <w:t>2.6.2. perskaičiavimo formulė: pasikeitus PVM tarifo dydžiui paslaugų kaina keičiama (mažinama ar didinama) proporcingai PVM pasikeitusio tarifo dydžiu.</w:t>
      </w:r>
    </w:p>
    <w:p w:rsidR="002F0BB5" w:rsidRPr="002F0BB5" w:rsidRDefault="002F0BB5" w:rsidP="002F0BB5">
      <w:pPr>
        <w:pBdr>
          <w:top w:val="nil"/>
          <w:left w:val="nil"/>
          <w:bottom w:val="nil"/>
          <w:right w:val="nil"/>
          <w:between w:val="nil"/>
          <w:bar w:val="nil"/>
        </w:pBdr>
        <w:tabs>
          <w:tab w:val="num" w:pos="360"/>
          <w:tab w:val="left" w:pos="567"/>
        </w:tabs>
        <w:spacing w:after="0" w:line="240" w:lineRule="auto"/>
        <w:ind w:firstLine="709"/>
        <w:jc w:val="both"/>
        <w:rPr>
          <w:rFonts w:ascii="Times New Roman" w:eastAsia="Arial Unicode MS" w:hAnsi="Times New Roman" w:cs="Times New Roman"/>
          <w:bdr w:val="nil"/>
        </w:rPr>
      </w:pPr>
      <w:r w:rsidRPr="002F0BB5">
        <w:rPr>
          <w:rFonts w:ascii="Times New Roman" w:eastAsia="Arial Unicode MS" w:hAnsi="Times New Roman" w:cs="Times New Roman"/>
          <w:bdr w:val="nil"/>
        </w:rPr>
        <w:t>2.7. Kainos pakeitimas įforminamas papildomu susitarimu.</w:t>
      </w:r>
    </w:p>
    <w:p w:rsidR="002F0BB5" w:rsidRPr="002F0BB5" w:rsidRDefault="002F0BB5" w:rsidP="002F0BB5">
      <w:pPr>
        <w:pBdr>
          <w:top w:val="nil"/>
          <w:left w:val="nil"/>
          <w:bottom w:val="nil"/>
          <w:right w:val="nil"/>
          <w:between w:val="nil"/>
          <w:bar w:val="nil"/>
        </w:pBdr>
        <w:tabs>
          <w:tab w:val="num" w:pos="360"/>
          <w:tab w:val="left" w:pos="567"/>
        </w:tabs>
        <w:spacing w:after="0" w:line="240" w:lineRule="auto"/>
        <w:ind w:firstLine="709"/>
        <w:jc w:val="both"/>
        <w:rPr>
          <w:rFonts w:ascii="Times New Roman" w:eastAsia="Arial Unicode MS" w:hAnsi="Times New Roman" w:cs="Times New Roman"/>
          <w:bdr w:val="nil"/>
        </w:rPr>
      </w:pPr>
      <w:r w:rsidRPr="002F0BB5">
        <w:rPr>
          <w:rFonts w:ascii="Times New Roman" w:eastAsia="Arial Unicode MS" w:hAnsi="Times New Roman" w:cs="Times New Roman"/>
          <w:bdr w:val="nil"/>
        </w:rPr>
        <w:t>2.7. Perskaičiuotos kainos pradedamos taikyti nuo Lietuvos Respublikos pridėtinės vertės mokesčio įstatyme, kuriuo keičiasi šio mokesčio tarifas, pakeisto tarifo įsigaliojimo dienos.</w:t>
      </w:r>
    </w:p>
    <w:p w:rsidR="002F0BB5" w:rsidRPr="002F0BB5" w:rsidRDefault="002F0BB5" w:rsidP="002F0BB5">
      <w:pPr>
        <w:pBdr>
          <w:top w:val="nil"/>
          <w:left w:val="nil"/>
          <w:bottom w:val="nil"/>
          <w:right w:val="nil"/>
          <w:between w:val="nil"/>
          <w:bar w:val="nil"/>
        </w:pBdr>
        <w:tabs>
          <w:tab w:val="num" w:pos="360"/>
          <w:tab w:val="left" w:pos="567"/>
        </w:tabs>
        <w:spacing w:after="0" w:line="240" w:lineRule="auto"/>
        <w:ind w:firstLine="709"/>
        <w:jc w:val="both"/>
        <w:rPr>
          <w:rFonts w:ascii="Times New Roman" w:eastAsia="Arial Unicode MS" w:hAnsi="Times New Roman" w:cs="Times New Roman"/>
          <w:sz w:val="16"/>
          <w:szCs w:val="16"/>
          <w:bdr w:val="nil"/>
        </w:rPr>
      </w:pPr>
    </w:p>
    <w:p w:rsidR="002F0BB5" w:rsidRPr="002F0BB5" w:rsidRDefault="002F0BB5" w:rsidP="002F0BB5">
      <w:pPr>
        <w:numPr>
          <w:ilvl w:val="0"/>
          <w:numId w:val="2"/>
        </w:numPr>
        <w:pBdr>
          <w:top w:val="nil"/>
          <w:left w:val="nil"/>
          <w:bottom w:val="nil"/>
          <w:right w:val="nil"/>
          <w:between w:val="nil"/>
          <w:bar w:val="nil"/>
        </w:pBdr>
        <w:suppressAutoHyphens/>
        <w:spacing w:before="60" w:after="60" w:line="240" w:lineRule="auto"/>
        <w:jc w:val="center"/>
        <w:rPr>
          <w:rFonts w:ascii="Times New Roman" w:eastAsia="Arial Unicode MS" w:hAnsi="Times New Roman" w:cs="Times New Roman"/>
          <w:b/>
          <w:bCs/>
          <w:bdr w:val="nil"/>
        </w:rPr>
      </w:pPr>
      <w:r w:rsidRPr="002F0BB5">
        <w:rPr>
          <w:rFonts w:ascii="Times New Roman" w:eastAsia="Arial Unicode MS" w:hAnsi="Times New Roman" w:cs="Times New Roman"/>
          <w:b/>
          <w:bCs/>
          <w:bdr w:val="nil"/>
        </w:rPr>
        <w:t>PASLAUGŲ TEIKIMO TVARKA</w:t>
      </w:r>
    </w:p>
    <w:p w:rsidR="002F0BB5" w:rsidRPr="002F0BB5" w:rsidRDefault="002F0BB5" w:rsidP="002F0BB5">
      <w:pPr>
        <w:pBdr>
          <w:top w:val="nil"/>
          <w:left w:val="nil"/>
          <w:bottom w:val="nil"/>
          <w:right w:val="nil"/>
          <w:between w:val="nil"/>
          <w:bar w:val="nil"/>
        </w:pBdr>
        <w:tabs>
          <w:tab w:val="left" w:pos="720"/>
        </w:tabs>
        <w:spacing w:after="0" w:line="240" w:lineRule="auto"/>
        <w:jc w:val="both"/>
        <w:rPr>
          <w:rFonts w:ascii="Times New Roman" w:eastAsia="Arial Unicode MS" w:hAnsi="Times New Roman" w:cs="Times New Roman"/>
          <w:bdr w:val="nil"/>
        </w:rPr>
      </w:pPr>
      <w:r w:rsidRPr="002F0BB5">
        <w:rPr>
          <w:rFonts w:ascii="Times New Roman" w:eastAsia="Arial Unicode MS" w:hAnsi="Times New Roman" w:cs="Times New Roman"/>
          <w:bdr w:val="nil"/>
        </w:rPr>
        <w:tab/>
        <w:t>3.1. Paslaugų teikimo tvarka, priežiūra ir remontas nustatyta šios Sutarties priede Nr. 2, kuris yra laikomas neatskiriama Sutarties dalimi.</w:t>
      </w:r>
    </w:p>
    <w:p w:rsidR="002F0BB5" w:rsidRPr="002F0BB5" w:rsidRDefault="002F0BB5" w:rsidP="002F0BB5">
      <w:pPr>
        <w:pBdr>
          <w:top w:val="nil"/>
          <w:left w:val="nil"/>
          <w:bottom w:val="nil"/>
          <w:right w:val="nil"/>
          <w:between w:val="nil"/>
          <w:bar w:val="nil"/>
        </w:pBdr>
        <w:tabs>
          <w:tab w:val="left" w:pos="720"/>
        </w:tabs>
        <w:spacing w:after="0" w:line="240" w:lineRule="auto"/>
        <w:jc w:val="both"/>
        <w:rPr>
          <w:rFonts w:ascii="Times New Roman" w:eastAsia="Arial Unicode MS" w:hAnsi="Times New Roman" w:cs="Times New Roman"/>
          <w:bdr w:val="nil"/>
        </w:rPr>
      </w:pPr>
      <w:r w:rsidRPr="002F0BB5">
        <w:rPr>
          <w:rFonts w:ascii="Times New Roman" w:eastAsia="Arial Unicode MS" w:hAnsi="Times New Roman" w:cs="Times New Roman"/>
          <w:bdr w:val="nil"/>
        </w:rPr>
        <w:tab/>
        <w:t>3.2. Paslaugos teikiamos Sutarties priede Nr. 2 nurodytais adresais.</w:t>
      </w:r>
    </w:p>
    <w:p w:rsidR="00CA76B8" w:rsidRPr="00CA76B8" w:rsidRDefault="00CA76B8" w:rsidP="00CA76B8">
      <w:pPr>
        <w:pBdr>
          <w:top w:val="nil"/>
          <w:left w:val="nil"/>
          <w:bottom w:val="nil"/>
          <w:right w:val="nil"/>
          <w:between w:val="nil"/>
          <w:bar w:val="nil"/>
        </w:pBdr>
        <w:tabs>
          <w:tab w:val="left" w:pos="720"/>
        </w:tabs>
        <w:spacing w:after="0" w:line="240" w:lineRule="auto"/>
        <w:jc w:val="both"/>
        <w:rPr>
          <w:rFonts w:ascii="Times New Roman" w:eastAsia="Arial Unicode MS" w:hAnsi="Times New Roman" w:cs="Times New Roman"/>
          <w:bdr w:val="nil"/>
        </w:rPr>
      </w:pPr>
      <w:r w:rsidRPr="00CA76B8">
        <w:rPr>
          <w:rFonts w:ascii="Times New Roman" w:eastAsia="Arial Unicode MS" w:hAnsi="Times New Roman" w:cs="Times New Roman"/>
          <w:bdr w:val="nil"/>
        </w:rPr>
        <w:tab/>
        <w:t xml:space="preserve">3.3. Už  Pirkėjo  sutartinių  įsipareigojimų  vykdymą  </w:t>
      </w:r>
      <w:r w:rsidR="003602CD">
        <w:rPr>
          <w:rFonts w:ascii="Times New Roman" w:eastAsia="Arial Unicode MS" w:hAnsi="Times New Roman" w:cs="Times New Roman"/>
          <w:bdr w:val="nil"/>
        </w:rPr>
        <w:t>................................</w:t>
      </w:r>
      <w:r w:rsidRPr="00CA76B8">
        <w:rPr>
          <w:rFonts w:ascii="Times New Roman" w:eastAsia="Arial Unicode MS" w:hAnsi="Times New Roman" w:cs="Times New Roman"/>
          <w:bdr w:val="nil"/>
        </w:rPr>
        <w:tab/>
      </w:r>
    </w:p>
    <w:p w:rsidR="0037386C" w:rsidRPr="003602CD" w:rsidRDefault="00CA76B8" w:rsidP="003602CD">
      <w:pPr>
        <w:pBdr>
          <w:top w:val="nil"/>
          <w:left w:val="nil"/>
          <w:bottom w:val="nil"/>
          <w:right w:val="nil"/>
          <w:between w:val="nil"/>
          <w:bar w:val="nil"/>
        </w:pBdr>
        <w:tabs>
          <w:tab w:val="left" w:pos="720"/>
        </w:tabs>
        <w:spacing w:after="0" w:line="240" w:lineRule="auto"/>
        <w:jc w:val="both"/>
        <w:rPr>
          <w:rFonts w:ascii="Times New Roman" w:eastAsia="Arial Unicode MS" w:hAnsi="Times New Roman" w:cs="Times New Roman"/>
          <w:bdr w:val="nil"/>
        </w:rPr>
      </w:pPr>
      <w:r w:rsidRPr="00CA76B8">
        <w:rPr>
          <w:rFonts w:ascii="Times New Roman" w:eastAsia="Arial Unicode MS" w:hAnsi="Times New Roman" w:cs="Times New Roman"/>
          <w:bdr w:val="nil"/>
        </w:rPr>
        <w:tab/>
        <w:t xml:space="preserve">3.4. Už Pardavėjo sutartinių įsipareigojimų vykdymą atsakinga </w:t>
      </w:r>
      <w:r w:rsidR="003602CD">
        <w:rPr>
          <w:rFonts w:ascii="Times New Roman" w:eastAsia="Arial Unicode MS" w:hAnsi="Times New Roman" w:cs="Times New Roman"/>
          <w:bdr w:val="nil"/>
        </w:rPr>
        <w:t>.............................</w:t>
      </w:r>
    </w:p>
    <w:p w:rsidR="002F0BB5" w:rsidRPr="002F0BB5" w:rsidRDefault="002F0BB5" w:rsidP="002F0BB5">
      <w:pPr>
        <w:spacing w:before="120" w:after="0" w:line="240" w:lineRule="auto"/>
        <w:ind w:left="709"/>
        <w:jc w:val="center"/>
        <w:rPr>
          <w:rFonts w:ascii="Times New Roman" w:eastAsia="Calibri" w:hAnsi="Times New Roman" w:cs="Times New Roman"/>
          <w:b/>
          <w:bCs/>
        </w:rPr>
      </w:pPr>
      <w:r w:rsidRPr="002F0BB5">
        <w:rPr>
          <w:rFonts w:ascii="Times New Roman" w:eastAsia="Calibri" w:hAnsi="Times New Roman" w:cs="Times New Roman"/>
          <w:b/>
          <w:bCs/>
        </w:rPr>
        <w:t>IV. ŠALIŲ TEISĖS IR PAREIGOS</w:t>
      </w:r>
    </w:p>
    <w:p w:rsidR="002F0BB5" w:rsidRPr="002F0BB5" w:rsidRDefault="002F0BB5" w:rsidP="002F0BB5">
      <w:pPr>
        <w:numPr>
          <w:ilvl w:val="1"/>
          <w:numId w:val="3"/>
        </w:numPr>
        <w:spacing w:after="0" w:line="240" w:lineRule="auto"/>
        <w:jc w:val="both"/>
        <w:rPr>
          <w:rFonts w:ascii="Times New Roman" w:eastAsia="Calibri" w:hAnsi="Times New Roman" w:cs="Times New Roman"/>
        </w:rPr>
      </w:pPr>
      <w:r w:rsidRPr="002F0BB5">
        <w:rPr>
          <w:rFonts w:ascii="Times New Roman" w:eastAsia="Calibri" w:hAnsi="Times New Roman" w:cs="Times New Roman"/>
        </w:rPr>
        <w:t>Pardavėjas įsipareigoja:</w:t>
      </w:r>
    </w:p>
    <w:p w:rsidR="0037386C" w:rsidRPr="002F0BB5" w:rsidRDefault="002F0BB5" w:rsidP="0037386C">
      <w:pPr>
        <w:numPr>
          <w:ilvl w:val="2"/>
          <w:numId w:val="3"/>
        </w:numPr>
        <w:shd w:val="clear" w:color="auto" w:fill="FFFFFF"/>
        <w:spacing w:after="0" w:line="240" w:lineRule="auto"/>
        <w:ind w:left="0" w:firstLine="709"/>
        <w:jc w:val="both"/>
        <w:rPr>
          <w:rFonts w:ascii="Times New Roman" w:eastAsia="Calibri" w:hAnsi="Times New Roman" w:cs="Times New Roman"/>
        </w:rPr>
      </w:pPr>
      <w:r w:rsidRPr="002F0BB5">
        <w:rPr>
          <w:rFonts w:ascii="Times New Roman" w:eastAsia="Calibri" w:hAnsi="Times New Roman" w:cs="Times New Roman"/>
        </w:rPr>
        <w:t xml:space="preserve"> pradėti teikti paslaugas ne vėliau kaip per 30 kalendorinių dienų nuo Sutarties įsigaliojimo dienos, nurodytos Sutarties 8.1 ir 8.2  punkte; </w:t>
      </w:r>
    </w:p>
    <w:p w:rsidR="002F0BB5" w:rsidRPr="002F0BB5" w:rsidRDefault="002F0BB5" w:rsidP="0037386C">
      <w:pPr>
        <w:numPr>
          <w:ilvl w:val="2"/>
          <w:numId w:val="3"/>
        </w:numPr>
        <w:tabs>
          <w:tab w:val="left" w:pos="142"/>
        </w:tabs>
        <w:spacing w:after="0" w:line="240" w:lineRule="auto"/>
        <w:ind w:left="1276" w:hanging="567"/>
        <w:jc w:val="both"/>
        <w:rPr>
          <w:rFonts w:ascii="Times New Roman" w:eastAsia="Calibri" w:hAnsi="Times New Roman" w:cs="Times New Roman"/>
        </w:rPr>
      </w:pPr>
      <w:r w:rsidRPr="002F0BB5">
        <w:rPr>
          <w:rFonts w:ascii="Times New Roman" w:eastAsia="Calibri" w:hAnsi="Times New Roman" w:cs="Times New Roman"/>
        </w:rPr>
        <w:t>taikyti paslaugų garantinį terminą visam sutarties galiojimo laikotarpiui;</w:t>
      </w:r>
    </w:p>
    <w:p w:rsidR="002F0BB5" w:rsidRPr="002F0BB5" w:rsidRDefault="002F0BB5" w:rsidP="00CA76B8">
      <w:pPr>
        <w:numPr>
          <w:ilvl w:val="2"/>
          <w:numId w:val="3"/>
        </w:numPr>
        <w:tabs>
          <w:tab w:val="left" w:pos="142"/>
        </w:tabs>
        <w:spacing w:after="0"/>
        <w:ind w:left="0" w:firstLine="709"/>
        <w:jc w:val="both"/>
        <w:rPr>
          <w:rFonts w:ascii="Times New Roman" w:eastAsia="Calibri" w:hAnsi="Times New Roman" w:cs="Times New Roman"/>
        </w:rPr>
      </w:pPr>
      <w:r w:rsidRPr="002F0BB5">
        <w:rPr>
          <w:rFonts w:ascii="Times New Roman" w:eastAsia="Calibri" w:hAnsi="Times New Roman" w:cs="Times New Roman"/>
        </w:rPr>
        <w:t>vykdyti garantinį ir negarantinį Pirkėjo balsinio radijo ryšio, įvykių duomenų perdavimo, vietos identifikavimo sistemos programinės ir aparatinės įrangos techninį aptarnavimą;</w:t>
      </w:r>
    </w:p>
    <w:p w:rsidR="002F0BB5" w:rsidRDefault="002F0BB5" w:rsidP="00CA76B8">
      <w:pPr>
        <w:numPr>
          <w:ilvl w:val="2"/>
          <w:numId w:val="3"/>
        </w:numPr>
        <w:spacing w:after="0"/>
        <w:ind w:left="0" w:firstLine="709"/>
        <w:jc w:val="both"/>
        <w:rPr>
          <w:rFonts w:ascii="Times New Roman" w:eastAsia="Calibri" w:hAnsi="Times New Roman" w:cs="Times New Roman"/>
        </w:rPr>
      </w:pPr>
      <w:r w:rsidRPr="002F0BB5">
        <w:rPr>
          <w:rFonts w:ascii="Times New Roman" w:eastAsia="Calibri" w:hAnsi="Times New Roman" w:cs="Times New Roman"/>
        </w:rPr>
        <w:lastRenderedPageBreak/>
        <w:t>gavus Pirkėjo pranešimą apie gedimą, ne ilgiau kaip per 24 val. jį pašalinti. Jei gedimo skubiai pašalinti neįmanoma, Pardavėjas įsipareigoja (nepertraukiamam perkančiosios organizacijos darbui užtikrinti) pateikti analogišką įrangą laikinam naudojimui remonto laikotarpiui ir ne ilgiau kaip per 20 darbo dienų atlikti garantinės įrangos remontą. Tuo atveju jei garantinės įrangos suremontuoti neįmanoma, ji keičiama</w:t>
      </w:r>
      <w:r w:rsidR="00CA76B8">
        <w:rPr>
          <w:rFonts w:ascii="Times New Roman" w:eastAsia="Calibri" w:hAnsi="Times New Roman" w:cs="Times New Roman"/>
        </w:rPr>
        <w:t xml:space="preserve"> nauja (be papildomo mokesčio);</w:t>
      </w:r>
    </w:p>
    <w:p w:rsidR="00CA76B8" w:rsidRPr="00CA76B8" w:rsidRDefault="00CA76B8" w:rsidP="00416664">
      <w:pPr>
        <w:pStyle w:val="Sraopastraipa"/>
        <w:numPr>
          <w:ilvl w:val="2"/>
          <w:numId w:val="3"/>
        </w:numPr>
        <w:spacing w:after="0"/>
        <w:ind w:left="0" w:firstLine="709"/>
        <w:jc w:val="both"/>
        <w:rPr>
          <w:rFonts w:ascii="Times New Roman" w:eastAsia="Calibri" w:hAnsi="Times New Roman" w:cs="Times New Roman"/>
        </w:rPr>
      </w:pPr>
      <w:r w:rsidRPr="00CA76B8">
        <w:rPr>
          <w:rFonts w:ascii="Times New Roman" w:eastAsia="Calibri" w:hAnsi="Times New Roman" w:cs="Times New Roman"/>
        </w:rPr>
        <w:t xml:space="preserve">Pardavėjo kontaktiniai asmenys radijo ryšio gedimo ar sutrikimo atveju  darbo ir ne darbo metu: </w:t>
      </w:r>
      <w:r w:rsidR="003602CD">
        <w:rPr>
          <w:rFonts w:ascii="Times New Roman" w:eastAsia="Calibri" w:hAnsi="Times New Roman" w:cs="Times New Roman"/>
        </w:rPr>
        <w:t>..................................</w:t>
      </w:r>
      <w:r w:rsidRPr="00CA76B8">
        <w:rPr>
          <w:rFonts w:ascii="Times New Roman" w:eastAsia="Calibri" w:hAnsi="Times New Roman" w:cs="Times New Roman"/>
        </w:rPr>
        <w:t xml:space="preserve">                                              </w:t>
      </w:r>
    </w:p>
    <w:p w:rsidR="002F0BB5" w:rsidRPr="002F0BB5" w:rsidRDefault="002F0BB5" w:rsidP="00416664">
      <w:pPr>
        <w:numPr>
          <w:ilvl w:val="1"/>
          <w:numId w:val="3"/>
        </w:numPr>
        <w:spacing w:after="0" w:line="240" w:lineRule="auto"/>
        <w:jc w:val="both"/>
        <w:rPr>
          <w:rFonts w:ascii="Times New Roman" w:eastAsia="Calibri" w:hAnsi="Times New Roman" w:cs="Times New Roman"/>
        </w:rPr>
      </w:pPr>
      <w:r w:rsidRPr="002F0BB5">
        <w:rPr>
          <w:rFonts w:ascii="Times New Roman" w:eastAsia="Calibri" w:hAnsi="Times New Roman" w:cs="Times New Roman"/>
        </w:rPr>
        <w:t>Pardavėjas turi teisę:</w:t>
      </w:r>
    </w:p>
    <w:p w:rsidR="002F0BB5" w:rsidRPr="002F0BB5" w:rsidRDefault="002F0BB5" w:rsidP="00416664">
      <w:pPr>
        <w:numPr>
          <w:ilvl w:val="2"/>
          <w:numId w:val="3"/>
        </w:numPr>
        <w:spacing w:after="0" w:line="240" w:lineRule="auto"/>
        <w:ind w:left="1276" w:hanging="567"/>
        <w:jc w:val="both"/>
        <w:rPr>
          <w:rFonts w:ascii="Times New Roman" w:eastAsia="Calibri" w:hAnsi="Times New Roman" w:cs="Times New Roman"/>
        </w:rPr>
      </w:pPr>
      <w:r w:rsidRPr="002F0BB5">
        <w:rPr>
          <w:rFonts w:ascii="Times New Roman" w:eastAsia="Calibri" w:hAnsi="Times New Roman" w:cs="Times New Roman"/>
        </w:rPr>
        <w:t xml:space="preserve">Reikalauti, kad Pirkėjas už faktiškai suteiktas paslaugas sumokėtų Sutarties įkainiais. </w:t>
      </w:r>
    </w:p>
    <w:p w:rsidR="002F0BB5" w:rsidRPr="002F0BB5" w:rsidRDefault="002F0BB5" w:rsidP="002F0BB5">
      <w:pPr>
        <w:numPr>
          <w:ilvl w:val="1"/>
          <w:numId w:val="3"/>
        </w:numPr>
        <w:spacing w:after="0" w:line="240" w:lineRule="auto"/>
        <w:jc w:val="both"/>
        <w:rPr>
          <w:rFonts w:ascii="Times New Roman" w:eastAsia="Calibri" w:hAnsi="Times New Roman" w:cs="Times New Roman"/>
        </w:rPr>
      </w:pPr>
      <w:r w:rsidRPr="002F0BB5">
        <w:rPr>
          <w:rFonts w:ascii="Times New Roman" w:eastAsia="Calibri" w:hAnsi="Times New Roman" w:cs="Times New Roman"/>
        </w:rPr>
        <w:t>Pirkėjas įsipareigoja:</w:t>
      </w:r>
    </w:p>
    <w:p w:rsidR="002F0BB5" w:rsidRPr="002F0BB5" w:rsidRDefault="002F0BB5" w:rsidP="00416664">
      <w:pPr>
        <w:numPr>
          <w:ilvl w:val="2"/>
          <w:numId w:val="3"/>
        </w:numPr>
        <w:spacing w:after="0" w:line="240" w:lineRule="auto"/>
        <w:ind w:left="0" w:firstLine="709"/>
        <w:jc w:val="both"/>
        <w:rPr>
          <w:rFonts w:ascii="Times New Roman" w:eastAsia="Calibri" w:hAnsi="Times New Roman" w:cs="Times New Roman"/>
        </w:rPr>
      </w:pPr>
      <w:r w:rsidRPr="002F0BB5">
        <w:rPr>
          <w:rFonts w:ascii="Times New Roman" w:eastAsia="Calibri" w:hAnsi="Times New Roman" w:cs="Times New Roman"/>
        </w:rPr>
        <w:t xml:space="preserve">įsigyti paslaugas (pagal faktinį Pirkėjui reikalingą kiekį) nurodytas Sutarties 1 priede. </w:t>
      </w:r>
      <w:r w:rsidRPr="002F0BB5">
        <w:rPr>
          <w:rFonts w:ascii="Times New Roman" w:eastAsia="Calibri" w:hAnsi="Times New Roman" w:cs="Times New Roman"/>
          <w:b/>
        </w:rPr>
        <w:t>Pirkėjas neįsipareigoja išpirkti viso paslaugų kiekio numatyto šioje Sutartyje</w:t>
      </w:r>
      <w:r w:rsidRPr="002F0BB5">
        <w:rPr>
          <w:rFonts w:ascii="Times New Roman" w:eastAsia="Calibri" w:hAnsi="Times New Roman" w:cs="Times New Roman"/>
        </w:rPr>
        <w:t>;</w:t>
      </w:r>
    </w:p>
    <w:p w:rsidR="002F0BB5" w:rsidRPr="002F0BB5" w:rsidRDefault="002F0BB5" w:rsidP="00416664">
      <w:pPr>
        <w:numPr>
          <w:ilvl w:val="2"/>
          <w:numId w:val="3"/>
        </w:numPr>
        <w:spacing w:after="0" w:line="240" w:lineRule="auto"/>
        <w:ind w:left="1276" w:hanging="567"/>
        <w:jc w:val="both"/>
        <w:rPr>
          <w:rFonts w:ascii="Times New Roman" w:eastAsia="Calibri" w:hAnsi="Times New Roman" w:cs="Times New Roman"/>
        </w:rPr>
      </w:pPr>
      <w:r w:rsidRPr="002F0BB5">
        <w:rPr>
          <w:rFonts w:ascii="Times New Roman" w:eastAsia="Calibri" w:hAnsi="Times New Roman" w:cs="Times New Roman"/>
        </w:rPr>
        <w:t>vykdyti atsiskaitymus su Pardavėju pagal šios Sutarties nurodymus;</w:t>
      </w:r>
    </w:p>
    <w:p w:rsidR="00416664" w:rsidRPr="00416664" w:rsidRDefault="00416664" w:rsidP="00416664">
      <w:pPr>
        <w:pStyle w:val="Sraopastraipa"/>
        <w:numPr>
          <w:ilvl w:val="2"/>
          <w:numId w:val="3"/>
        </w:numPr>
        <w:tabs>
          <w:tab w:val="left" w:pos="1134"/>
        </w:tabs>
        <w:spacing w:after="0"/>
        <w:ind w:left="0" w:firstLine="709"/>
        <w:jc w:val="both"/>
        <w:rPr>
          <w:rFonts w:ascii="Times New Roman" w:eastAsia="Calibri" w:hAnsi="Times New Roman" w:cs="Times New Roman"/>
        </w:rPr>
      </w:pPr>
      <w:r w:rsidRPr="00416664">
        <w:rPr>
          <w:rFonts w:ascii="Times New Roman" w:eastAsia="Calibri" w:hAnsi="Times New Roman" w:cs="Times New Roman"/>
        </w:rPr>
        <w:t>informuoti Pardavėją apie paslaugos gedimus Sutarties 4.1.5 punkte nurodytais kontaktais; nurodyti kontaktai Sutarties šalių suderinimu gali būti pakeisti.</w:t>
      </w:r>
    </w:p>
    <w:p w:rsidR="002F0BB5" w:rsidRPr="002F0BB5" w:rsidRDefault="002F0BB5" w:rsidP="00416664">
      <w:pPr>
        <w:numPr>
          <w:ilvl w:val="1"/>
          <w:numId w:val="3"/>
        </w:numPr>
        <w:spacing w:after="0" w:line="240" w:lineRule="auto"/>
        <w:jc w:val="both"/>
        <w:rPr>
          <w:rFonts w:ascii="Times New Roman" w:eastAsia="Calibri" w:hAnsi="Times New Roman" w:cs="Times New Roman"/>
        </w:rPr>
      </w:pPr>
      <w:r w:rsidRPr="002F0BB5">
        <w:rPr>
          <w:rFonts w:ascii="Times New Roman" w:eastAsia="Calibri" w:hAnsi="Times New Roman" w:cs="Times New Roman"/>
        </w:rPr>
        <w:t>Pirkėjas turi teisę:</w:t>
      </w:r>
    </w:p>
    <w:p w:rsidR="002F0BB5" w:rsidRPr="002F0BB5" w:rsidRDefault="002F0BB5" w:rsidP="00416664">
      <w:pPr>
        <w:numPr>
          <w:ilvl w:val="2"/>
          <w:numId w:val="3"/>
        </w:numPr>
        <w:spacing w:after="0"/>
        <w:ind w:left="0" w:firstLine="709"/>
        <w:rPr>
          <w:rFonts w:ascii="Times New Roman" w:eastAsia="Calibri" w:hAnsi="Times New Roman" w:cs="Times New Roman"/>
        </w:rPr>
      </w:pPr>
      <w:r w:rsidRPr="002F0BB5">
        <w:rPr>
          <w:rFonts w:ascii="Times New Roman" w:eastAsia="Calibri" w:hAnsi="Times New Roman" w:cs="Times New Roman"/>
        </w:rPr>
        <w:t>reikalauti perduoti jam Techninėje specifikacijoje nurodytas paslaugas Šiaulių mieste, Šiaulių apskrities, Plungės rajono savivaldybės ir Rietavo savivaldybės teritorijose;</w:t>
      </w:r>
    </w:p>
    <w:p w:rsidR="002F0BB5" w:rsidRPr="002F0BB5" w:rsidRDefault="002F0BB5" w:rsidP="00416664">
      <w:pPr>
        <w:numPr>
          <w:ilvl w:val="2"/>
          <w:numId w:val="3"/>
        </w:numPr>
        <w:spacing w:after="0"/>
        <w:ind w:left="0" w:firstLine="709"/>
        <w:rPr>
          <w:rFonts w:ascii="Times New Roman" w:eastAsia="Calibri" w:hAnsi="Times New Roman" w:cs="Times New Roman"/>
        </w:rPr>
      </w:pPr>
      <w:r w:rsidRPr="002F0BB5">
        <w:rPr>
          <w:rFonts w:ascii="Times New Roman" w:eastAsia="Calibri" w:hAnsi="Times New Roman" w:cs="Times New Roman"/>
        </w:rPr>
        <w:t>atlikdamas balsinio radijo ryšio ir susijusių paslaugų priėmimą, vykdyti jų kiekio ir kokybės patikrinimą;</w:t>
      </w:r>
    </w:p>
    <w:p w:rsidR="002F0BB5" w:rsidRPr="002F0BB5" w:rsidRDefault="002F0BB5" w:rsidP="00416664">
      <w:pPr>
        <w:numPr>
          <w:ilvl w:val="2"/>
          <w:numId w:val="3"/>
        </w:numPr>
        <w:spacing w:after="0"/>
        <w:ind w:left="1276" w:hanging="567"/>
        <w:rPr>
          <w:rFonts w:ascii="Times New Roman" w:eastAsia="Calibri" w:hAnsi="Times New Roman" w:cs="Times New Roman"/>
        </w:rPr>
      </w:pPr>
      <w:r w:rsidRPr="002F0BB5">
        <w:rPr>
          <w:rFonts w:ascii="Times New Roman" w:eastAsia="Calibri" w:hAnsi="Times New Roman" w:cs="Times New Roman"/>
        </w:rPr>
        <w:t xml:space="preserve">vienašališkai nutraukti pirkimo Sutartį: </w:t>
      </w:r>
    </w:p>
    <w:p w:rsidR="002F0BB5" w:rsidRPr="002F0BB5" w:rsidRDefault="002F0BB5" w:rsidP="00C577CF">
      <w:pPr>
        <w:numPr>
          <w:ilvl w:val="3"/>
          <w:numId w:val="3"/>
        </w:numPr>
        <w:tabs>
          <w:tab w:val="left" w:pos="1418"/>
        </w:tabs>
        <w:spacing w:after="0"/>
        <w:ind w:left="0" w:firstLine="709"/>
        <w:rPr>
          <w:rFonts w:ascii="Times New Roman" w:eastAsia="Calibri" w:hAnsi="Times New Roman" w:cs="Times New Roman"/>
        </w:rPr>
      </w:pPr>
      <w:r w:rsidRPr="002F0BB5">
        <w:rPr>
          <w:rFonts w:ascii="Times New Roman" w:eastAsia="Calibri" w:hAnsi="Times New Roman" w:cs="Times New Roman"/>
        </w:rPr>
        <w:t xml:space="preserve">jeigu Pardavėjas nevykdo savo įsipareigojimų arba vykdo juos kitomis sąlygomis, negu buvo nurodęs savo pasiūlyme; </w:t>
      </w:r>
    </w:p>
    <w:p w:rsidR="002F0BB5" w:rsidRPr="002F0BB5" w:rsidRDefault="002F0BB5" w:rsidP="00C577CF">
      <w:pPr>
        <w:numPr>
          <w:ilvl w:val="3"/>
          <w:numId w:val="3"/>
        </w:numPr>
        <w:tabs>
          <w:tab w:val="left" w:pos="1418"/>
        </w:tabs>
        <w:spacing w:after="0"/>
        <w:ind w:left="0" w:firstLine="709"/>
        <w:rPr>
          <w:rFonts w:ascii="Times New Roman" w:eastAsia="Calibri" w:hAnsi="Times New Roman" w:cs="Times New Roman"/>
        </w:rPr>
      </w:pPr>
      <w:r w:rsidRPr="002F0BB5">
        <w:rPr>
          <w:rFonts w:ascii="Times New Roman" w:eastAsia="Calibri" w:hAnsi="Times New Roman" w:cs="Times New Roman"/>
        </w:rPr>
        <w:t>jeigu aukščiau stovinčių organizacijų sprendimu bus vykdomas perkančiosios organizacijos pavaldumo pakeitimas ar finansavimo nutraukimas ir pan.</w:t>
      </w:r>
    </w:p>
    <w:p w:rsidR="002F0BB5" w:rsidRPr="002F0BB5" w:rsidRDefault="002F0BB5" w:rsidP="00C577CF">
      <w:pPr>
        <w:numPr>
          <w:ilvl w:val="2"/>
          <w:numId w:val="3"/>
        </w:numPr>
        <w:spacing w:after="0" w:line="240" w:lineRule="auto"/>
        <w:ind w:left="1276" w:hanging="567"/>
        <w:jc w:val="both"/>
        <w:rPr>
          <w:rFonts w:ascii="Times New Roman" w:eastAsia="Calibri" w:hAnsi="Times New Roman" w:cs="Times New Roman"/>
        </w:rPr>
      </w:pPr>
      <w:r w:rsidRPr="002F0BB5">
        <w:rPr>
          <w:rFonts w:ascii="Times New Roman" w:eastAsia="Calibri" w:hAnsi="Times New Roman" w:cs="Times New Roman"/>
        </w:rPr>
        <w:t>reikalauti atlyginti nuostolius, padarytus užsakymo įvykdymo uždelsimu;</w:t>
      </w:r>
    </w:p>
    <w:p w:rsidR="002F0BB5" w:rsidRPr="002F0BB5" w:rsidRDefault="002F0BB5" w:rsidP="002F0BB5">
      <w:pPr>
        <w:tabs>
          <w:tab w:val="left" w:pos="1304"/>
          <w:tab w:val="left" w:pos="1457"/>
          <w:tab w:val="left" w:pos="1604"/>
          <w:tab w:val="left" w:pos="1757"/>
          <w:tab w:val="left" w:pos="1860"/>
          <w:tab w:val="left" w:pos="1984"/>
          <w:tab w:val="left" w:pos="2098"/>
          <w:tab w:val="left" w:pos="2211"/>
        </w:tabs>
        <w:autoSpaceDE w:val="0"/>
        <w:autoSpaceDN w:val="0"/>
        <w:adjustRightInd w:val="0"/>
        <w:spacing w:after="0" w:line="240" w:lineRule="auto"/>
        <w:ind w:firstLine="540"/>
        <w:jc w:val="center"/>
        <w:rPr>
          <w:rFonts w:ascii="Times New Roman" w:eastAsia="Times New Roman" w:hAnsi="Times New Roman" w:cs="Times New Roman"/>
          <w:b/>
          <w:bCs/>
          <w:color w:val="000000"/>
        </w:rPr>
      </w:pPr>
    </w:p>
    <w:p w:rsidR="002F0BB5" w:rsidRPr="002F0BB5" w:rsidRDefault="002F0BB5" w:rsidP="002F0BB5">
      <w:pPr>
        <w:tabs>
          <w:tab w:val="left" w:pos="1304"/>
          <w:tab w:val="left" w:pos="1457"/>
          <w:tab w:val="left" w:pos="1604"/>
          <w:tab w:val="left" w:pos="1757"/>
          <w:tab w:val="left" w:pos="1860"/>
          <w:tab w:val="left" w:pos="1984"/>
          <w:tab w:val="left" w:pos="2098"/>
          <w:tab w:val="left" w:pos="2211"/>
        </w:tabs>
        <w:autoSpaceDE w:val="0"/>
        <w:autoSpaceDN w:val="0"/>
        <w:adjustRightInd w:val="0"/>
        <w:spacing w:after="0" w:line="240" w:lineRule="auto"/>
        <w:ind w:firstLine="540"/>
        <w:jc w:val="center"/>
        <w:rPr>
          <w:rFonts w:ascii="Times New Roman" w:eastAsia="Times New Roman" w:hAnsi="Times New Roman" w:cs="Times New Roman"/>
          <w:b/>
          <w:bCs/>
          <w:color w:val="000000"/>
        </w:rPr>
      </w:pPr>
      <w:r w:rsidRPr="002F0BB5">
        <w:rPr>
          <w:rFonts w:ascii="Times New Roman" w:eastAsia="Times New Roman" w:hAnsi="Times New Roman" w:cs="Times New Roman"/>
          <w:b/>
          <w:bCs/>
          <w:color w:val="000000"/>
        </w:rPr>
        <w:t>V. SUTARTIES PAŽEIDIMAI</w:t>
      </w:r>
    </w:p>
    <w:p w:rsidR="002F0BB5" w:rsidRPr="002F0BB5" w:rsidRDefault="002F0BB5" w:rsidP="002F0BB5">
      <w:pPr>
        <w:pBdr>
          <w:top w:val="nil"/>
          <w:left w:val="nil"/>
          <w:bottom w:val="nil"/>
          <w:right w:val="nil"/>
          <w:between w:val="nil"/>
          <w:bar w:val="nil"/>
        </w:pBd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Arial Unicode MS" w:hAnsi="Times New Roman" w:cs="Times New Roman"/>
          <w:color w:val="000000"/>
          <w:bdr w:val="nil"/>
        </w:rPr>
      </w:pPr>
      <w:r w:rsidRPr="002F0BB5">
        <w:rPr>
          <w:rFonts w:ascii="Times New Roman" w:eastAsia="Arial Unicode MS" w:hAnsi="Times New Roman" w:cs="Times New Roman"/>
          <w:color w:val="000000"/>
          <w:bdr w:val="nil"/>
        </w:rPr>
        <w:t>5.1. Jei kuri nors Sutarties Šalis nevykdo arba netinkamai vykdo savo prisiimtus įsipareigojimus pagal Sutartį, laikoma, kad ji pažeidžia Sutartį.</w:t>
      </w:r>
    </w:p>
    <w:p w:rsidR="002F0BB5" w:rsidRPr="002F0BB5" w:rsidRDefault="002F0BB5" w:rsidP="002F0BB5">
      <w:pPr>
        <w:pBdr>
          <w:top w:val="nil"/>
          <w:left w:val="nil"/>
          <w:bottom w:val="nil"/>
          <w:right w:val="nil"/>
          <w:between w:val="nil"/>
          <w:bar w:val="nil"/>
        </w:pBd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Arial Unicode MS" w:hAnsi="Times New Roman" w:cs="Times New Roman"/>
          <w:color w:val="000000"/>
          <w:bdr w:val="nil"/>
        </w:rPr>
      </w:pPr>
      <w:r w:rsidRPr="002F0BB5">
        <w:rPr>
          <w:rFonts w:ascii="Times New Roman" w:eastAsia="Arial Unicode MS" w:hAnsi="Times New Roman" w:cs="Times New Roman"/>
          <w:color w:val="000000"/>
          <w:bdr w:val="nil"/>
        </w:rPr>
        <w:t xml:space="preserve">5.2. Vienai Sutarties Šaliai pažeidus Sutartį, nukentėjusioji Šalis turi teisę: </w:t>
      </w:r>
    </w:p>
    <w:p w:rsidR="002F0BB5" w:rsidRPr="002F0BB5" w:rsidRDefault="002F0BB5" w:rsidP="002F0BB5">
      <w:pPr>
        <w:pBdr>
          <w:top w:val="nil"/>
          <w:left w:val="nil"/>
          <w:bottom w:val="nil"/>
          <w:right w:val="nil"/>
          <w:between w:val="nil"/>
          <w:bar w:val="nil"/>
        </w:pBdr>
        <w:tabs>
          <w:tab w:val="left" w:pos="0"/>
        </w:tabs>
        <w:spacing w:after="0" w:line="240" w:lineRule="auto"/>
        <w:ind w:firstLine="709"/>
        <w:jc w:val="both"/>
        <w:rPr>
          <w:rFonts w:ascii="Times New Roman" w:eastAsia="Arial Unicode MS" w:hAnsi="Times New Roman" w:cs="Times New Roman"/>
          <w:color w:val="000000"/>
          <w:bdr w:val="nil"/>
        </w:rPr>
      </w:pPr>
      <w:r w:rsidRPr="002F0BB5">
        <w:rPr>
          <w:rFonts w:ascii="Times New Roman" w:eastAsia="Arial Unicode MS" w:hAnsi="Times New Roman" w:cs="Times New Roman"/>
          <w:color w:val="000000"/>
          <w:bdr w:val="nil"/>
        </w:rPr>
        <w:t>5.2.1. reikalauti, kad kita Šalis vykdytų sutartinius įsipareigojimus;</w:t>
      </w:r>
    </w:p>
    <w:p w:rsidR="002F0BB5" w:rsidRPr="002F0BB5" w:rsidRDefault="002F0BB5" w:rsidP="002F0BB5">
      <w:pPr>
        <w:pBdr>
          <w:top w:val="nil"/>
          <w:left w:val="nil"/>
          <w:bottom w:val="nil"/>
          <w:right w:val="nil"/>
          <w:between w:val="nil"/>
          <w:bar w:val="nil"/>
        </w:pBdr>
        <w:tabs>
          <w:tab w:val="left" w:pos="0"/>
        </w:tabs>
        <w:spacing w:after="0" w:line="240" w:lineRule="auto"/>
        <w:ind w:firstLine="709"/>
        <w:jc w:val="both"/>
        <w:rPr>
          <w:rFonts w:ascii="Times New Roman" w:eastAsia="Arial Unicode MS" w:hAnsi="Times New Roman" w:cs="Times New Roman"/>
          <w:color w:val="000000"/>
          <w:bdr w:val="nil"/>
        </w:rPr>
      </w:pPr>
      <w:r w:rsidRPr="002F0BB5">
        <w:rPr>
          <w:rFonts w:ascii="Times New Roman" w:eastAsia="Arial Unicode MS" w:hAnsi="Times New Roman" w:cs="Times New Roman"/>
          <w:color w:val="000000"/>
          <w:bdr w:val="nil"/>
        </w:rPr>
        <w:t xml:space="preserve">5.2.2. reikalauti atlyginti nuostolius; </w:t>
      </w:r>
    </w:p>
    <w:p w:rsidR="002F0BB5" w:rsidRPr="002F0BB5" w:rsidRDefault="002F0BB5" w:rsidP="002F0BB5">
      <w:pPr>
        <w:pBdr>
          <w:top w:val="nil"/>
          <w:left w:val="nil"/>
          <w:bottom w:val="nil"/>
          <w:right w:val="nil"/>
          <w:between w:val="nil"/>
          <w:bar w:val="nil"/>
        </w:pBdr>
        <w:tabs>
          <w:tab w:val="left" w:pos="0"/>
        </w:tabs>
        <w:spacing w:after="0" w:line="240" w:lineRule="auto"/>
        <w:ind w:firstLine="709"/>
        <w:jc w:val="both"/>
        <w:rPr>
          <w:rFonts w:ascii="Times New Roman" w:eastAsia="Arial Unicode MS" w:hAnsi="Times New Roman" w:cs="Times New Roman"/>
          <w:color w:val="000000"/>
          <w:bdr w:val="nil"/>
        </w:rPr>
      </w:pPr>
      <w:r w:rsidRPr="002F0BB5">
        <w:rPr>
          <w:rFonts w:ascii="Times New Roman" w:eastAsia="Arial Unicode MS" w:hAnsi="Times New Roman" w:cs="Times New Roman"/>
          <w:color w:val="000000"/>
          <w:bdr w:val="nil"/>
        </w:rPr>
        <w:t xml:space="preserve">5.2.3. pasinaudoti Sutarties įvykdymo užtikrinimu; </w:t>
      </w:r>
    </w:p>
    <w:p w:rsidR="002F0BB5" w:rsidRPr="002F0BB5" w:rsidRDefault="002F0BB5" w:rsidP="002F0BB5">
      <w:pPr>
        <w:pBdr>
          <w:top w:val="nil"/>
          <w:left w:val="nil"/>
          <w:bottom w:val="nil"/>
          <w:right w:val="nil"/>
          <w:between w:val="nil"/>
          <w:bar w:val="nil"/>
        </w:pBdr>
        <w:tabs>
          <w:tab w:val="left" w:pos="0"/>
        </w:tabs>
        <w:spacing w:after="0" w:line="240" w:lineRule="auto"/>
        <w:ind w:firstLine="709"/>
        <w:jc w:val="both"/>
        <w:rPr>
          <w:rFonts w:ascii="Times New Roman" w:eastAsia="Arial Unicode MS" w:hAnsi="Times New Roman" w:cs="Times New Roman"/>
          <w:color w:val="000000"/>
          <w:bdr w:val="nil"/>
        </w:rPr>
      </w:pPr>
      <w:r w:rsidRPr="002F0BB5">
        <w:rPr>
          <w:rFonts w:ascii="Times New Roman" w:eastAsia="Arial Unicode MS" w:hAnsi="Times New Roman" w:cs="Times New Roman"/>
          <w:color w:val="000000"/>
          <w:bdr w:val="nil"/>
        </w:rPr>
        <w:t>5.2.4. nutraukti Sutartį;</w:t>
      </w:r>
    </w:p>
    <w:p w:rsidR="002F0BB5" w:rsidRPr="002F0BB5" w:rsidRDefault="002F0BB5" w:rsidP="002F0BB5">
      <w:pPr>
        <w:pBdr>
          <w:top w:val="nil"/>
          <w:left w:val="nil"/>
          <w:bottom w:val="nil"/>
          <w:right w:val="nil"/>
          <w:between w:val="nil"/>
          <w:bar w:val="nil"/>
        </w:pBdr>
        <w:tabs>
          <w:tab w:val="left" w:pos="0"/>
        </w:tabs>
        <w:spacing w:after="0" w:line="240" w:lineRule="auto"/>
        <w:ind w:firstLine="709"/>
        <w:jc w:val="both"/>
        <w:rPr>
          <w:rFonts w:ascii="Times New Roman" w:eastAsia="Arial Unicode MS" w:hAnsi="Times New Roman" w:cs="Times New Roman"/>
          <w:color w:val="000000"/>
          <w:bdr w:val="nil"/>
        </w:rPr>
      </w:pPr>
      <w:r w:rsidRPr="002F0BB5">
        <w:rPr>
          <w:rFonts w:ascii="Times New Roman" w:eastAsia="Arial Unicode MS" w:hAnsi="Times New Roman" w:cs="Times New Roman"/>
          <w:color w:val="000000"/>
          <w:bdr w:val="nil"/>
        </w:rPr>
        <w:t>5.2.5. taikyti kitus Lietuvos Respublikos teisės aktų nustatytus pažeistų teisių gynimo būdus.</w:t>
      </w:r>
    </w:p>
    <w:p w:rsidR="002F0BB5" w:rsidRPr="002F0BB5" w:rsidRDefault="002F0BB5" w:rsidP="002F0BB5">
      <w:pPr>
        <w:spacing w:before="120" w:after="0" w:line="240" w:lineRule="auto"/>
        <w:ind w:left="709"/>
        <w:jc w:val="both"/>
        <w:rPr>
          <w:rFonts w:ascii="Times New Roman" w:eastAsia="Calibri" w:hAnsi="Times New Roman" w:cs="Times New Roman"/>
        </w:rPr>
      </w:pPr>
    </w:p>
    <w:p w:rsidR="002F0BB5" w:rsidRPr="002F0BB5" w:rsidRDefault="002F0BB5" w:rsidP="002F0BB5">
      <w:pPr>
        <w:pBdr>
          <w:top w:val="nil"/>
          <w:left w:val="nil"/>
          <w:bottom w:val="nil"/>
          <w:right w:val="nil"/>
          <w:between w:val="nil"/>
          <w:bar w:val="nil"/>
        </w:pBd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Arial Unicode MS" w:hAnsi="Times New Roman" w:cs="Times New Roman"/>
          <w:b/>
          <w:color w:val="000000"/>
          <w:bdr w:val="nil"/>
        </w:rPr>
      </w:pPr>
      <w:r w:rsidRPr="002F0BB5">
        <w:rPr>
          <w:rFonts w:ascii="Times New Roman" w:eastAsia="Arial Unicode MS" w:hAnsi="Times New Roman" w:cs="Times New Roman"/>
          <w:b/>
          <w:color w:val="000000"/>
          <w:bdr w:val="nil"/>
        </w:rPr>
        <w:t>VI.  ŠALIŲ ATSAKOMYBĖ</w:t>
      </w:r>
    </w:p>
    <w:p w:rsidR="0037386C" w:rsidRPr="003602CD" w:rsidRDefault="002F0BB5" w:rsidP="003602CD">
      <w:pPr>
        <w:pBdr>
          <w:top w:val="nil"/>
          <w:left w:val="nil"/>
          <w:bottom w:val="nil"/>
          <w:right w:val="nil"/>
          <w:between w:val="nil"/>
          <w:bar w:val="nil"/>
        </w:pBdr>
        <w:spacing w:after="0" w:line="240" w:lineRule="auto"/>
        <w:ind w:firstLine="709"/>
        <w:jc w:val="both"/>
        <w:rPr>
          <w:rFonts w:ascii="Times New Roman" w:eastAsia="Arial Unicode MS" w:hAnsi="Times New Roman" w:cs="Times New Roman"/>
          <w:bdr w:val="nil"/>
        </w:rPr>
      </w:pPr>
      <w:r w:rsidRPr="002F0BB5">
        <w:rPr>
          <w:rFonts w:ascii="Times New Roman" w:eastAsia="Arial Unicode MS" w:hAnsi="Times New Roman" w:cs="Times New Roman"/>
          <w:bdr w:val="nil"/>
        </w:rPr>
        <w:t>6.1. Sutarties įvykdymo užtikrinimo būdas –  Lietuvos Respublikoje ar užsienyje registruoto banko ar draudimo bendrov</w:t>
      </w:r>
      <w:r w:rsidR="0037386C">
        <w:rPr>
          <w:rFonts w:ascii="Times New Roman" w:eastAsia="Arial Unicode MS" w:hAnsi="Times New Roman" w:cs="Times New Roman"/>
          <w:bdr w:val="nil"/>
        </w:rPr>
        <w:t>ės</w:t>
      </w:r>
      <w:r w:rsidRPr="002F0BB5">
        <w:rPr>
          <w:rFonts w:ascii="Times New Roman" w:eastAsia="Arial Unicode MS" w:hAnsi="Times New Roman" w:cs="Times New Roman"/>
          <w:bdr w:val="nil"/>
        </w:rPr>
        <w:t xml:space="preserve"> garantija ar laidavimas, kurį Paslaugų teikėjas privalo pateikti ne vėliau kaip </w:t>
      </w:r>
      <w:r w:rsidR="0037386C">
        <w:rPr>
          <w:rFonts w:ascii="Times New Roman" w:eastAsia="Arial Unicode MS" w:hAnsi="Times New Roman" w:cs="Times New Roman"/>
          <w:bdr w:val="nil"/>
        </w:rPr>
        <w:t xml:space="preserve">                         </w:t>
      </w:r>
      <w:r w:rsidRPr="002F0BB5">
        <w:rPr>
          <w:rFonts w:ascii="Times New Roman" w:eastAsia="Arial Unicode MS" w:hAnsi="Times New Roman" w:cs="Times New Roman"/>
          <w:bdr w:val="nil"/>
        </w:rPr>
        <w:t xml:space="preserve">per 5 darbo dienas nuo Sutarties pasirašymo dienos. Užtikrinimo vertė 5 % dydžio suma nuo bendros Sutarties sumos su PVM </w:t>
      </w:r>
      <w:r w:rsidR="00C577CF">
        <w:rPr>
          <w:rFonts w:ascii="Times New Roman" w:eastAsia="Arial Unicode MS" w:hAnsi="Times New Roman" w:cs="Times New Roman"/>
          <w:bdr w:val="nil"/>
        </w:rPr>
        <w:t>–</w:t>
      </w:r>
      <w:r w:rsidRPr="002F0BB5">
        <w:rPr>
          <w:rFonts w:ascii="Times New Roman" w:eastAsia="Arial Unicode MS" w:hAnsi="Times New Roman" w:cs="Times New Roman"/>
          <w:bdr w:val="nil"/>
        </w:rPr>
        <w:t xml:space="preserve"> </w:t>
      </w:r>
      <w:r w:rsidR="00C577CF">
        <w:rPr>
          <w:rFonts w:ascii="Times New Roman" w:eastAsia="Arial Unicode MS" w:hAnsi="Times New Roman" w:cs="Times New Roman"/>
          <w:bdr w:val="nil"/>
        </w:rPr>
        <w:t>5436,00</w:t>
      </w:r>
      <w:r w:rsidRPr="002F0BB5">
        <w:rPr>
          <w:rFonts w:ascii="Times New Roman" w:eastAsia="Arial Unicode MS" w:hAnsi="Times New Roman" w:cs="Times New Roman"/>
          <w:bdr w:val="nil"/>
        </w:rPr>
        <w:t xml:space="preserve"> </w:t>
      </w:r>
      <w:proofErr w:type="spellStart"/>
      <w:r w:rsidRPr="002F0BB5">
        <w:rPr>
          <w:rFonts w:ascii="Times New Roman" w:eastAsia="Arial Unicode MS" w:hAnsi="Times New Roman" w:cs="Times New Roman"/>
          <w:bdr w:val="nil"/>
        </w:rPr>
        <w:t>Eur</w:t>
      </w:r>
      <w:proofErr w:type="spellEnd"/>
      <w:r w:rsidRPr="002F0BB5">
        <w:rPr>
          <w:rFonts w:ascii="Times New Roman" w:eastAsia="Arial Unicode MS" w:hAnsi="Times New Roman" w:cs="Times New Roman"/>
          <w:bdr w:val="nil"/>
        </w:rPr>
        <w:t xml:space="preserve"> </w:t>
      </w:r>
      <w:r w:rsidRPr="002F0BB5">
        <w:rPr>
          <w:rFonts w:ascii="Times New Roman" w:eastAsia="Arial Unicode MS" w:hAnsi="Times New Roman" w:cs="Times New Roman"/>
          <w:i/>
          <w:bdr w:val="nil"/>
        </w:rPr>
        <w:t>(</w:t>
      </w:r>
      <w:r w:rsidR="00C577CF">
        <w:rPr>
          <w:rFonts w:ascii="Times New Roman" w:eastAsia="Arial Unicode MS" w:hAnsi="Times New Roman" w:cs="Times New Roman"/>
          <w:i/>
          <w:bdr w:val="nil"/>
        </w:rPr>
        <w:t>penki tūkst</w:t>
      </w:r>
      <w:r w:rsidR="0037386C">
        <w:rPr>
          <w:rFonts w:ascii="Times New Roman" w:eastAsia="Arial Unicode MS" w:hAnsi="Times New Roman" w:cs="Times New Roman"/>
          <w:i/>
          <w:bdr w:val="nil"/>
        </w:rPr>
        <w:t xml:space="preserve">ančiai keturi šimtai trisdešimt </w:t>
      </w:r>
      <w:r w:rsidR="00C577CF">
        <w:rPr>
          <w:rFonts w:ascii="Times New Roman" w:eastAsia="Arial Unicode MS" w:hAnsi="Times New Roman" w:cs="Times New Roman"/>
          <w:i/>
          <w:bdr w:val="nil"/>
        </w:rPr>
        <w:t xml:space="preserve">šeši </w:t>
      </w:r>
      <w:proofErr w:type="spellStart"/>
      <w:r w:rsidR="00C577CF">
        <w:rPr>
          <w:rFonts w:ascii="Times New Roman" w:eastAsia="Arial Unicode MS" w:hAnsi="Times New Roman" w:cs="Times New Roman"/>
          <w:i/>
          <w:bdr w:val="nil"/>
        </w:rPr>
        <w:t>Eur</w:t>
      </w:r>
      <w:proofErr w:type="spellEnd"/>
      <w:r w:rsidR="00C577CF">
        <w:rPr>
          <w:rFonts w:ascii="Times New Roman" w:eastAsia="Arial Unicode MS" w:hAnsi="Times New Roman" w:cs="Times New Roman"/>
          <w:i/>
          <w:bdr w:val="nil"/>
        </w:rPr>
        <w:t xml:space="preserve"> 00 ct</w:t>
      </w:r>
      <w:r w:rsidRPr="002F0BB5">
        <w:rPr>
          <w:rFonts w:ascii="Times New Roman" w:eastAsia="Arial Unicode MS" w:hAnsi="Times New Roman" w:cs="Times New Roman"/>
          <w:i/>
          <w:bdr w:val="nil"/>
        </w:rPr>
        <w:t>).</w:t>
      </w:r>
      <w:r w:rsidRPr="002F0BB5">
        <w:rPr>
          <w:rFonts w:ascii="Times New Roman" w:eastAsia="Arial Unicode MS" w:hAnsi="Times New Roman" w:cs="Times New Roman"/>
          <w:bdr w:val="nil"/>
        </w:rPr>
        <w:t xml:space="preserve"> </w:t>
      </w:r>
      <w:r w:rsidR="0037386C">
        <w:rPr>
          <w:rFonts w:ascii="Times New Roman" w:eastAsia="Arial Unicode MS" w:hAnsi="Times New Roman" w:cs="Times New Roman"/>
          <w:bdr w:val="nil"/>
        </w:rPr>
        <w:t xml:space="preserve">                         </w:t>
      </w:r>
      <w:r w:rsidRPr="002F0BB5">
        <w:rPr>
          <w:rFonts w:ascii="Times New Roman" w:eastAsia="Arial Unicode MS" w:hAnsi="Times New Roman" w:cs="Times New Roman"/>
          <w:bdr w:val="nil"/>
        </w:rPr>
        <w:t>Banko garantija arba draudimo bendrovės laidavimo raštas turi galioti iki Sutarties galiojimo pabaigos. Paslaugos gavėjas turi teisę pasinaudoti Sutarties įvykdymo užtikrinimu už Sutarties neįvykdymą ar netinkamą Paslaugų teikėjo sutartinių įsipareigojimų, vykdymą. Sumokėjimas neatleidžia Paslaugų teikėjo nuo tolimesnio Sutarties vykdymo.</w:t>
      </w:r>
    </w:p>
    <w:p w:rsidR="002F0BB5" w:rsidRPr="002F0BB5" w:rsidRDefault="002F0BB5" w:rsidP="002F0BB5">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spacing w:after="0" w:line="240" w:lineRule="auto"/>
        <w:ind w:firstLine="709"/>
        <w:jc w:val="both"/>
        <w:rPr>
          <w:rFonts w:ascii="Times New Roman" w:eastAsia="Times New Roman" w:hAnsi="Times New Roman" w:cs="Times New Roman"/>
        </w:rPr>
      </w:pPr>
      <w:r w:rsidRPr="002F0BB5">
        <w:rPr>
          <w:rFonts w:ascii="Times New Roman" w:eastAsia="Times New Roman" w:hAnsi="Times New Roman" w:cs="Times New Roman"/>
        </w:rPr>
        <w:t>6.2. Paslaugų teikėjas atsako už visus nuostolius, Paslaugų gavėjo patirtus dėl Paslaugų teikėjo klaidų ar reikalingų veiksmų nesiėmimo joms išvengti pagal Sutartį. Nustačius suteiktų Paslaugų defektus ar trūkumus, Paslaugų teikėjas turi pareigą ištaisyti tokius defektus ir trūkumus per Paslaugų gavėjo nustatyta protingą terminą.</w:t>
      </w:r>
    </w:p>
    <w:p w:rsidR="00C577CF" w:rsidRDefault="00C577CF" w:rsidP="0037386C">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rPr>
          <w:rFonts w:ascii="Times New Roman" w:eastAsia="Calibri" w:hAnsi="Times New Roman" w:cs="Times New Roman"/>
          <w:b/>
          <w:color w:val="000000"/>
          <w:lang w:eastAsia="zh-CN"/>
        </w:rPr>
      </w:pPr>
    </w:p>
    <w:p w:rsidR="002F0BB5" w:rsidRPr="002F0BB5" w:rsidRDefault="002F0BB5" w:rsidP="002F0BB5">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jc w:val="center"/>
        <w:rPr>
          <w:rFonts w:ascii="Times New Roman" w:eastAsia="Calibri" w:hAnsi="Times New Roman" w:cs="Times New Roman"/>
          <w:b/>
          <w:color w:val="000000"/>
          <w:lang w:eastAsia="zh-CN"/>
        </w:rPr>
      </w:pPr>
      <w:r w:rsidRPr="002F0BB5">
        <w:rPr>
          <w:rFonts w:ascii="Times New Roman" w:eastAsia="Calibri" w:hAnsi="Times New Roman" w:cs="Times New Roman"/>
          <w:b/>
          <w:color w:val="000000"/>
          <w:lang w:eastAsia="zh-CN"/>
        </w:rPr>
        <w:t>VII. FORCE MAJEURE</w:t>
      </w:r>
    </w:p>
    <w:p w:rsidR="002F0BB5" w:rsidRPr="002F0BB5" w:rsidRDefault="002F0BB5" w:rsidP="002F0BB5">
      <w:pPr>
        <w:pBdr>
          <w:top w:val="nil"/>
          <w:left w:val="nil"/>
          <w:bottom w:val="nil"/>
          <w:right w:val="nil"/>
          <w:between w:val="nil"/>
          <w:bar w:val="nil"/>
        </w:pBdr>
        <w:tabs>
          <w:tab w:val="left" w:pos="709"/>
        </w:tabs>
        <w:spacing w:after="0" w:line="240" w:lineRule="auto"/>
        <w:ind w:firstLine="567"/>
        <w:jc w:val="both"/>
        <w:rPr>
          <w:rFonts w:ascii="Times New Roman" w:eastAsia="Arial Unicode MS" w:hAnsi="Times New Roman" w:cs="Times New Roman"/>
          <w:bdr w:val="nil"/>
        </w:rPr>
      </w:pPr>
      <w:r w:rsidRPr="002F0BB5">
        <w:rPr>
          <w:rFonts w:ascii="Times New Roman" w:eastAsia="Arial Unicode MS" w:hAnsi="Times New Roman" w:cs="Times New Roman"/>
          <w:bdr w:val="nil"/>
        </w:rPr>
        <w:t xml:space="preserve">7.1. Šalys atleidžiamos nuo atsakomybės dėl sutartinių įsipareigojimų nevykdymo ar netinkamo vykdymo, esant </w:t>
      </w:r>
      <w:proofErr w:type="spellStart"/>
      <w:r w:rsidRPr="002F0BB5">
        <w:rPr>
          <w:rFonts w:ascii="Times New Roman" w:eastAsia="Arial Unicode MS" w:hAnsi="Times New Roman" w:cs="Times New Roman"/>
          <w:i/>
          <w:bdr w:val="nil"/>
        </w:rPr>
        <w:t>force</w:t>
      </w:r>
      <w:proofErr w:type="spellEnd"/>
      <w:r w:rsidRPr="002F0BB5">
        <w:rPr>
          <w:rFonts w:ascii="Times New Roman" w:eastAsia="Arial Unicode MS" w:hAnsi="Times New Roman" w:cs="Times New Roman"/>
          <w:i/>
          <w:bdr w:val="nil"/>
        </w:rPr>
        <w:t xml:space="preserve"> majeure</w:t>
      </w:r>
      <w:r w:rsidRPr="002F0BB5">
        <w:rPr>
          <w:rFonts w:ascii="Times New Roman" w:eastAsia="Arial Unicode MS" w:hAnsi="Times New Roman" w:cs="Times New Roman"/>
          <w:bdr w:val="nil"/>
        </w:rPr>
        <w:t xml:space="preserve"> aplinkybėms, apibrėžtoms 1996-07-15 Lietuvos Respublikos Vyriausybės nutarimu Nr. 840 „Dėl Atleidimo nuo atsakomybės esant nenugalimos jėgos (</w:t>
      </w:r>
      <w:proofErr w:type="spellStart"/>
      <w:r w:rsidRPr="002F0BB5">
        <w:rPr>
          <w:rFonts w:ascii="Times New Roman" w:eastAsia="Arial Unicode MS" w:hAnsi="Times New Roman" w:cs="Times New Roman"/>
          <w:bdr w:val="nil"/>
        </w:rPr>
        <w:t>force</w:t>
      </w:r>
      <w:proofErr w:type="spellEnd"/>
      <w:r w:rsidRPr="002F0BB5">
        <w:rPr>
          <w:rFonts w:ascii="Times New Roman" w:eastAsia="Arial Unicode MS" w:hAnsi="Times New Roman" w:cs="Times New Roman"/>
          <w:bdr w:val="nil"/>
        </w:rPr>
        <w:t xml:space="preserve"> majeure) aplinkybėms taisyklių patvirtinimo”.</w:t>
      </w:r>
    </w:p>
    <w:p w:rsidR="002F0BB5" w:rsidRPr="002F0BB5" w:rsidRDefault="002F0BB5" w:rsidP="002F0BB5">
      <w:pPr>
        <w:pBdr>
          <w:top w:val="nil"/>
          <w:left w:val="nil"/>
          <w:bottom w:val="nil"/>
          <w:right w:val="nil"/>
          <w:between w:val="nil"/>
          <w:bar w:val="nil"/>
        </w:pBdr>
        <w:spacing w:after="0" w:line="240" w:lineRule="auto"/>
        <w:ind w:firstLine="567"/>
        <w:jc w:val="both"/>
        <w:rPr>
          <w:rFonts w:ascii="Times New Roman" w:eastAsia="Arial Unicode MS" w:hAnsi="Times New Roman" w:cs="Times New Roman"/>
          <w:bdr w:val="nil"/>
        </w:rPr>
      </w:pPr>
      <w:r w:rsidRPr="002F0BB5">
        <w:rPr>
          <w:rFonts w:ascii="Times New Roman" w:eastAsia="Arial Unicode MS" w:hAnsi="Times New Roman" w:cs="Times New Roman"/>
          <w:bdr w:val="nil"/>
        </w:rPr>
        <w:lastRenderedPageBreak/>
        <w:t xml:space="preserve">7.2. Šalis, kuri dėl </w:t>
      </w:r>
      <w:proofErr w:type="spellStart"/>
      <w:r w:rsidRPr="002F0BB5">
        <w:rPr>
          <w:rFonts w:ascii="Times New Roman" w:eastAsia="Arial Unicode MS" w:hAnsi="Times New Roman" w:cs="Times New Roman"/>
          <w:i/>
          <w:bdr w:val="nil"/>
        </w:rPr>
        <w:t>force</w:t>
      </w:r>
      <w:proofErr w:type="spellEnd"/>
      <w:r w:rsidRPr="002F0BB5">
        <w:rPr>
          <w:rFonts w:ascii="Times New Roman" w:eastAsia="Arial Unicode MS" w:hAnsi="Times New Roman" w:cs="Times New Roman"/>
          <w:i/>
          <w:bdr w:val="nil"/>
        </w:rPr>
        <w:t xml:space="preserve"> majeure</w:t>
      </w:r>
      <w:r w:rsidRPr="002F0BB5">
        <w:rPr>
          <w:rFonts w:ascii="Times New Roman" w:eastAsia="Arial Unicode MS" w:hAnsi="Times New Roman" w:cs="Times New Roman"/>
          <w:bdr w:val="nil"/>
        </w:rPr>
        <w:t xml:space="preserve"> aplinkybių negali vykdyti pagal šią Sutartį prisiimtų įsipareigojimų, privalo nedelsdama raštu pranešti apie tai kitai Šaliai. Tinkamai nepranešus, Šalis nuo atsakomybės neatleidžiama.</w:t>
      </w:r>
    </w:p>
    <w:p w:rsidR="002F0BB5" w:rsidRPr="002F0BB5" w:rsidRDefault="002F0BB5" w:rsidP="002F0BB5">
      <w:pPr>
        <w:pBdr>
          <w:top w:val="nil"/>
          <w:left w:val="nil"/>
          <w:bottom w:val="nil"/>
          <w:right w:val="nil"/>
          <w:between w:val="nil"/>
          <w:bar w:val="nil"/>
        </w:pBdr>
        <w:spacing w:after="0" w:line="240" w:lineRule="auto"/>
        <w:ind w:firstLine="567"/>
        <w:jc w:val="both"/>
        <w:rPr>
          <w:rFonts w:ascii="Times New Roman" w:eastAsia="Arial Unicode MS" w:hAnsi="Times New Roman" w:cs="Times New Roman"/>
          <w:bdr w:val="nil"/>
        </w:rPr>
      </w:pPr>
      <w:r w:rsidRPr="002F0BB5">
        <w:rPr>
          <w:rFonts w:ascii="Times New Roman" w:eastAsia="Arial Unicode MS" w:hAnsi="Times New Roman" w:cs="Times New Roman"/>
          <w:bdr w:val="nil"/>
        </w:rPr>
        <w:t xml:space="preserve">7.3. Jei </w:t>
      </w:r>
      <w:proofErr w:type="spellStart"/>
      <w:r w:rsidRPr="002F0BB5">
        <w:rPr>
          <w:rFonts w:ascii="Times New Roman" w:eastAsia="Arial Unicode MS" w:hAnsi="Times New Roman" w:cs="Times New Roman"/>
          <w:i/>
          <w:bdr w:val="nil"/>
        </w:rPr>
        <w:t>force</w:t>
      </w:r>
      <w:proofErr w:type="spellEnd"/>
      <w:r w:rsidRPr="002F0BB5">
        <w:rPr>
          <w:rFonts w:ascii="Times New Roman" w:eastAsia="Arial Unicode MS" w:hAnsi="Times New Roman" w:cs="Times New Roman"/>
          <w:i/>
          <w:bdr w:val="nil"/>
        </w:rPr>
        <w:t xml:space="preserve"> majeure</w:t>
      </w:r>
      <w:r w:rsidRPr="002F0BB5">
        <w:rPr>
          <w:rFonts w:ascii="Times New Roman" w:eastAsia="Arial Unicode MS" w:hAnsi="Times New Roman" w:cs="Times New Roman"/>
          <w:bdr w:val="nil"/>
        </w:rPr>
        <w:t xml:space="preserve"> aplinkybės tęsiasi ilgiau kaip 60 (šešiasdešimt) dienų, bet kuri Šalis turi teisę nutraukti šią Sutartį, apie tai raštu pranešusi kitai Šaliai. </w:t>
      </w:r>
    </w:p>
    <w:p w:rsidR="002F0BB5" w:rsidRPr="002F0BB5" w:rsidRDefault="002F0BB5" w:rsidP="002F0BB5">
      <w:pPr>
        <w:pBdr>
          <w:top w:val="nil"/>
          <w:left w:val="nil"/>
          <w:bottom w:val="nil"/>
          <w:right w:val="nil"/>
          <w:between w:val="nil"/>
          <w:bar w:val="nil"/>
        </w:pBdr>
        <w:spacing w:after="0" w:line="240" w:lineRule="auto"/>
        <w:ind w:firstLine="567"/>
        <w:jc w:val="both"/>
        <w:rPr>
          <w:rFonts w:ascii="Times New Roman" w:eastAsia="Arial Unicode MS" w:hAnsi="Times New Roman" w:cs="Times New Roman"/>
          <w:bdr w:val="nil"/>
        </w:rPr>
      </w:pPr>
      <w:r w:rsidRPr="002F0BB5">
        <w:rPr>
          <w:rFonts w:ascii="Times New Roman" w:eastAsia="Arial Unicode MS" w:hAnsi="Times New Roman" w:cs="Times New Roman"/>
          <w:bdr w:val="nil"/>
        </w:rPr>
        <w:t xml:space="preserve">7.4. Šalis, dėl </w:t>
      </w:r>
      <w:proofErr w:type="spellStart"/>
      <w:r w:rsidRPr="002F0BB5">
        <w:rPr>
          <w:rFonts w:ascii="Times New Roman" w:eastAsia="Arial Unicode MS" w:hAnsi="Times New Roman" w:cs="Times New Roman"/>
          <w:i/>
          <w:bdr w:val="nil"/>
        </w:rPr>
        <w:t>force</w:t>
      </w:r>
      <w:proofErr w:type="spellEnd"/>
      <w:r w:rsidRPr="002F0BB5">
        <w:rPr>
          <w:rFonts w:ascii="Times New Roman" w:eastAsia="Arial Unicode MS" w:hAnsi="Times New Roman" w:cs="Times New Roman"/>
          <w:i/>
          <w:bdr w:val="nil"/>
        </w:rPr>
        <w:t xml:space="preserve"> majeure</w:t>
      </w:r>
      <w:r w:rsidRPr="002F0BB5">
        <w:rPr>
          <w:rFonts w:ascii="Times New Roman" w:eastAsia="Arial Unicode MS" w:hAnsi="Times New Roman" w:cs="Times New Roman"/>
          <w:bdr w:val="nil"/>
        </w:rPr>
        <w:t xml:space="preserve"> aplinkybių negalėjusi vykdyti pagal šią Sutartį prisiimtų įsipareigojimų, privalo nedelsdama raštu pranešti kitai Šaliai apie nurodytų aplinkybių išnykimą.</w:t>
      </w:r>
    </w:p>
    <w:p w:rsidR="002F0BB5" w:rsidRPr="002F0BB5" w:rsidRDefault="002F0BB5" w:rsidP="002F0BB5">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jc w:val="center"/>
        <w:rPr>
          <w:rFonts w:ascii="Times New Roman" w:eastAsia="Calibri" w:hAnsi="Times New Roman" w:cs="Times New Roman"/>
          <w:b/>
          <w:color w:val="000000"/>
          <w:sz w:val="24"/>
          <w:szCs w:val="24"/>
          <w:lang w:eastAsia="zh-CN"/>
        </w:rPr>
      </w:pPr>
    </w:p>
    <w:p w:rsidR="002F0BB5" w:rsidRPr="002F0BB5" w:rsidRDefault="002F0BB5" w:rsidP="002F0BB5">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jc w:val="center"/>
        <w:rPr>
          <w:rFonts w:ascii="Times New Roman" w:eastAsia="Calibri" w:hAnsi="Times New Roman" w:cs="Times New Roman"/>
          <w:b/>
          <w:color w:val="000000"/>
          <w:lang w:eastAsia="zh-CN"/>
        </w:rPr>
      </w:pPr>
      <w:r w:rsidRPr="002F0BB5">
        <w:rPr>
          <w:rFonts w:ascii="Times New Roman" w:eastAsia="Calibri" w:hAnsi="Times New Roman" w:cs="Times New Roman"/>
          <w:b/>
          <w:color w:val="000000"/>
          <w:lang w:eastAsia="zh-CN"/>
        </w:rPr>
        <w:t>VIII. SUTARTIES GALIOJIMAS</w:t>
      </w:r>
    </w:p>
    <w:p w:rsidR="002F0BB5" w:rsidRPr="002F0BB5" w:rsidRDefault="002F0BB5" w:rsidP="002F0BB5">
      <w:pPr>
        <w:tabs>
          <w:tab w:val="left" w:pos="142"/>
        </w:tabs>
        <w:suppressAutoHyphens/>
        <w:spacing w:after="0" w:line="240" w:lineRule="auto"/>
        <w:ind w:firstLine="567"/>
        <w:jc w:val="both"/>
        <w:rPr>
          <w:rFonts w:ascii="Times New Roman" w:eastAsia="Times New Roman" w:hAnsi="Times New Roman" w:cs="Times New Roman"/>
          <w:color w:val="000000"/>
          <w:lang w:eastAsia="zh-CN"/>
        </w:rPr>
      </w:pPr>
      <w:r w:rsidRPr="002F0BB5">
        <w:rPr>
          <w:rFonts w:ascii="Times New Roman" w:eastAsia="Times New Roman" w:hAnsi="Times New Roman" w:cs="Times New Roman"/>
          <w:color w:val="000000"/>
          <w:lang w:eastAsia="zh-CN"/>
        </w:rPr>
        <w:t>8.1. Sutartis įsigalioja nuo to momento, kai ją pasirašo abi Sutarties Šalys</w:t>
      </w:r>
      <w:r w:rsidRPr="002F0BB5">
        <w:rPr>
          <w:rFonts w:ascii="Times New Roman" w:eastAsia="Times New Roman" w:hAnsi="Times New Roman" w:cs="Times New Roman"/>
          <w:lang w:eastAsia="zh-CN"/>
        </w:rPr>
        <w:t xml:space="preserve"> Paslaugos teikėjas pateikia Sutarties 6.1. punkte numatytą įvykdymo užtikrinimą</w:t>
      </w:r>
      <w:r w:rsidRPr="002F0BB5">
        <w:rPr>
          <w:rFonts w:ascii="Times New Roman" w:eastAsia="Times New Roman" w:hAnsi="Times New Roman" w:cs="Times New Roman"/>
          <w:color w:val="000000"/>
          <w:lang w:eastAsia="zh-CN"/>
        </w:rPr>
        <w:t xml:space="preserve">, ir galioja iki </w:t>
      </w:r>
      <w:r w:rsidR="0037386C">
        <w:rPr>
          <w:rFonts w:ascii="Times New Roman" w:eastAsia="Times New Roman" w:hAnsi="Times New Roman" w:cs="Times New Roman"/>
          <w:color w:val="000000"/>
          <w:lang w:eastAsia="zh-CN"/>
        </w:rPr>
        <w:t>2023-03-31</w:t>
      </w:r>
      <w:r w:rsidRPr="002F0BB5">
        <w:rPr>
          <w:rFonts w:ascii="Times New Roman" w:eastAsia="Times New Roman" w:hAnsi="Times New Roman" w:cs="Times New Roman"/>
          <w:color w:val="000000"/>
          <w:lang w:eastAsia="zh-CN"/>
        </w:rPr>
        <w:t>, o finansinių atsiskaitymų atžvilgiu iki</w:t>
      </w:r>
      <w:r w:rsidR="0037386C">
        <w:rPr>
          <w:rFonts w:ascii="Times New Roman" w:eastAsia="Times New Roman" w:hAnsi="Times New Roman" w:cs="Times New Roman"/>
          <w:color w:val="000000"/>
          <w:lang w:eastAsia="zh-CN"/>
        </w:rPr>
        <w:t xml:space="preserve"> </w:t>
      </w:r>
      <w:r w:rsidRPr="002F0BB5">
        <w:rPr>
          <w:rFonts w:ascii="Times New Roman" w:eastAsia="Times New Roman" w:hAnsi="Times New Roman" w:cs="Times New Roman"/>
          <w:color w:val="000000"/>
          <w:lang w:eastAsia="zh-CN"/>
        </w:rPr>
        <w:t xml:space="preserve">visiško Šalių įsipareigojimų įvykdymo. </w:t>
      </w:r>
    </w:p>
    <w:p w:rsidR="002F0BB5" w:rsidRPr="002F0BB5" w:rsidRDefault="002F0BB5" w:rsidP="002F0BB5">
      <w:pPr>
        <w:pBdr>
          <w:top w:val="nil"/>
          <w:left w:val="nil"/>
          <w:bottom w:val="nil"/>
          <w:right w:val="nil"/>
          <w:between w:val="nil"/>
          <w:bar w:val="nil"/>
        </w:pBd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eastAsia="Arial Unicode MS" w:hAnsi="Times New Roman" w:cs="Times New Roman"/>
          <w:color w:val="000000"/>
          <w:bdr w:val="nil"/>
        </w:rPr>
      </w:pPr>
      <w:r w:rsidRPr="002F0BB5">
        <w:rPr>
          <w:rFonts w:ascii="Times New Roman" w:eastAsia="Arial Unicode MS" w:hAnsi="Times New Roman" w:cs="Times New Roman"/>
          <w:color w:val="000000"/>
          <w:bdr w:val="nil"/>
        </w:rPr>
        <w:t>8.2. Paslaugos pagal šią Sutartį teikiamos nuo 20</w:t>
      </w:r>
      <w:r w:rsidR="0037386C">
        <w:rPr>
          <w:rFonts w:ascii="Times New Roman" w:eastAsia="Arial Unicode MS" w:hAnsi="Times New Roman" w:cs="Times New Roman"/>
          <w:color w:val="000000"/>
          <w:bdr w:val="nil"/>
        </w:rPr>
        <w:t xml:space="preserve">22 </w:t>
      </w:r>
      <w:r w:rsidRPr="002F0BB5">
        <w:rPr>
          <w:rFonts w:ascii="Times New Roman" w:eastAsia="Arial Unicode MS" w:hAnsi="Times New Roman" w:cs="Times New Roman"/>
          <w:color w:val="000000"/>
          <w:bdr w:val="nil"/>
        </w:rPr>
        <w:t xml:space="preserve">m. </w:t>
      </w:r>
      <w:r w:rsidR="0037386C">
        <w:rPr>
          <w:rFonts w:ascii="Times New Roman" w:eastAsia="Arial Unicode MS" w:hAnsi="Times New Roman" w:cs="Times New Roman"/>
          <w:color w:val="000000"/>
          <w:bdr w:val="nil"/>
        </w:rPr>
        <w:t>kovo 7</w:t>
      </w:r>
      <w:r w:rsidRPr="002F0BB5">
        <w:rPr>
          <w:rFonts w:ascii="Times New Roman" w:eastAsia="Arial Unicode MS" w:hAnsi="Times New Roman" w:cs="Times New Roman"/>
          <w:color w:val="000000"/>
          <w:bdr w:val="nil"/>
        </w:rPr>
        <w:t xml:space="preserve"> d. iki 20</w:t>
      </w:r>
      <w:r w:rsidR="0037386C">
        <w:rPr>
          <w:rFonts w:ascii="Times New Roman" w:eastAsia="Arial Unicode MS" w:hAnsi="Times New Roman" w:cs="Times New Roman"/>
          <w:color w:val="000000"/>
          <w:bdr w:val="nil"/>
        </w:rPr>
        <w:t>23</w:t>
      </w:r>
      <w:r w:rsidRPr="002F0BB5">
        <w:rPr>
          <w:rFonts w:ascii="Times New Roman" w:eastAsia="Arial Unicode MS" w:hAnsi="Times New Roman" w:cs="Times New Roman"/>
          <w:color w:val="000000"/>
          <w:bdr w:val="nil"/>
        </w:rPr>
        <w:t xml:space="preserve"> m. </w:t>
      </w:r>
      <w:r w:rsidR="0037386C">
        <w:rPr>
          <w:rFonts w:ascii="Times New Roman" w:eastAsia="Arial Unicode MS" w:hAnsi="Times New Roman" w:cs="Times New Roman"/>
          <w:color w:val="000000"/>
          <w:bdr w:val="nil"/>
        </w:rPr>
        <w:t>kovo 7</w:t>
      </w:r>
      <w:r w:rsidRPr="002F0BB5">
        <w:rPr>
          <w:rFonts w:ascii="Times New Roman" w:eastAsia="Arial Unicode MS" w:hAnsi="Times New Roman" w:cs="Times New Roman"/>
          <w:color w:val="000000"/>
          <w:bdr w:val="nil"/>
        </w:rPr>
        <w:t xml:space="preserve"> d.  </w:t>
      </w:r>
    </w:p>
    <w:p w:rsidR="002F0BB5" w:rsidRPr="002F0BB5" w:rsidRDefault="002F0BB5" w:rsidP="002F0BB5">
      <w:pPr>
        <w:pBdr>
          <w:top w:val="nil"/>
          <w:left w:val="nil"/>
          <w:bottom w:val="nil"/>
          <w:right w:val="nil"/>
          <w:between w:val="nil"/>
          <w:bar w:val="nil"/>
        </w:pBd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eastAsia="Arial Unicode MS" w:hAnsi="Times New Roman" w:cs="Times New Roman"/>
          <w:color w:val="000000"/>
          <w:bdr w:val="nil"/>
        </w:rPr>
      </w:pPr>
      <w:r w:rsidRPr="002F0BB5">
        <w:rPr>
          <w:rFonts w:ascii="Times New Roman" w:eastAsia="Arial Unicode MS" w:hAnsi="Times New Roman" w:cs="Times New Roman"/>
          <w:color w:val="000000"/>
          <w:bdr w:val="nil"/>
        </w:rPr>
        <w:t>8.3. Sutartis gali būti nutraukta prieš terminą bendru rašytiniu abiejų Šalių susitarimu arba vienos iš Šalių iniciatyva vienašališkai. Apie numatomą Sutarties nutraukimą (tiek tuo atveju, kai Sutartį ketinama nutraukti bendru susitarimu, tiek vienašališko nutraukimo atveju) būtina raštu informuoti kitą Šalį ne vėliau kaip prieš 30 (trisdešimt) kalendorinių dienų.</w:t>
      </w:r>
    </w:p>
    <w:p w:rsidR="002F0BB5" w:rsidRPr="002F0BB5" w:rsidRDefault="002F0BB5" w:rsidP="002F0BB5">
      <w:pPr>
        <w:pBdr>
          <w:top w:val="nil"/>
          <w:left w:val="nil"/>
          <w:bottom w:val="nil"/>
          <w:right w:val="nil"/>
          <w:between w:val="nil"/>
          <w:bar w:val="nil"/>
        </w:pBd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eastAsia="Arial Unicode MS" w:hAnsi="Times New Roman" w:cs="Times New Roman"/>
          <w:color w:val="000000"/>
          <w:bdr w:val="nil"/>
        </w:rPr>
      </w:pPr>
      <w:r w:rsidRPr="002F0BB5">
        <w:rPr>
          <w:rFonts w:ascii="Times New Roman" w:eastAsia="Arial Unicode MS" w:hAnsi="Times New Roman" w:cs="Times New Roman"/>
          <w:color w:val="000000"/>
          <w:bdr w:val="nil"/>
        </w:rPr>
        <w:t xml:space="preserve">8.4. Šalys, nutraukdamos Sutartį bendru sutarimu, susitaria ir dėl paties Sutarties nutraukimo fakto, ir dėl nutraukimo tvarkos bei teisinių padarinių (dėl atsiskaitymo, kitų sąlygų). </w:t>
      </w:r>
    </w:p>
    <w:p w:rsidR="002F0BB5" w:rsidRPr="002F0BB5" w:rsidRDefault="002F0BB5" w:rsidP="002F0BB5">
      <w:pPr>
        <w:pBdr>
          <w:top w:val="nil"/>
          <w:left w:val="nil"/>
          <w:bottom w:val="nil"/>
          <w:right w:val="nil"/>
          <w:between w:val="nil"/>
          <w:bar w:val="nil"/>
        </w:pBd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eastAsia="Arial Unicode MS" w:hAnsi="Times New Roman" w:cs="Times New Roman"/>
          <w:color w:val="000000"/>
          <w:bdr w:val="nil"/>
        </w:rPr>
      </w:pPr>
      <w:r w:rsidRPr="002F0BB5">
        <w:rPr>
          <w:rFonts w:ascii="Times New Roman" w:eastAsia="Arial Unicode MS" w:hAnsi="Times New Roman" w:cs="Times New Roman"/>
          <w:color w:val="000000"/>
          <w:bdr w:val="nil"/>
        </w:rPr>
        <w:t xml:space="preserve">8.5. Vienašališkai Sutartis gali būti nutraukta vienos iš Šalių iniciatyva, esant esminiam Sutarties pažeidimui arba jeigu aukščiau stovinčių organizacijų sprendimu bus vykdomas perkančiosios organizacijos pavaldumo pakeitimas ar finansavimo nutraukimas, ar kitų nuo perkančiosios organizacijos nepriklausomų priežasčių. Ar Sutarties pažeidimas yra esminis, sprendžiama pagal Lietuvos Respublikos civilinio kodekso 6.217 straipsnio 2 dalyje nustatytus kriterijus. </w:t>
      </w:r>
    </w:p>
    <w:p w:rsidR="002F0BB5" w:rsidRPr="002F0BB5" w:rsidRDefault="002F0BB5" w:rsidP="002F0BB5">
      <w:pPr>
        <w:suppressAutoHyphens/>
        <w:spacing w:after="0" w:line="240" w:lineRule="auto"/>
        <w:ind w:firstLine="567"/>
        <w:jc w:val="both"/>
        <w:rPr>
          <w:rFonts w:ascii="Times New Roman" w:eastAsia="Calibri" w:hAnsi="Times New Roman" w:cs="Times New Roman"/>
          <w:color w:val="000000"/>
          <w:lang w:val="de-DE" w:eastAsia="zh-CN"/>
        </w:rPr>
      </w:pPr>
      <w:r w:rsidRPr="002F0BB5">
        <w:rPr>
          <w:rFonts w:ascii="Times New Roman" w:eastAsia="Times New Roman" w:hAnsi="Times New Roman" w:cs="Times New Roman"/>
          <w:color w:val="000000"/>
          <w:lang w:eastAsia="zh-CN"/>
        </w:rPr>
        <w:t>8.6. Sutarties sąlygos gali būti keičiamos tik vadovaujantis Viešųjų pirkimų įstatymo 89 straipsnio nuostatomis.</w:t>
      </w:r>
    </w:p>
    <w:p w:rsidR="002F0BB5" w:rsidRPr="002F0BB5" w:rsidRDefault="002F0BB5" w:rsidP="002F0BB5">
      <w:pPr>
        <w:pBdr>
          <w:top w:val="nil"/>
          <w:left w:val="nil"/>
          <w:bottom w:val="nil"/>
          <w:right w:val="nil"/>
          <w:between w:val="nil"/>
          <w:bar w:val="nil"/>
        </w:pBdr>
        <w:tabs>
          <w:tab w:val="left" w:pos="142"/>
          <w:tab w:val="left" w:pos="391"/>
        </w:tabs>
        <w:spacing w:after="0" w:line="240" w:lineRule="auto"/>
        <w:ind w:firstLine="567"/>
        <w:jc w:val="both"/>
        <w:rPr>
          <w:rFonts w:ascii="Times New Roman" w:eastAsia="Arial Unicode MS" w:hAnsi="Times New Roman" w:cs="Times New Roman"/>
          <w:color w:val="000000"/>
          <w:bdr w:val="nil"/>
        </w:rPr>
      </w:pPr>
      <w:r w:rsidRPr="002F0BB5">
        <w:rPr>
          <w:rFonts w:ascii="Times New Roman" w:eastAsia="Arial Unicode MS" w:hAnsi="Times New Roman" w:cs="Times New Roman"/>
          <w:color w:val="000000"/>
          <w:bdr w:val="nil"/>
          <w:lang w:eastAsia="lt-LT"/>
        </w:rPr>
        <w:t xml:space="preserve">8.7. </w:t>
      </w:r>
      <w:r w:rsidRPr="002F0BB5">
        <w:rPr>
          <w:rFonts w:ascii="Times New Roman" w:eastAsia="Arial Unicode MS" w:hAnsi="Times New Roman" w:cs="Times New Roman"/>
          <w:color w:val="000000"/>
          <w:bdr w:val="nil"/>
        </w:rPr>
        <w:t>Nė viena Šalis neturi teisės perleisti visų arba dalies teisių ir pareigų pagal šią Sutartį jokiai trečiajai šaliai be išankstinio rašytinio kitos Šalies sutikimo.</w:t>
      </w:r>
    </w:p>
    <w:p w:rsidR="002F0BB5" w:rsidRPr="002F0BB5" w:rsidRDefault="002F0BB5" w:rsidP="002F0BB5">
      <w:pPr>
        <w:pBdr>
          <w:top w:val="nil"/>
          <w:left w:val="nil"/>
          <w:bottom w:val="nil"/>
          <w:right w:val="nil"/>
          <w:between w:val="nil"/>
          <w:bar w:val="nil"/>
        </w:pBdr>
        <w:tabs>
          <w:tab w:val="left" w:pos="0"/>
        </w:tabs>
        <w:spacing w:after="0" w:line="240" w:lineRule="auto"/>
        <w:ind w:firstLine="567"/>
        <w:jc w:val="both"/>
        <w:rPr>
          <w:rFonts w:ascii="Times New Roman" w:eastAsia="Arial Unicode MS" w:hAnsi="Times New Roman" w:cs="Times New Roman"/>
          <w:color w:val="000000"/>
          <w:bdr w:val="nil"/>
        </w:rPr>
      </w:pPr>
      <w:r w:rsidRPr="002F0BB5">
        <w:rPr>
          <w:rFonts w:ascii="Times New Roman" w:eastAsia="Arial Unicode MS" w:hAnsi="Times New Roman" w:cs="Times New Roman"/>
          <w:color w:val="000000"/>
          <w:bdr w:val="nil"/>
        </w:rPr>
        <w:t>8.8. Jei pasikeičia Šalies adresas ir/ar kiti duomenys, tokia Šalis turi informuoti apie atitinkamus pasikeitimus kitą Šalį, pranešdama apie tai ne vėliau, kaip prieš 5 (penkias) darbo dienas. Jei Šaliai nepavyksta laikytis šių reikalavimų, ji neturi teisės į pretenziją ar atsiliepimą, jei kitos Šalies veiksmai, atlikti remiantis paskutiniais žinomais jai duomenimis, prieštarauja Sutarties sąlygoms arba ji negavo jokio pranešimo, išsiųsto pagal tuos duomenis.</w:t>
      </w:r>
    </w:p>
    <w:p w:rsidR="002F0BB5" w:rsidRPr="002F0BB5" w:rsidRDefault="002F0BB5" w:rsidP="002F0BB5">
      <w:pPr>
        <w:pBdr>
          <w:top w:val="nil"/>
          <w:left w:val="nil"/>
          <w:bottom w:val="nil"/>
          <w:right w:val="nil"/>
          <w:between w:val="nil"/>
          <w:bar w:val="nil"/>
        </w:pBdr>
        <w:tabs>
          <w:tab w:val="left" w:pos="0"/>
        </w:tabs>
        <w:spacing w:after="0" w:line="240" w:lineRule="auto"/>
        <w:ind w:firstLine="567"/>
        <w:jc w:val="both"/>
        <w:rPr>
          <w:rFonts w:ascii="Times New Roman" w:eastAsia="Arial Unicode MS" w:hAnsi="Times New Roman" w:cs="Times New Roman"/>
          <w:color w:val="000000"/>
          <w:bdr w:val="nil"/>
        </w:rPr>
      </w:pPr>
      <w:r w:rsidRPr="002F0BB5">
        <w:rPr>
          <w:rFonts w:ascii="Times New Roman" w:eastAsia="Arial Unicode MS" w:hAnsi="Times New Roman" w:cs="Times New Roman"/>
          <w:color w:val="000000"/>
          <w:bdr w:val="nil"/>
        </w:rPr>
        <w:t>8.9. Ginčai, kylantys dėl šios Sutarties, sprendžiami Šalių susitarimu. Šalims nesusitarus per                          10 (kalendorinių) dienų nuo ginčo pradžios, ginčas sprendžiamas Lietuvos Respublikos įstatymų nustatyta tvarka.</w:t>
      </w:r>
    </w:p>
    <w:p w:rsidR="002F0BB5" w:rsidRPr="002F0BB5" w:rsidRDefault="002F0BB5" w:rsidP="002F0BB5">
      <w:pPr>
        <w:pBdr>
          <w:top w:val="nil"/>
          <w:left w:val="nil"/>
          <w:bottom w:val="nil"/>
          <w:right w:val="nil"/>
          <w:between w:val="nil"/>
          <w:bar w:val="nil"/>
        </w:pBdr>
        <w:tabs>
          <w:tab w:val="left" w:pos="0"/>
        </w:tabs>
        <w:spacing w:after="0" w:line="240" w:lineRule="auto"/>
        <w:ind w:firstLine="567"/>
        <w:jc w:val="both"/>
        <w:rPr>
          <w:rFonts w:ascii="Times New Roman" w:eastAsia="Arial Unicode MS" w:hAnsi="Times New Roman" w:cs="Times New Roman"/>
          <w:color w:val="000000"/>
          <w:bdr w:val="nil"/>
        </w:rPr>
      </w:pPr>
      <w:r w:rsidRPr="002F0BB5">
        <w:rPr>
          <w:rFonts w:ascii="Times New Roman" w:eastAsia="Arial Unicode MS" w:hAnsi="Times New Roman" w:cs="Times New Roman"/>
          <w:color w:val="000000"/>
          <w:bdr w:val="nil"/>
        </w:rPr>
        <w:t xml:space="preserve">8.10. Sutartis sudaryta lietuvių kalba 2 (dviem) egzemplioriais, turinčiais vienodą teisinę galią, po vieną kiekvienai Šaliai. </w:t>
      </w:r>
    </w:p>
    <w:p w:rsidR="002F0BB5" w:rsidRPr="002F0BB5" w:rsidRDefault="002F0BB5" w:rsidP="002F0BB5">
      <w:pPr>
        <w:pBdr>
          <w:top w:val="nil"/>
          <w:left w:val="nil"/>
          <w:bottom w:val="nil"/>
          <w:right w:val="nil"/>
          <w:between w:val="nil"/>
          <w:bar w:val="nil"/>
        </w:pBdr>
        <w:tabs>
          <w:tab w:val="left" w:pos="142"/>
          <w:tab w:val="left" w:pos="851"/>
        </w:tabs>
        <w:spacing w:after="0" w:line="240" w:lineRule="auto"/>
        <w:ind w:firstLine="567"/>
        <w:jc w:val="both"/>
        <w:rPr>
          <w:rFonts w:ascii="Times New Roman" w:eastAsia="Arial Unicode MS" w:hAnsi="Times New Roman" w:cs="Times New Roman"/>
          <w:color w:val="000000"/>
          <w:bdr w:val="nil"/>
        </w:rPr>
      </w:pPr>
      <w:r w:rsidRPr="002F0BB5">
        <w:rPr>
          <w:rFonts w:ascii="Times New Roman" w:eastAsia="Arial Unicode MS" w:hAnsi="Times New Roman" w:cs="Times New Roman"/>
          <w:color w:val="000000"/>
          <w:bdr w:val="nil"/>
        </w:rPr>
        <w:t xml:space="preserve">8.11. Sutarties dokumentais yra pati Sutartis ir jos priedai, kurie yra neatskiriama Sutarties dalis. Ant priedo turi būti Šalių parašai bei antspaudai, kai pareiga turėti antspaudą numatyta Šalių  steigimo dokumentuose arba įstatymuose. </w:t>
      </w:r>
    </w:p>
    <w:p w:rsidR="007417E0" w:rsidRDefault="007417E0" w:rsidP="003602CD">
      <w:pPr>
        <w:pBdr>
          <w:top w:val="nil"/>
          <w:left w:val="nil"/>
          <w:bottom w:val="nil"/>
          <w:right w:val="nil"/>
          <w:between w:val="nil"/>
          <w:bar w:val="nil"/>
        </w:pBdr>
        <w:tabs>
          <w:tab w:val="left" w:pos="2410"/>
        </w:tabs>
        <w:spacing w:after="0" w:line="240" w:lineRule="auto"/>
        <w:jc w:val="both"/>
        <w:rPr>
          <w:rFonts w:ascii="Times New Roman" w:eastAsia="Arial Unicode MS" w:hAnsi="Times New Roman" w:cs="Times New Roman"/>
          <w:color w:val="000000"/>
          <w:bdr w:val="nil"/>
        </w:rPr>
      </w:pPr>
    </w:p>
    <w:p w:rsidR="00ED310F" w:rsidRDefault="002F0BB5" w:rsidP="002F0BB5">
      <w:pPr>
        <w:pBdr>
          <w:top w:val="nil"/>
          <w:left w:val="nil"/>
          <w:bottom w:val="nil"/>
          <w:right w:val="nil"/>
          <w:between w:val="nil"/>
          <w:bar w:val="nil"/>
        </w:pBdr>
        <w:tabs>
          <w:tab w:val="left" w:pos="2410"/>
        </w:tabs>
        <w:spacing w:after="0" w:line="240" w:lineRule="auto"/>
        <w:ind w:firstLine="567"/>
        <w:jc w:val="both"/>
        <w:rPr>
          <w:rFonts w:ascii="Times New Roman" w:eastAsia="Arial Unicode MS" w:hAnsi="Times New Roman" w:cs="Times New Roman"/>
          <w:color w:val="000000"/>
          <w:bdr w:val="nil"/>
        </w:rPr>
      </w:pPr>
      <w:r w:rsidRPr="002F0BB5">
        <w:rPr>
          <w:rFonts w:ascii="Times New Roman" w:eastAsia="Arial Unicode MS" w:hAnsi="Times New Roman" w:cs="Times New Roman"/>
          <w:color w:val="000000"/>
          <w:bdr w:val="nil"/>
        </w:rPr>
        <w:t xml:space="preserve">8.12. Sutartis turi šiuos priedus: </w:t>
      </w:r>
    </w:p>
    <w:p w:rsidR="00ED310F" w:rsidRDefault="002F0BB5" w:rsidP="00ED310F">
      <w:pPr>
        <w:pBdr>
          <w:top w:val="nil"/>
          <w:left w:val="nil"/>
          <w:bottom w:val="nil"/>
          <w:right w:val="nil"/>
          <w:between w:val="nil"/>
          <w:bar w:val="nil"/>
        </w:pBdr>
        <w:tabs>
          <w:tab w:val="left" w:pos="2410"/>
        </w:tabs>
        <w:spacing w:after="0" w:line="240" w:lineRule="auto"/>
        <w:ind w:firstLine="567"/>
        <w:jc w:val="both"/>
        <w:rPr>
          <w:rFonts w:ascii="Times New Roman" w:eastAsia="Arial Unicode MS" w:hAnsi="Times New Roman" w:cs="Times New Roman"/>
          <w:color w:val="000000"/>
          <w:bdr w:val="nil"/>
        </w:rPr>
      </w:pPr>
      <w:r w:rsidRPr="002F0BB5">
        <w:rPr>
          <w:rFonts w:ascii="Times New Roman" w:eastAsia="Arial Unicode MS" w:hAnsi="Times New Roman" w:cs="Times New Roman"/>
          <w:color w:val="000000"/>
          <w:bdr w:val="nil"/>
        </w:rPr>
        <w:t>1. Teikiamų paslaug</w:t>
      </w:r>
      <w:r w:rsidR="00ED310F">
        <w:rPr>
          <w:rFonts w:ascii="Times New Roman" w:eastAsia="Arial Unicode MS" w:hAnsi="Times New Roman" w:cs="Times New Roman"/>
          <w:color w:val="000000"/>
          <w:bdr w:val="nil"/>
        </w:rPr>
        <w:t>ų įkainiai ir kainos (1 priedas).</w:t>
      </w:r>
      <w:r w:rsidRPr="002F0BB5">
        <w:rPr>
          <w:rFonts w:ascii="Times New Roman" w:eastAsia="Arial Unicode MS" w:hAnsi="Times New Roman" w:cs="Times New Roman"/>
          <w:color w:val="000000"/>
          <w:bdr w:val="nil"/>
        </w:rPr>
        <w:t xml:space="preserve"> </w:t>
      </w:r>
    </w:p>
    <w:p w:rsidR="00ED310F" w:rsidRDefault="002F0BB5" w:rsidP="00ED310F">
      <w:pPr>
        <w:pBdr>
          <w:top w:val="nil"/>
          <w:left w:val="nil"/>
          <w:bottom w:val="nil"/>
          <w:right w:val="nil"/>
          <w:between w:val="nil"/>
          <w:bar w:val="nil"/>
        </w:pBdr>
        <w:tabs>
          <w:tab w:val="left" w:pos="2410"/>
        </w:tabs>
        <w:spacing w:after="0" w:line="240" w:lineRule="auto"/>
        <w:ind w:firstLine="567"/>
        <w:jc w:val="both"/>
        <w:rPr>
          <w:rFonts w:ascii="Times New Roman" w:eastAsia="Arial Unicode MS" w:hAnsi="Times New Roman" w:cs="Times New Roman"/>
          <w:color w:val="000000"/>
          <w:bdr w:val="nil"/>
        </w:rPr>
      </w:pPr>
      <w:r w:rsidRPr="002F0BB5">
        <w:rPr>
          <w:rFonts w:ascii="Times New Roman" w:eastAsia="Calibri" w:hAnsi="Times New Roman" w:cs="Times New Roman"/>
          <w:lang w:eastAsia="zh-CN"/>
        </w:rPr>
        <w:t>2. Techninė specifikacija (2 priedas).</w:t>
      </w:r>
    </w:p>
    <w:p w:rsidR="00ED310F" w:rsidRPr="00ED310F" w:rsidRDefault="00ED310F" w:rsidP="00ED310F">
      <w:pPr>
        <w:pBdr>
          <w:top w:val="nil"/>
          <w:left w:val="nil"/>
          <w:bottom w:val="nil"/>
          <w:right w:val="nil"/>
          <w:between w:val="nil"/>
          <w:bar w:val="nil"/>
        </w:pBdr>
        <w:tabs>
          <w:tab w:val="left" w:pos="2410"/>
        </w:tabs>
        <w:spacing w:after="0" w:line="240" w:lineRule="auto"/>
        <w:ind w:firstLine="567"/>
        <w:jc w:val="both"/>
        <w:rPr>
          <w:rFonts w:ascii="Times New Roman" w:eastAsia="Calibri" w:hAnsi="Times New Roman" w:cs="Times New Roman"/>
          <w:i/>
        </w:rPr>
      </w:pPr>
      <w:r>
        <w:rPr>
          <w:rFonts w:ascii="Times New Roman" w:eastAsia="Arial Unicode MS" w:hAnsi="Times New Roman" w:cs="Times New Roman"/>
          <w:color w:val="000000"/>
          <w:bdr w:val="nil"/>
        </w:rPr>
        <w:t xml:space="preserve">3. </w:t>
      </w:r>
      <w:r w:rsidRPr="00ED310F">
        <w:rPr>
          <w:rFonts w:ascii="Times New Roman" w:eastAsia="Calibri" w:hAnsi="Times New Roman" w:cs="Times New Roman"/>
        </w:rPr>
        <w:t xml:space="preserve">Tiekėjo pasiūlymas konkursui </w:t>
      </w:r>
      <w:r w:rsidRPr="00ED310F">
        <w:rPr>
          <w:rFonts w:ascii="Times New Roman" w:eastAsia="Calibri" w:hAnsi="Times New Roman" w:cs="Times New Roman"/>
          <w:i/>
        </w:rPr>
        <w:t>(papildomai nepridedamas, laikoma, kad šį dokumentą turi abi šalys).</w:t>
      </w:r>
    </w:p>
    <w:p w:rsidR="0037386C" w:rsidRPr="002F0BB5" w:rsidRDefault="0037386C" w:rsidP="00ED310F">
      <w:pPr>
        <w:pBdr>
          <w:top w:val="nil"/>
          <w:left w:val="nil"/>
          <w:bottom w:val="nil"/>
          <w:right w:val="nil"/>
          <w:between w:val="nil"/>
          <w:bar w:val="nil"/>
        </w:pBd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Arial Unicode MS" w:hAnsi="Times New Roman" w:cs="Times New Roman"/>
          <w:b/>
          <w:color w:val="000000"/>
          <w:szCs w:val="24"/>
          <w:bdr w:val="nil"/>
        </w:rPr>
      </w:pPr>
    </w:p>
    <w:p w:rsidR="002F0BB5" w:rsidRPr="002F0BB5" w:rsidRDefault="002F0BB5" w:rsidP="002F0BB5">
      <w:pPr>
        <w:pBdr>
          <w:top w:val="nil"/>
          <w:left w:val="nil"/>
          <w:bottom w:val="nil"/>
          <w:right w:val="nil"/>
          <w:between w:val="nil"/>
          <w:bar w:val="nil"/>
        </w:pBd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Arial Unicode MS" w:hAnsi="Times New Roman" w:cs="Times New Roman"/>
          <w:b/>
          <w:color w:val="000000"/>
          <w:szCs w:val="24"/>
          <w:bdr w:val="nil"/>
        </w:rPr>
      </w:pPr>
      <w:r w:rsidRPr="002F0BB5">
        <w:rPr>
          <w:rFonts w:ascii="Times New Roman" w:eastAsia="Arial Unicode MS" w:hAnsi="Times New Roman" w:cs="Times New Roman"/>
          <w:b/>
          <w:color w:val="000000"/>
          <w:szCs w:val="24"/>
          <w:bdr w:val="nil"/>
        </w:rPr>
        <w:t>IX. ŠALIŲ ADRESAI IR REKVIZITAI</w:t>
      </w:r>
    </w:p>
    <w:p w:rsidR="002F0BB5" w:rsidRPr="002F0BB5" w:rsidRDefault="002F0BB5" w:rsidP="002F0BB5">
      <w:pPr>
        <w:pBdr>
          <w:top w:val="nil"/>
          <w:left w:val="nil"/>
          <w:bottom w:val="nil"/>
          <w:right w:val="nil"/>
          <w:between w:val="nil"/>
          <w:bar w:val="nil"/>
        </w:pBd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Arial Unicode MS" w:hAnsi="Times New Roman" w:cs="Times New Roman"/>
          <w:b/>
          <w:color w:val="000000"/>
          <w:szCs w:val="24"/>
          <w:bdr w:val="ni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637"/>
        <w:gridCol w:w="4218"/>
      </w:tblGrid>
      <w:tr w:rsidR="002F0BB5" w:rsidRPr="002F0BB5" w:rsidTr="007417E0">
        <w:tc>
          <w:tcPr>
            <w:tcW w:w="5637" w:type="dxa"/>
            <w:shd w:val="clear" w:color="auto" w:fill="auto"/>
          </w:tcPr>
          <w:p w:rsidR="002F0BB5" w:rsidRPr="002F0BB5" w:rsidRDefault="002F0BB5" w:rsidP="002F0BB5">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Arial Unicode MS" w:hAnsi="Times New Roman" w:cs="Times New Roman"/>
                <w:b/>
                <w:color w:val="000000"/>
                <w:szCs w:val="24"/>
                <w:bdr w:val="nil"/>
              </w:rPr>
            </w:pPr>
            <w:r w:rsidRPr="002F0BB5">
              <w:rPr>
                <w:rFonts w:ascii="Times New Roman" w:eastAsia="Times New Roman" w:hAnsi="Times New Roman" w:cs="Times New Roman"/>
                <w:b/>
              </w:rPr>
              <w:t>Pirkėjas:</w:t>
            </w:r>
          </w:p>
        </w:tc>
        <w:tc>
          <w:tcPr>
            <w:tcW w:w="4218" w:type="dxa"/>
            <w:shd w:val="clear" w:color="auto" w:fill="auto"/>
          </w:tcPr>
          <w:p w:rsidR="002F0BB5" w:rsidRPr="002F0BB5" w:rsidRDefault="002F0BB5" w:rsidP="002F0BB5">
            <w:pPr>
              <w:keepNext/>
              <w:spacing w:after="0"/>
              <w:ind w:right="227"/>
              <w:rPr>
                <w:rFonts w:ascii="Times New Roman" w:eastAsia="Calibri" w:hAnsi="Times New Roman" w:cs="Times New Roman"/>
                <w:b/>
                <w:lang w:eastAsia="lt-LT"/>
              </w:rPr>
            </w:pPr>
            <w:r w:rsidRPr="002F0BB5">
              <w:rPr>
                <w:rFonts w:ascii="Times New Roman" w:eastAsia="Calibri" w:hAnsi="Times New Roman" w:cs="Times New Roman"/>
                <w:b/>
                <w:lang w:eastAsia="lt-LT"/>
              </w:rPr>
              <w:t>Pardavėjas:</w:t>
            </w:r>
          </w:p>
        </w:tc>
      </w:tr>
      <w:tr w:rsidR="002F0BB5" w:rsidRPr="002F0BB5" w:rsidTr="007417E0">
        <w:tc>
          <w:tcPr>
            <w:tcW w:w="5637" w:type="dxa"/>
            <w:shd w:val="clear" w:color="auto" w:fill="auto"/>
          </w:tcPr>
          <w:p w:rsidR="002F0BB5" w:rsidRPr="002F0BB5" w:rsidRDefault="002F0BB5" w:rsidP="002F0BB5">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Arial Unicode MS" w:hAnsi="Times New Roman" w:cs="Times New Roman"/>
                <w:b/>
                <w:color w:val="000000"/>
                <w:szCs w:val="24"/>
                <w:bdr w:val="nil"/>
              </w:rPr>
            </w:pPr>
            <w:r w:rsidRPr="002F0BB5">
              <w:rPr>
                <w:rFonts w:ascii="Times New Roman" w:eastAsia="Times New Roman" w:hAnsi="Times New Roman" w:cs="Times New Roman"/>
                <w:b/>
              </w:rPr>
              <w:t>Viešoji įstaiga Šiaulių greitosios medicinos pagalbos stotis</w:t>
            </w:r>
          </w:p>
        </w:tc>
        <w:tc>
          <w:tcPr>
            <w:tcW w:w="4218" w:type="dxa"/>
            <w:shd w:val="clear" w:color="auto" w:fill="auto"/>
          </w:tcPr>
          <w:p w:rsidR="002F0BB5" w:rsidRPr="002F0BB5" w:rsidRDefault="007417E0" w:rsidP="002F0BB5">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Arial Unicode MS" w:hAnsi="Times New Roman" w:cs="Times New Roman"/>
                <w:b/>
                <w:color w:val="000000"/>
                <w:szCs w:val="24"/>
                <w:bdr w:val="nil"/>
              </w:rPr>
            </w:pPr>
            <w:r w:rsidRPr="007417E0">
              <w:rPr>
                <w:rFonts w:ascii="Times New Roman" w:eastAsia="Arial Unicode MS" w:hAnsi="Times New Roman" w:cs="Times New Roman"/>
                <w:b/>
                <w:color w:val="000000"/>
                <w:szCs w:val="24"/>
                <w:bdr w:val="nil"/>
              </w:rPr>
              <w:t>UAB „</w:t>
            </w:r>
            <w:proofErr w:type="spellStart"/>
            <w:r w:rsidRPr="007417E0">
              <w:rPr>
                <w:rFonts w:ascii="Times New Roman" w:eastAsia="Arial Unicode MS" w:hAnsi="Times New Roman" w:cs="Times New Roman"/>
                <w:b/>
                <w:color w:val="000000"/>
                <w:szCs w:val="24"/>
                <w:bdr w:val="nil"/>
              </w:rPr>
              <w:t>Dekbera</w:t>
            </w:r>
            <w:proofErr w:type="spellEnd"/>
            <w:r w:rsidRPr="007417E0">
              <w:rPr>
                <w:rFonts w:ascii="Times New Roman" w:eastAsia="Arial Unicode MS" w:hAnsi="Times New Roman" w:cs="Times New Roman"/>
                <w:b/>
                <w:color w:val="000000"/>
                <w:szCs w:val="24"/>
                <w:bdr w:val="nil"/>
              </w:rPr>
              <w:t>“</w:t>
            </w:r>
          </w:p>
        </w:tc>
      </w:tr>
      <w:tr w:rsidR="002F0BB5" w:rsidRPr="002F0BB5" w:rsidTr="007417E0">
        <w:tc>
          <w:tcPr>
            <w:tcW w:w="5637" w:type="dxa"/>
            <w:shd w:val="clear" w:color="auto" w:fill="auto"/>
          </w:tcPr>
          <w:p w:rsidR="007417E0" w:rsidRPr="007417E0" w:rsidRDefault="007417E0" w:rsidP="007417E0">
            <w:pPr>
              <w:spacing w:after="0" w:line="240" w:lineRule="auto"/>
              <w:rPr>
                <w:rFonts w:ascii="Times New Roman" w:eastAsia="Times New Roman" w:hAnsi="Times New Roman" w:cs="Times New Roman"/>
              </w:rPr>
            </w:pPr>
            <w:r w:rsidRPr="007417E0">
              <w:rPr>
                <w:rFonts w:ascii="Times New Roman" w:eastAsia="Times New Roman" w:hAnsi="Times New Roman" w:cs="Times New Roman"/>
              </w:rPr>
              <w:t>Kodas 145370763</w:t>
            </w:r>
          </w:p>
          <w:p w:rsidR="007417E0" w:rsidRPr="007417E0" w:rsidRDefault="007417E0" w:rsidP="007417E0">
            <w:pPr>
              <w:spacing w:after="0" w:line="240" w:lineRule="auto"/>
              <w:rPr>
                <w:rFonts w:ascii="Times New Roman" w:eastAsia="Times New Roman" w:hAnsi="Times New Roman" w:cs="Times New Roman"/>
              </w:rPr>
            </w:pPr>
            <w:r w:rsidRPr="007417E0">
              <w:rPr>
                <w:rFonts w:ascii="Times New Roman" w:eastAsia="Times New Roman" w:hAnsi="Times New Roman" w:cs="Times New Roman"/>
              </w:rPr>
              <w:t>Vytauto g. 101, 77156 Šiauliai</w:t>
            </w:r>
          </w:p>
          <w:p w:rsidR="007417E0" w:rsidRPr="007417E0" w:rsidRDefault="007417E0" w:rsidP="007417E0">
            <w:pPr>
              <w:spacing w:after="0" w:line="240" w:lineRule="auto"/>
              <w:rPr>
                <w:rFonts w:ascii="Times New Roman" w:eastAsia="Times New Roman" w:hAnsi="Times New Roman" w:cs="Times New Roman"/>
              </w:rPr>
            </w:pPr>
            <w:r w:rsidRPr="007417E0">
              <w:rPr>
                <w:rFonts w:ascii="Times New Roman" w:eastAsia="Times New Roman" w:hAnsi="Times New Roman" w:cs="Times New Roman"/>
              </w:rPr>
              <w:t>Ne PVM mokėtojas</w:t>
            </w:r>
          </w:p>
          <w:p w:rsidR="007417E0" w:rsidRPr="007417E0" w:rsidRDefault="007417E0" w:rsidP="007417E0">
            <w:pPr>
              <w:widowControl w:val="0"/>
              <w:numPr>
                <w:ilvl w:val="0"/>
                <w:numId w:val="4"/>
              </w:numPr>
              <w:spacing w:after="0" w:line="240" w:lineRule="auto"/>
              <w:ind w:left="284" w:hanging="284"/>
              <w:jc w:val="both"/>
              <w:rPr>
                <w:rFonts w:ascii="Times New Roman" w:eastAsia="Times New Roman" w:hAnsi="Times New Roman" w:cs="Times New Roman"/>
              </w:rPr>
            </w:pPr>
            <w:r w:rsidRPr="007417E0">
              <w:rPr>
                <w:rFonts w:ascii="Times New Roman" w:eastAsia="Times New Roman" w:hAnsi="Times New Roman" w:cs="Times New Roman"/>
              </w:rPr>
              <w:t>S. LT89 7300 0100 0240 6285</w:t>
            </w:r>
          </w:p>
          <w:p w:rsidR="007417E0" w:rsidRDefault="007417E0" w:rsidP="007417E0">
            <w:pPr>
              <w:spacing w:after="0" w:line="240" w:lineRule="auto"/>
              <w:rPr>
                <w:rFonts w:ascii="Times New Roman" w:eastAsia="Times New Roman" w:hAnsi="Times New Roman" w:cs="Times New Roman"/>
              </w:rPr>
            </w:pPr>
            <w:proofErr w:type="spellStart"/>
            <w:r w:rsidRPr="007417E0">
              <w:rPr>
                <w:rFonts w:ascii="Times New Roman" w:eastAsia="Times New Roman" w:hAnsi="Times New Roman" w:cs="Times New Roman"/>
              </w:rPr>
              <w:t>Swedbank</w:t>
            </w:r>
            <w:proofErr w:type="spellEnd"/>
            <w:r w:rsidRPr="007417E0">
              <w:rPr>
                <w:rFonts w:ascii="Times New Roman" w:eastAsia="Times New Roman" w:hAnsi="Times New Roman" w:cs="Times New Roman"/>
              </w:rPr>
              <w:t xml:space="preserve">, AB </w:t>
            </w:r>
          </w:p>
          <w:p w:rsidR="007417E0" w:rsidRPr="007417E0" w:rsidRDefault="007417E0" w:rsidP="007417E0">
            <w:pPr>
              <w:spacing w:after="0" w:line="240" w:lineRule="auto"/>
              <w:rPr>
                <w:rFonts w:ascii="Times New Roman" w:eastAsia="Times New Roman" w:hAnsi="Times New Roman" w:cs="Times New Roman"/>
              </w:rPr>
            </w:pPr>
            <w:r w:rsidRPr="007417E0">
              <w:rPr>
                <w:rFonts w:ascii="Times New Roman" w:eastAsia="Times New Roman" w:hAnsi="Times New Roman" w:cs="Times New Roman"/>
              </w:rPr>
              <w:t>banko kodas 73000</w:t>
            </w:r>
          </w:p>
          <w:p w:rsidR="007417E0" w:rsidRPr="007417E0" w:rsidRDefault="007417E0" w:rsidP="007417E0">
            <w:pPr>
              <w:spacing w:after="0" w:line="240" w:lineRule="auto"/>
              <w:rPr>
                <w:rFonts w:ascii="Times New Roman" w:eastAsia="Times New Roman" w:hAnsi="Times New Roman" w:cs="Times New Roman"/>
              </w:rPr>
            </w:pPr>
            <w:r w:rsidRPr="007417E0">
              <w:rPr>
                <w:rFonts w:ascii="Times New Roman" w:eastAsia="Times New Roman" w:hAnsi="Times New Roman" w:cs="Times New Roman"/>
              </w:rPr>
              <w:t xml:space="preserve">Tel. </w:t>
            </w:r>
            <w:r w:rsidR="003602CD">
              <w:rPr>
                <w:rFonts w:ascii="Times New Roman" w:eastAsia="Times New Roman" w:hAnsi="Times New Roman" w:cs="Times New Roman"/>
              </w:rPr>
              <w:t>.............................</w:t>
            </w:r>
          </w:p>
          <w:p w:rsidR="007417E0" w:rsidRPr="007417E0" w:rsidRDefault="007417E0" w:rsidP="007417E0">
            <w:pPr>
              <w:spacing w:after="0" w:line="240" w:lineRule="auto"/>
              <w:rPr>
                <w:rFonts w:ascii="Times New Roman" w:eastAsia="Times New Roman" w:hAnsi="Times New Roman" w:cs="Times New Roman"/>
              </w:rPr>
            </w:pPr>
            <w:r w:rsidRPr="007417E0">
              <w:rPr>
                <w:rFonts w:ascii="Times New Roman" w:eastAsia="Times New Roman" w:hAnsi="Times New Roman" w:cs="Times New Roman"/>
              </w:rPr>
              <w:t xml:space="preserve">El. p.: </w:t>
            </w:r>
            <w:r w:rsidR="003602CD">
              <w:rPr>
                <w:rFonts w:ascii="Times New Roman" w:eastAsia="Times New Roman" w:hAnsi="Times New Roman" w:cs="Times New Roman"/>
                <w:sz w:val="24"/>
                <w:szCs w:val="24"/>
              </w:rPr>
              <w:t>........................</w:t>
            </w:r>
          </w:p>
          <w:p w:rsidR="002F0BB5" w:rsidRPr="002F0BB5" w:rsidRDefault="002F0BB5" w:rsidP="002F0BB5">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Arial Unicode MS" w:hAnsi="Times New Roman" w:cs="Times New Roman"/>
                <w:b/>
                <w:color w:val="000000"/>
                <w:szCs w:val="24"/>
                <w:bdr w:val="nil"/>
              </w:rPr>
            </w:pPr>
          </w:p>
        </w:tc>
        <w:tc>
          <w:tcPr>
            <w:tcW w:w="4218" w:type="dxa"/>
            <w:shd w:val="clear" w:color="auto" w:fill="auto"/>
          </w:tcPr>
          <w:p w:rsidR="007417E0" w:rsidRPr="007417E0" w:rsidRDefault="007417E0" w:rsidP="007417E0">
            <w:pPr>
              <w:spacing w:after="0" w:line="240" w:lineRule="auto"/>
              <w:rPr>
                <w:rFonts w:ascii="Times New Roman" w:eastAsia="Times New Roman" w:hAnsi="Times New Roman" w:cs="Times New Roman"/>
              </w:rPr>
            </w:pPr>
            <w:r w:rsidRPr="007417E0">
              <w:rPr>
                <w:rFonts w:ascii="Times New Roman" w:eastAsia="Times New Roman" w:hAnsi="Times New Roman" w:cs="Times New Roman"/>
              </w:rPr>
              <w:t>Kodas 123502493</w:t>
            </w:r>
          </w:p>
          <w:p w:rsidR="007417E0" w:rsidRPr="007417E0" w:rsidRDefault="007417E0" w:rsidP="007417E0">
            <w:pPr>
              <w:spacing w:after="0" w:line="240" w:lineRule="auto"/>
              <w:rPr>
                <w:rFonts w:ascii="Times New Roman" w:eastAsia="Times New Roman" w:hAnsi="Times New Roman" w:cs="Times New Roman"/>
              </w:rPr>
            </w:pPr>
            <w:r w:rsidRPr="007417E0">
              <w:rPr>
                <w:rFonts w:ascii="Times New Roman" w:eastAsia="Times New Roman" w:hAnsi="Times New Roman" w:cs="Times New Roman"/>
              </w:rPr>
              <w:t>S. Žukausko g. 49-72, 09131 Vilnius</w:t>
            </w:r>
          </w:p>
          <w:p w:rsidR="007417E0" w:rsidRPr="007417E0" w:rsidRDefault="007417E0" w:rsidP="007417E0">
            <w:pPr>
              <w:spacing w:after="0" w:line="240" w:lineRule="auto"/>
              <w:rPr>
                <w:rFonts w:ascii="Times New Roman" w:eastAsia="Times New Roman" w:hAnsi="Times New Roman" w:cs="Times New Roman"/>
              </w:rPr>
            </w:pPr>
            <w:r w:rsidRPr="007417E0">
              <w:rPr>
                <w:rFonts w:ascii="Times New Roman" w:eastAsia="Times New Roman" w:hAnsi="Times New Roman" w:cs="Times New Roman"/>
              </w:rPr>
              <w:t xml:space="preserve">PVM kodas LT235024917 </w:t>
            </w:r>
          </w:p>
          <w:p w:rsidR="007417E0" w:rsidRPr="007417E0" w:rsidRDefault="007417E0" w:rsidP="007417E0">
            <w:pPr>
              <w:spacing w:after="0" w:line="240" w:lineRule="auto"/>
              <w:jc w:val="both"/>
              <w:rPr>
                <w:rFonts w:ascii="Times New Roman" w:eastAsia="Times New Roman" w:hAnsi="Times New Roman" w:cs="Times New Roman"/>
              </w:rPr>
            </w:pPr>
            <w:proofErr w:type="spellStart"/>
            <w:r w:rsidRPr="007417E0">
              <w:rPr>
                <w:rFonts w:ascii="Times New Roman" w:eastAsia="Times New Roman" w:hAnsi="Times New Roman" w:cs="Times New Roman"/>
                <w:kern w:val="3"/>
                <w:lang w:eastAsia="zh-CN" w:bidi="hi-IN"/>
              </w:rPr>
              <w:t>A.s</w:t>
            </w:r>
            <w:proofErr w:type="spellEnd"/>
            <w:r w:rsidRPr="007417E0">
              <w:rPr>
                <w:rFonts w:ascii="Times New Roman" w:eastAsia="Times New Roman" w:hAnsi="Times New Roman" w:cs="Times New Roman"/>
                <w:kern w:val="3"/>
                <w:lang w:eastAsia="zh-CN" w:bidi="hi-IN"/>
              </w:rPr>
              <w:t xml:space="preserve">. </w:t>
            </w:r>
            <w:r w:rsidRPr="007417E0">
              <w:rPr>
                <w:rFonts w:ascii="Times New Roman" w:eastAsia="DejaVu Sans" w:hAnsi="Times New Roman" w:cs="Times New Roman"/>
                <w:color w:val="0D0D0D"/>
                <w:kern w:val="3"/>
                <w:lang w:eastAsia="lt-LT" w:bidi="hi-IN"/>
              </w:rPr>
              <w:t>LT27</w:t>
            </w:r>
            <w:r>
              <w:rPr>
                <w:rFonts w:ascii="Times New Roman" w:eastAsia="DejaVu Sans" w:hAnsi="Times New Roman" w:cs="Times New Roman"/>
                <w:color w:val="0D0D0D"/>
                <w:kern w:val="3"/>
                <w:lang w:eastAsia="lt-LT" w:bidi="hi-IN"/>
              </w:rPr>
              <w:t xml:space="preserve"> </w:t>
            </w:r>
            <w:r w:rsidRPr="007417E0">
              <w:rPr>
                <w:rFonts w:ascii="Times New Roman" w:eastAsia="DejaVu Sans" w:hAnsi="Times New Roman" w:cs="Times New Roman"/>
                <w:color w:val="0D0D0D"/>
                <w:kern w:val="3"/>
                <w:lang w:eastAsia="lt-LT" w:bidi="hi-IN"/>
              </w:rPr>
              <w:t>4010</w:t>
            </w:r>
            <w:r>
              <w:rPr>
                <w:rFonts w:ascii="Times New Roman" w:eastAsia="DejaVu Sans" w:hAnsi="Times New Roman" w:cs="Times New Roman"/>
                <w:color w:val="0D0D0D"/>
                <w:kern w:val="3"/>
                <w:lang w:eastAsia="lt-LT" w:bidi="hi-IN"/>
              </w:rPr>
              <w:t xml:space="preserve"> </w:t>
            </w:r>
            <w:r w:rsidRPr="007417E0">
              <w:rPr>
                <w:rFonts w:ascii="Times New Roman" w:eastAsia="DejaVu Sans" w:hAnsi="Times New Roman" w:cs="Times New Roman"/>
                <w:color w:val="0D0D0D"/>
                <w:kern w:val="3"/>
                <w:lang w:eastAsia="lt-LT" w:bidi="hi-IN"/>
              </w:rPr>
              <w:t>0510</w:t>
            </w:r>
            <w:r>
              <w:rPr>
                <w:rFonts w:ascii="Times New Roman" w:eastAsia="DejaVu Sans" w:hAnsi="Times New Roman" w:cs="Times New Roman"/>
                <w:color w:val="0D0D0D"/>
                <w:kern w:val="3"/>
                <w:lang w:eastAsia="lt-LT" w:bidi="hi-IN"/>
              </w:rPr>
              <w:t xml:space="preserve"> </w:t>
            </w:r>
            <w:r w:rsidRPr="007417E0">
              <w:rPr>
                <w:rFonts w:ascii="Times New Roman" w:eastAsia="DejaVu Sans" w:hAnsi="Times New Roman" w:cs="Times New Roman"/>
                <w:color w:val="0D0D0D"/>
                <w:kern w:val="3"/>
                <w:lang w:eastAsia="lt-LT" w:bidi="hi-IN"/>
              </w:rPr>
              <w:t>0550</w:t>
            </w:r>
            <w:r>
              <w:rPr>
                <w:rFonts w:ascii="Times New Roman" w:eastAsia="DejaVu Sans" w:hAnsi="Times New Roman" w:cs="Times New Roman"/>
                <w:color w:val="0D0D0D"/>
                <w:kern w:val="3"/>
                <w:lang w:eastAsia="lt-LT" w:bidi="hi-IN"/>
              </w:rPr>
              <w:t xml:space="preserve"> </w:t>
            </w:r>
            <w:r w:rsidRPr="007417E0">
              <w:rPr>
                <w:rFonts w:ascii="Times New Roman" w:eastAsia="DejaVu Sans" w:hAnsi="Times New Roman" w:cs="Times New Roman"/>
                <w:color w:val="0D0D0D"/>
                <w:kern w:val="3"/>
                <w:lang w:eastAsia="lt-LT" w:bidi="hi-IN"/>
              </w:rPr>
              <w:t>6406</w:t>
            </w:r>
          </w:p>
          <w:p w:rsidR="007417E0" w:rsidRPr="007417E0" w:rsidRDefault="007417E0" w:rsidP="007417E0">
            <w:pPr>
              <w:widowControl w:val="0"/>
              <w:shd w:val="clear" w:color="auto" w:fill="FFFFFF"/>
              <w:suppressAutoHyphens/>
              <w:autoSpaceDE w:val="0"/>
              <w:autoSpaceDN w:val="0"/>
              <w:spacing w:after="0" w:line="264" w:lineRule="exact"/>
              <w:textAlignment w:val="baseline"/>
              <w:rPr>
                <w:rFonts w:ascii="Times New Roman" w:eastAsia="Times New Roman" w:hAnsi="Times New Roman" w:cs="Times New Roman"/>
                <w:kern w:val="3"/>
                <w:lang w:eastAsia="zh-CN" w:bidi="hi-IN"/>
              </w:rPr>
            </w:pPr>
            <w:proofErr w:type="spellStart"/>
            <w:r w:rsidRPr="007417E0">
              <w:rPr>
                <w:rFonts w:ascii="Times New Roman" w:eastAsia="DejaVu Sans" w:hAnsi="Times New Roman" w:cs="Times New Roman"/>
                <w:color w:val="0D0D0D"/>
                <w:kern w:val="3"/>
                <w:lang w:eastAsia="lt-LT" w:bidi="hi-IN"/>
              </w:rPr>
              <w:t>Luminor</w:t>
            </w:r>
            <w:proofErr w:type="spellEnd"/>
            <w:r w:rsidRPr="007417E0">
              <w:rPr>
                <w:rFonts w:ascii="Times New Roman" w:eastAsia="DejaVu Sans" w:hAnsi="Times New Roman" w:cs="Times New Roman"/>
                <w:color w:val="0D0D0D"/>
                <w:kern w:val="3"/>
                <w:lang w:eastAsia="lt-LT" w:bidi="hi-IN"/>
              </w:rPr>
              <w:t xml:space="preserve"> </w:t>
            </w:r>
            <w:proofErr w:type="spellStart"/>
            <w:r w:rsidRPr="007417E0">
              <w:rPr>
                <w:rFonts w:ascii="Times New Roman" w:eastAsia="DejaVu Sans" w:hAnsi="Times New Roman" w:cs="Times New Roman"/>
                <w:color w:val="0D0D0D"/>
                <w:kern w:val="3"/>
                <w:lang w:eastAsia="lt-LT" w:bidi="hi-IN"/>
              </w:rPr>
              <w:t>Bank</w:t>
            </w:r>
            <w:proofErr w:type="spellEnd"/>
            <w:r w:rsidRPr="007417E0">
              <w:rPr>
                <w:rFonts w:ascii="Times New Roman" w:eastAsia="DejaVu Sans" w:hAnsi="Times New Roman" w:cs="Times New Roman"/>
                <w:color w:val="0D0D0D"/>
                <w:kern w:val="3"/>
                <w:lang w:eastAsia="lt-LT" w:bidi="hi-IN"/>
              </w:rPr>
              <w:t xml:space="preserve"> AS Lietuvos skyrius</w:t>
            </w:r>
          </w:p>
          <w:p w:rsidR="007417E0" w:rsidRPr="007417E0" w:rsidRDefault="007417E0" w:rsidP="007417E0">
            <w:pPr>
              <w:widowControl w:val="0"/>
              <w:shd w:val="clear" w:color="auto" w:fill="FFFFFF"/>
              <w:suppressAutoHyphens/>
              <w:autoSpaceDE w:val="0"/>
              <w:autoSpaceDN w:val="0"/>
              <w:spacing w:after="0" w:line="264" w:lineRule="exact"/>
              <w:textAlignment w:val="baseline"/>
              <w:rPr>
                <w:rFonts w:ascii="Times New Roman" w:eastAsia="Times New Roman" w:hAnsi="Times New Roman" w:cs="Times New Roman"/>
                <w:kern w:val="3"/>
                <w:lang w:eastAsia="zh-CN" w:bidi="hi-IN"/>
              </w:rPr>
            </w:pPr>
            <w:r w:rsidRPr="007417E0">
              <w:rPr>
                <w:rFonts w:ascii="Times New Roman" w:eastAsia="Times New Roman" w:hAnsi="Times New Roman" w:cs="Times New Roman"/>
                <w:spacing w:val="-6"/>
                <w:kern w:val="3"/>
                <w:lang w:eastAsia="zh-CN" w:bidi="hi-IN"/>
              </w:rPr>
              <w:t xml:space="preserve">Banko kodas </w:t>
            </w:r>
            <w:r w:rsidRPr="007417E0">
              <w:rPr>
                <w:rFonts w:ascii="Times New Roman" w:eastAsia="DejaVu Sans" w:hAnsi="Times New Roman" w:cs="Times New Roman"/>
                <w:color w:val="0D0D0D"/>
                <w:kern w:val="3"/>
                <w:lang w:eastAsia="lt-LT" w:bidi="hi-IN"/>
              </w:rPr>
              <w:t>40100</w:t>
            </w:r>
          </w:p>
          <w:p w:rsidR="007417E0" w:rsidRPr="007417E0" w:rsidRDefault="007417E0" w:rsidP="007417E0">
            <w:pPr>
              <w:spacing w:after="0" w:line="240" w:lineRule="auto"/>
              <w:rPr>
                <w:rFonts w:ascii="Times New Roman" w:eastAsia="Times New Roman" w:hAnsi="Times New Roman" w:cs="Times New Roman"/>
              </w:rPr>
            </w:pPr>
            <w:r w:rsidRPr="007417E0">
              <w:rPr>
                <w:rFonts w:ascii="Times New Roman" w:eastAsia="Times New Roman" w:hAnsi="Times New Roman" w:cs="Times New Roman"/>
              </w:rPr>
              <w:t xml:space="preserve">Tel. </w:t>
            </w:r>
            <w:r w:rsidR="003602CD">
              <w:rPr>
                <w:rFonts w:ascii="Times New Roman" w:eastAsia="Times New Roman" w:hAnsi="Times New Roman" w:cs="Times New Roman"/>
              </w:rPr>
              <w:t>...............................</w:t>
            </w:r>
          </w:p>
          <w:p w:rsidR="007417E0" w:rsidRPr="007417E0" w:rsidRDefault="007417E0" w:rsidP="007417E0">
            <w:pPr>
              <w:spacing w:after="0" w:line="240" w:lineRule="auto"/>
              <w:rPr>
                <w:rFonts w:ascii="Times New Roman" w:eastAsia="Times New Roman" w:hAnsi="Times New Roman" w:cs="Times New Roman"/>
              </w:rPr>
            </w:pPr>
            <w:r w:rsidRPr="007417E0">
              <w:rPr>
                <w:rFonts w:ascii="Times New Roman" w:eastAsia="Times New Roman" w:hAnsi="Times New Roman" w:cs="Times New Roman"/>
              </w:rPr>
              <w:t xml:space="preserve">El. p.: </w:t>
            </w:r>
            <w:r w:rsidR="003602CD">
              <w:rPr>
                <w:rFonts w:ascii="Times New Roman" w:eastAsia="Times New Roman" w:hAnsi="Times New Roman" w:cs="Times New Roman"/>
                <w:sz w:val="24"/>
                <w:szCs w:val="24"/>
              </w:rPr>
              <w:t>.............................</w:t>
            </w:r>
          </w:p>
          <w:p w:rsidR="002F0BB5" w:rsidRPr="002F0BB5" w:rsidRDefault="002F0BB5" w:rsidP="002F0BB5">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Arial Unicode MS" w:hAnsi="Times New Roman" w:cs="Times New Roman"/>
                <w:b/>
                <w:color w:val="000000"/>
                <w:szCs w:val="24"/>
                <w:bdr w:val="nil"/>
              </w:rPr>
            </w:pPr>
          </w:p>
        </w:tc>
      </w:tr>
    </w:tbl>
    <w:p w:rsidR="002F0BB5" w:rsidRPr="002F0BB5" w:rsidRDefault="002F0BB5" w:rsidP="002F0BB5">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center"/>
        <w:rPr>
          <w:rFonts w:ascii="Times New Roman" w:eastAsia="Calibri" w:hAnsi="Times New Roman" w:cs="Times New Roman"/>
          <w:b/>
          <w:sz w:val="24"/>
          <w:szCs w:val="24"/>
          <w:lang w:eastAsia="ar-SA"/>
        </w:rPr>
      </w:pPr>
      <w:r w:rsidRPr="002F0BB5">
        <w:rPr>
          <w:rFonts w:ascii="Times New Roman" w:eastAsia="Calibri" w:hAnsi="Times New Roman" w:cs="Times New Roman"/>
          <w:b/>
          <w:sz w:val="24"/>
          <w:szCs w:val="24"/>
          <w:lang w:eastAsia="ar-SA"/>
        </w:rPr>
        <w:lastRenderedPageBreak/>
        <w:t xml:space="preserve">Priedas Nr.1 </w:t>
      </w:r>
    </w:p>
    <w:p w:rsidR="002F0BB5" w:rsidRPr="002F0BB5" w:rsidRDefault="002F0BB5" w:rsidP="002F0BB5">
      <w:pPr>
        <w:spacing w:after="0" w:line="240" w:lineRule="auto"/>
        <w:jc w:val="center"/>
        <w:rPr>
          <w:rFonts w:ascii="Times New Roman" w:eastAsia="Times New Roman" w:hAnsi="Times New Roman" w:cs="Times New Roman"/>
          <w:b/>
          <w:sz w:val="24"/>
          <w:szCs w:val="24"/>
          <w:lang w:val="en-US"/>
        </w:rPr>
      </w:pPr>
      <w:r w:rsidRPr="002F0BB5">
        <w:rPr>
          <w:rFonts w:ascii="Times New Roman" w:eastAsia="Calibri" w:hAnsi="Times New Roman" w:cs="Times New Roman"/>
          <w:b/>
          <w:sz w:val="24"/>
          <w:szCs w:val="24"/>
          <w:lang w:eastAsia="ar-SA"/>
        </w:rPr>
        <w:t>prie 20</w:t>
      </w:r>
      <w:r w:rsidR="00645F0F">
        <w:rPr>
          <w:rFonts w:ascii="Times New Roman" w:eastAsia="Calibri" w:hAnsi="Times New Roman" w:cs="Times New Roman"/>
          <w:b/>
          <w:sz w:val="24"/>
          <w:szCs w:val="24"/>
          <w:lang w:eastAsia="ar-SA"/>
        </w:rPr>
        <w:t>22</w:t>
      </w:r>
      <w:r w:rsidRPr="002F0BB5">
        <w:rPr>
          <w:rFonts w:ascii="Times New Roman" w:eastAsia="Calibri" w:hAnsi="Times New Roman" w:cs="Times New Roman"/>
          <w:b/>
          <w:sz w:val="24"/>
          <w:szCs w:val="24"/>
          <w:lang w:eastAsia="ar-SA"/>
        </w:rPr>
        <w:t>-</w:t>
      </w:r>
      <w:r w:rsidR="00645F0F">
        <w:rPr>
          <w:rFonts w:ascii="Times New Roman" w:eastAsia="Calibri" w:hAnsi="Times New Roman" w:cs="Times New Roman"/>
          <w:b/>
          <w:sz w:val="24"/>
          <w:szCs w:val="24"/>
          <w:lang w:eastAsia="ar-SA"/>
        </w:rPr>
        <w:t>03</w:t>
      </w:r>
      <w:r w:rsidRPr="002F0BB5">
        <w:rPr>
          <w:rFonts w:ascii="Times New Roman" w:eastAsia="Calibri" w:hAnsi="Times New Roman" w:cs="Times New Roman"/>
          <w:b/>
          <w:sz w:val="24"/>
          <w:szCs w:val="24"/>
          <w:lang w:eastAsia="ar-SA"/>
        </w:rPr>
        <w:t>-</w:t>
      </w:r>
      <w:r w:rsidR="00645F0F">
        <w:rPr>
          <w:rFonts w:ascii="Times New Roman" w:eastAsia="Calibri" w:hAnsi="Times New Roman" w:cs="Times New Roman"/>
          <w:b/>
          <w:sz w:val="24"/>
          <w:szCs w:val="24"/>
          <w:lang w:eastAsia="ar-SA"/>
        </w:rPr>
        <w:t>07</w:t>
      </w:r>
      <w:r w:rsidRPr="002F0BB5">
        <w:rPr>
          <w:rFonts w:ascii="Times New Roman" w:eastAsia="Calibri" w:hAnsi="Times New Roman" w:cs="Times New Roman"/>
          <w:b/>
          <w:sz w:val="24"/>
          <w:szCs w:val="24"/>
          <w:lang w:eastAsia="ar-SA"/>
        </w:rPr>
        <w:t xml:space="preserve">   Sutarties Nr.</w:t>
      </w:r>
      <w:r w:rsidRPr="002F0BB5">
        <w:rPr>
          <w:rFonts w:ascii="Times New Roman" w:eastAsia="Calibri" w:hAnsi="Times New Roman" w:cs="Times New Roman"/>
          <w:b/>
          <w:iCs/>
          <w:sz w:val="24"/>
          <w:szCs w:val="24"/>
          <w:lang w:eastAsia="ar-SA"/>
        </w:rPr>
        <w:t xml:space="preserve"> </w:t>
      </w:r>
      <w:r w:rsidRPr="002F0BB5">
        <w:rPr>
          <w:rFonts w:ascii="Times New Roman" w:eastAsia="Times New Roman" w:hAnsi="Times New Roman" w:cs="Times New Roman"/>
          <w:b/>
          <w:sz w:val="24"/>
          <w:szCs w:val="24"/>
          <w:lang w:val="en-US"/>
        </w:rPr>
        <w:t>VP-</w:t>
      </w:r>
      <w:r w:rsidR="00645F0F">
        <w:rPr>
          <w:rFonts w:ascii="Times New Roman" w:eastAsia="Times New Roman" w:hAnsi="Times New Roman" w:cs="Times New Roman"/>
          <w:b/>
          <w:sz w:val="24"/>
          <w:szCs w:val="24"/>
          <w:lang w:val="en-US"/>
        </w:rPr>
        <w:t>11</w:t>
      </w:r>
      <w:r w:rsidRPr="002F0BB5">
        <w:rPr>
          <w:rFonts w:ascii="Times New Roman" w:eastAsia="Times New Roman" w:hAnsi="Times New Roman" w:cs="Times New Roman"/>
          <w:b/>
          <w:sz w:val="24"/>
          <w:szCs w:val="24"/>
          <w:lang w:val="en-US"/>
        </w:rPr>
        <w:t>-</w:t>
      </w:r>
      <w:proofErr w:type="gramStart"/>
      <w:r w:rsidRPr="002F0BB5">
        <w:rPr>
          <w:rFonts w:ascii="Times New Roman" w:eastAsia="Times New Roman" w:hAnsi="Times New Roman" w:cs="Times New Roman"/>
          <w:b/>
          <w:sz w:val="24"/>
          <w:szCs w:val="24"/>
          <w:lang w:val="en-US"/>
        </w:rPr>
        <w:t>AK(</w:t>
      </w:r>
      <w:proofErr w:type="gramEnd"/>
      <w:r w:rsidRPr="002F0BB5">
        <w:rPr>
          <w:rFonts w:ascii="Times New Roman" w:eastAsia="Times New Roman" w:hAnsi="Times New Roman" w:cs="Times New Roman"/>
          <w:b/>
          <w:sz w:val="24"/>
          <w:szCs w:val="24"/>
          <w:lang w:val="en-US"/>
        </w:rPr>
        <w:t>SP)-PS723/22</w:t>
      </w:r>
    </w:p>
    <w:p w:rsidR="002F0BB5" w:rsidRPr="002F0BB5" w:rsidRDefault="002F0BB5" w:rsidP="002F0BB5">
      <w:pPr>
        <w:spacing w:after="0" w:line="240" w:lineRule="auto"/>
        <w:jc w:val="center"/>
        <w:rPr>
          <w:rFonts w:ascii="Times New Roman" w:eastAsia="Calibri" w:hAnsi="Times New Roman" w:cs="Times New Roman"/>
          <w:b/>
        </w:rPr>
      </w:pPr>
    </w:p>
    <w:p w:rsidR="002F0BB5" w:rsidRPr="002F0BB5" w:rsidRDefault="002F0BB5" w:rsidP="002F0BB5">
      <w:pPr>
        <w:spacing w:after="0" w:line="240" w:lineRule="auto"/>
        <w:jc w:val="center"/>
        <w:rPr>
          <w:rFonts w:ascii="Times New Roman" w:eastAsia="Calibri" w:hAnsi="Times New Roman" w:cs="Times New Roman"/>
          <w:b/>
        </w:rPr>
      </w:pPr>
      <w:r w:rsidRPr="002F0BB5">
        <w:rPr>
          <w:rFonts w:ascii="Times New Roman" w:eastAsia="Calibri" w:hAnsi="Times New Roman" w:cs="Times New Roman"/>
          <w:b/>
        </w:rPr>
        <w:t>PASLAUGŲ ĮKAINIAI IR KAINOS</w:t>
      </w:r>
    </w:p>
    <w:tbl>
      <w:tblPr>
        <w:tblW w:w="9938" w:type="dxa"/>
        <w:tblInd w:w="93" w:type="dxa"/>
        <w:tblLook w:val="04A0" w:firstRow="1" w:lastRow="0" w:firstColumn="1" w:lastColumn="0" w:noHBand="0" w:noVBand="1"/>
      </w:tblPr>
      <w:tblGrid>
        <w:gridCol w:w="666"/>
        <w:gridCol w:w="35"/>
        <w:gridCol w:w="2713"/>
        <w:gridCol w:w="1040"/>
        <w:gridCol w:w="1185"/>
        <w:gridCol w:w="1275"/>
        <w:gridCol w:w="1418"/>
        <w:gridCol w:w="1606"/>
      </w:tblGrid>
      <w:tr w:rsidR="002F0BB5" w:rsidRPr="002F0BB5" w:rsidTr="007417E0">
        <w:trPr>
          <w:trHeight w:val="312"/>
        </w:trPr>
        <w:tc>
          <w:tcPr>
            <w:tcW w:w="666" w:type="dxa"/>
            <w:tcBorders>
              <w:top w:val="nil"/>
              <w:left w:val="nil"/>
              <w:bottom w:val="nil"/>
              <w:right w:val="nil"/>
            </w:tcBorders>
            <w:shd w:val="clear" w:color="auto" w:fill="auto"/>
            <w:noWrap/>
            <w:vAlign w:val="bottom"/>
            <w:hideMark/>
          </w:tcPr>
          <w:p w:rsidR="002F0BB5" w:rsidRPr="002F0BB5" w:rsidRDefault="002F0BB5" w:rsidP="002F0BB5">
            <w:pPr>
              <w:spacing w:after="0" w:line="240" w:lineRule="auto"/>
              <w:jc w:val="center"/>
              <w:rPr>
                <w:rFonts w:ascii="Arial" w:eastAsia="Times New Roman" w:hAnsi="Arial" w:cs="Arial"/>
                <w:sz w:val="20"/>
                <w:szCs w:val="20"/>
                <w:lang w:eastAsia="lt-LT"/>
              </w:rPr>
            </w:pPr>
          </w:p>
        </w:tc>
        <w:tc>
          <w:tcPr>
            <w:tcW w:w="3788" w:type="dxa"/>
            <w:gridSpan w:val="3"/>
            <w:tcBorders>
              <w:top w:val="nil"/>
              <w:left w:val="nil"/>
              <w:bottom w:val="nil"/>
              <w:right w:val="nil"/>
            </w:tcBorders>
            <w:shd w:val="clear" w:color="auto" w:fill="auto"/>
            <w:noWrap/>
            <w:vAlign w:val="bottom"/>
            <w:hideMark/>
          </w:tcPr>
          <w:p w:rsidR="002F0BB5" w:rsidRPr="002F0BB5" w:rsidRDefault="002F0BB5" w:rsidP="002F0BB5">
            <w:pPr>
              <w:spacing w:after="0" w:line="240" w:lineRule="auto"/>
              <w:rPr>
                <w:rFonts w:ascii="Times New Roman" w:eastAsia="Times New Roman" w:hAnsi="Times New Roman" w:cs="Times New Roman"/>
                <w:sz w:val="24"/>
                <w:szCs w:val="24"/>
                <w:lang w:eastAsia="lt-LT"/>
              </w:rPr>
            </w:pPr>
            <w:r w:rsidRPr="002F0BB5">
              <w:rPr>
                <w:rFonts w:ascii="Times New Roman" w:eastAsia="Times New Roman" w:hAnsi="Times New Roman" w:cs="Times New Roman"/>
                <w:sz w:val="24"/>
                <w:szCs w:val="24"/>
                <w:lang w:eastAsia="lt-LT"/>
              </w:rPr>
              <w:t>1 lentelė. Paslaugos</w:t>
            </w:r>
          </w:p>
        </w:tc>
        <w:tc>
          <w:tcPr>
            <w:tcW w:w="1185" w:type="dxa"/>
            <w:tcBorders>
              <w:top w:val="nil"/>
              <w:left w:val="nil"/>
              <w:bottom w:val="nil"/>
              <w:right w:val="nil"/>
            </w:tcBorders>
            <w:shd w:val="clear" w:color="auto" w:fill="auto"/>
            <w:noWrap/>
            <w:vAlign w:val="bottom"/>
            <w:hideMark/>
          </w:tcPr>
          <w:p w:rsidR="002F0BB5" w:rsidRPr="002F0BB5" w:rsidRDefault="002F0BB5" w:rsidP="002F0BB5">
            <w:pPr>
              <w:spacing w:after="0" w:line="240" w:lineRule="auto"/>
              <w:rPr>
                <w:rFonts w:ascii="Arial" w:eastAsia="Times New Roman" w:hAnsi="Arial" w:cs="Arial"/>
                <w:sz w:val="20"/>
                <w:szCs w:val="20"/>
                <w:lang w:eastAsia="lt-LT"/>
              </w:rPr>
            </w:pPr>
          </w:p>
        </w:tc>
        <w:tc>
          <w:tcPr>
            <w:tcW w:w="1275" w:type="dxa"/>
            <w:tcBorders>
              <w:top w:val="nil"/>
              <w:left w:val="nil"/>
              <w:bottom w:val="nil"/>
              <w:right w:val="nil"/>
            </w:tcBorders>
            <w:shd w:val="clear" w:color="auto" w:fill="auto"/>
            <w:noWrap/>
            <w:vAlign w:val="bottom"/>
            <w:hideMark/>
          </w:tcPr>
          <w:p w:rsidR="002F0BB5" w:rsidRPr="002F0BB5" w:rsidRDefault="002F0BB5" w:rsidP="002F0BB5">
            <w:pPr>
              <w:spacing w:after="0" w:line="240" w:lineRule="auto"/>
              <w:rPr>
                <w:rFonts w:ascii="Arial" w:eastAsia="Times New Roman" w:hAnsi="Arial" w:cs="Arial"/>
                <w:sz w:val="20"/>
                <w:szCs w:val="20"/>
                <w:lang w:eastAsia="lt-LT"/>
              </w:rPr>
            </w:pPr>
          </w:p>
        </w:tc>
        <w:tc>
          <w:tcPr>
            <w:tcW w:w="1418" w:type="dxa"/>
            <w:tcBorders>
              <w:top w:val="nil"/>
              <w:left w:val="nil"/>
              <w:bottom w:val="nil"/>
              <w:right w:val="nil"/>
            </w:tcBorders>
            <w:shd w:val="clear" w:color="auto" w:fill="auto"/>
            <w:noWrap/>
            <w:vAlign w:val="bottom"/>
            <w:hideMark/>
          </w:tcPr>
          <w:p w:rsidR="002F0BB5" w:rsidRPr="002F0BB5" w:rsidRDefault="002F0BB5" w:rsidP="002F0BB5">
            <w:pPr>
              <w:spacing w:after="0" w:line="240" w:lineRule="auto"/>
              <w:rPr>
                <w:rFonts w:ascii="Arial" w:eastAsia="Times New Roman" w:hAnsi="Arial" w:cs="Arial"/>
                <w:sz w:val="20"/>
                <w:szCs w:val="20"/>
                <w:lang w:eastAsia="lt-LT"/>
              </w:rPr>
            </w:pPr>
          </w:p>
        </w:tc>
        <w:tc>
          <w:tcPr>
            <w:tcW w:w="1606" w:type="dxa"/>
            <w:tcBorders>
              <w:top w:val="nil"/>
              <w:left w:val="nil"/>
              <w:bottom w:val="nil"/>
              <w:right w:val="nil"/>
            </w:tcBorders>
            <w:shd w:val="clear" w:color="auto" w:fill="auto"/>
            <w:noWrap/>
            <w:vAlign w:val="bottom"/>
            <w:hideMark/>
          </w:tcPr>
          <w:p w:rsidR="002F0BB5" w:rsidRPr="002F0BB5" w:rsidRDefault="002F0BB5" w:rsidP="002F0BB5">
            <w:pPr>
              <w:spacing w:after="0" w:line="240" w:lineRule="auto"/>
              <w:rPr>
                <w:rFonts w:ascii="Arial" w:eastAsia="Times New Roman" w:hAnsi="Arial" w:cs="Arial"/>
                <w:sz w:val="20"/>
                <w:szCs w:val="20"/>
                <w:lang w:eastAsia="lt-LT"/>
              </w:rPr>
            </w:pPr>
          </w:p>
        </w:tc>
      </w:tr>
      <w:tr w:rsidR="002F0BB5" w:rsidRPr="002F0BB5" w:rsidTr="007417E0">
        <w:trPr>
          <w:trHeight w:val="828"/>
        </w:trPr>
        <w:tc>
          <w:tcPr>
            <w:tcW w:w="66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F0BB5" w:rsidRPr="002F0BB5" w:rsidRDefault="002F0BB5" w:rsidP="002F0BB5">
            <w:pPr>
              <w:spacing w:after="0" w:line="240" w:lineRule="auto"/>
              <w:jc w:val="center"/>
              <w:rPr>
                <w:rFonts w:ascii="Times New Roman" w:eastAsia="Times New Roman" w:hAnsi="Times New Roman" w:cs="Times New Roman"/>
                <w:b/>
                <w:bCs/>
                <w:i/>
                <w:iCs/>
                <w:sz w:val="20"/>
                <w:szCs w:val="20"/>
                <w:lang w:eastAsia="lt-LT"/>
              </w:rPr>
            </w:pPr>
            <w:r w:rsidRPr="002F0BB5">
              <w:rPr>
                <w:rFonts w:ascii="Times New Roman" w:eastAsia="Times New Roman" w:hAnsi="Times New Roman" w:cs="Times New Roman"/>
                <w:b/>
                <w:bCs/>
                <w:i/>
                <w:iCs/>
                <w:sz w:val="20"/>
                <w:szCs w:val="20"/>
                <w:lang w:eastAsia="lt-LT"/>
              </w:rPr>
              <w:t>Eil. Nr.</w:t>
            </w:r>
          </w:p>
        </w:tc>
        <w:tc>
          <w:tcPr>
            <w:tcW w:w="2748" w:type="dxa"/>
            <w:gridSpan w:val="2"/>
            <w:tcBorders>
              <w:top w:val="single" w:sz="4" w:space="0" w:color="auto"/>
              <w:left w:val="nil"/>
              <w:bottom w:val="single" w:sz="4" w:space="0" w:color="auto"/>
              <w:right w:val="single" w:sz="4" w:space="0" w:color="auto"/>
            </w:tcBorders>
            <w:shd w:val="clear" w:color="auto" w:fill="auto"/>
            <w:vAlign w:val="center"/>
            <w:hideMark/>
          </w:tcPr>
          <w:p w:rsidR="002F0BB5" w:rsidRPr="002F0BB5" w:rsidRDefault="002F0BB5" w:rsidP="002F0BB5">
            <w:pPr>
              <w:spacing w:after="0" w:line="240" w:lineRule="auto"/>
              <w:jc w:val="center"/>
              <w:rPr>
                <w:rFonts w:ascii="Times New Roman" w:eastAsia="Times New Roman" w:hAnsi="Times New Roman" w:cs="Times New Roman"/>
                <w:b/>
                <w:bCs/>
                <w:i/>
                <w:iCs/>
                <w:sz w:val="20"/>
                <w:szCs w:val="20"/>
                <w:lang w:eastAsia="lt-LT"/>
              </w:rPr>
            </w:pPr>
            <w:r w:rsidRPr="002F0BB5">
              <w:rPr>
                <w:rFonts w:ascii="Times New Roman" w:eastAsia="Times New Roman" w:hAnsi="Times New Roman" w:cs="Times New Roman"/>
                <w:b/>
                <w:bCs/>
                <w:i/>
                <w:iCs/>
                <w:sz w:val="20"/>
                <w:szCs w:val="20"/>
                <w:lang w:eastAsia="lt-LT"/>
              </w:rPr>
              <w:t>Paslaugos pavadinimas</w:t>
            </w:r>
          </w:p>
        </w:tc>
        <w:tc>
          <w:tcPr>
            <w:tcW w:w="1040" w:type="dxa"/>
            <w:tcBorders>
              <w:top w:val="single" w:sz="4" w:space="0" w:color="auto"/>
              <w:left w:val="nil"/>
              <w:bottom w:val="single" w:sz="4" w:space="0" w:color="auto"/>
              <w:right w:val="single" w:sz="4" w:space="0" w:color="auto"/>
            </w:tcBorders>
            <w:shd w:val="clear" w:color="auto" w:fill="auto"/>
            <w:vAlign w:val="center"/>
            <w:hideMark/>
          </w:tcPr>
          <w:p w:rsidR="002F0BB5" w:rsidRPr="002F0BB5" w:rsidRDefault="002F0BB5" w:rsidP="002F0BB5">
            <w:pPr>
              <w:spacing w:after="0" w:line="240" w:lineRule="auto"/>
              <w:jc w:val="center"/>
              <w:rPr>
                <w:rFonts w:ascii="Times New Roman" w:eastAsia="Times New Roman" w:hAnsi="Times New Roman" w:cs="Times New Roman"/>
                <w:b/>
                <w:bCs/>
                <w:i/>
                <w:iCs/>
                <w:sz w:val="20"/>
                <w:szCs w:val="20"/>
                <w:lang w:eastAsia="lt-LT"/>
              </w:rPr>
            </w:pPr>
            <w:r w:rsidRPr="002F0BB5">
              <w:rPr>
                <w:rFonts w:ascii="Times New Roman" w:eastAsia="Times New Roman" w:hAnsi="Times New Roman" w:cs="Times New Roman"/>
                <w:b/>
                <w:bCs/>
                <w:i/>
                <w:iCs/>
                <w:sz w:val="20"/>
                <w:szCs w:val="20"/>
                <w:lang w:eastAsia="lt-LT"/>
              </w:rPr>
              <w:t xml:space="preserve">Abonentų skaičius, </w:t>
            </w:r>
            <w:proofErr w:type="spellStart"/>
            <w:r w:rsidRPr="002F0BB5">
              <w:rPr>
                <w:rFonts w:ascii="Times New Roman" w:eastAsia="Times New Roman" w:hAnsi="Times New Roman" w:cs="Times New Roman"/>
                <w:b/>
                <w:bCs/>
                <w:i/>
                <w:iCs/>
                <w:sz w:val="20"/>
                <w:szCs w:val="20"/>
                <w:lang w:eastAsia="lt-LT"/>
              </w:rPr>
              <w:t>vnt</w:t>
            </w:r>
            <w:proofErr w:type="spellEnd"/>
          </w:p>
        </w:tc>
        <w:tc>
          <w:tcPr>
            <w:tcW w:w="1185" w:type="dxa"/>
            <w:tcBorders>
              <w:top w:val="single" w:sz="4" w:space="0" w:color="auto"/>
              <w:left w:val="nil"/>
              <w:bottom w:val="single" w:sz="4" w:space="0" w:color="auto"/>
              <w:right w:val="single" w:sz="4" w:space="0" w:color="auto"/>
            </w:tcBorders>
            <w:shd w:val="clear" w:color="auto" w:fill="auto"/>
            <w:vAlign w:val="center"/>
            <w:hideMark/>
          </w:tcPr>
          <w:p w:rsidR="002F0BB5" w:rsidRPr="002F0BB5" w:rsidRDefault="002F0BB5" w:rsidP="002F0BB5">
            <w:pPr>
              <w:spacing w:after="0" w:line="240" w:lineRule="auto"/>
              <w:jc w:val="center"/>
              <w:rPr>
                <w:rFonts w:ascii="Times New Roman" w:eastAsia="Times New Roman" w:hAnsi="Times New Roman" w:cs="Times New Roman"/>
                <w:b/>
                <w:bCs/>
                <w:i/>
                <w:iCs/>
                <w:sz w:val="20"/>
                <w:szCs w:val="20"/>
                <w:lang w:eastAsia="lt-LT"/>
              </w:rPr>
            </w:pPr>
            <w:r w:rsidRPr="002F0BB5">
              <w:rPr>
                <w:rFonts w:ascii="Times New Roman" w:eastAsia="Times New Roman" w:hAnsi="Times New Roman" w:cs="Times New Roman"/>
                <w:b/>
                <w:bCs/>
                <w:i/>
                <w:iCs/>
                <w:sz w:val="20"/>
                <w:szCs w:val="20"/>
                <w:lang w:eastAsia="lt-LT"/>
              </w:rPr>
              <w:t>Periodų skaičius,            mėn.</w:t>
            </w:r>
          </w:p>
        </w:tc>
        <w:tc>
          <w:tcPr>
            <w:tcW w:w="1275" w:type="dxa"/>
            <w:tcBorders>
              <w:top w:val="single" w:sz="4" w:space="0" w:color="auto"/>
              <w:left w:val="nil"/>
              <w:bottom w:val="single" w:sz="4" w:space="0" w:color="auto"/>
              <w:right w:val="single" w:sz="4" w:space="0" w:color="auto"/>
            </w:tcBorders>
            <w:shd w:val="clear" w:color="auto" w:fill="auto"/>
            <w:vAlign w:val="center"/>
            <w:hideMark/>
          </w:tcPr>
          <w:p w:rsidR="002F0BB5" w:rsidRPr="002F0BB5" w:rsidRDefault="002F0BB5" w:rsidP="002F0BB5">
            <w:pPr>
              <w:spacing w:after="0" w:line="240" w:lineRule="auto"/>
              <w:jc w:val="center"/>
              <w:rPr>
                <w:rFonts w:ascii="Times New Roman" w:eastAsia="Times New Roman" w:hAnsi="Times New Roman" w:cs="Times New Roman"/>
                <w:b/>
                <w:bCs/>
                <w:i/>
                <w:iCs/>
                <w:sz w:val="20"/>
                <w:szCs w:val="20"/>
                <w:lang w:eastAsia="lt-LT"/>
              </w:rPr>
            </w:pPr>
            <w:r w:rsidRPr="002F0BB5">
              <w:rPr>
                <w:rFonts w:ascii="Times New Roman" w:eastAsia="Times New Roman" w:hAnsi="Times New Roman" w:cs="Times New Roman"/>
                <w:b/>
                <w:bCs/>
                <w:i/>
                <w:iCs/>
                <w:sz w:val="20"/>
                <w:szCs w:val="20"/>
                <w:lang w:eastAsia="lt-LT"/>
              </w:rPr>
              <w:t xml:space="preserve">Įkainis už                 1 </w:t>
            </w:r>
            <w:proofErr w:type="spellStart"/>
            <w:r w:rsidRPr="002F0BB5">
              <w:rPr>
                <w:rFonts w:ascii="Times New Roman" w:eastAsia="Times New Roman" w:hAnsi="Times New Roman" w:cs="Times New Roman"/>
                <w:b/>
                <w:bCs/>
                <w:i/>
                <w:iCs/>
                <w:sz w:val="20"/>
                <w:szCs w:val="20"/>
                <w:lang w:eastAsia="lt-LT"/>
              </w:rPr>
              <w:t>vnt</w:t>
            </w:r>
            <w:proofErr w:type="spellEnd"/>
            <w:r w:rsidRPr="002F0BB5">
              <w:rPr>
                <w:rFonts w:ascii="Times New Roman" w:eastAsia="Times New Roman" w:hAnsi="Times New Roman" w:cs="Times New Roman"/>
                <w:b/>
                <w:bCs/>
                <w:i/>
                <w:iCs/>
                <w:sz w:val="20"/>
                <w:szCs w:val="20"/>
                <w:lang w:eastAsia="lt-LT"/>
              </w:rPr>
              <w:t xml:space="preserve">, </w:t>
            </w:r>
            <w:proofErr w:type="spellStart"/>
            <w:r w:rsidRPr="002F0BB5">
              <w:rPr>
                <w:rFonts w:ascii="Times New Roman" w:eastAsia="Times New Roman" w:hAnsi="Times New Roman" w:cs="Times New Roman"/>
                <w:b/>
                <w:bCs/>
                <w:i/>
                <w:iCs/>
                <w:sz w:val="20"/>
                <w:szCs w:val="20"/>
                <w:lang w:eastAsia="lt-LT"/>
              </w:rPr>
              <w:t>Eur</w:t>
            </w:r>
            <w:proofErr w:type="spellEnd"/>
            <w:r w:rsidRPr="002F0BB5">
              <w:rPr>
                <w:rFonts w:ascii="Times New Roman" w:eastAsia="Times New Roman" w:hAnsi="Times New Roman" w:cs="Times New Roman"/>
                <w:b/>
                <w:bCs/>
                <w:i/>
                <w:iCs/>
                <w:sz w:val="20"/>
                <w:szCs w:val="20"/>
                <w:lang w:eastAsia="lt-LT"/>
              </w:rPr>
              <w:t xml:space="preserve">                 (be PVM)</w:t>
            </w:r>
          </w:p>
        </w:tc>
        <w:tc>
          <w:tcPr>
            <w:tcW w:w="1418" w:type="dxa"/>
            <w:tcBorders>
              <w:top w:val="single" w:sz="4" w:space="0" w:color="auto"/>
              <w:left w:val="nil"/>
              <w:bottom w:val="single" w:sz="4" w:space="0" w:color="auto"/>
              <w:right w:val="single" w:sz="4" w:space="0" w:color="auto"/>
            </w:tcBorders>
            <w:shd w:val="clear" w:color="auto" w:fill="auto"/>
            <w:vAlign w:val="center"/>
            <w:hideMark/>
          </w:tcPr>
          <w:p w:rsidR="002F0BB5" w:rsidRPr="002F0BB5" w:rsidRDefault="002F0BB5" w:rsidP="002F0BB5">
            <w:pPr>
              <w:spacing w:after="0" w:line="240" w:lineRule="auto"/>
              <w:jc w:val="center"/>
              <w:rPr>
                <w:rFonts w:ascii="Times New Roman" w:eastAsia="Times New Roman" w:hAnsi="Times New Roman" w:cs="Times New Roman"/>
                <w:b/>
                <w:bCs/>
                <w:i/>
                <w:iCs/>
                <w:sz w:val="20"/>
                <w:szCs w:val="20"/>
                <w:lang w:eastAsia="lt-LT"/>
              </w:rPr>
            </w:pPr>
            <w:r w:rsidRPr="002F0BB5">
              <w:rPr>
                <w:rFonts w:ascii="Times New Roman" w:eastAsia="Times New Roman" w:hAnsi="Times New Roman" w:cs="Times New Roman"/>
                <w:b/>
                <w:bCs/>
                <w:i/>
                <w:iCs/>
                <w:sz w:val="20"/>
                <w:szCs w:val="20"/>
                <w:lang w:eastAsia="lt-LT"/>
              </w:rPr>
              <w:t xml:space="preserve">Įkainis už 1 </w:t>
            </w:r>
            <w:proofErr w:type="spellStart"/>
            <w:r w:rsidRPr="002F0BB5">
              <w:rPr>
                <w:rFonts w:ascii="Times New Roman" w:eastAsia="Times New Roman" w:hAnsi="Times New Roman" w:cs="Times New Roman"/>
                <w:b/>
                <w:bCs/>
                <w:i/>
                <w:iCs/>
                <w:sz w:val="20"/>
                <w:szCs w:val="20"/>
                <w:lang w:eastAsia="lt-LT"/>
              </w:rPr>
              <w:t>vnt</w:t>
            </w:r>
            <w:proofErr w:type="spellEnd"/>
            <w:r w:rsidRPr="002F0BB5">
              <w:rPr>
                <w:rFonts w:ascii="Times New Roman" w:eastAsia="Times New Roman" w:hAnsi="Times New Roman" w:cs="Times New Roman"/>
                <w:b/>
                <w:bCs/>
                <w:i/>
                <w:iCs/>
                <w:sz w:val="20"/>
                <w:szCs w:val="20"/>
                <w:lang w:eastAsia="lt-LT"/>
              </w:rPr>
              <w:t xml:space="preserve">, </w:t>
            </w:r>
            <w:proofErr w:type="spellStart"/>
            <w:r w:rsidRPr="002F0BB5">
              <w:rPr>
                <w:rFonts w:ascii="Times New Roman" w:eastAsia="Times New Roman" w:hAnsi="Times New Roman" w:cs="Times New Roman"/>
                <w:b/>
                <w:bCs/>
                <w:i/>
                <w:iCs/>
                <w:sz w:val="20"/>
                <w:szCs w:val="20"/>
                <w:lang w:eastAsia="lt-LT"/>
              </w:rPr>
              <w:t>Eur</w:t>
            </w:r>
            <w:proofErr w:type="spellEnd"/>
            <w:r w:rsidRPr="002F0BB5">
              <w:rPr>
                <w:rFonts w:ascii="Times New Roman" w:eastAsia="Times New Roman" w:hAnsi="Times New Roman" w:cs="Times New Roman"/>
                <w:b/>
                <w:bCs/>
                <w:i/>
                <w:iCs/>
                <w:sz w:val="20"/>
                <w:szCs w:val="20"/>
                <w:lang w:eastAsia="lt-LT"/>
              </w:rPr>
              <w:t xml:space="preserve">                   (su 21</w:t>
            </w:r>
            <w:r w:rsidRPr="002F0BB5">
              <w:rPr>
                <w:rFonts w:ascii="Calibri" w:eastAsia="Times New Roman" w:hAnsi="Calibri" w:cs="Times New Roman"/>
                <w:b/>
                <w:bCs/>
                <w:sz w:val="20"/>
                <w:szCs w:val="20"/>
                <w:lang w:eastAsia="lt-LT"/>
              </w:rPr>
              <w:t>%</w:t>
            </w:r>
            <w:r w:rsidRPr="002F0BB5">
              <w:rPr>
                <w:rFonts w:ascii="Times New Roman" w:eastAsia="Times New Roman" w:hAnsi="Times New Roman" w:cs="Times New Roman"/>
                <w:b/>
                <w:bCs/>
                <w:i/>
                <w:iCs/>
                <w:sz w:val="20"/>
                <w:szCs w:val="20"/>
                <w:lang w:eastAsia="lt-LT"/>
              </w:rPr>
              <w:t xml:space="preserve"> PVM)</w:t>
            </w:r>
          </w:p>
        </w:tc>
        <w:tc>
          <w:tcPr>
            <w:tcW w:w="1606" w:type="dxa"/>
            <w:tcBorders>
              <w:top w:val="single" w:sz="4" w:space="0" w:color="auto"/>
              <w:left w:val="nil"/>
              <w:bottom w:val="single" w:sz="4" w:space="0" w:color="auto"/>
              <w:right w:val="single" w:sz="4" w:space="0" w:color="auto"/>
            </w:tcBorders>
            <w:shd w:val="clear" w:color="auto" w:fill="auto"/>
            <w:vAlign w:val="center"/>
            <w:hideMark/>
          </w:tcPr>
          <w:p w:rsidR="002F0BB5" w:rsidRPr="002F0BB5" w:rsidRDefault="002F0BB5" w:rsidP="002F0BB5">
            <w:pPr>
              <w:spacing w:after="0" w:line="240" w:lineRule="auto"/>
              <w:jc w:val="center"/>
              <w:rPr>
                <w:rFonts w:ascii="Times New Roman" w:eastAsia="Times New Roman" w:hAnsi="Times New Roman" w:cs="Times New Roman"/>
                <w:b/>
                <w:bCs/>
                <w:i/>
                <w:iCs/>
                <w:sz w:val="20"/>
                <w:szCs w:val="20"/>
                <w:lang w:eastAsia="lt-LT"/>
              </w:rPr>
            </w:pPr>
            <w:r w:rsidRPr="002F0BB5">
              <w:rPr>
                <w:rFonts w:ascii="Times New Roman" w:eastAsia="Times New Roman" w:hAnsi="Times New Roman" w:cs="Times New Roman"/>
                <w:b/>
                <w:bCs/>
                <w:i/>
                <w:iCs/>
                <w:sz w:val="20"/>
                <w:szCs w:val="20"/>
                <w:lang w:eastAsia="lt-LT"/>
              </w:rPr>
              <w:t xml:space="preserve">Suma, </w:t>
            </w:r>
            <w:proofErr w:type="spellStart"/>
            <w:r w:rsidRPr="002F0BB5">
              <w:rPr>
                <w:rFonts w:ascii="Times New Roman" w:eastAsia="Times New Roman" w:hAnsi="Times New Roman" w:cs="Times New Roman"/>
                <w:b/>
                <w:bCs/>
                <w:i/>
                <w:iCs/>
                <w:sz w:val="20"/>
                <w:szCs w:val="20"/>
                <w:lang w:eastAsia="lt-LT"/>
              </w:rPr>
              <w:t>Eur</w:t>
            </w:r>
            <w:proofErr w:type="spellEnd"/>
            <w:r w:rsidRPr="002F0BB5">
              <w:rPr>
                <w:rFonts w:ascii="Times New Roman" w:eastAsia="Times New Roman" w:hAnsi="Times New Roman" w:cs="Times New Roman"/>
                <w:b/>
                <w:bCs/>
                <w:i/>
                <w:iCs/>
                <w:sz w:val="20"/>
                <w:szCs w:val="20"/>
                <w:lang w:eastAsia="lt-LT"/>
              </w:rPr>
              <w:t xml:space="preserve"> </w:t>
            </w:r>
          </w:p>
          <w:p w:rsidR="002F0BB5" w:rsidRPr="002F0BB5" w:rsidRDefault="002F0BB5" w:rsidP="002F0BB5">
            <w:pPr>
              <w:spacing w:after="0" w:line="240" w:lineRule="auto"/>
              <w:jc w:val="center"/>
              <w:rPr>
                <w:rFonts w:ascii="Times New Roman" w:eastAsia="Times New Roman" w:hAnsi="Times New Roman" w:cs="Times New Roman"/>
                <w:b/>
                <w:bCs/>
                <w:i/>
                <w:iCs/>
                <w:sz w:val="20"/>
                <w:szCs w:val="20"/>
                <w:lang w:eastAsia="lt-LT"/>
              </w:rPr>
            </w:pPr>
            <w:r w:rsidRPr="002F0BB5">
              <w:rPr>
                <w:rFonts w:ascii="Times New Roman" w:eastAsia="Times New Roman" w:hAnsi="Times New Roman" w:cs="Times New Roman"/>
                <w:b/>
                <w:bCs/>
                <w:i/>
                <w:iCs/>
                <w:sz w:val="20"/>
                <w:szCs w:val="20"/>
                <w:lang w:eastAsia="lt-LT"/>
              </w:rPr>
              <w:t xml:space="preserve">12 mėn. </w:t>
            </w:r>
          </w:p>
          <w:p w:rsidR="002F0BB5" w:rsidRPr="002F0BB5" w:rsidRDefault="002F0BB5" w:rsidP="002F0BB5">
            <w:pPr>
              <w:spacing w:after="0" w:line="240" w:lineRule="auto"/>
              <w:jc w:val="center"/>
              <w:rPr>
                <w:rFonts w:ascii="Times New Roman" w:eastAsia="Times New Roman" w:hAnsi="Times New Roman" w:cs="Times New Roman"/>
                <w:b/>
                <w:bCs/>
                <w:i/>
                <w:iCs/>
                <w:sz w:val="20"/>
                <w:szCs w:val="20"/>
                <w:lang w:eastAsia="lt-LT"/>
              </w:rPr>
            </w:pPr>
            <w:r w:rsidRPr="002F0BB5">
              <w:rPr>
                <w:rFonts w:ascii="Times New Roman" w:eastAsia="Times New Roman" w:hAnsi="Times New Roman" w:cs="Times New Roman"/>
                <w:b/>
                <w:bCs/>
                <w:i/>
                <w:iCs/>
                <w:sz w:val="20"/>
                <w:szCs w:val="20"/>
                <w:lang w:eastAsia="lt-LT"/>
              </w:rPr>
              <w:t>(su 21% PVM)</w:t>
            </w:r>
          </w:p>
        </w:tc>
      </w:tr>
      <w:tr w:rsidR="002F0BB5" w:rsidRPr="002F0BB5" w:rsidTr="007417E0">
        <w:trPr>
          <w:trHeight w:val="828"/>
        </w:trPr>
        <w:tc>
          <w:tcPr>
            <w:tcW w:w="666" w:type="dxa"/>
            <w:tcBorders>
              <w:top w:val="nil"/>
              <w:left w:val="single" w:sz="4" w:space="0" w:color="auto"/>
              <w:bottom w:val="single" w:sz="4" w:space="0" w:color="auto"/>
              <w:right w:val="single" w:sz="4" w:space="0" w:color="auto"/>
            </w:tcBorders>
            <w:shd w:val="clear" w:color="000000" w:fill="F2F2F2"/>
            <w:hideMark/>
          </w:tcPr>
          <w:p w:rsidR="002F0BB5" w:rsidRPr="002F0BB5" w:rsidRDefault="002F0BB5" w:rsidP="002F0BB5">
            <w:pPr>
              <w:spacing w:after="0" w:line="240" w:lineRule="auto"/>
              <w:jc w:val="center"/>
              <w:rPr>
                <w:rFonts w:ascii="Times New Roman" w:eastAsia="Times New Roman" w:hAnsi="Times New Roman" w:cs="Times New Roman"/>
                <w:b/>
                <w:bCs/>
                <w:i/>
                <w:iCs/>
                <w:sz w:val="20"/>
                <w:szCs w:val="20"/>
                <w:lang w:eastAsia="lt-LT"/>
              </w:rPr>
            </w:pPr>
            <w:r w:rsidRPr="002F0BB5">
              <w:rPr>
                <w:rFonts w:ascii="Times New Roman" w:eastAsia="Times New Roman" w:hAnsi="Times New Roman" w:cs="Times New Roman"/>
                <w:b/>
                <w:bCs/>
                <w:i/>
                <w:iCs/>
                <w:sz w:val="20"/>
                <w:szCs w:val="20"/>
                <w:lang w:eastAsia="lt-LT"/>
              </w:rPr>
              <w:t>1</w:t>
            </w:r>
          </w:p>
        </w:tc>
        <w:tc>
          <w:tcPr>
            <w:tcW w:w="2748" w:type="dxa"/>
            <w:gridSpan w:val="2"/>
            <w:tcBorders>
              <w:top w:val="nil"/>
              <w:left w:val="nil"/>
              <w:bottom w:val="single" w:sz="4" w:space="0" w:color="auto"/>
              <w:right w:val="single" w:sz="4" w:space="0" w:color="auto"/>
            </w:tcBorders>
            <w:shd w:val="clear" w:color="000000" w:fill="F2F2F2"/>
            <w:hideMark/>
          </w:tcPr>
          <w:p w:rsidR="002F0BB5" w:rsidRPr="002F0BB5" w:rsidRDefault="002F0BB5" w:rsidP="002F0BB5">
            <w:pPr>
              <w:spacing w:after="0" w:line="240" w:lineRule="auto"/>
              <w:jc w:val="center"/>
              <w:rPr>
                <w:rFonts w:ascii="Times New Roman" w:eastAsia="Times New Roman" w:hAnsi="Times New Roman" w:cs="Times New Roman"/>
                <w:b/>
                <w:bCs/>
                <w:i/>
                <w:iCs/>
                <w:sz w:val="20"/>
                <w:szCs w:val="20"/>
                <w:lang w:eastAsia="lt-LT"/>
              </w:rPr>
            </w:pPr>
            <w:r w:rsidRPr="002F0BB5">
              <w:rPr>
                <w:rFonts w:ascii="Times New Roman" w:eastAsia="Times New Roman" w:hAnsi="Times New Roman" w:cs="Times New Roman"/>
                <w:b/>
                <w:bCs/>
                <w:i/>
                <w:iCs/>
                <w:sz w:val="20"/>
                <w:szCs w:val="20"/>
                <w:lang w:eastAsia="lt-LT"/>
              </w:rPr>
              <w:t>2</w:t>
            </w:r>
          </w:p>
        </w:tc>
        <w:tc>
          <w:tcPr>
            <w:tcW w:w="1040" w:type="dxa"/>
            <w:tcBorders>
              <w:top w:val="nil"/>
              <w:left w:val="nil"/>
              <w:bottom w:val="single" w:sz="4" w:space="0" w:color="auto"/>
              <w:right w:val="single" w:sz="4" w:space="0" w:color="auto"/>
            </w:tcBorders>
            <w:shd w:val="clear" w:color="000000" w:fill="F2F2F2"/>
            <w:hideMark/>
          </w:tcPr>
          <w:p w:rsidR="002F0BB5" w:rsidRPr="002F0BB5" w:rsidRDefault="002F0BB5" w:rsidP="002F0BB5">
            <w:pPr>
              <w:spacing w:after="0" w:line="240" w:lineRule="auto"/>
              <w:jc w:val="center"/>
              <w:rPr>
                <w:rFonts w:ascii="Times New Roman" w:eastAsia="Times New Roman" w:hAnsi="Times New Roman" w:cs="Times New Roman"/>
                <w:b/>
                <w:bCs/>
                <w:i/>
                <w:iCs/>
                <w:sz w:val="20"/>
                <w:szCs w:val="20"/>
                <w:lang w:eastAsia="lt-LT"/>
              </w:rPr>
            </w:pPr>
            <w:r w:rsidRPr="002F0BB5">
              <w:rPr>
                <w:rFonts w:ascii="Times New Roman" w:eastAsia="Times New Roman" w:hAnsi="Times New Roman" w:cs="Times New Roman"/>
                <w:b/>
                <w:bCs/>
                <w:i/>
                <w:iCs/>
                <w:sz w:val="20"/>
                <w:szCs w:val="20"/>
                <w:lang w:eastAsia="lt-LT"/>
              </w:rPr>
              <w:t>3</w:t>
            </w:r>
          </w:p>
        </w:tc>
        <w:tc>
          <w:tcPr>
            <w:tcW w:w="1185" w:type="dxa"/>
            <w:tcBorders>
              <w:top w:val="nil"/>
              <w:left w:val="nil"/>
              <w:bottom w:val="single" w:sz="4" w:space="0" w:color="auto"/>
              <w:right w:val="single" w:sz="4" w:space="0" w:color="auto"/>
            </w:tcBorders>
            <w:shd w:val="clear" w:color="000000" w:fill="F2F2F2"/>
            <w:hideMark/>
          </w:tcPr>
          <w:p w:rsidR="002F0BB5" w:rsidRPr="002F0BB5" w:rsidRDefault="002F0BB5" w:rsidP="002F0BB5">
            <w:pPr>
              <w:spacing w:after="0" w:line="240" w:lineRule="auto"/>
              <w:jc w:val="center"/>
              <w:rPr>
                <w:rFonts w:ascii="Times New Roman" w:eastAsia="Times New Roman" w:hAnsi="Times New Roman" w:cs="Times New Roman"/>
                <w:b/>
                <w:bCs/>
                <w:i/>
                <w:iCs/>
                <w:sz w:val="20"/>
                <w:szCs w:val="20"/>
                <w:lang w:eastAsia="lt-LT"/>
              </w:rPr>
            </w:pPr>
            <w:r w:rsidRPr="002F0BB5">
              <w:rPr>
                <w:rFonts w:ascii="Times New Roman" w:eastAsia="Times New Roman" w:hAnsi="Times New Roman" w:cs="Times New Roman"/>
                <w:b/>
                <w:bCs/>
                <w:i/>
                <w:iCs/>
                <w:sz w:val="20"/>
                <w:szCs w:val="20"/>
                <w:lang w:eastAsia="lt-LT"/>
              </w:rPr>
              <w:t>4</w:t>
            </w:r>
          </w:p>
        </w:tc>
        <w:tc>
          <w:tcPr>
            <w:tcW w:w="1275" w:type="dxa"/>
            <w:tcBorders>
              <w:top w:val="nil"/>
              <w:left w:val="nil"/>
              <w:bottom w:val="single" w:sz="4" w:space="0" w:color="auto"/>
              <w:right w:val="single" w:sz="4" w:space="0" w:color="auto"/>
            </w:tcBorders>
            <w:shd w:val="clear" w:color="000000" w:fill="F2F2F2"/>
            <w:hideMark/>
          </w:tcPr>
          <w:p w:rsidR="002F0BB5" w:rsidRPr="002F0BB5" w:rsidRDefault="002F0BB5" w:rsidP="002F0BB5">
            <w:pPr>
              <w:spacing w:after="0" w:line="240" w:lineRule="auto"/>
              <w:jc w:val="center"/>
              <w:rPr>
                <w:rFonts w:ascii="Times New Roman" w:eastAsia="Times New Roman" w:hAnsi="Times New Roman" w:cs="Times New Roman"/>
                <w:b/>
                <w:bCs/>
                <w:i/>
                <w:iCs/>
                <w:sz w:val="20"/>
                <w:szCs w:val="20"/>
                <w:lang w:eastAsia="lt-LT"/>
              </w:rPr>
            </w:pPr>
            <w:r w:rsidRPr="002F0BB5">
              <w:rPr>
                <w:rFonts w:ascii="Times New Roman" w:eastAsia="Times New Roman" w:hAnsi="Times New Roman" w:cs="Times New Roman"/>
                <w:b/>
                <w:bCs/>
                <w:i/>
                <w:iCs/>
                <w:sz w:val="20"/>
                <w:szCs w:val="20"/>
                <w:lang w:eastAsia="lt-LT"/>
              </w:rPr>
              <w:t>5                                kai (3)=1, (4)=1</w:t>
            </w:r>
          </w:p>
        </w:tc>
        <w:tc>
          <w:tcPr>
            <w:tcW w:w="1418" w:type="dxa"/>
            <w:tcBorders>
              <w:top w:val="nil"/>
              <w:left w:val="nil"/>
              <w:bottom w:val="single" w:sz="4" w:space="0" w:color="auto"/>
              <w:right w:val="single" w:sz="4" w:space="0" w:color="auto"/>
            </w:tcBorders>
            <w:shd w:val="clear" w:color="000000" w:fill="F2F2F2"/>
            <w:hideMark/>
          </w:tcPr>
          <w:p w:rsidR="002F0BB5" w:rsidRPr="002F0BB5" w:rsidRDefault="002F0BB5" w:rsidP="002F0BB5">
            <w:pPr>
              <w:spacing w:after="0" w:line="240" w:lineRule="auto"/>
              <w:jc w:val="center"/>
              <w:rPr>
                <w:rFonts w:ascii="Times New Roman" w:eastAsia="Times New Roman" w:hAnsi="Times New Roman" w:cs="Times New Roman"/>
                <w:b/>
                <w:bCs/>
                <w:i/>
                <w:iCs/>
                <w:sz w:val="20"/>
                <w:szCs w:val="20"/>
                <w:lang w:eastAsia="lt-LT"/>
              </w:rPr>
            </w:pPr>
            <w:r w:rsidRPr="002F0BB5">
              <w:rPr>
                <w:rFonts w:ascii="Times New Roman" w:eastAsia="Times New Roman" w:hAnsi="Times New Roman" w:cs="Times New Roman"/>
                <w:b/>
                <w:bCs/>
                <w:i/>
                <w:iCs/>
                <w:sz w:val="20"/>
                <w:szCs w:val="20"/>
                <w:lang w:eastAsia="lt-LT"/>
              </w:rPr>
              <w:t xml:space="preserve">6 =                                  (5) * 1,21 </w:t>
            </w:r>
          </w:p>
        </w:tc>
        <w:tc>
          <w:tcPr>
            <w:tcW w:w="1606" w:type="dxa"/>
            <w:tcBorders>
              <w:top w:val="nil"/>
              <w:left w:val="nil"/>
              <w:bottom w:val="single" w:sz="4" w:space="0" w:color="auto"/>
              <w:right w:val="single" w:sz="4" w:space="0" w:color="auto"/>
            </w:tcBorders>
            <w:shd w:val="clear" w:color="000000" w:fill="F2F2F2"/>
            <w:hideMark/>
          </w:tcPr>
          <w:p w:rsidR="002F0BB5" w:rsidRPr="002F0BB5" w:rsidRDefault="002F0BB5" w:rsidP="002F0BB5">
            <w:pPr>
              <w:spacing w:after="0" w:line="240" w:lineRule="auto"/>
              <w:jc w:val="center"/>
              <w:rPr>
                <w:rFonts w:ascii="Times New Roman" w:eastAsia="Times New Roman" w:hAnsi="Times New Roman" w:cs="Times New Roman"/>
                <w:b/>
                <w:bCs/>
                <w:i/>
                <w:iCs/>
                <w:sz w:val="20"/>
                <w:szCs w:val="20"/>
                <w:lang w:eastAsia="lt-LT"/>
              </w:rPr>
            </w:pPr>
            <w:r w:rsidRPr="002F0BB5">
              <w:rPr>
                <w:rFonts w:ascii="Times New Roman" w:eastAsia="Times New Roman" w:hAnsi="Times New Roman" w:cs="Times New Roman"/>
                <w:b/>
                <w:bCs/>
                <w:i/>
                <w:iCs/>
                <w:sz w:val="20"/>
                <w:szCs w:val="20"/>
                <w:lang w:eastAsia="lt-LT"/>
              </w:rPr>
              <w:t>7 =                                   (3) x (4) x (6)</w:t>
            </w:r>
          </w:p>
        </w:tc>
      </w:tr>
      <w:tr w:rsidR="002F0BB5" w:rsidRPr="002F0BB5" w:rsidTr="003602CD">
        <w:trPr>
          <w:trHeight w:val="696"/>
        </w:trPr>
        <w:tc>
          <w:tcPr>
            <w:tcW w:w="666" w:type="dxa"/>
            <w:tcBorders>
              <w:top w:val="nil"/>
              <w:left w:val="single" w:sz="4" w:space="0" w:color="auto"/>
              <w:bottom w:val="single" w:sz="4" w:space="0" w:color="auto"/>
              <w:right w:val="single" w:sz="4" w:space="0" w:color="auto"/>
            </w:tcBorders>
            <w:shd w:val="clear" w:color="auto" w:fill="auto"/>
            <w:vAlign w:val="center"/>
            <w:hideMark/>
          </w:tcPr>
          <w:p w:rsidR="002F0BB5" w:rsidRPr="002F0BB5" w:rsidRDefault="002F0BB5" w:rsidP="002F0BB5">
            <w:pPr>
              <w:spacing w:after="0" w:line="240" w:lineRule="auto"/>
              <w:jc w:val="center"/>
              <w:rPr>
                <w:rFonts w:ascii="Times New Roman" w:eastAsia="Times New Roman" w:hAnsi="Times New Roman" w:cs="Times New Roman"/>
                <w:sz w:val="24"/>
                <w:szCs w:val="24"/>
                <w:lang w:eastAsia="lt-LT"/>
              </w:rPr>
            </w:pPr>
            <w:r w:rsidRPr="002F0BB5">
              <w:rPr>
                <w:rFonts w:ascii="Times New Roman" w:eastAsia="Times New Roman" w:hAnsi="Times New Roman" w:cs="Times New Roman"/>
                <w:sz w:val="24"/>
                <w:szCs w:val="24"/>
                <w:lang w:eastAsia="lt-LT"/>
              </w:rPr>
              <w:t>1</w:t>
            </w:r>
          </w:p>
        </w:tc>
        <w:tc>
          <w:tcPr>
            <w:tcW w:w="2748" w:type="dxa"/>
            <w:gridSpan w:val="2"/>
            <w:tcBorders>
              <w:top w:val="nil"/>
              <w:left w:val="nil"/>
              <w:bottom w:val="single" w:sz="4" w:space="0" w:color="auto"/>
              <w:right w:val="single" w:sz="4" w:space="0" w:color="auto"/>
            </w:tcBorders>
            <w:shd w:val="clear" w:color="auto" w:fill="auto"/>
            <w:vAlign w:val="center"/>
            <w:hideMark/>
          </w:tcPr>
          <w:p w:rsidR="002F0BB5" w:rsidRPr="002F0BB5" w:rsidRDefault="002F0BB5" w:rsidP="002F0BB5">
            <w:pPr>
              <w:spacing w:after="0" w:line="240" w:lineRule="auto"/>
              <w:rPr>
                <w:rFonts w:ascii="Times New Roman" w:eastAsia="Times New Roman" w:hAnsi="Times New Roman" w:cs="Times New Roman"/>
                <w:lang w:eastAsia="lt-LT"/>
              </w:rPr>
            </w:pPr>
            <w:r w:rsidRPr="002F0BB5">
              <w:rPr>
                <w:rFonts w:ascii="Times New Roman" w:eastAsia="Times New Roman" w:hAnsi="Times New Roman" w:cs="Times New Roman"/>
                <w:lang w:eastAsia="lt-LT"/>
              </w:rPr>
              <w:t>Viešojo NXDN NEXEDGE tinklo nuomos paslauga</w:t>
            </w:r>
          </w:p>
        </w:tc>
        <w:tc>
          <w:tcPr>
            <w:tcW w:w="1040" w:type="dxa"/>
            <w:tcBorders>
              <w:top w:val="nil"/>
              <w:left w:val="nil"/>
              <w:bottom w:val="single" w:sz="4" w:space="0" w:color="auto"/>
              <w:right w:val="single" w:sz="4" w:space="0" w:color="auto"/>
            </w:tcBorders>
            <w:shd w:val="clear" w:color="auto" w:fill="auto"/>
            <w:vAlign w:val="center"/>
            <w:hideMark/>
          </w:tcPr>
          <w:p w:rsidR="002F0BB5" w:rsidRPr="002F0BB5" w:rsidRDefault="002F0BB5" w:rsidP="002F0BB5">
            <w:pPr>
              <w:spacing w:after="0" w:line="240" w:lineRule="auto"/>
              <w:jc w:val="center"/>
              <w:rPr>
                <w:rFonts w:ascii="Times New Roman" w:eastAsia="Times New Roman" w:hAnsi="Times New Roman" w:cs="Times New Roman"/>
                <w:sz w:val="24"/>
                <w:szCs w:val="24"/>
                <w:lang w:eastAsia="lt-LT"/>
              </w:rPr>
            </w:pPr>
            <w:r w:rsidRPr="002F0BB5">
              <w:rPr>
                <w:rFonts w:ascii="Times New Roman" w:eastAsia="Times New Roman" w:hAnsi="Times New Roman" w:cs="Times New Roman"/>
                <w:sz w:val="24"/>
                <w:szCs w:val="24"/>
                <w:lang w:eastAsia="lt-LT"/>
              </w:rPr>
              <w:t>64</w:t>
            </w:r>
          </w:p>
        </w:tc>
        <w:tc>
          <w:tcPr>
            <w:tcW w:w="1185" w:type="dxa"/>
            <w:tcBorders>
              <w:top w:val="nil"/>
              <w:left w:val="nil"/>
              <w:bottom w:val="single" w:sz="4" w:space="0" w:color="auto"/>
              <w:right w:val="single" w:sz="4" w:space="0" w:color="auto"/>
            </w:tcBorders>
            <w:shd w:val="clear" w:color="auto" w:fill="auto"/>
            <w:vAlign w:val="center"/>
            <w:hideMark/>
          </w:tcPr>
          <w:p w:rsidR="002F0BB5" w:rsidRPr="002F0BB5" w:rsidRDefault="002F0BB5" w:rsidP="002F0BB5">
            <w:pPr>
              <w:spacing w:after="0" w:line="240" w:lineRule="auto"/>
              <w:jc w:val="center"/>
              <w:rPr>
                <w:rFonts w:ascii="Times New Roman" w:eastAsia="Times New Roman" w:hAnsi="Times New Roman" w:cs="Times New Roman"/>
                <w:sz w:val="24"/>
                <w:szCs w:val="24"/>
                <w:lang w:eastAsia="lt-LT"/>
              </w:rPr>
            </w:pPr>
            <w:r w:rsidRPr="002F0BB5">
              <w:rPr>
                <w:rFonts w:ascii="Times New Roman" w:eastAsia="Times New Roman" w:hAnsi="Times New Roman" w:cs="Times New Roman"/>
                <w:sz w:val="24"/>
                <w:szCs w:val="24"/>
                <w:lang w:eastAsia="lt-LT"/>
              </w:rPr>
              <w:t xml:space="preserve">12 </w:t>
            </w:r>
          </w:p>
        </w:tc>
        <w:tc>
          <w:tcPr>
            <w:tcW w:w="1275" w:type="dxa"/>
            <w:tcBorders>
              <w:top w:val="nil"/>
              <w:left w:val="nil"/>
              <w:bottom w:val="single" w:sz="4" w:space="0" w:color="auto"/>
              <w:right w:val="single" w:sz="4" w:space="0" w:color="auto"/>
            </w:tcBorders>
            <w:shd w:val="clear" w:color="auto" w:fill="auto"/>
            <w:vAlign w:val="center"/>
          </w:tcPr>
          <w:p w:rsidR="002F0BB5" w:rsidRPr="002F0BB5" w:rsidRDefault="002F0BB5" w:rsidP="002F0BB5">
            <w:pPr>
              <w:spacing w:after="0" w:line="240" w:lineRule="auto"/>
              <w:jc w:val="center"/>
              <w:rPr>
                <w:rFonts w:ascii="Times New Roman" w:eastAsia="Times New Roman" w:hAnsi="Times New Roman" w:cs="Times New Roman"/>
                <w:sz w:val="24"/>
                <w:szCs w:val="24"/>
                <w:lang w:eastAsia="lt-LT"/>
              </w:rPr>
            </w:pPr>
          </w:p>
        </w:tc>
        <w:tc>
          <w:tcPr>
            <w:tcW w:w="1418" w:type="dxa"/>
            <w:tcBorders>
              <w:top w:val="nil"/>
              <w:left w:val="nil"/>
              <w:bottom w:val="single" w:sz="4" w:space="0" w:color="auto"/>
              <w:right w:val="single" w:sz="4" w:space="0" w:color="auto"/>
            </w:tcBorders>
            <w:shd w:val="clear" w:color="auto" w:fill="auto"/>
            <w:vAlign w:val="center"/>
          </w:tcPr>
          <w:p w:rsidR="002F0BB5" w:rsidRPr="002F0BB5" w:rsidRDefault="002F0BB5" w:rsidP="002F0BB5">
            <w:pPr>
              <w:spacing w:after="0" w:line="240" w:lineRule="auto"/>
              <w:jc w:val="center"/>
              <w:rPr>
                <w:rFonts w:ascii="Times New Roman" w:eastAsia="Times New Roman" w:hAnsi="Times New Roman" w:cs="Times New Roman"/>
                <w:sz w:val="24"/>
                <w:szCs w:val="24"/>
                <w:lang w:eastAsia="lt-LT"/>
              </w:rPr>
            </w:pPr>
          </w:p>
        </w:tc>
        <w:tc>
          <w:tcPr>
            <w:tcW w:w="1606" w:type="dxa"/>
            <w:tcBorders>
              <w:top w:val="nil"/>
              <w:left w:val="nil"/>
              <w:bottom w:val="single" w:sz="4" w:space="0" w:color="auto"/>
              <w:right w:val="single" w:sz="4" w:space="0" w:color="auto"/>
            </w:tcBorders>
            <w:shd w:val="clear" w:color="auto" w:fill="auto"/>
            <w:vAlign w:val="center"/>
          </w:tcPr>
          <w:p w:rsidR="002F0BB5" w:rsidRPr="002F0BB5" w:rsidRDefault="002F0BB5" w:rsidP="002F0BB5">
            <w:pPr>
              <w:spacing w:after="0" w:line="240" w:lineRule="auto"/>
              <w:jc w:val="center"/>
              <w:rPr>
                <w:rFonts w:ascii="Times New Roman" w:eastAsia="Times New Roman" w:hAnsi="Times New Roman" w:cs="Times New Roman"/>
                <w:sz w:val="24"/>
                <w:szCs w:val="24"/>
                <w:lang w:eastAsia="lt-LT"/>
              </w:rPr>
            </w:pPr>
          </w:p>
        </w:tc>
      </w:tr>
      <w:tr w:rsidR="002F0BB5" w:rsidRPr="002F0BB5" w:rsidTr="003602CD">
        <w:trPr>
          <w:trHeight w:val="1260"/>
        </w:trPr>
        <w:tc>
          <w:tcPr>
            <w:tcW w:w="666" w:type="dxa"/>
            <w:tcBorders>
              <w:top w:val="nil"/>
              <w:left w:val="single" w:sz="4" w:space="0" w:color="auto"/>
              <w:bottom w:val="single" w:sz="4" w:space="0" w:color="auto"/>
              <w:right w:val="single" w:sz="4" w:space="0" w:color="auto"/>
            </w:tcBorders>
            <w:shd w:val="clear" w:color="auto" w:fill="auto"/>
            <w:vAlign w:val="center"/>
            <w:hideMark/>
          </w:tcPr>
          <w:p w:rsidR="002F0BB5" w:rsidRPr="002F0BB5" w:rsidRDefault="002F0BB5" w:rsidP="002F0BB5">
            <w:pPr>
              <w:spacing w:after="0" w:line="240" w:lineRule="auto"/>
              <w:jc w:val="center"/>
              <w:rPr>
                <w:rFonts w:ascii="Times New Roman" w:eastAsia="Times New Roman" w:hAnsi="Times New Roman" w:cs="Times New Roman"/>
                <w:sz w:val="24"/>
                <w:szCs w:val="24"/>
                <w:lang w:eastAsia="lt-LT"/>
              </w:rPr>
            </w:pPr>
            <w:r w:rsidRPr="002F0BB5">
              <w:rPr>
                <w:rFonts w:ascii="Times New Roman" w:eastAsia="Times New Roman" w:hAnsi="Times New Roman" w:cs="Times New Roman"/>
                <w:sz w:val="24"/>
                <w:szCs w:val="24"/>
                <w:lang w:eastAsia="lt-LT"/>
              </w:rPr>
              <w:t>2</w:t>
            </w:r>
          </w:p>
        </w:tc>
        <w:tc>
          <w:tcPr>
            <w:tcW w:w="2748" w:type="dxa"/>
            <w:gridSpan w:val="2"/>
            <w:tcBorders>
              <w:top w:val="nil"/>
              <w:left w:val="nil"/>
              <w:bottom w:val="single" w:sz="4" w:space="0" w:color="auto"/>
              <w:right w:val="single" w:sz="4" w:space="0" w:color="auto"/>
            </w:tcBorders>
            <w:shd w:val="clear" w:color="auto" w:fill="auto"/>
            <w:vAlign w:val="center"/>
            <w:hideMark/>
          </w:tcPr>
          <w:p w:rsidR="002F0BB5" w:rsidRPr="002F0BB5" w:rsidRDefault="002F0BB5" w:rsidP="002F0BB5">
            <w:pPr>
              <w:spacing w:after="0" w:line="240" w:lineRule="auto"/>
              <w:rPr>
                <w:rFonts w:ascii="Times New Roman" w:eastAsia="Times New Roman" w:hAnsi="Times New Roman" w:cs="Times New Roman"/>
                <w:lang w:eastAsia="lt-LT"/>
              </w:rPr>
            </w:pPr>
            <w:r w:rsidRPr="002F0BB5">
              <w:rPr>
                <w:rFonts w:ascii="Times New Roman" w:eastAsia="Times New Roman" w:hAnsi="Times New Roman" w:cs="Times New Roman"/>
                <w:lang w:eastAsia="lt-LT"/>
              </w:rPr>
              <w:t>Mobilios valdymo panelės (MVP) programinės įrangos aptarnavimo ir vystymo paslauga</w:t>
            </w:r>
          </w:p>
        </w:tc>
        <w:tc>
          <w:tcPr>
            <w:tcW w:w="1040" w:type="dxa"/>
            <w:tcBorders>
              <w:top w:val="nil"/>
              <w:left w:val="nil"/>
              <w:bottom w:val="single" w:sz="4" w:space="0" w:color="auto"/>
              <w:right w:val="single" w:sz="4" w:space="0" w:color="auto"/>
            </w:tcBorders>
            <w:shd w:val="clear" w:color="auto" w:fill="auto"/>
            <w:vAlign w:val="center"/>
            <w:hideMark/>
          </w:tcPr>
          <w:p w:rsidR="002F0BB5" w:rsidRPr="002F0BB5" w:rsidRDefault="002F0BB5" w:rsidP="002F0BB5">
            <w:pPr>
              <w:spacing w:after="0" w:line="240" w:lineRule="auto"/>
              <w:jc w:val="center"/>
              <w:rPr>
                <w:rFonts w:ascii="Times New Roman" w:eastAsia="Times New Roman" w:hAnsi="Times New Roman" w:cs="Times New Roman"/>
                <w:sz w:val="24"/>
                <w:szCs w:val="24"/>
                <w:lang w:eastAsia="lt-LT"/>
              </w:rPr>
            </w:pPr>
            <w:r w:rsidRPr="002F0BB5">
              <w:rPr>
                <w:rFonts w:ascii="Times New Roman" w:eastAsia="Times New Roman" w:hAnsi="Times New Roman" w:cs="Times New Roman"/>
                <w:sz w:val="24"/>
                <w:szCs w:val="24"/>
                <w:lang w:eastAsia="lt-LT"/>
              </w:rPr>
              <w:t>32</w:t>
            </w:r>
          </w:p>
        </w:tc>
        <w:tc>
          <w:tcPr>
            <w:tcW w:w="1185" w:type="dxa"/>
            <w:tcBorders>
              <w:top w:val="nil"/>
              <w:left w:val="nil"/>
              <w:bottom w:val="single" w:sz="4" w:space="0" w:color="auto"/>
              <w:right w:val="single" w:sz="4" w:space="0" w:color="auto"/>
            </w:tcBorders>
            <w:shd w:val="clear" w:color="auto" w:fill="auto"/>
            <w:vAlign w:val="center"/>
            <w:hideMark/>
          </w:tcPr>
          <w:p w:rsidR="002F0BB5" w:rsidRPr="002F0BB5" w:rsidRDefault="002F0BB5" w:rsidP="002F0BB5">
            <w:pPr>
              <w:spacing w:after="0" w:line="240" w:lineRule="auto"/>
              <w:jc w:val="center"/>
              <w:rPr>
                <w:rFonts w:ascii="Times New Roman" w:eastAsia="Times New Roman" w:hAnsi="Times New Roman" w:cs="Times New Roman"/>
                <w:sz w:val="24"/>
                <w:szCs w:val="24"/>
                <w:lang w:eastAsia="lt-LT"/>
              </w:rPr>
            </w:pPr>
            <w:r w:rsidRPr="002F0BB5">
              <w:rPr>
                <w:rFonts w:ascii="Times New Roman" w:eastAsia="Times New Roman" w:hAnsi="Times New Roman" w:cs="Times New Roman"/>
                <w:sz w:val="24"/>
                <w:szCs w:val="24"/>
                <w:lang w:eastAsia="lt-LT"/>
              </w:rPr>
              <w:t xml:space="preserve">12 </w:t>
            </w:r>
          </w:p>
        </w:tc>
        <w:tc>
          <w:tcPr>
            <w:tcW w:w="1275" w:type="dxa"/>
            <w:tcBorders>
              <w:top w:val="nil"/>
              <w:left w:val="nil"/>
              <w:bottom w:val="single" w:sz="4" w:space="0" w:color="auto"/>
              <w:right w:val="single" w:sz="4" w:space="0" w:color="auto"/>
            </w:tcBorders>
            <w:shd w:val="clear" w:color="auto" w:fill="auto"/>
            <w:vAlign w:val="center"/>
          </w:tcPr>
          <w:p w:rsidR="002F0BB5" w:rsidRPr="002F0BB5" w:rsidRDefault="002F0BB5" w:rsidP="002F0BB5">
            <w:pPr>
              <w:spacing w:after="0" w:line="240" w:lineRule="auto"/>
              <w:jc w:val="center"/>
              <w:rPr>
                <w:rFonts w:ascii="Times New Roman" w:eastAsia="Times New Roman" w:hAnsi="Times New Roman" w:cs="Times New Roman"/>
                <w:sz w:val="24"/>
                <w:szCs w:val="24"/>
                <w:lang w:eastAsia="lt-LT"/>
              </w:rPr>
            </w:pPr>
          </w:p>
        </w:tc>
        <w:tc>
          <w:tcPr>
            <w:tcW w:w="1418" w:type="dxa"/>
            <w:tcBorders>
              <w:top w:val="nil"/>
              <w:left w:val="nil"/>
              <w:bottom w:val="single" w:sz="4" w:space="0" w:color="auto"/>
              <w:right w:val="single" w:sz="4" w:space="0" w:color="auto"/>
            </w:tcBorders>
            <w:shd w:val="clear" w:color="auto" w:fill="auto"/>
            <w:vAlign w:val="center"/>
          </w:tcPr>
          <w:p w:rsidR="002F0BB5" w:rsidRPr="002F0BB5" w:rsidRDefault="002F0BB5" w:rsidP="002F0BB5">
            <w:pPr>
              <w:spacing w:after="0" w:line="240" w:lineRule="auto"/>
              <w:jc w:val="center"/>
              <w:rPr>
                <w:rFonts w:ascii="Times New Roman" w:eastAsia="Times New Roman" w:hAnsi="Times New Roman" w:cs="Times New Roman"/>
                <w:sz w:val="24"/>
                <w:szCs w:val="24"/>
                <w:lang w:eastAsia="lt-LT"/>
              </w:rPr>
            </w:pPr>
          </w:p>
        </w:tc>
        <w:tc>
          <w:tcPr>
            <w:tcW w:w="1606" w:type="dxa"/>
            <w:tcBorders>
              <w:top w:val="nil"/>
              <w:left w:val="nil"/>
              <w:bottom w:val="single" w:sz="4" w:space="0" w:color="auto"/>
              <w:right w:val="single" w:sz="4" w:space="0" w:color="auto"/>
            </w:tcBorders>
            <w:shd w:val="clear" w:color="auto" w:fill="auto"/>
            <w:vAlign w:val="center"/>
          </w:tcPr>
          <w:p w:rsidR="002F0BB5" w:rsidRPr="002F0BB5" w:rsidRDefault="002F0BB5" w:rsidP="002F0BB5">
            <w:pPr>
              <w:spacing w:after="0" w:line="240" w:lineRule="auto"/>
              <w:jc w:val="center"/>
              <w:rPr>
                <w:rFonts w:ascii="Times New Roman" w:eastAsia="Times New Roman" w:hAnsi="Times New Roman" w:cs="Times New Roman"/>
                <w:sz w:val="24"/>
                <w:szCs w:val="24"/>
                <w:lang w:eastAsia="lt-LT"/>
              </w:rPr>
            </w:pPr>
          </w:p>
        </w:tc>
      </w:tr>
      <w:tr w:rsidR="002F0BB5" w:rsidRPr="002F0BB5" w:rsidTr="003602CD">
        <w:trPr>
          <w:trHeight w:val="1200"/>
        </w:trPr>
        <w:tc>
          <w:tcPr>
            <w:tcW w:w="666" w:type="dxa"/>
            <w:tcBorders>
              <w:top w:val="nil"/>
              <w:left w:val="single" w:sz="4" w:space="0" w:color="auto"/>
              <w:bottom w:val="single" w:sz="4" w:space="0" w:color="auto"/>
              <w:right w:val="single" w:sz="4" w:space="0" w:color="auto"/>
            </w:tcBorders>
            <w:shd w:val="clear" w:color="auto" w:fill="auto"/>
            <w:vAlign w:val="center"/>
            <w:hideMark/>
          </w:tcPr>
          <w:p w:rsidR="002F0BB5" w:rsidRPr="002F0BB5" w:rsidRDefault="002F0BB5" w:rsidP="002F0BB5">
            <w:pPr>
              <w:spacing w:after="0" w:line="240" w:lineRule="auto"/>
              <w:jc w:val="center"/>
              <w:rPr>
                <w:rFonts w:ascii="Times New Roman" w:eastAsia="Times New Roman" w:hAnsi="Times New Roman" w:cs="Times New Roman"/>
                <w:sz w:val="24"/>
                <w:szCs w:val="24"/>
                <w:lang w:eastAsia="lt-LT"/>
              </w:rPr>
            </w:pPr>
            <w:r w:rsidRPr="002F0BB5">
              <w:rPr>
                <w:rFonts w:ascii="Times New Roman" w:eastAsia="Times New Roman" w:hAnsi="Times New Roman" w:cs="Times New Roman"/>
                <w:sz w:val="24"/>
                <w:szCs w:val="24"/>
                <w:lang w:eastAsia="lt-LT"/>
              </w:rPr>
              <w:t>3</w:t>
            </w:r>
          </w:p>
        </w:tc>
        <w:tc>
          <w:tcPr>
            <w:tcW w:w="2748" w:type="dxa"/>
            <w:gridSpan w:val="2"/>
            <w:tcBorders>
              <w:top w:val="nil"/>
              <w:left w:val="nil"/>
              <w:bottom w:val="single" w:sz="4" w:space="0" w:color="auto"/>
              <w:right w:val="single" w:sz="4" w:space="0" w:color="auto"/>
            </w:tcBorders>
            <w:shd w:val="clear" w:color="auto" w:fill="auto"/>
            <w:vAlign w:val="center"/>
            <w:hideMark/>
          </w:tcPr>
          <w:p w:rsidR="002F0BB5" w:rsidRPr="002F0BB5" w:rsidRDefault="002F0BB5" w:rsidP="002F0BB5">
            <w:pPr>
              <w:spacing w:after="0" w:line="240" w:lineRule="auto"/>
              <w:rPr>
                <w:rFonts w:ascii="Times New Roman" w:eastAsia="Times New Roman" w:hAnsi="Times New Roman" w:cs="Times New Roman"/>
                <w:lang w:eastAsia="lt-LT"/>
              </w:rPr>
            </w:pPr>
            <w:r w:rsidRPr="002F0BB5">
              <w:rPr>
                <w:rFonts w:ascii="Times New Roman" w:eastAsia="Times New Roman" w:hAnsi="Times New Roman" w:cs="Times New Roman"/>
                <w:lang w:eastAsia="lt-LT"/>
              </w:rPr>
              <w:t>Radijo pokalbių valdymo programinės įrangos dispečerio darbo vietos nuomos paslauga</w:t>
            </w:r>
          </w:p>
        </w:tc>
        <w:tc>
          <w:tcPr>
            <w:tcW w:w="1040" w:type="dxa"/>
            <w:tcBorders>
              <w:top w:val="nil"/>
              <w:left w:val="nil"/>
              <w:bottom w:val="single" w:sz="4" w:space="0" w:color="auto"/>
              <w:right w:val="single" w:sz="4" w:space="0" w:color="auto"/>
            </w:tcBorders>
            <w:shd w:val="clear" w:color="auto" w:fill="auto"/>
            <w:vAlign w:val="center"/>
            <w:hideMark/>
          </w:tcPr>
          <w:p w:rsidR="002F0BB5" w:rsidRPr="002F0BB5" w:rsidRDefault="002F0BB5" w:rsidP="002F0BB5">
            <w:pPr>
              <w:spacing w:after="0" w:line="240" w:lineRule="auto"/>
              <w:jc w:val="center"/>
              <w:rPr>
                <w:rFonts w:ascii="Times New Roman" w:eastAsia="Times New Roman" w:hAnsi="Times New Roman" w:cs="Times New Roman"/>
                <w:sz w:val="24"/>
                <w:szCs w:val="24"/>
                <w:lang w:eastAsia="lt-LT"/>
              </w:rPr>
            </w:pPr>
            <w:r w:rsidRPr="002F0BB5">
              <w:rPr>
                <w:rFonts w:ascii="Times New Roman" w:eastAsia="Times New Roman" w:hAnsi="Times New Roman" w:cs="Times New Roman"/>
                <w:sz w:val="24"/>
                <w:szCs w:val="24"/>
                <w:lang w:eastAsia="lt-LT"/>
              </w:rPr>
              <w:t>2</w:t>
            </w:r>
          </w:p>
        </w:tc>
        <w:tc>
          <w:tcPr>
            <w:tcW w:w="1185" w:type="dxa"/>
            <w:tcBorders>
              <w:top w:val="nil"/>
              <w:left w:val="nil"/>
              <w:bottom w:val="single" w:sz="4" w:space="0" w:color="auto"/>
              <w:right w:val="single" w:sz="4" w:space="0" w:color="auto"/>
            </w:tcBorders>
            <w:shd w:val="clear" w:color="auto" w:fill="auto"/>
            <w:vAlign w:val="center"/>
            <w:hideMark/>
          </w:tcPr>
          <w:p w:rsidR="002F0BB5" w:rsidRPr="002F0BB5" w:rsidRDefault="002F0BB5" w:rsidP="002F0BB5">
            <w:pPr>
              <w:spacing w:after="0" w:line="240" w:lineRule="auto"/>
              <w:jc w:val="center"/>
              <w:rPr>
                <w:rFonts w:ascii="Times New Roman" w:eastAsia="Times New Roman" w:hAnsi="Times New Roman" w:cs="Times New Roman"/>
                <w:sz w:val="24"/>
                <w:szCs w:val="24"/>
                <w:lang w:eastAsia="lt-LT"/>
              </w:rPr>
            </w:pPr>
            <w:r w:rsidRPr="002F0BB5">
              <w:rPr>
                <w:rFonts w:ascii="Times New Roman" w:eastAsia="Times New Roman" w:hAnsi="Times New Roman" w:cs="Times New Roman"/>
                <w:sz w:val="24"/>
                <w:szCs w:val="24"/>
                <w:lang w:eastAsia="lt-LT"/>
              </w:rPr>
              <w:t xml:space="preserve">12 </w:t>
            </w:r>
          </w:p>
        </w:tc>
        <w:tc>
          <w:tcPr>
            <w:tcW w:w="1275" w:type="dxa"/>
            <w:tcBorders>
              <w:top w:val="nil"/>
              <w:left w:val="nil"/>
              <w:bottom w:val="single" w:sz="4" w:space="0" w:color="auto"/>
              <w:right w:val="single" w:sz="4" w:space="0" w:color="auto"/>
            </w:tcBorders>
            <w:shd w:val="clear" w:color="auto" w:fill="auto"/>
            <w:vAlign w:val="center"/>
          </w:tcPr>
          <w:p w:rsidR="002F0BB5" w:rsidRPr="002F0BB5" w:rsidRDefault="002F0BB5" w:rsidP="002F0BB5">
            <w:pPr>
              <w:spacing w:after="0" w:line="240" w:lineRule="auto"/>
              <w:jc w:val="center"/>
              <w:rPr>
                <w:rFonts w:ascii="Times New Roman" w:eastAsia="Times New Roman" w:hAnsi="Times New Roman" w:cs="Times New Roman"/>
                <w:sz w:val="24"/>
                <w:szCs w:val="24"/>
                <w:lang w:eastAsia="lt-LT"/>
              </w:rPr>
            </w:pPr>
          </w:p>
        </w:tc>
        <w:tc>
          <w:tcPr>
            <w:tcW w:w="1418" w:type="dxa"/>
            <w:tcBorders>
              <w:top w:val="nil"/>
              <w:left w:val="nil"/>
              <w:bottom w:val="single" w:sz="4" w:space="0" w:color="auto"/>
              <w:right w:val="single" w:sz="4" w:space="0" w:color="auto"/>
            </w:tcBorders>
            <w:shd w:val="clear" w:color="auto" w:fill="auto"/>
            <w:vAlign w:val="center"/>
          </w:tcPr>
          <w:p w:rsidR="002F0BB5" w:rsidRPr="002F0BB5" w:rsidRDefault="002F0BB5" w:rsidP="002F0BB5">
            <w:pPr>
              <w:spacing w:after="0" w:line="240" w:lineRule="auto"/>
              <w:jc w:val="center"/>
              <w:rPr>
                <w:rFonts w:ascii="Times New Roman" w:eastAsia="Times New Roman" w:hAnsi="Times New Roman" w:cs="Times New Roman"/>
                <w:sz w:val="24"/>
                <w:szCs w:val="24"/>
                <w:lang w:eastAsia="lt-LT"/>
              </w:rPr>
            </w:pPr>
          </w:p>
        </w:tc>
        <w:tc>
          <w:tcPr>
            <w:tcW w:w="1606" w:type="dxa"/>
            <w:tcBorders>
              <w:top w:val="nil"/>
              <w:left w:val="nil"/>
              <w:bottom w:val="single" w:sz="12" w:space="0" w:color="auto"/>
              <w:right w:val="single" w:sz="4" w:space="0" w:color="auto"/>
            </w:tcBorders>
            <w:shd w:val="clear" w:color="auto" w:fill="auto"/>
            <w:vAlign w:val="center"/>
          </w:tcPr>
          <w:p w:rsidR="002F0BB5" w:rsidRPr="002F0BB5" w:rsidRDefault="002F0BB5" w:rsidP="002F0BB5">
            <w:pPr>
              <w:spacing w:after="0" w:line="240" w:lineRule="auto"/>
              <w:jc w:val="center"/>
              <w:rPr>
                <w:rFonts w:ascii="Times New Roman" w:eastAsia="Times New Roman" w:hAnsi="Times New Roman" w:cs="Times New Roman"/>
                <w:sz w:val="24"/>
                <w:szCs w:val="24"/>
                <w:lang w:eastAsia="lt-LT"/>
              </w:rPr>
            </w:pPr>
          </w:p>
        </w:tc>
      </w:tr>
      <w:tr w:rsidR="002F0BB5" w:rsidRPr="002F0BB5" w:rsidTr="007417E0">
        <w:trPr>
          <w:trHeight w:val="324"/>
        </w:trPr>
        <w:tc>
          <w:tcPr>
            <w:tcW w:w="666" w:type="dxa"/>
            <w:tcBorders>
              <w:top w:val="nil"/>
              <w:left w:val="nil"/>
              <w:bottom w:val="nil"/>
              <w:right w:val="nil"/>
            </w:tcBorders>
            <w:shd w:val="clear" w:color="auto" w:fill="auto"/>
            <w:hideMark/>
          </w:tcPr>
          <w:p w:rsidR="002F0BB5" w:rsidRPr="002F0BB5" w:rsidRDefault="002F0BB5" w:rsidP="002F0BB5">
            <w:pPr>
              <w:spacing w:after="0" w:line="240" w:lineRule="auto"/>
              <w:jc w:val="center"/>
              <w:rPr>
                <w:rFonts w:ascii="Times New Roman" w:eastAsia="Times New Roman" w:hAnsi="Times New Roman" w:cs="Times New Roman"/>
                <w:sz w:val="24"/>
                <w:szCs w:val="24"/>
                <w:lang w:eastAsia="lt-LT"/>
              </w:rPr>
            </w:pPr>
          </w:p>
        </w:tc>
        <w:tc>
          <w:tcPr>
            <w:tcW w:w="2748" w:type="dxa"/>
            <w:gridSpan w:val="2"/>
            <w:tcBorders>
              <w:top w:val="nil"/>
              <w:left w:val="nil"/>
              <w:bottom w:val="nil"/>
              <w:right w:val="nil"/>
            </w:tcBorders>
            <w:shd w:val="clear" w:color="auto" w:fill="auto"/>
            <w:hideMark/>
          </w:tcPr>
          <w:p w:rsidR="002F0BB5" w:rsidRPr="002F0BB5" w:rsidRDefault="002F0BB5" w:rsidP="002F0BB5">
            <w:pPr>
              <w:spacing w:after="0" w:line="240" w:lineRule="auto"/>
              <w:rPr>
                <w:rFonts w:ascii="Times New Roman" w:eastAsia="Times New Roman" w:hAnsi="Times New Roman" w:cs="Times New Roman"/>
                <w:sz w:val="24"/>
                <w:szCs w:val="24"/>
                <w:lang w:eastAsia="lt-LT"/>
              </w:rPr>
            </w:pPr>
          </w:p>
        </w:tc>
        <w:tc>
          <w:tcPr>
            <w:tcW w:w="1040" w:type="dxa"/>
            <w:tcBorders>
              <w:top w:val="nil"/>
              <w:left w:val="nil"/>
              <w:bottom w:val="nil"/>
              <w:right w:val="nil"/>
            </w:tcBorders>
            <w:shd w:val="clear" w:color="auto" w:fill="auto"/>
            <w:hideMark/>
          </w:tcPr>
          <w:p w:rsidR="002F0BB5" w:rsidRPr="002F0BB5" w:rsidRDefault="002F0BB5" w:rsidP="002F0BB5">
            <w:pPr>
              <w:spacing w:after="0" w:line="240" w:lineRule="auto"/>
              <w:jc w:val="center"/>
              <w:rPr>
                <w:rFonts w:ascii="Times New Roman" w:eastAsia="Times New Roman" w:hAnsi="Times New Roman" w:cs="Times New Roman"/>
                <w:sz w:val="24"/>
                <w:szCs w:val="24"/>
                <w:lang w:eastAsia="lt-LT"/>
              </w:rPr>
            </w:pPr>
          </w:p>
        </w:tc>
        <w:tc>
          <w:tcPr>
            <w:tcW w:w="1185" w:type="dxa"/>
            <w:tcBorders>
              <w:top w:val="nil"/>
              <w:left w:val="nil"/>
              <w:bottom w:val="nil"/>
              <w:right w:val="nil"/>
            </w:tcBorders>
            <w:shd w:val="clear" w:color="auto" w:fill="auto"/>
            <w:hideMark/>
          </w:tcPr>
          <w:p w:rsidR="002F0BB5" w:rsidRPr="002F0BB5" w:rsidRDefault="002F0BB5" w:rsidP="002F0BB5">
            <w:pPr>
              <w:spacing w:after="0" w:line="240" w:lineRule="auto"/>
              <w:jc w:val="center"/>
              <w:rPr>
                <w:rFonts w:ascii="Times New Roman" w:eastAsia="Times New Roman" w:hAnsi="Times New Roman" w:cs="Times New Roman"/>
                <w:sz w:val="24"/>
                <w:szCs w:val="24"/>
                <w:lang w:eastAsia="lt-LT"/>
              </w:rPr>
            </w:pPr>
          </w:p>
        </w:tc>
        <w:tc>
          <w:tcPr>
            <w:tcW w:w="2693" w:type="dxa"/>
            <w:gridSpan w:val="2"/>
            <w:tcBorders>
              <w:top w:val="nil"/>
              <w:left w:val="nil"/>
              <w:bottom w:val="nil"/>
              <w:right w:val="single" w:sz="12" w:space="0" w:color="auto"/>
            </w:tcBorders>
            <w:shd w:val="clear" w:color="auto" w:fill="auto"/>
            <w:noWrap/>
            <w:vAlign w:val="bottom"/>
            <w:hideMark/>
          </w:tcPr>
          <w:p w:rsidR="002F0BB5" w:rsidRPr="002F0BB5" w:rsidRDefault="002F0BB5" w:rsidP="002F0BB5">
            <w:pPr>
              <w:spacing w:after="0" w:line="240" w:lineRule="auto"/>
              <w:jc w:val="center"/>
              <w:rPr>
                <w:rFonts w:ascii="Times New Roman" w:eastAsia="Times New Roman" w:hAnsi="Times New Roman" w:cs="Times New Roman"/>
                <w:b/>
                <w:bCs/>
                <w:sz w:val="24"/>
                <w:szCs w:val="24"/>
                <w:lang w:eastAsia="lt-LT"/>
              </w:rPr>
            </w:pPr>
            <w:r w:rsidRPr="002F0BB5">
              <w:rPr>
                <w:rFonts w:ascii="Times New Roman" w:eastAsia="Times New Roman" w:hAnsi="Times New Roman" w:cs="Times New Roman"/>
                <w:b/>
                <w:bCs/>
                <w:sz w:val="24"/>
                <w:szCs w:val="24"/>
                <w:lang w:eastAsia="lt-LT"/>
              </w:rPr>
              <w:t xml:space="preserve">Iš viso 12 mėn., </w:t>
            </w:r>
            <w:proofErr w:type="spellStart"/>
            <w:r w:rsidRPr="002F0BB5">
              <w:rPr>
                <w:rFonts w:ascii="Times New Roman" w:eastAsia="Times New Roman" w:hAnsi="Times New Roman" w:cs="Times New Roman"/>
                <w:b/>
                <w:bCs/>
                <w:sz w:val="24"/>
                <w:szCs w:val="24"/>
                <w:lang w:eastAsia="lt-LT"/>
              </w:rPr>
              <w:t>Eur</w:t>
            </w:r>
            <w:proofErr w:type="spellEnd"/>
            <w:r w:rsidRPr="002F0BB5">
              <w:rPr>
                <w:rFonts w:ascii="Times New Roman" w:eastAsia="Times New Roman" w:hAnsi="Times New Roman" w:cs="Times New Roman"/>
                <w:b/>
                <w:bCs/>
                <w:sz w:val="24"/>
                <w:szCs w:val="24"/>
                <w:lang w:eastAsia="lt-LT"/>
              </w:rPr>
              <w:t xml:space="preserve"> :</w:t>
            </w:r>
          </w:p>
        </w:tc>
        <w:tc>
          <w:tcPr>
            <w:tcW w:w="1606" w:type="dxa"/>
            <w:tcBorders>
              <w:top w:val="single" w:sz="12" w:space="0" w:color="auto"/>
              <w:left w:val="single" w:sz="12" w:space="0" w:color="auto"/>
              <w:bottom w:val="single" w:sz="12" w:space="0" w:color="auto"/>
              <w:right w:val="single" w:sz="12" w:space="0" w:color="auto"/>
            </w:tcBorders>
            <w:shd w:val="clear" w:color="auto" w:fill="auto"/>
            <w:hideMark/>
          </w:tcPr>
          <w:p w:rsidR="002F0BB5" w:rsidRPr="002F0BB5" w:rsidRDefault="002F0BB5" w:rsidP="002F0BB5">
            <w:pPr>
              <w:spacing w:after="0" w:line="240" w:lineRule="auto"/>
              <w:jc w:val="center"/>
              <w:rPr>
                <w:rFonts w:ascii="Times New Roman" w:eastAsia="Times New Roman" w:hAnsi="Times New Roman" w:cs="Times New Roman"/>
                <w:b/>
                <w:bCs/>
                <w:sz w:val="24"/>
                <w:szCs w:val="24"/>
                <w:lang w:eastAsia="lt-LT"/>
              </w:rPr>
            </w:pPr>
          </w:p>
        </w:tc>
      </w:tr>
      <w:tr w:rsidR="002F0BB5" w:rsidRPr="002F0BB5" w:rsidTr="007417E0">
        <w:trPr>
          <w:trHeight w:val="312"/>
        </w:trPr>
        <w:tc>
          <w:tcPr>
            <w:tcW w:w="4454" w:type="dxa"/>
            <w:gridSpan w:val="4"/>
            <w:tcBorders>
              <w:top w:val="nil"/>
              <w:left w:val="nil"/>
              <w:bottom w:val="nil"/>
              <w:right w:val="nil"/>
            </w:tcBorders>
            <w:shd w:val="clear" w:color="auto" w:fill="auto"/>
            <w:noWrap/>
            <w:vAlign w:val="bottom"/>
            <w:hideMark/>
          </w:tcPr>
          <w:p w:rsidR="002F0BB5" w:rsidRPr="002F0BB5" w:rsidRDefault="002F0BB5" w:rsidP="002F0BB5">
            <w:pPr>
              <w:spacing w:after="0" w:line="240" w:lineRule="auto"/>
              <w:jc w:val="center"/>
              <w:rPr>
                <w:rFonts w:ascii="Times New Roman" w:eastAsia="Times New Roman" w:hAnsi="Times New Roman" w:cs="Times New Roman"/>
                <w:sz w:val="24"/>
                <w:szCs w:val="24"/>
                <w:lang w:eastAsia="lt-LT"/>
              </w:rPr>
            </w:pPr>
            <w:r w:rsidRPr="002F0BB5">
              <w:rPr>
                <w:rFonts w:ascii="Times New Roman" w:eastAsia="Times New Roman" w:hAnsi="Times New Roman" w:cs="Times New Roman"/>
                <w:sz w:val="24"/>
                <w:szCs w:val="24"/>
                <w:lang w:eastAsia="lt-LT"/>
              </w:rPr>
              <w:t>2 lentelė. Susijusios paslaugos</w:t>
            </w:r>
          </w:p>
        </w:tc>
        <w:tc>
          <w:tcPr>
            <w:tcW w:w="1185" w:type="dxa"/>
            <w:tcBorders>
              <w:top w:val="nil"/>
              <w:left w:val="nil"/>
              <w:bottom w:val="nil"/>
              <w:right w:val="nil"/>
            </w:tcBorders>
            <w:shd w:val="clear" w:color="auto" w:fill="auto"/>
            <w:noWrap/>
            <w:vAlign w:val="bottom"/>
            <w:hideMark/>
          </w:tcPr>
          <w:p w:rsidR="002F0BB5" w:rsidRPr="002F0BB5" w:rsidRDefault="002F0BB5" w:rsidP="002F0BB5">
            <w:pPr>
              <w:spacing w:after="0" w:line="240" w:lineRule="auto"/>
              <w:rPr>
                <w:rFonts w:ascii="Arial" w:eastAsia="Times New Roman" w:hAnsi="Arial" w:cs="Arial"/>
                <w:sz w:val="20"/>
                <w:szCs w:val="20"/>
                <w:lang w:eastAsia="lt-LT"/>
              </w:rPr>
            </w:pPr>
          </w:p>
        </w:tc>
        <w:tc>
          <w:tcPr>
            <w:tcW w:w="1275" w:type="dxa"/>
            <w:tcBorders>
              <w:top w:val="nil"/>
              <w:left w:val="nil"/>
              <w:bottom w:val="nil"/>
              <w:right w:val="nil"/>
            </w:tcBorders>
            <w:shd w:val="clear" w:color="auto" w:fill="auto"/>
            <w:noWrap/>
            <w:vAlign w:val="bottom"/>
            <w:hideMark/>
          </w:tcPr>
          <w:p w:rsidR="002F0BB5" w:rsidRPr="002F0BB5" w:rsidRDefault="002F0BB5" w:rsidP="002F0BB5">
            <w:pPr>
              <w:spacing w:after="0" w:line="240" w:lineRule="auto"/>
              <w:rPr>
                <w:rFonts w:ascii="Arial" w:eastAsia="Times New Roman" w:hAnsi="Arial" w:cs="Arial"/>
                <w:sz w:val="20"/>
                <w:szCs w:val="20"/>
                <w:lang w:eastAsia="lt-LT"/>
              </w:rPr>
            </w:pPr>
          </w:p>
        </w:tc>
        <w:tc>
          <w:tcPr>
            <w:tcW w:w="1418" w:type="dxa"/>
            <w:tcBorders>
              <w:top w:val="nil"/>
              <w:left w:val="nil"/>
              <w:bottom w:val="nil"/>
              <w:right w:val="nil"/>
            </w:tcBorders>
            <w:shd w:val="clear" w:color="auto" w:fill="auto"/>
            <w:noWrap/>
            <w:vAlign w:val="bottom"/>
            <w:hideMark/>
          </w:tcPr>
          <w:p w:rsidR="002F0BB5" w:rsidRPr="002F0BB5" w:rsidRDefault="002F0BB5" w:rsidP="002F0BB5">
            <w:pPr>
              <w:spacing w:after="0" w:line="240" w:lineRule="auto"/>
              <w:rPr>
                <w:rFonts w:ascii="Arial" w:eastAsia="Times New Roman" w:hAnsi="Arial" w:cs="Arial"/>
                <w:sz w:val="20"/>
                <w:szCs w:val="20"/>
                <w:lang w:eastAsia="lt-LT"/>
              </w:rPr>
            </w:pPr>
          </w:p>
        </w:tc>
        <w:tc>
          <w:tcPr>
            <w:tcW w:w="1606" w:type="dxa"/>
            <w:tcBorders>
              <w:top w:val="single" w:sz="12" w:space="0" w:color="auto"/>
              <w:left w:val="nil"/>
              <w:bottom w:val="nil"/>
              <w:right w:val="nil"/>
            </w:tcBorders>
            <w:shd w:val="clear" w:color="auto" w:fill="auto"/>
            <w:noWrap/>
            <w:vAlign w:val="bottom"/>
            <w:hideMark/>
          </w:tcPr>
          <w:p w:rsidR="002F0BB5" w:rsidRPr="002F0BB5" w:rsidRDefault="002F0BB5" w:rsidP="002F0BB5">
            <w:pPr>
              <w:spacing w:after="0" w:line="240" w:lineRule="auto"/>
              <w:rPr>
                <w:rFonts w:ascii="Arial" w:eastAsia="Times New Roman" w:hAnsi="Arial" w:cs="Arial"/>
                <w:sz w:val="20"/>
                <w:szCs w:val="20"/>
                <w:lang w:eastAsia="lt-LT"/>
              </w:rPr>
            </w:pPr>
          </w:p>
        </w:tc>
      </w:tr>
      <w:tr w:rsidR="002F0BB5" w:rsidRPr="002F0BB5" w:rsidTr="007417E0">
        <w:trPr>
          <w:trHeight w:val="828"/>
        </w:trPr>
        <w:tc>
          <w:tcPr>
            <w:tcW w:w="701"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2F0BB5" w:rsidRPr="002F0BB5" w:rsidRDefault="002F0BB5" w:rsidP="002F0BB5">
            <w:pPr>
              <w:spacing w:after="0" w:line="240" w:lineRule="auto"/>
              <w:jc w:val="center"/>
              <w:rPr>
                <w:rFonts w:ascii="Times New Roman" w:eastAsia="Times New Roman" w:hAnsi="Times New Roman" w:cs="Times New Roman"/>
                <w:b/>
                <w:bCs/>
                <w:i/>
                <w:iCs/>
                <w:sz w:val="20"/>
                <w:szCs w:val="20"/>
                <w:lang w:eastAsia="lt-LT"/>
              </w:rPr>
            </w:pPr>
            <w:r w:rsidRPr="002F0BB5">
              <w:rPr>
                <w:rFonts w:ascii="Times New Roman" w:eastAsia="Times New Roman" w:hAnsi="Times New Roman" w:cs="Times New Roman"/>
                <w:b/>
                <w:bCs/>
                <w:i/>
                <w:iCs/>
                <w:sz w:val="20"/>
                <w:szCs w:val="20"/>
                <w:lang w:eastAsia="lt-LT"/>
              </w:rPr>
              <w:t>Eil. Nr.</w:t>
            </w:r>
          </w:p>
        </w:tc>
        <w:tc>
          <w:tcPr>
            <w:tcW w:w="3753" w:type="dxa"/>
            <w:gridSpan w:val="2"/>
            <w:tcBorders>
              <w:top w:val="single" w:sz="4" w:space="0" w:color="auto"/>
              <w:left w:val="nil"/>
              <w:bottom w:val="single" w:sz="4" w:space="0" w:color="auto"/>
              <w:right w:val="single" w:sz="4" w:space="0" w:color="auto"/>
            </w:tcBorders>
            <w:shd w:val="clear" w:color="auto" w:fill="auto"/>
            <w:vAlign w:val="center"/>
            <w:hideMark/>
          </w:tcPr>
          <w:p w:rsidR="002F0BB5" w:rsidRPr="002F0BB5" w:rsidRDefault="002F0BB5" w:rsidP="002F0BB5">
            <w:pPr>
              <w:spacing w:after="0" w:line="240" w:lineRule="auto"/>
              <w:jc w:val="center"/>
              <w:rPr>
                <w:rFonts w:ascii="Times New Roman" w:eastAsia="Times New Roman" w:hAnsi="Times New Roman" w:cs="Times New Roman"/>
                <w:b/>
                <w:bCs/>
                <w:i/>
                <w:iCs/>
                <w:sz w:val="20"/>
                <w:szCs w:val="20"/>
                <w:lang w:eastAsia="lt-LT"/>
              </w:rPr>
            </w:pPr>
            <w:r w:rsidRPr="002F0BB5">
              <w:rPr>
                <w:rFonts w:ascii="Times New Roman" w:eastAsia="Times New Roman" w:hAnsi="Times New Roman" w:cs="Times New Roman"/>
                <w:b/>
                <w:bCs/>
                <w:i/>
                <w:iCs/>
                <w:sz w:val="20"/>
                <w:szCs w:val="20"/>
                <w:lang w:eastAsia="lt-LT"/>
              </w:rPr>
              <w:t>Paslaugos pavadinimas</w:t>
            </w:r>
          </w:p>
        </w:tc>
        <w:tc>
          <w:tcPr>
            <w:tcW w:w="1185" w:type="dxa"/>
            <w:tcBorders>
              <w:top w:val="single" w:sz="4" w:space="0" w:color="auto"/>
              <w:left w:val="nil"/>
              <w:bottom w:val="single" w:sz="4" w:space="0" w:color="auto"/>
              <w:right w:val="single" w:sz="4" w:space="0" w:color="auto"/>
            </w:tcBorders>
            <w:shd w:val="clear" w:color="auto" w:fill="auto"/>
            <w:vAlign w:val="center"/>
            <w:hideMark/>
          </w:tcPr>
          <w:p w:rsidR="002F0BB5" w:rsidRPr="002F0BB5" w:rsidRDefault="002F0BB5" w:rsidP="002F0BB5">
            <w:pPr>
              <w:spacing w:after="0" w:line="240" w:lineRule="auto"/>
              <w:jc w:val="center"/>
              <w:rPr>
                <w:rFonts w:ascii="Times New Roman" w:eastAsia="Times New Roman" w:hAnsi="Times New Roman" w:cs="Times New Roman"/>
                <w:b/>
                <w:bCs/>
                <w:i/>
                <w:iCs/>
                <w:sz w:val="20"/>
                <w:szCs w:val="20"/>
                <w:lang w:eastAsia="lt-LT"/>
              </w:rPr>
            </w:pPr>
            <w:r w:rsidRPr="002F0BB5">
              <w:rPr>
                <w:rFonts w:ascii="Times New Roman" w:eastAsia="Times New Roman" w:hAnsi="Times New Roman" w:cs="Times New Roman"/>
                <w:b/>
                <w:bCs/>
                <w:i/>
                <w:iCs/>
                <w:sz w:val="20"/>
                <w:szCs w:val="20"/>
                <w:lang w:eastAsia="lt-LT"/>
              </w:rPr>
              <w:t>Kiekis, val.</w:t>
            </w:r>
          </w:p>
          <w:p w:rsidR="002F0BB5" w:rsidRPr="002F0BB5" w:rsidRDefault="002F0BB5" w:rsidP="002F0BB5">
            <w:pPr>
              <w:spacing w:after="0" w:line="240" w:lineRule="auto"/>
              <w:jc w:val="center"/>
              <w:rPr>
                <w:rFonts w:ascii="Times New Roman" w:eastAsia="Times New Roman" w:hAnsi="Times New Roman" w:cs="Times New Roman"/>
                <w:bCs/>
                <w:i/>
                <w:iCs/>
                <w:sz w:val="20"/>
                <w:szCs w:val="20"/>
                <w:lang w:eastAsia="lt-LT"/>
              </w:rPr>
            </w:pPr>
            <w:r w:rsidRPr="002F0BB5">
              <w:rPr>
                <w:rFonts w:ascii="Times New Roman" w:eastAsia="Times New Roman" w:hAnsi="Times New Roman" w:cs="Times New Roman"/>
                <w:bCs/>
                <w:i/>
                <w:iCs/>
                <w:sz w:val="20"/>
                <w:szCs w:val="20"/>
                <w:lang w:eastAsia="lt-LT"/>
              </w:rPr>
              <w:t>(12 mėn.)</w:t>
            </w:r>
          </w:p>
        </w:tc>
        <w:tc>
          <w:tcPr>
            <w:tcW w:w="1275" w:type="dxa"/>
            <w:tcBorders>
              <w:top w:val="single" w:sz="4" w:space="0" w:color="auto"/>
              <w:left w:val="nil"/>
              <w:bottom w:val="single" w:sz="4" w:space="0" w:color="auto"/>
              <w:right w:val="single" w:sz="4" w:space="0" w:color="auto"/>
            </w:tcBorders>
            <w:shd w:val="clear" w:color="auto" w:fill="auto"/>
            <w:vAlign w:val="center"/>
            <w:hideMark/>
          </w:tcPr>
          <w:p w:rsidR="002F0BB5" w:rsidRPr="002F0BB5" w:rsidRDefault="002F0BB5" w:rsidP="002F0BB5">
            <w:pPr>
              <w:spacing w:after="0" w:line="240" w:lineRule="auto"/>
              <w:jc w:val="center"/>
              <w:rPr>
                <w:rFonts w:ascii="Times New Roman" w:eastAsia="Times New Roman" w:hAnsi="Times New Roman" w:cs="Times New Roman"/>
                <w:b/>
                <w:bCs/>
                <w:i/>
                <w:iCs/>
                <w:sz w:val="20"/>
                <w:szCs w:val="20"/>
                <w:lang w:eastAsia="lt-LT"/>
              </w:rPr>
            </w:pPr>
            <w:r w:rsidRPr="002F0BB5">
              <w:rPr>
                <w:rFonts w:ascii="Times New Roman" w:eastAsia="Times New Roman" w:hAnsi="Times New Roman" w:cs="Times New Roman"/>
                <w:b/>
                <w:bCs/>
                <w:i/>
                <w:iCs/>
                <w:sz w:val="20"/>
                <w:szCs w:val="20"/>
                <w:lang w:eastAsia="lt-LT"/>
              </w:rPr>
              <w:t xml:space="preserve">Įkainis už             1 val., </w:t>
            </w:r>
            <w:proofErr w:type="spellStart"/>
            <w:r w:rsidRPr="002F0BB5">
              <w:rPr>
                <w:rFonts w:ascii="Times New Roman" w:eastAsia="Times New Roman" w:hAnsi="Times New Roman" w:cs="Times New Roman"/>
                <w:b/>
                <w:bCs/>
                <w:i/>
                <w:iCs/>
                <w:sz w:val="20"/>
                <w:szCs w:val="20"/>
                <w:lang w:eastAsia="lt-LT"/>
              </w:rPr>
              <w:t>Eur</w:t>
            </w:r>
            <w:proofErr w:type="spellEnd"/>
            <w:r w:rsidRPr="002F0BB5">
              <w:rPr>
                <w:rFonts w:ascii="Times New Roman" w:eastAsia="Times New Roman" w:hAnsi="Times New Roman" w:cs="Times New Roman"/>
                <w:b/>
                <w:bCs/>
                <w:i/>
                <w:iCs/>
                <w:sz w:val="20"/>
                <w:szCs w:val="20"/>
                <w:lang w:eastAsia="lt-LT"/>
              </w:rPr>
              <w:t xml:space="preserve">                (be PVM)</w:t>
            </w:r>
          </w:p>
        </w:tc>
        <w:tc>
          <w:tcPr>
            <w:tcW w:w="1418" w:type="dxa"/>
            <w:tcBorders>
              <w:top w:val="single" w:sz="4" w:space="0" w:color="auto"/>
              <w:left w:val="nil"/>
              <w:bottom w:val="single" w:sz="4" w:space="0" w:color="auto"/>
              <w:right w:val="single" w:sz="4" w:space="0" w:color="auto"/>
            </w:tcBorders>
            <w:shd w:val="clear" w:color="auto" w:fill="auto"/>
            <w:vAlign w:val="center"/>
            <w:hideMark/>
          </w:tcPr>
          <w:p w:rsidR="002F0BB5" w:rsidRPr="002F0BB5" w:rsidRDefault="002F0BB5" w:rsidP="002F0BB5">
            <w:pPr>
              <w:spacing w:after="0" w:line="240" w:lineRule="auto"/>
              <w:jc w:val="center"/>
              <w:rPr>
                <w:rFonts w:ascii="Times New Roman" w:eastAsia="Times New Roman" w:hAnsi="Times New Roman" w:cs="Times New Roman"/>
                <w:b/>
                <w:bCs/>
                <w:i/>
                <w:iCs/>
                <w:sz w:val="20"/>
                <w:szCs w:val="20"/>
                <w:lang w:eastAsia="lt-LT"/>
              </w:rPr>
            </w:pPr>
            <w:r w:rsidRPr="002F0BB5">
              <w:rPr>
                <w:rFonts w:ascii="Times New Roman" w:eastAsia="Times New Roman" w:hAnsi="Times New Roman" w:cs="Times New Roman"/>
                <w:b/>
                <w:bCs/>
                <w:i/>
                <w:iCs/>
                <w:sz w:val="20"/>
                <w:szCs w:val="20"/>
                <w:lang w:eastAsia="lt-LT"/>
              </w:rPr>
              <w:t xml:space="preserve">Įkainis už         1 val., </w:t>
            </w:r>
            <w:proofErr w:type="spellStart"/>
            <w:r w:rsidRPr="002F0BB5">
              <w:rPr>
                <w:rFonts w:ascii="Times New Roman" w:eastAsia="Times New Roman" w:hAnsi="Times New Roman" w:cs="Times New Roman"/>
                <w:b/>
                <w:bCs/>
                <w:i/>
                <w:iCs/>
                <w:sz w:val="20"/>
                <w:szCs w:val="20"/>
                <w:lang w:eastAsia="lt-LT"/>
              </w:rPr>
              <w:t>Eur</w:t>
            </w:r>
            <w:proofErr w:type="spellEnd"/>
            <w:r w:rsidRPr="002F0BB5">
              <w:rPr>
                <w:rFonts w:ascii="Times New Roman" w:eastAsia="Times New Roman" w:hAnsi="Times New Roman" w:cs="Times New Roman"/>
                <w:b/>
                <w:bCs/>
                <w:i/>
                <w:iCs/>
                <w:sz w:val="20"/>
                <w:szCs w:val="20"/>
                <w:lang w:eastAsia="lt-LT"/>
              </w:rPr>
              <w:t xml:space="preserve">                       (su 21</w:t>
            </w:r>
            <w:r w:rsidRPr="002F0BB5">
              <w:rPr>
                <w:rFonts w:ascii="Calibri" w:eastAsia="Times New Roman" w:hAnsi="Calibri" w:cs="Times New Roman"/>
                <w:b/>
                <w:bCs/>
                <w:sz w:val="20"/>
                <w:szCs w:val="20"/>
                <w:lang w:eastAsia="lt-LT"/>
              </w:rPr>
              <w:t>%</w:t>
            </w:r>
            <w:r w:rsidRPr="002F0BB5">
              <w:rPr>
                <w:rFonts w:ascii="Times New Roman" w:eastAsia="Times New Roman" w:hAnsi="Times New Roman" w:cs="Times New Roman"/>
                <w:b/>
                <w:bCs/>
                <w:i/>
                <w:iCs/>
                <w:sz w:val="20"/>
                <w:szCs w:val="20"/>
                <w:lang w:eastAsia="lt-LT"/>
              </w:rPr>
              <w:t xml:space="preserve"> PVM)</w:t>
            </w:r>
          </w:p>
        </w:tc>
        <w:tc>
          <w:tcPr>
            <w:tcW w:w="1606" w:type="dxa"/>
            <w:tcBorders>
              <w:top w:val="single" w:sz="4" w:space="0" w:color="auto"/>
              <w:left w:val="nil"/>
              <w:bottom w:val="single" w:sz="4" w:space="0" w:color="auto"/>
              <w:right w:val="single" w:sz="4" w:space="0" w:color="auto"/>
            </w:tcBorders>
            <w:shd w:val="clear" w:color="auto" w:fill="auto"/>
            <w:vAlign w:val="center"/>
            <w:hideMark/>
          </w:tcPr>
          <w:p w:rsidR="002F0BB5" w:rsidRPr="002F0BB5" w:rsidRDefault="002F0BB5" w:rsidP="002F0BB5">
            <w:pPr>
              <w:spacing w:after="0" w:line="240" w:lineRule="auto"/>
              <w:jc w:val="center"/>
              <w:rPr>
                <w:rFonts w:ascii="Times New Roman" w:eastAsia="Times New Roman" w:hAnsi="Times New Roman" w:cs="Times New Roman"/>
                <w:b/>
                <w:bCs/>
                <w:i/>
                <w:iCs/>
                <w:sz w:val="20"/>
                <w:szCs w:val="20"/>
                <w:lang w:eastAsia="lt-LT"/>
              </w:rPr>
            </w:pPr>
            <w:r w:rsidRPr="002F0BB5">
              <w:rPr>
                <w:rFonts w:ascii="Times New Roman" w:eastAsia="Times New Roman" w:hAnsi="Times New Roman" w:cs="Times New Roman"/>
                <w:b/>
                <w:bCs/>
                <w:i/>
                <w:iCs/>
                <w:sz w:val="20"/>
                <w:szCs w:val="20"/>
                <w:lang w:eastAsia="lt-LT"/>
              </w:rPr>
              <w:t xml:space="preserve">Suma, </w:t>
            </w:r>
            <w:proofErr w:type="spellStart"/>
            <w:r w:rsidRPr="002F0BB5">
              <w:rPr>
                <w:rFonts w:ascii="Times New Roman" w:eastAsia="Times New Roman" w:hAnsi="Times New Roman" w:cs="Times New Roman"/>
                <w:b/>
                <w:bCs/>
                <w:i/>
                <w:iCs/>
                <w:sz w:val="20"/>
                <w:szCs w:val="20"/>
                <w:lang w:eastAsia="lt-LT"/>
              </w:rPr>
              <w:t>Eur</w:t>
            </w:r>
            <w:proofErr w:type="spellEnd"/>
            <w:r w:rsidRPr="002F0BB5">
              <w:rPr>
                <w:rFonts w:ascii="Times New Roman" w:eastAsia="Times New Roman" w:hAnsi="Times New Roman" w:cs="Times New Roman"/>
                <w:b/>
                <w:bCs/>
                <w:i/>
                <w:iCs/>
                <w:sz w:val="20"/>
                <w:szCs w:val="20"/>
                <w:lang w:eastAsia="lt-LT"/>
              </w:rPr>
              <w:t xml:space="preserve"> </w:t>
            </w:r>
          </w:p>
          <w:p w:rsidR="002F0BB5" w:rsidRPr="002F0BB5" w:rsidRDefault="002F0BB5" w:rsidP="002F0BB5">
            <w:pPr>
              <w:spacing w:after="0" w:line="240" w:lineRule="auto"/>
              <w:jc w:val="center"/>
              <w:rPr>
                <w:rFonts w:ascii="Times New Roman" w:eastAsia="Times New Roman" w:hAnsi="Times New Roman" w:cs="Times New Roman"/>
                <w:b/>
                <w:bCs/>
                <w:i/>
                <w:iCs/>
                <w:sz w:val="20"/>
                <w:szCs w:val="20"/>
                <w:lang w:eastAsia="lt-LT"/>
              </w:rPr>
            </w:pPr>
            <w:r w:rsidRPr="002F0BB5">
              <w:rPr>
                <w:rFonts w:ascii="Times New Roman" w:eastAsia="Times New Roman" w:hAnsi="Times New Roman" w:cs="Times New Roman"/>
                <w:b/>
                <w:bCs/>
                <w:i/>
                <w:iCs/>
                <w:sz w:val="20"/>
                <w:szCs w:val="20"/>
                <w:lang w:eastAsia="lt-LT"/>
              </w:rPr>
              <w:t>30 val.                  (su 21% PVM)</w:t>
            </w:r>
          </w:p>
        </w:tc>
      </w:tr>
      <w:tr w:rsidR="002F0BB5" w:rsidRPr="002F0BB5" w:rsidTr="007417E0">
        <w:trPr>
          <w:trHeight w:val="552"/>
        </w:trPr>
        <w:tc>
          <w:tcPr>
            <w:tcW w:w="701" w:type="dxa"/>
            <w:gridSpan w:val="2"/>
            <w:tcBorders>
              <w:top w:val="nil"/>
              <w:left w:val="single" w:sz="4" w:space="0" w:color="auto"/>
              <w:bottom w:val="single" w:sz="4" w:space="0" w:color="auto"/>
              <w:right w:val="single" w:sz="4" w:space="0" w:color="auto"/>
            </w:tcBorders>
            <w:shd w:val="clear" w:color="000000" w:fill="F2F2F2"/>
            <w:hideMark/>
          </w:tcPr>
          <w:p w:rsidR="002F0BB5" w:rsidRPr="002F0BB5" w:rsidRDefault="002F0BB5" w:rsidP="002F0BB5">
            <w:pPr>
              <w:spacing w:after="0" w:line="240" w:lineRule="auto"/>
              <w:jc w:val="center"/>
              <w:rPr>
                <w:rFonts w:ascii="Times New Roman" w:eastAsia="Times New Roman" w:hAnsi="Times New Roman" w:cs="Times New Roman"/>
                <w:b/>
                <w:bCs/>
                <w:i/>
                <w:iCs/>
                <w:sz w:val="20"/>
                <w:szCs w:val="20"/>
                <w:lang w:eastAsia="lt-LT"/>
              </w:rPr>
            </w:pPr>
            <w:r w:rsidRPr="002F0BB5">
              <w:rPr>
                <w:rFonts w:ascii="Times New Roman" w:eastAsia="Times New Roman" w:hAnsi="Times New Roman" w:cs="Times New Roman"/>
                <w:b/>
                <w:bCs/>
                <w:i/>
                <w:iCs/>
                <w:sz w:val="20"/>
                <w:szCs w:val="20"/>
                <w:lang w:eastAsia="lt-LT"/>
              </w:rPr>
              <w:t>1</w:t>
            </w:r>
          </w:p>
        </w:tc>
        <w:tc>
          <w:tcPr>
            <w:tcW w:w="3753" w:type="dxa"/>
            <w:gridSpan w:val="2"/>
            <w:tcBorders>
              <w:top w:val="nil"/>
              <w:left w:val="nil"/>
              <w:bottom w:val="single" w:sz="4" w:space="0" w:color="auto"/>
              <w:right w:val="single" w:sz="4" w:space="0" w:color="auto"/>
            </w:tcBorders>
            <w:shd w:val="clear" w:color="000000" w:fill="F2F2F2"/>
            <w:hideMark/>
          </w:tcPr>
          <w:p w:rsidR="002F0BB5" w:rsidRPr="002F0BB5" w:rsidRDefault="002F0BB5" w:rsidP="002F0BB5">
            <w:pPr>
              <w:spacing w:after="0" w:line="240" w:lineRule="auto"/>
              <w:jc w:val="center"/>
              <w:rPr>
                <w:rFonts w:ascii="Times New Roman" w:eastAsia="Times New Roman" w:hAnsi="Times New Roman" w:cs="Times New Roman"/>
                <w:b/>
                <w:bCs/>
                <w:i/>
                <w:iCs/>
                <w:sz w:val="20"/>
                <w:szCs w:val="20"/>
                <w:lang w:eastAsia="lt-LT"/>
              </w:rPr>
            </w:pPr>
            <w:r w:rsidRPr="002F0BB5">
              <w:rPr>
                <w:rFonts w:ascii="Times New Roman" w:eastAsia="Times New Roman" w:hAnsi="Times New Roman" w:cs="Times New Roman"/>
                <w:b/>
                <w:bCs/>
                <w:i/>
                <w:iCs/>
                <w:sz w:val="20"/>
                <w:szCs w:val="20"/>
                <w:lang w:eastAsia="lt-LT"/>
              </w:rPr>
              <w:t>2</w:t>
            </w:r>
          </w:p>
        </w:tc>
        <w:tc>
          <w:tcPr>
            <w:tcW w:w="1185" w:type="dxa"/>
            <w:tcBorders>
              <w:top w:val="nil"/>
              <w:left w:val="nil"/>
              <w:bottom w:val="single" w:sz="4" w:space="0" w:color="auto"/>
              <w:right w:val="single" w:sz="4" w:space="0" w:color="auto"/>
            </w:tcBorders>
            <w:shd w:val="clear" w:color="000000" w:fill="F2F2F2"/>
            <w:hideMark/>
          </w:tcPr>
          <w:p w:rsidR="002F0BB5" w:rsidRPr="002F0BB5" w:rsidRDefault="002F0BB5" w:rsidP="002F0BB5">
            <w:pPr>
              <w:spacing w:after="0" w:line="240" w:lineRule="auto"/>
              <w:jc w:val="center"/>
              <w:rPr>
                <w:rFonts w:ascii="Times New Roman" w:eastAsia="Times New Roman" w:hAnsi="Times New Roman" w:cs="Times New Roman"/>
                <w:b/>
                <w:bCs/>
                <w:i/>
                <w:iCs/>
                <w:sz w:val="20"/>
                <w:szCs w:val="20"/>
                <w:lang w:eastAsia="lt-LT"/>
              </w:rPr>
            </w:pPr>
            <w:r w:rsidRPr="002F0BB5">
              <w:rPr>
                <w:rFonts w:ascii="Times New Roman" w:eastAsia="Times New Roman" w:hAnsi="Times New Roman" w:cs="Times New Roman"/>
                <w:b/>
                <w:bCs/>
                <w:i/>
                <w:iCs/>
                <w:sz w:val="20"/>
                <w:szCs w:val="20"/>
                <w:lang w:eastAsia="lt-LT"/>
              </w:rPr>
              <w:t>3</w:t>
            </w:r>
          </w:p>
        </w:tc>
        <w:tc>
          <w:tcPr>
            <w:tcW w:w="1275" w:type="dxa"/>
            <w:tcBorders>
              <w:top w:val="nil"/>
              <w:left w:val="nil"/>
              <w:bottom w:val="single" w:sz="4" w:space="0" w:color="auto"/>
              <w:right w:val="single" w:sz="4" w:space="0" w:color="auto"/>
            </w:tcBorders>
            <w:shd w:val="clear" w:color="000000" w:fill="F2F2F2"/>
            <w:hideMark/>
          </w:tcPr>
          <w:p w:rsidR="002F0BB5" w:rsidRPr="002F0BB5" w:rsidRDefault="002F0BB5" w:rsidP="002F0BB5">
            <w:pPr>
              <w:spacing w:after="0" w:line="240" w:lineRule="auto"/>
              <w:jc w:val="center"/>
              <w:rPr>
                <w:rFonts w:ascii="Times New Roman" w:eastAsia="Times New Roman" w:hAnsi="Times New Roman" w:cs="Times New Roman"/>
                <w:b/>
                <w:bCs/>
                <w:i/>
                <w:iCs/>
                <w:sz w:val="20"/>
                <w:szCs w:val="20"/>
                <w:lang w:eastAsia="lt-LT"/>
              </w:rPr>
            </w:pPr>
            <w:r w:rsidRPr="002F0BB5">
              <w:rPr>
                <w:rFonts w:ascii="Times New Roman" w:eastAsia="Times New Roman" w:hAnsi="Times New Roman" w:cs="Times New Roman"/>
                <w:b/>
                <w:bCs/>
                <w:i/>
                <w:iCs/>
                <w:sz w:val="20"/>
                <w:szCs w:val="20"/>
                <w:lang w:eastAsia="lt-LT"/>
              </w:rPr>
              <w:t>4                                kai (3) = 1</w:t>
            </w:r>
          </w:p>
        </w:tc>
        <w:tc>
          <w:tcPr>
            <w:tcW w:w="1418" w:type="dxa"/>
            <w:tcBorders>
              <w:top w:val="nil"/>
              <w:left w:val="nil"/>
              <w:bottom w:val="single" w:sz="4" w:space="0" w:color="auto"/>
              <w:right w:val="single" w:sz="4" w:space="0" w:color="auto"/>
            </w:tcBorders>
            <w:shd w:val="clear" w:color="000000" w:fill="F2F2F2"/>
            <w:hideMark/>
          </w:tcPr>
          <w:p w:rsidR="002F0BB5" w:rsidRPr="002F0BB5" w:rsidRDefault="002F0BB5" w:rsidP="002F0BB5">
            <w:pPr>
              <w:spacing w:after="0" w:line="240" w:lineRule="auto"/>
              <w:jc w:val="center"/>
              <w:rPr>
                <w:rFonts w:ascii="Times New Roman" w:eastAsia="Times New Roman" w:hAnsi="Times New Roman" w:cs="Times New Roman"/>
                <w:b/>
                <w:bCs/>
                <w:i/>
                <w:iCs/>
                <w:sz w:val="20"/>
                <w:szCs w:val="20"/>
                <w:lang w:eastAsia="lt-LT"/>
              </w:rPr>
            </w:pPr>
            <w:r w:rsidRPr="002F0BB5">
              <w:rPr>
                <w:rFonts w:ascii="Times New Roman" w:eastAsia="Times New Roman" w:hAnsi="Times New Roman" w:cs="Times New Roman"/>
                <w:b/>
                <w:bCs/>
                <w:i/>
                <w:iCs/>
                <w:sz w:val="20"/>
                <w:szCs w:val="20"/>
                <w:lang w:eastAsia="lt-LT"/>
              </w:rPr>
              <w:t xml:space="preserve">5 =                                  (4) * 1,21 </w:t>
            </w:r>
          </w:p>
        </w:tc>
        <w:tc>
          <w:tcPr>
            <w:tcW w:w="1606" w:type="dxa"/>
            <w:tcBorders>
              <w:top w:val="nil"/>
              <w:left w:val="nil"/>
              <w:bottom w:val="single" w:sz="4" w:space="0" w:color="auto"/>
              <w:right w:val="single" w:sz="4" w:space="0" w:color="auto"/>
            </w:tcBorders>
            <w:shd w:val="clear" w:color="000000" w:fill="F2F2F2"/>
            <w:hideMark/>
          </w:tcPr>
          <w:p w:rsidR="002F0BB5" w:rsidRPr="002F0BB5" w:rsidRDefault="002F0BB5" w:rsidP="002F0BB5">
            <w:pPr>
              <w:spacing w:after="0" w:line="240" w:lineRule="auto"/>
              <w:jc w:val="center"/>
              <w:rPr>
                <w:rFonts w:ascii="Times New Roman" w:eastAsia="Times New Roman" w:hAnsi="Times New Roman" w:cs="Times New Roman"/>
                <w:b/>
                <w:bCs/>
                <w:i/>
                <w:iCs/>
                <w:sz w:val="20"/>
                <w:szCs w:val="20"/>
                <w:lang w:eastAsia="lt-LT"/>
              </w:rPr>
            </w:pPr>
            <w:r w:rsidRPr="002F0BB5">
              <w:rPr>
                <w:rFonts w:ascii="Times New Roman" w:eastAsia="Times New Roman" w:hAnsi="Times New Roman" w:cs="Times New Roman"/>
                <w:b/>
                <w:bCs/>
                <w:i/>
                <w:iCs/>
                <w:sz w:val="20"/>
                <w:szCs w:val="20"/>
                <w:lang w:eastAsia="lt-LT"/>
              </w:rPr>
              <w:t>6 =                                   (3) x (5)</w:t>
            </w:r>
          </w:p>
        </w:tc>
      </w:tr>
      <w:tr w:rsidR="002F0BB5" w:rsidRPr="002F0BB5" w:rsidTr="003602CD">
        <w:trPr>
          <w:trHeight w:val="1296"/>
        </w:trPr>
        <w:tc>
          <w:tcPr>
            <w:tcW w:w="701" w:type="dxa"/>
            <w:gridSpan w:val="2"/>
            <w:tcBorders>
              <w:top w:val="nil"/>
              <w:left w:val="single" w:sz="4" w:space="0" w:color="auto"/>
              <w:bottom w:val="single" w:sz="4" w:space="0" w:color="auto"/>
              <w:right w:val="single" w:sz="4" w:space="0" w:color="auto"/>
            </w:tcBorders>
            <w:shd w:val="clear" w:color="auto" w:fill="auto"/>
            <w:vAlign w:val="center"/>
            <w:hideMark/>
          </w:tcPr>
          <w:p w:rsidR="002F0BB5" w:rsidRPr="002F0BB5" w:rsidRDefault="002F0BB5" w:rsidP="002F0BB5">
            <w:pPr>
              <w:spacing w:after="0" w:line="240" w:lineRule="auto"/>
              <w:jc w:val="center"/>
              <w:rPr>
                <w:rFonts w:ascii="Times New Roman" w:eastAsia="Times New Roman" w:hAnsi="Times New Roman" w:cs="Times New Roman"/>
                <w:sz w:val="24"/>
                <w:szCs w:val="24"/>
                <w:lang w:eastAsia="lt-LT"/>
              </w:rPr>
            </w:pPr>
            <w:r w:rsidRPr="002F0BB5">
              <w:rPr>
                <w:rFonts w:ascii="Times New Roman" w:eastAsia="Times New Roman" w:hAnsi="Times New Roman" w:cs="Times New Roman"/>
                <w:sz w:val="24"/>
                <w:szCs w:val="24"/>
                <w:lang w:eastAsia="lt-LT"/>
              </w:rPr>
              <w:t>1.</w:t>
            </w:r>
            <w:r w:rsidRPr="002F0BB5">
              <w:rPr>
                <w:rFonts w:ascii="Times New Roman" w:eastAsia="Times New Roman" w:hAnsi="Times New Roman" w:cs="Times New Roman"/>
                <w:sz w:val="14"/>
                <w:szCs w:val="14"/>
                <w:lang w:eastAsia="lt-LT"/>
              </w:rPr>
              <w:t xml:space="preserve">       </w:t>
            </w:r>
            <w:r w:rsidRPr="002F0BB5">
              <w:rPr>
                <w:rFonts w:ascii="Times New Roman" w:eastAsia="Times New Roman" w:hAnsi="Times New Roman" w:cs="Times New Roman"/>
                <w:sz w:val="24"/>
                <w:szCs w:val="24"/>
                <w:lang w:eastAsia="lt-LT"/>
              </w:rPr>
              <w:t> </w:t>
            </w:r>
          </w:p>
        </w:tc>
        <w:tc>
          <w:tcPr>
            <w:tcW w:w="3753" w:type="dxa"/>
            <w:gridSpan w:val="2"/>
            <w:tcBorders>
              <w:top w:val="nil"/>
              <w:left w:val="nil"/>
              <w:bottom w:val="single" w:sz="4" w:space="0" w:color="auto"/>
              <w:right w:val="single" w:sz="4" w:space="0" w:color="auto"/>
            </w:tcBorders>
            <w:shd w:val="clear" w:color="auto" w:fill="auto"/>
            <w:vAlign w:val="center"/>
            <w:hideMark/>
          </w:tcPr>
          <w:p w:rsidR="002F0BB5" w:rsidRPr="002F0BB5" w:rsidRDefault="002F0BB5" w:rsidP="002F0BB5">
            <w:pPr>
              <w:spacing w:after="0" w:line="240" w:lineRule="auto"/>
              <w:rPr>
                <w:rFonts w:ascii="Times New Roman" w:eastAsia="Times New Roman" w:hAnsi="Times New Roman" w:cs="Times New Roman"/>
                <w:lang w:eastAsia="lt-LT"/>
              </w:rPr>
            </w:pPr>
            <w:r w:rsidRPr="002F0BB5">
              <w:rPr>
                <w:rFonts w:ascii="Times New Roman" w:eastAsia="Times New Roman" w:hAnsi="Times New Roman" w:cs="Times New Roman"/>
                <w:lang w:eastAsia="lt-LT"/>
              </w:rPr>
              <w:t>Negarantinis įrangos aptarnavimas ar įrangos sumontavimo/išmontavimo paslauga (val.)</w:t>
            </w:r>
          </w:p>
        </w:tc>
        <w:tc>
          <w:tcPr>
            <w:tcW w:w="1185" w:type="dxa"/>
            <w:tcBorders>
              <w:top w:val="nil"/>
              <w:left w:val="nil"/>
              <w:bottom w:val="single" w:sz="4" w:space="0" w:color="auto"/>
              <w:right w:val="single" w:sz="4" w:space="0" w:color="auto"/>
            </w:tcBorders>
            <w:shd w:val="clear" w:color="auto" w:fill="auto"/>
            <w:hideMark/>
          </w:tcPr>
          <w:p w:rsidR="002F0BB5" w:rsidRPr="002F0BB5" w:rsidRDefault="002F0BB5" w:rsidP="002F0BB5">
            <w:pPr>
              <w:spacing w:after="0" w:line="240" w:lineRule="auto"/>
              <w:jc w:val="center"/>
              <w:rPr>
                <w:rFonts w:ascii="Times New Roman" w:eastAsia="Times New Roman" w:hAnsi="Times New Roman" w:cs="Times New Roman"/>
                <w:sz w:val="24"/>
                <w:szCs w:val="24"/>
                <w:lang w:eastAsia="lt-LT"/>
              </w:rPr>
            </w:pPr>
          </w:p>
          <w:p w:rsidR="002F0BB5" w:rsidRPr="002F0BB5" w:rsidRDefault="002F0BB5" w:rsidP="002F0BB5">
            <w:pPr>
              <w:spacing w:after="0" w:line="240" w:lineRule="auto"/>
              <w:jc w:val="center"/>
              <w:rPr>
                <w:rFonts w:ascii="Times New Roman" w:eastAsia="Times New Roman" w:hAnsi="Times New Roman" w:cs="Times New Roman"/>
                <w:sz w:val="24"/>
                <w:szCs w:val="24"/>
                <w:lang w:eastAsia="lt-LT"/>
              </w:rPr>
            </w:pPr>
            <w:r w:rsidRPr="002F0BB5">
              <w:rPr>
                <w:rFonts w:ascii="Times New Roman" w:eastAsia="Times New Roman" w:hAnsi="Times New Roman" w:cs="Times New Roman"/>
                <w:sz w:val="24"/>
                <w:szCs w:val="24"/>
                <w:lang w:eastAsia="lt-LT"/>
              </w:rPr>
              <w:t xml:space="preserve">30 </w:t>
            </w:r>
          </w:p>
        </w:tc>
        <w:tc>
          <w:tcPr>
            <w:tcW w:w="1275" w:type="dxa"/>
            <w:tcBorders>
              <w:top w:val="nil"/>
              <w:left w:val="nil"/>
              <w:bottom w:val="single" w:sz="4" w:space="0" w:color="auto"/>
              <w:right w:val="single" w:sz="4" w:space="0" w:color="auto"/>
            </w:tcBorders>
            <w:shd w:val="clear" w:color="auto" w:fill="auto"/>
          </w:tcPr>
          <w:p w:rsidR="002F0BB5" w:rsidRPr="002F0BB5" w:rsidRDefault="002F0BB5" w:rsidP="002F0BB5">
            <w:pPr>
              <w:spacing w:after="0" w:line="240" w:lineRule="auto"/>
              <w:jc w:val="center"/>
              <w:rPr>
                <w:rFonts w:ascii="Times New Roman" w:eastAsia="Times New Roman" w:hAnsi="Times New Roman" w:cs="Times New Roman"/>
                <w:sz w:val="24"/>
                <w:szCs w:val="24"/>
                <w:lang w:eastAsia="lt-LT"/>
              </w:rPr>
            </w:pPr>
          </w:p>
        </w:tc>
        <w:tc>
          <w:tcPr>
            <w:tcW w:w="1418" w:type="dxa"/>
            <w:tcBorders>
              <w:top w:val="nil"/>
              <w:left w:val="nil"/>
              <w:bottom w:val="single" w:sz="4" w:space="0" w:color="auto"/>
              <w:right w:val="single" w:sz="4" w:space="0" w:color="auto"/>
            </w:tcBorders>
            <w:shd w:val="clear" w:color="auto" w:fill="auto"/>
          </w:tcPr>
          <w:p w:rsidR="007417E0" w:rsidRPr="002F0BB5" w:rsidRDefault="007417E0" w:rsidP="002F0BB5">
            <w:pPr>
              <w:spacing w:after="0" w:line="240" w:lineRule="auto"/>
              <w:jc w:val="center"/>
              <w:rPr>
                <w:rFonts w:ascii="Times New Roman" w:eastAsia="Times New Roman" w:hAnsi="Times New Roman" w:cs="Times New Roman"/>
                <w:sz w:val="24"/>
                <w:szCs w:val="24"/>
                <w:lang w:eastAsia="lt-LT"/>
              </w:rPr>
            </w:pPr>
          </w:p>
        </w:tc>
        <w:tc>
          <w:tcPr>
            <w:tcW w:w="1606" w:type="dxa"/>
            <w:tcBorders>
              <w:top w:val="nil"/>
              <w:left w:val="nil"/>
              <w:bottom w:val="single" w:sz="12" w:space="0" w:color="auto"/>
              <w:right w:val="single" w:sz="4" w:space="0" w:color="auto"/>
            </w:tcBorders>
            <w:shd w:val="clear" w:color="auto" w:fill="auto"/>
          </w:tcPr>
          <w:p w:rsidR="002F0BB5" w:rsidRPr="002F0BB5" w:rsidRDefault="002F0BB5" w:rsidP="002F0BB5">
            <w:pPr>
              <w:spacing w:after="0" w:line="240" w:lineRule="auto"/>
              <w:jc w:val="center"/>
              <w:rPr>
                <w:rFonts w:ascii="Times New Roman" w:eastAsia="Times New Roman" w:hAnsi="Times New Roman" w:cs="Times New Roman"/>
                <w:sz w:val="24"/>
                <w:szCs w:val="24"/>
                <w:lang w:eastAsia="lt-LT"/>
              </w:rPr>
            </w:pPr>
          </w:p>
        </w:tc>
      </w:tr>
      <w:tr w:rsidR="002F0BB5" w:rsidRPr="002F0BB5" w:rsidTr="007417E0">
        <w:trPr>
          <w:trHeight w:val="324"/>
        </w:trPr>
        <w:tc>
          <w:tcPr>
            <w:tcW w:w="701" w:type="dxa"/>
            <w:gridSpan w:val="2"/>
            <w:tcBorders>
              <w:top w:val="nil"/>
              <w:left w:val="nil"/>
              <w:bottom w:val="nil"/>
              <w:right w:val="nil"/>
            </w:tcBorders>
            <w:shd w:val="clear" w:color="auto" w:fill="auto"/>
            <w:hideMark/>
          </w:tcPr>
          <w:p w:rsidR="002F0BB5" w:rsidRPr="002F0BB5" w:rsidRDefault="002F0BB5" w:rsidP="002F0BB5">
            <w:pPr>
              <w:spacing w:after="0" w:line="240" w:lineRule="auto"/>
              <w:jc w:val="center"/>
              <w:rPr>
                <w:rFonts w:ascii="Times New Roman" w:eastAsia="Times New Roman" w:hAnsi="Times New Roman" w:cs="Times New Roman"/>
                <w:sz w:val="24"/>
                <w:szCs w:val="24"/>
                <w:lang w:eastAsia="lt-LT"/>
              </w:rPr>
            </w:pPr>
          </w:p>
        </w:tc>
        <w:tc>
          <w:tcPr>
            <w:tcW w:w="3753" w:type="dxa"/>
            <w:gridSpan w:val="2"/>
            <w:tcBorders>
              <w:top w:val="nil"/>
              <w:left w:val="nil"/>
              <w:bottom w:val="nil"/>
              <w:right w:val="nil"/>
            </w:tcBorders>
            <w:shd w:val="clear" w:color="auto" w:fill="auto"/>
            <w:hideMark/>
          </w:tcPr>
          <w:p w:rsidR="002F0BB5" w:rsidRPr="002F0BB5" w:rsidRDefault="002F0BB5" w:rsidP="002F0BB5">
            <w:pPr>
              <w:spacing w:after="0" w:line="240" w:lineRule="auto"/>
              <w:rPr>
                <w:rFonts w:ascii="Times New Roman" w:eastAsia="Times New Roman" w:hAnsi="Times New Roman" w:cs="Times New Roman"/>
                <w:sz w:val="24"/>
                <w:szCs w:val="24"/>
                <w:lang w:eastAsia="lt-LT"/>
              </w:rPr>
            </w:pPr>
          </w:p>
        </w:tc>
        <w:tc>
          <w:tcPr>
            <w:tcW w:w="1185" w:type="dxa"/>
            <w:tcBorders>
              <w:top w:val="nil"/>
              <w:left w:val="nil"/>
              <w:bottom w:val="nil"/>
              <w:right w:val="nil"/>
            </w:tcBorders>
            <w:shd w:val="clear" w:color="auto" w:fill="auto"/>
            <w:hideMark/>
          </w:tcPr>
          <w:p w:rsidR="002F0BB5" w:rsidRPr="002F0BB5" w:rsidRDefault="002F0BB5" w:rsidP="002F0BB5">
            <w:pPr>
              <w:spacing w:after="0" w:line="240" w:lineRule="auto"/>
              <w:rPr>
                <w:rFonts w:ascii="Times New Roman" w:eastAsia="Times New Roman" w:hAnsi="Times New Roman" w:cs="Times New Roman"/>
                <w:sz w:val="24"/>
                <w:szCs w:val="24"/>
                <w:lang w:eastAsia="lt-LT"/>
              </w:rPr>
            </w:pPr>
          </w:p>
        </w:tc>
        <w:tc>
          <w:tcPr>
            <w:tcW w:w="2693" w:type="dxa"/>
            <w:gridSpan w:val="2"/>
            <w:tcBorders>
              <w:top w:val="nil"/>
              <w:left w:val="nil"/>
              <w:bottom w:val="nil"/>
              <w:right w:val="single" w:sz="12" w:space="0" w:color="auto"/>
            </w:tcBorders>
            <w:shd w:val="clear" w:color="auto" w:fill="auto"/>
            <w:noWrap/>
            <w:vAlign w:val="bottom"/>
            <w:hideMark/>
          </w:tcPr>
          <w:p w:rsidR="002F0BB5" w:rsidRPr="002F0BB5" w:rsidRDefault="002F0BB5" w:rsidP="002F0BB5">
            <w:pPr>
              <w:spacing w:after="0" w:line="240" w:lineRule="auto"/>
              <w:jc w:val="center"/>
              <w:rPr>
                <w:rFonts w:ascii="Times New Roman" w:eastAsia="Times New Roman" w:hAnsi="Times New Roman" w:cs="Times New Roman"/>
                <w:b/>
                <w:bCs/>
                <w:sz w:val="24"/>
                <w:szCs w:val="24"/>
                <w:lang w:eastAsia="lt-LT"/>
              </w:rPr>
            </w:pPr>
            <w:r w:rsidRPr="002F0BB5">
              <w:rPr>
                <w:rFonts w:ascii="Times New Roman" w:eastAsia="Times New Roman" w:hAnsi="Times New Roman" w:cs="Times New Roman"/>
                <w:b/>
                <w:bCs/>
                <w:sz w:val="24"/>
                <w:szCs w:val="24"/>
                <w:lang w:eastAsia="lt-LT"/>
              </w:rPr>
              <w:t xml:space="preserve">Iš viso 12 mėn., </w:t>
            </w:r>
            <w:proofErr w:type="spellStart"/>
            <w:r w:rsidRPr="002F0BB5">
              <w:rPr>
                <w:rFonts w:ascii="Times New Roman" w:eastAsia="Times New Roman" w:hAnsi="Times New Roman" w:cs="Times New Roman"/>
                <w:b/>
                <w:bCs/>
                <w:sz w:val="24"/>
                <w:szCs w:val="24"/>
                <w:lang w:eastAsia="lt-LT"/>
              </w:rPr>
              <w:t>Eur</w:t>
            </w:r>
            <w:proofErr w:type="spellEnd"/>
            <w:r w:rsidRPr="002F0BB5">
              <w:rPr>
                <w:rFonts w:ascii="Times New Roman" w:eastAsia="Times New Roman" w:hAnsi="Times New Roman" w:cs="Times New Roman"/>
                <w:b/>
                <w:bCs/>
                <w:sz w:val="24"/>
                <w:szCs w:val="24"/>
                <w:lang w:eastAsia="lt-LT"/>
              </w:rPr>
              <w:t xml:space="preserve"> :</w:t>
            </w:r>
          </w:p>
        </w:tc>
        <w:tc>
          <w:tcPr>
            <w:tcW w:w="1606" w:type="dxa"/>
            <w:tcBorders>
              <w:top w:val="single" w:sz="12" w:space="0" w:color="auto"/>
              <w:left w:val="single" w:sz="12" w:space="0" w:color="auto"/>
              <w:bottom w:val="single" w:sz="12" w:space="0" w:color="auto"/>
              <w:right w:val="single" w:sz="12" w:space="0" w:color="auto"/>
            </w:tcBorders>
            <w:shd w:val="clear" w:color="auto" w:fill="auto"/>
            <w:hideMark/>
          </w:tcPr>
          <w:p w:rsidR="002F0BB5" w:rsidRPr="002F0BB5" w:rsidRDefault="002F0BB5" w:rsidP="002F0BB5">
            <w:pPr>
              <w:spacing w:after="0" w:line="240" w:lineRule="auto"/>
              <w:jc w:val="center"/>
              <w:rPr>
                <w:rFonts w:ascii="Times New Roman" w:eastAsia="Times New Roman" w:hAnsi="Times New Roman" w:cs="Times New Roman"/>
                <w:b/>
                <w:bCs/>
                <w:sz w:val="24"/>
                <w:szCs w:val="24"/>
                <w:lang w:eastAsia="lt-LT"/>
              </w:rPr>
            </w:pPr>
          </w:p>
        </w:tc>
      </w:tr>
      <w:tr w:rsidR="002F0BB5" w:rsidRPr="002F0BB5" w:rsidTr="007417E0">
        <w:trPr>
          <w:trHeight w:val="132"/>
        </w:trPr>
        <w:tc>
          <w:tcPr>
            <w:tcW w:w="701" w:type="dxa"/>
            <w:gridSpan w:val="2"/>
            <w:tcBorders>
              <w:left w:val="nil"/>
            </w:tcBorders>
            <w:shd w:val="clear" w:color="auto" w:fill="auto"/>
          </w:tcPr>
          <w:p w:rsidR="002F0BB5" w:rsidRPr="002F0BB5" w:rsidRDefault="002F0BB5" w:rsidP="002F0BB5">
            <w:pPr>
              <w:spacing w:after="0" w:line="240" w:lineRule="auto"/>
              <w:jc w:val="center"/>
              <w:rPr>
                <w:rFonts w:ascii="Times New Roman" w:eastAsia="Times New Roman" w:hAnsi="Times New Roman" w:cs="Times New Roman"/>
                <w:sz w:val="24"/>
                <w:szCs w:val="24"/>
                <w:lang w:eastAsia="lt-LT"/>
              </w:rPr>
            </w:pPr>
          </w:p>
        </w:tc>
        <w:tc>
          <w:tcPr>
            <w:tcW w:w="3753" w:type="dxa"/>
            <w:gridSpan w:val="2"/>
            <w:shd w:val="clear" w:color="auto" w:fill="auto"/>
          </w:tcPr>
          <w:p w:rsidR="002F0BB5" w:rsidRPr="002F0BB5" w:rsidRDefault="002F0BB5" w:rsidP="002F0BB5">
            <w:pPr>
              <w:spacing w:after="0" w:line="240" w:lineRule="auto"/>
              <w:rPr>
                <w:rFonts w:ascii="Times New Roman" w:eastAsia="Times New Roman" w:hAnsi="Times New Roman" w:cs="Times New Roman"/>
                <w:sz w:val="24"/>
                <w:szCs w:val="24"/>
                <w:lang w:eastAsia="lt-LT"/>
              </w:rPr>
            </w:pPr>
          </w:p>
        </w:tc>
        <w:tc>
          <w:tcPr>
            <w:tcW w:w="1185" w:type="dxa"/>
            <w:shd w:val="clear" w:color="auto" w:fill="auto"/>
          </w:tcPr>
          <w:p w:rsidR="002F0BB5" w:rsidRPr="002F0BB5" w:rsidRDefault="002F0BB5" w:rsidP="002F0BB5">
            <w:pPr>
              <w:spacing w:after="0" w:line="240" w:lineRule="auto"/>
              <w:rPr>
                <w:rFonts w:ascii="Times New Roman" w:eastAsia="Times New Roman" w:hAnsi="Times New Roman" w:cs="Times New Roman"/>
                <w:sz w:val="24"/>
                <w:szCs w:val="24"/>
                <w:lang w:eastAsia="lt-LT"/>
              </w:rPr>
            </w:pPr>
          </w:p>
        </w:tc>
        <w:tc>
          <w:tcPr>
            <w:tcW w:w="2693" w:type="dxa"/>
            <w:gridSpan w:val="2"/>
            <w:shd w:val="clear" w:color="auto" w:fill="auto"/>
            <w:noWrap/>
            <w:vAlign w:val="bottom"/>
          </w:tcPr>
          <w:p w:rsidR="002F0BB5" w:rsidRPr="002F0BB5" w:rsidRDefault="002F0BB5" w:rsidP="002F0BB5">
            <w:pPr>
              <w:spacing w:after="0" w:line="240" w:lineRule="auto"/>
              <w:jc w:val="center"/>
              <w:rPr>
                <w:rFonts w:ascii="Times New Roman" w:eastAsia="Times New Roman" w:hAnsi="Times New Roman" w:cs="Times New Roman"/>
                <w:b/>
                <w:bCs/>
                <w:sz w:val="24"/>
                <w:szCs w:val="24"/>
                <w:lang w:eastAsia="lt-LT"/>
              </w:rPr>
            </w:pPr>
          </w:p>
        </w:tc>
        <w:tc>
          <w:tcPr>
            <w:tcW w:w="1606" w:type="dxa"/>
            <w:tcBorders>
              <w:top w:val="single" w:sz="12" w:space="0" w:color="auto"/>
              <w:bottom w:val="single" w:sz="12" w:space="0" w:color="auto"/>
            </w:tcBorders>
            <w:shd w:val="clear" w:color="auto" w:fill="auto"/>
          </w:tcPr>
          <w:p w:rsidR="002F0BB5" w:rsidRPr="002F0BB5" w:rsidRDefault="002F0BB5" w:rsidP="002F0BB5">
            <w:pPr>
              <w:spacing w:after="0" w:line="240" w:lineRule="auto"/>
              <w:jc w:val="center"/>
              <w:rPr>
                <w:rFonts w:ascii="Times New Roman" w:eastAsia="Times New Roman" w:hAnsi="Times New Roman" w:cs="Times New Roman"/>
                <w:b/>
                <w:bCs/>
                <w:sz w:val="24"/>
                <w:szCs w:val="24"/>
                <w:lang w:eastAsia="lt-LT"/>
              </w:rPr>
            </w:pPr>
          </w:p>
        </w:tc>
      </w:tr>
      <w:tr w:rsidR="002F0BB5" w:rsidRPr="002F0BB5" w:rsidTr="007417E0">
        <w:trPr>
          <w:trHeight w:val="324"/>
        </w:trPr>
        <w:tc>
          <w:tcPr>
            <w:tcW w:w="701" w:type="dxa"/>
            <w:gridSpan w:val="2"/>
            <w:tcBorders>
              <w:left w:val="nil"/>
              <w:right w:val="nil"/>
            </w:tcBorders>
            <w:shd w:val="clear" w:color="auto" w:fill="auto"/>
          </w:tcPr>
          <w:p w:rsidR="002F0BB5" w:rsidRPr="002F0BB5" w:rsidRDefault="002F0BB5" w:rsidP="002F0BB5">
            <w:pPr>
              <w:spacing w:after="0" w:line="240" w:lineRule="auto"/>
              <w:jc w:val="center"/>
              <w:rPr>
                <w:rFonts w:ascii="Times New Roman" w:eastAsia="Times New Roman" w:hAnsi="Times New Roman" w:cs="Times New Roman"/>
                <w:sz w:val="24"/>
                <w:szCs w:val="24"/>
                <w:lang w:eastAsia="lt-LT"/>
              </w:rPr>
            </w:pPr>
          </w:p>
          <w:p w:rsidR="002F0BB5" w:rsidRPr="002F0BB5" w:rsidRDefault="002F0BB5" w:rsidP="002F0BB5">
            <w:pPr>
              <w:spacing w:after="0" w:line="240" w:lineRule="auto"/>
              <w:jc w:val="center"/>
              <w:rPr>
                <w:rFonts w:ascii="Times New Roman" w:eastAsia="Times New Roman" w:hAnsi="Times New Roman" w:cs="Times New Roman"/>
                <w:sz w:val="24"/>
                <w:szCs w:val="24"/>
                <w:lang w:eastAsia="lt-LT"/>
              </w:rPr>
            </w:pPr>
          </w:p>
        </w:tc>
        <w:tc>
          <w:tcPr>
            <w:tcW w:w="7631" w:type="dxa"/>
            <w:gridSpan w:val="5"/>
            <w:tcBorders>
              <w:left w:val="nil"/>
              <w:right w:val="single" w:sz="12" w:space="0" w:color="auto"/>
            </w:tcBorders>
            <w:shd w:val="clear" w:color="auto" w:fill="auto"/>
            <w:vAlign w:val="center"/>
          </w:tcPr>
          <w:p w:rsidR="002F0BB5" w:rsidRPr="002F0BB5" w:rsidRDefault="002F0BB5" w:rsidP="002F0BB5">
            <w:pPr>
              <w:spacing w:after="0" w:line="240" w:lineRule="auto"/>
              <w:jc w:val="right"/>
              <w:rPr>
                <w:rFonts w:ascii="Times New Roman" w:eastAsia="Times New Roman" w:hAnsi="Times New Roman" w:cs="Times New Roman"/>
                <w:b/>
                <w:bCs/>
                <w:sz w:val="24"/>
                <w:szCs w:val="24"/>
                <w:lang w:eastAsia="lt-LT"/>
              </w:rPr>
            </w:pPr>
            <w:r w:rsidRPr="002F0BB5">
              <w:rPr>
                <w:rFonts w:ascii="Times New Roman" w:eastAsia="Calibri" w:hAnsi="Times New Roman" w:cs="Times New Roman"/>
                <w:b/>
                <w:sz w:val="24"/>
                <w:szCs w:val="24"/>
              </w:rPr>
              <w:t xml:space="preserve">IŠ VISO (bendra pasiūlymo kaina, </w:t>
            </w:r>
            <w:proofErr w:type="spellStart"/>
            <w:r w:rsidRPr="002F0BB5">
              <w:rPr>
                <w:rFonts w:ascii="Times New Roman" w:eastAsia="Calibri" w:hAnsi="Times New Roman" w:cs="Times New Roman"/>
                <w:b/>
                <w:sz w:val="24"/>
                <w:szCs w:val="24"/>
              </w:rPr>
              <w:t>Eur</w:t>
            </w:r>
            <w:proofErr w:type="spellEnd"/>
            <w:r w:rsidRPr="002F0BB5">
              <w:rPr>
                <w:rFonts w:ascii="Times New Roman" w:eastAsia="Calibri" w:hAnsi="Times New Roman" w:cs="Times New Roman"/>
                <w:b/>
                <w:sz w:val="24"/>
                <w:szCs w:val="24"/>
              </w:rPr>
              <w:t xml:space="preserve"> (12 mėn.) su PVM):</w:t>
            </w:r>
          </w:p>
        </w:tc>
        <w:tc>
          <w:tcPr>
            <w:tcW w:w="1606" w:type="dxa"/>
            <w:tcBorders>
              <w:top w:val="single" w:sz="12" w:space="0" w:color="auto"/>
              <w:left w:val="single" w:sz="12" w:space="0" w:color="auto"/>
              <w:bottom w:val="single" w:sz="12" w:space="0" w:color="auto"/>
              <w:right w:val="single" w:sz="12" w:space="0" w:color="auto"/>
            </w:tcBorders>
            <w:shd w:val="clear" w:color="auto" w:fill="auto"/>
          </w:tcPr>
          <w:p w:rsidR="002F0BB5" w:rsidRDefault="007417E0" w:rsidP="002F0BB5">
            <w:pPr>
              <w:spacing w:after="0" w:line="240" w:lineRule="auto"/>
              <w:jc w:val="center"/>
              <w:rPr>
                <w:rFonts w:ascii="Times New Roman" w:eastAsia="Times New Roman" w:hAnsi="Times New Roman" w:cs="Times New Roman"/>
                <w:b/>
                <w:bCs/>
                <w:sz w:val="24"/>
                <w:szCs w:val="24"/>
                <w:lang w:eastAsia="lt-LT"/>
              </w:rPr>
            </w:pPr>
            <w:r>
              <w:rPr>
                <w:rFonts w:ascii="Times New Roman" w:eastAsia="Times New Roman" w:hAnsi="Times New Roman" w:cs="Times New Roman"/>
                <w:b/>
                <w:bCs/>
                <w:sz w:val="24"/>
                <w:szCs w:val="24"/>
                <w:lang w:eastAsia="lt-LT"/>
              </w:rPr>
              <w:t>108718,50</w:t>
            </w:r>
          </w:p>
          <w:p w:rsidR="007417E0" w:rsidRPr="002F0BB5" w:rsidRDefault="007417E0" w:rsidP="007417E0">
            <w:pPr>
              <w:spacing w:after="0" w:line="240" w:lineRule="auto"/>
              <w:rPr>
                <w:rFonts w:ascii="Times New Roman" w:eastAsia="Times New Roman" w:hAnsi="Times New Roman" w:cs="Times New Roman"/>
                <w:b/>
                <w:bCs/>
                <w:sz w:val="24"/>
                <w:szCs w:val="24"/>
                <w:lang w:eastAsia="lt-LT"/>
              </w:rPr>
            </w:pPr>
          </w:p>
        </w:tc>
      </w:tr>
    </w:tbl>
    <w:p w:rsidR="007417E0" w:rsidRDefault="007417E0" w:rsidP="002F0BB5">
      <w:pPr>
        <w:spacing w:before="120" w:after="0" w:line="240" w:lineRule="auto"/>
        <w:ind w:firstLine="720"/>
        <w:jc w:val="both"/>
        <w:rPr>
          <w:rFonts w:ascii="Times New Roman" w:eastAsia="Calibri" w:hAnsi="Times New Roman" w:cs="Times New Roman"/>
          <w:i/>
          <w:sz w:val="20"/>
          <w:szCs w:val="20"/>
        </w:rPr>
      </w:pPr>
    </w:p>
    <w:p w:rsidR="002F0BB5" w:rsidRPr="002F0BB5" w:rsidRDefault="002F0BB5" w:rsidP="002F0BB5">
      <w:pPr>
        <w:spacing w:before="120" w:after="0" w:line="240" w:lineRule="auto"/>
        <w:ind w:firstLine="720"/>
        <w:jc w:val="both"/>
        <w:rPr>
          <w:rFonts w:ascii="Times New Roman" w:eastAsia="Calibri" w:hAnsi="Times New Roman" w:cs="Times New Roman"/>
          <w:i/>
          <w:sz w:val="20"/>
          <w:szCs w:val="20"/>
        </w:rPr>
      </w:pPr>
      <w:r w:rsidRPr="002F0BB5">
        <w:rPr>
          <w:rFonts w:ascii="Times New Roman" w:eastAsia="Calibri" w:hAnsi="Times New Roman" w:cs="Times New Roman"/>
          <w:i/>
          <w:sz w:val="20"/>
          <w:szCs w:val="20"/>
        </w:rPr>
        <w:t xml:space="preserve">Aukščiau esančioje lentelėje </w:t>
      </w:r>
      <w:r w:rsidR="007417E0">
        <w:rPr>
          <w:rFonts w:ascii="Times New Roman" w:eastAsia="Calibri" w:hAnsi="Times New Roman" w:cs="Times New Roman"/>
          <w:i/>
          <w:sz w:val="20"/>
          <w:szCs w:val="20"/>
        </w:rPr>
        <w:t xml:space="preserve">(6 ir 7 stulpeliuose) </w:t>
      </w:r>
      <w:r w:rsidRPr="002F0BB5">
        <w:rPr>
          <w:rFonts w:ascii="Times New Roman" w:eastAsia="Calibri" w:hAnsi="Times New Roman" w:cs="Times New Roman"/>
          <w:i/>
          <w:sz w:val="20"/>
          <w:szCs w:val="20"/>
        </w:rPr>
        <w:t>kainos nurodytos su visais mokesčiais.</w:t>
      </w:r>
    </w:p>
    <w:p w:rsidR="002F0BB5" w:rsidRPr="002F0BB5" w:rsidRDefault="002F0BB5" w:rsidP="002F0BB5">
      <w:pPr>
        <w:spacing w:before="120" w:after="0" w:line="240" w:lineRule="auto"/>
        <w:ind w:firstLine="720"/>
        <w:jc w:val="both"/>
        <w:rPr>
          <w:rFonts w:ascii="Times New Roman" w:eastAsia="Calibri" w:hAnsi="Times New Roman" w:cs="Times New Roman"/>
          <w:b/>
          <w:sz w:val="24"/>
          <w:szCs w:val="24"/>
        </w:rPr>
      </w:pPr>
    </w:p>
    <w:p w:rsidR="002F0BB5" w:rsidRDefault="002F0BB5" w:rsidP="002F0BB5">
      <w:pPr>
        <w:spacing w:before="120" w:after="0" w:line="240" w:lineRule="auto"/>
        <w:ind w:firstLine="720"/>
        <w:jc w:val="both"/>
        <w:rPr>
          <w:rFonts w:ascii="Times New Roman" w:eastAsia="Calibri" w:hAnsi="Times New Roman" w:cs="Times New Roman"/>
          <w:b/>
          <w:sz w:val="24"/>
          <w:szCs w:val="24"/>
        </w:rPr>
      </w:pPr>
    </w:p>
    <w:p w:rsidR="007417E0" w:rsidRPr="002F0BB5" w:rsidRDefault="007417E0" w:rsidP="002F0BB5">
      <w:pPr>
        <w:spacing w:before="120" w:after="0" w:line="240" w:lineRule="auto"/>
        <w:ind w:firstLine="720"/>
        <w:jc w:val="both"/>
        <w:rPr>
          <w:rFonts w:ascii="Times New Roman" w:eastAsia="Calibri" w:hAnsi="Times New Roman" w:cs="Times New Roman"/>
          <w:b/>
          <w:sz w:val="24"/>
          <w:szCs w:val="24"/>
        </w:rPr>
      </w:pPr>
    </w:p>
    <w:p w:rsidR="002F0BB5" w:rsidRPr="002F0BB5" w:rsidRDefault="002F0BB5" w:rsidP="002F0BB5">
      <w:pPr>
        <w:spacing w:before="120" w:after="0" w:line="240" w:lineRule="auto"/>
        <w:ind w:firstLine="720"/>
        <w:jc w:val="both"/>
        <w:rPr>
          <w:rFonts w:ascii="Times New Roman" w:eastAsia="Calibri" w:hAnsi="Times New Roman" w:cs="Times New Roman"/>
          <w:b/>
          <w:sz w:val="24"/>
          <w:szCs w:val="24"/>
        </w:rPr>
      </w:pPr>
    </w:p>
    <w:tbl>
      <w:tblPr>
        <w:tblW w:w="10065" w:type="dxa"/>
        <w:tblInd w:w="108" w:type="dxa"/>
        <w:tblLayout w:type="fixed"/>
        <w:tblLook w:val="0000" w:firstRow="0" w:lastRow="0" w:firstColumn="0" w:lastColumn="0" w:noHBand="0" w:noVBand="0"/>
      </w:tblPr>
      <w:tblGrid>
        <w:gridCol w:w="6096"/>
        <w:gridCol w:w="3969"/>
      </w:tblGrid>
      <w:tr w:rsidR="002F0BB5" w:rsidRPr="002F0BB5" w:rsidTr="00E507F0">
        <w:tc>
          <w:tcPr>
            <w:tcW w:w="6096" w:type="dxa"/>
            <w:shd w:val="clear" w:color="auto" w:fill="auto"/>
          </w:tcPr>
          <w:p w:rsidR="002F0BB5" w:rsidRPr="002F0BB5" w:rsidRDefault="002F0BB5" w:rsidP="002F0BB5">
            <w:pPr>
              <w:spacing w:after="0" w:line="240" w:lineRule="auto"/>
              <w:jc w:val="both"/>
              <w:rPr>
                <w:rFonts w:ascii="Times New Roman" w:eastAsia="Times New Roman" w:hAnsi="Times New Roman" w:cs="Times New Roman"/>
                <w:b/>
              </w:rPr>
            </w:pPr>
            <w:r w:rsidRPr="002F0BB5">
              <w:rPr>
                <w:rFonts w:ascii="Times New Roman" w:eastAsia="Times New Roman" w:hAnsi="Times New Roman" w:cs="Times New Roman"/>
                <w:b/>
              </w:rPr>
              <w:t>Pirkėjas:</w:t>
            </w:r>
          </w:p>
        </w:tc>
        <w:tc>
          <w:tcPr>
            <w:tcW w:w="3969" w:type="dxa"/>
          </w:tcPr>
          <w:p w:rsidR="002F0BB5" w:rsidRPr="002F0BB5" w:rsidRDefault="002F0BB5" w:rsidP="002F0BB5">
            <w:pPr>
              <w:spacing w:after="0" w:line="240" w:lineRule="auto"/>
              <w:jc w:val="both"/>
              <w:rPr>
                <w:rFonts w:ascii="Times New Roman" w:eastAsia="Times New Roman" w:hAnsi="Times New Roman" w:cs="Times New Roman"/>
                <w:b/>
              </w:rPr>
            </w:pPr>
            <w:r w:rsidRPr="002F0BB5">
              <w:rPr>
                <w:rFonts w:ascii="Times New Roman" w:eastAsia="Times New Roman" w:hAnsi="Times New Roman" w:cs="Times New Roman"/>
                <w:b/>
              </w:rPr>
              <w:t>Pardavėjas:</w:t>
            </w:r>
          </w:p>
        </w:tc>
      </w:tr>
      <w:tr w:rsidR="002F0BB5" w:rsidRPr="002F0BB5" w:rsidTr="00E507F0">
        <w:trPr>
          <w:trHeight w:val="397"/>
        </w:trPr>
        <w:tc>
          <w:tcPr>
            <w:tcW w:w="6096" w:type="dxa"/>
            <w:shd w:val="clear" w:color="auto" w:fill="auto"/>
          </w:tcPr>
          <w:p w:rsidR="002F0BB5" w:rsidRPr="002F0BB5" w:rsidRDefault="002F0BB5" w:rsidP="002F0BB5">
            <w:pPr>
              <w:suppressAutoHyphens/>
              <w:snapToGrid w:val="0"/>
              <w:spacing w:after="0" w:line="240" w:lineRule="auto"/>
              <w:rPr>
                <w:rFonts w:ascii="Times New Roman" w:eastAsia="Times New Roman" w:hAnsi="Times New Roman" w:cs="Times New Roman"/>
                <w:b/>
                <w:iCs/>
                <w:lang w:val="en-US" w:eastAsia="ar-SA"/>
              </w:rPr>
            </w:pPr>
            <w:proofErr w:type="spellStart"/>
            <w:r w:rsidRPr="002F0BB5">
              <w:rPr>
                <w:rFonts w:ascii="Times New Roman" w:eastAsia="Times New Roman" w:hAnsi="Times New Roman" w:cs="Times New Roman"/>
                <w:b/>
                <w:iCs/>
                <w:lang w:val="en-US" w:eastAsia="ar-SA"/>
              </w:rPr>
              <w:t>Viešoji</w:t>
            </w:r>
            <w:proofErr w:type="spellEnd"/>
            <w:r w:rsidRPr="002F0BB5">
              <w:rPr>
                <w:rFonts w:ascii="Times New Roman" w:eastAsia="Times New Roman" w:hAnsi="Times New Roman" w:cs="Times New Roman"/>
                <w:b/>
                <w:iCs/>
                <w:lang w:val="en-US" w:eastAsia="ar-SA"/>
              </w:rPr>
              <w:t xml:space="preserve"> </w:t>
            </w:r>
            <w:proofErr w:type="spellStart"/>
            <w:r w:rsidRPr="002F0BB5">
              <w:rPr>
                <w:rFonts w:ascii="Times New Roman" w:eastAsia="Times New Roman" w:hAnsi="Times New Roman" w:cs="Times New Roman"/>
                <w:b/>
                <w:iCs/>
                <w:lang w:val="en-US" w:eastAsia="ar-SA"/>
              </w:rPr>
              <w:t>įstaiga</w:t>
            </w:r>
            <w:proofErr w:type="spellEnd"/>
            <w:r w:rsidRPr="002F0BB5">
              <w:rPr>
                <w:rFonts w:ascii="Times New Roman" w:eastAsia="Times New Roman" w:hAnsi="Times New Roman" w:cs="Times New Roman"/>
                <w:b/>
                <w:iCs/>
                <w:lang w:val="en-US" w:eastAsia="ar-SA"/>
              </w:rPr>
              <w:t xml:space="preserve"> </w:t>
            </w:r>
            <w:proofErr w:type="spellStart"/>
            <w:r w:rsidRPr="002F0BB5">
              <w:rPr>
                <w:rFonts w:ascii="Times New Roman" w:eastAsia="Times New Roman" w:hAnsi="Times New Roman" w:cs="Times New Roman"/>
                <w:b/>
                <w:iCs/>
                <w:lang w:val="en-US" w:eastAsia="ar-SA"/>
              </w:rPr>
              <w:t>Šiaulių</w:t>
            </w:r>
            <w:proofErr w:type="spellEnd"/>
            <w:r w:rsidRPr="002F0BB5">
              <w:rPr>
                <w:rFonts w:ascii="Times New Roman" w:eastAsia="Times New Roman" w:hAnsi="Times New Roman" w:cs="Times New Roman"/>
                <w:b/>
                <w:iCs/>
                <w:lang w:val="en-US" w:eastAsia="ar-SA"/>
              </w:rPr>
              <w:t xml:space="preserve"> </w:t>
            </w:r>
            <w:proofErr w:type="spellStart"/>
            <w:r w:rsidRPr="002F0BB5">
              <w:rPr>
                <w:rFonts w:ascii="Times New Roman" w:eastAsia="Times New Roman" w:hAnsi="Times New Roman" w:cs="Times New Roman"/>
                <w:b/>
                <w:iCs/>
                <w:lang w:val="en-US" w:eastAsia="ar-SA"/>
              </w:rPr>
              <w:t>greitosios</w:t>
            </w:r>
            <w:proofErr w:type="spellEnd"/>
            <w:r w:rsidRPr="002F0BB5">
              <w:rPr>
                <w:rFonts w:ascii="Times New Roman" w:eastAsia="Times New Roman" w:hAnsi="Times New Roman" w:cs="Times New Roman"/>
                <w:b/>
                <w:iCs/>
                <w:lang w:val="en-US" w:eastAsia="ar-SA"/>
              </w:rPr>
              <w:t xml:space="preserve"> medicinos </w:t>
            </w:r>
            <w:proofErr w:type="spellStart"/>
            <w:r w:rsidRPr="002F0BB5">
              <w:rPr>
                <w:rFonts w:ascii="Times New Roman" w:eastAsia="Times New Roman" w:hAnsi="Times New Roman" w:cs="Times New Roman"/>
                <w:b/>
                <w:iCs/>
                <w:lang w:val="en-US" w:eastAsia="ar-SA"/>
              </w:rPr>
              <w:t>pagalbos</w:t>
            </w:r>
            <w:proofErr w:type="spellEnd"/>
            <w:r w:rsidRPr="002F0BB5">
              <w:rPr>
                <w:rFonts w:ascii="Times New Roman" w:eastAsia="Times New Roman" w:hAnsi="Times New Roman" w:cs="Times New Roman"/>
                <w:b/>
                <w:iCs/>
                <w:lang w:val="en-US" w:eastAsia="ar-SA"/>
              </w:rPr>
              <w:t xml:space="preserve"> </w:t>
            </w:r>
            <w:proofErr w:type="spellStart"/>
            <w:r w:rsidRPr="002F0BB5">
              <w:rPr>
                <w:rFonts w:ascii="Times New Roman" w:eastAsia="Times New Roman" w:hAnsi="Times New Roman" w:cs="Times New Roman"/>
                <w:b/>
                <w:iCs/>
                <w:lang w:val="en-US" w:eastAsia="ar-SA"/>
              </w:rPr>
              <w:t>stotis</w:t>
            </w:r>
            <w:proofErr w:type="spellEnd"/>
          </w:p>
        </w:tc>
        <w:tc>
          <w:tcPr>
            <w:tcW w:w="3969" w:type="dxa"/>
          </w:tcPr>
          <w:p w:rsidR="002F0BB5" w:rsidRPr="002F0BB5" w:rsidRDefault="007417E0" w:rsidP="002F0BB5">
            <w:pPr>
              <w:suppressAutoHyphens/>
              <w:snapToGrid w:val="0"/>
              <w:spacing w:after="0" w:line="240" w:lineRule="auto"/>
              <w:rPr>
                <w:rFonts w:ascii="Times New Roman" w:eastAsia="Times New Roman" w:hAnsi="Times New Roman" w:cs="Times New Roman"/>
                <w:lang w:val="en-US" w:eastAsia="ar-SA"/>
              </w:rPr>
            </w:pPr>
            <w:r w:rsidRPr="007417E0">
              <w:rPr>
                <w:rFonts w:ascii="Times New Roman" w:eastAsia="Arial Unicode MS" w:hAnsi="Times New Roman" w:cs="Times New Roman"/>
                <w:b/>
                <w:color w:val="000000"/>
                <w:szCs w:val="24"/>
                <w:bdr w:val="nil"/>
              </w:rPr>
              <w:t>UAB „</w:t>
            </w:r>
            <w:proofErr w:type="spellStart"/>
            <w:r w:rsidRPr="007417E0">
              <w:rPr>
                <w:rFonts w:ascii="Times New Roman" w:eastAsia="Arial Unicode MS" w:hAnsi="Times New Roman" w:cs="Times New Roman"/>
                <w:b/>
                <w:color w:val="000000"/>
                <w:szCs w:val="24"/>
                <w:bdr w:val="nil"/>
              </w:rPr>
              <w:t>Dekbera</w:t>
            </w:r>
            <w:proofErr w:type="spellEnd"/>
            <w:r w:rsidRPr="007417E0">
              <w:rPr>
                <w:rFonts w:ascii="Times New Roman" w:eastAsia="Arial Unicode MS" w:hAnsi="Times New Roman" w:cs="Times New Roman"/>
                <w:b/>
                <w:color w:val="000000"/>
                <w:szCs w:val="24"/>
                <w:bdr w:val="nil"/>
              </w:rPr>
              <w:t>“</w:t>
            </w:r>
          </w:p>
        </w:tc>
      </w:tr>
      <w:tr w:rsidR="002F0BB5" w:rsidRPr="002F0BB5" w:rsidTr="00E507F0">
        <w:tc>
          <w:tcPr>
            <w:tcW w:w="6096" w:type="dxa"/>
            <w:shd w:val="clear" w:color="auto" w:fill="auto"/>
          </w:tcPr>
          <w:p w:rsidR="002F0BB5" w:rsidRDefault="002F0BB5" w:rsidP="007417E0">
            <w:pPr>
              <w:suppressAutoHyphens/>
              <w:snapToGrid w:val="0"/>
              <w:spacing w:after="0" w:line="240" w:lineRule="auto"/>
              <w:rPr>
                <w:rFonts w:ascii="Times New Roman" w:eastAsia="Times New Roman" w:hAnsi="Times New Roman" w:cs="Times New Roman"/>
                <w:lang w:val="en-US" w:eastAsia="ar-SA"/>
              </w:rPr>
            </w:pPr>
          </w:p>
          <w:p w:rsidR="003602CD" w:rsidRDefault="003602CD" w:rsidP="007417E0">
            <w:pPr>
              <w:suppressAutoHyphens/>
              <w:snapToGrid w:val="0"/>
              <w:spacing w:after="0" w:line="240" w:lineRule="auto"/>
              <w:rPr>
                <w:rFonts w:ascii="Times New Roman" w:eastAsia="Times New Roman" w:hAnsi="Times New Roman" w:cs="Times New Roman"/>
                <w:lang w:val="en-US" w:eastAsia="ar-SA"/>
              </w:rPr>
            </w:pPr>
          </w:p>
          <w:p w:rsidR="003602CD" w:rsidRPr="002F0BB5" w:rsidRDefault="003602CD" w:rsidP="007417E0">
            <w:pPr>
              <w:suppressAutoHyphens/>
              <w:snapToGrid w:val="0"/>
              <w:spacing w:after="0" w:line="240" w:lineRule="auto"/>
              <w:rPr>
                <w:rFonts w:ascii="Times New Roman" w:eastAsia="Times New Roman" w:hAnsi="Times New Roman" w:cs="Times New Roman"/>
                <w:lang w:val="en-US" w:eastAsia="ar-SA"/>
              </w:rPr>
            </w:pPr>
          </w:p>
        </w:tc>
        <w:tc>
          <w:tcPr>
            <w:tcW w:w="3969" w:type="dxa"/>
          </w:tcPr>
          <w:p w:rsidR="002F0BB5" w:rsidRPr="002F0BB5" w:rsidRDefault="002F0BB5" w:rsidP="007417E0">
            <w:pPr>
              <w:suppressAutoHyphens/>
              <w:snapToGrid w:val="0"/>
              <w:spacing w:after="0" w:line="240" w:lineRule="auto"/>
              <w:rPr>
                <w:rFonts w:ascii="Times New Roman" w:eastAsia="Times New Roman" w:hAnsi="Times New Roman" w:cs="Times New Roman"/>
                <w:lang w:val="en-US" w:eastAsia="ar-SA"/>
              </w:rPr>
            </w:pPr>
          </w:p>
        </w:tc>
      </w:tr>
    </w:tbl>
    <w:p w:rsidR="00DE2E2F" w:rsidRDefault="00DE2E2F" w:rsidP="002F0BB5">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center"/>
        <w:rPr>
          <w:rFonts w:ascii="Times New Roman" w:eastAsia="Calibri" w:hAnsi="Times New Roman" w:cs="Times New Roman"/>
          <w:b/>
          <w:lang w:eastAsia="ar-SA"/>
        </w:rPr>
      </w:pPr>
    </w:p>
    <w:p w:rsidR="00DE2E2F" w:rsidRDefault="00DE2E2F" w:rsidP="002F0BB5">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center"/>
        <w:rPr>
          <w:rFonts w:ascii="Times New Roman" w:eastAsia="Calibri" w:hAnsi="Times New Roman" w:cs="Times New Roman"/>
          <w:b/>
          <w:lang w:eastAsia="ar-SA"/>
        </w:rPr>
      </w:pPr>
    </w:p>
    <w:p w:rsidR="00481956" w:rsidRDefault="00481956" w:rsidP="002F0BB5">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center"/>
        <w:rPr>
          <w:rFonts w:ascii="Times New Roman" w:eastAsia="Calibri" w:hAnsi="Times New Roman" w:cs="Times New Roman"/>
          <w:b/>
          <w:lang w:eastAsia="ar-SA"/>
        </w:rPr>
      </w:pPr>
    </w:p>
    <w:p w:rsidR="002F0BB5" w:rsidRPr="002F0BB5" w:rsidRDefault="002F0BB5" w:rsidP="002F0BB5">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center"/>
        <w:rPr>
          <w:rFonts w:ascii="Times New Roman" w:eastAsia="Calibri" w:hAnsi="Times New Roman" w:cs="Times New Roman"/>
          <w:b/>
          <w:lang w:eastAsia="ar-SA"/>
        </w:rPr>
      </w:pPr>
      <w:r w:rsidRPr="002F0BB5">
        <w:rPr>
          <w:rFonts w:ascii="Times New Roman" w:eastAsia="Calibri" w:hAnsi="Times New Roman" w:cs="Times New Roman"/>
          <w:b/>
          <w:lang w:eastAsia="ar-SA"/>
        </w:rPr>
        <w:lastRenderedPageBreak/>
        <w:t xml:space="preserve">Priedas Nr.2 </w:t>
      </w:r>
    </w:p>
    <w:p w:rsidR="00645F0F" w:rsidRPr="002F0BB5" w:rsidRDefault="00645F0F" w:rsidP="00645F0F">
      <w:pPr>
        <w:spacing w:after="0" w:line="240" w:lineRule="auto"/>
        <w:jc w:val="center"/>
        <w:rPr>
          <w:rFonts w:ascii="Times New Roman" w:eastAsia="Times New Roman" w:hAnsi="Times New Roman" w:cs="Times New Roman"/>
          <w:b/>
          <w:lang w:val="en-US"/>
        </w:rPr>
      </w:pPr>
      <w:r w:rsidRPr="002F0BB5">
        <w:rPr>
          <w:rFonts w:ascii="Times New Roman" w:eastAsia="Calibri" w:hAnsi="Times New Roman" w:cs="Times New Roman"/>
          <w:b/>
          <w:lang w:eastAsia="ar-SA"/>
        </w:rPr>
        <w:t>prie 20</w:t>
      </w:r>
      <w:r w:rsidRPr="00E507F0">
        <w:rPr>
          <w:rFonts w:ascii="Times New Roman" w:eastAsia="Calibri" w:hAnsi="Times New Roman" w:cs="Times New Roman"/>
          <w:b/>
          <w:lang w:eastAsia="ar-SA"/>
        </w:rPr>
        <w:t>22</w:t>
      </w:r>
      <w:r w:rsidRPr="002F0BB5">
        <w:rPr>
          <w:rFonts w:ascii="Times New Roman" w:eastAsia="Calibri" w:hAnsi="Times New Roman" w:cs="Times New Roman"/>
          <w:b/>
          <w:lang w:eastAsia="ar-SA"/>
        </w:rPr>
        <w:t>-</w:t>
      </w:r>
      <w:r w:rsidRPr="00E507F0">
        <w:rPr>
          <w:rFonts w:ascii="Times New Roman" w:eastAsia="Calibri" w:hAnsi="Times New Roman" w:cs="Times New Roman"/>
          <w:b/>
          <w:lang w:eastAsia="ar-SA"/>
        </w:rPr>
        <w:t>03</w:t>
      </w:r>
      <w:r w:rsidRPr="002F0BB5">
        <w:rPr>
          <w:rFonts w:ascii="Times New Roman" w:eastAsia="Calibri" w:hAnsi="Times New Roman" w:cs="Times New Roman"/>
          <w:b/>
          <w:lang w:eastAsia="ar-SA"/>
        </w:rPr>
        <w:t>-</w:t>
      </w:r>
      <w:r w:rsidRPr="00E507F0">
        <w:rPr>
          <w:rFonts w:ascii="Times New Roman" w:eastAsia="Calibri" w:hAnsi="Times New Roman" w:cs="Times New Roman"/>
          <w:b/>
          <w:lang w:eastAsia="ar-SA"/>
        </w:rPr>
        <w:t>07</w:t>
      </w:r>
      <w:r w:rsidRPr="002F0BB5">
        <w:rPr>
          <w:rFonts w:ascii="Times New Roman" w:eastAsia="Calibri" w:hAnsi="Times New Roman" w:cs="Times New Roman"/>
          <w:b/>
          <w:lang w:eastAsia="ar-SA"/>
        </w:rPr>
        <w:t xml:space="preserve">   Sutarties Nr.</w:t>
      </w:r>
      <w:r w:rsidRPr="002F0BB5">
        <w:rPr>
          <w:rFonts w:ascii="Times New Roman" w:eastAsia="Calibri" w:hAnsi="Times New Roman" w:cs="Times New Roman"/>
          <w:b/>
          <w:iCs/>
          <w:lang w:eastAsia="ar-SA"/>
        </w:rPr>
        <w:t xml:space="preserve"> </w:t>
      </w:r>
      <w:r w:rsidRPr="002F0BB5">
        <w:rPr>
          <w:rFonts w:ascii="Times New Roman" w:eastAsia="Times New Roman" w:hAnsi="Times New Roman" w:cs="Times New Roman"/>
          <w:b/>
          <w:lang w:val="en-US"/>
        </w:rPr>
        <w:t>VP-</w:t>
      </w:r>
      <w:r w:rsidRPr="00E507F0">
        <w:rPr>
          <w:rFonts w:ascii="Times New Roman" w:eastAsia="Times New Roman" w:hAnsi="Times New Roman" w:cs="Times New Roman"/>
          <w:b/>
          <w:lang w:val="en-US"/>
        </w:rPr>
        <w:t>11</w:t>
      </w:r>
      <w:r w:rsidRPr="002F0BB5">
        <w:rPr>
          <w:rFonts w:ascii="Times New Roman" w:eastAsia="Times New Roman" w:hAnsi="Times New Roman" w:cs="Times New Roman"/>
          <w:b/>
          <w:lang w:val="en-US"/>
        </w:rPr>
        <w:t>-</w:t>
      </w:r>
      <w:proofErr w:type="gramStart"/>
      <w:r w:rsidRPr="002F0BB5">
        <w:rPr>
          <w:rFonts w:ascii="Times New Roman" w:eastAsia="Times New Roman" w:hAnsi="Times New Roman" w:cs="Times New Roman"/>
          <w:b/>
          <w:lang w:val="en-US"/>
        </w:rPr>
        <w:t>AK(</w:t>
      </w:r>
      <w:proofErr w:type="gramEnd"/>
      <w:r w:rsidRPr="002F0BB5">
        <w:rPr>
          <w:rFonts w:ascii="Times New Roman" w:eastAsia="Times New Roman" w:hAnsi="Times New Roman" w:cs="Times New Roman"/>
          <w:b/>
          <w:lang w:val="en-US"/>
        </w:rPr>
        <w:t>SP)-PS723/22</w:t>
      </w:r>
    </w:p>
    <w:p w:rsidR="00645F0F" w:rsidRDefault="00645F0F" w:rsidP="002F0BB5">
      <w:pPr>
        <w:tabs>
          <w:tab w:val="right" w:leader="underscore" w:pos="8505"/>
        </w:tabs>
        <w:spacing w:before="120" w:after="0" w:line="240" w:lineRule="auto"/>
        <w:jc w:val="center"/>
        <w:rPr>
          <w:rFonts w:ascii="Times New Roman" w:eastAsia="Calibri" w:hAnsi="Times New Roman" w:cs="Times New Roman"/>
          <w:b/>
        </w:rPr>
      </w:pPr>
    </w:p>
    <w:p w:rsidR="002F0BB5" w:rsidRPr="002F0BB5" w:rsidRDefault="002F0BB5" w:rsidP="002F0BB5">
      <w:pPr>
        <w:tabs>
          <w:tab w:val="right" w:leader="underscore" w:pos="8505"/>
        </w:tabs>
        <w:spacing w:before="120" w:after="0" w:line="240" w:lineRule="auto"/>
        <w:jc w:val="center"/>
        <w:rPr>
          <w:rFonts w:ascii="Times New Roman" w:eastAsia="Calibri" w:hAnsi="Times New Roman" w:cs="Times New Roman"/>
          <w:b/>
        </w:rPr>
      </w:pPr>
      <w:r w:rsidRPr="002F0BB5">
        <w:rPr>
          <w:rFonts w:ascii="Times New Roman" w:eastAsia="Calibri" w:hAnsi="Times New Roman" w:cs="Times New Roman"/>
          <w:b/>
        </w:rPr>
        <w:t xml:space="preserve">BALSINIO RADIJO RYŠIO IR SUSIJUSIŲ PASLAUGŲ </w:t>
      </w:r>
    </w:p>
    <w:p w:rsidR="002F0BB5" w:rsidRPr="002F0BB5" w:rsidRDefault="002F0BB5" w:rsidP="002F0BB5">
      <w:pPr>
        <w:tabs>
          <w:tab w:val="right" w:leader="underscore" w:pos="8505"/>
        </w:tabs>
        <w:spacing w:before="120" w:after="0" w:line="240" w:lineRule="auto"/>
        <w:jc w:val="center"/>
        <w:rPr>
          <w:rFonts w:ascii="Times New Roman" w:eastAsia="Calibri" w:hAnsi="Times New Roman" w:cs="Times New Roman"/>
          <w:b/>
        </w:rPr>
      </w:pPr>
      <w:r w:rsidRPr="002F0BB5">
        <w:rPr>
          <w:rFonts w:ascii="Times New Roman" w:eastAsia="Calibri" w:hAnsi="Times New Roman" w:cs="Times New Roman"/>
          <w:b/>
        </w:rPr>
        <w:t>TECHNINĖ SPECIFIKACIJA</w:t>
      </w:r>
    </w:p>
    <w:p w:rsidR="002F0BB5" w:rsidRPr="002F0BB5" w:rsidRDefault="002F0BB5" w:rsidP="002F0BB5">
      <w:pPr>
        <w:spacing w:before="120" w:after="0" w:line="240" w:lineRule="auto"/>
        <w:ind w:left="709"/>
        <w:jc w:val="both"/>
        <w:rPr>
          <w:rFonts w:ascii="Times New Roman" w:eastAsia="Calibri" w:hAnsi="Times New Roman" w:cs="Times New Roman"/>
        </w:rPr>
      </w:pPr>
    </w:p>
    <w:p w:rsidR="00E507F0" w:rsidRPr="00E507F0" w:rsidRDefault="00E507F0" w:rsidP="00E507F0">
      <w:pPr>
        <w:widowControl w:val="0"/>
        <w:pBdr>
          <w:top w:val="nil"/>
          <w:left w:val="nil"/>
          <w:bottom w:val="nil"/>
          <w:right w:val="nil"/>
          <w:between w:val="nil"/>
        </w:pBdr>
        <w:spacing w:after="0" w:line="240" w:lineRule="auto"/>
        <w:ind w:left="101" w:right="476" w:firstLine="1295"/>
        <w:jc w:val="both"/>
        <w:rPr>
          <w:rFonts w:ascii="Times New Roman" w:eastAsia="Times New Roman" w:hAnsi="Times New Roman" w:cs="Times New Roman"/>
          <w:color w:val="000000"/>
          <w:lang w:eastAsia="lt-LT"/>
        </w:rPr>
      </w:pPr>
      <w:proofErr w:type="spellStart"/>
      <w:r w:rsidRPr="00E507F0">
        <w:rPr>
          <w:rFonts w:ascii="Times New Roman" w:eastAsia="Times New Roman" w:hAnsi="Times New Roman" w:cs="Times New Roman"/>
          <w:b/>
          <w:color w:val="000000"/>
          <w:lang w:eastAsia="lt-LT"/>
        </w:rPr>
        <w:t>VšĮ</w:t>
      </w:r>
      <w:proofErr w:type="spellEnd"/>
      <w:r w:rsidRPr="00E507F0">
        <w:rPr>
          <w:rFonts w:ascii="Times New Roman" w:eastAsia="Times New Roman" w:hAnsi="Times New Roman" w:cs="Times New Roman"/>
          <w:b/>
          <w:color w:val="000000"/>
          <w:lang w:eastAsia="lt-LT"/>
        </w:rPr>
        <w:t xml:space="preserve"> Šiaulių greitosios medicininės pagalbos (GMP) stotis </w:t>
      </w:r>
      <w:r w:rsidRPr="00E507F0">
        <w:rPr>
          <w:rFonts w:ascii="Times New Roman" w:eastAsia="Times New Roman" w:hAnsi="Times New Roman" w:cs="Times New Roman"/>
          <w:color w:val="000000"/>
          <w:lang w:eastAsia="lt-LT"/>
        </w:rPr>
        <w:t>yra Lietuvos nacionalinės sveikatos sistemos (LNSS) subjektas (LIETUVOS RESPUBLIKOS SVEIKATOS PRIEŽIŪROS ĮSTAIGŲ ĮSTATYMAS, 1996 m. 06-06 Nr. I-1367) ir jos veiklą reglamentuoja su šia sistema susiję teisės aktai, tame tarpe ir Viešųjų pirkimų įstatymas.</w:t>
      </w:r>
    </w:p>
    <w:p w:rsidR="00E507F0" w:rsidRPr="00E507F0" w:rsidRDefault="00E507F0" w:rsidP="00E507F0">
      <w:pPr>
        <w:widowControl w:val="0"/>
        <w:pBdr>
          <w:top w:val="nil"/>
          <w:left w:val="nil"/>
          <w:bottom w:val="nil"/>
          <w:right w:val="nil"/>
          <w:between w:val="nil"/>
        </w:pBdr>
        <w:spacing w:after="0" w:line="240" w:lineRule="auto"/>
        <w:ind w:left="102" w:right="476" w:firstLine="1296"/>
        <w:jc w:val="both"/>
        <w:rPr>
          <w:rFonts w:ascii="Times New Roman" w:eastAsia="Times New Roman" w:hAnsi="Times New Roman" w:cs="Times New Roman"/>
          <w:color w:val="000000"/>
          <w:lang w:eastAsia="lt-LT"/>
        </w:rPr>
      </w:pPr>
      <w:r w:rsidRPr="00E507F0">
        <w:rPr>
          <w:rFonts w:ascii="Times New Roman" w:eastAsia="Times New Roman" w:hAnsi="Times New Roman" w:cs="Times New Roman"/>
          <w:color w:val="000000"/>
          <w:lang w:eastAsia="lt-LT"/>
        </w:rPr>
        <w:t xml:space="preserve">Organizuojamas viešasis pirkimas susijęs su </w:t>
      </w:r>
      <w:proofErr w:type="spellStart"/>
      <w:r w:rsidRPr="00E507F0">
        <w:rPr>
          <w:rFonts w:ascii="Times New Roman" w:eastAsia="Times New Roman" w:hAnsi="Times New Roman" w:cs="Times New Roman"/>
          <w:color w:val="000000"/>
          <w:lang w:eastAsia="lt-LT"/>
        </w:rPr>
        <w:t>VšĮ</w:t>
      </w:r>
      <w:proofErr w:type="spellEnd"/>
      <w:r w:rsidRPr="00E507F0">
        <w:rPr>
          <w:rFonts w:ascii="Times New Roman" w:eastAsia="Times New Roman" w:hAnsi="Times New Roman" w:cs="Times New Roman"/>
          <w:color w:val="000000"/>
          <w:lang w:eastAsia="lt-LT"/>
        </w:rPr>
        <w:t xml:space="preserve"> Šiaulių GMP stoties apskrities dispečerinės veiklos tęstinumu. Dispečerinė organizuoja ir savo funkcijas atlieka vykdant LR Sveikatos apsaugos ministerijos 2010-12-27 d. įsakymą Nr. V-1131 „Greitosios medicinos pagalbos paslaugų teikimo ir išlaidų apmokėjimo tvarkos aprašas“ ir LR Sveikatos apsaugos ministerijos 2012 m. lapkričio 7 d. įsakymą Nr. V- 996 „Dėl laikino greitosios medicinos pagalbos dispečerinių tarnybų veiklos aprašo patvirtinimo“. Pirkimas atliekamas vykdant šių įsakymų bei Viešųjų pirkimų įstatymo nuostatas.</w:t>
      </w:r>
    </w:p>
    <w:p w:rsidR="00E507F0" w:rsidRPr="00E507F0" w:rsidRDefault="00E507F0" w:rsidP="00E507F0">
      <w:pPr>
        <w:widowControl w:val="0"/>
        <w:pBdr>
          <w:top w:val="nil"/>
          <w:left w:val="nil"/>
          <w:bottom w:val="nil"/>
          <w:right w:val="nil"/>
          <w:between w:val="nil"/>
        </w:pBdr>
        <w:spacing w:before="1" w:after="0" w:line="240" w:lineRule="auto"/>
        <w:ind w:right="476"/>
        <w:rPr>
          <w:rFonts w:ascii="Times New Roman" w:eastAsia="Times New Roman" w:hAnsi="Times New Roman" w:cs="Times New Roman"/>
          <w:color w:val="000000"/>
          <w:lang w:eastAsia="lt-LT"/>
        </w:rPr>
      </w:pPr>
    </w:p>
    <w:p w:rsidR="00E507F0" w:rsidRPr="00E507F0" w:rsidRDefault="00E507F0" w:rsidP="00E507F0">
      <w:pPr>
        <w:widowControl w:val="0"/>
        <w:pBdr>
          <w:top w:val="nil"/>
          <w:left w:val="nil"/>
          <w:bottom w:val="nil"/>
          <w:right w:val="nil"/>
          <w:between w:val="nil"/>
        </w:pBdr>
        <w:spacing w:after="0" w:line="240" w:lineRule="auto"/>
        <w:ind w:left="114" w:right="476" w:firstLine="707"/>
        <w:jc w:val="both"/>
        <w:rPr>
          <w:rFonts w:ascii="Times New Roman" w:eastAsia="Times New Roman" w:hAnsi="Times New Roman" w:cs="Times New Roman"/>
          <w:color w:val="000000"/>
          <w:lang w:eastAsia="lt-LT"/>
        </w:rPr>
      </w:pPr>
      <w:r w:rsidRPr="00E507F0">
        <w:rPr>
          <w:rFonts w:ascii="Times New Roman" w:eastAsia="Times New Roman" w:hAnsi="Times New Roman" w:cs="Times New Roman"/>
          <w:b/>
          <w:color w:val="000000"/>
          <w:lang w:eastAsia="lt-LT"/>
        </w:rPr>
        <w:t>Pirkimo objektas</w:t>
      </w:r>
      <w:r w:rsidRPr="00E507F0">
        <w:rPr>
          <w:rFonts w:ascii="Times New Roman" w:eastAsia="Times New Roman" w:hAnsi="Times New Roman" w:cs="Times New Roman"/>
          <w:color w:val="000000"/>
          <w:lang w:eastAsia="lt-LT"/>
        </w:rPr>
        <w:t xml:space="preserve">: šios techninės sąlygos skirtos įsigyti paslaugas ir išsinuomoti programinę įrangą, būtiną Šiaulių apskrities Greitosios medicininės pagalbos pajėgų valdymui iš </w:t>
      </w:r>
      <w:proofErr w:type="spellStart"/>
      <w:r w:rsidRPr="00E507F0">
        <w:rPr>
          <w:rFonts w:ascii="Times New Roman" w:eastAsia="Times New Roman" w:hAnsi="Times New Roman" w:cs="Times New Roman"/>
          <w:color w:val="000000"/>
          <w:lang w:eastAsia="lt-LT"/>
        </w:rPr>
        <w:t>VšĮ</w:t>
      </w:r>
      <w:proofErr w:type="spellEnd"/>
      <w:r w:rsidRPr="00E507F0">
        <w:rPr>
          <w:rFonts w:ascii="Times New Roman" w:eastAsia="Times New Roman" w:hAnsi="Times New Roman" w:cs="Times New Roman"/>
          <w:color w:val="000000"/>
          <w:lang w:eastAsia="lt-LT"/>
        </w:rPr>
        <w:t xml:space="preserve"> Šiaulių GMP stoties apskrities dispečerinės pagal Lietuvos Respublikos sveikatos apsaugos ministro </w:t>
      </w:r>
      <w:r>
        <w:rPr>
          <w:rFonts w:ascii="Times New Roman" w:eastAsia="Times New Roman" w:hAnsi="Times New Roman" w:cs="Times New Roman"/>
          <w:color w:val="000000"/>
          <w:lang w:eastAsia="lt-LT"/>
        </w:rPr>
        <w:t xml:space="preserve">                                        </w:t>
      </w:r>
      <w:r w:rsidRPr="00E507F0">
        <w:rPr>
          <w:rFonts w:ascii="Times New Roman" w:eastAsia="Times New Roman" w:hAnsi="Times New Roman" w:cs="Times New Roman"/>
          <w:color w:val="000000"/>
          <w:lang w:eastAsia="lt-LT"/>
        </w:rPr>
        <w:t>2012 m. lapkričio 7 d. įsakymą Nr. V-996.</w:t>
      </w:r>
    </w:p>
    <w:p w:rsidR="00E507F0" w:rsidRPr="00E507F0" w:rsidRDefault="00E507F0" w:rsidP="00E507F0">
      <w:pPr>
        <w:widowControl w:val="0"/>
        <w:pBdr>
          <w:top w:val="nil"/>
          <w:left w:val="nil"/>
          <w:bottom w:val="nil"/>
          <w:right w:val="nil"/>
          <w:between w:val="nil"/>
        </w:pBdr>
        <w:spacing w:after="0" w:line="240" w:lineRule="auto"/>
        <w:rPr>
          <w:rFonts w:ascii="Times New Roman" w:eastAsia="Times New Roman" w:hAnsi="Times New Roman" w:cs="Times New Roman"/>
          <w:color w:val="000000"/>
          <w:lang w:eastAsia="lt-LT"/>
        </w:rPr>
      </w:pPr>
    </w:p>
    <w:p w:rsidR="00E507F0" w:rsidRPr="00E507F0" w:rsidRDefault="00E507F0" w:rsidP="00E507F0">
      <w:pPr>
        <w:widowControl w:val="0"/>
        <w:pBdr>
          <w:top w:val="nil"/>
          <w:left w:val="nil"/>
          <w:bottom w:val="nil"/>
          <w:right w:val="nil"/>
          <w:between w:val="nil"/>
        </w:pBdr>
        <w:spacing w:after="0" w:line="240" w:lineRule="auto"/>
        <w:ind w:left="112" w:right="476" w:firstLine="711"/>
        <w:jc w:val="both"/>
        <w:rPr>
          <w:rFonts w:ascii="Times New Roman" w:eastAsia="Times New Roman" w:hAnsi="Times New Roman" w:cs="Times New Roman"/>
          <w:color w:val="000000"/>
          <w:lang w:eastAsia="lt-LT"/>
        </w:rPr>
      </w:pPr>
      <w:r w:rsidRPr="00E507F0">
        <w:rPr>
          <w:rFonts w:ascii="Times New Roman" w:eastAsia="Times New Roman" w:hAnsi="Times New Roman" w:cs="Times New Roman"/>
          <w:b/>
          <w:color w:val="000000"/>
          <w:lang w:eastAsia="lt-LT"/>
        </w:rPr>
        <w:t>Perkančioji organizacija</w:t>
      </w:r>
      <w:r w:rsidRPr="00E507F0">
        <w:rPr>
          <w:rFonts w:ascii="Times New Roman" w:eastAsia="Times New Roman" w:hAnsi="Times New Roman" w:cs="Times New Roman"/>
          <w:color w:val="000000"/>
          <w:lang w:eastAsia="lt-LT"/>
        </w:rPr>
        <w:t xml:space="preserve">: </w:t>
      </w:r>
      <w:proofErr w:type="spellStart"/>
      <w:r w:rsidRPr="00E507F0">
        <w:rPr>
          <w:rFonts w:ascii="Times New Roman" w:eastAsia="Times New Roman" w:hAnsi="Times New Roman" w:cs="Times New Roman"/>
          <w:color w:val="000000"/>
          <w:lang w:eastAsia="lt-LT"/>
        </w:rPr>
        <w:t>VšĮ</w:t>
      </w:r>
      <w:proofErr w:type="spellEnd"/>
      <w:r w:rsidRPr="00E507F0">
        <w:rPr>
          <w:rFonts w:ascii="Times New Roman" w:eastAsia="Times New Roman" w:hAnsi="Times New Roman" w:cs="Times New Roman"/>
          <w:color w:val="000000"/>
          <w:lang w:eastAsia="lt-LT"/>
        </w:rPr>
        <w:t xml:space="preserve"> Šiaulių greitosios medicininės pagalbos stotis vykdo viešąjį pirkimą, kuriuo perka paslaugas, būtinas Šiaulių apskrities dispečerinės veiklos tęstinumui užtikrinti teikiant būtinosios medicinos pagalbos paslaugas visos Šiaulių apskrities pacientams, Plungės rajono savivaldybės ir Rietavo savivaldybės teritorijose.</w:t>
      </w:r>
    </w:p>
    <w:p w:rsidR="00E507F0" w:rsidRPr="00E507F0" w:rsidRDefault="00E507F0" w:rsidP="00E507F0">
      <w:pPr>
        <w:widowControl w:val="0"/>
        <w:pBdr>
          <w:top w:val="nil"/>
          <w:left w:val="nil"/>
          <w:bottom w:val="nil"/>
          <w:right w:val="nil"/>
          <w:between w:val="nil"/>
        </w:pBdr>
        <w:spacing w:after="0" w:line="240" w:lineRule="auto"/>
        <w:ind w:right="476"/>
        <w:rPr>
          <w:rFonts w:ascii="Times New Roman" w:eastAsia="Times New Roman" w:hAnsi="Times New Roman" w:cs="Times New Roman"/>
          <w:color w:val="000000"/>
          <w:lang w:eastAsia="lt-LT"/>
        </w:rPr>
      </w:pPr>
    </w:p>
    <w:p w:rsidR="00E507F0" w:rsidRPr="00E507F0" w:rsidRDefault="00E507F0" w:rsidP="00E507F0">
      <w:pPr>
        <w:widowControl w:val="0"/>
        <w:spacing w:before="1" w:after="0" w:line="240" w:lineRule="auto"/>
        <w:ind w:left="825" w:right="476"/>
        <w:rPr>
          <w:rFonts w:ascii="Times New Roman" w:eastAsia="Times New Roman" w:hAnsi="Times New Roman" w:cs="Times New Roman"/>
          <w:lang w:eastAsia="lt-LT"/>
        </w:rPr>
      </w:pPr>
      <w:r w:rsidRPr="00E507F0">
        <w:rPr>
          <w:rFonts w:ascii="Times New Roman" w:eastAsia="Times New Roman" w:hAnsi="Times New Roman" w:cs="Times New Roman"/>
          <w:b/>
          <w:lang w:eastAsia="lt-LT"/>
        </w:rPr>
        <w:t>Sutarties galiojimas</w:t>
      </w:r>
      <w:r w:rsidRPr="00E507F0">
        <w:rPr>
          <w:rFonts w:ascii="Times New Roman" w:eastAsia="Times New Roman" w:hAnsi="Times New Roman" w:cs="Times New Roman"/>
          <w:lang w:eastAsia="lt-LT"/>
        </w:rPr>
        <w:t>: paslaugų teikimas 12 mėnesių, sutarties galiojimas 13 mėnesių.</w:t>
      </w:r>
    </w:p>
    <w:p w:rsidR="00E507F0" w:rsidRPr="00E507F0" w:rsidRDefault="00E507F0" w:rsidP="00E507F0">
      <w:pPr>
        <w:widowControl w:val="0"/>
        <w:pBdr>
          <w:top w:val="nil"/>
          <w:left w:val="nil"/>
          <w:bottom w:val="nil"/>
          <w:right w:val="nil"/>
          <w:between w:val="nil"/>
        </w:pBdr>
        <w:spacing w:before="11" w:after="0" w:line="240" w:lineRule="auto"/>
        <w:ind w:right="476"/>
        <w:rPr>
          <w:rFonts w:ascii="Times New Roman" w:eastAsia="Times New Roman" w:hAnsi="Times New Roman" w:cs="Times New Roman"/>
          <w:color w:val="000000"/>
          <w:lang w:eastAsia="lt-LT"/>
        </w:rPr>
      </w:pPr>
    </w:p>
    <w:p w:rsidR="00E507F0" w:rsidRPr="00E507F0" w:rsidRDefault="00E507F0" w:rsidP="00E507F0">
      <w:pPr>
        <w:widowControl w:val="0"/>
        <w:pBdr>
          <w:top w:val="nil"/>
          <w:left w:val="nil"/>
          <w:bottom w:val="nil"/>
          <w:right w:val="nil"/>
          <w:between w:val="nil"/>
        </w:pBdr>
        <w:spacing w:after="0" w:line="240" w:lineRule="auto"/>
        <w:ind w:left="112" w:right="476" w:firstLine="697"/>
        <w:jc w:val="both"/>
        <w:rPr>
          <w:rFonts w:ascii="Times New Roman" w:eastAsia="Times New Roman" w:hAnsi="Times New Roman" w:cs="Times New Roman"/>
          <w:color w:val="000000"/>
          <w:lang w:eastAsia="lt-LT"/>
        </w:rPr>
      </w:pPr>
      <w:r w:rsidRPr="00E507F0">
        <w:rPr>
          <w:rFonts w:ascii="Times New Roman" w:eastAsia="Times New Roman" w:hAnsi="Times New Roman" w:cs="Times New Roman"/>
          <w:color w:val="000000"/>
          <w:lang w:eastAsia="lt-LT"/>
        </w:rPr>
        <w:t xml:space="preserve">Perkamos paslaugos turi būti parengtos Perkančiosios organizacijos naudojimui, </w:t>
      </w:r>
      <w:r>
        <w:rPr>
          <w:rFonts w:ascii="Times New Roman" w:eastAsia="Times New Roman" w:hAnsi="Times New Roman" w:cs="Times New Roman"/>
          <w:color w:val="000000"/>
          <w:lang w:eastAsia="lt-LT"/>
        </w:rPr>
        <w:t xml:space="preserve">                                  </w:t>
      </w:r>
      <w:r w:rsidRPr="00E507F0">
        <w:rPr>
          <w:rFonts w:ascii="Times New Roman" w:eastAsia="Times New Roman" w:hAnsi="Times New Roman" w:cs="Times New Roman"/>
          <w:color w:val="000000"/>
          <w:lang w:eastAsia="lt-LT"/>
        </w:rPr>
        <w:t>per 30 kalendorinių dienų, nuo sutarties sudarymo.</w:t>
      </w:r>
    </w:p>
    <w:p w:rsidR="00E507F0" w:rsidRPr="00E507F0" w:rsidRDefault="00E507F0" w:rsidP="00E507F0">
      <w:pPr>
        <w:widowControl w:val="0"/>
        <w:spacing w:after="0" w:line="240" w:lineRule="auto"/>
        <w:ind w:left="113" w:right="476" w:firstLine="709"/>
        <w:jc w:val="both"/>
        <w:rPr>
          <w:rFonts w:ascii="Times New Roman" w:eastAsia="Times New Roman" w:hAnsi="Times New Roman" w:cs="Times New Roman"/>
          <w:lang w:eastAsia="lt-LT"/>
        </w:rPr>
      </w:pPr>
      <w:r w:rsidRPr="00E507F0">
        <w:rPr>
          <w:rFonts w:ascii="Times New Roman" w:eastAsia="Times New Roman" w:hAnsi="Times New Roman" w:cs="Times New Roman"/>
          <w:lang w:eastAsia="lt-LT"/>
        </w:rPr>
        <w:t>Perkančioji organizacija neprivalo įsigyti nurodytų paslaugų pilna apimtimi, paslaugos bus atliekamos  pagal perkančiosios organizacijos faktinį poreikį.</w:t>
      </w:r>
    </w:p>
    <w:p w:rsidR="00E507F0" w:rsidRPr="00E507F0" w:rsidRDefault="00E507F0" w:rsidP="00E507F0">
      <w:pPr>
        <w:widowControl w:val="0"/>
        <w:pBdr>
          <w:top w:val="nil"/>
          <w:left w:val="nil"/>
          <w:bottom w:val="nil"/>
          <w:right w:val="nil"/>
          <w:between w:val="nil"/>
        </w:pBdr>
        <w:spacing w:after="0" w:line="240" w:lineRule="auto"/>
        <w:ind w:right="476"/>
        <w:rPr>
          <w:rFonts w:ascii="Times New Roman" w:eastAsia="Times New Roman" w:hAnsi="Times New Roman" w:cs="Times New Roman"/>
          <w:color w:val="000000"/>
          <w:lang w:eastAsia="lt-LT"/>
        </w:rPr>
      </w:pPr>
    </w:p>
    <w:p w:rsidR="00E507F0" w:rsidRPr="00E507F0" w:rsidRDefault="00E507F0" w:rsidP="00E507F0">
      <w:pPr>
        <w:widowControl w:val="0"/>
        <w:pBdr>
          <w:top w:val="nil"/>
          <w:left w:val="nil"/>
          <w:bottom w:val="nil"/>
          <w:right w:val="nil"/>
          <w:between w:val="nil"/>
        </w:pBdr>
        <w:spacing w:after="0" w:line="240" w:lineRule="auto"/>
        <w:ind w:left="104" w:right="476" w:firstLine="707"/>
        <w:jc w:val="both"/>
        <w:rPr>
          <w:rFonts w:ascii="Times New Roman" w:eastAsia="Times New Roman" w:hAnsi="Times New Roman" w:cs="Times New Roman"/>
          <w:color w:val="000000"/>
          <w:lang w:eastAsia="lt-LT"/>
        </w:rPr>
      </w:pPr>
      <w:r w:rsidRPr="00E507F0">
        <w:rPr>
          <w:rFonts w:ascii="Times New Roman" w:eastAsia="Times New Roman" w:hAnsi="Times New Roman" w:cs="Times New Roman"/>
          <w:color w:val="000000"/>
          <w:lang w:eastAsia="lt-LT"/>
        </w:rPr>
        <w:t>Kartu su pasiūlymu pateikti: dokumentus įrodančius, kad Tiekėjas turi teisę naudoti radijo dažnius NXDN skaitmeniniam kamieniniam viešajam radijo ryšio tinklui (410-430 MHz radijo dažnių diapazone) perkančiosios organizacijos aptarnaujamoje teritorijoje.</w:t>
      </w:r>
    </w:p>
    <w:p w:rsidR="00E507F0" w:rsidRPr="00E507F0" w:rsidRDefault="00E507F0" w:rsidP="00E507F0">
      <w:pPr>
        <w:shd w:val="clear" w:color="auto" w:fill="FFFFFF"/>
        <w:tabs>
          <w:tab w:val="left" w:pos="1134"/>
          <w:tab w:val="left" w:pos="1276"/>
          <w:tab w:val="left" w:pos="1560"/>
          <w:tab w:val="left" w:pos="1701"/>
        </w:tabs>
        <w:spacing w:before="120" w:after="0" w:line="240" w:lineRule="auto"/>
        <w:ind w:left="113" w:right="476" w:firstLine="709"/>
        <w:jc w:val="both"/>
        <w:rPr>
          <w:rFonts w:ascii="Times New Roman" w:eastAsia="Times New Roman" w:hAnsi="Times New Roman" w:cs="Times New Roman"/>
          <w:lang w:eastAsia="lt-LT"/>
        </w:rPr>
      </w:pPr>
      <w:r w:rsidRPr="00E507F0">
        <w:rPr>
          <w:rFonts w:ascii="Times New Roman" w:eastAsia="Times New Roman" w:hAnsi="Times New Roman" w:cs="Times New Roman"/>
          <w:lang w:eastAsia="lt-LT"/>
        </w:rPr>
        <w:t>Pirkimo objekto aprašyme (techninėje specifikacijoje) esančios nuorodos į standartą, konkretų prekės ženklą, gamintoją, prekės kilmę ir/ar panašiai, turi būti skaitomos ir suprantamos kartu su žodžiais „arba lygiavertis“.</w:t>
      </w:r>
    </w:p>
    <w:p w:rsidR="00E507F0" w:rsidRPr="00E507F0" w:rsidRDefault="00E507F0" w:rsidP="00E507F0">
      <w:pPr>
        <w:widowControl w:val="0"/>
        <w:pBdr>
          <w:top w:val="nil"/>
          <w:left w:val="nil"/>
          <w:bottom w:val="nil"/>
          <w:right w:val="nil"/>
          <w:between w:val="nil"/>
        </w:pBdr>
        <w:spacing w:after="0" w:line="240" w:lineRule="auto"/>
        <w:ind w:right="476"/>
        <w:rPr>
          <w:rFonts w:ascii="Times New Roman" w:eastAsia="Times New Roman" w:hAnsi="Times New Roman" w:cs="Times New Roman"/>
          <w:b/>
          <w:color w:val="000000"/>
          <w:lang w:eastAsia="lt-LT"/>
        </w:rPr>
      </w:pPr>
    </w:p>
    <w:p w:rsidR="00E507F0" w:rsidRPr="00E507F0" w:rsidRDefault="00E507F0" w:rsidP="00E507F0">
      <w:pPr>
        <w:widowControl w:val="0"/>
        <w:numPr>
          <w:ilvl w:val="0"/>
          <w:numId w:val="6"/>
        </w:numPr>
        <w:pBdr>
          <w:top w:val="nil"/>
          <w:left w:val="nil"/>
          <w:bottom w:val="nil"/>
          <w:right w:val="nil"/>
          <w:between w:val="nil"/>
        </w:pBdr>
        <w:tabs>
          <w:tab w:val="left" w:pos="389"/>
        </w:tabs>
        <w:spacing w:after="0" w:line="240" w:lineRule="auto"/>
        <w:ind w:right="476"/>
        <w:rPr>
          <w:rFonts w:ascii="Times New Roman" w:eastAsia="Times New Roman" w:hAnsi="Times New Roman" w:cs="Times New Roman"/>
          <w:color w:val="000000"/>
          <w:lang w:eastAsia="lt-LT"/>
        </w:rPr>
      </w:pPr>
      <w:r w:rsidRPr="00E507F0">
        <w:rPr>
          <w:rFonts w:ascii="Times New Roman" w:eastAsia="Times New Roman" w:hAnsi="Times New Roman" w:cs="Times New Roman"/>
          <w:b/>
          <w:color w:val="000000"/>
          <w:lang w:eastAsia="lt-LT"/>
        </w:rPr>
        <w:t>NXDN skaitmeninio kamieninio viešojo radijo ryšio tinklo nuomos paslauga</w:t>
      </w:r>
    </w:p>
    <w:p w:rsidR="00E507F0" w:rsidRPr="00E507F0" w:rsidRDefault="00E507F0" w:rsidP="00E507F0">
      <w:pPr>
        <w:widowControl w:val="0"/>
        <w:numPr>
          <w:ilvl w:val="1"/>
          <w:numId w:val="6"/>
        </w:numPr>
        <w:pBdr>
          <w:top w:val="nil"/>
          <w:left w:val="nil"/>
          <w:bottom w:val="nil"/>
          <w:right w:val="nil"/>
          <w:between w:val="nil"/>
        </w:pBdr>
        <w:tabs>
          <w:tab w:val="left" w:pos="895"/>
        </w:tabs>
        <w:spacing w:before="80" w:after="0" w:line="240" w:lineRule="auto"/>
        <w:ind w:right="476"/>
        <w:jc w:val="both"/>
        <w:rPr>
          <w:rFonts w:ascii="Times New Roman" w:eastAsia="Times New Roman" w:hAnsi="Times New Roman" w:cs="Times New Roman"/>
          <w:color w:val="000000"/>
          <w:lang w:eastAsia="lt-LT"/>
        </w:rPr>
      </w:pPr>
      <w:r w:rsidRPr="00E507F0">
        <w:rPr>
          <w:rFonts w:ascii="Times New Roman" w:eastAsia="Times New Roman" w:hAnsi="Times New Roman" w:cs="Times New Roman"/>
          <w:color w:val="000000"/>
          <w:lang w:eastAsia="lt-LT"/>
        </w:rPr>
        <w:t>NXDN skaitmeninio kamieninio viešojo radijo ryšio tinklo (toliau – SKVRRT) funkcionalumas turi atitikti reikalavimus keliamus Lietuvos Respublikos sveikatos apsaugos ministro 2012 m. lapkričio 7 d. įsakyme Nr. V-996.</w:t>
      </w:r>
    </w:p>
    <w:p w:rsidR="00E507F0" w:rsidRPr="00E507F0" w:rsidRDefault="00E507F0" w:rsidP="00E507F0">
      <w:pPr>
        <w:widowControl w:val="0"/>
        <w:numPr>
          <w:ilvl w:val="1"/>
          <w:numId w:val="6"/>
        </w:numPr>
        <w:pBdr>
          <w:top w:val="nil"/>
          <w:left w:val="nil"/>
          <w:bottom w:val="nil"/>
          <w:right w:val="nil"/>
          <w:between w:val="nil"/>
        </w:pBdr>
        <w:tabs>
          <w:tab w:val="left" w:pos="896"/>
        </w:tabs>
        <w:spacing w:before="159" w:after="0" w:line="240" w:lineRule="auto"/>
        <w:ind w:left="896" w:right="476" w:hanging="434"/>
        <w:jc w:val="both"/>
        <w:rPr>
          <w:rFonts w:ascii="Times New Roman" w:eastAsia="Times New Roman" w:hAnsi="Times New Roman" w:cs="Times New Roman"/>
          <w:color w:val="000000"/>
          <w:lang w:eastAsia="lt-LT"/>
        </w:rPr>
      </w:pPr>
      <w:r w:rsidRPr="00E507F0">
        <w:rPr>
          <w:rFonts w:ascii="Times New Roman" w:eastAsia="Times New Roman" w:hAnsi="Times New Roman" w:cs="Times New Roman"/>
          <w:color w:val="000000"/>
          <w:lang w:eastAsia="lt-LT"/>
        </w:rPr>
        <w:t>Radijo ryšio tinklo (veikiančio 410-430 MHz radijo dažnių diapazone) paslauga turi užtikrinti patikimą ne mažiau kaip 95% radijo ryšio aprėpties zoną su automobiliniais terminalais perkančiosios organizacijos aptarnaujamoje teritorijoje.</w:t>
      </w:r>
    </w:p>
    <w:p w:rsidR="00E507F0" w:rsidRPr="00E507F0" w:rsidRDefault="00E507F0" w:rsidP="00E507F0">
      <w:pPr>
        <w:widowControl w:val="0"/>
        <w:numPr>
          <w:ilvl w:val="1"/>
          <w:numId w:val="6"/>
        </w:numPr>
        <w:pBdr>
          <w:top w:val="nil"/>
          <w:left w:val="nil"/>
          <w:bottom w:val="nil"/>
          <w:right w:val="nil"/>
          <w:between w:val="nil"/>
        </w:pBdr>
        <w:tabs>
          <w:tab w:val="left" w:pos="896"/>
        </w:tabs>
        <w:spacing w:before="159" w:after="0" w:line="240" w:lineRule="auto"/>
        <w:ind w:left="896" w:right="476" w:hanging="434"/>
        <w:jc w:val="both"/>
        <w:rPr>
          <w:rFonts w:ascii="Times New Roman" w:eastAsia="Times New Roman" w:hAnsi="Times New Roman" w:cs="Times New Roman"/>
          <w:color w:val="000000"/>
          <w:lang w:eastAsia="lt-LT"/>
        </w:rPr>
      </w:pPr>
      <w:r w:rsidRPr="00E507F0">
        <w:rPr>
          <w:rFonts w:ascii="Times New Roman" w:eastAsia="Times New Roman" w:hAnsi="Times New Roman" w:cs="Times New Roman"/>
          <w:color w:val="000000"/>
          <w:lang w:eastAsia="lt-LT"/>
        </w:rPr>
        <w:t>Bazinių stočių skaičius ne mažesnis kaip 22, balsinių pokalbių kanalų skaičius bazinėje stotyje ne mažesnis kaip 1.</w:t>
      </w:r>
    </w:p>
    <w:p w:rsidR="00E507F0" w:rsidRPr="00E507F0" w:rsidRDefault="00E507F0" w:rsidP="00E507F0">
      <w:pPr>
        <w:widowControl w:val="0"/>
        <w:numPr>
          <w:ilvl w:val="1"/>
          <w:numId w:val="6"/>
        </w:numPr>
        <w:pBdr>
          <w:top w:val="nil"/>
          <w:left w:val="nil"/>
          <w:bottom w:val="nil"/>
          <w:right w:val="nil"/>
          <w:between w:val="nil"/>
        </w:pBdr>
        <w:tabs>
          <w:tab w:val="left" w:pos="896"/>
        </w:tabs>
        <w:spacing w:before="159" w:after="0" w:line="240" w:lineRule="auto"/>
        <w:ind w:left="896" w:right="476" w:hanging="434"/>
        <w:jc w:val="both"/>
        <w:rPr>
          <w:rFonts w:ascii="Times New Roman" w:eastAsia="Times New Roman" w:hAnsi="Times New Roman" w:cs="Times New Roman"/>
          <w:color w:val="000000"/>
          <w:lang w:eastAsia="lt-LT"/>
        </w:rPr>
      </w:pPr>
      <w:r w:rsidRPr="00E507F0">
        <w:rPr>
          <w:rFonts w:ascii="Times New Roman" w:eastAsia="Times New Roman" w:hAnsi="Times New Roman" w:cs="Times New Roman"/>
          <w:color w:val="000000"/>
          <w:lang w:eastAsia="lt-LT"/>
        </w:rPr>
        <w:t>Valdymo (ir trumpųjų duomenų (angl. SDS, GPS, Status data) perdavimo) kanalų skaičius bazinėje stotyje ne mažesnis kaip 1.</w:t>
      </w:r>
    </w:p>
    <w:p w:rsidR="00E507F0" w:rsidRDefault="00E507F0" w:rsidP="00E507F0">
      <w:pPr>
        <w:widowControl w:val="0"/>
        <w:numPr>
          <w:ilvl w:val="1"/>
          <w:numId w:val="6"/>
        </w:numPr>
        <w:pBdr>
          <w:top w:val="nil"/>
          <w:left w:val="nil"/>
          <w:bottom w:val="nil"/>
          <w:right w:val="nil"/>
          <w:between w:val="nil"/>
        </w:pBdr>
        <w:tabs>
          <w:tab w:val="left" w:pos="896"/>
        </w:tabs>
        <w:spacing w:before="159" w:after="0" w:line="240" w:lineRule="auto"/>
        <w:ind w:left="896" w:right="476" w:hanging="434"/>
        <w:jc w:val="both"/>
        <w:rPr>
          <w:rFonts w:ascii="Times New Roman" w:eastAsia="Times New Roman" w:hAnsi="Times New Roman" w:cs="Times New Roman"/>
          <w:color w:val="000000"/>
          <w:lang w:eastAsia="lt-LT"/>
        </w:rPr>
      </w:pPr>
      <w:r w:rsidRPr="00E507F0">
        <w:rPr>
          <w:rFonts w:ascii="Times New Roman" w:eastAsia="Times New Roman" w:hAnsi="Times New Roman" w:cs="Times New Roman"/>
          <w:color w:val="000000"/>
          <w:lang w:eastAsia="lt-LT"/>
        </w:rPr>
        <w:t>Automobilinių terminalų priimamo signalo lygis (</w:t>
      </w:r>
      <w:proofErr w:type="spellStart"/>
      <w:r w:rsidRPr="00E507F0">
        <w:rPr>
          <w:rFonts w:ascii="Times New Roman" w:eastAsia="Times New Roman" w:hAnsi="Times New Roman" w:cs="Times New Roman"/>
          <w:color w:val="000000"/>
          <w:lang w:eastAsia="lt-LT"/>
        </w:rPr>
        <w:t>Downlink</w:t>
      </w:r>
      <w:proofErr w:type="spellEnd"/>
      <w:r w:rsidRPr="00E507F0">
        <w:rPr>
          <w:rFonts w:ascii="Times New Roman" w:eastAsia="Times New Roman" w:hAnsi="Times New Roman" w:cs="Times New Roman"/>
          <w:color w:val="000000"/>
          <w:lang w:eastAsia="lt-LT"/>
        </w:rPr>
        <w:t xml:space="preserve">) perkančiosios organizacijos aptarnaujamoje teritorijoje ne mažesnis kaip 100 </w:t>
      </w:r>
      <w:proofErr w:type="spellStart"/>
      <w:r w:rsidRPr="00E507F0">
        <w:rPr>
          <w:rFonts w:ascii="Times New Roman" w:eastAsia="Times New Roman" w:hAnsi="Times New Roman" w:cs="Times New Roman"/>
          <w:color w:val="000000"/>
          <w:lang w:eastAsia="lt-LT"/>
        </w:rPr>
        <w:t>dBm</w:t>
      </w:r>
      <w:proofErr w:type="spellEnd"/>
      <w:r w:rsidRPr="00E507F0">
        <w:rPr>
          <w:rFonts w:ascii="Times New Roman" w:eastAsia="Times New Roman" w:hAnsi="Times New Roman" w:cs="Times New Roman"/>
          <w:color w:val="000000"/>
          <w:lang w:eastAsia="lt-LT"/>
        </w:rPr>
        <w:t xml:space="preserve"> (ne mažiau kaip 95% teritorijos).</w:t>
      </w:r>
    </w:p>
    <w:p w:rsidR="00E507F0" w:rsidRPr="00E507F0" w:rsidRDefault="00E507F0" w:rsidP="00E507F0">
      <w:pPr>
        <w:widowControl w:val="0"/>
        <w:pBdr>
          <w:top w:val="nil"/>
          <w:left w:val="nil"/>
          <w:bottom w:val="nil"/>
          <w:right w:val="nil"/>
          <w:between w:val="nil"/>
        </w:pBdr>
        <w:tabs>
          <w:tab w:val="left" w:pos="896"/>
        </w:tabs>
        <w:spacing w:before="159" w:after="0" w:line="240" w:lineRule="auto"/>
        <w:ind w:left="896" w:right="476"/>
        <w:jc w:val="both"/>
        <w:rPr>
          <w:rFonts w:ascii="Times New Roman" w:eastAsia="Times New Roman" w:hAnsi="Times New Roman" w:cs="Times New Roman"/>
          <w:color w:val="000000"/>
          <w:lang w:eastAsia="lt-LT"/>
        </w:rPr>
      </w:pPr>
    </w:p>
    <w:p w:rsidR="00E507F0" w:rsidRPr="00E507F0" w:rsidRDefault="00E507F0" w:rsidP="00E507F0">
      <w:pPr>
        <w:widowControl w:val="0"/>
        <w:numPr>
          <w:ilvl w:val="1"/>
          <w:numId w:val="6"/>
        </w:numPr>
        <w:pBdr>
          <w:top w:val="nil"/>
          <w:left w:val="nil"/>
          <w:bottom w:val="nil"/>
          <w:right w:val="nil"/>
          <w:between w:val="nil"/>
        </w:pBdr>
        <w:tabs>
          <w:tab w:val="left" w:pos="899"/>
        </w:tabs>
        <w:spacing w:before="160" w:after="0" w:line="240" w:lineRule="auto"/>
        <w:ind w:left="898" w:right="476" w:hanging="433"/>
        <w:jc w:val="both"/>
        <w:rPr>
          <w:rFonts w:ascii="Times New Roman" w:eastAsia="Times New Roman" w:hAnsi="Times New Roman" w:cs="Times New Roman"/>
          <w:color w:val="000000"/>
          <w:lang w:eastAsia="lt-LT"/>
        </w:rPr>
      </w:pPr>
      <w:r w:rsidRPr="00E507F0">
        <w:rPr>
          <w:rFonts w:ascii="Times New Roman" w:eastAsia="Times New Roman" w:hAnsi="Times New Roman" w:cs="Times New Roman"/>
          <w:color w:val="000000"/>
          <w:lang w:eastAsia="lt-LT"/>
        </w:rPr>
        <w:lastRenderedPageBreak/>
        <w:t>SKVRRT turi būti suderintas su perkančiosios organizacijos įsigytomis radijo ryšio stotelėmis: NX-5300E; NX-5800E; NX-800E; NX-320E2.</w:t>
      </w:r>
    </w:p>
    <w:p w:rsidR="00E507F0" w:rsidRPr="00E507F0" w:rsidRDefault="00E507F0" w:rsidP="00E507F0">
      <w:pPr>
        <w:widowControl w:val="0"/>
        <w:numPr>
          <w:ilvl w:val="1"/>
          <w:numId w:val="6"/>
        </w:numPr>
        <w:pBdr>
          <w:top w:val="nil"/>
          <w:left w:val="nil"/>
          <w:bottom w:val="nil"/>
          <w:right w:val="nil"/>
          <w:between w:val="nil"/>
        </w:pBdr>
        <w:tabs>
          <w:tab w:val="left" w:pos="899"/>
        </w:tabs>
        <w:spacing w:before="160" w:after="0" w:line="240" w:lineRule="auto"/>
        <w:ind w:left="898" w:right="476" w:hanging="433"/>
        <w:rPr>
          <w:rFonts w:ascii="Times New Roman" w:eastAsia="Times New Roman" w:hAnsi="Times New Roman" w:cs="Times New Roman"/>
          <w:color w:val="000000"/>
          <w:lang w:eastAsia="lt-LT"/>
        </w:rPr>
      </w:pPr>
      <w:r w:rsidRPr="00E507F0">
        <w:rPr>
          <w:rFonts w:ascii="Times New Roman" w:eastAsia="Times New Roman" w:hAnsi="Times New Roman" w:cs="Times New Roman"/>
          <w:color w:val="000000"/>
          <w:lang w:eastAsia="lt-LT"/>
        </w:rPr>
        <w:t>Turi būti užtikrintos šios balsinio ryšio galimybės:</w:t>
      </w:r>
    </w:p>
    <w:p w:rsidR="00E507F0" w:rsidRPr="00E507F0" w:rsidRDefault="00E507F0" w:rsidP="00E507F0">
      <w:pPr>
        <w:widowControl w:val="0"/>
        <w:numPr>
          <w:ilvl w:val="2"/>
          <w:numId w:val="6"/>
        </w:numPr>
        <w:pBdr>
          <w:top w:val="nil"/>
          <w:left w:val="nil"/>
          <w:bottom w:val="nil"/>
          <w:right w:val="nil"/>
          <w:between w:val="nil"/>
        </w:pBdr>
        <w:tabs>
          <w:tab w:val="left" w:pos="1403"/>
        </w:tabs>
        <w:spacing w:before="182" w:after="0" w:line="240" w:lineRule="auto"/>
        <w:ind w:right="476" w:hanging="500"/>
        <w:jc w:val="both"/>
        <w:rPr>
          <w:rFonts w:ascii="Times New Roman" w:eastAsia="Times New Roman" w:hAnsi="Times New Roman" w:cs="Times New Roman"/>
          <w:color w:val="000000"/>
          <w:lang w:eastAsia="lt-LT"/>
        </w:rPr>
      </w:pPr>
      <w:r>
        <w:rPr>
          <w:rFonts w:ascii="Times New Roman" w:eastAsia="Times New Roman" w:hAnsi="Times New Roman" w:cs="Times New Roman"/>
          <w:color w:val="000000"/>
          <w:lang w:eastAsia="lt-LT"/>
        </w:rPr>
        <w:t xml:space="preserve"> </w:t>
      </w:r>
      <w:r w:rsidRPr="00E507F0">
        <w:rPr>
          <w:rFonts w:ascii="Times New Roman" w:eastAsia="Times New Roman" w:hAnsi="Times New Roman" w:cs="Times New Roman"/>
          <w:color w:val="000000"/>
          <w:lang w:eastAsia="lt-LT"/>
        </w:rPr>
        <w:t>iš greitosios medicinos pagalbos (toliau – GMP) brigados radijo ryšio terminalo susisiekti su viešojo telefono tinklo (GSM/PSTN) abonentu;</w:t>
      </w:r>
    </w:p>
    <w:p w:rsidR="00E507F0" w:rsidRPr="00E507F0" w:rsidRDefault="00E507F0" w:rsidP="00E507F0">
      <w:pPr>
        <w:widowControl w:val="0"/>
        <w:numPr>
          <w:ilvl w:val="2"/>
          <w:numId w:val="6"/>
        </w:numPr>
        <w:pBdr>
          <w:top w:val="nil"/>
          <w:left w:val="nil"/>
          <w:bottom w:val="nil"/>
          <w:right w:val="nil"/>
          <w:between w:val="nil"/>
        </w:pBdr>
        <w:tabs>
          <w:tab w:val="left" w:pos="1399"/>
        </w:tabs>
        <w:spacing w:before="160" w:after="0" w:line="240" w:lineRule="auto"/>
        <w:ind w:left="1327" w:right="476" w:hanging="505"/>
        <w:jc w:val="both"/>
        <w:rPr>
          <w:rFonts w:ascii="Times New Roman" w:eastAsia="Times New Roman" w:hAnsi="Times New Roman" w:cs="Times New Roman"/>
          <w:color w:val="000000"/>
          <w:lang w:eastAsia="lt-LT"/>
        </w:rPr>
      </w:pPr>
      <w:r>
        <w:rPr>
          <w:rFonts w:ascii="Times New Roman" w:eastAsia="Times New Roman" w:hAnsi="Times New Roman" w:cs="Times New Roman"/>
          <w:color w:val="000000"/>
          <w:lang w:eastAsia="lt-LT"/>
        </w:rPr>
        <w:t xml:space="preserve"> </w:t>
      </w:r>
      <w:r w:rsidRPr="00E507F0">
        <w:rPr>
          <w:rFonts w:ascii="Times New Roman" w:eastAsia="Times New Roman" w:hAnsi="Times New Roman" w:cs="Times New Roman"/>
          <w:color w:val="000000"/>
          <w:lang w:eastAsia="lt-LT"/>
        </w:rPr>
        <w:t>viešojo telefono tinklo (GSM/PSTN) abonentui susisiekti su GMP brigados radijo ryšio terminalu;</w:t>
      </w:r>
    </w:p>
    <w:p w:rsidR="00E507F0" w:rsidRPr="00E507F0" w:rsidRDefault="00E507F0" w:rsidP="00E507F0">
      <w:pPr>
        <w:widowControl w:val="0"/>
        <w:numPr>
          <w:ilvl w:val="2"/>
          <w:numId w:val="6"/>
        </w:numPr>
        <w:pBdr>
          <w:top w:val="nil"/>
          <w:left w:val="nil"/>
          <w:bottom w:val="nil"/>
          <w:right w:val="nil"/>
          <w:between w:val="nil"/>
        </w:pBdr>
        <w:tabs>
          <w:tab w:val="left" w:pos="1400"/>
        </w:tabs>
        <w:spacing w:before="160" w:after="0" w:line="240" w:lineRule="auto"/>
        <w:ind w:left="1327" w:right="476" w:hanging="505"/>
        <w:jc w:val="both"/>
        <w:rPr>
          <w:rFonts w:ascii="Times New Roman" w:eastAsia="Times New Roman" w:hAnsi="Times New Roman" w:cs="Times New Roman"/>
          <w:color w:val="000000"/>
          <w:lang w:eastAsia="lt-LT"/>
        </w:rPr>
      </w:pPr>
      <w:r>
        <w:rPr>
          <w:rFonts w:ascii="Times New Roman" w:eastAsia="Times New Roman" w:hAnsi="Times New Roman" w:cs="Times New Roman"/>
          <w:color w:val="000000"/>
          <w:lang w:eastAsia="lt-LT"/>
        </w:rPr>
        <w:t xml:space="preserve"> </w:t>
      </w:r>
      <w:r w:rsidRPr="00E507F0">
        <w:rPr>
          <w:rFonts w:ascii="Times New Roman" w:eastAsia="Times New Roman" w:hAnsi="Times New Roman" w:cs="Times New Roman"/>
          <w:color w:val="000000"/>
          <w:lang w:eastAsia="lt-LT"/>
        </w:rPr>
        <w:t>viešojo telefono tinklo (GSM/PSTN) abonentui susisiekti su GMP brigadų valdymo darbo vieta;</w:t>
      </w:r>
    </w:p>
    <w:p w:rsidR="00E507F0" w:rsidRPr="00E507F0" w:rsidRDefault="00E507F0" w:rsidP="00E507F0">
      <w:pPr>
        <w:widowControl w:val="0"/>
        <w:numPr>
          <w:ilvl w:val="2"/>
          <w:numId w:val="6"/>
        </w:numPr>
        <w:pBdr>
          <w:top w:val="nil"/>
          <w:left w:val="nil"/>
          <w:bottom w:val="nil"/>
          <w:right w:val="nil"/>
          <w:between w:val="nil"/>
        </w:pBdr>
        <w:tabs>
          <w:tab w:val="left" w:pos="1400"/>
        </w:tabs>
        <w:spacing w:before="160" w:after="0" w:line="240" w:lineRule="auto"/>
        <w:ind w:left="1328" w:right="476" w:hanging="505"/>
        <w:jc w:val="both"/>
        <w:rPr>
          <w:rFonts w:ascii="Times New Roman" w:eastAsia="Times New Roman" w:hAnsi="Times New Roman" w:cs="Times New Roman"/>
          <w:color w:val="000000"/>
          <w:lang w:eastAsia="lt-LT"/>
        </w:rPr>
      </w:pPr>
      <w:r>
        <w:rPr>
          <w:rFonts w:ascii="Times New Roman" w:eastAsia="Times New Roman" w:hAnsi="Times New Roman" w:cs="Times New Roman"/>
          <w:color w:val="000000"/>
          <w:lang w:eastAsia="lt-LT"/>
        </w:rPr>
        <w:t xml:space="preserve"> </w:t>
      </w:r>
      <w:r w:rsidRPr="00E507F0">
        <w:rPr>
          <w:rFonts w:ascii="Times New Roman" w:eastAsia="Times New Roman" w:hAnsi="Times New Roman" w:cs="Times New Roman"/>
          <w:color w:val="000000"/>
          <w:lang w:eastAsia="lt-LT"/>
        </w:rPr>
        <w:t>iš GMP brigadų valdymo darbo vietos apjungti vykstančius radijo ryšio ir telefono pokalbius.</w:t>
      </w:r>
    </w:p>
    <w:p w:rsidR="00E507F0" w:rsidRPr="00E507F0" w:rsidRDefault="00E507F0" w:rsidP="00E507F0">
      <w:pPr>
        <w:widowControl w:val="0"/>
        <w:numPr>
          <w:ilvl w:val="1"/>
          <w:numId w:val="6"/>
        </w:numPr>
        <w:pBdr>
          <w:top w:val="nil"/>
          <w:left w:val="nil"/>
          <w:bottom w:val="nil"/>
          <w:right w:val="nil"/>
          <w:between w:val="nil"/>
        </w:pBdr>
        <w:tabs>
          <w:tab w:val="left" w:pos="897"/>
        </w:tabs>
        <w:spacing w:before="160" w:after="0" w:line="240" w:lineRule="auto"/>
        <w:ind w:left="896" w:right="476" w:hanging="433"/>
        <w:rPr>
          <w:rFonts w:ascii="Times New Roman" w:eastAsia="Times New Roman" w:hAnsi="Times New Roman" w:cs="Times New Roman"/>
          <w:color w:val="000000"/>
          <w:lang w:eastAsia="lt-LT"/>
        </w:rPr>
      </w:pPr>
      <w:r w:rsidRPr="00E507F0">
        <w:rPr>
          <w:rFonts w:ascii="Times New Roman" w:eastAsia="Times New Roman" w:hAnsi="Times New Roman" w:cs="Times New Roman"/>
          <w:color w:val="000000"/>
          <w:lang w:eastAsia="lt-LT"/>
        </w:rPr>
        <w:t>Turi būti užtikrintos šios duomenų perdavimo galimybės:</w:t>
      </w:r>
    </w:p>
    <w:p w:rsidR="00E507F0" w:rsidRPr="00E507F0" w:rsidRDefault="00E507F0" w:rsidP="00E507F0">
      <w:pPr>
        <w:widowControl w:val="0"/>
        <w:numPr>
          <w:ilvl w:val="2"/>
          <w:numId w:val="6"/>
        </w:numPr>
        <w:pBdr>
          <w:top w:val="nil"/>
          <w:left w:val="nil"/>
          <w:bottom w:val="nil"/>
          <w:right w:val="nil"/>
          <w:between w:val="nil"/>
        </w:pBdr>
        <w:tabs>
          <w:tab w:val="left" w:pos="1401"/>
        </w:tabs>
        <w:spacing w:before="180" w:after="0" w:line="240" w:lineRule="auto"/>
        <w:ind w:left="1328" w:right="476" w:hanging="505"/>
        <w:jc w:val="both"/>
        <w:rPr>
          <w:rFonts w:ascii="Times New Roman" w:eastAsia="Times New Roman" w:hAnsi="Times New Roman" w:cs="Times New Roman"/>
          <w:color w:val="000000"/>
          <w:lang w:eastAsia="lt-LT"/>
        </w:rPr>
      </w:pPr>
      <w:r>
        <w:rPr>
          <w:rFonts w:ascii="Times New Roman" w:eastAsia="Times New Roman" w:hAnsi="Times New Roman" w:cs="Times New Roman"/>
          <w:color w:val="000000"/>
          <w:lang w:eastAsia="lt-LT"/>
        </w:rPr>
        <w:t xml:space="preserve"> </w:t>
      </w:r>
      <w:r w:rsidRPr="00E507F0">
        <w:rPr>
          <w:rFonts w:ascii="Times New Roman" w:eastAsia="Times New Roman" w:hAnsi="Times New Roman" w:cs="Times New Roman"/>
          <w:color w:val="000000"/>
          <w:lang w:eastAsia="lt-LT"/>
        </w:rPr>
        <w:t>trumpųjų tekstinių NXDN žinučių priėmimas iš Šiaulių apskrities dispečerinės;</w:t>
      </w:r>
    </w:p>
    <w:p w:rsidR="00E507F0" w:rsidRPr="00E507F0" w:rsidRDefault="00E507F0" w:rsidP="00E507F0">
      <w:pPr>
        <w:widowControl w:val="0"/>
        <w:numPr>
          <w:ilvl w:val="2"/>
          <w:numId w:val="6"/>
        </w:numPr>
        <w:pBdr>
          <w:top w:val="nil"/>
          <w:left w:val="nil"/>
          <w:bottom w:val="nil"/>
          <w:right w:val="nil"/>
          <w:between w:val="nil"/>
        </w:pBdr>
        <w:tabs>
          <w:tab w:val="left" w:pos="1401"/>
        </w:tabs>
        <w:spacing w:before="160" w:after="0" w:line="240" w:lineRule="auto"/>
        <w:ind w:left="1400" w:right="476" w:hanging="577"/>
        <w:rPr>
          <w:rFonts w:ascii="Times New Roman" w:eastAsia="Times New Roman" w:hAnsi="Times New Roman" w:cs="Times New Roman"/>
          <w:color w:val="000000"/>
          <w:lang w:eastAsia="lt-LT"/>
        </w:rPr>
      </w:pPr>
      <w:r w:rsidRPr="00E507F0">
        <w:rPr>
          <w:rFonts w:ascii="Times New Roman" w:eastAsia="Times New Roman" w:hAnsi="Times New Roman" w:cs="Times New Roman"/>
          <w:color w:val="000000"/>
          <w:lang w:eastAsia="lt-LT"/>
        </w:rPr>
        <w:t>kvietimo vietos duomenų priėmimas iš Šiaulių apskrities dispečerinės;</w:t>
      </w:r>
    </w:p>
    <w:p w:rsidR="00E507F0" w:rsidRPr="00E507F0" w:rsidRDefault="00E507F0" w:rsidP="00E507F0">
      <w:pPr>
        <w:widowControl w:val="0"/>
        <w:numPr>
          <w:ilvl w:val="2"/>
          <w:numId w:val="6"/>
        </w:numPr>
        <w:pBdr>
          <w:top w:val="nil"/>
          <w:left w:val="nil"/>
          <w:bottom w:val="nil"/>
          <w:right w:val="nil"/>
          <w:between w:val="nil"/>
        </w:pBdr>
        <w:tabs>
          <w:tab w:val="left" w:pos="1401"/>
        </w:tabs>
        <w:spacing w:before="183" w:after="0" w:line="240" w:lineRule="auto"/>
        <w:ind w:left="1329" w:right="476" w:hanging="505"/>
        <w:jc w:val="both"/>
        <w:rPr>
          <w:rFonts w:ascii="Times New Roman" w:eastAsia="Times New Roman" w:hAnsi="Times New Roman" w:cs="Times New Roman"/>
          <w:color w:val="000000"/>
          <w:lang w:eastAsia="lt-LT"/>
        </w:rPr>
      </w:pPr>
      <w:r>
        <w:rPr>
          <w:rFonts w:ascii="Times New Roman" w:eastAsia="Times New Roman" w:hAnsi="Times New Roman" w:cs="Times New Roman"/>
          <w:color w:val="000000"/>
          <w:lang w:eastAsia="lt-LT"/>
        </w:rPr>
        <w:t xml:space="preserve"> </w:t>
      </w:r>
      <w:r w:rsidRPr="00E507F0">
        <w:rPr>
          <w:rFonts w:ascii="Times New Roman" w:eastAsia="Times New Roman" w:hAnsi="Times New Roman" w:cs="Times New Roman"/>
          <w:color w:val="000000"/>
          <w:lang w:eastAsia="lt-LT"/>
        </w:rPr>
        <w:t>būsenos pranešimų perdavimas iš GMP brigados automobilio į Šiaulių apskrities dispečerinę;</w:t>
      </w:r>
    </w:p>
    <w:p w:rsidR="00E507F0" w:rsidRPr="00E507F0" w:rsidRDefault="00E507F0" w:rsidP="00E507F0">
      <w:pPr>
        <w:widowControl w:val="0"/>
        <w:numPr>
          <w:ilvl w:val="2"/>
          <w:numId w:val="6"/>
        </w:numPr>
        <w:pBdr>
          <w:top w:val="nil"/>
          <w:left w:val="nil"/>
          <w:bottom w:val="nil"/>
          <w:right w:val="nil"/>
          <w:between w:val="nil"/>
        </w:pBdr>
        <w:tabs>
          <w:tab w:val="left" w:pos="1402"/>
        </w:tabs>
        <w:spacing w:before="160" w:after="0" w:line="240" w:lineRule="auto"/>
        <w:ind w:right="476" w:hanging="500"/>
        <w:jc w:val="both"/>
        <w:rPr>
          <w:rFonts w:ascii="Times New Roman" w:eastAsia="Times New Roman" w:hAnsi="Times New Roman" w:cs="Times New Roman"/>
          <w:color w:val="000000"/>
          <w:lang w:eastAsia="lt-LT"/>
        </w:rPr>
      </w:pPr>
      <w:r>
        <w:rPr>
          <w:rFonts w:ascii="Times New Roman" w:eastAsia="Times New Roman" w:hAnsi="Times New Roman" w:cs="Times New Roman"/>
          <w:color w:val="000000"/>
          <w:lang w:eastAsia="lt-LT"/>
        </w:rPr>
        <w:t xml:space="preserve"> </w:t>
      </w:r>
      <w:r w:rsidRPr="00E507F0">
        <w:rPr>
          <w:rFonts w:ascii="Times New Roman" w:eastAsia="Times New Roman" w:hAnsi="Times New Roman" w:cs="Times New Roman"/>
          <w:color w:val="000000"/>
          <w:lang w:eastAsia="lt-LT"/>
        </w:rPr>
        <w:t>pranešimo apie įjungtus „švyturėlius“ ir/arba sirena perdavimas iš GMP brigados automobilio į Šiaulių apskrities dispečerinę.</w:t>
      </w:r>
    </w:p>
    <w:p w:rsidR="00E507F0" w:rsidRPr="00E507F0" w:rsidRDefault="00E507F0" w:rsidP="00E507F0">
      <w:pPr>
        <w:widowControl w:val="0"/>
        <w:numPr>
          <w:ilvl w:val="1"/>
          <w:numId w:val="6"/>
        </w:numPr>
        <w:pBdr>
          <w:top w:val="nil"/>
          <w:left w:val="nil"/>
          <w:bottom w:val="nil"/>
          <w:right w:val="nil"/>
          <w:between w:val="nil"/>
        </w:pBdr>
        <w:tabs>
          <w:tab w:val="left" w:pos="895"/>
        </w:tabs>
        <w:spacing w:before="159" w:after="0" w:line="240" w:lineRule="auto"/>
        <w:ind w:right="476" w:hanging="433"/>
        <w:rPr>
          <w:rFonts w:ascii="Times New Roman" w:eastAsia="Times New Roman" w:hAnsi="Times New Roman" w:cs="Times New Roman"/>
          <w:color w:val="000000"/>
          <w:lang w:eastAsia="lt-LT"/>
        </w:rPr>
      </w:pPr>
      <w:r w:rsidRPr="00E507F0">
        <w:rPr>
          <w:rFonts w:ascii="Times New Roman" w:eastAsia="Times New Roman" w:hAnsi="Times New Roman" w:cs="Times New Roman"/>
          <w:color w:val="000000"/>
          <w:lang w:eastAsia="lt-LT"/>
        </w:rPr>
        <w:t>Turi būti užtikrinti vidutiniškai perduodamų duomenų kiekiai:</w:t>
      </w:r>
    </w:p>
    <w:p w:rsidR="00E507F0" w:rsidRPr="00E507F0" w:rsidRDefault="00E507F0" w:rsidP="00E507F0">
      <w:pPr>
        <w:widowControl w:val="0"/>
        <w:numPr>
          <w:ilvl w:val="2"/>
          <w:numId w:val="6"/>
        </w:numPr>
        <w:pBdr>
          <w:top w:val="nil"/>
          <w:left w:val="nil"/>
          <w:bottom w:val="nil"/>
          <w:right w:val="nil"/>
          <w:between w:val="nil"/>
        </w:pBdr>
        <w:tabs>
          <w:tab w:val="left" w:pos="1400"/>
        </w:tabs>
        <w:spacing w:before="180" w:after="0" w:line="240" w:lineRule="auto"/>
        <w:ind w:left="1327" w:right="476" w:hanging="505"/>
        <w:jc w:val="both"/>
        <w:rPr>
          <w:rFonts w:ascii="Times New Roman" w:eastAsia="Times New Roman" w:hAnsi="Times New Roman" w:cs="Times New Roman"/>
          <w:color w:val="000000"/>
          <w:lang w:eastAsia="lt-LT"/>
        </w:rPr>
      </w:pPr>
      <w:r w:rsidRPr="00E507F0">
        <w:rPr>
          <w:rFonts w:ascii="Times New Roman" w:eastAsia="Times New Roman" w:hAnsi="Times New Roman" w:cs="Times New Roman"/>
          <w:color w:val="000000"/>
          <w:lang w:eastAsia="lt-LT"/>
        </w:rPr>
        <w:t>trumposios tekstinės NXDN žinutės – 100 000 per parą (kai pranešimo ilgis iki 100 simbolių);</w:t>
      </w:r>
    </w:p>
    <w:p w:rsidR="00E507F0" w:rsidRPr="00E507F0" w:rsidRDefault="00E507F0" w:rsidP="00E507F0">
      <w:pPr>
        <w:widowControl w:val="0"/>
        <w:numPr>
          <w:ilvl w:val="2"/>
          <w:numId w:val="6"/>
        </w:numPr>
        <w:pBdr>
          <w:top w:val="nil"/>
          <w:left w:val="nil"/>
          <w:bottom w:val="nil"/>
          <w:right w:val="nil"/>
          <w:between w:val="nil"/>
        </w:pBdr>
        <w:tabs>
          <w:tab w:val="left" w:pos="1401"/>
        </w:tabs>
        <w:spacing w:before="161" w:after="0" w:line="240" w:lineRule="auto"/>
        <w:ind w:left="1400" w:right="476" w:hanging="577"/>
        <w:rPr>
          <w:rFonts w:ascii="Times New Roman" w:eastAsia="Times New Roman" w:hAnsi="Times New Roman" w:cs="Times New Roman"/>
          <w:color w:val="000000"/>
          <w:lang w:eastAsia="lt-LT"/>
        </w:rPr>
      </w:pPr>
      <w:r w:rsidRPr="00E507F0">
        <w:rPr>
          <w:rFonts w:ascii="Times New Roman" w:eastAsia="Times New Roman" w:hAnsi="Times New Roman" w:cs="Times New Roman"/>
          <w:color w:val="000000"/>
          <w:lang w:eastAsia="lt-LT"/>
        </w:rPr>
        <w:t>balsinių radijo pokalbių – 45 minutės per parą.</w:t>
      </w:r>
    </w:p>
    <w:p w:rsidR="00E507F0" w:rsidRPr="00E507F0" w:rsidRDefault="00E507F0" w:rsidP="00E507F0">
      <w:pPr>
        <w:widowControl w:val="0"/>
        <w:numPr>
          <w:ilvl w:val="1"/>
          <w:numId w:val="6"/>
        </w:numPr>
        <w:pBdr>
          <w:top w:val="nil"/>
          <w:left w:val="nil"/>
          <w:bottom w:val="nil"/>
          <w:right w:val="nil"/>
          <w:between w:val="nil"/>
        </w:pBdr>
        <w:tabs>
          <w:tab w:val="left" w:pos="897"/>
          <w:tab w:val="left" w:pos="993"/>
        </w:tabs>
        <w:spacing w:before="182" w:after="0" w:line="240" w:lineRule="auto"/>
        <w:ind w:left="897" w:right="476" w:hanging="433"/>
        <w:jc w:val="both"/>
        <w:rPr>
          <w:rFonts w:ascii="Times New Roman" w:eastAsia="Times New Roman" w:hAnsi="Times New Roman" w:cs="Times New Roman"/>
          <w:color w:val="000000"/>
          <w:lang w:eastAsia="lt-LT"/>
        </w:rPr>
      </w:pPr>
      <w:r w:rsidRPr="00E507F0">
        <w:rPr>
          <w:rFonts w:ascii="Times New Roman" w:eastAsia="Times New Roman" w:hAnsi="Times New Roman" w:cs="Times New Roman"/>
          <w:color w:val="000000"/>
          <w:lang w:eastAsia="lt-LT"/>
        </w:rPr>
        <w:t xml:space="preserve">SKVRRT ir Greitosios medicinos pagalbos kvietimų administravimo informacinės sistemos (toliau – GMPKA IS) sąsajų aprašymas pateiktas techninės specifikacijos </w:t>
      </w:r>
      <w:r>
        <w:rPr>
          <w:rFonts w:ascii="Times New Roman" w:eastAsia="Times New Roman" w:hAnsi="Times New Roman" w:cs="Times New Roman"/>
          <w:color w:val="000000"/>
          <w:lang w:eastAsia="lt-LT"/>
        </w:rPr>
        <w:t xml:space="preserve">                             </w:t>
      </w:r>
      <w:r w:rsidRPr="00E507F0">
        <w:rPr>
          <w:rFonts w:ascii="Times New Roman" w:eastAsia="Times New Roman" w:hAnsi="Times New Roman" w:cs="Times New Roman"/>
          <w:color w:val="000000"/>
          <w:lang w:eastAsia="lt-LT"/>
        </w:rPr>
        <w:t>Priede Nr. 1.</w:t>
      </w:r>
    </w:p>
    <w:p w:rsidR="00E507F0" w:rsidRPr="00E507F0" w:rsidRDefault="00E507F0" w:rsidP="00E507F0">
      <w:pPr>
        <w:widowControl w:val="0"/>
        <w:numPr>
          <w:ilvl w:val="1"/>
          <w:numId w:val="6"/>
        </w:numPr>
        <w:pBdr>
          <w:top w:val="nil"/>
          <w:left w:val="nil"/>
          <w:bottom w:val="nil"/>
          <w:right w:val="nil"/>
          <w:between w:val="nil"/>
        </w:pBdr>
        <w:tabs>
          <w:tab w:val="left" w:pos="898"/>
          <w:tab w:val="left" w:pos="993"/>
        </w:tabs>
        <w:spacing w:before="160" w:after="0" w:line="240" w:lineRule="auto"/>
        <w:ind w:left="897" w:right="476" w:hanging="433"/>
        <w:rPr>
          <w:rFonts w:ascii="Times New Roman" w:eastAsia="Times New Roman" w:hAnsi="Times New Roman" w:cs="Times New Roman"/>
          <w:color w:val="000000"/>
          <w:lang w:eastAsia="lt-LT"/>
        </w:rPr>
      </w:pPr>
      <w:r w:rsidRPr="00E507F0">
        <w:rPr>
          <w:rFonts w:ascii="Times New Roman" w:eastAsia="Times New Roman" w:hAnsi="Times New Roman" w:cs="Times New Roman"/>
          <w:color w:val="000000"/>
          <w:lang w:eastAsia="lt-LT"/>
        </w:rPr>
        <w:t>Kiekis: 64 abonentai.</w:t>
      </w:r>
    </w:p>
    <w:p w:rsidR="00E507F0" w:rsidRPr="00E507F0" w:rsidRDefault="00E507F0" w:rsidP="00E507F0">
      <w:pPr>
        <w:widowControl w:val="0"/>
        <w:numPr>
          <w:ilvl w:val="0"/>
          <w:numId w:val="6"/>
        </w:numPr>
        <w:tabs>
          <w:tab w:val="left" w:pos="390"/>
        </w:tabs>
        <w:spacing w:before="155" w:after="0" w:line="240" w:lineRule="auto"/>
        <w:ind w:left="389" w:right="476"/>
        <w:outlineLvl w:val="0"/>
        <w:rPr>
          <w:rFonts w:ascii="Times New Roman" w:eastAsia="Times New Roman" w:hAnsi="Times New Roman" w:cs="Times New Roman"/>
          <w:b/>
          <w:lang w:eastAsia="lt-LT"/>
        </w:rPr>
      </w:pPr>
      <w:r w:rsidRPr="00E507F0">
        <w:rPr>
          <w:rFonts w:ascii="Times New Roman" w:eastAsia="Times New Roman" w:hAnsi="Times New Roman" w:cs="Times New Roman"/>
          <w:b/>
          <w:lang w:eastAsia="lt-LT"/>
        </w:rPr>
        <w:t>Radijo pokalbių valdymo programinės įrangos nuomos paslauga</w:t>
      </w:r>
    </w:p>
    <w:p w:rsidR="00E507F0" w:rsidRPr="00E507F0" w:rsidRDefault="00E507F0" w:rsidP="00E507F0">
      <w:pPr>
        <w:widowControl w:val="0"/>
        <w:numPr>
          <w:ilvl w:val="1"/>
          <w:numId w:val="6"/>
        </w:numPr>
        <w:pBdr>
          <w:top w:val="nil"/>
          <w:left w:val="nil"/>
          <w:bottom w:val="nil"/>
          <w:right w:val="nil"/>
          <w:between w:val="nil"/>
        </w:pBdr>
        <w:tabs>
          <w:tab w:val="left" w:pos="895"/>
        </w:tabs>
        <w:spacing w:before="80" w:after="0" w:line="240" w:lineRule="auto"/>
        <w:ind w:left="895" w:right="476" w:hanging="434"/>
        <w:jc w:val="both"/>
        <w:rPr>
          <w:rFonts w:ascii="Times New Roman" w:eastAsia="Times New Roman" w:hAnsi="Times New Roman" w:cs="Times New Roman"/>
          <w:color w:val="000000"/>
          <w:lang w:eastAsia="lt-LT"/>
        </w:rPr>
      </w:pPr>
      <w:r w:rsidRPr="00E507F0">
        <w:rPr>
          <w:rFonts w:ascii="Times New Roman" w:eastAsia="Times New Roman" w:hAnsi="Times New Roman" w:cs="Times New Roman"/>
          <w:color w:val="000000"/>
          <w:lang w:eastAsia="lt-LT"/>
        </w:rPr>
        <w:t>Radijo pokalbių valdymo programinė įranga turi atitikti reikalavimus keliamus Lietuvos Respublikos sveikatos apsaugos ministro 2012 m. lapkričio 7 d. įsakyme Nr. V-996.</w:t>
      </w:r>
    </w:p>
    <w:p w:rsidR="00E507F0" w:rsidRPr="00E507F0" w:rsidRDefault="00E507F0" w:rsidP="00E507F0">
      <w:pPr>
        <w:widowControl w:val="0"/>
        <w:numPr>
          <w:ilvl w:val="1"/>
          <w:numId w:val="6"/>
        </w:numPr>
        <w:pBdr>
          <w:top w:val="nil"/>
          <w:left w:val="nil"/>
          <w:bottom w:val="nil"/>
          <w:right w:val="nil"/>
          <w:between w:val="nil"/>
        </w:pBdr>
        <w:tabs>
          <w:tab w:val="left" w:pos="896"/>
        </w:tabs>
        <w:spacing w:before="159" w:after="0" w:line="240" w:lineRule="auto"/>
        <w:ind w:left="895" w:right="476" w:hanging="433"/>
        <w:rPr>
          <w:rFonts w:ascii="Times New Roman" w:eastAsia="Times New Roman" w:hAnsi="Times New Roman" w:cs="Times New Roman"/>
          <w:color w:val="000000"/>
          <w:lang w:eastAsia="lt-LT"/>
        </w:rPr>
      </w:pPr>
      <w:r w:rsidRPr="00E507F0">
        <w:rPr>
          <w:rFonts w:ascii="Times New Roman" w:eastAsia="Times New Roman" w:hAnsi="Times New Roman" w:cs="Times New Roman"/>
          <w:color w:val="000000"/>
          <w:lang w:eastAsia="lt-LT"/>
        </w:rPr>
        <w:t>Programinė įranga skirta individualių ir grupinių radijo pokalbių valdymui SKVRRT.</w:t>
      </w:r>
    </w:p>
    <w:p w:rsidR="00E507F0" w:rsidRPr="00E507F0" w:rsidRDefault="00E507F0" w:rsidP="00E507F0">
      <w:pPr>
        <w:widowControl w:val="0"/>
        <w:numPr>
          <w:ilvl w:val="1"/>
          <w:numId w:val="6"/>
        </w:numPr>
        <w:pBdr>
          <w:top w:val="nil"/>
          <w:left w:val="nil"/>
          <w:bottom w:val="nil"/>
          <w:right w:val="nil"/>
          <w:between w:val="nil"/>
        </w:pBdr>
        <w:tabs>
          <w:tab w:val="left" w:pos="897"/>
        </w:tabs>
        <w:spacing w:before="183" w:after="0" w:line="240" w:lineRule="auto"/>
        <w:ind w:left="896" w:right="476" w:hanging="433"/>
        <w:rPr>
          <w:rFonts w:ascii="Times New Roman" w:eastAsia="Times New Roman" w:hAnsi="Times New Roman" w:cs="Times New Roman"/>
          <w:color w:val="000000"/>
          <w:lang w:eastAsia="lt-LT"/>
        </w:rPr>
      </w:pPr>
      <w:r w:rsidRPr="00E507F0">
        <w:rPr>
          <w:rFonts w:ascii="Times New Roman" w:eastAsia="Times New Roman" w:hAnsi="Times New Roman" w:cs="Times New Roman"/>
          <w:color w:val="000000"/>
          <w:lang w:eastAsia="lt-LT"/>
        </w:rPr>
        <w:t>Turi būti užtikrintos šios programinės įrangos galimybės:</w:t>
      </w:r>
    </w:p>
    <w:p w:rsidR="00E507F0" w:rsidRPr="00E507F0" w:rsidRDefault="00E507F0" w:rsidP="00E507F0">
      <w:pPr>
        <w:widowControl w:val="0"/>
        <w:numPr>
          <w:ilvl w:val="2"/>
          <w:numId w:val="6"/>
        </w:numPr>
        <w:pBdr>
          <w:top w:val="nil"/>
          <w:left w:val="nil"/>
          <w:bottom w:val="nil"/>
          <w:right w:val="nil"/>
          <w:between w:val="nil"/>
        </w:pBdr>
        <w:tabs>
          <w:tab w:val="left" w:pos="1402"/>
        </w:tabs>
        <w:spacing w:before="182" w:after="0" w:line="240" w:lineRule="auto"/>
        <w:ind w:left="1329" w:right="476" w:hanging="505"/>
        <w:jc w:val="both"/>
        <w:rPr>
          <w:rFonts w:ascii="Times New Roman" w:eastAsia="Times New Roman" w:hAnsi="Times New Roman" w:cs="Times New Roman"/>
          <w:color w:val="000000"/>
          <w:lang w:eastAsia="lt-LT"/>
        </w:rPr>
      </w:pPr>
      <w:r>
        <w:rPr>
          <w:rFonts w:ascii="Times New Roman" w:eastAsia="Times New Roman" w:hAnsi="Times New Roman" w:cs="Times New Roman"/>
          <w:color w:val="000000"/>
          <w:lang w:eastAsia="lt-LT"/>
        </w:rPr>
        <w:t xml:space="preserve"> </w:t>
      </w:r>
      <w:r w:rsidRPr="00E507F0">
        <w:rPr>
          <w:rFonts w:ascii="Times New Roman" w:eastAsia="Times New Roman" w:hAnsi="Times New Roman" w:cs="Times New Roman"/>
          <w:color w:val="000000"/>
          <w:lang w:eastAsia="lt-LT"/>
        </w:rPr>
        <w:t xml:space="preserve">ne mažiau kaip 20 radijo pokalbių grupių valdymas darbo vietoje vienu metu (angl. </w:t>
      </w:r>
      <w:proofErr w:type="spellStart"/>
      <w:r w:rsidRPr="00E507F0">
        <w:rPr>
          <w:rFonts w:ascii="Times New Roman" w:eastAsia="Times New Roman" w:hAnsi="Times New Roman" w:cs="Times New Roman"/>
          <w:color w:val="000000"/>
          <w:lang w:eastAsia="lt-LT"/>
        </w:rPr>
        <w:t>simultaneous</w:t>
      </w:r>
      <w:proofErr w:type="spellEnd"/>
      <w:r w:rsidRPr="00E507F0">
        <w:rPr>
          <w:rFonts w:ascii="Times New Roman" w:eastAsia="Times New Roman" w:hAnsi="Times New Roman" w:cs="Times New Roman"/>
          <w:color w:val="000000"/>
          <w:lang w:eastAsia="lt-LT"/>
        </w:rPr>
        <w:t>);</w:t>
      </w:r>
    </w:p>
    <w:p w:rsidR="00E507F0" w:rsidRPr="00E507F0" w:rsidRDefault="00E507F0" w:rsidP="00E507F0">
      <w:pPr>
        <w:widowControl w:val="0"/>
        <w:numPr>
          <w:ilvl w:val="2"/>
          <w:numId w:val="6"/>
        </w:numPr>
        <w:pBdr>
          <w:top w:val="nil"/>
          <w:left w:val="nil"/>
          <w:bottom w:val="nil"/>
          <w:right w:val="nil"/>
          <w:between w:val="nil"/>
        </w:pBdr>
        <w:tabs>
          <w:tab w:val="left" w:pos="1403"/>
        </w:tabs>
        <w:spacing w:before="160" w:after="0" w:line="240" w:lineRule="auto"/>
        <w:ind w:left="1330" w:right="476" w:hanging="505"/>
        <w:jc w:val="both"/>
        <w:rPr>
          <w:rFonts w:ascii="Times New Roman" w:eastAsia="Times New Roman" w:hAnsi="Times New Roman" w:cs="Times New Roman"/>
          <w:color w:val="000000"/>
          <w:lang w:eastAsia="lt-LT"/>
        </w:rPr>
      </w:pPr>
      <w:r>
        <w:rPr>
          <w:rFonts w:ascii="Times New Roman" w:eastAsia="Times New Roman" w:hAnsi="Times New Roman" w:cs="Times New Roman"/>
          <w:color w:val="000000"/>
          <w:lang w:eastAsia="lt-LT"/>
        </w:rPr>
        <w:t xml:space="preserve"> </w:t>
      </w:r>
      <w:r w:rsidRPr="00E507F0">
        <w:rPr>
          <w:rFonts w:ascii="Times New Roman" w:eastAsia="Times New Roman" w:hAnsi="Times New Roman" w:cs="Times New Roman"/>
          <w:color w:val="000000"/>
          <w:lang w:eastAsia="lt-LT"/>
        </w:rPr>
        <w:t>galimybė vienu metu perduoti/priimti balsinius pranešimus ir trumpuosius duomenis apie kvietimą;</w:t>
      </w:r>
    </w:p>
    <w:p w:rsidR="00E507F0" w:rsidRPr="00E507F0" w:rsidRDefault="00E507F0" w:rsidP="00E507F0">
      <w:pPr>
        <w:widowControl w:val="0"/>
        <w:numPr>
          <w:ilvl w:val="2"/>
          <w:numId w:val="6"/>
        </w:numPr>
        <w:pBdr>
          <w:top w:val="nil"/>
          <w:left w:val="nil"/>
          <w:bottom w:val="nil"/>
          <w:right w:val="nil"/>
          <w:between w:val="nil"/>
        </w:pBdr>
        <w:tabs>
          <w:tab w:val="left" w:pos="1404"/>
        </w:tabs>
        <w:spacing w:before="160" w:after="0" w:line="240" w:lineRule="auto"/>
        <w:ind w:left="1403" w:right="476" w:hanging="577"/>
        <w:rPr>
          <w:rFonts w:ascii="Times New Roman" w:eastAsia="Times New Roman" w:hAnsi="Times New Roman" w:cs="Times New Roman"/>
          <w:color w:val="000000"/>
          <w:lang w:eastAsia="lt-LT"/>
        </w:rPr>
      </w:pPr>
      <w:r w:rsidRPr="00E507F0">
        <w:rPr>
          <w:rFonts w:ascii="Times New Roman" w:eastAsia="Times New Roman" w:hAnsi="Times New Roman" w:cs="Times New Roman"/>
          <w:color w:val="000000"/>
          <w:lang w:eastAsia="lt-LT"/>
        </w:rPr>
        <w:t>įsiterpimas į vykstantį pokalbį;</w:t>
      </w:r>
    </w:p>
    <w:p w:rsidR="00E507F0" w:rsidRPr="00E507F0" w:rsidRDefault="00E507F0" w:rsidP="00E507F0">
      <w:pPr>
        <w:widowControl w:val="0"/>
        <w:numPr>
          <w:ilvl w:val="2"/>
          <w:numId w:val="6"/>
        </w:numPr>
        <w:pBdr>
          <w:top w:val="nil"/>
          <w:left w:val="nil"/>
          <w:bottom w:val="nil"/>
          <w:right w:val="nil"/>
          <w:between w:val="nil"/>
        </w:pBdr>
        <w:tabs>
          <w:tab w:val="left" w:pos="1404"/>
        </w:tabs>
        <w:spacing w:before="181" w:after="0" w:line="240" w:lineRule="auto"/>
        <w:ind w:left="1403" w:right="476" w:hanging="577"/>
        <w:rPr>
          <w:rFonts w:ascii="Times New Roman" w:eastAsia="Times New Roman" w:hAnsi="Times New Roman" w:cs="Times New Roman"/>
          <w:color w:val="000000"/>
          <w:lang w:eastAsia="lt-LT"/>
        </w:rPr>
      </w:pPr>
      <w:r w:rsidRPr="00E507F0">
        <w:rPr>
          <w:rFonts w:ascii="Times New Roman" w:eastAsia="Times New Roman" w:hAnsi="Times New Roman" w:cs="Times New Roman"/>
          <w:color w:val="000000"/>
          <w:lang w:eastAsia="lt-LT"/>
        </w:rPr>
        <w:t>transliaciniai pranešimai vienai arba kelioms pokalbių grupėms;</w:t>
      </w:r>
    </w:p>
    <w:p w:rsidR="00E507F0" w:rsidRPr="00E507F0" w:rsidRDefault="00E507F0" w:rsidP="00E507F0">
      <w:pPr>
        <w:widowControl w:val="0"/>
        <w:numPr>
          <w:ilvl w:val="2"/>
          <w:numId w:val="6"/>
        </w:numPr>
        <w:pBdr>
          <w:top w:val="nil"/>
          <w:left w:val="nil"/>
          <w:bottom w:val="nil"/>
          <w:right w:val="nil"/>
          <w:between w:val="nil"/>
        </w:pBdr>
        <w:tabs>
          <w:tab w:val="left" w:pos="1405"/>
        </w:tabs>
        <w:spacing w:before="182" w:after="0" w:line="240" w:lineRule="auto"/>
        <w:ind w:left="1404" w:right="476" w:hanging="577"/>
        <w:rPr>
          <w:rFonts w:ascii="Times New Roman" w:eastAsia="Times New Roman" w:hAnsi="Times New Roman" w:cs="Times New Roman"/>
          <w:color w:val="000000"/>
          <w:lang w:eastAsia="lt-LT"/>
        </w:rPr>
      </w:pPr>
      <w:r w:rsidRPr="00E507F0">
        <w:rPr>
          <w:rFonts w:ascii="Times New Roman" w:eastAsia="Times New Roman" w:hAnsi="Times New Roman" w:cs="Times New Roman"/>
          <w:color w:val="000000"/>
          <w:lang w:eastAsia="lt-LT"/>
        </w:rPr>
        <w:t>nuotolinis GMP brigadų radijo terminalų atjungimas ir atstatymas;</w:t>
      </w:r>
    </w:p>
    <w:p w:rsidR="00E507F0" w:rsidRPr="00E507F0" w:rsidRDefault="00E507F0" w:rsidP="00E507F0">
      <w:pPr>
        <w:widowControl w:val="0"/>
        <w:numPr>
          <w:ilvl w:val="2"/>
          <w:numId w:val="6"/>
        </w:numPr>
        <w:pBdr>
          <w:top w:val="nil"/>
          <w:left w:val="nil"/>
          <w:bottom w:val="nil"/>
          <w:right w:val="nil"/>
          <w:between w:val="nil"/>
        </w:pBdr>
        <w:tabs>
          <w:tab w:val="left" w:pos="1399"/>
        </w:tabs>
        <w:spacing w:before="182" w:after="0" w:line="240" w:lineRule="auto"/>
        <w:ind w:left="1398" w:right="476" w:hanging="577"/>
        <w:rPr>
          <w:rFonts w:ascii="Times New Roman" w:eastAsia="Times New Roman" w:hAnsi="Times New Roman" w:cs="Times New Roman"/>
          <w:color w:val="000000"/>
          <w:lang w:eastAsia="lt-LT"/>
        </w:rPr>
      </w:pPr>
      <w:r w:rsidRPr="00E507F0">
        <w:rPr>
          <w:rFonts w:ascii="Times New Roman" w:eastAsia="Times New Roman" w:hAnsi="Times New Roman" w:cs="Times New Roman"/>
          <w:color w:val="000000"/>
          <w:lang w:eastAsia="lt-LT"/>
        </w:rPr>
        <w:t>nepastebimas pokalbio klausymas;</w:t>
      </w:r>
    </w:p>
    <w:p w:rsidR="00E507F0" w:rsidRDefault="00E507F0" w:rsidP="00E507F0">
      <w:pPr>
        <w:widowControl w:val="0"/>
        <w:numPr>
          <w:ilvl w:val="2"/>
          <w:numId w:val="6"/>
        </w:numPr>
        <w:pBdr>
          <w:top w:val="nil"/>
          <w:left w:val="nil"/>
          <w:bottom w:val="nil"/>
          <w:right w:val="nil"/>
          <w:between w:val="nil"/>
        </w:pBdr>
        <w:tabs>
          <w:tab w:val="left" w:pos="1399"/>
        </w:tabs>
        <w:spacing w:before="183" w:after="0" w:line="240" w:lineRule="auto"/>
        <w:ind w:left="1398" w:right="476" w:hanging="577"/>
        <w:rPr>
          <w:rFonts w:ascii="Times New Roman" w:eastAsia="Times New Roman" w:hAnsi="Times New Roman" w:cs="Times New Roman"/>
          <w:color w:val="000000"/>
          <w:lang w:eastAsia="lt-LT"/>
        </w:rPr>
      </w:pPr>
      <w:r w:rsidRPr="00E507F0">
        <w:rPr>
          <w:rFonts w:ascii="Times New Roman" w:eastAsia="Times New Roman" w:hAnsi="Times New Roman" w:cs="Times New Roman"/>
          <w:color w:val="000000"/>
          <w:lang w:eastAsia="lt-LT"/>
        </w:rPr>
        <w:t>nepriklausomi garso nustatymai kalbėjimo ir klausymo pokalbių grupėms;</w:t>
      </w:r>
    </w:p>
    <w:p w:rsidR="00E507F0" w:rsidRDefault="00E507F0" w:rsidP="00E507F0">
      <w:pPr>
        <w:widowControl w:val="0"/>
        <w:pBdr>
          <w:top w:val="nil"/>
          <w:left w:val="nil"/>
          <w:bottom w:val="nil"/>
          <w:right w:val="nil"/>
          <w:between w:val="nil"/>
        </w:pBdr>
        <w:tabs>
          <w:tab w:val="left" w:pos="1399"/>
        </w:tabs>
        <w:spacing w:before="183" w:after="0" w:line="240" w:lineRule="auto"/>
        <w:ind w:left="1398" w:right="476"/>
        <w:rPr>
          <w:rFonts w:ascii="Times New Roman" w:eastAsia="Times New Roman" w:hAnsi="Times New Roman" w:cs="Times New Roman"/>
          <w:color w:val="000000"/>
          <w:lang w:eastAsia="lt-LT"/>
        </w:rPr>
      </w:pPr>
    </w:p>
    <w:p w:rsidR="00E507F0" w:rsidRPr="00E507F0" w:rsidRDefault="00E507F0" w:rsidP="00E507F0">
      <w:pPr>
        <w:widowControl w:val="0"/>
        <w:pBdr>
          <w:top w:val="nil"/>
          <w:left w:val="nil"/>
          <w:bottom w:val="nil"/>
          <w:right w:val="nil"/>
          <w:between w:val="nil"/>
        </w:pBdr>
        <w:tabs>
          <w:tab w:val="left" w:pos="1399"/>
        </w:tabs>
        <w:spacing w:before="183" w:after="0" w:line="240" w:lineRule="auto"/>
        <w:ind w:left="1398" w:right="476"/>
        <w:rPr>
          <w:rFonts w:ascii="Times New Roman" w:eastAsia="Times New Roman" w:hAnsi="Times New Roman" w:cs="Times New Roman"/>
          <w:color w:val="000000"/>
          <w:lang w:eastAsia="lt-LT"/>
        </w:rPr>
      </w:pPr>
    </w:p>
    <w:p w:rsidR="00E507F0" w:rsidRDefault="00E507F0" w:rsidP="00E507F0">
      <w:pPr>
        <w:widowControl w:val="0"/>
        <w:numPr>
          <w:ilvl w:val="2"/>
          <w:numId w:val="6"/>
        </w:numPr>
        <w:pBdr>
          <w:top w:val="nil"/>
          <w:left w:val="nil"/>
          <w:bottom w:val="nil"/>
          <w:right w:val="nil"/>
          <w:between w:val="nil"/>
        </w:pBdr>
        <w:tabs>
          <w:tab w:val="left" w:pos="1400"/>
        </w:tabs>
        <w:spacing w:before="180" w:after="0" w:line="240" w:lineRule="auto"/>
        <w:ind w:left="1327" w:right="476" w:hanging="505"/>
        <w:jc w:val="both"/>
        <w:rPr>
          <w:rFonts w:ascii="Times New Roman" w:eastAsia="Times New Roman" w:hAnsi="Times New Roman" w:cs="Times New Roman"/>
          <w:color w:val="000000"/>
          <w:lang w:eastAsia="lt-LT"/>
        </w:rPr>
      </w:pPr>
      <w:r w:rsidRPr="00E507F0">
        <w:rPr>
          <w:rFonts w:ascii="Times New Roman" w:eastAsia="Times New Roman" w:hAnsi="Times New Roman" w:cs="Times New Roman"/>
          <w:color w:val="000000"/>
          <w:lang w:eastAsia="lt-LT"/>
        </w:rPr>
        <w:lastRenderedPageBreak/>
        <w:t xml:space="preserve">įdiegtas funkcionalumas: </w:t>
      </w:r>
    </w:p>
    <w:p w:rsidR="00E507F0" w:rsidRPr="00E507F0" w:rsidRDefault="00E507F0" w:rsidP="00E507F0">
      <w:pPr>
        <w:widowControl w:val="0"/>
        <w:pBdr>
          <w:top w:val="nil"/>
          <w:left w:val="nil"/>
          <w:bottom w:val="nil"/>
          <w:right w:val="nil"/>
          <w:between w:val="nil"/>
        </w:pBdr>
        <w:tabs>
          <w:tab w:val="left" w:pos="1400"/>
        </w:tabs>
        <w:spacing w:before="180" w:after="0" w:line="240" w:lineRule="auto"/>
        <w:ind w:left="1327" w:right="476"/>
        <w:jc w:val="both"/>
        <w:rPr>
          <w:rFonts w:ascii="Times New Roman" w:eastAsia="Times New Roman" w:hAnsi="Times New Roman" w:cs="Times New Roman"/>
          <w:color w:val="000000"/>
          <w:lang w:eastAsia="lt-LT"/>
        </w:rPr>
      </w:pPr>
      <w:r w:rsidRPr="00E507F0">
        <w:rPr>
          <w:rFonts w:ascii="Times New Roman" w:eastAsia="Times New Roman" w:hAnsi="Times New Roman" w:cs="Times New Roman"/>
          <w:color w:val="000000"/>
          <w:lang w:eastAsia="lt-LT"/>
        </w:rPr>
        <w:t>1) nelaimingas atsitikimas (angl. Man-</w:t>
      </w:r>
      <w:proofErr w:type="spellStart"/>
      <w:r w:rsidRPr="00E507F0">
        <w:rPr>
          <w:rFonts w:ascii="Times New Roman" w:eastAsia="Times New Roman" w:hAnsi="Times New Roman" w:cs="Times New Roman"/>
          <w:color w:val="000000"/>
          <w:lang w:eastAsia="lt-LT"/>
        </w:rPr>
        <w:t>Down</w:t>
      </w:r>
      <w:proofErr w:type="spellEnd"/>
      <w:r w:rsidRPr="00E507F0">
        <w:rPr>
          <w:rFonts w:ascii="Times New Roman" w:eastAsia="Times New Roman" w:hAnsi="Times New Roman" w:cs="Times New Roman"/>
          <w:color w:val="000000"/>
          <w:lang w:eastAsia="lt-LT"/>
        </w:rPr>
        <w:t xml:space="preserve">); </w:t>
      </w:r>
    </w:p>
    <w:p w:rsidR="00E507F0" w:rsidRPr="00E507F0" w:rsidRDefault="00E507F0" w:rsidP="00E507F0">
      <w:pPr>
        <w:widowControl w:val="0"/>
        <w:pBdr>
          <w:top w:val="nil"/>
          <w:left w:val="nil"/>
          <w:bottom w:val="nil"/>
          <w:right w:val="nil"/>
          <w:between w:val="nil"/>
        </w:pBdr>
        <w:tabs>
          <w:tab w:val="left" w:pos="1400"/>
        </w:tabs>
        <w:spacing w:before="180" w:after="0" w:line="240" w:lineRule="auto"/>
        <w:ind w:left="1327" w:right="476"/>
        <w:jc w:val="both"/>
        <w:rPr>
          <w:rFonts w:ascii="Times New Roman" w:eastAsia="Times New Roman" w:hAnsi="Times New Roman" w:cs="Times New Roman"/>
          <w:color w:val="000000"/>
          <w:lang w:eastAsia="lt-LT"/>
        </w:rPr>
      </w:pPr>
      <w:r w:rsidRPr="00E507F0">
        <w:rPr>
          <w:rFonts w:ascii="Times New Roman" w:eastAsia="Times New Roman" w:hAnsi="Times New Roman" w:cs="Times New Roman"/>
          <w:color w:val="000000"/>
          <w:lang w:eastAsia="lt-LT"/>
        </w:rPr>
        <w:t xml:space="preserve">2) vienišas darbuotojas (angl. Lone </w:t>
      </w:r>
      <w:proofErr w:type="spellStart"/>
      <w:r w:rsidRPr="00E507F0">
        <w:rPr>
          <w:rFonts w:ascii="Times New Roman" w:eastAsia="Times New Roman" w:hAnsi="Times New Roman" w:cs="Times New Roman"/>
          <w:color w:val="000000"/>
          <w:lang w:eastAsia="lt-LT"/>
        </w:rPr>
        <w:t>Worker</w:t>
      </w:r>
      <w:proofErr w:type="spellEnd"/>
      <w:r w:rsidRPr="00E507F0">
        <w:rPr>
          <w:rFonts w:ascii="Times New Roman" w:eastAsia="Times New Roman" w:hAnsi="Times New Roman" w:cs="Times New Roman"/>
          <w:color w:val="000000"/>
          <w:lang w:eastAsia="lt-LT"/>
        </w:rPr>
        <w:t xml:space="preserve">); </w:t>
      </w:r>
    </w:p>
    <w:p w:rsidR="00E507F0" w:rsidRPr="00E507F0" w:rsidRDefault="00E507F0" w:rsidP="00E507F0">
      <w:pPr>
        <w:widowControl w:val="0"/>
        <w:pBdr>
          <w:top w:val="nil"/>
          <w:left w:val="nil"/>
          <w:bottom w:val="nil"/>
          <w:right w:val="nil"/>
          <w:between w:val="nil"/>
        </w:pBdr>
        <w:tabs>
          <w:tab w:val="left" w:pos="1400"/>
        </w:tabs>
        <w:spacing w:before="180" w:after="0" w:line="240" w:lineRule="auto"/>
        <w:ind w:left="1327" w:right="476"/>
        <w:jc w:val="both"/>
        <w:rPr>
          <w:rFonts w:ascii="Times New Roman" w:eastAsia="Times New Roman" w:hAnsi="Times New Roman" w:cs="Times New Roman"/>
          <w:color w:val="000000"/>
          <w:lang w:eastAsia="lt-LT"/>
        </w:rPr>
      </w:pPr>
      <w:r w:rsidRPr="00E507F0">
        <w:rPr>
          <w:rFonts w:ascii="Times New Roman" w:eastAsia="Times New Roman" w:hAnsi="Times New Roman" w:cs="Times New Roman"/>
          <w:color w:val="000000"/>
          <w:lang w:eastAsia="lt-LT"/>
        </w:rPr>
        <w:t xml:space="preserve">3) neatidėliotina pagalba (angl. </w:t>
      </w:r>
      <w:proofErr w:type="spellStart"/>
      <w:r w:rsidRPr="00E507F0">
        <w:rPr>
          <w:rFonts w:ascii="Times New Roman" w:eastAsia="Times New Roman" w:hAnsi="Times New Roman" w:cs="Times New Roman"/>
          <w:color w:val="000000"/>
          <w:lang w:eastAsia="lt-LT"/>
        </w:rPr>
        <w:t>Emergency</w:t>
      </w:r>
      <w:proofErr w:type="spellEnd"/>
      <w:r w:rsidRPr="00E507F0">
        <w:rPr>
          <w:rFonts w:ascii="Times New Roman" w:eastAsia="Times New Roman" w:hAnsi="Times New Roman" w:cs="Times New Roman"/>
          <w:color w:val="000000"/>
          <w:lang w:eastAsia="lt-LT"/>
        </w:rPr>
        <w:t>)</w:t>
      </w:r>
      <w:r>
        <w:rPr>
          <w:rFonts w:ascii="Times New Roman" w:eastAsia="Times New Roman" w:hAnsi="Times New Roman" w:cs="Times New Roman"/>
          <w:color w:val="000000"/>
          <w:lang w:eastAsia="lt-LT"/>
        </w:rPr>
        <w:t>;</w:t>
      </w:r>
    </w:p>
    <w:p w:rsidR="00E507F0" w:rsidRPr="00E507F0" w:rsidRDefault="00E507F0" w:rsidP="00E507F0">
      <w:pPr>
        <w:widowControl w:val="0"/>
        <w:numPr>
          <w:ilvl w:val="2"/>
          <w:numId w:val="6"/>
        </w:numPr>
        <w:pBdr>
          <w:top w:val="nil"/>
          <w:left w:val="nil"/>
          <w:bottom w:val="nil"/>
          <w:right w:val="nil"/>
          <w:between w:val="nil"/>
        </w:pBdr>
        <w:tabs>
          <w:tab w:val="left" w:pos="1401"/>
        </w:tabs>
        <w:spacing w:before="159" w:after="0" w:line="240" w:lineRule="auto"/>
        <w:ind w:left="1400" w:right="476" w:hanging="577"/>
        <w:rPr>
          <w:rFonts w:ascii="Times New Roman" w:eastAsia="Times New Roman" w:hAnsi="Times New Roman" w:cs="Times New Roman"/>
          <w:color w:val="000000"/>
          <w:lang w:eastAsia="lt-LT"/>
        </w:rPr>
      </w:pPr>
      <w:r w:rsidRPr="00E507F0">
        <w:rPr>
          <w:rFonts w:ascii="Times New Roman" w:eastAsia="Times New Roman" w:hAnsi="Times New Roman" w:cs="Times New Roman"/>
          <w:color w:val="000000"/>
          <w:lang w:eastAsia="lt-LT"/>
        </w:rPr>
        <w:t>balsinių radijo pokalbių įrašymas ir pokalbių išklausymas;</w:t>
      </w:r>
    </w:p>
    <w:p w:rsidR="00E507F0" w:rsidRPr="00E507F0" w:rsidRDefault="00E507F0" w:rsidP="00E507F0">
      <w:pPr>
        <w:widowControl w:val="0"/>
        <w:numPr>
          <w:ilvl w:val="2"/>
          <w:numId w:val="6"/>
        </w:numPr>
        <w:pBdr>
          <w:top w:val="nil"/>
          <w:left w:val="nil"/>
          <w:bottom w:val="nil"/>
          <w:right w:val="nil"/>
          <w:between w:val="nil"/>
        </w:pBdr>
        <w:tabs>
          <w:tab w:val="left" w:pos="1524"/>
        </w:tabs>
        <w:spacing w:before="183" w:after="0" w:line="240" w:lineRule="auto"/>
        <w:ind w:left="1523" w:right="476" w:hanging="700"/>
        <w:rPr>
          <w:rFonts w:ascii="Times New Roman" w:eastAsia="Times New Roman" w:hAnsi="Times New Roman" w:cs="Times New Roman"/>
          <w:color w:val="000000"/>
          <w:lang w:eastAsia="lt-LT"/>
        </w:rPr>
      </w:pPr>
      <w:r w:rsidRPr="00E507F0">
        <w:rPr>
          <w:rFonts w:ascii="Times New Roman" w:eastAsia="Times New Roman" w:hAnsi="Times New Roman" w:cs="Times New Roman"/>
          <w:color w:val="000000"/>
          <w:lang w:eastAsia="lt-LT"/>
        </w:rPr>
        <w:t>funkcijų apribojimo galimybė skirtingo lygio vartotojams;</w:t>
      </w:r>
    </w:p>
    <w:p w:rsidR="00E507F0" w:rsidRPr="00E507F0" w:rsidRDefault="00E507F0" w:rsidP="00E507F0">
      <w:pPr>
        <w:widowControl w:val="0"/>
        <w:numPr>
          <w:ilvl w:val="2"/>
          <w:numId w:val="6"/>
        </w:numPr>
        <w:pBdr>
          <w:top w:val="nil"/>
          <w:left w:val="nil"/>
          <w:bottom w:val="nil"/>
          <w:right w:val="nil"/>
          <w:between w:val="nil"/>
        </w:pBdr>
        <w:tabs>
          <w:tab w:val="left" w:pos="1524"/>
        </w:tabs>
        <w:spacing w:before="183" w:after="0" w:line="240" w:lineRule="auto"/>
        <w:ind w:left="1524" w:right="476" w:hanging="700"/>
        <w:rPr>
          <w:rFonts w:ascii="Times New Roman" w:eastAsia="Times New Roman" w:hAnsi="Times New Roman" w:cs="Times New Roman"/>
          <w:color w:val="000000"/>
          <w:lang w:eastAsia="lt-LT"/>
        </w:rPr>
      </w:pPr>
      <w:r w:rsidRPr="00E507F0">
        <w:rPr>
          <w:rFonts w:ascii="Times New Roman" w:eastAsia="Times New Roman" w:hAnsi="Times New Roman" w:cs="Times New Roman"/>
          <w:color w:val="000000"/>
          <w:lang w:eastAsia="lt-LT"/>
        </w:rPr>
        <w:t>realaus laiko buvimo vietos, būsenų atvaizdavimas žemėlapyje ir istorijos peržiūros galimybė;</w:t>
      </w:r>
    </w:p>
    <w:p w:rsidR="00E507F0" w:rsidRPr="00E507F0" w:rsidRDefault="00E507F0" w:rsidP="00E507F0">
      <w:pPr>
        <w:widowControl w:val="0"/>
        <w:numPr>
          <w:ilvl w:val="2"/>
          <w:numId w:val="6"/>
        </w:numPr>
        <w:pBdr>
          <w:top w:val="nil"/>
          <w:left w:val="nil"/>
          <w:bottom w:val="nil"/>
          <w:right w:val="nil"/>
          <w:between w:val="nil"/>
        </w:pBdr>
        <w:tabs>
          <w:tab w:val="left" w:pos="1525"/>
        </w:tabs>
        <w:spacing w:before="160" w:after="0" w:line="240" w:lineRule="auto"/>
        <w:ind w:left="1524" w:right="476" w:hanging="699"/>
        <w:rPr>
          <w:rFonts w:ascii="Times New Roman" w:eastAsia="Times New Roman" w:hAnsi="Times New Roman" w:cs="Times New Roman"/>
          <w:color w:val="000000"/>
          <w:lang w:eastAsia="lt-LT"/>
        </w:rPr>
      </w:pPr>
      <w:r w:rsidRPr="00E507F0">
        <w:rPr>
          <w:rFonts w:ascii="Times New Roman" w:eastAsia="Times New Roman" w:hAnsi="Times New Roman" w:cs="Times New Roman"/>
          <w:color w:val="000000"/>
          <w:lang w:eastAsia="lt-LT"/>
        </w:rPr>
        <w:t>galimybė vykdyti telefoninius skambučius iš ir į radijo stotis;</w:t>
      </w:r>
    </w:p>
    <w:p w:rsidR="00E507F0" w:rsidRPr="00E507F0" w:rsidRDefault="00E507F0" w:rsidP="00E507F0">
      <w:pPr>
        <w:widowControl w:val="0"/>
        <w:numPr>
          <w:ilvl w:val="2"/>
          <w:numId w:val="6"/>
        </w:numPr>
        <w:pBdr>
          <w:top w:val="nil"/>
          <w:left w:val="nil"/>
          <w:bottom w:val="nil"/>
          <w:right w:val="nil"/>
          <w:between w:val="nil"/>
        </w:pBdr>
        <w:tabs>
          <w:tab w:val="left" w:pos="1525"/>
        </w:tabs>
        <w:spacing w:before="160" w:after="0" w:line="240" w:lineRule="auto"/>
        <w:ind w:left="1524" w:right="476" w:hanging="699"/>
        <w:rPr>
          <w:rFonts w:ascii="Times New Roman" w:eastAsia="Times New Roman" w:hAnsi="Times New Roman" w:cs="Times New Roman"/>
          <w:color w:val="000000"/>
          <w:lang w:eastAsia="lt-LT"/>
        </w:rPr>
      </w:pPr>
      <w:r w:rsidRPr="00E507F0">
        <w:rPr>
          <w:rFonts w:ascii="Times New Roman" w:eastAsia="Times New Roman" w:hAnsi="Times New Roman" w:cs="Times New Roman"/>
          <w:color w:val="000000"/>
          <w:lang w:eastAsia="lt-LT"/>
        </w:rPr>
        <w:t>išorinio PTT mygtuko prijungimo galimybė;</w:t>
      </w:r>
    </w:p>
    <w:p w:rsidR="00E507F0" w:rsidRPr="00E507F0" w:rsidRDefault="00E507F0" w:rsidP="00E507F0">
      <w:pPr>
        <w:widowControl w:val="0"/>
        <w:numPr>
          <w:ilvl w:val="2"/>
          <w:numId w:val="6"/>
        </w:numPr>
        <w:pBdr>
          <w:top w:val="nil"/>
          <w:left w:val="nil"/>
          <w:bottom w:val="nil"/>
          <w:right w:val="nil"/>
          <w:between w:val="nil"/>
        </w:pBdr>
        <w:tabs>
          <w:tab w:val="left" w:pos="1525"/>
        </w:tabs>
        <w:spacing w:before="160" w:after="0" w:line="240" w:lineRule="auto"/>
        <w:ind w:left="1524" w:right="476" w:hanging="699"/>
        <w:rPr>
          <w:rFonts w:ascii="Times New Roman" w:eastAsia="Times New Roman" w:hAnsi="Times New Roman" w:cs="Times New Roman"/>
          <w:color w:val="000000"/>
          <w:lang w:eastAsia="lt-LT"/>
        </w:rPr>
      </w:pPr>
      <w:r w:rsidRPr="00E507F0">
        <w:rPr>
          <w:rFonts w:ascii="Times New Roman" w:eastAsia="Times New Roman" w:hAnsi="Times New Roman" w:cs="Times New Roman"/>
          <w:color w:val="000000"/>
          <w:lang w:eastAsia="lt-LT"/>
        </w:rPr>
        <w:t>atskirų klaviatūros klavišų priskyrimas PTT funkcijai kiekvienai atskirai pokalbių grupei.</w:t>
      </w:r>
    </w:p>
    <w:p w:rsidR="00E507F0" w:rsidRPr="00E507F0" w:rsidRDefault="00E507F0" w:rsidP="00E507F0">
      <w:pPr>
        <w:widowControl w:val="0"/>
        <w:numPr>
          <w:ilvl w:val="1"/>
          <w:numId w:val="6"/>
        </w:numPr>
        <w:pBdr>
          <w:top w:val="nil"/>
          <w:left w:val="nil"/>
          <w:bottom w:val="nil"/>
          <w:right w:val="nil"/>
          <w:between w:val="nil"/>
        </w:pBdr>
        <w:tabs>
          <w:tab w:val="left" w:pos="900"/>
        </w:tabs>
        <w:spacing w:before="182" w:after="0" w:line="240" w:lineRule="auto"/>
        <w:ind w:left="899" w:right="476" w:hanging="433"/>
        <w:rPr>
          <w:rFonts w:ascii="Times New Roman" w:eastAsia="Times New Roman" w:hAnsi="Times New Roman" w:cs="Times New Roman"/>
          <w:color w:val="000000"/>
          <w:lang w:eastAsia="lt-LT"/>
        </w:rPr>
      </w:pPr>
      <w:r w:rsidRPr="00E507F0">
        <w:rPr>
          <w:rFonts w:ascii="Times New Roman" w:eastAsia="Times New Roman" w:hAnsi="Times New Roman" w:cs="Times New Roman"/>
          <w:color w:val="000000"/>
          <w:lang w:eastAsia="lt-LT"/>
        </w:rPr>
        <w:t>Kiekis: 2 darbo vietos.</w:t>
      </w:r>
    </w:p>
    <w:p w:rsidR="00E507F0" w:rsidRPr="00E507F0" w:rsidRDefault="00E507F0" w:rsidP="00E507F0">
      <w:pPr>
        <w:widowControl w:val="0"/>
        <w:numPr>
          <w:ilvl w:val="0"/>
          <w:numId w:val="6"/>
        </w:numPr>
        <w:tabs>
          <w:tab w:val="left" w:pos="386"/>
        </w:tabs>
        <w:spacing w:before="160" w:after="0" w:line="240" w:lineRule="auto"/>
        <w:ind w:left="385" w:right="476"/>
        <w:outlineLvl w:val="0"/>
        <w:rPr>
          <w:rFonts w:ascii="Times New Roman" w:eastAsia="Times New Roman" w:hAnsi="Times New Roman" w:cs="Times New Roman"/>
          <w:b/>
          <w:lang w:eastAsia="lt-LT"/>
        </w:rPr>
      </w:pPr>
      <w:r w:rsidRPr="00E507F0">
        <w:rPr>
          <w:rFonts w:ascii="Times New Roman" w:eastAsia="Times New Roman" w:hAnsi="Times New Roman" w:cs="Times New Roman"/>
          <w:b/>
          <w:lang w:eastAsia="lt-LT"/>
        </w:rPr>
        <w:t>GMP brigadų programinės įrangos palaikymo paslauga</w:t>
      </w:r>
    </w:p>
    <w:p w:rsidR="00E507F0" w:rsidRPr="00E507F0" w:rsidRDefault="00E507F0" w:rsidP="00E507F0">
      <w:pPr>
        <w:widowControl w:val="0"/>
        <w:numPr>
          <w:ilvl w:val="1"/>
          <w:numId w:val="6"/>
        </w:numPr>
        <w:pBdr>
          <w:top w:val="nil"/>
          <w:left w:val="nil"/>
          <w:bottom w:val="nil"/>
          <w:right w:val="nil"/>
          <w:between w:val="nil"/>
        </w:pBdr>
        <w:tabs>
          <w:tab w:val="left" w:pos="895"/>
        </w:tabs>
        <w:spacing w:before="183" w:after="0" w:line="240" w:lineRule="auto"/>
        <w:ind w:right="476" w:hanging="433"/>
        <w:jc w:val="both"/>
        <w:rPr>
          <w:rFonts w:ascii="Times New Roman" w:eastAsia="Times New Roman" w:hAnsi="Times New Roman" w:cs="Times New Roman"/>
          <w:color w:val="000000"/>
          <w:lang w:eastAsia="lt-LT"/>
        </w:rPr>
      </w:pPr>
      <w:r w:rsidRPr="00E507F0">
        <w:rPr>
          <w:rFonts w:ascii="Times New Roman" w:eastAsia="Times New Roman" w:hAnsi="Times New Roman" w:cs="Times New Roman"/>
          <w:color w:val="000000"/>
          <w:lang w:eastAsia="lt-LT"/>
        </w:rPr>
        <w:t>Atliekama šios, perkančiosios organizacijos įsigytos, GMP brigadų programinės įrangos palaikymo, tame tarpe ir atnaujinimo bei konfigūravimo, paslauga:</w:t>
      </w:r>
    </w:p>
    <w:p w:rsidR="00E507F0" w:rsidRPr="00E507F0" w:rsidRDefault="00E507F0" w:rsidP="00E507F0">
      <w:pPr>
        <w:widowControl w:val="0"/>
        <w:numPr>
          <w:ilvl w:val="2"/>
          <w:numId w:val="6"/>
        </w:numPr>
        <w:pBdr>
          <w:top w:val="nil"/>
          <w:left w:val="nil"/>
          <w:bottom w:val="nil"/>
          <w:right w:val="nil"/>
          <w:between w:val="nil"/>
        </w:pBdr>
        <w:tabs>
          <w:tab w:val="left" w:pos="1400"/>
        </w:tabs>
        <w:spacing w:before="160" w:after="0" w:line="240" w:lineRule="auto"/>
        <w:ind w:left="1328" w:right="476" w:hanging="505"/>
        <w:jc w:val="both"/>
        <w:rPr>
          <w:rFonts w:ascii="Times New Roman" w:eastAsia="Times New Roman" w:hAnsi="Times New Roman" w:cs="Times New Roman"/>
          <w:color w:val="000000"/>
          <w:lang w:eastAsia="lt-LT"/>
        </w:rPr>
      </w:pPr>
      <w:r>
        <w:rPr>
          <w:rFonts w:ascii="Times New Roman" w:eastAsia="Times New Roman" w:hAnsi="Times New Roman" w:cs="Times New Roman"/>
          <w:color w:val="000000"/>
          <w:lang w:eastAsia="lt-LT"/>
        </w:rPr>
        <w:t xml:space="preserve"> </w:t>
      </w:r>
      <w:r w:rsidRPr="00E507F0">
        <w:rPr>
          <w:rFonts w:ascii="Times New Roman" w:eastAsia="Times New Roman" w:hAnsi="Times New Roman" w:cs="Times New Roman"/>
          <w:color w:val="000000"/>
          <w:lang w:eastAsia="lt-LT"/>
        </w:rPr>
        <w:t xml:space="preserve">programinė įranga įdiegta NXDN kamieninio radijo ryšio radijo stotelių ir SAMSUNG </w:t>
      </w:r>
      <w:proofErr w:type="spellStart"/>
      <w:r w:rsidRPr="00E507F0">
        <w:rPr>
          <w:rFonts w:ascii="Times New Roman" w:eastAsia="Times New Roman" w:hAnsi="Times New Roman" w:cs="Times New Roman"/>
          <w:color w:val="000000"/>
          <w:lang w:eastAsia="lt-LT"/>
        </w:rPr>
        <w:t>Galaxy</w:t>
      </w:r>
      <w:proofErr w:type="spellEnd"/>
      <w:r w:rsidRPr="00E507F0">
        <w:rPr>
          <w:rFonts w:ascii="Times New Roman" w:eastAsia="Times New Roman" w:hAnsi="Times New Roman" w:cs="Times New Roman"/>
          <w:color w:val="000000"/>
          <w:lang w:eastAsia="lt-LT"/>
        </w:rPr>
        <w:t xml:space="preserve"> </w:t>
      </w:r>
      <w:proofErr w:type="spellStart"/>
      <w:r w:rsidRPr="00E507F0">
        <w:rPr>
          <w:rFonts w:ascii="Times New Roman" w:eastAsia="Times New Roman" w:hAnsi="Times New Roman" w:cs="Times New Roman"/>
          <w:color w:val="000000"/>
          <w:lang w:eastAsia="lt-LT"/>
        </w:rPr>
        <w:t>Tab</w:t>
      </w:r>
      <w:proofErr w:type="spellEnd"/>
      <w:r w:rsidRPr="00E507F0">
        <w:rPr>
          <w:rFonts w:ascii="Times New Roman" w:eastAsia="Times New Roman" w:hAnsi="Times New Roman" w:cs="Times New Roman"/>
          <w:color w:val="000000"/>
          <w:lang w:eastAsia="lt-LT"/>
        </w:rPr>
        <w:t xml:space="preserve"> </w:t>
      </w:r>
      <w:proofErr w:type="spellStart"/>
      <w:r w:rsidRPr="00E507F0">
        <w:rPr>
          <w:rFonts w:ascii="Times New Roman" w:eastAsia="Times New Roman" w:hAnsi="Times New Roman" w:cs="Times New Roman"/>
          <w:color w:val="000000"/>
          <w:lang w:eastAsia="lt-LT"/>
        </w:rPr>
        <w:t>Active</w:t>
      </w:r>
      <w:proofErr w:type="spellEnd"/>
      <w:r w:rsidRPr="00E507F0">
        <w:rPr>
          <w:rFonts w:ascii="Times New Roman" w:eastAsia="Times New Roman" w:hAnsi="Times New Roman" w:cs="Times New Roman"/>
          <w:color w:val="000000"/>
          <w:lang w:eastAsia="lt-LT"/>
        </w:rPr>
        <w:t xml:space="preserve"> 2/3 </w:t>
      </w:r>
      <w:proofErr w:type="spellStart"/>
      <w:r w:rsidRPr="00E507F0">
        <w:rPr>
          <w:rFonts w:ascii="Times New Roman" w:eastAsia="Times New Roman" w:hAnsi="Times New Roman" w:cs="Times New Roman"/>
          <w:color w:val="000000"/>
          <w:lang w:eastAsia="lt-LT"/>
        </w:rPr>
        <w:t>planšetinio</w:t>
      </w:r>
      <w:proofErr w:type="spellEnd"/>
      <w:r w:rsidRPr="00E507F0">
        <w:rPr>
          <w:rFonts w:ascii="Times New Roman" w:eastAsia="Times New Roman" w:hAnsi="Times New Roman" w:cs="Times New Roman"/>
          <w:color w:val="000000"/>
          <w:lang w:eastAsia="lt-LT"/>
        </w:rPr>
        <w:t xml:space="preserve"> kompiuterio komplekte:</w:t>
      </w:r>
    </w:p>
    <w:p w:rsidR="00E507F0" w:rsidRPr="00E507F0" w:rsidRDefault="00E507F0" w:rsidP="00E507F0">
      <w:pPr>
        <w:widowControl w:val="0"/>
        <w:numPr>
          <w:ilvl w:val="3"/>
          <w:numId w:val="6"/>
        </w:numPr>
        <w:pBdr>
          <w:top w:val="nil"/>
          <w:left w:val="nil"/>
          <w:bottom w:val="nil"/>
          <w:right w:val="nil"/>
          <w:between w:val="nil"/>
        </w:pBdr>
        <w:tabs>
          <w:tab w:val="left" w:pos="2697"/>
          <w:tab w:val="left" w:pos="2698"/>
        </w:tabs>
        <w:spacing w:before="158" w:after="0" w:line="240" w:lineRule="auto"/>
        <w:ind w:right="476" w:hanging="1514"/>
        <w:rPr>
          <w:rFonts w:ascii="Times New Roman" w:eastAsia="Times New Roman" w:hAnsi="Times New Roman" w:cs="Times New Roman"/>
          <w:color w:val="000000"/>
          <w:lang w:eastAsia="lt-LT"/>
        </w:rPr>
      </w:pPr>
      <w:r w:rsidRPr="00E507F0">
        <w:rPr>
          <w:rFonts w:ascii="Times New Roman" w:eastAsia="Times New Roman" w:hAnsi="Times New Roman" w:cs="Times New Roman"/>
          <w:color w:val="000000"/>
          <w:lang w:eastAsia="lt-LT"/>
        </w:rPr>
        <w:t>NXDN kamieninio radijo ryšio programinė įranga radijo stotelėse;</w:t>
      </w:r>
    </w:p>
    <w:p w:rsidR="00E507F0" w:rsidRPr="00E507F0" w:rsidRDefault="00E507F0" w:rsidP="00E507F0">
      <w:pPr>
        <w:widowControl w:val="0"/>
        <w:numPr>
          <w:ilvl w:val="3"/>
          <w:numId w:val="6"/>
        </w:numPr>
        <w:pBdr>
          <w:top w:val="nil"/>
          <w:left w:val="nil"/>
          <w:bottom w:val="nil"/>
          <w:right w:val="nil"/>
          <w:between w:val="nil"/>
        </w:pBdr>
        <w:tabs>
          <w:tab w:val="left" w:pos="2697"/>
          <w:tab w:val="left" w:pos="2698"/>
        </w:tabs>
        <w:spacing w:before="182" w:after="0" w:line="240" w:lineRule="auto"/>
        <w:ind w:right="476"/>
        <w:rPr>
          <w:rFonts w:ascii="Times New Roman" w:eastAsia="Times New Roman" w:hAnsi="Times New Roman" w:cs="Times New Roman"/>
          <w:color w:val="000000"/>
          <w:lang w:eastAsia="lt-LT"/>
        </w:rPr>
      </w:pPr>
      <w:r w:rsidRPr="00E507F0">
        <w:rPr>
          <w:rFonts w:ascii="Times New Roman" w:eastAsia="Times New Roman" w:hAnsi="Times New Roman" w:cs="Times New Roman"/>
          <w:color w:val="000000"/>
          <w:lang w:eastAsia="lt-LT"/>
        </w:rPr>
        <w:t xml:space="preserve">programinė įranga </w:t>
      </w:r>
      <w:proofErr w:type="spellStart"/>
      <w:r w:rsidRPr="00E507F0">
        <w:rPr>
          <w:rFonts w:ascii="Times New Roman" w:eastAsia="Times New Roman" w:hAnsi="Times New Roman" w:cs="Times New Roman"/>
          <w:color w:val="000000"/>
          <w:lang w:eastAsia="lt-LT"/>
        </w:rPr>
        <w:t>planšetiniame</w:t>
      </w:r>
      <w:proofErr w:type="spellEnd"/>
      <w:r w:rsidRPr="00E507F0">
        <w:rPr>
          <w:rFonts w:ascii="Times New Roman" w:eastAsia="Times New Roman" w:hAnsi="Times New Roman" w:cs="Times New Roman"/>
          <w:color w:val="000000"/>
          <w:lang w:eastAsia="lt-LT"/>
        </w:rPr>
        <w:t xml:space="preserve"> kompiuteryje:</w:t>
      </w:r>
    </w:p>
    <w:p w:rsidR="00E507F0" w:rsidRPr="00E507F0" w:rsidRDefault="00E507F0" w:rsidP="00E507F0">
      <w:pPr>
        <w:widowControl w:val="0"/>
        <w:numPr>
          <w:ilvl w:val="4"/>
          <w:numId w:val="6"/>
        </w:numPr>
        <w:pBdr>
          <w:top w:val="nil"/>
          <w:left w:val="nil"/>
          <w:bottom w:val="nil"/>
          <w:right w:val="nil"/>
          <w:between w:val="nil"/>
        </w:pBdr>
        <w:tabs>
          <w:tab w:val="left" w:pos="2698"/>
          <w:tab w:val="left" w:pos="2699"/>
        </w:tabs>
        <w:spacing w:before="182" w:after="0" w:line="240" w:lineRule="auto"/>
        <w:ind w:hanging="1154"/>
        <w:rPr>
          <w:rFonts w:ascii="Times New Roman" w:eastAsia="Times New Roman" w:hAnsi="Times New Roman" w:cs="Times New Roman"/>
          <w:color w:val="000000"/>
          <w:lang w:eastAsia="lt-LT"/>
        </w:rPr>
      </w:pPr>
      <w:proofErr w:type="spellStart"/>
      <w:r w:rsidRPr="00E507F0">
        <w:rPr>
          <w:rFonts w:ascii="Times New Roman" w:eastAsia="Times New Roman" w:hAnsi="Times New Roman" w:cs="Times New Roman"/>
          <w:color w:val="000000"/>
          <w:lang w:eastAsia="lt-LT"/>
        </w:rPr>
        <w:t>Android</w:t>
      </w:r>
      <w:proofErr w:type="spellEnd"/>
      <w:r w:rsidRPr="00E507F0">
        <w:rPr>
          <w:rFonts w:ascii="Times New Roman" w:eastAsia="Times New Roman" w:hAnsi="Times New Roman" w:cs="Times New Roman"/>
          <w:color w:val="000000"/>
          <w:lang w:eastAsia="lt-LT"/>
        </w:rPr>
        <w:t xml:space="preserve"> 10 operacinė sistema;</w:t>
      </w:r>
    </w:p>
    <w:p w:rsidR="00E507F0" w:rsidRPr="00E507F0" w:rsidRDefault="00E507F0" w:rsidP="00E507F0">
      <w:pPr>
        <w:widowControl w:val="0"/>
        <w:numPr>
          <w:ilvl w:val="4"/>
          <w:numId w:val="6"/>
        </w:numPr>
        <w:pBdr>
          <w:top w:val="nil"/>
          <w:left w:val="nil"/>
          <w:bottom w:val="nil"/>
          <w:right w:val="nil"/>
          <w:between w:val="nil"/>
        </w:pBdr>
        <w:tabs>
          <w:tab w:val="left" w:pos="2698"/>
          <w:tab w:val="left" w:pos="2699"/>
        </w:tabs>
        <w:spacing w:before="183" w:after="0" w:line="240" w:lineRule="auto"/>
        <w:rPr>
          <w:rFonts w:ascii="Times New Roman" w:eastAsia="Times New Roman" w:hAnsi="Times New Roman" w:cs="Times New Roman"/>
          <w:color w:val="000000"/>
          <w:lang w:eastAsia="lt-LT"/>
        </w:rPr>
      </w:pPr>
      <w:proofErr w:type="spellStart"/>
      <w:r w:rsidRPr="00E507F0">
        <w:rPr>
          <w:rFonts w:ascii="Times New Roman" w:eastAsia="Times New Roman" w:hAnsi="Times New Roman" w:cs="Times New Roman"/>
          <w:color w:val="000000"/>
          <w:lang w:eastAsia="lt-LT"/>
        </w:rPr>
        <w:t>Knox</w:t>
      </w:r>
      <w:proofErr w:type="spellEnd"/>
      <w:r w:rsidRPr="00E507F0">
        <w:rPr>
          <w:rFonts w:ascii="Times New Roman" w:eastAsia="Times New Roman" w:hAnsi="Times New Roman" w:cs="Times New Roman"/>
          <w:color w:val="000000"/>
          <w:lang w:eastAsia="lt-LT"/>
        </w:rPr>
        <w:t xml:space="preserve"> 21.11 saugumo platforma;</w:t>
      </w:r>
    </w:p>
    <w:p w:rsidR="00E507F0" w:rsidRPr="00E507F0" w:rsidRDefault="00E507F0" w:rsidP="00E507F0">
      <w:pPr>
        <w:widowControl w:val="0"/>
        <w:numPr>
          <w:ilvl w:val="4"/>
          <w:numId w:val="6"/>
        </w:numPr>
        <w:pBdr>
          <w:top w:val="nil"/>
          <w:left w:val="nil"/>
          <w:bottom w:val="nil"/>
          <w:right w:val="nil"/>
          <w:between w:val="nil"/>
        </w:pBdr>
        <w:tabs>
          <w:tab w:val="left" w:pos="2694"/>
          <w:tab w:val="left" w:pos="2695"/>
        </w:tabs>
        <w:spacing w:before="80" w:after="0" w:line="240" w:lineRule="auto"/>
        <w:ind w:left="2694"/>
        <w:rPr>
          <w:rFonts w:ascii="Times New Roman" w:eastAsia="Times New Roman" w:hAnsi="Times New Roman" w:cs="Times New Roman"/>
          <w:color w:val="000000"/>
          <w:lang w:eastAsia="lt-LT"/>
        </w:rPr>
      </w:pPr>
      <w:proofErr w:type="spellStart"/>
      <w:r w:rsidRPr="00E507F0">
        <w:rPr>
          <w:rFonts w:ascii="Times New Roman" w:eastAsia="Times New Roman" w:hAnsi="Times New Roman" w:cs="Times New Roman"/>
          <w:color w:val="000000"/>
          <w:lang w:eastAsia="lt-LT"/>
        </w:rPr>
        <w:t>Nexedroid</w:t>
      </w:r>
      <w:proofErr w:type="spellEnd"/>
      <w:r w:rsidRPr="00E507F0">
        <w:rPr>
          <w:rFonts w:ascii="Times New Roman" w:eastAsia="Times New Roman" w:hAnsi="Times New Roman" w:cs="Times New Roman"/>
          <w:color w:val="000000"/>
          <w:lang w:eastAsia="lt-LT"/>
        </w:rPr>
        <w:t xml:space="preserve"> 2.74 mobili aplikacija;</w:t>
      </w:r>
    </w:p>
    <w:p w:rsidR="00E507F0" w:rsidRPr="00E507F0" w:rsidRDefault="00E507F0" w:rsidP="00E507F0">
      <w:pPr>
        <w:widowControl w:val="0"/>
        <w:numPr>
          <w:ilvl w:val="4"/>
          <w:numId w:val="6"/>
        </w:numPr>
        <w:pBdr>
          <w:top w:val="nil"/>
          <w:left w:val="nil"/>
          <w:bottom w:val="nil"/>
          <w:right w:val="nil"/>
          <w:between w:val="nil"/>
        </w:pBdr>
        <w:tabs>
          <w:tab w:val="left" w:pos="2695"/>
          <w:tab w:val="left" w:pos="2696"/>
        </w:tabs>
        <w:spacing w:before="182" w:after="0" w:line="240" w:lineRule="auto"/>
        <w:ind w:left="2695" w:hanging="1154"/>
        <w:rPr>
          <w:rFonts w:ascii="Times New Roman" w:eastAsia="Times New Roman" w:hAnsi="Times New Roman" w:cs="Times New Roman"/>
          <w:color w:val="000000"/>
          <w:lang w:eastAsia="lt-LT"/>
        </w:rPr>
      </w:pPr>
      <w:r w:rsidRPr="00E507F0">
        <w:rPr>
          <w:rFonts w:ascii="Times New Roman" w:eastAsia="Times New Roman" w:hAnsi="Times New Roman" w:cs="Times New Roman"/>
          <w:color w:val="000000"/>
          <w:lang w:eastAsia="lt-LT"/>
        </w:rPr>
        <w:t xml:space="preserve">GPS navigacija </w:t>
      </w:r>
      <w:proofErr w:type="spellStart"/>
      <w:r w:rsidRPr="00E507F0">
        <w:rPr>
          <w:rFonts w:ascii="Times New Roman" w:eastAsia="Times New Roman" w:hAnsi="Times New Roman" w:cs="Times New Roman"/>
          <w:color w:val="000000"/>
          <w:lang w:eastAsia="lt-LT"/>
        </w:rPr>
        <w:t>Sygic</w:t>
      </w:r>
      <w:proofErr w:type="spellEnd"/>
      <w:r w:rsidRPr="00E507F0">
        <w:rPr>
          <w:rFonts w:ascii="Times New Roman" w:eastAsia="Times New Roman" w:hAnsi="Times New Roman" w:cs="Times New Roman"/>
          <w:color w:val="000000"/>
          <w:lang w:eastAsia="lt-LT"/>
        </w:rPr>
        <w:t xml:space="preserve"> 21.0.2;</w:t>
      </w:r>
    </w:p>
    <w:p w:rsidR="00E507F0" w:rsidRPr="00E507F0" w:rsidRDefault="00E507F0" w:rsidP="00E507F0">
      <w:pPr>
        <w:widowControl w:val="0"/>
        <w:numPr>
          <w:ilvl w:val="4"/>
          <w:numId w:val="6"/>
        </w:numPr>
        <w:pBdr>
          <w:top w:val="nil"/>
          <w:left w:val="nil"/>
          <w:bottom w:val="nil"/>
          <w:right w:val="nil"/>
          <w:between w:val="nil"/>
        </w:pBdr>
        <w:tabs>
          <w:tab w:val="left" w:pos="2695"/>
          <w:tab w:val="left" w:pos="2696"/>
        </w:tabs>
        <w:spacing w:before="183" w:after="0" w:line="240" w:lineRule="auto"/>
        <w:ind w:left="2695" w:hanging="1154"/>
        <w:rPr>
          <w:rFonts w:ascii="Times New Roman" w:eastAsia="Times New Roman" w:hAnsi="Times New Roman" w:cs="Times New Roman"/>
          <w:color w:val="000000"/>
          <w:lang w:eastAsia="lt-LT"/>
        </w:rPr>
      </w:pPr>
      <w:r w:rsidRPr="00E507F0">
        <w:rPr>
          <w:rFonts w:ascii="Times New Roman" w:eastAsia="Times New Roman" w:hAnsi="Times New Roman" w:cs="Times New Roman"/>
          <w:color w:val="000000"/>
          <w:lang w:eastAsia="lt-LT"/>
        </w:rPr>
        <w:t xml:space="preserve">GPS navigacijos </w:t>
      </w:r>
      <w:proofErr w:type="spellStart"/>
      <w:r w:rsidRPr="00E507F0">
        <w:rPr>
          <w:rFonts w:ascii="Times New Roman" w:eastAsia="Times New Roman" w:hAnsi="Times New Roman" w:cs="Times New Roman"/>
          <w:color w:val="000000"/>
          <w:lang w:eastAsia="lt-LT"/>
        </w:rPr>
        <w:t>Sygic</w:t>
      </w:r>
      <w:proofErr w:type="spellEnd"/>
      <w:r w:rsidRPr="00E507F0">
        <w:rPr>
          <w:rFonts w:ascii="Times New Roman" w:eastAsia="Times New Roman" w:hAnsi="Times New Roman" w:cs="Times New Roman"/>
          <w:color w:val="000000"/>
          <w:lang w:eastAsia="lt-LT"/>
        </w:rPr>
        <w:t xml:space="preserve"> žemėlapiai LTU.NT.2021.03.</w:t>
      </w:r>
    </w:p>
    <w:p w:rsidR="00E507F0" w:rsidRPr="00E507F0" w:rsidRDefault="00E507F0" w:rsidP="00E507F0">
      <w:pPr>
        <w:widowControl w:val="0"/>
        <w:numPr>
          <w:ilvl w:val="2"/>
          <w:numId w:val="6"/>
        </w:numPr>
        <w:pBdr>
          <w:top w:val="nil"/>
          <w:left w:val="nil"/>
          <w:bottom w:val="nil"/>
          <w:right w:val="nil"/>
          <w:between w:val="nil"/>
        </w:pBdr>
        <w:tabs>
          <w:tab w:val="left" w:pos="1399"/>
        </w:tabs>
        <w:spacing w:before="182" w:after="0" w:line="240" w:lineRule="auto"/>
        <w:ind w:left="1327" w:right="476" w:hanging="505"/>
        <w:rPr>
          <w:rFonts w:ascii="Times New Roman" w:eastAsia="Times New Roman" w:hAnsi="Times New Roman" w:cs="Times New Roman"/>
          <w:color w:val="000000"/>
          <w:lang w:eastAsia="lt-LT"/>
        </w:rPr>
      </w:pPr>
      <w:r>
        <w:rPr>
          <w:rFonts w:ascii="Times New Roman" w:eastAsia="Times New Roman" w:hAnsi="Times New Roman" w:cs="Times New Roman"/>
          <w:color w:val="000000"/>
          <w:lang w:eastAsia="lt-LT"/>
        </w:rPr>
        <w:t xml:space="preserve"> </w:t>
      </w:r>
      <w:r w:rsidRPr="00E507F0">
        <w:rPr>
          <w:rFonts w:ascii="Times New Roman" w:eastAsia="Times New Roman" w:hAnsi="Times New Roman" w:cs="Times New Roman"/>
          <w:color w:val="000000"/>
          <w:lang w:eastAsia="lt-LT"/>
        </w:rPr>
        <w:t>programinė įranga įdiegta NXDN kamieninio radijo ryšio radijo stotelių ir mobilios valdymo panelės komplekte:</w:t>
      </w:r>
    </w:p>
    <w:p w:rsidR="00E507F0" w:rsidRPr="00E507F0" w:rsidRDefault="00E507F0" w:rsidP="00E507F0">
      <w:pPr>
        <w:widowControl w:val="0"/>
        <w:numPr>
          <w:ilvl w:val="3"/>
          <w:numId w:val="6"/>
        </w:numPr>
        <w:pBdr>
          <w:top w:val="nil"/>
          <w:left w:val="nil"/>
          <w:bottom w:val="nil"/>
          <w:right w:val="nil"/>
          <w:between w:val="nil"/>
        </w:pBdr>
        <w:tabs>
          <w:tab w:val="left" w:pos="2696"/>
          <w:tab w:val="left" w:pos="2697"/>
        </w:tabs>
        <w:spacing w:before="160" w:after="0" w:line="240" w:lineRule="auto"/>
        <w:ind w:right="476"/>
        <w:rPr>
          <w:rFonts w:ascii="Times New Roman" w:eastAsia="Times New Roman" w:hAnsi="Times New Roman" w:cs="Times New Roman"/>
          <w:color w:val="000000"/>
          <w:lang w:eastAsia="lt-LT"/>
        </w:rPr>
      </w:pPr>
      <w:r w:rsidRPr="00E507F0">
        <w:rPr>
          <w:rFonts w:ascii="Times New Roman" w:eastAsia="Times New Roman" w:hAnsi="Times New Roman" w:cs="Times New Roman"/>
          <w:color w:val="000000"/>
          <w:lang w:eastAsia="lt-LT"/>
        </w:rPr>
        <w:t>NXDN kamieninio radijo ryšio programinė įranga radijo stotelėse;</w:t>
      </w:r>
    </w:p>
    <w:p w:rsidR="00E507F0" w:rsidRPr="00E507F0" w:rsidRDefault="00E507F0" w:rsidP="00E507F0">
      <w:pPr>
        <w:widowControl w:val="0"/>
        <w:numPr>
          <w:ilvl w:val="3"/>
          <w:numId w:val="6"/>
        </w:numPr>
        <w:pBdr>
          <w:top w:val="nil"/>
          <w:left w:val="nil"/>
          <w:bottom w:val="nil"/>
          <w:right w:val="nil"/>
          <w:between w:val="nil"/>
        </w:pBdr>
        <w:tabs>
          <w:tab w:val="left" w:pos="2697"/>
          <w:tab w:val="left" w:pos="2698"/>
        </w:tabs>
        <w:spacing w:before="180" w:after="0" w:line="240" w:lineRule="auto"/>
        <w:ind w:right="476" w:hanging="1514"/>
        <w:rPr>
          <w:rFonts w:ascii="Times New Roman" w:eastAsia="Times New Roman" w:hAnsi="Times New Roman" w:cs="Times New Roman"/>
          <w:color w:val="000000"/>
          <w:lang w:eastAsia="lt-LT"/>
        </w:rPr>
      </w:pPr>
      <w:r w:rsidRPr="00E507F0">
        <w:rPr>
          <w:rFonts w:ascii="Times New Roman" w:eastAsia="Times New Roman" w:hAnsi="Times New Roman" w:cs="Times New Roman"/>
          <w:color w:val="000000"/>
          <w:lang w:eastAsia="lt-LT"/>
        </w:rPr>
        <w:t>programinė įranga mobilioje valdymo panelėje:</w:t>
      </w:r>
    </w:p>
    <w:p w:rsidR="00E507F0" w:rsidRPr="00E507F0" w:rsidRDefault="00E507F0" w:rsidP="00E507F0">
      <w:pPr>
        <w:widowControl w:val="0"/>
        <w:numPr>
          <w:ilvl w:val="4"/>
          <w:numId w:val="6"/>
        </w:numPr>
        <w:pBdr>
          <w:top w:val="nil"/>
          <w:left w:val="nil"/>
          <w:bottom w:val="nil"/>
          <w:right w:val="nil"/>
          <w:between w:val="nil"/>
        </w:pBdr>
        <w:tabs>
          <w:tab w:val="left" w:pos="2698"/>
          <w:tab w:val="left" w:pos="2699"/>
        </w:tabs>
        <w:spacing w:before="183" w:after="0" w:line="240" w:lineRule="auto"/>
        <w:ind w:right="476" w:hanging="1154"/>
        <w:rPr>
          <w:rFonts w:ascii="Times New Roman" w:eastAsia="Times New Roman" w:hAnsi="Times New Roman" w:cs="Times New Roman"/>
          <w:color w:val="000000"/>
          <w:lang w:eastAsia="lt-LT"/>
        </w:rPr>
      </w:pPr>
      <w:proofErr w:type="spellStart"/>
      <w:r w:rsidRPr="00E507F0">
        <w:rPr>
          <w:rFonts w:ascii="Times New Roman" w:eastAsia="Times New Roman" w:hAnsi="Times New Roman" w:cs="Times New Roman"/>
          <w:color w:val="000000"/>
          <w:lang w:eastAsia="lt-LT"/>
        </w:rPr>
        <w:t>Debian</w:t>
      </w:r>
      <w:proofErr w:type="spellEnd"/>
      <w:r w:rsidRPr="00E507F0">
        <w:rPr>
          <w:rFonts w:ascii="Times New Roman" w:eastAsia="Times New Roman" w:hAnsi="Times New Roman" w:cs="Times New Roman"/>
          <w:color w:val="000000"/>
          <w:lang w:eastAsia="lt-LT"/>
        </w:rPr>
        <w:t xml:space="preserve"> GNU/Linux 7.11;</w:t>
      </w:r>
    </w:p>
    <w:p w:rsidR="00E507F0" w:rsidRPr="00E507F0" w:rsidRDefault="00E507F0" w:rsidP="00E507F0">
      <w:pPr>
        <w:widowControl w:val="0"/>
        <w:pBdr>
          <w:top w:val="nil"/>
          <w:left w:val="nil"/>
          <w:bottom w:val="nil"/>
          <w:right w:val="nil"/>
          <w:between w:val="nil"/>
        </w:pBdr>
        <w:tabs>
          <w:tab w:val="left" w:pos="2698"/>
        </w:tabs>
        <w:spacing w:before="182" w:after="0" w:line="240" w:lineRule="auto"/>
        <w:ind w:left="1545" w:right="476"/>
        <w:rPr>
          <w:rFonts w:ascii="Times New Roman" w:eastAsia="Times New Roman" w:hAnsi="Times New Roman" w:cs="Times New Roman"/>
          <w:color w:val="000000"/>
          <w:lang w:eastAsia="lt-LT"/>
        </w:rPr>
      </w:pPr>
      <w:r w:rsidRPr="00E507F0">
        <w:rPr>
          <w:rFonts w:ascii="Times New Roman" w:eastAsia="Times New Roman" w:hAnsi="Times New Roman" w:cs="Times New Roman"/>
          <w:color w:val="000000"/>
          <w:lang w:eastAsia="lt-LT"/>
        </w:rPr>
        <w:t>3.1.2.2.2.</w:t>
      </w:r>
      <w:r w:rsidRPr="00E507F0">
        <w:rPr>
          <w:rFonts w:ascii="Times New Roman" w:eastAsia="Times New Roman" w:hAnsi="Times New Roman" w:cs="Times New Roman"/>
          <w:color w:val="000000"/>
          <w:lang w:eastAsia="lt-LT"/>
        </w:rPr>
        <w:tab/>
        <w:t>MVP 3.93.</w:t>
      </w:r>
    </w:p>
    <w:p w:rsidR="00E507F0" w:rsidRPr="00E507F0" w:rsidRDefault="00E507F0" w:rsidP="00E507F0">
      <w:pPr>
        <w:widowControl w:val="0"/>
        <w:numPr>
          <w:ilvl w:val="3"/>
          <w:numId w:val="6"/>
        </w:numPr>
        <w:pBdr>
          <w:top w:val="nil"/>
          <w:left w:val="nil"/>
          <w:bottom w:val="nil"/>
          <w:right w:val="nil"/>
          <w:between w:val="nil"/>
        </w:pBdr>
        <w:tabs>
          <w:tab w:val="left" w:pos="2698"/>
          <w:tab w:val="left" w:pos="2699"/>
        </w:tabs>
        <w:spacing w:before="183" w:after="0" w:line="240" w:lineRule="auto"/>
        <w:ind w:left="2698" w:right="476" w:hanging="1461"/>
        <w:rPr>
          <w:rFonts w:ascii="Times New Roman" w:eastAsia="Times New Roman" w:hAnsi="Times New Roman" w:cs="Times New Roman"/>
          <w:color w:val="000000"/>
          <w:lang w:eastAsia="lt-LT"/>
        </w:rPr>
      </w:pPr>
      <w:r w:rsidRPr="00E507F0">
        <w:rPr>
          <w:rFonts w:ascii="Times New Roman" w:eastAsia="Times New Roman" w:hAnsi="Times New Roman" w:cs="Times New Roman"/>
          <w:color w:val="000000"/>
          <w:lang w:eastAsia="lt-LT"/>
        </w:rPr>
        <w:t xml:space="preserve">GPS navigacija GARMIN </w:t>
      </w:r>
      <w:proofErr w:type="spellStart"/>
      <w:r w:rsidRPr="00E507F0">
        <w:rPr>
          <w:rFonts w:ascii="Times New Roman" w:eastAsia="Times New Roman" w:hAnsi="Times New Roman" w:cs="Times New Roman"/>
          <w:color w:val="000000"/>
          <w:lang w:eastAsia="lt-LT"/>
        </w:rPr>
        <w:t>Nuvi</w:t>
      </w:r>
      <w:proofErr w:type="spellEnd"/>
      <w:r w:rsidRPr="00E507F0">
        <w:rPr>
          <w:rFonts w:ascii="Times New Roman" w:eastAsia="Times New Roman" w:hAnsi="Times New Roman" w:cs="Times New Roman"/>
          <w:color w:val="000000"/>
          <w:lang w:eastAsia="lt-LT"/>
        </w:rPr>
        <w:t xml:space="preserve"> 2592 8.30.</w:t>
      </w:r>
    </w:p>
    <w:p w:rsidR="00E507F0" w:rsidRPr="00342B42" w:rsidRDefault="00E507F0" w:rsidP="00342B42">
      <w:pPr>
        <w:widowControl w:val="0"/>
        <w:numPr>
          <w:ilvl w:val="3"/>
          <w:numId w:val="6"/>
        </w:numPr>
        <w:pBdr>
          <w:top w:val="nil"/>
          <w:left w:val="nil"/>
          <w:bottom w:val="nil"/>
          <w:right w:val="nil"/>
          <w:between w:val="nil"/>
        </w:pBdr>
        <w:tabs>
          <w:tab w:val="left" w:pos="2698"/>
          <w:tab w:val="left" w:pos="2699"/>
        </w:tabs>
        <w:spacing w:before="180" w:after="0" w:line="240" w:lineRule="auto"/>
        <w:ind w:left="1665" w:right="476" w:hanging="428"/>
        <w:rPr>
          <w:rFonts w:ascii="Times New Roman" w:eastAsia="Times New Roman" w:hAnsi="Times New Roman" w:cs="Times New Roman"/>
          <w:color w:val="000000"/>
          <w:lang w:eastAsia="lt-LT"/>
        </w:rPr>
      </w:pPr>
      <w:r w:rsidRPr="00E507F0">
        <w:rPr>
          <w:rFonts w:ascii="Times New Roman" w:eastAsia="Times New Roman" w:hAnsi="Times New Roman" w:cs="Times New Roman"/>
          <w:color w:val="000000"/>
          <w:lang w:eastAsia="lt-LT"/>
        </w:rPr>
        <w:t xml:space="preserve">GPS navigacijos GARMIN </w:t>
      </w:r>
      <w:proofErr w:type="spellStart"/>
      <w:r w:rsidRPr="00E507F0">
        <w:rPr>
          <w:rFonts w:ascii="Times New Roman" w:eastAsia="Times New Roman" w:hAnsi="Times New Roman" w:cs="Times New Roman"/>
          <w:color w:val="000000"/>
          <w:lang w:eastAsia="lt-LT"/>
        </w:rPr>
        <w:t>Nuvi</w:t>
      </w:r>
      <w:proofErr w:type="spellEnd"/>
      <w:r w:rsidRPr="00E507F0">
        <w:rPr>
          <w:rFonts w:ascii="Times New Roman" w:eastAsia="Times New Roman" w:hAnsi="Times New Roman" w:cs="Times New Roman"/>
          <w:color w:val="000000"/>
          <w:lang w:eastAsia="lt-LT"/>
        </w:rPr>
        <w:t xml:space="preserve"> 2592 žemėlapiai „Lietuvos Keliai </w:t>
      </w:r>
      <w:r w:rsidR="00342B42">
        <w:rPr>
          <w:rFonts w:ascii="Times New Roman" w:eastAsia="Times New Roman" w:hAnsi="Times New Roman" w:cs="Times New Roman"/>
          <w:color w:val="000000"/>
          <w:lang w:eastAsia="lt-LT"/>
        </w:rPr>
        <w:t xml:space="preserve">                   </w:t>
      </w:r>
      <w:r w:rsidRPr="00E507F0">
        <w:rPr>
          <w:rFonts w:ascii="Times New Roman" w:eastAsia="Times New Roman" w:hAnsi="Times New Roman" w:cs="Times New Roman"/>
          <w:color w:val="000000"/>
          <w:lang w:eastAsia="lt-LT"/>
        </w:rPr>
        <w:t>NTU 2020“.</w:t>
      </w:r>
    </w:p>
    <w:p w:rsidR="00E507F0" w:rsidRPr="00E507F0" w:rsidRDefault="00E507F0" w:rsidP="00E507F0">
      <w:pPr>
        <w:widowControl w:val="0"/>
        <w:numPr>
          <w:ilvl w:val="1"/>
          <w:numId w:val="6"/>
        </w:numPr>
        <w:pBdr>
          <w:top w:val="nil"/>
          <w:left w:val="nil"/>
          <w:bottom w:val="nil"/>
          <w:right w:val="nil"/>
          <w:between w:val="nil"/>
        </w:pBdr>
        <w:tabs>
          <w:tab w:val="left" w:pos="898"/>
        </w:tabs>
        <w:spacing w:before="154" w:after="0" w:line="240" w:lineRule="auto"/>
        <w:ind w:left="898" w:right="476" w:hanging="433"/>
        <w:rPr>
          <w:rFonts w:ascii="Times New Roman" w:eastAsia="Times New Roman" w:hAnsi="Times New Roman" w:cs="Times New Roman"/>
          <w:color w:val="000000"/>
          <w:lang w:eastAsia="lt-LT"/>
        </w:rPr>
      </w:pPr>
      <w:r w:rsidRPr="00E507F0">
        <w:rPr>
          <w:rFonts w:ascii="Times New Roman" w:eastAsia="Times New Roman" w:hAnsi="Times New Roman" w:cs="Times New Roman"/>
          <w:color w:val="000000"/>
          <w:lang w:eastAsia="lt-LT"/>
        </w:rPr>
        <w:t>GMP brigadų programinės įrangos palaikymo, tame tarpe ir atnaujinimo bei konfigūravimo, paslauga atliekama taip pat ir GSM/LTE ryšiu.</w:t>
      </w:r>
    </w:p>
    <w:p w:rsidR="00E507F0" w:rsidRPr="00E507F0" w:rsidRDefault="00E507F0" w:rsidP="00E507F0">
      <w:pPr>
        <w:widowControl w:val="0"/>
        <w:numPr>
          <w:ilvl w:val="1"/>
          <w:numId w:val="6"/>
        </w:numPr>
        <w:pBdr>
          <w:top w:val="nil"/>
          <w:left w:val="nil"/>
          <w:bottom w:val="nil"/>
          <w:right w:val="nil"/>
          <w:between w:val="nil"/>
        </w:pBdr>
        <w:tabs>
          <w:tab w:val="left" w:pos="898"/>
        </w:tabs>
        <w:spacing w:before="154" w:after="0" w:line="240" w:lineRule="auto"/>
        <w:ind w:left="898" w:right="476" w:hanging="433"/>
        <w:rPr>
          <w:rFonts w:ascii="Times New Roman" w:eastAsia="Times New Roman" w:hAnsi="Times New Roman" w:cs="Times New Roman"/>
          <w:color w:val="000000"/>
          <w:lang w:eastAsia="lt-LT"/>
        </w:rPr>
      </w:pPr>
      <w:r w:rsidRPr="00E507F0">
        <w:rPr>
          <w:rFonts w:ascii="Times New Roman" w:eastAsia="Times New Roman" w:hAnsi="Times New Roman" w:cs="Times New Roman"/>
          <w:color w:val="000000"/>
          <w:lang w:eastAsia="lt-LT"/>
        </w:rPr>
        <w:t xml:space="preserve">MVP sąryšio su GMP kvietimų aptarnavimo duomenų baze per TETRA/NEXEDGE tvarkykles (angl. </w:t>
      </w:r>
      <w:proofErr w:type="spellStart"/>
      <w:r w:rsidRPr="00E507F0">
        <w:rPr>
          <w:rFonts w:ascii="Times New Roman" w:eastAsia="Times New Roman" w:hAnsi="Times New Roman" w:cs="Times New Roman"/>
          <w:color w:val="000000"/>
          <w:lang w:eastAsia="lt-LT"/>
        </w:rPr>
        <w:t>driver</w:t>
      </w:r>
      <w:proofErr w:type="spellEnd"/>
      <w:r w:rsidRPr="00E507F0">
        <w:rPr>
          <w:rFonts w:ascii="Times New Roman" w:eastAsia="Times New Roman" w:hAnsi="Times New Roman" w:cs="Times New Roman"/>
          <w:color w:val="000000"/>
          <w:lang w:eastAsia="lt-LT"/>
        </w:rPr>
        <w:t>) palaikymas.</w:t>
      </w:r>
    </w:p>
    <w:p w:rsidR="00E507F0" w:rsidRPr="00E507F0" w:rsidRDefault="00E507F0" w:rsidP="00E507F0">
      <w:pPr>
        <w:widowControl w:val="0"/>
        <w:numPr>
          <w:ilvl w:val="1"/>
          <w:numId w:val="6"/>
        </w:numPr>
        <w:pBdr>
          <w:top w:val="nil"/>
          <w:left w:val="nil"/>
          <w:bottom w:val="nil"/>
          <w:right w:val="nil"/>
          <w:between w:val="nil"/>
        </w:pBdr>
        <w:tabs>
          <w:tab w:val="left" w:pos="898"/>
        </w:tabs>
        <w:spacing w:before="154" w:after="0" w:line="240" w:lineRule="auto"/>
        <w:ind w:left="898" w:right="476" w:hanging="433"/>
        <w:rPr>
          <w:rFonts w:ascii="Times New Roman" w:eastAsia="Times New Roman" w:hAnsi="Times New Roman" w:cs="Times New Roman"/>
          <w:color w:val="000000"/>
          <w:lang w:eastAsia="lt-LT"/>
        </w:rPr>
      </w:pPr>
      <w:r w:rsidRPr="00E507F0">
        <w:rPr>
          <w:rFonts w:ascii="Times New Roman" w:eastAsia="Times New Roman" w:hAnsi="Times New Roman" w:cs="Times New Roman"/>
          <w:color w:val="000000"/>
          <w:lang w:eastAsia="lt-LT"/>
        </w:rPr>
        <w:t xml:space="preserve">MVP sąryšio su GMP kvietimų aptarnavimo duomenų baze per GSM </w:t>
      </w:r>
      <w:proofErr w:type="spellStart"/>
      <w:r w:rsidRPr="00E507F0">
        <w:rPr>
          <w:rFonts w:ascii="Times New Roman" w:eastAsia="Times New Roman" w:hAnsi="Times New Roman" w:cs="Times New Roman"/>
          <w:color w:val="000000"/>
          <w:lang w:eastAsia="lt-LT"/>
        </w:rPr>
        <w:t>Web</w:t>
      </w:r>
      <w:proofErr w:type="spellEnd"/>
      <w:r w:rsidRPr="00E507F0">
        <w:rPr>
          <w:rFonts w:ascii="Times New Roman" w:eastAsia="Times New Roman" w:hAnsi="Times New Roman" w:cs="Times New Roman"/>
          <w:color w:val="000000"/>
          <w:lang w:eastAsia="lt-LT"/>
        </w:rPr>
        <w:t xml:space="preserve"> servisą palaikymas.</w:t>
      </w:r>
    </w:p>
    <w:p w:rsidR="00E507F0" w:rsidRPr="00E507F0" w:rsidRDefault="00E507F0" w:rsidP="00E507F0">
      <w:pPr>
        <w:widowControl w:val="0"/>
        <w:numPr>
          <w:ilvl w:val="1"/>
          <w:numId w:val="6"/>
        </w:numPr>
        <w:pBdr>
          <w:top w:val="nil"/>
          <w:left w:val="nil"/>
          <w:bottom w:val="nil"/>
          <w:right w:val="nil"/>
          <w:between w:val="nil"/>
        </w:pBdr>
        <w:tabs>
          <w:tab w:val="left" w:pos="898"/>
        </w:tabs>
        <w:spacing w:before="154" w:after="0" w:line="240" w:lineRule="auto"/>
        <w:ind w:left="898" w:right="476" w:hanging="433"/>
        <w:rPr>
          <w:rFonts w:ascii="Times New Roman" w:eastAsia="Times New Roman" w:hAnsi="Times New Roman" w:cs="Times New Roman"/>
          <w:color w:val="000000"/>
          <w:lang w:eastAsia="lt-LT"/>
        </w:rPr>
      </w:pPr>
      <w:r w:rsidRPr="00E507F0">
        <w:rPr>
          <w:rFonts w:ascii="Times New Roman" w:eastAsia="Times New Roman" w:hAnsi="Times New Roman" w:cs="Times New Roman"/>
          <w:color w:val="000000"/>
          <w:lang w:eastAsia="lt-LT"/>
        </w:rPr>
        <w:lastRenderedPageBreak/>
        <w:t>MVP naudojimo informacijos kaupimo GMP kvietimų aptarnavimo  duomenų bazėje ir šių duomenų saugojimo 3 metus administravimas.</w:t>
      </w:r>
    </w:p>
    <w:p w:rsidR="00E507F0" w:rsidRPr="00E507F0" w:rsidRDefault="00E507F0" w:rsidP="00E507F0">
      <w:pPr>
        <w:widowControl w:val="0"/>
        <w:numPr>
          <w:ilvl w:val="1"/>
          <w:numId w:val="6"/>
        </w:numPr>
        <w:pBdr>
          <w:top w:val="nil"/>
          <w:left w:val="nil"/>
          <w:bottom w:val="nil"/>
          <w:right w:val="nil"/>
          <w:between w:val="nil"/>
        </w:pBdr>
        <w:tabs>
          <w:tab w:val="left" w:pos="898"/>
        </w:tabs>
        <w:spacing w:before="154" w:after="0" w:line="240" w:lineRule="auto"/>
        <w:ind w:left="898" w:right="476" w:hanging="433"/>
        <w:rPr>
          <w:rFonts w:ascii="Times New Roman" w:eastAsia="Times New Roman" w:hAnsi="Times New Roman" w:cs="Times New Roman"/>
          <w:color w:val="000000"/>
          <w:lang w:eastAsia="lt-LT"/>
        </w:rPr>
      </w:pPr>
      <w:r w:rsidRPr="00E507F0">
        <w:rPr>
          <w:rFonts w:ascii="Times New Roman" w:eastAsia="Times New Roman" w:hAnsi="Times New Roman" w:cs="Times New Roman"/>
          <w:color w:val="000000"/>
          <w:lang w:eastAsia="lt-LT"/>
        </w:rPr>
        <w:t>Aptarti su naudotojų atstovais kaip galima išplėsti MVP programinės įrangos galimybes bei suderinti naujų savybių sukūrimo, testavimo ir diegimo terminus</w:t>
      </w:r>
      <w:r w:rsidRPr="00E507F0">
        <w:rPr>
          <w:rFonts w:ascii="Times New Roman" w:eastAsia="Times New Roman" w:hAnsi="Times New Roman" w:cs="Times New Roman"/>
          <w:i/>
          <w:color w:val="000000"/>
          <w:lang w:eastAsia="lt-LT"/>
        </w:rPr>
        <w:t>.</w:t>
      </w:r>
    </w:p>
    <w:p w:rsidR="00E507F0" w:rsidRPr="00E507F0" w:rsidRDefault="00E507F0" w:rsidP="00E507F0">
      <w:pPr>
        <w:widowControl w:val="0"/>
        <w:numPr>
          <w:ilvl w:val="1"/>
          <w:numId w:val="6"/>
        </w:numPr>
        <w:pBdr>
          <w:top w:val="nil"/>
          <w:left w:val="nil"/>
          <w:bottom w:val="nil"/>
          <w:right w:val="nil"/>
          <w:between w:val="nil"/>
        </w:pBdr>
        <w:tabs>
          <w:tab w:val="left" w:pos="898"/>
        </w:tabs>
        <w:spacing w:before="154" w:after="0" w:line="259" w:lineRule="auto"/>
        <w:ind w:left="898" w:right="706" w:hanging="433"/>
        <w:rPr>
          <w:rFonts w:ascii="Times New Roman" w:eastAsia="Times New Roman" w:hAnsi="Times New Roman" w:cs="Times New Roman"/>
          <w:color w:val="000000"/>
          <w:lang w:eastAsia="lt-LT"/>
        </w:rPr>
      </w:pPr>
      <w:r w:rsidRPr="00E507F0">
        <w:rPr>
          <w:rFonts w:ascii="Times New Roman" w:eastAsia="Times New Roman" w:hAnsi="Times New Roman" w:cs="Times New Roman"/>
          <w:color w:val="000000"/>
          <w:lang w:eastAsia="lt-LT"/>
        </w:rPr>
        <w:t>Atnaujintų MVP naudojimo instrukcijų ruošimas ir pateikimas</w:t>
      </w:r>
      <w:r w:rsidRPr="00E507F0">
        <w:rPr>
          <w:rFonts w:ascii="Times New Roman" w:eastAsia="Times New Roman" w:hAnsi="Times New Roman" w:cs="Times New Roman"/>
          <w:i/>
          <w:color w:val="000000"/>
          <w:lang w:eastAsia="lt-LT"/>
        </w:rPr>
        <w:t>.</w:t>
      </w:r>
    </w:p>
    <w:p w:rsidR="00E507F0" w:rsidRPr="00E507F0" w:rsidRDefault="00E507F0" w:rsidP="00E507F0">
      <w:pPr>
        <w:widowControl w:val="0"/>
        <w:numPr>
          <w:ilvl w:val="1"/>
          <w:numId w:val="6"/>
        </w:numPr>
        <w:pBdr>
          <w:top w:val="nil"/>
          <w:left w:val="nil"/>
          <w:bottom w:val="nil"/>
          <w:right w:val="nil"/>
          <w:between w:val="nil"/>
        </w:pBdr>
        <w:tabs>
          <w:tab w:val="left" w:pos="900"/>
        </w:tabs>
        <w:spacing w:before="160" w:after="0" w:line="240" w:lineRule="auto"/>
        <w:ind w:left="899" w:hanging="433"/>
        <w:rPr>
          <w:rFonts w:ascii="Times New Roman" w:eastAsia="Times New Roman" w:hAnsi="Times New Roman" w:cs="Times New Roman"/>
          <w:color w:val="000000"/>
          <w:lang w:eastAsia="lt-LT"/>
        </w:rPr>
      </w:pPr>
      <w:r w:rsidRPr="00E507F0">
        <w:rPr>
          <w:rFonts w:ascii="Times New Roman" w:eastAsia="Times New Roman" w:hAnsi="Times New Roman" w:cs="Times New Roman"/>
          <w:color w:val="000000"/>
          <w:lang w:eastAsia="lt-LT"/>
        </w:rPr>
        <w:t>Kiekis: 32 komplektai.</w:t>
      </w:r>
    </w:p>
    <w:p w:rsidR="00E507F0" w:rsidRPr="00E507F0" w:rsidRDefault="00E507F0" w:rsidP="00E507F0">
      <w:pPr>
        <w:widowControl w:val="0"/>
        <w:numPr>
          <w:ilvl w:val="0"/>
          <w:numId w:val="6"/>
        </w:numPr>
        <w:pBdr>
          <w:top w:val="nil"/>
          <w:left w:val="nil"/>
          <w:bottom w:val="nil"/>
          <w:right w:val="nil"/>
          <w:between w:val="nil"/>
        </w:pBdr>
        <w:tabs>
          <w:tab w:val="left" w:pos="1404"/>
        </w:tabs>
        <w:spacing w:before="183" w:after="0" w:line="240" w:lineRule="auto"/>
        <w:rPr>
          <w:rFonts w:ascii="Times New Roman" w:eastAsia="Times New Roman" w:hAnsi="Times New Roman" w:cs="Times New Roman"/>
          <w:color w:val="000000"/>
          <w:lang w:eastAsia="lt-LT"/>
        </w:rPr>
      </w:pPr>
      <w:r w:rsidRPr="00E507F0">
        <w:rPr>
          <w:rFonts w:ascii="Times New Roman" w:eastAsia="Times New Roman" w:hAnsi="Times New Roman" w:cs="Times New Roman"/>
          <w:b/>
          <w:color w:val="000000"/>
          <w:lang w:eastAsia="lt-LT"/>
        </w:rPr>
        <w:t>Susijusios paslaugos</w:t>
      </w:r>
    </w:p>
    <w:p w:rsidR="00E507F0" w:rsidRPr="00E507F0" w:rsidRDefault="00E507F0" w:rsidP="00E507F0">
      <w:pPr>
        <w:widowControl w:val="0"/>
        <w:numPr>
          <w:ilvl w:val="1"/>
          <w:numId w:val="6"/>
        </w:numPr>
        <w:pBdr>
          <w:top w:val="nil"/>
          <w:left w:val="nil"/>
          <w:bottom w:val="nil"/>
          <w:right w:val="nil"/>
          <w:between w:val="nil"/>
        </w:pBdr>
        <w:tabs>
          <w:tab w:val="left" w:pos="1404"/>
        </w:tabs>
        <w:spacing w:before="183" w:after="0" w:line="240" w:lineRule="auto"/>
        <w:rPr>
          <w:rFonts w:ascii="Times New Roman" w:eastAsia="Times New Roman" w:hAnsi="Times New Roman" w:cs="Times New Roman"/>
          <w:color w:val="000000"/>
          <w:lang w:eastAsia="lt-LT"/>
        </w:rPr>
      </w:pPr>
      <w:r w:rsidRPr="00E507F0">
        <w:rPr>
          <w:rFonts w:ascii="Times New Roman" w:eastAsia="Times New Roman" w:hAnsi="Times New Roman" w:cs="Times New Roman"/>
          <w:color w:val="000000"/>
          <w:lang w:eastAsia="lt-LT"/>
        </w:rPr>
        <w:t>Negarantinis įrangos aptarnavimas ir įrangos sumontavimo/išmontavimo paslauga.</w:t>
      </w:r>
    </w:p>
    <w:p w:rsidR="00E507F0" w:rsidRPr="00E507F0" w:rsidRDefault="00E507F0" w:rsidP="00E507F0">
      <w:pPr>
        <w:widowControl w:val="0"/>
        <w:numPr>
          <w:ilvl w:val="1"/>
          <w:numId w:val="6"/>
        </w:numPr>
        <w:pBdr>
          <w:top w:val="nil"/>
          <w:left w:val="nil"/>
          <w:bottom w:val="nil"/>
          <w:right w:val="nil"/>
          <w:between w:val="nil"/>
        </w:pBdr>
        <w:tabs>
          <w:tab w:val="left" w:pos="1404"/>
        </w:tabs>
        <w:spacing w:before="183" w:after="0" w:line="240" w:lineRule="auto"/>
        <w:rPr>
          <w:rFonts w:ascii="Times New Roman" w:eastAsia="Times New Roman" w:hAnsi="Times New Roman" w:cs="Times New Roman"/>
          <w:color w:val="000000"/>
          <w:lang w:eastAsia="lt-LT"/>
        </w:rPr>
      </w:pPr>
      <w:r w:rsidRPr="00E507F0">
        <w:rPr>
          <w:rFonts w:ascii="Times New Roman" w:eastAsia="Times New Roman" w:hAnsi="Times New Roman" w:cs="Times New Roman"/>
          <w:color w:val="000000"/>
          <w:lang w:eastAsia="lt-LT"/>
        </w:rPr>
        <w:t>Kiekis: 30 valandų.</w:t>
      </w:r>
    </w:p>
    <w:p w:rsidR="00E507F0" w:rsidRPr="00E507F0" w:rsidRDefault="00E507F0" w:rsidP="00E507F0">
      <w:pPr>
        <w:widowControl w:val="0"/>
        <w:pBdr>
          <w:top w:val="nil"/>
          <w:left w:val="nil"/>
          <w:bottom w:val="nil"/>
          <w:right w:val="nil"/>
          <w:between w:val="nil"/>
        </w:pBdr>
        <w:tabs>
          <w:tab w:val="left" w:pos="1404"/>
        </w:tabs>
        <w:spacing w:before="183" w:after="0" w:line="240" w:lineRule="auto"/>
        <w:rPr>
          <w:rFonts w:ascii="Times New Roman" w:eastAsia="Times New Roman" w:hAnsi="Times New Roman" w:cs="Times New Roman"/>
          <w:color w:val="000000"/>
          <w:lang w:eastAsia="lt-LT"/>
        </w:rPr>
      </w:pPr>
    </w:p>
    <w:p w:rsidR="00E507F0" w:rsidRDefault="00E507F0" w:rsidP="00E507F0">
      <w:pPr>
        <w:widowControl w:val="0"/>
        <w:pBdr>
          <w:top w:val="nil"/>
          <w:left w:val="nil"/>
          <w:bottom w:val="nil"/>
          <w:right w:val="nil"/>
          <w:between w:val="nil"/>
        </w:pBdr>
        <w:tabs>
          <w:tab w:val="left" w:pos="1404"/>
        </w:tabs>
        <w:spacing w:before="183" w:after="0" w:line="240" w:lineRule="auto"/>
        <w:rPr>
          <w:rFonts w:ascii="Times New Roman" w:eastAsia="Times New Roman" w:hAnsi="Times New Roman" w:cs="Times New Roman"/>
          <w:color w:val="000000"/>
          <w:lang w:eastAsia="lt-LT"/>
        </w:rPr>
      </w:pPr>
    </w:p>
    <w:p w:rsidR="00342B42" w:rsidRDefault="00342B42" w:rsidP="00E507F0">
      <w:pPr>
        <w:widowControl w:val="0"/>
        <w:pBdr>
          <w:top w:val="nil"/>
          <w:left w:val="nil"/>
          <w:bottom w:val="nil"/>
          <w:right w:val="nil"/>
          <w:between w:val="nil"/>
        </w:pBdr>
        <w:tabs>
          <w:tab w:val="left" w:pos="1404"/>
        </w:tabs>
        <w:spacing w:before="183" w:after="0" w:line="240" w:lineRule="auto"/>
        <w:rPr>
          <w:rFonts w:ascii="Times New Roman" w:eastAsia="Times New Roman" w:hAnsi="Times New Roman" w:cs="Times New Roman"/>
          <w:color w:val="000000"/>
          <w:lang w:eastAsia="lt-LT"/>
        </w:rPr>
      </w:pPr>
    </w:p>
    <w:p w:rsidR="00342B42" w:rsidRDefault="00342B42" w:rsidP="00E507F0">
      <w:pPr>
        <w:widowControl w:val="0"/>
        <w:pBdr>
          <w:top w:val="nil"/>
          <w:left w:val="nil"/>
          <w:bottom w:val="nil"/>
          <w:right w:val="nil"/>
          <w:between w:val="nil"/>
        </w:pBdr>
        <w:tabs>
          <w:tab w:val="left" w:pos="1404"/>
        </w:tabs>
        <w:spacing w:before="183" w:after="0" w:line="240" w:lineRule="auto"/>
        <w:rPr>
          <w:rFonts w:ascii="Times New Roman" w:eastAsia="Times New Roman" w:hAnsi="Times New Roman" w:cs="Times New Roman"/>
          <w:color w:val="000000"/>
          <w:lang w:eastAsia="lt-LT"/>
        </w:rPr>
      </w:pPr>
    </w:p>
    <w:p w:rsidR="00342B42" w:rsidRDefault="00342B42" w:rsidP="00E507F0">
      <w:pPr>
        <w:widowControl w:val="0"/>
        <w:pBdr>
          <w:top w:val="nil"/>
          <w:left w:val="nil"/>
          <w:bottom w:val="nil"/>
          <w:right w:val="nil"/>
          <w:between w:val="nil"/>
        </w:pBdr>
        <w:tabs>
          <w:tab w:val="left" w:pos="1404"/>
        </w:tabs>
        <w:spacing w:before="183" w:after="0" w:line="240" w:lineRule="auto"/>
        <w:rPr>
          <w:rFonts w:ascii="Times New Roman" w:eastAsia="Times New Roman" w:hAnsi="Times New Roman" w:cs="Times New Roman"/>
          <w:color w:val="000000"/>
          <w:lang w:eastAsia="lt-LT"/>
        </w:rPr>
      </w:pPr>
    </w:p>
    <w:p w:rsidR="00342B42" w:rsidRDefault="00342B42" w:rsidP="00E507F0">
      <w:pPr>
        <w:widowControl w:val="0"/>
        <w:pBdr>
          <w:top w:val="nil"/>
          <w:left w:val="nil"/>
          <w:bottom w:val="nil"/>
          <w:right w:val="nil"/>
          <w:between w:val="nil"/>
        </w:pBdr>
        <w:tabs>
          <w:tab w:val="left" w:pos="1404"/>
        </w:tabs>
        <w:spacing w:before="183" w:after="0" w:line="240" w:lineRule="auto"/>
        <w:rPr>
          <w:rFonts w:ascii="Times New Roman" w:eastAsia="Times New Roman" w:hAnsi="Times New Roman" w:cs="Times New Roman"/>
          <w:color w:val="000000"/>
          <w:lang w:eastAsia="lt-LT"/>
        </w:rPr>
      </w:pPr>
    </w:p>
    <w:p w:rsidR="00342B42" w:rsidRDefault="00342B42" w:rsidP="00E507F0">
      <w:pPr>
        <w:widowControl w:val="0"/>
        <w:pBdr>
          <w:top w:val="nil"/>
          <w:left w:val="nil"/>
          <w:bottom w:val="nil"/>
          <w:right w:val="nil"/>
          <w:between w:val="nil"/>
        </w:pBdr>
        <w:tabs>
          <w:tab w:val="left" w:pos="1404"/>
        </w:tabs>
        <w:spacing w:before="183" w:after="0" w:line="240" w:lineRule="auto"/>
        <w:rPr>
          <w:rFonts w:ascii="Times New Roman" w:eastAsia="Times New Roman" w:hAnsi="Times New Roman" w:cs="Times New Roman"/>
          <w:color w:val="000000"/>
          <w:lang w:eastAsia="lt-LT"/>
        </w:rPr>
      </w:pPr>
    </w:p>
    <w:p w:rsidR="00342B42" w:rsidRDefault="00342B42" w:rsidP="00E507F0">
      <w:pPr>
        <w:widowControl w:val="0"/>
        <w:pBdr>
          <w:top w:val="nil"/>
          <w:left w:val="nil"/>
          <w:bottom w:val="nil"/>
          <w:right w:val="nil"/>
          <w:between w:val="nil"/>
        </w:pBdr>
        <w:tabs>
          <w:tab w:val="left" w:pos="1404"/>
        </w:tabs>
        <w:spacing w:before="183" w:after="0" w:line="240" w:lineRule="auto"/>
        <w:rPr>
          <w:rFonts w:ascii="Times New Roman" w:eastAsia="Times New Roman" w:hAnsi="Times New Roman" w:cs="Times New Roman"/>
          <w:color w:val="000000"/>
          <w:lang w:eastAsia="lt-LT"/>
        </w:rPr>
      </w:pPr>
    </w:p>
    <w:p w:rsidR="00342B42" w:rsidRPr="00E507F0" w:rsidRDefault="00342B42" w:rsidP="00E507F0">
      <w:pPr>
        <w:widowControl w:val="0"/>
        <w:pBdr>
          <w:top w:val="nil"/>
          <w:left w:val="nil"/>
          <w:bottom w:val="nil"/>
          <w:right w:val="nil"/>
          <w:between w:val="nil"/>
        </w:pBdr>
        <w:tabs>
          <w:tab w:val="left" w:pos="1404"/>
        </w:tabs>
        <w:spacing w:before="183" w:after="0" w:line="240" w:lineRule="auto"/>
        <w:rPr>
          <w:rFonts w:ascii="Times New Roman" w:eastAsia="Times New Roman" w:hAnsi="Times New Roman" w:cs="Times New Roman"/>
          <w:color w:val="000000"/>
          <w:lang w:eastAsia="lt-LT"/>
        </w:rPr>
      </w:pPr>
    </w:p>
    <w:tbl>
      <w:tblPr>
        <w:tblW w:w="10065" w:type="dxa"/>
        <w:tblInd w:w="108" w:type="dxa"/>
        <w:tblLayout w:type="fixed"/>
        <w:tblLook w:val="0000" w:firstRow="0" w:lastRow="0" w:firstColumn="0" w:lastColumn="0" w:noHBand="0" w:noVBand="0"/>
      </w:tblPr>
      <w:tblGrid>
        <w:gridCol w:w="6096"/>
        <w:gridCol w:w="3969"/>
      </w:tblGrid>
      <w:tr w:rsidR="00342B42" w:rsidRPr="002F0BB5" w:rsidTr="005E4B53">
        <w:tc>
          <w:tcPr>
            <w:tcW w:w="6096" w:type="dxa"/>
            <w:shd w:val="clear" w:color="auto" w:fill="auto"/>
          </w:tcPr>
          <w:p w:rsidR="00342B42" w:rsidRPr="002F0BB5" w:rsidRDefault="00342B42" w:rsidP="005E4B53">
            <w:pPr>
              <w:spacing w:after="0" w:line="240" w:lineRule="auto"/>
              <w:jc w:val="both"/>
              <w:rPr>
                <w:rFonts w:ascii="Times New Roman" w:eastAsia="Times New Roman" w:hAnsi="Times New Roman" w:cs="Times New Roman"/>
                <w:b/>
              </w:rPr>
            </w:pPr>
            <w:r w:rsidRPr="002F0BB5">
              <w:rPr>
                <w:rFonts w:ascii="Times New Roman" w:eastAsia="Times New Roman" w:hAnsi="Times New Roman" w:cs="Times New Roman"/>
                <w:b/>
              </w:rPr>
              <w:t>Pirkėjas:</w:t>
            </w:r>
          </w:p>
        </w:tc>
        <w:tc>
          <w:tcPr>
            <w:tcW w:w="3969" w:type="dxa"/>
          </w:tcPr>
          <w:p w:rsidR="00342B42" w:rsidRPr="002F0BB5" w:rsidRDefault="00342B42" w:rsidP="005E4B53">
            <w:pPr>
              <w:spacing w:after="0" w:line="240" w:lineRule="auto"/>
              <w:jc w:val="both"/>
              <w:rPr>
                <w:rFonts w:ascii="Times New Roman" w:eastAsia="Times New Roman" w:hAnsi="Times New Roman" w:cs="Times New Roman"/>
                <w:b/>
              </w:rPr>
            </w:pPr>
            <w:r w:rsidRPr="002F0BB5">
              <w:rPr>
                <w:rFonts w:ascii="Times New Roman" w:eastAsia="Times New Roman" w:hAnsi="Times New Roman" w:cs="Times New Roman"/>
                <w:b/>
              </w:rPr>
              <w:t>Pardavėjas:</w:t>
            </w:r>
          </w:p>
        </w:tc>
      </w:tr>
      <w:tr w:rsidR="00342B42" w:rsidRPr="002F0BB5" w:rsidTr="005E4B53">
        <w:trPr>
          <w:trHeight w:val="397"/>
        </w:trPr>
        <w:tc>
          <w:tcPr>
            <w:tcW w:w="6096" w:type="dxa"/>
            <w:shd w:val="clear" w:color="auto" w:fill="auto"/>
          </w:tcPr>
          <w:p w:rsidR="00342B42" w:rsidRPr="002F0BB5" w:rsidRDefault="00342B42" w:rsidP="005E4B53">
            <w:pPr>
              <w:suppressAutoHyphens/>
              <w:snapToGrid w:val="0"/>
              <w:spacing w:after="0" w:line="240" w:lineRule="auto"/>
              <w:rPr>
                <w:rFonts w:ascii="Times New Roman" w:eastAsia="Times New Roman" w:hAnsi="Times New Roman" w:cs="Times New Roman"/>
                <w:b/>
                <w:iCs/>
                <w:lang w:val="en-US" w:eastAsia="ar-SA"/>
              </w:rPr>
            </w:pPr>
            <w:proofErr w:type="spellStart"/>
            <w:r w:rsidRPr="002F0BB5">
              <w:rPr>
                <w:rFonts w:ascii="Times New Roman" w:eastAsia="Times New Roman" w:hAnsi="Times New Roman" w:cs="Times New Roman"/>
                <w:b/>
                <w:iCs/>
                <w:lang w:val="en-US" w:eastAsia="ar-SA"/>
              </w:rPr>
              <w:t>Viešoji</w:t>
            </w:r>
            <w:proofErr w:type="spellEnd"/>
            <w:r w:rsidRPr="002F0BB5">
              <w:rPr>
                <w:rFonts w:ascii="Times New Roman" w:eastAsia="Times New Roman" w:hAnsi="Times New Roman" w:cs="Times New Roman"/>
                <w:b/>
                <w:iCs/>
                <w:lang w:val="en-US" w:eastAsia="ar-SA"/>
              </w:rPr>
              <w:t xml:space="preserve"> </w:t>
            </w:r>
            <w:proofErr w:type="spellStart"/>
            <w:r w:rsidRPr="002F0BB5">
              <w:rPr>
                <w:rFonts w:ascii="Times New Roman" w:eastAsia="Times New Roman" w:hAnsi="Times New Roman" w:cs="Times New Roman"/>
                <w:b/>
                <w:iCs/>
                <w:lang w:val="en-US" w:eastAsia="ar-SA"/>
              </w:rPr>
              <w:t>įstaiga</w:t>
            </w:r>
            <w:proofErr w:type="spellEnd"/>
            <w:r w:rsidRPr="002F0BB5">
              <w:rPr>
                <w:rFonts w:ascii="Times New Roman" w:eastAsia="Times New Roman" w:hAnsi="Times New Roman" w:cs="Times New Roman"/>
                <w:b/>
                <w:iCs/>
                <w:lang w:val="en-US" w:eastAsia="ar-SA"/>
              </w:rPr>
              <w:t xml:space="preserve"> </w:t>
            </w:r>
            <w:proofErr w:type="spellStart"/>
            <w:r w:rsidRPr="002F0BB5">
              <w:rPr>
                <w:rFonts w:ascii="Times New Roman" w:eastAsia="Times New Roman" w:hAnsi="Times New Roman" w:cs="Times New Roman"/>
                <w:b/>
                <w:iCs/>
                <w:lang w:val="en-US" w:eastAsia="ar-SA"/>
              </w:rPr>
              <w:t>Šiaulių</w:t>
            </w:r>
            <w:proofErr w:type="spellEnd"/>
            <w:r w:rsidRPr="002F0BB5">
              <w:rPr>
                <w:rFonts w:ascii="Times New Roman" w:eastAsia="Times New Roman" w:hAnsi="Times New Roman" w:cs="Times New Roman"/>
                <w:b/>
                <w:iCs/>
                <w:lang w:val="en-US" w:eastAsia="ar-SA"/>
              </w:rPr>
              <w:t xml:space="preserve"> </w:t>
            </w:r>
            <w:proofErr w:type="spellStart"/>
            <w:r w:rsidRPr="002F0BB5">
              <w:rPr>
                <w:rFonts w:ascii="Times New Roman" w:eastAsia="Times New Roman" w:hAnsi="Times New Roman" w:cs="Times New Roman"/>
                <w:b/>
                <w:iCs/>
                <w:lang w:val="en-US" w:eastAsia="ar-SA"/>
              </w:rPr>
              <w:t>greitosios</w:t>
            </w:r>
            <w:proofErr w:type="spellEnd"/>
            <w:r w:rsidRPr="002F0BB5">
              <w:rPr>
                <w:rFonts w:ascii="Times New Roman" w:eastAsia="Times New Roman" w:hAnsi="Times New Roman" w:cs="Times New Roman"/>
                <w:b/>
                <w:iCs/>
                <w:lang w:val="en-US" w:eastAsia="ar-SA"/>
              </w:rPr>
              <w:t xml:space="preserve"> medicinos </w:t>
            </w:r>
            <w:proofErr w:type="spellStart"/>
            <w:r w:rsidRPr="002F0BB5">
              <w:rPr>
                <w:rFonts w:ascii="Times New Roman" w:eastAsia="Times New Roman" w:hAnsi="Times New Roman" w:cs="Times New Roman"/>
                <w:b/>
                <w:iCs/>
                <w:lang w:val="en-US" w:eastAsia="ar-SA"/>
              </w:rPr>
              <w:t>pagalbos</w:t>
            </w:r>
            <w:proofErr w:type="spellEnd"/>
            <w:r w:rsidRPr="002F0BB5">
              <w:rPr>
                <w:rFonts w:ascii="Times New Roman" w:eastAsia="Times New Roman" w:hAnsi="Times New Roman" w:cs="Times New Roman"/>
                <w:b/>
                <w:iCs/>
                <w:lang w:val="en-US" w:eastAsia="ar-SA"/>
              </w:rPr>
              <w:t xml:space="preserve"> </w:t>
            </w:r>
            <w:proofErr w:type="spellStart"/>
            <w:r w:rsidRPr="002F0BB5">
              <w:rPr>
                <w:rFonts w:ascii="Times New Roman" w:eastAsia="Times New Roman" w:hAnsi="Times New Roman" w:cs="Times New Roman"/>
                <w:b/>
                <w:iCs/>
                <w:lang w:val="en-US" w:eastAsia="ar-SA"/>
              </w:rPr>
              <w:t>stotis</w:t>
            </w:r>
            <w:proofErr w:type="spellEnd"/>
          </w:p>
        </w:tc>
        <w:tc>
          <w:tcPr>
            <w:tcW w:w="3969" w:type="dxa"/>
          </w:tcPr>
          <w:p w:rsidR="00342B42" w:rsidRPr="002F0BB5" w:rsidRDefault="00342B42" w:rsidP="005E4B53">
            <w:pPr>
              <w:suppressAutoHyphens/>
              <w:snapToGrid w:val="0"/>
              <w:spacing w:after="0" w:line="240" w:lineRule="auto"/>
              <w:rPr>
                <w:rFonts w:ascii="Times New Roman" w:eastAsia="Times New Roman" w:hAnsi="Times New Roman" w:cs="Times New Roman"/>
                <w:lang w:val="en-US" w:eastAsia="ar-SA"/>
              </w:rPr>
            </w:pPr>
            <w:r w:rsidRPr="007417E0">
              <w:rPr>
                <w:rFonts w:ascii="Times New Roman" w:eastAsia="Arial Unicode MS" w:hAnsi="Times New Roman" w:cs="Times New Roman"/>
                <w:b/>
                <w:color w:val="000000"/>
                <w:szCs w:val="24"/>
                <w:bdr w:val="nil"/>
              </w:rPr>
              <w:t>UAB „</w:t>
            </w:r>
            <w:proofErr w:type="spellStart"/>
            <w:r w:rsidRPr="007417E0">
              <w:rPr>
                <w:rFonts w:ascii="Times New Roman" w:eastAsia="Arial Unicode MS" w:hAnsi="Times New Roman" w:cs="Times New Roman"/>
                <w:b/>
                <w:color w:val="000000"/>
                <w:szCs w:val="24"/>
                <w:bdr w:val="nil"/>
              </w:rPr>
              <w:t>Dekbera</w:t>
            </w:r>
            <w:proofErr w:type="spellEnd"/>
            <w:r w:rsidRPr="007417E0">
              <w:rPr>
                <w:rFonts w:ascii="Times New Roman" w:eastAsia="Arial Unicode MS" w:hAnsi="Times New Roman" w:cs="Times New Roman"/>
                <w:b/>
                <w:color w:val="000000"/>
                <w:szCs w:val="24"/>
                <w:bdr w:val="nil"/>
              </w:rPr>
              <w:t>“</w:t>
            </w:r>
          </w:p>
        </w:tc>
      </w:tr>
      <w:tr w:rsidR="00342B42" w:rsidRPr="002F0BB5" w:rsidTr="005E4B53">
        <w:tc>
          <w:tcPr>
            <w:tcW w:w="6096" w:type="dxa"/>
            <w:shd w:val="clear" w:color="auto" w:fill="auto"/>
          </w:tcPr>
          <w:p w:rsidR="00342B42" w:rsidRPr="002F0BB5" w:rsidRDefault="00342B42" w:rsidP="005E4B53">
            <w:pPr>
              <w:suppressAutoHyphens/>
              <w:snapToGrid w:val="0"/>
              <w:spacing w:after="0" w:line="240" w:lineRule="auto"/>
              <w:rPr>
                <w:rFonts w:ascii="Times New Roman" w:eastAsia="Times New Roman" w:hAnsi="Times New Roman" w:cs="Times New Roman"/>
                <w:lang w:val="en-US" w:eastAsia="ar-SA"/>
              </w:rPr>
            </w:pPr>
          </w:p>
        </w:tc>
        <w:tc>
          <w:tcPr>
            <w:tcW w:w="3969" w:type="dxa"/>
          </w:tcPr>
          <w:p w:rsidR="00342B42" w:rsidRPr="002F0BB5" w:rsidRDefault="00342B42" w:rsidP="005E4B53">
            <w:pPr>
              <w:suppressAutoHyphens/>
              <w:snapToGrid w:val="0"/>
              <w:spacing w:after="0" w:line="240" w:lineRule="auto"/>
              <w:rPr>
                <w:rFonts w:ascii="Times New Roman" w:eastAsia="Times New Roman" w:hAnsi="Times New Roman" w:cs="Times New Roman"/>
                <w:lang w:val="en-US" w:eastAsia="ar-SA"/>
              </w:rPr>
            </w:pPr>
          </w:p>
        </w:tc>
      </w:tr>
    </w:tbl>
    <w:p w:rsidR="00E507F0" w:rsidRPr="00E507F0" w:rsidRDefault="00E507F0" w:rsidP="00E507F0">
      <w:pPr>
        <w:widowControl w:val="0"/>
        <w:pBdr>
          <w:top w:val="nil"/>
          <w:left w:val="nil"/>
          <w:bottom w:val="nil"/>
          <w:right w:val="nil"/>
          <w:between w:val="nil"/>
        </w:pBdr>
        <w:tabs>
          <w:tab w:val="left" w:pos="1404"/>
        </w:tabs>
        <w:spacing w:before="183" w:after="0" w:line="240" w:lineRule="auto"/>
        <w:rPr>
          <w:rFonts w:ascii="Times New Roman" w:eastAsia="Times New Roman" w:hAnsi="Times New Roman" w:cs="Times New Roman"/>
          <w:color w:val="000000"/>
          <w:lang w:eastAsia="lt-LT"/>
        </w:rPr>
        <w:sectPr w:rsidR="00E507F0" w:rsidRPr="00E507F0" w:rsidSect="00E507F0">
          <w:headerReference w:type="default" r:id="rId9"/>
          <w:pgSz w:w="11910" w:h="16840"/>
          <w:pgMar w:top="680" w:right="567" w:bottom="567" w:left="1599" w:header="578" w:footer="0" w:gutter="0"/>
          <w:pgNumType w:start="1"/>
          <w:cols w:space="1296"/>
        </w:sectPr>
      </w:pPr>
    </w:p>
    <w:p w:rsidR="00E507F0" w:rsidRPr="00DE2E2F" w:rsidRDefault="00E507F0" w:rsidP="00E507F0">
      <w:pPr>
        <w:widowControl w:val="0"/>
        <w:pBdr>
          <w:top w:val="nil"/>
          <w:left w:val="nil"/>
          <w:bottom w:val="nil"/>
          <w:right w:val="nil"/>
          <w:between w:val="nil"/>
        </w:pBdr>
        <w:spacing w:before="80" w:after="0" w:line="240" w:lineRule="auto"/>
        <w:ind w:left="5935"/>
        <w:rPr>
          <w:rFonts w:ascii="Times New Roman" w:eastAsia="Times New Roman" w:hAnsi="Times New Roman" w:cs="Times New Roman"/>
          <w:b/>
          <w:color w:val="000000"/>
          <w:lang w:eastAsia="lt-LT"/>
        </w:rPr>
      </w:pPr>
      <w:r w:rsidRPr="00DE2E2F">
        <w:rPr>
          <w:rFonts w:ascii="Times New Roman" w:eastAsia="Times New Roman" w:hAnsi="Times New Roman" w:cs="Times New Roman"/>
          <w:b/>
          <w:color w:val="000000"/>
          <w:lang w:eastAsia="lt-LT"/>
        </w:rPr>
        <w:lastRenderedPageBreak/>
        <w:t>Techninės specifikacijos</w:t>
      </w:r>
      <w:r w:rsidR="00DE2E2F">
        <w:rPr>
          <w:rFonts w:ascii="Times New Roman" w:eastAsia="Times New Roman" w:hAnsi="Times New Roman" w:cs="Times New Roman"/>
          <w:b/>
          <w:color w:val="000000"/>
          <w:lang w:eastAsia="lt-LT"/>
        </w:rPr>
        <w:t xml:space="preserve"> </w:t>
      </w:r>
      <w:r w:rsidRPr="00DE2E2F">
        <w:rPr>
          <w:rFonts w:ascii="Times New Roman" w:eastAsia="Times New Roman" w:hAnsi="Times New Roman" w:cs="Times New Roman"/>
          <w:b/>
          <w:color w:val="000000"/>
          <w:lang w:eastAsia="lt-LT"/>
        </w:rPr>
        <w:t>1 priedas</w:t>
      </w:r>
    </w:p>
    <w:p w:rsidR="00E507F0" w:rsidRPr="00342B42" w:rsidRDefault="00E507F0" w:rsidP="00E507F0">
      <w:pPr>
        <w:widowControl w:val="0"/>
        <w:pBdr>
          <w:top w:val="nil"/>
          <w:left w:val="nil"/>
          <w:bottom w:val="nil"/>
          <w:right w:val="nil"/>
          <w:between w:val="nil"/>
        </w:pBdr>
        <w:spacing w:before="1" w:after="0" w:line="240" w:lineRule="auto"/>
        <w:rPr>
          <w:rFonts w:ascii="Times New Roman" w:eastAsia="Times New Roman" w:hAnsi="Times New Roman" w:cs="Times New Roman"/>
          <w:color w:val="000000"/>
          <w:lang w:eastAsia="lt-LT"/>
        </w:rPr>
      </w:pPr>
    </w:p>
    <w:p w:rsidR="00E507F0" w:rsidRPr="00342B42" w:rsidRDefault="00E507F0" w:rsidP="00E507F0">
      <w:pPr>
        <w:widowControl w:val="0"/>
        <w:spacing w:after="0" w:line="240" w:lineRule="auto"/>
        <w:ind w:left="2751" w:right="2651"/>
        <w:jc w:val="center"/>
        <w:outlineLvl w:val="0"/>
        <w:rPr>
          <w:rFonts w:ascii="Times New Roman" w:eastAsia="Times New Roman" w:hAnsi="Times New Roman" w:cs="Times New Roman"/>
          <w:b/>
          <w:lang w:eastAsia="lt-LT"/>
        </w:rPr>
      </w:pPr>
      <w:r w:rsidRPr="00342B42">
        <w:rPr>
          <w:rFonts w:ascii="Times New Roman" w:eastAsia="Times New Roman" w:hAnsi="Times New Roman" w:cs="Times New Roman"/>
          <w:b/>
          <w:lang w:eastAsia="lt-LT"/>
        </w:rPr>
        <w:t>SKVRRT ir GMPKA IS sąsajos aprašymas</w:t>
      </w:r>
    </w:p>
    <w:p w:rsidR="00E507F0" w:rsidRPr="00342B42" w:rsidRDefault="00E507F0" w:rsidP="00E507F0">
      <w:pPr>
        <w:widowControl w:val="0"/>
        <w:pBdr>
          <w:top w:val="nil"/>
          <w:left w:val="nil"/>
          <w:bottom w:val="nil"/>
          <w:right w:val="nil"/>
          <w:between w:val="nil"/>
        </w:pBdr>
        <w:spacing w:after="0" w:line="240" w:lineRule="auto"/>
        <w:rPr>
          <w:rFonts w:ascii="Times New Roman" w:eastAsia="Times New Roman" w:hAnsi="Times New Roman" w:cs="Times New Roman"/>
          <w:b/>
          <w:color w:val="000000"/>
          <w:lang w:eastAsia="lt-LT"/>
        </w:rPr>
      </w:pPr>
    </w:p>
    <w:p w:rsidR="00E507F0" w:rsidRPr="00342B42" w:rsidRDefault="00E507F0" w:rsidP="00E507F0">
      <w:pPr>
        <w:widowControl w:val="0"/>
        <w:numPr>
          <w:ilvl w:val="0"/>
          <w:numId w:val="5"/>
        </w:numPr>
        <w:pBdr>
          <w:top w:val="nil"/>
          <w:left w:val="nil"/>
          <w:bottom w:val="nil"/>
          <w:right w:val="nil"/>
          <w:between w:val="nil"/>
        </w:pBdr>
        <w:tabs>
          <w:tab w:val="left" w:pos="825"/>
        </w:tabs>
        <w:spacing w:after="0" w:line="240" w:lineRule="auto"/>
        <w:jc w:val="both"/>
        <w:rPr>
          <w:rFonts w:ascii="Times New Roman" w:eastAsia="Times New Roman" w:hAnsi="Times New Roman" w:cs="Times New Roman"/>
          <w:color w:val="000000"/>
          <w:lang w:eastAsia="lt-LT"/>
        </w:rPr>
      </w:pPr>
      <w:r w:rsidRPr="00342B42">
        <w:rPr>
          <w:rFonts w:ascii="Times New Roman" w:eastAsia="Times New Roman" w:hAnsi="Times New Roman" w:cs="Times New Roman"/>
          <w:color w:val="000000"/>
          <w:lang w:eastAsia="lt-LT"/>
        </w:rPr>
        <w:t xml:space="preserve">Sąsajos sukūrimo pagrindas – Lietuvos Respublikos sveikatos apsaugos ministro </w:t>
      </w:r>
    </w:p>
    <w:p w:rsidR="00E507F0" w:rsidRPr="00342B42" w:rsidRDefault="00E507F0" w:rsidP="00E507F0">
      <w:pPr>
        <w:widowControl w:val="0"/>
        <w:pBdr>
          <w:top w:val="nil"/>
          <w:left w:val="nil"/>
          <w:bottom w:val="nil"/>
          <w:right w:val="nil"/>
          <w:between w:val="nil"/>
        </w:pBdr>
        <w:tabs>
          <w:tab w:val="left" w:pos="825"/>
        </w:tabs>
        <w:spacing w:after="0" w:line="240" w:lineRule="auto"/>
        <w:jc w:val="both"/>
        <w:rPr>
          <w:rFonts w:ascii="Times New Roman" w:eastAsia="Times New Roman" w:hAnsi="Times New Roman" w:cs="Times New Roman"/>
          <w:color w:val="000000"/>
          <w:lang w:eastAsia="lt-LT"/>
        </w:rPr>
      </w:pPr>
      <w:r w:rsidRPr="00342B42">
        <w:rPr>
          <w:rFonts w:ascii="Times New Roman" w:eastAsia="Times New Roman" w:hAnsi="Times New Roman" w:cs="Times New Roman"/>
          <w:color w:val="000000"/>
          <w:lang w:eastAsia="lt-LT"/>
        </w:rPr>
        <w:t>2012 m. lapkričio 7 d. įsakymas Nr. V-996.</w:t>
      </w:r>
    </w:p>
    <w:p w:rsidR="00E507F0" w:rsidRPr="00342B42" w:rsidRDefault="00E507F0" w:rsidP="00E507F0">
      <w:pPr>
        <w:widowControl w:val="0"/>
        <w:numPr>
          <w:ilvl w:val="0"/>
          <w:numId w:val="5"/>
        </w:numPr>
        <w:pBdr>
          <w:top w:val="nil"/>
          <w:left w:val="nil"/>
          <w:bottom w:val="nil"/>
          <w:right w:val="nil"/>
          <w:between w:val="nil"/>
        </w:pBdr>
        <w:tabs>
          <w:tab w:val="left" w:pos="825"/>
        </w:tabs>
        <w:spacing w:before="139" w:after="0" w:line="360" w:lineRule="auto"/>
        <w:ind w:left="103" w:right="711" w:firstLine="474"/>
        <w:jc w:val="both"/>
        <w:rPr>
          <w:rFonts w:ascii="Times New Roman" w:eastAsia="Times New Roman" w:hAnsi="Times New Roman" w:cs="Times New Roman"/>
          <w:color w:val="000000"/>
          <w:lang w:eastAsia="lt-LT"/>
        </w:rPr>
      </w:pPr>
      <w:r w:rsidRPr="00342B42">
        <w:rPr>
          <w:rFonts w:ascii="Times New Roman" w:eastAsia="Times New Roman" w:hAnsi="Times New Roman" w:cs="Times New Roman"/>
          <w:color w:val="000000"/>
          <w:lang w:eastAsia="lt-LT"/>
        </w:rPr>
        <w:t>Prieš įgyvendinant integraciją su išorinėmis sistemomis, bet ne vėliau nei per 14 kalendorinių dienų nuo sutarties pasirašymo datos, užsakovas pateikia tiekėjui detalesnę informaciją apie sąsajas ir kartu su Tiekėju sudaro detalų sistemų integravimo planą.</w:t>
      </w:r>
    </w:p>
    <w:p w:rsidR="00E507F0" w:rsidRPr="00342B42" w:rsidRDefault="00E507F0" w:rsidP="00E507F0">
      <w:pPr>
        <w:widowControl w:val="0"/>
        <w:numPr>
          <w:ilvl w:val="0"/>
          <w:numId w:val="5"/>
        </w:numPr>
        <w:pBdr>
          <w:top w:val="nil"/>
          <w:left w:val="nil"/>
          <w:bottom w:val="nil"/>
          <w:right w:val="nil"/>
          <w:between w:val="nil"/>
        </w:pBdr>
        <w:tabs>
          <w:tab w:val="left" w:pos="828"/>
        </w:tabs>
        <w:spacing w:after="0" w:line="360" w:lineRule="auto"/>
        <w:ind w:left="105" w:right="706" w:firstLine="474"/>
        <w:jc w:val="both"/>
        <w:rPr>
          <w:rFonts w:ascii="Times New Roman" w:eastAsia="Times New Roman" w:hAnsi="Times New Roman" w:cs="Times New Roman"/>
          <w:color w:val="000000"/>
          <w:lang w:eastAsia="lt-LT"/>
        </w:rPr>
      </w:pPr>
      <w:r w:rsidRPr="00342B42">
        <w:rPr>
          <w:rFonts w:ascii="Times New Roman" w:eastAsia="Times New Roman" w:hAnsi="Times New Roman" w:cs="Times New Roman"/>
          <w:color w:val="000000"/>
          <w:lang w:eastAsia="lt-LT"/>
        </w:rPr>
        <w:t xml:space="preserve">Duomenys turi būti teikiami į duomenų perdavimo servisus (angl. </w:t>
      </w:r>
      <w:proofErr w:type="spellStart"/>
      <w:r w:rsidRPr="00342B42">
        <w:rPr>
          <w:rFonts w:ascii="Times New Roman" w:eastAsia="Times New Roman" w:hAnsi="Times New Roman" w:cs="Times New Roman"/>
          <w:color w:val="000000"/>
          <w:lang w:eastAsia="lt-LT"/>
        </w:rPr>
        <w:t>service</w:t>
      </w:r>
      <w:proofErr w:type="spellEnd"/>
      <w:r w:rsidRPr="00342B42">
        <w:rPr>
          <w:rFonts w:ascii="Times New Roman" w:eastAsia="Times New Roman" w:hAnsi="Times New Roman" w:cs="Times New Roman"/>
          <w:color w:val="000000"/>
          <w:lang w:eastAsia="lt-LT"/>
        </w:rPr>
        <w:t xml:space="preserve"> </w:t>
      </w:r>
      <w:proofErr w:type="spellStart"/>
      <w:r w:rsidRPr="00342B42">
        <w:rPr>
          <w:rFonts w:ascii="Times New Roman" w:eastAsia="Times New Roman" w:hAnsi="Times New Roman" w:cs="Times New Roman"/>
          <w:color w:val="000000"/>
          <w:lang w:eastAsia="lt-LT"/>
        </w:rPr>
        <w:t>endpoints</w:t>
      </w:r>
      <w:proofErr w:type="spellEnd"/>
      <w:r w:rsidRPr="00342B42">
        <w:rPr>
          <w:rFonts w:ascii="Times New Roman" w:eastAsia="Times New Roman" w:hAnsi="Times New Roman" w:cs="Times New Roman"/>
          <w:color w:val="000000"/>
          <w:lang w:eastAsia="lt-LT"/>
        </w:rPr>
        <w:t>) pasiekiamus interneto kanalais.</w:t>
      </w:r>
    </w:p>
    <w:p w:rsidR="00E507F0" w:rsidRPr="00342B42" w:rsidRDefault="00E507F0" w:rsidP="00E507F0">
      <w:pPr>
        <w:widowControl w:val="0"/>
        <w:numPr>
          <w:ilvl w:val="0"/>
          <w:numId w:val="5"/>
        </w:numPr>
        <w:pBdr>
          <w:top w:val="nil"/>
          <w:left w:val="nil"/>
          <w:bottom w:val="nil"/>
          <w:right w:val="nil"/>
          <w:between w:val="nil"/>
        </w:pBdr>
        <w:tabs>
          <w:tab w:val="left" w:pos="829"/>
        </w:tabs>
        <w:spacing w:after="0" w:line="360" w:lineRule="auto"/>
        <w:ind w:left="102" w:right="703" w:firstLine="478"/>
        <w:jc w:val="both"/>
        <w:rPr>
          <w:rFonts w:ascii="Times New Roman" w:eastAsia="Times New Roman" w:hAnsi="Times New Roman" w:cs="Times New Roman"/>
          <w:color w:val="000000"/>
          <w:lang w:eastAsia="lt-LT"/>
        </w:rPr>
      </w:pPr>
      <w:r w:rsidRPr="00342B42">
        <w:rPr>
          <w:rFonts w:ascii="Times New Roman" w:eastAsia="Times New Roman" w:hAnsi="Times New Roman" w:cs="Times New Roman"/>
          <w:color w:val="000000"/>
          <w:lang w:eastAsia="lt-LT"/>
        </w:rPr>
        <w:t>Turi būti užtikrintas patikimas duomenų perdavimas (be praradimų) – jei kažkuriuo momentu nėra ryšio su GMPKA IS tarnybine stotimi, duomenų perdavimas turi būti dedamas į eilę iki tol kol ryšys bus atstatytas.</w:t>
      </w:r>
    </w:p>
    <w:p w:rsidR="00E507F0" w:rsidRPr="00342B42" w:rsidRDefault="00E507F0" w:rsidP="00E507F0">
      <w:pPr>
        <w:widowControl w:val="0"/>
        <w:numPr>
          <w:ilvl w:val="0"/>
          <w:numId w:val="5"/>
        </w:numPr>
        <w:pBdr>
          <w:top w:val="nil"/>
          <w:left w:val="nil"/>
          <w:bottom w:val="nil"/>
          <w:right w:val="nil"/>
          <w:between w:val="nil"/>
        </w:pBdr>
        <w:tabs>
          <w:tab w:val="left" w:pos="826"/>
        </w:tabs>
        <w:spacing w:after="0" w:line="275" w:lineRule="auto"/>
        <w:ind w:left="825"/>
        <w:jc w:val="both"/>
        <w:rPr>
          <w:rFonts w:ascii="Times New Roman" w:eastAsia="Times New Roman" w:hAnsi="Times New Roman" w:cs="Times New Roman"/>
          <w:color w:val="000000"/>
          <w:lang w:eastAsia="lt-LT"/>
        </w:rPr>
      </w:pPr>
      <w:r w:rsidRPr="00342B42">
        <w:rPr>
          <w:rFonts w:ascii="Times New Roman" w:eastAsia="Times New Roman" w:hAnsi="Times New Roman" w:cs="Times New Roman"/>
          <w:color w:val="000000"/>
          <w:lang w:eastAsia="lt-LT"/>
        </w:rPr>
        <w:t>Duomenys iš SKVRRT į GMPKA IS perduodami operatyviai, be užlaikymo.</w:t>
      </w:r>
    </w:p>
    <w:p w:rsidR="00E507F0" w:rsidRPr="00342B42" w:rsidRDefault="00E507F0" w:rsidP="00E507F0">
      <w:pPr>
        <w:widowControl w:val="0"/>
        <w:numPr>
          <w:ilvl w:val="0"/>
          <w:numId w:val="5"/>
        </w:numPr>
        <w:pBdr>
          <w:top w:val="nil"/>
          <w:left w:val="nil"/>
          <w:bottom w:val="nil"/>
          <w:right w:val="nil"/>
          <w:between w:val="nil"/>
        </w:pBdr>
        <w:tabs>
          <w:tab w:val="left" w:pos="826"/>
        </w:tabs>
        <w:spacing w:before="139" w:after="0" w:line="360" w:lineRule="auto"/>
        <w:ind w:left="104" w:right="713" w:firstLine="474"/>
        <w:jc w:val="both"/>
        <w:rPr>
          <w:rFonts w:ascii="Times New Roman" w:eastAsia="Times New Roman" w:hAnsi="Times New Roman" w:cs="Times New Roman"/>
          <w:color w:val="000000"/>
          <w:lang w:eastAsia="lt-LT"/>
        </w:rPr>
      </w:pPr>
      <w:r w:rsidRPr="00342B42">
        <w:rPr>
          <w:rFonts w:ascii="Times New Roman" w:eastAsia="Times New Roman" w:hAnsi="Times New Roman" w:cs="Times New Roman"/>
          <w:color w:val="000000"/>
          <w:lang w:eastAsia="lt-LT"/>
        </w:rPr>
        <w:t>Duomenys turi būti perduodami plačiai naudojamais duomenų kanalais apsaugotais moderniais duomenų kodavimo algoritmais (pvz. HTTP/S).</w:t>
      </w:r>
    </w:p>
    <w:p w:rsidR="00E507F0" w:rsidRPr="00342B42" w:rsidRDefault="00E507F0" w:rsidP="00E507F0">
      <w:pPr>
        <w:widowControl w:val="0"/>
        <w:numPr>
          <w:ilvl w:val="0"/>
          <w:numId w:val="5"/>
        </w:numPr>
        <w:pBdr>
          <w:top w:val="nil"/>
          <w:left w:val="nil"/>
          <w:bottom w:val="nil"/>
          <w:right w:val="nil"/>
          <w:between w:val="nil"/>
        </w:pBdr>
        <w:tabs>
          <w:tab w:val="left" w:pos="827"/>
        </w:tabs>
        <w:spacing w:after="0" w:line="360" w:lineRule="auto"/>
        <w:ind w:left="105" w:right="709" w:firstLine="474"/>
        <w:jc w:val="both"/>
        <w:rPr>
          <w:rFonts w:ascii="Times New Roman" w:eastAsia="Times New Roman" w:hAnsi="Times New Roman" w:cs="Times New Roman"/>
          <w:color w:val="000000"/>
          <w:lang w:eastAsia="lt-LT"/>
        </w:rPr>
      </w:pPr>
      <w:r w:rsidRPr="00342B42">
        <w:rPr>
          <w:rFonts w:ascii="Times New Roman" w:eastAsia="Times New Roman" w:hAnsi="Times New Roman" w:cs="Times New Roman"/>
          <w:color w:val="000000"/>
          <w:lang w:eastAsia="lt-LT"/>
        </w:rPr>
        <w:t>Duomenų struktūrom formuoti ir perduoti turi būti naudojami plačiai paplitę standartai, tokie kaip REST, SOAP.</w:t>
      </w:r>
    </w:p>
    <w:p w:rsidR="00E507F0" w:rsidRPr="00342B42" w:rsidRDefault="00E507F0" w:rsidP="00E507F0">
      <w:pPr>
        <w:widowControl w:val="0"/>
        <w:spacing w:before="113" w:after="0" w:line="240" w:lineRule="auto"/>
        <w:ind w:left="813"/>
        <w:outlineLvl w:val="0"/>
        <w:rPr>
          <w:rFonts w:ascii="Times New Roman" w:eastAsia="Times New Roman" w:hAnsi="Times New Roman" w:cs="Times New Roman"/>
          <w:b/>
          <w:lang w:eastAsia="lt-LT"/>
        </w:rPr>
      </w:pPr>
      <w:r w:rsidRPr="00342B42">
        <w:rPr>
          <w:rFonts w:ascii="Times New Roman" w:eastAsia="Times New Roman" w:hAnsi="Times New Roman" w:cs="Times New Roman"/>
          <w:b/>
          <w:lang w:eastAsia="lt-LT"/>
        </w:rPr>
        <w:t>GMP įvykio duomenų perdavimo sąsaja</w:t>
      </w:r>
    </w:p>
    <w:p w:rsidR="00E507F0" w:rsidRPr="00342B42" w:rsidRDefault="00E507F0" w:rsidP="00E507F0">
      <w:pPr>
        <w:widowControl w:val="0"/>
        <w:pBdr>
          <w:top w:val="nil"/>
          <w:left w:val="nil"/>
          <w:bottom w:val="nil"/>
          <w:right w:val="nil"/>
          <w:between w:val="nil"/>
        </w:pBdr>
        <w:spacing w:before="8" w:after="0" w:line="240" w:lineRule="auto"/>
        <w:rPr>
          <w:rFonts w:ascii="Times New Roman" w:eastAsia="Times New Roman" w:hAnsi="Times New Roman" w:cs="Times New Roman"/>
          <w:b/>
          <w:color w:val="000000"/>
          <w:lang w:eastAsia="lt-LT"/>
        </w:rPr>
      </w:pPr>
    </w:p>
    <w:p w:rsidR="00E507F0" w:rsidRPr="00342B42" w:rsidRDefault="00E507F0" w:rsidP="00E507F0">
      <w:pPr>
        <w:widowControl w:val="0"/>
        <w:numPr>
          <w:ilvl w:val="0"/>
          <w:numId w:val="5"/>
        </w:numPr>
        <w:pBdr>
          <w:top w:val="nil"/>
          <w:left w:val="nil"/>
          <w:bottom w:val="nil"/>
          <w:right w:val="nil"/>
          <w:between w:val="nil"/>
        </w:pBdr>
        <w:tabs>
          <w:tab w:val="left" w:pos="828"/>
        </w:tabs>
        <w:spacing w:before="1" w:after="0" w:line="360" w:lineRule="auto"/>
        <w:ind w:left="105" w:right="708" w:firstLine="474"/>
        <w:rPr>
          <w:rFonts w:ascii="Times New Roman" w:eastAsia="Times New Roman" w:hAnsi="Times New Roman" w:cs="Times New Roman"/>
          <w:color w:val="000000"/>
          <w:lang w:eastAsia="lt-LT"/>
        </w:rPr>
      </w:pPr>
      <w:r w:rsidRPr="00342B42">
        <w:rPr>
          <w:rFonts w:ascii="Times New Roman" w:eastAsia="Times New Roman" w:hAnsi="Times New Roman" w:cs="Times New Roman"/>
          <w:color w:val="000000"/>
          <w:lang w:eastAsia="lt-LT"/>
        </w:rPr>
        <w:t>Iš GMPKA IS į SKVRRT turi būti perduodami GMP įvykio (kvietimo) duomenys atitinkantys reikalavimus:</w:t>
      </w:r>
    </w:p>
    <w:p w:rsidR="00E507F0" w:rsidRPr="00342B42" w:rsidRDefault="00E507F0" w:rsidP="00E507F0">
      <w:pPr>
        <w:widowControl w:val="0"/>
        <w:numPr>
          <w:ilvl w:val="0"/>
          <w:numId w:val="5"/>
        </w:numPr>
        <w:pBdr>
          <w:top w:val="nil"/>
          <w:left w:val="nil"/>
          <w:bottom w:val="nil"/>
          <w:right w:val="nil"/>
          <w:between w:val="nil"/>
        </w:pBdr>
        <w:tabs>
          <w:tab w:val="left" w:pos="829"/>
        </w:tabs>
        <w:spacing w:after="0" w:line="240" w:lineRule="auto"/>
        <w:ind w:left="828"/>
        <w:rPr>
          <w:rFonts w:ascii="Times New Roman" w:eastAsia="Times New Roman" w:hAnsi="Times New Roman" w:cs="Times New Roman"/>
          <w:color w:val="000000"/>
          <w:lang w:eastAsia="lt-LT"/>
        </w:rPr>
      </w:pPr>
      <w:r w:rsidRPr="00342B42">
        <w:rPr>
          <w:rFonts w:ascii="Times New Roman" w:eastAsia="Times New Roman" w:hAnsi="Times New Roman" w:cs="Times New Roman"/>
          <w:color w:val="000000"/>
          <w:lang w:eastAsia="lt-LT"/>
        </w:rPr>
        <w:t>Įvykio duomenų perdavimas inicijuojamas, kai įvykis yra priskiriamas brigadai.</w:t>
      </w:r>
    </w:p>
    <w:p w:rsidR="00E507F0" w:rsidRPr="00342B42" w:rsidRDefault="00E507F0" w:rsidP="00E507F0">
      <w:pPr>
        <w:widowControl w:val="0"/>
        <w:numPr>
          <w:ilvl w:val="0"/>
          <w:numId w:val="5"/>
        </w:numPr>
        <w:pBdr>
          <w:top w:val="nil"/>
          <w:left w:val="nil"/>
          <w:bottom w:val="nil"/>
          <w:right w:val="nil"/>
          <w:between w:val="nil"/>
        </w:pBdr>
        <w:tabs>
          <w:tab w:val="left" w:pos="949"/>
        </w:tabs>
        <w:spacing w:before="139" w:after="0" w:line="360" w:lineRule="auto"/>
        <w:ind w:left="106" w:right="703" w:firstLine="474"/>
        <w:rPr>
          <w:rFonts w:ascii="Times New Roman" w:eastAsia="Times New Roman" w:hAnsi="Times New Roman" w:cs="Times New Roman"/>
          <w:color w:val="000000"/>
          <w:lang w:eastAsia="lt-LT"/>
        </w:rPr>
      </w:pPr>
      <w:r w:rsidRPr="00342B42">
        <w:rPr>
          <w:rFonts w:ascii="Times New Roman" w:eastAsia="Times New Roman" w:hAnsi="Times New Roman" w:cs="Times New Roman"/>
          <w:color w:val="000000"/>
          <w:lang w:eastAsia="lt-LT"/>
        </w:rPr>
        <w:t>Kiekvienas GMP brigados priskyrimas (aktyvavimas) įvykiui traktuojamas kaip nauja įvykio misija. Vienas įvykis gali turėti vieną ar daugiau GMP misijų.</w:t>
      </w:r>
    </w:p>
    <w:p w:rsidR="00E507F0" w:rsidRPr="00342B42" w:rsidRDefault="00E507F0" w:rsidP="00E507F0">
      <w:pPr>
        <w:widowControl w:val="0"/>
        <w:numPr>
          <w:ilvl w:val="0"/>
          <w:numId w:val="5"/>
        </w:numPr>
        <w:pBdr>
          <w:top w:val="nil"/>
          <w:left w:val="nil"/>
          <w:bottom w:val="nil"/>
          <w:right w:val="nil"/>
          <w:between w:val="nil"/>
        </w:pBdr>
        <w:tabs>
          <w:tab w:val="left" w:pos="945"/>
        </w:tabs>
        <w:spacing w:after="0" w:line="240" w:lineRule="auto"/>
        <w:ind w:left="944" w:hanging="368"/>
        <w:rPr>
          <w:rFonts w:ascii="Times New Roman" w:eastAsia="Times New Roman" w:hAnsi="Times New Roman" w:cs="Times New Roman"/>
          <w:color w:val="000000"/>
          <w:lang w:eastAsia="lt-LT"/>
        </w:rPr>
      </w:pPr>
      <w:r w:rsidRPr="00342B42">
        <w:rPr>
          <w:rFonts w:ascii="Times New Roman" w:eastAsia="Times New Roman" w:hAnsi="Times New Roman" w:cs="Times New Roman"/>
          <w:color w:val="000000"/>
          <w:lang w:eastAsia="lt-LT"/>
        </w:rPr>
        <w:t>Kiekviena GMP misija gali turėti vieną ar daugiau pacientų.</w:t>
      </w:r>
    </w:p>
    <w:p w:rsidR="00E507F0" w:rsidRPr="00342B42" w:rsidRDefault="00E507F0" w:rsidP="00E507F0">
      <w:pPr>
        <w:widowControl w:val="0"/>
        <w:numPr>
          <w:ilvl w:val="0"/>
          <w:numId w:val="5"/>
        </w:numPr>
        <w:pBdr>
          <w:top w:val="nil"/>
          <w:left w:val="nil"/>
          <w:bottom w:val="nil"/>
          <w:right w:val="nil"/>
          <w:between w:val="nil"/>
        </w:pBdr>
        <w:tabs>
          <w:tab w:val="left" w:pos="945"/>
        </w:tabs>
        <w:spacing w:before="137" w:after="0" w:line="360" w:lineRule="auto"/>
        <w:ind w:left="103" w:right="707" w:firstLine="474"/>
        <w:rPr>
          <w:rFonts w:ascii="Times New Roman" w:eastAsia="Times New Roman" w:hAnsi="Times New Roman" w:cs="Times New Roman"/>
          <w:color w:val="000000"/>
          <w:lang w:eastAsia="lt-LT"/>
        </w:rPr>
      </w:pPr>
      <w:r w:rsidRPr="00342B42">
        <w:rPr>
          <w:rFonts w:ascii="Times New Roman" w:eastAsia="Times New Roman" w:hAnsi="Times New Roman" w:cs="Times New Roman"/>
          <w:color w:val="000000"/>
          <w:lang w:eastAsia="lt-LT"/>
        </w:rPr>
        <w:t>Kiekvieną kartą pasikeitus duomenims yra perduodama pilna įvykio duomenų struktūra (aprašyta žemiau).</w:t>
      </w:r>
    </w:p>
    <w:p w:rsidR="00E507F0" w:rsidRPr="00342B42" w:rsidRDefault="00E507F0" w:rsidP="00E507F0">
      <w:pPr>
        <w:widowControl w:val="0"/>
        <w:numPr>
          <w:ilvl w:val="0"/>
          <w:numId w:val="5"/>
        </w:numPr>
        <w:pBdr>
          <w:top w:val="nil"/>
          <w:left w:val="nil"/>
          <w:bottom w:val="nil"/>
          <w:right w:val="nil"/>
          <w:between w:val="nil"/>
        </w:pBdr>
        <w:tabs>
          <w:tab w:val="left" w:pos="946"/>
        </w:tabs>
        <w:spacing w:after="0" w:line="240" w:lineRule="auto"/>
        <w:ind w:left="945" w:hanging="368"/>
        <w:rPr>
          <w:rFonts w:ascii="Times New Roman" w:eastAsia="Times New Roman" w:hAnsi="Times New Roman" w:cs="Times New Roman"/>
          <w:color w:val="000000"/>
          <w:lang w:eastAsia="lt-LT"/>
        </w:rPr>
      </w:pPr>
      <w:r w:rsidRPr="00342B42">
        <w:rPr>
          <w:rFonts w:ascii="Times New Roman" w:eastAsia="Times New Roman" w:hAnsi="Times New Roman" w:cs="Times New Roman"/>
          <w:color w:val="000000"/>
          <w:lang w:eastAsia="lt-LT"/>
        </w:rPr>
        <w:t>Duomenys turi atitikti tokią duomenų struktūrą:</w:t>
      </w:r>
    </w:p>
    <w:p w:rsidR="00E507F0" w:rsidRPr="00342B42" w:rsidRDefault="00E507F0" w:rsidP="00E507F0">
      <w:pPr>
        <w:widowControl w:val="0"/>
        <w:pBdr>
          <w:top w:val="nil"/>
          <w:left w:val="nil"/>
          <w:bottom w:val="nil"/>
          <w:right w:val="nil"/>
          <w:between w:val="nil"/>
        </w:pBdr>
        <w:spacing w:before="2" w:after="1" w:line="240" w:lineRule="auto"/>
        <w:rPr>
          <w:rFonts w:ascii="Times New Roman" w:eastAsia="Times New Roman" w:hAnsi="Times New Roman" w:cs="Times New Roman"/>
          <w:color w:val="000000"/>
          <w:lang w:eastAsia="lt-LT"/>
        </w:rPr>
      </w:pPr>
    </w:p>
    <w:tbl>
      <w:tblPr>
        <w:tblW w:w="9317" w:type="dxa"/>
        <w:tblInd w:w="147" w:type="dxa"/>
        <w:tblBorders>
          <w:top w:val="single" w:sz="4" w:space="0" w:color="000001"/>
          <w:left w:val="single" w:sz="4" w:space="0" w:color="000001"/>
          <w:bottom w:val="single" w:sz="4" w:space="0" w:color="000001"/>
          <w:right w:val="single" w:sz="4" w:space="0" w:color="000001"/>
          <w:insideH w:val="single" w:sz="4" w:space="0" w:color="000001"/>
          <w:insideV w:val="single" w:sz="4" w:space="0" w:color="000001"/>
        </w:tblBorders>
        <w:tblLayout w:type="fixed"/>
        <w:tblLook w:val="0000" w:firstRow="0" w:lastRow="0" w:firstColumn="0" w:lastColumn="0" w:noHBand="0" w:noVBand="0"/>
      </w:tblPr>
      <w:tblGrid>
        <w:gridCol w:w="567"/>
        <w:gridCol w:w="2268"/>
        <w:gridCol w:w="982"/>
        <w:gridCol w:w="4405"/>
        <w:gridCol w:w="1095"/>
      </w:tblGrid>
      <w:tr w:rsidR="00E507F0" w:rsidRPr="00342B42" w:rsidTr="00342B42">
        <w:trPr>
          <w:trHeight w:val="390"/>
        </w:trPr>
        <w:tc>
          <w:tcPr>
            <w:tcW w:w="567" w:type="dxa"/>
            <w:shd w:val="clear" w:color="auto" w:fill="FFFFCC"/>
          </w:tcPr>
          <w:p w:rsidR="00E507F0" w:rsidRPr="00342B42" w:rsidRDefault="00E507F0" w:rsidP="00E507F0">
            <w:pPr>
              <w:widowControl w:val="0"/>
              <w:pBdr>
                <w:top w:val="nil"/>
                <w:left w:val="nil"/>
                <w:bottom w:val="nil"/>
                <w:right w:val="nil"/>
                <w:between w:val="nil"/>
              </w:pBdr>
              <w:spacing w:after="0" w:line="275" w:lineRule="auto"/>
              <w:ind w:left="50"/>
              <w:jc w:val="center"/>
              <w:rPr>
                <w:rFonts w:ascii="Times New Roman" w:eastAsia="Times New Roman" w:hAnsi="Times New Roman" w:cs="Times New Roman"/>
                <w:b/>
                <w:color w:val="000000"/>
                <w:sz w:val="20"/>
                <w:szCs w:val="20"/>
                <w:lang w:eastAsia="lt-LT"/>
              </w:rPr>
            </w:pPr>
            <w:r w:rsidRPr="00342B42">
              <w:rPr>
                <w:rFonts w:ascii="Times New Roman" w:eastAsia="Times New Roman" w:hAnsi="Times New Roman" w:cs="Times New Roman"/>
                <w:b/>
                <w:color w:val="000009"/>
                <w:sz w:val="20"/>
                <w:szCs w:val="20"/>
                <w:lang w:eastAsia="lt-LT"/>
              </w:rPr>
              <w:t>Nr.</w:t>
            </w:r>
          </w:p>
        </w:tc>
        <w:tc>
          <w:tcPr>
            <w:tcW w:w="2268" w:type="dxa"/>
            <w:shd w:val="clear" w:color="auto" w:fill="FFFFCC"/>
          </w:tcPr>
          <w:p w:rsidR="00E507F0" w:rsidRPr="00342B42" w:rsidRDefault="00E507F0" w:rsidP="00E507F0">
            <w:pPr>
              <w:widowControl w:val="0"/>
              <w:pBdr>
                <w:top w:val="nil"/>
                <w:left w:val="nil"/>
                <w:bottom w:val="nil"/>
                <w:right w:val="nil"/>
                <w:between w:val="nil"/>
              </w:pBdr>
              <w:spacing w:after="0" w:line="275" w:lineRule="auto"/>
              <w:ind w:left="16"/>
              <w:jc w:val="center"/>
              <w:rPr>
                <w:rFonts w:ascii="Times New Roman" w:eastAsia="Times New Roman" w:hAnsi="Times New Roman" w:cs="Times New Roman"/>
                <w:b/>
                <w:color w:val="000000"/>
                <w:sz w:val="20"/>
                <w:szCs w:val="20"/>
                <w:lang w:eastAsia="lt-LT"/>
              </w:rPr>
            </w:pPr>
            <w:r w:rsidRPr="00342B42">
              <w:rPr>
                <w:rFonts w:ascii="Times New Roman" w:eastAsia="Times New Roman" w:hAnsi="Times New Roman" w:cs="Times New Roman"/>
                <w:b/>
                <w:color w:val="000009"/>
                <w:sz w:val="20"/>
                <w:szCs w:val="20"/>
                <w:lang w:eastAsia="lt-LT"/>
              </w:rPr>
              <w:t xml:space="preserve">XML </w:t>
            </w:r>
            <w:proofErr w:type="spellStart"/>
            <w:r w:rsidRPr="00342B42">
              <w:rPr>
                <w:rFonts w:ascii="Times New Roman" w:eastAsia="Times New Roman" w:hAnsi="Times New Roman" w:cs="Times New Roman"/>
                <w:b/>
                <w:color w:val="000009"/>
                <w:sz w:val="20"/>
                <w:szCs w:val="20"/>
                <w:lang w:eastAsia="lt-LT"/>
              </w:rPr>
              <w:t>Tag</w:t>
            </w:r>
            <w:proofErr w:type="spellEnd"/>
          </w:p>
        </w:tc>
        <w:tc>
          <w:tcPr>
            <w:tcW w:w="982" w:type="dxa"/>
            <w:shd w:val="clear" w:color="auto" w:fill="FFFFCC"/>
          </w:tcPr>
          <w:p w:rsidR="00E507F0" w:rsidRPr="00342B42" w:rsidRDefault="00E507F0" w:rsidP="00E507F0">
            <w:pPr>
              <w:widowControl w:val="0"/>
              <w:pBdr>
                <w:top w:val="nil"/>
                <w:left w:val="nil"/>
                <w:bottom w:val="nil"/>
                <w:right w:val="nil"/>
                <w:between w:val="nil"/>
              </w:pBdr>
              <w:spacing w:after="0" w:line="275" w:lineRule="auto"/>
              <w:ind w:left="16"/>
              <w:jc w:val="center"/>
              <w:rPr>
                <w:rFonts w:ascii="Times New Roman" w:eastAsia="Times New Roman" w:hAnsi="Times New Roman" w:cs="Times New Roman"/>
                <w:b/>
                <w:color w:val="000000"/>
                <w:sz w:val="20"/>
                <w:szCs w:val="20"/>
                <w:lang w:eastAsia="lt-LT"/>
              </w:rPr>
            </w:pPr>
            <w:r w:rsidRPr="00342B42">
              <w:rPr>
                <w:rFonts w:ascii="Times New Roman" w:eastAsia="Times New Roman" w:hAnsi="Times New Roman" w:cs="Times New Roman"/>
                <w:b/>
                <w:color w:val="000009"/>
                <w:sz w:val="20"/>
                <w:szCs w:val="20"/>
                <w:lang w:eastAsia="lt-LT"/>
              </w:rPr>
              <w:t>Tipas</w:t>
            </w:r>
          </w:p>
        </w:tc>
        <w:tc>
          <w:tcPr>
            <w:tcW w:w="4405" w:type="dxa"/>
            <w:shd w:val="clear" w:color="auto" w:fill="FFFFCC"/>
          </w:tcPr>
          <w:p w:rsidR="00E507F0" w:rsidRPr="00342B42" w:rsidRDefault="00E507F0" w:rsidP="00E507F0">
            <w:pPr>
              <w:widowControl w:val="0"/>
              <w:pBdr>
                <w:top w:val="nil"/>
                <w:left w:val="nil"/>
                <w:bottom w:val="nil"/>
                <w:right w:val="nil"/>
                <w:between w:val="nil"/>
              </w:pBdr>
              <w:spacing w:after="0" w:line="275" w:lineRule="auto"/>
              <w:ind w:left="16"/>
              <w:jc w:val="center"/>
              <w:rPr>
                <w:rFonts w:ascii="Times New Roman" w:eastAsia="Times New Roman" w:hAnsi="Times New Roman" w:cs="Times New Roman"/>
                <w:b/>
                <w:color w:val="000000"/>
                <w:sz w:val="20"/>
                <w:szCs w:val="20"/>
                <w:lang w:eastAsia="lt-LT"/>
              </w:rPr>
            </w:pPr>
            <w:r w:rsidRPr="00342B42">
              <w:rPr>
                <w:rFonts w:ascii="Times New Roman" w:eastAsia="Times New Roman" w:hAnsi="Times New Roman" w:cs="Times New Roman"/>
                <w:b/>
                <w:color w:val="000009"/>
                <w:sz w:val="20"/>
                <w:szCs w:val="20"/>
                <w:lang w:eastAsia="lt-LT"/>
              </w:rPr>
              <w:t>Aprašymas</w:t>
            </w:r>
          </w:p>
        </w:tc>
        <w:tc>
          <w:tcPr>
            <w:tcW w:w="1095" w:type="dxa"/>
            <w:shd w:val="clear" w:color="auto" w:fill="FFFFCC"/>
          </w:tcPr>
          <w:p w:rsidR="00E507F0" w:rsidRPr="00342B42" w:rsidRDefault="00E507F0" w:rsidP="00E507F0">
            <w:pPr>
              <w:widowControl w:val="0"/>
              <w:pBdr>
                <w:top w:val="nil"/>
                <w:left w:val="nil"/>
                <w:bottom w:val="nil"/>
                <w:right w:val="nil"/>
                <w:between w:val="nil"/>
              </w:pBdr>
              <w:spacing w:after="0" w:line="275" w:lineRule="auto"/>
              <w:ind w:right="57"/>
              <w:jc w:val="center"/>
              <w:rPr>
                <w:rFonts w:ascii="Times New Roman" w:eastAsia="Times New Roman" w:hAnsi="Times New Roman" w:cs="Times New Roman"/>
                <w:b/>
                <w:color w:val="000000"/>
                <w:sz w:val="20"/>
                <w:szCs w:val="20"/>
                <w:lang w:eastAsia="lt-LT"/>
              </w:rPr>
            </w:pPr>
            <w:r w:rsidRPr="00342B42">
              <w:rPr>
                <w:rFonts w:ascii="Times New Roman" w:eastAsia="Times New Roman" w:hAnsi="Times New Roman" w:cs="Times New Roman"/>
                <w:b/>
                <w:color w:val="000009"/>
                <w:sz w:val="20"/>
                <w:szCs w:val="20"/>
                <w:lang w:eastAsia="lt-LT"/>
              </w:rPr>
              <w:t>Ryšys</w:t>
            </w:r>
          </w:p>
        </w:tc>
      </w:tr>
      <w:tr w:rsidR="00E507F0" w:rsidRPr="00342B42" w:rsidTr="00342B42">
        <w:trPr>
          <w:trHeight w:val="551"/>
        </w:trPr>
        <w:tc>
          <w:tcPr>
            <w:tcW w:w="567" w:type="dxa"/>
          </w:tcPr>
          <w:p w:rsidR="00E507F0" w:rsidRPr="00342B42" w:rsidRDefault="00E507F0" w:rsidP="00E507F0">
            <w:pPr>
              <w:widowControl w:val="0"/>
              <w:pBdr>
                <w:top w:val="nil"/>
                <w:left w:val="nil"/>
                <w:bottom w:val="nil"/>
                <w:right w:val="nil"/>
                <w:between w:val="nil"/>
              </w:pBdr>
              <w:spacing w:before="147" w:after="0" w:line="240" w:lineRule="auto"/>
              <w:ind w:left="40"/>
              <w:jc w:val="center"/>
              <w:rPr>
                <w:rFonts w:ascii="Times New Roman" w:eastAsia="Times New Roman" w:hAnsi="Times New Roman" w:cs="Times New Roman"/>
                <w:color w:val="000000"/>
                <w:lang w:eastAsia="lt-LT"/>
              </w:rPr>
            </w:pPr>
            <w:r w:rsidRPr="00342B42">
              <w:rPr>
                <w:rFonts w:ascii="Times New Roman" w:eastAsia="Times New Roman" w:hAnsi="Times New Roman" w:cs="Times New Roman"/>
                <w:color w:val="000000"/>
                <w:lang w:eastAsia="lt-LT"/>
              </w:rPr>
              <w:t>1</w:t>
            </w:r>
          </w:p>
        </w:tc>
        <w:tc>
          <w:tcPr>
            <w:tcW w:w="2268" w:type="dxa"/>
          </w:tcPr>
          <w:p w:rsidR="00E507F0" w:rsidRPr="00342B42" w:rsidRDefault="00E507F0" w:rsidP="00E507F0">
            <w:pPr>
              <w:widowControl w:val="0"/>
              <w:pBdr>
                <w:top w:val="nil"/>
                <w:left w:val="nil"/>
                <w:bottom w:val="nil"/>
                <w:right w:val="nil"/>
                <w:between w:val="nil"/>
              </w:pBdr>
              <w:spacing w:before="138" w:after="0" w:line="240" w:lineRule="auto"/>
              <w:ind w:left="16"/>
              <w:rPr>
                <w:rFonts w:ascii="Times New Roman" w:eastAsia="Times New Roman" w:hAnsi="Times New Roman" w:cs="Times New Roman"/>
                <w:color w:val="000000"/>
                <w:lang w:eastAsia="lt-LT"/>
              </w:rPr>
            </w:pPr>
            <w:proofErr w:type="spellStart"/>
            <w:r w:rsidRPr="00342B42">
              <w:rPr>
                <w:rFonts w:ascii="Times New Roman" w:eastAsia="Times New Roman" w:hAnsi="Times New Roman" w:cs="Times New Roman"/>
                <w:color w:val="000000"/>
                <w:lang w:eastAsia="lt-LT"/>
              </w:rPr>
              <w:t>emergencyCenterId</w:t>
            </w:r>
            <w:proofErr w:type="spellEnd"/>
          </w:p>
        </w:tc>
        <w:tc>
          <w:tcPr>
            <w:tcW w:w="982" w:type="dxa"/>
          </w:tcPr>
          <w:p w:rsidR="00E507F0" w:rsidRPr="00342B42" w:rsidRDefault="00E507F0" w:rsidP="00E507F0">
            <w:pPr>
              <w:widowControl w:val="0"/>
              <w:pBdr>
                <w:top w:val="nil"/>
                <w:left w:val="nil"/>
                <w:bottom w:val="nil"/>
                <w:right w:val="nil"/>
                <w:between w:val="nil"/>
              </w:pBdr>
              <w:spacing w:before="147" w:after="0" w:line="240" w:lineRule="auto"/>
              <w:ind w:left="16"/>
              <w:jc w:val="center"/>
              <w:rPr>
                <w:rFonts w:ascii="Times New Roman" w:eastAsia="Times New Roman" w:hAnsi="Times New Roman" w:cs="Times New Roman"/>
                <w:color w:val="000000"/>
                <w:lang w:eastAsia="lt-LT"/>
              </w:rPr>
            </w:pPr>
            <w:proofErr w:type="spellStart"/>
            <w:r w:rsidRPr="00342B42">
              <w:rPr>
                <w:rFonts w:ascii="Times New Roman" w:eastAsia="Times New Roman" w:hAnsi="Times New Roman" w:cs="Times New Roman"/>
                <w:color w:val="000000"/>
                <w:lang w:eastAsia="lt-LT"/>
              </w:rPr>
              <w:t>String</w:t>
            </w:r>
            <w:proofErr w:type="spellEnd"/>
          </w:p>
        </w:tc>
        <w:tc>
          <w:tcPr>
            <w:tcW w:w="4405" w:type="dxa"/>
          </w:tcPr>
          <w:p w:rsidR="00E507F0" w:rsidRPr="00342B42" w:rsidRDefault="00E507F0" w:rsidP="00E507F0">
            <w:pPr>
              <w:widowControl w:val="0"/>
              <w:pBdr>
                <w:top w:val="nil"/>
                <w:left w:val="nil"/>
                <w:bottom w:val="nil"/>
                <w:right w:val="nil"/>
                <w:between w:val="nil"/>
              </w:pBdr>
              <w:spacing w:before="2" w:after="0"/>
              <w:ind w:left="17"/>
              <w:rPr>
                <w:rFonts w:ascii="Times New Roman" w:eastAsia="Times New Roman" w:hAnsi="Times New Roman" w:cs="Times New Roman"/>
                <w:color w:val="000000"/>
                <w:lang w:eastAsia="lt-LT"/>
              </w:rPr>
            </w:pPr>
            <w:r w:rsidRPr="00342B42">
              <w:rPr>
                <w:rFonts w:ascii="Times New Roman" w:eastAsia="Times New Roman" w:hAnsi="Times New Roman" w:cs="Times New Roman"/>
                <w:color w:val="000000"/>
                <w:lang w:eastAsia="lt-LT"/>
              </w:rPr>
              <w:t>Kvietimą valdančios / priėmusios GMP identifikavimo kodas.</w:t>
            </w:r>
          </w:p>
        </w:tc>
        <w:tc>
          <w:tcPr>
            <w:tcW w:w="1095" w:type="dxa"/>
          </w:tcPr>
          <w:p w:rsidR="00E507F0" w:rsidRPr="00342B42" w:rsidRDefault="00E507F0" w:rsidP="00E507F0">
            <w:pPr>
              <w:widowControl w:val="0"/>
              <w:pBdr>
                <w:top w:val="nil"/>
                <w:left w:val="nil"/>
                <w:bottom w:val="nil"/>
                <w:right w:val="nil"/>
                <w:between w:val="nil"/>
              </w:pBdr>
              <w:spacing w:before="147" w:after="0" w:line="240" w:lineRule="auto"/>
              <w:ind w:right="171"/>
              <w:jc w:val="center"/>
              <w:rPr>
                <w:rFonts w:ascii="Times New Roman" w:eastAsia="Times New Roman" w:hAnsi="Times New Roman" w:cs="Times New Roman"/>
                <w:color w:val="000000"/>
                <w:lang w:eastAsia="lt-LT"/>
              </w:rPr>
            </w:pPr>
            <w:r w:rsidRPr="00342B42">
              <w:rPr>
                <w:rFonts w:ascii="Times New Roman" w:eastAsia="Times New Roman" w:hAnsi="Times New Roman" w:cs="Times New Roman"/>
                <w:color w:val="000009"/>
                <w:lang w:eastAsia="lt-LT"/>
              </w:rPr>
              <w:t>[1..1]</w:t>
            </w:r>
          </w:p>
        </w:tc>
      </w:tr>
      <w:tr w:rsidR="00E507F0" w:rsidRPr="00342B42" w:rsidTr="00342B42">
        <w:trPr>
          <w:trHeight w:val="549"/>
        </w:trPr>
        <w:tc>
          <w:tcPr>
            <w:tcW w:w="567" w:type="dxa"/>
          </w:tcPr>
          <w:p w:rsidR="00E507F0" w:rsidRPr="00342B42" w:rsidRDefault="00E507F0" w:rsidP="00E507F0">
            <w:pPr>
              <w:widowControl w:val="0"/>
              <w:pBdr>
                <w:top w:val="nil"/>
                <w:left w:val="nil"/>
                <w:bottom w:val="nil"/>
                <w:right w:val="nil"/>
                <w:between w:val="nil"/>
              </w:pBdr>
              <w:spacing w:before="147" w:after="0" w:line="240" w:lineRule="auto"/>
              <w:ind w:left="40"/>
              <w:jc w:val="center"/>
              <w:rPr>
                <w:rFonts w:ascii="Times New Roman" w:eastAsia="Times New Roman" w:hAnsi="Times New Roman" w:cs="Times New Roman"/>
                <w:color w:val="000000"/>
                <w:lang w:eastAsia="lt-LT"/>
              </w:rPr>
            </w:pPr>
            <w:r w:rsidRPr="00342B42">
              <w:rPr>
                <w:rFonts w:ascii="Times New Roman" w:eastAsia="Times New Roman" w:hAnsi="Times New Roman" w:cs="Times New Roman"/>
                <w:color w:val="000000"/>
                <w:lang w:eastAsia="lt-LT"/>
              </w:rPr>
              <w:t>2</w:t>
            </w:r>
          </w:p>
        </w:tc>
        <w:tc>
          <w:tcPr>
            <w:tcW w:w="2268" w:type="dxa"/>
          </w:tcPr>
          <w:p w:rsidR="00E507F0" w:rsidRPr="00342B42" w:rsidRDefault="00E507F0" w:rsidP="00E507F0">
            <w:pPr>
              <w:widowControl w:val="0"/>
              <w:pBdr>
                <w:top w:val="nil"/>
                <w:left w:val="nil"/>
                <w:bottom w:val="nil"/>
                <w:right w:val="nil"/>
                <w:between w:val="nil"/>
              </w:pBdr>
              <w:spacing w:before="135" w:after="0" w:line="240" w:lineRule="auto"/>
              <w:ind w:left="16"/>
              <w:rPr>
                <w:rFonts w:ascii="Times New Roman" w:eastAsia="Times New Roman" w:hAnsi="Times New Roman" w:cs="Times New Roman"/>
                <w:color w:val="000000"/>
                <w:lang w:eastAsia="lt-LT"/>
              </w:rPr>
            </w:pPr>
            <w:proofErr w:type="spellStart"/>
            <w:r w:rsidRPr="00342B42">
              <w:rPr>
                <w:rFonts w:ascii="Times New Roman" w:eastAsia="Times New Roman" w:hAnsi="Times New Roman" w:cs="Times New Roman"/>
                <w:color w:val="000000"/>
                <w:lang w:eastAsia="lt-LT"/>
              </w:rPr>
              <w:t>dispatchStationId</w:t>
            </w:r>
            <w:proofErr w:type="spellEnd"/>
          </w:p>
        </w:tc>
        <w:tc>
          <w:tcPr>
            <w:tcW w:w="982" w:type="dxa"/>
          </w:tcPr>
          <w:p w:rsidR="00E507F0" w:rsidRPr="00342B42" w:rsidRDefault="00E507F0" w:rsidP="00E507F0">
            <w:pPr>
              <w:widowControl w:val="0"/>
              <w:pBdr>
                <w:top w:val="nil"/>
                <w:left w:val="nil"/>
                <w:bottom w:val="nil"/>
                <w:right w:val="nil"/>
                <w:between w:val="nil"/>
              </w:pBdr>
              <w:spacing w:before="147" w:after="0" w:line="240" w:lineRule="auto"/>
              <w:ind w:left="16"/>
              <w:jc w:val="center"/>
              <w:rPr>
                <w:rFonts w:ascii="Times New Roman" w:eastAsia="Times New Roman" w:hAnsi="Times New Roman" w:cs="Times New Roman"/>
                <w:color w:val="000000"/>
                <w:lang w:eastAsia="lt-LT"/>
              </w:rPr>
            </w:pPr>
            <w:proofErr w:type="spellStart"/>
            <w:r w:rsidRPr="00342B42">
              <w:rPr>
                <w:rFonts w:ascii="Times New Roman" w:eastAsia="Times New Roman" w:hAnsi="Times New Roman" w:cs="Times New Roman"/>
                <w:color w:val="000000"/>
                <w:lang w:eastAsia="lt-LT"/>
              </w:rPr>
              <w:t>String</w:t>
            </w:r>
            <w:proofErr w:type="spellEnd"/>
          </w:p>
        </w:tc>
        <w:tc>
          <w:tcPr>
            <w:tcW w:w="4405" w:type="dxa"/>
          </w:tcPr>
          <w:p w:rsidR="00E507F0" w:rsidRPr="00342B42" w:rsidRDefault="00E507F0" w:rsidP="00E507F0">
            <w:pPr>
              <w:widowControl w:val="0"/>
              <w:pBdr>
                <w:top w:val="nil"/>
                <w:left w:val="nil"/>
                <w:bottom w:val="nil"/>
                <w:right w:val="nil"/>
                <w:between w:val="nil"/>
              </w:pBdr>
              <w:tabs>
                <w:tab w:val="left" w:pos="1932"/>
                <w:tab w:val="left" w:pos="3753"/>
              </w:tabs>
              <w:spacing w:after="0" w:line="273" w:lineRule="auto"/>
              <w:ind w:left="17"/>
              <w:rPr>
                <w:rFonts w:ascii="Times New Roman" w:eastAsia="Times New Roman" w:hAnsi="Times New Roman" w:cs="Times New Roman"/>
                <w:color w:val="000000"/>
                <w:lang w:eastAsia="lt-LT"/>
              </w:rPr>
            </w:pPr>
            <w:r w:rsidRPr="00342B42">
              <w:rPr>
                <w:rFonts w:ascii="Times New Roman" w:eastAsia="Times New Roman" w:hAnsi="Times New Roman" w:cs="Times New Roman"/>
                <w:color w:val="000000"/>
                <w:lang w:eastAsia="lt-LT"/>
              </w:rPr>
              <w:t>Kvietimą aptarnaujančios GMP, identifikavimo kodas</w:t>
            </w:r>
          </w:p>
        </w:tc>
        <w:tc>
          <w:tcPr>
            <w:tcW w:w="1095" w:type="dxa"/>
          </w:tcPr>
          <w:p w:rsidR="00E507F0" w:rsidRPr="00342B42" w:rsidRDefault="00E507F0" w:rsidP="00E507F0">
            <w:pPr>
              <w:widowControl w:val="0"/>
              <w:pBdr>
                <w:top w:val="nil"/>
                <w:left w:val="nil"/>
                <w:bottom w:val="nil"/>
                <w:right w:val="nil"/>
                <w:between w:val="nil"/>
              </w:pBdr>
              <w:spacing w:before="147" w:after="0" w:line="240" w:lineRule="auto"/>
              <w:ind w:right="171"/>
              <w:jc w:val="center"/>
              <w:rPr>
                <w:rFonts w:ascii="Times New Roman" w:eastAsia="Times New Roman" w:hAnsi="Times New Roman" w:cs="Times New Roman"/>
                <w:color w:val="000000"/>
                <w:lang w:eastAsia="lt-LT"/>
              </w:rPr>
            </w:pPr>
            <w:r w:rsidRPr="00342B42">
              <w:rPr>
                <w:rFonts w:ascii="Times New Roman" w:eastAsia="Times New Roman" w:hAnsi="Times New Roman" w:cs="Times New Roman"/>
                <w:color w:val="000009"/>
                <w:lang w:eastAsia="lt-LT"/>
              </w:rPr>
              <w:t>[1..1]</w:t>
            </w:r>
          </w:p>
        </w:tc>
      </w:tr>
      <w:tr w:rsidR="00E507F0" w:rsidRPr="00342B42" w:rsidTr="00342B42">
        <w:trPr>
          <w:trHeight w:val="553"/>
        </w:trPr>
        <w:tc>
          <w:tcPr>
            <w:tcW w:w="567" w:type="dxa"/>
          </w:tcPr>
          <w:p w:rsidR="00E507F0" w:rsidRPr="00342B42" w:rsidRDefault="00E507F0" w:rsidP="00E507F0">
            <w:pPr>
              <w:widowControl w:val="0"/>
              <w:pBdr>
                <w:top w:val="nil"/>
                <w:left w:val="nil"/>
                <w:bottom w:val="nil"/>
                <w:right w:val="nil"/>
                <w:between w:val="nil"/>
              </w:pBdr>
              <w:spacing w:before="149" w:after="0" w:line="240" w:lineRule="auto"/>
              <w:ind w:left="40"/>
              <w:jc w:val="center"/>
              <w:rPr>
                <w:rFonts w:ascii="Times New Roman" w:eastAsia="Times New Roman" w:hAnsi="Times New Roman" w:cs="Times New Roman"/>
                <w:color w:val="000000"/>
                <w:lang w:eastAsia="lt-LT"/>
              </w:rPr>
            </w:pPr>
            <w:r w:rsidRPr="00342B42">
              <w:rPr>
                <w:rFonts w:ascii="Times New Roman" w:eastAsia="Times New Roman" w:hAnsi="Times New Roman" w:cs="Times New Roman"/>
                <w:color w:val="000000"/>
                <w:lang w:eastAsia="lt-LT"/>
              </w:rPr>
              <w:t>3</w:t>
            </w:r>
          </w:p>
        </w:tc>
        <w:tc>
          <w:tcPr>
            <w:tcW w:w="2268" w:type="dxa"/>
          </w:tcPr>
          <w:p w:rsidR="00E507F0" w:rsidRPr="00342B42" w:rsidRDefault="00E507F0" w:rsidP="00E507F0">
            <w:pPr>
              <w:widowControl w:val="0"/>
              <w:pBdr>
                <w:top w:val="nil"/>
                <w:left w:val="nil"/>
                <w:bottom w:val="nil"/>
                <w:right w:val="nil"/>
                <w:between w:val="nil"/>
              </w:pBdr>
              <w:spacing w:before="138" w:after="0" w:line="240" w:lineRule="auto"/>
              <w:ind w:left="16"/>
              <w:rPr>
                <w:rFonts w:ascii="Times New Roman" w:eastAsia="Times New Roman" w:hAnsi="Times New Roman" w:cs="Times New Roman"/>
                <w:color w:val="000000"/>
                <w:lang w:eastAsia="lt-LT"/>
              </w:rPr>
            </w:pPr>
            <w:proofErr w:type="spellStart"/>
            <w:r w:rsidRPr="00342B42">
              <w:rPr>
                <w:rFonts w:ascii="Times New Roman" w:eastAsia="Times New Roman" w:hAnsi="Times New Roman" w:cs="Times New Roman"/>
                <w:color w:val="000000"/>
                <w:lang w:eastAsia="lt-LT"/>
              </w:rPr>
              <w:t>eventId</w:t>
            </w:r>
            <w:proofErr w:type="spellEnd"/>
          </w:p>
        </w:tc>
        <w:tc>
          <w:tcPr>
            <w:tcW w:w="982" w:type="dxa"/>
          </w:tcPr>
          <w:p w:rsidR="00E507F0" w:rsidRPr="00342B42" w:rsidRDefault="00E507F0" w:rsidP="00E507F0">
            <w:pPr>
              <w:widowControl w:val="0"/>
              <w:pBdr>
                <w:top w:val="nil"/>
                <w:left w:val="nil"/>
                <w:bottom w:val="nil"/>
                <w:right w:val="nil"/>
                <w:between w:val="nil"/>
              </w:pBdr>
              <w:spacing w:before="149" w:after="0" w:line="240" w:lineRule="auto"/>
              <w:ind w:left="16"/>
              <w:jc w:val="center"/>
              <w:rPr>
                <w:rFonts w:ascii="Times New Roman" w:eastAsia="Times New Roman" w:hAnsi="Times New Roman" w:cs="Times New Roman"/>
                <w:color w:val="000000"/>
                <w:lang w:eastAsia="lt-LT"/>
              </w:rPr>
            </w:pPr>
            <w:proofErr w:type="spellStart"/>
            <w:r w:rsidRPr="00342B42">
              <w:rPr>
                <w:rFonts w:ascii="Times New Roman" w:eastAsia="Times New Roman" w:hAnsi="Times New Roman" w:cs="Times New Roman"/>
                <w:color w:val="000000"/>
                <w:lang w:eastAsia="lt-LT"/>
              </w:rPr>
              <w:t>Number</w:t>
            </w:r>
            <w:proofErr w:type="spellEnd"/>
          </w:p>
        </w:tc>
        <w:tc>
          <w:tcPr>
            <w:tcW w:w="4405" w:type="dxa"/>
          </w:tcPr>
          <w:p w:rsidR="00E507F0" w:rsidRPr="00342B42" w:rsidRDefault="00E507F0" w:rsidP="00E507F0">
            <w:pPr>
              <w:widowControl w:val="0"/>
              <w:pBdr>
                <w:top w:val="nil"/>
                <w:left w:val="nil"/>
                <w:bottom w:val="nil"/>
                <w:right w:val="nil"/>
                <w:between w:val="nil"/>
              </w:pBdr>
              <w:spacing w:before="2" w:after="0"/>
              <w:ind w:left="17"/>
              <w:rPr>
                <w:rFonts w:ascii="Times New Roman" w:eastAsia="Times New Roman" w:hAnsi="Times New Roman" w:cs="Times New Roman"/>
                <w:color w:val="000000"/>
                <w:lang w:eastAsia="lt-LT"/>
              </w:rPr>
            </w:pPr>
            <w:r w:rsidRPr="00342B42">
              <w:rPr>
                <w:rFonts w:ascii="Times New Roman" w:eastAsia="Times New Roman" w:hAnsi="Times New Roman" w:cs="Times New Roman"/>
                <w:color w:val="000000"/>
                <w:lang w:eastAsia="lt-LT"/>
              </w:rPr>
              <w:t>Sugeneruotas 12 skaitmenų unikalus kodas, pagal kurį identifikuojamas kvietimas.</w:t>
            </w:r>
          </w:p>
        </w:tc>
        <w:tc>
          <w:tcPr>
            <w:tcW w:w="1095" w:type="dxa"/>
          </w:tcPr>
          <w:p w:rsidR="00E507F0" w:rsidRPr="00342B42" w:rsidRDefault="00E507F0" w:rsidP="00E507F0">
            <w:pPr>
              <w:widowControl w:val="0"/>
              <w:pBdr>
                <w:top w:val="nil"/>
                <w:left w:val="nil"/>
                <w:bottom w:val="nil"/>
                <w:right w:val="nil"/>
                <w:between w:val="nil"/>
              </w:pBdr>
              <w:spacing w:before="149" w:after="0" w:line="240" w:lineRule="auto"/>
              <w:ind w:right="171"/>
              <w:jc w:val="center"/>
              <w:rPr>
                <w:rFonts w:ascii="Times New Roman" w:eastAsia="Times New Roman" w:hAnsi="Times New Roman" w:cs="Times New Roman"/>
                <w:color w:val="000000"/>
                <w:lang w:eastAsia="lt-LT"/>
              </w:rPr>
            </w:pPr>
            <w:r w:rsidRPr="00342B42">
              <w:rPr>
                <w:rFonts w:ascii="Times New Roman" w:eastAsia="Times New Roman" w:hAnsi="Times New Roman" w:cs="Times New Roman"/>
                <w:color w:val="000009"/>
                <w:lang w:eastAsia="lt-LT"/>
              </w:rPr>
              <w:t>[1..1]</w:t>
            </w:r>
          </w:p>
        </w:tc>
      </w:tr>
      <w:tr w:rsidR="00E507F0" w:rsidRPr="00342B42" w:rsidTr="00342B42">
        <w:trPr>
          <w:trHeight w:val="828"/>
        </w:trPr>
        <w:tc>
          <w:tcPr>
            <w:tcW w:w="567" w:type="dxa"/>
          </w:tcPr>
          <w:p w:rsidR="00E507F0" w:rsidRPr="00342B42" w:rsidRDefault="00E507F0" w:rsidP="00E507F0">
            <w:pPr>
              <w:widowControl w:val="0"/>
              <w:pBdr>
                <w:top w:val="nil"/>
                <w:left w:val="nil"/>
                <w:bottom w:val="nil"/>
                <w:right w:val="nil"/>
                <w:between w:val="nil"/>
              </w:pBdr>
              <w:spacing w:before="10" w:after="0" w:line="240" w:lineRule="auto"/>
              <w:jc w:val="center"/>
              <w:rPr>
                <w:rFonts w:ascii="Times New Roman" w:eastAsia="Times New Roman" w:hAnsi="Times New Roman" w:cs="Times New Roman"/>
                <w:color w:val="000000"/>
                <w:lang w:eastAsia="lt-LT"/>
              </w:rPr>
            </w:pPr>
          </w:p>
          <w:p w:rsidR="00E507F0" w:rsidRPr="00342B42" w:rsidRDefault="00E507F0" w:rsidP="00E507F0">
            <w:pPr>
              <w:widowControl w:val="0"/>
              <w:pBdr>
                <w:top w:val="nil"/>
                <w:left w:val="nil"/>
                <w:bottom w:val="nil"/>
                <w:right w:val="nil"/>
                <w:between w:val="nil"/>
              </w:pBdr>
              <w:spacing w:before="1" w:after="0" w:line="240" w:lineRule="auto"/>
              <w:ind w:left="40"/>
              <w:jc w:val="center"/>
              <w:rPr>
                <w:rFonts w:ascii="Times New Roman" w:eastAsia="Times New Roman" w:hAnsi="Times New Roman" w:cs="Times New Roman"/>
                <w:color w:val="000000"/>
                <w:lang w:eastAsia="lt-LT"/>
              </w:rPr>
            </w:pPr>
            <w:r w:rsidRPr="00342B42">
              <w:rPr>
                <w:rFonts w:ascii="Times New Roman" w:eastAsia="Times New Roman" w:hAnsi="Times New Roman" w:cs="Times New Roman"/>
                <w:color w:val="000000"/>
                <w:lang w:eastAsia="lt-LT"/>
              </w:rPr>
              <w:t>4</w:t>
            </w:r>
          </w:p>
        </w:tc>
        <w:tc>
          <w:tcPr>
            <w:tcW w:w="2268" w:type="dxa"/>
          </w:tcPr>
          <w:p w:rsidR="00E507F0" w:rsidRPr="00342B42" w:rsidRDefault="00E507F0" w:rsidP="00E507F0">
            <w:pPr>
              <w:widowControl w:val="0"/>
              <w:pBdr>
                <w:top w:val="nil"/>
                <w:left w:val="nil"/>
                <w:bottom w:val="nil"/>
                <w:right w:val="nil"/>
                <w:between w:val="nil"/>
              </w:pBdr>
              <w:spacing w:before="10" w:after="0" w:line="240" w:lineRule="auto"/>
              <w:rPr>
                <w:rFonts w:ascii="Times New Roman" w:eastAsia="Times New Roman" w:hAnsi="Times New Roman" w:cs="Times New Roman"/>
                <w:color w:val="000000"/>
                <w:lang w:eastAsia="lt-LT"/>
              </w:rPr>
            </w:pPr>
          </w:p>
          <w:p w:rsidR="00E507F0" w:rsidRPr="00342B42" w:rsidRDefault="00E507F0" w:rsidP="00E507F0">
            <w:pPr>
              <w:widowControl w:val="0"/>
              <w:pBdr>
                <w:top w:val="nil"/>
                <w:left w:val="nil"/>
                <w:bottom w:val="nil"/>
                <w:right w:val="nil"/>
                <w:between w:val="nil"/>
              </w:pBdr>
              <w:spacing w:before="1" w:after="0" w:line="240" w:lineRule="auto"/>
              <w:ind w:left="16"/>
              <w:rPr>
                <w:rFonts w:ascii="Times New Roman" w:eastAsia="Times New Roman" w:hAnsi="Times New Roman" w:cs="Times New Roman"/>
                <w:color w:val="000000"/>
                <w:lang w:eastAsia="lt-LT"/>
              </w:rPr>
            </w:pPr>
            <w:proofErr w:type="spellStart"/>
            <w:r w:rsidRPr="00342B42">
              <w:rPr>
                <w:rFonts w:ascii="Times New Roman" w:eastAsia="Times New Roman" w:hAnsi="Times New Roman" w:cs="Times New Roman"/>
                <w:color w:val="000000"/>
                <w:lang w:eastAsia="lt-LT"/>
              </w:rPr>
              <w:t>missionId</w:t>
            </w:r>
            <w:proofErr w:type="spellEnd"/>
          </w:p>
        </w:tc>
        <w:tc>
          <w:tcPr>
            <w:tcW w:w="982" w:type="dxa"/>
          </w:tcPr>
          <w:p w:rsidR="00E507F0" w:rsidRPr="00342B42" w:rsidRDefault="00E507F0" w:rsidP="00E507F0">
            <w:pPr>
              <w:widowControl w:val="0"/>
              <w:pBdr>
                <w:top w:val="nil"/>
                <w:left w:val="nil"/>
                <w:bottom w:val="nil"/>
                <w:right w:val="nil"/>
                <w:between w:val="nil"/>
              </w:pBdr>
              <w:spacing w:before="10" w:after="0" w:line="240" w:lineRule="auto"/>
              <w:rPr>
                <w:rFonts w:ascii="Times New Roman" w:eastAsia="Times New Roman" w:hAnsi="Times New Roman" w:cs="Times New Roman"/>
                <w:color w:val="000000"/>
                <w:lang w:eastAsia="lt-LT"/>
              </w:rPr>
            </w:pPr>
          </w:p>
          <w:p w:rsidR="00E507F0" w:rsidRPr="00342B42" w:rsidRDefault="00E507F0" w:rsidP="00E507F0">
            <w:pPr>
              <w:widowControl w:val="0"/>
              <w:pBdr>
                <w:top w:val="nil"/>
                <w:left w:val="nil"/>
                <w:bottom w:val="nil"/>
                <w:right w:val="nil"/>
                <w:between w:val="nil"/>
              </w:pBdr>
              <w:spacing w:before="1" w:after="0" w:line="240" w:lineRule="auto"/>
              <w:ind w:left="16"/>
              <w:jc w:val="center"/>
              <w:rPr>
                <w:rFonts w:ascii="Times New Roman" w:eastAsia="Times New Roman" w:hAnsi="Times New Roman" w:cs="Times New Roman"/>
                <w:color w:val="000000"/>
                <w:lang w:eastAsia="lt-LT"/>
              </w:rPr>
            </w:pPr>
            <w:proofErr w:type="spellStart"/>
            <w:r w:rsidRPr="00342B42">
              <w:rPr>
                <w:rFonts w:ascii="Times New Roman" w:eastAsia="Times New Roman" w:hAnsi="Times New Roman" w:cs="Times New Roman"/>
                <w:color w:val="000000"/>
                <w:lang w:eastAsia="lt-LT"/>
              </w:rPr>
              <w:t>Number</w:t>
            </w:r>
            <w:proofErr w:type="spellEnd"/>
          </w:p>
        </w:tc>
        <w:tc>
          <w:tcPr>
            <w:tcW w:w="4405" w:type="dxa"/>
          </w:tcPr>
          <w:p w:rsidR="00E507F0" w:rsidRPr="00342B42" w:rsidRDefault="00E507F0" w:rsidP="00E507F0">
            <w:pPr>
              <w:widowControl w:val="0"/>
              <w:pBdr>
                <w:top w:val="nil"/>
                <w:left w:val="nil"/>
                <w:bottom w:val="nil"/>
                <w:right w:val="nil"/>
                <w:between w:val="nil"/>
              </w:pBdr>
              <w:spacing w:before="2" w:after="0"/>
              <w:ind w:left="17"/>
              <w:jc w:val="both"/>
              <w:rPr>
                <w:rFonts w:ascii="Times New Roman" w:eastAsia="Times New Roman" w:hAnsi="Times New Roman" w:cs="Times New Roman"/>
                <w:color w:val="000000"/>
                <w:lang w:eastAsia="lt-LT"/>
              </w:rPr>
            </w:pPr>
            <w:r w:rsidRPr="00342B42">
              <w:rPr>
                <w:rFonts w:ascii="Times New Roman" w:eastAsia="Times New Roman" w:hAnsi="Times New Roman" w:cs="Times New Roman"/>
                <w:color w:val="000000"/>
                <w:lang w:eastAsia="lt-LT"/>
              </w:rPr>
              <w:t>Brigados eilės numeris, nuvykusios į kvietimą. Į vieną tą patį kvietimą gali nuvykti keletą brigadų.</w:t>
            </w:r>
          </w:p>
        </w:tc>
        <w:tc>
          <w:tcPr>
            <w:tcW w:w="1095" w:type="dxa"/>
          </w:tcPr>
          <w:p w:rsidR="00E507F0" w:rsidRPr="00342B42" w:rsidRDefault="00E507F0" w:rsidP="00E507F0">
            <w:pPr>
              <w:widowControl w:val="0"/>
              <w:pBdr>
                <w:top w:val="nil"/>
                <w:left w:val="nil"/>
                <w:bottom w:val="nil"/>
                <w:right w:val="nil"/>
                <w:between w:val="nil"/>
              </w:pBdr>
              <w:spacing w:before="10" w:after="0" w:line="240" w:lineRule="auto"/>
              <w:jc w:val="center"/>
              <w:rPr>
                <w:rFonts w:ascii="Times New Roman" w:eastAsia="Times New Roman" w:hAnsi="Times New Roman" w:cs="Times New Roman"/>
                <w:color w:val="000000"/>
                <w:lang w:eastAsia="lt-LT"/>
              </w:rPr>
            </w:pPr>
          </w:p>
          <w:p w:rsidR="00E507F0" w:rsidRPr="00342B42" w:rsidRDefault="00E507F0" w:rsidP="00E507F0">
            <w:pPr>
              <w:widowControl w:val="0"/>
              <w:pBdr>
                <w:top w:val="nil"/>
                <w:left w:val="nil"/>
                <w:bottom w:val="nil"/>
                <w:right w:val="nil"/>
                <w:between w:val="nil"/>
              </w:pBdr>
              <w:spacing w:before="1" w:after="0" w:line="240" w:lineRule="auto"/>
              <w:ind w:right="170"/>
              <w:jc w:val="center"/>
              <w:rPr>
                <w:rFonts w:ascii="Times New Roman" w:eastAsia="Times New Roman" w:hAnsi="Times New Roman" w:cs="Times New Roman"/>
                <w:color w:val="000000"/>
                <w:lang w:eastAsia="lt-LT"/>
              </w:rPr>
            </w:pPr>
            <w:r w:rsidRPr="00342B42">
              <w:rPr>
                <w:rFonts w:ascii="Times New Roman" w:eastAsia="Times New Roman" w:hAnsi="Times New Roman" w:cs="Times New Roman"/>
                <w:color w:val="000009"/>
                <w:lang w:eastAsia="lt-LT"/>
              </w:rPr>
              <w:t>[1..1]</w:t>
            </w:r>
          </w:p>
        </w:tc>
      </w:tr>
    </w:tbl>
    <w:p w:rsidR="00E507F0" w:rsidRPr="00342B42" w:rsidRDefault="00E507F0" w:rsidP="00E507F0">
      <w:pPr>
        <w:widowControl w:val="0"/>
        <w:spacing w:after="0" w:line="240" w:lineRule="auto"/>
        <w:jc w:val="center"/>
        <w:rPr>
          <w:rFonts w:ascii="Times New Roman" w:eastAsia="Times New Roman" w:hAnsi="Times New Roman" w:cs="Times New Roman"/>
          <w:lang w:eastAsia="lt-LT"/>
        </w:rPr>
        <w:sectPr w:rsidR="00E507F0" w:rsidRPr="00342B42">
          <w:pgSz w:w="11910" w:h="16840"/>
          <w:pgMar w:top="1040" w:right="420" w:bottom="280" w:left="1600" w:header="576" w:footer="0" w:gutter="0"/>
          <w:cols w:space="1296"/>
        </w:sectPr>
      </w:pPr>
    </w:p>
    <w:tbl>
      <w:tblPr>
        <w:tblpPr w:leftFromText="180" w:rightFromText="180" w:vertAnchor="text" w:horzAnchor="margin" w:tblpX="147" w:tblpY="-546"/>
        <w:tblW w:w="9322" w:type="dxa"/>
        <w:tblBorders>
          <w:top w:val="single" w:sz="4" w:space="0" w:color="000001"/>
          <w:left w:val="single" w:sz="4" w:space="0" w:color="000001"/>
          <w:bottom w:val="single" w:sz="4" w:space="0" w:color="000001"/>
          <w:right w:val="single" w:sz="4" w:space="0" w:color="000001"/>
          <w:insideH w:val="single" w:sz="4" w:space="0" w:color="000001"/>
          <w:insideV w:val="single" w:sz="4" w:space="0" w:color="000001"/>
        </w:tblBorders>
        <w:tblLayout w:type="fixed"/>
        <w:tblLook w:val="0000" w:firstRow="0" w:lastRow="0" w:firstColumn="0" w:lastColumn="0" w:noHBand="0" w:noVBand="0"/>
      </w:tblPr>
      <w:tblGrid>
        <w:gridCol w:w="567"/>
        <w:gridCol w:w="2273"/>
        <w:gridCol w:w="972"/>
        <w:gridCol w:w="4410"/>
        <w:gridCol w:w="1100"/>
      </w:tblGrid>
      <w:tr w:rsidR="00E507F0" w:rsidRPr="00342B42" w:rsidTr="00342B42">
        <w:trPr>
          <w:trHeight w:val="393"/>
        </w:trPr>
        <w:tc>
          <w:tcPr>
            <w:tcW w:w="567" w:type="dxa"/>
            <w:shd w:val="clear" w:color="auto" w:fill="FFFFCC"/>
          </w:tcPr>
          <w:p w:rsidR="00E507F0" w:rsidRPr="00342B42" w:rsidRDefault="00E507F0" w:rsidP="00E507F0">
            <w:pPr>
              <w:widowControl w:val="0"/>
              <w:pBdr>
                <w:top w:val="nil"/>
                <w:left w:val="nil"/>
                <w:bottom w:val="nil"/>
                <w:right w:val="nil"/>
                <w:between w:val="nil"/>
              </w:pBdr>
              <w:spacing w:before="1" w:after="0" w:line="240" w:lineRule="auto"/>
              <w:ind w:left="50"/>
              <w:jc w:val="center"/>
              <w:rPr>
                <w:rFonts w:ascii="Times New Roman" w:eastAsia="Times New Roman" w:hAnsi="Times New Roman" w:cs="Times New Roman"/>
                <w:b/>
                <w:color w:val="000000"/>
                <w:sz w:val="20"/>
                <w:szCs w:val="20"/>
                <w:lang w:eastAsia="lt-LT"/>
              </w:rPr>
            </w:pPr>
            <w:r w:rsidRPr="00342B42">
              <w:rPr>
                <w:rFonts w:ascii="Times New Roman" w:eastAsia="Times New Roman" w:hAnsi="Times New Roman" w:cs="Times New Roman"/>
                <w:b/>
                <w:color w:val="000009"/>
                <w:sz w:val="20"/>
                <w:szCs w:val="20"/>
                <w:lang w:eastAsia="lt-LT"/>
              </w:rPr>
              <w:lastRenderedPageBreak/>
              <w:t>Nr.</w:t>
            </w:r>
          </w:p>
        </w:tc>
        <w:tc>
          <w:tcPr>
            <w:tcW w:w="2273" w:type="dxa"/>
            <w:shd w:val="clear" w:color="auto" w:fill="FFFFCC"/>
          </w:tcPr>
          <w:p w:rsidR="00E507F0" w:rsidRPr="00342B42" w:rsidRDefault="00E507F0" w:rsidP="00E507F0">
            <w:pPr>
              <w:widowControl w:val="0"/>
              <w:pBdr>
                <w:top w:val="nil"/>
                <w:left w:val="nil"/>
                <w:bottom w:val="nil"/>
                <w:right w:val="nil"/>
                <w:between w:val="nil"/>
              </w:pBdr>
              <w:spacing w:before="1" w:after="0" w:line="240" w:lineRule="auto"/>
              <w:ind w:left="16"/>
              <w:jc w:val="center"/>
              <w:rPr>
                <w:rFonts w:ascii="Times New Roman" w:eastAsia="Times New Roman" w:hAnsi="Times New Roman" w:cs="Times New Roman"/>
                <w:b/>
                <w:color w:val="000000"/>
                <w:sz w:val="20"/>
                <w:szCs w:val="20"/>
                <w:lang w:eastAsia="lt-LT"/>
              </w:rPr>
            </w:pPr>
            <w:r w:rsidRPr="00342B42">
              <w:rPr>
                <w:rFonts w:ascii="Times New Roman" w:eastAsia="Times New Roman" w:hAnsi="Times New Roman" w:cs="Times New Roman"/>
                <w:b/>
                <w:color w:val="000009"/>
                <w:sz w:val="20"/>
                <w:szCs w:val="20"/>
                <w:lang w:eastAsia="lt-LT"/>
              </w:rPr>
              <w:t xml:space="preserve">XML </w:t>
            </w:r>
            <w:proofErr w:type="spellStart"/>
            <w:r w:rsidRPr="00342B42">
              <w:rPr>
                <w:rFonts w:ascii="Times New Roman" w:eastAsia="Times New Roman" w:hAnsi="Times New Roman" w:cs="Times New Roman"/>
                <w:b/>
                <w:color w:val="000009"/>
                <w:sz w:val="20"/>
                <w:szCs w:val="20"/>
                <w:lang w:eastAsia="lt-LT"/>
              </w:rPr>
              <w:t>Tag</w:t>
            </w:r>
            <w:proofErr w:type="spellEnd"/>
          </w:p>
        </w:tc>
        <w:tc>
          <w:tcPr>
            <w:tcW w:w="972" w:type="dxa"/>
            <w:shd w:val="clear" w:color="auto" w:fill="FFFFCC"/>
          </w:tcPr>
          <w:p w:rsidR="00E507F0" w:rsidRPr="00342B42" w:rsidRDefault="00E507F0" w:rsidP="00E507F0">
            <w:pPr>
              <w:widowControl w:val="0"/>
              <w:pBdr>
                <w:top w:val="nil"/>
                <w:left w:val="nil"/>
                <w:bottom w:val="nil"/>
                <w:right w:val="nil"/>
                <w:between w:val="nil"/>
              </w:pBdr>
              <w:spacing w:before="1" w:after="0" w:line="240" w:lineRule="auto"/>
              <w:ind w:left="16"/>
              <w:jc w:val="center"/>
              <w:rPr>
                <w:rFonts w:ascii="Times New Roman" w:eastAsia="Times New Roman" w:hAnsi="Times New Roman" w:cs="Times New Roman"/>
                <w:b/>
                <w:color w:val="000000"/>
                <w:sz w:val="20"/>
                <w:szCs w:val="20"/>
                <w:lang w:eastAsia="lt-LT"/>
              </w:rPr>
            </w:pPr>
            <w:r w:rsidRPr="00342B42">
              <w:rPr>
                <w:rFonts w:ascii="Times New Roman" w:eastAsia="Times New Roman" w:hAnsi="Times New Roman" w:cs="Times New Roman"/>
                <w:b/>
                <w:color w:val="000009"/>
                <w:sz w:val="20"/>
                <w:szCs w:val="20"/>
                <w:lang w:eastAsia="lt-LT"/>
              </w:rPr>
              <w:t>Tipas</w:t>
            </w:r>
          </w:p>
        </w:tc>
        <w:tc>
          <w:tcPr>
            <w:tcW w:w="4410" w:type="dxa"/>
            <w:shd w:val="clear" w:color="auto" w:fill="FFFFCC"/>
          </w:tcPr>
          <w:p w:rsidR="00E507F0" w:rsidRPr="00342B42" w:rsidRDefault="00E507F0" w:rsidP="00E507F0">
            <w:pPr>
              <w:widowControl w:val="0"/>
              <w:pBdr>
                <w:top w:val="nil"/>
                <w:left w:val="nil"/>
                <w:bottom w:val="nil"/>
                <w:right w:val="nil"/>
                <w:between w:val="nil"/>
              </w:pBdr>
              <w:spacing w:before="1" w:after="0" w:line="240" w:lineRule="auto"/>
              <w:ind w:left="16"/>
              <w:jc w:val="center"/>
              <w:rPr>
                <w:rFonts w:ascii="Times New Roman" w:eastAsia="Times New Roman" w:hAnsi="Times New Roman" w:cs="Times New Roman"/>
                <w:b/>
                <w:color w:val="000000"/>
                <w:sz w:val="20"/>
                <w:szCs w:val="20"/>
                <w:lang w:eastAsia="lt-LT"/>
              </w:rPr>
            </w:pPr>
            <w:r w:rsidRPr="00342B42">
              <w:rPr>
                <w:rFonts w:ascii="Times New Roman" w:eastAsia="Times New Roman" w:hAnsi="Times New Roman" w:cs="Times New Roman"/>
                <w:b/>
                <w:color w:val="000009"/>
                <w:sz w:val="20"/>
                <w:szCs w:val="20"/>
                <w:lang w:eastAsia="lt-LT"/>
              </w:rPr>
              <w:t>Aprašymas</w:t>
            </w:r>
          </w:p>
        </w:tc>
        <w:tc>
          <w:tcPr>
            <w:tcW w:w="1100" w:type="dxa"/>
            <w:shd w:val="clear" w:color="auto" w:fill="FFFFCC"/>
          </w:tcPr>
          <w:p w:rsidR="00E507F0" w:rsidRPr="00342B42" w:rsidRDefault="00E507F0" w:rsidP="00E507F0">
            <w:pPr>
              <w:widowControl w:val="0"/>
              <w:pBdr>
                <w:top w:val="nil"/>
                <w:left w:val="nil"/>
                <w:bottom w:val="nil"/>
                <w:right w:val="nil"/>
                <w:between w:val="nil"/>
              </w:pBdr>
              <w:spacing w:before="1" w:after="0" w:line="240" w:lineRule="auto"/>
              <w:ind w:right="57"/>
              <w:jc w:val="right"/>
              <w:rPr>
                <w:rFonts w:ascii="Times New Roman" w:eastAsia="Times New Roman" w:hAnsi="Times New Roman" w:cs="Times New Roman"/>
                <w:b/>
                <w:color w:val="000000"/>
                <w:sz w:val="20"/>
                <w:szCs w:val="20"/>
                <w:lang w:eastAsia="lt-LT"/>
              </w:rPr>
            </w:pPr>
            <w:r w:rsidRPr="00342B42">
              <w:rPr>
                <w:rFonts w:ascii="Times New Roman" w:eastAsia="Times New Roman" w:hAnsi="Times New Roman" w:cs="Times New Roman"/>
                <w:b/>
                <w:color w:val="000009"/>
                <w:sz w:val="20"/>
                <w:szCs w:val="20"/>
                <w:lang w:eastAsia="lt-LT"/>
              </w:rPr>
              <w:t>Ryšys</w:t>
            </w:r>
          </w:p>
        </w:tc>
      </w:tr>
      <w:tr w:rsidR="00E507F0" w:rsidRPr="00E507F0" w:rsidTr="00342B42">
        <w:trPr>
          <w:trHeight w:val="1101"/>
        </w:trPr>
        <w:tc>
          <w:tcPr>
            <w:tcW w:w="567" w:type="dxa"/>
          </w:tcPr>
          <w:p w:rsidR="00E507F0" w:rsidRPr="00342B42" w:rsidRDefault="00E507F0" w:rsidP="00E507F0">
            <w:pPr>
              <w:widowControl w:val="0"/>
              <w:pBdr>
                <w:top w:val="nil"/>
                <w:left w:val="nil"/>
                <w:bottom w:val="nil"/>
                <w:right w:val="nil"/>
                <w:between w:val="nil"/>
              </w:pBdr>
              <w:spacing w:after="0" w:line="240" w:lineRule="auto"/>
              <w:jc w:val="center"/>
              <w:rPr>
                <w:rFonts w:ascii="Times New Roman" w:eastAsia="Times New Roman" w:hAnsi="Times New Roman" w:cs="Times New Roman"/>
                <w:color w:val="000000"/>
                <w:lang w:eastAsia="lt-LT"/>
              </w:rPr>
            </w:pPr>
          </w:p>
          <w:p w:rsidR="00E507F0" w:rsidRPr="00342B42" w:rsidRDefault="00E507F0" w:rsidP="00E507F0">
            <w:pPr>
              <w:widowControl w:val="0"/>
              <w:pBdr>
                <w:top w:val="nil"/>
                <w:left w:val="nil"/>
                <w:bottom w:val="nil"/>
                <w:right w:val="nil"/>
                <w:between w:val="nil"/>
              </w:pBdr>
              <w:spacing w:before="145" w:after="0" w:line="240" w:lineRule="auto"/>
              <w:ind w:left="40"/>
              <w:jc w:val="center"/>
              <w:rPr>
                <w:rFonts w:ascii="Times New Roman" w:eastAsia="Times New Roman" w:hAnsi="Times New Roman" w:cs="Times New Roman"/>
                <w:color w:val="000000"/>
                <w:lang w:eastAsia="lt-LT"/>
              </w:rPr>
            </w:pPr>
            <w:r w:rsidRPr="00342B42">
              <w:rPr>
                <w:rFonts w:ascii="Times New Roman" w:eastAsia="Times New Roman" w:hAnsi="Times New Roman" w:cs="Times New Roman"/>
                <w:color w:val="000000"/>
                <w:lang w:eastAsia="lt-LT"/>
              </w:rPr>
              <w:t>5</w:t>
            </w:r>
          </w:p>
        </w:tc>
        <w:tc>
          <w:tcPr>
            <w:tcW w:w="2273" w:type="dxa"/>
          </w:tcPr>
          <w:p w:rsidR="00E507F0" w:rsidRPr="00342B42" w:rsidRDefault="00E507F0" w:rsidP="00E507F0">
            <w:pPr>
              <w:widowControl w:val="0"/>
              <w:pBdr>
                <w:top w:val="nil"/>
                <w:left w:val="nil"/>
                <w:bottom w:val="nil"/>
                <w:right w:val="nil"/>
                <w:between w:val="nil"/>
              </w:pBdr>
              <w:spacing w:before="7" w:after="0" w:line="240" w:lineRule="auto"/>
              <w:rPr>
                <w:rFonts w:ascii="Times New Roman" w:eastAsia="Times New Roman" w:hAnsi="Times New Roman" w:cs="Times New Roman"/>
                <w:color w:val="000000"/>
                <w:lang w:eastAsia="lt-LT"/>
              </w:rPr>
            </w:pPr>
          </w:p>
          <w:p w:rsidR="00E507F0" w:rsidRPr="00342B42" w:rsidRDefault="00E507F0" w:rsidP="00E507F0">
            <w:pPr>
              <w:widowControl w:val="0"/>
              <w:pBdr>
                <w:top w:val="nil"/>
                <w:left w:val="nil"/>
                <w:bottom w:val="nil"/>
                <w:right w:val="nil"/>
                <w:between w:val="nil"/>
              </w:pBdr>
              <w:spacing w:after="0" w:line="240" w:lineRule="auto"/>
              <w:ind w:left="16"/>
              <w:rPr>
                <w:rFonts w:ascii="Times New Roman" w:eastAsia="Times New Roman" w:hAnsi="Times New Roman" w:cs="Times New Roman"/>
                <w:color w:val="000000"/>
                <w:lang w:eastAsia="lt-LT"/>
              </w:rPr>
            </w:pPr>
            <w:proofErr w:type="spellStart"/>
            <w:r w:rsidRPr="00342B42">
              <w:rPr>
                <w:rFonts w:ascii="Times New Roman" w:eastAsia="Times New Roman" w:hAnsi="Times New Roman" w:cs="Times New Roman"/>
                <w:color w:val="000000"/>
                <w:lang w:eastAsia="lt-LT"/>
              </w:rPr>
              <w:t>patientId</w:t>
            </w:r>
            <w:proofErr w:type="spellEnd"/>
          </w:p>
        </w:tc>
        <w:tc>
          <w:tcPr>
            <w:tcW w:w="972" w:type="dxa"/>
          </w:tcPr>
          <w:p w:rsidR="00E507F0" w:rsidRPr="00342B42" w:rsidRDefault="00E507F0" w:rsidP="00E507F0">
            <w:pPr>
              <w:widowControl w:val="0"/>
              <w:pBdr>
                <w:top w:val="nil"/>
                <w:left w:val="nil"/>
                <w:bottom w:val="nil"/>
                <w:right w:val="nil"/>
                <w:between w:val="nil"/>
              </w:pBdr>
              <w:spacing w:after="0" w:line="240" w:lineRule="auto"/>
              <w:jc w:val="center"/>
              <w:rPr>
                <w:rFonts w:ascii="Times New Roman" w:eastAsia="Times New Roman" w:hAnsi="Times New Roman" w:cs="Times New Roman"/>
                <w:color w:val="000000"/>
                <w:lang w:eastAsia="lt-LT"/>
              </w:rPr>
            </w:pPr>
          </w:p>
          <w:p w:rsidR="00E507F0" w:rsidRPr="00342B42" w:rsidRDefault="00E507F0" w:rsidP="00E507F0">
            <w:pPr>
              <w:widowControl w:val="0"/>
              <w:pBdr>
                <w:top w:val="nil"/>
                <w:left w:val="nil"/>
                <w:bottom w:val="nil"/>
                <w:right w:val="nil"/>
                <w:between w:val="nil"/>
              </w:pBdr>
              <w:spacing w:before="145" w:after="0" w:line="240" w:lineRule="auto"/>
              <w:ind w:left="16"/>
              <w:jc w:val="center"/>
              <w:rPr>
                <w:rFonts w:ascii="Times New Roman" w:eastAsia="Times New Roman" w:hAnsi="Times New Roman" w:cs="Times New Roman"/>
                <w:color w:val="000000"/>
                <w:lang w:eastAsia="lt-LT"/>
              </w:rPr>
            </w:pPr>
            <w:proofErr w:type="spellStart"/>
            <w:r w:rsidRPr="00342B42">
              <w:rPr>
                <w:rFonts w:ascii="Times New Roman" w:eastAsia="Times New Roman" w:hAnsi="Times New Roman" w:cs="Times New Roman"/>
                <w:color w:val="000000"/>
                <w:lang w:eastAsia="lt-LT"/>
              </w:rPr>
              <w:t>Number</w:t>
            </w:r>
            <w:proofErr w:type="spellEnd"/>
          </w:p>
        </w:tc>
        <w:tc>
          <w:tcPr>
            <w:tcW w:w="4410" w:type="dxa"/>
          </w:tcPr>
          <w:p w:rsidR="00E507F0" w:rsidRPr="00342B42" w:rsidRDefault="00E507F0" w:rsidP="00E507F0">
            <w:pPr>
              <w:widowControl w:val="0"/>
              <w:pBdr>
                <w:top w:val="nil"/>
                <w:left w:val="nil"/>
                <w:bottom w:val="nil"/>
                <w:right w:val="nil"/>
                <w:between w:val="nil"/>
              </w:pBdr>
              <w:spacing w:after="0" w:line="240" w:lineRule="auto"/>
              <w:ind w:left="17"/>
              <w:jc w:val="both"/>
              <w:rPr>
                <w:rFonts w:ascii="Times New Roman" w:eastAsia="Times New Roman" w:hAnsi="Times New Roman" w:cs="Times New Roman"/>
                <w:color w:val="000000"/>
                <w:lang w:eastAsia="lt-LT"/>
              </w:rPr>
            </w:pPr>
            <w:r w:rsidRPr="00342B42">
              <w:rPr>
                <w:rFonts w:ascii="Times New Roman" w:eastAsia="Times New Roman" w:hAnsi="Times New Roman" w:cs="Times New Roman"/>
                <w:color w:val="000000"/>
                <w:lang w:eastAsia="lt-LT"/>
              </w:rPr>
              <w:t>Vieno kvietimo (įvykio) metu aptarnauto paciento eilės numeris. Vienoje mašinoje gali būti pervežamas daugiau negu vienas pacientas.</w:t>
            </w:r>
          </w:p>
        </w:tc>
        <w:tc>
          <w:tcPr>
            <w:tcW w:w="1100" w:type="dxa"/>
          </w:tcPr>
          <w:p w:rsidR="00E507F0" w:rsidRPr="00342B42" w:rsidRDefault="00E507F0" w:rsidP="00E507F0">
            <w:pPr>
              <w:widowControl w:val="0"/>
              <w:pBdr>
                <w:top w:val="nil"/>
                <w:left w:val="nil"/>
                <w:bottom w:val="nil"/>
                <w:right w:val="nil"/>
                <w:between w:val="nil"/>
              </w:pBdr>
              <w:spacing w:after="0" w:line="240" w:lineRule="auto"/>
              <w:jc w:val="right"/>
              <w:rPr>
                <w:rFonts w:ascii="Times New Roman" w:eastAsia="Times New Roman" w:hAnsi="Times New Roman" w:cs="Times New Roman"/>
                <w:color w:val="000000"/>
                <w:lang w:eastAsia="lt-LT"/>
              </w:rPr>
            </w:pPr>
          </w:p>
          <w:p w:rsidR="00E507F0" w:rsidRPr="00342B42" w:rsidRDefault="00E507F0" w:rsidP="00E507F0">
            <w:pPr>
              <w:widowControl w:val="0"/>
              <w:pBdr>
                <w:top w:val="nil"/>
                <w:left w:val="nil"/>
                <w:bottom w:val="nil"/>
                <w:right w:val="nil"/>
                <w:between w:val="nil"/>
              </w:pBdr>
              <w:spacing w:before="145" w:after="0" w:line="240" w:lineRule="auto"/>
              <w:ind w:right="170"/>
              <w:jc w:val="right"/>
              <w:rPr>
                <w:rFonts w:ascii="Times New Roman" w:eastAsia="Times New Roman" w:hAnsi="Times New Roman" w:cs="Times New Roman"/>
                <w:color w:val="000000"/>
                <w:lang w:eastAsia="lt-LT"/>
              </w:rPr>
            </w:pPr>
            <w:r w:rsidRPr="00342B42">
              <w:rPr>
                <w:rFonts w:ascii="Times New Roman" w:eastAsia="Times New Roman" w:hAnsi="Times New Roman" w:cs="Times New Roman"/>
                <w:color w:val="000009"/>
                <w:lang w:eastAsia="lt-LT"/>
              </w:rPr>
              <w:t>[1..1]</w:t>
            </w:r>
          </w:p>
        </w:tc>
      </w:tr>
      <w:tr w:rsidR="00E507F0" w:rsidRPr="00E507F0" w:rsidTr="00342B42">
        <w:trPr>
          <w:trHeight w:val="549"/>
        </w:trPr>
        <w:tc>
          <w:tcPr>
            <w:tcW w:w="567" w:type="dxa"/>
          </w:tcPr>
          <w:p w:rsidR="00E507F0" w:rsidRPr="00342B42" w:rsidRDefault="00E507F0" w:rsidP="00E507F0">
            <w:pPr>
              <w:widowControl w:val="0"/>
              <w:pBdr>
                <w:top w:val="nil"/>
                <w:left w:val="nil"/>
                <w:bottom w:val="nil"/>
                <w:right w:val="nil"/>
                <w:between w:val="nil"/>
              </w:pBdr>
              <w:spacing w:before="145" w:after="0" w:line="240" w:lineRule="auto"/>
              <w:ind w:left="40"/>
              <w:jc w:val="center"/>
              <w:rPr>
                <w:rFonts w:ascii="Times New Roman" w:eastAsia="Times New Roman" w:hAnsi="Times New Roman" w:cs="Times New Roman"/>
                <w:color w:val="000000"/>
                <w:lang w:eastAsia="lt-LT"/>
              </w:rPr>
            </w:pPr>
            <w:r w:rsidRPr="00342B42">
              <w:rPr>
                <w:rFonts w:ascii="Times New Roman" w:eastAsia="Times New Roman" w:hAnsi="Times New Roman" w:cs="Times New Roman"/>
                <w:color w:val="000000"/>
                <w:lang w:eastAsia="lt-LT"/>
              </w:rPr>
              <w:t>6</w:t>
            </w:r>
          </w:p>
        </w:tc>
        <w:tc>
          <w:tcPr>
            <w:tcW w:w="2273" w:type="dxa"/>
          </w:tcPr>
          <w:p w:rsidR="00E507F0" w:rsidRPr="00342B42" w:rsidRDefault="00E507F0" w:rsidP="00E507F0">
            <w:pPr>
              <w:widowControl w:val="0"/>
              <w:pBdr>
                <w:top w:val="nil"/>
                <w:left w:val="nil"/>
                <w:bottom w:val="nil"/>
                <w:right w:val="nil"/>
                <w:between w:val="nil"/>
              </w:pBdr>
              <w:spacing w:before="135" w:after="0" w:line="240" w:lineRule="auto"/>
              <w:ind w:left="16"/>
              <w:rPr>
                <w:rFonts w:ascii="Times New Roman" w:eastAsia="Times New Roman" w:hAnsi="Times New Roman" w:cs="Times New Roman"/>
                <w:color w:val="000000"/>
                <w:lang w:eastAsia="lt-LT"/>
              </w:rPr>
            </w:pPr>
            <w:proofErr w:type="spellStart"/>
            <w:r w:rsidRPr="00342B42">
              <w:rPr>
                <w:rFonts w:ascii="Times New Roman" w:eastAsia="Times New Roman" w:hAnsi="Times New Roman" w:cs="Times New Roman"/>
                <w:color w:val="000000"/>
                <w:lang w:eastAsia="lt-LT"/>
              </w:rPr>
              <w:t>callTakerId</w:t>
            </w:r>
            <w:proofErr w:type="spellEnd"/>
          </w:p>
        </w:tc>
        <w:tc>
          <w:tcPr>
            <w:tcW w:w="972" w:type="dxa"/>
          </w:tcPr>
          <w:p w:rsidR="00E507F0" w:rsidRPr="00342B42" w:rsidRDefault="00E507F0" w:rsidP="00E507F0">
            <w:pPr>
              <w:widowControl w:val="0"/>
              <w:pBdr>
                <w:top w:val="nil"/>
                <w:left w:val="nil"/>
                <w:bottom w:val="nil"/>
                <w:right w:val="nil"/>
                <w:between w:val="nil"/>
              </w:pBdr>
              <w:spacing w:before="145" w:after="0" w:line="240" w:lineRule="auto"/>
              <w:ind w:left="16"/>
              <w:jc w:val="center"/>
              <w:rPr>
                <w:rFonts w:ascii="Times New Roman" w:eastAsia="Times New Roman" w:hAnsi="Times New Roman" w:cs="Times New Roman"/>
                <w:color w:val="000000"/>
                <w:lang w:eastAsia="lt-LT"/>
              </w:rPr>
            </w:pPr>
            <w:proofErr w:type="spellStart"/>
            <w:r w:rsidRPr="00342B42">
              <w:rPr>
                <w:rFonts w:ascii="Times New Roman" w:eastAsia="Times New Roman" w:hAnsi="Times New Roman" w:cs="Times New Roman"/>
                <w:color w:val="000009"/>
                <w:lang w:eastAsia="lt-LT"/>
              </w:rPr>
              <w:t>String</w:t>
            </w:r>
            <w:proofErr w:type="spellEnd"/>
          </w:p>
        </w:tc>
        <w:tc>
          <w:tcPr>
            <w:tcW w:w="4410" w:type="dxa"/>
          </w:tcPr>
          <w:p w:rsidR="00E507F0" w:rsidRPr="00342B42" w:rsidRDefault="00E507F0" w:rsidP="00E507F0">
            <w:pPr>
              <w:widowControl w:val="0"/>
              <w:pBdr>
                <w:top w:val="nil"/>
                <w:left w:val="nil"/>
                <w:bottom w:val="nil"/>
                <w:right w:val="nil"/>
                <w:between w:val="nil"/>
              </w:pBdr>
              <w:spacing w:after="0" w:line="240" w:lineRule="auto"/>
              <w:ind w:left="17"/>
              <w:rPr>
                <w:rFonts w:ascii="Times New Roman" w:eastAsia="Times New Roman" w:hAnsi="Times New Roman" w:cs="Times New Roman"/>
                <w:color w:val="000000"/>
                <w:lang w:eastAsia="lt-LT"/>
              </w:rPr>
            </w:pPr>
            <w:r w:rsidRPr="00342B42">
              <w:rPr>
                <w:rFonts w:ascii="Times New Roman" w:eastAsia="Times New Roman" w:hAnsi="Times New Roman" w:cs="Times New Roman"/>
                <w:color w:val="000000"/>
                <w:lang w:eastAsia="lt-LT"/>
              </w:rPr>
              <w:t>Skambučio priėmėjo indentifikavimo</w:t>
            </w:r>
          </w:p>
          <w:p w:rsidR="00E507F0" w:rsidRPr="00342B42" w:rsidRDefault="00E507F0" w:rsidP="00E507F0">
            <w:pPr>
              <w:widowControl w:val="0"/>
              <w:pBdr>
                <w:top w:val="nil"/>
                <w:left w:val="nil"/>
                <w:bottom w:val="nil"/>
                <w:right w:val="nil"/>
                <w:between w:val="nil"/>
              </w:pBdr>
              <w:spacing w:after="0" w:line="240" w:lineRule="auto"/>
              <w:ind w:left="17"/>
              <w:rPr>
                <w:rFonts w:ascii="Times New Roman" w:eastAsia="Times New Roman" w:hAnsi="Times New Roman" w:cs="Times New Roman"/>
                <w:color w:val="000000"/>
                <w:lang w:eastAsia="lt-LT"/>
              </w:rPr>
            </w:pPr>
            <w:r w:rsidRPr="00342B42">
              <w:rPr>
                <w:rFonts w:ascii="Times New Roman" w:eastAsia="Times New Roman" w:hAnsi="Times New Roman" w:cs="Times New Roman"/>
                <w:color w:val="000000"/>
                <w:lang w:eastAsia="lt-LT"/>
              </w:rPr>
              <w:t>kodas pagal GMP, suteiktą numerį.</w:t>
            </w:r>
          </w:p>
        </w:tc>
        <w:tc>
          <w:tcPr>
            <w:tcW w:w="1100" w:type="dxa"/>
          </w:tcPr>
          <w:p w:rsidR="00E507F0" w:rsidRPr="00342B42" w:rsidRDefault="00E507F0" w:rsidP="00E507F0">
            <w:pPr>
              <w:widowControl w:val="0"/>
              <w:pBdr>
                <w:top w:val="nil"/>
                <w:left w:val="nil"/>
                <w:bottom w:val="nil"/>
                <w:right w:val="nil"/>
                <w:between w:val="nil"/>
              </w:pBdr>
              <w:spacing w:before="145" w:after="0" w:line="240" w:lineRule="auto"/>
              <w:ind w:right="170"/>
              <w:jc w:val="right"/>
              <w:rPr>
                <w:rFonts w:ascii="Times New Roman" w:eastAsia="Times New Roman" w:hAnsi="Times New Roman" w:cs="Times New Roman"/>
                <w:color w:val="000000"/>
                <w:lang w:eastAsia="lt-LT"/>
              </w:rPr>
            </w:pPr>
            <w:r w:rsidRPr="00342B42">
              <w:rPr>
                <w:rFonts w:ascii="Times New Roman" w:eastAsia="Times New Roman" w:hAnsi="Times New Roman" w:cs="Times New Roman"/>
                <w:color w:val="000009"/>
                <w:lang w:eastAsia="lt-LT"/>
              </w:rPr>
              <w:t>[1..1]</w:t>
            </w:r>
          </w:p>
        </w:tc>
      </w:tr>
      <w:tr w:rsidR="00E507F0" w:rsidRPr="00E507F0" w:rsidTr="00342B42">
        <w:trPr>
          <w:trHeight w:val="275"/>
        </w:trPr>
        <w:tc>
          <w:tcPr>
            <w:tcW w:w="567" w:type="dxa"/>
          </w:tcPr>
          <w:p w:rsidR="00E507F0" w:rsidRPr="00342B42" w:rsidRDefault="00E507F0" w:rsidP="00E507F0">
            <w:pPr>
              <w:widowControl w:val="0"/>
              <w:pBdr>
                <w:top w:val="nil"/>
                <w:left w:val="nil"/>
                <w:bottom w:val="nil"/>
                <w:right w:val="nil"/>
                <w:between w:val="nil"/>
              </w:pBdr>
              <w:spacing w:before="10" w:after="0" w:line="245" w:lineRule="auto"/>
              <w:ind w:left="40"/>
              <w:jc w:val="center"/>
              <w:rPr>
                <w:rFonts w:ascii="Times New Roman" w:eastAsia="Times New Roman" w:hAnsi="Times New Roman" w:cs="Times New Roman"/>
                <w:color w:val="000000"/>
                <w:lang w:eastAsia="lt-LT"/>
              </w:rPr>
            </w:pPr>
            <w:r w:rsidRPr="00342B42">
              <w:rPr>
                <w:rFonts w:ascii="Times New Roman" w:eastAsia="Times New Roman" w:hAnsi="Times New Roman" w:cs="Times New Roman"/>
                <w:color w:val="000000"/>
                <w:lang w:eastAsia="lt-LT"/>
              </w:rPr>
              <w:t>7</w:t>
            </w:r>
          </w:p>
        </w:tc>
        <w:tc>
          <w:tcPr>
            <w:tcW w:w="2273" w:type="dxa"/>
          </w:tcPr>
          <w:p w:rsidR="00E507F0" w:rsidRPr="00342B42" w:rsidRDefault="00E507F0" w:rsidP="00E507F0">
            <w:pPr>
              <w:widowControl w:val="0"/>
              <w:pBdr>
                <w:top w:val="nil"/>
                <w:left w:val="nil"/>
                <w:bottom w:val="nil"/>
                <w:right w:val="nil"/>
                <w:between w:val="nil"/>
              </w:pBdr>
              <w:spacing w:after="0" w:line="256" w:lineRule="auto"/>
              <w:ind w:left="16"/>
              <w:rPr>
                <w:rFonts w:ascii="Times New Roman" w:eastAsia="Times New Roman" w:hAnsi="Times New Roman" w:cs="Times New Roman"/>
                <w:color w:val="000000"/>
                <w:lang w:eastAsia="lt-LT"/>
              </w:rPr>
            </w:pPr>
            <w:proofErr w:type="spellStart"/>
            <w:r w:rsidRPr="00342B42">
              <w:rPr>
                <w:rFonts w:ascii="Times New Roman" w:eastAsia="Times New Roman" w:hAnsi="Times New Roman" w:cs="Times New Roman"/>
                <w:color w:val="000000"/>
                <w:lang w:eastAsia="lt-LT"/>
              </w:rPr>
              <w:t>callTakerFirstname</w:t>
            </w:r>
            <w:proofErr w:type="spellEnd"/>
          </w:p>
        </w:tc>
        <w:tc>
          <w:tcPr>
            <w:tcW w:w="972" w:type="dxa"/>
          </w:tcPr>
          <w:p w:rsidR="00E507F0" w:rsidRPr="00342B42" w:rsidRDefault="00E507F0" w:rsidP="00E507F0">
            <w:pPr>
              <w:widowControl w:val="0"/>
              <w:pBdr>
                <w:top w:val="nil"/>
                <w:left w:val="nil"/>
                <w:bottom w:val="nil"/>
                <w:right w:val="nil"/>
                <w:between w:val="nil"/>
              </w:pBdr>
              <w:spacing w:before="10" w:after="0" w:line="245" w:lineRule="auto"/>
              <w:ind w:left="16"/>
              <w:jc w:val="center"/>
              <w:rPr>
                <w:rFonts w:ascii="Times New Roman" w:eastAsia="Times New Roman" w:hAnsi="Times New Roman" w:cs="Times New Roman"/>
                <w:color w:val="000000"/>
                <w:lang w:eastAsia="lt-LT"/>
              </w:rPr>
            </w:pPr>
            <w:proofErr w:type="spellStart"/>
            <w:r w:rsidRPr="00342B42">
              <w:rPr>
                <w:rFonts w:ascii="Times New Roman" w:eastAsia="Times New Roman" w:hAnsi="Times New Roman" w:cs="Times New Roman"/>
                <w:color w:val="000009"/>
                <w:lang w:eastAsia="lt-LT"/>
              </w:rPr>
              <w:t>String</w:t>
            </w:r>
            <w:proofErr w:type="spellEnd"/>
          </w:p>
        </w:tc>
        <w:tc>
          <w:tcPr>
            <w:tcW w:w="4410" w:type="dxa"/>
          </w:tcPr>
          <w:p w:rsidR="00E507F0" w:rsidRPr="00342B42" w:rsidRDefault="00E507F0" w:rsidP="00E507F0">
            <w:pPr>
              <w:widowControl w:val="0"/>
              <w:pBdr>
                <w:top w:val="nil"/>
                <w:left w:val="nil"/>
                <w:bottom w:val="nil"/>
                <w:right w:val="nil"/>
                <w:between w:val="nil"/>
              </w:pBdr>
              <w:spacing w:after="0" w:line="240" w:lineRule="auto"/>
              <w:ind w:left="17"/>
              <w:rPr>
                <w:rFonts w:ascii="Times New Roman" w:eastAsia="Times New Roman" w:hAnsi="Times New Roman" w:cs="Times New Roman"/>
                <w:color w:val="000000"/>
                <w:lang w:eastAsia="lt-LT"/>
              </w:rPr>
            </w:pPr>
            <w:r w:rsidRPr="00342B42">
              <w:rPr>
                <w:rFonts w:ascii="Times New Roman" w:eastAsia="Times New Roman" w:hAnsi="Times New Roman" w:cs="Times New Roman"/>
                <w:color w:val="000000"/>
                <w:lang w:eastAsia="lt-LT"/>
              </w:rPr>
              <w:t>Skambučio priėmėjo vardas</w:t>
            </w:r>
          </w:p>
        </w:tc>
        <w:tc>
          <w:tcPr>
            <w:tcW w:w="1100" w:type="dxa"/>
          </w:tcPr>
          <w:p w:rsidR="00E507F0" w:rsidRPr="00342B42" w:rsidRDefault="00E507F0" w:rsidP="00E507F0">
            <w:pPr>
              <w:widowControl w:val="0"/>
              <w:pBdr>
                <w:top w:val="nil"/>
                <w:left w:val="nil"/>
                <w:bottom w:val="nil"/>
                <w:right w:val="nil"/>
                <w:between w:val="nil"/>
              </w:pBdr>
              <w:spacing w:before="10" w:after="0" w:line="245" w:lineRule="auto"/>
              <w:ind w:right="170"/>
              <w:jc w:val="right"/>
              <w:rPr>
                <w:rFonts w:ascii="Times New Roman" w:eastAsia="Times New Roman" w:hAnsi="Times New Roman" w:cs="Times New Roman"/>
                <w:color w:val="000000"/>
                <w:lang w:eastAsia="lt-LT"/>
              </w:rPr>
            </w:pPr>
            <w:r w:rsidRPr="00342B42">
              <w:rPr>
                <w:rFonts w:ascii="Times New Roman" w:eastAsia="Times New Roman" w:hAnsi="Times New Roman" w:cs="Times New Roman"/>
                <w:color w:val="000009"/>
                <w:lang w:eastAsia="lt-LT"/>
              </w:rPr>
              <w:t>[0..1]</w:t>
            </w:r>
          </w:p>
        </w:tc>
      </w:tr>
      <w:tr w:rsidR="00E507F0" w:rsidRPr="00E507F0" w:rsidTr="00342B42">
        <w:trPr>
          <w:trHeight w:val="275"/>
        </w:trPr>
        <w:tc>
          <w:tcPr>
            <w:tcW w:w="567" w:type="dxa"/>
          </w:tcPr>
          <w:p w:rsidR="00E507F0" w:rsidRPr="00342B42" w:rsidRDefault="00E507F0" w:rsidP="00E507F0">
            <w:pPr>
              <w:widowControl w:val="0"/>
              <w:pBdr>
                <w:top w:val="nil"/>
                <w:left w:val="nil"/>
                <w:bottom w:val="nil"/>
                <w:right w:val="nil"/>
                <w:between w:val="nil"/>
              </w:pBdr>
              <w:spacing w:before="10" w:after="0" w:line="245" w:lineRule="auto"/>
              <w:ind w:left="40"/>
              <w:jc w:val="center"/>
              <w:rPr>
                <w:rFonts w:ascii="Times New Roman" w:eastAsia="Times New Roman" w:hAnsi="Times New Roman" w:cs="Times New Roman"/>
                <w:color w:val="000000"/>
                <w:lang w:eastAsia="lt-LT"/>
              </w:rPr>
            </w:pPr>
            <w:r w:rsidRPr="00342B42">
              <w:rPr>
                <w:rFonts w:ascii="Times New Roman" w:eastAsia="Times New Roman" w:hAnsi="Times New Roman" w:cs="Times New Roman"/>
                <w:color w:val="000000"/>
                <w:lang w:eastAsia="lt-LT"/>
              </w:rPr>
              <w:t>8</w:t>
            </w:r>
          </w:p>
        </w:tc>
        <w:tc>
          <w:tcPr>
            <w:tcW w:w="2273" w:type="dxa"/>
          </w:tcPr>
          <w:p w:rsidR="00E507F0" w:rsidRPr="00342B42" w:rsidRDefault="00E507F0" w:rsidP="00E507F0">
            <w:pPr>
              <w:widowControl w:val="0"/>
              <w:pBdr>
                <w:top w:val="nil"/>
                <w:left w:val="nil"/>
                <w:bottom w:val="nil"/>
                <w:right w:val="nil"/>
                <w:between w:val="nil"/>
              </w:pBdr>
              <w:spacing w:after="0" w:line="256" w:lineRule="auto"/>
              <w:ind w:left="16"/>
              <w:rPr>
                <w:rFonts w:ascii="Times New Roman" w:eastAsia="Times New Roman" w:hAnsi="Times New Roman" w:cs="Times New Roman"/>
                <w:color w:val="000000"/>
                <w:lang w:eastAsia="lt-LT"/>
              </w:rPr>
            </w:pPr>
            <w:proofErr w:type="spellStart"/>
            <w:r w:rsidRPr="00342B42">
              <w:rPr>
                <w:rFonts w:ascii="Times New Roman" w:eastAsia="Times New Roman" w:hAnsi="Times New Roman" w:cs="Times New Roman"/>
                <w:color w:val="000000"/>
                <w:lang w:eastAsia="lt-LT"/>
              </w:rPr>
              <w:t>callTakerLastname</w:t>
            </w:r>
            <w:proofErr w:type="spellEnd"/>
          </w:p>
        </w:tc>
        <w:tc>
          <w:tcPr>
            <w:tcW w:w="972" w:type="dxa"/>
          </w:tcPr>
          <w:p w:rsidR="00E507F0" w:rsidRPr="00342B42" w:rsidRDefault="00E507F0" w:rsidP="00E507F0">
            <w:pPr>
              <w:widowControl w:val="0"/>
              <w:pBdr>
                <w:top w:val="nil"/>
                <w:left w:val="nil"/>
                <w:bottom w:val="nil"/>
                <w:right w:val="nil"/>
                <w:between w:val="nil"/>
              </w:pBdr>
              <w:spacing w:before="10" w:after="0" w:line="245" w:lineRule="auto"/>
              <w:ind w:left="16"/>
              <w:jc w:val="center"/>
              <w:rPr>
                <w:rFonts w:ascii="Times New Roman" w:eastAsia="Times New Roman" w:hAnsi="Times New Roman" w:cs="Times New Roman"/>
                <w:color w:val="000000"/>
                <w:lang w:eastAsia="lt-LT"/>
              </w:rPr>
            </w:pPr>
            <w:proofErr w:type="spellStart"/>
            <w:r w:rsidRPr="00342B42">
              <w:rPr>
                <w:rFonts w:ascii="Times New Roman" w:eastAsia="Times New Roman" w:hAnsi="Times New Roman" w:cs="Times New Roman"/>
                <w:color w:val="000009"/>
                <w:lang w:eastAsia="lt-LT"/>
              </w:rPr>
              <w:t>String</w:t>
            </w:r>
            <w:proofErr w:type="spellEnd"/>
          </w:p>
        </w:tc>
        <w:tc>
          <w:tcPr>
            <w:tcW w:w="4410" w:type="dxa"/>
          </w:tcPr>
          <w:p w:rsidR="00E507F0" w:rsidRPr="00342B42" w:rsidRDefault="00E507F0" w:rsidP="00E507F0">
            <w:pPr>
              <w:widowControl w:val="0"/>
              <w:pBdr>
                <w:top w:val="nil"/>
                <w:left w:val="nil"/>
                <w:bottom w:val="nil"/>
                <w:right w:val="nil"/>
                <w:between w:val="nil"/>
              </w:pBdr>
              <w:spacing w:after="0" w:line="240" w:lineRule="auto"/>
              <w:ind w:left="17"/>
              <w:rPr>
                <w:rFonts w:ascii="Times New Roman" w:eastAsia="Times New Roman" w:hAnsi="Times New Roman" w:cs="Times New Roman"/>
                <w:color w:val="000000"/>
                <w:lang w:eastAsia="lt-LT"/>
              </w:rPr>
            </w:pPr>
            <w:r w:rsidRPr="00342B42">
              <w:rPr>
                <w:rFonts w:ascii="Times New Roman" w:eastAsia="Times New Roman" w:hAnsi="Times New Roman" w:cs="Times New Roman"/>
                <w:color w:val="000000"/>
                <w:lang w:eastAsia="lt-LT"/>
              </w:rPr>
              <w:t>Skambučio priėmėjo pavardė</w:t>
            </w:r>
          </w:p>
        </w:tc>
        <w:tc>
          <w:tcPr>
            <w:tcW w:w="1100" w:type="dxa"/>
          </w:tcPr>
          <w:p w:rsidR="00E507F0" w:rsidRPr="00342B42" w:rsidRDefault="00E507F0" w:rsidP="00E507F0">
            <w:pPr>
              <w:widowControl w:val="0"/>
              <w:pBdr>
                <w:top w:val="nil"/>
                <w:left w:val="nil"/>
                <w:bottom w:val="nil"/>
                <w:right w:val="nil"/>
                <w:between w:val="nil"/>
              </w:pBdr>
              <w:spacing w:before="10" w:after="0" w:line="245" w:lineRule="auto"/>
              <w:ind w:right="170"/>
              <w:jc w:val="right"/>
              <w:rPr>
                <w:rFonts w:ascii="Times New Roman" w:eastAsia="Times New Roman" w:hAnsi="Times New Roman" w:cs="Times New Roman"/>
                <w:color w:val="000000"/>
                <w:lang w:eastAsia="lt-LT"/>
              </w:rPr>
            </w:pPr>
            <w:r w:rsidRPr="00342B42">
              <w:rPr>
                <w:rFonts w:ascii="Times New Roman" w:eastAsia="Times New Roman" w:hAnsi="Times New Roman" w:cs="Times New Roman"/>
                <w:color w:val="000009"/>
                <w:lang w:eastAsia="lt-LT"/>
              </w:rPr>
              <w:t>[0..1]</w:t>
            </w:r>
          </w:p>
        </w:tc>
      </w:tr>
      <w:tr w:rsidR="00E507F0" w:rsidRPr="00E507F0" w:rsidTr="00342B42">
        <w:trPr>
          <w:trHeight w:val="551"/>
        </w:trPr>
        <w:tc>
          <w:tcPr>
            <w:tcW w:w="567" w:type="dxa"/>
          </w:tcPr>
          <w:p w:rsidR="00E507F0" w:rsidRPr="00342B42" w:rsidRDefault="00E507F0" w:rsidP="00E507F0">
            <w:pPr>
              <w:widowControl w:val="0"/>
              <w:pBdr>
                <w:top w:val="nil"/>
                <w:left w:val="nil"/>
                <w:bottom w:val="nil"/>
                <w:right w:val="nil"/>
                <w:between w:val="nil"/>
              </w:pBdr>
              <w:spacing w:before="149" w:after="0" w:line="240" w:lineRule="auto"/>
              <w:ind w:left="40"/>
              <w:jc w:val="center"/>
              <w:rPr>
                <w:rFonts w:ascii="Times New Roman" w:eastAsia="Times New Roman" w:hAnsi="Times New Roman" w:cs="Times New Roman"/>
                <w:color w:val="000000"/>
                <w:lang w:eastAsia="lt-LT"/>
              </w:rPr>
            </w:pPr>
            <w:r w:rsidRPr="00342B42">
              <w:rPr>
                <w:rFonts w:ascii="Times New Roman" w:eastAsia="Times New Roman" w:hAnsi="Times New Roman" w:cs="Times New Roman"/>
                <w:color w:val="000000"/>
                <w:lang w:eastAsia="lt-LT"/>
              </w:rPr>
              <w:t>9</w:t>
            </w:r>
          </w:p>
        </w:tc>
        <w:tc>
          <w:tcPr>
            <w:tcW w:w="2273" w:type="dxa"/>
          </w:tcPr>
          <w:p w:rsidR="00E507F0" w:rsidRPr="00342B42" w:rsidRDefault="00E507F0" w:rsidP="00E507F0">
            <w:pPr>
              <w:widowControl w:val="0"/>
              <w:pBdr>
                <w:top w:val="nil"/>
                <w:left w:val="nil"/>
                <w:bottom w:val="nil"/>
                <w:right w:val="nil"/>
                <w:between w:val="nil"/>
              </w:pBdr>
              <w:spacing w:before="138" w:after="0" w:line="240" w:lineRule="auto"/>
              <w:ind w:left="16"/>
              <w:rPr>
                <w:rFonts w:ascii="Times New Roman" w:eastAsia="Times New Roman" w:hAnsi="Times New Roman" w:cs="Times New Roman"/>
                <w:color w:val="000000"/>
                <w:lang w:eastAsia="lt-LT"/>
              </w:rPr>
            </w:pPr>
            <w:proofErr w:type="spellStart"/>
            <w:r w:rsidRPr="00342B42">
              <w:rPr>
                <w:rFonts w:ascii="Times New Roman" w:eastAsia="Times New Roman" w:hAnsi="Times New Roman" w:cs="Times New Roman"/>
                <w:color w:val="000000"/>
                <w:lang w:eastAsia="lt-LT"/>
              </w:rPr>
              <w:t>dispatcherId</w:t>
            </w:r>
            <w:proofErr w:type="spellEnd"/>
          </w:p>
        </w:tc>
        <w:tc>
          <w:tcPr>
            <w:tcW w:w="972" w:type="dxa"/>
          </w:tcPr>
          <w:p w:rsidR="00E507F0" w:rsidRPr="00342B42" w:rsidRDefault="00E507F0" w:rsidP="00E507F0">
            <w:pPr>
              <w:widowControl w:val="0"/>
              <w:pBdr>
                <w:top w:val="nil"/>
                <w:left w:val="nil"/>
                <w:bottom w:val="nil"/>
                <w:right w:val="nil"/>
                <w:between w:val="nil"/>
              </w:pBdr>
              <w:spacing w:before="149" w:after="0" w:line="240" w:lineRule="auto"/>
              <w:ind w:left="16"/>
              <w:jc w:val="center"/>
              <w:rPr>
                <w:rFonts w:ascii="Times New Roman" w:eastAsia="Times New Roman" w:hAnsi="Times New Roman" w:cs="Times New Roman"/>
                <w:color w:val="000000"/>
                <w:lang w:eastAsia="lt-LT"/>
              </w:rPr>
            </w:pPr>
            <w:proofErr w:type="spellStart"/>
            <w:r w:rsidRPr="00342B42">
              <w:rPr>
                <w:rFonts w:ascii="Times New Roman" w:eastAsia="Times New Roman" w:hAnsi="Times New Roman" w:cs="Times New Roman"/>
                <w:color w:val="000009"/>
                <w:lang w:eastAsia="lt-LT"/>
              </w:rPr>
              <w:t>String</w:t>
            </w:r>
            <w:proofErr w:type="spellEnd"/>
          </w:p>
        </w:tc>
        <w:tc>
          <w:tcPr>
            <w:tcW w:w="4410" w:type="dxa"/>
          </w:tcPr>
          <w:p w:rsidR="00E507F0" w:rsidRPr="00342B42" w:rsidRDefault="00E507F0" w:rsidP="00E507F0">
            <w:pPr>
              <w:widowControl w:val="0"/>
              <w:pBdr>
                <w:top w:val="nil"/>
                <w:left w:val="nil"/>
                <w:bottom w:val="nil"/>
                <w:right w:val="nil"/>
                <w:between w:val="nil"/>
              </w:pBdr>
              <w:tabs>
                <w:tab w:val="left" w:pos="1696"/>
                <w:tab w:val="left" w:pos="2922"/>
              </w:tabs>
              <w:spacing w:after="0" w:line="240" w:lineRule="auto"/>
              <w:ind w:left="17"/>
              <w:rPr>
                <w:rFonts w:ascii="Times New Roman" w:eastAsia="Times New Roman" w:hAnsi="Times New Roman" w:cs="Times New Roman"/>
                <w:color w:val="000000"/>
                <w:lang w:eastAsia="lt-LT"/>
              </w:rPr>
            </w:pPr>
            <w:r w:rsidRPr="00342B42">
              <w:rPr>
                <w:rFonts w:ascii="Times New Roman" w:eastAsia="Times New Roman" w:hAnsi="Times New Roman" w:cs="Times New Roman"/>
                <w:color w:val="000000"/>
                <w:lang w:eastAsia="lt-LT"/>
              </w:rPr>
              <w:t>Pajėgų valdytojo identifikavimo</w:t>
            </w:r>
          </w:p>
          <w:p w:rsidR="00E507F0" w:rsidRPr="00342B42" w:rsidRDefault="00E507F0" w:rsidP="00E507F0">
            <w:pPr>
              <w:widowControl w:val="0"/>
              <w:pBdr>
                <w:top w:val="nil"/>
                <w:left w:val="nil"/>
                <w:bottom w:val="nil"/>
                <w:right w:val="nil"/>
                <w:between w:val="nil"/>
              </w:pBdr>
              <w:spacing w:after="0" w:line="240" w:lineRule="auto"/>
              <w:ind w:left="17"/>
              <w:rPr>
                <w:rFonts w:ascii="Times New Roman" w:eastAsia="Times New Roman" w:hAnsi="Times New Roman" w:cs="Times New Roman"/>
                <w:color w:val="000000"/>
                <w:lang w:eastAsia="lt-LT"/>
              </w:rPr>
            </w:pPr>
            <w:r w:rsidRPr="00342B42">
              <w:rPr>
                <w:rFonts w:ascii="Times New Roman" w:eastAsia="Times New Roman" w:hAnsi="Times New Roman" w:cs="Times New Roman"/>
                <w:color w:val="000000"/>
                <w:lang w:eastAsia="lt-LT"/>
              </w:rPr>
              <w:t>kodas</w:t>
            </w:r>
          </w:p>
        </w:tc>
        <w:tc>
          <w:tcPr>
            <w:tcW w:w="1100" w:type="dxa"/>
          </w:tcPr>
          <w:p w:rsidR="00E507F0" w:rsidRPr="00342B42" w:rsidRDefault="00E507F0" w:rsidP="00E507F0">
            <w:pPr>
              <w:widowControl w:val="0"/>
              <w:pBdr>
                <w:top w:val="nil"/>
                <w:left w:val="nil"/>
                <w:bottom w:val="nil"/>
                <w:right w:val="nil"/>
                <w:between w:val="nil"/>
              </w:pBdr>
              <w:spacing w:before="149" w:after="0" w:line="240" w:lineRule="auto"/>
              <w:ind w:right="170"/>
              <w:jc w:val="right"/>
              <w:rPr>
                <w:rFonts w:ascii="Times New Roman" w:eastAsia="Times New Roman" w:hAnsi="Times New Roman" w:cs="Times New Roman"/>
                <w:color w:val="000000"/>
                <w:lang w:eastAsia="lt-LT"/>
              </w:rPr>
            </w:pPr>
            <w:r w:rsidRPr="00342B42">
              <w:rPr>
                <w:rFonts w:ascii="Times New Roman" w:eastAsia="Times New Roman" w:hAnsi="Times New Roman" w:cs="Times New Roman"/>
                <w:color w:val="000009"/>
                <w:lang w:eastAsia="lt-LT"/>
              </w:rPr>
              <w:t>[1..1]</w:t>
            </w:r>
          </w:p>
        </w:tc>
      </w:tr>
      <w:tr w:rsidR="00E507F0" w:rsidRPr="00E507F0" w:rsidTr="00342B42">
        <w:trPr>
          <w:trHeight w:val="278"/>
        </w:trPr>
        <w:tc>
          <w:tcPr>
            <w:tcW w:w="567" w:type="dxa"/>
          </w:tcPr>
          <w:p w:rsidR="00E507F0" w:rsidRPr="00342B42" w:rsidRDefault="00E507F0" w:rsidP="00E507F0">
            <w:pPr>
              <w:widowControl w:val="0"/>
              <w:pBdr>
                <w:top w:val="nil"/>
                <w:left w:val="nil"/>
                <w:bottom w:val="nil"/>
                <w:right w:val="nil"/>
                <w:between w:val="nil"/>
              </w:pBdr>
              <w:spacing w:before="11" w:after="0" w:line="248" w:lineRule="auto"/>
              <w:ind w:left="40"/>
              <w:jc w:val="center"/>
              <w:rPr>
                <w:rFonts w:ascii="Times New Roman" w:eastAsia="Times New Roman" w:hAnsi="Times New Roman" w:cs="Times New Roman"/>
                <w:color w:val="000000"/>
                <w:lang w:eastAsia="lt-LT"/>
              </w:rPr>
            </w:pPr>
            <w:r w:rsidRPr="00342B42">
              <w:rPr>
                <w:rFonts w:ascii="Times New Roman" w:eastAsia="Times New Roman" w:hAnsi="Times New Roman" w:cs="Times New Roman"/>
                <w:color w:val="000000"/>
                <w:lang w:eastAsia="lt-LT"/>
              </w:rPr>
              <w:t>10</w:t>
            </w:r>
          </w:p>
        </w:tc>
        <w:tc>
          <w:tcPr>
            <w:tcW w:w="2273" w:type="dxa"/>
          </w:tcPr>
          <w:p w:rsidR="00E507F0" w:rsidRPr="00342B42" w:rsidRDefault="00E507F0" w:rsidP="00E507F0">
            <w:pPr>
              <w:widowControl w:val="0"/>
              <w:pBdr>
                <w:top w:val="nil"/>
                <w:left w:val="nil"/>
                <w:bottom w:val="nil"/>
                <w:right w:val="nil"/>
                <w:between w:val="nil"/>
              </w:pBdr>
              <w:spacing w:before="2" w:after="0" w:line="257" w:lineRule="auto"/>
              <w:ind w:left="16"/>
              <w:rPr>
                <w:rFonts w:ascii="Times New Roman" w:eastAsia="Times New Roman" w:hAnsi="Times New Roman" w:cs="Times New Roman"/>
                <w:color w:val="000000"/>
                <w:lang w:eastAsia="lt-LT"/>
              </w:rPr>
            </w:pPr>
            <w:proofErr w:type="spellStart"/>
            <w:r w:rsidRPr="00342B42">
              <w:rPr>
                <w:rFonts w:ascii="Times New Roman" w:eastAsia="Times New Roman" w:hAnsi="Times New Roman" w:cs="Times New Roman"/>
                <w:color w:val="000000"/>
                <w:lang w:eastAsia="lt-LT"/>
              </w:rPr>
              <w:t>dispatcherFirstname</w:t>
            </w:r>
            <w:proofErr w:type="spellEnd"/>
          </w:p>
        </w:tc>
        <w:tc>
          <w:tcPr>
            <w:tcW w:w="972" w:type="dxa"/>
          </w:tcPr>
          <w:p w:rsidR="00E507F0" w:rsidRPr="00342B42" w:rsidRDefault="00E507F0" w:rsidP="00E507F0">
            <w:pPr>
              <w:widowControl w:val="0"/>
              <w:pBdr>
                <w:top w:val="nil"/>
                <w:left w:val="nil"/>
                <w:bottom w:val="nil"/>
                <w:right w:val="nil"/>
                <w:between w:val="nil"/>
              </w:pBdr>
              <w:spacing w:before="11" w:after="0" w:line="248" w:lineRule="auto"/>
              <w:ind w:left="16"/>
              <w:jc w:val="center"/>
              <w:rPr>
                <w:rFonts w:ascii="Times New Roman" w:eastAsia="Times New Roman" w:hAnsi="Times New Roman" w:cs="Times New Roman"/>
                <w:color w:val="000000"/>
                <w:lang w:eastAsia="lt-LT"/>
              </w:rPr>
            </w:pPr>
            <w:proofErr w:type="spellStart"/>
            <w:r w:rsidRPr="00342B42">
              <w:rPr>
                <w:rFonts w:ascii="Times New Roman" w:eastAsia="Times New Roman" w:hAnsi="Times New Roman" w:cs="Times New Roman"/>
                <w:color w:val="000009"/>
                <w:lang w:eastAsia="lt-LT"/>
              </w:rPr>
              <w:t>String</w:t>
            </w:r>
            <w:proofErr w:type="spellEnd"/>
          </w:p>
        </w:tc>
        <w:tc>
          <w:tcPr>
            <w:tcW w:w="4410" w:type="dxa"/>
          </w:tcPr>
          <w:p w:rsidR="00E507F0" w:rsidRPr="00342B42" w:rsidRDefault="00E507F0" w:rsidP="00E507F0">
            <w:pPr>
              <w:widowControl w:val="0"/>
              <w:pBdr>
                <w:top w:val="nil"/>
                <w:left w:val="nil"/>
                <w:bottom w:val="nil"/>
                <w:right w:val="nil"/>
                <w:between w:val="nil"/>
              </w:pBdr>
              <w:spacing w:before="2" w:after="0" w:line="240" w:lineRule="auto"/>
              <w:ind w:left="17"/>
              <w:rPr>
                <w:rFonts w:ascii="Times New Roman" w:eastAsia="Times New Roman" w:hAnsi="Times New Roman" w:cs="Times New Roman"/>
                <w:color w:val="000000"/>
                <w:lang w:eastAsia="lt-LT"/>
              </w:rPr>
            </w:pPr>
            <w:r w:rsidRPr="00342B42">
              <w:rPr>
                <w:rFonts w:ascii="Times New Roman" w:eastAsia="Times New Roman" w:hAnsi="Times New Roman" w:cs="Times New Roman"/>
                <w:color w:val="000000"/>
                <w:lang w:eastAsia="lt-LT"/>
              </w:rPr>
              <w:t>Pajėgų valdytojo vardas</w:t>
            </w:r>
          </w:p>
        </w:tc>
        <w:tc>
          <w:tcPr>
            <w:tcW w:w="1100" w:type="dxa"/>
          </w:tcPr>
          <w:p w:rsidR="00E507F0" w:rsidRPr="00342B42" w:rsidRDefault="00E507F0" w:rsidP="00E507F0">
            <w:pPr>
              <w:widowControl w:val="0"/>
              <w:pBdr>
                <w:top w:val="nil"/>
                <w:left w:val="nil"/>
                <w:bottom w:val="nil"/>
                <w:right w:val="nil"/>
                <w:between w:val="nil"/>
              </w:pBdr>
              <w:spacing w:before="11" w:after="0" w:line="248" w:lineRule="auto"/>
              <w:ind w:right="170"/>
              <w:jc w:val="right"/>
              <w:rPr>
                <w:rFonts w:ascii="Times New Roman" w:eastAsia="Times New Roman" w:hAnsi="Times New Roman" w:cs="Times New Roman"/>
                <w:color w:val="000000"/>
                <w:lang w:eastAsia="lt-LT"/>
              </w:rPr>
            </w:pPr>
            <w:r w:rsidRPr="00342B42">
              <w:rPr>
                <w:rFonts w:ascii="Times New Roman" w:eastAsia="Times New Roman" w:hAnsi="Times New Roman" w:cs="Times New Roman"/>
                <w:color w:val="000009"/>
                <w:lang w:eastAsia="lt-LT"/>
              </w:rPr>
              <w:t>[0..1]</w:t>
            </w:r>
          </w:p>
        </w:tc>
      </w:tr>
      <w:tr w:rsidR="00E507F0" w:rsidRPr="00E507F0" w:rsidTr="00342B42">
        <w:trPr>
          <w:trHeight w:val="275"/>
        </w:trPr>
        <w:tc>
          <w:tcPr>
            <w:tcW w:w="567" w:type="dxa"/>
          </w:tcPr>
          <w:p w:rsidR="00E507F0" w:rsidRPr="00342B42" w:rsidRDefault="00E507F0" w:rsidP="00E507F0">
            <w:pPr>
              <w:widowControl w:val="0"/>
              <w:pBdr>
                <w:top w:val="nil"/>
                <w:left w:val="nil"/>
                <w:bottom w:val="nil"/>
                <w:right w:val="nil"/>
                <w:between w:val="nil"/>
              </w:pBdr>
              <w:spacing w:before="10" w:after="0" w:line="245" w:lineRule="auto"/>
              <w:ind w:left="40"/>
              <w:jc w:val="center"/>
              <w:rPr>
                <w:rFonts w:ascii="Times New Roman" w:eastAsia="Times New Roman" w:hAnsi="Times New Roman" w:cs="Times New Roman"/>
                <w:color w:val="000000"/>
                <w:lang w:eastAsia="lt-LT"/>
              </w:rPr>
            </w:pPr>
            <w:r w:rsidRPr="00342B42">
              <w:rPr>
                <w:rFonts w:ascii="Times New Roman" w:eastAsia="Times New Roman" w:hAnsi="Times New Roman" w:cs="Times New Roman"/>
                <w:color w:val="000000"/>
                <w:lang w:eastAsia="lt-LT"/>
              </w:rPr>
              <w:t>11</w:t>
            </w:r>
          </w:p>
        </w:tc>
        <w:tc>
          <w:tcPr>
            <w:tcW w:w="2273" w:type="dxa"/>
          </w:tcPr>
          <w:p w:rsidR="00E507F0" w:rsidRPr="00342B42" w:rsidRDefault="00E507F0" w:rsidP="00E507F0">
            <w:pPr>
              <w:widowControl w:val="0"/>
              <w:pBdr>
                <w:top w:val="nil"/>
                <w:left w:val="nil"/>
                <w:bottom w:val="nil"/>
                <w:right w:val="nil"/>
                <w:between w:val="nil"/>
              </w:pBdr>
              <w:spacing w:after="0" w:line="256" w:lineRule="auto"/>
              <w:ind w:left="16"/>
              <w:rPr>
                <w:rFonts w:ascii="Times New Roman" w:eastAsia="Times New Roman" w:hAnsi="Times New Roman" w:cs="Times New Roman"/>
                <w:color w:val="000000"/>
                <w:lang w:eastAsia="lt-LT"/>
              </w:rPr>
            </w:pPr>
            <w:proofErr w:type="spellStart"/>
            <w:r w:rsidRPr="00342B42">
              <w:rPr>
                <w:rFonts w:ascii="Times New Roman" w:eastAsia="Times New Roman" w:hAnsi="Times New Roman" w:cs="Times New Roman"/>
                <w:color w:val="000000"/>
                <w:lang w:eastAsia="lt-LT"/>
              </w:rPr>
              <w:t>dispatcherLastname</w:t>
            </w:r>
            <w:proofErr w:type="spellEnd"/>
          </w:p>
        </w:tc>
        <w:tc>
          <w:tcPr>
            <w:tcW w:w="972" w:type="dxa"/>
          </w:tcPr>
          <w:p w:rsidR="00E507F0" w:rsidRPr="00342B42" w:rsidRDefault="00E507F0" w:rsidP="00E507F0">
            <w:pPr>
              <w:widowControl w:val="0"/>
              <w:pBdr>
                <w:top w:val="nil"/>
                <w:left w:val="nil"/>
                <w:bottom w:val="nil"/>
                <w:right w:val="nil"/>
                <w:between w:val="nil"/>
              </w:pBdr>
              <w:spacing w:before="10" w:after="0" w:line="245" w:lineRule="auto"/>
              <w:ind w:left="16"/>
              <w:jc w:val="center"/>
              <w:rPr>
                <w:rFonts w:ascii="Times New Roman" w:eastAsia="Times New Roman" w:hAnsi="Times New Roman" w:cs="Times New Roman"/>
                <w:color w:val="000000"/>
                <w:lang w:eastAsia="lt-LT"/>
              </w:rPr>
            </w:pPr>
            <w:proofErr w:type="spellStart"/>
            <w:r w:rsidRPr="00342B42">
              <w:rPr>
                <w:rFonts w:ascii="Times New Roman" w:eastAsia="Times New Roman" w:hAnsi="Times New Roman" w:cs="Times New Roman"/>
                <w:color w:val="000009"/>
                <w:lang w:eastAsia="lt-LT"/>
              </w:rPr>
              <w:t>String</w:t>
            </w:r>
            <w:proofErr w:type="spellEnd"/>
          </w:p>
        </w:tc>
        <w:tc>
          <w:tcPr>
            <w:tcW w:w="4410" w:type="dxa"/>
          </w:tcPr>
          <w:p w:rsidR="00E507F0" w:rsidRPr="00342B42" w:rsidRDefault="00E507F0" w:rsidP="00E507F0">
            <w:pPr>
              <w:widowControl w:val="0"/>
              <w:pBdr>
                <w:top w:val="nil"/>
                <w:left w:val="nil"/>
                <w:bottom w:val="nil"/>
                <w:right w:val="nil"/>
                <w:between w:val="nil"/>
              </w:pBdr>
              <w:spacing w:after="0" w:line="240" w:lineRule="auto"/>
              <w:ind w:left="-17"/>
              <w:rPr>
                <w:rFonts w:ascii="Times New Roman" w:eastAsia="Times New Roman" w:hAnsi="Times New Roman" w:cs="Times New Roman"/>
                <w:color w:val="000000"/>
                <w:lang w:eastAsia="lt-LT"/>
              </w:rPr>
            </w:pPr>
            <w:r w:rsidRPr="00342B42">
              <w:rPr>
                <w:rFonts w:ascii="Times New Roman" w:eastAsia="Times New Roman" w:hAnsi="Times New Roman" w:cs="Times New Roman"/>
                <w:color w:val="000000"/>
                <w:lang w:eastAsia="lt-LT"/>
              </w:rPr>
              <w:t>Pajėgų valdytojo pavardė</w:t>
            </w:r>
          </w:p>
        </w:tc>
        <w:tc>
          <w:tcPr>
            <w:tcW w:w="1100" w:type="dxa"/>
          </w:tcPr>
          <w:p w:rsidR="00E507F0" w:rsidRPr="00342B42" w:rsidRDefault="00E507F0" w:rsidP="00E507F0">
            <w:pPr>
              <w:widowControl w:val="0"/>
              <w:pBdr>
                <w:top w:val="nil"/>
                <w:left w:val="nil"/>
                <w:bottom w:val="nil"/>
                <w:right w:val="nil"/>
                <w:between w:val="nil"/>
              </w:pBdr>
              <w:spacing w:before="10" w:after="0" w:line="245" w:lineRule="auto"/>
              <w:ind w:right="170"/>
              <w:jc w:val="right"/>
              <w:rPr>
                <w:rFonts w:ascii="Times New Roman" w:eastAsia="Times New Roman" w:hAnsi="Times New Roman" w:cs="Times New Roman"/>
                <w:color w:val="000000"/>
                <w:lang w:eastAsia="lt-LT"/>
              </w:rPr>
            </w:pPr>
            <w:r w:rsidRPr="00342B42">
              <w:rPr>
                <w:rFonts w:ascii="Times New Roman" w:eastAsia="Times New Roman" w:hAnsi="Times New Roman" w:cs="Times New Roman"/>
                <w:color w:val="000009"/>
                <w:lang w:eastAsia="lt-LT"/>
              </w:rPr>
              <w:t>[0..1]</w:t>
            </w:r>
          </w:p>
        </w:tc>
      </w:tr>
      <w:tr w:rsidR="00E507F0" w:rsidRPr="00E507F0" w:rsidTr="00342B42">
        <w:trPr>
          <w:trHeight w:val="551"/>
        </w:trPr>
        <w:tc>
          <w:tcPr>
            <w:tcW w:w="567" w:type="dxa"/>
          </w:tcPr>
          <w:p w:rsidR="00E507F0" w:rsidRPr="00342B42" w:rsidRDefault="00E507F0" w:rsidP="00E507F0">
            <w:pPr>
              <w:widowControl w:val="0"/>
              <w:pBdr>
                <w:top w:val="nil"/>
                <w:left w:val="nil"/>
                <w:bottom w:val="nil"/>
                <w:right w:val="nil"/>
                <w:between w:val="nil"/>
              </w:pBdr>
              <w:spacing w:before="147" w:after="0" w:line="240" w:lineRule="auto"/>
              <w:ind w:left="40"/>
              <w:jc w:val="center"/>
              <w:rPr>
                <w:rFonts w:ascii="Times New Roman" w:eastAsia="Times New Roman" w:hAnsi="Times New Roman" w:cs="Times New Roman"/>
                <w:color w:val="000000"/>
                <w:lang w:eastAsia="lt-LT"/>
              </w:rPr>
            </w:pPr>
            <w:r w:rsidRPr="00342B42">
              <w:rPr>
                <w:rFonts w:ascii="Times New Roman" w:eastAsia="Times New Roman" w:hAnsi="Times New Roman" w:cs="Times New Roman"/>
                <w:color w:val="000000"/>
                <w:lang w:eastAsia="lt-LT"/>
              </w:rPr>
              <w:t>12</w:t>
            </w:r>
          </w:p>
        </w:tc>
        <w:tc>
          <w:tcPr>
            <w:tcW w:w="2273" w:type="dxa"/>
          </w:tcPr>
          <w:p w:rsidR="00E507F0" w:rsidRPr="00342B42" w:rsidRDefault="00E507F0" w:rsidP="00E507F0">
            <w:pPr>
              <w:widowControl w:val="0"/>
              <w:pBdr>
                <w:top w:val="nil"/>
                <w:left w:val="nil"/>
                <w:bottom w:val="nil"/>
                <w:right w:val="nil"/>
                <w:between w:val="nil"/>
              </w:pBdr>
              <w:spacing w:before="135" w:after="0" w:line="240" w:lineRule="auto"/>
              <w:ind w:left="16"/>
              <w:rPr>
                <w:rFonts w:ascii="Times New Roman" w:eastAsia="Times New Roman" w:hAnsi="Times New Roman" w:cs="Times New Roman"/>
                <w:color w:val="000000"/>
                <w:lang w:eastAsia="lt-LT"/>
              </w:rPr>
            </w:pPr>
            <w:proofErr w:type="spellStart"/>
            <w:r w:rsidRPr="00342B42">
              <w:rPr>
                <w:rFonts w:ascii="Times New Roman" w:eastAsia="Times New Roman" w:hAnsi="Times New Roman" w:cs="Times New Roman"/>
                <w:color w:val="000000"/>
                <w:lang w:eastAsia="lt-LT"/>
              </w:rPr>
              <w:t>teamId</w:t>
            </w:r>
            <w:proofErr w:type="spellEnd"/>
          </w:p>
        </w:tc>
        <w:tc>
          <w:tcPr>
            <w:tcW w:w="972" w:type="dxa"/>
          </w:tcPr>
          <w:p w:rsidR="00E507F0" w:rsidRPr="00342B42" w:rsidRDefault="00E507F0" w:rsidP="00E507F0">
            <w:pPr>
              <w:widowControl w:val="0"/>
              <w:pBdr>
                <w:top w:val="nil"/>
                <w:left w:val="nil"/>
                <w:bottom w:val="nil"/>
                <w:right w:val="nil"/>
                <w:between w:val="nil"/>
              </w:pBdr>
              <w:spacing w:before="147" w:after="0" w:line="240" w:lineRule="auto"/>
              <w:ind w:left="16"/>
              <w:jc w:val="center"/>
              <w:rPr>
                <w:rFonts w:ascii="Times New Roman" w:eastAsia="Times New Roman" w:hAnsi="Times New Roman" w:cs="Times New Roman"/>
                <w:color w:val="000000"/>
                <w:lang w:eastAsia="lt-LT"/>
              </w:rPr>
            </w:pPr>
            <w:proofErr w:type="spellStart"/>
            <w:r w:rsidRPr="00342B42">
              <w:rPr>
                <w:rFonts w:ascii="Times New Roman" w:eastAsia="Times New Roman" w:hAnsi="Times New Roman" w:cs="Times New Roman"/>
                <w:color w:val="000009"/>
                <w:lang w:eastAsia="lt-LT"/>
              </w:rPr>
              <w:t>String</w:t>
            </w:r>
            <w:proofErr w:type="spellEnd"/>
          </w:p>
        </w:tc>
        <w:tc>
          <w:tcPr>
            <w:tcW w:w="4410" w:type="dxa"/>
          </w:tcPr>
          <w:p w:rsidR="00E507F0" w:rsidRPr="00342B42" w:rsidRDefault="00E507F0" w:rsidP="00E507F0">
            <w:pPr>
              <w:widowControl w:val="0"/>
              <w:pBdr>
                <w:top w:val="nil"/>
                <w:left w:val="nil"/>
                <w:bottom w:val="nil"/>
                <w:right w:val="nil"/>
                <w:between w:val="nil"/>
              </w:pBdr>
              <w:spacing w:before="2" w:after="0" w:line="240" w:lineRule="auto"/>
              <w:ind w:left="-17"/>
              <w:rPr>
                <w:rFonts w:ascii="Times New Roman" w:eastAsia="Times New Roman" w:hAnsi="Times New Roman" w:cs="Times New Roman"/>
                <w:color w:val="000000"/>
                <w:lang w:eastAsia="lt-LT"/>
              </w:rPr>
            </w:pPr>
            <w:r w:rsidRPr="00342B42">
              <w:rPr>
                <w:rFonts w:ascii="Times New Roman" w:eastAsia="Times New Roman" w:hAnsi="Times New Roman" w:cs="Times New Roman"/>
                <w:color w:val="000000"/>
                <w:lang w:eastAsia="lt-LT"/>
              </w:rPr>
              <w:t>GMP brigados identifikavimo kodas pagal GMP, suteiktą numerį.</w:t>
            </w:r>
          </w:p>
        </w:tc>
        <w:tc>
          <w:tcPr>
            <w:tcW w:w="1100" w:type="dxa"/>
          </w:tcPr>
          <w:p w:rsidR="00E507F0" w:rsidRPr="00342B42" w:rsidRDefault="00E507F0" w:rsidP="00E507F0">
            <w:pPr>
              <w:widowControl w:val="0"/>
              <w:pBdr>
                <w:top w:val="nil"/>
                <w:left w:val="nil"/>
                <w:bottom w:val="nil"/>
                <w:right w:val="nil"/>
                <w:between w:val="nil"/>
              </w:pBdr>
              <w:spacing w:before="147" w:after="0" w:line="240" w:lineRule="auto"/>
              <w:ind w:right="170"/>
              <w:jc w:val="right"/>
              <w:rPr>
                <w:rFonts w:ascii="Times New Roman" w:eastAsia="Times New Roman" w:hAnsi="Times New Roman" w:cs="Times New Roman"/>
                <w:color w:val="000000"/>
                <w:lang w:eastAsia="lt-LT"/>
              </w:rPr>
            </w:pPr>
            <w:r w:rsidRPr="00342B42">
              <w:rPr>
                <w:rFonts w:ascii="Times New Roman" w:eastAsia="Times New Roman" w:hAnsi="Times New Roman" w:cs="Times New Roman"/>
                <w:color w:val="000009"/>
                <w:lang w:eastAsia="lt-LT"/>
              </w:rPr>
              <w:t>[1..1]</w:t>
            </w:r>
          </w:p>
        </w:tc>
      </w:tr>
      <w:tr w:rsidR="00E507F0" w:rsidRPr="00E507F0" w:rsidTr="00342B42">
        <w:trPr>
          <w:trHeight w:val="273"/>
        </w:trPr>
        <w:tc>
          <w:tcPr>
            <w:tcW w:w="567" w:type="dxa"/>
          </w:tcPr>
          <w:p w:rsidR="00E507F0" w:rsidRPr="00342B42" w:rsidRDefault="00E507F0" w:rsidP="00E507F0">
            <w:pPr>
              <w:widowControl w:val="0"/>
              <w:pBdr>
                <w:top w:val="nil"/>
                <w:left w:val="nil"/>
                <w:bottom w:val="nil"/>
                <w:right w:val="nil"/>
                <w:between w:val="nil"/>
              </w:pBdr>
              <w:spacing w:before="8" w:after="0" w:line="245" w:lineRule="auto"/>
              <w:ind w:left="40"/>
              <w:jc w:val="center"/>
              <w:rPr>
                <w:rFonts w:ascii="Times New Roman" w:eastAsia="Times New Roman" w:hAnsi="Times New Roman" w:cs="Times New Roman"/>
                <w:color w:val="000000"/>
                <w:lang w:eastAsia="lt-LT"/>
              </w:rPr>
            </w:pPr>
            <w:r w:rsidRPr="00342B42">
              <w:rPr>
                <w:rFonts w:ascii="Times New Roman" w:eastAsia="Times New Roman" w:hAnsi="Times New Roman" w:cs="Times New Roman"/>
                <w:color w:val="000000"/>
                <w:lang w:eastAsia="lt-LT"/>
              </w:rPr>
              <w:t>13</w:t>
            </w:r>
          </w:p>
        </w:tc>
        <w:tc>
          <w:tcPr>
            <w:tcW w:w="2273" w:type="dxa"/>
          </w:tcPr>
          <w:p w:rsidR="00E507F0" w:rsidRPr="00342B42" w:rsidRDefault="00E507F0" w:rsidP="00E507F0">
            <w:pPr>
              <w:widowControl w:val="0"/>
              <w:pBdr>
                <w:top w:val="nil"/>
                <w:left w:val="nil"/>
                <w:bottom w:val="nil"/>
                <w:right w:val="nil"/>
                <w:between w:val="nil"/>
              </w:pBdr>
              <w:spacing w:after="0" w:line="253" w:lineRule="auto"/>
              <w:ind w:left="16"/>
              <w:rPr>
                <w:rFonts w:ascii="Times New Roman" w:eastAsia="Times New Roman" w:hAnsi="Times New Roman" w:cs="Times New Roman"/>
                <w:color w:val="000000"/>
                <w:lang w:eastAsia="lt-LT"/>
              </w:rPr>
            </w:pPr>
            <w:proofErr w:type="spellStart"/>
            <w:r w:rsidRPr="00342B42">
              <w:rPr>
                <w:rFonts w:ascii="Times New Roman" w:eastAsia="Times New Roman" w:hAnsi="Times New Roman" w:cs="Times New Roman"/>
                <w:color w:val="000000"/>
                <w:lang w:eastAsia="lt-LT"/>
              </w:rPr>
              <w:t>teamType</w:t>
            </w:r>
            <w:proofErr w:type="spellEnd"/>
          </w:p>
        </w:tc>
        <w:tc>
          <w:tcPr>
            <w:tcW w:w="972" w:type="dxa"/>
          </w:tcPr>
          <w:p w:rsidR="00E507F0" w:rsidRPr="00342B42" w:rsidRDefault="00E507F0" w:rsidP="00E507F0">
            <w:pPr>
              <w:widowControl w:val="0"/>
              <w:pBdr>
                <w:top w:val="nil"/>
                <w:left w:val="nil"/>
                <w:bottom w:val="nil"/>
                <w:right w:val="nil"/>
                <w:between w:val="nil"/>
              </w:pBdr>
              <w:spacing w:before="8" w:after="0" w:line="245" w:lineRule="auto"/>
              <w:ind w:left="16"/>
              <w:jc w:val="center"/>
              <w:rPr>
                <w:rFonts w:ascii="Times New Roman" w:eastAsia="Times New Roman" w:hAnsi="Times New Roman" w:cs="Times New Roman"/>
                <w:color w:val="000000"/>
                <w:lang w:eastAsia="lt-LT"/>
              </w:rPr>
            </w:pPr>
            <w:proofErr w:type="spellStart"/>
            <w:r w:rsidRPr="00342B42">
              <w:rPr>
                <w:rFonts w:ascii="Times New Roman" w:eastAsia="Times New Roman" w:hAnsi="Times New Roman" w:cs="Times New Roman"/>
                <w:color w:val="000009"/>
                <w:lang w:eastAsia="lt-LT"/>
              </w:rPr>
              <w:t>String</w:t>
            </w:r>
            <w:proofErr w:type="spellEnd"/>
          </w:p>
        </w:tc>
        <w:tc>
          <w:tcPr>
            <w:tcW w:w="4410" w:type="dxa"/>
          </w:tcPr>
          <w:p w:rsidR="00E507F0" w:rsidRPr="00342B42" w:rsidRDefault="00E507F0" w:rsidP="00E507F0">
            <w:pPr>
              <w:widowControl w:val="0"/>
              <w:pBdr>
                <w:top w:val="nil"/>
                <w:left w:val="nil"/>
                <w:bottom w:val="nil"/>
                <w:right w:val="nil"/>
                <w:between w:val="nil"/>
              </w:pBdr>
              <w:spacing w:after="0" w:line="240" w:lineRule="auto"/>
              <w:ind w:left="-17"/>
              <w:rPr>
                <w:rFonts w:ascii="Times New Roman" w:eastAsia="Times New Roman" w:hAnsi="Times New Roman" w:cs="Times New Roman"/>
                <w:color w:val="000000"/>
                <w:lang w:eastAsia="lt-LT"/>
              </w:rPr>
            </w:pPr>
            <w:r w:rsidRPr="00342B42">
              <w:rPr>
                <w:rFonts w:ascii="Times New Roman" w:eastAsia="Times New Roman" w:hAnsi="Times New Roman" w:cs="Times New Roman"/>
                <w:color w:val="000000"/>
                <w:lang w:eastAsia="lt-LT"/>
              </w:rPr>
              <w:t>Brigados tipas BLS – PR ar ALS – PŽ</w:t>
            </w:r>
          </w:p>
        </w:tc>
        <w:tc>
          <w:tcPr>
            <w:tcW w:w="1100" w:type="dxa"/>
          </w:tcPr>
          <w:p w:rsidR="00E507F0" w:rsidRPr="00342B42" w:rsidRDefault="00E507F0" w:rsidP="00E507F0">
            <w:pPr>
              <w:widowControl w:val="0"/>
              <w:pBdr>
                <w:top w:val="nil"/>
                <w:left w:val="nil"/>
                <w:bottom w:val="nil"/>
                <w:right w:val="nil"/>
                <w:between w:val="nil"/>
              </w:pBdr>
              <w:spacing w:before="8" w:after="0" w:line="245" w:lineRule="auto"/>
              <w:ind w:right="170"/>
              <w:jc w:val="right"/>
              <w:rPr>
                <w:rFonts w:ascii="Times New Roman" w:eastAsia="Times New Roman" w:hAnsi="Times New Roman" w:cs="Times New Roman"/>
                <w:color w:val="000000"/>
                <w:lang w:eastAsia="lt-LT"/>
              </w:rPr>
            </w:pPr>
            <w:r w:rsidRPr="00342B42">
              <w:rPr>
                <w:rFonts w:ascii="Times New Roman" w:eastAsia="Times New Roman" w:hAnsi="Times New Roman" w:cs="Times New Roman"/>
                <w:color w:val="000009"/>
                <w:lang w:eastAsia="lt-LT"/>
              </w:rPr>
              <w:t>[1..1]</w:t>
            </w:r>
          </w:p>
        </w:tc>
      </w:tr>
      <w:tr w:rsidR="00E507F0" w:rsidRPr="00E507F0" w:rsidTr="00342B42">
        <w:trPr>
          <w:trHeight w:val="551"/>
        </w:trPr>
        <w:tc>
          <w:tcPr>
            <w:tcW w:w="567" w:type="dxa"/>
          </w:tcPr>
          <w:p w:rsidR="00E507F0" w:rsidRPr="00342B42" w:rsidRDefault="00E507F0" w:rsidP="00E507F0">
            <w:pPr>
              <w:widowControl w:val="0"/>
              <w:pBdr>
                <w:top w:val="nil"/>
                <w:left w:val="nil"/>
                <w:bottom w:val="nil"/>
                <w:right w:val="nil"/>
                <w:between w:val="nil"/>
              </w:pBdr>
              <w:spacing w:before="149" w:after="0" w:line="240" w:lineRule="auto"/>
              <w:ind w:left="40"/>
              <w:jc w:val="center"/>
              <w:rPr>
                <w:rFonts w:ascii="Times New Roman" w:eastAsia="Times New Roman" w:hAnsi="Times New Roman" w:cs="Times New Roman"/>
                <w:color w:val="000000"/>
                <w:lang w:eastAsia="lt-LT"/>
              </w:rPr>
            </w:pPr>
            <w:r w:rsidRPr="00342B42">
              <w:rPr>
                <w:rFonts w:ascii="Times New Roman" w:eastAsia="Times New Roman" w:hAnsi="Times New Roman" w:cs="Times New Roman"/>
                <w:color w:val="000000"/>
                <w:lang w:eastAsia="lt-LT"/>
              </w:rPr>
              <w:t>14</w:t>
            </w:r>
          </w:p>
        </w:tc>
        <w:tc>
          <w:tcPr>
            <w:tcW w:w="2273" w:type="dxa"/>
          </w:tcPr>
          <w:p w:rsidR="00E507F0" w:rsidRPr="00342B42" w:rsidRDefault="00E507F0" w:rsidP="00E507F0">
            <w:pPr>
              <w:widowControl w:val="0"/>
              <w:pBdr>
                <w:top w:val="nil"/>
                <w:left w:val="nil"/>
                <w:bottom w:val="nil"/>
                <w:right w:val="nil"/>
                <w:between w:val="nil"/>
              </w:pBdr>
              <w:spacing w:before="138" w:after="0" w:line="240" w:lineRule="auto"/>
              <w:ind w:left="16"/>
              <w:rPr>
                <w:rFonts w:ascii="Times New Roman" w:eastAsia="Times New Roman" w:hAnsi="Times New Roman" w:cs="Times New Roman"/>
                <w:color w:val="000000"/>
                <w:lang w:eastAsia="lt-LT"/>
              </w:rPr>
            </w:pPr>
            <w:proofErr w:type="spellStart"/>
            <w:r w:rsidRPr="00342B42">
              <w:rPr>
                <w:rFonts w:ascii="Times New Roman" w:eastAsia="Times New Roman" w:hAnsi="Times New Roman" w:cs="Times New Roman"/>
                <w:color w:val="000000"/>
                <w:lang w:eastAsia="lt-LT"/>
              </w:rPr>
              <w:t>teamLeaderId</w:t>
            </w:r>
            <w:proofErr w:type="spellEnd"/>
          </w:p>
        </w:tc>
        <w:tc>
          <w:tcPr>
            <w:tcW w:w="972" w:type="dxa"/>
          </w:tcPr>
          <w:p w:rsidR="00E507F0" w:rsidRPr="00342B42" w:rsidRDefault="00E507F0" w:rsidP="00E507F0">
            <w:pPr>
              <w:widowControl w:val="0"/>
              <w:pBdr>
                <w:top w:val="nil"/>
                <w:left w:val="nil"/>
                <w:bottom w:val="nil"/>
                <w:right w:val="nil"/>
                <w:between w:val="nil"/>
              </w:pBdr>
              <w:spacing w:before="149" w:after="0" w:line="240" w:lineRule="auto"/>
              <w:ind w:left="16"/>
              <w:jc w:val="center"/>
              <w:rPr>
                <w:rFonts w:ascii="Times New Roman" w:eastAsia="Times New Roman" w:hAnsi="Times New Roman" w:cs="Times New Roman"/>
                <w:color w:val="000000"/>
                <w:lang w:eastAsia="lt-LT"/>
              </w:rPr>
            </w:pPr>
            <w:proofErr w:type="spellStart"/>
            <w:r w:rsidRPr="00342B42">
              <w:rPr>
                <w:rFonts w:ascii="Times New Roman" w:eastAsia="Times New Roman" w:hAnsi="Times New Roman" w:cs="Times New Roman"/>
                <w:color w:val="000009"/>
                <w:lang w:eastAsia="lt-LT"/>
              </w:rPr>
              <w:t>String</w:t>
            </w:r>
            <w:proofErr w:type="spellEnd"/>
          </w:p>
        </w:tc>
        <w:tc>
          <w:tcPr>
            <w:tcW w:w="4410" w:type="dxa"/>
          </w:tcPr>
          <w:p w:rsidR="00E507F0" w:rsidRPr="00342B42" w:rsidRDefault="00E507F0" w:rsidP="00E507F0">
            <w:pPr>
              <w:widowControl w:val="0"/>
              <w:pBdr>
                <w:top w:val="nil"/>
                <w:left w:val="nil"/>
                <w:bottom w:val="nil"/>
                <w:right w:val="nil"/>
                <w:between w:val="nil"/>
              </w:pBdr>
              <w:tabs>
                <w:tab w:val="left" w:pos="1799"/>
                <w:tab w:val="left" w:pos="2922"/>
              </w:tabs>
              <w:spacing w:after="0" w:line="240" w:lineRule="auto"/>
              <w:ind w:left="-17"/>
              <w:rPr>
                <w:rFonts w:ascii="Times New Roman" w:eastAsia="Times New Roman" w:hAnsi="Times New Roman" w:cs="Times New Roman"/>
                <w:color w:val="000000"/>
                <w:lang w:eastAsia="lt-LT"/>
              </w:rPr>
            </w:pPr>
            <w:r w:rsidRPr="00342B42">
              <w:rPr>
                <w:rFonts w:ascii="Times New Roman" w:eastAsia="Times New Roman" w:hAnsi="Times New Roman" w:cs="Times New Roman"/>
                <w:color w:val="000000"/>
                <w:lang w:eastAsia="lt-LT"/>
              </w:rPr>
              <w:t>Brigados vadovo identifikavimo</w:t>
            </w:r>
          </w:p>
          <w:p w:rsidR="00E507F0" w:rsidRPr="00342B42" w:rsidRDefault="00E507F0" w:rsidP="00E507F0">
            <w:pPr>
              <w:widowControl w:val="0"/>
              <w:pBdr>
                <w:top w:val="nil"/>
                <w:left w:val="nil"/>
                <w:bottom w:val="nil"/>
                <w:right w:val="nil"/>
                <w:between w:val="nil"/>
              </w:pBdr>
              <w:spacing w:after="0" w:line="240" w:lineRule="auto"/>
              <w:ind w:left="-17"/>
              <w:rPr>
                <w:rFonts w:ascii="Times New Roman" w:eastAsia="Times New Roman" w:hAnsi="Times New Roman" w:cs="Times New Roman"/>
                <w:color w:val="000000"/>
                <w:lang w:eastAsia="lt-LT"/>
              </w:rPr>
            </w:pPr>
            <w:r w:rsidRPr="00342B42">
              <w:rPr>
                <w:rFonts w:ascii="Times New Roman" w:eastAsia="Times New Roman" w:hAnsi="Times New Roman" w:cs="Times New Roman"/>
                <w:color w:val="000000"/>
                <w:lang w:eastAsia="lt-LT"/>
              </w:rPr>
              <w:t>kodas</w:t>
            </w:r>
          </w:p>
        </w:tc>
        <w:tc>
          <w:tcPr>
            <w:tcW w:w="1100" w:type="dxa"/>
          </w:tcPr>
          <w:p w:rsidR="00E507F0" w:rsidRPr="00342B42" w:rsidRDefault="00E507F0" w:rsidP="00E507F0">
            <w:pPr>
              <w:widowControl w:val="0"/>
              <w:pBdr>
                <w:top w:val="nil"/>
                <w:left w:val="nil"/>
                <w:bottom w:val="nil"/>
                <w:right w:val="nil"/>
                <w:between w:val="nil"/>
              </w:pBdr>
              <w:spacing w:before="149" w:after="0" w:line="240" w:lineRule="auto"/>
              <w:ind w:right="170"/>
              <w:jc w:val="right"/>
              <w:rPr>
                <w:rFonts w:ascii="Times New Roman" w:eastAsia="Times New Roman" w:hAnsi="Times New Roman" w:cs="Times New Roman"/>
                <w:color w:val="000000"/>
                <w:lang w:eastAsia="lt-LT"/>
              </w:rPr>
            </w:pPr>
            <w:r w:rsidRPr="00342B42">
              <w:rPr>
                <w:rFonts w:ascii="Times New Roman" w:eastAsia="Times New Roman" w:hAnsi="Times New Roman" w:cs="Times New Roman"/>
                <w:color w:val="000009"/>
                <w:lang w:eastAsia="lt-LT"/>
              </w:rPr>
              <w:t>[0..1]</w:t>
            </w:r>
          </w:p>
        </w:tc>
      </w:tr>
      <w:tr w:rsidR="00E507F0" w:rsidRPr="00E507F0" w:rsidTr="00342B42">
        <w:trPr>
          <w:trHeight w:val="551"/>
        </w:trPr>
        <w:tc>
          <w:tcPr>
            <w:tcW w:w="567" w:type="dxa"/>
          </w:tcPr>
          <w:p w:rsidR="00E507F0" w:rsidRPr="00342B42" w:rsidRDefault="00E507F0" w:rsidP="00E507F0">
            <w:pPr>
              <w:widowControl w:val="0"/>
              <w:pBdr>
                <w:top w:val="nil"/>
                <w:left w:val="nil"/>
                <w:bottom w:val="nil"/>
                <w:right w:val="nil"/>
                <w:between w:val="nil"/>
              </w:pBdr>
              <w:spacing w:before="149" w:after="0" w:line="240" w:lineRule="auto"/>
              <w:ind w:left="40"/>
              <w:jc w:val="center"/>
              <w:rPr>
                <w:rFonts w:ascii="Times New Roman" w:eastAsia="Times New Roman" w:hAnsi="Times New Roman" w:cs="Times New Roman"/>
                <w:color w:val="000000"/>
                <w:lang w:eastAsia="lt-LT"/>
              </w:rPr>
            </w:pPr>
            <w:r w:rsidRPr="00342B42">
              <w:rPr>
                <w:rFonts w:ascii="Times New Roman" w:eastAsia="Times New Roman" w:hAnsi="Times New Roman" w:cs="Times New Roman"/>
                <w:color w:val="000000"/>
                <w:lang w:eastAsia="lt-LT"/>
              </w:rPr>
              <w:t>15</w:t>
            </w:r>
          </w:p>
        </w:tc>
        <w:tc>
          <w:tcPr>
            <w:tcW w:w="2273" w:type="dxa"/>
          </w:tcPr>
          <w:p w:rsidR="00E507F0" w:rsidRPr="00342B42" w:rsidRDefault="00E507F0" w:rsidP="00E507F0">
            <w:pPr>
              <w:widowControl w:val="0"/>
              <w:pBdr>
                <w:top w:val="nil"/>
                <w:left w:val="nil"/>
                <w:bottom w:val="nil"/>
                <w:right w:val="nil"/>
                <w:between w:val="nil"/>
              </w:pBdr>
              <w:spacing w:before="138" w:after="0" w:line="240" w:lineRule="auto"/>
              <w:ind w:left="16"/>
              <w:rPr>
                <w:rFonts w:ascii="Times New Roman" w:eastAsia="Times New Roman" w:hAnsi="Times New Roman" w:cs="Times New Roman"/>
                <w:color w:val="000000"/>
                <w:lang w:eastAsia="lt-LT"/>
              </w:rPr>
            </w:pPr>
            <w:r w:rsidRPr="00342B42">
              <w:rPr>
                <w:rFonts w:ascii="Times New Roman" w:eastAsia="Times New Roman" w:hAnsi="Times New Roman" w:cs="Times New Roman"/>
                <w:color w:val="000000"/>
                <w:lang w:eastAsia="lt-LT"/>
              </w:rPr>
              <w:t>teamMember2Id</w:t>
            </w:r>
          </w:p>
        </w:tc>
        <w:tc>
          <w:tcPr>
            <w:tcW w:w="972" w:type="dxa"/>
          </w:tcPr>
          <w:p w:rsidR="00E507F0" w:rsidRPr="00342B42" w:rsidRDefault="00E507F0" w:rsidP="00E507F0">
            <w:pPr>
              <w:widowControl w:val="0"/>
              <w:pBdr>
                <w:top w:val="nil"/>
                <w:left w:val="nil"/>
                <w:bottom w:val="nil"/>
                <w:right w:val="nil"/>
                <w:between w:val="nil"/>
              </w:pBdr>
              <w:spacing w:before="149" w:after="0" w:line="240" w:lineRule="auto"/>
              <w:ind w:left="16"/>
              <w:jc w:val="center"/>
              <w:rPr>
                <w:rFonts w:ascii="Times New Roman" w:eastAsia="Times New Roman" w:hAnsi="Times New Roman" w:cs="Times New Roman"/>
                <w:color w:val="000000"/>
                <w:lang w:eastAsia="lt-LT"/>
              </w:rPr>
            </w:pPr>
            <w:proofErr w:type="spellStart"/>
            <w:r w:rsidRPr="00342B42">
              <w:rPr>
                <w:rFonts w:ascii="Times New Roman" w:eastAsia="Times New Roman" w:hAnsi="Times New Roman" w:cs="Times New Roman"/>
                <w:color w:val="000009"/>
                <w:lang w:eastAsia="lt-LT"/>
              </w:rPr>
              <w:t>String</w:t>
            </w:r>
            <w:proofErr w:type="spellEnd"/>
          </w:p>
        </w:tc>
        <w:tc>
          <w:tcPr>
            <w:tcW w:w="4410" w:type="dxa"/>
          </w:tcPr>
          <w:p w:rsidR="00E507F0" w:rsidRPr="00342B42" w:rsidRDefault="00E507F0" w:rsidP="00E507F0">
            <w:pPr>
              <w:widowControl w:val="0"/>
              <w:pBdr>
                <w:top w:val="nil"/>
                <w:left w:val="nil"/>
                <w:bottom w:val="nil"/>
                <w:right w:val="nil"/>
                <w:between w:val="nil"/>
              </w:pBdr>
              <w:spacing w:after="0" w:line="240" w:lineRule="auto"/>
              <w:ind w:left="-17"/>
              <w:rPr>
                <w:rFonts w:ascii="Times New Roman" w:eastAsia="Times New Roman" w:hAnsi="Times New Roman" w:cs="Times New Roman"/>
                <w:color w:val="000000"/>
                <w:lang w:eastAsia="lt-LT"/>
              </w:rPr>
            </w:pPr>
            <w:r w:rsidRPr="00342B42">
              <w:rPr>
                <w:rFonts w:ascii="Times New Roman" w:eastAsia="Times New Roman" w:hAnsi="Times New Roman" w:cs="Times New Roman"/>
                <w:color w:val="000000"/>
                <w:lang w:eastAsia="lt-LT"/>
              </w:rPr>
              <w:t>Antro brigados nario identifikavimo</w:t>
            </w:r>
          </w:p>
          <w:p w:rsidR="00E507F0" w:rsidRPr="00342B42" w:rsidRDefault="00E507F0" w:rsidP="00E507F0">
            <w:pPr>
              <w:widowControl w:val="0"/>
              <w:pBdr>
                <w:top w:val="nil"/>
                <w:left w:val="nil"/>
                <w:bottom w:val="nil"/>
                <w:right w:val="nil"/>
                <w:between w:val="nil"/>
              </w:pBdr>
              <w:spacing w:after="0" w:line="240" w:lineRule="auto"/>
              <w:ind w:left="-17"/>
              <w:rPr>
                <w:rFonts w:ascii="Times New Roman" w:eastAsia="Times New Roman" w:hAnsi="Times New Roman" w:cs="Times New Roman"/>
                <w:color w:val="000000"/>
                <w:lang w:eastAsia="lt-LT"/>
              </w:rPr>
            </w:pPr>
            <w:r w:rsidRPr="00342B42">
              <w:rPr>
                <w:rFonts w:ascii="Times New Roman" w:eastAsia="Times New Roman" w:hAnsi="Times New Roman" w:cs="Times New Roman"/>
                <w:color w:val="000000"/>
                <w:lang w:eastAsia="lt-LT"/>
              </w:rPr>
              <w:t>kodas</w:t>
            </w:r>
          </w:p>
        </w:tc>
        <w:tc>
          <w:tcPr>
            <w:tcW w:w="1100" w:type="dxa"/>
          </w:tcPr>
          <w:p w:rsidR="00E507F0" w:rsidRPr="00342B42" w:rsidRDefault="00E507F0" w:rsidP="00E507F0">
            <w:pPr>
              <w:widowControl w:val="0"/>
              <w:pBdr>
                <w:top w:val="nil"/>
                <w:left w:val="nil"/>
                <w:bottom w:val="nil"/>
                <w:right w:val="nil"/>
                <w:between w:val="nil"/>
              </w:pBdr>
              <w:spacing w:before="149" w:after="0" w:line="240" w:lineRule="auto"/>
              <w:ind w:right="170"/>
              <w:jc w:val="right"/>
              <w:rPr>
                <w:rFonts w:ascii="Times New Roman" w:eastAsia="Times New Roman" w:hAnsi="Times New Roman" w:cs="Times New Roman"/>
                <w:color w:val="000000"/>
                <w:lang w:eastAsia="lt-LT"/>
              </w:rPr>
            </w:pPr>
            <w:r w:rsidRPr="00342B42">
              <w:rPr>
                <w:rFonts w:ascii="Times New Roman" w:eastAsia="Times New Roman" w:hAnsi="Times New Roman" w:cs="Times New Roman"/>
                <w:color w:val="000009"/>
                <w:lang w:eastAsia="lt-LT"/>
              </w:rPr>
              <w:t>[0..1]</w:t>
            </w:r>
          </w:p>
        </w:tc>
      </w:tr>
      <w:tr w:rsidR="00E507F0" w:rsidRPr="00E507F0" w:rsidTr="00342B42">
        <w:trPr>
          <w:trHeight w:val="553"/>
        </w:trPr>
        <w:tc>
          <w:tcPr>
            <w:tcW w:w="567" w:type="dxa"/>
          </w:tcPr>
          <w:p w:rsidR="00E507F0" w:rsidRPr="00342B42" w:rsidRDefault="00E507F0" w:rsidP="00E507F0">
            <w:pPr>
              <w:widowControl w:val="0"/>
              <w:pBdr>
                <w:top w:val="nil"/>
                <w:left w:val="nil"/>
                <w:bottom w:val="nil"/>
                <w:right w:val="nil"/>
                <w:between w:val="nil"/>
              </w:pBdr>
              <w:spacing w:before="149" w:after="0" w:line="240" w:lineRule="auto"/>
              <w:ind w:left="40"/>
              <w:jc w:val="center"/>
              <w:rPr>
                <w:rFonts w:ascii="Times New Roman" w:eastAsia="Times New Roman" w:hAnsi="Times New Roman" w:cs="Times New Roman"/>
                <w:color w:val="000000"/>
                <w:lang w:eastAsia="lt-LT"/>
              </w:rPr>
            </w:pPr>
            <w:r w:rsidRPr="00342B42">
              <w:rPr>
                <w:rFonts w:ascii="Times New Roman" w:eastAsia="Times New Roman" w:hAnsi="Times New Roman" w:cs="Times New Roman"/>
                <w:color w:val="000000"/>
                <w:lang w:eastAsia="lt-LT"/>
              </w:rPr>
              <w:t>16</w:t>
            </w:r>
          </w:p>
        </w:tc>
        <w:tc>
          <w:tcPr>
            <w:tcW w:w="2273" w:type="dxa"/>
          </w:tcPr>
          <w:p w:rsidR="00E507F0" w:rsidRPr="00342B42" w:rsidRDefault="00E507F0" w:rsidP="00E507F0">
            <w:pPr>
              <w:widowControl w:val="0"/>
              <w:pBdr>
                <w:top w:val="nil"/>
                <w:left w:val="nil"/>
                <w:bottom w:val="nil"/>
                <w:right w:val="nil"/>
                <w:between w:val="nil"/>
              </w:pBdr>
              <w:spacing w:before="138" w:after="0" w:line="240" w:lineRule="auto"/>
              <w:ind w:left="16"/>
              <w:rPr>
                <w:rFonts w:ascii="Times New Roman" w:eastAsia="Times New Roman" w:hAnsi="Times New Roman" w:cs="Times New Roman"/>
                <w:color w:val="000000"/>
                <w:lang w:eastAsia="lt-LT"/>
              </w:rPr>
            </w:pPr>
            <w:r w:rsidRPr="00342B42">
              <w:rPr>
                <w:rFonts w:ascii="Times New Roman" w:eastAsia="Times New Roman" w:hAnsi="Times New Roman" w:cs="Times New Roman"/>
                <w:color w:val="000000"/>
                <w:lang w:eastAsia="lt-LT"/>
              </w:rPr>
              <w:t>teamMember3Id</w:t>
            </w:r>
          </w:p>
        </w:tc>
        <w:tc>
          <w:tcPr>
            <w:tcW w:w="972" w:type="dxa"/>
          </w:tcPr>
          <w:p w:rsidR="00E507F0" w:rsidRPr="00342B42" w:rsidRDefault="00E507F0" w:rsidP="00E507F0">
            <w:pPr>
              <w:widowControl w:val="0"/>
              <w:pBdr>
                <w:top w:val="nil"/>
                <w:left w:val="nil"/>
                <w:bottom w:val="nil"/>
                <w:right w:val="nil"/>
                <w:between w:val="nil"/>
              </w:pBdr>
              <w:spacing w:before="149" w:after="0" w:line="240" w:lineRule="auto"/>
              <w:ind w:left="16"/>
              <w:jc w:val="center"/>
              <w:rPr>
                <w:rFonts w:ascii="Times New Roman" w:eastAsia="Times New Roman" w:hAnsi="Times New Roman" w:cs="Times New Roman"/>
                <w:color w:val="000000"/>
                <w:lang w:eastAsia="lt-LT"/>
              </w:rPr>
            </w:pPr>
            <w:proofErr w:type="spellStart"/>
            <w:r w:rsidRPr="00342B42">
              <w:rPr>
                <w:rFonts w:ascii="Times New Roman" w:eastAsia="Times New Roman" w:hAnsi="Times New Roman" w:cs="Times New Roman"/>
                <w:color w:val="000009"/>
                <w:lang w:eastAsia="lt-LT"/>
              </w:rPr>
              <w:t>String</w:t>
            </w:r>
            <w:proofErr w:type="spellEnd"/>
          </w:p>
        </w:tc>
        <w:tc>
          <w:tcPr>
            <w:tcW w:w="4410" w:type="dxa"/>
          </w:tcPr>
          <w:p w:rsidR="00E507F0" w:rsidRPr="00342B42" w:rsidRDefault="00E507F0" w:rsidP="00E507F0">
            <w:pPr>
              <w:widowControl w:val="0"/>
              <w:pBdr>
                <w:top w:val="nil"/>
                <w:left w:val="nil"/>
                <w:bottom w:val="nil"/>
                <w:right w:val="nil"/>
                <w:between w:val="nil"/>
              </w:pBdr>
              <w:spacing w:before="1" w:after="0" w:line="240" w:lineRule="auto"/>
              <w:ind w:left="-17"/>
              <w:rPr>
                <w:rFonts w:ascii="Times New Roman" w:eastAsia="Times New Roman" w:hAnsi="Times New Roman" w:cs="Times New Roman"/>
                <w:color w:val="000000"/>
                <w:lang w:eastAsia="lt-LT"/>
              </w:rPr>
            </w:pPr>
            <w:r w:rsidRPr="00342B42">
              <w:rPr>
                <w:rFonts w:ascii="Times New Roman" w:eastAsia="Times New Roman" w:hAnsi="Times New Roman" w:cs="Times New Roman"/>
                <w:color w:val="000000"/>
                <w:lang w:eastAsia="lt-LT"/>
              </w:rPr>
              <w:t>Trečio brigados nario identifikavimo</w:t>
            </w:r>
          </w:p>
          <w:p w:rsidR="00E507F0" w:rsidRPr="00342B42" w:rsidRDefault="00E507F0" w:rsidP="00E507F0">
            <w:pPr>
              <w:widowControl w:val="0"/>
              <w:pBdr>
                <w:top w:val="nil"/>
                <w:left w:val="nil"/>
                <w:bottom w:val="nil"/>
                <w:right w:val="nil"/>
                <w:between w:val="nil"/>
              </w:pBdr>
              <w:spacing w:after="0" w:line="240" w:lineRule="auto"/>
              <w:ind w:left="-17"/>
              <w:rPr>
                <w:rFonts w:ascii="Times New Roman" w:eastAsia="Times New Roman" w:hAnsi="Times New Roman" w:cs="Times New Roman"/>
                <w:color w:val="000000"/>
                <w:lang w:eastAsia="lt-LT"/>
              </w:rPr>
            </w:pPr>
            <w:r w:rsidRPr="00342B42">
              <w:rPr>
                <w:rFonts w:ascii="Times New Roman" w:eastAsia="Times New Roman" w:hAnsi="Times New Roman" w:cs="Times New Roman"/>
                <w:color w:val="000000"/>
                <w:lang w:eastAsia="lt-LT"/>
              </w:rPr>
              <w:t>kodas</w:t>
            </w:r>
          </w:p>
        </w:tc>
        <w:tc>
          <w:tcPr>
            <w:tcW w:w="1100" w:type="dxa"/>
          </w:tcPr>
          <w:p w:rsidR="00E507F0" w:rsidRPr="00342B42" w:rsidRDefault="00E507F0" w:rsidP="00E507F0">
            <w:pPr>
              <w:widowControl w:val="0"/>
              <w:pBdr>
                <w:top w:val="nil"/>
                <w:left w:val="nil"/>
                <w:bottom w:val="nil"/>
                <w:right w:val="nil"/>
                <w:between w:val="nil"/>
              </w:pBdr>
              <w:spacing w:before="149" w:after="0" w:line="240" w:lineRule="auto"/>
              <w:ind w:right="170"/>
              <w:jc w:val="right"/>
              <w:rPr>
                <w:rFonts w:ascii="Times New Roman" w:eastAsia="Times New Roman" w:hAnsi="Times New Roman" w:cs="Times New Roman"/>
                <w:color w:val="000000"/>
                <w:lang w:eastAsia="lt-LT"/>
              </w:rPr>
            </w:pPr>
            <w:r w:rsidRPr="00342B42">
              <w:rPr>
                <w:rFonts w:ascii="Times New Roman" w:eastAsia="Times New Roman" w:hAnsi="Times New Roman" w:cs="Times New Roman"/>
                <w:color w:val="000009"/>
                <w:lang w:eastAsia="lt-LT"/>
              </w:rPr>
              <w:t>[0..1]</w:t>
            </w:r>
          </w:p>
        </w:tc>
      </w:tr>
      <w:tr w:rsidR="00E507F0" w:rsidRPr="00E507F0" w:rsidTr="00342B42">
        <w:trPr>
          <w:trHeight w:val="551"/>
        </w:trPr>
        <w:tc>
          <w:tcPr>
            <w:tcW w:w="567" w:type="dxa"/>
          </w:tcPr>
          <w:p w:rsidR="00E507F0" w:rsidRPr="00342B42" w:rsidRDefault="00E507F0" w:rsidP="00E507F0">
            <w:pPr>
              <w:widowControl w:val="0"/>
              <w:pBdr>
                <w:top w:val="nil"/>
                <w:left w:val="nil"/>
                <w:bottom w:val="nil"/>
                <w:right w:val="nil"/>
                <w:between w:val="nil"/>
              </w:pBdr>
              <w:spacing w:before="147" w:after="0" w:line="240" w:lineRule="auto"/>
              <w:ind w:left="40"/>
              <w:jc w:val="center"/>
              <w:rPr>
                <w:rFonts w:ascii="Times New Roman" w:eastAsia="Times New Roman" w:hAnsi="Times New Roman" w:cs="Times New Roman"/>
                <w:color w:val="000000"/>
                <w:lang w:eastAsia="lt-LT"/>
              </w:rPr>
            </w:pPr>
            <w:r w:rsidRPr="00342B42">
              <w:rPr>
                <w:rFonts w:ascii="Times New Roman" w:eastAsia="Times New Roman" w:hAnsi="Times New Roman" w:cs="Times New Roman"/>
                <w:color w:val="000009"/>
                <w:lang w:eastAsia="lt-LT"/>
              </w:rPr>
              <w:t>17</w:t>
            </w:r>
          </w:p>
        </w:tc>
        <w:tc>
          <w:tcPr>
            <w:tcW w:w="2273" w:type="dxa"/>
          </w:tcPr>
          <w:p w:rsidR="00E507F0" w:rsidRPr="00342B42" w:rsidRDefault="00E507F0" w:rsidP="00E507F0">
            <w:pPr>
              <w:widowControl w:val="0"/>
              <w:pBdr>
                <w:top w:val="nil"/>
                <w:left w:val="nil"/>
                <w:bottom w:val="nil"/>
                <w:right w:val="nil"/>
                <w:between w:val="nil"/>
              </w:pBdr>
              <w:spacing w:before="135" w:after="0" w:line="240" w:lineRule="auto"/>
              <w:ind w:left="16"/>
              <w:rPr>
                <w:rFonts w:ascii="Times New Roman" w:eastAsia="Times New Roman" w:hAnsi="Times New Roman" w:cs="Times New Roman"/>
                <w:color w:val="000000"/>
                <w:lang w:eastAsia="lt-LT"/>
              </w:rPr>
            </w:pPr>
            <w:r w:rsidRPr="00342B42">
              <w:rPr>
                <w:rFonts w:ascii="Times New Roman" w:eastAsia="Times New Roman" w:hAnsi="Times New Roman" w:cs="Times New Roman"/>
                <w:color w:val="000000"/>
                <w:lang w:eastAsia="lt-LT"/>
              </w:rPr>
              <w:t>teamMember4Id</w:t>
            </w:r>
          </w:p>
        </w:tc>
        <w:tc>
          <w:tcPr>
            <w:tcW w:w="972" w:type="dxa"/>
          </w:tcPr>
          <w:p w:rsidR="00E507F0" w:rsidRPr="00342B42" w:rsidRDefault="00E507F0" w:rsidP="00E507F0">
            <w:pPr>
              <w:widowControl w:val="0"/>
              <w:pBdr>
                <w:top w:val="nil"/>
                <w:left w:val="nil"/>
                <w:bottom w:val="nil"/>
                <w:right w:val="nil"/>
                <w:between w:val="nil"/>
              </w:pBdr>
              <w:spacing w:before="147" w:after="0" w:line="240" w:lineRule="auto"/>
              <w:ind w:left="16"/>
              <w:jc w:val="center"/>
              <w:rPr>
                <w:rFonts w:ascii="Times New Roman" w:eastAsia="Times New Roman" w:hAnsi="Times New Roman" w:cs="Times New Roman"/>
                <w:color w:val="000000"/>
                <w:lang w:eastAsia="lt-LT"/>
              </w:rPr>
            </w:pPr>
            <w:proofErr w:type="spellStart"/>
            <w:r w:rsidRPr="00342B42">
              <w:rPr>
                <w:rFonts w:ascii="Times New Roman" w:eastAsia="Times New Roman" w:hAnsi="Times New Roman" w:cs="Times New Roman"/>
                <w:color w:val="000009"/>
                <w:lang w:eastAsia="lt-LT"/>
              </w:rPr>
              <w:t>String</w:t>
            </w:r>
            <w:proofErr w:type="spellEnd"/>
          </w:p>
        </w:tc>
        <w:tc>
          <w:tcPr>
            <w:tcW w:w="4410" w:type="dxa"/>
          </w:tcPr>
          <w:p w:rsidR="00E507F0" w:rsidRPr="00342B42" w:rsidRDefault="00E507F0" w:rsidP="00E507F0">
            <w:pPr>
              <w:widowControl w:val="0"/>
              <w:pBdr>
                <w:top w:val="nil"/>
                <w:left w:val="nil"/>
                <w:bottom w:val="nil"/>
                <w:right w:val="nil"/>
                <w:between w:val="nil"/>
              </w:pBdr>
              <w:tabs>
                <w:tab w:val="left" w:pos="2270"/>
                <w:tab w:val="left" w:pos="3841"/>
              </w:tabs>
              <w:spacing w:before="2" w:after="0" w:line="240" w:lineRule="auto"/>
              <w:ind w:left="-17"/>
              <w:rPr>
                <w:rFonts w:ascii="Times New Roman" w:eastAsia="Times New Roman" w:hAnsi="Times New Roman" w:cs="Times New Roman"/>
                <w:color w:val="000000"/>
                <w:lang w:eastAsia="lt-LT"/>
              </w:rPr>
            </w:pPr>
            <w:r w:rsidRPr="00342B42">
              <w:rPr>
                <w:rFonts w:ascii="Times New Roman" w:eastAsia="Times New Roman" w:hAnsi="Times New Roman" w:cs="Times New Roman"/>
                <w:color w:val="000000"/>
                <w:lang w:eastAsia="lt-LT"/>
              </w:rPr>
              <w:t>Ketvirto brigados nario identifikavimo kodas</w:t>
            </w:r>
          </w:p>
        </w:tc>
        <w:tc>
          <w:tcPr>
            <w:tcW w:w="1100" w:type="dxa"/>
          </w:tcPr>
          <w:p w:rsidR="00E507F0" w:rsidRPr="00342B42" w:rsidRDefault="00E507F0" w:rsidP="00E507F0">
            <w:pPr>
              <w:widowControl w:val="0"/>
              <w:pBdr>
                <w:top w:val="nil"/>
                <w:left w:val="nil"/>
                <w:bottom w:val="nil"/>
                <w:right w:val="nil"/>
                <w:between w:val="nil"/>
              </w:pBdr>
              <w:spacing w:before="147" w:after="0" w:line="240" w:lineRule="auto"/>
              <w:ind w:right="170"/>
              <w:jc w:val="right"/>
              <w:rPr>
                <w:rFonts w:ascii="Times New Roman" w:eastAsia="Times New Roman" w:hAnsi="Times New Roman" w:cs="Times New Roman"/>
                <w:color w:val="000000"/>
                <w:lang w:eastAsia="lt-LT"/>
              </w:rPr>
            </w:pPr>
            <w:r w:rsidRPr="00342B42">
              <w:rPr>
                <w:rFonts w:ascii="Times New Roman" w:eastAsia="Times New Roman" w:hAnsi="Times New Roman" w:cs="Times New Roman"/>
                <w:color w:val="000009"/>
                <w:lang w:eastAsia="lt-LT"/>
              </w:rPr>
              <w:t>[0..1]</w:t>
            </w:r>
          </w:p>
        </w:tc>
      </w:tr>
      <w:tr w:rsidR="00E507F0" w:rsidRPr="00E507F0" w:rsidTr="00342B42">
        <w:trPr>
          <w:trHeight w:val="273"/>
        </w:trPr>
        <w:tc>
          <w:tcPr>
            <w:tcW w:w="567" w:type="dxa"/>
          </w:tcPr>
          <w:p w:rsidR="00E507F0" w:rsidRPr="00342B42" w:rsidRDefault="00E507F0" w:rsidP="00E507F0">
            <w:pPr>
              <w:widowControl w:val="0"/>
              <w:pBdr>
                <w:top w:val="nil"/>
                <w:left w:val="nil"/>
                <w:bottom w:val="nil"/>
                <w:right w:val="nil"/>
                <w:between w:val="nil"/>
              </w:pBdr>
              <w:spacing w:before="8" w:after="0" w:line="245" w:lineRule="auto"/>
              <w:ind w:left="40"/>
              <w:jc w:val="center"/>
              <w:rPr>
                <w:rFonts w:ascii="Times New Roman" w:eastAsia="Times New Roman" w:hAnsi="Times New Roman" w:cs="Times New Roman"/>
                <w:color w:val="000000"/>
                <w:lang w:eastAsia="lt-LT"/>
              </w:rPr>
            </w:pPr>
            <w:r w:rsidRPr="00342B42">
              <w:rPr>
                <w:rFonts w:ascii="Times New Roman" w:eastAsia="Times New Roman" w:hAnsi="Times New Roman" w:cs="Times New Roman"/>
                <w:color w:val="000009"/>
                <w:lang w:eastAsia="lt-LT"/>
              </w:rPr>
              <w:t>18</w:t>
            </w:r>
          </w:p>
        </w:tc>
        <w:tc>
          <w:tcPr>
            <w:tcW w:w="2273" w:type="dxa"/>
          </w:tcPr>
          <w:p w:rsidR="00E507F0" w:rsidRPr="00342B42" w:rsidRDefault="00E507F0" w:rsidP="00E507F0">
            <w:pPr>
              <w:widowControl w:val="0"/>
              <w:pBdr>
                <w:top w:val="nil"/>
                <w:left w:val="nil"/>
                <w:bottom w:val="nil"/>
                <w:right w:val="nil"/>
                <w:between w:val="nil"/>
              </w:pBdr>
              <w:spacing w:after="0" w:line="254" w:lineRule="auto"/>
              <w:ind w:left="16"/>
              <w:rPr>
                <w:rFonts w:ascii="Times New Roman" w:eastAsia="Times New Roman" w:hAnsi="Times New Roman" w:cs="Times New Roman"/>
                <w:color w:val="000000"/>
                <w:lang w:eastAsia="lt-LT"/>
              </w:rPr>
            </w:pPr>
            <w:proofErr w:type="spellStart"/>
            <w:r w:rsidRPr="00342B42">
              <w:rPr>
                <w:rFonts w:ascii="Times New Roman" w:eastAsia="Times New Roman" w:hAnsi="Times New Roman" w:cs="Times New Roman"/>
                <w:color w:val="000000"/>
                <w:lang w:eastAsia="lt-LT"/>
              </w:rPr>
              <w:t>phoneNumber</w:t>
            </w:r>
            <w:proofErr w:type="spellEnd"/>
          </w:p>
        </w:tc>
        <w:tc>
          <w:tcPr>
            <w:tcW w:w="972" w:type="dxa"/>
          </w:tcPr>
          <w:p w:rsidR="00E507F0" w:rsidRPr="00342B42" w:rsidRDefault="00E507F0" w:rsidP="00E507F0">
            <w:pPr>
              <w:widowControl w:val="0"/>
              <w:pBdr>
                <w:top w:val="nil"/>
                <w:left w:val="nil"/>
                <w:bottom w:val="nil"/>
                <w:right w:val="nil"/>
                <w:between w:val="nil"/>
              </w:pBdr>
              <w:spacing w:before="8" w:after="0" w:line="245" w:lineRule="auto"/>
              <w:ind w:left="16"/>
              <w:jc w:val="center"/>
              <w:rPr>
                <w:rFonts w:ascii="Times New Roman" w:eastAsia="Times New Roman" w:hAnsi="Times New Roman" w:cs="Times New Roman"/>
                <w:color w:val="000000"/>
                <w:lang w:eastAsia="lt-LT"/>
              </w:rPr>
            </w:pPr>
            <w:proofErr w:type="spellStart"/>
            <w:r w:rsidRPr="00342B42">
              <w:rPr>
                <w:rFonts w:ascii="Times New Roman" w:eastAsia="Times New Roman" w:hAnsi="Times New Roman" w:cs="Times New Roman"/>
                <w:color w:val="000009"/>
                <w:lang w:eastAsia="lt-LT"/>
              </w:rPr>
              <w:t>String</w:t>
            </w:r>
            <w:proofErr w:type="spellEnd"/>
          </w:p>
        </w:tc>
        <w:tc>
          <w:tcPr>
            <w:tcW w:w="4410" w:type="dxa"/>
          </w:tcPr>
          <w:p w:rsidR="00E507F0" w:rsidRPr="00342B42" w:rsidRDefault="00E507F0" w:rsidP="00E507F0">
            <w:pPr>
              <w:widowControl w:val="0"/>
              <w:pBdr>
                <w:top w:val="nil"/>
                <w:left w:val="nil"/>
                <w:bottom w:val="nil"/>
                <w:right w:val="nil"/>
                <w:between w:val="nil"/>
              </w:pBdr>
              <w:spacing w:after="0" w:line="240" w:lineRule="auto"/>
              <w:ind w:left="17"/>
              <w:rPr>
                <w:rFonts w:ascii="Times New Roman" w:eastAsia="Times New Roman" w:hAnsi="Times New Roman" w:cs="Times New Roman"/>
                <w:color w:val="000000"/>
                <w:lang w:eastAsia="lt-LT"/>
              </w:rPr>
            </w:pPr>
            <w:r w:rsidRPr="00342B42">
              <w:rPr>
                <w:rFonts w:ascii="Times New Roman" w:eastAsia="Times New Roman" w:hAnsi="Times New Roman" w:cs="Times New Roman"/>
                <w:color w:val="000000"/>
                <w:lang w:eastAsia="lt-LT"/>
              </w:rPr>
              <w:t>Paciento telefono numeris</w:t>
            </w:r>
          </w:p>
        </w:tc>
        <w:tc>
          <w:tcPr>
            <w:tcW w:w="1100" w:type="dxa"/>
          </w:tcPr>
          <w:p w:rsidR="00E507F0" w:rsidRPr="00342B42" w:rsidRDefault="00E507F0" w:rsidP="00E507F0">
            <w:pPr>
              <w:widowControl w:val="0"/>
              <w:pBdr>
                <w:top w:val="nil"/>
                <w:left w:val="nil"/>
                <w:bottom w:val="nil"/>
                <w:right w:val="nil"/>
                <w:between w:val="nil"/>
              </w:pBdr>
              <w:spacing w:before="8" w:after="0" w:line="245" w:lineRule="auto"/>
              <w:ind w:right="170"/>
              <w:jc w:val="right"/>
              <w:rPr>
                <w:rFonts w:ascii="Times New Roman" w:eastAsia="Times New Roman" w:hAnsi="Times New Roman" w:cs="Times New Roman"/>
                <w:color w:val="000000"/>
                <w:lang w:eastAsia="lt-LT"/>
              </w:rPr>
            </w:pPr>
            <w:r w:rsidRPr="00342B42">
              <w:rPr>
                <w:rFonts w:ascii="Times New Roman" w:eastAsia="Times New Roman" w:hAnsi="Times New Roman" w:cs="Times New Roman"/>
                <w:color w:val="000009"/>
                <w:lang w:eastAsia="lt-LT"/>
              </w:rPr>
              <w:t>[1..1]</w:t>
            </w:r>
          </w:p>
        </w:tc>
      </w:tr>
      <w:tr w:rsidR="00E507F0" w:rsidRPr="00E507F0" w:rsidTr="00342B42">
        <w:trPr>
          <w:trHeight w:val="275"/>
        </w:trPr>
        <w:tc>
          <w:tcPr>
            <w:tcW w:w="567" w:type="dxa"/>
          </w:tcPr>
          <w:p w:rsidR="00E507F0" w:rsidRPr="00342B42" w:rsidRDefault="00E507F0" w:rsidP="00E507F0">
            <w:pPr>
              <w:widowControl w:val="0"/>
              <w:pBdr>
                <w:top w:val="nil"/>
                <w:left w:val="nil"/>
                <w:bottom w:val="nil"/>
                <w:right w:val="nil"/>
                <w:between w:val="nil"/>
              </w:pBdr>
              <w:spacing w:before="10" w:after="0" w:line="245" w:lineRule="auto"/>
              <w:ind w:left="40"/>
              <w:jc w:val="center"/>
              <w:rPr>
                <w:rFonts w:ascii="Times New Roman" w:eastAsia="Times New Roman" w:hAnsi="Times New Roman" w:cs="Times New Roman"/>
                <w:color w:val="000000"/>
                <w:lang w:eastAsia="lt-LT"/>
              </w:rPr>
            </w:pPr>
            <w:r w:rsidRPr="00342B42">
              <w:rPr>
                <w:rFonts w:ascii="Times New Roman" w:eastAsia="Times New Roman" w:hAnsi="Times New Roman" w:cs="Times New Roman"/>
                <w:color w:val="000009"/>
                <w:lang w:eastAsia="lt-LT"/>
              </w:rPr>
              <w:t>19</w:t>
            </w:r>
          </w:p>
        </w:tc>
        <w:tc>
          <w:tcPr>
            <w:tcW w:w="2273" w:type="dxa"/>
          </w:tcPr>
          <w:p w:rsidR="00E507F0" w:rsidRPr="00342B42" w:rsidRDefault="00E507F0" w:rsidP="00E507F0">
            <w:pPr>
              <w:widowControl w:val="0"/>
              <w:pBdr>
                <w:top w:val="nil"/>
                <w:left w:val="nil"/>
                <w:bottom w:val="nil"/>
                <w:right w:val="nil"/>
                <w:between w:val="nil"/>
              </w:pBdr>
              <w:spacing w:after="0" w:line="256" w:lineRule="auto"/>
              <w:ind w:left="16"/>
              <w:rPr>
                <w:rFonts w:ascii="Times New Roman" w:eastAsia="Times New Roman" w:hAnsi="Times New Roman" w:cs="Times New Roman"/>
                <w:color w:val="000000"/>
                <w:lang w:eastAsia="lt-LT"/>
              </w:rPr>
            </w:pPr>
            <w:r w:rsidRPr="00342B42">
              <w:rPr>
                <w:rFonts w:ascii="Times New Roman" w:eastAsia="Times New Roman" w:hAnsi="Times New Roman" w:cs="Times New Roman"/>
                <w:color w:val="000000"/>
                <w:lang w:eastAsia="lt-LT"/>
              </w:rPr>
              <w:t>phoneNumber2</w:t>
            </w:r>
          </w:p>
        </w:tc>
        <w:tc>
          <w:tcPr>
            <w:tcW w:w="972" w:type="dxa"/>
          </w:tcPr>
          <w:p w:rsidR="00E507F0" w:rsidRPr="00342B42" w:rsidRDefault="00E507F0" w:rsidP="00E507F0">
            <w:pPr>
              <w:widowControl w:val="0"/>
              <w:pBdr>
                <w:top w:val="nil"/>
                <w:left w:val="nil"/>
                <w:bottom w:val="nil"/>
                <w:right w:val="nil"/>
                <w:between w:val="nil"/>
              </w:pBdr>
              <w:spacing w:before="10" w:after="0" w:line="245" w:lineRule="auto"/>
              <w:ind w:left="16"/>
              <w:jc w:val="center"/>
              <w:rPr>
                <w:rFonts w:ascii="Times New Roman" w:eastAsia="Times New Roman" w:hAnsi="Times New Roman" w:cs="Times New Roman"/>
                <w:color w:val="000000"/>
                <w:lang w:eastAsia="lt-LT"/>
              </w:rPr>
            </w:pPr>
            <w:proofErr w:type="spellStart"/>
            <w:r w:rsidRPr="00342B42">
              <w:rPr>
                <w:rFonts w:ascii="Times New Roman" w:eastAsia="Times New Roman" w:hAnsi="Times New Roman" w:cs="Times New Roman"/>
                <w:color w:val="000009"/>
                <w:lang w:eastAsia="lt-LT"/>
              </w:rPr>
              <w:t>String</w:t>
            </w:r>
            <w:proofErr w:type="spellEnd"/>
          </w:p>
        </w:tc>
        <w:tc>
          <w:tcPr>
            <w:tcW w:w="4410" w:type="dxa"/>
          </w:tcPr>
          <w:p w:rsidR="00E507F0" w:rsidRPr="00342B42" w:rsidRDefault="00E507F0" w:rsidP="00E507F0">
            <w:pPr>
              <w:widowControl w:val="0"/>
              <w:pBdr>
                <w:top w:val="nil"/>
                <w:left w:val="nil"/>
                <w:bottom w:val="nil"/>
                <w:right w:val="nil"/>
                <w:between w:val="nil"/>
              </w:pBdr>
              <w:spacing w:after="0" w:line="240" w:lineRule="auto"/>
              <w:ind w:left="17"/>
              <w:rPr>
                <w:rFonts w:ascii="Times New Roman" w:eastAsia="Times New Roman" w:hAnsi="Times New Roman" w:cs="Times New Roman"/>
                <w:color w:val="000000"/>
                <w:lang w:eastAsia="lt-LT"/>
              </w:rPr>
            </w:pPr>
            <w:r w:rsidRPr="00342B42">
              <w:rPr>
                <w:rFonts w:ascii="Times New Roman" w:eastAsia="Times New Roman" w:hAnsi="Times New Roman" w:cs="Times New Roman"/>
                <w:color w:val="000000"/>
                <w:lang w:eastAsia="lt-LT"/>
              </w:rPr>
              <w:t>Antras paciento telefono numeris.</w:t>
            </w:r>
          </w:p>
        </w:tc>
        <w:tc>
          <w:tcPr>
            <w:tcW w:w="1100" w:type="dxa"/>
          </w:tcPr>
          <w:p w:rsidR="00E507F0" w:rsidRPr="00342B42" w:rsidRDefault="00E507F0" w:rsidP="00E507F0">
            <w:pPr>
              <w:widowControl w:val="0"/>
              <w:pBdr>
                <w:top w:val="nil"/>
                <w:left w:val="nil"/>
                <w:bottom w:val="nil"/>
                <w:right w:val="nil"/>
                <w:between w:val="nil"/>
              </w:pBdr>
              <w:spacing w:before="10" w:after="0" w:line="245" w:lineRule="auto"/>
              <w:ind w:right="170"/>
              <w:jc w:val="right"/>
              <w:rPr>
                <w:rFonts w:ascii="Times New Roman" w:eastAsia="Times New Roman" w:hAnsi="Times New Roman" w:cs="Times New Roman"/>
                <w:color w:val="000000"/>
                <w:lang w:eastAsia="lt-LT"/>
              </w:rPr>
            </w:pPr>
            <w:r w:rsidRPr="00342B42">
              <w:rPr>
                <w:rFonts w:ascii="Times New Roman" w:eastAsia="Times New Roman" w:hAnsi="Times New Roman" w:cs="Times New Roman"/>
                <w:color w:val="000009"/>
                <w:lang w:eastAsia="lt-LT"/>
              </w:rPr>
              <w:t>[0..1]</w:t>
            </w:r>
          </w:p>
        </w:tc>
      </w:tr>
      <w:tr w:rsidR="00E507F0" w:rsidRPr="00E507F0" w:rsidTr="00342B42">
        <w:trPr>
          <w:trHeight w:val="275"/>
        </w:trPr>
        <w:tc>
          <w:tcPr>
            <w:tcW w:w="567" w:type="dxa"/>
          </w:tcPr>
          <w:p w:rsidR="00E507F0" w:rsidRPr="00342B42" w:rsidRDefault="00E507F0" w:rsidP="00E507F0">
            <w:pPr>
              <w:widowControl w:val="0"/>
              <w:pBdr>
                <w:top w:val="nil"/>
                <w:left w:val="nil"/>
                <w:bottom w:val="nil"/>
                <w:right w:val="nil"/>
                <w:between w:val="nil"/>
              </w:pBdr>
              <w:spacing w:before="10" w:after="0" w:line="245" w:lineRule="auto"/>
              <w:ind w:left="40"/>
              <w:jc w:val="center"/>
              <w:rPr>
                <w:rFonts w:ascii="Times New Roman" w:eastAsia="Times New Roman" w:hAnsi="Times New Roman" w:cs="Times New Roman"/>
                <w:color w:val="000000"/>
                <w:lang w:eastAsia="lt-LT"/>
              </w:rPr>
            </w:pPr>
            <w:r w:rsidRPr="00342B42">
              <w:rPr>
                <w:rFonts w:ascii="Times New Roman" w:eastAsia="Times New Roman" w:hAnsi="Times New Roman" w:cs="Times New Roman"/>
                <w:color w:val="000009"/>
                <w:lang w:eastAsia="lt-LT"/>
              </w:rPr>
              <w:t>20</w:t>
            </w:r>
          </w:p>
        </w:tc>
        <w:tc>
          <w:tcPr>
            <w:tcW w:w="2273" w:type="dxa"/>
          </w:tcPr>
          <w:p w:rsidR="00E507F0" w:rsidRPr="00342B42" w:rsidRDefault="00E507F0" w:rsidP="00E507F0">
            <w:pPr>
              <w:widowControl w:val="0"/>
              <w:pBdr>
                <w:top w:val="nil"/>
                <w:left w:val="nil"/>
                <w:bottom w:val="nil"/>
                <w:right w:val="nil"/>
                <w:between w:val="nil"/>
              </w:pBdr>
              <w:spacing w:after="0" w:line="256" w:lineRule="auto"/>
              <w:ind w:left="16"/>
              <w:rPr>
                <w:rFonts w:ascii="Times New Roman" w:eastAsia="Times New Roman" w:hAnsi="Times New Roman" w:cs="Times New Roman"/>
                <w:color w:val="000000"/>
                <w:lang w:eastAsia="lt-LT"/>
              </w:rPr>
            </w:pPr>
            <w:r w:rsidRPr="00342B42">
              <w:rPr>
                <w:rFonts w:ascii="Times New Roman" w:eastAsia="Times New Roman" w:hAnsi="Times New Roman" w:cs="Times New Roman"/>
                <w:color w:val="000000"/>
                <w:lang w:eastAsia="lt-LT"/>
              </w:rPr>
              <w:t>phoneNumber3</w:t>
            </w:r>
          </w:p>
        </w:tc>
        <w:tc>
          <w:tcPr>
            <w:tcW w:w="972" w:type="dxa"/>
          </w:tcPr>
          <w:p w:rsidR="00E507F0" w:rsidRPr="00342B42" w:rsidRDefault="00E507F0" w:rsidP="00E507F0">
            <w:pPr>
              <w:widowControl w:val="0"/>
              <w:pBdr>
                <w:top w:val="nil"/>
                <w:left w:val="nil"/>
                <w:bottom w:val="nil"/>
                <w:right w:val="nil"/>
                <w:between w:val="nil"/>
              </w:pBdr>
              <w:spacing w:before="10" w:after="0" w:line="245" w:lineRule="auto"/>
              <w:ind w:left="16"/>
              <w:jc w:val="center"/>
              <w:rPr>
                <w:rFonts w:ascii="Times New Roman" w:eastAsia="Times New Roman" w:hAnsi="Times New Roman" w:cs="Times New Roman"/>
                <w:color w:val="000000"/>
                <w:lang w:eastAsia="lt-LT"/>
              </w:rPr>
            </w:pPr>
            <w:proofErr w:type="spellStart"/>
            <w:r w:rsidRPr="00342B42">
              <w:rPr>
                <w:rFonts w:ascii="Times New Roman" w:eastAsia="Times New Roman" w:hAnsi="Times New Roman" w:cs="Times New Roman"/>
                <w:color w:val="000009"/>
                <w:lang w:eastAsia="lt-LT"/>
              </w:rPr>
              <w:t>String</w:t>
            </w:r>
            <w:proofErr w:type="spellEnd"/>
          </w:p>
        </w:tc>
        <w:tc>
          <w:tcPr>
            <w:tcW w:w="4410" w:type="dxa"/>
          </w:tcPr>
          <w:p w:rsidR="00E507F0" w:rsidRPr="00342B42" w:rsidRDefault="00E507F0" w:rsidP="00E507F0">
            <w:pPr>
              <w:widowControl w:val="0"/>
              <w:pBdr>
                <w:top w:val="nil"/>
                <w:left w:val="nil"/>
                <w:bottom w:val="nil"/>
                <w:right w:val="nil"/>
                <w:between w:val="nil"/>
              </w:pBdr>
              <w:spacing w:after="0" w:line="240" w:lineRule="auto"/>
              <w:ind w:left="17"/>
              <w:rPr>
                <w:rFonts w:ascii="Times New Roman" w:eastAsia="Times New Roman" w:hAnsi="Times New Roman" w:cs="Times New Roman"/>
                <w:color w:val="000000"/>
                <w:lang w:eastAsia="lt-LT"/>
              </w:rPr>
            </w:pPr>
            <w:r w:rsidRPr="00342B42">
              <w:rPr>
                <w:rFonts w:ascii="Times New Roman" w:eastAsia="Times New Roman" w:hAnsi="Times New Roman" w:cs="Times New Roman"/>
                <w:color w:val="000000"/>
                <w:lang w:eastAsia="lt-LT"/>
              </w:rPr>
              <w:t>Trečias paciento telefono numeris</w:t>
            </w:r>
          </w:p>
        </w:tc>
        <w:tc>
          <w:tcPr>
            <w:tcW w:w="1100" w:type="dxa"/>
          </w:tcPr>
          <w:p w:rsidR="00E507F0" w:rsidRPr="00342B42" w:rsidRDefault="00E507F0" w:rsidP="00E507F0">
            <w:pPr>
              <w:widowControl w:val="0"/>
              <w:pBdr>
                <w:top w:val="nil"/>
                <w:left w:val="nil"/>
                <w:bottom w:val="nil"/>
                <w:right w:val="nil"/>
                <w:between w:val="nil"/>
              </w:pBdr>
              <w:spacing w:before="10" w:after="0" w:line="245" w:lineRule="auto"/>
              <w:ind w:right="170"/>
              <w:jc w:val="right"/>
              <w:rPr>
                <w:rFonts w:ascii="Times New Roman" w:eastAsia="Times New Roman" w:hAnsi="Times New Roman" w:cs="Times New Roman"/>
                <w:color w:val="000000"/>
                <w:lang w:eastAsia="lt-LT"/>
              </w:rPr>
            </w:pPr>
            <w:r w:rsidRPr="00342B42">
              <w:rPr>
                <w:rFonts w:ascii="Times New Roman" w:eastAsia="Times New Roman" w:hAnsi="Times New Roman" w:cs="Times New Roman"/>
                <w:color w:val="000009"/>
                <w:lang w:eastAsia="lt-LT"/>
              </w:rPr>
              <w:t>[0..1]</w:t>
            </w:r>
          </w:p>
        </w:tc>
      </w:tr>
      <w:tr w:rsidR="00E507F0" w:rsidRPr="00E507F0" w:rsidTr="00342B42">
        <w:trPr>
          <w:trHeight w:val="1931"/>
        </w:trPr>
        <w:tc>
          <w:tcPr>
            <w:tcW w:w="567" w:type="dxa"/>
          </w:tcPr>
          <w:p w:rsidR="00E507F0" w:rsidRPr="00342B42" w:rsidRDefault="00E507F0" w:rsidP="00E507F0">
            <w:pPr>
              <w:widowControl w:val="0"/>
              <w:pBdr>
                <w:top w:val="nil"/>
                <w:left w:val="nil"/>
                <w:bottom w:val="nil"/>
                <w:right w:val="nil"/>
                <w:between w:val="nil"/>
              </w:pBdr>
              <w:spacing w:after="0" w:line="240" w:lineRule="auto"/>
              <w:jc w:val="center"/>
              <w:rPr>
                <w:rFonts w:ascii="Times New Roman" w:eastAsia="Times New Roman" w:hAnsi="Times New Roman" w:cs="Times New Roman"/>
                <w:color w:val="000000"/>
                <w:lang w:eastAsia="lt-LT"/>
              </w:rPr>
            </w:pPr>
          </w:p>
          <w:p w:rsidR="00E507F0" w:rsidRPr="00342B42" w:rsidRDefault="00E507F0" w:rsidP="00E507F0">
            <w:pPr>
              <w:widowControl w:val="0"/>
              <w:pBdr>
                <w:top w:val="nil"/>
                <w:left w:val="nil"/>
                <w:bottom w:val="nil"/>
                <w:right w:val="nil"/>
                <w:between w:val="nil"/>
              </w:pBdr>
              <w:spacing w:after="0" w:line="240" w:lineRule="auto"/>
              <w:jc w:val="center"/>
              <w:rPr>
                <w:rFonts w:ascii="Times New Roman" w:eastAsia="Times New Roman" w:hAnsi="Times New Roman" w:cs="Times New Roman"/>
                <w:color w:val="000000"/>
                <w:lang w:eastAsia="lt-LT"/>
              </w:rPr>
            </w:pPr>
          </w:p>
          <w:p w:rsidR="00E507F0" w:rsidRPr="00342B42" w:rsidRDefault="00E507F0" w:rsidP="00E507F0">
            <w:pPr>
              <w:widowControl w:val="0"/>
              <w:pBdr>
                <w:top w:val="nil"/>
                <w:left w:val="nil"/>
                <w:bottom w:val="nil"/>
                <w:right w:val="nil"/>
                <w:between w:val="nil"/>
              </w:pBdr>
              <w:spacing w:before="10" w:after="0" w:line="240" w:lineRule="auto"/>
              <w:jc w:val="center"/>
              <w:rPr>
                <w:rFonts w:ascii="Times New Roman" w:eastAsia="Times New Roman" w:hAnsi="Times New Roman" w:cs="Times New Roman"/>
                <w:color w:val="000000"/>
                <w:lang w:eastAsia="lt-LT"/>
              </w:rPr>
            </w:pPr>
          </w:p>
          <w:p w:rsidR="00E507F0" w:rsidRPr="00342B42" w:rsidRDefault="00E507F0" w:rsidP="00E507F0">
            <w:pPr>
              <w:widowControl w:val="0"/>
              <w:pBdr>
                <w:top w:val="nil"/>
                <w:left w:val="nil"/>
                <w:bottom w:val="nil"/>
                <w:right w:val="nil"/>
                <w:between w:val="nil"/>
              </w:pBdr>
              <w:spacing w:after="0" w:line="240" w:lineRule="auto"/>
              <w:ind w:left="40"/>
              <w:jc w:val="center"/>
              <w:rPr>
                <w:rFonts w:ascii="Times New Roman" w:eastAsia="Times New Roman" w:hAnsi="Times New Roman" w:cs="Times New Roman"/>
                <w:color w:val="000000"/>
                <w:lang w:eastAsia="lt-LT"/>
              </w:rPr>
            </w:pPr>
            <w:r w:rsidRPr="00342B42">
              <w:rPr>
                <w:rFonts w:ascii="Times New Roman" w:eastAsia="Times New Roman" w:hAnsi="Times New Roman" w:cs="Times New Roman"/>
                <w:color w:val="000009"/>
                <w:lang w:eastAsia="lt-LT"/>
              </w:rPr>
              <w:t>21</w:t>
            </w:r>
          </w:p>
        </w:tc>
        <w:tc>
          <w:tcPr>
            <w:tcW w:w="2273" w:type="dxa"/>
          </w:tcPr>
          <w:p w:rsidR="00E507F0" w:rsidRPr="00342B42" w:rsidRDefault="00E507F0" w:rsidP="00E507F0">
            <w:pPr>
              <w:widowControl w:val="0"/>
              <w:pBdr>
                <w:top w:val="nil"/>
                <w:left w:val="nil"/>
                <w:bottom w:val="nil"/>
                <w:right w:val="nil"/>
                <w:between w:val="nil"/>
              </w:pBdr>
              <w:spacing w:after="0" w:line="240" w:lineRule="auto"/>
              <w:rPr>
                <w:rFonts w:ascii="Times New Roman" w:eastAsia="Times New Roman" w:hAnsi="Times New Roman" w:cs="Times New Roman"/>
                <w:color w:val="000000"/>
                <w:lang w:eastAsia="lt-LT"/>
              </w:rPr>
            </w:pPr>
          </w:p>
          <w:p w:rsidR="00E507F0" w:rsidRPr="00342B42" w:rsidRDefault="00E507F0" w:rsidP="00E507F0">
            <w:pPr>
              <w:widowControl w:val="0"/>
              <w:pBdr>
                <w:top w:val="nil"/>
                <w:left w:val="nil"/>
                <w:bottom w:val="nil"/>
                <w:right w:val="nil"/>
                <w:between w:val="nil"/>
              </w:pBdr>
              <w:spacing w:after="0" w:line="240" w:lineRule="auto"/>
              <w:rPr>
                <w:rFonts w:ascii="Times New Roman" w:eastAsia="Times New Roman" w:hAnsi="Times New Roman" w:cs="Times New Roman"/>
                <w:color w:val="000000"/>
                <w:lang w:eastAsia="lt-LT"/>
              </w:rPr>
            </w:pPr>
          </w:p>
          <w:p w:rsidR="00E507F0" w:rsidRPr="00342B42" w:rsidRDefault="00E507F0" w:rsidP="00E507F0">
            <w:pPr>
              <w:widowControl w:val="0"/>
              <w:pBdr>
                <w:top w:val="nil"/>
                <w:left w:val="nil"/>
                <w:bottom w:val="nil"/>
                <w:right w:val="nil"/>
                <w:between w:val="nil"/>
              </w:pBdr>
              <w:spacing w:before="229" w:after="0" w:line="240" w:lineRule="auto"/>
              <w:ind w:left="16"/>
              <w:rPr>
                <w:rFonts w:ascii="Times New Roman" w:eastAsia="Times New Roman" w:hAnsi="Times New Roman" w:cs="Times New Roman"/>
                <w:color w:val="000000"/>
                <w:lang w:eastAsia="lt-LT"/>
              </w:rPr>
            </w:pPr>
            <w:proofErr w:type="spellStart"/>
            <w:r w:rsidRPr="00342B42">
              <w:rPr>
                <w:rFonts w:ascii="Times New Roman" w:eastAsia="Times New Roman" w:hAnsi="Times New Roman" w:cs="Times New Roman"/>
                <w:color w:val="000000"/>
                <w:lang w:eastAsia="lt-LT"/>
              </w:rPr>
              <w:t>contactType</w:t>
            </w:r>
            <w:proofErr w:type="spellEnd"/>
          </w:p>
        </w:tc>
        <w:tc>
          <w:tcPr>
            <w:tcW w:w="972" w:type="dxa"/>
          </w:tcPr>
          <w:p w:rsidR="00E507F0" w:rsidRPr="00342B42" w:rsidRDefault="00E507F0" w:rsidP="00E507F0">
            <w:pPr>
              <w:widowControl w:val="0"/>
              <w:pBdr>
                <w:top w:val="nil"/>
                <w:left w:val="nil"/>
                <w:bottom w:val="nil"/>
                <w:right w:val="nil"/>
                <w:between w:val="nil"/>
              </w:pBdr>
              <w:spacing w:after="0" w:line="240" w:lineRule="auto"/>
              <w:jc w:val="center"/>
              <w:rPr>
                <w:rFonts w:ascii="Times New Roman" w:eastAsia="Times New Roman" w:hAnsi="Times New Roman" w:cs="Times New Roman"/>
                <w:color w:val="000000"/>
                <w:lang w:eastAsia="lt-LT"/>
              </w:rPr>
            </w:pPr>
          </w:p>
          <w:p w:rsidR="00E507F0" w:rsidRPr="00342B42" w:rsidRDefault="00E507F0" w:rsidP="00E507F0">
            <w:pPr>
              <w:widowControl w:val="0"/>
              <w:pBdr>
                <w:top w:val="nil"/>
                <w:left w:val="nil"/>
                <w:bottom w:val="nil"/>
                <w:right w:val="nil"/>
                <w:between w:val="nil"/>
              </w:pBdr>
              <w:spacing w:after="0" w:line="240" w:lineRule="auto"/>
              <w:jc w:val="center"/>
              <w:rPr>
                <w:rFonts w:ascii="Times New Roman" w:eastAsia="Times New Roman" w:hAnsi="Times New Roman" w:cs="Times New Roman"/>
                <w:color w:val="000000"/>
                <w:lang w:eastAsia="lt-LT"/>
              </w:rPr>
            </w:pPr>
          </w:p>
          <w:p w:rsidR="00E507F0" w:rsidRPr="00342B42" w:rsidRDefault="00E507F0" w:rsidP="00E507F0">
            <w:pPr>
              <w:widowControl w:val="0"/>
              <w:pBdr>
                <w:top w:val="nil"/>
                <w:left w:val="nil"/>
                <w:bottom w:val="nil"/>
                <w:right w:val="nil"/>
                <w:between w:val="nil"/>
              </w:pBdr>
              <w:spacing w:before="10" w:after="0" w:line="240" w:lineRule="auto"/>
              <w:jc w:val="center"/>
              <w:rPr>
                <w:rFonts w:ascii="Times New Roman" w:eastAsia="Times New Roman" w:hAnsi="Times New Roman" w:cs="Times New Roman"/>
                <w:color w:val="000000"/>
                <w:lang w:eastAsia="lt-LT"/>
              </w:rPr>
            </w:pPr>
          </w:p>
          <w:p w:rsidR="00E507F0" w:rsidRPr="00342B42" w:rsidRDefault="00E507F0" w:rsidP="00E507F0">
            <w:pPr>
              <w:widowControl w:val="0"/>
              <w:pBdr>
                <w:top w:val="nil"/>
                <w:left w:val="nil"/>
                <w:bottom w:val="nil"/>
                <w:right w:val="nil"/>
                <w:between w:val="nil"/>
              </w:pBdr>
              <w:spacing w:after="0" w:line="240" w:lineRule="auto"/>
              <w:ind w:left="16"/>
              <w:jc w:val="center"/>
              <w:rPr>
                <w:rFonts w:ascii="Times New Roman" w:eastAsia="Times New Roman" w:hAnsi="Times New Roman" w:cs="Times New Roman"/>
                <w:color w:val="000000"/>
                <w:lang w:eastAsia="lt-LT"/>
              </w:rPr>
            </w:pPr>
            <w:proofErr w:type="spellStart"/>
            <w:r w:rsidRPr="00342B42">
              <w:rPr>
                <w:rFonts w:ascii="Times New Roman" w:eastAsia="Times New Roman" w:hAnsi="Times New Roman" w:cs="Times New Roman"/>
                <w:color w:val="000009"/>
                <w:lang w:eastAsia="lt-LT"/>
              </w:rPr>
              <w:t>String</w:t>
            </w:r>
            <w:proofErr w:type="spellEnd"/>
          </w:p>
        </w:tc>
        <w:tc>
          <w:tcPr>
            <w:tcW w:w="4410" w:type="dxa"/>
          </w:tcPr>
          <w:p w:rsidR="00E507F0" w:rsidRPr="00342B42" w:rsidRDefault="00E507F0" w:rsidP="00E507F0">
            <w:pPr>
              <w:widowControl w:val="0"/>
              <w:pBdr>
                <w:top w:val="nil"/>
                <w:left w:val="nil"/>
                <w:bottom w:val="nil"/>
                <w:right w:val="nil"/>
                <w:between w:val="nil"/>
              </w:pBdr>
              <w:spacing w:before="2" w:after="0"/>
              <w:ind w:left="17"/>
              <w:jc w:val="both"/>
              <w:rPr>
                <w:rFonts w:ascii="Times New Roman" w:eastAsia="Times New Roman" w:hAnsi="Times New Roman" w:cs="Times New Roman"/>
                <w:color w:val="000000"/>
                <w:lang w:eastAsia="lt-LT"/>
              </w:rPr>
            </w:pPr>
            <w:r w:rsidRPr="00342B42">
              <w:rPr>
                <w:rFonts w:ascii="Times New Roman" w:eastAsia="Times New Roman" w:hAnsi="Times New Roman" w:cs="Times New Roman"/>
                <w:color w:val="000000"/>
                <w:lang w:eastAsia="lt-LT"/>
              </w:rPr>
              <w:t>Skambinančiojo pasirenkamas tipas: Privatus asmuo, savanoris, policija, PGT, kelių policija, civilinės saugos tarnyba, ligoninė, bendrosios praktikos gydytojas – pediatras, budintis GMP gydytojas, senelių namai, privatūs slaugos namai, įkalinimo įstaiga, AID (</w:t>
            </w:r>
            <w:proofErr w:type="spellStart"/>
            <w:r w:rsidRPr="00342B42">
              <w:rPr>
                <w:rFonts w:ascii="Times New Roman" w:eastAsia="Times New Roman" w:hAnsi="Times New Roman" w:cs="Times New Roman"/>
                <w:color w:val="000000"/>
                <w:lang w:eastAsia="lt-LT"/>
              </w:rPr>
              <w:t>defibriliatorius</w:t>
            </w:r>
            <w:proofErr w:type="spellEnd"/>
            <w:r w:rsidRPr="00342B42">
              <w:rPr>
                <w:rFonts w:ascii="Times New Roman" w:eastAsia="Times New Roman" w:hAnsi="Times New Roman" w:cs="Times New Roman"/>
                <w:color w:val="000000"/>
                <w:lang w:eastAsia="lt-LT"/>
              </w:rPr>
              <w:t>), kita.</w:t>
            </w:r>
          </w:p>
        </w:tc>
        <w:tc>
          <w:tcPr>
            <w:tcW w:w="1100" w:type="dxa"/>
          </w:tcPr>
          <w:p w:rsidR="00E507F0" w:rsidRPr="00342B42" w:rsidRDefault="00E507F0" w:rsidP="00E507F0">
            <w:pPr>
              <w:widowControl w:val="0"/>
              <w:pBdr>
                <w:top w:val="nil"/>
                <w:left w:val="nil"/>
                <w:bottom w:val="nil"/>
                <w:right w:val="nil"/>
                <w:between w:val="nil"/>
              </w:pBdr>
              <w:spacing w:after="0" w:line="240" w:lineRule="auto"/>
              <w:jc w:val="right"/>
              <w:rPr>
                <w:rFonts w:ascii="Times New Roman" w:eastAsia="Times New Roman" w:hAnsi="Times New Roman" w:cs="Times New Roman"/>
                <w:color w:val="000000"/>
                <w:lang w:eastAsia="lt-LT"/>
              </w:rPr>
            </w:pPr>
          </w:p>
          <w:p w:rsidR="00E507F0" w:rsidRPr="00342B42" w:rsidRDefault="00E507F0" w:rsidP="00E507F0">
            <w:pPr>
              <w:widowControl w:val="0"/>
              <w:pBdr>
                <w:top w:val="nil"/>
                <w:left w:val="nil"/>
                <w:bottom w:val="nil"/>
                <w:right w:val="nil"/>
                <w:between w:val="nil"/>
              </w:pBdr>
              <w:spacing w:after="0" w:line="240" w:lineRule="auto"/>
              <w:jc w:val="right"/>
              <w:rPr>
                <w:rFonts w:ascii="Times New Roman" w:eastAsia="Times New Roman" w:hAnsi="Times New Roman" w:cs="Times New Roman"/>
                <w:color w:val="000000"/>
                <w:lang w:eastAsia="lt-LT"/>
              </w:rPr>
            </w:pPr>
          </w:p>
          <w:p w:rsidR="00E507F0" w:rsidRPr="00342B42" w:rsidRDefault="00E507F0" w:rsidP="00E507F0">
            <w:pPr>
              <w:widowControl w:val="0"/>
              <w:pBdr>
                <w:top w:val="nil"/>
                <w:left w:val="nil"/>
                <w:bottom w:val="nil"/>
                <w:right w:val="nil"/>
                <w:between w:val="nil"/>
              </w:pBdr>
              <w:spacing w:before="10" w:after="0" w:line="240" w:lineRule="auto"/>
              <w:jc w:val="right"/>
              <w:rPr>
                <w:rFonts w:ascii="Times New Roman" w:eastAsia="Times New Roman" w:hAnsi="Times New Roman" w:cs="Times New Roman"/>
                <w:color w:val="000000"/>
                <w:lang w:eastAsia="lt-LT"/>
              </w:rPr>
            </w:pPr>
          </w:p>
          <w:p w:rsidR="00E507F0" w:rsidRPr="00342B42" w:rsidRDefault="00E507F0" w:rsidP="00E507F0">
            <w:pPr>
              <w:widowControl w:val="0"/>
              <w:pBdr>
                <w:top w:val="nil"/>
                <w:left w:val="nil"/>
                <w:bottom w:val="nil"/>
                <w:right w:val="nil"/>
                <w:between w:val="nil"/>
              </w:pBdr>
              <w:spacing w:after="0" w:line="240" w:lineRule="auto"/>
              <w:ind w:right="170"/>
              <w:jc w:val="right"/>
              <w:rPr>
                <w:rFonts w:ascii="Times New Roman" w:eastAsia="Times New Roman" w:hAnsi="Times New Roman" w:cs="Times New Roman"/>
                <w:color w:val="000000"/>
                <w:lang w:eastAsia="lt-LT"/>
              </w:rPr>
            </w:pPr>
            <w:r w:rsidRPr="00342B42">
              <w:rPr>
                <w:rFonts w:ascii="Times New Roman" w:eastAsia="Times New Roman" w:hAnsi="Times New Roman" w:cs="Times New Roman"/>
                <w:color w:val="000009"/>
                <w:lang w:eastAsia="lt-LT"/>
              </w:rPr>
              <w:t>[1..1]</w:t>
            </w:r>
          </w:p>
        </w:tc>
      </w:tr>
      <w:tr w:rsidR="00E507F0" w:rsidRPr="00E507F0" w:rsidTr="00342B42">
        <w:trPr>
          <w:trHeight w:val="273"/>
        </w:trPr>
        <w:tc>
          <w:tcPr>
            <w:tcW w:w="567" w:type="dxa"/>
          </w:tcPr>
          <w:p w:rsidR="00E507F0" w:rsidRPr="00342B42" w:rsidRDefault="00E507F0" w:rsidP="00E507F0">
            <w:pPr>
              <w:widowControl w:val="0"/>
              <w:pBdr>
                <w:top w:val="nil"/>
                <w:left w:val="nil"/>
                <w:bottom w:val="nil"/>
                <w:right w:val="nil"/>
                <w:between w:val="nil"/>
              </w:pBdr>
              <w:spacing w:before="8" w:after="0" w:line="245" w:lineRule="auto"/>
              <w:ind w:left="40"/>
              <w:jc w:val="center"/>
              <w:rPr>
                <w:rFonts w:ascii="Times New Roman" w:eastAsia="Times New Roman" w:hAnsi="Times New Roman" w:cs="Times New Roman"/>
                <w:color w:val="000000"/>
                <w:lang w:eastAsia="lt-LT"/>
              </w:rPr>
            </w:pPr>
            <w:r w:rsidRPr="00342B42">
              <w:rPr>
                <w:rFonts w:ascii="Times New Roman" w:eastAsia="Times New Roman" w:hAnsi="Times New Roman" w:cs="Times New Roman"/>
                <w:color w:val="000009"/>
                <w:lang w:eastAsia="lt-LT"/>
              </w:rPr>
              <w:t>22</w:t>
            </w:r>
          </w:p>
        </w:tc>
        <w:tc>
          <w:tcPr>
            <w:tcW w:w="2273" w:type="dxa"/>
          </w:tcPr>
          <w:p w:rsidR="00E507F0" w:rsidRPr="00342B42" w:rsidRDefault="00E507F0" w:rsidP="00E507F0">
            <w:pPr>
              <w:widowControl w:val="0"/>
              <w:pBdr>
                <w:top w:val="nil"/>
                <w:left w:val="nil"/>
                <w:bottom w:val="nil"/>
                <w:right w:val="nil"/>
                <w:between w:val="nil"/>
              </w:pBdr>
              <w:spacing w:after="0" w:line="253" w:lineRule="auto"/>
              <w:ind w:left="16"/>
              <w:rPr>
                <w:rFonts w:ascii="Times New Roman" w:eastAsia="Times New Roman" w:hAnsi="Times New Roman" w:cs="Times New Roman"/>
                <w:color w:val="000000"/>
                <w:lang w:eastAsia="lt-LT"/>
              </w:rPr>
            </w:pPr>
            <w:proofErr w:type="spellStart"/>
            <w:r w:rsidRPr="00342B42">
              <w:rPr>
                <w:rFonts w:ascii="Times New Roman" w:eastAsia="Times New Roman" w:hAnsi="Times New Roman" w:cs="Times New Roman"/>
                <w:color w:val="000000"/>
                <w:lang w:eastAsia="lt-LT"/>
              </w:rPr>
              <w:t>callerName</w:t>
            </w:r>
            <w:proofErr w:type="spellEnd"/>
          </w:p>
        </w:tc>
        <w:tc>
          <w:tcPr>
            <w:tcW w:w="972" w:type="dxa"/>
          </w:tcPr>
          <w:p w:rsidR="00E507F0" w:rsidRPr="00342B42" w:rsidRDefault="00E507F0" w:rsidP="00E507F0">
            <w:pPr>
              <w:widowControl w:val="0"/>
              <w:pBdr>
                <w:top w:val="nil"/>
                <w:left w:val="nil"/>
                <w:bottom w:val="nil"/>
                <w:right w:val="nil"/>
                <w:between w:val="nil"/>
              </w:pBdr>
              <w:spacing w:before="8" w:after="0" w:line="245" w:lineRule="auto"/>
              <w:ind w:left="16"/>
              <w:jc w:val="center"/>
              <w:rPr>
                <w:rFonts w:ascii="Times New Roman" w:eastAsia="Times New Roman" w:hAnsi="Times New Roman" w:cs="Times New Roman"/>
                <w:color w:val="000000"/>
                <w:lang w:eastAsia="lt-LT"/>
              </w:rPr>
            </w:pPr>
            <w:proofErr w:type="spellStart"/>
            <w:r w:rsidRPr="00342B42">
              <w:rPr>
                <w:rFonts w:ascii="Times New Roman" w:eastAsia="Times New Roman" w:hAnsi="Times New Roman" w:cs="Times New Roman"/>
                <w:color w:val="000009"/>
                <w:lang w:eastAsia="lt-LT"/>
              </w:rPr>
              <w:t>String</w:t>
            </w:r>
            <w:proofErr w:type="spellEnd"/>
          </w:p>
        </w:tc>
        <w:tc>
          <w:tcPr>
            <w:tcW w:w="4410" w:type="dxa"/>
          </w:tcPr>
          <w:p w:rsidR="00E507F0" w:rsidRPr="00342B42" w:rsidRDefault="00E507F0" w:rsidP="00E507F0">
            <w:pPr>
              <w:widowControl w:val="0"/>
              <w:pBdr>
                <w:top w:val="nil"/>
                <w:left w:val="nil"/>
                <w:bottom w:val="nil"/>
                <w:right w:val="nil"/>
                <w:between w:val="nil"/>
              </w:pBdr>
              <w:spacing w:after="0" w:line="240" w:lineRule="auto"/>
              <w:ind w:left="17"/>
              <w:rPr>
                <w:rFonts w:ascii="Times New Roman" w:eastAsia="Times New Roman" w:hAnsi="Times New Roman" w:cs="Times New Roman"/>
                <w:color w:val="000000"/>
                <w:lang w:eastAsia="lt-LT"/>
              </w:rPr>
            </w:pPr>
            <w:r w:rsidRPr="00342B42">
              <w:rPr>
                <w:rFonts w:ascii="Times New Roman" w:eastAsia="Times New Roman" w:hAnsi="Times New Roman" w:cs="Times New Roman"/>
                <w:color w:val="000000"/>
                <w:lang w:eastAsia="lt-LT"/>
              </w:rPr>
              <w:t>Skambinančiojo Vardas, Pavardė</w:t>
            </w:r>
          </w:p>
        </w:tc>
        <w:tc>
          <w:tcPr>
            <w:tcW w:w="1100" w:type="dxa"/>
          </w:tcPr>
          <w:p w:rsidR="00E507F0" w:rsidRPr="00342B42" w:rsidRDefault="00E507F0" w:rsidP="00E507F0">
            <w:pPr>
              <w:widowControl w:val="0"/>
              <w:pBdr>
                <w:top w:val="nil"/>
                <w:left w:val="nil"/>
                <w:bottom w:val="nil"/>
                <w:right w:val="nil"/>
                <w:between w:val="nil"/>
              </w:pBdr>
              <w:spacing w:before="8" w:after="0" w:line="245" w:lineRule="auto"/>
              <w:ind w:right="170"/>
              <w:jc w:val="right"/>
              <w:rPr>
                <w:rFonts w:ascii="Times New Roman" w:eastAsia="Times New Roman" w:hAnsi="Times New Roman" w:cs="Times New Roman"/>
                <w:color w:val="000000"/>
                <w:lang w:eastAsia="lt-LT"/>
              </w:rPr>
            </w:pPr>
            <w:r w:rsidRPr="00342B42">
              <w:rPr>
                <w:rFonts w:ascii="Times New Roman" w:eastAsia="Times New Roman" w:hAnsi="Times New Roman" w:cs="Times New Roman"/>
                <w:color w:val="000009"/>
                <w:lang w:eastAsia="lt-LT"/>
              </w:rPr>
              <w:t>[1..1]</w:t>
            </w:r>
          </w:p>
        </w:tc>
      </w:tr>
      <w:tr w:rsidR="00E507F0" w:rsidRPr="00E507F0" w:rsidTr="00342B42">
        <w:trPr>
          <w:trHeight w:val="277"/>
        </w:trPr>
        <w:tc>
          <w:tcPr>
            <w:tcW w:w="567" w:type="dxa"/>
          </w:tcPr>
          <w:p w:rsidR="00E507F0" w:rsidRPr="00342B42" w:rsidRDefault="00E507F0" w:rsidP="00E507F0">
            <w:pPr>
              <w:widowControl w:val="0"/>
              <w:pBdr>
                <w:top w:val="nil"/>
                <w:left w:val="nil"/>
                <w:bottom w:val="nil"/>
                <w:right w:val="nil"/>
                <w:between w:val="nil"/>
              </w:pBdr>
              <w:spacing w:before="10" w:after="0" w:line="248" w:lineRule="auto"/>
              <w:ind w:left="40"/>
              <w:jc w:val="center"/>
              <w:rPr>
                <w:rFonts w:ascii="Times New Roman" w:eastAsia="Times New Roman" w:hAnsi="Times New Roman" w:cs="Times New Roman"/>
                <w:color w:val="000000"/>
                <w:lang w:eastAsia="lt-LT"/>
              </w:rPr>
            </w:pPr>
            <w:r w:rsidRPr="00342B42">
              <w:rPr>
                <w:rFonts w:ascii="Times New Roman" w:eastAsia="Times New Roman" w:hAnsi="Times New Roman" w:cs="Times New Roman"/>
                <w:color w:val="000009"/>
                <w:lang w:eastAsia="lt-LT"/>
              </w:rPr>
              <w:t>23</w:t>
            </w:r>
          </w:p>
        </w:tc>
        <w:tc>
          <w:tcPr>
            <w:tcW w:w="2273" w:type="dxa"/>
          </w:tcPr>
          <w:p w:rsidR="00E507F0" w:rsidRPr="00342B42" w:rsidRDefault="00E507F0" w:rsidP="00E507F0">
            <w:pPr>
              <w:widowControl w:val="0"/>
              <w:pBdr>
                <w:top w:val="nil"/>
                <w:left w:val="nil"/>
                <w:bottom w:val="nil"/>
                <w:right w:val="nil"/>
                <w:between w:val="nil"/>
              </w:pBdr>
              <w:spacing w:before="1" w:after="0" w:line="257" w:lineRule="auto"/>
              <w:ind w:left="16"/>
              <w:rPr>
                <w:rFonts w:ascii="Times New Roman" w:eastAsia="Times New Roman" w:hAnsi="Times New Roman" w:cs="Times New Roman"/>
                <w:color w:val="000000"/>
                <w:lang w:eastAsia="lt-LT"/>
              </w:rPr>
            </w:pPr>
            <w:proofErr w:type="spellStart"/>
            <w:r w:rsidRPr="00342B42">
              <w:rPr>
                <w:rFonts w:ascii="Times New Roman" w:eastAsia="Times New Roman" w:hAnsi="Times New Roman" w:cs="Times New Roman"/>
                <w:color w:val="000000"/>
                <w:lang w:eastAsia="lt-LT"/>
              </w:rPr>
              <w:t>callTime</w:t>
            </w:r>
            <w:proofErr w:type="spellEnd"/>
          </w:p>
        </w:tc>
        <w:tc>
          <w:tcPr>
            <w:tcW w:w="972" w:type="dxa"/>
          </w:tcPr>
          <w:p w:rsidR="00E507F0" w:rsidRPr="00342B42" w:rsidRDefault="00E507F0" w:rsidP="00E507F0">
            <w:pPr>
              <w:widowControl w:val="0"/>
              <w:pBdr>
                <w:top w:val="nil"/>
                <w:left w:val="nil"/>
                <w:bottom w:val="nil"/>
                <w:right w:val="nil"/>
                <w:between w:val="nil"/>
              </w:pBdr>
              <w:spacing w:before="10" w:after="0" w:line="248" w:lineRule="auto"/>
              <w:ind w:left="16"/>
              <w:jc w:val="center"/>
              <w:rPr>
                <w:rFonts w:ascii="Times New Roman" w:eastAsia="Times New Roman" w:hAnsi="Times New Roman" w:cs="Times New Roman"/>
                <w:color w:val="000000"/>
                <w:lang w:eastAsia="lt-LT"/>
              </w:rPr>
            </w:pPr>
            <w:proofErr w:type="spellStart"/>
            <w:r w:rsidRPr="00342B42">
              <w:rPr>
                <w:rFonts w:ascii="Times New Roman" w:eastAsia="Times New Roman" w:hAnsi="Times New Roman" w:cs="Times New Roman"/>
                <w:color w:val="000009"/>
                <w:lang w:eastAsia="lt-LT"/>
              </w:rPr>
              <w:t>DateTime</w:t>
            </w:r>
            <w:proofErr w:type="spellEnd"/>
          </w:p>
        </w:tc>
        <w:tc>
          <w:tcPr>
            <w:tcW w:w="4410" w:type="dxa"/>
          </w:tcPr>
          <w:p w:rsidR="00E507F0" w:rsidRPr="00342B42" w:rsidRDefault="00E507F0" w:rsidP="00E507F0">
            <w:pPr>
              <w:widowControl w:val="0"/>
              <w:pBdr>
                <w:top w:val="nil"/>
                <w:left w:val="nil"/>
                <w:bottom w:val="nil"/>
                <w:right w:val="nil"/>
                <w:between w:val="nil"/>
              </w:pBdr>
              <w:spacing w:before="1" w:after="0" w:line="240" w:lineRule="auto"/>
              <w:ind w:left="17"/>
              <w:rPr>
                <w:rFonts w:ascii="Times New Roman" w:eastAsia="Times New Roman" w:hAnsi="Times New Roman" w:cs="Times New Roman"/>
                <w:color w:val="000000"/>
                <w:lang w:eastAsia="lt-LT"/>
              </w:rPr>
            </w:pPr>
            <w:r w:rsidRPr="00342B42">
              <w:rPr>
                <w:rFonts w:ascii="Times New Roman" w:eastAsia="Times New Roman" w:hAnsi="Times New Roman" w:cs="Times New Roman"/>
                <w:color w:val="000000"/>
                <w:lang w:eastAsia="lt-LT"/>
              </w:rPr>
              <w:t>Kvietimo sukūrimo data ir laikas</w:t>
            </w:r>
          </w:p>
        </w:tc>
        <w:tc>
          <w:tcPr>
            <w:tcW w:w="1100" w:type="dxa"/>
          </w:tcPr>
          <w:p w:rsidR="00E507F0" w:rsidRPr="00342B42" w:rsidRDefault="00E507F0" w:rsidP="00E507F0">
            <w:pPr>
              <w:widowControl w:val="0"/>
              <w:pBdr>
                <w:top w:val="nil"/>
                <w:left w:val="nil"/>
                <w:bottom w:val="nil"/>
                <w:right w:val="nil"/>
                <w:between w:val="nil"/>
              </w:pBdr>
              <w:spacing w:before="10" w:after="0" w:line="248" w:lineRule="auto"/>
              <w:ind w:right="170"/>
              <w:jc w:val="right"/>
              <w:rPr>
                <w:rFonts w:ascii="Times New Roman" w:eastAsia="Times New Roman" w:hAnsi="Times New Roman" w:cs="Times New Roman"/>
                <w:color w:val="000000"/>
                <w:lang w:eastAsia="lt-LT"/>
              </w:rPr>
            </w:pPr>
            <w:r w:rsidRPr="00342B42">
              <w:rPr>
                <w:rFonts w:ascii="Times New Roman" w:eastAsia="Times New Roman" w:hAnsi="Times New Roman" w:cs="Times New Roman"/>
                <w:color w:val="000009"/>
                <w:lang w:eastAsia="lt-LT"/>
              </w:rPr>
              <w:t>[1..1]</w:t>
            </w:r>
          </w:p>
        </w:tc>
      </w:tr>
      <w:tr w:rsidR="00E507F0" w:rsidRPr="00E507F0" w:rsidTr="00342B42">
        <w:trPr>
          <w:trHeight w:val="276"/>
        </w:trPr>
        <w:tc>
          <w:tcPr>
            <w:tcW w:w="567" w:type="dxa"/>
          </w:tcPr>
          <w:p w:rsidR="00E507F0" w:rsidRPr="00342B42" w:rsidRDefault="00E507F0" w:rsidP="00E507F0">
            <w:pPr>
              <w:widowControl w:val="0"/>
              <w:pBdr>
                <w:top w:val="nil"/>
                <w:left w:val="nil"/>
                <w:bottom w:val="nil"/>
                <w:right w:val="nil"/>
                <w:between w:val="nil"/>
              </w:pBdr>
              <w:spacing w:before="11" w:after="0" w:line="245" w:lineRule="auto"/>
              <w:ind w:left="40"/>
              <w:jc w:val="center"/>
              <w:rPr>
                <w:rFonts w:ascii="Times New Roman" w:eastAsia="Times New Roman" w:hAnsi="Times New Roman" w:cs="Times New Roman"/>
                <w:color w:val="000000"/>
                <w:lang w:eastAsia="lt-LT"/>
              </w:rPr>
            </w:pPr>
            <w:r w:rsidRPr="00342B42">
              <w:rPr>
                <w:rFonts w:ascii="Times New Roman" w:eastAsia="Times New Roman" w:hAnsi="Times New Roman" w:cs="Times New Roman"/>
                <w:color w:val="000009"/>
                <w:lang w:eastAsia="lt-LT"/>
              </w:rPr>
              <w:t>24</w:t>
            </w:r>
          </w:p>
        </w:tc>
        <w:tc>
          <w:tcPr>
            <w:tcW w:w="2273" w:type="dxa"/>
          </w:tcPr>
          <w:p w:rsidR="00E507F0" w:rsidRPr="00342B42" w:rsidRDefault="00E507F0" w:rsidP="00E507F0">
            <w:pPr>
              <w:widowControl w:val="0"/>
              <w:pBdr>
                <w:top w:val="nil"/>
                <w:left w:val="nil"/>
                <w:bottom w:val="nil"/>
                <w:right w:val="nil"/>
                <w:between w:val="nil"/>
              </w:pBdr>
              <w:spacing w:after="0" w:line="256" w:lineRule="auto"/>
              <w:ind w:left="16"/>
              <w:rPr>
                <w:rFonts w:ascii="Times New Roman" w:eastAsia="Times New Roman" w:hAnsi="Times New Roman" w:cs="Times New Roman"/>
                <w:color w:val="000000"/>
                <w:lang w:eastAsia="lt-LT"/>
              </w:rPr>
            </w:pPr>
            <w:proofErr w:type="spellStart"/>
            <w:r w:rsidRPr="00342B42">
              <w:rPr>
                <w:rFonts w:ascii="Times New Roman" w:eastAsia="Times New Roman" w:hAnsi="Times New Roman" w:cs="Times New Roman"/>
                <w:color w:val="000000"/>
                <w:lang w:eastAsia="lt-LT"/>
              </w:rPr>
              <w:t>fwdToDispatchTime</w:t>
            </w:r>
            <w:proofErr w:type="spellEnd"/>
          </w:p>
        </w:tc>
        <w:tc>
          <w:tcPr>
            <w:tcW w:w="972" w:type="dxa"/>
          </w:tcPr>
          <w:p w:rsidR="00E507F0" w:rsidRPr="00342B42" w:rsidRDefault="00E507F0" w:rsidP="00E507F0">
            <w:pPr>
              <w:widowControl w:val="0"/>
              <w:pBdr>
                <w:top w:val="nil"/>
                <w:left w:val="nil"/>
                <w:bottom w:val="nil"/>
                <w:right w:val="nil"/>
                <w:between w:val="nil"/>
              </w:pBdr>
              <w:spacing w:before="11" w:after="0" w:line="245" w:lineRule="auto"/>
              <w:ind w:left="16"/>
              <w:jc w:val="center"/>
              <w:rPr>
                <w:rFonts w:ascii="Times New Roman" w:eastAsia="Times New Roman" w:hAnsi="Times New Roman" w:cs="Times New Roman"/>
                <w:color w:val="000000"/>
                <w:lang w:eastAsia="lt-LT"/>
              </w:rPr>
            </w:pPr>
            <w:proofErr w:type="spellStart"/>
            <w:r w:rsidRPr="00342B42">
              <w:rPr>
                <w:rFonts w:ascii="Times New Roman" w:eastAsia="Times New Roman" w:hAnsi="Times New Roman" w:cs="Times New Roman"/>
                <w:color w:val="000009"/>
                <w:lang w:eastAsia="lt-LT"/>
              </w:rPr>
              <w:t>DateTime</w:t>
            </w:r>
            <w:proofErr w:type="spellEnd"/>
          </w:p>
        </w:tc>
        <w:tc>
          <w:tcPr>
            <w:tcW w:w="4410" w:type="dxa"/>
          </w:tcPr>
          <w:p w:rsidR="00E507F0" w:rsidRPr="00342B42" w:rsidRDefault="00E507F0" w:rsidP="00E507F0">
            <w:pPr>
              <w:widowControl w:val="0"/>
              <w:pBdr>
                <w:top w:val="nil"/>
                <w:left w:val="nil"/>
                <w:bottom w:val="nil"/>
                <w:right w:val="nil"/>
                <w:between w:val="nil"/>
              </w:pBdr>
              <w:spacing w:after="0" w:line="240" w:lineRule="auto"/>
              <w:ind w:left="17"/>
              <w:rPr>
                <w:rFonts w:ascii="Times New Roman" w:eastAsia="Times New Roman" w:hAnsi="Times New Roman" w:cs="Times New Roman"/>
                <w:color w:val="000000"/>
                <w:lang w:eastAsia="lt-LT"/>
              </w:rPr>
            </w:pPr>
            <w:r w:rsidRPr="00342B42">
              <w:rPr>
                <w:rFonts w:ascii="Times New Roman" w:eastAsia="Times New Roman" w:hAnsi="Times New Roman" w:cs="Times New Roman"/>
                <w:color w:val="000000"/>
                <w:lang w:eastAsia="lt-LT"/>
              </w:rPr>
              <w:t>Kvietimo priėmimo laikas</w:t>
            </w:r>
          </w:p>
        </w:tc>
        <w:tc>
          <w:tcPr>
            <w:tcW w:w="1100" w:type="dxa"/>
          </w:tcPr>
          <w:p w:rsidR="00E507F0" w:rsidRPr="00342B42" w:rsidRDefault="00E507F0" w:rsidP="00E507F0">
            <w:pPr>
              <w:widowControl w:val="0"/>
              <w:pBdr>
                <w:top w:val="nil"/>
                <w:left w:val="nil"/>
                <w:bottom w:val="nil"/>
                <w:right w:val="nil"/>
                <w:between w:val="nil"/>
              </w:pBdr>
              <w:spacing w:before="11" w:after="0" w:line="245" w:lineRule="auto"/>
              <w:ind w:right="170"/>
              <w:jc w:val="right"/>
              <w:rPr>
                <w:rFonts w:ascii="Times New Roman" w:eastAsia="Times New Roman" w:hAnsi="Times New Roman" w:cs="Times New Roman"/>
                <w:color w:val="000000"/>
                <w:lang w:eastAsia="lt-LT"/>
              </w:rPr>
            </w:pPr>
            <w:r w:rsidRPr="00342B42">
              <w:rPr>
                <w:rFonts w:ascii="Times New Roman" w:eastAsia="Times New Roman" w:hAnsi="Times New Roman" w:cs="Times New Roman"/>
                <w:color w:val="000009"/>
                <w:lang w:eastAsia="lt-LT"/>
              </w:rPr>
              <w:t>[1..1]</w:t>
            </w:r>
          </w:p>
        </w:tc>
      </w:tr>
      <w:tr w:rsidR="00E507F0" w:rsidRPr="00E507F0" w:rsidTr="00342B42">
        <w:trPr>
          <w:trHeight w:val="551"/>
        </w:trPr>
        <w:tc>
          <w:tcPr>
            <w:tcW w:w="567" w:type="dxa"/>
          </w:tcPr>
          <w:p w:rsidR="00E507F0" w:rsidRPr="00342B42" w:rsidRDefault="00E507F0" w:rsidP="00E507F0">
            <w:pPr>
              <w:widowControl w:val="0"/>
              <w:pBdr>
                <w:top w:val="nil"/>
                <w:left w:val="nil"/>
                <w:bottom w:val="nil"/>
                <w:right w:val="nil"/>
                <w:between w:val="nil"/>
              </w:pBdr>
              <w:spacing w:before="147" w:after="0" w:line="240" w:lineRule="auto"/>
              <w:ind w:left="40"/>
              <w:jc w:val="center"/>
              <w:rPr>
                <w:rFonts w:ascii="Times New Roman" w:eastAsia="Times New Roman" w:hAnsi="Times New Roman" w:cs="Times New Roman"/>
                <w:color w:val="000000"/>
                <w:lang w:eastAsia="lt-LT"/>
              </w:rPr>
            </w:pPr>
            <w:r w:rsidRPr="00342B42">
              <w:rPr>
                <w:rFonts w:ascii="Times New Roman" w:eastAsia="Times New Roman" w:hAnsi="Times New Roman" w:cs="Times New Roman"/>
                <w:color w:val="000009"/>
                <w:lang w:eastAsia="lt-LT"/>
              </w:rPr>
              <w:t>25</w:t>
            </w:r>
          </w:p>
        </w:tc>
        <w:tc>
          <w:tcPr>
            <w:tcW w:w="2273" w:type="dxa"/>
          </w:tcPr>
          <w:p w:rsidR="00E507F0" w:rsidRPr="00342B42" w:rsidRDefault="00E507F0" w:rsidP="00E507F0">
            <w:pPr>
              <w:widowControl w:val="0"/>
              <w:pBdr>
                <w:top w:val="nil"/>
                <w:left w:val="nil"/>
                <w:bottom w:val="nil"/>
                <w:right w:val="nil"/>
                <w:between w:val="nil"/>
              </w:pBdr>
              <w:spacing w:before="135" w:after="0" w:line="240" w:lineRule="auto"/>
              <w:ind w:left="16"/>
              <w:rPr>
                <w:rFonts w:ascii="Times New Roman" w:eastAsia="Times New Roman" w:hAnsi="Times New Roman" w:cs="Times New Roman"/>
                <w:color w:val="000000"/>
                <w:lang w:eastAsia="lt-LT"/>
              </w:rPr>
            </w:pPr>
            <w:proofErr w:type="spellStart"/>
            <w:r w:rsidRPr="00342B42">
              <w:rPr>
                <w:rFonts w:ascii="Times New Roman" w:eastAsia="Times New Roman" w:hAnsi="Times New Roman" w:cs="Times New Roman"/>
                <w:color w:val="000000"/>
                <w:lang w:eastAsia="lt-LT"/>
              </w:rPr>
              <w:t>assignedTime</w:t>
            </w:r>
            <w:proofErr w:type="spellEnd"/>
          </w:p>
        </w:tc>
        <w:tc>
          <w:tcPr>
            <w:tcW w:w="972" w:type="dxa"/>
          </w:tcPr>
          <w:p w:rsidR="00E507F0" w:rsidRPr="00342B42" w:rsidRDefault="00E507F0" w:rsidP="00E507F0">
            <w:pPr>
              <w:widowControl w:val="0"/>
              <w:pBdr>
                <w:top w:val="nil"/>
                <w:left w:val="nil"/>
                <w:bottom w:val="nil"/>
                <w:right w:val="nil"/>
                <w:between w:val="nil"/>
              </w:pBdr>
              <w:spacing w:before="147" w:after="0" w:line="240" w:lineRule="auto"/>
              <w:ind w:left="16"/>
              <w:jc w:val="center"/>
              <w:rPr>
                <w:rFonts w:ascii="Times New Roman" w:eastAsia="Times New Roman" w:hAnsi="Times New Roman" w:cs="Times New Roman"/>
                <w:color w:val="000000"/>
                <w:lang w:eastAsia="lt-LT"/>
              </w:rPr>
            </w:pPr>
            <w:proofErr w:type="spellStart"/>
            <w:r w:rsidRPr="00342B42">
              <w:rPr>
                <w:rFonts w:ascii="Times New Roman" w:eastAsia="Times New Roman" w:hAnsi="Times New Roman" w:cs="Times New Roman"/>
                <w:color w:val="000009"/>
                <w:lang w:eastAsia="lt-LT"/>
              </w:rPr>
              <w:t>DateTime</w:t>
            </w:r>
            <w:proofErr w:type="spellEnd"/>
          </w:p>
        </w:tc>
        <w:tc>
          <w:tcPr>
            <w:tcW w:w="4410" w:type="dxa"/>
          </w:tcPr>
          <w:p w:rsidR="00E507F0" w:rsidRPr="00342B42" w:rsidRDefault="00E507F0" w:rsidP="00E507F0">
            <w:pPr>
              <w:widowControl w:val="0"/>
              <w:pBdr>
                <w:top w:val="nil"/>
                <w:left w:val="nil"/>
                <w:bottom w:val="nil"/>
                <w:right w:val="nil"/>
                <w:between w:val="nil"/>
              </w:pBdr>
              <w:tabs>
                <w:tab w:val="left" w:pos="1967"/>
                <w:tab w:val="left" w:pos="2731"/>
                <w:tab w:val="left" w:pos="3055"/>
                <w:tab w:val="left" w:pos="3881"/>
              </w:tabs>
              <w:spacing w:before="2" w:after="0" w:line="240" w:lineRule="auto"/>
              <w:ind w:left="17"/>
              <w:rPr>
                <w:rFonts w:ascii="Times New Roman" w:eastAsia="Times New Roman" w:hAnsi="Times New Roman" w:cs="Times New Roman"/>
                <w:color w:val="000000"/>
                <w:lang w:eastAsia="lt-LT"/>
              </w:rPr>
            </w:pPr>
            <w:r w:rsidRPr="00342B42">
              <w:rPr>
                <w:rFonts w:ascii="Times New Roman" w:eastAsia="Times New Roman" w:hAnsi="Times New Roman" w:cs="Times New Roman"/>
                <w:color w:val="000000"/>
                <w:lang w:eastAsia="lt-LT"/>
              </w:rPr>
              <w:t>Perdavimo laikas – laikas, kada dispečeris perdavė kvietimą GMP brigadai</w:t>
            </w:r>
          </w:p>
        </w:tc>
        <w:tc>
          <w:tcPr>
            <w:tcW w:w="1100" w:type="dxa"/>
          </w:tcPr>
          <w:p w:rsidR="00E507F0" w:rsidRPr="00342B42" w:rsidRDefault="00E507F0" w:rsidP="00E507F0">
            <w:pPr>
              <w:widowControl w:val="0"/>
              <w:pBdr>
                <w:top w:val="nil"/>
                <w:left w:val="nil"/>
                <w:bottom w:val="nil"/>
                <w:right w:val="nil"/>
                <w:between w:val="nil"/>
              </w:pBdr>
              <w:spacing w:before="147" w:after="0" w:line="240" w:lineRule="auto"/>
              <w:ind w:right="170"/>
              <w:jc w:val="right"/>
              <w:rPr>
                <w:rFonts w:ascii="Times New Roman" w:eastAsia="Times New Roman" w:hAnsi="Times New Roman" w:cs="Times New Roman"/>
                <w:color w:val="000000"/>
                <w:lang w:eastAsia="lt-LT"/>
              </w:rPr>
            </w:pPr>
            <w:r w:rsidRPr="00342B42">
              <w:rPr>
                <w:rFonts w:ascii="Times New Roman" w:eastAsia="Times New Roman" w:hAnsi="Times New Roman" w:cs="Times New Roman"/>
                <w:color w:val="000009"/>
                <w:lang w:eastAsia="lt-LT"/>
              </w:rPr>
              <w:t>[1..1]</w:t>
            </w:r>
          </w:p>
        </w:tc>
      </w:tr>
      <w:tr w:rsidR="00E507F0" w:rsidRPr="00E507F0" w:rsidTr="00342B42">
        <w:trPr>
          <w:trHeight w:val="549"/>
        </w:trPr>
        <w:tc>
          <w:tcPr>
            <w:tcW w:w="567" w:type="dxa"/>
          </w:tcPr>
          <w:p w:rsidR="00E507F0" w:rsidRPr="00342B42" w:rsidRDefault="00E507F0" w:rsidP="00E507F0">
            <w:pPr>
              <w:widowControl w:val="0"/>
              <w:pBdr>
                <w:top w:val="nil"/>
                <w:left w:val="nil"/>
                <w:bottom w:val="nil"/>
                <w:right w:val="nil"/>
                <w:between w:val="nil"/>
              </w:pBdr>
              <w:spacing w:before="145" w:after="0" w:line="240" w:lineRule="auto"/>
              <w:ind w:left="40"/>
              <w:jc w:val="center"/>
              <w:rPr>
                <w:rFonts w:ascii="Times New Roman" w:eastAsia="Times New Roman" w:hAnsi="Times New Roman" w:cs="Times New Roman"/>
                <w:color w:val="000000"/>
                <w:lang w:eastAsia="lt-LT"/>
              </w:rPr>
            </w:pPr>
            <w:r w:rsidRPr="00342B42">
              <w:rPr>
                <w:rFonts w:ascii="Times New Roman" w:eastAsia="Times New Roman" w:hAnsi="Times New Roman" w:cs="Times New Roman"/>
                <w:color w:val="000009"/>
                <w:lang w:eastAsia="lt-LT"/>
              </w:rPr>
              <w:t>26</w:t>
            </w:r>
          </w:p>
        </w:tc>
        <w:tc>
          <w:tcPr>
            <w:tcW w:w="2273" w:type="dxa"/>
          </w:tcPr>
          <w:p w:rsidR="00E507F0" w:rsidRPr="00342B42" w:rsidRDefault="00E507F0" w:rsidP="00E507F0">
            <w:pPr>
              <w:widowControl w:val="0"/>
              <w:pBdr>
                <w:top w:val="nil"/>
                <w:left w:val="nil"/>
                <w:bottom w:val="nil"/>
                <w:right w:val="nil"/>
                <w:between w:val="nil"/>
              </w:pBdr>
              <w:spacing w:before="135" w:after="0" w:line="240" w:lineRule="auto"/>
              <w:ind w:left="16"/>
              <w:rPr>
                <w:rFonts w:ascii="Times New Roman" w:eastAsia="Times New Roman" w:hAnsi="Times New Roman" w:cs="Times New Roman"/>
                <w:color w:val="000000"/>
                <w:lang w:eastAsia="lt-LT"/>
              </w:rPr>
            </w:pPr>
            <w:proofErr w:type="spellStart"/>
            <w:r w:rsidRPr="00342B42">
              <w:rPr>
                <w:rFonts w:ascii="Times New Roman" w:eastAsia="Times New Roman" w:hAnsi="Times New Roman" w:cs="Times New Roman"/>
                <w:color w:val="000000"/>
                <w:lang w:eastAsia="lt-LT"/>
              </w:rPr>
              <w:t>onRouteTime</w:t>
            </w:r>
            <w:proofErr w:type="spellEnd"/>
          </w:p>
        </w:tc>
        <w:tc>
          <w:tcPr>
            <w:tcW w:w="972" w:type="dxa"/>
          </w:tcPr>
          <w:p w:rsidR="00E507F0" w:rsidRPr="00342B42" w:rsidRDefault="00E507F0" w:rsidP="00E507F0">
            <w:pPr>
              <w:widowControl w:val="0"/>
              <w:pBdr>
                <w:top w:val="nil"/>
                <w:left w:val="nil"/>
                <w:bottom w:val="nil"/>
                <w:right w:val="nil"/>
                <w:between w:val="nil"/>
              </w:pBdr>
              <w:spacing w:before="145" w:after="0" w:line="240" w:lineRule="auto"/>
              <w:ind w:left="16"/>
              <w:jc w:val="center"/>
              <w:rPr>
                <w:rFonts w:ascii="Times New Roman" w:eastAsia="Times New Roman" w:hAnsi="Times New Roman" w:cs="Times New Roman"/>
                <w:color w:val="000000"/>
                <w:lang w:eastAsia="lt-LT"/>
              </w:rPr>
            </w:pPr>
            <w:proofErr w:type="spellStart"/>
            <w:r w:rsidRPr="00342B42">
              <w:rPr>
                <w:rFonts w:ascii="Times New Roman" w:eastAsia="Times New Roman" w:hAnsi="Times New Roman" w:cs="Times New Roman"/>
                <w:color w:val="000009"/>
                <w:lang w:eastAsia="lt-LT"/>
              </w:rPr>
              <w:t>DateTime</w:t>
            </w:r>
            <w:proofErr w:type="spellEnd"/>
          </w:p>
        </w:tc>
        <w:tc>
          <w:tcPr>
            <w:tcW w:w="4410" w:type="dxa"/>
          </w:tcPr>
          <w:p w:rsidR="00E507F0" w:rsidRPr="00342B42" w:rsidRDefault="00E507F0" w:rsidP="00E507F0">
            <w:pPr>
              <w:widowControl w:val="0"/>
              <w:pBdr>
                <w:top w:val="nil"/>
                <w:left w:val="nil"/>
                <w:bottom w:val="nil"/>
                <w:right w:val="nil"/>
                <w:between w:val="nil"/>
              </w:pBdr>
              <w:spacing w:after="0" w:line="240" w:lineRule="auto"/>
              <w:ind w:left="17"/>
              <w:rPr>
                <w:rFonts w:ascii="Times New Roman" w:eastAsia="Times New Roman" w:hAnsi="Times New Roman" w:cs="Times New Roman"/>
                <w:color w:val="000000"/>
                <w:lang w:eastAsia="lt-LT"/>
              </w:rPr>
            </w:pPr>
            <w:r w:rsidRPr="00342B42">
              <w:rPr>
                <w:rFonts w:ascii="Times New Roman" w:eastAsia="Times New Roman" w:hAnsi="Times New Roman" w:cs="Times New Roman"/>
                <w:color w:val="000000"/>
                <w:lang w:eastAsia="lt-LT"/>
              </w:rPr>
              <w:t>Išvykimo laikas – GMP brigados</w:t>
            </w:r>
          </w:p>
          <w:p w:rsidR="00E507F0" w:rsidRPr="00342B42" w:rsidRDefault="00E507F0" w:rsidP="00E507F0">
            <w:pPr>
              <w:widowControl w:val="0"/>
              <w:pBdr>
                <w:top w:val="nil"/>
                <w:left w:val="nil"/>
                <w:bottom w:val="nil"/>
                <w:right w:val="nil"/>
                <w:between w:val="nil"/>
              </w:pBdr>
              <w:spacing w:after="0" w:line="240" w:lineRule="auto"/>
              <w:ind w:left="17"/>
              <w:rPr>
                <w:rFonts w:ascii="Times New Roman" w:eastAsia="Times New Roman" w:hAnsi="Times New Roman" w:cs="Times New Roman"/>
                <w:color w:val="000000"/>
                <w:lang w:eastAsia="lt-LT"/>
              </w:rPr>
            </w:pPr>
            <w:r w:rsidRPr="00342B42">
              <w:rPr>
                <w:rFonts w:ascii="Times New Roman" w:eastAsia="Times New Roman" w:hAnsi="Times New Roman" w:cs="Times New Roman"/>
                <w:color w:val="000000"/>
                <w:lang w:eastAsia="lt-LT"/>
              </w:rPr>
              <w:t>išvykimo į įvykio vietą laikas</w:t>
            </w:r>
          </w:p>
        </w:tc>
        <w:tc>
          <w:tcPr>
            <w:tcW w:w="1100" w:type="dxa"/>
          </w:tcPr>
          <w:p w:rsidR="00E507F0" w:rsidRPr="00342B42" w:rsidRDefault="00E507F0" w:rsidP="00E507F0">
            <w:pPr>
              <w:widowControl w:val="0"/>
              <w:pBdr>
                <w:top w:val="nil"/>
                <w:left w:val="nil"/>
                <w:bottom w:val="nil"/>
                <w:right w:val="nil"/>
                <w:between w:val="nil"/>
              </w:pBdr>
              <w:spacing w:before="145" w:after="0" w:line="240" w:lineRule="auto"/>
              <w:ind w:right="170"/>
              <w:jc w:val="right"/>
              <w:rPr>
                <w:rFonts w:ascii="Times New Roman" w:eastAsia="Times New Roman" w:hAnsi="Times New Roman" w:cs="Times New Roman"/>
                <w:color w:val="000000"/>
                <w:lang w:eastAsia="lt-LT"/>
              </w:rPr>
            </w:pPr>
            <w:r w:rsidRPr="00342B42">
              <w:rPr>
                <w:rFonts w:ascii="Times New Roman" w:eastAsia="Times New Roman" w:hAnsi="Times New Roman" w:cs="Times New Roman"/>
                <w:color w:val="000009"/>
                <w:lang w:eastAsia="lt-LT"/>
              </w:rPr>
              <w:t>[0..1]</w:t>
            </w:r>
          </w:p>
        </w:tc>
      </w:tr>
      <w:tr w:rsidR="00E507F0" w:rsidRPr="00E507F0" w:rsidTr="00342B42">
        <w:trPr>
          <w:trHeight w:val="551"/>
        </w:trPr>
        <w:tc>
          <w:tcPr>
            <w:tcW w:w="567" w:type="dxa"/>
          </w:tcPr>
          <w:p w:rsidR="00E507F0" w:rsidRPr="00342B42" w:rsidRDefault="00E507F0" w:rsidP="00E507F0">
            <w:pPr>
              <w:widowControl w:val="0"/>
              <w:pBdr>
                <w:top w:val="nil"/>
                <w:left w:val="nil"/>
                <w:bottom w:val="nil"/>
                <w:right w:val="nil"/>
                <w:between w:val="nil"/>
              </w:pBdr>
              <w:spacing w:before="147" w:after="0" w:line="240" w:lineRule="auto"/>
              <w:ind w:left="40"/>
              <w:jc w:val="center"/>
              <w:rPr>
                <w:rFonts w:ascii="Times New Roman" w:eastAsia="Times New Roman" w:hAnsi="Times New Roman" w:cs="Times New Roman"/>
                <w:color w:val="000000"/>
                <w:lang w:eastAsia="lt-LT"/>
              </w:rPr>
            </w:pPr>
            <w:r w:rsidRPr="00342B42">
              <w:rPr>
                <w:rFonts w:ascii="Times New Roman" w:eastAsia="Times New Roman" w:hAnsi="Times New Roman" w:cs="Times New Roman"/>
                <w:color w:val="000009"/>
                <w:lang w:eastAsia="lt-LT"/>
              </w:rPr>
              <w:t>27</w:t>
            </w:r>
          </w:p>
        </w:tc>
        <w:tc>
          <w:tcPr>
            <w:tcW w:w="2273" w:type="dxa"/>
          </w:tcPr>
          <w:p w:rsidR="00E507F0" w:rsidRPr="00342B42" w:rsidRDefault="00E507F0" w:rsidP="00E507F0">
            <w:pPr>
              <w:widowControl w:val="0"/>
              <w:pBdr>
                <w:top w:val="nil"/>
                <w:left w:val="nil"/>
                <w:bottom w:val="nil"/>
                <w:right w:val="nil"/>
                <w:between w:val="nil"/>
              </w:pBdr>
              <w:spacing w:before="138" w:after="0" w:line="240" w:lineRule="auto"/>
              <w:ind w:left="16"/>
              <w:rPr>
                <w:rFonts w:ascii="Times New Roman" w:eastAsia="Times New Roman" w:hAnsi="Times New Roman" w:cs="Times New Roman"/>
                <w:color w:val="000000"/>
                <w:lang w:eastAsia="lt-LT"/>
              </w:rPr>
            </w:pPr>
            <w:proofErr w:type="spellStart"/>
            <w:r w:rsidRPr="00342B42">
              <w:rPr>
                <w:rFonts w:ascii="Times New Roman" w:eastAsia="Times New Roman" w:hAnsi="Times New Roman" w:cs="Times New Roman"/>
                <w:color w:val="000000"/>
                <w:lang w:eastAsia="lt-LT"/>
              </w:rPr>
              <w:t>onSceneTime</w:t>
            </w:r>
            <w:proofErr w:type="spellEnd"/>
          </w:p>
        </w:tc>
        <w:tc>
          <w:tcPr>
            <w:tcW w:w="972" w:type="dxa"/>
          </w:tcPr>
          <w:p w:rsidR="00E507F0" w:rsidRPr="00342B42" w:rsidRDefault="00E507F0" w:rsidP="00E507F0">
            <w:pPr>
              <w:widowControl w:val="0"/>
              <w:pBdr>
                <w:top w:val="nil"/>
                <w:left w:val="nil"/>
                <w:bottom w:val="nil"/>
                <w:right w:val="nil"/>
                <w:between w:val="nil"/>
              </w:pBdr>
              <w:spacing w:before="147" w:after="0" w:line="240" w:lineRule="auto"/>
              <w:ind w:left="16"/>
              <w:jc w:val="center"/>
              <w:rPr>
                <w:rFonts w:ascii="Times New Roman" w:eastAsia="Times New Roman" w:hAnsi="Times New Roman" w:cs="Times New Roman"/>
                <w:color w:val="000000"/>
                <w:lang w:eastAsia="lt-LT"/>
              </w:rPr>
            </w:pPr>
            <w:proofErr w:type="spellStart"/>
            <w:r w:rsidRPr="00342B42">
              <w:rPr>
                <w:rFonts w:ascii="Times New Roman" w:eastAsia="Times New Roman" w:hAnsi="Times New Roman" w:cs="Times New Roman"/>
                <w:color w:val="000009"/>
                <w:lang w:eastAsia="lt-LT"/>
              </w:rPr>
              <w:t>DateTime</w:t>
            </w:r>
            <w:proofErr w:type="spellEnd"/>
          </w:p>
        </w:tc>
        <w:tc>
          <w:tcPr>
            <w:tcW w:w="4410" w:type="dxa"/>
          </w:tcPr>
          <w:p w:rsidR="00E507F0" w:rsidRPr="00342B42" w:rsidRDefault="00E507F0" w:rsidP="00E507F0">
            <w:pPr>
              <w:widowControl w:val="0"/>
              <w:pBdr>
                <w:top w:val="nil"/>
                <w:left w:val="nil"/>
                <w:bottom w:val="nil"/>
                <w:right w:val="nil"/>
                <w:between w:val="nil"/>
              </w:pBdr>
              <w:spacing w:before="2" w:after="0" w:line="240" w:lineRule="auto"/>
              <w:ind w:left="17"/>
              <w:rPr>
                <w:rFonts w:ascii="Times New Roman" w:eastAsia="Times New Roman" w:hAnsi="Times New Roman" w:cs="Times New Roman"/>
                <w:color w:val="000000"/>
                <w:lang w:eastAsia="lt-LT"/>
              </w:rPr>
            </w:pPr>
            <w:r w:rsidRPr="00342B42">
              <w:rPr>
                <w:rFonts w:ascii="Times New Roman" w:eastAsia="Times New Roman" w:hAnsi="Times New Roman" w:cs="Times New Roman"/>
                <w:color w:val="000000"/>
                <w:lang w:eastAsia="lt-LT"/>
              </w:rPr>
              <w:t>Atvykimo laikas – GMP brigados atvykimo į įvykio vietą laikas</w:t>
            </w:r>
          </w:p>
        </w:tc>
        <w:tc>
          <w:tcPr>
            <w:tcW w:w="1100" w:type="dxa"/>
          </w:tcPr>
          <w:p w:rsidR="00E507F0" w:rsidRPr="00342B42" w:rsidRDefault="00E507F0" w:rsidP="00E507F0">
            <w:pPr>
              <w:widowControl w:val="0"/>
              <w:pBdr>
                <w:top w:val="nil"/>
                <w:left w:val="nil"/>
                <w:bottom w:val="nil"/>
                <w:right w:val="nil"/>
                <w:between w:val="nil"/>
              </w:pBdr>
              <w:spacing w:before="147" w:after="0" w:line="240" w:lineRule="auto"/>
              <w:ind w:right="170"/>
              <w:jc w:val="right"/>
              <w:rPr>
                <w:rFonts w:ascii="Times New Roman" w:eastAsia="Times New Roman" w:hAnsi="Times New Roman" w:cs="Times New Roman"/>
                <w:color w:val="000000"/>
                <w:lang w:eastAsia="lt-LT"/>
              </w:rPr>
            </w:pPr>
            <w:r w:rsidRPr="00342B42">
              <w:rPr>
                <w:rFonts w:ascii="Times New Roman" w:eastAsia="Times New Roman" w:hAnsi="Times New Roman" w:cs="Times New Roman"/>
                <w:color w:val="000009"/>
                <w:lang w:eastAsia="lt-LT"/>
              </w:rPr>
              <w:t>[0..1]</w:t>
            </w:r>
          </w:p>
        </w:tc>
      </w:tr>
      <w:tr w:rsidR="00E507F0" w:rsidRPr="00E507F0" w:rsidTr="00342B42">
        <w:trPr>
          <w:trHeight w:val="549"/>
        </w:trPr>
        <w:tc>
          <w:tcPr>
            <w:tcW w:w="567" w:type="dxa"/>
          </w:tcPr>
          <w:p w:rsidR="00E507F0" w:rsidRPr="00342B42" w:rsidRDefault="00E507F0" w:rsidP="00E507F0">
            <w:pPr>
              <w:widowControl w:val="0"/>
              <w:pBdr>
                <w:top w:val="nil"/>
                <w:left w:val="nil"/>
                <w:bottom w:val="nil"/>
                <w:right w:val="nil"/>
                <w:between w:val="nil"/>
              </w:pBdr>
              <w:spacing w:before="147" w:after="0" w:line="240" w:lineRule="auto"/>
              <w:ind w:left="40"/>
              <w:jc w:val="center"/>
              <w:rPr>
                <w:rFonts w:ascii="Times New Roman" w:eastAsia="Times New Roman" w:hAnsi="Times New Roman" w:cs="Times New Roman"/>
                <w:color w:val="000000"/>
                <w:lang w:eastAsia="lt-LT"/>
              </w:rPr>
            </w:pPr>
            <w:r w:rsidRPr="00342B42">
              <w:rPr>
                <w:rFonts w:ascii="Times New Roman" w:eastAsia="Times New Roman" w:hAnsi="Times New Roman" w:cs="Times New Roman"/>
                <w:color w:val="000009"/>
                <w:lang w:eastAsia="lt-LT"/>
              </w:rPr>
              <w:t>28</w:t>
            </w:r>
          </w:p>
        </w:tc>
        <w:tc>
          <w:tcPr>
            <w:tcW w:w="2273" w:type="dxa"/>
          </w:tcPr>
          <w:p w:rsidR="00E507F0" w:rsidRPr="00342B42" w:rsidRDefault="00E507F0" w:rsidP="00E507F0">
            <w:pPr>
              <w:widowControl w:val="0"/>
              <w:pBdr>
                <w:top w:val="nil"/>
                <w:left w:val="nil"/>
                <w:bottom w:val="nil"/>
                <w:right w:val="nil"/>
                <w:between w:val="nil"/>
              </w:pBdr>
              <w:spacing w:before="135" w:after="0" w:line="240" w:lineRule="auto"/>
              <w:ind w:left="16"/>
              <w:rPr>
                <w:rFonts w:ascii="Times New Roman" w:eastAsia="Times New Roman" w:hAnsi="Times New Roman" w:cs="Times New Roman"/>
                <w:color w:val="000000"/>
                <w:lang w:eastAsia="lt-LT"/>
              </w:rPr>
            </w:pPr>
            <w:proofErr w:type="spellStart"/>
            <w:r w:rsidRPr="00342B42">
              <w:rPr>
                <w:rFonts w:ascii="Times New Roman" w:eastAsia="Times New Roman" w:hAnsi="Times New Roman" w:cs="Times New Roman"/>
                <w:color w:val="000000"/>
                <w:lang w:eastAsia="lt-LT"/>
              </w:rPr>
              <w:t>onTransportationTime</w:t>
            </w:r>
            <w:proofErr w:type="spellEnd"/>
          </w:p>
        </w:tc>
        <w:tc>
          <w:tcPr>
            <w:tcW w:w="972" w:type="dxa"/>
          </w:tcPr>
          <w:p w:rsidR="00E507F0" w:rsidRPr="00342B42" w:rsidRDefault="00E507F0" w:rsidP="00E507F0">
            <w:pPr>
              <w:widowControl w:val="0"/>
              <w:pBdr>
                <w:top w:val="nil"/>
                <w:left w:val="nil"/>
                <w:bottom w:val="nil"/>
                <w:right w:val="nil"/>
                <w:between w:val="nil"/>
              </w:pBdr>
              <w:spacing w:before="147" w:after="0" w:line="240" w:lineRule="auto"/>
              <w:ind w:left="16"/>
              <w:jc w:val="center"/>
              <w:rPr>
                <w:rFonts w:ascii="Times New Roman" w:eastAsia="Times New Roman" w:hAnsi="Times New Roman" w:cs="Times New Roman"/>
                <w:color w:val="000000"/>
                <w:lang w:eastAsia="lt-LT"/>
              </w:rPr>
            </w:pPr>
            <w:proofErr w:type="spellStart"/>
            <w:r w:rsidRPr="00342B42">
              <w:rPr>
                <w:rFonts w:ascii="Times New Roman" w:eastAsia="Times New Roman" w:hAnsi="Times New Roman" w:cs="Times New Roman"/>
                <w:color w:val="000009"/>
                <w:lang w:eastAsia="lt-LT"/>
              </w:rPr>
              <w:t>DateTime</w:t>
            </w:r>
            <w:proofErr w:type="spellEnd"/>
          </w:p>
        </w:tc>
        <w:tc>
          <w:tcPr>
            <w:tcW w:w="4410" w:type="dxa"/>
          </w:tcPr>
          <w:p w:rsidR="00E507F0" w:rsidRPr="00342B42" w:rsidRDefault="00E507F0" w:rsidP="00E507F0">
            <w:pPr>
              <w:widowControl w:val="0"/>
              <w:pBdr>
                <w:top w:val="nil"/>
                <w:left w:val="nil"/>
                <w:bottom w:val="nil"/>
                <w:right w:val="nil"/>
                <w:between w:val="nil"/>
              </w:pBdr>
              <w:spacing w:after="0" w:line="240" w:lineRule="auto"/>
              <w:ind w:left="17"/>
              <w:rPr>
                <w:rFonts w:ascii="Times New Roman" w:eastAsia="Times New Roman" w:hAnsi="Times New Roman" w:cs="Times New Roman"/>
                <w:color w:val="000000"/>
                <w:lang w:eastAsia="lt-LT"/>
              </w:rPr>
            </w:pPr>
            <w:r w:rsidRPr="00342B42">
              <w:rPr>
                <w:rFonts w:ascii="Times New Roman" w:eastAsia="Times New Roman" w:hAnsi="Times New Roman" w:cs="Times New Roman"/>
                <w:color w:val="000000"/>
                <w:lang w:eastAsia="lt-LT"/>
              </w:rPr>
              <w:t>Transportavimo laikas – laikas, kada</w:t>
            </w:r>
          </w:p>
          <w:p w:rsidR="00E507F0" w:rsidRPr="00342B42" w:rsidRDefault="00E507F0" w:rsidP="00E507F0">
            <w:pPr>
              <w:widowControl w:val="0"/>
              <w:pBdr>
                <w:top w:val="nil"/>
                <w:left w:val="nil"/>
                <w:bottom w:val="nil"/>
                <w:right w:val="nil"/>
                <w:between w:val="nil"/>
              </w:pBdr>
              <w:spacing w:after="0" w:line="240" w:lineRule="auto"/>
              <w:ind w:left="17"/>
              <w:rPr>
                <w:rFonts w:ascii="Times New Roman" w:eastAsia="Times New Roman" w:hAnsi="Times New Roman" w:cs="Times New Roman"/>
                <w:color w:val="000000"/>
                <w:lang w:eastAsia="lt-LT"/>
              </w:rPr>
            </w:pPr>
            <w:r w:rsidRPr="00342B42">
              <w:rPr>
                <w:rFonts w:ascii="Times New Roman" w:eastAsia="Times New Roman" w:hAnsi="Times New Roman" w:cs="Times New Roman"/>
                <w:color w:val="000000"/>
                <w:lang w:eastAsia="lt-LT"/>
              </w:rPr>
              <w:t>pradėtas paciento transportavimas į GMP</w:t>
            </w:r>
          </w:p>
        </w:tc>
        <w:tc>
          <w:tcPr>
            <w:tcW w:w="1100" w:type="dxa"/>
          </w:tcPr>
          <w:p w:rsidR="00E507F0" w:rsidRPr="00342B42" w:rsidRDefault="00E507F0" w:rsidP="00E507F0">
            <w:pPr>
              <w:widowControl w:val="0"/>
              <w:pBdr>
                <w:top w:val="nil"/>
                <w:left w:val="nil"/>
                <w:bottom w:val="nil"/>
                <w:right w:val="nil"/>
                <w:between w:val="nil"/>
              </w:pBdr>
              <w:spacing w:before="147" w:after="0" w:line="240" w:lineRule="auto"/>
              <w:ind w:right="170"/>
              <w:jc w:val="right"/>
              <w:rPr>
                <w:rFonts w:ascii="Times New Roman" w:eastAsia="Times New Roman" w:hAnsi="Times New Roman" w:cs="Times New Roman"/>
                <w:color w:val="000000"/>
                <w:lang w:eastAsia="lt-LT"/>
              </w:rPr>
            </w:pPr>
            <w:r w:rsidRPr="00342B42">
              <w:rPr>
                <w:rFonts w:ascii="Times New Roman" w:eastAsia="Times New Roman" w:hAnsi="Times New Roman" w:cs="Times New Roman"/>
                <w:color w:val="000009"/>
                <w:lang w:eastAsia="lt-LT"/>
              </w:rPr>
              <w:t>[0..1]</w:t>
            </w:r>
          </w:p>
        </w:tc>
      </w:tr>
      <w:tr w:rsidR="00E507F0" w:rsidRPr="00E507F0" w:rsidTr="00342B42">
        <w:trPr>
          <w:trHeight w:val="829"/>
        </w:trPr>
        <w:tc>
          <w:tcPr>
            <w:tcW w:w="567" w:type="dxa"/>
          </w:tcPr>
          <w:p w:rsidR="00E507F0" w:rsidRPr="00342B42" w:rsidRDefault="00E507F0" w:rsidP="00E507F0">
            <w:pPr>
              <w:widowControl w:val="0"/>
              <w:pBdr>
                <w:top w:val="nil"/>
                <w:left w:val="nil"/>
                <w:bottom w:val="nil"/>
                <w:right w:val="nil"/>
                <w:between w:val="nil"/>
              </w:pBdr>
              <w:spacing w:before="10" w:after="0" w:line="240" w:lineRule="auto"/>
              <w:jc w:val="center"/>
              <w:rPr>
                <w:rFonts w:ascii="Times New Roman" w:eastAsia="Times New Roman" w:hAnsi="Times New Roman" w:cs="Times New Roman"/>
                <w:color w:val="000000"/>
                <w:lang w:eastAsia="lt-LT"/>
              </w:rPr>
            </w:pPr>
          </w:p>
          <w:p w:rsidR="00E507F0" w:rsidRPr="00342B42" w:rsidRDefault="00E507F0" w:rsidP="00E507F0">
            <w:pPr>
              <w:widowControl w:val="0"/>
              <w:pBdr>
                <w:top w:val="nil"/>
                <w:left w:val="nil"/>
                <w:bottom w:val="nil"/>
                <w:right w:val="nil"/>
                <w:between w:val="nil"/>
              </w:pBdr>
              <w:spacing w:after="0" w:line="240" w:lineRule="auto"/>
              <w:ind w:left="40"/>
              <w:jc w:val="center"/>
              <w:rPr>
                <w:rFonts w:ascii="Times New Roman" w:eastAsia="Times New Roman" w:hAnsi="Times New Roman" w:cs="Times New Roman"/>
                <w:color w:val="000000"/>
                <w:lang w:eastAsia="lt-LT"/>
              </w:rPr>
            </w:pPr>
            <w:r w:rsidRPr="00342B42">
              <w:rPr>
                <w:rFonts w:ascii="Times New Roman" w:eastAsia="Times New Roman" w:hAnsi="Times New Roman" w:cs="Times New Roman"/>
                <w:color w:val="000009"/>
                <w:lang w:eastAsia="lt-LT"/>
              </w:rPr>
              <w:t>29</w:t>
            </w:r>
          </w:p>
        </w:tc>
        <w:tc>
          <w:tcPr>
            <w:tcW w:w="2273" w:type="dxa"/>
          </w:tcPr>
          <w:p w:rsidR="00E507F0" w:rsidRPr="00342B42" w:rsidRDefault="00E507F0" w:rsidP="00E507F0">
            <w:pPr>
              <w:widowControl w:val="0"/>
              <w:pBdr>
                <w:top w:val="nil"/>
                <w:left w:val="nil"/>
                <w:bottom w:val="nil"/>
                <w:right w:val="nil"/>
                <w:between w:val="nil"/>
              </w:pBdr>
              <w:spacing w:before="10" w:after="0" w:line="240" w:lineRule="auto"/>
              <w:rPr>
                <w:rFonts w:ascii="Times New Roman" w:eastAsia="Times New Roman" w:hAnsi="Times New Roman" w:cs="Times New Roman"/>
                <w:color w:val="000000"/>
                <w:lang w:eastAsia="lt-LT"/>
              </w:rPr>
            </w:pPr>
          </w:p>
          <w:p w:rsidR="00E507F0" w:rsidRPr="00342B42" w:rsidRDefault="00E507F0" w:rsidP="00E507F0">
            <w:pPr>
              <w:widowControl w:val="0"/>
              <w:pBdr>
                <w:top w:val="nil"/>
                <w:left w:val="nil"/>
                <w:bottom w:val="nil"/>
                <w:right w:val="nil"/>
                <w:between w:val="nil"/>
              </w:pBdr>
              <w:spacing w:after="0" w:line="240" w:lineRule="auto"/>
              <w:ind w:left="16"/>
              <w:rPr>
                <w:rFonts w:ascii="Times New Roman" w:eastAsia="Times New Roman" w:hAnsi="Times New Roman" w:cs="Times New Roman"/>
                <w:color w:val="000000"/>
                <w:lang w:eastAsia="lt-LT"/>
              </w:rPr>
            </w:pPr>
            <w:proofErr w:type="spellStart"/>
            <w:r w:rsidRPr="00342B42">
              <w:rPr>
                <w:rFonts w:ascii="Times New Roman" w:eastAsia="Times New Roman" w:hAnsi="Times New Roman" w:cs="Times New Roman"/>
                <w:color w:val="000000"/>
                <w:lang w:eastAsia="lt-LT"/>
              </w:rPr>
              <w:t>onHospitalTime</w:t>
            </w:r>
            <w:proofErr w:type="spellEnd"/>
          </w:p>
        </w:tc>
        <w:tc>
          <w:tcPr>
            <w:tcW w:w="972" w:type="dxa"/>
          </w:tcPr>
          <w:p w:rsidR="00E507F0" w:rsidRPr="00342B42" w:rsidRDefault="00E507F0" w:rsidP="00E507F0">
            <w:pPr>
              <w:widowControl w:val="0"/>
              <w:pBdr>
                <w:top w:val="nil"/>
                <w:left w:val="nil"/>
                <w:bottom w:val="nil"/>
                <w:right w:val="nil"/>
                <w:between w:val="nil"/>
              </w:pBdr>
              <w:spacing w:before="10" w:after="0" w:line="240" w:lineRule="auto"/>
              <w:jc w:val="center"/>
              <w:rPr>
                <w:rFonts w:ascii="Times New Roman" w:eastAsia="Times New Roman" w:hAnsi="Times New Roman" w:cs="Times New Roman"/>
                <w:color w:val="000000"/>
                <w:lang w:eastAsia="lt-LT"/>
              </w:rPr>
            </w:pPr>
          </w:p>
          <w:p w:rsidR="00E507F0" w:rsidRPr="00342B42" w:rsidRDefault="00E507F0" w:rsidP="00E507F0">
            <w:pPr>
              <w:widowControl w:val="0"/>
              <w:pBdr>
                <w:top w:val="nil"/>
                <w:left w:val="nil"/>
                <w:bottom w:val="nil"/>
                <w:right w:val="nil"/>
                <w:between w:val="nil"/>
              </w:pBdr>
              <w:spacing w:after="0" w:line="240" w:lineRule="auto"/>
              <w:ind w:left="16"/>
              <w:jc w:val="center"/>
              <w:rPr>
                <w:rFonts w:ascii="Times New Roman" w:eastAsia="Times New Roman" w:hAnsi="Times New Roman" w:cs="Times New Roman"/>
                <w:color w:val="000000"/>
                <w:lang w:eastAsia="lt-LT"/>
              </w:rPr>
            </w:pPr>
            <w:proofErr w:type="spellStart"/>
            <w:r w:rsidRPr="00342B42">
              <w:rPr>
                <w:rFonts w:ascii="Times New Roman" w:eastAsia="Times New Roman" w:hAnsi="Times New Roman" w:cs="Times New Roman"/>
                <w:color w:val="000009"/>
                <w:lang w:eastAsia="lt-LT"/>
              </w:rPr>
              <w:t>DateTime</w:t>
            </w:r>
            <w:proofErr w:type="spellEnd"/>
          </w:p>
        </w:tc>
        <w:tc>
          <w:tcPr>
            <w:tcW w:w="4410" w:type="dxa"/>
          </w:tcPr>
          <w:p w:rsidR="00E507F0" w:rsidRPr="00342B42" w:rsidRDefault="00E507F0" w:rsidP="00E507F0">
            <w:pPr>
              <w:widowControl w:val="0"/>
              <w:pBdr>
                <w:top w:val="nil"/>
                <w:left w:val="nil"/>
                <w:bottom w:val="nil"/>
                <w:right w:val="nil"/>
                <w:between w:val="nil"/>
              </w:pBdr>
              <w:spacing w:before="2" w:after="0" w:line="240" w:lineRule="auto"/>
              <w:ind w:left="17"/>
              <w:jc w:val="both"/>
              <w:rPr>
                <w:rFonts w:ascii="Times New Roman" w:eastAsia="Times New Roman" w:hAnsi="Times New Roman" w:cs="Times New Roman"/>
                <w:color w:val="000000"/>
                <w:lang w:eastAsia="lt-LT"/>
              </w:rPr>
            </w:pPr>
            <w:r w:rsidRPr="00342B42">
              <w:rPr>
                <w:rFonts w:ascii="Times New Roman" w:eastAsia="Times New Roman" w:hAnsi="Times New Roman" w:cs="Times New Roman"/>
                <w:color w:val="000000"/>
                <w:lang w:eastAsia="lt-LT"/>
              </w:rPr>
              <w:t>Pristatymo į ligoninę laikas – laikas, kada GMP brigada atvežė pacientą į stacionarinę ASPĮ</w:t>
            </w:r>
          </w:p>
        </w:tc>
        <w:tc>
          <w:tcPr>
            <w:tcW w:w="1100" w:type="dxa"/>
          </w:tcPr>
          <w:p w:rsidR="00E507F0" w:rsidRPr="00342B42" w:rsidRDefault="00E507F0" w:rsidP="00E507F0">
            <w:pPr>
              <w:widowControl w:val="0"/>
              <w:pBdr>
                <w:top w:val="nil"/>
                <w:left w:val="nil"/>
                <w:bottom w:val="nil"/>
                <w:right w:val="nil"/>
                <w:between w:val="nil"/>
              </w:pBdr>
              <w:spacing w:before="10" w:after="0" w:line="240" w:lineRule="auto"/>
              <w:jc w:val="right"/>
              <w:rPr>
                <w:rFonts w:ascii="Times New Roman" w:eastAsia="Times New Roman" w:hAnsi="Times New Roman" w:cs="Times New Roman"/>
                <w:color w:val="000000"/>
                <w:lang w:eastAsia="lt-LT"/>
              </w:rPr>
            </w:pPr>
          </w:p>
          <w:p w:rsidR="00E507F0" w:rsidRPr="00342B42" w:rsidRDefault="00E507F0" w:rsidP="00E507F0">
            <w:pPr>
              <w:widowControl w:val="0"/>
              <w:pBdr>
                <w:top w:val="nil"/>
                <w:left w:val="nil"/>
                <w:bottom w:val="nil"/>
                <w:right w:val="nil"/>
                <w:between w:val="nil"/>
              </w:pBdr>
              <w:spacing w:after="0" w:line="240" w:lineRule="auto"/>
              <w:ind w:right="170"/>
              <w:jc w:val="right"/>
              <w:rPr>
                <w:rFonts w:ascii="Times New Roman" w:eastAsia="Times New Roman" w:hAnsi="Times New Roman" w:cs="Times New Roman"/>
                <w:color w:val="000000"/>
                <w:lang w:eastAsia="lt-LT"/>
              </w:rPr>
            </w:pPr>
            <w:r w:rsidRPr="00342B42">
              <w:rPr>
                <w:rFonts w:ascii="Times New Roman" w:eastAsia="Times New Roman" w:hAnsi="Times New Roman" w:cs="Times New Roman"/>
                <w:color w:val="000009"/>
                <w:lang w:eastAsia="lt-LT"/>
              </w:rPr>
              <w:t>[0..1]</w:t>
            </w:r>
          </w:p>
        </w:tc>
      </w:tr>
      <w:tr w:rsidR="00E507F0" w:rsidRPr="00E507F0" w:rsidTr="00342B42">
        <w:trPr>
          <w:trHeight w:val="678"/>
        </w:trPr>
        <w:tc>
          <w:tcPr>
            <w:tcW w:w="567" w:type="dxa"/>
          </w:tcPr>
          <w:p w:rsidR="00E507F0" w:rsidRPr="00342B42" w:rsidRDefault="00E507F0" w:rsidP="00E507F0">
            <w:pPr>
              <w:widowControl w:val="0"/>
              <w:pBdr>
                <w:top w:val="nil"/>
                <w:left w:val="nil"/>
                <w:bottom w:val="nil"/>
                <w:right w:val="nil"/>
                <w:between w:val="nil"/>
              </w:pBdr>
              <w:spacing w:before="10" w:after="0" w:line="240" w:lineRule="auto"/>
              <w:jc w:val="center"/>
              <w:rPr>
                <w:rFonts w:ascii="Times New Roman" w:eastAsia="Times New Roman" w:hAnsi="Times New Roman" w:cs="Times New Roman"/>
                <w:color w:val="000000"/>
                <w:lang w:eastAsia="lt-LT"/>
              </w:rPr>
            </w:pPr>
          </w:p>
          <w:p w:rsidR="00E507F0" w:rsidRPr="00342B42" w:rsidRDefault="00E507F0" w:rsidP="00E507F0">
            <w:pPr>
              <w:widowControl w:val="0"/>
              <w:pBdr>
                <w:top w:val="nil"/>
                <w:left w:val="nil"/>
                <w:bottom w:val="nil"/>
                <w:right w:val="nil"/>
                <w:between w:val="nil"/>
              </w:pBdr>
              <w:spacing w:before="10" w:after="0" w:line="240" w:lineRule="auto"/>
              <w:jc w:val="center"/>
              <w:rPr>
                <w:rFonts w:ascii="Times New Roman" w:eastAsia="Times New Roman" w:hAnsi="Times New Roman" w:cs="Times New Roman"/>
                <w:color w:val="000000"/>
                <w:lang w:eastAsia="lt-LT"/>
              </w:rPr>
            </w:pPr>
            <w:r w:rsidRPr="00342B42">
              <w:rPr>
                <w:rFonts w:ascii="Times New Roman" w:eastAsia="Times New Roman" w:hAnsi="Times New Roman" w:cs="Times New Roman"/>
                <w:color w:val="000009"/>
                <w:lang w:eastAsia="lt-LT"/>
              </w:rPr>
              <w:t>31</w:t>
            </w:r>
          </w:p>
          <w:p w:rsidR="00E507F0" w:rsidRPr="00342B42" w:rsidRDefault="00E507F0" w:rsidP="00E507F0">
            <w:pPr>
              <w:widowControl w:val="0"/>
              <w:pBdr>
                <w:top w:val="nil"/>
                <w:left w:val="nil"/>
                <w:bottom w:val="nil"/>
                <w:right w:val="nil"/>
                <w:between w:val="nil"/>
              </w:pBdr>
              <w:spacing w:before="10" w:after="0" w:line="240" w:lineRule="auto"/>
              <w:rPr>
                <w:rFonts w:ascii="Times New Roman" w:eastAsia="Times New Roman" w:hAnsi="Times New Roman" w:cs="Times New Roman"/>
                <w:color w:val="000000"/>
                <w:lang w:eastAsia="lt-LT"/>
              </w:rPr>
            </w:pPr>
          </w:p>
        </w:tc>
        <w:tc>
          <w:tcPr>
            <w:tcW w:w="2273" w:type="dxa"/>
          </w:tcPr>
          <w:p w:rsidR="00E507F0" w:rsidRPr="00342B42" w:rsidRDefault="00E507F0" w:rsidP="00E507F0">
            <w:pPr>
              <w:widowControl w:val="0"/>
              <w:pBdr>
                <w:top w:val="nil"/>
                <w:left w:val="nil"/>
                <w:bottom w:val="nil"/>
                <w:right w:val="nil"/>
                <w:between w:val="nil"/>
              </w:pBdr>
              <w:spacing w:before="10" w:after="0" w:line="240" w:lineRule="auto"/>
              <w:rPr>
                <w:rFonts w:ascii="Times New Roman" w:eastAsia="Times New Roman" w:hAnsi="Times New Roman" w:cs="Times New Roman"/>
                <w:color w:val="000000"/>
                <w:lang w:eastAsia="lt-LT"/>
              </w:rPr>
            </w:pPr>
          </w:p>
          <w:p w:rsidR="00E507F0" w:rsidRPr="00342B42" w:rsidRDefault="00E507F0" w:rsidP="00E507F0">
            <w:pPr>
              <w:widowControl w:val="0"/>
              <w:pBdr>
                <w:top w:val="nil"/>
                <w:left w:val="nil"/>
                <w:bottom w:val="nil"/>
                <w:right w:val="nil"/>
                <w:between w:val="nil"/>
              </w:pBdr>
              <w:spacing w:before="10" w:after="0" w:line="240" w:lineRule="auto"/>
              <w:rPr>
                <w:rFonts w:ascii="Times New Roman" w:eastAsia="Times New Roman" w:hAnsi="Times New Roman" w:cs="Times New Roman"/>
                <w:color w:val="000000"/>
                <w:lang w:eastAsia="lt-LT"/>
              </w:rPr>
            </w:pPr>
            <w:proofErr w:type="spellStart"/>
            <w:r w:rsidRPr="00342B42">
              <w:rPr>
                <w:rFonts w:ascii="Times New Roman" w:eastAsia="Times New Roman" w:hAnsi="Times New Roman" w:cs="Times New Roman"/>
                <w:color w:val="000000"/>
                <w:lang w:eastAsia="lt-LT"/>
              </w:rPr>
              <w:t>informedPoliceDep</w:t>
            </w:r>
            <w:proofErr w:type="spellEnd"/>
          </w:p>
        </w:tc>
        <w:tc>
          <w:tcPr>
            <w:tcW w:w="972" w:type="dxa"/>
          </w:tcPr>
          <w:p w:rsidR="00E507F0" w:rsidRPr="00342B42" w:rsidRDefault="00E507F0" w:rsidP="00E507F0">
            <w:pPr>
              <w:widowControl w:val="0"/>
              <w:pBdr>
                <w:top w:val="nil"/>
                <w:left w:val="nil"/>
                <w:bottom w:val="nil"/>
                <w:right w:val="nil"/>
                <w:between w:val="nil"/>
              </w:pBdr>
              <w:spacing w:before="10" w:after="0" w:line="240" w:lineRule="auto"/>
              <w:jc w:val="center"/>
              <w:rPr>
                <w:rFonts w:ascii="Times New Roman" w:eastAsia="Times New Roman" w:hAnsi="Times New Roman" w:cs="Times New Roman"/>
                <w:color w:val="000000"/>
                <w:lang w:eastAsia="lt-LT"/>
              </w:rPr>
            </w:pPr>
          </w:p>
          <w:p w:rsidR="00E507F0" w:rsidRPr="00342B42" w:rsidRDefault="00E507F0" w:rsidP="00E507F0">
            <w:pPr>
              <w:widowControl w:val="0"/>
              <w:pBdr>
                <w:top w:val="nil"/>
                <w:left w:val="nil"/>
                <w:bottom w:val="nil"/>
                <w:right w:val="nil"/>
                <w:between w:val="nil"/>
              </w:pBdr>
              <w:spacing w:before="10" w:after="0" w:line="240" w:lineRule="auto"/>
              <w:jc w:val="center"/>
              <w:rPr>
                <w:rFonts w:ascii="Times New Roman" w:eastAsia="Times New Roman" w:hAnsi="Times New Roman" w:cs="Times New Roman"/>
                <w:color w:val="000000"/>
                <w:lang w:eastAsia="lt-LT"/>
              </w:rPr>
            </w:pPr>
            <w:proofErr w:type="spellStart"/>
            <w:r w:rsidRPr="00342B42">
              <w:rPr>
                <w:rFonts w:ascii="Times New Roman" w:eastAsia="Times New Roman" w:hAnsi="Times New Roman" w:cs="Times New Roman"/>
                <w:color w:val="000009"/>
                <w:lang w:eastAsia="lt-LT"/>
              </w:rPr>
              <w:t>Boolean</w:t>
            </w:r>
            <w:proofErr w:type="spellEnd"/>
          </w:p>
        </w:tc>
        <w:tc>
          <w:tcPr>
            <w:tcW w:w="4410" w:type="dxa"/>
          </w:tcPr>
          <w:p w:rsidR="00E507F0" w:rsidRPr="00342B42" w:rsidRDefault="00E507F0" w:rsidP="00E507F0">
            <w:pPr>
              <w:widowControl w:val="0"/>
              <w:pBdr>
                <w:top w:val="nil"/>
                <w:left w:val="nil"/>
                <w:bottom w:val="nil"/>
                <w:right w:val="nil"/>
                <w:between w:val="nil"/>
              </w:pBdr>
              <w:spacing w:before="2" w:after="0" w:line="240" w:lineRule="auto"/>
              <w:ind w:left="17"/>
              <w:jc w:val="both"/>
              <w:rPr>
                <w:rFonts w:ascii="Times New Roman" w:eastAsia="Times New Roman" w:hAnsi="Times New Roman" w:cs="Times New Roman"/>
                <w:color w:val="000000"/>
                <w:lang w:eastAsia="lt-LT"/>
              </w:rPr>
            </w:pPr>
            <w:r w:rsidRPr="00342B42">
              <w:rPr>
                <w:rFonts w:ascii="Times New Roman" w:eastAsia="Times New Roman" w:hAnsi="Times New Roman" w:cs="Times New Roman"/>
                <w:color w:val="000000"/>
                <w:lang w:eastAsia="lt-LT"/>
              </w:rPr>
              <w:t>Pranešta policijai – langelis pažymimas, jei išvykstant į įvykio vietą buvo pranešta policijai</w:t>
            </w:r>
          </w:p>
        </w:tc>
        <w:tc>
          <w:tcPr>
            <w:tcW w:w="1100" w:type="dxa"/>
          </w:tcPr>
          <w:p w:rsidR="00E507F0" w:rsidRPr="00342B42" w:rsidRDefault="00E507F0" w:rsidP="00E507F0">
            <w:pPr>
              <w:widowControl w:val="0"/>
              <w:pBdr>
                <w:top w:val="nil"/>
                <w:left w:val="nil"/>
                <w:bottom w:val="nil"/>
                <w:right w:val="nil"/>
                <w:between w:val="nil"/>
              </w:pBdr>
              <w:spacing w:before="10" w:after="0" w:line="240" w:lineRule="auto"/>
              <w:jc w:val="right"/>
              <w:rPr>
                <w:rFonts w:ascii="Times New Roman" w:eastAsia="Times New Roman" w:hAnsi="Times New Roman" w:cs="Times New Roman"/>
                <w:color w:val="000000"/>
                <w:lang w:eastAsia="lt-LT"/>
              </w:rPr>
            </w:pPr>
          </w:p>
          <w:p w:rsidR="00E507F0" w:rsidRPr="00342B42" w:rsidRDefault="00E507F0" w:rsidP="00E507F0">
            <w:pPr>
              <w:widowControl w:val="0"/>
              <w:spacing w:after="0" w:line="240" w:lineRule="auto"/>
              <w:rPr>
                <w:rFonts w:ascii="Times New Roman" w:eastAsia="Times New Roman" w:hAnsi="Times New Roman" w:cs="Times New Roman"/>
                <w:lang w:eastAsia="lt-LT"/>
              </w:rPr>
            </w:pPr>
            <w:r w:rsidRPr="00342B42">
              <w:rPr>
                <w:rFonts w:ascii="Times New Roman" w:eastAsia="Times New Roman" w:hAnsi="Times New Roman" w:cs="Times New Roman"/>
                <w:lang w:eastAsia="lt-LT"/>
              </w:rPr>
              <w:t xml:space="preserve">   </w:t>
            </w:r>
            <w:r w:rsidRPr="00342B42">
              <w:rPr>
                <w:rFonts w:ascii="Times New Roman" w:eastAsia="Times New Roman" w:hAnsi="Times New Roman" w:cs="Times New Roman"/>
                <w:color w:val="000009"/>
                <w:lang w:eastAsia="lt-LT"/>
              </w:rPr>
              <w:t>[0..1]</w:t>
            </w:r>
          </w:p>
        </w:tc>
      </w:tr>
    </w:tbl>
    <w:p w:rsidR="00E507F0" w:rsidRPr="00E507F0" w:rsidRDefault="00E507F0" w:rsidP="00E507F0">
      <w:pPr>
        <w:widowControl w:val="0"/>
        <w:pBdr>
          <w:top w:val="nil"/>
          <w:left w:val="nil"/>
          <w:bottom w:val="nil"/>
          <w:right w:val="nil"/>
          <w:between w:val="nil"/>
        </w:pBdr>
        <w:spacing w:after="0" w:line="240" w:lineRule="auto"/>
        <w:rPr>
          <w:rFonts w:ascii="Times New Roman" w:eastAsia="Times New Roman" w:hAnsi="Times New Roman" w:cs="Times New Roman"/>
          <w:color w:val="000000"/>
          <w:sz w:val="7"/>
          <w:szCs w:val="7"/>
          <w:lang w:eastAsia="lt-LT"/>
        </w:rPr>
      </w:pPr>
    </w:p>
    <w:p w:rsidR="00E507F0" w:rsidRDefault="00E507F0" w:rsidP="00E507F0">
      <w:pPr>
        <w:widowControl w:val="0"/>
        <w:spacing w:after="0" w:line="240" w:lineRule="auto"/>
        <w:jc w:val="center"/>
        <w:rPr>
          <w:rFonts w:ascii="Times New Roman" w:eastAsia="Times New Roman" w:hAnsi="Times New Roman" w:cs="Times New Roman"/>
          <w:lang w:eastAsia="lt-LT"/>
        </w:rPr>
      </w:pPr>
    </w:p>
    <w:p w:rsidR="003072E6" w:rsidRDefault="003072E6" w:rsidP="00E507F0">
      <w:pPr>
        <w:widowControl w:val="0"/>
        <w:spacing w:after="0" w:line="240" w:lineRule="auto"/>
        <w:jc w:val="center"/>
        <w:rPr>
          <w:rFonts w:ascii="Times New Roman" w:eastAsia="Times New Roman" w:hAnsi="Times New Roman" w:cs="Times New Roman"/>
          <w:lang w:eastAsia="lt-LT"/>
        </w:rPr>
      </w:pPr>
    </w:p>
    <w:tbl>
      <w:tblPr>
        <w:tblpPr w:leftFromText="180" w:rightFromText="180" w:vertAnchor="text" w:horzAnchor="margin" w:tblpXSpec="center" w:tblpY="325"/>
        <w:tblW w:w="9493" w:type="dxa"/>
        <w:tblBorders>
          <w:top w:val="single" w:sz="4" w:space="0" w:color="000001"/>
          <w:left w:val="single" w:sz="4" w:space="0" w:color="000001"/>
          <w:bottom w:val="single" w:sz="4" w:space="0" w:color="000001"/>
          <w:right w:val="single" w:sz="4" w:space="0" w:color="000001"/>
          <w:insideH w:val="single" w:sz="4" w:space="0" w:color="000001"/>
          <w:insideV w:val="single" w:sz="4" w:space="0" w:color="000001"/>
        </w:tblBorders>
        <w:tblLayout w:type="fixed"/>
        <w:tblLook w:val="0000" w:firstRow="0" w:lastRow="0" w:firstColumn="0" w:lastColumn="0" w:noHBand="0" w:noVBand="0"/>
      </w:tblPr>
      <w:tblGrid>
        <w:gridCol w:w="675"/>
        <w:gridCol w:w="2723"/>
        <w:gridCol w:w="992"/>
        <w:gridCol w:w="4008"/>
        <w:gridCol w:w="1095"/>
      </w:tblGrid>
      <w:tr w:rsidR="003072E6" w:rsidRPr="00342B42" w:rsidTr="00481956">
        <w:trPr>
          <w:trHeight w:val="393"/>
        </w:trPr>
        <w:tc>
          <w:tcPr>
            <w:tcW w:w="675" w:type="dxa"/>
            <w:shd w:val="clear" w:color="auto" w:fill="FFFFCC"/>
          </w:tcPr>
          <w:p w:rsidR="003072E6" w:rsidRPr="00342B42" w:rsidRDefault="003072E6" w:rsidP="003072E6">
            <w:pPr>
              <w:widowControl w:val="0"/>
              <w:pBdr>
                <w:top w:val="nil"/>
                <w:left w:val="nil"/>
                <w:bottom w:val="nil"/>
                <w:right w:val="nil"/>
                <w:between w:val="nil"/>
              </w:pBdr>
              <w:spacing w:before="1" w:after="0" w:line="240" w:lineRule="auto"/>
              <w:ind w:left="50"/>
              <w:jc w:val="center"/>
              <w:rPr>
                <w:rFonts w:ascii="Times New Roman" w:eastAsia="Times New Roman" w:hAnsi="Times New Roman" w:cs="Times New Roman"/>
                <w:b/>
                <w:color w:val="000000"/>
                <w:sz w:val="20"/>
                <w:szCs w:val="20"/>
                <w:lang w:eastAsia="lt-LT"/>
              </w:rPr>
            </w:pPr>
            <w:r w:rsidRPr="00342B42">
              <w:rPr>
                <w:rFonts w:ascii="Times New Roman" w:eastAsia="Times New Roman" w:hAnsi="Times New Roman" w:cs="Times New Roman"/>
                <w:b/>
                <w:color w:val="000009"/>
                <w:sz w:val="20"/>
                <w:szCs w:val="20"/>
                <w:lang w:eastAsia="lt-LT"/>
              </w:rPr>
              <w:lastRenderedPageBreak/>
              <w:t>Nr.</w:t>
            </w:r>
          </w:p>
        </w:tc>
        <w:tc>
          <w:tcPr>
            <w:tcW w:w="2723" w:type="dxa"/>
            <w:shd w:val="clear" w:color="auto" w:fill="FFFFCC"/>
          </w:tcPr>
          <w:p w:rsidR="003072E6" w:rsidRPr="00342B42" w:rsidRDefault="003072E6" w:rsidP="003072E6">
            <w:pPr>
              <w:widowControl w:val="0"/>
              <w:pBdr>
                <w:top w:val="nil"/>
                <w:left w:val="nil"/>
                <w:bottom w:val="nil"/>
                <w:right w:val="nil"/>
                <w:between w:val="nil"/>
              </w:pBdr>
              <w:spacing w:before="1" w:after="0" w:line="240" w:lineRule="auto"/>
              <w:ind w:left="16"/>
              <w:jc w:val="center"/>
              <w:rPr>
                <w:rFonts w:ascii="Times New Roman" w:eastAsia="Times New Roman" w:hAnsi="Times New Roman" w:cs="Times New Roman"/>
                <w:b/>
                <w:color w:val="000000"/>
                <w:sz w:val="20"/>
                <w:szCs w:val="20"/>
                <w:lang w:eastAsia="lt-LT"/>
              </w:rPr>
            </w:pPr>
            <w:r w:rsidRPr="00342B42">
              <w:rPr>
                <w:rFonts w:ascii="Times New Roman" w:eastAsia="Times New Roman" w:hAnsi="Times New Roman" w:cs="Times New Roman"/>
                <w:b/>
                <w:color w:val="000009"/>
                <w:sz w:val="20"/>
                <w:szCs w:val="20"/>
                <w:lang w:eastAsia="lt-LT"/>
              </w:rPr>
              <w:t xml:space="preserve">XML </w:t>
            </w:r>
            <w:proofErr w:type="spellStart"/>
            <w:r w:rsidRPr="00342B42">
              <w:rPr>
                <w:rFonts w:ascii="Times New Roman" w:eastAsia="Times New Roman" w:hAnsi="Times New Roman" w:cs="Times New Roman"/>
                <w:b/>
                <w:color w:val="000009"/>
                <w:sz w:val="20"/>
                <w:szCs w:val="20"/>
                <w:lang w:eastAsia="lt-LT"/>
              </w:rPr>
              <w:t>Tag</w:t>
            </w:r>
            <w:proofErr w:type="spellEnd"/>
          </w:p>
        </w:tc>
        <w:tc>
          <w:tcPr>
            <w:tcW w:w="992" w:type="dxa"/>
            <w:shd w:val="clear" w:color="auto" w:fill="FFFFCC"/>
          </w:tcPr>
          <w:p w:rsidR="003072E6" w:rsidRPr="00342B42" w:rsidRDefault="003072E6" w:rsidP="003072E6">
            <w:pPr>
              <w:widowControl w:val="0"/>
              <w:pBdr>
                <w:top w:val="nil"/>
                <w:left w:val="nil"/>
                <w:bottom w:val="nil"/>
                <w:right w:val="nil"/>
                <w:between w:val="nil"/>
              </w:pBdr>
              <w:spacing w:before="1" w:after="0" w:line="240" w:lineRule="auto"/>
              <w:ind w:left="16"/>
              <w:jc w:val="center"/>
              <w:rPr>
                <w:rFonts w:ascii="Times New Roman" w:eastAsia="Times New Roman" w:hAnsi="Times New Roman" w:cs="Times New Roman"/>
                <w:b/>
                <w:color w:val="000000"/>
                <w:sz w:val="20"/>
                <w:szCs w:val="20"/>
                <w:lang w:eastAsia="lt-LT"/>
              </w:rPr>
            </w:pPr>
            <w:r w:rsidRPr="00342B42">
              <w:rPr>
                <w:rFonts w:ascii="Times New Roman" w:eastAsia="Times New Roman" w:hAnsi="Times New Roman" w:cs="Times New Roman"/>
                <w:b/>
                <w:color w:val="000009"/>
                <w:sz w:val="20"/>
                <w:szCs w:val="20"/>
                <w:lang w:eastAsia="lt-LT"/>
              </w:rPr>
              <w:t>Tipas</w:t>
            </w:r>
          </w:p>
        </w:tc>
        <w:tc>
          <w:tcPr>
            <w:tcW w:w="4008" w:type="dxa"/>
            <w:shd w:val="clear" w:color="auto" w:fill="FFFFCC"/>
          </w:tcPr>
          <w:p w:rsidR="003072E6" w:rsidRPr="00342B42" w:rsidRDefault="003072E6" w:rsidP="003072E6">
            <w:pPr>
              <w:widowControl w:val="0"/>
              <w:pBdr>
                <w:top w:val="nil"/>
                <w:left w:val="nil"/>
                <w:bottom w:val="nil"/>
                <w:right w:val="nil"/>
                <w:between w:val="nil"/>
              </w:pBdr>
              <w:spacing w:before="1" w:after="0" w:line="240" w:lineRule="auto"/>
              <w:ind w:left="16"/>
              <w:jc w:val="center"/>
              <w:rPr>
                <w:rFonts w:ascii="Times New Roman" w:eastAsia="Times New Roman" w:hAnsi="Times New Roman" w:cs="Times New Roman"/>
                <w:b/>
                <w:color w:val="000000"/>
                <w:sz w:val="20"/>
                <w:szCs w:val="20"/>
                <w:lang w:eastAsia="lt-LT"/>
              </w:rPr>
            </w:pPr>
            <w:r w:rsidRPr="00342B42">
              <w:rPr>
                <w:rFonts w:ascii="Times New Roman" w:eastAsia="Times New Roman" w:hAnsi="Times New Roman" w:cs="Times New Roman"/>
                <w:b/>
                <w:color w:val="000009"/>
                <w:sz w:val="20"/>
                <w:szCs w:val="20"/>
                <w:lang w:eastAsia="lt-LT"/>
              </w:rPr>
              <w:t>Aprašymas</w:t>
            </w:r>
          </w:p>
        </w:tc>
        <w:tc>
          <w:tcPr>
            <w:tcW w:w="1095" w:type="dxa"/>
            <w:shd w:val="clear" w:color="auto" w:fill="FFFFCC"/>
          </w:tcPr>
          <w:p w:rsidR="003072E6" w:rsidRPr="00342B42" w:rsidRDefault="003072E6" w:rsidP="003072E6">
            <w:pPr>
              <w:widowControl w:val="0"/>
              <w:pBdr>
                <w:top w:val="nil"/>
                <w:left w:val="nil"/>
                <w:bottom w:val="nil"/>
                <w:right w:val="nil"/>
                <w:between w:val="nil"/>
              </w:pBdr>
              <w:spacing w:before="1" w:after="0" w:line="240" w:lineRule="auto"/>
              <w:ind w:left="17"/>
              <w:jc w:val="center"/>
              <w:rPr>
                <w:rFonts w:ascii="Times New Roman" w:eastAsia="Times New Roman" w:hAnsi="Times New Roman" w:cs="Times New Roman"/>
                <w:b/>
                <w:color w:val="000000"/>
                <w:sz w:val="20"/>
                <w:szCs w:val="20"/>
                <w:lang w:eastAsia="lt-LT"/>
              </w:rPr>
            </w:pPr>
            <w:r w:rsidRPr="00342B42">
              <w:rPr>
                <w:rFonts w:ascii="Times New Roman" w:eastAsia="Times New Roman" w:hAnsi="Times New Roman" w:cs="Times New Roman"/>
                <w:b/>
                <w:color w:val="000009"/>
                <w:sz w:val="20"/>
                <w:szCs w:val="20"/>
                <w:lang w:eastAsia="lt-LT"/>
              </w:rPr>
              <w:t>Ryšys</w:t>
            </w:r>
          </w:p>
        </w:tc>
      </w:tr>
      <w:tr w:rsidR="00481956" w:rsidRPr="00342B42" w:rsidTr="00481956">
        <w:trPr>
          <w:trHeight w:val="549"/>
        </w:trPr>
        <w:tc>
          <w:tcPr>
            <w:tcW w:w="675" w:type="dxa"/>
          </w:tcPr>
          <w:p w:rsidR="003072E6" w:rsidRPr="00342B42" w:rsidRDefault="003072E6" w:rsidP="003072E6">
            <w:pPr>
              <w:widowControl w:val="0"/>
              <w:pBdr>
                <w:top w:val="nil"/>
                <w:left w:val="nil"/>
                <w:bottom w:val="nil"/>
                <w:right w:val="nil"/>
                <w:between w:val="nil"/>
              </w:pBdr>
              <w:spacing w:before="145" w:after="0" w:line="240" w:lineRule="auto"/>
              <w:ind w:left="40"/>
              <w:jc w:val="center"/>
              <w:rPr>
                <w:rFonts w:ascii="Times New Roman" w:eastAsia="Times New Roman" w:hAnsi="Times New Roman" w:cs="Times New Roman"/>
                <w:color w:val="000000"/>
                <w:lang w:eastAsia="lt-LT"/>
              </w:rPr>
            </w:pPr>
            <w:r w:rsidRPr="00342B42">
              <w:rPr>
                <w:rFonts w:ascii="Times New Roman" w:eastAsia="Times New Roman" w:hAnsi="Times New Roman" w:cs="Times New Roman"/>
                <w:color w:val="000009"/>
                <w:lang w:eastAsia="lt-LT"/>
              </w:rPr>
              <w:t>32</w:t>
            </w:r>
          </w:p>
        </w:tc>
        <w:tc>
          <w:tcPr>
            <w:tcW w:w="2723" w:type="dxa"/>
          </w:tcPr>
          <w:p w:rsidR="003072E6" w:rsidRPr="00342B42" w:rsidRDefault="003072E6" w:rsidP="003072E6">
            <w:pPr>
              <w:widowControl w:val="0"/>
              <w:pBdr>
                <w:top w:val="nil"/>
                <w:left w:val="nil"/>
                <w:bottom w:val="nil"/>
                <w:right w:val="nil"/>
                <w:between w:val="nil"/>
              </w:pBdr>
              <w:spacing w:before="135" w:after="0" w:line="240" w:lineRule="auto"/>
              <w:ind w:left="16"/>
              <w:rPr>
                <w:rFonts w:ascii="Times New Roman" w:eastAsia="Times New Roman" w:hAnsi="Times New Roman" w:cs="Times New Roman"/>
                <w:color w:val="000000"/>
                <w:lang w:eastAsia="lt-LT"/>
              </w:rPr>
            </w:pPr>
            <w:proofErr w:type="spellStart"/>
            <w:r w:rsidRPr="00342B42">
              <w:rPr>
                <w:rFonts w:ascii="Times New Roman" w:eastAsia="Times New Roman" w:hAnsi="Times New Roman" w:cs="Times New Roman"/>
                <w:color w:val="000000"/>
                <w:lang w:eastAsia="lt-LT"/>
              </w:rPr>
              <w:t>informedFireDep</w:t>
            </w:r>
            <w:proofErr w:type="spellEnd"/>
          </w:p>
        </w:tc>
        <w:tc>
          <w:tcPr>
            <w:tcW w:w="992" w:type="dxa"/>
          </w:tcPr>
          <w:p w:rsidR="003072E6" w:rsidRPr="00342B42" w:rsidRDefault="003072E6" w:rsidP="003072E6">
            <w:pPr>
              <w:widowControl w:val="0"/>
              <w:pBdr>
                <w:top w:val="nil"/>
                <w:left w:val="nil"/>
                <w:bottom w:val="nil"/>
                <w:right w:val="nil"/>
                <w:between w:val="nil"/>
              </w:pBdr>
              <w:spacing w:before="145" w:after="0" w:line="240" w:lineRule="auto"/>
              <w:ind w:left="16"/>
              <w:jc w:val="center"/>
              <w:rPr>
                <w:rFonts w:ascii="Times New Roman" w:eastAsia="Times New Roman" w:hAnsi="Times New Roman" w:cs="Times New Roman"/>
                <w:color w:val="000000"/>
                <w:lang w:eastAsia="lt-LT"/>
              </w:rPr>
            </w:pPr>
            <w:proofErr w:type="spellStart"/>
            <w:r w:rsidRPr="00342B42">
              <w:rPr>
                <w:rFonts w:ascii="Times New Roman" w:eastAsia="Times New Roman" w:hAnsi="Times New Roman" w:cs="Times New Roman"/>
                <w:color w:val="000009"/>
                <w:lang w:eastAsia="lt-LT"/>
              </w:rPr>
              <w:t>Boolean</w:t>
            </w:r>
            <w:proofErr w:type="spellEnd"/>
          </w:p>
        </w:tc>
        <w:tc>
          <w:tcPr>
            <w:tcW w:w="4008" w:type="dxa"/>
          </w:tcPr>
          <w:p w:rsidR="003072E6" w:rsidRPr="00342B42" w:rsidRDefault="003072E6" w:rsidP="003072E6">
            <w:pPr>
              <w:widowControl w:val="0"/>
              <w:pBdr>
                <w:top w:val="nil"/>
                <w:left w:val="nil"/>
                <w:bottom w:val="nil"/>
                <w:right w:val="nil"/>
                <w:between w:val="nil"/>
              </w:pBdr>
              <w:spacing w:after="0" w:line="240" w:lineRule="auto"/>
              <w:ind w:left="17"/>
              <w:rPr>
                <w:rFonts w:ascii="Times New Roman" w:eastAsia="Times New Roman" w:hAnsi="Times New Roman" w:cs="Times New Roman"/>
                <w:color w:val="000000"/>
                <w:lang w:eastAsia="lt-LT"/>
              </w:rPr>
            </w:pPr>
            <w:r w:rsidRPr="00342B42">
              <w:rPr>
                <w:rFonts w:ascii="Times New Roman" w:eastAsia="Times New Roman" w:hAnsi="Times New Roman" w:cs="Times New Roman"/>
                <w:color w:val="000000"/>
                <w:lang w:eastAsia="lt-LT"/>
              </w:rPr>
              <w:t>Pranešta PGT – langelis pažymimas,</w:t>
            </w:r>
          </w:p>
          <w:p w:rsidR="003072E6" w:rsidRPr="00342B42" w:rsidRDefault="003072E6" w:rsidP="003072E6">
            <w:pPr>
              <w:widowControl w:val="0"/>
              <w:pBdr>
                <w:top w:val="nil"/>
                <w:left w:val="nil"/>
                <w:bottom w:val="nil"/>
                <w:right w:val="nil"/>
                <w:between w:val="nil"/>
              </w:pBdr>
              <w:spacing w:after="0" w:line="240" w:lineRule="auto"/>
              <w:ind w:left="17"/>
              <w:rPr>
                <w:rFonts w:ascii="Times New Roman" w:eastAsia="Times New Roman" w:hAnsi="Times New Roman" w:cs="Times New Roman"/>
                <w:color w:val="000000"/>
                <w:lang w:eastAsia="lt-LT"/>
              </w:rPr>
            </w:pPr>
            <w:r w:rsidRPr="00342B42">
              <w:rPr>
                <w:rFonts w:ascii="Times New Roman" w:eastAsia="Times New Roman" w:hAnsi="Times New Roman" w:cs="Times New Roman"/>
                <w:color w:val="000000"/>
                <w:lang w:eastAsia="lt-LT"/>
              </w:rPr>
              <w:t>jei išvykstant į įvykio vietą pranešta PGT</w:t>
            </w:r>
          </w:p>
        </w:tc>
        <w:tc>
          <w:tcPr>
            <w:tcW w:w="1095" w:type="dxa"/>
          </w:tcPr>
          <w:p w:rsidR="003072E6" w:rsidRPr="00342B42" w:rsidRDefault="003072E6" w:rsidP="003072E6">
            <w:pPr>
              <w:widowControl w:val="0"/>
              <w:pBdr>
                <w:top w:val="nil"/>
                <w:left w:val="nil"/>
                <w:bottom w:val="nil"/>
                <w:right w:val="nil"/>
                <w:between w:val="nil"/>
              </w:pBdr>
              <w:spacing w:before="145" w:after="0" w:line="240" w:lineRule="auto"/>
              <w:ind w:left="17"/>
              <w:jc w:val="center"/>
              <w:rPr>
                <w:rFonts w:ascii="Times New Roman" w:eastAsia="Times New Roman" w:hAnsi="Times New Roman" w:cs="Times New Roman"/>
                <w:color w:val="000000"/>
                <w:lang w:eastAsia="lt-LT"/>
              </w:rPr>
            </w:pPr>
            <w:r w:rsidRPr="00342B42">
              <w:rPr>
                <w:rFonts w:ascii="Times New Roman" w:eastAsia="Times New Roman" w:hAnsi="Times New Roman" w:cs="Times New Roman"/>
                <w:color w:val="000009"/>
                <w:lang w:eastAsia="lt-LT"/>
              </w:rPr>
              <w:t>[0..1]</w:t>
            </w:r>
          </w:p>
        </w:tc>
      </w:tr>
      <w:tr w:rsidR="00481956" w:rsidRPr="00342B42" w:rsidTr="00481956">
        <w:trPr>
          <w:trHeight w:val="275"/>
        </w:trPr>
        <w:tc>
          <w:tcPr>
            <w:tcW w:w="675" w:type="dxa"/>
          </w:tcPr>
          <w:p w:rsidR="003072E6" w:rsidRPr="00342B42" w:rsidRDefault="003072E6" w:rsidP="003072E6">
            <w:pPr>
              <w:widowControl w:val="0"/>
              <w:pBdr>
                <w:top w:val="nil"/>
                <w:left w:val="nil"/>
                <w:bottom w:val="nil"/>
                <w:right w:val="nil"/>
                <w:between w:val="nil"/>
              </w:pBdr>
              <w:spacing w:before="10" w:after="0" w:line="245" w:lineRule="auto"/>
              <w:ind w:left="40"/>
              <w:jc w:val="center"/>
              <w:rPr>
                <w:rFonts w:ascii="Times New Roman" w:eastAsia="Times New Roman" w:hAnsi="Times New Roman" w:cs="Times New Roman"/>
                <w:color w:val="000000"/>
                <w:lang w:eastAsia="lt-LT"/>
              </w:rPr>
            </w:pPr>
            <w:r w:rsidRPr="00342B42">
              <w:rPr>
                <w:rFonts w:ascii="Times New Roman" w:eastAsia="Times New Roman" w:hAnsi="Times New Roman" w:cs="Times New Roman"/>
                <w:color w:val="000009"/>
                <w:lang w:eastAsia="lt-LT"/>
              </w:rPr>
              <w:t>33</w:t>
            </w:r>
          </w:p>
        </w:tc>
        <w:tc>
          <w:tcPr>
            <w:tcW w:w="2723" w:type="dxa"/>
          </w:tcPr>
          <w:p w:rsidR="003072E6" w:rsidRPr="00342B42" w:rsidRDefault="003072E6" w:rsidP="003072E6">
            <w:pPr>
              <w:widowControl w:val="0"/>
              <w:pBdr>
                <w:top w:val="nil"/>
                <w:left w:val="nil"/>
                <w:bottom w:val="nil"/>
                <w:right w:val="nil"/>
                <w:between w:val="nil"/>
              </w:pBdr>
              <w:spacing w:after="0" w:line="256" w:lineRule="auto"/>
              <w:ind w:left="16"/>
              <w:rPr>
                <w:rFonts w:ascii="Times New Roman" w:eastAsia="Times New Roman" w:hAnsi="Times New Roman" w:cs="Times New Roman"/>
                <w:color w:val="000000"/>
                <w:lang w:eastAsia="lt-LT"/>
              </w:rPr>
            </w:pPr>
            <w:proofErr w:type="spellStart"/>
            <w:r w:rsidRPr="00342B42">
              <w:rPr>
                <w:rFonts w:ascii="Times New Roman" w:eastAsia="Times New Roman" w:hAnsi="Times New Roman" w:cs="Times New Roman"/>
                <w:color w:val="000000"/>
                <w:lang w:eastAsia="lt-LT"/>
              </w:rPr>
              <w:t>incidentLocation</w:t>
            </w:r>
            <w:proofErr w:type="spellEnd"/>
          </w:p>
        </w:tc>
        <w:tc>
          <w:tcPr>
            <w:tcW w:w="992" w:type="dxa"/>
          </w:tcPr>
          <w:p w:rsidR="003072E6" w:rsidRPr="00342B42" w:rsidRDefault="003072E6" w:rsidP="003072E6">
            <w:pPr>
              <w:widowControl w:val="0"/>
              <w:pBdr>
                <w:top w:val="nil"/>
                <w:left w:val="nil"/>
                <w:bottom w:val="nil"/>
                <w:right w:val="nil"/>
                <w:between w:val="nil"/>
              </w:pBdr>
              <w:spacing w:before="10" w:after="0" w:line="245" w:lineRule="auto"/>
              <w:ind w:left="16"/>
              <w:jc w:val="center"/>
              <w:rPr>
                <w:rFonts w:ascii="Times New Roman" w:eastAsia="Times New Roman" w:hAnsi="Times New Roman" w:cs="Times New Roman"/>
                <w:color w:val="000000"/>
                <w:lang w:eastAsia="lt-LT"/>
              </w:rPr>
            </w:pPr>
            <w:proofErr w:type="spellStart"/>
            <w:r w:rsidRPr="00342B42">
              <w:rPr>
                <w:rFonts w:ascii="Times New Roman" w:eastAsia="Times New Roman" w:hAnsi="Times New Roman" w:cs="Times New Roman"/>
                <w:color w:val="000009"/>
                <w:lang w:eastAsia="lt-LT"/>
              </w:rPr>
              <w:t>String</w:t>
            </w:r>
            <w:proofErr w:type="spellEnd"/>
          </w:p>
        </w:tc>
        <w:tc>
          <w:tcPr>
            <w:tcW w:w="4008" w:type="dxa"/>
          </w:tcPr>
          <w:p w:rsidR="003072E6" w:rsidRPr="00342B42" w:rsidRDefault="003072E6" w:rsidP="003072E6">
            <w:pPr>
              <w:widowControl w:val="0"/>
              <w:pBdr>
                <w:top w:val="nil"/>
                <w:left w:val="nil"/>
                <w:bottom w:val="nil"/>
                <w:right w:val="nil"/>
                <w:between w:val="nil"/>
              </w:pBdr>
              <w:spacing w:after="0" w:line="240" w:lineRule="auto"/>
              <w:ind w:left="17"/>
              <w:rPr>
                <w:rFonts w:ascii="Times New Roman" w:eastAsia="Times New Roman" w:hAnsi="Times New Roman" w:cs="Times New Roman"/>
                <w:color w:val="000000"/>
                <w:lang w:eastAsia="lt-LT"/>
              </w:rPr>
            </w:pPr>
            <w:r w:rsidRPr="00342B42">
              <w:rPr>
                <w:rFonts w:ascii="Times New Roman" w:eastAsia="Times New Roman" w:hAnsi="Times New Roman" w:cs="Times New Roman"/>
                <w:color w:val="000000"/>
                <w:lang w:eastAsia="lt-LT"/>
              </w:rPr>
              <w:t>Įvykio vietos adresas</w:t>
            </w:r>
          </w:p>
        </w:tc>
        <w:tc>
          <w:tcPr>
            <w:tcW w:w="1095" w:type="dxa"/>
          </w:tcPr>
          <w:p w:rsidR="003072E6" w:rsidRPr="00342B42" w:rsidRDefault="003072E6" w:rsidP="003072E6">
            <w:pPr>
              <w:widowControl w:val="0"/>
              <w:pBdr>
                <w:top w:val="nil"/>
                <w:left w:val="nil"/>
                <w:bottom w:val="nil"/>
                <w:right w:val="nil"/>
                <w:between w:val="nil"/>
              </w:pBdr>
              <w:spacing w:before="10" w:after="0" w:line="245" w:lineRule="auto"/>
              <w:ind w:left="17"/>
              <w:jc w:val="center"/>
              <w:rPr>
                <w:rFonts w:ascii="Times New Roman" w:eastAsia="Times New Roman" w:hAnsi="Times New Roman" w:cs="Times New Roman"/>
                <w:color w:val="000000"/>
                <w:lang w:eastAsia="lt-LT"/>
              </w:rPr>
            </w:pPr>
            <w:r w:rsidRPr="00342B42">
              <w:rPr>
                <w:rFonts w:ascii="Times New Roman" w:eastAsia="Times New Roman" w:hAnsi="Times New Roman" w:cs="Times New Roman"/>
                <w:color w:val="000009"/>
                <w:lang w:eastAsia="lt-LT"/>
              </w:rPr>
              <w:t>[0..1]</w:t>
            </w:r>
          </w:p>
        </w:tc>
      </w:tr>
      <w:tr w:rsidR="00481956" w:rsidRPr="00342B42" w:rsidTr="00481956">
        <w:trPr>
          <w:trHeight w:val="275"/>
        </w:trPr>
        <w:tc>
          <w:tcPr>
            <w:tcW w:w="675" w:type="dxa"/>
          </w:tcPr>
          <w:p w:rsidR="003072E6" w:rsidRPr="00342B42" w:rsidRDefault="003072E6" w:rsidP="003072E6">
            <w:pPr>
              <w:widowControl w:val="0"/>
              <w:pBdr>
                <w:top w:val="nil"/>
                <w:left w:val="nil"/>
                <w:bottom w:val="nil"/>
                <w:right w:val="nil"/>
                <w:between w:val="nil"/>
              </w:pBdr>
              <w:spacing w:before="10" w:after="0" w:line="245" w:lineRule="auto"/>
              <w:ind w:left="40"/>
              <w:jc w:val="center"/>
              <w:rPr>
                <w:rFonts w:ascii="Times New Roman" w:eastAsia="Times New Roman" w:hAnsi="Times New Roman" w:cs="Times New Roman"/>
                <w:color w:val="000000"/>
                <w:lang w:eastAsia="lt-LT"/>
              </w:rPr>
            </w:pPr>
            <w:r w:rsidRPr="00342B42">
              <w:rPr>
                <w:rFonts w:ascii="Times New Roman" w:eastAsia="Times New Roman" w:hAnsi="Times New Roman" w:cs="Times New Roman"/>
                <w:color w:val="000009"/>
                <w:lang w:eastAsia="lt-LT"/>
              </w:rPr>
              <w:t>34</w:t>
            </w:r>
          </w:p>
        </w:tc>
        <w:tc>
          <w:tcPr>
            <w:tcW w:w="2723" w:type="dxa"/>
          </w:tcPr>
          <w:p w:rsidR="003072E6" w:rsidRPr="00342B42" w:rsidRDefault="003072E6" w:rsidP="003072E6">
            <w:pPr>
              <w:widowControl w:val="0"/>
              <w:pBdr>
                <w:top w:val="nil"/>
                <w:left w:val="nil"/>
                <w:bottom w:val="nil"/>
                <w:right w:val="nil"/>
                <w:between w:val="nil"/>
              </w:pBdr>
              <w:spacing w:after="0" w:line="256" w:lineRule="auto"/>
              <w:ind w:left="16"/>
              <w:rPr>
                <w:rFonts w:ascii="Times New Roman" w:eastAsia="Times New Roman" w:hAnsi="Times New Roman" w:cs="Times New Roman"/>
                <w:color w:val="000000"/>
                <w:lang w:eastAsia="lt-LT"/>
              </w:rPr>
            </w:pPr>
            <w:proofErr w:type="spellStart"/>
            <w:r w:rsidRPr="00342B42">
              <w:rPr>
                <w:rFonts w:ascii="Times New Roman" w:eastAsia="Times New Roman" w:hAnsi="Times New Roman" w:cs="Times New Roman"/>
                <w:color w:val="000000"/>
                <w:lang w:eastAsia="lt-LT"/>
              </w:rPr>
              <w:t>incidentLocationCity</w:t>
            </w:r>
            <w:proofErr w:type="spellEnd"/>
          </w:p>
        </w:tc>
        <w:tc>
          <w:tcPr>
            <w:tcW w:w="992" w:type="dxa"/>
          </w:tcPr>
          <w:p w:rsidR="003072E6" w:rsidRPr="00342B42" w:rsidRDefault="003072E6" w:rsidP="003072E6">
            <w:pPr>
              <w:widowControl w:val="0"/>
              <w:pBdr>
                <w:top w:val="nil"/>
                <w:left w:val="nil"/>
                <w:bottom w:val="nil"/>
                <w:right w:val="nil"/>
                <w:between w:val="nil"/>
              </w:pBdr>
              <w:spacing w:before="10" w:after="0" w:line="245" w:lineRule="auto"/>
              <w:ind w:left="16"/>
              <w:jc w:val="center"/>
              <w:rPr>
                <w:rFonts w:ascii="Times New Roman" w:eastAsia="Times New Roman" w:hAnsi="Times New Roman" w:cs="Times New Roman"/>
                <w:color w:val="000000"/>
                <w:lang w:eastAsia="lt-LT"/>
              </w:rPr>
            </w:pPr>
            <w:proofErr w:type="spellStart"/>
            <w:r w:rsidRPr="00342B42">
              <w:rPr>
                <w:rFonts w:ascii="Times New Roman" w:eastAsia="Times New Roman" w:hAnsi="Times New Roman" w:cs="Times New Roman"/>
                <w:color w:val="000009"/>
                <w:lang w:eastAsia="lt-LT"/>
              </w:rPr>
              <w:t>String</w:t>
            </w:r>
            <w:proofErr w:type="spellEnd"/>
          </w:p>
        </w:tc>
        <w:tc>
          <w:tcPr>
            <w:tcW w:w="4008" w:type="dxa"/>
          </w:tcPr>
          <w:p w:rsidR="003072E6" w:rsidRPr="00342B42" w:rsidRDefault="003072E6" w:rsidP="003072E6">
            <w:pPr>
              <w:widowControl w:val="0"/>
              <w:pBdr>
                <w:top w:val="nil"/>
                <w:left w:val="nil"/>
                <w:bottom w:val="nil"/>
                <w:right w:val="nil"/>
                <w:between w:val="nil"/>
              </w:pBdr>
              <w:spacing w:after="0" w:line="240" w:lineRule="auto"/>
              <w:ind w:left="17"/>
              <w:rPr>
                <w:rFonts w:ascii="Times New Roman" w:eastAsia="Times New Roman" w:hAnsi="Times New Roman" w:cs="Times New Roman"/>
                <w:color w:val="000000"/>
                <w:lang w:eastAsia="lt-LT"/>
              </w:rPr>
            </w:pPr>
            <w:r w:rsidRPr="00342B42">
              <w:rPr>
                <w:rFonts w:ascii="Times New Roman" w:eastAsia="Times New Roman" w:hAnsi="Times New Roman" w:cs="Times New Roman"/>
                <w:color w:val="000000"/>
                <w:lang w:eastAsia="lt-LT"/>
              </w:rPr>
              <w:t>Įvykio vietos miestas/kaimas</w:t>
            </w:r>
          </w:p>
        </w:tc>
        <w:tc>
          <w:tcPr>
            <w:tcW w:w="1095" w:type="dxa"/>
          </w:tcPr>
          <w:p w:rsidR="003072E6" w:rsidRPr="00342B42" w:rsidRDefault="003072E6" w:rsidP="003072E6">
            <w:pPr>
              <w:widowControl w:val="0"/>
              <w:pBdr>
                <w:top w:val="nil"/>
                <w:left w:val="nil"/>
                <w:bottom w:val="nil"/>
                <w:right w:val="nil"/>
                <w:between w:val="nil"/>
              </w:pBdr>
              <w:spacing w:before="10" w:after="0" w:line="245" w:lineRule="auto"/>
              <w:ind w:left="17"/>
              <w:jc w:val="center"/>
              <w:rPr>
                <w:rFonts w:ascii="Times New Roman" w:eastAsia="Times New Roman" w:hAnsi="Times New Roman" w:cs="Times New Roman"/>
                <w:color w:val="000000"/>
                <w:lang w:eastAsia="lt-LT"/>
              </w:rPr>
            </w:pPr>
            <w:r w:rsidRPr="00342B42">
              <w:rPr>
                <w:rFonts w:ascii="Times New Roman" w:eastAsia="Times New Roman" w:hAnsi="Times New Roman" w:cs="Times New Roman"/>
                <w:color w:val="000009"/>
                <w:lang w:eastAsia="lt-LT"/>
              </w:rPr>
              <w:t>[1..1]</w:t>
            </w:r>
          </w:p>
        </w:tc>
      </w:tr>
      <w:tr w:rsidR="00481956" w:rsidRPr="00342B42" w:rsidTr="00481956">
        <w:trPr>
          <w:trHeight w:val="275"/>
        </w:trPr>
        <w:tc>
          <w:tcPr>
            <w:tcW w:w="675" w:type="dxa"/>
          </w:tcPr>
          <w:p w:rsidR="003072E6" w:rsidRPr="00342B42" w:rsidRDefault="003072E6" w:rsidP="003072E6">
            <w:pPr>
              <w:widowControl w:val="0"/>
              <w:pBdr>
                <w:top w:val="nil"/>
                <w:left w:val="nil"/>
                <w:bottom w:val="nil"/>
                <w:right w:val="nil"/>
                <w:between w:val="nil"/>
              </w:pBdr>
              <w:spacing w:before="10" w:after="0" w:line="245" w:lineRule="auto"/>
              <w:ind w:left="40"/>
              <w:jc w:val="center"/>
              <w:rPr>
                <w:rFonts w:ascii="Times New Roman" w:eastAsia="Times New Roman" w:hAnsi="Times New Roman" w:cs="Times New Roman"/>
                <w:color w:val="000000"/>
                <w:lang w:eastAsia="lt-LT"/>
              </w:rPr>
            </w:pPr>
            <w:r w:rsidRPr="00342B42">
              <w:rPr>
                <w:rFonts w:ascii="Times New Roman" w:eastAsia="Times New Roman" w:hAnsi="Times New Roman" w:cs="Times New Roman"/>
                <w:color w:val="000009"/>
                <w:lang w:eastAsia="lt-LT"/>
              </w:rPr>
              <w:t>35</w:t>
            </w:r>
          </w:p>
        </w:tc>
        <w:tc>
          <w:tcPr>
            <w:tcW w:w="2723" w:type="dxa"/>
          </w:tcPr>
          <w:p w:rsidR="003072E6" w:rsidRPr="00342B42" w:rsidRDefault="003072E6" w:rsidP="003072E6">
            <w:pPr>
              <w:widowControl w:val="0"/>
              <w:pBdr>
                <w:top w:val="nil"/>
                <w:left w:val="nil"/>
                <w:bottom w:val="nil"/>
                <w:right w:val="nil"/>
                <w:between w:val="nil"/>
              </w:pBdr>
              <w:spacing w:after="0" w:line="256" w:lineRule="auto"/>
              <w:ind w:left="16"/>
              <w:rPr>
                <w:rFonts w:ascii="Times New Roman" w:eastAsia="Times New Roman" w:hAnsi="Times New Roman" w:cs="Times New Roman"/>
                <w:color w:val="000000"/>
                <w:lang w:eastAsia="lt-LT"/>
              </w:rPr>
            </w:pPr>
            <w:proofErr w:type="spellStart"/>
            <w:r w:rsidRPr="00342B42">
              <w:rPr>
                <w:rFonts w:ascii="Times New Roman" w:eastAsia="Times New Roman" w:hAnsi="Times New Roman" w:cs="Times New Roman"/>
                <w:color w:val="000000"/>
                <w:lang w:eastAsia="lt-LT"/>
              </w:rPr>
              <w:t>incidentLocationMunicipality</w:t>
            </w:r>
            <w:proofErr w:type="spellEnd"/>
          </w:p>
        </w:tc>
        <w:tc>
          <w:tcPr>
            <w:tcW w:w="992" w:type="dxa"/>
          </w:tcPr>
          <w:p w:rsidR="003072E6" w:rsidRPr="00342B42" w:rsidRDefault="003072E6" w:rsidP="003072E6">
            <w:pPr>
              <w:widowControl w:val="0"/>
              <w:pBdr>
                <w:top w:val="nil"/>
                <w:left w:val="nil"/>
                <w:bottom w:val="nil"/>
                <w:right w:val="nil"/>
                <w:between w:val="nil"/>
              </w:pBdr>
              <w:spacing w:before="10" w:after="0" w:line="245" w:lineRule="auto"/>
              <w:ind w:left="16"/>
              <w:jc w:val="center"/>
              <w:rPr>
                <w:rFonts w:ascii="Times New Roman" w:eastAsia="Times New Roman" w:hAnsi="Times New Roman" w:cs="Times New Roman"/>
                <w:color w:val="000000"/>
                <w:lang w:eastAsia="lt-LT"/>
              </w:rPr>
            </w:pPr>
            <w:proofErr w:type="spellStart"/>
            <w:r w:rsidRPr="00342B42">
              <w:rPr>
                <w:rFonts w:ascii="Times New Roman" w:eastAsia="Times New Roman" w:hAnsi="Times New Roman" w:cs="Times New Roman"/>
                <w:color w:val="000009"/>
                <w:lang w:eastAsia="lt-LT"/>
              </w:rPr>
              <w:t>String</w:t>
            </w:r>
            <w:proofErr w:type="spellEnd"/>
          </w:p>
        </w:tc>
        <w:tc>
          <w:tcPr>
            <w:tcW w:w="4008" w:type="dxa"/>
          </w:tcPr>
          <w:p w:rsidR="003072E6" w:rsidRPr="00342B42" w:rsidRDefault="003072E6" w:rsidP="003072E6">
            <w:pPr>
              <w:widowControl w:val="0"/>
              <w:pBdr>
                <w:top w:val="nil"/>
                <w:left w:val="nil"/>
                <w:bottom w:val="nil"/>
                <w:right w:val="nil"/>
                <w:between w:val="nil"/>
              </w:pBdr>
              <w:spacing w:after="0" w:line="240" w:lineRule="auto"/>
              <w:ind w:left="17"/>
              <w:rPr>
                <w:rFonts w:ascii="Times New Roman" w:eastAsia="Times New Roman" w:hAnsi="Times New Roman" w:cs="Times New Roman"/>
                <w:color w:val="000000"/>
                <w:lang w:eastAsia="lt-LT"/>
              </w:rPr>
            </w:pPr>
            <w:r w:rsidRPr="00342B42">
              <w:rPr>
                <w:rFonts w:ascii="Times New Roman" w:eastAsia="Times New Roman" w:hAnsi="Times New Roman" w:cs="Times New Roman"/>
                <w:color w:val="000000"/>
                <w:lang w:eastAsia="lt-LT"/>
              </w:rPr>
              <w:t>Įvykio vietos seniūnija</w:t>
            </w:r>
          </w:p>
        </w:tc>
        <w:tc>
          <w:tcPr>
            <w:tcW w:w="1095" w:type="dxa"/>
          </w:tcPr>
          <w:p w:rsidR="003072E6" w:rsidRPr="00342B42" w:rsidRDefault="003072E6" w:rsidP="003072E6">
            <w:pPr>
              <w:widowControl w:val="0"/>
              <w:pBdr>
                <w:top w:val="nil"/>
                <w:left w:val="nil"/>
                <w:bottom w:val="nil"/>
                <w:right w:val="nil"/>
                <w:between w:val="nil"/>
              </w:pBdr>
              <w:spacing w:before="10" w:after="0" w:line="245" w:lineRule="auto"/>
              <w:ind w:left="17"/>
              <w:jc w:val="center"/>
              <w:rPr>
                <w:rFonts w:ascii="Times New Roman" w:eastAsia="Times New Roman" w:hAnsi="Times New Roman" w:cs="Times New Roman"/>
                <w:color w:val="000000"/>
                <w:lang w:eastAsia="lt-LT"/>
              </w:rPr>
            </w:pPr>
            <w:r w:rsidRPr="00342B42">
              <w:rPr>
                <w:rFonts w:ascii="Times New Roman" w:eastAsia="Times New Roman" w:hAnsi="Times New Roman" w:cs="Times New Roman"/>
                <w:color w:val="000009"/>
                <w:lang w:eastAsia="lt-LT"/>
              </w:rPr>
              <w:t>[1..1]</w:t>
            </w:r>
          </w:p>
        </w:tc>
      </w:tr>
      <w:tr w:rsidR="00481956" w:rsidRPr="00342B42" w:rsidTr="00481956">
        <w:trPr>
          <w:trHeight w:val="278"/>
        </w:trPr>
        <w:tc>
          <w:tcPr>
            <w:tcW w:w="675" w:type="dxa"/>
          </w:tcPr>
          <w:p w:rsidR="003072E6" w:rsidRPr="00342B42" w:rsidRDefault="003072E6" w:rsidP="003072E6">
            <w:pPr>
              <w:widowControl w:val="0"/>
              <w:pBdr>
                <w:top w:val="nil"/>
                <w:left w:val="nil"/>
                <w:bottom w:val="nil"/>
                <w:right w:val="nil"/>
                <w:between w:val="nil"/>
              </w:pBdr>
              <w:spacing w:before="10" w:after="0" w:line="248" w:lineRule="auto"/>
              <w:ind w:left="40"/>
              <w:jc w:val="center"/>
              <w:rPr>
                <w:rFonts w:ascii="Times New Roman" w:eastAsia="Times New Roman" w:hAnsi="Times New Roman" w:cs="Times New Roman"/>
                <w:color w:val="000000"/>
                <w:lang w:eastAsia="lt-LT"/>
              </w:rPr>
            </w:pPr>
            <w:r w:rsidRPr="00342B42">
              <w:rPr>
                <w:rFonts w:ascii="Times New Roman" w:eastAsia="Times New Roman" w:hAnsi="Times New Roman" w:cs="Times New Roman"/>
                <w:color w:val="000009"/>
                <w:lang w:eastAsia="lt-LT"/>
              </w:rPr>
              <w:t>36</w:t>
            </w:r>
          </w:p>
        </w:tc>
        <w:tc>
          <w:tcPr>
            <w:tcW w:w="2723" w:type="dxa"/>
          </w:tcPr>
          <w:p w:rsidR="003072E6" w:rsidRPr="00342B42" w:rsidRDefault="003072E6" w:rsidP="003072E6">
            <w:pPr>
              <w:widowControl w:val="0"/>
              <w:pBdr>
                <w:top w:val="nil"/>
                <w:left w:val="nil"/>
                <w:bottom w:val="nil"/>
                <w:right w:val="nil"/>
                <w:between w:val="nil"/>
              </w:pBdr>
              <w:spacing w:before="1" w:after="0" w:line="257" w:lineRule="auto"/>
              <w:ind w:left="16"/>
              <w:rPr>
                <w:rFonts w:ascii="Times New Roman" w:eastAsia="Times New Roman" w:hAnsi="Times New Roman" w:cs="Times New Roman"/>
                <w:color w:val="000000"/>
                <w:lang w:eastAsia="lt-LT"/>
              </w:rPr>
            </w:pPr>
            <w:proofErr w:type="spellStart"/>
            <w:r w:rsidRPr="00342B42">
              <w:rPr>
                <w:rFonts w:ascii="Times New Roman" w:eastAsia="Times New Roman" w:hAnsi="Times New Roman" w:cs="Times New Roman"/>
                <w:color w:val="000000"/>
                <w:lang w:eastAsia="lt-LT"/>
              </w:rPr>
              <w:t>incidentLocationDistrict</w:t>
            </w:r>
            <w:proofErr w:type="spellEnd"/>
          </w:p>
        </w:tc>
        <w:tc>
          <w:tcPr>
            <w:tcW w:w="992" w:type="dxa"/>
          </w:tcPr>
          <w:p w:rsidR="003072E6" w:rsidRPr="00342B42" w:rsidRDefault="003072E6" w:rsidP="003072E6">
            <w:pPr>
              <w:widowControl w:val="0"/>
              <w:pBdr>
                <w:top w:val="nil"/>
                <w:left w:val="nil"/>
                <w:bottom w:val="nil"/>
                <w:right w:val="nil"/>
                <w:between w:val="nil"/>
              </w:pBdr>
              <w:spacing w:before="10" w:after="0" w:line="248" w:lineRule="auto"/>
              <w:ind w:left="16"/>
              <w:jc w:val="center"/>
              <w:rPr>
                <w:rFonts w:ascii="Times New Roman" w:eastAsia="Times New Roman" w:hAnsi="Times New Roman" w:cs="Times New Roman"/>
                <w:color w:val="000000"/>
                <w:lang w:eastAsia="lt-LT"/>
              </w:rPr>
            </w:pPr>
            <w:proofErr w:type="spellStart"/>
            <w:r w:rsidRPr="00342B42">
              <w:rPr>
                <w:rFonts w:ascii="Times New Roman" w:eastAsia="Times New Roman" w:hAnsi="Times New Roman" w:cs="Times New Roman"/>
                <w:color w:val="000009"/>
                <w:lang w:eastAsia="lt-LT"/>
              </w:rPr>
              <w:t>String</w:t>
            </w:r>
            <w:proofErr w:type="spellEnd"/>
          </w:p>
        </w:tc>
        <w:tc>
          <w:tcPr>
            <w:tcW w:w="4008" w:type="dxa"/>
          </w:tcPr>
          <w:p w:rsidR="003072E6" w:rsidRPr="00342B42" w:rsidRDefault="003072E6" w:rsidP="003072E6">
            <w:pPr>
              <w:widowControl w:val="0"/>
              <w:pBdr>
                <w:top w:val="nil"/>
                <w:left w:val="nil"/>
                <w:bottom w:val="nil"/>
                <w:right w:val="nil"/>
                <w:between w:val="nil"/>
              </w:pBdr>
              <w:spacing w:before="1" w:after="0" w:line="240" w:lineRule="auto"/>
              <w:ind w:left="17"/>
              <w:rPr>
                <w:rFonts w:ascii="Times New Roman" w:eastAsia="Times New Roman" w:hAnsi="Times New Roman" w:cs="Times New Roman"/>
                <w:color w:val="000000"/>
                <w:lang w:eastAsia="lt-LT"/>
              </w:rPr>
            </w:pPr>
            <w:r w:rsidRPr="00342B42">
              <w:rPr>
                <w:rFonts w:ascii="Times New Roman" w:eastAsia="Times New Roman" w:hAnsi="Times New Roman" w:cs="Times New Roman"/>
                <w:color w:val="000000"/>
                <w:lang w:eastAsia="lt-LT"/>
              </w:rPr>
              <w:t>Įvykio vietos rajonas</w:t>
            </w:r>
          </w:p>
        </w:tc>
        <w:tc>
          <w:tcPr>
            <w:tcW w:w="1095" w:type="dxa"/>
          </w:tcPr>
          <w:p w:rsidR="003072E6" w:rsidRPr="00342B42" w:rsidRDefault="003072E6" w:rsidP="003072E6">
            <w:pPr>
              <w:widowControl w:val="0"/>
              <w:pBdr>
                <w:top w:val="nil"/>
                <w:left w:val="nil"/>
                <w:bottom w:val="nil"/>
                <w:right w:val="nil"/>
                <w:between w:val="nil"/>
              </w:pBdr>
              <w:spacing w:before="10" w:after="0" w:line="248" w:lineRule="auto"/>
              <w:ind w:left="17"/>
              <w:jc w:val="center"/>
              <w:rPr>
                <w:rFonts w:ascii="Times New Roman" w:eastAsia="Times New Roman" w:hAnsi="Times New Roman" w:cs="Times New Roman"/>
                <w:color w:val="000000"/>
                <w:lang w:eastAsia="lt-LT"/>
              </w:rPr>
            </w:pPr>
            <w:r w:rsidRPr="00342B42">
              <w:rPr>
                <w:rFonts w:ascii="Times New Roman" w:eastAsia="Times New Roman" w:hAnsi="Times New Roman" w:cs="Times New Roman"/>
                <w:color w:val="000009"/>
                <w:lang w:eastAsia="lt-LT"/>
              </w:rPr>
              <w:t>[1..1]</w:t>
            </w:r>
          </w:p>
        </w:tc>
      </w:tr>
      <w:tr w:rsidR="00481956" w:rsidRPr="00342B42" w:rsidTr="00481956">
        <w:trPr>
          <w:trHeight w:val="275"/>
        </w:trPr>
        <w:tc>
          <w:tcPr>
            <w:tcW w:w="675" w:type="dxa"/>
          </w:tcPr>
          <w:p w:rsidR="003072E6" w:rsidRPr="00342B42" w:rsidRDefault="003072E6" w:rsidP="003072E6">
            <w:pPr>
              <w:widowControl w:val="0"/>
              <w:pBdr>
                <w:top w:val="nil"/>
                <w:left w:val="nil"/>
                <w:bottom w:val="nil"/>
                <w:right w:val="nil"/>
                <w:between w:val="nil"/>
              </w:pBdr>
              <w:spacing w:before="10" w:after="0" w:line="245" w:lineRule="auto"/>
              <w:ind w:left="40"/>
              <w:jc w:val="center"/>
              <w:rPr>
                <w:rFonts w:ascii="Times New Roman" w:eastAsia="Times New Roman" w:hAnsi="Times New Roman" w:cs="Times New Roman"/>
                <w:color w:val="000000"/>
                <w:lang w:eastAsia="lt-LT"/>
              </w:rPr>
            </w:pPr>
            <w:r w:rsidRPr="00342B42">
              <w:rPr>
                <w:rFonts w:ascii="Times New Roman" w:eastAsia="Times New Roman" w:hAnsi="Times New Roman" w:cs="Times New Roman"/>
                <w:color w:val="000009"/>
                <w:lang w:eastAsia="lt-LT"/>
              </w:rPr>
              <w:t>37</w:t>
            </w:r>
          </w:p>
        </w:tc>
        <w:tc>
          <w:tcPr>
            <w:tcW w:w="2723" w:type="dxa"/>
          </w:tcPr>
          <w:p w:rsidR="003072E6" w:rsidRPr="00342B42" w:rsidRDefault="003072E6" w:rsidP="003072E6">
            <w:pPr>
              <w:widowControl w:val="0"/>
              <w:pBdr>
                <w:top w:val="nil"/>
                <w:left w:val="nil"/>
                <w:bottom w:val="nil"/>
                <w:right w:val="nil"/>
                <w:between w:val="nil"/>
              </w:pBdr>
              <w:spacing w:after="0" w:line="256" w:lineRule="auto"/>
              <w:ind w:left="16"/>
              <w:rPr>
                <w:rFonts w:ascii="Times New Roman" w:eastAsia="Times New Roman" w:hAnsi="Times New Roman" w:cs="Times New Roman"/>
                <w:color w:val="000000"/>
                <w:lang w:eastAsia="lt-LT"/>
              </w:rPr>
            </w:pPr>
            <w:proofErr w:type="spellStart"/>
            <w:r w:rsidRPr="00342B42">
              <w:rPr>
                <w:rFonts w:ascii="Times New Roman" w:eastAsia="Times New Roman" w:hAnsi="Times New Roman" w:cs="Times New Roman"/>
                <w:color w:val="000000"/>
                <w:lang w:eastAsia="lt-LT"/>
              </w:rPr>
              <w:t>incidentLocationStreet</w:t>
            </w:r>
            <w:proofErr w:type="spellEnd"/>
          </w:p>
        </w:tc>
        <w:tc>
          <w:tcPr>
            <w:tcW w:w="992" w:type="dxa"/>
          </w:tcPr>
          <w:p w:rsidR="003072E6" w:rsidRPr="00342B42" w:rsidRDefault="003072E6" w:rsidP="003072E6">
            <w:pPr>
              <w:widowControl w:val="0"/>
              <w:pBdr>
                <w:top w:val="nil"/>
                <w:left w:val="nil"/>
                <w:bottom w:val="nil"/>
                <w:right w:val="nil"/>
                <w:between w:val="nil"/>
              </w:pBdr>
              <w:spacing w:before="10" w:after="0" w:line="245" w:lineRule="auto"/>
              <w:ind w:left="16"/>
              <w:jc w:val="center"/>
              <w:rPr>
                <w:rFonts w:ascii="Times New Roman" w:eastAsia="Times New Roman" w:hAnsi="Times New Roman" w:cs="Times New Roman"/>
                <w:color w:val="000000"/>
                <w:lang w:eastAsia="lt-LT"/>
              </w:rPr>
            </w:pPr>
            <w:proofErr w:type="spellStart"/>
            <w:r w:rsidRPr="00342B42">
              <w:rPr>
                <w:rFonts w:ascii="Times New Roman" w:eastAsia="Times New Roman" w:hAnsi="Times New Roman" w:cs="Times New Roman"/>
                <w:color w:val="000009"/>
                <w:lang w:eastAsia="lt-LT"/>
              </w:rPr>
              <w:t>String</w:t>
            </w:r>
            <w:proofErr w:type="spellEnd"/>
          </w:p>
        </w:tc>
        <w:tc>
          <w:tcPr>
            <w:tcW w:w="4008" w:type="dxa"/>
          </w:tcPr>
          <w:p w:rsidR="003072E6" w:rsidRPr="00342B42" w:rsidRDefault="003072E6" w:rsidP="003072E6">
            <w:pPr>
              <w:widowControl w:val="0"/>
              <w:pBdr>
                <w:top w:val="nil"/>
                <w:left w:val="nil"/>
                <w:bottom w:val="nil"/>
                <w:right w:val="nil"/>
                <w:between w:val="nil"/>
              </w:pBdr>
              <w:spacing w:after="0" w:line="240" w:lineRule="auto"/>
              <w:ind w:left="17"/>
              <w:rPr>
                <w:rFonts w:ascii="Times New Roman" w:eastAsia="Times New Roman" w:hAnsi="Times New Roman" w:cs="Times New Roman"/>
                <w:color w:val="000000"/>
                <w:lang w:eastAsia="lt-LT"/>
              </w:rPr>
            </w:pPr>
            <w:r w:rsidRPr="00342B42">
              <w:rPr>
                <w:rFonts w:ascii="Times New Roman" w:eastAsia="Times New Roman" w:hAnsi="Times New Roman" w:cs="Times New Roman"/>
                <w:color w:val="000000"/>
                <w:lang w:eastAsia="lt-LT"/>
              </w:rPr>
              <w:t>Gatvės pavadinimas</w:t>
            </w:r>
          </w:p>
        </w:tc>
        <w:tc>
          <w:tcPr>
            <w:tcW w:w="1095" w:type="dxa"/>
          </w:tcPr>
          <w:p w:rsidR="003072E6" w:rsidRPr="00342B42" w:rsidRDefault="003072E6" w:rsidP="003072E6">
            <w:pPr>
              <w:widowControl w:val="0"/>
              <w:pBdr>
                <w:top w:val="nil"/>
                <w:left w:val="nil"/>
                <w:bottom w:val="nil"/>
                <w:right w:val="nil"/>
                <w:between w:val="nil"/>
              </w:pBdr>
              <w:spacing w:before="10" w:after="0" w:line="245" w:lineRule="auto"/>
              <w:ind w:left="17"/>
              <w:jc w:val="center"/>
              <w:rPr>
                <w:rFonts w:ascii="Times New Roman" w:eastAsia="Times New Roman" w:hAnsi="Times New Roman" w:cs="Times New Roman"/>
                <w:color w:val="000000"/>
                <w:lang w:eastAsia="lt-LT"/>
              </w:rPr>
            </w:pPr>
            <w:r w:rsidRPr="00342B42">
              <w:rPr>
                <w:rFonts w:ascii="Times New Roman" w:eastAsia="Times New Roman" w:hAnsi="Times New Roman" w:cs="Times New Roman"/>
                <w:color w:val="000009"/>
                <w:lang w:eastAsia="lt-LT"/>
              </w:rPr>
              <w:t>[0..1]</w:t>
            </w:r>
          </w:p>
        </w:tc>
      </w:tr>
      <w:tr w:rsidR="00481956" w:rsidRPr="00342B42" w:rsidTr="00481956">
        <w:trPr>
          <w:trHeight w:val="276"/>
        </w:trPr>
        <w:tc>
          <w:tcPr>
            <w:tcW w:w="675" w:type="dxa"/>
          </w:tcPr>
          <w:p w:rsidR="003072E6" w:rsidRPr="00342B42" w:rsidRDefault="003072E6" w:rsidP="003072E6">
            <w:pPr>
              <w:widowControl w:val="0"/>
              <w:pBdr>
                <w:top w:val="nil"/>
                <w:left w:val="nil"/>
                <w:bottom w:val="nil"/>
                <w:right w:val="nil"/>
                <w:between w:val="nil"/>
              </w:pBdr>
              <w:spacing w:before="11" w:after="0" w:line="245" w:lineRule="auto"/>
              <w:ind w:left="40"/>
              <w:jc w:val="center"/>
              <w:rPr>
                <w:rFonts w:ascii="Times New Roman" w:eastAsia="Times New Roman" w:hAnsi="Times New Roman" w:cs="Times New Roman"/>
                <w:color w:val="000000"/>
                <w:lang w:eastAsia="lt-LT"/>
              </w:rPr>
            </w:pPr>
            <w:r w:rsidRPr="00342B42">
              <w:rPr>
                <w:rFonts w:ascii="Times New Roman" w:eastAsia="Times New Roman" w:hAnsi="Times New Roman" w:cs="Times New Roman"/>
                <w:color w:val="000009"/>
                <w:lang w:eastAsia="lt-LT"/>
              </w:rPr>
              <w:t>38</w:t>
            </w:r>
          </w:p>
        </w:tc>
        <w:tc>
          <w:tcPr>
            <w:tcW w:w="2723" w:type="dxa"/>
          </w:tcPr>
          <w:p w:rsidR="003072E6" w:rsidRPr="00342B42" w:rsidRDefault="003072E6" w:rsidP="003072E6">
            <w:pPr>
              <w:widowControl w:val="0"/>
              <w:pBdr>
                <w:top w:val="nil"/>
                <w:left w:val="nil"/>
                <w:bottom w:val="nil"/>
                <w:right w:val="nil"/>
                <w:between w:val="nil"/>
              </w:pBdr>
              <w:spacing w:after="0" w:line="256" w:lineRule="auto"/>
              <w:ind w:left="16"/>
              <w:rPr>
                <w:rFonts w:ascii="Times New Roman" w:eastAsia="Times New Roman" w:hAnsi="Times New Roman" w:cs="Times New Roman"/>
                <w:color w:val="000000"/>
                <w:lang w:eastAsia="lt-LT"/>
              </w:rPr>
            </w:pPr>
            <w:proofErr w:type="spellStart"/>
            <w:r w:rsidRPr="00342B42">
              <w:rPr>
                <w:rFonts w:ascii="Times New Roman" w:eastAsia="Times New Roman" w:hAnsi="Times New Roman" w:cs="Times New Roman"/>
                <w:color w:val="000000"/>
                <w:lang w:eastAsia="lt-LT"/>
              </w:rPr>
              <w:t>incidentLocationHouseNumb</w:t>
            </w:r>
            <w:proofErr w:type="spellEnd"/>
          </w:p>
        </w:tc>
        <w:tc>
          <w:tcPr>
            <w:tcW w:w="992" w:type="dxa"/>
          </w:tcPr>
          <w:p w:rsidR="003072E6" w:rsidRPr="00342B42" w:rsidRDefault="003072E6" w:rsidP="003072E6">
            <w:pPr>
              <w:widowControl w:val="0"/>
              <w:pBdr>
                <w:top w:val="nil"/>
                <w:left w:val="nil"/>
                <w:bottom w:val="nil"/>
                <w:right w:val="nil"/>
                <w:between w:val="nil"/>
              </w:pBdr>
              <w:spacing w:before="11" w:after="0" w:line="245" w:lineRule="auto"/>
              <w:ind w:left="16"/>
              <w:jc w:val="center"/>
              <w:rPr>
                <w:rFonts w:ascii="Times New Roman" w:eastAsia="Times New Roman" w:hAnsi="Times New Roman" w:cs="Times New Roman"/>
                <w:color w:val="000000"/>
                <w:lang w:eastAsia="lt-LT"/>
              </w:rPr>
            </w:pPr>
            <w:proofErr w:type="spellStart"/>
            <w:r w:rsidRPr="00342B42">
              <w:rPr>
                <w:rFonts w:ascii="Times New Roman" w:eastAsia="Times New Roman" w:hAnsi="Times New Roman" w:cs="Times New Roman"/>
                <w:color w:val="000009"/>
                <w:lang w:eastAsia="lt-LT"/>
              </w:rPr>
              <w:t>String</w:t>
            </w:r>
            <w:proofErr w:type="spellEnd"/>
          </w:p>
        </w:tc>
        <w:tc>
          <w:tcPr>
            <w:tcW w:w="4008" w:type="dxa"/>
          </w:tcPr>
          <w:p w:rsidR="003072E6" w:rsidRPr="00342B42" w:rsidRDefault="003072E6" w:rsidP="003072E6">
            <w:pPr>
              <w:widowControl w:val="0"/>
              <w:pBdr>
                <w:top w:val="nil"/>
                <w:left w:val="nil"/>
                <w:bottom w:val="nil"/>
                <w:right w:val="nil"/>
                <w:between w:val="nil"/>
              </w:pBdr>
              <w:spacing w:after="0" w:line="240" w:lineRule="auto"/>
              <w:ind w:left="17"/>
              <w:rPr>
                <w:rFonts w:ascii="Times New Roman" w:eastAsia="Times New Roman" w:hAnsi="Times New Roman" w:cs="Times New Roman"/>
                <w:color w:val="000000"/>
                <w:lang w:eastAsia="lt-LT"/>
              </w:rPr>
            </w:pPr>
            <w:r w:rsidRPr="00342B42">
              <w:rPr>
                <w:rFonts w:ascii="Times New Roman" w:eastAsia="Times New Roman" w:hAnsi="Times New Roman" w:cs="Times New Roman"/>
                <w:color w:val="000000"/>
                <w:lang w:eastAsia="lt-LT"/>
              </w:rPr>
              <w:t>Namo numeris</w:t>
            </w:r>
          </w:p>
        </w:tc>
        <w:tc>
          <w:tcPr>
            <w:tcW w:w="1095" w:type="dxa"/>
          </w:tcPr>
          <w:p w:rsidR="003072E6" w:rsidRPr="00342B42" w:rsidRDefault="003072E6" w:rsidP="003072E6">
            <w:pPr>
              <w:widowControl w:val="0"/>
              <w:pBdr>
                <w:top w:val="nil"/>
                <w:left w:val="nil"/>
                <w:bottom w:val="nil"/>
                <w:right w:val="nil"/>
                <w:between w:val="nil"/>
              </w:pBdr>
              <w:spacing w:before="11" w:after="0" w:line="245" w:lineRule="auto"/>
              <w:ind w:left="17"/>
              <w:jc w:val="center"/>
              <w:rPr>
                <w:rFonts w:ascii="Times New Roman" w:eastAsia="Times New Roman" w:hAnsi="Times New Roman" w:cs="Times New Roman"/>
                <w:color w:val="000000"/>
                <w:lang w:eastAsia="lt-LT"/>
              </w:rPr>
            </w:pPr>
            <w:r w:rsidRPr="00342B42">
              <w:rPr>
                <w:rFonts w:ascii="Times New Roman" w:eastAsia="Times New Roman" w:hAnsi="Times New Roman" w:cs="Times New Roman"/>
                <w:color w:val="000009"/>
                <w:lang w:eastAsia="lt-LT"/>
              </w:rPr>
              <w:t>[0..1]</w:t>
            </w:r>
          </w:p>
        </w:tc>
      </w:tr>
      <w:tr w:rsidR="00481956" w:rsidRPr="00342B42" w:rsidTr="00481956">
        <w:trPr>
          <w:trHeight w:val="275"/>
        </w:trPr>
        <w:tc>
          <w:tcPr>
            <w:tcW w:w="675" w:type="dxa"/>
          </w:tcPr>
          <w:p w:rsidR="003072E6" w:rsidRPr="00342B42" w:rsidRDefault="003072E6" w:rsidP="003072E6">
            <w:pPr>
              <w:widowControl w:val="0"/>
              <w:pBdr>
                <w:top w:val="nil"/>
                <w:left w:val="nil"/>
                <w:bottom w:val="nil"/>
                <w:right w:val="nil"/>
                <w:between w:val="nil"/>
              </w:pBdr>
              <w:spacing w:before="10" w:after="0" w:line="245" w:lineRule="auto"/>
              <w:ind w:left="40"/>
              <w:jc w:val="center"/>
              <w:rPr>
                <w:rFonts w:ascii="Times New Roman" w:eastAsia="Times New Roman" w:hAnsi="Times New Roman" w:cs="Times New Roman"/>
                <w:color w:val="000000"/>
                <w:lang w:eastAsia="lt-LT"/>
              </w:rPr>
            </w:pPr>
            <w:r w:rsidRPr="00342B42">
              <w:rPr>
                <w:rFonts w:ascii="Times New Roman" w:eastAsia="Times New Roman" w:hAnsi="Times New Roman" w:cs="Times New Roman"/>
                <w:color w:val="000009"/>
                <w:lang w:eastAsia="lt-LT"/>
              </w:rPr>
              <w:t>39</w:t>
            </w:r>
          </w:p>
        </w:tc>
        <w:tc>
          <w:tcPr>
            <w:tcW w:w="2723" w:type="dxa"/>
          </w:tcPr>
          <w:p w:rsidR="003072E6" w:rsidRPr="00342B42" w:rsidRDefault="003072E6" w:rsidP="003072E6">
            <w:pPr>
              <w:widowControl w:val="0"/>
              <w:pBdr>
                <w:top w:val="nil"/>
                <w:left w:val="nil"/>
                <w:bottom w:val="nil"/>
                <w:right w:val="nil"/>
                <w:between w:val="nil"/>
              </w:pBdr>
              <w:spacing w:after="0" w:line="256" w:lineRule="auto"/>
              <w:ind w:left="16"/>
              <w:rPr>
                <w:rFonts w:ascii="Times New Roman" w:eastAsia="Times New Roman" w:hAnsi="Times New Roman" w:cs="Times New Roman"/>
                <w:color w:val="000000"/>
                <w:lang w:eastAsia="lt-LT"/>
              </w:rPr>
            </w:pPr>
            <w:proofErr w:type="spellStart"/>
            <w:r w:rsidRPr="00342B42">
              <w:rPr>
                <w:rFonts w:ascii="Times New Roman" w:eastAsia="Times New Roman" w:hAnsi="Times New Roman" w:cs="Times New Roman"/>
                <w:color w:val="000000"/>
                <w:lang w:eastAsia="lt-LT"/>
              </w:rPr>
              <w:t>incidentLocationFlatNumb</w:t>
            </w:r>
            <w:proofErr w:type="spellEnd"/>
          </w:p>
        </w:tc>
        <w:tc>
          <w:tcPr>
            <w:tcW w:w="992" w:type="dxa"/>
          </w:tcPr>
          <w:p w:rsidR="003072E6" w:rsidRPr="00342B42" w:rsidRDefault="003072E6" w:rsidP="003072E6">
            <w:pPr>
              <w:widowControl w:val="0"/>
              <w:pBdr>
                <w:top w:val="nil"/>
                <w:left w:val="nil"/>
                <w:bottom w:val="nil"/>
                <w:right w:val="nil"/>
                <w:between w:val="nil"/>
              </w:pBdr>
              <w:spacing w:before="10" w:after="0" w:line="245" w:lineRule="auto"/>
              <w:ind w:left="16"/>
              <w:jc w:val="center"/>
              <w:rPr>
                <w:rFonts w:ascii="Times New Roman" w:eastAsia="Times New Roman" w:hAnsi="Times New Roman" w:cs="Times New Roman"/>
                <w:color w:val="000000"/>
                <w:lang w:eastAsia="lt-LT"/>
              </w:rPr>
            </w:pPr>
            <w:proofErr w:type="spellStart"/>
            <w:r w:rsidRPr="00342B42">
              <w:rPr>
                <w:rFonts w:ascii="Times New Roman" w:eastAsia="Times New Roman" w:hAnsi="Times New Roman" w:cs="Times New Roman"/>
                <w:color w:val="000009"/>
                <w:lang w:eastAsia="lt-LT"/>
              </w:rPr>
              <w:t>String</w:t>
            </w:r>
            <w:proofErr w:type="spellEnd"/>
          </w:p>
        </w:tc>
        <w:tc>
          <w:tcPr>
            <w:tcW w:w="4008" w:type="dxa"/>
          </w:tcPr>
          <w:p w:rsidR="003072E6" w:rsidRPr="00342B42" w:rsidRDefault="003072E6" w:rsidP="003072E6">
            <w:pPr>
              <w:widowControl w:val="0"/>
              <w:pBdr>
                <w:top w:val="nil"/>
                <w:left w:val="nil"/>
                <w:bottom w:val="nil"/>
                <w:right w:val="nil"/>
                <w:between w:val="nil"/>
              </w:pBdr>
              <w:spacing w:after="0" w:line="240" w:lineRule="auto"/>
              <w:ind w:left="17"/>
              <w:rPr>
                <w:rFonts w:ascii="Times New Roman" w:eastAsia="Times New Roman" w:hAnsi="Times New Roman" w:cs="Times New Roman"/>
                <w:color w:val="000000"/>
                <w:lang w:eastAsia="lt-LT"/>
              </w:rPr>
            </w:pPr>
            <w:r w:rsidRPr="00342B42">
              <w:rPr>
                <w:rFonts w:ascii="Times New Roman" w:eastAsia="Times New Roman" w:hAnsi="Times New Roman" w:cs="Times New Roman"/>
                <w:color w:val="000000"/>
                <w:lang w:eastAsia="lt-LT"/>
              </w:rPr>
              <w:t>Buto numeris</w:t>
            </w:r>
          </w:p>
        </w:tc>
        <w:tc>
          <w:tcPr>
            <w:tcW w:w="1095" w:type="dxa"/>
          </w:tcPr>
          <w:p w:rsidR="003072E6" w:rsidRPr="00342B42" w:rsidRDefault="003072E6" w:rsidP="003072E6">
            <w:pPr>
              <w:widowControl w:val="0"/>
              <w:pBdr>
                <w:top w:val="nil"/>
                <w:left w:val="nil"/>
                <w:bottom w:val="nil"/>
                <w:right w:val="nil"/>
                <w:between w:val="nil"/>
              </w:pBdr>
              <w:spacing w:before="10" w:after="0" w:line="245" w:lineRule="auto"/>
              <w:ind w:left="17"/>
              <w:jc w:val="center"/>
              <w:rPr>
                <w:rFonts w:ascii="Times New Roman" w:eastAsia="Times New Roman" w:hAnsi="Times New Roman" w:cs="Times New Roman"/>
                <w:color w:val="000000"/>
                <w:lang w:eastAsia="lt-LT"/>
              </w:rPr>
            </w:pPr>
            <w:r w:rsidRPr="00342B42">
              <w:rPr>
                <w:rFonts w:ascii="Times New Roman" w:eastAsia="Times New Roman" w:hAnsi="Times New Roman" w:cs="Times New Roman"/>
                <w:color w:val="000009"/>
                <w:lang w:eastAsia="lt-LT"/>
              </w:rPr>
              <w:t>[0..1]</w:t>
            </w:r>
          </w:p>
        </w:tc>
      </w:tr>
      <w:tr w:rsidR="00481956" w:rsidRPr="00342B42" w:rsidTr="00481956">
        <w:trPr>
          <w:trHeight w:val="275"/>
        </w:trPr>
        <w:tc>
          <w:tcPr>
            <w:tcW w:w="675" w:type="dxa"/>
          </w:tcPr>
          <w:p w:rsidR="003072E6" w:rsidRPr="00342B42" w:rsidRDefault="003072E6" w:rsidP="003072E6">
            <w:pPr>
              <w:widowControl w:val="0"/>
              <w:pBdr>
                <w:top w:val="nil"/>
                <w:left w:val="nil"/>
                <w:bottom w:val="nil"/>
                <w:right w:val="nil"/>
                <w:between w:val="nil"/>
              </w:pBdr>
              <w:spacing w:before="10" w:after="0" w:line="245" w:lineRule="auto"/>
              <w:ind w:left="40"/>
              <w:jc w:val="center"/>
              <w:rPr>
                <w:rFonts w:ascii="Times New Roman" w:eastAsia="Times New Roman" w:hAnsi="Times New Roman" w:cs="Times New Roman"/>
                <w:color w:val="000000"/>
                <w:lang w:eastAsia="lt-LT"/>
              </w:rPr>
            </w:pPr>
            <w:r w:rsidRPr="00342B42">
              <w:rPr>
                <w:rFonts w:ascii="Times New Roman" w:eastAsia="Times New Roman" w:hAnsi="Times New Roman" w:cs="Times New Roman"/>
                <w:color w:val="000009"/>
                <w:lang w:eastAsia="lt-LT"/>
              </w:rPr>
              <w:t>40</w:t>
            </w:r>
          </w:p>
        </w:tc>
        <w:tc>
          <w:tcPr>
            <w:tcW w:w="2723" w:type="dxa"/>
          </w:tcPr>
          <w:p w:rsidR="003072E6" w:rsidRPr="00342B42" w:rsidRDefault="003072E6" w:rsidP="003072E6">
            <w:pPr>
              <w:widowControl w:val="0"/>
              <w:pBdr>
                <w:top w:val="nil"/>
                <w:left w:val="nil"/>
                <w:bottom w:val="nil"/>
                <w:right w:val="nil"/>
                <w:between w:val="nil"/>
              </w:pBdr>
              <w:spacing w:after="0" w:line="256" w:lineRule="auto"/>
              <w:ind w:left="16"/>
              <w:rPr>
                <w:rFonts w:ascii="Times New Roman" w:eastAsia="Times New Roman" w:hAnsi="Times New Roman" w:cs="Times New Roman"/>
                <w:color w:val="000000"/>
                <w:lang w:eastAsia="lt-LT"/>
              </w:rPr>
            </w:pPr>
            <w:proofErr w:type="spellStart"/>
            <w:r w:rsidRPr="00342B42">
              <w:rPr>
                <w:rFonts w:ascii="Times New Roman" w:eastAsia="Times New Roman" w:hAnsi="Times New Roman" w:cs="Times New Roman"/>
                <w:color w:val="000000"/>
                <w:lang w:eastAsia="lt-LT"/>
              </w:rPr>
              <w:t>IncidentLocationFloor</w:t>
            </w:r>
            <w:proofErr w:type="spellEnd"/>
          </w:p>
        </w:tc>
        <w:tc>
          <w:tcPr>
            <w:tcW w:w="992" w:type="dxa"/>
          </w:tcPr>
          <w:p w:rsidR="003072E6" w:rsidRPr="00342B42" w:rsidRDefault="003072E6" w:rsidP="003072E6">
            <w:pPr>
              <w:widowControl w:val="0"/>
              <w:pBdr>
                <w:top w:val="nil"/>
                <w:left w:val="nil"/>
                <w:bottom w:val="nil"/>
                <w:right w:val="nil"/>
                <w:between w:val="nil"/>
              </w:pBdr>
              <w:spacing w:before="10" w:after="0" w:line="245" w:lineRule="auto"/>
              <w:ind w:left="16"/>
              <w:jc w:val="center"/>
              <w:rPr>
                <w:rFonts w:ascii="Times New Roman" w:eastAsia="Times New Roman" w:hAnsi="Times New Roman" w:cs="Times New Roman"/>
                <w:color w:val="000000"/>
                <w:lang w:eastAsia="lt-LT"/>
              </w:rPr>
            </w:pPr>
            <w:proofErr w:type="spellStart"/>
            <w:r w:rsidRPr="00342B42">
              <w:rPr>
                <w:rFonts w:ascii="Times New Roman" w:eastAsia="Times New Roman" w:hAnsi="Times New Roman" w:cs="Times New Roman"/>
                <w:color w:val="000009"/>
                <w:lang w:eastAsia="lt-LT"/>
              </w:rPr>
              <w:t>String</w:t>
            </w:r>
            <w:proofErr w:type="spellEnd"/>
          </w:p>
        </w:tc>
        <w:tc>
          <w:tcPr>
            <w:tcW w:w="4008" w:type="dxa"/>
          </w:tcPr>
          <w:p w:rsidR="003072E6" w:rsidRPr="00342B42" w:rsidRDefault="003072E6" w:rsidP="003072E6">
            <w:pPr>
              <w:widowControl w:val="0"/>
              <w:pBdr>
                <w:top w:val="nil"/>
                <w:left w:val="nil"/>
                <w:bottom w:val="nil"/>
                <w:right w:val="nil"/>
                <w:between w:val="nil"/>
              </w:pBdr>
              <w:spacing w:after="0" w:line="240" w:lineRule="auto"/>
              <w:ind w:left="17"/>
              <w:rPr>
                <w:rFonts w:ascii="Times New Roman" w:eastAsia="Times New Roman" w:hAnsi="Times New Roman" w:cs="Times New Roman"/>
                <w:color w:val="000000"/>
                <w:lang w:eastAsia="lt-LT"/>
              </w:rPr>
            </w:pPr>
            <w:r w:rsidRPr="00342B42">
              <w:rPr>
                <w:rFonts w:ascii="Times New Roman" w:eastAsia="Times New Roman" w:hAnsi="Times New Roman" w:cs="Times New Roman"/>
                <w:color w:val="000000"/>
                <w:lang w:eastAsia="lt-LT"/>
              </w:rPr>
              <w:t>Namo aukšto numeris</w:t>
            </w:r>
          </w:p>
        </w:tc>
        <w:tc>
          <w:tcPr>
            <w:tcW w:w="1095" w:type="dxa"/>
          </w:tcPr>
          <w:p w:rsidR="003072E6" w:rsidRPr="00342B42" w:rsidRDefault="003072E6" w:rsidP="003072E6">
            <w:pPr>
              <w:widowControl w:val="0"/>
              <w:pBdr>
                <w:top w:val="nil"/>
                <w:left w:val="nil"/>
                <w:bottom w:val="nil"/>
                <w:right w:val="nil"/>
                <w:between w:val="nil"/>
              </w:pBdr>
              <w:spacing w:before="10" w:after="0" w:line="245" w:lineRule="auto"/>
              <w:ind w:left="17"/>
              <w:jc w:val="center"/>
              <w:rPr>
                <w:rFonts w:ascii="Times New Roman" w:eastAsia="Times New Roman" w:hAnsi="Times New Roman" w:cs="Times New Roman"/>
                <w:color w:val="000000"/>
                <w:lang w:eastAsia="lt-LT"/>
              </w:rPr>
            </w:pPr>
            <w:r w:rsidRPr="00342B42">
              <w:rPr>
                <w:rFonts w:ascii="Times New Roman" w:eastAsia="Times New Roman" w:hAnsi="Times New Roman" w:cs="Times New Roman"/>
                <w:color w:val="000009"/>
                <w:lang w:eastAsia="lt-LT"/>
              </w:rPr>
              <w:t>[0..1]</w:t>
            </w:r>
          </w:p>
        </w:tc>
      </w:tr>
      <w:tr w:rsidR="00481956" w:rsidRPr="00342B42" w:rsidTr="00481956">
        <w:trPr>
          <w:trHeight w:val="275"/>
        </w:trPr>
        <w:tc>
          <w:tcPr>
            <w:tcW w:w="675" w:type="dxa"/>
          </w:tcPr>
          <w:p w:rsidR="003072E6" w:rsidRPr="00342B42" w:rsidRDefault="003072E6" w:rsidP="003072E6">
            <w:pPr>
              <w:widowControl w:val="0"/>
              <w:pBdr>
                <w:top w:val="nil"/>
                <w:left w:val="nil"/>
                <w:bottom w:val="nil"/>
                <w:right w:val="nil"/>
                <w:between w:val="nil"/>
              </w:pBdr>
              <w:spacing w:before="10" w:after="0" w:line="245" w:lineRule="auto"/>
              <w:ind w:left="40"/>
              <w:jc w:val="center"/>
              <w:rPr>
                <w:rFonts w:ascii="Times New Roman" w:eastAsia="Times New Roman" w:hAnsi="Times New Roman" w:cs="Times New Roman"/>
                <w:color w:val="000000"/>
                <w:lang w:eastAsia="lt-LT"/>
              </w:rPr>
            </w:pPr>
            <w:r w:rsidRPr="00342B42">
              <w:rPr>
                <w:rFonts w:ascii="Times New Roman" w:eastAsia="Times New Roman" w:hAnsi="Times New Roman" w:cs="Times New Roman"/>
                <w:color w:val="000009"/>
                <w:lang w:eastAsia="lt-LT"/>
              </w:rPr>
              <w:t>41</w:t>
            </w:r>
          </w:p>
        </w:tc>
        <w:tc>
          <w:tcPr>
            <w:tcW w:w="2723" w:type="dxa"/>
          </w:tcPr>
          <w:p w:rsidR="003072E6" w:rsidRPr="00342B42" w:rsidRDefault="003072E6" w:rsidP="003072E6">
            <w:pPr>
              <w:widowControl w:val="0"/>
              <w:pBdr>
                <w:top w:val="nil"/>
                <w:left w:val="nil"/>
                <w:bottom w:val="nil"/>
                <w:right w:val="nil"/>
                <w:between w:val="nil"/>
              </w:pBdr>
              <w:spacing w:after="0" w:line="256" w:lineRule="auto"/>
              <w:ind w:left="16"/>
              <w:rPr>
                <w:rFonts w:ascii="Times New Roman" w:eastAsia="Times New Roman" w:hAnsi="Times New Roman" w:cs="Times New Roman"/>
                <w:color w:val="000000"/>
                <w:lang w:eastAsia="lt-LT"/>
              </w:rPr>
            </w:pPr>
            <w:proofErr w:type="spellStart"/>
            <w:r w:rsidRPr="00342B42">
              <w:rPr>
                <w:rFonts w:ascii="Times New Roman" w:eastAsia="Times New Roman" w:hAnsi="Times New Roman" w:cs="Times New Roman"/>
                <w:color w:val="000000"/>
                <w:lang w:eastAsia="lt-LT"/>
              </w:rPr>
              <w:t>incidentLocationStaircaseCode</w:t>
            </w:r>
            <w:proofErr w:type="spellEnd"/>
          </w:p>
        </w:tc>
        <w:tc>
          <w:tcPr>
            <w:tcW w:w="992" w:type="dxa"/>
          </w:tcPr>
          <w:p w:rsidR="003072E6" w:rsidRPr="00342B42" w:rsidRDefault="003072E6" w:rsidP="003072E6">
            <w:pPr>
              <w:widowControl w:val="0"/>
              <w:pBdr>
                <w:top w:val="nil"/>
                <w:left w:val="nil"/>
                <w:bottom w:val="nil"/>
                <w:right w:val="nil"/>
                <w:between w:val="nil"/>
              </w:pBdr>
              <w:spacing w:before="10" w:after="0" w:line="245" w:lineRule="auto"/>
              <w:ind w:left="16"/>
              <w:jc w:val="center"/>
              <w:rPr>
                <w:rFonts w:ascii="Times New Roman" w:eastAsia="Times New Roman" w:hAnsi="Times New Roman" w:cs="Times New Roman"/>
                <w:color w:val="000000"/>
                <w:lang w:eastAsia="lt-LT"/>
              </w:rPr>
            </w:pPr>
            <w:proofErr w:type="spellStart"/>
            <w:r w:rsidRPr="00342B42">
              <w:rPr>
                <w:rFonts w:ascii="Times New Roman" w:eastAsia="Times New Roman" w:hAnsi="Times New Roman" w:cs="Times New Roman"/>
                <w:color w:val="000009"/>
                <w:lang w:eastAsia="lt-LT"/>
              </w:rPr>
              <w:t>String</w:t>
            </w:r>
            <w:proofErr w:type="spellEnd"/>
          </w:p>
        </w:tc>
        <w:tc>
          <w:tcPr>
            <w:tcW w:w="4008" w:type="dxa"/>
          </w:tcPr>
          <w:p w:rsidR="003072E6" w:rsidRPr="00342B42" w:rsidRDefault="003072E6" w:rsidP="003072E6">
            <w:pPr>
              <w:widowControl w:val="0"/>
              <w:pBdr>
                <w:top w:val="nil"/>
                <w:left w:val="nil"/>
                <w:bottom w:val="nil"/>
                <w:right w:val="nil"/>
                <w:between w:val="nil"/>
              </w:pBdr>
              <w:spacing w:after="0" w:line="240" w:lineRule="auto"/>
              <w:ind w:left="17"/>
              <w:rPr>
                <w:rFonts w:ascii="Times New Roman" w:eastAsia="Times New Roman" w:hAnsi="Times New Roman" w:cs="Times New Roman"/>
                <w:color w:val="000000"/>
                <w:lang w:eastAsia="lt-LT"/>
              </w:rPr>
            </w:pPr>
            <w:r w:rsidRPr="00342B42">
              <w:rPr>
                <w:rFonts w:ascii="Times New Roman" w:eastAsia="Times New Roman" w:hAnsi="Times New Roman" w:cs="Times New Roman"/>
                <w:color w:val="000000"/>
                <w:lang w:eastAsia="lt-LT"/>
              </w:rPr>
              <w:t>Laiptinės durų kodas</w:t>
            </w:r>
          </w:p>
        </w:tc>
        <w:tc>
          <w:tcPr>
            <w:tcW w:w="1095" w:type="dxa"/>
          </w:tcPr>
          <w:p w:rsidR="003072E6" w:rsidRPr="00342B42" w:rsidRDefault="003072E6" w:rsidP="003072E6">
            <w:pPr>
              <w:widowControl w:val="0"/>
              <w:pBdr>
                <w:top w:val="nil"/>
                <w:left w:val="nil"/>
                <w:bottom w:val="nil"/>
                <w:right w:val="nil"/>
                <w:between w:val="nil"/>
              </w:pBdr>
              <w:spacing w:before="10" w:after="0" w:line="245" w:lineRule="auto"/>
              <w:ind w:left="17"/>
              <w:jc w:val="center"/>
              <w:rPr>
                <w:rFonts w:ascii="Times New Roman" w:eastAsia="Times New Roman" w:hAnsi="Times New Roman" w:cs="Times New Roman"/>
                <w:color w:val="000000"/>
                <w:lang w:eastAsia="lt-LT"/>
              </w:rPr>
            </w:pPr>
            <w:r w:rsidRPr="00342B42">
              <w:rPr>
                <w:rFonts w:ascii="Times New Roman" w:eastAsia="Times New Roman" w:hAnsi="Times New Roman" w:cs="Times New Roman"/>
                <w:color w:val="000009"/>
                <w:lang w:eastAsia="lt-LT"/>
              </w:rPr>
              <w:t>[0..1]</w:t>
            </w:r>
          </w:p>
        </w:tc>
      </w:tr>
      <w:tr w:rsidR="00481956" w:rsidRPr="00342B42" w:rsidTr="00481956">
        <w:trPr>
          <w:trHeight w:val="1106"/>
        </w:trPr>
        <w:tc>
          <w:tcPr>
            <w:tcW w:w="675" w:type="dxa"/>
          </w:tcPr>
          <w:p w:rsidR="003072E6" w:rsidRPr="00342B42" w:rsidRDefault="003072E6" w:rsidP="003072E6">
            <w:pPr>
              <w:widowControl w:val="0"/>
              <w:pBdr>
                <w:top w:val="nil"/>
                <w:left w:val="nil"/>
                <w:bottom w:val="nil"/>
                <w:right w:val="nil"/>
                <w:between w:val="nil"/>
              </w:pBdr>
              <w:spacing w:after="0" w:line="240" w:lineRule="auto"/>
              <w:jc w:val="center"/>
              <w:rPr>
                <w:rFonts w:ascii="Times New Roman" w:eastAsia="Times New Roman" w:hAnsi="Times New Roman" w:cs="Times New Roman"/>
                <w:color w:val="000000"/>
                <w:lang w:eastAsia="lt-LT"/>
              </w:rPr>
            </w:pPr>
          </w:p>
          <w:p w:rsidR="003072E6" w:rsidRPr="00342B42" w:rsidRDefault="003072E6" w:rsidP="003072E6">
            <w:pPr>
              <w:widowControl w:val="0"/>
              <w:pBdr>
                <w:top w:val="nil"/>
                <w:left w:val="nil"/>
                <w:bottom w:val="nil"/>
                <w:right w:val="nil"/>
                <w:between w:val="nil"/>
              </w:pBdr>
              <w:spacing w:before="149" w:after="0" w:line="240" w:lineRule="auto"/>
              <w:ind w:left="40"/>
              <w:jc w:val="center"/>
              <w:rPr>
                <w:rFonts w:ascii="Times New Roman" w:eastAsia="Times New Roman" w:hAnsi="Times New Roman" w:cs="Times New Roman"/>
                <w:color w:val="000000"/>
                <w:lang w:eastAsia="lt-LT"/>
              </w:rPr>
            </w:pPr>
            <w:r w:rsidRPr="00342B42">
              <w:rPr>
                <w:rFonts w:ascii="Times New Roman" w:eastAsia="Times New Roman" w:hAnsi="Times New Roman" w:cs="Times New Roman"/>
                <w:color w:val="000009"/>
                <w:lang w:eastAsia="lt-LT"/>
              </w:rPr>
              <w:t>42</w:t>
            </w:r>
          </w:p>
        </w:tc>
        <w:tc>
          <w:tcPr>
            <w:tcW w:w="2723" w:type="dxa"/>
          </w:tcPr>
          <w:p w:rsidR="003072E6" w:rsidRPr="00342B42" w:rsidRDefault="003072E6" w:rsidP="003072E6">
            <w:pPr>
              <w:widowControl w:val="0"/>
              <w:pBdr>
                <w:top w:val="nil"/>
                <w:left w:val="nil"/>
                <w:bottom w:val="nil"/>
                <w:right w:val="nil"/>
                <w:between w:val="nil"/>
              </w:pBdr>
              <w:spacing w:after="0" w:line="240" w:lineRule="auto"/>
              <w:rPr>
                <w:rFonts w:ascii="Times New Roman" w:eastAsia="Times New Roman" w:hAnsi="Times New Roman" w:cs="Times New Roman"/>
                <w:color w:val="000000"/>
                <w:lang w:eastAsia="lt-LT"/>
              </w:rPr>
            </w:pPr>
          </w:p>
          <w:p w:rsidR="003072E6" w:rsidRPr="00342B42" w:rsidRDefault="003072E6" w:rsidP="003072E6">
            <w:pPr>
              <w:widowControl w:val="0"/>
              <w:pBdr>
                <w:top w:val="nil"/>
                <w:left w:val="nil"/>
                <w:bottom w:val="nil"/>
                <w:right w:val="nil"/>
                <w:between w:val="nil"/>
              </w:pBdr>
              <w:spacing w:after="0" w:line="240" w:lineRule="auto"/>
              <w:ind w:left="16"/>
              <w:rPr>
                <w:rFonts w:ascii="Times New Roman" w:eastAsia="Times New Roman" w:hAnsi="Times New Roman" w:cs="Times New Roman"/>
                <w:color w:val="000000"/>
                <w:lang w:eastAsia="lt-LT"/>
              </w:rPr>
            </w:pPr>
            <w:proofErr w:type="spellStart"/>
            <w:r w:rsidRPr="00342B42">
              <w:rPr>
                <w:rFonts w:ascii="Times New Roman" w:eastAsia="Times New Roman" w:hAnsi="Times New Roman" w:cs="Times New Roman"/>
                <w:color w:val="000000"/>
                <w:lang w:eastAsia="lt-LT"/>
              </w:rPr>
              <w:t>incidentLocationCrossingStreet</w:t>
            </w:r>
            <w:proofErr w:type="spellEnd"/>
          </w:p>
        </w:tc>
        <w:tc>
          <w:tcPr>
            <w:tcW w:w="992" w:type="dxa"/>
          </w:tcPr>
          <w:p w:rsidR="003072E6" w:rsidRPr="00342B42" w:rsidRDefault="003072E6" w:rsidP="003072E6">
            <w:pPr>
              <w:widowControl w:val="0"/>
              <w:pBdr>
                <w:top w:val="nil"/>
                <w:left w:val="nil"/>
                <w:bottom w:val="nil"/>
                <w:right w:val="nil"/>
                <w:between w:val="nil"/>
              </w:pBdr>
              <w:spacing w:after="0" w:line="240" w:lineRule="auto"/>
              <w:jc w:val="center"/>
              <w:rPr>
                <w:rFonts w:ascii="Times New Roman" w:eastAsia="Times New Roman" w:hAnsi="Times New Roman" w:cs="Times New Roman"/>
                <w:color w:val="000000"/>
                <w:lang w:eastAsia="lt-LT"/>
              </w:rPr>
            </w:pPr>
          </w:p>
          <w:p w:rsidR="003072E6" w:rsidRPr="00342B42" w:rsidRDefault="003072E6" w:rsidP="003072E6">
            <w:pPr>
              <w:widowControl w:val="0"/>
              <w:pBdr>
                <w:top w:val="nil"/>
                <w:left w:val="nil"/>
                <w:bottom w:val="nil"/>
                <w:right w:val="nil"/>
                <w:between w:val="nil"/>
              </w:pBdr>
              <w:spacing w:before="149" w:after="0" w:line="240" w:lineRule="auto"/>
              <w:ind w:left="16"/>
              <w:jc w:val="center"/>
              <w:rPr>
                <w:rFonts w:ascii="Times New Roman" w:eastAsia="Times New Roman" w:hAnsi="Times New Roman" w:cs="Times New Roman"/>
                <w:color w:val="000000"/>
                <w:lang w:eastAsia="lt-LT"/>
              </w:rPr>
            </w:pPr>
            <w:proofErr w:type="spellStart"/>
            <w:r w:rsidRPr="00342B42">
              <w:rPr>
                <w:rFonts w:ascii="Times New Roman" w:eastAsia="Times New Roman" w:hAnsi="Times New Roman" w:cs="Times New Roman"/>
                <w:color w:val="000009"/>
                <w:lang w:eastAsia="lt-LT"/>
              </w:rPr>
              <w:t>String</w:t>
            </w:r>
            <w:proofErr w:type="spellEnd"/>
          </w:p>
        </w:tc>
        <w:tc>
          <w:tcPr>
            <w:tcW w:w="4008" w:type="dxa"/>
          </w:tcPr>
          <w:p w:rsidR="003072E6" w:rsidRPr="00342B42" w:rsidRDefault="003072E6" w:rsidP="003072E6">
            <w:pPr>
              <w:widowControl w:val="0"/>
              <w:pBdr>
                <w:top w:val="nil"/>
                <w:left w:val="nil"/>
                <w:bottom w:val="nil"/>
                <w:right w:val="nil"/>
                <w:between w:val="nil"/>
              </w:pBdr>
              <w:spacing w:before="1" w:after="0" w:line="240" w:lineRule="auto"/>
              <w:ind w:left="17"/>
              <w:jc w:val="both"/>
              <w:rPr>
                <w:rFonts w:ascii="Times New Roman" w:eastAsia="Times New Roman" w:hAnsi="Times New Roman" w:cs="Times New Roman"/>
                <w:color w:val="000000"/>
                <w:lang w:eastAsia="lt-LT"/>
              </w:rPr>
            </w:pPr>
            <w:r w:rsidRPr="00342B42">
              <w:rPr>
                <w:rFonts w:ascii="Times New Roman" w:eastAsia="Times New Roman" w:hAnsi="Times New Roman" w:cs="Times New Roman"/>
                <w:color w:val="000000"/>
                <w:lang w:eastAsia="lt-LT"/>
              </w:rPr>
              <w:t>Jeigu nežinomas įvykio vietos adresas, čia nurodomas antras gatvės pavadinimas – sankryža. Dažnai į šį lauką rašomi komentarai, kaip rasti pacientą</w:t>
            </w:r>
          </w:p>
        </w:tc>
        <w:tc>
          <w:tcPr>
            <w:tcW w:w="1095" w:type="dxa"/>
          </w:tcPr>
          <w:p w:rsidR="003072E6" w:rsidRPr="00342B42" w:rsidRDefault="003072E6" w:rsidP="003072E6">
            <w:pPr>
              <w:widowControl w:val="0"/>
              <w:pBdr>
                <w:top w:val="nil"/>
                <w:left w:val="nil"/>
                <w:bottom w:val="nil"/>
                <w:right w:val="nil"/>
                <w:between w:val="nil"/>
              </w:pBdr>
              <w:spacing w:after="0" w:line="240" w:lineRule="auto"/>
              <w:jc w:val="center"/>
              <w:rPr>
                <w:rFonts w:ascii="Times New Roman" w:eastAsia="Times New Roman" w:hAnsi="Times New Roman" w:cs="Times New Roman"/>
                <w:color w:val="000000"/>
                <w:lang w:eastAsia="lt-LT"/>
              </w:rPr>
            </w:pPr>
          </w:p>
          <w:p w:rsidR="003072E6" w:rsidRPr="00342B42" w:rsidRDefault="003072E6" w:rsidP="003072E6">
            <w:pPr>
              <w:widowControl w:val="0"/>
              <w:pBdr>
                <w:top w:val="nil"/>
                <w:left w:val="nil"/>
                <w:bottom w:val="nil"/>
                <w:right w:val="nil"/>
                <w:between w:val="nil"/>
              </w:pBdr>
              <w:spacing w:before="149" w:after="0" w:line="240" w:lineRule="auto"/>
              <w:ind w:left="17"/>
              <w:jc w:val="center"/>
              <w:rPr>
                <w:rFonts w:ascii="Times New Roman" w:eastAsia="Times New Roman" w:hAnsi="Times New Roman" w:cs="Times New Roman"/>
                <w:color w:val="000000"/>
                <w:lang w:eastAsia="lt-LT"/>
              </w:rPr>
            </w:pPr>
            <w:r w:rsidRPr="00342B42">
              <w:rPr>
                <w:rFonts w:ascii="Times New Roman" w:eastAsia="Times New Roman" w:hAnsi="Times New Roman" w:cs="Times New Roman"/>
                <w:color w:val="000009"/>
                <w:lang w:eastAsia="lt-LT"/>
              </w:rPr>
              <w:t>[0..1]</w:t>
            </w:r>
          </w:p>
        </w:tc>
      </w:tr>
      <w:tr w:rsidR="00481956" w:rsidRPr="00342B42" w:rsidTr="00481956">
        <w:trPr>
          <w:trHeight w:val="1380"/>
        </w:trPr>
        <w:tc>
          <w:tcPr>
            <w:tcW w:w="675" w:type="dxa"/>
          </w:tcPr>
          <w:p w:rsidR="003072E6" w:rsidRPr="00342B42" w:rsidRDefault="003072E6" w:rsidP="003072E6">
            <w:pPr>
              <w:widowControl w:val="0"/>
              <w:pBdr>
                <w:top w:val="nil"/>
                <w:left w:val="nil"/>
                <w:bottom w:val="nil"/>
                <w:right w:val="nil"/>
                <w:between w:val="nil"/>
              </w:pBdr>
              <w:spacing w:after="0" w:line="240" w:lineRule="auto"/>
              <w:jc w:val="center"/>
              <w:rPr>
                <w:rFonts w:ascii="Times New Roman" w:eastAsia="Times New Roman" w:hAnsi="Times New Roman" w:cs="Times New Roman"/>
                <w:color w:val="000000"/>
                <w:lang w:eastAsia="lt-LT"/>
              </w:rPr>
            </w:pPr>
          </w:p>
          <w:p w:rsidR="003072E6" w:rsidRPr="00342B42" w:rsidRDefault="003072E6" w:rsidP="003072E6">
            <w:pPr>
              <w:widowControl w:val="0"/>
              <w:pBdr>
                <w:top w:val="nil"/>
                <w:left w:val="nil"/>
                <w:bottom w:val="nil"/>
                <w:right w:val="nil"/>
                <w:between w:val="nil"/>
              </w:pBdr>
              <w:spacing w:before="8" w:after="0" w:line="240" w:lineRule="auto"/>
              <w:jc w:val="center"/>
              <w:rPr>
                <w:rFonts w:ascii="Times New Roman" w:eastAsia="Times New Roman" w:hAnsi="Times New Roman" w:cs="Times New Roman"/>
                <w:color w:val="000000"/>
                <w:lang w:eastAsia="lt-LT"/>
              </w:rPr>
            </w:pPr>
          </w:p>
          <w:p w:rsidR="003072E6" w:rsidRPr="00342B42" w:rsidRDefault="003072E6" w:rsidP="003072E6">
            <w:pPr>
              <w:widowControl w:val="0"/>
              <w:pBdr>
                <w:top w:val="nil"/>
                <w:left w:val="nil"/>
                <w:bottom w:val="nil"/>
                <w:right w:val="nil"/>
                <w:between w:val="nil"/>
              </w:pBdr>
              <w:spacing w:after="0" w:line="240" w:lineRule="auto"/>
              <w:ind w:left="40"/>
              <w:jc w:val="center"/>
              <w:rPr>
                <w:rFonts w:ascii="Times New Roman" w:eastAsia="Times New Roman" w:hAnsi="Times New Roman" w:cs="Times New Roman"/>
                <w:color w:val="000000"/>
                <w:lang w:eastAsia="lt-LT"/>
              </w:rPr>
            </w:pPr>
            <w:r w:rsidRPr="00342B42">
              <w:rPr>
                <w:rFonts w:ascii="Times New Roman" w:eastAsia="Times New Roman" w:hAnsi="Times New Roman" w:cs="Times New Roman"/>
                <w:color w:val="000009"/>
                <w:lang w:eastAsia="lt-LT"/>
              </w:rPr>
              <w:t>43</w:t>
            </w:r>
          </w:p>
        </w:tc>
        <w:tc>
          <w:tcPr>
            <w:tcW w:w="2723" w:type="dxa"/>
          </w:tcPr>
          <w:p w:rsidR="003072E6" w:rsidRPr="00342B42" w:rsidRDefault="003072E6" w:rsidP="003072E6">
            <w:pPr>
              <w:widowControl w:val="0"/>
              <w:pBdr>
                <w:top w:val="nil"/>
                <w:left w:val="nil"/>
                <w:bottom w:val="nil"/>
                <w:right w:val="nil"/>
                <w:between w:val="nil"/>
              </w:pBdr>
              <w:spacing w:after="0" w:line="240" w:lineRule="auto"/>
              <w:rPr>
                <w:rFonts w:ascii="Times New Roman" w:eastAsia="Times New Roman" w:hAnsi="Times New Roman" w:cs="Times New Roman"/>
                <w:color w:val="000000"/>
                <w:lang w:eastAsia="lt-LT"/>
              </w:rPr>
            </w:pPr>
          </w:p>
          <w:p w:rsidR="003072E6" w:rsidRPr="00342B42" w:rsidRDefault="003072E6" w:rsidP="003072E6">
            <w:pPr>
              <w:widowControl w:val="0"/>
              <w:pBdr>
                <w:top w:val="nil"/>
                <w:left w:val="nil"/>
                <w:bottom w:val="nil"/>
                <w:right w:val="nil"/>
                <w:between w:val="nil"/>
              </w:pBdr>
              <w:spacing w:before="10" w:after="0" w:line="240" w:lineRule="auto"/>
              <w:rPr>
                <w:rFonts w:ascii="Times New Roman" w:eastAsia="Times New Roman" w:hAnsi="Times New Roman" w:cs="Times New Roman"/>
                <w:color w:val="000000"/>
                <w:lang w:eastAsia="lt-LT"/>
              </w:rPr>
            </w:pPr>
          </w:p>
          <w:p w:rsidR="003072E6" w:rsidRPr="00342B42" w:rsidRDefault="003072E6" w:rsidP="003072E6">
            <w:pPr>
              <w:widowControl w:val="0"/>
              <w:pBdr>
                <w:top w:val="nil"/>
                <w:left w:val="nil"/>
                <w:bottom w:val="nil"/>
                <w:right w:val="nil"/>
                <w:between w:val="nil"/>
              </w:pBdr>
              <w:spacing w:after="0" w:line="240" w:lineRule="auto"/>
              <w:ind w:left="16"/>
              <w:rPr>
                <w:rFonts w:ascii="Times New Roman" w:eastAsia="Times New Roman" w:hAnsi="Times New Roman" w:cs="Times New Roman"/>
                <w:color w:val="000000"/>
                <w:lang w:eastAsia="lt-LT"/>
              </w:rPr>
            </w:pPr>
            <w:proofErr w:type="spellStart"/>
            <w:r w:rsidRPr="00342B42">
              <w:rPr>
                <w:rFonts w:ascii="Times New Roman" w:eastAsia="Times New Roman" w:hAnsi="Times New Roman" w:cs="Times New Roman"/>
                <w:color w:val="000000"/>
                <w:lang w:eastAsia="lt-LT"/>
              </w:rPr>
              <w:t>incidentLocationType</w:t>
            </w:r>
            <w:proofErr w:type="spellEnd"/>
          </w:p>
        </w:tc>
        <w:tc>
          <w:tcPr>
            <w:tcW w:w="992" w:type="dxa"/>
          </w:tcPr>
          <w:p w:rsidR="003072E6" w:rsidRPr="00342B42" w:rsidRDefault="003072E6" w:rsidP="003072E6">
            <w:pPr>
              <w:widowControl w:val="0"/>
              <w:pBdr>
                <w:top w:val="nil"/>
                <w:left w:val="nil"/>
                <w:bottom w:val="nil"/>
                <w:right w:val="nil"/>
                <w:between w:val="nil"/>
              </w:pBdr>
              <w:spacing w:after="0" w:line="240" w:lineRule="auto"/>
              <w:jc w:val="center"/>
              <w:rPr>
                <w:rFonts w:ascii="Times New Roman" w:eastAsia="Times New Roman" w:hAnsi="Times New Roman" w:cs="Times New Roman"/>
                <w:color w:val="000000"/>
                <w:lang w:eastAsia="lt-LT"/>
              </w:rPr>
            </w:pPr>
          </w:p>
          <w:p w:rsidR="003072E6" w:rsidRPr="00342B42" w:rsidRDefault="003072E6" w:rsidP="003072E6">
            <w:pPr>
              <w:widowControl w:val="0"/>
              <w:pBdr>
                <w:top w:val="nil"/>
                <w:left w:val="nil"/>
                <w:bottom w:val="nil"/>
                <w:right w:val="nil"/>
                <w:between w:val="nil"/>
              </w:pBdr>
              <w:spacing w:before="8" w:after="0" w:line="240" w:lineRule="auto"/>
              <w:jc w:val="center"/>
              <w:rPr>
                <w:rFonts w:ascii="Times New Roman" w:eastAsia="Times New Roman" w:hAnsi="Times New Roman" w:cs="Times New Roman"/>
                <w:color w:val="000000"/>
                <w:lang w:eastAsia="lt-LT"/>
              </w:rPr>
            </w:pPr>
          </w:p>
          <w:p w:rsidR="003072E6" w:rsidRPr="00342B42" w:rsidRDefault="003072E6" w:rsidP="003072E6">
            <w:pPr>
              <w:widowControl w:val="0"/>
              <w:pBdr>
                <w:top w:val="nil"/>
                <w:left w:val="nil"/>
                <w:bottom w:val="nil"/>
                <w:right w:val="nil"/>
                <w:between w:val="nil"/>
              </w:pBdr>
              <w:spacing w:after="0" w:line="240" w:lineRule="auto"/>
              <w:ind w:left="16"/>
              <w:jc w:val="center"/>
              <w:rPr>
                <w:rFonts w:ascii="Times New Roman" w:eastAsia="Times New Roman" w:hAnsi="Times New Roman" w:cs="Times New Roman"/>
                <w:color w:val="000000"/>
                <w:lang w:eastAsia="lt-LT"/>
              </w:rPr>
            </w:pPr>
            <w:proofErr w:type="spellStart"/>
            <w:r w:rsidRPr="00342B42">
              <w:rPr>
                <w:rFonts w:ascii="Times New Roman" w:eastAsia="Times New Roman" w:hAnsi="Times New Roman" w:cs="Times New Roman"/>
                <w:color w:val="000009"/>
                <w:lang w:eastAsia="lt-LT"/>
              </w:rPr>
              <w:t>String</w:t>
            </w:r>
            <w:proofErr w:type="spellEnd"/>
          </w:p>
        </w:tc>
        <w:tc>
          <w:tcPr>
            <w:tcW w:w="4008" w:type="dxa"/>
          </w:tcPr>
          <w:p w:rsidR="003072E6" w:rsidRPr="00342B42" w:rsidRDefault="003072E6" w:rsidP="003072E6">
            <w:pPr>
              <w:widowControl w:val="0"/>
              <w:pBdr>
                <w:top w:val="nil"/>
                <w:left w:val="nil"/>
                <w:bottom w:val="nil"/>
                <w:right w:val="nil"/>
                <w:between w:val="nil"/>
              </w:pBdr>
              <w:spacing w:after="0" w:line="240" w:lineRule="auto"/>
              <w:ind w:left="17"/>
              <w:jc w:val="both"/>
              <w:rPr>
                <w:rFonts w:ascii="Times New Roman" w:eastAsia="Times New Roman" w:hAnsi="Times New Roman" w:cs="Times New Roman"/>
                <w:color w:val="000000"/>
                <w:lang w:eastAsia="lt-LT"/>
              </w:rPr>
            </w:pPr>
            <w:r w:rsidRPr="00342B42">
              <w:rPr>
                <w:rFonts w:ascii="Times New Roman" w:eastAsia="Times New Roman" w:hAnsi="Times New Roman" w:cs="Times New Roman"/>
                <w:color w:val="000000"/>
                <w:lang w:eastAsia="lt-LT"/>
              </w:rPr>
              <w:t>Užduoties vieta – vietos kategorijos, kur įvyko įvykis. Gatvė, butas, gydymo įstaiga, viešoji vieta, ugdymo institucija, vandenvietė, policija, kita, PSPC, slaugos ligoninė, gautai iš BPC</w:t>
            </w:r>
          </w:p>
        </w:tc>
        <w:tc>
          <w:tcPr>
            <w:tcW w:w="1095" w:type="dxa"/>
          </w:tcPr>
          <w:p w:rsidR="003072E6" w:rsidRPr="00342B42" w:rsidRDefault="003072E6" w:rsidP="003072E6">
            <w:pPr>
              <w:widowControl w:val="0"/>
              <w:pBdr>
                <w:top w:val="nil"/>
                <w:left w:val="nil"/>
                <w:bottom w:val="nil"/>
                <w:right w:val="nil"/>
                <w:between w:val="nil"/>
              </w:pBdr>
              <w:spacing w:after="0" w:line="240" w:lineRule="auto"/>
              <w:jc w:val="center"/>
              <w:rPr>
                <w:rFonts w:ascii="Times New Roman" w:eastAsia="Times New Roman" w:hAnsi="Times New Roman" w:cs="Times New Roman"/>
                <w:color w:val="000000"/>
                <w:lang w:eastAsia="lt-LT"/>
              </w:rPr>
            </w:pPr>
          </w:p>
          <w:p w:rsidR="003072E6" w:rsidRPr="00342B42" w:rsidRDefault="003072E6" w:rsidP="003072E6">
            <w:pPr>
              <w:widowControl w:val="0"/>
              <w:pBdr>
                <w:top w:val="nil"/>
                <w:left w:val="nil"/>
                <w:bottom w:val="nil"/>
                <w:right w:val="nil"/>
                <w:between w:val="nil"/>
              </w:pBdr>
              <w:spacing w:before="8" w:after="0" w:line="240" w:lineRule="auto"/>
              <w:jc w:val="center"/>
              <w:rPr>
                <w:rFonts w:ascii="Times New Roman" w:eastAsia="Times New Roman" w:hAnsi="Times New Roman" w:cs="Times New Roman"/>
                <w:color w:val="000000"/>
                <w:lang w:eastAsia="lt-LT"/>
              </w:rPr>
            </w:pPr>
          </w:p>
          <w:p w:rsidR="003072E6" w:rsidRPr="00342B42" w:rsidRDefault="003072E6" w:rsidP="003072E6">
            <w:pPr>
              <w:widowControl w:val="0"/>
              <w:pBdr>
                <w:top w:val="nil"/>
                <w:left w:val="nil"/>
                <w:bottom w:val="nil"/>
                <w:right w:val="nil"/>
                <w:between w:val="nil"/>
              </w:pBdr>
              <w:spacing w:after="0" w:line="240" w:lineRule="auto"/>
              <w:ind w:left="17"/>
              <w:jc w:val="center"/>
              <w:rPr>
                <w:rFonts w:ascii="Times New Roman" w:eastAsia="Times New Roman" w:hAnsi="Times New Roman" w:cs="Times New Roman"/>
                <w:color w:val="000000"/>
                <w:lang w:eastAsia="lt-LT"/>
              </w:rPr>
            </w:pPr>
            <w:r w:rsidRPr="00342B42">
              <w:rPr>
                <w:rFonts w:ascii="Times New Roman" w:eastAsia="Times New Roman" w:hAnsi="Times New Roman" w:cs="Times New Roman"/>
                <w:color w:val="000009"/>
                <w:lang w:eastAsia="lt-LT"/>
              </w:rPr>
              <w:t>[1..1]</w:t>
            </w:r>
          </w:p>
        </w:tc>
      </w:tr>
      <w:tr w:rsidR="00481956" w:rsidRPr="00342B42" w:rsidTr="00481956">
        <w:trPr>
          <w:trHeight w:val="551"/>
        </w:trPr>
        <w:tc>
          <w:tcPr>
            <w:tcW w:w="675" w:type="dxa"/>
          </w:tcPr>
          <w:p w:rsidR="003072E6" w:rsidRPr="00342B42" w:rsidRDefault="003072E6" w:rsidP="003072E6">
            <w:pPr>
              <w:widowControl w:val="0"/>
              <w:pBdr>
                <w:top w:val="nil"/>
                <w:left w:val="nil"/>
                <w:bottom w:val="nil"/>
                <w:right w:val="nil"/>
                <w:between w:val="nil"/>
              </w:pBdr>
              <w:spacing w:before="147" w:after="0" w:line="240" w:lineRule="auto"/>
              <w:ind w:left="40"/>
              <w:jc w:val="center"/>
              <w:rPr>
                <w:rFonts w:ascii="Times New Roman" w:eastAsia="Times New Roman" w:hAnsi="Times New Roman" w:cs="Times New Roman"/>
                <w:color w:val="000000"/>
                <w:lang w:eastAsia="lt-LT"/>
              </w:rPr>
            </w:pPr>
            <w:r w:rsidRPr="00342B42">
              <w:rPr>
                <w:rFonts w:ascii="Times New Roman" w:eastAsia="Times New Roman" w:hAnsi="Times New Roman" w:cs="Times New Roman"/>
                <w:color w:val="000009"/>
                <w:lang w:eastAsia="lt-LT"/>
              </w:rPr>
              <w:t>44</w:t>
            </w:r>
          </w:p>
        </w:tc>
        <w:tc>
          <w:tcPr>
            <w:tcW w:w="2723" w:type="dxa"/>
          </w:tcPr>
          <w:p w:rsidR="003072E6" w:rsidRPr="00342B42" w:rsidRDefault="003072E6" w:rsidP="003072E6">
            <w:pPr>
              <w:widowControl w:val="0"/>
              <w:pBdr>
                <w:top w:val="nil"/>
                <w:left w:val="nil"/>
                <w:bottom w:val="nil"/>
                <w:right w:val="nil"/>
                <w:between w:val="nil"/>
              </w:pBdr>
              <w:spacing w:before="135" w:after="0" w:line="240" w:lineRule="auto"/>
              <w:ind w:left="16"/>
              <w:rPr>
                <w:rFonts w:ascii="Times New Roman" w:eastAsia="Times New Roman" w:hAnsi="Times New Roman" w:cs="Times New Roman"/>
                <w:color w:val="000000"/>
                <w:lang w:eastAsia="lt-LT"/>
              </w:rPr>
            </w:pPr>
            <w:proofErr w:type="spellStart"/>
            <w:r w:rsidRPr="00342B42">
              <w:rPr>
                <w:rFonts w:ascii="Times New Roman" w:eastAsia="Times New Roman" w:hAnsi="Times New Roman" w:cs="Times New Roman"/>
                <w:color w:val="000000"/>
                <w:lang w:eastAsia="lt-LT"/>
              </w:rPr>
              <w:t>incidentLocationLatitude</w:t>
            </w:r>
            <w:proofErr w:type="spellEnd"/>
          </w:p>
        </w:tc>
        <w:tc>
          <w:tcPr>
            <w:tcW w:w="992" w:type="dxa"/>
          </w:tcPr>
          <w:p w:rsidR="003072E6" w:rsidRPr="00342B42" w:rsidRDefault="003072E6" w:rsidP="003072E6">
            <w:pPr>
              <w:widowControl w:val="0"/>
              <w:pBdr>
                <w:top w:val="nil"/>
                <w:left w:val="nil"/>
                <w:bottom w:val="nil"/>
                <w:right w:val="nil"/>
                <w:between w:val="nil"/>
              </w:pBdr>
              <w:spacing w:before="147" w:after="0" w:line="240" w:lineRule="auto"/>
              <w:ind w:left="16"/>
              <w:jc w:val="center"/>
              <w:rPr>
                <w:rFonts w:ascii="Times New Roman" w:eastAsia="Times New Roman" w:hAnsi="Times New Roman" w:cs="Times New Roman"/>
                <w:color w:val="000000"/>
                <w:lang w:eastAsia="lt-LT"/>
              </w:rPr>
            </w:pPr>
            <w:proofErr w:type="spellStart"/>
            <w:r w:rsidRPr="00342B42">
              <w:rPr>
                <w:rFonts w:ascii="Times New Roman" w:eastAsia="Times New Roman" w:hAnsi="Times New Roman" w:cs="Times New Roman"/>
                <w:color w:val="000009"/>
                <w:lang w:eastAsia="lt-LT"/>
              </w:rPr>
              <w:t>Float</w:t>
            </w:r>
            <w:proofErr w:type="spellEnd"/>
          </w:p>
        </w:tc>
        <w:tc>
          <w:tcPr>
            <w:tcW w:w="4008" w:type="dxa"/>
          </w:tcPr>
          <w:p w:rsidR="003072E6" w:rsidRPr="00342B42" w:rsidRDefault="003072E6" w:rsidP="003072E6">
            <w:pPr>
              <w:widowControl w:val="0"/>
              <w:pBdr>
                <w:top w:val="nil"/>
                <w:left w:val="nil"/>
                <w:bottom w:val="nil"/>
                <w:right w:val="nil"/>
                <w:between w:val="nil"/>
              </w:pBdr>
              <w:spacing w:before="2" w:after="0" w:line="240" w:lineRule="auto"/>
              <w:ind w:left="17"/>
              <w:rPr>
                <w:rFonts w:ascii="Times New Roman" w:eastAsia="Times New Roman" w:hAnsi="Times New Roman" w:cs="Times New Roman"/>
                <w:color w:val="000000"/>
                <w:lang w:eastAsia="lt-LT"/>
              </w:rPr>
            </w:pPr>
            <w:r w:rsidRPr="00342B42">
              <w:rPr>
                <w:rFonts w:ascii="Times New Roman" w:eastAsia="Times New Roman" w:hAnsi="Times New Roman" w:cs="Times New Roman"/>
                <w:color w:val="000000"/>
                <w:lang w:eastAsia="lt-LT"/>
              </w:rPr>
              <w:t>Paciento buvimo vietos koordinatės platuma WGS 84 standartu</w:t>
            </w:r>
          </w:p>
        </w:tc>
        <w:tc>
          <w:tcPr>
            <w:tcW w:w="1095" w:type="dxa"/>
          </w:tcPr>
          <w:p w:rsidR="003072E6" w:rsidRPr="00342B42" w:rsidRDefault="003072E6" w:rsidP="003072E6">
            <w:pPr>
              <w:widowControl w:val="0"/>
              <w:pBdr>
                <w:top w:val="nil"/>
                <w:left w:val="nil"/>
                <w:bottom w:val="nil"/>
                <w:right w:val="nil"/>
                <w:between w:val="nil"/>
              </w:pBdr>
              <w:spacing w:before="147" w:after="0" w:line="240" w:lineRule="auto"/>
              <w:ind w:left="17"/>
              <w:jc w:val="center"/>
              <w:rPr>
                <w:rFonts w:ascii="Times New Roman" w:eastAsia="Times New Roman" w:hAnsi="Times New Roman" w:cs="Times New Roman"/>
                <w:color w:val="000000"/>
                <w:lang w:eastAsia="lt-LT"/>
              </w:rPr>
            </w:pPr>
            <w:r w:rsidRPr="00342B42">
              <w:rPr>
                <w:rFonts w:ascii="Times New Roman" w:eastAsia="Times New Roman" w:hAnsi="Times New Roman" w:cs="Times New Roman"/>
                <w:color w:val="000009"/>
                <w:lang w:eastAsia="lt-LT"/>
              </w:rPr>
              <w:t>[0..1]</w:t>
            </w:r>
          </w:p>
        </w:tc>
      </w:tr>
      <w:tr w:rsidR="00481956" w:rsidRPr="00342B42" w:rsidTr="00481956">
        <w:trPr>
          <w:trHeight w:val="549"/>
        </w:trPr>
        <w:tc>
          <w:tcPr>
            <w:tcW w:w="675" w:type="dxa"/>
          </w:tcPr>
          <w:p w:rsidR="003072E6" w:rsidRPr="00342B42" w:rsidRDefault="003072E6" w:rsidP="003072E6">
            <w:pPr>
              <w:widowControl w:val="0"/>
              <w:pBdr>
                <w:top w:val="nil"/>
                <w:left w:val="nil"/>
                <w:bottom w:val="nil"/>
                <w:right w:val="nil"/>
                <w:between w:val="nil"/>
              </w:pBdr>
              <w:spacing w:before="145" w:after="0" w:line="240" w:lineRule="auto"/>
              <w:ind w:left="40"/>
              <w:jc w:val="center"/>
              <w:rPr>
                <w:rFonts w:ascii="Times New Roman" w:eastAsia="Times New Roman" w:hAnsi="Times New Roman" w:cs="Times New Roman"/>
                <w:color w:val="000000"/>
                <w:lang w:eastAsia="lt-LT"/>
              </w:rPr>
            </w:pPr>
            <w:r w:rsidRPr="00342B42">
              <w:rPr>
                <w:rFonts w:ascii="Times New Roman" w:eastAsia="Times New Roman" w:hAnsi="Times New Roman" w:cs="Times New Roman"/>
                <w:color w:val="000009"/>
                <w:lang w:eastAsia="lt-LT"/>
              </w:rPr>
              <w:t>45</w:t>
            </w:r>
          </w:p>
        </w:tc>
        <w:tc>
          <w:tcPr>
            <w:tcW w:w="2723" w:type="dxa"/>
          </w:tcPr>
          <w:p w:rsidR="003072E6" w:rsidRPr="00342B42" w:rsidRDefault="003072E6" w:rsidP="003072E6">
            <w:pPr>
              <w:widowControl w:val="0"/>
              <w:pBdr>
                <w:top w:val="nil"/>
                <w:left w:val="nil"/>
                <w:bottom w:val="nil"/>
                <w:right w:val="nil"/>
                <w:between w:val="nil"/>
              </w:pBdr>
              <w:spacing w:before="133" w:after="0" w:line="240" w:lineRule="auto"/>
              <w:ind w:left="16"/>
              <w:rPr>
                <w:rFonts w:ascii="Times New Roman" w:eastAsia="Times New Roman" w:hAnsi="Times New Roman" w:cs="Times New Roman"/>
                <w:color w:val="000000"/>
                <w:lang w:eastAsia="lt-LT"/>
              </w:rPr>
            </w:pPr>
            <w:proofErr w:type="spellStart"/>
            <w:r w:rsidRPr="00342B42">
              <w:rPr>
                <w:rFonts w:ascii="Times New Roman" w:eastAsia="Times New Roman" w:hAnsi="Times New Roman" w:cs="Times New Roman"/>
                <w:color w:val="000000"/>
                <w:lang w:eastAsia="lt-LT"/>
              </w:rPr>
              <w:t>incidentLocationLongitude</w:t>
            </w:r>
            <w:proofErr w:type="spellEnd"/>
          </w:p>
        </w:tc>
        <w:tc>
          <w:tcPr>
            <w:tcW w:w="992" w:type="dxa"/>
          </w:tcPr>
          <w:p w:rsidR="003072E6" w:rsidRPr="00342B42" w:rsidRDefault="003072E6" w:rsidP="003072E6">
            <w:pPr>
              <w:widowControl w:val="0"/>
              <w:pBdr>
                <w:top w:val="nil"/>
                <w:left w:val="nil"/>
                <w:bottom w:val="nil"/>
                <w:right w:val="nil"/>
                <w:between w:val="nil"/>
              </w:pBdr>
              <w:spacing w:before="145" w:after="0" w:line="240" w:lineRule="auto"/>
              <w:ind w:left="16"/>
              <w:jc w:val="center"/>
              <w:rPr>
                <w:rFonts w:ascii="Times New Roman" w:eastAsia="Times New Roman" w:hAnsi="Times New Roman" w:cs="Times New Roman"/>
                <w:color w:val="000000"/>
                <w:lang w:eastAsia="lt-LT"/>
              </w:rPr>
            </w:pPr>
            <w:proofErr w:type="spellStart"/>
            <w:r w:rsidRPr="00342B42">
              <w:rPr>
                <w:rFonts w:ascii="Times New Roman" w:eastAsia="Times New Roman" w:hAnsi="Times New Roman" w:cs="Times New Roman"/>
                <w:color w:val="000009"/>
                <w:lang w:eastAsia="lt-LT"/>
              </w:rPr>
              <w:t>Float</w:t>
            </w:r>
            <w:proofErr w:type="spellEnd"/>
          </w:p>
        </w:tc>
        <w:tc>
          <w:tcPr>
            <w:tcW w:w="4008" w:type="dxa"/>
          </w:tcPr>
          <w:p w:rsidR="003072E6" w:rsidRPr="00342B42" w:rsidRDefault="003072E6" w:rsidP="003072E6">
            <w:pPr>
              <w:widowControl w:val="0"/>
              <w:pBdr>
                <w:top w:val="nil"/>
                <w:left w:val="nil"/>
                <w:bottom w:val="nil"/>
                <w:right w:val="nil"/>
                <w:between w:val="nil"/>
              </w:pBdr>
              <w:spacing w:after="0" w:line="240" w:lineRule="auto"/>
              <w:ind w:left="17"/>
              <w:rPr>
                <w:rFonts w:ascii="Times New Roman" w:eastAsia="Times New Roman" w:hAnsi="Times New Roman" w:cs="Times New Roman"/>
                <w:color w:val="000000"/>
                <w:lang w:eastAsia="lt-LT"/>
              </w:rPr>
            </w:pPr>
            <w:r w:rsidRPr="00342B42">
              <w:rPr>
                <w:rFonts w:ascii="Times New Roman" w:eastAsia="Times New Roman" w:hAnsi="Times New Roman" w:cs="Times New Roman"/>
                <w:color w:val="000000"/>
                <w:lang w:eastAsia="lt-LT"/>
              </w:rPr>
              <w:t>Paciento buvimo vietos koordinatės</w:t>
            </w:r>
          </w:p>
          <w:p w:rsidR="003072E6" w:rsidRPr="00342B42" w:rsidRDefault="003072E6" w:rsidP="003072E6">
            <w:pPr>
              <w:widowControl w:val="0"/>
              <w:pBdr>
                <w:top w:val="nil"/>
                <w:left w:val="nil"/>
                <w:bottom w:val="nil"/>
                <w:right w:val="nil"/>
                <w:between w:val="nil"/>
              </w:pBdr>
              <w:spacing w:after="0" w:line="240" w:lineRule="auto"/>
              <w:ind w:left="17"/>
              <w:rPr>
                <w:rFonts w:ascii="Times New Roman" w:eastAsia="Times New Roman" w:hAnsi="Times New Roman" w:cs="Times New Roman"/>
                <w:color w:val="000000"/>
                <w:lang w:eastAsia="lt-LT"/>
              </w:rPr>
            </w:pPr>
            <w:r w:rsidRPr="00342B42">
              <w:rPr>
                <w:rFonts w:ascii="Times New Roman" w:eastAsia="Times New Roman" w:hAnsi="Times New Roman" w:cs="Times New Roman"/>
                <w:color w:val="000000"/>
                <w:lang w:eastAsia="lt-LT"/>
              </w:rPr>
              <w:t>ilguma WGS 84 standartu</w:t>
            </w:r>
          </w:p>
        </w:tc>
        <w:tc>
          <w:tcPr>
            <w:tcW w:w="1095" w:type="dxa"/>
          </w:tcPr>
          <w:p w:rsidR="003072E6" w:rsidRPr="00342B42" w:rsidRDefault="003072E6" w:rsidP="003072E6">
            <w:pPr>
              <w:widowControl w:val="0"/>
              <w:pBdr>
                <w:top w:val="nil"/>
                <w:left w:val="nil"/>
                <w:bottom w:val="nil"/>
                <w:right w:val="nil"/>
                <w:between w:val="nil"/>
              </w:pBdr>
              <w:spacing w:before="145" w:after="0" w:line="240" w:lineRule="auto"/>
              <w:ind w:left="17"/>
              <w:jc w:val="center"/>
              <w:rPr>
                <w:rFonts w:ascii="Times New Roman" w:eastAsia="Times New Roman" w:hAnsi="Times New Roman" w:cs="Times New Roman"/>
                <w:color w:val="000000"/>
                <w:lang w:eastAsia="lt-LT"/>
              </w:rPr>
            </w:pPr>
            <w:r w:rsidRPr="00342B42">
              <w:rPr>
                <w:rFonts w:ascii="Times New Roman" w:eastAsia="Times New Roman" w:hAnsi="Times New Roman" w:cs="Times New Roman"/>
                <w:color w:val="000009"/>
                <w:lang w:eastAsia="lt-LT"/>
              </w:rPr>
              <w:t>[0..1]</w:t>
            </w:r>
          </w:p>
        </w:tc>
      </w:tr>
      <w:tr w:rsidR="00481956" w:rsidRPr="00342B42" w:rsidTr="00481956">
        <w:trPr>
          <w:trHeight w:val="1931"/>
        </w:trPr>
        <w:tc>
          <w:tcPr>
            <w:tcW w:w="675" w:type="dxa"/>
          </w:tcPr>
          <w:p w:rsidR="003072E6" w:rsidRPr="00342B42" w:rsidRDefault="003072E6" w:rsidP="003072E6">
            <w:pPr>
              <w:widowControl w:val="0"/>
              <w:pBdr>
                <w:top w:val="nil"/>
                <w:left w:val="nil"/>
                <w:bottom w:val="nil"/>
                <w:right w:val="nil"/>
                <w:between w:val="nil"/>
              </w:pBdr>
              <w:spacing w:after="0" w:line="240" w:lineRule="auto"/>
              <w:jc w:val="center"/>
              <w:rPr>
                <w:rFonts w:ascii="Times New Roman" w:eastAsia="Times New Roman" w:hAnsi="Times New Roman" w:cs="Times New Roman"/>
                <w:color w:val="000000"/>
                <w:lang w:eastAsia="lt-LT"/>
              </w:rPr>
            </w:pPr>
          </w:p>
          <w:p w:rsidR="003072E6" w:rsidRPr="00342B42" w:rsidRDefault="003072E6" w:rsidP="003072E6">
            <w:pPr>
              <w:widowControl w:val="0"/>
              <w:pBdr>
                <w:top w:val="nil"/>
                <w:left w:val="nil"/>
                <w:bottom w:val="nil"/>
                <w:right w:val="nil"/>
                <w:between w:val="nil"/>
              </w:pBdr>
              <w:spacing w:after="0" w:line="240" w:lineRule="auto"/>
              <w:jc w:val="center"/>
              <w:rPr>
                <w:rFonts w:ascii="Times New Roman" w:eastAsia="Times New Roman" w:hAnsi="Times New Roman" w:cs="Times New Roman"/>
                <w:color w:val="000000"/>
                <w:lang w:eastAsia="lt-LT"/>
              </w:rPr>
            </w:pPr>
          </w:p>
          <w:p w:rsidR="003072E6" w:rsidRPr="00342B42" w:rsidRDefault="003072E6" w:rsidP="003072E6">
            <w:pPr>
              <w:widowControl w:val="0"/>
              <w:pBdr>
                <w:top w:val="nil"/>
                <w:left w:val="nil"/>
                <w:bottom w:val="nil"/>
                <w:right w:val="nil"/>
                <w:between w:val="nil"/>
              </w:pBdr>
              <w:spacing w:before="10" w:after="0" w:line="240" w:lineRule="auto"/>
              <w:jc w:val="center"/>
              <w:rPr>
                <w:rFonts w:ascii="Times New Roman" w:eastAsia="Times New Roman" w:hAnsi="Times New Roman" w:cs="Times New Roman"/>
                <w:color w:val="000000"/>
                <w:lang w:eastAsia="lt-LT"/>
              </w:rPr>
            </w:pPr>
          </w:p>
          <w:p w:rsidR="003072E6" w:rsidRPr="00342B42" w:rsidRDefault="003072E6" w:rsidP="003072E6">
            <w:pPr>
              <w:widowControl w:val="0"/>
              <w:pBdr>
                <w:top w:val="nil"/>
                <w:left w:val="nil"/>
                <w:bottom w:val="nil"/>
                <w:right w:val="nil"/>
                <w:between w:val="nil"/>
              </w:pBdr>
              <w:spacing w:after="0" w:line="240" w:lineRule="auto"/>
              <w:ind w:left="40"/>
              <w:jc w:val="center"/>
              <w:rPr>
                <w:rFonts w:ascii="Times New Roman" w:eastAsia="Times New Roman" w:hAnsi="Times New Roman" w:cs="Times New Roman"/>
                <w:color w:val="000000"/>
                <w:lang w:eastAsia="lt-LT"/>
              </w:rPr>
            </w:pPr>
            <w:r w:rsidRPr="00342B42">
              <w:rPr>
                <w:rFonts w:ascii="Times New Roman" w:eastAsia="Times New Roman" w:hAnsi="Times New Roman" w:cs="Times New Roman"/>
                <w:color w:val="000009"/>
                <w:lang w:eastAsia="lt-LT"/>
              </w:rPr>
              <w:t>46</w:t>
            </w:r>
          </w:p>
        </w:tc>
        <w:tc>
          <w:tcPr>
            <w:tcW w:w="2723" w:type="dxa"/>
          </w:tcPr>
          <w:p w:rsidR="003072E6" w:rsidRPr="00342B42" w:rsidRDefault="003072E6" w:rsidP="003072E6">
            <w:pPr>
              <w:widowControl w:val="0"/>
              <w:pBdr>
                <w:top w:val="nil"/>
                <w:left w:val="nil"/>
                <w:bottom w:val="nil"/>
                <w:right w:val="nil"/>
                <w:between w:val="nil"/>
              </w:pBdr>
              <w:spacing w:after="0" w:line="240" w:lineRule="auto"/>
              <w:rPr>
                <w:rFonts w:ascii="Times New Roman" w:eastAsia="Times New Roman" w:hAnsi="Times New Roman" w:cs="Times New Roman"/>
                <w:color w:val="000000"/>
                <w:lang w:eastAsia="lt-LT"/>
              </w:rPr>
            </w:pPr>
          </w:p>
          <w:p w:rsidR="003072E6" w:rsidRPr="00342B42" w:rsidRDefault="003072E6" w:rsidP="003072E6">
            <w:pPr>
              <w:widowControl w:val="0"/>
              <w:pBdr>
                <w:top w:val="nil"/>
                <w:left w:val="nil"/>
                <w:bottom w:val="nil"/>
                <w:right w:val="nil"/>
                <w:between w:val="nil"/>
              </w:pBdr>
              <w:spacing w:after="0" w:line="240" w:lineRule="auto"/>
              <w:rPr>
                <w:rFonts w:ascii="Times New Roman" w:eastAsia="Times New Roman" w:hAnsi="Times New Roman" w:cs="Times New Roman"/>
                <w:color w:val="000000"/>
                <w:lang w:eastAsia="lt-LT"/>
              </w:rPr>
            </w:pPr>
          </w:p>
          <w:p w:rsidR="003072E6" w:rsidRPr="00342B42" w:rsidRDefault="003072E6" w:rsidP="003072E6">
            <w:pPr>
              <w:widowControl w:val="0"/>
              <w:pBdr>
                <w:top w:val="nil"/>
                <w:left w:val="nil"/>
                <w:bottom w:val="nil"/>
                <w:right w:val="nil"/>
                <w:between w:val="nil"/>
              </w:pBdr>
              <w:spacing w:before="229" w:after="0" w:line="240" w:lineRule="auto"/>
              <w:ind w:left="16"/>
              <w:rPr>
                <w:rFonts w:ascii="Times New Roman" w:eastAsia="Times New Roman" w:hAnsi="Times New Roman" w:cs="Times New Roman"/>
                <w:color w:val="000000"/>
                <w:lang w:eastAsia="lt-LT"/>
              </w:rPr>
            </w:pPr>
            <w:r w:rsidRPr="00342B42">
              <w:rPr>
                <w:rFonts w:ascii="Times New Roman" w:eastAsia="Times New Roman" w:hAnsi="Times New Roman" w:cs="Times New Roman"/>
                <w:color w:val="000000"/>
                <w:lang w:eastAsia="lt-LT"/>
              </w:rPr>
              <w:t xml:space="preserve">GMP </w:t>
            </w:r>
            <w:proofErr w:type="spellStart"/>
            <w:r w:rsidRPr="00342B42">
              <w:rPr>
                <w:rFonts w:ascii="Times New Roman" w:eastAsia="Times New Roman" w:hAnsi="Times New Roman" w:cs="Times New Roman"/>
                <w:color w:val="000000"/>
                <w:lang w:eastAsia="lt-LT"/>
              </w:rPr>
              <w:t>Code</w:t>
            </w:r>
            <w:proofErr w:type="spellEnd"/>
          </w:p>
        </w:tc>
        <w:tc>
          <w:tcPr>
            <w:tcW w:w="992" w:type="dxa"/>
          </w:tcPr>
          <w:p w:rsidR="003072E6" w:rsidRPr="00342B42" w:rsidRDefault="003072E6" w:rsidP="003072E6">
            <w:pPr>
              <w:widowControl w:val="0"/>
              <w:pBdr>
                <w:top w:val="nil"/>
                <w:left w:val="nil"/>
                <w:bottom w:val="nil"/>
                <w:right w:val="nil"/>
                <w:between w:val="nil"/>
              </w:pBdr>
              <w:spacing w:after="0" w:line="240" w:lineRule="auto"/>
              <w:jc w:val="center"/>
              <w:rPr>
                <w:rFonts w:ascii="Times New Roman" w:eastAsia="Times New Roman" w:hAnsi="Times New Roman" w:cs="Times New Roman"/>
                <w:color w:val="000000"/>
                <w:lang w:eastAsia="lt-LT"/>
              </w:rPr>
            </w:pPr>
          </w:p>
          <w:p w:rsidR="003072E6" w:rsidRPr="00342B42" w:rsidRDefault="003072E6" w:rsidP="003072E6">
            <w:pPr>
              <w:widowControl w:val="0"/>
              <w:pBdr>
                <w:top w:val="nil"/>
                <w:left w:val="nil"/>
                <w:bottom w:val="nil"/>
                <w:right w:val="nil"/>
                <w:between w:val="nil"/>
              </w:pBdr>
              <w:spacing w:after="0" w:line="240" w:lineRule="auto"/>
              <w:jc w:val="center"/>
              <w:rPr>
                <w:rFonts w:ascii="Times New Roman" w:eastAsia="Times New Roman" w:hAnsi="Times New Roman" w:cs="Times New Roman"/>
                <w:color w:val="000000"/>
                <w:lang w:eastAsia="lt-LT"/>
              </w:rPr>
            </w:pPr>
          </w:p>
          <w:p w:rsidR="003072E6" w:rsidRPr="00342B42" w:rsidRDefault="003072E6" w:rsidP="003072E6">
            <w:pPr>
              <w:widowControl w:val="0"/>
              <w:pBdr>
                <w:top w:val="nil"/>
                <w:left w:val="nil"/>
                <w:bottom w:val="nil"/>
                <w:right w:val="nil"/>
                <w:between w:val="nil"/>
              </w:pBdr>
              <w:spacing w:before="10" w:after="0" w:line="240" w:lineRule="auto"/>
              <w:jc w:val="center"/>
              <w:rPr>
                <w:rFonts w:ascii="Times New Roman" w:eastAsia="Times New Roman" w:hAnsi="Times New Roman" w:cs="Times New Roman"/>
                <w:color w:val="000000"/>
                <w:lang w:eastAsia="lt-LT"/>
              </w:rPr>
            </w:pPr>
          </w:p>
          <w:p w:rsidR="003072E6" w:rsidRPr="00342B42" w:rsidRDefault="003072E6" w:rsidP="003072E6">
            <w:pPr>
              <w:widowControl w:val="0"/>
              <w:pBdr>
                <w:top w:val="nil"/>
                <w:left w:val="nil"/>
                <w:bottom w:val="nil"/>
                <w:right w:val="nil"/>
                <w:between w:val="nil"/>
              </w:pBdr>
              <w:spacing w:after="0" w:line="240" w:lineRule="auto"/>
              <w:ind w:left="16"/>
              <w:jc w:val="center"/>
              <w:rPr>
                <w:rFonts w:ascii="Times New Roman" w:eastAsia="Times New Roman" w:hAnsi="Times New Roman" w:cs="Times New Roman"/>
                <w:color w:val="000000"/>
                <w:lang w:eastAsia="lt-LT"/>
              </w:rPr>
            </w:pPr>
            <w:proofErr w:type="spellStart"/>
            <w:r w:rsidRPr="00342B42">
              <w:rPr>
                <w:rFonts w:ascii="Times New Roman" w:eastAsia="Times New Roman" w:hAnsi="Times New Roman" w:cs="Times New Roman"/>
                <w:color w:val="000009"/>
                <w:lang w:eastAsia="lt-LT"/>
              </w:rPr>
              <w:t>String</w:t>
            </w:r>
            <w:proofErr w:type="spellEnd"/>
          </w:p>
        </w:tc>
        <w:tc>
          <w:tcPr>
            <w:tcW w:w="4008" w:type="dxa"/>
          </w:tcPr>
          <w:p w:rsidR="003072E6" w:rsidRPr="00342B42" w:rsidRDefault="003072E6" w:rsidP="003072E6">
            <w:pPr>
              <w:widowControl w:val="0"/>
              <w:pBdr>
                <w:top w:val="nil"/>
                <w:left w:val="nil"/>
                <w:bottom w:val="nil"/>
                <w:right w:val="nil"/>
                <w:between w:val="nil"/>
              </w:pBdr>
              <w:spacing w:before="2" w:after="0" w:line="240" w:lineRule="auto"/>
              <w:ind w:left="17"/>
              <w:jc w:val="both"/>
              <w:rPr>
                <w:rFonts w:ascii="Times New Roman" w:eastAsia="Times New Roman" w:hAnsi="Times New Roman" w:cs="Times New Roman"/>
                <w:color w:val="000000"/>
                <w:lang w:eastAsia="lt-LT"/>
              </w:rPr>
            </w:pPr>
            <w:r w:rsidRPr="00342B42">
              <w:rPr>
                <w:rFonts w:ascii="Times New Roman" w:eastAsia="Times New Roman" w:hAnsi="Times New Roman" w:cs="Times New Roman"/>
                <w:color w:val="000000"/>
                <w:lang w:eastAsia="lt-LT"/>
              </w:rPr>
              <w:t xml:space="preserve">Algoritmų kodas apibūdinantis įvykį ir skubumo lygį. </w:t>
            </w:r>
            <w:proofErr w:type="spellStart"/>
            <w:r w:rsidRPr="00342B42">
              <w:rPr>
                <w:rFonts w:ascii="Times New Roman" w:eastAsia="Times New Roman" w:hAnsi="Times New Roman" w:cs="Times New Roman"/>
                <w:color w:val="000000"/>
                <w:lang w:eastAsia="lt-LT"/>
              </w:rPr>
              <w:t>Pvz</w:t>
            </w:r>
            <w:proofErr w:type="spellEnd"/>
            <w:r w:rsidRPr="00342B42">
              <w:rPr>
                <w:rFonts w:ascii="Times New Roman" w:eastAsia="Times New Roman" w:hAnsi="Times New Roman" w:cs="Times New Roman"/>
                <w:color w:val="000000"/>
                <w:lang w:eastAsia="lt-LT"/>
              </w:rPr>
              <w:t>: 19c03 Pirmas dviženklis skaičius sutampa su GMP, teikiančios GMP paslaugas, vadovo patvirtinto pagrindinio nusiskundimo protokolo kodu. Kitos kodo sudedamosios nurodo skubumo lygį ir konkretų atvejį.</w:t>
            </w:r>
          </w:p>
        </w:tc>
        <w:tc>
          <w:tcPr>
            <w:tcW w:w="1095" w:type="dxa"/>
          </w:tcPr>
          <w:p w:rsidR="003072E6" w:rsidRPr="00342B42" w:rsidRDefault="003072E6" w:rsidP="003072E6">
            <w:pPr>
              <w:widowControl w:val="0"/>
              <w:pBdr>
                <w:top w:val="nil"/>
                <w:left w:val="nil"/>
                <w:bottom w:val="nil"/>
                <w:right w:val="nil"/>
                <w:between w:val="nil"/>
              </w:pBdr>
              <w:spacing w:after="0" w:line="240" w:lineRule="auto"/>
              <w:jc w:val="center"/>
              <w:rPr>
                <w:rFonts w:ascii="Times New Roman" w:eastAsia="Times New Roman" w:hAnsi="Times New Roman" w:cs="Times New Roman"/>
                <w:color w:val="000000"/>
                <w:lang w:eastAsia="lt-LT"/>
              </w:rPr>
            </w:pPr>
          </w:p>
          <w:p w:rsidR="003072E6" w:rsidRPr="00342B42" w:rsidRDefault="003072E6" w:rsidP="003072E6">
            <w:pPr>
              <w:widowControl w:val="0"/>
              <w:pBdr>
                <w:top w:val="nil"/>
                <w:left w:val="nil"/>
                <w:bottom w:val="nil"/>
                <w:right w:val="nil"/>
                <w:between w:val="nil"/>
              </w:pBdr>
              <w:spacing w:after="0" w:line="240" w:lineRule="auto"/>
              <w:jc w:val="center"/>
              <w:rPr>
                <w:rFonts w:ascii="Times New Roman" w:eastAsia="Times New Roman" w:hAnsi="Times New Roman" w:cs="Times New Roman"/>
                <w:color w:val="000000"/>
                <w:lang w:eastAsia="lt-LT"/>
              </w:rPr>
            </w:pPr>
          </w:p>
          <w:p w:rsidR="003072E6" w:rsidRPr="00342B42" w:rsidRDefault="003072E6" w:rsidP="003072E6">
            <w:pPr>
              <w:widowControl w:val="0"/>
              <w:pBdr>
                <w:top w:val="nil"/>
                <w:left w:val="nil"/>
                <w:bottom w:val="nil"/>
                <w:right w:val="nil"/>
                <w:between w:val="nil"/>
              </w:pBdr>
              <w:spacing w:before="10" w:after="0" w:line="240" w:lineRule="auto"/>
              <w:jc w:val="center"/>
              <w:rPr>
                <w:rFonts w:ascii="Times New Roman" w:eastAsia="Times New Roman" w:hAnsi="Times New Roman" w:cs="Times New Roman"/>
                <w:color w:val="000000"/>
                <w:lang w:eastAsia="lt-LT"/>
              </w:rPr>
            </w:pPr>
          </w:p>
          <w:p w:rsidR="003072E6" w:rsidRPr="00342B42" w:rsidRDefault="003072E6" w:rsidP="003072E6">
            <w:pPr>
              <w:widowControl w:val="0"/>
              <w:pBdr>
                <w:top w:val="nil"/>
                <w:left w:val="nil"/>
                <w:bottom w:val="nil"/>
                <w:right w:val="nil"/>
                <w:between w:val="nil"/>
              </w:pBdr>
              <w:spacing w:after="0" w:line="240" w:lineRule="auto"/>
              <w:ind w:left="17"/>
              <w:jc w:val="center"/>
              <w:rPr>
                <w:rFonts w:ascii="Times New Roman" w:eastAsia="Times New Roman" w:hAnsi="Times New Roman" w:cs="Times New Roman"/>
                <w:color w:val="000000"/>
                <w:lang w:eastAsia="lt-LT"/>
              </w:rPr>
            </w:pPr>
            <w:r w:rsidRPr="00342B42">
              <w:rPr>
                <w:rFonts w:ascii="Times New Roman" w:eastAsia="Times New Roman" w:hAnsi="Times New Roman" w:cs="Times New Roman"/>
                <w:color w:val="000009"/>
                <w:lang w:eastAsia="lt-LT"/>
              </w:rPr>
              <w:t>[0..1]</w:t>
            </w:r>
          </w:p>
        </w:tc>
      </w:tr>
      <w:tr w:rsidR="00481956" w:rsidRPr="00342B42" w:rsidTr="00481956">
        <w:trPr>
          <w:trHeight w:val="826"/>
        </w:trPr>
        <w:tc>
          <w:tcPr>
            <w:tcW w:w="675" w:type="dxa"/>
          </w:tcPr>
          <w:p w:rsidR="003072E6" w:rsidRPr="00342B42" w:rsidRDefault="003072E6" w:rsidP="003072E6">
            <w:pPr>
              <w:widowControl w:val="0"/>
              <w:pBdr>
                <w:top w:val="nil"/>
                <w:left w:val="nil"/>
                <w:bottom w:val="nil"/>
                <w:right w:val="nil"/>
                <w:between w:val="nil"/>
              </w:pBdr>
              <w:spacing w:before="8" w:after="0" w:line="240" w:lineRule="auto"/>
              <w:jc w:val="center"/>
              <w:rPr>
                <w:rFonts w:ascii="Times New Roman" w:eastAsia="Times New Roman" w:hAnsi="Times New Roman" w:cs="Times New Roman"/>
                <w:color w:val="000000"/>
                <w:lang w:eastAsia="lt-LT"/>
              </w:rPr>
            </w:pPr>
          </w:p>
          <w:p w:rsidR="003072E6" w:rsidRPr="00342B42" w:rsidRDefault="003072E6" w:rsidP="003072E6">
            <w:pPr>
              <w:widowControl w:val="0"/>
              <w:pBdr>
                <w:top w:val="nil"/>
                <w:left w:val="nil"/>
                <w:bottom w:val="nil"/>
                <w:right w:val="nil"/>
                <w:between w:val="nil"/>
              </w:pBdr>
              <w:spacing w:after="0" w:line="240" w:lineRule="auto"/>
              <w:ind w:left="40"/>
              <w:jc w:val="center"/>
              <w:rPr>
                <w:rFonts w:ascii="Times New Roman" w:eastAsia="Times New Roman" w:hAnsi="Times New Roman" w:cs="Times New Roman"/>
                <w:color w:val="000000"/>
                <w:lang w:eastAsia="lt-LT"/>
              </w:rPr>
            </w:pPr>
            <w:r w:rsidRPr="00342B42">
              <w:rPr>
                <w:rFonts w:ascii="Times New Roman" w:eastAsia="Times New Roman" w:hAnsi="Times New Roman" w:cs="Times New Roman"/>
                <w:color w:val="000009"/>
                <w:lang w:eastAsia="lt-LT"/>
              </w:rPr>
              <w:t>47</w:t>
            </w:r>
          </w:p>
        </w:tc>
        <w:tc>
          <w:tcPr>
            <w:tcW w:w="2723" w:type="dxa"/>
          </w:tcPr>
          <w:p w:rsidR="003072E6" w:rsidRPr="00342B42" w:rsidRDefault="003072E6" w:rsidP="003072E6">
            <w:pPr>
              <w:widowControl w:val="0"/>
              <w:pBdr>
                <w:top w:val="nil"/>
                <w:left w:val="nil"/>
                <w:bottom w:val="nil"/>
                <w:right w:val="nil"/>
                <w:between w:val="nil"/>
              </w:pBdr>
              <w:spacing w:before="8" w:after="0" w:line="240" w:lineRule="auto"/>
              <w:rPr>
                <w:rFonts w:ascii="Times New Roman" w:eastAsia="Times New Roman" w:hAnsi="Times New Roman" w:cs="Times New Roman"/>
                <w:color w:val="000000"/>
                <w:lang w:eastAsia="lt-LT"/>
              </w:rPr>
            </w:pPr>
          </w:p>
          <w:p w:rsidR="003072E6" w:rsidRPr="00342B42" w:rsidRDefault="003072E6" w:rsidP="003072E6">
            <w:pPr>
              <w:widowControl w:val="0"/>
              <w:pBdr>
                <w:top w:val="nil"/>
                <w:left w:val="nil"/>
                <w:bottom w:val="nil"/>
                <w:right w:val="nil"/>
                <w:between w:val="nil"/>
              </w:pBdr>
              <w:spacing w:after="0" w:line="240" w:lineRule="auto"/>
              <w:ind w:left="16"/>
              <w:rPr>
                <w:rFonts w:ascii="Times New Roman" w:eastAsia="Times New Roman" w:hAnsi="Times New Roman" w:cs="Times New Roman"/>
                <w:color w:val="000000"/>
                <w:lang w:eastAsia="lt-LT"/>
              </w:rPr>
            </w:pPr>
            <w:r w:rsidRPr="00342B42">
              <w:rPr>
                <w:rFonts w:ascii="Times New Roman" w:eastAsia="Times New Roman" w:hAnsi="Times New Roman" w:cs="Times New Roman"/>
                <w:color w:val="000000"/>
                <w:lang w:eastAsia="lt-LT"/>
              </w:rPr>
              <w:t xml:space="preserve">GMP </w:t>
            </w:r>
            <w:proofErr w:type="spellStart"/>
            <w:r w:rsidRPr="00342B42">
              <w:rPr>
                <w:rFonts w:ascii="Times New Roman" w:eastAsia="Times New Roman" w:hAnsi="Times New Roman" w:cs="Times New Roman"/>
                <w:color w:val="000000"/>
                <w:lang w:eastAsia="lt-LT"/>
              </w:rPr>
              <w:t>Message</w:t>
            </w:r>
            <w:proofErr w:type="spellEnd"/>
          </w:p>
        </w:tc>
        <w:tc>
          <w:tcPr>
            <w:tcW w:w="992" w:type="dxa"/>
          </w:tcPr>
          <w:p w:rsidR="003072E6" w:rsidRPr="00342B42" w:rsidRDefault="003072E6" w:rsidP="003072E6">
            <w:pPr>
              <w:widowControl w:val="0"/>
              <w:pBdr>
                <w:top w:val="nil"/>
                <w:left w:val="nil"/>
                <w:bottom w:val="nil"/>
                <w:right w:val="nil"/>
                <w:between w:val="nil"/>
              </w:pBdr>
              <w:spacing w:before="8" w:after="0" w:line="240" w:lineRule="auto"/>
              <w:jc w:val="center"/>
              <w:rPr>
                <w:rFonts w:ascii="Times New Roman" w:eastAsia="Times New Roman" w:hAnsi="Times New Roman" w:cs="Times New Roman"/>
                <w:color w:val="000000"/>
                <w:lang w:eastAsia="lt-LT"/>
              </w:rPr>
            </w:pPr>
          </w:p>
          <w:p w:rsidR="003072E6" w:rsidRPr="00342B42" w:rsidRDefault="003072E6" w:rsidP="003072E6">
            <w:pPr>
              <w:widowControl w:val="0"/>
              <w:pBdr>
                <w:top w:val="nil"/>
                <w:left w:val="nil"/>
                <w:bottom w:val="nil"/>
                <w:right w:val="nil"/>
                <w:between w:val="nil"/>
              </w:pBdr>
              <w:spacing w:after="0" w:line="240" w:lineRule="auto"/>
              <w:ind w:left="16"/>
              <w:jc w:val="center"/>
              <w:rPr>
                <w:rFonts w:ascii="Times New Roman" w:eastAsia="Times New Roman" w:hAnsi="Times New Roman" w:cs="Times New Roman"/>
                <w:color w:val="000000"/>
                <w:lang w:eastAsia="lt-LT"/>
              </w:rPr>
            </w:pPr>
            <w:proofErr w:type="spellStart"/>
            <w:r w:rsidRPr="00342B42">
              <w:rPr>
                <w:rFonts w:ascii="Times New Roman" w:eastAsia="Times New Roman" w:hAnsi="Times New Roman" w:cs="Times New Roman"/>
                <w:color w:val="000009"/>
                <w:lang w:eastAsia="lt-LT"/>
              </w:rPr>
              <w:t>String</w:t>
            </w:r>
            <w:proofErr w:type="spellEnd"/>
          </w:p>
        </w:tc>
        <w:tc>
          <w:tcPr>
            <w:tcW w:w="4008" w:type="dxa"/>
          </w:tcPr>
          <w:p w:rsidR="003072E6" w:rsidRPr="00342B42" w:rsidRDefault="003072E6" w:rsidP="003072E6">
            <w:pPr>
              <w:widowControl w:val="0"/>
              <w:pBdr>
                <w:top w:val="nil"/>
                <w:left w:val="nil"/>
                <w:bottom w:val="nil"/>
                <w:right w:val="nil"/>
                <w:between w:val="nil"/>
              </w:pBdr>
              <w:spacing w:after="0" w:line="240" w:lineRule="auto"/>
              <w:ind w:left="17"/>
              <w:rPr>
                <w:rFonts w:ascii="Times New Roman" w:eastAsia="Times New Roman" w:hAnsi="Times New Roman" w:cs="Times New Roman"/>
                <w:color w:val="000000"/>
                <w:lang w:eastAsia="lt-LT"/>
              </w:rPr>
            </w:pPr>
            <w:r w:rsidRPr="00342B42">
              <w:rPr>
                <w:rFonts w:ascii="Times New Roman" w:eastAsia="Times New Roman" w:hAnsi="Times New Roman" w:cs="Times New Roman"/>
                <w:color w:val="000000"/>
                <w:lang w:eastAsia="lt-LT"/>
              </w:rPr>
              <w:t>GMP kvietimų priėmimo modulio</w:t>
            </w:r>
          </w:p>
          <w:p w:rsidR="003072E6" w:rsidRPr="00342B42" w:rsidRDefault="003072E6" w:rsidP="003072E6">
            <w:pPr>
              <w:widowControl w:val="0"/>
              <w:pBdr>
                <w:top w:val="nil"/>
                <w:left w:val="nil"/>
                <w:bottom w:val="nil"/>
                <w:right w:val="nil"/>
                <w:between w:val="nil"/>
              </w:pBdr>
              <w:spacing w:after="0" w:line="240" w:lineRule="auto"/>
              <w:ind w:left="17"/>
              <w:rPr>
                <w:rFonts w:ascii="Times New Roman" w:eastAsia="Times New Roman" w:hAnsi="Times New Roman" w:cs="Times New Roman"/>
                <w:color w:val="000000"/>
                <w:lang w:eastAsia="lt-LT"/>
              </w:rPr>
            </w:pPr>
            <w:r w:rsidRPr="00342B42">
              <w:rPr>
                <w:rFonts w:ascii="Times New Roman" w:eastAsia="Times New Roman" w:hAnsi="Times New Roman" w:cs="Times New Roman"/>
                <w:color w:val="000000"/>
                <w:lang w:eastAsia="lt-LT"/>
              </w:rPr>
              <w:t>surinkta informacija apie paciento būklę ir reikalingos pagalbos resursus</w:t>
            </w:r>
          </w:p>
        </w:tc>
        <w:tc>
          <w:tcPr>
            <w:tcW w:w="1095" w:type="dxa"/>
          </w:tcPr>
          <w:p w:rsidR="003072E6" w:rsidRPr="00342B42" w:rsidRDefault="003072E6" w:rsidP="003072E6">
            <w:pPr>
              <w:widowControl w:val="0"/>
              <w:pBdr>
                <w:top w:val="nil"/>
                <w:left w:val="nil"/>
                <w:bottom w:val="nil"/>
                <w:right w:val="nil"/>
                <w:between w:val="nil"/>
              </w:pBdr>
              <w:spacing w:before="8" w:after="0" w:line="240" w:lineRule="auto"/>
              <w:jc w:val="center"/>
              <w:rPr>
                <w:rFonts w:ascii="Times New Roman" w:eastAsia="Times New Roman" w:hAnsi="Times New Roman" w:cs="Times New Roman"/>
                <w:color w:val="000000"/>
                <w:lang w:eastAsia="lt-LT"/>
              </w:rPr>
            </w:pPr>
          </w:p>
          <w:p w:rsidR="003072E6" w:rsidRPr="00342B42" w:rsidRDefault="003072E6" w:rsidP="003072E6">
            <w:pPr>
              <w:widowControl w:val="0"/>
              <w:pBdr>
                <w:top w:val="nil"/>
                <w:left w:val="nil"/>
                <w:bottom w:val="nil"/>
                <w:right w:val="nil"/>
                <w:between w:val="nil"/>
              </w:pBdr>
              <w:spacing w:after="0" w:line="240" w:lineRule="auto"/>
              <w:ind w:left="17"/>
              <w:jc w:val="center"/>
              <w:rPr>
                <w:rFonts w:ascii="Times New Roman" w:eastAsia="Times New Roman" w:hAnsi="Times New Roman" w:cs="Times New Roman"/>
                <w:color w:val="000000"/>
                <w:lang w:eastAsia="lt-LT"/>
              </w:rPr>
            </w:pPr>
            <w:r w:rsidRPr="00342B42">
              <w:rPr>
                <w:rFonts w:ascii="Times New Roman" w:eastAsia="Times New Roman" w:hAnsi="Times New Roman" w:cs="Times New Roman"/>
                <w:color w:val="000009"/>
                <w:lang w:eastAsia="lt-LT"/>
              </w:rPr>
              <w:t>[0..N]</w:t>
            </w:r>
          </w:p>
        </w:tc>
      </w:tr>
      <w:tr w:rsidR="00481956" w:rsidRPr="00342B42" w:rsidTr="00481956">
        <w:trPr>
          <w:trHeight w:val="275"/>
        </w:trPr>
        <w:tc>
          <w:tcPr>
            <w:tcW w:w="675" w:type="dxa"/>
          </w:tcPr>
          <w:p w:rsidR="003072E6" w:rsidRPr="00342B42" w:rsidRDefault="003072E6" w:rsidP="003072E6">
            <w:pPr>
              <w:widowControl w:val="0"/>
              <w:pBdr>
                <w:top w:val="nil"/>
                <w:left w:val="nil"/>
                <w:bottom w:val="nil"/>
                <w:right w:val="nil"/>
                <w:between w:val="nil"/>
              </w:pBdr>
              <w:spacing w:before="10" w:after="0" w:line="245" w:lineRule="auto"/>
              <w:ind w:left="40"/>
              <w:jc w:val="center"/>
              <w:rPr>
                <w:rFonts w:ascii="Times New Roman" w:eastAsia="Times New Roman" w:hAnsi="Times New Roman" w:cs="Times New Roman"/>
                <w:color w:val="000000"/>
                <w:lang w:eastAsia="lt-LT"/>
              </w:rPr>
            </w:pPr>
            <w:r w:rsidRPr="00342B42">
              <w:rPr>
                <w:rFonts w:ascii="Times New Roman" w:eastAsia="Times New Roman" w:hAnsi="Times New Roman" w:cs="Times New Roman"/>
                <w:color w:val="000009"/>
                <w:lang w:eastAsia="lt-LT"/>
              </w:rPr>
              <w:t>48</w:t>
            </w:r>
          </w:p>
        </w:tc>
        <w:tc>
          <w:tcPr>
            <w:tcW w:w="2723" w:type="dxa"/>
          </w:tcPr>
          <w:p w:rsidR="003072E6" w:rsidRPr="00342B42" w:rsidRDefault="003072E6" w:rsidP="003072E6">
            <w:pPr>
              <w:widowControl w:val="0"/>
              <w:pBdr>
                <w:top w:val="nil"/>
                <w:left w:val="nil"/>
                <w:bottom w:val="nil"/>
                <w:right w:val="nil"/>
                <w:between w:val="nil"/>
              </w:pBdr>
              <w:spacing w:after="0" w:line="256" w:lineRule="auto"/>
              <w:ind w:left="16"/>
              <w:rPr>
                <w:rFonts w:ascii="Times New Roman" w:eastAsia="Times New Roman" w:hAnsi="Times New Roman" w:cs="Times New Roman"/>
                <w:color w:val="000000"/>
                <w:lang w:eastAsia="lt-LT"/>
              </w:rPr>
            </w:pPr>
            <w:r w:rsidRPr="00342B42">
              <w:rPr>
                <w:rFonts w:ascii="Times New Roman" w:eastAsia="Times New Roman" w:hAnsi="Times New Roman" w:cs="Times New Roman"/>
                <w:color w:val="000000"/>
                <w:lang w:eastAsia="lt-LT"/>
              </w:rPr>
              <w:t xml:space="preserve">GMP </w:t>
            </w:r>
            <w:proofErr w:type="spellStart"/>
            <w:r w:rsidRPr="00342B42">
              <w:rPr>
                <w:rFonts w:ascii="Times New Roman" w:eastAsia="Times New Roman" w:hAnsi="Times New Roman" w:cs="Times New Roman"/>
                <w:color w:val="000000"/>
                <w:lang w:eastAsia="lt-LT"/>
              </w:rPr>
              <w:t>MainProblem</w:t>
            </w:r>
            <w:proofErr w:type="spellEnd"/>
          </w:p>
        </w:tc>
        <w:tc>
          <w:tcPr>
            <w:tcW w:w="992" w:type="dxa"/>
          </w:tcPr>
          <w:p w:rsidR="003072E6" w:rsidRPr="00342B42" w:rsidRDefault="003072E6" w:rsidP="003072E6">
            <w:pPr>
              <w:widowControl w:val="0"/>
              <w:pBdr>
                <w:top w:val="nil"/>
                <w:left w:val="nil"/>
                <w:bottom w:val="nil"/>
                <w:right w:val="nil"/>
                <w:between w:val="nil"/>
              </w:pBdr>
              <w:spacing w:before="10" w:after="0" w:line="245" w:lineRule="auto"/>
              <w:ind w:left="16"/>
              <w:jc w:val="center"/>
              <w:rPr>
                <w:rFonts w:ascii="Times New Roman" w:eastAsia="Times New Roman" w:hAnsi="Times New Roman" w:cs="Times New Roman"/>
                <w:color w:val="000000"/>
                <w:lang w:eastAsia="lt-LT"/>
              </w:rPr>
            </w:pPr>
            <w:proofErr w:type="spellStart"/>
            <w:r w:rsidRPr="00342B42">
              <w:rPr>
                <w:rFonts w:ascii="Times New Roman" w:eastAsia="Times New Roman" w:hAnsi="Times New Roman" w:cs="Times New Roman"/>
                <w:color w:val="000009"/>
                <w:lang w:eastAsia="lt-LT"/>
              </w:rPr>
              <w:t>String</w:t>
            </w:r>
            <w:proofErr w:type="spellEnd"/>
          </w:p>
        </w:tc>
        <w:tc>
          <w:tcPr>
            <w:tcW w:w="4008" w:type="dxa"/>
          </w:tcPr>
          <w:p w:rsidR="003072E6" w:rsidRPr="00342B42" w:rsidRDefault="003072E6" w:rsidP="003072E6">
            <w:pPr>
              <w:widowControl w:val="0"/>
              <w:pBdr>
                <w:top w:val="nil"/>
                <w:left w:val="nil"/>
                <w:bottom w:val="nil"/>
                <w:right w:val="nil"/>
                <w:between w:val="nil"/>
              </w:pBdr>
              <w:spacing w:after="0" w:line="240" w:lineRule="auto"/>
              <w:ind w:left="17"/>
              <w:rPr>
                <w:rFonts w:ascii="Times New Roman" w:eastAsia="Times New Roman" w:hAnsi="Times New Roman" w:cs="Times New Roman"/>
                <w:color w:val="000000"/>
                <w:lang w:eastAsia="lt-LT"/>
              </w:rPr>
            </w:pPr>
            <w:r w:rsidRPr="00342B42">
              <w:rPr>
                <w:rFonts w:ascii="Times New Roman" w:eastAsia="Times New Roman" w:hAnsi="Times New Roman" w:cs="Times New Roman"/>
                <w:color w:val="000000"/>
                <w:lang w:eastAsia="lt-LT"/>
              </w:rPr>
              <w:t>Pagrindinis paciento nusiskundimas</w:t>
            </w:r>
          </w:p>
        </w:tc>
        <w:tc>
          <w:tcPr>
            <w:tcW w:w="1095" w:type="dxa"/>
          </w:tcPr>
          <w:p w:rsidR="003072E6" w:rsidRPr="00342B42" w:rsidRDefault="003072E6" w:rsidP="003072E6">
            <w:pPr>
              <w:widowControl w:val="0"/>
              <w:pBdr>
                <w:top w:val="nil"/>
                <w:left w:val="nil"/>
                <w:bottom w:val="nil"/>
                <w:right w:val="nil"/>
                <w:between w:val="nil"/>
              </w:pBdr>
              <w:spacing w:before="10" w:after="0" w:line="245" w:lineRule="auto"/>
              <w:ind w:left="17"/>
              <w:jc w:val="center"/>
              <w:rPr>
                <w:rFonts w:ascii="Times New Roman" w:eastAsia="Times New Roman" w:hAnsi="Times New Roman" w:cs="Times New Roman"/>
                <w:color w:val="000000"/>
                <w:lang w:eastAsia="lt-LT"/>
              </w:rPr>
            </w:pPr>
            <w:r w:rsidRPr="00342B42">
              <w:rPr>
                <w:rFonts w:ascii="Times New Roman" w:eastAsia="Times New Roman" w:hAnsi="Times New Roman" w:cs="Times New Roman"/>
                <w:color w:val="000009"/>
                <w:lang w:eastAsia="lt-LT"/>
              </w:rPr>
              <w:t>[0..1]</w:t>
            </w:r>
          </w:p>
        </w:tc>
      </w:tr>
      <w:tr w:rsidR="00481956" w:rsidRPr="00342B42" w:rsidTr="00481956">
        <w:trPr>
          <w:trHeight w:val="827"/>
        </w:trPr>
        <w:tc>
          <w:tcPr>
            <w:tcW w:w="675" w:type="dxa"/>
          </w:tcPr>
          <w:p w:rsidR="003072E6" w:rsidRPr="00342B42" w:rsidRDefault="003072E6" w:rsidP="003072E6">
            <w:pPr>
              <w:widowControl w:val="0"/>
              <w:pBdr>
                <w:top w:val="nil"/>
                <w:left w:val="nil"/>
                <w:bottom w:val="nil"/>
                <w:right w:val="nil"/>
                <w:between w:val="nil"/>
              </w:pBdr>
              <w:spacing w:before="10" w:after="0" w:line="240" w:lineRule="auto"/>
              <w:jc w:val="center"/>
              <w:rPr>
                <w:rFonts w:ascii="Times New Roman" w:eastAsia="Times New Roman" w:hAnsi="Times New Roman" w:cs="Times New Roman"/>
                <w:color w:val="000000"/>
                <w:lang w:eastAsia="lt-LT"/>
              </w:rPr>
            </w:pPr>
          </w:p>
          <w:p w:rsidR="003072E6" w:rsidRPr="00342B42" w:rsidRDefault="003072E6" w:rsidP="003072E6">
            <w:pPr>
              <w:widowControl w:val="0"/>
              <w:pBdr>
                <w:top w:val="nil"/>
                <w:left w:val="nil"/>
                <w:bottom w:val="nil"/>
                <w:right w:val="nil"/>
                <w:between w:val="nil"/>
              </w:pBdr>
              <w:spacing w:after="0" w:line="240" w:lineRule="auto"/>
              <w:ind w:left="40"/>
              <w:jc w:val="center"/>
              <w:rPr>
                <w:rFonts w:ascii="Times New Roman" w:eastAsia="Times New Roman" w:hAnsi="Times New Roman" w:cs="Times New Roman"/>
                <w:color w:val="000000"/>
                <w:lang w:eastAsia="lt-LT"/>
              </w:rPr>
            </w:pPr>
            <w:r w:rsidRPr="00342B42">
              <w:rPr>
                <w:rFonts w:ascii="Times New Roman" w:eastAsia="Times New Roman" w:hAnsi="Times New Roman" w:cs="Times New Roman"/>
                <w:color w:val="000009"/>
                <w:lang w:eastAsia="lt-LT"/>
              </w:rPr>
              <w:t>49</w:t>
            </w:r>
          </w:p>
        </w:tc>
        <w:tc>
          <w:tcPr>
            <w:tcW w:w="2723" w:type="dxa"/>
          </w:tcPr>
          <w:p w:rsidR="003072E6" w:rsidRPr="00342B42" w:rsidRDefault="003072E6" w:rsidP="003072E6">
            <w:pPr>
              <w:widowControl w:val="0"/>
              <w:pBdr>
                <w:top w:val="nil"/>
                <w:left w:val="nil"/>
                <w:bottom w:val="nil"/>
                <w:right w:val="nil"/>
                <w:between w:val="nil"/>
              </w:pBdr>
              <w:spacing w:before="10" w:after="0" w:line="240" w:lineRule="auto"/>
              <w:rPr>
                <w:rFonts w:ascii="Times New Roman" w:eastAsia="Times New Roman" w:hAnsi="Times New Roman" w:cs="Times New Roman"/>
                <w:color w:val="000000"/>
                <w:lang w:eastAsia="lt-LT"/>
              </w:rPr>
            </w:pPr>
          </w:p>
          <w:p w:rsidR="003072E6" w:rsidRPr="00342B42" w:rsidRDefault="003072E6" w:rsidP="003072E6">
            <w:pPr>
              <w:widowControl w:val="0"/>
              <w:pBdr>
                <w:top w:val="nil"/>
                <w:left w:val="nil"/>
                <w:bottom w:val="nil"/>
                <w:right w:val="nil"/>
                <w:between w:val="nil"/>
              </w:pBdr>
              <w:spacing w:after="0" w:line="240" w:lineRule="auto"/>
              <w:ind w:left="16"/>
              <w:rPr>
                <w:rFonts w:ascii="Times New Roman" w:eastAsia="Times New Roman" w:hAnsi="Times New Roman" w:cs="Times New Roman"/>
                <w:color w:val="000000"/>
                <w:lang w:eastAsia="lt-LT"/>
              </w:rPr>
            </w:pPr>
            <w:proofErr w:type="spellStart"/>
            <w:r w:rsidRPr="00342B42">
              <w:rPr>
                <w:rFonts w:ascii="Times New Roman" w:eastAsia="Times New Roman" w:hAnsi="Times New Roman" w:cs="Times New Roman"/>
                <w:color w:val="000000"/>
                <w:lang w:eastAsia="lt-LT"/>
              </w:rPr>
              <w:t>pathologyClassId</w:t>
            </w:r>
            <w:proofErr w:type="spellEnd"/>
          </w:p>
        </w:tc>
        <w:tc>
          <w:tcPr>
            <w:tcW w:w="992" w:type="dxa"/>
          </w:tcPr>
          <w:p w:rsidR="003072E6" w:rsidRPr="00342B42" w:rsidRDefault="003072E6" w:rsidP="003072E6">
            <w:pPr>
              <w:widowControl w:val="0"/>
              <w:pBdr>
                <w:top w:val="nil"/>
                <w:left w:val="nil"/>
                <w:bottom w:val="nil"/>
                <w:right w:val="nil"/>
                <w:between w:val="nil"/>
              </w:pBdr>
              <w:spacing w:before="10" w:after="0" w:line="240" w:lineRule="auto"/>
              <w:jc w:val="center"/>
              <w:rPr>
                <w:rFonts w:ascii="Times New Roman" w:eastAsia="Times New Roman" w:hAnsi="Times New Roman" w:cs="Times New Roman"/>
                <w:color w:val="000000"/>
                <w:lang w:eastAsia="lt-LT"/>
              </w:rPr>
            </w:pPr>
          </w:p>
          <w:p w:rsidR="003072E6" w:rsidRPr="00342B42" w:rsidRDefault="003072E6" w:rsidP="003072E6">
            <w:pPr>
              <w:widowControl w:val="0"/>
              <w:pBdr>
                <w:top w:val="nil"/>
                <w:left w:val="nil"/>
                <w:bottom w:val="nil"/>
                <w:right w:val="nil"/>
                <w:between w:val="nil"/>
              </w:pBdr>
              <w:spacing w:after="0" w:line="240" w:lineRule="auto"/>
              <w:ind w:left="16"/>
              <w:jc w:val="center"/>
              <w:rPr>
                <w:rFonts w:ascii="Times New Roman" w:eastAsia="Times New Roman" w:hAnsi="Times New Roman" w:cs="Times New Roman"/>
                <w:color w:val="000000"/>
                <w:lang w:eastAsia="lt-LT"/>
              </w:rPr>
            </w:pPr>
            <w:proofErr w:type="spellStart"/>
            <w:r w:rsidRPr="00342B42">
              <w:rPr>
                <w:rFonts w:ascii="Times New Roman" w:eastAsia="Times New Roman" w:hAnsi="Times New Roman" w:cs="Times New Roman"/>
                <w:color w:val="000009"/>
                <w:lang w:eastAsia="lt-LT"/>
              </w:rPr>
              <w:t>String</w:t>
            </w:r>
            <w:proofErr w:type="spellEnd"/>
          </w:p>
        </w:tc>
        <w:tc>
          <w:tcPr>
            <w:tcW w:w="4008" w:type="dxa"/>
          </w:tcPr>
          <w:p w:rsidR="003072E6" w:rsidRPr="00342B42" w:rsidRDefault="003072E6" w:rsidP="003072E6">
            <w:pPr>
              <w:widowControl w:val="0"/>
              <w:pBdr>
                <w:top w:val="nil"/>
                <w:left w:val="nil"/>
                <w:bottom w:val="nil"/>
                <w:right w:val="nil"/>
                <w:between w:val="nil"/>
              </w:pBdr>
              <w:spacing w:before="3" w:after="0" w:line="240" w:lineRule="auto"/>
              <w:ind w:left="17"/>
              <w:rPr>
                <w:rFonts w:ascii="Times New Roman" w:eastAsia="Times New Roman" w:hAnsi="Times New Roman" w:cs="Times New Roman"/>
                <w:color w:val="000000"/>
                <w:lang w:eastAsia="lt-LT"/>
              </w:rPr>
            </w:pPr>
            <w:r w:rsidRPr="00342B42">
              <w:rPr>
                <w:rFonts w:ascii="Times New Roman" w:eastAsia="Times New Roman" w:hAnsi="Times New Roman" w:cs="Times New Roman"/>
                <w:color w:val="000000"/>
                <w:lang w:eastAsia="lt-LT"/>
              </w:rPr>
              <w:t>Dviženklis GMP, teikiančios GMP paslaugas, vadovo patvirtinto pagrindinio</w:t>
            </w:r>
          </w:p>
          <w:p w:rsidR="003072E6" w:rsidRPr="00342B42" w:rsidRDefault="003072E6" w:rsidP="003072E6">
            <w:pPr>
              <w:widowControl w:val="0"/>
              <w:pBdr>
                <w:top w:val="nil"/>
                <w:left w:val="nil"/>
                <w:bottom w:val="nil"/>
                <w:right w:val="nil"/>
                <w:between w:val="nil"/>
              </w:pBdr>
              <w:spacing w:before="1" w:after="0" w:line="240" w:lineRule="auto"/>
              <w:ind w:left="17"/>
              <w:rPr>
                <w:rFonts w:ascii="Times New Roman" w:eastAsia="Times New Roman" w:hAnsi="Times New Roman" w:cs="Times New Roman"/>
                <w:color w:val="000000"/>
                <w:lang w:eastAsia="lt-LT"/>
              </w:rPr>
            </w:pPr>
            <w:r w:rsidRPr="00342B42">
              <w:rPr>
                <w:rFonts w:ascii="Times New Roman" w:eastAsia="Times New Roman" w:hAnsi="Times New Roman" w:cs="Times New Roman"/>
                <w:color w:val="000000"/>
                <w:lang w:eastAsia="lt-LT"/>
              </w:rPr>
              <w:t>nusiskundimo protokolo kodas</w:t>
            </w:r>
          </w:p>
        </w:tc>
        <w:tc>
          <w:tcPr>
            <w:tcW w:w="1095" w:type="dxa"/>
          </w:tcPr>
          <w:p w:rsidR="003072E6" w:rsidRPr="00342B42" w:rsidRDefault="003072E6" w:rsidP="003072E6">
            <w:pPr>
              <w:widowControl w:val="0"/>
              <w:pBdr>
                <w:top w:val="nil"/>
                <w:left w:val="nil"/>
                <w:bottom w:val="nil"/>
                <w:right w:val="nil"/>
                <w:between w:val="nil"/>
              </w:pBdr>
              <w:spacing w:before="10" w:after="0" w:line="240" w:lineRule="auto"/>
              <w:jc w:val="center"/>
              <w:rPr>
                <w:rFonts w:ascii="Times New Roman" w:eastAsia="Times New Roman" w:hAnsi="Times New Roman" w:cs="Times New Roman"/>
                <w:color w:val="000000"/>
                <w:lang w:eastAsia="lt-LT"/>
              </w:rPr>
            </w:pPr>
          </w:p>
          <w:p w:rsidR="003072E6" w:rsidRPr="00342B42" w:rsidRDefault="003072E6" w:rsidP="003072E6">
            <w:pPr>
              <w:widowControl w:val="0"/>
              <w:pBdr>
                <w:top w:val="nil"/>
                <w:left w:val="nil"/>
                <w:bottom w:val="nil"/>
                <w:right w:val="nil"/>
                <w:between w:val="nil"/>
              </w:pBdr>
              <w:spacing w:after="0" w:line="240" w:lineRule="auto"/>
              <w:ind w:left="17"/>
              <w:jc w:val="center"/>
              <w:rPr>
                <w:rFonts w:ascii="Times New Roman" w:eastAsia="Times New Roman" w:hAnsi="Times New Roman" w:cs="Times New Roman"/>
                <w:color w:val="000000"/>
                <w:lang w:eastAsia="lt-LT"/>
              </w:rPr>
            </w:pPr>
            <w:r w:rsidRPr="00342B42">
              <w:rPr>
                <w:rFonts w:ascii="Times New Roman" w:eastAsia="Times New Roman" w:hAnsi="Times New Roman" w:cs="Times New Roman"/>
                <w:color w:val="000009"/>
                <w:lang w:eastAsia="lt-LT"/>
              </w:rPr>
              <w:t>[0..1]</w:t>
            </w:r>
          </w:p>
        </w:tc>
      </w:tr>
      <w:tr w:rsidR="00481956" w:rsidRPr="00342B42" w:rsidTr="00481956">
        <w:trPr>
          <w:trHeight w:val="830"/>
        </w:trPr>
        <w:tc>
          <w:tcPr>
            <w:tcW w:w="675" w:type="dxa"/>
          </w:tcPr>
          <w:p w:rsidR="003072E6" w:rsidRPr="00342B42" w:rsidRDefault="003072E6" w:rsidP="003072E6">
            <w:pPr>
              <w:widowControl w:val="0"/>
              <w:pBdr>
                <w:top w:val="nil"/>
                <w:left w:val="nil"/>
                <w:bottom w:val="nil"/>
                <w:right w:val="nil"/>
                <w:between w:val="nil"/>
              </w:pBdr>
              <w:spacing w:before="10" w:after="0" w:line="240" w:lineRule="auto"/>
              <w:jc w:val="center"/>
              <w:rPr>
                <w:rFonts w:ascii="Times New Roman" w:eastAsia="Times New Roman" w:hAnsi="Times New Roman" w:cs="Times New Roman"/>
                <w:color w:val="000000"/>
                <w:lang w:eastAsia="lt-LT"/>
              </w:rPr>
            </w:pPr>
          </w:p>
          <w:p w:rsidR="003072E6" w:rsidRPr="00342B42" w:rsidRDefault="003072E6" w:rsidP="003072E6">
            <w:pPr>
              <w:widowControl w:val="0"/>
              <w:pBdr>
                <w:top w:val="nil"/>
                <w:left w:val="nil"/>
                <w:bottom w:val="nil"/>
                <w:right w:val="nil"/>
                <w:between w:val="nil"/>
              </w:pBdr>
              <w:spacing w:after="0" w:line="240" w:lineRule="auto"/>
              <w:ind w:left="40"/>
              <w:jc w:val="center"/>
              <w:rPr>
                <w:rFonts w:ascii="Times New Roman" w:eastAsia="Times New Roman" w:hAnsi="Times New Roman" w:cs="Times New Roman"/>
                <w:color w:val="000000"/>
                <w:lang w:eastAsia="lt-LT"/>
              </w:rPr>
            </w:pPr>
            <w:r w:rsidRPr="00342B42">
              <w:rPr>
                <w:rFonts w:ascii="Times New Roman" w:eastAsia="Times New Roman" w:hAnsi="Times New Roman" w:cs="Times New Roman"/>
                <w:color w:val="000009"/>
                <w:lang w:eastAsia="lt-LT"/>
              </w:rPr>
              <w:t>50</w:t>
            </w:r>
          </w:p>
        </w:tc>
        <w:tc>
          <w:tcPr>
            <w:tcW w:w="2723" w:type="dxa"/>
          </w:tcPr>
          <w:p w:rsidR="003072E6" w:rsidRPr="00342B42" w:rsidRDefault="003072E6" w:rsidP="003072E6">
            <w:pPr>
              <w:widowControl w:val="0"/>
              <w:pBdr>
                <w:top w:val="nil"/>
                <w:left w:val="nil"/>
                <w:bottom w:val="nil"/>
                <w:right w:val="nil"/>
                <w:between w:val="nil"/>
              </w:pBdr>
              <w:spacing w:before="1" w:after="0" w:line="240" w:lineRule="auto"/>
              <w:rPr>
                <w:rFonts w:ascii="Times New Roman" w:eastAsia="Times New Roman" w:hAnsi="Times New Roman" w:cs="Times New Roman"/>
                <w:color w:val="000000"/>
                <w:lang w:eastAsia="lt-LT"/>
              </w:rPr>
            </w:pPr>
          </w:p>
          <w:p w:rsidR="003072E6" w:rsidRPr="00342B42" w:rsidRDefault="003072E6" w:rsidP="003072E6">
            <w:pPr>
              <w:widowControl w:val="0"/>
              <w:pBdr>
                <w:top w:val="nil"/>
                <w:left w:val="nil"/>
                <w:bottom w:val="nil"/>
                <w:right w:val="nil"/>
                <w:between w:val="nil"/>
              </w:pBdr>
              <w:spacing w:after="0" w:line="240" w:lineRule="auto"/>
              <w:ind w:left="16"/>
              <w:rPr>
                <w:rFonts w:ascii="Times New Roman" w:eastAsia="Times New Roman" w:hAnsi="Times New Roman" w:cs="Times New Roman"/>
                <w:color w:val="000000"/>
                <w:lang w:eastAsia="lt-LT"/>
              </w:rPr>
            </w:pPr>
            <w:proofErr w:type="spellStart"/>
            <w:r w:rsidRPr="00342B42">
              <w:rPr>
                <w:rFonts w:ascii="Times New Roman" w:eastAsia="Times New Roman" w:hAnsi="Times New Roman" w:cs="Times New Roman"/>
                <w:color w:val="000000"/>
                <w:lang w:eastAsia="lt-LT"/>
              </w:rPr>
              <w:t>pathologyClassName</w:t>
            </w:r>
            <w:proofErr w:type="spellEnd"/>
          </w:p>
        </w:tc>
        <w:tc>
          <w:tcPr>
            <w:tcW w:w="992" w:type="dxa"/>
          </w:tcPr>
          <w:p w:rsidR="003072E6" w:rsidRPr="00342B42" w:rsidRDefault="003072E6" w:rsidP="003072E6">
            <w:pPr>
              <w:widowControl w:val="0"/>
              <w:pBdr>
                <w:top w:val="nil"/>
                <w:left w:val="nil"/>
                <w:bottom w:val="nil"/>
                <w:right w:val="nil"/>
                <w:between w:val="nil"/>
              </w:pBdr>
              <w:spacing w:before="10" w:after="0" w:line="240" w:lineRule="auto"/>
              <w:jc w:val="center"/>
              <w:rPr>
                <w:rFonts w:ascii="Times New Roman" w:eastAsia="Times New Roman" w:hAnsi="Times New Roman" w:cs="Times New Roman"/>
                <w:color w:val="000000"/>
                <w:lang w:eastAsia="lt-LT"/>
              </w:rPr>
            </w:pPr>
          </w:p>
          <w:p w:rsidR="003072E6" w:rsidRPr="00342B42" w:rsidRDefault="003072E6" w:rsidP="003072E6">
            <w:pPr>
              <w:widowControl w:val="0"/>
              <w:pBdr>
                <w:top w:val="nil"/>
                <w:left w:val="nil"/>
                <w:bottom w:val="nil"/>
                <w:right w:val="nil"/>
                <w:between w:val="nil"/>
              </w:pBdr>
              <w:spacing w:after="0" w:line="240" w:lineRule="auto"/>
              <w:ind w:left="16"/>
              <w:jc w:val="center"/>
              <w:rPr>
                <w:rFonts w:ascii="Times New Roman" w:eastAsia="Times New Roman" w:hAnsi="Times New Roman" w:cs="Times New Roman"/>
                <w:color w:val="000000"/>
                <w:lang w:eastAsia="lt-LT"/>
              </w:rPr>
            </w:pPr>
            <w:proofErr w:type="spellStart"/>
            <w:r w:rsidRPr="00342B42">
              <w:rPr>
                <w:rFonts w:ascii="Times New Roman" w:eastAsia="Times New Roman" w:hAnsi="Times New Roman" w:cs="Times New Roman"/>
                <w:color w:val="000009"/>
                <w:lang w:eastAsia="lt-LT"/>
              </w:rPr>
              <w:t>String</w:t>
            </w:r>
            <w:proofErr w:type="spellEnd"/>
          </w:p>
        </w:tc>
        <w:tc>
          <w:tcPr>
            <w:tcW w:w="4008" w:type="dxa"/>
          </w:tcPr>
          <w:p w:rsidR="003072E6" w:rsidRPr="00342B42" w:rsidRDefault="003072E6" w:rsidP="003072E6">
            <w:pPr>
              <w:widowControl w:val="0"/>
              <w:pBdr>
                <w:top w:val="nil"/>
                <w:left w:val="nil"/>
                <w:bottom w:val="nil"/>
                <w:right w:val="nil"/>
                <w:between w:val="nil"/>
              </w:pBdr>
              <w:spacing w:before="1" w:after="0" w:line="240" w:lineRule="auto"/>
              <w:ind w:left="17"/>
              <w:jc w:val="both"/>
              <w:rPr>
                <w:rFonts w:ascii="Times New Roman" w:eastAsia="Times New Roman" w:hAnsi="Times New Roman" w:cs="Times New Roman"/>
                <w:color w:val="000000"/>
                <w:lang w:eastAsia="lt-LT"/>
              </w:rPr>
            </w:pPr>
            <w:r w:rsidRPr="00342B42">
              <w:rPr>
                <w:rFonts w:ascii="Times New Roman" w:eastAsia="Times New Roman" w:hAnsi="Times New Roman" w:cs="Times New Roman"/>
                <w:color w:val="000000"/>
                <w:lang w:eastAsia="lt-LT"/>
              </w:rPr>
              <w:t>Dviženklio GMP, teikiančios GMP paslaugas, vadovo patvirtinto pagrindinio nusiskundimo protokolo kodo pavadinimas</w:t>
            </w:r>
          </w:p>
        </w:tc>
        <w:tc>
          <w:tcPr>
            <w:tcW w:w="1095" w:type="dxa"/>
          </w:tcPr>
          <w:p w:rsidR="003072E6" w:rsidRPr="00342B42" w:rsidRDefault="003072E6" w:rsidP="003072E6">
            <w:pPr>
              <w:widowControl w:val="0"/>
              <w:pBdr>
                <w:top w:val="nil"/>
                <w:left w:val="nil"/>
                <w:bottom w:val="nil"/>
                <w:right w:val="nil"/>
                <w:between w:val="nil"/>
              </w:pBdr>
              <w:spacing w:before="10" w:after="0" w:line="240" w:lineRule="auto"/>
              <w:jc w:val="center"/>
              <w:rPr>
                <w:rFonts w:ascii="Times New Roman" w:eastAsia="Times New Roman" w:hAnsi="Times New Roman" w:cs="Times New Roman"/>
                <w:color w:val="000000"/>
                <w:lang w:eastAsia="lt-LT"/>
              </w:rPr>
            </w:pPr>
          </w:p>
          <w:p w:rsidR="003072E6" w:rsidRPr="00342B42" w:rsidRDefault="003072E6" w:rsidP="003072E6">
            <w:pPr>
              <w:widowControl w:val="0"/>
              <w:pBdr>
                <w:top w:val="nil"/>
                <w:left w:val="nil"/>
                <w:bottom w:val="nil"/>
                <w:right w:val="nil"/>
                <w:between w:val="nil"/>
              </w:pBdr>
              <w:spacing w:after="0" w:line="240" w:lineRule="auto"/>
              <w:ind w:left="17"/>
              <w:jc w:val="center"/>
              <w:rPr>
                <w:rFonts w:ascii="Times New Roman" w:eastAsia="Times New Roman" w:hAnsi="Times New Roman" w:cs="Times New Roman"/>
                <w:color w:val="000000"/>
                <w:lang w:eastAsia="lt-LT"/>
              </w:rPr>
            </w:pPr>
            <w:r w:rsidRPr="00342B42">
              <w:rPr>
                <w:rFonts w:ascii="Times New Roman" w:eastAsia="Times New Roman" w:hAnsi="Times New Roman" w:cs="Times New Roman"/>
                <w:color w:val="000009"/>
                <w:lang w:eastAsia="lt-LT"/>
              </w:rPr>
              <w:t>[0..1]</w:t>
            </w:r>
          </w:p>
        </w:tc>
      </w:tr>
      <w:tr w:rsidR="00481956" w:rsidRPr="00342B42" w:rsidTr="00481956">
        <w:trPr>
          <w:trHeight w:val="827"/>
        </w:trPr>
        <w:tc>
          <w:tcPr>
            <w:tcW w:w="675" w:type="dxa"/>
          </w:tcPr>
          <w:p w:rsidR="003072E6" w:rsidRPr="00342B42" w:rsidRDefault="003072E6" w:rsidP="003072E6">
            <w:pPr>
              <w:widowControl w:val="0"/>
              <w:pBdr>
                <w:top w:val="nil"/>
                <w:left w:val="nil"/>
                <w:bottom w:val="nil"/>
                <w:right w:val="nil"/>
                <w:between w:val="nil"/>
              </w:pBdr>
              <w:spacing w:before="10" w:after="0" w:line="240" w:lineRule="auto"/>
              <w:jc w:val="center"/>
              <w:rPr>
                <w:rFonts w:ascii="Times New Roman" w:eastAsia="Times New Roman" w:hAnsi="Times New Roman" w:cs="Times New Roman"/>
                <w:color w:val="000000"/>
                <w:lang w:eastAsia="lt-LT"/>
              </w:rPr>
            </w:pPr>
          </w:p>
          <w:p w:rsidR="003072E6" w:rsidRPr="00342B42" w:rsidRDefault="003072E6" w:rsidP="003072E6">
            <w:pPr>
              <w:widowControl w:val="0"/>
              <w:pBdr>
                <w:top w:val="nil"/>
                <w:left w:val="nil"/>
                <w:bottom w:val="nil"/>
                <w:right w:val="nil"/>
                <w:between w:val="nil"/>
              </w:pBdr>
              <w:spacing w:after="0" w:line="240" w:lineRule="auto"/>
              <w:ind w:left="40"/>
              <w:jc w:val="center"/>
              <w:rPr>
                <w:rFonts w:ascii="Times New Roman" w:eastAsia="Times New Roman" w:hAnsi="Times New Roman" w:cs="Times New Roman"/>
                <w:color w:val="000000"/>
                <w:lang w:eastAsia="lt-LT"/>
              </w:rPr>
            </w:pPr>
            <w:r w:rsidRPr="00342B42">
              <w:rPr>
                <w:rFonts w:ascii="Times New Roman" w:eastAsia="Times New Roman" w:hAnsi="Times New Roman" w:cs="Times New Roman"/>
                <w:color w:val="000009"/>
                <w:lang w:eastAsia="lt-LT"/>
              </w:rPr>
              <w:t>51</w:t>
            </w:r>
          </w:p>
        </w:tc>
        <w:tc>
          <w:tcPr>
            <w:tcW w:w="2723" w:type="dxa"/>
          </w:tcPr>
          <w:p w:rsidR="003072E6" w:rsidRPr="00342B42" w:rsidRDefault="003072E6" w:rsidP="003072E6">
            <w:pPr>
              <w:widowControl w:val="0"/>
              <w:pBdr>
                <w:top w:val="nil"/>
                <w:left w:val="nil"/>
                <w:bottom w:val="nil"/>
                <w:right w:val="nil"/>
                <w:between w:val="nil"/>
              </w:pBdr>
              <w:spacing w:before="10" w:after="0" w:line="240" w:lineRule="auto"/>
              <w:rPr>
                <w:rFonts w:ascii="Times New Roman" w:eastAsia="Times New Roman" w:hAnsi="Times New Roman" w:cs="Times New Roman"/>
                <w:color w:val="000000"/>
                <w:lang w:eastAsia="lt-LT"/>
              </w:rPr>
            </w:pPr>
          </w:p>
          <w:p w:rsidR="003072E6" w:rsidRPr="00342B42" w:rsidRDefault="003072E6" w:rsidP="003072E6">
            <w:pPr>
              <w:widowControl w:val="0"/>
              <w:pBdr>
                <w:top w:val="nil"/>
                <w:left w:val="nil"/>
                <w:bottom w:val="nil"/>
                <w:right w:val="nil"/>
                <w:between w:val="nil"/>
              </w:pBdr>
              <w:spacing w:after="0" w:line="240" w:lineRule="auto"/>
              <w:ind w:left="16"/>
              <w:rPr>
                <w:rFonts w:ascii="Times New Roman" w:eastAsia="Times New Roman" w:hAnsi="Times New Roman" w:cs="Times New Roman"/>
                <w:color w:val="000000"/>
                <w:lang w:eastAsia="lt-LT"/>
              </w:rPr>
            </w:pPr>
            <w:proofErr w:type="spellStart"/>
            <w:r w:rsidRPr="00342B42">
              <w:rPr>
                <w:rFonts w:ascii="Times New Roman" w:eastAsia="Times New Roman" w:hAnsi="Times New Roman" w:cs="Times New Roman"/>
                <w:color w:val="000000"/>
                <w:lang w:eastAsia="lt-LT"/>
              </w:rPr>
              <w:t>emergencyLevel</w:t>
            </w:r>
            <w:proofErr w:type="spellEnd"/>
          </w:p>
        </w:tc>
        <w:tc>
          <w:tcPr>
            <w:tcW w:w="992" w:type="dxa"/>
          </w:tcPr>
          <w:p w:rsidR="003072E6" w:rsidRPr="00342B42" w:rsidRDefault="003072E6" w:rsidP="003072E6">
            <w:pPr>
              <w:widowControl w:val="0"/>
              <w:pBdr>
                <w:top w:val="nil"/>
                <w:left w:val="nil"/>
                <w:bottom w:val="nil"/>
                <w:right w:val="nil"/>
                <w:between w:val="nil"/>
              </w:pBdr>
              <w:spacing w:before="10" w:after="0" w:line="240" w:lineRule="auto"/>
              <w:jc w:val="center"/>
              <w:rPr>
                <w:rFonts w:ascii="Times New Roman" w:eastAsia="Times New Roman" w:hAnsi="Times New Roman" w:cs="Times New Roman"/>
                <w:color w:val="000000"/>
                <w:lang w:eastAsia="lt-LT"/>
              </w:rPr>
            </w:pPr>
          </w:p>
          <w:p w:rsidR="003072E6" w:rsidRPr="00342B42" w:rsidRDefault="003072E6" w:rsidP="003072E6">
            <w:pPr>
              <w:widowControl w:val="0"/>
              <w:pBdr>
                <w:top w:val="nil"/>
                <w:left w:val="nil"/>
                <w:bottom w:val="nil"/>
                <w:right w:val="nil"/>
                <w:between w:val="nil"/>
              </w:pBdr>
              <w:spacing w:after="0" w:line="240" w:lineRule="auto"/>
              <w:ind w:left="16"/>
              <w:jc w:val="center"/>
              <w:rPr>
                <w:rFonts w:ascii="Times New Roman" w:eastAsia="Times New Roman" w:hAnsi="Times New Roman" w:cs="Times New Roman"/>
                <w:color w:val="000000"/>
                <w:lang w:eastAsia="lt-LT"/>
              </w:rPr>
            </w:pPr>
            <w:proofErr w:type="spellStart"/>
            <w:r w:rsidRPr="00342B42">
              <w:rPr>
                <w:rFonts w:ascii="Times New Roman" w:eastAsia="Times New Roman" w:hAnsi="Times New Roman" w:cs="Times New Roman"/>
                <w:color w:val="000009"/>
                <w:lang w:eastAsia="lt-LT"/>
              </w:rPr>
              <w:t>Number</w:t>
            </w:r>
            <w:proofErr w:type="spellEnd"/>
          </w:p>
        </w:tc>
        <w:tc>
          <w:tcPr>
            <w:tcW w:w="4008" w:type="dxa"/>
          </w:tcPr>
          <w:p w:rsidR="003072E6" w:rsidRPr="00342B42" w:rsidRDefault="003072E6" w:rsidP="003072E6">
            <w:pPr>
              <w:widowControl w:val="0"/>
              <w:pBdr>
                <w:top w:val="nil"/>
                <w:left w:val="nil"/>
                <w:bottom w:val="nil"/>
                <w:right w:val="nil"/>
                <w:between w:val="nil"/>
              </w:pBdr>
              <w:spacing w:after="0" w:line="240" w:lineRule="auto"/>
              <w:ind w:left="17"/>
              <w:rPr>
                <w:rFonts w:ascii="Times New Roman" w:eastAsia="Times New Roman" w:hAnsi="Times New Roman" w:cs="Times New Roman"/>
                <w:color w:val="000000"/>
                <w:lang w:eastAsia="lt-LT"/>
              </w:rPr>
            </w:pPr>
            <w:r w:rsidRPr="00342B42">
              <w:rPr>
                <w:rFonts w:ascii="Times New Roman" w:eastAsia="Times New Roman" w:hAnsi="Times New Roman" w:cs="Times New Roman"/>
                <w:color w:val="000000"/>
                <w:lang w:eastAsia="lt-LT"/>
              </w:rPr>
              <w:t>Kategorija – kvietimo skubumo kategorija, (1– skubus, 2 – atidedamas, 3 – peradresuotas, 4 – patariamasis)</w:t>
            </w:r>
          </w:p>
        </w:tc>
        <w:tc>
          <w:tcPr>
            <w:tcW w:w="1095" w:type="dxa"/>
          </w:tcPr>
          <w:p w:rsidR="003072E6" w:rsidRPr="00342B42" w:rsidRDefault="003072E6" w:rsidP="003072E6">
            <w:pPr>
              <w:widowControl w:val="0"/>
              <w:pBdr>
                <w:top w:val="nil"/>
                <w:left w:val="nil"/>
                <w:bottom w:val="nil"/>
                <w:right w:val="nil"/>
                <w:between w:val="nil"/>
              </w:pBdr>
              <w:spacing w:before="10" w:after="0" w:line="240" w:lineRule="auto"/>
              <w:jc w:val="center"/>
              <w:rPr>
                <w:rFonts w:ascii="Times New Roman" w:eastAsia="Times New Roman" w:hAnsi="Times New Roman" w:cs="Times New Roman"/>
                <w:color w:val="000000"/>
                <w:lang w:eastAsia="lt-LT"/>
              </w:rPr>
            </w:pPr>
          </w:p>
          <w:p w:rsidR="003072E6" w:rsidRPr="00342B42" w:rsidRDefault="003072E6" w:rsidP="003072E6">
            <w:pPr>
              <w:widowControl w:val="0"/>
              <w:pBdr>
                <w:top w:val="nil"/>
                <w:left w:val="nil"/>
                <w:bottom w:val="nil"/>
                <w:right w:val="nil"/>
                <w:between w:val="nil"/>
              </w:pBdr>
              <w:spacing w:after="0" w:line="240" w:lineRule="auto"/>
              <w:ind w:left="17"/>
              <w:jc w:val="center"/>
              <w:rPr>
                <w:rFonts w:ascii="Times New Roman" w:eastAsia="Times New Roman" w:hAnsi="Times New Roman" w:cs="Times New Roman"/>
                <w:color w:val="000000"/>
                <w:lang w:eastAsia="lt-LT"/>
              </w:rPr>
            </w:pPr>
            <w:r w:rsidRPr="00342B42">
              <w:rPr>
                <w:rFonts w:ascii="Times New Roman" w:eastAsia="Times New Roman" w:hAnsi="Times New Roman" w:cs="Times New Roman"/>
                <w:color w:val="000009"/>
                <w:lang w:eastAsia="lt-LT"/>
              </w:rPr>
              <w:t>[1..1]</w:t>
            </w:r>
          </w:p>
        </w:tc>
      </w:tr>
    </w:tbl>
    <w:p w:rsidR="00B05143" w:rsidRDefault="00B05143" w:rsidP="00E507F0">
      <w:pPr>
        <w:widowControl w:val="0"/>
        <w:spacing w:after="0" w:line="240" w:lineRule="auto"/>
        <w:jc w:val="center"/>
        <w:rPr>
          <w:rFonts w:ascii="Times New Roman" w:eastAsia="Times New Roman" w:hAnsi="Times New Roman" w:cs="Times New Roman"/>
          <w:lang w:eastAsia="lt-LT"/>
        </w:rPr>
      </w:pPr>
    </w:p>
    <w:p w:rsidR="00B05143" w:rsidRDefault="00B05143" w:rsidP="00E507F0">
      <w:pPr>
        <w:widowControl w:val="0"/>
        <w:spacing w:after="0" w:line="240" w:lineRule="auto"/>
        <w:jc w:val="center"/>
        <w:rPr>
          <w:rFonts w:ascii="Times New Roman" w:eastAsia="Times New Roman" w:hAnsi="Times New Roman" w:cs="Times New Roman"/>
          <w:lang w:eastAsia="lt-LT"/>
        </w:rPr>
      </w:pPr>
    </w:p>
    <w:p w:rsidR="00B05143" w:rsidRPr="00E507F0" w:rsidRDefault="00B05143" w:rsidP="00E507F0">
      <w:pPr>
        <w:widowControl w:val="0"/>
        <w:spacing w:after="0" w:line="240" w:lineRule="auto"/>
        <w:jc w:val="center"/>
        <w:rPr>
          <w:rFonts w:ascii="Times New Roman" w:eastAsia="Times New Roman" w:hAnsi="Times New Roman" w:cs="Times New Roman"/>
          <w:lang w:eastAsia="lt-LT"/>
        </w:rPr>
        <w:sectPr w:rsidR="00B05143" w:rsidRPr="00E507F0">
          <w:pgSz w:w="11910" w:h="16840"/>
          <w:pgMar w:top="1040" w:right="420" w:bottom="280" w:left="1600" w:header="576" w:footer="0" w:gutter="0"/>
          <w:cols w:space="1296"/>
        </w:sectPr>
      </w:pPr>
    </w:p>
    <w:tbl>
      <w:tblPr>
        <w:tblpPr w:leftFromText="180" w:rightFromText="180" w:vertAnchor="page" w:horzAnchor="margin" w:tblpX="392" w:tblpY="625"/>
        <w:tblW w:w="9355" w:type="dxa"/>
        <w:tblBorders>
          <w:top w:val="single" w:sz="4" w:space="0" w:color="000001"/>
          <w:left w:val="single" w:sz="4" w:space="0" w:color="000001"/>
          <w:bottom w:val="single" w:sz="4" w:space="0" w:color="000001"/>
          <w:right w:val="single" w:sz="4" w:space="0" w:color="000001"/>
          <w:insideH w:val="single" w:sz="4" w:space="0" w:color="000001"/>
          <w:insideV w:val="single" w:sz="4" w:space="0" w:color="000001"/>
        </w:tblBorders>
        <w:tblLayout w:type="fixed"/>
        <w:tblLook w:val="0000" w:firstRow="0" w:lastRow="0" w:firstColumn="0" w:lastColumn="0" w:noHBand="0" w:noVBand="0"/>
      </w:tblPr>
      <w:tblGrid>
        <w:gridCol w:w="567"/>
        <w:gridCol w:w="2693"/>
        <w:gridCol w:w="992"/>
        <w:gridCol w:w="3969"/>
        <w:gridCol w:w="1134"/>
      </w:tblGrid>
      <w:tr w:rsidR="003072E6" w:rsidRPr="00B05143" w:rsidTr="003072E6">
        <w:trPr>
          <w:trHeight w:val="393"/>
        </w:trPr>
        <w:tc>
          <w:tcPr>
            <w:tcW w:w="567" w:type="dxa"/>
            <w:shd w:val="clear" w:color="auto" w:fill="FFFFCC"/>
          </w:tcPr>
          <w:p w:rsidR="003072E6" w:rsidRPr="00B05143" w:rsidRDefault="003072E6" w:rsidP="003072E6">
            <w:pPr>
              <w:widowControl w:val="0"/>
              <w:pBdr>
                <w:top w:val="nil"/>
                <w:left w:val="nil"/>
                <w:bottom w:val="nil"/>
                <w:right w:val="nil"/>
                <w:between w:val="nil"/>
              </w:pBdr>
              <w:spacing w:before="1" w:after="0" w:line="240" w:lineRule="auto"/>
              <w:ind w:left="50"/>
              <w:jc w:val="center"/>
              <w:rPr>
                <w:rFonts w:ascii="Times New Roman" w:eastAsia="Times New Roman" w:hAnsi="Times New Roman" w:cs="Times New Roman"/>
                <w:b/>
                <w:color w:val="000000"/>
                <w:sz w:val="20"/>
                <w:szCs w:val="20"/>
                <w:lang w:eastAsia="lt-LT"/>
              </w:rPr>
            </w:pPr>
            <w:r w:rsidRPr="00B05143">
              <w:rPr>
                <w:rFonts w:ascii="Times New Roman" w:eastAsia="Times New Roman" w:hAnsi="Times New Roman" w:cs="Times New Roman"/>
                <w:b/>
                <w:color w:val="000009"/>
                <w:sz w:val="20"/>
                <w:szCs w:val="20"/>
                <w:lang w:eastAsia="lt-LT"/>
              </w:rPr>
              <w:lastRenderedPageBreak/>
              <w:t>Nr.</w:t>
            </w:r>
          </w:p>
        </w:tc>
        <w:tc>
          <w:tcPr>
            <w:tcW w:w="2693" w:type="dxa"/>
            <w:shd w:val="clear" w:color="auto" w:fill="FFFFCC"/>
          </w:tcPr>
          <w:p w:rsidR="003072E6" w:rsidRPr="00B05143" w:rsidRDefault="003072E6" w:rsidP="003072E6">
            <w:pPr>
              <w:widowControl w:val="0"/>
              <w:pBdr>
                <w:top w:val="nil"/>
                <w:left w:val="nil"/>
                <w:bottom w:val="nil"/>
                <w:right w:val="nil"/>
                <w:between w:val="nil"/>
              </w:pBdr>
              <w:spacing w:before="1" w:after="0" w:line="240" w:lineRule="auto"/>
              <w:ind w:left="16"/>
              <w:jc w:val="center"/>
              <w:rPr>
                <w:rFonts w:ascii="Times New Roman" w:eastAsia="Times New Roman" w:hAnsi="Times New Roman" w:cs="Times New Roman"/>
                <w:b/>
                <w:color w:val="000000"/>
                <w:sz w:val="20"/>
                <w:szCs w:val="20"/>
                <w:lang w:eastAsia="lt-LT"/>
              </w:rPr>
            </w:pPr>
            <w:r w:rsidRPr="00B05143">
              <w:rPr>
                <w:rFonts w:ascii="Times New Roman" w:eastAsia="Times New Roman" w:hAnsi="Times New Roman" w:cs="Times New Roman"/>
                <w:b/>
                <w:color w:val="000009"/>
                <w:sz w:val="20"/>
                <w:szCs w:val="20"/>
                <w:lang w:eastAsia="lt-LT"/>
              </w:rPr>
              <w:t xml:space="preserve">XML </w:t>
            </w:r>
            <w:proofErr w:type="spellStart"/>
            <w:r w:rsidRPr="00B05143">
              <w:rPr>
                <w:rFonts w:ascii="Times New Roman" w:eastAsia="Times New Roman" w:hAnsi="Times New Roman" w:cs="Times New Roman"/>
                <w:b/>
                <w:color w:val="000009"/>
                <w:sz w:val="20"/>
                <w:szCs w:val="20"/>
                <w:lang w:eastAsia="lt-LT"/>
              </w:rPr>
              <w:t>Tag</w:t>
            </w:r>
            <w:proofErr w:type="spellEnd"/>
          </w:p>
        </w:tc>
        <w:tc>
          <w:tcPr>
            <w:tcW w:w="992" w:type="dxa"/>
            <w:shd w:val="clear" w:color="auto" w:fill="FFFFCC"/>
          </w:tcPr>
          <w:p w:rsidR="003072E6" w:rsidRPr="00B05143" w:rsidRDefault="003072E6" w:rsidP="003072E6">
            <w:pPr>
              <w:widowControl w:val="0"/>
              <w:pBdr>
                <w:top w:val="nil"/>
                <w:left w:val="nil"/>
                <w:bottom w:val="nil"/>
                <w:right w:val="nil"/>
                <w:between w:val="nil"/>
              </w:pBdr>
              <w:spacing w:before="1" w:after="0" w:line="240" w:lineRule="auto"/>
              <w:ind w:left="16"/>
              <w:jc w:val="center"/>
              <w:rPr>
                <w:rFonts w:ascii="Times New Roman" w:eastAsia="Times New Roman" w:hAnsi="Times New Roman" w:cs="Times New Roman"/>
                <w:b/>
                <w:color w:val="000000"/>
                <w:sz w:val="20"/>
                <w:szCs w:val="20"/>
                <w:lang w:eastAsia="lt-LT"/>
              </w:rPr>
            </w:pPr>
            <w:r w:rsidRPr="00B05143">
              <w:rPr>
                <w:rFonts w:ascii="Times New Roman" w:eastAsia="Times New Roman" w:hAnsi="Times New Roman" w:cs="Times New Roman"/>
                <w:b/>
                <w:color w:val="000009"/>
                <w:sz w:val="20"/>
                <w:szCs w:val="20"/>
                <w:lang w:eastAsia="lt-LT"/>
              </w:rPr>
              <w:t>Tipas</w:t>
            </w:r>
          </w:p>
        </w:tc>
        <w:tc>
          <w:tcPr>
            <w:tcW w:w="3969" w:type="dxa"/>
            <w:shd w:val="clear" w:color="auto" w:fill="FFFFCC"/>
          </w:tcPr>
          <w:p w:rsidR="003072E6" w:rsidRPr="00B05143" w:rsidRDefault="003072E6" w:rsidP="003072E6">
            <w:pPr>
              <w:widowControl w:val="0"/>
              <w:pBdr>
                <w:top w:val="nil"/>
                <w:left w:val="nil"/>
                <w:bottom w:val="nil"/>
                <w:right w:val="nil"/>
                <w:between w:val="nil"/>
              </w:pBdr>
              <w:spacing w:before="1" w:after="0" w:line="240" w:lineRule="auto"/>
              <w:ind w:left="16"/>
              <w:jc w:val="center"/>
              <w:rPr>
                <w:rFonts w:ascii="Times New Roman" w:eastAsia="Times New Roman" w:hAnsi="Times New Roman" w:cs="Times New Roman"/>
                <w:b/>
                <w:color w:val="000000"/>
                <w:sz w:val="20"/>
                <w:szCs w:val="20"/>
                <w:lang w:eastAsia="lt-LT"/>
              </w:rPr>
            </w:pPr>
            <w:r w:rsidRPr="00B05143">
              <w:rPr>
                <w:rFonts w:ascii="Times New Roman" w:eastAsia="Times New Roman" w:hAnsi="Times New Roman" w:cs="Times New Roman"/>
                <w:b/>
                <w:color w:val="000009"/>
                <w:sz w:val="20"/>
                <w:szCs w:val="20"/>
                <w:lang w:eastAsia="lt-LT"/>
              </w:rPr>
              <w:t>Aprašymas</w:t>
            </w:r>
          </w:p>
        </w:tc>
        <w:tc>
          <w:tcPr>
            <w:tcW w:w="1134" w:type="dxa"/>
            <w:shd w:val="clear" w:color="auto" w:fill="FFFFCC"/>
          </w:tcPr>
          <w:p w:rsidR="003072E6" w:rsidRPr="00B05143" w:rsidRDefault="003072E6" w:rsidP="003072E6">
            <w:pPr>
              <w:widowControl w:val="0"/>
              <w:pBdr>
                <w:top w:val="nil"/>
                <w:left w:val="nil"/>
                <w:bottom w:val="nil"/>
                <w:right w:val="nil"/>
                <w:between w:val="nil"/>
              </w:pBdr>
              <w:spacing w:before="1" w:after="0" w:line="240" w:lineRule="auto"/>
              <w:ind w:left="17"/>
              <w:jc w:val="center"/>
              <w:rPr>
                <w:rFonts w:ascii="Times New Roman" w:eastAsia="Times New Roman" w:hAnsi="Times New Roman" w:cs="Times New Roman"/>
                <w:b/>
                <w:color w:val="000000"/>
                <w:sz w:val="20"/>
                <w:szCs w:val="20"/>
                <w:lang w:eastAsia="lt-LT"/>
              </w:rPr>
            </w:pPr>
            <w:r w:rsidRPr="00B05143">
              <w:rPr>
                <w:rFonts w:ascii="Times New Roman" w:eastAsia="Times New Roman" w:hAnsi="Times New Roman" w:cs="Times New Roman"/>
                <w:b/>
                <w:color w:val="000009"/>
                <w:sz w:val="20"/>
                <w:szCs w:val="20"/>
                <w:lang w:eastAsia="lt-LT"/>
              </w:rPr>
              <w:t>Ryšys</w:t>
            </w:r>
          </w:p>
        </w:tc>
      </w:tr>
      <w:tr w:rsidR="003072E6" w:rsidRPr="00E507F0" w:rsidTr="003072E6">
        <w:trPr>
          <w:trHeight w:val="1103"/>
        </w:trPr>
        <w:tc>
          <w:tcPr>
            <w:tcW w:w="567" w:type="dxa"/>
          </w:tcPr>
          <w:p w:rsidR="003072E6" w:rsidRPr="00342B42" w:rsidRDefault="003072E6" w:rsidP="003072E6">
            <w:pPr>
              <w:widowControl w:val="0"/>
              <w:pBdr>
                <w:top w:val="nil"/>
                <w:left w:val="nil"/>
                <w:bottom w:val="nil"/>
                <w:right w:val="nil"/>
                <w:between w:val="nil"/>
              </w:pBdr>
              <w:spacing w:after="0" w:line="240" w:lineRule="auto"/>
              <w:jc w:val="center"/>
              <w:rPr>
                <w:rFonts w:ascii="Times New Roman" w:eastAsia="Times New Roman" w:hAnsi="Times New Roman" w:cs="Times New Roman"/>
                <w:color w:val="000000"/>
                <w:lang w:eastAsia="lt-LT"/>
              </w:rPr>
            </w:pPr>
          </w:p>
          <w:p w:rsidR="003072E6" w:rsidRPr="00342B42" w:rsidRDefault="003072E6" w:rsidP="003072E6">
            <w:pPr>
              <w:widowControl w:val="0"/>
              <w:pBdr>
                <w:top w:val="nil"/>
                <w:left w:val="nil"/>
                <w:bottom w:val="nil"/>
                <w:right w:val="nil"/>
                <w:between w:val="nil"/>
              </w:pBdr>
              <w:spacing w:before="147" w:after="0" w:line="240" w:lineRule="auto"/>
              <w:ind w:left="40"/>
              <w:jc w:val="center"/>
              <w:rPr>
                <w:rFonts w:ascii="Times New Roman" w:eastAsia="Times New Roman" w:hAnsi="Times New Roman" w:cs="Times New Roman"/>
                <w:color w:val="000000"/>
                <w:lang w:eastAsia="lt-LT"/>
              </w:rPr>
            </w:pPr>
            <w:r w:rsidRPr="00342B42">
              <w:rPr>
                <w:rFonts w:ascii="Times New Roman" w:eastAsia="Times New Roman" w:hAnsi="Times New Roman" w:cs="Times New Roman"/>
                <w:color w:val="000009"/>
                <w:lang w:eastAsia="lt-LT"/>
              </w:rPr>
              <w:t>52</w:t>
            </w:r>
          </w:p>
        </w:tc>
        <w:tc>
          <w:tcPr>
            <w:tcW w:w="2693" w:type="dxa"/>
          </w:tcPr>
          <w:p w:rsidR="003072E6" w:rsidRPr="00342B42" w:rsidRDefault="003072E6" w:rsidP="003072E6">
            <w:pPr>
              <w:widowControl w:val="0"/>
              <w:pBdr>
                <w:top w:val="nil"/>
                <w:left w:val="nil"/>
                <w:bottom w:val="nil"/>
                <w:right w:val="nil"/>
                <w:between w:val="nil"/>
              </w:pBdr>
              <w:spacing w:before="9" w:after="0" w:line="240" w:lineRule="auto"/>
              <w:rPr>
                <w:rFonts w:ascii="Times New Roman" w:eastAsia="Times New Roman" w:hAnsi="Times New Roman" w:cs="Times New Roman"/>
                <w:color w:val="000000"/>
                <w:lang w:eastAsia="lt-LT"/>
              </w:rPr>
            </w:pPr>
          </w:p>
          <w:p w:rsidR="003072E6" w:rsidRPr="00342B42" w:rsidRDefault="003072E6" w:rsidP="003072E6">
            <w:pPr>
              <w:widowControl w:val="0"/>
              <w:pBdr>
                <w:top w:val="nil"/>
                <w:left w:val="nil"/>
                <w:bottom w:val="nil"/>
                <w:right w:val="nil"/>
                <w:between w:val="nil"/>
              </w:pBdr>
              <w:spacing w:after="0" w:line="240" w:lineRule="auto"/>
              <w:ind w:left="16"/>
              <w:rPr>
                <w:rFonts w:ascii="Times New Roman" w:eastAsia="Times New Roman" w:hAnsi="Times New Roman" w:cs="Times New Roman"/>
                <w:color w:val="000000"/>
                <w:lang w:eastAsia="lt-LT"/>
              </w:rPr>
            </w:pPr>
            <w:proofErr w:type="spellStart"/>
            <w:r w:rsidRPr="00342B42">
              <w:rPr>
                <w:rFonts w:ascii="Times New Roman" w:eastAsia="Times New Roman" w:hAnsi="Times New Roman" w:cs="Times New Roman"/>
                <w:color w:val="000000"/>
                <w:lang w:eastAsia="lt-LT"/>
              </w:rPr>
              <w:t>triageNotes</w:t>
            </w:r>
            <w:proofErr w:type="spellEnd"/>
          </w:p>
        </w:tc>
        <w:tc>
          <w:tcPr>
            <w:tcW w:w="992" w:type="dxa"/>
          </w:tcPr>
          <w:p w:rsidR="003072E6" w:rsidRPr="00342B42" w:rsidRDefault="003072E6" w:rsidP="003072E6">
            <w:pPr>
              <w:widowControl w:val="0"/>
              <w:pBdr>
                <w:top w:val="nil"/>
                <w:left w:val="nil"/>
                <w:bottom w:val="nil"/>
                <w:right w:val="nil"/>
                <w:between w:val="nil"/>
              </w:pBdr>
              <w:spacing w:after="0" w:line="240" w:lineRule="auto"/>
              <w:jc w:val="center"/>
              <w:rPr>
                <w:rFonts w:ascii="Times New Roman" w:eastAsia="Times New Roman" w:hAnsi="Times New Roman" w:cs="Times New Roman"/>
                <w:color w:val="000000"/>
                <w:lang w:eastAsia="lt-LT"/>
              </w:rPr>
            </w:pPr>
          </w:p>
          <w:p w:rsidR="003072E6" w:rsidRPr="00342B42" w:rsidRDefault="003072E6" w:rsidP="003072E6">
            <w:pPr>
              <w:widowControl w:val="0"/>
              <w:pBdr>
                <w:top w:val="nil"/>
                <w:left w:val="nil"/>
                <w:bottom w:val="nil"/>
                <w:right w:val="nil"/>
                <w:between w:val="nil"/>
              </w:pBdr>
              <w:spacing w:before="147" w:after="0" w:line="240" w:lineRule="auto"/>
              <w:ind w:left="16"/>
              <w:jc w:val="center"/>
              <w:rPr>
                <w:rFonts w:ascii="Times New Roman" w:eastAsia="Times New Roman" w:hAnsi="Times New Roman" w:cs="Times New Roman"/>
                <w:color w:val="000000"/>
                <w:lang w:eastAsia="lt-LT"/>
              </w:rPr>
            </w:pPr>
            <w:proofErr w:type="spellStart"/>
            <w:r w:rsidRPr="00342B42">
              <w:rPr>
                <w:rFonts w:ascii="Times New Roman" w:eastAsia="Times New Roman" w:hAnsi="Times New Roman" w:cs="Times New Roman"/>
                <w:color w:val="000009"/>
                <w:lang w:eastAsia="lt-LT"/>
              </w:rPr>
              <w:t>String</w:t>
            </w:r>
            <w:proofErr w:type="spellEnd"/>
          </w:p>
        </w:tc>
        <w:tc>
          <w:tcPr>
            <w:tcW w:w="3969" w:type="dxa"/>
          </w:tcPr>
          <w:p w:rsidR="003072E6" w:rsidRPr="00342B42" w:rsidRDefault="003072E6" w:rsidP="003072E6">
            <w:pPr>
              <w:widowControl w:val="0"/>
              <w:pBdr>
                <w:top w:val="nil"/>
                <w:left w:val="nil"/>
                <w:bottom w:val="nil"/>
                <w:right w:val="nil"/>
                <w:between w:val="nil"/>
              </w:pBdr>
              <w:spacing w:before="2" w:after="0"/>
              <w:ind w:left="17"/>
              <w:jc w:val="both"/>
              <w:rPr>
                <w:rFonts w:ascii="Times New Roman" w:eastAsia="Times New Roman" w:hAnsi="Times New Roman" w:cs="Times New Roman"/>
                <w:color w:val="000000"/>
                <w:lang w:eastAsia="lt-LT"/>
              </w:rPr>
            </w:pPr>
            <w:r w:rsidRPr="00342B42">
              <w:rPr>
                <w:rFonts w:ascii="Times New Roman" w:eastAsia="Times New Roman" w:hAnsi="Times New Roman" w:cs="Times New Roman"/>
                <w:color w:val="000000"/>
                <w:lang w:eastAsia="lt-LT"/>
              </w:rPr>
              <w:t>GMP surinkta informacija apie paciento būklę ir reikalingos pagalbos resursus arba nurodomas pagrindinis paciento nusiskundimas</w:t>
            </w:r>
          </w:p>
        </w:tc>
        <w:tc>
          <w:tcPr>
            <w:tcW w:w="1134" w:type="dxa"/>
          </w:tcPr>
          <w:p w:rsidR="003072E6" w:rsidRPr="00342B42" w:rsidRDefault="003072E6" w:rsidP="003072E6">
            <w:pPr>
              <w:widowControl w:val="0"/>
              <w:pBdr>
                <w:top w:val="nil"/>
                <w:left w:val="nil"/>
                <w:bottom w:val="nil"/>
                <w:right w:val="nil"/>
                <w:between w:val="nil"/>
              </w:pBdr>
              <w:spacing w:after="0" w:line="240" w:lineRule="auto"/>
              <w:jc w:val="center"/>
              <w:rPr>
                <w:rFonts w:ascii="Times New Roman" w:eastAsia="Times New Roman" w:hAnsi="Times New Roman" w:cs="Times New Roman"/>
                <w:color w:val="000000"/>
                <w:lang w:eastAsia="lt-LT"/>
              </w:rPr>
            </w:pPr>
          </w:p>
          <w:p w:rsidR="003072E6" w:rsidRPr="00342B42" w:rsidRDefault="003072E6" w:rsidP="003072E6">
            <w:pPr>
              <w:widowControl w:val="0"/>
              <w:pBdr>
                <w:top w:val="nil"/>
                <w:left w:val="nil"/>
                <w:bottom w:val="nil"/>
                <w:right w:val="nil"/>
                <w:between w:val="nil"/>
              </w:pBdr>
              <w:spacing w:before="147" w:after="0" w:line="240" w:lineRule="auto"/>
              <w:ind w:left="17"/>
              <w:jc w:val="center"/>
              <w:rPr>
                <w:rFonts w:ascii="Times New Roman" w:eastAsia="Times New Roman" w:hAnsi="Times New Roman" w:cs="Times New Roman"/>
                <w:color w:val="000000"/>
                <w:lang w:eastAsia="lt-LT"/>
              </w:rPr>
            </w:pPr>
            <w:r w:rsidRPr="00342B42">
              <w:rPr>
                <w:rFonts w:ascii="Times New Roman" w:eastAsia="Times New Roman" w:hAnsi="Times New Roman" w:cs="Times New Roman"/>
                <w:color w:val="000009"/>
                <w:lang w:eastAsia="lt-LT"/>
              </w:rPr>
              <w:t>[0..N]</w:t>
            </w:r>
          </w:p>
        </w:tc>
      </w:tr>
      <w:tr w:rsidR="003072E6" w:rsidRPr="00E507F0" w:rsidTr="003072E6">
        <w:trPr>
          <w:trHeight w:val="549"/>
        </w:trPr>
        <w:tc>
          <w:tcPr>
            <w:tcW w:w="567" w:type="dxa"/>
          </w:tcPr>
          <w:p w:rsidR="003072E6" w:rsidRPr="00342B42" w:rsidRDefault="003072E6" w:rsidP="003072E6">
            <w:pPr>
              <w:widowControl w:val="0"/>
              <w:pBdr>
                <w:top w:val="nil"/>
                <w:left w:val="nil"/>
                <w:bottom w:val="nil"/>
                <w:right w:val="nil"/>
                <w:between w:val="nil"/>
              </w:pBdr>
              <w:spacing w:before="145" w:after="0" w:line="240" w:lineRule="auto"/>
              <w:ind w:left="40"/>
              <w:jc w:val="center"/>
              <w:rPr>
                <w:rFonts w:ascii="Times New Roman" w:eastAsia="Times New Roman" w:hAnsi="Times New Roman" w:cs="Times New Roman"/>
                <w:color w:val="000000"/>
                <w:lang w:eastAsia="lt-LT"/>
              </w:rPr>
            </w:pPr>
            <w:r w:rsidRPr="00342B42">
              <w:rPr>
                <w:rFonts w:ascii="Times New Roman" w:eastAsia="Times New Roman" w:hAnsi="Times New Roman" w:cs="Times New Roman"/>
                <w:color w:val="000009"/>
                <w:lang w:eastAsia="lt-LT"/>
              </w:rPr>
              <w:t>53</w:t>
            </w:r>
          </w:p>
        </w:tc>
        <w:tc>
          <w:tcPr>
            <w:tcW w:w="2693" w:type="dxa"/>
          </w:tcPr>
          <w:p w:rsidR="003072E6" w:rsidRPr="00342B42" w:rsidRDefault="003072E6" w:rsidP="003072E6">
            <w:pPr>
              <w:widowControl w:val="0"/>
              <w:pBdr>
                <w:top w:val="nil"/>
                <w:left w:val="nil"/>
                <w:bottom w:val="nil"/>
                <w:right w:val="nil"/>
                <w:between w:val="nil"/>
              </w:pBdr>
              <w:spacing w:before="133" w:after="0" w:line="240" w:lineRule="auto"/>
              <w:ind w:left="16"/>
              <w:rPr>
                <w:rFonts w:ascii="Times New Roman" w:eastAsia="Times New Roman" w:hAnsi="Times New Roman" w:cs="Times New Roman"/>
                <w:color w:val="000000"/>
                <w:lang w:eastAsia="lt-LT"/>
              </w:rPr>
            </w:pPr>
            <w:proofErr w:type="spellStart"/>
            <w:r w:rsidRPr="00342B42">
              <w:rPr>
                <w:rFonts w:ascii="Times New Roman" w:eastAsia="Times New Roman" w:hAnsi="Times New Roman" w:cs="Times New Roman"/>
                <w:color w:val="000000"/>
                <w:lang w:eastAsia="lt-LT"/>
              </w:rPr>
              <w:t>locationNotes</w:t>
            </w:r>
            <w:proofErr w:type="spellEnd"/>
          </w:p>
        </w:tc>
        <w:tc>
          <w:tcPr>
            <w:tcW w:w="992" w:type="dxa"/>
          </w:tcPr>
          <w:p w:rsidR="003072E6" w:rsidRPr="00342B42" w:rsidRDefault="003072E6" w:rsidP="003072E6">
            <w:pPr>
              <w:widowControl w:val="0"/>
              <w:pBdr>
                <w:top w:val="nil"/>
                <w:left w:val="nil"/>
                <w:bottom w:val="nil"/>
                <w:right w:val="nil"/>
                <w:between w:val="nil"/>
              </w:pBdr>
              <w:spacing w:before="145" w:after="0" w:line="240" w:lineRule="auto"/>
              <w:ind w:left="16"/>
              <w:jc w:val="center"/>
              <w:rPr>
                <w:rFonts w:ascii="Times New Roman" w:eastAsia="Times New Roman" w:hAnsi="Times New Roman" w:cs="Times New Roman"/>
                <w:color w:val="000000"/>
                <w:lang w:eastAsia="lt-LT"/>
              </w:rPr>
            </w:pPr>
            <w:proofErr w:type="spellStart"/>
            <w:r w:rsidRPr="00342B42">
              <w:rPr>
                <w:rFonts w:ascii="Times New Roman" w:eastAsia="Times New Roman" w:hAnsi="Times New Roman" w:cs="Times New Roman"/>
                <w:color w:val="000009"/>
                <w:lang w:eastAsia="lt-LT"/>
              </w:rPr>
              <w:t>String</w:t>
            </w:r>
            <w:proofErr w:type="spellEnd"/>
          </w:p>
        </w:tc>
        <w:tc>
          <w:tcPr>
            <w:tcW w:w="3969" w:type="dxa"/>
          </w:tcPr>
          <w:p w:rsidR="003072E6" w:rsidRPr="00342B42" w:rsidRDefault="003072E6" w:rsidP="003072E6">
            <w:pPr>
              <w:widowControl w:val="0"/>
              <w:pBdr>
                <w:top w:val="nil"/>
                <w:left w:val="nil"/>
                <w:bottom w:val="nil"/>
                <w:right w:val="nil"/>
                <w:between w:val="nil"/>
              </w:pBdr>
              <w:tabs>
                <w:tab w:val="left" w:pos="1801"/>
                <w:tab w:val="left" w:pos="2437"/>
                <w:tab w:val="left" w:pos="3288"/>
                <w:tab w:val="left" w:pos="4051"/>
              </w:tabs>
              <w:spacing w:after="0" w:line="240" w:lineRule="auto"/>
              <w:ind w:left="17"/>
              <w:rPr>
                <w:rFonts w:ascii="Times New Roman" w:eastAsia="Times New Roman" w:hAnsi="Times New Roman" w:cs="Times New Roman"/>
                <w:color w:val="000000"/>
                <w:lang w:eastAsia="lt-LT"/>
              </w:rPr>
            </w:pPr>
            <w:r w:rsidRPr="00342B42">
              <w:rPr>
                <w:rFonts w:ascii="Times New Roman" w:eastAsia="Times New Roman" w:hAnsi="Times New Roman" w:cs="Times New Roman"/>
                <w:color w:val="000000"/>
                <w:lang w:eastAsia="lt-LT"/>
              </w:rPr>
              <w:t>Pastabos apie įvykio vietą, jos apibūdinimas</w:t>
            </w:r>
          </w:p>
        </w:tc>
        <w:tc>
          <w:tcPr>
            <w:tcW w:w="1134" w:type="dxa"/>
          </w:tcPr>
          <w:p w:rsidR="003072E6" w:rsidRPr="00342B42" w:rsidRDefault="003072E6" w:rsidP="003072E6">
            <w:pPr>
              <w:widowControl w:val="0"/>
              <w:pBdr>
                <w:top w:val="nil"/>
                <w:left w:val="nil"/>
                <w:bottom w:val="nil"/>
                <w:right w:val="nil"/>
                <w:between w:val="nil"/>
              </w:pBdr>
              <w:spacing w:before="145" w:after="0" w:line="240" w:lineRule="auto"/>
              <w:ind w:left="17"/>
              <w:jc w:val="center"/>
              <w:rPr>
                <w:rFonts w:ascii="Times New Roman" w:eastAsia="Times New Roman" w:hAnsi="Times New Roman" w:cs="Times New Roman"/>
                <w:color w:val="000000"/>
                <w:lang w:eastAsia="lt-LT"/>
              </w:rPr>
            </w:pPr>
            <w:r w:rsidRPr="00342B42">
              <w:rPr>
                <w:rFonts w:ascii="Times New Roman" w:eastAsia="Times New Roman" w:hAnsi="Times New Roman" w:cs="Times New Roman"/>
                <w:color w:val="000009"/>
                <w:lang w:eastAsia="lt-LT"/>
              </w:rPr>
              <w:t>[0..N]</w:t>
            </w:r>
          </w:p>
        </w:tc>
      </w:tr>
      <w:tr w:rsidR="003072E6" w:rsidRPr="00E507F0" w:rsidTr="003072E6">
        <w:trPr>
          <w:trHeight w:val="273"/>
        </w:trPr>
        <w:tc>
          <w:tcPr>
            <w:tcW w:w="567" w:type="dxa"/>
          </w:tcPr>
          <w:p w:rsidR="003072E6" w:rsidRPr="00342B42" w:rsidRDefault="003072E6" w:rsidP="003072E6">
            <w:pPr>
              <w:widowControl w:val="0"/>
              <w:pBdr>
                <w:top w:val="nil"/>
                <w:left w:val="nil"/>
                <w:bottom w:val="nil"/>
                <w:right w:val="nil"/>
                <w:between w:val="nil"/>
              </w:pBdr>
              <w:spacing w:before="8" w:after="0" w:line="245" w:lineRule="auto"/>
              <w:ind w:left="40"/>
              <w:jc w:val="center"/>
              <w:rPr>
                <w:rFonts w:ascii="Times New Roman" w:eastAsia="Times New Roman" w:hAnsi="Times New Roman" w:cs="Times New Roman"/>
                <w:color w:val="000000"/>
                <w:lang w:eastAsia="lt-LT"/>
              </w:rPr>
            </w:pPr>
            <w:r w:rsidRPr="00342B42">
              <w:rPr>
                <w:rFonts w:ascii="Times New Roman" w:eastAsia="Times New Roman" w:hAnsi="Times New Roman" w:cs="Times New Roman"/>
                <w:color w:val="000009"/>
                <w:lang w:eastAsia="lt-LT"/>
              </w:rPr>
              <w:t>54</w:t>
            </w:r>
          </w:p>
        </w:tc>
        <w:tc>
          <w:tcPr>
            <w:tcW w:w="2693" w:type="dxa"/>
          </w:tcPr>
          <w:p w:rsidR="003072E6" w:rsidRPr="00342B42" w:rsidRDefault="003072E6" w:rsidP="003072E6">
            <w:pPr>
              <w:widowControl w:val="0"/>
              <w:pBdr>
                <w:top w:val="nil"/>
                <w:left w:val="nil"/>
                <w:bottom w:val="nil"/>
                <w:right w:val="nil"/>
                <w:between w:val="nil"/>
              </w:pBdr>
              <w:spacing w:after="0" w:line="253" w:lineRule="auto"/>
              <w:ind w:left="16"/>
              <w:rPr>
                <w:rFonts w:ascii="Times New Roman" w:eastAsia="Times New Roman" w:hAnsi="Times New Roman" w:cs="Times New Roman"/>
                <w:color w:val="000000"/>
                <w:lang w:eastAsia="lt-LT"/>
              </w:rPr>
            </w:pPr>
            <w:proofErr w:type="spellStart"/>
            <w:r w:rsidRPr="00342B42">
              <w:rPr>
                <w:rFonts w:ascii="Times New Roman" w:eastAsia="Times New Roman" w:hAnsi="Times New Roman" w:cs="Times New Roman"/>
                <w:color w:val="000000"/>
                <w:lang w:eastAsia="lt-LT"/>
              </w:rPr>
              <w:t>otherNotes</w:t>
            </w:r>
            <w:proofErr w:type="spellEnd"/>
          </w:p>
        </w:tc>
        <w:tc>
          <w:tcPr>
            <w:tcW w:w="992" w:type="dxa"/>
          </w:tcPr>
          <w:p w:rsidR="003072E6" w:rsidRPr="00342B42" w:rsidRDefault="003072E6" w:rsidP="003072E6">
            <w:pPr>
              <w:widowControl w:val="0"/>
              <w:pBdr>
                <w:top w:val="nil"/>
                <w:left w:val="nil"/>
                <w:bottom w:val="nil"/>
                <w:right w:val="nil"/>
                <w:between w:val="nil"/>
              </w:pBdr>
              <w:spacing w:before="8" w:after="0" w:line="245" w:lineRule="auto"/>
              <w:ind w:left="16"/>
              <w:jc w:val="center"/>
              <w:rPr>
                <w:rFonts w:ascii="Times New Roman" w:eastAsia="Times New Roman" w:hAnsi="Times New Roman" w:cs="Times New Roman"/>
                <w:color w:val="000000"/>
                <w:lang w:eastAsia="lt-LT"/>
              </w:rPr>
            </w:pPr>
            <w:proofErr w:type="spellStart"/>
            <w:r w:rsidRPr="00342B42">
              <w:rPr>
                <w:rFonts w:ascii="Times New Roman" w:eastAsia="Times New Roman" w:hAnsi="Times New Roman" w:cs="Times New Roman"/>
                <w:color w:val="000009"/>
                <w:lang w:eastAsia="lt-LT"/>
              </w:rPr>
              <w:t>String</w:t>
            </w:r>
            <w:proofErr w:type="spellEnd"/>
          </w:p>
        </w:tc>
        <w:tc>
          <w:tcPr>
            <w:tcW w:w="3969" w:type="dxa"/>
          </w:tcPr>
          <w:p w:rsidR="003072E6" w:rsidRPr="00342B42" w:rsidRDefault="003072E6" w:rsidP="003072E6">
            <w:pPr>
              <w:widowControl w:val="0"/>
              <w:pBdr>
                <w:top w:val="nil"/>
                <w:left w:val="nil"/>
                <w:bottom w:val="nil"/>
                <w:right w:val="nil"/>
                <w:between w:val="nil"/>
              </w:pBdr>
              <w:spacing w:after="0" w:line="240" w:lineRule="auto"/>
              <w:ind w:left="17"/>
              <w:rPr>
                <w:rFonts w:ascii="Times New Roman" w:eastAsia="Times New Roman" w:hAnsi="Times New Roman" w:cs="Times New Roman"/>
                <w:color w:val="000000"/>
                <w:lang w:eastAsia="lt-LT"/>
              </w:rPr>
            </w:pPr>
            <w:r w:rsidRPr="00342B42">
              <w:rPr>
                <w:rFonts w:ascii="Times New Roman" w:eastAsia="Times New Roman" w:hAnsi="Times New Roman" w:cs="Times New Roman"/>
                <w:color w:val="000000"/>
                <w:lang w:eastAsia="lt-LT"/>
              </w:rPr>
              <w:t>Pastabos apie įvykį</w:t>
            </w:r>
          </w:p>
        </w:tc>
        <w:tc>
          <w:tcPr>
            <w:tcW w:w="1134" w:type="dxa"/>
          </w:tcPr>
          <w:p w:rsidR="003072E6" w:rsidRPr="00342B42" w:rsidRDefault="003072E6" w:rsidP="003072E6">
            <w:pPr>
              <w:widowControl w:val="0"/>
              <w:pBdr>
                <w:top w:val="nil"/>
                <w:left w:val="nil"/>
                <w:bottom w:val="nil"/>
                <w:right w:val="nil"/>
                <w:between w:val="nil"/>
              </w:pBdr>
              <w:spacing w:before="8" w:after="0" w:line="245" w:lineRule="auto"/>
              <w:ind w:left="17"/>
              <w:jc w:val="center"/>
              <w:rPr>
                <w:rFonts w:ascii="Times New Roman" w:eastAsia="Times New Roman" w:hAnsi="Times New Roman" w:cs="Times New Roman"/>
                <w:color w:val="000000"/>
                <w:lang w:eastAsia="lt-LT"/>
              </w:rPr>
            </w:pPr>
            <w:r w:rsidRPr="00342B42">
              <w:rPr>
                <w:rFonts w:ascii="Times New Roman" w:eastAsia="Times New Roman" w:hAnsi="Times New Roman" w:cs="Times New Roman"/>
                <w:color w:val="000009"/>
                <w:lang w:eastAsia="lt-LT"/>
              </w:rPr>
              <w:t>[0..N]</w:t>
            </w:r>
          </w:p>
        </w:tc>
      </w:tr>
      <w:tr w:rsidR="003072E6" w:rsidRPr="00E507F0" w:rsidTr="003072E6">
        <w:trPr>
          <w:trHeight w:val="275"/>
        </w:trPr>
        <w:tc>
          <w:tcPr>
            <w:tcW w:w="567" w:type="dxa"/>
          </w:tcPr>
          <w:p w:rsidR="003072E6" w:rsidRPr="00342B42" w:rsidRDefault="003072E6" w:rsidP="003072E6">
            <w:pPr>
              <w:widowControl w:val="0"/>
              <w:pBdr>
                <w:top w:val="nil"/>
                <w:left w:val="nil"/>
                <w:bottom w:val="nil"/>
                <w:right w:val="nil"/>
                <w:between w:val="nil"/>
              </w:pBdr>
              <w:spacing w:before="10" w:after="0" w:line="245" w:lineRule="auto"/>
              <w:ind w:left="40"/>
              <w:jc w:val="center"/>
              <w:rPr>
                <w:rFonts w:ascii="Times New Roman" w:eastAsia="Times New Roman" w:hAnsi="Times New Roman" w:cs="Times New Roman"/>
                <w:color w:val="000000"/>
                <w:lang w:eastAsia="lt-LT"/>
              </w:rPr>
            </w:pPr>
            <w:r w:rsidRPr="00342B42">
              <w:rPr>
                <w:rFonts w:ascii="Times New Roman" w:eastAsia="Times New Roman" w:hAnsi="Times New Roman" w:cs="Times New Roman"/>
                <w:color w:val="000009"/>
                <w:lang w:eastAsia="lt-LT"/>
              </w:rPr>
              <w:t>55</w:t>
            </w:r>
          </w:p>
        </w:tc>
        <w:tc>
          <w:tcPr>
            <w:tcW w:w="2693" w:type="dxa"/>
          </w:tcPr>
          <w:p w:rsidR="003072E6" w:rsidRPr="00342B42" w:rsidRDefault="003072E6" w:rsidP="003072E6">
            <w:pPr>
              <w:widowControl w:val="0"/>
              <w:pBdr>
                <w:top w:val="nil"/>
                <w:left w:val="nil"/>
                <w:bottom w:val="nil"/>
                <w:right w:val="nil"/>
                <w:between w:val="nil"/>
              </w:pBdr>
              <w:spacing w:after="0" w:line="256" w:lineRule="auto"/>
              <w:ind w:left="16"/>
              <w:rPr>
                <w:rFonts w:ascii="Times New Roman" w:eastAsia="Times New Roman" w:hAnsi="Times New Roman" w:cs="Times New Roman"/>
                <w:color w:val="000000"/>
                <w:lang w:eastAsia="lt-LT"/>
              </w:rPr>
            </w:pPr>
            <w:proofErr w:type="spellStart"/>
            <w:r w:rsidRPr="00342B42">
              <w:rPr>
                <w:rFonts w:ascii="Times New Roman" w:eastAsia="Times New Roman" w:hAnsi="Times New Roman" w:cs="Times New Roman"/>
                <w:color w:val="000000"/>
                <w:lang w:eastAsia="lt-LT"/>
              </w:rPr>
              <w:t>patientFirstName</w:t>
            </w:r>
            <w:proofErr w:type="spellEnd"/>
          </w:p>
        </w:tc>
        <w:tc>
          <w:tcPr>
            <w:tcW w:w="992" w:type="dxa"/>
          </w:tcPr>
          <w:p w:rsidR="003072E6" w:rsidRPr="00342B42" w:rsidRDefault="003072E6" w:rsidP="003072E6">
            <w:pPr>
              <w:widowControl w:val="0"/>
              <w:pBdr>
                <w:top w:val="nil"/>
                <w:left w:val="nil"/>
                <w:bottom w:val="nil"/>
                <w:right w:val="nil"/>
                <w:between w:val="nil"/>
              </w:pBdr>
              <w:spacing w:before="10" w:after="0" w:line="245" w:lineRule="auto"/>
              <w:ind w:left="16"/>
              <w:jc w:val="center"/>
              <w:rPr>
                <w:rFonts w:ascii="Times New Roman" w:eastAsia="Times New Roman" w:hAnsi="Times New Roman" w:cs="Times New Roman"/>
                <w:color w:val="000000"/>
                <w:lang w:eastAsia="lt-LT"/>
              </w:rPr>
            </w:pPr>
            <w:proofErr w:type="spellStart"/>
            <w:r w:rsidRPr="00342B42">
              <w:rPr>
                <w:rFonts w:ascii="Times New Roman" w:eastAsia="Times New Roman" w:hAnsi="Times New Roman" w:cs="Times New Roman"/>
                <w:color w:val="000009"/>
                <w:lang w:eastAsia="lt-LT"/>
              </w:rPr>
              <w:t>String</w:t>
            </w:r>
            <w:proofErr w:type="spellEnd"/>
          </w:p>
        </w:tc>
        <w:tc>
          <w:tcPr>
            <w:tcW w:w="3969" w:type="dxa"/>
          </w:tcPr>
          <w:p w:rsidR="003072E6" w:rsidRPr="00342B42" w:rsidRDefault="003072E6" w:rsidP="003072E6">
            <w:pPr>
              <w:widowControl w:val="0"/>
              <w:pBdr>
                <w:top w:val="nil"/>
                <w:left w:val="nil"/>
                <w:bottom w:val="nil"/>
                <w:right w:val="nil"/>
                <w:between w:val="nil"/>
              </w:pBdr>
              <w:spacing w:after="0" w:line="240" w:lineRule="auto"/>
              <w:ind w:left="17"/>
              <w:rPr>
                <w:rFonts w:ascii="Times New Roman" w:eastAsia="Times New Roman" w:hAnsi="Times New Roman" w:cs="Times New Roman"/>
                <w:color w:val="000000"/>
                <w:lang w:eastAsia="lt-LT"/>
              </w:rPr>
            </w:pPr>
            <w:r w:rsidRPr="00342B42">
              <w:rPr>
                <w:rFonts w:ascii="Times New Roman" w:eastAsia="Times New Roman" w:hAnsi="Times New Roman" w:cs="Times New Roman"/>
                <w:color w:val="000000"/>
                <w:lang w:eastAsia="lt-LT"/>
              </w:rPr>
              <w:t>Paciento vardas</w:t>
            </w:r>
          </w:p>
        </w:tc>
        <w:tc>
          <w:tcPr>
            <w:tcW w:w="1134" w:type="dxa"/>
          </w:tcPr>
          <w:p w:rsidR="003072E6" w:rsidRPr="00342B42" w:rsidRDefault="003072E6" w:rsidP="003072E6">
            <w:pPr>
              <w:widowControl w:val="0"/>
              <w:pBdr>
                <w:top w:val="nil"/>
                <w:left w:val="nil"/>
                <w:bottom w:val="nil"/>
                <w:right w:val="nil"/>
                <w:between w:val="nil"/>
              </w:pBdr>
              <w:spacing w:before="10" w:after="0" w:line="245" w:lineRule="auto"/>
              <w:ind w:left="17"/>
              <w:jc w:val="center"/>
              <w:rPr>
                <w:rFonts w:ascii="Times New Roman" w:eastAsia="Times New Roman" w:hAnsi="Times New Roman" w:cs="Times New Roman"/>
                <w:color w:val="000000"/>
                <w:lang w:eastAsia="lt-LT"/>
              </w:rPr>
            </w:pPr>
            <w:r w:rsidRPr="00342B42">
              <w:rPr>
                <w:rFonts w:ascii="Times New Roman" w:eastAsia="Times New Roman" w:hAnsi="Times New Roman" w:cs="Times New Roman"/>
                <w:color w:val="000009"/>
                <w:lang w:eastAsia="lt-LT"/>
              </w:rPr>
              <w:t>[0..1]</w:t>
            </w:r>
          </w:p>
        </w:tc>
      </w:tr>
      <w:tr w:rsidR="003072E6" w:rsidRPr="00E507F0" w:rsidTr="003072E6">
        <w:trPr>
          <w:trHeight w:val="275"/>
        </w:trPr>
        <w:tc>
          <w:tcPr>
            <w:tcW w:w="567" w:type="dxa"/>
          </w:tcPr>
          <w:p w:rsidR="003072E6" w:rsidRPr="00342B42" w:rsidRDefault="003072E6" w:rsidP="003072E6">
            <w:pPr>
              <w:widowControl w:val="0"/>
              <w:pBdr>
                <w:top w:val="nil"/>
                <w:left w:val="nil"/>
                <w:bottom w:val="nil"/>
                <w:right w:val="nil"/>
                <w:between w:val="nil"/>
              </w:pBdr>
              <w:spacing w:before="10" w:after="0" w:line="245" w:lineRule="auto"/>
              <w:ind w:left="40"/>
              <w:jc w:val="center"/>
              <w:rPr>
                <w:rFonts w:ascii="Times New Roman" w:eastAsia="Times New Roman" w:hAnsi="Times New Roman" w:cs="Times New Roman"/>
                <w:color w:val="000000"/>
                <w:lang w:eastAsia="lt-LT"/>
              </w:rPr>
            </w:pPr>
            <w:r w:rsidRPr="00342B42">
              <w:rPr>
                <w:rFonts w:ascii="Times New Roman" w:eastAsia="Times New Roman" w:hAnsi="Times New Roman" w:cs="Times New Roman"/>
                <w:color w:val="000009"/>
                <w:lang w:eastAsia="lt-LT"/>
              </w:rPr>
              <w:t>56</w:t>
            </w:r>
          </w:p>
        </w:tc>
        <w:tc>
          <w:tcPr>
            <w:tcW w:w="2693" w:type="dxa"/>
          </w:tcPr>
          <w:p w:rsidR="003072E6" w:rsidRPr="00342B42" w:rsidRDefault="003072E6" w:rsidP="003072E6">
            <w:pPr>
              <w:widowControl w:val="0"/>
              <w:pBdr>
                <w:top w:val="nil"/>
                <w:left w:val="nil"/>
                <w:bottom w:val="nil"/>
                <w:right w:val="nil"/>
                <w:between w:val="nil"/>
              </w:pBdr>
              <w:spacing w:after="0" w:line="256" w:lineRule="auto"/>
              <w:ind w:left="16"/>
              <w:rPr>
                <w:rFonts w:ascii="Times New Roman" w:eastAsia="Times New Roman" w:hAnsi="Times New Roman" w:cs="Times New Roman"/>
                <w:color w:val="000000"/>
                <w:lang w:eastAsia="lt-LT"/>
              </w:rPr>
            </w:pPr>
            <w:proofErr w:type="spellStart"/>
            <w:r w:rsidRPr="00342B42">
              <w:rPr>
                <w:rFonts w:ascii="Times New Roman" w:eastAsia="Times New Roman" w:hAnsi="Times New Roman" w:cs="Times New Roman"/>
                <w:color w:val="000000"/>
                <w:lang w:eastAsia="lt-LT"/>
              </w:rPr>
              <w:t>patientLastName</w:t>
            </w:r>
            <w:proofErr w:type="spellEnd"/>
          </w:p>
        </w:tc>
        <w:tc>
          <w:tcPr>
            <w:tcW w:w="992" w:type="dxa"/>
          </w:tcPr>
          <w:p w:rsidR="003072E6" w:rsidRPr="00342B42" w:rsidRDefault="003072E6" w:rsidP="003072E6">
            <w:pPr>
              <w:widowControl w:val="0"/>
              <w:pBdr>
                <w:top w:val="nil"/>
                <w:left w:val="nil"/>
                <w:bottom w:val="nil"/>
                <w:right w:val="nil"/>
                <w:between w:val="nil"/>
              </w:pBdr>
              <w:spacing w:before="10" w:after="0" w:line="245" w:lineRule="auto"/>
              <w:ind w:left="16"/>
              <w:jc w:val="center"/>
              <w:rPr>
                <w:rFonts w:ascii="Times New Roman" w:eastAsia="Times New Roman" w:hAnsi="Times New Roman" w:cs="Times New Roman"/>
                <w:color w:val="000000"/>
                <w:lang w:eastAsia="lt-LT"/>
              </w:rPr>
            </w:pPr>
            <w:proofErr w:type="spellStart"/>
            <w:r w:rsidRPr="00342B42">
              <w:rPr>
                <w:rFonts w:ascii="Times New Roman" w:eastAsia="Times New Roman" w:hAnsi="Times New Roman" w:cs="Times New Roman"/>
                <w:color w:val="000009"/>
                <w:lang w:eastAsia="lt-LT"/>
              </w:rPr>
              <w:t>String</w:t>
            </w:r>
            <w:proofErr w:type="spellEnd"/>
          </w:p>
        </w:tc>
        <w:tc>
          <w:tcPr>
            <w:tcW w:w="3969" w:type="dxa"/>
          </w:tcPr>
          <w:p w:rsidR="003072E6" w:rsidRPr="00342B42" w:rsidRDefault="003072E6" w:rsidP="003072E6">
            <w:pPr>
              <w:widowControl w:val="0"/>
              <w:pBdr>
                <w:top w:val="nil"/>
                <w:left w:val="nil"/>
                <w:bottom w:val="nil"/>
                <w:right w:val="nil"/>
                <w:between w:val="nil"/>
              </w:pBdr>
              <w:spacing w:after="0" w:line="240" w:lineRule="auto"/>
              <w:ind w:left="17"/>
              <w:rPr>
                <w:rFonts w:ascii="Times New Roman" w:eastAsia="Times New Roman" w:hAnsi="Times New Roman" w:cs="Times New Roman"/>
                <w:color w:val="000000"/>
                <w:lang w:eastAsia="lt-LT"/>
              </w:rPr>
            </w:pPr>
            <w:r w:rsidRPr="00342B42">
              <w:rPr>
                <w:rFonts w:ascii="Times New Roman" w:eastAsia="Times New Roman" w:hAnsi="Times New Roman" w:cs="Times New Roman"/>
                <w:color w:val="000000"/>
                <w:lang w:eastAsia="lt-LT"/>
              </w:rPr>
              <w:t>Paciento pavardė</w:t>
            </w:r>
          </w:p>
        </w:tc>
        <w:tc>
          <w:tcPr>
            <w:tcW w:w="1134" w:type="dxa"/>
          </w:tcPr>
          <w:p w:rsidR="003072E6" w:rsidRPr="00342B42" w:rsidRDefault="003072E6" w:rsidP="003072E6">
            <w:pPr>
              <w:widowControl w:val="0"/>
              <w:pBdr>
                <w:top w:val="nil"/>
                <w:left w:val="nil"/>
                <w:bottom w:val="nil"/>
                <w:right w:val="nil"/>
                <w:between w:val="nil"/>
              </w:pBdr>
              <w:spacing w:before="10" w:after="0" w:line="245" w:lineRule="auto"/>
              <w:ind w:left="17"/>
              <w:jc w:val="center"/>
              <w:rPr>
                <w:rFonts w:ascii="Times New Roman" w:eastAsia="Times New Roman" w:hAnsi="Times New Roman" w:cs="Times New Roman"/>
                <w:color w:val="000000"/>
                <w:lang w:eastAsia="lt-LT"/>
              </w:rPr>
            </w:pPr>
            <w:r w:rsidRPr="00342B42">
              <w:rPr>
                <w:rFonts w:ascii="Times New Roman" w:eastAsia="Times New Roman" w:hAnsi="Times New Roman" w:cs="Times New Roman"/>
                <w:color w:val="000009"/>
                <w:lang w:eastAsia="lt-LT"/>
              </w:rPr>
              <w:t>[0..1]</w:t>
            </w:r>
          </w:p>
        </w:tc>
      </w:tr>
      <w:tr w:rsidR="003072E6" w:rsidRPr="00E507F0" w:rsidTr="003072E6">
        <w:trPr>
          <w:trHeight w:val="275"/>
        </w:trPr>
        <w:tc>
          <w:tcPr>
            <w:tcW w:w="567" w:type="dxa"/>
          </w:tcPr>
          <w:p w:rsidR="003072E6" w:rsidRPr="00342B42" w:rsidRDefault="003072E6" w:rsidP="003072E6">
            <w:pPr>
              <w:widowControl w:val="0"/>
              <w:pBdr>
                <w:top w:val="nil"/>
                <w:left w:val="nil"/>
                <w:bottom w:val="nil"/>
                <w:right w:val="nil"/>
                <w:between w:val="nil"/>
              </w:pBdr>
              <w:spacing w:before="10" w:after="0" w:line="245" w:lineRule="auto"/>
              <w:ind w:left="40"/>
              <w:jc w:val="center"/>
              <w:rPr>
                <w:rFonts w:ascii="Times New Roman" w:eastAsia="Times New Roman" w:hAnsi="Times New Roman" w:cs="Times New Roman"/>
                <w:color w:val="000000"/>
                <w:lang w:eastAsia="lt-LT"/>
              </w:rPr>
            </w:pPr>
            <w:r w:rsidRPr="00342B42">
              <w:rPr>
                <w:rFonts w:ascii="Times New Roman" w:eastAsia="Times New Roman" w:hAnsi="Times New Roman" w:cs="Times New Roman"/>
                <w:color w:val="000009"/>
                <w:lang w:eastAsia="lt-LT"/>
              </w:rPr>
              <w:t>57</w:t>
            </w:r>
          </w:p>
        </w:tc>
        <w:tc>
          <w:tcPr>
            <w:tcW w:w="2693" w:type="dxa"/>
          </w:tcPr>
          <w:p w:rsidR="003072E6" w:rsidRPr="00342B42" w:rsidRDefault="003072E6" w:rsidP="003072E6">
            <w:pPr>
              <w:widowControl w:val="0"/>
              <w:pBdr>
                <w:top w:val="nil"/>
                <w:left w:val="nil"/>
                <w:bottom w:val="nil"/>
                <w:right w:val="nil"/>
                <w:between w:val="nil"/>
              </w:pBdr>
              <w:spacing w:after="0" w:line="256" w:lineRule="auto"/>
              <w:ind w:left="16"/>
              <w:rPr>
                <w:rFonts w:ascii="Times New Roman" w:eastAsia="Times New Roman" w:hAnsi="Times New Roman" w:cs="Times New Roman"/>
                <w:color w:val="000000"/>
                <w:lang w:eastAsia="lt-LT"/>
              </w:rPr>
            </w:pPr>
            <w:proofErr w:type="spellStart"/>
            <w:r w:rsidRPr="00342B42">
              <w:rPr>
                <w:rFonts w:ascii="Times New Roman" w:eastAsia="Times New Roman" w:hAnsi="Times New Roman" w:cs="Times New Roman"/>
                <w:color w:val="000000"/>
                <w:lang w:eastAsia="lt-LT"/>
              </w:rPr>
              <w:t>patientGender</w:t>
            </w:r>
            <w:proofErr w:type="spellEnd"/>
          </w:p>
        </w:tc>
        <w:tc>
          <w:tcPr>
            <w:tcW w:w="992" w:type="dxa"/>
          </w:tcPr>
          <w:p w:rsidR="003072E6" w:rsidRPr="00342B42" w:rsidRDefault="003072E6" w:rsidP="003072E6">
            <w:pPr>
              <w:widowControl w:val="0"/>
              <w:pBdr>
                <w:top w:val="nil"/>
                <w:left w:val="nil"/>
                <w:bottom w:val="nil"/>
                <w:right w:val="nil"/>
                <w:between w:val="nil"/>
              </w:pBdr>
              <w:spacing w:before="10" w:after="0" w:line="245" w:lineRule="auto"/>
              <w:ind w:left="16"/>
              <w:jc w:val="center"/>
              <w:rPr>
                <w:rFonts w:ascii="Times New Roman" w:eastAsia="Times New Roman" w:hAnsi="Times New Roman" w:cs="Times New Roman"/>
                <w:color w:val="000000"/>
                <w:lang w:eastAsia="lt-LT"/>
              </w:rPr>
            </w:pPr>
            <w:proofErr w:type="spellStart"/>
            <w:r w:rsidRPr="00342B42">
              <w:rPr>
                <w:rFonts w:ascii="Times New Roman" w:eastAsia="Times New Roman" w:hAnsi="Times New Roman" w:cs="Times New Roman"/>
                <w:color w:val="000009"/>
                <w:lang w:eastAsia="lt-LT"/>
              </w:rPr>
              <w:t>String</w:t>
            </w:r>
            <w:proofErr w:type="spellEnd"/>
          </w:p>
        </w:tc>
        <w:tc>
          <w:tcPr>
            <w:tcW w:w="3969" w:type="dxa"/>
          </w:tcPr>
          <w:p w:rsidR="003072E6" w:rsidRPr="00342B42" w:rsidRDefault="003072E6" w:rsidP="003072E6">
            <w:pPr>
              <w:widowControl w:val="0"/>
              <w:pBdr>
                <w:top w:val="nil"/>
                <w:left w:val="nil"/>
                <w:bottom w:val="nil"/>
                <w:right w:val="nil"/>
                <w:between w:val="nil"/>
              </w:pBdr>
              <w:spacing w:after="0" w:line="240" w:lineRule="auto"/>
              <w:ind w:left="17"/>
              <w:rPr>
                <w:rFonts w:ascii="Times New Roman" w:eastAsia="Times New Roman" w:hAnsi="Times New Roman" w:cs="Times New Roman"/>
                <w:color w:val="000000"/>
                <w:lang w:eastAsia="lt-LT"/>
              </w:rPr>
            </w:pPr>
            <w:r w:rsidRPr="00342B42">
              <w:rPr>
                <w:rFonts w:ascii="Times New Roman" w:eastAsia="Times New Roman" w:hAnsi="Times New Roman" w:cs="Times New Roman"/>
                <w:color w:val="000000"/>
                <w:lang w:eastAsia="lt-LT"/>
              </w:rPr>
              <w:t>Paciento lytis</w:t>
            </w:r>
          </w:p>
        </w:tc>
        <w:tc>
          <w:tcPr>
            <w:tcW w:w="1134" w:type="dxa"/>
          </w:tcPr>
          <w:p w:rsidR="003072E6" w:rsidRPr="00342B42" w:rsidRDefault="003072E6" w:rsidP="003072E6">
            <w:pPr>
              <w:widowControl w:val="0"/>
              <w:pBdr>
                <w:top w:val="nil"/>
                <w:left w:val="nil"/>
                <w:bottom w:val="nil"/>
                <w:right w:val="nil"/>
                <w:between w:val="nil"/>
              </w:pBdr>
              <w:spacing w:before="10" w:after="0" w:line="245" w:lineRule="auto"/>
              <w:ind w:left="17"/>
              <w:jc w:val="center"/>
              <w:rPr>
                <w:rFonts w:ascii="Times New Roman" w:eastAsia="Times New Roman" w:hAnsi="Times New Roman" w:cs="Times New Roman"/>
                <w:color w:val="000000"/>
                <w:lang w:eastAsia="lt-LT"/>
              </w:rPr>
            </w:pPr>
            <w:r w:rsidRPr="00342B42">
              <w:rPr>
                <w:rFonts w:ascii="Times New Roman" w:eastAsia="Times New Roman" w:hAnsi="Times New Roman" w:cs="Times New Roman"/>
                <w:color w:val="000009"/>
                <w:lang w:eastAsia="lt-LT"/>
              </w:rPr>
              <w:t>[0..1]</w:t>
            </w:r>
          </w:p>
        </w:tc>
      </w:tr>
      <w:tr w:rsidR="003072E6" w:rsidRPr="00E507F0" w:rsidTr="003072E6">
        <w:trPr>
          <w:trHeight w:val="553"/>
        </w:trPr>
        <w:tc>
          <w:tcPr>
            <w:tcW w:w="567" w:type="dxa"/>
          </w:tcPr>
          <w:p w:rsidR="003072E6" w:rsidRPr="00342B42" w:rsidRDefault="003072E6" w:rsidP="003072E6">
            <w:pPr>
              <w:widowControl w:val="0"/>
              <w:pBdr>
                <w:top w:val="nil"/>
                <w:left w:val="nil"/>
                <w:bottom w:val="nil"/>
                <w:right w:val="nil"/>
                <w:between w:val="nil"/>
              </w:pBdr>
              <w:spacing w:before="149" w:after="0" w:line="240" w:lineRule="auto"/>
              <w:ind w:left="40"/>
              <w:jc w:val="center"/>
              <w:rPr>
                <w:rFonts w:ascii="Times New Roman" w:eastAsia="Times New Roman" w:hAnsi="Times New Roman" w:cs="Times New Roman"/>
                <w:color w:val="000000"/>
                <w:lang w:eastAsia="lt-LT"/>
              </w:rPr>
            </w:pPr>
            <w:r w:rsidRPr="00342B42">
              <w:rPr>
                <w:rFonts w:ascii="Times New Roman" w:eastAsia="Times New Roman" w:hAnsi="Times New Roman" w:cs="Times New Roman"/>
                <w:color w:val="000009"/>
                <w:lang w:eastAsia="lt-LT"/>
              </w:rPr>
              <w:t>58</w:t>
            </w:r>
          </w:p>
        </w:tc>
        <w:tc>
          <w:tcPr>
            <w:tcW w:w="2693" w:type="dxa"/>
          </w:tcPr>
          <w:p w:rsidR="003072E6" w:rsidRPr="00342B42" w:rsidRDefault="003072E6" w:rsidP="003072E6">
            <w:pPr>
              <w:widowControl w:val="0"/>
              <w:pBdr>
                <w:top w:val="nil"/>
                <w:left w:val="nil"/>
                <w:bottom w:val="nil"/>
                <w:right w:val="nil"/>
                <w:between w:val="nil"/>
              </w:pBdr>
              <w:spacing w:before="138" w:after="0" w:line="240" w:lineRule="auto"/>
              <w:ind w:left="16"/>
              <w:rPr>
                <w:rFonts w:ascii="Times New Roman" w:eastAsia="Times New Roman" w:hAnsi="Times New Roman" w:cs="Times New Roman"/>
                <w:color w:val="000000"/>
                <w:lang w:eastAsia="lt-LT"/>
              </w:rPr>
            </w:pPr>
            <w:proofErr w:type="spellStart"/>
            <w:r w:rsidRPr="00342B42">
              <w:rPr>
                <w:rFonts w:ascii="Times New Roman" w:eastAsia="Times New Roman" w:hAnsi="Times New Roman" w:cs="Times New Roman"/>
                <w:color w:val="000000"/>
                <w:lang w:eastAsia="lt-LT"/>
              </w:rPr>
              <w:t>patientAddressStreet</w:t>
            </w:r>
            <w:proofErr w:type="spellEnd"/>
          </w:p>
        </w:tc>
        <w:tc>
          <w:tcPr>
            <w:tcW w:w="992" w:type="dxa"/>
          </w:tcPr>
          <w:p w:rsidR="003072E6" w:rsidRPr="00342B42" w:rsidRDefault="003072E6" w:rsidP="003072E6">
            <w:pPr>
              <w:widowControl w:val="0"/>
              <w:pBdr>
                <w:top w:val="nil"/>
                <w:left w:val="nil"/>
                <w:bottom w:val="nil"/>
                <w:right w:val="nil"/>
                <w:between w:val="nil"/>
              </w:pBdr>
              <w:spacing w:before="149" w:after="0" w:line="240" w:lineRule="auto"/>
              <w:ind w:left="16"/>
              <w:jc w:val="center"/>
              <w:rPr>
                <w:rFonts w:ascii="Times New Roman" w:eastAsia="Times New Roman" w:hAnsi="Times New Roman" w:cs="Times New Roman"/>
                <w:color w:val="000000"/>
                <w:lang w:eastAsia="lt-LT"/>
              </w:rPr>
            </w:pPr>
            <w:proofErr w:type="spellStart"/>
            <w:r w:rsidRPr="00342B42">
              <w:rPr>
                <w:rFonts w:ascii="Times New Roman" w:eastAsia="Times New Roman" w:hAnsi="Times New Roman" w:cs="Times New Roman"/>
                <w:color w:val="000009"/>
                <w:lang w:eastAsia="lt-LT"/>
              </w:rPr>
              <w:t>String</w:t>
            </w:r>
            <w:proofErr w:type="spellEnd"/>
          </w:p>
        </w:tc>
        <w:tc>
          <w:tcPr>
            <w:tcW w:w="3969" w:type="dxa"/>
          </w:tcPr>
          <w:p w:rsidR="003072E6" w:rsidRPr="00342B42" w:rsidRDefault="003072E6" w:rsidP="003072E6">
            <w:pPr>
              <w:widowControl w:val="0"/>
              <w:pBdr>
                <w:top w:val="nil"/>
                <w:left w:val="nil"/>
                <w:bottom w:val="nil"/>
                <w:right w:val="nil"/>
                <w:between w:val="nil"/>
              </w:pBdr>
              <w:spacing w:before="1" w:after="0" w:line="240" w:lineRule="auto"/>
              <w:ind w:left="17"/>
              <w:rPr>
                <w:rFonts w:ascii="Times New Roman" w:eastAsia="Times New Roman" w:hAnsi="Times New Roman" w:cs="Times New Roman"/>
                <w:color w:val="000000"/>
                <w:lang w:eastAsia="lt-LT"/>
              </w:rPr>
            </w:pPr>
            <w:r w:rsidRPr="00342B42">
              <w:rPr>
                <w:rFonts w:ascii="Times New Roman" w:eastAsia="Times New Roman" w:hAnsi="Times New Roman" w:cs="Times New Roman"/>
                <w:color w:val="000000"/>
                <w:lang w:eastAsia="lt-LT"/>
              </w:rPr>
              <w:t>Paciento namų (gyvenamosios vietos) adresas – gatvė</w:t>
            </w:r>
          </w:p>
        </w:tc>
        <w:tc>
          <w:tcPr>
            <w:tcW w:w="1134" w:type="dxa"/>
          </w:tcPr>
          <w:p w:rsidR="003072E6" w:rsidRPr="00342B42" w:rsidRDefault="003072E6" w:rsidP="003072E6">
            <w:pPr>
              <w:widowControl w:val="0"/>
              <w:pBdr>
                <w:top w:val="nil"/>
                <w:left w:val="nil"/>
                <w:bottom w:val="nil"/>
                <w:right w:val="nil"/>
                <w:between w:val="nil"/>
              </w:pBdr>
              <w:spacing w:before="149" w:after="0" w:line="240" w:lineRule="auto"/>
              <w:ind w:left="17"/>
              <w:jc w:val="center"/>
              <w:rPr>
                <w:rFonts w:ascii="Times New Roman" w:eastAsia="Times New Roman" w:hAnsi="Times New Roman" w:cs="Times New Roman"/>
                <w:color w:val="000000"/>
                <w:lang w:eastAsia="lt-LT"/>
              </w:rPr>
            </w:pPr>
            <w:r w:rsidRPr="00342B42">
              <w:rPr>
                <w:rFonts w:ascii="Times New Roman" w:eastAsia="Times New Roman" w:hAnsi="Times New Roman" w:cs="Times New Roman"/>
                <w:color w:val="000009"/>
                <w:lang w:eastAsia="lt-LT"/>
              </w:rPr>
              <w:t>[0..1]</w:t>
            </w:r>
          </w:p>
        </w:tc>
      </w:tr>
      <w:tr w:rsidR="003072E6" w:rsidRPr="00E507F0" w:rsidTr="003072E6">
        <w:trPr>
          <w:trHeight w:val="552"/>
        </w:trPr>
        <w:tc>
          <w:tcPr>
            <w:tcW w:w="567" w:type="dxa"/>
          </w:tcPr>
          <w:p w:rsidR="003072E6" w:rsidRPr="00342B42" w:rsidRDefault="003072E6" w:rsidP="003072E6">
            <w:pPr>
              <w:widowControl w:val="0"/>
              <w:pBdr>
                <w:top w:val="nil"/>
                <w:left w:val="nil"/>
                <w:bottom w:val="nil"/>
                <w:right w:val="nil"/>
                <w:between w:val="nil"/>
              </w:pBdr>
              <w:spacing w:before="148" w:after="0" w:line="240" w:lineRule="auto"/>
              <w:ind w:left="40"/>
              <w:jc w:val="center"/>
              <w:rPr>
                <w:rFonts w:ascii="Times New Roman" w:eastAsia="Times New Roman" w:hAnsi="Times New Roman" w:cs="Times New Roman"/>
                <w:color w:val="000000"/>
                <w:lang w:eastAsia="lt-LT"/>
              </w:rPr>
            </w:pPr>
            <w:r w:rsidRPr="00342B42">
              <w:rPr>
                <w:rFonts w:ascii="Times New Roman" w:eastAsia="Times New Roman" w:hAnsi="Times New Roman" w:cs="Times New Roman"/>
                <w:color w:val="000009"/>
                <w:lang w:eastAsia="lt-LT"/>
              </w:rPr>
              <w:t>59</w:t>
            </w:r>
          </w:p>
        </w:tc>
        <w:tc>
          <w:tcPr>
            <w:tcW w:w="2693" w:type="dxa"/>
          </w:tcPr>
          <w:p w:rsidR="003072E6" w:rsidRPr="00342B42" w:rsidRDefault="003072E6" w:rsidP="003072E6">
            <w:pPr>
              <w:widowControl w:val="0"/>
              <w:pBdr>
                <w:top w:val="nil"/>
                <w:left w:val="nil"/>
                <w:bottom w:val="nil"/>
                <w:right w:val="nil"/>
                <w:between w:val="nil"/>
              </w:pBdr>
              <w:spacing w:before="136" w:after="0" w:line="240" w:lineRule="auto"/>
              <w:ind w:left="16"/>
              <w:rPr>
                <w:rFonts w:ascii="Times New Roman" w:eastAsia="Times New Roman" w:hAnsi="Times New Roman" w:cs="Times New Roman"/>
                <w:color w:val="000000"/>
                <w:lang w:eastAsia="lt-LT"/>
              </w:rPr>
            </w:pPr>
            <w:proofErr w:type="spellStart"/>
            <w:r w:rsidRPr="00342B42">
              <w:rPr>
                <w:rFonts w:ascii="Times New Roman" w:eastAsia="Times New Roman" w:hAnsi="Times New Roman" w:cs="Times New Roman"/>
                <w:color w:val="000000"/>
                <w:lang w:eastAsia="lt-LT"/>
              </w:rPr>
              <w:t>patientAddressHouseNumb</w:t>
            </w:r>
            <w:proofErr w:type="spellEnd"/>
          </w:p>
        </w:tc>
        <w:tc>
          <w:tcPr>
            <w:tcW w:w="992" w:type="dxa"/>
          </w:tcPr>
          <w:p w:rsidR="003072E6" w:rsidRPr="00342B42" w:rsidRDefault="003072E6" w:rsidP="003072E6">
            <w:pPr>
              <w:widowControl w:val="0"/>
              <w:pBdr>
                <w:top w:val="nil"/>
                <w:left w:val="nil"/>
                <w:bottom w:val="nil"/>
                <w:right w:val="nil"/>
                <w:between w:val="nil"/>
              </w:pBdr>
              <w:spacing w:before="148" w:after="0" w:line="240" w:lineRule="auto"/>
              <w:ind w:left="16"/>
              <w:jc w:val="center"/>
              <w:rPr>
                <w:rFonts w:ascii="Times New Roman" w:eastAsia="Times New Roman" w:hAnsi="Times New Roman" w:cs="Times New Roman"/>
                <w:color w:val="000000"/>
                <w:lang w:eastAsia="lt-LT"/>
              </w:rPr>
            </w:pPr>
            <w:proofErr w:type="spellStart"/>
            <w:r w:rsidRPr="00342B42">
              <w:rPr>
                <w:rFonts w:ascii="Times New Roman" w:eastAsia="Times New Roman" w:hAnsi="Times New Roman" w:cs="Times New Roman"/>
                <w:color w:val="000009"/>
                <w:lang w:eastAsia="lt-LT"/>
              </w:rPr>
              <w:t>String</w:t>
            </w:r>
            <w:proofErr w:type="spellEnd"/>
          </w:p>
        </w:tc>
        <w:tc>
          <w:tcPr>
            <w:tcW w:w="3969" w:type="dxa"/>
          </w:tcPr>
          <w:p w:rsidR="003072E6" w:rsidRPr="00342B42" w:rsidRDefault="003072E6" w:rsidP="003072E6">
            <w:pPr>
              <w:widowControl w:val="0"/>
              <w:pBdr>
                <w:top w:val="nil"/>
                <w:left w:val="nil"/>
                <w:bottom w:val="nil"/>
                <w:right w:val="nil"/>
                <w:between w:val="nil"/>
              </w:pBdr>
              <w:spacing w:before="2" w:after="0" w:line="240" w:lineRule="auto"/>
              <w:ind w:left="17"/>
              <w:rPr>
                <w:rFonts w:ascii="Times New Roman" w:eastAsia="Times New Roman" w:hAnsi="Times New Roman" w:cs="Times New Roman"/>
                <w:color w:val="000000"/>
                <w:lang w:eastAsia="lt-LT"/>
              </w:rPr>
            </w:pPr>
            <w:r w:rsidRPr="00342B42">
              <w:rPr>
                <w:rFonts w:ascii="Times New Roman" w:eastAsia="Times New Roman" w:hAnsi="Times New Roman" w:cs="Times New Roman"/>
                <w:color w:val="000000"/>
                <w:lang w:eastAsia="lt-LT"/>
              </w:rPr>
              <w:t>Paciento namų (gyvenamosios vietos) adresas – namo numeris</w:t>
            </w:r>
          </w:p>
        </w:tc>
        <w:tc>
          <w:tcPr>
            <w:tcW w:w="1134" w:type="dxa"/>
          </w:tcPr>
          <w:p w:rsidR="003072E6" w:rsidRPr="00342B42" w:rsidRDefault="003072E6" w:rsidP="003072E6">
            <w:pPr>
              <w:widowControl w:val="0"/>
              <w:pBdr>
                <w:top w:val="nil"/>
                <w:left w:val="nil"/>
                <w:bottom w:val="nil"/>
                <w:right w:val="nil"/>
                <w:between w:val="nil"/>
              </w:pBdr>
              <w:spacing w:before="148" w:after="0" w:line="240" w:lineRule="auto"/>
              <w:ind w:left="17"/>
              <w:jc w:val="center"/>
              <w:rPr>
                <w:rFonts w:ascii="Times New Roman" w:eastAsia="Times New Roman" w:hAnsi="Times New Roman" w:cs="Times New Roman"/>
                <w:color w:val="000000"/>
                <w:lang w:eastAsia="lt-LT"/>
              </w:rPr>
            </w:pPr>
            <w:r w:rsidRPr="00342B42">
              <w:rPr>
                <w:rFonts w:ascii="Times New Roman" w:eastAsia="Times New Roman" w:hAnsi="Times New Roman" w:cs="Times New Roman"/>
                <w:color w:val="000009"/>
                <w:lang w:eastAsia="lt-LT"/>
              </w:rPr>
              <w:t>[0..1]</w:t>
            </w:r>
          </w:p>
        </w:tc>
      </w:tr>
      <w:tr w:rsidR="003072E6" w:rsidRPr="00E507F0" w:rsidTr="003072E6">
        <w:trPr>
          <w:trHeight w:val="549"/>
        </w:trPr>
        <w:tc>
          <w:tcPr>
            <w:tcW w:w="567" w:type="dxa"/>
          </w:tcPr>
          <w:p w:rsidR="003072E6" w:rsidRPr="00342B42" w:rsidRDefault="003072E6" w:rsidP="003072E6">
            <w:pPr>
              <w:widowControl w:val="0"/>
              <w:pBdr>
                <w:top w:val="nil"/>
                <w:left w:val="nil"/>
                <w:bottom w:val="nil"/>
                <w:right w:val="nil"/>
                <w:between w:val="nil"/>
              </w:pBdr>
              <w:spacing w:before="145" w:after="0" w:line="240" w:lineRule="auto"/>
              <w:ind w:left="40"/>
              <w:jc w:val="center"/>
              <w:rPr>
                <w:rFonts w:ascii="Times New Roman" w:eastAsia="Times New Roman" w:hAnsi="Times New Roman" w:cs="Times New Roman"/>
                <w:color w:val="000000"/>
                <w:lang w:eastAsia="lt-LT"/>
              </w:rPr>
            </w:pPr>
            <w:r w:rsidRPr="00342B42">
              <w:rPr>
                <w:rFonts w:ascii="Times New Roman" w:eastAsia="Times New Roman" w:hAnsi="Times New Roman" w:cs="Times New Roman"/>
                <w:color w:val="000009"/>
                <w:lang w:eastAsia="lt-LT"/>
              </w:rPr>
              <w:t>60</w:t>
            </w:r>
          </w:p>
        </w:tc>
        <w:tc>
          <w:tcPr>
            <w:tcW w:w="2693" w:type="dxa"/>
          </w:tcPr>
          <w:p w:rsidR="003072E6" w:rsidRPr="00342B42" w:rsidRDefault="003072E6" w:rsidP="003072E6">
            <w:pPr>
              <w:widowControl w:val="0"/>
              <w:pBdr>
                <w:top w:val="nil"/>
                <w:left w:val="nil"/>
                <w:bottom w:val="nil"/>
                <w:right w:val="nil"/>
                <w:between w:val="nil"/>
              </w:pBdr>
              <w:spacing w:before="134" w:after="0" w:line="240" w:lineRule="auto"/>
              <w:ind w:left="16"/>
              <w:rPr>
                <w:rFonts w:ascii="Times New Roman" w:eastAsia="Times New Roman" w:hAnsi="Times New Roman" w:cs="Times New Roman"/>
                <w:color w:val="000000"/>
                <w:lang w:eastAsia="lt-LT"/>
              </w:rPr>
            </w:pPr>
            <w:proofErr w:type="spellStart"/>
            <w:r w:rsidRPr="00342B42">
              <w:rPr>
                <w:rFonts w:ascii="Times New Roman" w:eastAsia="Times New Roman" w:hAnsi="Times New Roman" w:cs="Times New Roman"/>
                <w:color w:val="000000"/>
                <w:lang w:eastAsia="lt-LT"/>
              </w:rPr>
              <w:t>patientAddressFlatNumb</w:t>
            </w:r>
            <w:proofErr w:type="spellEnd"/>
          </w:p>
        </w:tc>
        <w:tc>
          <w:tcPr>
            <w:tcW w:w="992" w:type="dxa"/>
          </w:tcPr>
          <w:p w:rsidR="003072E6" w:rsidRPr="00342B42" w:rsidRDefault="003072E6" w:rsidP="003072E6">
            <w:pPr>
              <w:widowControl w:val="0"/>
              <w:pBdr>
                <w:top w:val="nil"/>
                <w:left w:val="nil"/>
                <w:bottom w:val="nil"/>
                <w:right w:val="nil"/>
                <w:between w:val="nil"/>
              </w:pBdr>
              <w:spacing w:before="145" w:after="0" w:line="240" w:lineRule="auto"/>
              <w:ind w:left="16"/>
              <w:jc w:val="center"/>
              <w:rPr>
                <w:rFonts w:ascii="Times New Roman" w:eastAsia="Times New Roman" w:hAnsi="Times New Roman" w:cs="Times New Roman"/>
                <w:color w:val="000000"/>
                <w:lang w:eastAsia="lt-LT"/>
              </w:rPr>
            </w:pPr>
            <w:proofErr w:type="spellStart"/>
            <w:r w:rsidRPr="00342B42">
              <w:rPr>
                <w:rFonts w:ascii="Times New Roman" w:eastAsia="Times New Roman" w:hAnsi="Times New Roman" w:cs="Times New Roman"/>
                <w:color w:val="000009"/>
                <w:lang w:eastAsia="lt-LT"/>
              </w:rPr>
              <w:t>String</w:t>
            </w:r>
            <w:proofErr w:type="spellEnd"/>
          </w:p>
        </w:tc>
        <w:tc>
          <w:tcPr>
            <w:tcW w:w="3969" w:type="dxa"/>
          </w:tcPr>
          <w:p w:rsidR="003072E6" w:rsidRPr="00342B42" w:rsidRDefault="003072E6" w:rsidP="003072E6">
            <w:pPr>
              <w:widowControl w:val="0"/>
              <w:pBdr>
                <w:top w:val="nil"/>
                <w:left w:val="nil"/>
                <w:bottom w:val="nil"/>
                <w:right w:val="nil"/>
                <w:between w:val="nil"/>
              </w:pBdr>
              <w:spacing w:after="0" w:line="240" w:lineRule="auto"/>
              <w:ind w:left="17"/>
              <w:rPr>
                <w:rFonts w:ascii="Times New Roman" w:eastAsia="Times New Roman" w:hAnsi="Times New Roman" w:cs="Times New Roman"/>
                <w:color w:val="000000"/>
                <w:lang w:eastAsia="lt-LT"/>
              </w:rPr>
            </w:pPr>
            <w:r w:rsidRPr="00342B42">
              <w:rPr>
                <w:rFonts w:ascii="Times New Roman" w:eastAsia="Times New Roman" w:hAnsi="Times New Roman" w:cs="Times New Roman"/>
                <w:color w:val="000000"/>
                <w:lang w:eastAsia="lt-LT"/>
              </w:rPr>
              <w:t>Paciento namų (gyvenamosios vietos) adresas – buto numeris</w:t>
            </w:r>
          </w:p>
        </w:tc>
        <w:tc>
          <w:tcPr>
            <w:tcW w:w="1134" w:type="dxa"/>
          </w:tcPr>
          <w:p w:rsidR="003072E6" w:rsidRPr="00342B42" w:rsidRDefault="003072E6" w:rsidP="003072E6">
            <w:pPr>
              <w:widowControl w:val="0"/>
              <w:pBdr>
                <w:top w:val="nil"/>
                <w:left w:val="nil"/>
                <w:bottom w:val="nil"/>
                <w:right w:val="nil"/>
                <w:between w:val="nil"/>
              </w:pBdr>
              <w:spacing w:before="145" w:after="0" w:line="240" w:lineRule="auto"/>
              <w:ind w:left="17"/>
              <w:jc w:val="center"/>
              <w:rPr>
                <w:rFonts w:ascii="Times New Roman" w:eastAsia="Times New Roman" w:hAnsi="Times New Roman" w:cs="Times New Roman"/>
                <w:color w:val="000000"/>
                <w:lang w:eastAsia="lt-LT"/>
              </w:rPr>
            </w:pPr>
            <w:r w:rsidRPr="00342B42">
              <w:rPr>
                <w:rFonts w:ascii="Times New Roman" w:eastAsia="Times New Roman" w:hAnsi="Times New Roman" w:cs="Times New Roman"/>
                <w:color w:val="000009"/>
                <w:lang w:eastAsia="lt-LT"/>
              </w:rPr>
              <w:t>[0..1]</w:t>
            </w:r>
          </w:p>
        </w:tc>
      </w:tr>
      <w:tr w:rsidR="003072E6" w:rsidRPr="00E507F0" w:rsidTr="003072E6">
        <w:trPr>
          <w:trHeight w:val="549"/>
        </w:trPr>
        <w:tc>
          <w:tcPr>
            <w:tcW w:w="567" w:type="dxa"/>
          </w:tcPr>
          <w:p w:rsidR="003072E6" w:rsidRPr="00342B42" w:rsidRDefault="003072E6" w:rsidP="003072E6">
            <w:pPr>
              <w:widowControl w:val="0"/>
              <w:pBdr>
                <w:top w:val="nil"/>
                <w:left w:val="nil"/>
                <w:bottom w:val="nil"/>
                <w:right w:val="nil"/>
                <w:between w:val="nil"/>
              </w:pBdr>
              <w:spacing w:before="145" w:after="0" w:line="240" w:lineRule="auto"/>
              <w:ind w:left="40"/>
              <w:jc w:val="center"/>
              <w:rPr>
                <w:rFonts w:ascii="Times New Roman" w:eastAsia="Times New Roman" w:hAnsi="Times New Roman" w:cs="Times New Roman"/>
                <w:color w:val="000000"/>
                <w:lang w:eastAsia="lt-LT"/>
              </w:rPr>
            </w:pPr>
            <w:r w:rsidRPr="00342B42">
              <w:rPr>
                <w:rFonts w:ascii="Times New Roman" w:eastAsia="Times New Roman" w:hAnsi="Times New Roman" w:cs="Times New Roman"/>
                <w:color w:val="000009"/>
                <w:lang w:eastAsia="lt-LT"/>
              </w:rPr>
              <w:t>61</w:t>
            </w:r>
          </w:p>
        </w:tc>
        <w:tc>
          <w:tcPr>
            <w:tcW w:w="2693" w:type="dxa"/>
          </w:tcPr>
          <w:p w:rsidR="003072E6" w:rsidRPr="00342B42" w:rsidRDefault="003072E6" w:rsidP="003072E6">
            <w:pPr>
              <w:widowControl w:val="0"/>
              <w:pBdr>
                <w:top w:val="nil"/>
                <w:left w:val="nil"/>
                <w:bottom w:val="nil"/>
                <w:right w:val="nil"/>
                <w:between w:val="nil"/>
              </w:pBdr>
              <w:spacing w:before="136" w:after="0" w:line="240" w:lineRule="auto"/>
              <w:ind w:left="16"/>
              <w:rPr>
                <w:rFonts w:ascii="Times New Roman" w:eastAsia="Times New Roman" w:hAnsi="Times New Roman" w:cs="Times New Roman"/>
                <w:color w:val="000000"/>
                <w:lang w:eastAsia="lt-LT"/>
              </w:rPr>
            </w:pPr>
            <w:proofErr w:type="spellStart"/>
            <w:r w:rsidRPr="00342B42">
              <w:rPr>
                <w:rFonts w:ascii="Times New Roman" w:eastAsia="Times New Roman" w:hAnsi="Times New Roman" w:cs="Times New Roman"/>
                <w:color w:val="000000"/>
                <w:lang w:eastAsia="lt-LT"/>
              </w:rPr>
              <w:t>patientAddressCity</w:t>
            </w:r>
            <w:proofErr w:type="spellEnd"/>
          </w:p>
        </w:tc>
        <w:tc>
          <w:tcPr>
            <w:tcW w:w="992" w:type="dxa"/>
          </w:tcPr>
          <w:p w:rsidR="003072E6" w:rsidRPr="00342B42" w:rsidRDefault="003072E6" w:rsidP="003072E6">
            <w:pPr>
              <w:widowControl w:val="0"/>
              <w:pBdr>
                <w:top w:val="nil"/>
                <w:left w:val="nil"/>
                <w:bottom w:val="nil"/>
                <w:right w:val="nil"/>
                <w:between w:val="nil"/>
              </w:pBdr>
              <w:spacing w:before="145" w:after="0" w:line="240" w:lineRule="auto"/>
              <w:ind w:left="16"/>
              <w:jc w:val="center"/>
              <w:rPr>
                <w:rFonts w:ascii="Times New Roman" w:eastAsia="Times New Roman" w:hAnsi="Times New Roman" w:cs="Times New Roman"/>
                <w:color w:val="000000"/>
                <w:lang w:eastAsia="lt-LT"/>
              </w:rPr>
            </w:pPr>
            <w:proofErr w:type="spellStart"/>
            <w:r w:rsidRPr="00342B42">
              <w:rPr>
                <w:rFonts w:ascii="Times New Roman" w:eastAsia="Times New Roman" w:hAnsi="Times New Roman" w:cs="Times New Roman"/>
                <w:color w:val="000009"/>
                <w:lang w:eastAsia="lt-LT"/>
              </w:rPr>
              <w:t>String</w:t>
            </w:r>
            <w:proofErr w:type="spellEnd"/>
          </w:p>
        </w:tc>
        <w:tc>
          <w:tcPr>
            <w:tcW w:w="3969" w:type="dxa"/>
          </w:tcPr>
          <w:p w:rsidR="003072E6" w:rsidRPr="00342B42" w:rsidRDefault="003072E6" w:rsidP="003072E6">
            <w:pPr>
              <w:widowControl w:val="0"/>
              <w:pBdr>
                <w:top w:val="nil"/>
                <w:left w:val="nil"/>
                <w:bottom w:val="nil"/>
                <w:right w:val="nil"/>
                <w:between w:val="nil"/>
              </w:pBdr>
              <w:spacing w:after="0" w:line="240" w:lineRule="auto"/>
              <w:ind w:left="17"/>
              <w:rPr>
                <w:rFonts w:ascii="Times New Roman" w:eastAsia="Times New Roman" w:hAnsi="Times New Roman" w:cs="Times New Roman"/>
                <w:color w:val="000000"/>
                <w:lang w:eastAsia="lt-LT"/>
              </w:rPr>
            </w:pPr>
            <w:r w:rsidRPr="00342B42">
              <w:rPr>
                <w:rFonts w:ascii="Times New Roman" w:eastAsia="Times New Roman" w:hAnsi="Times New Roman" w:cs="Times New Roman"/>
                <w:color w:val="000000"/>
                <w:lang w:eastAsia="lt-LT"/>
              </w:rPr>
              <w:t>Paciento namų (gyvenamosios vietos) adresas – miestas</w:t>
            </w:r>
          </w:p>
        </w:tc>
        <w:tc>
          <w:tcPr>
            <w:tcW w:w="1134" w:type="dxa"/>
          </w:tcPr>
          <w:p w:rsidR="003072E6" w:rsidRPr="00342B42" w:rsidRDefault="003072E6" w:rsidP="003072E6">
            <w:pPr>
              <w:widowControl w:val="0"/>
              <w:pBdr>
                <w:top w:val="nil"/>
                <w:left w:val="nil"/>
                <w:bottom w:val="nil"/>
                <w:right w:val="nil"/>
                <w:between w:val="nil"/>
              </w:pBdr>
              <w:spacing w:before="145" w:after="0" w:line="240" w:lineRule="auto"/>
              <w:ind w:left="17"/>
              <w:jc w:val="center"/>
              <w:rPr>
                <w:rFonts w:ascii="Times New Roman" w:eastAsia="Times New Roman" w:hAnsi="Times New Roman" w:cs="Times New Roman"/>
                <w:color w:val="000000"/>
                <w:lang w:eastAsia="lt-LT"/>
              </w:rPr>
            </w:pPr>
            <w:r w:rsidRPr="00342B42">
              <w:rPr>
                <w:rFonts w:ascii="Times New Roman" w:eastAsia="Times New Roman" w:hAnsi="Times New Roman" w:cs="Times New Roman"/>
                <w:color w:val="000009"/>
                <w:lang w:eastAsia="lt-LT"/>
              </w:rPr>
              <w:t>[0..1]</w:t>
            </w:r>
          </w:p>
        </w:tc>
      </w:tr>
      <w:tr w:rsidR="003072E6" w:rsidRPr="00E507F0" w:rsidTr="003072E6">
        <w:trPr>
          <w:trHeight w:val="548"/>
        </w:trPr>
        <w:tc>
          <w:tcPr>
            <w:tcW w:w="567" w:type="dxa"/>
          </w:tcPr>
          <w:p w:rsidR="003072E6" w:rsidRPr="00342B42" w:rsidRDefault="003072E6" w:rsidP="003072E6">
            <w:pPr>
              <w:widowControl w:val="0"/>
              <w:pBdr>
                <w:top w:val="nil"/>
                <w:left w:val="nil"/>
                <w:bottom w:val="nil"/>
                <w:right w:val="nil"/>
                <w:between w:val="nil"/>
              </w:pBdr>
              <w:spacing w:before="147" w:after="0" w:line="240" w:lineRule="auto"/>
              <w:ind w:left="40"/>
              <w:jc w:val="center"/>
              <w:rPr>
                <w:rFonts w:ascii="Times New Roman" w:eastAsia="Times New Roman" w:hAnsi="Times New Roman" w:cs="Times New Roman"/>
                <w:color w:val="000000"/>
                <w:lang w:eastAsia="lt-LT"/>
              </w:rPr>
            </w:pPr>
            <w:r w:rsidRPr="00342B42">
              <w:rPr>
                <w:rFonts w:ascii="Times New Roman" w:eastAsia="Times New Roman" w:hAnsi="Times New Roman" w:cs="Times New Roman"/>
                <w:color w:val="000009"/>
                <w:lang w:eastAsia="lt-LT"/>
              </w:rPr>
              <w:t>62</w:t>
            </w:r>
          </w:p>
        </w:tc>
        <w:tc>
          <w:tcPr>
            <w:tcW w:w="2693" w:type="dxa"/>
          </w:tcPr>
          <w:p w:rsidR="003072E6" w:rsidRPr="00342B42" w:rsidRDefault="003072E6" w:rsidP="003072E6">
            <w:pPr>
              <w:widowControl w:val="0"/>
              <w:pBdr>
                <w:top w:val="nil"/>
                <w:left w:val="nil"/>
                <w:bottom w:val="nil"/>
                <w:right w:val="nil"/>
                <w:between w:val="nil"/>
              </w:pBdr>
              <w:spacing w:before="135" w:after="0" w:line="240" w:lineRule="auto"/>
              <w:ind w:left="16"/>
              <w:rPr>
                <w:rFonts w:ascii="Times New Roman" w:eastAsia="Times New Roman" w:hAnsi="Times New Roman" w:cs="Times New Roman"/>
                <w:color w:val="000000"/>
                <w:lang w:eastAsia="lt-LT"/>
              </w:rPr>
            </w:pPr>
            <w:proofErr w:type="spellStart"/>
            <w:r w:rsidRPr="00342B42">
              <w:rPr>
                <w:rFonts w:ascii="Times New Roman" w:eastAsia="Times New Roman" w:hAnsi="Times New Roman" w:cs="Times New Roman"/>
                <w:color w:val="000000"/>
                <w:lang w:eastAsia="lt-LT"/>
              </w:rPr>
              <w:t>patientAddressDistrict</w:t>
            </w:r>
            <w:proofErr w:type="spellEnd"/>
          </w:p>
        </w:tc>
        <w:tc>
          <w:tcPr>
            <w:tcW w:w="992" w:type="dxa"/>
          </w:tcPr>
          <w:p w:rsidR="003072E6" w:rsidRPr="00342B42" w:rsidRDefault="003072E6" w:rsidP="003072E6">
            <w:pPr>
              <w:widowControl w:val="0"/>
              <w:pBdr>
                <w:top w:val="nil"/>
                <w:left w:val="nil"/>
                <w:bottom w:val="nil"/>
                <w:right w:val="nil"/>
                <w:between w:val="nil"/>
              </w:pBdr>
              <w:spacing w:before="147" w:after="0" w:line="240" w:lineRule="auto"/>
              <w:ind w:left="16"/>
              <w:jc w:val="center"/>
              <w:rPr>
                <w:rFonts w:ascii="Times New Roman" w:eastAsia="Times New Roman" w:hAnsi="Times New Roman" w:cs="Times New Roman"/>
                <w:color w:val="000000"/>
                <w:lang w:eastAsia="lt-LT"/>
              </w:rPr>
            </w:pPr>
            <w:proofErr w:type="spellStart"/>
            <w:r w:rsidRPr="00342B42">
              <w:rPr>
                <w:rFonts w:ascii="Times New Roman" w:eastAsia="Times New Roman" w:hAnsi="Times New Roman" w:cs="Times New Roman"/>
                <w:color w:val="000009"/>
                <w:lang w:eastAsia="lt-LT"/>
              </w:rPr>
              <w:t>String</w:t>
            </w:r>
            <w:proofErr w:type="spellEnd"/>
          </w:p>
        </w:tc>
        <w:tc>
          <w:tcPr>
            <w:tcW w:w="3969" w:type="dxa"/>
          </w:tcPr>
          <w:p w:rsidR="003072E6" w:rsidRPr="00342B42" w:rsidRDefault="003072E6" w:rsidP="003072E6">
            <w:pPr>
              <w:widowControl w:val="0"/>
              <w:pBdr>
                <w:top w:val="nil"/>
                <w:left w:val="nil"/>
                <w:bottom w:val="nil"/>
                <w:right w:val="nil"/>
                <w:between w:val="nil"/>
              </w:pBdr>
              <w:spacing w:after="0" w:line="240" w:lineRule="auto"/>
              <w:ind w:left="17"/>
              <w:rPr>
                <w:rFonts w:ascii="Times New Roman" w:eastAsia="Times New Roman" w:hAnsi="Times New Roman" w:cs="Times New Roman"/>
                <w:color w:val="000000"/>
                <w:lang w:eastAsia="lt-LT"/>
              </w:rPr>
            </w:pPr>
            <w:r w:rsidRPr="00342B42">
              <w:rPr>
                <w:rFonts w:ascii="Times New Roman" w:eastAsia="Times New Roman" w:hAnsi="Times New Roman" w:cs="Times New Roman"/>
                <w:color w:val="000000"/>
                <w:lang w:eastAsia="lt-LT"/>
              </w:rPr>
              <w:t>Paciento namų (gyvenamosios vietos)</w:t>
            </w:r>
          </w:p>
          <w:p w:rsidR="003072E6" w:rsidRPr="00342B42" w:rsidRDefault="003072E6" w:rsidP="003072E6">
            <w:pPr>
              <w:widowControl w:val="0"/>
              <w:pBdr>
                <w:top w:val="nil"/>
                <w:left w:val="nil"/>
                <w:bottom w:val="nil"/>
                <w:right w:val="nil"/>
                <w:between w:val="nil"/>
              </w:pBdr>
              <w:spacing w:after="0" w:line="240" w:lineRule="auto"/>
              <w:ind w:left="17"/>
              <w:rPr>
                <w:rFonts w:ascii="Times New Roman" w:eastAsia="Times New Roman" w:hAnsi="Times New Roman" w:cs="Times New Roman"/>
                <w:color w:val="000000"/>
                <w:lang w:eastAsia="lt-LT"/>
              </w:rPr>
            </w:pPr>
            <w:r w:rsidRPr="00342B42">
              <w:rPr>
                <w:rFonts w:ascii="Times New Roman" w:eastAsia="Times New Roman" w:hAnsi="Times New Roman" w:cs="Times New Roman"/>
                <w:color w:val="000000"/>
                <w:lang w:eastAsia="lt-LT"/>
              </w:rPr>
              <w:t>adresas – rajonas</w:t>
            </w:r>
          </w:p>
        </w:tc>
        <w:tc>
          <w:tcPr>
            <w:tcW w:w="1134" w:type="dxa"/>
          </w:tcPr>
          <w:p w:rsidR="003072E6" w:rsidRPr="00342B42" w:rsidRDefault="003072E6" w:rsidP="003072E6">
            <w:pPr>
              <w:widowControl w:val="0"/>
              <w:pBdr>
                <w:top w:val="nil"/>
                <w:left w:val="nil"/>
                <w:bottom w:val="nil"/>
                <w:right w:val="nil"/>
                <w:between w:val="nil"/>
              </w:pBdr>
              <w:spacing w:before="147" w:after="0" w:line="240" w:lineRule="auto"/>
              <w:ind w:left="17"/>
              <w:jc w:val="center"/>
              <w:rPr>
                <w:rFonts w:ascii="Times New Roman" w:eastAsia="Times New Roman" w:hAnsi="Times New Roman" w:cs="Times New Roman"/>
                <w:color w:val="000000"/>
                <w:lang w:eastAsia="lt-LT"/>
              </w:rPr>
            </w:pPr>
            <w:r w:rsidRPr="00342B42">
              <w:rPr>
                <w:rFonts w:ascii="Times New Roman" w:eastAsia="Times New Roman" w:hAnsi="Times New Roman" w:cs="Times New Roman"/>
                <w:color w:val="000009"/>
                <w:lang w:eastAsia="lt-LT"/>
              </w:rPr>
              <w:t>[0..1]</w:t>
            </w:r>
          </w:p>
        </w:tc>
      </w:tr>
      <w:tr w:rsidR="003072E6" w:rsidRPr="00E507F0" w:rsidTr="003072E6">
        <w:trPr>
          <w:trHeight w:val="827"/>
        </w:trPr>
        <w:tc>
          <w:tcPr>
            <w:tcW w:w="567" w:type="dxa"/>
          </w:tcPr>
          <w:p w:rsidR="003072E6" w:rsidRPr="00342B42" w:rsidRDefault="003072E6" w:rsidP="003072E6">
            <w:pPr>
              <w:widowControl w:val="0"/>
              <w:pBdr>
                <w:top w:val="nil"/>
                <w:left w:val="nil"/>
                <w:bottom w:val="nil"/>
                <w:right w:val="nil"/>
                <w:between w:val="nil"/>
              </w:pBdr>
              <w:spacing w:before="10" w:after="0" w:line="240" w:lineRule="auto"/>
              <w:jc w:val="center"/>
              <w:rPr>
                <w:rFonts w:ascii="Times New Roman" w:eastAsia="Times New Roman" w:hAnsi="Times New Roman" w:cs="Times New Roman"/>
                <w:color w:val="000000"/>
                <w:lang w:eastAsia="lt-LT"/>
              </w:rPr>
            </w:pPr>
          </w:p>
          <w:p w:rsidR="003072E6" w:rsidRPr="00342B42" w:rsidRDefault="003072E6" w:rsidP="003072E6">
            <w:pPr>
              <w:widowControl w:val="0"/>
              <w:pBdr>
                <w:top w:val="nil"/>
                <w:left w:val="nil"/>
                <w:bottom w:val="nil"/>
                <w:right w:val="nil"/>
                <w:between w:val="nil"/>
              </w:pBdr>
              <w:spacing w:after="0" w:line="240" w:lineRule="auto"/>
              <w:ind w:left="40"/>
              <w:jc w:val="center"/>
              <w:rPr>
                <w:rFonts w:ascii="Times New Roman" w:eastAsia="Times New Roman" w:hAnsi="Times New Roman" w:cs="Times New Roman"/>
                <w:color w:val="000000"/>
                <w:lang w:eastAsia="lt-LT"/>
              </w:rPr>
            </w:pPr>
            <w:r w:rsidRPr="00342B42">
              <w:rPr>
                <w:rFonts w:ascii="Times New Roman" w:eastAsia="Times New Roman" w:hAnsi="Times New Roman" w:cs="Times New Roman"/>
                <w:color w:val="000009"/>
                <w:lang w:eastAsia="lt-LT"/>
              </w:rPr>
              <w:t>63</w:t>
            </w:r>
          </w:p>
        </w:tc>
        <w:tc>
          <w:tcPr>
            <w:tcW w:w="2693" w:type="dxa"/>
          </w:tcPr>
          <w:p w:rsidR="003072E6" w:rsidRPr="00342B42" w:rsidRDefault="003072E6" w:rsidP="003072E6">
            <w:pPr>
              <w:widowControl w:val="0"/>
              <w:pBdr>
                <w:top w:val="nil"/>
                <w:left w:val="nil"/>
                <w:bottom w:val="nil"/>
                <w:right w:val="nil"/>
                <w:between w:val="nil"/>
              </w:pBdr>
              <w:spacing w:before="138" w:after="0" w:line="240" w:lineRule="auto"/>
              <w:ind w:left="16" w:right="37"/>
              <w:rPr>
                <w:rFonts w:ascii="Times New Roman" w:eastAsia="Times New Roman" w:hAnsi="Times New Roman" w:cs="Times New Roman"/>
                <w:color w:val="000000"/>
                <w:lang w:eastAsia="lt-LT"/>
              </w:rPr>
            </w:pPr>
            <w:proofErr w:type="spellStart"/>
            <w:r w:rsidRPr="00342B42">
              <w:rPr>
                <w:rFonts w:ascii="Times New Roman" w:eastAsia="Times New Roman" w:hAnsi="Times New Roman" w:cs="Times New Roman"/>
                <w:color w:val="000000"/>
                <w:lang w:eastAsia="lt-LT"/>
              </w:rPr>
              <w:t>patientAddressMatchesIncident</w:t>
            </w:r>
            <w:proofErr w:type="spellEnd"/>
            <w:r w:rsidRPr="00342B42">
              <w:rPr>
                <w:rFonts w:ascii="Times New Roman" w:eastAsia="Times New Roman" w:hAnsi="Times New Roman" w:cs="Times New Roman"/>
                <w:color w:val="000000"/>
                <w:lang w:eastAsia="lt-LT"/>
              </w:rPr>
              <w:t xml:space="preserve"> </w:t>
            </w:r>
            <w:proofErr w:type="spellStart"/>
            <w:r w:rsidRPr="00342B42">
              <w:rPr>
                <w:rFonts w:ascii="Times New Roman" w:eastAsia="Times New Roman" w:hAnsi="Times New Roman" w:cs="Times New Roman"/>
                <w:color w:val="000000"/>
                <w:lang w:eastAsia="lt-LT"/>
              </w:rPr>
              <w:t>Location</w:t>
            </w:r>
            <w:proofErr w:type="spellEnd"/>
          </w:p>
        </w:tc>
        <w:tc>
          <w:tcPr>
            <w:tcW w:w="992" w:type="dxa"/>
          </w:tcPr>
          <w:p w:rsidR="003072E6" w:rsidRPr="00342B42" w:rsidRDefault="003072E6" w:rsidP="003072E6">
            <w:pPr>
              <w:widowControl w:val="0"/>
              <w:pBdr>
                <w:top w:val="nil"/>
                <w:left w:val="nil"/>
                <w:bottom w:val="nil"/>
                <w:right w:val="nil"/>
                <w:between w:val="nil"/>
              </w:pBdr>
              <w:spacing w:before="10" w:after="0" w:line="240" w:lineRule="auto"/>
              <w:jc w:val="center"/>
              <w:rPr>
                <w:rFonts w:ascii="Times New Roman" w:eastAsia="Times New Roman" w:hAnsi="Times New Roman" w:cs="Times New Roman"/>
                <w:color w:val="000000"/>
                <w:lang w:eastAsia="lt-LT"/>
              </w:rPr>
            </w:pPr>
          </w:p>
          <w:p w:rsidR="003072E6" w:rsidRPr="00342B42" w:rsidRDefault="003072E6" w:rsidP="003072E6">
            <w:pPr>
              <w:widowControl w:val="0"/>
              <w:pBdr>
                <w:top w:val="nil"/>
                <w:left w:val="nil"/>
                <w:bottom w:val="nil"/>
                <w:right w:val="nil"/>
                <w:between w:val="nil"/>
              </w:pBdr>
              <w:spacing w:after="0" w:line="240" w:lineRule="auto"/>
              <w:ind w:left="16"/>
              <w:jc w:val="center"/>
              <w:rPr>
                <w:rFonts w:ascii="Times New Roman" w:eastAsia="Times New Roman" w:hAnsi="Times New Roman" w:cs="Times New Roman"/>
                <w:color w:val="000000"/>
                <w:lang w:eastAsia="lt-LT"/>
              </w:rPr>
            </w:pPr>
            <w:proofErr w:type="spellStart"/>
            <w:r w:rsidRPr="00342B42">
              <w:rPr>
                <w:rFonts w:ascii="Times New Roman" w:eastAsia="Times New Roman" w:hAnsi="Times New Roman" w:cs="Times New Roman"/>
                <w:color w:val="000009"/>
                <w:lang w:eastAsia="lt-LT"/>
              </w:rPr>
              <w:t>String</w:t>
            </w:r>
            <w:proofErr w:type="spellEnd"/>
          </w:p>
        </w:tc>
        <w:tc>
          <w:tcPr>
            <w:tcW w:w="3969" w:type="dxa"/>
          </w:tcPr>
          <w:p w:rsidR="003072E6" w:rsidRPr="00342B42" w:rsidRDefault="003072E6" w:rsidP="003072E6">
            <w:pPr>
              <w:widowControl w:val="0"/>
              <w:pBdr>
                <w:top w:val="nil"/>
                <w:left w:val="nil"/>
                <w:bottom w:val="nil"/>
                <w:right w:val="nil"/>
                <w:between w:val="nil"/>
              </w:pBdr>
              <w:spacing w:before="2" w:after="0" w:line="240" w:lineRule="auto"/>
              <w:ind w:left="17"/>
              <w:jc w:val="both"/>
              <w:rPr>
                <w:rFonts w:ascii="Times New Roman" w:eastAsia="Times New Roman" w:hAnsi="Times New Roman" w:cs="Times New Roman"/>
                <w:color w:val="000000"/>
                <w:lang w:eastAsia="lt-LT"/>
              </w:rPr>
            </w:pPr>
            <w:r w:rsidRPr="00342B42">
              <w:rPr>
                <w:rFonts w:ascii="Times New Roman" w:eastAsia="Times New Roman" w:hAnsi="Times New Roman" w:cs="Times New Roman"/>
                <w:color w:val="000000"/>
                <w:lang w:eastAsia="lt-LT"/>
              </w:rPr>
              <w:t>Paciento namų (gyvenamosios vietos) adresas sutampa su įvykio vietos adresu (Taip/Ne)</w:t>
            </w:r>
          </w:p>
        </w:tc>
        <w:tc>
          <w:tcPr>
            <w:tcW w:w="1134" w:type="dxa"/>
          </w:tcPr>
          <w:p w:rsidR="003072E6" w:rsidRPr="00342B42" w:rsidRDefault="003072E6" w:rsidP="003072E6">
            <w:pPr>
              <w:widowControl w:val="0"/>
              <w:pBdr>
                <w:top w:val="nil"/>
                <w:left w:val="nil"/>
                <w:bottom w:val="nil"/>
                <w:right w:val="nil"/>
                <w:between w:val="nil"/>
              </w:pBdr>
              <w:spacing w:before="10" w:after="0" w:line="240" w:lineRule="auto"/>
              <w:jc w:val="center"/>
              <w:rPr>
                <w:rFonts w:ascii="Times New Roman" w:eastAsia="Times New Roman" w:hAnsi="Times New Roman" w:cs="Times New Roman"/>
                <w:color w:val="000000"/>
                <w:lang w:eastAsia="lt-LT"/>
              </w:rPr>
            </w:pPr>
          </w:p>
          <w:p w:rsidR="003072E6" w:rsidRPr="00342B42" w:rsidRDefault="003072E6" w:rsidP="003072E6">
            <w:pPr>
              <w:widowControl w:val="0"/>
              <w:pBdr>
                <w:top w:val="nil"/>
                <w:left w:val="nil"/>
                <w:bottom w:val="nil"/>
                <w:right w:val="nil"/>
                <w:between w:val="nil"/>
              </w:pBdr>
              <w:spacing w:after="0" w:line="240" w:lineRule="auto"/>
              <w:ind w:left="17"/>
              <w:jc w:val="center"/>
              <w:rPr>
                <w:rFonts w:ascii="Times New Roman" w:eastAsia="Times New Roman" w:hAnsi="Times New Roman" w:cs="Times New Roman"/>
                <w:color w:val="000000"/>
                <w:lang w:eastAsia="lt-LT"/>
              </w:rPr>
            </w:pPr>
            <w:r w:rsidRPr="00342B42">
              <w:rPr>
                <w:rFonts w:ascii="Times New Roman" w:eastAsia="Times New Roman" w:hAnsi="Times New Roman" w:cs="Times New Roman"/>
                <w:color w:val="000009"/>
                <w:lang w:eastAsia="lt-LT"/>
              </w:rPr>
              <w:t>[0..1]</w:t>
            </w:r>
          </w:p>
        </w:tc>
      </w:tr>
      <w:tr w:rsidR="003072E6" w:rsidRPr="00E507F0" w:rsidTr="003072E6">
        <w:trPr>
          <w:trHeight w:val="276"/>
        </w:trPr>
        <w:tc>
          <w:tcPr>
            <w:tcW w:w="567" w:type="dxa"/>
          </w:tcPr>
          <w:p w:rsidR="003072E6" w:rsidRPr="00342B42" w:rsidRDefault="003072E6" w:rsidP="003072E6">
            <w:pPr>
              <w:widowControl w:val="0"/>
              <w:pBdr>
                <w:top w:val="nil"/>
                <w:left w:val="nil"/>
                <w:bottom w:val="nil"/>
                <w:right w:val="nil"/>
                <w:between w:val="nil"/>
              </w:pBdr>
              <w:spacing w:before="8" w:after="0" w:line="248" w:lineRule="auto"/>
              <w:ind w:left="40"/>
              <w:jc w:val="center"/>
              <w:rPr>
                <w:rFonts w:ascii="Times New Roman" w:eastAsia="Times New Roman" w:hAnsi="Times New Roman" w:cs="Times New Roman"/>
                <w:color w:val="000000"/>
                <w:lang w:eastAsia="lt-LT"/>
              </w:rPr>
            </w:pPr>
            <w:r w:rsidRPr="00342B42">
              <w:rPr>
                <w:rFonts w:ascii="Times New Roman" w:eastAsia="Times New Roman" w:hAnsi="Times New Roman" w:cs="Times New Roman"/>
                <w:color w:val="000009"/>
                <w:lang w:eastAsia="lt-LT"/>
              </w:rPr>
              <w:t>64</w:t>
            </w:r>
          </w:p>
        </w:tc>
        <w:tc>
          <w:tcPr>
            <w:tcW w:w="2693" w:type="dxa"/>
          </w:tcPr>
          <w:p w:rsidR="003072E6" w:rsidRPr="00342B42" w:rsidRDefault="003072E6" w:rsidP="003072E6">
            <w:pPr>
              <w:widowControl w:val="0"/>
              <w:pBdr>
                <w:top w:val="nil"/>
                <w:left w:val="nil"/>
                <w:bottom w:val="nil"/>
                <w:right w:val="nil"/>
                <w:between w:val="nil"/>
              </w:pBdr>
              <w:spacing w:after="0" w:line="256" w:lineRule="auto"/>
              <w:ind w:left="16"/>
              <w:rPr>
                <w:rFonts w:ascii="Times New Roman" w:eastAsia="Times New Roman" w:hAnsi="Times New Roman" w:cs="Times New Roman"/>
                <w:color w:val="000000"/>
                <w:lang w:eastAsia="lt-LT"/>
              </w:rPr>
            </w:pPr>
            <w:proofErr w:type="spellStart"/>
            <w:r w:rsidRPr="00342B42">
              <w:rPr>
                <w:rFonts w:ascii="Times New Roman" w:eastAsia="Times New Roman" w:hAnsi="Times New Roman" w:cs="Times New Roman"/>
                <w:color w:val="000000"/>
                <w:lang w:eastAsia="lt-LT"/>
              </w:rPr>
              <w:t>patientHomeless</w:t>
            </w:r>
            <w:proofErr w:type="spellEnd"/>
          </w:p>
        </w:tc>
        <w:tc>
          <w:tcPr>
            <w:tcW w:w="992" w:type="dxa"/>
          </w:tcPr>
          <w:p w:rsidR="003072E6" w:rsidRPr="00342B42" w:rsidRDefault="003072E6" w:rsidP="003072E6">
            <w:pPr>
              <w:widowControl w:val="0"/>
              <w:pBdr>
                <w:top w:val="nil"/>
                <w:left w:val="nil"/>
                <w:bottom w:val="nil"/>
                <w:right w:val="nil"/>
                <w:between w:val="nil"/>
              </w:pBdr>
              <w:spacing w:before="8" w:after="0" w:line="248" w:lineRule="auto"/>
              <w:ind w:left="16"/>
              <w:jc w:val="center"/>
              <w:rPr>
                <w:rFonts w:ascii="Times New Roman" w:eastAsia="Times New Roman" w:hAnsi="Times New Roman" w:cs="Times New Roman"/>
                <w:color w:val="000000"/>
                <w:lang w:eastAsia="lt-LT"/>
              </w:rPr>
            </w:pPr>
            <w:proofErr w:type="spellStart"/>
            <w:r w:rsidRPr="00342B42">
              <w:rPr>
                <w:rFonts w:ascii="Times New Roman" w:eastAsia="Times New Roman" w:hAnsi="Times New Roman" w:cs="Times New Roman"/>
                <w:color w:val="000009"/>
                <w:lang w:eastAsia="lt-LT"/>
              </w:rPr>
              <w:t>Boolean</w:t>
            </w:r>
            <w:proofErr w:type="spellEnd"/>
          </w:p>
        </w:tc>
        <w:tc>
          <w:tcPr>
            <w:tcW w:w="3969" w:type="dxa"/>
          </w:tcPr>
          <w:p w:rsidR="003072E6" w:rsidRPr="00342B42" w:rsidRDefault="003072E6" w:rsidP="003072E6">
            <w:pPr>
              <w:widowControl w:val="0"/>
              <w:pBdr>
                <w:top w:val="nil"/>
                <w:left w:val="nil"/>
                <w:bottom w:val="nil"/>
                <w:right w:val="nil"/>
                <w:between w:val="nil"/>
              </w:pBdr>
              <w:spacing w:after="0" w:line="240" w:lineRule="auto"/>
              <w:ind w:left="17"/>
              <w:rPr>
                <w:rFonts w:ascii="Times New Roman" w:eastAsia="Times New Roman" w:hAnsi="Times New Roman" w:cs="Times New Roman"/>
                <w:color w:val="000000"/>
                <w:lang w:eastAsia="lt-LT"/>
              </w:rPr>
            </w:pPr>
            <w:r w:rsidRPr="00342B42">
              <w:rPr>
                <w:rFonts w:ascii="Times New Roman" w:eastAsia="Times New Roman" w:hAnsi="Times New Roman" w:cs="Times New Roman"/>
                <w:color w:val="000000"/>
                <w:lang w:eastAsia="lt-LT"/>
              </w:rPr>
              <w:t>Pacientas benamis (Taip/Ne)</w:t>
            </w:r>
          </w:p>
        </w:tc>
        <w:tc>
          <w:tcPr>
            <w:tcW w:w="1134" w:type="dxa"/>
          </w:tcPr>
          <w:p w:rsidR="003072E6" w:rsidRPr="00342B42" w:rsidRDefault="003072E6" w:rsidP="003072E6">
            <w:pPr>
              <w:widowControl w:val="0"/>
              <w:pBdr>
                <w:top w:val="nil"/>
                <w:left w:val="nil"/>
                <w:bottom w:val="nil"/>
                <w:right w:val="nil"/>
                <w:between w:val="nil"/>
              </w:pBdr>
              <w:spacing w:before="8" w:after="0" w:line="248" w:lineRule="auto"/>
              <w:ind w:left="17"/>
              <w:jc w:val="center"/>
              <w:rPr>
                <w:rFonts w:ascii="Times New Roman" w:eastAsia="Times New Roman" w:hAnsi="Times New Roman" w:cs="Times New Roman"/>
                <w:color w:val="000000"/>
                <w:lang w:eastAsia="lt-LT"/>
              </w:rPr>
            </w:pPr>
            <w:r w:rsidRPr="00342B42">
              <w:rPr>
                <w:rFonts w:ascii="Times New Roman" w:eastAsia="Times New Roman" w:hAnsi="Times New Roman" w:cs="Times New Roman"/>
                <w:color w:val="000009"/>
                <w:lang w:eastAsia="lt-LT"/>
              </w:rPr>
              <w:t>[0..1]</w:t>
            </w:r>
          </w:p>
        </w:tc>
      </w:tr>
      <w:tr w:rsidR="003072E6" w:rsidRPr="00E507F0" w:rsidTr="003072E6">
        <w:trPr>
          <w:trHeight w:val="275"/>
        </w:trPr>
        <w:tc>
          <w:tcPr>
            <w:tcW w:w="567" w:type="dxa"/>
          </w:tcPr>
          <w:p w:rsidR="003072E6" w:rsidRPr="00342B42" w:rsidRDefault="003072E6" w:rsidP="003072E6">
            <w:pPr>
              <w:widowControl w:val="0"/>
              <w:pBdr>
                <w:top w:val="nil"/>
                <w:left w:val="nil"/>
                <w:bottom w:val="nil"/>
                <w:right w:val="nil"/>
                <w:between w:val="nil"/>
              </w:pBdr>
              <w:spacing w:before="8" w:after="0" w:line="248" w:lineRule="auto"/>
              <w:ind w:left="40"/>
              <w:jc w:val="center"/>
              <w:rPr>
                <w:rFonts w:ascii="Times New Roman" w:eastAsia="Times New Roman" w:hAnsi="Times New Roman" w:cs="Times New Roman"/>
                <w:color w:val="000000"/>
                <w:lang w:eastAsia="lt-LT"/>
              </w:rPr>
            </w:pPr>
            <w:r w:rsidRPr="00342B42">
              <w:rPr>
                <w:rFonts w:ascii="Times New Roman" w:eastAsia="Times New Roman" w:hAnsi="Times New Roman" w:cs="Times New Roman"/>
                <w:color w:val="000009"/>
                <w:lang w:eastAsia="lt-LT"/>
              </w:rPr>
              <w:t>65</w:t>
            </w:r>
          </w:p>
        </w:tc>
        <w:tc>
          <w:tcPr>
            <w:tcW w:w="2693" w:type="dxa"/>
          </w:tcPr>
          <w:p w:rsidR="003072E6" w:rsidRPr="00342B42" w:rsidRDefault="003072E6" w:rsidP="003072E6">
            <w:pPr>
              <w:widowControl w:val="0"/>
              <w:pBdr>
                <w:top w:val="nil"/>
                <w:left w:val="nil"/>
                <w:bottom w:val="nil"/>
                <w:right w:val="nil"/>
                <w:between w:val="nil"/>
              </w:pBdr>
              <w:spacing w:after="0" w:line="256" w:lineRule="auto"/>
              <w:ind w:left="16"/>
              <w:rPr>
                <w:rFonts w:ascii="Times New Roman" w:eastAsia="Times New Roman" w:hAnsi="Times New Roman" w:cs="Times New Roman"/>
                <w:color w:val="000000"/>
                <w:lang w:eastAsia="lt-LT"/>
              </w:rPr>
            </w:pPr>
            <w:proofErr w:type="spellStart"/>
            <w:r w:rsidRPr="00342B42">
              <w:rPr>
                <w:rFonts w:ascii="Times New Roman" w:eastAsia="Times New Roman" w:hAnsi="Times New Roman" w:cs="Times New Roman"/>
                <w:color w:val="000000"/>
                <w:lang w:eastAsia="lt-LT"/>
              </w:rPr>
              <w:t>patientBirthDate</w:t>
            </w:r>
            <w:proofErr w:type="spellEnd"/>
          </w:p>
        </w:tc>
        <w:tc>
          <w:tcPr>
            <w:tcW w:w="992" w:type="dxa"/>
          </w:tcPr>
          <w:p w:rsidR="003072E6" w:rsidRPr="00342B42" w:rsidRDefault="003072E6" w:rsidP="003072E6">
            <w:pPr>
              <w:widowControl w:val="0"/>
              <w:pBdr>
                <w:top w:val="nil"/>
                <w:left w:val="nil"/>
                <w:bottom w:val="nil"/>
                <w:right w:val="nil"/>
                <w:between w:val="nil"/>
              </w:pBdr>
              <w:spacing w:before="8" w:after="0" w:line="248" w:lineRule="auto"/>
              <w:ind w:left="16"/>
              <w:jc w:val="center"/>
              <w:rPr>
                <w:rFonts w:ascii="Times New Roman" w:eastAsia="Times New Roman" w:hAnsi="Times New Roman" w:cs="Times New Roman"/>
                <w:color w:val="000000"/>
                <w:lang w:eastAsia="lt-LT"/>
              </w:rPr>
            </w:pPr>
            <w:proofErr w:type="spellStart"/>
            <w:r w:rsidRPr="00342B42">
              <w:rPr>
                <w:rFonts w:ascii="Times New Roman" w:eastAsia="Times New Roman" w:hAnsi="Times New Roman" w:cs="Times New Roman"/>
                <w:color w:val="000009"/>
                <w:lang w:eastAsia="lt-LT"/>
              </w:rPr>
              <w:t>String</w:t>
            </w:r>
            <w:proofErr w:type="spellEnd"/>
          </w:p>
        </w:tc>
        <w:tc>
          <w:tcPr>
            <w:tcW w:w="3969" w:type="dxa"/>
          </w:tcPr>
          <w:p w:rsidR="003072E6" w:rsidRPr="00342B42" w:rsidRDefault="003072E6" w:rsidP="003072E6">
            <w:pPr>
              <w:widowControl w:val="0"/>
              <w:pBdr>
                <w:top w:val="nil"/>
                <w:left w:val="nil"/>
                <w:bottom w:val="nil"/>
                <w:right w:val="nil"/>
                <w:between w:val="nil"/>
              </w:pBdr>
              <w:spacing w:after="0" w:line="240" w:lineRule="auto"/>
              <w:ind w:left="17"/>
              <w:rPr>
                <w:rFonts w:ascii="Times New Roman" w:eastAsia="Times New Roman" w:hAnsi="Times New Roman" w:cs="Times New Roman"/>
                <w:color w:val="000000"/>
                <w:lang w:eastAsia="lt-LT"/>
              </w:rPr>
            </w:pPr>
            <w:r w:rsidRPr="00342B42">
              <w:rPr>
                <w:rFonts w:ascii="Times New Roman" w:eastAsia="Times New Roman" w:hAnsi="Times New Roman" w:cs="Times New Roman"/>
                <w:color w:val="000000"/>
                <w:lang w:eastAsia="lt-LT"/>
              </w:rPr>
              <w:t>Paciento gimimo diena</w:t>
            </w:r>
          </w:p>
        </w:tc>
        <w:tc>
          <w:tcPr>
            <w:tcW w:w="1134" w:type="dxa"/>
          </w:tcPr>
          <w:p w:rsidR="003072E6" w:rsidRPr="00342B42" w:rsidRDefault="003072E6" w:rsidP="003072E6">
            <w:pPr>
              <w:widowControl w:val="0"/>
              <w:pBdr>
                <w:top w:val="nil"/>
                <w:left w:val="nil"/>
                <w:bottom w:val="nil"/>
                <w:right w:val="nil"/>
                <w:between w:val="nil"/>
              </w:pBdr>
              <w:spacing w:before="8" w:after="0" w:line="248" w:lineRule="auto"/>
              <w:ind w:left="17"/>
              <w:jc w:val="center"/>
              <w:rPr>
                <w:rFonts w:ascii="Times New Roman" w:eastAsia="Times New Roman" w:hAnsi="Times New Roman" w:cs="Times New Roman"/>
                <w:color w:val="000000"/>
                <w:lang w:eastAsia="lt-LT"/>
              </w:rPr>
            </w:pPr>
            <w:r w:rsidRPr="00342B42">
              <w:rPr>
                <w:rFonts w:ascii="Times New Roman" w:eastAsia="Times New Roman" w:hAnsi="Times New Roman" w:cs="Times New Roman"/>
                <w:color w:val="000009"/>
                <w:lang w:eastAsia="lt-LT"/>
              </w:rPr>
              <w:t>[0..1]</w:t>
            </w:r>
          </w:p>
        </w:tc>
      </w:tr>
      <w:tr w:rsidR="003072E6" w:rsidRPr="00E507F0" w:rsidTr="003072E6">
        <w:trPr>
          <w:trHeight w:val="276"/>
        </w:trPr>
        <w:tc>
          <w:tcPr>
            <w:tcW w:w="567" w:type="dxa"/>
          </w:tcPr>
          <w:p w:rsidR="003072E6" w:rsidRPr="00342B42" w:rsidRDefault="003072E6" w:rsidP="003072E6">
            <w:pPr>
              <w:widowControl w:val="0"/>
              <w:pBdr>
                <w:top w:val="nil"/>
                <w:left w:val="nil"/>
                <w:bottom w:val="nil"/>
                <w:right w:val="nil"/>
                <w:between w:val="nil"/>
              </w:pBdr>
              <w:spacing w:before="11" w:after="0" w:line="245" w:lineRule="auto"/>
              <w:ind w:left="40"/>
              <w:jc w:val="center"/>
              <w:rPr>
                <w:rFonts w:ascii="Times New Roman" w:eastAsia="Times New Roman" w:hAnsi="Times New Roman" w:cs="Times New Roman"/>
                <w:color w:val="000000"/>
                <w:lang w:eastAsia="lt-LT"/>
              </w:rPr>
            </w:pPr>
            <w:r w:rsidRPr="00342B42">
              <w:rPr>
                <w:rFonts w:ascii="Times New Roman" w:eastAsia="Times New Roman" w:hAnsi="Times New Roman" w:cs="Times New Roman"/>
                <w:color w:val="000009"/>
                <w:lang w:eastAsia="lt-LT"/>
              </w:rPr>
              <w:t>66</w:t>
            </w:r>
          </w:p>
        </w:tc>
        <w:tc>
          <w:tcPr>
            <w:tcW w:w="2693" w:type="dxa"/>
          </w:tcPr>
          <w:p w:rsidR="003072E6" w:rsidRPr="00342B42" w:rsidRDefault="003072E6" w:rsidP="003072E6">
            <w:pPr>
              <w:widowControl w:val="0"/>
              <w:pBdr>
                <w:top w:val="nil"/>
                <w:left w:val="nil"/>
                <w:bottom w:val="nil"/>
                <w:right w:val="nil"/>
                <w:between w:val="nil"/>
              </w:pBdr>
              <w:spacing w:after="0" w:line="256" w:lineRule="auto"/>
              <w:ind w:left="16"/>
              <w:rPr>
                <w:rFonts w:ascii="Times New Roman" w:eastAsia="Times New Roman" w:hAnsi="Times New Roman" w:cs="Times New Roman"/>
                <w:color w:val="000000"/>
                <w:lang w:eastAsia="lt-LT"/>
              </w:rPr>
            </w:pPr>
            <w:proofErr w:type="spellStart"/>
            <w:r w:rsidRPr="00342B42">
              <w:rPr>
                <w:rFonts w:ascii="Times New Roman" w:eastAsia="Times New Roman" w:hAnsi="Times New Roman" w:cs="Times New Roman"/>
                <w:color w:val="000000"/>
                <w:lang w:eastAsia="lt-LT"/>
              </w:rPr>
              <w:t>patientAge</w:t>
            </w:r>
            <w:proofErr w:type="spellEnd"/>
          </w:p>
        </w:tc>
        <w:tc>
          <w:tcPr>
            <w:tcW w:w="992" w:type="dxa"/>
          </w:tcPr>
          <w:p w:rsidR="003072E6" w:rsidRPr="00342B42" w:rsidRDefault="003072E6" w:rsidP="003072E6">
            <w:pPr>
              <w:widowControl w:val="0"/>
              <w:pBdr>
                <w:top w:val="nil"/>
                <w:left w:val="nil"/>
                <w:bottom w:val="nil"/>
                <w:right w:val="nil"/>
                <w:between w:val="nil"/>
              </w:pBdr>
              <w:spacing w:before="11" w:after="0" w:line="245" w:lineRule="auto"/>
              <w:ind w:left="16"/>
              <w:jc w:val="center"/>
              <w:rPr>
                <w:rFonts w:ascii="Times New Roman" w:eastAsia="Times New Roman" w:hAnsi="Times New Roman" w:cs="Times New Roman"/>
                <w:color w:val="000000"/>
                <w:lang w:eastAsia="lt-LT"/>
              </w:rPr>
            </w:pPr>
            <w:proofErr w:type="spellStart"/>
            <w:r w:rsidRPr="00342B42">
              <w:rPr>
                <w:rFonts w:ascii="Times New Roman" w:eastAsia="Times New Roman" w:hAnsi="Times New Roman" w:cs="Times New Roman"/>
                <w:color w:val="000009"/>
                <w:lang w:eastAsia="lt-LT"/>
              </w:rPr>
              <w:t>String</w:t>
            </w:r>
            <w:proofErr w:type="spellEnd"/>
          </w:p>
        </w:tc>
        <w:tc>
          <w:tcPr>
            <w:tcW w:w="3969" w:type="dxa"/>
          </w:tcPr>
          <w:p w:rsidR="003072E6" w:rsidRPr="00342B42" w:rsidRDefault="003072E6" w:rsidP="003072E6">
            <w:pPr>
              <w:widowControl w:val="0"/>
              <w:pBdr>
                <w:top w:val="nil"/>
                <w:left w:val="nil"/>
                <w:bottom w:val="nil"/>
                <w:right w:val="nil"/>
                <w:between w:val="nil"/>
              </w:pBdr>
              <w:spacing w:after="0" w:line="240" w:lineRule="auto"/>
              <w:ind w:left="17"/>
              <w:rPr>
                <w:rFonts w:ascii="Times New Roman" w:eastAsia="Times New Roman" w:hAnsi="Times New Roman" w:cs="Times New Roman"/>
                <w:color w:val="000000"/>
                <w:lang w:eastAsia="lt-LT"/>
              </w:rPr>
            </w:pPr>
            <w:r w:rsidRPr="00342B42">
              <w:rPr>
                <w:rFonts w:ascii="Times New Roman" w:eastAsia="Times New Roman" w:hAnsi="Times New Roman" w:cs="Times New Roman"/>
                <w:color w:val="000000"/>
                <w:lang w:eastAsia="lt-LT"/>
              </w:rPr>
              <w:t>Paciento amžius</w:t>
            </w:r>
          </w:p>
        </w:tc>
        <w:tc>
          <w:tcPr>
            <w:tcW w:w="1134" w:type="dxa"/>
          </w:tcPr>
          <w:p w:rsidR="003072E6" w:rsidRPr="00342B42" w:rsidRDefault="003072E6" w:rsidP="003072E6">
            <w:pPr>
              <w:widowControl w:val="0"/>
              <w:pBdr>
                <w:top w:val="nil"/>
                <w:left w:val="nil"/>
                <w:bottom w:val="nil"/>
                <w:right w:val="nil"/>
                <w:between w:val="nil"/>
              </w:pBdr>
              <w:spacing w:before="11" w:after="0" w:line="245" w:lineRule="auto"/>
              <w:ind w:left="17"/>
              <w:jc w:val="center"/>
              <w:rPr>
                <w:rFonts w:ascii="Times New Roman" w:eastAsia="Times New Roman" w:hAnsi="Times New Roman" w:cs="Times New Roman"/>
                <w:color w:val="000000"/>
                <w:lang w:eastAsia="lt-LT"/>
              </w:rPr>
            </w:pPr>
            <w:r w:rsidRPr="00342B42">
              <w:rPr>
                <w:rFonts w:ascii="Times New Roman" w:eastAsia="Times New Roman" w:hAnsi="Times New Roman" w:cs="Times New Roman"/>
                <w:color w:val="000009"/>
                <w:lang w:eastAsia="lt-LT"/>
              </w:rPr>
              <w:t>[0..1]</w:t>
            </w:r>
          </w:p>
        </w:tc>
      </w:tr>
      <w:tr w:rsidR="003072E6" w:rsidRPr="00E507F0" w:rsidTr="003072E6">
        <w:trPr>
          <w:trHeight w:val="827"/>
        </w:trPr>
        <w:tc>
          <w:tcPr>
            <w:tcW w:w="567" w:type="dxa"/>
          </w:tcPr>
          <w:p w:rsidR="003072E6" w:rsidRPr="00342B42" w:rsidRDefault="003072E6" w:rsidP="003072E6">
            <w:pPr>
              <w:widowControl w:val="0"/>
              <w:pBdr>
                <w:top w:val="nil"/>
                <w:left w:val="nil"/>
                <w:bottom w:val="nil"/>
                <w:right w:val="nil"/>
                <w:between w:val="nil"/>
              </w:pBdr>
              <w:spacing w:before="10" w:after="0" w:line="240" w:lineRule="auto"/>
              <w:jc w:val="center"/>
              <w:rPr>
                <w:rFonts w:ascii="Times New Roman" w:eastAsia="Times New Roman" w:hAnsi="Times New Roman" w:cs="Times New Roman"/>
                <w:color w:val="000000"/>
                <w:lang w:eastAsia="lt-LT"/>
              </w:rPr>
            </w:pPr>
          </w:p>
          <w:p w:rsidR="003072E6" w:rsidRPr="00342B42" w:rsidRDefault="003072E6" w:rsidP="003072E6">
            <w:pPr>
              <w:widowControl w:val="0"/>
              <w:pBdr>
                <w:top w:val="nil"/>
                <w:left w:val="nil"/>
                <w:bottom w:val="nil"/>
                <w:right w:val="nil"/>
                <w:between w:val="nil"/>
              </w:pBdr>
              <w:spacing w:after="0" w:line="240" w:lineRule="auto"/>
              <w:ind w:left="40"/>
              <w:jc w:val="center"/>
              <w:rPr>
                <w:rFonts w:ascii="Times New Roman" w:eastAsia="Times New Roman" w:hAnsi="Times New Roman" w:cs="Times New Roman"/>
                <w:color w:val="000000"/>
                <w:lang w:eastAsia="lt-LT"/>
              </w:rPr>
            </w:pPr>
            <w:r w:rsidRPr="00342B42">
              <w:rPr>
                <w:rFonts w:ascii="Times New Roman" w:eastAsia="Times New Roman" w:hAnsi="Times New Roman" w:cs="Times New Roman"/>
                <w:color w:val="000009"/>
                <w:lang w:eastAsia="lt-LT"/>
              </w:rPr>
              <w:t>67</w:t>
            </w:r>
          </w:p>
        </w:tc>
        <w:tc>
          <w:tcPr>
            <w:tcW w:w="2693" w:type="dxa"/>
          </w:tcPr>
          <w:p w:rsidR="003072E6" w:rsidRPr="00342B42" w:rsidRDefault="003072E6" w:rsidP="003072E6">
            <w:pPr>
              <w:widowControl w:val="0"/>
              <w:pBdr>
                <w:top w:val="nil"/>
                <w:left w:val="nil"/>
                <w:bottom w:val="nil"/>
                <w:right w:val="nil"/>
                <w:between w:val="nil"/>
              </w:pBdr>
              <w:spacing w:before="10" w:after="0" w:line="240" w:lineRule="auto"/>
              <w:rPr>
                <w:rFonts w:ascii="Times New Roman" w:eastAsia="Times New Roman" w:hAnsi="Times New Roman" w:cs="Times New Roman"/>
                <w:color w:val="000000"/>
                <w:lang w:eastAsia="lt-LT"/>
              </w:rPr>
            </w:pPr>
          </w:p>
          <w:p w:rsidR="003072E6" w:rsidRPr="00342B42" w:rsidRDefault="003072E6" w:rsidP="003072E6">
            <w:pPr>
              <w:widowControl w:val="0"/>
              <w:pBdr>
                <w:top w:val="nil"/>
                <w:left w:val="nil"/>
                <w:bottom w:val="nil"/>
                <w:right w:val="nil"/>
                <w:between w:val="nil"/>
              </w:pBdr>
              <w:spacing w:after="0" w:line="240" w:lineRule="auto"/>
              <w:ind w:left="16"/>
              <w:rPr>
                <w:rFonts w:ascii="Times New Roman" w:eastAsia="Times New Roman" w:hAnsi="Times New Roman" w:cs="Times New Roman"/>
                <w:color w:val="000000"/>
                <w:lang w:eastAsia="lt-LT"/>
              </w:rPr>
            </w:pPr>
            <w:proofErr w:type="spellStart"/>
            <w:r w:rsidRPr="00342B42">
              <w:rPr>
                <w:rFonts w:ascii="Times New Roman" w:eastAsia="Times New Roman" w:hAnsi="Times New Roman" w:cs="Times New Roman"/>
                <w:color w:val="000000"/>
                <w:lang w:eastAsia="lt-LT"/>
              </w:rPr>
              <w:t>patientAgeType</w:t>
            </w:r>
            <w:proofErr w:type="spellEnd"/>
          </w:p>
        </w:tc>
        <w:tc>
          <w:tcPr>
            <w:tcW w:w="992" w:type="dxa"/>
          </w:tcPr>
          <w:p w:rsidR="003072E6" w:rsidRPr="00342B42" w:rsidRDefault="003072E6" w:rsidP="003072E6">
            <w:pPr>
              <w:widowControl w:val="0"/>
              <w:pBdr>
                <w:top w:val="nil"/>
                <w:left w:val="nil"/>
                <w:bottom w:val="nil"/>
                <w:right w:val="nil"/>
                <w:between w:val="nil"/>
              </w:pBdr>
              <w:spacing w:before="10" w:after="0" w:line="240" w:lineRule="auto"/>
              <w:jc w:val="center"/>
              <w:rPr>
                <w:rFonts w:ascii="Times New Roman" w:eastAsia="Times New Roman" w:hAnsi="Times New Roman" w:cs="Times New Roman"/>
                <w:color w:val="000000"/>
                <w:lang w:eastAsia="lt-LT"/>
              </w:rPr>
            </w:pPr>
          </w:p>
          <w:p w:rsidR="003072E6" w:rsidRPr="00342B42" w:rsidRDefault="003072E6" w:rsidP="003072E6">
            <w:pPr>
              <w:widowControl w:val="0"/>
              <w:pBdr>
                <w:top w:val="nil"/>
                <w:left w:val="nil"/>
                <w:bottom w:val="nil"/>
                <w:right w:val="nil"/>
                <w:between w:val="nil"/>
              </w:pBdr>
              <w:spacing w:after="0" w:line="240" w:lineRule="auto"/>
              <w:ind w:left="16"/>
              <w:jc w:val="center"/>
              <w:rPr>
                <w:rFonts w:ascii="Times New Roman" w:eastAsia="Times New Roman" w:hAnsi="Times New Roman" w:cs="Times New Roman"/>
                <w:color w:val="000000"/>
                <w:lang w:eastAsia="lt-LT"/>
              </w:rPr>
            </w:pPr>
            <w:proofErr w:type="spellStart"/>
            <w:r w:rsidRPr="00342B42">
              <w:rPr>
                <w:rFonts w:ascii="Times New Roman" w:eastAsia="Times New Roman" w:hAnsi="Times New Roman" w:cs="Times New Roman"/>
                <w:color w:val="000009"/>
                <w:lang w:eastAsia="lt-LT"/>
              </w:rPr>
              <w:t>String</w:t>
            </w:r>
            <w:proofErr w:type="spellEnd"/>
          </w:p>
        </w:tc>
        <w:tc>
          <w:tcPr>
            <w:tcW w:w="3969" w:type="dxa"/>
          </w:tcPr>
          <w:p w:rsidR="003072E6" w:rsidRPr="00342B42" w:rsidRDefault="003072E6" w:rsidP="003072E6">
            <w:pPr>
              <w:widowControl w:val="0"/>
              <w:pBdr>
                <w:top w:val="nil"/>
                <w:left w:val="nil"/>
                <w:bottom w:val="nil"/>
                <w:right w:val="nil"/>
                <w:between w:val="nil"/>
              </w:pBdr>
              <w:spacing w:before="2" w:after="0" w:line="240" w:lineRule="auto"/>
              <w:ind w:left="17"/>
              <w:jc w:val="both"/>
              <w:rPr>
                <w:rFonts w:ascii="Times New Roman" w:eastAsia="Times New Roman" w:hAnsi="Times New Roman" w:cs="Times New Roman"/>
                <w:color w:val="000000"/>
                <w:lang w:eastAsia="lt-LT"/>
              </w:rPr>
            </w:pPr>
            <w:r w:rsidRPr="00342B42">
              <w:rPr>
                <w:rFonts w:ascii="Times New Roman" w:eastAsia="Times New Roman" w:hAnsi="Times New Roman" w:cs="Times New Roman"/>
                <w:color w:val="000000"/>
                <w:lang w:eastAsia="lt-LT"/>
              </w:rPr>
              <w:t>Nurodomos reikšmės: Y, M, D. Nurodo „</w:t>
            </w:r>
            <w:proofErr w:type="spellStart"/>
            <w:r w:rsidRPr="00342B42">
              <w:rPr>
                <w:rFonts w:ascii="Times New Roman" w:eastAsia="Times New Roman" w:hAnsi="Times New Roman" w:cs="Times New Roman"/>
                <w:color w:val="000000"/>
                <w:lang w:eastAsia="lt-LT"/>
              </w:rPr>
              <w:t>patiendAge</w:t>
            </w:r>
            <w:proofErr w:type="spellEnd"/>
            <w:r w:rsidRPr="00342B42">
              <w:rPr>
                <w:rFonts w:ascii="Times New Roman" w:eastAsia="Times New Roman" w:hAnsi="Times New Roman" w:cs="Times New Roman"/>
                <w:color w:val="000000"/>
                <w:lang w:eastAsia="lt-LT"/>
              </w:rPr>
              <w:t>“ duomens tipą. Ar yra nurodyti metai, mėnesiai ar dienos.</w:t>
            </w:r>
          </w:p>
        </w:tc>
        <w:tc>
          <w:tcPr>
            <w:tcW w:w="1134" w:type="dxa"/>
          </w:tcPr>
          <w:p w:rsidR="003072E6" w:rsidRPr="00342B42" w:rsidRDefault="003072E6" w:rsidP="003072E6">
            <w:pPr>
              <w:widowControl w:val="0"/>
              <w:pBdr>
                <w:top w:val="nil"/>
                <w:left w:val="nil"/>
                <w:bottom w:val="nil"/>
                <w:right w:val="nil"/>
                <w:between w:val="nil"/>
              </w:pBdr>
              <w:spacing w:before="10" w:after="0" w:line="240" w:lineRule="auto"/>
              <w:jc w:val="center"/>
              <w:rPr>
                <w:rFonts w:ascii="Times New Roman" w:eastAsia="Times New Roman" w:hAnsi="Times New Roman" w:cs="Times New Roman"/>
                <w:color w:val="000000"/>
                <w:lang w:eastAsia="lt-LT"/>
              </w:rPr>
            </w:pPr>
          </w:p>
          <w:p w:rsidR="003072E6" w:rsidRPr="00342B42" w:rsidRDefault="003072E6" w:rsidP="003072E6">
            <w:pPr>
              <w:widowControl w:val="0"/>
              <w:pBdr>
                <w:top w:val="nil"/>
                <w:left w:val="nil"/>
                <w:bottom w:val="nil"/>
                <w:right w:val="nil"/>
                <w:between w:val="nil"/>
              </w:pBdr>
              <w:spacing w:after="0" w:line="240" w:lineRule="auto"/>
              <w:ind w:left="17"/>
              <w:jc w:val="center"/>
              <w:rPr>
                <w:rFonts w:ascii="Times New Roman" w:eastAsia="Times New Roman" w:hAnsi="Times New Roman" w:cs="Times New Roman"/>
                <w:color w:val="000000"/>
                <w:lang w:eastAsia="lt-LT"/>
              </w:rPr>
            </w:pPr>
            <w:r w:rsidRPr="00342B42">
              <w:rPr>
                <w:rFonts w:ascii="Times New Roman" w:eastAsia="Times New Roman" w:hAnsi="Times New Roman" w:cs="Times New Roman"/>
                <w:color w:val="000009"/>
                <w:lang w:eastAsia="lt-LT"/>
              </w:rPr>
              <w:t>[0..1]</w:t>
            </w:r>
          </w:p>
        </w:tc>
      </w:tr>
      <w:tr w:rsidR="003072E6" w:rsidRPr="00E507F0" w:rsidTr="003072E6">
        <w:trPr>
          <w:trHeight w:val="825"/>
        </w:trPr>
        <w:tc>
          <w:tcPr>
            <w:tcW w:w="567" w:type="dxa"/>
          </w:tcPr>
          <w:p w:rsidR="003072E6" w:rsidRPr="00342B42" w:rsidRDefault="003072E6" w:rsidP="003072E6">
            <w:pPr>
              <w:widowControl w:val="0"/>
              <w:pBdr>
                <w:top w:val="nil"/>
                <w:left w:val="nil"/>
                <w:bottom w:val="nil"/>
                <w:right w:val="nil"/>
                <w:between w:val="nil"/>
              </w:pBdr>
              <w:spacing w:before="8" w:after="0" w:line="240" w:lineRule="auto"/>
              <w:jc w:val="center"/>
              <w:rPr>
                <w:rFonts w:ascii="Times New Roman" w:eastAsia="Times New Roman" w:hAnsi="Times New Roman" w:cs="Times New Roman"/>
                <w:color w:val="000000"/>
                <w:lang w:eastAsia="lt-LT"/>
              </w:rPr>
            </w:pPr>
          </w:p>
          <w:p w:rsidR="003072E6" w:rsidRPr="00342B42" w:rsidRDefault="003072E6" w:rsidP="003072E6">
            <w:pPr>
              <w:widowControl w:val="0"/>
              <w:pBdr>
                <w:top w:val="nil"/>
                <w:left w:val="nil"/>
                <w:bottom w:val="nil"/>
                <w:right w:val="nil"/>
                <w:between w:val="nil"/>
              </w:pBdr>
              <w:spacing w:after="0" w:line="240" w:lineRule="auto"/>
              <w:ind w:left="40"/>
              <w:jc w:val="center"/>
              <w:rPr>
                <w:rFonts w:ascii="Times New Roman" w:eastAsia="Times New Roman" w:hAnsi="Times New Roman" w:cs="Times New Roman"/>
                <w:color w:val="000000"/>
                <w:lang w:eastAsia="lt-LT"/>
              </w:rPr>
            </w:pPr>
            <w:r w:rsidRPr="00342B42">
              <w:rPr>
                <w:rFonts w:ascii="Times New Roman" w:eastAsia="Times New Roman" w:hAnsi="Times New Roman" w:cs="Times New Roman"/>
                <w:color w:val="000009"/>
                <w:lang w:eastAsia="lt-LT"/>
              </w:rPr>
              <w:t>68</w:t>
            </w:r>
          </w:p>
        </w:tc>
        <w:tc>
          <w:tcPr>
            <w:tcW w:w="2693" w:type="dxa"/>
          </w:tcPr>
          <w:p w:rsidR="003072E6" w:rsidRPr="00342B42" w:rsidRDefault="003072E6" w:rsidP="003072E6">
            <w:pPr>
              <w:widowControl w:val="0"/>
              <w:pBdr>
                <w:top w:val="nil"/>
                <w:left w:val="nil"/>
                <w:bottom w:val="nil"/>
                <w:right w:val="nil"/>
                <w:between w:val="nil"/>
              </w:pBdr>
              <w:spacing w:before="8" w:after="0" w:line="240" w:lineRule="auto"/>
              <w:rPr>
                <w:rFonts w:ascii="Times New Roman" w:eastAsia="Times New Roman" w:hAnsi="Times New Roman" w:cs="Times New Roman"/>
                <w:color w:val="000000"/>
                <w:lang w:eastAsia="lt-LT"/>
              </w:rPr>
            </w:pPr>
          </w:p>
          <w:p w:rsidR="003072E6" w:rsidRPr="00342B42" w:rsidRDefault="003072E6" w:rsidP="003072E6">
            <w:pPr>
              <w:widowControl w:val="0"/>
              <w:pBdr>
                <w:top w:val="nil"/>
                <w:left w:val="nil"/>
                <w:bottom w:val="nil"/>
                <w:right w:val="nil"/>
                <w:between w:val="nil"/>
              </w:pBdr>
              <w:spacing w:after="0" w:line="240" w:lineRule="auto"/>
              <w:ind w:left="16"/>
              <w:rPr>
                <w:rFonts w:ascii="Times New Roman" w:eastAsia="Times New Roman" w:hAnsi="Times New Roman" w:cs="Times New Roman"/>
                <w:color w:val="000000"/>
                <w:lang w:eastAsia="lt-LT"/>
              </w:rPr>
            </w:pPr>
            <w:proofErr w:type="spellStart"/>
            <w:r w:rsidRPr="00342B42">
              <w:rPr>
                <w:rFonts w:ascii="Times New Roman" w:eastAsia="Times New Roman" w:hAnsi="Times New Roman" w:cs="Times New Roman"/>
                <w:color w:val="000000"/>
                <w:lang w:eastAsia="lt-LT"/>
              </w:rPr>
              <w:t>patientConsciousness</w:t>
            </w:r>
            <w:proofErr w:type="spellEnd"/>
          </w:p>
        </w:tc>
        <w:tc>
          <w:tcPr>
            <w:tcW w:w="992" w:type="dxa"/>
          </w:tcPr>
          <w:p w:rsidR="003072E6" w:rsidRPr="00342B42" w:rsidRDefault="003072E6" w:rsidP="003072E6">
            <w:pPr>
              <w:widowControl w:val="0"/>
              <w:pBdr>
                <w:top w:val="nil"/>
                <w:left w:val="nil"/>
                <w:bottom w:val="nil"/>
                <w:right w:val="nil"/>
                <w:between w:val="nil"/>
              </w:pBdr>
              <w:spacing w:before="8" w:after="0" w:line="240" w:lineRule="auto"/>
              <w:jc w:val="center"/>
              <w:rPr>
                <w:rFonts w:ascii="Times New Roman" w:eastAsia="Times New Roman" w:hAnsi="Times New Roman" w:cs="Times New Roman"/>
                <w:color w:val="000000"/>
                <w:lang w:eastAsia="lt-LT"/>
              </w:rPr>
            </w:pPr>
          </w:p>
          <w:p w:rsidR="003072E6" w:rsidRPr="00342B42" w:rsidRDefault="003072E6" w:rsidP="003072E6">
            <w:pPr>
              <w:widowControl w:val="0"/>
              <w:pBdr>
                <w:top w:val="nil"/>
                <w:left w:val="nil"/>
                <w:bottom w:val="nil"/>
                <w:right w:val="nil"/>
                <w:between w:val="nil"/>
              </w:pBdr>
              <w:spacing w:after="0" w:line="240" w:lineRule="auto"/>
              <w:ind w:left="16"/>
              <w:jc w:val="center"/>
              <w:rPr>
                <w:rFonts w:ascii="Times New Roman" w:eastAsia="Times New Roman" w:hAnsi="Times New Roman" w:cs="Times New Roman"/>
                <w:color w:val="000000"/>
                <w:lang w:eastAsia="lt-LT"/>
              </w:rPr>
            </w:pPr>
            <w:proofErr w:type="spellStart"/>
            <w:r w:rsidRPr="00342B42">
              <w:rPr>
                <w:rFonts w:ascii="Times New Roman" w:eastAsia="Times New Roman" w:hAnsi="Times New Roman" w:cs="Times New Roman"/>
                <w:color w:val="000009"/>
                <w:lang w:eastAsia="lt-LT"/>
              </w:rPr>
              <w:t>String</w:t>
            </w:r>
            <w:proofErr w:type="spellEnd"/>
          </w:p>
        </w:tc>
        <w:tc>
          <w:tcPr>
            <w:tcW w:w="3969" w:type="dxa"/>
          </w:tcPr>
          <w:p w:rsidR="003072E6" w:rsidRPr="00342B42" w:rsidRDefault="003072E6" w:rsidP="003072E6">
            <w:pPr>
              <w:widowControl w:val="0"/>
              <w:pBdr>
                <w:top w:val="nil"/>
                <w:left w:val="nil"/>
                <w:bottom w:val="nil"/>
                <w:right w:val="nil"/>
                <w:between w:val="nil"/>
              </w:pBdr>
              <w:tabs>
                <w:tab w:val="left" w:pos="2228"/>
                <w:tab w:val="left" w:pos="3735"/>
              </w:tabs>
              <w:spacing w:after="0" w:line="240" w:lineRule="auto"/>
              <w:ind w:left="17"/>
              <w:rPr>
                <w:rFonts w:ascii="Times New Roman" w:eastAsia="Times New Roman" w:hAnsi="Times New Roman" w:cs="Times New Roman"/>
                <w:color w:val="000000"/>
                <w:lang w:eastAsia="lt-LT"/>
              </w:rPr>
            </w:pPr>
            <w:r w:rsidRPr="00342B42">
              <w:rPr>
                <w:rFonts w:ascii="Times New Roman" w:eastAsia="Times New Roman" w:hAnsi="Times New Roman" w:cs="Times New Roman"/>
                <w:color w:val="000000"/>
                <w:lang w:eastAsia="lt-LT"/>
              </w:rPr>
              <w:t>Paciento sąmonės būklė:</w:t>
            </w:r>
          </w:p>
          <w:p w:rsidR="003072E6" w:rsidRPr="00342B42" w:rsidRDefault="003072E6" w:rsidP="003072E6">
            <w:pPr>
              <w:widowControl w:val="0"/>
              <w:pBdr>
                <w:top w:val="nil"/>
                <w:left w:val="nil"/>
                <w:bottom w:val="nil"/>
                <w:right w:val="nil"/>
                <w:between w:val="nil"/>
              </w:pBdr>
              <w:tabs>
                <w:tab w:val="left" w:pos="1809"/>
                <w:tab w:val="left" w:pos="3450"/>
              </w:tabs>
              <w:spacing w:after="0" w:line="240" w:lineRule="auto"/>
              <w:ind w:left="16"/>
              <w:rPr>
                <w:rFonts w:ascii="Times New Roman" w:eastAsia="Times New Roman" w:hAnsi="Times New Roman" w:cs="Times New Roman"/>
                <w:color w:val="000000"/>
                <w:lang w:eastAsia="lt-LT"/>
              </w:rPr>
            </w:pPr>
            <w:r w:rsidRPr="00342B42">
              <w:rPr>
                <w:rFonts w:ascii="Times New Roman" w:eastAsia="Times New Roman" w:hAnsi="Times New Roman" w:cs="Times New Roman"/>
                <w:color w:val="000000"/>
                <w:lang w:eastAsia="lt-LT"/>
              </w:rPr>
              <w:t xml:space="preserve"> sąmoningas, sutrikusios sąmonės, nesąmoningas, nežinoma.</w:t>
            </w:r>
          </w:p>
        </w:tc>
        <w:tc>
          <w:tcPr>
            <w:tcW w:w="1134" w:type="dxa"/>
          </w:tcPr>
          <w:p w:rsidR="003072E6" w:rsidRPr="00342B42" w:rsidRDefault="003072E6" w:rsidP="003072E6">
            <w:pPr>
              <w:widowControl w:val="0"/>
              <w:pBdr>
                <w:top w:val="nil"/>
                <w:left w:val="nil"/>
                <w:bottom w:val="nil"/>
                <w:right w:val="nil"/>
                <w:between w:val="nil"/>
              </w:pBdr>
              <w:spacing w:before="8" w:after="0" w:line="240" w:lineRule="auto"/>
              <w:jc w:val="center"/>
              <w:rPr>
                <w:rFonts w:ascii="Times New Roman" w:eastAsia="Times New Roman" w:hAnsi="Times New Roman" w:cs="Times New Roman"/>
                <w:color w:val="000000"/>
                <w:lang w:eastAsia="lt-LT"/>
              </w:rPr>
            </w:pPr>
          </w:p>
          <w:p w:rsidR="003072E6" w:rsidRPr="00342B42" w:rsidRDefault="003072E6" w:rsidP="003072E6">
            <w:pPr>
              <w:widowControl w:val="0"/>
              <w:pBdr>
                <w:top w:val="nil"/>
                <w:left w:val="nil"/>
                <w:bottom w:val="nil"/>
                <w:right w:val="nil"/>
                <w:between w:val="nil"/>
              </w:pBdr>
              <w:spacing w:after="0" w:line="240" w:lineRule="auto"/>
              <w:ind w:left="17"/>
              <w:jc w:val="center"/>
              <w:rPr>
                <w:rFonts w:ascii="Times New Roman" w:eastAsia="Times New Roman" w:hAnsi="Times New Roman" w:cs="Times New Roman"/>
                <w:color w:val="000000"/>
                <w:lang w:eastAsia="lt-LT"/>
              </w:rPr>
            </w:pPr>
            <w:r w:rsidRPr="00342B42">
              <w:rPr>
                <w:rFonts w:ascii="Times New Roman" w:eastAsia="Times New Roman" w:hAnsi="Times New Roman" w:cs="Times New Roman"/>
                <w:color w:val="000009"/>
                <w:lang w:eastAsia="lt-LT"/>
              </w:rPr>
              <w:t>[1..1]</w:t>
            </w:r>
          </w:p>
        </w:tc>
      </w:tr>
      <w:tr w:rsidR="003072E6" w:rsidRPr="00E507F0" w:rsidTr="003072E6">
        <w:trPr>
          <w:trHeight w:val="827"/>
        </w:trPr>
        <w:tc>
          <w:tcPr>
            <w:tcW w:w="567" w:type="dxa"/>
          </w:tcPr>
          <w:p w:rsidR="003072E6" w:rsidRPr="00342B42" w:rsidRDefault="003072E6" w:rsidP="003072E6">
            <w:pPr>
              <w:widowControl w:val="0"/>
              <w:pBdr>
                <w:top w:val="nil"/>
                <w:left w:val="nil"/>
                <w:bottom w:val="nil"/>
                <w:right w:val="nil"/>
                <w:between w:val="nil"/>
              </w:pBdr>
              <w:spacing w:before="10" w:after="0" w:line="240" w:lineRule="auto"/>
              <w:jc w:val="center"/>
              <w:rPr>
                <w:rFonts w:ascii="Times New Roman" w:eastAsia="Times New Roman" w:hAnsi="Times New Roman" w:cs="Times New Roman"/>
                <w:color w:val="000000"/>
                <w:lang w:eastAsia="lt-LT"/>
              </w:rPr>
            </w:pPr>
          </w:p>
          <w:p w:rsidR="003072E6" w:rsidRPr="00342B42" w:rsidRDefault="003072E6" w:rsidP="003072E6">
            <w:pPr>
              <w:widowControl w:val="0"/>
              <w:pBdr>
                <w:top w:val="nil"/>
                <w:left w:val="nil"/>
                <w:bottom w:val="nil"/>
                <w:right w:val="nil"/>
                <w:between w:val="nil"/>
              </w:pBdr>
              <w:spacing w:after="0" w:line="240" w:lineRule="auto"/>
              <w:ind w:left="40"/>
              <w:jc w:val="center"/>
              <w:rPr>
                <w:rFonts w:ascii="Times New Roman" w:eastAsia="Times New Roman" w:hAnsi="Times New Roman" w:cs="Times New Roman"/>
                <w:color w:val="000000"/>
                <w:lang w:eastAsia="lt-LT"/>
              </w:rPr>
            </w:pPr>
            <w:r w:rsidRPr="00342B42">
              <w:rPr>
                <w:rFonts w:ascii="Times New Roman" w:eastAsia="Times New Roman" w:hAnsi="Times New Roman" w:cs="Times New Roman"/>
                <w:color w:val="000009"/>
                <w:lang w:eastAsia="lt-LT"/>
              </w:rPr>
              <w:t>69</w:t>
            </w:r>
          </w:p>
        </w:tc>
        <w:tc>
          <w:tcPr>
            <w:tcW w:w="2693" w:type="dxa"/>
          </w:tcPr>
          <w:p w:rsidR="003072E6" w:rsidRPr="00342B42" w:rsidRDefault="003072E6" w:rsidP="003072E6">
            <w:pPr>
              <w:widowControl w:val="0"/>
              <w:pBdr>
                <w:top w:val="nil"/>
                <w:left w:val="nil"/>
                <w:bottom w:val="nil"/>
                <w:right w:val="nil"/>
                <w:between w:val="nil"/>
              </w:pBdr>
              <w:spacing w:before="10" w:after="0" w:line="240" w:lineRule="auto"/>
              <w:rPr>
                <w:rFonts w:ascii="Times New Roman" w:eastAsia="Times New Roman" w:hAnsi="Times New Roman" w:cs="Times New Roman"/>
                <w:color w:val="000000"/>
                <w:lang w:eastAsia="lt-LT"/>
              </w:rPr>
            </w:pPr>
          </w:p>
          <w:p w:rsidR="003072E6" w:rsidRPr="00342B42" w:rsidRDefault="003072E6" w:rsidP="003072E6">
            <w:pPr>
              <w:widowControl w:val="0"/>
              <w:pBdr>
                <w:top w:val="nil"/>
                <w:left w:val="nil"/>
                <w:bottom w:val="nil"/>
                <w:right w:val="nil"/>
                <w:between w:val="nil"/>
              </w:pBdr>
              <w:spacing w:after="0" w:line="240" w:lineRule="auto"/>
              <w:ind w:left="16"/>
              <w:rPr>
                <w:rFonts w:ascii="Times New Roman" w:eastAsia="Times New Roman" w:hAnsi="Times New Roman" w:cs="Times New Roman"/>
                <w:color w:val="000000"/>
                <w:lang w:eastAsia="lt-LT"/>
              </w:rPr>
            </w:pPr>
            <w:proofErr w:type="spellStart"/>
            <w:r w:rsidRPr="00342B42">
              <w:rPr>
                <w:rFonts w:ascii="Times New Roman" w:eastAsia="Times New Roman" w:hAnsi="Times New Roman" w:cs="Times New Roman"/>
                <w:color w:val="000000"/>
                <w:lang w:eastAsia="lt-LT"/>
              </w:rPr>
              <w:t>patientBreathing</w:t>
            </w:r>
            <w:proofErr w:type="spellEnd"/>
          </w:p>
        </w:tc>
        <w:tc>
          <w:tcPr>
            <w:tcW w:w="992" w:type="dxa"/>
          </w:tcPr>
          <w:p w:rsidR="003072E6" w:rsidRPr="00342B42" w:rsidRDefault="003072E6" w:rsidP="003072E6">
            <w:pPr>
              <w:widowControl w:val="0"/>
              <w:pBdr>
                <w:top w:val="nil"/>
                <w:left w:val="nil"/>
                <w:bottom w:val="nil"/>
                <w:right w:val="nil"/>
                <w:between w:val="nil"/>
              </w:pBdr>
              <w:spacing w:before="10" w:after="0" w:line="240" w:lineRule="auto"/>
              <w:jc w:val="center"/>
              <w:rPr>
                <w:rFonts w:ascii="Times New Roman" w:eastAsia="Times New Roman" w:hAnsi="Times New Roman" w:cs="Times New Roman"/>
                <w:color w:val="000000"/>
                <w:lang w:eastAsia="lt-LT"/>
              </w:rPr>
            </w:pPr>
          </w:p>
          <w:p w:rsidR="003072E6" w:rsidRPr="00342B42" w:rsidRDefault="003072E6" w:rsidP="003072E6">
            <w:pPr>
              <w:widowControl w:val="0"/>
              <w:pBdr>
                <w:top w:val="nil"/>
                <w:left w:val="nil"/>
                <w:bottom w:val="nil"/>
                <w:right w:val="nil"/>
                <w:between w:val="nil"/>
              </w:pBdr>
              <w:spacing w:after="0" w:line="240" w:lineRule="auto"/>
              <w:ind w:left="16"/>
              <w:jc w:val="center"/>
              <w:rPr>
                <w:rFonts w:ascii="Times New Roman" w:eastAsia="Times New Roman" w:hAnsi="Times New Roman" w:cs="Times New Roman"/>
                <w:color w:val="000000"/>
                <w:lang w:eastAsia="lt-LT"/>
              </w:rPr>
            </w:pPr>
            <w:proofErr w:type="spellStart"/>
            <w:r w:rsidRPr="00342B42">
              <w:rPr>
                <w:rFonts w:ascii="Times New Roman" w:eastAsia="Times New Roman" w:hAnsi="Times New Roman" w:cs="Times New Roman"/>
                <w:color w:val="000009"/>
                <w:lang w:eastAsia="lt-LT"/>
              </w:rPr>
              <w:t>String</w:t>
            </w:r>
            <w:proofErr w:type="spellEnd"/>
          </w:p>
        </w:tc>
        <w:tc>
          <w:tcPr>
            <w:tcW w:w="3969" w:type="dxa"/>
          </w:tcPr>
          <w:p w:rsidR="003072E6" w:rsidRPr="00342B42" w:rsidRDefault="003072E6" w:rsidP="003072E6">
            <w:pPr>
              <w:widowControl w:val="0"/>
              <w:pBdr>
                <w:top w:val="nil"/>
                <w:left w:val="nil"/>
                <w:bottom w:val="nil"/>
                <w:right w:val="nil"/>
                <w:between w:val="nil"/>
              </w:pBdr>
              <w:spacing w:before="2" w:after="0" w:line="240" w:lineRule="auto"/>
              <w:ind w:left="17"/>
              <w:jc w:val="both"/>
              <w:rPr>
                <w:rFonts w:ascii="Times New Roman" w:eastAsia="Times New Roman" w:hAnsi="Times New Roman" w:cs="Times New Roman"/>
                <w:color w:val="000000"/>
                <w:lang w:eastAsia="lt-LT"/>
              </w:rPr>
            </w:pPr>
            <w:r w:rsidRPr="00342B42">
              <w:rPr>
                <w:rFonts w:ascii="Times New Roman" w:eastAsia="Times New Roman" w:hAnsi="Times New Roman" w:cs="Times New Roman"/>
                <w:color w:val="000000"/>
                <w:lang w:eastAsia="lt-LT"/>
              </w:rPr>
              <w:t>Paciento kvėpavimo būklė: kvėpuoja, abejotina ar kvėpuoja, nekvėpuoja, nežinoma.</w:t>
            </w:r>
          </w:p>
        </w:tc>
        <w:tc>
          <w:tcPr>
            <w:tcW w:w="1134" w:type="dxa"/>
          </w:tcPr>
          <w:p w:rsidR="003072E6" w:rsidRPr="00342B42" w:rsidRDefault="003072E6" w:rsidP="003072E6">
            <w:pPr>
              <w:widowControl w:val="0"/>
              <w:pBdr>
                <w:top w:val="nil"/>
                <w:left w:val="nil"/>
                <w:bottom w:val="nil"/>
                <w:right w:val="nil"/>
                <w:between w:val="nil"/>
              </w:pBdr>
              <w:spacing w:before="10" w:after="0" w:line="240" w:lineRule="auto"/>
              <w:jc w:val="center"/>
              <w:rPr>
                <w:rFonts w:ascii="Times New Roman" w:eastAsia="Times New Roman" w:hAnsi="Times New Roman" w:cs="Times New Roman"/>
                <w:color w:val="000000"/>
                <w:lang w:eastAsia="lt-LT"/>
              </w:rPr>
            </w:pPr>
          </w:p>
          <w:p w:rsidR="003072E6" w:rsidRPr="00342B42" w:rsidRDefault="003072E6" w:rsidP="003072E6">
            <w:pPr>
              <w:widowControl w:val="0"/>
              <w:pBdr>
                <w:top w:val="nil"/>
                <w:left w:val="nil"/>
                <w:bottom w:val="nil"/>
                <w:right w:val="nil"/>
                <w:between w:val="nil"/>
              </w:pBdr>
              <w:spacing w:after="0" w:line="240" w:lineRule="auto"/>
              <w:ind w:left="17"/>
              <w:jc w:val="center"/>
              <w:rPr>
                <w:rFonts w:ascii="Times New Roman" w:eastAsia="Times New Roman" w:hAnsi="Times New Roman" w:cs="Times New Roman"/>
                <w:color w:val="000000"/>
                <w:lang w:eastAsia="lt-LT"/>
              </w:rPr>
            </w:pPr>
            <w:r w:rsidRPr="00342B42">
              <w:rPr>
                <w:rFonts w:ascii="Times New Roman" w:eastAsia="Times New Roman" w:hAnsi="Times New Roman" w:cs="Times New Roman"/>
                <w:color w:val="000009"/>
                <w:lang w:eastAsia="lt-LT"/>
              </w:rPr>
              <w:t>[1..1]</w:t>
            </w:r>
          </w:p>
        </w:tc>
      </w:tr>
      <w:tr w:rsidR="003072E6" w:rsidRPr="00E507F0" w:rsidTr="003072E6">
        <w:trPr>
          <w:trHeight w:val="549"/>
        </w:trPr>
        <w:tc>
          <w:tcPr>
            <w:tcW w:w="567" w:type="dxa"/>
          </w:tcPr>
          <w:p w:rsidR="003072E6" w:rsidRPr="00342B42" w:rsidRDefault="003072E6" w:rsidP="003072E6">
            <w:pPr>
              <w:widowControl w:val="0"/>
              <w:pBdr>
                <w:top w:val="nil"/>
                <w:left w:val="nil"/>
                <w:bottom w:val="nil"/>
                <w:right w:val="nil"/>
                <w:between w:val="nil"/>
              </w:pBdr>
              <w:spacing w:before="147" w:after="0" w:line="240" w:lineRule="auto"/>
              <w:ind w:left="40"/>
              <w:jc w:val="center"/>
              <w:rPr>
                <w:rFonts w:ascii="Times New Roman" w:eastAsia="Times New Roman" w:hAnsi="Times New Roman" w:cs="Times New Roman"/>
                <w:color w:val="000000"/>
                <w:lang w:eastAsia="lt-LT"/>
              </w:rPr>
            </w:pPr>
            <w:r w:rsidRPr="00342B42">
              <w:rPr>
                <w:rFonts w:ascii="Times New Roman" w:eastAsia="Times New Roman" w:hAnsi="Times New Roman" w:cs="Times New Roman"/>
                <w:color w:val="000009"/>
                <w:lang w:eastAsia="lt-LT"/>
              </w:rPr>
              <w:t>70</w:t>
            </w:r>
          </w:p>
        </w:tc>
        <w:tc>
          <w:tcPr>
            <w:tcW w:w="2693" w:type="dxa"/>
          </w:tcPr>
          <w:p w:rsidR="003072E6" w:rsidRPr="00342B42" w:rsidRDefault="003072E6" w:rsidP="003072E6">
            <w:pPr>
              <w:widowControl w:val="0"/>
              <w:pBdr>
                <w:top w:val="nil"/>
                <w:left w:val="nil"/>
                <w:bottom w:val="nil"/>
                <w:right w:val="nil"/>
                <w:between w:val="nil"/>
              </w:pBdr>
              <w:spacing w:before="135" w:after="0" w:line="240" w:lineRule="auto"/>
              <w:ind w:left="16"/>
              <w:rPr>
                <w:rFonts w:ascii="Times New Roman" w:eastAsia="Times New Roman" w:hAnsi="Times New Roman" w:cs="Times New Roman"/>
                <w:color w:val="000000"/>
                <w:lang w:eastAsia="lt-LT"/>
              </w:rPr>
            </w:pPr>
            <w:proofErr w:type="spellStart"/>
            <w:r w:rsidRPr="00342B42">
              <w:rPr>
                <w:rFonts w:ascii="Times New Roman" w:eastAsia="Times New Roman" w:hAnsi="Times New Roman" w:cs="Times New Roman"/>
                <w:color w:val="000000"/>
                <w:lang w:eastAsia="lt-LT"/>
              </w:rPr>
              <w:t>destinationHospitalId</w:t>
            </w:r>
            <w:proofErr w:type="spellEnd"/>
          </w:p>
        </w:tc>
        <w:tc>
          <w:tcPr>
            <w:tcW w:w="992" w:type="dxa"/>
          </w:tcPr>
          <w:p w:rsidR="003072E6" w:rsidRPr="00342B42" w:rsidRDefault="003072E6" w:rsidP="003072E6">
            <w:pPr>
              <w:widowControl w:val="0"/>
              <w:pBdr>
                <w:top w:val="nil"/>
                <w:left w:val="nil"/>
                <w:bottom w:val="nil"/>
                <w:right w:val="nil"/>
                <w:between w:val="nil"/>
              </w:pBdr>
              <w:spacing w:before="147" w:after="0" w:line="240" w:lineRule="auto"/>
              <w:ind w:left="16"/>
              <w:jc w:val="center"/>
              <w:rPr>
                <w:rFonts w:ascii="Times New Roman" w:eastAsia="Times New Roman" w:hAnsi="Times New Roman" w:cs="Times New Roman"/>
                <w:color w:val="000000"/>
                <w:lang w:eastAsia="lt-LT"/>
              </w:rPr>
            </w:pPr>
            <w:proofErr w:type="spellStart"/>
            <w:r w:rsidRPr="00342B42">
              <w:rPr>
                <w:rFonts w:ascii="Times New Roman" w:eastAsia="Times New Roman" w:hAnsi="Times New Roman" w:cs="Times New Roman"/>
                <w:color w:val="000009"/>
                <w:lang w:eastAsia="lt-LT"/>
              </w:rPr>
              <w:t>String</w:t>
            </w:r>
            <w:proofErr w:type="spellEnd"/>
          </w:p>
        </w:tc>
        <w:tc>
          <w:tcPr>
            <w:tcW w:w="3969" w:type="dxa"/>
          </w:tcPr>
          <w:p w:rsidR="003072E6" w:rsidRPr="00342B42" w:rsidRDefault="003072E6" w:rsidP="003072E6">
            <w:pPr>
              <w:widowControl w:val="0"/>
              <w:pBdr>
                <w:top w:val="nil"/>
                <w:left w:val="nil"/>
                <w:bottom w:val="nil"/>
                <w:right w:val="nil"/>
                <w:between w:val="nil"/>
              </w:pBdr>
              <w:spacing w:after="0" w:line="240" w:lineRule="auto"/>
              <w:ind w:left="17"/>
              <w:rPr>
                <w:rFonts w:ascii="Times New Roman" w:eastAsia="Times New Roman" w:hAnsi="Times New Roman" w:cs="Times New Roman"/>
                <w:color w:val="000000"/>
                <w:lang w:eastAsia="lt-LT"/>
              </w:rPr>
            </w:pPr>
            <w:r w:rsidRPr="00342B42">
              <w:rPr>
                <w:rFonts w:ascii="Times New Roman" w:eastAsia="Times New Roman" w:hAnsi="Times New Roman" w:cs="Times New Roman"/>
                <w:color w:val="000000"/>
                <w:lang w:eastAsia="lt-LT"/>
              </w:rPr>
              <w:t>Priskirtos ligoninės identifikavimo</w:t>
            </w:r>
          </w:p>
          <w:p w:rsidR="003072E6" w:rsidRPr="00342B42" w:rsidRDefault="003072E6" w:rsidP="003072E6">
            <w:pPr>
              <w:widowControl w:val="0"/>
              <w:pBdr>
                <w:top w:val="nil"/>
                <w:left w:val="nil"/>
                <w:bottom w:val="nil"/>
                <w:right w:val="nil"/>
                <w:between w:val="nil"/>
              </w:pBdr>
              <w:spacing w:after="0" w:line="240" w:lineRule="auto"/>
              <w:ind w:left="17"/>
              <w:rPr>
                <w:rFonts w:ascii="Times New Roman" w:eastAsia="Times New Roman" w:hAnsi="Times New Roman" w:cs="Times New Roman"/>
                <w:color w:val="000000"/>
                <w:lang w:eastAsia="lt-LT"/>
              </w:rPr>
            </w:pPr>
            <w:r w:rsidRPr="00342B42">
              <w:rPr>
                <w:rFonts w:ascii="Times New Roman" w:eastAsia="Times New Roman" w:hAnsi="Times New Roman" w:cs="Times New Roman"/>
                <w:color w:val="000000"/>
                <w:lang w:eastAsia="lt-LT"/>
              </w:rPr>
              <w:t>kodas</w:t>
            </w:r>
          </w:p>
        </w:tc>
        <w:tc>
          <w:tcPr>
            <w:tcW w:w="1134" w:type="dxa"/>
          </w:tcPr>
          <w:p w:rsidR="003072E6" w:rsidRPr="00342B42" w:rsidRDefault="003072E6" w:rsidP="003072E6">
            <w:pPr>
              <w:widowControl w:val="0"/>
              <w:pBdr>
                <w:top w:val="nil"/>
                <w:left w:val="nil"/>
                <w:bottom w:val="nil"/>
                <w:right w:val="nil"/>
                <w:between w:val="nil"/>
              </w:pBdr>
              <w:spacing w:before="147" w:after="0" w:line="240" w:lineRule="auto"/>
              <w:ind w:left="17"/>
              <w:jc w:val="center"/>
              <w:rPr>
                <w:rFonts w:ascii="Times New Roman" w:eastAsia="Times New Roman" w:hAnsi="Times New Roman" w:cs="Times New Roman"/>
                <w:color w:val="000000"/>
                <w:lang w:eastAsia="lt-LT"/>
              </w:rPr>
            </w:pPr>
            <w:r w:rsidRPr="00342B42">
              <w:rPr>
                <w:rFonts w:ascii="Times New Roman" w:eastAsia="Times New Roman" w:hAnsi="Times New Roman" w:cs="Times New Roman"/>
                <w:color w:val="000009"/>
                <w:lang w:eastAsia="lt-LT"/>
              </w:rPr>
              <w:t>[0..1]</w:t>
            </w:r>
          </w:p>
        </w:tc>
      </w:tr>
      <w:tr w:rsidR="003072E6" w:rsidRPr="00E507F0" w:rsidTr="003072E6">
        <w:trPr>
          <w:trHeight w:val="277"/>
        </w:trPr>
        <w:tc>
          <w:tcPr>
            <w:tcW w:w="567" w:type="dxa"/>
          </w:tcPr>
          <w:p w:rsidR="003072E6" w:rsidRPr="00342B42" w:rsidRDefault="003072E6" w:rsidP="003072E6">
            <w:pPr>
              <w:widowControl w:val="0"/>
              <w:pBdr>
                <w:top w:val="nil"/>
                <w:left w:val="nil"/>
                <w:bottom w:val="nil"/>
                <w:right w:val="nil"/>
                <w:between w:val="nil"/>
              </w:pBdr>
              <w:spacing w:before="10" w:after="0" w:line="248" w:lineRule="auto"/>
              <w:ind w:left="40"/>
              <w:jc w:val="center"/>
              <w:rPr>
                <w:rFonts w:ascii="Times New Roman" w:eastAsia="Times New Roman" w:hAnsi="Times New Roman" w:cs="Times New Roman"/>
                <w:color w:val="000000"/>
                <w:lang w:eastAsia="lt-LT"/>
              </w:rPr>
            </w:pPr>
            <w:r w:rsidRPr="00342B42">
              <w:rPr>
                <w:rFonts w:ascii="Times New Roman" w:eastAsia="Times New Roman" w:hAnsi="Times New Roman" w:cs="Times New Roman"/>
                <w:color w:val="000009"/>
                <w:lang w:eastAsia="lt-LT"/>
              </w:rPr>
              <w:t>71</w:t>
            </w:r>
          </w:p>
        </w:tc>
        <w:tc>
          <w:tcPr>
            <w:tcW w:w="2693" w:type="dxa"/>
          </w:tcPr>
          <w:p w:rsidR="003072E6" w:rsidRPr="00342B42" w:rsidRDefault="003072E6" w:rsidP="003072E6">
            <w:pPr>
              <w:widowControl w:val="0"/>
              <w:pBdr>
                <w:top w:val="nil"/>
                <w:left w:val="nil"/>
                <w:bottom w:val="nil"/>
                <w:right w:val="nil"/>
                <w:between w:val="nil"/>
              </w:pBdr>
              <w:spacing w:before="1" w:after="0" w:line="257" w:lineRule="auto"/>
              <w:ind w:left="16"/>
              <w:rPr>
                <w:rFonts w:ascii="Times New Roman" w:eastAsia="Times New Roman" w:hAnsi="Times New Roman" w:cs="Times New Roman"/>
                <w:color w:val="000000"/>
                <w:lang w:eastAsia="lt-LT"/>
              </w:rPr>
            </w:pPr>
            <w:proofErr w:type="spellStart"/>
            <w:r w:rsidRPr="00342B42">
              <w:rPr>
                <w:rFonts w:ascii="Times New Roman" w:eastAsia="Times New Roman" w:hAnsi="Times New Roman" w:cs="Times New Roman"/>
                <w:color w:val="000000"/>
                <w:lang w:eastAsia="lt-LT"/>
              </w:rPr>
              <w:t>destinationHospitalName</w:t>
            </w:r>
            <w:proofErr w:type="spellEnd"/>
          </w:p>
        </w:tc>
        <w:tc>
          <w:tcPr>
            <w:tcW w:w="992" w:type="dxa"/>
          </w:tcPr>
          <w:p w:rsidR="003072E6" w:rsidRPr="00342B42" w:rsidRDefault="003072E6" w:rsidP="003072E6">
            <w:pPr>
              <w:widowControl w:val="0"/>
              <w:pBdr>
                <w:top w:val="nil"/>
                <w:left w:val="nil"/>
                <w:bottom w:val="nil"/>
                <w:right w:val="nil"/>
                <w:between w:val="nil"/>
              </w:pBdr>
              <w:spacing w:before="10" w:after="0" w:line="248" w:lineRule="auto"/>
              <w:ind w:left="16"/>
              <w:jc w:val="center"/>
              <w:rPr>
                <w:rFonts w:ascii="Times New Roman" w:eastAsia="Times New Roman" w:hAnsi="Times New Roman" w:cs="Times New Roman"/>
                <w:color w:val="000000"/>
                <w:lang w:eastAsia="lt-LT"/>
              </w:rPr>
            </w:pPr>
            <w:proofErr w:type="spellStart"/>
            <w:r w:rsidRPr="00342B42">
              <w:rPr>
                <w:rFonts w:ascii="Times New Roman" w:eastAsia="Times New Roman" w:hAnsi="Times New Roman" w:cs="Times New Roman"/>
                <w:color w:val="000009"/>
                <w:lang w:eastAsia="lt-LT"/>
              </w:rPr>
              <w:t>String</w:t>
            </w:r>
            <w:proofErr w:type="spellEnd"/>
          </w:p>
        </w:tc>
        <w:tc>
          <w:tcPr>
            <w:tcW w:w="3969" w:type="dxa"/>
          </w:tcPr>
          <w:p w:rsidR="003072E6" w:rsidRPr="00342B42" w:rsidRDefault="003072E6" w:rsidP="003072E6">
            <w:pPr>
              <w:widowControl w:val="0"/>
              <w:pBdr>
                <w:top w:val="nil"/>
                <w:left w:val="nil"/>
                <w:bottom w:val="nil"/>
                <w:right w:val="nil"/>
                <w:between w:val="nil"/>
              </w:pBdr>
              <w:spacing w:before="1" w:after="0" w:line="257" w:lineRule="auto"/>
              <w:ind w:left="17"/>
              <w:rPr>
                <w:rFonts w:ascii="Times New Roman" w:eastAsia="Times New Roman" w:hAnsi="Times New Roman" w:cs="Times New Roman"/>
                <w:color w:val="000000"/>
                <w:lang w:eastAsia="lt-LT"/>
              </w:rPr>
            </w:pPr>
            <w:r w:rsidRPr="00342B42">
              <w:rPr>
                <w:rFonts w:ascii="Times New Roman" w:eastAsia="Times New Roman" w:hAnsi="Times New Roman" w:cs="Times New Roman"/>
                <w:color w:val="000000"/>
                <w:lang w:eastAsia="lt-LT"/>
              </w:rPr>
              <w:t>Priskirtos ligoninės pavadinimas</w:t>
            </w:r>
          </w:p>
        </w:tc>
        <w:tc>
          <w:tcPr>
            <w:tcW w:w="1134" w:type="dxa"/>
          </w:tcPr>
          <w:p w:rsidR="003072E6" w:rsidRPr="00342B42" w:rsidRDefault="003072E6" w:rsidP="003072E6">
            <w:pPr>
              <w:widowControl w:val="0"/>
              <w:pBdr>
                <w:top w:val="nil"/>
                <w:left w:val="nil"/>
                <w:bottom w:val="nil"/>
                <w:right w:val="nil"/>
                <w:between w:val="nil"/>
              </w:pBdr>
              <w:spacing w:before="10" w:after="0" w:line="248" w:lineRule="auto"/>
              <w:ind w:left="17"/>
              <w:jc w:val="center"/>
              <w:rPr>
                <w:rFonts w:ascii="Times New Roman" w:eastAsia="Times New Roman" w:hAnsi="Times New Roman" w:cs="Times New Roman"/>
                <w:color w:val="000000"/>
                <w:lang w:eastAsia="lt-LT"/>
              </w:rPr>
            </w:pPr>
            <w:r w:rsidRPr="00342B42">
              <w:rPr>
                <w:rFonts w:ascii="Times New Roman" w:eastAsia="Times New Roman" w:hAnsi="Times New Roman" w:cs="Times New Roman"/>
                <w:color w:val="000009"/>
                <w:lang w:eastAsia="lt-LT"/>
              </w:rPr>
              <w:t>[0..1]</w:t>
            </w:r>
          </w:p>
        </w:tc>
      </w:tr>
    </w:tbl>
    <w:p w:rsidR="00E507F0" w:rsidRPr="00E507F0" w:rsidRDefault="00E507F0" w:rsidP="00E507F0">
      <w:pPr>
        <w:widowControl w:val="0"/>
        <w:pBdr>
          <w:top w:val="nil"/>
          <w:left w:val="nil"/>
          <w:bottom w:val="nil"/>
          <w:right w:val="nil"/>
          <w:between w:val="nil"/>
        </w:pBdr>
        <w:spacing w:after="0" w:line="240" w:lineRule="auto"/>
        <w:rPr>
          <w:rFonts w:ascii="Times New Roman" w:eastAsia="Times New Roman" w:hAnsi="Times New Roman" w:cs="Times New Roman"/>
          <w:color w:val="000000"/>
          <w:sz w:val="7"/>
          <w:szCs w:val="7"/>
          <w:lang w:eastAsia="lt-LT"/>
        </w:rPr>
      </w:pPr>
    </w:p>
    <w:p w:rsidR="00E507F0" w:rsidRPr="00E507F0" w:rsidRDefault="00E507F0" w:rsidP="00E507F0">
      <w:pPr>
        <w:widowControl w:val="0"/>
        <w:pBdr>
          <w:top w:val="nil"/>
          <w:left w:val="nil"/>
          <w:bottom w:val="nil"/>
          <w:right w:val="nil"/>
          <w:between w:val="nil"/>
        </w:pBdr>
        <w:spacing w:after="0" w:line="240" w:lineRule="auto"/>
        <w:rPr>
          <w:rFonts w:ascii="Times New Roman" w:eastAsia="Times New Roman" w:hAnsi="Times New Roman" w:cs="Times New Roman"/>
          <w:color w:val="000000"/>
          <w:sz w:val="7"/>
          <w:szCs w:val="7"/>
          <w:lang w:eastAsia="lt-LT"/>
        </w:rPr>
      </w:pPr>
    </w:p>
    <w:p w:rsidR="00E507F0" w:rsidRPr="00E507F0" w:rsidRDefault="00E507F0" w:rsidP="00E507F0">
      <w:pPr>
        <w:widowControl w:val="0"/>
        <w:pBdr>
          <w:top w:val="nil"/>
          <w:left w:val="nil"/>
          <w:bottom w:val="nil"/>
          <w:right w:val="nil"/>
          <w:between w:val="nil"/>
        </w:pBdr>
        <w:spacing w:before="11" w:after="0" w:line="240" w:lineRule="auto"/>
        <w:rPr>
          <w:rFonts w:ascii="Times New Roman" w:eastAsia="Times New Roman" w:hAnsi="Times New Roman" w:cs="Times New Roman"/>
          <w:color w:val="000000"/>
          <w:sz w:val="25"/>
          <w:szCs w:val="25"/>
          <w:lang w:eastAsia="lt-LT"/>
        </w:rPr>
      </w:pPr>
    </w:p>
    <w:p w:rsidR="00FD7FFE" w:rsidRDefault="00FD7FFE" w:rsidP="00FD7FFE">
      <w:pPr>
        <w:widowControl w:val="0"/>
        <w:pBdr>
          <w:top w:val="nil"/>
          <w:left w:val="nil"/>
          <w:bottom w:val="nil"/>
          <w:right w:val="nil"/>
          <w:between w:val="nil"/>
        </w:pBdr>
        <w:spacing w:before="11" w:after="0" w:line="240" w:lineRule="auto"/>
        <w:jc w:val="center"/>
        <w:rPr>
          <w:rFonts w:ascii="Times New Roman" w:eastAsia="Times New Roman" w:hAnsi="Times New Roman" w:cs="Times New Roman"/>
          <w:b/>
          <w:color w:val="000000"/>
          <w:lang w:eastAsia="lt-LT"/>
        </w:rPr>
      </w:pPr>
    </w:p>
    <w:p w:rsidR="00FD7FFE" w:rsidRDefault="00FD7FFE" w:rsidP="00FD7FFE">
      <w:pPr>
        <w:widowControl w:val="0"/>
        <w:pBdr>
          <w:top w:val="nil"/>
          <w:left w:val="nil"/>
          <w:bottom w:val="nil"/>
          <w:right w:val="nil"/>
          <w:between w:val="nil"/>
        </w:pBdr>
        <w:spacing w:before="11" w:after="0" w:line="240" w:lineRule="auto"/>
        <w:jc w:val="center"/>
        <w:rPr>
          <w:rFonts w:ascii="Times New Roman" w:eastAsia="Times New Roman" w:hAnsi="Times New Roman" w:cs="Times New Roman"/>
          <w:b/>
          <w:color w:val="000000"/>
          <w:lang w:eastAsia="lt-LT"/>
        </w:rPr>
      </w:pPr>
    </w:p>
    <w:p w:rsidR="00FD7FFE" w:rsidRDefault="00FD7FFE" w:rsidP="00FD7FFE">
      <w:pPr>
        <w:widowControl w:val="0"/>
        <w:pBdr>
          <w:top w:val="nil"/>
          <w:left w:val="nil"/>
          <w:bottom w:val="nil"/>
          <w:right w:val="nil"/>
          <w:between w:val="nil"/>
        </w:pBdr>
        <w:spacing w:before="11" w:after="0" w:line="240" w:lineRule="auto"/>
        <w:jc w:val="center"/>
        <w:rPr>
          <w:rFonts w:ascii="Times New Roman" w:eastAsia="Times New Roman" w:hAnsi="Times New Roman" w:cs="Times New Roman"/>
          <w:b/>
          <w:color w:val="000000"/>
          <w:lang w:eastAsia="lt-LT"/>
        </w:rPr>
      </w:pPr>
    </w:p>
    <w:p w:rsidR="00FD7FFE" w:rsidRDefault="00FD7FFE" w:rsidP="00FD7FFE">
      <w:pPr>
        <w:widowControl w:val="0"/>
        <w:pBdr>
          <w:top w:val="nil"/>
          <w:left w:val="nil"/>
          <w:bottom w:val="nil"/>
          <w:right w:val="nil"/>
          <w:between w:val="nil"/>
        </w:pBdr>
        <w:spacing w:before="11" w:after="0" w:line="240" w:lineRule="auto"/>
        <w:jc w:val="center"/>
        <w:rPr>
          <w:rFonts w:ascii="Times New Roman" w:eastAsia="Times New Roman" w:hAnsi="Times New Roman" w:cs="Times New Roman"/>
          <w:b/>
          <w:color w:val="000000"/>
          <w:lang w:eastAsia="lt-LT"/>
        </w:rPr>
      </w:pPr>
    </w:p>
    <w:p w:rsidR="00FD7FFE" w:rsidRDefault="00FD7FFE" w:rsidP="00FD7FFE">
      <w:pPr>
        <w:widowControl w:val="0"/>
        <w:pBdr>
          <w:top w:val="nil"/>
          <w:left w:val="nil"/>
          <w:bottom w:val="nil"/>
          <w:right w:val="nil"/>
          <w:between w:val="nil"/>
        </w:pBdr>
        <w:spacing w:before="11" w:after="0" w:line="240" w:lineRule="auto"/>
        <w:jc w:val="center"/>
        <w:rPr>
          <w:rFonts w:ascii="Times New Roman" w:eastAsia="Times New Roman" w:hAnsi="Times New Roman" w:cs="Times New Roman"/>
          <w:b/>
          <w:color w:val="000000"/>
          <w:lang w:eastAsia="lt-LT"/>
        </w:rPr>
      </w:pPr>
    </w:p>
    <w:p w:rsidR="00FD7FFE" w:rsidRDefault="00FD7FFE" w:rsidP="00FD7FFE">
      <w:pPr>
        <w:widowControl w:val="0"/>
        <w:pBdr>
          <w:top w:val="nil"/>
          <w:left w:val="nil"/>
          <w:bottom w:val="nil"/>
          <w:right w:val="nil"/>
          <w:between w:val="nil"/>
        </w:pBdr>
        <w:spacing w:before="11" w:after="0" w:line="240" w:lineRule="auto"/>
        <w:jc w:val="center"/>
        <w:rPr>
          <w:rFonts w:ascii="Times New Roman" w:eastAsia="Times New Roman" w:hAnsi="Times New Roman" w:cs="Times New Roman"/>
          <w:b/>
          <w:color w:val="000000"/>
          <w:lang w:eastAsia="lt-LT"/>
        </w:rPr>
      </w:pPr>
    </w:p>
    <w:p w:rsidR="00FD7FFE" w:rsidRDefault="00FD7FFE" w:rsidP="00FD7FFE">
      <w:pPr>
        <w:widowControl w:val="0"/>
        <w:pBdr>
          <w:top w:val="nil"/>
          <w:left w:val="nil"/>
          <w:bottom w:val="nil"/>
          <w:right w:val="nil"/>
          <w:between w:val="nil"/>
        </w:pBdr>
        <w:spacing w:before="11" w:after="0" w:line="240" w:lineRule="auto"/>
        <w:jc w:val="center"/>
        <w:rPr>
          <w:rFonts w:ascii="Times New Roman" w:eastAsia="Times New Roman" w:hAnsi="Times New Roman" w:cs="Times New Roman"/>
          <w:b/>
          <w:color w:val="000000"/>
          <w:lang w:eastAsia="lt-LT"/>
        </w:rPr>
      </w:pPr>
    </w:p>
    <w:p w:rsidR="00FD7FFE" w:rsidRDefault="00FD7FFE" w:rsidP="00FD7FFE">
      <w:pPr>
        <w:widowControl w:val="0"/>
        <w:pBdr>
          <w:top w:val="nil"/>
          <w:left w:val="nil"/>
          <w:bottom w:val="nil"/>
          <w:right w:val="nil"/>
          <w:between w:val="nil"/>
        </w:pBdr>
        <w:spacing w:before="11" w:after="0" w:line="240" w:lineRule="auto"/>
        <w:jc w:val="center"/>
        <w:rPr>
          <w:rFonts w:ascii="Times New Roman" w:eastAsia="Times New Roman" w:hAnsi="Times New Roman" w:cs="Times New Roman"/>
          <w:b/>
          <w:color w:val="000000"/>
          <w:lang w:eastAsia="lt-LT"/>
        </w:rPr>
      </w:pPr>
    </w:p>
    <w:p w:rsidR="00FD7FFE" w:rsidRDefault="00FD7FFE" w:rsidP="00FD7FFE">
      <w:pPr>
        <w:widowControl w:val="0"/>
        <w:pBdr>
          <w:top w:val="nil"/>
          <w:left w:val="nil"/>
          <w:bottom w:val="nil"/>
          <w:right w:val="nil"/>
          <w:between w:val="nil"/>
        </w:pBdr>
        <w:spacing w:before="11" w:after="0" w:line="240" w:lineRule="auto"/>
        <w:jc w:val="center"/>
        <w:rPr>
          <w:rFonts w:ascii="Times New Roman" w:eastAsia="Times New Roman" w:hAnsi="Times New Roman" w:cs="Times New Roman"/>
          <w:b/>
          <w:color w:val="000000"/>
          <w:lang w:eastAsia="lt-LT"/>
        </w:rPr>
      </w:pPr>
    </w:p>
    <w:p w:rsidR="00FD7FFE" w:rsidRDefault="00FD7FFE" w:rsidP="00FD7FFE">
      <w:pPr>
        <w:widowControl w:val="0"/>
        <w:pBdr>
          <w:top w:val="nil"/>
          <w:left w:val="nil"/>
          <w:bottom w:val="nil"/>
          <w:right w:val="nil"/>
          <w:between w:val="nil"/>
        </w:pBdr>
        <w:spacing w:before="11" w:after="0" w:line="240" w:lineRule="auto"/>
        <w:jc w:val="center"/>
        <w:rPr>
          <w:rFonts w:ascii="Times New Roman" w:eastAsia="Times New Roman" w:hAnsi="Times New Roman" w:cs="Times New Roman"/>
          <w:b/>
          <w:color w:val="000000"/>
          <w:lang w:eastAsia="lt-LT"/>
        </w:rPr>
      </w:pPr>
    </w:p>
    <w:p w:rsidR="00FD7FFE" w:rsidRDefault="00FD7FFE" w:rsidP="00FD7FFE">
      <w:pPr>
        <w:widowControl w:val="0"/>
        <w:pBdr>
          <w:top w:val="nil"/>
          <w:left w:val="nil"/>
          <w:bottom w:val="nil"/>
          <w:right w:val="nil"/>
          <w:between w:val="nil"/>
        </w:pBdr>
        <w:spacing w:before="11" w:after="0" w:line="240" w:lineRule="auto"/>
        <w:jc w:val="center"/>
        <w:rPr>
          <w:rFonts w:ascii="Times New Roman" w:eastAsia="Times New Roman" w:hAnsi="Times New Roman" w:cs="Times New Roman"/>
          <w:b/>
          <w:color w:val="000000"/>
          <w:lang w:eastAsia="lt-LT"/>
        </w:rPr>
      </w:pPr>
    </w:p>
    <w:p w:rsidR="00FD7FFE" w:rsidRDefault="00FD7FFE" w:rsidP="00FD7FFE">
      <w:pPr>
        <w:widowControl w:val="0"/>
        <w:pBdr>
          <w:top w:val="nil"/>
          <w:left w:val="nil"/>
          <w:bottom w:val="nil"/>
          <w:right w:val="nil"/>
          <w:between w:val="nil"/>
        </w:pBdr>
        <w:spacing w:before="11" w:after="0" w:line="240" w:lineRule="auto"/>
        <w:jc w:val="center"/>
        <w:rPr>
          <w:rFonts w:ascii="Times New Roman" w:eastAsia="Times New Roman" w:hAnsi="Times New Roman" w:cs="Times New Roman"/>
          <w:b/>
          <w:color w:val="000000"/>
          <w:lang w:eastAsia="lt-LT"/>
        </w:rPr>
      </w:pPr>
    </w:p>
    <w:p w:rsidR="00FD7FFE" w:rsidRDefault="00FD7FFE" w:rsidP="00FD7FFE">
      <w:pPr>
        <w:widowControl w:val="0"/>
        <w:pBdr>
          <w:top w:val="nil"/>
          <w:left w:val="nil"/>
          <w:bottom w:val="nil"/>
          <w:right w:val="nil"/>
          <w:between w:val="nil"/>
        </w:pBdr>
        <w:spacing w:before="11" w:after="0" w:line="240" w:lineRule="auto"/>
        <w:jc w:val="center"/>
        <w:rPr>
          <w:rFonts w:ascii="Times New Roman" w:eastAsia="Times New Roman" w:hAnsi="Times New Roman" w:cs="Times New Roman"/>
          <w:b/>
          <w:color w:val="000000"/>
          <w:lang w:eastAsia="lt-LT"/>
        </w:rPr>
      </w:pPr>
    </w:p>
    <w:p w:rsidR="00FD7FFE" w:rsidRDefault="00FD7FFE" w:rsidP="00FD7FFE">
      <w:pPr>
        <w:widowControl w:val="0"/>
        <w:pBdr>
          <w:top w:val="nil"/>
          <w:left w:val="nil"/>
          <w:bottom w:val="nil"/>
          <w:right w:val="nil"/>
          <w:between w:val="nil"/>
        </w:pBdr>
        <w:spacing w:before="11" w:after="0" w:line="240" w:lineRule="auto"/>
        <w:jc w:val="center"/>
        <w:rPr>
          <w:rFonts w:ascii="Times New Roman" w:eastAsia="Times New Roman" w:hAnsi="Times New Roman" w:cs="Times New Roman"/>
          <w:b/>
          <w:color w:val="000000"/>
          <w:lang w:eastAsia="lt-LT"/>
        </w:rPr>
      </w:pPr>
    </w:p>
    <w:p w:rsidR="00FD7FFE" w:rsidRDefault="00FD7FFE" w:rsidP="00FD7FFE">
      <w:pPr>
        <w:widowControl w:val="0"/>
        <w:pBdr>
          <w:top w:val="nil"/>
          <w:left w:val="nil"/>
          <w:bottom w:val="nil"/>
          <w:right w:val="nil"/>
          <w:between w:val="nil"/>
        </w:pBdr>
        <w:spacing w:before="11" w:after="0" w:line="240" w:lineRule="auto"/>
        <w:jc w:val="center"/>
        <w:rPr>
          <w:rFonts w:ascii="Times New Roman" w:eastAsia="Times New Roman" w:hAnsi="Times New Roman" w:cs="Times New Roman"/>
          <w:b/>
          <w:color w:val="000000"/>
          <w:lang w:eastAsia="lt-LT"/>
        </w:rPr>
      </w:pPr>
    </w:p>
    <w:p w:rsidR="00FD7FFE" w:rsidRDefault="00FD7FFE" w:rsidP="00FD7FFE">
      <w:pPr>
        <w:widowControl w:val="0"/>
        <w:pBdr>
          <w:top w:val="nil"/>
          <w:left w:val="nil"/>
          <w:bottom w:val="nil"/>
          <w:right w:val="nil"/>
          <w:between w:val="nil"/>
        </w:pBdr>
        <w:spacing w:before="11" w:after="0" w:line="240" w:lineRule="auto"/>
        <w:jc w:val="center"/>
        <w:rPr>
          <w:rFonts w:ascii="Times New Roman" w:eastAsia="Times New Roman" w:hAnsi="Times New Roman" w:cs="Times New Roman"/>
          <w:b/>
          <w:color w:val="000000"/>
          <w:lang w:eastAsia="lt-LT"/>
        </w:rPr>
      </w:pPr>
    </w:p>
    <w:p w:rsidR="00FD7FFE" w:rsidRPr="00FD7FFE" w:rsidRDefault="00FD7FFE" w:rsidP="00FD7FFE">
      <w:pPr>
        <w:widowControl w:val="0"/>
        <w:pBdr>
          <w:top w:val="nil"/>
          <w:left w:val="nil"/>
          <w:bottom w:val="nil"/>
          <w:right w:val="nil"/>
          <w:between w:val="nil"/>
        </w:pBdr>
        <w:spacing w:before="11" w:after="0" w:line="240" w:lineRule="auto"/>
        <w:jc w:val="center"/>
        <w:rPr>
          <w:rFonts w:ascii="Times New Roman" w:eastAsia="Times New Roman" w:hAnsi="Times New Roman" w:cs="Times New Roman"/>
          <w:b/>
          <w:color w:val="000000"/>
          <w:lang w:eastAsia="lt-LT"/>
        </w:rPr>
      </w:pPr>
      <w:r w:rsidRPr="00FD7FFE">
        <w:rPr>
          <w:rFonts w:ascii="Times New Roman" w:eastAsia="Times New Roman" w:hAnsi="Times New Roman" w:cs="Times New Roman"/>
          <w:b/>
          <w:color w:val="000000"/>
          <w:lang w:eastAsia="lt-LT"/>
        </w:rPr>
        <w:lastRenderedPageBreak/>
        <w:t>GMP brigadų būsenų keitimo duomenų perdavimo sąsaja</w:t>
      </w:r>
    </w:p>
    <w:p w:rsidR="00FD7FFE" w:rsidRPr="00FD7FFE" w:rsidRDefault="00FD7FFE" w:rsidP="00FD7FFE">
      <w:pPr>
        <w:widowControl w:val="0"/>
        <w:pBdr>
          <w:top w:val="nil"/>
          <w:left w:val="nil"/>
          <w:bottom w:val="nil"/>
          <w:right w:val="nil"/>
          <w:between w:val="nil"/>
        </w:pBdr>
        <w:spacing w:before="11" w:after="0" w:line="240" w:lineRule="auto"/>
        <w:rPr>
          <w:rFonts w:ascii="Times New Roman" w:eastAsia="Times New Roman" w:hAnsi="Times New Roman" w:cs="Times New Roman"/>
          <w:color w:val="000000"/>
          <w:lang w:eastAsia="lt-LT"/>
        </w:rPr>
      </w:pPr>
    </w:p>
    <w:p w:rsidR="00FD7FFE" w:rsidRDefault="00FD7FFE" w:rsidP="00FD7FFE">
      <w:pPr>
        <w:pStyle w:val="Sraopastraipa"/>
        <w:widowControl w:val="0"/>
        <w:numPr>
          <w:ilvl w:val="0"/>
          <w:numId w:val="5"/>
        </w:numPr>
        <w:pBdr>
          <w:top w:val="nil"/>
          <w:left w:val="nil"/>
          <w:bottom w:val="nil"/>
          <w:right w:val="nil"/>
          <w:between w:val="nil"/>
        </w:pBdr>
        <w:tabs>
          <w:tab w:val="left" w:pos="993"/>
        </w:tabs>
        <w:spacing w:before="11" w:after="0" w:line="240" w:lineRule="auto"/>
        <w:ind w:left="284" w:firstLine="567"/>
        <w:rPr>
          <w:rFonts w:ascii="Times New Roman" w:eastAsia="Times New Roman" w:hAnsi="Times New Roman" w:cs="Times New Roman"/>
          <w:color w:val="000000"/>
          <w:lang w:eastAsia="lt-LT"/>
        </w:rPr>
      </w:pPr>
      <w:r w:rsidRPr="00FD7FFE">
        <w:rPr>
          <w:rFonts w:ascii="Times New Roman" w:eastAsia="Times New Roman" w:hAnsi="Times New Roman" w:cs="Times New Roman"/>
          <w:color w:val="000000"/>
          <w:lang w:eastAsia="lt-LT"/>
        </w:rPr>
        <w:t>Kiekvienos brigados būsenos keitimai yra perduodami į GMPKA IS kiekvieną kartą, kai tik yra pakeičiama GMP brigados būsena.</w:t>
      </w:r>
    </w:p>
    <w:p w:rsidR="00E507F0" w:rsidRDefault="00FD7FFE" w:rsidP="00FD7FFE">
      <w:pPr>
        <w:pStyle w:val="Sraopastraipa"/>
        <w:widowControl w:val="0"/>
        <w:numPr>
          <w:ilvl w:val="0"/>
          <w:numId w:val="5"/>
        </w:numPr>
        <w:pBdr>
          <w:top w:val="nil"/>
          <w:left w:val="nil"/>
          <w:bottom w:val="nil"/>
          <w:right w:val="nil"/>
          <w:between w:val="nil"/>
        </w:pBdr>
        <w:tabs>
          <w:tab w:val="left" w:pos="993"/>
        </w:tabs>
        <w:spacing w:before="11" w:after="0" w:line="240" w:lineRule="auto"/>
        <w:ind w:left="284" w:firstLine="567"/>
        <w:rPr>
          <w:rFonts w:ascii="Times New Roman" w:eastAsia="Times New Roman" w:hAnsi="Times New Roman" w:cs="Times New Roman"/>
          <w:color w:val="000000"/>
          <w:lang w:eastAsia="lt-LT"/>
        </w:rPr>
      </w:pPr>
      <w:r w:rsidRPr="00FD7FFE">
        <w:rPr>
          <w:rFonts w:ascii="Times New Roman" w:eastAsia="Times New Roman" w:hAnsi="Times New Roman" w:cs="Times New Roman"/>
          <w:color w:val="000000"/>
          <w:lang w:eastAsia="lt-LT"/>
        </w:rPr>
        <w:t xml:space="preserve"> Pagrindinės būsenos: išvykimo laikas, atvykimo laikas, transportavimo laikas, pristatymo į ligoninę laikas, įvykdymo laikas.</w:t>
      </w:r>
    </w:p>
    <w:p w:rsidR="00FD7FFE" w:rsidRDefault="00FD7FFE" w:rsidP="00FD7FFE">
      <w:pPr>
        <w:pStyle w:val="Sraopastraipa"/>
        <w:numPr>
          <w:ilvl w:val="0"/>
          <w:numId w:val="5"/>
        </w:numPr>
        <w:ind w:firstLine="27"/>
        <w:rPr>
          <w:rFonts w:ascii="Times New Roman" w:eastAsia="Times New Roman" w:hAnsi="Times New Roman" w:cs="Times New Roman"/>
          <w:color w:val="000000"/>
          <w:lang w:eastAsia="lt-LT"/>
        </w:rPr>
      </w:pPr>
      <w:r w:rsidRPr="00FD7FFE">
        <w:rPr>
          <w:rFonts w:ascii="Times New Roman" w:eastAsia="Times New Roman" w:hAnsi="Times New Roman" w:cs="Times New Roman"/>
          <w:color w:val="000000"/>
          <w:lang w:eastAsia="lt-LT"/>
        </w:rPr>
        <w:t>Duomenys turi atitikti tokią duomenų struktūrą:</w:t>
      </w:r>
    </w:p>
    <w:tbl>
      <w:tblPr>
        <w:tblpPr w:leftFromText="180" w:rightFromText="180" w:vertAnchor="text" w:horzAnchor="margin" w:tblpY="906"/>
        <w:tblW w:w="9747" w:type="dxa"/>
        <w:tblBorders>
          <w:top w:val="single" w:sz="4" w:space="0" w:color="000001"/>
          <w:left w:val="single" w:sz="4" w:space="0" w:color="000001"/>
          <w:bottom w:val="single" w:sz="4" w:space="0" w:color="000001"/>
          <w:right w:val="single" w:sz="4" w:space="0" w:color="000001"/>
          <w:insideH w:val="single" w:sz="4" w:space="0" w:color="000001"/>
          <w:insideV w:val="single" w:sz="4" w:space="0" w:color="000001"/>
        </w:tblBorders>
        <w:tblLayout w:type="fixed"/>
        <w:tblLook w:val="0000" w:firstRow="0" w:lastRow="0" w:firstColumn="0" w:lastColumn="0" w:noHBand="0" w:noVBand="0"/>
      </w:tblPr>
      <w:tblGrid>
        <w:gridCol w:w="572"/>
        <w:gridCol w:w="2938"/>
        <w:gridCol w:w="1173"/>
        <w:gridCol w:w="3930"/>
        <w:gridCol w:w="1134"/>
      </w:tblGrid>
      <w:tr w:rsidR="00FD7FFE" w:rsidRPr="00FD7FFE" w:rsidTr="00FD7FFE">
        <w:trPr>
          <w:trHeight w:val="393"/>
        </w:trPr>
        <w:tc>
          <w:tcPr>
            <w:tcW w:w="572" w:type="dxa"/>
            <w:shd w:val="clear" w:color="auto" w:fill="FFFFCC"/>
          </w:tcPr>
          <w:p w:rsidR="00FD7FFE" w:rsidRPr="00FD7FFE" w:rsidRDefault="00FD7FFE" w:rsidP="00FD7FFE">
            <w:pPr>
              <w:widowControl w:val="0"/>
              <w:pBdr>
                <w:top w:val="nil"/>
                <w:left w:val="nil"/>
                <w:bottom w:val="nil"/>
                <w:right w:val="nil"/>
                <w:between w:val="nil"/>
              </w:pBdr>
              <w:spacing w:before="1" w:after="0" w:line="240" w:lineRule="auto"/>
              <w:ind w:left="52"/>
              <w:jc w:val="center"/>
              <w:rPr>
                <w:rFonts w:ascii="Times New Roman" w:eastAsia="Times New Roman" w:hAnsi="Times New Roman" w:cs="Times New Roman"/>
                <w:b/>
                <w:color w:val="000000"/>
                <w:sz w:val="20"/>
                <w:szCs w:val="20"/>
                <w:lang w:eastAsia="lt-LT"/>
              </w:rPr>
            </w:pPr>
            <w:r w:rsidRPr="00FD7FFE">
              <w:rPr>
                <w:rFonts w:ascii="Times New Roman" w:eastAsia="Times New Roman" w:hAnsi="Times New Roman" w:cs="Times New Roman"/>
                <w:b/>
                <w:color w:val="000009"/>
                <w:sz w:val="20"/>
                <w:szCs w:val="20"/>
                <w:lang w:eastAsia="lt-LT"/>
              </w:rPr>
              <w:t>Nr.</w:t>
            </w:r>
          </w:p>
        </w:tc>
        <w:tc>
          <w:tcPr>
            <w:tcW w:w="2938" w:type="dxa"/>
            <w:shd w:val="clear" w:color="auto" w:fill="FFFFCC"/>
          </w:tcPr>
          <w:p w:rsidR="00FD7FFE" w:rsidRPr="00FD7FFE" w:rsidRDefault="00FD7FFE" w:rsidP="00FD7FFE">
            <w:pPr>
              <w:widowControl w:val="0"/>
              <w:pBdr>
                <w:top w:val="nil"/>
                <w:left w:val="nil"/>
                <w:bottom w:val="nil"/>
                <w:right w:val="nil"/>
                <w:between w:val="nil"/>
              </w:pBdr>
              <w:spacing w:before="1" w:after="0" w:line="240" w:lineRule="auto"/>
              <w:ind w:left="16"/>
              <w:jc w:val="center"/>
              <w:rPr>
                <w:rFonts w:ascii="Times New Roman" w:eastAsia="Times New Roman" w:hAnsi="Times New Roman" w:cs="Times New Roman"/>
                <w:b/>
                <w:color w:val="000000"/>
                <w:sz w:val="20"/>
                <w:szCs w:val="20"/>
                <w:lang w:eastAsia="lt-LT"/>
              </w:rPr>
            </w:pPr>
            <w:r w:rsidRPr="00FD7FFE">
              <w:rPr>
                <w:rFonts w:ascii="Times New Roman" w:eastAsia="Times New Roman" w:hAnsi="Times New Roman" w:cs="Times New Roman"/>
                <w:b/>
                <w:color w:val="000009"/>
                <w:sz w:val="20"/>
                <w:szCs w:val="20"/>
                <w:lang w:eastAsia="lt-LT"/>
              </w:rPr>
              <w:t xml:space="preserve">XML </w:t>
            </w:r>
            <w:proofErr w:type="spellStart"/>
            <w:r w:rsidRPr="00FD7FFE">
              <w:rPr>
                <w:rFonts w:ascii="Times New Roman" w:eastAsia="Times New Roman" w:hAnsi="Times New Roman" w:cs="Times New Roman"/>
                <w:b/>
                <w:color w:val="000009"/>
                <w:sz w:val="20"/>
                <w:szCs w:val="20"/>
                <w:lang w:eastAsia="lt-LT"/>
              </w:rPr>
              <w:t>Tag</w:t>
            </w:r>
            <w:proofErr w:type="spellEnd"/>
          </w:p>
        </w:tc>
        <w:tc>
          <w:tcPr>
            <w:tcW w:w="1173" w:type="dxa"/>
            <w:shd w:val="clear" w:color="auto" w:fill="FFFFCC"/>
          </w:tcPr>
          <w:p w:rsidR="00FD7FFE" w:rsidRPr="00FD7FFE" w:rsidRDefault="00FD7FFE" w:rsidP="00FD7FFE">
            <w:pPr>
              <w:widowControl w:val="0"/>
              <w:pBdr>
                <w:top w:val="nil"/>
                <w:left w:val="nil"/>
                <w:bottom w:val="nil"/>
                <w:right w:val="nil"/>
                <w:between w:val="nil"/>
              </w:pBdr>
              <w:spacing w:before="1" w:after="0" w:line="240" w:lineRule="auto"/>
              <w:ind w:left="16"/>
              <w:jc w:val="center"/>
              <w:rPr>
                <w:rFonts w:ascii="Times New Roman" w:eastAsia="Times New Roman" w:hAnsi="Times New Roman" w:cs="Times New Roman"/>
                <w:b/>
                <w:color w:val="000000"/>
                <w:sz w:val="20"/>
                <w:szCs w:val="20"/>
                <w:lang w:eastAsia="lt-LT"/>
              </w:rPr>
            </w:pPr>
            <w:r w:rsidRPr="00FD7FFE">
              <w:rPr>
                <w:rFonts w:ascii="Times New Roman" w:eastAsia="Times New Roman" w:hAnsi="Times New Roman" w:cs="Times New Roman"/>
                <w:b/>
                <w:color w:val="000009"/>
                <w:sz w:val="20"/>
                <w:szCs w:val="20"/>
                <w:lang w:eastAsia="lt-LT"/>
              </w:rPr>
              <w:t>Tipas</w:t>
            </w:r>
          </w:p>
        </w:tc>
        <w:tc>
          <w:tcPr>
            <w:tcW w:w="3930" w:type="dxa"/>
            <w:shd w:val="clear" w:color="auto" w:fill="FFFFCC"/>
          </w:tcPr>
          <w:p w:rsidR="00FD7FFE" w:rsidRPr="00FD7FFE" w:rsidRDefault="00FD7FFE" w:rsidP="00FD7FFE">
            <w:pPr>
              <w:widowControl w:val="0"/>
              <w:pBdr>
                <w:top w:val="nil"/>
                <w:left w:val="nil"/>
                <w:bottom w:val="nil"/>
                <w:right w:val="nil"/>
                <w:between w:val="nil"/>
              </w:pBdr>
              <w:spacing w:before="1" w:after="0" w:line="240" w:lineRule="auto"/>
              <w:ind w:left="16"/>
              <w:jc w:val="center"/>
              <w:rPr>
                <w:rFonts w:ascii="Times New Roman" w:eastAsia="Times New Roman" w:hAnsi="Times New Roman" w:cs="Times New Roman"/>
                <w:b/>
                <w:color w:val="000000"/>
                <w:sz w:val="20"/>
                <w:szCs w:val="20"/>
                <w:lang w:eastAsia="lt-LT"/>
              </w:rPr>
            </w:pPr>
            <w:r w:rsidRPr="00FD7FFE">
              <w:rPr>
                <w:rFonts w:ascii="Times New Roman" w:eastAsia="Times New Roman" w:hAnsi="Times New Roman" w:cs="Times New Roman"/>
                <w:b/>
                <w:color w:val="000009"/>
                <w:sz w:val="20"/>
                <w:szCs w:val="20"/>
                <w:lang w:eastAsia="lt-LT"/>
              </w:rPr>
              <w:t>Aprašymas</w:t>
            </w:r>
          </w:p>
        </w:tc>
        <w:tc>
          <w:tcPr>
            <w:tcW w:w="1134" w:type="dxa"/>
            <w:shd w:val="clear" w:color="auto" w:fill="FFFFCC"/>
          </w:tcPr>
          <w:p w:rsidR="00FD7FFE" w:rsidRPr="00FD7FFE" w:rsidRDefault="00FD7FFE" w:rsidP="00FD7FFE">
            <w:pPr>
              <w:widowControl w:val="0"/>
              <w:pBdr>
                <w:top w:val="nil"/>
                <w:left w:val="nil"/>
                <w:bottom w:val="nil"/>
                <w:right w:val="nil"/>
                <w:between w:val="nil"/>
              </w:pBdr>
              <w:spacing w:before="1" w:after="0" w:line="240" w:lineRule="auto"/>
              <w:ind w:left="15"/>
              <w:jc w:val="center"/>
              <w:rPr>
                <w:rFonts w:ascii="Times New Roman" w:eastAsia="Times New Roman" w:hAnsi="Times New Roman" w:cs="Times New Roman"/>
                <w:b/>
                <w:color w:val="000000"/>
                <w:sz w:val="20"/>
                <w:szCs w:val="20"/>
                <w:lang w:eastAsia="lt-LT"/>
              </w:rPr>
            </w:pPr>
            <w:r w:rsidRPr="00FD7FFE">
              <w:rPr>
                <w:rFonts w:ascii="Times New Roman" w:eastAsia="Times New Roman" w:hAnsi="Times New Roman" w:cs="Times New Roman"/>
                <w:b/>
                <w:color w:val="000009"/>
                <w:sz w:val="20"/>
                <w:szCs w:val="20"/>
                <w:lang w:eastAsia="lt-LT"/>
              </w:rPr>
              <w:t>Ryšys</w:t>
            </w:r>
          </w:p>
        </w:tc>
      </w:tr>
      <w:tr w:rsidR="00FD7FFE" w:rsidRPr="00E507F0" w:rsidTr="00FD7FFE">
        <w:trPr>
          <w:trHeight w:val="254"/>
        </w:trPr>
        <w:tc>
          <w:tcPr>
            <w:tcW w:w="572" w:type="dxa"/>
          </w:tcPr>
          <w:p w:rsidR="00FD7FFE" w:rsidRPr="00E507F0" w:rsidRDefault="00FD7FFE" w:rsidP="00FD7FFE">
            <w:pPr>
              <w:widowControl w:val="0"/>
              <w:pBdr>
                <w:top w:val="nil"/>
                <w:left w:val="nil"/>
                <w:bottom w:val="nil"/>
                <w:right w:val="nil"/>
                <w:between w:val="nil"/>
              </w:pBdr>
              <w:spacing w:after="0" w:line="234" w:lineRule="auto"/>
              <w:ind w:left="40"/>
              <w:jc w:val="center"/>
              <w:rPr>
                <w:rFonts w:ascii="Times New Roman" w:eastAsia="Times New Roman" w:hAnsi="Times New Roman" w:cs="Times New Roman"/>
                <w:color w:val="000000"/>
                <w:lang w:eastAsia="lt-LT"/>
              </w:rPr>
            </w:pPr>
            <w:r w:rsidRPr="00E507F0">
              <w:rPr>
                <w:rFonts w:ascii="Times New Roman" w:eastAsia="Times New Roman" w:hAnsi="Times New Roman" w:cs="Times New Roman"/>
                <w:color w:val="000009"/>
                <w:lang w:eastAsia="lt-LT"/>
              </w:rPr>
              <w:t>1</w:t>
            </w:r>
          </w:p>
        </w:tc>
        <w:tc>
          <w:tcPr>
            <w:tcW w:w="2938" w:type="dxa"/>
          </w:tcPr>
          <w:p w:rsidR="00FD7FFE" w:rsidRPr="00E507F0" w:rsidRDefault="00FD7FFE" w:rsidP="00FD7FFE">
            <w:pPr>
              <w:widowControl w:val="0"/>
              <w:pBdr>
                <w:top w:val="nil"/>
                <w:left w:val="nil"/>
                <w:bottom w:val="nil"/>
                <w:right w:val="nil"/>
                <w:between w:val="nil"/>
              </w:pBdr>
              <w:spacing w:after="0" w:line="234" w:lineRule="auto"/>
              <w:ind w:left="16"/>
              <w:rPr>
                <w:rFonts w:ascii="Times New Roman" w:eastAsia="Times New Roman" w:hAnsi="Times New Roman" w:cs="Times New Roman"/>
                <w:color w:val="000000"/>
                <w:lang w:eastAsia="lt-LT"/>
              </w:rPr>
            </w:pPr>
            <w:r w:rsidRPr="00E507F0">
              <w:rPr>
                <w:rFonts w:ascii="Times New Roman" w:eastAsia="Times New Roman" w:hAnsi="Times New Roman" w:cs="Times New Roman"/>
                <w:color w:val="1F1F1F"/>
                <w:lang w:eastAsia="lt-LT"/>
              </w:rPr>
              <w:t>STATUS.TIME</w:t>
            </w:r>
          </w:p>
        </w:tc>
        <w:tc>
          <w:tcPr>
            <w:tcW w:w="1173" w:type="dxa"/>
          </w:tcPr>
          <w:p w:rsidR="00FD7FFE" w:rsidRPr="00E507F0" w:rsidRDefault="00FD7FFE" w:rsidP="00FD7FFE">
            <w:pPr>
              <w:widowControl w:val="0"/>
              <w:pBdr>
                <w:top w:val="nil"/>
                <w:left w:val="nil"/>
                <w:bottom w:val="nil"/>
                <w:right w:val="nil"/>
                <w:between w:val="nil"/>
              </w:pBdr>
              <w:spacing w:after="0" w:line="234" w:lineRule="auto"/>
              <w:ind w:left="16"/>
              <w:jc w:val="center"/>
              <w:rPr>
                <w:rFonts w:ascii="Times New Roman" w:eastAsia="Times New Roman" w:hAnsi="Times New Roman" w:cs="Times New Roman"/>
                <w:color w:val="000000"/>
                <w:lang w:eastAsia="lt-LT"/>
              </w:rPr>
            </w:pPr>
            <w:proofErr w:type="spellStart"/>
            <w:r w:rsidRPr="00E507F0">
              <w:rPr>
                <w:rFonts w:ascii="Times New Roman" w:eastAsia="Times New Roman" w:hAnsi="Times New Roman" w:cs="Times New Roman"/>
                <w:color w:val="000009"/>
                <w:lang w:eastAsia="lt-LT"/>
              </w:rPr>
              <w:t>DateTime</w:t>
            </w:r>
            <w:proofErr w:type="spellEnd"/>
          </w:p>
        </w:tc>
        <w:tc>
          <w:tcPr>
            <w:tcW w:w="3930" w:type="dxa"/>
          </w:tcPr>
          <w:p w:rsidR="00FD7FFE" w:rsidRPr="00E507F0" w:rsidRDefault="00FD7FFE" w:rsidP="00FD7FFE">
            <w:pPr>
              <w:widowControl w:val="0"/>
              <w:pBdr>
                <w:top w:val="nil"/>
                <w:left w:val="nil"/>
                <w:bottom w:val="nil"/>
                <w:right w:val="nil"/>
                <w:between w:val="nil"/>
              </w:pBdr>
              <w:spacing w:after="0" w:line="234" w:lineRule="auto"/>
              <w:ind w:left="16"/>
              <w:rPr>
                <w:rFonts w:ascii="Times New Roman" w:eastAsia="Times New Roman" w:hAnsi="Times New Roman" w:cs="Times New Roman"/>
                <w:color w:val="000000"/>
                <w:lang w:eastAsia="lt-LT"/>
              </w:rPr>
            </w:pPr>
            <w:r w:rsidRPr="00E507F0">
              <w:rPr>
                <w:rFonts w:ascii="Times New Roman" w:eastAsia="Times New Roman" w:hAnsi="Times New Roman" w:cs="Times New Roman"/>
                <w:color w:val="000009"/>
                <w:lang w:eastAsia="lt-LT"/>
              </w:rPr>
              <w:t>Būsenos keitimo laiko žyma</w:t>
            </w:r>
          </w:p>
        </w:tc>
        <w:tc>
          <w:tcPr>
            <w:tcW w:w="1134" w:type="dxa"/>
          </w:tcPr>
          <w:p w:rsidR="00FD7FFE" w:rsidRPr="00E507F0" w:rsidRDefault="00FD7FFE" w:rsidP="00FD7FFE">
            <w:pPr>
              <w:widowControl w:val="0"/>
              <w:pBdr>
                <w:top w:val="nil"/>
                <w:left w:val="nil"/>
                <w:bottom w:val="nil"/>
                <w:right w:val="nil"/>
                <w:between w:val="nil"/>
              </w:pBdr>
              <w:spacing w:after="0" w:line="234" w:lineRule="auto"/>
              <w:ind w:left="15"/>
              <w:jc w:val="center"/>
              <w:rPr>
                <w:rFonts w:ascii="Times New Roman" w:eastAsia="Times New Roman" w:hAnsi="Times New Roman" w:cs="Times New Roman"/>
                <w:color w:val="000000"/>
                <w:lang w:eastAsia="lt-LT"/>
              </w:rPr>
            </w:pPr>
            <w:r w:rsidRPr="00E507F0">
              <w:rPr>
                <w:rFonts w:ascii="Times New Roman" w:eastAsia="Times New Roman" w:hAnsi="Times New Roman" w:cs="Times New Roman"/>
                <w:color w:val="000009"/>
                <w:lang w:eastAsia="lt-LT"/>
              </w:rPr>
              <w:t>[1..1]</w:t>
            </w:r>
          </w:p>
        </w:tc>
      </w:tr>
      <w:tr w:rsidR="00FD7FFE" w:rsidRPr="00E507F0" w:rsidTr="00FD7FFE">
        <w:trPr>
          <w:trHeight w:val="253"/>
        </w:trPr>
        <w:tc>
          <w:tcPr>
            <w:tcW w:w="572" w:type="dxa"/>
          </w:tcPr>
          <w:p w:rsidR="00FD7FFE" w:rsidRPr="00E507F0" w:rsidRDefault="00FD7FFE" w:rsidP="00FD7FFE">
            <w:pPr>
              <w:widowControl w:val="0"/>
              <w:pBdr>
                <w:top w:val="nil"/>
                <w:left w:val="nil"/>
                <w:bottom w:val="nil"/>
                <w:right w:val="nil"/>
                <w:between w:val="nil"/>
              </w:pBdr>
              <w:spacing w:after="0" w:line="234" w:lineRule="auto"/>
              <w:ind w:left="40"/>
              <w:jc w:val="center"/>
              <w:rPr>
                <w:rFonts w:ascii="Times New Roman" w:eastAsia="Times New Roman" w:hAnsi="Times New Roman" w:cs="Times New Roman"/>
                <w:color w:val="000000"/>
                <w:lang w:eastAsia="lt-LT"/>
              </w:rPr>
            </w:pPr>
            <w:r w:rsidRPr="00E507F0">
              <w:rPr>
                <w:rFonts w:ascii="Times New Roman" w:eastAsia="Times New Roman" w:hAnsi="Times New Roman" w:cs="Times New Roman"/>
                <w:color w:val="000009"/>
                <w:lang w:eastAsia="lt-LT"/>
              </w:rPr>
              <w:t>2</w:t>
            </w:r>
          </w:p>
        </w:tc>
        <w:tc>
          <w:tcPr>
            <w:tcW w:w="2938" w:type="dxa"/>
          </w:tcPr>
          <w:p w:rsidR="00FD7FFE" w:rsidRPr="00E507F0" w:rsidRDefault="00FD7FFE" w:rsidP="00FD7FFE">
            <w:pPr>
              <w:widowControl w:val="0"/>
              <w:pBdr>
                <w:top w:val="nil"/>
                <w:left w:val="nil"/>
                <w:bottom w:val="nil"/>
                <w:right w:val="nil"/>
                <w:between w:val="nil"/>
              </w:pBdr>
              <w:spacing w:after="0" w:line="234" w:lineRule="auto"/>
              <w:ind w:left="16"/>
              <w:rPr>
                <w:rFonts w:ascii="Times New Roman" w:eastAsia="Times New Roman" w:hAnsi="Times New Roman" w:cs="Times New Roman"/>
                <w:color w:val="000000"/>
                <w:lang w:eastAsia="lt-LT"/>
              </w:rPr>
            </w:pPr>
            <w:r w:rsidRPr="00E507F0">
              <w:rPr>
                <w:rFonts w:ascii="Times New Roman" w:eastAsia="Times New Roman" w:hAnsi="Times New Roman" w:cs="Times New Roman"/>
                <w:color w:val="1F1F1F"/>
                <w:lang w:eastAsia="lt-LT"/>
              </w:rPr>
              <w:t>STATUS.STATION_ID</w:t>
            </w:r>
          </w:p>
        </w:tc>
        <w:tc>
          <w:tcPr>
            <w:tcW w:w="1173" w:type="dxa"/>
          </w:tcPr>
          <w:p w:rsidR="00FD7FFE" w:rsidRPr="00E507F0" w:rsidRDefault="00FD7FFE" w:rsidP="00FD7FFE">
            <w:pPr>
              <w:widowControl w:val="0"/>
              <w:pBdr>
                <w:top w:val="nil"/>
                <w:left w:val="nil"/>
                <w:bottom w:val="nil"/>
                <w:right w:val="nil"/>
                <w:between w:val="nil"/>
              </w:pBdr>
              <w:spacing w:after="0" w:line="234" w:lineRule="auto"/>
              <w:ind w:left="16"/>
              <w:jc w:val="center"/>
              <w:rPr>
                <w:rFonts w:ascii="Times New Roman" w:eastAsia="Times New Roman" w:hAnsi="Times New Roman" w:cs="Times New Roman"/>
                <w:color w:val="000000"/>
                <w:lang w:eastAsia="lt-LT"/>
              </w:rPr>
            </w:pPr>
            <w:proofErr w:type="spellStart"/>
            <w:r w:rsidRPr="00E507F0">
              <w:rPr>
                <w:rFonts w:ascii="Times New Roman" w:eastAsia="Times New Roman" w:hAnsi="Times New Roman" w:cs="Times New Roman"/>
                <w:color w:val="000009"/>
                <w:lang w:eastAsia="lt-LT"/>
              </w:rPr>
              <w:t>String</w:t>
            </w:r>
            <w:proofErr w:type="spellEnd"/>
          </w:p>
        </w:tc>
        <w:tc>
          <w:tcPr>
            <w:tcW w:w="3930" w:type="dxa"/>
          </w:tcPr>
          <w:p w:rsidR="00FD7FFE" w:rsidRPr="00E507F0" w:rsidRDefault="00FD7FFE" w:rsidP="00FD7FFE">
            <w:pPr>
              <w:widowControl w:val="0"/>
              <w:pBdr>
                <w:top w:val="nil"/>
                <w:left w:val="nil"/>
                <w:bottom w:val="nil"/>
                <w:right w:val="nil"/>
                <w:between w:val="nil"/>
              </w:pBdr>
              <w:spacing w:after="0" w:line="234" w:lineRule="auto"/>
              <w:ind w:left="16"/>
              <w:rPr>
                <w:rFonts w:ascii="Times New Roman" w:eastAsia="Times New Roman" w:hAnsi="Times New Roman" w:cs="Times New Roman"/>
                <w:color w:val="000000"/>
                <w:lang w:eastAsia="lt-LT"/>
              </w:rPr>
            </w:pPr>
            <w:r w:rsidRPr="00E507F0">
              <w:rPr>
                <w:rFonts w:ascii="Times New Roman" w:eastAsia="Times New Roman" w:hAnsi="Times New Roman" w:cs="Times New Roman"/>
                <w:color w:val="000009"/>
                <w:lang w:eastAsia="lt-LT"/>
              </w:rPr>
              <w:t>GMP brigados stoties ID</w:t>
            </w:r>
          </w:p>
        </w:tc>
        <w:tc>
          <w:tcPr>
            <w:tcW w:w="1134" w:type="dxa"/>
          </w:tcPr>
          <w:p w:rsidR="00FD7FFE" w:rsidRPr="00E507F0" w:rsidRDefault="00FD7FFE" w:rsidP="00FD7FFE">
            <w:pPr>
              <w:widowControl w:val="0"/>
              <w:pBdr>
                <w:top w:val="nil"/>
                <w:left w:val="nil"/>
                <w:bottom w:val="nil"/>
                <w:right w:val="nil"/>
                <w:between w:val="nil"/>
              </w:pBdr>
              <w:spacing w:after="0" w:line="234" w:lineRule="auto"/>
              <w:ind w:left="15"/>
              <w:jc w:val="center"/>
              <w:rPr>
                <w:rFonts w:ascii="Times New Roman" w:eastAsia="Times New Roman" w:hAnsi="Times New Roman" w:cs="Times New Roman"/>
                <w:color w:val="000000"/>
                <w:lang w:eastAsia="lt-LT"/>
              </w:rPr>
            </w:pPr>
            <w:r w:rsidRPr="00E507F0">
              <w:rPr>
                <w:rFonts w:ascii="Times New Roman" w:eastAsia="Times New Roman" w:hAnsi="Times New Roman" w:cs="Times New Roman"/>
                <w:color w:val="000009"/>
                <w:lang w:eastAsia="lt-LT"/>
              </w:rPr>
              <w:t>[1..1]</w:t>
            </w:r>
          </w:p>
        </w:tc>
      </w:tr>
      <w:tr w:rsidR="00FD7FFE" w:rsidRPr="00E507F0" w:rsidTr="00FD7FFE">
        <w:trPr>
          <w:trHeight w:val="254"/>
        </w:trPr>
        <w:tc>
          <w:tcPr>
            <w:tcW w:w="572" w:type="dxa"/>
          </w:tcPr>
          <w:p w:rsidR="00FD7FFE" w:rsidRPr="00E507F0" w:rsidRDefault="00FD7FFE" w:rsidP="00FD7FFE">
            <w:pPr>
              <w:widowControl w:val="0"/>
              <w:pBdr>
                <w:top w:val="nil"/>
                <w:left w:val="nil"/>
                <w:bottom w:val="nil"/>
                <w:right w:val="nil"/>
                <w:between w:val="nil"/>
              </w:pBdr>
              <w:spacing w:after="0" w:line="234" w:lineRule="auto"/>
              <w:ind w:left="40"/>
              <w:jc w:val="center"/>
              <w:rPr>
                <w:rFonts w:ascii="Times New Roman" w:eastAsia="Times New Roman" w:hAnsi="Times New Roman" w:cs="Times New Roman"/>
                <w:color w:val="000000"/>
                <w:lang w:eastAsia="lt-LT"/>
              </w:rPr>
            </w:pPr>
            <w:r w:rsidRPr="00E507F0">
              <w:rPr>
                <w:rFonts w:ascii="Times New Roman" w:eastAsia="Times New Roman" w:hAnsi="Times New Roman" w:cs="Times New Roman"/>
                <w:color w:val="000009"/>
                <w:lang w:eastAsia="lt-LT"/>
              </w:rPr>
              <w:t>3</w:t>
            </w:r>
          </w:p>
        </w:tc>
        <w:tc>
          <w:tcPr>
            <w:tcW w:w="2938" w:type="dxa"/>
          </w:tcPr>
          <w:p w:rsidR="00FD7FFE" w:rsidRPr="00E507F0" w:rsidRDefault="00FD7FFE" w:rsidP="00FD7FFE">
            <w:pPr>
              <w:widowControl w:val="0"/>
              <w:pBdr>
                <w:top w:val="nil"/>
                <w:left w:val="nil"/>
                <w:bottom w:val="nil"/>
                <w:right w:val="nil"/>
                <w:between w:val="nil"/>
              </w:pBdr>
              <w:spacing w:after="0" w:line="234" w:lineRule="auto"/>
              <w:ind w:left="16"/>
              <w:rPr>
                <w:rFonts w:ascii="Times New Roman" w:eastAsia="Times New Roman" w:hAnsi="Times New Roman" w:cs="Times New Roman"/>
                <w:color w:val="000000"/>
                <w:lang w:eastAsia="lt-LT"/>
              </w:rPr>
            </w:pPr>
            <w:r w:rsidRPr="00E507F0">
              <w:rPr>
                <w:rFonts w:ascii="Times New Roman" w:eastAsia="Times New Roman" w:hAnsi="Times New Roman" w:cs="Times New Roman"/>
                <w:color w:val="1F1F1F"/>
                <w:lang w:eastAsia="lt-LT"/>
              </w:rPr>
              <w:t>STATUS</w:t>
            </w:r>
            <w:r w:rsidRPr="00E507F0">
              <w:rPr>
                <w:rFonts w:ascii="Times New Roman" w:eastAsia="Times New Roman" w:hAnsi="Times New Roman" w:cs="Times New Roman"/>
                <w:color w:val="000009"/>
                <w:lang w:eastAsia="lt-LT"/>
              </w:rPr>
              <w:t>.TEAM_NAME</w:t>
            </w:r>
          </w:p>
        </w:tc>
        <w:tc>
          <w:tcPr>
            <w:tcW w:w="1173" w:type="dxa"/>
          </w:tcPr>
          <w:p w:rsidR="00FD7FFE" w:rsidRPr="00E507F0" w:rsidRDefault="00FD7FFE" w:rsidP="00FD7FFE">
            <w:pPr>
              <w:widowControl w:val="0"/>
              <w:pBdr>
                <w:top w:val="nil"/>
                <w:left w:val="nil"/>
                <w:bottom w:val="nil"/>
                <w:right w:val="nil"/>
                <w:between w:val="nil"/>
              </w:pBdr>
              <w:spacing w:after="0" w:line="234" w:lineRule="auto"/>
              <w:ind w:left="16"/>
              <w:jc w:val="center"/>
              <w:rPr>
                <w:rFonts w:ascii="Times New Roman" w:eastAsia="Times New Roman" w:hAnsi="Times New Roman" w:cs="Times New Roman"/>
                <w:color w:val="000000"/>
                <w:lang w:eastAsia="lt-LT"/>
              </w:rPr>
            </w:pPr>
            <w:proofErr w:type="spellStart"/>
            <w:r w:rsidRPr="00E507F0">
              <w:rPr>
                <w:rFonts w:ascii="Times New Roman" w:eastAsia="Times New Roman" w:hAnsi="Times New Roman" w:cs="Times New Roman"/>
                <w:color w:val="000009"/>
                <w:lang w:eastAsia="lt-LT"/>
              </w:rPr>
              <w:t>String</w:t>
            </w:r>
            <w:proofErr w:type="spellEnd"/>
          </w:p>
        </w:tc>
        <w:tc>
          <w:tcPr>
            <w:tcW w:w="3930" w:type="dxa"/>
          </w:tcPr>
          <w:p w:rsidR="00FD7FFE" w:rsidRPr="00E507F0" w:rsidRDefault="00FD7FFE" w:rsidP="00FD7FFE">
            <w:pPr>
              <w:widowControl w:val="0"/>
              <w:pBdr>
                <w:top w:val="nil"/>
                <w:left w:val="nil"/>
                <w:bottom w:val="nil"/>
                <w:right w:val="nil"/>
                <w:between w:val="nil"/>
              </w:pBdr>
              <w:spacing w:after="0" w:line="234" w:lineRule="auto"/>
              <w:ind w:left="16"/>
              <w:rPr>
                <w:rFonts w:ascii="Times New Roman" w:eastAsia="Times New Roman" w:hAnsi="Times New Roman" w:cs="Times New Roman"/>
                <w:color w:val="000000"/>
                <w:lang w:eastAsia="lt-LT"/>
              </w:rPr>
            </w:pPr>
            <w:r w:rsidRPr="00E507F0">
              <w:rPr>
                <w:rFonts w:ascii="Times New Roman" w:eastAsia="Times New Roman" w:hAnsi="Times New Roman" w:cs="Times New Roman"/>
                <w:color w:val="000009"/>
                <w:lang w:eastAsia="lt-LT"/>
              </w:rPr>
              <w:t>GMP brigados šaukinys</w:t>
            </w:r>
          </w:p>
        </w:tc>
        <w:tc>
          <w:tcPr>
            <w:tcW w:w="1134" w:type="dxa"/>
          </w:tcPr>
          <w:p w:rsidR="00FD7FFE" w:rsidRPr="00E507F0" w:rsidRDefault="00FD7FFE" w:rsidP="00FD7FFE">
            <w:pPr>
              <w:widowControl w:val="0"/>
              <w:pBdr>
                <w:top w:val="nil"/>
                <w:left w:val="nil"/>
                <w:bottom w:val="nil"/>
                <w:right w:val="nil"/>
                <w:between w:val="nil"/>
              </w:pBdr>
              <w:spacing w:after="0" w:line="234" w:lineRule="auto"/>
              <w:ind w:left="15"/>
              <w:jc w:val="center"/>
              <w:rPr>
                <w:rFonts w:ascii="Times New Roman" w:eastAsia="Times New Roman" w:hAnsi="Times New Roman" w:cs="Times New Roman"/>
                <w:color w:val="000000"/>
                <w:lang w:eastAsia="lt-LT"/>
              </w:rPr>
            </w:pPr>
            <w:r w:rsidRPr="00E507F0">
              <w:rPr>
                <w:rFonts w:ascii="Times New Roman" w:eastAsia="Times New Roman" w:hAnsi="Times New Roman" w:cs="Times New Roman"/>
                <w:color w:val="000009"/>
                <w:lang w:eastAsia="lt-LT"/>
              </w:rPr>
              <w:t>[1..1]</w:t>
            </w:r>
          </w:p>
        </w:tc>
      </w:tr>
      <w:tr w:rsidR="00FD7FFE" w:rsidRPr="00E507F0" w:rsidTr="00FD7FFE">
        <w:trPr>
          <w:trHeight w:val="253"/>
        </w:trPr>
        <w:tc>
          <w:tcPr>
            <w:tcW w:w="572" w:type="dxa"/>
          </w:tcPr>
          <w:p w:rsidR="00FD7FFE" w:rsidRPr="00E507F0" w:rsidRDefault="00FD7FFE" w:rsidP="00FD7FFE">
            <w:pPr>
              <w:widowControl w:val="0"/>
              <w:pBdr>
                <w:top w:val="nil"/>
                <w:left w:val="nil"/>
                <w:bottom w:val="nil"/>
                <w:right w:val="nil"/>
                <w:between w:val="nil"/>
              </w:pBdr>
              <w:spacing w:after="0" w:line="234" w:lineRule="auto"/>
              <w:ind w:left="40"/>
              <w:jc w:val="center"/>
              <w:rPr>
                <w:rFonts w:ascii="Times New Roman" w:eastAsia="Times New Roman" w:hAnsi="Times New Roman" w:cs="Times New Roman"/>
                <w:color w:val="000000"/>
                <w:lang w:eastAsia="lt-LT"/>
              </w:rPr>
            </w:pPr>
            <w:r w:rsidRPr="00E507F0">
              <w:rPr>
                <w:rFonts w:ascii="Times New Roman" w:eastAsia="Times New Roman" w:hAnsi="Times New Roman" w:cs="Times New Roman"/>
                <w:color w:val="000009"/>
                <w:lang w:eastAsia="lt-LT"/>
              </w:rPr>
              <w:t>4</w:t>
            </w:r>
          </w:p>
        </w:tc>
        <w:tc>
          <w:tcPr>
            <w:tcW w:w="2938" w:type="dxa"/>
          </w:tcPr>
          <w:p w:rsidR="00FD7FFE" w:rsidRPr="00E507F0" w:rsidRDefault="00FD7FFE" w:rsidP="00FD7FFE">
            <w:pPr>
              <w:widowControl w:val="0"/>
              <w:pBdr>
                <w:top w:val="nil"/>
                <w:left w:val="nil"/>
                <w:bottom w:val="nil"/>
                <w:right w:val="nil"/>
                <w:between w:val="nil"/>
              </w:pBdr>
              <w:spacing w:after="0" w:line="234" w:lineRule="auto"/>
              <w:ind w:left="16"/>
              <w:rPr>
                <w:rFonts w:ascii="Times New Roman" w:eastAsia="Times New Roman" w:hAnsi="Times New Roman" w:cs="Times New Roman"/>
                <w:color w:val="000000"/>
                <w:lang w:eastAsia="lt-LT"/>
              </w:rPr>
            </w:pPr>
            <w:r w:rsidRPr="00E507F0">
              <w:rPr>
                <w:rFonts w:ascii="Times New Roman" w:eastAsia="Times New Roman" w:hAnsi="Times New Roman" w:cs="Times New Roman"/>
                <w:color w:val="000009"/>
                <w:lang w:eastAsia="lt-LT"/>
              </w:rPr>
              <w:t>STATUS.TYPE</w:t>
            </w:r>
          </w:p>
        </w:tc>
        <w:tc>
          <w:tcPr>
            <w:tcW w:w="1173" w:type="dxa"/>
          </w:tcPr>
          <w:p w:rsidR="00FD7FFE" w:rsidRPr="00E507F0" w:rsidRDefault="00FD7FFE" w:rsidP="00FD7FFE">
            <w:pPr>
              <w:widowControl w:val="0"/>
              <w:pBdr>
                <w:top w:val="nil"/>
                <w:left w:val="nil"/>
                <w:bottom w:val="nil"/>
                <w:right w:val="nil"/>
                <w:between w:val="nil"/>
              </w:pBdr>
              <w:spacing w:after="0" w:line="234" w:lineRule="auto"/>
              <w:ind w:left="16"/>
              <w:jc w:val="center"/>
              <w:rPr>
                <w:rFonts w:ascii="Times New Roman" w:eastAsia="Times New Roman" w:hAnsi="Times New Roman" w:cs="Times New Roman"/>
                <w:color w:val="000000"/>
                <w:lang w:eastAsia="lt-LT"/>
              </w:rPr>
            </w:pPr>
            <w:proofErr w:type="spellStart"/>
            <w:r w:rsidRPr="00E507F0">
              <w:rPr>
                <w:rFonts w:ascii="Times New Roman" w:eastAsia="Times New Roman" w:hAnsi="Times New Roman" w:cs="Times New Roman"/>
                <w:color w:val="000009"/>
                <w:lang w:eastAsia="lt-LT"/>
              </w:rPr>
              <w:t>String</w:t>
            </w:r>
            <w:proofErr w:type="spellEnd"/>
          </w:p>
        </w:tc>
        <w:tc>
          <w:tcPr>
            <w:tcW w:w="3930" w:type="dxa"/>
          </w:tcPr>
          <w:p w:rsidR="00FD7FFE" w:rsidRPr="00E507F0" w:rsidRDefault="00FD7FFE" w:rsidP="00FD7FFE">
            <w:pPr>
              <w:widowControl w:val="0"/>
              <w:pBdr>
                <w:top w:val="nil"/>
                <w:left w:val="nil"/>
                <w:bottom w:val="nil"/>
                <w:right w:val="nil"/>
                <w:between w:val="nil"/>
              </w:pBdr>
              <w:spacing w:after="0" w:line="234" w:lineRule="auto"/>
              <w:ind w:left="16"/>
              <w:rPr>
                <w:rFonts w:ascii="Times New Roman" w:eastAsia="Times New Roman" w:hAnsi="Times New Roman" w:cs="Times New Roman"/>
                <w:color w:val="000000"/>
                <w:lang w:eastAsia="lt-LT"/>
              </w:rPr>
            </w:pPr>
            <w:r w:rsidRPr="00E507F0">
              <w:rPr>
                <w:rFonts w:ascii="Times New Roman" w:eastAsia="Times New Roman" w:hAnsi="Times New Roman" w:cs="Times New Roman"/>
                <w:color w:val="000009"/>
                <w:lang w:eastAsia="lt-LT"/>
              </w:rPr>
              <w:t>Naujos brigados būsenos tipas</w:t>
            </w:r>
          </w:p>
        </w:tc>
        <w:tc>
          <w:tcPr>
            <w:tcW w:w="1134" w:type="dxa"/>
          </w:tcPr>
          <w:p w:rsidR="00FD7FFE" w:rsidRPr="00E507F0" w:rsidRDefault="00FD7FFE" w:rsidP="00FD7FFE">
            <w:pPr>
              <w:widowControl w:val="0"/>
              <w:pBdr>
                <w:top w:val="nil"/>
                <w:left w:val="nil"/>
                <w:bottom w:val="nil"/>
                <w:right w:val="nil"/>
                <w:between w:val="nil"/>
              </w:pBdr>
              <w:spacing w:after="0" w:line="234" w:lineRule="auto"/>
              <w:ind w:left="15"/>
              <w:jc w:val="center"/>
              <w:rPr>
                <w:rFonts w:ascii="Times New Roman" w:eastAsia="Times New Roman" w:hAnsi="Times New Roman" w:cs="Times New Roman"/>
                <w:color w:val="000000"/>
                <w:lang w:eastAsia="lt-LT"/>
              </w:rPr>
            </w:pPr>
            <w:r w:rsidRPr="00E507F0">
              <w:rPr>
                <w:rFonts w:ascii="Times New Roman" w:eastAsia="Times New Roman" w:hAnsi="Times New Roman" w:cs="Times New Roman"/>
                <w:color w:val="000009"/>
                <w:lang w:eastAsia="lt-LT"/>
              </w:rPr>
              <w:t>[1..1]</w:t>
            </w:r>
          </w:p>
        </w:tc>
      </w:tr>
      <w:tr w:rsidR="00FD7FFE" w:rsidRPr="00E507F0" w:rsidTr="00FD7FFE">
        <w:trPr>
          <w:trHeight w:val="254"/>
        </w:trPr>
        <w:tc>
          <w:tcPr>
            <w:tcW w:w="572" w:type="dxa"/>
          </w:tcPr>
          <w:p w:rsidR="00FD7FFE" w:rsidRPr="00E507F0" w:rsidRDefault="00FD7FFE" w:rsidP="00FD7FFE">
            <w:pPr>
              <w:widowControl w:val="0"/>
              <w:pBdr>
                <w:top w:val="nil"/>
                <w:left w:val="nil"/>
                <w:bottom w:val="nil"/>
                <w:right w:val="nil"/>
                <w:between w:val="nil"/>
              </w:pBdr>
              <w:spacing w:after="0" w:line="234" w:lineRule="auto"/>
              <w:ind w:left="40"/>
              <w:jc w:val="center"/>
              <w:rPr>
                <w:rFonts w:ascii="Times New Roman" w:eastAsia="Times New Roman" w:hAnsi="Times New Roman" w:cs="Times New Roman"/>
                <w:color w:val="000000"/>
                <w:lang w:eastAsia="lt-LT"/>
              </w:rPr>
            </w:pPr>
            <w:r w:rsidRPr="00E507F0">
              <w:rPr>
                <w:rFonts w:ascii="Times New Roman" w:eastAsia="Times New Roman" w:hAnsi="Times New Roman" w:cs="Times New Roman"/>
                <w:color w:val="000009"/>
                <w:lang w:eastAsia="lt-LT"/>
              </w:rPr>
              <w:t>5</w:t>
            </w:r>
          </w:p>
        </w:tc>
        <w:tc>
          <w:tcPr>
            <w:tcW w:w="2938" w:type="dxa"/>
          </w:tcPr>
          <w:p w:rsidR="00FD7FFE" w:rsidRPr="00E507F0" w:rsidRDefault="00FD7FFE" w:rsidP="00FD7FFE">
            <w:pPr>
              <w:widowControl w:val="0"/>
              <w:pBdr>
                <w:top w:val="nil"/>
                <w:left w:val="nil"/>
                <w:bottom w:val="nil"/>
                <w:right w:val="nil"/>
                <w:between w:val="nil"/>
              </w:pBdr>
              <w:spacing w:after="0" w:line="234" w:lineRule="auto"/>
              <w:ind w:left="16"/>
              <w:rPr>
                <w:rFonts w:ascii="Times New Roman" w:eastAsia="Times New Roman" w:hAnsi="Times New Roman" w:cs="Times New Roman"/>
                <w:color w:val="000000"/>
                <w:lang w:eastAsia="lt-LT"/>
              </w:rPr>
            </w:pPr>
            <w:r w:rsidRPr="00E507F0">
              <w:rPr>
                <w:rFonts w:ascii="Times New Roman" w:eastAsia="Times New Roman" w:hAnsi="Times New Roman" w:cs="Times New Roman"/>
                <w:color w:val="000009"/>
                <w:lang w:eastAsia="lt-LT"/>
              </w:rPr>
              <w:t>STATUS.POS_LATITUDE</w:t>
            </w:r>
          </w:p>
        </w:tc>
        <w:tc>
          <w:tcPr>
            <w:tcW w:w="1173" w:type="dxa"/>
          </w:tcPr>
          <w:p w:rsidR="00FD7FFE" w:rsidRPr="00E507F0" w:rsidRDefault="00FD7FFE" w:rsidP="00FD7FFE">
            <w:pPr>
              <w:widowControl w:val="0"/>
              <w:pBdr>
                <w:top w:val="nil"/>
                <w:left w:val="nil"/>
                <w:bottom w:val="nil"/>
                <w:right w:val="nil"/>
                <w:between w:val="nil"/>
              </w:pBdr>
              <w:spacing w:after="0" w:line="234" w:lineRule="auto"/>
              <w:ind w:left="16"/>
              <w:jc w:val="center"/>
              <w:rPr>
                <w:rFonts w:ascii="Times New Roman" w:eastAsia="Times New Roman" w:hAnsi="Times New Roman" w:cs="Times New Roman"/>
                <w:color w:val="000000"/>
                <w:lang w:eastAsia="lt-LT"/>
              </w:rPr>
            </w:pPr>
            <w:proofErr w:type="spellStart"/>
            <w:r w:rsidRPr="00E507F0">
              <w:rPr>
                <w:rFonts w:ascii="Times New Roman" w:eastAsia="Times New Roman" w:hAnsi="Times New Roman" w:cs="Times New Roman"/>
                <w:color w:val="000009"/>
                <w:lang w:eastAsia="lt-LT"/>
              </w:rPr>
              <w:t>Float</w:t>
            </w:r>
            <w:proofErr w:type="spellEnd"/>
          </w:p>
        </w:tc>
        <w:tc>
          <w:tcPr>
            <w:tcW w:w="3930" w:type="dxa"/>
          </w:tcPr>
          <w:p w:rsidR="00FD7FFE" w:rsidRPr="00E507F0" w:rsidRDefault="00FD7FFE" w:rsidP="00FD7FFE">
            <w:pPr>
              <w:widowControl w:val="0"/>
              <w:pBdr>
                <w:top w:val="nil"/>
                <w:left w:val="nil"/>
                <w:bottom w:val="nil"/>
                <w:right w:val="nil"/>
                <w:between w:val="nil"/>
              </w:pBdr>
              <w:spacing w:after="0" w:line="234" w:lineRule="auto"/>
              <w:ind w:left="16"/>
              <w:rPr>
                <w:rFonts w:ascii="Times New Roman" w:eastAsia="Times New Roman" w:hAnsi="Times New Roman" w:cs="Times New Roman"/>
                <w:color w:val="000000"/>
                <w:lang w:eastAsia="lt-LT"/>
              </w:rPr>
            </w:pPr>
            <w:r w:rsidRPr="00E507F0">
              <w:rPr>
                <w:rFonts w:ascii="Times New Roman" w:eastAsia="Times New Roman" w:hAnsi="Times New Roman" w:cs="Times New Roman"/>
                <w:color w:val="000009"/>
                <w:lang w:eastAsia="lt-LT"/>
              </w:rPr>
              <w:t>GPS koordinatė - platuma</w:t>
            </w:r>
          </w:p>
        </w:tc>
        <w:tc>
          <w:tcPr>
            <w:tcW w:w="1134" w:type="dxa"/>
          </w:tcPr>
          <w:p w:rsidR="00FD7FFE" w:rsidRPr="00E507F0" w:rsidRDefault="00FD7FFE" w:rsidP="00FD7FFE">
            <w:pPr>
              <w:widowControl w:val="0"/>
              <w:pBdr>
                <w:top w:val="nil"/>
                <w:left w:val="nil"/>
                <w:bottom w:val="nil"/>
                <w:right w:val="nil"/>
                <w:between w:val="nil"/>
              </w:pBdr>
              <w:spacing w:after="0" w:line="234" w:lineRule="auto"/>
              <w:ind w:left="15"/>
              <w:jc w:val="center"/>
              <w:rPr>
                <w:rFonts w:ascii="Times New Roman" w:eastAsia="Times New Roman" w:hAnsi="Times New Roman" w:cs="Times New Roman"/>
                <w:color w:val="000000"/>
                <w:lang w:eastAsia="lt-LT"/>
              </w:rPr>
            </w:pPr>
            <w:r w:rsidRPr="00E507F0">
              <w:rPr>
                <w:rFonts w:ascii="Times New Roman" w:eastAsia="Times New Roman" w:hAnsi="Times New Roman" w:cs="Times New Roman"/>
                <w:color w:val="000009"/>
                <w:lang w:eastAsia="lt-LT"/>
              </w:rPr>
              <w:t>[0..1]</w:t>
            </w:r>
          </w:p>
        </w:tc>
      </w:tr>
      <w:tr w:rsidR="00FD7FFE" w:rsidRPr="00E507F0" w:rsidTr="00FD7FFE">
        <w:trPr>
          <w:trHeight w:val="254"/>
        </w:trPr>
        <w:tc>
          <w:tcPr>
            <w:tcW w:w="572" w:type="dxa"/>
          </w:tcPr>
          <w:p w:rsidR="00FD7FFE" w:rsidRPr="00E507F0" w:rsidRDefault="00FD7FFE" w:rsidP="00FD7FFE">
            <w:pPr>
              <w:widowControl w:val="0"/>
              <w:pBdr>
                <w:top w:val="nil"/>
                <w:left w:val="nil"/>
                <w:bottom w:val="nil"/>
                <w:right w:val="nil"/>
                <w:between w:val="nil"/>
              </w:pBdr>
              <w:spacing w:after="0" w:line="234" w:lineRule="auto"/>
              <w:ind w:left="40"/>
              <w:jc w:val="center"/>
              <w:rPr>
                <w:rFonts w:ascii="Times New Roman" w:eastAsia="Times New Roman" w:hAnsi="Times New Roman" w:cs="Times New Roman"/>
                <w:color w:val="000000"/>
                <w:lang w:eastAsia="lt-LT"/>
              </w:rPr>
            </w:pPr>
            <w:r w:rsidRPr="00E507F0">
              <w:rPr>
                <w:rFonts w:ascii="Times New Roman" w:eastAsia="Times New Roman" w:hAnsi="Times New Roman" w:cs="Times New Roman"/>
                <w:color w:val="000009"/>
                <w:lang w:eastAsia="lt-LT"/>
              </w:rPr>
              <w:t>6</w:t>
            </w:r>
          </w:p>
        </w:tc>
        <w:tc>
          <w:tcPr>
            <w:tcW w:w="2938" w:type="dxa"/>
          </w:tcPr>
          <w:p w:rsidR="00FD7FFE" w:rsidRPr="00E507F0" w:rsidRDefault="00FD7FFE" w:rsidP="00FD7FFE">
            <w:pPr>
              <w:widowControl w:val="0"/>
              <w:pBdr>
                <w:top w:val="nil"/>
                <w:left w:val="nil"/>
                <w:bottom w:val="nil"/>
                <w:right w:val="nil"/>
                <w:between w:val="nil"/>
              </w:pBdr>
              <w:spacing w:after="0" w:line="234" w:lineRule="auto"/>
              <w:ind w:left="16"/>
              <w:rPr>
                <w:rFonts w:ascii="Times New Roman" w:eastAsia="Times New Roman" w:hAnsi="Times New Roman" w:cs="Times New Roman"/>
                <w:color w:val="000000"/>
                <w:lang w:eastAsia="lt-LT"/>
              </w:rPr>
            </w:pPr>
            <w:r w:rsidRPr="00E507F0">
              <w:rPr>
                <w:rFonts w:ascii="Times New Roman" w:eastAsia="Times New Roman" w:hAnsi="Times New Roman" w:cs="Times New Roman"/>
                <w:color w:val="000009"/>
                <w:lang w:eastAsia="lt-LT"/>
              </w:rPr>
              <w:t>STATUS.POS_LONGITUDE</w:t>
            </w:r>
          </w:p>
        </w:tc>
        <w:tc>
          <w:tcPr>
            <w:tcW w:w="1173" w:type="dxa"/>
          </w:tcPr>
          <w:p w:rsidR="00FD7FFE" w:rsidRPr="00E507F0" w:rsidRDefault="00FD7FFE" w:rsidP="00FD7FFE">
            <w:pPr>
              <w:widowControl w:val="0"/>
              <w:pBdr>
                <w:top w:val="nil"/>
                <w:left w:val="nil"/>
                <w:bottom w:val="nil"/>
                <w:right w:val="nil"/>
                <w:between w:val="nil"/>
              </w:pBdr>
              <w:spacing w:after="0" w:line="234" w:lineRule="auto"/>
              <w:ind w:left="16"/>
              <w:jc w:val="center"/>
              <w:rPr>
                <w:rFonts w:ascii="Times New Roman" w:eastAsia="Times New Roman" w:hAnsi="Times New Roman" w:cs="Times New Roman"/>
                <w:color w:val="000000"/>
                <w:lang w:eastAsia="lt-LT"/>
              </w:rPr>
            </w:pPr>
            <w:proofErr w:type="spellStart"/>
            <w:r w:rsidRPr="00E507F0">
              <w:rPr>
                <w:rFonts w:ascii="Times New Roman" w:eastAsia="Times New Roman" w:hAnsi="Times New Roman" w:cs="Times New Roman"/>
                <w:color w:val="000009"/>
                <w:lang w:eastAsia="lt-LT"/>
              </w:rPr>
              <w:t>Float</w:t>
            </w:r>
            <w:proofErr w:type="spellEnd"/>
          </w:p>
        </w:tc>
        <w:tc>
          <w:tcPr>
            <w:tcW w:w="3930" w:type="dxa"/>
          </w:tcPr>
          <w:p w:rsidR="00FD7FFE" w:rsidRPr="00E507F0" w:rsidRDefault="00FD7FFE" w:rsidP="00FD7FFE">
            <w:pPr>
              <w:widowControl w:val="0"/>
              <w:pBdr>
                <w:top w:val="nil"/>
                <w:left w:val="nil"/>
                <w:bottom w:val="nil"/>
                <w:right w:val="nil"/>
                <w:between w:val="nil"/>
              </w:pBdr>
              <w:spacing w:after="0" w:line="234" w:lineRule="auto"/>
              <w:ind w:left="16"/>
              <w:rPr>
                <w:rFonts w:ascii="Times New Roman" w:eastAsia="Times New Roman" w:hAnsi="Times New Roman" w:cs="Times New Roman"/>
                <w:color w:val="000000"/>
                <w:lang w:eastAsia="lt-LT"/>
              </w:rPr>
            </w:pPr>
            <w:r w:rsidRPr="00E507F0">
              <w:rPr>
                <w:rFonts w:ascii="Times New Roman" w:eastAsia="Times New Roman" w:hAnsi="Times New Roman" w:cs="Times New Roman"/>
                <w:color w:val="000009"/>
                <w:lang w:eastAsia="lt-LT"/>
              </w:rPr>
              <w:t>GPS koordinatė - ilguma</w:t>
            </w:r>
          </w:p>
        </w:tc>
        <w:tc>
          <w:tcPr>
            <w:tcW w:w="1134" w:type="dxa"/>
          </w:tcPr>
          <w:p w:rsidR="00FD7FFE" w:rsidRPr="00E507F0" w:rsidRDefault="00FD7FFE" w:rsidP="00FD7FFE">
            <w:pPr>
              <w:widowControl w:val="0"/>
              <w:pBdr>
                <w:top w:val="nil"/>
                <w:left w:val="nil"/>
                <w:bottom w:val="nil"/>
                <w:right w:val="nil"/>
                <w:between w:val="nil"/>
              </w:pBdr>
              <w:spacing w:after="0" w:line="234" w:lineRule="auto"/>
              <w:ind w:left="15"/>
              <w:jc w:val="center"/>
              <w:rPr>
                <w:rFonts w:ascii="Times New Roman" w:eastAsia="Times New Roman" w:hAnsi="Times New Roman" w:cs="Times New Roman"/>
                <w:color w:val="000000"/>
                <w:lang w:eastAsia="lt-LT"/>
              </w:rPr>
            </w:pPr>
            <w:r w:rsidRPr="00E507F0">
              <w:rPr>
                <w:rFonts w:ascii="Times New Roman" w:eastAsia="Times New Roman" w:hAnsi="Times New Roman" w:cs="Times New Roman"/>
                <w:color w:val="000009"/>
                <w:lang w:eastAsia="lt-LT"/>
              </w:rPr>
              <w:t>[0..1]</w:t>
            </w:r>
          </w:p>
        </w:tc>
      </w:tr>
      <w:tr w:rsidR="00FD7FFE" w:rsidRPr="00E507F0" w:rsidTr="00FD7FFE">
        <w:trPr>
          <w:trHeight w:val="505"/>
        </w:trPr>
        <w:tc>
          <w:tcPr>
            <w:tcW w:w="572" w:type="dxa"/>
          </w:tcPr>
          <w:p w:rsidR="00FD7FFE" w:rsidRPr="00E507F0" w:rsidRDefault="00FD7FFE" w:rsidP="00FD7FFE">
            <w:pPr>
              <w:widowControl w:val="0"/>
              <w:pBdr>
                <w:top w:val="nil"/>
                <w:left w:val="nil"/>
                <w:bottom w:val="nil"/>
                <w:right w:val="nil"/>
                <w:between w:val="nil"/>
              </w:pBdr>
              <w:spacing w:before="123" w:after="0" w:line="240" w:lineRule="auto"/>
              <w:ind w:left="40"/>
              <w:jc w:val="center"/>
              <w:rPr>
                <w:rFonts w:ascii="Times New Roman" w:eastAsia="Times New Roman" w:hAnsi="Times New Roman" w:cs="Times New Roman"/>
                <w:color w:val="000000"/>
                <w:lang w:eastAsia="lt-LT"/>
              </w:rPr>
            </w:pPr>
            <w:r w:rsidRPr="00E507F0">
              <w:rPr>
                <w:rFonts w:ascii="Times New Roman" w:eastAsia="Times New Roman" w:hAnsi="Times New Roman" w:cs="Times New Roman"/>
                <w:color w:val="000009"/>
                <w:lang w:eastAsia="lt-LT"/>
              </w:rPr>
              <w:t>7</w:t>
            </w:r>
          </w:p>
        </w:tc>
        <w:tc>
          <w:tcPr>
            <w:tcW w:w="2938" w:type="dxa"/>
          </w:tcPr>
          <w:p w:rsidR="00FD7FFE" w:rsidRPr="00E507F0" w:rsidRDefault="00FD7FFE" w:rsidP="00FD7FFE">
            <w:pPr>
              <w:widowControl w:val="0"/>
              <w:pBdr>
                <w:top w:val="nil"/>
                <w:left w:val="nil"/>
                <w:bottom w:val="nil"/>
                <w:right w:val="nil"/>
                <w:between w:val="nil"/>
              </w:pBdr>
              <w:spacing w:before="123" w:after="0" w:line="240" w:lineRule="auto"/>
              <w:ind w:left="16"/>
              <w:rPr>
                <w:rFonts w:ascii="Times New Roman" w:eastAsia="Times New Roman" w:hAnsi="Times New Roman" w:cs="Times New Roman"/>
                <w:color w:val="000000"/>
                <w:lang w:eastAsia="lt-LT"/>
              </w:rPr>
            </w:pPr>
            <w:r w:rsidRPr="00E507F0">
              <w:rPr>
                <w:rFonts w:ascii="Times New Roman" w:eastAsia="Times New Roman" w:hAnsi="Times New Roman" w:cs="Times New Roman"/>
                <w:color w:val="000009"/>
                <w:lang w:eastAsia="lt-LT"/>
              </w:rPr>
              <w:t>STATUS.CURRENT_MAIN</w:t>
            </w:r>
          </w:p>
        </w:tc>
        <w:tc>
          <w:tcPr>
            <w:tcW w:w="1173" w:type="dxa"/>
          </w:tcPr>
          <w:p w:rsidR="00FD7FFE" w:rsidRPr="00E507F0" w:rsidRDefault="00FD7FFE" w:rsidP="00FD7FFE">
            <w:pPr>
              <w:widowControl w:val="0"/>
              <w:pBdr>
                <w:top w:val="nil"/>
                <w:left w:val="nil"/>
                <w:bottom w:val="nil"/>
                <w:right w:val="nil"/>
                <w:between w:val="nil"/>
              </w:pBdr>
              <w:spacing w:before="123" w:after="0" w:line="240" w:lineRule="auto"/>
              <w:ind w:left="16"/>
              <w:jc w:val="center"/>
              <w:rPr>
                <w:rFonts w:ascii="Times New Roman" w:eastAsia="Times New Roman" w:hAnsi="Times New Roman" w:cs="Times New Roman"/>
                <w:color w:val="000000"/>
                <w:lang w:eastAsia="lt-LT"/>
              </w:rPr>
            </w:pPr>
            <w:proofErr w:type="spellStart"/>
            <w:r w:rsidRPr="00E507F0">
              <w:rPr>
                <w:rFonts w:ascii="Times New Roman" w:eastAsia="Times New Roman" w:hAnsi="Times New Roman" w:cs="Times New Roman"/>
                <w:color w:val="000009"/>
                <w:lang w:eastAsia="lt-LT"/>
              </w:rPr>
              <w:t>String</w:t>
            </w:r>
            <w:proofErr w:type="spellEnd"/>
          </w:p>
        </w:tc>
        <w:tc>
          <w:tcPr>
            <w:tcW w:w="3930" w:type="dxa"/>
          </w:tcPr>
          <w:p w:rsidR="00FD7FFE" w:rsidRPr="00E507F0" w:rsidRDefault="00FD7FFE" w:rsidP="00FD7FFE">
            <w:pPr>
              <w:widowControl w:val="0"/>
              <w:pBdr>
                <w:top w:val="nil"/>
                <w:left w:val="nil"/>
                <w:bottom w:val="nil"/>
                <w:right w:val="nil"/>
                <w:between w:val="nil"/>
              </w:pBdr>
              <w:spacing w:before="2" w:after="0" w:line="252" w:lineRule="auto"/>
              <w:ind w:left="16" w:right="56"/>
              <w:rPr>
                <w:rFonts w:ascii="Times New Roman" w:eastAsia="Times New Roman" w:hAnsi="Times New Roman" w:cs="Times New Roman"/>
                <w:color w:val="000000"/>
                <w:lang w:eastAsia="lt-LT"/>
              </w:rPr>
            </w:pPr>
            <w:r w:rsidRPr="00E507F0">
              <w:rPr>
                <w:rFonts w:ascii="Times New Roman" w:eastAsia="Times New Roman" w:hAnsi="Times New Roman" w:cs="Times New Roman"/>
                <w:color w:val="000009"/>
                <w:lang w:eastAsia="lt-LT"/>
              </w:rPr>
              <w:t>Esamos pagrindinės brigados būsenos tipas</w:t>
            </w:r>
          </w:p>
        </w:tc>
        <w:tc>
          <w:tcPr>
            <w:tcW w:w="1134" w:type="dxa"/>
          </w:tcPr>
          <w:p w:rsidR="00FD7FFE" w:rsidRPr="00E507F0" w:rsidRDefault="00FD7FFE" w:rsidP="00FD7FFE">
            <w:pPr>
              <w:widowControl w:val="0"/>
              <w:pBdr>
                <w:top w:val="nil"/>
                <w:left w:val="nil"/>
                <w:bottom w:val="nil"/>
                <w:right w:val="nil"/>
                <w:between w:val="nil"/>
              </w:pBdr>
              <w:spacing w:before="123" w:after="0" w:line="240" w:lineRule="auto"/>
              <w:ind w:left="15"/>
              <w:jc w:val="center"/>
              <w:rPr>
                <w:rFonts w:ascii="Times New Roman" w:eastAsia="Times New Roman" w:hAnsi="Times New Roman" w:cs="Times New Roman"/>
                <w:color w:val="000000"/>
                <w:lang w:eastAsia="lt-LT"/>
              </w:rPr>
            </w:pPr>
            <w:r w:rsidRPr="00E507F0">
              <w:rPr>
                <w:rFonts w:ascii="Times New Roman" w:eastAsia="Times New Roman" w:hAnsi="Times New Roman" w:cs="Times New Roman"/>
                <w:color w:val="000009"/>
                <w:lang w:eastAsia="lt-LT"/>
              </w:rPr>
              <w:t>[1..1]</w:t>
            </w:r>
          </w:p>
        </w:tc>
      </w:tr>
      <w:tr w:rsidR="00FD7FFE" w:rsidRPr="00E507F0" w:rsidTr="00FD7FFE">
        <w:trPr>
          <w:trHeight w:val="254"/>
        </w:trPr>
        <w:tc>
          <w:tcPr>
            <w:tcW w:w="572" w:type="dxa"/>
          </w:tcPr>
          <w:p w:rsidR="00FD7FFE" w:rsidRPr="00E507F0" w:rsidRDefault="00FD7FFE" w:rsidP="00FD7FFE">
            <w:pPr>
              <w:widowControl w:val="0"/>
              <w:pBdr>
                <w:top w:val="nil"/>
                <w:left w:val="nil"/>
                <w:bottom w:val="nil"/>
                <w:right w:val="nil"/>
                <w:between w:val="nil"/>
              </w:pBdr>
              <w:spacing w:after="0" w:line="234" w:lineRule="auto"/>
              <w:ind w:left="40"/>
              <w:jc w:val="center"/>
              <w:rPr>
                <w:rFonts w:ascii="Times New Roman" w:eastAsia="Times New Roman" w:hAnsi="Times New Roman" w:cs="Times New Roman"/>
                <w:color w:val="000000"/>
                <w:lang w:eastAsia="lt-LT"/>
              </w:rPr>
            </w:pPr>
            <w:r w:rsidRPr="00E507F0">
              <w:rPr>
                <w:rFonts w:ascii="Times New Roman" w:eastAsia="Times New Roman" w:hAnsi="Times New Roman" w:cs="Times New Roman"/>
                <w:color w:val="000009"/>
                <w:lang w:eastAsia="lt-LT"/>
              </w:rPr>
              <w:t>8</w:t>
            </w:r>
          </w:p>
        </w:tc>
        <w:tc>
          <w:tcPr>
            <w:tcW w:w="2938" w:type="dxa"/>
          </w:tcPr>
          <w:p w:rsidR="00FD7FFE" w:rsidRPr="00E507F0" w:rsidRDefault="00FD7FFE" w:rsidP="00FD7FFE">
            <w:pPr>
              <w:widowControl w:val="0"/>
              <w:pBdr>
                <w:top w:val="nil"/>
                <w:left w:val="nil"/>
                <w:bottom w:val="nil"/>
                <w:right w:val="nil"/>
                <w:between w:val="nil"/>
              </w:pBdr>
              <w:spacing w:after="0" w:line="234" w:lineRule="auto"/>
              <w:ind w:left="16"/>
              <w:rPr>
                <w:rFonts w:ascii="Times New Roman" w:eastAsia="Times New Roman" w:hAnsi="Times New Roman" w:cs="Times New Roman"/>
                <w:color w:val="000000"/>
                <w:lang w:eastAsia="lt-LT"/>
              </w:rPr>
            </w:pPr>
            <w:r w:rsidRPr="00E507F0">
              <w:rPr>
                <w:rFonts w:ascii="Times New Roman" w:eastAsia="Times New Roman" w:hAnsi="Times New Roman" w:cs="Times New Roman"/>
                <w:color w:val="000009"/>
                <w:lang w:eastAsia="lt-LT"/>
              </w:rPr>
              <w:t>STATUS.DEVICE_TYPE</w:t>
            </w:r>
          </w:p>
        </w:tc>
        <w:tc>
          <w:tcPr>
            <w:tcW w:w="1173" w:type="dxa"/>
          </w:tcPr>
          <w:p w:rsidR="00FD7FFE" w:rsidRPr="00E507F0" w:rsidRDefault="00FD7FFE" w:rsidP="00FD7FFE">
            <w:pPr>
              <w:widowControl w:val="0"/>
              <w:pBdr>
                <w:top w:val="nil"/>
                <w:left w:val="nil"/>
                <w:bottom w:val="nil"/>
                <w:right w:val="nil"/>
                <w:between w:val="nil"/>
              </w:pBdr>
              <w:spacing w:after="0" w:line="234" w:lineRule="auto"/>
              <w:ind w:left="16"/>
              <w:jc w:val="center"/>
              <w:rPr>
                <w:rFonts w:ascii="Times New Roman" w:eastAsia="Times New Roman" w:hAnsi="Times New Roman" w:cs="Times New Roman"/>
                <w:color w:val="000000"/>
                <w:lang w:eastAsia="lt-LT"/>
              </w:rPr>
            </w:pPr>
            <w:proofErr w:type="spellStart"/>
            <w:r w:rsidRPr="00E507F0">
              <w:rPr>
                <w:rFonts w:ascii="Times New Roman" w:eastAsia="Times New Roman" w:hAnsi="Times New Roman" w:cs="Times New Roman"/>
                <w:color w:val="000009"/>
                <w:lang w:eastAsia="lt-LT"/>
              </w:rPr>
              <w:t>String</w:t>
            </w:r>
            <w:proofErr w:type="spellEnd"/>
          </w:p>
        </w:tc>
        <w:tc>
          <w:tcPr>
            <w:tcW w:w="3930" w:type="dxa"/>
          </w:tcPr>
          <w:p w:rsidR="00FD7FFE" w:rsidRPr="00E507F0" w:rsidRDefault="00FD7FFE" w:rsidP="00FD7FFE">
            <w:pPr>
              <w:widowControl w:val="0"/>
              <w:pBdr>
                <w:top w:val="nil"/>
                <w:left w:val="nil"/>
                <w:bottom w:val="nil"/>
                <w:right w:val="nil"/>
                <w:between w:val="nil"/>
              </w:pBdr>
              <w:spacing w:after="0" w:line="234" w:lineRule="auto"/>
              <w:ind w:left="16"/>
              <w:rPr>
                <w:rFonts w:ascii="Times New Roman" w:eastAsia="Times New Roman" w:hAnsi="Times New Roman" w:cs="Times New Roman"/>
                <w:color w:val="000000"/>
                <w:lang w:eastAsia="lt-LT"/>
              </w:rPr>
            </w:pPr>
            <w:r w:rsidRPr="00E507F0">
              <w:rPr>
                <w:rFonts w:ascii="Times New Roman" w:eastAsia="Times New Roman" w:hAnsi="Times New Roman" w:cs="Times New Roman"/>
                <w:color w:val="000009"/>
                <w:lang w:eastAsia="lt-LT"/>
              </w:rPr>
              <w:t>Būsenos keitimo įrangos tipas</w:t>
            </w:r>
          </w:p>
        </w:tc>
        <w:tc>
          <w:tcPr>
            <w:tcW w:w="1134" w:type="dxa"/>
          </w:tcPr>
          <w:p w:rsidR="00FD7FFE" w:rsidRPr="00E507F0" w:rsidRDefault="00FD7FFE" w:rsidP="00FD7FFE">
            <w:pPr>
              <w:widowControl w:val="0"/>
              <w:pBdr>
                <w:top w:val="nil"/>
                <w:left w:val="nil"/>
                <w:bottom w:val="nil"/>
                <w:right w:val="nil"/>
                <w:between w:val="nil"/>
              </w:pBdr>
              <w:spacing w:after="0" w:line="234" w:lineRule="auto"/>
              <w:ind w:left="15"/>
              <w:jc w:val="center"/>
              <w:rPr>
                <w:rFonts w:ascii="Times New Roman" w:eastAsia="Times New Roman" w:hAnsi="Times New Roman" w:cs="Times New Roman"/>
                <w:color w:val="000000"/>
                <w:lang w:eastAsia="lt-LT"/>
              </w:rPr>
            </w:pPr>
            <w:r w:rsidRPr="00E507F0">
              <w:rPr>
                <w:rFonts w:ascii="Times New Roman" w:eastAsia="Times New Roman" w:hAnsi="Times New Roman" w:cs="Times New Roman"/>
                <w:color w:val="000009"/>
                <w:lang w:eastAsia="lt-LT"/>
              </w:rPr>
              <w:t>[0..1]</w:t>
            </w:r>
          </w:p>
        </w:tc>
      </w:tr>
      <w:tr w:rsidR="00FD7FFE" w:rsidRPr="00E507F0" w:rsidTr="00FD7FFE">
        <w:trPr>
          <w:trHeight w:val="254"/>
        </w:trPr>
        <w:tc>
          <w:tcPr>
            <w:tcW w:w="572" w:type="dxa"/>
          </w:tcPr>
          <w:p w:rsidR="00FD7FFE" w:rsidRPr="00E507F0" w:rsidRDefault="00FD7FFE" w:rsidP="00FD7FFE">
            <w:pPr>
              <w:widowControl w:val="0"/>
              <w:pBdr>
                <w:top w:val="nil"/>
                <w:left w:val="nil"/>
                <w:bottom w:val="nil"/>
                <w:right w:val="nil"/>
                <w:between w:val="nil"/>
              </w:pBdr>
              <w:spacing w:after="0" w:line="234" w:lineRule="auto"/>
              <w:ind w:left="40"/>
              <w:jc w:val="center"/>
              <w:rPr>
                <w:rFonts w:ascii="Times New Roman" w:eastAsia="Times New Roman" w:hAnsi="Times New Roman" w:cs="Times New Roman"/>
                <w:color w:val="000000"/>
                <w:lang w:eastAsia="lt-LT"/>
              </w:rPr>
            </w:pPr>
            <w:r w:rsidRPr="00E507F0">
              <w:rPr>
                <w:rFonts w:ascii="Times New Roman" w:eastAsia="Times New Roman" w:hAnsi="Times New Roman" w:cs="Times New Roman"/>
                <w:color w:val="000009"/>
                <w:lang w:eastAsia="lt-LT"/>
              </w:rPr>
              <w:t>9</w:t>
            </w:r>
          </w:p>
        </w:tc>
        <w:tc>
          <w:tcPr>
            <w:tcW w:w="2938" w:type="dxa"/>
          </w:tcPr>
          <w:p w:rsidR="00FD7FFE" w:rsidRPr="00E507F0" w:rsidRDefault="00FD7FFE" w:rsidP="00FD7FFE">
            <w:pPr>
              <w:widowControl w:val="0"/>
              <w:pBdr>
                <w:top w:val="nil"/>
                <w:left w:val="nil"/>
                <w:bottom w:val="nil"/>
                <w:right w:val="nil"/>
                <w:between w:val="nil"/>
              </w:pBdr>
              <w:spacing w:after="0" w:line="234" w:lineRule="auto"/>
              <w:ind w:left="16"/>
              <w:rPr>
                <w:rFonts w:ascii="Times New Roman" w:eastAsia="Times New Roman" w:hAnsi="Times New Roman" w:cs="Times New Roman"/>
                <w:color w:val="000000"/>
                <w:lang w:eastAsia="lt-LT"/>
              </w:rPr>
            </w:pPr>
            <w:r w:rsidRPr="00E507F0">
              <w:rPr>
                <w:rFonts w:ascii="Times New Roman" w:eastAsia="Times New Roman" w:hAnsi="Times New Roman" w:cs="Times New Roman"/>
                <w:color w:val="000009"/>
                <w:lang w:eastAsia="lt-LT"/>
              </w:rPr>
              <w:t>STATUS.DEVICE_ID</w:t>
            </w:r>
          </w:p>
        </w:tc>
        <w:tc>
          <w:tcPr>
            <w:tcW w:w="1173" w:type="dxa"/>
          </w:tcPr>
          <w:p w:rsidR="00FD7FFE" w:rsidRPr="00E507F0" w:rsidRDefault="00FD7FFE" w:rsidP="00FD7FFE">
            <w:pPr>
              <w:widowControl w:val="0"/>
              <w:pBdr>
                <w:top w:val="nil"/>
                <w:left w:val="nil"/>
                <w:bottom w:val="nil"/>
                <w:right w:val="nil"/>
                <w:between w:val="nil"/>
              </w:pBdr>
              <w:spacing w:after="0" w:line="234" w:lineRule="auto"/>
              <w:ind w:left="16"/>
              <w:jc w:val="center"/>
              <w:rPr>
                <w:rFonts w:ascii="Times New Roman" w:eastAsia="Times New Roman" w:hAnsi="Times New Roman" w:cs="Times New Roman"/>
                <w:color w:val="000000"/>
                <w:lang w:eastAsia="lt-LT"/>
              </w:rPr>
            </w:pPr>
            <w:proofErr w:type="spellStart"/>
            <w:r w:rsidRPr="00E507F0">
              <w:rPr>
                <w:rFonts w:ascii="Times New Roman" w:eastAsia="Times New Roman" w:hAnsi="Times New Roman" w:cs="Times New Roman"/>
                <w:color w:val="000009"/>
                <w:lang w:eastAsia="lt-LT"/>
              </w:rPr>
              <w:t>String</w:t>
            </w:r>
            <w:proofErr w:type="spellEnd"/>
          </w:p>
        </w:tc>
        <w:tc>
          <w:tcPr>
            <w:tcW w:w="3930" w:type="dxa"/>
          </w:tcPr>
          <w:p w:rsidR="00FD7FFE" w:rsidRPr="00E507F0" w:rsidRDefault="00FD7FFE" w:rsidP="00FD7FFE">
            <w:pPr>
              <w:widowControl w:val="0"/>
              <w:pBdr>
                <w:top w:val="nil"/>
                <w:left w:val="nil"/>
                <w:bottom w:val="nil"/>
                <w:right w:val="nil"/>
                <w:between w:val="nil"/>
              </w:pBdr>
              <w:spacing w:after="0" w:line="234" w:lineRule="auto"/>
              <w:ind w:left="16"/>
              <w:rPr>
                <w:rFonts w:ascii="Times New Roman" w:eastAsia="Times New Roman" w:hAnsi="Times New Roman" w:cs="Times New Roman"/>
                <w:color w:val="000000"/>
                <w:lang w:eastAsia="lt-LT"/>
              </w:rPr>
            </w:pPr>
            <w:r w:rsidRPr="00E507F0">
              <w:rPr>
                <w:rFonts w:ascii="Times New Roman" w:eastAsia="Times New Roman" w:hAnsi="Times New Roman" w:cs="Times New Roman"/>
                <w:color w:val="000009"/>
                <w:lang w:eastAsia="lt-LT"/>
              </w:rPr>
              <w:t>Būsenos keitimo įrangos ID</w:t>
            </w:r>
          </w:p>
        </w:tc>
        <w:tc>
          <w:tcPr>
            <w:tcW w:w="1134" w:type="dxa"/>
          </w:tcPr>
          <w:p w:rsidR="00FD7FFE" w:rsidRPr="00E507F0" w:rsidRDefault="00FD7FFE" w:rsidP="00FD7FFE">
            <w:pPr>
              <w:widowControl w:val="0"/>
              <w:pBdr>
                <w:top w:val="nil"/>
                <w:left w:val="nil"/>
                <w:bottom w:val="nil"/>
                <w:right w:val="nil"/>
                <w:between w:val="nil"/>
              </w:pBdr>
              <w:spacing w:after="0" w:line="234" w:lineRule="auto"/>
              <w:ind w:left="15"/>
              <w:jc w:val="center"/>
              <w:rPr>
                <w:rFonts w:ascii="Times New Roman" w:eastAsia="Times New Roman" w:hAnsi="Times New Roman" w:cs="Times New Roman"/>
                <w:color w:val="000000"/>
                <w:lang w:eastAsia="lt-LT"/>
              </w:rPr>
            </w:pPr>
            <w:r w:rsidRPr="00E507F0">
              <w:rPr>
                <w:rFonts w:ascii="Times New Roman" w:eastAsia="Times New Roman" w:hAnsi="Times New Roman" w:cs="Times New Roman"/>
                <w:color w:val="000009"/>
                <w:lang w:eastAsia="lt-LT"/>
              </w:rPr>
              <w:t>[0..1]</w:t>
            </w:r>
          </w:p>
        </w:tc>
      </w:tr>
    </w:tbl>
    <w:p w:rsidR="00E507F0" w:rsidRPr="00E507F0" w:rsidRDefault="00E507F0" w:rsidP="00E507F0">
      <w:pPr>
        <w:widowControl w:val="0"/>
        <w:spacing w:after="0" w:line="240" w:lineRule="auto"/>
        <w:rPr>
          <w:rFonts w:ascii="Times New Roman" w:eastAsia="Times New Roman" w:hAnsi="Times New Roman" w:cs="Times New Roman"/>
          <w:lang w:eastAsia="lt-LT"/>
        </w:rPr>
      </w:pPr>
    </w:p>
    <w:p w:rsidR="00E507F0" w:rsidRPr="00E507F0" w:rsidRDefault="00E507F0" w:rsidP="00E507F0">
      <w:pPr>
        <w:widowControl w:val="0"/>
        <w:spacing w:after="0" w:line="240" w:lineRule="auto"/>
        <w:rPr>
          <w:rFonts w:ascii="Times New Roman" w:eastAsia="Times New Roman" w:hAnsi="Times New Roman" w:cs="Times New Roman"/>
          <w:lang w:eastAsia="lt-LT"/>
        </w:rPr>
      </w:pPr>
    </w:p>
    <w:p w:rsidR="00E507F0" w:rsidRPr="00E507F0" w:rsidRDefault="00E507F0" w:rsidP="00E507F0">
      <w:pPr>
        <w:widowControl w:val="0"/>
        <w:spacing w:after="0" w:line="240" w:lineRule="auto"/>
        <w:rPr>
          <w:rFonts w:ascii="Times New Roman" w:eastAsia="Times New Roman" w:hAnsi="Times New Roman" w:cs="Times New Roman"/>
          <w:lang w:eastAsia="lt-LT"/>
        </w:rPr>
      </w:pPr>
    </w:p>
    <w:p w:rsidR="00E507F0" w:rsidRPr="00E507F0" w:rsidRDefault="00E507F0" w:rsidP="00E507F0">
      <w:pPr>
        <w:widowControl w:val="0"/>
        <w:spacing w:after="0" w:line="240" w:lineRule="auto"/>
        <w:rPr>
          <w:rFonts w:ascii="Times New Roman" w:eastAsia="Times New Roman" w:hAnsi="Times New Roman" w:cs="Times New Roman"/>
          <w:lang w:eastAsia="lt-LT"/>
        </w:rPr>
      </w:pPr>
    </w:p>
    <w:p w:rsidR="00E507F0" w:rsidRPr="00E507F0" w:rsidRDefault="00E507F0" w:rsidP="00E507F0">
      <w:pPr>
        <w:widowControl w:val="0"/>
        <w:spacing w:after="0" w:line="240" w:lineRule="auto"/>
        <w:rPr>
          <w:rFonts w:ascii="Times New Roman" w:eastAsia="Times New Roman" w:hAnsi="Times New Roman" w:cs="Times New Roman"/>
          <w:lang w:eastAsia="lt-LT"/>
        </w:rPr>
      </w:pPr>
    </w:p>
    <w:p w:rsidR="00E507F0" w:rsidRPr="00FF46F8" w:rsidRDefault="00E507F0" w:rsidP="00E507F0">
      <w:pPr>
        <w:widowControl w:val="0"/>
        <w:spacing w:before="90" w:after="0" w:line="240" w:lineRule="auto"/>
        <w:outlineLvl w:val="0"/>
        <w:rPr>
          <w:rFonts w:ascii="Times New Roman" w:eastAsia="Times New Roman" w:hAnsi="Times New Roman" w:cs="Times New Roman"/>
          <w:b/>
          <w:lang w:eastAsia="lt-LT"/>
        </w:rPr>
      </w:pPr>
      <w:r w:rsidRPr="00FF46F8">
        <w:rPr>
          <w:rFonts w:ascii="Times New Roman" w:eastAsia="Times New Roman" w:hAnsi="Times New Roman" w:cs="Times New Roman"/>
          <w:b/>
          <w:lang w:eastAsia="lt-LT"/>
        </w:rPr>
        <w:tab/>
        <w:t>GMP brigadų vietos padėties ir judėjimo duomenų perdavimo sąsaja</w:t>
      </w:r>
    </w:p>
    <w:p w:rsidR="00E507F0" w:rsidRPr="00FF46F8" w:rsidRDefault="00E507F0" w:rsidP="00E507F0">
      <w:pPr>
        <w:widowControl w:val="0"/>
        <w:tabs>
          <w:tab w:val="left" w:pos="3528"/>
        </w:tabs>
        <w:spacing w:after="0" w:line="240" w:lineRule="auto"/>
        <w:rPr>
          <w:rFonts w:ascii="Times New Roman" w:eastAsia="Times New Roman" w:hAnsi="Times New Roman" w:cs="Times New Roman"/>
          <w:lang w:eastAsia="lt-LT"/>
        </w:rPr>
      </w:pPr>
    </w:p>
    <w:p w:rsidR="00E507F0" w:rsidRPr="00FF46F8" w:rsidRDefault="00E507F0" w:rsidP="00E507F0">
      <w:pPr>
        <w:widowControl w:val="0"/>
        <w:spacing w:after="0" w:line="240" w:lineRule="auto"/>
        <w:rPr>
          <w:rFonts w:ascii="Times New Roman" w:eastAsia="Times New Roman" w:hAnsi="Times New Roman" w:cs="Times New Roman"/>
          <w:lang w:eastAsia="lt-LT"/>
        </w:rPr>
      </w:pPr>
    </w:p>
    <w:p w:rsidR="00E507F0" w:rsidRPr="00FF46F8" w:rsidRDefault="00E507F0" w:rsidP="00E507F0">
      <w:pPr>
        <w:widowControl w:val="0"/>
        <w:numPr>
          <w:ilvl w:val="0"/>
          <w:numId w:val="5"/>
        </w:numPr>
        <w:pBdr>
          <w:top w:val="nil"/>
          <w:left w:val="nil"/>
          <w:bottom w:val="nil"/>
          <w:right w:val="nil"/>
          <w:between w:val="nil"/>
        </w:pBdr>
        <w:tabs>
          <w:tab w:val="left" w:pos="945"/>
        </w:tabs>
        <w:spacing w:after="0" w:line="360" w:lineRule="auto"/>
        <w:ind w:right="708"/>
        <w:rPr>
          <w:rFonts w:ascii="Times New Roman" w:eastAsia="Times New Roman" w:hAnsi="Times New Roman" w:cs="Times New Roman"/>
          <w:color w:val="000000"/>
          <w:lang w:eastAsia="lt-LT"/>
        </w:rPr>
      </w:pPr>
      <w:r w:rsidRPr="00FF46F8">
        <w:rPr>
          <w:rFonts w:ascii="Times New Roman" w:eastAsia="Times New Roman" w:hAnsi="Times New Roman" w:cs="Times New Roman"/>
          <w:color w:val="000000"/>
          <w:lang w:eastAsia="lt-LT"/>
        </w:rPr>
        <w:t>SKVRRT į GMPKA IS turi būti perduodami GMP brigadų vietos padėties ir judėjimo duomenys periodiniais laiko intervalais, be ne rečiau nei kas 15 sek.</w:t>
      </w:r>
    </w:p>
    <w:p w:rsidR="00E507F0" w:rsidRPr="00FF46F8" w:rsidRDefault="00E507F0" w:rsidP="00E507F0">
      <w:pPr>
        <w:widowControl w:val="0"/>
        <w:numPr>
          <w:ilvl w:val="0"/>
          <w:numId w:val="5"/>
        </w:numPr>
        <w:pBdr>
          <w:top w:val="nil"/>
          <w:left w:val="nil"/>
          <w:bottom w:val="nil"/>
          <w:right w:val="nil"/>
          <w:between w:val="nil"/>
        </w:pBdr>
        <w:tabs>
          <w:tab w:val="left" w:pos="946"/>
        </w:tabs>
        <w:spacing w:after="0" w:line="240" w:lineRule="auto"/>
        <w:ind w:left="945" w:hanging="369"/>
        <w:rPr>
          <w:rFonts w:ascii="Times New Roman" w:eastAsia="Times New Roman" w:hAnsi="Times New Roman" w:cs="Times New Roman"/>
          <w:color w:val="000000"/>
          <w:lang w:eastAsia="lt-LT"/>
        </w:rPr>
      </w:pPr>
      <w:r w:rsidRPr="00FF46F8">
        <w:rPr>
          <w:rFonts w:ascii="Times New Roman" w:eastAsia="Times New Roman" w:hAnsi="Times New Roman" w:cs="Times New Roman"/>
          <w:color w:val="000000"/>
          <w:lang w:eastAsia="lt-LT"/>
        </w:rPr>
        <w:t>Su duomenimis perduodamos koordinatės turi atitikti WGS 84 standartą;</w:t>
      </w:r>
    </w:p>
    <w:p w:rsidR="00E507F0" w:rsidRPr="00FF46F8" w:rsidRDefault="00E507F0" w:rsidP="00E507F0">
      <w:pPr>
        <w:widowControl w:val="0"/>
        <w:numPr>
          <w:ilvl w:val="0"/>
          <w:numId w:val="5"/>
        </w:numPr>
        <w:pBdr>
          <w:top w:val="nil"/>
          <w:left w:val="nil"/>
          <w:bottom w:val="nil"/>
          <w:right w:val="nil"/>
          <w:between w:val="nil"/>
        </w:pBdr>
        <w:tabs>
          <w:tab w:val="left" w:pos="946"/>
        </w:tabs>
        <w:spacing w:before="137" w:after="0" w:line="240" w:lineRule="auto"/>
        <w:ind w:left="945" w:hanging="368"/>
        <w:rPr>
          <w:rFonts w:ascii="Times New Roman" w:eastAsia="Times New Roman" w:hAnsi="Times New Roman" w:cs="Times New Roman"/>
          <w:color w:val="000000"/>
          <w:lang w:eastAsia="lt-LT"/>
        </w:rPr>
      </w:pPr>
      <w:r w:rsidRPr="00FF46F8">
        <w:rPr>
          <w:rFonts w:ascii="Times New Roman" w:eastAsia="Times New Roman" w:hAnsi="Times New Roman" w:cs="Times New Roman"/>
          <w:color w:val="000000"/>
          <w:lang w:eastAsia="lt-LT"/>
        </w:rPr>
        <w:t>Duomenys turi atitikti tokią duomenų struktūrą:</w:t>
      </w:r>
    </w:p>
    <w:p w:rsidR="00E507F0" w:rsidRPr="00E507F0" w:rsidRDefault="00E507F0" w:rsidP="00E507F0">
      <w:pPr>
        <w:widowControl w:val="0"/>
        <w:pBdr>
          <w:top w:val="nil"/>
          <w:left w:val="nil"/>
          <w:bottom w:val="nil"/>
          <w:right w:val="nil"/>
          <w:between w:val="nil"/>
        </w:pBdr>
        <w:spacing w:before="2" w:after="0" w:line="240" w:lineRule="auto"/>
        <w:rPr>
          <w:rFonts w:ascii="Times New Roman" w:eastAsia="Times New Roman" w:hAnsi="Times New Roman" w:cs="Times New Roman"/>
          <w:color w:val="000000"/>
          <w:sz w:val="12"/>
          <w:szCs w:val="12"/>
          <w:lang w:eastAsia="lt-LT"/>
        </w:rPr>
      </w:pPr>
    </w:p>
    <w:tbl>
      <w:tblPr>
        <w:tblW w:w="9072" w:type="dxa"/>
        <w:tblInd w:w="108" w:type="dxa"/>
        <w:tblBorders>
          <w:top w:val="single" w:sz="4" w:space="0" w:color="000001"/>
          <w:left w:val="single" w:sz="4" w:space="0" w:color="000001"/>
          <w:bottom w:val="single" w:sz="4" w:space="0" w:color="000001"/>
          <w:right w:val="single" w:sz="4" w:space="0" w:color="000001"/>
          <w:insideH w:val="single" w:sz="4" w:space="0" w:color="000001"/>
          <w:insideV w:val="single" w:sz="4" w:space="0" w:color="000001"/>
        </w:tblBorders>
        <w:tblLayout w:type="fixed"/>
        <w:tblLook w:val="0000" w:firstRow="0" w:lastRow="0" w:firstColumn="0" w:lastColumn="0" w:noHBand="0" w:noVBand="0"/>
      </w:tblPr>
      <w:tblGrid>
        <w:gridCol w:w="567"/>
        <w:gridCol w:w="2694"/>
        <w:gridCol w:w="1701"/>
        <w:gridCol w:w="3260"/>
        <w:gridCol w:w="850"/>
      </w:tblGrid>
      <w:tr w:rsidR="00E507F0" w:rsidRPr="00E507F0" w:rsidTr="00DE2E2F">
        <w:trPr>
          <w:trHeight w:val="390"/>
        </w:trPr>
        <w:tc>
          <w:tcPr>
            <w:tcW w:w="567" w:type="dxa"/>
            <w:shd w:val="clear" w:color="auto" w:fill="FFFFCC"/>
          </w:tcPr>
          <w:p w:rsidR="00E507F0" w:rsidRPr="00E507F0" w:rsidRDefault="00E507F0" w:rsidP="00E507F0">
            <w:pPr>
              <w:widowControl w:val="0"/>
              <w:pBdr>
                <w:top w:val="nil"/>
                <w:left w:val="nil"/>
                <w:bottom w:val="nil"/>
                <w:right w:val="nil"/>
                <w:between w:val="nil"/>
              </w:pBdr>
              <w:spacing w:after="0" w:line="275" w:lineRule="auto"/>
              <w:jc w:val="center"/>
              <w:rPr>
                <w:rFonts w:ascii="Times New Roman" w:eastAsia="Times New Roman" w:hAnsi="Times New Roman" w:cs="Times New Roman"/>
                <w:b/>
                <w:color w:val="000000"/>
                <w:sz w:val="24"/>
                <w:szCs w:val="24"/>
                <w:lang w:eastAsia="lt-LT"/>
              </w:rPr>
            </w:pPr>
            <w:r w:rsidRPr="00E507F0">
              <w:rPr>
                <w:rFonts w:ascii="Times New Roman" w:eastAsia="Times New Roman" w:hAnsi="Times New Roman" w:cs="Times New Roman"/>
                <w:b/>
                <w:color w:val="000009"/>
                <w:sz w:val="24"/>
                <w:szCs w:val="24"/>
                <w:lang w:eastAsia="lt-LT"/>
              </w:rPr>
              <w:t>Nr.</w:t>
            </w:r>
          </w:p>
        </w:tc>
        <w:tc>
          <w:tcPr>
            <w:tcW w:w="2694" w:type="dxa"/>
            <w:shd w:val="clear" w:color="auto" w:fill="FFFFCC"/>
          </w:tcPr>
          <w:p w:rsidR="00E507F0" w:rsidRPr="00E507F0" w:rsidRDefault="00E507F0" w:rsidP="00E507F0">
            <w:pPr>
              <w:widowControl w:val="0"/>
              <w:pBdr>
                <w:top w:val="nil"/>
                <w:left w:val="nil"/>
                <w:bottom w:val="nil"/>
                <w:right w:val="nil"/>
                <w:between w:val="nil"/>
              </w:pBdr>
              <w:spacing w:after="0" w:line="275" w:lineRule="auto"/>
              <w:ind w:left="16"/>
              <w:jc w:val="center"/>
              <w:rPr>
                <w:rFonts w:ascii="Times New Roman" w:eastAsia="Times New Roman" w:hAnsi="Times New Roman" w:cs="Times New Roman"/>
                <w:b/>
                <w:color w:val="000000"/>
                <w:sz w:val="24"/>
                <w:szCs w:val="24"/>
                <w:lang w:eastAsia="lt-LT"/>
              </w:rPr>
            </w:pPr>
            <w:r w:rsidRPr="00E507F0">
              <w:rPr>
                <w:rFonts w:ascii="Times New Roman" w:eastAsia="Times New Roman" w:hAnsi="Times New Roman" w:cs="Times New Roman"/>
                <w:b/>
                <w:color w:val="000009"/>
                <w:sz w:val="24"/>
                <w:szCs w:val="24"/>
                <w:lang w:eastAsia="lt-LT"/>
              </w:rPr>
              <w:t xml:space="preserve">XML </w:t>
            </w:r>
            <w:proofErr w:type="spellStart"/>
            <w:r w:rsidRPr="00E507F0">
              <w:rPr>
                <w:rFonts w:ascii="Times New Roman" w:eastAsia="Times New Roman" w:hAnsi="Times New Roman" w:cs="Times New Roman"/>
                <w:b/>
                <w:color w:val="000009"/>
                <w:sz w:val="24"/>
                <w:szCs w:val="24"/>
                <w:lang w:eastAsia="lt-LT"/>
              </w:rPr>
              <w:t>Tag</w:t>
            </w:r>
            <w:proofErr w:type="spellEnd"/>
          </w:p>
        </w:tc>
        <w:tc>
          <w:tcPr>
            <w:tcW w:w="1701" w:type="dxa"/>
            <w:shd w:val="clear" w:color="auto" w:fill="FFFFCC"/>
          </w:tcPr>
          <w:p w:rsidR="00E507F0" w:rsidRPr="00E507F0" w:rsidRDefault="00E507F0" w:rsidP="00E507F0">
            <w:pPr>
              <w:widowControl w:val="0"/>
              <w:pBdr>
                <w:top w:val="nil"/>
                <w:left w:val="nil"/>
                <w:bottom w:val="nil"/>
                <w:right w:val="nil"/>
                <w:between w:val="nil"/>
              </w:pBdr>
              <w:spacing w:after="0" w:line="275" w:lineRule="auto"/>
              <w:ind w:left="16"/>
              <w:jc w:val="center"/>
              <w:rPr>
                <w:rFonts w:ascii="Times New Roman" w:eastAsia="Times New Roman" w:hAnsi="Times New Roman" w:cs="Times New Roman"/>
                <w:b/>
                <w:color w:val="000000"/>
                <w:sz w:val="24"/>
                <w:szCs w:val="24"/>
                <w:lang w:eastAsia="lt-LT"/>
              </w:rPr>
            </w:pPr>
            <w:r w:rsidRPr="00E507F0">
              <w:rPr>
                <w:rFonts w:ascii="Times New Roman" w:eastAsia="Times New Roman" w:hAnsi="Times New Roman" w:cs="Times New Roman"/>
                <w:b/>
                <w:color w:val="000009"/>
                <w:sz w:val="24"/>
                <w:szCs w:val="24"/>
                <w:lang w:eastAsia="lt-LT"/>
              </w:rPr>
              <w:t>Tipas</w:t>
            </w:r>
          </w:p>
        </w:tc>
        <w:tc>
          <w:tcPr>
            <w:tcW w:w="3260" w:type="dxa"/>
            <w:shd w:val="clear" w:color="auto" w:fill="FFFFCC"/>
          </w:tcPr>
          <w:p w:rsidR="00E507F0" w:rsidRPr="00E507F0" w:rsidRDefault="00E507F0" w:rsidP="00E507F0">
            <w:pPr>
              <w:widowControl w:val="0"/>
              <w:pBdr>
                <w:top w:val="nil"/>
                <w:left w:val="nil"/>
                <w:bottom w:val="nil"/>
                <w:right w:val="nil"/>
                <w:between w:val="nil"/>
              </w:pBdr>
              <w:spacing w:after="0" w:line="275" w:lineRule="auto"/>
              <w:ind w:left="16"/>
              <w:jc w:val="center"/>
              <w:rPr>
                <w:rFonts w:ascii="Times New Roman" w:eastAsia="Times New Roman" w:hAnsi="Times New Roman" w:cs="Times New Roman"/>
                <w:b/>
                <w:color w:val="000000"/>
                <w:sz w:val="24"/>
                <w:szCs w:val="24"/>
                <w:lang w:eastAsia="lt-LT"/>
              </w:rPr>
            </w:pPr>
            <w:r w:rsidRPr="00E507F0">
              <w:rPr>
                <w:rFonts w:ascii="Times New Roman" w:eastAsia="Times New Roman" w:hAnsi="Times New Roman" w:cs="Times New Roman"/>
                <w:b/>
                <w:color w:val="000009"/>
                <w:sz w:val="24"/>
                <w:szCs w:val="24"/>
                <w:lang w:eastAsia="lt-LT"/>
              </w:rPr>
              <w:t>Aprašymas</w:t>
            </w:r>
          </w:p>
        </w:tc>
        <w:tc>
          <w:tcPr>
            <w:tcW w:w="850" w:type="dxa"/>
            <w:shd w:val="clear" w:color="auto" w:fill="FFFFCC"/>
          </w:tcPr>
          <w:p w:rsidR="00E507F0" w:rsidRPr="00E507F0" w:rsidRDefault="00E507F0" w:rsidP="00E507F0">
            <w:pPr>
              <w:widowControl w:val="0"/>
              <w:pBdr>
                <w:top w:val="nil"/>
                <w:left w:val="nil"/>
                <w:bottom w:val="nil"/>
                <w:right w:val="nil"/>
                <w:between w:val="nil"/>
              </w:pBdr>
              <w:spacing w:after="0" w:line="275" w:lineRule="auto"/>
              <w:ind w:left="15"/>
              <w:jc w:val="center"/>
              <w:rPr>
                <w:rFonts w:ascii="Times New Roman" w:eastAsia="Times New Roman" w:hAnsi="Times New Roman" w:cs="Times New Roman"/>
                <w:b/>
                <w:color w:val="000000"/>
                <w:sz w:val="24"/>
                <w:szCs w:val="24"/>
                <w:lang w:eastAsia="lt-LT"/>
              </w:rPr>
            </w:pPr>
            <w:r w:rsidRPr="00E507F0">
              <w:rPr>
                <w:rFonts w:ascii="Times New Roman" w:eastAsia="Times New Roman" w:hAnsi="Times New Roman" w:cs="Times New Roman"/>
                <w:b/>
                <w:color w:val="000009"/>
                <w:sz w:val="24"/>
                <w:szCs w:val="24"/>
                <w:lang w:eastAsia="lt-LT"/>
              </w:rPr>
              <w:t>Ryšys</w:t>
            </w:r>
          </w:p>
        </w:tc>
      </w:tr>
      <w:tr w:rsidR="00E507F0" w:rsidRPr="00E507F0" w:rsidTr="00DE2E2F">
        <w:trPr>
          <w:trHeight w:val="253"/>
        </w:trPr>
        <w:tc>
          <w:tcPr>
            <w:tcW w:w="567" w:type="dxa"/>
          </w:tcPr>
          <w:p w:rsidR="00E507F0" w:rsidRPr="00E507F0" w:rsidRDefault="00E507F0" w:rsidP="00E507F0">
            <w:pPr>
              <w:widowControl w:val="0"/>
              <w:pBdr>
                <w:top w:val="nil"/>
                <w:left w:val="nil"/>
                <w:bottom w:val="nil"/>
                <w:right w:val="nil"/>
                <w:between w:val="nil"/>
              </w:pBdr>
              <w:spacing w:after="0" w:line="234" w:lineRule="auto"/>
              <w:ind w:left="40"/>
              <w:jc w:val="center"/>
              <w:rPr>
                <w:rFonts w:ascii="Times New Roman" w:eastAsia="Times New Roman" w:hAnsi="Times New Roman" w:cs="Times New Roman"/>
                <w:color w:val="000000"/>
                <w:lang w:eastAsia="lt-LT"/>
              </w:rPr>
            </w:pPr>
            <w:r w:rsidRPr="00E507F0">
              <w:rPr>
                <w:rFonts w:ascii="Times New Roman" w:eastAsia="Times New Roman" w:hAnsi="Times New Roman" w:cs="Times New Roman"/>
                <w:color w:val="000009"/>
                <w:lang w:eastAsia="lt-LT"/>
              </w:rPr>
              <w:t>1</w:t>
            </w:r>
          </w:p>
        </w:tc>
        <w:tc>
          <w:tcPr>
            <w:tcW w:w="2694" w:type="dxa"/>
          </w:tcPr>
          <w:p w:rsidR="00E507F0" w:rsidRPr="00E507F0" w:rsidRDefault="00E507F0" w:rsidP="00E507F0">
            <w:pPr>
              <w:widowControl w:val="0"/>
              <w:pBdr>
                <w:top w:val="nil"/>
                <w:left w:val="nil"/>
                <w:bottom w:val="nil"/>
                <w:right w:val="nil"/>
                <w:between w:val="nil"/>
              </w:pBdr>
              <w:spacing w:after="0" w:line="234" w:lineRule="auto"/>
              <w:ind w:left="16"/>
              <w:rPr>
                <w:rFonts w:ascii="Times New Roman" w:eastAsia="Times New Roman" w:hAnsi="Times New Roman" w:cs="Times New Roman"/>
                <w:color w:val="000000"/>
                <w:lang w:eastAsia="lt-LT"/>
              </w:rPr>
            </w:pPr>
            <w:r w:rsidRPr="00E507F0">
              <w:rPr>
                <w:rFonts w:ascii="Times New Roman" w:eastAsia="Times New Roman" w:hAnsi="Times New Roman" w:cs="Times New Roman"/>
                <w:color w:val="1F1F1F"/>
                <w:lang w:eastAsia="lt-LT"/>
              </w:rPr>
              <w:t>POS.TIME</w:t>
            </w:r>
          </w:p>
        </w:tc>
        <w:tc>
          <w:tcPr>
            <w:tcW w:w="1701" w:type="dxa"/>
          </w:tcPr>
          <w:p w:rsidR="00E507F0" w:rsidRPr="00E507F0" w:rsidRDefault="00E507F0" w:rsidP="00E507F0">
            <w:pPr>
              <w:widowControl w:val="0"/>
              <w:pBdr>
                <w:top w:val="nil"/>
                <w:left w:val="nil"/>
                <w:bottom w:val="nil"/>
                <w:right w:val="nil"/>
                <w:between w:val="nil"/>
              </w:pBdr>
              <w:spacing w:after="0" w:line="234" w:lineRule="auto"/>
              <w:ind w:left="16"/>
              <w:rPr>
                <w:rFonts w:ascii="Times New Roman" w:eastAsia="Times New Roman" w:hAnsi="Times New Roman" w:cs="Times New Roman"/>
                <w:color w:val="000000"/>
                <w:lang w:eastAsia="lt-LT"/>
              </w:rPr>
            </w:pPr>
            <w:proofErr w:type="spellStart"/>
            <w:r w:rsidRPr="00E507F0">
              <w:rPr>
                <w:rFonts w:ascii="Times New Roman" w:eastAsia="Times New Roman" w:hAnsi="Times New Roman" w:cs="Times New Roman"/>
                <w:color w:val="000009"/>
                <w:lang w:eastAsia="lt-LT"/>
              </w:rPr>
              <w:t>DateTime</w:t>
            </w:r>
            <w:proofErr w:type="spellEnd"/>
          </w:p>
        </w:tc>
        <w:tc>
          <w:tcPr>
            <w:tcW w:w="3260" w:type="dxa"/>
          </w:tcPr>
          <w:p w:rsidR="00E507F0" w:rsidRPr="00E507F0" w:rsidRDefault="00E507F0" w:rsidP="00E507F0">
            <w:pPr>
              <w:widowControl w:val="0"/>
              <w:pBdr>
                <w:top w:val="nil"/>
                <w:left w:val="nil"/>
                <w:bottom w:val="nil"/>
                <w:right w:val="nil"/>
                <w:between w:val="nil"/>
              </w:pBdr>
              <w:spacing w:after="0" w:line="234" w:lineRule="auto"/>
              <w:ind w:left="16"/>
              <w:rPr>
                <w:rFonts w:ascii="Times New Roman" w:eastAsia="Times New Roman" w:hAnsi="Times New Roman" w:cs="Times New Roman"/>
                <w:color w:val="000000"/>
                <w:lang w:eastAsia="lt-LT"/>
              </w:rPr>
            </w:pPr>
            <w:r w:rsidRPr="00E507F0">
              <w:rPr>
                <w:rFonts w:ascii="Times New Roman" w:eastAsia="Times New Roman" w:hAnsi="Times New Roman" w:cs="Times New Roman"/>
                <w:color w:val="000009"/>
                <w:lang w:eastAsia="lt-LT"/>
              </w:rPr>
              <w:t>Padėties laiko žyma</w:t>
            </w:r>
          </w:p>
        </w:tc>
        <w:tc>
          <w:tcPr>
            <w:tcW w:w="850" w:type="dxa"/>
          </w:tcPr>
          <w:p w:rsidR="00E507F0" w:rsidRPr="00E507F0" w:rsidRDefault="00E507F0" w:rsidP="00E507F0">
            <w:pPr>
              <w:widowControl w:val="0"/>
              <w:pBdr>
                <w:top w:val="nil"/>
                <w:left w:val="nil"/>
                <w:bottom w:val="nil"/>
                <w:right w:val="nil"/>
                <w:between w:val="nil"/>
              </w:pBdr>
              <w:spacing w:after="0" w:line="234" w:lineRule="auto"/>
              <w:ind w:left="15"/>
              <w:rPr>
                <w:rFonts w:ascii="Times New Roman" w:eastAsia="Times New Roman" w:hAnsi="Times New Roman" w:cs="Times New Roman"/>
                <w:color w:val="000000"/>
                <w:lang w:eastAsia="lt-LT"/>
              </w:rPr>
            </w:pPr>
            <w:r w:rsidRPr="00E507F0">
              <w:rPr>
                <w:rFonts w:ascii="Times New Roman" w:eastAsia="Times New Roman" w:hAnsi="Times New Roman" w:cs="Times New Roman"/>
                <w:color w:val="000009"/>
                <w:lang w:eastAsia="lt-LT"/>
              </w:rPr>
              <w:t>[1..1]</w:t>
            </w:r>
          </w:p>
        </w:tc>
      </w:tr>
      <w:tr w:rsidR="00E507F0" w:rsidRPr="00E507F0" w:rsidTr="00DE2E2F">
        <w:trPr>
          <w:trHeight w:val="254"/>
        </w:trPr>
        <w:tc>
          <w:tcPr>
            <w:tcW w:w="567" w:type="dxa"/>
          </w:tcPr>
          <w:p w:rsidR="00E507F0" w:rsidRPr="00E507F0" w:rsidRDefault="00E507F0" w:rsidP="00E507F0">
            <w:pPr>
              <w:widowControl w:val="0"/>
              <w:pBdr>
                <w:top w:val="nil"/>
                <w:left w:val="nil"/>
                <w:bottom w:val="nil"/>
                <w:right w:val="nil"/>
                <w:between w:val="nil"/>
              </w:pBdr>
              <w:spacing w:after="0" w:line="234" w:lineRule="auto"/>
              <w:ind w:left="40"/>
              <w:jc w:val="center"/>
              <w:rPr>
                <w:rFonts w:ascii="Times New Roman" w:eastAsia="Times New Roman" w:hAnsi="Times New Roman" w:cs="Times New Roman"/>
                <w:color w:val="000000"/>
                <w:lang w:eastAsia="lt-LT"/>
              </w:rPr>
            </w:pPr>
            <w:r w:rsidRPr="00E507F0">
              <w:rPr>
                <w:rFonts w:ascii="Times New Roman" w:eastAsia="Times New Roman" w:hAnsi="Times New Roman" w:cs="Times New Roman"/>
                <w:color w:val="000009"/>
                <w:lang w:eastAsia="lt-LT"/>
              </w:rPr>
              <w:t>2</w:t>
            </w:r>
          </w:p>
        </w:tc>
        <w:tc>
          <w:tcPr>
            <w:tcW w:w="2694" w:type="dxa"/>
          </w:tcPr>
          <w:p w:rsidR="00E507F0" w:rsidRPr="00E507F0" w:rsidRDefault="00E507F0" w:rsidP="00E507F0">
            <w:pPr>
              <w:widowControl w:val="0"/>
              <w:pBdr>
                <w:top w:val="nil"/>
                <w:left w:val="nil"/>
                <w:bottom w:val="nil"/>
                <w:right w:val="nil"/>
                <w:between w:val="nil"/>
              </w:pBdr>
              <w:spacing w:after="0" w:line="234" w:lineRule="auto"/>
              <w:ind w:left="16"/>
              <w:rPr>
                <w:rFonts w:ascii="Times New Roman" w:eastAsia="Times New Roman" w:hAnsi="Times New Roman" w:cs="Times New Roman"/>
                <w:color w:val="000000"/>
                <w:lang w:eastAsia="lt-LT"/>
              </w:rPr>
            </w:pPr>
            <w:r w:rsidRPr="00E507F0">
              <w:rPr>
                <w:rFonts w:ascii="Times New Roman" w:eastAsia="Times New Roman" w:hAnsi="Times New Roman" w:cs="Times New Roman"/>
                <w:color w:val="1F1F1F"/>
                <w:lang w:eastAsia="lt-LT"/>
              </w:rPr>
              <w:t>POS.STATION_ID</w:t>
            </w:r>
          </w:p>
        </w:tc>
        <w:tc>
          <w:tcPr>
            <w:tcW w:w="1701" w:type="dxa"/>
          </w:tcPr>
          <w:p w:rsidR="00E507F0" w:rsidRPr="00E507F0" w:rsidRDefault="00E507F0" w:rsidP="00E507F0">
            <w:pPr>
              <w:widowControl w:val="0"/>
              <w:pBdr>
                <w:top w:val="nil"/>
                <w:left w:val="nil"/>
                <w:bottom w:val="nil"/>
                <w:right w:val="nil"/>
                <w:between w:val="nil"/>
              </w:pBdr>
              <w:spacing w:after="0" w:line="234" w:lineRule="auto"/>
              <w:ind w:left="16"/>
              <w:rPr>
                <w:rFonts w:ascii="Times New Roman" w:eastAsia="Times New Roman" w:hAnsi="Times New Roman" w:cs="Times New Roman"/>
                <w:color w:val="000000"/>
                <w:lang w:eastAsia="lt-LT"/>
              </w:rPr>
            </w:pPr>
            <w:proofErr w:type="spellStart"/>
            <w:r w:rsidRPr="00E507F0">
              <w:rPr>
                <w:rFonts w:ascii="Times New Roman" w:eastAsia="Times New Roman" w:hAnsi="Times New Roman" w:cs="Times New Roman"/>
                <w:color w:val="000009"/>
                <w:lang w:eastAsia="lt-LT"/>
              </w:rPr>
              <w:t>Number</w:t>
            </w:r>
            <w:proofErr w:type="spellEnd"/>
            <w:r w:rsidRPr="00E507F0">
              <w:rPr>
                <w:rFonts w:ascii="Times New Roman" w:eastAsia="Times New Roman" w:hAnsi="Times New Roman" w:cs="Times New Roman"/>
                <w:color w:val="000009"/>
                <w:lang w:eastAsia="lt-LT"/>
              </w:rPr>
              <w:t>/</w:t>
            </w:r>
            <w:proofErr w:type="spellStart"/>
            <w:r w:rsidRPr="00E507F0">
              <w:rPr>
                <w:rFonts w:ascii="Times New Roman" w:eastAsia="Times New Roman" w:hAnsi="Times New Roman" w:cs="Times New Roman"/>
                <w:color w:val="000009"/>
                <w:lang w:eastAsia="lt-LT"/>
              </w:rPr>
              <w:t>String</w:t>
            </w:r>
            <w:proofErr w:type="spellEnd"/>
          </w:p>
        </w:tc>
        <w:tc>
          <w:tcPr>
            <w:tcW w:w="3260" w:type="dxa"/>
          </w:tcPr>
          <w:p w:rsidR="00E507F0" w:rsidRPr="00E507F0" w:rsidRDefault="00E507F0" w:rsidP="00E507F0">
            <w:pPr>
              <w:widowControl w:val="0"/>
              <w:pBdr>
                <w:top w:val="nil"/>
                <w:left w:val="nil"/>
                <w:bottom w:val="nil"/>
                <w:right w:val="nil"/>
                <w:between w:val="nil"/>
              </w:pBdr>
              <w:spacing w:after="0" w:line="234" w:lineRule="auto"/>
              <w:ind w:left="16"/>
              <w:rPr>
                <w:rFonts w:ascii="Times New Roman" w:eastAsia="Times New Roman" w:hAnsi="Times New Roman" w:cs="Times New Roman"/>
                <w:color w:val="000000"/>
                <w:lang w:eastAsia="lt-LT"/>
              </w:rPr>
            </w:pPr>
            <w:r w:rsidRPr="00E507F0">
              <w:rPr>
                <w:rFonts w:ascii="Times New Roman" w:eastAsia="Times New Roman" w:hAnsi="Times New Roman" w:cs="Times New Roman"/>
                <w:color w:val="000009"/>
                <w:lang w:eastAsia="lt-LT"/>
              </w:rPr>
              <w:t>GMP brigados stoties ID</w:t>
            </w:r>
          </w:p>
        </w:tc>
        <w:tc>
          <w:tcPr>
            <w:tcW w:w="850" w:type="dxa"/>
          </w:tcPr>
          <w:p w:rsidR="00E507F0" w:rsidRPr="00E507F0" w:rsidRDefault="00E507F0" w:rsidP="00E507F0">
            <w:pPr>
              <w:widowControl w:val="0"/>
              <w:pBdr>
                <w:top w:val="nil"/>
                <w:left w:val="nil"/>
                <w:bottom w:val="nil"/>
                <w:right w:val="nil"/>
                <w:between w:val="nil"/>
              </w:pBdr>
              <w:spacing w:after="0" w:line="234" w:lineRule="auto"/>
              <w:ind w:left="15"/>
              <w:rPr>
                <w:rFonts w:ascii="Times New Roman" w:eastAsia="Times New Roman" w:hAnsi="Times New Roman" w:cs="Times New Roman"/>
                <w:color w:val="000000"/>
                <w:lang w:eastAsia="lt-LT"/>
              </w:rPr>
            </w:pPr>
            <w:r w:rsidRPr="00E507F0">
              <w:rPr>
                <w:rFonts w:ascii="Times New Roman" w:eastAsia="Times New Roman" w:hAnsi="Times New Roman" w:cs="Times New Roman"/>
                <w:color w:val="000009"/>
                <w:lang w:eastAsia="lt-LT"/>
              </w:rPr>
              <w:t>[1..1]</w:t>
            </w:r>
          </w:p>
        </w:tc>
      </w:tr>
      <w:tr w:rsidR="00E507F0" w:rsidRPr="00E507F0" w:rsidTr="00DE2E2F">
        <w:trPr>
          <w:trHeight w:val="254"/>
        </w:trPr>
        <w:tc>
          <w:tcPr>
            <w:tcW w:w="567" w:type="dxa"/>
          </w:tcPr>
          <w:p w:rsidR="00E507F0" w:rsidRPr="00E507F0" w:rsidRDefault="00E507F0" w:rsidP="00E507F0">
            <w:pPr>
              <w:widowControl w:val="0"/>
              <w:pBdr>
                <w:top w:val="nil"/>
                <w:left w:val="nil"/>
                <w:bottom w:val="nil"/>
                <w:right w:val="nil"/>
                <w:between w:val="nil"/>
              </w:pBdr>
              <w:spacing w:after="0" w:line="234" w:lineRule="auto"/>
              <w:ind w:left="40"/>
              <w:jc w:val="center"/>
              <w:rPr>
                <w:rFonts w:ascii="Times New Roman" w:eastAsia="Times New Roman" w:hAnsi="Times New Roman" w:cs="Times New Roman"/>
                <w:color w:val="000000"/>
                <w:lang w:eastAsia="lt-LT"/>
              </w:rPr>
            </w:pPr>
            <w:r w:rsidRPr="00E507F0">
              <w:rPr>
                <w:rFonts w:ascii="Times New Roman" w:eastAsia="Times New Roman" w:hAnsi="Times New Roman" w:cs="Times New Roman"/>
                <w:color w:val="000009"/>
                <w:lang w:eastAsia="lt-LT"/>
              </w:rPr>
              <w:t>3</w:t>
            </w:r>
          </w:p>
        </w:tc>
        <w:tc>
          <w:tcPr>
            <w:tcW w:w="2694" w:type="dxa"/>
          </w:tcPr>
          <w:p w:rsidR="00E507F0" w:rsidRPr="00E507F0" w:rsidRDefault="00E507F0" w:rsidP="00E507F0">
            <w:pPr>
              <w:widowControl w:val="0"/>
              <w:pBdr>
                <w:top w:val="nil"/>
                <w:left w:val="nil"/>
                <w:bottom w:val="nil"/>
                <w:right w:val="nil"/>
                <w:between w:val="nil"/>
              </w:pBdr>
              <w:spacing w:after="0" w:line="234" w:lineRule="auto"/>
              <w:ind w:left="16"/>
              <w:rPr>
                <w:rFonts w:ascii="Times New Roman" w:eastAsia="Times New Roman" w:hAnsi="Times New Roman" w:cs="Times New Roman"/>
                <w:color w:val="000000"/>
                <w:lang w:eastAsia="lt-LT"/>
              </w:rPr>
            </w:pPr>
            <w:r w:rsidRPr="00E507F0">
              <w:rPr>
                <w:rFonts w:ascii="Times New Roman" w:eastAsia="Times New Roman" w:hAnsi="Times New Roman" w:cs="Times New Roman"/>
                <w:color w:val="1F1F1F"/>
                <w:lang w:eastAsia="lt-LT"/>
              </w:rPr>
              <w:t>POS</w:t>
            </w:r>
            <w:r w:rsidRPr="00E507F0">
              <w:rPr>
                <w:rFonts w:ascii="Times New Roman" w:eastAsia="Times New Roman" w:hAnsi="Times New Roman" w:cs="Times New Roman"/>
                <w:color w:val="000009"/>
                <w:lang w:eastAsia="lt-LT"/>
              </w:rPr>
              <w:t>.TEAM_NAME</w:t>
            </w:r>
          </w:p>
        </w:tc>
        <w:tc>
          <w:tcPr>
            <w:tcW w:w="1701" w:type="dxa"/>
          </w:tcPr>
          <w:p w:rsidR="00E507F0" w:rsidRPr="00E507F0" w:rsidRDefault="00E507F0" w:rsidP="00E507F0">
            <w:pPr>
              <w:widowControl w:val="0"/>
              <w:pBdr>
                <w:top w:val="nil"/>
                <w:left w:val="nil"/>
                <w:bottom w:val="nil"/>
                <w:right w:val="nil"/>
                <w:between w:val="nil"/>
              </w:pBdr>
              <w:spacing w:after="0" w:line="234" w:lineRule="auto"/>
              <w:ind w:left="16"/>
              <w:rPr>
                <w:rFonts w:ascii="Times New Roman" w:eastAsia="Times New Roman" w:hAnsi="Times New Roman" w:cs="Times New Roman"/>
                <w:color w:val="000000"/>
                <w:lang w:eastAsia="lt-LT"/>
              </w:rPr>
            </w:pPr>
            <w:proofErr w:type="spellStart"/>
            <w:r w:rsidRPr="00E507F0">
              <w:rPr>
                <w:rFonts w:ascii="Times New Roman" w:eastAsia="Times New Roman" w:hAnsi="Times New Roman" w:cs="Times New Roman"/>
                <w:color w:val="000009"/>
                <w:lang w:eastAsia="lt-LT"/>
              </w:rPr>
              <w:t>String</w:t>
            </w:r>
            <w:proofErr w:type="spellEnd"/>
          </w:p>
        </w:tc>
        <w:tc>
          <w:tcPr>
            <w:tcW w:w="3260" w:type="dxa"/>
          </w:tcPr>
          <w:p w:rsidR="00E507F0" w:rsidRPr="00E507F0" w:rsidRDefault="00E507F0" w:rsidP="00E507F0">
            <w:pPr>
              <w:widowControl w:val="0"/>
              <w:pBdr>
                <w:top w:val="nil"/>
                <w:left w:val="nil"/>
                <w:bottom w:val="nil"/>
                <w:right w:val="nil"/>
                <w:between w:val="nil"/>
              </w:pBdr>
              <w:spacing w:after="0" w:line="234" w:lineRule="auto"/>
              <w:ind w:left="16"/>
              <w:rPr>
                <w:rFonts w:ascii="Times New Roman" w:eastAsia="Times New Roman" w:hAnsi="Times New Roman" w:cs="Times New Roman"/>
                <w:color w:val="000000"/>
                <w:lang w:eastAsia="lt-LT"/>
              </w:rPr>
            </w:pPr>
            <w:r w:rsidRPr="00E507F0">
              <w:rPr>
                <w:rFonts w:ascii="Times New Roman" w:eastAsia="Times New Roman" w:hAnsi="Times New Roman" w:cs="Times New Roman"/>
                <w:color w:val="000009"/>
                <w:lang w:eastAsia="lt-LT"/>
              </w:rPr>
              <w:t>GMP brigados šaukinys</w:t>
            </w:r>
          </w:p>
        </w:tc>
        <w:tc>
          <w:tcPr>
            <w:tcW w:w="850" w:type="dxa"/>
          </w:tcPr>
          <w:p w:rsidR="00E507F0" w:rsidRPr="00E507F0" w:rsidRDefault="00E507F0" w:rsidP="00E507F0">
            <w:pPr>
              <w:widowControl w:val="0"/>
              <w:pBdr>
                <w:top w:val="nil"/>
                <w:left w:val="nil"/>
                <w:bottom w:val="nil"/>
                <w:right w:val="nil"/>
                <w:between w:val="nil"/>
              </w:pBdr>
              <w:spacing w:after="0" w:line="234" w:lineRule="auto"/>
              <w:ind w:left="15"/>
              <w:rPr>
                <w:rFonts w:ascii="Times New Roman" w:eastAsia="Times New Roman" w:hAnsi="Times New Roman" w:cs="Times New Roman"/>
                <w:color w:val="000000"/>
                <w:lang w:eastAsia="lt-LT"/>
              </w:rPr>
            </w:pPr>
            <w:r w:rsidRPr="00E507F0">
              <w:rPr>
                <w:rFonts w:ascii="Times New Roman" w:eastAsia="Times New Roman" w:hAnsi="Times New Roman" w:cs="Times New Roman"/>
                <w:color w:val="000009"/>
                <w:lang w:eastAsia="lt-LT"/>
              </w:rPr>
              <w:t>[1..1]</w:t>
            </w:r>
          </w:p>
        </w:tc>
      </w:tr>
      <w:tr w:rsidR="00E507F0" w:rsidRPr="00E507F0" w:rsidTr="00DE2E2F">
        <w:trPr>
          <w:trHeight w:val="253"/>
        </w:trPr>
        <w:tc>
          <w:tcPr>
            <w:tcW w:w="567" w:type="dxa"/>
          </w:tcPr>
          <w:p w:rsidR="00E507F0" w:rsidRPr="00E507F0" w:rsidRDefault="00E507F0" w:rsidP="00E507F0">
            <w:pPr>
              <w:widowControl w:val="0"/>
              <w:pBdr>
                <w:top w:val="nil"/>
                <w:left w:val="nil"/>
                <w:bottom w:val="nil"/>
                <w:right w:val="nil"/>
                <w:between w:val="nil"/>
              </w:pBdr>
              <w:spacing w:after="0" w:line="234" w:lineRule="auto"/>
              <w:ind w:left="40"/>
              <w:jc w:val="center"/>
              <w:rPr>
                <w:rFonts w:ascii="Times New Roman" w:eastAsia="Times New Roman" w:hAnsi="Times New Roman" w:cs="Times New Roman"/>
                <w:color w:val="000000"/>
                <w:lang w:eastAsia="lt-LT"/>
              </w:rPr>
            </w:pPr>
            <w:r w:rsidRPr="00E507F0">
              <w:rPr>
                <w:rFonts w:ascii="Times New Roman" w:eastAsia="Times New Roman" w:hAnsi="Times New Roman" w:cs="Times New Roman"/>
                <w:color w:val="000009"/>
                <w:lang w:eastAsia="lt-LT"/>
              </w:rPr>
              <w:t>4</w:t>
            </w:r>
          </w:p>
        </w:tc>
        <w:tc>
          <w:tcPr>
            <w:tcW w:w="2694" w:type="dxa"/>
          </w:tcPr>
          <w:p w:rsidR="00E507F0" w:rsidRPr="00E507F0" w:rsidRDefault="00E507F0" w:rsidP="00E507F0">
            <w:pPr>
              <w:widowControl w:val="0"/>
              <w:pBdr>
                <w:top w:val="nil"/>
                <w:left w:val="nil"/>
                <w:bottom w:val="nil"/>
                <w:right w:val="nil"/>
                <w:between w:val="nil"/>
              </w:pBdr>
              <w:spacing w:after="0" w:line="234" w:lineRule="auto"/>
              <w:ind w:left="16"/>
              <w:rPr>
                <w:rFonts w:ascii="Times New Roman" w:eastAsia="Times New Roman" w:hAnsi="Times New Roman" w:cs="Times New Roman"/>
                <w:color w:val="000000"/>
                <w:lang w:eastAsia="lt-LT"/>
              </w:rPr>
            </w:pPr>
            <w:r w:rsidRPr="00E507F0">
              <w:rPr>
                <w:rFonts w:ascii="Times New Roman" w:eastAsia="Times New Roman" w:hAnsi="Times New Roman" w:cs="Times New Roman"/>
                <w:color w:val="000009"/>
                <w:lang w:eastAsia="lt-LT"/>
              </w:rPr>
              <w:t>POS.LATITUDE</w:t>
            </w:r>
          </w:p>
        </w:tc>
        <w:tc>
          <w:tcPr>
            <w:tcW w:w="1701" w:type="dxa"/>
          </w:tcPr>
          <w:p w:rsidR="00E507F0" w:rsidRPr="00E507F0" w:rsidRDefault="00E507F0" w:rsidP="00E507F0">
            <w:pPr>
              <w:widowControl w:val="0"/>
              <w:pBdr>
                <w:top w:val="nil"/>
                <w:left w:val="nil"/>
                <w:bottom w:val="nil"/>
                <w:right w:val="nil"/>
                <w:between w:val="nil"/>
              </w:pBdr>
              <w:spacing w:after="0" w:line="234" w:lineRule="auto"/>
              <w:ind w:left="16"/>
              <w:rPr>
                <w:rFonts w:ascii="Times New Roman" w:eastAsia="Times New Roman" w:hAnsi="Times New Roman" w:cs="Times New Roman"/>
                <w:color w:val="000000"/>
                <w:lang w:eastAsia="lt-LT"/>
              </w:rPr>
            </w:pPr>
            <w:proofErr w:type="spellStart"/>
            <w:r w:rsidRPr="00E507F0">
              <w:rPr>
                <w:rFonts w:ascii="Times New Roman" w:eastAsia="Times New Roman" w:hAnsi="Times New Roman" w:cs="Times New Roman"/>
                <w:color w:val="000009"/>
                <w:lang w:eastAsia="lt-LT"/>
              </w:rPr>
              <w:t>Float</w:t>
            </w:r>
            <w:proofErr w:type="spellEnd"/>
          </w:p>
        </w:tc>
        <w:tc>
          <w:tcPr>
            <w:tcW w:w="3260" w:type="dxa"/>
          </w:tcPr>
          <w:p w:rsidR="00E507F0" w:rsidRPr="00E507F0" w:rsidRDefault="00E507F0" w:rsidP="00E507F0">
            <w:pPr>
              <w:widowControl w:val="0"/>
              <w:pBdr>
                <w:top w:val="nil"/>
                <w:left w:val="nil"/>
                <w:bottom w:val="nil"/>
                <w:right w:val="nil"/>
                <w:between w:val="nil"/>
              </w:pBdr>
              <w:spacing w:after="0" w:line="234" w:lineRule="auto"/>
              <w:ind w:left="16"/>
              <w:rPr>
                <w:rFonts w:ascii="Times New Roman" w:eastAsia="Times New Roman" w:hAnsi="Times New Roman" w:cs="Times New Roman"/>
                <w:color w:val="000000"/>
                <w:lang w:eastAsia="lt-LT"/>
              </w:rPr>
            </w:pPr>
            <w:r w:rsidRPr="00E507F0">
              <w:rPr>
                <w:rFonts w:ascii="Times New Roman" w:eastAsia="Times New Roman" w:hAnsi="Times New Roman" w:cs="Times New Roman"/>
                <w:color w:val="000009"/>
                <w:lang w:eastAsia="lt-LT"/>
              </w:rPr>
              <w:t>GPS koordinatė - platuma</w:t>
            </w:r>
          </w:p>
        </w:tc>
        <w:tc>
          <w:tcPr>
            <w:tcW w:w="850" w:type="dxa"/>
          </w:tcPr>
          <w:p w:rsidR="00E507F0" w:rsidRPr="00E507F0" w:rsidRDefault="00E507F0" w:rsidP="00E507F0">
            <w:pPr>
              <w:widowControl w:val="0"/>
              <w:pBdr>
                <w:top w:val="nil"/>
                <w:left w:val="nil"/>
                <w:bottom w:val="nil"/>
                <w:right w:val="nil"/>
                <w:between w:val="nil"/>
              </w:pBdr>
              <w:spacing w:after="0" w:line="234" w:lineRule="auto"/>
              <w:ind w:left="15"/>
              <w:rPr>
                <w:rFonts w:ascii="Times New Roman" w:eastAsia="Times New Roman" w:hAnsi="Times New Roman" w:cs="Times New Roman"/>
                <w:color w:val="000000"/>
                <w:lang w:eastAsia="lt-LT"/>
              </w:rPr>
            </w:pPr>
            <w:r w:rsidRPr="00E507F0">
              <w:rPr>
                <w:rFonts w:ascii="Times New Roman" w:eastAsia="Times New Roman" w:hAnsi="Times New Roman" w:cs="Times New Roman"/>
                <w:color w:val="000009"/>
                <w:lang w:eastAsia="lt-LT"/>
              </w:rPr>
              <w:t>[1..1]</w:t>
            </w:r>
          </w:p>
        </w:tc>
      </w:tr>
      <w:tr w:rsidR="00E507F0" w:rsidRPr="00E507F0" w:rsidTr="00DE2E2F">
        <w:trPr>
          <w:trHeight w:val="254"/>
        </w:trPr>
        <w:tc>
          <w:tcPr>
            <w:tcW w:w="567" w:type="dxa"/>
          </w:tcPr>
          <w:p w:rsidR="00E507F0" w:rsidRPr="00E507F0" w:rsidRDefault="00E507F0" w:rsidP="00E507F0">
            <w:pPr>
              <w:widowControl w:val="0"/>
              <w:pBdr>
                <w:top w:val="nil"/>
                <w:left w:val="nil"/>
                <w:bottom w:val="nil"/>
                <w:right w:val="nil"/>
                <w:between w:val="nil"/>
              </w:pBdr>
              <w:spacing w:after="0" w:line="234" w:lineRule="auto"/>
              <w:ind w:left="40"/>
              <w:jc w:val="center"/>
              <w:rPr>
                <w:rFonts w:ascii="Times New Roman" w:eastAsia="Times New Roman" w:hAnsi="Times New Roman" w:cs="Times New Roman"/>
                <w:color w:val="000000"/>
                <w:lang w:eastAsia="lt-LT"/>
              </w:rPr>
            </w:pPr>
            <w:r w:rsidRPr="00E507F0">
              <w:rPr>
                <w:rFonts w:ascii="Times New Roman" w:eastAsia="Times New Roman" w:hAnsi="Times New Roman" w:cs="Times New Roman"/>
                <w:color w:val="000009"/>
                <w:lang w:eastAsia="lt-LT"/>
              </w:rPr>
              <w:t>5</w:t>
            </w:r>
          </w:p>
        </w:tc>
        <w:tc>
          <w:tcPr>
            <w:tcW w:w="2694" w:type="dxa"/>
          </w:tcPr>
          <w:p w:rsidR="00E507F0" w:rsidRPr="00E507F0" w:rsidRDefault="00E507F0" w:rsidP="00E507F0">
            <w:pPr>
              <w:widowControl w:val="0"/>
              <w:pBdr>
                <w:top w:val="nil"/>
                <w:left w:val="nil"/>
                <w:bottom w:val="nil"/>
                <w:right w:val="nil"/>
                <w:between w:val="nil"/>
              </w:pBdr>
              <w:spacing w:after="0" w:line="234" w:lineRule="auto"/>
              <w:ind w:left="16"/>
              <w:rPr>
                <w:rFonts w:ascii="Times New Roman" w:eastAsia="Times New Roman" w:hAnsi="Times New Roman" w:cs="Times New Roman"/>
                <w:color w:val="000000"/>
                <w:lang w:eastAsia="lt-LT"/>
              </w:rPr>
            </w:pPr>
            <w:r w:rsidRPr="00E507F0">
              <w:rPr>
                <w:rFonts w:ascii="Times New Roman" w:eastAsia="Times New Roman" w:hAnsi="Times New Roman" w:cs="Times New Roman"/>
                <w:color w:val="000009"/>
                <w:lang w:eastAsia="lt-LT"/>
              </w:rPr>
              <w:t>POS.LONGITUDE</w:t>
            </w:r>
          </w:p>
        </w:tc>
        <w:tc>
          <w:tcPr>
            <w:tcW w:w="1701" w:type="dxa"/>
          </w:tcPr>
          <w:p w:rsidR="00E507F0" w:rsidRPr="00E507F0" w:rsidRDefault="00E507F0" w:rsidP="00E507F0">
            <w:pPr>
              <w:widowControl w:val="0"/>
              <w:pBdr>
                <w:top w:val="nil"/>
                <w:left w:val="nil"/>
                <w:bottom w:val="nil"/>
                <w:right w:val="nil"/>
                <w:between w:val="nil"/>
              </w:pBdr>
              <w:spacing w:after="0" w:line="234" w:lineRule="auto"/>
              <w:ind w:left="16"/>
              <w:rPr>
                <w:rFonts w:ascii="Times New Roman" w:eastAsia="Times New Roman" w:hAnsi="Times New Roman" w:cs="Times New Roman"/>
                <w:color w:val="000000"/>
                <w:lang w:eastAsia="lt-LT"/>
              </w:rPr>
            </w:pPr>
            <w:proofErr w:type="spellStart"/>
            <w:r w:rsidRPr="00E507F0">
              <w:rPr>
                <w:rFonts w:ascii="Times New Roman" w:eastAsia="Times New Roman" w:hAnsi="Times New Roman" w:cs="Times New Roman"/>
                <w:color w:val="000009"/>
                <w:lang w:eastAsia="lt-LT"/>
              </w:rPr>
              <w:t>Float</w:t>
            </w:r>
            <w:proofErr w:type="spellEnd"/>
          </w:p>
        </w:tc>
        <w:tc>
          <w:tcPr>
            <w:tcW w:w="3260" w:type="dxa"/>
          </w:tcPr>
          <w:p w:rsidR="00E507F0" w:rsidRPr="00E507F0" w:rsidRDefault="00E507F0" w:rsidP="00E507F0">
            <w:pPr>
              <w:widowControl w:val="0"/>
              <w:pBdr>
                <w:top w:val="nil"/>
                <w:left w:val="nil"/>
                <w:bottom w:val="nil"/>
                <w:right w:val="nil"/>
                <w:between w:val="nil"/>
              </w:pBdr>
              <w:spacing w:after="0" w:line="234" w:lineRule="auto"/>
              <w:ind w:left="16"/>
              <w:rPr>
                <w:rFonts w:ascii="Times New Roman" w:eastAsia="Times New Roman" w:hAnsi="Times New Roman" w:cs="Times New Roman"/>
                <w:color w:val="000000"/>
                <w:lang w:eastAsia="lt-LT"/>
              </w:rPr>
            </w:pPr>
            <w:r w:rsidRPr="00E507F0">
              <w:rPr>
                <w:rFonts w:ascii="Times New Roman" w:eastAsia="Times New Roman" w:hAnsi="Times New Roman" w:cs="Times New Roman"/>
                <w:color w:val="000009"/>
                <w:lang w:eastAsia="lt-LT"/>
              </w:rPr>
              <w:t>GPS koordinatė - ilguma</w:t>
            </w:r>
          </w:p>
        </w:tc>
        <w:tc>
          <w:tcPr>
            <w:tcW w:w="850" w:type="dxa"/>
          </w:tcPr>
          <w:p w:rsidR="00E507F0" w:rsidRPr="00E507F0" w:rsidRDefault="00E507F0" w:rsidP="00E507F0">
            <w:pPr>
              <w:widowControl w:val="0"/>
              <w:pBdr>
                <w:top w:val="nil"/>
                <w:left w:val="nil"/>
                <w:bottom w:val="nil"/>
                <w:right w:val="nil"/>
                <w:between w:val="nil"/>
              </w:pBdr>
              <w:spacing w:after="0" w:line="234" w:lineRule="auto"/>
              <w:ind w:left="15"/>
              <w:rPr>
                <w:rFonts w:ascii="Times New Roman" w:eastAsia="Times New Roman" w:hAnsi="Times New Roman" w:cs="Times New Roman"/>
                <w:color w:val="000000"/>
                <w:lang w:eastAsia="lt-LT"/>
              </w:rPr>
            </w:pPr>
            <w:r w:rsidRPr="00E507F0">
              <w:rPr>
                <w:rFonts w:ascii="Times New Roman" w:eastAsia="Times New Roman" w:hAnsi="Times New Roman" w:cs="Times New Roman"/>
                <w:color w:val="000009"/>
                <w:lang w:eastAsia="lt-LT"/>
              </w:rPr>
              <w:t>[1..1]</w:t>
            </w:r>
          </w:p>
        </w:tc>
      </w:tr>
      <w:tr w:rsidR="00E507F0" w:rsidRPr="00E507F0" w:rsidTr="00DE2E2F">
        <w:trPr>
          <w:trHeight w:val="254"/>
        </w:trPr>
        <w:tc>
          <w:tcPr>
            <w:tcW w:w="567" w:type="dxa"/>
          </w:tcPr>
          <w:p w:rsidR="00E507F0" w:rsidRPr="00E507F0" w:rsidRDefault="00E507F0" w:rsidP="00E507F0">
            <w:pPr>
              <w:widowControl w:val="0"/>
              <w:pBdr>
                <w:top w:val="nil"/>
                <w:left w:val="nil"/>
                <w:bottom w:val="nil"/>
                <w:right w:val="nil"/>
                <w:between w:val="nil"/>
              </w:pBdr>
              <w:spacing w:after="0" w:line="234" w:lineRule="auto"/>
              <w:ind w:left="40"/>
              <w:jc w:val="center"/>
              <w:rPr>
                <w:rFonts w:ascii="Times New Roman" w:eastAsia="Times New Roman" w:hAnsi="Times New Roman" w:cs="Times New Roman"/>
                <w:color w:val="000000"/>
                <w:lang w:eastAsia="lt-LT"/>
              </w:rPr>
            </w:pPr>
            <w:r w:rsidRPr="00E507F0">
              <w:rPr>
                <w:rFonts w:ascii="Times New Roman" w:eastAsia="Times New Roman" w:hAnsi="Times New Roman" w:cs="Times New Roman"/>
                <w:color w:val="000009"/>
                <w:lang w:eastAsia="lt-LT"/>
              </w:rPr>
              <w:t>6</w:t>
            </w:r>
          </w:p>
        </w:tc>
        <w:tc>
          <w:tcPr>
            <w:tcW w:w="2694" w:type="dxa"/>
          </w:tcPr>
          <w:p w:rsidR="00E507F0" w:rsidRPr="00E507F0" w:rsidRDefault="00E507F0" w:rsidP="00E507F0">
            <w:pPr>
              <w:widowControl w:val="0"/>
              <w:pBdr>
                <w:top w:val="nil"/>
                <w:left w:val="nil"/>
                <w:bottom w:val="nil"/>
                <w:right w:val="nil"/>
                <w:between w:val="nil"/>
              </w:pBdr>
              <w:spacing w:after="0" w:line="234" w:lineRule="auto"/>
              <w:ind w:left="16"/>
              <w:rPr>
                <w:rFonts w:ascii="Times New Roman" w:eastAsia="Times New Roman" w:hAnsi="Times New Roman" w:cs="Times New Roman"/>
                <w:color w:val="000000"/>
                <w:lang w:eastAsia="lt-LT"/>
              </w:rPr>
            </w:pPr>
            <w:r w:rsidRPr="00E507F0">
              <w:rPr>
                <w:rFonts w:ascii="Times New Roman" w:eastAsia="Times New Roman" w:hAnsi="Times New Roman" w:cs="Times New Roman"/>
                <w:color w:val="000009"/>
                <w:lang w:eastAsia="lt-LT"/>
              </w:rPr>
              <w:t>POS.SPEED</w:t>
            </w:r>
          </w:p>
        </w:tc>
        <w:tc>
          <w:tcPr>
            <w:tcW w:w="1701" w:type="dxa"/>
          </w:tcPr>
          <w:p w:rsidR="00E507F0" w:rsidRPr="00E507F0" w:rsidRDefault="00E507F0" w:rsidP="00E507F0">
            <w:pPr>
              <w:widowControl w:val="0"/>
              <w:pBdr>
                <w:top w:val="nil"/>
                <w:left w:val="nil"/>
                <w:bottom w:val="nil"/>
                <w:right w:val="nil"/>
                <w:between w:val="nil"/>
              </w:pBdr>
              <w:spacing w:after="0" w:line="234" w:lineRule="auto"/>
              <w:ind w:left="16"/>
              <w:rPr>
                <w:rFonts w:ascii="Times New Roman" w:eastAsia="Times New Roman" w:hAnsi="Times New Roman" w:cs="Times New Roman"/>
                <w:color w:val="000000"/>
                <w:lang w:eastAsia="lt-LT"/>
              </w:rPr>
            </w:pPr>
            <w:proofErr w:type="spellStart"/>
            <w:r w:rsidRPr="00E507F0">
              <w:rPr>
                <w:rFonts w:ascii="Times New Roman" w:eastAsia="Times New Roman" w:hAnsi="Times New Roman" w:cs="Times New Roman"/>
                <w:color w:val="000009"/>
                <w:lang w:eastAsia="lt-LT"/>
              </w:rPr>
              <w:t>Float</w:t>
            </w:r>
            <w:proofErr w:type="spellEnd"/>
          </w:p>
        </w:tc>
        <w:tc>
          <w:tcPr>
            <w:tcW w:w="3260" w:type="dxa"/>
          </w:tcPr>
          <w:p w:rsidR="00E507F0" w:rsidRPr="00E507F0" w:rsidRDefault="00E507F0" w:rsidP="00E507F0">
            <w:pPr>
              <w:widowControl w:val="0"/>
              <w:pBdr>
                <w:top w:val="nil"/>
                <w:left w:val="nil"/>
                <w:bottom w:val="nil"/>
                <w:right w:val="nil"/>
                <w:between w:val="nil"/>
              </w:pBdr>
              <w:spacing w:after="0" w:line="234" w:lineRule="auto"/>
              <w:ind w:left="16"/>
              <w:rPr>
                <w:rFonts w:ascii="Times New Roman" w:eastAsia="Times New Roman" w:hAnsi="Times New Roman" w:cs="Times New Roman"/>
                <w:color w:val="000000"/>
                <w:lang w:eastAsia="lt-LT"/>
              </w:rPr>
            </w:pPr>
            <w:r w:rsidRPr="00E507F0">
              <w:rPr>
                <w:rFonts w:ascii="Times New Roman" w:eastAsia="Times New Roman" w:hAnsi="Times New Roman" w:cs="Times New Roman"/>
                <w:color w:val="000009"/>
                <w:lang w:eastAsia="lt-LT"/>
              </w:rPr>
              <w:t>Judėjimo greitis (km/h)</w:t>
            </w:r>
          </w:p>
        </w:tc>
        <w:tc>
          <w:tcPr>
            <w:tcW w:w="850" w:type="dxa"/>
          </w:tcPr>
          <w:p w:rsidR="00E507F0" w:rsidRPr="00E507F0" w:rsidRDefault="00E507F0" w:rsidP="00E507F0">
            <w:pPr>
              <w:widowControl w:val="0"/>
              <w:pBdr>
                <w:top w:val="nil"/>
                <w:left w:val="nil"/>
                <w:bottom w:val="nil"/>
                <w:right w:val="nil"/>
                <w:between w:val="nil"/>
              </w:pBdr>
              <w:spacing w:after="0" w:line="234" w:lineRule="auto"/>
              <w:ind w:left="15"/>
              <w:rPr>
                <w:rFonts w:ascii="Times New Roman" w:eastAsia="Times New Roman" w:hAnsi="Times New Roman" w:cs="Times New Roman"/>
                <w:color w:val="000000"/>
                <w:lang w:eastAsia="lt-LT"/>
              </w:rPr>
            </w:pPr>
            <w:r w:rsidRPr="00E507F0">
              <w:rPr>
                <w:rFonts w:ascii="Times New Roman" w:eastAsia="Times New Roman" w:hAnsi="Times New Roman" w:cs="Times New Roman"/>
                <w:color w:val="000009"/>
                <w:lang w:eastAsia="lt-LT"/>
              </w:rPr>
              <w:t>[1..1]</w:t>
            </w:r>
          </w:p>
        </w:tc>
      </w:tr>
      <w:tr w:rsidR="00E507F0" w:rsidRPr="00E507F0" w:rsidTr="00DE2E2F">
        <w:trPr>
          <w:trHeight w:val="253"/>
        </w:trPr>
        <w:tc>
          <w:tcPr>
            <w:tcW w:w="567" w:type="dxa"/>
          </w:tcPr>
          <w:p w:rsidR="00E507F0" w:rsidRPr="00E507F0" w:rsidRDefault="00E507F0" w:rsidP="00E507F0">
            <w:pPr>
              <w:widowControl w:val="0"/>
              <w:pBdr>
                <w:top w:val="nil"/>
                <w:left w:val="nil"/>
                <w:bottom w:val="nil"/>
                <w:right w:val="nil"/>
                <w:between w:val="nil"/>
              </w:pBdr>
              <w:spacing w:after="0" w:line="234" w:lineRule="auto"/>
              <w:ind w:left="40"/>
              <w:jc w:val="center"/>
              <w:rPr>
                <w:rFonts w:ascii="Times New Roman" w:eastAsia="Times New Roman" w:hAnsi="Times New Roman" w:cs="Times New Roman"/>
                <w:color w:val="000000"/>
                <w:lang w:eastAsia="lt-LT"/>
              </w:rPr>
            </w:pPr>
            <w:r w:rsidRPr="00E507F0">
              <w:rPr>
                <w:rFonts w:ascii="Times New Roman" w:eastAsia="Times New Roman" w:hAnsi="Times New Roman" w:cs="Times New Roman"/>
                <w:color w:val="000009"/>
                <w:lang w:eastAsia="lt-LT"/>
              </w:rPr>
              <w:t>7</w:t>
            </w:r>
          </w:p>
        </w:tc>
        <w:tc>
          <w:tcPr>
            <w:tcW w:w="2694" w:type="dxa"/>
          </w:tcPr>
          <w:p w:rsidR="00E507F0" w:rsidRPr="00E507F0" w:rsidRDefault="00E507F0" w:rsidP="00E507F0">
            <w:pPr>
              <w:widowControl w:val="0"/>
              <w:pBdr>
                <w:top w:val="nil"/>
                <w:left w:val="nil"/>
                <w:bottom w:val="nil"/>
                <w:right w:val="nil"/>
                <w:between w:val="nil"/>
              </w:pBdr>
              <w:spacing w:after="0" w:line="234" w:lineRule="auto"/>
              <w:ind w:left="16"/>
              <w:rPr>
                <w:rFonts w:ascii="Times New Roman" w:eastAsia="Times New Roman" w:hAnsi="Times New Roman" w:cs="Times New Roman"/>
                <w:color w:val="000000"/>
                <w:lang w:eastAsia="lt-LT"/>
              </w:rPr>
            </w:pPr>
            <w:r w:rsidRPr="00E507F0">
              <w:rPr>
                <w:rFonts w:ascii="Times New Roman" w:eastAsia="Times New Roman" w:hAnsi="Times New Roman" w:cs="Times New Roman"/>
                <w:color w:val="000009"/>
                <w:lang w:eastAsia="lt-LT"/>
              </w:rPr>
              <w:t>POS.DIRECTION</w:t>
            </w:r>
          </w:p>
        </w:tc>
        <w:tc>
          <w:tcPr>
            <w:tcW w:w="1701" w:type="dxa"/>
          </w:tcPr>
          <w:p w:rsidR="00E507F0" w:rsidRPr="00E507F0" w:rsidRDefault="00E507F0" w:rsidP="00E507F0">
            <w:pPr>
              <w:widowControl w:val="0"/>
              <w:pBdr>
                <w:top w:val="nil"/>
                <w:left w:val="nil"/>
                <w:bottom w:val="nil"/>
                <w:right w:val="nil"/>
                <w:between w:val="nil"/>
              </w:pBdr>
              <w:spacing w:after="0" w:line="234" w:lineRule="auto"/>
              <w:ind w:left="16"/>
              <w:rPr>
                <w:rFonts w:ascii="Times New Roman" w:eastAsia="Times New Roman" w:hAnsi="Times New Roman" w:cs="Times New Roman"/>
                <w:color w:val="000000"/>
                <w:lang w:eastAsia="lt-LT"/>
              </w:rPr>
            </w:pPr>
            <w:proofErr w:type="spellStart"/>
            <w:r w:rsidRPr="00E507F0">
              <w:rPr>
                <w:rFonts w:ascii="Times New Roman" w:eastAsia="Times New Roman" w:hAnsi="Times New Roman" w:cs="Times New Roman"/>
                <w:color w:val="000009"/>
                <w:lang w:eastAsia="lt-LT"/>
              </w:rPr>
              <w:t>Float</w:t>
            </w:r>
            <w:proofErr w:type="spellEnd"/>
          </w:p>
        </w:tc>
        <w:tc>
          <w:tcPr>
            <w:tcW w:w="3260" w:type="dxa"/>
          </w:tcPr>
          <w:p w:rsidR="00E507F0" w:rsidRPr="00E507F0" w:rsidRDefault="00E507F0" w:rsidP="00E507F0">
            <w:pPr>
              <w:widowControl w:val="0"/>
              <w:pBdr>
                <w:top w:val="nil"/>
                <w:left w:val="nil"/>
                <w:bottom w:val="nil"/>
                <w:right w:val="nil"/>
                <w:between w:val="nil"/>
              </w:pBdr>
              <w:spacing w:after="0" w:line="234" w:lineRule="auto"/>
              <w:ind w:left="16"/>
              <w:rPr>
                <w:rFonts w:ascii="Times New Roman" w:eastAsia="Times New Roman" w:hAnsi="Times New Roman" w:cs="Times New Roman"/>
                <w:color w:val="000000"/>
                <w:lang w:eastAsia="lt-LT"/>
              </w:rPr>
            </w:pPr>
            <w:r w:rsidRPr="00E507F0">
              <w:rPr>
                <w:rFonts w:ascii="Times New Roman" w:eastAsia="Times New Roman" w:hAnsi="Times New Roman" w:cs="Times New Roman"/>
                <w:color w:val="000009"/>
                <w:lang w:eastAsia="lt-LT"/>
              </w:rPr>
              <w:t>Judėjimo kryptis</w:t>
            </w:r>
          </w:p>
        </w:tc>
        <w:tc>
          <w:tcPr>
            <w:tcW w:w="850" w:type="dxa"/>
          </w:tcPr>
          <w:p w:rsidR="00E507F0" w:rsidRPr="00E507F0" w:rsidRDefault="00E507F0" w:rsidP="00E507F0">
            <w:pPr>
              <w:widowControl w:val="0"/>
              <w:pBdr>
                <w:top w:val="nil"/>
                <w:left w:val="nil"/>
                <w:bottom w:val="nil"/>
                <w:right w:val="nil"/>
                <w:between w:val="nil"/>
              </w:pBdr>
              <w:spacing w:after="0" w:line="234" w:lineRule="auto"/>
              <w:ind w:left="15"/>
              <w:rPr>
                <w:rFonts w:ascii="Times New Roman" w:eastAsia="Times New Roman" w:hAnsi="Times New Roman" w:cs="Times New Roman"/>
                <w:color w:val="000000"/>
                <w:lang w:eastAsia="lt-LT"/>
              </w:rPr>
            </w:pPr>
            <w:r w:rsidRPr="00E507F0">
              <w:rPr>
                <w:rFonts w:ascii="Times New Roman" w:eastAsia="Times New Roman" w:hAnsi="Times New Roman" w:cs="Times New Roman"/>
                <w:color w:val="000009"/>
                <w:lang w:eastAsia="lt-LT"/>
              </w:rPr>
              <w:t>[1..1]</w:t>
            </w:r>
          </w:p>
        </w:tc>
      </w:tr>
      <w:tr w:rsidR="00E507F0" w:rsidRPr="00E507F0" w:rsidTr="00DE2E2F">
        <w:trPr>
          <w:trHeight w:val="254"/>
        </w:trPr>
        <w:tc>
          <w:tcPr>
            <w:tcW w:w="567" w:type="dxa"/>
          </w:tcPr>
          <w:p w:rsidR="00E507F0" w:rsidRPr="00E507F0" w:rsidRDefault="00E507F0" w:rsidP="00E507F0">
            <w:pPr>
              <w:widowControl w:val="0"/>
              <w:pBdr>
                <w:top w:val="nil"/>
                <w:left w:val="nil"/>
                <w:bottom w:val="nil"/>
                <w:right w:val="nil"/>
                <w:between w:val="nil"/>
              </w:pBdr>
              <w:spacing w:after="0" w:line="234" w:lineRule="auto"/>
              <w:ind w:left="40"/>
              <w:jc w:val="center"/>
              <w:rPr>
                <w:rFonts w:ascii="Times New Roman" w:eastAsia="Times New Roman" w:hAnsi="Times New Roman" w:cs="Times New Roman"/>
                <w:color w:val="000000"/>
                <w:lang w:eastAsia="lt-LT"/>
              </w:rPr>
            </w:pPr>
            <w:r w:rsidRPr="00E507F0">
              <w:rPr>
                <w:rFonts w:ascii="Times New Roman" w:eastAsia="Times New Roman" w:hAnsi="Times New Roman" w:cs="Times New Roman"/>
                <w:color w:val="000009"/>
                <w:lang w:eastAsia="lt-LT"/>
              </w:rPr>
              <w:t>8</w:t>
            </w:r>
          </w:p>
        </w:tc>
        <w:tc>
          <w:tcPr>
            <w:tcW w:w="2694" w:type="dxa"/>
          </w:tcPr>
          <w:p w:rsidR="00E507F0" w:rsidRPr="00E507F0" w:rsidRDefault="00E507F0" w:rsidP="00E507F0">
            <w:pPr>
              <w:widowControl w:val="0"/>
              <w:pBdr>
                <w:top w:val="nil"/>
                <w:left w:val="nil"/>
                <w:bottom w:val="nil"/>
                <w:right w:val="nil"/>
                <w:between w:val="nil"/>
              </w:pBdr>
              <w:spacing w:after="0" w:line="234" w:lineRule="auto"/>
              <w:ind w:left="16"/>
              <w:rPr>
                <w:rFonts w:ascii="Times New Roman" w:eastAsia="Times New Roman" w:hAnsi="Times New Roman" w:cs="Times New Roman"/>
                <w:color w:val="000000"/>
                <w:lang w:eastAsia="lt-LT"/>
              </w:rPr>
            </w:pPr>
            <w:r w:rsidRPr="00E507F0">
              <w:rPr>
                <w:rFonts w:ascii="Times New Roman" w:eastAsia="Times New Roman" w:hAnsi="Times New Roman" w:cs="Times New Roman"/>
                <w:color w:val="000009"/>
                <w:lang w:eastAsia="lt-LT"/>
              </w:rPr>
              <w:t>POS.DEVICE_TYPE</w:t>
            </w:r>
          </w:p>
        </w:tc>
        <w:tc>
          <w:tcPr>
            <w:tcW w:w="1701" w:type="dxa"/>
          </w:tcPr>
          <w:p w:rsidR="00E507F0" w:rsidRPr="00E507F0" w:rsidRDefault="00E507F0" w:rsidP="00E507F0">
            <w:pPr>
              <w:widowControl w:val="0"/>
              <w:pBdr>
                <w:top w:val="nil"/>
                <w:left w:val="nil"/>
                <w:bottom w:val="nil"/>
                <w:right w:val="nil"/>
                <w:between w:val="nil"/>
              </w:pBdr>
              <w:spacing w:after="0" w:line="234" w:lineRule="auto"/>
              <w:ind w:left="16"/>
              <w:rPr>
                <w:rFonts w:ascii="Times New Roman" w:eastAsia="Times New Roman" w:hAnsi="Times New Roman" w:cs="Times New Roman"/>
                <w:color w:val="000000"/>
                <w:lang w:eastAsia="lt-LT"/>
              </w:rPr>
            </w:pPr>
            <w:proofErr w:type="spellStart"/>
            <w:r w:rsidRPr="00E507F0">
              <w:rPr>
                <w:rFonts w:ascii="Times New Roman" w:eastAsia="Times New Roman" w:hAnsi="Times New Roman" w:cs="Times New Roman"/>
                <w:color w:val="000009"/>
                <w:lang w:eastAsia="lt-LT"/>
              </w:rPr>
              <w:t>String</w:t>
            </w:r>
            <w:proofErr w:type="spellEnd"/>
            <w:r w:rsidRPr="00E507F0">
              <w:rPr>
                <w:rFonts w:ascii="Times New Roman" w:eastAsia="Times New Roman" w:hAnsi="Times New Roman" w:cs="Times New Roman"/>
                <w:color w:val="000009"/>
                <w:lang w:eastAsia="lt-LT"/>
              </w:rPr>
              <w:t>/</w:t>
            </w:r>
            <w:proofErr w:type="spellStart"/>
            <w:r w:rsidRPr="00E507F0">
              <w:rPr>
                <w:rFonts w:ascii="Times New Roman" w:eastAsia="Times New Roman" w:hAnsi="Times New Roman" w:cs="Times New Roman"/>
                <w:color w:val="000009"/>
                <w:lang w:eastAsia="lt-LT"/>
              </w:rPr>
              <w:t>Enum</w:t>
            </w:r>
            <w:proofErr w:type="spellEnd"/>
          </w:p>
        </w:tc>
        <w:tc>
          <w:tcPr>
            <w:tcW w:w="3260" w:type="dxa"/>
          </w:tcPr>
          <w:p w:rsidR="00E507F0" w:rsidRPr="00E507F0" w:rsidRDefault="00E507F0" w:rsidP="00E507F0">
            <w:pPr>
              <w:widowControl w:val="0"/>
              <w:pBdr>
                <w:top w:val="nil"/>
                <w:left w:val="nil"/>
                <w:bottom w:val="nil"/>
                <w:right w:val="nil"/>
                <w:between w:val="nil"/>
              </w:pBdr>
              <w:spacing w:after="0" w:line="234" w:lineRule="auto"/>
              <w:ind w:left="16"/>
              <w:rPr>
                <w:rFonts w:ascii="Times New Roman" w:eastAsia="Times New Roman" w:hAnsi="Times New Roman" w:cs="Times New Roman"/>
                <w:color w:val="000000"/>
                <w:lang w:eastAsia="lt-LT"/>
              </w:rPr>
            </w:pPr>
            <w:r w:rsidRPr="00E507F0">
              <w:rPr>
                <w:rFonts w:ascii="Times New Roman" w:eastAsia="Times New Roman" w:hAnsi="Times New Roman" w:cs="Times New Roman"/>
                <w:color w:val="000009"/>
                <w:lang w:eastAsia="lt-LT"/>
              </w:rPr>
              <w:t>Padėties nustatymo įrangos tipas</w:t>
            </w:r>
          </w:p>
        </w:tc>
        <w:tc>
          <w:tcPr>
            <w:tcW w:w="850" w:type="dxa"/>
          </w:tcPr>
          <w:p w:rsidR="00E507F0" w:rsidRPr="00E507F0" w:rsidRDefault="00E507F0" w:rsidP="00E507F0">
            <w:pPr>
              <w:widowControl w:val="0"/>
              <w:pBdr>
                <w:top w:val="nil"/>
                <w:left w:val="nil"/>
                <w:bottom w:val="nil"/>
                <w:right w:val="nil"/>
                <w:between w:val="nil"/>
              </w:pBdr>
              <w:spacing w:after="0" w:line="234" w:lineRule="auto"/>
              <w:ind w:left="15"/>
              <w:rPr>
                <w:rFonts w:ascii="Times New Roman" w:eastAsia="Times New Roman" w:hAnsi="Times New Roman" w:cs="Times New Roman"/>
                <w:color w:val="000000"/>
                <w:lang w:eastAsia="lt-LT"/>
              </w:rPr>
            </w:pPr>
            <w:r w:rsidRPr="00E507F0">
              <w:rPr>
                <w:rFonts w:ascii="Times New Roman" w:eastAsia="Times New Roman" w:hAnsi="Times New Roman" w:cs="Times New Roman"/>
                <w:color w:val="000009"/>
                <w:lang w:eastAsia="lt-LT"/>
              </w:rPr>
              <w:t>[0..1]</w:t>
            </w:r>
          </w:p>
        </w:tc>
      </w:tr>
      <w:tr w:rsidR="00E507F0" w:rsidRPr="00E507F0" w:rsidTr="00DE2E2F">
        <w:trPr>
          <w:trHeight w:val="253"/>
        </w:trPr>
        <w:tc>
          <w:tcPr>
            <w:tcW w:w="567" w:type="dxa"/>
          </w:tcPr>
          <w:p w:rsidR="00E507F0" w:rsidRPr="00E507F0" w:rsidRDefault="00E507F0" w:rsidP="00E507F0">
            <w:pPr>
              <w:widowControl w:val="0"/>
              <w:pBdr>
                <w:top w:val="nil"/>
                <w:left w:val="nil"/>
                <w:bottom w:val="nil"/>
                <w:right w:val="nil"/>
                <w:between w:val="nil"/>
              </w:pBdr>
              <w:spacing w:after="0" w:line="234" w:lineRule="auto"/>
              <w:ind w:left="40"/>
              <w:jc w:val="center"/>
              <w:rPr>
                <w:rFonts w:ascii="Times New Roman" w:eastAsia="Times New Roman" w:hAnsi="Times New Roman" w:cs="Times New Roman"/>
                <w:color w:val="000000"/>
                <w:lang w:eastAsia="lt-LT"/>
              </w:rPr>
            </w:pPr>
            <w:r w:rsidRPr="00E507F0">
              <w:rPr>
                <w:rFonts w:ascii="Times New Roman" w:eastAsia="Times New Roman" w:hAnsi="Times New Roman" w:cs="Times New Roman"/>
                <w:color w:val="000009"/>
                <w:lang w:eastAsia="lt-LT"/>
              </w:rPr>
              <w:t>9</w:t>
            </w:r>
          </w:p>
        </w:tc>
        <w:tc>
          <w:tcPr>
            <w:tcW w:w="2694" w:type="dxa"/>
          </w:tcPr>
          <w:p w:rsidR="00E507F0" w:rsidRPr="00E507F0" w:rsidRDefault="00E507F0" w:rsidP="00E507F0">
            <w:pPr>
              <w:widowControl w:val="0"/>
              <w:pBdr>
                <w:top w:val="nil"/>
                <w:left w:val="nil"/>
                <w:bottom w:val="nil"/>
                <w:right w:val="nil"/>
                <w:between w:val="nil"/>
              </w:pBdr>
              <w:spacing w:after="0" w:line="234" w:lineRule="auto"/>
              <w:ind w:left="16"/>
              <w:rPr>
                <w:rFonts w:ascii="Times New Roman" w:eastAsia="Times New Roman" w:hAnsi="Times New Roman" w:cs="Times New Roman"/>
                <w:color w:val="000000"/>
                <w:lang w:eastAsia="lt-LT"/>
              </w:rPr>
            </w:pPr>
            <w:r w:rsidRPr="00E507F0">
              <w:rPr>
                <w:rFonts w:ascii="Times New Roman" w:eastAsia="Times New Roman" w:hAnsi="Times New Roman" w:cs="Times New Roman"/>
                <w:color w:val="000009"/>
                <w:lang w:eastAsia="lt-LT"/>
              </w:rPr>
              <w:t>POS.DEVICE_ID</w:t>
            </w:r>
          </w:p>
        </w:tc>
        <w:tc>
          <w:tcPr>
            <w:tcW w:w="1701" w:type="dxa"/>
          </w:tcPr>
          <w:p w:rsidR="00E507F0" w:rsidRPr="00E507F0" w:rsidRDefault="00E507F0" w:rsidP="00E507F0">
            <w:pPr>
              <w:widowControl w:val="0"/>
              <w:pBdr>
                <w:top w:val="nil"/>
                <w:left w:val="nil"/>
                <w:bottom w:val="nil"/>
                <w:right w:val="nil"/>
                <w:between w:val="nil"/>
              </w:pBdr>
              <w:spacing w:after="0" w:line="234" w:lineRule="auto"/>
              <w:ind w:left="16"/>
              <w:rPr>
                <w:rFonts w:ascii="Times New Roman" w:eastAsia="Times New Roman" w:hAnsi="Times New Roman" w:cs="Times New Roman"/>
                <w:color w:val="000000"/>
                <w:lang w:eastAsia="lt-LT"/>
              </w:rPr>
            </w:pPr>
            <w:proofErr w:type="spellStart"/>
            <w:r w:rsidRPr="00E507F0">
              <w:rPr>
                <w:rFonts w:ascii="Times New Roman" w:eastAsia="Times New Roman" w:hAnsi="Times New Roman" w:cs="Times New Roman"/>
                <w:color w:val="000009"/>
                <w:lang w:eastAsia="lt-LT"/>
              </w:rPr>
              <w:t>String</w:t>
            </w:r>
            <w:proofErr w:type="spellEnd"/>
          </w:p>
        </w:tc>
        <w:tc>
          <w:tcPr>
            <w:tcW w:w="3260" w:type="dxa"/>
          </w:tcPr>
          <w:p w:rsidR="00E507F0" w:rsidRPr="00E507F0" w:rsidRDefault="00E507F0" w:rsidP="00E507F0">
            <w:pPr>
              <w:widowControl w:val="0"/>
              <w:pBdr>
                <w:top w:val="nil"/>
                <w:left w:val="nil"/>
                <w:bottom w:val="nil"/>
                <w:right w:val="nil"/>
                <w:between w:val="nil"/>
              </w:pBdr>
              <w:spacing w:after="0" w:line="234" w:lineRule="auto"/>
              <w:ind w:left="16"/>
              <w:rPr>
                <w:rFonts w:ascii="Times New Roman" w:eastAsia="Times New Roman" w:hAnsi="Times New Roman" w:cs="Times New Roman"/>
                <w:color w:val="000000"/>
                <w:lang w:eastAsia="lt-LT"/>
              </w:rPr>
            </w:pPr>
            <w:r w:rsidRPr="00E507F0">
              <w:rPr>
                <w:rFonts w:ascii="Times New Roman" w:eastAsia="Times New Roman" w:hAnsi="Times New Roman" w:cs="Times New Roman"/>
                <w:color w:val="000009"/>
                <w:lang w:eastAsia="lt-LT"/>
              </w:rPr>
              <w:t>Padėties nustatymo įrangos ID</w:t>
            </w:r>
          </w:p>
        </w:tc>
        <w:tc>
          <w:tcPr>
            <w:tcW w:w="850" w:type="dxa"/>
          </w:tcPr>
          <w:p w:rsidR="00E507F0" w:rsidRPr="00E507F0" w:rsidRDefault="00E507F0" w:rsidP="00E507F0">
            <w:pPr>
              <w:widowControl w:val="0"/>
              <w:pBdr>
                <w:top w:val="nil"/>
                <w:left w:val="nil"/>
                <w:bottom w:val="nil"/>
                <w:right w:val="nil"/>
                <w:between w:val="nil"/>
              </w:pBdr>
              <w:spacing w:after="0" w:line="234" w:lineRule="auto"/>
              <w:ind w:left="15"/>
              <w:rPr>
                <w:rFonts w:ascii="Times New Roman" w:eastAsia="Times New Roman" w:hAnsi="Times New Roman" w:cs="Times New Roman"/>
                <w:color w:val="000000"/>
                <w:lang w:eastAsia="lt-LT"/>
              </w:rPr>
            </w:pPr>
            <w:r w:rsidRPr="00E507F0">
              <w:rPr>
                <w:rFonts w:ascii="Times New Roman" w:eastAsia="Times New Roman" w:hAnsi="Times New Roman" w:cs="Times New Roman"/>
                <w:color w:val="000009"/>
                <w:lang w:eastAsia="lt-LT"/>
              </w:rPr>
              <w:t>[0..1]</w:t>
            </w:r>
          </w:p>
        </w:tc>
      </w:tr>
    </w:tbl>
    <w:p w:rsidR="00E507F0" w:rsidRPr="00E507F0" w:rsidRDefault="00E507F0" w:rsidP="00E507F0">
      <w:pPr>
        <w:widowControl w:val="0"/>
        <w:spacing w:after="0" w:line="240" w:lineRule="auto"/>
        <w:rPr>
          <w:rFonts w:ascii="Times New Roman" w:eastAsia="Times New Roman" w:hAnsi="Times New Roman" w:cs="Times New Roman"/>
          <w:lang w:eastAsia="lt-LT"/>
        </w:rPr>
      </w:pPr>
    </w:p>
    <w:p w:rsidR="00E507F0" w:rsidRDefault="00E507F0" w:rsidP="00E507F0">
      <w:pPr>
        <w:widowControl w:val="0"/>
        <w:spacing w:after="0" w:line="240" w:lineRule="auto"/>
        <w:rPr>
          <w:rFonts w:ascii="Times New Roman" w:eastAsia="Times New Roman" w:hAnsi="Times New Roman" w:cs="Times New Roman"/>
          <w:lang w:eastAsia="lt-LT"/>
        </w:rPr>
      </w:pPr>
    </w:p>
    <w:p w:rsidR="00DE2E2F" w:rsidRPr="00E507F0" w:rsidRDefault="00DE2E2F" w:rsidP="00E507F0">
      <w:pPr>
        <w:widowControl w:val="0"/>
        <w:spacing w:after="0" w:line="240" w:lineRule="auto"/>
        <w:rPr>
          <w:rFonts w:ascii="Times New Roman" w:eastAsia="Times New Roman" w:hAnsi="Times New Roman" w:cs="Times New Roman"/>
          <w:lang w:eastAsia="lt-LT"/>
        </w:rPr>
      </w:pPr>
    </w:p>
    <w:p w:rsidR="00E507F0" w:rsidRPr="00E507F0" w:rsidRDefault="00E507F0" w:rsidP="00E507F0">
      <w:pPr>
        <w:widowControl w:val="0"/>
        <w:spacing w:after="0" w:line="240" w:lineRule="auto"/>
        <w:rPr>
          <w:rFonts w:ascii="Times New Roman" w:eastAsia="Times New Roman" w:hAnsi="Times New Roman" w:cs="Times New Roman"/>
          <w:lang w:eastAsia="lt-LT"/>
        </w:rPr>
      </w:pPr>
    </w:p>
    <w:tbl>
      <w:tblPr>
        <w:tblW w:w="10065" w:type="dxa"/>
        <w:tblInd w:w="108" w:type="dxa"/>
        <w:tblLayout w:type="fixed"/>
        <w:tblLook w:val="0000" w:firstRow="0" w:lastRow="0" w:firstColumn="0" w:lastColumn="0" w:noHBand="0" w:noVBand="0"/>
      </w:tblPr>
      <w:tblGrid>
        <w:gridCol w:w="6096"/>
        <w:gridCol w:w="3969"/>
      </w:tblGrid>
      <w:tr w:rsidR="00FF46F8" w:rsidRPr="002F0BB5" w:rsidTr="005E4B53">
        <w:tc>
          <w:tcPr>
            <w:tcW w:w="6096" w:type="dxa"/>
            <w:shd w:val="clear" w:color="auto" w:fill="auto"/>
          </w:tcPr>
          <w:p w:rsidR="00FF46F8" w:rsidRPr="002F0BB5" w:rsidRDefault="00FF46F8" w:rsidP="005E4B53">
            <w:pPr>
              <w:spacing w:after="0" w:line="240" w:lineRule="auto"/>
              <w:jc w:val="both"/>
              <w:rPr>
                <w:rFonts w:ascii="Times New Roman" w:eastAsia="Times New Roman" w:hAnsi="Times New Roman" w:cs="Times New Roman"/>
                <w:b/>
              </w:rPr>
            </w:pPr>
            <w:r w:rsidRPr="002F0BB5">
              <w:rPr>
                <w:rFonts w:ascii="Times New Roman" w:eastAsia="Times New Roman" w:hAnsi="Times New Roman" w:cs="Times New Roman"/>
                <w:b/>
              </w:rPr>
              <w:t>Pirkėjas:</w:t>
            </w:r>
          </w:p>
        </w:tc>
        <w:tc>
          <w:tcPr>
            <w:tcW w:w="3969" w:type="dxa"/>
          </w:tcPr>
          <w:p w:rsidR="00FF46F8" w:rsidRPr="002F0BB5" w:rsidRDefault="00FF46F8" w:rsidP="005E4B53">
            <w:pPr>
              <w:spacing w:after="0" w:line="240" w:lineRule="auto"/>
              <w:jc w:val="both"/>
              <w:rPr>
                <w:rFonts w:ascii="Times New Roman" w:eastAsia="Times New Roman" w:hAnsi="Times New Roman" w:cs="Times New Roman"/>
                <w:b/>
              </w:rPr>
            </w:pPr>
            <w:r w:rsidRPr="002F0BB5">
              <w:rPr>
                <w:rFonts w:ascii="Times New Roman" w:eastAsia="Times New Roman" w:hAnsi="Times New Roman" w:cs="Times New Roman"/>
                <w:b/>
              </w:rPr>
              <w:t>Pardavėjas:</w:t>
            </w:r>
          </w:p>
        </w:tc>
      </w:tr>
      <w:tr w:rsidR="00FF46F8" w:rsidRPr="002F0BB5" w:rsidTr="005E4B53">
        <w:trPr>
          <w:trHeight w:val="397"/>
        </w:trPr>
        <w:tc>
          <w:tcPr>
            <w:tcW w:w="6096" w:type="dxa"/>
            <w:shd w:val="clear" w:color="auto" w:fill="auto"/>
          </w:tcPr>
          <w:p w:rsidR="00FF46F8" w:rsidRPr="002F0BB5" w:rsidRDefault="00FF46F8" w:rsidP="005E4B53">
            <w:pPr>
              <w:suppressAutoHyphens/>
              <w:snapToGrid w:val="0"/>
              <w:spacing w:after="0" w:line="240" w:lineRule="auto"/>
              <w:rPr>
                <w:rFonts w:ascii="Times New Roman" w:eastAsia="Times New Roman" w:hAnsi="Times New Roman" w:cs="Times New Roman"/>
                <w:b/>
                <w:iCs/>
                <w:lang w:val="en-US" w:eastAsia="ar-SA"/>
              </w:rPr>
            </w:pPr>
            <w:proofErr w:type="spellStart"/>
            <w:r w:rsidRPr="002F0BB5">
              <w:rPr>
                <w:rFonts w:ascii="Times New Roman" w:eastAsia="Times New Roman" w:hAnsi="Times New Roman" w:cs="Times New Roman"/>
                <w:b/>
                <w:iCs/>
                <w:lang w:val="en-US" w:eastAsia="ar-SA"/>
              </w:rPr>
              <w:t>Viešoji</w:t>
            </w:r>
            <w:proofErr w:type="spellEnd"/>
            <w:r w:rsidRPr="002F0BB5">
              <w:rPr>
                <w:rFonts w:ascii="Times New Roman" w:eastAsia="Times New Roman" w:hAnsi="Times New Roman" w:cs="Times New Roman"/>
                <w:b/>
                <w:iCs/>
                <w:lang w:val="en-US" w:eastAsia="ar-SA"/>
              </w:rPr>
              <w:t xml:space="preserve"> </w:t>
            </w:r>
            <w:proofErr w:type="spellStart"/>
            <w:r w:rsidRPr="002F0BB5">
              <w:rPr>
                <w:rFonts w:ascii="Times New Roman" w:eastAsia="Times New Roman" w:hAnsi="Times New Roman" w:cs="Times New Roman"/>
                <w:b/>
                <w:iCs/>
                <w:lang w:val="en-US" w:eastAsia="ar-SA"/>
              </w:rPr>
              <w:t>įstaiga</w:t>
            </w:r>
            <w:proofErr w:type="spellEnd"/>
            <w:r w:rsidRPr="002F0BB5">
              <w:rPr>
                <w:rFonts w:ascii="Times New Roman" w:eastAsia="Times New Roman" w:hAnsi="Times New Roman" w:cs="Times New Roman"/>
                <w:b/>
                <w:iCs/>
                <w:lang w:val="en-US" w:eastAsia="ar-SA"/>
              </w:rPr>
              <w:t xml:space="preserve"> </w:t>
            </w:r>
            <w:proofErr w:type="spellStart"/>
            <w:r w:rsidRPr="002F0BB5">
              <w:rPr>
                <w:rFonts w:ascii="Times New Roman" w:eastAsia="Times New Roman" w:hAnsi="Times New Roman" w:cs="Times New Roman"/>
                <w:b/>
                <w:iCs/>
                <w:lang w:val="en-US" w:eastAsia="ar-SA"/>
              </w:rPr>
              <w:t>Šiaulių</w:t>
            </w:r>
            <w:proofErr w:type="spellEnd"/>
            <w:r w:rsidRPr="002F0BB5">
              <w:rPr>
                <w:rFonts w:ascii="Times New Roman" w:eastAsia="Times New Roman" w:hAnsi="Times New Roman" w:cs="Times New Roman"/>
                <w:b/>
                <w:iCs/>
                <w:lang w:val="en-US" w:eastAsia="ar-SA"/>
              </w:rPr>
              <w:t xml:space="preserve"> </w:t>
            </w:r>
            <w:proofErr w:type="spellStart"/>
            <w:r w:rsidRPr="002F0BB5">
              <w:rPr>
                <w:rFonts w:ascii="Times New Roman" w:eastAsia="Times New Roman" w:hAnsi="Times New Roman" w:cs="Times New Roman"/>
                <w:b/>
                <w:iCs/>
                <w:lang w:val="en-US" w:eastAsia="ar-SA"/>
              </w:rPr>
              <w:t>greitosios</w:t>
            </w:r>
            <w:proofErr w:type="spellEnd"/>
            <w:r w:rsidRPr="002F0BB5">
              <w:rPr>
                <w:rFonts w:ascii="Times New Roman" w:eastAsia="Times New Roman" w:hAnsi="Times New Roman" w:cs="Times New Roman"/>
                <w:b/>
                <w:iCs/>
                <w:lang w:val="en-US" w:eastAsia="ar-SA"/>
              </w:rPr>
              <w:t xml:space="preserve"> medicinos </w:t>
            </w:r>
            <w:proofErr w:type="spellStart"/>
            <w:r w:rsidRPr="002F0BB5">
              <w:rPr>
                <w:rFonts w:ascii="Times New Roman" w:eastAsia="Times New Roman" w:hAnsi="Times New Roman" w:cs="Times New Roman"/>
                <w:b/>
                <w:iCs/>
                <w:lang w:val="en-US" w:eastAsia="ar-SA"/>
              </w:rPr>
              <w:t>pagalbos</w:t>
            </w:r>
            <w:proofErr w:type="spellEnd"/>
            <w:r w:rsidRPr="002F0BB5">
              <w:rPr>
                <w:rFonts w:ascii="Times New Roman" w:eastAsia="Times New Roman" w:hAnsi="Times New Roman" w:cs="Times New Roman"/>
                <w:b/>
                <w:iCs/>
                <w:lang w:val="en-US" w:eastAsia="ar-SA"/>
              </w:rPr>
              <w:t xml:space="preserve"> </w:t>
            </w:r>
            <w:proofErr w:type="spellStart"/>
            <w:r w:rsidRPr="002F0BB5">
              <w:rPr>
                <w:rFonts w:ascii="Times New Roman" w:eastAsia="Times New Roman" w:hAnsi="Times New Roman" w:cs="Times New Roman"/>
                <w:b/>
                <w:iCs/>
                <w:lang w:val="en-US" w:eastAsia="ar-SA"/>
              </w:rPr>
              <w:t>stotis</w:t>
            </w:r>
            <w:proofErr w:type="spellEnd"/>
          </w:p>
        </w:tc>
        <w:tc>
          <w:tcPr>
            <w:tcW w:w="3969" w:type="dxa"/>
          </w:tcPr>
          <w:p w:rsidR="00FF46F8" w:rsidRPr="002F0BB5" w:rsidRDefault="00FF46F8" w:rsidP="005E4B53">
            <w:pPr>
              <w:suppressAutoHyphens/>
              <w:snapToGrid w:val="0"/>
              <w:spacing w:after="0" w:line="240" w:lineRule="auto"/>
              <w:rPr>
                <w:rFonts w:ascii="Times New Roman" w:eastAsia="Times New Roman" w:hAnsi="Times New Roman" w:cs="Times New Roman"/>
                <w:lang w:val="en-US" w:eastAsia="ar-SA"/>
              </w:rPr>
            </w:pPr>
            <w:r w:rsidRPr="007417E0">
              <w:rPr>
                <w:rFonts w:ascii="Times New Roman" w:eastAsia="Arial Unicode MS" w:hAnsi="Times New Roman" w:cs="Times New Roman"/>
                <w:b/>
                <w:color w:val="000000"/>
                <w:szCs w:val="24"/>
                <w:bdr w:val="nil"/>
              </w:rPr>
              <w:t>UAB „</w:t>
            </w:r>
            <w:proofErr w:type="spellStart"/>
            <w:r w:rsidRPr="007417E0">
              <w:rPr>
                <w:rFonts w:ascii="Times New Roman" w:eastAsia="Arial Unicode MS" w:hAnsi="Times New Roman" w:cs="Times New Roman"/>
                <w:b/>
                <w:color w:val="000000"/>
                <w:szCs w:val="24"/>
                <w:bdr w:val="nil"/>
              </w:rPr>
              <w:t>Dekbera</w:t>
            </w:r>
            <w:proofErr w:type="spellEnd"/>
            <w:r w:rsidRPr="007417E0">
              <w:rPr>
                <w:rFonts w:ascii="Times New Roman" w:eastAsia="Arial Unicode MS" w:hAnsi="Times New Roman" w:cs="Times New Roman"/>
                <w:b/>
                <w:color w:val="000000"/>
                <w:szCs w:val="24"/>
                <w:bdr w:val="nil"/>
              </w:rPr>
              <w:t>“</w:t>
            </w:r>
          </w:p>
        </w:tc>
      </w:tr>
      <w:tr w:rsidR="00FF46F8" w:rsidRPr="002F0BB5" w:rsidTr="005E4B53">
        <w:tc>
          <w:tcPr>
            <w:tcW w:w="6096" w:type="dxa"/>
            <w:shd w:val="clear" w:color="auto" w:fill="auto"/>
          </w:tcPr>
          <w:p w:rsidR="00FF46F8" w:rsidRPr="002F0BB5" w:rsidRDefault="00FF46F8" w:rsidP="005E4B53">
            <w:pPr>
              <w:suppressAutoHyphens/>
              <w:snapToGrid w:val="0"/>
              <w:spacing w:after="0" w:line="240" w:lineRule="auto"/>
              <w:rPr>
                <w:rFonts w:ascii="Times New Roman" w:eastAsia="Times New Roman" w:hAnsi="Times New Roman" w:cs="Times New Roman"/>
                <w:lang w:val="en-US" w:eastAsia="ar-SA"/>
              </w:rPr>
            </w:pPr>
          </w:p>
        </w:tc>
        <w:tc>
          <w:tcPr>
            <w:tcW w:w="3969" w:type="dxa"/>
          </w:tcPr>
          <w:p w:rsidR="00FF46F8" w:rsidRPr="002F0BB5" w:rsidRDefault="00FF46F8" w:rsidP="005E4B53">
            <w:pPr>
              <w:suppressAutoHyphens/>
              <w:snapToGrid w:val="0"/>
              <w:spacing w:after="0" w:line="240" w:lineRule="auto"/>
              <w:rPr>
                <w:rFonts w:ascii="Times New Roman" w:eastAsia="Times New Roman" w:hAnsi="Times New Roman" w:cs="Times New Roman"/>
                <w:lang w:val="en-US" w:eastAsia="ar-SA"/>
              </w:rPr>
            </w:pPr>
          </w:p>
        </w:tc>
      </w:tr>
    </w:tbl>
    <w:p w:rsidR="00E507F0" w:rsidRPr="00E507F0" w:rsidRDefault="00E507F0" w:rsidP="00DE2E2F">
      <w:pPr>
        <w:widowControl w:val="0"/>
        <w:tabs>
          <w:tab w:val="left" w:pos="1128"/>
        </w:tabs>
        <w:spacing w:after="0" w:line="240" w:lineRule="auto"/>
        <w:rPr>
          <w:rFonts w:ascii="Times New Roman" w:eastAsia="Times New Roman" w:hAnsi="Times New Roman" w:cs="Times New Roman"/>
          <w:lang w:eastAsia="lt-LT"/>
        </w:rPr>
        <w:sectPr w:rsidR="00E507F0" w:rsidRPr="00E507F0">
          <w:pgSz w:w="11910" w:h="16840"/>
          <w:pgMar w:top="1040" w:right="420" w:bottom="280" w:left="1600" w:header="576" w:footer="0" w:gutter="0"/>
          <w:cols w:space="1296"/>
        </w:sectPr>
      </w:pPr>
    </w:p>
    <w:p w:rsidR="002F0BB5" w:rsidRPr="002F0BB5" w:rsidRDefault="002F0BB5" w:rsidP="003602CD">
      <w:pPr>
        <w:widowControl w:val="0"/>
        <w:pBdr>
          <w:top w:val="nil"/>
          <w:left w:val="nil"/>
          <w:bottom w:val="nil"/>
          <w:right w:val="nil"/>
          <w:between w:val="nil"/>
        </w:pBdr>
        <w:spacing w:before="9" w:after="0" w:line="240" w:lineRule="auto"/>
        <w:rPr>
          <w:rFonts w:ascii="Times New Roman" w:eastAsia="Calibri" w:hAnsi="Times New Roman" w:cs="Times New Roman"/>
        </w:rPr>
      </w:pPr>
      <w:bookmarkStart w:id="0" w:name="_GoBack"/>
      <w:bookmarkEnd w:id="0"/>
    </w:p>
    <w:sectPr w:rsidR="002F0BB5" w:rsidRPr="002F0BB5" w:rsidSect="00E507F0">
      <w:footerReference w:type="default" r:id="rId10"/>
      <w:headerReference w:type="first" r:id="rId11"/>
      <w:footerReference w:type="first" r:id="rId12"/>
      <w:pgSz w:w="11907" w:h="16840" w:code="9"/>
      <w:pgMar w:top="284" w:right="567" w:bottom="454" w:left="1701" w:header="567" w:footer="0" w:gutter="0"/>
      <w:pgNumType w:start="1"/>
      <w:cols w:space="1296"/>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53EB6" w:rsidRDefault="00B53EB6" w:rsidP="00CA76B8">
      <w:pPr>
        <w:spacing w:after="0" w:line="240" w:lineRule="auto"/>
      </w:pPr>
      <w:r>
        <w:separator/>
      </w:r>
    </w:p>
  </w:endnote>
  <w:endnote w:type="continuationSeparator" w:id="0">
    <w:p w:rsidR="00B53EB6" w:rsidRDefault="00B53EB6" w:rsidP="00CA76B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Georgia">
    <w:panose1 w:val="02040502050405020303"/>
    <w:charset w:val="BA"/>
    <w:family w:val="roman"/>
    <w:pitch w:val="variable"/>
    <w:sig w:usb0="00000287" w:usb1="00000000" w:usb2="00000000" w:usb3="00000000" w:csb0="0000009F" w:csb1="00000000"/>
  </w:font>
  <w:font w:name="DejaVu Sans">
    <w:altName w:val="Times New Roman"/>
    <w:charset w:val="00"/>
    <w:family w:val="auto"/>
    <w:pitch w:val="variable"/>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507F0" w:rsidRDefault="00E507F0" w:rsidP="00E507F0">
    <w:pPr>
      <w:pStyle w:val="Porat"/>
      <w:jc w:val="center"/>
      <w:rPr>
        <w:sz w:val="20"/>
      </w:rPr>
    </w:pPr>
  </w:p>
  <w:p w:rsidR="00E507F0" w:rsidRPr="00820F26" w:rsidRDefault="00E507F0" w:rsidP="0037386C">
    <w:pPr>
      <w:pStyle w:val="Porat"/>
      <w:jc w:val="center"/>
      <w:rPr>
        <w:sz w:val="20"/>
      </w:rPr>
    </w:pPr>
    <w:r w:rsidRPr="00820F26">
      <w:rPr>
        <w:sz w:val="20"/>
      </w:rPr>
      <w:fldChar w:fldCharType="begin"/>
    </w:r>
    <w:r w:rsidRPr="00820F26">
      <w:rPr>
        <w:sz w:val="20"/>
      </w:rPr>
      <w:instrText xml:space="preserve"> PAGE   \* MERGEFORMAT </w:instrText>
    </w:r>
    <w:r w:rsidRPr="00820F26">
      <w:rPr>
        <w:sz w:val="20"/>
      </w:rPr>
      <w:fldChar w:fldCharType="separate"/>
    </w:r>
    <w:r>
      <w:rPr>
        <w:noProof/>
        <w:sz w:val="20"/>
      </w:rPr>
      <w:t>6</w:t>
    </w:r>
    <w:r w:rsidRPr="00820F26">
      <w:rPr>
        <w:noProof/>
        <w:sz w:val="20"/>
      </w:rPr>
      <w:fldChar w:fldCharType="end"/>
    </w:r>
  </w:p>
  <w:p w:rsidR="00E507F0" w:rsidRDefault="00E507F0" w:rsidP="00E507F0"/>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507F0" w:rsidRPr="00CA76B8" w:rsidRDefault="00E507F0" w:rsidP="0037386C">
    <w:pPr>
      <w:pStyle w:val="Porat"/>
      <w:jc w:val="center"/>
      <w:rPr>
        <w:sz w:val="20"/>
        <w:szCs w:val="20"/>
      </w:rPr>
    </w:pPr>
  </w:p>
  <w:p w:rsidR="00E507F0" w:rsidRDefault="00E507F0">
    <w:pPr>
      <w:pStyle w:val="Por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53EB6" w:rsidRDefault="00B53EB6" w:rsidP="00CA76B8">
      <w:pPr>
        <w:spacing w:after="0" w:line="240" w:lineRule="auto"/>
      </w:pPr>
      <w:r>
        <w:separator/>
      </w:r>
    </w:p>
  </w:footnote>
  <w:footnote w:type="continuationSeparator" w:id="0">
    <w:p w:rsidR="00B53EB6" w:rsidRDefault="00B53EB6" w:rsidP="00CA76B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507F0" w:rsidRDefault="00E507F0">
    <w:pPr>
      <w:pBdr>
        <w:top w:val="nil"/>
        <w:left w:val="nil"/>
        <w:bottom w:val="nil"/>
        <w:right w:val="nil"/>
        <w:between w:val="nil"/>
      </w:pBdr>
      <w:spacing w:line="14" w:lineRule="auto"/>
      <w:rPr>
        <w:color w:val="000000"/>
        <w:sz w:val="20"/>
        <w:szCs w:val="20"/>
      </w:rPr>
    </w:pPr>
    <w:r>
      <w:rPr>
        <w:noProof/>
        <w:color w:val="000000"/>
        <w:sz w:val="24"/>
        <w:szCs w:val="24"/>
        <w:lang w:eastAsia="lt-LT"/>
      </w:rPr>
      <mc:AlternateContent>
        <mc:Choice Requires="wps">
          <w:drawing>
            <wp:anchor distT="0" distB="0" distL="0" distR="0" simplePos="0" relativeHeight="251659264" behindDoc="1" locked="0" layoutInCell="1" hidden="0" allowOverlap="1" wp14:anchorId="7BE4A32B" wp14:editId="0D54B484">
              <wp:simplePos x="0" y="0"/>
              <wp:positionH relativeFrom="page">
                <wp:posOffset>3842703</wp:posOffset>
              </wp:positionH>
              <wp:positionV relativeFrom="page">
                <wp:posOffset>348298</wp:posOffset>
              </wp:positionV>
              <wp:extent cx="238760" cy="203835"/>
              <wp:effectExtent l="0" t="0" r="0" b="0"/>
              <wp:wrapNone/>
              <wp:docPr id="1" name="Stačiakampis 1"/>
              <wp:cNvGraphicFramePr/>
              <a:graphic xmlns:a="http://schemas.openxmlformats.org/drawingml/2006/main">
                <a:graphicData uri="http://schemas.microsoft.com/office/word/2010/wordprocessingShape">
                  <wps:wsp>
                    <wps:cNvSpPr/>
                    <wps:spPr>
                      <a:xfrm>
                        <a:off x="5231383" y="3682845"/>
                        <a:ext cx="229235" cy="194310"/>
                      </a:xfrm>
                      <a:prstGeom prst="rect">
                        <a:avLst/>
                      </a:prstGeom>
                      <a:noFill/>
                      <a:ln>
                        <a:noFill/>
                      </a:ln>
                    </wps:spPr>
                    <wps:txbx>
                      <w:txbxContent>
                        <w:p w:rsidR="00E507F0" w:rsidRDefault="00E507F0">
                          <w:pPr>
                            <w:spacing w:before="10"/>
                            <w:ind w:left="60"/>
                            <w:textDirection w:val="btLr"/>
                          </w:pPr>
                          <w:r>
                            <w:rPr>
                              <w:color w:val="000000"/>
                              <w:sz w:val="24"/>
                            </w:rPr>
                            <w:t xml:space="preserve"> PAGE 22</w:t>
                          </w:r>
                        </w:p>
                      </w:txbxContent>
                    </wps:txbx>
                    <wps:bodyPr spcFirstLastPara="1" wrap="square" lIns="0" tIns="0" rIns="0" bIns="0" anchor="t" anchorCtr="0">
                      <a:noAutofit/>
                    </wps:bodyPr>
                  </wps:wsp>
                </a:graphicData>
              </a:graphic>
            </wp:anchor>
          </w:drawing>
        </mc:Choice>
        <mc:Fallback>
          <w:pict>
            <v:rect id="Stačiakampis 1" o:spid="_x0000_s1026" style="position:absolute;margin-left:302.6pt;margin-top:27.45pt;width:18.8pt;height:16.05pt;z-index:-25165721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" filled="f" stroked="f">
              <v:textbox inset="0,0,0,0">
                <w:txbxContent>
                  <w:p w:rsidR="00E507F0" w:rsidRDefault="00E507F0">
                    <w:pPr>
                      <w:spacing w:before="10"/>
                      <w:ind w:left="60"/>
                      <w:textDirection w:val="btLr"/>
                    </w:pPr>
                    <w:r>
                      <w:rPr>
                        <w:color w:val="000000"/>
                        <w:sz w:val="24"/>
                      </w:rPr>
                      <w:t xml:space="preserve"> PAGE 22</w:t>
                    </w:r>
                  </w:p>
                </w:txbxContent>
              </v:textbox>
              <w10:wrap anchorx="page" anchory="page"/>
            </v:rect>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507F0" w:rsidRPr="00DE2E2F" w:rsidRDefault="00E507F0" w:rsidP="00DE2E2F">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3742D1"/>
    <w:multiLevelType w:val="multilevel"/>
    <w:tmpl w:val="4D54198C"/>
    <w:lvl w:ilvl="0">
      <w:start w:val="4"/>
      <w:numFmt w:val="decimal"/>
      <w:lvlText w:val="%1."/>
      <w:lvlJc w:val="left"/>
      <w:pPr>
        <w:ind w:left="360"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2138" w:hanging="720"/>
      </w:pPr>
      <w:rPr>
        <w:rFonts w:hint="default"/>
        <w:color w:val="auto"/>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1">
    <w:nsid w:val="13F83727"/>
    <w:multiLevelType w:val="multilevel"/>
    <w:tmpl w:val="5C4C4050"/>
    <w:lvl w:ilvl="0">
      <w:start w:val="1"/>
      <w:numFmt w:val="decimal"/>
      <w:lvlText w:val="%1."/>
      <w:lvlJc w:val="left"/>
      <w:pPr>
        <w:ind w:left="824" w:hanging="247"/>
      </w:pPr>
      <w:rPr>
        <w:rFonts w:ascii="Times New Roman" w:eastAsia="Times New Roman" w:hAnsi="Times New Roman" w:cs="Times New Roman"/>
        <w:sz w:val="24"/>
        <w:szCs w:val="24"/>
      </w:rPr>
    </w:lvl>
    <w:lvl w:ilvl="1">
      <w:start w:val="1"/>
      <w:numFmt w:val="bullet"/>
      <w:lvlText w:val="•"/>
      <w:lvlJc w:val="left"/>
      <w:pPr>
        <w:ind w:left="1726" w:hanging="248"/>
      </w:pPr>
    </w:lvl>
    <w:lvl w:ilvl="2">
      <w:start w:val="1"/>
      <w:numFmt w:val="bullet"/>
      <w:lvlText w:val="•"/>
      <w:lvlJc w:val="left"/>
      <w:pPr>
        <w:ind w:left="2633" w:hanging="248"/>
      </w:pPr>
    </w:lvl>
    <w:lvl w:ilvl="3">
      <w:start w:val="1"/>
      <w:numFmt w:val="bullet"/>
      <w:lvlText w:val="•"/>
      <w:lvlJc w:val="left"/>
      <w:pPr>
        <w:ind w:left="3539" w:hanging="248"/>
      </w:pPr>
    </w:lvl>
    <w:lvl w:ilvl="4">
      <w:start w:val="1"/>
      <w:numFmt w:val="bullet"/>
      <w:lvlText w:val="•"/>
      <w:lvlJc w:val="left"/>
      <w:pPr>
        <w:ind w:left="4446" w:hanging="248"/>
      </w:pPr>
    </w:lvl>
    <w:lvl w:ilvl="5">
      <w:start w:val="1"/>
      <w:numFmt w:val="bullet"/>
      <w:lvlText w:val="•"/>
      <w:lvlJc w:val="left"/>
      <w:pPr>
        <w:ind w:left="5353" w:hanging="248"/>
      </w:pPr>
    </w:lvl>
    <w:lvl w:ilvl="6">
      <w:start w:val="1"/>
      <w:numFmt w:val="bullet"/>
      <w:lvlText w:val="•"/>
      <w:lvlJc w:val="left"/>
      <w:pPr>
        <w:ind w:left="6259" w:hanging="248"/>
      </w:pPr>
    </w:lvl>
    <w:lvl w:ilvl="7">
      <w:start w:val="1"/>
      <w:numFmt w:val="bullet"/>
      <w:lvlText w:val="•"/>
      <w:lvlJc w:val="left"/>
      <w:pPr>
        <w:ind w:left="7166" w:hanging="247"/>
      </w:pPr>
    </w:lvl>
    <w:lvl w:ilvl="8">
      <w:start w:val="1"/>
      <w:numFmt w:val="bullet"/>
      <w:lvlText w:val="•"/>
      <w:lvlJc w:val="left"/>
      <w:pPr>
        <w:ind w:left="8073" w:hanging="248"/>
      </w:pPr>
    </w:lvl>
  </w:abstractNum>
  <w:abstractNum w:abstractNumId="2">
    <w:nsid w:val="1C8C547E"/>
    <w:multiLevelType w:val="multilevel"/>
    <w:tmpl w:val="F5F41E8C"/>
    <w:lvl w:ilvl="0">
      <w:start w:val="1"/>
      <w:numFmt w:val="decimal"/>
      <w:lvlText w:val="%1."/>
      <w:lvlJc w:val="left"/>
      <w:pPr>
        <w:ind w:left="824" w:hanging="247"/>
      </w:pPr>
      <w:rPr>
        <w:rFonts w:ascii="Times New Roman" w:eastAsia="Times New Roman" w:hAnsi="Times New Roman" w:cs="Times New Roman"/>
        <w:sz w:val="22"/>
        <w:szCs w:val="22"/>
      </w:rPr>
    </w:lvl>
    <w:lvl w:ilvl="1">
      <w:start w:val="1"/>
      <w:numFmt w:val="bullet"/>
      <w:lvlText w:val="•"/>
      <w:lvlJc w:val="left"/>
      <w:pPr>
        <w:ind w:left="1726" w:hanging="248"/>
      </w:pPr>
    </w:lvl>
    <w:lvl w:ilvl="2">
      <w:start w:val="1"/>
      <w:numFmt w:val="bullet"/>
      <w:lvlText w:val="•"/>
      <w:lvlJc w:val="left"/>
      <w:pPr>
        <w:ind w:left="2633" w:hanging="248"/>
      </w:pPr>
    </w:lvl>
    <w:lvl w:ilvl="3">
      <w:start w:val="1"/>
      <w:numFmt w:val="bullet"/>
      <w:lvlText w:val="•"/>
      <w:lvlJc w:val="left"/>
      <w:pPr>
        <w:ind w:left="3539" w:hanging="248"/>
      </w:pPr>
    </w:lvl>
    <w:lvl w:ilvl="4">
      <w:start w:val="1"/>
      <w:numFmt w:val="bullet"/>
      <w:lvlText w:val="•"/>
      <w:lvlJc w:val="left"/>
      <w:pPr>
        <w:ind w:left="4446" w:hanging="248"/>
      </w:pPr>
    </w:lvl>
    <w:lvl w:ilvl="5">
      <w:start w:val="1"/>
      <w:numFmt w:val="bullet"/>
      <w:lvlText w:val="•"/>
      <w:lvlJc w:val="left"/>
      <w:pPr>
        <w:ind w:left="5353" w:hanging="248"/>
      </w:pPr>
    </w:lvl>
    <w:lvl w:ilvl="6">
      <w:start w:val="1"/>
      <w:numFmt w:val="bullet"/>
      <w:lvlText w:val="•"/>
      <w:lvlJc w:val="left"/>
      <w:pPr>
        <w:ind w:left="6259" w:hanging="248"/>
      </w:pPr>
    </w:lvl>
    <w:lvl w:ilvl="7">
      <w:start w:val="1"/>
      <w:numFmt w:val="bullet"/>
      <w:lvlText w:val="•"/>
      <w:lvlJc w:val="left"/>
      <w:pPr>
        <w:ind w:left="7166" w:hanging="247"/>
      </w:pPr>
    </w:lvl>
    <w:lvl w:ilvl="8">
      <w:start w:val="1"/>
      <w:numFmt w:val="bullet"/>
      <w:lvlText w:val="•"/>
      <w:lvlJc w:val="left"/>
      <w:pPr>
        <w:ind w:left="8073" w:hanging="248"/>
      </w:pPr>
    </w:lvl>
  </w:abstractNum>
  <w:abstractNum w:abstractNumId="3">
    <w:nsid w:val="37B61120"/>
    <w:multiLevelType w:val="hybridMultilevel"/>
    <w:tmpl w:val="6C6CE0DC"/>
    <w:lvl w:ilvl="0" w:tplc="04270015">
      <w:start w:val="1"/>
      <w:numFmt w:val="upp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nsid w:val="37FC7C69"/>
    <w:multiLevelType w:val="multilevel"/>
    <w:tmpl w:val="4C0AAC70"/>
    <w:lvl w:ilvl="0">
      <w:start w:val="1"/>
      <w:numFmt w:val="upperRoman"/>
      <w:suff w:val="space"/>
      <w:lvlText w:val="%1."/>
      <w:lvlJc w:val="left"/>
      <w:pPr>
        <w:ind w:left="0" w:firstLine="709"/>
      </w:pPr>
      <w:rPr>
        <w:rFonts w:ascii="Times New Roman" w:eastAsia="Calibri" w:hAnsi="Times New Roman" w:cs="Times New Roman"/>
      </w:rPr>
    </w:lvl>
    <w:lvl w:ilvl="1">
      <w:start w:val="1"/>
      <w:numFmt w:val="decimal"/>
      <w:isLgl/>
      <w:suff w:val="space"/>
      <w:lvlText w:val="%1.%2."/>
      <w:lvlJc w:val="left"/>
      <w:pPr>
        <w:ind w:left="0" w:firstLine="709"/>
      </w:pPr>
      <w:rPr>
        <w:rFonts w:hint="default"/>
      </w:rPr>
    </w:lvl>
    <w:lvl w:ilvl="2">
      <w:start w:val="1"/>
      <w:numFmt w:val="decimal"/>
      <w:isLgl/>
      <w:suff w:val="space"/>
      <w:lvlText w:val="%1.%2.%3."/>
      <w:lvlJc w:val="left"/>
      <w:pPr>
        <w:ind w:left="0" w:firstLine="709"/>
      </w:pPr>
      <w:rPr>
        <w:rFonts w:hint="default"/>
        <w:color w:val="auto"/>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5">
    <w:nsid w:val="3F4E6772"/>
    <w:multiLevelType w:val="hybridMultilevel"/>
    <w:tmpl w:val="E0F48F7E"/>
    <w:lvl w:ilvl="0" w:tplc="81D899D4">
      <w:start w:val="3"/>
      <w:numFmt w:val="upperRoman"/>
      <w:lvlText w:val="%1."/>
      <w:lvlJc w:val="left"/>
      <w:pPr>
        <w:ind w:left="1800" w:hanging="720"/>
      </w:pPr>
      <w:rPr>
        <w:rFonts w:hint="default"/>
      </w:r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6">
    <w:nsid w:val="4F774690"/>
    <w:multiLevelType w:val="hybridMultilevel"/>
    <w:tmpl w:val="F23EFE2A"/>
    <w:lvl w:ilvl="0" w:tplc="0F00F120">
      <w:start w:val="3"/>
      <w:numFmt w:val="decimal"/>
      <w:lvlText w:val="%1."/>
      <w:lvlJc w:val="left"/>
      <w:pPr>
        <w:ind w:left="3792" w:hanging="360"/>
      </w:pPr>
      <w:rPr>
        <w:rFonts w:eastAsia="Arial Unicode MS" w:hint="default"/>
        <w:b/>
        <w:color w:val="000000"/>
      </w:rPr>
    </w:lvl>
    <w:lvl w:ilvl="1" w:tplc="04270019" w:tentative="1">
      <w:start w:val="1"/>
      <w:numFmt w:val="lowerLetter"/>
      <w:lvlText w:val="%2."/>
      <w:lvlJc w:val="left"/>
      <w:pPr>
        <w:ind w:left="4512" w:hanging="360"/>
      </w:pPr>
    </w:lvl>
    <w:lvl w:ilvl="2" w:tplc="0427001B" w:tentative="1">
      <w:start w:val="1"/>
      <w:numFmt w:val="lowerRoman"/>
      <w:lvlText w:val="%3."/>
      <w:lvlJc w:val="right"/>
      <w:pPr>
        <w:ind w:left="5232" w:hanging="180"/>
      </w:pPr>
    </w:lvl>
    <w:lvl w:ilvl="3" w:tplc="0427000F" w:tentative="1">
      <w:start w:val="1"/>
      <w:numFmt w:val="decimal"/>
      <w:lvlText w:val="%4."/>
      <w:lvlJc w:val="left"/>
      <w:pPr>
        <w:ind w:left="5952" w:hanging="360"/>
      </w:pPr>
    </w:lvl>
    <w:lvl w:ilvl="4" w:tplc="04270019" w:tentative="1">
      <w:start w:val="1"/>
      <w:numFmt w:val="lowerLetter"/>
      <w:lvlText w:val="%5."/>
      <w:lvlJc w:val="left"/>
      <w:pPr>
        <w:ind w:left="6672" w:hanging="360"/>
      </w:pPr>
    </w:lvl>
    <w:lvl w:ilvl="5" w:tplc="0427001B" w:tentative="1">
      <w:start w:val="1"/>
      <w:numFmt w:val="lowerRoman"/>
      <w:lvlText w:val="%6."/>
      <w:lvlJc w:val="right"/>
      <w:pPr>
        <w:ind w:left="7392" w:hanging="180"/>
      </w:pPr>
    </w:lvl>
    <w:lvl w:ilvl="6" w:tplc="0427000F" w:tentative="1">
      <w:start w:val="1"/>
      <w:numFmt w:val="decimal"/>
      <w:lvlText w:val="%7."/>
      <w:lvlJc w:val="left"/>
      <w:pPr>
        <w:ind w:left="8112" w:hanging="360"/>
      </w:pPr>
    </w:lvl>
    <w:lvl w:ilvl="7" w:tplc="04270019" w:tentative="1">
      <w:start w:val="1"/>
      <w:numFmt w:val="lowerLetter"/>
      <w:lvlText w:val="%8."/>
      <w:lvlJc w:val="left"/>
      <w:pPr>
        <w:ind w:left="8832" w:hanging="360"/>
      </w:pPr>
    </w:lvl>
    <w:lvl w:ilvl="8" w:tplc="0427001B" w:tentative="1">
      <w:start w:val="1"/>
      <w:numFmt w:val="lowerRoman"/>
      <w:lvlText w:val="%9."/>
      <w:lvlJc w:val="right"/>
      <w:pPr>
        <w:ind w:left="9552" w:hanging="180"/>
      </w:pPr>
    </w:lvl>
  </w:abstractNum>
  <w:abstractNum w:abstractNumId="7">
    <w:nsid w:val="5DDD20A0"/>
    <w:multiLevelType w:val="multilevel"/>
    <w:tmpl w:val="13B43D56"/>
    <w:lvl w:ilvl="0">
      <w:start w:val="1"/>
      <w:numFmt w:val="decimal"/>
      <w:lvlText w:val="%1."/>
      <w:lvlJc w:val="left"/>
      <w:pPr>
        <w:ind w:left="388" w:hanging="284"/>
      </w:pPr>
      <w:rPr>
        <w:rFonts w:ascii="Times New Roman" w:eastAsia="Times New Roman" w:hAnsi="Times New Roman" w:cs="Times New Roman"/>
        <w:b/>
        <w:sz w:val="22"/>
        <w:szCs w:val="22"/>
      </w:rPr>
    </w:lvl>
    <w:lvl w:ilvl="1">
      <w:start w:val="1"/>
      <w:numFmt w:val="decimal"/>
      <w:lvlText w:val="%1.%2."/>
      <w:lvlJc w:val="left"/>
      <w:pPr>
        <w:ind w:left="894" w:hanging="432"/>
      </w:pPr>
      <w:rPr>
        <w:rFonts w:ascii="Times New Roman" w:eastAsia="Times New Roman" w:hAnsi="Times New Roman" w:cs="Times New Roman"/>
        <w:sz w:val="22"/>
        <w:szCs w:val="22"/>
      </w:rPr>
    </w:lvl>
    <w:lvl w:ilvl="2">
      <w:start w:val="1"/>
      <w:numFmt w:val="decimal"/>
      <w:lvlText w:val="%1.%2.%3."/>
      <w:lvlJc w:val="left"/>
      <w:pPr>
        <w:ind w:left="1326" w:hanging="576"/>
      </w:pPr>
      <w:rPr>
        <w:rFonts w:ascii="Times New Roman" w:eastAsia="Times New Roman" w:hAnsi="Times New Roman" w:cs="Times New Roman"/>
        <w:sz w:val="22"/>
        <w:szCs w:val="22"/>
      </w:rPr>
    </w:lvl>
    <w:lvl w:ilvl="3">
      <w:start w:val="1"/>
      <w:numFmt w:val="decimal"/>
      <w:lvlText w:val="%1.%2.%3.%4."/>
      <w:lvlJc w:val="left"/>
      <w:pPr>
        <w:ind w:left="2697" w:hanging="1513"/>
      </w:pPr>
      <w:rPr>
        <w:rFonts w:ascii="Times New Roman" w:eastAsia="Times New Roman" w:hAnsi="Times New Roman" w:cs="Times New Roman"/>
        <w:sz w:val="22"/>
        <w:szCs w:val="22"/>
      </w:rPr>
    </w:lvl>
    <w:lvl w:ilvl="4">
      <w:start w:val="1"/>
      <w:numFmt w:val="decimal"/>
      <w:lvlText w:val="%1.%2.%3.%4.%5."/>
      <w:lvlJc w:val="left"/>
      <w:pPr>
        <w:ind w:left="2698" w:hanging="1153"/>
      </w:pPr>
      <w:rPr>
        <w:rFonts w:ascii="Times New Roman" w:eastAsia="Times New Roman" w:hAnsi="Times New Roman" w:cs="Times New Roman"/>
        <w:sz w:val="22"/>
        <w:szCs w:val="22"/>
      </w:rPr>
    </w:lvl>
    <w:lvl w:ilvl="5">
      <w:start w:val="1"/>
      <w:numFmt w:val="bullet"/>
      <w:lvlText w:val="•"/>
      <w:lvlJc w:val="left"/>
      <w:pPr>
        <w:ind w:left="3897" w:hanging="1153"/>
      </w:pPr>
    </w:lvl>
    <w:lvl w:ilvl="6">
      <w:start w:val="1"/>
      <w:numFmt w:val="bullet"/>
      <w:lvlText w:val="•"/>
      <w:lvlJc w:val="left"/>
      <w:pPr>
        <w:ind w:left="5095" w:hanging="1153"/>
      </w:pPr>
    </w:lvl>
    <w:lvl w:ilvl="7">
      <w:start w:val="1"/>
      <w:numFmt w:val="bullet"/>
      <w:lvlText w:val="•"/>
      <w:lvlJc w:val="left"/>
      <w:pPr>
        <w:ind w:left="6293" w:hanging="1153"/>
      </w:pPr>
    </w:lvl>
    <w:lvl w:ilvl="8">
      <w:start w:val="1"/>
      <w:numFmt w:val="bullet"/>
      <w:lvlText w:val="•"/>
      <w:lvlJc w:val="left"/>
      <w:pPr>
        <w:ind w:left="7490" w:hanging="1153"/>
      </w:pPr>
    </w:lvl>
  </w:abstractNum>
  <w:abstractNum w:abstractNumId="8">
    <w:nsid w:val="72642BB7"/>
    <w:multiLevelType w:val="multilevel"/>
    <w:tmpl w:val="7A547F18"/>
    <w:lvl w:ilvl="0">
      <w:start w:val="11"/>
      <w:numFmt w:val="decimal"/>
      <w:lvlText w:val="%1."/>
      <w:lvlJc w:val="left"/>
      <w:pPr>
        <w:ind w:left="612" w:hanging="612"/>
      </w:pPr>
      <w:rPr>
        <w:rFonts w:hint="default"/>
      </w:rPr>
    </w:lvl>
    <w:lvl w:ilvl="1">
      <w:start w:val="1"/>
      <w:numFmt w:val="decimal"/>
      <w:lvlText w:val="%1.%2."/>
      <w:lvlJc w:val="left"/>
      <w:pPr>
        <w:ind w:left="1236" w:hanging="612"/>
      </w:pPr>
      <w:rPr>
        <w:rFonts w:hint="default"/>
      </w:rPr>
    </w:lvl>
    <w:lvl w:ilvl="2">
      <w:start w:val="1"/>
      <w:numFmt w:val="decimal"/>
      <w:lvlText w:val="%1.%2.%3."/>
      <w:lvlJc w:val="left"/>
      <w:pPr>
        <w:ind w:left="1968" w:hanging="720"/>
      </w:pPr>
      <w:rPr>
        <w:rFonts w:hint="default"/>
      </w:rPr>
    </w:lvl>
    <w:lvl w:ilvl="3">
      <w:start w:val="1"/>
      <w:numFmt w:val="decimal"/>
      <w:lvlText w:val="%1.%2.%3.%4."/>
      <w:lvlJc w:val="left"/>
      <w:pPr>
        <w:ind w:left="2592" w:hanging="720"/>
      </w:pPr>
      <w:rPr>
        <w:rFonts w:hint="default"/>
      </w:rPr>
    </w:lvl>
    <w:lvl w:ilvl="4">
      <w:start w:val="1"/>
      <w:numFmt w:val="decimal"/>
      <w:lvlText w:val="%1.%2.%3.%4.%5."/>
      <w:lvlJc w:val="left"/>
      <w:pPr>
        <w:ind w:left="3576" w:hanging="1080"/>
      </w:pPr>
      <w:rPr>
        <w:rFonts w:hint="default"/>
      </w:rPr>
    </w:lvl>
    <w:lvl w:ilvl="5">
      <w:start w:val="1"/>
      <w:numFmt w:val="decimal"/>
      <w:lvlText w:val="%1.%2.%3.%4.%5.%6."/>
      <w:lvlJc w:val="left"/>
      <w:pPr>
        <w:ind w:left="4200" w:hanging="1080"/>
      </w:pPr>
      <w:rPr>
        <w:rFonts w:hint="default"/>
      </w:rPr>
    </w:lvl>
    <w:lvl w:ilvl="6">
      <w:start w:val="1"/>
      <w:numFmt w:val="decimal"/>
      <w:lvlText w:val="%1.%2.%3.%4.%5.%6.%7."/>
      <w:lvlJc w:val="left"/>
      <w:pPr>
        <w:ind w:left="5184" w:hanging="1440"/>
      </w:pPr>
      <w:rPr>
        <w:rFonts w:hint="default"/>
      </w:rPr>
    </w:lvl>
    <w:lvl w:ilvl="7">
      <w:start w:val="1"/>
      <w:numFmt w:val="decimal"/>
      <w:lvlText w:val="%1.%2.%3.%4.%5.%6.%7.%8."/>
      <w:lvlJc w:val="left"/>
      <w:pPr>
        <w:ind w:left="5808" w:hanging="1440"/>
      </w:pPr>
      <w:rPr>
        <w:rFonts w:hint="default"/>
      </w:rPr>
    </w:lvl>
    <w:lvl w:ilvl="8">
      <w:start w:val="1"/>
      <w:numFmt w:val="decimal"/>
      <w:lvlText w:val="%1.%2.%3.%4.%5.%6.%7.%8.%9."/>
      <w:lvlJc w:val="left"/>
      <w:pPr>
        <w:ind w:left="6792" w:hanging="1800"/>
      </w:pPr>
      <w:rPr>
        <w:rFonts w:hint="default"/>
      </w:rPr>
    </w:lvl>
  </w:abstractNum>
  <w:num w:numId="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5"/>
  </w:num>
  <w:num w:numId="3">
    <w:abstractNumId w:val="0"/>
  </w:num>
  <w:num w:numId="4">
    <w:abstractNumId w:val="3"/>
  </w:num>
  <w:num w:numId="5">
    <w:abstractNumId w:val="2"/>
  </w:num>
  <w:num w:numId="6">
    <w:abstractNumId w:val="7"/>
  </w:num>
  <w:num w:numId="7">
    <w:abstractNumId w:val="1"/>
  </w:num>
  <w:num w:numId="8">
    <w:abstractNumId w:val="8"/>
  </w:num>
  <w:num w:numId="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F0BB5"/>
    <w:rsid w:val="00083A7E"/>
    <w:rsid w:val="002F0BB5"/>
    <w:rsid w:val="003072E6"/>
    <w:rsid w:val="00342B42"/>
    <w:rsid w:val="003602CD"/>
    <w:rsid w:val="0037386C"/>
    <w:rsid w:val="003E70E9"/>
    <w:rsid w:val="00416664"/>
    <w:rsid w:val="00481956"/>
    <w:rsid w:val="00644C82"/>
    <w:rsid w:val="00645F0F"/>
    <w:rsid w:val="007417E0"/>
    <w:rsid w:val="00875E8E"/>
    <w:rsid w:val="00A87078"/>
    <w:rsid w:val="00B05143"/>
    <w:rsid w:val="00B53EB6"/>
    <w:rsid w:val="00C577CF"/>
    <w:rsid w:val="00CA76B8"/>
    <w:rsid w:val="00D53443"/>
    <w:rsid w:val="00DE2E2F"/>
    <w:rsid w:val="00E507F0"/>
    <w:rsid w:val="00E82AC6"/>
    <w:rsid w:val="00ED310F"/>
    <w:rsid w:val="00F72DAA"/>
    <w:rsid w:val="00FD28DA"/>
    <w:rsid w:val="00FD7FFE"/>
    <w:rsid w:val="00FF46F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style>
  <w:style w:type="paragraph" w:styleId="Antrat1">
    <w:name w:val="heading 1"/>
    <w:basedOn w:val="prastasis"/>
    <w:next w:val="prastasis"/>
    <w:link w:val="Antrat1Diagrama"/>
    <w:uiPriority w:val="9"/>
    <w:qFormat/>
    <w:rsid w:val="00E507F0"/>
    <w:pPr>
      <w:widowControl w:val="0"/>
      <w:spacing w:after="0" w:line="240" w:lineRule="auto"/>
      <w:ind w:left="810"/>
      <w:outlineLvl w:val="0"/>
    </w:pPr>
    <w:rPr>
      <w:rFonts w:ascii="Times New Roman" w:eastAsia="Times New Roman" w:hAnsi="Times New Roman" w:cs="Times New Roman"/>
      <w:b/>
      <w:sz w:val="24"/>
      <w:szCs w:val="24"/>
      <w:lang w:eastAsia="lt-LT"/>
    </w:rPr>
  </w:style>
  <w:style w:type="paragraph" w:styleId="Antrat2">
    <w:name w:val="heading 2"/>
    <w:basedOn w:val="prastasis"/>
    <w:next w:val="prastasis"/>
    <w:link w:val="Antrat2Diagrama"/>
    <w:uiPriority w:val="9"/>
    <w:semiHidden/>
    <w:unhideWhenUsed/>
    <w:qFormat/>
    <w:rsid w:val="00E507F0"/>
    <w:pPr>
      <w:keepNext/>
      <w:keepLines/>
      <w:widowControl w:val="0"/>
      <w:spacing w:before="360" w:after="80" w:line="240" w:lineRule="auto"/>
      <w:outlineLvl w:val="1"/>
    </w:pPr>
    <w:rPr>
      <w:rFonts w:ascii="Times New Roman" w:eastAsia="Times New Roman" w:hAnsi="Times New Roman" w:cs="Times New Roman"/>
      <w:b/>
      <w:sz w:val="36"/>
      <w:szCs w:val="36"/>
      <w:lang w:eastAsia="lt-LT"/>
    </w:rPr>
  </w:style>
  <w:style w:type="paragraph" w:styleId="Antrat3">
    <w:name w:val="heading 3"/>
    <w:basedOn w:val="prastasis"/>
    <w:next w:val="prastasis"/>
    <w:link w:val="Antrat3Diagrama"/>
    <w:uiPriority w:val="9"/>
    <w:semiHidden/>
    <w:unhideWhenUsed/>
    <w:qFormat/>
    <w:rsid w:val="00E507F0"/>
    <w:pPr>
      <w:keepNext/>
      <w:keepLines/>
      <w:widowControl w:val="0"/>
      <w:spacing w:before="280" w:after="80" w:line="240" w:lineRule="auto"/>
      <w:outlineLvl w:val="2"/>
    </w:pPr>
    <w:rPr>
      <w:rFonts w:ascii="Times New Roman" w:eastAsia="Times New Roman" w:hAnsi="Times New Roman" w:cs="Times New Roman"/>
      <w:b/>
      <w:sz w:val="28"/>
      <w:szCs w:val="28"/>
      <w:lang w:eastAsia="lt-LT"/>
    </w:rPr>
  </w:style>
  <w:style w:type="paragraph" w:styleId="Antrat4">
    <w:name w:val="heading 4"/>
    <w:basedOn w:val="prastasis"/>
    <w:next w:val="prastasis"/>
    <w:link w:val="Antrat4Diagrama"/>
    <w:uiPriority w:val="9"/>
    <w:semiHidden/>
    <w:unhideWhenUsed/>
    <w:qFormat/>
    <w:rsid w:val="00E507F0"/>
    <w:pPr>
      <w:keepNext/>
      <w:keepLines/>
      <w:widowControl w:val="0"/>
      <w:spacing w:before="240" w:after="40" w:line="240" w:lineRule="auto"/>
      <w:outlineLvl w:val="3"/>
    </w:pPr>
    <w:rPr>
      <w:rFonts w:ascii="Times New Roman" w:eastAsia="Times New Roman" w:hAnsi="Times New Roman" w:cs="Times New Roman"/>
      <w:b/>
      <w:sz w:val="24"/>
      <w:szCs w:val="24"/>
      <w:lang w:eastAsia="lt-LT"/>
    </w:rPr>
  </w:style>
  <w:style w:type="paragraph" w:styleId="Antrat5">
    <w:name w:val="heading 5"/>
    <w:basedOn w:val="prastasis"/>
    <w:next w:val="prastasis"/>
    <w:link w:val="Antrat5Diagrama"/>
    <w:uiPriority w:val="9"/>
    <w:semiHidden/>
    <w:unhideWhenUsed/>
    <w:qFormat/>
    <w:rsid w:val="00E507F0"/>
    <w:pPr>
      <w:keepNext/>
      <w:keepLines/>
      <w:widowControl w:val="0"/>
      <w:spacing w:before="220" w:after="40" w:line="240" w:lineRule="auto"/>
      <w:outlineLvl w:val="4"/>
    </w:pPr>
    <w:rPr>
      <w:rFonts w:ascii="Times New Roman" w:eastAsia="Times New Roman" w:hAnsi="Times New Roman" w:cs="Times New Roman"/>
      <w:b/>
      <w:lang w:eastAsia="lt-LT"/>
    </w:rPr>
  </w:style>
  <w:style w:type="paragraph" w:styleId="Antrat6">
    <w:name w:val="heading 6"/>
    <w:basedOn w:val="prastasis"/>
    <w:next w:val="prastasis"/>
    <w:link w:val="Antrat6Diagrama"/>
    <w:uiPriority w:val="9"/>
    <w:semiHidden/>
    <w:unhideWhenUsed/>
    <w:qFormat/>
    <w:rsid w:val="00E507F0"/>
    <w:pPr>
      <w:keepNext/>
      <w:keepLines/>
      <w:widowControl w:val="0"/>
      <w:spacing w:before="200" w:after="40" w:line="240" w:lineRule="auto"/>
      <w:outlineLvl w:val="5"/>
    </w:pPr>
    <w:rPr>
      <w:rFonts w:ascii="Times New Roman" w:eastAsia="Times New Roman" w:hAnsi="Times New Roman" w:cs="Times New Roman"/>
      <w:b/>
      <w:sz w:val="20"/>
      <w:szCs w:val="20"/>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2F0BB5"/>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2F0BB5"/>
  </w:style>
  <w:style w:type="paragraph" w:styleId="Porat">
    <w:name w:val="footer"/>
    <w:basedOn w:val="prastasis"/>
    <w:link w:val="PoratDiagrama"/>
    <w:uiPriority w:val="99"/>
    <w:unhideWhenUsed/>
    <w:rsid w:val="002F0BB5"/>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2F0BB5"/>
  </w:style>
  <w:style w:type="paragraph" w:styleId="Sraopastraipa">
    <w:name w:val="List Paragraph"/>
    <w:basedOn w:val="prastasis"/>
    <w:uiPriority w:val="34"/>
    <w:qFormat/>
    <w:rsid w:val="00CA76B8"/>
    <w:pPr>
      <w:ind w:left="720"/>
      <w:contextualSpacing/>
    </w:pPr>
  </w:style>
  <w:style w:type="character" w:styleId="Hipersaitas">
    <w:name w:val="Hyperlink"/>
    <w:basedOn w:val="Numatytasispastraiposriftas"/>
    <w:uiPriority w:val="99"/>
    <w:unhideWhenUsed/>
    <w:rsid w:val="00416664"/>
    <w:rPr>
      <w:color w:val="0000FF" w:themeColor="hyperlink"/>
      <w:u w:val="single"/>
    </w:rPr>
  </w:style>
  <w:style w:type="character" w:customStyle="1" w:styleId="Antrat1Diagrama">
    <w:name w:val="Antraštė 1 Diagrama"/>
    <w:basedOn w:val="Numatytasispastraiposriftas"/>
    <w:link w:val="Antrat1"/>
    <w:uiPriority w:val="9"/>
    <w:rsid w:val="00E507F0"/>
    <w:rPr>
      <w:rFonts w:ascii="Times New Roman" w:eastAsia="Times New Roman" w:hAnsi="Times New Roman" w:cs="Times New Roman"/>
      <w:b/>
      <w:sz w:val="24"/>
      <w:szCs w:val="24"/>
      <w:lang w:eastAsia="lt-LT"/>
    </w:rPr>
  </w:style>
  <w:style w:type="character" w:customStyle="1" w:styleId="Antrat2Diagrama">
    <w:name w:val="Antraštė 2 Diagrama"/>
    <w:basedOn w:val="Numatytasispastraiposriftas"/>
    <w:link w:val="Antrat2"/>
    <w:uiPriority w:val="9"/>
    <w:semiHidden/>
    <w:rsid w:val="00E507F0"/>
    <w:rPr>
      <w:rFonts w:ascii="Times New Roman" w:eastAsia="Times New Roman" w:hAnsi="Times New Roman" w:cs="Times New Roman"/>
      <w:b/>
      <w:sz w:val="36"/>
      <w:szCs w:val="36"/>
      <w:lang w:eastAsia="lt-LT"/>
    </w:rPr>
  </w:style>
  <w:style w:type="character" w:customStyle="1" w:styleId="Antrat3Diagrama">
    <w:name w:val="Antraštė 3 Diagrama"/>
    <w:basedOn w:val="Numatytasispastraiposriftas"/>
    <w:link w:val="Antrat3"/>
    <w:uiPriority w:val="9"/>
    <w:semiHidden/>
    <w:rsid w:val="00E507F0"/>
    <w:rPr>
      <w:rFonts w:ascii="Times New Roman" w:eastAsia="Times New Roman" w:hAnsi="Times New Roman" w:cs="Times New Roman"/>
      <w:b/>
      <w:sz w:val="28"/>
      <w:szCs w:val="28"/>
      <w:lang w:eastAsia="lt-LT"/>
    </w:rPr>
  </w:style>
  <w:style w:type="character" w:customStyle="1" w:styleId="Antrat4Diagrama">
    <w:name w:val="Antraštė 4 Diagrama"/>
    <w:basedOn w:val="Numatytasispastraiposriftas"/>
    <w:link w:val="Antrat4"/>
    <w:uiPriority w:val="9"/>
    <w:semiHidden/>
    <w:rsid w:val="00E507F0"/>
    <w:rPr>
      <w:rFonts w:ascii="Times New Roman" w:eastAsia="Times New Roman" w:hAnsi="Times New Roman" w:cs="Times New Roman"/>
      <w:b/>
      <w:sz w:val="24"/>
      <w:szCs w:val="24"/>
      <w:lang w:eastAsia="lt-LT"/>
    </w:rPr>
  </w:style>
  <w:style w:type="character" w:customStyle="1" w:styleId="Antrat5Diagrama">
    <w:name w:val="Antraštė 5 Diagrama"/>
    <w:basedOn w:val="Numatytasispastraiposriftas"/>
    <w:link w:val="Antrat5"/>
    <w:uiPriority w:val="9"/>
    <w:semiHidden/>
    <w:rsid w:val="00E507F0"/>
    <w:rPr>
      <w:rFonts w:ascii="Times New Roman" w:eastAsia="Times New Roman" w:hAnsi="Times New Roman" w:cs="Times New Roman"/>
      <w:b/>
      <w:lang w:eastAsia="lt-LT"/>
    </w:rPr>
  </w:style>
  <w:style w:type="character" w:customStyle="1" w:styleId="Antrat6Diagrama">
    <w:name w:val="Antraštė 6 Diagrama"/>
    <w:basedOn w:val="Numatytasispastraiposriftas"/>
    <w:link w:val="Antrat6"/>
    <w:uiPriority w:val="9"/>
    <w:semiHidden/>
    <w:rsid w:val="00E507F0"/>
    <w:rPr>
      <w:rFonts w:ascii="Times New Roman" w:eastAsia="Times New Roman" w:hAnsi="Times New Roman" w:cs="Times New Roman"/>
      <w:b/>
      <w:sz w:val="20"/>
      <w:szCs w:val="20"/>
      <w:lang w:eastAsia="lt-LT"/>
    </w:rPr>
  </w:style>
  <w:style w:type="numbering" w:customStyle="1" w:styleId="Sraonra1">
    <w:name w:val="Sąrašo nėra1"/>
    <w:next w:val="Sraonra"/>
    <w:uiPriority w:val="99"/>
    <w:semiHidden/>
    <w:unhideWhenUsed/>
    <w:rsid w:val="00E507F0"/>
  </w:style>
  <w:style w:type="table" w:customStyle="1" w:styleId="TableNormal">
    <w:name w:val="Table Normal"/>
    <w:rsid w:val="00E507F0"/>
    <w:pPr>
      <w:widowControl w:val="0"/>
      <w:spacing w:after="0" w:line="240" w:lineRule="auto"/>
    </w:pPr>
    <w:rPr>
      <w:rFonts w:ascii="Times New Roman" w:eastAsia="Times New Roman" w:hAnsi="Times New Roman" w:cs="Times New Roman"/>
      <w:lang w:eastAsia="lt-LT"/>
    </w:rPr>
    <w:tblPr>
      <w:tblCellMar>
        <w:top w:w="0" w:type="dxa"/>
        <w:left w:w="0" w:type="dxa"/>
        <w:bottom w:w="0" w:type="dxa"/>
        <w:right w:w="0" w:type="dxa"/>
      </w:tblCellMar>
    </w:tblPr>
  </w:style>
  <w:style w:type="paragraph" w:styleId="Pavadinimas">
    <w:name w:val="Title"/>
    <w:basedOn w:val="prastasis"/>
    <w:next w:val="prastasis"/>
    <w:link w:val="PavadinimasDiagrama"/>
    <w:uiPriority w:val="10"/>
    <w:qFormat/>
    <w:rsid w:val="00E507F0"/>
    <w:pPr>
      <w:keepNext/>
      <w:keepLines/>
      <w:widowControl w:val="0"/>
      <w:spacing w:before="480" w:after="120" w:line="240" w:lineRule="auto"/>
    </w:pPr>
    <w:rPr>
      <w:rFonts w:ascii="Times New Roman" w:eastAsia="Times New Roman" w:hAnsi="Times New Roman" w:cs="Times New Roman"/>
      <w:b/>
      <w:sz w:val="72"/>
      <w:szCs w:val="72"/>
      <w:lang w:eastAsia="lt-LT"/>
    </w:rPr>
  </w:style>
  <w:style w:type="character" w:customStyle="1" w:styleId="PavadinimasDiagrama">
    <w:name w:val="Pavadinimas Diagrama"/>
    <w:basedOn w:val="Numatytasispastraiposriftas"/>
    <w:link w:val="Pavadinimas"/>
    <w:uiPriority w:val="10"/>
    <w:rsid w:val="00E507F0"/>
    <w:rPr>
      <w:rFonts w:ascii="Times New Roman" w:eastAsia="Times New Roman" w:hAnsi="Times New Roman" w:cs="Times New Roman"/>
      <w:b/>
      <w:sz w:val="72"/>
      <w:szCs w:val="72"/>
      <w:lang w:eastAsia="lt-LT"/>
    </w:rPr>
  </w:style>
  <w:style w:type="paragraph" w:styleId="Antrinispavadinimas">
    <w:name w:val="Subtitle"/>
    <w:basedOn w:val="prastasis"/>
    <w:next w:val="prastasis"/>
    <w:link w:val="AntrinispavadinimasDiagrama"/>
    <w:uiPriority w:val="11"/>
    <w:qFormat/>
    <w:rsid w:val="00E507F0"/>
    <w:pPr>
      <w:keepNext/>
      <w:keepLines/>
      <w:widowControl w:val="0"/>
      <w:spacing w:before="360" w:after="80" w:line="240" w:lineRule="auto"/>
    </w:pPr>
    <w:rPr>
      <w:rFonts w:ascii="Georgia" w:eastAsia="Georgia" w:hAnsi="Georgia" w:cs="Georgia"/>
      <w:i/>
      <w:color w:val="666666"/>
      <w:sz w:val="48"/>
      <w:szCs w:val="48"/>
      <w:lang w:eastAsia="lt-LT"/>
    </w:rPr>
  </w:style>
  <w:style w:type="character" w:customStyle="1" w:styleId="AntrinispavadinimasDiagrama">
    <w:name w:val="Antrinis pavadinimas Diagrama"/>
    <w:basedOn w:val="Numatytasispastraiposriftas"/>
    <w:link w:val="Antrinispavadinimas"/>
    <w:uiPriority w:val="11"/>
    <w:rsid w:val="00E507F0"/>
    <w:rPr>
      <w:rFonts w:ascii="Georgia" w:eastAsia="Georgia" w:hAnsi="Georgia" w:cs="Georgia"/>
      <w:i/>
      <w:color w:val="666666"/>
      <w:sz w:val="48"/>
      <w:szCs w:val="48"/>
      <w:lang w:eastAsia="lt-L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style>
  <w:style w:type="paragraph" w:styleId="Antrat1">
    <w:name w:val="heading 1"/>
    <w:basedOn w:val="prastasis"/>
    <w:next w:val="prastasis"/>
    <w:link w:val="Antrat1Diagrama"/>
    <w:uiPriority w:val="9"/>
    <w:qFormat/>
    <w:rsid w:val="00E507F0"/>
    <w:pPr>
      <w:widowControl w:val="0"/>
      <w:spacing w:after="0" w:line="240" w:lineRule="auto"/>
      <w:ind w:left="810"/>
      <w:outlineLvl w:val="0"/>
    </w:pPr>
    <w:rPr>
      <w:rFonts w:ascii="Times New Roman" w:eastAsia="Times New Roman" w:hAnsi="Times New Roman" w:cs="Times New Roman"/>
      <w:b/>
      <w:sz w:val="24"/>
      <w:szCs w:val="24"/>
      <w:lang w:eastAsia="lt-LT"/>
    </w:rPr>
  </w:style>
  <w:style w:type="paragraph" w:styleId="Antrat2">
    <w:name w:val="heading 2"/>
    <w:basedOn w:val="prastasis"/>
    <w:next w:val="prastasis"/>
    <w:link w:val="Antrat2Diagrama"/>
    <w:uiPriority w:val="9"/>
    <w:semiHidden/>
    <w:unhideWhenUsed/>
    <w:qFormat/>
    <w:rsid w:val="00E507F0"/>
    <w:pPr>
      <w:keepNext/>
      <w:keepLines/>
      <w:widowControl w:val="0"/>
      <w:spacing w:before="360" w:after="80" w:line="240" w:lineRule="auto"/>
      <w:outlineLvl w:val="1"/>
    </w:pPr>
    <w:rPr>
      <w:rFonts w:ascii="Times New Roman" w:eastAsia="Times New Roman" w:hAnsi="Times New Roman" w:cs="Times New Roman"/>
      <w:b/>
      <w:sz w:val="36"/>
      <w:szCs w:val="36"/>
      <w:lang w:eastAsia="lt-LT"/>
    </w:rPr>
  </w:style>
  <w:style w:type="paragraph" w:styleId="Antrat3">
    <w:name w:val="heading 3"/>
    <w:basedOn w:val="prastasis"/>
    <w:next w:val="prastasis"/>
    <w:link w:val="Antrat3Diagrama"/>
    <w:uiPriority w:val="9"/>
    <w:semiHidden/>
    <w:unhideWhenUsed/>
    <w:qFormat/>
    <w:rsid w:val="00E507F0"/>
    <w:pPr>
      <w:keepNext/>
      <w:keepLines/>
      <w:widowControl w:val="0"/>
      <w:spacing w:before="280" w:after="80" w:line="240" w:lineRule="auto"/>
      <w:outlineLvl w:val="2"/>
    </w:pPr>
    <w:rPr>
      <w:rFonts w:ascii="Times New Roman" w:eastAsia="Times New Roman" w:hAnsi="Times New Roman" w:cs="Times New Roman"/>
      <w:b/>
      <w:sz w:val="28"/>
      <w:szCs w:val="28"/>
      <w:lang w:eastAsia="lt-LT"/>
    </w:rPr>
  </w:style>
  <w:style w:type="paragraph" w:styleId="Antrat4">
    <w:name w:val="heading 4"/>
    <w:basedOn w:val="prastasis"/>
    <w:next w:val="prastasis"/>
    <w:link w:val="Antrat4Diagrama"/>
    <w:uiPriority w:val="9"/>
    <w:semiHidden/>
    <w:unhideWhenUsed/>
    <w:qFormat/>
    <w:rsid w:val="00E507F0"/>
    <w:pPr>
      <w:keepNext/>
      <w:keepLines/>
      <w:widowControl w:val="0"/>
      <w:spacing w:before="240" w:after="40" w:line="240" w:lineRule="auto"/>
      <w:outlineLvl w:val="3"/>
    </w:pPr>
    <w:rPr>
      <w:rFonts w:ascii="Times New Roman" w:eastAsia="Times New Roman" w:hAnsi="Times New Roman" w:cs="Times New Roman"/>
      <w:b/>
      <w:sz w:val="24"/>
      <w:szCs w:val="24"/>
      <w:lang w:eastAsia="lt-LT"/>
    </w:rPr>
  </w:style>
  <w:style w:type="paragraph" w:styleId="Antrat5">
    <w:name w:val="heading 5"/>
    <w:basedOn w:val="prastasis"/>
    <w:next w:val="prastasis"/>
    <w:link w:val="Antrat5Diagrama"/>
    <w:uiPriority w:val="9"/>
    <w:semiHidden/>
    <w:unhideWhenUsed/>
    <w:qFormat/>
    <w:rsid w:val="00E507F0"/>
    <w:pPr>
      <w:keepNext/>
      <w:keepLines/>
      <w:widowControl w:val="0"/>
      <w:spacing w:before="220" w:after="40" w:line="240" w:lineRule="auto"/>
      <w:outlineLvl w:val="4"/>
    </w:pPr>
    <w:rPr>
      <w:rFonts w:ascii="Times New Roman" w:eastAsia="Times New Roman" w:hAnsi="Times New Roman" w:cs="Times New Roman"/>
      <w:b/>
      <w:lang w:eastAsia="lt-LT"/>
    </w:rPr>
  </w:style>
  <w:style w:type="paragraph" w:styleId="Antrat6">
    <w:name w:val="heading 6"/>
    <w:basedOn w:val="prastasis"/>
    <w:next w:val="prastasis"/>
    <w:link w:val="Antrat6Diagrama"/>
    <w:uiPriority w:val="9"/>
    <w:semiHidden/>
    <w:unhideWhenUsed/>
    <w:qFormat/>
    <w:rsid w:val="00E507F0"/>
    <w:pPr>
      <w:keepNext/>
      <w:keepLines/>
      <w:widowControl w:val="0"/>
      <w:spacing w:before="200" w:after="40" w:line="240" w:lineRule="auto"/>
      <w:outlineLvl w:val="5"/>
    </w:pPr>
    <w:rPr>
      <w:rFonts w:ascii="Times New Roman" w:eastAsia="Times New Roman" w:hAnsi="Times New Roman" w:cs="Times New Roman"/>
      <w:b/>
      <w:sz w:val="20"/>
      <w:szCs w:val="20"/>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2F0BB5"/>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2F0BB5"/>
  </w:style>
  <w:style w:type="paragraph" w:styleId="Porat">
    <w:name w:val="footer"/>
    <w:basedOn w:val="prastasis"/>
    <w:link w:val="PoratDiagrama"/>
    <w:uiPriority w:val="99"/>
    <w:unhideWhenUsed/>
    <w:rsid w:val="002F0BB5"/>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2F0BB5"/>
  </w:style>
  <w:style w:type="paragraph" w:styleId="Sraopastraipa">
    <w:name w:val="List Paragraph"/>
    <w:basedOn w:val="prastasis"/>
    <w:uiPriority w:val="34"/>
    <w:qFormat/>
    <w:rsid w:val="00CA76B8"/>
    <w:pPr>
      <w:ind w:left="720"/>
      <w:contextualSpacing/>
    </w:pPr>
  </w:style>
  <w:style w:type="character" w:styleId="Hipersaitas">
    <w:name w:val="Hyperlink"/>
    <w:basedOn w:val="Numatytasispastraiposriftas"/>
    <w:uiPriority w:val="99"/>
    <w:unhideWhenUsed/>
    <w:rsid w:val="00416664"/>
    <w:rPr>
      <w:color w:val="0000FF" w:themeColor="hyperlink"/>
      <w:u w:val="single"/>
    </w:rPr>
  </w:style>
  <w:style w:type="character" w:customStyle="1" w:styleId="Antrat1Diagrama">
    <w:name w:val="Antraštė 1 Diagrama"/>
    <w:basedOn w:val="Numatytasispastraiposriftas"/>
    <w:link w:val="Antrat1"/>
    <w:uiPriority w:val="9"/>
    <w:rsid w:val="00E507F0"/>
    <w:rPr>
      <w:rFonts w:ascii="Times New Roman" w:eastAsia="Times New Roman" w:hAnsi="Times New Roman" w:cs="Times New Roman"/>
      <w:b/>
      <w:sz w:val="24"/>
      <w:szCs w:val="24"/>
      <w:lang w:eastAsia="lt-LT"/>
    </w:rPr>
  </w:style>
  <w:style w:type="character" w:customStyle="1" w:styleId="Antrat2Diagrama">
    <w:name w:val="Antraštė 2 Diagrama"/>
    <w:basedOn w:val="Numatytasispastraiposriftas"/>
    <w:link w:val="Antrat2"/>
    <w:uiPriority w:val="9"/>
    <w:semiHidden/>
    <w:rsid w:val="00E507F0"/>
    <w:rPr>
      <w:rFonts w:ascii="Times New Roman" w:eastAsia="Times New Roman" w:hAnsi="Times New Roman" w:cs="Times New Roman"/>
      <w:b/>
      <w:sz w:val="36"/>
      <w:szCs w:val="36"/>
      <w:lang w:eastAsia="lt-LT"/>
    </w:rPr>
  </w:style>
  <w:style w:type="character" w:customStyle="1" w:styleId="Antrat3Diagrama">
    <w:name w:val="Antraštė 3 Diagrama"/>
    <w:basedOn w:val="Numatytasispastraiposriftas"/>
    <w:link w:val="Antrat3"/>
    <w:uiPriority w:val="9"/>
    <w:semiHidden/>
    <w:rsid w:val="00E507F0"/>
    <w:rPr>
      <w:rFonts w:ascii="Times New Roman" w:eastAsia="Times New Roman" w:hAnsi="Times New Roman" w:cs="Times New Roman"/>
      <w:b/>
      <w:sz w:val="28"/>
      <w:szCs w:val="28"/>
      <w:lang w:eastAsia="lt-LT"/>
    </w:rPr>
  </w:style>
  <w:style w:type="character" w:customStyle="1" w:styleId="Antrat4Diagrama">
    <w:name w:val="Antraštė 4 Diagrama"/>
    <w:basedOn w:val="Numatytasispastraiposriftas"/>
    <w:link w:val="Antrat4"/>
    <w:uiPriority w:val="9"/>
    <w:semiHidden/>
    <w:rsid w:val="00E507F0"/>
    <w:rPr>
      <w:rFonts w:ascii="Times New Roman" w:eastAsia="Times New Roman" w:hAnsi="Times New Roman" w:cs="Times New Roman"/>
      <w:b/>
      <w:sz w:val="24"/>
      <w:szCs w:val="24"/>
      <w:lang w:eastAsia="lt-LT"/>
    </w:rPr>
  </w:style>
  <w:style w:type="character" w:customStyle="1" w:styleId="Antrat5Diagrama">
    <w:name w:val="Antraštė 5 Diagrama"/>
    <w:basedOn w:val="Numatytasispastraiposriftas"/>
    <w:link w:val="Antrat5"/>
    <w:uiPriority w:val="9"/>
    <w:semiHidden/>
    <w:rsid w:val="00E507F0"/>
    <w:rPr>
      <w:rFonts w:ascii="Times New Roman" w:eastAsia="Times New Roman" w:hAnsi="Times New Roman" w:cs="Times New Roman"/>
      <w:b/>
      <w:lang w:eastAsia="lt-LT"/>
    </w:rPr>
  </w:style>
  <w:style w:type="character" w:customStyle="1" w:styleId="Antrat6Diagrama">
    <w:name w:val="Antraštė 6 Diagrama"/>
    <w:basedOn w:val="Numatytasispastraiposriftas"/>
    <w:link w:val="Antrat6"/>
    <w:uiPriority w:val="9"/>
    <w:semiHidden/>
    <w:rsid w:val="00E507F0"/>
    <w:rPr>
      <w:rFonts w:ascii="Times New Roman" w:eastAsia="Times New Roman" w:hAnsi="Times New Roman" w:cs="Times New Roman"/>
      <w:b/>
      <w:sz w:val="20"/>
      <w:szCs w:val="20"/>
      <w:lang w:eastAsia="lt-LT"/>
    </w:rPr>
  </w:style>
  <w:style w:type="numbering" w:customStyle="1" w:styleId="Sraonra1">
    <w:name w:val="Sąrašo nėra1"/>
    <w:next w:val="Sraonra"/>
    <w:uiPriority w:val="99"/>
    <w:semiHidden/>
    <w:unhideWhenUsed/>
    <w:rsid w:val="00E507F0"/>
  </w:style>
  <w:style w:type="table" w:customStyle="1" w:styleId="TableNormal">
    <w:name w:val="Table Normal"/>
    <w:rsid w:val="00E507F0"/>
    <w:pPr>
      <w:widowControl w:val="0"/>
      <w:spacing w:after="0" w:line="240" w:lineRule="auto"/>
    </w:pPr>
    <w:rPr>
      <w:rFonts w:ascii="Times New Roman" w:eastAsia="Times New Roman" w:hAnsi="Times New Roman" w:cs="Times New Roman"/>
      <w:lang w:eastAsia="lt-LT"/>
    </w:rPr>
    <w:tblPr>
      <w:tblCellMar>
        <w:top w:w="0" w:type="dxa"/>
        <w:left w:w="0" w:type="dxa"/>
        <w:bottom w:w="0" w:type="dxa"/>
        <w:right w:w="0" w:type="dxa"/>
      </w:tblCellMar>
    </w:tblPr>
  </w:style>
  <w:style w:type="paragraph" w:styleId="Pavadinimas">
    <w:name w:val="Title"/>
    <w:basedOn w:val="prastasis"/>
    <w:next w:val="prastasis"/>
    <w:link w:val="PavadinimasDiagrama"/>
    <w:uiPriority w:val="10"/>
    <w:qFormat/>
    <w:rsid w:val="00E507F0"/>
    <w:pPr>
      <w:keepNext/>
      <w:keepLines/>
      <w:widowControl w:val="0"/>
      <w:spacing w:before="480" w:after="120" w:line="240" w:lineRule="auto"/>
    </w:pPr>
    <w:rPr>
      <w:rFonts w:ascii="Times New Roman" w:eastAsia="Times New Roman" w:hAnsi="Times New Roman" w:cs="Times New Roman"/>
      <w:b/>
      <w:sz w:val="72"/>
      <w:szCs w:val="72"/>
      <w:lang w:eastAsia="lt-LT"/>
    </w:rPr>
  </w:style>
  <w:style w:type="character" w:customStyle="1" w:styleId="PavadinimasDiagrama">
    <w:name w:val="Pavadinimas Diagrama"/>
    <w:basedOn w:val="Numatytasispastraiposriftas"/>
    <w:link w:val="Pavadinimas"/>
    <w:uiPriority w:val="10"/>
    <w:rsid w:val="00E507F0"/>
    <w:rPr>
      <w:rFonts w:ascii="Times New Roman" w:eastAsia="Times New Roman" w:hAnsi="Times New Roman" w:cs="Times New Roman"/>
      <w:b/>
      <w:sz w:val="72"/>
      <w:szCs w:val="72"/>
      <w:lang w:eastAsia="lt-LT"/>
    </w:rPr>
  </w:style>
  <w:style w:type="paragraph" w:styleId="Antrinispavadinimas">
    <w:name w:val="Subtitle"/>
    <w:basedOn w:val="prastasis"/>
    <w:next w:val="prastasis"/>
    <w:link w:val="AntrinispavadinimasDiagrama"/>
    <w:uiPriority w:val="11"/>
    <w:qFormat/>
    <w:rsid w:val="00E507F0"/>
    <w:pPr>
      <w:keepNext/>
      <w:keepLines/>
      <w:widowControl w:val="0"/>
      <w:spacing w:before="360" w:after="80" w:line="240" w:lineRule="auto"/>
    </w:pPr>
    <w:rPr>
      <w:rFonts w:ascii="Georgia" w:eastAsia="Georgia" w:hAnsi="Georgia" w:cs="Georgia"/>
      <w:i/>
      <w:color w:val="666666"/>
      <w:sz w:val="48"/>
      <w:szCs w:val="48"/>
      <w:lang w:eastAsia="lt-LT"/>
    </w:rPr>
  </w:style>
  <w:style w:type="character" w:customStyle="1" w:styleId="AntrinispavadinimasDiagrama">
    <w:name w:val="Antrinis pavadinimas Diagrama"/>
    <w:basedOn w:val="Numatytasispastraiposriftas"/>
    <w:link w:val="Antrinispavadinimas"/>
    <w:uiPriority w:val="11"/>
    <w:rsid w:val="00E507F0"/>
    <w:rPr>
      <w:rFonts w:ascii="Georgia" w:eastAsia="Georgia" w:hAnsi="Georgia" w:cs="Georgia"/>
      <w:i/>
      <w:color w:val="666666"/>
      <w:sz w:val="48"/>
      <w:szCs w:val="48"/>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saskaita.eu" TargetMode="External"/><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14</Pages>
  <Words>20705</Words>
  <Characters>11803</Characters>
  <Application>Microsoft Office Word</Application>
  <DocSecurity>0</DocSecurity>
  <Lines>98</Lines>
  <Paragraphs>64</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32444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Stase</dc:creator>
  <cp:lastModifiedBy>Stase</cp:lastModifiedBy>
  <cp:revision>3</cp:revision>
  <dcterms:created xsi:type="dcterms:W3CDTF">2022-03-10T07:49:00Z</dcterms:created>
  <dcterms:modified xsi:type="dcterms:W3CDTF">2022-03-10T13:24:00Z</dcterms:modified>
</cp:coreProperties>
</file>