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0A72" w14:textId="77777777" w:rsidR="00BB1987" w:rsidRDefault="00BB1987" w:rsidP="00116C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Hlk94776403"/>
    </w:p>
    <w:p w14:paraId="1AF50018" w14:textId="3EE99EF7" w:rsidR="005C017E" w:rsidRPr="002E5024" w:rsidRDefault="00C13B21" w:rsidP="00116C8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E5024">
        <w:rPr>
          <w:rFonts w:ascii="Times New Roman" w:hAnsi="Times New Roman"/>
          <w:b/>
          <w:sz w:val="24"/>
          <w:szCs w:val="24"/>
        </w:rPr>
        <w:t>TECHNINĖ SPECIFIKACIJA</w:t>
      </w:r>
    </w:p>
    <w:p w14:paraId="4411600D" w14:textId="77777777" w:rsidR="005C017E" w:rsidRPr="002E5024" w:rsidRDefault="005C017E" w:rsidP="005C01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99EA990" w14:textId="77777777" w:rsidR="005C017E" w:rsidRPr="002E5024" w:rsidRDefault="005C017E" w:rsidP="005C017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6DBE729" w14:textId="77777777" w:rsidR="005C017E" w:rsidRPr="00847E30" w:rsidRDefault="005C017E" w:rsidP="005C017E">
      <w:pPr>
        <w:shd w:val="clear" w:color="auto" w:fill="FFFFFF"/>
        <w:spacing w:after="0"/>
        <w:ind w:firstLine="851"/>
        <w:jc w:val="both"/>
        <w:rPr>
          <w:rFonts w:ascii="Times New Roman" w:hAnsi="Times New Roman"/>
          <w:b/>
          <w:bCs/>
          <w:sz w:val="24"/>
          <w:szCs w:val="24"/>
          <w:shd w:val="clear" w:color="auto" w:fill="FFFFFF"/>
        </w:rPr>
      </w:pPr>
      <w:r w:rsidRPr="00847E30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Apie projektą:</w:t>
      </w:r>
    </w:p>
    <w:p w14:paraId="4F2A3DD7" w14:textId="243C8F6D" w:rsidR="003C46E1" w:rsidRPr="00847E30" w:rsidRDefault="003C46E1" w:rsidP="003C46E1">
      <w:pPr>
        <w:pStyle w:val="ListParagraph"/>
        <w:shd w:val="clear" w:color="auto" w:fill="FFFFFF"/>
        <w:autoSpaceDE w:val="0"/>
        <w:autoSpaceDN w:val="0"/>
        <w:spacing w:line="257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847E30">
        <w:rPr>
          <w:rFonts w:ascii="Times New Roman" w:eastAsia="Times New Roman" w:hAnsi="Times New Roman"/>
          <w:sz w:val="24"/>
          <w:szCs w:val="24"/>
          <w:lang w:eastAsia="lt-LT"/>
        </w:rPr>
        <w:t xml:space="preserve">UAB „VAATC“, </w:t>
      </w:r>
      <w:r w:rsidRPr="00847E30">
        <w:rPr>
          <w:rFonts w:ascii="Times New Roman" w:hAnsi="Times New Roman"/>
          <w:sz w:val="24"/>
          <w:szCs w:val="24"/>
        </w:rPr>
        <w:t>vykdydama visuomenės informavimo atliekų prevencijos ir tvarkymo klausimais viešinimo kampaniją „Atliekų kultūra“,</w:t>
      </w:r>
      <w:r w:rsidRPr="00847E30">
        <w:rPr>
          <w:rFonts w:ascii="Times New Roman" w:eastAsia="Times New Roman" w:hAnsi="Times New Roman"/>
          <w:sz w:val="24"/>
          <w:szCs w:val="24"/>
          <w:lang w:eastAsia="lt-LT"/>
        </w:rPr>
        <w:t xml:space="preserve"> jau </w:t>
      </w:r>
      <w:r w:rsidR="00631E8B">
        <w:rPr>
          <w:rFonts w:ascii="Times New Roman" w:eastAsia="Times New Roman" w:hAnsi="Times New Roman"/>
          <w:sz w:val="24"/>
          <w:szCs w:val="24"/>
          <w:lang w:eastAsia="lt-LT"/>
        </w:rPr>
        <w:t>treti</w:t>
      </w:r>
      <w:r w:rsidR="00631E8B" w:rsidRPr="00847E30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Pr="00847E30">
        <w:rPr>
          <w:rFonts w:ascii="Times New Roman" w:eastAsia="Times New Roman" w:hAnsi="Times New Roman"/>
          <w:sz w:val="24"/>
          <w:szCs w:val="24"/>
          <w:lang w:eastAsia="lt-LT"/>
        </w:rPr>
        <w:t xml:space="preserve">metai organizuoja </w:t>
      </w:r>
      <w:r w:rsidR="00270C9A">
        <w:rPr>
          <w:rFonts w:ascii="Times New Roman" w:eastAsia="Times New Roman" w:hAnsi="Times New Roman"/>
          <w:sz w:val="24"/>
          <w:szCs w:val="24"/>
          <w:lang w:eastAsia="lt-LT"/>
        </w:rPr>
        <w:t>p</w:t>
      </w:r>
      <w:r w:rsidRPr="00847E30">
        <w:rPr>
          <w:rFonts w:ascii="Times New Roman" w:eastAsia="Times New Roman" w:hAnsi="Times New Roman"/>
          <w:sz w:val="24"/>
          <w:szCs w:val="24"/>
          <w:lang w:eastAsia="lt-LT"/>
        </w:rPr>
        <w:t xml:space="preserve">rojektą </w:t>
      </w:r>
      <w:r w:rsidRPr="00847E30">
        <w:rPr>
          <w:rFonts w:ascii="Times New Roman" w:hAnsi="Times New Roman"/>
          <w:sz w:val="24"/>
          <w:szCs w:val="24"/>
        </w:rPr>
        <w:t>„Atliekų kultūra“</w:t>
      </w:r>
      <w:r w:rsidRPr="00847E3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70C9A">
        <w:rPr>
          <w:rFonts w:ascii="Times New Roman" w:hAnsi="Times New Roman"/>
          <w:sz w:val="24"/>
          <w:szCs w:val="24"/>
        </w:rPr>
        <w:t>e</w:t>
      </w:r>
      <w:r w:rsidRPr="00847E30">
        <w:rPr>
          <w:rFonts w:ascii="Times New Roman" w:hAnsi="Times New Roman"/>
          <w:sz w:val="24"/>
          <w:szCs w:val="24"/>
        </w:rPr>
        <w:t>gzaminas</w:t>
      </w:r>
      <w:r w:rsidRPr="00847E3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847E30">
        <w:rPr>
          <w:rFonts w:ascii="Times New Roman" w:hAnsi="Times New Roman"/>
          <w:sz w:val="24"/>
          <w:szCs w:val="24"/>
        </w:rPr>
        <w:t xml:space="preserve">bei pakvietė visus šalies Regioninius atliekų tvarkymo centrus prisidėti prie šios iniciatyvos įgyvendinimo ir tapti projekto partneriais. </w:t>
      </w:r>
    </w:p>
    <w:p w14:paraId="18C1D74D" w14:textId="0788AB8A" w:rsidR="005C017E" w:rsidRPr="00847E30" w:rsidRDefault="005C017E" w:rsidP="005C017E">
      <w:pPr>
        <w:shd w:val="clear" w:color="auto" w:fill="FFFFFF"/>
        <w:spacing w:after="0"/>
        <w:ind w:firstLine="851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847E3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3C46E1" w:rsidRPr="00847E30">
        <w:rPr>
          <w:rFonts w:ascii="Times New Roman" w:hAnsi="Times New Roman"/>
          <w:sz w:val="24"/>
          <w:szCs w:val="24"/>
          <w:lang w:eastAsia="lt-LT"/>
        </w:rPr>
        <w:t xml:space="preserve">„Atliekų kultūra“ </w:t>
      </w:r>
      <w:r w:rsidR="00270C9A">
        <w:rPr>
          <w:rFonts w:ascii="Times New Roman" w:hAnsi="Times New Roman"/>
          <w:sz w:val="24"/>
          <w:szCs w:val="24"/>
          <w:lang w:eastAsia="lt-LT"/>
        </w:rPr>
        <w:t>e</w:t>
      </w:r>
      <w:r w:rsidR="003C46E1" w:rsidRPr="00847E30">
        <w:rPr>
          <w:rFonts w:ascii="Times New Roman" w:hAnsi="Times New Roman"/>
          <w:sz w:val="24"/>
          <w:szCs w:val="24"/>
          <w:lang w:eastAsia="lt-LT"/>
        </w:rPr>
        <w:t xml:space="preserve">gzamino metu dalyviai patikrins bei pagilins savo žinias atliekų tvarkymo, rūšiavimo, atliekų mažinimo, perdirbimo klausimais. </w:t>
      </w:r>
    </w:p>
    <w:p w14:paraId="4A3F3BFB" w14:textId="21298615" w:rsidR="0073044F" w:rsidRPr="00847E30" w:rsidRDefault="005C017E" w:rsidP="003C46E1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847E30">
        <w:rPr>
          <w:rFonts w:ascii="Times New Roman" w:hAnsi="Times New Roman"/>
          <w:b/>
          <w:sz w:val="24"/>
          <w:szCs w:val="24"/>
        </w:rPr>
        <w:t xml:space="preserve">Tikslas – </w:t>
      </w:r>
      <w:r w:rsidRPr="00847E30">
        <w:rPr>
          <w:rFonts w:ascii="Times New Roman" w:hAnsi="Times New Roman"/>
          <w:sz w:val="24"/>
          <w:szCs w:val="24"/>
        </w:rPr>
        <w:t xml:space="preserve">įgyvendinti konkursą </w:t>
      </w:r>
      <w:r w:rsidR="00270C9A">
        <w:rPr>
          <w:rFonts w:ascii="Times New Roman" w:hAnsi="Times New Roman"/>
          <w:sz w:val="24"/>
          <w:szCs w:val="24"/>
        </w:rPr>
        <w:t>e</w:t>
      </w:r>
      <w:r w:rsidRPr="00847E30">
        <w:rPr>
          <w:rFonts w:ascii="Times New Roman" w:hAnsi="Times New Roman"/>
          <w:sz w:val="24"/>
          <w:szCs w:val="24"/>
        </w:rPr>
        <w:t xml:space="preserve">gzamino formatu (toliau - </w:t>
      </w:r>
      <w:r w:rsidR="00C05A6B">
        <w:rPr>
          <w:rFonts w:ascii="Times New Roman" w:hAnsi="Times New Roman"/>
          <w:sz w:val="24"/>
          <w:szCs w:val="24"/>
        </w:rPr>
        <w:t>E</w:t>
      </w:r>
      <w:r w:rsidRPr="00847E30">
        <w:rPr>
          <w:rFonts w:ascii="Times New Roman" w:hAnsi="Times New Roman"/>
          <w:sz w:val="24"/>
          <w:szCs w:val="24"/>
        </w:rPr>
        <w:t>gzaminas), pasiekiant kuo daugiau tikslinės auditorijos</w:t>
      </w:r>
      <w:r w:rsidR="00CA5E6C" w:rsidRPr="00847E30">
        <w:rPr>
          <w:rFonts w:ascii="Times New Roman" w:hAnsi="Times New Roman"/>
          <w:sz w:val="24"/>
          <w:szCs w:val="24"/>
        </w:rPr>
        <w:t xml:space="preserve"> bei</w:t>
      </w:r>
      <w:r w:rsidR="00A2645E" w:rsidRPr="00847E30">
        <w:rPr>
          <w:rFonts w:ascii="Times New Roman" w:hAnsi="Times New Roman"/>
          <w:sz w:val="24"/>
          <w:szCs w:val="24"/>
        </w:rPr>
        <w:t xml:space="preserve"> siekiant visuomen</w:t>
      </w:r>
      <w:r w:rsidR="00CA5E6C" w:rsidRPr="00847E30">
        <w:rPr>
          <w:rFonts w:ascii="Times New Roman" w:hAnsi="Times New Roman"/>
          <w:sz w:val="24"/>
          <w:szCs w:val="24"/>
        </w:rPr>
        <w:t>ės</w:t>
      </w:r>
      <w:r w:rsidRPr="00847E30">
        <w:rPr>
          <w:rFonts w:ascii="Times New Roman" w:hAnsi="Times New Roman"/>
          <w:sz w:val="24"/>
          <w:szCs w:val="24"/>
        </w:rPr>
        <w:t xml:space="preserve"> šviet</w:t>
      </w:r>
      <w:r w:rsidR="00CA5E6C" w:rsidRPr="00847E30">
        <w:rPr>
          <w:rFonts w:ascii="Times New Roman" w:hAnsi="Times New Roman"/>
          <w:sz w:val="24"/>
          <w:szCs w:val="24"/>
        </w:rPr>
        <w:t>imo</w:t>
      </w:r>
      <w:r w:rsidRPr="00847E30">
        <w:rPr>
          <w:rFonts w:ascii="Times New Roman" w:hAnsi="Times New Roman"/>
          <w:sz w:val="24"/>
          <w:szCs w:val="24"/>
        </w:rPr>
        <w:t xml:space="preserve"> </w:t>
      </w:r>
      <w:r w:rsidR="00A2645E" w:rsidRPr="00847E30">
        <w:rPr>
          <w:rFonts w:ascii="Times New Roman" w:hAnsi="Times New Roman"/>
          <w:sz w:val="24"/>
          <w:szCs w:val="24"/>
        </w:rPr>
        <w:t xml:space="preserve">atliekų tvarkymo </w:t>
      </w:r>
      <w:r w:rsidR="00CA5E6C" w:rsidRPr="00847E30">
        <w:rPr>
          <w:rFonts w:ascii="Times New Roman" w:hAnsi="Times New Roman"/>
          <w:sz w:val="24"/>
          <w:szCs w:val="24"/>
        </w:rPr>
        <w:t>klausimais</w:t>
      </w:r>
      <w:r w:rsidR="006D4706">
        <w:rPr>
          <w:rFonts w:ascii="Times New Roman" w:hAnsi="Times New Roman"/>
          <w:sz w:val="24"/>
          <w:szCs w:val="24"/>
        </w:rPr>
        <w:t>.</w:t>
      </w:r>
    </w:p>
    <w:p w14:paraId="068307E8" w14:textId="77777777" w:rsidR="005C017E" w:rsidRPr="00847E30" w:rsidRDefault="005C017E" w:rsidP="005C017E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14:paraId="6BD305C1" w14:textId="08A9A598" w:rsidR="005C017E" w:rsidRPr="00847E30" w:rsidRDefault="005C017E" w:rsidP="003C46E1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47E30">
        <w:rPr>
          <w:rFonts w:ascii="Times New Roman" w:hAnsi="Times New Roman"/>
          <w:b/>
          <w:bCs/>
          <w:sz w:val="24"/>
          <w:szCs w:val="24"/>
        </w:rPr>
        <w:t>Tikslinė auditorija:</w:t>
      </w:r>
      <w:r w:rsidRPr="00847E30">
        <w:rPr>
          <w:rFonts w:ascii="Times New Roman" w:hAnsi="Times New Roman"/>
          <w:sz w:val="24"/>
          <w:szCs w:val="24"/>
        </w:rPr>
        <w:t xml:space="preserve"> </w:t>
      </w:r>
      <w:r w:rsidR="00A87B0A">
        <w:rPr>
          <w:rFonts w:ascii="Times New Roman" w:hAnsi="Times New Roman"/>
          <w:sz w:val="24"/>
          <w:szCs w:val="24"/>
        </w:rPr>
        <w:t xml:space="preserve">1-4 </w:t>
      </w:r>
      <w:r w:rsidR="00A87B0A" w:rsidRPr="00847E30">
        <w:rPr>
          <w:rFonts w:ascii="Times New Roman" w:hAnsi="Times New Roman"/>
          <w:sz w:val="24"/>
          <w:szCs w:val="24"/>
        </w:rPr>
        <w:t xml:space="preserve">klasių </w:t>
      </w:r>
      <w:r w:rsidR="00A87B0A">
        <w:rPr>
          <w:rFonts w:ascii="Times New Roman" w:hAnsi="Times New Roman"/>
          <w:sz w:val="24"/>
          <w:szCs w:val="24"/>
        </w:rPr>
        <w:t xml:space="preserve">ir </w:t>
      </w:r>
      <w:r w:rsidR="00A87B0A" w:rsidRPr="00847E30">
        <w:rPr>
          <w:rFonts w:ascii="Times New Roman" w:hAnsi="Times New Roman"/>
          <w:sz w:val="24"/>
          <w:szCs w:val="24"/>
        </w:rPr>
        <w:t xml:space="preserve">vyresnių klasių </w:t>
      </w:r>
      <w:r w:rsidR="00630583" w:rsidRPr="00847E30">
        <w:rPr>
          <w:rFonts w:ascii="Times New Roman" w:hAnsi="Times New Roman"/>
          <w:sz w:val="24"/>
          <w:szCs w:val="24"/>
        </w:rPr>
        <w:t>moksleiviai</w:t>
      </w:r>
      <w:r w:rsidR="00A87B0A">
        <w:rPr>
          <w:rFonts w:ascii="Times New Roman" w:hAnsi="Times New Roman"/>
          <w:sz w:val="24"/>
          <w:szCs w:val="24"/>
        </w:rPr>
        <w:t>,</w:t>
      </w:r>
      <w:r w:rsidR="00630583" w:rsidRPr="00847E30">
        <w:rPr>
          <w:rFonts w:ascii="Times New Roman" w:hAnsi="Times New Roman"/>
          <w:sz w:val="24"/>
          <w:szCs w:val="24"/>
        </w:rPr>
        <w:t xml:space="preserve"> studentai ir </w:t>
      </w:r>
      <w:r w:rsidR="00A87B0A">
        <w:rPr>
          <w:rFonts w:ascii="Times New Roman" w:hAnsi="Times New Roman"/>
          <w:sz w:val="24"/>
          <w:szCs w:val="24"/>
        </w:rPr>
        <w:t xml:space="preserve">visi </w:t>
      </w:r>
      <w:r w:rsidR="00630583" w:rsidRPr="00847E30">
        <w:rPr>
          <w:rFonts w:ascii="Times New Roman" w:hAnsi="Times New Roman"/>
          <w:sz w:val="24"/>
          <w:szCs w:val="24"/>
        </w:rPr>
        <w:t>kiti</w:t>
      </w:r>
      <w:r w:rsidRPr="00847E30">
        <w:rPr>
          <w:rFonts w:ascii="Times New Roman" w:hAnsi="Times New Roman"/>
          <w:sz w:val="24"/>
          <w:szCs w:val="24"/>
        </w:rPr>
        <w:t xml:space="preserve"> </w:t>
      </w:r>
      <w:r w:rsidR="003C46E1" w:rsidRPr="00847E30">
        <w:rPr>
          <w:rFonts w:ascii="Times New Roman" w:hAnsi="Times New Roman"/>
          <w:sz w:val="24"/>
          <w:szCs w:val="24"/>
        </w:rPr>
        <w:t>Lietuvos</w:t>
      </w:r>
      <w:r w:rsidR="0093654F" w:rsidRPr="00847E30">
        <w:rPr>
          <w:rFonts w:ascii="Times New Roman" w:hAnsi="Times New Roman"/>
          <w:sz w:val="24"/>
          <w:szCs w:val="24"/>
        </w:rPr>
        <w:t xml:space="preserve"> </w:t>
      </w:r>
      <w:r w:rsidRPr="00847E30">
        <w:rPr>
          <w:rFonts w:ascii="Times New Roman" w:hAnsi="Times New Roman"/>
          <w:sz w:val="24"/>
          <w:szCs w:val="24"/>
        </w:rPr>
        <w:t>gyventojai.</w:t>
      </w:r>
    </w:p>
    <w:p w14:paraId="1990A47B" w14:textId="77777777" w:rsidR="005C017E" w:rsidRPr="00847E30" w:rsidRDefault="005C017E" w:rsidP="003C46E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D02B901" w14:textId="75D5E560" w:rsidR="005C017E" w:rsidRPr="00847E30" w:rsidRDefault="0084397F" w:rsidP="00491BBB">
      <w:pPr>
        <w:pStyle w:val="ListParagraph"/>
        <w:numPr>
          <w:ilvl w:val="0"/>
          <w:numId w:val="5"/>
        </w:numPr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Reikalavimai o</w:t>
      </w:r>
      <w:r w:rsidR="005C017E" w:rsidRPr="00847E30">
        <w:rPr>
          <w:rFonts w:ascii="Times New Roman" w:hAnsi="Times New Roman"/>
          <w:b/>
          <w:sz w:val="24"/>
          <w:szCs w:val="24"/>
        </w:rPr>
        <w:t>rganizavim</w:t>
      </w:r>
      <w:r>
        <w:rPr>
          <w:rFonts w:ascii="Times New Roman" w:hAnsi="Times New Roman"/>
          <w:b/>
          <w:sz w:val="24"/>
          <w:szCs w:val="24"/>
        </w:rPr>
        <w:t>ui</w:t>
      </w:r>
      <w:r w:rsidR="005C017E" w:rsidRPr="00847E30">
        <w:rPr>
          <w:rFonts w:ascii="Times New Roman" w:hAnsi="Times New Roman"/>
          <w:b/>
          <w:sz w:val="24"/>
          <w:szCs w:val="24"/>
        </w:rPr>
        <w:t>:</w:t>
      </w:r>
    </w:p>
    <w:p w14:paraId="25B4EBFC" w14:textId="77777777" w:rsidR="009105F2" w:rsidRPr="00847E30" w:rsidRDefault="009105F2" w:rsidP="003C46E1">
      <w:pPr>
        <w:spacing w:after="0" w:line="240" w:lineRule="auto"/>
        <w:ind w:left="1080"/>
        <w:contextualSpacing/>
        <w:rPr>
          <w:rFonts w:ascii="Times New Roman" w:hAnsi="Times New Roman"/>
          <w:bCs/>
          <w:sz w:val="24"/>
          <w:szCs w:val="24"/>
        </w:rPr>
      </w:pPr>
    </w:p>
    <w:p w14:paraId="4DBD4BDA" w14:textId="1C3C6259" w:rsidR="008C0B1F" w:rsidRPr="00847E30" w:rsidRDefault="008C0B1F" w:rsidP="003C46E1">
      <w:pPr>
        <w:pStyle w:val="ListParagraph"/>
        <w:numPr>
          <w:ilvl w:val="0"/>
          <w:numId w:val="5"/>
        </w:numPr>
        <w:tabs>
          <w:tab w:val="left" w:pos="459"/>
        </w:tabs>
        <w:ind w:left="0" w:firstLine="851"/>
        <w:contextualSpacing/>
        <w:jc w:val="both"/>
        <w:rPr>
          <w:rFonts w:ascii="Times New Roman" w:eastAsia="Times New Roman" w:hAnsi="Times New Roman"/>
          <w:vanish/>
          <w:sz w:val="24"/>
          <w:szCs w:val="24"/>
        </w:rPr>
      </w:pPr>
    </w:p>
    <w:p w14:paraId="03E860A1" w14:textId="77777777" w:rsidR="00486A02" w:rsidRPr="00486A02" w:rsidRDefault="007A7E8C" w:rsidP="00B12853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486A02">
        <w:rPr>
          <w:rFonts w:ascii="Times New Roman" w:hAnsi="Times New Roman"/>
          <w:sz w:val="24"/>
          <w:szCs w:val="24"/>
        </w:rPr>
        <w:t>U</w:t>
      </w:r>
      <w:r w:rsidR="008C0B1F" w:rsidRPr="00486A02">
        <w:rPr>
          <w:rFonts w:ascii="Times New Roman" w:hAnsi="Times New Roman"/>
          <w:sz w:val="24"/>
          <w:szCs w:val="24"/>
        </w:rPr>
        <w:t>žtikrinti</w:t>
      </w:r>
      <w:r w:rsidR="005C017E" w:rsidRPr="00486A02">
        <w:rPr>
          <w:rFonts w:ascii="Times New Roman" w:hAnsi="Times New Roman"/>
          <w:sz w:val="24"/>
          <w:szCs w:val="24"/>
        </w:rPr>
        <w:t xml:space="preserve">, kad </w:t>
      </w:r>
      <w:r w:rsidR="00896385" w:rsidRPr="00486A02">
        <w:rPr>
          <w:rFonts w:ascii="Times New Roman" w:hAnsi="Times New Roman"/>
          <w:sz w:val="24"/>
          <w:szCs w:val="24"/>
        </w:rPr>
        <w:t xml:space="preserve">Egzamine </w:t>
      </w:r>
      <w:r w:rsidR="005C017E" w:rsidRPr="00486A02">
        <w:rPr>
          <w:rFonts w:ascii="Times New Roman" w:hAnsi="Times New Roman"/>
          <w:sz w:val="24"/>
          <w:szCs w:val="24"/>
        </w:rPr>
        <w:t>būtų sudarytos sąlygos dalyvauti tikslinei auditorijai</w:t>
      </w:r>
      <w:r w:rsidR="00486A02">
        <w:rPr>
          <w:rFonts w:ascii="Times New Roman" w:hAnsi="Times New Roman"/>
          <w:sz w:val="24"/>
          <w:szCs w:val="24"/>
        </w:rPr>
        <w:t>;</w:t>
      </w:r>
    </w:p>
    <w:p w14:paraId="19E3AB41" w14:textId="4069F137" w:rsidR="00F56260" w:rsidRPr="00A019E2" w:rsidRDefault="00486A02" w:rsidP="00B12853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" w:name="_Hlk95311625"/>
      <w:r w:rsidRPr="00A019E2">
        <w:rPr>
          <w:rFonts w:ascii="Times New Roman" w:hAnsi="Times New Roman"/>
          <w:color w:val="000000" w:themeColor="text1"/>
          <w:sz w:val="24"/>
          <w:szCs w:val="24"/>
        </w:rPr>
        <w:t>Už</w:t>
      </w:r>
      <w:r w:rsidR="008C0B1F" w:rsidRPr="00A019E2">
        <w:rPr>
          <w:rFonts w:ascii="Times New Roman" w:hAnsi="Times New Roman"/>
          <w:color w:val="000000" w:themeColor="text1"/>
          <w:sz w:val="24"/>
          <w:szCs w:val="24"/>
        </w:rPr>
        <w:t>tikrinti</w:t>
      </w:r>
      <w:r w:rsidR="00AE4BD6" w:rsidRPr="00A019E2">
        <w:rPr>
          <w:rFonts w:ascii="Times New Roman" w:hAnsi="Times New Roman"/>
          <w:color w:val="000000" w:themeColor="text1"/>
          <w:sz w:val="24"/>
          <w:szCs w:val="24"/>
        </w:rPr>
        <w:t xml:space="preserve">, kad </w:t>
      </w:r>
      <w:r w:rsidR="00896385" w:rsidRPr="00A019E2">
        <w:rPr>
          <w:rFonts w:ascii="Times New Roman" w:hAnsi="Times New Roman"/>
          <w:color w:val="000000" w:themeColor="text1"/>
          <w:sz w:val="24"/>
          <w:szCs w:val="24"/>
        </w:rPr>
        <w:t>nor</w:t>
      </w:r>
      <w:r w:rsidR="00DD41F6" w:rsidRPr="00A019E2">
        <w:rPr>
          <w:rFonts w:ascii="Times New Roman" w:hAnsi="Times New Roman"/>
          <w:color w:val="000000" w:themeColor="text1"/>
          <w:sz w:val="24"/>
          <w:szCs w:val="24"/>
        </w:rPr>
        <w:t>in</w:t>
      </w:r>
      <w:r w:rsidR="00896385" w:rsidRPr="00A019E2">
        <w:rPr>
          <w:rFonts w:ascii="Times New Roman" w:hAnsi="Times New Roman"/>
          <w:color w:val="000000" w:themeColor="text1"/>
          <w:sz w:val="24"/>
          <w:szCs w:val="24"/>
        </w:rPr>
        <w:t xml:space="preserve">tiems dalyvauti </w:t>
      </w:r>
      <w:r w:rsidR="00D02A3D" w:rsidRPr="00A019E2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896385" w:rsidRPr="00A019E2">
        <w:rPr>
          <w:rFonts w:ascii="Times New Roman" w:hAnsi="Times New Roman"/>
          <w:color w:val="000000" w:themeColor="text1"/>
          <w:sz w:val="24"/>
          <w:szCs w:val="24"/>
        </w:rPr>
        <w:t xml:space="preserve">gzamine </w:t>
      </w:r>
      <w:r w:rsidR="00AE4BD6" w:rsidRPr="00A019E2">
        <w:rPr>
          <w:rFonts w:ascii="Times New Roman" w:hAnsi="Times New Roman"/>
          <w:color w:val="000000" w:themeColor="text1"/>
          <w:sz w:val="24"/>
          <w:szCs w:val="24"/>
        </w:rPr>
        <w:t>būtų sudaryta galimybė registruotis</w:t>
      </w:r>
      <w:r w:rsidR="00896385" w:rsidRPr="00A019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4BD6" w:rsidRPr="00A019E2">
        <w:rPr>
          <w:rFonts w:ascii="Times New Roman" w:hAnsi="Times New Roman"/>
          <w:iCs/>
          <w:color w:val="000000" w:themeColor="text1"/>
          <w:sz w:val="24"/>
          <w:szCs w:val="24"/>
        </w:rPr>
        <w:t>internetu per elektroninę registracijos sistemą</w:t>
      </w:r>
      <w:r w:rsidR="008C0B1F" w:rsidRPr="00A019E2">
        <w:rPr>
          <w:rFonts w:ascii="Times New Roman" w:hAnsi="Times New Roman"/>
          <w:iCs/>
          <w:color w:val="000000" w:themeColor="text1"/>
          <w:sz w:val="24"/>
          <w:szCs w:val="24"/>
        </w:rPr>
        <w:t>;</w:t>
      </w:r>
    </w:p>
    <w:p w14:paraId="25C184E2" w14:textId="31AAFF94" w:rsidR="000E7D05" w:rsidRPr="00A019E2" w:rsidRDefault="000E7D05" w:rsidP="002D68BA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019E2">
        <w:rPr>
          <w:rFonts w:ascii="Times New Roman" w:hAnsi="Times New Roman"/>
          <w:color w:val="000000" w:themeColor="text1"/>
          <w:sz w:val="24"/>
          <w:szCs w:val="24"/>
        </w:rPr>
        <w:t>Užtikrinti, kad dalyviui registruojantis</w:t>
      </w:r>
      <w:r w:rsidR="0084397F">
        <w:rPr>
          <w:rFonts w:ascii="Times New Roman" w:hAnsi="Times New Roman"/>
          <w:color w:val="000000" w:themeColor="text1"/>
          <w:sz w:val="24"/>
          <w:szCs w:val="24"/>
        </w:rPr>
        <w:t xml:space="preserve"> į Egzaminą</w:t>
      </w:r>
      <w:r w:rsidRPr="00A019E2">
        <w:rPr>
          <w:rFonts w:ascii="Times New Roman" w:hAnsi="Times New Roman"/>
          <w:color w:val="000000" w:themeColor="text1"/>
          <w:sz w:val="24"/>
          <w:szCs w:val="24"/>
        </w:rPr>
        <w:t>, susikurtų asmeninė paskyra</w:t>
      </w:r>
      <w:r w:rsidR="0084397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A019E2">
        <w:rPr>
          <w:rFonts w:ascii="Times New Roman" w:hAnsi="Times New Roman"/>
          <w:color w:val="000000" w:themeColor="text1"/>
          <w:sz w:val="24"/>
          <w:szCs w:val="24"/>
        </w:rPr>
        <w:t xml:space="preserve"> kurioje</w:t>
      </w:r>
      <w:r w:rsidR="0084397F">
        <w:rPr>
          <w:rFonts w:ascii="Times New Roman" w:hAnsi="Times New Roman"/>
          <w:color w:val="000000" w:themeColor="text1"/>
          <w:sz w:val="24"/>
          <w:szCs w:val="24"/>
        </w:rPr>
        <w:t xml:space="preserve"> dalyvis</w:t>
      </w:r>
      <w:r w:rsidRPr="00A019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4304" w:rsidRPr="00A019E2">
        <w:rPr>
          <w:rFonts w:ascii="Times New Roman" w:hAnsi="Times New Roman"/>
          <w:color w:val="000000" w:themeColor="text1"/>
          <w:sz w:val="24"/>
          <w:szCs w:val="24"/>
        </w:rPr>
        <w:t>galėtų</w:t>
      </w:r>
      <w:r w:rsidR="007E3263" w:rsidRPr="00A019E2">
        <w:rPr>
          <w:rFonts w:ascii="Times New Roman" w:hAnsi="Times New Roman"/>
          <w:color w:val="000000" w:themeColor="text1"/>
          <w:sz w:val="24"/>
          <w:szCs w:val="24"/>
        </w:rPr>
        <w:t xml:space="preserve"> laikyti </w:t>
      </w:r>
      <w:r w:rsidR="001B61D0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7E3263" w:rsidRPr="00A019E2">
        <w:rPr>
          <w:rFonts w:ascii="Times New Roman" w:hAnsi="Times New Roman"/>
          <w:color w:val="000000" w:themeColor="text1"/>
          <w:sz w:val="24"/>
          <w:szCs w:val="24"/>
        </w:rPr>
        <w:t xml:space="preserve">gzaminą, </w:t>
      </w:r>
      <w:r w:rsidR="00A87B0A" w:rsidRPr="00A019E2">
        <w:rPr>
          <w:rFonts w:ascii="Times New Roman" w:hAnsi="Times New Roman"/>
          <w:color w:val="000000" w:themeColor="text1"/>
          <w:sz w:val="24"/>
          <w:szCs w:val="24"/>
        </w:rPr>
        <w:t xml:space="preserve">matyti </w:t>
      </w:r>
      <w:r w:rsidR="000A0E78">
        <w:rPr>
          <w:rFonts w:ascii="Times New Roman" w:hAnsi="Times New Roman"/>
          <w:color w:val="000000" w:themeColor="text1"/>
          <w:sz w:val="24"/>
          <w:szCs w:val="24"/>
        </w:rPr>
        <w:t xml:space="preserve">savo </w:t>
      </w:r>
      <w:r w:rsidR="00A87B0A" w:rsidRPr="00A019E2">
        <w:rPr>
          <w:rFonts w:ascii="Times New Roman" w:hAnsi="Times New Roman"/>
          <w:color w:val="000000" w:themeColor="text1"/>
          <w:sz w:val="24"/>
          <w:szCs w:val="24"/>
        </w:rPr>
        <w:t xml:space="preserve">rezultataus, </w:t>
      </w:r>
      <w:r w:rsidR="007E3263" w:rsidRPr="00A019E2">
        <w:rPr>
          <w:rFonts w:ascii="Times New Roman" w:hAnsi="Times New Roman"/>
          <w:color w:val="000000" w:themeColor="text1"/>
          <w:sz w:val="24"/>
          <w:szCs w:val="24"/>
        </w:rPr>
        <w:t>atsisių</w:t>
      </w:r>
      <w:r w:rsidR="00A87B0A" w:rsidRPr="00A019E2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7E3263" w:rsidRPr="00A019E2">
        <w:rPr>
          <w:rFonts w:ascii="Times New Roman" w:hAnsi="Times New Roman"/>
          <w:color w:val="000000" w:themeColor="text1"/>
          <w:sz w:val="24"/>
          <w:szCs w:val="24"/>
        </w:rPr>
        <w:t>ti diplomą.</w:t>
      </w:r>
      <w:r w:rsidR="00A87B0A" w:rsidRPr="00A019E2">
        <w:rPr>
          <w:rFonts w:ascii="Times New Roman" w:hAnsi="Times New Roman"/>
          <w:color w:val="000000" w:themeColor="text1"/>
          <w:sz w:val="24"/>
          <w:szCs w:val="24"/>
        </w:rPr>
        <w:t xml:space="preserve"> Asmeninę paskyrą turinčiam dalyviui, norint dalyvauti Egzamine kitais metais, naujai registruot</w:t>
      </w:r>
      <w:r w:rsidR="00C500CD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A87B0A" w:rsidRPr="00A019E2">
        <w:rPr>
          <w:rFonts w:ascii="Times New Roman" w:hAnsi="Times New Roman"/>
          <w:color w:val="000000" w:themeColor="text1"/>
          <w:sz w:val="24"/>
          <w:szCs w:val="24"/>
        </w:rPr>
        <w:t>s nereikės, jis galės tą padaryti prisijungęs prie asmeninės paskyros</w:t>
      </w:r>
      <w:r w:rsidR="006A37D8">
        <w:rPr>
          <w:rFonts w:ascii="Times New Roman" w:hAnsi="Times New Roman"/>
          <w:color w:val="000000" w:themeColor="text1"/>
          <w:sz w:val="24"/>
          <w:szCs w:val="24"/>
        </w:rPr>
        <w:t>;</w:t>
      </w:r>
      <w:r w:rsidR="00A87B0A" w:rsidRPr="00A019E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bookmarkEnd w:id="1"/>
    </w:p>
    <w:p w14:paraId="185AE0FE" w14:textId="77D237C4" w:rsidR="00591618" w:rsidRPr="00847E30" w:rsidRDefault="00C212D8" w:rsidP="00591618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47E30">
        <w:rPr>
          <w:rFonts w:ascii="Times New Roman" w:hAnsi="Times New Roman"/>
          <w:sz w:val="24"/>
          <w:szCs w:val="24"/>
        </w:rPr>
        <w:t>Užtikrinti, kad Egzamino sistema leistų mokytojams užregistruoti mokinius ir matyti jų rezultatus</w:t>
      </w:r>
      <w:r w:rsidR="008501F1" w:rsidRPr="00847E30">
        <w:rPr>
          <w:rFonts w:ascii="Times New Roman" w:hAnsi="Times New Roman"/>
          <w:sz w:val="24"/>
          <w:szCs w:val="24"/>
        </w:rPr>
        <w:t>;</w:t>
      </w:r>
    </w:p>
    <w:p w14:paraId="4809E459" w14:textId="59093462" w:rsidR="00332C57" w:rsidRPr="00847E30" w:rsidRDefault="00332C57" w:rsidP="00332C57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47E30">
        <w:rPr>
          <w:rFonts w:ascii="Times New Roman" w:hAnsi="Times New Roman"/>
          <w:sz w:val="24"/>
          <w:szCs w:val="24"/>
        </w:rPr>
        <w:t>Užtikrinti, kad Egzamino sistema leistų sukurti įmonės paskyrą, pakviesti dalyvauti įmonės darbuotojus ir matyti jų rezultatus</w:t>
      </w:r>
      <w:r w:rsidR="00377E16">
        <w:rPr>
          <w:rFonts w:ascii="Times New Roman" w:hAnsi="Times New Roman"/>
          <w:sz w:val="24"/>
          <w:szCs w:val="24"/>
        </w:rPr>
        <w:t>;</w:t>
      </w:r>
    </w:p>
    <w:p w14:paraId="59C66631" w14:textId="6F993C70" w:rsidR="00332C57" w:rsidRPr="00847E30" w:rsidRDefault="00332C57" w:rsidP="00332C57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47E30">
        <w:rPr>
          <w:rFonts w:ascii="Times New Roman" w:hAnsi="Times New Roman"/>
          <w:sz w:val="24"/>
          <w:szCs w:val="24"/>
          <w:shd w:val="clear" w:color="auto" w:fill="FFFFFF"/>
        </w:rPr>
        <w:t xml:space="preserve">Užtikrinti, kad registracijos metu būtų galimybė pažymėti „sutinku, kad būtų naudojami asmens duomenys“, šalia žymėjimo patalpinant paaiškinimą, kokiu tikslu bus naudojami ir kam perduodami </w:t>
      </w:r>
      <w:r w:rsidR="001B61D0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Pr="00847E30">
        <w:rPr>
          <w:rFonts w:ascii="Times New Roman" w:hAnsi="Times New Roman"/>
          <w:sz w:val="24"/>
          <w:szCs w:val="24"/>
          <w:shd w:val="clear" w:color="auto" w:fill="FFFFFF"/>
        </w:rPr>
        <w:t>gzamino dalyvių duomenys;</w:t>
      </w:r>
    </w:p>
    <w:p w14:paraId="2E91346F" w14:textId="64E5453B" w:rsidR="00BE74B3" w:rsidRPr="005911CF" w:rsidRDefault="00BE74B3" w:rsidP="00BE74B3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bookmarkStart w:id="2" w:name="_Hlk95309345"/>
      <w:r w:rsidRPr="00847E30">
        <w:rPr>
          <w:rFonts w:ascii="Times New Roman" w:hAnsi="Times New Roman"/>
          <w:sz w:val="24"/>
          <w:szCs w:val="24"/>
        </w:rPr>
        <w:t xml:space="preserve">Užtikrinti, kad </w:t>
      </w:r>
      <w:r w:rsidR="001B61D0">
        <w:rPr>
          <w:rFonts w:ascii="Times New Roman" w:hAnsi="Times New Roman"/>
          <w:sz w:val="24"/>
          <w:szCs w:val="24"/>
        </w:rPr>
        <w:t>E</w:t>
      </w:r>
      <w:r w:rsidRPr="00847E30">
        <w:rPr>
          <w:rFonts w:ascii="Times New Roman" w:hAnsi="Times New Roman"/>
          <w:sz w:val="24"/>
          <w:szCs w:val="24"/>
        </w:rPr>
        <w:t>gzamino užduočių sprendimui būtų numatyta 45 min. laiko trukmė</w:t>
      </w:r>
      <w:r w:rsidR="00065E8D">
        <w:rPr>
          <w:rFonts w:ascii="Times New Roman" w:hAnsi="Times New Roman"/>
          <w:sz w:val="24"/>
          <w:szCs w:val="24"/>
        </w:rPr>
        <w:t>;</w:t>
      </w:r>
    </w:p>
    <w:bookmarkEnd w:id="2"/>
    <w:p w14:paraId="2288C885" w14:textId="216966A6" w:rsidR="00C94304" w:rsidRDefault="00BE74B3" w:rsidP="00C94304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47E30">
        <w:rPr>
          <w:rFonts w:ascii="Times New Roman" w:hAnsi="Times New Roman"/>
          <w:sz w:val="24"/>
          <w:szCs w:val="24"/>
        </w:rPr>
        <w:t xml:space="preserve">Užtikrinti, kad būtų galimybė </w:t>
      </w:r>
      <w:r w:rsidR="001B61D0">
        <w:rPr>
          <w:rFonts w:ascii="Times New Roman" w:hAnsi="Times New Roman"/>
          <w:sz w:val="24"/>
          <w:szCs w:val="24"/>
        </w:rPr>
        <w:t>E</w:t>
      </w:r>
      <w:r w:rsidRPr="00847E30">
        <w:rPr>
          <w:rFonts w:ascii="Times New Roman" w:hAnsi="Times New Roman"/>
          <w:sz w:val="24"/>
          <w:szCs w:val="24"/>
        </w:rPr>
        <w:t xml:space="preserve">gzamino užduotis atlikti ir mobiliuose </w:t>
      </w:r>
      <w:r w:rsidR="005911CF" w:rsidRPr="00065E8D">
        <w:rPr>
          <w:rFonts w:ascii="Times New Roman" w:hAnsi="Times New Roman"/>
          <w:color w:val="000000" w:themeColor="text1"/>
          <w:sz w:val="24"/>
          <w:szCs w:val="24"/>
        </w:rPr>
        <w:t>įrenginiuose</w:t>
      </w:r>
      <w:r w:rsidR="00BC70CD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5C70705" w14:textId="228DED93" w:rsidR="00BE74B3" w:rsidRPr="00C94304" w:rsidRDefault="00BE74B3" w:rsidP="00C94304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C94304">
        <w:rPr>
          <w:rFonts w:ascii="Times New Roman" w:hAnsi="Times New Roman"/>
          <w:sz w:val="24"/>
          <w:szCs w:val="24"/>
        </w:rPr>
        <w:t>Užtikrinti, kad atsižvelgiant į teisingai atsakytų klausimų skaičių, Egzamino dalyviams būtų sugeneruojami virtualūs trijų lygių diplomai (PDF) ir dalyviai galėtų juos parsisiųsti</w:t>
      </w:r>
      <w:r w:rsidR="00065E8D">
        <w:rPr>
          <w:rFonts w:ascii="Times New Roman" w:hAnsi="Times New Roman"/>
          <w:sz w:val="24"/>
          <w:szCs w:val="24"/>
        </w:rPr>
        <w:t xml:space="preserve"> iš asmeninės paskyros</w:t>
      </w:r>
      <w:r w:rsidR="00375646">
        <w:rPr>
          <w:rFonts w:ascii="Times New Roman" w:hAnsi="Times New Roman"/>
          <w:sz w:val="24"/>
          <w:szCs w:val="24"/>
        </w:rPr>
        <w:t>;</w:t>
      </w:r>
    </w:p>
    <w:p w14:paraId="2C46FD55" w14:textId="43465200" w:rsidR="00C212D8" w:rsidRPr="00847E30" w:rsidRDefault="00C212D8" w:rsidP="000626B6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7E30">
        <w:rPr>
          <w:rFonts w:ascii="Times New Roman" w:hAnsi="Times New Roman"/>
          <w:sz w:val="24"/>
          <w:szCs w:val="24"/>
        </w:rPr>
        <w:t xml:space="preserve">Užtikrinti, kad Egzamino sistema leistų valdyti </w:t>
      </w:r>
      <w:r w:rsidR="00375646">
        <w:rPr>
          <w:rFonts w:ascii="Times New Roman" w:hAnsi="Times New Roman"/>
          <w:sz w:val="24"/>
          <w:szCs w:val="24"/>
        </w:rPr>
        <w:t>E</w:t>
      </w:r>
      <w:r w:rsidRPr="00847E30">
        <w:rPr>
          <w:rFonts w:ascii="Times New Roman" w:hAnsi="Times New Roman"/>
          <w:sz w:val="24"/>
          <w:szCs w:val="24"/>
        </w:rPr>
        <w:t>gzamino klausimus ir atsakymus</w:t>
      </w:r>
      <w:r w:rsidR="00375646">
        <w:rPr>
          <w:rFonts w:ascii="Times New Roman" w:hAnsi="Times New Roman"/>
          <w:sz w:val="24"/>
          <w:szCs w:val="24"/>
        </w:rPr>
        <w:t>;</w:t>
      </w:r>
    </w:p>
    <w:p w14:paraId="37DA3D0B" w14:textId="6102A524" w:rsidR="00711E1C" w:rsidRPr="000B12E1" w:rsidRDefault="00C212D8" w:rsidP="000B12E1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7E30">
        <w:rPr>
          <w:rFonts w:ascii="Times New Roman" w:hAnsi="Times New Roman"/>
          <w:sz w:val="24"/>
          <w:szCs w:val="24"/>
        </w:rPr>
        <w:t xml:space="preserve">Užtikrinti, kad Egzamino sistema leistų sukurti neribotą kiekį klausimų juos priskirti ar išskaidyti pagal </w:t>
      </w:r>
      <w:r w:rsidRPr="009F7C46">
        <w:rPr>
          <w:rFonts w:ascii="Times New Roman" w:hAnsi="Times New Roman"/>
          <w:color w:val="000000" w:themeColor="text1"/>
          <w:sz w:val="24"/>
          <w:szCs w:val="24"/>
        </w:rPr>
        <w:t>grupes.</w:t>
      </w:r>
      <w:r w:rsidR="000B12E1" w:rsidRPr="009F7C4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75646">
        <w:rPr>
          <w:rFonts w:ascii="Times New Roman" w:hAnsi="Times New Roman"/>
          <w:color w:val="000000" w:themeColor="text1"/>
          <w:sz w:val="24"/>
          <w:szCs w:val="24"/>
        </w:rPr>
        <w:t>Sistema</w:t>
      </w:r>
      <w:r w:rsidR="00711E1C" w:rsidRPr="009F7C46">
        <w:rPr>
          <w:rFonts w:ascii="Times New Roman" w:hAnsi="Times New Roman"/>
          <w:color w:val="000000" w:themeColor="text1"/>
          <w:sz w:val="24"/>
          <w:szCs w:val="24"/>
        </w:rPr>
        <w:t xml:space="preserve"> turi leisti dalyvauti testuose atskiroms dalyvi</w:t>
      </w:r>
      <w:r w:rsidR="000B12E1" w:rsidRPr="009F7C46">
        <w:rPr>
          <w:rFonts w:ascii="Times New Roman" w:hAnsi="Times New Roman"/>
          <w:color w:val="000000" w:themeColor="text1"/>
          <w:sz w:val="24"/>
          <w:szCs w:val="24"/>
        </w:rPr>
        <w:t>ų</w:t>
      </w:r>
      <w:r w:rsidR="00711E1C" w:rsidRPr="009F7C46">
        <w:rPr>
          <w:rFonts w:ascii="Times New Roman" w:hAnsi="Times New Roman"/>
          <w:color w:val="000000" w:themeColor="text1"/>
          <w:sz w:val="24"/>
          <w:szCs w:val="24"/>
        </w:rPr>
        <w:t xml:space="preserve"> grupėms – </w:t>
      </w:r>
      <w:r w:rsidR="000B12E1" w:rsidRPr="009F7C46">
        <w:rPr>
          <w:rFonts w:ascii="Times New Roman" w:hAnsi="Times New Roman"/>
          <w:color w:val="000000" w:themeColor="text1"/>
          <w:sz w:val="24"/>
          <w:szCs w:val="24"/>
        </w:rPr>
        <w:t>jaunesniųjų ir vyresniųjų</w:t>
      </w:r>
      <w:r w:rsidR="00270C9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31F8A59" w14:textId="6516406C" w:rsidR="001158EA" w:rsidRPr="00847E30" w:rsidRDefault="00C212D8" w:rsidP="000626B6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7E30">
        <w:rPr>
          <w:rFonts w:ascii="Times New Roman" w:hAnsi="Times New Roman"/>
          <w:sz w:val="24"/>
          <w:szCs w:val="24"/>
        </w:rPr>
        <w:t>Užtikrinti, kad Egzamino sistema leistų visą tekstinę ir pagrindinę vizualinę informaciją valdyti per turinio valdymo sistemą</w:t>
      </w:r>
      <w:r w:rsidR="00270C9A">
        <w:rPr>
          <w:rFonts w:ascii="Times New Roman" w:hAnsi="Times New Roman"/>
          <w:sz w:val="24"/>
          <w:szCs w:val="24"/>
        </w:rPr>
        <w:t>;</w:t>
      </w:r>
    </w:p>
    <w:p w14:paraId="7EFC93DA" w14:textId="12760663" w:rsidR="00332C57" w:rsidRPr="00FC2BED" w:rsidRDefault="001158EA" w:rsidP="000626B6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3" w:name="_Hlk95309551"/>
      <w:bookmarkEnd w:id="0"/>
      <w:r w:rsidRPr="00847E30">
        <w:rPr>
          <w:rFonts w:ascii="Times New Roman" w:hAnsi="Times New Roman"/>
          <w:sz w:val="24"/>
          <w:szCs w:val="24"/>
        </w:rPr>
        <w:lastRenderedPageBreak/>
        <w:t>Užtikrinti, kad pagal naują sistemos struktūrą būtų paruoštas naujas dizainas kuris atitiktų šių dienų tendencijas</w:t>
      </w:r>
      <w:bookmarkEnd w:id="3"/>
      <w:r w:rsidR="009F7C46" w:rsidRPr="00FC2BE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EE5F8C" w:rsidRPr="00FC2B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7C46" w:rsidRPr="00FC2BED">
        <w:rPr>
          <w:rFonts w:ascii="Times New Roman" w:hAnsi="Times New Roman"/>
          <w:color w:val="000000" w:themeColor="text1"/>
          <w:sz w:val="24"/>
          <w:szCs w:val="24"/>
        </w:rPr>
        <w:t>Egzamino sistemos</w:t>
      </w:r>
      <w:r w:rsidR="00EE5F8C" w:rsidRPr="00FC2B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7C46" w:rsidRPr="00FC2BED">
        <w:rPr>
          <w:rFonts w:ascii="Times New Roman" w:hAnsi="Times New Roman"/>
          <w:color w:val="000000" w:themeColor="text1"/>
          <w:sz w:val="24"/>
          <w:szCs w:val="24"/>
        </w:rPr>
        <w:t xml:space="preserve">dizainas, </w:t>
      </w:r>
      <w:r w:rsidR="00EE5F8C" w:rsidRPr="00FC2BED">
        <w:rPr>
          <w:rFonts w:ascii="Times New Roman" w:hAnsi="Times New Roman"/>
          <w:color w:val="000000" w:themeColor="text1"/>
          <w:sz w:val="24"/>
          <w:szCs w:val="24"/>
        </w:rPr>
        <w:t>stilist</w:t>
      </w:r>
      <w:r w:rsidR="009F7C46" w:rsidRPr="00FC2BED">
        <w:rPr>
          <w:rFonts w:ascii="Times New Roman" w:hAnsi="Times New Roman"/>
          <w:color w:val="000000" w:themeColor="text1"/>
          <w:sz w:val="24"/>
          <w:szCs w:val="24"/>
        </w:rPr>
        <w:t>ika turi būti suderint</w:t>
      </w:r>
      <w:r w:rsidR="00BD3DD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="00EE5F8C" w:rsidRPr="00FC2BED">
        <w:rPr>
          <w:rFonts w:ascii="Times New Roman" w:hAnsi="Times New Roman"/>
          <w:color w:val="000000" w:themeColor="text1"/>
          <w:sz w:val="24"/>
          <w:szCs w:val="24"/>
        </w:rPr>
        <w:t xml:space="preserve"> su </w:t>
      </w:r>
      <w:r w:rsidR="009F7C46" w:rsidRPr="00FC2BED">
        <w:rPr>
          <w:rFonts w:ascii="Times New Roman" w:hAnsi="Times New Roman"/>
          <w:color w:val="000000" w:themeColor="text1"/>
          <w:sz w:val="24"/>
          <w:szCs w:val="24"/>
        </w:rPr>
        <w:t>Perkančiąja organizacija</w:t>
      </w:r>
      <w:r w:rsidR="00270C9A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0AD06A90" w14:textId="614BEC6D" w:rsidR="00896385" w:rsidRPr="00847E30" w:rsidRDefault="00AE4BD6" w:rsidP="000626B6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7E30">
        <w:rPr>
          <w:rFonts w:ascii="Times New Roman" w:hAnsi="Times New Roman"/>
          <w:sz w:val="24"/>
          <w:szCs w:val="24"/>
        </w:rPr>
        <w:t>Užtikrinti,</w:t>
      </w:r>
      <w:r w:rsidR="003A3FA7" w:rsidRPr="00847E30">
        <w:rPr>
          <w:rFonts w:ascii="Times New Roman" w:hAnsi="Times New Roman"/>
          <w:sz w:val="24"/>
          <w:szCs w:val="24"/>
        </w:rPr>
        <w:t xml:space="preserve"> kad </w:t>
      </w:r>
      <w:r w:rsidRPr="00847E30">
        <w:rPr>
          <w:rFonts w:ascii="Times New Roman" w:hAnsi="Times New Roman"/>
          <w:sz w:val="24"/>
          <w:szCs w:val="24"/>
        </w:rPr>
        <w:t>Perkanči</w:t>
      </w:r>
      <w:r w:rsidR="00DB1A8C" w:rsidRPr="00847E30">
        <w:rPr>
          <w:rFonts w:ascii="Times New Roman" w:hAnsi="Times New Roman"/>
          <w:sz w:val="24"/>
          <w:szCs w:val="24"/>
        </w:rPr>
        <w:t>a</w:t>
      </w:r>
      <w:r w:rsidRPr="00847E30">
        <w:rPr>
          <w:rFonts w:ascii="Times New Roman" w:hAnsi="Times New Roman"/>
          <w:sz w:val="24"/>
          <w:szCs w:val="24"/>
        </w:rPr>
        <w:t>ja</w:t>
      </w:r>
      <w:r w:rsidR="00DB1A8C" w:rsidRPr="00847E30">
        <w:rPr>
          <w:rFonts w:ascii="Times New Roman" w:hAnsi="Times New Roman"/>
          <w:sz w:val="24"/>
          <w:szCs w:val="24"/>
        </w:rPr>
        <w:t>i</w:t>
      </w:r>
      <w:r w:rsidRPr="00847E30">
        <w:rPr>
          <w:rFonts w:ascii="Times New Roman" w:hAnsi="Times New Roman"/>
          <w:sz w:val="24"/>
          <w:szCs w:val="24"/>
        </w:rPr>
        <w:t xml:space="preserve"> organizacijai </w:t>
      </w:r>
      <w:r w:rsidR="003A3FA7" w:rsidRPr="00847E30">
        <w:rPr>
          <w:rFonts w:ascii="Times New Roman" w:hAnsi="Times New Roman"/>
          <w:sz w:val="24"/>
          <w:szCs w:val="24"/>
        </w:rPr>
        <w:t xml:space="preserve">būtų </w:t>
      </w:r>
      <w:r w:rsidR="00563332">
        <w:rPr>
          <w:rFonts w:ascii="Times New Roman" w:hAnsi="Times New Roman"/>
          <w:sz w:val="24"/>
          <w:szCs w:val="24"/>
        </w:rPr>
        <w:t>pa</w:t>
      </w:r>
      <w:r w:rsidR="003A3FA7" w:rsidRPr="00847E30">
        <w:rPr>
          <w:rFonts w:ascii="Times New Roman" w:hAnsi="Times New Roman"/>
          <w:sz w:val="24"/>
          <w:szCs w:val="24"/>
        </w:rPr>
        <w:t xml:space="preserve">teikiama informacija apie </w:t>
      </w:r>
      <w:r w:rsidR="00491BBB" w:rsidRPr="00847E30">
        <w:rPr>
          <w:rFonts w:ascii="Times New Roman" w:hAnsi="Times New Roman"/>
          <w:sz w:val="24"/>
          <w:szCs w:val="24"/>
        </w:rPr>
        <w:t>E</w:t>
      </w:r>
      <w:r w:rsidR="003A3FA7" w:rsidRPr="00847E30">
        <w:rPr>
          <w:rFonts w:ascii="Times New Roman" w:hAnsi="Times New Roman"/>
          <w:sz w:val="24"/>
          <w:szCs w:val="24"/>
        </w:rPr>
        <w:t>gzamino dalyvių skaičių</w:t>
      </w:r>
      <w:r w:rsidR="00BF3E83">
        <w:rPr>
          <w:rFonts w:ascii="Times New Roman" w:hAnsi="Times New Roman"/>
          <w:sz w:val="24"/>
          <w:szCs w:val="24"/>
        </w:rPr>
        <w:t>, informacij</w:t>
      </w:r>
      <w:r w:rsidR="00DC0871">
        <w:rPr>
          <w:rFonts w:ascii="Times New Roman" w:hAnsi="Times New Roman"/>
          <w:sz w:val="24"/>
          <w:szCs w:val="24"/>
        </w:rPr>
        <w:t>a</w:t>
      </w:r>
      <w:r w:rsidR="00BF3E83">
        <w:rPr>
          <w:rFonts w:ascii="Times New Roman" w:hAnsi="Times New Roman"/>
          <w:sz w:val="24"/>
          <w:szCs w:val="24"/>
        </w:rPr>
        <w:t xml:space="preserve"> pagal savivaldybes, </w:t>
      </w:r>
      <w:r w:rsidR="00DC0871">
        <w:rPr>
          <w:rFonts w:ascii="Times New Roman" w:hAnsi="Times New Roman"/>
          <w:sz w:val="24"/>
          <w:szCs w:val="24"/>
        </w:rPr>
        <w:t>mokyklas,</w:t>
      </w:r>
      <w:r w:rsidR="00563332">
        <w:rPr>
          <w:rFonts w:ascii="Times New Roman" w:hAnsi="Times New Roman"/>
          <w:sz w:val="24"/>
          <w:szCs w:val="24"/>
        </w:rPr>
        <w:t xml:space="preserve"> klases,</w:t>
      </w:r>
      <w:r w:rsidR="00DC0871">
        <w:rPr>
          <w:rFonts w:ascii="Times New Roman" w:hAnsi="Times New Roman"/>
          <w:sz w:val="24"/>
          <w:szCs w:val="24"/>
        </w:rPr>
        <w:t xml:space="preserve"> </w:t>
      </w:r>
      <w:r w:rsidR="002C78B0">
        <w:rPr>
          <w:rFonts w:ascii="Times New Roman" w:hAnsi="Times New Roman"/>
          <w:sz w:val="24"/>
          <w:szCs w:val="24"/>
        </w:rPr>
        <w:t xml:space="preserve">įmones, </w:t>
      </w:r>
      <w:r w:rsidR="00DC0871">
        <w:rPr>
          <w:rFonts w:ascii="Times New Roman" w:hAnsi="Times New Roman"/>
          <w:sz w:val="24"/>
          <w:szCs w:val="24"/>
        </w:rPr>
        <w:t>pagal teisingų atsakymų skaičių</w:t>
      </w:r>
      <w:r w:rsidR="00563332">
        <w:rPr>
          <w:rFonts w:ascii="Times New Roman" w:hAnsi="Times New Roman"/>
          <w:sz w:val="24"/>
          <w:szCs w:val="24"/>
        </w:rPr>
        <w:t>.</w:t>
      </w:r>
    </w:p>
    <w:p w14:paraId="1535BDB9" w14:textId="4E9AD324" w:rsidR="002C1DC3" w:rsidRDefault="00BE74B3" w:rsidP="002C1DC3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47E30">
        <w:rPr>
          <w:rFonts w:ascii="Times New Roman" w:hAnsi="Times New Roman"/>
          <w:sz w:val="24"/>
          <w:szCs w:val="24"/>
        </w:rPr>
        <w:t xml:space="preserve">Užtikrinti, kad </w:t>
      </w:r>
      <w:r w:rsidR="002C78B0">
        <w:rPr>
          <w:rFonts w:ascii="Times New Roman" w:hAnsi="Times New Roman"/>
          <w:sz w:val="24"/>
          <w:szCs w:val="24"/>
        </w:rPr>
        <w:t>Egzamino sistemos</w:t>
      </w:r>
      <w:r w:rsidR="002C78B0" w:rsidRPr="00847E30">
        <w:rPr>
          <w:rFonts w:ascii="Times New Roman" w:hAnsi="Times New Roman"/>
          <w:sz w:val="24"/>
          <w:szCs w:val="24"/>
        </w:rPr>
        <w:t xml:space="preserve"> </w:t>
      </w:r>
      <w:r w:rsidRPr="00847E30">
        <w:rPr>
          <w:rFonts w:ascii="Times New Roman" w:hAnsi="Times New Roman"/>
          <w:sz w:val="24"/>
          <w:szCs w:val="24"/>
        </w:rPr>
        <w:t xml:space="preserve">talpinimas serveryje </w:t>
      </w:r>
      <w:r w:rsidR="002C78B0">
        <w:rPr>
          <w:rFonts w:ascii="Times New Roman" w:hAnsi="Times New Roman"/>
          <w:sz w:val="24"/>
          <w:szCs w:val="24"/>
        </w:rPr>
        <w:t xml:space="preserve">ir techninė priežiūra </w:t>
      </w:r>
      <w:r w:rsidRPr="00847E30">
        <w:rPr>
          <w:rFonts w:ascii="Times New Roman" w:hAnsi="Times New Roman"/>
          <w:sz w:val="24"/>
          <w:szCs w:val="24"/>
        </w:rPr>
        <w:t>truktų ne trumpiau 12</w:t>
      </w:r>
      <w:r w:rsidR="00DF51CB">
        <w:rPr>
          <w:rFonts w:ascii="Times New Roman" w:hAnsi="Times New Roman"/>
          <w:sz w:val="24"/>
          <w:szCs w:val="24"/>
        </w:rPr>
        <w:t xml:space="preserve"> </w:t>
      </w:r>
      <w:r w:rsidRPr="00847E30">
        <w:rPr>
          <w:rFonts w:ascii="Times New Roman" w:hAnsi="Times New Roman"/>
          <w:sz w:val="24"/>
          <w:szCs w:val="24"/>
        </w:rPr>
        <w:t>mėn.  bei</w:t>
      </w:r>
      <w:r w:rsidR="008501F1" w:rsidRPr="00847E30">
        <w:rPr>
          <w:rFonts w:ascii="Times New Roman" w:hAnsi="Times New Roman"/>
          <w:sz w:val="24"/>
          <w:szCs w:val="24"/>
        </w:rPr>
        <w:t xml:space="preserve"> užtikrinti</w:t>
      </w:r>
      <w:r w:rsidRPr="00847E30">
        <w:rPr>
          <w:rFonts w:ascii="Times New Roman" w:hAnsi="Times New Roman"/>
          <w:sz w:val="24"/>
          <w:szCs w:val="24"/>
        </w:rPr>
        <w:t xml:space="preserve"> serverio pajėgum</w:t>
      </w:r>
      <w:r w:rsidR="008501F1" w:rsidRPr="00847E30">
        <w:rPr>
          <w:rFonts w:ascii="Times New Roman" w:hAnsi="Times New Roman"/>
          <w:sz w:val="24"/>
          <w:szCs w:val="24"/>
        </w:rPr>
        <w:t>u</w:t>
      </w:r>
      <w:r w:rsidRPr="00847E30">
        <w:rPr>
          <w:rFonts w:ascii="Times New Roman" w:hAnsi="Times New Roman"/>
          <w:sz w:val="24"/>
          <w:szCs w:val="24"/>
        </w:rPr>
        <w:t xml:space="preserve">s </w:t>
      </w:r>
      <w:r w:rsidR="008501F1" w:rsidRPr="00847E30">
        <w:rPr>
          <w:rFonts w:ascii="Times New Roman" w:hAnsi="Times New Roman"/>
          <w:sz w:val="24"/>
          <w:szCs w:val="24"/>
        </w:rPr>
        <w:t>E</w:t>
      </w:r>
      <w:r w:rsidRPr="00847E30">
        <w:rPr>
          <w:rFonts w:ascii="Times New Roman" w:hAnsi="Times New Roman"/>
          <w:sz w:val="24"/>
          <w:szCs w:val="24"/>
        </w:rPr>
        <w:t>gzamino metu</w:t>
      </w:r>
      <w:r w:rsidR="002C78B0">
        <w:rPr>
          <w:rFonts w:ascii="Times New Roman" w:hAnsi="Times New Roman"/>
          <w:sz w:val="24"/>
          <w:szCs w:val="24"/>
        </w:rPr>
        <w:t>.</w:t>
      </w:r>
      <w:r w:rsidRPr="00847E30">
        <w:rPr>
          <w:rFonts w:ascii="Times New Roman" w:hAnsi="Times New Roman"/>
          <w:sz w:val="24"/>
          <w:szCs w:val="24"/>
        </w:rPr>
        <w:t xml:space="preserve"> </w:t>
      </w:r>
    </w:p>
    <w:p w14:paraId="7E92E807" w14:textId="45112F93" w:rsidR="002C1DC3" w:rsidRPr="001B5E0F" w:rsidRDefault="002C1DC3" w:rsidP="002C1DC3">
      <w:pPr>
        <w:numPr>
          <w:ilvl w:val="1"/>
          <w:numId w:val="5"/>
        </w:numPr>
        <w:tabs>
          <w:tab w:val="left" w:pos="459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5E0F">
        <w:rPr>
          <w:rFonts w:ascii="Times New Roman" w:hAnsi="Times New Roman"/>
          <w:color w:val="000000" w:themeColor="text1"/>
          <w:sz w:val="24"/>
          <w:szCs w:val="24"/>
        </w:rPr>
        <w:t xml:space="preserve">Užtikrinti </w:t>
      </w:r>
      <w:r w:rsidR="00E471CC" w:rsidRPr="001B5E0F">
        <w:rPr>
          <w:rFonts w:ascii="Times New Roman" w:hAnsi="Times New Roman"/>
          <w:color w:val="000000" w:themeColor="text1"/>
          <w:sz w:val="24"/>
          <w:szCs w:val="24"/>
        </w:rPr>
        <w:t>Egzamin</w:t>
      </w:r>
      <w:r w:rsidR="00270C9A">
        <w:rPr>
          <w:rFonts w:ascii="Times New Roman" w:hAnsi="Times New Roman"/>
          <w:color w:val="000000" w:themeColor="text1"/>
          <w:sz w:val="24"/>
          <w:szCs w:val="24"/>
        </w:rPr>
        <w:t>o</w:t>
      </w:r>
      <w:r w:rsidR="00E471CC" w:rsidRPr="001B5E0F">
        <w:rPr>
          <w:rFonts w:ascii="Times New Roman" w:hAnsi="Times New Roman"/>
          <w:color w:val="000000" w:themeColor="text1"/>
          <w:sz w:val="24"/>
          <w:szCs w:val="24"/>
        </w:rPr>
        <w:t xml:space="preserve"> darbų koordinavimą,  </w:t>
      </w:r>
      <w:r w:rsidRPr="001B5E0F">
        <w:rPr>
          <w:rFonts w:ascii="Times New Roman" w:hAnsi="Times New Roman"/>
          <w:color w:val="000000" w:themeColor="text1"/>
          <w:sz w:val="24"/>
          <w:szCs w:val="24"/>
        </w:rPr>
        <w:t>administr</w:t>
      </w:r>
      <w:r w:rsidR="00E471CC" w:rsidRPr="001B5E0F">
        <w:rPr>
          <w:rFonts w:ascii="Times New Roman" w:hAnsi="Times New Roman"/>
          <w:color w:val="000000" w:themeColor="text1"/>
          <w:sz w:val="24"/>
          <w:szCs w:val="24"/>
        </w:rPr>
        <w:t>avimą</w:t>
      </w:r>
      <w:r w:rsidR="001B5E0F" w:rsidRPr="001B5E0F">
        <w:rPr>
          <w:rFonts w:ascii="Times New Roman" w:hAnsi="Times New Roman"/>
          <w:color w:val="000000" w:themeColor="text1"/>
          <w:sz w:val="24"/>
          <w:szCs w:val="24"/>
        </w:rPr>
        <w:t xml:space="preserve"> ir</w:t>
      </w:r>
      <w:r w:rsidR="00E471CC" w:rsidRPr="001B5E0F">
        <w:rPr>
          <w:rFonts w:ascii="Times New Roman" w:hAnsi="Times New Roman"/>
          <w:color w:val="000000" w:themeColor="text1"/>
          <w:sz w:val="24"/>
          <w:szCs w:val="24"/>
        </w:rPr>
        <w:t xml:space="preserve"> sistemos priežiūrą</w:t>
      </w:r>
      <w:r w:rsidR="001B5E0F" w:rsidRPr="001B5E0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1B5E0F">
        <w:rPr>
          <w:rFonts w:ascii="Times New Roman" w:hAnsi="Times New Roman"/>
          <w:color w:val="000000" w:themeColor="text1"/>
          <w:sz w:val="24"/>
          <w:szCs w:val="24"/>
        </w:rPr>
        <w:t xml:space="preserve">kad pagal suderintą su Pirkimo organizacija </w:t>
      </w:r>
      <w:r w:rsidR="00E471CC" w:rsidRPr="001B5E0F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1B5E0F">
        <w:rPr>
          <w:rFonts w:ascii="Times New Roman" w:hAnsi="Times New Roman"/>
          <w:color w:val="000000" w:themeColor="text1"/>
          <w:sz w:val="24"/>
          <w:szCs w:val="24"/>
        </w:rPr>
        <w:t>gzamino vykdymo planą, sistemos veikimas būtų sklandus</w:t>
      </w:r>
      <w:r w:rsidR="00E471CC" w:rsidRPr="001B5E0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5222CEB" w14:textId="77777777" w:rsidR="00E471CC" w:rsidRDefault="00E471CC" w:rsidP="004B34D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</w:p>
    <w:p w14:paraId="06E09B98" w14:textId="7298A5EB" w:rsidR="004B34DC" w:rsidRPr="00847E30" w:rsidRDefault="004B34DC" w:rsidP="004B34DC">
      <w:pPr>
        <w:spacing w:after="0" w:line="240" w:lineRule="auto"/>
        <w:ind w:firstLine="851"/>
        <w:rPr>
          <w:rFonts w:ascii="Times New Roman" w:hAnsi="Times New Roman"/>
          <w:b/>
          <w:sz w:val="24"/>
          <w:szCs w:val="24"/>
        </w:rPr>
      </w:pPr>
      <w:r w:rsidRPr="00847E30">
        <w:rPr>
          <w:rFonts w:ascii="Times New Roman" w:hAnsi="Times New Roman"/>
          <w:b/>
          <w:sz w:val="24"/>
          <w:szCs w:val="24"/>
        </w:rPr>
        <w:t>Veiksmų suderinimas:</w:t>
      </w:r>
    </w:p>
    <w:p w14:paraId="71BDDA2D" w14:textId="77777777" w:rsidR="004B34DC" w:rsidRPr="00847E30" w:rsidRDefault="004B34DC" w:rsidP="004B34DC">
      <w:pPr>
        <w:pStyle w:val="ListParagraph"/>
        <w:numPr>
          <w:ilvl w:val="0"/>
          <w:numId w:val="4"/>
        </w:numPr>
        <w:tabs>
          <w:tab w:val="left" w:pos="709"/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47E30">
        <w:rPr>
          <w:rFonts w:ascii="Times New Roman" w:hAnsi="Times New Roman"/>
          <w:sz w:val="24"/>
          <w:szCs w:val="24"/>
        </w:rPr>
        <w:t>Veiksmai ir jų turinys derinami tol, kol Perkančioji organizacija raštu ar elektroniniu paštu išreiškia jiems pritarimą.</w:t>
      </w:r>
    </w:p>
    <w:p w14:paraId="1B67E6E3" w14:textId="77777777" w:rsidR="004B34DC" w:rsidRPr="00847E30" w:rsidRDefault="004B34DC" w:rsidP="004B34DC">
      <w:pPr>
        <w:pStyle w:val="ListParagraph"/>
        <w:numPr>
          <w:ilvl w:val="0"/>
          <w:numId w:val="4"/>
        </w:numPr>
        <w:tabs>
          <w:tab w:val="left" w:pos="709"/>
          <w:tab w:val="left" w:pos="1134"/>
        </w:tabs>
        <w:ind w:left="0" w:firstLine="851"/>
        <w:contextualSpacing/>
        <w:jc w:val="both"/>
        <w:rPr>
          <w:rFonts w:ascii="Times New Roman" w:hAnsi="Times New Roman"/>
          <w:sz w:val="24"/>
          <w:szCs w:val="24"/>
        </w:rPr>
      </w:pPr>
      <w:r w:rsidRPr="00847E30">
        <w:rPr>
          <w:rFonts w:ascii="Times New Roman" w:hAnsi="Times New Roman"/>
          <w:sz w:val="24"/>
          <w:szCs w:val="24"/>
        </w:rPr>
        <w:t xml:space="preserve">Bet kokia šioje specifikacijoje įvardinta veiksmų korekcija, taip pat bet koks papildomas veiksmas, keičiantis šioje specifikacijoje įvardintų punktų esmę, turi būti iš anksto suderintas su Perkančiąja organizacija. </w:t>
      </w:r>
    </w:p>
    <w:p w14:paraId="13DBA6F6" w14:textId="0B5CD7C2" w:rsidR="00C13B21" w:rsidRPr="00847E30" w:rsidRDefault="00C13B21" w:rsidP="003C46E1">
      <w:pPr>
        <w:spacing w:after="0" w:line="240" w:lineRule="auto"/>
        <w:ind w:firstLine="851"/>
        <w:contextualSpacing/>
        <w:rPr>
          <w:rFonts w:ascii="Times New Roman" w:hAnsi="Times New Roman"/>
          <w:b/>
          <w:sz w:val="24"/>
          <w:szCs w:val="24"/>
        </w:rPr>
      </w:pPr>
    </w:p>
    <w:p w14:paraId="5D9C3BA7" w14:textId="4DA9513B" w:rsidR="008C0B1F" w:rsidRDefault="008C0B1F" w:rsidP="00C13B21">
      <w:pPr>
        <w:pBdr>
          <w:bottom w:val="single" w:sz="12" w:space="1" w:color="auto"/>
        </w:pBdr>
        <w:tabs>
          <w:tab w:val="left" w:pos="709"/>
        </w:tabs>
        <w:spacing w:after="0" w:line="240" w:lineRule="auto"/>
        <w:ind w:firstLine="284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8339171" w14:textId="77777777" w:rsidR="005B0A62" w:rsidRPr="00220F40" w:rsidRDefault="005B0A62" w:rsidP="00220F40">
      <w:pPr>
        <w:tabs>
          <w:tab w:val="left" w:pos="709"/>
        </w:tabs>
        <w:contextualSpacing/>
        <w:rPr>
          <w:rFonts w:ascii="Times New Roman" w:hAnsi="Times New Roman"/>
          <w:sz w:val="24"/>
          <w:szCs w:val="24"/>
        </w:rPr>
      </w:pPr>
    </w:p>
    <w:sectPr w:rsidR="005B0A62" w:rsidRPr="00220F40" w:rsidSect="00847E30">
      <w:pgSz w:w="11906" w:h="16838"/>
      <w:pgMar w:top="1276" w:right="127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1FF1"/>
    <w:multiLevelType w:val="hybridMultilevel"/>
    <w:tmpl w:val="4FBAF7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4DE43D3"/>
    <w:multiLevelType w:val="hybridMultilevel"/>
    <w:tmpl w:val="5232B51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C2956"/>
    <w:multiLevelType w:val="multilevel"/>
    <w:tmpl w:val="0EC4EB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Theme="minorHAnsi" w:eastAsia="Times New Roman" w:hAnsiTheme="minorHAnsi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F01E3A"/>
    <w:multiLevelType w:val="multilevel"/>
    <w:tmpl w:val="7C10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D12899"/>
    <w:multiLevelType w:val="multilevel"/>
    <w:tmpl w:val="47922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93200B"/>
    <w:multiLevelType w:val="hybridMultilevel"/>
    <w:tmpl w:val="70EA1F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FCE298">
      <w:start w:val="1"/>
      <w:numFmt w:val="decimal"/>
      <w:lvlText w:val="1.%2."/>
      <w:lvlJc w:val="left"/>
      <w:pPr>
        <w:ind w:left="1495" w:hanging="360"/>
      </w:pPr>
      <w:rPr>
        <w:rFonts w:hint="default"/>
        <w:b w:val="0"/>
        <w:color w:val="auto"/>
        <w:sz w:val="26"/>
        <w:szCs w:val="26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92508"/>
    <w:multiLevelType w:val="multilevel"/>
    <w:tmpl w:val="F34C5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C4C0912"/>
    <w:multiLevelType w:val="multilevel"/>
    <w:tmpl w:val="074424A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1800"/>
      </w:pPr>
      <w:rPr>
        <w:rFonts w:hint="default"/>
      </w:rPr>
    </w:lvl>
  </w:abstractNum>
  <w:abstractNum w:abstractNumId="8" w15:restartNumberingAfterBreak="0">
    <w:nsid w:val="33AC7ED3"/>
    <w:multiLevelType w:val="multilevel"/>
    <w:tmpl w:val="51CC6D3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9" w15:restartNumberingAfterBreak="0">
    <w:nsid w:val="3E8F3572"/>
    <w:multiLevelType w:val="hybridMultilevel"/>
    <w:tmpl w:val="BF189D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5225E1"/>
    <w:multiLevelType w:val="multilevel"/>
    <w:tmpl w:val="BDE2F7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1" w15:restartNumberingAfterBreak="0">
    <w:nsid w:val="4D5E460D"/>
    <w:multiLevelType w:val="multilevel"/>
    <w:tmpl w:val="C77A3B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2" w15:restartNumberingAfterBreak="0">
    <w:nsid w:val="50E7057E"/>
    <w:multiLevelType w:val="hybridMultilevel"/>
    <w:tmpl w:val="B2E48452"/>
    <w:lvl w:ilvl="0" w:tplc="C4B2529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44724"/>
    <w:multiLevelType w:val="multilevel"/>
    <w:tmpl w:val="C1D6E0A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4" w15:restartNumberingAfterBreak="0">
    <w:nsid w:val="5B4D5ED9"/>
    <w:multiLevelType w:val="hybridMultilevel"/>
    <w:tmpl w:val="40126BAC"/>
    <w:lvl w:ilvl="0" w:tplc="1AB87288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 w15:restartNumberingAfterBreak="0">
    <w:nsid w:val="61665AEE"/>
    <w:multiLevelType w:val="multilevel"/>
    <w:tmpl w:val="F34C5D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6510C0F"/>
    <w:multiLevelType w:val="multilevel"/>
    <w:tmpl w:val="89E46D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9413BF0"/>
    <w:multiLevelType w:val="multilevel"/>
    <w:tmpl w:val="C77A3BA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8" w15:restartNumberingAfterBreak="0">
    <w:nsid w:val="6980314F"/>
    <w:multiLevelType w:val="multilevel"/>
    <w:tmpl w:val="D6C021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2131239"/>
    <w:multiLevelType w:val="multilevel"/>
    <w:tmpl w:val="E1D2E9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20" w15:restartNumberingAfterBreak="0">
    <w:nsid w:val="76AC7262"/>
    <w:multiLevelType w:val="hybridMultilevel"/>
    <w:tmpl w:val="FDEE1CC8"/>
    <w:lvl w:ilvl="0" w:tplc="DF4AA1CE">
      <w:start w:val="1"/>
      <w:numFmt w:val="decimal"/>
      <w:lvlText w:val="%1."/>
      <w:lvlJc w:val="left"/>
      <w:pPr>
        <w:ind w:left="1091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11" w:hanging="360"/>
      </w:pPr>
    </w:lvl>
    <w:lvl w:ilvl="2" w:tplc="0427001B" w:tentative="1">
      <w:start w:val="1"/>
      <w:numFmt w:val="lowerRoman"/>
      <w:lvlText w:val="%3."/>
      <w:lvlJc w:val="right"/>
      <w:pPr>
        <w:ind w:left="2531" w:hanging="180"/>
      </w:pPr>
    </w:lvl>
    <w:lvl w:ilvl="3" w:tplc="0427000F" w:tentative="1">
      <w:start w:val="1"/>
      <w:numFmt w:val="decimal"/>
      <w:lvlText w:val="%4."/>
      <w:lvlJc w:val="left"/>
      <w:pPr>
        <w:ind w:left="3251" w:hanging="360"/>
      </w:pPr>
    </w:lvl>
    <w:lvl w:ilvl="4" w:tplc="04270019" w:tentative="1">
      <w:start w:val="1"/>
      <w:numFmt w:val="lowerLetter"/>
      <w:lvlText w:val="%5."/>
      <w:lvlJc w:val="left"/>
      <w:pPr>
        <w:ind w:left="3971" w:hanging="360"/>
      </w:pPr>
    </w:lvl>
    <w:lvl w:ilvl="5" w:tplc="0427001B" w:tentative="1">
      <w:start w:val="1"/>
      <w:numFmt w:val="lowerRoman"/>
      <w:lvlText w:val="%6."/>
      <w:lvlJc w:val="right"/>
      <w:pPr>
        <w:ind w:left="4691" w:hanging="180"/>
      </w:pPr>
    </w:lvl>
    <w:lvl w:ilvl="6" w:tplc="0427000F" w:tentative="1">
      <w:start w:val="1"/>
      <w:numFmt w:val="decimal"/>
      <w:lvlText w:val="%7."/>
      <w:lvlJc w:val="left"/>
      <w:pPr>
        <w:ind w:left="5411" w:hanging="360"/>
      </w:pPr>
    </w:lvl>
    <w:lvl w:ilvl="7" w:tplc="04270019" w:tentative="1">
      <w:start w:val="1"/>
      <w:numFmt w:val="lowerLetter"/>
      <w:lvlText w:val="%8."/>
      <w:lvlJc w:val="left"/>
      <w:pPr>
        <w:ind w:left="6131" w:hanging="360"/>
      </w:pPr>
    </w:lvl>
    <w:lvl w:ilvl="8" w:tplc="0427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21" w15:restartNumberingAfterBreak="0">
    <w:nsid w:val="77460ABD"/>
    <w:multiLevelType w:val="hybridMultilevel"/>
    <w:tmpl w:val="7DDCF008"/>
    <w:lvl w:ilvl="0" w:tplc="EAC8C072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7DE34409"/>
    <w:multiLevelType w:val="multilevel"/>
    <w:tmpl w:val="353A6D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12"/>
  </w:num>
  <w:num w:numId="5">
    <w:abstractNumId w:val="5"/>
  </w:num>
  <w:num w:numId="6">
    <w:abstractNumId w:val="9"/>
  </w:num>
  <w:num w:numId="7">
    <w:abstractNumId w:val="13"/>
  </w:num>
  <w:num w:numId="8">
    <w:abstractNumId w:val="11"/>
  </w:num>
  <w:num w:numId="9">
    <w:abstractNumId w:val="18"/>
  </w:num>
  <w:num w:numId="10">
    <w:abstractNumId w:val="17"/>
  </w:num>
  <w:num w:numId="11">
    <w:abstractNumId w:val="14"/>
  </w:num>
  <w:num w:numId="12">
    <w:abstractNumId w:val="21"/>
  </w:num>
  <w:num w:numId="13">
    <w:abstractNumId w:val="20"/>
  </w:num>
  <w:num w:numId="14">
    <w:abstractNumId w:val="15"/>
  </w:num>
  <w:num w:numId="15">
    <w:abstractNumId w:val="6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8"/>
  </w:num>
  <w:num w:numId="21">
    <w:abstractNumId w:val="1"/>
  </w:num>
  <w:num w:numId="22">
    <w:abstractNumId w:val="0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B21"/>
    <w:rsid w:val="0003002C"/>
    <w:rsid w:val="00046EE5"/>
    <w:rsid w:val="0004779A"/>
    <w:rsid w:val="00061469"/>
    <w:rsid w:val="000626B6"/>
    <w:rsid w:val="00065E8D"/>
    <w:rsid w:val="00077B7F"/>
    <w:rsid w:val="00077C6C"/>
    <w:rsid w:val="00085DF6"/>
    <w:rsid w:val="00092261"/>
    <w:rsid w:val="00093039"/>
    <w:rsid w:val="000A0E78"/>
    <w:rsid w:val="000A2766"/>
    <w:rsid w:val="000B0446"/>
    <w:rsid w:val="000B12E1"/>
    <w:rsid w:val="000B2DA2"/>
    <w:rsid w:val="000B2E24"/>
    <w:rsid w:val="000D1AB1"/>
    <w:rsid w:val="000D6ECE"/>
    <w:rsid w:val="000E05EA"/>
    <w:rsid w:val="000E7D05"/>
    <w:rsid w:val="00111D1E"/>
    <w:rsid w:val="001158EA"/>
    <w:rsid w:val="00116C84"/>
    <w:rsid w:val="00124775"/>
    <w:rsid w:val="001343D8"/>
    <w:rsid w:val="00162265"/>
    <w:rsid w:val="0016238B"/>
    <w:rsid w:val="001B5E0F"/>
    <w:rsid w:val="001B61D0"/>
    <w:rsid w:val="001C7BF8"/>
    <w:rsid w:val="001D22BE"/>
    <w:rsid w:val="001D304C"/>
    <w:rsid w:val="001E35E0"/>
    <w:rsid w:val="00210DD3"/>
    <w:rsid w:val="00211676"/>
    <w:rsid w:val="00220F40"/>
    <w:rsid w:val="00246CA5"/>
    <w:rsid w:val="0026518F"/>
    <w:rsid w:val="0026669A"/>
    <w:rsid w:val="00270C9A"/>
    <w:rsid w:val="00273FE7"/>
    <w:rsid w:val="002A3F90"/>
    <w:rsid w:val="002A7437"/>
    <w:rsid w:val="002B6196"/>
    <w:rsid w:val="002C1DC3"/>
    <w:rsid w:val="002C78B0"/>
    <w:rsid w:val="002C78B7"/>
    <w:rsid w:val="002D1E18"/>
    <w:rsid w:val="002D6252"/>
    <w:rsid w:val="002E5024"/>
    <w:rsid w:val="00301BA4"/>
    <w:rsid w:val="00302E5D"/>
    <w:rsid w:val="003061AE"/>
    <w:rsid w:val="003069E2"/>
    <w:rsid w:val="00314EFB"/>
    <w:rsid w:val="00320EF8"/>
    <w:rsid w:val="00332C57"/>
    <w:rsid w:val="00375646"/>
    <w:rsid w:val="00377E16"/>
    <w:rsid w:val="003A3B83"/>
    <w:rsid w:val="003A3FA7"/>
    <w:rsid w:val="003C2331"/>
    <w:rsid w:val="003C46E1"/>
    <w:rsid w:val="003C6561"/>
    <w:rsid w:val="003D22D6"/>
    <w:rsid w:val="004025F3"/>
    <w:rsid w:val="00415235"/>
    <w:rsid w:val="00421EEE"/>
    <w:rsid w:val="00422EFB"/>
    <w:rsid w:val="00432784"/>
    <w:rsid w:val="00455974"/>
    <w:rsid w:val="00461C08"/>
    <w:rsid w:val="00464373"/>
    <w:rsid w:val="00472C01"/>
    <w:rsid w:val="00472CBE"/>
    <w:rsid w:val="00476EE6"/>
    <w:rsid w:val="00483DCE"/>
    <w:rsid w:val="00486A02"/>
    <w:rsid w:val="00491BBB"/>
    <w:rsid w:val="004A166C"/>
    <w:rsid w:val="004A77F9"/>
    <w:rsid w:val="004B34DC"/>
    <w:rsid w:val="004C76C2"/>
    <w:rsid w:val="004E2ED6"/>
    <w:rsid w:val="004F7738"/>
    <w:rsid w:val="005016F9"/>
    <w:rsid w:val="00520B4C"/>
    <w:rsid w:val="00540F79"/>
    <w:rsid w:val="005558A6"/>
    <w:rsid w:val="00563332"/>
    <w:rsid w:val="005839F6"/>
    <w:rsid w:val="00586000"/>
    <w:rsid w:val="005911CF"/>
    <w:rsid w:val="00591618"/>
    <w:rsid w:val="005955EA"/>
    <w:rsid w:val="00595BC5"/>
    <w:rsid w:val="005B0A62"/>
    <w:rsid w:val="005C017E"/>
    <w:rsid w:val="005D1B26"/>
    <w:rsid w:val="005D476E"/>
    <w:rsid w:val="005E10B0"/>
    <w:rsid w:val="005E2B75"/>
    <w:rsid w:val="005E2BEC"/>
    <w:rsid w:val="005F6CF7"/>
    <w:rsid w:val="005F73F3"/>
    <w:rsid w:val="0062512B"/>
    <w:rsid w:val="0062709B"/>
    <w:rsid w:val="00630583"/>
    <w:rsid w:val="00631E8B"/>
    <w:rsid w:val="006343CE"/>
    <w:rsid w:val="0064163B"/>
    <w:rsid w:val="00660E3C"/>
    <w:rsid w:val="006724DB"/>
    <w:rsid w:val="006744D5"/>
    <w:rsid w:val="00680D0F"/>
    <w:rsid w:val="0069620C"/>
    <w:rsid w:val="006A37D8"/>
    <w:rsid w:val="006B19E7"/>
    <w:rsid w:val="006D4706"/>
    <w:rsid w:val="006F5E25"/>
    <w:rsid w:val="00711E1C"/>
    <w:rsid w:val="00727D16"/>
    <w:rsid w:val="0073044F"/>
    <w:rsid w:val="007324FF"/>
    <w:rsid w:val="007369A7"/>
    <w:rsid w:val="00737F47"/>
    <w:rsid w:val="00751B93"/>
    <w:rsid w:val="007559A2"/>
    <w:rsid w:val="00774601"/>
    <w:rsid w:val="00780828"/>
    <w:rsid w:val="007A7E8C"/>
    <w:rsid w:val="007B148E"/>
    <w:rsid w:val="007E3263"/>
    <w:rsid w:val="007E59E9"/>
    <w:rsid w:val="008022F6"/>
    <w:rsid w:val="0084397F"/>
    <w:rsid w:val="00847E30"/>
    <w:rsid w:val="008501F1"/>
    <w:rsid w:val="00865BF1"/>
    <w:rsid w:val="0088533F"/>
    <w:rsid w:val="00896385"/>
    <w:rsid w:val="008B4CD5"/>
    <w:rsid w:val="008C0B1F"/>
    <w:rsid w:val="009105F2"/>
    <w:rsid w:val="00911047"/>
    <w:rsid w:val="0092067C"/>
    <w:rsid w:val="0093654F"/>
    <w:rsid w:val="009925D2"/>
    <w:rsid w:val="00994528"/>
    <w:rsid w:val="00997F13"/>
    <w:rsid w:val="009A0351"/>
    <w:rsid w:val="009A17D5"/>
    <w:rsid w:val="009A4704"/>
    <w:rsid w:val="009B2F61"/>
    <w:rsid w:val="009C34BD"/>
    <w:rsid w:val="009E2A16"/>
    <w:rsid w:val="009F0439"/>
    <w:rsid w:val="009F6EFC"/>
    <w:rsid w:val="009F7C46"/>
    <w:rsid w:val="00A0124C"/>
    <w:rsid w:val="00A019E2"/>
    <w:rsid w:val="00A12AF7"/>
    <w:rsid w:val="00A2645E"/>
    <w:rsid w:val="00A57752"/>
    <w:rsid w:val="00A71A69"/>
    <w:rsid w:val="00A7551D"/>
    <w:rsid w:val="00A87B0A"/>
    <w:rsid w:val="00AA5355"/>
    <w:rsid w:val="00AB2117"/>
    <w:rsid w:val="00AD00C4"/>
    <w:rsid w:val="00AE4BD6"/>
    <w:rsid w:val="00AE6883"/>
    <w:rsid w:val="00AF1E85"/>
    <w:rsid w:val="00B07662"/>
    <w:rsid w:val="00B40A0F"/>
    <w:rsid w:val="00B55413"/>
    <w:rsid w:val="00B6747E"/>
    <w:rsid w:val="00B92D01"/>
    <w:rsid w:val="00BA16E0"/>
    <w:rsid w:val="00BB1987"/>
    <w:rsid w:val="00BC6144"/>
    <w:rsid w:val="00BC70CD"/>
    <w:rsid w:val="00BD3DDB"/>
    <w:rsid w:val="00BE74B3"/>
    <w:rsid w:val="00BF3E83"/>
    <w:rsid w:val="00C02F2D"/>
    <w:rsid w:val="00C05A6B"/>
    <w:rsid w:val="00C12BE8"/>
    <w:rsid w:val="00C13B21"/>
    <w:rsid w:val="00C212D8"/>
    <w:rsid w:val="00C360C9"/>
    <w:rsid w:val="00C43238"/>
    <w:rsid w:val="00C500CD"/>
    <w:rsid w:val="00C92AA2"/>
    <w:rsid w:val="00C94304"/>
    <w:rsid w:val="00C9675C"/>
    <w:rsid w:val="00CA1ED5"/>
    <w:rsid w:val="00CA5E6C"/>
    <w:rsid w:val="00CB073E"/>
    <w:rsid w:val="00CB6BF3"/>
    <w:rsid w:val="00CD6544"/>
    <w:rsid w:val="00CE6A0E"/>
    <w:rsid w:val="00D02A3D"/>
    <w:rsid w:val="00D35793"/>
    <w:rsid w:val="00D618AB"/>
    <w:rsid w:val="00D87779"/>
    <w:rsid w:val="00DB1A8C"/>
    <w:rsid w:val="00DC0871"/>
    <w:rsid w:val="00DD41F6"/>
    <w:rsid w:val="00DE3961"/>
    <w:rsid w:val="00DF5140"/>
    <w:rsid w:val="00DF51CB"/>
    <w:rsid w:val="00E03460"/>
    <w:rsid w:val="00E0754B"/>
    <w:rsid w:val="00E471CC"/>
    <w:rsid w:val="00E73B18"/>
    <w:rsid w:val="00E77732"/>
    <w:rsid w:val="00E86CEE"/>
    <w:rsid w:val="00EA3515"/>
    <w:rsid w:val="00EE5F8C"/>
    <w:rsid w:val="00EE76AD"/>
    <w:rsid w:val="00F33127"/>
    <w:rsid w:val="00F46F19"/>
    <w:rsid w:val="00F56260"/>
    <w:rsid w:val="00F60488"/>
    <w:rsid w:val="00F9152D"/>
    <w:rsid w:val="00F918DB"/>
    <w:rsid w:val="00FB1301"/>
    <w:rsid w:val="00FC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DA3B2"/>
  <w15:docId w15:val="{7E67C947-6F32-49CE-9B7B-9152AF7BB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B2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3B2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13B21"/>
    <w:pPr>
      <w:spacing w:after="0" w:line="240" w:lineRule="auto"/>
      <w:ind w:left="720"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2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F61"/>
    <w:rPr>
      <w:rFonts w:ascii="Segoe UI" w:eastAsia="Times New Roman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2E5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E6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6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A0E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A0E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A3FA7"/>
    <w:pPr>
      <w:spacing w:after="0" w:line="240" w:lineRule="auto"/>
    </w:pPr>
    <w:rPr>
      <w:rFonts w:ascii="Calibri" w:eastAsia="Times New Roman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7A7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91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FFFC1-54BF-44D7-9272-6DA91B7BF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2363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Gaižutytė</dc:creator>
  <cp:lastModifiedBy>Gabija Grilauskaitė</cp:lastModifiedBy>
  <cp:revision>2</cp:revision>
  <dcterms:created xsi:type="dcterms:W3CDTF">2022-03-09T13:36:00Z</dcterms:created>
  <dcterms:modified xsi:type="dcterms:W3CDTF">2022-03-09T13:36:00Z</dcterms:modified>
</cp:coreProperties>
</file>