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F859" w14:textId="77777777" w:rsidR="00531577" w:rsidRDefault="00531577" w:rsidP="00531577">
      <w:pPr>
        <w:spacing w:after="0"/>
        <w:jc w:val="center"/>
        <w:rPr>
          <w:b/>
          <w:lang w:val="lt-LT"/>
        </w:rPr>
      </w:pPr>
      <w:r>
        <w:rPr>
          <w:b/>
          <w:lang w:val="lt-LT"/>
        </w:rPr>
        <w:t>SUSITARIMAS</w:t>
      </w:r>
    </w:p>
    <w:p w14:paraId="3C313F54" w14:textId="77777777" w:rsidR="003808FF" w:rsidRDefault="003808FF" w:rsidP="00531577">
      <w:pPr>
        <w:spacing w:after="0"/>
        <w:jc w:val="center"/>
        <w:rPr>
          <w:b/>
          <w:lang w:val="lt-LT"/>
        </w:rPr>
      </w:pPr>
    </w:p>
    <w:p w14:paraId="485760EB" w14:textId="77777777" w:rsidR="00531577" w:rsidRPr="003808FF" w:rsidRDefault="00531577" w:rsidP="003808FF">
      <w:pPr>
        <w:spacing w:after="0"/>
        <w:jc w:val="center"/>
        <w:rPr>
          <w:rFonts w:eastAsia="Times New Roman"/>
          <w:i/>
          <w:lang w:val="lt-LT"/>
        </w:rPr>
      </w:pPr>
      <w:r>
        <w:rPr>
          <w:i/>
          <w:lang w:val="lt-LT"/>
        </w:rPr>
        <w:t xml:space="preserve">Dėl </w:t>
      </w:r>
      <w:r w:rsidR="003808FF">
        <w:rPr>
          <w:rFonts w:eastAsia="Times New Roman"/>
          <w:i/>
          <w:lang w:val="lt-LT"/>
        </w:rPr>
        <w:t>2022</w:t>
      </w:r>
      <w:r w:rsidR="004831D2">
        <w:rPr>
          <w:rFonts w:eastAsia="Times New Roman"/>
          <w:i/>
          <w:lang w:val="lt-LT"/>
        </w:rPr>
        <w:t xml:space="preserve"> m. </w:t>
      </w:r>
      <w:r w:rsidR="004C306C">
        <w:rPr>
          <w:rFonts w:eastAsia="Times New Roman"/>
          <w:i/>
          <w:lang w:val="lt-LT"/>
        </w:rPr>
        <w:t xml:space="preserve">kovo </w:t>
      </w:r>
      <w:r w:rsidR="003808FF">
        <w:rPr>
          <w:rFonts w:eastAsia="Times New Roman"/>
          <w:i/>
          <w:lang w:val="lt-LT"/>
        </w:rPr>
        <w:t>23</w:t>
      </w:r>
      <w:r>
        <w:rPr>
          <w:rFonts w:eastAsia="Times New Roman"/>
          <w:i/>
          <w:lang w:val="lt-LT"/>
        </w:rPr>
        <w:t xml:space="preserve"> d. </w:t>
      </w:r>
      <w:r w:rsidR="003808FF">
        <w:rPr>
          <w:rFonts w:eastAsia="Times New Roman"/>
          <w:i/>
          <w:lang w:val="lt-LT"/>
        </w:rPr>
        <w:t>„</w:t>
      </w:r>
      <w:proofErr w:type="spellStart"/>
      <w:r w:rsidR="003808FF">
        <w:t>Išsilavinimo</w:t>
      </w:r>
      <w:proofErr w:type="spellEnd"/>
      <w:r w:rsidR="003808FF">
        <w:t xml:space="preserve"> </w:t>
      </w:r>
      <w:proofErr w:type="spellStart"/>
      <w:r w:rsidR="003808FF">
        <w:t>pažymėjimų</w:t>
      </w:r>
      <w:proofErr w:type="spellEnd"/>
      <w:r w:rsidR="003808FF">
        <w:t xml:space="preserve"> </w:t>
      </w:r>
      <w:proofErr w:type="spellStart"/>
      <w:r w:rsidR="003808FF">
        <w:t>blankų</w:t>
      </w:r>
      <w:proofErr w:type="spellEnd"/>
      <w:r w:rsidR="003808FF">
        <w:t xml:space="preserve"> ir </w:t>
      </w:r>
      <w:proofErr w:type="spellStart"/>
      <w:r w:rsidR="003808FF">
        <w:t>mokinio</w:t>
      </w:r>
      <w:proofErr w:type="spellEnd"/>
      <w:r w:rsidR="003808FF">
        <w:t xml:space="preserve"> </w:t>
      </w:r>
      <w:proofErr w:type="spellStart"/>
      <w:r w:rsidR="003808FF">
        <w:t>pažymėjimų</w:t>
      </w:r>
      <w:proofErr w:type="spellEnd"/>
      <w:r w:rsidR="003808FF">
        <w:t xml:space="preserve"> (</w:t>
      </w:r>
      <w:proofErr w:type="spellStart"/>
      <w:r w:rsidR="003808FF">
        <w:t>popierinio</w:t>
      </w:r>
      <w:proofErr w:type="spellEnd"/>
      <w:r w:rsidR="003808FF">
        <w:t xml:space="preserve"> ir </w:t>
      </w:r>
      <w:proofErr w:type="spellStart"/>
      <w:r w:rsidR="003808FF">
        <w:t>elektroninio</w:t>
      </w:r>
      <w:proofErr w:type="spellEnd"/>
      <w:r w:rsidR="003808FF">
        <w:t xml:space="preserve">) </w:t>
      </w:r>
      <w:proofErr w:type="spellStart"/>
      <w:r w:rsidR="003808FF">
        <w:t>spausdinimo</w:t>
      </w:r>
      <w:proofErr w:type="spellEnd"/>
      <w:r w:rsidR="003808FF">
        <w:t xml:space="preserve"> </w:t>
      </w:r>
      <w:proofErr w:type="spellStart"/>
      <w:r w:rsidR="003808FF">
        <w:t>paslaugos</w:t>
      </w:r>
      <w:proofErr w:type="spellEnd"/>
      <w:r w:rsidR="003808FF">
        <w:t>“</w:t>
      </w:r>
      <w:r w:rsidR="003808FF">
        <w:rPr>
          <w:rFonts w:eastAsia="Times New Roman"/>
          <w:i/>
          <w:lang w:val="lt-LT"/>
        </w:rPr>
        <w:t xml:space="preserve"> </w:t>
      </w:r>
      <w:r w:rsidR="00275D28">
        <w:rPr>
          <w:rFonts w:eastAsia="Times New Roman"/>
          <w:i/>
          <w:lang w:val="lt-LT"/>
        </w:rPr>
        <w:t>sutarties N</w:t>
      </w:r>
      <w:r w:rsidRPr="00531577">
        <w:rPr>
          <w:rFonts w:eastAsia="Times New Roman"/>
          <w:i/>
          <w:lang w:val="lt-LT"/>
        </w:rPr>
        <w:t>r.</w:t>
      </w:r>
      <w:r w:rsidR="00275D28">
        <w:rPr>
          <w:rFonts w:eastAsia="Times New Roman"/>
          <w:i/>
          <w:lang w:val="lt-LT"/>
        </w:rPr>
        <w:t xml:space="preserve"> </w:t>
      </w:r>
      <w:bookmarkStart w:id="0" w:name="_GoBack"/>
      <w:r w:rsidR="00275D28">
        <w:rPr>
          <w:rFonts w:eastAsia="Times New Roman"/>
          <w:i/>
          <w:lang w:val="lt-LT"/>
        </w:rPr>
        <w:t>PPS-</w:t>
      </w:r>
      <w:r w:rsidR="003808FF">
        <w:rPr>
          <w:rFonts w:eastAsia="Times New Roman"/>
          <w:i/>
          <w:lang w:val="lt-LT"/>
        </w:rPr>
        <w:t>208</w:t>
      </w:r>
      <w:r w:rsidR="00275D28">
        <w:rPr>
          <w:rFonts w:eastAsia="Times New Roman"/>
          <w:i/>
          <w:lang w:val="lt-LT"/>
        </w:rPr>
        <w:t xml:space="preserve"> </w:t>
      </w:r>
      <w:bookmarkEnd w:id="0"/>
      <w:r w:rsidR="003808FF">
        <w:rPr>
          <w:rFonts w:eastAsia="Times New Roman"/>
          <w:i/>
          <w:lang w:val="lt-LT"/>
        </w:rPr>
        <w:t>pratęsimo</w:t>
      </w:r>
    </w:p>
    <w:p w14:paraId="5B2DE452" w14:textId="77777777" w:rsidR="00531577" w:rsidRDefault="00531577" w:rsidP="00531577">
      <w:pPr>
        <w:spacing w:after="0"/>
        <w:jc w:val="center"/>
        <w:rPr>
          <w:lang w:val="lt-LT"/>
        </w:rPr>
      </w:pPr>
    </w:p>
    <w:p w14:paraId="0A9D0C89" w14:textId="41248804" w:rsidR="00531577" w:rsidRDefault="003808FF" w:rsidP="00531577">
      <w:pPr>
        <w:spacing w:after="0"/>
        <w:jc w:val="center"/>
        <w:rPr>
          <w:lang w:val="lt-LT"/>
        </w:rPr>
      </w:pPr>
      <w:r>
        <w:rPr>
          <w:lang w:val="lt-LT"/>
        </w:rPr>
        <w:t>2022</w:t>
      </w:r>
      <w:r w:rsidR="00531577">
        <w:rPr>
          <w:lang w:val="lt-LT"/>
        </w:rPr>
        <w:t xml:space="preserve"> m. </w:t>
      </w:r>
      <w:r w:rsidR="00BC45FB">
        <w:rPr>
          <w:lang w:val="lt-LT"/>
        </w:rPr>
        <w:t>birželio</w:t>
      </w:r>
      <w:r>
        <w:rPr>
          <w:lang w:val="lt-LT"/>
        </w:rPr>
        <w:tab/>
      </w:r>
      <w:r w:rsidR="00531577">
        <w:rPr>
          <w:lang w:val="lt-LT"/>
        </w:rPr>
        <w:t>d. Nr.</w:t>
      </w:r>
    </w:p>
    <w:p w14:paraId="45F6A914" w14:textId="77777777" w:rsidR="00531577" w:rsidRDefault="00531577" w:rsidP="00531577">
      <w:pPr>
        <w:spacing w:after="0"/>
        <w:jc w:val="center"/>
        <w:rPr>
          <w:lang w:val="lt-LT"/>
        </w:rPr>
      </w:pPr>
      <w:r>
        <w:rPr>
          <w:lang w:val="lt-LT"/>
        </w:rPr>
        <w:t>Vilnius</w:t>
      </w:r>
    </w:p>
    <w:p w14:paraId="22C13EC8" w14:textId="77777777" w:rsidR="00531577" w:rsidRDefault="00531577" w:rsidP="00531577">
      <w:pPr>
        <w:spacing w:after="0"/>
        <w:jc w:val="center"/>
        <w:rPr>
          <w:sz w:val="22"/>
          <w:szCs w:val="22"/>
          <w:lang w:val="lt-LT"/>
        </w:rPr>
      </w:pPr>
    </w:p>
    <w:p w14:paraId="6A924250" w14:textId="77777777" w:rsidR="00531577" w:rsidRDefault="00531577" w:rsidP="00531577">
      <w:pPr>
        <w:spacing w:after="0"/>
        <w:jc w:val="both"/>
        <w:rPr>
          <w:bCs/>
          <w:iCs/>
          <w:lang w:val="lt-LT"/>
        </w:rPr>
      </w:pPr>
      <w:r>
        <w:rPr>
          <w:rFonts w:eastAsia="Times New Roman"/>
          <w:b/>
          <w:lang w:val="lt-LT"/>
        </w:rPr>
        <w:tab/>
        <w:t>Nacionalinė švietimo agentūra</w:t>
      </w:r>
      <w:r>
        <w:rPr>
          <w:rFonts w:eastAsia="Times New Roman"/>
          <w:lang w:val="lt-LT"/>
        </w:rPr>
        <w:t xml:space="preserve">, juridinio asmens </w:t>
      </w:r>
      <w:r>
        <w:rPr>
          <w:lang w:val="lt-LT"/>
        </w:rPr>
        <w:t xml:space="preserve">kodas 305238040, buveinės adresas </w:t>
      </w:r>
      <w:r>
        <w:rPr>
          <w:color w:val="000000"/>
          <w:shd w:val="clear" w:color="auto" w:fill="FFFFFF"/>
          <w:lang w:val="lt-LT"/>
        </w:rPr>
        <w:t xml:space="preserve">K. Kalinausko g. 7, Vilnius, </w:t>
      </w:r>
      <w:r>
        <w:rPr>
          <w:lang w:val="lt-LT"/>
        </w:rPr>
        <w:t xml:space="preserve">atstovaujama direktorės Rūtos Krasauskienės, veikiančios pagal </w:t>
      </w:r>
      <w:r w:rsidR="00275D28">
        <w:rPr>
          <w:lang w:val="lt-LT"/>
        </w:rPr>
        <w:t xml:space="preserve">įstaigos nuostatus </w:t>
      </w:r>
      <w:r>
        <w:rPr>
          <w:bCs/>
          <w:iCs/>
          <w:lang w:val="lt-LT"/>
        </w:rPr>
        <w:t>(iš vienos pusės)</w:t>
      </w:r>
    </w:p>
    <w:p w14:paraId="0806F818" w14:textId="77777777" w:rsidR="00531577" w:rsidRDefault="00531577" w:rsidP="00531577">
      <w:pPr>
        <w:spacing w:after="0"/>
        <w:jc w:val="both"/>
        <w:rPr>
          <w:bCs/>
          <w:i/>
          <w:iCs/>
          <w:lang w:val="lt-LT"/>
        </w:rPr>
      </w:pPr>
      <w:r>
        <w:rPr>
          <w:bCs/>
          <w:i/>
          <w:iCs/>
          <w:lang w:val="lt-LT"/>
        </w:rPr>
        <w:tab/>
        <w:t>IR</w:t>
      </w:r>
    </w:p>
    <w:p w14:paraId="0E685BF5" w14:textId="4B653BAD" w:rsidR="00531577" w:rsidRDefault="00531577" w:rsidP="00531577">
      <w:pPr>
        <w:spacing w:after="0"/>
        <w:jc w:val="both"/>
        <w:rPr>
          <w:bCs/>
          <w:iCs/>
          <w:lang w:val="lt-LT"/>
        </w:rPr>
      </w:pPr>
      <w:r>
        <w:rPr>
          <w:bCs/>
          <w:i/>
          <w:iCs/>
          <w:lang w:val="lt-LT"/>
        </w:rPr>
        <w:tab/>
      </w:r>
      <w:r>
        <w:rPr>
          <w:b/>
          <w:lang w:val="lt-LT"/>
        </w:rPr>
        <w:t>UAB „</w:t>
      </w:r>
      <w:proofErr w:type="spellStart"/>
      <w:r w:rsidR="00F60141">
        <w:rPr>
          <w:b/>
          <w:lang w:val="lt-LT"/>
        </w:rPr>
        <w:t>Lodvila</w:t>
      </w:r>
      <w:proofErr w:type="spellEnd"/>
      <w:r>
        <w:rPr>
          <w:b/>
          <w:lang w:val="lt-LT"/>
        </w:rPr>
        <w:t>“</w:t>
      </w:r>
      <w:r w:rsidR="00F60141">
        <w:rPr>
          <w:lang w:val="lt-LT"/>
        </w:rPr>
        <w:t>,</w:t>
      </w:r>
      <w:r>
        <w:rPr>
          <w:bCs/>
          <w:iCs/>
          <w:lang w:val="lt-LT"/>
        </w:rPr>
        <w:t xml:space="preserve"> </w:t>
      </w:r>
      <w:r w:rsidR="00F60141">
        <w:rPr>
          <w:bCs/>
          <w:iCs/>
          <w:lang w:val="lt-LT"/>
        </w:rPr>
        <w:t>juridinio asmens kodas 11075</w:t>
      </w:r>
      <w:r w:rsidR="008C507A">
        <w:rPr>
          <w:bCs/>
          <w:iCs/>
          <w:lang w:val="lt-LT"/>
        </w:rPr>
        <w:t>3474</w:t>
      </w:r>
      <w:r>
        <w:rPr>
          <w:bCs/>
          <w:iCs/>
          <w:lang w:val="lt-LT"/>
        </w:rPr>
        <w:t>, buveinės adre</w:t>
      </w:r>
      <w:r w:rsidR="008C507A">
        <w:rPr>
          <w:bCs/>
          <w:iCs/>
          <w:lang w:val="lt-LT"/>
        </w:rPr>
        <w:t>sas Draugystės</w:t>
      </w:r>
      <w:r w:rsidR="00C510A4">
        <w:rPr>
          <w:bCs/>
          <w:iCs/>
          <w:lang w:val="lt-LT"/>
        </w:rPr>
        <w:t> </w:t>
      </w:r>
      <w:r w:rsidR="008C507A">
        <w:rPr>
          <w:bCs/>
          <w:iCs/>
          <w:lang w:val="lt-LT"/>
        </w:rPr>
        <w:t>g.</w:t>
      </w:r>
      <w:r w:rsidR="00C510A4">
        <w:rPr>
          <w:bCs/>
          <w:iCs/>
          <w:lang w:val="lt-LT"/>
        </w:rPr>
        <w:t> </w:t>
      </w:r>
      <w:r w:rsidR="008C507A">
        <w:rPr>
          <w:bCs/>
          <w:iCs/>
          <w:lang w:val="lt-LT"/>
        </w:rPr>
        <w:t>24</w:t>
      </w:r>
      <w:r>
        <w:rPr>
          <w:bCs/>
          <w:iCs/>
          <w:lang w:val="lt-LT"/>
        </w:rPr>
        <w:t>,</w:t>
      </w:r>
      <w:r w:rsidR="008C507A">
        <w:rPr>
          <w:bCs/>
          <w:iCs/>
          <w:lang w:val="lt-LT"/>
        </w:rPr>
        <w:t xml:space="preserve"> </w:t>
      </w:r>
      <w:proofErr w:type="spellStart"/>
      <w:r w:rsidR="008C507A">
        <w:rPr>
          <w:bCs/>
          <w:iCs/>
          <w:lang w:val="lt-LT"/>
        </w:rPr>
        <w:t>Valčiūnų</w:t>
      </w:r>
      <w:proofErr w:type="spellEnd"/>
      <w:r w:rsidR="008C507A">
        <w:rPr>
          <w:bCs/>
          <w:iCs/>
          <w:lang w:val="lt-LT"/>
        </w:rPr>
        <w:t xml:space="preserve"> k. Vilniaus r., atstovaujama direktoriaus Kosto Valiūno, veikiančio</w:t>
      </w:r>
      <w:r>
        <w:rPr>
          <w:bCs/>
          <w:iCs/>
          <w:lang w:val="lt-LT"/>
        </w:rPr>
        <w:t xml:space="preserve"> pagal įmonės įstatus (iš kitos pusės),</w:t>
      </w:r>
    </w:p>
    <w:p w14:paraId="549C7210" w14:textId="3D7DF70B" w:rsidR="00531577" w:rsidRPr="00884D11" w:rsidRDefault="00531577" w:rsidP="004C306C">
      <w:pPr>
        <w:autoSpaceDE w:val="0"/>
        <w:autoSpaceDN w:val="0"/>
        <w:adjustRightInd w:val="0"/>
        <w:spacing w:after="0" w:line="240" w:lineRule="auto"/>
        <w:jc w:val="both"/>
      </w:pPr>
      <w:r>
        <w:rPr>
          <w:bCs/>
          <w:iCs/>
          <w:lang w:val="lt-LT"/>
        </w:rPr>
        <w:tab/>
        <w:t xml:space="preserve">vadovaujantis </w:t>
      </w:r>
      <w:r w:rsidR="003808FF">
        <w:rPr>
          <w:rFonts w:eastAsia="Times New Roman"/>
          <w:lang w:val="lt-LT"/>
        </w:rPr>
        <w:t>2022</w:t>
      </w:r>
      <w:r w:rsidR="004C306C" w:rsidRPr="004C306C">
        <w:rPr>
          <w:rFonts w:eastAsia="Times New Roman"/>
          <w:lang w:val="lt-LT"/>
        </w:rPr>
        <w:t xml:space="preserve"> m. kovo </w:t>
      </w:r>
      <w:r w:rsidR="003808FF">
        <w:rPr>
          <w:rFonts w:eastAsia="Times New Roman"/>
          <w:lang w:val="lt-LT"/>
        </w:rPr>
        <w:t>23</w:t>
      </w:r>
      <w:r w:rsidR="004C306C" w:rsidRPr="004C306C">
        <w:rPr>
          <w:rFonts w:eastAsia="Times New Roman"/>
          <w:lang w:val="lt-LT"/>
        </w:rPr>
        <w:t xml:space="preserve"> d. </w:t>
      </w:r>
      <w:r w:rsidR="004C306C">
        <w:rPr>
          <w:rFonts w:eastAsia="Times New Roman"/>
          <w:lang w:val="lt-LT"/>
        </w:rPr>
        <w:t>„</w:t>
      </w:r>
      <w:proofErr w:type="spellStart"/>
      <w:r w:rsidR="003808FF">
        <w:t>Išsilavinimo</w:t>
      </w:r>
      <w:proofErr w:type="spellEnd"/>
      <w:r w:rsidR="003808FF">
        <w:t xml:space="preserve"> </w:t>
      </w:r>
      <w:proofErr w:type="spellStart"/>
      <w:r w:rsidR="003808FF">
        <w:t>pažymėjimų</w:t>
      </w:r>
      <w:proofErr w:type="spellEnd"/>
      <w:r w:rsidR="003808FF">
        <w:t xml:space="preserve"> </w:t>
      </w:r>
      <w:proofErr w:type="spellStart"/>
      <w:r w:rsidR="003808FF">
        <w:t>blankų</w:t>
      </w:r>
      <w:proofErr w:type="spellEnd"/>
      <w:r w:rsidR="003808FF">
        <w:t xml:space="preserve"> ir </w:t>
      </w:r>
      <w:proofErr w:type="spellStart"/>
      <w:r w:rsidR="003808FF">
        <w:t>mokinio</w:t>
      </w:r>
      <w:proofErr w:type="spellEnd"/>
      <w:r w:rsidR="003808FF">
        <w:t xml:space="preserve"> </w:t>
      </w:r>
      <w:proofErr w:type="spellStart"/>
      <w:r w:rsidR="003808FF">
        <w:t>pažymėjimų</w:t>
      </w:r>
      <w:proofErr w:type="spellEnd"/>
      <w:r w:rsidR="003808FF">
        <w:t xml:space="preserve"> (</w:t>
      </w:r>
      <w:proofErr w:type="spellStart"/>
      <w:r w:rsidR="003808FF">
        <w:t>popierinio</w:t>
      </w:r>
      <w:proofErr w:type="spellEnd"/>
      <w:r w:rsidR="003808FF">
        <w:t xml:space="preserve"> ir </w:t>
      </w:r>
      <w:proofErr w:type="spellStart"/>
      <w:r w:rsidR="003808FF">
        <w:t>elektroninio</w:t>
      </w:r>
      <w:proofErr w:type="spellEnd"/>
      <w:r w:rsidR="003808FF">
        <w:t xml:space="preserve">) </w:t>
      </w:r>
      <w:proofErr w:type="spellStart"/>
      <w:r w:rsidR="003808FF">
        <w:t>spausdinimo</w:t>
      </w:r>
      <w:proofErr w:type="spellEnd"/>
      <w:r w:rsidR="003808FF">
        <w:t xml:space="preserve"> </w:t>
      </w:r>
      <w:proofErr w:type="spellStart"/>
      <w:r w:rsidR="003808FF">
        <w:t>paslaugos</w:t>
      </w:r>
      <w:proofErr w:type="spellEnd"/>
      <w:r w:rsidR="003808FF">
        <w:rPr>
          <w:rFonts w:eastAsia="Times New Roman"/>
          <w:lang w:val="lt-LT"/>
        </w:rPr>
        <w:t xml:space="preserve">“ </w:t>
      </w:r>
      <w:r w:rsidR="004C306C" w:rsidRPr="004C306C">
        <w:rPr>
          <w:rFonts w:eastAsia="Times New Roman"/>
          <w:lang w:val="lt-LT"/>
        </w:rPr>
        <w:t>sutarties Nr. PPS-</w:t>
      </w:r>
      <w:r w:rsidR="00A636B9">
        <w:rPr>
          <w:rFonts w:eastAsia="Times New Roman"/>
          <w:lang w:val="lt-LT"/>
        </w:rPr>
        <w:t>208</w:t>
      </w:r>
      <w:r w:rsidR="006F15C6">
        <w:rPr>
          <w:rFonts w:eastAsia="Times New Roman"/>
          <w:lang w:val="lt-LT"/>
        </w:rPr>
        <w:t xml:space="preserve"> (toliau – Sutartis) 41</w:t>
      </w:r>
      <w:r w:rsidR="004C306C">
        <w:rPr>
          <w:rFonts w:eastAsia="Times New Roman"/>
          <w:lang w:val="lt-LT"/>
        </w:rPr>
        <w:t xml:space="preserve"> punktu</w:t>
      </w:r>
      <w:r w:rsidR="00E102DD">
        <w:rPr>
          <w:rFonts w:eastAsia="Times New Roman"/>
          <w:lang w:val="lt-LT"/>
        </w:rPr>
        <w:t xml:space="preserve">, </w:t>
      </w:r>
      <w:r w:rsidR="00C510A4">
        <w:rPr>
          <w:rFonts w:eastAsia="Times New Roman"/>
          <w:lang w:val="lt-LT"/>
        </w:rPr>
        <w:t xml:space="preserve">taip pat </w:t>
      </w:r>
      <w:r w:rsidR="00E102DD">
        <w:rPr>
          <w:rFonts w:eastAsia="Times New Roman"/>
          <w:lang w:val="lt-LT"/>
        </w:rPr>
        <w:t xml:space="preserve">atsižvelgiant į tai, kad </w:t>
      </w:r>
      <w:r w:rsidR="00C510A4" w:rsidRPr="00C510A4">
        <w:rPr>
          <w:rFonts w:eastAsia="Times New Roman"/>
          <w:lang w:val="lt-LT"/>
        </w:rPr>
        <w:t xml:space="preserve">pakeitimo poreikis atsirado dėl aplinkybių, kurių protinga ir apdairi perkančioji organizacija negalėjo </w:t>
      </w:r>
      <w:proofErr w:type="spellStart"/>
      <w:r w:rsidR="00C510A4" w:rsidRPr="00884D11">
        <w:t>numatyti</w:t>
      </w:r>
      <w:proofErr w:type="spellEnd"/>
      <w:r w:rsidR="00C510A4" w:rsidRPr="00884D11">
        <w:t xml:space="preserve"> </w:t>
      </w:r>
      <w:r w:rsidR="00884D11">
        <w:t>–</w:t>
      </w:r>
      <w:r w:rsidR="00C510A4" w:rsidRPr="00884D11">
        <w:t xml:space="preserve"> </w:t>
      </w:r>
      <w:proofErr w:type="spellStart"/>
      <w:r w:rsidR="00C510A4" w:rsidRPr="00884D11">
        <w:t>Nacionalinė</w:t>
      </w:r>
      <w:proofErr w:type="spellEnd"/>
      <w:r w:rsidR="00C510A4" w:rsidRPr="00884D11">
        <w:t xml:space="preserve"> </w:t>
      </w:r>
      <w:proofErr w:type="spellStart"/>
      <w:r w:rsidR="00C510A4" w:rsidRPr="00884D11">
        <w:t>švietimo</w:t>
      </w:r>
      <w:proofErr w:type="spellEnd"/>
      <w:r w:rsidR="00C510A4" w:rsidRPr="00884D11">
        <w:t xml:space="preserve"> </w:t>
      </w:r>
      <w:proofErr w:type="spellStart"/>
      <w:r w:rsidR="00C510A4" w:rsidRPr="00884D11">
        <w:t>agentūra</w:t>
      </w:r>
      <w:proofErr w:type="spellEnd"/>
      <w:r w:rsidR="00C510A4" w:rsidRPr="00884D11">
        <w:t xml:space="preserve"> </w:t>
      </w:r>
      <w:proofErr w:type="spellStart"/>
      <w:r w:rsidR="00C510A4" w:rsidRPr="00884D11">
        <w:t>neturėjo</w:t>
      </w:r>
      <w:proofErr w:type="spellEnd"/>
      <w:r w:rsidR="00C510A4" w:rsidRPr="00884D11">
        <w:t xml:space="preserve"> </w:t>
      </w:r>
      <w:proofErr w:type="spellStart"/>
      <w:r w:rsidR="00C510A4" w:rsidRPr="00884D11">
        <w:t>informacijos</w:t>
      </w:r>
      <w:proofErr w:type="spellEnd"/>
      <w:r w:rsidR="00C510A4" w:rsidRPr="00884D11">
        <w:t xml:space="preserve"> </w:t>
      </w:r>
      <w:proofErr w:type="spellStart"/>
      <w:r w:rsidR="00C510A4" w:rsidRPr="00884D11">
        <w:t>apie</w:t>
      </w:r>
      <w:proofErr w:type="spellEnd"/>
      <w:r w:rsidR="00C510A4" w:rsidRPr="00884D11">
        <w:t xml:space="preserve"> tai, </w:t>
      </w:r>
      <w:proofErr w:type="spellStart"/>
      <w:r w:rsidR="00C510A4" w:rsidRPr="00884D11">
        <w:t>kad</w:t>
      </w:r>
      <w:proofErr w:type="spellEnd"/>
      <w:r w:rsidR="00C510A4" w:rsidRPr="00884D11">
        <w:t xml:space="preserve"> </w:t>
      </w:r>
      <w:proofErr w:type="spellStart"/>
      <w:r w:rsidR="00C510A4" w:rsidRPr="00884D11">
        <w:t>vidurinio</w:t>
      </w:r>
      <w:proofErr w:type="spellEnd"/>
      <w:r w:rsidR="00C510A4" w:rsidRPr="00884D11">
        <w:t xml:space="preserve"> </w:t>
      </w:r>
      <w:proofErr w:type="spellStart"/>
      <w:r w:rsidR="00C510A4" w:rsidRPr="00884D11">
        <w:t>ugdymo</w:t>
      </w:r>
      <w:proofErr w:type="spellEnd"/>
      <w:r w:rsidR="00C510A4" w:rsidRPr="00884D11">
        <w:t xml:space="preserve"> </w:t>
      </w:r>
      <w:proofErr w:type="spellStart"/>
      <w:r w:rsidR="00C510A4" w:rsidRPr="00884D11">
        <w:t>pasiekimų</w:t>
      </w:r>
      <w:proofErr w:type="spellEnd"/>
      <w:r w:rsidR="00C510A4" w:rsidRPr="00884D11">
        <w:t xml:space="preserve"> </w:t>
      </w:r>
      <w:proofErr w:type="spellStart"/>
      <w:r w:rsidR="00C510A4" w:rsidRPr="00884D11">
        <w:t>pažymėjimas</w:t>
      </w:r>
      <w:proofErr w:type="spellEnd"/>
      <w:r w:rsidR="00C510A4" w:rsidRPr="00884D11">
        <w:t xml:space="preserve"> (</w:t>
      </w:r>
      <w:proofErr w:type="spellStart"/>
      <w:r w:rsidR="00C510A4" w:rsidRPr="00884D11">
        <w:t>kodas</w:t>
      </w:r>
      <w:proofErr w:type="spellEnd"/>
      <w:r w:rsidR="00C510A4" w:rsidRPr="00884D11">
        <w:t xml:space="preserve"> 3701) bus </w:t>
      </w:r>
      <w:proofErr w:type="spellStart"/>
      <w:r w:rsidR="00C510A4" w:rsidRPr="00884D11">
        <w:t>skirtas</w:t>
      </w:r>
      <w:proofErr w:type="spellEnd"/>
      <w:r w:rsidR="00C510A4" w:rsidRPr="00884D11">
        <w:t xml:space="preserve"> </w:t>
      </w:r>
      <w:proofErr w:type="spellStart"/>
      <w:r w:rsidR="00C510A4" w:rsidRPr="00884D11">
        <w:t>profesinių</w:t>
      </w:r>
      <w:proofErr w:type="spellEnd"/>
      <w:r w:rsidR="00C510A4" w:rsidRPr="00884D11">
        <w:t xml:space="preserve"> </w:t>
      </w:r>
      <w:proofErr w:type="spellStart"/>
      <w:r w:rsidR="00C510A4" w:rsidRPr="00884D11">
        <w:t>mokyklų</w:t>
      </w:r>
      <w:proofErr w:type="spellEnd"/>
      <w:r w:rsidR="00C510A4" w:rsidRPr="00884D11">
        <w:t xml:space="preserve"> </w:t>
      </w:r>
      <w:proofErr w:type="spellStart"/>
      <w:r w:rsidR="00C510A4" w:rsidRPr="00884D11">
        <w:t>moksleiviams</w:t>
      </w:r>
      <w:proofErr w:type="spellEnd"/>
      <w:r w:rsidR="00884D11">
        <w:t>,</w:t>
      </w:r>
      <w:r w:rsidR="00C510A4" w:rsidRPr="00884D11">
        <w:t xml:space="preserve"> </w:t>
      </w:r>
      <w:proofErr w:type="spellStart"/>
      <w:r w:rsidR="00C510A4" w:rsidRPr="00884D11">
        <w:t>baigusiems</w:t>
      </w:r>
      <w:proofErr w:type="spellEnd"/>
      <w:r w:rsidR="00C510A4" w:rsidRPr="00884D11">
        <w:t xml:space="preserve"> </w:t>
      </w:r>
      <w:proofErr w:type="spellStart"/>
      <w:r w:rsidR="00C510A4" w:rsidRPr="00884D11">
        <w:t>socialinių</w:t>
      </w:r>
      <w:proofErr w:type="spellEnd"/>
      <w:r w:rsidR="00C510A4" w:rsidRPr="00884D11">
        <w:t xml:space="preserve"> </w:t>
      </w:r>
      <w:proofErr w:type="spellStart"/>
      <w:r w:rsidR="00C510A4" w:rsidRPr="00884D11">
        <w:t>įgūdžių</w:t>
      </w:r>
      <w:proofErr w:type="spellEnd"/>
      <w:r w:rsidR="00C510A4" w:rsidRPr="00884D11">
        <w:t xml:space="preserve"> </w:t>
      </w:r>
      <w:proofErr w:type="spellStart"/>
      <w:r w:rsidR="00C510A4" w:rsidRPr="00884D11">
        <w:t>ugdymo</w:t>
      </w:r>
      <w:proofErr w:type="spellEnd"/>
      <w:r w:rsidR="00C510A4" w:rsidRPr="00884D11">
        <w:t xml:space="preserve"> </w:t>
      </w:r>
      <w:proofErr w:type="spellStart"/>
      <w:r w:rsidR="00C510A4" w:rsidRPr="00884D11">
        <w:t>programas</w:t>
      </w:r>
      <w:proofErr w:type="spellEnd"/>
      <w:r w:rsidR="00884D11">
        <w:t>,</w:t>
      </w:r>
      <w:r w:rsidR="00C510A4" w:rsidRPr="00884D11">
        <w:t xml:space="preserve"> ir </w:t>
      </w:r>
      <w:proofErr w:type="spellStart"/>
      <w:r w:rsidR="00C510A4" w:rsidRPr="00884D11">
        <w:t>negalėjo</w:t>
      </w:r>
      <w:proofErr w:type="spellEnd"/>
      <w:r w:rsidR="00C510A4" w:rsidRPr="00884D11">
        <w:t xml:space="preserve"> </w:t>
      </w:r>
      <w:proofErr w:type="spellStart"/>
      <w:r w:rsidR="00C510A4" w:rsidRPr="00884D11">
        <w:t>suplanuoti</w:t>
      </w:r>
      <w:proofErr w:type="spellEnd"/>
      <w:r w:rsidR="00C510A4" w:rsidRPr="00884D11">
        <w:t xml:space="preserve"> </w:t>
      </w:r>
      <w:proofErr w:type="spellStart"/>
      <w:r w:rsidR="00C510A4" w:rsidRPr="00884D11">
        <w:t>reikiamo</w:t>
      </w:r>
      <w:proofErr w:type="spellEnd"/>
      <w:r w:rsidR="00C510A4" w:rsidRPr="00884D11">
        <w:t xml:space="preserve"> </w:t>
      </w:r>
      <w:proofErr w:type="spellStart"/>
      <w:r w:rsidR="00C510A4" w:rsidRPr="00884D11">
        <w:t>šio</w:t>
      </w:r>
      <w:proofErr w:type="spellEnd"/>
      <w:r w:rsidR="00C510A4" w:rsidRPr="00884D11">
        <w:t xml:space="preserve"> </w:t>
      </w:r>
      <w:proofErr w:type="spellStart"/>
      <w:r w:rsidR="00C510A4" w:rsidRPr="00884D11">
        <w:t>blanko</w:t>
      </w:r>
      <w:proofErr w:type="spellEnd"/>
      <w:r w:rsidR="00C510A4" w:rsidRPr="00884D11">
        <w:t xml:space="preserve"> </w:t>
      </w:r>
      <w:proofErr w:type="spellStart"/>
      <w:r w:rsidR="00C510A4" w:rsidRPr="00884D11">
        <w:t>kiekio</w:t>
      </w:r>
      <w:proofErr w:type="spellEnd"/>
      <w:r w:rsidR="00884D11">
        <w:t>,</w:t>
      </w:r>
    </w:p>
    <w:p w14:paraId="10D0A229" w14:textId="77777777" w:rsidR="00531577" w:rsidRDefault="00531577" w:rsidP="00531577">
      <w:pPr>
        <w:spacing w:after="0"/>
        <w:jc w:val="both"/>
        <w:rPr>
          <w:bCs/>
          <w:iCs/>
          <w:lang w:val="lt-LT"/>
        </w:rPr>
      </w:pPr>
    </w:p>
    <w:p w14:paraId="2EE9CA46" w14:textId="77777777" w:rsidR="00531577" w:rsidRDefault="00531577" w:rsidP="00531577">
      <w:pPr>
        <w:spacing w:after="0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>s u s i t a r i a :</w:t>
      </w:r>
    </w:p>
    <w:p w14:paraId="5A01AEED" w14:textId="77777777" w:rsidR="00531577" w:rsidRDefault="00531577" w:rsidP="00531577">
      <w:pPr>
        <w:spacing w:after="0"/>
        <w:jc w:val="both"/>
        <w:rPr>
          <w:bCs/>
          <w:iCs/>
          <w:sz w:val="22"/>
          <w:szCs w:val="22"/>
          <w:lang w:val="lt-LT"/>
        </w:rPr>
      </w:pPr>
    </w:p>
    <w:p w14:paraId="0DA0AF97" w14:textId="0B90A785" w:rsidR="006F15C6" w:rsidRPr="006F15C6" w:rsidRDefault="006F15C6" w:rsidP="006F15C6">
      <w:pPr>
        <w:spacing w:after="0"/>
        <w:jc w:val="both"/>
        <w:rPr>
          <w:bCs/>
          <w:iCs/>
          <w:lang w:val="lt-LT"/>
        </w:rPr>
      </w:pPr>
      <w:r w:rsidRPr="006F15C6">
        <w:rPr>
          <w:bCs/>
          <w:iCs/>
          <w:lang w:val="lt-LT"/>
        </w:rPr>
        <w:t>1.</w:t>
      </w:r>
      <w:r w:rsidR="00EE39F4">
        <w:rPr>
          <w:bCs/>
          <w:iCs/>
          <w:lang w:val="lt-LT"/>
        </w:rPr>
        <w:t xml:space="preserve"> Sutarties Nr. PPS-208</w:t>
      </w:r>
      <w:r w:rsidRPr="006F15C6">
        <w:rPr>
          <w:bCs/>
          <w:iCs/>
          <w:lang w:val="lt-LT"/>
        </w:rPr>
        <w:t xml:space="preserve"> 7 a punkte numatytą </w:t>
      </w:r>
      <w:r w:rsidR="00EE39F4">
        <w:rPr>
          <w:bCs/>
          <w:iCs/>
          <w:lang w:val="lt-LT"/>
        </w:rPr>
        <w:t>išsilavinimo pažymėjimų</w:t>
      </w:r>
      <w:r w:rsidR="00614DD9">
        <w:rPr>
          <w:bCs/>
          <w:iCs/>
          <w:lang w:val="lt-LT"/>
        </w:rPr>
        <w:t xml:space="preserve"> </w:t>
      </w:r>
      <w:r w:rsidR="00EE39F4">
        <w:rPr>
          <w:bCs/>
          <w:iCs/>
          <w:lang w:val="lt-LT"/>
        </w:rPr>
        <w:t>blankų</w:t>
      </w:r>
      <w:r w:rsidRPr="006F15C6">
        <w:rPr>
          <w:bCs/>
          <w:iCs/>
          <w:lang w:val="lt-LT"/>
        </w:rPr>
        <w:t xml:space="preserve"> </w:t>
      </w:r>
      <w:r w:rsidR="00614DD9">
        <w:rPr>
          <w:bCs/>
          <w:iCs/>
          <w:lang w:val="lt-LT"/>
        </w:rPr>
        <w:t>pristatymo</w:t>
      </w:r>
      <w:r w:rsidRPr="006F15C6">
        <w:rPr>
          <w:bCs/>
          <w:iCs/>
          <w:lang w:val="lt-LT"/>
        </w:rPr>
        <w:t xml:space="preserve"> datą pratęsti iki 2022 metų liepos 1 dienos.</w:t>
      </w:r>
    </w:p>
    <w:p w14:paraId="1CA58BA3" w14:textId="477DEE39" w:rsidR="00791D3F" w:rsidRPr="006F15C6" w:rsidRDefault="00916C6F" w:rsidP="00791D3F">
      <w:pPr>
        <w:spacing w:after="0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>2</w:t>
      </w:r>
      <w:r w:rsidR="00791D3F">
        <w:rPr>
          <w:bCs/>
          <w:iCs/>
          <w:lang w:val="lt-LT"/>
        </w:rPr>
        <w:t xml:space="preserve">. Išspausdinti </w:t>
      </w:r>
      <w:r w:rsidR="00791D3F" w:rsidRPr="00791D3F">
        <w:rPr>
          <w:bCs/>
          <w:iCs/>
          <w:lang w:val="lt-LT"/>
        </w:rPr>
        <w:t>vidurinio ugdymo pasiekimų pažymėjim</w:t>
      </w:r>
      <w:r w:rsidR="00791D3F">
        <w:rPr>
          <w:bCs/>
          <w:iCs/>
          <w:lang w:val="lt-LT"/>
        </w:rPr>
        <w:t>us</w:t>
      </w:r>
      <w:r w:rsidR="00791D3F" w:rsidRPr="00791D3F">
        <w:rPr>
          <w:bCs/>
          <w:iCs/>
          <w:lang w:val="lt-LT"/>
        </w:rPr>
        <w:t xml:space="preserve"> (kodas 3701, serija D</w:t>
      </w:r>
      <w:r w:rsidR="00A636B9">
        <w:rPr>
          <w:bCs/>
          <w:iCs/>
          <w:lang w:val="lt-LT"/>
        </w:rPr>
        <w:t xml:space="preserve">, </w:t>
      </w:r>
      <w:r w:rsidR="00A636B9">
        <w:rPr>
          <w:rFonts w:ascii="Calibri" w:hAnsi="Calibri" w:cs="Calibri"/>
          <w:color w:val="000000"/>
          <w:shd w:val="clear" w:color="auto" w:fill="FFFFFF"/>
        </w:rPr>
        <w:t> Nr.004701-004800</w:t>
      </w:r>
      <w:r w:rsidR="00791D3F" w:rsidRPr="00791D3F">
        <w:rPr>
          <w:bCs/>
          <w:iCs/>
          <w:lang w:val="lt-LT"/>
        </w:rPr>
        <w:t xml:space="preserve">) </w:t>
      </w:r>
      <w:r w:rsidR="00791D3F" w:rsidRPr="00916C6F">
        <w:rPr>
          <w:bCs/>
          <w:iCs/>
          <w:lang w:val="lt-LT"/>
        </w:rPr>
        <w:t xml:space="preserve">– </w:t>
      </w:r>
      <w:r w:rsidR="00A636B9">
        <w:rPr>
          <w:bCs/>
          <w:iCs/>
          <w:lang w:val="lt-LT"/>
        </w:rPr>
        <w:t>tiražu</w:t>
      </w:r>
      <w:r>
        <w:rPr>
          <w:bCs/>
          <w:iCs/>
          <w:lang w:val="lt-LT"/>
        </w:rPr>
        <w:t xml:space="preserve"> 100</w:t>
      </w:r>
      <w:r w:rsidR="00791D3F" w:rsidRPr="00916C6F">
        <w:rPr>
          <w:bCs/>
          <w:iCs/>
          <w:lang w:val="lt-LT"/>
        </w:rPr>
        <w:t xml:space="preserve"> vnt.</w:t>
      </w:r>
    </w:p>
    <w:p w14:paraId="19AF85F8" w14:textId="7B3AEFE6" w:rsidR="00531577" w:rsidRDefault="00DF3A8D" w:rsidP="00531577">
      <w:pPr>
        <w:spacing w:after="0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>3</w:t>
      </w:r>
      <w:r w:rsidR="00531577">
        <w:rPr>
          <w:bCs/>
          <w:iCs/>
          <w:lang w:val="lt-LT"/>
        </w:rPr>
        <w:t xml:space="preserve">. </w:t>
      </w:r>
      <w:r w:rsidR="00916C6F">
        <w:rPr>
          <w:bCs/>
          <w:iCs/>
          <w:lang w:val="lt-LT"/>
        </w:rPr>
        <w:t>V</w:t>
      </w:r>
      <w:r w:rsidR="00916C6F" w:rsidRPr="00791D3F">
        <w:rPr>
          <w:bCs/>
          <w:iCs/>
          <w:lang w:val="lt-LT"/>
        </w:rPr>
        <w:t>idurinio ugdymo pasiekimų pažymėjim</w:t>
      </w:r>
      <w:r w:rsidR="00916C6F">
        <w:rPr>
          <w:bCs/>
          <w:iCs/>
          <w:lang w:val="lt-LT"/>
        </w:rPr>
        <w:t xml:space="preserve">ų </w:t>
      </w:r>
      <w:r w:rsidR="00614DD9">
        <w:rPr>
          <w:bCs/>
          <w:iCs/>
          <w:lang w:val="lt-LT"/>
        </w:rPr>
        <w:t>specifikacija</w:t>
      </w:r>
      <w:r w:rsidR="00BB24E2">
        <w:rPr>
          <w:bCs/>
          <w:iCs/>
          <w:lang w:val="lt-LT"/>
        </w:rPr>
        <w:t xml:space="preserve"> ir visos</w:t>
      </w:r>
      <w:r w:rsidR="00531577">
        <w:rPr>
          <w:bCs/>
          <w:iCs/>
          <w:lang w:val="lt-LT"/>
        </w:rPr>
        <w:t xml:space="preserve"> kitos sąlygos išlieka nepakitusios.</w:t>
      </w:r>
    </w:p>
    <w:p w14:paraId="7DB33A1B" w14:textId="77777777" w:rsidR="00531577" w:rsidRDefault="00DF3A8D" w:rsidP="00531577">
      <w:pPr>
        <w:spacing w:after="0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>4</w:t>
      </w:r>
      <w:r w:rsidR="00531577">
        <w:rPr>
          <w:bCs/>
          <w:iCs/>
          <w:lang w:val="lt-LT"/>
        </w:rPr>
        <w:t>. Pasirašydamos šį Susitarimą šalys patvirtina, kad šio Susitarimo nuostatos joms yra aiškios, suprantamos ir nedviprasmiškos. Atsakomybę už šio susitarimo nevyk</w:t>
      </w:r>
      <w:r w:rsidR="00FA744A">
        <w:rPr>
          <w:bCs/>
          <w:iCs/>
          <w:lang w:val="lt-LT"/>
        </w:rPr>
        <w:t>dymą prisiima UAB „</w:t>
      </w:r>
      <w:proofErr w:type="spellStart"/>
      <w:r w:rsidR="00FA744A">
        <w:rPr>
          <w:bCs/>
          <w:iCs/>
          <w:lang w:val="lt-LT"/>
        </w:rPr>
        <w:t>Lodvila</w:t>
      </w:r>
      <w:proofErr w:type="spellEnd"/>
      <w:r w:rsidR="00531577">
        <w:rPr>
          <w:bCs/>
          <w:iCs/>
          <w:lang w:val="lt-LT"/>
        </w:rPr>
        <w:t xml:space="preserve">“. </w:t>
      </w:r>
    </w:p>
    <w:p w14:paraId="5FC914CB" w14:textId="77777777" w:rsidR="00531577" w:rsidRDefault="00DF3A8D" w:rsidP="00531577">
      <w:pPr>
        <w:spacing w:after="0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lastRenderedPageBreak/>
        <w:t>5</w:t>
      </w:r>
      <w:r w:rsidR="00531577">
        <w:rPr>
          <w:bCs/>
          <w:iCs/>
          <w:lang w:val="lt-LT"/>
        </w:rPr>
        <w:t xml:space="preserve">. Visi ginčai kylantys dėl šio susitarimo sprendžiami fakultatyviai – derybų būdu arba Lietuvos Respublikos teismuose pagal paslaugų užsakovo buveinės vietą. </w:t>
      </w:r>
    </w:p>
    <w:p w14:paraId="402F9AAB" w14:textId="77777777" w:rsidR="00531577" w:rsidRDefault="00DF3A8D" w:rsidP="00531577">
      <w:pPr>
        <w:spacing w:after="0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>6</w:t>
      </w:r>
      <w:r w:rsidR="00531577">
        <w:rPr>
          <w:bCs/>
          <w:iCs/>
          <w:lang w:val="lt-LT"/>
        </w:rPr>
        <w:t>. Šis susitarimas pasirašomas abiejų šalių vadovų arba jų įgali</w:t>
      </w:r>
      <w:r w:rsidR="006F15C6">
        <w:rPr>
          <w:bCs/>
          <w:iCs/>
          <w:lang w:val="lt-LT"/>
        </w:rPr>
        <w:t>otų asmenų</w:t>
      </w:r>
      <w:r w:rsidR="00531577">
        <w:rPr>
          <w:bCs/>
          <w:iCs/>
          <w:lang w:val="lt-LT"/>
        </w:rPr>
        <w:t xml:space="preserve">. </w:t>
      </w:r>
    </w:p>
    <w:p w14:paraId="7D4D73AD" w14:textId="77777777" w:rsidR="00531577" w:rsidRDefault="00531577" w:rsidP="00531577">
      <w:pPr>
        <w:spacing w:after="0"/>
        <w:jc w:val="both"/>
        <w:rPr>
          <w:bCs/>
          <w:iCs/>
          <w:sz w:val="22"/>
          <w:szCs w:val="22"/>
          <w:lang w:val="lt-LT"/>
        </w:rPr>
      </w:pPr>
    </w:p>
    <w:p w14:paraId="1F5BA0B9" w14:textId="77777777" w:rsidR="00531577" w:rsidRDefault="00531577" w:rsidP="00531577">
      <w:pPr>
        <w:spacing w:after="0"/>
        <w:jc w:val="center"/>
        <w:rPr>
          <w:b/>
          <w:lang w:val="lt-LT"/>
        </w:rPr>
      </w:pPr>
      <w:r>
        <w:rPr>
          <w:b/>
          <w:lang w:val="lt-LT"/>
        </w:rPr>
        <w:t>Susitarimo šalių rekvizitai</w:t>
      </w:r>
    </w:p>
    <w:tbl>
      <w:tblPr>
        <w:tblpPr w:leftFromText="180" w:rightFromText="180" w:bottomFromText="160" w:vertAnchor="text" w:tblpY="1"/>
        <w:tblOverlap w:val="never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820"/>
        <w:gridCol w:w="5108"/>
      </w:tblGrid>
      <w:tr w:rsidR="00531577" w:rsidRPr="00DA60DE" w14:paraId="1EF69552" w14:textId="77777777" w:rsidTr="00070958">
        <w:tc>
          <w:tcPr>
            <w:tcW w:w="137" w:type="dxa"/>
          </w:tcPr>
          <w:p w14:paraId="193189D7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1C81AC2A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35B67D6F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34F6CB50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7AE29A8B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624FC892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29CE6F78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6F970DAE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</w:tc>
        <w:tc>
          <w:tcPr>
            <w:tcW w:w="4820" w:type="dxa"/>
          </w:tcPr>
          <w:p w14:paraId="10F4CA2B" w14:textId="77777777" w:rsidR="00531577" w:rsidRPr="00FB531C" w:rsidRDefault="00531577" w:rsidP="00070958">
            <w:pPr>
              <w:spacing w:after="0"/>
              <w:jc w:val="both"/>
              <w:rPr>
                <w:b/>
                <w:lang w:val="lt-LT"/>
              </w:rPr>
            </w:pPr>
          </w:p>
          <w:p w14:paraId="19FC9423" w14:textId="77777777" w:rsidR="00531577" w:rsidRPr="00DA60DE" w:rsidRDefault="00531577" w:rsidP="00070958">
            <w:pPr>
              <w:spacing w:after="0"/>
              <w:jc w:val="both"/>
              <w:rPr>
                <w:b/>
                <w:lang w:val="lt-LT"/>
              </w:rPr>
            </w:pPr>
            <w:r w:rsidRPr="00DA60DE">
              <w:rPr>
                <w:b/>
                <w:lang w:val="lt-LT"/>
              </w:rPr>
              <w:t>Nacionalinė švietimo agentūra</w:t>
            </w:r>
          </w:p>
          <w:p w14:paraId="09CBC541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>Juridinio asmens kodas 305238040</w:t>
            </w:r>
          </w:p>
          <w:p w14:paraId="695B0D7A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color w:val="000000"/>
                <w:shd w:val="clear" w:color="auto" w:fill="FFFFFF"/>
                <w:lang w:val="lt-LT"/>
              </w:rPr>
              <w:t>K. Kalinausko g. 7, Vilnius</w:t>
            </w:r>
          </w:p>
          <w:p w14:paraId="6520EA5E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>Tel. +370 658 18504</w:t>
            </w:r>
          </w:p>
          <w:p w14:paraId="3ACC0B50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  <w:p w14:paraId="40DADCDF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27582490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>Rūta Krasauskienė</w:t>
            </w:r>
          </w:p>
          <w:p w14:paraId="7B7F8213" w14:textId="77777777" w:rsidR="00531577" w:rsidRDefault="00531577" w:rsidP="00614DD9">
            <w:pPr>
              <w:spacing w:after="0"/>
              <w:jc w:val="both"/>
              <w:rPr>
                <w:lang w:val="lt-LT"/>
              </w:rPr>
            </w:pPr>
          </w:p>
        </w:tc>
        <w:tc>
          <w:tcPr>
            <w:tcW w:w="5108" w:type="dxa"/>
          </w:tcPr>
          <w:p w14:paraId="65AE03F8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5FDB1EAD" w14:textId="77777777" w:rsidR="00531577" w:rsidRDefault="00FA744A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/>
                <w:lang w:val="lt-LT"/>
              </w:rPr>
              <w:t>UAB „</w:t>
            </w:r>
            <w:proofErr w:type="spellStart"/>
            <w:r>
              <w:rPr>
                <w:b/>
                <w:lang w:val="lt-LT"/>
              </w:rPr>
              <w:t>Lodvila</w:t>
            </w:r>
            <w:proofErr w:type="spellEnd"/>
            <w:r>
              <w:rPr>
                <w:b/>
                <w:lang w:val="lt-LT"/>
              </w:rPr>
              <w:t>“</w:t>
            </w:r>
            <w:r w:rsidR="00531577">
              <w:rPr>
                <w:bCs/>
                <w:iCs/>
                <w:lang w:val="lt-LT"/>
              </w:rPr>
              <w:t xml:space="preserve"> </w:t>
            </w:r>
          </w:p>
          <w:p w14:paraId="7434CE07" w14:textId="77777777" w:rsidR="00531577" w:rsidRDefault="00FA744A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Įmonės</w:t>
            </w:r>
            <w:r w:rsidR="00531577">
              <w:rPr>
                <w:bCs/>
                <w:iCs/>
                <w:lang w:val="lt-LT"/>
              </w:rPr>
              <w:t xml:space="preserve"> kodas </w:t>
            </w:r>
            <w:r>
              <w:rPr>
                <w:bCs/>
                <w:iCs/>
                <w:lang w:val="lt-LT"/>
              </w:rPr>
              <w:t>110753474</w:t>
            </w:r>
          </w:p>
          <w:p w14:paraId="28D0D410" w14:textId="77777777" w:rsidR="00531577" w:rsidRDefault="0085768B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 xml:space="preserve">Draugystės g. 24, </w:t>
            </w:r>
            <w:proofErr w:type="spellStart"/>
            <w:r>
              <w:rPr>
                <w:bCs/>
                <w:iCs/>
                <w:lang w:val="lt-LT"/>
              </w:rPr>
              <w:t>Valčiūnų</w:t>
            </w:r>
            <w:proofErr w:type="spellEnd"/>
            <w:r>
              <w:rPr>
                <w:bCs/>
                <w:iCs/>
                <w:lang w:val="lt-LT"/>
              </w:rPr>
              <w:t xml:space="preserve"> k. Vilniaus r.</w:t>
            </w:r>
          </w:p>
          <w:p w14:paraId="6E64247B" w14:textId="77777777" w:rsidR="00531577" w:rsidRDefault="0085768B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Tel. (85) 279 0097</w:t>
            </w:r>
          </w:p>
          <w:p w14:paraId="12D86524" w14:textId="77777777" w:rsidR="00531577" w:rsidRDefault="0085768B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Direktorius</w:t>
            </w:r>
          </w:p>
          <w:p w14:paraId="12ACE3A2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0DA57141" w14:textId="77777777" w:rsidR="00531577" w:rsidRPr="00614DD9" w:rsidRDefault="00614DD9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Kostas Valiūnas</w:t>
            </w:r>
          </w:p>
        </w:tc>
      </w:tr>
    </w:tbl>
    <w:p w14:paraId="74CB21EF" w14:textId="77777777" w:rsidR="00400EED" w:rsidRDefault="00400EED"/>
    <w:sectPr w:rsidR="00400EED" w:rsidSect="00DA60D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492605" w16cid:durableId="2655BF3E"/>
  <w16cid:commentId w16cid:paraId="4639D2FC" w16cid:durableId="2655BF6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2BC2"/>
    <w:multiLevelType w:val="hybridMultilevel"/>
    <w:tmpl w:val="E8EC44D8"/>
    <w:lvl w:ilvl="0" w:tplc="1412516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736F317B"/>
    <w:multiLevelType w:val="hybridMultilevel"/>
    <w:tmpl w:val="A5F4FC86"/>
    <w:lvl w:ilvl="0" w:tplc="7780F6D4">
      <w:start w:val="2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77"/>
    <w:rsid w:val="00026C2B"/>
    <w:rsid w:val="00155A52"/>
    <w:rsid w:val="0015616F"/>
    <w:rsid w:val="00230AC2"/>
    <w:rsid w:val="00237BAD"/>
    <w:rsid w:val="00275D28"/>
    <w:rsid w:val="003808FF"/>
    <w:rsid w:val="00400EED"/>
    <w:rsid w:val="00426187"/>
    <w:rsid w:val="004831D2"/>
    <w:rsid w:val="004B3466"/>
    <w:rsid w:val="004C306C"/>
    <w:rsid w:val="00531577"/>
    <w:rsid w:val="00545AF7"/>
    <w:rsid w:val="00614DD9"/>
    <w:rsid w:val="00630D7B"/>
    <w:rsid w:val="006F15C6"/>
    <w:rsid w:val="00791D3F"/>
    <w:rsid w:val="007E594C"/>
    <w:rsid w:val="0085768B"/>
    <w:rsid w:val="00884D11"/>
    <w:rsid w:val="008C507A"/>
    <w:rsid w:val="00916C6F"/>
    <w:rsid w:val="009E7758"/>
    <w:rsid w:val="00A636B9"/>
    <w:rsid w:val="00BB24E2"/>
    <w:rsid w:val="00BC45FB"/>
    <w:rsid w:val="00C510A4"/>
    <w:rsid w:val="00D14469"/>
    <w:rsid w:val="00DF3A8D"/>
    <w:rsid w:val="00E102DD"/>
    <w:rsid w:val="00EE39F4"/>
    <w:rsid w:val="00F60141"/>
    <w:rsid w:val="00FA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6654"/>
  <w15:chartTrackingRefBased/>
  <w15:docId w15:val="{9FC27302-D678-412B-951F-D28087B2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1577"/>
    <w:pPr>
      <w:spacing w:line="256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B24E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91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91D3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1D3F"/>
    <w:rPr>
      <w:rFonts w:ascii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1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1D3F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1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1D3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83C7C-66BD-4CB4-9261-3E5B5FA70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ED3D2-8094-4D72-B016-B0DC41628E4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0e84bf1-8243-4edb-bbec-32ed2d0750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83E5A6-404E-4417-A26C-08F3A69F0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1488</Words>
  <Characters>849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Paslavičius</dc:creator>
  <cp:keywords/>
  <dc:description/>
  <cp:lastModifiedBy>Žydrė Jucevičienė</cp:lastModifiedBy>
  <cp:revision>2</cp:revision>
  <dcterms:created xsi:type="dcterms:W3CDTF">2022-06-17T12:03:00Z</dcterms:created>
  <dcterms:modified xsi:type="dcterms:W3CDTF">2022-06-17T12:03:00Z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