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F56" w:rsidRPr="00442F56" w:rsidRDefault="00442F56" w:rsidP="00442F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bdr w:val="none" w:sz="0" w:space="0" w:color="auto"/>
          <w:lang w:val="lt-LT" w:eastAsia="lt-LT"/>
        </w:rPr>
      </w:pPr>
      <w:r w:rsidRPr="00AE2C3B">
        <w:rPr>
          <w:b/>
        </w:rPr>
        <w:t>VIEŠOJO PIRKIMO-PARDAVIMO SUTARTIS</w:t>
      </w:r>
      <w:r>
        <w:rPr>
          <w:b/>
        </w:rPr>
        <w:t xml:space="preserve"> NR. </w:t>
      </w:r>
      <w:bookmarkStart w:id="0" w:name="_GoBack"/>
      <w:r w:rsidRPr="00442F56">
        <w:rPr>
          <w:rFonts w:eastAsia="Times New Roman"/>
          <w:b/>
          <w:color w:val="000000"/>
          <w:bdr w:val="none" w:sz="0" w:space="0" w:color="auto"/>
          <w:lang w:val="lt-LT" w:eastAsia="lt-LT"/>
        </w:rPr>
        <w:t>2022-03-17/3</w:t>
      </w:r>
    </w:p>
    <w:bookmarkEnd w:id="0"/>
    <w:p w:rsidR="00442F56" w:rsidRPr="00AE2C3B" w:rsidRDefault="00442F56" w:rsidP="00442F56">
      <w:pPr>
        <w:pStyle w:val="Standard"/>
        <w:jc w:val="center"/>
        <w:rPr>
          <w:rFonts w:ascii="Times New Roman" w:hAnsi="Times New Roman" w:cs="Times New Roman"/>
          <w:b/>
        </w:rPr>
      </w:pPr>
    </w:p>
    <w:p w:rsidR="00442F56" w:rsidRPr="00AE2C3B" w:rsidRDefault="00442F56" w:rsidP="00442F56">
      <w:pPr>
        <w:pStyle w:val="Standard"/>
        <w:jc w:val="center"/>
        <w:rPr>
          <w:rFonts w:ascii="Times New Roman" w:hAnsi="Times New Roman" w:cs="Times New Roman"/>
          <w:b/>
        </w:rPr>
      </w:pPr>
    </w:p>
    <w:p w:rsidR="00442F56" w:rsidRPr="00AE2C3B" w:rsidRDefault="00442F56" w:rsidP="00442F56">
      <w:pPr>
        <w:pStyle w:val="Standard"/>
        <w:jc w:val="center"/>
        <w:rPr>
          <w:rFonts w:ascii="Times New Roman" w:hAnsi="Times New Roman" w:cs="Times New Roman"/>
        </w:rPr>
      </w:pPr>
      <w:r w:rsidRPr="00AE2C3B">
        <w:rPr>
          <w:rFonts w:ascii="Times New Roman" w:hAnsi="Times New Roman" w:cs="Times New Roman"/>
        </w:rPr>
        <w:t xml:space="preserve">2022 m. </w:t>
      </w:r>
      <w:r>
        <w:rPr>
          <w:rFonts w:ascii="Times New Roman" w:hAnsi="Times New Roman" w:cs="Times New Roman"/>
        </w:rPr>
        <w:t xml:space="preserve">kovo 17 </w:t>
      </w:r>
      <w:r w:rsidRPr="00AE2C3B">
        <w:rPr>
          <w:rFonts w:ascii="Times New Roman" w:hAnsi="Times New Roman" w:cs="Times New Roman"/>
        </w:rPr>
        <w:t xml:space="preserve">d. </w:t>
      </w:r>
    </w:p>
    <w:p w:rsidR="00442F56" w:rsidRPr="00AE2C3B" w:rsidRDefault="00442F56" w:rsidP="00442F56">
      <w:pPr>
        <w:pStyle w:val="Standard"/>
        <w:jc w:val="center"/>
        <w:rPr>
          <w:rFonts w:ascii="Times New Roman" w:hAnsi="Times New Roman" w:cs="Times New Roman"/>
        </w:rPr>
      </w:pPr>
      <w:r w:rsidRPr="00AE2C3B">
        <w:rPr>
          <w:rFonts w:ascii="Times New Roman" w:hAnsi="Times New Roman" w:cs="Times New Roman"/>
        </w:rPr>
        <w:t>Vilnius</w:t>
      </w:r>
    </w:p>
    <w:p w:rsidR="00442F56" w:rsidRPr="00AE2C3B" w:rsidRDefault="00442F56" w:rsidP="00442F56">
      <w:pPr>
        <w:pStyle w:val="Standard"/>
        <w:jc w:val="center"/>
        <w:rPr>
          <w:rFonts w:ascii="Times New Roman" w:hAnsi="Times New Roman" w:cs="Times New Roman"/>
          <w:b/>
          <w:bCs/>
        </w:rPr>
      </w:pPr>
    </w:p>
    <w:p w:rsidR="00442F56" w:rsidRPr="00AE2C3B" w:rsidRDefault="00442F56" w:rsidP="00442F56">
      <w:pPr>
        <w:pStyle w:val="Standard"/>
        <w:ind w:firstLine="709"/>
        <w:jc w:val="both"/>
        <w:rPr>
          <w:rFonts w:ascii="Times New Roman" w:hAnsi="Times New Roman" w:cs="Times New Roman"/>
        </w:rPr>
      </w:pPr>
      <w:r w:rsidRPr="00AE2C3B">
        <w:rPr>
          <w:rFonts w:ascii="Times New Roman" w:hAnsi="Times New Roman" w:cs="Times New Roman"/>
          <w:kern w:val="0"/>
          <w:lang w:eastAsia="en-US" w:bidi="ar-SA"/>
        </w:rPr>
        <w:t>Radiacinės saugos centras</w:t>
      </w:r>
      <w:r w:rsidRPr="00AE2C3B">
        <w:rPr>
          <w:rFonts w:ascii="Times New Roman" w:hAnsi="Times New Roman" w:cs="Times New Roman"/>
          <w:bCs/>
          <w:kern w:val="0"/>
          <w:lang w:eastAsia="en-US" w:bidi="ar-SA"/>
        </w:rPr>
        <w:t>,</w:t>
      </w:r>
      <w:r w:rsidRPr="00AE2C3B">
        <w:rPr>
          <w:rFonts w:ascii="Times New Roman" w:hAnsi="Times New Roman" w:cs="Times New Roman"/>
          <w:b/>
          <w:bCs/>
          <w:kern w:val="0"/>
          <w:lang w:eastAsia="en-US" w:bidi="ar-SA"/>
        </w:rPr>
        <w:t xml:space="preserve"> </w:t>
      </w:r>
      <w:r w:rsidRPr="00AE2C3B">
        <w:rPr>
          <w:rFonts w:ascii="Times New Roman" w:hAnsi="Times New Roman" w:cs="Times New Roman"/>
          <w:iCs/>
          <w:kern w:val="0"/>
          <w:lang w:eastAsia="en-US" w:bidi="ar-SA"/>
        </w:rPr>
        <w:t xml:space="preserve">atstovaujamas direktoriaus pavaduotojos, laikinai vykdančios direktoriaus funkcijas, Ramunės Marijos </w:t>
      </w:r>
      <w:proofErr w:type="spellStart"/>
      <w:r w:rsidRPr="00AE2C3B">
        <w:rPr>
          <w:rFonts w:ascii="Times New Roman" w:hAnsi="Times New Roman" w:cs="Times New Roman"/>
          <w:iCs/>
          <w:kern w:val="0"/>
          <w:lang w:eastAsia="en-US" w:bidi="ar-SA"/>
        </w:rPr>
        <w:t>Stasiūnaitienės</w:t>
      </w:r>
      <w:proofErr w:type="spellEnd"/>
      <w:r w:rsidRPr="00AE2C3B">
        <w:rPr>
          <w:rFonts w:ascii="Times New Roman" w:hAnsi="Times New Roman" w:cs="Times New Roman"/>
          <w:iCs/>
          <w:kern w:val="0"/>
          <w:lang w:eastAsia="en-US" w:bidi="ar-SA"/>
        </w:rPr>
        <w:t>,</w:t>
      </w:r>
      <w:r w:rsidRPr="00AE2C3B">
        <w:rPr>
          <w:rFonts w:ascii="Times New Roman" w:hAnsi="Times New Roman" w:cs="Times New Roman"/>
          <w:kern w:val="0"/>
          <w:lang w:eastAsia="en-US" w:bidi="ar-SA"/>
        </w:rPr>
        <w:t xml:space="preserve"> veikiančios pagal </w:t>
      </w:r>
      <w:r w:rsidRPr="00AE2C3B">
        <w:rPr>
          <w:rFonts w:ascii="Times New Roman" w:eastAsia="Arial Unicode MS" w:hAnsi="Times New Roman" w:cs="Times New Roman"/>
          <w:bdr w:val="nil"/>
        </w:rPr>
        <w:t xml:space="preserve">Radiacinės saugos centro nuostatus, patvirtintus </w:t>
      </w:r>
      <w:r w:rsidRPr="00AE2C3B">
        <w:rPr>
          <w:rFonts w:ascii="Times New Roman" w:hAnsi="Times New Roman" w:cs="Times New Roman"/>
        </w:rPr>
        <w:t>Lietuvos Respublikos sveikatos apsaugos ministro 2005 m. liepos 22 d. įsakymu Nr. V-612 „Dėl Radiacinės saugos centro nuostatų patvirtinimo“</w:t>
      </w:r>
      <w:r w:rsidRPr="00AE2C3B">
        <w:rPr>
          <w:rFonts w:ascii="Times New Roman" w:hAnsi="Times New Roman" w:cs="Times New Roman"/>
          <w:kern w:val="0"/>
          <w:lang w:eastAsia="en-US" w:bidi="ar-SA"/>
        </w:rPr>
        <w:t xml:space="preserve"> (toliau – Pirkėjas), </w:t>
      </w:r>
      <w:r w:rsidRPr="00AE2C3B">
        <w:rPr>
          <w:rFonts w:ascii="Times New Roman" w:hAnsi="Times New Roman" w:cs="Times New Roman"/>
        </w:rPr>
        <w:t xml:space="preserve">ir UAB Mokslinis-techninis susivienijimas „NOVATEX“, atstovaujama generalinės direktorės Zinaidos </w:t>
      </w:r>
      <w:proofErr w:type="spellStart"/>
      <w:r w:rsidRPr="00AE2C3B">
        <w:rPr>
          <w:rFonts w:ascii="Times New Roman" w:hAnsi="Times New Roman" w:cs="Times New Roman"/>
        </w:rPr>
        <w:t>Tamaševičienės</w:t>
      </w:r>
      <w:proofErr w:type="spellEnd"/>
      <w:r w:rsidRPr="00AE2C3B">
        <w:rPr>
          <w:rFonts w:ascii="Times New Roman" w:hAnsi="Times New Roman" w:cs="Times New Roman"/>
        </w:rPr>
        <w:t>, veikiančios pagal įstatus (toliau – Pardavėjas), kartu vadinamos „Šalimis“ arba atskirai „Šalimi“</w:t>
      </w:r>
      <w:r w:rsidRPr="00AE2C3B">
        <w:rPr>
          <w:rFonts w:ascii="Times New Roman" w:eastAsia="Times New Roman" w:hAnsi="Times New Roman" w:cs="Times New Roman"/>
        </w:rPr>
        <w:t>, sudarė šią viešojo pirkimo–pardavimo Sutartį (toliau – Sutartis), ir susitarė dėl toliau išvardintų sąlygų.</w:t>
      </w:r>
    </w:p>
    <w:p w:rsidR="00442F56" w:rsidRPr="00AE2C3B" w:rsidRDefault="00442F56" w:rsidP="00442F56">
      <w:pPr>
        <w:pStyle w:val="Standard"/>
        <w:ind w:firstLine="709"/>
        <w:jc w:val="both"/>
        <w:rPr>
          <w:rFonts w:ascii="Times New Roman" w:hAnsi="Times New Roman" w:cs="Times New Roman"/>
        </w:rPr>
      </w:pPr>
    </w:p>
    <w:p w:rsidR="00442F56" w:rsidRPr="00AE2C3B" w:rsidRDefault="00442F56" w:rsidP="00442F56">
      <w:pPr>
        <w:pStyle w:val="Standard"/>
        <w:numPr>
          <w:ilvl w:val="0"/>
          <w:numId w:val="1"/>
        </w:numPr>
        <w:tabs>
          <w:tab w:val="left" w:pos="1276"/>
        </w:tabs>
        <w:ind w:left="0" w:firstLine="709"/>
        <w:jc w:val="both"/>
        <w:rPr>
          <w:rFonts w:ascii="Times New Roman" w:hAnsi="Times New Roman" w:cs="Times New Roman"/>
          <w:b/>
        </w:rPr>
      </w:pPr>
      <w:r w:rsidRPr="00AE2C3B">
        <w:rPr>
          <w:rFonts w:ascii="Times New Roman" w:hAnsi="Times New Roman" w:cs="Times New Roman"/>
          <w:b/>
        </w:rPr>
        <w:t>SUTARTIES DALYKAS</w:t>
      </w:r>
    </w:p>
    <w:p w:rsidR="00442F56" w:rsidRDefault="00442F56" w:rsidP="00442F56">
      <w:pPr>
        <w:numPr>
          <w:ilvl w:val="1"/>
          <w:numId w:val="3"/>
        </w:numPr>
        <w:tabs>
          <w:tab w:val="left" w:pos="1134"/>
        </w:tabs>
        <w:suppressAutoHyphens/>
        <w:ind w:left="0" w:firstLine="709"/>
        <w:jc w:val="both"/>
        <w:rPr>
          <w:lang w:val="lt-LT" w:eastAsia="lt-LT"/>
        </w:rPr>
      </w:pPr>
      <w:r w:rsidRPr="00AE2C3B">
        <w:rPr>
          <w:bCs/>
          <w:lang w:val="lt-LT"/>
        </w:rPr>
        <w:t xml:space="preserve">Sutarties dalykas – </w:t>
      </w:r>
      <w:r w:rsidRPr="00AE2C3B">
        <w:rPr>
          <w:lang w:val="lt-LT"/>
        </w:rPr>
        <w:t xml:space="preserve">nešiojami paviršinio radioaktyviojo užterštumo matuokliai, skirti </w:t>
      </w:r>
      <w:r w:rsidRPr="00AE2C3B">
        <w:rPr>
          <w:color w:val="000000"/>
          <w:lang w:val="lt-LT"/>
        </w:rPr>
        <w:t xml:space="preserve">paviršinio radioaktyviojo užterštumo matavimui, </w:t>
      </w:r>
      <w:r w:rsidRPr="00AE2C3B">
        <w:rPr>
          <w:rFonts w:eastAsia="Tahoma-Bold"/>
          <w:lang w:val="lt-LT" w:bidi="bn-IN"/>
        </w:rPr>
        <w:t>pamatuojant alfa ir beta paviršinį radioaktyvųjį užterštumą su tuo pačiu detektoriumi</w:t>
      </w:r>
      <w:r w:rsidRPr="00AE2C3B">
        <w:rPr>
          <w:lang w:val="lt-LT"/>
        </w:rPr>
        <w:t xml:space="preserve"> (42 vnt.) </w:t>
      </w:r>
      <w:r w:rsidRPr="00AE2C3B">
        <w:rPr>
          <w:bCs/>
          <w:lang w:val="lt-LT"/>
        </w:rPr>
        <w:t>(toliau – Prekės), atitinkantys Sutarties priede pateiktoje techninėje specifikacijoje nustatytus reikalavimus.</w:t>
      </w:r>
    </w:p>
    <w:p w:rsidR="00442F56" w:rsidRPr="00D72C4E" w:rsidRDefault="00442F56" w:rsidP="00442F56">
      <w:pPr>
        <w:numPr>
          <w:ilvl w:val="1"/>
          <w:numId w:val="3"/>
        </w:numPr>
        <w:tabs>
          <w:tab w:val="left" w:pos="1134"/>
        </w:tabs>
        <w:suppressAutoHyphens/>
        <w:ind w:left="0" w:firstLine="709"/>
        <w:jc w:val="both"/>
        <w:rPr>
          <w:lang w:val="lt-LT" w:eastAsia="lt-LT"/>
        </w:rPr>
      </w:pPr>
      <w:proofErr w:type="spellStart"/>
      <w:r w:rsidRPr="00AE2C3B">
        <w:t>Pardavėjas</w:t>
      </w:r>
      <w:proofErr w:type="spellEnd"/>
      <w:r w:rsidRPr="00D72C4E">
        <w:rPr>
          <w:i/>
        </w:rPr>
        <w:t xml:space="preserve"> </w:t>
      </w:r>
      <w:proofErr w:type="spellStart"/>
      <w:r w:rsidRPr="00AE2C3B">
        <w:t>įsipareigoja</w:t>
      </w:r>
      <w:proofErr w:type="spellEnd"/>
      <w:r w:rsidRPr="00AE2C3B">
        <w:t xml:space="preserve"> </w:t>
      </w:r>
      <w:proofErr w:type="spellStart"/>
      <w:r w:rsidRPr="00AE2C3B">
        <w:t>perduoti</w:t>
      </w:r>
      <w:proofErr w:type="spellEnd"/>
      <w:r w:rsidRPr="00AE2C3B">
        <w:t xml:space="preserve"> </w:t>
      </w:r>
      <w:proofErr w:type="spellStart"/>
      <w:r w:rsidRPr="00AE2C3B">
        <w:t>Pirkėjui</w:t>
      </w:r>
      <w:proofErr w:type="spellEnd"/>
      <w:r w:rsidRPr="00AE2C3B">
        <w:t xml:space="preserve"> </w:t>
      </w:r>
      <w:proofErr w:type="spellStart"/>
      <w:r w:rsidRPr="00AE2C3B">
        <w:t>nuosavybės</w:t>
      </w:r>
      <w:proofErr w:type="spellEnd"/>
      <w:r w:rsidRPr="00AE2C3B">
        <w:t xml:space="preserve"> </w:t>
      </w:r>
      <w:proofErr w:type="spellStart"/>
      <w:r w:rsidRPr="00AE2C3B">
        <w:t>teise</w:t>
      </w:r>
      <w:proofErr w:type="spellEnd"/>
      <w:r w:rsidRPr="00AE2C3B">
        <w:t xml:space="preserve"> </w:t>
      </w:r>
      <w:proofErr w:type="spellStart"/>
      <w:r w:rsidRPr="00AE2C3B">
        <w:t>Sutarties</w:t>
      </w:r>
      <w:proofErr w:type="spellEnd"/>
      <w:r w:rsidRPr="00AE2C3B">
        <w:t xml:space="preserve"> 1.1 </w:t>
      </w:r>
      <w:proofErr w:type="spellStart"/>
      <w:r w:rsidRPr="00AE2C3B">
        <w:t>punkte</w:t>
      </w:r>
      <w:proofErr w:type="spellEnd"/>
      <w:r w:rsidRPr="00AE2C3B">
        <w:t xml:space="preserve"> </w:t>
      </w:r>
      <w:proofErr w:type="spellStart"/>
      <w:r w:rsidRPr="00AE2C3B">
        <w:t>nurodytas</w:t>
      </w:r>
      <w:proofErr w:type="spellEnd"/>
      <w:r w:rsidRPr="00AE2C3B">
        <w:t xml:space="preserve"> </w:t>
      </w:r>
      <w:proofErr w:type="spellStart"/>
      <w:r w:rsidRPr="00AE2C3B">
        <w:t>Prekes</w:t>
      </w:r>
      <w:proofErr w:type="spellEnd"/>
      <w:r w:rsidRPr="00AE2C3B">
        <w:t xml:space="preserve">, o </w:t>
      </w:r>
      <w:proofErr w:type="spellStart"/>
      <w:r w:rsidRPr="00AE2C3B">
        <w:t>Pirkėjas</w:t>
      </w:r>
      <w:proofErr w:type="spellEnd"/>
      <w:r w:rsidRPr="00AE2C3B">
        <w:t xml:space="preserve"> </w:t>
      </w:r>
      <w:proofErr w:type="spellStart"/>
      <w:r w:rsidRPr="00AE2C3B">
        <w:t>įsipareigoja</w:t>
      </w:r>
      <w:proofErr w:type="spellEnd"/>
      <w:r w:rsidRPr="00AE2C3B">
        <w:t xml:space="preserve"> </w:t>
      </w:r>
      <w:proofErr w:type="spellStart"/>
      <w:r w:rsidRPr="00AE2C3B">
        <w:t>priimti</w:t>
      </w:r>
      <w:proofErr w:type="spellEnd"/>
      <w:r w:rsidRPr="00AE2C3B">
        <w:t xml:space="preserve"> </w:t>
      </w:r>
      <w:proofErr w:type="spellStart"/>
      <w:r w:rsidRPr="00AE2C3B">
        <w:t>tvarkingas</w:t>
      </w:r>
      <w:proofErr w:type="spellEnd"/>
      <w:r w:rsidRPr="00AE2C3B">
        <w:t xml:space="preserve"> </w:t>
      </w:r>
      <w:proofErr w:type="spellStart"/>
      <w:r w:rsidRPr="00AE2C3B">
        <w:t>ir</w:t>
      </w:r>
      <w:proofErr w:type="spellEnd"/>
      <w:r w:rsidRPr="00AE2C3B">
        <w:t xml:space="preserve"> </w:t>
      </w:r>
      <w:proofErr w:type="spellStart"/>
      <w:r w:rsidRPr="00AE2C3B">
        <w:t>kokybiškas</w:t>
      </w:r>
      <w:proofErr w:type="spellEnd"/>
      <w:r w:rsidRPr="00AE2C3B">
        <w:t xml:space="preserve"> </w:t>
      </w:r>
      <w:proofErr w:type="spellStart"/>
      <w:r w:rsidRPr="00AE2C3B">
        <w:t>Prekes</w:t>
      </w:r>
      <w:proofErr w:type="spellEnd"/>
      <w:r w:rsidRPr="00AE2C3B">
        <w:t xml:space="preserve"> </w:t>
      </w:r>
      <w:proofErr w:type="spellStart"/>
      <w:r w:rsidRPr="00AE2C3B">
        <w:t>ir</w:t>
      </w:r>
      <w:proofErr w:type="spellEnd"/>
      <w:r w:rsidRPr="00AE2C3B">
        <w:t xml:space="preserve"> </w:t>
      </w:r>
      <w:proofErr w:type="spellStart"/>
      <w:r w:rsidRPr="00AE2C3B">
        <w:t>sumokėti</w:t>
      </w:r>
      <w:proofErr w:type="spellEnd"/>
      <w:r w:rsidRPr="00AE2C3B">
        <w:t xml:space="preserve"> </w:t>
      </w:r>
      <w:proofErr w:type="spellStart"/>
      <w:r w:rsidRPr="00AE2C3B">
        <w:t>Pardavėjui</w:t>
      </w:r>
      <w:proofErr w:type="spellEnd"/>
      <w:r w:rsidRPr="00AE2C3B">
        <w:t xml:space="preserve"> </w:t>
      </w:r>
      <w:proofErr w:type="spellStart"/>
      <w:r w:rsidRPr="00AE2C3B">
        <w:t>Sutarties</w:t>
      </w:r>
      <w:proofErr w:type="spellEnd"/>
      <w:r w:rsidRPr="00AE2C3B">
        <w:t xml:space="preserve"> </w:t>
      </w:r>
      <w:proofErr w:type="spellStart"/>
      <w:r w:rsidRPr="00AE2C3B">
        <w:t>kainą</w:t>
      </w:r>
      <w:proofErr w:type="spellEnd"/>
      <w:r w:rsidRPr="00AE2C3B">
        <w:t xml:space="preserve"> </w:t>
      </w:r>
      <w:proofErr w:type="spellStart"/>
      <w:r w:rsidRPr="00AE2C3B">
        <w:t>Sutartyje</w:t>
      </w:r>
      <w:proofErr w:type="spellEnd"/>
      <w:r w:rsidRPr="00AE2C3B">
        <w:t xml:space="preserve"> </w:t>
      </w:r>
      <w:proofErr w:type="spellStart"/>
      <w:r w:rsidRPr="00AE2C3B">
        <w:t>numatytomis</w:t>
      </w:r>
      <w:proofErr w:type="spellEnd"/>
      <w:r w:rsidRPr="00AE2C3B">
        <w:t xml:space="preserve"> </w:t>
      </w:r>
      <w:proofErr w:type="spellStart"/>
      <w:r w:rsidRPr="00AE2C3B">
        <w:t>sąlygomis</w:t>
      </w:r>
      <w:proofErr w:type="spellEnd"/>
      <w:r w:rsidRPr="00AE2C3B">
        <w:t xml:space="preserve"> </w:t>
      </w:r>
      <w:proofErr w:type="spellStart"/>
      <w:r w:rsidRPr="00AE2C3B">
        <w:t>ir</w:t>
      </w:r>
      <w:proofErr w:type="spellEnd"/>
      <w:r w:rsidRPr="00AE2C3B">
        <w:t xml:space="preserve"> </w:t>
      </w:r>
      <w:proofErr w:type="spellStart"/>
      <w:r w:rsidRPr="00AE2C3B">
        <w:t>terminais</w:t>
      </w:r>
      <w:proofErr w:type="spellEnd"/>
      <w:r w:rsidRPr="00AE2C3B">
        <w:t>.</w:t>
      </w:r>
    </w:p>
    <w:p w:rsidR="00442F56" w:rsidRPr="00AE2C3B" w:rsidRDefault="00442F56" w:rsidP="00442F56">
      <w:pPr>
        <w:pStyle w:val="Standard"/>
        <w:jc w:val="both"/>
        <w:rPr>
          <w:rFonts w:ascii="Times New Roman" w:hAnsi="Times New Roman" w:cs="Times New Roman"/>
        </w:rPr>
      </w:pPr>
    </w:p>
    <w:p w:rsidR="00442F56" w:rsidRPr="00AE2C3B" w:rsidRDefault="00442F56" w:rsidP="00442F56">
      <w:pPr>
        <w:pStyle w:val="Standard"/>
        <w:numPr>
          <w:ilvl w:val="0"/>
          <w:numId w:val="1"/>
        </w:numPr>
        <w:tabs>
          <w:tab w:val="left" w:pos="993"/>
        </w:tabs>
        <w:ind w:left="0" w:firstLine="709"/>
        <w:jc w:val="both"/>
        <w:rPr>
          <w:rFonts w:ascii="Times New Roman" w:hAnsi="Times New Roman" w:cs="Times New Roman"/>
          <w:b/>
          <w:caps/>
        </w:rPr>
      </w:pPr>
      <w:r w:rsidRPr="00AE2C3B">
        <w:rPr>
          <w:rFonts w:ascii="Times New Roman" w:hAnsi="Times New Roman" w:cs="Times New Roman"/>
          <w:b/>
          <w:caps/>
        </w:rPr>
        <w:t>PREKIŲ pristatymo VIETA IR TERMINAS</w:t>
      </w:r>
    </w:p>
    <w:p w:rsidR="00442F56" w:rsidRPr="00AE2C3B" w:rsidRDefault="00442F56" w:rsidP="00442F56">
      <w:pPr>
        <w:pStyle w:val="Standard"/>
        <w:numPr>
          <w:ilvl w:val="1"/>
          <w:numId w:val="1"/>
        </w:numPr>
        <w:tabs>
          <w:tab w:val="left" w:pos="1276"/>
        </w:tabs>
        <w:ind w:firstLine="289"/>
        <w:jc w:val="both"/>
        <w:rPr>
          <w:rFonts w:ascii="Times New Roman" w:hAnsi="Times New Roman" w:cs="Times New Roman"/>
        </w:rPr>
      </w:pPr>
      <w:r w:rsidRPr="00AE2C3B">
        <w:rPr>
          <w:rFonts w:ascii="Times New Roman" w:hAnsi="Times New Roman" w:cs="Times New Roman"/>
        </w:rPr>
        <w:t xml:space="preserve">Prekės turi būti pristatytos </w:t>
      </w:r>
      <w:r w:rsidRPr="00AE2C3B">
        <w:rPr>
          <w:rFonts w:cs="Times New Roman"/>
        </w:rPr>
        <w:t>adresu</w:t>
      </w:r>
      <w:r w:rsidRPr="00AE2C3B">
        <w:t xml:space="preserve"> </w:t>
      </w:r>
      <w:r w:rsidRPr="00AE2C3B">
        <w:rPr>
          <w:rFonts w:cs="Times New Roman"/>
        </w:rPr>
        <w:t>Kalvarijų g. 153, LT-08352 Vilnius;</w:t>
      </w:r>
    </w:p>
    <w:p w:rsidR="00442F56" w:rsidRPr="00AE2C3B" w:rsidRDefault="00442F56" w:rsidP="00442F56">
      <w:pPr>
        <w:pStyle w:val="Standard"/>
        <w:numPr>
          <w:ilvl w:val="1"/>
          <w:numId w:val="1"/>
        </w:numPr>
        <w:tabs>
          <w:tab w:val="left" w:pos="1276"/>
        </w:tabs>
        <w:ind w:firstLine="289"/>
        <w:jc w:val="both"/>
        <w:rPr>
          <w:rFonts w:ascii="Times New Roman" w:hAnsi="Times New Roman" w:cs="Times New Roman"/>
        </w:rPr>
      </w:pPr>
      <w:r w:rsidRPr="00AE2C3B">
        <w:rPr>
          <w:rFonts w:cs="Times New Roman"/>
        </w:rPr>
        <w:t xml:space="preserve">Prekės pristatymo terminas – </w:t>
      </w:r>
      <w:r w:rsidRPr="00AE2C3B">
        <w:rPr>
          <w:lang w:eastAsia="lt-LT"/>
        </w:rPr>
        <w:t>2022 m. lapkričio 30 d.</w:t>
      </w:r>
    </w:p>
    <w:p w:rsidR="00442F56" w:rsidRPr="00AE2C3B" w:rsidRDefault="00442F56" w:rsidP="00442F56">
      <w:pPr>
        <w:pStyle w:val="Standard"/>
        <w:tabs>
          <w:tab w:val="left" w:pos="1276"/>
        </w:tabs>
        <w:ind w:left="709"/>
        <w:jc w:val="both"/>
        <w:rPr>
          <w:rFonts w:ascii="Times New Roman" w:hAnsi="Times New Roman" w:cs="Times New Roman"/>
        </w:rPr>
      </w:pPr>
    </w:p>
    <w:p w:rsidR="00442F56" w:rsidRPr="00AE2C3B" w:rsidRDefault="00442F56" w:rsidP="00442F56">
      <w:pPr>
        <w:pStyle w:val="Standard"/>
        <w:numPr>
          <w:ilvl w:val="0"/>
          <w:numId w:val="1"/>
        </w:numPr>
        <w:tabs>
          <w:tab w:val="left" w:pos="993"/>
        </w:tabs>
        <w:ind w:left="0" w:firstLine="709"/>
        <w:jc w:val="both"/>
        <w:rPr>
          <w:rFonts w:ascii="Times New Roman" w:hAnsi="Times New Roman" w:cs="Times New Roman"/>
          <w:b/>
        </w:rPr>
      </w:pPr>
      <w:r w:rsidRPr="00AE2C3B">
        <w:rPr>
          <w:rFonts w:ascii="Times New Roman" w:hAnsi="Times New Roman" w:cs="Times New Roman"/>
          <w:b/>
        </w:rPr>
        <w:t>SUTARTIES KAINA IR ATSISKAITYMO TVARKA</w:t>
      </w:r>
    </w:p>
    <w:p w:rsidR="00442F56" w:rsidRPr="00AE2C3B" w:rsidRDefault="00442F56" w:rsidP="00442F56">
      <w:pPr>
        <w:pStyle w:val="Standard"/>
        <w:tabs>
          <w:tab w:val="left" w:pos="993"/>
        </w:tabs>
        <w:ind w:left="709"/>
        <w:jc w:val="both"/>
        <w:rPr>
          <w:rFonts w:ascii="Times New Roman" w:hAnsi="Times New Roman" w:cs="Times New Roman"/>
          <w:b/>
        </w:rPr>
      </w:pPr>
    </w:p>
    <w:p w:rsidR="00442F56" w:rsidRPr="00AE2C3B" w:rsidRDefault="00442F56" w:rsidP="00442F56">
      <w:pPr>
        <w:pStyle w:val="Standard"/>
        <w:numPr>
          <w:ilvl w:val="1"/>
          <w:numId w:val="1"/>
        </w:numPr>
        <w:tabs>
          <w:tab w:val="left" w:pos="1134"/>
        </w:tabs>
        <w:ind w:left="0" w:firstLine="709"/>
        <w:jc w:val="both"/>
        <w:rPr>
          <w:rFonts w:ascii="Times New Roman" w:hAnsi="Times New Roman" w:cs="Times New Roman"/>
        </w:rPr>
      </w:pPr>
      <w:r w:rsidRPr="00AE2C3B">
        <w:rPr>
          <w:rFonts w:ascii="Times New Roman" w:hAnsi="Times New Roman" w:cs="Times New Roman"/>
        </w:rPr>
        <w:t>Bendra Sutarties kaina už Sutarties 1.1 punkte nurodytas prekes:</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442F56" w:rsidRPr="00AE2C3B" w:rsidTr="00120D4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442F56" w:rsidRPr="00AE2C3B" w:rsidRDefault="00442F56" w:rsidP="00120D40">
            <w:pPr>
              <w:pStyle w:val="Standard"/>
              <w:ind w:firstLine="34"/>
              <w:rPr>
                <w:rFonts w:ascii="Times New Roman" w:hAnsi="Times New Roman" w:cs="Times New Roman"/>
                <w:b/>
              </w:rPr>
            </w:pPr>
            <w:r w:rsidRPr="00AE2C3B">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442F56" w:rsidRPr="00AE2C3B" w:rsidRDefault="00442F56" w:rsidP="00120D40">
            <w:pPr>
              <w:pStyle w:val="Standard"/>
              <w:rPr>
                <w:rFonts w:ascii="Times New Roman" w:hAnsi="Times New Roman" w:cs="Times New Roman"/>
                <w:i/>
              </w:rPr>
            </w:pPr>
            <w:r w:rsidRPr="00AE2C3B">
              <w:rPr>
                <w:rFonts w:ascii="Times New Roman" w:hAnsi="Times New Roman" w:cs="Times New Roman"/>
              </w:rPr>
              <w:t xml:space="preserve">123.438,00 </w:t>
            </w:r>
            <w:proofErr w:type="spellStart"/>
            <w:r w:rsidRPr="00AE2C3B">
              <w:rPr>
                <w:rFonts w:ascii="Times New Roman" w:hAnsi="Times New Roman" w:cs="Times New Roman"/>
              </w:rPr>
              <w:t>Eur</w:t>
            </w:r>
            <w:proofErr w:type="spellEnd"/>
            <w:r w:rsidRPr="00AE2C3B">
              <w:rPr>
                <w:rFonts w:ascii="Times New Roman" w:hAnsi="Times New Roman" w:cs="Times New Roman"/>
                <w:i/>
              </w:rPr>
              <w:t xml:space="preserve"> (šimtas dvidešimt trys tūkstančiai keturi šimtai trisdešimt aštuoni </w:t>
            </w:r>
            <w:proofErr w:type="spellStart"/>
            <w:r w:rsidRPr="00AE2C3B">
              <w:rPr>
                <w:rFonts w:ascii="Times New Roman" w:hAnsi="Times New Roman" w:cs="Times New Roman"/>
                <w:i/>
              </w:rPr>
              <w:t>Eur</w:t>
            </w:r>
            <w:proofErr w:type="spellEnd"/>
            <w:r w:rsidRPr="00AE2C3B">
              <w:rPr>
                <w:rFonts w:ascii="Times New Roman" w:hAnsi="Times New Roman" w:cs="Times New Roman"/>
                <w:i/>
              </w:rPr>
              <w:t xml:space="preserve"> 00 ct)</w:t>
            </w:r>
          </w:p>
        </w:tc>
      </w:tr>
      <w:tr w:rsidR="00442F56" w:rsidRPr="00AE2C3B" w:rsidTr="00120D4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442F56" w:rsidRPr="00AE2C3B" w:rsidRDefault="00442F56" w:rsidP="00120D40">
            <w:pPr>
              <w:pStyle w:val="Standard"/>
              <w:rPr>
                <w:rFonts w:ascii="Times New Roman" w:hAnsi="Times New Roman" w:cs="Times New Roman"/>
              </w:rPr>
            </w:pPr>
            <w:r w:rsidRPr="00AE2C3B">
              <w:rPr>
                <w:rFonts w:ascii="Times New Roman" w:hAnsi="Times New Roman" w:cs="Times New Roman"/>
                <w:b/>
              </w:rPr>
              <w:t>PVM (</w:t>
            </w:r>
            <w:r w:rsidRPr="00AE2C3B">
              <w:rPr>
                <w:rFonts w:ascii="Times New Roman" w:hAnsi="Times New Roman" w:cs="Times New Roman"/>
                <w:i/>
                <w:iCs/>
              </w:rPr>
              <w:t>21 %</w:t>
            </w:r>
            <w:r w:rsidRPr="00AE2C3B">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442F56" w:rsidRPr="00AE2C3B" w:rsidRDefault="00442F56" w:rsidP="00120D40">
            <w:pPr>
              <w:pStyle w:val="Standard"/>
              <w:jc w:val="both"/>
              <w:rPr>
                <w:rFonts w:ascii="Times New Roman" w:hAnsi="Times New Roman" w:cs="Times New Roman"/>
                <w:i/>
              </w:rPr>
            </w:pPr>
            <w:r w:rsidRPr="00AE2C3B">
              <w:rPr>
                <w:rStyle w:val="fontstyle01"/>
              </w:rPr>
              <w:t>25.921,98</w:t>
            </w:r>
            <w:r w:rsidRPr="00AE2C3B">
              <w:rPr>
                <w:rFonts w:ascii="Times New Roman" w:hAnsi="Times New Roman" w:cs="Times New Roman"/>
              </w:rPr>
              <w:t xml:space="preserve"> </w:t>
            </w:r>
            <w:proofErr w:type="spellStart"/>
            <w:r w:rsidRPr="00AE2C3B">
              <w:rPr>
                <w:rFonts w:ascii="Times New Roman" w:hAnsi="Times New Roman" w:cs="Times New Roman"/>
              </w:rPr>
              <w:t>Eur</w:t>
            </w:r>
            <w:proofErr w:type="spellEnd"/>
            <w:r w:rsidRPr="00AE2C3B">
              <w:rPr>
                <w:rFonts w:ascii="Times New Roman" w:hAnsi="Times New Roman" w:cs="Times New Roman"/>
                <w:i/>
              </w:rPr>
              <w:t xml:space="preserve"> (dvidešimt penki tūkstančiai devyni šimtai dvidešimt vienas </w:t>
            </w:r>
            <w:proofErr w:type="spellStart"/>
            <w:r w:rsidRPr="00AE2C3B">
              <w:rPr>
                <w:rFonts w:ascii="Times New Roman" w:hAnsi="Times New Roman" w:cs="Times New Roman"/>
                <w:i/>
              </w:rPr>
              <w:t>Eur</w:t>
            </w:r>
            <w:proofErr w:type="spellEnd"/>
            <w:r w:rsidRPr="00AE2C3B">
              <w:rPr>
                <w:rFonts w:ascii="Times New Roman" w:hAnsi="Times New Roman" w:cs="Times New Roman"/>
                <w:i/>
              </w:rPr>
              <w:t xml:space="preserve"> 98 ct)</w:t>
            </w:r>
          </w:p>
        </w:tc>
      </w:tr>
      <w:tr w:rsidR="00442F56" w:rsidRPr="00AE2C3B" w:rsidTr="00120D4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442F56" w:rsidRPr="00AE2C3B" w:rsidRDefault="00442F56" w:rsidP="00120D40">
            <w:pPr>
              <w:pStyle w:val="Standard"/>
              <w:rPr>
                <w:rFonts w:ascii="Times New Roman" w:hAnsi="Times New Roman" w:cs="Times New Roman"/>
                <w:b/>
              </w:rPr>
            </w:pPr>
            <w:r w:rsidRPr="00AE2C3B">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442F56" w:rsidRPr="00AE2C3B" w:rsidRDefault="00442F56" w:rsidP="00120D40">
            <w:pPr>
              <w:pStyle w:val="Standard"/>
              <w:jc w:val="both"/>
              <w:rPr>
                <w:rFonts w:ascii="Times New Roman" w:hAnsi="Times New Roman" w:cs="Times New Roman"/>
              </w:rPr>
            </w:pPr>
            <w:r w:rsidRPr="00AE2C3B">
              <w:rPr>
                <w:rFonts w:ascii="Times New Roman" w:hAnsi="Times New Roman" w:cs="Times New Roman"/>
              </w:rPr>
              <w:t xml:space="preserve">149.359,98 </w:t>
            </w:r>
            <w:proofErr w:type="spellStart"/>
            <w:r w:rsidRPr="00AE2C3B">
              <w:rPr>
                <w:rFonts w:ascii="Times New Roman" w:hAnsi="Times New Roman" w:cs="Times New Roman"/>
              </w:rPr>
              <w:t>Eur</w:t>
            </w:r>
            <w:proofErr w:type="spellEnd"/>
            <w:r w:rsidRPr="00AE2C3B">
              <w:rPr>
                <w:rFonts w:ascii="Times New Roman" w:hAnsi="Times New Roman" w:cs="Times New Roman"/>
              </w:rPr>
              <w:t xml:space="preserve"> (</w:t>
            </w:r>
            <w:r w:rsidRPr="00AE2C3B">
              <w:rPr>
                <w:rFonts w:ascii="Times New Roman" w:hAnsi="Times New Roman" w:cs="Times New Roman"/>
                <w:i/>
                <w:iCs/>
              </w:rPr>
              <w:t xml:space="preserve">šimtas keturiasdešimt devyni tūkstančiai trys šimtai penkiasdešimt devyni </w:t>
            </w:r>
            <w:proofErr w:type="spellStart"/>
            <w:r w:rsidRPr="00AE2C3B">
              <w:rPr>
                <w:rFonts w:ascii="Times New Roman" w:hAnsi="Times New Roman" w:cs="Times New Roman"/>
                <w:i/>
                <w:iCs/>
              </w:rPr>
              <w:t>Eur</w:t>
            </w:r>
            <w:proofErr w:type="spellEnd"/>
            <w:r w:rsidRPr="00AE2C3B">
              <w:rPr>
                <w:rFonts w:ascii="Times New Roman" w:hAnsi="Times New Roman" w:cs="Times New Roman"/>
                <w:i/>
                <w:iCs/>
              </w:rPr>
              <w:t xml:space="preserve"> 98 ct</w:t>
            </w:r>
            <w:r w:rsidRPr="00AE2C3B">
              <w:rPr>
                <w:rFonts w:ascii="Times New Roman" w:hAnsi="Times New Roman" w:cs="Times New Roman"/>
                <w:i/>
              </w:rPr>
              <w:t>)</w:t>
            </w:r>
          </w:p>
        </w:tc>
      </w:tr>
    </w:tbl>
    <w:p w:rsidR="00442F56" w:rsidRPr="00AE2C3B" w:rsidRDefault="00442F56" w:rsidP="00442F56">
      <w:pPr>
        <w:pStyle w:val="Standard"/>
        <w:ind w:left="420"/>
        <w:jc w:val="both"/>
        <w:rPr>
          <w:rFonts w:ascii="Times New Roman" w:hAnsi="Times New Roman" w:cs="Times New Roman"/>
        </w:rPr>
      </w:pPr>
    </w:p>
    <w:p w:rsidR="00442F56" w:rsidRPr="00AE2C3B" w:rsidRDefault="00442F56" w:rsidP="00442F56">
      <w:pPr>
        <w:pStyle w:val="Standard"/>
        <w:numPr>
          <w:ilvl w:val="1"/>
          <w:numId w:val="1"/>
        </w:numPr>
        <w:ind w:left="0" w:firstLine="709"/>
        <w:jc w:val="both"/>
        <w:rPr>
          <w:rFonts w:ascii="Times New Roman" w:hAnsi="Times New Roman" w:cs="Times New Roman"/>
        </w:rPr>
      </w:pPr>
      <w:r w:rsidRPr="00AE2C3B">
        <w:rPr>
          <w:rFonts w:cs="Times New Roman"/>
        </w:rPr>
        <w:t>Prekių kaina negali būti keičiama visą Sutarties galiojimo laikotarpį, išskyrus Sutarties 3.3 punkte numatytą atvejį.</w:t>
      </w:r>
    </w:p>
    <w:p w:rsidR="00442F56" w:rsidRPr="00AE2C3B" w:rsidRDefault="00442F56" w:rsidP="00442F56">
      <w:pPr>
        <w:pStyle w:val="Standard"/>
        <w:numPr>
          <w:ilvl w:val="1"/>
          <w:numId w:val="1"/>
        </w:numPr>
        <w:ind w:left="0" w:firstLine="709"/>
        <w:jc w:val="both"/>
        <w:rPr>
          <w:rFonts w:ascii="Times New Roman" w:hAnsi="Times New Roman" w:cs="Times New Roman"/>
        </w:rPr>
      </w:pPr>
      <w:r w:rsidRPr="00AE2C3B">
        <w:rPr>
          <w:rFonts w:cs="Times New Roman"/>
        </w:rPr>
        <w:t xml:space="preserve">Sutartyje nurodytas prekių kaina bus perskaičiuojama teisės aktais pakeitus taikomą PVM. Prekių įkainio pokyčio dydis yra proporcingas PVM tarifo pokyčio dydžiui. </w:t>
      </w:r>
      <w:r w:rsidRPr="00AE2C3B">
        <w:rPr>
          <w:rFonts w:ascii="Times New Roman" w:hAnsi="Times New Roman" w:cs="Times New Roman"/>
        </w:rPr>
        <w:t>Pasikeitus pridėtinės vertės mokesčio dydžiui prekių kaina perskaičiuojama vadovaujantis šia formule:</w:t>
      </w:r>
    </w:p>
    <w:p w:rsidR="00442F56" w:rsidRPr="00AE2C3B" w:rsidRDefault="00442F56" w:rsidP="00442F56">
      <w:pPr>
        <w:pStyle w:val="Standard"/>
        <w:jc w:val="both"/>
        <w:rPr>
          <w:rFonts w:ascii="Times New Roman" w:hAnsi="Times New Roman" w:cs="Times New Roman"/>
        </w:rPr>
      </w:pPr>
    </w:p>
    <w:p w:rsidR="00442F56" w:rsidRPr="00AE2C3B" w:rsidRDefault="00442F56" w:rsidP="00442F56">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rsidR="00442F56" w:rsidRPr="00AE2C3B" w:rsidRDefault="00442F56" w:rsidP="00442F56">
      <w:pPr>
        <w:pStyle w:val="Standard"/>
        <w:jc w:val="center"/>
        <w:rPr>
          <w:rFonts w:ascii="Times New Roman" w:hAnsi="Times New Roman" w:cs="Times New Roman"/>
        </w:rPr>
      </w:pPr>
    </w:p>
    <w:p w:rsidR="00442F56" w:rsidRPr="00AE2C3B" w:rsidRDefault="00442F56" w:rsidP="00442F56">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 xml:space="preserve"> </m:t>
        </m:r>
      </m:oMath>
      <w:r w:rsidRPr="00AE2C3B">
        <w:rPr>
          <w:rFonts w:ascii="Times New Roman" w:hAnsi="Times New Roman" w:cs="Times New Roman"/>
          <w:iCs/>
        </w:rPr>
        <w:t>–</w:t>
      </w:r>
      <w:r w:rsidRPr="00AE2C3B">
        <w:rPr>
          <w:rFonts w:ascii="Times New Roman" w:hAnsi="Times New Roman" w:cs="Times New Roman"/>
        </w:rPr>
        <w:t xml:space="preserve"> perskaičiuota  bendra Sutarties kaina (su PVM);</w:t>
      </w:r>
    </w:p>
    <w:p w:rsidR="00442F56" w:rsidRPr="00AE2C3B" w:rsidRDefault="00442F56" w:rsidP="00442F56">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m:rPr>
            <m:sty m:val="p"/>
          </m:rPr>
          <w:rPr>
            <w:rFonts w:ascii="Cambria Math" w:hAnsi="Cambria Math" w:cs="Times New Roman"/>
          </w:rPr>
          <m:t xml:space="preserve"> –</m:t>
        </m:r>
      </m:oMath>
      <w:r w:rsidRPr="00AE2C3B">
        <w:rPr>
          <w:rFonts w:ascii="Times New Roman" w:hAnsi="Times New Roman" w:cs="Times New Roman"/>
        </w:rPr>
        <w:t xml:space="preserve"> bendra </w:t>
      </w:r>
      <w:r w:rsidRPr="00AE2C3B">
        <w:rPr>
          <w:rFonts w:ascii="Times New Roman" w:hAnsi="Times New Roman" w:cs="Times New Roman"/>
          <w:iCs/>
        </w:rPr>
        <w:t>Sutarties kaina (su PVM) iki perskaičiavimo;</w:t>
      </w:r>
    </w:p>
    <w:p w:rsidR="00442F56" w:rsidRPr="00AE2C3B" w:rsidRDefault="00442F56" w:rsidP="00442F56">
      <w:pPr>
        <w:pStyle w:val="Standard"/>
        <w:ind w:firstLine="709"/>
        <w:jc w:val="both"/>
        <w:rPr>
          <w:rFonts w:ascii="Times New Roman" w:hAnsi="Times New Roman" w:cs="Times New Roman"/>
          <w:iCs/>
        </w:rPr>
      </w:pPr>
      <w:r w:rsidRPr="00AE2C3B">
        <w:rPr>
          <w:rFonts w:ascii="Times New Roman" w:hAnsi="Times New Roman" w:cs="Times New Roman"/>
          <w:iCs/>
        </w:rPr>
        <w:t>A – įvykdytų sutartinių įsipareigojimų (pristatytų Prekių kaina (su PVM) iki perskaičiavimo;</w:t>
      </w:r>
    </w:p>
    <w:p w:rsidR="00442F56" w:rsidRPr="00AE2C3B" w:rsidRDefault="00442F56" w:rsidP="00442F56">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r>
          <w:rPr>
            <w:rFonts w:ascii="Cambria Math" w:hAnsi="Cambria Math" w:cs="Times New Roman"/>
          </w:rPr>
          <m:t xml:space="preserve"> </m:t>
        </m:r>
      </m:oMath>
      <w:r w:rsidRPr="00AE2C3B">
        <w:rPr>
          <w:rFonts w:ascii="Times New Roman" w:hAnsi="Times New Roman" w:cs="Times New Roman"/>
          <w:iCs/>
        </w:rPr>
        <w:t>–</w:t>
      </w:r>
      <w:r w:rsidRPr="00AE2C3B">
        <w:rPr>
          <w:rFonts w:ascii="Times New Roman" w:hAnsi="Times New Roman" w:cs="Times New Roman"/>
        </w:rPr>
        <w:t xml:space="preserve"> </w:t>
      </w:r>
      <w:r w:rsidRPr="00AE2C3B">
        <w:rPr>
          <w:rFonts w:ascii="Times New Roman" w:hAnsi="Times New Roman" w:cs="Times New Roman"/>
          <w:iCs/>
        </w:rPr>
        <w:t>senas PVM tarifas (procentais);</w:t>
      </w:r>
    </w:p>
    <w:p w:rsidR="00442F56" w:rsidRPr="00AE2C3B" w:rsidRDefault="00442F56" w:rsidP="00442F56">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 xml:space="preserve"> </m:t>
        </m:r>
      </m:oMath>
      <w:r w:rsidRPr="00AE2C3B">
        <w:rPr>
          <w:rFonts w:ascii="Times New Roman" w:hAnsi="Times New Roman" w:cs="Times New Roman"/>
          <w:iCs/>
        </w:rPr>
        <w:t>–</w:t>
      </w:r>
      <w:r w:rsidRPr="00AE2C3B">
        <w:rPr>
          <w:rFonts w:ascii="Times New Roman" w:hAnsi="Times New Roman" w:cs="Times New Roman"/>
        </w:rPr>
        <w:t xml:space="preserve"> </w:t>
      </w:r>
      <w:r w:rsidRPr="00AE2C3B">
        <w:rPr>
          <w:rFonts w:ascii="Times New Roman" w:hAnsi="Times New Roman" w:cs="Times New Roman"/>
          <w:iCs/>
        </w:rPr>
        <w:t>naujas PVM tarifas (procentais).</w:t>
      </w:r>
    </w:p>
    <w:p w:rsidR="00442F56" w:rsidRPr="00AE2C3B" w:rsidRDefault="00442F56" w:rsidP="00442F56">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AE2C3B">
        <w:rPr>
          <w:rFonts w:cs="Times New Roman"/>
        </w:rPr>
        <w:t>Prekių kainos perskaičiavimas įforminamas Šalių pasirašytu protokolu, kuris yra neatsiejama Sutarties dalis. Perskaičiuota kaina taikoma Prekėms, kurios bus tiekiamos po šalių pasirašyto susitarimo įsigaliojimo dienos.</w:t>
      </w:r>
    </w:p>
    <w:p w:rsidR="00442F56" w:rsidRPr="00AE2C3B" w:rsidRDefault="00442F56" w:rsidP="00442F56">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AE2C3B">
        <w:rPr>
          <w:rFonts w:ascii="Times New Roman" w:hAnsi="Times New Roman" w:cs="Times New Roman"/>
        </w:rPr>
        <w:t>Sutarties kaina apima visas Pardavėjo išlaidas, susijusias su Sutartyje numatytų įsipareigojimų vykdymu (transportavimo, naudojimo ir priežiūros instrukcijų, numatytų techninėse specifikacijose, pateikimo išlaidas).</w:t>
      </w:r>
    </w:p>
    <w:p w:rsidR="00442F56" w:rsidRPr="00AE2C3B" w:rsidRDefault="00442F56" w:rsidP="00442F56">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AE2C3B">
        <w:rPr>
          <w:rFonts w:ascii="Times New Roman" w:hAnsi="Times New Roman" w:cs="Times New Roman"/>
        </w:rPr>
        <w:t xml:space="preserve">Su Pardavėju atsiskaitoma per </w:t>
      </w:r>
      <w:r w:rsidRPr="00AE2C3B">
        <w:rPr>
          <w:rFonts w:ascii="Times New Roman" w:hAnsi="Times New Roman" w:cs="Times New Roman"/>
          <w:iCs/>
        </w:rPr>
        <w:t>30 kalendorinių dienų</w:t>
      </w:r>
      <w:r w:rsidRPr="00AE2C3B">
        <w:rPr>
          <w:rFonts w:ascii="Times New Roman" w:hAnsi="Times New Roman" w:cs="Times New Roman"/>
        </w:rPr>
        <w:t xml:space="preserve"> po Prekių priėmimo–perdavimo akto pasirašymo ir PVM sąskaitos-faktūros gavimo dienos.</w:t>
      </w:r>
    </w:p>
    <w:p w:rsidR="00442F56" w:rsidRPr="00AE2C3B" w:rsidRDefault="00442F56" w:rsidP="00442F56">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AE2C3B">
        <w:rPr>
          <w:rFonts w:ascii="Times New Roman" w:hAnsi="Times New Roman" w:cs="Times New Roman"/>
        </w:rPr>
        <w:t>Vykdant Sutartį, pridėtinės vertės mokesčio sąskaitos faktūros, sąskaitos faktūros, kreditiniai ir debetiniai dokumentai turi būti teikiami naudojantis informacinės sistemos „E. sąskaita“ priemonėmis. Prisijungti prie elektroninės paslaugos „E. sąskaita“ galima interneto adresu www.esaskaita.eu. Paslauga yra apmokama Lietuvos Respublikos finansų ministro nustatyta tvarka.</w:t>
      </w:r>
    </w:p>
    <w:p w:rsidR="00442F56" w:rsidRPr="00AE2C3B" w:rsidRDefault="00442F56" w:rsidP="00442F56">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AE2C3B">
        <w:rPr>
          <w:rFonts w:ascii="Times New Roman" w:eastAsia="Times New Roman" w:hAnsi="Times New Roman" w:cs="Times New Roman"/>
          <w:iCs/>
        </w:rPr>
        <w:t>Pirkėjas turi teisę sulaikyti apmokėjimą, jei PVM sąskaitoje faktūroje nurodyta neteisinga (kitokia, nei mokėtina pagal pasirašytą aktą) suma.</w:t>
      </w:r>
    </w:p>
    <w:p w:rsidR="00442F56" w:rsidRPr="00AE2C3B" w:rsidRDefault="00442F56" w:rsidP="00442F56">
      <w:pPr>
        <w:pStyle w:val="Standard"/>
        <w:jc w:val="both"/>
        <w:rPr>
          <w:rFonts w:ascii="Times New Roman" w:eastAsia="Times New Roman" w:hAnsi="Times New Roman" w:cs="Times New Roman"/>
          <w:iCs/>
        </w:rPr>
      </w:pPr>
    </w:p>
    <w:p w:rsidR="00442F56" w:rsidRPr="00AE2C3B" w:rsidRDefault="00442F56" w:rsidP="00442F56">
      <w:pPr>
        <w:pStyle w:val="Standard"/>
        <w:numPr>
          <w:ilvl w:val="0"/>
          <w:numId w:val="1"/>
        </w:numPr>
        <w:tabs>
          <w:tab w:val="left" w:pos="993"/>
        </w:tabs>
        <w:ind w:left="0" w:firstLine="709"/>
        <w:jc w:val="both"/>
        <w:rPr>
          <w:rFonts w:ascii="Times New Roman" w:hAnsi="Times New Roman" w:cs="Times New Roman"/>
          <w:b/>
        </w:rPr>
      </w:pPr>
      <w:r w:rsidRPr="00AE2C3B">
        <w:rPr>
          <w:rFonts w:ascii="Times New Roman" w:hAnsi="Times New Roman" w:cs="Times New Roman"/>
          <w:b/>
        </w:rPr>
        <w:t>ŠALIŲ PAREIGOS</w:t>
      </w:r>
    </w:p>
    <w:p w:rsidR="00442F56" w:rsidRPr="00AE2C3B" w:rsidRDefault="00442F56" w:rsidP="00442F56">
      <w:pPr>
        <w:pStyle w:val="Standard"/>
        <w:tabs>
          <w:tab w:val="left" w:pos="993"/>
        </w:tabs>
        <w:ind w:left="709"/>
        <w:jc w:val="both"/>
        <w:rPr>
          <w:rFonts w:ascii="Times New Roman" w:hAnsi="Times New Roman" w:cs="Times New Roman"/>
          <w:b/>
        </w:rPr>
      </w:pPr>
    </w:p>
    <w:p w:rsidR="00442F56" w:rsidRPr="00AE2C3B" w:rsidRDefault="00442F56" w:rsidP="00442F56">
      <w:pPr>
        <w:pStyle w:val="Standard"/>
        <w:numPr>
          <w:ilvl w:val="1"/>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Pardavėjas įsipareigoja:</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tinkamai ir sąžiningai vykdyti Sutartį;</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 xml:space="preserve">nustatytu terminu pristatyti Prekes, atitinkančias Pirkimo sąlygų techninėje </w:t>
      </w:r>
      <w:proofErr w:type="spellStart"/>
      <w:r w:rsidRPr="00AE2C3B">
        <w:rPr>
          <w:rFonts w:ascii="Times New Roman" w:hAnsi="Times New Roman" w:cs="Times New Roman"/>
        </w:rPr>
        <w:t>spcifikacijoje</w:t>
      </w:r>
      <w:proofErr w:type="spellEnd"/>
      <w:r w:rsidRPr="00AE2C3B">
        <w:rPr>
          <w:rFonts w:ascii="Times New Roman" w:hAnsi="Times New Roman" w:cs="Times New Roman"/>
        </w:rPr>
        <w:t xml:space="preserve"> nustatytus reikalavimus ir Pardavėjo pasiūlymą, į vietą, numatytą Sutarties 2.1 punkte;</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Prekė turėtų būti pateikta pilnai sukomplektuota, įskaitant visus reikalingus priedus ir eksploatacines medžiagas, kurių reikia paleidimui darbui ir sistemos patikrinimui, instaliuotas ir paleistas darbui pas naudotoją;</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savo lėšomis ir rizika pasirūpinti įranga, darbų sauga ir darbo jėga, reikalinga Sutarties vykdymui;</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nenaudoti Pirkėjo ženklų ar pavadinimo jokioje reklamoje, leidiniuose ar kt. be išankstinio raštiško Pirkėjo sutikimo;</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prisiimti prekių žuvimo ar sugedimo riziką iki prekių priėmimo-perdavimo akto pasirašymo momento;</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 xml:space="preserve">kartu su Prekėmis pateikti Pirkėjui visą būtiną dokumentaciją, įskaitant Prekių naudojimo ir priežiūros instrukcijas, </w:t>
      </w:r>
      <w:r w:rsidRPr="00AE2C3B">
        <w:rPr>
          <w:sz w:val="22"/>
          <w:szCs w:val="22"/>
        </w:rPr>
        <w:t>atlikti 3 asmenų 1 darbo dienos mokymai pagal naudotoją</w:t>
      </w:r>
      <w:r w:rsidRPr="00AE2C3B">
        <w:rPr>
          <w:rFonts w:ascii="Times New Roman" w:hAnsi="Times New Roman" w:cs="Times New Roman"/>
        </w:rPr>
        <w:t xml:space="preserve"> bei konsultuoti Pirkėją kitais su Pardavėjo sutartiniais įsipareigojimais susijusiais klausimais;</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užtikrinti iš Pirkėjo Sutarties vykdymo metu gautos ir su Sutarties vykdymu susijusios informacijos konfidencialumą ir apsaugą;</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tinkamai vykdyti kitus įsipareigojimus, numatytus Sutartyje ir galiojančiuose Lietuvos Respublikos teisės aktuose.</w:t>
      </w:r>
    </w:p>
    <w:p w:rsidR="00442F56" w:rsidRPr="00AE2C3B" w:rsidRDefault="00442F56" w:rsidP="00442F56">
      <w:pPr>
        <w:pStyle w:val="Standard"/>
        <w:numPr>
          <w:ilvl w:val="2"/>
          <w:numId w:val="1"/>
        </w:numPr>
        <w:tabs>
          <w:tab w:val="left" w:pos="1418"/>
        </w:tabs>
        <w:ind w:left="0" w:firstLine="709"/>
        <w:jc w:val="both"/>
        <w:rPr>
          <w:rFonts w:ascii="Times New Roman" w:hAnsi="Times New Roman" w:cs="Times New Roman"/>
        </w:rPr>
      </w:pPr>
      <w:r w:rsidRPr="00AE2C3B">
        <w:t>atlyginti Pirkėjui nuostolius, patirtus dėl trečiųjų šalių skundų, pareikštų dėl patentinių, prekių ženklų ar pramoninių dizainų teisių pažeidimų, kylančių dėl Prekės ar kurios nors jos dalies panaudojimo Pirkėjo šalyje.</w:t>
      </w:r>
    </w:p>
    <w:p w:rsidR="00442F56" w:rsidRPr="00AE2C3B" w:rsidRDefault="00442F56" w:rsidP="00442F56">
      <w:pPr>
        <w:pStyle w:val="Standard"/>
        <w:numPr>
          <w:ilvl w:val="1"/>
          <w:numId w:val="1"/>
        </w:numPr>
        <w:tabs>
          <w:tab w:val="left" w:pos="1418"/>
        </w:tabs>
        <w:ind w:left="0" w:firstLine="709"/>
        <w:jc w:val="both"/>
        <w:rPr>
          <w:rFonts w:ascii="Times New Roman" w:hAnsi="Times New Roman" w:cs="Times New Roman"/>
        </w:rPr>
      </w:pPr>
      <w:r w:rsidRPr="00AE2C3B">
        <w:rPr>
          <w:rFonts w:ascii="Times New Roman" w:hAnsi="Times New Roman" w:cs="Times New Roman"/>
        </w:rPr>
        <w:t>Pirkėjas įsipareigoja:</w:t>
      </w:r>
    </w:p>
    <w:p w:rsidR="00442F56" w:rsidRPr="00AE2C3B" w:rsidRDefault="00442F56" w:rsidP="00442F56">
      <w:pPr>
        <w:pStyle w:val="Standard"/>
        <w:numPr>
          <w:ilvl w:val="2"/>
          <w:numId w:val="1"/>
        </w:numPr>
        <w:tabs>
          <w:tab w:val="left" w:pos="1418"/>
        </w:tabs>
        <w:ind w:left="0" w:right="-1" w:firstLine="709"/>
        <w:jc w:val="both"/>
        <w:rPr>
          <w:rFonts w:ascii="Times New Roman" w:hAnsi="Times New Roman" w:cs="Times New Roman"/>
        </w:rPr>
      </w:pPr>
      <w:r w:rsidRPr="00AE2C3B">
        <w:rPr>
          <w:rFonts w:ascii="Times New Roman" w:hAnsi="Times New Roman" w:cs="Times New Roman"/>
        </w:rPr>
        <w:t>sąžiningai ir tinkamai vykdyti Sutartį;</w:t>
      </w:r>
    </w:p>
    <w:p w:rsidR="00442F56" w:rsidRPr="00AE2C3B" w:rsidRDefault="00442F56" w:rsidP="00442F56">
      <w:pPr>
        <w:pStyle w:val="Standard"/>
        <w:numPr>
          <w:ilvl w:val="2"/>
          <w:numId w:val="1"/>
        </w:numPr>
        <w:tabs>
          <w:tab w:val="left" w:pos="1418"/>
        </w:tabs>
        <w:ind w:left="0" w:right="-1" w:firstLine="709"/>
        <w:jc w:val="both"/>
        <w:rPr>
          <w:rFonts w:ascii="Times New Roman" w:hAnsi="Times New Roman" w:cs="Times New Roman"/>
        </w:rPr>
      </w:pPr>
      <w:r w:rsidRPr="00AE2C3B">
        <w:rPr>
          <w:rFonts w:ascii="Times New Roman" w:eastAsia="Times New Roman" w:hAnsi="Times New Roman" w:cs="Times New Roman"/>
          <w:lang w:eastAsia="lt-LT"/>
        </w:rPr>
        <w:t>Prekių priėmimo–perdavimo aktu priimti tinkamai, kokybiškai ir laiku pateiktas nurodytoje vietoje Prekes,</w:t>
      </w:r>
      <w:r w:rsidRPr="00AE2C3B">
        <w:rPr>
          <w:rFonts w:ascii="Times New Roman" w:hAnsi="Times New Roman" w:cs="Times New Roman"/>
        </w:rPr>
        <w:t xml:space="preserve"> jeigu jos atitinka Pirkimo sąlygų techninius reikalavimus;</w:t>
      </w:r>
    </w:p>
    <w:p w:rsidR="00442F56" w:rsidRPr="00AE2C3B" w:rsidRDefault="00442F56" w:rsidP="00442F56">
      <w:pPr>
        <w:pStyle w:val="Standard"/>
        <w:numPr>
          <w:ilvl w:val="2"/>
          <w:numId w:val="1"/>
        </w:numPr>
        <w:tabs>
          <w:tab w:val="left" w:pos="1418"/>
        </w:tabs>
        <w:ind w:left="0" w:right="49" w:firstLine="709"/>
        <w:jc w:val="both"/>
        <w:rPr>
          <w:rFonts w:ascii="Times New Roman" w:hAnsi="Times New Roman" w:cs="Times New Roman"/>
        </w:rPr>
      </w:pPr>
      <w:r w:rsidRPr="00AE2C3B">
        <w:rPr>
          <w:rFonts w:ascii="Times New Roman" w:hAnsi="Times New Roman" w:cs="Times New Roman"/>
        </w:rPr>
        <w:t>Pardavėjui</w:t>
      </w:r>
      <w:r w:rsidRPr="00AE2C3B">
        <w:rPr>
          <w:rFonts w:ascii="Times New Roman" w:hAnsi="Times New Roman" w:cs="Times New Roman"/>
          <w:i/>
        </w:rPr>
        <w:t xml:space="preserve"> </w:t>
      </w:r>
      <w:r w:rsidRPr="00AE2C3B">
        <w:rPr>
          <w:rFonts w:ascii="Times New Roman" w:hAnsi="Times New Roman" w:cs="Times New Roman"/>
        </w:rPr>
        <w:t>tinkamai įvykdžius visus sutartinius įsipareigojimus, sumokėti Sutarties kainą Sutartyje</w:t>
      </w:r>
      <w:r w:rsidRPr="00AE2C3B">
        <w:rPr>
          <w:rFonts w:ascii="Times New Roman" w:hAnsi="Times New Roman" w:cs="Times New Roman"/>
          <w:color w:val="FF0000"/>
        </w:rPr>
        <w:t xml:space="preserve"> </w:t>
      </w:r>
      <w:r w:rsidRPr="00AE2C3B">
        <w:rPr>
          <w:rFonts w:ascii="Times New Roman" w:hAnsi="Times New Roman" w:cs="Times New Roman"/>
        </w:rPr>
        <w:t>nustatyta tvarka ir terminais;</w:t>
      </w:r>
    </w:p>
    <w:p w:rsidR="00442F56" w:rsidRPr="00AE2C3B" w:rsidRDefault="00442F56" w:rsidP="00442F56">
      <w:pPr>
        <w:pStyle w:val="Standard"/>
        <w:numPr>
          <w:ilvl w:val="2"/>
          <w:numId w:val="1"/>
        </w:numPr>
        <w:tabs>
          <w:tab w:val="left" w:pos="1418"/>
        </w:tabs>
        <w:ind w:left="0" w:right="49" w:firstLine="709"/>
        <w:jc w:val="both"/>
        <w:rPr>
          <w:rFonts w:ascii="Times New Roman" w:hAnsi="Times New Roman" w:cs="Times New Roman"/>
        </w:rPr>
      </w:pPr>
      <w:r w:rsidRPr="00AE2C3B">
        <w:rPr>
          <w:rFonts w:ascii="Times New Roman" w:hAnsi="Times New Roman" w:cs="Times New Roman"/>
        </w:rPr>
        <w:t>suteikti Pardavėjui  informaciją ir (ar) dokumentus, būtinus Sutarčiai vykdyti;</w:t>
      </w:r>
    </w:p>
    <w:p w:rsidR="00442F56" w:rsidRPr="00AE2C3B" w:rsidRDefault="00442F56" w:rsidP="00442F56">
      <w:pPr>
        <w:pStyle w:val="Standard"/>
        <w:numPr>
          <w:ilvl w:val="2"/>
          <w:numId w:val="1"/>
        </w:numPr>
        <w:tabs>
          <w:tab w:val="left" w:pos="1418"/>
        </w:tabs>
        <w:ind w:left="0" w:right="49" w:firstLine="709"/>
        <w:jc w:val="both"/>
        <w:rPr>
          <w:rFonts w:ascii="Times New Roman" w:hAnsi="Times New Roman" w:cs="Times New Roman"/>
        </w:rPr>
      </w:pPr>
      <w:r w:rsidRPr="00AE2C3B">
        <w:rPr>
          <w:rFonts w:ascii="Times New Roman" w:eastAsia="Times New Roman" w:hAnsi="Times New Roman" w:cs="Times New Roman"/>
          <w:iCs/>
        </w:rPr>
        <w:t>tinkamai vykdyti kitus įsipareigojimus, numatytus Sutartyje ir galiojančiuose Lietuvos Respublikos teisės aktuose.</w:t>
      </w:r>
    </w:p>
    <w:p w:rsidR="00442F56" w:rsidRPr="00AE2C3B" w:rsidRDefault="00442F56" w:rsidP="00442F56">
      <w:pPr>
        <w:pStyle w:val="Standard"/>
        <w:tabs>
          <w:tab w:val="left" w:pos="1418"/>
        </w:tabs>
        <w:ind w:right="49"/>
        <w:jc w:val="both"/>
        <w:rPr>
          <w:rFonts w:ascii="Times New Roman" w:hAnsi="Times New Roman" w:cs="Times New Roman"/>
        </w:rPr>
      </w:pPr>
    </w:p>
    <w:p w:rsidR="00442F56" w:rsidRPr="00AE2C3B" w:rsidRDefault="00442F56" w:rsidP="00442F56">
      <w:pPr>
        <w:pStyle w:val="Standard"/>
        <w:numPr>
          <w:ilvl w:val="0"/>
          <w:numId w:val="2"/>
        </w:numPr>
        <w:tabs>
          <w:tab w:val="left" w:pos="1134"/>
        </w:tabs>
        <w:ind w:left="0" w:firstLine="709"/>
        <w:jc w:val="both"/>
        <w:rPr>
          <w:rFonts w:ascii="Times New Roman" w:hAnsi="Times New Roman" w:cs="Times New Roman"/>
          <w:b/>
        </w:rPr>
      </w:pPr>
      <w:r w:rsidRPr="00AE2C3B">
        <w:rPr>
          <w:rFonts w:ascii="Times New Roman" w:hAnsi="Times New Roman" w:cs="Times New Roman"/>
          <w:b/>
        </w:rPr>
        <w:t>PREKIŲ</w:t>
      </w:r>
      <w:r w:rsidRPr="00AE2C3B">
        <w:rPr>
          <w:rFonts w:ascii="Times New Roman" w:hAnsi="Times New Roman" w:cs="Times New Roman"/>
          <w:b/>
          <w:i/>
        </w:rPr>
        <w:t xml:space="preserve"> </w:t>
      </w:r>
      <w:r w:rsidRPr="00AE2C3B">
        <w:rPr>
          <w:rFonts w:ascii="Times New Roman" w:hAnsi="Times New Roman" w:cs="Times New Roman"/>
          <w:b/>
        </w:rPr>
        <w:t>PRIĖMIMAS-PERDAVIMAS</w:t>
      </w:r>
    </w:p>
    <w:p w:rsidR="00442F56" w:rsidRPr="00AE2C3B" w:rsidRDefault="00442F56" w:rsidP="00442F56">
      <w:pPr>
        <w:pStyle w:val="Standard"/>
        <w:tabs>
          <w:tab w:val="left" w:pos="1134"/>
        </w:tabs>
        <w:ind w:left="709"/>
        <w:jc w:val="both"/>
        <w:rPr>
          <w:rFonts w:ascii="Times New Roman" w:hAnsi="Times New Roman" w:cs="Times New Roman"/>
          <w:b/>
        </w:rPr>
      </w:pPr>
    </w:p>
    <w:p w:rsidR="00442F56" w:rsidRPr="00AE2C3B" w:rsidRDefault="00442F56" w:rsidP="00442F56">
      <w:pPr>
        <w:pStyle w:val="Standard"/>
        <w:numPr>
          <w:ilvl w:val="1"/>
          <w:numId w:val="2"/>
        </w:numPr>
        <w:tabs>
          <w:tab w:val="left" w:pos="1134"/>
        </w:tabs>
        <w:ind w:left="0" w:firstLine="709"/>
        <w:jc w:val="both"/>
        <w:rPr>
          <w:rFonts w:ascii="Times New Roman" w:hAnsi="Times New Roman" w:cs="Times New Roman"/>
        </w:rPr>
      </w:pPr>
      <w:r w:rsidRPr="00AE2C3B">
        <w:rPr>
          <w:rFonts w:cs="Times New Roman"/>
        </w:rPr>
        <w:t>Pagamintos prekės turi būti naujos ir nenaudotos. Prekės turi atitikti pasiūlymą ir techninės specifikacijos reikalavimus.</w:t>
      </w:r>
    </w:p>
    <w:p w:rsidR="00442F56" w:rsidRPr="00AE2C3B" w:rsidRDefault="00442F56" w:rsidP="00442F56">
      <w:pPr>
        <w:pStyle w:val="Standard"/>
        <w:numPr>
          <w:ilvl w:val="1"/>
          <w:numId w:val="2"/>
        </w:numPr>
        <w:tabs>
          <w:tab w:val="left" w:pos="1134"/>
        </w:tabs>
        <w:ind w:left="0" w:firstLine="709"/>
        <w:jc w:val="both"/>
        <w:rPr>
          <w:rFonts w:ascii="Times New Roman" w:hAnsi="Times New Roman" w:cs="Times New Roman"/>
        </w:rPr>
      </w:pPr>
      <w:r w:rsidRPr="00AE2C3B">
        <w:rPr>
          <w:rFonts w:ascii="Times New Roman" w:hAnsi="Times New Roman" w:cs="Times New Roman"/>
        </w:rPr>
        <w:t>Pateiktų Prekių</w:t>
      </w:r>
      <w:r w:rsidRPr="00AE2C3B">
        <w:rPr>
          <w:rFonts w:ascii="Times New Roman" w:hAnsi="Times New Roman" w:cs="Times New Roman"/>
          <w:i/>
        </w:rPr>
        <w:t xml:space="preserve"> </w:t>
      </w:r>
      <w:r w:rsidRPr="00AE2C3B">
        <w:rPr>
          <w:rFonts w:ascii="Times New Roman" w:hAnsi="Times New Roman" w:cs="Times New Roman"/>
        </w:rPr>
        <w:t>rezultatus Pardavėjas</w:t>
      </w:r>
      <w:r w:rsidRPr="00AE2C3B">
        <w:rPr>
          <w:rFonts w:ascii="Times New Roman" w:hAnsi="Times New Roman" w:cs="Times New Roman"/>
          <w:i/>
        </w:rPr>
        <w:t xml:space="preserve"> </w:t>
      </w:r>
      <w:r w:rsidRPr="00AE2C3B">
        <w:rPr>
          <w:rFonts w:ascii="Times New Roman" w:hAnsi="Times New Roman" w:cs="Times New Roman"/>
        </w:rPr>
        <w:t>įsipareigoja nurodyti prekių priėmimo-perdavimo aktuose.</w:t>
      </w:r>
    </w:p>
    <w:p w:rsidR="00442F56" w:rsidRPr="00AE2C3B" w:rsidRDefault="00442F56" w:rsidP="00442F56">
      <w:pPr>
        <w:pStyle w:val="Standard"/>
        <w:numPr>
          <w:ilvl w:val="1"/>
          <w:numId w:val="2"/>
        </w:numPr>
        <w:tabs>
          <w:tab w:val="left" w:pos="1134"/>
        </w:tabs>
        <w:ind w:left="0" w:firstLine="709"/>
        <w:jc w:val="both"/>
        <w:rPr>
          <w:rFonts w:ascii="Times New Roman" w:hAnsi="Times New Roman" w:cs="Times New Roman"/>
        </w:rPr>
      </w:pPr>
      <w:r w:rsidRPr="00AE2C3B">
        <w:rPr>
          <w:rFonts w:ascii="Times New Roman" w:hAnsi="Times New Roman" w:cs="Times New Roman"/>
        </w:rPr>
        <w:t xml:space="preserve">Pirkėjas, patikrinęs ir įsitikinęs, kad Prekės atitinka Sutartyje nustatytus reikalavimus ir kad yra įvykdyti visi kiti Pardavėjo įsipareigojimai pagal Sutartį, turi pasirašyti Prekių priėmimo-perdavimo aktą arba pateikti Pardavėjui raštiškas pastabas, nurodydamas Pardavėjui pašalinti Prekių trūkumus per </w:t>
      </w:r>
      <w:r w:rsidRPr="00AE2C3B">
        <w:rPr>
          <w:rFonts w:ascii="Times New Roman" w:hAnsi="Times New Roman" w:cs="Times New Roman"/>
          <w:iCs/>
        </w:rPr>
        <w:t>5</w:t>
      </w:r>
      <w:r w:rsidRPr="00AE2C3B">
        <w:rPr>
          <w:rFonts w:ascii="Times New Roman" w:hAnsi="Times New Roman" w:cs="Times New Roman"/>
          <w:b/>
          <w:bCs/>
          <w:iCs/>
        </w:rPr>
        <w:t xml:space="preserve"> </w:t>
      </w:r>
      <w:r w:rsidRPr="00AE2C3B">
        <w:rPr>
          <w:rFonts w:ascii="Times New Roman" w:hAnsi="Times New Roman" w:cs="Times New Roman"/>
        </w:rPr>
        <w:t>darbo dienas nuo raštiškų pastabų gavimo dienos.</w:t>
      </w:r>
    </w:p>
    <w:p w:rsidR="00442F56" w:rsidRPr="00AE2C3B" w:rsidRDefault="00442F56" w:rsidP="00442F56">
      <w:pPr>
        <w:pStyle w:val="Standard"/>
        <w:numPr>
          <w:ilvl w:val="1"/>
          <w:numId w:val="2"/>
        </w:numPr>
        <w:tabs>
          <w:tab w:val="left" w:pos="1134"/>
        </w:tabs>
        <w:ind w:left="0" w:firstLine="709"/>
        <w:jc w:val="both"/>
        <w:rPr>
          <w:rFonts w:ascii="Times New Roman" w:hAnsi="Times New Roman" w:cs="Times New Roman"/>
        </w:rPr>
      </w:pPr>
      <w:r w:rsidRPr="00AE2C3B">
        <w:rPr>
          <w:rFonts w:ascii="Times New Roman" w:eastAsia="Times New Roman" w:hAnsi="Times New Roman" w:cs="Times New Roman"/>
        </w:rPr>
        <w:t>Prekių priėmimo-perdavimo aktas pasirašomas 2 (dviem) vienodą juridinę galią turinčiais egzemplioriais.</w:t>
      </w:r>
    </w:p>
    <w:p w:rsidR="00442F56" w:rsidRPr="00AE2C3B" w:rsidRDefault="00442F56" w:rsidP="00442F56">
      <w:pPr>
        <w:pStyle w:val="Standard"/>
        <w:tabs>
          <w:tab w:val="left" w:pos="9360"/>
          <w:tab w:val="left" w:pos="9639"/>
        </w:tabs>
        <w:ind w:right="-93"/>
        <w:jc w:val="both"/>
        <w:rPr>
          <w:rFonts w:ascii="Times New Roman" w:eastAsia="Times New Roman" w:hAnsi="Times New Roman" w:cs="Times New Roman"/>
          <w:i/>
          <w:iCs/>
        </w:rPr>
      </w:pPr>
    </w:p>
    <w:p w:rsidR="00442F56" w:rsidRPr="00AE2C3B" w:rsidRDefault="00442F56" w:rsidP="00442F56">
      <w:pPr>
        <w:pStyle w:val="Standard"/>
        <w:numPr>
          <w:ilvl w:val="0"/>
          <w:numId w:val="2"/>
        </w:numPr>
        <w:tabs>
          <w:tab w:val="left" w:pos="993"/>
        </w:tabs>
        <w:ind w:left="0" w:firstLine="709"/>
        <w:jc w:val="both"/>
        <w:rPr>
          <w:rFonts w:ascii="Times New Roman" w:hAnsi="Times New Roman" w:cs="Times New Roman"/>
          <w:b/>
        </w:rPr>
      </w:pPr>
      <w:r w:rsidRPr="00AE2C3B">
        <w:rPr>
          <w:rFonts w:ascii="Times New Roman" w:hAnsi="Times New Roman" w:cs="Times New Roman"/>
          <w:b/>
        </w:rPr>
        <w:t>ŠALIŲ SUTARTINĖ ATSAKOMYBĖ</w:t>
      </w:r>
    </w:p>
    <w:p w:rsidR="00442F56" w:rsidRPr="00AE2C3B" w:rsidRDefault="00442F56" w:rsidP="00442F56">
      <w:pPr>
        <w:pStyle w:val="Standard"/>
        <w:tabs>
          <w:tab w:val="left" w:pos="1134"/>
        </w:tabs>
        <w:jc w:val="both"/>
        <w:rPr>
          <w:rFonts w:ascii="Times New Roman" w:hAnsi="Times New Roman" w:cs="Times New Roman"/>
        </w:rPr>
      </w:pPr>
    </w:p>
    <w:p w:rsidR="00442F56" w:rsidRPr="00AE2C3B" w:rsidRDefault="00442F56" w:rsidP="00442F56">
      <w:pPr>
        <w:pStyle w:val="Standard"/>
        <w:numPr>
          <w:ilvl w:val="1"/>
          <w:numId w:val="2"/>
        </w:numPr>
        <w:tabs>
          <w:tab w:val="left" w:pos="1134"/>
        </w:tabs>
        <w:ind w:left="0" w:firstLine="709"/>
        <w:jc w:val="both"/>
        <w:rPr>
          <w:rFonts w:eastAsia="Times New Roman"/>
        </w:rPr>
      </w:pPr>
      <w:r w:rsidRPr="00AE2C3B">
        <w:rPr>
          <w:rFonts w:eastAsia="Times New Roman"/>
        </w:rPr>
        <w:t xml:space="preserve">Šalys privalo susilaikyti nuo bet kokių veiksmų, kurie galėtų pakenkti kitai Šaliai. </w:t>
      </w:r>
      <w:r w:rsidRPr="00AE2C3B">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rsidR="00442F56" w:rsidRPr="00AE2C3B" w:rsidRDefault="00442F56" w:rsidP="00442F56">
      <w:pPr>
        <w:pStyle w:val="Standard"/>
        <w:numPr>
          <w:ilvl w:val="1"/>
          <w:numId w:val="2"/>
        </w:numPr>
        <w:tabs>
          <w:tab w:val="left" w:pos="1134"/>
        </w:tabs>
        <w:ind w:left="0" w:firstLine="709"/>
        <w:jc w:val="both"/>
        <w:rPr>
          <w:rFonts w:eastAsia="Times New Roman"/>
        </w:rPr>
      </w:pPr>
      <w:r w:rsidRPr="00AE2C3B">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rsidR="00442F56" w:rsidRPr="00AE2C3B" w:rsidRDefault="00442F56" w:rsidP="00442F56">
      <w:pPr>
        <w:pStyle w:val="Standard"/>
        <w:numPr>
          <w:ilvl w:val="1"/>
          <w:numId w:val="2"/>
        </w:numPr>
        <w:tabs>
          <w:tab w:val="left" w:pos="1134"/>
        </w:tabs>
        <w:ind w:left="0" w:firstLine="709"/>
        <w:jc w:val="both"/>
        <w:rPr>
          <w:rFonts w:eastAsia="Times New Roman"/>
        </w:rPr>
      </w:pPr>
      <w:r w:rsidRPr="00AE2C3B">
        <w:rPr>
          <w:rFonts w:eastAsia="Times New Roman"/>
        </w:rPr>
        <w:t xml:space="preserve">Nutraukus </w:t>
      </w:r>
      <w:r w:rsidRPr="00AE2C3B">
        <w:t>Sutartį</w:t>
      </w:r>
      <w:r w:rsidRPr="00AE2C3B">
        <w:rPr>
          <w:rFonts w:eastAsia="Times New Roman"/>
        </w:rPr>
        <w:t xml:space="preserve"> Sutarties 6.2 punkte nurodytu pagrindu, Pardavėjas per 5 (penkias) darbo dienas nuo Sutarties nutraukimo dienos sumoka </w:t>
      </w:r>
      <w:r w:rsidRPr="00AE2C3B">
        <w:t>Pirkėjui</w:t>
      </w:r>
      <w:r w:rsidRPr="00AE2C3B">
        <w:rPr>
          <w:rFonts w:eastAsia="Times New Roman"/>
        </w:rPr>
        <w:t xml:space="preserve"> 5 procentų nuo </w:t>
      </w:r>
      <w:r w:rsidRPr="00AE2C3B">
        <w:t>Sutarties</w:t>
      </w:r>
      <w:r w:rsidRPr="00AE2C3B">
        <w:rPr>
          <w:rFonts w:eastAsia="Times New Roman"/>
        </w:rPr>
        <w:t xml:space="preserve"> vertės dydžio baudą, o Pardavėjas įtraukiamas į nepatikimų tiekėjų sąrašą.</w:t>
      </w:r>
    </w:p>
    <w:p w:rsidR="00442F56" w:rsidRPr="00AE2C3B" w:rsidRDefault="00442F56" w:rsidP="00442F56">
      <w:pPr>
        <w:pStyle w:val="Standard"/>
        <w:numPr>
          <w:ilvl w:val="1"/>
          <w:numId w:val="2"/>
        </w:numPr>
        <w:tabs>
          <w:tab w:val="left" w:pos="1134"/>
        </w:tabs>
        <w:ind w:left="0" w:firstLine="709"/>
        <w:jc w:val="both"/>
        <w:rPr>
          <w:rFonts w:eastAsia="Times New Roman"/>
        </w:rPr>
      </w:pPr>
      <w:r w:rsidRPr="00AE2C3B">
        <w:rPr>
          <w:rFonts w:eastAsia="Times New Roman"/>
        </w:rPr>
        <w:t xml:space="preserve">Už Pirkėjo vėlavimą atsiskaityti su Pardavėju numatomi delspinigiai − 0,06 procento nuo vėluojamos apmokėti sumos, už kiekvieną pavėluotą dieną, bet ne daugiau kaip 5 procentai nuo </w:t>
      </w:r>
      <w:r w:rsidRPr="00AE2C3B">
        <w:t>Sutarties</w:t>
      </w:r>
      <w:r w:rsidRPr="00AE2C3B">
        <w:rPr>
          <w:rFonts w:eastAsia="Times New Roman"/>
        </w:rPr>
        <w:t xml:space="preserve"> vertės. </w:t>
      </w:r>
      <w:r w:rsidRPr="00AE2C3B">
        <w:t>Delspinigiai Pirkėjui neskaičiuojami, jei vėlavimas atsirado dėl netinkamo Pirkėjo finansavimo.</w:t>
      </w:r>
    </w:p>
    <w:p w:rsidR="00442F56" w:rsidRPr="00AE2C3B" w:rsidRDefault="00442F56" w:rsidP="00442F56">
      <w:pPr>
        <w:pStyle w:val="Standard"/>
        <w:numPr>
          <w:ilvl w:val="1"/>
          <w:numId w:val="2"/>
        </w:numPr>
        <w:tabs>
          <w:tab w:val="left" w:pos="1134"/>
        </w:tabs>
        <w:ind w:left="0" w:firstLine="709"/>
        <w:jc w:val="both"/>
        <w:rPr>
          <w:rFonts w:eastAsia="Times New Roman"/>
        </w:rPr>
      </w:pPr>
      <w:r w:rsidRPr="00AE2C3B">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AE2C3B">
        <w:t>Sutarties</w:t>
      </w:r>
      <w:r w:rsidRPr="00AE2C3B">
        <w:rPr>
          <w:rFonts w:eastAsia="Times New Roman"/>
        </w:rPr>
        <w:t xml:space="preserve"> vertės.</w:t>
      </w:r>
    </w:p>
    <w:p w:rsidR="00442F56" w:rsidRPr="00AE2C3B" w:rsidRDefault="00442F56" w:rsidP="00442F56">
      <w:pPr>
        <w:pStyle w:val="Standard"/>
        <w:numPr>
          <w:ilvl w:val="1"/>
          <w:numId w:val="2"/>
        </w:numPr>
        <w:tabs>
          <w:tab w:val="left" w:pos="1134"/>
        </w:tabs>
        <w:ind w:left="0" w:firstLine="709"/>
        <w:jc w:val="both"/>
        <w:rPr>
          <w:rFonts w:eastAsia="Times New Roman"/>
        </w:rPr>
      </w:pPr>
      <w:r w:rsidRPr="00AE2C3B">
        <w:rPr>
          <w:rFonts w:eastAsia="Times New Roman"/>
        </w:rPr>
        <w:t>Delspinigių/baudų</w:t>
      </w:r>
      <w:r w:rsidRPr="00AE2C3B">
        <w:rPr>
          <w:rFonts w:eastAsia="Times New Roman"/>
          <w:color w:val="000000"/>
        </w:rPr>
        <w:t xml:space="preserve"> sumokėjimas neatleidžia Šalies nuo pareigos atlyginti nuostolius ir nuo </w:t>
      </w:r>
      <w:r w:rsidRPr="00AE2C3B">
        <w:t>Sutarties</w:t>
      </w:r>
      <w:r w:rsidRPr="00AE2C3B">
        <w:rPr>
          <w:rFonts w:eastAsia="Times New Roman"/>
          <w:color w:val="000000"/>
        </w:rPr>
        <w:t xml:space="preserve"> įsipareigojimų vykdymo.</w:t>
      </w:r>
    </w:p>
    <w:p w:rsidR="00442F56" w:rsidRPr="00AE2C3B" w:rsidRDefault="00442F56" w:rsidP="00442F56">
      <w:pPr>
        <w:pStyle w:val="Standard"/>
        <w:numPr>
          <w:ilvl w:val="1"/>
          <w:numId w:val="2"/>
        </w:numPr>
        <w:tabs>
          <w:tab w:val="left" w:pos="1134"/>
        </w:tabs>
        <w:ind w:left="0" w:firstLine="709"/>
        <w:jc w:val="both"/>
        <w:rPr>
          <w:rFonts w:eastAsia="Times New Roman"/>
        </w:rPr>
      </w:pPr>
      <w:r w:rsidRPr="00AE2C3B">
        <w:rPr>
          <w:rFonts w:eastAsia="Times New Roman"/>
          <w:color w:val="000000"/>
        </w:rPr>
        <w:t xml:space="preserve"> </w:t>
      </w:r>
      <w:r w:rsidRPr="00AE2C3B">
        <w:rPr>
          <w:rFonts w:eastAsia="Times New Roman"/>
        </w:rPr>
        <w:t xml:space="preserve">Pardavėjui </w:t>
      </w:r>
      <w:r w:rsidRPr="00AE2C3B">
        <w:rPr>
          <w:rFonts w:eastAsia="Times New Roman"/>
          <w:color w:val="000000"/>
        </w:rPr>
        <w:t xml:space="preserve">pagal </w:t>
      </w:r>
      <w:r w:rsidRPr="00AE2C3B">
        <w:t>Sutartį</w:t>
      </w:r>
      <w:r w:rsidRPr="00AE2C3B">
        <w:rPr>
          <w:rFonts w:eastAsia="Times New Roman"/>
          <w:color w:val="000000"/>
        </w:rPr>
        <w:t xml:space="preserve"> pritaikytų sankcijų sumos gali būti dengiamos iš </w:t>
      </w:r>
      <w:r w:rsidRPr="00AE2C3B">
        <w:rPr>
          <w:rFonts w:eastAsia="Times New Roman"/>
        </w:rPr>
        <w:t xml:space="preserve">Pardavėjui </w:t>
      </w:r>
      <w:r w:rsidRPr="00AE2C3B">
        <w:rPr>
          <w:rFonts w:eastAsia="Times New Roman"/>
          <w:color w:val="000000"/>
        </w:rPr>
        <w:t xml:space="preserve">pagal </w:t>
      </w:r>
      <w:r w:rsidRPr="00AE2C3B">
        <w:t>Sutartį</w:t>
      </w:r>
      <w:r w:rsidRPr="00AE2C3B">
        <w:rPr>
          <w:rFonts w:eastAsia="Times New Roman"/>
          <w:color w:val="000000"/>
        </w:rPr>
        <w:t xml:space="preserve"> priklausančių gauti sumų.</w:t>
      </w:r>
    </w:p>
    <w:p w:rsidR="00442F56" w:rsidRPr="00AE2C3B" w:rsidRDefault="00442F56" w:rsidP="00442F56">
      <w:pPr>
        <w:rPr>
          <w:rFonts w:eastAsia="Times New Roman"/>
          <w:i/>
          <w:iCs/>
          <w:kern w:val="3"/>
          <w:bdr w:val="none" w:sz="0" w:space="0" w:color="auto"/>
          <w:lang w:val="lt-LT" w:eastAsia="zh-CN"/>
        </w:rPr>
      </w:pPr>
    </w:p>
    <w:p w:rsidR="00442F56" w:rsidRPr="00AE2C3B" w:rsidRDefault="00442F56" w:rsidP="00442F56">
      <w:pPr>
        <w:pStyle w:val="Antrat5"/>
        <w:numPr>
          <w:ilvl w:val="0"/>
          <w:numId w:val="2"/>
        </w:numPr>
        <w:tabs>
          <w:tab w:val="left" w:pos="993"/>
        </w:tabs>
        <w:ind w:left="0" w:firstLine="709"/>
        <w:rPr>
          <w:sz w:val="24"/>
          <w:szCs w:val="24"/>
        </w:rPr>
      </w:pPr>
      <w:r w:rsidRPr="00AE2C3B">
        <w:rPr>
          <w:sz w:val="24"/>
          <w:szCs w:val="24"/>
        </w:rPr>
        <w:t>SUTARTIES NUTRAUKIMAS</w:t>
      </w:r>
    </w:p>
    <w:p w:rsidR="00442F56" w:rsidRPr="00AE2C3B" w:rsidRDefault="00442F56" w:rsidP="00442F56">
      <w:pPr>
        <w:pStyle w:val="Standard"/>
        <w:rPr>
          <w:rFonts w:hint="eastAsia"/>
        </w:rPr>
      </w:pPr>
    </w:p>
    <w:p w:rsidR="00442F56" w:rsidRPr="00AE2C3B" w:rsidRDefault="00442F56" w:rsidP="00442F56">
      <w:pPr>
        <w:pStyle w:val="Standard"/>
        <w:numPr>
          <w:ilvl w:val="1"/>
          <w:numId w:val="2"/>
        </w:numPr>
        <w:tabs>
          <w:tab w:val="left" w:pos="1134"/>
        </w:tabs>
        <w:ind w:left="0" w:right="-2" w:firstLine="709"/>
        <w:jc w:val="both"/>
        <w:rPr>
          <w:rFonts w:ascii="Times New Roman" w:hAnsi="Times New Roman" w:cs="Times New Roman"/>
        </w:rPr>
      </w:pPr>
      <w:r w:rsidRPr="00AE2C3B">
        <w:rPr>
          <w:rFonts w:ascii="Times New Roman" w:hAnsi="Times New Roman" w:cs="Times New Roman"/>
        </w:rPr>
        <w:t>Sutartis gali būti nutraukiama raštišku Šalių susitarimu.</w:t>
      </w:r>
    </w:p>
    <w:p w:rsidR="00442F56" w:rsidRPr="00AE2C3B" w:rsidRDefault="00442F56" w:rsidP="00442F56">
      <w:pPr>
        <w:pStyle w:val="Standard"/>
        <w:numPr>
          <w:ilvl w:val="1"/>
          <w:numId w:val="2"/>
        </w:numPr>
        <w:tabs>
          <w:tab w:val="left" w:pos="1134"/>
        </w:tabs>
        <w:ind w:left="0" w:right="-2" w:firstLine="709"/>
        <w:jc w:val="both"/>
        <w:rPr>
          <w:rFonts w:ascii="Times New Roman" w:hAnsi="Times New Roman" w:cs="Times New Roman"/>
        </w:rPr>
      </w:pPr>
      <w:r w:rsidRPr="00AE2C3B">
        <w:rPr>
          <w:rFonts w:ascii="Times New Roman" w:hAnsi="Times New Roman" w:cs="Times New Roman"/>
        </w:rPr>
        <w:t>Sutartis gali būti nutraukiama</w:t>
      </w:r>
      <w:r w:rsidRPr="00AE2C3B">
        <w:rPr>
          <w:rFonts w:cs="Times New Roman"/>
        </w:rPr>
        <w:t xml:space="preserve"> nenugalimos jėgos ap</w:t>
      </w:r>
      <w:r>
        <w:rPr>
          <w:rFonts w:cs="Times New Roman"/>
        </w:rPr>
        <w:t>linkybėms užtrukus ilgiau nei 1 </w:t>
      </w:r>
      <w:r w:rsidRPr="00AE2C3B">
        <w:rPr>
          <w:rFonts w:cs="Times New Roman"/>
        </w:rPr>
        <w:t>(vieną) mėnesį ir Šalims nepasirašius papildomo susitarimo dėl šios Sutarties pakeitimo, leidžiančio Šalims toliau vykdyti savo sutartinius įsipareigojimus;</w:t>
      </w:r>
    </w:p>
    <w:p w:rsidR="00442F56" w:rsidRPr="00AE2C3B" w:rsidRDefault="00442F56" w:rsidP="00442F56">
      <w:pPr>
        <w:pStyle w:val="Standard"/>
        <w:numPr>
          <w:ilvl w:val="1"/>
          <w:numId w:val="2"/>
        </w:numPr>
        <w:tabs>
          <w:tab w:val="left" w:pos="1134"/>
        </w:tabs>
        <w:ind w:left="0" w:right="-2" w:firstLine="709"/>
        <w:jc w:val="both"/>
        <w:rPr>
          <w:rFonts w:ascii="Times New Roman" w:hAnsi="Times New Roman" w:cs="Times New Roman"/>
        </w:rPr>
      </w:pPr>
      <w:r w:rsidRPr="00AE2C3B">
        <w:rPr>
          <w:rFonts w:cs="Times New Roman"/>
        </w:rPr>
        <w:t>Sutartis gali būti nutraukiama bet kurios iš Šalių valia apie tai prieš 30 (trisdešimt) kalendorinių dienų raštu pranešus kitai šaliai, jeigu kita šalis padarė esminį Sutarties pažeidimą.</w:t>
      </w:r>
    </w:p>
    <w:p w:rsidR="00442F56" w:rsidRPr="00AE2C3B" w:rsidRDefault="00442F56" w:rsidP="00442F56">
      <w:pPr>
        <w:pStyle w:val="Standard"/>
        <w:numPr>
          <w:ilvl w:val="1"/>
          <w:numId w:val="2"/>
        </w:numPr>
        <w:tabs>
          <w:tab w:val="left" w:pos="1134"/>
        </w:tabs>
        <w:ind w:left="0" w:right="-2" w:firstLine="709"/>
        <w:jc w:val="both"/>
        <w:rPr>
          <w:rFonts w:ascii="Times New Roman" w:hAnsi="Times New Roman" w:cs="Times New Roman"/>
        </w:rPr>
      </w:pPr>
      <w:r w:rsidRPr="00AE2C3B">
        <w:rPr>
          <w:rFonts w:cs="Times New Roman"/>
        </w:rPr>
        <w:t>Pirkėjas šią Sutartį gali nutraukti vienašališkai, įspėjęs Pardavėją prieš 30 (trisdešimt) kalendorinių dienų, jeigu:</w:t>
      </w:r>
    </w:p>
    <w:p w:rsidR="00442F56" w:rsidRPr="00AE2C3B" w:rsidRDefault="00442F56" w:rsidP="00442F56">
      <w:pPr>
        <w:pStyle w:val="Sraopastraipa"/>
        <w:numPr>
          <w:ilvl w:val="2"/>
          <w:numId w:val="2"/>
        </w:numPr>
        <w:spacing w:after="0" w:line="240" w:lineRule="auto"/>
        <w:ind w:left="0" w:firstLine="709"/>
        <w:jc w:val="both"/>
        <w:rPr>
          <w:rFonts w:ascii="Liberation Serif" w:eastAsia="SimSun" w:hAnsi="Liberation Serif" w:hint="eastAsia"/>
          <w:kern w:val="3"/>
          <w:lang w:eastAsia="zh-CN" w:bidi="hi-IN"/>
        </w:rPr>
      </w:pPr>
      <w:r w:rsidRPr="00AE2C3B">
        <w:rPr>
          <w:rFonts w:ascii="Liberation Serif" w:eastAsia="SimSun" w:hAnsi="Liberation Serif"/>
          <w:kern w:val="3"/>
          <w:lang w:eastAsia="zh-CN" w:bidi="hi-IN"/>
        </w:rPr>
        <w:lastRenderedPageBreak/>
        <w:t>Pardavėjo pateiktų Prekių kokybė neatitinka Sutarties priede nustatytų techninių reikalavimų ir pateiktų modelių aprašymų ir tai yra esminis sutarties pažeidimas;</w:t>
      </w:r>
    </w:p>
    <w:p w:rsidR="00442F56" w:rsidRPr="00AE2C3B" w:rsidRDefault="00442F56" w:rsidP="00442F56">
      <w:pPr>
        <w:pStyle w:val="Standard"/>
        <w:numPr>
          <w:ilvl w:val="2"/>
          <w:numId w:val="2"/>
        </w:numPr>
        <w:tabs>
          <w:tab w:val="left" w:pos="1418"/>
        </w:tabs>
        <w:ind w:left="0" w:right="-2" w:firstLine="709"/>
        <w:jc w:val="both"/>
        <w:rPr>
          <w:rFonts w:ascii="Times New Roman" w:hAnsi="Times New Roman" w:cs="Times New Roman"/>
        </w:rPr>
      </w:pPr>
      <w:r w:rsidRPr="00AE2C3B">
        <w:rPr>
          <w:rFonts w:ascii="Times New Roman" w:hAnsi="Times New Roman" w:cs="Times New Roman"/>
        </w:rPr>
        <w:t>Pardavėjas nepristato Prekių pagal Sutarties 2.2 punkte nustatytą terminą;</w:t>
      </w:r>
    </w:p>
    <w:p w:rsidR="00442F56" w:rsidRPr="00AE2C3B" w:rsidRDefault="00442F56" w:rsidP="00442F56">
      <w:pPr>
        <w:pStyle w:val="Standard"/>
        <w:numPr>
          <w:ilvl w:val="2"/>
          <w:numId w:val="2"/>
        </w:numPr>
        <w:tabs>
          <w:tab w:val="left" w:pos="1418"/>
        </w:tabs>
        <w:ind w:right="-2" w:hanging="295"/>
        <w:jc w:val="both"/>
        <w:rPr>
          <w:rFonts w:ascii="Times New Roman" w:hAnsi="Times New Roman" w:cs="Times New Roman"/>
        </w:rPr>
      </w:pPr>
      <w:r w:rsidRPr="00AE2C3B">
        <w:rPr>
          <w:rFonts w:cs="Times New Roman"/>
        </w:rPr>
        <w:t>Pardavėjas nevykdo Sutarties 5.1 ir 12.4 punktų reikalavimų;</w:t>
      </w:r>
    </w:p>
    <w:p w:rsidR="00442F56" w:rsidRPr="00AE2C3B" w:rsidRDefault="00442F56" w:rsidP="00442F56">
      <w:pPr>
        <w:pStyle w:val="Standard"/>
        <w:numPr>
          <w:ilvl w:val="2"/>
          <w:numId w:val="2"/>
        </w:numPr>
        <w:tabs>
          <w:tab w:val="left" w:pos="1418"/>
        </w:tabs>
        <w:ind w:left="0" w:right="-2" w:firstLine="709"/>
        <w:jc w:val="both"/>
        <w:rPr>
          <w:rFonts w:ascii="Times New Roman" w:hAnsi="Times New Roman" w:cs="Times New Roman"/>
        </w:rPr>
      </w:pPr>
      <w:r w:rsidRPr="00AE2C3B">
        <w:rPr>
          <w:rFonts w:cs="Times New Roman"/>
        </w:rPr>
        <w:t>jei Pardavėjas yra likviduojamas, sustabdo ūkinę veiklą, jo atžvilgiu vykdomas bankroto procesas, arba teisės aktų nustatyta tvarka susidaro analogiška situacija;</w:t>
      </w:r>
    </w:p>
    <w:p w:rsidR="00442F56" w:rsidRPr="00AE2C3B" w:rsidRDefault="00442F56" w:rsidP="00442F56">
      <w:pPr>
        <w:pStyle w:val="Standard"/>
        <w:numPr>
          <w:ilvl w:val="2"/>
          <w:numId w:val="2"/>
        </w:numPr>
        <w:tabs>
          <w:tab w:val="left" w:pos="1418"/>
        </w:tabs>
        <w:ind w:left="0" w:right="-2" w:firstLine="709"/>
        <w:jc w:val="both"/>
        <w:rPr>
          <w:rFonts w:ascii="Times New Roman" w:hAnsi="Times New Roman" w:cs="Times New Roman"/>
        </w:rPr>
      </w:pPr>
      <w:r w:rsidRPr="00AE2C3B">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rsidR="00442F56" w:rsidRPr="00AE2C3B" w:rsidRDefault="00442F56" w:rsidP="00442F56">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AE2C3B">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biudžetiniais metais atsisakyti tam tikrų Sutartyje numatytų, tačiau dar nepateiktų prekių pirkimo, apie tai informavus tiekėją.</w:t>
      </w:r>
    </w:p>
    <w:p w:rsidR="00442F56" w:rsidRPr="00AE2C3B" w:rsidRDefault="00442F56" w:rsidP="00442F56">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AE2C3B">
        <w:rPr>
          <w:rFonts w:ascii="Times New Roman" w:eastAsia="Times New Roman" w:hAnsi="Times New Roman" w:cs="Times New Roman"/>
          <w:lang w:bidi="ar-SA"/>
        </w:rPr>
        <w:t>Pirkėjui pakeitus prekių technines specifikacijas, Sutartis nutraukiama vienašališkai be neigiamų pasekmių Pirkėjui.</w:t>
      </w:r>
    </w:p>
    <w:p w:rsidR="00442F56" w:rsidRPr="00AE2C3B" w:rsidRDefault="00442F56" w:rsidP="00442F56">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AE2C3B">
        <w:rPr>
          <w:rFonts w:ascii="Times New Roman" w:eastAsia="Times New Roman" w:hAnsi="Times New Roman" w:cs="Times New Roman"/>
          <w:lang w:bidi="ar-SA"/>
        </w:rPr>
        <w:t>Sutartį nutraukus dėl Pardavėjo  kaltės, be jam priklausančio atlyginimo už Pirkėjo įsigytas Prekes, Pardavėjas neturi teisės į jokių patirtų nuostolių ar žalos kompensaciją.</w:t>
      </w:r>
    </w:p>
    <w:p w:rsidR="00442F56" w:rsidRPr="00AE2C3B" w:rsidRDefault="00442F56" w:rsidP="00442F56">
      <w:pPr>
        <w:pStyle w:val="Standard"/>
        <w:tabs>
          <w:tab w:val="left" w:pos="1276"/>
        </w:tabs>
        <w:ind w:left="709" w:right="-2"/>
        <w:jc w:val="both"/>
        <w:rPr>
          <w:rFonts w:ascii="Times New Roman" w:eastAsia="Times New Roman" w:hAnsi="Times New Roman" w:cs="Times New Roman"/>
          <w:lang w:bidi="ar-SA"/>
        </w:rPr>
      </w:pPr>
    </w:p>
    <w:p w:rsidR="00442F56" w:rsidRPr="00AE2C3B" w:rsidRDefault="00442F56" w:rsidP="00442F56">
      <w:pPr>
        <w:pStyle w:val="Textbody"/>
        <w:numPr>
          <w:ilvl w:val="0"/>
          <w:numId w:val="2"/>
        </w:numPr>
        <w:tabs>
          <w:tab w:val="left" w:pos="993"/>
        </w:tabs>
        <w:spacing w:after="0" w:line="240" w:lineRule="auto"/>
        <w:ind w:left="0" w:firstLine="709"/>
        <w:rPr>
          <w:rFonts w:ascii="Times New Roman" w:hAnsi="Times New Roman" w:cs="Times New Roman"/>
          <w:b/>
        </w:rPr>
      </w:pPr>
      <w:r w:rsidRPr="00AE2C3B">
        <w:rPr>
          <w:rFonts w:ascii="Times New Roman" w:hAnsi="Times New Roman" w:cs="Times New Roman"/>
          <w:b/>
        </w:rPr>
        <w:t>NENUGALIMOS JĖGOS (</w:t>
      </w:r>
      <w:r w:rsidRPr="00AE2C3B">
        <w:rPr>
          <w:rFonts w:ascii="Times New Roman" w:hAnsi="Times New Roman" w:cs="Times New Roman"/>
          <w:b/>
          <w:iCs/>
        </w:rPr>
        <w:t>FORCE MAJEURE</w:t>
      </w:r>
      <w:r w:rsidRPr="00AE2C3B">
        <w:rPr>
          <w:rFonts w:ascii="Times New Roman" w:hAnsi="Times New Roman" w:cs="Times New Roman"/>
          <w:b/>
        </w:rPr>
        <w:t>) APLINKYBĖS</w:t>
      </w:r>
    </w:p>
    <w:p w:rsidR="00442F56" w:rsidRPr="00AE2C3B" w:rsidRDefault="00442F56" w:rsidP="00442F56">
      <w:pPr>
        <w:pStyle w:val="Textbody"/>
        <w:tabs>
          <w:tab w:val="left" w:pos="993"/>
        </w:tabs>
        <w:spacing w:after="0" w:line="240" w:lineRule="auto"/>
        <w:ind w:left="709"/>
        <w:rPr>
          <w:rFonts w:ascii="Times New Roman" w:hAnsi="Times New Roman" w:cs="Times New Roman"/>
          <w:b/>
        </w:rPr>
      </w:pPr>
    </w:p>
    <w:p w:rsidR="00442F56" w:rsidRPr="00AE2C3B" w:rsidRDefault="00442F56" w:rsidP="00442F56">
      <w:pPr>
        <w:pStyle w:val="Textbody"/>
        <w:numPr>
          <w:ilvl w:val="1"/>
          <w:numId w:val="2"/>
        </w:numPr>
        <w:tabs>
          <w:tab w:val="left" w:pos="1276"/>
        </w:tabs>
        <w:spacing w:after="0" w:line="240" w:lineRule="auto"/>
        <w:ind w:left="0" w:firstLine="709"/>
        <w:jc w:val="both"/>
        <w:rPr>
          <w:rFonts w:ascii="Times New Roman" w:hAnsi="Times New Roman" w:cs="Times New Roman"/>
        </w:rPr>
      </w:pPr>
      <w:r w:rsidRPr="00AE2C3B">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rsidR="00442F56" w:rsidRPr="00AE2C3B" w:rsidRDefault="00442F56" w:rsidP="00442F56">
      <w:pPr>
        <w:pStyle w:val="Textbody"/>
        <w:numPr>
          <w:ilvl w:val="1"/>
          <w:numId w:val="2"/>
        </w:numPr>
        <w:tabs>
          <w:tab w:val="left" w:pos="1276"/>
        </w:tabs>
        <w:spacing w:after="0" w:line="240" w:lineRule="auto"/>
        <w:ind w:left="0" w:firstLine="709"/>
        <w:jc w:val="both"/>
        <w:rPr>
          <w:rFonts w:ascii="Times New Roman" w:hAnsi="Times New Roman" w:cs="Times New Roman"/>
        </w:rPr>
      </w:pPr>
      <w:r w:rsidRPr="00AE2C3B">
        <w:rPr>
          <w:rFonts w:ascii="Times New Roman" w:eastAsia="Times New Roman" w:hAnsi="Times New Roman" w:cs="Times New Roman"/>
          <w:color w:val="000000"/>
          <w:lang w:eastAsia="lt-LT"/>
        </w:rPr>
        <w:t xml:space="preserve">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AE2C3B">
        <w:rPr>
          <w:rFonts w:ascii="Times New Roman" w:eastAsia="Times New Roman" w:hAnsi="Times New Roman" w:cs="Times New Roman"/>
          <w:color w:val="000000"/>
          <w:lang w:eastAsia="lt-LT"/>
        </w:rPr>
        <w:t>įrodymus</w:t>
      </w:r>
      <w:proofErr w:type="spellEnd"/>
      <w:r w:rsidRPr="00AE2C3B">
        <w:rPr>
          <w:rFonts w:ascii="Times New Roman" w:eastAsia="Times New Roman" w:hAnsi="Times New Roman" w:cs="Times New Roman"/>
          <w:color w:val="000000"/>
          <w:lang w:eastAsia="lt-LT"/>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442F56" w:rsidRPr="00AE2C3B" w:rsidRDefault="00442F56" w:rsidP="00442F56">
      <w:pPr>
        <w:pStyle w:val="Textbody"/>
        <w:numPr>
          <w:ilvl w:val="1"/>
          <w:numId w:val="2"/>
        </w:numPr>
        <w:tabs>
          <w:tab w:val="left" w:pos="1276"/>
        </w:tabs>
        <w:spacing w:after="0" w:line="240" w:lineRule="auto"/>
        <w:ind w:left="0" w:firstLine="709"/>
        <w:jc w:val="both"/>
        <w:rPr>
          <w:rFonts w:ascii="Times New Roman" w:hAnsi="Times New Roman" w:cs="Times New Roman"/>
        </w:rPr>
      </w:pPr>
      <w:r w:rsidRPr="00AE2C3B">
        <w:rPr>
          <w:rFonts w:ascii="Times New Roman" w:eastAsia="Times New Roman" w:hAnsi="Times New Roman" w:cs="Times New Roman"/>
          <w:color w:val="000000"/>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42F56" w:rsidRPr="00AE2C3B" w:rsidRDefault="00442F56" w:rsidP="00442F56">
      <w:pPr>
        <w:pStyle w:val="Textbody"/>
        <w:spacing w:after="0" w:line="240" w:lineRule="auto"/>
        <w:ind w:right="279"/>
        <w:jc w:val="both"/>
        <w:rPr>
          <w:rFonts w:ascii="Times New Roman" w:eastAsia="Times New Roman" w:hAnsi="Times New Roman" w:cs="Times New Roman"/>
          <w:lang w:bidi="ar-SA"/>
        </w:rPr>
      </w:pPr>
    </w:p>
    <w:p w:rsidR="00442F56" w:rsidRPr="00AE2C3B" w:rsidRDefault="00442F56" w:rsidP="00442F56">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AE2C3B">
        <w:rPr>
          <w:rFonts w:ascii="Times New Roman" w:hAnsi="Times New Roman" w:cs="Times New Roman"/>
          <w:b/>
        </w:rPr>
        <w:t>GINČŲ SPRENDIMO TVARKA</w:t>
      </w:r>
    </w:p>
    <w:p w:rsidR="00442F56" w:rsidRPr="00AE2C3B" w:rsidRDefault="00442F56" w:rsidP="00442F56">
      <w:pPr>
        <w:pStyle w:val="Textbody"/>
        <w:tabs>
          <w:tab w:val="left" w:pos="1276"/>
        </w:tabs>
        <w:spacing w:after="0" w:line="240" w:lineRule="auto"/>
        <w:ind w:left="709" w:right="279"/>
        <w:jc w:val="both"/>
        <w:rPr>
          <w:rFonts w:ascii="Times New Roman" w:hAnsi="Times New Roman" w:cs="Times New Roman"/>
          <w:b/>
        </w:rPr>
      </w:pPr>
    </w:p>
    <w:p w:rsidR="00442F56" w:rsidRPr="00AE2C3B" w:rsidRDefault="00442F56" w:rsidP="00442F56">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AE2C3B">
        <w:rPr>
          <w:rFonts w:ascii="Times New Roman" w:hAnsi="Times New Roman" w:cs="Times New Roman"/>
        </w:rPr>
        <w:t>Bet kokie nesutarimai ar ginčai, kylantys tarp Šalių dėl šios Sutarties vykdymo, sprendžiami dvišalių derybų būdu.</w:t>
      </w:r>
    </w:p>
    <w:p w:rsidR="00442F56" w:rsidRPr="00AE2C3B" w:rsidRDefault="00442F56" w:rsidP="00442F56">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AE2C3B">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rsidR="00442F56" w:rsidRPr="00AE2C3B" w:rsidRDefault="00442F56" w:rsidP="00442F56">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AE2C3B">
        <w:rPr>
          <w:rFonts w:ascii="Times New Roman" w:eastAsia="Times New Roman" w:hAnsi="Times New Roman" w:cs="Times New Roman"/>
          <w:lang w:bidi="ar-SA"/>
        </w:rPr>
        <w:t>Nepaisydamos to, kad ginčas yra nagrinėjamas teisme, Šalys ir toliau vykdo savo sutartinius įsipareigojimus, jeigu nesusitarta kitaip.</w:t>
      </w:r>
    </w:p>
    <w:p w:rsidR="00442F56" w:rsidRPr="00AE2C3B" w:rsidRDefault="00442F56" w:rsidP="00442F56">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AE2C3B">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rsidR="00442F56" w:rsidRDefault="00442F56" w:rsidP="00442F56">
      <w:pPr>
        <w:pStyle w:val="Textbody"/>
        <w:tabs>
          <w:tab w:val="left" w:pos="1276"/>
        </w:tabs>
        <w:spacing w:after="0" w:line="240" w:lineRule="auto"/>
        <w:ind w:left="709" w:right="279"/>
        <w:jc w:val="both"/>
        <w:rPr>
          <w:rFonts w:ascii="Times New Roman" w:eastAsia="Times New Roman" w:hAnsi="Times New Roman" w:cs="Times New Roman"/>
          <w:lang w:bidi="ar-SA"/>
        </w:rPr>
      </w:pPr>
    </w:p>
    <w:p w:rsidR="00442F56" w:rsidRPr="00AE2C3B" w:rsidRDefault="00442F56" w:rsidP="00442F56">
      <w:pPr>
        <w:pStyle w:val="Textbody"/>
        <w:tabs>
          <w:tab w:val="left" w:pos="1276"/>
        </w:tabs>
        <w:spacing w:after="0" w:line="240" w:lineRule="auto"/>
        <w:ind w:left="709" w:right="279"/>
        <w:jc w:val="both"/>
        <w:rPr>
          <w:rFonts w:ascii="Times New Roman" w:eastAsia="Times New Roman" w:hAnsi="Times New Roman" w:cs="Times New Roman"/>
          <w:lang w:bidi="ar-SA"/>
        </w:rPr>
      </w:pPr>
    </w:p>
    <w:p w:rsidR="00442F56" w:rsidRPr="00AE2C3B" w:rsidRDefault="00442F56" w:rsidP="00442F56">
      <w:pPr>
        <w:pStyle w:val="Standard"/>
        <w:numPr>
          <w:ilvl w:val="0"/>
          <w:numId w:val="2"/>
        </w:numPr>
        <w:tabs>
          <w:tab w:val="left" w:pos="1276"/>
        </w:tabs>
        <w:ind w:left="0" w:firstLine="709"/>
        <w:jc w:val="both"/>
        <w:rPr>
          <w:rFonts w:ascii="Times New Roman" w:eastAsia="Times New Roman" w:hAnsi="Times New Roman" w:cs="Times New Roman"/>
          <w:b/>
        </w:rPr>
      </w:pPr>
      <w:r w:rsidRPr="00AE2C3B">
        <w:rPr>
          <w:rFonts w:ascii="Times New Roman" w:eastAsia="Times New Roman" w:hAnsi="Times New Roman" w:cs="Times New Roman"/>
          <w:b/>
        </w:rPr>
        <w:t>SUTARTIES GALIOJIMAS, TRUKMĖ IR KEITIMAI</w:t>
      </w:r>
    </w:p>
    <w:p w:rsidR="00442F56" w:rsidRPr="00AE2C3B" w:rsidRDefault="00442F56" w:rsidP="00442F56">
      <w:pPr>
        <w:pStyle w:val="Standard"/>
        <w:tabs>
          <w:tab w:val="left" w:pos="1276"/>
        </w:tabs>
        <w:ind w:left="709"/>
        <w:jc w:val="both"/>
        <w:rPr>
          <w:rFonts w:ascii="Times New Roman" w:eastAsia="Times New Roman" w:hAnsi="Times New Roman" w:cs="Times New Roman"/>
          <w:b/>
        </w:rPr>
      </w:pPr>
    </w:p>
    <w:p w:rsidR="00442F56" w:rsidRPr="00AE2C3B" w:rsidRDefault="00442F56" w:rsidP="00442F56">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AE2C3B">
        <w:rPr>
          <w:rFonts w:ascii="Times New Roman" w:eastAsia="Times New Roman" w:hAnsi="Times New Roman" w:cs="Times New Roman"/>
        </w:rPr>
        <w:t xml:space="preserve">Sutartis įsigalioja, kai Sutartį pasirašo abi Šalys. </w:t>
      </w:r>
    </w:p>
    <w:p w:rsidR="00442F56" w:rsidRPr="00AE2C3B" w:rsidRDefault="00442F56" w:rsidP="00442F56">
      <w:pPr>
        <w:pStyle w:val="Standard"/>
        <w:widowControl w:val="0"/>
        <w:numPr>
          <w:ilvl w:val="1"/>
          <w:numId w:val="2"/>
        </w:numPr>
        <w:tabs>
          <w:tab w:val="left" w:pos="1276"/>
        </w:tabs>
        <w:autoSpaceDE w:val="0"/>
        <w:ind w:left="0" w:firstLine="709"/>
        <w:jc w:val="both"/>
        <w:rPr>
          <w:rFonts w:ascii="Times New Roman" w:hAnsi="Times New Roman" w:cs="Times New Roman"/>
        </w:rPr>
      </w:pPr>
      <w:r w:rsidRPr="00AE2C3B">
        <w:rPr>
          <w:rFonts w:ascii="Times New Roman" w:eastAsia="Times New Roman" w:hAnsi="Times New Roman" w:cs="Times New Roman"/>
        </w:rPr>
        <w:t>Sutartis galioja iki visiško Šalių įsipareigojimų įvykdymo.</w:t>
      </w:r>
    </w:p>
    <w:p w:rsidR="00442F56" w:rsidRPr="00AE2C3B" w:rsidRDefault="00442F56" w:rsidP="00442F56">
      <w:pPr>
        <w:pStyle w:val="Standard"/>
        <w:widowControl w:val="0"/>
        <w:numPr>
          <w:ilvl w:val="1"/>
          <w:numId w:val="2"/>
        </w:numPr>
        <w:tabs>
          <w:tab w:val="left" w:pos="1276"/>
        </w:tabs>
        <w:autoSpaceDE w:val="0"/>
        <w:ind w:left="0" w:firstLine="709"/>
        <w:jc w:val="both"/>
        <w:rPr>
          <w:rFonts w:ascii="Times New Roman" w:hAnsi="Times New Roman" w:cs="Times New Roman"/>
        </w:rPr>
      </w:pPr>
      <w:r w:rsidRPr="00AE2C3B">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rsidR="00442F56" w:rsidRPr="00AE2C3B" w:rsidRDefault="00442F56" w:rsidP="00442F56">
      <w:pPr>
        <w:pStyle w:val="Standard"/>
        <w:widowControl w:val="0"/>
        <w:numPr>
          <w:ilvl w:val="1"/>
          <w:numId w:val="2"/>
        </w:numPr>
        <w:tabs>
          <w:tab w:val="left" w:pos="1276"/>
        </w:tabs>
        <w:autoSpaceDE w:val="0"/>
        <w:ind w:left="0" w:firstLine="709"/>
        <w:jc w:val="both"/>
        <w:rPr>
          <w:rFonts w:ascii="Times New Roman" w:hAnsi="Times New Roman" w:cs="Times New Roman"/>
        </w:rPr>
      </w:pPr>
      <w:r w:rsidRPr="00AE2C3B">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442F56" w:rsidRPr="00AE2C3B" w:rsidRDefault="00442F56" w:rsidP="00442F56">
      <w:pPr>
        <w:pStyle w:val="Standard"/>
        <w:widowControl w:val="0"/>
        <w:numPr>
          <w:ilvl w:val="1"/>
          <w:numId w:val="2"/>
        </w:numPr>
        <w:tabs>
          <w:tab w:val="left" w:pos="1276"/>
        </w:tabs>
        <w:autoSpaceDE w:val="0"/>
        <w:ind w:left="0" w:firstLine="709"/>
        <w:jc w:val="both"/>
        <w:rPr>
          <w:rFonts w:ascii="Times New Roman" w:hAnsi="Times New Roman" w:cs="Times New Roman"/>
        </w:rPr>
      </w:pPr>
      <w:r w:rsidRPr="00AE2C3B">
        <w:rPr>
          <w:rFonts w:eastAsia="Times New Roman" w:cs="Times New Roman"/>
        </w:rPr>
        <w:t xml:space="preserve">Pirkimo Sutarties sąlygos Sutarties galiojimo laikotarpiu negali būti keičiamos, išskyrus tokias pirkimo Sutarties sąlygas, kurias pakeitus nebūtų pažeisti </w:t>
      </w:r>
      <w:r>
        <w:rPr>
          <w:rFonts w:cs="Times New Roman"/>
        </w:rPr>
        <w:t>Viešųjų pirkimų įstatymo</w:t>
      </w:r>
      <w:r>
        <w:rPr>
          <w:rFonts w:eastAsia="Times New Roman" w:cs="Times New Roman"/>
        </w:rPr>
        <w:t xml:space="preserve"> </w:t>
      </w:r>
      <w:r w:rsidRPr="00AE2C3B">
        <w:rPr>
          <w:rFonts w:eastAsia="Times New Roman" w:cs="Times New Roman"/>
        </w:rPr>
        <w:t>17 straipsnyje nustatyti principai bei tikslai. Sutartis gali būti keičiama, papildoma bei nutraukiama abiejų Šalių raštišku susitarimu.</w:t>
      </w:r>
    </w:p>
    <w:p w:rsidR="00442F56" w:rsidRPr="00AE2C3B" w:rsidRDefault="00442F56" w:rsidP="00442F56">
      <w:pPr>
        <w:pStyle w:val="Standard"/>
        <w:widowControl w:val="0"/>
        <w:tabs>
          <w:tab w:val="left" w:pos="1276"/>
        </w:tabs>
        <w:autoSpaceDE w:val="0"/>
        <w:jc w:val="both"/>
        <w:rPr>
          <w:rFonts w:ascii="Times New Roman" w:hAnsi="Times New Roman" w:cs="Times New Roman"/>
        </w:rPr>
      </w:pPr>
    </w:p>
    <w:p w:rsidR="00442F56" w:rsidRPr="00AE2C3B" w:rsidRDefault="00442F56" w:rsidP="00442F56">
      <w:pPr>
        <w:pStyle w:val="Standard"/>
        <w:numPr>
          <w:ilvl w:val="0"/>
          <w:numId w:val="2"/>
        </w:numPr>
        <w:tabs>
          <w:tab w:val="left" w:pos="1276"/>
        </w:tabs>
        <w:ind w:left="0" w:right="-2" w:firstLine="709"/>
        <w:rPr>
          <w:rFonts w:ascii="Times New Roman" w:hAnsi="Times New Roman" w:cs="Times New Roman"/>
          <w:b/>
        </w:rPr>
      </w:pPr>
      <w:r w:rsidRPr="00AE2C3B">
        <w:rPr>
          <w:rFonts w:ascii="Times New Roman" w:hAnsi="Times New Roman" w:cs="Times New Roman"/>
          <w:b/>
        </w:rPr>
        <w:t>GARANTINIAI ĮSIPAREIGOJIMAI</w:t>
      </w:r>
    </w:p>
    <w:p w:rsidR="00442F56" w:rsidRPr="00AE2C3B" w:rsidRDefault="00442F56" w:rsidP="00442F56">
      <w:pPr>
        <w:pStyle w:val="Standard"/>
        <w:tabs>
          <w:tab w:val="left" w:pos="1276"/>
        </w:tabs>
        <w:ind w:right="-2"/>
        <w:rPr>
          <w:rFonts w:ascii="Times New Roman" w:hAnsi="Times New Roman" w:cs="Times New Roman"/>
          <w:b/>
        </w:rPr>
      </w:pPr>
    </w:p>
    <w:p w:rsidR="00442F56" w:rsidRPr="00AE2C3B" w:rsidRDefault="00442F56" w:rsidP="00442F56">
      <w:pPr>
        <w:pStyle w:val="Standard"/>
        <w:numPr>
          <w:ilvl w:val="1"/>
          <w:numId w:val="2"/>
        </w:numPr>
        <w:tabs>
          <w:tab w:val="left" w:pos="1276"/>
        </w:tabs>
        <w:ind w:left="0" w:right="-2" w:firstLine="709"/>
        <w:jc w:val="both"/>
        <w:rPr>
          <w:rFonts w:ascii="Times New Roman" w:hAnsi="Times New Roman" w:cs="Times New Roman"/>
        </w:rPr>
      </w:pPr>
      <w:r w:rsidRPr="00AE2C3B">
        <w:rPr>
          <w:rFonts w:ascii="Times New Roman" w:hAnsi="Times New Roman" w:cs="Times New Roman"/>
        </w:rPr>
        <w:t xml:space="preserve">Pardavėjas suteikia Prekėms </w:t>
      </w:r>
      <w:r>
        <w:rPr>
          <w:rFonts w:ascii="Times New Roman" w:hAnsi="Times New Roman" w:cs="Times New Roman"/>
        </w:rPr>
        <w:t>24</w:t>
      </w:r>
      <w:r w:rsidRPr="00AE2C3B">
        <w:rPr>
          <w:rFonts w:ascii="Times New Roman" w:hAnsi="Times New Roman" w:cs="Times New Roman"/>
        </w:rPr>
        <w:t> mėnesių garantinę priežiūrą. Prekių aktyvios eksploatacijos sąlygomis Garantija įsigalioja nuo prekių perdavimo-priėmimo akto pasirašymo dienos.</w:t>
      </w:r>
    </w:p>
    <w:p w:rsidR="00442F56" w:rsidRPr="00AE2C3B" w:rsidRDefault="00442F56" w:rsidP="00442F56">
      <w:pPr>
        <w:pStyle w:val="Standard"/>
        <w:numPr>
          <w:ilvl w:val="1"/>
          <w:numId w:val="2"/>
        </w:numPr>
        <w:tabs>
          <w:tab w:val="left" w:pos="1276"/>
        </w:tabs>
        <w:ind w:left="0" w:right="-2" w:firstLine="709"/>
        <w:jc w:val="both"/>
        <w:rPr>
          <w:rFonts w:ascii="Times New Roman" w:hAnsi="Times New Roman" w:cs="Times New Roman"/>
        </w:rPr>
      </w:pPr>
      <w:r w:rsidRPr="00AE2C3B">
        <w:rPr>
          <w:rFonts w:ascii="Times New Roman" w:hAnsi="Times New Roman" w:cs="Times New Roman"/>
        </w:rPr>
        <w:t>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rsidR="00442F56" w:rsidRPr="00AE2C3B" w:rsidRDefault="00442F56" w:rsidP="00442F56">
      <w:pPr>
        <w:pStyle w:val="Standard"/>
        <w:numPr>
          <w:ilvl w:val="1"/>
          <w:numId w:val="2"/>
        </w:numPr>
        <w:tabs>
          <w:tab w:val="left" w:pos="1276"/>
        </w:tabs>
        <w:ind w:left="0" w:right="-2" w:firstLine="709"/>
        <w:jc w:val="both"/>
        <w:rPr>
          <w:rFonts w:ascii="Times New Roman" w:hAnsi="Times New Roman" w:cs="Times New Roman"/>
        </w:rPr>
      </w:pPr>
      <w:r w:rsidRPr="00AE2C3B">
        <w:rPr>
          <w:rFonts w:ascii="Times New Roman" w:hAnsi="Times New Roman" w:cs="Times New Roman"/>
        </w:rPr>
        <w:t>Jeigu parduotos Prekės neatitinka kokybės reikalavimų ir Pardavėjas su Pirkėju neaptarė jų trūkumų, tai Pirkėjas, nusipirkęs netinkamos kokybės Prekes, turi teisę savo pasirinkimu pareikalauti:</w:t>
      </w:r>
    </w:p>
    <w:p w:rsidR="00442F56" w:rsidRPr="00AE2C3B" w:rsidRDefault="00442F56" w:rsidP="00442F56">
      <w:pPr>
        <w:pStyle w:val="Standard"/>
        <w:numPr>
          <w:ilvl w:val="2"/>
          <w:numId w:val="2"/>
        </w:numPr>
        <w:tabs>
          <w:tab w:val="left" w:pos="1418"/>
        </w:tabs>
        <w:ind w:left="0" w:right="-2" w:firstLine="709"/>
        <w:jc w:val="both"/>
        <w:rPr>
          <w:rFonts w:ascii="Times New Roman" w:hAnsi="Times New Roman" w:cs="Times New Roman"/>
        </w:rPr>
      </w:pPr>
      <w:r w:rsidRPr="00AE2C3B">
        <w:rPr>
          <w:rFonts w:ascii="Times New Roman" w:hAnsi="Times New Roman" w:cs="Times New Roman"/>
        </w:rPr>
        <w:t>kad Prekės, apibūdintos pagal rūšį, būtų pakeistos tinkamos kokybės prekėmis, išskyrus atvejus, kai trūkumai yra nedideli arba jie atsirado dėl Pirkėjo kaltės;</w:t>
      </w:r>
    </w:p>
    <w:p w:rsidR="00442F56" w:rsidRPr="00AE2C3B" w:rsidRDefault="00442F56" w:rsidP="00442F56">
      <w:pPr>
        <w:pStyle w:val="Standard"/>
        <w:numPr>
          <w:ilvl w:val="2"/>
          <w:numId w:val="2"/>
        </w:numPr>
        <w:tabs>
          <w:tab w:val="left" w:pos="1418"/>
        </w:tabs>
        <w:ind w:left="0" w:right="-2" w:firstLine="709"/>
        <w:jc w:val="both"/>
        <w:rPr>
          <w:rFonts w:ascii="Times New Roman" w:hAnsi="Times New Roman" w:cs="Times New Roman"/>
        </w:rPr>
      </w:pPr>
      <w:r w:rsidRPr="00AE2C3B">
        <w:rPr>
          <w:rFonts w:ascii="Times New Roman" w:hAnsi="Times New Roman" w:cs="Times New Roman"/>
        </w:rPr>
        <w:t>kad Pardavėjas neatlygintinai pašalintų Prekių trūkumus arba atlygintų Pirkėjo išlaidas jiems ištaisyti, jei trūkumus įmanoma pašalinti.</w:t>
      </w:r>
    </w:p>
    <w:p w:rsidR="00442F56" w:rsidRPr="00AE2C3B" w:rsidRDefault="00442F56" w:rsidP="00442F56">
      <w:pPr>
        <w:pStyle w:val="Standard"/>
        <w:numPr>
          <w:ilvl w:val="1"/>
          <w:numId w:val="2"/>
        </w:numPr>
        <w:tabs>
          <w:tab w:val="left" w:pos="1276"/>
        </w:tabs>
        <w:ind w:left="0" w:right="-2" w:firstLine="709"/>
        <w:jc w:val="both"/>
        <w:rPr>
          <w:rFonts w:ascii="Times New Roman" w:hAnsi="Times New Roman" w:cs="Times New Roman"/>
        </w:rPr>
      </w:pPr>
      <w:r w:rsidRPr="00AE2C3B">
        <w:rPr>
          <w:rFonts w:ascii="Times New Roman" w:hAnsi="Times New Roman" w:cs="Times New Roman"/>
        </w:rPr>
        <w:t>Pateikęs nekokybiškas ar neatitinkančias P</w:t>
      </w:r>
      <w:r>
        <w:rPr>
          <w:rFonts w:ascii="Times New Roman" w:hAnsi="Times New Roman" w:cs="Times New Roman"/>
        </w:rPr>
        <w:t>irkėjo Sutarties priede pateiktoje techninėje specifikacijoje nustatytų reikalavimų</w:t>
      </w:r>
      <w:r w:rsidRPr="00AE2C3B">
        <w:rPr>
          <w:rFonts w:ascii="Times New Roman" w:hAnsi="Times New Roman" w:cs="Times New Roman"/>
        </w:rPr>
        <w:t xml:space="preserve"> prekes, Pardavėjas privalo neatlygintinai per 30 kalendorinių dienų, nuo prekių grąžinimo akto surašymo dienos, prekes pakeisti kokybiškomis. </w:t>
      </w:r>
    </w:p>
    <w:p w:rsidR="00442F56" w:rsidRPr="00AE2C3B" w:rsidRDefault="00442F56" w:rsidP="00442F56">
      <w:pPr>
        <w:pStyle w:val="Standard"/>
        <w:tabs>
          <w:tab w:val="left" w:pos="1276"/>
          <w:tab w:val="left" w:pos="9360"/>
        </w:tabs>
        <w:ind w:right="279"/>
        <w:jc w:val="both"/>
        <w:rPr>
          <w:rFonts w:ascii="Times New Roman" w:hAnsi="Times New Roman" w:cs="Times New Roman"/>
          <w:b/>
        </w:rPr>
      </w:pPr>
    </w:p>
    <w:p w:rsidR="00442F56" w:rsidRPr="00AE2C3B" w:rsidRDefault="00442F56" w:rsidP="00442F56">
      <w:pPr>
        <w:pStyle w:val="Standard"/>
        <w:numPr>
          <w:ilvl w:val="0"/>
          <w:numId w:val="2"/>
        </w:numPr>
        <w:tabs>
          <w:tab w:val="left" w:pos="1276"/>
          <w:tab w:val="left" w:pos="1418"/>
        </w:tabs>
        <w:ind w:left="0" w:right="279" w:firstLine="709"/>
        <w:rPr>
          <w:rFonts w:ascii="Times New Roman" w:hAnsi="Times New Roman" w:cs="Times New Roman"/>
          <w:b/>
        </w:rPr>
      </w:pPr>
      <w:r w:rsidRPr="00AE2C3B">
        <w:rPr>
          <w:rFonts w:ascii="Times New Roman" w:hAnsi="Times New Roman" w:cs="Times New Roman"/>
          <w:b/>
        </w:rPr>
        <w:t>KITOS SĄLYGOS</w:t>
      </w:r>
    </w:p>
    <w:p w:rsidR="00442F56" w:rsidRPr="00AE2C3B" w:rsidRDefault="00442F56" w:rsidP="00442F56">
      <w:pPr>
        <w:pStyle w:val="Standard"/>
        <w:tabs>
          <w:tab w:val="left" w:pos="1276"/>
          <w:tab w:val="left" w:pos="1418"/>
        </w:tabs>
        <w:ind w:left="709" w:right="279"/>
        <w:rPr>
          <w:rFonts w:ascii="Times New Roman" w:hAnsi="Times New Roman" w:cs="Times New Roman"/>
          <w:b/>
        </w:rPr>
      </w:pPr>
    </w:p>
    <w:p w:rsidR="00442F56" w:rsidRPr="00AE2C3B" w:rsidRDefault="00442F56" w:rsidP="00442F56">
      <w:pPr>
        <w:pStyle w:val="Standard"/>
        <w:numPr>
          <w:ilvl w:val="1"/>
          <w:numId w:val="2"/>
        </w:numPr>
        <w:tabs>
          <w:tab w:val="left" w:pos="1276"/>
        </w:tabs>
        <w:ind w:left="0" w:right="-2" w:firstLine="709"/>
        <w:jc w:val="both"/>
        <w:rPr>
          <w:rFonts w:ascii="Times New Roman" w:hAnsi="Times New Roman" w:cs="Times New Roman"/>
        </w:rPr>
      </w:pPr>
      <w:r w:rsidRPr="00AE2C3B">
        <w:rPr>
          <w:rFonts w:ascii="Times New Roman" w:hAnsi="Times New Roman" w:cs="Times New Roman"/>
        </w:rPr>
        <w:t>Sutartis pasirašoma lietuvių kalba, 2 (dviem) vienodą juridinę galią turinčiais egzemplioriais – po vieną kiekvienai Šaliai.</w:t>
      </w:r>
    </w:p>
    <w:p w:rsidR="00442F56" w:rsidRPr="00AE2C3B" w:rsidRDefault="00442F56" w:rsidP="00442F56">
      <w:pPr>
        <w:pStyle w:val="Standard"/>
        <w:numPr>
          <w:ilvl w:val="1"/>
          <w:numId w:val="2"/>
        </w:numPr>
        <w:tabs>
          <w:tab w:val="left" w:pos="1276"/>
        </w:tabs>
        <w:ind w:left="0" w:right="-2" w:firstLine="709"/>
        <w:jc w:val="both"/>
        <w:rPr>
          <w:rFonts w:ascii="Times New Roman" w:hAnsi="Times New Roman" w:cs="Times New Roman"/>
        </w:rPr>
      </w:pPr>
      <w:r w:rsidRPr="00AE2C3B">
        <w:rPr>
          <w:rFonts w:ascii="Times New Roman" w:eastAsia="Times New Roman" w:hAnsi="Times New Roman" w:cs="Times New Roman"/>
        </w:rPr>
        <w:t>Šalys patvirtina, kad Sutartį perskaitė, suprato jos turinį ir pasekmes, priėmė ją kaip atitinkančią jų tikslus.</w:t>
      </w:r>
    </w:p>
    <w:p w:rsidR="00442F56" w:rsidRPr="00AE2C3B" w:rsidRDefault="00442F56" w:rsidP="00442F56">
      <w:pPr>
        <w:pStyle w:val="Standard"/>
        <w:numPr>
          <w:ilvl w:val="1"/>
          <w:numId w:val="2"/>
        </w:numPr>
        <w:tabs>
          <w:tab w:val="left" w:pos="1276"/>
        </w:tabs>
        <w:ind w:left="0" w:right="-2" w:firstLine="709"/>
        <w:jc w:val="both"/>
        <w:rPr>
          <w:rFonts w:ascii="Times New Roman" w:hAnsi="Times New Roman" w:cs="Times New Roman"/>
        </w:rPr>
      </w:pPr>
      <w:r w:rsidRPr="00AE2C3B">
        <w:rPr>
          <w:rFonts w:ascii="Times New Roman" w:eastAsia="Times New Roman" w:hAnsi="Times New Roman" w:cs="Times New Roman"/>
          <w:lang w:eastAsia="lt-LT"/>
        </w:rPr>
        <w:t>Šalių įgaliotieji asmenys kurie atsakingi už tinkamą Sutarties vykdymą:</w:t>
      </w:r>
    </w:p>
    <w:tbl>
      <w:tblPr>
        <w:tblW w:w="9634" w:type="dxa"/>
        <w:tblLayout w:type="fixed"/>
        <w:tblCellMar>
          <w:left w:w="10" w:type="dxa"/>
          <w:right w:w="10" w:type="dxa"/>
        </w:tblCellMar>
        <w:tblLook w:val="0000" w:firstRow="0" w:lastRow="0" w:firstColumn="0" w:lastColumn="0" w:noHBand="0" w:noVBand="0"/>
      </w:tblPr>
      <w:tblGrid>
        <w:gridCol w:w="3114"/>
        <w:gridCol w:w="3118"/>
        <w:gridCol w:w="3402"/>
      </w:tblGrid>
      <w:tr w:rsidR="00442F56" w:rsidRPr="00AE2C3B" w:rsidTr="00120D40">
        <w:trPr>
          <w:trHeight w:val="390"/>
        </w:trPr>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snapToGrid w:val="0"/>
              <w:jc w:val="center"/>
              <w:rPr>
                <w:rFonts w:ascii="Times New Roman" w:eastAsia="Times New Roman" w:hAnsi="Times New Roman" w:cs="Times New Roman"/>
                <w:bCs/>
              </w:rPr>
            </w:pP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center"/>
              <w:rPr>
                <w:rFonts w:ascii="Times New Roman" w:eastAsia="Times New Roman" w:hAnsi="Times New Roman" w:cs="Times New Roman"/>
                <w:b/>
                <w:bCs/>
              </w:rPr>
            </w:pPr>
            <w:r w:rsidRPr="00AE2C3B">
              <w:rPr>
                <w:rFonts w:ascii="Times New Roman" w:eastAsia="Times New Roman" w:hAnsi="Times New Roman" w:cs="Times New Roman"/>
                <w:b/>
                <w:bCs/>
              </w:rPr>
              <w:t>Pirkėjo atstovas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center"/>
              <w:rPr>
                <w:rFonts w:ascii="Times New Roman" w:eastAsia="Times New Roman" w:hAnsi="Times New Roman" w:cs="Times New Roman"/>
                <w:b/>
                <w:bCs/>
              </w:rPr>
            </w:pPr>
            <w:r w:rsidRPr="00AE2C3B">
              <w:rPr>
                <w:rFonts w:ascii="Times New Roman" w:eastAsia="Times New Roman" w:hAnsi="Times New Roman" w:cs="Times New Roman"/>
                <w:b/>
                <w:bCs/>
              </w:rPr>
              <w:t>Pardavėjo atstovas</w:t>
            </w:r>
          </w:p>
        </w:tc>
      </w:tr>
      <w:tr w:rsidR="00442F56" w:rsidRPr="00AE2C3B" w:rsidTr="00120D40">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eastAsia="Times New Roman" w:hAnsi="Times New Roman" w:cs="Times New Roman"/>
                <w:bCs/>
              </w:rPr>
            </w:pPr>
            <w:r w:rsidRPr="00AE2C3B">
              <w:rPr>
                <w:rFonts w:ascii="Times New Roman" w:eastAsia="Times New Roman" w:hAnsi="Times New Roman" w:cs="Times New Roman"/>
                <w:bCs/>
              </w:rPr>
              <w:t>Vardas, pavardė, pareigos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755518" w:rsidRDefault="00442F56" w:rsidP="00120D40">
            <w:pPr>
              <w:pStyle w:val="Standard"/>
              <w:snapToGrid w:val="0"/>
              <w:jc w:val="both"/>
              <w:rPr>
                <w:rFonts w:ascii="Times New Roman" w:hAnsi="Times New Roman" w:cs="Times New Roman"/>
              </w:rPr>
            </w:pPr>
            <w:r w:rsidRPr="00755518">
              <w:rPr>
                <w:rFonts w:ascii="Times New Roman" w:hAnsi="Times New Roman" w:cs="Times New Roman"/>
              </w:rPr>
              <w:t xml:space="preserve">Rima </w:t>
            </w:r>
            <w:proofErr w:type="spellStart"/>
            <w:r w:rsidRPr="00755518">
              <w:rPr>
                <w:rFonts w:ascii="Times New Roman" w:hAnsi="Times New Roman" w:cs="Times New Roman"/>
              </w:rPr>
              <w:t>Ladygienė</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hAnsi="Times New Roman" w:cs="Times New Roman"/>
                <w:bCs/>
              </w:rPr>
            </w:pPr>
            <w:r w:rsidRPr="00AE2C3B">
              <w:rPr>
                <w:rFonts w:ascii="Times New Roman" w:hAnsi="Times New Roman" w:cs="Times New Roman"/>
                <w:bCs/>
              </w:rPr>
              <w:t xml:space="preserve">Vadybininkas </w:t>
            </w:r>
            <w:proofErr w:type="spellStart"/>
            <w:r w:rsidRPr="00AE2C3B">
              <w:rPr>
                <w:rFonts w:ascii="Times New Roman" w:hAnsi="Times New Roman" w:cs="Times New Roman"/>
                <w:bCs/>
              </w:rPr>
              <w:t>Sergey</w:t>
            </w:r>
            <w:proofErr w:type="spellEnd"/>
            <w:r w:rsidRPr="00AE2C3B">
              <w:rPr>
                <w:rFonts w:ascii="Times New Roman" w:hAnsi="Times New Roman" w:cs="Times New Roman"/>
                <w:bCs/>
              </w:rPr>
              <w:t xml:space="preserve"> </w:t>
            </w:r>
            <w:proofErr w:type="spellStart"/>
            <w:r w:rsidRPr="00AE2C3B">
              <w:rPr>
                <w:rFonts w:ascii="Times New Roman" w:hAnsi="Times New Roman" w:cs="Times New Roman"/>
                <w:bCs/>
              </w:rPr>
              <w:t>Smeltzov</w:t>
            </w:r>
            <w:proofErr w:type="spellEnd"/>
          </w:p>
        </w:tc>
      </w:tr>
      <w:tr w:rsidR="00442F56" w:rsidRPr="00AE2C3B" w:rsidTr="00120D40">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eastAsia="Times New Roman" w:hAnsi="Times New Roman" w:cs="Times New Roman"/>
                <w:bCs/>
              </w:rPr>
            </w:pPr>
            <w:r w:rsidRPr="00AE2C3B">
              <w:rPr>
                <w:rFonts w:ascii="Times New Roman" w:eastAsia="Times New Roman" w:hAnsi="Times New Roman" w:cs="Times New Roman"/>
                <w:bCs/>
              </w:rPr>
              <w:t>Adresas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755518" w:rsidRDefault="00442F56" w:rsidP="00120D40">
            <w:pPr>
              <w:jc w:val="both"/>
              <w:rPr>
                <w:lang w:val="lt-LT"/>
              </w:rPr>
            </w:pPr>
            <w:r w:rsidRPr="00AE2C3B">
              <w:rPr>
                <w:lang w:val="lt-LT"/>
              </w:rPr>
              <w:t xml:space="preserve">Kalvarijų g. 153, </w:t>
            </w:r>
            <w:r>
              <w:rPr>
                <w:lang w:val="lt-LT"/>
              </w:rPr>
              <w:t>LT-08352 Vilnius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hAnsi="Times New Roman" w:cs="Times New Roman"/>
              </w:rPr>
            </w:pPr>
            <w:r w:rsidRPr="00AE2C3B">
              <w:rPr>
                <w:rFonts w:ascii="Times New Roman" w:hAnsi="Times New Roman" w:cs="Times New Roman"/>
              </w:rPr>
              <w:t>Laisves pr. 117A-202, LT-06118 Vilnius</w:t>
            </w:r>
          </w:p>
        </w:tc>
      </w:tr>
      <w:tr w:rsidR="00442F56" w:rsidRPr="00AE2C3B" w:rsidTr="00120D40">
        <w:trPr>
          <w:trHeight w:val="127"/>
        </w:trPr>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eastAsia="Times New Roman" w:hAnsi="Times New Roman" w:cs="Times New Roman"/>
                <w:bCs/>
              </w:rPr>
            </w:pPr>
            <w:r w:rsidRPr="00AE2C3B">
              <w:rPr>
                <w:rFonts w:ascii="Times New Roman" w:eastAsia="Times New Roman" w:hAnsi="Times New Roman" w:cs="Times New Roman"/>
                <w:bCs/>
              </w:rPr>
              <w:t>Telefonas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755518" w:rsidRDefault="00442F56" w:rsidP="00120D40">
            <w:pPr>
              <w:pStyle w:val="Standard"/>
              <w:snapToGrid w:val="0"/>
              <w:jc w:val="both"/>
              <w:rPr>
                <w:rFonts w:ascii="Times New Roman" w:eastAsia="Times New Roman" w:hAnsi="Times New Roman" w:cs="Times New Roman"/>
                <w:bCs/>
              </w:rPr>
            </w:pPr>
            <w:r w:rsidRPr="00AE2C3B">
              <w:t>(8 5) 236 1936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hAnsi="Times New Roman" w:cs="Times New Roman"/>
              </w:rPr>
            </w:pPr>
            <w:r>
              <w:rPr>
                <w:rFonts w:ascii="Times New Roman" w:hAnsi="Times New Roman" w:cs="Times New Roman"/>
              </w:rPr>
              <w:t>(8 5)</w:t>
            </w:r>
            <w:r w:rsidRPr="00AE2C3B">
              <w:rPr>
                <w:rFonts w:ascii="Times New Roman" w:hAnsi="Times New Roman" w:cs="Times New Roman"/>
              </w:rPr>
              <w:t xml:space="preserve"> 5</w:t>
            </w:r>
            <w:r>
              <w:rPr>
                <w:rFonts w:ascii="Times New Roman" w:hAnsi="Times New Roman" w:cs="Times New Roman"/>
              </w:rPr>
              <w:t> </w:t>
            </w:r>
            <w:r w:rsidRPr="00AE2C3B">
              <w:rPr>
                <w:rFonts w:ascii="Times New Roman" w:hAnsi="Times New Roman" w:cs="Times New Roman"/>
              </w:rPr>
              <w:t>273</w:t>
            </w:r>
            <w:r>
              <w:rPr>
                <w:rFonts w:ascii="Times New Roman" w:hAnsi="Times New Roman" w:cs="Times New Roman"/>
              </w:rPr>
              <w:t xml:space="preserve"> </w:t>
            </w:r>
            <w:r w:rsidRPr="00AE2C3B">
              <w:rPr>
                <w:rFonts w:ascii="Times New Roman" w:hAnsi="Times New Roman" w:cs="Times New Roman"/>
              </w:rPr>
              <w:t>7292</w:t>
            </w:r>
          </w:p>
        </w:tc>
      </w:tr>
      <w:tr w:rsidR="00442F56" w:rsidRPr="00AE2C3B" w:rsidTr="00120D40">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eastAsia="Times New Roman" w:hAnsi="Times New Roman" w:cs="Times New Roman"/>
                <w:bCs/>
              </w:rPr>
            </w:pPr>
            <w:r w:rsidRPr="00AE2C3B">
              <w:rPr>
                <w:rFonts w:ascii="Times New Roman" w:eastAsia="Times New Roman" w:hAnsi="Times New Roman" w:cs="Times New Roman"/>
                <w:bCs/>
              </w:rPr>
              <w:t>El. paštas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42F56" w:rsidRPr="00755518" w:rsidRDefault="00442F56" w:rsidP="00120D40">
            <w:pPr>
              <w:pStyle w:val="Standard"/>
              <w:snapToGrid w:val="0"/>
              <w:jc w:val="both"/>
              <w:rPr>
                <w:rFonts w:ascii="Times New Roman" w:eastAsia="Times New Roman" w:hAnsi="Times New Roman" w:cs="Times New Roman"/>
                <w:bCs/>
                <w:lang w:val="en-US"/>
              </w:rPr>
            </w:pPr>
            <w:proofErr w:type="spellStart"/>
            <w:r>
              <w:rPr>
                <w:rFonts w:ascii="Times New Roman" w:eastAsia="Times New Roman" w:hAnsi="Times New Roman" w:cs="Times New Roman"/>
                <w:bCs/>
              </w:rPr>
              <w:t>rima.ladygiene</w:t>
            </w:r>
            <w:proofErr w:type="spellEnd"/>
            <w:r>
              <w:rPr>
                <w:rFonts w:ascii="Times New Roman" w:eastAsia="Times New Roman" w:hAnsi="Times New Roman" w:cs="Times New Roman"/>
                <w:bCs/>
                <w:lang w:val="en-US"/>
              </w:rPr>
              <w:t>@</w:t>
            </w:r>
            <w:proofErr w:type="spellStart"/>
            <w:r>
              <w:rPr>
                <w:rFonts w:ascii="Times New Roman" w:eastAsia="Times New Roman" w:hAnsi="Times New Roman" w:cs="Times New Roman"/>
                <w:bCs/>
                <w:lang w:val="en-US"/>
              </w:rPr>
              <w:t>rsc.lt</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F56" w:rsidRPr="00AE2C3B" w:rsidRDefault="00442F56" w:rsidP="00120D40">
            <w:pPr>
              <w:pStyle w:val="Standard"/>
              <w:jc w:val="both"/>
              <w:rPr>
                <w:rFonts w:ascii="Times New Roman" w:hAnsi="Times New Roman" w:cs="Times New Roman"/>
              </w:rPr>
            </w:pPr>
            <w:r w:rsidRPr="00AE2C3B">
              <w:rPr>
                <w:rFonts w:ascii="Times New Roman" w:hAnsi="Times New Roman" w:cs="Times New Roman"/>
              </w:rPr>
              <w:t>ssmeltzov@novatex.lt</w:t>
            </w:r>
          </w:p>
        </w:tc>
      </w:tr>
    </w:tbl>
    <w:p w:rsidR="00442F56" w:rsidRPr="00AE2C3B" w:rsidRDefault="00442F56" w:rsidP="00442F56">
      <w:pPr>
        <w:pStyle w:val="Standard"/>
        <w:tabs>
          <w:tab w:val="left" w:pos="9360"/>
        </w:tabs>
        <w:ind w:right="279"/>
        <w:jc w:val="both"/>
        <w:rPr>
          <w:rFonts w:ascii="Times New Roman" w:hAnsi="Times New Roman" w:cs="Times New Roman"/>
        </w:rPr>
      </w:pPr>
    </w:p>
    <w:p w:rsidR="00442F56" w:rsidRPr="00AE2C3B" w:rsidRDefault="00442F56" w:rsidP="00442F56">
      <w:pPr>
        <w:pStyle w:val="Standard"/>
        <w:numPr>
          <w:ilvl w:val="1"/>
          <w:numId w:val="2"/>
        </w:numPr>
        <w:tabs>
          <w:tab w:val="left" w:pos="1276"/>
          <w:tab w:val="left" w:pos="9360"/>
        </w:tabs>
        <w:ind w:left="0" w:right="21" w:firstLine="709"/>
        <w:jc w:val="both"/>
        <w:rPr>
          <w:rFonts w:ascii="Times New Roman" w:hAnsi="Times New Roman" w:cs="Times New Roman"/>
        </w:rPr>
      </w:pPr>
      <w:r w:rsidRPr="00AE2C3B">
        <w:rPr>
          <w:rFonts w:ascii="Times New Roman" w:hAnsi="Times New Roman" w:cs="Times New Roman"/>
        </w:rPr>
        <w:lastRenderedPageBreak/>
        <w:t xml:space="preserve">Sutarties priedas – pirkimo dalyvio pasiūlymas </w:t>
      </w:r>
      <w:r w:rsidRPr="00AE2C3B">
        <w:rPr>
          <w:rFonts w:ascii="Times New Roman" w:hAnsi="Times New Roman" w:cs="Times New Roman"/>
          <w:bCs/>
        </w:rPr>
        <w:t>viešajam pirkimui atviro konkurso būdu.</w:t>
      </w:r>
    </w:p>
    <w:p w:rsidR="00442F56" w:rsidRPr="00AE2C3B" w:rsidRDefault="00442F56" w:rsidP="00442F56">
      <w:pPr>
        <w:pStyle w:val="Standard"/>
        <w:tabs>
          <w:tab w:val="left" w:pos="1276"/>
          <w:tab w:val="left" w:pos="9360"/>
        </w:tabs>
        <w:ind w:right="21" w:firstLine="720"/>
        <w:jc w:val="both"/>
        <w:rPr>
          <w:rFonts w:ascii="Times New Roman" w:hAnsi="Times New Roman"/>
        </w:rPr>
      </w:pPr>
      <w:r w:rsidRPr="00AE2C3B">
        <w:rPr>
          <w:rFonts w:ascii="Times New Roman" w:hAnsi="Times New Roman"/>
        </w:rPr>
        <w:t xml:space="preserve">12.5. 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rsidR="00442F56" w:rsidRPr="00AE2C3B" w:rsidRDefault="00442F56" w:rsidP="00442F56">
      <w:pPr>
        <w:pStyle w:val="Standard"/>
        <w:tabs>
          <w:tab w:val="left" w:pos="1276"/>
          <w:tab w:val="left" w:pos="9360"/>
        </w:tabs>
        <w:ind w:right="-8"/>
        <w:jc w:val="both"/>
        <w:rPr>
          <w:rFonts w:ascii="Times New Roman" w:hAnsi="Times New Roman"/>
        </w:rPr>
      </w:pPr>
    </w:p>
    <w:p w:rsidR="00442F56" w:rsidRPr="00AE2C3B" w:rsidRDefault="00442F56" w:rsidP="00442F56">
      <w:pPr>
        <w:pStyle w:val="Standard"/>
        <w:numPr>
          <w:ilvl w:val="0"/>
          <w:numId w:val="2"/>
        </w:numPr>
        <w:tabs>
          <w:tab w:val="left" w:pos="1276"/>
          <w:tab w:val="left" w:pos="1418"/>
        </w:tabs>
        <w:ind w:left="0" w:right="279" w:firstLine="709"/>
        <w:rPr>
          <w:rFonts w:ascii="Times New Roman" w:hAnsi="Times New Roman"/>
        </w:rPr>
      </w:pPr>
      <w:r w:rsidRPr="00AE2C3B">
        <w:rPr>
          <w:b/>
          <w:sz w:val="22"/>
          <w:szCs w:val="22"/>
        </w:rPr>
        <w:t>ŠALIŲ ADRESAI IR REKVIZITAI</w:t>
      </w:r>
    </w:p>
    <w:p w:rsidR="00442F56" w:rsidRPr="00AE2C3B" w:rsidRDefault="00442F56" w:rsidP="00442F56">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570"/>
        <w:gridCol w:w="4820"/>
      </w:tblGrid>
      <w:tr w:rsidR="00442F56" w:rsidRPr="002423C8" w:rsidTr="00120D40">
        <w:trPr>
          <w:trHeight w:val="284"/>
        </w:trPr>
        <w:tc>
          <w:tcPr>
            <w:tcW w:w="4570" w:type="dxa"/>
          </w:tcPr>
          <w:p w:rsidR="00442F56" w:rsidRPr="002423C8" w:rsidRDefault="00442F56" w:rsidP="00120D40">
            <w:pPr>
              <w:jc w:val="both"/>
              <w:rPr>
                <w:b/>
                <w:bCs/>
                <w:lang w:val="lt-LT"/>
              </w:rPr>
            </w:pPr>
            <w:r w:rsidRPr="002423C8">
              <w:rPr>
                <w:b/>
                <w:bCs/>
                <w:lang w:val="lt-LT"/>
              </w:rPr>
              <w:t xml:space="preserve">Pardavėjas </w:t>
            </w:r>
          </w:p>
          <w:p w:rsidR="00442F56" w:rsidRPr="002423C8" w:rsidRDefault="00442F56" w:rsidP="00120D40">
            <w:pPr>
              <w:snapToGrid w:val="0"/>
              <w:ind w:right="113"/>
              <w:rPr>
                <w:b/>
                <w:lang w:val="lt-LT"/>
              </w:rPr>
            </w:pPr>
            <w:r w:rsidRPr="002423C8">
              <w:rPr>
                <w:b/>
                <w:lang w:val="lt-LT"/>
              </w:rPr>
              <w:t xml:space="preserve">UAB Mokslinis-techninis susivienijimas </w:t>
            </w:r>
          </w:p>
          <w:p w:rsidR="00442F56" w:rsidRPr="002423C8" w:rsidRDefault="00442F56" w:rsidP="00120D40">
            <w:pPr>
              <w:snapToGrid w:val="0"/>
              <w:ind w:right="113"/>
              <w:rPr>
                <w:b/>
                <w:lang w:val="lt-LT"/>
              </w:rPr>
            </w:pPr>
            <w:r w:rsidRPr="002423C8">
              <w:rPr>
                <w:b/>
                <w:lang w:val="lt-LT"/>
              </w:rPr>
              <w:t>„NOVATEX“</w:t>
            </w:r>
          </w:p>
          <w:p w:rsidR="00442F56" w:rsidRPr="002423C8" w:rsidRDefault="00442F56" w:rsidP="00120D40">
            <w:pPr>
              <w:snapToGrid w:val="0"/>
              <w:ind w:right="113"/>
              <w:rPr>
                <w:lang w:val="lt-LT"/>
              </w:rPr>
            </w:pPr>
            <w:r w:rsidRPr="002423C8">
              <w:rPr>
                <w:lang w:val="lt-LT"/>
              </w:rPr>
              <w:t>Laisvės pr. 117A-202, LT-06118 Vilnius,</w:t>
            </w:r>
          </w:p>
          <w:p w:rsidR="00442F56" w:rsidRPr="002423C8" w:rsidRDefault="00442F56" w:rsidP="00120D40">
            <w:pPr>
              <w:snapToGrid w:val="0"/>
              <w:ind w:right="113"/>
              <w:rPr>
                <w:lang w:val="lt-LT"/>
              </w:rPr>
            </w:pPr>
            <w:r w:rsidRPr="002423C8">
              <w:rPr>
                <w:lang w:val="lt-LT"/>
              </w:rPr>
              <w:t>Juridinio asmens kodas 120375749,</w:t>
            </w:r>
          </w:p>
          <w:p w:rsidR="00442F56" w:rsidRPr="002423C8" w:rsidRDefault="00442F56" w:rsidP="00120D40">
            <w:pPr>
              <w:snapToGrid w:val="0"/>
              <w:ind w:right="113"/>
              <w:rPr>
                <w:lang w:val="lt-LT"/>
              </w:rPr>
            </w:pPr>
            <w:r w:rsidRPr="002423C8">
              <w:rPr>
                <w:lang w:val="lt-LT"/>
              </w:rPr>
              <w:t>Tel. (8 5) 273 7292,</w:t>
            </w:r>
          </w:p>
          <w:p w:rsidR="00442F56" w:rsidRPr="002423C8" w:rsidRDefault="00442F56" w:rsidP="00120D40">
            <w:pPr>
              <w:snapToGrid w:val="0"/>
              <w:ind w:right="113"/>
              <w:rPr>
                <w:lang w:val="lt-LT"/>
              </w:rPr>
            </w:pPr>
            <w:r w:rsidRPr="002423C8">
              <w:rPr>
                <w:lang w:val="lt-LT"/>
              </w:rPr>
              <w:t>PVM mok. kodas LT203757414,</w:t>
            </w:r>
          </w:p>
          <w:p w:rsidR="00442F56" w:rsidRPr="002423C8" w:rsidRDefault="00442F56" w:rsidP="00120D40">
            <w:pPr>
              <w:snapToGrid w:val="0"/>
              <w:ind w:right="113"/>
              <w:rPr>
                <w:lang w:val="lt-LT"/>
              </w:rPr>
            </w:pPr>
            <w:r w:rsidRPr="002423C8">
              <w:rPr>
                <w:lang w:val="lt-LT"/>
              </w:rPr>
              <w:t>A. s. LT37 7044 0600 0035 4409,</w:t>
            </w:r>
          </w:p>
          <w:p w:rsidR="00442F56" w:rsidRPr="002423C8" w:rsidRDefault="00442F56" w:rsidP="00120D40">
            <w:pPr>
              <w:snapToGrid w:val="0"/>
              <w:ind w:right="113"/>
              <w:rPr>
                <w:lang w:val="lt-LT"/>
              </w:rPr>
            </w:pPr>
            <w:r w:rsidRPr="002423C8">
              <w:rPr>
                <w:lang w:val="lt-LT"/>
              </w:rPr>
              <w:t>AB SEB bankas, banko kodas 70440</w:t>
            </w:r>
          </w:p>
          <w:p w:rsidR="00442F56" w:rsidRPr="002423C8" w:rsidRDefault="00442F56" w:rsidP="00120D40">
            <w:pPr>
              <w:snapToGrid w:val="0"/>
              <w:ind w:right="113"/>
              <w:rPr>
                <w:lang w:val="lt-LT"/>
              </w:rPr>
            </w:pPr>
          </w:p>
          <w:p w:rsidR="00442F56" w:rsidRPr="002423C8" w:rsidRDefault="00442F56" w:rsidP="00120D40">
            <w:pPr>
              <w:snapToGrid w:val="0"/>
              <w:ind w:right="113"/>
              <w:rPr>
                <w:lang w:val="lt-LT"/>
              </w:rPr>
            </w:pPr>
            <w:r w:rsidRPr="002423C8">
              <w:rPr>
                <w:lang w:val="lt-LT"/>
              </w:rPr>
              <w:t>Generalinė direktorė</w:t>
            </w:r>
          </w:p>
          <w:p w:rsidR="00442F56" w:rsidRPr="002423C8" w:rsidRDefault="00442F56" w:rsidP="00120D40">
            <w:pPr>
              <w:snapToGrid w:val="0"/>
              <w:ind w:right="113"/>
              <w:rPr>
                <w:lang w:val="lt-LT"/>
              </w:rPr>
            </w:pPr>
          </w:p>
          <w:p w:rsidR="00442F56" w:rsidRPr="002423C8" w:rsidRDefault="00442F56" w:rsidP="00120D40">
            <w:pPr>
              <w:snapToGrid w:val="0"/>
              <w:ind w:right="113"/>
              <w:rPr>
                <w:lang w:val="lt-LT"/>
              </w:rPr>
            </w:pPr>
            <w:r w:rsidRPr="002423C8">
              <w:rPr>
                <w:lang w:val="lt-LT"/>
              </w:rPr>
              <w:t xml:space="preserve">Zinaida </w:t>
            </w:r>
            <w:proofErr w:type="spellStart"/>
            <w:r w:rsidRPr="002423C8">
              <w:rPr>
                <w:lang w:val="lt-LT"/>
              </w:rPr>
              <w:t>Tamaševičienė</w:t>
            </w:r>
            <w:proofErr w:type="spellEnd"/>
          </w:p>
          <w:p w:rsidR="00442F56" w:rsidRPr="002423C8" w:rsidRDefault="00442F56" w:rsidP="00120D40">
            <w:pPr>
              <w:jc w:val="both"/>
              <w:rPr>
                <w:lang w:val="lt-LT"/>
              </w:rPr>
            </w:pPr>
          </w:p>
          <w:p w:rsidR="00442F56" w:rsidRPr="002423C8" w:rsidRDefault="00442F56" w:rsidP="00120D40">
            <w:pPr>
              <w:ind w:firstLine="3045"/>
              <w:jc w:val="both"/>
              <w:rPr>
                <w:lang w:val="lt-LT"/>
              </w:rPr>
            </w:pPr>
            <w:r w:rsidRPr="002423C8">
              <w:rPr>
                <w:rFonts w:eastAsia="Calibri"/>
                <w:lang w:val="lt-LT"/>
              </w:rPr>
              <w:t>A.V.</w:t>
            </w:r>
          </w:p>
        </w:tc>
        <w:tc>
          <w:tcPr>
            <w:tcW w:w="4820" w:type="dxa"/>
          </w:tcPr>
          <w:p w:rsidR="00442F56" w:rsidRPr="002423C8" w:rsidRDefault="00442F56" w:rsidP="00120D40">
            <w:pPr>
              <w:jc w:val="both"/>
              <w:rPr>
                <w:b/>
                <w:bCs/>
                <w:lang w:val="lt-LT"/>
              </w:rPr>
            </w:pPr>
            <w:r w:rsidRPr="002423C8">
              <w:rPr>
                <w:b/>
                <w:bCs/>
                <w:lang w:val="lt-LT"/>
              </w:rPr>
              <w:t>Pirkėjas</w:t>
            </w:r>
          </w:p>
          <w:p w:rsidR="00442F56" w:rsidRPr="002423C8" w:rsidRDefault="00442F56" w:rsidP="00120D40">
            <w:pPr>
              <w:jc w:val="both"/>
              <w:rPr>
                <w:b/>
                <w:lang w:val="lt-LT"/>
              </w:rPr>
            </w:pPr>
            <w:r w:rsidRPr="002423C8">
              <w:rPr>
                <w:b/>
                <w:lang w:val="lt-LT"/>
              </w:rPr>
              <w:t>Radiacinės saugos centras</w:t>
            </w:r>
          </w:p>
          <w:p w:rsidR="00442F56" w:rsidRPr="002423C8" w:rsidRDefault="00442F56" w:rsidP="00120D40">
            <w:pPr>
              <w:jc w:val="both"/>
              <w:rPr>
                <w:lang w:val="lt-LT"/>
              </w:rPr>
            </w:pPr>
            <w:r w:rsidRPr="002423C8">
              <w:rPr>
                <w:lang w:val="lt-LT"/>
              </w:rPr>
              <w:t>Kalvarijų g. 153, LT-08352 Vilnius,</w:t>
            </w:r>
          </w:p>
          <w:p w:rsidR="00442F56" w:rsidRPr="002423C8" w:rsidRDefault="00442F56" w:rsidP="00120D40">
            <w:pPr>
              <w:jc w:val="both"/>
              <w:rPr>
                <w:lang w:val="lt-LT"/>
              </w:rPr>
            </w:pPr>
            <w:r w:rsidRPr="002423C8">
              <w:rPr>
                <w:lang w:val="lt-LT"/>
              </w:rPr>
              <w:t>Juridinio asmens kodas 193288633,</w:t>
            </w:r>
          </w:p>
          <w:p w:rsidR="00442F56" w:rsidRPr="002423C8" w:rsidRDefault="00442F56" w:rsidP="00120D40">
            <w:pPr>
              <w:jc w:val="both"/>
              <w:rPr>
                <w:lang w:val="lt-LT"/>
              </w:rPr>
            </w:pPr>
            <w:r w:rsidRPr="002423C8">
              <w:rPr>
                <w:lang w:val="lt-LT"/>
              </w:rPr>
              <w:t>Tel. (8 5) 236 1936,</w:t>
            </w:r>
          </w:p>
          <w:p w:rsidR="00442F56" w:rsidRPr="002423C8" w:rsidRDefault="00442F56" w:rsidP="00120D40">
            <w:pPr>
              <w:jc w:val="both"/>
              <w:rPr>
                <w:lang w:val="lt-LT"/>
              </w:rPr>
            </w:pPr>
            <w:r w:rsidRPr="002423C8">
              <w:rPr>
                <w:lang w:val="lt-LT"/>
              </w:rPr>
              <w:t xml:space="preserve">el. p. </w:t>
            </w:r>
            <w:proofErr w:type="spellStart"/>
            <w:r w:rsidRPr="002423C8">
              <w:rPr>
                <w:lang w:val="lt-LT"/>
              </w:rPr>
              <w:t>rsc@rsc.lt</w:t>
            </w:r>
            <w:proofErr w:type="spellEnd"/>
            <w:r w:rsidRPr="002423C8">
              <w:rPr>
                <w:lang w:val="lt-LT"/>
              </w:rPr>
              <w:t>, https://www.rsc.lt,</w:t>
            </w:r>
          </w:p>
          <w:p w:rsidR="00442F56" w:rsidRPr="002423C8" w:rsidRDefault="00442F56" w:rsidP="00120D40">
            <w:pPr>
              <w:jc w:val="both"/>
              <w:rPr>
                <w:lang w:val="lt-LT"/>
              </w:rPr>
            </w:pPr>
            <w:r w:rsidRPr="002423C8">
              <w:rPr>
                <w:lang w:val="lt-LT"/>
              </w:rPr>
              <w:t>Nėra PVM mokėtojas,</w:t>
            </w:r>
          </w:p>
          <w:p w:rsidR="00442F56" w:rsidRPr="002423C8" w:rsidRDefault="00442F56" w:rsidP="00120D40">
            <w:pPr>
              <w:jc w:val="both"/>
              <w:rPr>
                <w:lang w:val="lt-LT"/>
              </w:rPr>
            </w:pPr>
            <w:r w:rsidRPr="002423C8">
              <w:rPr>
                <w:lang w:val="lt-LT"/>
              </w:rPr>
              <w:t>A. s. LT72 7044 0600 0027 0402,</w:t>
            </w:r>
          </w:p>
          <w:p w:rsidR="00442F56" w:rsidRPr="002423C8" w:rsidRDefault="00442F56" w:rsidP="00120D40">
            <w:pPr>
              <w:jc w:val="both"/>
              <w:rPr>
                <w:lang w:val="lt-LT"/>
              </w:rPr>
            </w:pPr>
            <w:r w:rsidRPr="002423C8">
              <w:rPr>
                <w:lang w:val="lt-LT"/>
              </w:rPr>
              <w:t>Bankas AB SEB bankas, banko kodas 70440</w:t>
            </w:r>
          </w:p>
          <w:p w:rsidR="00442F56" w:rsidRPr="002423C8" w:rsidRDefault="00442F56" w:rsidP="00120D40">
            <w:pPr>
              <w:jc w:val="both"/>
              <w:rPr>
                <w:lang w:val="lt-LT"/>
              </w:rPr>
            </w:pPr>
          </w:p>
          <w:p w:rsidR="00442F56" w:rsidRPr="002423C8" w:rsidRDefault="00442F56" w:rsidP="00120D40">
            <w:pPr>
              <w:jc w:val="both"/>
              <w:rPr>
                <w:lang w:val="lt-LT"/>
              </w:rPr>
            </w:pPr>
            <w:r w:rsidRPr="002423C8">
              <w:rPr>
                <w:lang w:val="lt-LT"/>
              </w:rPr>
              <w:t xml:space="preserve">Direktorius pavaduotoja, </w:t>
            </w:r>
          </w:p>
          <w:p w:rsidR="00442F56" w:rsidRPr="002423C8" w:rsidRDefault="00442F56" w:rsidP="00120D40">
            <w:pPr>
              <w:jc w:val="both"/>
              <w:rPr>
                <w:lang w:val="lt-LT"/>
              </w:rPr>
            </w:pPr>
            <w:r w:rsidRPr="002423C8">
              <w:rPr>
                <w:lang w:val="lt-LT"/>
              </w:rPr>
              <w:t>laikinai vykdanti direktoriaus funkcijas</w:t>
            </w:r>
          </w:p>
          <w:p w:rsidR="00442F56" w:rsidRPr="002423C8" w:rsidRDefault="00442F56" w:rsidP="00120D40">
            <w:pPr>
              <w:jc w:val="both"/>
              <w:rPr>
                <w:lang w:val="lt-LT"/>
              </w:rPr>
            </w:pPr>
            <w:r w:rsidRPr="002423C8">
              <w:rPr>
                <w:lang w:val="lt-LT"/>
              </w:rPr>
              <w:t>Ramunė Marija Stasiūnaitienė</w:t>
            </w:r>
          </w:p>
          <w:p w:rsidR="00442F56" w:rsidRPr="002423C8" w:rsidRDefault="00442F56" w:rsidP="00120D40">
            <w:pPr>
              <w:jc w:val="both"/>
              <w:rPr>
                <w:lang w:val="lt-LT"/>
              </w:rPr>
            </w:pPr>
          </w:p>
          <w:p w:rsidR="00442F56" w:rsidRPr="002423C8" w:rsidRDefault="00442F56" w:rsidP="00120D40">
            <w:pPr>
              <w:jc w:val="both"/>
              <w:rPr>
                <w:lang w:val="lt-LT"/>
              </w:rPr>
            </w:pPr>
            <w:r w:rsidRPr="002423C8">
              <w:rPr>
                <w:lang w:val="lt-LT"/>
              </w:rPr>
              <w:t xml:space="preserve">                                                A. V.</w:t>
            </w:r>
          </w:p>
        </w:tc>
      </w:tr>
    </w:tbl>
    <w:p w:rsidR="00442F56" w:rsidRDefault="00442F56" w:rsidP="00442F56">
      <w:pPr>
        <w:rPr>
          <w:lang w:val="lt-LT"/>
        </w:rPr>
        <w:sectPr w:rsidR="00442F56" w:rsidSect="006A1F7D">
          <w:headerReference w:type="default" r:id="rId5"/>
          <w:pgSz w:w="11900" w:h="16840" w:code="9"/>
          <w:pgMar w:top="1247" w:right="680" w:bottom="1247" w:left="1701" w:header="567" w:footer="567" w:gutter="0"/>
          <w:cols w:space="1296"/>
          <w:titlePg/>
          <w:docGrid w:linePitch="326"/>
        </w:sectPr>
      </w:pPr>
    </w:p>
    <w:p w:rsidR="00442F56" w:rsidRDefault="00442F56" w:rsidP="00442F56">
      <w:pPr>
        <w:autoSpaceDE w:val="0"/>
        <w:autoSpaceDN w:val="0"/>
        <w:adjustRightInd w:val="0"/>
        <w:ind w:left="8647"/>
        <w:rPr>
          <w:bCs/>
          <w:lang w:val="lt-LT"/>
        </w:rPr>
      </w:pPr>
      <w:r w:rsidRPr="0002762F">
        <w:rPr>
          <w:bCs/>
          <w:lang w:val="lt-LT"/>
        </w:rPr>
        <w:lastRenderedPageBreak/>
        <w:t xml:space="preserve">Sutarties </w:t>
      </w:r>
    </w:p>
    <w:p w:rsidR="00442F56" w:rsidRPr="0002762F" w:rsidRDefault="00442F56" w:rsidP="00442F56">
      <w:pPr>
        <w:autoSpaceDE w:val="0"/>
        <w:autoSpaceDN w:val="0"/>
        <w:adjustRightInd w:val="0"/>
        <w:ind w:left="8647"/>
        <w:rPr>
          <w:bCs/>
          <w:lang w:val="lt-LT"/>
        </w:rPr>
      </w:pPr>
      <w:r w:rsidRPr="0002762F">
        <w:rPr>
          <w:bCs/>
          <w:lang w:val="lt-LT"/>
        </w:rPr>
        <w:t>priedas</w:t>
      </w:r>
    </w:p>
    <w:p w:rsidR="00442F56" w:rsidRDefault="00442F56" w:rsidP="00442F56">
      <w:pPr>
        <w:autoSpaceDE w:val="0"/>
        <w:autoSpaceDN w:val="0"/>
        <w:adjustRightInd w:val="0"/>
        <w:jc w:val="center"/>
        <w:rPr>
          <w:b/>
          <w:bCs/>
          <w:lang w:val="lt-LT"/>
        </w:rPr>
      </w:pPr>
    </w:p>
    <w:p w:rsidR="00442F56" w:rsidRPr="00AE2C3B" w:rsidRDefault="00442F56" w:rsidP="00442F56">
      <w:pPr>
        <w:autoSpaceDE w:val="0"/>
        <w:autoSpaceDN w:val="0"/>
        <w:adjustRightInd w:val="0"/>
        <w:jc w:val="center"/>
        <w:rPr>
          <w:b/>
          <w:bCs/>
          <w:lang w:val="lt-LT"/>
        </w:rPr>
      </w:pPr>
      <w:r w:rsidRPr="00AE2C3B">
        <w:rPr>
          <w:b/>
          <w:bCs/>
          <w:lang w:val="lt-LT"/>
        </w:rPr>
        <w:t>TECHNINĖ SPECIFIKACIJA</w:t>
      </w:r>
    </w:p>
    <w:p w:rsidR="00442F56" w:rsidRPr="00AE2C3B" w:rsidRDefault="00442F56" w:rsidP="00442F56">
      <w:pPr>
        <w:autoSpaceDE w:val="0"/>
        <w:autoSpaceDN w:val="0"/>
        <w:adjustRightInd w:val="0"/>
        <w:jc w:val="center"/>
        <w:rPr>
          <w:b/>
          <w:bCs/>
          <w:lang w:val="lt-LT"/>
        </w:rPr>
      </w:pPr>
    </w:p>
    <w:p w:rsidR="00442F56" w:rsidRDefault="00442F56" w:rsidP="00442F56">
      <w:pPr>
        <w:autoSpaceDE w:val="0"/>
        <w:autoSpaceDN w:val="0"/>
        <w:adjustRightInd w:val="0"/>
        <w:jc w:val="center"/>
        <w:rPr>
          <w:rFonts w:eastAsia="Tahoma-Bold"/>
          <w:b/>
          <w:bCs/>
          <w:lang w:val="lt-LT" w:bidi="bn-IN"/>
        </w:rPr>
      </w:pPr>
      <w:r w:rsidRPr="00AE2C3B">
        <w:rPr>
          <w:rFonts w:eastAsia="Tahoma-Bold"/>
          <w:b/>
          <w:bCs/>
          <w:lang w:val="lt-LT" w:bidi="bn-IN"/>
        </w:rPr>
        <w:t>NEŠIOJAMAS PAVIRŠINIO RADIOAKTYVIOJO UŽTERŠTUMO MATUOKLIS</w:t>
      </w:r>
      <w:r>
        <w:rPr>
          <w:rFonts w:eastAsia="Tahoma-Bold"/>
          <w:b/>
          <w:bCs/>
          <w:lang w:val="lt-LT" w:bidi="bn-IN"/>
        </w:rPr>
        <w:t xml:space="preserve"> </w:t>
      </w:r>
    </w:p>
    <w:p w:rsidR="00442F56" w:rsidRPr="0002762F" w:rsidRDefault="00442F56" w:rsidP="00442F56">
      <w:pPr>
        <w:autoSpaceDE w:val="0"/>
        <w:autoSpaceDN w:val="0"/>
        <w:adjustRightInd w:val="0"/>
        <w:jc w:val="center"/>
        <w:rPr>
          <w:rFonts w:eastAsia="Tahoma-Bold"/>
          <w:b/>
          <w:bCs/>
          <w:lang w:val="lt-LT" w:bidi="bn-IN"/>
        </w:rPr>
      </w:pPr>
      <w:r w:rsidRPr="00AE2C3B">
        <w:rPr>
          <w:rFonts w:eastAsia="Tahoma-Bold"/>
          <w:b/>
          <w:bCs/>
          <w:lang w:val="lt-LT" w:bidi="bn-IN"/>
        </w:rPr>
        <w:t>CoMo-170</w:t>
      </w:r>
    </w:p>
    <w:p w:rsidR="00442F56" w:rsidRPr="00AE2C3B" w:rsidRDefault="00442F56" w:rsidP="00442F56">
      <w:pPr>
        <w:autoSpaceDE w:val="0"/>
        <w:autoSpaceDN w:val="0"/>
        <w:adjustRightInd w:val="0"/>
        <w:jc w:val="center"/>
        <w:rPr>
          <w:b/>
          <w:bCs/>
          <w:lang w:val="lt-LT"/>
        </w:rPr>
      </w:pPr>
    </w:p>
    <w:p w:rsidR="00442F56" w:rsidRPr="00AE2C3B" w:rsidRDefault="00442F56" w:rsidP="00442F56">
      <w:pPr>
        <w:autoSpaceDE w:val="0"/>
        <w:autoSpaceDN w:val="0"/>
        <w:adjustRightInd w:val="0"/>
        <w:jc w:val="center"/>
        <w:rPr>
          <w:b/>
          <w:bCs/>
          <w:lang w:val="lt-LT"/>
        </w:rPr>
      </w:pPr>
      <w:r w:rsidRPr="00AE2C3B">
        <w:rPr>
          <w:b/>
          <w:bCs/>
          <w:lang w:val="lt-LT"/>
        </w:rPr>
        <w:t>Perkamas kiekis – 42 vnt.</w:t>
      </w:r>
    </w:p>
    <w:p w:rsidR="00442F56" w:rsidRPr="007831B1" w:rsidRDefault="00442F56" w:rsidP="00442F56">
      <w:pPr>
        <w:autoSpaceDE w:val="0"/>
        <w:autoSpaceDN w:val="0"/>
        <w:adjustRightInd w:val="0"/>
        <w:rPr>
          <w:rFonts w:eastAsia="Tahoma-Bold"/>
          <w:b/>
          <w:bCs/>
          <w:sz w:val="18"/>
          <w:szCs w:val="18"/>
          <w:lang w:val="lt-LT" w:bidi="bn-IN"/>
        </w:rPr>
      </w:pPr>
    </w:p>
    <w:tbl>
      <w:tblPr>
        <w:tblW w:w="980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716"/>
        <w:gridCol w:w="3402"/>
        <w:gridCol w:w="3118"/>
      </w:tblGrid>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42F56" w:rsidRPr="00AE2C3B" w:rsidRDefault="00442F56" w:rsidP="00120D40">
            <w:pPr>
              <w:jc w:val="center"/>
              <w:rPr>
                <w:b/>
                <w:lang w:val="lt-LT"/>
              </w:rPr>
            </w:pPr>
            <w:proofErr w:type="spellStart"/>
            <w:r w:rsidRPr="00AE2C3B">
              <w:rPr>
                <w:b/>
                <w:lang w:val="lt-LT"/>
              </w:rPr>
              <w:t>Eil.Nr</w:t>
            </w:r>
            <w:proofErr w:type="spellEnd"/>
            <w:r w:rsidRPr="00AE2C3B">
              <w:rPr>
                <w:b/>
                <w:lang w:val="lt-LT"/>
              </w:rPr>
              <w:t>.</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42F56" w:rsidRPr="00AE2C3B" w:rsidRDefault="00442F56" w:rsidP="00120D40">
            <w:pPr>
              <w:jc w:val="center"/>
              <w:rPr>
                <w:b/>
                <w:lang w:val="lt-LT"/>
              </w:rPr>
            </w:pPr>
            <w:r w:rsidRPr="00AE2C3B">
              <w:rPr>
                <w:b/>
                <w:lang w:val="lt-LT"/>
              </w:rPr>
              <w:t>Įrangos/parametrų pavadinimas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42F56" w:rsidRPr="00AE2C3B" w:rsidRDefault="00442F56" w:rsidP="00120D40">
            <w:pPr>
              <w:jc w:val="center"/>
              <w:rPr>
                <w:b/>
                <w:lang w:val="lt-LT"/>
              </w:rPr>
            </w:pPr>
            <w:r w:rsidRPr="00AE2C3B">
              <w:rPr>
                <w:b/>
                <w:lang w:val="lt-LT"/>
              </w:rPr>
              <w:t>Techniniai reikalavimai</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42F56" w:rsidRPr="00AE2C3B" w:rsidRDefault="00442F56" w:rsidP="00120D40">
            <w:pPr>
              <w:jc w:val="center"/>
              <w:rPr>
                <w:b/>
                <w:lang w:val="lt-LT"/>
              </w:rPr>
            </w:pPr>
            <w:r w:rsidRPr="00AE2C3B">
              <w:rPr>
                <w:b/>
                <w:lang w:val="lt-LT"/>
              </w:rPr>
              <w:t>Atitikimas reikalavimams</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Paskirtis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b/>
                <w:bCs/>
                <w:lang w:val="lt-LT" w:bidi="bn-IN"/>
              </w:rPr>
            </w:pPr>
            <w:r w:rsidRPr="00AE2C3B">
              <w:rPr>
                <w:color w:val="000000"/>
                <w:lang w:val="lt-LT"/>
              </w:rPr>
              <w:t xml:space="preserve">Paviršinio radioaktyviojo užterštumo matavimas, </w:t>
            </w:r>
            <w:r w:rsidRPr="00AE2C3B">
              <w:rPr>
                <w:rFonts w:eastAsia="Tahoma-Bold"/>
                <w:lang w:val="lt-LT" w:bidi="bn-IN"/>
              </w:rPr>
              <w:t>pamatuojant alfa ir beta paviršinį radioaktyvųjį užterštumą su tuo pačiu detektoriumi</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Paviršinio radioaktyviojo užterštumo matavimas, matuojant alfa ir beta paviršinį radioaktyvųjį užterštumą su tuo pačiu detektoriumi</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Matavimo atlikimo specifika</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Nenaudojant specialiųjų dujų užpildymui</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Nereikalauja dujų</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3.</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Alfa ir beta matavimo režimai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Galimybė matuoti alfa radioaktyvumą atskirai nuo beta, taip pat alfa/beta radioaktyvumą matuoti kartu</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alfa radioaktyvumą atskirai nuo beta, taip pat alfa/beta kartu</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4.</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Matuojamų dydžių išvedimo parametrai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proofErr w:type="spellStart"/>
            <w:r w:rsidRPr="00AE2C3B">
              <w:rPr>
                <w:rFonts w:eastAsia="Tahoma-Bold"/>
                <w:lang w:val="lt-LT" w:bidi="bn-IN"/>
              </w:rPr>
              <w:t>cps</w:t>
            </w:r>
            <w:proofErr w:type="spellEnd"/>
            <w:r w:rsidRPr="00AE2C3B">
              <w:rPr>
                <w:rFonts w:eastAsia="Tahoma-Bold"/>
                <w:lang w:val="lt-LT" w:bidi="bn-IN"/>
              </w:rPr>
              <w:t xml:space="preserve"> vienetais arba nurodyto radionuklido </w:t>
            </w:r>
            <w:proofErr w:type="spellStart"/>
            <w:r w:rsidRPr="00AE2C3B">
              <w:rPr>
                <w:rFonts w:eastAsia="Tahoma-Bold"/>
                <w:lang w:val="lt-LT" w:bidi="bn-IN"/>
              </w:rPr>
              <w:t>Bq</w:t>
            </w:r>
            <w:proofErr w:type="spellEnd"/>
            <w:r w:rsidRPr="00AE2C3B">
              <w:rPr>
                <w:rFonts w:eastAsia="Tahoma-Bold"/>
                <w:lang w:val="lt-LT" w:bidi="bn-IN"/>
              </w:rPr>
              <w:t xml:space="preserve"> ir </w:t>
            </w:r>
            <w:proofErr w:type="spellStart"/>
            <w:r w:rsidRPr="00AE2C3B">
              <w:rPr>
                <w:rFonts w:eastAsia="Tahoma-Bold"/>
                <w:lang w:val="lt-LT" w:bidi="bn-IN"/>
              </w:rPr>
              <w:t>Bq</w:t>
            </w:r>
            <w:proofErr w:type="spellEnd"/>
            <w:r w:rsidRPr="00AE2C3B">
              <w:rPr>
                <w:rFonts w:eastAsia="Tahoma-Bold"/>
                <w:lang w:val="lt-LT" w:bidi="bn-IN"/>
              </w:rPr>
              <w:t>/cm² vienetais</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rFonts w:eastAsia="Tahoma-Bold"/>
                <w:lang w:val="lt-LT" w:bidi="bn-IN"/>
              </w:rPr>
            </w:pPr>
            <w:proofErr w:type="spellStart"/>
            <w:r w:rsidRPr="00AE2C3B">
              <w:rPr>
                <w:rFonts w:eastAsia="Tahoma-Bold"/>
                <w:lang w:val="lt-LT" w:bidi="bn-IN"/>
              </w:rPr>
              <w:t>cps</w:t>
            </w:r>
            <w:proofErr w:type="spellEnd"/>
            <w:r w:rsidRPr="00AE2C3B">
              <w:rPr>
                <w:rFonts w:eastAsia="Tahoma-Bold"/>
                <w:lang w:val="lt-LT" w:bidi="bn-IN"/>
              </w:rPr>
              <w:t xml:space="preserve">, arba parinkto radionuklido </w:t>
            </w:r>
            <w:proofErr w:type="spellStart"/>
            <w:r w:rsidRPr="00AE2C3B">
              <w:rPr>
                <w:rFonts w:eastAsia="Tahoma-Bold"/>
                <w:lang w:val="lt-LT" w:bidi="bn-IN"/>
              </w:rPr>
              <w:t>Bq</w:t>
            </w:r>
            <w:proofErr w:type="spellEnd"/>
            <w:r w:rsidRPr="00AE2C3B">
              <w:rPr>
                <w:rFonts w:eastAsia="Tahoma-Bold"/>
                <w:lang w:val="lt-LT" w:bidi="bn-IN"/>
              </w:rPr>
              <w:t xml:space="preserve"> ir </w:t>
            </w:r>
            <w:proofErr w:type="spellStart"/>
            <w:r w:rsidRPr="00AE2C3B">
              <w:rPr>
                <w:rFonts w:eastAsia="Tahoma-Bold"/>
                <w:lang w:val="lt-LT" w:bidi="bn-IN"/>
              </w:rPr>
              <w:t>Bq</w:t>
            </w:r>
            <w:proofErr w:type="spellEnd"/>
            <w:r w:rsidRPr="00AE2C3B">
              <w:rPr>
                <w:rFonts w:eastAsia="Tahoma-Bold"/>
                <w:lang w:val="lt-LT" w:bidi="bn-IN"/>
              </w:rPr>
              <w:t>/cm²</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5.</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Detektoriaus tipas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proofErr w:type="spellStart"/>
            <w:r w:rsidRPr="00AE2C3B">
              <w:rPr>
                <w:rFonts w:eastAsia="Tahoma-Bold"/>
                <w:lang w:val="lt-LT" w:bidi="bn-IN"/>
              </w:rPr>
              <w:t>Scintiliacinis</w:t>
            </w:r>
            <w:proofErr w:type="spellEnd"/>
            <w:r w:rsidRPr="00AE2C3B">
              <w:rPr>
                <w:rFonts w:eastAsia="Tahoma-Bold"/>
                <w:lang w:val="lt-LT" w:bidi="bn-IN"/>
              </w:rPr>
              <w:t xml:space="preserve"> arba kitoks</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proofErr w:type="spellStart"/>
            <w:r w:rsidRPr="00AE2C3B">
              <w:rPr>
                <w:rFonts w:eastAsia="Tahoma-Bold"/>
                <w:lang w:val="lt-LT" w:bidi="bn-IN"/>
              </w:rPr>
              <w:t>scintiliacinis</w:t>
            </w:r>
            <w:proofErr w:type="spellEnd"/>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6.</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rFonts w:eastAsia="Tahoma-Bold"/>
                <w:lang w:val="lt-LT" w:bidi="bn-IN"/>
              </w:rPr>
              <w:t>Detektoriaus dydis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rFonts w:eastAsia="Tahoma-Bold"/>
                <w:lang w:val="lt-LT" w:bidi="bn-IN"/>
              </w:rPr>
              <w:t>Ne mažesnis kaip 160 cm</w:t>
            </w:r>
            <w:r w:rsidRPr="00AE2C3B">
              <w:rPr>
                <w:rFonts w:eastAsia="Tahoma-Bold"/>
                <w:vertAlign w:val="superscript"/>
                <w:lang w:val="lt-LT" w:bidi="bn-IN"/>
              </w:rPr>
              <w:t>2</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170 </w:t>
            </w:r>
            <w:r w:rsidRPr="00AE2C3B">
              <w:rPr>
                <w:rFonts w:eastAsia="Tahoma-Bold"/>
                <w:lang w:val="lt-LT" w:bidi="bn-IN"/>
              </w:rPr>
              <w:t>cm</w:t>
            </w:r>
            <w:r w:rsidRPr="00AE2C3B">
              <w:rPr>
                <w:rFonts w:eastAsia="Tahoma-Bold"/>
                <w:vertAlign w:val="superscript"/>
                <w:lang w:val="lt-LT" w:bidi="bn-IN"/>
              </w:rPr>
              <w:t>2</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7.</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rFonts w:eastAsia="Tahoma-Bold"/>
                <w:lang w:val="lt-LT" w:bidi="bn-IN"/>
              </w:rPr>
              <w:t>Foninės jonizuojančiosios spinduliuotės lygis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Alfa spinduolių matavimui ne didesnis kaip 0.1 </w:t>
            </w:r>
            <w:proofErr w:type="spellStart"/>
            <w:r w:rsidRPr="00AE2C3B">
              <w:rPr>
                <w:rFonts w:eastAsia="Tahoma-Bold"/>
                <w:lang w:val="lt-LT" w:bidi="bn-IN"/>
              </w:rPr>
              <w:t>cps</w:t>
            </w:r>
            <w:proofErr w:type="spellEnd"/>
            <w:r w:rsidRPr="00AE2C3B">
              <w:rPr>
                <w:rFonts w:eastAsia="Tahoma-Bold"/>
                <w:lang w:val="lt-LT" w:bidi="bn-IN"/>
              </w:rPr>
              <w:t>,</w:t>
            </w:r>
          </w:p>
          <w:p w:rsidR="00442F56" w:rsidRPr="00AE2C3B" w:rsidRDefault="00442F56" w:rsidP="00120D40">
            <w:pPr>
              <w:jc w:val="both"/>
              <w:rPr>
                <w:color w:val="000000"/>
                <w:lang w:val="lt-LT"/>
              </w:rPr>
            </w:pPr>
            <w:r w:rsidRPr="00AE2C3B">
              <w:rPr>
                <w:rFonts w:eastAsia="Tahoma-Bold"/>
                <w:lang w:val="lt-LT" w:bidi="bn-IN"/>
              </w:rPr>
              <w:t>Beta/gama spinduolių matavimui – ne didesnis kaip 20 </w:t>
            </w:r>
            <w:proofErr w:type="spellStart"/>
            <w:r w:rsidRPr="00AE2C3B">
              <w:rPr>
                <w:rFonts w:eastAsia="Tahoma-Bold"/>
                <w:lang w:val="lt-LT" w:bidi="bn-IN"/>
              </w:rPr>
              <w:t>cps</w:t>
            </w:r>
            <w:proofErr w:type="spellEnd"/>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rFonts w:eastAsia="Tahoma-Bold"/>
                <w:lang w:val="lt-LT" w:bidi="bn-IN"/>
              </w:rPr>
              <w:t xml:space="preserve">Alfa: </w:t>
            </w:r>
            <w:r w:rsidRPr="00AE2C3B">
              <w:rPr>
                <w:color w:val="000000"/>
                <w:lang w:val="lt-LT"/>
              </w:rPr>
              <w:t>0.1 </w:t>
            </w:r>
            <w:proofErr w:type="spellStart"/>
            <w:r w:rsidRPr="00AE2C3B">
              <w:rPr>
                <w:color w:val="000000"/>
                <w:lang w:val="lt-LT"/>
              </w:rPr>
              <w:t>cps</w:t>
            </w:r>
            <w:proofErr w:type="spellEnd"/>
          </w:p>
          <w:p w:rsidR="00442F56" w:rsidRPr="00AE2C3B" w:rsidRDefault="00442F56" w:rsidP="00120D40">
            <w:pPr>
              <w:jc w:val="both"/>
              <w:rPr>
                <w:color w:val="000000"/>
                <w:lang w:val="lt-LT"/>
              </w:rPr>
            </w:pPr>
          </w:p>
          <w:p w:rsidR="00442F56" w:rsidRPr="00AE2C3B" w:rsidRDefault="00442F56" w:rsidP="00120D40">
            <w:pPr>
              <w:jc w:val="both"/>
              <w:rPr>
                <w:color w:val="000000"/>
                <w:lang w:val="lt-LT"/>
              </w:rPr>
            </w:pPr>
            <w:r w:rsidRPr="00AE2C3B">
              <w:rPr>
                <w:rFonts w:eastAsia="Tahoma-Bold"/>
                <w:lang w:val="lt-LT" w:bidi="bn-IN"/>
              </w:rPr>
              <w:t xml:space="preserve">Beta/gama: </w:t>
            </w:r>
            <w:r w:rsidRPr="00AE2C3B">
              <w:rPr>
                <w:color w:val="000000"/>
                <w:lang w:val="lt-LT"/>
              </w:rPr>
              <w:t>9 – 13 </w:t>
            </w:r>
            <w:proofErr w:type="spellStart"/>
            <w:r w:rsidRPr="00AE2C3B">
              <w:rPr>
                <w:color w:val="000000"/>
                <w:lang w:val="lt-LT"/>
              </w:rPr>
              <w:t>cps</w:t>
            </w:r>
            <w:proofErr w:type="spellEnd"/>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lang w:val="lt-LT"/>
              </w:rPr>
            </w:pPr>
            <w:r w:rsidRPr="00AE2C3B">
              <w:rPr>
                <w:color w:val="000000"/>
                <w:lang w:val="lt-LT"/>
              </w:rPr>
              <w:t>8.</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lang w:val="lt-LT"/>
              </w:rPr>
            </w:pPr>
            <w:r w:rsidRPr="00AE2C3B">
              <w:rPr>
                <w:lang w:val="lt-LT"/>
              </w:rPr>
              <w:t>Slenkstinių dydžių nustatymas ir matuoklio signalizacijos suveikimas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Kiekvienam radionuklidui nustatomas garsinis ir vaizdinis aliarmas</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lang w:val="lt-LT"/>
              </w:rPr>
            </w:pPr>
            <w:r w:rsidRPr="00AE2C3B">
              <w:rPr>
                <w:lang w:val="lt-LT"/>
              </w:rPr>
              <w:t>Kiekvienam radionuklidui nustatomas garsinis ir vaizdinis aliarmas</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9.</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rFonts w:eastAsia="Tahoma-Bold"/>
                <w:lang w:val="lt-LT" w:bidi="bn-IN"/>
              </w:rPr>
              <w:t>Matuojami radionuklidai ir jiems nustatyti kalibravimo faktoriai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 xml:space="preserve">Ne mažiau kaip 15 </w:t>
            </w:r>
            <w:proofErr w:type="spellStart"/>
            <w:r w:rsidRPr="00AE2C3B">
              <w:rPr>
                <w:rFonts w:eastAsia="Tahoma-Bold"/>
                <w:lang w:val="lt-LT" w:bidi="bn-IN"/>
              </w:rPr>
              <w:t>nuklidų</w:t>
            </w:r>
            <w:proofErr w:type="spellEnd"/>
            <w:r w:rsidRPr="00AE2C3B">
              <w:rPr>
                <w:rFonts w:eastAsia="Tahoma-Bold"/>
                <w:lang w:val="lt-LT" w:bidi="bn-IN"/>
              </w:rPr>
              <w:t>,</w:t>
            </w:r>
          </w:p>
          <w:p w:rsidR="00442F56" w:rsidRPr="00AE2C3B" w:rsidRDefault="00442F56" w:rsidP="00120D40">
            <w:pPr>
              <w:jc w:val="both"/>
              <w:rPr>
                <w:rFonts w:eastAsia="Tahoma-Bold"/>
                <w:lang w:val="lt-LT" w:bidi="bn-IN"/>
              </w:rPr>
            </w:pPr>
            <w:r w:rsidRPr="00AE2C3B">
              <w:rPr>
                <w:rFonts w:eastAsia="Tahoma-Bold"/>
                <w:lang w:val="lt-LT" w:bidi="bn-IN"/>
              </w:rPr>
              <w:t xml:space="preserve">šiems radionuklidams iš anksto nustatyti kalibravimo faktoriai, integruota </w:t>
            </w:r>
            <w:proofErr w:type="spellStart"/>
            <w:r w:rsidRPr="00AE2C3B">
              <w:rPr>
                <w:rFonts w:eastAsia="Tahoma-Bold"/>
                <w:lang w:val="lt-LT" w:bidi="bn-IN"/>
              </w:rPr>
              <w:t>autokalibravimo</w:t>
            </w:r>
            <w:proofErr w:type="spellEnd"/>
            <w:r w:rsidRPr="00AE2C3B">
              <w:rPr>
                <w:rFonts w:eastAsia="Tahoma-Bold"/>
                <w:lang w:val="lt-LT" w:bidi="bn-IN"/>
              </w:rPr>
              <w:t xml:space="preserve"> funkcija</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lang w:val="lt-LT"/>
              </w:rPr>
            </w:pPr>
            <w:r w:rsidRPr="00AE2C3B">
              <w:rPr>
                <w:rFonts w:eastAsia="Tahoma-Bold"/>
                <w:lang w:val="lt-LT" w:bidi="bn-IN"/>
              </w:rPr>
              <w:t xml:space="preserve">25 </w:t>
            </w:r>
            <w:proofErr w:type="spellStart"/>
            <w:r w:rsidRPr="00AE2C3B">
              <w:rPr>
                <w:rFonts w:eastAsia="Tahoma-Bold"/>
                <w:lang w:val="lt-LT" w:bidi="bn-IN"/>
              </w:rPr>
              <w:t>nuklidų</w:t>
            </w:r>
            <w:proofErr w:type="spellEnd"/>
            <w:r w:rsidRPr="00AE2C3B">
              <w:rPr>
                <w:rFonts w:eastAsia="Tahoma-Bold"/>
                <w:lang w:val="lt-LT" w:bidi="bn-IN"/>
              </w:rPr>
              <w:t xml:space="preserve">, šiems radionuklidams iš anksto nustatyti kalibravimo faktoriai, integruota </w:t>
            </w:r>
            <w:proofErr w:type="spellStart"/>
            <w:r w:rsidRPr="00AE2C3B">
              <w:rPr>
                <w:rFonts w:eastAsia="Tahoma-Bold"/>
                <w:lang w:val="lt-LT" w:bidi="bn-IN"/>
              </w:rPr>
              <w:t>autokalibravimo</w:t>
            </w:r>
            <w:proofErr w:type="spellEnd"/>
            <w:r w:rsidRPr="00AE2C3B">
              <w:rPr>
                <w:rFonts w:eastAsia="Tahoma-Bold"/>
                <w:lang w:val="lt-LT" w:bidi="bn-IN"/>
              </w:rPr>
              <w:t xml:space="preserve"> funkcija</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10.</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rFonts w:eastAsia="Tahoma-Bold"/>
                <w:lang w:val="lt-LT" w:bidi="bn-IN"/>
              </w:rPr>
              <w:t>Matavimo laikas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Nepertraukiamas, pastoviose operacijose kontroliuojamas sekundėmis</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lang w:val="lt-LT"/>
              </w:rPr>
            </w:pPr>
            <w:r w:rsidRPr="00AE2C3B">
              <w:rPr>
                <w:rFonts w:eastAsia="Tahoma-Bold"/>
                <w:lang w:val="lt-LT" w:bidi="bn-IN"/>
              </w:rPr>
              <w:t>Nepertraukiamas, pastoviose operacijose kontroliuojamas sekundėmis</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11.</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rFonts w:eastAsia="Tahoma-Bold"/>
                <w:lang w:val="lt-LT" w:bidi="bn-IN"/>
              </w:rPr>
            </w:pPr>
            <w:r w:rsidRPr="00AE2C3B">
              <w:rPr>
                <w:rFonts w:eastAsia="Tahoma-Bold"/>
                <w:lang w:val="lt-LT" w:bidi="bn-IN"/>
              </w:rPr>
              <w:t>Matuoklio monitorius</w:t>
            </w:r>
          </w:p>
          <w:p w:rsidR="00442F56" w:rsidRPr="00AE2C3B" w:rsidRDefault="00442F56" w:rsidP="00120D40">
            <w:pPr>
              <w:rPr>
                <w:color w:val="000000"/>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Grafinis LC displėjus,</w:t>
            </w:r>
          </w:p>
          <w:p w:rsidR="00442F56" w:rsidRPr="00AE2C3B" w:rsidRDefault="00442F56" w:rsidP="00120D40">
            <w:pPr>
              <w:jc w:val="both"/>
              <w:rPr>
                <w:color w:val="000000"/>
                <w:lang w:val="lt-LT"/>
              </w:rPr>
            </w:pPr>
            <w:r w:rsidRPr="00AE2C3B">
              <w:rPr>
                <w:rFonts w:eastAsia="Tahoma-Bold"/>
                <w:lang w:val="lt-LT" w:bidi="bn-IN"/>
              </w:rPr>
              <w:t>kontroliuojama apšvietimo trukmė</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Grafinis LC displėjus,</w:t>
            </w:r>
          </w:p>
          <w:p w:rsidR="00442F56" w:rsidRPr="00AE2C3B" w:rsidRDefault="00442F56" w:rsidP="00120D40">
            <w:pPr>
              <w:jc w:val="both"/>
              <w:rPr>
                <w:color w:val="000000"/>
                <w:lang w:val="lt-LT"/>
              </w:rPr>
            </w:pPr>
            <w:r w:rsidRPr="00AE2C3B">
              <w:rPr>
                <w:color w:val="000000"/>
                <w:lang w:val="lt-LT"/>
              </w:rPr>
              <w:t>Reguliuojama apšvietimo trukmė</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12.</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rFonts w:eastAsia="Tahoma-Bold"/>
                <w:lang w:val="lt-LT" w:bidi="bn-IN"/>
              </w:rPr>
              <w:t>Maitinimo šaltinis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2 AA tipo baterijos, arba atitinkami įkraunamos baterijos</w:t>
            </w:r>
          </w:p>
          <w:p w:rsidR="00442F56" w:rsidRPr="00AE2C3B" w:rsidRDefault="00442F56" w:rsidP="00120D40">
            <w:pPr>
              <w:jc w:val="both"/>
              <w:rPr>
                <w:rFonts w:eastAsia="Tahoma-Bold"/>
                <w:lang w:val="lt-LT" w:bidi="bn-IN"/>
              </w:rPr>
            </w:pPr>
            <w:r w:rsidRPr="00AE2C3B">
              <w:rPr>
                <w:rFonts w:eastAsia="Tahoma-Bold"/>
                <w:lang w:val="lt-LT" w:bidi="bn-IN"/>
              </w:rPr>
              <w:lastRenderedPageBreak/>
              <w:t>Maitinimas užtikrinamas ne trumpiau kaip 24 val.</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lastRenderedPageBreak/>
              <w:t>2 AA tipo baterijos</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13.</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Darbinė temperatūra</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color w:val="000000"/>
                <w:lang w:val="lt-LT"/>
              </w:rPr>
              <w:t xml:space="preserve">Ne mažesnis temperatūros intervalas kaip </w:t>
            </w:r>
            <w:r>
              <w:rPr>
                <w:rFonts w:eastAsia="Tahoma-Bold"/>
                <w:lang w:val="lt-LT" w:bidi="bn-IN"/>
              </w:rPr>
              <w:t>–</w:t>
            </w:r>
            <w:r w:rsidRPr="00AE2C3B">
              <w:rPr>
                <w:rFonts w:eastAsia="Tahoma-Bold"/>
                <w:lang w:val="lt-LT" w:bidi="bn-IN"/>
              </w:rPr>
              <w:t xml:space="preserve"> 10°C to + 30°C</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- 10°C … + 40°C</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14.</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rFonts w:eastAsia="Tahoma-Bold"/>
                <w:lang w:val="lt-LT" w:bidi="bn-IN"/>
              </w:rPr>
              <w:t>Svoris (su maitinimo elementais)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color w:val="000000"/>
                <w:lang w:val="lt-LT"/>
              </w:rPr>
              <w:t xml:space="preserve">Ne didesnis kaip </w:t>
            </w:r>
            <w:r w:rsidRPr="00AE2C3B">
              <w:rPr>
                <w:rFonts w:eastAsia="Tahoma-Bold"/>
                <w:lang w:val="lt-LT" w:bidi="bn-IN"/>
              </w:rPr>
              <w:t>1000 g (su baterijomis)</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800 g</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15.</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rFonts w:eastAsia="Tahoma-Bold"/>
                <w:lang w:val="lt-LT" w:bidi="bn-IN"/>
              </w:rPr>
              <w:t>Prietaiso nustatymų atlikimas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rFonts w:eastAsia="Tahoma-Bold"/>
                <w:lang w:val="lt-LT" w:bidi="bn-IN"/>
              </w:rPr>
              <w:t>Meniu pagalba</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Meniu pagalba</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16.</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Programinė įranga</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Integruota kalibravimo programinė įranga</w:t>
            </w:r>
          </w:p>
          <w:p w:rsidR="00442F56" w:rsidRPr="00AE2C3B" w:rsidRDefault="00442F56" w:rsidP="00120D40">
            <w:pPr>
              <w:jc w:val="both"/>
              <w:rPr>
                <w:rFonts w:eastAsia="Tahoma-Bold"/>
                <w:lang w:val="lt-LT" w:bidi="bn-IN"/>
              </w:rPr>
            </w:pPr>
            <w:r w:rsidRPr="00AE2C3B">
              <w:rPr>
                <w:rFonts w:eastAsia="Tahoma-Bold"/>
                <w:lang w:val="lt-LT" w:bidi="bn-IN"/>
              </w:rPr>
              <w:t>Programinė įranga prietaiso konfigūravimui</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rFonts w:eastAsia="Tahoma-Bold"/>
                <w:lang w:val="lt-LT" w:bidi="bn-IN"/>
              </w:rPr>
            </w:pPr>
            <w:r w:rsidRPr="00AE2C3B">
              <w:rPr>
                <w:rFonts w:eastAsia="Tahoma-Bold"/>
                <w:lang w:val="lt-LT" w:bidi="bn-IN"/>
              </w:rPr>
              <w:t>Integruota kalibravimo PĮ,</w:t>
            </w:r>
          </w:p>
          <w:p w:rsidR="00442F56" w:rsidRPr="00AE2C3B" w:rsidRDefault="00442F56" w:rsidP="00120D40">
            <w:pPr>
              <w:jc w:val="both"/>
              <w:rPr>
                <w:color w:val="000000"/>
                <w:lang w:val="lt-LT"/>
              </w:rPr>
            </w:pPr>
            <w:r w:rsidRPr="00AE2C3B">
              <w:rPr>
                <w:rFonts w:eastAsia="Tahoma-Bold"/>
                <w:lang w:val="lt-LT" w:bidi="bn-IN"/>
              </w:rPr>
              <w:t>PĮ prietaiso konfigūravimui</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17.</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Apsaugos klasė</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Ne mažesnė kaip IP 54</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IP 54</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18.</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Atsarginės dalys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Keičiamas aliuminio folijos lakštas, pritaikytas prietaisui, 2 vnt.</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Keičiamas aliuminio folijos lakštas, pritaikytas prietaisui, 2 vnt.</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19.</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Įgaliojimas prekiauti matuokliais ir atlikti jų techninį aptarnavimą</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Tiekėjas privalo būti oficialus gamintojo atstovas Lietuvoje, įgaliotas prekiauti matuokliais ir atlikti jų techninį aptarnavimą (pateikti įgaliojimo kopiją)</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Pridedama gamintojo įgaliojimo kopija</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20.</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Matuoklio kilmė</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 xml:space="preserve">Kilmė turi būti Europos Bendrijos šalys (kartu su preke pateikti </w:t>
            </w:r>
            <w:proofErr w:type="spellStart"/>
            <w:r w:rsidRPr="00AE2C3B">
              <w:rPr>
                <w:color w:val="000000"/>
                <w:lang w:val="lt-LT"/>
              </w:rPr>
              <w:t>Certificate</w:t>
            </w:r>
            <w:proofErr w:type="spellEnd"/>
            <w:r w:rsidRPr="00AE2C3B">
              <w:rPr>
                <w:color w:val="000000"/>
                <w:lang w:val="lt-LT"/>
              </w:rPr>
              <w:t xml:space="preserve"> </w:t>
            </w:r>
            <w:proofErr w:type="spellStart"/>
            <w:r w:rsidRPr="00AE2C3B">
              <w:rPr>
                <w:color w:val="000000"/>
                <w:lang w:val="lt-LT"/>
              </w:rPr>
              <w:t>of</w:t>
            </w:r>
            <w:proofErr w:type="spellEnd"/>
            <w:r w:rsidRPr="00AE2C3B">
              <w:rPr>
                <w:color w:val="000000"/>
                <w:lang w:val="lt-LT"/>
              </w:rPr>
              <w:t xml:space="preserve"> </w:t>
            </w:r>
            <w:proofErr w:type="spellStart"/>
            <w:r w:rsidRPr="00AE2C3B">
              <w:rPr>
                <w:color w:val="000000"/>
                <w:lang w:val="lt-LT"/>
              </w:rPr>
              <w:t>Origin</w:t>
            </w:r>
            <w:proofErr w:type="spellEnd"/>
            <w:r w:rsidRPr="00AE2C3B">
              <w:rPr>
                <w:color w:val="000000"/>
                <w:lang w:val="lt-LT"/>
              </w:rPr>
              <w:t>)</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Kilmė turi būti Europos Bendrijos šalyje. Sertifikatas pristatomas kartu su preke</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21.</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Kalibravimas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 xml:space="preserve">Kartu su preke turi būti pateiktas kalibravimo, atlikto antrinio etalono laboratorijoje arba akredituotoje pagal ISO 17025 standarto reikalavimus laboratorijoje, sertifikato originalas (kalibravimo protokolas turi būti su akreditavimo ženklu tuo atveju, jeigu kalibravimą atliko akredituota laboratorija) bei naudoto kalibravimui pamatinio šaltinio </w:t>
            </w:r>
            <w:proofErr w:type="spellStart"/>
            <w:r w:rsidRPr="00AE2C3B">
              <w:rPr>
                <w:color w:val="000000"/>
                <w:lang w:val="lt-LT"/>
              </w:rPr>
              <w:t>sieties</w:t>
            </w:r>
            <w:proofErr w:type="spellEnd"/>
            <w:r w:rsidRPr="00AE2C3B">
              <w:rPr>
                <w:color w:val="000000"/>
                <w:lang w:val="lt-LT"/>
              </w:rPr>
              <w:t xml:space="preserve"> liudijimo įrašas</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Kalibravimo sertifikato originalas bus pristatomas kartu su preke</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22.</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Įtraukimas į Lietuvos matavimo priemonių registras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 xml:space="preserve">Matuoklis </w:t>
            </w:r>
            <w:r w:rsidRPr="00AE2C3B">
              <w:rPr>
                <w:bCs/>
                <w:color w:val="000000"/>
                <w:lang w:val="lt-LT"/>
              </w:rPr>
              <w:t>ne vėliau kaip iki pristatymo termino</w:t>
            </w:r>
            <w:r w:rsidRPr="00AE2C3B">
              <w:rPr>
                <w:color w:val="000000"/>
                <w:lang w:val="lt-LT"/>
              </w:rPr>
              <w:t xml:space="preserve"> turi būti įtrauktas į Lietuvos matavimo priemonių registrą (</w:t>
            </w:r>
            <w:r w:rsidRPr="00AE2C3B">
              <w:rPr>
                <w:lang w:val="lt-LT"/>
              </w:rPr>
              <w:t>2004 m. gruodžio 24 d. LR Vyriausybės nutarimas Nr.1653)</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Bus įtrauktas į Lietuvos matavimo priemonių registrą iki pristatymo termino</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23.</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Metrologinė patikra</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Metrologinės patikros sertifikato originalas</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Metrologinės patikros sertifikato originalas pristatomas kartu su preke</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24.</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Instrukcija</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Vartotojo instrukcija lietuvių kalba, 1 vnt.</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Pristatoma kartu su preke</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lastRenderedPageBreak/>
              <w:t>25.</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Matuoklio pagaminimo data</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Nė ankstesnė kaip 2021 metai</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Ne ankstesnė kaip 2021 metai</w:t>
            </w:r>
          </w:p>
        </w:tc>
      </w:tr>
      <w:tr w:rsidR="00442F56" w:rsidRPr="00AE2C3B" w:rsidTr="00120D40">
        <w:tc>
          <w:tcPr>
            <w:tcW w:w="56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26.</w:t>
            </w:r>
          </w:p>
        </w:tc>
        <w:tc>
          <w:tcPr>
            <w:tcW w:w="2716"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Pristatymo terminas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Ne vėlesnis kaip 2022 m. lapkričio 30 d.</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iki 2022-11-30</w:t>
            </w:r>
          </w:p>
        </w:tc>
      </w:tr>
      <w:tr w:rsidR="00442F56" w:rsidRPr="00AE2C3B" w:rsidTr="00120D40">
        <w:tc>
          <w:tcPr>
            <w:tcW w:w="568" w:type="dxa"/>
            <w:tcBorders>
              <w:top w:val="single" w:sz="4" w:space="0" w:color="auto"/>
              <w:left w:val="single" w:sz="4" w:space="0" w:color="auto"/>
              <w:right w:val="single" w:sz="4" w:space="0" w:color="auto"/>
            </w:tcBorders>
            <w:tcMar>
              <w:left w:w="57" w:type="dxa"/>
              <w:right w:w="57" w:type="dxa"/>
            </w:tcMar>
          </w:tcPr>
          <w:p w:rsidR="00442F56" w:rsidRPr="00AE2C3B" w:rsidRDefault="00442F56" w:rsidP="00120D40">
            <w:pPr>
              <w:jc w:val="center"/>
              <w:rPr>
                <w:color w:val="000000"/>
                <w:lang w:val="lt-LT"/>
              </w:rPr>
            </w:pPr>
            <w:r w:rsidRPr="00AE2C3B">
              <w:rPr>
                <w:color w:val="000000"/>
                <w:lang w:val="lt-LT"/>
              </w:rPr>
              <w:t>27.</w:t>
            </w:r>
          </w:p>
        </w:tc>
        <w:tc>
          <w:tcPr>
            <w:tcW w:w="2716" w:type="dxa"/>
            <w:tcBorders>
              <w:top w:val="single" w:sz="4" w:space="0" w:color="auto"/>
              <w:left w:val="single" w:sz="4" w:space="0" w:color="auto"/>
              <w:right w:val="single" w:sz="4" w:space="0" w:color="auto"/>
            </w:tcBorders>
            <w:tcMar>
              <w:left w:w="57" w:type="dxa"/>
              <w:right w:w="57" w:type="dxa"/>
            </w:tcMar>
          </w:tcPr>
          <w:p w:rsidR="00442F56" w:rsidRPr="00AE2C3B" w:rsidRDefault="00442F56" w:rsidP="00120D40">
            <w:pPr>
              <w:rPr>
                <w:color w:val="000000"/>
                <w:lang w:val="lt-LT"/>
              </w:rPr>
            </w:pPr>
            <w:r w:rsidRPr="00AE2C3B">
              <w:rPr>
                <w:color w:val="000000"/>
                <w:lang w:val="lt-LT"/>
              </w:rPr>
              <w:t>Garantinė priežiūra</w:t>
            </w:r>
          </w:p>
        </w:tc>
        <w:tc>
          <w:tcPr>
            <w:tcW w:w="3402" w:type="dxa"/>
            <w:tcBorders>
              <w:top w:val="single" w:sz="4" w:space="0" w:color="auto"/>
              <w:left w:val="single" w:sz="4" w:space="0" w:color="auto"/>
              <w:right w:val="single" w:sz="4" w:space="0" w:color="auto"/>
            </w:tcBorders>
            <w:shd w:val="clear" w:color="auto" w:fill="auto"/>
            <w:tcMar>
              <w:left w:w="57" w:type="dxa"/>
              <w:right w:w="57" w:type="dxa"/>
            </w:tcMar>
          </w:tcPr>
          <w:p w:rsidR="00442F56" w:rsidRPr="00AE2C3B" w:rsidRDefault="00442F56" w:rsidP="00120D40">
            <w:pPr>
              <w:jc w:val="both"/>
              <w:rPr>
                <w:color w:val="000000"/>
                <w:lang w:val="lt-LT"/>
              </w:rPr>
            </w:pPr>
            <w:r w:rsidRPr="00AE2C3B">
              <w:rPr>
                <w:color w:val="000000"/>
                <w:lang w:val="lt-LT"/>
              </w:rPr>
              <w:t>Laikotarpis, ne trumpesnis kaip 12 mėn.</w:t>
            </w:r>
          </w:p>
        </w:tc>
        <w:tc>
          <w:tcPr>
            <w:tcW w:w="3118" w:type="dxa"/>
            <w:tcBorders>
              <w:top w:val="single" w:sz="4" w:space="0" w:color="auto"/>
              <w:left w:val="single" w:sz="4" w:space="0" w:color="auto"/>
              <w:right w:val="single" w:sz="4" w:space="0" w:color="auto"/>
            </w:tcBorders>
            <w:tcMar>
              <w:left w:w="57" w:type="dxa"/>
              <w:right w:w="57" w:type="dxa"/>
            </w:tcMar>
          </w:tcPr>
          <w:p w:rsidR="00442F56" w:rsidRPr="00AE2C3B" w:rsidRDefault="00442F56" w:rsidP="00120D40">
            <w:pPr>
              <w:jc w:val="both"/>
              <w:rPr>
                <w:color w:val="000000"/>
                <w:lang w:val="lt-LT"/>
              </w:rPr>
            </w:pPr>
            <w:r w:rsidRPr="00AE2C3B">
              <w:rPr>
                <w:color w:val="000000"/>
                <w:lang w:val="lt-LT"/>
              </w:rPr>
              <w:t>24 mėn.</w:t>
            </w:r>
          </w:p>
        </w:tc>
      </w:tr>
    </w:tbl>
    <w:p w:rsidR="00442F56" w:rsidRDefault="00442F56" w:rsidP="00442F56">
      <w:pPr>
        <w:rPr>
          <w:rFonts w:eastAsia="Tahoma-Bold"/>
          <w:sz w:val="22"/>
          <w:szCs w:val="22"/>
          <w:lang w:val="lt-LT" w:bidi="bn-IN"/>
        </w:rPr>
      </w:pPr>
    </w:p>
    <w:tbl>
      <w:tblPr>
        <w:tblW w:w="9781" w:type="dxa"/>
        <w:tblInd w:w="-142" w:type="dxa"/>
        <w:tblLayout w:type="fixed"/>
        <w:tblLook w:val="0000" w:firstRow="0" w:lastRow="0" w:firstColumn="0" w:lastColumn="0" w:noHBand="0" w:noVBand="0"/>
      </w:tblPr>
      <w:tblGrid>
        <w:gridCol w:w="4962"/>
        <w:gridCol w:w="4819"/>
      </w:tblGrid>
      <w:tr w:rsidR="00442F56" w:rsidRPr="00AE2C3B" w:rsidTr="00120D40">
        <w:trPr>
          <w:trHeight w:val="284"/>
        </w:trPr>
        <w:tc>
          <w:tcPr>
            <w:tcW w:w="4962" w:type="dxa"/>
          </w:tcPr>
          <w:p w:rsidR="00442F56" w:rsidRPr="00AE2C3B" w:rsidRDefault="00442F56" w:rsidP="00120D40">
            <w:pPr>
              <w:jc w:val="both"/>
              <w:rPr>
                <w:b/>
                <w:bCs/>
                <w:lang w:val="lt-LT"/>
              </w:rPr>
            </w:pPr>
            <w:r w:rsidRPr="00AE2C3B">
              <w:rPr>
                <w:b/>
                <w:bCs/>
                <w:lang w:val="lt-LT"/>
              </w:rPr>
              <w:t xml:space="preserve">Pardavėjas </w:t>
            </w:r>
          </w:p>
          <w:p w:rsidR="00442F56" w:rsidRPr="00AE2C3B" w:rsidRDefault="00442F56" w:rsidP="00120D40">
            <w:pPr>
              <w:snapToGrid w:val="0"/>
              <w:ind w:right="113"/>
              <w:rPr>
                <w:b/>
                <w:lang w:val="lt-LT"/>
              </w:rPr>
            </w:pPr>
            <w:r w:rsidRPr="00AE2C3B">
              <w:rPr>
                <w:b/>
                <w:lang w:val="lt-LT"/>
              </w:rPr>
              <w:t>UAB Mokslinis-techninis susivienijimas „NOVATEX“</w:t>
            </w:r>
          </w:p>
          <w:p w:rsidR="00442F56" w:rsidRPr="00AE2C3B" w:rsidRDefault="00442F56" w:rsidP="00120D40">
            <w:pPr>
              <w:snapToGrid w:val="0"/>
              <w:ind w:right="113"/>
              <w:rPr>
                <w:lang w:val="lt-LT"/>
              </w:rPr>
            </w:pPr>
          </w:p>
          <w:p w:rsidR="00442F56" w:rsidRDefault="00442F56" w:rsidP="00120D40">
            <w:pPr>
              <w:snapToGrid w:val="0"/>
              <w:ind w:right="113"/>
              <w:rPr>
                <w:lang w:val="lt-LT"/>
              </w:rPr>
            </w:pPr>
            <w:r w:rsidRPr="00AE2C3B">
              <w:rPr>
                <w:lang w:val="lt-LT"/>
              </w:rPr>
              <w:t>Generalinė direktorė</w:t>
            </w:r>
          </w:p>
          <w:p w:rsidR="00442F56" w:rsidRDefault="00442F56" w:rsidP="00120D40">
            <w:pPr>
              <w:snapToGrid w:val="0"/>
              <w:ind w:right="113"/>
              <w:rPr>
                <w:lang w:val="lt-LT"/>
              </w:rPr>
            </w:pPr>
          </w:p>
          <w:p w:rsidR="00442F56" w:rsidRPr="00AE2C3B" w:rsidRDefault="00442F56" w:rsidP="00120D40">
            <w:pPr>
              <w:snapToGrid w:val="0"/>
              <w:ind w:right="113"/>
              <w:rPr>
                <w:lang w:val="lt-LT"/>
              </w:rPr>
            </w:pPr>
            <w:r w:rsidRPr="00AE2C3B">
              <w:rPr>
                <w:lang w:val="lt-LT"/>
              </w:rPr>
              <w:t xml:space="preserve">Zinaida </w:t>
            </w:r>
            <w:proofErr w:type="spellStart"/>
            <w:r w:rsidRPr="00AE2C3B">
              <w:rPr>
                <w:lang w:val="lt-LT"/>
              </w:rPr>
              <w:t>Tamaševičienė</w:t>
            </w:r>
            <w:proofErr w:type="spellEnd"/>
          </w:p>
          <w:p w:rsidR="00442F56" w:rsidRPr="007831B1" w:rsidRDefault="00442F56" w:rsidP="00120D40">
            <w:pPr>
              <w:snapToGrid w:val="0"/>
              <w:ind w:right="113"/>
              <w:rPr>
                <w:sz w:val="20"/>
                <w:szCs w:val="20"/>
                <w:lang w:val="lt-LT"/>
              </w:rPr>
            </w:pPr>
          </w:p>
          <w:p w:rsidR="00442F56" w:rsidRPr="00AE2C3B" w:rsidRDefault="00442F56" w:rsidP="00120D40">
            <w:pPr>
              <w:ind w:firstLine="3045"/>
              <w:jc w:val="both"/>
              <w:rPr>
                <w:lang w:val="lt-LT"/>
              </w:rPr>
            </w:pPr>
            <w:r w:rsidRPr="00AE2C3B">
              <w:rPr>
                <w:rFonts w:eastAsia="Calibri"/>
                <w:lang w:val="lt-LT"/>
              </w:rPr>
              <w:t>A.V.</w:t>
            </w:r>
          </w:p>
        </w:tc>
        <w:tc>
          <w:tcPr>
            <w:tcW w:w="4819" w:type="dxa"/>
          </w:tcPr>
          <w:p w:rsidR="00442F56" w:rsidRPr="00AE2C3B" w:rsidRDefault="00442F56" w:rsidP="00120D40">
            <w:pPr>
              <w:jc w:val="both"/>
              <w:rPr>
                <w:b/>
                <w:bCs/>
                <w:lang w:val="lt-LT"/>
              </w:rPr>
            </w:pPr>
            <w:r w:rsidRPr="00AE2C3B">
              <w:rPr>
                <w:b/>
                <w:bCs/>
                <w:lang w:val="lt-LT"/>
              </w:rPr>
              <w:t>Pirkėjas</w:t>
            </w:r>
          </w:p>
          <w:p w:rsidR="00442F56" w:rsidRPr="00AE2C3B" w:rsidRDefault="00442F56" w:rsidP="00120D40">
            <w:pPr>
              <w:jc w:val="both"/>
              <w:rPr>
                <w:b/>
                <w:lang w:val="lt-LT"/>
              </w:rPr>
            </w:pPr>
            <w:r w:rsidRPr="00AE2C3B">
              <w:rPr>
                <w:b/>
                <w:lang w:val="lt-LT"/>
              </w:rPr>
              <w:t>Radiacinės saugos centras</w:t>
            </w:r>
          </w:p>
          <w:p w:rsidR="00442F56" w:rsidRDefault="00442F56" w:rsidP="00120D40">
            <w:pPr>
              <w:jc w:val="both"/>
              <w:rPr>
                <w:lang w:val="lt-LT"/>
              </w:rPr>
            </w:pPr>
          </w:p>
          <w:p w:rsidR="00442F56" w:rsidRPr="00AE2C3B" w:rsidRDefault="00442F56" w:rsidP="00120D40">
            <w:pPr>
              <w:jc w:val="both"/>
              <w:rPr>
                <w:lang w:val="lt-LT"/>
              </w:rPr>
            </w:pPr>
          </w:p>
          <w:p w:rsidR="00442F56" w:rsidRPr="00AE2C3B" w:rsidRDefault="00442F56" w:rsidP="00120D40">
            <w:pPr>
              <w:jc w:val="both"/>
              <w:rPr>
                <w:lang w:val="lt-LT"/>
              </w:rPr>
            </w:pPr>
            <w:r w:rsidRPr="00AE2C3B">
              <w:rPr>
                <w:lang w:val="lt-LT"/>
              </w:rPr>
              <w:t xml:space="preserve">Direktorius pavaduotoja, </w:t>
            </w:r>
          </w:p>
          <w:p w:rsidR="00442F56" w:rsidRDefault="00442F56" w:rsidP="00120D40">
            <w:pPr>
              <w:jc w:val="both"/>
              <w:rPr>
                <w:lang w:val="lt-LT"/>
              </w:rPr>
            </w:pPr>
            <w:r w:rsidRPr="00AE2C3B">
              <w:rPr>
                <w:lang w:val="lt-LT"/>
              </w:rPr>
              <w:t>laikinai vykdanti direktoriaus funkcijas</w:t>
            </w:r>
          </w:p>
          <w:p w:rsidR="00442F56" w:rsidRPr="00AE2C3B" w:rsidRDefault="00442F56" w:rsidP="00120D40">
            <w:pPr>
              <w:jc w:val="both"/>
              <w:rPr>
                <w:lang w:val="lt-LT"/>
              </w:rPr>
            </w:pPr>
            <w:r w:rsidRPr="00AE2C3B">
              <w:rPr>
                <w:lang w:val="lt-LT"/>
              </w:rPr>
              <w:t>Ramunė Marija Stasiūnaitienė</w:t>
            </w:r>
          </w:p>
          <w:p w:rsidR="00442F56" w:rsidRPr="007831B1" w:rsidRDefault="00442F56" w:rsidP="00120D40">
            <w:pPr>
              <w:jc w:val="both"/>
              <w:rPr>
                <w:sz w:val="20"/>
                <w:szCs w:val="20"/>
                <w:lang w:val="lt-LT"/>
              </w:rPr>
            </w:pPr>
          </w:p>
          <w:p w:rsidR="00442F56" w:rsidRPr="00AE2C3B" w:rsidRDefault="00442F56" w:rsidP="00120D40">
            <w:pPr>
              <w:ind w:firstLine="3719"/>
              <w:jc w:val="both"/>
              <w:rPr>
                <w:lang w:val="lt-LT"/>
              </w:rPr>
            </w:pPr>
            <w:r w:rsidRPr="00AE2C3B">
              <w:rPr>
                <w:lang w:val="lt-LT"/>
              </w:rPr>
              <w:t>A. V.</w:t>
            </w:r>
          </w:p>
        </w:tc>
      </w:tr>
    </w:tbl>
    <w:p w:rsidR="00442F56" w:rsidRPr="007831B1" w:rsidRDefault="00442F56" w:rsidP="00442F56">
      <w:pPr>
        <w:rPr>
          <w:sz w:val="2"/>
          <w:szCs w:val="2"/>
          <w:lang w:val="lt-LT"/>
        </w:rPr>
      </w:pPr>
    </w:p>
    <w:p w:rsidR="00E8342A" w:rsidRDefault="00E8342A"/>
    <w:sectPr w:rsidR="00E8342A" w:rsidSect="00791461">
      <w:pgSz w:w="11900" w:h="16840" w:code="9"/>
      <w:pgMar w:top="1701" w:right="680" w:bottom="1418"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Bold">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228819941"/>
      <w:docPartObj>
        <w:docPartGallery w:val="Page Numbers (Top of Page)"/>
        <w:docPartUnique/>
      </w:docPartObj>
    </w:sdtPr>
    <w:sdtEndPr>
      <w:rPr>
        <w:sz w:val="24"/>
      </w:rPr>
    </w:sdtEndPr>
    <w:sdtContent>
      <w:p w:rsidR="00902E0D" w:rsidRPr="00AE2C3B" w:rsidRDefault="007F495A">
        <w:pPr>
          <w:pStyle w:val="Antrats"/>
          <w:jc w:val="center"/>
        </w:pPr>
        <w:r w:rsidRPr="00AE2C3B">
          <w:fldChar w:fldCharType="begin"/>
        </w:r>
        <w:r w:rsidRPr="00AE2C3B">
          <w:instrText>PAGE   \* MERGEFORMAT</w:instrText>
        </w:r>
        <w:r w:rsidRPr="00AE2C3B">
          <w:fldChar w:fldCharType="separate"/>
        </w:r>
        <w:r w:rsidRPr="007F495A">
          <w:rPr>
            <w:noProof/>
            <w:lang w:val="lt-LT"/>
          </w:rPr>
          <w:t>3</w:t>
        </w:r>
        <w:r w:rsidRPr="00AE2C3B">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56"/>
    <w:rsid w:val="00442F56"/>
    <w:rsid w:val="007F495A"/>
    <w:rsid w:val="00E83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108C2-30DF-4C1A-8916-42E46799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42F5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5">
    <w:name w:val="heading 5"/>
    <w:basedOn w:val="Standard"/>
    <w:next w:val="Standard"/>
    <w:link w:val="Antrat5Diagrama"/>
    <w:rsid w:val="00442F56"/>
    <w:pPr>
      <w:keepNext/>
      <w:outlineLvl w:val="4"/>
    </w:pPr>
    <w:rPr>
      <w:rFonts w:ascii="Times New Roman" w:eastAsia="Times New Roman" w:hAnsi="Times New Roman" w:cs="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442F56"/>
    <w:rPr>
      <w:rFonts w:ascii="Times New Roman" w:eastAsia="Times New Roman" w:hAnsi="Times New Roman" w:cs="Times New Roman"/>
      <w:b/>
      <w:kern w:val="3"/>
      <w:sz w:val="40"/>
      <w:szCs w:val="20"/>
      <w:lang w:eastAsia="zh-CN" w:bidi="hi-IN"/>
    </w:rPr>
  </w:style>
  <w:style w:type="paragraph" w:styleId="Antrats">
    <w:name w:val="header"/>
    <w:basedOn w:val="prastasis"/>
    <w:link w:val="AntratsDiagrama"/>
    <w:uiPriority w:val="99"/>
    <w:unhideWhenUsed/>
    <w:rsid w:val="00442F56"/>
    <w:pPr>
      <w:tabs>
        <w:tab w:val="center" w:pos="4819"/>
        <w:tab w:val="right" w:pos="9638"/>
      </w:tabs>
    </w:pPr>
  </w:style>
  <w:style w:type="character" w:customStyle="1" w:styleId="AntratsDiagrama">
    <w:name w:val="Antraštės Diagrama"/>
    <w:basedOn w:val="Numatytasispastraiposriftas"/>
    <w:link w:val="Antrats"/>
    <w:uiPriority w:val="99"/>
    <w:rsid w:val="00442F56"/>
    <w:rPr>
      <w:rFonts w:ascii="Times New Roman" w:eastAsia="Arial Unicode MS" w:hAnsi="Times New Roman" w:cs="Times New Roman"/>
      <w:sz w:val="24"/>
      <w:szCs w:val="24"/>
      <w:bdr w:val="nil"/>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442F56"/>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42F56"/>
    <w:rPr>
      <w:rFonts w:ascii="Times New Roman" w:hAnsi="Times New Roman" w:cs="Times New Roman"/>
      <w:sz w:val="24"/>
      <w:szCs w:val="24"/>
    </w:rPr>
  </w:style>
  <w:style w:type="paragraph" w:customStyle="1" w:styleId="Standard">
    <w:name w:val="Standard"/>
    <w:rsid w:val="00442F5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442F56"/>
    <w:pPr>
      <w:spacing w:after="140" w:line="288" w:lineRule="auto"/>
    </w:pPr>
  </w:style>
  <w:style w:type="character" w:customStyle="1" w:styleId="fontstyle01">
    <w:name w:val="fontstyle01"/>
    <w:basedOn w:val="Numatytasispastraiposriftas"/>
    <w:rsid w:val="00442F56"/>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13928</Words>
  <Characters>7940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Arturas Kartenis</dc:creator>
  <cp:keywords/>
  <dc:description/>
  <cp:lastModifiedBy>Arturas Kartenis</cp:lastModifiedBy>
  <cp:revision>2</cp:revision>
  <dcterms:created xsi:type="dcterms:W3CDTF">2022-03-29T06:45:00Z</dcterms:created>
  <dcterms:modified xsi:type="dcterms:W3CDTF">2022-03-29T06:45:00Z</dcterms:modified>
</cp:coreProperties>
</file>