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8A395" w14:textId="77777777" w:rsidR="00DF144C" w:rsidRPr="00736459" w:rsidRDefault="00DF144C" w:rsidP="00DF144C">
      <w:pPr>
        <w:tabs>
          <w:tab w:val="left" w:pos="900"/>
          <w:tab w:val="left" w:pos="1800"/>
          <w:tab w:val="left" w:pos="5580"/>
        </w:tabs>
        <w:spacing w:line="276" w:lineRule="auto"/>
        <w:ind w:left="57" w:right="567"/>
        <w:jc w:val="right"/>
        <w:rPr>
          <w:rFonts w:eastAsia="Calibri"/>
          <w:sz w:val="22"/>
          <w:szCs w:val="22"/>
        </w:rPr>
      </w:pPr>
      <w:bookmarkStart w:id="0" w:name="_GoBack"/>
      <w:bookmarkEnd w:id="0"/>
    </w:p>
    <w:p w14:paraId="3E385169" w14:textId="77777777" w:rsidR="00DF144C" w:rsidRPr="00736459" w:rsidRDefault="00DF144C" w:rsidP="00DF144C">
      <w:pPr>
        <w:tabs>
          <w:tab w:val="left" w:pos="2930"/>
        </w:tabs>
        <w:spacing w:line="276" w:lineRule="auto"/>
        <w:ind w:right="12"/>
        <w:jc w:val="center"/>
        <w:rPr>
          <w:rFonts w:eastAsia="Calibri"/>
          <w:b/>
          <w:sz w:val="22"/>
          <w:szCs w:val="22"/>
        </w:rPr>
      </w:pPr>
      <w:r w:rsidRPr="00736459">
        <w:rPr>
          <w:rFonts w:eastAsia="Calibri"/>
          <w:b/>
          <w:sz w:val="22"/>
          <w:szCs w:val="22"/>
        </w:rPr>
        <w:t xml:space="preserve">DARBŲ PIRKIMO PAGRINDINĖ SUTARTIS </w:t>
      </w:r>
    </w:p>
    <w:p w14:paraId="210D1E56" w14:textId="4A4CCA1C" w:rsidR="00677636" w:rsidRPr="00736459" w:rsidRDefault="00677636" w:rsidP="00677636">
      <w:pPr>
        <w:tabs>
          <w:tab w:val="left" w:pos="2930"/>
        </w:tabs>
        <w:spacing w:line="276" w:lineRule="auto"/>
        <w:ind w:right="12"/>
        <w:jc w:val="center"/>
        <w:rPr>
          <w:rFonts w:eastAsia="Calibri"/>
          <w:b/>
          <w:sz w:val="22"/>
          <w:szCs w:val="22"/>
        </w:rPr>
      </w:pPr>
      <w:r>
        <w:rPr>
          <w:rFonts w:eastAsia="Calibri"/>
          <w:b/>
          <w:sz w:val="22"/>
          <w:szCs w:val="22"/>
        </w:rPr>
        <w:t>ATNAUJINTAS VARŽYMASIS NR. 587286, VPP-155(2021)</w:t>
      </w:r>
    </w:p>
    <w:p w14:paraId="11981186" w14:textId="77777777" w:rsidR="00DF144C" w:rsidRPr="00736459" w:rsidRDefault="00DF144C" w:rsidP="00DF144C">
      <w:pPr>
        <w:tabs>
          <w:tab w:val="left" w:pos="2930"/>
        </w:tabs>
        <w:spacing w:line="276" w:lineRule="auto"/>
        <w:ind w:right="12"/>
        <w:jc w:val="center"/>
        <w:rPr>
          <w:rFonts w:eastAsia="Calibri"/>
          <w:b/>
          <w:sz w:val="22"/>
          <w:szCs w:val="22"/>
        </w:rPr>
      </w:pPr>
    </w:p>
    <w:p w14:paraId="11E4F622" w14:textId="7EF2713B" w:rsidR="00DF144C" w:rsidRPr="00736459" w:rsidRDefault="00DF144C" w:rsidP="00DF144C">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202</w:t>
      </w:r>
      <w:r w:rsidR="00C13155">
        <w:rPr>
          <w:rFonts w:eastAsia="Calibri"/>
          <w:sz w:val="22"/>
          <w:szCs w:val="22"/>
          <w:lang w:eastAsia="lo-LA" w:bidi="lo-LA"/>
        </w:rPr>
        <w:t>2</w:t>
      </w:r>
      <w:r w:rsidRPr="00736459">
        <w:rPr>
          <w:rFonts w:eastAsia="Calibri"/>
          <w:sz w:val="22"/>
          <w:szCs w:val="22"/>
          <w:lang w:eastAsia="lo-LA" w:bidi="lo-LA"/>
        </w:rPr>
        <w:t xml:space="preserve"> m.  </w:t>
      </w:r>
      <w:r w:rsidR="00C13155">
        <w:rPr>
          <w:rFonts w:eastAsia="Calibri"/>
          <w:sz w:val="22"/>
          <w:szCs w:val="22"/>
          <w:lang w:eastAsia="lo-LA" w:bidi="lo-LA"/>
        </w:rPr>
        <w:t>kovo</w:t>
      </w:r>
      <w:r w:rsidRPr="00736459">
        <w:rPr>
          <w:rFonts w:eastAsia="Calibri"/>
          <w:sz w:val="22"/>
          <w:szCs w:val="22"/>
          <w:lang w:eastAsia="lo-LA" w:bidi="lo-LA"/>
        </w:rPr>
        <w:t xml:space="preserve"> </w:t>
      </w:r>
      <w:r w:rsidR="00677636">
        <w:rPr>
          <w:rFonts w:eastAsia="Calibri"/>
          <w:sz w:val="22"/>
          <w:szCs w:val="22"/>
          <w:lang w:eastAsia="lo-LA" w:bidi="lo-LA"/>
        </w:rPr>
        <w:t>7</w:t>
      </w:r>
      <w:r w:rsidRPr="00736459">
        <w:rPr>
          <w:rFonts w:eastAsia="Calibri"/>
          <w:sz w:val="22"/>
          <w:szCs w:val="22"/>
          <w:lang w:eastAsia="lo-LA" w:bidi="lo-LA"/>
        </w:rPr>
        <w:t xml:space="preserve"> d. Nr.</w:t>
      </w:r>
    </w:p>
    <w:p w14:paraId="17C32F86" w14:textId="77777777" w:rsidR="00DF144C" w:rsidRPr="00736459" w:rsidRDefault="00DF144C" w:rsidP="00DF144C">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Kaunas</w:t>
      </w:r>
    </w:p>
    <w:p w14:paraId="3602F1DC" w14:textId="77777777" w:rsidR="00DF144C" w:rsidRPr="00736459" w:rsidRDefault="00DF144C" w:rsidP="00DF144C">
      <w:pPr>
        <w:spacing w:line="276" w:lineRule="auto"/>
        <w:ind w:right="22"/>
        <w:jc w:val="both"/>
        <w:rPr>
          <w:sz w:val="22"/>
          <w:szCs w:val="22"/>
          <w:lang w:eastAsia="lt-LT"/>
        </w:rPr>
      </w:pPr>
      <w:r w:rsidRPr="00736459">
        <w:rPr>
          <w:b/>
          <w:bCs/>
          <w:sz w:val="22"/>
          <w:szCs w:val="22"/>
          <w:lang w:eastAsia="lt-LT"/>
        </w:rPr>
        <w:t>UAB „Kauno vandenys“</w:t>
      </w:r>
      <w:r w:rsidRPr="00736459">
        <w:rPr>
          <w:sz w:val="22"/>
          <w:szCs w:val="22"/>
          <w:lang w:eastAsia="lt-LT"/>
        </w:rPr>
        <w:t xml:space="preserve">, buveinės adresas Aukštaičių g. 43, Kaunas, juridinio asmens kodas 132751369, atstovaujama generalinio direktoriaus Ramūno Petro Šulskaus, veikiančio pagal bendrovės įstatus (toliau – </w:t>
      </w:r>
      <w:r w:rsidRPr="00736459">
        <w:rPr>
          <w:b/>
          <w:sz w:val="22"/>
          <w:szCs w:val="22"/>
          <w:lang w:eastAsia="lt-LT"/>
        </w:rPr>
        <w:t>Užsakovas</w:t>
      </w:r>
      <w:r w:rsidRPr="00736459">
        <w:rPr>
          <w:sz w:val="22"/>
          <w:szCs w:val="22"/>
          <w:lang w:eastAsia="lt-LT"/>
        </w:rPr>
        <w:t xml:space="preserve">), </w:t>
      </w:r>
    </w:p>
    <w:p w14:paraId="2A055805" w14:textId="77777777" w:rsidR="00DF144C" w:rsidRPr="00736459" w:rsidRDefault="00DF144C" w:rsidP="00DF144C">
      <w:pPr>
        <w:spacing w:line="276" w:lineRule="auto"/>
        <w:ind w:right="22"/>
        <w:jc w:val="both"/>
        <w:rPr>
          <w:sz w:val="22"/>
          <w:szCs w:val="22"/>
          <w:lang w:eastAsia="lt-LT"/>
        </w:rPr>
      </w:pPr>
      <w:r w:rsidRPr="00736459">
        <w:rPr>
          <w:sz w:val="22"/>
          <w:szCs w:val="22"/>
          <w:lang w:eastAsia="lt-LT"/>
        </w:rPr>
        <w:t>Ir</w:t>
      </w:r>
    </w:p>
    <w:p w14:paraId="2A0E7C27" w14:textId="521FE62D" w:rsidR="00DF144C" w:rsidRPr="00736459" w:rsidRDefault="0094573F" w:rsidP="00DF144C">
      <w:pPr>
        <w:spacing w:line="276" w:lineRule="auto"/>
        <w:jc w:val="both"/>
        <w:rPr>
          <w:rFonts w:eastAsia="Arial Unicode MS"/>
          <w:sz w:val="22"/>
          <w:szCs w:val="22"/>
          <w:lang w:eastAsia="lt-LT"/>
        </w:rPr>
      </w:pPr>
      <w:r>
        <w:rPr>
          <w:b/>
          <w:bCs/>
          <w:sz w:val="22"/>
          <w:szCs w:val="22"/>
          <w:lang w:eastAsia="lt-LT"/>
        </w:rPr>
        <w:t xml:space="preserve">Tiekėjų grupė </w:t>
      </w:r>
      <w:r w:rsidR="00C13155">
        <w:rPr>
          <w:b/>
          <w:bCs/>
          <w:sz w:val="22"/>
          <w:szCs w:val="22"/>
          <w:lang w:eastAsia="lt-LT"/>
        </w:rPr>
        <w:t>UAB „Geovizija“</w:t>
      </w:r>
      <w:r>
        <w:rPr>
          <w:b/>
          <w:bCs/>
          <w:sz w:val="22"/>
          <w:szCs w:val="22"/>
          <w:lang w:eastAsia="lt-LT"/>
        </w:rPr>
        <w:t xml:space="preserve"> ir UAB „Vytrita“</w:t>
      </w:r>
      <w:r w:rsidR="00DF144C" w:rsidRPr="00736459">
        <w:rPr>
          <w:rFonts w:eastAsia="Arial Unicode MS"/>
          <w:sz w:val="22"/>
          <w:szCs w:val="22"/>
          <w:lang w:eastAsia="lt-LT"/>
        </w:rPr>
        <w:t xml:space="preserve">, buveinės adresas </w:t>
      </w:r>
      <w:r w:rsidR="00C13155" w:rsidRPr="00C13155">
        <w:rPr>
          <w:rFonts w:eastAsia="Arial Unicode MS"/>
          <w:sz w:val="22"/>
          <w:szCs w:val="22"/>
          <w:lang w:eastAsia="lt-LT"/>
        </w:rPr>
        <w:t>Taikos pr. 116U, LT-51152  Kaunas</w:t>
      </w:r>
      <w:r w:rsidR="00DF144C" w:rsidRPr="00736459">
        <w:rPr>
          <w:color w:val="000000"/>
          <w:sz w:val="22"/>
          <w:szCs w:val="22"/>
          <w:lang w:eastAsia="lt-LT"/>
        </w:rPr>
        <w:t xml:space="preserve">, </w:t>
      </w:r>
      <w:r w:rsidR="00DF144C" w:rsidRPr="00736459">
        <w:rPr>
          <w:rFonts w:eastAsia="Arial Unicode MS"/>
          <w:sz w:val="22"/>
          <w:szCs w:val="22"/>
          <w:lang w:eastAsia="lt-LT"/>
        </w:rPr>
        <w:t xml:space="preserve">juridinio asmens kodas </w:t>
      </w:r>
      <w:r w:rsidR="00C13155" w:rsidRPr="00C13155">
        <w:rPr>
          <w:rFonts w:eastAsia="Arial Unicode MS"/>
          <w:sz w:val="22"/>
          <w:szCs w:val="22"/>
          <w:lang w:eastAsia="lt-LT"/>
        </w:rPr>
        <w:t>300810466</w:t>
      </w:r>
      <w:r w:rsidR="00DF144C" w:rsidRPr="00736459">
        <w:rPr>
          <w:rFonts w:eastAsia="Arial Unicode MS"/>
          <w:sz w:val="22"/>
          <w:szCs w:val="22"/>
          <w:lang w:eastAsia="lt-LT"/>
        </w:rPr>
        <w:t xml:space="preserve">, atstovaujama </w:t>
      </w:r>
      <w:r w:rsidR="00C13155">
        <w:rPr>
          <w:rFonts w:eastAsia="Arial Unicode MS"/>
          <w:sz w:val="22"/>
          <w:szCs w:val="22"/>
          <w:lang w:eastAsia="lt-LT"/>
        </w:rPr>
        <w:t>direktoriaus Dariaus Ramanausko</w:t>
      </w:r>
      <w:r w:rsidR="00DF144C" w:rsidRPr="00736459">
        <w:rPr>
          <w:rFonts w:eastAsia="Arial Unicode MS"/>
          <w:sz w:val="22"/>
          <w:szCs w:val="22"/>
          <w:lang w:eastAsia="lt-LT"/>
        </w:rPr>
        <w:t xml:space="preserve">, veikiančio </w:t>
      </w:r>
      <w:r w:rsidR="00DF144C" w:rsidRPr="00736459">
        <w:rPr>
          <w:sz w:val="22"/>
          <w:szCs w:val="22"/>
          <w:lang w:eastAsia="lt-LT"/>
        </w:rPr>
        <w:t>pagal</w:t>
      </w:r>
      <w:r w:rsidR="00FE52F7" w:rsidRPr="00FE52F7">
        <w:t xml:space="preserve"> </w:t>
      </w:r>
      <w:r w:rsidR="00FE52F7" w:rsidRPr="00FE52F7">
        <w:rPr>
          <w:sz w:val="22"/>
          <w:szCs w:val="22"/>
          <w:lang w:eastAsia="lt-LT"/>
        </w:rPr>
        <w:t>pagal UAB „Geovizija“ įstatus</w:t>
      </w:r>
      <w:r w:rsidR="00DF144C" w:rsidRPr="00736459">
        <w:rPr>
          <w:sz w:val="22"/>
          <w:szCs w:val="22"/>
          <w:lang w:eastAsia="lt-LT"/>
        </w:rPr>
        <w:t xml:space="preserve"> </w:t>
      </w:r>
      <w:r>
        <w:rPr>
          <w:sz w:val="22"/>
          <w:szCs w:val="22"/>
          <w:lang w:eastAsia="lt-LT"/>
        </w:rPr>
        <w:t>ir 2021-07-15 jungtinės veiklos sutartį Nr. 2021-07-15/01</w:t>
      </w:r>
      <w:r w:rsidR="00DF144C" w:rsidRPr="00736459">
        <w:rPr>
          <w:rFonts w:eastAsia="Arial Unicode MS"/>
          <w:sz w:val="22"/>
          <w:szCs w:val="22"/>
          <w:lang w:eastAsia="lt-LT"/>
        </w:rPr>
        <w:t xml:space="preserve"> (toliau – </w:t>
      </w:r>
      <w:r w:rsidR="00DF144C" w:rsidRPr="00736459">
        <w:rPr>
          <w:rFonts w:eastAsia="Arial Unicode MS"/>
          <w:b/>
          <w:sz w:val="22"/>
          <w:szCs w:val="22"/>
          <w:lang w:eastAsia="lt-LT"/>
        </w:rPr>
        <w:t>Rangovas</w:t>
      </w:r>
      <w:r w:rsidR="00DF144C" w:rsidRPr="00736459">
        <w:rPr>
          <w:rFonts w:eastAsia="Arial Unicode MS"/>
          <w:sz w:val="22"/>
          <w:szCs w:val="22"/>
          <w:lang w:eastAsia="lt-LT"/>
        </w:rPr>
        <w:t>),</w:t>
      </w:r>
    </w:p>
    <w:p w14:paraId="08BDB0D3" w14:textId="77777777" w:rsidR="00DF144C" w:rsidRPr="00736459" w:rsidRDefault="00DF144C" w:rsidP="00DF144C">
      <w:pPr>
        <w:spacing w:line="276" w:lineRule="auto"/>
        <w:jc w:val="both"/>
        <w:rPr>
          <w:rFonts w:eastAsia="Arial Unicode MS"/>
          <w:sz w:val="22"/>
          <w:szCs w:val="22"/>
          <w:lang w:eastAsia="lt-LT"/>
        </w:rPr>
      </w:pPr>
    </w:p>
    <w:p w14:paraId="70353B28" w14:textId="77777777" w:rsidR="00DF144C" w:rsidRPr="00736459" w:rsidRDefault="00DF144C" w:rsidP="00DF144C">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452B69B0" w14:textId="77777777" w:rsidR="00DF144C" w:rsidRPr="00736459" w:rsidRDefault="00DF144C" w:rsidP="00DF144C">
      <w:pPr>
        <w:spacing w:line="276" w:lineRule="auto"/>
        <w:ind w:left="57" w:right="567" w:firstLine="539"/>
        <w:jc w:val="both"/>
        <w:rPr>
          <w:rFonts w:eastAsia="Calibri"/>
          <w:sz w:val="22"/>
          <w:szCs w:val="22"/>
        </w:rPr>
      </w:pPr>
    </w:p>
    <w:p w14:paraId="2D825E07" w14:textId="77777777" w:rsidR="00DF144C" w:rsidRPr="00736459" w:rsidRDefault="00DF144C" w:rsidP="00DF144C">
      <w:pPr>
        <w:numPr>
          <w:ilvl w:val="0"/>
          <w:numId w:val="1"/>
        </w:numPr>
        <w:spacing w:line="276" w:lineRule="auto"/>
        <w:ind w:right="567"/>
        <w:jc w:val="center"/>
        <w:rPr>
          <w:rFonts w:eastAsia="Calibri"/>
          <w:b/>
          <w:sz w:val="22"/>
          <w:szCs w:val="22"/>
        </w:rPr>
      </w:pPr>
      <w:r w:rsidRPr="00736459">
        <w:rPr>
          <w:rFonts w:eastAsia="Calibri"/>
          <w:b/>
          <w:sz w:val="22"/>
          <w:szCs w:val="22"/>
        </w:rPr>
        <w:t>SKYRIUS</w:t>
      </w:r>
    </w:p>
    <w:p w14:paraId="7D5E0B41" w14:textId="77777777" w:rsidR="00DF144C" w:rsidRPr="00736459" w:rsidRDefault="00DF144C" w:rsidP="00DF144C">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1BE2BF37" w14:textId="77777777" w:rsidR="00DF144C" w:rsidRPr="00736459" w:rsidRDefault="00DF144C" w:rsidP="00DF144C">
      <w:pPr>
        <w:spacing w:line="276" w:lineRule="auto"/>
        <w:ind w:left="57" w:right="567"/>
        <w:rPr>
          <w:rFonts w:eastAsia="Calibri"/>
          <w:b/>
          <w:bCs/>
          <w:sz w:val="22"/>
          <w:szCs w:val="22"/>
        </w:rPr>
      </w:pPr>
    </w:p>
    <w:p w14:paraId="64CE6B88" w14:textId="77777777" w:rsidR="00DF144C" w:rsidRPr="00736459" w:rsidRDefault="00DF144C" w:rsidP="00DF144C">
      <w:pPr>
        <w:numPr>
          <w:ilvl w:val="1"/>
          <w:numId w:val="1"/>
        </w:numPr>
        <w:spacing w:line="276" w:lineRule="auto"/>
        <w:ind w:left="709" w:right="567"/>
        <w:jc w:val="both"/>
        <w:rPr>
          <w:rFonts w:eastAsia="Calibri"/>
          <w:bCs/>
          <w:sz w:val="22"/>
          <w:szCs w:val="22"/>
        </w:rPr>
      </w:pPr>
      <w:r w:rsidRPr="00736459">
        <w:rPr>
          <w:rFonts w:eastAsia="Calibri"/>
          <w:sz w:val="22"/>
          <w:szCs w:val="22"/>
        </w:rPr>
        <w:t>Sutartyje vartojamos (ir didžiąja raide rašomos) šios sąvokos:</w:t>
      </w:r>
    </w:p>
    <w:p w14:paraId="5E003658" w14:textId="542BD995" w:rsidR="00DF144C" w:rsidRPr="00736459" w:rsidRDefault="00DF144C" w:rsidP="00DF144C">
      <w:pPr>
        <w:numPr>
          <w:ilvl w:val="2"/>
          <w:numId w:val="1"/>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pateiktame Užsakyme (Sutarties 1 priedas) nurodyti darbai</w:t>
      </w:r>
      <w:r w:rsidR="00677636">
        <w:rPr>
          <w:rFonts w:eastAsia="Calibri"/>
          <w:sz w:val="22"/>
          <w:szCs w:val="22"/>
        </w:rPr>
        <w:t xml:space="preserve"> - </w:t>
      </w:r>
      <w:r w:rsidR="00677636">
        <w:rPr>
          <w:rFonts w:eastAsia="Calibri"/>
          <w:color w:val="000000"/>
          <w:sz w:val="22"/>
          <w:szCs w:val="22"/>
        </w:rPr>
        <w:t>„</w:t>
      </w:r>
      <w:r w:rsidR="00677636" w:rsidRPr="006F567D">
        <w:rPr>
          <w:rFonts w:eastAsia="Calibri"/>
          <w:b/>
          <w:color w:val="000000"/>
          <w:sz w:val="22"/>
          <w:szCs w:val="22"/>
        </w:rPr>
        <w:t>Vandentiekio linijų ir įvadų iki sklypų ribų Mimozos g., M. Yčo g. ir Hipodromo g. rekonstravimas</w:t>
      </w:r>
      <w:r w:rsidR="00677636">
        <w:rPr>
          <w:rFonts w:eastAsia="Calibri"/>
          <w:b/>
          <w:color w:val="000000"/>
          <w:sz w:val="22"/>
          <w:szCs w:val="22"/>
        </w:rPr>
        <w:t>“.</w:t>
      </w:r>
    </w:p>
    <w:p w14:paraId="4931A410" w14:textId="68666B55" w:rsidR="00DF144C" w:rsidRPr="00677636" w:rsidRDefault="00DF144C" w:rsidP="00677636">
      <w:pPr>
        <w:numPr>
          <w:ilvl w:val="2"/>
          <w:numId w:val="1"/>
        </w:numPr>
        <w:spacing w:line="276" w:lineRule="auto"/>
        <w:ind w:left="709" w:right="140"/>
        <w:jc w:val="both"/>
        <w:rPr>
          <w:rFonts w:eastAsia="Calibri"/>
          <w:sz w:val="22"/>
          <w:szCs w:val="22"/>
        </w:rPr>
      </w:pPr>
      <w:r w:rsidRPr="00736459">
        <w:rPr>
          <w:rFonts w:eastAsia="Calibri"/>
          <w:b/>
          <w:sz w:val="22"/>
          <w:szCs w:val="22"/>
        </w:rPr>
        <w:t>Konkursas</w:t>
      </w:r>
      <w:r w:rsidRPr="00736459">
        <w:rPr>
          <w:rFonts w:eastAsia="Calibri"/>
          <w:sz w:val="22"/>
          <w:szCs w:val="22"/>
        </w:rPr>
        <w:t xml:space="preserve"> – </w:t>
      </w:r>
      <w:r w:rsidR="00677636" w:rsidRPr="00736459">
        <w:rPr>
          <w:rFonts w:eastAsia="Calibri"/>
          <w:color w:val="000000"/>
          <w:sz w:val="22"/>
          <w:szCs w:val="22"/>
        </w:rPr>
        <w:t xml:space="preserve">Užsakovo </w:t>
      </w:r>
      <w:r w:rsidR="00677636">
        <w:rPr>
          <w:rFonts w:eastAsia="Calibri"/>
          <w:i/>
          <w:color w:val="000000"/>
          <w:sz w:val="22"/>
          <w:szCs w:val="22"/>
          <w:u w:val="single"/>
        </w:rPr>
        <w:t>2021-07-09</w:t>
      </w:r>
      <w:r w:rsidR="00677636" w:rsidRPr="00736459">
        <w:rPr>
          <w:rFonts w:eastAsia="Calibri"/>
          <w:color w:val="000000"/>
          <w:sz w:val="22"/>
          <w:szCs w:val="22"/>
        </w:rPr>
        <w:t xml:space="preserve"> paskelbtas </w:t>
      </w:r>
      <w:r w:rsidR="00677636">
        <w:rPr>
          <w:rStyle w:val="fontstyle01"/>
        </w:rPr>
        <w:t>„</w:t>
      </w:r>
      <w:r w:rsidR="00677636" w:rsidRPr="00A25540">
        <w:rPr>
          <w:rStyle w:val="fontstyle11"/>
          <w:rFonts w:ascii="Times New Roman" w:hAnsi="Times New Roman"/>
          <w:sz w:val="22"/>
          <w:szCs w:val="22"/>
        </w:rPr>
        <w:t>Eksploataciniai darbai vandentiekio ir nuotekų</w:t>
      </w:r>
      <w:r w:rsidR="00677636" w:rsidRPr="00A25540">
        <w:rPr>
          <w:b/>
          <w:bCs/>
          <w:color w:val="333333"/>
          <w:sz w:val="22"/>
          <w:szCs w:val="22"/>
        </w:rPr>
        <w:br/>
      </w:r>
      <w:r w:rsidR="00677636" w:rsidRPr="00A25540">
        <w:rPr>
          <w:rStyle w:val="fontstyle11"/>
          <w:rFonts w:ascii="Times New Roman" w:hAnsi="Times New Roman"/>
          <w:sz w:val="22"/>
          <w:szCs w:val="22"/>
        </w:rPr>
        <w:t>tinkluose“</w:t>
      </w:r>
      <w:r w:rsidR="00677636">
        <w:rPr>
          <w:rStyle w:val="fontstyle11"/>
        </w:rPr>
        <w:t xml:space="preserve"> </w:t>
      </w:r>
      <w:r w:rsidR="00677636">
        <w:rPr>
          <w:rStyle w:val="fontstyle01"/>
        </w:rPr>
        <w:t xml:space="preserve">darbų pirkimo konkursas (pirkimo Nr. </w:t>
      </w:r>
      <w:r w:rsidR="00677636">
        <w:rPr>
          <w:rStyle w:val="fontstyle31"/>
        </w:rPr>
        <w:t>555357)</w:t>
      </w:r>
      <w:r w:rsidR="00677636">
        <w:rPr>
          <w:rStyle w:val="fontstyle01"/>
        </w:rPr>
        <w:t>.</w:t>
      </w:r>
    </w:p>
    <w:p w14:paraId="106FC857" w14:textId="77777777" w:rsidR="00DF144C" w:rsidRPr="00736459" w:rsidRDefault="00DF144C" w:rsidP="00DF144C">
      <w:pPr>
        <w:numPr>
          <w:ilvl w:val="2"/>
          <w:numId w:val="1"/>
        </w:numPr>
        <w:spacing w:line="276" w:lineRule="auto"/>
        <w:ind w:left="709" w:right="140"/>
        <w:jc w:val="both"/>
        <w:rPr>
          <w:rFonts w:eastAsia="Calibri"/>
          <w:b/>
          <w:sz w:val="22"/>
          <w:szCs w:val="22"/>
        </w:rPr>
      </w:pPr>
      <w:r w:rsidRPr="00736459">
        <w:rPr>
          <w:rFonts w:eastAsia="Calibri"/>
          <w:b/>
          <w:sz w:val="22"/>
          <w:szCs w:val="22"/>
        </w:rPr>
        <w:t xml:space="preserve">Konkurso pasiūlymas – </w:t>
      </w:r>
      <w:r w:rsidRPr="00736459">
        <w:rPr>
          <w:rFonts w:eastAsia="Calibri"/>
          <w:sz w:val="22"/>
          <w:szCs w:val="22"/>
        </w:rPr>
        <w:t>Konkurso metu remiantis Konkurso sąlygomis Rangovo parengtas ir Užsakovui Konkurso sąlygose nustatyta tvarka pateiktas Rangovo pasiūlymas.</w:t>
      </w:r>
    </w:p>
    <w:p w14:paraId="2B6572DF" w14:textId="77777777" w:rsidR="00DF144C" w:rsidRPr="00736459" w:rsidRDefault="00DF144C" w:rsidP="00DF144C">
      <w:pPr>
        <w:numPr>
          <w:ilvl w:val="2"/>
          <w:numId w:val="1"/>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6DF49081" w14:textId="77777777" w:rsidR="00DF144C" w:rsidRPr="00736459" w:rsidRDefault="00DF144C" w:rsidP="00DF144C">
      <w:pPr>
        <w:numPr>
          <w:ilvl w:val="2"/>
          <w:numId w:val="1"/>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 xml:space="preserve">– </w:t>
      </w:r>
      <w:r w:rsidRPr="00736459">
        <w:rPr>
          <w:rFonts w:eastAsia="Calibri"/>
          <w:sz w:val="22"/>
          <w:szCs w:val="22"/>
        </w:rPr>
        <w:t>Atnaujinto varžymosi metu Rangovo pateiktas Rangovą įpareigojantis pasiūlymas, kuris negali prieštarauti Konkurso pasiūlymui ir turi būti aiškinamas sistemiškai su Konkurso pasiūlymu.</w:t>
      </w:r>
      <w:r w:rsidRPr="00736459">
        <w:rPr>
          <w:rFonts w:eastAsia="Calibri"/>
          <w:b/>
          <w:sz w:val="22"/>
          <w:szCs w:val="22"/>
        </w:rPr>
        <w:t xml:space="preserve"> </w:t>
      </w:r>
    </w:p>
    <w:p w14:paraId="5A58873E" w14:textId="4C09AD3D" w:rsidR="00DF144C" w:rsidRPr="00736459" w:rsidRDefault="00DF144C" w:rsidP="00331E77">
      <w:pPr>
        <w:numPr>
          <w:ilvl w:val="2"/>
          <w:numId w:val="1"/>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00331E77" w:rsidRPr="00331E77">
        <w:rPr>
          <w:rFonts w:eastAsia="Calibri"/>
          <w:bCs/>
          <w:i/>
          <w:color w:val="000000"/>
          <w:spacing w:val="2"/>
          <w:sz w:val="22"/>
          <w:szCs w:val="22"/>
          <w:u w:val="single"/>
        </w:rPr>
        <w:t>2021 m. Rugsėjo 28 d. Eksploatacinių vandentiekio ir nuot</w:t>
      </w:r>
      <w:r w:rsidR="00331E77">
        <w:rPr>
          <w:rFonts w:eastAsia="Calibri"/>
          <w:bCs/>
          <w:i/>
          <w:color w:val="000000"/>
          <w:spacing w:val="2"/>
          <w:sz w:val="22"/>
          <w:szCs w:val="22"/>
          <w:u w:val="single"/>
        </w:rPr>
        <w:t>ekų tinklų darbų preliminariosio</w:t>
      </w:r>
      <w:r w:rsidR="00331E77" w:rsidRPr="00331E77">
        <w:rPr>
          <w:rFonts w:eastAsia="Calibri"/>
          <w:bCs/>
          <w:i/>
          <w:color w:val="000000"/>
          <w:spacing w:val="2"/>
          <w:sz w:val="22"/>
          <w:szCs w:val="22"/>
          <w:u w:val="single"/>
        </w:rPr>
        <w:t>s sutart</w:t>
      </w:r>
      <w:r w:rsidR="00331E77">
        <w:rPr>
          <w:rFonts w:eastAsia="Calibri"/>
          <w:bCs/>
          <w:i/>
          <w:color w:val="000000"/>
          <w:spacing w:val="2"/>
          <w:sz w:val="22"/>
          <w:szCs w:val="22"/>
          <w:u w:val="single"/>
        </w:rPr>
        <w:t>y</w:t>
      </w:r>
      <w:r w:rsidR="00331E77" w:rsidRPr="00331E77">
        <w:rPr>
          <w:rFonts w:eastAsia="Calibri"/>
          <w:bCs/>
          <w:i/>
          <w:color w:val="000000"/>
          <w:spacing w:val="2"/>
          <w:sz w:val="22"/>
          <w:szCs w:val="22"/>
          <w:u w:val="single"/>
        </w:rPr>
        <w:t xml:space="preserve">s </w:t>
      </w:r>
      <w:r w:rsidRPr="00736459">
        <w:rPr>
          <w:rFonts w:eastAsia="Calibri"/>
          <w:bCs/>
          <w:color w:val="000000"/>
          <w:spacing w:val="2"/>
          <w:sz w:val="22"/>
          <w:szCs w:val="22"/>
        </w:rPr>
        <w:t>preliminario</w:t>
      </w:r>
      <w:r w:rsidR="00331E77">
        <w:rPr>
          <w:rFonts w:eastAsia="Calibri"/>
          <w:bCs/>
          <w:color w:val="000000"/>
          <w:spacing w:val="2"/>
          <w:sz w:val="22"/>
          <w:szCs w:val="22"/>
        </w:rPr>
        <w:t>sios sutarty</w:t>
      </w:r>
      <w:r w:rsidRPr="00736459">
        <w:rPr>
          <w:rFonts w:eastAsia="Calibri"/>
          <w:bCs/>
          <w:color w:val="000000"/>
          <w:spacing w:val="2"/>
          <w:sz w:val="22"/>
          <w:szCs w:val="22"/>
        </w:rPr>
        <w:t>s Nr</w:t>
      </w:r>
      <w:r w:rsidRPr="004D5766">
        <w:rPr>
          <w:rFonts w:eastAsia="Calibri"/>
          <w:bCs/>
          <w:color w:val="000000"/>
          <w:spacing w:val="2"/>
          <w:sz w:val="22"/>
          <w:szCs w:val="22"/>
        </w:rPr>
        <w:t xml:space="preserve">. </w:t>
      </w:r>
      <w:r w:rsidR="00331E77" w:rsidRPr="004D5766">
        <w:rPr>
          <w:rFonts w:eastAsia="Calibri"/>
          <w:bCs/>
          <w:i/>
          <w:color w:val="000000"/>
          <w:spacing w:val="2"/>
          <w:sz w:val="22"/>
          <w:szCs w:val="22"/>
          <w:u w:val="single"/>
        </w:rPr>
        <w:t xml:space="preserve"> 05-322-2021.</w:t>
      </w:r>
    </w:p>
    <w:p w14:paraId="11494266" w14:textId="77777777" w:rsidR="00DF144C" w:rsidRPr="00736459" w:rsidRDefault="00DF144C" w:rsidP="00DF144C">
      <w:pPr>
        <w:numPr>
          <w:ilvl w:val="2"/>
          <w:numId w:val="1"/>
        </w:numPr>
        <w:spacing w:line="276" w:lineRule="auto"/>
        <w:ind w:left="709" w:right="140"/>
        <w:jc w:val="both"/>
        <w:rPr>
          <w:rFonts w:eastAsia="Calibri"/>
          <w:b/>
          <w:i/>
          <w:color w:val="FF0000"/>
          <w:sz w:val="22"/>
          <w:szCs w:val="22"/>
        </w:rPr>
      </w:pPr>
      <w:r w:rsidRPr="00736459">
        <w:rPr>
          <w:rFonts w:eastAsia="Calibri"/>
          <w:b/>
          <w:sz w:val="22"/>
          <w:szCs w:val="22"/>
        </w:rPr>
        <w:t xml:space="preserve">Užsakymas </w:t>
      </w:r>
      <w:r w:rsidRPr="00736459">
        <w:rPr>
          <w:rFonts w:eastAsia="Calibri"/>
          <w:sz w:val="22"/>
          <w:szCs w:val="22"/>
        </w:rPr>
        <w:t>– Preliminariojoje sutartyje nustatyta tvarka Atnaujinto varžymosi metu Rangovams pateiktas Užsakymas, pagal kurį buvo pateiktas Pasiūlymas  (Sutarties 1 priedas).</w:t>
      </w:r>
    </w:p>
    <w:p w14:paraId="4284F39C" w14:textId="77777777" w:rsidR="00DF144C" w:rsidRPr="00736459" w:rsidRDefault="00DF144C" w:rsidP="00DF144C">
      <w:pPr>
        <w:numPr>
          <w:ilvl w:val="1"/>
          <w:numId w:val="1"/>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01827620" w14:textId="77777777" w:rsidR="00DF144C" w:rsidRPr="00736459" w:rsidRDefault="00DF144C" w:rsidP="00DF144C">
      <w:pPr>
        <w:spacing w:line="276" w:lineRule="auto"/>
        <w:ind w:left="709" w:right="567" w:firstLine="540"/>
        <w:jc w:val="both"/>
        <w:rPr>
          <w:rFonts w:eastAsia="Calibri"/>
          <w:sz w:val="22"/>
          <w:szCs w:val="22"/>
        </w:rPr>
      </w:pPr>
    </w:p>
    <w:p w14:paraId="04FA63EC" w14:textId="77777777" w:rsidR="00DF144C" w:rsidRPr="00736459" w:rsidRDefault="00DF144C" w:rsidP="00DF144C">
      <w:pPr>
        <w:numPr>
          <w:ilvl w:val="0"/>
          <w:numId w:val="1"/>
        </w:numPr>
        <w:spacing w:line="276" w:lineRule="auto"/>
        <w:ind w:left="709" w:right="567"/>
        <w:jc w:val="center"/>
        <w:rPr>
          <w:rFonts w:eastAsia="Calibri"/>
          <w:b/>
          <w:sz w:val="22"/>
          <w:szCs w:val="22"/>
        </w:rPr>
      </w:pPr>
      <w:r w:rsidRPr="00736459">
        <w:rPr>
          <w:rFonts w:eastAsia="Calibri"/>
          <w:b/>
          <w:sz w:val="22"/>
          <w:szCs w:val="22"/>
        </w:rPr>
        <w:t>SKYRIUS</w:t>
      </w:r>
    </w:p>
    <w:p w14:paraId="14D8145A" w14:textId="77777777" w:rsidR="00DF144C" w:rsidRPr="00736459" w:rsidRDefault="00DF144C" w:rsidP="00DF144C">
      <w:pPr>
        <w:spacing w:line="276" w:lineRule="auto"/>
        <w:ind w:left="709" w:right="567"/>
        <w:jc w:val="center"/>
        <w:rPr>
          <w:rFonts w:eastAsia="Calibri"/>
          <w:b/>
          <w:bCs/>
          <w:sz w:val="22"/>
          <w:szCs w:val="22"/>
        </w:rPr>
      </w:pPr>
      <w:r w:rsidRPr="00736459">
        <w:rPr>
          <w:rFonts w:eastAsia="Calibri"/>
          <w:b/>
          <w:bCs/>
          <w:sz w:val="22"/>
          <w:szCs w:val="22"/>
        </w:rPr>
        <w:t>SUTARTIES DALYKAS</w:t>
      </w:r>
    </w:p>
    <w:p w14:paraId="409187D6" w14:textId="77777777" w:rsidR="00DF144C" w:rsidRPr="00736459" w:rsidRDefault="00DF144C" w:rsidP="00DF144C">
      <w:pPr>
        <w:spacing w:line="276" w:lineRule="auto"/>
        <w:ind w:left="709" w:right="567"/>
        <w:rPr>
          <w:rFonts w:eastAsia="Calibri"/>
          <w:b/>
          <w:bCs/>
          <w:sz w:val="22"/>
          <w:szCs w:val="22"/>
        </w:rPr>
      </w:pPr>
    </w:p>
    <w:p w14:paraId="2A14EDB9" w14:textId="056D9F95" w:rsidR="00DF144C" w:rsidRPr="00736459" w:rsidRDefault="00DF144C" w:rsidP="00DF144C">
      <w:pPr>
        <w:numPr>
          <w:ilvl w:val="1"/>
          <w:numId w:val="1"/>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Darbus </w:t>
      </w:r>
      <w:r w:rsidR="00445CB3">
        <w:rPr>
          <w:rFonts w:eastAsia="Calibri"/>
          <w:sz w:val="22"/>
          <w:szCs w:val="22"/>
        </w:rPr>
        <w:t xml:space="preserve">- </w:t>
      </w:r>
      <w:r w:rsidR="00445CB3">
        <w:rPr>
          <w:rFonts w:eastAsia="Calibri"/>
          <w:color w:val="000000"/>
          <w:sz w:val="22"/>
          <w:szCs w:val="22"/>
        </w:rPr>
        <w:t>„</w:t>
      </w:r>
      <w:r w:rsidR="00445CB3" w:rsidRPr="006F567D">
        <w:rPr>
          <w:rFonts w:eastAsia="Calibri"/>
          <w:b/>
          <w:color w:val="000000"/>
          <w:sz w:val="22"/>
          <w:szCs w:val="22"/>
        </w:rPr>
        <w:t>Vandentiekio linijų ir įvadų iki sklypų ribų Mimozos g., M. Yčo g. ir Hipodromo g. rekonstravimas</w:t>
      </w:r>
      <w:r w:rsidR="00445CB3">
        <w:rPr>
          <w:rFonts w:eastAsia="Calibri"/>
          <w:b/>
          <w:color w:val="000000"/>
          <w:sz w:val="22"/>
          <w:szCs w:val="22"/>
        </w:rPr>
        <w:t xml:space="preserve">“ </w:t>
      </w:r>
      <w:r w:rsidRPr="00736459">
        <w:rPr>
          <w:rFonts w:eastAsia="Calibri"/>
          <w:sz w:val="22"/>
          <w:szCs w:val="22"/>
        </w:rPr>
        <w:t xml:space="preserve">Užsakovui, o Užsakovas įsipareigoja, nenustatęs trūkumų arba Rangovui juos pašalinus per Užsakovo nurodytą terminą, priimti tinkamai, faktiškai, kokybiškai ir laiku atliktus Darbus ir už juos sumokėti Rangovui Sutartyje nustatyta tvarka.  </w:t>
      </w:r>
    </w:p>
    <w:p w14:paraId="7FF09B1C" w14:textId="77777777" w:rsidR="00DF144C" w:rsidRPr="00736459" w:rsidRDefault="00DF144C" w:rsidP="00DF144C">
      <w:pPr>
        <w:numPr>
          <w:ilvl w:val="1"/>
          <w:numId w:val="1"/>
        </w:numPr>
        <w:spacing w:line="276" w:lineRule="auto"/>
        <w:ind w:left="709" w:right="38"/>
        <w:jc w:val="both"/>
        <w:rPr>
          <w:rFonts w:eastAsia="Calibri"/>
          <w:sz w:val="22"/>
          <w:szCs w:val="22"/>
        </w:rPr>
      </w:pPr>
      <w:r w:rsidRPr="00736459">
        <w:rPr>
          <w:rFonts w:eastAsia="Calibri"/>
          <w:sz w:val="22"/>
          <w:szCs w:val="22"/>
        </w:rPr>
        <w:lastRenderedPageBreak/>
        <w:t>Šalys aiškiai susitaria, kad Rangovo prievolė atlikti Darbus pagal Sutartį reiškia prievolę pasiekti Sutartyje nurodytą rezultatą, o ne prievolę dėti maksimalias pastangas, kad būtų pasiektas Sutartyje nurodytas rezultatas.</w:t>
      </w:r>
    </w:p>
    <w:p w14:paraId="4C7B7742" w14:textId="77777777" w:rsidR="00DF144C" w:rsidRPr="00736459" w:rsidRDefault="00DF144C" w:rsidP="00DF144C">
      <w:pPr>
        <w:spacing w:line="276" w:lineRule="auto"/>
        <w:ind w:left="709" w:right="567"/>
        <w:jc w:val="both"/>
        <w:rPr>
          <w:rFonts w:eastAsia="Calibri"/>
          <w:sz w:val="22"/>
          <w:szCs w:val="22"/>
        </w:rPr>
      </w:pPr>
    </w:p>
    <w:p w14:paraId="379B0302" w14:textId="77777777" w:rsidR="00DF144C" w:rsidRPr="00736459" w:rsidRDefault="00DF144C" w:rsidP="00DF144C">
      <w:pPr>
        <w:spacing w:line="276" w:lineRule="auto"/>
        <w:ind w:left="709" w:right="567"/>
        <w:jc w:val="both"/>
        <w:rPr>
          <w:rFonts w:eastAsia="Calibri"/>
          <w:sz w:val="22"/>
          <w:szCs w:val="22"/>
        </w:rPr>
      </w:pPr>
    </w:p>
    <w:p w14:paraId="50CF2A02" w14:textId="77777777" w:rsidR="00DF144C" w:rsidRPr="00736459" w:rsidRDefault="00DF144C" w:rsidP="00DF144C">
      <w:pPr>
        <w:numPr>
          <w:ilvl w:val="0"/>
          <w:numId w:val="1"/>
        </w:numPr>
        <w:spacing w:line="276" w:lineRule="auto"/>
        <w:ind w:left="709" w:right="567"/>
        <w:jc w:val="center"/>
        <w:rPr>
          <w:rFonts w:eastAsia="Calibri"/>
          <w:b/>
          <w:sz w:val="22"/>
          <w:szCs w:val="22"/>
        </w:rPr>
      </w:pPr>
      <w:r w:rsidRPr="00736459">
        <w:rPr>
          <w:rFonts w:eastAsia="Calibri"/>
          <w:b/>
          <w:sz w:val="22"/>
          <w:szCs w:val="22"/>
        </w:rPr>
        <w:t>SKYRIUS</w:t>
      </w:r>
    </w:p>
    <w:p w14:paraId="368B771A"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DARBŲ ATLIKIMO TERMINAI</w:t>
      </w:r>
    </w:p>
    <w:p w14:paraId="1F64FB43" w14:textId="77777777" w:rsidR="00DF144C" w:rsidRPr="00736459" w:rsidRDefault="00DF144C" w:rsidP="00DF144C">
      <w:pPr>
        <w:spacing w:line="276" w:lineRule="auto"/>
        <w:ind w:left="709" w:right="567"/>
        <w:rPr>
          <w:rFonts w:eastAsia="Calibri"/>
          <w:b/>
          <w:bCs/>
          <w:sz w:val="22"/>
          <w:szCs w:val="22"/>
        </w:rPr>
      </w:pPr>
    </w:p>
    <w:p w14:paraId="0007F284" w14:textId="77777777" w:rsidR="00DF144C" w:rsidRPr="00736459" w:rsidRDefault="00DF144C" w:rsidP="00DF144C">
      <w:pPr>
        <w:numPr>
          <w:ilvl w:val="1"/>
          <w:numId w:val="1"/>
        </w:numPr>
        <w:tabs>
          <w:tab w:val="left" w:pos="709"/>
        </w:tabs>
        <w:spacing w:line="276" w:lineRule="auto"/>
        <w:ind w:left="709" w:right="38"/>
        <w:jc w:val="both"/>
        <w:rPr>
          <w:rFonts w:eastAsia="Calibri"/>
          <w:i/>
          <w:sz w:val="22"/>
          <w:szCs w:val="22"/>
        </w:rPr>
      </w:pPr>
      <w:r w:rsidRPr="00736459">
        <w:rPr>
          <w:rFonts w:eastAsia="Calibri"/>
          <w:sz w:val="22"/>
          <w:szCs w:val="22"/>
        </w:rPr>
        <w:t>Rangovas įsipareigoja savo lėšomis ir rizika atlikti visus Darbus per Užsakyme numatytą terminą.</w:t>
      </w:r>
    </w:p>
    <w:p w14:paraId="4BEF55C5" w14:textId="77777777" w:rsidR="00DF144C" w:rsidRPr="00736459" w:rsidRDefault="00DF144C" w:rsidP="00DF144C">
      <w:pPr>
        <w:numPr>
          <w:ilvl w:val="1"/>
          <w:numId w:val="1"/>
        </w:numPr>
        <w:tabs>
          <w:tab w:val="left" w:pos="709"/>
        </w:tabs>
        <w:spacing w:line="276" w:lineRule="auto"/>
        <w:ind w:left="709" w:right="38"/>
        <w:jc w:val="both"/>
        <w:rPr>
          <w:rFonts w:eastAsia="Calibri"/>
          <w:i/>
          <w:sz w:val="22"/>
          <w:szCs w:val="22"/>
        </w:rPr>
      </w:pPr>
      <w:r w:rsidRPr="00736459">
        <w:rPr>
          <w:rFonts w:eastAsia="Calibri"/>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37BA39AA" w14:textId="77777777" w:rsidR="00DF144C" w:rsidRPr="00736459" w:rsidRDefault="00DF144C" w:rsidP="00DF144C">
      <w:pPr>
        <w:numPr>
          <w:ilvl w:val="1"/>
          <w:numId w:val="1"/>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7E4300BA" w14:textId="77777777" w:rsidR="00DF144C" w:rsidRPr="00736459" w:rsidRDefault="00DF144C" w:rsidP="00DF144C">
      <w:pPr>
        <w:numPr>
          <w:ilvl w:val="1"/>
          <w:numId w:val="1"/>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B7FD4D5" w14:textId="77777777" w:rsidR="00DF144C" w:rsidRPr="00736459" w:rsidRDefault="00DF144C" w:rsidP="00DF144C">
      <w:pPr>
        <w:numPr>
          <w:ilvl w:val="1"/>
          <w:numId w:val="1"/>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2214D38F" w14:textId="77777777" w:rsidR="00DF144C" w:rsidRPr="00736459" w:rsidRDefault="00DF144C" w:rsidP="00DF144C">
      <w:pPr>
        <w:spacing w:line="276" w:lineRule="auto"/>
        <w:ind w:left="709"/>
        <w:jc w:val="both"/>
        <w:rPr>
          <w:rFonts w:eastAsia="Calibri"/>
          <w:sz w:val="22"/>
          <w:szCs w:val="22"/>
        </w:rPr>
      </w:pPr>
    </w:p>
    <w:p w14:paraId="1404E93F" w14:textId="77777777" w:rsidR="00DF144C" w:rsidRPr="00736459" w:rsidRDefault="00DF144C" w:rsidP="00DF144C">
      <w:pPr>
        <w:numPr>
          <w:ilvl w:val="0"/>
          <w:numId w:val="1"/>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1B74D6A1"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6C5A8F90" w14:textId="77777777" w:rsidR="00DF144C" w:rsidRPr="00736459" w:rsidRDefault="00DF144C" w:rsidP="00DF144C">
      <w:pPr>
        <w:spacing w:line="276" w:lineRule="auto"/>
        <w:ind w:left="709" w:right="567" w:firstLine="540"/>
        <w:jc w:val="center"/>
        <w:rPr>
          <w:rFonts w:eastAsia="Calibri"/>
          <w:b/>
          <w:sz w:val="22"/>
          <w:szCs w:val="22"/>
        </w:rPr>
      </w:pPr>
    </w:p>
    <w:p w14:paraId="6942868A" w14:textId="360C0B29"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b/>
          <w:sz w:val="22"/>
          <w:szCs w:val="22"/>
        </w:rPr>
        <w:t xml:space="preserve">Pradinė Sutarties kaina yra </w:t>
      </w:r>
      <w:r w:rsidR="004D5766" w:rsidRPr="004D5766">
        <w:rPr>
          <w:rFonts w:eastAsia="Calibri"/>
          <w:b/>
          <w:sz w:val="22"/>
          <w:szCs w:val="22"/>
        </w:rPr>
        <w:t>227.290,91</w:t>
      </w:r>
      <w:r w:rsidRPr="00736459">
        <w:rPr>
          <w:rFonts w:eastAsia="Calibri"/>
          <w:b/>
          <w:sz w:val="22"/>
          <w:szCs w:val="22"/>
        </w:rPr>
        <w:t xml:space="preserve"> EUR </w:t>
      </w:r>
      <w:r w:rsidRPr="004D5766">
        <w:rPr>
          <w:rFonts w:eastAsia="Calibri"/>
          <w:i/>
          <w:color w:val="000000"/>
          <w:sz w:val="22"/>
          <w:szCs w:val="22"/>
          <w:u w:val="single"/>
        </w:rPr>
        <w:t>(</w:t>
      </w:r>
      <w:r w:rsidR="004D5766" w:rsidRPr="004D5766">
        <w:rPr>
          <w:rFonts w:eastAsia="Calibri"/>
          <w:b/>
          <w:bCs/>
          <w:i/>
          <w:color w:val="000000"/>
          <w:sz w:val="22"/>
          <w:szCs w:val="22"/>
          <w:u w:val="single"/>
        </w:rPr>
        <w:t>du  šimtai dvidešimt septyni tūkstančiai du šimtai devyniasdešimt eurų, 91 ct.</w:t>
      </w:r>
      <w:r w:rsidRPr="004D5766">
        <w:rPr>
          <w:rFonts w:eastAsia="Calibri"/>
          <w:b/>
          <w:bCs/>
          <w:i/>
          <w:color w:val="000000"/>
          <w:sz w:val="22"/>
          <w:szCs w:val="22"/>
          <w:u w:val="single"/>
        </w:rPr>
        <w:t>)</w:t>
      </w:r>
      <w:r w:rsidRPr="004D5766">
        <w:rPr>
          <w:rFonts w:eastAsia="Calibri"/>
          <w:b/>
          <w:bCs/>
          <w:sz w:val="22"/>
          <w:szCs w:val="22"/>
          <w:u w:val="single"/>
        </w:rPr>
        <w:t>,</w:t>
      </w:r>
      <w:r w:rsidRPr="00736459">
        <w:rPr>
          <w:rFonts w:eastAsia="Calibri"/>
          <w:b/>
          <w:sz w:val="22"/>
          <w:szCs w:val="22"/>
        </w:rPr>
        <w:t xml:space="preserve"> be PVM. </w:t>
      </w:r>
      <w:r w:rsidRPr="00736459">
        <w:rPr>
          <w:rFonts w:eastAsia="Calibri"/>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38304675"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F0BC6AE"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71D1C252"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1718BE13"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lang w:eastAsia="lt-LT"/>
        </w:rPr>
        <w:lastRenderedPageBreak/>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2B40A32A"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69C047F0"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Rangovas pateiktame mokėjimo dokumente privalo nurodyti atsakingo Užsakovo darbuotojo vardą, pavardę, pareigas, kelių tarnybą, Sutarties sudarymo datą bei Užsakovo suteiktą Sutarties numerį.</w:t>
      </w:r>
    </w:p>
    <w:p w14:paraId="1094BF8C" w14:textId="77777777" w:rsidR="00DF144C" w:rsidRPr="00736459" w:rsidRDefault="00DF144C" w:rsidP="00DF144C">
      <w:pPr>
        <w:numPr>
          <w:ilvl w:val="1"/>
          <w:numId w:val="1"/>
        </w:numPr>
        <w:tabs>
          <w:tab w:val="left" w:pos="709"/>
        </w:tabs>
        <w:spacing w:line="276" w:lineRule="auto"/>
        <w:ind w:left="709" w:right="-1"/>
        <w:jc w:val="both"/>
        <w:rPr>
          <w:rFonts w:eastAsia="Calibri"/>
        </w:rPr>
      </w:pPr>
      <w:r w:rsidRPr="00736459">
        <w:rPr>
          <w:rFonts w:eastAsia="Calibri"/>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35850CEA" w14:textId="77777777" w:rsidR="00DF144C" w:rsidRPr="00736459" w:rsidRDefault="00DF144C" w:rsidP="00DF144C">
      <w:pPr>
        <w:tabs>
          <w:tab w:val="left" w:pos="8505"/>
        </w:tabs>
        <w:spacing w:line="276" w:lineRule="auto"/>
        <w:ind w:left="709" w:right="-1" w:firstLine="1260"/>
        <w:jc w:val="both"/>
        <w:rPr>
          <w:rFonts w:eastAsia="Calibri"/>
          <w:sz w:val="22"/>
          <w:szCs w:val="22"/>
        </w:rPr>
      </w:pPr>
    </w:p>
    <w:p w14:paraId="4C4D498B" w14:textId="77777777" w:rsidR="00DF144C" w:rsidRPr="00736459" w:rsidRDefault="00DF144C" w:rsidP="00DF144C">
      <w:pPr>
        <w:numPr>
          <w:ilvl w:val="0"/>
          <w:numId w:val="1"/>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4C0B3FD9" w14:textId="77777777" w:rsidR="00DF144C" w:rsidRPr="00736459" w:rsidRDefault="00DF144C" w:rsidP="00DF144C">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669D4651" w14:textId="77777777" w:rsidR="00DF144C" w:rsidRPr="00736459" w:rsidRDefault="00DF144C" w:rsidP="00DF144C">
      <w:pPr>
        <w:spacing w:line="276" w:lineRule="auto"/>
        <w:ind w:left="709"/>
        <w:jc w:val="both"/>
        <w:rPr>
          <w:rFonts w:eastAsia="Calibri"/>
          <w:sz w:val="22"/>
          <w:szCs w:val="22"/>
        </w:rPr>
      </w:pPr>
    </w:p>
    <w:p w14:paraId="3A9F6D23" w14:textId="77777777" w:rsidR="00DF144C" w:rsidRPr="00736459" w:rsidRDefault="00DF144C" w:rsidP="00DF144C">
      <w:pPr>
        <w:numPr>
          <w:ilvl w:val="1"/>
          <w:numId w:val="1"/>
        </w:numPr>
        <w:spacing w:line="276" w:lineRule="auto"/>
        <w:ind w:left="709" w:right="38"/>
        <w:jc w:val="both"/>
        <w:rPr>
          <w:rFonts w:eastAsia="Calibri"/>
          <w:sz w:val="22"/>
          <w:szCs w:val="22"/>
        </w:rPr>
      </w:pPr>
      <w:r w:rsidRPr="00736459">
        <w:rPr>
          <w:rFonts w:eastAsia="Calibri"/>
          <w:sz w:val="22"/>
          <w:szCs w:val="22"/>
        </w:rPr>
        <w:t>Rangovas įsipareigoja:</w:t>
      </w:r>
    </w:p>
    <w:p w14:paraId="112ABE25" w14:textId="77777777" w:rsidR="00DF144C" w:rsidRPr="00736459" w:rsidRDefault="00DF144C" w:rsidP="00DF144C">
      <w:pPr>
        <w:numPr>
          <w:ilvl w:val="2"/>
          <w:numId w:val="1"/>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2FCD5088" w14:textId="77777777" w:rsidR="00DF144C" w:rsidRPr="00736459" w:rsidRDefault="00DF144C" w:rsidP="00DF144C">
      <w:pPr>
        <w:numPr>
          <w:ilvl w:val="2"/>
          <w:numId w:val="1"/>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729748FF" w14:textId="77777777" w:rsidR="00DF144C" w:rsidRPr="00736459" w:rsidRDefault="00DF144C" w:rsidP="00DF144C">
      <w:pPr>
        <w:numPr>
          <w:ilvl w:val="2"/>
          <w:numId w:val="1"/>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30D84571"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0" w:history="1">
        <w:r w:rsidRPr="00736459">
          <w:rPr>
            <w:rStyle w:val="Hipersaitas"/>
            <w:rFonts w:eastAsia="Calibri"/>
            <w:sz w:val="22"/>
            <w:szCs w:val="22"/>
          </w:rPr>
          <w:t>https://www.kaunovandenys.lt/SiteAssets/paslaugos_teikeju_saugos_reikalavimu_aprasas_2020_priedas.pdf</w:t>
        </w:r>
      </w:hyperlink>
    </w:p>
    <w:p w14:paraId="73ECBB9E"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5BE685BF"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5A5D936"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w:t>
      </w:r>
      <w:r w:rsidRPr="00736459">
        <w:rPr>
          <w:rFonts w:eastAsia="Calibri"/>
          <w:sz w:val="22"/>
          <w:szCs w:val="22"/>
        </w:rPr>
        <w:lastRenderedPageBreak/>
        <w:t>į tam specialiai skirtas vietas. Vykdant Darbus naudoti priemones dulkėtumui mažinti, o iš statybos teritorijos išvykstantis transportas turi būti švarus ir negali teršti kelių dangų;</w:t>
      </w:r>
    </w:p>
    <w:p w14:paraId="368ACAE1"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0595E08D"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61D42749"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bCs/>
          <w:sz w:val="22"/>
          <w:szCs w:val="22"/>
        </w:rPr>
        <w:t>v</w:t>
      </w:r>
      <w:r w:rsidRPr="00736459">
        <w:rPr>
          <w:rFonts w:eastAsia="Calibri"/>
          <w:sz w:val="22"/>
          <w:szCs w:val="22"/>
        </w:rPr>
        <w:t>ykdyti visus kitus  teisėtus ir neprieštaraujančius Sutarties nuostatoms raštiškus Užsakovo nurodymus ir priskirtas pareigas;</w:t>
      </w:r>
    </w:p>
    <w:p w14:paraId="22F3FFDA"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5AB09FE"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0DAB06CE"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7530C2C8" w14:textId="77777777" w:rsidR="00DF144C" w:rsidRPr="00736459" w:rsidRDefault="00DF144C" w:rsidP="00DF144C">
      <w:pPr>
        <w:numPr>
          <w:ilvl w:val="2"/>
          <w:numId w:val="1"/>
        </w:numPr>
        <w:tabs>
          <w:tab w:val="left" w:pos="1560"/>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6AAD6A77"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19DA4228"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6528B3B9"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583AD13" w14:textId="77777777" w:rsidR="00DF144C" w:rsidRPr="00736459" w:rsidRDefault="00DF144C" w:rsidP="00DF144C">
      <w:pPr>
        <w:numPr>
          <w:ilvl w:val="2"/>
          <w:numId w:val="1"/>
        </w:numPr>
        <w:tabs>
          <w:tab w:val="left" w:pos="1560"/>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0793AF30" w14:textId="77777777" w:rsidR="00DF144C" w:rsidRPr="00736459" w:rsidRDefault="00DF144C" w:rsidP="00DF144C">
      <w:pPr>
        <w:numPr>
          <w:ilvl w:val="2"/>
          <w:numId w:val="1"/>
        </w:numPr>
        <w:tabs>
          <w:tab w:val="left" w:pos="1560"/>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47B46C86"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FB43156" w14:textId="77777777" w:rsidR="00DF144C" w:rsidRPr="00736459" w:rsidRDefault="00DF144C" w:rsidP="00DF144C">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lastRenderedPageBreak/>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6ED59638"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12F0C46E"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39AC5A99" w14:textId="77777777" w:rsidR="00DF144C" w:rsidRPr="00736459" w:rsidRDefault="00DF144C" w:rsidP="00DF144C">
      <w:pPr>
        <w:numPr>
          <w:ilvl w:val="1"/>
          <w:numId w:val="1"/>
        </w:numPr>
        <w:spacing w:line="276" w:lineRule="auto"/>
        <w:ind w:left="709"/>
        <w:rPr>
          <w:sz w:val="22"/>
          <w:szCs w:val="22"/>
        </w:rPr>
      </w:pPr>
      <w:r w:rsidRPr="00736459">
        <w:rPr>
          <w:sz w:val="22"/>
          <w:szCs w:val="22"/>
        </w:rPr>
        <w:t>Rangovas turi teisę:</w:t>
      </w:r>
    </w:p>
    <w:p w14:paraId="241C609F" w14:textId="77777777" w:rsidR="00DF144C" w:rsidRPr="00736459" w:rsidRDefault="00DF144C" w:rsidP="00DF144C">
      <w:pPr>
        <w:numPr>
          <w:ilvl w:val="2"/>
          <w:numId w:val="1"/>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6FB380B6" w14:textId="77777777" w:rsidR="00DF144C" w:rsidRPr="00736459" w:rsidRDefault="00DF144C" w:rsidP="00DF144C">
      <w:pPr>
        <w:numPr>
          <w:ilvl w:val="2"/>
          <w:numId w:val="1"/>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545DB4DC" w14:textId="77777777" w:rsidR="00DF144C" w:rsidRPr="00736459" w:rsidRDefault="00DF144C" w:rsidP="00DF144C">
      <w:pPr>
        <w:numPr>
          <w:ilvl w:val="1"/>
          <w:numId w:val="1"/>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9F047BF"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apžiūrėti Rangovo atliktus Darbus ir, pastebėjęs Darbų trūkumų, raštu pranešti apie juos Rangovui ir nustatyti terminą jiems pašalinti;</w:t>
      </w:r>
    </w:p>
    <w:p w14:paraId="01FD2C7A"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perdavimo ir priėmimo aktą Rangovo tinkamai atliktus Darbus;</w:t>
      </w:r>
    </w:p>
    <w:p w14:paraId="689FFFBC"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paskirti atestuotą specialistą;</w:t>
      </w:r>
    </w:p>
    <w:p w14:paraId="5D22D113"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informuoti Rangovą apie paskirtą specialistą;</w:t>
      </w:r>
    </w:p>
    <w:p w14:paraId="1BBBA776"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09142061"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642AD9CA" w14:textId="77777777" w:rsidR="00DF144C" w:rsidRPr="00736459" w:rsidRDefault="00DF144C" w:rsidP="00DF144C">
      <w:pPr>
        <w:numPr>
          <w:ilvl w:val="1"/>
          <w:numId w:val="1"/>
        </w:numPr>
        <w:spacing w:line="276" w:lineRule="auto"/>
        <w:ind w:left="709"/>
        <w:jc w:val="both"/>
        <w:rPr>
          <w:sz w:val="22"/>
          <w:szCs w:val="22"/>
        </w:rPr>
      </w:pPr>
      <w:r w:rsidRPr="00736459">
        <w:rPr>
          <w:sz w:val="22"/>
          <w:szCs w:val="22"/>
        </w:rPr>
        <w:t>Užsakovas turi teisę:</w:t>
      </w:r>
    </w:p>
    <w:p w14:paraId="5AF20F32"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kontroliuoti ir prižiūrėti atliekamų Darbų atlikimo eigą;</w:t>
      </w:r>
    </w:p>
    <w:p w14:paraId="133DD1D3"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45A74B44"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DFF51B6"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nemokėti už savavališkai atliktus, Sutartyje nenumatytus Darbus;</w:t>
      </w:r>
    </w:p>
    <w:p w14:paraId="06EE7D13"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sz w:val="22"/>
          <w:szCs w:val="22"/>
        </w:rPr>
        <w:t xml:space="preserve">Neišpirkti Darbų už maksimalią Sutarties vertę. </w:t>
      </w:r>
    </w:p>
    <w:p w14:paraId="06410019"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06AD696C"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5B1F966" w14:textId="77777777" w:rsidR="00DF144C" w:rsidRPr="00736459" w:rsidRDefault="00DF144C" w:rsidP="00DF144C">
      <w:pPr>
        <w:spacing w:line="276" w:lineRule="auto"/>
        <w:ind w:left="709" w:right="567" w:firstLine="4263"/>
        <w:jc w:val="both"/>
        <w:rPr>
          <w:rFonts w:eastAsia="Calibri"/>
          <w:b/>
          <w:sz w:val="22"/>
          <w:szCs w:val="22"/>
        </w:rPr>
      </w:pPr>
    </w:p>
    <w:p w14:paraId="57B99B7D" w14:textId="77777777" w:rsidR="00DF144C" w:rsidRPr="00736459" w:rsidRDefault="00DF144C" w:rsidP="00DF144C">
      <w:pPr>
        <w:numPr>
          <w:ilvl w:val="0"/>
          <w:numId w:val="1"/>
        </w:numPr>
        <w:spacing w:line="276" w:lineRule="auto"/>
        <w:ind w:left="709" w:right="567"/>
        <w:jc w:val="center"/>
        <w:rPr>
          <w:rFonts w:eastAsia="Calibri"/>
          <w:b/>
          <w:sz w:val="22"/>
          <w:szCs w:val="22"/>
        </w:rPr>
      </w:pPr>
      <w:r w:rsidRPr="00736459">
        <w:rPr>
          <w:rFonts w:eastAsia="Calibri"/>
          <w:b/>
          <w:sz w:val="22"/>
          <w:szCs w:val="22"/>
        </w:rPr>
        <w:t>SKYRIUS</w:t>
      </w:r>
    </w:p>
    <w:p w14:paraId="068EF7A9"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35BFBB6D" w14:textId="77777777" w:rsidR="00DF144C" w:rsidRPr="00736459" w:rsidRDefault="00DF144C" w:rsidP="00DF144C">
      <w:pPr>
        <w:spacing w:line="276" w:lineRule="auto"/>
        <w:ind w:left="709" w:right="567" w:firstLine="483"/>
        <w:jc w:val="center"/>
        <w:rPr>
          <w:rFonts w:eastAsia="Calibri"/>
          <w:b/>
          <w:sz w:val="22"/>
          <w:szCs w:val="22"/>
        </w:rPr>
      </w:pPr>
    </w:p>
    <w:p w14:paraId="178624CF"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 xml:space="preserve">Bet kokie fiziniai ar juridiniai asmenys, kuriuos Rangovas pasitelkia šios Sutarties vykdymui, neatsižvelgiant į tai, kokie teisiniai ryšiai sieja šiuos asmenis su Rangovu, yra laikomi Rangovo agentais. Šių asmenų </w:t>
      </w:r>
      <w:r w:rsidRPr="00736459">
        <w:rPr>
          <w:sz w:val="22"/>
          <w:szCs w:val="22"/>
          <w:lang w:eastAsia="lt-LT"/>
        </w:rPr>
        <w:lastRenderedPageBreak/>
        <w:t>veiksmai vykdant Sutartį Rangovui sukelia tokias pačias pasekmes, kaip jo paties veiksmai. Rangovas Sutarties vykdymui pasitelkia šiuos trečiuosius asmenis (Subrangovus):</w:t>
      </w:r>
    </w:p>
    <w:p w14:paraId="103ED55F" w14:textId="77777777" w:rsidR="00DF144C" w:rsidRPr="00736459" w:rsidRDefault="00DF144C" w:rsidP="00DF144C">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DF144C" w:rsidRPr="00736459" w14:paraId="0479BA81" w14:textId="77777777" w:rsidTr="001560B3">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58C4B84" w14:textId="77777777" w:rsidR="00DF144C" w:rsidRPr="00736459" w:rsidRDefault="00DF144C" w:rsidP="001560B3">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239F507" w14:textId="77777777" w:rsidR="00DF144C" w:rsidRPr="00736459" w:rsidRDefault="00DF144C" w:rsidP="001560B3">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DF144C" w:rsidRPr="00736459" w14:paraId="42FBC358" w14:textId="77777777" w:rsidTr="001560B3">
        <w:tc>
          <w:tcPr>
            <w:tcW w:w="4111" w:type="dxa"/>
            <w:tcBorders>
              <w:top w:val="single" w:sz="4" w:space="0" w:color="auto"/>
              <w:left w:val="single" w:sz="4" w:space="0" w:color="auto"/>
              <w:bottom w:val="single" w:sz="4" w:space="0" w:color="auto"/>
              <w:right w:val="single" w:sz="4" w:space="0" w:color="auto"/>
            </w:tcBorders>
            <w:shd w:val="clear" w:color="auto" w:fill="auto"/>
          </w:tcPr>
          <w:p w14:paraId="4CF499BE" w14:textId="175133AD" w:rsidR="00DF144C" w:rsidRPr="00736459" w:rsidRDefault="00DF144C" w:rsidP="001560B3">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w:t>
            </w:r>
            <w:r w:rsidR="00445CB3">
              <w:rPr>
                <w:rFonts w:eastAsia="Calibri"/>
                <w:sz w:val="22"/>
                <w:szCs w:val="22"/>
                <w:highlight w:val="lightGray"/>
              </w:rPr>
              <w:t>ai nebus pasitelkiami</w:t>
            </w:r>
            <w:r w:rsidRPr="00736459">
              <w:rPr>
                <w:rFonts w:eastAsia="Calibri"/>
                <w:sz w:val="22"/>
                <w:szCs w:val="22"/>
                <w:highlight w:val="lightGray"/>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BAE54E" w14:textId="1472BE58" w:rsidR="00DF144C" w:rsidRPr="00736459" w:rsidRDefault="0001777F" w:rsidP="001560B3">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w:t>
            </w:r>
            <w:r>
              <w:rPr>
                <w:rFonts w:eastAsia="Calibri"/>
                <w:sz w:val="22"/>
                <w:szCs w:val="22"/>
                <w:highlight w:val="lightGray"/>
              </w:rPr>
              <w:t>ai nebus pasitelkiami</w:t>
            </w:r>
          </w:p>
        </w:tc>
      </w:tr>
      <w:bookmarkEnd w:id="2"/>
    </w:tbl>
    <w:p w14:paraId="4F81D0EC" w14:textId="77777777" w:rsidR="00DF144C" w:rsidRPr="00736459" w:rsidRDefault="00DF144C" w:rsidP="00DF144C">
      <w:pPr>
        <w:spacing w:line="276" w:lineRule="auto"/>
        <w:ind w:right="-1"/>
        <w:jc w:val="both"/>
        <w:rPr>
          <w:sz w:val="22"/>
          <w:szCs w:val="22"/>
          <w:lang w:eastAsia="lt-LT"/>
        </w:rPr>
      </w:pPr>
    </w:p>
    <w:p w14:paraId="4238D24A"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8E83195"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1EC2ECA9"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Rangovui ar Subrangovui paprašius raštu, gali būti sudarytas tiesioginio atsiskaitymo su Subrangovu susitarimas. Toks susitarimas įsigalioja tik, jei jį pasirašo Rangovas, Subrangovas ir Užsakovas.</w:t>
      </w:r>
    </w:p>
    <w:p w14:paraId="36FDC678"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40B3B07A" w14:textId="77777777" w:rsidR="00DF144C" w:rsidRPr="00736459" w:rsidRDefault="00DF144C" w:rsidP="00DF144C">
      <w:pPr>
        <w:numPr>
          <w:ilvl w:val="2"/>
          <w:numId w:val="1"/>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8860BB7" w14:textId="77777777" w:rsidR="00DF144C" w:rsidRPr="00736459" w:rsidRDefault="00DF144C" w:rsidP="00DF144C">
      <w:pPr>
        <w:numPr>
          <w:ilvl w:val="3"/>
          <w:numId w:val="1"/>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597C4BB0" w14:textId="77777777" w:rsidR="00DF144C" w:rsidRPr="00736459" w:rsidRDefault="00DF144C" w:rsidP="00DF144C">
      <w:pPr>
        <w:numPr>
          <w:ilvl w:val="3"/>
          <w:numId w:val="1"/>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10708179" w14:textId="77777777" w:rsidR="00DF144C" w:rsidRPr="00736459" w:rsidRDefault="00DF144C" w:rsidP="00DF144C">
      <w:pPr>
        <w:numPr>
          <w:ilvl w:val="3"/>
          <w:numId w:val="1"/>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4723ACF7" w14:textId="77777777" w:rsidR="00DF144C" w:rsidRPr="00736459" w:rsidRDefault="00DF144C" w:rsidP="00DF144C">
      <w:pPr>
        <w:numPr>
          <w:ilvl w:val="2"/>
          <w:numId w:val="1"/>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3EAF4770" w14:textId="77777777" w:rsidR="00DF144C" w:rsidRPr="00736459" w:rsidRDefault="00DF144C" w:rsidP="00DF144C">
      <w:pPr>
        <w:numPr>
          <w:ilvl w:val="2"/>
          <w:numId w:val="1"/>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5546701" w14:textId="77777777" w:rsidR="00DF144C" w:rsidRPr="00736459" w:rsidRDefault="00DF144C" w:rsidP="00DF144C">
      <w:pPr>
        <w:numPr>
          <w:ilvl w:val="2"/>
          <w:numId w:val="1"/>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20090F7"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1AC63A63" w14:textId="77777777" w:rsidR="00DF144C" w:rsidRPr="00736459" w:rsidRDefault="00DF144C" w:rsidP="00DF144C">
      <w:pPr>
        <w:spacing w:line="276" w:lineRule="auto"/>
        <w:ind w:left="709" w:right="567" w:firstLine="483"/>
        <w:jc w:val="both"/>
        <w:rPr>
          <w:rFonts w:eastAsia="Calibri"/>
          <w:sz w:val="22"/>
          <w:szCs w:val="22"/>
        </w:rPr>
      </w:pPr>
    </w:p>
    <w:p w14:paraId="41BA95BF" w14:textId="77777777" w:rsidR="00DF144C" w:rsidRPr="00736459" w:rsidRDefault="00DF144C" w:rsidP="00DF144C">
      <w:pPr>
        <w:numPr>
          <w:ilvl w:val="0"/>
          <w:numId w:val="1"/>
        </w:numPr>
        <w:spacing w:line="276" w:lineRule="auto"/>
        <w:ind w:left="709" w:right="567"/>
        <w:jc w:val="center"/>
        <w:rPr>
          <w:rFonts w:eastAsia="Calibri"/>
          <w:bCs/>
          <w:sz w:val="22"/>
          <w:szCs w:val="22"/>
        </w:rPr>
      </w:pPr>
      <w:r w:rsidRPr="00736459">
        <w:rPr>
          <w:rFonts w:eastAsia="Calibri"/>
          <w:b/>
          <w:bCs/>
          <w:sz w:val="22"/>
          <w:szCs w:val="22"/>
        </w:rPr>
        <w:t>SKYRIUS</w:t>
      </w:r>
    </w:p>
    <w:p w14:paraId="2E0F998E"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78295E8" w14:textId="77777777" w:rsidR="00DF144C" w:rsidRPr="00736459" w:rsidRDefault="00DF144C" w:rsidP="00DF144C">
      <w:pPr>
        <w:spacing w:line="276" w:lineRule="auto"/>
        <w:ind w:left="709" w:right="567"/>
        <w:rPr>
          <w:rFonts w:eastAsia="Calibri"/>
          <w:b/>
          <w:sz w:val="22"/>
          <w:szCs w:val="22"/>
        </w:rPr>
      </w:pPr>
    </w:p>
    <w:p w14:paraId="57BDBD65" w14:textId="42AD32D8" w:rsidR="00DF144C" w:rsidRPr="00736459" w:rsidRDefault="00DF144C" w:rsidP="00DF144C">
      <w:pPr>
        <w:numPr>
          <w:ilvl w:val="1"/>
          <w:numId w:val="1"/>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006F567D">
        <w:rPr>
          <w:rFonts w:eastAsia="Calibri"/>
          <w:i/>
          <w:sz w:val="22"/>
          <w:szCs w:val="22"/>
          <w:highlight w:val="lightGray"/>
          <w:u w:val="single"/>
        </w:rPr>
        <w:t>3</w:t>
      </w:r>
      <w:r w:rsidR="00331E77">
        <w:rPr>
          <w:rFonts w:eastAsia="Calibri"/>
          <w:i/>
          <w:sz w:val="22"/>
          <w:szCs w:val="22"/>
          <w:highlight w:val="lightGray"/>
          <w:u w:val="single"/>
        </w:rPr>
        <w:t xml:space="preserve"> </w:t>
      </w:r>
      <w:r w:rsidR="00857D16">
        <w:rPr>
          <w:rFonts w:eastAsia="Calibri"/>
          <w:i/>
          <w:sz w:val="22"/>
          <w:szCs w:val="22"/>
          <w:highlight w:val="lightGray"/>
          <w:u w:val="single"/>
        </w:rPr>
        <w:t>mėnes</w:t>
      </w:r>
      <w:r w:rsidR="006F567D">
        <w:rPr>
          <w:rFonts w:eastAsia="Calibri"/>
          <w:i/>
          <w:sz w:val="22"/>
          <w:szCs w:val="22"/>
          <w:highlight w:val="lightGray"/>
          <w:u w:val="single"/>
        </w:rPr>
        <w:t>ius</w:t>
      </w:r>
      <w:r w:rsidRPr="00736459">
        <w:rPr>
          <w:rFonts w:eastAsia="Calibri"/>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2517BCE9" w14:textId="77777777" w:rsidR="00DF144C" w:rsidRPr="00736459" w:rsidRDefault="00DF144C" w:rsidP="00DF144C">
      <w:pPr>
        <w:numPr>
          <w:ilvl w:val="1"/>
          <w:numId w:val="1"/>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1AB6FBBB"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8E3FA8A"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5D0F7685"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3542A5DB"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 xml:space="preserve"> 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58E19EB8"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6292E2B7"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38107992"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6B14AFE0"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pritaikant Rangovo pasiūlyme nurodytus Darbų įkainius;</w:t>
      </w:r>
    </w:p>
    <w:p w14:paraId="13AC1C6A"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jei įmanoma, išskaičiuojant kainos dalį iš Sutartyje numatyto įkainio;</w:t>
      </w:r>
    </w:p>
    <w:p w14:paraId="4CCAC1AF"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197532BD"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028402C"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6332A4B6"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Surašius Sutarties 7.8. punkte nurodytą dokumentą Šalys pasirašo papildomą susitarimą dėl papildomų Darbų įsigijimo, kuris tampa Sutarties sudėtine dalimi.</w:t>
      </w:r>
    </w:p>
    <w:p w14:paraId="28E5B3F5"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Rangovas gali pradėti vykdyti papildomus darbus tik pasirašius papildomą susitarimą dėl papildomų Darbų įsigijimo, priešingu atveju bus laikoma, kad Rangovas darbus vykdo savavališkai.</w:t>
      </w:r>
    </w:p>
    <w:p w14:paraId="0F358FAE" w14:textId="77777777" w:rsidR="00DF144C" w:rsidRPr="00736459" w:rsidRDefault="00DF144C" w:rsidP="00DF144C">
      <w:pPr>
        <w:tabs>
          <w:tab w:val="left" w:pos="709"/>
        </w:tabs>
        <w:spacing w:line="276" w:lineRule="auto"/>
        <w:ind w:right="-1"/>
        <w:jc w:val="both"/>
        <w:rPr>
          <w:rFonts w:eastAsia="Calibri"/>
          <w:sz w:val="22"/>
          <w:szCs w:val="22"/>
        </w:rPr>
      </w:pPr>
    </w:p>
    <w:p w14:paraId="14D5B93D" w14:textId="10FCF7D5" w:rsidR="00DF144C" w:rsidRDefault="00DF144C" w:rsidP="00DF144C">
      <w:pPr>
        <w:tabs>
          <w:tab w:val="left" w:pos="709"/>
        </w:tabs>
        <w:spacing w:line="276" w:lineRule="auto"/>
        <w:ind w:right="-1"/>
        <w:jc w:val="both"/>
        <w:rPr>
          <w:rFonts w:eastAsia="Calibri"/>
          <w:sz w:val="22"/>
          <w:szCs w:val="22"/>
        </w:rPr>
      </w:pPr>
    </w:p>
    <w:p w14:paraId="53BC7341" w14:textId="7F9E6C63" w:rsidR="0001777F" w:rsidRDefault="0001777F" w:rsidP="00DF144C">
      <w:pPr>
        <w:tabs>
          <w:tab w:val="left" w:pos="709"/>
        </w:tabs>
        <w:spacing w:line="276" w:lineRule="auto"/>
        <w:ind w:right="-1"/>
        <w:jc w:val="both"/>
        <w:rPr>
          <w:rFonts w:eastAsia="Calibri"/>
          <w:sz w:val="22"/>
          <w:szCs w:val="22"/>
        </w:rPr>
      </w:pPr>
    </w:p>
    <w:p w14:paraId="7BB101C1" w14:textId="509D499D" w:rsidR="0001777F" w:rsidRDefault="0001777F" w:rsidP="00DF144C">
      <w:pPr>
        <w:tabs>
          <w:tab w:val="left" w:pos="709"/>
        </w:tabs>
        <w:spacing w:line="276" w:lineRule="auto"/>
        <w:ind w:right="-1"/>
        <w:jc w:val="both"/>
        <w:rPr>
          <w:rFonts w:eastAsia="Calibri"/>
          <w:sz w:val="22"/>
          <w:szCs w:val="22"/>
        </w:rPr>
      </w:pPr>
    </w:p>
    <w:p w14:paraId="3D1DF9A8" w14:textId="77777777" w:rsidR="0001777F" w:rsidRPr="00736459" w:rsidRDefault="0001777F" w:rsidP="00DF144C">
      <w:pPr>
        <w:tabs>
          <w:tab w:val="left" w:pos="709"/>
        </w:tabs>
        <w:spacing w:line="276" w:lineRule="auto"/>
        <w:ind w:right="-1"/>
        <w:jc w:val="both"/>
        <w:rPr>
          <w:rFonts w:eastAsia="Calibri"/>
          <w:sz w:val="22"/>
          <w:szCs w:val="22"/>
        </w:rPr>
      </w:pPr>
    </w:p>
    <w:p w14:paraId="66302762" w14:textId="77777777" w:rsidR="00DF144C" w:rsidRPr="00736459" w:rsidRDefault="00DF144C" w:rsidP="00DF144C">
      <w:pPr>
        <w:numPr>
          <w:ilvl w:val="0"/>
          <w:numId w:val="1"/>
        </w:numPr>
        <w:spacing w:line="276" w:lineRule="auto"/>
        <w:ind w:left="709" w:right="-1"/>
        <w:jc w:val="center"/>
        <w:rPr>
          <w:rFonts w:eastAsia="Calibri"/>
          <w:b/>
          <w:sz w:val="22"/>
          <w:szCs w:val="22"/>
        </w:rPr>
      </w:pPr>
      <w:r w:rsidRPr="00736459">
        <w:rPr>
          <w:rFonts w:eastAsia="Calibri"/>
          <w:b/>
          <w:sz w:val="22"/>
          <w:szCs w:val="22"/>
        </w:rPr>
        <w:lastRenderedPageBreak/>
        <w:t>SKYRIUS</w:t>
      </w:r>
    </w:p>
    <w:p w14:paraId="6063CCB7" w14:textId="77777777" w:rsidR="00DF144C" w:rsidRPr="00736459" w:rsidRDefault="00DF144C" w:rsidP="00DF144C">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6FB17AD2" w14:textId="77777777" w:rsidR="00DF144C" w:rsidRPr="00736459" w:rsidRDefault="00DF144C" w:rsidP="00DF144C">
      <w:pPr>
        <w:spacing w:line="276" w:lineRule="auto"/>
        <w:ind w:left="709" w:right="-1" w:firstLine="482"/>
        <w:jc w:val="center"/>
        <w:rPr>
          <w:rFonts w:eastAsia="Calibri"/>
          <w:b/>
          <w:sz w:val="22"/>
          <w:szCs w:val="22"/>
        </w:rPr>
      </w:pPr>
    </w:p>
    <w:p w14:paraId="06C1AB2D" w14:textId="77777777" w:rsidR="00DF144C" w:rsidRPr="00736459" w:rsidRDefault="00DF144C" w:rsidP="00DF144C">
      <w:pPr>
        <w:numPr>
          <w:ilvl w:val="1"/>
          <w:numId w:val="1"/>
        </w:numPr>
        <w:spacing w:line="276" w:lineRule="auto"/>
        <w:ind w:right="-1"/>
        <w:jc w:val="both"/>
        <w:rPr>
          <w:sz w:val="22"/>
          <w:szCs w:val="22"/>
        </w:rPr>
      </w:pPr>
      <w:r w:rsidRPr="00736459">
        <w:rPr>
          <w:sz w:val="22"/>
          <w:szCs w:val="22"/>
        </w:rPr>
        <w:t>Sutartis gali būti nutraukiama:</w:t>
      </w:r>
    </w:p>
    <w:p w14:paraId="4ED08B94" w14:textId="77777777" w:rsidR="00DF144C" w:rsidRPr="00736459" w:rsidRDefault="00DF144C" w:rsidP="00DF144C">
      <w:pPr>
        <w:numPr>
          <w:ilvl w:val="2"/>
          <w:numId w:val="1"/>
        </w:numPr>
        <w:tabs>
          <w:tab w:val="left" w:pos="1560"/>
        </w:tabs>
        <w:spacing w:line="276" w:lineRule="auto"/>
        <w:ind w:left="851" w:right="-1"/>
        <w:jc w:val="both"/>
        <w:rPr>
          <w:sz w:val="22"/>
          <w:szCs w:val="22"/>
        </w:rPr>
      </w:pPr>
      <w:r w:rsidRPr="00736459">
        <w:rPr>
          <w:sz w:val="22"/>
          <w:szCs w:val="22"/>
        </w:rPr>
        <w:t>raštišku Šalių susitarimu;</w:t>
      </w:r>
    </w:p>
    <w:p w14:paraId="31878961" w14:textId="77777777" w:rsidR="00DF144C" w:rsidRPr="00736459" w:rsidRDefault="00DF144C" w:rsidP="00DF144C">
      <w:pPr>
        <w:numPr>
          <w:ilvl w:val="2"/>
          <w:numId w:val="1"/>
        </w:numPr>
        <w:tabs>
          <w:tab w:val="left" w:pos="1560"/>
        </w:tabs>
        <w:spacing w:line="276" w:lineRule="auto"/>
        <w:ind w:left="851" w:right="-1"/>
        <w:jc w:val="both"/>
        <w:rPr>
          <w:sz w:val="22"/>
          <w:szCs w:val="22"/>
        </w:rPr>
      </w:pPr>
      <w:r w:rsidRPr="00736459">
        <w:rPr>
          <w:sz w:val="22"/>
          <w:szCs w:val="22"/>
        </w:rPr>
        <w:t>Užsakovo vienašališku sprendimu:</w:t>
      </w:r>
    </w:p>
    <w:p w14:paraId="37AE1532" w14:textId="77777777" w:rsidR="00DF144C" w:rsidRDefault="00DF144C" w:rsidP="00DF144C">
      <w:pPr>
        <w:numPr>
          <w:ilvl w:val="3"/>
          <w:numId w:val="1"/>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2C6FF987" w14:textId="77777777" w:rsidR="00DF144C" w:rsidRPr="00FE15C9" w:rsidRDefault="00DF144C" w:rsidP="00DF144C">
      <w:pPr>
        <w:numPr>
          <w:ilvl w:val="3"/>
          <w:numId w:val="1"/>
        </w:numPr>
        <w:tabs>
          <w:tab w:val="left" w:pos="2268"/>
          <w:tab w:val="left" w:pos="2410"/>
        </w:tabs>
        <w:spacing w:line="276" w:lineRule="auto"/>
        <w:ind w:left="1560" w:right="-1"/>
        <w:jc w:val="both"/>
        <w:rPr>
          <w:b/>
          <w:sz w:val="22"/>
          <w:szCs w:val="22"/>
        </w:rPr>
      </w:pPr>
      <w:r w:rsidRPr="00FE15C9">
        <w:rPr>
          <w:b/>
          <w:sz w:val="22"/>
          <w:szCs w:val="22"/>
        </w:rPr>
        <w:t>nesikreipiant į teismą, apie tai raštu įspėjus Rangovą prieš 5 (penkias) darbo dienas, jei priskaičiuotų baudų dydis viršija 20 proc. Sutarties vertės.</w:t>
      </w:r>
    </w:p>
    <w:p w14:paraId="5EC48C21" w14:textId="77777777" w:rsidR="00DF144C" w:rsidRPr="00736459" w:rsidRDefault="00DF144C" w:rsidP="00DF144C">
      <w:pPr>
        <w:numPr>
          <w:ilvl w:val="3"/>
          <w:numId w:val="1"/>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540B0E5" w14:textId="77777777" w:rsidR="00DF144C" w:rsidRPr="00736459" w:rsidRDefault="00DF144C" w:rsidP="00DF144C">
      <w:pPr>
        <w:numPr>
          <w:ilvl w:val="3"/>
          <w:numId w:val="1"/>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0DCF120B" w14:textId="77777777" w:rsidR="00DF144C" w:rsidRPr="00736459" w:rsidRDefault="00DF144C" w:rsidP="00DF144C">
      <w:pPr>
        <w:numPr>
          <w:ilvl w:val="3"/>
          <w:numId w:val="1"/>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5BF3E319"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365C0B47" w14:textId="77777777" w:rsidR="00DF144C" w:rsidRPr="00736459" w:rsidRDefault="00DF144C" w:rsidP="00DF144C">
      <w:pPr>
        <w:numPr>
          <w:ilvl w:val="2"/>
          <w:numId w:val="1"/>
        </w:numPr>
        <w:tabs>
          <w:tab w:val="left" w:pos="1276"/>
        </w:tabs>
        <w:spacing w:line="276" w:lineRule="auto"/>
        <w:ind w:left="709" w:right="-1"/>
        <w:jc w:val="both"/>
        <w:rPr>
          <w:sz w:val="22"/>
          <w:szCs w:val="22"/>
        </w:rPr>
      </w:pPr>
      <w:r w:rsidRPr="00736459">
        <w:rPr>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04296A6E" w14:textId="77777777" w:rsidR="00DF144C" w:rsidRPr="00736459" w:rsidRDefault="00DF144C" w:rsidP="00DF144C">
      <w:pPr>
        <w:numPr>
          <w:ilvl w:val="2"/>
          <w:numId w:val="1"/>
        </w:numPr>
        <w:tabs>
          <w:tab w:val="left" w:pos="1276"/>
        </w:tabs>
        <w:spacing w:line="276" w:lineRule="auto"/>
        <w:ind w:left="709" w:right="-1"/>
        <w:jc w:val="both"/>
        <w:rPr>
          <w:sz w:val="22"/>
          <w:szCs w:val="22"/>
        </w:rPr>
      </w:pPr>
      <w:r w:rsidRPr="00736459">
        <w:rPr>
          <w:sz w:val="22"/>
          <w:szCs w:val="22"/>
        </w:rPr>
        <w:t>Kitomis Lietuvos Respublikos teisės aktuose nustatytomis aplinkybėmis ir tvarka.</w:t>
      </w:r>
    </w:p>
    <w:p w14:paraId="43E4A3F3" w14:textId="77777777" w:rsidR="00DF144C" w:rsidRPr="00736459" w:rsidRDefault="00DF144C" w:rsidP="00DF144C">
      <w:pPr>
        <w:numPr>
          <w:ilvl w:val="1"/>
          <w:numId w:val="1"/>
        </w:numPr>
        <w:spacing w:line="276" w:lineRule="auto"/>
        <w:ind w:left="709" w:right="-1" w:hanging="567"/>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35727EA4" w14:textId="77777777" w:rsidR="00DF144C" w:rsidRPr="00736459" w:rsidRDefault="00DF144C" w:rsidP="00DF144C">
      <w:pPr>
        <w:numPr>
          <w:ilvl w:val="1"/>
          <w:numId w:val="1"/>
        </w:numPr>
        <w:spacing w:line="276" w:lineRule="auto"/>
        <w:ind w:left="709" w:right="-1" w:hanging="567"/>
        <w:jc w:val="both"/>
        <w:rPr>
          <w:sz w:val="22"/>
          <w:szCs w:val="22"/>
        </w:rPr>
      </w:pPr>
      <w:r w:rsidRPr="00736459">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471197F" w14:textId="77777777" w:rsidR="00DF144C" w:rsidRPr="00736459" w:rsidRDefault="00DF144C" w:rsidP="00DF144C">
      <w:pPr>
        <w:numPr>
          <w:ilvl w:val="1"/>
          <w:numId w:val="1"/>
        </w:numPr>
        <w:tabs>
          <w:tab w:val="left" w:pos="709"/>
        </w:tabs>
        <w:spacing w:line="276" w:lineRule="auto"/>
        <w:ind w:left="709" w:hanging="567"/>
        <w:jc w:val="both"/>
        <w:rPr>
          <w:sz w:val="22"/>
          <w:szCs w:val="22"/>
        </w:rPr>
      </w:pPr>
      <w:r w:rsidRPr="00736459">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01EBCE4B" w14:textId="77777777" w:rsidR="00DF144C" w:rsidRPr="00736459" w:rsidRDefault="00DF144C" w:rsidP="00DF144C">
      <w:pPr>
        <w:numPr>
          <w:ilvl w:val="1"/>
          <w:numId w:val="1"/>
        </w:numPr>
        <w:tabs>
          <w:tab w:val="left" w:pos="709"/>
        </w:tabs>
        <w:spacing w:line="276" w:lineRule="auto"/>
        <w:ind w:left="709" w:hanging="567"/>
        <w:jc w:val="both"/>
        <w:rPr>
          <w:sz w:val="22"/>
          <w:szCs w:val="22"/>
        </w:rPr>
      </w:pPr>
      <w:r w:rsidRPr="00736459">
        <w:rPr>
          <w:sz w:val="22"/>
          <w:szCs w:val="22"/>
        </w:rPr>
        <w:t>Sutarties nutraukimo įsigaliojimo atveju pagal bet kurį Sutarties sąlygų punktą, Rangovas per Užsakovo nurodytą terminą privalo:</w:t>
      </w:r>
    </w:p>
    <w:p w14:paraId="4E55CCB7" w14:textId="77777777" w:rsidR="00DF144C" w:rsidRPr="00736459" w:rsidRDefault="00DF144C" w:rsidP="00DF144C">
      <w:pPr>
        <w:numPr>
          <w:ilvl w:val="2"/>
          <w:numId w:val="1"/>
        </w:numPr>
        <w:tabs>
          <w:tab w:val="left" w:pos="1418"/>
        </w:tabs>
        <w:spacing w:line="276" w:lineRule="auto"/>
        <w:ind w:left="709"/>
        <w:jc w:val="both"/>
        <w:rPr>
          <w:sz w:val="22"/>
          <w:szCs w:val="22"/>
        </w:rPr>
      </w:pPr>
      <w:r w:rsidRPr="00736459">
        <w:rPr>
          <w:sz w:val="22"/>
          <w:szCs w:val="22"/>
        </w:rPr>
        <w:lastRenderedPageBreak/>
        <w:t>nutraukti visą tolesnį Darbą, išskyrus tokį, kurį būtina atlikti dėl gyvybės ar turto išsaugojimo arba dėl Darbų saugos;</w:t>
      </w:r>
    </w:p>
    <w:p w14:paraId="4C9B6E89" w14:textId="77777777" w:rsidR="00DF144C" w:rsidRPr="00736459" w:rsidRDefault="00DF144C" w:rsidP="00DF144C">
      <w:pPr>
        <w:numPr>
          <w:ilvl w:val="2"/>
          <w:numId w:val="1"/>
        </w:numPr>
        <w:tabs>
          <w:tab w:val="left" w:pos="1418"/>
        </w:tabs>
        <w:spacing w:line="276" w:lineRule="auto"/>
        <w:ind w:left="709"/>
        <w:jc w:val="both"/>
        <w:rPr>
          <w:sz w:val="22"/>
          <w:szCs w:val="22"/>
        </w:rPr>
      </w:pPr>
      <w:r w:rsidRPr="00736459">
        <w:rPr>
          <w:sz w:val="22"/>
          <w:szCs w:val="22"/>
        </w:rPr>
        <w:t>perduoti Užsakovui įrangą ir medžiagas, už kuriuos jau sumokėta;</w:t>
      </w:r>
    </w:p>
    <w:p w14:paraId="01EC5763" w14:textId="77777777" w:rsidR="00DF144C" w:rsidRPr="00736459" w:rsidRDefault="00DF144C" w:rsidP="00DF144C">
      <w:pPr>
        <w:numPr>
          <w:ilvl w:val="2"/>
          <w:numId w:val="1"/>
        </w:numPr>
        <w:tabs>
          <w:tab w:val="left" w:pos="1418"/>
        </w:tabs>
        <w:spacing w:line="276" w:lineRule="auto"/>
        <w:ind w:left="709"/>
        <w:jc w:val="both"/>
        <w:rPr>
          <w:sz w:val="22"/>
          <w:szCs w:val="22"/>
        </w:rPr>
      </w:pPr>
      <w:r w:rsidRPr="00736459">
        <w:rPr>
          <w:sz w:val="22"/>
          <w:szCs w:val="22"/>
        </w:rPr>
        <w:t>pašalinti visus Rangovo įrenginius ir kitus daiktus iš Statybvietės ir pats palikti statybvietę</w:t>
      </w:r>
      <w:r w:rsidRPr="00736459">
        <w:t>.</w:t>
      </w:r>
    </w:p>
    <w:p w14:paraId="62E12DBB" w14:textId="77777777" w:rsidR="00DF144C" w:rsidRPr="00736459" w:rsidRDefault="00DF144C" w:rsidP="00DF144C">
      <w:pPr>
        <w:spacing w:line="276" w:lineRule="auto"/>
        <w:ind w:left="709" w:right="-1" w:firstLine="6182"/>
        <w:rPr>
          <w:rFonts w:eastAsia="Calibri"/>
          <w:b/>
          <w:sz w:val="22"/>
          <w:szCs w:val="22"/>
        </w:rPr>
      </w:pPr>
    </w:p>
    <w:p w14:paraId="73A444B0" w14:textId="77777777" w:rsidR="00DF144C" w:rsidRPr="00736459" w:rsidRDefault="00DF144C" w:rsidP="00DF144C">
      <w:pPr>
        <w:spacing w:line="276" w:lineRule="auto"/>
        <w:ind w:left="709" w:right="-1" w:firstLine="6182"/>
        <w:rPr>
          <w:rFonts w:eastAsia="Calibri"/>
          <w:b/>
          <w:sz w:val="22"/>
          <w:szCs w:val="22"/>
        </w:rPr>
      </w:pPr>
    </w:p>
    <w:p w14:paraId="7FEBF80A" w14:textId="77777777" w:rsidR="00DF144C" w:rsidRPr="00736459" w:rsidRDefault="00DF144C" w:rsidP="00DF144C">
      <w:pPr>
        <w:numPr>
          <w:ilvl w:val="0"/>
          <w:numId w:val="1"/>
        </w:numPr>
        <w:spacing w:line="276" w:lineRule="auto"/>
        <w:ind w:left="709" w:right="-1"/>
        <w:jc w:val="center"/>
        <w:rPr>
          <w:rFonts w:eastAsia="Calibri"/>
          <w:b/>
          <w:sz w:val="22"/>
          <w:szCs w:val="22"/>
        </w:rPr>
      </w:pPr>
      <w:r w:rsidRPr="00736459">
        <w:rPr>
          <w:rFonts w:eastAsia="Calibri"/>
          <w:b/>
          <w:sz w:val="22"/>
          <w:szCs w:val="22"/>
        </w:rPr>
        <w:t>SKYRIUS</w:t>
      </w:r>
    </w:p>
    <w:p w14:paraId="1A978B40" w14:textId="77777777" w:rsidR="00DF144C" w:rsidRPr="00736459" w:rsidRDefault="00DF144C" w:rsidP="00DF144C">
      <w:pPr>
        <w:spacing w:line="276" w:lineRule="auto"/>
        <w:ind w:left="709" w:right="-1"/>
        <w:jc w:val="center"/>
        <w:rPr>
          <w:rFonts w:eastAsia="Calibri"/>
          <w:b/>
          <w:sz w:val="22"/>
          <w:szCs w:val="22"/>
        </w:rPr>
      </w:pPr>
      <w:r w:rsidRPr="00736459">
        <w:rPr>
          <w:rFonts w:eastAsia="Calibri"/>
          <w:b/>
          <w:sz w:val="22"/>
          <w:szCs w:val="22"/>
        </w:rPr>
        <w:t>NENUGALIMA JĖGA</w:t>
      </w:r>
    </w:p>
    <w:p w14:paraId="42C5D437" w14:textId="77777777" w:rsidR="00DF144C" w:rsidRPr="00736459" w:rsidRDefault="00DF144C" w:rsidP="00DF144C">
      <w:pPr>
        <w:spacing w:line="276" w:lineRule="auto"/>
        <w:ind w:left="709" w:right="-1"/>
        <w:jc w:val="center"/>
        <w:rPr>
          <w:rFonts w:eastAsia="Calibri"/>
          <w:b/>
          <w:sz w:val="22"/>
          <w:szCs w:val="22"/>
        </w:rPr>
      </w:pPr>
    </w:p>
    <w:p w14:paraId="3A6B2423"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B562A9B"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 xml:space="preserve"> Nenugalima jėga (</w:t>
      </w:r>
      <w:r w:rsidRPr="00736459">
        <w:rPr>
          <w:rFonts w:eastAsia="Calibri"/>
          <w:i/>
          <w:sz w:val="22"/>
          <w:szCs w:val="22"/>
        </w:rPr>
        <w:t>force majeure</w:t>
      </w:r>
      <w:r w:rsidRPr="00736459">
        <w:rPr>
          <w:rFonts w:eastAsia="Calibri"/>
          <w:sz w:val="22"/>
          <w:szCs w:val="22"/>
        </w:rPr>
        <w:t>) nelaikoma tai, kad rinkoje nėra reikalingų prievolei vykdyti prekių, Šalis neturi reikiamų finansinių išteklių arba Šalies kontrahentai pažeidžia savo prievoles. Nenugalima jėga (</w:t>
      </w:r>
      <w:r w:rsidRPr="00736459">
        <w:rPr>
          <w:rFonts w:eastAsia="Calibri"/>
          <w:i/>
          <w:sz w:val="22"/>
          <w:szCs w:val="22"/>
        </w:rPr>
        <w:t>force majeure</w:t>
      </w:r>
      <w:r w:rsidRPr="00736459">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3AD589E"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Sutartis baigiasi kitos Šalies reikalavimu, kai ją įvykdyti kitai šaliai neįmanoma dėl  nenugalimos jėgos (</w:t>
      </w:r>
      <w:r w:rsidRPr="00736459">
        <w:rPr>
          <w:rFonts w:eastAsia="Calibri"/>
          <w:i/>
          <w:sz w:val="22"/>
          <w:szCs w:val="22"/>
        </w:rPr>
        <w:t>force majeure</w:t>
      </w:r>
      <w:r w:rsidRPr="00736459">
        <w:rPr>
          <w:rFonts w:eastAsia="Calibri"/>
          <w:sz w:val="22"/>
          <w:szCs w:val="22"/>
        </w:rPr>
        <w:t>).</w:t>
      </w:r>
    </w:p>
    <w:p w14:paraId="5C2D9D35" w14:textId="77777777" w:rsidR="00DF144C" w:rsidRPr="00736459" w:rsidRDefault="00DF144C" w:rsidP="00DF144C">
      <w:pPr>
        <w:spacing w:line="276" w:lineRule="auto"/>
        <w:ind w:left="709" w:right="567" w:firstLine="597"/>
        <w:jc w:val="center"/>
        <w:rPr>
          <w:rFonts w:eastAsia="Calibri"/>
          <w:b/>
          <w:sz w:val="22"/>
          <w:szCs w:val="22"/>
        </w:rPr>
      </w:pPr>
    </w:p>
    <w:p w14:paraId="5CF4E52D" w14:textId="77777777" w:rsidR="00DF144C" w:rsidRPr="00736459" w:rsidRDefault="00DF144C" w:rsidP="00DF144C">
      <w:pPr>
        <w:numPr>
          <w:ilvl w:val="0"/>
          <w:numId w:val="1"/>
        </w:numPr>
        <w:spacing w:line="276" w:lineRule="auto"/>
        <w:ind w:left="709" w:right="567"/>
        <w:jc w:val="center"/>
        <w:rPr>
          <w:rFonts w:eastAsia="Calibri"/>
          <w:b/>
          <w:strike/>
          <w:sz w:val="22"/>
          <w:szCs w:val="22"/>
        </w:rPr>
      </w:pPr>
      <w:r w:rsidRPr="00736459">
        <w:rPr>
          <w:rFonts w:eastAsia="Calibri"/>
          <w:b/>
          <w:sz w:val="22"/>
          <w:szCs w:val="22"/>
        </w:rPr>
        <w:t>SKYRIUS</w:t>
      </w:r>
    </w:p>
    <w:p w14:paraId="3A08D0E8"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ŠALIŲ ATSAKOMYBĖ</w:t>
      </w:r>
    </w:p>
    <w:p w14:paraId="7F431AC9" w14:textId="77777777" w:rsidR="00DF144C" w:rsidRPr="00736459" w:rsidRDefault="00DF144C" w:rsidP="00DF144C">
      <w:pPr>
        <w:spacing w:line="276" w:lineRule="auto"/>
        <w:ind w:left="709" w:right="567"/>
        <w:jc w:val="center"/>
        <w:rPr>
          <w:rFonts w:eastAsia="Calibri"/>
          <w:b/>
          <w:sz w:val="22"/>
          <w:szCs w:val="22"/>
        </w:rPr>
      </w:pPr>
    </w:p>
    <w:p w14:paraId="4C678E4D" w14:textId="77777777" w:rsidR="00DF144C" w:rsidRPr="00E86611" w:rsidRDefault="00DF144C" w:rsidP="00DF144C">
      <w:pPr>
        <w:numPr>
          <w:ilvl w:val="1"/>
          <w:numId w:val="1"/>
        </w:numPr>
        <w:tabs>
          <w:tab w:val="left" w:pos="709"/>
          <w:tab w:val="left" w:pos="993"/>
        </w:tabs>
        <w:spacing w:line="276" w:lineRule="auto"/>
        <w:ind w:left="709" w:right="-1" w:hanging="567"/>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3BCAEE6C" w14:textId="77777777" w:rsidR="00DF144C" w:rsidRPr="00E86611" w:rsidRDefault="00DF144C" w:rsidP="00DF144C">
      <w:pPr>
        <w:numPr>
          <w:ilvl w:val="1"/>
          <w:numId w:val="1"/>
        </w:numPr>
        <w:tabs>
          <w:tab w:val="left" w:pos="709"/>
        </w:tabs>
        <w:spacing w:line="276" w:lineRule="auto"/>
        <w:ind w:left="709" w:right="-1" w:hanging="567"/>
        <w:jc w:val="both"/>
        <w:rPr>
          <w:rFonts w:eastAsia="Calibri"/>
          <w:sz w:val="22"/>
          <w:szCs w:val="22"/>
        </w:rPr>
      </w:pPr>
      <w:r w:rsidRPr="00E86611">
        <w:rPr>
          <w:rFonts w:eastAsia="Calibri"/>
          <w:sz w:val="22"/>
          <w:szCs w:val="22"/>
        </w:rPr>
        <w:t>Rangovui vėluojant pateikti atliktų Darbų perdavimo-priėmimo aktus, Užsakovas turi teisę taikyti 10 proc. dydžio baudą nuo atliktų darbų vertės.</w:t>
      </w:r>
    </w:p>
    <w:p w14:paraId="732985E4" w14:textId="77777777" w:rsidR="00DF144C" w:rsidRPr="00E86611" w:rsidRDefault="00DF144C" w:rsidP="00DF144C">
      <w:pPr>
        <w:numPr>
          <w:ilvl w:val="1"/>
          <w:numId w:val="1"/>
        </w:numPr>
        <w:spacing w:line="276" w:lineRule="auto"/>
        <w:ind w:left="709" w:right="-1" w:hanging="567"/>
        <w:jc w:val="both"/>
        <w:rPr>
          <w:rFonts w:eastAsia="Calibri"/>
          <w:strike/>
          <w:sz w:val="22"/>
          <w:szCs w:val="22"/>
        </w:rPr>
      </w:pPr>
      <w:r w:rsidRPr="00E86611">
        <w:rPr>
          <w:rFonts w:eastAsia="Calibri"/>
          <w:sz w:val="22"/>
          <w:szCs w:val="22"/>
        </w:rPr>
        <w:t xml:space="preserve">Jeigu Rangovas neatlieka Darbų per Sutartyje nustatytą terminą arba </w:t>
      </w:r>
      <w:r w:rsidRPr="00E86611">
        <w:rPr>
          <w:rFonts w:eastAsia="Calibri"/>
          <w:bCs/>
          <w:sz w:val="22"/>
          <w:szCs w:val="22"/>
        </w:rPr>
        <w:t>Darbų vykdymo metu per nustatytą terminą</w:t>
      </w:r>
      <w:r w:rsidRPr="00E86611">
        <w:rPr>
          <w:rFonts w:eastAsia="Calibri"/>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1B0261CF" w14:textId="77777777" w:rsidR="00DF144C" w:rsidRPr="00E86611" w:rsidRDefault="00DF144C" w:rsidP="00DF144C">
      <w:pPr>
        <w:numPr>
          <w:ilvl w:val="1"/>
          <w:numId w:val="1"/>
        </w:numPr>
        <w:spacing w:line="276" w:lineRule="auto"/>
        <w:ind w:left="709" w:right="-1" w:hanging="567"/>
        <w:jc w:val="both"/>
        <w:rPr>
          <w:rFonts w:eastAsia="Calibri"/>
          <w:sz w:val="22"/>
          <w:szCs w:val="22"/>
        </w:rPr>
      </w:pPr>
      <w:r w:rsidRPr="00E86611">
        <w:rPr>
          <w:rFonts w:eastAsia="Calibri"/>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456EFDEB" w14:textId="77777777" w:rsidR="00DF144C" w:rsidRPr="00E86611" w:rsidRDefault="00DF144C" w:rsidP="00DF144C">
      <w:pPr>
        <w:numPr>
          <w:ilvl w:val="1"/>
          <w:numId w:val="1"/>
        </w:numPr>
        <w:spacing w:line="276" w:lineRule="auto"/>
        <w:ind w:left="709" w:right="-1" w:hanging="567"/>
        <w:jc w:val="both"/>
        <w:rPr>
          <w:rFonts w:eastAsia="Calibri"/>
          <w:sz w:val="22"/>
          <w:szCs w:val="22"/>
        </w:rPr>
      </w:pPr>
      <w:r w:rsidRPr="00E86611">
        <w:rPr>
          <w:rFonts w:eastAsia="Calibri"/>
          <w:sz w:val="22"/>
          <w:szCs w:val="22"/>
        </w:rPr>
        <w:t xml:space="preserve">Rangovas privalo visiškai atlyginti Užsakovo nuostolius, atsiradusius dėl netinkamo Darbų atlikimo ar Rangovui pažeidus kitus savo įsipareigojimus pagal Sutartį. </w:t>
      </w:r>
    </w:p>
    <w:p w14:paraId="4E0FF14B"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E86611">
        <w:rPr>
          <w:rFonts w:eastAsia="Calibri"/>
          <w:sz w:val="22"/>
          <w:szCs w:val="22"/>
        </w:rPr>
        <w:t>Užsakovas turi teisę už Rangovo padarytus nuostolius, Užsakovo naudai priskaičiuotų delspinigių ir (ar) taikytinų baudų dydžiu, sumažinti pag</w:t>
      </w:r>
      <w:r w:rsidRPr="00736459">
        <w:rPr>
          <w:rFonts w:eastAsia="Calibri"/>
          <w:sz w:val="22"/>
          <w:szCs w:val="22"/>
        </w:rPr>
        <w:t>al Sutartį Rangovui mokėtinas sumas, vienašališkai atliekant tarpusavio prievolių įskaitymą, t.</w:t>
      </w:r>
      <w:r w:rsidRPr="00736459">
        <w:rPr>
          <w:rFonts w:eastAsia="Calibri"/>
        </w:rPr>
        <w:t xml:space="preserve"> </w:t>
      </w:r>
      <w:r w:rsidRPr="00736459">
        <w:rPr>
          <w:rFonts w:eastAsia="Calibri"/>
          <w:sz w:val="22"/>
          <w:szCs w:val="22"/>
        </w:rPr>
        <w:t xml:space="preserve">y., Rangovo Užsakovui mokėtinas netesybų sumas įskaitant į Užsakovo Rangovui mokėtiną atlyginimą už Atliktus darbus. Rangovui pagal Sutartį mokėtinos sumos yra sumažinamos ir tomis </w:t>
      </w:r>
      <w:r w:rsidRPr="00736459">
        <w:rPr>
          <w:rFonts w:eastAsia="Calibri"/>
          <w:sz w:val="22"/>
          <w:szCs w:val="22"/>
        </w:rPr>
        <w:lastRenderedPageBreak/>
        <w:t>sumomis, kurias Užsakovas sumokėjo tretiesiems asmenims už Rangovo nekokybiškai ar ne laiku atliktų Darbų trūkumų pašalinimą.</w:t>
      </w:r>
    </w:p>
    <w:p w14:paraId="54A8AAAE"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lang w:eastAsia="lt-LT"/>
        </w:rPr>
        <w:t>Netesybų sumokėjimas neatleidžia Šalies nuo įsipareigojimų pagal Sutartį vykdymo bei nuo pareigos atlyginti nuostolius.</w:t>
      </w:r>
    </w:p>
    <w:p w14:paraId="65A8A648"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Užsakovui nutraukus Sutartį, 8.1.2. punkte numatytu pagrindu, Rangovas moka Užsakovui 10 procentų nuo pradinės Sutarties vertės, numatytos Sutarties 4.1 punkte, dydžio baudą.</w:t>
      </w:r>
    </w:p>
    <w:p w14:paraId="12000687" w14:textId="77777777" w:rsidR="00DF144C" w:rsidRPr="00736459" w:rsidRDefault="00DF144C" w:rsidP="00DF144C">
      <w:pPr>
        <w:spacing w:line="276" w:lineRule="auto"/>
        <w:ind w:right="-1"/>
        <w:jc w:val="both"/>
        <w:rPr>
          <w:rFonts w:eastAsia="Calibri"/>
          <w:sz w:val="22"/>
          <w:szCs w:val="22"/>
        </w:rPr>
      </w:pPr>
    </w:p>
    <w:p w14:paraId="260731E0" w14:textId="77777777" w:rsidR="00DF144C" w:rsidRPr="00736459" w:rsidRDefault="00DF144C" w:rsidP="00DF144C">
      <w:pPr>
        <w:numPr>
          <w:ilvl w:val="0"/>
          <w:numId w:val="1"/>
        </w:numPr>
        <w:spacing w:line="276" w:lineRule="auto"/>
        <w:ind w:left="709" w:right="-1"/>
        <w:jc w:val="center"/>
        <w:rPr>
          <w:rFonts w:eastAsia="Calibri"/>
          <w:sz w:val="22"/>
          <w:szCs w:val="22"/>
        </w:rPr>
      </w:pPr>
      <w:r w:rsidRPr="00736459">
        <w:rPr>
          <w:rFonts w:eastAsia="Calibri"/>
          <w:b/>
          <w:sz w:val="22"/>
          <w:szCs w:val="22"/>
        </w:rPr>
        <w:t>SKYRIUS</w:t>
      </w:r>
    </w:p>
    <w:p w14:paraId="7D112721" w14:textId="77777777" w:rsidR="00DF144C" w:rsidRPr="00736459" w:rsidRDefault="00DF144C" w:rsidP="00DF144C">
      <w:pPr>
        <w:spacing w:line="276" w:lineRule="auto"/>
        <w:ind w:left="709" w:right="-1"/>
        <w:jc w:val="center"/>
        <w:rPr>
          <w:rFonts w:eastAsia="Calibri"/>
          <w:b/>
          <w:sz w:val="22"/>
          <w:szCs w:val="22"/>
        </w:rPr>
      </w:pPr>
      <w:r w:rsidRPr="00736459">
        <w:rPr>
          <w:rFonts w:eastAsia="Calibri"/>
          <w:b/>
          <w:sz w:val="22"/>
          <w:szCs w:val="22"/>
        </w:rPr>
        <w:t>BAIGIAMOSIOS NUOSTATOS</w:t>
      </w:r>
    </w:p>
    <w:p w14:paraId="16170524" w14:textId="77777777" w:rsidR="00DF144C" w:rsidRPr="00736459" w:rsidRDefault="00DF144C" w:rsidP="00DF144C">
      <w:pPr>
        <w:spacing w:line="276" w:lineRule="auto"/>
        <w:ind w:left="709" w:right="-1"/>
        <w:rPr>
          <w:rFonts w:eastAsia="Calibri"/>
          <w:b/>
          <w:sz w:val="22"/>
          <w:szCs w:val="22"/>
        </w:rPr>
      </w:pPr>
    </w:p>
    <w:p w14:paraId="0C2CFC24"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34D19E30"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68AE5840"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037C6DAA"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5787C123"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Šalys skiria savo atstovus Sutarties vykdymo kontrolės ir ryšių palaikymo tikslais. Visi su Sutarties vykdymu susiję pranešimai gali būti siunčiami šių atstovų kontaktiniais duomenimis:</w:t>
      </w:r>
    </w:p>
    <w:p w14:paraId="2E8F44AE" w14:textId="77777777" w:rsidR="0001777F" w:rsidRPr="00736459" w:rsidRDefault="00DF144C" w:rsidP="0001777F">
      <w:pPr>
        <w:numPr>
          <w:ilvl w:val="2"/>
          <w:numId w:val="1"/>
        </w:numPr>
        <w:tabs>
          <w:tab w:val="left" w:pos="1418"/>
        </w:tabs>
        <w:spacing w:line="276" w:lineRule="auto"/>
        <w:ind w:left="709" w:right="-1" w:firstLine="0"/>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0001777F" w:rsidRPr="002274D4">
        <w:rPr>
          <w:rFonts w:eastAsia="Calibri"/>
          <w:sz w:val="22"/>
          <w:szCs w:val="22"/>
        </w:rPr>
        <w:t xml:space="preserve">Eksploatacijos skyriaus viršininkas Rimantas Pečiulis, el.paštas </w:t>
      </w:r>
      <w:hyperlink r:id="rId11" w:history="1">
        <w:r w:rsidR="0001777F" w:rsidRPr="002274D4">
          <w:rPr>
            <w:rStyle w:val="Hipersaitas"/>
            <w:rFonts w:eastAsia="Calibri"/>
            <w:sz w:val="22"/>
            <w:szCs w:val="22"/>
          </w:rPr>
          <w:t>rimantas.peciulis</w:t>
        </w:r>
        <w:r w:rsidR="0001777F" w:rsidRPr="002274D4">
          <w:rPr>
            <w:rStyle w:val="Hipersaitas"/>
            <w:rFonts w:eastAsia="Calibri"/>
            <w:sz w:val="22"/>
            <w:szCs w:val="22"/>
            <w:lang w:val="en-US"/>
          </w:rPr>
          <w:t>@kaunovandenys.lt</w:t>
        </w:r>
      </w:hyperlink>
      <w:r w:rsidR="0001777F" w:rsidRPr="002274D4">
        <w:rPr>
          <w:rFonts w:eastAsia="Calibri"/>
          <w:sz w:val="22"/>
          <w:szCs w:val="22"/>
          <w:lang w:val="en-US"/>
        </w:rPr>
        <w:t xml:space="preserve">, tel. </w:t>
      </w:r>
      <w:r w:rsidR="0001777F" w:rsidRPr="002274D4">
        <w:rPr>
          <w:sz w:val="22"/>
          <w:szCs w:val="22"/>
        </w:rPr>
        <w:t xml:space="preserve">8 673 03 030; </w:t>
      </w:r>
      <w:r w:rsidR="0001777F" w:rsidRPr="002274D4">
        <w:rPr>
          <w:iCs/>
          <w:sz w:val="22"/>
          <w:szCs w:val="22"/>
        </w:rPr>
        <w:t>Techninio-projektų skyriaus Statybos priežiūros grupės vyresnysis inžinierius(statybos techninės priežiūros) Aleksandras Kuzminovas, tel. 8-37-301735;</w:t>
      </w:r>
    </w:p>
    <w:p w14:paraId="0E094644" w14:textId="494AA3E6" w:rsidR="00DF144C" w:rsidRPr="00736459" w:rsidRDefault="00DF144C" w:rsidP="0001777F">
      <w:pPr>
        <w:tabs>
          <w:tab w:val="left" w:pos="1418"/>
        </w:tabs>
        <w:spacing w:line="276" w:lineRule="auto"/>
        <w:ind w:left="709" w:right="-1"/>
        <w:jc w:val="both"/>
        <w:rPr>
          <w:rFonts w:eastAsia="Calibri"/>
          <w:sz w:val="22"/>
          <w:szCs w:val="22"/>
          <w:highlight w:val="lightGray"/>
          <w:u w:val="single"/>
        </w:rPr>
      </w:pPr>
    </w:p>
    <w:p w14:paraId="14D95D6C" w14:textId="04A9164E" w:rsidR="00DF144C" w:rsidRPr="003C0C98" w:rsidRDefault="00DF144C" w:rsidP="00DF144C">
      <w:pPr>
        <w:numPr>
          <w:ilvl w:val="2"/>
          <w:numId w:val="1"/>
        </w:numPr>
        <w:tabs>
          <w:tab w:val="left" w:pos="1418"/>
        </w:tabs>
        <w:spacing w:line="276" w:lineRule="auto"/>
        <w:ind w:left="709" w:right="-1"/>
        <w:jc w:val="both"/>
        <w:rPr>
          <w:rFonts w:eastAsia="Calibri"/>
          <w:sz w:val="22"/>
          <w:szCs w:val="22"/>
        </w:rPr>
      </w:pPr>
      <w:r w:rsidRPr="003C0C98">
        <w:rPr>
          <w:rFonts w:eastAsia="Calibri"/>
          <w:sz w:val="22"/>
          <w:szCs w:val="22"/>
        </w:rPr>
        <w:t xml:space="preserve">Rangovo už šios Sutarties vykdymą atsakingas asmuo – </w:t>
      </w:r>
      <w:r w:rsidR="00831C19" w:rsidRPr="003C0C98">
        <w:rPr>
          <w:rFonts w:eastAsia="Calibri"/>
          <w:b/>
          <w:bCs/>
          <w:sz w:val="22"/>
          <w:szCs w:val="22"/>
        </w:rPr>
        <w:t>gamybos direktorius Laurynas Varnelis</w:t>
      </w:r>
      <w:r w:rsidRPr="003C0C98">
        <w:rPr>
          <w:rFonts w:eastAsia="Calibri"/>
          <w:sz w:val="22"/>
          <w:szCs w:val="22"/>
        </w:rPr>
        <w:t xml:space="preserve">, tel. </w:t>
      </w:r>
      <w:r w:rsidR="0001777F">
        <w:rPr>
          <w:rFonts w:eastAsia="Calibri"/>
          <w:sz w:val="22"/>
          <w:szCs w:val="22"/>
        </w:rPr>
        <w:t>8</w:t>
      </w:r>
      <w:r w:rsidR="003C0C98" w:rsidRPr="003C0C98">
        <w:rPr>
          <w:rFonts w:eastAsia="Calibri"/>
          <w:sz w:val="22"/>
          <w:szCs w:val="22"/>
        </w:rPr>
        <w:t xml:space="preserve"> 650 82512</w:t>
      </w:r>
      <w:r w:rsidRPr="003C0C98">
        <w:rPr>
          <w:rFonts w:eastAsia="Calibri"/>
          <w:sz w:val="22"/>
          <w:szCs w:val="22"/>
        </w:rPr>
        <w:t>, el</w:t>
      </w:r>
      <w:r w:rsidR="003C0C98" w:rsidRPr="003C0C98">
        <w:rPr>
          <w:rFonts w:eastAsia="Calibri"/>
          <w:sz w:val="22"/>
          <w:szCs w:val="22"/>
        </w:rPr>
        <w:t>.p.</w:t>
      </w:r>
      <w:r w:rsidR="003C0C98">
        <w:rPr>
          <w:rFonts w:eastAsia="Calibri"/>
          <w:sz w:val="22"/>
          <w:szCs w:val="22"/>
        </w:rPr>
        <w:t>:</w:t>
      </w:r>
      <w:r w:rsidR="003C0C98" w:rsidRPr="003C0C98">
        <w:rPr>
          <w:rFonts w:eastAsia="Calibri"/>
          <w:sz w:val="22"/>
          <w:szCs w:val="22"/>
        </w:rPr>
        <w:t xml:space="preserve"> laurynas@geovizija.lt</w:t>
      </w:r>
      <w:r w:rsidRPr="003C0C98">
        <w:rPr>
          <w:rFonts w:eastAsia="Calibri"/>
          <w:sz w:val="22"/>
          <w:szCs w:val="22"/>
        </w:rPr>
        <w:t xml:space="preserve">; </w:t>
      </w:r>
    </w:p>
    <w:p w14:paraId="2D7FA36E" w14:textId="77777777" w:rsidR="0001777F" w:rsidRPr="00A67C5B" w:rsidRDefault="00DF144C" w:rsidP="0001777F">
      <w:pPr>
        <w:numPr>
          <w:ilvl w:val="2"/>
          <w:numId w:val="1"/>
        </w:numPr>
        <w:tabs>
          <w:tab w:val="left" w:pos="1418"/>
        </w:tabs>
        <w:spacing w:line="276" w:lineRule="auto"/>
        <w:ind w:left="709" w:right="-1"/>
        <w:jc w:val="both"/>
        <w:rPr>
          <w:rFonts w:eastAsia="Calibri"/>
          <w:sz w:val="22"/>
          <w:szCs w:val="22"/>
          <w:highlight w:val="lightGray"/>
          <w:u w:val="single"/>
        </w:rPr>
      </w:pPr>
      <w:r w:rsidRPr="0001777F">
        <w:rPr>
          <w:rFonts w:eastAsia="Calibri"/>
          <w:sz w:val="22"/>
          <w:szCs w:val="22"/>
        </w:rPr>
        <w:t>Užsakovo atstovas, atsakingas už Sutarties ir jos pakeitimų paskelbimą Viešųjų pirkimų įstatyme nustatyta tvarka -</w:t>
      </w:r>
      <w:r w:rsidRPr="0001777F">
        <w:rPr>
          <w:rFonts w:eastAsia="Calibri"/>
          <w:color w:val="FF0000"/>
          <w:sz w:val="22"/>
          <w:szCs w:val="22"/>
        </w:rPr>
        <w:t xml:space="preserve"> </w:t>
      </w:r>
      <w:r w:rsidR="0001777F" w:rsidRPr="00A67C5B">
        <w:rPr>
          <w:rFonts w:eastAsia="Calibri"/>
          <w:sz w:val="22"/>
          <w:szCs w:val="22"/>
          <w:highlight w:val="lightGray"/>
        </w:rPr>
        <w:t xml:space="preserve">Teisės ir viešųjų pirkimų skyriaus viršininkas Mindaugas Mizgaitis, tel.:(8 37)30 17 08, </w:t>
      </w:r>
      <w:hyperlink r:id="rId12" w:history="1">
        <w:r w:rsidR="0001777F" w:rsidRPr="00692D6F">
          <w:rPr>
            <w:rStyle w:val="Hipersaitas"/>
            <w:rFonts w:eastAsia="Calibri"/>
            <w:sz w:val="22"/>
            <w:szCs w:val="22"/>
            <w:highlight w:val="lightGray"/>
          </w:rPr>
          <w:t>el.p.mindaugas.mizgaitis</w:t>
        </w:r>
        <w:r w:rsidR="0001777F" w:rsidRPr="00692D6F">
          <w:rPr>
            <w:rStyle w:val="Hipersaitas"/>
            <w:rFonts w:eastAsia="Calibri"/>
            <w:sz w:val="22"/>
            <w:szCs w:val="22"/>
            <w:highlight w:val="lightGray"/>
            <w:lang w:val="en-US"/>
          </w:rPr>
          <w:t>@kaunovandenys.lt</w:t>
        </w:r>
      </w:hyperlink>
      <w:r w:rsidR="0001777F" w:rsidRPr="00A67C5B">
        <w:rPr>
          <w:rFonts w:eastAsia="Calibri"/>
          <w:sz w:val="22"/>
          <w:szCs w:val="22"/>
          <w:highlight w:val="lightGray"/>
          <w:u w:val="single"/>
        </w:rPr>
        <w:t>.</w:t>
      </w:r>
    </w:p>
    <w:p w14:paraId="79B61496" w14:textId="14AD89CE" w:rsidR="00DF144C" w:rsidRPr="0001777F" w:rsidRDefault="00DF144C" w:rsidP="00DF144C">
      <w:pPr>
        <w:numPr>
          <w:ilvl w:val="1"/>
          <w:numId w:val="1"/>
        </w:numPr>
        <w:tabs>
          <w:tab w:val="left" w:pos="1418"/>
        </w:tabs>
        <w:spacing w:line="276" w:lineRule="auto"/>
        <w:ind w:left="709" w:right="-1" w:hanging="567"/>
        <w:jc w:val="both"/>
        <w:rPr>
          <w:rFonts w:eastAsia="Calibri"/>
          <w:sz w:val="22"/>
          <w:szCs w:val="22"/>
        </w:rPr>
      </w:pPr>
      <w:r w:rsidRPr="0001777F">
        <w:rPr>
          <w:rFonts w:eastAsia="Calibri"/>
          <w:sz w:val="22"/>
          <w:szCs w:val="22"/>
        </w:rPr>
        <w:t>Sutartis sudaryta 2 (dviem) vienodą teisinę galią turinčiais egzemplioriais, kurių po 1 (vieną) tenka abiem Šalims. Sutartis tvirtinama Šalių parašais ir antspaudais (jei antspaudus turėti privaloma).</w:t>
      </w:r>
    </w:p>
    <w:p w14:paraId="5940C4FD"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Prie Sutarties pridedami priedai ir dokumentai:</w:t>
      </w:r>
    </w:p>
    <w:p w14:paraId="24D1F98D" w14:textId="09637A26" w:rsidR="00DF144C" w:rsidRPr="00736459" w:rsidRDefault="00DF144C" w:rsidP="00DF144C">
      <w:pPr>
        <w:numPr>
          <w:ilvl w:val="2"/>
          <w:numId w:val="1"/>
        </w:numPr>
        <w:tabs>
          <w:tab w:val="left" w:pos="993"/>
          <w:tab w:val="left" w:pos="1800"/>
          <w:tab w:val="left" w:pos="1985"/>
        </w:tabs>
        <w:spacing w:line="276" w:lineRule="auto"/>
        <w:ind w:left="709" w:right="-1"/>
        <w:jc w:val="both"/>
        <w:rPr>
          <w:rFonts w:eastAsia="Calibri"/>
          <w:sz w:val="22"/>
          <w:szCs w:val="22"/>
        </w:rPr>
      </w:pPr>
      <w:r w:rsidRPr="00736459">
        <w:rPr>
          <w:rFonts w:eastAsia="Calibri"/>
          <w:sz w:val="22"/>
          <w:szCs w:val="22"/>
        </w:rPr>
        <w:t xml:space="preserve">1 priedas </w:t>
      </w:r>
      <w:r w:rsidR="0001777F">
        <w:rPr>
          <w:rFonts w:eastAsia="Calibri"/>
          <w:sz w:val="22"/>
          <w:szCs w:val="22"/>
        </w:rPr>
        <w:t>–</w:t>
      </w:r>
      <w:r w:rsidRPr="00736459">
        <w:rPr>
          <w:rFonts w:eastAsia="Calibri"/>
          <w:sz w:val="22"/>
          <w:szCs w:val="22"/>
        </w:rPr>
        <w:t xml:space="preserve"> Užsaky</w:t>
      </w:r>
      <w:r w:rsidR="0001777F">
        <w:rPr>
          <w:rFonts w:eastAsia="Calibri"/>
          <w:sz w:val="22"/>
          <w:szCs w:val="22"/>
        </w:rPr>
        <w:t xml:space="preserve">mas,  </w:t>
      </w:r>
      <w:r w:rsidR="00DB739B">
        <w:rPr>
          <w:rFonts w:eastAsia="Calibri"/>
          <w:sz w:val="22"/>
          <w:szCs w:val="22"/>
        </w:rPr>
        <w:t>2 lapai</w:t>
      </w:r>
      <w:r w:rsidRPr="00736459">
        <w:rPr>
          <w:rFonts w:eastAsia="Calibri"/>
          <w:sz w:val="22"/>
          <w:szCs w:val="22"/>
        </w:rPr>
        <w:t>.</w:t>
      </w:r>
    </w:p>
    <w:p w14:paraId="265F4F52" w14:textId="698A0E12" w:rsidR="00DF144C" w:rsidRDefault="00DF144C" w:rsidP="00DF144C">
      <w:pPr>
        <w:numPr>
          <w:ilvl w:val="2"/>
          <w:numId w:val="1"/>
        </w:numPr>
        <w:tabs>
          <w:tab w:val="left" w:pos="993"/>
          <w:tab w:val="left" w:pos="1800"/>
          <w:tab w:val="left" w:pos="1985"/>
        </w:tabs>
        <w:spacing w:after="200" w:line="276" w:lineRule="auto"/>
        <w:ind w:left="709" w:right="-1"/>
        <w:jc w:val="both"/>
        <w:rPr>
          <w:rFonts w:eastAsia="Calibri"/>
          <w:sz w:val="22"/>
          <w:szCs w:val="22"/>
        </w:rPr>
      </w:pPr>
      <w:r w:rsidRPr="00736459">
        <w:rPr>
          <w:rFonts w:eastAsia="Calibri"/>
          <w:sz w:val="22"/>
          <w:szCs w:val="22"/>
        </w:rPr>
        <w:t>2 priedas - Rangovo Pasiūlym</w:t>
      </w:r>
      <w:r w:rsidR="0001777F">
        <w:rPr>
          <w:rFonts w:eastAsia="Calibri"/>
          <w:sz w:val="22"/>
          <w:szCs w:val="22"/>
        </w:rPr>
        <w:t xml:space="preserve">as, </w:t>
      </w:r>
      <w:r w:rsidR="00DB739B">
        <w:rPr>
          <w:rFonts w:eastAsia="Calibri"/>
          <w:sz w:val="22"/>
          <w:szCs w:val="22"/>
        </w:rPr>
        <w:t>3 lapai</w:t>
      </w:r>
      <w:r w:rsidRPr="00736459">
        <w:rPr>
          <w:rFonts w:eastAsia="Calibri"/>
          <w:sz w:val="22"/>
          <w:szCs w:val="22"/>
        </w:rPr>
        <w:t>.</w:t>
      </w:r>
    </w:p>
    <w:p w14:paraId="3328266F" w14:textId="16AC38B6" w:rsidR="0047374D" w:rsidRDefault="0001777F" w:rsidP="0047374D">
      <w:pPr>
        <w:numPr>
          <w:ilvl w:val="2"/>
          <w:numId w:val="1"/>
        </w:numPr>
        <w:tabs>
          <w:tab w:val="left" w:pos="993"/>
          <w:tab w:val="left" w:pos="1800"/>
          <w:tab w:val="left" w:pos="1985"/>
        </w:tabs>
        <w:spacing w:after="200" w:line="276" w:lineRule="auto"/>
        <w:ind w:left="709" w:right="-1"/>
        <w:jc w:val="both"/>
        <w:rPr>
          <w:rFonts w:eastAsia="Calibri"/>
          <w:sz w:val="22"/>
          <w:szCs w:val="22"/>
        </w:rPr>
      </w:pPr>
      <w:r>
        <w:rPr>
          <w:rFonts w:eastAsia="Calibri"/>
          <w:sz w:val="22"/>
          <w:szCs w:val="22"/>
        </w:rPr>
        <w:t>3 priedas</w:t>
      </w:r>
      <w:r w:rsidR="0047374D">
        <w:rPr>
          <w:rFonts w:eastAsia="Calibri"/>
          <w:sz w:val="22"/>
          <w:szCs w:val="22"/>
        </w:rPr>
        <w:t xml:space="preserve"> – Darbų žiniaraštis,  </w:t>
      </w:r>
      <w:r w:rsidR="00A65109">
        <w:rPr>
          <w:rFonts w:eastAsia="Calibri"/>
          <w:sz w:val="22"/>
          <w:szCs w:val="22"/>
        </w:rPr>
        <w:t>4 lapai</w:t>
      </w:r>
      <w:r w:rsidR="0047374D">
        <w:rPr>
          <w:rFonts w:eastAsia="Calibri"/>
          <w:sz w:val="22"/>
          <w:szCs w:val="22"/>
        </w:rPr>
        <w:t>.</w:t>
      </w:r>
    </w:p>
    <w:p w14:paraId="68084FA5" w14:textId="3FC0BC50" w:rsidR="00B84340" w:rsidRPr="0047374D" w:rsidRDefault="00B84340" w:rsidP="0047374D">
      <w:pPr>
        <w:numPr>
          <w:ilvl w:val="2"/>
          <w:numId w:val="1"/>
        </w:numPr>
        <w:tabs>
          <w:tab w:val="left" w:pos="993"/>
          <w:tab w:val="left" w:pos="1800"/>
          <w:tab w:val="left" w:pos="1985"/>
        </w:tabs>
        <w:spacing w:after="200" w:line="276" w:lineRule="auto"/>
        <w:ind w:left="709" w:right="-1"/>
        <w:jc w:val="both"/>
        <w:rPr>
          <w:rFonts w:eastAsia="Calibri"/>
          <w:sz w:val="22"/>
          <w:szCs w:val="22"/>
        </w:rPr>
      </w:pPr>
      <w:r>
        <w:rPr>
          <w:rFonts w:eastAsia="Calibri"/>
          <w:sz w:val="22"/>
          <w:szCs w:val="22"/>
        </w:rPr>
        <w:lastRenderedPageBreak/>
        <w:t>4 priedas – Tinklų schemos, 5 lapai.</w:t>
      </w:r>
    </w:p>
    <w:p w14:paraId="3172C000" w14:textId="77777777" w:rsidR="00DF144C" w:rsidRPr="00736459" w:rsidRDefault="00DF144C" w:rsidP="00DF144C">
      <w:pPr>
        <w:tabs>
          <w:tab w:val="left" w:pos="1560"/>
          <w:tab w:val="left" w:pos="1800"/>
          <w:tab w:val="left" w:pos="2268"/>
        </w:tabs>
        <w:spacing w:after="200" w:line="276" w:lineRule="auto"/>
        <w:ind w:left="709" w:right="-1"/>
        <w:jc w:val="both"/>
        <w:rPr>
          <w:rFonts w:eastAsia="Calibri"/>
          <w:sz w:val="22"/>
          <w:szCs w:val="22"/>
        </w:rPr>
      </w:pPr>
    </w:p>
    <w:p w14:paraId="1A3C9738" w14:textId="77777777" w:rsidR="00DF144C" w:rsidRPr="00736459" w:rsidRDefault="00DF144C" w:rsidP="00DF144C">
      <w:pPr>
        <w:numPr>
          <w:ilvl w:val="0"/>
          <w:numId w:val="1"/>
        </w:numPr>
        <w:tabs>
          <w:tab w:val="left" w:pos="284"/>
        </w:tabs>
        <w:spacing w:line="276" w:lineRule="auto"/>
        <w:jc w:val="center"/>
        <w:rPr>
          <w:rFonts w:eastAsia="Calibri"/>
          <w:b/>
          <w:bCs/>
          <w:sz w:val="22"/>
          <w:szCs w:val="22"/>
        </w:rPr>
      </w:pPr>
      <w:r w:rsidRPr="00736459">
        <w:rPr>
          <w:rFonts w:eastAsia="Calibri"/>
          <w:b/>
          <w:bCs/>
          <w:sz w:val="22"/>
          <w:szCs w:val="22"/>
        </w:rPr>
        <w:t>SKYRIUS</w:t>
      </w:r>
    </w:p>
    <w:p w14:paraId="2182034E" w14:textId="77777777" w:rsidR="00DF144C" w:rsidRPr="00736459" w:rsidRDefault="00DF144C" w:rsidP="00DF144C">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360"/>
        <w:gridCol w:w="5179"/>
        <w:gridCol w:w="17"/>
      </w:tblGrid>
      <w:tr w:rsidR="00DF144C" w:rsidRPr="00736459" w14:paraId="5415F64F" w14:textId="77777777" w:rsidTr="001560B3">
        <w:trPr>
          <w:jc w:val="center"/>
        </w:trPr>
        <w:tc>
          <w:tcPr>
            <w:tcW w:w="2281" w:type="pct"/>
            <w:tcBorders>
              <w:top w:val="single" w:sz="4" w:space="0" w:color="auto"/>
              <w:left w:val="single" w:sz="4" w:space="0" w:color="auto"/>
              <w:bottom w:val="single" w:sz="4" w:space="0" w:color="auto"/>
              <w:right w:val="single" w:sz="4" w:space="0" w:color="auto"/>
            </w:tcBorders>
          </w:tcPr>
          <w:p w14:paraId="13C59783" w14:textId="77777777" w:rsidR="00DF144C" w:rsidRPr="00736459" w:rsidRDefault="00DF144C" w:rsidP="001560B3">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E523DB4" w14:textId="77777777" w:rsidR="00DF144C" w:rsidRPr="00736459" w:rsidRDefault="00DF144C" w:rsidP="001560B3">
            <w:pPr>
              <w:rPr>
                <w:b/>
                <w:bCs/>
                <w:sz w:val="22"/>
                <w:szCs w:val="22"/>
                <w:lang w:eastAsia="lt-LT"/>
              </w:rPr>
            </w:pPr>
            <w:r w:rsidRPr="00736459">
              <w:rPr>
                <w:b/>
                <w:bCs/>
                <w:sz w:val="22"/>
                <w:szCs w:val="22"/>
                <w:lang w:eastAsia="lt-LT"/>
              </w:rPr>
              <w:t>Rangovas:</w:t>
            </w:r>
          </w:p>
        </w:tc>
      </w:tr>
      <w:tr w:rsidR="00DF144C" w:rsidRPr="00736459" w14:paraId="4BBD80BC" w14:textId="77777777" w:rsidTr="001560B3">
        <w:trPr>
          <w:jc w:val="center"/>
        </w:trPr>
        <w:tc>
          <w:tcPr>
            <w:tcW w:w="2281" w:type="pct"/>
            <w:tcBorders>
              <w:top w:val="single" w:sz="4" w:space="0" w:color="auto"/>
            </w:tcBorders>
          </w:tcPr>
          <w:p w14:paraId="69971F52" w14:textId="77777777" w:rsidR="00DF144C" w:rsidRPr="00736459" w:rsidRDefault="00DF144C" w:rsidP="001560B3">
            <w:pPr>
              <w:rPr>
                <w:b/>
                <w:bCs/>
                <w:sz w:val="22"/>
                <w:szCs w:val="22"/>
                <w:lang w:eastAsia="lt-LT"/>
              </w:rPr>
            </w:pPr>
          </w:p>
        </w:tc>
        <w:tc>
          <w:tcPr>
            <w:tcW w:w="2719" w:type="pct"/>
            <w:gridSpan w:val="2"/>
            <w:tcBorders>
              <w:top w:val="single" w:sz="4" w:space="0" w:color="auto"/>
            </w:tcBorders>
          </w:tcPr>
          <w:p w14:paraId="659978D5" w14:textId="77777777" w:rsidR="00DF144C" w:rsidRPr="00736459" w:rsidRDefault="00DF144C" w:rsidP="001560B3">
            <w:pPr>
              <w:rPr>
                <w:b/>
                <w:bCs/>
                <w:sz w:val="22"/>
                <w:szCs w:val="22"/>
                <w:lang w:eastAsia="lt-LT"/>
              </w:rPr>
            </w:pPr>
          </w:p>
        </w:tc>
      </w:tr>
      <w:tr w:rsidR="00DF144C" w:rsidRPr="00736459" w14:paraId="52284DCE" w14:textId="77777777" w:rsidTr="001560B3">
        <w:trPr>
          <w:jc w:val="center"/>
        </w:trPr>
        <w:tc>
          <w:tcPr>
            <w:tcW w:w="2281" w:type="pct"/>
          </w:tcPr>
          <w:p w14:paraId="400081B7" w14:textId="77777777" w:rsidR="00DF144C" w:rsidRPr="00736459" w:rsidRDefault="00DF144C" w:rsidP="001560B3">
            <w:pPr>
              <w:rPr>
                <w:b/>
                <w:sz w:val="22"/>
                <w:szCs w:val="22"/>
                <w:lang w:eastAsia="lt-LT"/>
              </w:rPr>
            </w:pPr>
            <w:r w:rsidRPr="00736459">
              <w:rPr>
                <w:b/>
                <w:sz w:val="22"/>
                <w:szCs w:val="22"/>
                <w:lang w:eastAsia="lt-LT"/>
              </w:rPr>
              <w:t xml:space="preserve">Uždaroji akcinė bendrovė „Kauno vandenys“ </w:t>
            </w:r>
          </w:p>
        </w:tc>
        <w:tc>
          <w:tcPr>
            <w:tcW w:w="2719" w:type="pct"/>
            <w:gridSpan w:val="2"/>
          </w:tcPr>
          <w:p w14:paraId="6E7D2604" w14:textId="13129927" w:rsidR="00DF144C" w:rsidRPr="00736459" w:rsidRDefault="003C0C98" w:rsidP="001560B3">
            <w:pPr>
              <w:rPr>
                <w:b/>
                <w:sz w:val="22"/>
                <w:szCs w:val="22"/>
                <w:lang w:eastAsia="lt-LT"/>
              </w:rPr>
            </w:pPr>
            <w:r>
              <w:rPr>
                <w:b/>
                <w:sz w:val="22"/>
                <w:szCs w:val="22"/>
                <w:lang w:eastAsia="lt-LT"/>
              </w:rPr>
              <w:t>UAB „Geovizija“</w:t>
            </w:r>
          </w:p>
        </w:tc>
      </w:tr>
      <w:tr w:rsidR="00DF144C" w:rsidRPr="00736459" w14:paraId="3C1F3FDC" w14:textId="77777777" w:rsidTr="001560B3">
        <w:trPr>
          <w:jc w:val="center"/>
        </w:trPr>
        <w:tc>
          <w:tcPr>
            <w:tcW w:w="2281" w:type="pct"/>
          </w:tcPr>
          <w:p w14:paraId="6F3DB678" w14:textId="77777777" w:rsidR="00DF144C" w:rsidRPr="00736459" w:rsidRDefault="00DF144C" w:rsidP="001560B3">
            <w:pPr>
              <w:rPr>
                <w:sz w:val="22"/>
                <w:szCs w:val="22"/>
                <w:lang w:eastAsia="lt-LT"/>
              </w:rPr>
            </w:pPr>
            <w:r w:rsidRPr="00736459">
              <w:rPr>
                <w:sz w:val="22"/>
                <w:szCs w:val="22"/>
                <w:lang w:eastAsia="lt-LT"/>
              </w:rPr>
              <w:t>Juridinio asmens kodas 132751369</w:t>
            </w:r>
          </w:p>
        </w:tc>
        <w:tc>
          <w:tcPr>
            <w:tcW w:w="2719" w:type="pct"/>
            <w:gridSpan w:val="2"/>
          </w:tcPr>
          <w:p w14:paraId="2D8E033E" w14:textId="5EBF4CA2" w:rsidR="00DF144C" w:rsidRPr="00736459" w:rsidRDefault="00DF144C" w:rsidP="001560B3">
            <w:pPr>
              <w:rPr>
                <w:sz w:val="22"/>
                <w:szCs w:val="22"/>
                <w:lang w:eastAsia="lt-LT"/>
              </w:rPr>
            </w:pPr>
            <w:r w:rsidRPr="00736459">
              <w:rPr>
                <w:sz w:val="22"/>
                <w:szCs w:val="22"/>
                <w:lang w:eastAsia="lt-LT"/>
              </w:rPr>
              <w:t xml:space="preserve">Juridinio/fizinio asmens kodas </w:t>
            </w:r>
            <w:r w:rsidR="003C0C98" w:rsidRPr="003C0C98">
              <w:rPr>
                <w:sz w:val="22"/>
                <w:szCs w:val="22"/>
                <w:lang w:eastAsia="lt-LT"/>
              </w:rPr>
              <w:t>300810466</w:t>
            </w:r>
          </w:p>
        </w:tc>
      </w:tr>
      <w:tr w:rsidR="00DF144C" w:rsidRPr="00736459" w14:paraId="78B3D894" w14:textId="77777777" w:rsidTr="001560B3">
        <w:trPr>
          <w:jc w:val="center"/>
        </w:trPr>
        <w:tc>
          <w:tcPr>
            <w:tcW w:w="2281" w:type="pct"/>
          </w:tcPr>
          <w:p w14:paraId="15E1A8B3" w14:textId="77777777" w:rsidR="00DF144C" w:rsidRPr="00736459" w:rsidRDefault="00DF144C" w:rsidP="001560B3">
            <w:pPr>
              <w:rPr>
                <w:sz w:val="22"/>
                <w:szCs w:val="22"/>
                <w:lang w:eastAsia="lt-LT"/>
              </w:rPr>
            </w:pPr>
            <w:r w:rsidRPr="00736459">
              <w:rPr>
                <w:sz w:val="22"/>
                <w:szCs w:val="22"/>
                <w:lang w:eastAsia="lt-LT"/>
              </w:rPr>
              <w:t xml:space="preserve">PVM mokėtojo kodas </w:t>
            </w:r>
            <w:r w:rsidRPr="00736459">
              <w:rPr>
                <w:bCs/>
                <w:sz w:val="22"/>
                <w:szCs w:val="22"/>
                <w:lang w:eastAsia="lt-LT"/>
              </w:rPr>
              <w:t>LT327513610</w:t>
            </w:r>
          </w:p>
        </w:tc>
        <w:tc>
          <w:tcPr>
            <w:tcW w:w="2719" w:type="pct"/>
            <w:gridSpan w:val="2"/>
          </w:tcPr>
          <w:p w14:paraId="0D11A356" w14:textId="345FEB26" w:rsidR="00DF144C" w:rsidRPr="00736459" w:rsidRDefault="00DF144C" w:rsidP="001560B3">
            <w:pPr>
              <w:rPr>
                <w:sz w:val="22"/>
                <w:szCs w:val="22"/>
                <w:lang w:eastAsia="lt-LT"/>
              </w:rPr>
            </w:pPr>
            <w:r w:rsidRPr="00736459">
              <w:rPr>
                <w:sz w:val="22"/>
                <w:szCs w:val="22"/>
                <w:lang w:eastAsia="lt-LT"/>
              </w:rPr>
              <w:t xml:space="preserve">PVM mokėtojo kodas </w:t>
            </w:r>
            <w:r w:rsidR="003C0C98" w:rsidRPr="003C0C98">
              <w:rPr>
                <w:sz w:val="22"/>
                <w:szCs w:val="22"/>
                <w:lang w:eastAsia="lt-LT"/>
              </w:rPr>
              <w:t>LT100003215414</w:t>
            </w:r>
          </w:p>
        </w:tc>
      </w:tr>
      <w:tr w:rsidR="00DF144C" w:rsidRPr="00736459" w14:paraId="374C4D77" w14:textId="77777777" w:rsidTr="001560B3">
        <w:trPr>
          <w:gridAfter w:val="1"/>
          <w:wAfter w:w="9" w:type="pct"/>
          <w:jc w:val="center"/>
        </w:trPr>
        <w:tc>
          <w:tcPr>
            <w:tcW w:w="2281" w:type="pct"/>
          </w:tcPr>
          <w:p w14:paraId="2688AAC4" w14:textId="77777777" w:rsidR="00DF144C" w:rsidRPr="00736459" w:rsidRDefault="00DF144C" w:rsidP="001560B3">
            <w:pPr>
              <w:rPr>
                <w:sz w:val="22"/>
                <w:szCs w:val="22"/>
                <w:lang w:eastAsia="lt-LT"/>
              </w:rPr>
            </w:pPr>
            <w:r w:rsidRPr="00736459">
              <w:rPr>
                <w:sz w:val="22"/>
                <w:szCs w:val="22"/>
                <w:lang w:eastAsia="lt-LT"/>
              </w:rPr>
              <w:t>Aukštaičių g. 43, 44158, Kaunas</w:t>
            </w:r>
          </w:p>
        </w:tc>
        <w:tc>
          <w:tcPr>
            <w:tcW w:w="2710" w:type="pct"/>
          </w:tcPr>
          <w:p w14:paraId="640BE490" w14:textId="1BCD9E8C" w:rsidR="00DF144C" w:rsidRPr="00736459" w:rsidRDefault="003C0C98" w:rsidP="001560B3">
            <w:pPr>
              <w:rPr>
                <w:sz w:val="22"/>
                <w:szCs w:val="22"/>
                <w:lang w:eastAsia="lt-LT"/>
              </w:rPr>
            </w:pPr>
            <w:r w:rsidRPr="003C0C98">
              <w:rPr>
                <w:sz w:val="22"/>
                <w:szCs w:val="22"/>
                <w:lang w:eastAsia="lt-LT"/>
              </w:rPr>
              <w:t>Taikos pr. 116U, LT-51152  Kaunas</w:t>
            </w:r>
            <w:r w:rsidRPr="003C0C98">
              <w:rPr>
                <w:sz w:val="22"/>
                <w:szCs w:val="22"/>
                <w:highlight w:val="lightGray"/>
                <w:lang w:eastAsia="lt-LT"/>
              </w:rPr>
              <w:t xml:space="preserve"> </w:t>
            </w:r>
          </w:p>
        </w:tc>
      </w:tr>
      <w:tr w:rsidR="00DF144C" w:rsidRPr="00736459" w14:paraId="4A814CFB" w14:textId="77777777" w:rsidTr="001560B3">
        <w:trPr>
          <w:gridAfter w:val="1"/>
          <w:wAfter w:w="9" w:type="pct"/>
          <w:jc w:val="center"/>
        </w:trPr>
        <w:tc>
          <w:tcPr>
            <w:tcW w:w="2281" w:type="pct"/>
          </w:tcPr>
          <w:p w14:paraId="0544B051" w14:textId="77777777" w:rsidR="00DF144C" w:rsidRPr="00736459" w:rsidRDefault="00DF144C" w:rsidP="001560B3">
            <w:pPr>
              <w:rPr>
                <w:sz w:val="22"/>
                <w:szCs w:val="22"/>
                <w:lang w:eastAsia="lt-LT"/>
              </w:rPr>
            </w:pPr>
            <w:r w:rsidRPr="00736459">
              <w:rPr>
                <w:sz w:val="22"/>
                <w:szCs w:val="22"/>
                <w:lang w:eastAsia="lt-LT"/>
              </w:rPr>
              <w:t>Tel.: (8-37) 301700</w:t>
            </w:r>
          </w:p>
        </w:tc>
        <w:tc>
          <w:tcPr>
            <w:tcW w:w="2710" w:type="pct"/>
          </w:tcPr>
          <w:p w14:paraId="372CBDFC" w14:textId="21117195" w:rsidR="00DF144C" w:rsidRPr="00736459" w:rsidRDefault="00DF144C" w:rsidP="001560B3">
            <w:pPr>
              <w:rPr>
                <w:sz w:val="22"/>
                <w:szCs w:val="22"/>
                <w:lang w:eastAsia="lt-LT"/>
              </w:rPr>
            </w:pPr>
            <w:r w:rsidRPr="00736459">
              <w:rPr>
                <w:sz w:val="22"/>
                <w:szCs w:val="22"/>
                <w:lang w:eastAsia="lt-LT"/>
              </w:rPr>
              <w:t>Tel.</w:t>
            </w:r>
            <w:r w:rsidR="003C0C98">
              <w:rPr>
                <w:sz w:val="22"/>
                <w:szCs w:val="22"/>
                <w:lang w:eastAsia="lt-LT"/>
              </w:rPr>
              <w:t xml:space="preserve">: </w:t>
            </w:r>
            <w:r w:rsidR="003C0C98" w:rsidRPr="003C0C98">
              <w:rPr>
                <w:sz w:val="22"/>
                <w:szCs w:val="22"/>
                <w:lang w:eastAsia="lt-LT"/>
              </w:rPr>
              <w:t>+ 370 37 208 599</w:t>
            </w:r>
          </w:p>
        </w:tc>
      </w:tr>
      <w:tr w:rsidR="00DF144C" w:rsidRPr="00736459" w14:paraId="13858561" w14:textId="77777777" w:rsidTr="001560B3">
        <w:trPr>
          <w:gridAfter w:val="1"/>
          <w:wAfter w:w="9" w:type="pct"/>
          <w:jc w:val="center"/>
        </w:trPr>
        <w:tc>
          <w:tcPr>
            <w:tcW w:w="2281" w:type="pct"/>
          </w:tcPr>
          <w:p w14:paraId="5D730A41" w14:textId="77777777" w:rsidR="00DF144C" w:rsidRPr="00736459" w:rsidRDefault="00DF144C" w:rsidP="001560B3">
            <w:pPr>
              <w:rPr>
                <w:sz w:val="22"/>
                <w:szCs w:val="22"/>
                <w:lang w:eastAsia="lt-LT"/>
              </w:rPr>
            </w:pPr>
            <w:r w:rsidRPr="00736459">
              <w:rPr>
                <w:sz w:val="22"/>
                <w:szCs w:val="22"/>
                <w:lang w:eastAsia="lt-LT"/>
              </w:rPr>
              <w:t>El. paštas: ofisas@kaunovandenys.eu</w:t>
            </w:r>
          </w:p>
        </w:tc>
        <w:tc>
          <w:tcPr>
            <w:tcW w:w="2710" w:type="pct"/>
          </w:tcPr>
          <w:p w14:paraId="215D4DFC" w14:textId="4A6253FB" w:rsidR="00DF144C" w:rsidRPr="00736459" w:rsidRDefault="00DF144C" w:rsidP="001560B3">
            <w:pPr>
              <w:rPr>
                <w:sz w:val="22"/>
                <w:szCs w:val="22"/>
                <w:lang w:eastAsia="lt-LT"/>
              </w:rPr>
            </w:pPr>
            <w:r w:rsidRPr="00736459">
              <w:rPr>
                <w:sz w:val="22"/>
                <w:szCs w:val="22"/>
                <w:lang w:eastAsia="lt-LT"/>
              </w:rPr>
              <w:t xml:space="preserve">El. Paštas: </w:t>
            </w:r>
            <w:r w:rsidR="003C0C98" w:rsidRPr="003C0C98">
              <w:rPr>
                <w:sz w:val="22"/>
                <w:szCs w:val="22"/>
                <w:lang w:eastAsia="lt-LT"/>
              </w:rPr>
              <w:t>info@geovizija.lt</w:t>
            </w:r>
          </w:p>
        </w:tc>
      </w:tr>
      <w:tr w:rsidR="00DF144C" w:rsidRPr="00736459" w14:paraId="40346582" w14:textId="77777777" w:rsidTr="001560B3">
        <w:trPr>
          <w:gridAfter w:val="1"/>
          <w:wAfter w:w="9" w:type="pct"/>
          <w:jc w:val="center"/>
        </w:trPr>
        <w:tc>
          <w:tcPr>
            <w:tcW w:w="2281" w:type="pct"/>
          </w:tcPr>
          <w:p w14:paraId="045AA2FF" w14:textId="77777777" w:rsidR="00DF144C" w:rsidRPr="00736459" w:rsidRDefault="00DF144C" w:rsidP="001560B3">
            <w:pPr>
              <w:rPr>
                <w:sz w:val="22"/>
                <w:szCs w:val="22"/>
                <w:lang w:eastAsia="lt-LT"/>
              </w:rPr>
            </w:pPr>
            <w:r w:rsidRPr="00736459">
              <w:rPr>
                <w:sz w:val="22"/>
                <w:szCs w:val="22"/>
                <w:lang w:eastAsia="lt-LT"/>
              </w:rPr>
              <w:t xml:space="preserve">A. s. </w:t>
            </w:r>
            <w:r w:rsidRPr="00736459">
              <w:rPr>
                <w:bCs/>
                <w:sz w:val="22"/>
                <w:szCs w:val="22"/>
                <w:lang w:eastAsia="lt-LT"/>
              </w:rPr>
              <w:t>LT447044060003089823</w:t>
            </w:r>
          </w:p>
        </w:tc>
        <w:tc>
          <w:tcPr>
            <w:tcW w:w="2710" w:type="pct"/>
          </w:tcPr>
          <w:p w14:paraId="242BD26D" w14:textId="73C0A8CC" w:rsidR="00DF144C" w:rsidRPr="00736459" w:rsidRDefault="00DF144C" w:rsidP="001560B3">
            <w:pPr>
              <w:rPr>
                <w:sz w:val="22"/>
                <w:szCs w:val="22"/>
                <w:lang w:eastAsia="lt-LT"/>
              </w:rPr>
            </w:pPr>
            <w:r w:rsidRPr="00736459">
              <w:rPr>
                <w:sz w:val="22"/>
                <w:szCs w:val="22"/>
                <w:lang w:eastAsia="lt-LT"/>
              </w:rPr>
              <w:t xml:space="preserve">A. s. </w:t>
            </w:r>
            <w:r w:rsidR="00600D16" w:rsidRPr="00600D16">
              <w:rPr>
                <w:sz w:val="22"/>
                <w:szCs w:val="22"/>
                <w:lang w:eastAsia="lt-LT"/>
              </w:rPr>
              <w:t xml:space="preserve">LT227044060007566672 </w:t>
            </w:r>
          </w:p>
        </w:tc>
      </w:tr>
      <w:tr w:rsidR="00DF144C" w:rsidRPr="00736459" w14:paraId="2AE7BAFC" w14:textId="77777777" w:rsidTr="001560B3">
        <w:trPr>
          <w:gridAfter w:val="1"/>
          <w:wAfter w:w="9" w:type="pct"/>
          <w:jc w:val="center"/>
        </w:trPr>
        <w:tc>
          <w:tcPr>
            <w:tcW w:w="2281" w:type="pct"/>
          </w:tcPr>
          <w:p w14:paraId="3526F1C3" w14:textId="77777777" w:rsidR="00DF144C" w:rsidRPr="00736459" w:rsidRDefault="00DF144C" w:rsidP="001560B3">
            <w:pPr>
              <w:rPr>
                <w:sz w:val="22"/>
                <w:szCs w:val="22"/>
                <w:lang w:eastAsia="lt-LT"/>
              </w:rPr>
            </w:pPr>
            <w:r w:rsidRPr="00736459">
              <w:rPr>
                <w:sz w:val="22"/>
                <w:szCs w:val="22"/>
                <w:lang w:eastAsia="lt-LT"/>
              </w:rPr>
              <w:t>AB SEB bankas, b. k. 70440</w:t>
            </w:r>
          </w:p>
        </w:tc>
        <w:tc>
          <w:tcPr>
            <w:tcW w:w="2710" w:type="pct"/>
          </w:tcPr>
          <w:p w14:paraId="32158EE5" w14:textId="50355E46" w:rsidR="00DF144C" w:rsidRPr="00736459" w:rsidRDefault="00600D16" w:rsidP="001560B3">
            <w:pPr>
              <w:rPr>
                <w:sz w:val="22"/>
                <w:szCs w:val="22"/>
                <w:lang w:eastAsia="lt-LT"/>
              </w:rPr>
            </w:pPr>
            <w:r>
              <w:rPr>
                <w:sz w:val="22"/>
                <w:szCs w:val="22"/>
                <w:lang w:eastAsia="lt-LT"/>
              </w:rPr>
              <w:t>AB SEB</w:t>
            </w:r>
            <w:r w:rsidR="00DF144C" w:rsidRPr="00736459">
              <w:rPr>
                <w:sz w:val="22"/>
                <w:szCs w:val="22"/>
                <w:lang w:eastAsia="lt-LT"/>
              </w:rPr>
              <w:t xml:space="preserve"> bankas, banko kodas </w:t>
            </w:r>
            <w:r>
              <w:rPr>
                <w:sz w:val="22"/>
                <w:szCs w:val="22"/>
                <w:lang w:eastAsia="lt-LT"/>
              </w:rPr>
              <w:t>70440</w:t>
            </w:r>
          </w:p>
          <w:p w14:paraId="0017C4DB" w14:textId="77777777" w:rsidR="00DF144C" w:rsidRPr="00736459" w:rsidRDefault="00DF144C" w:rsidP="001560B3">
            <w:pPr>
              <w:rPr>
                <w:sz w:val="22"/>
                <w:szCs w:val="22"/>
                <w:lang w:eastAsia="lt-LT"/>
              </w:rPr>
            </w:pPr>
          </w:p>
        </w:tc>
      </w:tr>
      <w:tr w:rsidR="00DF144C" w:rsidRPr="00736459" w14:paraId="7B792E82" w14:textId="77777777" w:rsidTr="001560B3">
        <w:trPr>
          <w:gridAfter w:val="1"/>
          <w:wAfter w:w="9" w:type="pct"/>
          <w:jc w:val="center"/>
        </w:trPr>
        <w:tc>
          <w:tcPr>
            <w:tcW w:w="2281" w:type="pct"/>
          </w:tcPr>
          <w:p w14:paraId="0F774B4F" w14:textId="77777777" w:rsidR="00DF144C" w:rsidRDefault="00DF144C" w:rsidP="001560B3">
            <w:pPr>
              <w:rPr>
                <w:b/>
                <w:sz w:val="22"/>
                <w:szCs w:val="22"/>
                <w:lang w:eastAsia="lt-LT"/>
              </w:rPr>
            </w:pPr>
            <w:r w:rsidRPr="00736459">
              <w:rPr>
                <w:b/>
                <w:sz w:val="22"/>
                <w:szCs w:val="22"/>
                <w:lang w:eastAsia="lt-LT"/>
              </w:rPr>
              <w:t>Užsakovo vardu:</w:t>
            </w:r>
          </w:p>
          <w:p w14:paraId="16FD1C95" w14:textId="6E90E0C6" w:rsidR="0047374D" w:rsidRPr="0047374D" w:rsidRDefault="0047374D" w:rsidP="001560B3">
            <w:pPr>
              <w:rPr>
                <w:b/>
                <w:bCs/>
                <w:sz w:val="22"/>
                <w:szCs w:val="22"/>
                <w:lang w:eastAsia="lt-LT"/>
              </w:rPr>
            </w:pPr>
            <w:r w:rsidRPr="0047374D">
              <w:rPr>
                <w:b/>
                <w:bCs/>
                <w:sz w:val="22"/>
                <w:szCs w:val="22"/>
                <w:lang w:eastAsia="lt-LT"/>
              </w:rPr>
              <w:t>Generalinis direktorius Ramūnas Petras Šulskus</w:t>
            </w:r>
          </w:p>
        </w:tc>
        <w:tc>
          <w:tcPr>
            <w:tcW w:w="2710" w:type="pct"/>
          </w:tcPr>
          <w:p w14:paraId="6CEAE4AD" w14:textId="77777777" w:rsidR="00DF144C" w:rsidRDefault="00DF144C" w:rsidP="001560B3">
            <w:pPr>
              <w:tabs>
                <w:tab w:val="left" w:pos="672"/>
                <w:tab w:val="left" w:pos="1592"/>
              </w:tabs>
              <w:rPr>
                <w:b/>
                <w:sz w:val="22"/>
                <w:szCs w:val="22"/>
                <w:lang w:eastAsia="lt-LT"/>
              </w:rPr>
            </w:pPr>
            <w:r w:rsidRPr="00736459">
              <w:rPr>
                <w:b/>
                <w:sz w:val="22"/>
                <w:szCs w:val="22"/>
                <w:lang w:eastAsia="lt-LT"/>
              </w:rPr>
              <w:t>Rangovo vardu:</w:t>
            </w:r>
          </w:p>
          <w:p w14:paraId="5CF6BDEA" w14:textId="77777777" w:rsidR="00600D16" w:rsidRDefault="00600D16" w:rsidP="001560B3">
            <w:pPr>
              <w:tabs>
                <w:tab w:val="left" w:pos="672"/>
                <w:tab w:val="left" w:pos="1592"/>
              </w:tabs>
              <w:rPr>
                <w:b/>
                <w:sz w:val="22"/>
                <w:szCs w:val="22"/>
                <w:lang w:eastAsia="lt-LT"/>
              </w:rPr>
            </w:pPr>
            <w:r>
              <w:rPr>
                <w:b/>
                <w:sz w:val="22"/>
                <w:szCs w:val="22"/>
                <w:lang w:eastAsia="lt-LT"/>
              </w:rPr>
              <w:t>Direktorius</w:t>
            </w:r>
          </w:p>
          <w:p w14:paraId="073E48BD" w14:textId="7158EA43" w:rsidR="00600D16" w:rsidRPr="00736459" w:rsidRDefault="00600D16" w:rsidP="001560B3">
            <w:pPr>
              <w:tabs>
                <w:tab w:val="left" w:pos="672"/>
                <w:tab w:val="left" w:pos="1592"/>
              </w:tabs>
              <w:rPr>
                <w:sz w:val="22"/>
                <w:szCs w:val="22"/>
                <w:lang w:eastAsia="lt-LT"/>
              </w:rPr>
            </w:pPr>
            <w:r>
              <w:rPr>
                <w:b/>
                <w:sz w:val="22"/>
                <w:szCs w:val="22"/>
                <w:lang w:eastAsia="lt-LT"/>
              </w:rPr>
              <w:t>Darius Ramanauskas</w:t>
            </w:r>
          </w:p>
        </w:tc>
      </w:tr>
      <w:tr w:rsidR="00DF144C" w:rsidRPr="00736459" w14:paraId="26EFEB3F" w14:textId="77777777" w:rsidTr="001560B3">
        <w:trPr>
          <w:gridAfter w:val="1"/>
          <w:wAfter w:w="9" w:type="pct"/>
          <w:jc w:val="center"/>
        </w:trPr>
        <w:tc>
          <w:tcPr>
            <w:tcW w:w="2281" w:type="pct"/>
          </w:tcPr>
          <w:p w14:paraId="72FA25BD" w14:textId="77777777" w:rsidR="00DF144C" w:rsidRPr="00736459" w:rsidRDefault="00DF144C" w:rsidP="001560B3">
            <w:pPr>
              <w:rPr>
                <w:sz w:val="22"/>
                <w:szCs w:val="22"/>
                <w:lang w:eastAsia="lt-LT"/>
              </w:rPr>
            </w:pPr>
          </w:p>
        </w:tc>
        <w:tc>
          <w:tcPr>
            <w:tcW w:w="2710" w:type="pct"/>
          </w:tcPr>
          <w:p w14:paraId="0186AEE3" w14:textId="77777777" w:rsidR="00DF144C" w:rsidRPr="00736459" w:rsidRDefault="00DF144C" w:rsidP="001560B3">
            <w:pPr>
              <w:rPr>
                <w:sz w:val="22"/>
                <w:szCs w:val="22"/>
                <w:lang w:eastAsia="lt-LT"/>
              </w:rPr>
            </w:pPr>
          </w:p>
        </w:tc>
      </w:tr>
      <w:tr w:rsidR="00DF144C" w:rsidRPr="00736459" w14:paraId="722D2C51" w14:textId="77777777" w:rsidTr="001560B3">
        <w:trPr>
          <w:gridAfter w:val="1"/>
          <w:wAfter w:w="9" w:type="pct"/>
          <w:jc w:val="center"/>
        </w:trPr>
        <w:tc>
          <w:tcPr>
            <w:tcW w:w="2281" w:type="pct"/>
          </w:tcPr>
          <w:p w14:paraId="5D208CE1" w14:textId="77777777" w:rsidR="00DF144C" w:rsidRPr="00736459" w:rsidRDefault="00DF144C" w:rsidP="001560B3">
            <w:pPr>
              <w:rPr>
                <w:b/>
                <w:sz w:val="22"/>
                <w:szCs w:val="22"/>
                <w:lang w:eastAsia="lt-LT"/>
              </w:rPr>
            </w:pPr>
            <w:r w:rsidRPr="00736459">
              <w:rPr>
                <w:sz w:val="22"/>
                <w:szCs w:val="22"/>
                <w:lang w:eastAsia="lt-LT"/>
              </w:rPr>
              <w:t>____________________________ A.V.</w:t>
            </w:r>
          </w:p>
        </w:tc>
        <w:tc>
          <w:tcPr>
            <w:tcW w:w="2710" w:type="pct"/>
          </w:tcPr>
          <w:p w14:paraId="44C97389" w14:textId="77777777" w:rsidR="00DF144C" w:rsidRPr="00736459" w:rsidRDefault="00DF144C" w:rsidP="001560B3">
            <w:pPr>
              <w:rPr>
                <w:sz w:val="22"/>
                <w:szCs w:val="22"/>
                <w:lang w:eastAsia="lt-LT"/>
              </w:rPr>
            </w:pPr>
            <w:r w:rsidRPr="00736459">
              <w:rPr>
                <w:sz w:val="22"/>
                <w:szCs w:val="22"/>
                <w:lang w:eastAsia="lt-LT"/>
              </w:rPr>
              <w:t>____________________________ A.V.</w:t>
            </w:r>
          </w:p>
          <w:p w14:paraId="7F621E31" w14:textId="77777777" w:rsidR="00DF144C" w:rsidRPr="00736459" w:rsidRDefault="00DF144C" w:rsidP="001560B3">
            <w:pPr>
              <w:rPr>
                <w:b/>
                <w:sz w:val="22"/>
                <w:szCs w:val="22"/>
                <w:lang w:eastAsia="lt-LT"/>
              </w:rPr>
            </w:pPr>
          </w:p>
        </w:tc>
      </w:tr>
    </w:tbl>
    <w:p w14:paraId="4A0A1CA1" w14:textId="77777777" w:rsidR="00DF144C" w:rsidRPr="00736459" w:rsidRDefault="00DF144C" w:rsidP="00DF144C">
      <w:pPr>
        <w:tabs>
          <w:tab w:val="left" w:pos="900"/>
        </w:tabs>
        <w:spacing w:after="200" w:line="276" w:lineRule="auto"/>
        <w:jc w:val="center"/>
        <w:rPr>
          <w:rFonts w:eastAsia="Calibri"/>
          <w:bCs/>
          <w:sz w:val="22"/>
          <w:szCs w:val="22"/>
        </w:rPr>
      </w:pPr>
    </w:p>
    <w:p w14:paraId="00F93A6A" w14:textId="77777777" w:rsidR="00D41484" w:rsidRDefault="00D41484" w:rsidP="00DF144C"/>
    <w:sectPr w:rsidR="00D41484" w:rsidSect="00DF144C">
      <w:pgSz w:w="12240" w:h="15840"/>
      <w:pgMar w:top="993" w:right="567"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6E9B" w14:textId="77777777" w:rsidR="00452AB5" w:rsidRDefault="00452AB5" w:rsidP="00DF144C">
      <w:r>
        <w:separator/>
      </w:r>
    </w:p>
  </w:endnote>
  <w:endnote w:type="continuationSeparator" w:id="0">
    <w:p w14:paraId="784A3913" w14:textId="77777777" w:rsidR="00452AB5" w:rsidRDefault="00452AB5" w:rsidP="00DF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12079" w14:textId="77777777" w:rsidR="00452AB5" w:rsidRDefault="00452AB5" w:rsidP="00DF144C">
      <w:r>
        <w:separator/>
      </w:r>
    </w:p>
  </w:footnote>
  <w:footnote w:type="continuationSeparator" w:id="0">
    <w:p w14:paraId="0B9440B2" w14:textId="77777777" w:rsidR="00452AB5" w:rsidRDefault="00452AB5" w:rsidP="00DF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4C"/>
    <w:rsid w:val="00013434"/>
    <w:rsid w:val="0001777F"/>
    <w:rsid w:val="00067DEE"/>
    <w:rsid w:val="000C7720"/>
    <w:rsid w:val="000E4DF6"/>
    <w:rsid w:val="00146125"/>
    <w:rsid w:val="00156F2E"/>
    <w:rsid w:val="001579DE"/>
    <w:rsid w:val="00164660"/>
    <w:rsid w:val="00182B48"/>
    <w:rsid w:val="001831C3"/>
    <w:rsid w:val="00192174"/>
    <w:rsid w:val="002277BC"/>
    <w:rsid w:val="00230EB8"/>
    <w:rsid w:val="00285797"/>
    <w:rsid w:val="002A5F1C"/>
    <w:rsid w:val="002C2466"/>
    <w:rsid w:val="002D1501"/>
    <w:rsid w:val="002D5AED"/>
    <w:rsid w:val="003113DE"/>
    <w:rsid w:val="00317A62"/>
    <w:rsid w:val="0033114C"/>
    <w:rsid w:val="00331E77"/>
    <w:rsid w:val="0037105D"/>
    <w:rsid w:val="003868E1"/>
    <w:rsid w:val="003B478F"/>
    <w:rsid w:val="003C0C98"/>
    <w:rsid w:val="00417C37"/>
    <w:rsid w:val="00424DF0"/>
    <w:rsid w:val="00441391"/>
    <w:rsid w:val="0044328D"/>
    <w:rsid w:val="00445CB3"/>
    <w:rsid w:val="00452AB5"/>
    <w:rsid w:val="0047374D"/>
    <w:rsid w:val="00494D06"/>
    <w:rsid w:val="004D3125"/>
    <w:rsid w:val="004D5766"/>
    <w:rsid w:val="00527BFA"/>
    <w:rsid w:val="005449AA"/>
    <w:rsid w:val="005721BD"/>
    <w:rsid w:val="0059629C"/>
    <w:rsid w:val="005B018E"/>
    <w:rsid w:val="005C120B"/>
    <w:rsid w:val="005D2A24"/>
    <w:rsid w:val="00600D16"/>
    <w:rsid w:val="006761A8"/>
    <w:rsid w:val="00677636"/>
    <w:rsid w:val="00681E59"/>
    <w:rsid w:val="006D785C"/>
    <w:rsid w:val="006F567D"/>
    <w:rsid w:val="00705785"/>
    <w:rsid w:val="00725AF2"/>
    <w:rsid w:val="007734BB"/>
    <w:rsid w:val="007C1D14"/>
    <w:rsid w:val="007C20FD"/>
    <w:rsid w:val="007E4D60"/>
    <w:rsid w:val="007E7EF4"/>
    <w:rsid w:val="00804B06"/>
    <w:rsid w:val="00831C19"/>
    <w:rsid w:val="00857D16"/>
    <w:rsid w:val="008C2484"/>
    <w:rsid w:val="008D0F6A"/>
    <w:rsid w:val="00910E27"/>
    <w:rsid w:val="009407AC"/>
    <w:rsid w:val="0094573F"/>
    <w:rsid w:val="00960627"/>
    <w:rsid w:val="009D0C19"/>
    <w:rsid w:val="009D69AB"/>
    <w:rsid w:val="009D7629"/>
    <w:rsid w:val="00A02CAA"/>
    <w:rsid w:val="00A229C7"/>
    <w:rsid w:val="00A56108"/>
    <w:rsid w:val="00A65109"/>
    <w:rsid w:val="00AF468B"/>
    <w:rsid w:val="00B26F15"/>
    <w:rsid w:val="00B553AC"/>
    <w:rsid w:val="00B81A88"/>
    <w:rsid w:val="00B84340"/>
    <w:rsid w:val="00C13155"/>
    <w:rsid w:val="00C72767"/>
    <w:rsid w:val="00C72F06"/>
    <w:rsid w:val="00D2378B"/>
    <w:rsid w:val="00D41484"/>
    <w:rsid w:val="00DB5FAB"/>
    <w:rsid w:val="00DB739B"/>
    <w:rsid w:val="00DE5867"/>
    <w:rsid w:val="00DF144C"/>
    <w:rsid w:val="00E7684A"/>
    <w:rsid w:val="00F2722D"/>
    <w:rsid w:val="00F83721"/>
    <w:rsid w:val="00FE5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5EF93"/>
  <w15:chartTrackingRefBased/>
  <w15:docId w15:val="{52C88C17-B34E-400A-8EC3-35301384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44C"/>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F144C"/>
    <w:rPr>
      <w:u w:val="single"/>
    </w:rPr>
  </w:style>
  <w:style w:type="table" w:styleId="Lentelstinklelis">
    <w:name w:val="Table Grid"/>
    <w:basedOn w:val="prastojilentel"/>
    <w:uiPriority w:val="39"/>
    <w:rsid w:val="00DF144C"/>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DF144C"/>
    <w:pPr>
      <w:pBdr>
        <w:top w:val="nil"/>
        <w:left w:val="nil"/>
        <w:bottom w:val="nil"/>
        <w:right w:val="nil"/>
        <w:between w:val="nil"/>
        <w:bar w:val="nil"/>
      </w:pBdr>
    </w:pPr>
    <w:rPr>
      <w:rFonts w:eastAsia="Arial Unicode MS"/>
      <w:noProof/>
      <w:sz w:val="20"/>
      <w:szCs w:val="20"/>
      <w:bdr w:val="nil"/>
    </w:rPr>
  </w:style>
  <w:style w:type="character" w:customStyle="1" w:styleId="PuslapioinaostekstasDiagrama">
    <w:name w:val="Puslapio išnašos tekstas Diagrama"/>
    <w:basedOn w:val="Numatytasispastraiposriftas"/>
    <w:link w:val="Puslapioinaostekstas"/>
    <w:uiPriority w:val="99"/>
    <w:rsid w:val="00DF144C"/>
    <w:rPr>
      <w:rFonts w:eastAsia="Arial Unicode MS"/>
      <w:noProof/>
      <w:bdr w:val="nil"/>
      <w:lang w:eastAsia="en-US"/>
    </w:rPr>
  </w:style>
  <w:style w:type="character" w:styleId="Puslapioinaosnuoroda">
    <w:name w:val="footnote reference"/>
    <w:basedOn w:val="Numatytasispastraiposriftas"/>
    <w:uiPriority w:val="99"/>
    <w:unhideWhenUsed/>
    <w:rsid w:val="00DF144C"/>
    <w:rPr>
      <w:vertAlign w:val="superscript"/>
    </w:rPr>
  </w:style>
  <w:style w:type="character" w:customStyle="1" w:styleId="fontstyle01">
    <w:name w:val="fontstyle01"/>
    <w:basedOn w:val="Numatytasispastraiposriftas"/>
    <w:rsid w:val="00677636"/>
    <w:rPr>
      <w:rFonts w:ascii="TimesNewRomanPSMT" w:hAnsi="TimesNewRomanPSMT" w:hint="default"/>
      <w:b w:val="0"/>
      <w:bCs w:val="0"/>
      <w:i w:val="0"/>
      <w:iCs w:val="0"/>
      <w:color w:val="000000"/>
      <w:sz w:val="22"/>
      <w:szCs w:val="22"/>
    </w:rPr>
  </w:style>
  <w:style w:type="character" w:customStyle="1" w:styleId="fontstyle11">
    <w:name w:val="fontstyle11"/>
    <w:basedOn w:val="Numatytasispastraiposriftas"/>
    <w:rsid w:val="00677636"/>
    <w:rPr>
      <w:rFonts w:ascii="Calibri-Bold" w:hAnsi="Calibri-Bold" w:hint="default"/>
      <w:b/>
      <w:bCs/>
      <w:i w:val="0"/>
      <w:iCs w:val="0"/>
      <w:color w:val="333333"/>
      <w:sz w:val="24"/>
      <w:szCs w:val="24"/>
    </w:rPr>
  </w:style>
  <w:style w:type="character" w:customStyle="1" w:styleId="fontstyle31">
    <w:name w:val="fontstyle31"/>
    <w:basedOn w:val="Numatytasispastraiposriftas"/>
    <w:rsid w:val="00677636"/>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p.mindaugas.mizgaitis@kaunovande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ntas.peciulis@kaunovandenys.lt"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1EE0C-3E0A-45A7-82EA-9E1626ABC3B4}">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B13DA5D8-C662-4775-BD28-6298E85107D7}">
  <ds:schemaRefs>
    <ds:schemaRef ds:uri="http://schemas.microsoft.com/sharepoint/v3/contenttype/forms"/>
  </ds:schemaRefs>
</ds:datastoreItem>
</file>

<file path=customXml/itemProps3.xml><?xml version="1.0" encoding="utf-8"?>
<ds:datastoreItem xmlns:ds="http://schemas.openxmlformats.org/officeDocument/2006/customXml" ds:itemID="{F56ACCBC-68B1-4CD2-BF8D-F253DDE2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23487</Words>
  <Characters>13389</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2</cp:revision>
  <dcterms:created xsi:type="dcterms:W3CDTF">2022-03-31T11:53:00Z</dcterms:created>
  <dcterms:modified xsi:type="dcterms:W3CDTF">2022-03-31T11:53:00Z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