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1FA8C" w14:textId="77777777" w:rsidR="00E51645" w:rsidRDefault="00E51645" w:rsidP="00C13869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861561"/>
    </w:p>
    <w:p w14:paraId="172603D2" w14:textId="77777777" w:rsidR="00DC20C0" w:rsidRPr="00C13869" w:rsidRDefault="00EF3A4E" w:rsidP="00C13869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869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286D404B" w14:textId="7E296326" w:rsidR="00EF3A4E" w:rsidRPr="00C13869" w:rsidRDefault="00EF3A4E" w:rsidP="00C13869">
      <w:pPr>
        <w:pStyle w:val="Antrat1"/>
        <w:tabs>
          <w:tab w:val="left" w:pos="9630"/>
        </w:tabs>
        <w:spacing w:line="312" w:lineRule="auto"/>
        <w:ind w:right="8"/>
        <w:jc w:val="center"/>
      </w:pPr>
      <w:r w:rsidRPr="00C13869">
        <w:t xml:space="preserve">DĖL 2018 M. </w:t>
      </w:r>
      <w:r w:rsidR="00DF30E9" w:rsidRPr="00C13869">
        <w:t>RUGSĖJO</w:t>
      </w:r>
      <w:r w:rsidRPr="00C13869">
        <w:t xml:space="preserve"> 1</w:t>
      </w:r>
      <w:r w:rsidR="00DF30E9" w:rsidRPr="00C13869">
        <w:t>7</w:t>
      </w:r>
      <w:r w:rsidRPr="00C13869">
        <w:t xml:space="preserve"> D. PASLAUGŲ </w:t>
      </w:r>
      <w:r w:rsidR="00BA6D93" w:rsidRPr="00C13869">
        <w:t>TEIKIMO</w:t>
      </w:r>
      <w:r w:rsidRPr="00C13869">
        <w:t xml:space="preserve"> SUTARTIES NR.</w:t>
      </w:r>
      <w:r w:rsidR="001410AA" w:rsidRPr="00C13869">
        <w:t xml:space="preserve"> (15/1-3)6K-257 </w:t>
      </w:r>
      <w:r w:rsidR="00FA1DE2" w:rsidRPr="00C13869">
        <w:t xml:space="preserve">PAKEITIMO </w:t>
      </w:r>
    </w:p>
    <w:bookmarkEnd w:id="0"/>
    <w:p w14:paraId="02484F26" w14:textId="77777777" w:rsidR="004E21F0" w:rsidRPr="00C13869" w:rsidRDefault="004E21F0" w:rsidP="00C13869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10660" w14:textId="5EA7191D" w:rsidR="00EF3A4E" w:rsidRPr="00C13869" w:rsidRDefault="004E21F0" w:rsidP="00C13869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69">
        <w:rPr>
          <w:rFonts w:ascii="Times New Roman" w:hAnsi="Times New Roman" w:cs="Times New Roman"/>
          <w:sz w:val="24"/>
          <w:szCs w:val="24"/>
        </w:rPr>
        <w:t>20</w:t>
      </w:r>
      <w:r w:rsidR="000154ED" w:rsidRPr="00C13869">
        <w:rPr>
          <w:rFonts w:ascii="Times New Roman" w:hAnsi="Times New Roman" w:cs="Times New Roman"/>
          <w:sz w:val="24"/>
          <w:szCs w:val="24"/>
        </w:rPr>
        <w:t>2</w:t>
      </w:r>
      <w:r w:rsidR="00FA1DE2" w:rsidRPr="00C13869">
        <w:rPr>
          <w:rFonts w:ascii="Times New Roman" w:hAnsi="Times New Roman" w:cs="Times New Roman"/>
          <w:sz w:val="24"/>
          <w:szCs w:val="24"/>
        </w:rPr>
        <w:t>1</w:t>
      </w:r>
      <w:r w:rsidRPr="00C13869">
        <w:rPr>
          <w:rFonts w:ascii="Times New Roman" w:hAnsi="Times New Roman" w:cs="Times New Roman"/>
          <w:sz w:val="24"/>
          <w:szCs w:val="24"/>
        </w:rPr>
        <w:t xml:space="preserve"> m.</w:t>
      </w:r>
      <w:r w:rsidR="00F7797E" w:rsidRPr="00C13869">
        <w:rPr>
          <w:rFonts w:ascii="Times New Roman" w:hAnsi="Times New Roman" w:cs="Times New Roman"/>
          <w:sz w:val="24"/>
          <w:szCs w:val="24"/>
        </w:rPr>
        <w:t xml:space="preserve"> </w:t>
      </w:r>
      <w:r w:rsidR="00EA2C07">
        <w:rPr>
          <w:rFonts w:ascii="Times New Roman" w:hAnsi="Times New Roman" w:cs="Times New Roman"/>
          <w:sz w:val="24"/>
          <w:szCs w:val="24"/>
        </w:rPr>
        <w:t>vasario</w:t>
      </w:r>
      <w:r w:rsidR="00FA1DE2" w:rsidRPr="00C13869">
        <w:rPr>
          <w:rFonts w:ascii="Times New Roman" w:hAnsi="Times New Roman" w:cs="Times New Roman"/>
          <w:sz w:val="24"/>
          <w:szCs w:val="24"/>
        </w:rPr>
        <w:t xml:space="preserve"> </w:t>
      </w:r>
      <w:r w:rsidR="00DF30E9" w:rsidRPr="00C13869">
        <w:rPr>
          <w:rFonts w:ascii="Times New Roman" w:hAnsi="Times New Roman" w:cs="Times New Roman"/>
          <w:sz w:val="24"/>
          <w:szCs w:val="24"/>
        </w:rPr>
        <w:t xml:space="preserve">    </w:t>
      </w:r>
      <w:r w:rsidRPr="00C13869">
        <w:rPr>
          <w:rFonts w:ascii="Times New Roman" w:hAnsi="Times New Roman" w:cs="Times New Roman"/>
          <w:sz w:val="24"/>
          <w:szCs w:val="24"/>
        </w:rPr>
        <w:t>d. Nr.</w:t>
      </w:r>
    </w:p>
    <w:p w14:paraId="472E52BD" w14:textId="77777777" w:rsidR="00EF3A4E" w:rsidRPr="00C13869" w:rsidRDefault="004E21F0" w:rsidP="00C13869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69">
        <w:rPr>
          <w:rFonts w:ascii="Times New Roman" w:hAnsi="Times New Roman" w:cs="Times New Roman"/>
          <w:sz w:val="24"/>
          <w:szCs w:val="24"/>
        </w:rPr>
        <w:t>Vilnius</w:t>
      </w:r>
    </w:p>
    <w:p w14:paraId="5729008A" w14:textId="77777777" w:rsidR="00130EE5" w:rsidRPr="00C13869" w:rsidRDefault="00130EE5" w:rsidP="00C13869">
      <w:pPr>
        <w:tabs>
          <w:tab w:val="left" w:pos="9630"/>
          <w:tab w:val="left" w:pos="9720"/>
        </w:tabs>
        <w:spacing w:after="0" w:line="312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62B53" w14:textId="01BD4DF4" w:rsidR="00FA1DE2" w:rsidRPr="00C13869" w:rsidRDefault="00F7797E" w:rsidP="00C13869">
      <w:pPr>
        <w:tabs>
          <w:tab w:val="left" w:pos="9630"/>
          <w:tab w:val="left" w:pos="9720"/>
        </w:tabs>
        <w:spacing w:after="0" w:line="312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C13869">
        <w:rPr>
          <w:rFonts w:ascii="Times New Roman" w:eastAsia="Times New Roman" w:hAnsi="Times New Roman" w:cs="Times New Roman"/>
          <w:b/>
          <w:sz w:val="24"/>
          <w:szCs w:val="24"/>
        </w:rPr>
        <w:t>Klientas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), atstovaujamas Migracijos departamento prie Lietuvos Respublikos vidaus reikalų ministerijos direktorės Evelinos </w:t>
      </w:r>
      <w:proofErr w:type="spellStart"/>
      <w:r w:rsidRPr="00C13869">
        <w:rPr>
          <w:rFonts w:ascii="Times New Roman" w:eastAsia="Times New Roman" w:hAnsi="Times New Roman" w:cs="Times New Roman"/>
          <w:sz w:val="24"/>
          <w:szCs w:val="24"/>
        </w:rPr>
        <w:t>Gudzinskaitės</w:t>
      </w:r>
      <w:proofErr w:type="spellEnd"/>
      <w:r w:rsidRPr="00C13869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C138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30E9" w:rsidRPr="00C13869">
        <w:rPr>
          <w:rFonts w:ascii="Times New Roman" w:eastAsia="Times New Roman" w:hAnsi="Times New Roman" w:cs="Times New Roman"/>
          <w:b/>
          <w:sz w:val="24"/>
          <w:szCs w:val="24"/>
        </w:rPr>
        <w:t>UAB ,,S4ID“ (toliau – Paslaugų teikėjas), atstovaujama generalinio direktoriaus Jono Kupino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</w:t>
      </w:r>
      <w:r w:rsidR="00FA1DE2" w:rsidRPr="00C13869">
        <w:rPr>
          <w:rFonts w:ascii="Times New Roman" w:eastAsia="Times New Roman" w:hAnsi="Times New Roman" w:cs="Times New Roman"/>
          <w:sz w:val="24"/>
          <w:szCs w:val="24"/>
        </w:rPr>
        <w:t xml:space="preserve">sudaro šį susitarimą (toliau – Susitarimas). </w:t>
      </w:r>
    </w:p>
    <w:p w14:paraId="2058D2F7" w14:textId="77777777" w:rsidR="00FA1DE2" w:rsidRPr="00C13869" w:rsidRDefault="00FA1DE2" w:rsidP="00C13869">
      <w:pPr>
        <w:pStyle w:val="Sraopastraipa"/>
        <w:numPr>
          <w:ilvl w:val="0"/>
          <w:numId w:val="13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>Šalys vadovaujasi:</w:t>
      </w:r>
    </w:p>
    <w:p w14:paraId="0AA20FF8" w14:textId="5F4A10E8" w:rsidR="00FA1DE2" w:rsidRPr="00C13869" w:rsidRDefault="00FA1DE2" w:rsidP="00C13869">
      <w:pPr>
        <w:pStyle w:val="Sraopastraipa"/>
        <w:numPr>
          <w:ilvl w:val="1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2018 m. rugsėjo 17 d. Paslaugų teikimo sutarties Nr. (15/1-3)6K-257 (toliau – Sutartis) </w:t>
      </w:r>
      <w:r w:rsidRPr="00C13869">
        <w:rPr>
          <w:rFonts w:ascii="Times New Roman" w:hAnsi="Times New Roman" w:cs="Times New Roman"/>
          <w:sz w:val="24"/>
          <w:szCs w:val="24"/>
        </w:rPr>
        <w:t>9.1 papunkčiu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, kad Sutarties sąlygos Sutarties galiojimo laikotarpiu gali būti keičiamos šioje Sutartyje numatytais atvejais, o Sutartyje nenumatytais atvejais Sutartis keičiama vadovaujantis Lietuvos Respublikos viešųjų pirkimų įstatymo 89 straipsniu; </w:t>
      </w:r>
    </w:p>
    <w:p w14:paraId="064B6674" w14:textId="00354BCD" w:rsidR="00FA1DE2" w:rsidRPr="00C13869" w:rsidRDefault="00FA1DE2" w:rsidP="00C13869">
      <w:pPr>
        <w:pStyle w:val="Sraopastraipa"/>
        <w:numPr>
          <w:ilvl w:val="1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89 straipsnio 1 dalies </w:t>
      </w:r>
      <w:r w:rsidR="00EA2C0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 punktu.</w:t>
      </w:r>
    </w:p>
    <w:p w14:paraId="15A61CF3" w14:textId="77777777" w:rsidR="00FA1DE2" w:rsidRPr="00C13869" w:rsidRDefault="00FA1DE2" w:rsidP="00C13869">
      <w:pPr>
        <w:pStyle w:val="Sraopastraipa"/>
        <w:numPr>
          <w:ilvl w:val="0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>Susitarimas sudarytas atsižvelgiant į tai, kad:</w:t>
      </w:r>
    </w:p>
    <w:p w14:paraId="20B16195" w14:textId="59BA18E2" w:rsidR="00FA1DE2" w:rsidRPr="00C13869" w:rsidRDefault="00FA1DE2" w:rsidP="00C13869">
      <w:pPr>
        <w:pStyle w:val="Sraopastraipa"/>
        <w:numPr>
          <w:ilvl w:val="1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Sutarties galiojimas baigiasi 2021 m. </w:t>
      </w:r>
      <w:r w:rsidR="00EA2C07">
        <w:rPr>
          <w:rFonts w:ascii="Times New Roman" w:eastAsia="Times New Roman" w:hAnsi="Times New Roman" w:cs="Times New Roman"/>
          <w:sz w:val="24"/>
          <w:szCs w:val="24"/>
        </w:rPr>
        <w:t>vasario 28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 d.;</w:t>
      </w:r>
    </w:p>
    <w:p w14:paraId="500A8F89" w14:textId="402C7D31" w:rsidR="008B5B9E" w:rsidRPr="00C13869" w:rsidRDefault="00FA1DE2" w:rsidP="009D5CD1">
      <w:pPr>
        <w:pStyle w:val="Sraopastraipa"/>
        <w:numPr>
          <w:ilvl w:val="1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>2018 m. gruodžio 12 d. Paslaugų teikimo sutart</w:t>
      </w:r>
      <w:r w:rsidR="00EB28B7" w:rsidRPr="00C13869">
        <w:rPr>
          <w:rFonts w:ascii="Times New Roman" w:eastAsia="Times New Roman" w:hAnsi="Times New Roman" w:cs="Times New Roman"/>
          <w:sz w:val="24"/>
          <w:szCs w:val="24"/>
        </w:rPr>
        <w:t>yje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 Nr. (15/1-3) 6K-469, sudaryto</w:t>
      </w:r>
      <w:r w:rsidR="00EB28B7" w:rsidRPr="00C13869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 tarp Kliento ir UAB ,,</w:t>
      </w:r>
      <w:proofErr w:type="spellStart"/>
      <w:r w:rsidRPr="00C13869"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 w:rsidRPr="00C13869">
        <w:rPr>
          <w:rFonts w:ascii="Times New Roman" w:eastAsia="Times New Roman" w:hAnsi="Times New Roman" w:cs="Times New Roman"/>
          <w:sz w:val="24"/>
          <w:szCs w:val="24"/>
        </w:rPr>
        <w:t xml:space="preserve"> Lietuva“,</w:t>
      </w:r>
      <w:r w:rsidR="008B5B9E" w:rsidRPr="00C13869">
        <w:rPr>
          <w:rFonts w:ascii="Times New Roman" w:eastAsia="Times New Roman" w:hAnsi="Times New Roman" w:cs="Times New Roman"/>
          <w:sz w:val="24"/>
          <w:szCs w:val="24"/>
        </w:rPr>
        <w:t xml:space="preserve"> kuria UAB ,,</w:t>
      </w:r>
      <w:proofErr w:type="spellStart"/>
      <w:r w:rsidR="008B5B9E" w:rsidRPr="00C13869"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 w:rsidR="008B5B9E" w:rsidRPr="00C13869">
        <w:rPr>
          <w:rFonts w:ascii="Times New Roman" w:eastAsia="Times New Roman" w:hAnsi="Times New Roman" w:cs="Times New Roman"/>
          <w:sz w:val="24"/>
          <w:szCs w:val="24"/>
        </w:rPr>
        <w:t xml:space="preserve"> Lietuva“ įsipareigojo teikti </w:t>
      </w:r>
      <w:r w:rsidR="008B5B9E" w:rsidRPr="00C13869">
        <w:rPr>
          <w:rFonts w:ascii="Times New Roman" w:hAnsi="Times New Roman" w:cs="Times New Roman"/>
          <w:sz w:val="24"/>
          <w:szCs w:val="24"/>
        </w:rPr>
        <w:t>Lietuvos migracijos informacinės sistemos vidinio portalo (toliau – MIGRIS) sukūrimo ir diegimo paslaugas</w:t>
      </w:r>
      <w:r w:rsidR="00EB28B7" w:rsidRPr="00C13869">
        <w:rPr>
          <w:rFonts w:ascii="Times New Roman" w:hAnsi="Times New Roman" w:cs="Times New Roman"/>
          <w:sz w:val="24"/>
          <w:szCs w:val="24"/>
        </w:rPr>
        <w:t xml:space="preserve">, </w:t>
      </w:r>
      <w:r w:rsidR="00EB28B7" w:rsidRPr="00C13869">
        <w:rPr>
          <w:rFonts w:ascii="Times New Roman" w:eastAsia="Times New Roman" w:hAnsi="Times New Roman" w:cs="Times New Roman"/>
          <w:sz w:val="24"/>
          <w:szCs w:val="24"/>
        </w:rPr>
        <w:t>MIGRIS ILTU modulių kūrimo ir diegimo paslaugas, Užsieniečių registro modernizavimo paslaugas</w:t>
      </w:r>
      <w:r w:rsidR="008B5B9E" w:rsidRPr="00C13869">
        <w:rPr>
          <w:rFonts w:ascii="Times New Roman" w:hAnsi="Times New Roman" w:cs="Times New Roman"/>
          <w:sz w:val="24"/>
          <w:szCs w:val="24"/>
        </w:rPr>
        <w:t xml:space="preserve">, </w:t>
      </w:r>
      <w:r w:rsidR="00EB28B7" w:rsidRPr="00C13869">
        <w:rPr>
          <w:rFonts w:ascii="Times New Roman" w:hAnsi="Times New Roman" w:cs="Times New Roman"/>
          <w:sz w:val="24"/>
          <w:szCs w:val="24"/>
        </w:rPr>
        <w:t xml:space="preserve">numatytas trečio prieaugio įgyvendinimo terminas nukeltas į 2021 m. </w:t>
      </w:r>
      <w:r w:rsidR="00EA2C07">
        <w:rPr>
          <w:rFonts w:ascii="Times New Roman" w:hAnsi="Times New Roman" w:cs="Times New Roman"/>
          <w:sz w:val="24"/>
          <w:szCs w:val="24"/>
        </w:rPr>
        <w:t>balandžio 27</w:t>
      </w:r>
      <w:r w:rsidR="00EB28B7" w:rsidRPr="00C13869">
        <w:rPr>
          <w:rFonts w:ascii="Times New Roman" w:hAnsi="Times New Roman" w:cs="Times New Roman"/>
          <w:sz w:val="24"/>
          <w:szCs w:val="24"/>
        </w:rPr>
        <w:t xml:space="preserve"> d.</w:t>
      </w:r>
      <w:r w:rsidR="00EA2C07">
        <w:rPr>
          <w:rFonts w:ascii="Times New Roman" w:hAnsi="Times New Roman" w:cs="Times New Roman"/>
          <w:sz w:val="24"/>
          <w:szCs w:val="24"/>
        </w:rPr>
        <w:t>, taip pat išskirtas ketvirtas prieaugis, kurio terminas – 202</w:t>
      </w:r>
      <w:r w:rsidR="00D72CBF">
        <w:rPr>
          <w:rFonts w:ascii="Times New Roman" w:hAnsi="Times New Roman" w:cs="Times New Roman"/>
          <w:sz w:val="24"/>
          <w:szCs w:val="24"/>
        </w:rPr>
        <w:t>1</w:t>
      </w:r>
      <w:r w:rsidR="00EA2C07">
        <w:rPr>
          <w:rFonts w:ascii="Times New Roman" w:hAnsi="Times New Roman" w:cs="Times New Roman"/>
          <w:sz w:val="24"/>
          <w:szCs w:val="24"/>
        </w:rPr>
        <w:t xml:space="preserve"> m. </w:t>
      </w:r>
      <w:r w:rsidR="00D72CBF">
        <w:rPr>
          <w:rFonts w:ascii="Times New Roman" w:hAnsi="Times New Roman" w:cs="Times New Roman"/>
          <w:sz w:val="24"/>
          <w:szCs w:val="24"/>
        </w:rPr>
        <w:t xml:space="preserve">gruodžio </w:t>
      </w:r>
      <w:bookmarkStart w:id="1" w:name="_GoBack"/>
      <w:r w:rsidR="00EA2C07">
        <w:rPr>
          <w:rFonts w:ascii="Times New Roman" w:hAnsi="Times New Roman" w:cs="Times New Roman"/>
          <w:sz w:val="24"/>
          <w:szCs w:val="24"/>
        </w:rPr>
        <w:t>31</w:t>
      </w:r>
      <w:bookmarkEnd w:id="1"/>
      <w:r w:rsidR="00EA2C07">
        <w:rPr>
          <w:rFonts w:ascii="Times New Roman" w:hAnsi="Times New Roman" w:cs="Times New Roman"/>
          <w:sz w:val="24"/>
          <w:szCs w:val="24"/>
        </w:rPr>
        <w:t xml:space="preserve"> d.</w:t>
      </w:r>
      <w:r w:rsidR="009D5CD1">
        <w:rPr>
          <w:rFonts w:ascii="Times New Roman" w:hAnsi="Times New Roman" w:cs="Times New Roman"/>
          <w:sz w:val="24"/>
          <w:szCs w:val="24"/>
        </w:rPr>
        <w:t xml:space="preserve"> Šie pakeitimai atlikti vadovaujantis V</w:t>
      </w:r>
      <w:r w:rsidR="009D5CD1" w:rsidRPr="00C13869">
        <w:rPr>
          <w:rFonts w:ascii="Times New Roman" w:eastAsia="Times New Roman" w:hAnsi="Times New Roman" w:cs="Times New Roman"/>
          <w:sz w:val="24"/>
          <w:szCs w:val="24"/>
        </w:rPr>
        <w:t xml:space="preserve">iešųjų pirkimų įstatymo 89 straipsnio 1 dalies </w:t>
      </w:r>
      <w:r w:rsidR="009D5CD1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5CD1" w:rsidRPr="00C13869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="009D5CD1">
        <w:rPr>
          <w:rFonts w:ascii="Times New Roman" w:eastAsia="Times New Roman" w:hAnsi="Times New Roman" w:cs="Times New Roman"/>
          <w:sz w:val="24"/>
          <w:szCs w:val="24"/>
        </w:rPr>
        <w:t xml:space="preserve">, o pakeitimo </w:t>
      </w:r>
      <w:r w:rsidR="009D5CD1" w:rsidRPr="00712988">
        <w:rPr>
          <w:rFonts w:ascii="Times New Roman" w:eastAsia="Times New Roman" w:hAnsi="Times New Roman" w:cs="Times New Roman"/>
          <w:sz w:val="24"/>
          <w:szCs w:val="24"/>
        </w:rPr>
        <w:t xml:space="preserve">poreikis atsirado dėl aplinkybių, kurių </w:t>
      </w:r>
      <w:r w:rsidR="009D5CD1" w:rsidRPr="00712988">
        <w:rPr>
          <w:rFonts w:ascii="Times New Roman" w:hAnsi="Times New Roman" w:cs="Times New Roman"/>
          <w:sz w:val="24"/>
          <w:szCs w:val="24"/>
        </w:rPr>
        <w:t>protinga ir apdairi perkančioji organizacija negalėjo numatyti</w:t>
      </w:r>
      <w:r w:rsidR="008B5B9E" w:rsidRPr="00C1386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CC7E10" w14:textId="77777777" w:rsidR="009D5CD1" w:rsidRPr="00712988" w:rsidRDefault="009D5CD1" w:rsidP="009D5CD1">
      <w:pPr>
        <w:pStyle w:val="Sraopastraipa"/>
        <w:numPr>
          <w:ilvl w:val="1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988">
        <w:rPr>
          <w:rFonts w:ascii="Times New Roman" w:eastAsia="Times New Roman" w:hAnsi="Times New Roman" w:cs="Times New Roman"/>
          <w:sz w:val="24"/>
          <w:szCs w:val="24"/>
        </w:rPr>
        <w:t xml:space="preserve">Pakeitimo poreikis atsirado dėl aplinkybių, kurių </w:t>
      </w:r>
      <w:r w:rsidRPr="00712988">
        <w:rPr>
          <w:rFonts w:ascii="Times New Roman" w:hAnsi="Times New Roman" w:cs="Times New Roman"/>
          <w:sz w:val="24"/>
          <w:szCs w:val="24"/>
        </w:rPr>
        <w:t>protinga ir apdairi perkančioji organizacija negalėjo numatyti, pakeitimas iš esmės nepakeičia pirkimo sutarties ar preliminariosios sutarties pobūdžio, atskiro pakeitimo vertė neviršija 50 procentų, o bendra atskirų pakeitimų pagal šį punktą vertė – 100 procentų pradinės pirkimo sutarties vertės;</w:t>
      </w:r>
    </w:p>
    <w:p w14:paraId="6A2114D9" w14:textId="77777777" w:rsidR="00FA1DE2" w:rsidRPr="00C13869" w:rsidRDefault="00FA1DE2" w:rsidP="009D5CD1">
      <w:pPr>
        <w:pStyle w:val="Sraopastraipa"/>
        <w:numPr>
          <w:ilvl w:val="0"/>
          <w:numId w:val="14"/>
        </w:numPr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>
        <w:rPr>
          <w:rFonts w:ascii="Times New Roman" w:eastAsia="Times New Roman" w:hAnsi="Times New Roman" w:cs="Times New Roman"/>
          <w:sz w:val="24"/>
          <w:szCs w:val="24"/>
        </w:rPr>
        <w:t>Šalys susitaria pakeisti Sutarties 3.1.1 papunktį ir jį išdėstyti taip:</w:t>
      </w:r>
    </w:p>
    <w:p w14:paraId="1C829075" w14:textId="688988AB" w:rsidR="00EB28B7" w:rsidRPr="00C13869" w:rsidRDefault="00EB28B7" w:rsidP="009D5CD1">
      <w:pPr>
        <w:pStyle w:val="Sraopastraipa"/>
        <w:tabs>
          <w:tab w:val="left" w:pos="993"/>
          <w:tab w:val="left" w:pos="9630"/>
          <w:tab w:val="left" w:pos="9720"/>
        </w:tabs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869" w:rsidDel="00EB28B7">
        <w:rPr>
          <w:rFonts w:ascii="Times New Roman" w:hAnsi="Times New Roman" w:cs="Times New Roman"/>
          <w:sz w:val="24"/>
          <w:szCs w:val="24"/>
        </w:rPr>
        <w:t xml:space="preserve"> </w:t>
      </w:r>
      <w:r w:rsidRPr="00C13869">
        <w:rPr>
          <w:rFonts w:ascii="Times New Roman" w:eastAsia="Times New Roman" w:hAnsi="Times New Roman" w:cs="Times New Roman"/>
          <w:sz w:val="24"/>
          <w:szCs w:val="24"/>
        </w:rPr>
        <w:t>„3.1.1. Sutartyje ir Sutarties 1 ir 2 prieduose nustatyta tvarka, sąlygomis ir terminais teikti Sutarties ir Sutarties priedų reikalavimus atitinkančias paslaugas nuo Sutarties įsigaliojimo dienos</w:t>
      </w:r>
      <w:r w:rsidR="00D72CBF">
        <w:rPr>
          <w:rFonts w:ascii="Times New Roman" w:eastAsia="Times New Roman" w:hAnsi="Times New Roman" w:cs="Times New Roman"/>
          <w:sz w:val="24"/>
          <w:szCs w:val="24"/>
        </w:rPr>
        <w:t xml:space="preserve"> iki 2021</w:t>
      </w:r>
      <w:r w:rsidR="009D5CD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72CBF">
        <w:rPr>
          <w:rFonts w:ascii="Times New Roman" w:eastAsia="Times New Roman" w:hAnsi="Times New Roman" w:cs="Times New Roman"/>
          <w:sz w:val="24"/>
          <w:szCs w:val="24"/>
        </w:rPr>
        <w:t xml:space="preserve">gruodžio </w:t>
      </w:r>
      <w:r w:rsidR="009D5CD1">
        <w:rPr>
          <w:rFonts w:ascii="Times New Roman" w:eastAsia="Times New Roman" w:hAnsi="Times New Roman" w:cs="Times New Roman"/>
          <w:sz w:val="24"/>
          <w:szCs w:val="24"/>
        </w:rPr>
        <w:t>31 d.“</w:t>
      </w:r>
    </w:p>
    <w:p w14:paraId="6A1BBD35" w14:textId="77777777" w:rsidR="00FA1DE2" w:rsidRPr="00C13869" w:rsidRDefault="00FA1DE2" w:rsidP="00C13869">
      <w:pPr>
        <w:pStyle w:val="Pagrindinistekstas"/>
        <w:numPr>
          <w:ilvl w:val="0"/>
          <w:numId w:val="14"/>
        </w:numPr>
        <w:tabs>
          <w:tab w:val="left" w:pos="1044"/>
          <w:tab w:val="left" w:pos="1276"/>
          <w:tab w:val="left" w:pos="9630"/>
          <w:tab w:val="left" w:pos="9720"/>
        </w:tabs>
        <w:spacing w:line="312" w:lineRule="auto"/>
        <w:ind w:left="0" w:firstLine="567"/>
      </w:pPr>
      <w:r w:rsidRPr="00C13869">
        <w:t>Šalys patvirtina, kad šio Susitarimo nuostatos neturės įtakos numatomoms sukurti ar jau teikiamoms elektroninėms paslaugoms, Sutarties kainai ir trukmei, bendrai paslaugų apimčiai bei kitoms esminėms Sutarties sąlygoms.</w:t>
      </w:r>
    </w:p>
    <w:p w14:paraId="453696C9" w14:textId="77777777" w:rsidR="00FA1DE2" w:rsidRPr="00C13869" w:rsidRDefault="00FA1DE2" w:rsidP="00C13869">
      <w:pPr>
        <w:pStyle w:val="Pagrindinistekstas"/>
        <w:numPr>
          <w:ilvl w:val="0"/>
          <w:numId w:val="14"/>
        </w:numPr>
        <w:tabs>
          <w:tab w:val="left" w:pos="1044"/>
          <w:tab w:val="left" w:pos="1276"/>
          <w:tab w:val="left" w:pos="9630"/>
          <w:tab w:val="left" w:pos="9720"/>
        </w:tabs>
        <w:spacing w:line="312" w:lineRule="auto"/>
        <w:ind w:left="0" w:firstLine="567"/>
      </w:pPr>
      <w:r w:rsidRPr="00C13869">
        <w:lastRenderedPageBreak/>
        <w:t>Susitarimas yra sudėtinė ir neatskiriama Sutarties dalis.</w:t>
      </w:r>
    </w:p>
    <w:p w14:paraId="5A437283" w14:textId="77777777" w:rsidR="00FA1DE2" w:rsidRPr="00C13869" w:rsidRDefault="00FA1DE2" w:rsidP="00C13869">
      <w:pPr>
        <w:pStyle w:val="Pagrindinistekstas"/>
        <w:numPr>
          <w:ilvl w:val="0"/>
          <w:numId w:val="14"/>
        </w:numPr>
        <w:tabs>
          <w:tab w:val="left" w:pos="1044"/>
          <w:tab w:val="left" w:pos="1276"/>
          <w:tab w:val="left" w:pos="9630"/>
          <w:tab w:val="left" w:pos="9720"/>
        </w:tabs>
        <w:spacing w:line="312" w:lineRule="auto"/>
        <w:ind w:left="0" w:firstLine="567"/>
      </w:pPr>
      <w:r w:rsidRPr="00C13869">
        <w:t>Susitarimas įsigalioja nuo jo pasirašymo dienos.</w:t>
      </w:r>
    </w:p>
    <w:p w14:paraId="688CEF18" w14:textId="77777777" w:rsidR="00FA1DE2" w:rsidRPr="00C13869" w:rsidRDefault="00FA1DE2" w:rsidP="00C13869">
      <w:pPr>
        <w:pStyle w:val="Pagrindinistekstas"/>
        <w:numPr>
          <w:ilvl w:val="0"/>
          <w:numId w:val="14"/>
        </w:numPr>
        <w:tabs>
          <w:tab w:val="left" w:pos="1044"/>
          <w:tab w:val="left" w:pos="1276"/>
          <w:tab w:val="left" w:pos="9630"/>
          <w:tab w:val="left" w:pos="9720"/>
        </w:tabs>
        <w:spacing w:line="312" w:lineRule="auto"/>
        <w:ind w:left="0" w:firstLine="567"/>
      </w:pPr>
      <w:r w:rsidRPr="00C13869">
        <w:t>Susitarimas sudarytas dviem egzemplioriais, turinčiais vienodą teisinę galią, po vieną kiekvienai šaliai.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130EE5" w:rsidRPr="00C13869" w14:paraId="6424B2C1" w14:textId="77777777" w:rsidTr="009B3DC3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52AB701F" w14:textId="77777777" w:rsidR="00130EE5" w:rsidRPr="00C13869" w:rsidRDefault="00130EE5" w:rsidP="00C13869">
            <w:pPr>
              <w:tabs>
                <w:tab w:val="left" w:pos="9630"/>
              </w:tabs>
              <w:spacing w:after="0" w:line="312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9863276"/>
          </w:p>
          <w:p w14:paraId="15F928F6" w14:textId="77777777" w:rsidR="00130EE5" w:rsidRPr="00C13869" w:rsidRDefault="00130EE5" w:rsidP="00C13869">
            <w:pPr>
              <w:tabs>
                <w:tab w:val="left" w:pos="720"/>
                <w:tab w:val="left" w:pos="1008"/>
                <w:tab w:val="left" w:pos="9630"/>
              </w:tabs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12A514BA" w14:textId="77777777" w:rsidR="00130EE5" w:rsidRPr="00C13869" w:rsidRDefault="00130EE5" w:rsidP="00C13869">
            <w:pPr>
              <w:tabs>
                <w:tab w:val="left" w:pos="720"/>
                <w:tab w:val="left" w:pos="1008"/>
                <w:tab w:val="left" w:pos="9630"/>
              </w:tabs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8CF40" w14:textId="77777777" w:rsidR="006C6FD0" w:rsidRPr="00C13869" w:rsidRDefault="006C6FD0" w:rsidP="00C13869">
            <w:pPr>
              <w:spacing w:after="0" w:line="312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6CD3C67B" w14:textId="77777777" w:rsidR="00130EE5" w:rsidRPr="00C13869" w:rsidRDefault="00130EE5" w:rsidP="00C13869">
            <w:pPr>
              <w:spacing w:after="0" w:line="312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13723CAB" w14:textId="77777777" w:rsidR="00130EE5" w:rsidRPr="00C13869" w:rsidRDefault="00130EE5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208E39D3" w14:textId="77777777" w:rsidR="00130EE5" w:rsidRPr="00C13869" w:rsidRDefault="00130EE5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0B4D14FE" w14:textId="77777777" w:rsidR="00130EE5" w:rsidRPr="00C13869" w:rsidRDefault="00130EE5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272B16BD" w14:textId="4A143B64" w:rsidR="00130EE5" w:rsidRPr="00C13869" w:rsidRDefault="00130EE5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241358" w:rsidRPr="00C13869">
              <w:rPr>
                <w:rFonts w:ascii="Times New Roman" w:hAnsi="Times New Roman" w:cs="Times New Roman"/>
                <w:iCs/>
                <w:sz w:val="24"/>
                <w:szCs w:val="24"/>
              </w:rPr>
              <w:t>8 707 67000</w:t>
            </w:r>
          </w:p>
          <w:p w14:paraId="3B14088F" w14:textId="77777777" w:rsidR="00130EE5" w:rsidRPr="00C13869" w:rsidRDefault="00130EE5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paštas: </w:t>
            </w:r>
            <w:r w:rsidR="00241358" w:rsidRPr="00C13869">
              <w:rPr>
                <w:rFonts w:ascii="Times New Roman" w:hAnsi="Times New Roman" w:cs="Times New Roman"/>
                <w:iCs/>
                <w:sz w:val="24"/>
                <w:szCs w:val="24"/>
              </w:rPr>
              <w:t>info@migracija.gov.lt</w:t>
            </w:r>
          </w:p>
          <w:p w14:paraId="0A991CC3" w14:textId="77777777" w:rsidR="00130EE5" w:rsidRPr="00C13869" w:rsidRDefault="00991DE6" w:rsidP="00C13869">
            <w:pPr>
              <w:spacing w:after="0" w:line="312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A. s. LT23 4010 0510 0492 2441</w:t>
            </w:r>
          </w:p>
          <w:p w14:paraId="2EF10AE8" w14:textId="77777777" w:rsidR="00AC231E" w:rsidRPr="00C13869" w:rsidRDefault="00991DE6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 AS</w:t>
            </w:r>
          </w:p>
          <w:p w14:paraId="703C243F" w14:textId="77777777" w:rsidR="00991DE6" w:rsidRPr="00C13869" w:rsidRDefault="00991DE6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</w:p>
          <w:p w14:paraId="4E47670B" w14:textId="77777777" w:rsidR="00130EE5" w:rsidRPr="00C13869" w:rsidRDefault="00130EE5" w:rsidP="00C13869">
            <w:pPr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Migracijos departamento prie Lietuvos Respublikos vidaus reikalų ministerijos direktorė</w:t>
            </w:r>
            <w:r w:rsidRPr="00C13869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48E90A" w14:textId="7F4CF5F6" w:rsidR="00130EE5" w:rsidRPr="00C13869" w:rsidRDefault="00130EE5" w:rsidP="00C13869">
            <w:pPr>
              <w:spacing w:after="0" w:line="312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1C20E885" w14:textId="77777777" w:rsidR="00130EE5" w:rsidRPr="00C13869" w:rsidRDefault="00130EE5" w:rsidP="00C13869">
            <w:pPr>
              <w:tabs>
                <w:tab w:val="left" w:pos="9630"/>
              </w:tabs>
              <w:spacing w:after="0" w:line="312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3584FF86" w14:textId="77777777" w:rsidR="00130EE5" w:rsidRPr="00C13869" w:rsidRDefault="00130EE5" w:rsidP="00C13869">
            <w:pPr>
              <w:keepNext/>
              <w:tabs>
                <w:tab w:val="left" w:pos="9630"/>
              </w:tabs>
              <w:spacing w:after="0" w:line="312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A4B7CEA" w14:textId="77777777" w:rsidR="00130EE5" w:rsidRPr="00C13869" w:rsidRDefault="00130EE5" w:rsidP="00C13869">
            <w:pPr>
              <w:keepNext/>
              <w:tabs>
                <w:tab w:val="left" w:pos="9630"/>
              </w:tabs>
              <w:spacing w:after="0" w:line="312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4D03F08D" w14:textId="77777777" w:rsidR="00130EE5" w:rsidRPr="00C13869" w:rsidRDefault="00130EE5" w:rsidP="00C13869">
            <w:pPr>
              <w:tabs>
                <w:tab w:val="left" w:pos="9630"/>
              </w:tabs>
              <w:spacing w:after="0" w:line="312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BD0321C" w14:textId="5A6688D2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</w:pPr>
            <w:r w:rsidRPr="00C13869">
              <w:t>Ūkio subjektų grupė, sudaryta iš UAB „S4ID“ ir UAB „</w:t>
            </w:r>
            <w:proofErr w:type="spellStart"/>
            <w:r w:rsidRPr="00C13869">
              <w:t>ForIT</w:t>
            </w:r>
            <w:proofErr w:type="spellEnd"/>
            <w:r w:rsidRPr="00C13869">
              <w:t xml:space="preserve">“, atstovaujama partnerio UAB </w:t>
            </w:r>
            <w:r w:rsidRPr="00C13869">
              <w:rPr>
                <w:lang w:val="en-GB"/>
              </w:rPr>
              <w:t>„S4ID“</w:t>
            </w:r>
          </w:p>
          <w:p w14:paraId="5D1F3D21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  <w:lang w:val="en-GB"/>
              </w:rPr>
            </w:pPr>
            <w:r w:rsidRPr="00C13869">
              <w:rPr>
                <w:b w:val="0"/>
              </w:rPr>
              <w:t xml:space="preserve">Duomenys kaupiami ir saugomi Juridinių asmenų registre, kodas </w:t>
            </w:r>
            <w:r w:rsidRPr="00C13869">
              <w:rPr>
                <w:b w:val="0"/>
                <w:lang w:val="en-GB"/>
              </w:rPr>
              <w:t>300034607</w:t>
            </w:r>
          </w:p>
          <w:p w14:paraId="1278F67B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 xml:space="preserve">PVM mokėtojo kodas </w:t>
            </w:r>
            <w:r w:rsidRPr="00C13869">
              <w:rPr>
                <w:b w:val="0"/>
                <w:lang w:val="en-GB"/>
              </w:rPr>
              <w:t>LT100001108717</w:t>
            </w:r>
          </w:p>
          <w:p w14:paraId="459477D8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>Žalgirio g. 135, 08217 Vilnius</w:t>
            </w:r>
          </w:p>
          <w:p w14:paraId="6BC664EB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 xml:space="preserve">Tel. +370 5 266 1110 </w:t>
            </w:r>
          </w:p>
          <w:p w14:paraId="351A8834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>El. paštas: info@s4id.lt</w:t>
            </w:r>
          </w:p>
          <w:p w14:paraId="55E7FE0B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>A/s: LT70 7044 0600 0421 5913</w:t>
            </w:r>
          </w:p>
          <w:p w14:paraId="4009CCF4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>AB SEB bankas</w:t>
            </w:r>
          </w:p>
          <w:p w14:paraId="53088821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 xml:space="preserve">Banko kodas </w:t>
            </w:r>
            <w:r w:rsidRPr="00C13869">
              <w:rPr>
                <w:b w:val="0"/>
                <w:lang w:val="en-GB"/>
              </w:rPr>
              <w:t>70440</w:t>
            </w:r>
          </w:p>
          <w:p w14:paraId="095B2B84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  <w:highlight w:val="yellow"/>
              </w:rPr>
            </w:pPr>
          </w:p>
          <w:p w14:paraId="09A10C0C" w14:textId="77777777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>Direktorius</w:t>
            </w:r>
          </w:p>
          <w:p w14:paraId="0257D878" w14:textId="188ADC50" w:rsidR="00FB2E06" w:rsidRPr="00C13869" w:rsidRDefault="00FB2E06" w:rsidP="00C13869">
            <w:pPr>
              <w:pStyle w:val="Antrat1"/>
              <w:tabs>
                <w:tab w:val="left" w:pos="9360"/>
              </w:tabs>
              <w:spacing w:line="312" w:lineRule="auto"/>
              <w:rPr>
                <w:b w:val="0"/>
              </w:rPr>
            </w:pPr>
            <w:r w:rsidRPr="00C13869">
              <w:rPr>
                <w:b w:val="0"/>
              </w:rPr>
              <w:t xml:space="preserve">                                                      </w:t>
            </w:r>
          </w:p>
          <w:p w14:paraId="7F5E6A65" w14:textId="7F18183B" w:rsidR="00130EE5" w:rsidRPr="00C13869" w:rsidRDefault="00FB2E06" w:rsidP="00C13869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869">
              <w:rPr>
                <w:rFonts w:ascii="Times New Roman" w:hAnsi="Times New Roman" w:cs="Times New Roman"/>
                <w:sz w:val="24"/>
                <w:szCs w:val="24"/>
              </w:rPr>
              <w:t>Jonas Kupinas</w:t>
            </w:r>
          </w:p>
        </w:tc>
      </w:tr>
      <w:bookmarkEnd w:id="2"/>
    </w:tbl>
    <w:p w14:paraId="6EEA7EEF" w14:textId="77777777" w:rsidR="00EF3A4E" w:rsidRPr="00C13869" w:rsidRDefault="00EF3A4E" w:rsidP="00C1386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EF3A4E" w:rsidRPr="00C13869" w:rsidSect="00C138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742"/>
    <w:multiLevelType w:val="multilevel"/>
    <w:tmpl w:val="575862A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" w15:restartNumberingAfterBreak="0">
    <w:nsid w:val="04F13703"/>
    <w:multiLevelType w:val="hybridMultilevel"/>
    <w:tmpl w:val="F8E0574A"/>
    <w:lvl w:ilvl="0" w:tplc="EA66D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714723"/>
    <w:multiLevelType w:val="hybridMultilevel"/>
    <w:tmpl w:val="3EF239B2"/>
    <w:lvl w:ilvl="0" w:tplc="EA66D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1D7541"/>
    <w:multiLevelType w:val="hybridMultilevel"/>
    <w:tmpl w:val="24BEF6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4CBD"/>
    <w:multiLevelType w:val="multilevel"/>
    <w:tmpl w:val="195AF8FE"/>
    <w:lvl w:ilvl="0">
      <w:start w:val="1"/>
      <w:numFmt w:val="decimal"/>
      <w:pStyle w:val="1NUMari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UMarial"/>
      <w:suff w:val="space"/>
      <w:lvlText w:val="%1.%2."/>
      <w:lvlJc w:val="left"/>
      <w:pPr>
        <w:ind w:left="1427" w:hanging="434"/>
      </w:pPr>
      <w:rPr>
        <w:rFonts w:hint="default"/>
      </w:rPr>
    </w:lvl>
    <w:lvl w:ilvl="2">
      <w:start w:val="1"/>
      <w:numFmt w:val="decimal"/>
      <w:pStyle w:val="3NUMari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41175"/>
    <w:multiLevelType w:val="hybridMultilevel"/>
    <w:tmpl w:val="D5BE59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14CA"/>
    <w:multiLevelType w:val="multilevel"/>
    <w:tmpl w:val="A0FC78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7" w15:restartNumberingAfterBreak="0">
    <w:nsid w:val="21137FB3"/>
    <w:multiLevelType w:val="hybridMultilevel"/>
    <w:tmpl w:val="B1AEDA4E"/>
    <w:lvl w:ilvl="0" w:tplc="EA66D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9D2E49"/>
    <w:multiLevelType w:val="multilevel"/>
    <w:tmpl w:val="835E26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912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1B4443"/>
    <w:multiLevelType w:val="hybridMultilevel"/>
    <w:tmpl w:val="ACF234FC"/>
    <w:lvl w:ilvl="0" w:tplc="4AB6A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05D3F"/>
    <w:multiLevelType w:val="hybridMultilevel"/>
    <w:tmpl w:val="30441E42"/>
    <w:lvl w:ilvl="0" w:tplc="EA66D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2128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C32B3F"/>
    <w:multiLevelType w:val="hybridMultilevel"/>
    <w:tmpl w:val="A0242CCA"/>
    <w:lvl w:ilvl="0" w:tplc="FAB2042E">
      <w:start w:val="1"/>
      <w:numFmt w:val="decimal"/>
      <w:lvlText w:val="%1."/>
      <w:lvlJc w:val="left"/>
      <w:pPr>
        <w:ind w:left="2061" w:hanging="360"/>
      </w:p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75AB7A6C"/>
    <w:multiLevelType w:val="hybridMultilevel"/>
    <w:tmpl w:val="64707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3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4E"/>
    <w:rsid w:val="0001171D"/>
    <w:rsid w:val="000154ED"/>
    <w:rsid w:val="000575D3"/>
    <w:rsid w:val="000806E6"/>
    <w:rsid w:val="000C0E2E"/>
    <w:rsid w:val="000C64F7"/>
    <w:rsid w:val="00130EE5"/>
    <w:rsid w:val="001410AA"/>
    <w:rsid w:val="00143921"/>
    <w:rsid w:val="0015262F"/>
    <w:rsid w:val="001638CA"/>
    <w:rsid w:val="00174983"/>
    <w:rsid w:val="00180274"/>
    <w:rsid w:val="00184653"/>
    <w:rsid w:val="001E4472"/>
    <w:rsid w:val="002021B9"/>
    <w:rsid w:val="00241358"/>
    <w:rsid w:val="00251CFD"/>
    <w:rsid w:val="0027488B"/>
    <w:rsid w:val="002B3358"/>
    <w:rsid w:val="003316CD"/>
    <w:rsid w:val="00356A07"/>
    <w:rsid w:val="00373807"/>
    <w:rsid w:val="0038413B"/>
    <w:rsid w:val="003A28D1"/>
    <w:rsid w:val="003C216E"/>
    <w:rsid w:val="003C2F34"/>
    <w:rsid w:val="004336EB"/>
    <w:rsid w:val="00454588"/>
    <w:rsid w:val="004E21F0"/>
    <w:rsid w:val="005201F5"/>
    <w:rsid w:val="005351B2"/>
    <w:rsid w:val="005767ED"/>
    <w:rsid w:val="005A6ACC"/>
    <w:rsid w:val="00655241"/>
    <w:rsid w:val="00655F35"/>
    <w:rsid w:val="006572A6"/>
    <w:rsid w:val="006679A4"/>
    <w:rsid w:val="006B36E6"/>
    <w:rsid w:val="006C6FD0"/>
    <w:rsid w:val="006D6B12"/>
    <w:rsid w:val="006D7C5D"/>
    <w:rsid w:val="006E6B45"/>
    <w:rsid w:val="006F3C09"/>
    <w:rsid w:val="0077424F"/>
    <w:rsid w:val="0078274B"/>
    <w:rsid w:val="007A319E"/>
    <w:rsid w:val="007A46D8"/>
    <w:rsid w:val="007B3A80"/>
    <w:rsid w:val="00850D33"/>
    <w:rsid w:val="0087398F"/>
    <w:rsid w:val="008A32A5"/>
    <w:rsid w:val="008B5B9E"/>
    <w:rsid w:val="008E69EC"/>
    <w:rsid w:val="008F0A91"/>
    <w:rsid w:val="00914EB2"/>
    <w:rsid w:val="0092354B"/>
    <w:rsid w:val="00950C9F"/>
    <w:rsid w:val="00961034"/>
    <w:rsid w:val="00975AE5"/>
    <w:rsid w:val="00991DE6"/>
    <w:rsid w:val="009B3DC3"/>
    <w:rsid w:val="009C3FCA"/>
    <w:rsid w:val="009D5CD1"/>
    <w:rsid w:val="009E0A6F"/>
    <w:rsid w:val="00A1121A"/>
    <w:rsid w:val="00A216F4"/>
    <w:rsid w:val="00A35439"/>
    <w:rsid w:val="00A47267"/>
    <w:rsid w:val="00A5012A"/>
    <w:rsid w:val="00A74E73"/>
    <w:rsid w:val="00A834EE"/>
    <w:rsid w:val="00AC231E"/>
    <w:rsid w:val="00AF600A"/>
    <w:rsid w:val="00B03CE3"/>
    <w:rsid w:val="00B21B2B"/>
    <w:rsid w:val="00B559EA"/>
    <w:rsid w:val="00BA6D93"/>
    <w:rsid w:val="00BC3E7C"/>
    <w:rsid w:val="00BC6485"/>
    <w:rsid w:val="00BD64E6"/>
    <w:rsid w:val="00BE4C1A"/>
    <w:rsid w:val="00BE6EC2"/>
    <w:rsid w:val="00C13869"/>
    <w:rsid w:val="00C25B98"/>
    <w:rsid w:val="00C573DF"/>
    <w:rsid w:val="00D00B98"/>
    <w:rsid w:val="00D01F42"/>
    <w:rsid w:val="00D06669"/>
    <w:rsid w:val="00D27A1D"/>
    <w:rsid w:val="00D3119A"/>
    <w:rsid w:val="00D72CBF"/>
    <w:rsid w:val="00D858BE"/>
    <w:rsid w:val="00D96471"/>
    <w:rsid w:val="00DA590B"/>
    <w:rsid w:val="00DC20C0"/>
    <w:rsid w:val="00DE2A43"/>
    <w:rsid w:val="00DF30E9"/>
    <w:rsid w:val="00DF64DD"/>
    <w:rsid w:val="00E206B4"/>
    <w:rsid w:val="00E26A81"/>
    <w:rsid w:val="00E35CD9"/>
    <w:rsid w:val="00E51645"/>
    <w:rsid w:val="00EA2C07"/>
    <w:rsid w:val="00EB28B7"/>
    <w:rsid w:val="00ED641E"/>
    <w:rsid w:val="00ED7538"/>
    <w:rsid w:val="00EF3A4E"/>
    <w:rsid w:val="00F13497"/>
    <w:rsid w:val="00F21DCC"/>
    <w:rsid w:val="00F43853"/>
    <w:rsid w:val="00F45A8B"/>
    <w:rsid w:val="00F51B08"/>
    <w:rsid w:val="00F7113C"/>
    <w:rsid w:val="00F7797E"/>
    <w:rsid w:val="00FA1BC2"/>
    <w:rsid w:val="00FA1DE2"/>
    <w:rsid w:val="00FB2E06"/>
    <w:rsid w:val="00FB4A00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5128"/>
  <w15:chartTrackingRefBased/>
  <w15:docId w15:val="{07298A5B-127C-44D7-9370-04516556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EF3A4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EF3A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aliases w:val="Numbering,ERP-List Paragraph,List Paragraph11,List Paragraph111,Bullet EY,Sąrašo pastraipa.Bullet,Sąrašo pastraipa;Bullet,Table of contents numbered,List not in Table,List Paragraph1,Sąrašo pastraipa.Bullet1,Bullet"/>
    <w:basedOn w:val="prastasis"/>
    <w:link w:val="SraopastraipaDiagrama"/>
    <w:uiPriority w:val="34"/>
    <w:qFormat/>
    <w:rsid w:val="004E21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A8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41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41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41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41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413B"/>
    <w:rPr>
      <w:b/>
      <w:bCs/>
      <w:sz w:val="20"/>
      <w:szCs w:val="20"/>
    </w:rPr>
  </w:style>
  <w:style w:type="paragraph" w:customStyle="1" w:styleId="1NUMarial">
    <w:name w:val="1NUM_arial"/>
    <w:basedOn w:val="prastasis"/>
    <w:link w:val="1NUMarialChar"/>
    <w:qFormat/>
    <w:rsid w:val="00F51B08"/>
    <w:pPr>
      <w:numPr>
        <w:numId w:val="4"/>
      </w:numPr>
      <w:spacing w:after="0" w:line="276" w:lineRule="auto"/>
      <w:contextualSpacing/>
      <w:jc w:val="both"/>
    </w:pPr>
    <w:rPr>
      <w:rFonts w:ascii="Arial" w:eastAsia="Calibri" w:hAnsi="Arial" w:cs="Arial"/>
      <w:color w:val="103C5E"/>
      <w:sz w:val="20"/>
      <w:szCs w:val="20"/>
      <w:lang w:eastAsia="lt-LT"/>
    </w:rPr>
  </w:style>
  <w:style w:type="character" w:customStyle="1" w:styleId="1NUMarialChar">
    <w:name w:val="1NUM_arial Char"/>
    <w:basedOn w:val="Numatytasispastraiposriftas"/>
    <w:link w:val="1NUMarial"/>
    <w:rsid w:val="00F51B08"/>
    <w:rPr>
      <w:rFonts w:ascii="Arial" w:eastAsia="Calibri" w:hAnsi="Arial" w:cs="Arial"/>
      <w:color w:val="103C5E"/>
      <w:sz w:val="20"/>
      <w:szCs w:val="20"/>
      <w:lang w:eastAsia="lt-LT"/>
    </w:rPr>
  </w:style>
  <w:style w:type="paragraph" w:customStyle="1" w:styleId="2NUMarial">
    <w:name w:val="2NUM_arial"/>
    <w:basedOn w:val="prastasis"/>
    <w:link w:val="2NUMarialChar"/>
    <w:qFormat/>
    <w:rsid w:val="00F51B08"/>
    <w:pPr>
      <w:numPr>
        <w:ilvl w:val="1"/>
        <w:numId w:val="4"/>
      </w:numPr>
      <w:spacing w:after="0" w:line="276" w:lineRule="auto"/>
      <w:contextualSpacing/>
      <w:jc w:val="both"/>
    </w:pPr>
    <w:rPr>
      <w:rFonts w:ascii="Arial" w:eastAsia="Calibri" w:hAnsi="Arial" w:cs="Arial"/>
      <w:color w:val="103C5E"/>
      <w:sz w:val="20"/>
      <w:szCs w:val="20"/>
    </w:rPr>
  </w:style>
  <w:style w:type="paragraph" w:customStyle="1" w:styleId="3NUMarial">
    <w:name w:val="3NUM_arial"/>
    <w:basedOn w:val="1NUMarial"/>
    <w:qFormat/>
    <w:rsid w:val="00F51B08"/>
    <w:pPr>
      <w:numPr>
        <w:ilvl w:val="2"/>
      </w:numPr>
      <w:tabs>
        <w:tab w:val="num" w:pos="360"/>
      </w:tabs>
    </w:pPr>
  </w:style>
  <w:style w:type="paragraph" w:customStyle="1" w:styleId="Standard">
    <w:name w:val="Standard"/>
    <w:rsid w:val="000C64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2NUMarialChar">
    <w:name w:val="2NUM_arial Char"/>
    <w:basedOn w:val="Numatytasispastraiposriftas"/>
    <w:link w:val="2NUMarial"/>
    <w:rsid w:val="0077424F"/>
    <w:rPr>
      <w:rFonts w:ascii="Arial" w:eastAsia="Calibri" w:hAnsi="Arial" w:cs="Arial"/>
      <w:color w:val="103C5E"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Sąrašo pastraipa.Bullet Diagrama,Sąrašo pastraipa;Bullet Diagrama,Table of contents numbered Diagrama"/>
    <w:basedOn w:val="Numatytasispastraiposriftas"/>
    <w:link w:val="Sraopastraipa"/>
    <w:uiPriority w:val="34"/>
    <w:locked/>
    <w:rsid w:val="0077424F"/>
  </w:style>
  <w:style w:type="paragraph" w:styleId="Pagrindinistekstas">
    <w:name w:val="Body Text"/>
    <w:basedOn w:val="prastasis"/>
    <w:link w:val="PagrindinistekstasDiagrama"/>
    <w:uiPriority w:val="99"/>
    <w:rsid w:val="00FA1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A1DE2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B5B9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2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Ložytė</dc:creator>
  <cp:lastModifiedBy>Vida Juciūtė</cp:lastModifiedBy>
  <cp:revision>12</cp:revision>
  <dcterms:created xsi:type="dcterms:W3CDTF">2020-11-04T07:23:00Z</dcterms:created>
  <dcterms:modified xsi:type="dcterms:W3CDTF">2021-02-26T09:14:00Z</dcterms:modified>
</cp:coreProperties>
</file>