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D205" w14:textId="5DAA6E6E" w:rsidR="00ED2773" w:rsidRPr="00267E07" w:rsidRDefault="00267E07" w:rsidP="00704C4A">
      <w:pPr>
        <w:widowControl w:val="0"/>
        <w:suppressAutoHyphens/>
        <w:autoSpaceDN w:val="0"/>
        <w:textAlignment w:val="baseline"/>
        <w:rPr>
          <w:rFonts w:eastAsia="SimSun"/>
          <w:bCs/>
          <w:caps/>
          <w:kern w:val="3"/>
          <w:sz w:val="24"/>
          <w:szCs w:val="24"/>
          <w:lang w:val="lt-LT" w:eastAsia="zh-CN" w:bidi="hi-IN"/>
        </w:rPr>
      </w:pPr>
      <w:bookmarkStart w:id="0" w:name="_GoBack"/>
      <w:bookmarkEnd w:id="0"/>
      <w:r w:rsidRPr="00267E07">
        <w:rPr>
          <w:rFonts w:eastAsia="SimSun"/>
          <w:bCs/>
          <w:kern w:val="3"/>
          <w:sz w:val="24"/>
          <w:szCs w:val="24"/>
          <w:lang w:val="lt-LT" w:eastAsia="zh-CN" w:bidi="hi-IN"/>
        </w:rPr>
        <w:t xml:space="preserve">                                     </w:t>
      </w:r>
      <w:r>
        <w:rPr>
          <w:rFonts w:eastAsia="SimSun"/>
          <w:bCs/>
          <w:kern w:val="3"/>
          <w:sz w:val="24"/>
          <w:szCs w:val="24"/>
          <w:lang w:val="lt-LT" w:eastAsia="zh-CN" w:bidi="hi-IN"/>
        </w:rPr>
        <w:t xml:space="preserve">     </w:t>
      </w:r>
      <w:r w:rsidRPr="00267E07">
        <w:rPr>
          <w:rFonts w:eastAsia="SimSun"/>
          <w:bCs/>
          <w:kern w:val="3"/>
          <w:sz w:val="24"/>
          <w:szCs w:val="24"/>
          <w:lang w:val="lt-LT" w:eastAsia="zh-CN" w:bidi="hi-IN"/>
        </w:rPr>
        <w:t xml:space="preserve">           202</w:t>
      </w:r>
      <w:r w:rsidR="00E63B7B">
        <w:rPr>
          <w:rFonts w:eastAsia="SimSun"/>
          <w:bCs/>
          <w:kern w:val="3"/>
          <w:sz w:val="24"/>
          <w:szCs w:val="24"/>
          <w:lang w:val="lt-LT" w:eastAsia="zh-CN" w:bidi="hi-IN"/>
        </w:rPr>
        <w:t>2</w:t>
      </w:r>
      <w:r w:rsidRPr="00267E07">
        <w:rPr>
          <w:rFonts w:eastAsia="SimSun"/>
          <w:bCs/>
          <w:kern w:val="3"/>
          <w:sz w:val="24"/>
          <w:szCs w:val="24"/>
          <w:lang w:val="lt-LT" w:eastAsia="zh-CN" w:bidi="hi-IN"/>
        </w:rPr>
        <w:t xml:space="preserve"> m. </w:t>
      </w:r>
      <w:r w:rsidR="00E63B7B">
        <w:rPr>
          <w:rFonts w:eastAsia="SimSun"/>
          <w:bCs/>
          <w:kern w:val="3"/>
          <w:sz w:val="24"/>
          <w:szCs w:val="24"/>
          <w:lang w:val="lt-LT" w:eastAsia="zh-CN" w:bidi="hi-IN"/>
        </w:rPr>
        <w:t>kovo</w:t>
      </w:r>
      <w:r w:rsidRPr="00267E07">
        <w:rPr>
          <w:rFonts w:eastAsia="SimSun"/>
          <w:bCs/>
          <w:kern w:val="3"/>
          <w:sz w:val="24"/>
          <w:szCs w:val="24"/>
          <w:lang w:val="lt-LT" w:eastAsia="zh-CN" w:bidi="hi-IN"/>
        </w:rPr>
        <w:t xml:space="preserve">           d. sutarties </w:t>
      </w:r>
      <w:r>
        <w:rPr>
          <w:rFonts w:eastAsia="SimSun"/>
          <w:bCs/>
          <w:kern w:val="3"/>
          <w:sz w:val="24"/>
          <w:szCs w:val="24"/>
          <w:lang w:val="lt-LT" w:eastAsia="zh-CN" w:bidi="hi-IN"/>
        </w:rPr>
        <w:t>N</w:t>
      </w:r>
      <w:r w:rsidRPr="00267E07">
        <w:rPr>
          <w:rFonts w:eastAsia="SimSun"/>
          <w:bCs/>
          <w:kern w:val="3"/>
          <w:sz w:val="24"/>
          <w:szCs w:val="24"/>
          <w:lang w:val="lt-LT" w:eastAsia="zh-CN" w:bidi="hi-IN"/>
        </w:rPr>
        <w:t xml:space="preserve">r. </w:t>
      </w:r>
      <w:r>
        <w:rPr>
          <w:rFonts w:eastAsia="SimSun"/>
          <w:bCs/>
          <w:kern w:val="3"/>
          <w:sz w:val="24"/>
          <w:szCs w:val="24"/>
          <w:lang w:val="lt-LT" w:eastAsia="zh-CN" w:bidi="hi-IN"/>
        </w:rPr>
        <w:t xml:space="preserve">U </w:t>
      </w:r>
      <w:r w:rsidR="008351D9">
        <w:rPr>
          <w:rFonts w:eastAsia="SimSun"/>
          <w:bCs/>
          <w:kern w:val="3"/>
          <w:sz w:val="24"/>
          <w:szCs w:val="24"/>
          <w:lang w:val="lt-LT" w:eastAsia="zh-CN" w:bidi="hi-IN"/>
        </w:rPr>
        <w:t xml:space="preserve">-                  </w:t>
      </w:r>
      <w:r w:rsidRPr="00267E07">
        <w:rPr>
          <w:rFonts w:eastAsia="SimSun"/>
          <w:bCs/>
          <w:kern w:val="3"/>
          <w:sz w:val="24"/>
          <w:szCs w:val="24"/>
          <w:lang w:val="lt-LT" w:eastAsia="zh-CN" w:bidi="hi-IN"/>
        </w:rPr>
        <w:t xml:space="preserve"> priedas</w:t>
      </w:r>
    </w:p>
    <w:p w14:paraId="0A37D206" w14:textId="77777777" w:rsidR="00ED2773" w:rsidRDefault="00ED2773" w:rsidP="00ED2773">
      <w:pPr>
        <w:suppressAutoHyphens/>
        <w:autoSpaceDN w:val="0"/>
        <w:jc w:val="center"/>
        <w:textAlignment w:val="baseline"/>
        <w:rPr>
          <w:b/>
          <w:sz w:val="24"/>
          <w:szCs w:val="24"/>
          <w:lang w:val="lt-LT"/>
        </w:rPr>
      </w:pPr>
    </w:p>
    <w:p w14:paraId="46DDF2D1" w14:textId="77777777" w:rsidR="00267E07" w:rsidRDefault="00267E07" w:rsidP="00ED2773">
      <w:pPr>
        <w:suppressAutoHyphens/>
        <w:autoSpaceDN w:val="0"/>
        <w:jc w:val="center"/>
        <w:textAlignment w:val="baseline"/>
        <w:rPr>
          <w:b/>
          <w:sz w:val="24"/>
          <w:szCs w:val="24"/>
          <w:lang w:val="lt-LT"/>
        </w:rPr>
      </w:pPr>
    </w:p>
    <w:p w14:paraId="4BB92978" w14:textId="7E6F94E0" w:rsidR="00267E07" w:rsidRPr="00ED2773" w:rsidRDefault="00E63B7B" w:rsidP="00ED2773">
      <w:pPr>
        <w:suppressAutoHyphens/>
        <w:autoSpaceDN w:val="0"/>
        <w:jc w:val="center"/>
        <w:textAlignment w:val="baseline"/>
        <w:rPr>
          <w:b/>
          <w:sz w:val="24"/>
          <w:szCs w:val="24"/>
          <w:lang w:val="lt-LT"/>
        </w:rPr>
      </w:pPr>
      <w:r w:rsidRPr="00E63B7B">
        <w:rPr>
          <w:b/>
          <w:sz w:val="24"/>
          <w:szCs w:val="24"/>
          <w:lang w:val="lt-LT"/>
        </w:rPr>
        <w:t>SKALBINIŲ DŽIOVINIMO MAŠINŲ (DŽIOVYKLIŲ) TECHNINĖ SPECIFIKACIJA</w:t>
      </w:r>
    </w:p>
    <w:p w14:paraId="46E42191" w14:textId="77777777" w:rsidR="009E64A6" w:rsidRDefault="009E64A6" w:rsidP="00E00B11">
      <w:pPr>
        <w:jc w:val="both"/>
        <w:rPr>
          <w:sz w:val="24"/>
          <w:szCs w:val="24"/>
        </w:rPr>
      </w:pPr>
    </w:p>
    <w:p w14:paraId="087A8C38" w14:textId="77777777" w:rsidR="008D7EC0" w:rsidRDefault="008D7EC0" w:rsidP="004C3E5D">
      <w:pPr>
        <w:jc w:val="both"/>
        <w:rPr>
          <w:sz w:val="24"/>
          <w:szCs w:val="24"/>
          <w:lang w:val="lt-LT"/>
        </w:rPr>
      </w:pPr>
    </w:p>
    <w:p w14:paraId="2900873A" w14:textId="77777777" w:rsidR="00E63B7B" w:rsidRDefault="00E63B7B" w:rsidP="004C3E5D">
      <w:pPr>
        <w:jc w:val="both"/>
        <w:rPr>
          <w:sz w:val="24"/>
          <w:szCs w:val="24"/>
          <w:lang w:val="lt-LT"/>
        </w:rPr>
      </w:pPr>
    </w:p>
    <w:p w14:paraId="145075EB" w14:textId="2F66D39B" w:rsidR="00E63B7B" w:rsidRPr="00442830" w:rsidRDefault="00442830" w:rsidP="00442830">
      <w:pPr>
        <w:jc w:val="center"/>
        <w:rPr>
          <w:b/>
          <w:sz w:val="24"/>
          <w:szCs w:val="24"/>
          <w:lang w:val="lt-LT"/>
        </w:rPr>
      </w:pPr>
      <w:r w:rsidRPr="00442830">
        <w:rPr>
          <w:b/>
          <w:sz w:val="24"/>
          <w:szCs w:val="24"/>
          <w:lang w:val="lt-LT"/>
        </w:rPr>
        <w:t>I.</w:t>
      </w:r>
    </w:p>
    <w:p w14:paraId="0C5AB208" w14:textId="40AC5C89" w:rsidR="00E63B7B" w:rsidRDefault="00E63B7B" w:rsidP="00E63B7B">
      <w:pPr>
        <w:jc w:val="both"/>
        <w:rPr>
          <w:sz w:val="24"/>
          <w:szCs w:val="24"/>
          <w:lang w:val="lt-LT"/>
        </w:rPr>
      </w:pPr>
      <w:r>
        <w:rPr>
          <w:sz w:val="24"/>
          <w:szCs w:val="24"/>
          <w:lang w:val="lt-LT"/>
        </w:rPr>
        <w:t xml:space="preserve"> </w:t>
      </w:r>
      <w:r w:rsidRPr="00E63B7B">
        <w:rPr>
          <w:sz w:val="24"/>
          <w:szCs w:val="24"/>
          <w:lang w:val="lt-LT"/>
        </w:rPr>
        <w:t xml:space="preserve">Džiovinimo mašina. Elektrinė skalbinių džiovyklė, laisvai statoma, skalbinių svoris nuo 5.5 iki 7 kg, energijos klasė nuo A+ iki A+++, kondensavimo klasė A arba B. </w:t>
      </w:r>
    </w:p>
    <w:p w14:paraId="4A001A4F" w14:textId="3FE49EC9" w:rsidR="00E63B7B" w:rsidRDefault="00E63B7B" w:rsidP="00E63B7B">
      <w:pPr>
        <w:jc w:val="both"/>
        <w:rPr>
          <w:sz w:val="24"/>
          <w:szCs w:val="24"/>
          <w:lang w:val="lt-LT"/>
        </w:rPr>
      </w:pPr>
      <w:r>
        <w:rPr>
          <w:sz w:val="24"/>
          <w:szCs w:val="24"/>
          <w:lang w:val="lt-LT"/>
        </w:rPr>
        <w:t xml:space="preserve"> </w:t>
      </w:r>
      <w:r w:rsidRPr="00E63B7B">
        <w:rPr>
          <w:sz w:val="24"/>
          <w:szCs w:val="24"/>
          <w:lang w:val="lt-LT"/>
        </w:rPr>
        <w:t>Džiovinimo tipas</w:t>
      </w:r>
      <w:r>
        <w:rPr>
          <w:sz w:val="24"/>
          <w:szCs w:val="24"/>
          <w:lang w:val="lt-LT"/>
        </w:rPr>
        <w:t xml:space="preserve"> </w:t>
      </w:r>
      <w:r w:rsidRPr="00E63B7B">
        <w:rPr>
          <w:sz w:val="24"/>
          <w:szCs w:val="24"/>
          <w:lang w:val="lt-LT"/>
        </w:rPr>
        <w:t xml:space="preserve">- kondensacinis, skirtas  sintetinių audinių, medvilnės, vilnos, apatinio trikotažo, lino sintetiko, mišrių audinių, didelės apimties džiovinimui. Skalbinių greitasis džiovinimas nuo 30 min. iki 45 min, standartinis džiovinimas vidutiniškai 145 min. iki 260 min. Džiovinimo mašina turi turėti džiovinimo programą, skirtą nesuglamžyti drabužių. </w:t>
      </w:r>
    </w:p>
    <w:p w14:paraId="35F12F87" w14:textId="7771835B" w:rsidR="00E63B7B" w:rsidRDefault="00E63B7B" w:rsidP="00E63B7B">
      <w:pPr>
        <w:jc w:val="both"/>
        <w:rPr>
          <w:sz w:val="24"/>
          <w:szCs w:val="24"/>
          <w:lang w:val="lt-LT"/>
        </w:rPr>
      </w:pPr>
      <w:r>
        <w:rPr>
          <w:sz w:val="24"/>
          <w:szCs w:val="24"/>
          <w:lang w:val="lt-LT"/>
        </w:rPr>
        <w:t xml:space="preserve"> </w:t>
      </w:r>
      <w:r w:rsidRPr="00E63B7B">
        <w:rPr>
          <w:sz w:val="24"/>
          <w:szCs w:val="24"/>
          <w:lang w:val="lt-LT"/>
        </w:rPr>
        <w:t>Triukš</w:t>
      </w:r>
      <w:r w:rsidR="00442830">
        <w:rPr>
          <w:sz w:val="24"/>
          <w:szCs w:val="24"/>
          <w:lang w:val="lt-LT"/>
        </w:rPr>
        <w:t>mo lygis džiovinant nuo 45 iki 6</w:t>
      </w:r>
      <w:r w:rsidRPr="00E63B7B">
        <w:rPr>
          <w:sz w:val="24"/>
          <w:szCs w:val="24"/>
          <w:lang w:val="lt-LT"/>
        </w:rPr>
        <w:t>5 dB. Galingumas ne daugiau 3kW, įtampa 220 W, baltos spalvos.</w:t>
      </w:r>
    </w:p>
    <w:p w14:paraId="16D0A100" w14:textId="63BF3C93" w:rsidR="00442830" w:rsidRPr="00442830" w:rsidRDefault="00442830" w:rsidP="00442830">
      <w:pPr>
        <w:jc w:val="center"/>
        <w:rPr>
          <w:b/>
          <w:sz w:val="24"/>
          <w:szCs w:val="24"/>
          <w:lang w:val="lt-LT"/>
        </w:rPr>
      </w:pPr>
      <w:r w:rsidRPr="00442830">
        <w:rPr>
          <w:b/>
          <w:sz w:val="24"/>
          <w:szCs w:val="24"/>
          <w:lang w:val="lt-LT"/>
        </w:rPr>
        <w:t>II.</w:t>
      </w:r>
    </w:p>
    <w:p w14:paraId="71ABEDE5" w14:textId="3CA58D7A" w:rsidR="00E63B7B" w:rsidRDefault="00E63B7B" w:rsidP="00E63B7B">
      <w:pPr>
        <w:jc w:val="both"/>
        <w:rPr>
          <w:sz w:val="24"/>
          <w:szCs w:val="24"/>
          <w:lang w:val="lt-LT"/>
        </w:rPr>
      </w:pPr>
      <w:r w:rsidRPr="00E63B7B">
        <w:rPr>
          <w:sz w:val="24"/>
          <w:szCs w:val="24"/>
          <w:lang w:val="lt-LT"/>
        </w:rPr>
        <w:t>Taikomi minimalūs ir išplėstiniai aplinkos apsaugos kriterijai: plastikinės detalės, kurių svoris &gt; 50 g, turi būti paženklintos pagal LST EN ISO 11469 arba kitą lygiavertį standartą. Plastikinėse detalėse neturi būti kadmio, švino, gyvsidabrio ar jų junginių.</w:t>
      </w:r>
    </w:p>
    <w:p w14:paraId="77EBDE0B" w14:textId="3BA48476" w:rsidR="00E63B7B" w:rsidRDefault="00E63B7B" w:rsidP="00E63B7B">
      <w:pPr>
        <w:jc w:val="both"/>
        <w:rPr>
          <w:sz w:val="24"/>
          <w:szCs w:val="24"/>
          <w:lang w:val="lt-LT"/>
        </w:rPr>
      </w:pPr>
      <w:r>
        <w:rPr>
          <w:sz w:val="24"/>
          <w:szCs w:val="24"/>
          <w:lang w:val="lt-LT"/>
        </w:rPr>
        <w:t xml:space="preserve"> </w:t>
      </w:r>
      <w:r w:rsidRPr="00E63B7B">
        <w:rPr>
          <w:sz w:val="24"/>
          <w:szCs w:val="24"/>
          <w:lang w:val="lt-LT"/>
        </w:rPr>
        <w:t xml:space="preserve"> Akustinis triukšmas neturi viršyti 65 dB (A). </w:t>
      </w:r>
    </w:p>
    <w:p w14:paraId="7DAB958D" w14:textId="317A8806" w:rsidR="00E63B7B" w:rsidRDefault="00E63B7B" w:rsidP="00E63B7B">
      <w:pPr>
        <w:jc w:val="both"/>
        <w:rPr>
          <w:sz w:val="24"/>
          <w:szCs w:val="24"/>
          <w:lang w:val="lt-LT"/>
        </w:rPr>
      </w:pPr>
      <w:r>
        <w:rPr>
          <w:sz w:val="24"/>
          <w:szCs w:val="24"/>
          <w:lang w:val="lt-LT"/>
        </w:rPr>
        <w:t xml:space="preserve"> </w:t>
      </w:r>
      <w:r w:rsidRPr="00E63B7B">
        <w:rPr>
          <w:sz w:val="24"/>
          <w:szCs w:val="24"/>
          <w:lang w:val="lt-LT"/>
        </w:rPr>
        <w:t xml:space="preserve">Atitiktį reikalavimams įrodantys dokumentai: ekologinis ženklas Nordic Swan arba gamintojo techniniai dokumentai, arba paskelbtosios (notifikuotos) institucijos atlikto bandymo protokolas, arba kiti lygiaverčiai įrodymai. </w:t>
      </w:r>
    </w:p>
    <w:p w14:paraId="00B90C3D" w14:textId="44C109E6" w:rsidR="00E63B7B" w:rsidRPr="00E63B7B" w:rsidRDefault="00E63B7B" w:rsidP="00E63B7B">
      <w:pPr>
        <w:jc w:val="both"/>
        <w:rPr>
          <w:sz w:val="24"/>
          <w:szCs w:val="24"/>
          <w:lang w:val="lt-LT"/>
        </w:rPr>
      </w:pPr>
      <w:r>
        <w:rPr>
          <w:sz w:val="24"/>
          <w:szCs w:val="24"/>
          <w:lang w:val="lt-LT"/>
        </w:rPr>
        <w:t xml:space="preserve"> </w:t>
      </w:r>
      <w:r w:rsidRPr="00E63B7B">
        <w:rPr>
          <w:sz w:val="24"/>
          <w:szCs w:val="24"/>
          <w:lang w:val="lt-LT"/>
        </w:rPr>
        <w:t>Produktas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p>
    <w:p w14:paraId="3E2BA681" w14:textId="77777777" w:rsidR="00E63B7B" w:rsidRDefault="00E63B7B" w:rsidP="004C3E5D">
      <w:pPr>
        <w:jc w:val="both"/>
        <w:rPr>
          <w:sz w:val="24"/>
          <w:szCs w:val="24"/>
          <w:lang w:val="lt-LT"/>
        </w:rPr>
      </w:pPr>
    </w:p>
    <w:p w14:paraId="1DCDF61A" w14:textId="77777777" w:rsidR="00E63B7B" w:rsidRDefault="00E63B7B" w:rsidP="004C3E5D">
      <w:pPr>
        <w:jc w:val="both"/>
        <w:rPr>
          <w:sz w:val="24"/>
          <w:szCs w:val="24"/>
          <w:lang w:val="lt-LT"/>
        </w:rPr>
      </w:pPr>
    </w:p>
    <w:p w14:paraId="05F51494" w14:textId="2F758E36" w:rsidR="00942246" w:rsidRPr="00027C06" w:rsidRDefault="00267E07" w:rsidP="00027C06">
      <w:pPr>
        <w:jc w:val="both"/>
        <w:rPr>
          <w:sz w:val="24"/>
          <w:szCs w:val="24"/>
          <w:lang w:val="lt-LT"/>
        </w:rPr>
      </w:pPr>
      <w:r>
        <w:rPr>
          <w:sz w:val="24"/>
          <w:szCs w:val="24"/>
          <w:lang w:val="lt-LT"/>
        </w:rPr>
        <w:t>Sudarė:</w:t>
      </w:r>
    </w:p>
    <w:p w14:paraId="73F8DA78" w14:textId="074752DF" w:rsidR="00CB11FD" w:rsidRPr="00CB11FD" w:rsidRDefault="00E63B7B" w:rsidP="00E63B7B">
      <w:pPr>
        <w:rPr>
          <w:sz w:val="24"/>
          <w:szCs w:val="24"/>
          <w:lang w:val="lt-LT"/>
        </w:rPr>
      </w:pPr>
      <w:r>
        <w:rPr>
          <w:sz w:val="24"/>
          <w:szCs w:val="24"/>
          <w:lang w:val="lt-LT"/>
        </w:rPr>
        <w:t xml:space="preserve">RĮAC </w:t>
      </w:r>
      <w:r w:rsidRPr="00E63B7B">
        <w:rPr>
          <w:sz w:val="24"/>
          <w:szCs w:val="24"/>
          <w:lang w:val="lt-LT"/>
        </w:rPr>
        <w:t>Infrastruktūros eksploatavimo</w:t>
      </w:r>
      <w:r>
        <w:rPr>
          <w:sz w:val="24"/>
          <w:szCs w:val="24"/>
          <w:lang w:val="lt-LT"/>
        </w:rPr>
        <w:t xml:space="preserve">  skyriaus specialistas </w:t>
      </w:r>
      <w:r w:rsidRPr="00E63B7B">
        <w:rPr>
          <w:sz w:val="24"/>
          <w:szCs w:val="24"/>
          <w:lang w:val="lt-LT"/>
        </w:rPr>
        <w:t xml:space="preserve"> gr. Vidas Gerčys</w:t>
      </w:r>
      <w:r>
        <w:rPr>
          <w:sz w:val="24"/>
          <w:szCs w:val="24"/>
          <w:lang w:val="lt-LT"/>
        </w:rPr>
        <w:t xml:space="preserve">. </w:t>
      </w:r>
    </w:p>
    <w:p w14:paraId="156886D9" w14:textId="77777777" w:rsidR="00FA4C59" w:rsidRDefault="00FA4C59">
      <w:pPr>
        <w:rPr>
          <w:sz w:val="24"/>
          <w:szCs w:val="24"/>
          <w:lang w:val="lt-LT"/>
        </w:rPr>
      </w:pPr>
    </w:p>
    <w:p w14:paraId="2D7B2CB5" w14:textId="32E8E016" w:rsidR="00267E07" w:rsidRPr="00267E07" w:rsidRDefault="00267E07" w:rsidP="00267E07">
      <w:pPr>
        <w:rPr>
          <w:b/>
          <w:sz w:val="24"/>
          <w:szCs w:val="24"/>
          <w:lang w:val="lt-LT"/>
        </w:rPr>
      </w:pPr>
      <w:r w:rsidRPr="00267E07">
        <w:rPr>
          <w:b/>
          <w:sz w:val="24"/>
          <w:szCs w:val="24"/>
          <w:lang w:val="lt-LT"/>
        </w:rPr>
        <w:t>PIRKĖJAS</w:t>
      </w:r>
      <w:r w:rsidRPr="00267E07">
        <w:rPr>
          <w:b/>
          <w:sz w:val="24"/>
          <w:szCs w:val="24"/>
          <w:lang w:val="lt-LT"/>
        </w:rPr>
        <w:tab/>
      </w:r>
      <w:r w:rsidRPr="00267E07">
        <w:rPr>
          <w:b/>
          <w:sz w:val="24"/>
          <w:szCs w:val="24"/>
          <w:lang w:val="lt-LT"/>
        </w:rPr>
        <w:tab/>
      </w:r>
      <w:r w:rsidRPr="00267E07">
        <w:rPr>
          <w:b/>
          <w:sz w:val="24"/>
          <w:szCs w:val="24"/>
          <w:lang w:val="lt-LT"/>
        </w:rPr>
        <w:tab/>
      </w:r>
      <w:r w:rsidRPr="00267E07">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sidRPr="00267E07">
        <w:rPr>
          <w:b/>
          <w:sz w:val="24"/>
          <w:szCs w:val="24"/>
          <w:lang w:val="lt-LT"/>
        </w:rPr>
        <w:t>TEIKĖJAS</w:t>
      </w:r>
      <w:r w:rsidRPr="00267E07">
        <w:rPr>
          <w:b/>
          <w:sz w:val="24"/>
          <w:szCs w:val="24"/>
          <w:lang w:val="lt-LT"/>
        </w:rPr>
        <w:tab/>
      </w:r>
    </w:p>
    <w:p w14:paraId="5DF39ADE" w14:textId="2D59ADB1" w:rsidR="00267E07" w:rsidRPr="00267E07" w:rsidRDefault="00267E07" w:rsidP="00267E07">
      <w:pPr>
        <w:rPr>
          <w:sz w:val="24"/>
          <w:szCs w:val="24"/>
          <w:lang w:val="lt-LT"/>
        </w:rPr>
      </w:pPr>
      <w:r w:rsidRPr="00267E07">
        <w:rPr>
          <w:sz w:val="24"/>
          <w:szCs w:val="24"/>
          <w:lang w:val="lt-LT"/>
        </w:rPr>
        <w:t xml:space="preserve">Vadas </w:t>
      </w:r>
      <w:r w:rsidR="00031843">
        <w:rPr>
          <w:sz w:val="24"/>
          <w:szCs w:val="24"/>
          <w:lang w:val="lt-LT"/>
        </w:rPr>
        <w:tab/>
      </w:r>
      <w:r w:rsidR="00031843">
        <w:rPr>
          <w:sz w:val="24"/>
          <w:szCs w:val="24"/>
          <w:lang w:val="lt-LT"/>
        </w:rPr>
        <w:tab/>
      </w:r>
      <w:r w:rsidR="00031843">
        <w:rPr>
          <w:sz w:val="24"/>
          <w:szCs w:val="24"/>
          <w:lang w:val="lt-LT"/>
        </w:rPr>
        <w:tab/>
      </w:r>
      <w:r w:rsidR="00031843">
        <w:rPr>
          <w:sz w:val="24"/>
          <w:szCs w:val="24"/>
          <w:lang w:val="lt-LT"/>
        </w:rPr>
        <w:tab/>
      </w:r>
      <w:r w:rsidR="00031843">
        <w:rPr>
          <w:sz w:val="24"/>
          <w:szCs w:val="24"/>
          <w:lang w:val="lt-LT"/>
        </w:rPr>
        <w:tab/>
      </w:r>
      <w:r w:rsidR="00031843">
        <w:rPr>
          <w:sz w:val="24"/>
          <w:szCs w:val="24"/>
          <w:lang w:val="lt-LT"/>
        </w:rPr>
        <w:tab/>
      </w:r>
      <w:r w:rsidR="00031843">
        <w:rPr>
          <w:sz w:val="24"/>
          <w:szCs w:val="24"/>
          <w:lang w:val="lt-LT"/>
        </w:rPr>
        <w:tab/>
      </w:r>
      <w:r w:rsidR="00031843">
        <w:rPr>
          <w:sz w:val="24"/>
          <w:szCs w:val="24"/>
          <w:lang w:val="lt-LT"/>
        </w:rPr>
        <w:tab/>
      </w:r>
      <w:r w:rsidR="00031843">
        <w:rPr>
          <w:sz w:val="24"/>
          <w:szCs w:val="24"/>
          <w:lang w:val="lt-LT"/>
        </w:rPr>
        <w:tab/>
        <w:t xml:space="preserve"> Direktorius</w:t>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r w:rsidRPr="00267E07">
        <w:rPr>
          <w:sz w:val="24"/>
          <w:szCs w:val="24"/>
          <w:lang w:val="lt-LT"/>
        </w:rPr>
        <w:tab/>
      </w:r>
    </w:p>
    <w:p w14:paraId="2822D661" w14:textId="5A73F3B8" w:rsidR="00267E07" w:rsidRPr="00CB11FD" w:rsidRDefault="00267E07" w:rsidP="00267E07">
      <w:pPr>
        <w:rPr>
          <w:sz w:val="24"/>
          <w:szCs w:val="24"/>
          <w:lang w:val="lt-LT"/>
        </w:rPr>
      </w:pPr>
      <w:r w:rsidRPr="00267E07">
        <w:rPr>
          <w:sz w:val="24"/>
          <w:szCs w:val="24"/>
          <w:lang w:val="lt-LT"/>
        </w:rPr>
        <w:t>plk. ltn. Darius Mikalauskas</w:t>
      </w:r>
      <w:r w:rsidR="00031843">
        <w:rPr>
          <w:sz w:val="24"/>
          <w:szCs w:val="24"/>
          <w:lang w:val="lt-LT"/>
        </w:rPr>
        <w:t xml:space="preserve">                                                                </w:t>
      </w:r>
      <w:r w:rsidR="00031843" w:rsidRPr="00031843">
        <w:rPr>
          <w:sz w:val="24"/>
          <w:szCs w:val="24"/>
          <w:lang w:val="lt-LT"/>
        </w:rPr>
        <w:t>Jonas Grinas</w:t>
      </w:r>
    </w:p>
    <w:sectPr w:rsidR="00267E07" w:rsidRPr="00CB11FD" w:rsidSect="009611CD">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D6F43" w14:textId="77777777" w:rsidR="00585302" w:rsidRDefault="00585302" w:rsidP="00ED2773">
      <w:r>
        <w:separator/>
      </w:r>
    </w:p>
  </w:endnote>
  <w:endnote w:type="continuationSeparator" w:id="0">
    <w:p w14:paraId="39D829A0" w14:textId="77777777" w:rsidR="00585302" w:rsidRDefault="00585302" w:rsidP="00ED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8E1EA" w14:textId="77777777" w:rsidR="00585302" w:rsidRDefault="00585302" w:rsidP="00ED2773">
      <w:r>
        <w:separator/>
      </w:r>
    </w:p>
  </w:footnote>
  <w:footnote w:type="continuationSeparator" w:id="0">
    <w:p w14:paraId="53B01317" w14:textId="77777777" w:rsidR="00585302" w:rsidRDefault="00585302" w:rsidP="00ED2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0560"/>
    <w:multiLevelType w:val="hybridMultilevel"/>
    <w:tmpl w:val="C9788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DF112C"/>
    <w:multiLevelType w:val="hybridMultilevel"/>
    <w:tmpl w:val="F6FCB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846631"/>
    <w:multiLevelType w:val="hybridMultilevel"/>
    <w:tmpl w:val="C7582CF4"/>
    <w:lvl w:ilvl="0" w:tplc="4C5CB8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20"/>
    <w:rsid w:val="00000A78"/>
    <w:rsid w:val="000054E9"/>
    <w:rsid w:val="000205C9"/>
    <w:rsid w:val="0002612E"/>
    <w:rsid w:val="00027C06"/>
    <w:rsid w:val="00031843"/>
    <w:rsid w:val="00041DD7"/>
    <w:rsid w:val="00044228"/>
    <w:rsid w:val="00055C69"/>
    <w:rsid w:val="00084A78"/>
    <w:rsid w:val="00094D01"/>
    <w:rsid w:val="000A33CA"/>
    <w:rsid w:val="000B1E97"/>
    <w:rsid w:val="000B63CC"/>
    <w:rsid w:val="000C1A38"/>
    <w:rsid w:val="000D7694"/>
    <w:rsid w:val="0011002A"/>
    <w:rsid w:val="00116D1C"/>
    <w:rsid w:val="00124F01"/>
    <w:rsid w:val="0012509B"/>
    <w:rsid w:val="00146F4D"/>
    <w:rsid w:val="00187742"/>
    <w:rsid w:val="001A135E"/>
    <w:rsid w:val="001A506E"/>
    <w:rsid w:val="001C5A20"/>
    <w:rsid w:val="001F52E4"/>
    <w:rsid w:val="002128F8"/>
    <w:rsid w:val="00243BF1"/>
    <w:rsid w:val="00253C0C"/>
    <w:rsid w:val="00267E07"/>
    <w:rsid w:val="00283879"/>
    <w:rsid w:val="002A5A25"/>
    <w:rsid w:val="002C0C5F"/>
    <w:rsid w:val="002F3069"/>
    <w:rsid w:val="00322552"/>
    <w:rsid w:val="00334044"/>
    <w:rsid w:val="00355221"/>
    <w:rsid w:val="00374495"/>
    <w:rsid w:val="003751CA"/>
    <w:rsid w:val="00387B46"/>
    <w:rsid w:val="003B0C2E"/>
    <w:rsid w:val="003E0917"/>
    <w:rsid w:val="003F386D"/>
    <w:rsid w:val="00402E66"/>
    <w:rsid w:val="00404085"/>
    <w:rsid w:val="0040743C"/>
    <w:rsid w:val="00421CE7"/>
    <w:rsid w:val="004263A3"/>
    <w:rsid w:val="00433F5D"/>
    <w:rsid w:val="00442830"/>
    <w:rsid w:val="00442B20"/>
    <w:rsid w:val="00472437"/>
    <w:rsid w:val="00472D06"/>
    <w:rsid w:val="004737CF"/>
    <w:rsid w:val="00494873"/>
    <w:rsid w:val="004A2D8A"/>
    <w:rsid w:val="004C0C06"/>
    <w:rsid w:val="004C3E5D"/>
    <w:rsid w:val="004C7777"/>
    <w:rsid w:val="004E5EB0"/>
    <w:rsid w:val="004F4E10"/>
    <w:rsid w:val="0051154A"/>
    <w:rsid w:val="0055506B"/>
    <w:rsid w:val="005820DF"/>
    <w:rsid w:val="00585302"/>
    <w:rsid w:val="005B131E"/>
    <w:rsid w:val="005C1A27"/>
    <w:rsid w:val="005F1630"/>
    <w:rsid w:val="00600698"/>
    <w:rsid w:val="00642936"/>
    <w:rsid w:val="006618A9"/>
    <w:rsid w:val="00666C5F"/>
    <w:rsid w:val="00667EDA"/>
    <w:rsid w:val="00675D4B"/>
    <w:rsid w:val="00680DE4"/>
    <w:rsid w:val="00687815"/>
    <w:rsid w:val="006A4245"/>
    <w:rsid w:val="006A7C7C"/>
    <w:rsid w:val="006C4741"/>
    <w:rsid w:val="00704C4A"/>
    <w:rsid w:val="00712081"/>
    <w:rsid w:val="007328D1"/>
    <w:rsid w:val="007334F6"/>
    <w:rsid w:val="007475F2"/>
    <w:rsid w:val="0078367D"/>
    <w:rsid w:val="00790F3B"/>
    <w:rsid w:val="007D1B07"/>
    <w:rsid w:val="007E3CBD"/>
    <w:rsid w:val="007E5379"/>
    <w:rsid w:val="007F280B"/>
    <w:rsid w:val="008007FC"/>
    <w:rsid w:val="0080165B"/>
    <w:rsid w:val="00833398"/>
    <w:rsid w:val="008351D9"/>
    <w:rsid w:val="00862712"/>
    <w:rsid w:val="00893B4E"/>
    <w:rsid w:val="008A07C5"/>
    <w:rsid w:val="008A0FBB"/>
    <w:rsid w:val="008A50B5"/>
    <w:rsid w:val="008B5A05"/>
    <w:rsid w:val="008D7EC0"/>
    <w:rsid w:val="008E55F1"/>
    <w:rsid w:val="00913198"/>
    <w:rsid w:val="0091664A"/>
    <w:rsid w:val="00942246"/>
    <w:rsid w:val="00945507"/>
    <w:rsid w:val="009611CD"/>
    <w:rsid w:val="009745D2"/>
    <w:rsid w:val="00987206"/>
    <w:rsid w:val="009B7029"/>
    <w:rsid w:val="009E0750"/>
    <w:rsid w:val="009E64A6"/>
    <w:rsid w:val="009F2F1D"/>
    <w:rsid w:val="00A009ED"/>
    <w:rsid w:val="00A031F4"/>
    <w:rsid w:val="00A06878"/>
    <w:rsid w:val="00A518AB"/>
    <w:rsid w:val="00A52D19"/>
    <w:rsid w:val="00A71B8D"/>
    <w:rsid w:val="00A728DB"/>
    <w:rsid w:val="00A82B00"/>
    <w:rsid w:val="00A914D9"/>
    <w:rsid w:val="00A91AE4"/>
    <w:rsid w:val="00AA61AB"/>
    <w:rsid w:val="00AC2459"/>
    <w:rsid w:val="00AD197E"/>
    <w:rsid w:val="00AE4F4F"/>
    <w:rsid w:val="00B24998"/>
    <w:rsid w:val="00B6373C"/>
    <w:rsid w:val="00B66F8C"/>
    <w:rsid w:val="00B8574B"/>
    <w:rsid w:val="00BB2994"/>
    <w:rsid w:val="00BC113D"/>
    <w:rsid w:val="00BE5BB3"/>
    <w:rsid w:val="00BF2D35"/>
    <w:rsid w:val="00C10E9B"/>
    <w:rsid w:val="00C50B5D"/>
    <w:rsid w:val="00C50E56"/>
    <w:rsid w:val="00C602E0"/>
    <w:rsid w:val="00C72C76"/>
    <w:rsid w:val="00C74822"/>
    <w:rsid w:val="00C83025"/>
    <w:rsid w:val="00CB11FD"/>
    <w:rsid w:val="00CC3EC1"/>
    <w:rsid w:val="00CD6931"/>
    <w:rsid w:val="00D11899"/>
    <w:rsid w:val="00D33F84"/>
    <w:rsid w:val="00D71DE2"/>
    <w:rsid w:val="00D7326F"/>
    <w:rsid w:val="00DD014F"/>
    <w:rsid w:val="00DD7105"/>
    <w:rsid w:val="00DE714F"/>
    <w:rsid w:val="00E00B11"/>
    <w:rsid w:val="00E0764D"/>
    <w:rsid w:val="00E31BED"/>
    <w:rsid w:val="00E50C75"/>
    <w:rsid w:val="00E62819"/>
    <w:rsid w:val="00E63B7B"/>
    <w:rsid w:val="00E973AA"/>
    <w:rsid w:val="00ED0EF0"/>
    <w:rsid w:val="00ED2773"/>
    <w:rsid w:val="00EE2AFB"/>
    <w:rsid w:val="00EF3B52"/>
    <w:rsid w:val="00EF4027"/>
    <w:rsid w:val="00F04BD8"/>
    <w:rsid w:val="00F11F37"/>
    <w:rsid w:val="00F313B5"/>
    <w:rsid w:val="00F317E3"/>
    <w:rsid w:val="00F34986"/>
    <w:rsid w:val="00F54733"/>
    <w:rsid w:val="00F63B69"/>
    <w:rsid w:val="00FA4C59"/>
    <w:rsid w:val="00FB0CC7"/>
    <w:rsid w:val="00FC2128"/>
    <w:rsid w:val="00FC6528"/>
    <w:rsid w:val="00FE1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D102"/>
  <w15:docId w15:val="{CE7EEE07-3B95-4224-A53A-10D48237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77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D2773"/>
    <w:pPr>
      <w:suppressAutoHyphens/>
      <w:autoSpaceDN w:val="0"/>
      <w:jc w:val="both"/>
      <w:textAlignment w:val="baseline"/>
    </w:pPr>
    <w:rPr>
      <w:rFonts w:cs="Mangal"/>
      <w:i/>
      <w:iCs/>
      <w:kern w:val="3"/>
      <w:sz w:val="24"/>
      <w:szCs w:val="24"/>
      <w:lang w:val="lt-LT" w:eastAsia="zh-CN"/>
    </w:rPr>
  </w:style>
  <w:style w:type="paragraph" w:customStyle="1" w:styleId="Pagrindinistekstas1">
    <w:name w:val="Pagrindinis tekstas1"/>
    <w:rsid w:val="00ED2773"/>
    <w:pPr>
      <w:suppressAutoHyphens/>
      <w:spacing w:after="0" w:line="240" w:lineRule="auto"/>
      <w:ind w:firstLine="312"/>
      <w:jc w:val="both"/>
    </w:pPr>
    <w:rPr>
      <w:rFonts w:ascii="TimesLT" w:eastAsia="Arial" w:hAnsi="TimesLT" w:cs="Times New Roman"/>
      <w:sz w:val="20"/>
      <w:szCs w:val="20"/>
      <w:lang w:val="en-GB" w:eastAsia="ar-SA"/>
    </w:rPr>
  </w:style>
  <w:style w:type="paragraph" w:styleId="BodyTextIndent2">
    <w:name w:val="Body Text Indent 2"/>
    <w:basedOn w:val="Normal"/>
    <w:link w:val="BodyTextIndent2Char"/>
    <w:rsid w:val="00ED2773"/>
    <w:pPr>
      <w:ind w:left="314" w:hanging="314"/>
    </w:pPr>
    <w:rPr>
      <w:i/>
      <w:color w:val="000000"/>
      <w:lang w:val="en-US"/>
    </w:rPr>
  </w:style>
  <w:style w:type="character" w:customStyle="1" w:styleId="BodyTextIndent2Char">
    <w:name w:val="Body Text Indent 2 Char"/>
    <w:basedOn w:val="DefaultParagraphFont"/>
    <w:link w:val="BodyTextIndent2"/>
    <w:rsid w:val="00ED2773"/>
    <w:rPr>
      <w:rFonts w:ascii="Times New Roman" w:eastAsia="Times New Roman" w:hAnsi="Times New Roman" w:cs="Times New Roman"/>
      <w:i/>
      <w:color w:val="000000"/>
      <w:sz w:val="20"/>
      <w:szCs w:val="20"/>
    </w:rPr>
  </w:style>
  <w:style w:type="paragraph" w:styleId="BodyText">
    <w:name w:val="Body Text"/>
    <w:aliases w:val=" Char1,Char"/>
    <w:basedOn w:val="Normal"/>
    <w:link w:val="BodyTextChar"/>
    <w:rsid w:val="00ED2773"/>
    <w:pPr>
      <w:spacing w:after="120"/>
    </w:pPr>
    <w:rPr>
      <w:sz w:val="24"/>
      <w:szCs w:val="24"/>
      <w:lang w:val="lt-LT" w:eastAsia="lt-LT"/>
    </w:rPr>
  </w:style>
  <w:style w:type="character" w:customStyle="1" w:styleId="BodyTextChar">
    <w:name w:val="Body Text Char"/>
    <w:aliases w:val=" Char1 Char,Char Char"/>
    <w:basedOn w:val="DefaultParagraphFont"/>
    <w:link w:val="BodyText"/>
    <w:rsid w:val="00ED2773"/>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ED2773"/>
    <w:rPr>
      <w:lang w:val="lt-LT" w:eastAsia="lt-LT"/>
    </w:rPr>
  </w:style>
  <w:style w:type="character" w:customStyle="1" w:styleId="FootnoteTextChar">
    <w:name w:val="Footnote Text Char"/>
    <w:basedOn w:val="DefaultParagraphFont"/>
    <w:link w:val="FootnoteText"/>
    <w:rsid w:val="00ED277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rsid w:val="00ED2773"/>
    <w:rPr>
      <w:vertAlign w:val="superscript"/>
    </w:rPr>
  </w:style>
  <w:style w:type="paragraph" w:styleId="NoSpacing">
    <w:name w:val="No Spacing"/>
    <w:uiPriority w:val="1"/>
    <w:qFormat/>
    <w:rsid w:val="00ED2773"/>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3751CA"/>
    <w:pPr>
      <w:ind w:left="720"/>
      <w:contextualSpacing/>
    </w:pPr>
  </w:style>
  <w:style w:type="table" w:styleId="TableGrid">
    <w:name w:val="Table Grid"/>
    <w:basedOn w:val="TableNormal"/>
    <w:uiPriority w:val="59"/>
    <w:rsid w:val="004C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10543">
      <w:bodyDiv w:val="1"/>
      <w:marLeft w:val="0"/>
      <w:marRight w:val="0"/>
      <w:marTop w:val="0"/>
      <w:marBottom w:val="0"/>
      <w:divBdr>
        <w:top w:val="none" w:sz="0" w:space="0" w:color="auto"/>
        <w:left w:val="none" w:sz="0" w:space="0" w:color="auto"/>
        <w:bottom w:val="none" w:sz="0" w:space="0" w:color="auto"/>
        <w:right w:val="none" w:sz="0" w:space="0" w:color="auto"/>
      </w:divBdr>
    </w:div>
    <w:div w:id="608315214">
      <w:bodyDiv w:val="1"/>
      <w:marLeft w:val="0"/>
      <w:marRight w:val="0"/>
      <w:marTop w:val="0"/>
      <w:marBottom w:val="0"/>
      <w:divBdr>
        <w:top w:val="none" w:sz="0" w:space="0" w:color="auto"/>
        <w:left w:val="none" w:sz="0" w:space="0" w:color="auto"/>
        <w:bottom w:val="none" w:sz="0" w:space="0" w:color="auto"/>
        <w:right w:val="none" w:sz="0" w:space="0" w:color="auto"/>
      </w:divBdr>
    </w:div>
    <w:div w:id="882905231">
      <w:bodyDiv w:val="1"/>
      <w:marLeft w:val="0"/>
      <w:marRight w:val="0"/>
      <w:marTop w:val="0"/>
      <w:marBottom w:val="0"/>
      <w:divBdr>
        <w:top w:val="none" w:sz="0" w:space="0" w:color="auto"/>
        <w:left w:val="none" w:sz="0" w:space="0" w:color="auto"/>
        <w:bottom w:val="none" w:sz="0" w:space="0" w:color="auto"/>
        <w:right w:val="none" w:sz="0" w:space="0" w:color="auto"/>
      </w:divBdr>
    </w:div>
    <w:div w:id="978338220">
      <w:bodyDiv w:val="1"/>
      <w:marLeft w:val="0"/>
      <w:marRight w:val="0"/>
      <w:marTop w:val="0"/>
      <w:marBottom w:val="0"/>
      <w:divBdr>
        <w:top w:val="none" w:sz="0" w:space="0" w:color="auto"/>
        <w:left w:val="none" w:sz="0" w:space="0" w:color="auto"/>
        <w:bottom w:val="none" w:sz="0" w:space="0" w:color="auto"/>
        <w:right w:val="none" w:sz="0" w:space="0" w:color="auto"/>
      </w:divBdr>
    </w:div>
    <w:div w:id="1791242740">
      <w:bodyDiv w:val="1"/>
      <w:marLeft w:val="0"/>
      <w:marRight w:val="0"/>
      <w:marTop w:val="0"/>
      <w:marBottom w:val="0"/>
      <w:divBdr>
        <w:top w:val="none" w:sz="0" w:space="0" w:color="auto"/>
        <w:left w:val="none" w:sz="0" w:space="0" w:color="auto"/>
        <w:bottom w:val="none" w:sz="0" w:space="0" w:color="auto"/>
        <w:right w:val="none" w:sz="0" w:space="0" w:color="auto"/>
      </w:divBdr>
    </w:div>
    <w:div w:id="1845709252">
      <w:bodyDiv w:val="1"/>
      <w:marLeft w:val="0"/>
      <w:marRight w:val="0"/>
      <w:marTop w:val="0"/>
      <w:marBottom w:val="0"/>
      <w:divBdr>
        <w:top w:val="none" w:sz="0" w:space="0" w:color="auto"/>
        <w:left w:val="none" w:sz="0" w:space="0" w:color="auto"/>
        <w:bottom w:val="none" w:sz="0" w:space="0" w:color="auto"/>
        <w:right w:val="none" w:sz="0" w:space="0" w:color="auto"/>
      </w:divBdr>
      <w:divsChild>
        <w:div w:id="321861065">
          <w:marLeft w:val="0"/>
          <w:marRight w:val="0"/>
          <w:marTop w:val="0"/>
          <w:marBottom w:val="0"/>
          <w:divBdr>
            <w:top w:val="none" w:sz="0" w:space="0" w:color="auto"/>
            <w:left w:val="none" w:sz="0" w:space="0" w:color="auto"/>
            <w:bottom w:val="none" w:sz="0" w:space="0" w:color="auto"/>
            <w:right w:val="none" w:sz="0" w:space="0" w:color="auto"/>
          </w:divBdr>
          <w:divsChild>
            <w:div w:id="1027489230">
              <w:marLeft w:val="0"/>
              <w:marRight w:val="0"/>
              <w:marTop w:val="0"/>
              <w:marBottom w:val="0"/>
              <w:divBdr>
                <w:top w:val="none" w:sz="0" w:space="0" w:color="auto"/>
                <w:left w:val="none" w:sz="0" w:space="0" w:color="auto"/>
                <w:bottom w:val="none" w:sz="0" w:space="0" w:color="auto"/>
                <w:right w:val="none" w:sz="0" w:space="0" w:color="auto"/>
              </w:divBdr>
              <w:divsChild>
                <w:div w:id="301420988">
                  <w:marLeft w:val="0"/>
                  <w:marRight w:val="0"/>
                  <w:marTop w:val="0"/>
                  <w:marBottom w:val="0"/>
                  <w:divBdr>
                    <w:top w:val="none" w:sz="0" w:space="0" w:color="auto"/>
                    <w:left w:val="none" w:sz="0" w:space="0" w:color="auto"/>
                    <w:bottom w:val="none" w:sz="0" w:space="0" w:color="auto"/>
                    <w:right w:val="none" w:sz="0" w:space="0" w:color="auto"/>
                  </w:divBdr>
                </w:div>
                <w:div w:id="160318799">
                  <w:marLeft w:val="0"/>
                  <w:marRight w:val="0"/>
                  <w:marTop w:val="0"/>
                  <w:marBottom w:val="0"/>
                  <w:divBdr>
                    <w:top w:val="none" w:sz="0" w:space="0" w:color="auto"/>
                    <w:left w:val="none" w:sz="0" w:space="0" w:color="auto"/>
                    <w:bottom w:val="none" w:sz="0" w:space="0" w:color="auto"/>
                    <w:right w:val="none" w:sz="0" w:space="0" w:color="auto"/>
                  </w:divBdr>
                  <w:divsChild>
                    <w:div w:id="1203320138">
                      <w:marLeft w:val="0"/>
                      <w:marRight w:val="0"/>
                      <w:marTop w:val="0"/>
                      <w:marBottom w:val="0"/>
                      <w:divBdr>
                        <w:top w:val="none" w:sz="0" w:space="0" w:color="auto"/>
                        <w:left w:val="none" w:sz="0" w:space="0" w:color="auto"/>
                        <w:bottom w:val="none" w:sz="0" w:space="0" w:color="auto"/>
                        <w:right w:val="none" w:sz="0" w:space="0" w:color="auto"/>
                      </w:divBdr>
                    </w:div>
                    <w:div w:id="1644971234">
                      <w:marLeft w:val="0"/>
                      <w:marRight w:val="0"/>
                      <w:marTop w:val="0"/>
                      <w:marBottom w:val="0"/>
                      <w:divBdr>
                        <w:top w:val="none" w:sz="0" w:space="0" w:color="auto"/>
                        <w:left w:val="none" w:sz="0" w:space="0" w:color="auto"/>
                        <w:bottom w:val="none" w:sz="0" w:space="0" w:color="auto"/>
                        <w:right w:val="none" w:sz="0" w:space="0" w:color="auto"/>
                      </w:divBdr>
                    </w:div>
                    <w:div w:id="551578378">
                      <w:marLeft w:val="0"/>
                      <w:marRight w:val="0"/>
                      <w:marTop w:val="0"/>
                      <w:marBottom w:val="0"/>
                      <w:divBdr>
                        <w:top w:val="none" w:sz="0" w:space="0" w:color="auto"/>
                        <w:left w:val="none" w:sz="0" w:space="0" w:color="auto"/>
                        <w:bottom w:val="none" w:sz="0" w:space="0" w:color="auto"/>
                        <w:right w:val="none" w:sz="0" w:space="0" w:color="auto"/>
                      </w:divBdr>
                    </w:div>
                  </w:divsChild>
                </w:div>
                <w:div w:id="1990552682">
                  <w:marLeft w:val="0"/>
                  <w:marRight w:val="0"/>
                  <w:marTop w:val="0"/>
                  <w:marBottom w:val="0"/>
                  <w:divBdr>
                    <w:top w:val="none" w:sz="0" w:space="0" w:color="auto"/>
                    <w:left w:val="none" w:sz="0" w:space="0" w:color="auto"/>
                    <w:bottom w:val="none" w:sz="0" w:space="0" w:color="auto"/>
                    <w:right w:val="none" w:sz="0" w:space="0" w:color="auto"/>
                  </w:divBdr>
                </w:div>
                <w:div w:id="943220972">
                  <w:marLeft w:val="0"/>
                  <w:marRight w:val="0"/>
                  <w:marTop w:val="0"/>
                  <w:marBottom w:val="0"/>
                  <w:divBdr>
                    <w:top w:val="none" w:sz="0" w:space="0" w:color="auto"/>
                    <w:left w:val="none" w:sz="0" w:space="0" w:color="auto"/>
                    <w:bottom w:val="none" w:sz="0" w:space="0" w:color="auto"/>
                    <w:right w:val="none" w:sz="0" w:space="0" w:color="auto"/>
                  </w:divBdr>
                  <w:divsChild>
                    <w:div w:id="1296332891">
                      <w:marLeft w:val="0"/>
                      <w:marRight w:val="0"/>
                      <w:marTop w:val="0"/>
                      <w:marBottom w:val="0"/>
                      <w:divBdr>
                        <w:top w:val="none" w:sz="0" w:space="0" w:color="auto"/>
                        <w:left w:val="none" w:sz="0" w:space="0" w:color="auto"/>
                        <w:bottom w:val="none" w:sz="0" w:space="0" w:color="auto"/>
                        <w:right w:val="none" w:sz="0" w:space="0" w:color="auto"/>
                      </w:divBdr>
                    </w:div>
                    <w:div w:id="2020694163">
                      <w:marLeft w:val="0"/>
                      <w:marRight w:val="0"/>
                      <w:marTop w:val="0"/>
                      <w:marBottom w:val="0"/>
                      <w:divBdr>
                        <w:top w:val="none" w:sz="0" w:space="0" w:color="auto"/>
                        <w:left w:val="none" w:sz="0" w:space="0" w:color="auto"/>
                        <w:bottom w:val="none" w:sz="0" w:space="0" w:color="auto"/>
                        <w:right w:val="none" w:sz="0" w:space="0" w:color="auto"/>
                      </w:divBdr>
                    </w:div>
                    <w:div w:id="292100087">
                      <w:marLeft w:val="0"/>
                      <w:marRight w:val="0"/>
                      <w:marTop w:val="0"/>
                      <w:marBottom w:val="0"/>
                      <w:divBdr>
                        <w:top w:val="none" w:sz="0" w:space="0" w:color="auto"/>
                        <w:left w:val="none" w:sz="0" w:space="0" w:color="auto"/>
                        <w:bottom w:val="none" w:sz="0" w:space="0" w:color="auto"/>
                        <w:right w:val="none" w:sz="0" w:space="0" w:color="auto"/>
                      </w:divBdr>
                    </w:div>
                    <w:div w:id="1658681843">
                      <w:marLeft w:val="0"/>
                      <w:marRight w:val="0"/>
                      <w:marTop w:val="0"/>
                      <w:marBottom w:val="0"/>
                      <w:divBdr>
                        <w:top w:val="none" w:sz="0" w:space="0" w:color="auto"/>
                        <w:left w:val="none" w:sz="0" w:space="0" w:color="auto"/>
                        <w:bottom w:val="none" w:sz="0" w:space="0" w:color="auto"/>
                        <w:right w:val="none" w:sz="0" w:space="0" w:color="auto"/>
                      </w:divBdr>
                    </w:div>
                    <w:div w:id="2078089255">
                      <w:marLeft w:val="0"/>
                      <w:marRight w:val="0"/>
                      <w:marTop w:val="0"/>
                      <w:marBottom w:val="0"/>
                      <w:divBdr>
                        <w:top w:val="none" w:sz="0" w:space="0" w:color="auto"/>
                        <w:left w:val="none" w:sz="0" w:space="0" w:color="auto"/>
                        <w:bottom w:val="none" w:sz="0" w:space="0" w:color="auto"/>
                        <w:right w:val="none" w:sz="0" w:space="0" w:color="auto"/>
                      </w:divBdr>
                    </w:div>
                    <w:div w:id="2010282108">
                      <w:marLeft w:val="0"/>
                      <w:marRight w:val="0"/>
                      <w:marTop w:val="0"/>
                      <w:marBottom w:val="0"/>
                      <w:divBdr>
                        <w:top w:val="none" w:sz="0" w:space="0" w:color="auto"/>
                        <w:left w:val="none" w:sz="0" w:space="0" w:color="auto"/>
                        <w:bottom w:val="none" w:sz="0" w:space="0" w:color="auto"/>
                        <w:right w:val="none" w:sz="0" w:space="0" w:color="auto"/>
                      </w:divBdr>
                    </w:div>
                    <w:div w:id="1433434489">
                      <w:marLeft w:val="0"/>
                      <w:marRight w:val="0"/>
                      <w:marTop w:val="0"/>
                      <w:marBottom w:val="0"/>
                      <w:divBdr>
                        <w:top w:val="none" w:sz="0" w:space="0" w:color="auto"/>
                        <w:left w:val="none" w:sz="0" w:space="0" w:color="auto"/>
                        <w:bottom w:val="none" w:sz="0" w:space="0" w:color="auto"/>
                        <w:right w:val="none" w:sz="0" w:space="0" w:color="auto"/>
                      </w:divBdr>
                    </w:div>
                    <w:div w:id="817460118">
                      <w:marLeft w:val="0"/>
                      <w:marRight w:val="0"/>
                      <w:marTop w:val="0"/>
                      <w:marBottom w:val="0"/>
                      <w:divBdr>
                        <w:top w:val="none" w:sz="0" w:space="0" w:color="auto"/>
                        <w:left w:val="none" w:sz="0" w:space="0" w:color="auto"/>
                        <w:bottom w:val="none" w:sz="0" w:space="0" w:color="auto"/>
                        <w:right w:val="none" w:sz="0" w:space="0" w:color="auto"/>
                      </w:divBdr>
                    </w:div>
                    <w:div w:id="1849563941">
                      <w:marLeft w:val="0"/>
                      <w:marRight w:val="0"/>
                      <w:marTop w:val="0"/>
                      <w:marBottom w:val="0"/>
                      <w:divBdr>
                        <w:top w:val="none" w:sz="0" w:space="0" w:color="auto"/>
                        <w:left w:val="none" w:sz="0" w:space="0" w:color="auto"/>
                        <w:bottom w:val="none" w:sz="0" w:space="0" w:color="auto"/>
                        <w:right w:val="none" w:sz="0" w:space="0" w:color="auto"/>
                      </w:divBdr>
                    </w:div>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43710-39C3-491C-9945-DBB8ED93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1266</Words>
  <Characters>722</Characters>
  <Application>Microsoft Office Word</Application>
  <DocSecurity>4</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Papiliauske</dc:creator>
  <cp:lastModifiedBy>Egidijus Tamosaitis</cp:lastModifiedBy>
  <cp:revision>2</cp:revision>
  <dcterms:created xsi:type="dcterms:W3CDTF">2022-04-04T08:32:00Z</dcterms:created>
  <dcterms:modified xsi:type="dcterms:W3CDTF">2022-04-04T08:32:00Z</dcterms:modified>
</cp:coreProperties>
</file>