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FAD4A" w14:textId="6ECB52E6" w:rsidR="001802B9" w:rsidRPr="003C149E" w:rsidRDefault="006152B3" w:rsidP="001802B9">
      <w:pPr>
        <w:spacing w:after="0" w:line="240" w:lineRule="auto"/>
        <w:jc w:val="right"/>
        <w:rPr>
          <w:rFonts w:cstheme="minorHAnsi"/>
        </w:rPr>
      </w:pPr>
      <w:r w:rsidRPr="005F238D">
        <w:rPr>
          <w:rFonts w:cstheme="minorHAnsi"/>
        </w:rPr>
        <w:t>20</w:t>
      </w:r>
      <w:r w:rsidR="00BE2362">
        <w:rPr>
          <w:rFonts w:cstheme="minorHAnsi"/>
        </w:rPr>
        <w:t>20</w:t>
      </w:r>
      <w:r w:rsidR="00855895" w:rsidRPr="003C149E">
        <w:rPr>
          <w:rFonts w:cstheme="minorHAnsi"/>
        </w:rPr>
        <w:t xml:space="preserve"> m. </w:t>
      </w:r>
      <w:r w:rsidR="00085D9E" w:rsidRPr="003C149E">
        <w:rPr>
          <w:rFonts w:cstheme="minorHAnsi"/>
        </w:rPr>
        <w:t xml:space="preserve">                </w:t>
      </w:r>
      <w:r w:rsidR="00855895" w:rsidRPr="003C149E">
        <w:rPr>
          <w:rFonts w:cstheme="minorHAnsi"/>
        </w:rPr>
        <w:t xml:space="preserve"> d. </w:t>
      </w:r>
      <w:r w:rsidR="001802B9" w:rsidRPr="003C149E">
        <w:rPr>
          <w:rFonts w:cstheme="minorHAnsi"/>
        </w:rPr>
        <w:t>techninės priežiūros</w:t>
      </w:r>
      <w:r w:rsidR="00855895" w:rsidRPr="003C149E">
        <w:rPr>
          <w:rFonts w:cstheme="minorHAnsi"/>
        </w:rPr>
        <w:t xml:space="preserve"> paslaugų sutarties Nr. </w:t>
      </w:r>
      <w:r w:rsidR="00A72BEB" w:rsidRPr="003C149E">
        <w:rPr>
          <w:rFonts w:cstheme="minorHAnsi"/>
        </w:rPr>
        <w:t xml:space="preserve"> </w:t>
      </w:r>
    </w:p>
    <w:p w14:paraId="37B7B797" w14:textId="77777777" w:rsidR="001802B9" w:rsidRPr="003C149E" w:rsidRDefault="001802B9" w:rsidP="001802B9">
      <w:pPr>
        <w:spacing w:after="0" w:line="240" w:lineRule="auto"/>
        <w:jc w:val="right"/>
        <w:rPr>
          <w:rFonts w:cstheme="minorHAnsi"/>
        </w:rPr>
      </w:pPr>
      <w:r w:rsidRPr="003C149E">
        <w:rPr>
          <w:rFonts w:cstheme="minorHAnsi"/>
        </w:rPr>
        <w:t>1 priedas</w:t>
      </w:r>
      <w:r w:rsidR="00A72BEB" w:rsidRPr="003C149E">
        <w:rPr>
          <w:rFonts w:cstheme="minorHAnsi"/>
        </w:rPr>
        <w:t xml:space="preserve"> </w:t>
      </w:r>
    </w:p>
    <w:p w14:paraId="46C262E4" w14:textId="77777777" w:rsidR="00665CBA" w:rsidRPr="003C149E" w:rsidRDefault="00665CBA" w:rsidP="00855895">
      <w:pPr>
        <w:jc w:val="center"/>
        <w:rPr>
          <w:rFonts w:cstheme="minorHAnsi"/>
          <w:b/>
        </w:rPr>
      </w:pPr>
    </w:p>
    <w:p w14:paraId="24866A97" w14:textId="4DE43497" w:rsidR="00855895" w:rsidRPr="003C149E" w:rsidRDefault="00665CBA" w:rsidP="00855895">
      <w:pPr>
        <w:jc w:val="center"/>
        <w:rPr>
          <w:rFonts w:cstheme="minorHAnsi"/>
          <w:b/>
        </w:rPr>
      </w:pPr>
      <w:r w:rsidRPr="003C149E">
        <w:rPr>
          <w:rFonts w:cstheme="minorHAnsi"/>
          <w:b/>
        </w:rPr>
        <w:t>SUTARTIES BENDRŲJŲ SĄLYGŲ PAKEITIMAI IR PAPILDYMAI</w:t>
      </w:r>
    </w:p>
    <w:p w14:paraId="66A39647" w14:textId="51FB1764" w:rsidR="00CF01DE" w:rsidRPr="003C149E" w:rsidRDefault="00CF01DE" w:rsidP="00665CBA">
      <w:pPr>
        <w:pStyle w:val="ListParagraph"/>
        <w:numPr>
          <w:ilvl w:val="0"/>
          <w:numId w:val="2"/>
        </w:numPr>
        <w:spacing w:after="0" w:line="240" w:lineRule="auto"/>
        <w:ind w:left="0" w:firstLine="851"/>
        <w:contextualSpacing w:val="0"/>
        <w:jc w:val="both"/>
        <w:rPr>
          <w:rFonts w:cstheme="minorHAnsi"/>
        </w:rPr>
      </w:pPr>
      <w:r w:rsidRPr="003C149E">
        <w:rPr>
          <w:rFonts w:cstheme="minorHAnsi"/>
        </w:rPr>
        <w:t>Sutarties bendrųjų sąlygų 1 skyriaus sąvokos „Projektas“ apibrėžimas pakeičiamas ir išdėstomas taip:</w:t>
      </w:r>
    </w:p>
    <w:p w14:paraId="28BD41CE" w14:textId="192F6C3B" w:rsidR="00CF01DE" w:rsidRPr="003C149E" w:rsidRDefault="00CF01DE" w:rsidP="00CF01DE">
      <w:pPr>
        <w:spacing w:after="0" w:line="240" w:lineRule="auto"/>
        <w:ind w:firstLine="851"/>
        <w:jc w:val="both"/>
        <w:rPr>
          <w:rFonts w:cstheme="minorHAnsi"/>
          <w:bCs/>
        </w:rPr>
      </w:pPr>
      <w:r w:rsidRPr="003C149E">
        <w:rPr>
          <w:rFonts w:cstheme="minorHAnsi"/>
          <w:bCs/>
        </w:rPr>
        <w:t>„</w:t>
      </w:r>
      <w:r w:rsidRPr="003C149E">
        <w:rPr>
          <w:rFonts w:cstheme="minorHAnsi"/>
          <w:b/>
          <w:bCs/>
        </w:rPr>
        <w:t xml:space="preserve">Projektas </w:t>
      </w:r>
      <w:r w:rsidRPr="003C149E">
        <w:rPr>
          <w:rFonts w:cstheme="minorHAnsi"/>
          <w:bCs/>
        </w:rPr>
        <w:t>–</w:t>
      </w:r>
      <w:r w:rsidR="00427D6F" w:rsidRPr="003C149E">
        <w:rPr>
          <w:rFonts w:cstheme="minorHAnsi"/>
          <w:bCs/>
        </w:rPr>
        <w:t xml:space="preserve"> </w:t>
      </w:r>
      <w:r w:rsidR="00A73424" w:rsidRPr="00A73424">
        <w:rPr>
          <w:rFonts w:cstheme="minorHAnsi"/>
          <w:bCs/>
        </w:rPr>
        <w:t>Sutarties specialiosiose sąlygose nurodyto statinio statybos</w:t>
      </w:r>
      <w:r w:rsidR="00427D6F" w:rsidRPr="003C149E">
        <w:rPr>
          <w:rFonts w:cstheme="minorHAnsi"/>
          <w:bCs/>
        </w:rPr>
        <w:t xml:space="preserve">: remonto darbų </w:t>
      </w:r>
      <w:r w:rsidR="00683166" w:rsidRPr="003C149E">
        <w:rPr>
          <w:rFonts w:cstheme="minorHAnsi"/>
          <w:bCs/>
        </w:rPr>
        <w:t>aprašas,</w:t>
      </w:r>
      <w:r w:rsidR="00F82FF4" w:rsidRPr="003C149E">
        <w:rPr>
          <w:rFonts w:cstheme="minorHAnsi"/>
          <w:bCs/>
        </w:rPr>
        <w:t xml:space="preserve"> </w:t>
      </w:r>
      <w:r w:rsidR="00F82FF4" w:rsidRPr="003C149E">
        <w:rPr>
          <w:rFonts w:cstheme="minorHAnsi"/>
        </w:rPr>
        <w:t>techninis, darbo ir (arba) techninis darbo projektas</w:t>
      </w:r>
      <w:r w:rsidRPr="003C149E">
        <w:rPr>
          <w:rFonts w:cstheme="minorHAnsi"/>
          <w:bCs/>
        </w:rPr>
        <w:t xml:space="preserve">, pagal kurį </w:t>
      </w:r>
      <w:r w:rsidRPr="003C149E">
        <w:rPr>
          <w:rFonts w:cstheme="minorHAnsi"/>
        </w:rPr>
        <w:t>Rangovas</w:t>
      </w:r>
      <w:r w:rsidRPr="003C149E">
        <w:rPr>
          <w:rFonts w:cstheme="minorHAnsi"/>
          <w:bCs/>
        </w:rPr>
        <w:t xml:space="preserve"> yra įsipareigojęs vykdyti Darbus.“</w:t>
      </w:r>
    </w:p>
    <w:p w14:paraId="482E0FAA" w14:textId="77777777" w:rsidR="00CF01DE" w:rsidRPr="003C149E" w:rsidRDefault="00CF01DE" w:rsidP="00CF01DE">
      <w:pPr>
        <w:spacing w:after="0" w:line="240" w:lineRule="auto"/>
        <w:ind w:firstLine="851"/>
        <w:jc w:val="both"/>
        <w:rPr>
          <w:rFonts w:cstheme="minorHAnsi"/>
          <w:bCs/>
        </w:rPr>
      </w:pPr>
    </w:p>
    <w:p w14:paraId="5E168AC8" w14:textId="7F3F9DDB" w:rsidR="00CF01DE" w:rsidRPr="003C149E" w:rsidRDefault="00CF01DE" w:rsidP="00CF01DE">
      <w:pPr>
        <w:pStyle w:val="ListParagraph"/>
        <w:numPr>
          <w:ilvl w:val="0"/>
          <w:numId w:val="2"/>
        </w:numPr>
        <w:spacing w:after="0" w:line="240" w:lineRule="auto"/>
        <w:ind w:left="0" w:firstLine="851"/>
        <w:contextualSpacing w:val="0"/>
        <w:jc w:val="both"/>
        <w:rPr>
          <w:rFonts w:cstheme="minorHAnsi"/>
          <w:bCs/>
        </w:rPr>
      </w:pPr>
      <w:r w:rsidRPr="003C149E">
        <w:rPr>
          <w:rFonts w:cstheme="minorHAnsi"/>
        </w:rPr>
        <w:t>Sutarties bendrųjų sąlygų 1 skyriaus sąvokos „Statybą leidžiantis dokumentas“ apibrėžimas pakeičiamas ir išdėstomas taip:</w:t>
      </w:r>
    </w:p>
    <w:p w14:paraId="7B35E81D" w14:textId="496F676E" w:rsidR="00CF01DE" w:rsidRPr="003C149E" w:rsidRDefault="00CF01DE" w:rsidP="00CF01DE">
      <w:pPr>
        <w:spacing w:after="0" w:line="240" w:lineRule="auto"/>
        <w:ind w:firstLine="851"/>
        <w:jc w:val="both"/>
        <w:rPr>
          <w:rFonts w:cstheme="minorHAnsi"/>
          <w:bCs/>
        </w:rPr>
      </w:pPr>
      <w:r w:rsidRPr="003C149E">
        <w:rPr>
          <w:rFonts w:cstheme="minorHAnsi"/>
          <w:bCs/>
        </w:rPr>
        <w:t>„</w:t>
      </w:r>
      <w:r w:rsidRPr="003C149E">
        <w:rPr>
          <w:rFonts w:cstheme="minorHAnsi"/>
          <w:b/>
          <w:bCs/>
        </w:rPr>
        <w:t>Statybą leidžiantis dokumentas –</w:t>
      </w:r>
      <w:r w:rsidR="005F3A3E" w:rsidRPr="003C149E">
        <w:rPr>
          <w:rFonts w:cstheme="minorHAnsi"/>
          <w:b/>
          <w:bCs/>
        </w:rPr>
        <w:t xml:space="preserve"> </w:t>
      </w:r>
      <w:r w:rsidRPr="003C149E">
        <w:rPr>
          <w:rFonts w:cstheme="minorHAnsi"/>
          <w:bCs/>
        </w:rPr>
        <w:t>Projekto pagrindu išduotas statybą leidžiantis dokumentas, kurio pagrindu Rangovas turi vykdyti Darbus, kuriuos pagal Sutartį prižiūri Paslaugos teikėjas.“</w:t>
      </w:r>
    </w:p>
    <w:p w14:paraId="32189DEC" w14:textId="77777777" w:rsidR="00CF01DE" w:rsidRPr="003C149E" w:rsidRDefault="00CF01DE" w:rsidP="00CF01DE">
      <w:pPr>
        <w:spacing w:after="0" w:line="240" w:lineRule="auto"/>
        <w:ind w:firstLine="851"/>
        <w:jc w:val="both"/>
        <w:rPr>
          <w:rFonts w:cstheme="minorHAnsi"/>
        </w:rPr>
      </w:pPr>
    </w:p>
    <w:p w14:paraId="306F490C" w14:textId="1DF46CEE" w:rsidR="00CF01DE" w:rsidRPr="003C149E" w:rsidRDefault="00CF01DE" w:rsidP="00CF01DE">
      <w:pPr>
        <w:pStyle w:val="ListParagraph"/>
        <w:numPr>
          <w:ilvl w:val="0"/>
          <w:numId w:val="2"/>
        </w:numPr>
        <w:spacing w:after="0" w:line="240" w:lineRule="auto"/>
        <w:ind w:left="0" w:firstLine="851"/>
        <w:contextualSpacing w:val="0"/>
        <w:jc w:val="both"/>
        <w:rPr>
          <w:rFonts w:cstheme="minorHAnsi"/>
          <w:bCs/>
        </w:rPr>
      </w:pPr>
      <w:r w:rsidRPr="003C149E">
        <w:rPr>
          <w:rFonts w:cstheme="minorHAnsi"/>
        </w:rPr>
        <w:t>Sutarties bendrųjų sąlygų 1 skyriaus sąvokos „Užduotis“ apibrėžimas pakeičiamas ir išdėstomas taip:</w:t>
      </w:r>
    </w:p>
    <w:p w14:paraId="38AB0EB6" w14:textId="042E4B06" w:rsidR="00CF01DE" w:rsidRPr="003C149E" w:rsidRDefault="00CF01DE" w:rsidP="00CF01DE">
      <w:pPr>
        <w:spacing w:after="0" w:line="240" w:lineRule="auto"/>
        <w:ind w:firstLine="851"/>
        <w:jc w:val="both"/>
        <w:rPr>
          <w:rFonts w:cstheme="minorHAnsi"/>
          <w:bCs/>
        </w:rPr>
      </w:pPr>
      <w:r w:rsidRPr="003C149E">
        <w:rPr>
          <w:rFonts w:cstheme="minorHAnsi"/>
          <w:bCs/>
        </w:rPr>
        <w:t>„</w:t>
      </w:r>
      <w:r w:rsidRPr="003C149E">
        <w:rPr>
          <w:rFonts w:cstheme="minorHAnsi"/>
          <w:b/>
          <w:bCs/>
        </w:rPr>
        <w:t>Užduotis</w:t>
      </w:r>
      <w:r w:rsidRPr="003C149E">
        <w:rPr>
          <w:rFonts w:cstheme="minorHAnsi"/>
          <w:bCs/>
        </w:rPr>
        <w:t xml:space="preserve"> – Užsakovo parengta techninė specifikacija, kurioje yra nurodytas Statinys ir Rangovo atliekami Darbai, apibūdinti </w:t>
      </w:r>
      <w:r w:rsidR="00A73424" w:rsidRPr="00670A1C">
        <w:rPr>
          <w:rFonts w:cstheme="minorHAnsi"/>
          <w:bCs/>
        </w:rPr>
        <w:t xml:space="preserve">Paslaugų teikimo </w:t>
      </w:r>
      <w:r w:rsidRPr="003C149E">
        <w:rPr>
          <w:rFonts w:cstheme="minorHAnsi"/>
          <w:bCs/>
        </w:rPr>
        <w:t>reikalavimai ir tikslai, nurodyta, jei tai yra taikytina, metodai ir ištekliai, kuriuos privalo naudoti Paslaugos teikėjas ir / ar rezultatai, kurių jis privalo pasiekti.“</w:t>
      </w:r>
    </w:p>
    <w:p w14:paraId="44EFA573" w14:textId="77777777" w:rsidR="00CF01DE" w:rsidRPr="003C149E" w:rsidRDefault="00CF01DE" w:rsidP="00CF01DE">
      <w:pPr>
        <w:spacing w:after="0" w:line="240" w:lineRule="auto"/>
        <w:ind w:firstLine="851"/>
        <w:jc w:val="both"/>
        <w:rPr>
          <w:rFonts w:cstheme="minorHAnsi"/>
        </w:rPr>
      </w:pPr>
    </w:p>
    <w:p w14:paraId="2B3285C9" w14:textId="12A19A7E" w:rsidR="009318B1" w:rsidRPr="00953DF6" w:rsidRDefault="009318B1" w:rsidP="00FF3295">
      <w:pPr>
        <w:pStyle w:val="ListParagraph"/>
        <w:numPr>
          <w:ilvl w:val="0"/>
          <w:numId w:val="2"/>
        </w:numPr>
        <w:spacing w:after="0" w:line="240" w:lineRule="auto"/>
        <w:ind w:left="0" w:firstLine="851"/>
        <w:contextualSpacing w:val="0"/>
        <w:jc w:val="both"/>
        <w:rPr>
          <w:rFonts w:cstheme="minorHAnsi"/>
          <w:bCs/>
        </w:rPr>
      </w:pPr>
      <w:r w:rsidRPr="0087530E">
        <w:rPr>
          <w:rFonts w:cstheme="minorHAnsi"/>
        </w:rPr>
        <w:t>Sutarties bendrųjų sąlygų 1 skyriaus sąvokos „</w:t>
      </w:r>
      <w:r>
        <w:rPr>
          <w:rFonts w:cstheme="minorHAnsi"/>
        </w:rPr>
        <w:t>Užsakovas</w:t>
      </w:r>
      <w:r w:rsidRPr="0087530E">
        <w:rPr>
          <w:rFonts w:cstheme="minorHAnsi"/>
        </w:rPr>
        <w:t>“ apibrėžimas pakeičiamas ir išdėstomas taip</w:t>
      </w:r>
      <w:r>
        <w:rPr>
          <w:rFonts w:cstheme="minorHAnsi"/>
        </w:rPr>
        <w:t>:</w:t>
      </w:r>
    </w:p>
    <w:p w14:paraId="64CB289C" w14:textId="77777777" w:rsidR="00D05624" w:rsidRPr="005F238D" w:rsidRDefault="00D05624" w:rsidP="00953DF6">
      <w:pPr>
        <w:spacing w:after="0" w:line="240" w:lineRule="auto"/>
        <w:ind w:firstLine="916"/>
        <w:jc w:val="both"/>
        <w:rPr>
          <w:rFonts w:cstheme="minorHAnsi"/>
          <w:bCs/>
        </w:rPr>
      </w:pPr>
      <w:r w:rsidRPr="0087530E">
        <w:rPr>
          <w:rFonts w:cstheme="minorHAnsi"/>
          <w:b/>
        </w:rPr>
        <w:t>„Užsakovas</w:t>
      </w:r>
      <w:r w:rsidRPr="0087530E">
        <w:rPr>
          <w:rFonts w:cstheme="minorHAnsi"/>
          <w:bCs/>
        </w:rPr>
        <w:t xml:space="preserve"> – akcinė bendrovė „Lietuvos geležinkelių infrastruktūra“, toliau dar vadinama – </w:t>
      </w:r>
      <w:r w:rsidRPr="00357787">
        <w:rPr>
          <w:rFonts w:cstheme="minorHAnsi"/>
          <w:b/>
        </w:rPr>
        <w:t>Šalis</w:t>
      </w:r>
      <w:r w:rsidRPr="00357787">
        <w:rPr>
          <w:rFonts w:cstheme="minorHAnsi"/>
          <w:bCs/>
        </w:rPr>
        <w:t>.“</w:t>
      </w:r>
    </w:p>
    <w:p w14:paraId="57F950E7" w14:textId="77777777" w:rsidR="009318B1" w:rsidRPr="00953DF6" w:rsidRDefault="009318B1" w:rsidP="00953DF6">
      <w:pPr>
        <w:spacing w:after="0" w:line="240" w:lineRule="auto"/>
        <w:jc w:val="both"/>
        <w:rPr>
          <w:rFonts w:cstheme="minorHAnsi"/>
          <w:bCs/>
        </w:rPr>
      </w:pPr>
    </w:p>
    <w:p w14:paraId="5479C083" w14:textId="5189B6B1" w:rsidR="00FF3295" w:rsidRPr="003C149E" w:rsidRDefault="00FF3295" w:rsidP="00FF3295">
      <w:pPr>
        <w:pStyle w:val="ListParagraph"/>
        <w:numPr>
          <w:ilvl w:val="0"/>
          <w:numId w:val="2"/>
        </w:numPr>
        <w:spacing w:after="0" w:line="240" w:lineRule="auto"/>
        <w:ind w:left="0" w:firstLine="851"/>
        <w:contextualSpacing w:val="0"/>
        <w:jc w:val="both"/>
        <w:rPr>
          <w:rFonts w:cstheme="minorHAnsi"/>
          <w:bCs/>
        </w:rPr>
      </w:pPr>
      <w:r w:rsidRPr="003C149E">
        <w:rPr>
          <w:rFonts w:cstheme="minorHAnsi"/>
        </w:rPr>
        <w:t>Sutarties bendrųjų sąlygų 1 skyrius papildomas sąvoka „Darbų grafikas“, kuri apibrėžiama taip:</w:t>
      </w:r>
    </w:p>
    <w:p w14:paraId="5DDB4937" w14:textId="7DEFCC58" w:rsidR="00FF3295" w:rsidRPr="003C149E" w:rsidRDefault="00FF3295" w:rsidP="002E0B44">
      <w:pPr>
        <w:spacing w:after="0" w:line="240" w:lineRule="auto"/>
        <w:ind w:firstLine="851"/>
        <w:jc w:val="both"/>
        <w:rPr>
          <w:rFonts w:cstheme="minorHAnsi"/>
          <w:bCs/>
        </w:rPr>
      </w:pPr>
      <w:r w:rsidRPr="003C149E">
        <w:rPr>
          <w:rFonts w:cstheme="minorHAnsi"/>
          <w:bCs/>
        </w:rPr>
        <w:t>„</w:t>
      </w:r>
      <w:r w:rsidRPr="003C149E">
        <w:rPr>
          <w:rFonts w:cstheme="minorHAnsi"/>
          <w:b/>
          <w:bCs/>
        </w:rPr>
        <w:t>Darbų grafikas</w:t>
      </w:r>
      <w:r w:rsidR="00427D6F" w:rsidRPr="00953DF6">
        <w:rPr>
          <w:b/>
        </w:rPr>
        <w:t xml:space="preserve"> </w:t>
      </w:r>
      <w:r w:rsidR="00427D6F" w:rsidRPr="003C149E">
        <w:rPr>
          <w:rFonts w:cstheme="minorHAnsi"/>
          <w:b/>
          <w:bCs/>
        </w:rPr>
        <w:t>(arba Grafikas)</w:t>
      </w:r>
      <w:r w:rsidRPr="003C149E">
        <w:rPr>
          <w:rFonts w:cstheme="minorHAnsi"/>
          <w:bCs/>
        </w:rPr>
        <w:t xml:space="preserve"> – Rangovo parengtas ir su Užsakovu suderintas detalus kalendorinis Paslaugų suteikimo, Darbų atlikimo, medžiagų tiekimo ir mokėjimų</w:t>
      </w:r>
      <w:r w:rsidR="00427D6F" w:rsidRPr="003C149E">
        <w:rPr>
          <w:rFonts w:cstheme="minorHAnsi"/>
          <w:bCs/>
        </w:rPr>
        <w:t>, Darbams atlikti reikalingų Eismo pertraukų</w:t>
      </w:r>
      <w:r w:rsidRPr="003C149E">
        <w:rPr>
          <w:rFonts w:cstheme="minorHAnsi"/>
          <w:bCs/>
        </w:rPr>
        <w:t xml:space="preserve"> grafikas. Jei taikoma, Darbų grafike turi būti konkrečiai pažymėti pagrindiniai darbai, k</w:t>
      </w:r>
      <w:r w:rsidR="004761D1" w:rsidRPr="003C149E">
        <w:rPr>
          <w:rFonts w:cstheme="minorHAnsi"/>
          <w:bCs/>
        </w:rPr>
        <w:t>uriems atlikti yra reikalingos e</w:t>
      </w:r>
      <w:r w:rsidRPr="003C149E">
        <w:rPr>
          <w:rFonts w:cstheme="minorHAnsi"/>
          <w:bCs/>
        </w:rPr>
        <w:t xml:space="preserve">ismo pertraukos.“ </w:t>
      </w:r>
    </w:p>
    <w:p w14:paraId="72341E42" w14:textId="55D8741B" w:rsidR="00FF3295" w:rsidRPr="003C149E" w:rsidRDefault="00FF3295" w:rsidP="002E0B44">
      <w:pPr>
        <w:spacing w:after="0" w:line="240" w:lineRule="auto"/>
        <w:ind w:firstLine="851"/>
        <w:jc w:val="both"/>
        <w:rPr>
          <w:rFonts w:cstheme="minorHAnsi"/>
        </w:rPr>
      </w:pPr>
    </w:p>
    <w:p w14:paraId="05D766F1" w14:textId="60D4D5F7" w:rsidR="002E0B44" w:rsidRPr="003C149E" w:rsidRDefault="002E0B44" w:rsidP="00504DA8">
      <w:pPr>
        <w:pStyle w:val="ListParagraph"/>
        <w:numPr>
          <w:ilvl w:val="0"/>
          <w:numId w:val="2"/>
        </w:numPr>
        <w:spacing w:after="0" w:line="240" w:lineRule="auto"/>
        <w:ind w:left="0" w:firstLine="851"/>
        <w:contextualSpacing w:val="0"/>
        <w:jc w:val="both"/>
        <w:rPr>
          <w:rFonts w:cstheme="minorHAnsi"/>
          <w:bCs/>
        </w:rPr>
      </w:pPr>
      <w:r w:rsidRPr="003C149E">
        <w:rPr>
          <w:rFonts w:cstheme="minorHAnsi"/>
        </w:rPr>
        <w:t>Sutarties bendrųjų sąlygų 1 skyrius papildomas sąvoka „Europos elektroninių sąskaitų faktūrų standartas“, kuri apibrėžiama taip:</w:t>
      </w:r>
    </w:p>
    <w:p w14:paraId="6ADAB89A" w14:textId="0E10554D" w:rsidR="002E0B44" w:rsidRPr="003C149E" w:rsidRDefault="002E0B44" w:rsidP="002E0B44">
      <w:pPr>
        <w:spacing w:after="0" w:line="240" w:lineRule="auto"/>
        <w:ind w:firstLine="851"/>
        <w:jc w:val="both"/>
        <w:rPr>
          <w:rFonts w:cstheme="minorHAnsi"/>
          <w:bCs/>
        </w:rPr>
      </w:pPr>
      <w:r w:rsidRPr="003C149E">
        <w:rPr>
          <w:rFonts w:cstheme="minorHAnsi"/>
          <w:bCs/>
        </w:rPr>
        <w:t>„</w:t>
      </w:r>
      <w:r w:rsidRPr="003C149E">
        <w:rPr>
          <w:rFonts w:cstheme="minorHAnsi"/>
          <w:b/>
          <w:bCs/>
        </w:rPr>
        <w:t xml:space="preserve">Europos elektroninių sąskaitų faktūrų standartas </w:t>
      </w:r>
      <w:r w:rsidRPr="003C149E">
        <w:rPr>
          <w:rFonts w:cstheme="minorHAnsi"/>
        </w:rPr>
        <w:t>–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Pr="003C149E">
        <w:rPr>
          <w:rFonts w:cstheme="minorHAnsi"/>
          <w:bCs/>
        </w:rPr>
        <w:t xml:space="preserve">“ </w:t>
      </w:r>
    </w:p>
    <w:p w14:paraId="23A51D7A" w14:textId="77777777" w:rsidR="002E0B44" w:rsidRPr="003C149E" w:rsidRDefault="002E0B44" w:rsidP="002E0B44">
      <w:pPr>
        <w:spacing w:after="0" w:line="240" w:lineRule="auto"/>
        <w:ind w:firstLine="851"/>
        <w:jc w:val="both"/>
        <w:rPr>
          <w:rFonts w:cstheme="minorHAnsi"/>
          <w:bCs/>
        </w:rPr>
      </w:pPr>
    </w:p>
    <w:p w14:paraId="0735C2A2" w14:textId="25D0529A" w:rsidR="002E0B44" w:rsidRPr="003C149E" w:rsidRDefault="002E0B44" w:rsidP="002E0B44">
      <w:pPr>
        <w:pStyle w:val="ListParagraph"/>
        <w:numPr>
          <w:ilvl w:val="0"/>
          <w:numId w:val="2"/>
        </w:numPr>
        <w:spacing w:after="0" w:line="240" w:lineRule="auto"/>
        <w:ind w:left="0" w:firstLine="851"/>
        <w:contextualSpacing w:val="0"/>
        <w:jc w:val="both"/>
        <w:rPr>
          <w:rFonts w:cstheme="minorHAnsi"/>
          <w:bCs/>
        </w:rPr>
      </w:pPr>
      <w:r w:rsidRPr="003C149E">
        <w:rPr>
          <w:rFonts w:cstheme="minorHAnsi"/>
        </w:rPr>
        <w:t>Sutarties bendrųjų sąlygų 1 skyrius papildomas sąvoka „</w:t>
      </w:r>
      <w:r w:rsidRPr="003C149E">
        <w:rPr>
          <w:rFonts w:cstheme="minorHAnsi"/>
          <w:bCs/>
        </w:rPr>
        <w:t>Sąskaita</w:t>
      </w:r>
      <w:r w:rsidRPr="003C149E">
        <w:rPr>
          <w:rFonts w:cstheme="minorHAnsi"/>
        </w:rPr>
        <w:t>“, kuri apibrėžiama taip:</w:t>
      </w:r>
    </w:p>
    <w:p w14:paraId="34788197" w14:textId="22025D85" w:rsidR="002E0B44" w:rsidRPr="003C149E" w:rsidRDefault="002E0B44" w:rsidP="002E0B44">
      <w:pPr>
        <w:spacing w:after="0" w:line="240" w:lineRule="auto"/>
        <w:ind w:firstLine="851"/>
        <w:jc w:val="both"/>
        <w:rPr>
          <w:rFonts w:cstheme="minorHAnsi"/>
          <w:bCs/>
        </w:rPr>
      </w:pPr>
      <w:r w:rsidRPr="003C149E">
        <w:rPr>
          <w:rFonts w:cstheme="minorHAnsi"/>
          <w:bCs/>
        </w:rPr>
        <w:t>„</w:t>
      </w:r>
      <w:bookmarkStart w:id="0" w:name="_Hlk11336376"/>
      <w:r w:rsidRPr="003C149E">
        <w:rPr>
          <w:rFonts w:cstheme="minorHAnsi"/>
          <w:b/>
          <w:bCs/>
        </w:rPr>
        <w:t>Sąskaita</w:t>
      </w:r>
      <w:bookmarkEnd w:id="0"/>
      <w:r w:rsidRPr="003C149E">
        <w:rPr>
          <w:rFonts w:cstheme="minorHAnsi"/>
          <w:b/>
          <w:bCs/>
        </w:rPr>
        <w:t xml:space="preserve"> – </w:t>
      </w:r>
      <w:r w:rsidRPr="003C149E">
        <w:rPr>
          <w:rFonts w:cstheme="minorHAnsi"/>
        </w:rPr>
        <w:t xml:space="preserve">pridėtinės vertės mokesčio (toliau – </w:t>
      </w:r>
      <w:r w:rsidRPr="003C149E">
        <w:rPr>
          <w:rFonts w:cstheme="minorHAnsi"/>
          <w:b/>
          <w:bCs/>
        </w:rPr>
        <w:t>PVM</w:t>
      </w:r>
      <w:r w:rsidRPr="003C149E">
        <w:rPr>
          <w:rFonts w:cstheme="minorHAnsi"/>
        </w:rPr>
        <w:t>) sąskaita faktūra, sąskaita faktūra, kreditiniai ir debetiniai dokumentai</w:t>
      </w:r>
      <w:r w:rsidR="00A36340" w:rsidRPr="003C149E">
        <w:rPr>
          <w:rFonts w:cstheme="minorHAnsi"/>
        </w:rPr>
        <w:t>.</w:t>
      </w:r>
      <w:r w:rsidRPr="003C149E">
        <w:rPr>
          <w:rFonts w:cstheme="minorHAnsi"/>
        </w:rPr>
        <w:t>“</w:t>
      </w:r>
      <w:r w:rsidRPr="003C149E">
        <w:rPr>
          <w:rFonts w:cstheme="minorHAnsi"/>
          <w:bCs/>
        </w:rPr>
        <w:t xml:space="preserve"> </w:t>
      </w:r>
    </w:p>
    <w:p w14:paraId="27BFD83D" w14:textId="2A979C56" w:rsidR="002E0B44" w:rsidRPr="003C149E" w:rsidRDefault="002E0B44" w:rsidP="00CF01DE">
      <w:pPr>
        <w:spacing w:after="0" w:line="240" w:lineRule="auto"/>
        <w:ind w:firstLine="851"/>
        <w:jc w:val="both"/>
        <w:rPr>
          <w:rFonts w:cstheme="minorHAnsi"/>
        </w:rPr>
      </w:pPr>
    </w:p>
    <w:p w14:paraId="057DF9CD" w14:textId="03109D90" w:rsidR="00686A37" w:rsidRPr="003C149E" w:rsidRDefault="00686A37" w:rsidP="00665CBA">
      <w:pPr>
        <w:pStyle w:val="ListParagraph"/>
        <w:numPr>
          <w:ilvl w:val="0"/>
          <w:numId w:val="2"/>
        </w:numPr>
        <w:spacing w:after="0" w:line="240" w:lineRule="auto"/>
        <w:ind w:left="0" w:firstLine="851"/>
        <w:contextualSpacing w:val="0"/>
        <w:jc w:val="both"/>
        <w:rPr>
          <w:rFonts w:cstheme="minorHAnsi"/>
        </w:rPr>
      </w:pPr>
      <w:r w:rsidRPr="003C149E">
        <w:rPr>
          <w:rFonts w:cstheme="minorHAnsi"/>
        </w:rPr>
        <w:t>Sutarties bendrųjų sąlygų 2.2 punktas pakeičiamas ir išdėstomas taip:</w:t>
      </w:r>
    </w:p>
    <w:p w14:paraId="4CE4EA9D" w14:textId="013D0F83" w:rsidR="00686A37" w:rsidRPr="003C149E" w:rsidRDefault="00686A37" w:rsidP="004C120B">
      <w:pPr>
        <w:spacing w:after="0" w:line="240" w:lineRule="auto"/>
        <w:ind w:firstLine="851"/>
        <w:jc w:val="both"/>
        <w:rPr>
          <w:rFonts w:cstheme="minorHAnsi"/>
        </w:rPr>
      </w:pPr>
      <w:r w:rsidRPr="003C149E">
        <w:rPr>
          <w:rFonts w:cstheme="minorHAnsi"/>
        </w:rPr>
        <w:t>„2.2. jis pats ir visi jo pasitelkiami darbuotojai ir kiti asmenys turi visas licencijas, leidimus, atestatus, kvalifikacinius pažymėjimus, taip pat visą kitą reikiamą kvalifikaciją, kompetenciją ir ją patvirtinančius privalomus turėti galiojančius dokumentus, būtinus įsipareigojimams, numatytiems šioje Sutartyje, tinkamai įvykdyti</w:t>
      </w:r>
      <w:r w:rsidR="004C120B" w:rsidRPr="003C149E">
        <w:rPr>
          <w:rFonts w:cstheme="minorHAnsi"/>
        </w:rPr>
        <w:t xml:space="preserve">, įskaitant Paslaugų teikėjo ir jo pasitelkiamų </w:t>
      </w:r>
      <w:r w:rsidR="004C120B" w:rsidRPr="003C149E">
        <w:rPr>
          <w:rFonts w:cstheme="minorHAnsi"/>
          <w:color w:val="000000"/>
        </w:rPr>
        <w:t>asmenų, kurie teikdami Paslaugas pagal Sutartį geležinkelio kelių ir jų įrenginių apsaugos zonoje, iki jų pradžios būtų išlaikę saugaus elgesio geležinkelyje egzaminus AB „Lietuvos geležinkeliai“, ir turėti galiojančius nustatytos formos Valstybinės kelių transporto inspekcijos išduotus pažymėjimus.</w:t>
      </w:r>
      <w:r w:rsidR="007E5063" w:rsidRPr="003C149E">
        <w:rPr>
          <w:rFonts w:cstheme="minorHAnsi"/>
          <w:color w:val="000000"/>
        </w:rPr>
        <w:t xml:space="preserve"> </w:t>
      </w:r>
      <w:r w:rsidR="007E5063" w:rsidRPr="003C149E">
        <w:rPr>
          <w:rFonts w:cstheme="minorHAnsi"/>
        </w:rPr>
        <w:t>Paslaugų teikėjas Užsakovui turi pateikti darbuotojų, dirbsiančių pavojingosiose geležinkelio zonose, sąrašus su Valstybinės geležinkelio inspekcijos ar įgalioto egzaminavimo centro išduotų pažymėjimų numeriais, patvirtinančiais, kad darbuotojai yra pasirengę dirbti darbus, susijusius su geležinkelio transporto eismu.</w:t>
      </w:r>
      <w:r w:rsidR="00A935F8" w:rsidRPr="003C149E">
        <w:rPr>
          <w:rFonts w:cstheme="minorHAnsi"/>
          <w:color w:val="000000"/>
        </w:rPr>
        <w:t>“</w:t>
      </w:r>
      <w:r w:rsidR="004C120B" w:rsidRPr="00A73424">
        <w:rPr>
          <w:rFonts w:cstheme="minorHAnsi"/>
          <w:color w:val="000000"/>
        </w:rPr>
        <w:t xml:space="preserve"> </w:t>
      </w:r>
      <w:r w:rsidRPr="003C149E">
        <w:rPr>
          <w:rFonts w:cstheme="minorHAnsi"/>
        </w:rPr>
        <w:t xml:space="preserve"> </w:t>
      </w:r>
    </w:p>
    <w:p w14:paraId="5016F258" w14:textId="1B5BFA41" w:rsidR="00432A35" w:rsidRPr="00342F11" w:rsidRDefault="00432A35" w:rsidP="004C120B">
      <w:pPr>
        <w:spacing w:after="0" w:line="240" w:lineRule="auto"/>
        <w:ind w:firstLine="851"/>
        <w:jc w:val="both"/>
      </w:pPr>
    </w:p>
    <w:p w14:paraId="329C52C0" w14:textId="5433BF0E" w:rsidR="00432A35" w:rsidRPr="003C149E" w:rsidRDefault="00432A35" w:rsidP="00432A35">
      <w:pPr>
        <w:pStyle w:val="ListParagraph"/>
        <w:numPr>
          <w:ilvl w:val="0"/>
          <w:numId w:val="2"/>
        </w:numPr>
        <w:spacing w:after="0" w:line="240" w:lineRule="auto"/>
        <w:ind w:left="0" w:firstLine="851"/>
        <w:jc w:val="both"/>
        <w:rPr>
          <w:rFonts w:cstheme="minorHAnsi"/>
        </w:rPr>
      </w:pPr>
      <w:r w:rsidRPr="003C149E">
        <w:rPr>
          <w:rFonts w:cstheme="minorHAnsi"/>
        </w:rPr>
        <w:t>Sutarties bendrųjų sąlygų 4 punktas pakeičiamas ir išdėstomas taip:</w:t>
      </w:r>
    </w:p>
    <w:p w14:paraId="14F0A40E" w14:textId="7F00D85A" w:rsidR="00C33440" w:rsidRPr="003C149E" w:rsidRDefault="00432A35" w:rsidP="00665CBA">
      <w:pPr>
        <w:spacing w:after="0" w:line="240" w:lineRule="auto"/>
        <w:ind w:firstLine="851"/>
        <w:jc w:val="both"/>
        <w:rPr>
          <w:rFonts w:cstheme="minorHAnsi"/>
        </w:rPr>
      </w:pPr>
      <w:r w:rsidRPr="003C149E">
        <w:rPr>
          <w:rFonts w:cstheme="minorHAnsi"/>
        </w:rPr>
        <w:lastRenderedPageBreak/>
        <w:t>„Šia Sutartimi Užsakovas paveda Paslaug</w:t>
      </w:r>
      <w:r w:rsidR="00080B83" w:rsidRPr="003C149E">
        <w:rPr>
          <w:rFonts w:cstheme="minorHAnsi"/>
        </w:rPr>
        <w:t>os</w:t>
      </w:r>
      <w:r w:rsidRPr="003C149E">
        <w:rPr>
          <w:rFonts w:cstheme="minorHAnsi"/>
        </w:rPr>
        <w:t xml:space="preserve"> teikėjui Statinio Darbų, </w:t>
      </w:r>
      <w:r w:rsidRPr="003C149E">
        <w:rPr>
          <w:rFonts w:eastAsia="Batang" w:cstheme="minorHAnsi"/>
        </w:rPr>
        <w:t xml:space="preserve">vykdomų pagal Rangos sutartį, techninę priežiūrą bei kitas šioje Sutartyje išvardintas funkcijas, </w:t>
      </w:r>
      <w:r w:rsidRPr="003C149E">
        <w:rPr>
          <w:rFonts w:cstheme="minorHAnsi"/>
          <w:iCs/>
        </w:rPr>
        <w:t xml:space="preserve">bendrosios statinio statybos techninės priežiūros vadovu </w:t>
      </w:r>
      <w:r w:rsidR="00E36059" w:rsidRPr="003C149E">
        <w:rPr>
          <w:rFonts w:cstheme="minorHAnsi"/>
          <w:iCs/>
        </w:rPr>
        <w:t xml:space="preserve">ir specialiųjų statybos darbų techninės priežiūros vadovais </w:t>
      </w:r>
      <w:r w:rsidRPr="003C149E">
        <w:rPr>
          <w:rFonts w:eastAsia="Batang" w:cstheme="minorHAnsi"/>
        </w:rPr>
        <w:t>paskiriant Paslaug</w:t>
      </w:r>
      <w:r w:rsidR="00080B83" w:rsidRPr="003C149E">
        <w:rPr>
          <w:rFonts w:eastAsia="Batang" w:cstheme="minorHAnsi"/>
        </w:rPr>
        <w:t>os</w:t>
      </w:r>
      <w:r w:rsidRPr="003C149E">
        <w:rPr>
          <w:rFonts w:eastAsia="Batang" w:cstheme="minorHAnsi"/>
        </w:rPr>
        <w:t xml:space="preserve"> teikėjo įgaliot</w:t>
      </w:r>
      <w:r w:rsidR="00E36059" w:rsidRPr="003C149E">
        <w:rPr>
          <w:rFonts w:eastAsia="Batang" w:cstheme="minorHAnsi"/>
        </w:rPr>
        <w:t>us</w:t>
      </w:r>
      <w:r w:rsidRPr="003C149E">
        <w:rPr>
          <w:rFonts w:eastAsia="Batang" w:cstheme="minorHAnsi"/>
        </w:rPr>
        <w:t xml:space="preserve"> asmen</w:t>
      </w:r>
      <w:r w:rsidR="00E36059" w:rsidRPr="003C149E">
        <w:rPr>
          <w:rFonts w:eastAsia="Batang" w:cstheme="minorHAnsi"/>
        </w:rPr>
        <w:t>is</w:t>
      </w:r>
      <w:r w:rsidRPr="003C149E">
        <w:rPr>
          <w:rFonts w:eastAsia="Batang" w:cstheme="minorHAnsi"/>
        </w:rPr>
        <w:t xml:space="preserve">, ir įsipareigoja </w:t>
      </w:r>
      <w:r w:rsidRPr="003C149E">
        <w:rPr>
          <w:rFonts w:cstheme="minorHAnsi"/>
        </w:rPr>
        <w:t>laiku mokėti nustatytą Paslaugų teikimo mokestį.“</w:t>
      </w:r>
    </w:p>
    <w:p w14:paraId="2ACCA809" w14:textId="77777777" w:rsidR="00432A35" w:rsidRPr="003C149E" w:rsidRDefault="00432A35" w:rsidP="00665CBA">
      <w:pPr>
        <w:spacing w:after="0" w:line="240" w:lineRule="auto"/>
        <w:ind w:firstLine="851"/>
        <w:jc w:val="both"/>
        <w:rPr>
          <w:rFonts w:cstheme="minorHAnsi"/>
        </w:rPr>
      </w:pPr>
    </w:p>
    <w:p w14:paraId="597B51C0" w14:textId="56FED238" w:rsidR="00CA5A06" w:rsidRPr="003C149E" w:rsidRDefault="00CA5A06" w:rsidP="00CA5A06">
      <w:pPr>
        <w:pStyle w:val="ListParagraph"/>
        <w:numPr>
          <w:ilvl w:val="0"/>
          <w:numId w:val="2"/>
        </w:numPr>
        <w:spacing w:after="0" w:line="240" w:lineRule="auto"/>
        <w:ind w:left="0" w:firstLine="851"/>
        <w:contextualSpacing w:val="0"/>
        <w:jc w:val="both"/>
        <w:rPr>
          <w:rFonts w:cstheme="minorHAnsi"/>
        </w:rPr>
      </w:pPr>
      <w:bookmarkStart w:id="1" w:name="_Hlk11673008"/>
      <w:r w:rsidRPr="003C149E">
        <w:rPr>
          <w:rFonts w:cstheme="minorHAnsi"/>
        </w:rPr>
        <w:t>Sutarties bendrųjų sąlygų 8 punktas pakeičiamas ir išdėstomas taip:</w:t>
      </w:r>
    </w:p>
    <w:bookmarkEnd w:id="1"/>
    <w:p w14:paraId="61FDD102" w14:textId="45CF2D59" w:rsidR="00CA5A06" w:rsidRPr="003C149E" w:rsidRDefault="00CA5A06" w:rsidP="00CA5A06">
      <w:pPr>
        <w:tabs>
          <w:tab w:val="left" w:pos="142"/>
          <w:tab w:val="left" w:pos="851"/>
        </w:tabs>
        <w:spacing w:after="0" w:line="240" w:lineRule="auto"/>
        <w:ind w:firstLine="851"/>
        <w:jc w:val="both"/>
        <w:rPr>
          <w:rFonts w:cstheme="minorHAnsi"/>
          <w:i/>
        </w:rPr>
      </w:pPr>
      <w:r w:rsidRPr="003C149E">
        <w:rPr>
          <w:rFonts w:cstheme="minorHAnsi"/>
          <w:color w:val="000000"/>
        </w:rPr>
        <w:t>„8. Sutartis yra fiksuotos kainos</w:t>
      </w:r>
      <w:r w:rsidR="000405E8" w:rsidRPr="003C149E">
        <w:rPr>
          <w:rFonts w:cstheme="minorHAnsi"/>
          <w:color w:val="000000"/>
        </w:rPr>
        <w:t xml:space="preserve"> su peržiūra</w:t>
      </w:r>
      <w:r w:rsidRPr="003C149E">
        <w:rPr>
          <w:rFonts w:cstheme="minorHAnsi"/>
          <w:color w:val="000000"/>
        </w:rPr>
        <w:t xml:space="preserve"> tipo sutartis. </w:t>
      </w:r>
      <w:r w:rsidRPr="003C149E">
        <w:rPr>
          <w:rFonts w:cstheme="minorHAnsi"/>
        </w:rPr>
        <w:t xml:space="preserve">Sutarties kaina yra nustatyta </w:t>
      </w:r>
      <w:r w:rsidR="00626A19" w:rsidRPr="003C149E">
        <w:rPr>
          <w:rFonts w:cstheme="minorHAnsi"/>
        </w:rPr>
        <w:t>Sutarties specialiosiose sąlygose</w:t>
      </w:r>
      <w:r w:rsidR="00D72BEE" w:rsidRPr="003C149E">
        <w:rPr>
          <w:rFonts w:cstheme="minorHAnsi"/>
        </w:rPr>
        <w:t>,</w:t>
      </w:r>
      <w:r w:rsidRPr="003C149E">
        <w:rPr>
          <w:rFonts w:cstheme="minorHAnsi"/>
        </w:rPr>
        <w:t xml:space="preserve"> yra galutinė ir nesikeičia per visą Sutarties galiojimo laikotarpį.</w:t>
      </w:r>
      <w:r w:rsidRPr="003C149E">
        <w:rPr>
          <w:rFonts w:cstheme="minorHAnsi"/>
          <w:i/>
        </w:rPr>
        <w:t xml:space="preserve">“ </w:t>
      </w:r>
    </w:p>
    <w:p w14:paraId="7B17CA6B" w14:textId="77777777" w:rsidR="00E20E1F" w:rsidRPr="003C149E" w:rsidRDefault="00E20E1F" w:rsidP="00CA5A06">
      <w:pPr>
        <w:tabs>
          <w:tab w:val="left" w:pos="142"/>
          <w:tab w:val="left" w:pos="851"/>
        </w:tabs>
        <w:spacing w:after="0" w:line="240" w:lineRule="auto"/>
        <w:ind w:firstLine="851"/>
        <w:jc w:val="both"/>
        <w:rPr>
          <w:rFonts w:cstheme="minorHAnsi"/>
          <w:i/>
        </w:rPr>
      </w:pPr>
    </w:p>
    <w:p w14:paraId="2A208320" w14:textId="7819F186" w:rsidR="00E20E1F" w:rsidRPr="003C149E" w:rsidRDefault="00E20E1F" w:rsidP="00E20E1F">
      <w:pPr>
        <w:pStyle w:val="ListParagraph"/>
        <w:numPr>
          <w:ilvl w:val="0"/>
          <w:numId w:val="2"/>
        </w:numPr>
        <w:spacing w:after="0" w:line="240" w:lineRule="auto"/>
        <w:ind w:left="1276"/>
        <w:contextualSpacing w:val="0"/>
        <w:jc w:val="both"/>
        <w:rPr>
          <w:rFonts w:cstheme="minorHAnsi"/>
        </w:rPr>
      </w:pPr>
      <w:bookmarkStart w:id="2" w:name="_Hlk11673241"/>
      <w:r w:rsidRPr="003C149E">
        <w:rPr>
          <w:rFonts w:cstheme="minorHAnsi"/>
        </w:rPr>
        <w:t>Sutarties bendrųjų sąlygų 13 punktas pakeičiamas ir išdėstomas taip:</w:t>
      </w:r>
    </w:p>
    <w:p w14:paraId="34D8F280" w14:textId="7BB5B340" w:rsidR="00E20E1F" w:rsidRPr="003C149E" w:rsidRDefault="00E20E1F" w:rsidP="00CA5A06">
      <w:pPr>
        <w:tabs>
          <w:tab w:val="left" w:pos="142"/>
          <w:tab w:val="left" w:pos="851"/>
        </w:tabs>
        <w:spacing w:after="0" w:line="240" w:lineRule="auto"/>
        <w:ind w:firstLine="851"/>
        <w:jc w:val="both"/>
        <w:rPr>
          <w:rFonts w:cstheme="minorHAnsi"/>
          <w:iCs/>
        </w:rPr>
      </w:pPr>
      <w:bookmarkStart w:id="3" w:name="_Hlk11308338"/>
      <w:bookmarkEnd w:id="2"/>
      <w:r w:rsidRPr="003C149E">
        <w:rPr>
          <w:rFonts w:cstheme="minorHAnsi"/>
          <w:iCs/>
        </w:rPr>
        <w:t xml:space="preserve">„13. </w:t>
      </w:r>
      <w:r w:rsidR="00A36340" w:rsidRPr="003C149E">
        <w:rPr>
          <w:rFonts w:cstheme="minorHAnsi"/>
          <w:iCs/>
        </w:rPr>
        <w:t xml:space="preserve">Vykdant Sutartį, visos Sąskaitos teikiamos tik elektroniniu būdu. Elektroninės Sąskaitos, atitinkančios Europos elektroninių sąskaitų faktūrų standartą, teikiamos Paslaugos teikėjo pasirinktomis priemonėmis. Europos elektroninių sąskaitų faktūrų standarto neatitinkančios elektroninės Sąskaitos teikiamos tik naudojantis informacinės sistemos „E. sąskaita“ priemonėmis. Kartu galima prisegti Paslaugų perdavimo–priėmimo aktus ar kitus papildomus dokumentus. Abiem Šalims pasirašius Paslaugų perdavimo–priėmimo aktą, Paslaugos teikėjas įsipareigoja ne vėliau kaip per </w:t>
      </w:r>
      <w:r w:rsidR="00A36340" w:rsidRPr="005F238D">
        <w:rPr>
          <w:rFonts w:cstheme="minorHAnsi"/>
          <w:iCs/>
        </w:rPr>
        <w:t>2 (dvi) kalendorines</w:t>
      </w:r>
      <w:r w:rsidR="007747AD" w:rsidRPr="003C149E">
        <w:rPr>
          <w:rFonts w:cstheme="minorHAnsi"/>
          <w:iCs/>
        </w:rPr>
        <w:t xml:space="preserve"> </w:t>
      </w:r>
      <w:r w:rsidR="00A36340" w:rsidRPr="003C149E">
        <w:rPr>
          <w:rFonts w:cstheme="minorHAnsi"/>
          <w:iCs/>
        </w:rPr>
        <w:t>dienas pateikti Sąskaitą</w:t>
      </w:r>
      <w:r w:rsidR="00A36340" w:rsidRPr="005F238D">
        <w:rPr>
          <w:rFonts w:cstheme="minorHAnsi"/>
          <w:iCs/>
        </w:rPr>
        <w:t>. Kartu galima prisegti Paslaugų perdavimo-priėmimo aktus ar kitus papildomus dokumentus</w:t>
      </w:r>
      <w:r w:rsidR="00A36340" w:rsidRPr="003C149E">
        <w:rPr>
          <w:rFonts w:cstheme="minorHAnsi"/>
          <w:iCs/>
        </w:rPr>
        <w:t>.</w:t>
      </w:r>
      <w:bookmarkEnd w:id="3"/>
      <w:r w:rsidRPr="003C149E">
        <w:rPr>
          <w:rFonts w:cstheme="minorHAnsi"/>
          <w:iCs/>
        </w:rPr>
        <w:t>“</w:t>
      </w:r>
    </w:p>
    <w:p w14:paraId="61EDB7F4" w14:textId="77B6E8D9" w:rsidR="00E20E1F" w:rsidRPr="003C149E" w:rsidRDefault="00E20E1F" w:rsidP="00CA5A06">
      <w:pPr>
        <w:tabs>
          <w:tab w:val="left" w:pos="142"/>
          <w:tab w:val="left" w:pos="851"/>
        </w:tabs>
        <w:spacing w:after="0" w:line="240" w:lineRule="auto"/>
        <w:ind w:firstLine="851"/>
        <w:jc w:val="both"/>
        <w:rPr>
          <w:rFonts w:cstheme="minorHAnsi"/>
          <w:iCs/>
        </w:rPr>
      </w:pPr>
    </w:p>
    <w:p w14:paraId="6A034205" w14:textId="35B147E9" w:rsidR="00E20E1F" w:rsidRPr="003C149E" w:rsidRDefault="00E20E1F" w:rsidP="00E20E1F">
      <w:pPr>
        <w:pStyle w:val="ListParagraph"/>
        <w:numPr>
          <w:ilvl w:val="0"/>
          <w:numId w:val="2"/>
        </w:numPr>
        <w:spacing w:after="0" w:line="240" w:lineRule="auto"/>
        <w:ind w:left="1276"/>
        <w:contextualSpacing w:val="0"/>
        <w:jc w:val="both"/>
        <w:rPr>
          <w:rFonts w:cstheme="minorHAnsi"/>
        </w:rPr>
      </w:pPr>
      <w:bookmarkStart w:id="4" w:name="_Hlk11673511"/>
      <w:r w:rsidRPr="003C149E">
        <w:rPr>
          <w:rFonts w:cstheme="minorHAnsi"/>
        </w:rPr>
        <w:t>Sutarties bendrųjų sąlygų 14 punktas pakeičiamas ir išdėstomas taip:</w:t>
      </w:r>
    </w:p>
    <w:bookmarkEnd w:id="4"/>
    <w:p w14:paraId="6D209267" w14:textId="61A53E92" w:rsidR="00E20E1F" w:rsidRPr="003C149E" w:rsidRDefault="00A36340" w:rsidP="00504DA8">
      <w:pPr>
        <w:pStyle w:val="BodyText"/>
        <w:tabs>
          <w:tab w:val="left" w:pos="142"/>
          <w:tab w:val="left" w:pos="540"/>
          <w:tab w:val="left" w:pos="993"/>
        </w:tabs>
        <w:spacing w:after="0" w:line="240" w:lineRule="auto"/>
        <w:jc w:val="both"/>
        <w:rPr>
          <w:rFonts w:asciiTheme="minorHAnsi" w:hAnsiTheme="minorHAnsi" w:cstheme="minorHAnsi"/>
          <w:sz w:val="22"/>
          <w:highlight w:val="yellow"/>
        </w:rPr>
      </w:pPr>
      <w:r w:rsidRPr="003C149E">
        <w:rPr>
          <w:rFonts w:asciiTheme="minorHAnsi" w:hAnsiTheme="minorHAnsi" w:cstheme="minorHAnsi"/>
          <w:sz w:val="22"/>
        </w:rPr>
        <w:tab/>
      </w:r>
      <w:r w:rsidRPr="003C149E">
        <w:rPr>
          <w:rFonts w:asciiTheme="minorHAnsi" w:hAnsiTheme="minorHAnsi" w:cstheme="minorHAnsi"/>
          <w:sz w:val="22"/>
        </w:rPr>
        <w:tab/>
      </w:r>
      <w:r w:rsidRPr="003C149E">
        <w:rPr>
          <w:rFonts w:asciiTheme="minorHAnsi" w:hAnsiTheme="minorHAnsi" w:cstheme="minorHAnsi"/>
          <w:sz w:val="22"/>
        </w:rPr>
        <w:tab/>
      </w:r>
      <w:r w:rsidR="00E20E1F" w:rsidRPr="003C149E">
        <w:rPr>
          <w:rFonts w:asciiTheme="minorHAnsi" w:hAnsiTheme="minorHAnsi" w:cstheme="minorHAnsi"/>
          <w:sz w:val="22"/>
        </w:rPr>
        <w:t xml:space="preserve">„14. </w:t>
      </w:r>
      <w:r w:rsidRPr="003C149E">
        <w:rPr>
          <w:rFonts w:asciiTheme="minorHAnsi" w:hAnsiTheme="minorHAnsi" w:cstheme="minorHAnsi"/>
          <w:sz w:val="22"/>
        </w:rPr>
        <w:t>Visi mokėjimai už tinkamai suteiktas Paslaugas vykdomi pavedimu į Sutarties Specialiosiose sąlygose Paslaugos teikėjo rekvizituose nurodytą Paslaugos teikėjo banko sąskaitą, pagal Paslaugos teikėjo Užsakovui 13 punkte nustatytu būdu pateiktą ir Užsakovo priimtą Sąskaitą</w:t>
      </w:r>
      <w:r w:rsidR="00E20E1F" w:rsidRPr="003C149E">
        <w:rPr>
          <w:rFonts w:asciiTheme="minorHAnsi" w:hAnsiTheme="minorHAnsi" w:cstheme="minorHAnsi"/>
          <w:sz w:val="22"/>
        </w:rPr>
        <w:t>.“</w:t>
      </w:r>
    </w:p>
    <w:p w14:paraId="3F0FCB89" w14:textId="13A501B6" w:rsidR="00E20E1F" w:rsidRPr="003C149E" w:rsidRDefault="00E20E1F" w:rsidP="00CA5A06">
      <w:pPr>
        <w:tabs>
          <w:tab w:val="left" w:pos="142"/>
          <w:tab w:val="left" w:pos="851"/>
        </w:tabs>
        <w:spacing w:after="0" w:line="240" w:lineRule="auto"/>
        <w:ind w:firstLine="851"/>
        <w:jc w:val="both"/>
        <w:rPr>
          <w:rFonts w:cstheme="minorHAnsi"/>
          <w:iCs/>
        </w:rPr>
      </w:pPr>
    </w:p>
    <w:p w14:paraId="0DE02EA5" w14:textId="23DB43C1" w:rsidR="00E20E1F" w:rsidRPr="003C149E" w:rsidRDefault="00E20E1F" w:rsidP="00E20E1F">
      <w:pPr>
        <w:pStyle w:val="ListParagraph"/>
        <w:numPr>
          <w:ilvl w:val="0"/>
          <w:numId w:val="2"/>
        </w:numPr>
        <w:spacing w:after="0" w:line="240" w:lineRule="auto"/>
        <w:ind w:left="1276"/>
        <w:contextualSpacing w:val="0"/>
        <w:jc w:val="both"/>
        <w:rPr>
          <w:rFonts w:cstheme="minorHAnsi"/>
        </w:rPr>
      </w:pPr>
      <w:bookmarkStart w:id="5" w:name="_Hlk11732119"/>
      <w:r w:rsidRPr="003C149E">
        <w:rPr>
          <w:rFonts w:cstheme="minorHAnsi"/>
        </w:rPr>
        <w:t>Sutarties bendrųjų sąlygų 15 punktas pakeičiamas ir išdėstomas taip:</w:t>
      </w:r>
    </w:p>
    <w:bookmarkEnd w:id="5"/>
    <w:p w14:paraId="7B04D0C9" w14:textId="55D61080" w:rsidR="00A36340" w:rsidRPr="003C149E" w:rsidRDefault="00E20E1F" w:rsidP="00D409C9">
      <w:pPr>
        <w:pStyle w:val="BodyText"/>
        <w:tabs>
          <w:tab w:val="left" w:pos="993"/>
        </w:tabs>
        <w:spacing w:after="0" w:line="240" w:lineRule="auto"/>
        <w:ind w:firstLine="851"/>
        <w:jc w:val="both"/>
        <w:rPr>
          <w:rFonts w:asciiTheme="minorHAnsi" w:hAnsiTheme="minorHAnsi" w:cstheme="minorHAnsi"/>
          <w:sz w:val="22"/>
        </w:rPr>
      </w:pPr>
      <w:r w:rsidRPr="003C149E">
        <w:rPr>
          <w:rFonts w:asciiTheme="minorHAnsi" w:hAnsiTheme="minorHAnsi" w:cstheme="minorHAnsi"/>
          <w:sz w:val="22"/>
        </w:rPr>
        <w:t>„</w:t>
      </w:r>
      <w:r w:rsidR="00A36340" w:rsidRPr="003C149E">
        <w:rPr>
          <w:rFonts w:asciiTheme="minorHAnsi" w:hAnsiTheme="minorHAnsi" w:cstheme="minorHAnsi"/>
          <w:sz w:val="22"/>
        </w:rPr>
        <w:t xml:space="preserve">15. Paslaugos teikėjo išrašoma Sąskaita privalo atitikti įstatymų reikalavimus. Be to, Paslaugos teikėjo išrašomoje Sąskaitoje papildomai privalo būti nurodytas Paslaugos teikėjo PVM mokėtojo kodas bei Sutarties </w:t>
      </w:r>
      <w:r w:rsidR="008E444C" w:rsidRPr="003C149E">
        <w:rPr>
          <w:rFonts w:asciiTheme="minorHAnsi" w:hAnsiTheme="minorHAnsi" w:cstheme="minorHAnsi"/>
          <w:sz w:val="22"/>
        </w:rPr>
        <w:t xml:space="preserve">numeris, </w:t>
      </w:r>
      <w:r w:rsidR="00A36340" w:rsidRPr="003C149E">
        <w:rPr>
          <w:rFonts w:asciiTheme="minorHAnsi" w:hAnsiTheme="minorHAnsi" w:cstheme="minorHAnsi"/>
          <w:sz w:val="22"/>
        </w:rPr>
        <w:t xml:space="preserve">pasirašyto perdavimo-priėmimo </w:t>
      </w:r>
      <w:r w:rsidR="00A36340" w:rsidRPr="003C149E">
        <w:rPr>
          <w:rFonts w:asciiTheme="minorHAnsi" w:hAnsiTheme="minorHAnsi" w:cstheme="minorHAnsi"/>
          <w:bCs/>
          <w:sz w:val="22"/>
        </w:rPr>
        <w:t>akto</w:t>
      </w:r>
      <w:r w:rsidR="00A36340" w:rsidRPr="003C149E">
        <w:rPr>
          <w:rFonts w:asciiTheme="minorHAnsi" w:hAnsiTheme="minorHAnsi" w:cstheme="minorHAnsi"/>
          <w:sz w:val="22"/>
        </w:rPr>
        <w:t xml:space="preserve"> numeris ir data, Šalių atsakingų asmenų kontaktai</w:t>
      </w:r>
      <w:r w:rsidRPr="003C149E">
        <w:rPr>
          <w:rFonts w:asciiTheme="minorHAnsi" w:hAnsiTheme="minorHAnsi" w:cstheme="minorHAnsi"/>
          <w:sz w:val="22"/>
        </w:rPr>
        <w:t>.“</w:t>
      </w:r>
    </w:p>
    <w:p w14:paraId="42F1148F" w14:textId="77777777" w:rsidR="004816A7" w:rsidRPr="003C149E" w:rsidRDefault="004816A7" w:rsidP="00D409C9">
      <w:pPr>
        <w:pStyle w:val="BodyText"/>
        <w:tabs>
          <w:tab w:val="left" w:pos="993"/>
        </w:tabs>
        <w:spacing w:after="0" w:line="240" w:lineRule="auto"/>
        <w:ind w:firstLine="851"/>
        <w:jc w:val="both"/>
        <w:rPr>
          <w:rFonts w:asciiTheme="minorHAnsi" w:hAnsiTheme="minorHAnsi" w:cstheme="minorHAnsi"/>
          <w:sz w:val="22"/>
        </w:rPr>
      </w:pPr>
    </w:p>
    <w:p w14:paraId="2CD43A10" w14:textId="388EF722" w:rsidR="00A36340" w:rsidRPr="003C149E" w:rsidRDefault="00A36340" w:rsidP="00504DA8">
      <w:pPr>
        <w:pStyle w:val="ListParagraph"/>
        <w:numPr>
          <w:ilvl w:val="0"/>
          <w:numId w:val="2"/>
        </w:numPr>
        <w:spacing w:after="0" w:line="240" w:lineRule="auto"/>
        <w:ind w:left="1276"/>
        <w:contextualSpacing w:val="0"/>
        <w:jc w:val="both"/>
        <w:rPr>
          <w:rFonts w:cstheme="minorHAnsi"/>
        </w:rPr>
      </w:pPr>
      <w:r w:rsidRPr="003C149E">
        <w:rPr>
          <w:rFonts w:cstheme="minorHAnsi"/>
        </w:rPr>
        <w:t>Sutarties bendrųjų sąlygų 16 punktas pakeičiamas ir išdėstomas taip:</w:t>
      </w:r>
    </w:p>
    <w:p w14:paraId="2C43B2EB" w14:textId="5180AFE7" w:rsidR="00A36340" w:rsidRPr="003C149E" w:rsidRDefault="00A36340" w:rsidP="00D409C9">
      <w:pPr>
        <w:pStyle w:val="BodyText"/>
        <w:tabs>
          <w:tab w:val="left" w:pos="851"/>
        </w:tabs>
        <w:spacing w:after="0" w:line="240" w:lineRule="auto"/>
        <w:ind w:firstLine="993"/>
        <w:jc w:val="both"/>
        <w:rPr>
          <w:rFonts w:asciiTheme="minorHAnsi" w:hAnsiTheme="minorHAnsi" w:cstheme="minorHAnsi"/>
          <w:strike/>
          <w:sz w:val="22"/>
        </w:rPr>
      </w:pPr>
      <w:r w:rsidRPr="003C149E">
        <w:rPr>
          <w:rFonts w:asciiTheme="minorHAnsi" w:hAnsiTheme="minorHAnsi" w:cstheme="minorHAnsi"/>
          <w:sz w:val="22"/>
        </w:rPr>
        <w:t xml:space="preserve">„16. Užsakovas apmoka Paslaugos teikėjui už suteiktas Paslaugas per </w:t>
      </w:r>
      <w:r w:rsidRPr="005F238D">
        <w:rPr>
          <w:rFonts w:asciiTheme="minorHAnsi" w:hAnsiTheme="minorHAnsi" w:cstheme="minorHAnsi"/>
          <w:sz w:val="22"/>
        </w:rPr>
        <w:t>45 dienas</w:t>
      </w:r>
      <w:r w:rsidRPr="003C149E">
        <w:rPr>
          <w:rFonts w:asciiTheme="minorHAnsi" w:hAnsiTheme="minorHAnsi" w:cstheme="minorHAnsi"/>
          <w:i/>
          <w:sz w:val="22"/>
        </w:rPr>
        <w:t xml:space="preserve"> </w:t>
      </w:r>
      <w:r w:rsidRPr="003C149E">
        <w:rPr>
          <w:rFonts w:asciiTheme="minorHAnsi" w:hAnsiTheme="minorHAnsi" w:cstheme="minorHAnsi"/>
          <w:sz w:val="22"/>
        </w:rPr>
        <w:t>po Sąskaitos priėmimo per „E. sąskaita“ dienos.“</w:t>
      </w:r>
    </w:p>
    <w:p w14:paraId="6BA9891B" w14:textId="77777777" w:rsidR="00CA5A06" w:rsidRPr="003C149E" w:rsidRDefault="00CA5A06" w:rsidP="00953DF6">
      <w:pPr>
        <w:spacing w:after="0" w:line="240" w:lineRule="auto"/>
        <w:ind w:firstLine="709"/>
        <w:jc w:val="both"/>
        <w:rPr>
          <w:rFonts w:cstheme="minorHAnsi"/>
        </w:rPr>
      </w:pPr>
    </w:p>
    <w:p w14:paraId="40CD8F03" w14:textId="238BAB72" w:rsidR="00C33440" w:rsidRPr="003C149E" w:rsidRDefault="00C33440" w:rsidP="00953DF6">
      <w:pPr>
        <w:pStyle w:val="ListParagraph"/>
        <w:numPr>
          <w:ilvl w:val="0"/>
          <w:numId w:val="2"/>
        </w:numPr>
        <w:spacing w:after="0" w:line="240" w:lineRule="auto"/>
        <w:ind w:left="1134"/>
        <w:contextualSpacing w:val="0"/>
        <w:jc w:val="both"/>
        <w:rPr>
          <w:rFonts w:cstheme="minorHAnsi"/>
        </w:rPr>
      </w:pPr>
      <w:r w:rsidRPr="003C149E">
        <w:rPr>
          <w:rFonts w:cstheme="minorHAnsi"/>
        </w:rPr>
        <w:t>Sutarties bendrųjų sąlygų 19 punktas pakeičiamas ir išdėstomas taip:</w:t>
      </w:r>
    </w:p>
    <w:p w14:paraId="72D7C7B2" w14:textId="7ED7A2B2" w:rsidR="00686A37" w:rsidRPr="003C149E" w:rsidRDefault="00C33440" w:rsidP="00504DA8">
      <w:pPr>
        <w:spacing w:after="0" w:line="240" w:lineRule="auto"/>
        <w:ind w:firstLine="709"/>
        <w:jc w:val="both"/>
        <w:rPr>
          <w:rFonts w:eastAsia="Batang" w:cstheme="minorHAnsi"/>
        </w:rPr>
      </w:pPr>
      <w:r w:rsidRPr="003C149E">
        <w:rPr>
          <w:rFonts w:eastAsia="Batang" w:cstheme="minorHAnsi"/>
        </w:rPr>
        <w:t xml:space="preserve">„19. </w:t>
      </w:r>
      <w:r w:rsidR="00CD770D" w:rsidRPr="003C149E">
        <w:rPr>
          <w:rFonts w:eastAsia="Batang" w:cstheme="minorHAnsi"/>
        </w:rPr>
        <w:t xml:space="preserve">Už suteiktas Paslaugas </w:t>
      </w:r>
      <w:r w:rsidR="00646B95" w:rsidRPr="003C149E">
        <w:rPr>
          <w:rFonts w:eastAsia="Batang" w:cstheme="minorHAnsi"/>
        </w:rPr>
        <w:t>Paslaug</w:t>
      </w:r>
      <w:r w:rsidR="00080B83" w:rsidRPr="003C149E">
        <w:rPr>
          <w:rFonts w:eastAsia="Batang" w:cstheme="minorHAnsi"/>
        </w:rPr>
        <w:t>os</w:t>
      </w:r>
      <w:r w:rsidR="00646B95" w:rsidRPr="003C149E">
        <w:rPr>
          <w:rFonts w:eastAsia="Batang" w:cstheme="minorHAnsi"/>
        </w:rPr>
        <w:t xml:space="preserve"> teikėjui </w:t>
      </w:r>
      <w:r w:rsidR="00B876A1" w:rsidRPr="005F238D">
        <w:rPr>
          <w:rFonts w:eastAsia="Batang" w:cstheme="minorHAnsi"/>
        </w:rPr>
        <w:t xml:space="preserve">visa Sutarties kaina </w:t>
      </w:r>
      <w:r w:rsidR="00CD770D" w:rsidRPr="003C149E">
        <w:rPr>
          <w:rFonts w:eastAsia="Batang" w:cstheme="minorHAnsi"/>
        </w:rPr>
        <w:t xml:space="preserve">bus mokama </w:t>
      </w:r>
      <w:r w:rsidR="00B876A1" w:rsidRPr="005F238D">
        <w:rPr>
          <w:rFonts w:cstheme="minorHAnsi"/>
        </w:rPr>
        <w:t>po Statinio statybos užbaigimo akto ar kito dokumento, išduodamo galiojančių teisės aktų</w:t>
      </w:r>
      <w:r w:rsidR="004816A7" w:rsidRPr="003C149E">
        <w:rPr>
          <w:rFonts w:cstheme="minorHAnsi"/>
        </w:rPr>
        <w:t xml:space="preserve"> nustatyta tvarka</w:t>
      </w:r>
      <w:r w:rsidR="00B876A1" w:rsidRPr="005F238D">
        <w:rPr>
          <w:rFonts w:cstheme="minorHAnsi"/>
        </w:rPr>
        <w:t>, užbaigus Statinio statybą, gavimo ir pateikimo Užsakovui dienos,</w:t>
      </w:r>
      <w:r w:rsidR="00B876A1" w:rsidRPr="005F238D">
        <w:rPr>
          <w:rFonts w:eastAsia="Batang" w:cstheme="minorHAnsi"/>
        </w:rPr>
        <w:t xml:space="preserve"> įvykdžius visus sutartinius įsipareigojimus, po Paslaugų priėmimo-perdavimo akto pasirašymo</w:t>
      </w:r>
      <w:r w:rsidRPr="003C149E">
        <w:rPr>
          <w:rFonts w:eastAsia="Batang" w:cstheme="minorHAnsi"/>
        </w:rPr>
        <w:t>.“</w:t>
      </w:r>
    </w:p>
    <w:p w14:paraId="450ECDFC" w14:textId="77777777" w:rsidR="00815529" w:rsidRPr="003C149E" w:rsidRDefault="00815529" w:rsidP="00504DA8">
      <w:pPr>
        <w:spacing w:after="0" w:line="240" w:lineRule="auto"/>
        <w:ind w:firstLine="709"/>
        <w:jc w:val="both"/>
        <w:rPr>
          <w:rFonts w:eastAsia="Batang" w:cstheme="minorHAnsi"/>
        </w:rPr>
      </w:pPr>
    </w:p>
    <w:p w14:paraId="05096B45" w14:textId="3C0FCEBE" w:rsidR="00686A37" w:rsidRPr="003C149E" w:rsidRDefault="00686A37" w:rsidP="00504DA8">
      <w:pPr>
        <w:pStyle w:val="ListParagraph"/>
        <w:numPr>
          <w:ilvl w:val="0"/>
          <w:numId w:val="2"/>
        </w:numPr>
        <w:spacing w:after="0" w:line="240" w:lineRule="auto"/>
        <w:ind w:left="1134"/>
        <w:contextualSpacing w:val="0"/>
        <w:jc w:val="both"/>
        <w:rPr>
          <w:rFonts w:cstheme="minorHAnsi"/>
        </w:rPr>
      </w:pPr>
      <w:r w:rsidRPr="003C149E">
        <w:rPr>
          <w:rFonts w:cstheme="minorHAnsi"/>
        </w:rPr>
        <w:t xml:space="preserve">Sutarties bendrųjų sąlygų </w:t>
      </w:r>
      <w:r w:rsidR="00C66B47" w:rsidRPr="003C149E">
        <w:rPr>
          <w:rFonts w:cstheme="minorHAnsi"/>
        </w:rPr>
        <w:t>20</w:t>
      </w:r>
      <w:r w:rsidRPr="003C149E">
        <w:rPr>
          <w:rFonts w:cstheme="minorHAnsi"/>
        </w:rPr>
        <w:t>.1 punktas pakeičiamas ir išdėstomas taip:</w:t>
      </w:r>
    </w:p>
    <w:p w14:paraId="5564EE90" w14:textId="1C9137E5" w:rsidR="00686A37" w:rsidRPr="003C149E" w:rsidRDefault="00C66B47" w:rsidP="00953DF6">
      <w:pPr>
        <w:spacing w:after="0" w:line="240" w:lineRule="auto"/>
        <w:ind w:firstLine="709"/>
        <w:jc w:val="both"/>
        <w:rPr>
          <w:rFonts w:cstheme="minorHAnsi"/>
        </w:rPr>
      </w:pPr>
      <w:r w:rsidRPr="003C149E">
        <w:rPr>
          <w:rFonts w:eastAsia="Batang" w:cstheme="minorHAnsi"/>
        </w:rPr>
        <w:t>„20.1. Statinyje ir statybos aikštelėje lankytis pagal STR</w:t>
      </w:r>
      <w:r w:rsidRPr="003C149E">
        <w:rPr>
          <w:rFonts w:cstheme="minorHAnsi"/>
        </w:rPr>
        <w:t xml:space="preserve">1.06.01:2016 „Statybos darbai. Statinio statybos priežiūra“ reikalavimus, bet ne rečiau, kad nebūtų pažeista </w:t>
      </w:r>
      <w:r w:rsidR="004761D1" w:rsidRPr="003C149E">
        <w:rPr>
          <w:rFonts w:cstheme="minorHAnsi"/>
        </w:rPr>
        <w:t>D</w:t>
      </w:r>
      <w:r w:rsidRPr="003C149E">
        <w:rPr>
          <w:rFonts w:cstheme="minorHAnsi"/>
        </w:rPr>
        <w:t>arbų vykdymo technologija</w:t>
      </w:r>
      <w:r w:rsidRPr="003C149E">
        <w:rPr>
          <w:rFonts w:eastAsia="Batang" w:cstheme="minorHAnsi"/>
        </w:rPr>
        <w:t xml:space="preserve">  ir tikrinti, kad </w:t>
      </w:r>
      <w:r w:rsidR="004761D1" w:rsidRPr="003C149E">
        <w:rPr>
          <w:rFonts w:eastAsia="Batang" w:cstheme="minorHAnsi"/>
        </w:rPr>
        <w:t>D</w:t>
      </w:r>
      <w:r w:rsidRPr="003C149E">
        <w:rPr>
          <w:rFonts w:eastAsia="Batang" w:cstheme="minorHAnsi"/>
        </w:rPr>
        <w:t xml:space="preserve">arbai būtų atliekami laikantis Darbų grafiko, kontroliuoti statybos metu Darbams naudojamų statybos medžiagų, produktų ir įrengimų kokybę ir neleisti jų naudoti, jei jie neatitinka Projekto, statybos ir kitų normatyvinių dokumentų privalomųjų reikalavimų ir / </w:t>
      </w:r>
      <w:r w:rsidRPr="003C149E">
        <w:rPr>
          <w:rFonts w:cstheme="minorHAnsi"/>
        </w:rPr>
        <w:t>arba nepateikti jų kokybę patvirtinantys dokumentai.“</w:t>
      </w:r>
    </w:p>
    <w:p w14:paraId="0A1A1866" w14:textId="3459090E" w:rsidR="00D76637" w:rsidRPr="003C149E" w:rsidRDefault="00D76637" w:rsidP="00504DA8">
      <w:pPr>
        <w:spacing w:after="0" w:line="240" w:lineRule="auto"/>
        <w:ind w:left="1276" w:firstLine="709"/>
        <w:jc w:val="both"/>
        <w:rPr>
          <w:rFonts w:cstheme="minorHAnsi"/>
        </w:rPr>
      </w:pPr>
    </w:p>
    <w:p w14:paraId="13C62B6A" w14:textId="1FDACD40" w:rsidR="00AD5E01" w:rsidRPr="003C149E" w:rsidRDefault="00AD5E01" w:rsidP="00504DA8">
      <w:pPr>
        <w:pStyle w:val="ListParagraph"/>
        <w:numPr>
          <w:ilvl w:val="0"/>
          <w:numId w:val="2"/>
        </w:numPr>
        <w:spacing w:after="0" w:line="240" w:lineRule="auto"/>
        <w:ind w:left="993"/>
        <w:contextualSpacing w:val="0"/>
        <w:jc w:val="both"/>
        <w:rPr>
          <w:rFonts w:cstheme="minorHAnsi"/>
        </w:rPr>
      </w:pPr>
      <w:r w:rsidRPr="003C149E">
        <w:rPr>
          <w:rFonts w:cstheme="minorHAnsi"/>
        </w:rPr>
        <w:t>Sutarties bendrųjų sąlygų 20.2 punktas pakeičiamas ir išdėstomas taip:</w:t>
      </w:r>
    </w:p>
    <w:p w14:paraId="730C5478" w14:textId="4AF97044" w:rsidR="00D76637" w:rsidRPr="003C149E" w:rsidRDefault="0022068E" w:rsidP="003C149E">
      <w:pPr>
        <w:spacing w:after="0" w:line="240" w:lineRule="auto"/>
        <w:ind w:firstLine="709"/>
        <w:jc w:val="both"/>
        <w:rPr>
          <w:rFonts w:cstheme="minorHAnsi"/>
        </w:rPr>
      </w:pPr>
      <w:r w:rsidRPr="003C149E">
        <w:rPr>
          <w:rFonts w:cstheme="minorHAnsi"/>
        </w:rPr>
        <w:t xml:space="preserve">„20.2. </w:t>
      </w:r>
      <w:r w:rsidR="00AD5E01" w:rsidRPr="003C149E">
        <w:rPr>
          <w:rFonts w:cstheme="minorHAnsi"/>
        </w:rPr>
        <w:t>paskirti Paslaugų teikėjo pasiūlyme nurodytą(-</w:t>
      </w:r>
      <w:proofErr w:type="spellStart"/>
      <w:r w:rsidR="00AD5E01" w:rsidRPr="003C149E">
        <w:rPr>
          <w:rFonts w:cstheme="minorHAnsi"/>
        </w:rPr>
        <w:t>us</w:t>
      </w:r>
      <w:proofErr w:type="spellEnd"/>
      <w:r w:rsidR="00AD5E01" w:rsidRPr="003C149E">
        <w:rPr>
          <w:rFonts w:cstheme="minorHAnsi"/>
        </w:rPr>
        <w:t>) asmenį(-</w:t>
      </w:r>
      <w:proofErr w:type="spellStart"/>
      <w:r w:rsidR="00AD5E01" w:rsidRPr="003C149E">
        <w:rPr>
          <w:rFonts w:cstheme="minorHAnsi"/>
        </w:rPr>
        <w:t>is</w:t>
      </w:r>
      <w:proofErr w:type="spellEnd"/>
      <w:r w:rsidR="00AD5E01" w:rsidRPr="003C149E">
        <w:rPr>
          <w:rFonts w:cstheme="minorHAnsi"/>
        </w:rPr>
        <w:t>) (jei taikoma) arba asmenis, turinčius reikiamą atestaciją (jei Paslaugų teikėjo pasiūlyme nebuvo privaloma nurodyti konkretų(-</w:t>
      </w:r>
      <w:proofErr w:type="spellStart"/>
      <w:r w:rsidR="00AD5E01" w:rsidRPr="003C149E">
        <w:rPr>
          <w:rFonts w:cstheme="minorHAnsi"/>
        </w:rPr>
        <w:t>čius</w:t>
      </w:r>
      <w:proofErr w:type="spellEnd"/>
      <w:r w:rsidR="00AD5E01" w:rsidRPr="003C149E">
        <w:rPr>
          <w:rFonts w:cstheme="minorHAnsi"/>
        </w:rPr>
        <w:t>) asmenį(-</w:t>
      </w:r>
      <w:proofErr w:type="spellStart"/>
      <w:r w:rsidR="00AD5E01" w:rsidRPr="003C149E">
        <w:rPr>
          <w:rFonts w:cstheme="minorHAnsi"/>
        </w:rPr>
        <w:t>is</w:t>
      </w:r>
      <w:proofErr w:type="spellEnd"/>
      <w:r w:rsidR="00AD5E01" w:rsidRPr="003C149E">
        <w:rPr>
          <w:rFonts w:cstheme="minorHAnsi"/>
        </w:rPr>
        <w:t>)) Sutarties veiklų atlikimui ir apie tai ne vėliau kaip per 2 (dvi) darbo dienas informuoti Užsakovą</w:t>
      </w:r>
      <w:r w:rsidR="00D76637" w:rsidRPr="003C149E">
        <w:rPr>
          <w:rFonts w:cstheme="minorHAnsi"/>
        </w:rPr>
        <w:t>.</w:t>
      </w:r>
      <w:r w:rsidRPr="003C149E">
        <w:rPr>
          <w:rFonts w:cstheme="minorHAnsi"/>
        </w:rPr>
        <w:t>“</w:t>
      </w:r>
    </w:p>
    <w:p w14:paraId="56BD34DA" w14:textId="37501040" w:rsidR="00D76637" w:rsidRPr="003C149E" w:rsidRDefault="00D76637" w:rsidP="003C149E">
      <w:pPr>
        <w:spacing w:after="0" w:line="240" w:lineRule="auto"/>
        <w:ind w:firstLine="709"/>
        <w:jc w:val="both"/>
        <w:rPr>
          <w:rFonts w:cstheme="minorHAnsi"/>
        </w:rPr>
      </w:pPr>
    </w:p>
    <w:p w14:paraId="457B3214" w14:textId="5357D816" w:rsidR="00C66B47" w:rsidRPr="003C149E" w:rsidRDefault="00FF3295" w:rsidP="00953DF6">
      <w:pPr>
        <w:pStyle w:val="ListParagraph"/>
        <w:numPr>
          <w:ilvl w:val="0"/>
          <w:numId w:val="2"/>
        </w:numPr>
        <w:spacing w:after="0" w:line="240" w:lineRule="auto"/>
        <w:ind w:left="993"/>
        <w:contextualSpacing w:val="0"/>
        <w:jc w:val="both"/>
        <w:rPr>
          <w:rFonts w:cstheme="minorHAnsi"/>
        </w:rPr>
      </w:pPr>
      <w:r w:rsidRPr="003C149E">
        <w:rPr>
          <w:rFonts w:cstheme="minorHAnsi"/>
        </w:rPr>
        <w:t>Sutarties bendrųjų sąlygų 20.7 punktas netaikomas.</w:t>
      </w:r>
    </w:p>
    <w:p w14:paraId="2E57F276" w14:textId="77777777" w:rsidR="00FF3295" w:rsidRPr="003C149E" w:rsidRDefault="00FF3295" w:rsidP="00953DF6">
      <w:pPr>
        <w:spacing w:after="0" w:line="240" w:lineRule="auto"/>
        <w:ind w:left="1276" w:firstLine="709"/>
        <w:jc w:val="both"/>
        <w:rPr>
          <w:rFonts w:cstheme="minorHAnsi"/>
        </w:rPr>
      </w:pPr>
    </w:p>
    <w:p w14:paraId="1C20E281" w14:textId="1A6B6D39" w:rsidR="00686A37" w:rsidRPr="003C149E" w:rsidRDefault="00686A37" w:rsidP="00953DF6">
      <w:pPr>
        <w:pStyle w:val="ListParagraph"/>
        <w:numPr>
          <w:ilvl w:val="0"/>
          <w:numId w:val="2"/>
        </w:numPr>
        <w:spacing w:after="0" w:line="240" w:lineRule="auto"/>
        <w:ind w:left="993"/>
        <w:contextualSpacing w:val="0"/>
        <w:jc w:val="both"/>
        <w:rPr>
          <w:rFonts w:cstheme="minorHAnsi"/>
        </w:rPr>
      </w:pPr>
      <w:r w:rsidRPr="003C149E">
        <w:rPr>
          <w:rFonts w:cstheme="minorHAnsi"/>
        </w:rPr>
        <w:t>Sutarties bendrųjų sąlygų 2</w:t>
      </w:r>
      <w:r w:rsidR="00C66B47" w:rsidRPr="003C149E">
        <w:rPr>
          <w:rFonts w:cstheme="minorHAnsi"/>
        </w:rPr>
        <w:t>0.8</w:t>
      </w:r>
      <w:r w:rsidRPr="003C149E">
        <w:rPr>
          <w:rFonts w:cstheme="minorHAnsi"/>
        </w:rPr>
        <w:t xml:space="preserve"> punktas pakeičiamas ir išdėstomas taip:</w:t>
      </w:r>
    </w:p>
    <w:p w14:paraId="349E40B0" w14:textId="5E78F738" w:rsidR="00686A37" w:rsidRPr="003C149E" w:rsidRDefault="00C66B47" w:rsidP="00A964E9">
      <w:pPr>
        <w:spacing w:after="0" w:line="240" w:lineRule="auto"/>
        <w:ind w:firstLine="709"/>
        <w:jc w:val="both"/>
        <w:rPr>
          <w:rFonts w:cstheme="minorHAnsi"/>
        </w:rPr>
      </w:pPr>
      <w:r w:rsidRPr="003C149E">
        <w:rPr>
          <w:rFonts w:eastAsia="Batang" w:cstheme="minorHAnsi"/>
        </w:rPr>
        <w:lastRenderedPageBreak/>
        <w:t>„</w:t>
      </w:r>
      <w:r w:rsidR="00EE2CC9" w:rsidRPr="003C149E">
        <w:rPr>
          <w:rFonts w:eastAsia="Batang" w:cstheme="minorHAnsi"/>
        </w:rPr>
        <w:t xml:space="preserve">20.8. </w:t>
      </w:r>
      <w:r w:rsidR="00EE2CC9" w:rsidRPr="003C149E">
        <w:rPr>
          <w:rFonts w:cstheme="minorHAnsi"/>
        </w:rPr>
        <w:t xml:space="preserve">kontroliuoti, kad Darbai būtų vykdomi pagal </w:t>
      </w:r>
      <w:r w:rsidR="00EE2CC9" w:rsidRPr="003C149E">
        <w:rPr>
          <w:rFonts w:eastAsia="Batang" w:cstheme="minorHAnsi"/>
        </w:rPr>
        <w:t>Užsakovo</w:t>
      </w:r>
      <w:r w:rsidR="00EE2CC9" w:rsidRPr="003C149E">
        <w:rPr>
          <w:rFonts w:cstheme="minorHAnsi"/>
        </w:rPr>
        <w:t xml:space="preserve"> pateiktus reikalavimus</w:t>
      </w:r>
      <w:r w:rsidR="00FB5540" w:rsidRPr="003C149E">
        <w:rPr>
          <w:rFonts w:cstheme="minorHAnsi"/>
        </w:rPr>
        <w:t xml:space="preserve">, </w:t>
      </w:r>
      <w:r w:rsidR="00EE2CC9" w:rsidRPr="003C149E">
        <w:rPr>
          <w:rFonts w:cstheme="minorHAnsi"/>
        </w:rPr>
        <w:t xml:space="preserve"> Nurodymus</w:t>
      </w:r>
      <w:r w:rsidR="00FB5540" w:rsidRPr="003C149E">
        <w:rPr>
          <w:rFonts w:cstheme="minorHAnsi"/>
        </w:rPr>
        <w:t xml:space="preserve"> ir Darbų grafiką</w:t>
      </w:r>
      <w:r w:rsidR="00EE2CC9" w:rsidRPr="003C149E">
        <w:rPr>
          <w:rFonts w:cstheme="minorHAnsi"/>
        </w:rPr>
        <w:t>;“</w:t>
      </w:r>
    </w:p>
    <w:p w14:paraId="03BBB2C6" w14:textId="77777777" w:rsidR="00C66B47" w:rsidRPr="003C149E" w:rsidRDefault="00C66B47" w:rsidP="00953DF6">
      <w:pPr>
        <w:pStyle w:val="ListParagraph"/>
        <w:spacing w:after="0" w:line="240" w:lineRule="auto"/>
        <w:ind w:left="1276" w:firstLine="709"/>
        <w:contextualSpacing w:val="0"/>
        <w:jc w:val="both"/>
        <w:rPr>
          <w:rFonts w:cstheme="minorHAnsi"/>
        </w:rPr>
      </w:pPr>
    </w:p>
    <w:p w14:paraId="362460E7" w14:textId="66AA64EA" w:rsidR="00686A37" w:rsidRPr="003C149E" w:rsidRDefault="00686A37" w:rsidP="00953DF6">
      <w:pPr>
        <w:pStyle w:val="ListParagraph"/>
        <w:numPr>
          <w:ilvl w:val="0"/>
          <w:numId w:val="2"/>
        </w:numPr>
        <w:spacing w:after="0" w:line="240" w:lineRule="auto"/>
        <w:ind w:left="993"/>
        <w:contextualSpacing w:val="0"/>
        <w:jc w:val="both"/>
        <w:rPr>
          <w:rFonts w:cstheme="minorHAnsi"/>
        </w:rPr>
      </w:pPr>
      <w:r w:rsidRPr="003C149E">
        <w:rPr>
          <w:rFonts w:cstheme="minorHAnsi"/>
        </w:rPr>
        <w:t>Sutarties bendrųjų sąlygų 2</w:t>
      </w:r>
      <w:r w:rsidR="00C66B47" w:rsidRPr="003C149E">
        <w:rPr>
          <w:rFonts w:cstheme="minorHAnsi"/>
        </w:rPr>
        <w:t>0.9</w:t>
      </w:r>
      <w:r w:rsidRPr="003C149E">
        <w:rPr>
          <w:rFonts w:cstheme="minorHAnsi"/>
        </w:rPr>
        <w:t xml:space="preserve"> punktas pakeičiamas ir išdėstomas taip:</w:t>
      </w:r>
    </w:p>
    <w:p w14:paraId="23A287C5" w14:textId="479F4824" w:rsidR="00512298" w:rsidRPr="003C149E" w:rsidRDefault="00512298" w:rsidP="00A964E9">
      <w:pPr>
        <w:spacing w:after="0" w:line="240" w:lineRule="auto"/>
        <w:ind w:firstLine="709"/>
        <w:jc w:val="both"/>
        <w:rPr>
          <w:rFonts w:cstheme="minorHAnsi"/>
        </w:rPr>
      </w:pPr>
      <w:r w:rsidRPr="003C149E">
        <w:rPr>
          <w:rFonts w:eastAsia="Batang" w:cstheme="minorHAnsi"/>
        </w:rPr>
        <w:t xml:space="preserve">„20.9. </w:t>
      </w:r>
      <w:r w:rsidR="00FB5540" w:rsidRPr="003C149E">
        <w:rPr>
          <w:rFonts w:eastAsia="Batang" w:cstheme="minorHAnsi"/>
        </w:rPr>
        <w:t xml:space="preserve">ne rečiau kaip kartą per 30 (trisdešimt) dienų, </w:t>
      </w:r>
      <w:r w:rsidRPr="003C149E">
        <w:rPr>
          <w:rFonts w:cstheme="minorHAnsi"/>
        </w:rPr>
        <w:t xml:space="preserve">esant poreikiui arba </w:t>
      </w:r>
      <w:r w:rsidRPr="003C149E">
        <w:rPr>
          <w:rFonts w:eastAsia="Batang" w:cstheme="minorHAnsi"/>
        </w:rPr>
        <w:t>Užsakovo</w:t>
      </w:r>
      <w:r w:rsidRPr="003C149E">
        <w:rPr>
          <w:rFonts w:cstheme="minorHAnsi"/>
        </w:rPr>
        <w:t xml:space="preserve"> pageidavimu </w:t>
      </w:r>
      <w:r w:rsidR="00FB5540" w:rsidRPr="003C149E">
        <w:rPr>
          <w:rFonts w:cstheme="minorHAnsi"/>
        </w:rPr>
        <w:t xml:space="preserve">– dažniau, </w:t>
      </w:r>
      <w:r w:rsidRPr="003C149E">
        <w:rPr>
          <w:rFonts w:cstheme="minorHAnsi"/>
        </w:rPr>
        <w:t>rengti gamybinius susirinkimus, surašant jų protokolus bei pasirašytinai su jais supažindinant susirinkimo dalyvius</w:t>
      </w:r>
      <w:r w:rsidR="00FB5540" w:rsidRPr="003C149E">
        <w:rPr>
          <w:rFonts w:cstheme="minorHAnsi"/>
        </w:rPr>
        <w:t>. Pasitarimų protokolai turi būti parengiami ir pateikiami suderinimui ne vėliau kaip per 5 (penkias) darbo dienas po pasitarimo</w:t>
      </w:r>
      <w:r w:rsidRPr="003C149E">
        <w:rPr>
          <w:rFonts w:cstheme="minorHAnsi"/>
        </w:rPr>
        <w:t>;“</w:t>
      </w:r>
    </w:p>
    <w:p w14:paraId="7235C83B" w14:textId="77777777" w:rsidR="00512298" w:rsidRPr="003C149E" w:rsidRDefault="00512298" w:rsidP="00953DF6">
      <w:pPr>
        <w:spacing w:after="0" w:line="240" w:lineRule="auto"/>
        <w:ind w:left="1276" w:firstLine="709"/>
        <w:jc w:val="both"/>
        <w:rPr>
          <w:rFonts w:cstheme="minorHAnsi"/>
        </w:rPr>
      </w:pPr>
    </w:p>
    <w:p w14:paraId="0CEEED14" w14:textId="5B8297D8" w:rsidR="00512298" w:rsidRPr="003C149E" w:rsidRDefault="00512298" w:rsidP="00953DF6">
      <w:pPr>
        <w:pStyle w:val="ListParagraph"/>
        <w:numPr>
          <w:ilvl w:val="0"/>
          <w:numId w:val="2"/>
        </w:numPr>
        <w:spacing w:after="0" w:line="240" w:lineRule="auto"/>
        <w:ind w:left="993"/>
        <w:jc w:val="both"/>
        <w:rPr>
          <w:rFonts w:cstheme="minorHAnsi"/>
        </w:rPr>
      </w:pPr>
      <w:r w:rsidRPr="003C149E">
        <w:rPr>
          <w:rFonts w:cstheme="minorHAnsi"/>
        </w:rPr>
        <w:t>Sutarties bendrųjų sąlygų 20.10 punktas pakeičiamas ir išdėstomas taip:</w:t>
      </w:r>
    </w:p>
    <w:p w14:paraId="4509DEC6" w14:textId="2B29B20D" w:rsidR="00512298" w:rsidRPr="003C149E" w:rsidRDefault="00512298" w:rsidP="00A964E9">
      <w:pPr>
        <w:pStyle w:val="ListParagraph"/>
        <w:spacing w:after="0" w:line="240" w:lineRule="auto"/>
        <w:ind w:left="0" w:firstLine="709"/>
        <w:jc w:val="both"/>
        <w:rPr>
          <w:rFonts w:cstheme="minorHAnsi"/>
        </w:rPr>
      </w:pPr>
      <w:r w:rsidRPr="003C149E">
        <w:rPr>
          <w:rFonts w:cstheme="minorHAnsi"/>
        </w:rPr>
        <w:t>„20.10. pagal kompetenciją pildyti statybos darbų žurnalą, taip pat kontroliuoti šio žurnalo pildymą, jame pateiktų duomenų atitiktį faktiniams duomenims.“</w:t>
      </w:r>
    </w:p>
    <w:p w14:paraId="79A055E4" w14:textId="170BFC60" w:rsidR="007E5063" w:rsidRPr="003C149E" w:rsidRDefault="007E5063" w:rsidP="00953DF6">
      <w:pPr>
        <w:pStyle w:val="ListParagraph"/>
        <w:spacing w:after="0" w:line="240" w:lineRule="auto"/>
        <w:ind w:left="1276" w:firstLine="709"/>
        <w:jc w:val="both"/>
        <w:rPr>
          <w:rFonts w:cstheme="minorHAnsi"/>
        </w:rPr>
      </w:pPr>
    </w:p>
    <w:p w14:paraId="665AA4E8" w14:textId="2943A72E" w:rsidR="007E5063" w:rsidRPr="003C149E" w:rsidRDefault="007E5063" w:rsidP="00953DF6">
      <w:pPr>
        <w:pStyle w:val="ListParagraph"/>
        <w:numPr>
          <w:ilvl w:val="0"/>
          <w:numId w:val="2"/>
        </w:numPr>
        <w:spacing w:after="0" w:line="240" w:lineRule="auto"/>
        <w:ind w:left="1134"/>
        <w:jc w:val="both"/>
        <w:rPr>
          <w:rFonts w:cstheme="minorHAnsi"/>
        </w:rPr>
      </w:pPr>
      <w:r w:rsidRPr="003C149E">
        <w:rPr>
          <w:rFonts w:cstheme="minorHAnsi"/>
        </w:rPr>
        <w:t>Sutarties bendrųjų sąlygų 20.11 punktas pakeičiamas ir išdėstomas taip:</w:t>
      </w:r>
    </w:p>
    <w:p w14:paraId="4FD4E064" w14:textId="44DB486E" w:rsidR="00A964E9" w:rsidRPr="003C149E" w:rsidRDefault="00A964E9" w:rsidP="00D409C9">
      <w:pPr>
        <w:pStyle w:val="ListParagraph"/>
        <w:spacing w:after="0" w:line="240" w:lineRule="auto"/>
        <w:ind w:left="0" w:firstLine="709"/>
        <w:jc w:val="both"/>
        <w:rPr>
          <w:rFonts w:cstheme="minorHAnsi"/>
        </w:rPr>
      </w:pPr>
      <w:r w:rsidRPr="003C149E">
        <w:rPr>
          <w:rFonts w:cstheme="minorHAnsi"/>
        </w:rPr>
        <w:t xml:space="preserve">„20.11. </w:t>
      </w:r>
      <w:r w:rsidR="007E5063" w:rsidRPr="005F238D">
        <w:rPr>
          <w:rFonts w:eastAsia="Batang" w:cstheme="minorHAnsi"/>
        </w:rPr>
        <w:t>kiekvieno mėnesio pabaigoje įgaliotam Užsakovo atstovui pateikti išsamią ataskaitą apie atliktus statybos priežiūros darbus bei susirinkimų protokolų kopijas. Paslaugų teikėjo pateikiamoje ataskaitoje, be kita ko, privalomi tokie duomenys:“</w:t>
      </w:r>
    </w:p>
    <w:p w14:paraId="00B0B237" w14:textId="072B83B4" w:rsidR="00A964E9" w:rsidRPr="003C149E" w:rsidRDefault="00A964E9" w:rsidP="00504DA8">
      <w:pPr>
        <w:pStyle w:val="ListParagraph"/>
        <w:numPr>
          <w:ilvl w:val="0"/>
          <w:numId w:val="2"/>
        </w:numPr>
        <w:spacing w:after="0" w:line="240" w:lineRule="auto"/>
        <w:ind w:left="1134"/>
        <w:contextualSpacing w:val="0"/>
        <w:jc w:val="both"/>
        <w:rPr>
          <w:rFonts w:cstheme="minorHAnsi"/>
        </w:rPr>
      </w:pPr>
      <w:r w:rsidRPr="003C149E">
        <w:rPr>
          <w:rFonts w:cstheme="minorHAnsi"/>
        </w:rPr>
        <w:t>Sutarties bendrųjų sąlygų 20.15 punktas pakeičiamas ir išdėstomas taip:</w:t>
      </w:r>
    </w:p>
    <w:p w14:paraId="3692305E" w14:textId="66F1307F" w:rsidR="00A964E9" w:rsidRPr="003C149E" w:rsidRDefault="00A964E9" w:rsidP="00A964E9">
      <w:pPr>
        <w:spacing w:after="0" w:line="240" w:lineRule="auto"/>
        <w:ind w:firstLine="709"/>
        <w:jc w:val="both"/>
        <w:rPr>
          <w:rFonts w:cstheme="minorHAnsi"/>
        </w:rPr>
      </w:pPr>
      <w:r w:rsidRPr="003C149E">
        <w:rPr>
          <w:rFonts w:cstheme="minorHAnsi"/>
        </w:rPr>
        <w:t>„20.15. tikrinti atliktų statybos ir montavimo Darbų, įskaitant paslėptų, atlikimo faktą, jų kokybę ir kiekius; tikrinti ir priimti paslėptas statinio konstrukcijas, dalyvauti išbandant inžinerinius tinklus, inžinerines sistemas, įrenginius, konstrukcijas, dalyvauti Darbams įgyvendinti reikalingų komisijų darbe ir, esant poreikiui, tokias komisijas organizuoti, kontroliuoti ir informuoti Užsakovą apie Rangovo pasirengimą perduoti eksploatacijai Darbus/atskirus jų etapus/veiklas. Tikrinti ar Rangovas užtikrina saugų darbą, gaisrinę saugą, aplinkos apsaugą bei tinkamas darbo higienos sąlygas statybvietėje bei statomame statinyje, taip pat gretimos aplinkos bei gamtos apsaugą, šalia statybvietės gyvenančių, dirbančių, poilsiaujančių ir judančių žmonių apsaugą nuo statybos darbų keliamo pavojaus, be to, nepažeisti trečiųjų asmenų gyvenimo ir veiklos sąlygų.“</w:t>
      </w:r>
    </w:p>
    <w:p w14:paraId="4243C192" w14:textId="77777777" w:rsidR="00A964E9" w:rsidRPr="00A73424" w:rsidRDefault="00A964E9" w:rsidP="00953DF6">
      <w:pPr>
        <w:pStyle w:val="ListParagraph"/>
        <w:numPr>
          <w:ilvl w:val="0"/>
          <w:numId w:val="2"/>
        </w:numPr>
        <w:spacing w:after="0" w:line="240" w:lineRule="auto"/>
        <w:ind w:left="1134"/>
        <w:contextualSpacing w:val="0"/>
        <w:jc w:val="both"/>
        <w:rPr>
          <w:rFonts w:cstheme="minorHAnsi"/>
        </w:rPr>
      </w:pPr>
    </w:p>
    <w:p w14:paraId="6BC66AFD" w14:textId="3801D834" w:rsidR="001B283B" w:rsidRPr="003C149E" w:rsidRDefault="001B283B" w:rsidP="00504DA8">
      <w:pPr>
        <w:pStyle w:val="ListParagraph"/>
        <w:numPr>
          <w:ilvl w:val="0"/>
          <w:numId w:val="2"/>
        </w:numPr>
        <w:spacing w:after="0" w:line="240" w:lineRule="auto"/>
        <w:ind w:left="1134"/>
        <w:contextualSpacing w:val="0"/>
        <w:jc w:val="both"/>
        <w:rPr>
          <w:rFonts w:cstheme="minorHAnsi"/>
        </w:rPr>
      </w:pPr>
      <w:r w:rsidRPr="003C149E">
        <w:rPr>
          <w:rFonts w:cstheme="minorHAnsi"/>
        </w:rPr>
        <w:t>Sutarties bendrųjų sąlygų 20.18 punktas pakeičiamas ir išdėstomas taip:</w:t>
      </w:r>
    </w:p>
    <w:p w14:paraId="02388F39" w14:textId="160AEBF5" w:rsidR="0050581A" w:rsidRPr="003C149E" w:rsidRDefault="001B283B" w:rsidP="00504DA8">
      <w:pPr>
        <w:spacing w:after="0" w:line="240" w:lineRule="auto"/>
        <w:ind w:firstLine="709"/>
        <w:jc w:val="both"/>
        <w:rPr>
          <w:rFonts w:eastAsia="Batang" w:cstheme="minorHAnsi"/>
        </w:rPr>
      </w:pPr>
      <w:r w:rsidRPr="003C149E">
        <w:rPr>
          <w:rFonts w:eastAsia="Batang" w:cstheme="minorHAnsi"/>
        </w:rPr>
        <w:t>„</w:t>
      </w:r>
      <w:r w:rsidR="0050581A" w:rsidRPr="003C149E">
        <w:rPr>
          <w:rFonts w:eastAsia="Batang" w:cstheme="minorHAnsi"/>
        </w:rPr>
        <w:t xml:space="preserve">20.18. </w:t>
      </w:r>
      <w:r w:rsidR="00CA7BA1" w:rsidRPr="003C149E">
        <w:rPr>
          <w:rFonts w:eastAsia="Batang" w:cstheme="minorHAnsi"/>
        </w:rPr>
        <w:t xml:space="preserve">jei taikytina, </w:t>
      </w:r>
      <w:r w:rsidR="0050581A" w:rsidRPr="003C149E">
        <w:rPr>
          <w:rFonts w:eastAsia="Batang" w:cstheme="minorHAnsi"/>
        </w:rPr>
        <w:t>kartu su Rangovu rengti Statinio užbaigimo dokumentaciją ir</w:t>
      </w:r>
      <w:r w:rsidR="002B06DC" w:rsidRPr="003C149E">
        <w:rPr>
          <w:rFonts w:eastAsia="Batang" w:cstheme="minorHAnsi"/>
        </w:rPr>
        <w:t xml:space="preserve"> </w:t>
      </w:r>
      <w:r w:rsidR="0050581A" w:rsidRPr="003C149E">
        <w:rPr>
          <w:rFonts w:eastAsia="Batang" w:cstheme="minorHAnsi"/>
        </w:rPr>
        <w:t>dalyvauti Statinio užbaigimo procedūrose;</w:t>
      </w:r>
      <w:r w:rsidR="002B06DC" w:rsidRPr="003C149E">
        <w:rPr>
          <w:rFonts w:eastAsia="Batang" w:cstheme="minorHAnsi"/>
        </w:rPr>
        <w:t>“</w:t>
      </w:r>
    </w:p>
    <w:p w14:paraId="39475FF2" w14:textId="77777777" w:rsidR="0050581A" w:rsidRPr="003C149E" w:rsidRDefault="0050581A" w:rsidP="00504DA8">
      <w:pPr>
        <w:pStyle w:val="ListParagraph"/>
        <w:tabs>
          <w:tab w:val="left" w:pos="360"/>
        </w:tabs>
        <w:spacing w:after="0" w:line="240" w:lineRule="auto"/>
        <w:ind w:left="851" w:firstLine="709"/>
        <w:jc w:val="both"/>
        <w:rPr>
          <w:rFonts w:cstheme="minorHAnsi"/>
        </w:rPr>
      </w:pPr>
    </w:p>
    <w:p w14:paraId="22967D7A" w14:textId="57D40CA5" w:rsidR="00740BFE" w:rsidRPr="003C149E" w:rsidRDefault="00740BFE" w:rsidP="00504DA8">
      <w:pPr>
        <w:pStyle w:val="ListParagraph"/>
        <w:numPr>
          <w:ilvl w:val="0"/>
          <w:numId w:val="2"/>
        </w:numPr>
        <w:tabs>
          <w:tab w:val="left" w:pos="360"/>
        </w:tabs>
        <w:spacing w:after="0" w:line="240" w:lineRule="auto"/>
        <w:ind w:left="1134"/>
        <w:contextualSpacing w:val="0"/>
        <w:jc w:val="both"/>
        <w:rPr>
          <w:rFonts w:cstheme="minorHAnsi"/>
        </w:rPr>
      </w:pPr>
      <w:r w:rsidRPr="003C149E">
        <w:rPr>
          <w:rFonts w:cstheme="minorHAnsi"/>
        </w:rPr>
        <w:t>Sutarties bendrųjų sąlygų 21.1 punktas pakeičiamas ir išdėstomas taip:</w:t>
      </w:r>
    </w:p>
    <w:p w14:paraId="707B43F9" w14:textId="122B6D66" w:rsidR="00740BFE" w:rsidRPr="003C149E" w:rsidRDefault="00740BFE" w:rsidP="00504DA8">
      <w:pPr>
        <w:tabs>
          <w:tab w:val="left" w:pos="1170"/>
        </w:tabs>
        <w:spacing w:after="0" w:line="240" w:lineRule="auto"/>
        <w:ind w:firstLine="709"/>
        <w:jc w:val="both"/>
        <w:rPr>
          <w:rFonts w:eastAsia="Batang" w:cstheme="minorHAnsi"/>
        </w:rPr>
      </w:pPr>
      <w:r w:rsidRPr="003C149E">
        <w:rPr>
          <w:rFonts w:eastAsia="Batang" w:cstheme="minorHAnsi"/>
        </w:rPr>
        <w:t>„21.1. jei taikytina, suteikti priežiūros darbų vadovui įgaliojimą, reikalingą Sutartyje numatytų Paslaug</w:t>
      </w:r>
      <w:r w:rsidR="00080B83" w:rsidRPr="003C149E">
        <w:rPr>
          <w:rFonts w:eastAsia="Batang" w:cstheme="minorHAnsi"/>
        </w:rPr>
        <w:t>os</w:t>
      </w:r>
      <w:r w:rsidRPr="003C149E">
        <w:rPr>
          <w:rFonts w:eastAsia="Batang" w:cstheme="minorHAnsi"/>
        </w:rPr>
        <w:t xml:space="preserve"> teikėjo įsipareigojimų vykdymui;“</w:t>
      </w:r>
    </w:p>
    <w:p w14:paraId="2CBCD968" w14:textId="77777777" w:rsidR="00F7684B" w:rsidRPr="003C149E" w:rsidRDefault="00F7684B" w:rsidP="00504DA8">
      <w:pPr>
        <w:tabs>
          <w:tab w:val="left" w:pos="1170"/>
        </w:tabs>
        <w:spacing w:after="0" w:line="240" w:lineRule="auto"/>
        <w:ind w:firstLine="709"/>
        <w:jc w:val="both"/>
        <w:rPr>
          <w:rFonts w:eastAsia="Batang" w:cstheme="minorHAnsi"/>
        </w:rPr>
      </w:pPr>
    </w:p>
    <w:p w14:paraId="44554673" w14:textId="77777777" w:rsidR="00F7684B" w:rsidRPr="00EE0C87" w:rsidRDefault="00F7684B" w:rsidP="00F4701C">
      <w:pPr>
        <w:pStyle w:val="ListParagraph"/>
        <w:numPr>
          <w:ilvl w:val="0"/>
          <w:numId w:val="2"/>
        </w:numPr>
        <w:tabs>
          <w:tab w:val="left" w:pos="360"/>
        </w:tabs>
        <w:spacing w:after="0" w:line="240" w:lineRule="auto"/>
        <w:ind w:left="1134"/>
        <w:contextualSpacing w:val="0"/>
        <w:jc w:val="both"/>
        <w:rPr>
          <w:rFonts w:cstheme="minorHAnsi"/>
        </w:rPr>
      </w:pPr>
      <w:r w:rsidRPr="00EE0C87">
        <w:rPr>
          <w:rFonts w:cstheme="minorHAnsi"/>
        </w:rPr>
        <w:t>Sutarties bendrųjų sąlygų 28 punktas pakeičiamas ir išdėstomas taip:</w:t>
      </w:r>
    </w:p>
    <w:p w14:paraId="167C74EF" w14:textId="77777777" w:rsidR="00F7684B" w:rsidRPr="00EE0C87" w:rsidRDefault="00F7684B" w:rsidP="00F4701C">
      <w:pPr>
        <w:tabs>
          <w:tab w:val="left" w:pos="1170"/>
        </w:tabs>
        <w:spacing w:after="0" w:line="240" w:lineRule="auto"/>
        <w:ind w:firstLine="709"/>
        <w:jc w:val="both"/>
        <w:rPr>
          <w:rFonts w:eastAsia="Batang" w:cstheme="minorHAnsi"/>
        </w:rPr>
      </w:pPr>
      <w:r w:rsidRPr="00EE0C87">
        <w:rPr>
          <w:rFonts w:eastAsia="Batang" w:cstheme="minorHAnsi"/>
        </w:rPr>
        <w:t>„28. Jeigu Paslaug</w:t>
      </w:r>
      <w:r w:rsidR="00080B83" w:rsidRPr="00EE0C87">
        <w:rPr>
          <w:rFonts w:eastAsia="Batang" w:cstheme="minorHAnsi"/>
        </w:rPr>
        <w:t>os</w:t>
      </w:r>
      <w:r w:rsidRPr="00EE0C87">
        <w:rPr>
          <w:rFonts w:eastAsia="Batang" w:cstheme="minorHAnsi"/>
        </w:rPr>
        <w:t xml:space="preserve"> teikėjas Sutartyje nustatyta tvarka Sutarties nesudaro arba nepateikia Sutarties įvykdymo užtikrinimo per 5 (penkias) kalendorines dienas po Sutarties pasirašymo, Sutartis laikoma nesudaryta, o Užsakovas įgyja teisę pasinaudoti pasiūlymo galiojimo užtikrinimu patirtų išlaidų ir nuostolių kompensavimui. Pateikus tinkamą Sutarties įvykdymo užtikrinimą, Paslaug</w:t>
      </w:r>
      <w:r w:rsidR="00080B83" w:rsidRPr="00EE0C87">
        <w:rPr>
          <w:rFonts w:eastAsia="Batang" w:cstheme="minorHAnsi"/>
        </w:rPr>
        <w:t>os</w:t>
      </w:r>
      <w:r w:rsidRPr="00EE0C87">
        <w:rPr>
          <w:rFonts w:eastAsia="Batang" w:cstheme="minorHAnsi"/>
        </w:rPr>
        <w:t xml:space="preserve"> teikėjui per 5 (penkias) kalendorines dienas bus grąžintas pasiūlymo galiojimo užtikrinimas.“</w:t>
      </w:r>
    </w:p>
    <w:p w14:paraId="56DC61B1" w14:textId="240FDB4A" w:rsidR="005A3513" w:rsidRPr="00EE0C87" w:rsidRDefault="005A3513" w:rsidP="005A3513">
      <w:pPr>
        <w:pStyle w:val="ListParagraph"/>
        <w:numPr>
          <w:ilvl w:val="0"/>
          <w:numId w:val="2"/>
        </w:numPr>
        <w:spacing w:after="0" w:line="240" w:lineRule="auto"/>
        <w:ind w:left="0" w:firstLine="851"/>
        <w:contextualSpacing w:val="0"/>
        <w:jc w:val="both"/>
        <w:rPr>
          <w:rFonts w:cstheme="minorHAnsi"/>
        </w:rPr>
      </w:pPr>
      <w:r w:rsidRPr="00EE0C87">
        <w:rPr>
          <w:rFonts w:cstheme="minorHAnsi"/>
        </w:rPr>
        <w:t>Sutarties bendrųjų sąlygų 45 punktas pakeičiamas ir išdėstomas taip:</w:t>
      </w:r>
    </w:p>
    <w:p w14:paraId="3F9EAF6B" w14:textId="1F6062F8" w:rsidR="00F7684B" w:rsidRPr="00EE0C87" w:rsidRDefault="005A3513" w:rsidP="005A3513">
      <w:pPr>
        <w:tabs>
          <w:tab w:val="left" w:pos="1170"/>
        </w:tabs>
        <w:spacing w:after="0" w:line="240" w:lineRule="auto"/>
        <w:ind w:firstLine="851"/>
        <w:jc w:val="both"/>
        <w:rPr>
          <w:rFonts w:eastAsia="Batang" w:cstheme="minorHAnsi"/>
        </w:rPr>
      </w:pPr>
      <w:r w:rsidRPr="00EE0C87">
        <w:rPr>
          <w:rFonts w:eastAsia="Batang" w:cstheme="minorHAnsi"/>
        </w:rPr>
        <w:t>„</w:t>
      </w:r>
      <w:r w:rsidR="00EE0C87" w:rsidRPr="00EE0C87">
        <w:rPr>
          <w:rFonts w:cstheme="minorHAnsi"/>
          <w:color w:val="333333"/>
          <w:shd w:val="clear" w:color="auto" w:fill="FFFFFF"/>
        </w:rPr>
        <w:t>45. Kai Sutartis nutraukta, Paslaugos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679770AA" w14:textId="77777777" w:rsidR="005A3513" w:rsidRPr="005F238D" w:rsidRDefault="005A3513" w:rsidP="005A3513">
      <w:pPr>
        <w:tabs>
          <w:tab w:val="left" w:pos="1170"/>
        </w:tabs>
        <w:spacing w:after="0" w:line="240" w:lineRule="auto"/>
        <w:ind w:firstLine="851"/>
        <w:jc w:val="both"/>
        <w:rPr>
          <w:rFonts w:eastAsia="Batang" w:cstheme="minorHAnsi"/>
        </w:rPr>
      </w:pPr>
    </w:p>
    <w:p w14:paraId="502B65EF" w14:textId="77777777" w:rsidR="00E70523" w:rsidRPr="003C149E" w:rsidRDefault="008C108D" w:rsidP="005A3513">
      <w:pPr>
        <w:pStyle w:val="ListParagraph"/>
        <w:numPr>
          <w:ilvl w:val="0"/>
          <w:numId w:val="2"/>
        </w:numPr>
        <w:spacing w:after="0" w:line="240" w:lineRule="auto"/>
        <w:ind w:left="0" w:firstLine="851"/>
        <w:contextualSpacing w:val="0"/>
        <w:jc w:val="both"/>
        <w:rPr>
          <w:rFonts w:cstheme="minorHAnsi"/>
        </w:rPr>
      </w:pPr>
      <w:r w:rsidRPr="003C149E">
        <w:rPr>
          <w:rFonts w:cstheme="minorHAnsi"/>
        </w:rPr>
        <w:t>Sutarties b</w:t>
      </w:r>
      <w:r w:rsidR="00E70523" w:rsidRPr="003C149E">
        <w:rPr>
          <w:rFonts w:cstheme="minorHAnsi"/>
        </w:rPr>
        <w:t>endrųjų sąlygų 47 punktas pakeičiamas ir išdėstomas taip:</w:t>
      </w:r>
    </w:p>
    <w:p w14:paraId="07D924C3" w14:textId="62936F6B" w:rsidR="007C29A9" w:rsidRPr="003C149E" w:rsidRDefault="00E94D36" w:rsidP="00504DA8">
      <w:pPr>
        <w:pStyle w:val="ListParagraph"/>
        <w:pBdr>
          <w:top w:val="nil"/>
          <w:left w:val="nil"/>
          <w:bottom w:val="nil"/>
          <w:right w:val="nil"/>
          <w:between w:val="nil"/>
        </w:pBdr>
        <w:spacing w:after="0" w:line="240" w:lineRule="auto"/>
        <w:ind w:left="0" w:firstLine="709"/>
        <w:jc w:val="both"/>
        <w:rPr>
          <w:rFonts w:cstheme="minorHAnsi"/>
        </w:rPr>
      </w:pPr>
      <w:r w:rsidRPr="003C149E">
        <w:rPr>
          <w:rFonts w:cstheme="minorHAnsi"/>
        </w:rPr>
        <w:t>„</w:t>
      </w:r>
      <w:r w:rsidR="00E70523" w:rsidRPr="003C149E">
        <w:rPr>
          <w:rFonts w:cstheme="minorHAnsi"/>
        </w:rPr>
        <w:t xml:space="preserve">47. </w:t>
      </w:r>
      <w:r w:rsidR="00D17597" w:rsidRPr="003C149E">
        <w:rPr>
          <w:rFonts w:cstheme="minorHAnsi"/>
        </w:rPr>
        <w:t xml:space="preserve">Netesybos už </w:t>
      </w:r>
      <w:r w:rsidR="003C68FE" w:rsidRPr="003C149E">
        <w:rPr>
          <w:rFonts w:cstheme="minorHAnsi"/>
        </w:rPr>
        <w:t>Sutartyje numatytų prievolių</w:t>
      </w:r>
      <w:r w:rsidR="00D17597" w:rsidRPr="003C149E">
        <w:rPr>
          <w:rFonts w:cstheme="minorHAnsi"/>
        </w:rPr>
        <w:t xml:space="preserve"> nevykdymą</w:t>
      </w:r>
      <w:r w:rsidR="007C29A9" w:rsidRPr="003C149E">
        <w:rPr>
          <w:rFonts w:cstheme="minorHAnsi"/>
        </w:rPr>
        <w:t>:</w:t>
      </w:r>
    </w:p>
    <w:p w14:paraId="368DB1D8" w14:textId="2512133F" w:rsidR="007C29A9" w:rsidRPr="003C149E" w:rsidRDefault="00D17597" w:rsidP="00504DA8">
      <w:pPr>
        <w:pStyle w:val="ListParagraph"/>
        <w:pBdr>
          <w:top w:val="nil"/>
          <w:left w:val="nil"/>
          <w:bottom w:val="nil"/>
          <w:right w:val="nil"/>
          <w:between w:val="nil"/>
        </w:pBdr>
        <w:tabs>
          <w:tab w:val="left" w:pos="709"/>
          <w:tab w:val="left" w:pos="1134"/>
          <w:tab w:val="left" w:pos="1418"/>
          <w:tab w:val="left" w:pos="1560"/>
        </w:tabs>
        <w:spacing w:after="0" w:line="240" w:lineRule="auto"/>
        <w:ind w:left="0" w:firstLine="709"/>
        <w:jc w:val="both"/>
        <w:rPr>
          <w:rFonts w:cstheme="minorHAnsi"/>
        </w:rPr>
      </w:pPr>
      <w:r w:rsidRPr="003C149E">
        <w:rPr>
          <w:rFonts w:cstheme="minorHAnsi"/>
        </w:rPr>
        <w:t xml:space="preserve">47.1. </w:t>
      </w:r>
      <w:r w:rsidR="007C29A9" w:rsidRPr="003C149E">
        <w:rPr>
          <w:rFonts w:cstheme="minorHAnsi"/>
          <w:spacing w:val="-6"/>
        </w:rPr>
        <w:t>Užsakovui, nesant Paslaug</w:t>
      </w:r>
      <w:r w:rsidR="00080B83" w:rsidRPr="003C149E">
        <w:rPr>
          <w:rFonts w:cstheme="minorHAnsi"/>
          <w:spacing w:val="-6"/>
        </w:rPr>
        <w:t>os</w:t>
      </w:r>
      <w:r w:rsidR="007C29A9" w:rsidRPr="003C149E">
        <w:rPr>
          <w:rFonts w:cstheme="minorHAnsi"/>
          <w:spacing w:val="-6"/>
        </w:rPr>
        <w:t xml:space="preserve"> teikėjo kaltės, uždelsus atsiskaityti už tinkamai Paslaug</w:t>
      </w:r>
      <w:r w:rsidR="00080B83" w:rsidRPr="003C149E">
        <w:rPr>
          <w:rFonts w:cstheme="minorHAnsi"/>
          <w:spacing w:val="-6"/>
        </w:rPr>
        <w:t>os</w:t>
      </w:r>
      <w:r w:rsidR="007C29A9" w:rsidRPr="003C149E">
        <w:rPr>
          <w:rFonts w:cstheme="minorHAnsi"/>
          <w:spacing w:val="-6"/>
        </w:rPr>
        <w:t xml:space="preserve"> teikėjo suteiktas Paslaugas per Sutartyje nurodytą terminą, nuo kitos dienos jam </w:t>
      </w:r>
      <w:r w:rsidR="007C29A9" w:rsidRPr="003C149E">
        <w:rPr>
          <w:rFonts w:cstheme="minorHAnsi"/>
          <w:spacing w:val="1"/>
        </w:rPr>
        <w:t>pradedami</w:t>
      </w:r>
      <w:r w:rsidR="007C29A9" w:rsidRPr="003C149E">
        <w:rPr>
          <w:rFonts w:cstheme="minorHAnsi"/>
          <w:spacing w:val="-6"/>
        </w:rPr>
        <w:t xml:space="preserve"> skaičiuoti 0,1 proc. dydžio delspinigiai nuo neapmokėtos sumos, įskaitant PVM, už kiekvieną uždelstą dieną, bet ne daugiau nei 20 proc. nuo Sutarties kainos, įskaitant </w:t>
      </w:r>
      <w:r w:rsidR="007C29A9" w:rsidRPr="003C149E">
        <w:rPr>
          <w:rFonts w:cstheme="minorHAnsi"/>
          <w:spacing w:val="-6"/>
        </w:rPr>
        <w:lastRenderedPageBreak/>
        <w:t>PVM.</w:t>
      </w:r>
      <w:r w:rsidRPr="003C149E">
        <w:rPr>
          <w:rFonts w:cstheme="minorHAnsi"/>
        </w:rPr>
        <w:t xml:space="preserve"> </w:t>
      </w:r>
      <w:r w:rsidR="007C29A9" w:rsidRPr="003C149E">
        <w:rPr>
          <w:rFonts w:cstheme="minorHAnsi"/>
        </w:rPr>
        <w:t>Delspinigiai už pavėluotus mokėjimus skaičiuojami nuo kitos dienos, kai turėjo būti sumokėta į Paslaug</w:t>
      </w:r>
      <w:r w:rsidR="00080B83" w:rsidRPr="003C149E">
        <w:rPr>
          <w:rFonts w:cstheme="minorHAnsi"/>
        </w:rPr>
        <w:t>os</w:t>
      </w:r>
      <w:r w:rsidR="007C29A9" w:rsidRPr="003C149E">
        <w:rPr>
          <w:rFonts w:cstheme="minorHAnsi"/>
        </w:rPr>
        <w:t xml:space="preserve"> teikėjo banko sąskaitą iki tos dienos, kai mokėjimas buvo atliktas iš Užsakovo sąskaitos.</w:t>
      </w:r>
    </w:p>
    <w:p w14:paraId="127374E8" w14:textId="437EAF33" w:rsidR="002E7182" w:rsidRPr="003C149E" w:rsidRDefault="002E7182" w:rsidP="00504DA8">
      <w:pPr>
        <w:pStyle w:val="ListParagraph"/>
        <w:pBdr>
          <w:top w:val="nil"/>
          <w:left w:val="nil"/>
          <w:bottom w:val="nil"/>
          <w:right w:val="nil"/>
          <w:between w:val="nil"/>
        </w:pBdr>
        <w:tabs>
          <w:tab w:val="left" w:pos="709"/>
          <w:tab w:val="left" w:pos="1134"/>
          <w:tab w:val="left" w:pos="1418"/>
          <w:tab w:val="left" w:pos="1560"/>
        </w:tabs>
        <w:spacing w:after="0" w:line="240" w:lineRule="auto"/>
        <w:ind w:left="0" w:firstLine="709"/>
        <w:jc w:val="both"/>
        <w:rPr>
          <w:rFonts w:cstheme="minorHAnsi"/>
        </w:rPr>
      </w:pPr>
      <w:r w:rsidRPr="003C149E">
        <w:rPr>
          <w:rFonts w:cstheme="minorHAnsi"/>
          <w:spacing w:val="-6"/>
        </w:rPr>
        <w:t>47.2. Paslaug</w:t>
      </w:r>
      <w:r w:rsidR="00080B83" w:rsidRPr="003C149E">
        <w:rPr>
          <w:rFonts w:cstheme="minorHAnsi"/>
          <w:spacing w:val="-6"/>
        </w:rPr>
        <w:t>os</w:t>
      </w:r>
      <w:r w:rsidRPr="003C149E">
        <w:rPr>
          <w:rFonts w:cstheme="minorHAnsi"/>
          <w:spacing w:val="-6"/>
        </w:rPr>
        <w:t xml:space="preserve"> teikėjui, nesant Užsakovo kaltės, uždelsus įvykdyti savo sutartinius įsipareigojimus </w:t>
      </w:r>
      <w:r w:rsidRPr="003C149E">
        <w:rPr>
          <w:rFonts w:cstheme="minorHAnsi"/>
        </w:rPr>
        <w:t>(vėluojant pateikti Sutarties Bendrųjų sąlygų X skyriuje nurodytus draudimo dokumentus</w:t>
      </w:r>
      <w:r w:rsidR="003C51A7" w:rsidRPr="003C149E">
        <w:rPr>
          <w:rFonts w:cstheme="minorHAnsi"/>
        </w:rPr>
        <w:t>, Sutarties Bendrųjų sąlygų 20.11 punkte nurodytas ataskaitas</w:t>
      </w:r>
      <w:r w:rsidR="00515813" w:rsidRPr="003C149E">
        <w:rPr>
          <w:rFonts w:cstheme="minorHAnsi"/>
        </w:rPr>
        <w:t>, 20.9 punkte nurodytus pasitarimų protokolus</w:t>
      </w:r>
      <w:r w:rsidRPr="003C149E">
        <w:rPr>
          <w:rFonts w:cstheme="minorHAnsi"/>
        </w:rPr>
        <w:t>)</w:t>
      </w:r>
      <w:r w:rsidRPr="003C149E">
        <w:rPr>
          <w:rFonts w:cstheme="minorHAnsi"/>
          <w:spacing w:val="-6"/>
        </w:rPr>
        <w:t xml:space="preserve">, nuo kitos dienos jam </w:t>
      </w:r>
      <w:r w:rsidRPr="003C149E">
        <w:rPr>
          <w:rFonts w:cstheme="minorHAnsi"/>
          <w:spacing w:val="1"/>
        </w:rPr>
        <w:t>pradedami</w:t>
      </w:r>
      <w:r w:rsidRPr="003C149E">
        <w:rPr>
          <w:rFonts w:cstheme="minorHAnsi"/>
          <w:spacing w:val="-6"/>
        </w:rPr>
        <w:t xml:space="preserve"> skaičiuoti 0,1 proc. dydžio delspinigiai nuo </w:t>
      </w:r>
      <w:r w:rsidR="00FC6DFC" w:rsidRPr="003C149E">
        <w:rPr>
          <w:rFonts w:cstheme="minorHAnsi"/>
          <w:spacing w:val="-6"/>
        </w:rPr>
        <w:t>Sutarties kainos</w:t>
      </w:r>
      <w:r w:rsidRPr="003C149E">
        <w:rPr>
          <w:rFonts w:cstheme="minorHAnsi"/>
          <w:spacing w:val="-6"/>
        </w:rPr>
        <w:t>, įskaitant PVM, už kiekvieną uždelstą dieną, bet ne daugiau nei 20 proc. nuo Sutarties kainos, įskaitant PVM.</w:t>
      </w:r>
      <w:r w:rsidRPr="003C149E">
        <w:rPr>
          <w:rFonts w:cstheme="minorHAnsi"/>
        </w:rPr>
        <w:t xml:space="preserve"> Delspinigiai už </w:t>
      </w:r>
      <w:r w:rsidR="00FC6DFC" w:rsidRPr="003C149E">
        <w:rPr>
          <w:rFonts w:cstheme="minorHAnsi"/>
          <w:spacing w:val="-6"/>
        </w:rPr>
        <w:t>sutartinių įsipareigojimų uždelsimą</w:t>
      </w:r>
      <w:r w:rsidRPr="003C149E">
        <w:rPr>
          <w:rFonts w:cstheme="minorHAnsi"/>
        </w:rPr>
        <w:t xml:space="preserve"> skaičiuojami nuo kitos dienos, kai </w:t>
      </w:r>
      <w:r w:rsidR="00FC6DFC" w:rsidRPr="003C149E">
        <w:rPr>
          <w:rFonts w:cstheme="minorHAnsi"/>
        </w:rPr>
        <w:t xml:space="preserve">jie </w:t>
      </w:r>
      <w:r w:rsidRPr="003C149E">
        <w:rPr>
          <w:rFonts w:cstheme="minorHAnsi"/>
        </w:rPr>
        <w:t xml:space="preserve">turėjo būti </w:t>
      </w:r>
      <w:r w:rsidR="00FC6DFC" w:rsidRPr="003C149E">
        <w:rPr>
          <w:rFonts w:cstheme="minorHAnsi"/>
        </w:rPr>
        <w:t>įvykdyti</w:t>
      </w:r>
      <w:r w:rsidRPr="003C149E">
        <w:rPr>
          <w:rFonts w:cstheme="minorHAnsi"/>
        </w:rPr>
        <w:t xml:space="preserve"> iki </w:t>
      </w:r>
      <w:r w:rsidR="00FC6DFC" w:rsidRPr="003C149E">
        <w:rPr>
          <w:rFonts w:cstheme="minorHAnsi"/>
        </w:rPr>
        <w:t>faktiško įvykdymo</w:t>
      </w:r>
      <w:r w:rsidRPr="003C149E">
        <w:rPr>
          <w:rFonts w:cstheme="minorHAnsi"/>
        </w:rPr>
        <w:t xml:space="preserve"> dienos. </w:t>
      </w:r>
    </w:p>
    <w:p w14:paraId="4B93B084" w14:textId="11500751" w:rsidR="00515813" w:rsidRPr="003C149E" w:rsidRDefault="00B836FC" w:rsidP="00504DA8">
      <w:pPr>
        <w:pStyle w:val="ListParagraph"/>
        <w:pBdr>
          <w:top w:val="nil"/>
          <w:left w:val="nil"/>
          <w:bottom w:val="nil"/>
          <w:right w:val="nil"/>
          <w:between w:val="nil"/>
        </w:pBdr>
        <w:tabs>
          <w:tab w:val="left" w:pos="709"/>
          <w:tab w:val="left" w:pos="1134"/>
          <w:tab w:val="left" w:pos="1418"/>
          <w:tab w:val="left" w:pos="1560"/>
        </w:tabs>
        <w:spacing w:after="0" w:line="240" w:lineRule="auto"/>
        <w:ind w:left="0" w:firstLine="709"/>
        <w:jc w:val="both"/>
        <w:rPr>
          <w:rStyle w:val="Emphasis"/>
          <w:rFonts w:cstheme="minorHAnsi"/>
          <w:i w:val="0"/>
        </w:rPr>
      </w:pPr>
      <w:r w:rsidRPr="003C149E">
        <w:rPr>
          <w:rStyle w:val="Emphasis"/>
          <w:rFonts w:cstheme="minorHAnsi"/>
          <w:i w:val="0"/>
        </w:rPr>
        <w:t>47.</w:t>
      </w:r>
      <w:r w:rsidR="00CA071E" w:rsidRPr="003C149E">
        <w:rPr>
          <w:rStyle w:val="Emphasis"/>
          <w:rFonts w:cstheme="minorHAnsi"/>
          <w:i w:val="0"/>
        </w:rPr>
        <w:t>3</w:t>
      </w:r>
      <w:r w:rsidRPr="003C149E">
        <w:rPr>
          <w:rStyle w:val="Emphasis"/>
          <w:rFonts w:cstheme="minorHAnsi"/>
          <w:i w:val="0"/>
        </w:rPr>
        <w:t xml:space="preserve">. </w:t>
      </w:r>
      <w:r w:rsidR="00FD5C6E" w:rsidRPr="003C149E">
        <w:rPr>
          <w:rStyle w:val="Emphasis"/>
          <w:rFonts w:cstheme="minorHAnsi"/>
          <w:i w:val="0"/>
        </w:rPr>
        <w:t>Nustačius (Sutarties vykdymo metu, ar jai pasibaigus) Sutartyje ir teisės aktuose numatytų  Paslaug</w:t>
      </w:r>
      <w:r w:rsidR="007525C1" w:rsidRPr="003C149E">
        <w:rPr>
          <w:rStyle w:val="Emphasis"/>
          <w:rFonts w:cstheme="minorHAnsi"/>
          <w:i w:val="0"/>
        </w:rPr>
        <w:t>os</w:t>
      </w:r>
      <w:r w:rsidR="00FD5C6E" w:rsidRPr="003C149E">
        <w:rPr>
          <w:rStyle w:val="Emphasis"/>
          <w:rFonts w:cstheme="minorHAnsi"/>
          <w:i w:val="0"/>
        </w:rPr>
        <w:t xml:space="preserve"> teikėjo pareigų nevykdymą, už kiekvieną tokių pareigų nevykdymo atvejį</w:t>
      </w:r>
      <w:r w:rsidR="00FD5C6E" w:rsidRPr="003C149E">
        <w:rPr>
          <w:rFonts w:cstheme="minorHAnsi"/>
          <w:i/>
        </w:rPr>
        <w:t xml:space="preserve"> </w:t>
      </w:r>
      <w:r w:rsidR="00FD5C6E" w:rsidRPr="003C149E">
        <w:rPr>
          <w:rStyle w:val="Emphasis"/>
          <w:rFonts w:cstheme="minorHAnsi"/>
          <w:i w:val="0"/>
        </w:rPr>
        <w:t>Paslaug</w:t>
      </w:r>
      <w:r w:rsidR="007525C1" w:rsidRPr="003C149E">
        <w:rPr>
          <w:rStyle w:val="Emphasis"/>
          <w:rFonts w:cstheme="minorHAnsi"/>
          <w:i w:val="0"/>
        </w:rPr>
        <w:t>os</w:t>
      </w:r>
      <w:r w:rsidR="00FD5C6E" w:rsidRPr="003C149E">
        <w:rPr>
          <w:rStyle w:val="Emphasis"/>
          <w:rFonts w:cstheme="minorHAnsi"/>
          <w:i w:val="0"/>
        </w:rPr>
        <w:t xml:space="preserve"> teikėjas įsipareigoja Užsakovui sumokėti Sutarties Specialiosiose sąlygose </w:t>
      </w:r>
      <w:r w:rsidR="00FD5C6E" w:rsidRPr="003C149E">
        <w:rPr>
          <w:rFonts w:cstheme="minorHAnsi"/>
        </w:rPr>
        <w:t>nurodytą</w:t>
      </w:r>
      <w:r w:rsidR="00FD5C6E" w:rsidRPr="003C149E">
        <w:rPr>
          <w:rFonts w:cstheme="minorHAnsi"/>
          <w:i/>
        </w:rPr>
        <w:t xml:space="preserve"> </w:t>
      </w:r>
      <w:r w:rsidR="00FD5C6E" w:rsidRPr="003C149E">
        <w:rPr>
          <w:rStyle w:val="Emphasis"/>
          <w:rFonts w:cstheme="minorHAnsi"/>
          <w:i w:val="0"/>
        </w:rPr>
        <w:t>baudą</w:t>
      </w:r>
      <w:r w:rsidR="00515813" w:rsidRPr="003C149E">
        <w:rPr>
          <w:rStyle w:val="Emphasis"/>
          <w:rFonts w:cstheme="minorHAnsi"/>
          <w:i w:val="0"/>
        </w:rPr>
        <w:t>, jei Paslaugos teikėjas:</w:t>
      </w:r>
    </w:p>
    <w:p w14:paraId="21434B17" w14:textId="77777777" w:rsidR="00515813" w:rsidRPr="003C149E" w:rsidRDefault="00515813" w:rsidP="00515813">
      <w:pPr>
        <w:pStyle w:val="ListParagraph"/>
        <w:pBdr>
          <w:top w:val="nil"/>
          <w:left w:val="nil"/>
          <w:bottom w:val="nil"/>
          <w:right w:val="nil"/>
          <w:between w:val="nil"/>
        </w:pBdr>
        <w:tabs>
          <w:tab w:val="left" w:pos="709"/>
          <w:tab w:val="left" w:pos="1134"/>
          <w:tab w:val="left" w:pos="1418"/>
          <w:tab w:val="left" w:pos="1560"/>
        </w:tabs>
        <w:spacing w:after="0" w:line="240" w:lineRule="auto"/>
        <w:ind w:left="0" w:firstLine="851"/>
        <w:jc w:val="both"/>
        <w:rPr>
          <w:rStyle w:val="Emphasis"/>
          <w:rFonts w:cstheme="minorHAnsi"/>
          <w:i w:val="0"/>
        </w:rPr>
      </w:pPr>
      <w:r w:rsidRPr="003C149E">
        <w:rPr>
          <w:rFonts w:cstheme="minorHAnsi"/>
          <w:bCs/>
        </w:rPr>
        <w:t xml:space="preserve">1) </w:t>
      </w:r>
      <w:r w:rsidRPr="003C149E">
        <w:rPr>
          <w:rStyle w:val="Emphasis"/>
          <w:rFonts w:cstheme="minorHAnsi"/>
          <w:i w:val="0"/>
        </w:rPr>
        <w:t>neįvykdė 20</w:t>
      </w:r>
      <w:r w:rsidRPr="003C149E">
        <w:rPr>
          <w:rFonts w:cstheme="minorHAnsi"/>
          <w:bCs/>
        </w:rPr>
        <w:t>.15 punkto reikalavimų</w:t>
      </w:r>
      <w:r w:rsidRPr="003C149E">
        <w:rPr>
          <w:rStyle w:val="Emphasis"/>
          <w:rFonts w:cstheme="minorHAnsi"/>
          <w:i w:val="0"/>
        </w:rPr>
        <w:t>;</w:t>
      </w:r>
    </w:p>
    <w:p w14:paraId="2DA47ED5" w14:textId="77777777" w:rsidR="00515813" w:rsidRPr="003C149E" w:rsidRDefault="00515813" w:rsidP="00515813">
      <w:pPr>
        <w:pStyle w:val="ListParagraph"/>
        <w:pBdr>
          <w:top w:val="nil"/>
          <w:left w:val="nil"/>
          <w:bottom w:val="nil"/>
          <w:right w:val="nil"/>
          <w:between w:val="nil"/>
        </w:pBdr>
        <w:tabs>
          <w:tab w:val="left" w:pos="709"/>
          <w:tab w:val="left" w:pos="1134"/>
          <w:tab w:val="left" w:pos="1418"/>
          <w:tab w:val="left" w:pos="1560"/>
        </w:tabs>
        <w:spacing w:after="0" w:line="240" w:lineRule="auto"/>
        <w:ind w:left="0" w:firstLine="851"/>
        <w:jc w:val="both"/>
        <w:rPr>
          <w:rStyle w:val="Emphasis"/>
          <w:rFonts w:cstheme="minorHAnsi"/>
          <w:i w:val="0"/>
        </w:rPr>
      </w:pPr>
      <w:r w:rsidRPr="003C149E">
        <w:rPr>
          <w:rStyle w:val="Emphasis"/>
          <w:rFonts w:cstheme="minorHAnsi"/>
          <w:i w:val="0"/>
        </w:rPr>
        <w:t>2) nedalyvavo statybvietėje priimant atliktus darbus ir/ar nepatikrino kiekių atitikimo faktiniams darbų kiekiams;</w:t>
      </w:r>
    </w:p>
    <w:p w14:paraId="604EC0FE" w14:textId="46356F63" w:rsidR="00D17597" w:rsidRPr="003C149E" w:rsidRDefault="00515813" w:rsidP="00515813">
      <w:pPr>
        <w:pStyle w:val="ListParagraph"/>
        <w:pBdr>
          <w:top w:val="nil"/>
          <w:left w:val="nil"/>
          <w:bottom w:val="nil"/>
          <w:right w:val="nil"/>
          <w:between w:val="nil"/>
        </w:pBdr>
        <w:tabs>
          <w:tab w:val="left" w:pos="709"/>
          <w:tab w:val="left" w:pos="1134"/>
          <w:tab w:val="left" w:pos="1418"/>
          <w:tab w:val="left" w:pos="1560"/>
        </w:tabs>
        <w:spacing w:after="0" w:line="240" w:lineRule="auto"/>
        <w:ind w:left="0" w:firstLine="851"/>
        <w:jc w:val="both"/>
        <w:rPr>
          <w:rStyle w:val="Emphasis"/>
          <w:rFonts w:cstheme="minorHAnsi"/>
          <w:i w:val="0"/>
        </w:rPr>
      </w:pPr>
      <w:r w:rsidRPr="003C149E">
        <w:rPr>
          <w:rStyle w:val="Emphasis"/>
          <w:rFonts w:cstheme="minorHAnsi"/>
          <w:i w:val="0"/>
        </w:rPr>
        <w:t>3) tiekėjo personalas nesilaikė Darbų saugos reikalavimų</w:t>
      </w:r>
      <w:r w:rsidR="00FD5C6E" w:rsidRPr="003C149E">
        <w:rPr>
          <w:rStyle w:val="Emphasis"/>
          <w:rFonts w:cstheme="minorHAnsi"/>
          <w:i w:val="0"/>
        </w:rPr>
        <w:t>.</w:t>
      </w:r>
      <w:r w:rsidR="00CA071E" w:rsidRPr="003C149E">
        <w:rPr>
          <w:rStyle w:val="Emphasis"/>
          <w:rFonts w:cstheme="minorHAnsi"/>
          <w:i w:val="0"/>
        </w:rPr>
        <w:t>“</w:t>
      </w:r>
    </w:p>
    <w:p w14:paraId="175AB0E2" w14:textId="77777777" w:rsidR="00AD458B" w:rsidRPr="003C149E" w:rsidRDefault="00AD458B" w:rsidP="00504DA8">
      <w:pPr>
        <w:pStyle w:val="ListParagraph"/>
        <w:pBdr>
          <w:top w:val="nil"/>
          <w:left w:val="nil"/>
          <w:bottom w:val="nil"/>
          <w:right w:val="nil"/>
          <w:between w:val="nil"/>
        </w:pBdr>
        <w:tabs>
          <w:tab w:val="left" w:pos="709"/>
          <w:tab w:val="left" w:pos="1134"/>
          <w:tab w:val="left" w:pos="1418"/>
          <w:tab w:val="left" w:pos="1560"/>
        </w:tabs>
        <w:spacing w:after="0" w:line="240" w:lineRule="auto"/>
        <w:ind w:left="0" w:firstLine="709"/>
        <w:jc w:val="both"/>
        <w:rPr>
          <w:rFonts w:eastAsia="Times New Roman" w:cstheme="minorHAnsi"/>
          <w:color w:val="000000"/>
          <w:spacing w:val="-6"/>
        </w:rPr>
      </w:pPr>
    </w:p>
    <w:p w14:paraId="782F89E8" w14:textId="1B268FB5" w:rsidR="000E595C" w:rsidRPr="003C149E" w:rsidRDefault="000E595C" w:rsidP="005A3513">
      <w:pPr>
        <w:pStyle w:val="ListParagraph"/>
        <w:numPr>
          <w:ilvl w:val="0"/>
          <w:numId w:val="2"/>
        </w:numPr>
        <w:spacing w:after="0" w:line="240" w:lineRule="auto"/>
        <w:ind w:left="0" w:firstLine="851"/>
        <w:contextualSpacing w:val="0"/>
        <w:jc w:val="both"/>
        <w:rPr>
          <w:rFonts w:cstheme="minorHAnsi"/>
        </w:rPr>
      </w:pPr>
      <w:r w:rsidRPr="003C149E">
        <w:rPr>
          <w:rFonts w:cstheme="minorHAnsi"/>
        </w:rPr>
        <w:t xml:space="preserve">Sutarties bendrųjų sąlygų </w:t>
      </w:r>
      <w:r w:rsidR="00A35BF7" w:rsidRPr="003C149E">
        <w:rPr>
          <w:rFonts w:cstheme="minorHAnsi"/>
        </w:rPr>
        <w:t>X</w:t>
      </w:r>
      <w:r w:rsidR="00747919" w:rsidRPr="003C149E">
        <w:rPr>
          <w:rFonts w:cstheme="minorHAnsi"/>
        </w:rPr>
        <w:t xml:space="preserve"> </w:t>
      </w:r>
      <w:r w:rsidR="00A35BF7" w:rsidRPr="003C149E">
        <w:rPr>
          <w:rFonts w:cstheme="minorHAnsi"/>
        </w:rPr>
        <w:t>skyrius</w:t>
      </w:r>
      <w:r w:rsidRPr="003C149E">
        <w:rPr>
          <w:rFonts w:cstheme="minorHAnsi"/>
        </w:rPr>
        <w:t xml:space="preserve"> pakeičiamas ir išdėstomas taip:</w:t>
      </w:r>
    </w:p>
    <w:p w14:paraId="2BB78A9D" w14:textId="77777777" w:rsidR="00A35BF7" w:rsidRPr="003C149E" w:rsidRDefault="00A35BF7">
      <w:pPr>
        <w:pStyle w:val="ListParagraph"/>
        <w:pBdr>
          <w:top w:val="nil"/>
          <w:left w:val="nil"/>
          <w:bottom w:val="nil"/>
          <w:right w:val="nil"/>
          <w:between w:val="nil"/>
        </w:pBdr>
        <w:spacing w:after="0" w:line="240" w:lineRule="auto"/>
        <w:ind w:left="540" w:firstLine="311"/>
        <w:jc w:val="both"/>
        <w:rPr>
          <w:rFonts w:cstheme="minorHAnsi"/>
        </w:rPr>
      </w:pPr>
    </w:p>
    <w:p w14:paraId="3B4D7889" w14:textId="246C8DFF" w:rsidR="00A35BF7" w:rsidRPr="003C149E" w:rsidRDefault="00A60E5C" w:rsidP="00564134">
      <w:pPr>
        <w:pStyle w:val="ListParagraph"/>
        <w:pBdr>
          <w:top w:val="nil"/>
          <w:left w:val="nil"/>
          <w:bottom w:val="nil"/>
          <w:right w:val="nil"/>
          <w:between w:val="nil"/>
        </w:pBdr>
        <w:spacing w:after="0" w:line="240" w:lineRule="auto"/>
        <w:ind w:left="540" w:firstLine="311"/>
        <w:jc w:val="center"/>
        <w:rPr>
          <w:rFonts w:cstheme="minorHAnsi"/>
        </w:rPr>
      </w:pPr>
      <w:r w:rsidRPr="003C149E">
        <w:rPr>
          <w:rFonts w:cstheme="minorHAnsi"/>
        </w:rPr>
        <w:t>„</w:t>
      </w:r>
      <w:r w:rsidR="00A35BF7" w:rsidRPr="003C149E">
        <w:rPr>
          <w:rFonts w:cstheme="minorHAnsi"/>
          <w:b/>
        </w:rPr>
        <w:t>X. DRAUDIMAS</w:t>
      </w:r>
    </w:p>
    <w:p w14:paraId="327A99D7" w14:textId="77777777" w:rsidR="00A35BF7" w:rsidRPr="003C149E" w:rsidRDefault="00A35BF7">
      <w:pPr>
        <w:pStyle w:val="ListParagraph"/>
        <w:pBdr>
          <w:top w:val="nil"/>
          <w:left w:val="nil"/>
          <w:bottom w:val="nil"/>
          <w:right w:val="nil"/>
          <w:between w:val="nil"/>
        </w:pBdr>
        <w:spacing w:after="0" w:line="240" w:lineRule="auto"/>
        <w:ind w:left="540" w:firstLine="311"/>
        <w:jc w:val="both"/>
        <w:rPr>
          <w:rFonts w:cstheme="minorHAnsi"/>
        </w:rPr>
      </w:pPr>
    </w:p>
    <w:p w14:paraId="2BD2173E" w14:textId="1F299EF4" w:rsidR="00966B70" w:rsidRPr="003C149E" w:rsidRDefault="00966B70" w:rsidP="00A82E32">
      <w:pPr>
        <w:tabs>
          <w:tab w:val="left" w:pos="851"/>
        </w:tabs>
        <w:suppressAutoHyphens/>
        <w:autoSpaceDN w:val="0"/>
        <w:spacing w:after="0" w:line="240" w:lineRule="auto"/>
        <w:ind w:firstLine="851"/>
        <w:jc w:val="both"/>
        <w:textAlignment w:val="baseline"/>
        <w:rPr>
          <w:rFonts w:cstheme="minorHAnsi"/>
        </w:rPr>
      </w:pPr>
      <w:r w:rsidRPr="003C149E">
        <w:rPr>
          <w:rFonts w:cstheme="minorHAnsi"/>
          <w:b/>
        </w:rPr>
        <w:t>59. Statinio statybos techninio prižiūrėtojo civilinės atsakomybės privalomojo draudimo reikalavimai:</w:t>
      </w:r>
    </w:p>
    <w:p w14:paraId="766914ED" w14:textId="269766A5" w:rsidR="00A82E32" w:rsidRPr="003C149E" w:rsidRDefault="00A82E32" w:rsidP="00A82E32">
      <w:pPr>
        <w:pStyle w:val="ListParagraph"/>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t>59.1. Paslaug</w:t>
      </w:r>
      <w:r w:rsidR="007525C1" w:rsidRPr="003C149E">
        <w:rPr>
          <w:rFonts w:cstheme="minorHAnsi"/>
        </w:rPr>
        <w:t>os</w:t>
      </w:r>
      <w:r w:rsidRPr="003C149E">
        <w:rPr>
          <w:rFonts w:cstheme="minorHAnsi"/>
        </w:rPr>
        <w:t xml:space="preserve"> teikėjas</w:t>
      </w:r>
      <w:r w:rsidR="00966B70" w:rsidRPr="003C149E">
        <w:rPr>
          <w:rFonts w:cstheme="minorHAnsi"/>
        </w:rPr>
        <w:t xml:space="preserve"> privalo ne vėliau kaip </w:t>
      </w:r>
      <w:r w:rsidR="00F7684B" w:rsidRPr="003C149E">
        <w:rPr>
          <w:rFonts w:cstheme="minorHAnsi"/>
        </w:rPr>
        <w:t xml:space="preserve">10 </w:t>
      </w:r>
      <w:r w:rsidR="00515813" w:rsidRPr="003C149E">
        <w:rPr>
          <w:rFonts w:cstheme="minorHAnsi"/>
        </w:rPr>
        <w:t xml:space="preserve">(dešimt) kalendorinių </w:t>
      </w:r>
      <w:r w:rsidR="00F7684B" w:rsidRPr="003C149E">
        <w:rPr>
          <w:rFonts w:cstheme="minorHAnsi"/>
        </w:rPr>
        <w:t xml:space="preserve">dienų nuo Sutarties įsigaliojimo </w:t>
      </w:r>
      <w:r w:rsidR="00966B70" w:rsidRPr="003C149E">
        <w:rPr>
          <w:rFonts w:cstheme="minorHAnsi"/>
        </w:rPr>
        <w:t xml:space="preserve">su Užsakovu suderinti ir savo sąskaita sudaryti statinio statybos techninio prižiūrėtojo civilinės atsakomybės privalomojo draudimo sutartį pagal Lietuvos Respublikos statybos įstatymo XI skirsnyje nustatytus reikalavimus </w:t>
      </w:r>
      <w:r w:rsidR="00966B70" w:rsidRPr="003C149E">
        <w:rPr>
          <w:rFonts w:cstheme="minorHAnsi"/>
          <w:i/>
        </w:rPr>
        <w:t xml:space="preserve">(neatsižvelgiant į Lietuvos Respublikos statybos įstatymo XI skirsnio 42 straipsnio 10 punktą) </w:t>
      </w:r>
      <w:r w:rsidR="00966B70" w:rsidRPr="003C149E">
        <w:rPr>
          <w:rFonts w:cstheme="minorHAnsi"/>
        </w:rPr>
        <w:t xml:space="preserve">bei Sutarties Specialiosiose sąlygose nustatytus reikalavimus ir pateikti Užsakovui draudimo sutarties sudarymo faktą patvirtinančius Sutarties Bendrųjų sąlygų </w:t>
      </w:r>
      <w:r w:rsidR="0002257E" w:rsidRPr="003C149E">
        <w:rPr>
          <w:rFonts w:cstheme="minorHAnsi"/>
        </w:rPr>
        <w:t>60.3</w:t>
      </w:r>
      <w:r w:rsidR="00966B70" w:rsidRPr="003C149E">
        <w:rPr>
          <w:rFonts w:cstheme="minorHAnsi"/>
        </w:rPr>
        <w:t xml:space="preserve"> p. nurodytus dokumentus. Besąlyginė išskaita turi būti ne didesnė nei nurodytoji </w:t>
      </w:r>
      <w:r w:rsidRPr="003C149E">
        <w:rPr>
          <w:rFonts w:cstheme="minorHAnsi"/>
        </w:rPr>
        <w:t>Sutarties Specialiosiose sąlygose</w:t>
      </w:r>
      <w:r w:rsidR="00966B70" w:rsidRPr="003C149E">
        <w:rPr>
          <w:rFonts w:cstheme="minorHAnsi"/>
        </w:rPr>
        <w:t>. Draudimo apsaugos apimtis turi būti ne siauresnė nei numato Statinio statybos techninio prižiūrėtojo</w:t>
      </w:r>
      <w:r w:rsidR="00966B70" w:rsidRPr="003C149E">
        <w:rPr>
          <w:rFonts w:cstheme="minorHAnsi"/>
          <w:b/>
        </w:rPr>
        <w:t xml:space="preserve"> </w:t>
      </w:r>
      <w:r w:rsidR="00966B70" w:rsidRPr="003C149E">
        <w:rPr>
          <w:rFonts w:cstheme="minorHAnsi"/>
        </w:rPr>
        <w:t>civilinės atsakomybės privalomojo draudimo taisyklės bei papildomai turi apimti ir neturtinę žalą. Draudimo apsaugos terminas turi apimti laikotarpį nuo statybos techninės priežiūros pradžios ir negali būti trumpesnis nei 2 metai po statybos techninės priežiūros pabaigos (statytojo objekto statybos užbaigimo akto arba deklaracijos apie statybos užbaigimą pasirašymo dienos).</w:t>
      </w:r>
    </w:p>
    <w:p w14:paraId="026FD7DC" w14:textId="6C473BBD" w:rsidR="0002257E" w:rsidRPr="003C149E" w:rsidRDefault="0002257E" w:rsidP="0002257E">
      <w:pPr>
        <w:pStyle w:val="ListParagraph"/>
        <w:pBdr>
          <w:top w:val="nil"/>
          <w:left w:val="nil"/>
          <w:bottom w:val="nil"/>
          <w:right w:val="nil"/>
          <w:between w:val="nil"/>
        </w:pBdr>
        <w:spacing w:after="0" w:line="240" w:lineRule="auto"/>
        <w:ind w:left="540" w:firstLine="311"/>
        <w:jc w:val="both"/>
        <w:rPr>
          <w:rFonts w:cstheme="minorHAnsi"/>
        </w:rPr>
      </w:pPr>
      <w:r w:rsidRPr="003C149E">
        <w:rPr>
          <w:rFonts w:cstheme="minorHAnsi"/>
        </w:rPr>
        <w:t>60. Draudimo pateikimo ir galiojimo reikalavimai:</w:t>
      </w:r>
    </w:p>
    <w:p w14:paraId="64986458" w14:textId="6DA7160C" w:rsidR="00A82E32" w:rsidRPr="003C149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t>60.1</w:t>
      </w:r>
      <w:r w:rsidR="00A82E32" w:rsidRPr="003C149E">
        <w:rPr>
          <w:rFonts w:cstheme="minorHAnsi"/>
        </w:rPr>
        <w:t>. Paslaug</w:t>
      </w:r>
      <w:r w:rsidR="007525C1" w:rsidRPr="003C149E">
        <w:rPr>
          <w:rFonts w:cstheme="minorHAnsi"/>
        </w:rPr>
        <w:t>os</w:t>
      </w:r>
      <w:r w:rsidR="00A82E32" w:rsidRPr="003C149E">
        <w:rPr>
          <w:rFonts w:cstheme="minorHAnsi"/>
        </w:rPr>
        <w:t xml:space="preserve"> teikėjas gali sudaryti sutartis, apjungiančias kelias šiame Bendrųjų sąlygų skyriuje nurodytų draudimų rūšis.</w:t>
      </w:r>
    </w:p>
    <w:p w14:paraId="4F591B04" w14:textId="3E05BCA0" w:rsidR="00A82E32" w:rsidRPr="003C149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cstheme="minorHAnsi"/>
          <w:i/>
        </w:rPr>
      </w:pPr>
      <w:r w:rsidRPr="003C149E">
        <w:rPr>
          <w:rFonts w:cstheme="minorHAnsi"/>
        </w:rPr>
        <w:t>60.2</w:t>
      </w:r>
      <w:r w:rsidR="00A82E32" w:rsidRPr="003C149E">
        <w:rPr>
          <w:rFonts w:cstheme="minorHAnsi"/>
        </w:rPr>
        <w:t>. Visų Paslaug</w:t>
      </w:r>
      <w:r w:rsidR="007525C1" w:rsidRPr="003C149E">
        <w:rPr>
          <w:rFonts w:cstheme="minorHAnsi"/>
        </w:rPr>
        <w:t>os</w:t>
      </w:r>
      <w:r w:rsidR="00A82E32" w:rsidRPr="003C149E">
        <w:rPr>
          <w:rFonts w:cstheme="minorHAnsi"/>
        </w:rPr>
        <w:t xml:space="preserve"> teikėjo sudaromų šiame Bendrųjų sąlygų skyriuje nurodytų draudimo sutarčių sąlygos iki šių sutarčių (ar, jeigu remiamasi galiojančiomis draudimo sutartimis – būtinų šių sutarčių papildymų, patikslinimų) sudarymo turi būti raštu suderintos su Užsakovu ar jo įgaliotu atstovu. Su užsakovu nesuderintos draudimo sutarčių sąlygos laikomos Užsakovui nepriimtinomis ir Užsakovui nepateiktomis </w:t>
      </w:r>
      <w:proofErr w:type="spellStart"/>
      <w:r w:rsidR="00A82E32" w:rsidRPr="003C149E">
        <w:rPr>
          <w:rFonts w:cstheme="minorHAnsi"/>
          <w:i/>
        </w:rPr>
        <w:t>ab</w:t>
      </w:r>
      <w:proofErr w:type="spellEnd"/>
      <w:r w:rsidR="00A82E32" w:rsidRPr="003C149E">
        <w:rPr>
          <w:rFonts w:cstheme="minorHAnsi"/>
          <w:i/>
        </w:rPr>
        <w:t xml:space="preserve"> </w:t>
      </w:r>
      <w:proofErr w:type="spellStart"/>
      <w:r w:rsidR="00A82E32" w:rsidRPr="003C149E">
        <w:rPr>
          <w:rFonts w:cstheme="minorHAnsi"/>
          <w:i/>
        </w:rPr>
        <w:t>initio</w:t>
      </w:r>
      <w:proofErr w:type="spellEnd"/>
      <w:r w:rsidR="00A82E32" w:rsidRPr="003C149E">
        <w:rPr>
          <w:rFonts w:cstheme="minorHAnsi"/>
          <w:i/>
        </w:rPr>
        <w:t>.</w:t>
      </w:r>
    </w:p>
    <w:p w14:paraId="3982EAB4" w14:textId="7D22201C" w:rsidR="00A82E32" w:rsidRPr="003C149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t>60.3</w:t>
      </w:r>
      <w:r w:rsidR="00A82E32" w:rsidRPr="003C149E">
        <w:rPr>
          <w:rFonts w:cstheme="minorHAnsi"/>
        </w:rPr>
        <w:t>. Paslaug</w:t>
      </w:r>
      <w:r w:rsidR="007525C1" w:rsidRPr="003C149E">
        <w:rPr>
          <w:rFonts w:cstheme="minorHAnsi"/>
        </w:rPr>
        <w:t>os</w:t>
      </w:r>
      <w:r w:rsidR="00A82E32" w:rsidRPr="003C149E">
        <w:rPr>
          <w:rFonts w:cstheme="minorHAnsi"/>
        </w:rPr>
        <w:t xml:space="preserve"> teikėjas privalo pateikti Užsakovui civilinės atsakomybės draudimo(-ų) liudijimo(-ų) (poliso(-ų)) ir mokestinio(-ų)  pavedimo(-ų), patvirtinančio(-</w:t>
      </w:r>
      <w:proofErr w:type="spellStart"/>
      <w:r w:rsidR="00A82E32" w:rsidRPr="003C149E">
        <w:rPr>
          <w:rFonts w:cstheme="minorHAnsi"/>
        </w:rPr>
        <w:t>ių</w:t>
      </w:r>
      <w:proofErr w:type="spellEnd"/>
      <w:r w:rsidR="00A82E32" w:rsidRPr="003C149E">
        <w:rPr>
          <w:rFonts w:cstheme="minorHAnsi"/>
        </w:rPr>
        <w:t>)  draudimo(-ų)  įmokos(-ų)  ar jos(-ų)  dalies(-</w:t>
      </w:r>
      <w:proofErr w:type="spellStart"/>
      <w:r w:rsidR="00A82E32" w:rsidRPr="003C149E">
        <w:rPr>
          <w:rFonts w:cstheme="minorHAnsi"/>
        </w:rPr>
        <w:t>ių</w:t>
      </w:r>
      <w:proofErr w:type="spellEnd"/>
      <w:r w:rsidR="00A82E32" w:rsidRPr="003C149E">
        <w:rPr>
          <w:rFonts w:cstheme="minorHAnsi"/>
        </w:rPr>
        <w:t xml:space="preserve">)  sumokėjimą, patvirtintas kopijas. </w:t>
      </w:r>
    </w:p>
    <w:p w14:paraId="5015ED47" w14:textId="2136D825" w:rsidR="00A82E32" w:rsidRPr="003C149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t>60.4</w:t>
      </w:r>
      <w:r w:rsidR="00A82E32" w:rsidRPr="003C149E">
        <w:rPr>
          <w:rFonts w:cstheme="minorHAnsi"/>
        </w:rPr>
        <w:t xml:space="preserve">. </w:t>
      </w:r>
      <w:r w:rsidR="007525C1" w:rsidRPr="003C149E">
        <w:rPr>
          <w:rFonts w:cstheme="minorHAnsi"/>
        </w:rPr>
        <w:t xml:space="preserve">Paslaugos </w:t>
      </w:r>
      <w:r w:rsidRPr="003C149E">
        <w:rPr>
          <w:rFonts w:cstheme="minorHAnsi"/>
        </w:rPr>
        <w:t>teikėjas</w:t>
      </w:r>
      <w:r w:rsidR="00A82E32" w:rsidRPr="003C149E">
        <w:rPr>
          <w:rFonts w:cstheme="minorHAnsi"/>
        </w:rPr>
        <w:t>(-ai) savo sąskaita privalo pratęsti (atnaujinti) draudimo sutartį(-</w:t>
      </w:r>
      <w:proofErr w:type="spellStart"/>
      <w:r w:rsidR="00A82E32" w:rsidRPr="003C149E">
        <w:rPr>
          <w:rFonts w:cstheme="minorHAnsi"/>
        </w:rPr>
        <w:t>is</w:t>
      </w:r>
      <w:proofErr w:type="spellEnd"/>
      <w:r w:rsidR="00A82E32" w:rsidRPr="003C149E">
        <w:rPr>
          <w:rFonts w:cstheme="minorHAnsi"/>
        </w:rPr>
        <w:t>) ir per 2 (dvi) darbo dienas nuo draudimo sutarties atnaujinimo pateikti Užsakovui tai patvirtinančius dokumentus, jeigu draudimo sutartis(-</w:t>
      </w:r>
      <w:proofErr w:type="spellStart"/>
      <w:r w:rsidR="00A82E32" w:rsidRPr="003C149E">
        <w:rPr>
          <w:rFonts w:cstheme="minorHAnsi"/>
        </w:rPr>
        <w:t>ys</w:t>
      </w:r>
      <w:proofErr w:type="spellEnd"/>
      <w:r w:rsidR="00A82E32" w:rsidRPr="003C149E">
        <w:rPr>
          <w:rFonts w:cstheme="minorHAnsi"/>
        </w:rPr>
        <w:t>) pasibaigs anksčiau, negu numatyta teisės aktuose.</w:t>
      </w:r>
    </w:p>
    <w:p w14:paraId="03C5FE2E" w14:textId="500ED497" w:rsidR="00A82E32" w:rsidRPr="003C149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t>60.5</w:t>
      </w:r>
      <w:r w:rsidR="00A82E32" w:rsidRPr="003C149E">
        <w:rPr>
          <w:rFonts w:cstheme="minorHAnsi"/>
        </w:rPr>
        <w:t xml:space="preserve">. Jei draudimo įmoka yra mokama dalimis, po kiekvieno draudimo liudijime nurodyto draudimo įmokos sumokėjimo termino dienos, </w:t>
      </w:r>
      <w:r w:rsidRPr="003C149E">
        <w:rPr>
          <w:rFonts w:cstheme="minorHAnsi"/>
        </w:rPr>
        <w:t>Paslaug</w:t>
      </w:r>
      <w:r w:rsidR="007525C1" w:rsidRPr="003C149E">
        <w:rPr>
          <w:rFonts w:cstheme="minorHAnsi"/>
        </w:rPr>
        <w:t>os</w:t>
      </w:r>
      <w:r w:rsidRPr="003C149E">
        <w:rPr>
          <w:rFonts w:cstheme="minorHAnsi"/>
        </w:rPr>
        <w:t xml:space="preserve"> teikėjas</w:t>
      </w:r>
      <w:r w:rsidR="00A82E32" w:rsidRPr="003C149E">
        <w:rPr>
          <w:rFonts w:cstheme="minorHAnsi"/>
        </w:rPr>
        <w:t xml:space="preserve"> privalo Užsakovui pateikti jos sumokėjimą patvirtinančio dokumento patvirtintą kopiją.</w:t>
      </w:r>
    </w:p>
    <w:p w14:paraId="482022EC" w14:textId="63FE73D4" w:rsidR="00A82E32" w:rsidRPr="003C149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t>60.6</w:t>
      </w:r>
      <w:r w:rsidR="00A82E32" w:rsidRPr="003C149E">
        <w:rPr>
          <w:rFonts w:cstheme="minorHAnsi"/>
        </w:rPr>
        <w:t xml:space="preserve">. Jeigu </w:t>
      </w:r>
      <w:r w:rsidRPr="003C149E">
        <w:rPr>
          <w:rFonts w:cstheme="minorHAnsi"/>
        </w:rPr>
        <w:t>Paslaug</w:t>
      </w:r>
      <w:r w:rsidR="007525C1" w:rsidRPr="003C149E">
        <w:rPr>
          <w:rFonts w:cstheme="minorHAnsi"/>
        </w:rPr>
        <w:t>os</w:t>
      </w:r>
      <w:r w:rsidRPr="003C149E">
        <w:rPr>
          <w:rFonts w:cstheme="minorHAnsi"/>
        </w:rPr>
        <w:t xml:space="preserve"> teikėjas</w:t>
      </w:r>
      <w:r w:rsidR="00A82E32" w:rsidRPr="003C149E">
        <w:rPr>
          <w:rFonts w:cstheme="minorHAnsi"/>
        </w:rPr>
        <w:t xml:space="preserve"> veikia jungtinės veiklos (partnerystės) pagrindu ir/ar samdosi subrangovus, tai visi kiti partneriai ir/ar subrangovai turi būti įvardinti kaip papildomi apdraustieji pateiktame draudimo liudijime (polise).</w:t>
      </w:r>
    </w:p>
    <w:p w14:paraId="12AF8EEE" w14:textId="2821764E" w:rsidR="00A82E32" w:rsidRPr="003C149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t>60.7</w:t>
      </w:r>
      <w:r w:rsidR="00A82E32" w:rsidRPr="003C149E">
        <w:rPr>
          <w:rFonts w:cstheme="minorHAnsi"/>
        </w:rPr>
        <w:t>. Draudimo sutartyje turi būti numatyta galimybė išmokėti draudimo išmokas Sutarties valiuta, reikalinga nuostoliams arba žalai padengti. Iš draudikų gautos draudimo išmokos turi būti naudojamos nuostoliams arba žalai padengti.</w:t>
      </w:r>
    </w:p>
    <w:p w14:paraId="07366C8C" w14:textId="471B767C" w:rsidR="00A82E32" w:rsidRPr="003C149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lastRenderedPageBreak/>
        <w:t>60.8</w:t>
      </w:r>
      <w:r w:rsidR="00A82E32" w:rsidRPr="003C149E">
        <w:rPr>
          <w:rFonts w:cstheme="minorHAnsi"/>
        </w:rPr>
        <w:t xml:space="preserve">. </w:t>
      </w:r>
      <w:r w:rsidRPr="003C149E">
        <w:rPr>
          <w:rFonts w:cstheme="minorHAnsi"/>
        </w:rPr>
        <w:t>Paslaug</w:t>
      </w:r>
      <w:r w:rsidR="007525C1" w:rsidRPr="003C149E">
        <w:rPr>
          <w:rFonts w:cstheme="minorHAnsi"/>
        </w:rPr>
        <w:t>os</w:t>
      </w:r>
      <w:r w:rsidRPr="003C149E">
        <w:rPr>
          <w:rFonts w:cstheme="minorHAnsi"/>
        </w:rPr>
        <w:t xml:space="preserve"> teikėjas</w:t>
      </w:r>
      <w:r w:rsidR="00A82E32" w:rsidRPr="003C149E">
        <w:rPr>
          <w:rFonts w:cstheme="minorHAnsi"/>
        </w:rPr>
        <w:t xml:space="preserve"> privalo laikytis visų Draudimo sutartyje apibrėžtų sąlygų. </w:t>
      </w:r>
      <w:r w:rsidRPr="003C149E">
        <w:rPr>
          <w:rFonts w:cstheme="minorHAnsi"/>
        </w:rPr>
        <w:t>Paslaug</w:t>
      </w:r>
      <w:r w:rsidR="007525C1" w:rsidRPr="003C149E">
        <w:rPr>
          <w:rFonts w:cstheme="minorHAnsi"/>
        </w:rPr>
        <w:t>os</w:t>
      </w:r>
      <w:r w:rsidRPr="003C149E">
        <w:rPr>
          <w:rFonts w:cstheme="minorHAnsi"/>
        </w:rPr>
        <w:t xml:space="preserve"> teikėjas</w:t>
      </w:r>
      <w:r w:rsidR="00A82E32" w:rsidRPr="003C149E">
        <w:rPr>
          <w:rFonts w:cstheme="minorHAnsi"/>
        </w:rPr>
        <w:t xml:space="preserve"> privalo nuolat informuoti draudikus apie bet kuriuos atitinkamus Darbų vykdymo pasikeitimus ir užtikrinti, kad sudaryta Draudimo sutartis galiotų pagal šio punkto reikalavimus.</w:t>
      </w:r>
    </w:p>
    <w:p w14:paraId="5D86FFA4" w14:textId="46395F84" w:rsidR="00A82E32" w:rsidRPr="003C149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t>60.9</w:t>
      </w:r>
      <w:r w:rsidR="00A82E32" w:rsidRPr="003C149E">
        <w:rPr>
          <w:rFonts w:cstheme="minorHAnsi"/>
        </w:rPr>
        <w:t xml:space="preserve">. </w:t>
      </w:r>
      <w:r w:rsidRPr="003C149E">
        <w:rPr>
          <w:rFonts w:cstheme="minorHAnsi"/>
        </w:rPr>
        <w:t>Paslaug</w:t>
      </w:r>
      <w:r w:rsidR="007525C1" w:rsidRPr="003C149E">
        <w:rPr>
          <w:rFonts w:cstheme="minorHAnsi"/>
        </w:rPr>
        <w:t>os</w:t>
      </w:r>
      <w:r w:rsidRPr="003C149E">
        <w:rPr>
          <w:rFonts w:cstheme="minorHAnsi"/>
        </w:rPr>
        <w:t xml:space="preserve"> teikėjas</w:t>
      </w:r>
      <w:r w:rsidR="00A82E32" w:rsidRPr="003C149E">
        <w:rPr>
          <w:rFonts w:cstheme="minorHAnsi"/>
        </w:rPr>
        <w:t xml:space="preserve"> neturi teisės daryti jokių Draudimo sutarties sąlygų pakeitimų (išskyrus Draudimo sutarties šalių rekvizitų pakeitimus) be išankstinio Užsakovo sutikimo. Jeigu draudikas mėgina padaryti Draudimo sutarties sąlygų pakeitimą, tai </w:t>
      </w:r>
      <w:r w:rsidRPr="003C149E">
        <w:rPr>
          <w:rFonts w:cstheme="minorHAnsi"/>
        </w:rPr>
        <w:t>Paslaug</w:t>
      </w:r>
      <w:r w:rsidR="007525C1" w:rsidRPr="003C149E">
        <w:rPr>
          <w:rFonts w:cstheme="minorHAnsi"/>
        </w:rPr>
        <w:t>os</w:t>
      </w:r>
      <w:r w:rsidRPr="003C149E">
        <w:rPr>
          <w:rFonts w:cstheme="minorHAnsi"/>
        </w:rPr>
        <w:t xml:space="preserve"> teikėjas</w:t>
      </w:r>
      <w:r w:rsidR="00A82E32" w:rsidRPr="003C149E">
        <w:rPr>
          <w:rFonts w:cstheme="minorHAnsi"/>
        </w:rPr>
        <w:t xml:space="preserve"> privalo nedelsdamas tai pranešti ir Užsakovui.</w:t>
      </w:r>
    </w:p>
    <w:p w14:paraId="34F4FE25" w14:textId="594279AF" w:rsidR="0002257E" w:rsidRPr="003C149E" w:rsidRDefault="0002257E" w:rsidP="0002257E">
      <w:pPr>
        <w:pStyle w:val="ListParagraph"/>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t>60.10</w:t>
      </w:r>
      <w:r w:rsidR="00A82E32" w:rsidRPr="003C149E">
        <w:rPr>
          <w:rFonts w:cstheme="minorHAnsi"/>
        </w:rPr>
        <w:t xml:space="preserve">. Jeigu </w:t>
      </w:r>
      <w:r w:rsidRPr="003C149E">
        <w:rPr>
          <w:rFonts w:cstheme="minorHAnsi"/>
        </w:rPr>
        <w:t>Paslaug</w:t>
      </w:r>
      <w:r w:rsidR="007525C1" w:rsidRPr="003C149E">
        <w:rPr>
          <w:rFonts w:cstheme="minorHAnsi"/>
        </w:rPr>
        <w:t>os</w:t>
      </w:r>
      <w:r w:rsidRPr="003C149E">
        <w:rPr>
          <w:rFonts w:cstheme="minorHAnsi"/>
        </w:rPr>
        <w:t xml:space="preserve"> teikėjas</w:t>
      </w:r>
      <w:r w:rsidR="00A82E32" w:rsidRPr="003C149E">
        <w:rPr>
          <w:rFonts w:cstheme="minorHAnsi"/>
        </w:rPr>
        <w:t xml:space="preserve">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w:t>
      </w:r>
      <w:r w:rsidRPr="003C149E">
        <w:rPr>
          <w:rFonts w:cstheme="minorHAnsi"/>
        </w:rPr>
        <w:t>Paslaug</w:t>
      </w:r>
      <w:r w:rsidR="007525C1" w:rsidRPr="003C149E">
        <w:rPr>
          <w:rFonts w:cstheme="minorHAnsi"/>
        </w:rPr>
        <w:t>os</w:t>
      </w:r>
      <w:r w:rsidRPr="003C149E">
        <w:rPr>
          <w:rFonts w:cstheme="minorHAnsi"/>
        </w:rPr>
        <w:t xml:space="preserve"> teikėjui</w:t>
      </w:r>
      <w:r w:rsidR="00A82E32" w:rsidRPr="003C149E">
        <w:rPr>
          <w:rFonts w:cstheme="minorHAnsi"/>
        </w:rPr>
        <w:t xml:space="preserve"> priklausančias mokėti sumas už atliktus Darbus tol, kol </w:t>
      </w:r>
      <w:r w:rsidRPr="003C149E">
        <w:rPr>
          <w:rFonts w:cstheme="minorHAnsi"/>
        </w:rPr>
        <w:t>Paslaug</w:t>
      </w:r>
      <w:r w:rsidR="007525C1" w:rsidRPr="003C149E">
        <w:rPr>
          <w:rFonts w:cstheme="minorHAnsi"/>
        </w:rPr>
        <w:t>os</w:t>
      </w:r>
      <w:r w:rsidRPr="003C149E">
        <w:rPr>
          <w:rFonts w:cstheme="minorHAnsi"/>
        </w:rPr>
        <w:t xml:space="preserve"> teikėjas</w:t>
      </w:r>
      <w:r w:rsidR="00A82E32" w:rsidRPr="003C149E">
        <w:rPr>
          <w:rFonts w:cstheme="minorHAnsi"/>
        </w:rPr>
        <w:t xml:space="preserve"> įvykdys visus savo įsipareigojimus, numatytus šiame punkte. Jeigu Užsakovas pats sumoka draudimo įmokas už šiame punkte numatytą Draudimo sutartį, tai </w:t>
      </w:r>
      <w:r w:rsidRPr="003C149E">
        <w:rPr>
          <w:rFonts w:cstheme="minorHAnsi"/>
        </w:rPr>
        <w:t>Paslaug</w:t>
      </w:r>
      <w:r w:rsidR="007525C1" w:rsidRPr="003C149E">
        <w:rPr>
          <w:rFonts w:cstheme="minorHAnsi"/>
        </w:rPr>
        <w:t>os</w:t>
      </w:r>
      <w:r w:rsidRPr="003C149E">
        <w:rPr>
          <w:rFonts w:cstheme="minorHAnsi"/>
        </w:rPr>
        <w:t xml:space="preserve"> teikėjas</w:t>
      </w:r>
      <w:r w:rsidR="00A82E32" w:rsidRPr="003C149E">
        <w:rPr>
          <w:rFonts w:cstheme="minorHAnsi"/>
        </w:rPr>
        <w:t xml:space="preserve"> privalo iš Sutarties kainos grąžinti sumokėtas draudimo įmokas Užsakovui arba atitinkamai turi būti sumažinta Sutarties kaina.</w:t>
      </w:r>
    </w:p>
    <w:p w14:paraId="6F248714" w14:textId="35E88DB2" w:rsidR="0002257E" w:rsidRPr="003C149E" w:rsidRDefault="0002257E" w:rsidP="0002257E">
      <w:pPr>
        <w:pStyle w:val="ListParagraph"/>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t>60.11.</w:t>
      </w:r>
      <w:r w:rsidR="00A82E32" w:rsidRPr="003C149E">
        <w:rPr>
          <w:rFonts w:cstheme="minorHAnsi"/>
        </w:rPr>
        <w:t xml:space="preserve">Patirtus nuostolius arba žalą, jeigu jos visai arba dalinai nekompensuoja draudikai, privalo padengti </w:t>
      </w:r>
      <w:r w:rsidR="00FA2E16" w:rsidRPr="003C149E">
        <w:rPr>
          <w:rFonts w:cstheme="minorHAnsi"/>
        </w:rPr>
        <w:t>Paslaug</w:t>
      </w:r>
      <w:r w:rsidR="007525C1" w:rsidRPr="003C149E">
        <w:rPr>
          <w:rFonts w:cstheme="minorHAnsi"/>
        </w:rPr>
        <w:t>os</w:t>
      </w:r>
      <w:r w:rsidR="00FA2E16" w:rsidRPr="003C149E">
        <w:rPr>
          <w:rFonts w:cstheme="minorHAnsi"/>
        </w:rPr>
        <w:t xml:space="preserve"> teikėjas</w:t>
      </w:r>
      <w:r w:rsidR="00A82E32" w:rsidRPr="003C149E">
        <w:rPr>
          <w:rFonts w:cstheme="minorHAnsi"/>
        </w:rPr>
        <w:t xml:space="preserve"> ir (arba) Užsakovas atitinkamai pagal prisiimtus įsipareigojimus, finansines prievoles arba atsakomybę. Tačiau jeigu </w:t>
      </w:r>
      <w:r w:rsidR="00FA2E16" w:rsidRPr="003C149E">
        <w:rPr>
          <w:rFonts w:cstheme="minorHAnsi"/>
        </w:rPr>
        <w:t>Paslaug</w:t>
      </w:r>
      <w:r w:rsidR="007525C1" w:rsidRPr="003C149E">
        <w:rPr>
          <w:rFonts w:cstheme="minorHAnsi"/>
        </w:rPr>
        <w:t>os</w:t>
      </w:r>
      <w:r w:rsidR="00FA2E16" w:rsidRPr="003C149E">
        <w:rPr>
          <w:rFonts w:cstheme="minorHAnsi"/>
        </w:rPr>
        <w:t xml:space="preserve"> teikėjas</w:t>
      </w:r>
      <w:r w:rsidR="00A82E32" w:rsidRPr="003C149E">
        <w:rPr>
          <w:rFonts w:cstheme="minorHAnsi"/>
        </w:rPr>
        <w:t xml:space="preserve"> nesudaro Draudimo sutarties šiame punkte nurodytomis sąlygomis arba neužtikrina Draudimo sutartyje draudiko nurodytų sąlygų laikymosi, tai bet kokius nuostolius arba žalą, kuriuos pagal Draudimo sutartį būtų turėjusi atlyginti draudimo įmonė, privalo atlyginti </w:t>
      </w:r>
      <w:r w:rsidR="00FA2E16" w:rsidRPr="003C149E">
        <w:rPr>
          <w:rFonts w:cstheme="minorHAnsi"/>
        </w:rPr>
        <w:t>Paslaugų teikėjas</w:t>
      </w:r>
      <w:r w:rsidR="00A82E32" w:rsidRPr="003C149E">
        <w:rPr>
          <w:rFonts w:cstheme="minorHAnsi"/>
        </w:rPr>
        <w:t>.</w:t>
      </w:r>
    </w:p>
    <w:p w14:paraId="64A391B4" w14:textId="76E16A90" w:rsidR="001A594B" w:rsidRPr="003C149E" w:rsidRDefault="0002257E" w:rsidP="0002257E">
      <w:pPr>
        <w:pStyle w:val="ListParagraph"/>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t>60.12.</w:t>
      </w:r>
      <w:r w:rsidR="00FA2E16" w:rsidRPr="003C149E">
        <w:rPr>
          <w:rFonts w:cstheme="minorHAnsi"/>
        </w:rPr>
        <w:t xml:space="preserve"> Paslaug</w:t>
      </w:r>
      <w:r w:rsidR="007525C1" w:rsidRPr="003C149E">
        <w:rPr>
          <w:rFonts w:cstheme="minorHAnsi"/>
        </w:rPr>
        <w:t>os</w:t>
      </w:r>
      <w:r w:rsidR="00FA2E16" w:rsidRPr="003C149E">
        <w:rPr>
          <w:rFonts w:cstheme="minorHAnsi"/>
        </w:rPr>
        <w:t xml:space="preserve"> teikėjas</w:t>
      </w:r>
      <w:r w:rsidR="00A82E32" w:rsidRPr="003C149E">
        <w:rPr>
          <w:rFonts w:cstheme="minorHAnsi"/>
        </w:rPr>
        <w:t xml:space="preserve"> per visą Draudimo sutarčių apsaugos galiojimo laikotarpį, nedelsdamas, t. y. per 1 (vieną) darbo dieną, kai to pareikalauja Užsakovas, turi pateikti įrodymus, patvirtinančius draudimo apsaugos galiojimą ir reguliarų draudimo įmokų mokėjimą.</w:t>
      </w:r>
    </w:p>
    <w:p w14:paraId="69A9F165" w14:textId="47722B13" w:rsidR="00A82E32" w:rsidRPr="003C149E" w:rsidRDefault="001A594B" w:rsidP="0002257E">
      <w:pPr>
        <w:pStyle w:val="ListParagraph"/>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t>60.13. Jeigu draudiko išmokėtos draudimo išmokos nepakanka Paslaugos teikėjo padarytai žalai atlyginti, Paslaugos teikėjas privalo atlyginti likusius nuostolius. Jeigu Paslaugos teikėjas nesudaro draudimo sutarčių arba neužtikrina draudimo sutartyse nurodytų sąlygų laikymosi, Paslaugos teikėjas privalo atlyginti visą padarytą žalą.</w:t>
      </w:r>
      <w:r w:rsidR="005014B0" w:rsidRPr="003C149E">
        <w:rPr>
          <w:rFonts w:cstheme="minorHAnsi"/>
        </w:rPr>
        <w:t>“</w:t>
      </w:r>
    </w:p>
    <w:p w14:paraId="3DFAB4D9" w14:textId="77777777" w:rsidR="00A35BF7" w:rsidRPr="003C149E" w:rsidRDefault="00A35BF7" w:rsidP="00D62BA2">
      <w:pPr>
        <w:pStyle w:val="ListParagraph"/>
        <w:pBdr>
          <w:top w:val="nil"/>
          <w:left w:val="nil"/>
          <w:bottom w:val="nil"/>
          <w:right w:val="nil"/>
          <w:between w:val="nil"/>
        </w:pBdr>
        <w:tabs>
          <w:tab w:val="left" w:pos="142"/>
          <w:tab w:val="left" w:pos="993"/>
          <w:tab w:val="left" w:pos="1560"/>
        </w:tabs>
        <w:spacing w:after="0" w:line="240" w:lineRule="auto"/>
        <w:ind w:left="851"/>
        <w:jc w:val="both"/>
        <w:rPr>
          <w:rFonts w:cstheme="minorHAnsi"/>
        </w:rPr>
      </w:pPr>
    </w:p>
    <w:p w14:paraId="2E94D191" w14:textId="001E05FD" w:rsidR="00B828B8" w:rsidRPr="003C149E" w:rsidRDefault="00B828B8" w:rsidP="005A3513">
      <w:pPr>
        <w:pStyle w:val="ListParagraph"/>
        <w:numPr>
          <w:ilvl w:val="0"/>
          <w:numId w:val="2"/>
        </w:numPr>
        <w:tabs>
          <w:tab w:val="left" w:pos="567"/>
        </w:tabs>
        <w:spacing w:after="0" w:line="240" w:lineRule="auto"/>
        <w:contextualSpacing w:val="0"/>
        <w:jc w:val="both"/>
        <w:rPr>
          <w:rFonts w:cstheme="minorHAnsi"/>
        </w:rPr>
      </w:pPr>
      <w:r w:rsidRPr="003C149E">
        <w:rPr>
          <w:rFonts w:cstheme="minorHAnsi"/>
        </w:rPr>
        <w:t>Sutarties bendrųjų sąlygų 63.2 punktas pakeičiamas ir išdėstomas taip:</w:t>
      </w:r>
    </w:p>
    <w:p w14:paraId="4C5764B6" w14:textId="0FCE6F02" w:rsidR="00B828B8" w:rsidRPr="003C149E" w:rsidRDefault="00B828B8" w:rsidP="00953DF6">
      <w:pPr>
        <w:pStyle w:val="BodyText"/>
        <w:tabs>
          <w:tab w:val="left" w:pos="567"/>
        </w:tabs>
        <w:spacing w:after="0" w:line="240" w:lineRule="auto"/>
        <w:ind w:firstLine="851"/>
        <w:jc w:val="both"/>
        <w:rPr>
          <w:rFonts w:asciiTheme="minorHAnsi" w:hAnsiTheme="minorHAnsi" w:cstheme="minorHAnsi"/>
          <w:sz w:val="22"/>
        </w:rPr>
      </w:pPr>
      <w:r w:rsidRPr="003C149E">
        <w:rPr>
          <w:rFonts w:asciiTheme="minorHAnsi" w:hAnsiTheme="minorHAnsi" w:cstheme="minorHAnsi"/>
          <w:sz w:val="22"/>
        </w:rPr>
        <w:t>„63.2. Paslaugos teikėjas, siekdamas pakeisti ūkio subjektą ir (ar) specialistą, turi raštu informuoti Užsakovą ne vėliau kaip prieš 3 (tris) darbo dienas ir gauti Užsakovo raštišką sutikimą.“</w:t>
      </w:r>
    </w:p>
    <w:p w14:paraId="4DE8C35C" w14:textId="77777777" w:rsidR="00747625" w:rsidRPr="003C149E" w:rsidRDefault="00747625" w:rsidP="00953DF6">
      <w:pPr>
        <w:pStyle w:val="BodyText"/>
        <w:tabs>
          <w:tab w:val="left" w:pos="567"/>
        </w:tabs>
        <w:spacing w:after="0" w:line="240" w:lineRule="auto"/>
        <w:ind w:firstLine="851"/>
        <w:jc w:val="both"/>
        <w:rPr>
          <w:rFonts w:asciiTheme="minorHAnsi" w:hAnsiTheme="minorHAnsi" w:cstheme="minorHAnsi"/>
          <w:sz w:val="22"/>
        </w:rPr>
      </w:pPr>
    </w:p>
    <w:p w14:paraId="61DBF23C" w14:textId="6CEE177B" w:rsidR="00747625" w:rsidRPr="003C149E" w:rsidRDefault="00747625" w:rsidP="005A3513">
      <w:pPr>
        <w:pStyle w:val="ListParagraph"/>
        <w:numPr>
          <w:ilvl w:val="0"/>
          <w:numId w:val="2"/>
        </w:numPr>
        <w:tabs>
          <w:tab w:val="left" w:pos="567"/>
        </w:tabs>
        <w:spacing w:after="0" w:line="240" w:lineRule="auto"/>
        <w:contextualSpacing w:val="0"/>
        <w:jc w:val="both"/>
        <w:rPr>
          <w:rFonts w:cstheme="minorHAnsi"/>
        </w:rPr>
      </w:pPr>
      <w:r w:rsidRPr="003C149E">
        <w:rPr>
          <w:rFonts w:cstheme="minorHAnsi"/>
        </w:rPr>
        <w:t>Sutarties bendrųjų sąlygų XV skyrius pakeičiamas ir išdėstomas taip:</w:t>
      </w:r>
    </w:p>
    <w:p w14:paraId="0BE385D2" w14:textId="77777777" w:rsidR="00747625" w:rsidRPr="003C149E" w:rsidRDefault="00747625" w:rsidP="00DA06A0">
      <w:pPr>
        <w:pStyle w:val="BodyText"/>
        <w:tabs>
          <w:tab w:val="left" w:pos="567"/>
        </w:tabs>
        <w:spacing w:after="0" w:line="240" w:lineRule="auto"/>
        <w:ind w:firstLine="851"/>
        <w:jc w:val="both"/>
        <w:rPr>
          <w:rFonts w:asciiTheme="minorHAnsi" w:hAnsiTheme="minorHAnsi" w:cstheme="minorHAnsi"/>
          <w:sz w:val="22"/>
        </w:rPr>
      </w:pPr>
    </w:p>
    <w:p w14:paraId="148004F4" w14:textId="47F023FC" w:rsidR="00747625" w:rsidRPr="003C149E" w:rsidRDefault="00747625" w:rsidP="00747625">
      <w:pPr>
        <w:spacing w:after="0" w:line="240" w:lineRule="auto"/>
        <w:jc w:val="center"/>
        <w:rPr>
          <w:rFonts w:cstheme="minorHAnsi"/>
          <w:b/>
        </w:rPr>
      </w:pPr>
      <w:r w:rsidRPr="003C149E">
        <w:rPr>
          <w:rFonts w:cstheme="minorHAnsi"/>
        </w:rPr>
        <w:t>„</w:t>
      </w:r>
      <w:r w:rsidRPr="003C149E">
        <w:rPr>
          <w:rFonts w:cstheme="minorHAnsi"/>
          <w:b/>
        </w:rPr>
        <w:t>XV. KITOS SUTARTIES NUOSTATOS</w:t>
      </w:r>
    </w:p>
    <w:p w14:paraId="0E4ABC8A" w14:textId="43BBDAB1" w:rsidR="00747625" w:rsidRPr="003C149E" w:rsidRDefault="006C30CF" w:rsidP="00747625">
      <w:pPr>
        <w:spacing w:after="0" w:line="240" w:lineRule="auto"/>
        <w:ind w:firstLine="851"/>
        <w:jc w:val="both"/>
        <w:rPr>
          <w:rFonts w:cstheme="minorHAnsi"/>
        </w:rPr>
      </w:pPr>
      <w:r w:rsidRPr="003C149E">
        <w:rPr>
          <w:rFonts w:cstheme="minorHAnsi"/>
        </w:rPr>
        <w:t>75</w:t>
      </w:r>
      <w:r w:rsidR="00747625" w:rsidRPr="003C149E">
        <w:rPr>
          <w:rFonts w:cstheme="minorHAnsi"/>
        </w:rPr>
        <w:t>. Sutartis yra sudaryta vadovaujantis Lietuvos Respublikos pirkimų, atliekamų vandentvarkos, energetikos, transporto ar pašto paslaugų srities perkančiųjų subjektų įstatymu (toliau – Įstatymas) ir kitų teisės aktų nuostatomis, ir vykdoma Sutartyje bei Įstatyme numatytomis sąlygomis ir tvarka, išskyrus atvejus, kai Įstatymas ir jį įgyvendinantys teisės aktai nėra privalomi taikyti pagal Užsakovo statusą ((viešuosius) pirkimus reglamentuojančių teisės aktų reikalavimų prasme). Šalys konstatuoja ir patvirtina, jog šios Sutarties nuostatos pirkimo sąlygų nuostatoms neprieštarauja.</w:t>
      </w:r>
    </w:p>
    <w:p w14:paraId="642FC0F0" w14:textId="6765BFB0" w:rsidR="00747625" w:rsidRPr="003C149E" w:rsidRDefault="006C30CF" w:rsidP="00747625">
      <w:pPr>
        <w:spacing w:after="0" w:line="240" w:lineRule="auto"/>
        <w:ind w:firstLine="851"/>
        <w:jc w:val="both"/>
        <w:rPr>
          <w:rFonts w:cstheme="minorHAnsi"/>
        </w:rPr>
      </w:pPr>
      <w:r w:rsidRPr="003C149E">
        <w:rPr>
          <w:rFonts w:cstheme="minorHAnsi"/>
        </w:rPr>
        <w:t>76</w:t>
      </w:r>
      <w:r w:rsidR="00747625" w:rsidRPr="003C149E">
        <w:rPr>
          <w:rFonts w:cstheme="minorHAnsi"/>
        </w:rPr>
        <w:t xml:space="preserve">.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70D16A7A" w14:textId="77777777" w:rsidR="00800042" w:rsidRPr="003C149E" w:rsidRDefault="00800042" w:rsidP="00800042">
      <w:pPr>
        <w:spacing w:after="0" w:line="240" w:lineRule="auto"/>
        <w:ind w:firstLine="851"/>
        <w:jc w:val="both"/>
        <w:rPr>
          <w:rFonts w:cstheme="minorHAnsi"/>
        </w:rPr>
      </w:pPr>
      <w:r w:rsidRPr="003C149E">
        <w:rPr>
          <w:rFonts w:cstheme="minorHAnsi"/>
        </w:rPr>
        <w:t>77.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1709A9FB" w14:textId="0B6F846F" w:rsidR="00747625" w:rsidRPr="003C149E" w:rsidRDefault="00800042" w:rsidP="00747625">
      <w:pPr>
        <w:spacing w:after="0" w:line="240" w:lineRule="auto"/>
        <w:ind w:firstLine="851"/>
        <w:jc w:val="both"/>
        <w:rPr>
          <w:rFonts w:cstheme="minorHAnsi"/>
        </w:rPr>
      </w:pPr>
      <w:r w:rsidRPr="003C149E">
        <w:rPr>
          <w:rFonts w:cstheme="minorHAnsi"/>
        </w:rPr>
        <w:t>78</w:t>
      </w:r>
      <w:r w:rsidR="00747625" w:rsidRPr="003C149E">
        <w:rPr>
          <w:rFonts w:cstheme="minorHAnsi"/>
        </w:rPr>
        <w:t xml:space="preserve">. Nė viena Šalis neturi teisės perleisti visų arba dalies teisių ir pareigų pagal šią Sutartį jokiai trečiajai šaliai be išankstinio raštiško kitos Šalies sutikimo, išskyrus Bendrųjų sąlygų </w:t>
      </w:r>
      <w:r w:rsidR="006C30CF" w:rsidRPr="003C149E">
        <w:rPr>
          <w:rFonts w:cstheme="minorHAnsi"/>
        </w:rPr>
        <w:t>78</w:t>
      </w:r>
      <w:r w:rsidR="00747625" w:rsidRPr="003C149E">
        <w:rPr>
          <w:rFonts w:cstheme="minorHAnsi"/>
        </w:rPr>
        <w:t xml:space="preserve"> punkte numatytus atvejus.</w:t>
      </w:r>
    </w:p>
    <w:p w14:paraId="68CAC026" w14:textId="1261DCA9" w:rsidR="00747625" w:rsidRPr="003C149E" w:rsidRDefault="00800042" w:rsidP="00747625">
      <w:pPr>
        <w:spacing w:after="0" w:line="240" w:lineRule="auto"/>
        <w:ind w:firstLine="851"/>
        <w:jc w:val="both"/>
        <w:rPr>
          <w:rFonts w:cstheme="minorHAnsi"/>
        </w:rPr>
      </w:pPr>
      <w:r w:rsidRPr="003C149E">
        <w:rPr>
          <w:rFonts w:cstheme="minorHAnsi"/>
        </w:rPr>
        <w:t>79</w:t>
      </w:r>
      <w:r w:rsidR="00747625" w:rsidRPr="003C149E">
        <w:rPr>
          <w:rFonts w:cstheme="minorHAnsi"/>
        </w:rPr>
        <w:t>. Paslaug</w:t>
      </w:r>
      <w:r w:rsidR="00DA0AE7" w:rsidRPr="003C149E">
        <w:rPr>
          <w:rFonts w:cstheme="minorHAnsi"/>
        </w:rPr>
        <w:t>os</w:t>
      </w:r>
      <w:r w:rsidR="00747625" w:rsidRPr="003C149E">
        <w:rPr>
          <w:rFonts w:cstheme="minorHAnsi"/>
        </w:rPr>
        <w:t xml:space="preserve"> teikėjas patvirtina, kad jis neprieštarauja </w:t>
      </w:r>
      <w:r w:rsidR="004D5D0C" w:rsidRPr="003C149E">
        <w:rPr>
          <w:rFonts w:cstheme="minorHAnsi"/>
        </w:rPr>
        <w:t>Užsakovo</w:t>
      </w:r>
      <w:r w:rsidR="00747625" w:rsidRPr="003C149E">
        <w:rPr>
          <w:rFonts w:cstheme="minorHAnsi"/>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w:t>
      </w:r>
      <w:r w:rsidR="00DA0AE7" w:rsidRPr="003C149E">
        <w:rPr>
          <w:rFonts w:cstheme="minorHAnsi"/>
        </w:rPr>
        <w:t>os</w:t>
      </w:r>
      <w:r w:rsidR="00747625" w:rsidRPr="003C149E">
        <w:rPr>
          <w:rFonts w:cstheme="minorHAnsi"/>
        </w:rPr>
        <w:t xml:space="preserve"> teikėjo sutikimai ar leidimai. Jeigu dėl bet kokių </w:t>
      </w:r>
      <w:r w:rsidR="00747625" w:rsidRPr="003C149E">
        <w:rPr>
          <w:rFonts w:cstheme="minorHAnsi"/>
        </w:rPr>
        <w:lastRenderedPageBreak/>
        <w:t>imperatyvių teisės aktų reikalavimų tokius sutikimus ar leidimus reikėtų gauti, Paslaug</w:t>
      </w:r>
      <w:r w:rsidR="00DA0AE7" w:rsidRPr="003C149E">
        <w:rPr>
          <w:rFonts w:cstheme="minorHAnsi"/>
        </w:rPr>
        <w:t>os</w:t>
      </w:r>
      <w:r w:rsidR="00747625" w:rsidRPr="003C149E">
        <w:rPr>
          <w:rFonts w:cstheme="minorHAnsi"/>
        </w:rPr>
        <w:t xml:space="preserve"> teikėjas juos įsipareigoja išduoti nedelsiant, bet ne vėliau nei per </w:t>
      </w:r>
      <w:r w:rsidR="009A5277" w:rsidRPr="003C149E">
        <w:rPr>
          <w:rFonts w:cstheme="minorHAnsi"/>
        </w:rPr>
        <w:t>Užsakovo</w:t>
      </w:r>
      <w:r w:rsidR="00747625" w:rsidRPr="003C149E">
        <w:rPr>
          <w:rFonts w:cstheme="minorHAnsi"/>
        </w:rPr>
        <w:t xml:space="preserve"> prašyme nurodytą terminą.</w:t>
      </w:r>
    </w:p>
    <w:p w14:paraId="453A53F6" w14:textId="4F5B0BE5" w:rsidR="00747625" w:rsidRPr="003C149E" w:rsidRDefault="00747625" w:rsidP="00747625">
      <w:pPr>
        <w:spacing w:after="0" w:line="240" w:lineRule="auto"/>
        <w:ind w:firstLine="851"/>
        <w:jc w:val="both"/>
        <w:rPr>
          <w:rFonts w:cstheme="minorHAnsi"/>
        </w:rPr>
      </w:pPr>
      <w:r w:rsidRPr="003C149E">
        <w:rPr>
          <w:rFonts w:cstheme="minorHAnsi"/>
        </w:rPr>
        <w:t xml:space="preserve">Tais atvejais, kai </w:t>
      </w:r>
      <w:r w:rsidR="009A5277" w:rsidRPr="003C149E">
        <w:rPr>
          <w:rFonts w:cstheme="minorHAnsi"/>
        </w:rPr>
        <w:t>Užsakovo</w:t>
      </w:r>
      <w:r w:rsidRPr="003C149E">
        <w:rPr>
          <w:rFonts w:cstheme="minorHAnsi"/>
        </w:rPr>
        <w:t xml:space="preserve"> reorganizavimo, atskyrimo, pertvarkymo ar įmonės perdavimo (įskaitant, bet neapsiribojant, turto arba įmonės įnešimo į trečiųjų asmenų įstatinį kapitalą ir pan.) atveju bus numatyta, jog šioje Sutartyje nustatytos Paslaugos  yra reikalingos tiek </w:t>
      </w:r>
      <w:r w:rsidR="009A5277" w:rsidRPr="003C149E">
        <w:rPr>
          <w:rFonts w:cstheme="minorHAnsi"/>
        </w:rPr>
        <w:t>Užsakovui</w:t>
      </w:r>
      <w:r w:rsidRPr="003C149E">
        <w:rPr>
          <w:rFonts w:cstheme="minorHAnsi"/>
        </w:rPr>
        <w:t>, tiek ir / ar pagal šią Sutartį teises ir pareigas ar jų dalį įgijusiam ūkio subjektui, šioje Sutartyje numatytus įsipareigojimus Paslaug</w:t>
      </w:r>
      <w:r w:rsidR="00DA0AE7" w:rsidRPr="003C149E">
        <w:rPr>
          <w:rFonts w:cstheme="minorHAnsi"/>
        </w:rPr>
        <w:t>os</w:t>
      </w:r>
      <w:r w:rsidRPr="003C149E">
        <w:rPr>
          <w:rFonts w:cstheme="minorHAnsi"/>
        </w:rPr>
        <w:t xml:space="preserve"> teikėjas vykdys pagal poreikį tiek </w:t>
      </w:r>
      <w:r w:rsidR="009A5277" w:rsidRPr="003C149E">
        <w:rPr>
          <w:rFonts w:cstheme="minorHAnsi"/>
        </w:rPr>
        <w:t>Užsakovo</w:t>
      </w:r>
      <w:r w:rsidRPr="003C149E">
        <w:rPr>
          <w:rFonts w:cstheme="minorHAnsi"/>
        </w:rPr>
        <w:t>, tiek pagal šią Sutartį teises ir pareigas ar jų dalį įgijusio ūkio subjekto atžvilgiu.</w:t>
      </w:r>
    </w:p>
    <w:p w14:paraId="69B3DC41" w14:textId="77777777" w:rsidR="00747625" w:rsidRPr="003C149E" w:rsidRDefault="00747625" w:rsidP="00747625">
      <w:pPr>
        <w:spacing w:after="0" w:line="240" w:lineRule="auto"/>
        <w:ind w:firstLine="851"/>
        <w:jc w:val="both"/>
        <w:rPr>
          <w:rFonts w:cstheme="minorHAnsi"/>
        </w:rPr>
      </w:pPr>
      <w:r w:rsidRPr="003C149E">
        <w:rPr>
          <w:rFonts w:cstheme="minorHAnsi"/>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415AC4A" w14:textId="047814B4" w:rsidR="00747625" w:rsidRPr="003C149E" w:rsidRDefault="009A5277" w:rsidP="00747625">
      <w:pPr>
        <w:spacing w:after="0" w:line="240" w:lineRule="auto"/>
        <w:ind w:firstLine="851"/>
        <w:jc w:val="both"/>
        <w:rPr>
          <w:rFonts w:cstheme="minorHAnsi"/>
        </w:rPr>
      </w:pPr>
      <w:r w:rsidRPr="003C149E">
        <w:rPr>
          <w:rFonts w:cstheme="minorHAnsi"/>
        </w:rPr>
        <w:t>Užsakovo</w:t>
      </w:r>
      <w:r w:rsidR="00747625" w:rsidRPr="003C149E">
        <w:rPr>
          <w:rFonts w:cstheme="minorHAnsi"/>
        </w:rPr>
        <w:t xml:space="preserve">  reorganizavimo, atskyrimo, pertvarkymo ar įmonės perdavimo (įskaitant, bet neapsiribojant, turto arba įmonės įnešimo į trečiųjų asmenų įstatinį kapitalą ir pan.) atveju, Sutartis vykdoma pagal </w:t>
      </w:r>
      <w:r w:rsidRPr="003C149E">
        <w:rPr>
          <w:rFonts w:cstheme="minorHAnsi"/>
        </w:rPr>
        <w:t>Užsakovo</w:t>
      </w:r>
      <w:r w:rsidR="00747625" w:rsidRPr="003C149E">
        <w:rPr>
          <w:rFonts w:cstheme="minorHAnsi"/>
        </w:rPr>
        <w:t xml:space="preserve"> ir (ar) pagal šią Sutartį teises ir pareigas ar jų dalį įgijusio ūkio subjekto statusui (viešuosius) pirkimus reglamentuojančių teisės aktų reikalavimų prasme) taikytiną teisę.</w:t>
      </w:r>
    </w:p>
    <w:p w14:paraId="4B09B854" w14:textId="5D5E7DCB" w:rsidR="00747625" w:rsidRPr="003C149E" w:rsidRDefault="00800042" w:rsidP="00747625">
      <w:pPr>
        <w:spacing w:after="0" w:line="240" w:lineRule="auto"/>
        <w:ind w:firstLine="851"/>
        <w:jc w:val="both"/>
        <w:rPr>
          <w:rFonts w:cstheme="minorHAnsi"/>
        </w:rPr>
      </w:pPr>
      <w:r w:rsidRPr="003C149E">
        <w:rPr>
          <w:rFonts w:cstheme="minorHAnsi"/>
        </w:rPr>
        <w:t>80</w:t>
      </w:r>
      <w:r w:rsidR="00747625" w:rsidRPr="003C149E">
        <w:rPr>
          <w:rFonts w:cstheme="minorHAnsi"/>
        </w:rPr>
        <w:t>.  Jei Paslaug</w:t>
      </w:r>
      <w:r w:rsidR="00DA0AE7" w:rsidRPr="003C149E">
        <w:rPr>
          <w:rFonts w:cstheme="minorHAnsi"/>
        </w:rPr>
        <w:t>os</w:t>
      </w:r>
      <w:r w:rsidR="00747625" w:rsidRPr="003C149E">
        <w:rPr>
          <w:rFonts w:cstheme="minorHAnsi"/>
        </w:rPr>
        <w:t xml:space="preserve"> teikėjas, vykdydamas Sutartį, nesilaiko galiojančių teisės aktų reikalavimų ir dėl to kompetentingos įgaliotos valstybinės institucijos pritaiko baudas ar kitas sankcijas Užsakovui, taip pat, jeigu dėl bet kokių aplinkybių, susijusių su </w:t>
      </w:r>
      <w:r w:rsidR="004D5D0C" w:rsidRPr="003C149E">
        <w:rPr>
          <w:rFonts w:cstheme="minorHAnsi"/>
        </w:rPr>
        <w:t xml:space="preserve">Paslaugos teikėju </w:t>
      </w:r>
      <w:r w:rsidR="00747625" w:rsidRPr="003C149E">
        <w:rPr>
          <w:rFonts w:cstheme="minorHAnsi"/>
        </w:rPr>
        <w:t xml:space="preserve">ar Sutarties dalyku,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w:t>
      </w:r>
      <w:r w:rsidR="009A5277" w:rsidRPr="003C149E">
        <w:rPr>
          <w:rFonts w:cstheme="minorHAnsi"/>
        </w:rPr>
        <w:t xml:space="preserve">Paslaugos teikėjas </w:t>
      </w:r>
      <w:r w:rsidR="00747625" w:rsidRPr="003C149E">
        <w:rPr>
          <w:rFonts w:cstheme="minorHAnsi"/>
        </w:rPr>
        <w:t>įsipareigoja apsaugoti Užsakovą bei trečiuosius asmenis nuo bet kokių neigiamų pasekmių, atsakyti prieš Užsakov</w:t>
      </w:r>
      <w:r w:rsidR="00966258" w:rsidRPr="003C149E">
        <w:rPr>
          <w:rFonts w:cstheme="minorHAnsi"/>
        </w:rPr>
        <w:t>ą</w:t>
      </w:r>
      <w:r w:rsidR="00747625" w:rsidRPr="003C149E">
        <w:rPr>
          <w:rFonts w:cstheme="minorHAnsi"/>
        </w:rPr>
        <w:t xml:space="preserve"> bei trečiuosius asmenis dėl bet kokių neigiamų pasekmių, kurias Užsakovui ar tretiesiems asmenims gali sukelti </w:t>
      </w:r>
      <w:r w:rsidR="009A5277" w:rsidRPr="003C149E">
        <w:rPr>
          <w:rFonts w:cstheme="minorHAnsi"/>
        </w:rPr>
        <w:t xml:space="preserve">Paslaugos teikėjui </w:t>
      </w:r>
      <w:r w:rsidR="00747625" w:rsidRPr="003C149E">
        <w:rPr>
          <w:rFonts w:cstheme="minorHAnsi"/>
        </w:rPr>
        <w:t>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4EF1582A" w14:textId="294CF480" w:rsidR="00747625" w:rsidRPr="003C149E" w:rsidRDefault="009A5277" w:rsidP="00747625">
      <w:pPr>
        <w:spacing w:after="0" w:line="240" w:lineRule="auto"/>
        <w:ind w:firstLine="851"/>
        <w:jc w:val="both"/>
        <w:rPr>
          <w:rFonts w:cstheme="minorHAnsi"/>
        </w:rPr>
      </w:pPr>
      <w:r w:rsidRPr="003C149E">
        <w:rPr>
          <w:rFonts w:cstheme="minorHAnsi"/>
        </w:rPr>
        <w:t xml:space="preserve">Paslaugos </w:t>
      </w:r>
      <w:r w:rsidR="00747625" w:rsidRPr="003C149E">
        <w:rPr>
          <w:rFonts w:cstheme="minorHAnsi"/>
        </w:rPr>
        <w:t xml:space="preserve">teikėjas privalo nedelsiant, bet ne vėliau nei per 1 (vieną) darbo dieną, informuoti Užsakovą raštu, jei jam yra pritaikytos Sankcijos ar jam yra žinoma informacija apie inicijuotas arba ketinamas inicijuoti procedūras dėl Sankcijų jam ir / ar Užsakovui taikymo. </w:t>
      </w:r>
      <w:r w:rsidRPr="003C149E">
        <w:rPr>
          <w:rFonts w:cstheme="minorHAnsi"/>
        </w:rPr>
        <w:t>Paslaugos teikėjas</w:t>
      </w:r>
      <w:r w:rsidR="00747625" w:rsidRPr="003C149E">
        <w:rPr>
          <w:rFonts w:cstheme="minorHAnsi"/>
        </w:rPr>
        <w:t>, pažeidęs  reikalavimą laiku informuoti Užsakovą raštu apie šiame Sutarties punkte nurodytas aplinkybes, Užsakovui pareikalavus, sumoka 10 % Sutarties (maksimalios) vertės dydžio baudą.</w:t>
      </w:r>
    </w:p>
    <w:p w14:paraId="3E7F6455" w14:textId="28CF73AB" w:rsidR="00747625" w:rsidRPr="003C149E" w:rsidRDefault="00800042" w:rsidP="00747625">
      <w:pPr>
        <w:spacing w:after="0" w:line="240" w:lineRule="auto"/>
        <w:ind w:firstLine="851"/>
        <w:jc w:val="both"/>
        <w:rPr>
          <w:rFonts w:cstheme="minorHAnsi"/>
        </w:rPr>
      </w:pPr>
      <w:r w:rsidRPr="003C149E">
        <w:rPr>
          <w:rFonts w:cstheme="minorHAnsi"/>
        </w:rPr>
        <w:t>81</w:t>
      </w:r>
      <w:r w:rsidR="00747625" w:rsidRPr="003C149E">
        <w:rPr>
          <w:rFonts w:cstheme="minorHAnsi"/>
        </w:rPr>
        <w:t>. Visus kitus klausimus, kurie neaptarti Sutartyje, reguliuoja Lietuvos Respublikos teisės aktai.</w:t>
      </w:r>
    </w:p>
    <w:p w14:paraId="3838D55D" w14:textId="66EACA45" w:rsidR="00747625" w:rsidRPr="003C149E" w:rsidRDefault="00800042" w:rsidP="00747625">
      <w:pPr>
        <w:spacing w:after="0" w:line="240" w:lineRule="auto"/>
        <w:ind w:firstLine="851"/>
        <w:jc w:val="both"/>
        <w:rPr>
          <w:rFonts w:cstheme="minorHAnsi"/>
        </w:rPr>
      </w:pPr>
      <w:r w:rsidRPr="003C149E">
        <w:rPr>
          <w:rFonts w:cstheme="minorHAnsi"/>
        </w:rPr>
        <w:t>82</w:t>
      </w:r>
      <w:r w:rsidR="00747625" w:rsidRPr="003C149E">
        <w:rPr>
          <w:rFonts w:cstheme="minorHAnsi"/>
        </w:rPr>
        <w:t>. Sutartis sudaryta lietuvių kalba, yra Šalių perskaityta ir suprasta. Sutarties autentiškumas patvirtintas ant kiekvieno Sutarties lapo kiekvienos Šalies įgaliotų asmenų parašais arba Sutartis susiuvama ir pasirašoma paskutinio lapo antroje pusėje.</w:t>
      </w:r>
    </w:p>
    <w:p w14:paraId="775E2B5F" w14:textId="6BD5EF3F" w:rsidR="00747625" w:rsidRPr="003C149E" w:rsidRDefault="00800042" w:rsidP="00747625">
      <w:pPr>
        <w:spacing w:after="0" w:line="240" w:lineRule="auto"/>
        <w:ind w:firstLine="851"/>
        <w:jc w:val="both"/>
        <w:rPr>
          <w:rFonts w:cstheme="minorHAnsi"/>
        </w:rPr>
      </w:pPr>
      <w:r w:rsidRPr="003C149E">
        <w:rPr>
          <w:rFonts w:cstheme="minorHAnsi"/>
        </w:rPr>
        <w:t>83</w:t>
      </w:r>
      <w:r w:rsidR="00747625" w:rsidRPr="003C149E">
        <w:rPr>
          <w:rFonts w:cstheme="minorHAnsi"/>
        </w:rPr>
        <w:t xml:space="preserve">. 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 </w:t>
      </w:r>
    </w:p>
    <w:p w14:paraId="72B2CC80" w14:textId="790F6BC5" w:rsidR="00747625" w:rsidRPr="003C149E" w:rsidRDefault="00800042" w:rsidP="00747625">
      <w:pPr>
        <w:spacing w:after="0" w:line="240" w:lineRule="auto"/>
        <w:ind w:firstLine="851"/>
        <w:jc w:val="both"/>
        <w:rPr>
          <w:rFonts w:cstheme="minorHAnsi"/>
        </w:rPr>
      </w:pPr>
      <w:r w:rsidRPr="003C149E">
        <w:rPr>
          <w:rFonts w:cstheme="minorHAnsi"/>
        </w:rPr>
        <w:t>84</w:t>
      </w:r>
      <w:r w:rsidR="00747625" w:rsidRPr="003C149E">
        <w:rPr>
          <w:rFonts w:cstheme="minorHAnsi"/>
        </w:rPr>
        <w:t xml:space="preserve">. Pirkimo dokumentai ir jų paaiškinimai (patikslinimai), jei tokių būtų, </w:t>
      </w:r>
      <w:r w:rsidR="001B559D" w:rsidRPr="003C149E">
        <w:rPr>
          <w:rFonts w:cstheme="minorHAnsi"/>
        </w:rPr>
        <w:t xml:space="preserve">Paslaugos teikėjo </w:t>
      </w:r>
      <w:r w:rsidR="00747625" w:rsidRPr="003C149E">
        <w:rPr>
          <w:rFonts w:cstheme="minorHAnsi"/>
        </w:rPr>
        <w:t>pateiktas pasiūlymas ir jo paaiškinimai, jei tokių būtų, yra neatskiriamos šios Sutarties dalys.</w:t>
      </w:r>
    </w:p>
    <w:p w14:paraId="505C4768" w14:textId="1558E539" w:rsidR="00747625" w:rsidRPr="003C149E" w:rsidRDefault="00800042" w:rsidP="00747625">
      <w:pPr>
        <w:spacing w:after="0" w:line="240" w:lineRule="auto"/>
        <w:ind w:firstLine="851"/>
        <w:jc w:val="both"/>
        <w:rPr>
          <w:rFonts w:cstheme="minorHAnsi"/>
        </w:rPr>
      </w:pPr>
      <w:r w:rsidRPr="003C149E">
        <w:rPr>
          <w:rFonts w:cstheme="minorHAnsi"/>
        </w:rPr>
        <w:t>85</w:t>
      </w:r>
      <w:r w:rsidR="00747625" w:rsidRPr="003C149E">
        <w:rPr>
          <w:rFonts w:cstheme="minorHAnsi"/>
        </w:rPr>
        <w:t>. Esant neatitikimams ar prieštaravimams tarp Specialiųjų sąlygų priedų, pirmenybė teikiama pirmam pagal eiliškumą, nurodytą Sutarties Specialiosiose sąlygose, priedui.</w:t>
      </w:r>
    </w:p>
    <w:p w14:paraId="3886F1E0" w14:textId="40C2019C" w:rsidR="00966258" w:rsidRPr="003C149E" w:rsidRDefault="00800042" w:rsidP="00936FB6">
      <w:pPr>
        <w:spacing w:after="0" w:line="240" w:lineRule="auto"/>
        <w:ind w:firstLine="851"/>
        <w:jc w:val="both"/>
        <w:rPr>
          <w:rFonts w:cstheme="minorHAnsi"/>
        </w:rPr>
      </w:pPr>
      <w:r w:rsidRPr="003C149E">
        <w:rPr>
          <w:rFonts w:cstheme="minorHAnsi"/>
        </w:rPr>
        <w:t>86</w:t>
      </w:r>
      <w:r w:rsidR="00747625" w:rsidRPr="003C149E">
        <w:rPr>
          <w:rFonts w:cstheme="minorHAnsi"/>
        </w:rPr>
        <w:t>. Sutarties Šalys, keisdamos Sutarties Bendrųjų sąlygų nuostatas, apie tai nurodo Sutarties Specialiosiose sąlygose.</w:t>
      </w:r>
    </w:p>
    <w:p w14:paraId="32918AA1" w14:textId="0D0CC418" w:rsidR="00747625" w:rsidRPr="003C149E" w:rsidRDefault="00966258" w:rsidP="00936FB6">
      <w:pPr>
        <w:spacing w:after="0" w:line="240" w:lineRule="auto"/>
        <w:ind w:firstLine="851"/>
        <w:jc w:val="both"/>
        <w:rPr>
          <w:rFonts w:cstheme="minorHAnsi"/>
        </w:rPr>
      </w:pPr>
      <w:r w:rsidRPr="003C149E">
        <w:rPr>
          <w:rFonts w:cstheme="minorHAnsi"/>
        </w:rPr>
        <w:t>87. Pasikeitus Šalių adresams ar banko rekvizitams, Šalys privalo nedelsdamos</w:t>
      </w:r>
      <w:r w:rsidR="008A188F">
        <w:rPr>
          <w:rFonts w:cstheme="minorHAnsi"/>
        </w:rPr>
        <w:t xml:space="preserve"> </w:t>
      </w:r>
      <w:r w:rsidRPr="003C149E">
        <w:rPr>
          <w:rFonts w:cstheme="minorHAnsi"/>
        </w:rPr>
        <w:t xml:space="preserve">apie tai raštu pranešti viena kitai. </w:t>
      </w:r>
      <w:r w:rsidR="008A188F">
        <w:rPr>
          <w:rFonts w:cstheme="minorHAnsi"/>
        </w:rPr>
        <w:t xml:space="preserve">Šalis neturi teisės reikšti pretenzijų dėl kitos Šalies veiksmų, atliktų pagal paskutinius </w:t>
      </w:r>
      <w:r w:rsidR="00E52484">
        <w:rPr>
          <w:rFonts w:cstheme="minorHAnsi"/>
        </w:rPr>
        <w:t>kitai Šaliai</w:t>
      </w:r>
      <w:r w:rsidR="008A188F">
        <w:rPr>
          <w:rFonts w:cstheme="minorHAnsi"/>
        </w:rPr>
        <w:t xml:space="preserve"> žinomus rekvizitus. </w:t>
      </w:r>
      <w:r w:rsidRPr="003C149E">
        <w:rPr>
          <w:rFonts w:cstheme="minorHAnsi"/>
        </w:rPr>
        <w:t>Pasikeitus už Sutarties vykdymą, Paslaugų ir PVM sąskaitų faktūrų per E-sąskaitą priėmimą atsakingam Užsakovo asmeniui Užsakovas informuoja Paslaugų teikėją Sutarties Specialiųjų sąlygų 2 skyriuje nurodytu Paslaugos teikėjo el. paštu ir atskiras Sutarties pakeitimas ar atskiras įgaliojimų įforminimas dėl šios priežasties nėra atliekamas.</w:t>
      </w:r>
      <w:r w:rsidR="00747625" w:rsidRPr="003C149E">
        <w:rPr>
          <w:rFonts w:cstheme="minorHAnsi"/>
        </w:rPr>
        <w:t>“</w:t>
      </w:r>
    </w:p>
    <w:p w14:paraId="6B27D50F" w14:textId="77777777" w:rsidR="005112D2" w:rsidRPr="003C149E" w:rsidRDefault="005112D2" w:rsidP="00936FB6">
      <w:pPr>
        <w:spacing w:after="0" w:line="240" w:lineRule="auto"/>
        <w:ind w:firstLine="851"/>
        <w:jc w:val="both"/>
        <w:rPr>
          <w:rFonts w:cstheme="minorHAnsi"/>
        </w:rPr>
      </w:pPr>
    </w:p>
    <w:p w14:paraId="72259B7B" w14:textId="77777777" w:rsidR="005112D2" w:rsidRPr="003C149E" w:rsidRDefault="005112D2" w:rsidP="00936FB6">
      <w:pPr>
        <w:spacing w:after="0" w:line="240" w:lineRule="auto"/>
        <w:ind w:firstLine="851"/>
        <w:jc w:val="both"/>
        <w:rPr>
          <w:rFonts w:cstheme="minorHAnsi"/>
        </w:rPr>
      </w:pPr>
    </w:p>
    <w:p w14:paraId="27CAA16A" w14:textId="77777777" w:rsidR="005112D2" w:rsidRPr="003C149E" w:rsidRDefault="005112D2" w:rsidP="00936FB6">
      <w:pPr>
        <w:spacing w:after="0" w:line="240" w:lineRule="auto"/>
        <w:ind w:firstLine="851"/>
        <w:jc w:val="both"/>
        <w:rPr>
          <w:rFonts w:cstheme="minorHAnsi"/>
        </w:rPr>
      </w:pPr>
    </w:p>
    <w:tbl>
      <w:tblPr>
        <w:tblW w:w="0" w:type="auto"/>
        <w:jc w:val="center"/>
        <w:tblLayout w:type="fixed"/>
        <w:tblLook w:val="01E0" w:firstRow="1" w:lastRow="1" w:firstColumn="1" w:lastColumn="1" w:noHBand="0" w:noVBand="0"/>
      </w:tblPr>
      <w:tblGrid>
        <w:gridCol w:w="5335"/>
        <w:gridCol w:w="4928"/>
      </w:tblGrid>
      <w:tr w:rsidR="005112D2" w:rsidRPr="00A73424" w14:paraId="0A7ADF68" w14:textId="77777777" w:rsidTr="004A7EF6">
        <w:trPr>
          <w:jc w:val="center"/>
        </w:trPr>
        <w:tc>
          <w:tcPr>
            <w:tcW w:w="5335" w:type="dxa"/>
          </w:tcPr>
          <w:p w14:paraId="2D0EEC86" w14:textId="77777777" w:rsidR="005112D2" w:rsidRPr="00A73424" w:rsidRDefault="005112D2" w:rsidP="004A7EF6">
            <w:pPr>
              <w:pStyle w:val="Footer"/>
              <w:rPr>
                <w:rFonts w:asciiTheme="minorHAnsi" w:hAnsiTheme="minorHAnsi" w:cstheme="minorHAnsi"/>
                <w:b/>
                <w:sz w:val="22"/>
                <w:szCs w:val="22"/>
              </w:rPr>
            </w:pPr>
            <w:r w:rsidRPr="00A73424">
              <w:rPr>
                <w:rFonts w:asciiTheme="minorHAnsi" w:hAnsiTheme="minorHAnsi" w:cstheme="minorHAnsi"/>
                <w:b/>
                <w:sz w:val="22"/>
                <w:szCs w:val="22"/>
              </w:rPr>
              <w:t>Užsakovo vardu:</w:t>
            </w:r>
          </w:p>
          <w:p w14:paraId="3094A5E0" w14:textId="77777777" w:rsidR="005112D2" w:rsidRPr="00A73424" w:rsidRDefault="005112D2" w:rsidP="004A7EF6">
            <w:pPr>
              <w:pStyle w:val="Footer"/>
              <w:rPr>
                <w:rFonts w:asciiTheme="minorHAnsi" w:hAnsiTheme="minorHAnsi" w:cstheme="minorHAnsi"/>
                <w:sz w:val="22"/>
                <w:szCs w:val="22"/>
              </w:rPr>
            </w:pPr>
            <w:r w:rsidRPr="00A73424">
              <w:rPr>
                <w:rFonts w:asciiTheme="minorHAnsi" w:hAnsiTheme="minorHAnsi" w:cstheme="minorHAnsi"/>
                <w:sz w:val="22"/>
                <w:szCs w:val="22"/>
              </w:rPr>
              <w:t>_____________________________________</w:t>
            </w:r>
          </w:p>
          <w:p w14:paraId="51AC4A01" w14:textId="77777777" w:rsidR="005112D2" w:rsidRPr="00A73424" w:rsidRDefault="005112D2" w:rsidP="004A7EF6">
            <w:pPr>
              <w:pStyle w:val="Footer"/>
              <w:rPr>
                <w:rFonts w:asciiTheme="minorHAnsi" w:hAnsiTheme="minorHAnsi" w:cstheme="minorHAnsi"/>
                <w:sz w:val="22"/>
                <w:szCs w:val="22"/>
              </w:rPr>
            </w:pPr>
          </w:p>
        </w:tc>
        <w:tc>
          <w:tcPr>
            <w:tcW w:w="4928" w:type="dxa"/>
          </w:tcPr>
          <w:p w14:paraId="599FFB14" w14:textId="77777777" w:rsidR="005112D2" w:rsidRPr="00A73424" w:rsidRDefault="005112D2" w:rsidP="004A7EF6">
            <w:pPr>
              <w:pStyle w:val="Footer"/>
              <w:rPr>
                <w:rFonts w:asciiTheme="minorHAnsi" w:hAnsiTheme="minorHAnsi" w:cstheme="minorHAnsi"/>
                <w:b/>
                <w:sz w:val="22"/>
                <w:szCs w:val="22"/>
              </w:rPr>
            </w:pPr>
            <w:r w:rsidRPr="00A73424">
              <w:rPr>
                <w:rFonts w:asciiTheme="minorHAnsi" w:hAnsiTheme="minorHAnsi" w:cstheme="minorHAnsi"/>
                <w:b/>
                <w:sz w:val="22"/>
                <w:szCs w:val="22"/>
              </w:rPr>
              <w:t>Paslaugos teikėjo vardu:</w:t>
            </w:r>
          </w:p>
          <w:p w14:paraId="69700BA0" w14:textId="77777777" w:rsidR="005112D2" w:rsidRPr="00A73424" w:rsidRDefault="005112D2" w:rsidP="004A7EF6">
            <w:pPr>
              <w:pStyle w:val="Footer"/>
              <w:rPr>
                <w:rFonts w:asciiTheme="minorHAnsi" w:hAnsiTheme="minorHAnsi" w:cstheme="minorHAnsi"/>
                <w:sz w:val="22"/>
                <w:szCs w:val="22"/>
              </w:rPr>
            </w:pPr>
            <w:r w:rsidRPr="00A73424">
              <w:rPr>
                <w:rFonts w:asciiTheme="minorHAnsi" w:hAnsiTheme="minorHAnsi" w:cstheme="minorHAnsi"/>
                <w:sz w:val="22"/>
                <w:szCs w:val="22"/>
              </w:rPr>
              <w:t>_____________________________________</w:t>
            </w:r>
          </w:p>
        </w:tc>
      </w:tr>
    </w:tbl>
    <w:p w14:paraId="239F305C" w14:textId="77777777" w:rsidR="005112D2" w:rsidRPr="003C149E" w:rsidRDefault="005112D2" w:rsidP="00936FB6">
      <w:pPr>
        <w:spacing w:after="0" w:line="240" w:lineRule="auto"/>
        <w:ind w:firstLine="851"/>
        <w:jc w:val="both"/>
        <w:rPr>
          <w:rFonts w:cstheme="minorHAnsi"/>
        </w:rPr>
      </w:pPr>
    </w:p>
    <w:sectPr w:rsidR="005112D2" w:rsidRPr="003C149E" w:rsidSect="001E7FC4">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84D2E" w14:textId="77777777" w:rsidR="00B31CDF" w:rsidRDefault="00B31CDF" w:rsidP="00342F11">
      <w:pPr>
        <w:spacing w:after="0" w:line="240" w:lineRule="auto"/>
      </w:pPr>
      <w:r>
        <w:separator/>
      </w:r>
    </w:p>
  </w:endnote>
  <w:endnote w:type="continuationSeparator" w:id="0">
    <w:p w14:paraId="0B1B6582" w14:textId="77777777" w:rsidR="00B31CDF" w:rsidRDefault="00B31CDF" w:rsidP="00342F11">
      <w:pPr>
        <w:spacing w:after="0" w:line="240" w:lineRule="auto"/>
      </w:pPr>
      <w:r>
        <w:continuationSeparator/>
      </w:r>
    </w:p>
  </w:endnote>
  <w:endnote w:type="continuationNotice" w:id="1">
    <w:p w14:paraId="0AC8422B" w14:textId="77777777" w:rsidR="00B31CDF" w:rsidRDefault="00B31C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2311E" w14:textId="77777777" w:rsidR="00B31CDF" w:rsidRDefault="00B31CDF" w:rsidP="00342F11">
      <w:pPr>
        <w:spacing w:after="0" w:line="240" w:lineRule="auto"/>
      </w:pPr>
      <w:r>
        <w:separator/>
      </w:r>
    </w:p>
  </w:footnote>
  <w:footnote w:type="continuationSeparator" w:id="0">
    <w:p w14:paraId="011A7112" w14:textId="77777777" w:rsidR="00B31CDF" w:rsidRDefault="00B31CDF" w:rsidP="00342F11">
      <w:pPr>
        <w:spacing w:after="0" w:line="240" w:lineRule="auto"/>
      </w:pPr>
      <w:r>
        <w:continuationSeparator/>
      </w:r>
    </w:p>
  </w:footnote>
  <w:footnote w:type="continuationNotice" w:id="1">
    <w:p w14:paraId="67C8D6DA" w14:textId="77777777" w:rsidR="00B31CDF" w:rsidRDefault="00B31C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35CB5"/>
    <w:multiLevelType w:val="multilevel"/>
    <w:tmpl w:val="87BA7090"/>
    <w:lvl w:ilvl="0">
      <w:start w:val="13"/>
      <w:numFmt w:val="decimal"/>
      <w:lvlText w:val="%1."/>
      <w:lvlJc w:val="left"/>
      <w:pPr>
        <w:ind w:left="480" w:hanging="480"/>
      </w:pPr>
    </w:lvl>
    <w:lvl w:ilvl="1">
      <w:start w:val="1"/>
      <w:numFmt w:val="decimal"/>
      <w:lvlText w:val="%1.%2."/>
      <w:lvlJc w:val="left"/>
      <w:pPr>
        <w:ind w:left="1770" w:hanging="480"/>
      </w:pPr>
    </w:lvl>
    <w:lvl w:ilvl="2">
      <w:start w:val="1"/>
      <w:numFmt w:val="decimal"/>
      <w:lvlText w:val="%1.%2.%3."/>
      <w:lvlJc w:val="left"/>
      <w:pPr>
        <w:ind w:left="1429" w:hanging="720"/>
      </w:pPr>
    </w:lvl>
    <w:lvl w:ilvl="3">
      <w:start w:val="1"/>
      <w:numFmt w:val="decimal"/>
      <w:lvlText w:val="%1.%2.%3.%4."/>
      <w:lvlJc w:val="left"/>
      <w:pPr>
        <w:ind w:left="4590" w:hanging="720"/>
      </w:pPr>
    </w:lvl>
    <w:lvl w:ilvl="4">
      <w:start w:val="1"/>
      <w:numFmt w:val="decimal"/>
      <w:lvlText w:val="%1.%2.%3.%4.%5."/>
      <w:lvlJc w:val="left"/>
      <w:pPr>
        <w:ind w:left="6240" w:hanging="1080"/>
      </w:pPr>
    </w:lvl>
    <w:lvl w:ilvl="5">
      <w:start w:val="1"/>
      <w:numFmt w:val="decimal"/>
      <w:lvlText w:val="%1.%2.%3.%4.%5.%6."/>
      <w:lvlJc w:val="left"/>
      <w:pPr>
        <w:ind w:left="7530" w:hanging="1080"/>
      </w:pPr>
    </w:lvl>
    <w:lvl w:ilvl="6">
      <w:start w:val="1"/>
      <w:numFmt w:val="decimal"/>
      <w:lvlText w:val="%1.%2.%3.%4.%5.%6.%7."/>
      <w:lvlJc w:val="left"/>
      <w:pPr>
        <w:ind w:left="9180" w:hanging="1440"/>
      </w:pPr>
    </w:lvl>
    <w:lvl w:ilvl="7">
      <w:start w:val="1"/>
      <w:numFmt w:val="decimal"/>
      <w:lvlText w:val="%1.%2.%3.%4.%5.%6.%7.%8."/>
      <w:lvlJc w:val="left"/>
      <w:pPr>
        <w:ind w:left="10470" w:hanging="1440"/>
      </w:pPr>
    </w:lvl>
    <w:lvl w:ilvl="8">
      <w:start w:val="1"/>
      <w:numFmt w:val="decimal"/>
      <w:lvlText w:val="%1.%2.%3.%4.%5.%6.%7.%8.%9."/>
      <w:lvlJc w:val="left"/>
      <w:pPr>
        <w:ind w:left="12120" w:hanging="1800"/>
      </w:pPr>
    </w:lvl>
  </w:abstractNum>
  <w:abstractNum w:abstractNumId="1" w15:restartNumberingAfterBreak="0">
    <w:nsid w:val="14E01271"/>
    <w:multiLevelType w:val="hybridMultilevel"/>
    <w:tmpl w:val="525E3C38"/>
    <w:lvl w:ilvl="0" w:tplc="DC3EE47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0857A7"/>
    <w:multiLevelType w:val="hybridMultilevel"/>
    <w:tmpl w:val="78A4BFB0"/>
    <w:lvl w:ilvl="0" w:tplc="1AB262E0">
      <w:start w:val="1"/>
      <w:numFmt w:val="decimal"/>
      <w:lvlText w:val="%1."/>
      <w:lvlJc w:val="left"/>
      <w:pPr>
        <w:ind w:left="4613" w:hanging="360"/>
      </w:pPr>
      <w:rPr>
        <w:rFonts w:ascii="Times New Roman" w:hAnsi="Times New Roman" w:cs="Times New Roman" w:hint="default"/>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AA01A7D"/>
    <w:multiLevelType w:val="multilevel"/>
    <w:tmpl w:val="ABF0C3E6"/>
    <w:lvl w:ilvl="0">
      <w:start w:val="5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2F4EF6"/>
    <w:multiLevelType w:val="multilevel"/>
    <w:tmpl w:val="D27429A4"/>
    <w:lvl w:ilvl="0">
      <w:start w:val="4"/>
      <w:numFmt w:val="decimal"/>
      <w:lvlText w:val="%1."/>
      <w:lvlJc w:val="left"/>
      <w:pPr>
        <w:ind w:left="502"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9B10E2"/>
    <w:multiLevelType w:val="multilevel"/>
    <w:tmpl w:val="6E7C001E"/>
    <w:lvl w:ilvl="0">
      <w:start w:val="47"/>
      <w:numFmt w:val="decimal"/>
      <w:lvlText w:val="%1."/>
      <w:lvlJc w:val="left"/>
      <w:pPr>
        <w:ind w:left="435" w:hanging="435"/>
      </w:pPr>
      <w:rPr>
        <w:rFonts w:hint="default"/>
        <w:i/>
      </w:rPr>
    </w:lvl>
    <w:lvl w:ilvl="1">
      <w:start w:val="1"/>
      <w:numFmt w:val="decimal"/>
      <w:lvlText w:val="%1.%2."/>
      <w:lvlJc w:val="left"/>
      <w:pPr>
        <w:ind w:left="171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6" w15:restartNumberingAfterBreak="0">
    <w:nsid w:val="32A767FF"/>
    <w:multiLevelType w:val="multilevel"/>
    <w:tmpl w:val="3000E1FC"/>
    <w:lvl w:ilvl="0">
      <w:start w:val="21"/>
      <w:numFmt w:val="decimal"/>
      <w:lvlText w:val="%1."/>
      <w:lvlJc w:val="left"/>
      <w:pPr>
        <w:ind w:left="90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342F211A"/>
    <w:multiLevelType w:val="hybridMultilevel"/>
    <w:tmpl w:val="FD288F9A"/>
    <w:lvl w:ilvl="0" w:tplc="7B201BE4">
      <w:start w:val="1"/>
      <w:numFmt w:val="decimal"/>
      <w:lvlText w:val="%1."/>
      <w:lvlJc w:val="left"/>
      <w:pPr>
        <w:ind w:left="4613" w:hanging="360"/>
      </w:pPr>
      <w:rPr>
        <w:rFonts w:asciiTheme="minorHAnsi" w:hAnsiTheme="minorHAnsi" w:cstheme="minorHAnsi" w:hint="default"/>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3AF63C7A"/>
    <w:multiLevelType w:val="multilevel"/>
    <w:tmpl w:val="C6C87466"/>
    <w:lvl w:ilvl="0">
      <w:start w:val="6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9" w15:restartNumberingAfterBreak="0">
    <w:nsid w:val="4A0859E6"/>
    <w:multiLevelType w:val="multilevel"/>
    <w:tmpl w:val="37E0D564"/>
    <w:lvl w:ilvl="0">
      <w:start w:val="59"/>
      <w:numFmt w:val="decimal"/>
      <w:lvlText w:val="%1."/>
      <w:lvlJc w:val="left"/>
      <w:pPr>
        <w:ind w:left="1331" w:hanging="480"/>
      </w:pPr>
      <w:rPr>
        <w:rFonts w:hint="default"/>
      </w:rPr>
    </w:lvl>
    <w:lvl w:ilvl="1">
      <w:start w:val="1"/>
      <w:numFmt w:val="decimal"/>
      <w:lvlText w:val="%1.%2."/>
      <w:lvlJc w:val="left"/>
      <w:pPr>
        <w:ind w:left="2182" w:hanging="480"/>
      </w:pPr>
      <w:rPr>
        <w:rFonts w:hint="default"/>
      </w:rPr>
    </w:lvl>
    <w:lvl w:ilvl="2">
      <w:start w:val="1"/>
      <w:numFmt w:val="decimal"/>
      <w:lvlText w:val="%1.%2.%3."/>
      <w:lvlJc w:val="left"/>
      <w:pPr>
        <w:ind w:left="3273" w:hanging="720"/>
      </w:pPr>
      <w:rPr>
        <w:rFonts w:hint="default"/>
      </w:rPr>
    </w:lvl>
    <w:lvl w:ilvl="3">
      <w:start w:val="1"/>
      <w:numFmt w:val="decimal"/>
      <w:lvlText w:val="%1.%2.%3.%4."/>
      <w:lvlJc w:val="left"/>
      <w:pPr>
        <w:ind w:left="4124" w:hanging="720"/>
      </w:pPr>
      <w:rPr>
        <w:rFonts w:hint="default"/>
      </w:rPr>
    </w:lvl>
    <w:lvl w:ilvl="4">
      <w:start w:val="1"/>
      <w:numFmt w:val="decimal"/>
      <w:lvlText w:val="%1.%2.%3.%4.%5."/>
      <w:lvlJc w:val="left"/>
      <w:pPr>
        <w:ind w:left="5335" w:hanging="1080"/>
      </w:pPr>
      <w:rPr>
        <w:rFonts w:hint="default"/>
      </w:rPr>
    </w:lvl>
    <w:lvl w:ilvl="5">
      <w:start w:val="1"/>
      <w:numFmt w:val="decimal"/>
      <w:lvlText w:val="%1.%2.%3.%4.%5.%6."/>
      <w:lvlJc w:val="left"/>
      <w:pPr>
        <w:ind w:left="6186" w:hanging="1080"/>
      </w:pPr>
      <w:rPr>
        <w:rFonts w:hint="default"/>
      </w:rPr>
    </w:lvl>
    <w:lvl w:ilvl="6">
      <w:start w:val="1"/>
      <w:numFmt w:val="decimal"/>
      <w:lvlText w:val="%1.%2.%3.%4.%5.%6.%7."/>
      <w:lvlJc w:val="left"/>
      <w:pPr>
        <w:ind w:left="7397" w:hanging="1440"/>
      </w:pPr>
      <w:rPr>
        <w:rFonts w:hint="default"/>
      </w:rPr>
    </w:lvl>
    <w:lvl w:ilvl="7">
      <w:start w:val="1"/>
      <w:numFmt w:val="decimal"/>
      <w:lvlText w:val="%1.%2.%3.%4.%5.%6.%7.%8."/>
      <w:lvlJc w:val="left"/>
      <w:pPr>
        <w:ind w:left="8248" w:hanging="1440"/>
      </w:pPr>
      <w:rPr>
        <w:rFonts w:hint="default"/>
      </w:rPr>
    </w:lvl>
    <w:lvl w:ilvl="8">
      <w:start w:val="1"/>
      <w:numFmt w:val="decimal"/>
      <w:lvlText w:val="%1.%2.%3.%4.%5.%6.%7.%8.%9."/>
      <w:lvlJc w:val="left"/>
      <w:pPr>
        <w:ind w:left="9459" w:hanging="1800"/>
      </w:pPr>
      <w:rPr>
        <w:rFonts w:hint="default"/>
      </w:rPr>
    </w:lvl>
  </w:abstractNum>
  <w:abstractNum w:abstractNumId="10" w15:restartNumberingAfterBreak="0">
    <w:nsid w:val="4AFD0D20"/>
    <w:multiLevelType w:val="multilevel"/>
    <w:tmpl w:val="51908AAE"/>
    <w:lvl w:ilvl="0">
      <w:start w:val="33"/>
      <w:numFmt w:val="decimal"/>
      <w:lvlText w:val="%1."/>
      <w:lvlJc w:val="left"/>
      <w:pPr>
        <w:ind w:left="90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61721E75"/>
    <w:multiLevelType w:val="hybridMultilevel"/>
    <w:tmpl w:val="1ACC5E1A"/>
    <w:lvl w:ilvl="0" w:tplc="7B201BE4">
      <w:start w:val="1"/>
      <w:numFmt w:val="decimal"/>
      <w:lvlText w:val="%1."/>
      <w:lvlJc w:val="left"/>
      <w:pPr>
        <w:ind w:left="4613" w:hanging="360"/>
      </w:pPr>
      <w:rPr>
        <w:rFonts w:asciiTheme="minorHAnsi" w:hAnsiTheme="minorHAnsi" w:cstheme="minorHAnsi" w:hint="default"/>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64C35AA4"/>
    <w:multiLevelType w:val="hybridMultilevel"/>
    <w:tmpl w:val="9E62BB54"/>
    <w:lvl w:ilvl="0" w:tplc="1AB262E0">
      <w:start w:val="1"/>
      <w:numFmt w:val="decimal"/>
      <w:lvlText w:val="%1."/>
      <w:lvlJc w:val="left"/>
      <w:pPr>
        <w:ind w:left="4613" w:hanging="360"/>
      </w:pPr>
      <w:rPr>
        <w:rFonts w:ascii="Times New Roman" w:hAnsi="Times New Roman" w:cs="Times New Roman" w:hint="default"/>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68D74385"/>
    <w:multiLevelType w:val="multilevel"/>
    <w:tmpl w:val="22E0474A"/>
    <w:lvl w:ilvl="0">
      <w:start w:val="59"/>
      <w:numFmt w:val="decimal"/>
      <w:lvlText w:val="%1."/>
      <w:lvlJc w:val="left"/>
      <w:pPr>
        <w:ind w:left="900" w:hanging="360"/>
      </w:pPr>
      <w:rPr>
        <w:rFonts w:hint="default"/>
      </w:rPr>
    </w:lvl>
    <w:lvl w:ilvl="1">
      <w:start w:val="1"/>
      <w:numFmt w:val="decimal"/>
      <w:isLgl/>
      <w:lvlText w:val="%1.%2."/>
      <w:lvlJc w:val="left"/>
      <w:pPr>
        <w:ind w:left="1436" w:hanging="585"/>
      </w:pPr>
      <w:rPr>
        <w:rFonts w:hint="default"/>
      </w:rPr>
    </w:lvl>
    <w:lvl w:ilvl="2">
      <w:start w:val="1"/>
      <w:numFmt w:val="decimal"/>
      <w:isLgl/>
      <w:lvlText w:val="%1.%2.%3."/>
      <w:lvlJc w:val="left"/>
      <w:pPr>
        <w:ind w:left="188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864" w:hanging="1080"/>
      </w:pPr>
      <w:rPr>
        <w:rFonts w:hint="default"/>
      </w:rPr>
    </w:lvl>
    <w:lvl w:ilvl="5">
      <w:start w:val="1"/>
      <w:numFmt w:val="decimal"/>
      <w:isLgl/>
      <w:lvlText w:val="%1.%2.%3.%4.%5.%6."/>
      <w:lvlJc w:val="left"/>
      <w:pPr>
        <w:ind w:left="3175" w:hanging="1080"/>
      </w:pPr>
      <w:rPr>
        <w:rFonts w:hint="default"/>
      </w:rPr>
    </w:lvl>
    <w:lvl w:ilvl="6">
      <w:start w:val="1"/>
      <w:numFmt w:val="decimal"/>
      <w:isLgl/>
      <w:lvlText w:val="%1.%2.%3.%4.%5.%6.%7."/>
      <w:lvlJc w:val="left"/>
      <w:pPr>
        <w:ind w:left="3846" w:hanging="1440"/>
      </w:pPr>
      <w:rPr>
        <w:rFonts w:hint="default"/>
      </w:rPr>
    </w:lvl>
    <w:lvl w:ilvl="7">
      <w:start w:val="1"/>
      <w:numFmt w:val="decimal"/>
      <w:isLgl/>
      <w:lvlText w:val="%1.%2.%3.%4.%5.%6.%7.%8."/>
      <w:lvlJc w:val="left"/>
      <w:pPr>
        <w:ind w:left="4157" w:hanging="1440"/>
      </w:pPr>
      <w:rPr>
        <w:rFonts w:hint="default"/>
      </w:rPr>
    </w:lvl>
    <w:lvl w:ilvl="8">
      <w:start w:val="1"/>
      <w:numFmt w:val="decimal"/>
      <w:isLgl/>
      <w:lvlText w:val="%1.%2.%3.%4.%5.%6.%7.%8.%9."/>
      <w:lvlJc w:val="left"/>
      <w:pPr>
        <w:ind w:left="4828" w:hanging="1800"/>
      </w:pPr>
      <w:rPr>
        <w:rFonts w:hint="default"/>
      </w:rPr>
    </w:lvl>
  </w:abstractNum>
  <w:abstractNum w:abstractNumId="14" w15:restartNumberingAfterBreak="0">
    <w:nsid w:val="6C693F1C"/>
    <w:multiLevelType w:val="hybridMultilevel"/>
    <w:tmpl w:val="B8D8D9CC"/>
    <w:lvl w:ilvl="0" w:tplc="1AB262E0">
      <w:start w:val="1"/>
      <w:numFmt w:val="decimal"/>
      <w:lvlText w:val="%1."/>
      <w:lvlJc w:val="left"/>
      <w:pPr>
        <w:ind w:left="4613" w:hanging="360"/>
      </w:pPr>
      <w:rPr>
        <w:rFonts w:ascii="Times New Roman" w:hAnsi="Times New Roman" w:cs="Times New Roman" w:hint="default"/>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76852753"/>
    <w:multiLevelType w:val="multilevel"/>
    <w:tmpl w:val="E7A69152"/>
    <w:lvl w:ilvl="0">
      <w:start w:val="33"/>
      <w:numFmt w:val="decimal"/>
      <w:lvlText w:val="%1."/>
      <w:lvlJc w:val="left"/>
      <w:pPr>
        <w:ind w:left="900" w:hanging="360"/>
      </w:pPr>
    </w:lvl>
    <w:lvl w:ilvl="1">
      <w:start w:val="1"/>
      <w:numFmt w:val="decimal"/>
      <w:lvlText w:val="%1.%2."/>
      <w:lvlJc w:val="left"/>
      <w:pPr>
        <w:ind w:left="1047" w:hanging="480"/>
      </w:pPr>
      <w:rPr>
        <w:i w:val="0"/>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15:restartNumberingAfterBreak="0">
    <w:nsid w:val="796D0B68"/>
    <w:multiLevelType w:val="multilevel"/>
    <w:tmpl w:val="936ABE92"/>
    <w:lvl w:ilvl="0">
      <w:start w:val="1"/>
      <w:numFmt w:val="decimal"/>
      <w:pStyle w:val="Heading1"/>
      <w:suff w:val="space"/>
      <w:lvlText w:val="%1."/>
      <w:lvlJc w:val="left"/>
      <w:pPr>
        <w:ind w:left="3126" w:hanging="432"/>
      </w:pPr>
      <w:rPr>
        <w:rFonts w:cs="Times New Roman"/>
      </w:rPr>
    </w:lvl>
    <w:lvl w:ilvl="1">
      <w:start w:val="1"/>
      <w:numFmt w:val="decimal"/>
      <w:pStyle w:val="Heading2"/>
      <w:suff w:val="space"/>
      <w:lvlText w:val="%1.%2."/>
      <w:lvlJc w:val="left"/>
      <w:pPr>
        <w:ind w:left="2154" w:firstLine="720"/>
      </w:pPr>
      <w:rPr>
        <w:rFonts w:cs="Times New Roman"/>
        <w:b w:val="0"/>
        <w:i w:val="0"/>
        <w:strike/>
      </w:rPr>
    </w:lvl>
    <w:lvl w:ilvl="2">
      <w:start w:val="1"/>
      <w:numFmt w:val="decimal"/>
      <w:pStyle w:val="Heading3"/>
      <w:suff w:val="space"/>
      <w:lvlText w:val="%1.%2.%3."/>
      <w:lvlJc w:val="left"/>
      <w:pPr>
        <w:ind w:left="1680" w:firstLine="720"/>
      </w:pPr>
      <w:rPr>
        <w:rFonts w:cs="Times New Roman"/>
      </w:rPr>
    </w:lvl>
    <w:lvl w:ilvl="3">
      <w:start w:val="1"/>
      <w:numFmt w:val="decimal"/>
      <w:pStyle w:val="Heading4"/>
      <w:lvlText w:val="%1.%2.%3.%4"/>
      <w:lvlJc w:val="left"/>
      <w:pPr>
        <w:tabs>
          <w:tab w:val="num" w:pos="3558"/>
        </w:tabs>
        <w:ind w:left="3558" w:hanging="864"/>
      </w:pPr>
      <w:rPr>
        <w:rFonts w:cs="Times New Roman"/>
      </w:rPr>
    </w:lvl>
    <w:lvl w:ilvl="4">
      <w:start w:val="1"/>
      <w:numFmt w:val="decimal"/>
      <w:pStyle w:val="Heading5"/>
      <w:lvlText w:val="%1.%2.%3.%4.%5"/>
      <w:lvlJc w:val="left"/>
      <w:pPr>
        <w:tabs>
          <w:tab w:val="num" w:pos="3702"/>
        </w:tabs>
        <w:ind w:left="3702" w:hanging="1008"/>
      </w:pPr>
      <w:rPr>
        <w:rFonts w:cs="Times New Roman"/>
      </w:rPr>
    </w:lvl>
    <w:lvl w:ilvl="5">
      <w:start w:val="1"/>
      <w:numFmt w:val="decimal"/>
      <w:pStyle w:val="Heading6"/>
      <w:lvlText w:val="%1.%2.%3.%4.%5.%6"/>
      <w:lvlJc w:val="left"/>
      <w:pPr>
        <w:tabs>
          <w:tab w:val="num" w:pos="3846"/>
        </w:tabs>
        <w:ind w:left="3846"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4134"/>
        </w:tabs>
        <w:ind w:left="4134" w:hanging="1440"/>
      </w:pPr>
      <w:rPr>
        <w:rFonts w:cs="Times New Roman"/>
      </w:rPr>
    </w:lvl>
    <w:lvl w:ilvl="8">
      <w:start w:val="1"/>
      <w:numFmt w:val="decimal"/>
      <w:pStyle w:val="Heading9"/>
      <w:lvlText w:val="%1.%2.%3.%4.%5.%6.%7.%8.%9"/>
      <w:lvlJc w:val="left"/>
      <w:pPr>
        <w:tabs>
          <w:tab w:val="num" w:pos="4278"/>
        </w:tabs>
        <w:ind w:left="4278" w:hanging="1584"/>
      </w:pPr>
      <w:rPr>
        <w:rFonts w:cs="Times New Roman"/>
      </w:rPr>
    </w:lvl>
  </w:abstractNum>
  <w:num w:numId="1">
    <w:abstractNumId w:val="1"/>
  </w:num>
  <w:num w:numId="2">
    <w:abstractNumId w:val="11"/>
  </w:num>
  <w:num w:numId="3">
    <w:abstractNumId w:val="10"/>
  </w:num>
  <w:num w:numId="4">
    <w:abstractNumId w:val="15"/>
  </w:num>
  <w:num w:numId="5">
    <w:abstractNumId w:val="13"/>
  </w:num>
  <w:num w:numId="6">
    <w:abstractNumId w:val="5"/>
  </w:num>
  <w:num w:numId="7">
    <w:abstractNumId w:val="3"/>
  </w:num>
  <w:num w:numId="8">
    <w:abstractNumId w:val="9"/>
  </w:num>
  <w:num w:numId="9">
    <w:abstractNumId w:val="16"/>
  </w:num>
  <w:num w:numId="10">
    <w:abstractNumId w:val="6"/>
  </w:num>
  <w:num w:numId="11">
    <w:abstractNumId w:val="4"/>
  </w:num>
  <w:num w:numId="12">
    <w:abstractNumId w:val="8"/>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4"/>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3EE"/>
    <w:rsid w:val="000019DA"/>
    <w:rsid w:val="00004D2E"/>
    <w:rsid w:val="00006296"/>
    <w:rsid w:val="0002085E"/>
    <w:rsid w:val="0002257E"/>
    <w:rsid w:val="000228C1"/>
    <w:rsid w:val="00023A1A"/>
    <w:rsid w:val="00034680"/>
    <w:rsid w:val="000405E8"/>
    <w:rsid w:val="00063FD2"/>
    <w:rsid w:val="00080AA6"/>
    <w:rsid w:val="00080B83"/>
    <w:rsid w:val="00085D9E"/>
    <w:rsid w:val="00091C8E"/>
    <w:rsid w:val="00094F57"/>
    <w:rsid w:val="000A21E4"/>
    <w:rsid w:val="000B2328"/>
    <w:rsid w:val="000C677B"/>
    <w:rsid w:val="000D57E3"/>
    <w:rsid w:val="000E43FF"/>
    <w:rsid w:val="000E4F57"/>
    <w:rsid w:val="000E595C"/>
    <w:rsid w:val="000F6187"/>
    <w:rsid w:val="001106E6"/>
    <w:rsid w:val="00112293"/>
    <w:rsid w:val="001206EF"/>
    <w:rsid w:val="001331C5"/>
    <w:rsid w:val="00136FDA"/>
    <w:rsid w:val="00160DAA"/>
    <w:rsid w:val="001802B9"/>
    <w:rsid w:val="001864AD"/>
    <w:rsid w:val="00195D9F"/>
    <w:rsid w:val="001A0CB4"/>
    <w:rsid w:val="001A594B"/>
    <w:rsid w:val="001A7008"/>
    <w:rsid w:val="001B283B"/>
    <w:rsid w:val="001B559D"/>
    <w:rsid w:val="001E0484"/>
    <w:rsid w:val="001E69FA"/>
    <w:rsid w:val="001E7FC4"/>
    <w:rsid w:val="0022068E"/>
    <w:rsid w:val="002305D9"/>
    <w:rsid w:val="00252913"/>
    <w:rsid w:val="00252D74"/>
    <w:rsid w:val="002624ED"/>
    <w:rsid w:val="0028040D"/>
    <w:rsid w:val="002A178A"/>
    <w:rsid w:val="002B06DC"/>
    <w:rsid w:val="002B0733"/>
    <w:rsid w:val="002B5F55"/>
    <w:rsid w:val="002E02D7"/>
    <w:rsid w:val="002E0B44"/>
    <w:rsid w:val="002E7182"/>
    <w:rsid w:val="002F76C9"/>
    <w:rsid w:val="0030106A"/>
    <w:rsid w:val="003258E2"/>
    <w:rsid w:val="0032774E"/>
    <w:rsid w:val="003277DD"/>
    <w:rsid w:val="00342F11"/>
    <w:rsid w:val="00362B92"/>
    <w:rsid w:val="0039668A"/>
    <w:rsid w:val="00396BF4"/>
    <w:rsid w:val="003A1E05"/>
    <w:rsid w:val="003C149E"/>
    <w:rsid w:val="003C51A7"/>
    <w:rsid w:val="003C68FE"/>
    <w:rsid w:val="003E2B98"/>
    <w:rsid w:val="003E6D85"/>
    <w:rsid w:val="00422A6A"/>
    <w:rsid w:val="004255FF"/>
    <w:rsid w:val="00427D6F"/>
    <w:rsid w:val="00432A35"/>
    <w:rsid w:val="004761D1"/>
    <w:rsid w:val="004816A7"/>
    <w:rsid w:val="00484BC3"/>
    <w:rsid w:val="00490E4F"/>
    <w:rsid w:val="00494BB3"/>
    <w:rsid w:val="004A2A21"/>
    <w:rsid w:val="004A4E95"/>
    <w:rsid w:val="004A7EF6"/>
    <w:rsid w:val="004C10E8"/>
    <w:rsid w:val="004C120B"/>
    <w:rsid w:val="004C7674"/>
    <w:rsid w:val="004D5D0C"/>
    <w:rsid w:val="005014B0"/>
    <w:rsid w:val="00504DA8"/>
    <w:rsid w:val="0050581A"/>
    <w:rsid w:val="005112D2"/>
    <w:rsid w:val="00512298"/>
    <w:rsid w:val="00515813"/>
    <w:rsid w:val="00517B15"/>
    <w:rsid w:val="005206AC"/>
    <w:rsid w:val="00547381"/>
    <w:rsid w:val="00547DE8"/>
    <w:rsid w:val="00562D39"/>
    <w:rsid w:val="00564134"/>
    <w:rsid w:val="005A3513"/>
    <w:rsid w:val="005A3590"/>
    <w:rsid w:val="005B3F72"/>
    <w:rsid w:val="005B4541"/>
    <w:rsid w:val="005D34EF"/>
    <w:rsid w:val="005E076E"/>
    <w:rsid w:val="005E4841"/>
    <w:rsid w:val="005E66D2"/>
    <w:rsid w:val="005F238D"/>
    <w:rsid w:val="005F3A3E"/>
    <w:rsid w:val="00612FCF"/>
    <w:rsid w:val="006152B3"/>
    <w:rsid w:val="00626A19"/>
    <w:rsid w:val="00645FB2"/>
    <w:rsid w:val="00646B95"/>
    <w:rsid w:val="00653445"/>
    <w:rsid w:val="00665CBA"/>
    <w:rsid w:val="00683166"/>
    <w:rsid w:val="00686A37"/>
    <w:rsid w:val="00692BA6"/>
    <w:rsid w:val="00694110"/>
    <w:rsid w:val="00697DB2"/>
    <w:rsid w:val="006A50ED"/>
    <w:rsid w:val="006C30CF"/>
    <w:rsid w:val="006C482D"/>
    <w:rsid w:val="006C6BDA"/>
    <w:rsid w:val="006E6DB4"/>
    <w:rsid w:val="00700801"/>
    <w:rsid w:val="007128F1"/>
    <w:rsid w:val="007202C0"/>
    <w:rsid w:val="00720699"/>
    <w:rsid w:val="007273BF"/>
    <w:rsid w:val="0073155B"/>
    <w:rsid w:val="007355E1"/>
    <w:rsid w:val="00740BFE"/>
    <w:rsid w:val="00747625"/>
    <w:rsid w:val="00747919"/>
    <w:rsid w:val="007525C1"/>
    <w:rsid w:val="00766AA1"/>
    <w:rsid w:val="007747AD"/>
    <w:rsid w:val="00787C70"/>
    <w:rsid w:val="00791291"/>
    <w:rsid w:val="007A20EA"/>
    <w:rsid w:val="007A24D3"/>
    <w:rsid w:val="007A3261"/>
    <w:rsid w:val="007A6788"/>
    <w:rsid w:val="007B1533"/>
    <w:rsid w:val="007B61ED"/>
    <w:rsid w:val="007C013B"/>
    <w:rsid w:val="007C29A9"/>
    <w:rsid w:val="007E5063"/>
    <w:rsid w:val="00800042"/>
    <w:rsid w:val="00802B50"/>
    <w:rsid w:val="0080627C"/>
    <w:rsid w:val="00815529"/>
    <w:rsid w:val="00816DC3"/>
    <w:rsid w:val="00841296"/>
    <w:rsid w:val="0084144E"/>
    <w:rsid w:val="00843591"/>
    <w:rsid w:val="0085396A"/>
    <w:rsid w:val="00855895"/>
    <w:rsid w:val="00860ABA"/>
    <w:rsid w:val="008957D0"/>
    <w:rsid w:val="008A188F"/>
    <w:rsid w:val="008A1CC5"/>
    <w:rsid w:val="008A366A"/>
    <w:rsid w:val="008A388D"/>
    <w:rsid w:val="008A4F72"/>
    <w:rsid w:val="008C108D"/>
    <w:rsid w:val="008C6EB1"/>
    <w:rsid w:val="008E444C"/>
    <w:rsid w:val="008F0C5A"/>
    <w:rsid w:val="008F2D9D"/>
    <w:rsid w:val="008F3D36"/>
    <w:rsid w:val="009123EE"/>
    <w:rsid w:val="009318B1"/>
    <w:rsid w:val="009354BD"/>
    <w:rsid w:val="00936FB6"/>
    <w:rsid w:val="00953DF6"/>
    <w:rsid w:val="0096228A"/>
    <w:rsid w:val="00966258"/>
    <w:rsid w:val="00966B70"/>
    <w:rsid w:val="00974421"/>
    <w:rsid w:val="009753F0"/>
    <w:rsid w:val="00992B8D"/>
    <w:rsid w:val="00996A63"/>
    <w:rsid w:val="009A5277"/>
    <w:rsid w:val="009C0F37"/>
    <w:rsid w:val="009C18CF"/>
    <w:rsid w:val="009C5F7B"/>
    <w:rsid w:val="009D17FD"/>
    <w:rsid w:val="009D6DDC"/>
    <w:rsid w:val="00A039F8"/>
    <w:rsid w:val="00A35BF7"/>
    <w:rsid w:val="00A36340"/>
    <w:rsid w:val="00A54266"/>
    <w:rsid w:val="00A60E5C"/>
    <w:rsid w:val="00A65AAF"/>
    <w:rsid w:val="00A66FA6"/>
    <w:rsid w:val="00A72BEB"/>
    <w:rsid w:val="00A73424"/>
    <w:rsid w:val="00A82E32"/>
    <w:rsid w:val="00A935F8"/>
    <w:rsid w:val="00A93F0D"/>
    <w:rsid w:val="00A964E9"/>
    <w:rsid w:val="00AA4961"/>
    <w:rsid w:val="00AD458B"/>
    <w:rsid w:val="00AD5E01"/>
    <w:rsid w:val="00AF27AA"/>
    <w:rsid w:val="00B1610E"/>
    <w:rsid w:val="00B31CDF"/>
    <w:rsid w:val="00B37538"/>
    <w:rsid w:val="00B41DC5"/>
    <w:rsid w:val="00B6298E"/>
    <w:rsid w:val="00B73B07"/>
    <w:rsid w:val="00B828B8"/>
    <w:rsid w:val="00B836FC"/>
    <w:rsid w:val="00B84D06"/>
    <w:rsid w:val="00B876A1"/>
    <w:rsid w:val="00BA0C94"/>
    <w:rsid w:val="00BA256A"/>
    <w:rsid w:val="00BD6EF4"/>
    <w:rsid w:val="00BE2362"/>
    <w:rsid w:val="00C3170D"/>
    <w:rsid w:val="00C33440"/>
    <w:rsid w:val="00C33F34"/>
    <w:rsid w:val="00C36DBE"/>
    <w:rsid w:val="00C66B47"/>
    <w:rsid w:val="00C726AA"/>
    <w:rsid w:val="00C8051D"/>
    <w:rsid w:val="00C86429"/>
    <w:rsid w:val="00CA071E"/>
    <w:rsid w:val="00CA5A06"/>
    <w:rsid w:val="00CA7BA1"/>
    <w:rsid w:val="00CB2ECA"/>
    <w:rsid w:val="00CC0C5D"/>
    <w:rsid w:val="00CD0FC1"/>
    <w:rsid w:val="00CD770D"/>
    <w:rsid w:val="00CE0818"/>
    <w:rsid w:val="00CF01DE"/>
    <w:rsid w:val="00CF23CC"/>
    <w:rsid w:val="00CF61D5"/>
    <w:rsid w:val="00CF6B69"/>
    <w:rsid w:val="00D05624"/>
    <w:rsid w:val="00D1235B"/>
    <w:rsid w:val="00D17597"/>
    <w:rsid w:val="00D409C9"/>
    <w:rsid w:val="00D62BA2"/>
    <w:rsid w:val="00D6469C"/>
    <w:rsid w:val="00D71E50"/>
    <w:rsid w:val="00D72BEE"/>
    <w:rsid w:val="00D76637"/>
    <w:rsid w:val="00D8374E"/>
    <w:rsid w:val="00D86DCA"/>
    <w:rsid w:val="00D959EC"/>
    <w:rsid w:val="00DA06A0"/>
    <w:rsid w:val="00DA0AE7"/>
    <w:rsid w:val="00DB591C"/>
    <w:rsid w:val="00DC6071"/>
    <w:rsid w:val="00DE1CF0"/>
    <w:rsid w:val="00DE2E05"/>
    <w:rsid w:val="00E02A39"/>
    <w:rsid w:val="00E17A19"/>
    <w:rsid w:val="00E20E1F"/>
    <w:rsid w:val="00E3073B"/>
    <w:rsid w:val="00E36059"/>
    <w:rsid w:val="00E52484"/>
    <w:rsid w:val="00E52EE1"/>
    <w:rsid w:val="00E54EF1"/>
    <w:rsid w:val="00E70523"/>
    <w:rsid w:val="00E91877"/>
    <w:rsid w:val="00E92ABB"/>
    <w:rsid w:val="00E94D36"/>
    <w:rsid w:val="00EB4169"/>
    <w:rsid w:val="00ED42E9"/>
    <w:rsid w:val="00EE0C87"/>
    <w:rsid w:val="00EE2538"/>
    <w:rsid w:val="00EE2CC9"/>
    <w:rsid w:val="00EF0360"/>
    <w:rsid w:val="00F4701C"/>
    <w:rsid w:val="00F616F2"/>
    <w:rsid w:val="00F63657"/>
    <w:rsid w:val="00F7684B"/>
    <w:rsid w:val="00F81B98"/>
    <w:rsid w:val="00F82FF4"/>
    <w:rsid w:val="00F92F1F"/>
    <w:rsid w:val="00F96532"/>
    <w:rsid w:val="00FA2E16"/>
    <w:rsid w:val="00FB5540"/>
    <w:rsid w:val="00FC1AE2"/>
    <w:rsid w:val="00FC6DFC"/>
    <w:rsid w:val="00FD5C6E"/>
    <w:rsid w:val="00FE07D4"/>
    <w:rsid w:val="00FE408B"/>
    <w:rsid w:val="00FF329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C2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E69FA"/>
    <w:pPr>
      <w:keepNext/>
      <w:numPr>
        <w:numId w:val="9"/>
      </w:numPr>
      <w:spacing w:before="360" w:after="360" w:line="240" w:lineRule="auto"/>
      <w:jc w:val="center"/>
      <w:outlineLvl w:val="0"/>
    </w:pPr>
    <w:rPr>
      <w:rFonts w:ascii="Times New Roman" w:eastAsia="Times New Roman" w:hAnsi="Times New Roman" w:cs="Times New Roman"/>
      <w:sz w:val="28"/>
      <w:lang w:eastAsia="lt-LT"/>
    </w:rPr>
  </w:style>
  <w:style w:type="paragraph" w:styleId="Heading2">
    <w:name w:val="heading 2"/>
    <w:aliases w:val="Title Header2"/>
    <w:basedOn w:val="Normal"/>
    <w:next w:val="Normal"/>
    <w:link w:val="Heading2Char"/>
    <w:qFormat/>
    <w:rsid w:val="001E69FA"/>
    <w:pPr>
      <w:numPr>
        <w:ilvl w:val="1"/>
        <w:numId w:val="9"/>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qFormat/>
    <w:rsid w:val="001E69FA"/>
    <w:pPr>
      <w:keepNext/>
      <w:numPr>
        <w:ilvl w:val="2"/>
        <w:numId w:val="9"/>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Heading 4 Char Char Char Char, Sub-Clause Sub-paragraph"/>
    <w:basedOn w:val="Normal"/>
    <w:next w:val="Normal"/>
    <w:link w:val="Heading4Char"/>
    <w:qFormat/>
    <w:rsid w:val="001E69FA"/>
    <w:pPr>
      <w:keepNext/>
      <w:numPr>
        <w:ilvl w:val="3"/>
        <w:numId w:val="9"/>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basedOn w:val="Normal"/>
    <w:next w:val="Normal"/>
    <w:link w:val="Heading5Char"/>
    <w:qFormat/>
    <w:rsid w:val="001E69FA"/>
    <w:pPr>
      <w:keepNext/>
      <w:numPr>
        <w:ilvl w:val="4"/>
        <w:numId w:val="9"/>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1E69FA"/>
    <w:pPr>
      <w:keepNext/>
      <w:numPr>
        <w:ilvl w:val="5"/>
        <w:numId w:val="9"/>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rsid w:val="001E69FA"/>
    <w:pPr>
      <w:keepNext/>
      <w:numPr>
        <w:ilvl w:val="6"/>
        <w:numId w:val="9"/>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rsid w:val="001E69FA"/>
    <w:pPr>
      <w:keepNext/>
      <w:numPr>
        <w:ilvl w:val="7"/>
        <w:numId w:val="9"/>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rsid w:val="001E69FA"/>
    <w:pPr>
      <w:keepNext/>
      <w:numPr>
        <w:ilvl w:val="8"/>
        <w:numId w:val="9"/>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895"/>
    <w:pPr>
      <w:ind w:left="720"/>
      <w:contextualSpacing/>
    </w:pPr>
  </w:style>
  <w:style w:type="character" w:styleId="CommentReference">
    <w:name w:val="annotation reference"/>
    <w:uiPriority w:val="99"/>
    <w:semiHidden/>
    <w:rsid w:val="00E70523"/>
    <w:rPr>
      <w:sz w:val="16"/>
      <w:szCs w:val="16"/>
    </w:rPr>
  </w:style>
  <w:style w:type="character" w:styleId="Emphasis">
    <w:name w:val="Emphasis"/>
    <w:uiPriority w:val="20"/>
    <w:qFormat/>
    <w:rsid w:val="00E70523"/>
    <w:rPr>
      <w:i/>
      <w:iCs/>
    </w:rPr>
  </w:style>
  <w:style w:type="paragraph" w:styleId="CommentText">
    <w:name w:val="annotation text"/>
    <w:basedOn w:val="Normal"/>
    <w:link w:val="CommentTextChar"/>
    <w:unhideWhenUsed/>
    <w:rsid w:val="008C108D"/>
    <w:pPr>
      <w:pBdr>
        <w:top w:val="nil"/>
        <w:left w:val="nil"/>
        <w:bottom w:val="nil"/>
        <w:right w:val="nil"/>
        <w:between w:val="nil"/>
      </w:pBdr>
      <w:spacing w:after="200" w:line="240" w:lineRule="auto"/>
    </w:pPr>
    <w:rPr>
      <w:rFonts w:ascii="Times New Roman" w:eastAsia="Times New Roman" w:hAnsi="Times New Roman" w:cs="Times New Roman"/>
      <w:color w:val="000000"/>
      <w:sz w:val="20"/>
      <w:szCs w:val="20"/>
      <w:lang w:eastAsia="lt-LT"/>
    </w:rPr>
  </w:style>
  <w:style w:type="character" w:customStyle="1" w:styleId="CommentTextChar">
    <w:name w:val="Comment Text Char"/>
    <w:basedOn w:val="DefaultParagraphFont"/>
    <w:link w:val="CommentText"/>
    <w:rsid w:val="008C108D"/>
    <w:rPr>
      <w:rFonts w:ascii="Times New Roman" w:eastAsia="Times New Roman" w:hAnsi="Times New Roman" w:cs="Times New Roman"/>
      <w:color w:val="000000"/>
      <w:sz w:val="20"/>
      <w:szCs w:val="20"/>
      <w:lang w:eastAsia="lt-LT"/>
    </w:rPr>
  </w:style>
  <w:style w:type="paragraph" w:styleId="BalloonText">
    <w:name w:val="Balloon Text"/>
    <w:basedOn w:val="Normal"/>
    <w:link w:val="BalloonTextChar"/>
    <w:uiPriority w:val="99"/>
    <w:semiHidden/>
    <w:unhideWhenUsed/>
    <w:rsid w:val="008C10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08D"/>
    <w:rPr>
      <w:rFonts w:ascii="Segoe UI" w:hAnsi="Segoe UI" w:cs="Segoe UI"/>
      <w:sz w:val="18"/>
      <w:szCs w:val="18"/>
    </w:rPr>
  </w:style>
  <w:style w:type="paragraph" w:styleId="Footer">
    <w:name w:val="footer"/>
    <w:basedOn w:val="Normal"/>
    <w:link w:val="FooterChar"/>
    <w:rsid w:val="00686A37"/>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rsid w:val="00686A37"/>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091C8E"/>
    <w:pPr>
      <w:pBdr>
        <w:top w:val="none" w:sz="0" w:space="0" w:color="auto"/>
        <w:left w:val="none" w:sz="0" w:space="0" w:color="auto"/>
        <w:bottom w:val="none" w:sz="0" w:space="0" w:color="auto"/>
        <w:right w:val="none" w:sz="0" w:space="0" w:color="auto"/>
        <w:between w:val="none" w:sz="0" w:space="0" w:color="auto"/>
      </w:pBdr>
      <w:spacing w:after="160"/>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091C8E"/>
    <w:rPr>
      <w:rFonts w:ascii="Times New Roman" w:eastAsia="Times New Roman" w:hAnsi="Times New Roman" w:cs="Times New Roman"/>
      <w:b/>
      <w:bCs/>
      <w:color w:val="000000"/>
      <w:sz w:val="20"/>
      <w:szCs w:val="20"/>
      <w:lang w:eastAsia="lt-LT"/>
    </w:rPr>
  </w:style>
  <w:style w:type="paragraph" w:styleId="BodyText">
    <w:name w:val="Body Text"/>
    <w:basedOn w:val="Normal"/>
    <w:link w:val="BodyTextChar"/>
    <w:rsid w:val="00CF01DE"/>
    <w:pPr>
      <w:spacing w:after="120" w:line="276" w:lineRule="auto"/>
    </w:pPr>
    <w:rPr>
      <w:rFonts w:ascii="Times New Roman" w:eastAsia="Calibri" w:hAnsi="Times New Roman" w:cs="Times New Roman"/>
      <w:sz w:val="24"/>
    </w:rPr>
  </w:style>
  <w:style w:type="character" w:customStyle="1" w:styleId="BodyTextChar">
    <w:name w:val="Body Text Char"/>
    <w:basedOn w:val="DefaultParagraphFont"/>
    <w:link w:val="BodyText"/>
    <w:rsid w:val="00CF01DE"/>
    <w:rPr>
      <w:rFonts w:ascii="Times New Roman" w:eastAsia="Calibri" w:hAnsi="Times New Roman" w:cs="Times New Roman"/>
      <w:sz w:val="24"/>
    </w:rPr>
  </w:style>
  <w:style w:type="character" w:customStyle="1" w:styleId="Heading1Char">
    <w:name w:val="Heading 1 Char"/>
    <w:basedOn w:val="DefaultParagraphFont"/>
    <w:link w:val="Heading1"/>
    <w:rsid w:val="001E69FA"/>
    <w:rPr>
      <w:rFonts w:ascii="Times New Roman" w:eastAsia="Times New Roman" w:hAnsi="Times New Roman" w:cs="Times New Roman"/>
      <w:sz w:val="28"/>
      <w:lang w:eastAsia="lt-LT"/>
    </w:rPr>
  </w:style>
  <w:style w:type="character" w:customStyle="1" w:styleId="Heading2Char">
    <w:name w:val="Heading 2 Char"/>
    <w:aliases w:val="Title Header2 Char"/>
    <w:basedOn w:val="DefaultParagraphFont"/>
    <w:link w:val="Heading2"/>
    <w:rsid w:val="001E69FA"/>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1E69FA"/>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 Sub-Clause Sub-paragraph Char"/>
    <w:basedOn w:val="DefaultParagraphFont"/>
    <w:link w:val="Heading4"/>
    <w:rsid w:val="001E69FA"/>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1E69FA"/>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1E69FA"/>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1E69FA"/>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1E69FA"/>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1E69FA"/>
    <w:rPr>
      <w:rFonts w:ascii="Times New Roman" w:eastAsia="Times New Roman" w:hAnsi="Times New Roman" w:cs="Times New Roman"/>
      <w:sz w:val="40"/>
      <w:szCs w:val="20"/>
      <w:lang w:eastAsia="lt-LT"/>
    </w:rPr>
  </w:style>
  <w:style w:type="paragraph" w:styleId="Revision">
    <w:name w:val="Revision"/>
    <w:hidden/>
    <w:uiPriority w:val="99"/>
    <w:semiHidden/>
    <w:rsid w:val="00747919"/>
    <w:pPr>
      <w:spacing w:after="0" w:line="240" w:lineRule="auto"/>
    </w:pPr>
  </w:style>
  <w:style w:type="paragraph" w:styleId="Header">
    <w:name w:val="header"/>
    <w:basedOn w:val="Normal"/>
    <w:link w:val="HeaderChar"/>
    <w:uiPriority w:val="99"/>
    <w:unhideWhenUsed/>
    <w:rsid w:val="00342F11"/>
    <w:pPr>
      <w:tabs>
        <w:tab w:val="center" w:pos="4819"/>
        <w:tab w:val="right" w:pos="9638"/>
      </w:tabs>
      <w:spacing w:after="0" w:line="240" w:lineRule="auto"/>
    </w:pPr>
  </w:style>
  <w:style w:type="character" w:customStyle="1" w:styleId="HeaderChar">
    <w:name w:val="Header Char"/>
    <w:basedOn w:val="DefaultParagraphFont"/>
    <w:link w:val="Header"/>
    <w:uiPriority w:val="99"/>
    <w:rsid w:val="00342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618243">
      <w:bodyDiv w:val="1"/>
      <w:marLeft w:val="0"/>
      <w:marRight w:val="0"/>
      <w:marTop w:val="0"/>
      <w:marBottom w:val="0"/>
      <w:divBdr>
        <w:top w:val="none" w:sz="0" w:space="0" w:color="auto"/>
        <w:left w:val="none" w:sz="0" w:space="0" w:color="auto"/>
        <w:bottom w:val="none" w:sz="0" w:space="0" w:color="auto"/>
        <w:right w:val="none" w:sz="0" w:space="0" w:color="auto"/>
      </w:divBdr>
    </w:div>
    <w:div w:id="426849411">
      <w:bodyDiv w:val="1"/>
      <w:marLeft w:val="0"/>
      <w:marRight w:val="0"/>
      <w:marTop w:val="0"/>
      <w:marBottom w:val="0"/>
      <w:divBdr>
        <w:top w:val="none" w:sz="0" w:space="0" w:color="auto"/>
        <w:left w:val="none" w:sz="0" w:space="0" w:color="auto"/>
        <w:bottom w:val="none" w:sz="0" w:space="0" w:color="auto"/>
        <w:right w:val="none" w:sz="0" w:space="0" w:color="auto"/>
      </w:divBdr>
    </w:div>
    <w:div w:id="659966169">
      <w:bodyDiv w:val="1"/>
      <w:marLeft w:val="0"/>
      <w:marRight w:val="0"/>
      <w:marTop w:val="0"/>
      <w:marBottom w:val="0"/>
      <w:divBdr>
        <w:top w:val="none" w:sz="0" w:space="0" w:color="auto"/>
        <w:left w:val="none" w:sz="0" w:space="0" w:color="auto"/>
        <w:bottom w:val="none" w:sz="0" w:space="0" w:color="auto"/>
        <w:right w:val="none" w:sz="0" w:space="0" w:color="auto"/>
      </w:divBdr>
    </w:div>
    <w:div w:id="752707791">
      <w:bodyDiv w:val="1"/>
      <w:marLeft w:val="0"/>
      <w:marRight w:val="0"/>
      <w:marTop w:val="0"/>
      <w:marBottom w:val="0"/>
      <w:divBdr>
        <w:top w:val="none" w:sz="0" w:space="0" w:color="auto"/>
        <w:left w:val="none" w:sz="0" w:space="0" w:color="auto"/>
        <w:bottom w:val="none" w:sz="0" w:space="0" w:color="auto"/>
        <w:right w:val="none" w:sz="0" w:space="0" w:color="auto"/>
      </w:divBdr>
    </w:div>
    <w:div w:id="831406657">
      <w:bodyDiv w:val="1"/>
      <w:marLeft w:val="0"/>
      <w:marRight w:val="0"/>
      <w:marTop w:val="0"/>
      <w:marBottom w:val="0"/>
      <w:divBdr>
        <w:top w:val="none" w:sz="0" w:space="0" w:color="auto"/>
        <w:left w:val="none" w:sz="0" w:space="0" w:color="auto"/>
        <w:bottom w:val="none" w:sz="0" w:space="0" w:color="auto"/>
        <w:right w:val="none" w:sz="0" w:space="0" w:color="auto"/>
      </w:divBdr>
    </w:div>
    <w:div w:id="1122967227">
      <w:bodyDiv w:val="1"/>
      <w:marLeft w:val="0"/>
      <w:marRight w:val="0"/>
      <w:marTop w:val="0"/>
      <w:marBottom w:val="0"/>
      <w:divBdr>
        <w:top w:val="none" w:sz="0" w:space="0" w:color="auto"/>
        <w:left w:val="none" w:sz="0" w:space="0" w:color="auto"/>
        <w:bottom w:val="none" w:sz="0" w:space="0" w:color="auto"/>
        <w:right w:val="none" w:sz="0" w:space="0" w:color="auto"/>
      </w:divBdr>
    </w:div>
    <w:div w:id="1304315653">
      <w:bodyDiv w:val="1"/>
      <w:marLeft w:val="0"/>
      <w:marRight w:val="0"/>
      <w:marTop w:val="0"/>
      <w:marBottom w:val="0"/>
      <w:divBdr>
        <w:top w:val="none" w:sz="0" w:space="0" w:color="auto"/>
        <w:left w:val="none" w:sz="0" w:space="0" w:color="auto"/>
        <w:bottom w:val="none" w:sz="0" w:space="0" w:color="auto"/>
        <w:right w:val="none" w:sz="0" w:space="0" w:color="auto"/>
      </w:divBdr>
    </w:div>
    <w:div w:id="1378045170">
      <w:bodyDiv w:val="1"/>
      <w:marLeft w:val="0"/>
      <w:marRight w:val="0"/>
      <w:marTop w:val="0"/>
      <w:marBottom w:val="0"/>
      <w:divBdr>
        <w:top w:val="none" w:sz="0" w:space="0" w:color="auto"/>
        <w:left w:val="none" w:sz="0" w:space="0" w:color="auto"/>
        <w:bottom w:val="none" w:sz="0" w:space="0" w:color="auto"/>
        <w:right w:val="none" w:sz="0" w:space="0" w:color="auto"/>
      </w:divBdr>
    </w:div>
    <w:div w:id="1872962302">
      <w:bodyDiv w:val="1"/>
      <w:marLeft w:val="0"/>
      <w:marRight w:val="0"/>
      <w:marTop w:val="0"/>
      <w:marBottom w:val="0"/>
      <w:divBdr>
        <w:top w:val="none" w:sz="0" w:space="0" w:color="auto"/>
        <w:left w:val="none" w:sz="0" w:space="0" w:color="auto"/>
        <w:bottom w:val="none" w:sz="0" w:space="0" w:color="auto"/>
        <w:right w:val="none" w:sz="0" w:space="0" w:color="auto"/>
      </w:divBdr>
    </w:div>
    <w:div w:id="199159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BDC11-3122-497D-AA6D-6B0FEAC29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3953</Words>
  <Characters>22536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2022-04-05T08:46:00Z</dcterms:created>
  <dcterms:modified xsi:type="dcterms:W3CDTF">2022-04-05T08:47:00Z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2022-04-05T08:47:02Z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9e7c5424-3bdc-450c-9e78-b2a4058ab0a3</vt:lpwstr>
  </property>
  <property fmtid="{D5CDD505-2E9C-101B-9397-08002B2CF9AE}" pid="8" name="MSIP_Label_cfcb905c-755b-4fd4-bd20-0d682d4f1d27_ContentBits">
    <vt:lpwstr>0</vt:lpwstr>
  </property>
</Properties>
</file>