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77777777" w:rsidR="00EA7801" w:rsidRPr="0014171F" w:rsidRDefault="00EA7801" w:rsidP="009B6677">
      <w:pPr>
        <w:pStyle w:val="Body2"/>
        <w:spacing w:after="0"/>
        <w:ind w:firstLine="567"/>
        <w:rPr>
          <w:rFonts w:eastAsia="Arial Unicode MS"/>
          <w:color w:val="auto"/>
          <w:sz w:val="24"/>
          <w:szCs w:val="24"/>
        </w:rPr>
      </w:pPr>
    </w:p>
    <w:p w14:paraId="31D22359" w14:textId="608AF53A" w:rsidR="00EA7801" w:rsidRPr="0014171F"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sidRPr="0014171F">
        <w:rPr>
          <w:rFonts w:ascii="Times New Roman" w:eastAsia="Times New Roman" w:hAnsi="Times New Roman" w:cs="Times New Roman"/>
          <w:b/>
          <w:iCs/>
          <w:sz w:val="24"/>
          <w:szCs w:val="24"/>
        </w:rPr>
        <w:t>P</w:t>
      </w:r>
      <w:r w:rsidR="008B6BEB" w:rsidRPr="0014171F">
        <w:rPr>
          <w:rFonts w:ascii="Times New Roman" w:eastAsia="Times New Roman" w:hAnsi="Times New Roman" w:cs="Times New Roman"/>
          <w:b/>
          <w:iCs/>
          <w:sz w:val="24"/>
          <w:szCs w:val="24"/>
        </w:rPr>
        <w:t>ASLAUGŲ</w:t>
      </w:r>
      <w:r w:rsidR="00EA7801" w:rsidRPr="0014171F">
        <w:rPr>
          <w:rFonts w:ascii="Times New Roman" w:eastAsia="Times New Roman" w:hAnsi="Times New Roman" w:cs="Times New Roman"/>
          <w:b/>
          <w:iCs/>
          <w:sz w:val="24"/>
          <w:szCs w:val="24"/>
        </w:rPr>
        <w:t xml:space="preserve"> PIRKIMO–PARDAVIMO</w:t>
      </w:r>
      <w:r w:rsidR="00EA7801" w:rsidRPr="0014171F">
        <w:rPr>
          <w:rFonts w:ascii="Times New Roman" w:eastAsia="Times New Roman" w:hAnsi="Times New Roman" w:cs="Times New Roman"/>
          <w:b/>
          <w:iCs/>
          <w:sz w:val="24"/>
          <w:szCs w:val="24"/>
          <w:lang w:bidi="en-US"/>
        </w:rPr>
        <w:t xml:space="preserve"> SUTARTIS</w:t>
      </w:r>
    </w:p>
    <w:p w14:paraId="65A2D496" w14:textId="77777777" w:rsidR="00EA7801" w:rsidRPr="0014171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32C274BB" w14:textId="6174C9C0" w:rsidR="00EA7801" w:rsidRPr="0014171F" w:rsidRDefault="00194BCE"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14171F">
        <w:rPr>
          <w:rFonts w:ascii="Times New Roman" w:eastAsia="Times New Roman" w:hAnsi="Times New Roman" w:cs="Times New Roman"/>
          <w:iCs/>
          <w:sz w:val="24"/>
          <w:szCs w:val="24"/>
          <w:lang w:bidi="en-US"/>
        </w:rPr>
        <w:t xml:space="preserve">Nr. </w:t>
      </w:r>
    </w:p>
    <w:p w14:paraId="7E4C6D2C" w14:textId="77777777" w:rsidR="00EA7801" w:rsidRPr="0014171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14171F">
        <w:rPr>
          <w:rFonts w:ascii="Times New Roman" w:eastAsia="Times New Roman" w:hAnsi="Times New Roman" w:cs="Times New Roman"/>
          <w:iCs/>
          <w:sz w:val="24"/>
          <w:szCs w:val="24"/>
          <w:lang w:bidi="en-US"/>
        </w:rPr>
        <w:t xml:space="preserve">Vilnius </w:t>
      </w:r>
    </w:p>
    <w:p w14:paraId="55051A1C" w14:textId="77777777" w:rsidR="00EA7801" w:rsidRPr="0014171F"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3FC77804" w14:textId="3DC01810" w:rsidR="00EA7801" w:rsidRPr="0014171F" w:rsidRDefault="00EA7801" w:rsidP="009B6677">
      <w:pPr>
        <w:spacing w:after="0" w:line="240" w:lineRule="auto"/>
        <w:ind w:firstLine="567"/>
        <w:jc w:val="both"/>
        <w:rPr>
          <w:rFonts w:ascii="Times New Roman" w:eastAsia="Times New Roman" w:hAnsi="Times New Roman" w:cs="Times New Roman"/>
          <w:sz w:val="24"/>
          <w:szCs w:val="24"/>
        </w:rPr>
      </w:pPr>
      <w:r w:rsidRPr="0014171F">
        <w:rPr>
          <w:rFonts w:ascii="Times New Roman" w:eastAsia="Times New Roman" w:hAnsi="Times New Roman" w:cs="Times New Roman"/>
          <w:sz w:val="24"/>
          <w:szCs w:val="24"/>
        </w:rPr>
        <w:t xml:space="preserve">Nacionalinė švietimo agentūra, </w:t>
      </w:r>
      <w:r w:rsidRPr="00C403AF">
        <w:rPr>
          <w:rFonts w:ascii="Times New Roman" w:eastAsia="Times New Roman" w:hAnsi="Times New Roman" w:cs="Times New Roman"/>
          <w:sz w:val="24"/>
          <w:szCs w:val="24"/>
        </w:rPr>
        <w:t xml:space="preserve">atstovaujama </w:t>
      </w:r>
      <w:r w:rsidR="00C403AF" w:rsidRPr="00C403AF">
        <w:rPr>
          <w:rFonts w:ascii="Times New Roman" w:eastAsia="Times New Roman" w:hAnsi="Times New Roman" w:cs="Times New Roman"/>
          <w:sz w:val="24"/>
          <w:szCs w:val="24"/>
        </w:rPr>
        <w:t xml:space="preserve">direktorės </w:t>
      </w:r>
      <w:r w:rsidR="00DA5BE7">
        <w:rPr>
          <w:rFonts w:ascii="Times New Roman" w:eastAsia="Times New Roman" w:hAnsi="Times New Roman" w:cs="Times New Roman"/>
          <w:sz w:val="24"/>
          <w:szCs w:val="24"/>
        </w:rPr>
        <w:t>pavaduotojos, atliekančios direktoriaus funkcijas Astos Ranonytės</w:t>
      </w:r>
      <w:r w:rsidRPr="00C403AF">
        <w:rPr>
          <w:rFonts w:ascii="Times New Roman" w:eastAsia="Times New Roman" w:hAnsi="Times New Roman" w:cs="Times New Roman"/>
          <w:sz w:val="24"/>
          <w:szCs w:val="24"/>
        </w:rPr>
        <w:t xml:space="preserve">, </w:t>
      </w:r>
      <w:r w:rsidR="00C403AF">
        <w:rPr>
          <w:rFonts w:ascii="Times New Roman" w:eastAsia="Times New Roman" w:hAnsi="Times New Roman" w:cs="Times New Roman"/>
          <w:sz w:val="24"/>
          <w:szCs w:val="24"/>
        </w:rPr>
        <w:t>veikiančios</w:t>
      </w:r>
      <w:r w:rsidRPr="0014171F">
        <w:rPr>
          <w:rFonts w:ascii="Times New Roman" w:eastAsia="Times New Roman" w:hAnsi="Times New Roman" w:cs="Times New Roman"/>
          <w:sz w:val="24"/>
          <w:szCs w:val="24"/>
        </w:rPr>
        <w:t xml:space="preserve"> pagal</w:t>
      </w:r>
      <w:r w:rsidR="00B77352" w:rsidRPr="0014171F">
        <w:rPr>
          <w:rFonts w:ascii="Times New Roman" w:eastAsia="Times New Roman" w:hAnsi="Times New Roman" w:cs="Times New Roman"/>
          <w:sz w:val="24"/>
          <w:szCs w:val="24"/>
        </w:rPr>
        <w:t xml:space="preserve"> </w:t>
      </w:r>
      <w:r w:rsidR="00A97A18" w:rsidRPr="0014171F">
        <w:rPr>
          <w:rFonts w:ascii="Times New Roman" w:eastAsia="Times New Roman" w:hAnsi="Times New Roman" w:cs="Times New Roman"/>
          <w:sz w:val="24"/>
          <w:szCs w:val="24"/>
        </w:rPr>
        <w:t>Nacionalinės švietimo agentūros nuostatų, patvirtintų Lietuvos Respublikos švietimo, mokslo ir sporto ministro 2019 m. liepos 24</w:t>
      </w:r>
      <w:r w:rsidR="00A825AA" w:rsidRPr="0014171F">
        <w:rPr>
          <w:rFonts w:ascii="Times New Roman" w:eastAsia="Times New Roman" w:hAnsi="Times New Roman" w:cs="Times New Roman"/>
          <w:sz w:val="24"/>
          <w:szCs w:val="24"/>
        </w:rPr>
        <w:t> </w:t>
      </w:r>
      <w:r w:rsidR="00A97A18" w:rsidRPr="0014171F">
        <w:rPr>
          <w:rFonts w:ascii="Times New Roman" w:eastAsia="Times New Roman" w:hAnsi="Times New Roman" w:cs="Times New Roman"/>
          <w:sz w:val="24"/>
          <w:szCs w:val="24"/>
        </w:rPr>
        <w:t>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w:t>
      </w:r>
      <w:r w:rsidR="00B77352" w:rsidRPr="0014171F">
        <w:rPr>
          <w:rFonts w:ascii="Times New Roman" w:eastAsia="Times New Roman" w:hAnsi="Times New Roman" w:cs="Times New Roman"/>
          <w:sz w:val="24"/>
          <w:szCs w:val="24"/>
        </w:rPr>
        <w:t xml:space="preserve">, (toliau – </w:t>
      </w:r>
      <w:r w:rsidR="00FB3D1B" w:rsidRPr="0014171F">
        <w:rPr>
          <w:rFonts w:ascii="Times New Roman" w:eastAsia="Times New Roman" w:hAnsi="Times New Roman" w:cs="Times New Roman"/>
          <w:sz w:val="24"/>
          <w:szCs w:val="24"/>
        </w:rPr>
        <w:t>Paslaugų gavėjas</w:t>
      </w:r>
      <w:r w:rsidR="00B77352" w:rsidRPr="0014171F">
        <w:rPr>
          <w:rFonts w:ascii="Times New Roman" w:eastAsia="Times New Roman" w:hAnsi="Times New Roman" w:cs="Times New Roman"/>
          <w:sz w:val="24"/>
          <w:szCs w:val="24"/>
        </w:rPr>
        <w:t xml:space="preserve"> / P</w:t>
      </w:r>
      <w:r w:rsidRPr="0014171F">
        <w:rPr>
          <w:rFonts w:ascii="Times New Roman" w:eastAsia="Times New Roman" w:hAnsi="Times New Roman" w:cs="Times New Roman"/>
          <w:sz w:val="24"/>
          <w:szCs w:val="24"/>
        </w:rPr>
        <w:t>erkančioji organizacija)</w:t>
      </w:r>
    </w:p>
    <w:p w14:paraId="6254151B" w14:textId="77777777" w:rsidR="00EA7801" w:rsidRPr="000060FC" w:rsidRDefault="00EA7801" w:rsidP="009B6677">
      <w:pPr>
        <w:spacing w:after="0" w:line="240" w:lineRule="auto"/>
        <w:ind w:firstLine="567"/>
        <w:jc w:val="both"/>
        <w:rPr>
          <w:rFonts w:ascii="Times New Roman" w:eastAsia="Times New Roman" w:hAnsi="Times New Roman" w:cs="Times New Roman"/>
          <w:sz w:val="24"/>
          <w:szCs w:val="24"/>
          <w:lang w:eastAsia="lt-LT"/>
        </w:rPr>
      </w:pPr>
      <w:r w:rsidRPr="000060FC">
        <w:rPr>
          <w:rFonts w:ascii="Times New Roman" w:eastAsia="Times New Roman" w:hAnsi="Times New Roman" w:cs="Times New Roman"/>
          <w:sz w:val="24"/>
          <w:szCs w:val="24"/>
          <w:lang w:eastAsia="lt-LT"/>
        </w:rPr>
        <w:t>ir</w:t>
      </w:r>
    </w:p>
    <w:p w14:paraId="0FDBC94F" w14:textId="77777777" w:rsidR="0054521C" w:rsidRDefault="0054521C" w:rsidP="009B6677">
      <w:pPr>
        <w:spacing w:after="0" w:line="240" w:lineRule="auto"/>
        <w:ind w:firstLine="567"/>
        <w:jc w:val="both"/>
        <w:rPr>
          <w:rFonts w:ascii="Times New Roman" w:eastAsia="Times New Roman" w:hAnsi="Times New Roman" w:cs="Times New Roman"/>
          <w:sz w:val="24"/>
          <w:szCs w:val="24"/>
          <w:lang w:eastAsia="lt-LT"/>
        </w:rPr>
      </w:pPr>
      <w:bookmarkStart w:id="0" w:name="_GoBack"/>
      <w:r w:rsidRPr="0054521C">
        <w:rPr>
          <w:rFonts w:ascii="Times New Roman" w:eastAsia="Times New Roman" w:hAnsi="Times New Roman" w:cs="Times New Roman"/>
          <w:sz w:val="24"/>
          <w:szCs w:val="24"/>
          <w:lang w:eastAsia="lt-LT"/>
        </w:rPr>
        <w:t>Kauno švietimo inovacijų centras</w:t>
      </w:r>
      <w:bookmarkEnd w:id="0"/>
      <w:r w:rsidRPr="0054521C">
        <w:rPr>
          <w:rFonts w:ascii="Times New Roman" w:eastAsia="Times New Roman" w:hAnsi="Times New Roman" w:cs="Times New Roman"/>
          <w:sz w:val="24"/>
          <w:szCs w:val="24"/>
          <w:lang w:eastAsia="lt-LT"/>
        </w:rPr>
        <w:t>, atstovaujamas direktorės Rasos Bortkevičienės, veikiančios pagal įstaigos nuostatus, (toliau – Paslaugų teikėjas)</w:t>
      </w:r>
    </w:p>
    <w:p w14:paraId="4EBA9CFA" w14:textId="07BD9A79" w:rsidR="00575A16" w:rsidRPr="0014171F" w:rsidRDefault="00EA7801" w:rsidP="009B6677">
      <w:pPr>
        <w:spacing w:after="0" w:line="240" w:lineRule="auto"/>
        <w:ind w:firstLine="567"/>
        <w:jc w:val="both"/>
        <w:rPr>
          <w:rFonts w:ascii="Times New Roman" w:eastAsia="Times New Roman" w:hAnsi="Times New Roman" w:cs="Times New Roman"/>
          <w:sz w:val="24"/>
          <w:szCs w:val="24"/>
          <w:lang w:eastAsia="lt-LT"/>
        </w:rPr>
      </w:pPr>
      <w:r w:rsidRPr="0014171F">
        <w:rPr>
          <w:rFonts w:ascii="Times New Roman" w:eastAsia="Times New Roman" w:hAnsi="Times New Roman" w:cs="Times New Roman"/>
          <w:sz w:val="24"/>
          <w:szCs w:val="24"/>
          <w:lang w:eastAsia="lt-LT"/>
        </w:rPr>
        <w:lastRenderedPageBreak/>
        <w:t xml:space="preserve">toliau kiekvienas atskirai vadinamas </w:t>
      </w:r>
      <w:r w:rsidR="004C610D" w:rsidRPr="0014171F">
        <w:rPr>
          <w:rFonts w:ascii="Times New Roman" w:eastAsia="Times New Roman" w:hAnsi="Times New Roman" w:cs="Times New Roman"/>
          <w:sz w:val="24"/>
          <w:szCs w:val="24"/>
          <w:lang w:eastAsia="lt-LT"/>
        </w:rPr>
        <w:t>Š</w:t>
      </w:r>
      <w:r w:rsidRPr="0014171F">
        <w:rPr>
          <w:rFonts w:ascii="Times New Roman" w:eastAsia="Times New Roman" w:hAnsi="Times New Roman" w:cs="Times New Roman"/>
          <w:sz w:val="24"/>
          <w:szCs w:val="24"/>
          <w:lang w:eastAsia="lt-LT"/>
        </w:rPr>
        <w:t>alimi, o abu kartu</w:t>
      </w:r>
      <w:r w:rsidR="008B6BEB" w:rsidRPr="0014171F">
        <w:rPr>
          <w:rFonts w:ascii="Times New Roman" w:eastAsia="Times New Roman" w:hAnsi="Times New Roman" w:cs="Times New Roman"/>
          <w:sz w:val="24"/>
          <w:szCs w:val="24"/>
          <w:lang w:eastAsia="lt-LT"/>
        </w:rPr>
        <w:t xml:space="preserve"> </w:t>
      </w:r>
      <w:r w:rsidRPr="0014171F">
        <w:rPr>
          <w:rFonts w:ascii="Times New Roman" w:eastAsia="Times New Roman" w:hAnsi="Times New Roman" w:cs="Times New Roman"/>
          <w:sz w:val="24"/>
          <w:szCs w:val="24"/>
          <w:lang w:eastAsia="lt-LT"/>
        </w:rPr>
        <w:t xml:space="preserve">– </w:t>
      </w:r>
      <w:r w:rsidR="004C610D" w:rsidRPr="0014171F">
        <w:rPr>
          <w:rFonts w:ascii="Times New Roman" w:eastAsia="Times New Roman" w:hAnsi="Times New Roman" w:cs="Times New Roman"/>
          <w:sz w:val="24"/>
          <w:szCs w:val="24"/>
          <w:lang w:eastAsia="lt-LT"/>
        </w:rPr>
        <w:t>Š</w:t>
      </w:r>
      <w:r w:rsidRPr="0014171F">
        <w:rPr>
          <w:rFonts w:ascii="Times New Roman" w:eastAsia="Times New Roman" w:hAnsi="Times New Roman" w:cs="Times New Roman"/>
          <w:sz w:val="24"/>
          <w:szCs w:val="24"/>
          <w:lang w:eastAsia="lt-LT"/>
        </w:rPr>
        <w:t xml:space="preserve">alimis, sudaro </w:t>
      </w:r>
      <w:r w:rsidR="00B77352" w:rsidRPr="0014171F">
        <w:rPr>
          <w:rFonts w:ascii="Times New Roman" w:eastAsia="Times New Roman" w:hAnsi="Times New Roman" w:cs="Times New Roman"/>
          <w:sz w:val="24"/>
          <w:szCs w:val="24"/>
          <w:lang w:eastAsia="lt-LT"/>
        </w:rPr>
        <w:t xml:space="preserve">šią </w:t>
      </w:r>
      <w:r w:rsidR="00601F02" w:rsidRPr="0014171F">
        <w:rPr>
          <w:rFonts w:ascii="Times New Roman" w:eastAsia="Times New Roman" w:hAnsi="Times New Roman" w:cs="Times New Roman"/>
          <w:iCs/>
          <w:sz w:val="24"/>
          <w:szCs w:val="24"/>
        </w:rPr>
        <w:t>paslaugų</w:t>
      </w:r>
      <w:r w:rsidR="005F08EA" w:rsidRPr="0014171F">
        <w:rPr>
          <w:rFonts w:ascii="Times New Roman" w:eastAsia="Times New Roman" w:hAnsi="Times New Roman" w:cs="Times New Roman"/>
          <w:iCs/>
          <w:sz w:val="24"/>
          <w:szCs w:val="24"/>
        </w:rPr>
        <w:t xml:space="preserve"> pirkimo–pardavimo</w:t>
      </w:r>
      <w:r w:rsidR="005F08EA" w:rsidRPr="0014171F">
        <w:rPr>
          <w:rFonts w:ascii="Times New Roman" w:eastAsia="Times New Roman" w:hAnsi="Times New Roman" w:cs="Times New Roman"/>
          <w:b/>
          <w:iCs/>
          <w:sz w:val="24"/>
          <w:szCs w:val="24"/>
          <w:lang w:bidi="en-US"/>
        </w:rPr>
        <w:t xml:space="preserve"> </w:t>
      </w:r>
      <w:r w:rsidR="00B77352" w:rsidRPr="0014171F">
        <w:rPr>
          <w:rFonts w:ascii="Times New Roman" w:eastAsia="Times New Roman" w:hAnsi="Times New Roman" w:cs="Times New Roman"/>
          <w:sz w:val="24"/>
          <w:szCs w:val="24"/>
          <w:lang w:eastAsia="lt-LT"/>
        </w:rPr>
        <w:t>sutartį (toliau – S</w:t>
      </w:r>
      <w:r w:rsidR="00575A16" w:rsidRPr="0014171F">
        <w:rPr>
          <w:rFonts w:ascii="Times New Roman" w:eastAsia="Times New Roman" w:hAnsi="Times New Roman" w:cs="Times New Roman"/>
          <w:sz w:val="24"/>
          <w:szCs w:val="24"/>
          <w:lang w:eastAsia="lt-LT"/>
        </w:rPr>
        <w:t>utartis).</w:t>
      </w:r>
    </w:p>
    <w:p w14:paraId="6824F96F" w14:textId="2DC5A099" w:rsidR="00EA7801" w:rsidRPr="0014171F" w:rsidRDefault="00575A16" w:rsidP="009B6677">
      <w:pPr>
        <w:spacing w:after="0" w:line="240" w:lineRule="auto"/>
        <w:ind w:firstLine="567"/>
        <w:jc w:val="both"/>
        <w:rPr>
          <w:rFonts w:ascii="Times New Roman" w:eastAsia="Times New Roman" w:hAnsi="Times New Roman" w:cs="Times New Roman"/>
          <w:sz w:val="24"/>
          <w:szCs w:val="24"/>
          <w:lang w:eastAsia="lt-LT"/>
        </w:rPr>
      </w:pPr>
      <w:r w:rsidRPr="0014171F">
        <w:rPr>
          <w:rFonts w:ascii="Times New Roman" w:eastAsia="Times New Roman" w:hAnsi="Times New Roman" w:cs="Times New Roman"/>
          <w:sz w:val="24"/>
          <w:szCs w:val="24"/>
          <w:lang w:eastAsia="lt-LT"/>
        </w:rPr>
        <w:t>Sutartis sudaryta</w:t>
      </w:r>
      <w:r w:rsidR="00A825AA" w:rsidRPr="0014171F">
        <w:rPr>
          <w:rFonts w:ascii="Times New Roman" w:eastAsia="Times New Roman" w:hAnsi="Times New Roman" w:cs="Times New Roman"/>
          <w:sz w:val="24"/>
          <w:szCs w:val="24"/>
          <w:lang w:eastAsia="lt-LT"/>
        </w:rPr>
        <w:t>,</w:t>
      </w:r>
      <w:r w:rsidRPr="0014171F">
        <w:rPr>
          <w:rFonts w:ascii="Times New Roman" w:eastAsia="Times New Roman" w:hAnsi="Times New Roman" w:cs="Times New Roman"/>
          <w:sz w:val="24"/>
          <w:szCs w:val="24"/>
          <w:lang w:eastAsia="lt-LT"/>
        </w:rPr>
        <w:t xml:space="preserve"> atsižvelgiant į t</w:t>
      </w:r>
      <w:r w:rsidR="00313C20" w:rsidRPr="0014171F">
        <w:rPr>
          <w:rFonts w:ascii="Times New Roman" w:eastAsia="Times New Roman" w:hAnsi="Times New Roman" w:cs="Times New Roman"/>
          <w:sz w:val="24"/>
          <w:szCs w:val="24"/>
          <w:lang w:eastAsia="lt-LT"/>
        </w:rPr>
        <w:t xml:space="preserve">ai, kad </w:t>
      </w:r>
      <w:r w:rsidR="00FB3D1B" w:rsidRPr="0014171F">
        <w:rPr>
          <w:rFonts w:ascii="Times New Roman" w:eastAsia="Times New Roman" w:hAnsi="Times New Roman" w:cs="Times New Roman"/>
          <w:sz w:val="24"/>
          <w:szCs w:val="24"/>
          <w:lang w:eastAsia="lt-LT"/>
        </w:rPr>
        <w:t>Paslaugų gavėjas</w:t>
      </w:r>
      <w:r w:rsidRPr="0014171F">
        <w:rPr>
          <w:rFonts w:ascii="Times New Roman" w:eastAsia="Times New Roman" w:hAnsi="Times New Roman" w:cs="Times New Roman"/>
          <w:sz w:val="24"/>
          <w:szCs w:val="24"/>
          <w:lang w:eastAsia="lt-LT"/>
        </w:rPr>
        <w:t>, įgyvendindama</w:t>
      </w:r>
      <w:r w:rsidR="0042055E" w:rsidRPr="0014171F">
        <w:rPr>
          <w:rFonts w:ascii="Times New Roman" w:eastAsia="Times New Roman" w:hAnsi="Times New Roman" w:cs="Times New Roman"/>
          <w:sz w:val="24"/>
          <w:szCs w:val="24"/>
          <w:lang w:eastAsia="lt-LT"/>
        </w:rPr>
        <w:t>s</w:t>
      </w:r>
      <w:r w:rsidRPr="0014171F">
        <w:rPr>
          <w:rFonts w:ascii="Times New Roman" w:eastAsia="Times New Roman" w:hAnsi="Times New Roman" w:cs="Times New Roman"/>
          <w:sz w:val="24"/>
          <w:szCs w:val="24"/>
          <w:lang w:eastAsia="lt-LT"/>
        </w:rPr>
        <w:t xml:space="preserve"> iš Europos Sąjungos lėšų finansuojamą projektą </w:t>
      </w:r>
      <w:r w:rsidR="00A27CE8" w:rsidRPr="00A27CE8">
        <w:rPr>
          <w:rFonts w:ascii="Times New Roman" w:eastAsia="Times New Roman" w:hAnsi="Times New Roman" w:cs="Times New Roman"/>
          <w:sz w:val="24"/>
          <w:szCs w:val="24"/>
          <w:lang w:eastAsia="lt-LT"/>
        </w:rPr>
        <w:t>„Neformaliojo vaikų švietimo, ikimokyklinio, priešmokyklinio ir bendrojo ugdymo vertinimo, įsivertinimo tobulinimas ir plėtotė“</w:t>
      </w:r>
      <w:r w:rsidR="00A27CE8">
        <w:rPr>
          <w:rFonts w:ascii="Times New Roman" w:eastAsia="Times New Roman" w:hAnsi="Times New Roman" w:cs="Times New Roman"/>
          <w:sz w:val="24"/>
          <w:szCs w:val="24"/>
          <w:lang w:eastAsia="lt-LT"/>
        </w:rPr>
        <w:t xml:space="preserve"> </w:t>
      </w:r>
      <w:r w:rsidRPr="0014171F">
        <w:rPr>
          <w:rFonts w:ascii="Times New Roman" w:eastAsia="Times New Roman" w:hAnsi="Times New Roman" w:cs="Times New Roman"/>
          <w:sz w:val="24"/>
          <w:szCs w:val="24"/>
          <w:lang w:eastAsia="lt-LT"/>
        </w:rPr>
        <w:t xml:space="preserve">Nr. </w:t>
      </w:r>
      <w:r w:rsidR="00A27CE8" w:rsidRPr="001D499F">
        <w:rPr>
          <w:rFonts w:ascii="Times New Roman" w:hAnsi="Times New Roman"/>
          <w:sz w:val="24"/>
          <w:szCs w:val="24"/>
        </w:rPr>
        <w:t>09.2.1-ESFA-V-706-03-0001</w:t>
      </w:r>
      <w:r w:rsidR="00A27CE8" w:rsidRPr="0014171F">
        <w:rPr>
          <w:rFonts w:ascii="Times New Roman" w:eastAsia="Times New Roman" w:hAnsi="Times New Roman" w:cs="Times New Roman"/>
          <w:i/>
          <w:color w:val="FF0000"/>
          <w:sz w:val="24"/>
          <w:szCs w:val="24"/>
          <w:lang w:eastAsia="lt-LT"/>
        </w:rPr>
        <w:t xml:space="preserve"> </w:t>
      </w:r>
      <w:r w:rsidR="0082545A" w:rsidRPr="0014171F">
        <w:rPr>
          <w:rFonts w:ascii="Times New Roman" w:eastAsia="Times New Roman" w:hAnsi="Times New Roman" w:cs="Times New Roman"/>
          <w:i/>
          <w:color w:val="FF0000"/>
          <w:sz w:val="24"/>
          <w:szCs w:val="24"/>
          <w:lang w:eastAsia="lt-LT"/>
        </w:rPr>
        <w:t xml:space="preserve"> </w:t>
      </w:r>
      <w:r w:rsidR="00125AD1">
        <w:rPr>
          <w:rFonts w:ascii="Times New Roman" w:eastAsia="Times New Roman" w:hAnsi="Times New Roman" w:cs="Times New Roman"/>
          <w:sz w:val="24"/>
          <w:szCs w:val="24"/>
        </w:rPr>
        <w:t xml:space="preserve">įvykdė </w:t>
      </w:r>
      <w:r w:rsidR="00A27CE8">
        <w:rPr>
          <w:rFonts w:ascii="Times New Roman" w:eastAsia="Times New Roman" w:hAnsi="Times New Roman" w:cs="Times New Roman"/>
          <w:sz w:val="24"/>
          <w:szCs w:val="24"/>
        </w:rPr>
        <w:t xml:space="preserve">mažos vertės </w:t>
      </w:r>
      <w:r w:rsidR="00125AD1">
        <w:rPr>
          <w:rFonts w:ascii="Times New Roman" w:eastAsia="Times New Roman" w:hAnsi="Times New Roman" w:cs="Times New Roman"/>
          <w:sz w:val="24"/>
          <w:szCs w:val="24"/>
        </w:rPr>
        <w:t xml:space="preserve">viešąjį pirkimą </w:t>
      </w:r>
      <w:r w:rsidR="00A27CE8">
        <w:rPr>
          <w:rFonts w:ascii="Times New Roman" w:eastAsia="Times New Roman" w:hAnsi="Times New Roman" w:cs="Times New Roman"/>
          <w:sz w:val="24"/>
          <w:szCs w:val="24"/>
        </w:rPr>
        <w:t xml:space="preserve">neskelbiamos apklausos būdu </w:t>
      </w:r>
      <w:r w:rsidR="00EA7801" w:rsidRPr="00BF75BB">
        <w:rPr>
          <w:rFonts w:ascii="Times New Roman" w:eastAsia="Times New Roman" w:hAnsi="Times New Roman" w:cs="Times New Roman"/>
          <w:sz w:val="24"/>
          <w:szCs w:val="24"/>
        </w:rPr>
        <w:t>(</w:t>
      </w:r>
      <w:r w:rsidR="002D3D84">
        <w:rPr>
          <w:rFonts w:ascii="Times New Roman" w:eastAsia="Times New Roman" w:hAnsi="Times New Roman" w:cs="Times New Roman"/>
          <w:sz w:val="24"/>
          <w:szCs w:val="24"/>
        </w:rPr>
        <w:t>2022 m. kovo 9</w:t>
      </w:r>
      <w:r w:rsidR="00BF75BB" w:rsidRPr="00BF75BB">
        <w:rPr>
          <w:rFonts w:ascii="Times New Roman" w:eastAsia="Times New Roman" w:hAnsi="Times New Roman" w:cs="Times New Roman"/>
          <w:sz w:val="24"/>
          <w:szCs w:val="24"/>
        </w:rPr>
        <w:t xml:space="preserve"> d. pirkimo paraiška</w:t>
      </w:r>
      <w:r w:rsidR="00EA7801" w:rsidRPr="00BF75BB">
        <w:rPr>
          <w:rFonts w:ascii="Times New Roman" w:eastAsia="Times New Roman" w:hAnsi="Times New Roman" w:cs="Times New Roman"/>
          <w:sz w:val="24"/>
          <w:szCs w:val="24"/>
        </w:rPr>
        <w:t xml:space="preserve">, </w:t>
      </w:r>
      <w:r w:rsidR="00221190" w:rsidRPr="00BF75BB">
        <w:rPr>
          <w:rFonts w:ascii="Times New Roman" w:eastAsia="Times New Roman" w:hAnsi="Times New Roman" w:cs="Times New Roman"/>
          <w:sz w:val="24"/>
          <w:szCs w:val="24"/>
        </w:rPr>
        <w:t>BVPŽ kodas</w:t>
      </w:r>
      <w:r w:rsidR="00A825AA" w:rsidRPr="00BF75BB">
        <w:rPr>
          <w:rFonts w:ascii="Times New Roman" w:eastAsia="Times New Roman" w:hAnsi="Times New Roman" w:cs="Times New Roman"/>
          <w:sz w:val="24"/>
          <w:szCs w:val="24"/>
        </w:rPr>
        <w:t xml:space="preserve"> </w:t>
      </w:r>
      <w:r w:rsidR="002D3D84" w:rsidRPr="002D3D84">
        <w:rPr>
          <w:rFonts w:ascii="Times New Roman" w:eastAsia="Times New Roman" w:hAnsi="Times New Roman" w:cs="Times New Roman"/>
          <w:iCs/>
          <w:sz w:val="24"/>
          <w:szCs w:val="24"/>
        </w:rPr>
        <w:t>79952000-2</w:t>
      </w:r>
      <w:r w:rsidR="00EA7801" w:rsidRPr="00BF75BB">
        <w:rPr>
          <w:rFonts w:ascii="Times New Roman" w:eastAsia="Times New Roman" w:hAnsi="Times New Roman" w:cs="Times New Roman"/>
          <w:sz w:val="24"/>
          <w:szCs w:val="24"/>
        </w:rPr>
        <w:t>)</w:t>
      </w:r>
      <w:r w:rsidR="0042055E" w:rsidRPr="0014171F">
        <w:rPr>
          <w:rFonts w:ascii="Times New Roman" w:eastAsia="Times New Roman" w:hAnsi="Times New Roman" w:cs="Times New Roman"/>
          <w:i/>
          <w:color w:val="FF0000"/>
          <w:sz w:val="24"/>
          <w:szCs w:val="24"/>
          <w:lang w:eastAsia="ar-SA"/>
        </w:rPr>
        <w:t xml:space="preserve"> </w:t>
      </w:r>
      <w:r w:rsidR="0042055E" w:rsidRPr="0014171F">
        <w:rPr>
          <w:rFonts w:ascii="Times New Roman" w:eastAsia="Times New Roman" w:hAnsi="Times New Roman" w:cs="Times New Roman"/>
          <w:sz w:val="24"/>
          <w:szCs w:val="24"/>
          <w:lang w:eastAsia="ar-SA"/>
        </w:rPr>
        <w:t>(toliau</w:t>
      </w:r>
      <w:r w:rsidR="00A825AA" w:rsidRPr="0014171F">
        <w:rPr>
          <w:rFonts w:ascii="Times New Roman" w:eastAsia="Times New Roman" w:hAnsi="Times New Roman" w:cs="Times New Roman"/>
          <w:sz w:val="24"/>
          <w:szCs w:val="24"/>
          <w:lang w:eastAsia="ar-SA"/>
        </w:rPr>
        <w:t> </w:t>
      </w:r>
      <w:r w:rsidR="0042055E" w:rsidRPr="0014171F">
        <w:rPr>
          <w:rFonts w:ascii="Times New Roman" w:eastAsia="Times New Roman" w:hAnsi="Times New Roman" w:cs="Times New Roman"/>
          <w:sz w:val="24"/>
          <w:szCs w:val="24"/>
          <w:lang w:eastAsia="ar-SA"/>
        </w:rPr>
        <w:t>– Pirkimas)</w:t>
      </w:r>
      <w:r w:rsidR="00125AD1">
        <w:rPr>
          <w:rFonts w:ascii="Times New Roman" w:eastAsia="Times New Roman" w:hAnsi="Times New Roman" w:cs="Times New Roman"/>
          <w:sz w:val="24"/>
          <w:szCs w:val="24"/>
          <w:lang w:eastAsia="ar-SA"/>
        </w:rPr>
        <w:t>,</w:t>
      </w:r>
      <w:r w:rsidR="00125AD1" w:rsidRPr="00125AD1">
        <w:t xml:space="preserve"> </w:t>
      </w:r>
      <w:r w:rsidR="00125AD1" w:rsidRPr="00125AD1">
        <w:rPr>
          <w:rFonts w:ascii="Times New Roman" w:eastAsia="Times New Roman" w:hAnsi="Times New Roman" w:cs="Times New Roman"/>
          <w:sz w:val="24"/>
          <w:szCs w:val="24"/>
          <w:lang w:eastAsia="ar-SA"/>
        </w:rPr>
        <w:t xml:space="preserve">o </w:t>
      </w:r>
      <w:r w:rsidR="00B8396E">
        <w:rPr>
          <w:rFonts w:ascii="Times New Roman" w:eastAsia="Times New Roman" w:hAnsi="Times New Roman" w:cs="Times New Roman"/>
          <w:sz w:val="24"/>
          <w:szCs w:val="24"/>
          <w:lang w:eastAsia="ar-SA"/>
        </w:rPr>
        <w:t>Paslaugų teikėjo</w:t>
      </w:r>
      <w:r w:rsidR="00125AD1" w:rsidRPr="00125AD1">
        <w:rPr>
          <w:rFonts w:ascii="Times New Roman" w:eastAsia="Times New Roman" w:hAnsi="Times New Roman" w:cs="Times New Roman"/>
          <w:sz w:val="24"/>
          <w:szCs w:val="24"/>
          <w:lang w:eastAsia="ar-SA"/>
        </w:rPr>
        <w:t xml:space="preserve"> pasiūlymas buvo pripažintas laimėtoju</w:t>
      </w:r>
      <w:r w:rsidR="00861033">
        <w:rPr>
          <w:rFonts w:ascii="Times New Roman" w:eastAsia="Times New Roman" w:hAnsi="Times New Roman" w:cs="Times New Roman"/>
          <w:sz w:val="24"/>
          <w:szCs w:val="24"/>
          <w:lang w:eastAsia="ar-SA"/>
        </w:rPr>
        <w:t>.</w:t>
      </w:r>
      <w:r w:rsidR="00EA7801" w:rsidRPr="0014171F">
        <w:rPr>
          <w:rFonts w:ascii="Times New Roman" w:eastAsia="Times New Roman" w:hAnsi="Times New Roman" w:cs="Times New Roman"/>
          <w:sz w:val="24"/>
          <w:szCs w:val="24"/>
          <w:lang w:eastAsia="ar-SA"/>
        </w:rPr>
        <w:t xml:space="preserve">  </w:t>
      </w:r>
      <w:r w:rsidR="00EA7801" w:rsidRPr="0014171F">
        <w:rPr>
          <w:rFonts w:ascii="Times New Roman" w:eastAsia="Times New Roman" w:hAnsi="Times New Roman" w:cs="Times New Roman"/>
          <w:sz w:val="24"/>
          <w:szCs w:val="24"/>
        </w:rPr>
        <w:t xml:space="preserve"> </w:t>
      </w:r>
    </w:p>
    <w:p w14:paraId="6D8216A0" w14:textId="3D1A0452" w:rsidR="00EA7801" w:rsidRPr="0014171F"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14171F">
        <w:rPr>
          <w:rFonts w:ascii="Times New Roman" w:eastAsia="Times New Roman" w:hAnsi="Times New Roman" w:cs="Times New Roman"/>
          <w:sz w:val="24"/>
          <w:szCs w:val="24"/>
          <w:lang w:eastAsia="ar-SA"/>
        </w:rPr>
        <w:t>Sutartis sudaryta</w:t>
      </w:r>
      <w:r w:rsidR="00A825AA" w:rsidRPr="0014171F">
        <w:rPr>
          <w:rFonts w:ascii="Times New Roman" w:eastAsia="Times New Roman" w:hAnsi="Times New Roman" w:cs="Times New Roman"/>
          <w:sz w:val="24"/>
          <w:szCs w:val="24"/>
          <w:lang w:eastAsia="ar-SA"/>
        </w:rPr>
        <w:t>,</w:t>
      </w:r>
      <w:r w:rsidRPr="0014171F">
        <w:rPr>
          <w:rFonts w:ascii="Times New Roman" w:eastAsia="Times New Roman" w:hAnsi="Times New Roman" w:cs="Times New Roman"/>
          <w:sz w:val="24"/>
          <w:szCs w:val="24"/>
          <w:lang w:eastAsia="ar-SA"/>
        </w:rPr>
        <w:t xml:space="preserve"> vadovaujantis Lietuvos Respublikos civiliniu kodeksu, </w:t>
      </w:r>
      <w:r w:rsidR="00313C20" w:rsidRPr="0014171F">
        <w:rPr>
          <w:rFonts w:ascii="Times New Roman" w:eastAsia="Times New Roman" w:hAnsi="Times New Roman" w:cs="Times New Roman"/>
          <w:sz w:val="24"/>
          <w:szCs w:val="24"/>
          <w:lang w:eastAsia="ar-SA"/>
        </w:rPr>
        <w:t xml:space="preserve">Lietuvos Respublikos </w:t>
      </w:r>
      <w:r w:rsidRPr="0014171F">
        <w:rPr>
          <w:rFonts w:ascii="Times New Roman" w:eastAsia="Times New Roman" w:hAnsi="Times New Roman" w:cs="Times New Roman"/>
          <w:sz w:val="24"/>
          <w:szCs w:val="24"/>
          <w:lang w:eastAsia="ar-SA"/>
        </w:rPr>
        <w:t xml:space="preserve">viešųjų pirkimų įstatymu </w:t>
      </w:r>
      <w:r w:rsidRPr="0014171F">
        <w:rPr>
          <w:rFonts w:ascii="Times New Roman" w:eastAsia="Calibri" w:hAnsi="Times New Roman" w:cs="Times New Roman"/>
          <w:sz w:val="24"/>
          <w:szCs w:val="24"/>
          <w:lang w:eastAsia="ar-SA"/>
        </w:rPr>
        <w:t xml:space="preserve">ir kitais viešuosius pirkimus reglamentuojančiais teisės aktais bei </w:t>
      </w:r>
      <w:r w:rsidR="0042055E" w:rsidRPr="0014171F">
        <w:rPr>
          <w:rFonts w:ascii="Times New Roman" w:eastAsia="Calibri" w:hAnsi="Times New Roman" w:cs="Times New Roman"/>
          <w:sz w:val="24"/>
          <w:szCs w:val="24"/>
          <w:lang w:eastAsia="ar-SA"/>
        </w:rPr>
        <w:t>P</w:t>
      </w:r>
      <w:r w:rsidRPr="0014171F">
        <w:rPr>
          <w:rFonts w:ascii="Times New Roman" w:eastAsia="Calibri" w:hAnsi="Times New Roman" w:cs="Times New Roman"/>
          <w:sz w:val="24"/>
          <w:szCs w:val="24"/>
          <w:lang w:eastAsia="ar-SA"/>
        </w:rPr>
        <w:t>irkimo sąlygomis.</w:t>
      </w:r>
    </w:p>
    <w:p w14:paraId="32AAE945" w14:textId="77777777" w:rsidR="00EA7801" w:rsidRPr="0014171F"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61C3BA55" w14:textId="77777777" w:rsidR="00EA7801" w:rsidRPr="0014171F" w:rsidRDefault="00EA7801" w:rsidP="009B6677">
      <w:pPr>
        <w:spacing w:after="0" w:line="240" w:lineRule="auto"/>
        <w:ind w:right="5" w:firstLine="567"/>
        <w:jc w:val="center"/>
        <w:rPr>
          <w:rFonts w:ascii="Times New Roman" w:eastAsia="Calibri" w:hAnsi="Times New Roman" w:cs="Times New Roman"/>
          <w:b/>
          <w:sz w:val="24"/>
          <w:szCs w:val="24"/>
          <w:lang w:eastAsia="ar-SA"/>
        </w:rPr>
      </w:pPr>
      <w:r w:rsidRPr="0014171F">
        <w:rPr>
          <w:rFonts w:ascii="Times New Roman" w:eastAsia="Calibri" w:hAnsi="Times New Roman" w:cs="Times New Roman"/>
          <w:b/>
          <w:sz w:val="24"/>
          <w:szCs w:val="24"/>
          <w:lang w:eastAsia="ar-SA"/>
        </w:rPr>
        <w:t>1. Sutarties dalykas</w:t>
      </w:r>
    </w:p>
    <w:p w14:paraId="2CD0268C" w14:textId="77777777" w:rsidR="00EA7801" w:rsidRPr="0014171F" w:rsidRDefault="00EA7801" w:rsidP="009B6677">
      <w:pPr>
        <w:spacing w:after="0" w:line="240" w:lineRule="auto"/>
        <w:ind w:right="5" w:firstLine="567"/>
        <w:jc w:val="both"/>
        <w:rPr>
          <w:rFonts w:ascii="Times New Roman" w:eastAsia="Times New Roman" w:hAnsi="Times New Roman" w:cs="Times New Roman"/>
          <w:sz w:val="24"/>
          <w:szCs w:val="24"/>
          <w:lang w:eastAsia="lt-LT"/>
        </w:rPr>
      </w:pPr>
    </w:p>
    <w:p w14:paraId="48639044" w14:textId="30207909" w:rsidR="000E033F" w:rsidRPr="0014171F" w:rsidRDefault="00EA7801" w:rsidP="00EB55C4">
      <w:pPr>
        <w:pStyle w:val="Sraopastraipa"/>
        <w:numPr>
          <w:ilvl w:val="0"/>
          <w:numId w:val="8"/>
        </w:numPr>
        <w:tabs>
          <w:tab w:val="left" w:pos="851"/>
        </w:tabs>
        <w:spacing w:after="0" w:line="240" w:lineRule="auto"/>
        <w:ind w:left="0" w:right="5" w:firstLine="567"/>
        <w:jc w:val="both"/>
        <w:rPr>
          <w:rFonts w:ascii="Times New Roman" w:eastAsia="Calibri" w:hAnsi="Times New Roman" w:cs="Times New Roman"/>
          <w:i/>
          <w:sz w:val="24"/>
          <w:szCs w:val="24"/>
          <w:lang w:eastAsia="ar-SA"/>
        </w:rPr>
      </w:pPr>
      <w:r w:rsidRPr="0014171F">
        <w:rPr>
          <w:rFonts w:ascii="Times New Roman" w:eastAsia="Times New Roman" w:hAnsi="Times New Roman" w:cs="Times New Roman"/>
          <w:sz w:val="24"/>
          <w:szCs w:val="24"/>
          <w:lang w:eastAsia="lt-LT"/>
        </w:rPr>
        <w:t xml:space="preserve">Šio pirkimo </w:t>
      </w:r>
      <w:r w:rsidR="0042055E" w:rsidRPr="0014171F">
        <w:rPr>
          <w:rFonts w:ascii="Times New Roman" w:eastAsia="Times New Roman" w:hAnsi="Times New Roman" w:cs="Times New Roman"/>
          <w:sz w:val="24"/>
          <w:szCs w:val="24"/>
          <w:lang w:eastAsia="lt-LT"/>
        </w:rPr>
        <w:t xml:space="preserve">dalykas </w:t>
      </w:r>
      <w:r w:rsidRPr="0014171F">
        <w:rPr>
          <w:rFonts w:ascii="Times New Roman" w:eastAsia="Times New Roman" w:hAnsi="Times New Roman" w:cs="Times New Roman"/>
          <w:sz w:val="24"/>
          <w:szCs w:val="24"/>
          <w:lang w:eastAsia="lt-LT"/>
        </w:rPr>
        <w:t xml:space="preserve">yra </w:t>
      </w:r>
      <w:r w:rsidR="002D3D84" w:rsidRPr="002D3D84">
        <w:rPr>
          <w:rFonts w:ascii="Times New Roman" w:eastAsia="ヒラギノ角ゴ Pro W3" w:hAnsi="Times New Roman" w:cs="Times New Roman"/>
          <w:color w:val="000000"/>
          <w:sz w:val="24"/>
          <w:szCs w:val="24"/>
        </w:rPr>
        <w:t xml:space="preserve">patalpų nuomos, maitinimo organizavimo paslaugos </w:t>
      </w:r>
      <w:r w:rsidR="002D3D84">
        <w:rPr>
          <w:rFonts w:ascii="Times New Roman" w:eastAsia="ヒラギノ角ゴ Pro W3" w:hAnsi="Times New Roman" w:cs="Times New Roman"/>
          <w:color w:val="000000"/>
          <w:sz w:val="24"/>
          <w:szCs w:val="24"/>
        </w:rPr>
        <w:t xml:space="preserve">2 </w:t>
      </w:r>
      <w:r w:rsidR="002D3D84" w:rsidRPr="002D3D84">
        <w:rPr>
          <w:rFonts w:ascii="Times New Roman" w:eastAsia="ヒラギノ角ゴ Pro W3" w:hAnsi="Times New Roman" w:cs="Times New Roman"/>
          <w:color w:val="000000"/>
          <w:sz w:val="24"/>
          <w:szCs w:val="24"/>
        </w:rPr>
        <w:t>projekto sklaidos renginiams</w:t>
      </w:r>
      <w:r w:rsidR="0054521C">
        <w:rPr>
          <w:rFonts w:ascii="Times New Roman" w:eastAsia="ヒラギノ角ゴ Pro W3" w:hAnsi="Times New Roman" w:cs="Times New Roman"/>
          <w:color w:val="000000"/>
          <w:sz w:val="24"/>
          <w:szCs w:val="24"/>
        </w:rPr>
        <w:t xml:space="preserve"> Kaune</w:t>
      </w:r>
      <w:r w:rsidR="00C00829" w:rsidRPr="0014171F">
        <w:rPr>
          <w:rFonts w:ascii="Times New Roman" w:eastAsia="Calibri" w:hAnsi="Times New Roman" w:cs="Times New Roman"/>
          <w:i/>
          <w:color w:val="FF0000"/>
          <w:sz w:val="24"/>
          <w:szCs w:val="24"/>
          <w:lang w:eastAsia="ar-SA"/>
        </w:rPr>
        <w:t xml:space="preserve"> </w:t>
      </w:r>
      <w:r w:rsidR="005F08EA" w:rsidRPr="0014171F">
        <w:rPr>
          <w:rFonts w:ascii="Times New Roman" w:eastAsia="Calibri" w:hAnsi="Times New Roman" w:cs="Times New Roman"/>
          <w:sz w:val="24"/>
          <w:szCs w:val="24"/>
          <w:lang w:eastAsia="ar-SA"/>
        </w:rPr>
        <w:t>(toliau – P</w:t>
      </w:r>
      <w:r w:rsidR="00601F02" w:rsidRPr="0014171F">
        <w:rPr>
          <w:rFonts w:ascii="Times New Roman" w:eastAsia="Calibri" w:hAnsi="Times New Roman" w:cs="Times New Roman"/>
          <w:sz w:val="24"/>
          <w:szCs w:val="24"/>
          <w:lang w:eastAsia="ar-SA"/>
        </w:rPr>
        <w:t>aslaugos</w:t>
      </w:r>
      <w:r w:rsidR="005F08EA" w:rsidRPr="0014171F">
        <w:rPr>
          <w:rFonts w:ascii="Times New Roman" w:eastAsia="Calibri" w:hAnsi="Times New Roman" w:cs="Times New Roman"/>
          <w:sz w:val="24"/>
          <w:szCs w:val="24"/>
          <w:lang w:eastAsia="ar-SA"/>
        </w:rPr>
        <w:t>)</w:t>
      </w:r>
      <w:r w:rsidRPr="0014171F">
        <w:rPr>
          <w:rFonts w:ascii="Times New Roman" w:eastAsia="Calibri" w:hAnsi="Times New Roman" w:cs="Times New Roman"/>
          <w:sz w:val="24"/>
          <w:szCs w:val="24"/>
          <w:lang w:eastAsia="ar-SA"/>
        </w:rPr>
        <w:t>.</w:t>
      </w:r>
    </w:p>
    <w:p w14:paraId="2EA25E84" w14:textId="4D64DC0C" w:rsidR="00EA7801" w:rsidRPr="0014171F" w:rsidRDefault="00EA7801" w:rsidP="00EB55C4">
      <w:pPr>
        <w:pStyle w:val="Sraopastraipa"/>
        <w:numPr>
          <w:ilvl w:val="0"/>
          <w:numId w:val="8"/>
        </w:numPr>
        <w:tabs>
          <w:tab w:val="left" w:pos="851"/>
        </w:tabs>
        <w:spacing w:after="0" w:line="240" w:lineRule="auto"/>
        <w:ind w:left="0" w:right="5" w:firstLine="567"/>
        <w:jc w:val="both"/>
        <w:rPr>
          <w:rFonts w:ascii="Times New Roman" w:eastAsia="Times New Roman" w:hAnsi="Times New Roman" w:cs="Times New Roman"/>
          <w:sz w:val="24"/>
          <w:szCs w:val="24"/>
          <w:lang w:eastAsia="lt-LT"/>
        </w:rPr>
      </w:pPr>
      <w:r w:rsidRPr="0014171F">
        <w:rPr>
          <w:rFonts w:ascii="Times New Roman" w:eastAsia="Times New Roman" w:hAnsi="Times New Roman" w:cs="Times New Roman"/>
          <w:sz w:val="24"/>
          <w:szCs w:val="24"/>
          <w:lang w:eastAsia="lt-LT"/>
        </w:rPr>
        <w:lastRenderedPageBreak/>
        <w:t xml:space="preserve">Reikalavimai </w:t>
      </w:r>
      <w:r w:rsidR="00601F02" w:rsidRPr="0014171F">
        <w:rPr>
          <w:rFonts w:ascii="Times New Roman" w:eastAsia="Times New Roman" w:hAnsi="Times New Roman" w:cs="Times New Roman"/>
          <w:sz w:val="24"/>
          <w:szCs w:val="24"/>
          <w:lang w:eastAsia="lt-LT"/>
        </w:rPr>
        <w:t>Paslaugoms</w:t>
      </w:r>
      <w:r w:rsidR="003240FD">
        <w:rPr>
          <w:rFonts w:ascii="Times New Roman" w:eastAsia="Times New Roman" w:hAnsi="Times New Roman" w:cs="Times New Roman"/>
          <w:sz w:val="24"/>
          <w:szCs w:val="24"/>
          <w:lang w:eastAsia="lt-LT"/>
        </w:rPr>
        <w:t xml:space="preserve"> nustatyti sutarties 1 </w:t>
      </w:r>
      <w:r w:rsidRPr="0014171F">
        <w:rPr>
          <w:rFonts w:ascii="Times New Roman" w:eastAsia="Times New Roman" w:hAnsi="Times New Roman" w:cs="Times New Roman"/>
          <w:sz w:val="24"/>
          <w:szCs w:val="24"/>
          <w:lang w:eastAsia="lt-LT"/>
        </w:rPr>
        <w:t>priede „Techninė specifikacija“</w:t>
      </w:r>
      <w:r w:rsidR="0085511E" w:rsidRPr="0014171F">
        <w:rPr>
          <w:rFonts w:ascii="Times New Roman" w:eastAsia="Times New Roman" w:hAnsi="Times New Roman" w:cs="Times New Roman"/>
          <w:sz w:val="24"/>
          <w:szCs w:val="24"/>
          <w:lang w:eastAsia="lt-LT"/>
        </w:rPr>
        <w:t xml:space="preserve"> (toliau – Techninė specifikacija)</w:t>
      </w:r>
      <w:r w:rsidRPr="0014171F">
        <w:rPr>
          <w:rFonts w:ascii="Times New Roman" w:eastAsia="Times New Roman" w:hAnsi="Times New Roman" w:cs="Times New Roman"/>
          <w:sz w:val="24"/>
          <w:szCs w:val="24"/>
          <w:lang w:eastAsia="lt-LT"/>
        </w:rPr>
        <w:t>.</w:t>
      </w:r>
    </w:p>
    <w:p w14:paraId="2610B151" w14:textId="58A1E9B5" w:rsidR="000E033F" w:rsidRPr="0014171F" w:rsidRDefault="00601F02" w:rsidP="00EB55C4">
      <w:pPr>
        <w:pStyle w:val="Sraopastraipa"/>
        <w:numPr>
          <w:ilvl w:val="0"/>
          <w:numId w:val="8"/>
        </w:numPr>
        <w:tabs>
          <w:tab w:val="left" w:pos="851"/>
        </w:tabs>
        <w:spacing w:after="0" w:line="240" w:lineRule="auto"/>
        <w:ind w:left="0" w:right="5" w:firstLine="567"/>
        <w:jc w:val="both"/>
        <w:rPr>
          <w:rFonts w:ascii="Times New Roman" w:eastAsia="Times New Roman" w:hAnsi="Times New Roman" w:cs="Times New Roman"/>
          <w:sz w:val="24"/>
          <w:szCs w:val="24"/>
        </w:rPr>
      </w:pPr>
      <w:r w:rsidRPr="0014171F">
        <w:rPr>
          <w:rFonts w:ascii="Times New Roman" w:eastAsia="Times New Roman" w:hAnsi="Times New Roman" w:cs="Times New Roman"/>
          <w:sz w:val="24"/>
          <w:szCs w:val="24"/>
          <w:lang w:eastAsia="lt-LT"/>
        </w:rPr>
        <w:t>Paslaugos</w:t>
      </w:r>
      <w:r w:rsidR="00EA7801" w:rsidRPr="0014171F">
        <w:rPr>
          <w:rFonts w:ascii="Times New Roman" w:eastAsia="Times New Roman" w:hAnsi="Times New Roman" w:cs="Times New Roman"/>
          <w:sz w:val="24"/>
          <w:szCs w:val="24"/>
          <w:lang w:eastAsia="lt-LT"/>
        </w:rPr>
        <w:t xml:space="preserve"> turi būti </w:t>
      </w:r>
      <w:r w:rsidRPr="0014171F">
        <w:rPr>
          <w:rFonts w:ascii="Times New Roman" w:eastAsia="Times New Roman" w:hAnsi="Times New Roman" w:cs="Times New Roman"/>
          <w:sz w:val="24"/>
          <w:szCs w:val="24"/>
          <w:lang w:eastAsia="lt-LT"/>
        </w:rPr>
        <w:t>suteiktos</w:t>
      </w:r>
      <w:r w:rsidR="00EA7801" w:rsidRPr="0014171F">
        <w:rPr>
          <w:rFonts w:ascii="Times New Roman" w:eastAsia="Times New Roman" w:hAnsi="Times New Roman" w:cs="Times New Roman"/>
          <w:sz w:val="24"/>
          <w:szCs w:val="24"/>
          <w:lang w:eastAsia="lt-LT"/>
        </w:rPr>
        <w:t xml:space="preserve"> </w:t>
      </w:r>
      <w:r w:rsidR="00532567">
        <w:rPr>
          <w:rFonts w:ascii="Times New Roman" w:eastAsia="Calibri" w:hAnsi="Times New Roman" w:cs="Times New Roman"/>
          <w:sz w:val="24"/>
          <w:szCs w:val="24"/>
        </w:rPr>
        <w:t>per 3</w:t>
      </w:r>
      <w:r w:rsidR="00105B23" w:rsidRPr="00105B23">
        <w:rPr>
          <w:rFonts w:ascii="Times New Roman" w:eastAsia="Calibri" w:hAnsi="Times New Roman" w:cs="Times New Roman"/>
          <w:sz w:val="24"/>
          <w:szCs w:val="24"/>
        </w:rPr>
        <w:t xml:space="preserve"> mėnesius nuo paslaugų pirkimo sutarties pasirašymo dienos. Šis terminas gali būti pratęsiamas perkančiosios organizacijos iniciatyva, bet ne ilgiau negu 2 mėnesiams dėl p</w:t>
      </w:r>
      <w:r w:rsidR="00105B23">
        <w:rPr>
          <w:rFonts w:ascii="Times New Roman" w:eastAsia="Calibri" w:hAnsi="Times New Roman" w:cs="Times New Roman"/>
          <w:sz w:val="24"/>
          <w:szCs w:val="24"/>
        </w:rPr>
        <w:t>riežasčių, nepriklausančių nuo P</w:t>
      </w:r>
      <w:r w:rsidR="00105B23" w:rsidRPr="00105B23">
        <w:rPr>
          <w:rFonts w:ascii="Times New Roman" w:eastAsia="Calibri" w:hAnsi="Times New Roman" w:cs="Times New Roman"/>
          <w:sz w:val="24"/>
          <w:szCs w:val="24"/>
        </w:rPr>
        <w:t>aslaugų teikėjo</w:t>
      </w:r>
      <w:r w:rsidR="00105B23">
        <w:rPr>
          <w:rFonts w:ascii="Times New Roman" w:eastAsia="Calibri" w:hAnsi="Times New Roman" w:cs="Times New Roman"/>
          <w:sz w:val="24"/>
          <w:szCs w:val="24"/>
        </w:rPr>
        <w:t>.</w:t>
      </w:r>
    </w:p>
    <w:p w14:paraId="16CDB5BC" w14:textId="5B0D34EC" w:rsidR="00EA7801" w:rsidRPr="0014171F" w:rsidRDefault="00EA7801" w:rsidP="00041691">
      <w:pPr>
        <w:pStyle w:val="Sraopastraipa"/>
        <w:spacing w:after="0" w:line="240" w:lineRule="auto"/>
        <w:ind w:left="567" w:right="5"/>
        <w:jc w:val="both"/>
        <w:rPr>
          <w:rFonts w:ascii="Times New Roman" w:eastAsia="Arial Unicode MS" w:hAnsi="Times New Roman" w:cs="Times New Roman"/>
          <w:sz w:val="24"/>
          <w:szCs w:val="24"/>
        </w:rPr>
      </w:pPr>
    </w:p>
    <w:p w14:paraId="6CC19801" w14:textId="26763ECD" w:rsidR="00EA294F" w:rsidRPr="0014171F" w:rsidRDefault="00CC79B0" w:rsidP="009B6677">
      <w:pPr>
        <w:ind w:firstLine="567"/>
        <w:jc w:val="center"/>
        <w:rPr>
          <w:rFonts w:ascii="Times New Roman" w:hAnsi="Times New Roman" w:cs="Times New Roman"/>
          <w:b/>
          <w:sz w:val="24"/>
          <w:szCs w:val="24"/>
        </w:rPr>
      </w:pPr>
      <w:r w:rsidRPr="0014171F">
        <w:rPr>
          <w:rFonts w:ascii="Times New Roman" w:hAnsi="Times New Roman" w:cs="Times New Roman"/>
          <w:b/>
          <w:sz w:val="24"/>
          <w:szCs w:val="24"/>
        </w:rPr>
        <w:t xml:space="preserve">2. </w:t>
      </w:r>
      <w:r w:rsidR="00BB0DC8" w:rsidRPr="0014171F">
        <w:rPr>
          <w:rFonts w:ascii="Times New Roman" w:hAnsi="Times New Roman" w:cs="Times New Roman"/>
          <w:b/>
          <w:sz w:val="24"/>
          <w:szCs w:val="24"/>
        </w:rPr>
        <w:t xml:space="preserve">Kaina ir </w:t>
      </w:r>
      <w:r w:rsidR="00D323B1" w:rsidRPr="0014171F">
        <w:rPr>
          <w:rFonts w:ascii="Times New Roman" w:hAnsi="Times New Roman" w:cs="Times New Roman"/>
          <w:b/>
          <w:sz w:val="24"/>
          <w:szCs w:val="24"/>
        </w:rPr>
        <w:t>atsiskaitymo</w:t>
      </w:r>
      <w:r w:rsidR="00BB0DC8" w:rsidRPr="0014171F">
        <w:rPr>
          <w:rFonts w:ascii="Times New Roman" w:hAnsi="Times New Roman" w:cs="Times New Roman"/>
          <w:b/>
          <w:sz w:val="24"/>
          <w:szCs w:val="24"/>
        </w:rPr>
        <w:t xml:space="preserve"> tvarka</w:t>
      </w:r>
    </w:p>
    <w:p w14:paraId="6F7617A7" w14:textId="3947FF53" w:rsidR="00716815" w:rsidRPr="00EB55C4" w:rsidRDefault="00221190" w:rsidP="0054521C">
      <w:pPr>
        <w:pStyle w:val="Body2"/>
        <w:numPr>
          <w:ilvl w:val="0"/>
          <w:numId w:val="8"/>
        </w:numPr>
        <w:tabs>
          <w:tab w:val="left" w:pos="709"/>
          <w:tab w:val="left" w:pos="851"/>
        </w:tabs>
        <w:spacing w:after="0"/>
        <w:ind w:left="0" w:firstLine="567"/>
        <w:rPr>
          <w:color w:val="auto"/>
          <w:sz w:val="24"/>
          <w:szCs w:val="24"/>
        </w:rPr>
      </w:pPr>
      <w:r w:rsidRPr="00EB55C4">
        <w:rPr>
          <w:rFonts w:eastAsia="Arial Unicode MS"/>
          <w:color w:val="auto"/>
          <w:sz w:val="24"/>
          <w:szCs w:val="24"/>
        </w:rPr>
        <w:t>S</w:t>
      </w:r>
      <w:r w:rsidR="00284CA1" w:rsidRPr="00EB55C4">
        <w:rPr>
          <w:rFonts w:eastAsia="Arial Unicode MS"/>
          <w:color w:val="auto"/>
          <w:sz w:val="24"/>
          <w:szCs w:val="24"/>
        </w:rPr>
        <w:t xml:space="preserve">utarties </w:t>
      </w:r>
      <w:r w:rsidR="00B77352" w:rsidRPr="00EB55C4">
        <w:rPr>
          <w:rFonts w:eastAsia="Arial Unicode MS"/>
          <w:color w:val="auto"/>
          <w:sz w:val="24"/>
          <w:szCs w:val="24"/>
        </w:rPr>
        <w:t>kaina</w:t>
      </w:r>
      <w:r w:rsidR="00284CA1" w:rsidRPr="00EB55C4">
        <w:rPr>
          <w:rFonts w:eastAsia="Arial Unicode MS"/>
          <w:color w:val="auto"/>
          <w:sz w:val="24"/>
          <w:szCs w:val="24"/>
        </w:rPr>
        <w:t xml:space="preserve"> yra </w:t>
      </w:r>
      <w:r w:rsidR="0054521C">
        <w:rPr>
          <w:rFonts w:eastAsia="Arial Unicode MS"/>
          <w:color w:val="auto"/>
          <w:sz w:val="24"/>
          <w:szCs w:val="24"/>
        </w:rPr>
        <w:t>444,00</w:t>
      </w:r>
      <w:r w:rsidR="00B52C1F" w:rsidRPr="00EB55C4">
        <w:rPr>
          <w:rFonts w:eastAsia="Arial Unicode MS"/>
          <w:color w:val="auto"/>
          <w:sz w:val="24"/>
          <w:szCs w:val="24"/>
        </w:rPr>
        <w:t xml:space="preserve"> </w:t>
      </w:r>
      <w:r w:rsidR="00284CA1" w:rsidRPr="00EB55C4">
        <w:rPr>
          <w:rFonts w:eastAsia="Arial Unicode MS"/>
          <w:color w:val="auto"/>
          <w:sz w:val="24"/>
          <w:szCs w:val="24"/>
        </w:rPr>
        <w:t xml:space="preserve">Eur </w:t>
      </w:r>
      <w:r w:rsidR="0054521C" w:rsidRPr="0054521C">
        <w:rPr>
          <w:rFonts w:eastAsia="Arial Unicode MS"/>
          <w:color w:val="auto"/>
          <w:sz w:val="24"/>
          <w:szCs w:val="24"/>
        </w:rPr>
        <w:t xml:space="preserve">(keturi šimtai keturiasdešimt keturi eurai 00 centų) </w:t>
      </w:r>
      <w:r w:rsidR="00284CA1" w:rsidRPr="00EB55C4">
        <w:rPr>
          <w:rFonts w:eastAsia="Arial Unicode MS"/>
          <w:sz w:val="24"/>
          <w:szCs w:val="24"/>
        </w:rPr>
        <w:t>(toliau</w:t>
      </w:r>
      <w:r w:rsidR="00A825AA" w:rsidRPr="00EB55C4">
        <w:rPr>
          <w:rFonts w:eastAsia="Arial Unicode MS"/>
          <w:sz w:val="24"/>
          <w:szCs w:val="24"/>
        </w:rPr>
        <w:t> </w:t>
      </w:r>
      <w:r w:rsidR="00284CA1" w:rsidRPr="00EB55C4">
        <w:rPr>
          <w:rFonts w:eastAsia="Arial Unicode MS"/>
          <w:sz w:val="24"/>
          <w:szCs w:val="24"/>
        </w:rPr>
        <w:t>– PVM)</w:t>
      </w:r>
      <w:r w:rsidR="00716815" w:rsidRPr="00EB55C4">
        <w:rPr>
          <w:rFonts w:eastAsia="Arial Unicode MS"/>
          <w:sz w:val="24"/>
          <w:szCs w:val="24"/>
        </w:rPr>
        <w:t>, kurią sudaro šie Paslaugų įkainiai:</w:t>
      </w:r>
    </w:p>
    <w:tbl>
      <w:tblPr>
        <w:tblStyle w:val="TableGrid41"/>
        <w:tblW w:w="9634" w:type="dxa"/>
        <w:tblLook w:val="04A0" w:firstRow="1" w:lastRow="0" w:firstColumn="1" w:lastColumn="0" w:noHBand="0" w:noVBand="1"/>
      </w:tblPr>
      <w:tblGrid>
        <w:gridCol w:w="668"/>
        <w:gridCol w:w="4289"/>
        <w:gridCol w:w="763"/>
        <w:gridCol w:w="957"/>
        <w:gridCol w:w="1540"/>
        <w:gridCol w:w="1417"/>
      </w:tblGrid>
      <w:tr w:rsidR="00532567" w:rsidRPr="00EB55C4" w14:paraId="66B3408A" w14:textId="77777777" w:rsidTr="00D00842">
        <w:tc>
          <w:tcPr>
            <w:tcW w:w="668" w:type="dxa"/>
            <w:vAlign w:val="center"/>
          </w:tcPr>
          <w:p w14:paraId="03AE933B" w14:textId="77777777"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Eil. Nr.</w:t>
            </w:r>
          </w:p>
        </w:tc>
        <w:tc>
          <w:tcPr>
            <w:tcW w:w="4289" w:type="dxa"/>
            <w:vAlign w:val="center"/>
          </w:tcPr>
          <w:p w14:paraId="5B52DFA0" w14:textId="13854069"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Paslaugų pavadinimas</w:t>
            </w:r>
          </w:p>
        </w:tc>
        <w:tc>
          <w:tcPr>
            <w:tcW w:w="763" w:type="dxa"/>
            <w:vAlign w:val="center"/>
          </w:tcPr>
          <w:p w14:paraId="1559E8E0" w14:textId="77777777"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Mato vnt.</w:t>
            </w:r>
          </w:p>
        </w:tc>
        <w:tc>
          <w:tcPr>
            <w:tcW w:w="957" w:type="dxa"/>
            <w:vAlign w:val="center"/>
          </w:tcPr>
          <w:p w14:paraId="3547947F" w14:textId="77777777"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Kiekis</w:t>
            </w:r>
          </w:p>
        </w:tc>
        <w:tc>
          <w:tcPr>
            <w:tcW w:w="1540" w:type="dxa"/>
            <w:vAlign w:val="center"/>
          </w:tcPr>
          <w:p w14:paraId="16188BAE" w14:textId="77777777"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 xml:space="preserve">Vieneto įkainis, Eur </w:t>
            </w:r>
            <w:r w:rsidRPr="00EB55C4">
              <w:rPr>
                <w:rFonts w:ascii="Times New Roman" w:hAnsi="Times New Roman" w:cs="Times New Roman"/>
                <w:b/>
                <w:iCs/>
                <w:sz w:val="24"/>
                <w:szCs w:val="24"/>
                <w:lang w:val="lt-LT"/>
              </w:rPr>
              <w:br/>
              <w:t>(su PVM)</w:t>
            </w:r>
          </w:p>
        </w:tc>
        <w:tc>
          <w:tcPr>
            <w:tcW w:w="1417" w:type="dxa"/>
            <w:vAlign w:val="center"/>
          </w:tcPr>
          <w:p w14:paraId="46B346E3" w14:textId="77777777" w:rsidR="00532567" w:rsidRPr="00EB55C4" w:rsidRDefault="00532567" w:rsidP="00532567">
            <w:pPr>
              <w:jc w:val="center"/>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 xml:space="preserve">Suma, Eur </w:t>
            </w:r>
            <w:r w:rsidRPr="00EB55C4">
              <w:rPr>
                <w:rFonts w:ascii="Times New Roman" w:hAnsi="Times New Roman" w:cs="Times New Roman"/>
                <w:b/>
                <w:iCs/>
                <w:sz w:val="24"/>
                <w:szCs w:val="24"/>
                <w:lang w:val="lt-LT"/>
              </w:rPr>
              <w:br/>
              <w:t>(su PVM)</w:t>
            </w:r>
          </w:p>
        </w:tc>
      </w:tr>
      <w:tr w:rsidR="00532567" w:rsidRPr="00EB55C4" w14:paraId="142148A9" w14:textId="77777777" w:rsidTr="00D00842">
        <w:tc>
          <w:tcPr>
            <w:tcW w:w="668" w:type="dxa"/>
          </w:tcPr>
          <w:p w14:paraId="05BFD251" w14:textId="77777777" w:rsidR="00532567" w:rsidRPr="00EB55C4" w:rsidRDefault="00532567" w:rsidP="00532567">
            <w:pPr>
              <w:jc w:val="right"/>
              <w:rPr>
                <w:rFonts w:ascii="Times New Roman" w:hAnsi="Times New Roman" w:cs="Times New Roman"/>
                <w:iCs/>
                <w:sz w:val="24"/>
                <w:szCs w:val="24"/>
                <w:lang w:val="lt-LT"/>
              </w:rPr>
            </w:pPr>
            <w:r w:rsidRPr="00EB55C4">
              <w:rPr>
                <w:rFonts w:ascii="Times New Roman" w:hAnsi="Times New Roman" w:cs="Times New Roman"/>
                <w:iCs/>
                <w:sz w:val="24"/>
                <w:szCs w:val="24"/>
                <w:lang w:val="lt-LT"/>
              </w:rPr>
              <w:t>1.</w:t>
            </w:r>
          </w:p>
        </w:tc>
        <w:tc>
          <w:tcPr>
            <w:tcW w:w="4289" w:type="dxa"/>
          </w:tcPr>
          <w:p w14:paraId="2AF41B49" w14:textId="77777777" w:rsidR="00532567" w:rsidRPr="00EB55C4" w:rsidRDefault="00532567" w:rsidP="00532567">
            <w:pPr>
              <w:rPr>
                <w:rFonts w:ascii="Times New Roman" w:hAnsi="Times New Roman" w:cs="Times New Roman"/>
                <w:iCs/>
                <w:sz w:val="24"/>
                <w:szCs w:val="24"/>
                <w:lang w:val="lt-LT"/>
              </w:rPr>
            </w:pPr>
            <w:r w:rsidRPr="00EB55C4">
              <w:rPr>
                <w:rFonts w:ascii="Times New Roman" w:hAnsi="Times New Roman" w:cs="Times New Roman"/>
                <w:iCs/>
                <w:sz w:val="24"/>
                <w:szCs w:val="24"/>
                <w:lang w:val="lt-LT"/>
              </w:rPr>
              <w:t xml:space="preserve">Patalpų nuoma </w:t>
            </w:r>
          </w:p>
        </w:tc>
        <w:tc>
          <w:tcPr>
            <w:tcW w:w="763" w:type="dxa"/>
          </w:tcPr>
          <w:p w14:paraId="71C77949" w14:textId="77777777" w:rsidR="00532567" w:rsidRPr="00EB55C4" w:rsidRDefault="00532567" w:rsidP="00532567">
            <w:pPr>
              <w:jc w:val="center"/>
              <w:rPr>
                <w:rFonts w:ascii="Times New Roman" w:hAnsi="Times New Roman" w:cs="Times New Roman"/>
                <w:iCs/>
                <w:sz w:val="24"/>
                <w:szCs w:val="24"/>
                <w:lang w:val="lt-LT"/>
              </w:rPr>
            </w:pPr>
            <w:r w:rsidRPr="00EB55C4">
              <w:rPr>
                <w:rFonts w:ascii="Times New Roman" w:hAnsi="Times New Roman" w:cs="Times New Roman"/>
                <w:iCs/>
                <w:sz w:val="24"/>
                <w:szCs w:val="24"/>
                <w:lang w:val="lt-LT"/>
              </w:rPr>
              <w:t>vnt.</w:t>
            </w:r>
          </w:p>
        </w:tc>
        <w:tc>
          <w:tcPr>
            <w:tcW w:w="957" w:type="dxa"/>
          </w:tcPr>
          <w:p w14:paraId="0C84E773" w14:textId="2B1F1DE9" w:rsidR="00532567" w:rsidRPr="00EB55C4" w:rsidRDefault="0054521C" w:rsidP="00532567">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1</w:t>
            </w:r>
          </w:p>
        </w:tc>
        <w:tc>
          <w:tcPr>
            <w:tcW w:w="1540" w:type="dxa"/>
          </w:tcPr>
          <w:p w14:paraId="61AFD90D" w14:textId="0214D291" w:rsidR="00532567" w:rsidRPr="00EB55C4" w:rsidRDefault="005976FD" w:rsidP="002D272D">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119,89</w:t>
            </w:r>
          </w:p>
        </w:tc>
        <w:tc>
          <w:tcPr>
            <w:tcW w:w="1417" w:type="dxa"/>
          </w:tcPr>
          <w:p w14:paraId="3226C35B" w14:textId="733E95FC" w:rsidR="00532567" w:rsidRPr="00EB55C4" w:rsidRDefault="00E85E07" w:rsidP="002D272D">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119,00</w:t>
            </w:r>
          </w:p>
        </w:tc>
      </w:tr>
      <w:tr w:rsidR="00532567" w:rsidRPr="00EB55C4" w14:paraId="1760B6E3" w14:textId="77777777" w:rsidTr="00D00842">
        <w:tc>
          <w:tcPr>
            <w:tcW w:w="668" w:type="dxa"/>
          </w:tcPr>
          <w:p w14:paraId="5BED43A0" w14:textId="77777777" w:rsidR="00532567" w:rsidRPr="00EB55C4" w:rsidRDefault="00532567" w:rsidP="00532567">
            <w:pPr>
              <w:jc w:val="right"/>
              <w:rPr>
                <w:rFonts w:ascii="Times New Roman" w:hAnsi="Times New Roman" w:cs="Times New Roman"/>
                <w:iCs/>
                <w:sz w:val="24"/>
                <w:szCs w:val="24"/>
                <w:lang w:val="lt-LT"/>
              </w:rPr>
            </w:pPr>
            <w:r w:rsidRPr="00EB55C4">
              <w:rPr>
                <w:rFonts w:ascii="Times New Roman" w:hAnsi="Times New Roman" w:cs="Times New Roman"/>
                <w:iCs/>
                <w:sz w:val="24"/>
                <w:szCs w:val="24"/>
                <w:lang w:val="lt-LT"/>
              </w:rPr>
              <w:t>2.</w:t>
            </w:r>
          </w:p>
        </w:tc>
        <w:tc>
          <w:tcPr>
            <w:tcW w:w="4289" w:type="dxa"/>
          </w:tcPr>
          <w:p w14:paraId="38482EDC" w14:textId="77777777" w:rsidR="00532567" w:rsidRPr="00EB55C4" w:rsidRDefault="00532567" w:rsidP="00532567">
            <w:pPr>
              <w:rPr>
                <w:rFonts w:ascii="Times New Roman" w:hAnsi="Times New Roman" w:cs="Times New Roman"/>
                <w:iCs/>
                <w:sz w:val="24"/>
                <w:szCs w:val="24"/>
                <w:lang w:val="lt-LT"/>
              </w:rPr>
            </w:pPr>
            <w:r w:rsidRPr="00EB55C4">
              <w:rPr>
                <w:rFonts w:ascii="Times New Roman" w:hAnsi="Times New Roman" w:cs="Times New Roman"/>
                <w:iCs/>
                <w:sz w:val="24"/>
                <w:szCs w:val="24"/>
                <w:lang w:val="lt-LT"/>
              </w:rPr>
              <w:t>Maitinimo paslaugos:</w:t>
            </w:r>
          </w:p>
        </w:tc>
        <w:tc>
          <w:tcPr>
            <w:tcW w:w="763" w:type="dxa"/>
          </w:tcPr>
          <w:p w14:paraId="443A90AD" w14:textId="77777777" w:rsidR="00532567" w:rsidRPr="00EB55C4" w:rsidRDefault="00532567" w:rsidP="00532567">
            <w:pPr>
              <w:jc w:val="center"/>
              <w:rPr>
                <w:rFonts w:ascii="Times New Roman" w:hAnsi="Times New Roman" w:cs="Times New Roman"/>
                <w:iCs/>
                <w:sz w:val="24"/>
                <w:szCs w:val="24"/>
                <w:lang w:val="lt-LT"/>
              </w:rPr>
            </w:pPr>
          </w:p>
        </w:tc>
        <w:tc>
          <w:tcPr>
            <w:tcW w:w="957" w:type="dxa"/>
          </w:tcPr>
          <w:p w14:paraId="15CD2620" w14:textId="77777777" w:rsidR="00532567" w:rsidRPr="00EB55C4" w:rsidRDefault="00532567" w:rsidP="00532567">
            <w:pPr>
              <w:jc w:val="center"/>
              <w:rPr>
                <w:rFonts w:ascii="Times New Roman" w:hAnsi="Times New Roman" w:cs="Times New Roman"/>
                <w:iCs/>
                <w:sz w:val="24"/>
                <w:szCs w:val="24"/>
                <w:lang w:val="lt-LT"/>
              </w:rPr>
            </w:pPr>
          </w:p>
        </w:tc>
        <w:tc>
          <w:tcPr>
            <w:tcW w:w="1540" w:type="dxa"/>
          </w:tcPr>
          <w:p w14:paraId="7A3C54F7" w14:textId="77777777" w:rsidR="00532567" w:rsidRPr="00EB55C4" w:rsidRDefault="00532567" w:rsidP="002D272D">
            <w:pPr>
              <w:jc w:val="center"/>
              <w:rPr>
                <w:rFonts w:ascii="Times New Roman" w:hAnsi="Times New Roman" w:cs="Times New Roman"/>
                <w:iCs/>
                <w:sz w:val="24"/>
                <w:szCs w:val="24"/>
                <w:lang w:val="lt-LT"/>
              </w:rPr>
            </w:pPr>
          </w:p>
        </w:tc>
        <w:tc>
          <w:tcPr>
            <w:tcW w:w="1417" w:type="dxa"/>
          </w:tcPr>
          <w:p w14:paraId="77948289" w14:textId="77777777" w:rsidR="00532567" w:rsidRPr="00EB55C4" w:rsidRDefault="00532567" w:rsidP="002D272D">
            <w:pPr>
              <w:jc w:val="center"/>
              <w:rPr>
                <w:rFonts w:ascii="Times New Roman" w:hAnsi="Times New Roman" w:cs="Times New Roman"/>
                <w:iCs/>
                <w:sz w:val="24"/>
                <w:szCs w:val="24"/>
                <w:lang w:val="lt-LT"/>
              </w:rPr>
            </w:pPr>
          </w:p>
        </w:tc>
      </w:tr>
      <w:tr w:rsidR="00532567" w:rsidRPr="00EB55C4" w14:paraId="13151E34" w14:textId="77777777" w:rsidTr="00D00842">
        <w:trPr>
          <w:trHeight w:val="70"/>
        </w:trPr>
        <w:tc>
          <w:tcPr>
            <w:tcW w:w="668" w:type="dxa"/>
          </w:tcPr>
          <w:p w14:paraId="7454D257" w14:textId="77777777" w:rsidR="00532567" w:rsidRPr="00EB55C4" w:rsidRDefault="00532567" w:rsidP="00532567">
            <w:pPr>
              <w:jc w:val="right"/>
              <w:rPr>
                <w:rFonts w:ascii="Times New Roman" w:hAnsi="Times New Roman" w:cs="Times New Roman"/>
                <w:iCs/>
                <w:sz w:val="24"/>
                <w:szCs w:val="24"/>
                <w:lang w:val="lt-LT"/>
              </w:rPr>
            </w:pPr>
            <w:r w:rsidRPr="00EB55C4">
              <w:rPr>
                <w:rFonts w:ascii="Times New Roman" w:hAnsi="Times New Roman" w:cs="Times New Roman"/>
                <w:iCs/>
                <w:sz w:val="24"/>
                <w:szCs w:val="24"/>
                <w:lang w:val="lt-LT"/>
              </w:rPr>
              <w:t>2.1.</w:t>
            </w:r>
          </w:p>
        </w:tc>
        <w:tc>
          <w:tcPr>
            <w:tcW w:w="4289" w:type="dxa"/>
          </w:tcPr>
          <w:p w14:paraId="7516566D" w14:textId="77777777" w:rsidR="00532567" w:rsidRPr="00EB55C4" w:rsidRDefault="00532567" w:rsidP="00532567">
            <w:pPr>
              <w:jc w:val="both"/>
              <w:rPr>
                <w:rFonts w:ascii="Times New Roman" w:hAnsi="Times New Roman" w:cs="Times New Roman"/>
                <w:iCs/>
                <w:sz w:val="24"/>
                <w:szCs w:val="24"/>
                <w:lang w:val="lt-LT"/>
              </w:rPr>
            </w:pPr>
            <w:r w:rsidRPr="00EB55C4">
              <w:rPr>
                <w:rFonts w:ascii="Times New Roman" w:eastAsia="Times New Roman" w:hAnsi="Times New Roman" w:cs="Times New Roman"/>
                <w:sz w:val="24"/>
                <w:szCs w:val="24"/>
                <w:lang w:val="lt-LT"/>
              </w:rPr>
              <w:t>kavos/arbatos pertraukos</w:t>
            </w:r>
          </w:p>
        </w:tc>
        <w:tc>
          <w:tcPr>
            <w:tcW w:w="763" w:type="dxa"/>
          </w:tcPr>
          <w:p w14:paraId="74FE997E" w14:textId="77777777" w:rsidR="00532567" w:rsidRPr="00EB55C4" w:rsidRDefault="00532567" w:rsidP="00532567">
            <w:pPr>
              <w:jc w:val="center"/>
              <w:rPr>
                <w:rFonts w:ascii="Times New Roman" w:hAnsi="Times New Roman" w:cs="Times New Roman"/>
                <w:iCs/>
                <w:sz w:val="24"/>
                <w:szCs w:val="24"/>
                <w:lang w:val="lt-LT"/>
              </w:rPr>
            </w:pPr>
            <w:r w:rsidRPr="00EB55C4">
              <w:rPr>
                <w:rFonts w:ascii="Times New Roman" w:hAnsi="Times New Roman" w:cs="Times New Roman"/>
                <w:iCs/>
                <w:sz w:val="24"/>
                <w:szCs w:val="24"/>
                <w:lang w:val="lt-LT"/>
              </w:rPr>
              <w:t>vnt.</w:t>
            </w:r>
          </w:p>
        </w:tc>
        <w:tc>
          <w:tcPr>
            <w:tcW w:w="957" w:type="dxa"/>
          </w:tcPr>
          <w:p w14:paraId="66536763" w14:textId="64B18305" w:rsidR="00532567" w:rsidRPr="00EB55C4" w:rsidRDefault="0054521C" w:rsidP="00532567">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50</w:t>
            </w:r>
          </w:p>
        </w:tc>
        <w:tc>
          <w:tcPr>
            <w:tcW w:w="1540" w:type="dxa"/>
          </w:tcPr>
          <w:p w14:paraId="28B24178" w14:textId="5C7EEC6C" w:rsidR="00532567" w:rsidRPr="00EB55C4" w:rsidRDefault="002D272D" w:rsidP="002D272D">
            <w:pPr>
              <w:jc w:val="center"/>
              <w:rPr>
                <w:rFonts w:ascii="Times New Roman" w:hAnsi="Times New Roman" w:cs="Times New Roman"/>
                <w:iCs/>
                <w:sz w:val="24"/>
                <w:szCs w:val="24"/>
                <w:lang w:val="lt-LT"/>
              </w:rPr>
            </w:pPr>
            <w:r w:rsidRPr="00EB55C4">
              <w:rPr>
                <w:rFonts w:ascii="Times New Roman" w:hAnsi="Times New Roman" w:cs="Times New Roman"/>
                <w:iCs/>
                <w:sz w:val="24"/>
                <w:szCs w:val="24"/>
                <w:lang w:val="lt-LT"/>
              </w:rPr>
              <w:t>2,60</w:t>
            </w:r>
          </w:p>
        </w:tc>
        <w:tc>
          <w:tcPr>
            <w:tcW w:w="1417" w:type="dxa"/>
          </w:tcPr>
          <w:p w14:paraId="59865FC6" w14:textId="6CAAFF80" w:rsidR="00532567" w:rsidRPr="00EB55C4" w:rsidRDefault="0054521C" w:rsidP="002D272D">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13</w:t>
            </w:r>
            <w:r w:rsidR="002D272D" w:rsidRPr="00EB55C4">
              <w:rPr>
                <w:rFonts w:ascii="Times New Roman" w:hAnsi="Times New Roman" w:cs="Times New Roman"/>
                <w:iCs/>
                <w:sz w:val="24"/>
                <w:szCs w:val="24"/>
                <w:lang w:val="lt-LT"/>
              </w:rPr>
              <w:t>0,00</w:t>
            </w:r>
          </w:p>
        </w:tc>
      </w:tr>
      <w:tr w:rsidR="00532567" w:rsidRPr="00EB55C4" w14:paraId="39FA80FB" w14:textId="77777777" w:rsidTr="00D00842">
        <w:tc>
          <w:tcPr>
            <w:tcW w:w="668" w:type="dxa"/>
          </w:tcPr>
          <w:p w14:paraId="2C345A41" w14:textId="77777777" w:rsidR="00532567" w:rsidRPr="00EB55C4" w:rsidRDefault="00532567" w:rsidP="00532567">
            <w:pPr>
              <w:jc w:val="right"/>
              <w:rPr>
                <w:rFonts w:ascii="Times New Roman" w:hAnsi="Times New Roman" w:cs="Times New Roman"/>
                <w:iCs/>
                <w:sz w:val="24"/>
                <w:szCs w:val="24"/>
                <w:lang w:val="lt-LT"/>
              </w:rPr>
            </w:pPr>
            <w:r w:rsidRPr="00EB55C4">
              <w:rPr>
                <w:rFonts w:ascii="Times New Roman" w:hAnsi="Times New Roman" w:cs="Times New Roman"/>
                <w:iCs/>
                <w:sz w:val="24"/>
                <w:szCs w:val="24"/>
                <w:lang w:val="lt-LT"/>
              </w:rPr>
              <w:t>2.2.</w:t>
            </w:r>
          </w:p>
        </w:tc>
        <w:tc>
          <w:tcPr>
            <w:tcW w:w="4289" w:type="dxa"/>
          </w:tcPr>
          <w:p w14:paraId="6F772D47" w14:textId="77777777" w:rsidR="00532567" w:rsidRPr="00EB55C4" w:rsidRDefault="00532567" w:rsidP="00532567">
            <w:pPr>
              <w:jc w:val="both"/>
              <w:rPr>
                <w:rFonts w:ascii="Times New Roman" w:hAnsi="Times New Roman" w:cs="Times New Roman"/>
                <w:iCs/>
                <w:sz w:val="24"/>
                <w:szCs w:val="24"/>
                <w:lang w:val="lt-LT"/>
              </w:rPr>
            </w:pPr>
            <w:r w:rsidRPr="00EB55C4">
              <w:rPr>
                <w:rFonts w:ascii="Times New Roman" w:hAnsi="Times New Roman" w:cs="Times New Roman"/>
                <w:iCs/>
                <w:sz w:val="24"/>
                <w:szCs w:val="24"/>
                <w:lang w:val="lt-LT"/>
              </w:rPr>
              <w:t>pietūs</w:t>
            </w:r>
          </w:p>
        </w:tc>
        <w:tc>
          <w:tcPr>
            <w:tcW w:w="763" w:type="dxa"/>
          </w:tcPr>
          <w:p w14:paraId="4A10E970" w14:textId="77777777" w:rsidR="00532567" w:rsidRPr="00EB55C4" w:rsidRDefault="00532567" w:rsidP="00532567">
            <w:pPr>
              <w:jc w:val="center"/>
              <w:rPr>
                <w:rFonts w:ascii="Times New Roman" w:hAnsi="Times New Roman" w:cs="Times New Roman"/>
                <w:iCs/>
                <w:sz w:val="24"/>
                <w:szCs w:val="24"/>
                <w:lang w:val="lt-LT"/>
              </w:rPr>
            </w:pPr>
            <w:r w:rsidRPr="00EB55C4">
              <w:rPr>
                <w:rFonts w:ascii="Times New Roman" w:hAnsi="Times New Roman" w:cs="Times New Roman"/>
                <w:iCs/>
                <w:sz w:val="24"/>
                <w:szCs w:val="24"/>
                <w:lang w:val="lt-LT"/>
              </w:rPr>
              <w:t>vnt.</w:t>
            </w:r>
          </w:p>
        </w:tc>
        <w:tc>
          <w:tcPr>
            <w:tcW w:w="957" w:type="dxa"/>
          </w:tcPr>
          <w:p w14:paraId="05D85637" w14:textId="5D327CB3" w:rsidR="00532567" w:rsidRPr="00EB55C4" w:rsidRDefault="0054521C" w:rsidP="00532567">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25</w:t>
            </w:r>
          </w:p>
        </w:tc>
        <w:tc>
          <w:tcPr>
            <w:tcW w:w="1540" w:type="dxa"/>
          </w:tcPr>
          <w:p w14:paraId="57703E5E" w14:textId="6C33F1B6" w:rsidR="00532567" w:rsidRPr="00EB55C4" w:rsidRDefault="002D272D" w:rsidP="002D272D">
            <w:pPr>
              <w:jc w:val="center"/>
              <w:rPr>
                <w:rFonts w:ascii="Times New Roman" w:hAnsi="Times New Roman" w:cs="Times New Roman"/>
                <w:iCs/>
                <w:sz w:val="24"/>
                <w:szCs w:val="24"/>
                <w:lang w:val="lt-LT"/>
              </w:rPr>
            </w:pPr>
            <w:r w:rsidRPr="00EB55C4">
              <w:rPr>
                <w:rFonts w:ascii="Times New Roman" w:hAnsi="Times New Roman" w:cs="Times New Roman"/>
                <w:iCs/>
                <w:sz w:val="24"/>
                <w:szCs w:val="24"/>
                <w:lang w:val="lt-LT"/>
              </w:rPr>
              <w:t>7,87</w:t>
            </w:r>
          </w:p>
        </w:tc>
        <w:tc>
          <w:tcPr>
            <w:tcW w:w="1417" w:type="dxa"/>
          </w:tcPr>
          <w:p w14:paraId="08157372" w14:textId="2B47A515" w:rsidR="00532567" w:rsidRPr="00EB55C4" w:rsidRDefault="0054521C" w:rsidP="002D272D">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195,0</w:t>
            </w:r>
            <w:r w:rsidR="002D272D" w:rsidRPr="00EB55C4">
              <w:rPr>
                <w:rFonts w:ascii="Times New Roman" w:hAnsi="Times New Roman" w:cs="Times New Roman"/>
                <w:iCs/>
                <w:sz w:val="24"/>
                <w:szCs w:val="24"/>
                <w:lang w:val="lt-LT"/>
              </w:rPr>
              <w:t>0</w:t>
            </w:r>
          </w:p>
        </w:tc>
      </w:tr>
      <w:tr w:rsidR="00532567" w:rsidRPr="00EB55C4" w14:paraId="7115D2B3" w14:textId="77777777" w:rsidTr="00D00842">
        <w:tc>
          <w:tcPr>
            <w:tcW w:w="8217" w:type="dxa"/>
            <w:gridSpan w:val="5"/>
            <w:tcBorders>
              <w:bottom w:val="single" w:sz="4" w:space="0" w:color="auto"/>
            </w:tcBorders>
          </w:tcPr>
          <w:p w14:paraId="5A32E93C" w14:textId="77777777" w:rsidR="00532567" w:rsidRPr="00EB55C4" w:rsidRDefault="00532567" w:rsidP="00532567">
            <w:pPr>
              <w:jc w:val="right"/>
              <w:rPr>
                <w:rFonts w:ascii="Times New Roman" w:hAnsi="Times New Roman" w:cs="Times New Roman"/>
                <w:b/>
                <w:iCs/>
                <w:sz w:val="24"/>
                <w:szCs w:val="24"/>
                <w:lang w:val="lt-LT"/>
              </w:rPr>
            </w:pPr>
            <w:r w:rsidRPr="00EB55C4">
              <w:rPr>
                <w:rFonts w:ascii="Times New Roman" w:hAnsi="Times New Roman" w:cs="Times New Roman"/>
                <w:b/>
                <w:iCs/>
                <w:sz w:val="24"/>
                <w:szCs w:val="24"/>
                <w:lang w:val="lt-LT"/>
              </w:rPr>
              <w:t>Iš viso:</w:t>
            </w:r>
          </w:p>
        </w:tc>
        <w:tc>
          <w:tcPr>
            <w:tcW w:w="1417" w:type="dxa"/>
            <w:tcBorders>
              <w:bottom w:val="single" w:sz="4" w:space="0" w:color="auto"/>
            </w:tcBorders>
          </w:tcPr>
          <w:p w14:paraId="6E2A8AA5" w14:textId="7FBAFFC8" w:rsidR="00532567" w:rsidRPr="00EB55C4" w:rsidRDefault="00045CB6" w:rsidP="002D272D">
            <w:pPr>
              <w:jc w:val="center"/>
              <w:rPr>
                <w:rFonts w:ascii="Times New Roman" w:hAnsi="Times New Roman" w:cs="Times New Roman"/>
                <w:iCs/>
                <w:sz w:val="24"/>
                <w:szCs w:val="24"/>
                <w:lang w:val="lt-LT"/>
              </w:rPr>
            </w:pPr>
            <w:r>
              <w:rPr>
                <w:rFonts w:ascii="Times New Roman" w:hAnsi="Times New Roman" w:cs="Times New Roman"/>
                <w:iCs/>
                <w:sz w:val="24"/>
                <w:szCs w:val="24"/>
                <w:lang w:val="lt-LT"/>
              </w:rPr>
              <w:t>444,00</w:t>
            </w:r>
          </w:p>
        </w:tc>
      </w:tr>
    </w:tbl>
    <w:p w14:paraId="18FAA4EA" w14:textId="58CDA299" w:rsidR="00E62B70" w:rsidRPr="0014171F" w:rsidRDefault="00E62B70" w:rsidP="00532567">
      <w:pPr>
        <w:pStyle w:val="Body2"/>
        <w:spacing w:after="0"/>
        <w:rPr>
          <w:color w:val="auto"/>
          <w:sz w:val="24"/>
          <w:szCs w:val="24"/>
        </w:rPr>
      </w:pPr>
    </w:p>
    <w:p w14:paraId="19199134" w14:textId="4CB2F7E1" w:rsidR="000E033F" w:rsidRPr="0014171F" w:rsidRDefault="004F6108" w:rsidP="005D3298">
      <w:pPr>
        <w:pStyle w:val="Body2"/>
        <w:numPr>
          <w:ilvl w:val="0"/>
          <w:numId w:val="8"/>
        </w:numPr>
        <w:tabs>
          <w:tab w:val="left" w:pos="851"/>
        </w:tabs>
        <w:spacing w:after="0"/>
        <w:ind w:left="0" w:firstLine="567"/>
        <w:rPr>
          <w:color w:val="auto"/>
          <w:sz w:val="24"/>
          <w:szCs w:val="24"/>
        </w:rPr>
      </w:pPr>
      <w:r w:rsidRPr="0014171F">
        <w:rPr>
          <w:rFonts w:eastAsia="Arial Unicode MS"/>
          <w:sz w:val="24"/>
          <w:szCs w:val="24"/>
        </w:rPr>
        <w:t xml:space="preserve">Į Sutarties kainą įskaičiuoti visi mokesčiai </w:t>
      </w:r>
      <w:r w:rsidR="00D4362D" w:rsidRPr="0014171F">
        <w:rPr>
          <w:rFonts w:eastAsia="Arial Unicode MS"/>
          <w:sz w:val="24"/>
          <w:szCs w:val="24"/>
        </w:rPr>
        <w:t xml:space="preserve">ir </w:t>
      </w:r>
      <w:r w:rsidRPr="0014171F">
        <w:rPr>
          <w:rFonts w:eastAsia="Arial Unicode MS"/>
          <w:sz w:val="24"/>
          <w:szCs w:val="24"/>
        </w:rPr>
        <w:t>visos</w:t>
      </w:r>
      <w:r w:rsidRPr="0014171F">
        <w:rPr>
          <w:b/>
          <w:sz w:val="24"/>
          <w:szCs w:val="24"/>
        </w:rPr>
        <w:t xml:space="preserve"> </w:t>
      </w:r>
      <w:r w:rsidRPr="0014171F">
        <w:rPr>
          <w:sz w:val="24"/>
          <w:szCs w:val="24"/>
        </w:rPr>
        <w:t xml:space="preserve">kitos </w:t>
      </w:r>
      <w:r w:rsidR="00601F02" w:rsidRPr="0014171F">
        <w:rPr>
          <w:sz w:val="24"/>
          <w:szCs w:val="24"/>
        </w:rPr>
        <w:t>Paslaugų teikėjo</w:t>
      </w:r>
      <w:r w:rsidRPr="0014171F">
        <w:rPr>
          <w:sz w:val="24"/>
          <w:szCs w:val="24"/>
        </w:rPr>
        <w:t xml:space="preserve"> patirtos ir (ar) galimos patirti tiesioginės ir netiesioginės išlaidos ir mokesčiai</w:t>
      </w:r>
      <w:r w:rsidR="00250A3E" w:rsidRPr="0014171F">
        <w:rPr>
          <w:sz w:val="24"/>
          <w:szCs w:val="24"/>
        </w:rPr>
        <w:t>.</w:t>
      </w:r>
    </w:p>
    <w:p w14:paraId="449C3611" w14:textId="0894C2DF" w:rsidR="000E033F" w:rsidRPr="0014171F" w:rsidRDefault="00C923BA" w:rsidP="005D3298">
      <w:pPr>
        <w:pStyle w:val="Body2"/>
        <w:numPr>
          <w:ilvl w:val="0"/>
          <w:numId w:val="8"/>
        </w:numPr>
        <w:tabs>
          <w:tab w:val="left" w:pos="851"/>
        </w:tabs>
        <w:spacing w:after="0"/>
        <w:ind w:left="0" w:firstLine="567"/>
        <w:rPr>
          <w:color w:val="auto"/>
          <w:sz w:val="24"/>
          <w:szCs w:val="24"/>
        </w:rPr>
      </w:pPr>
      <w:r w:rsidRPr="0014171F">
        <w:rPr>
          <w:sz w:val="24"/>
          <w:szCs w:val="24"/>
        </w:rPr>
        <w:lastRenderedPageBreak/>
        <w:t>Paslaugų tei</w:t>
      </w:r>
      <w:r w:rsidR="0001394A" w:rsidRPr="0014171F">
        <w:rPr>
          <w:sz w:val="24"/>
          <w:szCs w:val="24"/>
        </w:rPr>
        <w:t>kėjas</w:t>
      </w:r>
      <w:r w:rsidR="0099799C" w:rsidRPr="0014171F">
        <w:rPr>
          <w:sz w:val="24"/>
          <w:szCs w:val="24"/>
        </w:rPr>
        <w:t xml:space="preserve"> </w:t>
      </w:r>
      <w:r w:rsidR="0001394A" w:rsidRPr="0014171F">
        <w:rPr>
          <w:sz w:val="24"/>
          <w:szCs w:val="24"/>
        </w:rPr>
        <w:t>s</w:t>
      </w:r>
      <w:r w:rsidR="001F0F50" w:rsidRPr="0014171F">
        <w:rPr>
          <w:sz w:val="24"/>
          <w:szCs w:val="24"/>
        </w:rPr>
        <w:t>ąskait</w:t>
      </w:r>
      <w:r w:rsidR="0001394A" w:rsidRPr="0014171F">
        <w:rPr>
          <w:sz w:val="24"/>
          <w:szCs w:val="24"/>
        </w:rPr>
        <w:t xml:space="preserve">as </w:t>
      </w:r>
      <w:r w:rsidR="0001394A" w:rsidRPr="0014171F">
        <w:rPr>
          <w:bCs/>
          <w:sz w:val="24"/>
          <w:szCs w:val="24"/>
        </w:rPr>
        <w:t xml:space="preserve">(taip pat išankstines sąskaitas, jei taikoma) </w:t>
      </w:r>
      <w:r w:rsidR="0001394A" w:rsidRPr="0014171F">
        <w:rPr>
          <w:sz w:val="24"/>
          <w:szCs w:val="24"/>
        </w:rPr>
        <w:t>privalo</w:t>
      </w:r>
      <w:r w:rsidR="001F0F50" w:rsidRPr="0014171F">
        <w:rPr>
          <w:sz w:val="24"/>
          <w:szCs w:val="24"/>
        </w:rPr>
        <w:t xml:space="preserve"> teik</w:t>
      </w:r>
      <w:r w:rsidR="0001394A" w:rsidRPr="0014171F">
        <w:rPr>
          <w:sz w:val="24"/>
          <w:szCs w:val="24"/>
        </w:rPr>
        <w:t>ti</w:t>
      </w:r>
      <w:r w:rsidR="001F0F50" w:rsidRPr="0014171F">
        <w:rPr>
          <w:sz w:val="24"/>
          <w:szCs w:val="24"/>
        </w:rPr>
        <w:t xml:space="preserve"> tik elektroniniu būdu</w:t>
      </w:r>
      <w:r w:rsidR="00D4362D" w:rsidRPr="0014171F">
        <w:rPr>
          <w:sz w:val="24"/>
          <w:szCs w:val="24"/>
        </w:rPr>
        <w:t>,</w:t>
      </w:r>
      <w:r w:rsidR="00F46652" w:rsidRPr="0014171F">
        <w:rPr>
          <w:sz w:val="24"/>
          <w:szCs w:val="24"/>
        </w:rPr>
        <w:t xml:space="preserve"> </w:t>
      </w:r>
      <w:r w:rsidR="00D4362D" w:rsidRPr="0014171F">
        <w:rPr>
          <w:sz w:val="24"/>
          <w:szCs w:val="24"/>
        </w:rPr>
        <w:t xml:space="preserve">naudodamasis </w:t>
      </w:r>
      <w:r w:rsidR="001F0F50" w:rsidRPr="0014171F">
        <w:rPr>
          <w:sz w:val="24"/>
          <w:szCs w:val="24"/>
        </w:rPr>
        <w:t>informacinės sistemos „E. sąskaita“ priemonėmis</w:t>
      </w:r>
      <w:r w:rsidR="0001394A" w:rsidRPr="0014171F">
        <w:rPr>
          <w:sz w:val="24"/>
          <w:szCs w:val="24"/>
        </w:rPr>
        <w:t xml:space="preserve"> (</w:t>
      </w:r>
      <w:r w:rsidR="0001394A" w:rsidRPr="0014171F">
        <w:rPr>
          <w:bCs/>
          <w:iCs/>
          <w:sz w:val="24"/>
          <w:szCs w:val="24"/>
        </w:rPr>
        <w:t xml:space="preserve">svetainė pasiekiama adresu </w:t>
      </w:r>
      <w:hyperlink r:id="rId11" w:history="1">
        <w:r w:rsidR="000E033F" w:rsidRPr="0014171F">
          <w:rPr>
            <w:rStyle w:val="Hipersaitas"/>
            <w:bCs/>
            <w:iCs/>
            <w:sz w:val="24"/>
            <w:szCs w:val="24"/>
            <w:u w:val="none"/>
          </w:rPr>
          <w:t>www.esaskaita.eu</w:t>
        </w:r>
      </w:hyperlink>
      <w:r w:rsidR="0001394A" w:rsidRPr="0014171F">
        <w:rPr>
          <w:bCs/>
          <w:iCs/>
          <w:sz w:val="24"/>
          <w:szCs w:val="24"/>
        </w:rPr>
        <w:t>)</w:t>
      </w:r>
      <w:r w:rsidR="001F0F50" w:rsidRPr="0014171F">
        <w:rPr>
          <w:sz w:val="24"/>
          <w:szCs w:val="24"/>
        </w:rPr>
        <w:t>.</w:t>
      </w:r>
    </w:p>
    <w:p w14:paraId="37D2F076" w14:textId="5A87177B" w:rsidR="00F46652" w:rsidRPr="0014171F" w:rsidRDefault="00C923BA" w:rsidP="005D3298">
      <w:pPr>
        <w:pStyle w:val="Body2"/>
        <w:numPr>
          <w:ilvl w:val="0"/>
          <w:numId w:val="8"/>
        </w:numPr>
        <w:tabs>
          <w:tab w:val="left" w:pos="851"/>
        </w:tabs>
        <w:spacing w:after="0"/>
        <w:ind w:left="0" w:firstLine="567"/>
        <w:rPr>
          <w:color w:val="auto"/>
          <w:sz w:val="24"/>
          <w:szCs w:val="24"/>
        </w:rPr>
      </w:pPr>
      <w:r w:rsidRPr="0014171F">
        <w:rPr>
          <w:sz w:val="24"/>
          <w:szCs w:val="24"/>
        </w:rPr>
        <w:t>Paslaugų tei</w:t>
      </w:r>
      <w:r w:rsidR="0099799C" w:rsidRPr="0014171F">
        <w:rPr>
          <w:sz w:val="24"/>
          <w:szCs w:val="24"/>
        </w:rPr>
        <w:t>kėja</w:t>
      </w:r>
      <w:r w:rsidR="00B77352" w:rsidRPr="0014171F">
        <w:rPr>
          <w:sz w:val="24"/>
          <w:szCs w:val="24"/>
        </w:rPr>
        <w:t xml:space="preserve">s gali pateikti </w:t>
      </w:r>
      <w:r w:rsidR="009041A7" w:rsidRPr="0014171F">
        <w:rPr>
          <w:sz w:val="24"/>
          <w:szCs w:val="24"/>
        </w:rPr>
        <w:t>Paslaugų gavėjui</w:t>
      </w:r>
      <w:r w:rsidR="0099799C" w:rsidRPr="0014171F">
        <w:rPr>
          <w:sz w:val="24"/>
          <w:szCs w:val="24"/>
        </w:rPr>
        <w:t xml:space="preserve"> sąskaitą</w:t>
      </w:r>
      <w:r w:rsidR="005433C7" w:rsidRPr="0014171F">
        <w:rPr>
          <w:sz w:val="24"/>
          <w:szCs w:val="24"/>
        </w:rPr>
        <w:t xml:space="preserve"> </w:t>
      </w:r>
      <w:r w:rsidR="0099799C" w:rsidRPr="0014171F">
        <w:rPr>
          <w:sz w:val="24"/>
          <w:szCs w:val="24"/>
        </w:rPr>
        <w:t>ir perdavimo</w:t>
      </w:r>
      <w:r w:rsidR="00D4362D" w:rsidRPr="0014171F">
        <w:rPr>
          <w:sz w:val="24"/>
          <w:szCs w:val="24"/>
        </w:rPr>
        <w:t>–</w:t>
      </w:r>
      <w:r w:rsidR="00B77352" w:rsidRPr="0014171F">
        <w:rPr>
          <w:sz w:val="24"/>
          <w:szCs w:val="24"/>
        </w:rPr>
        <w:t>priėmimo dokumentą ne anksčiau</w:t>
      </w:r>
      <w:r w:rsidR="0099799C" w:rsidRPr="0014171F">
        <w:rPr>
          <w:sz w:val="24"/>
          <w:szCs w:val="24"/>
        </w:rPr>
        <w:t xml:space="preserve"> ne</w:t>
      </w:r>
      <w:r w:rsidR="00D4362D" w:rsidRPr="0014171F">
        <w:rPr>
          <w:sz w:val="24"/>
          <w:szCs w:val="24"/>
        </w:rPr>
        <w:t>gu</w:t>
      </w:r>
      <w:r w:rsidR="0099799C" w:rsidRPr="0014171F">
        <w:rPr>
          <w:sz w:val="24"/>
          <w:szCs w:val="24"/>
        </w:rPr>
        <w:t xml:space="preserve"> </w:t>
      </w:r>
      <w:r w:rsidR="00751EB8" w:rsidRPr="0014171F">
        <w:rPr>
          <w:sz w:val="24"/>
          <w:szCs w:val="24"/>
        </w:rPr>
        <w:t>suteikia Paslaugas</w:t>
      </w:r>
      <w:r w:rsidR="0099799C" w:rsidRPr="0014171F">
        <w:rPr>
          <w:sz w:val="24"/>
          <w:szCs w:val="24"/>
        </w:rPr>
        <w:t>.</w:t>
      </w:r>
      <w:r w:rsidR="006160EF" w:rsidRPr="0014171F">
        <w:rPr>
          <w:sz w:val="24"/>
          <w:szCs w:val="24"/>
        </w:rPr>
        <w:t xml:space="preserve"> </w:t>
      </w:r>
      <w:r w:rsidR="009041A7" w:rsidRPr="0014171F">
        <w:rPr>
          <w:sz w:val="24"/>
          <w:szCs w:val="24"/>
        </w:rPr>
        <w:t>Paslaugų gavėjas</w:t>
      </w:r>
      <w:r w:rsidR="0099799C" w:rsidRPr="0014171F">
        <w:rPr>
          <w:sz w:val="24"/>
          <w:szCs w:val="24"/>
        </w:rPr>
        <w:t xml:space="preserve"> už </w:t>
      </w:r>
      <w:r w:rsidRPr="0014171F">
        <w:rPr>
          <w:sz w:val="24"/>
          <w:szCs w:val="24"/>
        </w:rPr>
        <w:t>suteiktas Paslaugas</w:t>
      </w:r>
      <w:r w:rsidR="0099799C" w:rsidRPr="0014171F">
        <w:rPr>
          <w:sz w:val="24"/>
          <w:szCs w:val="24"/>
        </w:rPr>
        <w:t xml:space="preserve"> apmoka </w:t>
      </w:r>
      <w:r w:rsidR="009041A7" w:rsidRPr="0014171F">
        <w:rPr>
          <w:sz w:val="24"/>
          <w:szCs w:val="24"/>
        </w:rPr>
        <w:t>Paslaugų tei</w:t>
      </w:r>
      <w:r w:rsidR="00005D99" w:rsidRPr="0014171F">
        <w:rPr>
          <w:sz w:val="24"/>
          <w:szCs w:val="24"/>
        </w:rPr>
        <w:t>kėjui</w:t>
      </w:r>
      <w:r w:rsidR="0099799C" w:rsidRPr="0014171F">
        <w:rPr>
          <w:sz w:val="24"/>
          <w:szCs w:val="24"/>
        </w:rPr>
        <w:t xml:space="preserve"> ne vėliau kaip per </w:t>
      </w:r>
      <w:r w:rsidR="00691774" w:rsidRPr="003E4920">
        <w:rPr>
          <w:sz w:val="24"/>
          <w:szCs w:val="24"/>
        </w:rPr>
        <w:t>30</w:t>
      </w:r>
      <w:r w:rsidR="003E4920" w:rsidRPr="003E4920">
        <w:rPr>
          <w:sz w:val="24"/>
          <w:szCs w:val="24"/>
        </w:rPr>
        <w:t xml:space="preserve"> </w:t>
      </w:r>
      <w:r w:rsidR="0099799C" w:rsidRPr="0014171F">
        <w:rPr>
          <w:sz w:val="24"/>
          <w:szCs w:val="24"/>
        </w:rPr>
        <w:t>kalendorin</w:t>
      </w:r>
      <w:r w:rsidR="00691774" w:rsidRPr="0014171F">
        <w:rPr>
          <w:sz w:val="24"/>
          <w:szCs w:val="24"/>
        </w:rPr>
        <w:t>ių</w:t>
      </w:r>
      <w:r w:rsidR="0099799C" w:rsidRPr="0014171F">
        <w:rPr>
          <w:sz w:val="24"/>
          <w:szCs w:val="24"/>
        </w:rPr>
        <w:t xml:space="preserve"> </w:t>
      </w:r>
      <w:r w:rsidR="00D4362D" w:rsidRPr="0014171F">
        <w:rPr>
          <w:sz w:val="24"/>
          <w:szCs w:val="24"/>
        </w:rPr>
        <w:t>dienų</w:t>
      </w:r>
      <w:r w:rsidR="0099799C" w:rsidRPr="0014171F">
        <w:rPr>
          <w:sz w:val="24"/>
          <w:szCs w:val="24"/>
        </w:rPr>
        <w:t xml:space="preserve"> nuo </w:t>
      </w:r>
      <w:r w:rsidR="008A2416" w:rsidRPr="0014171F">
        <w:rPr>
          <w:sz w:val="24"/>
          <w:szCs w:val="24"/>
        </w:rPr>
        <w:t>Paslaugų</w:t>
      </w:r>
      <w:r w:rsidR="0099799C" w:rsidRPr="0014171F">
        <w:rPr>
          <w:sz w:val="24"/>
          <w:szCs w:val="24"/>
        </w:rPr>
        <w:t xml:space="preserve"> gavimo, perdavimo</w:t>
      </w:r>
      <w:r w:rsidR="00D4362D" w:rsidRPr="0014171F">
        <w:rPr>
          <w:sz w:val="24"/>
          <w:szCs w:val="24"/>
        </w:rPr>
        <w:t>–</w:t>
      </w:r>
      <w:r w:rsidR="0099799C" w:rsidRPr="0014171F">
        <w:rPr>
          <w:sz w:val="24"/>
          <w:szCs w:val="24"/>
        </w:rPr>
        <w:t xml:space="preserve">priėmimo dokumento pasirašymo ir sąskaitos gavimo, </w:t>
      </w:r>
      <w:r w:rsidR="00D4362D" w:rsidRPr="0014171F">
        <w:rPr>
          <w:sz w:val="24"/>
          <w:szCs w:val="24"/>
        </w:rPr>
        <w:t>atsižvelgiant į tai</w:t>
      </w:r>
      <w:r w:rsidR="0099799C" w:rsidRPr="0014171F">
        <w:rPr>
          <w:sz w:val="24"/>
          <w:szCs w:val="24"/>
        </w:rPr>
        <w:t>, kas įvyksta vėliausiai (t.</w:t>
      </w:r>
      <w:r w:rsidR="008A2416" w:rsidRPr="0014171F">
        <w:rPr>
          <w:sz w:val="24"/>
          <w:szCs w:val="24"/>
        </w:rPr>
        <w:t> </w:t>
      </w:r>
      <w:r w:rsidR="0099799C" w:rsidRPr="0014171F">
        <w:rPr>
          <w:sz w:val="24"/>
          <w:szCs w:val="24"/>
        </w:rPr>
        <w:t>y. turi būti išpildytos visos sąlygos).</w:t>
      </w:r>
      <w:r w:rsidR="0098718C" w:rsidRPr="0014171F">
        <w:rPr>
          <w:sz w:val="24"/>
          <w:szCs w:val="24"/>
        </w:rPr>
        <w:t xml:space="preserve"> </w:t>
      </w:r>
    </w:p>
    <w:p w14:paraId="42547B2B" w14:textId="77777777" w:rsidR="00F95796" w:rsidRPr="0014171F" w:rsidRDefault="00F95796" w:rsidP="009B6677">
      <w:pPr>
        <w:pStyle w:val="Body2"/>
        <w:spacing w:after="0"/>
        <w:ind w:firstLine="567"/>
        <w:rPr>
          <w:color w:val="auto"/>
          <w:sz w:val="24"/>
          <w:szCs w:val="24"/>
        </w:rPr>
      </w:pPr>
    </w:p>
    <w:p w14:paraId="3E06015B" w14:textId="0EC5FE3C" w:rsidR="00F95796" w:rsidRPr="009E6AB3" w:rsidRDefault="009E6AB3" w:rsidP="009E6AB3">
      <w:pPr>
        <w:pStyle w:val="Sraopastraipa"/>
        <w:spacing w:after="0" w:line="240" w:lineRule="auto"/>
        <w:ind w:left="0" w:firstLine="567"/>
        <w:jc w:val="center"/>
        <w:rPr>
          <w:rFonts w:ascii="Times New Roman" w:hAnsi="Times New Roman" w:cs="Times New Roman"/>
          <w:b/>
          <w:sz w:val="24"/>
          <w:szCs w:val="24"/>
        </w:rPr>
      </w:pPr>
      <w:r w:rsidRPr="009E6AB3">
        <w:rPr>
          <w:rFonts w:ascii="Times New Roman" w:eastAsia="Arial Unicode MS" w:hAnsi="Times New Roman" w:cs="Times New Roman"/>
          <w:b/>
          <w:sz w:val="24"/>
          <w:szCs w:val="24"/>
        </w:rPr>
        <w:t xml:space="preserve">3. </w:t>
      </w:r>
      <w:r w:rsidR="00F95796" w:rsidRPr="009E6AB3">
        <w:rPr>
          <w:rFonts w:ascii="Times New Roman" w:eastAsia="Arial Unicode MS" w:hAnsi="Times New Roman" w:cs="Times New Roman"/>
          <w:b/>
          <w:sz w:val="24"/>
          <w:szCs w:val="24"/>
        </w:rPr>
        <w:t>Prievolių</w:t>
      </w:r>
      <w:r w:rsidR="00F95796" w:rsidRPr="009E6AB3">
        <w:rPr>
          <w:rFonts w:ascii="Times New Roman" w:hAnsi="Times New Roman" w:cs="Times New Roman"/>
          <w:b/>
          <w:sz w:val="24"/>
          <w:szCs w:val="24"/>
        </w:rPr>
        <w:t xml:space="preserve"> </w:t>
      </w:r>
      <w:r w:rsidR="00622985" w:rsidRPr="009E6AB3">
        <w:rPr>
          <w:rFonts w:ascii="Times New Roman" w:hAnsi="Times New Roman" w:cs="Times New Roman"/>
          <w:b/>
          <w:sz w:val="24"/>
          <w:szCs w:val="24"/>
        </w:rPr>
        <w:t>įvykdymo užtikrinimas</w:t>
      </w:r>
    </w:p>
    <w:p w14:paraId="076EC6A5" w14:textId="77777777" w:rsidR="00DD0056" w:rsidRPr="0014171F" w:rsidRDefault="00DD0056" w:rsidP="009B6677">
      <w:pPr>
        <w:pStyle w:val="Body2"/>
        <w:spacing w:after="0"/>
        <w:ind w:firstLine="567"/>
        <w:rPr>
          <w:b/>
          <w:color w:val="auto"/>
          <w:sz w:val="24"/>
          <w:szCs w:val="24"/>
        </w:rPr>
      </w:pPr>
    </w:p>
    <w:p w14:paraId="5EA6228F" w14:textId="5613B7C4" w:rsidR="000E033F" w:rsidRPr="0014171F" w:rsidRDefault="00B71E2A" w:rsidP="005D3298">
      <w:pPr>
        <w:pStyle w:val="Body2"/>
        <w:numPr>
          <w:ilvl w:val="0"/>
          <w:numId w:val="8"/>
        </w:numPr>
        <w:tabs>
          <w:tab w:val="left" w:pos="993"/>
        </w:tabs>
        <w:spacing w:after="0"/>
        <w:ind w:left="0" w:firstLine="567"/>
        <w:rPr>
          <w:color w:val="auto"/>
          <w:sz w:val="24"/>
          <w:szCs w:val="24"/>
        </w:rPr>
      </w:pPr>
      <w:bookmarkStart w:id="1" w:name="_Ref45269627"/>
      <w:r w:rsidRPr="0014171F">
        <w:rPr>
          <w:rFonts w:eastAsia="Arial Unicode MS"/>
          <w:color w:val="auto"/>
          <w:sz w:val="24"/>
          <w:szCs w:val="24"/>
        </w:rPr>
        <w:t xml:space="preserve">Jeigu </w:t>
      </w:r>
      <w:r w:rsidR="00E62B70" w:rsidRPr="0014171F">
        <w:rPr>
          <w:rFonts w:eastAsia="Arial Unicode MS"/>
          <w:color w:val="auto"/>
          <w:sz w:val="24"/>
          <w:szCs w:val="24"/>
        </w:rPr>
        <w:t>Paslaugų gavėjas</w:t>
      </w:r>
      <w:r w:rsidRPr="0014171F">
        <w:rPr>
          <w:rFonts w:eastAsia="Arial Unicode MS"/>
          <w:color w:val="auto"/>
          <w:sz w:val="24"/>
          <w:szCs w:val="24"/>
        </w:rPr>
        <w:t xml:space="preserve"> vėluoja</w:t>
      </w:r>
      <w:r w:rsidR="00A55A62" w:rsidRPr="0014171F">
        <w:rPr>
          <w:rFonts w:eastAsia="Arial Unicode MS"/>
          <w:color w:val="auto"/>
          <w:sz w:val="24"/>
          <w:szCs w:val="24"/>
        </w:rPr>
        <w:t xml:space="preserve"> sumokėti </w:t>
      </w:r>
      <w:r w:rsidR="00E62B70" w:rsidRPr="0014171F">
        <w:rPr>
          <w:rFonts w:eastAsia="Arial Unicode MS"/>
          <w:color w:val="auto"/>
          <w:sz w:val="24"/>
          <w:szCs w:val="24"/>
        </w:rPr>
        <w:t>Paslaugų tei</w:t>
      </w:r>
      <w:r w:rsidR="00C47ADD" w:rsidRPr="0014171F">
        <w:rPr>
          <w:rFonts w:eastAsia="Arial Unicode MS"/>
          <w:color w:val="auto"/>
          <w:sz w:val="24"/>
          <w:szCs w:val="24"/>
        </w:rPr>
        <w:t>kėjui priklausančias sumas Sutartyje nustatyt</w:t>
      </w:r>
      <w:r w:rsidRPr="0014171F">
        <w:rPr>
          <w:rFonts w:eastAsia="Arial Unicode MS"/>
          <w:color w:val="auto"/>
          <w:sz w:val="24"/>
          <w:szCs w:val="24"/>
        </w:rPr>
        <w:t xml:space="preserve">ais </w:t>
      </w:r>
      <w:r w:rsidR="00C47ADD" w:rsidRPr="0014171F">
        <w:rPr>
          <w:rFonts w:eastAsia="Arial Unicode MS"/>
          <w:color w:val="auto"/>
          <w:sz w:val="24"/>
          <w:szCs w:val="24"/>
        </w:rPr>
        <w:t>termin</w:t>
      </w:r>
      <w:r w:rsidRPr="0014171F">
        <w:rPr>
          <w:rFonts w:eastAsia="Arial Unicode MS"/>
          <w:color w:val="auto"/>
          <w:sz w:val="24"/>
          <w:szCs w:val="24"/>
        </w:rPr>
        <w:t>ais,</w:t>
      </w:r>
      <w:r w:rsidR="00A55A62" w:rsidRPr="0014171F">
        <w:rPr>
          <w:rFonts w:eastAsia="Arial Unicode MS"/>
          <w:color w:val="auto"/>
          <w:sz w:val="24"/>
          <w:szCs w:val="24"/>
        </w:rPr>
        <w:t xml:space="preserve"> </w:t>
      </w:r>
      <w:r w:rsidR="00E62B70" w:rsidRPr="0014171F">
        <w:rPr>
          <w:rFonts w:eastAsia="Arial Unicode MS"/>
          <w:color w:val="auto"/>
          <w:sz w:val="24"/>
          <w:szCs w:val="24"/>
        </w:rPr>
        <w:t>Paslaugų tei</w:t>
      </w:r>
      <w:r w:rsidR="00005D99" w:rsidRPr="0014171F">
        <w:rPr>
          <w:rFonts w:eastAsia="Arial Unicode MS"/>
          <w:color w:val="auto"/>
          <w:sz w:val="24"/>
          <w:szCs w:val="24"/>
        </w:rPr>
        <w:t>kėjui</w:t>
      </w:r>
      <w:r w:rsidR="00A55A62" w:rsidRPr="0014171F">
        <w:rPr>
          <w:rFonts w:eastAsia="Arial Unicode MS"/>
          <w:color w:val="auto"/>
          <w:sz w:val="24"/>
          <w:szCs w:val="24"/>
        </w:rPr>
        <w:t xml:space="preserve"> pareikalavus mok</w:t>
      </w:r>
      <w:r w:rsidRPr="0014171F">
        <w:rPr>
          <w:rFonts w:eastAsia="Arial Unicode MS"/>
          <w:color w:val="auto"/>
          <w:sz w:val="24"/>
          <w:szCs w:val="24"/>
        </w:rPr>
        <w:t>a</w:t>
      </w:r>
      <w:r w:rsidR="00A55A62" w:rsidRPr="0014171F">
        <w:rPr>
          <w:rFonts w:eastAsia="Arial Unicode MS"/>
          <w:color w:val="auto"/>
          <w:sz w:val="24"/>
          <w:szCs w:val="24"/>
        </w:rPr>
        <w:t xml:space="preserve"> </w:t>
      </w:r>
      <w:r w:rsidR="00E62B70" w:rsidRPr="0014171F">
        <w:rPr>
          <w:rFonts w:eastAsia="Arial Unicode MS"/>
          <w:color w:val="auto"/>
          <w:sz w:val="24"/>
          <w:szCs w:val="24"/>
        </w:rPr>
        <w:t>Paslaugų tei</w:t>
      </w:r>
      <w:r w:rsidR="00005D99" w:rsidRPr="0014171F">
        <w:rPr>
          <w:rFonts w:eastAsia="Arial Unicode MS"/>
          <w:color w:val="auto"/>
          <w:sz w:val="24"/>
          <w:szCs w:val="24"/>
        </w:rPr>
        <w:t>kėjui</w:t>
      </w:r>
      <w:r w:rsidR="00A55A62" w:rsidRPr="0014171F">
        <w:rPr>
          <w:rFonts w:eastAsia="Arial Unicode MS"/>
          <w:color w:val="auto"/>
          <w:sz w:val="24"/>
          <w:szCs w:val="24"/>
        </w:rPr>
        <w:t xml:space="preserve"> 0,0</w:t>
      </w:r>
      <w:r w:rsidR="00974777" w:rsidRPr="0014171F">
        <w:rPr>
          <w:rFonts w:eastAsia="Arial Unicode MS"/>
          <w:color w:val="auto"/>
          <w:sz w:val="24"/>
          <w:szCs w:val="24"/>
        </w:rPr>
        <w:t>2</w:t>
      </w:r>
      <w:r w:rsidR="00A55A62" w:rsidRPr="0014171F">
        <w:rPr>
          <w:rFonts w:eastAsia="Arial Unicode MS"/>
          <w:color w:val="auto"/>
          <w:sz w:val="24"/>
          <w:szCs w:val="24"/>
        </w:rPr>
        <w:t xml:space="preserve"> procentų delspinigius nuo neapmokėtos sąskaitos dydžio už kiekvieną uždelstą dieną</w:t>
      </w:r>
      <w:r w:rsidR="000928D3" w:rsidRPr="0014171F">
        <w:rPr>
          <w:rFonts w:eastAsia="Arial Unicode MS"/>
          <w:color w:val="auto"/>
          <w:sz w:val="24"/>
          <w:szCs w:val="24"/>
        </w:rPr>
        <w:t>.</w:t>
      </w:r>
      <w:bookmarkStart w:id="2" w:name="_Ref42094595"/>
      <w:bookmarkEnd w:id="1"/>
    </w:p>
    <w:p w14:paraId="2688A8FC" w14:textId="47A1E12A" w:rsidR="000E033F" w:rsidRPr="0014171F" w:rsidRDefault="00B71E2A" w:rsidP="005D3298">
      <w:pPr>
        <w:pStyle w:val="Body2"/>
        <w:numPr>
          <w:ilvl w:val="0"/>
          <w:numId w:val="8"/>
        </w:numPr>
        <w:tabs>
          <w:tab w:val="left" w:pos="993"/>
        </w:tabs>
        <w:spacing w:after="0"/>
        <w:ind w:left="0" w:firstLine="567"/>
        <w:rPr>
          <w:color w:val="auto"/>
          <w:sz w:val="24"/>
          <w:szCs w:val="24"/>
        </w:rPr>
      </w:pPr>
      <w:r w:rsidRPr="0014171F">
        <w:rPr>
          <w:rFonts w:eastAsia="Arial Unicode MS"/>
          <w:color w:val="auto"/>
          <w:sz w:val="24"/>
          <w:szCs w:val="24"/>
        </w:rPr>
        <w:t xml:space="preserve">Jei </w:t>
      </w:r>
      <w:r w:rsidR="00E62B70" w:rsidRPr="0014171F">
        <w:rPr>
          <w:rFonts w:eastAsia="Arial Unicode MS"/>
          <w:color w:val="auto"/>
          <w:sz w:val="24"/>
          <w:szCs w:val="24"/>
        </w:rPr>
        <w:t>Paslaugų tei</w:t>
      </w:r>
      <w:r w:rsidRPr="0014171F">
        <w:rPr>
          <w:rFonts w:eastAsia="Arial Unicode MS"/>
          <w:color w:val="auto"/>
          <w:sz w:val="24"/>
          <w:szCs w:val="24"/>
        </w:rPr>
        <w:t>kėjas vėluoja</w:t>
      </w:r>
      <w:r w:rsidR="00A55A62" w:rsidRPr="0014171F">
        <w:rPr>
          <w:rFonts w:eastAsia="Arial Unicode MS"/>
          <w:color w:val="auto"/>
          <w:sz w:val="24"/>
          <w:szCs w:val="24"/>
        </w:rPr>
        <w:t xml:space="preserve"> </w:t>
      </w:r>
      <w:r w:rsidR="00E62B70" w:rsidRPr="0014171F">
        <w:rPr>
          <w:rFonts w:eastAsia="Arial Unicode MS"/>
          <w:color w:val="auto"/>
          <w:sz w:val="24"/>
          <w:szCs w:val="24"/>
        </w:rPr>
        <w:t>suteikti Paslaugas</w:t>
      </w:r>
      <w:r w:rsidR="00A55A62" w:rsidRPr="0014171F">
        <w:rPr>
          <w:rFonts w:eastAsia="Arial Unicode MS"/>
          <w:color w:val="auto"/>
          <w:sz w:val="24"/>
          <w:szCs w:val="24"/>
        </w:rPr>
        <w:t xml:space="preserve"> Sutartyje numatytais terminais, moka </w:t>
      </w:r>
      <w:r w:rsidR="00E62B70" w:rsidRPr="0014171F">
        <w:rPr>
          <w:rFonts w:eastAsia="Arial Unicode MS"/>
          <w:color w:val="auto"/>
          <w:sz w:val="24"/>
          <w:szCs w:val="24"/>
        </w:rPr>
        <w:t>Paslaugų gavėjui</w:t>
      </w:r>
      <w:r w:rsidR="00A55A62" w:rsidRPr="0014171F">
        <w:rPr>
          <w:rFonts w:eastAsia="Arial Unicode MS"/>
          <w:color w:val="auto"/>
          <w:sz w:val="24"/>
          <w:szCs w:val="24"/>
        </w:rPr>
        <w:t xml:space="preserve"> 0,0</w:t>
      </w:r>
      <w:r w:rsidR="00974777" w:rsidRPr="0014171F">
        <w:rPr>
          <w:rFonts w:eastAsia="Arial Unicode MS"/>
          <w:color w:val="auto"/>
          <w:sz w:val="24"/>
          <w:szCs w:val="24"/>
        </w:rPr>
        <w:t>2</w:t>
      </w:r>
      <w:r w:rsidR="00A55A62" w:rsidRPr="0014171F">
        <w:rPr>
          <w:rFonts w:eastAsia="Arial Unicode MS"/>
          <w:color w:val="auto"/>
          <w:sz w:val="24"/>
          <w:szCs w:val="24"/>
        </w:rPr>
        <w:t xml:space="preserve"> </w:t>
      </w:r>
      <w:r w:rsidR="007F3AC7" w:rsidRPr="0014171F">
        <w:rPr>
          <w:rFonts w:eastAsia="Arial Unicode MS"/>
          <w:color w:val="auto"/>
          <w:sz w:val="24"/>
          <w:szCs w:val="24"/>
        </w:rPr>
        <w:t>procentų</w:t>
      </w:r>
      <w:r w:rsidR="00A55A62" w:rsidRPr="0014171F">
        <w:rPr>
          <w:rFonts w:eastAsia="Arial Unicode MS"/>
          <w:color w:val="auto"/>
          <w:sz w:val="24"/>
          <w:szCs w:val="24"/>
        </w:rPr>
        <w:t xml:space="preserve"> delspinigius nuo </w:t>
      </w:r>
      <w:r w:rsidR="00E62B70" w:rsidRPr="0014171F">
        <w:rPr>
          <w:rFonts w:eastAsia="Arial Unicode MS"/>
          <w:color w:val="auto"/>
          <w:sz w:val="24"/>
          <w:szCs w:val="24"/>
        </w:rPr>
        <w:t>nesuteiktų Paslaugų</w:t>
      </w:r>
      <w:r w:rsidR="00A55A62" w:rsidRPr="0014171F">
        <w:rPr>
          <w:rFonts w:eastAsia="Arial Unicode MS"/>
          <w:color w:val="auto"/>
          <w:sz w:val="24"/>
          <w:szCs w:val="24"/>
        </w:rPr>
        <w:t xml:space="preserve"> vertės už </w:t>
      </w:r>
      <w:r w:rsidR="00A55A62" w:rsidRPr="0014171F">
        <w:rPr>
          <w:rFonts w:eastAsia="Arial Unicode MS"/>
          <w:color w:val="auto"/>
          <w:sz w:val="24"/>
          <w:szCs w:val="24"/>
        </w:rPr>
        <w:lastRenderedPageBreak/>
        <w:t>kiekvieną uždelstą dieną.</w:t>
      </w:r>
      <w:r w:rsidR="00716C67" w:rsidRPr="0014171F">
        <w:rPr>
          <w:rFonts w:eastAsia="Arial Unicode MS"/>
          <w:color w:val="auto"/>
          <w:sz w:val="24"/>
          <w:szCs w:val="24"/>
        </w:rPr>
        <w:t xml:space="preserve"> </w:t>
      </w:r>
      <w:r w:rsidR="00A123E3" w:rsidRPr="0014171F">
        <w:rPr>
          <w:rFonts w:eastAsia="Arial Unicode MS"/>
          <w:color w:val="auto"/>
          <w:sz w:val="24"/>
          <w:szCs w:val="24"/>
        </w:rPr>
        <w:t>P</w:t>
      </w:r>
      <w:r w:rsidR="00E62B70" w:rsidRPr="0014171F">
        <w:rPr>
          <w:rFonts w:eastAsia="Arial Unicode MS"/>
          <w:color w:val="auto"/>
          <w:sz w:val="24"/>
          <w:szCs w:val="24"/>
        </w:rPr>
        <w:t>aslaugų gavėjas</w:t>
      </w:r>
      <w:r w:rsidR="00A123E3" w:rsidRPr="0014171F">
        <w:rPr>
          <w:rFonts w:eastAsia="Arial Unicode MS"/>
          <w:color w:val="auto"/>
          <w:sz w:val="24"/>
          <w:szCs w:val="24"/>
        </w:rPr>
        <w:t xml:space="preserve"> turi teisę išskaičiuoti netesybų sumą iš </w:t>
      </w:r>
      <w:r w:rsidR="00E62B70" w:rsidRPr="0014171F">
        <w:rPr>
          <w:rFonts w:eastAsia="Arial Unicode MS"/>
          <w:color w:val="auto"/>
          <w:sz w:val="24"/>
          <w:szCs w:val="24"/>
        </w:rPr>
        <w:t>Paslaugų tei</w:t>
      </w:r>
      <w:r w:rsidR="00A123E3" w:rsidRPr="0014171F">
        <w:rPr>
          <w:rFonts w:eastAsia="Arial Unicode MS"/>
          <w:color w:val="auto"/>
          <w:sz w:val="24"/>
          <w:szCs w:val="24"/>
        </w:rPr>
        <w:t xml:space="preserve">kėjui mokėtinų sumų. </w:t>
      </w:r>
      <w:r w:rsidR="00E62B70" w:rsidRPr="0014171F">
        <w:rPr>
          <w:rFonts w:eastAsia="Arial Unicode MS"/>
          <w:color w:val="auto"/>
          <w:sz w:val="24"/>
          <w:szCs w:val="24"/>
        </w:rPr>
        <w:t>Paslaugų gavėjas</w:t>
      </w:r>
      <w:r w:rsidR="00716C67" w:rsidRPr="0014171F">
        <w:rPr>
          <w:rFonts w:eastAsia="Arial Unicode MS"/>
          <w:color w:val="auto"/>
          <w:sz w:val="24"/>
          <w:szCs w:val="24"/>
        </w:rPr>
        <w:t xml:space="preserve"> neprivalo įrodyti </w:t>
      </w:r>
      <w:r w:rsidR="00E62B70" w:rsidRPr="0014171F">
        <w:rPr>
          <w:rFonts w:eastAsia="Arial Unicode MS"/>
          <w:color w:val="auto"/>
          <w:sz w:val="24"/>
          <w:szCs w:val="24"/>
        </w:rPr>
        <w:t>Paslaugų tei</w:t>
      </w:r>
      <w:r w:rsidR="00716C67" w:rsidRPr="0014171F">
        <w:rPr>
          <w:rFonts w:eastAsia="Arial Unicode MS"/>
          <w:color w:val="auto"/>
          <w:sz w:val="24"/>
          <w:szCs w:val="24"/>
        </w:rPr>
        <w:t>kėjui, kad patyrė nuostolių</w:t>
      </w:r>
      <w:r w:rsidR="000928D3" w:rsidRPr="0014171F">
        <w:rPr>
          <w:rFonts w:eastAsia="Arial Unicode MS"/>
          <w:color w:val="auto"/>
          <w:sz w:val="24"/>
          <w:szCs w:val="24"/>
        </w:rPr>
        <w:t>.</w:t>
      </w:r>
      <w:bookmarkStart w:id="3" w:name="_Ref45109162"/>
      <w:bookmarkEnd w:id="2"/>
    </w:p>
    <w:bookmarkEnd w:id="3"/>
    <w:p w14:paraId="0571C548" w14:textId="77777777" w:rsidR="00865D4B" w:rsidRPr="0014171F"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FE087D3" w14:textId="737E7841" w:rsidR="00626108" w:rsidRPr="0014171F" w:rsidRDefault="00865D4B" w:rsidP="00226191">
      <w:pPr>
        <w:pStyle w:val="Sraopastraipa"/>
        <w:spacing w:after="0" w:line="240" w:lineRule="auto"/>
        <w:ind w:left="0" w:firstLine="567"/>
        <w:jc w:val="center"/>
        <w:rPr>
          <w:rFonts w:ascii="Times New Roman" w:eastAsia="Arial Unicode MS" w:hAnsi="Times New Roman" w:cs="Times New Roman"/>
          <w:b/>
          <w:sz w:val="24"/>
          <w:szCs w:val="24"/>
        </w:rPr>
      </w:pPr>
      <w:r w:rsidRPr="0014171F">
        <w:rPr>
          <w:rFonts w:ascii="Times New Roman" w:eastAsia="Arial Unicode MS" w:hAnsi="Times New Roman" w:cs="Times New Roman"/>
          <w:b/>
          <w:sz w:val="24"/>
          <w:szCs w:val="24"/>
        </w:rPr>
        <w:t xml:space="preserve">4. </w:t>
      </w:r>
      <w:r w:rsidR="00A0195D" w:rsidRPr="0014171F">
        <w:rPr>
          <w:rFonts w:ascii="Times New Roman" w:eastAsia="Arial Unicode MS" w:hAnsi="Times New Roman" w:cs="Times New Roman"/>
          <w:b/>
          <w:sz w:val="24"/>
          <w:szCs w:val="24"/>
        </w:rPr>
        <w:t>Paslaugų</w:t>
      </w:r>
      <w:r w:rsidR="00626108" w:rsidRPr="0014171F">
        <w:rPr>
          <w:rFonts w:ascii="Times New Roman" w:eastAsia="Arial Unicode MS" w:hAnsi="Times New Roman" w:cs="Times New Roman"/>
          <w:b/>
          <w:sz w:val="24"/>
          <w:szCs w:val="24"/>
        </w:rPr>
        <w:t xml:space="preserve"> t</w:t>
      </w:r>
      <w:r w:rsidR="00A0195D" w:rsidRPr="0014171F">
        <w:rPr>
          <w:rFonts w:ascii="Times New Roman" w:eastAsia="Arial Unicode MS" w:hAnsi="Times New Roman" w:cs="Times New Roman"/>
          <w:b/>
          <w:sz w:val="24"/>
          <w:szCs w:val="24"/>
        </w:rPr>
        <w:t>ei</w:t>
      </w:r>
      <w:r w:rsidR="00626108" w:rsidRPr="0014171F">
        <w:rPr>
          <w:rFonts w:ascii="Times New Roman" w:eastAsia="Arial Unicode MS" w:hAnsi="Times New Roman" w:cs="Times New Roman"/>
          <w:b/>
          <w:sz w:val="24"/>
          <w:szCs w:val="24"/>
        </w:rPr>
        <w:t xml:space="preserve">kimo ir priėmimo tvarka </w:t>
      </w:r>
    </w:p>
    <w:p w14:paraId="63C7B8B0" w14:textId="77777777" w:rsidR="000800E5" w:rsidRPr="0014171F"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61DD5F0B" w14:textId="68F78229" w:rsidR="002420E2" w:rsidRPr="0014171F" w:rsidRDefault="003A503E"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Paslaugų tei</w:t>
      </w:r>
      <w:r w:rsidR="00005D99" w:rsidRPr="0014171F">
        <w:rPr>
          <w:rFonts w:eastAsia="Arial Unicode MS"/>
          <w:color w:val="auto"/>
          <w:sz w:val="24"/>
          <w:szCs w:val="24"/>
        </w:rPr>
        <w:t>kėjas</w:t>
      </w:r>
      <w:r w:rsidR="005A26EC" w:rsidRPr="0014171F">
        <w:rPr>
          <w:rFonts w:eastAsia="Arial Unicode MS"/>
          <w:color w:val="auto"/>
          <w:sz w:val="24"/>
          <w:szCs w:val="24"/>
        </w:rPr>
        <w:t xml:space="preserve"> </w:t>
      </w:r>
      <w:r w:rsidR="00F41C72" w:rsidRPr="0014171F">
        <w:rPr>
          <w:rFonts w:eastAsia="Arial Unicode MS"/>
          <w:color w:val="auto"/>
          <w:sz w:val="24"/>
          <w:szCs w:val="24"/>
        </w:rPr>
        <w:t xml:space="preserve">privalo </w:t>
      </w:r>
      <w:r w:rsidR="00A0195D" w:rsidRPr="0014171F">
        <w:rPr>
          <w:rFonts w:eastAsia="Arial Unicode MS"/>
          <w:color w:val="auto"/>
          <w:sz w:val="24"/>
          <w:szCs w:val="24"/>
        </w:rPr>
        <w:t>suteikti Paslaugas</w:t>
      </w:r>
      <w:r w:rsidR="00F41C72" w:rsidRPr="0014171F">
        <w:rPr>
          <w:rFonts w:eastAsia="Arial Unicode MS"/>
          <w:color w:val="auto"/>
          <w:sz w:val="24"/>
          <w:szCs w:val="24"/>
        </w:rPr>
        <w:t xml:space="preserve"> per Techninėje specifikacijoje</w:t>
      </w:r>
      <w:r w:rsidR="00626108" w:rsidRPr="0014171F">
        <w:rPr>
          <w:rFonts w:eastAsia="Arial Unicode MS"/>
          <w:color w:val="auto"/>
          <w:sz w:val="24"/>
          <w:szCs w:val="24"/>
        </w:rPr>
        <w:t xml:space="preserve"> </w:t>
      </w:r>
      <w:r w:rsidR="00F41C72" w:rsidRPr="0014171F">
        <w:rPr>
          <w:rFonts w:eastAsia="Arial Unicode MS"/>
          <w:color w:val="auto"/>
          <w:sz w:val="24"/>
          <w:szCs w:val="24"/>
        </w:rPr>
        <w:t>numatyt</w:t>
      </w:r>
      <w:r w:rsidR="00527EB5" w:rsidRPr="0014171F">
        <w:rPr>
          <w:rFonts w:eastAsia="Arial Unicode MS"/>
          <w:color w:val="auto"/>
          <w:sz w:val="24"/>
          <w:szCs w:val="24"/>
        </w:rPr>
        <w:t>us</w:t>
      </w:r>
      <w:r w:rsidR="00F41C72" w:rsidRPr="0014171F">
        <w:rPr>
          <w:rFonts w:eastAsia="Arial Unicode MS"/>
          <w:color w:val="auto"/>
          <w:sz w:val="24"/>
          <w:szCs w:val="24"/>
        </w:rPr>
        <w:t xml:space="preserve"> ter</w:t>
      </w:r>
      <w:r w:rsidR="00527EB5" w:rsidRPr="0014171F">
        <w:rPr>
          <w:rFonts w:eastAsia="Arial Unicode MS"/>
          <w:color w:val="auto"/>
          <w:sz w:val="24"/>
          <w:szCs w:val="24"/>
        </w:rPr>
        <w:t>minus</w:t>
      </w:r>
      <w:r w:rsidR="00A0195D" w:rsidRPr="0014171F">
        <w:rPr>
          <w:rFonts w:eastAsia="Arial Unicode MS"/>
          <w:color w:val="auto"/>
          <w:sz w:val="24"/>
          <w:szCs w:val="24"/>
        </w:rPr>
        <w:t>.</w:t>
      </w:r>
    </w:p>
    <w:p w14:paraId="049416EC" w14:textId="7F918685" w:rsidR="00F41C72" w:rsidRPr="0014171F" w:rsidRDefault="00A0195D"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Paslaugų</w:t>
      </w:r>
      <w:r w:rsidR="00F41C72" w:rsidRPr="0014171F">
        <w:rPr>
          <w:rFonts w:eastAsia="Arial Unicode MS"/>
          <w:color w:val="auto"/>
          <w:sz w:val="24"/>
          <w:szCs w:val="24"/>
        </w:rPr>
        <w:t xml:space="preserve"> perdavimas ir priėmimas įforminamas </w:t>
      </w:r>
      <w:r w:rsidRPr="0014171F">
        <w:rPr>
          <w:rFonts w:eastAsia="Arial Unicode MS"/>
          <w:color w:val="auto"/>
          <w:sz w:val="24"/>
          <w:szCs w:val="24"/>
        </w:rPr>
        <w:t xml:space="preserve">Paslaugų </w:t>
      </w:r>
      <w:r w:rsidR="00F41C72" w:rsidRPr="0014171F">
        <w:rPr>
          <w:rFonts w:eastAsia="Arial Unicode MS"/>
          <w:color w:val="auto"/>
          <w:sz w:val="24"/>
          <w:szCs w:val="24"/>
        </w:rPr>
        <w:t>perdavimo</w:t>
      </w:r>
      <w:r w:rsidR="00D4362D" w:rsidRPr="0014171F">
        <w:rPr>
          <w:rFonts w:eastAsia="Arial Unicode MS"/>
          <w:color w:val="auto"/>
          <w:sz w:val="24"/>
          <w:szCs w:val="24"/>
        </w:rPr>
        <w:t>–</w:t>
      </w:r>
      <w:r w:rsidR="00F41C72" w:rsidRPr="0014171F">
        <w:rPr>
          <w:rFonts w:eastAsia="Arial Unicode MS"/>
          <w:color w:val="auto"/>
          <w:sz w:val="24"/>
          <w:szCs w:val="24"/>
        </w:rPr>
        <w:t xml:space="preserve">priėmimo aktu, kuris pasirašomas </w:t>
      </w:r>
      <w:r w:rsidRPr="0014171F">
        <w:rPr>
          <w:rFonts w:eastAsia="Arial Unicode MS"/>
          <w:color w:val="auto"/>
          <w:sz w:val="24"/>
          <w:szCs w:val="24"/>
        </w:rPr>
        <w:t>Paslaugų tei</w:t>
      </w:r>
      <w:r w:rsidR="00F41C72" w:rsidRPr="0014171F">
        <w:rPr>
          <w:rFonts w:eastAsia="Arial Unicode MS"/>
          <w:color w:val="auto"/>
          <w:sz w:val="24"/>
          <w:szCs w:val="24"/>
        </w:rPr>
        <w:t xml:space="preserve">kėjo ir </w:t>
      </w:r>
      <w:r w:rsidRPr="0014171F">
        <w:rPr>
          <w:rFonts w:eastAsia="Arial Unicode MS"/>
          <w:color w:val="auto"/>
          <w:sz w:val="24"/>
          <w:szCs w:val="24"/>
        </w:rPr>
        <w:t>Paslaugų gavėjo</w:t>
      </w:r>
      <w:r w:rsidR="00F41C72" w:rsidRPr="0014171F">
        <w:rPr>
          <w:rFonts w:eastAsia="Arial Unicode MS"/>
          <w:color w:val="auto"/>
          <w:sz w:val="24"/>
          <w:szCs w:val="24"/>
        </w:rPr>
        <w:t xml:space="preserve"> įgaliotų atstovų, jeigu </w:t>
      </w:r>
      <w:r w:rsidR="008A2416" w:rsidRPr="0014171F">
        <w:rPr>
          <w:rFonts w:eastAsia="Arial Unicode MS"/>
          <w:color w:val="auto"/>
          <w:sz w:val="24"/>
          <w:szCs w:val="24"/>
        </w:rPr>
        <w:t>Paslaugos suteiktos</w:t>
      </w:r>
      <w:r w:rsidR="00D4362D" w:rsidRPr="0014171F">
        <w:rPr>
          <w:rFonts w:eastAsia="Arial Unicode MS"/>
          <w:color w:val="auto"/>
          <w:sz w:val="24"/>
          <w:szCs w:val="24"/>
        </w:rPr>
        <w:t>,</w:t>
      </w:r>
      <w:r w:rsidR="00F41C72" w:rsidRPr="0014171F">
        <w:rPr>
          <w:rFonts w:eastAsia="Arial Unicode MS"/>
          <w:color w:val="auto"/>
          <w:sz w:val="24"/>
          <w:szCs w:val="24"/>
        </w:rPr>
        <w:t xml:space="preserve"> laikantis Sutarties nuostatų. </w:t>
      </w:r>
      <w:r w:rsidRPr="0014171F">
        <w:rPr>
          <w:rFonts w:eastAsia="Arial Unicode MS"/>
          <w:color w:val="auto"/>
          <w:sz w:val="24"/>
          <w:szCs w:val="24"/>
        </w:rPr>
        <w:t>Paslaugų gavėjas</w:t>
      </w:r>
      <w:r w:rsidR="003B1E6F" w:rsidRPr="0014171F">
        <w:rPr>
          <w:rFonts w:eastAsia="Arial Unicode MS"/>
          <w:color w:val="auto"/>
          <w:sz w:val="24"/>
          <w:szCs w:val="24"/>
        </w:rPr>
        <w:t xml:space="preserve"> turi ne vėliau kaip po 5 (penkių) darbo dienų pasirašyti </w:t>
      </w:r>
      <w:r w:rsidRPr="0014171F">
        <w:rPr>
          <w:rFonts w:eastAsia="Arial Unicode MS"/>
          <w:color w:val="auto"/>
          <w:sz w:val="24"/>
          <w:szCs w:val="24"/>
        </w:rPr>
        <w:t>Paslaugų</w:t>
      </w:r>
      <w:r w:rsidR="003B1E6F" w:rsidRPr="0014171F">
        <w:rPr>
          <w:rFonts w:eastAsia="Arial Unicode MS"/>
          <w:color w:val="auto"/>
          <w:sz w:val="24"/>
          <w:szCs w:val="24"/>
        </w:rPr>
        <w:t xml:space="preserve"> priėmimo</w:t>
      </w:r>
      <w:r w:rsidR="00D4362D" w:rsidRPr="0014171F">
        <w:rPr>
          <w:rFonts w:eastAsia="Arial Unicode MS"/>
          <w:color w:val="auto"/>
          <w:sz w:val="24"/>
          <w:szCs w:val="24"/>
        </w:rPr>
        <w:t>–</w:t>
      </w:r>
      <w:r w:rsidR="003B1E6F" w:rsidRPr="0014171F">
        <w:rPr>
          <w:rFonts w:eastAsia="Arial Unicode MS"/>
          <w:color w:val="auto"/>
          <w:sz w:val="24"/>
          <w:szCs w:val="24"/>
        </w:rPr>
        <w:t xml:space="preserve">perdavimo aktą arba atmesti </w:t>
      </w:r>
      <w:r w:rsidRPr="0014171F">
        <w:rPr>
          <w:rFonts w:eastAsia="Arial Unicode MS"/>
          <w:color w:val="auto"/>
          <w:sz w:val="24"/>
          <w:szCs w:val="24"/>
        </w:rPr>
        <w:t>Paslaugų tei</w:t>
      </w:r>
      <w:r w:rsidR="003B1E6F" w:rsidRPr="0014171F">
        <w:rPr>
          <w:rFonts w:eastAsia="Arial Unicode MS"/>
          <w:color w:val="auto"/>
          <w:sz w:val="24"/>
          <w:szCs w:val="24"/>
        </w:rPr>
        <w:t xml:space="preserve">kėjo prašymą pasirašyti </w:t>
      </w:r>
      <w:r w:rsidRPr="0014171F">
        <w:rPr>
          <w:rFonts w:eastAsia="Arial Unicode MS"/>
          <w:color w:val="auto"/>
          <w:sz w:val="24"/>
          <w:szCs w:val="24"/>
        </w:rPr>
        <w:t>Paslaugų</w:t>
      </w:r>
      <w:r w:rsidR="003B1E6F" w:rsidRPr="0014171F">
        <w:rPr>
          <w:rFonts w:eastAsia="Arial Unicode MS"/>
          <w:color w:val="auto"/>
          <w:sz w:val="24"/>
          <w:szCs w:val="24"/>
        </w:rPr>
        <w:t xml:space="preserve"> </w:t>
      </w:r>
      <w:r w:rsidRPr="0014171F">
        <w:rPr>
          <w:rFonts w:eastAsia="Arial Unicode MS"/>
          <w:color w:val="auto"/>
          <w:sz w:val="24"/>
          <w:szCs w:val="24"/>
        </w:rPr>
        <w:t>perdavimo</w:t>
      </w:r>
      <w:r w:rsidR="00D4362D" w:rsidRPr="0014171F">
        <w:rPr>
          <w:rFonts w:eastAsia="Arial Unicode MS"/>
          <w:color w:val="auto"/>
          <w:sz w:val="24"/>
          <w:szCs w:val="24"/>
        </w:rPr>
        <w:t>–</w:t>
      </w:r>
      <w:r w:rsidRPr="0014171F">
        <w:rPr>
          <w:rFonts w:eastAsia="Arial Unicode MS"/>
          <w:color w:val="auto"/>
          <w:sz w:val="24"/>
          <w:szCs w:val="24"/>
        </w:rPr>
        <w:t xml:space="preserve">priėmimo </w:t>
      </w:r>
      <w:r w:rsidR="003B1E6F" w:rsidRPr="0014171F">
        <w:rPr>
          <w:rFonts w:eastAsia="Arial Unicode MS"/>
          <w:color w:val="auto"/>
          <w:sz w:val="24"/>
          <w:szCs w:val="24"/>
        </w:rPr>
        <w:t xml:space="preserve">aktą nurodydamas savo sprendimo motyvus bei priemones, kurių </w:t>
      </w:r>
      <w:r w:rsidRPr="0014171F">
        <w:rPr>
          <w:rFonts w:eastAsia="Arial Unicode MS"/>
          <w:color w:val="auto"/>
          <w:sz w:val="24"/>
          <w:szCs w:val="24"/>
        </w:rPr>
        <w:t>Paslaugų tei</w:t>
      </w:r>
      <w:r w:rsidR="003B1E6F" w:rsidRPr="0014171F">
        <w:rPr>
          <w:rFonts w:eastAsia="Arial Unicode MS"/>
          <w:color w:val="auto"/>
          <w:sz w:val="24"/>
          <w:szCs w:val="24"/>
        </w:rPr>
        <w:t xml:space="preserve">kėjas privalo imtis, kad </w:t>
      </w:r>
      <w:r w:rsidRPr="0014171F">
        <w:rPr>
          <w:rFonts w:eastAsia="Arial Unicode MS"/>
          <w:color w:val="auto"/>
          <w:sz w:val="24"/>
          <w:szCs w:val="24"/>
        </w:rPr>
        <w:t>Paslaugų</w:t>
      </w:r>
      <w:r w:rsidR="003B1E6F" w:rsidRPr="0014171F">
        <w:rPr>
          <w:rFonts w:eastAsia="Arial Unicode MS"/>
          <w:color w:val="auto"/>
          <w:sz w:val="24"/>
          <w:szCs w:val="24"/>
        </w:rPr>
        <w:t xml:space="preserve"> priėmimo</w:t>
      </w:r>
      <w:r w:rsidR="00D4362D" w:rsidRPr="0014171F">
        <w:rPr>
          <w:rFonts w:eastAsia="Arial Unicode MS"/>
          <w:color w:val="auto"/>
          <w:sz w:val="24"/>
          <w:szCs w:val="24"/>
        </w:rPr>
        <w:t>–</w:t>
      </w:r>
      <w:r w:rsidR="003B1E6F" w:rsidRPr="0014171F">
        <w:rPr>
          <w:rFonts w:eastAsia="Arial Unicode MS"/>
          <w:color w:val="auto"/>
          <w:sz w:val="24"/>
          <w:szCs w:val="24"/>
        </w:rPr>
        <w:t xml:space="preserve">perdavimo aktas būtų pasirašytas. </w:t>
      </w:r>
    </w:p>
    <w:p w14:paraId="4A99FF00" w14:textId="643F37A4" w:rsidR="007F6B05" w:rsidRPr="0014171F" w:rsidRDefault="007F6B05"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Visi rezultatai ir su jais susijusios teisės, įgytos vykdant šią Sutartį, įskaitant autorines turtines ir kitas intelektinės ar pramoninės nuosavybės teises (išskyrus </w:t>
      </w:r>
      <w:r w:rsidRPr="0014171F">
        <w:rPr>
          <w:rFonts w:eastAsia="Arial Unicode MS"/>
          <w:color w:val="auto"/>
          <w:sz w:val="24"/>
          <w:szCs w:val="24"/>
        </w:rPr>
        <w:lastRenderedPageBreak/>
        <w:t>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w:t>
      </w:r>
      <w:r w:rsidR="00D4362D" w:rsidRPr="0014171F">
        <w:rPr>
          <w:rFonts w:eastAsia="Arial Unicode MS"/>
          <w:color w:val="auto"/>
          <w:sz w:val="24"/>
          <w:szCs w:val="24"/>
        </w:rPr>
        <w:t>,</w:t>
      </w:r>
      <w:r w:rsidRPr="0014171F">
        <w:rPr>
          <w:rFonts w:eastAsia="Arial Unicode MS"/>
          <w:color w:val="auto"/>
          <w:sz w:val="24"/>
          <w:szCs w:val="24"/>
        </w:rPr>
        <w:t xml:space="preserve"> naudojasi trečiųjų šalių sukurtais autorių teisių objektais, Paslaugų teikėjas turi užtikrinti, kad</w:t>
      </w:r>
      <w:r w:rsidR="00D4362D" w:rsidRPr="0014171F">
        <w:rPr>
          <w:rFonts w:eastAsia="Arial Unicode MS"/>
          <w:color w:val="auto"/>
          <w:sz w:val="24"/>
          <w:szCs w:val="24"/>
        </w:rPr>
        <w:t>,</w:t>
      </w:r>
      <w:r w:rsidRPr="0014171F">
        <w:rPr>
          <w:rFonts w:eastAsia="Arial Unicode MS"/>
          <w:color w:val="auto"/>
          <w:sz w:val="24"/>
          <w:szCs w:val="24"/>
        </w:rPr>
        <w:t xml:space="preserve"> teikiant Paslaugas</w:t>
      </w:r>
      <w:r w:rsidR="00D4362D" w:rsidRPr="0014171F">
        <w:rPr>
          <w:rFonts w:eastAsia="Arial Unicode MS"/>
          <w:color w:val="auto"/>
          <w:sz w:val="24"/>
          <w:szCs w:val="24"/>
        </w:rPr>
        <w:t>,</w:t>
      </w:r>
      <w:r w:rsidRPr="0014171F">
        <w:rPr>
          <w:rFonts w:eastAsia="Arial Unicode MS"/>
          <w:color w:val="auto"/>
          <w:sz w:val="24"/>
          <w:szCs w:val="24"/>
        </w:rPr>
        <w:t xml:space="preserve"> panaudotų trečiųjų šalių sukurtų autorių teisių objektų turtinės autorinės teisės pereina Perkančiajai organizacijai ta pačia apimtimi kaip ir Paslaugų teikėjo pagal sutartį sukurto paslaugų rezultato turtinės teisės.</w:t>
      </w:r>
    </w:p>
    <w:p w14:paraId="7F223812" w14:textId="093083AE" w:rsidR="009D126B" w:rsidRPr="00EB400A" w:rsidRDefault="00D323B1"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Paslaugų </w:t>
      </w:r>
      <w:r w:rsidR="00F76680" w:rsidRPr="0014171F">
        <w:rPr>
          <w:rFonts w:eastAsia="Arial Unicode MS"/>
          <w:color w:val="auto"/>
          <w:sz w:val="24"/>
          <w:szCs w:val="24"/>
        </w:rPr>
        <w:t xml:space="preserve">priėmimas ir (ar) apmokėjimas už jas nepanaikina </w:t>
      </w:r>
      <w:r w:rsidRPr="0014171F">
        <w:rPr>
          <w:rFonts w:eastAsia="Arial Unicode MS"/>
          <w:color w:val="auto"/>
          <w:sz w:val="24"/>
          <w:szCs w:val="24"/>
        </w:rPr>
        <w:t>Paslaugų tei</w:t>
      </w:r>
      <w:r w:rsidR="00F76680" w:rsidRPr="0014171F">
        <w:rPr>
          <w:rFonts w:eastAsia="Arial Unicode MS"/>
          <w:color w:val="auto"/>
          <w:sz w:val="24"/>
          <w:szCs w:val="24"/>
        </w:rPr>
        <w:t xml:space="preserve">kėjo atsakomybės dėl bet </w:t>
      </w:r>
      <w:r w:rsidR="00D4362D" w:rsidRPr="0014171F">
        <w:rPr>
          <w:rFonts w:eastAsia="Arial Unicode MS"/>
          <w:color w:val="auto"/>
          <w:sz w:val="24"/>
          <w:szCs w:val="24"/>
        </w:rPr>
        <w:t xml:space="preserve">kokios </w:t>
      </w:r>
      <w:r w:rsidRPr="0014171F">
        <w:rPr>
          <w:rFonts w:eastAsia="Arial Unicode MS"/>
          <w:color w:val="auto"/>
          <w:sz w:val="24"/>
          <w:szCs w:val="24"/>
        </w:rPr>
        <w:t>Paslaugų</w:t>
      </w:r>
      <w:r w:rsidR="00F76680" w:rsidRPr="0014171F">
        <w:rPr>
          <w:rFonts w:eastAsia="Arial Unicode MS"/>
          <w:color w:val="auto"/>
          <w:sz w:val="24"/>
          <w:szCs w:val="24"/>
        </w:rPr>
        <w:t xml:space="preserve"> </w:t>
      </w:r>
      <w:r w:rsidR="00D4362D" w:rsidRPr="0014171F">
        <w:rPr>
          <w:rFonts w:eastAsia="Arial Unicode MS"/>
          <w:color w:val="auto"/>
          <w:sz w:val="24"/>
          <w:szCs w:val="24"/>
        </w:rPr>
        <w:t xml:space="preserve">neatitikties </w:t>
      </w:r>
      <w:r w:rsidR="00F76680" w:rsidRPr="0014171F">
        <w:rPr>
          <w:rFonts w:eastAsia="Arial Unicode MS"/>
          <w:color w:val="auto"/>
          <w:sz w:val="24"/>
          <w:szCs w:val="24"/>
        </w:rPr>
        <w:t>Sutarties reikalavimams</w:t>
      </w:r>
      <w:r w:rsidR="003F472E" w:rsidRPr="0014171F">
        <w:rPr>
          <w:rFonts w:eastAsia="Arial Unicode MS"/>
          <w:color w:val="auto"/>
          <w:sz w:val="24"/>
          <w:szCs w:val="24"/>
        </w:rPr>
        <w:t xml:space="preserve">, </w:t>
      </w:r>
      <w:r w:rsidR="00D4362D" w:rsidRPr="0014171F">
        <w:rPr>
          <w:rFonts w:eastAsia="Arial Unicode MS"/>
          <w:color w:val="auto"/>
          <w:sz w:val="24"/>
          <w:szCs w:val="24"/>
        </w:rPr>
        <w:t xml:space="preserve">kuri </w:t>
      </w:r>
      <w:r w:rsidR="003F472E" w:rsidRPr="0014171F">
        <w:rPr>
          <w:rFonts w:eastAsia="Arial Unicode MS"/>
          <w:color w:val="auto"/>
          <w:sz w:val="24"/>
          <w:szCs w:val="24"/>
        </w:rPr>
        <w:t>buvo P</w:t>
      </w:r>
      <w:r w:rsidRPr="0014171F">
        <w:rPr>
          <w:rFonts w:eastAsia="Arial Unicode MS"/>
          <w:color w:val="auto"/>
          <w:sz w:val="24"/>
          <w:szCs w:val="24"/>
        </w:rPr>
        <w:t>aslaugų teikimo</w:t>
      </w:r>
      <w:r w:rsidR="003F472E" w:rsidRPr="0014171F">
        <w:rPr>
          <w:rFonts w:eastAsia="Arial Unicode MS"/>
          <w:color w:val="auto"/>
          <w:sz w:val="24"/>
          <w:szCs w:val="24"/>
        </w:rPr>
        <w:t xml:space="preserve"> momentu, net jeigu </w:t>
      </w:r>
      <w:r w:rsidR="00D4362D" w:rsidRPr="0014171F">
        <w:rPr>
          <w:rFonts w:eastAsia="Arial Unicode MS"/>
          <w:color w:val="auto"/>
          <w:sz w:val="24"/>
          <w:szCs w:val="24"/>
        </w:rPr>
        <w:t xml:space="preserve">ta neatitiktis </w:t>
      </w:r>
      <w:r w:rsidR="003F472E" w:rsidRPr="0014171F">
        <w:rPr>
          <w:rFonts w:eastAsia="Arial Unicode MS"/>
          <w:color w:val="auto"/>
          <w:sz w:val="24"/>
          <w:szCs w:val="24"/>
        </w:rPr>
        <w:t xml:space="preserve">paaiškėja vėliau. </w:t>
      </w:r>
      <w:r w:rsidRPr="0014171F">
        <w:rPr>
          <w:rFonts w:eastAsia="Arial Unicode MS"/>
          <w:color w:val="auto"/>
          <w:sz w:val="24"/>
          <w:szCs w:val="24"/>
        </w:rPr>
        <w:t>Paslaugų gavėjas</w:t>
      </w:r>
      <w:r w:rsidR="003F472E" w:rsidRPr="0014171F">
        <w:rPr>
          <w:rFonts w:eastAsia="Arial Unicode MS"/>
          <w:color w:val="auto"/>
          <w:sz w:val="24"/>
          <w:szCs w:val="24"/>
        </w:rPr>
        <w:t xml:space="preserve"> per protingą laiką po to, kai </w:t>
      </w:r>
      <w:r w:rsidR="003F472E" w:rsidRPr="0014171F">
        <w:rPr>
          <w:rFonts w:eastAsia="Arial Unicode MS"/>
          <w:color w:val="auto"/>
          <w:sz w:val="24"/>
          <w:szCs w:val="24"/>
        </w:rPr>
        <w:lastRenderedPageBreak/>
        <w:t xml:space="preserve">neatitikimą pastebėjo ar turėjo pastebėti, privalo apie tai raštu pranešti </w:t>
      </w:r>
      <w:r w:rsidRPr="0014171F">
        <w:rPr>
          <w:rFonts w:eastAsia="Arial Unicode MS"/>
          <w:color w:val="auto"/>
          <w:sz w:val="24"/>
          <w:szCs w:val="24"/>
        </w:rPr>
        <w:t>Paslaugų tei</w:t>
      </w:r>
      <w:r w:rsidR="003F472E" w:rsidRPr="0014171F">
        <w:rPr>
          <w:rFonts w:eastAsia="Arial Unicode MS"/>
          <w:color w:val="auto"/>
          <w:sz w:val="24"/>
          <w:szCs w:val="24"/>
        </w:rPr>
        <w:t>kėjui ir nurodyti, kokių reikalavimų P</w:t>
      </w:r>
      <w:r w:rsidRPr="0014171F">
        <w:rPr>
          <w:rFonts w:eastAsia="Arial Unicode MS"/>
          <w:color w:val="auto"/>
          <w:sz w:val="24"/>
          <w:szCs w:val="24"/>
        </w:rPr>
        <w:t>aslaugos</w:t>
      </w:r>
      <w:r w:rsidR="003F472E" w:rsidRPr="0014171F">
        <w:rPr>
          <w:rFonts w:eastAsia="Arial Unicode MS"/>
          <w:color w:val="auto"/>
          <w:sz w:val="24"/>
          <w:szCs w:val="24"/>
        </w:rPr>
        <w:t xml:space="preserve"> neatitinka. </w:t>
      </w:r>
    </w:p>
    <w:p w14:paraId="5ECE07D1" w14:textId="07EBFBC4" w:rsidR="00644EA7" w:rsidRDefault="00644EA7" w:rsidP="00EB55C4">
      <w:pPr>
        <w:pStyle w:val="Body2"/>
        <w:tabs>
          <w:tab w:val="left" w:pos="993"/>
        </w:tabs>
        <w:spacing w:after="0"/>
        <w:ind w:firstLine="567"/>
        <w:rPr>
          <w:rFonts w:eastAsia="Arial Unicode MS"/>
          <w:sz w:val="24"/>
          <w:szCs w:val="24"/>
        </w:rPr>
      </w:pPr>
    </w:p>
    <w:p w14:paraId="03264D86" w14:textId="4B721C4B" w:rsidR="005801A8" w:rsidRDefault="005801A8" w:rsidP="00EB55C4">
      <w:pPr>
        <w:pStyle w:val="Body2"/>
        <w:tabs>
          <w:tab w:val="left" w:pos="993"/>
        </w:tabs>
        <w:spacing w:after="0"/>
        <w:ind w:firstLine="567"/>
        <w:rPr>
          <w:rFonts w:eastAsia="Arial Unicode MS"/>
          <w:sz w:val="24"/>
          <w:szCs w:val="24"/>
        </w:rPr>
      </w:pPr>
    </w:p>
    <w:p w14:paraId="73B43D9D" w14:textId="55F2A489" w:rsidR="005801A8" w:rsidRDefault="005801A8" w:rsidP="00EB55C4">
      <w:pPr>
        <w:pStyle w:val="Body2"/>
        <w:tabs>
          <w:tab w:val="left" w:pos="993"/>
        </w:tabs>
        <w:spacing w:after="0"/>
        <w:ind w:firstLine="567"/>
        <w:rPr>
          <w:rFonts w:eastAsia="Arial Unicode MS"/>
          <w:sz w:val="24"/>
          <w:szCs w:val="24"/>
        </w:rPr>
      </w:pPr>
    </w:p>
    <w:p w14:paraId="589F0DBC" w14:textId="77777777" w:rsidR="005801A8" w:rsidRPr="0014171F" w:rsidRDefault="005801A8" w:rsidP="00EB55C4">
      <w:pPr>
        <w:pStyle w:val="Body2"/>
        <w:tabs>
          <w:tab w:val="left" w:pos="993"/>
        </w:tabs>
        <w:spacing w:after="0"/>
        <w:ind w:firstLine="567"/>
        <w:rPr>
          <w:rFonts w:eastAsia="Arial Unicode MS"/>
          <w:sz w:val="24"/>
          <w:szCs w:val="24"/>
        </w:rPr>
      </w:pPr>
    </w:p>
    <w:p w14:paraId="344EA21D" w14:textId="2001CCFA" w:rsidR="009F56A9" w:rsidRPr="0014171F" w:rsidRDefault="00EB400A" w:rsidP="00EB55C4">
      <w:pPr>
        <w:pStyle w:val="Sraopastraipa"/>
        <w:tabs>
          <w:tab w:val="left" w:pos="993"/>
        </w:tabs>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5</w:t>
      </w:r>
      <w:r w:rsidR="009D126B" w:rsidRPr="0014171F">
        <w:rPr>
          <w:rFonts w:ascii="Times New Roman" w:hAnsi="Times New Roman" w:cs="Times New Roman"/>
          <w:b/>
          <w:sz w:val="24"/>
          <w:szCs w:val="24"/>
        </w:rPr>
        <w:t xml:space="preserve">. </w:t>
      </w:r>
      <w:r w:rsidR="009F56A9" w:rsidRPr="0014171F">
        <w:rPr>
          <w:rFonts w:ascii="Times New Roman" w:hAnsi="Times New Roman" w:cs="Times New Roman"/>
          <w:b/>
          <w:sz w:val="24"/>
          <w:szCs w:val="24"/>
        </w:rPr>
        <w:t xml:space="preserve">Sutarties galiojimas </w:t>
      </w:r>
    </w:p>
    <w:p w14:paraId="47AE0E66" w14:textId="77777777" w:rsidR="009F56A9" w:rsidRPr="0014171F" w:rsidRDefault="009F56A9" w:rsidP="00EB55C4">
      <w:pPr>
        <w:pStyle w:val="Body2"/>
        <w:tabs>
          <w:tab w:val="left" w:pos="993"/>
        </w:tabs>
        <w:spacing w:after="0"/>
        <w:ind w:firstLine="567"/>
        <w:rPr>
          <w:b/>
          <w:color w:val="auto"/>
          <w:sz w:val="24"/>
          <w:szCs w:val="24"/>
        </w:rPr>
      </w:pPr>
    </w:p>
    <w:p w14:paraId="59AC4F4C" w14:textId="1EAC194E" w:rsidR="003B1E6F" w:rsidRPr="0014171F" w:rsidRDefault="008872DF"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Sutartis įsigalioja</w:t>
      </w:r>
      <w:r w:rsidR="00E4698C" w:rsidRPr="0014171F">
        <w:rPr>
          <w:rFonts w:eastAsia="Arial Unicode MS"/>
          <w:color w:val="auto"/>
          <w:sz w:val="24"/>
          <w:szCs w:val="24"/>
        </w:rPr>
        <w:t>,</w:t>
      </w:r>
      <w:r w:rsidRPr="0014171F">
        <w:rPr>
          <w:rFonts w:eastAsia="Arial Unicode MS"/>
          <w:color w:val="auto"/>
          <w:sz w:val="24"/>
          <w:szCs w:val="24"/>
        </w:rPr>
        <w:t xml:space="preserve"> kai Sutartį pasirašo ab</w:t>
      </w:r>
      <w:r w:rsidR="00F62D49" w:rsidRPr="0014171F">
        <w:rPr>
          <w:rFonts w:eastAsia="Arial Unicode MS"/>
          <w:color w:val="auto"/>
          <w:sz w:val="24"/>
          <w:szCs w:val="24"/>
        </w:rPr>
        <w:t>ejų S</w:t>
      </w:r>
      <w:r w:rsidRPr="0014171F">
        <w:rPr>
          <w:rFonts w:eastAsia="Arial Unicode MS"/>
          <w:color w:val="auto"/>
          <w:sz w:val="24"/>
          <w:szCs w:val="24"/>
        </w:rPr>
        <w:t>utarties Šal</w:t>
      </w:r>
      <w:r w:rsidR="00F62D49" w:rsidRPr="0014171F">
        <w:rPr>
          <w:rFonts w:eastAsia="Arial Unicode MS"/>
          <w:color w:val="auto"/>
          <w:sz w:val="24"/>
          <w:szCs w:val="24"/>
        </w:rPr>
        <w:t>ių atstovai</w:t>
      </w:r>
      <w:r w:rsidR="005D1CA4" w:rsidRPr="0014171F">
        <w:rPr>
          <w:rFonts w:eastAsia="Arial Unicode MS"/>
          <w:color w:val="auto"/>
          <w:sz w:val="24"/>
          <w:szCs w:val="24"/>
        </w:rPr>
        <w:t xml:space="preserve"> </w:t>
      </w:r>
      <w:r w:rsidR="007B2FD9" w:rsidRPr="0014171F">
        <w:rPr>
          <w:rFonts w:eastAsia="Arial Unicode MS"/>
          <w:color w:val="auto"/>
          <w:sz w:val="24"/>
          <w:szCs w:val="24"/>
        </w:rPr>
        <w:t xml:space="preserve">bei </w:t>
      </w:r>
      <w:r w:rsidRPr="0014171F">
        <w:rPr>
          <w:rFonts w:eastAsia="Arial Unicode MS"/>
          <w:color w:val="auto"/>
          <w:sz w:val="24"/>
          <w:szCs w:val="24"/>
        </w:rPr>
        <w:t>galioja iki visiško sutartinių įsipareigojim</w:t>
      </w:r>
      <w:r w:rsidR="002E0B1E" w:rsidRPr="0014171F">
        <w:rPr>
          <w:rFonts w:eastAsia="Arial Unicode MS"/>
          <w:color w:val="auto"/>
          <w:sz w:val="24"/>
          <w:szCs w:val="24"/>
        </w:rPr>
        <w:t>ų</w:t>
      </w:r>
      <w:r w:rsidRPr="0014171F">
        <w:rPr>
          <w:rFonts w:eastAsia="Arial Unicode MS"/>
          <w:color w:val="auto"/>
          <w:sz w:val="24"/>
          <w:szCs w:val="24"/>
        </w:rPr>
        <w:t xml:space="preserve"> įvykdymo arba Sutarties nutraukimo, bet ne ilgiau </w:t>
      </w:r>
      <w:r w:rsidR="00AA1E5E" w:rsidRPr="0014171F">
        <w:rPr>
          <w:rFonts w:eastAsia="Arial Unicode MS"/>
          <w:color w:val="auto"/>
          <w:sz w:val="24"/>
          <w:szCs w:val="24"/>
        </w:rPr>
        <w:t xml:space="preserve">kaip </w:t>
      </w:r>
      <w:r w:rsidR="002D272D">
        <w:rPr>
          <w:rFonts w:eastAsia="Arial Unicode MS"/>
          <w:color w:val="auto"/>
          <w:sz w:val="24"/>
          <w:szCs w:val="24"/>
        </w:rPr>
        <w:t>6</w:t>
      </w:r>
      <w:r w:rsidR="00850F8A">
        <w:rPr>
          <w:rFonts w:eastAsia="Arial Unicode MS"/>
          <w:color w:val="auto"/>
          <w:sz w:val="24"/>
          <w:szCs w:val="24"/>
        </w:rPr>
        <w:t xml:space="preserve"> mėn. su visais galimais pratęsimais </w:t>
      </w:r>
      <w:r w:rsidRPr="0014171F">
        <w:rPr>
          <w:rFonts w:eastAsia="Arial Unicode MS"/>
          <w:color w:val="auto"/>
          <w:sz w:val="24"/>
          <w:szCs w:val="24"/>
        </w:rPr>
        <w:t xml:space="preserve">nuo </w:t>
      </w:r>
      <w:r w:rsidR="0009327C" w:rsidRPr="0014171F">
        <w:rPr>
          <w:rFonts w:eastAsia="Arial Unicode MS"/>
          <w:color w:val="auto"/>
          <w:sz w:val="24"/>
          <w:szCs w:val="24"/>
        </w:rPr>
        <w:t>S</w:t>
      </w:r>
      <w:r w:rsidRPr="0014171F">
        <w:rPr>
          <w:rFonts w:eastAsia="Arial Unicode MS"/>
          <w:color w:val="auto"/>
          <w:sz w:val="24"/>
          <w:szCs w:val="24"/>
        </w:rPr>
        <w:t>utarties įsigaliojimo.</w:t>
      </w:r>
    </w:p>
    <w:p w14:paraId="426AEEF3" w14:textId="068AD35C" w:rsidR="004843C9" w:rsidRPr="0014171F" w:rsidRDefault="004843C9"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Nutraukus Sutartį ar jai pasibaigus, lieka galioti Sutarties </w:t>
      </w:r>
      <w:r w:rsidR="006456F9" w:rsidRPr="0014171F">
        <w:rPr>
          <w:rFonts w:eastAsia="Arial Unicode MS"/>
          <w:color w:val="auto"/>
          <w:sz w:val="24"/>
          <w:szCs w:val="24"/>
        </w:rPr>
        <w:t>sąlygos</w:t>
      </w:r>
      <w:r w:rsidRPr="0014171F">
        <w:rPr>
          <w:rFonts w:eastAsia="Arial Unicode MS"/>
          <w:color w:val="auto"/>
          <w:sz w:val="24"/>
          <w:szCs w:val="24"/>
        </w:rPr>
        <w:t xml:space="preserve">, susijusios su </w:t>
      </w:r>
      <w:r w:rsidR="006456F9" w:rsidRPr="0014171F">
        <w:rPr>
          <w:rFonts w:eastAsia="Arial Unicode MS"/>
          <w:color w:val="auto"/>
          <w:sz w:val="24"/>
          <w:szCs w:val="24"/>
        </w:rPr>
        <w:t>ginčų nagrinėjimo tvarka</w:t>
      </w:r>
      <w:r w:rsidR="0009327C" w:rsidRPr="0014171F">
        <w:rPr>
          <w:rFonts w:eastAsia="Arial Unicode MS"/>
          <w:color w:val="auto"/>
          <w:sz w:val="24"/>
          <w:szCs w:val="24"/>
        </w:rPr>
        <w:t xml:space="preserve"> </w:t>
      </w:r>
      <w:r w:rsidRPr="0014171F">
        <w:rPr>
          <w:rFonts w:eastAsia="Arial Unicode MS"/>
          <w:color w:val="auto"/>
          <w:sz w:val="24"/>
          <w:szCs w:val="24"/>
        </w:rPr>
        <w:t xml:space="preserve">bei atsiskaitymais tarp Šalių pagal šią Sutartį, taip pat visos kitos šios Sutarties </w:t>
      </w:r>
      <w:r w:rsidR="006456F9" w:rsidRPr="0014171F">
        <w:rPr>
          <w:rFonts w:eastAsia="Arial Unicode MS"/>
          <w:color w:val="auto"/>
          <w:sz w:val="24"/>
          <w:szCs w:val="24"/>
        </w:rPr>
        <w:t>sąlygos</w:t>
      </w:r>
      <w:r w:rsidRPr="0014171F">
        <w:rPr>
          <w:rFonts w:eastAsia="Arial Unicode MS"/>
          <w:color w:val="auto"/>
          <w:sz w:val="24"/>
          <w:szCs w:val="24"/>
        </w:rPr>
        <w:t>, kurios</w:t>
      </w:r>
      <w:r w:rsidR="006456F9" w:rsidRPr="0014171F">
        <w:rPr>
          <w:rFonts w:eastAsia="Arial Unicode MS"/>
          <w:color w:val="auto"/>
          <w:sz w:val="24"/>
          <w:szCs w:val="24"/>
        </w:rPr>
        <w:t xml:space="preserve"> pagal savo esmę</w:t>
      </w:r>
      <w:r w:rsidRPr="0014171F">
        <w:rPr>
          <w:rFonts w:eastAsia="Arial Unicode MS"/>
          <w:color w:val="auto"/>
          <w:sz w:val="24"/>
          <w:szCs w:val="24"/>
        </w:rPr>
        <w:t xml:space="preserve"> lieka galioti po Sutarties nutraukimo </w:t>
      </w:r>
      <w:r w:rsidR="006456F9" w:rsidRPr="0014171F">
        <w:rPr>
          <w:rFonts w:eastAsia="Arial Unicode MS"/>
          <w:color w:val="auto"/>
          <w:sz w:val="24"/>
          <w:szCs w:val="24"/>
        </w:rPr>
        <w:t xml:space="preserve">ar pasibaigimo, </w:t>
      </w:r>
      <w:r w:rsidRPr="0014171F">
        <w:rPr>
          <w:rFonts w:eastAsia="Arial Unicode MS"/>
          <w:color w:val="auto"/>
          <w:sz w:val="24"/>
          <w:szCs w:val="24"/>
        </w:rPr>
        <w:t>arba turi išlikti galioti, kad būtų visiškai įvykdyta ši Sutartis.</w:t>
      </w:r>
    </w:p>
    <w:p w14:paraId="769CF85A" w14:textId="77777777" w:rsidR="00B96386" w:rsidRPr="0014171F" w:rsidRDefault="00B96386" w:rsidP="009B6677">
      <w:pPr>
        <w:pStyle w:val="Body2"/>
        <w:spacing w:after="0"/>
        <w:ind w:firstLine="567"/>
        <w:rPr>
          <w:rFonts w:eastAsia="Arial Unicode MS"/>
          <w:sz w:val="24"/>
          <w:szCs w:val="24"/>
        </w:rPr>
      </w:pPr>
      <w:bookmarkStart w:id="4" w:name="_Ref41057881"/>
    </w:p>
    <w:p w14:paraId="7EF081CA" w14:textId="252472A8" w:rsidR="00B96386" w:rsidRPr="0014171F" w:rsidRDefault="00EB55C4" w:rsidP="009B6677">
      <w:pPr>
        <w:pStyle w:val="Body2"/>
        <w:spacing w:after="0"/>
        <w:ind w:firstLine="567"/>
        <w:jc w:val="center"/>
        <w:rPr>
          <w:b/>
          <w:color w:val="auto"/>
          <w:sz w:val="24"/>
          <w:szCs w:val="24"/>
        </w:rPr>
      </w:pPr>
      <w:r>
        <w:rPr>
          <w:b/>
          <w:color w:val="auto"/>
          <w:sz w:val="24"/>
          <w:szCs w:val="24"/>
        </w:rPr>
        <w:t>6</w:t>
      </w:r>
      <w:r w:rsidR="00B96386" w:rsidRPr="0014171F">
        <w:rPr>
          <w:b/>
          <w:color w:val="auto"/>
          <w:sz w:val="24"/>
          <w:szCs w:val="24"/>
        </w:rPr>
        <w:t>. Atsakomybės pagal Sutartį netaikymas arba atleidimas nuo atsakomybės</w:t>
      </w:r>
    </w:p>
    <w:p w14:paraId="6BB00E34" w14:textId="77777777" w:rsidR="00B96386" w:rsidRPr="0014171F" w:rsidRDefault="00B96386" w:rsidP="009B6677">
      <w:pPr>
        <w:pStyle w:val="Body2"/>
        <w:spacing w:after="0"/>
        <w:ind w:firstLine="567"/>
        <w:jc w:val="center"/>
        <w:rPr>
          <w:rFonts w:eastAsia="Arial Unicode MS"/>
          <w:b/>
          <w:sz w:val="24"/>
          <w:szCs w:val="24"/>
        </w:rPr>
      </w:pPr>
    </w:p>
    <w:p w14:paraId="7DC4D054" w14:textId="7A9E6D17" w:rsidR="007F3EB7" w:rsidRPr="0014171F" w:rsidRDefault="00E4698C"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Atsakomybė pagal S</w:t>
      </w:r>
      <w:r w:rsidR="004040B6" w:rsidRPr="0014171F">
        <w:rPr>
          <w:rFonts w:eastAsia="Arial Unicode MS"/>
          <w:color w:val="auto"/>
          <w:sz w:val="24"/>
          <w:szCs w:val="24"/>
        </w:rPr>
        <w:t xml:space="preserve">utartį netaikoma, taip pat Šalys gali būti visiškai ar iš dalies atleistos nuo civilinės atsakomybės </w:t>
      </w:r>
      <w:r w:rsidR="0034033C" w:rsidRPr="0014171F">
        <w:rPr>
          <w:rFonts w:eastAsia="Arial Unicode MS"/>
          <w:color w:val="auto"/>
          <w:sz w:val="24"/>
          <w:szCs w:val="24"/>
        </w:rPr>
        <w:t>d</w:t>
      </w:r>
      <w:r w:rsidR="004040B6" w:rsidRPr="0014171F">
        <w:rPr>
          <w:rFonts w:eastAsia="Arial Unicode MS"/>
          <w:color w:val="auto"/>
          <w:sz w:val="24"/>
          <w:szCs w:val="24"/>
        </w:rPr>
        <w:t>ėl nenugalimos jėgos (</w:t>
      </w:r>
      <w:r w:rsidR="004040B6" w:rsidRPr="0014171F">
        <w:rPr>
          <w:rFonts w:eastAsia="Arial Unicode MS"/>
          <w:i/>
          <w:iCs/>
          <w:color w:val="auto"/>
          <w:sz w:val="24"/>
          <w:szCs w:val="24"/>
        </w:rPr>
        <w:t>force majeure</w:t>
      </w:r>
      <w:r w:rsidR="004040B6" w:rsidRPr="0014171F">
        <w:rPr>
          <w:rFonts w:eastAsia="Arial Unicode MS"/>
          <w:color w:val="auto"/>
          <w:sz w:val="24"/>
          <w:szCs w:val="24"/>
        </w:rPr>
        <w:t>) – taikomos Lietuvos Respublikos civilinio kodekso 6.212 straipsnio ir Lietuvos Respublikos Vyriausybės 1996 m. liepos 15</w:t>
      </w:r>
      <w:r w:rsidR="006F5D40" w:rsidRPr="0014171F">
        <w:rPr>
          <w:rFonts w:eastAsia="Arial Unicode MS"/>
          <w:color w:val="auto"/>
          <w:sz w:val="24"/>
          <w:szCs w:val="24"/>
        </w:rPr>
        <w:t> </w:t>
      </w:r>
      <w:r w:rsidR="004040B6" w:rsidRPr="0014171F">
        <w:rPr>
          <w:rFonts w:eastAsia="Arial Unicode MS"/>
          <w:color w:val="auto"/>
          <w:sz w:val="24"/>
          <w:szCs w:val="24"/>
        </w:rPr>
        <w:t>d. nutarimo Nr.</w:t>
      </w:r>
      <w:r w:rsidR="0016149C" w:rsidRPr="0014171F">
        <w:rPr>
          <w:rFonts w:eastAsia="Arial Unicode MS"/>
          <w:color w:val="auto"/>
          <w:sz w:val="24"/>
          <w:szCs w:val="24"/>
        </w:rPr>
        <w:t> </w:t>
      </w:r>
      <w:r w:rsidR="004040B6" w:rsidRPr="0014171F">
        <w:rPr>
          <w:rFonts w:eastAsia="Arial Unicode MS"/>
          <w:color w:val="auto"/>
          <w:sz w:val="24"/>
          <w:szCs w:val="24"/>
        </w:rPr>
        <w:t>840 „</w:t>
      </w:r>
      <w:hyperlink r:id="rId12" w:history="1">
        <w:r w:rsidR="004040B6" w:rsidRPr="0014171F">
          <w:rPr>
            <w:rFonts w:eastAsia="Arial Unicode MS"/>
            <w:color w:val="auto"/>
            <w:sz w:val="24"/>
            <w:szCs w:val="24"/>
          </w:rPr>
          <w:t xml:space="preserve">Dėl Atleidimo nuo atsakomybės esant nenugalimos jėgos </w:t>
        </w:r>
        <w:r w:rsidR="004040B6" w:rsidRPr="0014171F">
          <w:rPr>
            <w:rFonts w:eastAsia="Arial Unicode MS"/>
            <w:i/>
            <w:color w:val="auto"/>
            <w:sz w:val="24"/>
            <w:szCs w:val="24"/>
          </w:rPr>
          <w:t xml:space="preserve">(force majeure) </w:t>
        </w:r>
        <w:r w:rsidR="004040B6" w:rsidRPr="0014171F">
          <w:rPr>
            <w:rFonts w:eastAsia="Arial Unicode MS"/>
            <w:color w:val="auto"/>
            <w:sz w:val="24"/>
            <w:szCs w:val="24"/>
          </w:rPr>
          <w:t>aplinkybėms taisykl</w:t>
        </w:r>
      </w:hyperlink>
      <w:r w:rsidR="004040B6" w:rsidRPr="0014171F">
        <w:rPr>
          <w:rFonts w:eastAsia="Arial Unicode MS"/>
          <w:color w:val="auto"/>
          <w:sz w:val="24"/>
          <w:szCs w:val="24"/>
        </w:rPr>
        <w:t xml:space="preserve">ių patvirtinimo“ patvirtintų taisyklių nuostatos. </w:t>
      </w:r>
      <w:r w:rsidR="007357AD" w:rsidRPr="0014171F">
        <w:rPr>
          <w:rFonts w:eastAsia="Arial Unicode MS"/>
          <w:color w:val="auto"/>
          <w:sz w:val="24"/>
          <w:szCs w:val="24"/>
        </w:rPr>
        <w:t xml:space="preserve">Jeigu </w:t>
      </w:r>
      <w:r w:rsidR="0009327C" w:rsidRPr="0014171F">
        <w:rPr>
          <w:rFonts w:eastAsia="Arial Unicode MS"/>
          <w:color w:val="auto"/>
          <w:sz w:val="24"/>
          <w:szCs w:val="24"/>
        </w:rPr>
        <w:t>Paslaugų tei</w:t>
      </w:r>
      <w:r w:rsidR="007357AD" w:rsidRPr="0014171F">
        <w:rPr>
          <w:rFonts w:eastAsia="Arial Unicode MS"/>
          <w:color w:val="auto"/>
          <w:sz w:val="24"/>
          <w:szCs w:val="24"/>
        </w:rPr>
        <w:t>kėjo subt</w:t>
      </w:r>
      <w:r w:rsidR="00FB3D1B" w:rsidRPr="0014171F">
        <w:rPr>
          <w:rFonts w:eastAsia="Arial Unicode MS"/>
          <w:color w:val="auto"/>
          <w:sz w:val="24"/>
          <w:szCs w:val="24"/>
        </w:rPr>
        <w:t>ei</w:t>
      </w:r>
      <w:r w:rsidR="007357AD" w:rsidRPr="0014171F">
        <w:rPr>
          <w:rFonts w:eastAsia="Arial Unicode MS"/>
          <w:color w:val="auto"/>
          <w:sz w:val="24"/>
          <w:szCs w:val="24"/>
        </w:rPr>
        <w:t xml:space="preserve">kėjas susiduria su nenugalimos jėgos aplinkybėmis, remtis šia sąlyga </w:t>
      </w:r>
      <w:r w:rsidR="0009327C" w:rsidRPr="0014171F">
        <w:rPr>
          <w:rFonts w:eastAsia="Arial Unicode MS"/>
          <w:color w:val="auto"/>
          <w:sz w:val="24"/>
          <w:szCs w:val="24"/>
        </w:rPr>
        <w:t>Paslaugų tei</w:t>
      </w:r>
      <w:r w:rsidR="007357AD" w:rsidRPr="0014171F">
        <w:rPr>
          <w:rFonts w:eastAsia="Arial Unicode MS"/>
          <w:color w:val="auto"/>
          <w:sz w:val="24"/>
          <w:szCs w:val="24"/>
        </w:rPr>
        <w:t xml:space="preserve">kėjas gali tik tokiu atveju, jei </w:t>
      </w:r>
      <w:r w:rsidR="00D44664" w:rsidRPr="0014171F">
        <w:rPr>
          <w:rFonts w:eastAsia="Arial Unicode MS"/>
          <w:color w:val="auto"/>
          <w:sz w:val="24"/>
          <w:szCs w:val="24"/>
        </w:rPr>
        <w:t>negali pasitelkti kito subt</w:t>
      </w:r>
      <w:r w:rsidR="0009327C" w:rsidRPr="0014171F">
        <w:rPr>
          <w:rFonts w:eastAsia="Arial Unicode MS"/>
          <w:color w:val="auto"/>
          <w:sz w:val="24"/>
          <w:szCs w:val="24"/>
        </w:rPr>
        <w:t>ei</w:t>
      </w:r>
      <w:r w:rsidR="00D44664" w:rsidRPr="0014171F">
        <w:rPr>
          <w:rFonts w:eastAsia="Arial Unicode MS"/>
          <w:color w:val="auto"/>
          <w:sz w:val="24"/>
          <w:szCs w:val="24"/>
        </w:rPr>
        <w:t>kėjo</w:t>
      </w:r>
      <w:r w:rsidR="006F5D40" w:rsidRPr="0014171F">
        <w:rPr>
          <w:rFonts w:eastAsia="Arial Unicode MS"/>
          <w:color w:val="auto"/>
          <w:sz w:val="24"/>
          <w:szCs w:val="24"/>
        </w:rPr>
        <w:t>,</w:t>
      </w:r>
      <w:r w:rsidR="00D44664" w:rsidRPr="0014171F">
        <w:rPr>
          <w:rFonts w:eastAsia="Arial Unicode MS"/>
          <w:color w:val="auto"/>
          <w:sz w:val="24"/>
          <w:szCs w:val="24"/>
        </w:rPr>
        <w:t xml:space="preserve"> nepatirdamas nepagrįstų išlaidų.</w:t>
      </w:r>
      <w:r w:rsidR="00B96386" w:rsidRPr="0014171F">
        <w:rPr>
          <w:rFonts w:eastAsia="Arial Unicode MS"/>
          <w:color w:val="auto"/>
          <w:sz w:val="24"/>
          <w:szCs w:val="24"/>
        </w:rPr>
        <w:t xml:space="preserve"> Nenugalima jėga</w:t>
      </w:r>
      <w:r w:rsidR="004E21F5" w:rsidRPr="0014171F">
        <w:rPr>
          <w:rFonts w:eastAsia="Arial Unicode MS"/>
          <w:color w:val="auto"/>
          <w:sz w:val="24"/>
          <w:szCs w:val="24"/>
        </w:rPr>
        <w:t xml:space="preserve"> nelaikomos aplinkybės, paskelbtos arba tikėtinos, kad bus skelbiamos</w:t>
      </w:r>
      <w:r w:rsidR="00B96386" w:rsidRPr="0014171F">
        <w:rPr>
          <w:rFonts w:eastAsia="Arial Unicode MS"/>
          <w:color w:val="auto"/>
          <w:sz w:val="24"/>
          <w:szCs w:val="24"/>
        </w:rPr>
        <w:t xml:space="preserve"> Lietuvos Respublikos kompetentingų institucijų</w:t>
      </w:r>
      <w:r w:rsidR="004E21F5" w:rsidRPr="0014171F">
        <w:rPr>
          <w:rFonts w:eastAsia="Arial Unicode MS"/>
          <w:color w:val="auto"/>
          <w:sz w:val="24"/>
          <w:szCs w:val="24"/>
        </w:rPr>
        <w:t>. Šalys dėl to prisiima visą riziką, susijusią su sutartinių įsipareigojimų nevykdymu</w:t>
      </w:r>
      <w:r w:rsidR="007F3EB7" w:rsidRPr="0014171F">
        <w:rPr>
          <w:rFonts w:eastAsia="Arial Unicode MS"/>
          <w:color w:val="auto"/>
          <w:sz w:val="24"/>
          <w:szCs w:val="24"/>
        </w:rPr>
        <w:t>.</w:t>
      </w:r>
    </w:p>
    <w:p w14:paraId="02792B25" w14:textId="77777777" w:rsidR="00121CB7" w:rsidRPr="0014171F" w:rsidRDefault="00121CB7"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w:t>
      </w:r>
      <w:r w:rsidRPr="0014171F">
        <w:rPr>
          <w:rFonts w:eastAsia="Arial Unicode MS"/>
          <w:color w:val="auto"/>
          <w:sz w:val="24"/>
          <w:szCs w:val="24"/>
        </w:rPr>
        <w:lastRenderedPageBreak/>
        <w:t>atsargumo priemonių ir dėjo visas pastangas, kad sumažintų išlaidas ar neigiamas pasekmes, taip pat pranešti galimą įsipareigojimų įvykdymo terminą. Būtina pranešti ir tuomet, kai išnyksta pagrindas nevykdyti įsipareigojimų.</w:t>
      </w:r>
    </w:p>
    <w:p w14:paraId="7D78CB08" w14:textId="1311D06D" w:rsidR="00130BB7" w:rsidRPr="00993FBC" w:rsidRDefault="004040B6"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Pagrindas atleisti nuo atsakomybės atsiranda nuo kliūties atsiradimo momento </w:t>
      </w:r>
      <w:r w:rsidRPr="00993FBC">
        <w:rPr>
          <w:rFonts w:eastAsia="Arial Unicode MS"/>
          <w:color w:val="auto"/>
          <w:sz w:val="24"/>
          <w:szCs w:val="24"/>
        </w:rPr>
        <w:t>arba</w:t>
      </w:r>
      <w:r w:rsidR="006F5D40" w:rsidRPr="00993FBC">
        <w:rPr>
          <w:rFonts w:eastAsia="Arial Unicode MS"/>
          <w:color w:val="auto"/>
          <w:sz w:val="24"/>
          <w:szCs w:val="24"/>
        </w:rPr>
        <w:t>,</w:t>
      </w:r>
      <w:r w:rsidRPr="00993FBC">
        <w:rPr>
          <w:rFonts w:eastAsia="Arial Unicode MS"/>
          <w:color w:val="auto"/>
          <w:sz w:val="24"/>
          <w:szCs w:val="24"/>
        </w:rPr>
        <w:t xml:space="preserve"> jeigu apie ją nėra laiku pranešta</w:t>
      </w:r>
      <w:r w:rsidR="006F5D40" w:rsidRPr="00993FBC">
        <w:rPr>
          <w:rFonts w:eastAsia="Arial Unicode MS"/>
          <w:color w:val="auto"/>
          <w:sz w:val="24"/>
          <w:szCs w:val="24"/>
        </w:rPr>
        <w:t>,</w:t>
      </w:r>
      <w:r w:rsidR="0034033C" w:rsidRPr="00993FBC">
        <w:rPr>
          <w:rFonts w:eastAsia="Arial Unicode MS"/>
          <w:color w:val="auto"/>
          <w:sz w:val="24"/>
          <w:szCs w:val="24"/>
        </w:rPr>
        <w:t xml:space="preserve"> –</w:t>
      </w:r>
      <w:r w:rsidRPr="00993FBC">
        <w:rPr>
          <w:rFonts w:eastAsia="Arial Unicode MS"/>
          <w:color w:val="auto"/>
          <w:sz w:val="24"/>
          <w:szCs w:val="24"/>
        </w:rPr>
        <w:t xml:space="preserve"> nuo pranešimo momento.</w:t>
      </w:r>
    </w:p>
    <w:p w14:paraId="1E11F2A3" w14:textId="77777777" w:rsidR="004E21F5" w:rsidRPr="0014171F" w:rsidRDefault="004E21F5" w:rsidP="00EB55C4">
      <w:pPr>
        <w:pStyle w:val="Sraopastraipa"/>
        <w:tabs>
          <w:tab w:val="left" w:pos="993"/>
        </w:tabs>
        <w:spacing w:after="0" w:line="240" w:lineRule="auto"/>
        <w:ind w:left="0" w:firstLine="567"/>
        <w:jc w:val="both"/>
        <w:rPr>
          <w:rFonts w:ascii="Times New Roman" w:eastAsia="Times New Roman" w:hAnsi="Times New Roman" w:cs="Times New Roman"/>
          <w:color w:val="000000"/>
          <w:sz w:val="24"/>
          <w:szCs w:val="24"/>
          <w:lang w:eastAsia="lt-LT"/>
        </w:rPr>
      </w:pPr>
    </w:p>
    <w:p w14:paraId="31962404" w14:textId="5974028E" w:rsidR="004E21F5" w:rsidRPr="0014171F" w:rsidRDefault="00EB55C4" w:rsidP="00EB55C4">
      <w:pPr>
        <w:pStyle w:val="Sraopastraipa"/>
        <w:tabs>
          <w:tab w:val="left" w:pos="993"/>
        </w:tabs>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7</w:t>
      </w:r>
      <w:r w:rsidR="004E21F5" w:rsidRPr="0014171F">
        <w:rPr>
          <w:rFonts w:ascii="Times New Roman" w:hAnsi="Times New Roman" w:cs="Times New Roman"/>
          <w:b/>
          <w:sz w:val="24"/>
          <w:szCs w:val="24"/>
        </w:rPr>
        <w:t>. Taikoma teisė ir ginčų sprendimo tvarka</w:t>
      </w:r>
    </w:p>
    <w:p w14:paraId="67F08E42" w14:textId="77777777" w:rsidR="004E21F5" w:rsidRPr="0014171F" w:rsidRDefault="004E21F5" w:rsidP="00EB55C4">
      <w:pPr>
        <w:pStyle w:val="Sraopastraipa"/>
        <w:tabs>
          <w:tab w:val="left" w:pos="993"/>
        </w:tabs>
        <w:spacing w:after="0" w:line="240" w:lineRule="auto"/>
        <w:ind w:left="0" w:firstLine="567"/>
        <w:jc w:val="center"/>
        <w:rPr>
          <w:rFonts w:ascii="Times New Roman" w:eastAsia="Times New Roman" w:hAnsi="Times New Roman" w:cs="Times New Roman"/>
          <w:b/>
          <w:color w:val="000000"/>
          <w:sz w:val="24"/>
          <w:szCs w:val="24"/>
          <w:lang w:eastAsia="lt-LT"/>
        </w:rPr>
      </w:pPr>
    </w:p>
    <w:p w14:paraId="7D1A9D97" w14:textId="77777777" w:rsidR="00130BB7" w:rsidRPr="0014171F" w:rsidRDefault="00130BB7" w:rsidP="00EB55C4">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787779D" w14:textId="77777777" w:rsidR="004B4B04" w:rsidRPr="0014171F" w:rsidRDefault="004B4B04" w:rsidP="009B6677">
      <w:pPr>
        <w:pStyle w:val="Body2"/>
        <w:spacing w:after="0"/>
        <w:ind w:firstLine="567"/>
        <w:rPr>
          <w:rFonts w:eastAsia="Arial Unicode MS"/>
          <w:sz w:val="24"/>
          <w:szCs w:val="24"/>
        </w:rPr>
      </w:pPr>
    </w:p>
    <w:p w14:paraId="73047249" w14:textId="78F24DCB" w:rsidR="004B4B04" w:rsidRPr="0014171F" w:rsidRDefault="00EB55C4" w:rsidP="009B6677">
      <w:pPr>
        <w:pStyle w:val="Body2"/>
        <w:spacing w:after="0"/>
        <w:ind w:firstLine="567"/>
        <w:jc w:val="center"/>
        <w:rPr>
          <w:rFonts w:eastAsia="Arial Unicode MS"/>
          <w:b/>
          <w:sz w:val="24"/>
          <w:szCs w:val="24"/>
        </w:rPr>
      </w:pPr>
      <w:r>
        <w:rPr>
          <w:rFonts w:eastAsia="Arial Unicode MS"/>
          <w:b/>
          <w:sz w:val="24"/>
          <w:szCs w:val="24"/>
        </w:rPr>
        <w:t>8</w:t>
      </w:r>
      <w:r w:rsidR="004B4B04" w:rsidRPr="0014171F">
        <w:rPr>
          <w:rFonts w:eastAsia="Arial Unicode MS"/>
          <w:b/>
          <w:sz w:val="24"/>
          <w:szCs w:val="24"/>
        </w:rPr>
        <w:t>. Sutarties keitimas</w:t>
      </w:r>
      <w:r w:rsidR="0055542A" w:rsidRPr="0014171F">
        <w:rPr>
          <w:rFonts w:eastAsia="Arial Unicode MS"/>
          <w:b/>
          <w:sz w:val="24"/>
          <w:szCs w:val="24"/>
        </w:rPr>
        <w:t xml:space="preserve"> ir vykdymo stabdymas</w:t>
      </w:r>
    </w:p>
    <w:p w14:paraId="0CA159D3" w14:textId="77777777" w:rsidR="004B4B04" w:rsidRPr="0014171F" w:rsidRDefault="004B4B04" w:rsidP="00103C1C">
      <w:pPr>
        <w:pStyle w:val="Body2"/>
        <w:spacing w:after="0"/>
        <w:ind w:firstLine="567"/>
        <w:rPr>
          <w:rFonts w:eastAsia="Arial Unicode MS"/>
          <w:sz w:val="24"/>
          <w:szCs w:val="24"/>
        </w:rPr>
      </w:pPr>
    </w:p>
    <w:p w14:paraId="5D6230AB" w14:textId="77777777" w:rsidR="007D74A2" w:rsidRPr="0014171F" w:rsidRDefault="006638ED" w:rsidP="005D3298">
      <w:pPr>
        <w:pStyle w:val="Body2"/>
        <w:numPr>
          <w:ilvl w:val="0"/>
          <w:numId w:val="8"/>
        </w:numPr>
        <w:tabs>
          <w:tab w:val="left" w:pos="993"/>
        </w:tabs>
        <w:spacing w:after="0"/>
        <w:ind w:left="0" w:firstLine="567"/>
        <w:rPr>
          <w:rFonts w:eastAsia="Arial Unicode MS"/>
          <w:color w:val="auto"/>
          <w:sz w:val="24"/>
          <w:szCs w:val="24"/>
        </w:rPr>
      </w:pPr>
      <w:r w:rsidRPr="0014171F">
        <w:rPr>
          <w:color w:val="auto"/>
          <w:sz w:val="24"/>
          <w:szCs w:val="24"/>
        </w:rPr>
        <w:t>Sutarties vykdymas stabdomas šiais atvejais:</w:t>
      </w:r>
    </w:p>
    <w:p w14:paraId="31DB2002" w14:textId="0205E955" w:rsidR="004802EF" w:rsidRPr="0014171F" w:rsidRDefault="00324D9E" w:rsidP="005D3298">
      <w:pPr>
        <w:pStyle w:val="Body2"/>
        <w:numPr>
          <w:ilvl w:val="1"/>
          <w:numId w:val="8"/>
        </w:numPr>
        <w:tabs>
          <w:tab w:val="left" w:pos="993"/>
        </w:tabs>
        <w:spacing w:after="0"/>
        <w:ind w:left="0" w:firstLine="567"/>
        <w:rPr>
          <w:rFonts w:eastAsia="Arial Unicode MS"/>
          <w:color w:val="auto"/>
          <w:sz w:val="24"/>
          <w:szCs w:val="24"/>
        </w:rPr>
      </w:pPr>
      <w:r w:rsidRPr="0014171F">
        <w:rPr>
          <w:color w:val="auto"/>
          <w:sz w:val="24"/>
          <w:szCs w:val="24"/>
        </w:rPr>
        <w:t>e</w:t>
      </w:r>
      <w:r w:rsidR="00950E9B" w:rsidRPr="0014171F">
        <w:rPr>
          <w:color w:val="auto"/>
          <w:sz w:val="24"/>
          <w:szCs w:val="24"/>
        </w:rPr>
        <w:t xml:space="preserve">sant </w:t>
      </w:r>
      <w:r w:rsidR="009C7954" w:rsidRPr="0014171F">
        <w:rPr>
          <w:color w:val="auto"/>
          <w:sz w:val="24"/>
          <w:szCs w:val="24"/>
        </w:rPr>
        <w:t xml:space="preserve">sutarties </w:t>
      </w:r>
      <w:r w:rsidR="00EB55C4">
        <w:rPr>
          <w:color w:val="auto"/>
          <w:sz w:val="24"/>
          <w:szCs w:val="24"/>
        </w:rPr>
        <w:t>6</w:t>
      </w:r>
      <w:r w:rsidR="00950E9B" w:rsidRPr="0014171F">
        <w:rPr>
          <w:color w:val="auto"/>
          <w:sz w:val="24"/>
          <w:szCs w:val="24"/>
        </w:rPr>
        <w:t xml:space="preserve"> </w:t>
      </w:r>
      <w:r w:rsidR="0042055E" w:rsidRPr="0014171F">
        <w:rPr>
          <w:color w:val="auto"/>
          <w:sz w:val="24"/>
          <w:szCs w:val="24"/>
        </w:rPr>
        <w:t xml:space="preserve">skyriuje </w:t>
      </w:r>
      <w:r w:rsidR="00950E9B" w:rsidRPr="0014171F">
        <w:rPr>
          <w:color w:val="auto"/>
          <w:sz w:val="24"/>
          <w:szCs w:val="24"/>
        </w:rPr>
        <w:t>numatytoms aplinkybėms</w:t>
      </w:r>
      <w:r w:rsidR="004802EF" w:rsidRPr="0014171F">
        <w:rPr>
          <w:color w:val="auto"/>
          <w:sz w:val="24"/>
          <w:szCs w:val="24"/>
        </w:rPr>
        <w:t xml:space="preserve"> </w:t>
      </w:r>
      <w:r w:rsidR="004802EF" w:rsidRPr="0014171F">
        <w:rPr>
          <w:rFonts w:eastAsia="Arial Unicode MS"/>
          <w:sz w:val="24"/>
          <w:szCs w:val="24"/>
        </w:rPr>
        <w:t>– Sutartis vykdymo terminai stabdomi nuo kliūties atsiradimo momento arba</w:t>
      </w:r>
      <w:r w:rsidR="00D97EFE" w:rsidRPr="0014171F">
        <w:rPr>
          <w:rFonts w:eastAsia="Arial Unicode MS"/>
          <w:sz w:val="24"/>
          <w:szCs w:val="24"/>
        </w:rPr>
        <w:t>,</w:t>
      </w:r>
      <w:r w:rsidR="004802EF" w:rsidRPr="0014171F">
        <w:rPr>
          <w:rFonts w:eastAsia="Arial Unicode MS"/>
          <w:sz w:val="24"/>
          <w:szCs w:val="24"/>
        </w:rPr>
        <w:t xml:space="preserve"> jeigu apie ją nėra laiku </w:t>
      </w:r>
      <w:r w:rsidR="004802EF" w:rsidRPr="0014171F">
        <w:rPr>
          <w:rFonts w:eastAsia="Arial Unicode MS"/>
          <w:sz w:val="24"/>
          <w:szCs w:val="24"/>
        </w:rPr>
        <w:lastRenderedPageBreak/>
        <w:t>pranešta, nuo pranešimo momento ir atnaujinami, kai minėtos aplinkybės nebetrukdo vykdyti Sutarties;</w:t>
      </w:r>
    </w:p>
    <w:p w14:paraId="42C27412" w14:textId="77777777" w:rsidR="004802EF" w:rsidRPr="0014171F" w:rsidRDefault="004802EF" w:rsidP="005D3298">
      <w:pPr>
        <w:pStyle w:val="Body2"/>
        <w:numPr>
          <w:ilvl w:val="1"/>
          <w:numId w:val="8"/>
        </w:numPr>
        <w:tabs>
          <w:tab w:val="left" w:pos="993"/>
        </w:tabs>
        <w:spacing w:after="0"/>
        <w:ind w:left="0" w:firstLine="567"/>
        <w:rPr>
          <w:rFonts w:eastAsia="Arial Unicode MS"/>
          <w:color w:val="auto"/>
          <w:sz w:val="24"/>
          <w:szCs w:val="24"/>
        </w:rPr>
      </w:pPr>
      <w:r w:rsidRPr="0014171F">
        <w:rPr>
          <w:rFonts w:eastAsia="Arial Unicode MS"/>
          <w:sz w:val="24"/>
          <w:szCs w:val="24"/>
        </w:rPr>
        <w:t>esant nuo Paslaugų gavėjo priklausančių aplinkybių, dėl kurių negali būti vykdomas Paslaugų teikimas. Paslaugų gavėjas turi teisę reikalauti sustabdyti Paslaugų teikimą iki atitinkamų aplinkybių pasibaigimo;</w:t>
      </w:r>
    </w:p>
    <w:p w14:paraId="4BC32B49" w14:textId="143FF55F" w:rsidR="004802EF" w:rsidRPr="0014171F" w:rsidRDefault="004802EF" w:rsidP="005D3298">
      <w:pPr>
        <w:pStyle w:val="Body2"/>
        <w:numPr>
          <w:ilvl w:val="1"/>
          <w:numId w:val="8"/>
        </w:numPr>
        <w:tabs>
          <w:tab w:val="left" w:pos="993"/>
        </w:tabs>
        <w:spacing w:after="0"/>
        <w:ind w:left="0" w:firstLine="567"/>
        <w:rPr>
          <w:rFonts w:eastAsia="Arial Unicode MS"/>
          <w:color w:val="auto"/>
          <w:sz w:val="24"/>
          <w:szCs w:val="24"/>
        </w:rPr>
      </w:pPr>
      <w:r w:rsidRPr="0014171F">
        <w:rPr>
          <w:rFonts w:eastAsia="Arial Unicode MS"/>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D97EFE" w:rsidRPr="0014171F">
        <w:rPr>
          <w:rFonts w:eastAsia="Arial Unicode MS"/>
          <w:sz w:val="24"/>
          <w:szCs w:val="24"/>
        </w:rPr>
        <w:t>.</w:t>
      </w:r>
    </w:p>
    <w:p w14:paraId="0F4EFE60" w14:textId="361E5A26" w:rsidR="004802EF" w:rsidRPr="0014171F" w:rsidRDefault="004802EF" w:rsidP="005D3298">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00D97EFE" w:rsidRPr="0014171F">
        <w:rPr>
          <w:rFonts w:eastAsia="Arial Unicode MS"/>
          <w:color w:val="auto"/>
          <w:sz w:val="24"/>
          <w:szCs w:val="24"/>
        </w:rPr>
        <w:t xml:space="preserve">kaip </w:t>
      </w:r>
      <w:r w:rsidRPr="0014171F">
        <w:rPr>
          <w:rFonts w:eastAsia="Arial Unicode MS"/>
          <w:color w:val="auto"/>
          <w:sz w:val="24"/>
          <w:szCs w:val="24"/>
        </w:rPr>
        <w:t>3 (trims) mėnesiams</w:t>
      </w:r>
      <w:r w:rsidR="00D36C18" w:rsidRPr="0014171F">
        <w:rPr>
          <w:rFonts w:eastAsia="Arial Unicode MS"/>
          <w:color w:val="auto"/>
          <w:sz w:val="24"/>
          <w:szCs w:val="24"/>
        </w:rPr>
        <w:t>,</w:t>
      </w:r>
      <w:r w:rsidRPr="0014171F">
        <w:rPr>
          <w:rFonts w:eastAsia="Arial Unicode MS"/>
          <w:color w:val="auto"/>
          <w:sz w:val="24"/>
          <w:szCs w:val="24"/>
        </w:rPr>
        <w:t xml:space="preserve"> į kitos Šalies norą</w:t>
      </w:r>
      <w:r w:rsidR="00D97EFE" w:rsidRPr="0014171F">
        <w:rPr>
          <w:rFonts w:eastAsia="Arial Unicode MS"/>
          <w:color w:val="auto"/>
          <w:sz w:val="24"/>
          <w:szCs w:val="24"/>
        </w:rPr>
        <w:t>, neatsižvelgiant į</w:t>
      </w:r>
      <w:r w:rsidRPr="0014171F">
        <w:rPr>
          <w:rFonts w:eastAsia="Arial Unicode MS"/>
          <w:color w:val="auto"/>
          <w:sz w:val="24"/>
          <w:szCs w:val="24"/>
        </w:rPr>
        <w:t xml:space="preserve"> </w:t>
      </w:r>
      <w:r w:rsidR="00D97EFE" w:rsidRPr="0014171F">
        <w:rPr>
          <w:rFonts w:eastAsia="Arial Unicode MS"/>
          <w:color w:val="auto"/>
          <w:sz w:val="24"/>
          <w:szCs w:val="24"/>
        </w:rPr>
        <w:t>v</w:t>
      </w:r>
      <w:r w:rsidRPr="0014171F">
        <w:rPr>
          <w:rFonts w:eastAsia="Arial Unicode MS"/>
          <w:color w:val="auto"/>
          <w:sz w:val="24"/>
          <w:szCs w:val="24"/>
        </w:rPr>
        <w:t>ėlavim</w:t>
      </w:r>
      <w:r w:rsidR="00D97EFE" w:rsidRPr="0014171F">
        <w:rPr>
          <w:rFonts w:eastAsia="Arial Unicode MS"/>
          <w:color w:val="auto"/>
          <w:sz w:val="24"/>
          <w:szCs w:val="24"/>
        </w:rPr>
        <w:t>ą,</w:t>
      </w:r>
      <w:r w:rsidRPr="0014171F">
        <w:rPr>
          <w:rFonts w:eastAsia="Arial Unicode MS"/>
          <w:color w:val="auto"/>
          <w:sz w:val="24"/>
          <w:szCs w:val="24"/>
        </w:rPr>
        <w:t xml:space="preserve"> gauti veiklos rezultatus. Atnaujinus Sutarties vykdymą, neįvykdytos prievolės privalo būti įvykdytos per tiek laiko, </w:t>
      </w:r>
      <w:r w:rsidRPr="0014171F">
        <w:rPr>
          <w:rFonts w:eastAsia="Arial Unicode MS"/>
          <w:color w:val="auto"/>
          <w:sz w:val="24"/>
          <w:szCs w:val="24"/>
        </w:rPr>
        <w:lastRenderedPageBreak/>
        <w:t xml:space="preserve">kiek buvo likę </w:t>
      </w:r>
      <w:r w:rsidR="00D97EFE" w:rsidRPr="0014171F">
        <w:rPr>
          <w:rFonts w:eastAsia="Arial Unicode MS"/>
          <w:color w:val="auto"/>
          <w:sz w:val="24"/>
          <w:szCs w:val="24"/>
        </w:rPr>
        <w:t xml:space="preserve">prievolėms įvykdyti </w:t>
      </w:r>
      <w:r w:rsidRPr="0014171F">
        <w:rPr>
          <w:rFonts w:eastAsia="Arial Unicode MS"/>
          <w:color w:val="auto"/>
          <w:sz w:val="24"/>
          <w:szCs w:val="24"/>
        </w:rPr>
        <w:t>(</w:t>
      </w:r>
      <w:r w:rsidR="00D97EFE" w:rsidRPr="0014171F">
        <w:rPr>
          <w:rFonts w:eastAsia="Arial Unicode MS"/>
          <w:color w:val="auto"/>
          <w:sz w:val="24"/>
          <w:szCs w:val="24"/>
        </w:rPr>
        <w:t>Sutarčiai galioti</w:t>
      </w:r>
      <w:r w:rsidRPr="0014171F">
        <w:rPr>
          <w:rFonts w:eastAsia="Arial Unicode MS"/>
          <w:color w:val="auto"/>
          <w:sz w:val="24"/>
          <w:szCs w:val="24"/>
        </w:rPr>
        <w:t>) jų sustabdymo metu.</w:t>
      </w:r>
    </w:p>
    <w:p w14:paraId="683213B4" w14:textId="2B90525F" w:rsidR="008300E4" w:rsidRPr="0014171F" w:rsidRDefault="00950E9B" w:rsidP="005D3298">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Sutartis gali būti pratęsiama </w:t>
      </w:r>
      <w:r w:rsidR="00A60C16" w:rsidRPr="00A60C16">
        <w:rPr>
          <w:rFonts w:eastAsia="Arial Unicode MS"/>
          <w:color w:val="auto"/>
          <w:sz w:val="24"/>
          <w:szCs w:val="24"/>
        </w:rPr>
        <w:t>perkančiosios organizacijos iniciatyva, bet ne ilgiau negu 2 mėnesiams dėl priežasčių, nepriklausančių nuo Paslaugų teikėjo.</w:t>
      </w:r>
    </w:p>
    <w:bookmarkEnd w:id="4"/>
    <w:p w14:paraId="7AD7F6F0" w14:textId="77777777" w:rsidR="00D87C52" w:rsidRPr="0014171F" w:rsidRDefault="00D87C52" w:rsidP="00103C1C">
      <w:pPr>
        <w:pStyle w:val="Body2"/>
        <w:spacing w:after="0"/>
        <w:ind w:firstLine="567"/>
        <w:rPr>
          <w:rFonts w:eastAsia="Arial Unicode MS"/>
          <w:sz w:val="24"/>
          <w:szCs w:val="24"/>
        </w:rPr>
      </w:pPr>
    </w:p>
    <w:p w14:paraId="4A2947D4" w14:textId="16999EDF" w:rsidR="00D87C52" w:rsidRPr="0014171F" w:rsidRDefault="000E0B47" w:rsidP="00103C1C">
      <w:pPr>
        <w:pStyle w:val="Body2"/>
        <w:spacing w:after="0"/>
        <w:ind w:firstLine="567"/>
        <w:jc w:val="center"/>
        <w:rPr>
          <w:rFonts w:eastAsia="Arial Unicode MS"/>
          <w:b/>
          <w:sz w:val="24"/>
          <w:szCs w:val="24"/>
        </w:rPr>
      </w:pPr>
      <w:r>
        <w:rPr>
          <w:rFonts w:eastAsia="Arial Unicode MS"/>
          <w:b/>
          <w:sz w:val="24"/>
          <w:szCs w:val="24"/>
        </w:rPr>
        <w:t>9</w:t>
      </w:r>
      <w:r w:rsidR="00D87C52" w:rsidRPr="0014171F">
        <w:rPr>
          <w:rFonts w:eastAsia="Arial Unicode MS"/>
          <w:b/>
          <w:sz w:val="24"/>
          <w:szCs w:val="24"/>
        </w:rPr>
        <w:t>. Sutarties nutraukimas</w:t>
      </w:r>
    </w:p>
    <w:p w14:paraId="46FF4021" w14:textId="77777777" w:rsidR="00103C1C" w:rsidRPr="0014171F" w:rsidRDefault="00103C1C" w:rsidP="00103C1C">
      <w:pPr>
        <w:pStyle w:val="Body2"/>
        <w:spacing w:after="0"/>
        <w:ind w:firstLine="567"/>
        <w:rPr>
          <w:rFonts w:eastAsia="Arial Unicode MS"/>
          <w:sz w:val="24"/>
          <w:szCs w:val="24"/>
        </w:rPr>
      </w:pPr>
    </w:p>
    <w:p w14:paraId="2CB625A3" w14:textId="77777777" w:rsidR="007D74A2" w:rsidRPr="0014171F" w:rsidRDefault="00AC0CE0" w:rsidP="005D3298">
      <w:pPr>
        <w:pStyle w:val="Body2"/>
        <w:numPr>
          <w:ilvl w:val="0"/>
          <w:numId w:val="8"/>
        </w:numPr>
        <w:tabs>
          <w:tab w:val="left" w:pos="993"/>
        </w:tabs>
        <w:spacing w:after="0"/>
        <w:ind w:left="0" w:firstLine="567"/>
        <w:rPr>
          <w:rFonts w:eastAsia="Arial Unicode MS"/>
          <w:color w:val="auto"/>
          <w:sz w:val="24"/>
          <w:szCs w:val="24"/>
        </w:rPr>
      </w:pPr>
      <w:bookmarkStart w:id="5" w:name="_Ref92181930"/>
      <w:r w:rsidRPr="0014171F">
        <w:rPr>
          <w:rFonts w:eastAsia="Arial Unicode MS"/>
          <w:color w:val="auto"/>
          <w:sz w:val="24"/>
          <w:szCs w:val="24"/>
        </w:rPr>
        <w:t>Sutartis gali būti nutraukta:</w:t>
      </w:r>
      <w:bookmarkEnd w:id="5"/>
    </w:p>
    <w:p w14:paraId="62CE9BF4" w14:textId="77777777" w:rsidR="007D74A2" w:rsidRPr="0014171F" w:rsidRDefault="00F4718F" w:rsidP="005D3298">
      <w:pPr>
        <w:pStyle w:val="Body2"/>
        <w:numPr>
          <w:ilvl w:val="1"/>
          <w:numId w:val="8"/>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t>Lietuvos Respublikos viešųjų pirkimų įstatymo</w:t>
      </w:r>
      <w:r w:rsidR="00E61185" w:rsidRPr="0014171F">
        <w:rPr>
          <w:rFonts w:eastAsia="Arial Unicode MS"/>
          <w:sz w:val="24"/>
          <w:szCs w:val="24"/>
        </w:rPr>
        <w:t xml:space="preserve"> 90 straipsnyje nustatytais atvejais</w:t>
      </w:r>
      <w:r w:rsidR="00AC0CE0" w:rsidRPr="0014171F">
        <w:rPr>
          <w:rFonts w:eastAsia="Arial Unicode MS"/>
          <w:sz w:val="24"/>
          <w:szCs w:val="24"/>
        </w:rPr>
        <w:t>;</w:t>
      </w:r>
    </w:p>
    <w:p w14:paraId="2B41D342" w14:textId="39313FD1" w:rsidR="007D74A2" w:rsidRPr="0014171F" w:rsidRDefault="008B1BC0" w:rsidP="005D3298">
      <w:pPr>
        <w:pStyle w:val="Body2"/>
        <w:numPr>
          <w:ilvl w:val="1"/>
          <w:numId w:val="8"/>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t xml:space="preserve">vienos iš Šalių iniciatyva, </w:t>
      </w:r>
      <w:r w:rsidR="005D3298">
        <w:rPr>
          <w:rFonts w:eastAsia="Arial Unicode MS"/>
          <w:sz w:val="24"/>
          <w:szCs w:val="24"/>
        </w:rPr>
        <w:t>jeigu Sutarties 8</w:t>
      </w:r>
      <w:r w:rsidR="00D87C52" w:rsidRPr="0014171F">
        <w:rPr>
          <w:rFonts w:eastAsia="Arial Unicode MS"/>
          <w:sz w:val="24"/>
          <w:szCs w:val="24"/>
        </w:rPr>
        <w:t xml:space="preserve"> </w:t>
      </w:r>
      <w:r w:rsidR="0042055E" w:rsidRPr="0014171F">
        <w:rPr>
          <w:rFonts w:eastAsia="Arial Unicode MS"/>
          <w:sz w:val="24"/>
          <w:szCs w:val="24"/>
        </w:rPr>
        <w:t xml:space="preserve">skyriuje </w:t>
      </w:r>
      <w:r w:rsidR="00D87C52" w:rsidRPr="0014171F">
        <w:rPr>
          <w:rFonts w:eastAsia="Arial Unicode MS"/>
          <w:sz w:val="24"/>
          <w:szCs w:val="24"/>
        </w:rPr>
        <w:t>nurodytos aplinkybės tęsiasi ilgiau negu</w:t>
      </w:r>
      <w:r w:rsidR="00FD21EB">
        <w:rPr>
          <w:rFonts w:eastAsia="Arial Unicode MS"/>
          <w:i/>
          <w:color w:val="FF0000"/>
          <w:sz w:val="24"/>
          <w:szCs w:val="24"/>
        </w:rPr>
        <w:t xml:space="preserve"> </w:t>
      </w:r>
      <w:r w:rsidR="00FD21EB" w:rsidRPr="00FD21EB">
        <w:rPr>
          <w:rFonts w:eastAsia="Arial Unicode MS"/>
          <w:color w:val="auto"/>
          <w:sz w:val="24"/>
          <w:szCs w:val="24"/>
        </w:rPr>
        <w:t>60 dienų</w:t>
      </w:r>
      <w:r w:rsidR="00D87C52" w:rsidRPr="00FD21EB">
        <w:rPr>
          <w:rFonts w:eastAsia="Arial Unicode MS"/>
          <w:color w:val="auto"/>
          <w:sz w:val="24"/>
          <w:szCs w:val="24"/>
        </w:rPr>
        <w:t>.</w:t>
      </w:r>
      <w:bookmarkStart w:id="6" w:name="_Ref41984658"/>
    </w:p>
    <w:p w14:paraId="175248DF" w14:textId="30CFB89D" w:rsidR="007D74A2" w:rsidRPr="0014171F" w:rsidRDefault="004802EF" w:rsidP="005D3298">
      <w:pPr>
        <w:pStyle w:val="Body2"/>
        <w:numPr>
          <w:ilvl w:val="0"/>
          <w:numId w:val="8"/>
        </w:numPr>
        <w:tabs>
          <w:tab w:val="left" w:pos="993"/>
        </w:tabs>
        <w:spacing w:after="0"/>
        <w:ind w:left="0" w:firstLine="567"/>
        <w:rPr>
          <w:rFonts w:eastAsia="Arial Unicode MS"/>
          <w:color w:val="auto"/>
          <w:sz w:val="24"/>
          <w:szCs w:val="24"/>
        </w:rPr>
      </w:pPr>
      <w:bookmarkStart w:id="7" w:name="_Ref92721133"/>
      <w:r w:rsidRPr="0014171F">
        <w:rPr>
          <w:rFonts w:eastAsia="Arial Unicode MS"/>
          <w:color w:val="auto"/>
          <w:sz w:val="24"/>
          <w:szCs w:val="24"/>
        </w:rPr>
        <w:t>Paslaugų gavėjas</w:t>
      </w:r>
      <w:r w:rsidR="00AC0CE0" w:rsidRPr="0014171F">
        <w:rPr>
          <w:rFonts w:eastAsia="Arial Unicode MS"/>
          <w:color w:val="auto"/>
          <w:sz w:val="24"/>
          <w:szCs w:val="24"/>
        </w:rPr>
        <w:t xml:space="preserve"> </w:t>
      </w:r>
      <w:r w:rsidR="00103C1C" w:rsidRPr="0014171F">
        <w:rPr>
          <w:rFonts w:eastAsia="Arial Unicode MS"/>
          <w:color w:val="auto"/>
          <w:sz w:val="24"/>
          <w:szCs w:val="24"/>
        </w:rPr>
        <w:t xml:space="preserve">taip pat </w:t>
      </w:r>
      <w:r w:rsidR="00AC0CE0" w:rsidRPr="0014171F">
        <w:rPr>
          <w:rFonts w:eastAsia="Arial Unicode MS"/>
          <w:color w:val="auto"/>
          <w:sz w:val="24"/>
          <w:szCs w:val="24"/>
        </w:rPr>
        <w:t>turi teisę vienašališkai nutraukti Sutartį, jeigu:</w:t>
      </w:r>
      <w:bookmarkEnd w:id="6"/>
      <w:bookmarkEnd w:id="7"/>
    </w:p>
    <w:p w14:paraId="3F9EA00D" w14:textId="03F5436D" w:rsidR="007D74A2" w:rsidRPr="0014171F" w:rsidRDefault="004802EF" w:rsidP="005D3298">
      <w:pPr>
        <w:pStyle w:val="Body2"/>
        <w:numPr>
          <w:ilvl w:val="1"/>
          <w:numId w:val="8"/>
        </w:numPr>
        <w:tabs>
          <w:tab w:val="left" w:pos="993"/>
          <w:tab w:val="left" w:pos="1134"/>
        </w:tabs>
        <w:spacing w:after="0"/>
        <w:ind w:left="0" w:firstLine="567"/>
        <w:rPr>
          <w:rFonts w:eastAsia="Arial Unicode MS"/>
          <w:color w:val="auto"/>
          <w:sz w:val="24"/>
          <w:szCs w:val="24"/>
        </w:rPr>
      </w:pPr>
      <w:bookmarkStart w:id="8" w:name="_Ref41984702"/>
      <w:r w:rsidRPr="0014171F">
        <w:rPr>
          <w:rFonts w:eastAsia="Arial Unicode MS"/>
          <w:sz w:val="24"/>
          <w:szCs w:val="24"/>
        </w:rPr>
        <w:t>Paslaugų tei</w:t>
      </w:r>
      <w:r w:rsidR="0075211A" w:rsidRPr="0014171F">
        <w:rPr>
          <w:rFonts w:eastAsia="Arial Unicode MS"/>
          <w:sz w:val="24"/>
          <w:szCs w:val="24"/>
        </w:rPr>
        <w:t>kėjas</w:t>
      </w:r>
      <w:r w:rsidR="0055542A" w:rsidRPr="0014171F">
        <w:rPr>
          <w:rFonts w:eastAsia="Arial Unicode MS"/>
          <w:sz w:val="24"/>
          <w:szCs w:val="24"/>
        </w:rPr>
        <w:t xml:space="preserve"> miršta,</w:t>
      </w:r>
      <w:r w:rsidR="00AC0CE0" w:rsidRPr="0014171F">
        <w:rPr>
          <w:rFonts w:eastAsia="Arial Unicode MS"/>
          <w:sz w:val="24"/>
          <w:szCs w:val="24"/>
        </w:rPr>
        <w:t xml:space="preserve"> bankrutuoja arba yra likviduojamas, sustabdo ūkinę veiklą arba teisės aktuose nustatyta tvarka susidaro analogiška situacija;</w:t>
      </w:r>
      <w:bookmarkEnd w:id="8"/>
    </w:p>
    <w:p w14:paraId="436EE7B1" w14:textId="71113284" w:rsidR="007D74A2" w:rsidRPr="0014171F" w:rsidRDefault="004802EF" w:rsidP="005D3298">
      <w:pPr>
        <w:pStyle w:val="Body2"/>
        <w:numPr>
          <w:ilvl w:val="1"/>
          <w:numId w:val="8"/>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t>Paslaugų tei</w:t>
      </w:r>
      <w:r w:rsidR="000A6EF1" w:rsidRPr="0014171F">
        <w:rPr>
          <w:rFonts w:eastAsia="Arial Unicode MS"/>
          <w:sz w:val="24"/>
          <w:szCs w:val="24"/>
        </w:rPr>
        <w:t xml:space="preserve">kėjas iš esmės pažeidė </w:t>
      </w:r>
      <w:r w:rsidR="0055542A" w:rsidRPr="0014171F">
        <w:rPr>
          <w:rFonts w:eastAsia="Arial Unicode MS"/>
          <w:sz w:val="24"/>
          <w:szCs w:val="24"/>
        </w:rPr>
        <w:t>S</w:t>
      </w:r>
      <w:r w:rsidR="000A6EF1" w:rsidRPr="0014171F">
        <w:rPr>
          <w:rFonts w:eastAsia="Arial Unicode MS"/>
          <w:sz w:val="24"/>
          <w:szCs w:val="24"/>
        </w:rPr>
        <w:t>utartį</w:t>
      </w:r>
      <w:r w:rsidR="00D15558" w:rsidRPr="0014171F">
        <w:rPr>
          <w:rFonts w:eastAsia="Arial Unicode MS"/>
          <w:sz w:val="24"/>
          <w:szCs w:val="24"/>
        </w:rPr>
        <w:t>;</w:t>
      </w:r>
    </w:p>
    <w:p w14:paraId="10BB4A65" w14:textId="0AFAEED3" w:rsidR="007D74A2" w:rsidRPr="0014171F" w:rsidRDefault="004802EF" w:rsidP="005D3298">
      <w:pPr>
        <w:pStyle w:val="Body2"/>
        <w:numPr>
          <w:ilvl w:val="1"/>
          <w:numId w:val="8"/>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t>Paslaugų tei</w:t>
      </w:r>
      <w:r w:rsidR="00A123E3" w:rsidRPr="0014171F">
        <w:rPr>
          <w:rFonts w:eastAsia="Arial Unicode MS"/>
          <w:sz w:val="24"/>
          <w:szCs w:val="24"/>
        </w:rPr>
        <w:t xml:space="preserve">kėjas vėluoja </w:t>
      </w:r>
      <w:r w:rsidRPr="0014171F">
        <w:rPr>
          <w:rFonts w:eastAsia="Arial Unicode MS"/>
          <w:sz w:val="24"/>
          <w:szCs w:val="24"/>
        </w:rPr>
        <w:t>suteikti Paslaugas</w:t>
      </w:r>
      <w:r w:rsidR="00A123E3" w:rsidRPr="0014171F">
        <w:rPr>
          <w:rFonts w:eastAsia="Arial Unicode MS"/>
          <w:sz w:val="24"/>
          <w:szCs w:val="24"/>
        </w:rPr>
        <w:t xml:space="preserve"> daugiau kaip </w:t>
      </w:r>
      <w:r w:rsidR="00FD21EB" w:rsidRPr="00FD21EB">
        <w:rPr>
          <w:rFonts w:eastAsia="Arial Unicode MS"/>
          <w:color w:val="auto"/>
          <w:sz w:val="24"/>
          <w:szCs w:val="24"/>
        </w:rPr>
        <w:t xml:space="preserve">14 </w:t>
      </w:r>
      <w:r w:rsidR="00A123E3" w:rsidRPr="0014171F">
        <w:rPr>
          <w:rFonts w:eastAsia="Arial Unicode MS"/>
          <w:sz w:val="24"/>
          <w:szCs w:val="24"/>
        </w:rPr>
        <w:t>kalendorinių dienų;</w:t>
      </w:r>
    </w:p>
    <w:p w14:paraId="3477FD3C" w14:textId="20AC243D" w:rsidR="007D74A2" w:rsidRPr="0014171F" w:rsidRDefault="004802EF" w:rsidP="005D3298">
      <w:pPr>
        <w:pStyle w:val="Body2"/>
        <w:numPr>
          <w:ilvl w:val="1"/>
          <w:numId w:val="8"/>
        </w:numPr>
        <w:tabs>
          <w:tab w:val="left" w:pos="993"/>
          <w:tab w:val="left" w:pos="1134"/>
        </w:tabs>
        <w:spacing w:after="0"/>
        <w:ind w:left="0" w:firstLine="567"/>
        <w:rPr>
          <w:rFonts w:eastAsia="Arial Unicode MS"/>
          <w:color w:val="auto"/>
          <w:sz w:val="24"/>
          <w:szCs w:val="24"/>
        </w:rPr>
      </w:pPr>
      <w:r w:rsidRPr="0014171F">
        <w:rPr>
          <w:rFonts w:eastAsia="Arial Unicode MS"/>
          <w:sz w:val="24"/>
          <w:szCs w:val="24"/>
        </w:rPr>
        <w:lastRenderedPageBreak/>
        <w:t>Paslaugų tei</w:t>
      </w:r>
      <w:r w:rsidR="00C2000A" w:rsidRPr="0014171F">
        <w:rPr>
          <w:rFonts w:eastAsia="Arial Unicode MS"/>
          <w:sz w:val="24"/>
          <w:szCs w:val="24"/>
        </w:rPr>
        <w:t xml:space="preserve">kėjas (ar bent vienas iš </w:t>
      </w:r>
      <w:r w:rsidRPr="0014171F">
        <w:rPr>
          <w:rFonts w:eastAsia="Arial Unicode MS"/>
          <w:sz w:val="24"/>
          <w:szCs w:val="24"/>
        </w:rPr>
        <w:t>Paslaugų tei</w:t>
      </w:r>
      <w:r w:rsidR="00C2000A" w:rsidRPr="0014171F">
        <w:rPr>
          <w:rFonts w:eastAsia="Arial Unicode MS"/>
          <w:sz w:val="24"/>
          <w:szCs w:val="24"/>
        </w:rPr>
        <w:t xml:space="preserve">kėjo dalyvių, kai </w:t>
      </w:r>
      <w:r w:rsidRPr="0014171F">
        <w:rPr>
          <w:rFonts w:eastAsia="Arial Unicode MS"/>
          <w:sz w:val="24"/>
          <w:szCs w:val="24"/>
        </w:rPr>
        <w:t>Paslaugų tei</w:t>
      </w:r>
      <w:r w:rsidR="00C2000A" w:rsidRPr="0014171F">
        <w:rPr>
          <w:rFonts w:eastAsia="Arial Unicode MS"/>
          <w:sz w:val="24"/>
          <w:szCs w:val="24"/>
        </w:rPr>
        <w:t>kėjas yra ūkio subjektų grupė) prarado Viešųjų pirkimų įstatymo 23 straipsnyje nurodytą statusą arba tokį statusą prarado subt</w:t>
      </w:r>
      <w:r w:rsidR="00FB3D1B" w:rsidRPr="0014171F">
        <w:rPr>
          <w:rFonts w:eastAsia="Arial Unicode MS"/>
          <w:sz w:val="24"/>
          <w:szCs w:val="24"/>
        </w:rPr>
        <w:t>ei</w:t>
      </w:r>
      <w:r w:rsidR="00C2000A" w:rsidRPr="0014171F">
        <w:rPr>
          <w:rFonts w:eastAsia="Arial Unicode MS"/>
          <w:sz w:val="24"/>
          <w:szCs w:val="24"/>
        </w:rPr>
        <w:t xml:space="preserve">kėjas ir </w:t>
      </w:r>
      <w:r w:rsidR="00FB3D1B" w:rsidRPr="0014171F">
        <w:rPr>
          <w:rFonts w:eastAsia="Arial Unicode MS"/>
          <w:sz w:val="24"/>
          <w:szCs w:val="24"/>
        </w:rPr>
        <w:t>Paslaugų tei</w:t>
      </w:r>
      <w:r w:rsidR="00C2000A" w:rsidRPr="0014171F">
        <w:rPr>
          <w:rFonts w:eastAsia="Arial Unicode MS"/>
          <w:sz w:val="24"/>
          <w:szCs w:val="24"/>
        </w:rPr>
        <w:t>kėjas jo negali pakeisti tokio subt</w:t>
      </w:r>
      <w:r w:rsidR="00FB3D1B" w:rsidRPr="0014171F">
        <w:rPr>
          <w:rFonts w:eastAsia="Arial Unicode MS"/>
          <w:sz w:val="24"/>
          <w:szCs w:val="24"/>
        </w:rPr>
        <w:t>ei</w:t>
      </w:r>
      <w:r w:rsidR="00C2000A" w:rsidRPr="0014171F">
        <w:rPr>
          <w:rFonts w:eastAsia="Arial Unicode MS"/>
          <w:sz w:val="24"/>
          <w:szCs w:val="24"/>
        </w:rPr>
        <w:t>kėjo kitu, reikalavimus atitinkančiu subt</w:t>
      </w:r>
      <w:r w:rsidR="00FB3D1B" w:rsidRPr="0014171F">
        <w:rPr>
          <w:rFonts w:eastAsia="Arial Unicode MS"/>
          <w:sz w:val="24"/>
          <w:szCs w:val="24"/>
        </w:rPr>
        <w:t>ei</w:t>
      </w:r>
      <w:r w:rsidR="00C2000A" w:rsidRPr="0014171F">
        <w:rPr>
          <w:rFonts w:eastAsia="Arial Unicode MS"/>
          <w:sz w:val="24"/>
          <w:szCs w:val="24"/>
        </w:rPr>
        <w:t>kėju, o be subt</w:t>
      </w:r>
      <w:r w:rsidR="00FB3D1B" w:rsidRPr="0014171F">
        <w:rPr>
          <w:rFonts w:eastAsia="Arial Unicode MS"/>
          <w:sz w:val="24"/>
          <w:szCs w:val="24"/>
        </w:rPr>
        <w:t>ei</w:t>
      </w:r>
      <w:r w:rsidR="00C2000A" w:rsidRPr="0014171F">
        <w:rPr>
          <w:rFonts w:eastAsia="Arial Unicode MS"/>
          <w:sz w:val="24"/>
          <w:szCs w:val="24"/>
        </w:rPr>
        <w:t>kėjo pats negali įvykdyti Sutarties.</w:t>
      </w:r>
      <w:r w:rsidR="005D3851" w:rsidRPr="0014171F">
        <w:rPr>
          <w:rFonts w:eastAsia="Arial Unicode MS"/>
          <w:sz w:val="24"/>
          <w:szCs w:val="24"/>
        </w:rPr>
        <w:t xml:space="preserve"> Ši sąlyga taikoma tais atvejais, kai </w:t>
      </w:r>
      <w:r w:rsidR="005F789F" w:rsidRPr="0014171F">
        <w:rPr>
          <w:rFonts w:eastAsia="Arial Unicode MS"/>
          <w:sz w:val="24"/>
          <w:szCs w:val="24"/>
        </w:rPr>
        <w:t xml:space="preserve">teisė dalyvauti </w:t>
      </w:r>
      <w:r w:rsidR="005D3851" w:rsidRPr="0014171F">
        <w:rPr>
          <w:rFonts w:eastAsia="Arial Unicode MS"/>
          <w:sz w:val="24"/>
          <w:szCs w:val="24"/>
        </w:rPr>
        <w:t xml:space="preserve">pirkimuose </w:t>
      </w:r>
      <w:r w:rsidR="005F789F" w:rsidRPr="0014171F">
        <w:rPr>
          <w:rFonts w:eastAsia="Arial Unicode MS"/>
          <w:sz w:val="24"/>
          <w:szCs w:val="24"/>
        </w:rPr>
        <w:t>buvo rezervuota</w:t>
      </w:r>
      <w:r w:rsidR="005D3851" w:rsidRPr="0014171F">
        <w:rPr>
          <w:rFonts w:eastAsia="Arial Unicode MS"/>
          <w:sz w:val="24"/>
          <w:szCs w:val="24"/>
        </w:rPr>
        <w:t xml:space="preserve"> tik tokį statusą turintiems </w:t>
      </w:r>
      <w:r w:rsidR="00317F7E" w:rsidRPr="0014171F">
        <w:rPr>
          <w:rFonts w:eastAsia="Arial Unicode MS"/>
          <w:sz w:val="24"/>
          <w:szCs w:val="24"/>
        </w:rPr>
        <w:t>paslaugų tei</w:t>
      </w:r>
      <w:r w:rsidR="005D3851" w:rsidRPr="0014171F">
        <w:rPr>
          <w:rFonts w:eastAsia="Arial Unicode MS"/>
          <w:sz w:val="24"/>
          <w:szCs w:val="24"/>
        </w:rPr>
        <w:t>kėjams</w:t>
      </w:r>
      <w:r w:rsidR="00324D9E" w:rsidRPr="0014171F">
        <w:rPr>
          <w:rFonts w:eastAsia="Arial Unicode MS"/>
          <w:sz w:val="24"/>
          <w:szCs w:val="24"/>
        </w:rPr>
        <w:t>;</w:t>
      </w:r>
    </w:p>
    <w:p w14:paraId="7A3AB159" w14:textId="78EE76ED" w:rsidR="00AC0CE0" w:rsidRPr="0014171F" w:rsidRDefault="00CB5273" w:rsidP="005D3298">
      <w:pPr>
        <w:pStyle w:val="Body2"/>
        <w:numPr>
          <w:ilvl w:val="1"/>
          <w:numId w:val="8"/>
        </w:numPr>
        <w:tabs>
          <w:tab w:val="left" w:pos="1134"/>
        </w:tabs>
        <w:spacing w:after="0"/>
        <w:ind w:left="0" w:firstLine="567"/>
        <w:rPr>
          <w:rFonts w:eastAsia="Arial Unicode MS"/>
          <w:color w:val="auto"/>
          <w:sz w:val="24"/>
          <w:szCs w:val="24"/>
        </w:rPr>
      </w:pPr>
      <w:r w:rsidRPr="0014171F">
        <w:rPr>
          <w:rFonts w:eastAsia="Arial Unicode MS"/>
          <w:sz w:val="24"/>
          <w:szCs w:val="24"/>
        </w:rPr>
        <w:t>pa</w:t>
      </w:r>
      <w:r w:rsidR="00AC0CE0" w:rsidRPr="0014171F">
        <w:rPr>
          <w:rFonts w:eastAsia="Arial Unicode MS"/>
          <w:sz w:val="24"/>
          <w:szCs w:val="24"/>
        </w:rPr>
        <w:t xml:space="preserve">aiškėja kitos aplinkybės, dėl kurių </w:t>
      </w:r>
      <w:r w:rsidR="00317F7E" w:rsidRPr="0014171F">
        <w:rPr>
          <w:rFonts w:eastAsia="Arial Unicode MS"/>
          <w:sz w:val="24"/>
          <w:szCs w:val="24"/>
        </w:rPr>
        <w:t>Paslaugų tei</w:t>
      </w:r>
      <w:r w:rsidR="0075211A" w:rsidRPr="0014171F">
        <w:rPr>
          <w:rFonts w:eastAsia="Arial Unicode MS"/>
          <w:sz w:val="24"/>
          <w:szCs w:val="24"/>
        </w:rPr>
        <w:t>kėjas</w:t>
      </w:r>
      <w:r w:rsidR="00AC0CE0" w:rsidRPr="0014171F">
        <w:rPr>
          <w:rFonts w:eastAsia="Arial Unicode MS"/>
          <w:sz w:val="24"/>
          <w:szCs w:val="24"/>
        </w:rPr>
        <w:t xml:space="preserve"> negalės tinkamai vykdyti Sutarties ir </w:t>
      </w:r>
      <w:r w:rsidRPr="0014171F">
        <w:rPr>
          <w:rFonts w:eastAsia="Arial Unicode MS"/>
          <w:sz w:val="24"/>
          <w:szCs w:val="24"/>
        </w:rPr>
        <w:t xml:space="preserve">(ar) </w:t>
      </w:r>
      <w:r w:rsidR="00317F7E" w:rsidRPr="0014171F">
        <w:rPr>
          <w:rFonts w:eastAsia="Arial Unicode MS"/>
          <w:sz w:val="24"/>
          <w:szCs w:val="24"/>
        </w:rPr>
        <w:t>suteikti Paslaugų</w:t>
      </w:r>
      <w:r w:rsidR="00D15558" w:rsidRPr="0014171F">
        <w:rPr>
          <w:rFonts w:eastAsia="Arial Unicode MS"/>
          <w:sz w:val="24"/>
          <w:szCs w:val="24"/>
        </w:rPr>
        <w:t xml:space="preserve"> ir </w:t>
      </w:r>
      <w:r w:rsidR="00317F7E" w:rsidRPr="0014171F">
        <w:rPr>
          <w:rFonts w:eastAsia="Arial Unicode MS"/>
          <w:sz w:val="24"/>
          <w:szCs w:val="24"/>
        </w:rPr>
        <w:t>Paslaugų teikėjas</w:t>
      </w:r>
      <w:r w:rsidR="00D15558" w:rsidRPr="0014171F">
        <w:rPr>
          <w:rFonts w:eastAsia="Arial Unicode MS"/>
          <w:sz w:val="24"/>
          <w:szCs w:val="24"/>
        </w:rPr>
        <w:t xml:space="preserve"> negali pateikti pagrįstų įrodymų, kad </w:t>
      </w:r>
      <w:r w:rsidR="00A071D5" w:rsidRPr="0014171F">
        <w:rPr>
          <w:rFonts w:eastAsia="Arial Unicode MS"/>
          <w:sz w:val="24"/>
          <w:szCs w:val="24"/>
        </w:rPr>
        <w:t>S</w:t>
      </w:r>
      <w:r w:rsidR="00D15558" w:rsidRPr="0014171F">
        <w:rPr>
          <w:rFonts w:eastAsia="Arial Unicode MS"/>
          <w:sz w:val="24"/>
          <w:szCs w:val="24"/>
        </w:rPr>
        <w:t>utartį įvykdys tinkamai</w:t>
      </w:r>
      <w:r w:rsidR="00AC0CE0" w:rsidRPr="0014171F">
        <w:rPr>
          <w:rFonts w:eastAsia="Arial Unicode MS"/>
          <w:sz w:val="24"/>
          <w:szCs w:val="24"/>
        </w:rPr>
        <w:t>.</w:t>
      </w:r>
    </w:p>
    <w:p w14:paraId="38B29945" w14:textId="013E34FB" w:rsidR="00AC0CE0" w:rsidRPr="0014171F" w:rsidRDefault="00317F7E" w:rsidP="005D3298">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Paslaugų gavėjas</w:t>
      </w:r>
      <w:r w:rsidR="00AC0CE0" w:rsidRPr="0014171F">
        <w:rPr>
          <w:rFonts w:eastAsia="Arial Unicode MS"/>
          <w:color w:val="auto"/>
          <w:sz w:val="24"/>
          <w:szCs w:val="24"/>
        </w:rPr>
        <w:t xml:space="preserve">, nesant </w:t>
      </w:r>
      <w:r w:rsidRPr="0014171F">
        <w:rPr>
          <w:rFonts w:eastAsia="Arial Unicode MS"/>
          <w:color w:val="auto"/>
          <w:sz w:val="24"/>
          <w:szCs w:val="24"/>
        </w:rPr>
        <w:t>Paslaugų tei</w:t>
      </w:r>
      <w:r w:rsidR="0075211A" w:rsidRPr="0014171F">
        <w:rPr>
          <w:rFonts w:eastAsia="Arial Unicode MS"/>
          <w:color w:val="auto"/>
          <w:sz w:val="24"/>
          <w:szCs w:val="24"/>
        </w:rPr>
        <w:t>kėjo</w:t>
      </w:r>
      <w:r w:rsidR="00AC0CE0" w:rsidRPr="0014171F">
        <w:rPr>
          <w:rFonts w:eastAsia="Arial Unicode MS"/>
          <w:color w:val="auto"/>
          <w:sz w:val="24"/>
          <w:szCs w:val="24"/>
        </w:rPr>
        <w:t xml:space="preserve"> kaltės, turi teisę vienašališkai nutraukti Sutartį</w:t>
      </w:r>
      <w:r w:rsidR="00D97EFE" w:rsidRPr="0014171F">
        <w:rPr>
          <w:rFonts w:eastAsia="Arial Unicode MS"/>
          <w:color w:val="auto"/>
          <w:sz w:val="24"/>
          <w:szCs w:val="24"/>
        </w:rPr>
        <w:t>,</w:t>
      </w:r>
      <w:r w:rsidR="00AC0CE0" w:rsidRPr="0014171F">
        <w:rPr>
          <w:rFonts w:eastAsia="Arial Unicode MS"/>
          <w:color w:val="auto"/>
          <w:sz w:val="24"/>
          <w:szCs w:val="24"/>
        </w:rPr>
        <w:t xml:space="preserve"> įspėjęs apie tai </w:t>
      </w:r>
      <w:r w:rsidRPr="0014171F">
        <w:rPr>
          <w:rFonts w:eastAsia="Arial Unicode MS"/>
          <w:color w:val="auto"/>
          <w:sz w:val="24"/>
          <w:szCs w:val="24"/>
        </w:rPr>
        <w:t>Paslaugų tei</w:t>
      </w:r>
      <w:r w:rsidR="0075211A" w:rsidRPr="0014171F">
        <w:rPr>
          <w:rFonts w:eastAsia="Arial Unicode MS"/>
          <w:color w:val="auto"/>
          <w:sz w:val="24"/>
          <w:szCs w:val="24"/>
        </w:rPr>
        <w:t>kėją</w:t>
      </w:r>
      <w:r w:rsidR="00AC0CE0" w:rsidRPr="0014171F">
        <w:rPr>
          <w:rFonts w:eastAsia="Arial Unicode MS"/>
          <w:color w:val="auto"/>
          <w:sz w:val="24"/>
          <w:szCs w:val="24"/>
        </w:rPr>
        <w:t xml:space="preserve"> ne vėliau kaip prieš </w:t>
      </w:r>
      <w:r w:rsidR="00E61185" w:rsidRPr="0014171F">
        <w:rPr>
          <w:rFonts w:eastAsia="Arial Unicode MS"/>
          <w:color w:val="auto"/>
          <w:sz w:val="24"/>
          <w:szCs w:val="24"/>
        </w:rPr>
        <w:t>2</w:t>
      </w:r>
      <w:r w:rsidR="00AC0CE0" w:rsidRPr="0014171F">
        <w:rPr>
          <w:rFonts w:eastAsia="Arial Unicode MS"/>
          <w:color w:val="auto"/>
          <w:sz w:val="24"/>
          <w:szCs w:val="24"/>
        </w:rPr>
        <w:t>0 (</w:t>
      </w:r>
      <w:r w:rsidR="00E61185" w:rsidRPr="0014171F">
        <w:rPr>
          <w:rFonts w:eastAsia="Arial Unicode MS"/>
          <w:color w:val="auto"/>
          <w:sz w:val="24"/>
          <w:szCs w:val="24"/>
        </w:rPr>
        <w:t>dvidešimt</w:t>
      </w:r>
      <w:r w:rsidR="00AC0CE0" w:rsidRPr="0014171F">
        <w:rPr>
          <w:rFonts w:eastAsia="Arial Unicode MS"/>
          <w:color w:val="auto"/>
          <w:sz w:val="24"/>
          <w:szCs w:val="24"/>
        </w:rPr>
        <w:t xml:space="preserve">) kalendorinių dienų, nepaisydamas to, kad </w:t>
      </w:r>
      <w:r w:rsidRPr="0014171F">
        <w:rPr>
          <w:rFonts w:eastAsia="Arial Unicode MS"/>
          <w:color w:val="auto"/>
          <w:sz w:val="24"/>
          <w:szCs w:val="24"/>
        </w:rPr>
        <w:t>Paslaugų tei</w:t>
      </w:r>
      <w:r w:rsidR="0075211A" w:rsidRPr="0014171F">
        <w:rPr>
          <w:rFonts w:eastAsia="Arial Unicode MS"/>
          <w:color w:val="auto"/>
          <w:sz w:val="24"/>
          <w:szCs w:val="24"/>
        </w:rPr>
        <w:t>kėjas</w:t>
      </w:r>
      <w:r w:rsidR="00AC0CE0" w:rsidRPr="0014171F">
        <w:rPr>
          <w:rFonts w:eastAsia="Arial Unicode MS"/>
          <w:color w:val="auto"/>
          <w:sz w:val="24"/>
          <w:szCs w:val="24"/>
        </w:rPr>
        <w:t xml:space="preserve"> jau pradėjo ją vykdyti. Šiuo atveju </w:t>
      </w:r>
      <w:r w:rsidRPr="0014171F">
        <w:rPr>
          <w:rFonts w:eastAsia="Arial Unicode MS"/>
          <w:color w:val="auto"/>
          <w:sz w:val="24"/>
          <w:szCs w:val="24"/>
        </w:rPr>
        <w:t>Paslaugų gavėjas</w:t>
      </w:r>
      <w:r w:rsidR="0075211A" w:rsidRPr="0014171F">
        <w:rPr>
          <w:rFonts w:eastAsia="Arial Unicode MS"/>
          <w:color w:val="auto"/>
          <w:sz w:val="24"/>
          <w:szCs w:val="24"/>
        </w:rPr>
        <w:t xml:space="preserve"> </w:t>
      </w:r>
      <w:r w:rsidR="00AC0CE0" w:rsidRPr="0014171F">
        <w:rPr>
          <w:rFonts w:eastAsia="Arial Unicode MS"/>
          <w:color w:val="auto"/>
          <w:sz w:val="24"/>
          <w:szCs w:val="24"/>
        </w:rPr>
        <w:t xml:space="preserve">privalo sumokėti </w:t>
      </w:r>
      <w:r w:rsidRPr="0014171F">
        <w:rPr>
          <w:rFonts w:eastAsia="Arial Unicode MS"/>
          <w:color w:val="auto"/>
          <w:sz w:val="24"/>
          <w:szCs w:val="24"/>
        </w:rPr>
        <w:t xml:space="preserve">Paslaugų teikėjui </w:t>
      </w:r>
      <w:r w:rsidR="00AC0CE0" w:rsidRPr="0014171F">
        <w:rPr>
          <w:rFonts w:eastAsia="Arial Unicode MS"/>
          <w:color w:val="auto"/>
          <w:sz w:val="24"/>
          <w:szCs w:val="24"/>
        </w:rPr>
        <w:t xml:space="preserve">už iki Sutarties nutraukimo </w:t>
      </w:r>
      <w:r w:rsidRPr="0014171F">
        <w:rPr>
          <w:rFonts w:eastAsia="Arial Unicode MS"/>
          <w:color w:val="auto"/>
          <w:sz w:val="24"/>
          <w:szCs w:val="24"/>
        </w:rPr>
        <w:t>suteiktas Paslaugas</w:t>
      </w:r>
      <w:r w:rsidR="00D15558" w:rsidRPr="0014171F">
        <w:rPr>
          <w:rFonts w:eastAsia="Arial Unicode MS"/>
          <w:color w:val="auto"/>
          <w:sz w:val="24"/>
          <w:szCs w:val="24"/>
        </w:rPr>
        <w:t xml:space="preserve">, ir </w:t>
      </w:r>
      <w:r w:rsidRPr="0014171F">
        <w:rPr>
          <w:rFonts w:eastAsia="Arial Unicode MS"/>
          <w:color w:val="auto"/>
          <w:sz w:val="24"/>
          <w:szCs w:val="24"/>
        </w:rPr>
        <w:t>Paslaugų tei</w:t>
      </w:r>
      <w:r w:rsidR="00D15558" w:rsidRPr="0014171F">
        <w:rPr>
          <w:rFonts w:eastAsia="Arial Unicode MS"/>
          <w:color w:val="auto"/>
          <w:sz w:val="24"/>
          <w:szCs w:val="24"/>
        </w:rPr>
        <w:t>kėjas neturi teisės gauti jokių kitokių kompensacijų</w:t>
      </w:r>
      <w:r w:rsidR="00AC0CE0" w:rsidRPr="0014171F">
        <w:rPr>
          <w:rFonts w:eastAsia="Arial Unicode MS"/>
          <w:color w:val="auto"/>
          <w:sz w:val="24"/>
          <w:szCs w:val="24"/>
        </w:rPr>
        <w:t>.</w:t>
      </w:r>
    </w:p>
    <w:p w14:paraId="36AEC24F" w14:textId="069F56D5" w:rsidR="00F43E4D" w:rsidRPr="0014171F" w:rsidRDefault="00317F7E" w:rsidP="005D3298">
      <w:pPr>
        <w:pStyle w:val="Body2"/>
        <w:numPr>
          <w:ilvl w:val="0"/>
          <w:numId w:val="8"/>
        </w:numPr>
        <w:tabs>
          <w:tab w:val="left" w:pos="993"/>
        </w:tabs>
        <w:spacing w:after="0"/>
        <w:ind w:left="0" w:firstLine="567"/>
        <w:rPr>
          <w:rFonts w:eastAsia="Arial Unicode MS"/>
          <w:color w:val="auto"/>
          <w:sz w:val="24"/>
          <w:szCs w:val="24"/>
        </w:rPr>
      </w:pPr>
      <w:bookmarkStart w:id="9" w:name="_Ref92722849"/>
      <w:r w:rsidRPr="0014171F">
        <w:rPr>
          <w:rFonts w:eastAsia="Arial Unicode MS"/>
          <w:color w:val="auto"/>
          <w:sz w:val="24"/>
          <w:szCs w:val="24"/>
        </w:rPr>
        <w:lastRenderedPageBreak/>
        <w:t>Paslaugų tei</w:t>
      </w:r>
      <w:r w:rsidR="0075211A" w:rsidRPr="0014171F">
        <w:rPr>
          <w:rFonts w:eastAsia="Arial Unicode MS"/>
          <w:color w:val="auto"/>
          <w:sz w:val="24"/>
          <w:szCs w:val="24"/>
        </w:rPr>
        <w:t>kėjas</w:t>
      </w:r>
      <w:r w:rsidR="00AC0CE0" w:rsidRPr="0014171F">
        <w:rPr>
          <w:rFonts w:eastAsia="Arial Unicode MS"/>
          <w:color w:val="auto"/>
          <w:sz w:val="24"/>
          <w:szCs w:val="24"/>
        </w:rPr>
        <w:t>, nesikreipdamas į teismą, gali vienašališkai nutraukti Sutartį</w:t>
      </w:r>
      <w:r w:rsidR="00E863F8" w:rsidRPr="0014171F">
        <w:rPr>
          <w:rFonts w:eastAsia="Arial Unicode MS"/>
          <w:color w:val="auto"/>
          <w:sz w:val="24"/>
          <w:szCs w:val="24"/>
        </w:rPr>
        <w:t xml:space="preserve"> </w:t>
      </w:r>
      <w:r w:rsidR="00AC0CE0" w:rsidRPr="0014171F">
        <w:rPr>
          <w:rFonts w:eastAsia="Arial Unicode MS"/>
          <w:color w:val="auto"/>
          <w:sz w:val="24"/>
          <w:szCs w:val="24"/>
        </w:rPr>
        <w:t>jeigu</w:t>
      </w:r>
      <w:r w:rsidR="00F43E4D" w:rsidRPr="0014171F">
        <w:rPr>
          <w:rFonts w:eastAsia="Arial Unicode MS"/>
          <w:color w:val="auto"/>
          <w:sz w:val="24"/>
          <w:szCs w:val="24"/>
        </w:rPr>
        <w:t>:</w:t>
      </w:r>
      <w:bookmarkEnd w:id="9"/>
    </w:p>
    <w:p w14:paraId="69612D29" w14:textId="29078C33" w:rsidR="00AC0CE0" w:rsidRPr="0014171F" w:rsidRDefault="0075211A"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P</w:t>
      </w:r>
      <w:r w:rsidR="00317F7E" w:rsidRPr="0014171F">
        <w:rPr>
          <w:rFonts w:eastAsia="Arial Unicode MS"/>
          <w:sz w:val="24"/>
          <w:szCs w:val="24"/>
        </w:rPr>
        <w:t>aslaugų gavėjas</w:t>
      </w:r>
      <w:r w:rsidR="00AC0CE0" w:rsidRPr="0014171F">
        <w:rPr>
          <w:rFonts w:eastAsia="Arial Unicode MS"/>
          <w:sz w:val="24"/>
          <w:szCs w:val="24"/>
        </w:rPr>
        <w:t xml:space="preserve"> ne dėl </w:t>
      </w:r>
      <w:r w:rsidR="00317F7E" w:rsidRPr="0014171F">
        <w:rPr>
          <w:rFonts w:eastAsia="Arial Unicode MS"/>
          <w:sz w:val="24"/>
          <w:szCs w:val="24"/>
        </w:rPr>
        <w:t>Paslaugų teikėjo</w:t>
      </w:r>
      <w:r w:rsidR="00AC0CE0" w:rsidRPr="0014171F">
        <w:rPr>
          <w:rFonts w:eastAsia="Arial Unicode MS"/>
          <w:sz w:val="24"/>
          <w:szCs w:val="24"/>
        </w:rPr>
        <w:t xml:space="preserve"> kaltės arba</w:t>
      </w:r>
      <w:r w:rsidR="00776A75" w:rsidRPr="0014171F">
        <w:rPr>
          <w:rFonts w:eastAsia="Arial Unicode MS"/>
          <w:sz w:val="24"/>
          <w:szCs w:val="24"/>
        </w:rPr>
        <w:t xml:space="preserve"> dėl Sutarties </w:t>
      </w:r>
      <w:r w:rsidR="005D3298">
        <w:rPr>
          <w:rFonts w:eastAsia="Arial Unicode MS"/>
          <w:sz w:val="24"/>
          <w:szCs w:val="24"/>
        </w:rPr>
        <w:t>6</w:t>
      </w:r>
      <w:r w:rsidR="00776A75" w:rsidRPr="0014171F">
        <w:rPr>
          <w:rFonts w:eastAsia="Arial Unicode MS"/>
          <w:sz w:val="24"/>
          <w:szCs w:val="24"/>
        </w:rPr>
        <w:t xml:space="preserve"> </w:t>
      </w:r>
      <w:r w:rsidR="0042055E" w:rsidRPr="0014171F">
        <w:rPr>
          <w:rFonts w:eastAsia="Arial Unicode MS"/>
          <w:sz w:val="24"/>
          <w:szCs w:val="24"/>
        </w:rPr>
        <w:t xml:space="preserve">skyriuje </w:t>
      </w:r>
      <w:r w:rsidRPr="0014171F">
        <w:rPr>
          <w:rFonts w:eastAsia="Arial Unicode MS"/>
          <w:sz w:val="24"/>
          <w:szCs w:val="24"/>
        </w:rPr>
        <w:t>numatytų aplinkybių</w:t>
      </w:r>
      <w:r w:rsidR="00AC0CE0" w:rsidRPr="0014171F">
        <w:rPr>
          <w:rFonts w:eastAsia="Arial Unicode MS"/>
          <w:sz w:val="24"/>
          <w:szCs w:val="24"/>
        </w:rPr>
        <w:t xml:space="preserve"> vėluoja atlikti mokėjimą daugiau kaip </w:t>
      </w:r>
      <w:r w:rsidR="00A123E3" w:rsidRPr="0014171F">
        <w:rPr>
          <w:rFonts w:eastAsia="Arial Unicode MS"/>
          <w:sz w:val="24"/>
          <w:szCs w:val="24"/>
        </w:rPr>
        <w:t>20</w:t>
      </w:r>
      <w:r w:rsidR="00AC0CE0" w:rsidRPr="0014171F">
        <w:rPr>
          <w:rFonts w:eastAsia="Arial Unicode MS"/>
          <w:sz w:val="24"/>
          <w:szCs w:val="24"/>
        </w:rPr>
        <w:t xml:space="preserve"> </w:t>
      </w:r>
      <w:r w:rsidRPr="0014171F">
        <w:rPr>
          <w:rFonts w:eastAsia="Arial Unicode MS"/>
          <w:sz w:val="24"/>
          <w:szCs w:val="24"/>
        </w:rPr>
        <w:t>(</w:t>
      </w:r>
      <w:r w:rsidR="00A123E3" w:rsidRPr="0014171F">
        <w:rPr>
          <w:rFonts w:eastAsia="Arial Unicode MS"/>
          <w:sz w:val="24"/>
          <w:szCs w:val="24"/>
        </w:rPr>
        <w:t>dvidešimt</w:t>
      </w:r>
      <w:r w:rsidR="00317F7E" w:rsidRPr="0014171F">
        <w:rPr>
          <w:rFonts w:eastAsia="Arial Unicode MS"/>
          <w:sz w:val="24"/>
          <w:szCs w:val="24"/>
        </w:rPr>
        <w:t>)</w:t>
      </w:r>
      <w:r w:rsidRPr="0014171F">
        <w:rPr>
          <w:rFonts w:eastAsia="Arial Unicode MS"/>
          <w:sz w:val="24"/>
          <w:szCs w:val="24"/>
        </w:rPr>
        <w:t xml:space="preserve"> </w:t>
      </w:r>
      <w:r w:rsidR="00AC0CE0" w:rsidRPr="0014171F">
        <w:rPr>
          <w:rFonts w:eastAsia="Arial Unicode MS"/>
          <w:sz w:val="24"/>
          <w:szCs w:val="24"/>
        </w:rPr>
        <w:t xml:space="preserve">kalendorinių dienų ir jeigu </w:t>
      </w:r>
      <w:r w:rsidR="00317F7E" w:rsidRPr="0014171F">
        <w:rPr>
          <w:rFonts w:eastAsia="Arial Unicode MS"/>
          <w:sz w:val="24"/>
          <w:szCs w:val="24"/>
        </w:rPr>
        <w:t>Paslaugų tei</w:t>
      </w:r>
      <w:r w:rsidRPr="0014171F">
        <w:rPr>
          <w:rFonts w:eastAsia="Arial Unicode MS"/>
          <w:sz w:val="24"/>
          <w:szCs w:val="24"/>
        </w:rPr>
        <w:t>kėjas</w:t>
      </w:r>
      <w:r w:rsidR="00AC0CE0" w:rsidRPr="0014171F">
        <w:rPr>
          <w:rFonts w:eastAsia="Arial Unicode MS"/>
          <w:sz w:val="24"/>
          <w:szCs w:val="24"/>
        </w:rPr>
        <w:t xml:space="preserve"> apie vėlavimą prieš tai raštu pranešė </w:t>
      </w:r>
      <w:r w:rsidR="00317F7E" w:rsidRPr="0014171F">
        <w:rPr>
          <w:rFonts w:eastAsia="Arial Unicode MS"/>
          <w:sz w:val="24"/>
          <w:szCs w:val="24"/>
        </w:rPr>
        <w:t>Paslaugų gavėjui</w:t>
      </w:r>
      <w:r w:rsidR="00F43E4D" w:rsidRPr="0014171F">
        <w:rPr>
          <w:rFonts w:eastAsia="Arial Unicode MS"/>
          <w:sz w:val="24"/>
          <w:szCs w:val="24"/>
        </w:rPr>
        <w:t>;</w:t>
      </w:r>
    </w:p>
    <w:p w14:paraId="500E5D47" w14:textId="3F7684DF" w:rsidR="00F43E4D" w:rsidRPr="0014171F" w:rsidRDefault="00F43E4D"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P</w:t>
      </w:r>
      <w:r w:rsidR="00317F7E" w:rsidRPr="0014171F">
        <w:rPr>
          <w:rFonts w:eastAsia="Arial Unicode MS"/>
          <w:sz w:val="24"/>
          <w:szCs w:val="24"/>
        </w:rPr>
        <w:t>aslaugų gavėjas</w:t>
      </w:r>
      <w:r w:rsidRPr="0014171F">
        <w:rPr>
          <w:rFonts w:eastAsia="Arial Unicode MS"/>
          <w:sz w:val="24"/>
          <w:szCs w:val="24"/>
        </w:rPr>
        <w:t xml:space="preserve"> sustabdė </w:t>
      </w:r>
      <w:r w:rsidR="00317F7E" w:rsidRPr="0014171F">
        <w:rPr>
          <w:rFonts w:eastAsia="Arial Unicode MS"/>
          <w:sz w:val="24"/>
          <w:szCs w:val="24"/>
        </w:rPr>
        <w:t>Paslaugų teikimo</w:t>
      </w:r>
      <w:r w:rsidRPr="0014171F">
        <w:rPr>
          <w:rFonts w:eastAsia="Arial Unicode MS"/>
          <w:sz w:val="24"/>
          <w:szCs w:val="24"/>
        </w:rPr>
        <w:t xml:space="preserve"> terminus dėl to, kad negali priimti </w:t>
      </w:r>
      <w:r w:rsidR="00E863F8" w:rsidRPr="0014171F">
        <w:rPr>
          <w:rFonts w:eastAsia="Arial Unicode MS"/>
          <w:sz w:val="24"/>
          <w:szCs w:val="24"/>
        </w:rPr>
        <w:t>P</w:t>
      </w:r>
      <w:r w:rsidR="00317F7E" w:rsidRPr="0014171F">
        <w:rPr>
          <w:rFonts w:eastAsia="Arial Unicode MS"/>
          <w:sz w:val="24"/>
          <w:szCs w:val="24"/>
        </w:rPr>
        <w:t>aslaugų</w:t>
      </w:r>
      <w:r w:rsidRPr="0014171F">
        <w:rPr>
          <w:rFonts w:eastAsia="Arial Unicode MS"/>
          <w:sz w:val="24"/>
          <w:szCs w:val="24"/>
        </w:rPr>
        <w:t xml:space="preserve"> ir P</w:t>
      </w:r>
      <w:r w:rsidR="00317F7E" w:rsidRPr="0014171F">
        <w:rPr>
          <w:rFonts w:eastAsia="Arial Unicode MS"/>
          <w:sz w:val="24"/>
          <w:szCs w:val="24"/>
        </w:rPr>
        <w:t>aslaugų suteikimo</w:t>
      </w:r>
      <w:r w:rsidRPr="0014171F">
        <w:rPr>
          <w:rFonts w:eastAsia="Arial Unicode MS"/>
          <w:sz w:val="24"/>
          <w:szCs w:val="24"/>
        </w:rPr>
        <w:t xml:space="preserve"> sustabdymas trunka ilgiau kaip </w:t>
      </w:r>
      <w:r w:rsidR="00A970EC" w:rsidRPr="0014171F">
        <w:rPr>
          <w:rFonts w:eastAsia="Arial Unicode MS"/>
          <w:sz w:val="24"/>
          <w:szCs w:val="24"/>
        </w:rPr>
        <w:t>3</w:t>
      </w:r>
      <w:r w:rsidRPr="0014171F">
        <w:rPr>
          <w:rFonts w:eastAsia="Arial Unicode MS"/>
          <w:sz w:val="24"/>
          <w:szCs w:val="24"/>
        </w:rPr>
        <w:t xml:space="preserve"> (</w:t>
      </w:r>
      <w:r w:rsidR="00A970EC" w:rsidRPr="0014171F">
        <w:rPr>
          <w:rFonts w:eastAsia="Arial Unicode MS"/>
          <w:sz w:val="24"/>
          <w:szCs w:val="24"/>
        </w:rPr>
        <w:t>tris</w:t>
      </w:r>
      <w:r w:rsidRPr="0014171F">
        <w:rPr>
          <w:rFonts w:eastAsia="Arial Unicode MS"/>
          <w:sz w:val="24"/>
          <w:szCs w:val="24"/>
        </w:rPr>
        <w:t>) mėnes</w:t>
      </w:r>
      <w:r w:rsidR="00A970EC" w:rsidRPr="0014171F">
        <w:rPr>
          <w:rFonts w:eastAsia="Arial Unicode MS"/>
          <w:sz w:val="24"/>
          <w:szCs w:val="24"/>
        </w:rPr>
        <w:t>ius</w:t>
      </w:r>
      <w:r w:rsidRPr="0014171F">
        <w:rPr>
          <w:rFonts w:eastAsia="Arial Unicode MS"/>
          <w:sz w:val="24"/>
          <w:szCs w:val="24"/>
        </w:rPr>
        <w:t>.</w:t>
      </w:r>
    </w:p>
    <w:p w14:paraId="40D42CDD" w14:textId="757F84C5" w:rsidR="0055542A" w:rsidRPr="0014171F" w:rsidRDefault="0055542A" w:rsidP="005D3298">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Esant </w:t>
      </w:r>
      <w:r w:rsidRPr="005801A8">
        <w:rPr>
          <w:rFonts w:eastAsia="Arial Unicode MS"/>
          <w:color w:val="auto"/>
          <w:sz w:val="24"/>
          <w:szCs w:val="24"/>
        </w:rPr>
        <w:t>Sutarties</w:t>
      </w:r>
      <w:r w:rsidR="005608D9" w:rsidRPr="005801A8">
        <w:rPr>
          <w:rFonts w:eastAsia="Arial Unicode MS"/>
          <w:color w:val="auto"/>
          <w:sz w:val="24"/>
          <w:szCs w:val="24"/>
        </w:rPr>
        <w:t xml:space="preserve"> 2</w:t>
      </w:r>
      <w:r w:rsidR="00B33343">
        <w:rPr>
          <w:rFonts w:eastAsia="Arial Unicode MS"/>
          <w:color w:val="auto"/>
          <w:sz w:val="24"/>
          <w:szCs w:val="24"/>
        </w:rPr>
        <w:t>3</w:t>
      </w:r>
      <w:r w:rsidR="005608D9" w:rsidRPr="005801A8">
        <w:rPr>
          <w:rFonts w:eastAsia="Arial Unicode MS"/>
          <w:color w:val="auto"/>
          <w:sz w:val="24"/>
          <w:szCs w:val="24"/>
        </w:rPr>
        <w:t xml:space="preserve"> </w:t>
      </w:r>
      <w:r w:rsidRPr="005801A8">
        <w:rPr>
          <w:rFonts w:eastAsia="Arial Unicode MS"/>
          <w:color w:val="auto"/>
          <w:sz w:val="24"/>
          <w:szCs w:val="24"/>
        </w:rPr>
        <w:t xml:space="preserve">ir </w:t>
      </w:r>
      <w:r w:rsidR="00B33343">
        <w:rPr>
          <w:rFonts w:eastAsia="Arial Unicode MS"/>
          <w:color w:val="auto"/>
          <w:sz w:val="24"/>
          <w:szCs w:val="24"/>
        </w:rPr>
        <w:t>24</w:t>
      </w:r>
      <w:r w:rsidRPr="0014171F">
        <w:rPr>
          <w:rFonts w:eastAsia="Arial Unicode MS"/>
          <w:color w:val="auto"/>
          <w:sz w:val="24"/>
          <w:szCs w:val="24"/>
        </w:rPr>
        <w:t xml:space="preserve"> punktuose nurodytais atvejais Sutartis nutraukiama įspėjus kitą Šalį prieš 10 (dešimt) kalendorinių dienų.</w:t>
      </w:r>
    </w:p>
    <w:p w14:paraId="521D4F66" w14:textId="77777777" w:rsidR="00776A75" w:rsidRPr="0014171F" w:rsidRDefault="00776A75" w:rsidP="009B6677">
      <w:pPr>
        <w:pStyle w:val="Body2"/>
        <w:spacing w:after="0"/>
        <w:ind w:firstLine="567"/>
        <w:rPr>
          <w:rFonts w:eastAsia="Arial Unicode MS"/>
          <w:sz w:val="24"/>
          <w:szCs w:val="24"/>
        </w:rPr>
      </w:pPr>
    </w:p>
    <w:p w14:paraId="497BD764" w14:textId="403FBB69" w:rsidR="00776A75" w:rsidRPr="0014171F" w:rsidRDefault="000E0B47" w:rsidP="009B6677">
      <w:pPr>
        <w:pStyle w:val="Body2"/>
        <w:spacing w:after="0"/>
        <w:ind w:firstLine="567"/>
        <w:jc w:val="center"/>
        <w:rPr>
          <w:rFonts w:eastAsia="Arial Unicode MS"/>
          <w:b/>
          <w:sz w:val="24"/>
          <w:szCs w:val="24"/>
        </w:rPr>
      </w:pPr>
      <w:r>
        <w:rPr>
          <w:rFonts w:eastAsia="Arial Unicode MS"/>
          <w:b/>
          <w:sz w:val="24"/>
          <w:szCs w:val="24"/>
        </w:rPr>
        <w:t>10</w:t>
      </w:r>
      <w:r w:rsidR="00776A75" w:rsidRPr="0014171F">
        <w:rPr>
          <w:rFonts w:eastAsia="Arial Unicode MS"/>
          <w:b/>
          <w:sz w:val="24"/>
          <w:szCs w:val="24"/>
        </w:rPr>
        <w:t>. Sutarties esminiai pažeidimai</w:t>
      </w:r>
    </w:p>
    <w:p w14:paraId="2F030147" w14:textId="77777777" w:rsidR="00776A75" w:rsidRPr="0014171F" w:rsidRDefault="00776A75" w:rsidP="005D3298">
      <w:pPr>
        <w:pStyle w:val="Body2"/>
        <w:tabs>
          <w:tab w:val="left" w:pos="1134"/>
        </w:tabs>
        <w:spacing w:after="0"/>
        <w:ind w:firstLine="567"/>
        <w:jc w:val="center"/>
        <w:rPr>
          <w:rFonts w:eastAsia="Arial Unicode MS"/>
          <w:b/>
          <w:sz w:val="24"/>
          <w:szCs w:val="24"/>
        </w:rPr>
      </w:pPr>
    </w:p>
    <w:p w14:paraId="08F90078" w14:textId="77777777" w:rsidR="00624883" w:rsidRPr="0014171F" w:rsidRDefault="009B3802" w:rsidP="005D3298">
      <w:pPr>
        <w:pStyle w:val="Body2"/>
        <w:numPr>
          <w:ilvl w:val="0"/>
          <w:numId w:val="8"/>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Sutarties esminiu pažeidimu laikoma</w:t>
      </w:r>
      <w:r w:rsidR="00624883" w:rsidRPr="0014171F">
        <w:rPr>
          <w:rFonts w:eastAsia="Arial Unicode MS"/>
          <w:color w:val="auto"/>
          <w:sz w:val="24"/>
          <w:szCs w:val="24"/>
        </w:rPr>
        <w:t>:</w:t>
      </w:r>
    </w:p>
    <w:p w14:paraId="37D068BD" w14:textId="5251781F" w:rsidR="00317F7E" w:rsidRPr="0014171F" w:rsidRDefault="00317F7E"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 xml:space="preserve">Paslaugos neatitinka pirkimo dokumentuose ir techninėje specifikacijoje nustatytų reikalavimų, o Paslaugų gavėjas </w:t>
      </w:r>
      <w:r w:rsidR="003B573F" w:rsidRPr="0014171F">
        <w:rPr>
          <w:rFonts w:eastAsia="Arial Unicode MS"/>
          <w:sz w:val="24"/>
          <w:szCs w:val="24"/>
        </w:rPr>
        <w:t>nesutinka</w:t>
      </w:r>
      <w:r w:rsidRPr="0014171F">
        <w:rPr>
          <w:rFonts w:eastAsia="Arial Unicode MS"/>
          <w:sz w:val="24"/>
          <w:szCs w:val="24"/>
        </w:rPr>
        <w:t xml:space="preserve"> keisti </w:t>
      </w:r>
      <w:r w:rsidR="006A5F78" w:rsidRPr="0014171F">
        <w:rPr>
          <w:rFonts w:eastAsia="Arial Unicode MS"/>
          <w:sz w:val="24"/>
          <w:szCs w:val="24"/>
        </w:rPr>
        <w:t>P</w:t>
      </w:r>
      <w:r w:rsidRPr="0014171F">
        <w:rPr>
          <w:rFonts w:eastAsia="Arial Unicode MS"/>
          <w:sz w:val="24"/>
          <w:szCs w:val="24"/>
        </w:rPr>
        <w:t>aslaugų teikimo pobūdžio;</w:t>
      </w:r>
    </w:p>
    <w:p w14:paraId="04B86024" w14:textId="17ABCDF9" w:rsidR="007D74A2" w:rsidRPr="0014171F" w:rsidRDefault="00317F7E"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Paslaugų tei</w:t>
      </w:r>
      <w:r w:rsidR="005F08EA" w:rsidRPr="0014171F">
        <w:rPr>
          <w:rFonts w:eastAsia="Arial Unicode MS"/>
          <w:sz w:val="24"/>
          <w:szCs w:val="24"/>
        </w:rPr>
        <w:t>kėjas</w:t>
      </w:r>
      <w:r w:rsidR="006F6515" w:rsidRPr="0014171F">
        <w:rPr>
          <w:rFonts w:eastAsia="Arial Unicode MS"/>
          <w:sz w:val="24"/>
          <w:szCs w:val="24"/>
        </w:rPr>
        <w:t xml:space="preserve"> praleidžia šioje </w:t>
      </w:r>
      <w:r w:rsidRPr="0014171F">
        <w:rPr>
          <w:rFonts w:eastAsia="Arial Unicode MS"/>
          <w:sz w:val="24"/>
          <w:szCs w:val="24"/>
        </w:rPr>
        <w:t>S</w:t>
      </w:r>
      <w:r w:rsidR="006F6515" w:rsidRPr="0014171F">
        <w:rPr>
          <w:rFonts w:eastAsia="Arial Unicode MS"/>
          <w:sz w:val="24"/>
          <w:szCs w:val="24"/>
        </w:rPr>
        <w:t xml:space="preserve">utartyje </w:t>
      </w:r>
      <w:r w:rsidR="008D251A" w:rsidRPr="0014171F">
        <w:rPr>
          <w:rFonts w:eastAsia="Arial Unicode MS"/>
          <w:sz w:val="24"/>
          <w:szCs w:val="24"/>
        </w:rPr>
        <w:t xml:space="preserve">arba pirkimo dokumentuose numatytus </w:t>
      </w:r>
      <w:r w:rsidRPr="0014171F">
        <w:rPr>
          <w:rFonts w:eastAsia="Arial Unicode MS"/>
          <w:sz w:val="24"/>
          <w:szCs w:val="24"/>
        </w:rPr>
        <w:t>Paslaugų suteikimo</w:t>
      </w:r>
      <w:r w:rsidR="008D251A" w:rsidRPr="0014171F">
        <w:rPr>
          <w:rFonts w:eastAsia="Arial Unicode MS"/>
          <w:sz w:val="24"/>
          <w:szCs w:val="24"/>
        </w:rPr>
        <w:t xml:space="preserve"> </w:t>
      </w:r>
      <w:r w:rsidR="008D251A" w:rsidRPr="0014171F">
        <w:rPr>
          <w:rFonts w:eastAsia="Arial Unicode MS"/>
          <w:sz w:val="24"/>
          <w:szCs w:val="24"/>
        </w:rPr>
        <w:lastRenderedPageBreak/>
        <w:t xml:space="preserve">terminus ir </w:t>
      </w:r>
      <w:r w:rsidRPr="0014171F">
        <w:rPr>
          <w:rFonts w:eastAsia="Arial Unicode MS"/>
          <w:sz w:val="24"/>
          <w:szCs w:val="24"/>
        </w:rPr>
        <w:t>Paslaugų gavėjas</w:t>
      </w:r>
      <w:r w:rsidR="008D251A" w:rsidRPr="0014171F">
        <w:rPr>
          <w:rFonts w:eastAsia="Arial Unicode MS"/>
          <w:sz w:val="24"/>
          <w:szCs w:val="24"/>
        </w:rPr>
        <w:t xml:space="preserve"> nepageidauja gauti </w:t>
      </w:r>
      <w:r w:rsidRPr="0014171F">
        <w:rPr>
          <w:rFonts w:eastAsia="Arial Unicode MS"/>
          <w:sz w:val="24"/>
          <w:szCs w:val="24"/>
        </w:rPr>
        <w:t>Paslaugų</w:t>
      </w:r>
      <w:r w:rsidR="008D251A" w:rsidRPr="0014171F">
        <w:rPr>
          <w:rFonts w:eastAsia="Arial Unicode MS"/>
          <w:sz w:val="24"/>
          <w:szCs w:val="24"/>
        </w:rPr>
        <w:t xml:space="preserve"> vėlesniais terminais;</w:t>
      </w:r>
    </w:p>
    <w:p w14:paraId="2E4FDA71" w14:textId="1A7A148E" w:rsidR="00624883" w:rsidRPr="0014171F" w:rsidRDefault="003A503E"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Paslaugų tei</w:t>
      </w:r>
      <w:r w:rsidR="00624883" w:rsidRPr="0014171F">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0F4E19D5" w:rsidR="007D74A2" w:rsidRPr="0014171F" w:rsidRDefault="00624883" w:rsidP="005D3298">
      <w:pPr>
        <w:pStyle w:val="Body2"/>
        <w:numPr>
          <w:ilvl w:val="1"/>
          <w:numId w:val="8"/>
        </w:numPr>
        <w:tabs>
          <w:tab w:val="left" w:pos="1134"/>
        </w:tabs>
        <w:spacing w:after="0"/>
        <w:ind w:left="0" w:firstLine="567"/>
        <w:rPr>
          <w:rFonts w:eastAsia="Arial Unicode MS"/>
          <w:sz w:val="24"/>
          <w:szCs w:val="24"/>
        </w:rPr>
      </w:pPr>
      <w:r w:rsidRPr="0014171F">
        <w:rPr>
          <w:rFonts w:eastAsia="Arial Unicode MS"/>
          <w:sz w:val="24"/>
          <w:szCs w:val="24"/>
        </w:rPr>
        <w:t>Paslaugų tei</w:t>
      </w:r>
      <w:r w:rsidR="00675314" w:rsidRPr="0014171F">
        <w:rPr>
          <w:rFonts w:eastAsia="Arial Unicode MS"/>
          <w:sz w:val="24"/>
          <w:szCs w:val="24"/>
        </w:rPr>
        <w:t xml:space="preserve">kėjas teikia arba </w:t>
      </w:r>
      <w:r w:rsidRPr="0014171F">
        <w:rPr>
          <w:rFonts w:eastAsia="Arial Unicode MS"/>
          <w:sz w:val="24"/>
          <w:szCs w:val="24"/>
        </w:rPr>
        <w:t>suteikė Paslaugas</w:t>
      </w:r>
      <w:r w:rsidR="00675314" w:rsidRPr="0014171F">
        <w:rPr>
          <w:rFonts w:eastAsia="Arial Unicode MS"/>
          <w:sz w:val="24"/>
          <w:szCs w:val="24"/>
        </w:rPr>
        <w:t xml:space="preserve"> su nuolatiniais, arba dažnai pasitaikančiais trūkumais, kuriais laikomi</w:t>
      </w:r>
      <w:r w:rsidR="008A0714" w:rsidRPr="0014171F">
        <w:rPr>
          <w:rFonts w:eastAsia="Arial Unicode MS"/>
          <w:sz w:val="24"/>
          <w:szCs w:val="24"/>
        </w:rPr>
        <w:t xml:space="preserve"> </w:t>
      </w:r>
      <w:r w:rsidRPr="0014171F">
        <w:rPr>
          <w:rFonts w:eastAsia="Arial Unicode MS"/>
          <w:sz w:val="24"/>
          <w:szCs w:val="24"/>
        </w:rPr>
        <w:t>Paslaugų gavėjo</w:t>
      </w:r>
      <w:r w:rsidR="008A0714" w:rsidRPr="0014171F">
        <w:rPr>
          <w:rFonts w:eastAsia="Arial Unicode MS"/>
          <w:sz w:val="24"/>
          <w:szCs w:val="24"/>
        </w:rPr>
        <w:t xml:space="preserve"> raginimai (ne mažiau ka</w:t>
      </w:r>
      <w:r w:rsidR="007B1483" w:rsidRPr="0014171F">
        <w:rPr>
          <w:rFonts w:eastAsia="Arial Unicode MS"/>
          <w:sz w:val="24"/>
          <w:szCs w:val="24"/>
        </w:rPr>
        <w:t>ip 2 kartus</w:t>
      </w:r>
      <w:r w:rsidR="008A0714" w:rsidRPr="0014171F">
        <w:rPr>
          <w:rFonts w:eastAsia="Arial Unicode MS"/>
          <w:sz w:val="24"/>
          <w:szCs w:val="24"/>
        </w:rPr>
        <w:t xml:space="preserve">) </w:t>
      </w:r>
      <w:r w:rsidRPr="0014171F">
        <w:rPr>
          <w:rFonts w:eastAsia="Arial Unicode MS"/>
          <w:sz w:val="24"/>
          <w:szCs w:val="24"/>
        </w:rPr>
        <w:t xml:space="preserve">tinkamai </w:t>
      </w:r>
      <w:r w:rsidR="008A0714" w:rsidRPr="0014171F">
        <w:rPr>
          <w:rFonts w:eastAsia="Arial Unicode MS"/>
          <w:sz w:val="24"/>
          <w:szCs w:val="24"/>
        </w:rPr>
        <w:t>įvykdyti prievoles (</w:t>
      </w:r>
      <w:r w:rsidRPr="0014171F">
        <w:rPr>
          <w:rFonts w:eastAsia="Arial Unicode MS"/>
          <w:sz w:val="24"/>
          <w:szCs w:val="24"/>
        </w:rPr>
        <w:t>suteikti Paslaugas</w:t>
      </w:r>
      <w:r w:rsidR="008A0714" w:rsidRPr="0014171F">
        <w:rPr>
          <w:rFonts w:eastAsia="Arial Unicode MS"/>
          <w:sz w:val="24"/>
          <w:szCs w:val="24"/>
        </w:rPr>
        <w:t xml:space="preserve"> laiku, </w:t>
      </w:r>
      <w:r w:rsidRPr="0014171F">
        <w:rPr>
          <w:rFonts w:eastAsia="Arial Unicode MS"/>
          <w:sz w:val="24"/>
          <w:szCs w:val="24"/>
        </w:rPr>
        <w:t>suteikti ti</w:t>
      </w:r>
      <w:r w:rsidR="008A0714" w:rsidRPr="0014171F">
        <w:rPr>
          <w:rFonts w:eastAsia="Arial Unicode MS"/>
          <w:sz w:val="24"/>
          <w:szCs w:val="24"/>
        </w:rPr>
        <w:t>nkamos kokyb</w:t>
      </w:r>
      <w:r w:rsidRPr="0014171F">
        <w:rPr>
          <w:rFonts w:eastAsia="Arial Unicode MS"/>
          <w:sz w:val="24"/>
          <w:szCs w:val="24"/>
        </w:rPr>
        <w:t>ė</w:t>
      </w:r>
      <w:r w:rsidR="008A0714" w:rsidRPr="0014171F">
        <w:rPr>
          <w:rFonts w:eastAsia="Arial Unicode MS"/>
          <w:sz w:val="24"/>
          <w:szCs w:val="24"/>
        </w:rPr>
        <w:t xml:space="preserve">s </w:t>
      </w:r>
      <w:r w:rsidRPr="0014171F">
        <w:rPr>
          <w:rFonts w:eastAsia="Arial Unicode MS"/>
          <w:sz w:val="24"/>
          <w:szCs w:val="24"/>
        </w:rPr>
        <w:t>Paslaugas</w:t>
      </w:r>
      <w:r w:rsidR="008A0714" w:rsidRPr="0014171F">
        <w:rPr>
          <w:rFonts w:eastAsia="Arial Unicode MS"/>
          <w:sz w:val="24"/>
          <w:szCs w:val="24"/>
        </w:rPr>
        <w:t>, atlyginti netesybas arba nuostolius nesilaikymas</w:t>
      </w:r>
      <w:r w:rsidR="008A2416" w:rsidRPr="0014171F">
        <w:rPr>
          <w:rFonts w:eastAsia="Arial Unicode MS"/>
          <w:sz w:val="24"/>
          <w:szCs w:val="24"/>
        </w:rPr>
        <w:t xml:space="preserve"> ir </w:t>
      </w:r>
      <w:r w:rsidR="008A0714" w:rsidRPr="0014171F">
        <w:rPr>
          <w:rFonts w:eastAsia="Arial Unicode MS"/>
          <w:sz w:val="24"/>
          <w:szCs w:val="24"/>
        </w:rPr>
        <w:t>kt.)</w:t>
      </w:r>
      <w:r w:rsidR="00675314" w:rsidRPr="0014171F">
        <w:rPr>
          <w:rFonts w:eastAsia="Arial Unicode MS"/>
          <w:sz w:val="24"/>
          <w:szCs w:val="24"/>
        </w:rPr>
        <w:t xml:space="preserve"> nebendradarbiavimas su </w:t>
      </w:r>
      <w:r w:rsidR="008A2416" w:rsidRPr="0014171F">
        <w:rPr>
          <w:rFonts w:eastAsia="Arial Unicode MS"/>
          <w:sz w:val="24"/>
          <w:szCs w:val="24"/>
        </w:rPr>
        <w:t>Paslaugų gavėju</w:t>
      </w:r>
      <w:r w:rsidR="00675314" w:rsidRPr="0014171F">
        <w:rPr>
          <w:rFonts w:eastAsia="Arial Unicode MS"/>
          <w:sz w:val="24"/>
          <w:szCs w:val="24"/>
        </w:rPr>
        <w:t xml:space="preserve">, </w:t>
      </w:r>
      <w:r w:rsidR="008A2416" w:rsidRPr="0014171F">
        <w:rPr>
          <w:rFonts w:eastAsia="Arial Unicode MS"/>
          <w:sz w:val="24"/>
          <w:szCs w:val="24"/>
        </w:rPr>
        <w:t>Paslaugų gavėjo</w:t>
      </w:r>
      <w:r w:rsidR="008A0714" w:rsidRPr="0014171F">
        <w:rPr>
          <w:rFonts w:eastAsia="Arial Unicode MS"/>
          <w:sz w:val="24"/>
          <w:szCs w:val="24"/>
        </w:rPr>
        <w:t xml:space="preserve"> parinktos bendradarbiavimo formos nesilaikymas (komunikavimo priemonių nustatymo nepaisymas, </w:t>
      </w:r>
      <w:r w:rsidR="007B1483" w:rsidRPr="0014171F">
        <w:rPr>
          <w:rFonts w:eastAsia="Arial Unicode MS"/>
          <w:sz w:val="24"/>
          <w:szCs w:val="24"/>
        </w:rPr>
        <w:t xml:space="preserve">neinformavimas dėl pasikeitusių rekvizitų, neinformavimas apie galimus </w:t>
      </w:r>
      <w:r w:rsidR="008A2416" w:rsidRPr="0014171F">
        <w:rPr>
          <w:rFonts w:eastAsia="Arial Unicode MS"/>
          <w:sz w:val="24"/>
          <w:szCs w:val="24"/>
        </w:rPr>
        <w:t>S</w:t>
      </w:r>
      <w:r w:rsidR="007B1483" w:rsidRPr="0014171F">
        <w:rPr>
          <w:rFonts w:eastAsia="Arial Unicode MS"/>
          <w:sz w:val="24"/>
          <w:szCs w:val="24"/>
        </w:rPr>
        <w:t>utarties vykdymo pažeidimus arba kitus trūkumus</w:t>
      </w:r>
      <w:r w:rsidR="00D97EFE" w:rsidRPr="0014171F">
        <w:rPr>
          <w:rFonts w:eastAsia="Arial Unicode MS"/>
          <w:sz w:val="24"/>
          <w:szCs w:val="24"/>
        </w:rPr>
        <w:t>,</w:t>
      </w:r>
      <w:r w:rsidR="007B1483" w:rsidRPr="0014171F">
        <w:rPr>
          <w:rFonts w:eastAsia="Arial Unicode MS"/>
          <w:sz w:val="24"/>
          <w:szCs w:val="24"/>
        </w:rPr>
        <w:t xml:space="preserve"> vykdant </w:t>
      </w:r>
      <w:r w:rsidR="008A2416" w:rsidRPr="0014171F">
        <w:rPr>
          <w:rFonts w:eastAsia="Arial Unicode MS"/>
          <w:sz w:val="24"/>
          <w:szCs w:val="24"/>
        </w:rPr>
        <w:t>S</w:t>
      </w:r>
      <w:r w:rsidR="007B1483" w:rsidRPr="0014171F">
        <w:rPr>
          <w:rFonts w:eastAsia="Arial Unicode MS"/>
          <w:sz w:val="24"/>
          <w:szCs w:val="24"/>
        </w:rPr>
        <w:t>utartį ne mažiau kaip 2 kartus);</w:t>
      </w:r>
    </w:p>
    <w:p w14:paraId="20447567" w14:textId="02E8FA34" w:rsidR="007D74A2" w:rsidRPr="0014171F" w:rsidRDefault="00A022F9" w:rsidP="005D3298">
      <w:pPr>
        <w:pStyle w:val="Body2"/>
        <w:numPr>
          <w:ilvl w:val="1"/>
          <w:numId w:val="8"/>
        </w:numPr>
        <w:tabs>
          <w:tab w:val="left" w:pos="1134"/>
        </w:tabs>
        <w:spacing w:after="0"/>
        <w:ind w:left="0" w:firstLine="567"/>
        <w:rPr>
          <w:rFonts w:eastAsia="Arial Unicode MS"/>
          <w:color w:val="auto"/>
          <w:sz w:val="24"/>
          <w:szCs w:val="24"/>
        </w:rPr>
      </w:pPr>
      <w:r w:rsidRPr="0014171F">
        <w:rPr>
          <w:iCs/>
          <w:sz w:val="24"/>
          <w:szCs w:val="24"/>
        </w:rPr>
        <w:t xml:space="preserve">kiti esminiai trūkumai, apibrėžti Lietuvos Respublikos civilinio kodekso </w:t>
      </w:r>
      <w:r w:rsidR="0090779E" w:rsidRPr="0014171F">
        <w:rPr>
          <w:iCs/>
          <w:sz w:val="24"/>
          <w:szCs w:val="24"/>
        </w:rPr>
        <w:t>6.217 str</w:t>
      </w:r>
      <w:r w:rsidR="00D97EFE" w:rsidRPr="0014171F">
        <w:rPr>
          <w:iCs/>
          <w:sz w:val="24"/>
          <w:szCs w:val="24"/>
        </w:rPr>
        <w:t>aipsnio</w:t>
      </w:r>
      <w:r w:rsidR="0090779E" w:rsidRPr="0014171F">
        <w:rPr>
          <w:iCs/>
          <w:sz w:val="24"/>
          <w:szCs w:val="24"/>
        </w:rPr>
        <w:t xml:space="preserve"> 2 d</w:t>
      </w:r>
      <w:r w:rsidR="00D97EFE" w:rsidRPr="0014171F">
        <w:rPr>
          <w:iCs/>
          <w:sz w:val="24"/>
          <w:szCs w:val="24"/>
        </w:rPr>
        <w:t>alyje</w:t>
      </w:r>
      <w:r w:rsidR="00FD21EB">
        <w:rPr>
          <w:iCs/>
          <w:sz w:val="24"/>
          <w:szCs w:val="24"/>
        </w:rPr>
        <w:t>.</w:t>
      </w:r>
    </w:p>
    <w:p w14:paraId="4F7158E2" w14:textId="77777777" w:rsidR="00435913" w:rsidRPr="005801A8" w:rsidRDefault="00435913" w:rsidP="009B6677">
      <w:pPr>
        <w:spacing w:after="0" w:line="240" w:lineRule="auto"/>
        <w:ind w:firstLine="567"/>
        <w:jc w:val="both"/>
        <w:rPr>
          <w:rFonts w:ascii="Times New Roman" w:hAnsi="Times New Roman" w:cs="Times New Roman"/>
          <w:sz w:val="16"/>
          <w:szCs w:val="16"/>
        </w:rPr>
      </w:pPr>
    </w:p>
    <w:p w14:paraId="4A6BC6DE" w14:textId="4F27A6B6" w:rsidR="002E5506" w:rsidRPr="0014171F" w:rsidRDefault="000E0B47"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11</w:t>
      </w:r>
      <w:r w:rsidR="002E5506" w:rsidRPr="0014171F">
        <w:rPr>
          <w:rFonts w:ascii="Times New Roman" w:hAnsi="Times New Roman" w:cs="Times New Roman"/>
          <w:b/>
          <w:sz w:val="24"/>
          <w:szCs w:val="24"/>
        </w:rPr>
        <w:t xml:space="preserve">. Baigiamosios nuostatos </w:t>
      </w:r>
    </w:p>
    <w:p w14:paraId="23B91AA7" w14:textId="77777777" w:rsidR="002E5506" w:rsidRPr="0014171F" w:rsidRDefault="002E5506" w:rsidP="009B6677">
      <w:pPr>
        <w:pStyle w:val="Sraopastraipa"/>
        <w:spacing w:after="0" w:line="240" w:lineRule="auto"/>
        <w:ind w:left="0" w:firstLine="567"/>
        <w:jc w:val="center"/>
        <w:rPr>
          <w:rFonts w:ascii="Times New Roman" w:hAnsi="Times New Roman" w:cs="Times New Roman"/>
          <w:b/>
          <w:sz w:val="24"/>
          <w:szCs w:val="24"/>
        </w:rPr>
      </w:pPr>
    </w:p>
    <w:p w14:paraId="2C96D15B" w14:textId="0A7E5233" w:rsidR="007D32F0" w:rsidRPr="0014171F" w:rsidRDefault="007D32F0" w:rsidP="005D3298">
      <w:pPr>
        <w:pStyle w:val="Body2"/>
        <w:numPr>
          <w:ilvl w:val="0"/>
          <w:numId w:val="8"/>
        </w:numPr>
        <w:tabs>
          <w:tab w:val="left" w:pos="993"/>
        </w:tabs>
        <w:spacing w:after="0"/>
        <w:ind w:left="0" w:firstLine="567"/>
        <w:rPr>
          <w:rFonts w:eastAsia="Arial Unicode MS"/>
          <w:color w:val="auto"/>
          <w:sz w:val="24"/>
          <w:szCs w:val="24"/>
        </w:rPr>
      </w:pPr>
      <w:bookmarkStart w:id="10" w:name="_Ref45273567"/>
      <w:r w:rsidRPr="0014171F">
        <w:rPr>
          <w:rFonts w:eastAsia="Arial Unicode MS"/>
          <w:color w:val="auto"/>
          <w:sz w:val="24"/>
          <w:szCs w:val="24"/>
        </w:rPr>
        <w:t xml:space="preserve">Sutartis sudaryta lietuvių kalba, 2 (dviem) egzemplioriais, turinčiais vienodą teisinę galią, po 1 (vieną) egzempliorių </w:t>
      </w:r>
      <w:r w:rsidR="00FB3D1B" w:rsidRPr="0014171F">
        <w:rPr>
          <w:rFonts w:eastAsia="Arial Unicode MS"/>
          <w:color w:val="auto"/>
          <w:sz w:val="24"/>
          <w:szCs w:val="24"/>
        </w:rPr>
        <w:t xml:space="preserve">Paslaugų gavėjui </w:t>
      </w:r>
      <w:r w:rsidRPr="0014171F">
        <w:rPr>
          <w:rFonts w:eastAsia="Arial Unicode MS"/>
          <w:color w:val="auto"/>
          <w:sz w:val="24"/>
          <w:szCs w:val="24"/>
        </w:rPr>
        <w:t xml:space="preserve">ir </w:t>
      </w:r>
      <w:r w:rsidR="00FB3D1B" w:rsidRPr="0014171F">
        <w:rPr>
          <w:rFonts w:eastAsia="Arial Unicode MS"/>
          <w:color w:val="auto"/>
          <w:sz w:val="24"/>
          <w:szCs w:val="24"/>
        </w:rPr>
        <w:t>Paslaugų tei</w:t>
      </w:r>
      <w:r w:rsidRPr="0014171F">
        <w:rPr>
          <w:rFonts w:eastAsia="Arial Unicode MS"/>
          <w:color w:val="auto"/>
          <w:sz w:val="24"/>
          <w:szCs w:val="24"/>
        </w:rPr>
        <w:t>kėjui.</w:t>
      </w:r>
      <w:bookmarkEnd w:id="10"/>
    </w:p>
    <w:p w14:paraId="294CCC7E" w14:textId="640B2C4A" w:rsidR="002E4916" w:rsidRPr="000E0B47" w:rsidRDefault="007D32F0" w:rsidP="005D3298">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Šalys, pasirašydamos Sutartį, patvirtina, kad ją perskaitė, suprato jos turinį ir pasekmes, priėmė ją kaip atitinkančią jų tikslus.</w:t>
      </w:r>
    </w:p>
    <w:p w14:paraId="33C88ED2" w14:textId="1D7D1701" w:rsidR="000E0B47" w:rsidRPr="00E86E15" w:rsidRDefault="000E0B47" w:rsidP="00E86E15">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Už sutarties vykdymą Nacionalinėje švietimo agentūroje atsakingas Naci</w:t>
      </w:r>
      <w:r>
        <w:rPr>
          <w:rFonts w:eastAsia="Arial Unicode MS"/>
          <w:color w:val="auto"/>
          <w:sz w:val="24"/>
          <w:szCs w:val="24"/>
        </w:rPr>
        <w:t xml:space="preserve">onalinės </w:t>
      </w:r>
      <w:r w:rsidRPr="0014171F">
        <w:rPr>
          <w:rFonts w:eastAsia="Arial Unicode MS"/>
          <w:color w:val="auto"/>
          <w:sz w:val="24"/>
          <w:szCs w:val="24"/>
        </w:rPr>
        <w:t>švietimo agentūros</w:t>
      </w:r>
      <w:r w:rsidRPr="00E065F0">
        <w:rPr>
          <w:rFonts w:eastAsia="Arial Unicode MS"/>
          <w:color w:val="auto"/>
          <w:sz w:val="24"/>
          <w:szCs w:val="24"/>
        </w:rPr>
        <w:t xml:space="preserve"> Projekto „Neformaliojo vaikų švietimo, ikimokyklinio,</w:t>
      </w:r>
      <w:r w:rsidRPr="00527BC9">
        <w:rPr>
          <w:rFonts w:eastAsia="Arial Unicode MS"/>
          <w:color w:val="auto"/>
          <w:sz w:val="24"/>
          <w:szCs w:val="24"/>
        </w:rPr>
        <w:t xml:space="preserve"> </w:t>
      </w:r>
      <w:r w:rsidRPr="00E065F0">
        <w:rPr>
          <w:rFonts w:eastAsia="Arial Unicode MS"/>
          <w:color w:val="auto"/>
          <w:sz w:val="24"/>
          <w:szCs w:val="24"/>
        </w:rPr>
        <w:t>priešmokyklinio ir bendrojo ugdymo vertinimo,</w:t>
      </w:r>
      <w:r w:rsidRPr="00527BC9">
        <w:rPr>
          <w:rFonts w:eastAsia="Arial Unicode MS"/>
          <w:color w:val="auto"/>
          <w:sz w:val="24"/>
          <w:szCs w:val="24"/>
        </w:rPr>
        <w:t xml:space="preserve"> </w:t>
      </w:r>
      <w:r w:rsidRPr="00E065F0">
        <w:rPr>
          <w:rFonts w:eastAsia="Arial Unicode MS"/>
          <w:color w:val="auto"/>
          <w:sz w:val="24"/>
          <w:szCs w:val="24"/>
        </w:rPr>
        <w:t>įsivertinimo tobulinimas ir plėtotė (Nr. 09.2.1-ESFA-V-706-03-0001)</w:t>
      </w:r>
      <w:r w:rsidRPr="00E065F0">
        <w:rPr>
          <w:rFonts w:eastAsia="Arial Unicode MS"/>
          <w:color w:val="auto"/>
          <w:sz w:val="24"/>
          <w:szCs w:val="24"/>
        </w:rPr>
        <w:br/>
        <w:t xml:space="preserve">veiklos </w:t>
      </w:r>
      <w:r w:rsidR="0079179D" w:rsidRPr="00E86E15">
        <w:rPr>
          <w:rFonts w:eastAsia="Arial Unicode MS"/>
          <w:color w:val="auto"/>
          <w:sz w:val="24"/>
          <w:szCs w:val="24"/>
        </w:rPr>
        <w:t xml:space="preserve">Nr. 1.1 veiklos metodininkė </w:t>
      </w:r>
      <w:r w:rsidR="00E86E15" w:rsidRPr="00E86E15">
        <w:rPr>
          <w:rFonts w:eastAsia="Arial Unicode MS"/>
          <w:color w:val="auto"/>
          <w:sz w:val="24"/>
          <w:szCs w:val="24"/>
        </w:rPr>
        <w:t>Ramunė Korenkienė</w:t>
      </w:r>
      <w:r w:rsidRPr="00E86E15">
        <w:rPr>
          <w:rFonts w:eastAsia="Arial Unicode MS"/>
          <w:color w:val="auto"/>
          <w:sz w:val="24"/>
          <w:szCs w:val="24"/>
        </w:rPr>
        <w:t>, (t</w:t>
      </w:r>
      <w:r w:rsidR="0079179D" w:rsidRPr="00E86E15">
        <w:rPr>
          <w:rFonts w:eastAsia="Arial Unicode MS"/>
          <w:color w:val="auto"/>
          <w:sz w:val="24"/>
          <w:szCs w:val="24"/>
        </w:rPr>
        <w:t>el. +370</w:t>
      </w:r>
      <w:r w:rsidR="00E86E15" w:rsidRPr="00E86E15">
        <w:rPr>
          <w:rFonts w:eastAsia="Arial Unicode MS"/>
          <w:color w:val="auto"/>
          <w:sz w:val="24"/>
          <w:szCs w:val="24"/>
        </w:rPr>
        <w:t> 699 04167</w:t>
      </w:r>
      <w:r w:rsidRPr="00E86E15">
        <w:rPr>
          <w:rFonts w:eastAsia="Arial Unicode MS"/>
          <w:color w:val="auto"/>
          <w:sz w:val="24"/>
          <w:szCs w:val="24"/>
        </w:rPr>
        <w:t xml:space="preserve">), el. paštas </w:t>
      </w:r>
      <w:r w:rsidR="0079179D" w:rsidRPr="00E86E15">
        <w:rPr>
          <w:rFonts w:eastAsia="Arial Unicode MS"/>
          <w:color w:val="0070C0"/>
          <w:sz w:val="24"/>
          <w:szCs w:val="24"/>
          <w:u w:val="single"/>
        </w:rPr>
        <w:t>ramune.korenkiene@nsa.smm.lt</w:t>
      </w:r>
      <w:r w:rsidRPr="00E86E15">
        <w:rPr>
          <w:rFonts w:eastAsia="Arial Unicode MS"/>
          <w:color w:val="auto"/>
          <w:sz w:val="24"/>
          <w:szCs w:val="24"/>
        </w:rPr>
        <w:t>, jos nesant – Projekto „Neformaliojo vaikų švietimo, ikimokyklinio,</w:t>
      </w:r>
      <w:r w:rsidRPr="00E86E15">
        <w:rPr>
          <w:rFonts w:eastAsia="Arial Unicode MS"/>
          <w:color w:val="auto"/>
          <w:sz w:val="24"/>
          <w:szCs w:val="24"/>
        </w:rPr>
        <w:br/>
        <w:t xml:space="preserve">priešmokyklinio ir bendrojo ugdymo vertinimo, įsivertinimo tobulinimas ir plėtotė (Nr. 09.2.1-ESFA-V-706-03-0001) veiklos Nr. 1.2 turinio metodininkė Snieguolė Dinapienė (tel. +370 658 18059), el. paštas </w:t>
      </w:r>
      <w:r w:rsidRPr="00E86E15">
        <w:rPr>
          <w:rFonts w:eastAsia="Arial Unicode MS"/>
          <w:color w:val="0070C0"/>
          <w:sz w:val="24"/>
          <w:szCs w:val="24"/>
          <w:u w:val="single"/>
        </w:rPr>
        <w:t>snieguole.dinapiene@nsa.smm.lt</w:t>
      </w:r>
      <w:r w:rsidRPr="00E86E15">
        <w:rPr>
          <w:rFonts w:eastAsia="Arial Unicode MS"/>
          <w:color w:val="auto"/>
          <w:sz w:val="24"/>
          <w:szCs w:val="24"/>
        </w:rPr>
        <w:t>.</w:t>
      </w:r>
    </w:p>
    <w:p w14:paraId="024DB60C" w14:textId="77777777" w:rsidR="002E4916" w:rsidRPr="0014171F" w:rsidRDefault="002E4916" w:rsidP="009B6677">
      <w:pPr>
        <w:pStyle w:val="Body2"/>
        <w:spacing w:after="0"/>
        <w:ind w:firstLine="567"/>
        <w:rPr>
          <w:rFonts w:eastAsia="Arial Unicode MS"/>
          <w:sz w:val="24"/>
          <w:szCs w:val="24"/>
        </w:rPr>
      </w:pPr>
    </w:p>
    <w:p w14:paraId="7A4DADA4" w14:textId="24CD1DFE" w:rsidR="002E5506" w:rsidRPr="0014171F" w:rsidRDefault="000E0B47" w:rsidP="009B6677">
      <w:pPr>
        <w:pStyle w:val="Body2"/>
        <w:spacing w:after="0"/>
        <w:ind w:firstLine="567"/>
        <w:jc w:val="center"/>
        <w:rPr>
          <w:rFonts w:eastAsia="Arial Unicode MS"/>
          <w:b/>
          <w:sz w:val="24"/>
          <w:szCs w:val="24"/>
        </w:rPr>
      </w:pPr>
      <w:r>
        <w:rPr>
          <w:rFonts w:eastAsia="Arial Unicode MS"/>
          <w:b/>
          <w:sz w:val="24"/>
          <w:szCs w:val="24"/>
        </w:rPr>
        <w:lastRenderedPageBreak/>
        <w:t>12</w:t>
      </w:r>
      <w:r w:rsidR="002E5506" w:rsidRPr="0014171F">
        <w:rPr>
          <w:rFonts w:eastAsia="Arial Unicode MS"/>
          <w:b/>
          <w:sz w:val="24"/>
          <w:szCs w:val="24"/>
        </w:rPr>
        <w:t xml:space="preserve">. Sutarties priedai </w:t>
      </w:r>
    </w:p>
    <w:p w14:paraId="110B7122" w14:textId="77777777" w:rsidR="00BD4D5F" w:rsidRPr="0014171F" w:rsidRDefault="00BD4D5F" w:rsidP="009B6677">
      <w:pPr>
        <w:pStyle w:val="Body2"/>
        <w:spacing w:after="0"/>
        <w:ind w:firstLine="567"/>
        <w:jc w:val="center"/>
        <w:rPr>
          <w:b/>
          <w:sz w:val="24"/>
          <w:szCs w:val="24"/>
        </w:rPr>
      </w:pPr>
    </w:p>
    <w:p w14:paraId="37BB13DD" w14:textId="7E22993B" w:rsidR="00D256EC" w:rsidRPr="0014171F" w:rsidRDefault="00D256EC" w:rsidP="00DA5BE7">
      <w:pPr>
        <w:pStyle w:val="Body2"/>
        <w:numPr>
          <w:ilvl w:val="0"/>
          <w:numId w:val="8"/>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Sutartis turi </w:t>
      </w:r>
      <w:r w:rsidR="00B15FF4">
        <w:rPr>
          <w:rFonts w:eastAsia="Arial Unicode MS"/>
          <w:color w:val="auto"/>
          <w:sz w:val="24"/>
          <w:szCs w:val="24"/>
        </w:rPr>
        <w:t>1 (vieną) priedą, kuris</w:t>
      </w:r>
      <w:r w:rsidRPr="0014171F">
        <w:rPr>
          <w:rFonts w:eastAsia="Arial Unicode MS"/>
          <w:color w:val="auto"/>
          <w:sz w:val="24"/>
          <w:szCs w:val="24"/>
        </w:rPr>
        <w:t xml:space="preserve"> yra neatskiriama Sutarties dalis:</w:t>
      </w:r>
    </w:p>
    <w:p w14:paraId="1EF5C3DA" w14:textId="56005797" w:rsidR="00D256EC" w:rsidRPr="0014171F" w:rsidRDefault="00D97EFE" w:rsidP="00DA5BE7">
      <w:pPr>
        <w:pStyle w:val="Body2"/>
        <w:numPr>
          <w:ilvl w:val="1"/>
          <w:numId w:val="8"/>
        </w:numPr>
        <w:tabs>
          <w:tab w:val="left" w:pos="993"/>
          <w:tab w:val="left" w:pos="1134"/>
        </w:tabs>
        <w:spacing w:after="0"/>
        <w:ind w:left="0" w:firstLine="567"/>
        <w:rPr>
          <w:color w:val="auto"/>
          <w:sz w:val="24"/>
          <w:szCs w:val="24"/>
        </w:rPr>
      </w:pPr>
      <w:r w:rsidRPr="0014171F">
        <w:rPr>
          <w:rFonts w:eastAsia="Arial Unicode MS"/>
          <w:color w:val="auto"/>
          <w:sz w:val="24"/>
          <w:szCs w:val="24"/>
        </w:rPr>
        <w:t xml:space="preserve">1 priedas </w:t>
      </w:r>
      <w:r w:rsidR="00D256EC" w:rsidRPr="0014171F">
        <w:rPr>
          <w:rFonts w:eastAsia="Arial Unicode MS"/>
          <w:color w:val="auto"/>
          <w:sz w:val="24"/>
          <w:szCs w:val="24"/>
        </w:rPr>
        <w:t>„T</w:t>
      </w:r>
      <w:r w:rsidR="005A26EC" w:rsidRPr="0014171F">
        <w:rPr>
          <w:rFonts w:eastAsia="Arial Unicode MS"/>
          <w:color w:val="auto"/>
          <w:sz w:val="24"/>
          <w:szCs w:val="24"/>
        </w:rPr>
        <w:t>echninė specifikacija</w:t>
      </w:r>
      <w:r w:rsidR="00B15FF4">
        <w:rPr>
          <w:rFonts w:eastAsia="Arial Unicode MS"/>
          <w:color w:val="auto"/>
          <w:sz w:val="24"/>
          <w:szCs w:val="24"/>
        </w:rPr>
        <w:t>“.</w:t>
      </w:r>
    </w:p>
    <w:p w14:paraId="3E298D6B" w14:textId="77777777" w:rsidR="00161029" w:rsidRPr="0014171F" w:rsidRDefault="00161029" w:rsidP="009B6677">
      <w:pPr>
        <w:pStyle w:val="Body2"/>
        <w:spacing w:after="0"/>
        <w:ind w:firstLine="567"/>
        <w:rPr>
          <w:rFonts w:eastAsia="Arial Unicode MS"/>
          <w:i/>
          <w:color w:val="auto"/>
          <w:sz w:val="24"/>
          <w:szCs w:val="24"/>
        </w:rPr>
      </w:pPr>
    </w:p>
    <w:p w14:paraId="5B231D82" w14:textId="505C7385" w:rsidR="00161029" w:rsidRPr="0014171F" w:rsidRDefault="000E0B47" w:rsidP="009B6677">
      <w:pPr>
        <w:pStyle w:val="Body2"/>
        <w:spacing w:after="0"/>
        <w:ind w:firstLine="567"/>
        <w:jc w:val="center"/>
        <w:rPr>
          <w:rFonts w:eastAsia="Arial Unicode MS"/>
          <w:b/>
          <w:color w:val="auto"/>
          <w:sz w:val="24"/>
          <w:szCs w:val="24"/>
        </w:rPr>
      </w:pPr>
      <w:r>
        <w:rPr>
          <w:rFonts w:eastAsia="Arial Unicode MS"/>
          <w:b/>
          <w:color w:val="auto"/>
          <w:sz w:val="24"/>
          <w:szCs w:val="24"/>
        </w:rPr>
        <w:t>13</w:t>
      </w:r>
      <w:r w:rsidR="00161029" w:rsidRPr="0014171F">
        <w:rPr>
          <w:rFonts w:eastAsia="Arial Unicode MS"/>
          <w:b/>
          <w:color w:val="auto"/>
          <w:sz w:val="24"/>
          <w:szCs w:val="24"/>
        </w:rPr>
        <w:t>. Šalių rekvizitai</w:t>
      </w:r>
    </w:p>
    <w:p w14:paraId="6D2FE3AF" w14:textId="77777777" w:rsidR="00161029" w:rsidRPr="0014171F"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330DF3" w:rsidRPr="0014171F" w14:paraId="48C6F424" w14:textId="77777777" w:rsidTr="001E2519">
        <w:tc>
          <w:tcPr>
            <w:tcW w:w="4531" w:type="dxa"/>
          </w:tcPr>
          <w:p w14:paraId="613E9A26" w14:textId="054ADB79"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14171F">
              <w:rPr>
                <w:b/>
                <w:bCs/>
                <w:sz w:val="24"/>
                <w:szCs w:val="24"/>
              </w:rPr>
              <w:t>Paslaugų gavėjas:</w:t>
            </w:r>
          </w:p>
        </w:tc>
        <w:tc>
          <w:tcPr>
            <w:tcW w:w="426" w:type="dxa"/>
          </w:tcPr>
          <w:p w14:paraId="39AC7B19"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6180CFD5"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teikėjas</w:t>
            </w:r>
            <w:r w:rsidRPr="0014171F">
              <w:rPr>
                <w:b/>
                <w:bCs/>
                <w:sz w:val="24"/>
                <w:szCs w:val="24"/>
              </w:rPr>
              <w:t>:</w:t>
            </w:r>
          </w:p>
        </w:tc>
      </w:tr>
      <w:tr w:rsidR="00330DF3" w:rsidRPr="0014171F" w14:paraId="570D59CC" w14:textId="77777777" w:rsidTr="001E2519">
        <w:tc>
          <w:tcPr>
            <w:tcW w:w="4531" w:type="dxa"/>
          </w:tcPr>
          <w:p w14:paraId="1390F0EF"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Nacionalinė švietimo agentūra</w:t>
            </w:r>
          </w:p>
          <w:p w14:paraId="3A77AADC" w14:textId="5A6D04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 xml:space="preserve">K. Kalinausko g. 7, </w:t>
            </w:r>
            <w:r>
              <w:rPr>
                <w:color w:val="auto"/>
                <w:sz w:val="24"/>
                <w:szCs w:val="24"/>
              </w:rPr>
              <w:t>03107</w:t>
            </w:r>
            <w:r w:rsidRPr="0014171F">
              <w:rPr>
                <w:color w:val="auto"/>
                <w:sz w:val="24"/>
                <w:szCs w:val="24"/>
              </w:rPr>
              <w:t xml:space="preserve"> Vilnius</w:t>
            </w:r>
          </w:p>
          <w:p w14:paraId="1BE28FF1"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Juridinio asmens kodas 305238040</w:t>
            </w:r>
          </w:p>
          <w:p w14:paraId="5DB8D81B" w14:textId="4DF1BC4F"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A.s. </w:t>
            </w:r>
            <w:r w:rsidRPr="0014171F">
              <w:rPr>
                <w:color w:val="auto"/>
                <w:sz w:val="24"/>
                <w:szCs w:val="24"/>
              </w:rPr>
              <w:t>Nr.</w:t>
            </w:r>
            <w:r>
              <w:rPr>
                <w:color w:val="auto"/>
                <w:sz w:val="24"/>
                <w:szCs w:val="24"/>
              </w:rPr>
              <w:t xml:space="preserve"> LT357300010002456921</w:t>
            </w:r>
          </w:p>
          <w:p w14:paraId="5D977E14"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Tel. Nr. 8 658 18504</w:t>
            </w:r>
          </w:p>
          <w:p w14:paraId="17CCA04E" w14:textId="16EFFB8D"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 xml:space="preserve">El. p. </w:t>
            </w:r>
            <w:hyperlink r:id="rId13" w:history="1">
              <w:r w:rsidRPr="00594042">
                <w:rPr>
                  <w:rStyle w:val="Hipersaitas"/>
                  <w:sz w:val="24"/>
                  <w:szCs w:val="24"/>
                </w:rPr>
                <w:t>info@nsa.smm.lt</w:t>
              </w:r>
            </w:hyperlink>
            <w:r>
              <w:rPr>
                <w:color w:val="auto"/>
                <w:sz w:val="24"/>
                <w:szCs w:val="24"/>
              </w:rPr>
              <w:t xml:space="preserve"> </w:t>
            </w:r>
          </w:p>
          <w:p w14:paraId="202E9E6A"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3AF19633"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76F4B81F" w14:textId="230922D6"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Direktorė</w:t>
            </w:r>
          </w:p>
          <w:p w14:paraId="21AD1519" w14:textId="57546F94"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Rūta Krasauskienė</w:t>
            </w:r>
          </w:p>
          <w:p w14:paraId="457F725F" w14:textId="7A568F53"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_____________</w:t>
            </w:r>
          </w:p>
          <w:p w14:paraId="1BD445AB" w14:textId="6B749F1D" w:rsidR="00330DF3" w:rsidRPr="000E0B47"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14171F">
              <w:rPr>
                <w:color w:val="auto"/>
                <w:sz w:val="24"/>
                <w:szCs w:val="24"/>
                <w:vertAlign w:val="superscript"/>
              </w:rPr>
              <w:t>(parašas)</w:t>
            </w:r>
          </w:p>
          <w:p w14:paraId="30614381" w14:textId="0A70936C"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______________</w:t>
            </w:r>
          </w:p>
          <w:p w14:paraId="1E67845B" w14:textId="77777777" w:rsidR="00330DF3" w:rsidRPr="000E0B47"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16"/>
                <w:szCs w:val="16"/>
              </w:rPr>
            </w:pPr>
            <w:r w:rsidRPr="000E0B47">
              <w:rPr>
                <w:color w:val="auto"/>
                <w:sz w:val="16"/>
                <w:szCs w:val="16"/>
              </w:rPr>
              <w:t>(data)</w:t>
            </w:r>
          </w:p>
        </w:tc>
        <w:tc>
          <w:tcPr>
            <w:tcW w:w="426" w:type="dxa"/>
          </w:tcPr>
          <w:p w14:paraId="044D5E65"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5B2196A" w14:textId="1CE3CD5B" w:rsidR="00330DF3" w:rsidRDefault="00F53C18" w:rsidP="00F53C1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sz w:val="24"/>
                <w:szCs w:val="24"/>
              </w:rPr>
              <w:t xml:space="preserve">         </w:t>
            </w:r>
            <w:r w:rsidR="00330DF3">
              <w:rPr>
                <w:sz w:val="24"/>
                <w:szCs w:val="24"/>
              </w:rPr>
              <w:t>Kauno švietimo inovacijų centras</w:t>
            </w:r>
          </w:p>
          <w:p w14:paraId="634086A2" w14:textId="77777777" w:rsidR="00F53C18" w:rsidRDefault="00F53C18" w:rsidP="00F53C1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Vytauto g. 44, 44329 Kaunas</w:t>
            </w:r>
          </w:p>
          <w:p w14:paraId="3C85B4BA"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Juridinio asmens kodas</w:t>
            </w:r>
            <w:r>
              <w:rPr>
                <w:color w:val="auto"/>
                <w:sz w:val="24"/>
                <w:szCs w:val="24"/>
              </w:rPr>
              <w:t xml:space="preserve"> </w:t>
            </w:r>
            <w:r w:rsidRPr="00D30B94">
              <w:rPr>
                <w:color w:val="auto"/>
                <w:sz w:val="24"/>
                <w:szCs w:val="24"/>
              </w:rPr>
              <w:t>193043096</w:t>
            </w:r>
          </w:p>
          <w:p w14:paraId="44610F1C" w14:textId="438DBEFC" w:rsidR="00F53C18" w:rsidRDefault="00FF4964" w:rsidP="00F53C1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A.s. Nr.</w:t>
            </w:r>
            <w:r>
              <w:t xml:space="preserve"> </w:t>
            </w:r>
            <w:r w:rsidRPr="00FF4964">
              <w:rPr>
                <w:color w:val="auto"/>
                <w:sz w:val="24"/>
                <w:szCs w:val="24"/>
              </w:rPr>
              <w:t>LT354010042500070283</w:t>
            </w:r>
          </w:p>
          <w:p w14:paraId="07C99E86" w14:textId="20625ACA" w:rsidR="00330DF3" w:rsidRDefault="00F53C18"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Tel. 8 37 3239</w:t>
            </w:r>
            <w:r w:rsidR="00330DF3">
              <w:rPr>
                <w:color w:val="auto"/>
                <w:sz w:val="24"/>
                <w:szCs w:val="24"/>
              </w:rPr>
              <w:t>41</w:t>
            </w:r>
          </w:p>
          <w:p w14:paraId="2C708846" w14:textId="77777777" w:rsidR="00330DF3" w:rsidRPr="004507C9"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Pr>
                <w:color w:val="auto"/>
                <w:sz w:val="24"/>
                <w:szCs w:val="24"/>
              </w:rPr>
              <w:t xml:space="preserve">El.p. </w:t>
            </w:r>
            <w:hyperlink r:id="rId14" w:history="1">
              <w:r w:rsidRPr="00FF2635">
                <w:rPr>
                  <w:rStyle w:val="Hipersaitas"/>
                  <w:sz w:val="24"/>
                  <w:szCs w:val="24"/>
                </w:rPr>
                <w:t>informacinis</w:t>
              </w:r>
              <w:r w:rsidRPr="00FF2635">
                <w:rPr>
                  <w:rStyle w:val="Hipersaitas"/>
                  <w:sz w:val="24"/>
                  <w:szCs w:val="24"/>
                  <w:lang w:val="en-US"/>
                </w:rPr>
                <w:t>@kaunosic.lt</w:t>
              </w:r>
            </w:hyperlink>
            <w:r>
              <w:rPr>
                <w:sz w:val="24"/>
                <w:szCs w:val="24"/>
                <w:lang w:val="en-US"/>
              </w:rPr>
              <w:t xml:space="preserve"> </w:t>
            </w:r>
          </w:p>
          <w:p w14:paraId="7428B407"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88F5F23"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0F419F74"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Direktorė</w:t>
            </w:r>
          </w:p>
          <w:p w14:paraId="7B6F07AD" w14:textId="2480EA69"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Rasa Bortkevičienė</w:t>
            </w:r>
            <w:r>
              <w:rPr>
                <w:sz w:val="24"/>
                <w:szCs w:val="24"/>
              </w:rPr>
              <w:t xml:space="preserve"> </w:t>
            </w:r>
          </w:p>
          <w:p w14:paraId="6D867FEA"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______________</w:t>
            </w:r>
          </w:p>
          <w:p w14:paraId="5BE62ED0"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14171F">
              <w:rPr>
                <w:color w:val="auto"/>
                <w:sz w:val="24"/>
                <w:szCs w:val="24"/>
                <w:vertAlign w:val="superscript"/>
              </w:rPr>
              <w:t>(parašas)</w:t>
            </w:r>
          </w:p>
          <w:p w14:paraId="289ED6AD" w14:textId="77777777"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14171F">
              <w:rPr>
                <w:color w:val="auto"/>
                <w:sz w:val="24"/>
                <w:szCs w:val="24"/>
              </w:rPr>
              <w:t>______________</w:t>
            </w:r>
          </w:p>
          <w:p w14:paraId="709E8103"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r w:rsidRPr="0014171F">
              <w:rPr>
                <w:color w:val="auto"/>
                <w:sz w:val="24"/>
                <w:szCs w:val="24"/>
                <w:vertAlign w:val="superscript"/>
              </w:rPr>
              <w:t>(data)</w:t>
            </w:r>
          </w:p>
          <w:p w14:paraId="0BC84BF3"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p>
          <w:p w14:paraId="1E16667F" w14:textId="77777777" w:rsidR="00330DF3"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vertAlign w:val="superscript"/>
              </w:rPr>
            </w:pPr>
          </w:p>
          <w:p w14:paraId="6D906205" w14:textId="6BA33B15" w:rsidR="00330DF3" w:rsidRPr="0014171F" w:rsidRDefault="00330DF3" w:rsidP="00330DF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bl>
    <w:p w14:paraId="363ABAF4" w14:textId="0EA585BF" w:rsidR="00E80C5B" w:rsidRPr="0014171F" w:rsidRDefault="00E80C5B" w:rsidP="00DA5BE7">
      <w:pPr>
        <w:pStyle w:val="Body2"/>
        <w:spacing w:after="0"/>
        <w:rPr>
          <w:sz w:val="24"/>
          <w:szCs w:val="24"/>
        </w:rPr>
      </w:pPr>
    </w:p>
    <w:sectPr w:rsidR="00E80C5B" w:rsidRPr="0014171F" w:rsidSect="005801A8">
      <w:headerReference w:type="default" r:id="rId15"/>
      <w:headerReference w:type="first" r:id="rId16"/>
      <w:pgSz w:w="11900" w:h="16840"/>
      <w:pgMar w:top="1134" w:right="567" w:bottom="1134" w:left="1701" w:header="720" w:footer="720"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90B1E" w16cid:durableId="25DF15AD"/>
  <w16cid:commentId w16cid:paraId="1C19CE1E" w16cid:durableId="25DF15C1"/>
  <w16cid:commentId w16cid:paraId="712034CD" w16cid:durableId="25DF19C3"/>
  <w16cid:commentId w16cid:paraId="3ACCE0CE" w16cid:durableId="25DF15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89C7" w14:textId="77777777" w:rsidR="00CA6E9C" w:rsidRDefault="00CA6E9C" w:rsidP="005A26EC">
      <w:pPr>
        <w:spacing w:after="0" w:line="240" w:lineRule="auto"/>
      </w:pPr>
      <w:r>
        <w:separator/>
      </w:r>
    </w:p>
  </w:endnote>
  <w:endnote w:type="continuationSeparator" w:id="0">
    <w:p w14:paraId="54D1E043" w14:textId="77777777" w:rsidR="00CA6E9C" w:rsidRDefault="00CA6E9C"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993" w14:textId="77777777" w:rsidR="00CA6E9C" w:rsidRDefault="00CA6E9C" w:rsidP="005A26EC">
      <w:pPr>
        <w:spacing w:after="0" w:line="240" w:lineRule="auto"/>
      </w:pPr>
      <w:r>
        <w:separator/>
      </w:r>
    </w:p>
  </w:footnote>
  <w:footnote w:type="continuationSeparator" w:id="0">
    <w:p w14:paraId="41BA650F" w14:textId="77777777" w:rsidR="00CA6E9C" w:rsidRDefault="00CA6E9C"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22764023"/>
      <w:docPartObj>
        <w:docPartGallery w:val="Page Numbers (Top of Page)"/>
        <w:docPartUnique/>
      </w:docPartObj>
    </w:sdtPr>
    <w:sdtEndPr/>
    <w:sdtContent>
      <w:p w14:paraId="4D294B31" w14:textId="5EDC9DE9" w:rsidR="008A2416" w:rsidRPr="005801A8" w:rsidRDefault="008A2416" w:rsidP="0026753D">
        <w:pPr>
          <w:pStyle w:val="Antrats"/>
          <w:jc w:val="center"/>
          <w:rPr>
            <w:rFonts w:ascii="Times New Roman" w:hAnsi="Times New Roman" w:cs="Times New Roman"/>
          </w:rPr>
        </w:pPr>
        <w:r w:rsidRPr="005801A8">
          <w:rPr>
            <w:rFonts w:ascii="Times New Roman" w:hAnsi="Times New Roman" w:cs="Times New Roman"/>
          </w:rPr>
          <w:fldChar w:fldCharType="begin"/>
        </w:r>
        <w:r w:rsidRPr="005801A8">
          <w:rPr>
            <w:rFonts w:ascii="Times New Roman" w:hAnsi="Times New Roman" w:cs="Times New Roman"/>
          </w:rPr>
          <w:instrText>PAGE   \* MERGEFORMAT</w:instrText>
        </w:r>
        <w:r w:rsidRPr="005801A8">
          <w:rPr>
            <w:rFonts w:ascii="Times New Roman" w:hAnsi="Times New Roman" w:cs="Times New Roman"/>
          </w:rPr>
          <w:fldChar w:fldCharType="separate"/>
        </w:r>
        <w:r w:rsidR="008C455A">
          <w:rPr>
            <w:rFonts w:ascii="Times New Roman" w:hAnsi="Times New Roman" w:cs="Times New Roman"/>
            <w:noProof/>
          </w:rPr>
          <w:t>2</w:t>
        </w:r>
        <w:r w:rsidRPr="005801A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43C2"/>
    <w:multiLevelType w:val="multilevel"/>
    <w:tmpl w:val="58D68AC4"/>
    <w:lvl w:ilvl="0">
      <w:start w:val="1"/>
      <w:numFmt w:val="decimal"/>
      <w:lvlText w:val="%1."/>
      <w:lvlJc w:val="left"/>
      <w:pPr>
        <w:ind w:left="928" w:hanging="360"/>
      </w:pPr>
      <w:rPr>
        <w:rFonts w:hint="default"/>
        <w:i w:val="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4"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564EC7"/>
    <w:multiLevelType w:val="multilevel"/>
    <w:tmpl w:val="2A02EFE2"/>
    <w:lvl w:ilvl="0">
      <w:start w:val="1"/>
      <w:numFmt w:val="decimal"/>
      <w:lvlText w:val="%1."/>
      <w:lvlJc w:val="left"/>
      <w:pPr>
        <w:ind w:left="360" w:hanging="360"/>
      </w:pPr>
      <w:rPr>
        <w:rFonts w:hint="default"/>
        <w:i w:val="0"/>
        <w:color w:val="auto"/>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3"/>
  </w:num>
  <w:num w:numId="6">
    <w:abstractNumId w:val="6"/>
  </w:num>
  <w:num w:numId="7">
    <w:abstractNumId w:val="5"/>
  </w:num>
  <w:num w:numId="8">
    <w:abstractNumId w:val="0"/>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60FC"/>
    <w:rsid w:val="000078BE"/>
    <w:rsid w:val="0001394A"/>
    <w:rsid w:val="000154B4"/>
    <w:rsid w:val="00027956"/>
    <w:rsid w:val="000376EC"/>
    <w:rsid w:val="00040590"/>
    <w:rsid w:val="00041691"/>
    <w:rsid w:val="0004289E"/>
    <w:rsid w:val="00044257"/>
    <w:rsid w:val="00045CB6"/>
    <w:rsid w:val="00045D28"/>
    <w:rsid w:val="000550F4"/>
    <w:rsid w:val="00055559"/>
    <w:rsid w:val="00071D70"/>
    <w:rsid w:val="00073F2E"/>
    <w:rsid w:val="000800E5"/>
    <w:rsid w:val="0008620B"/>
    <w:rsid w:val="000928D3"/>
    <w:rsid w:val="0009327C"/>
    <w:rsid w:val="00094A56"/>
    <w:rsid w:val="000A3A6D"/>
    <w:rsid w:val="000A6EF1"/>
    <w:rsid w:val="000B11AA"/>
    <w:rsid w:val="000B36E7"/>
    <w:rsid w:val="000C5B2C"/>
    <w:rsid w:val="000C5E88"/>
    <w:rsid w:val="000D498D"/>
    <w:rsid w:val="000D5C53"/>
    <w:rsid w:val="000D7165"/>
    <w:rsid w:val="000E033F"/>
    <w:rsid w:val="000E0B47"/>
    <w:rsid w:val="000E6C36"/>
    <w:rsid w:val="000F4584"/>
    <w:rsid w:val="000F6C70"/>
    <w:rsid w:val="00103C1C"/>
    <w:rsid w:val="00105B23"/>
    <w:rsid w:val="001115E8"/>
    <w:rsid w:val="00114C31"/>
    <w:rsid w:val="00121CB7"/>
    <w:rsid w:val="00125AD1"/>
    <w:rsid w:val="00126DFD"/>
    <w:rsid w:val="00130BB7"/>
    <w:rsid w:val="00132424"/>
    <w:rsid w:val="001349A2"/>
    <w:rsid w:val="0014171F"/>
    <w:rsid w:val="0014205F"/>
    <w:rsid w:val="00146333"/>
    <w:rsid w:val="00147008"/>
    <w:rsid w:val="0015032C"/>
    <w:rsid w:val="0015066E"/>
    <w:rsid w:val="00150E9B"/>
    <w:rsid w:val="00157C16"/>
    <w:rsid w:val="00161029"/>
    <w:rsid w:val="0016149C"/>
    <w:rsid w:val="00165A0E"/>
    <w:rsid w:val="00167D6F"/>
    <w:rsid w:val="00173A82"/>
    <w:rsid w:val="0017484D"/>
    <w:rsid w:val="00176567"/>
    <w:rsid w:val="0018450F"/>
    <w:rsid w:val="00184CF1"/>
    <w:rsid w:val="00185076"/>
    <w:rsid w:val="00192B50"/>
    <w:rsid w:val="00194BCE"/>
    <w:rsid w:val="00195853"/>
    <w:rsid w:val="00196356"/>
    <w:rsid w:val="001A3EF9"/>
    <w:rsid w:val="001A44C8"/>
    <w:rsid w:val="001A4F89"/>
    <w:rsid w:val="001A5448"/>
    <w:rsid w:val="001A5F51"/>
    <w:rsid w:val="001A662A"/>
    <w:rsid w:val="001A74AB"/>
    <w:rsid w:val="001B1741"/>
    <w:rsid w:val="001B2C7A"/>
    <w:rsid w:val="001B5238"/>
    <w:rsid w:val="001B59AD"/>
    <w:rsid w:val="001B5D2C"/>
    <w:rsid w:val="001B5D64"/>
    <w:rsid w:val="001C763B"/>
    <w:rsid w:val="001D00DD"/>
    <w:rsid w:val="001D0DDA"/>
    <w:rsid w:val="001D28E2"/>
    <w:rsid w:val="001D339C"/>
    <w:rsid w:val="001D4012"/>
    <w:rsid w:val="001D6C0C"/>
    <w:rsid w:val="001E0FF8"/>
    <w:rsid w:val="001E2519"/>
    <w:rsid w:val="001E4215"/>
    <w:rsid w:val="001E42EE"/>
    <w:rsid w:val="001E6269"/>
    <w:rsid w:val="001F0F50"/>
    <w:rsid w:val="001F6FDD"/>
    <w:rsid w:val="00202ED8"/>
    <w:rsid w:val="00216D4D"/>
    <w:rsid w:val="00221190"/>
    <w:rsid w:val="00225C2D"/>
    <w:rsid w:val="00226191"/>
    <w:rsid w:val="00226EE4"/>
    <w:rsid w:val="00227A63"/>
    <w:rsid w:val="00227DC4"/>
    <w:rsid w:val="002317DA"/>
    <w:rsid w:val="002420E2"/>
    <w:rsid w:val="00242951"/>
    <w:rsid w:val="00245F98"/>
    <w:rsid w:val="00250A3E"/>
    <w:rsid w:val="00250AE8"/>
    <w:rsid w:val="00251C6F"/>
    <w:rsid w:val="00260078"/>
    <w:rsid w:val="00260158"/>
    <w:rsid w:val="00262497"/>
    <w:rsid w:val="002633F2"/>
    <w:rsid w:val="0026753D"/>
    <w:rsid w:val="002706A0"/>
    <w:rsid w:val="00280662"/>
    <w:rsid w:val="00283F74"/>
    <w:rsid w:val="00284CA1"/>
    <w:rsid w:val="00286A6D"/>
    <w:rsid w:val="00287E5B"/>
    <w:rsid w:val="0029053B"/>
    <w:rsid w:val="00290B0B"/>
    <w:rsid w:val="00292275"/>
    <w:rsid w:val="00293C2C"/>
    <w:rsid w:val="002967C7"/>
    <w:rsid w:val="002A5405"/>
    <w:rsid w:val="002A6406"/>
    <w:rsid w:val="002B1BCA"/>
    <w:rsid w:val="002B58D8"/>
    <w:rsid w:val="002C2E24"/>
    <w:rsid w:val="002C62A6"/>
    <w:rsid w:val="002D272D"/>
    <w:rsid w:val="002D3D84"/>
    <w:rsid w:val="002E00BC"/>
    <w:rsid w:val="002E0B1E"/>
    <w:rsid w:val="002E300B"/>
    <w:rsid w:val="002E379C"/>
    <w:rsid w:val="002E4916"/>
    <w:rsid w:val="002E5506"/>
    <w:rsid w:val="003003B9"/>
    <w:rsid w:val="0030061D"/>
    <w:rsid w:val="00303262"/>
    <w:rsid w:val="003106B9"/>
    <w:rsid w:val="00313C20"/>
    <w:rsid w:val="00313FAC"/>
    <w:rsid w:val="00315C9E"/>
    <w:rsid w:val="00315D4D"/>
    <w:rsid w:val="00316B0E"/>
    <w:rsid w:val="00317F7E"/>
    <w:rsid w:val="003240FD"/>
    <w:rsid w:val="00324D9E"/>
    <w:rsid w:val="00330D2B"/>
    <w:rsid w:val="00330DF3"/>
    <w:rsid w:val="003378C5"/>
    <w:rsid w:val="0034033C"/>
    <w:rsid w:val="0034120F"/>
    <w:rsid w:val="003429A8"/>
    <w:rsid w:val="00345E35"/>
    <w:rsid w:val="0035140A"/>
    <w:rsid w:val="00354BEA"/>
    <w:rsid w:val="00364B5A"/>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B7D55"/>
    <w:rsid w:val="003C0EB9"/>
    <w:rsid w:val="003C3D81"/>
    <w:rsid w:val="003C43D1"/>
    <w:rsid w:val="003C5774"/>
    <w:rsid w:val="003C7C4B"/>
    <w:rsid w:val="003D4330"/>
    <w:rsid w:val="003D503F"/>
    <w:rsid w:val="003D5784"/>
    <w:rsid w:val="003E187A"/>
    <w:rsid w:val="003E1DA6"/>
    <w:rsid w:val="003E4920"/>
    <w:rsid w:val="003F2512"/>
    <w:rsid w:val="003F3771"/>
    <w:rsid w:val="003F4564"/>
    <w:rsid w:val="003F472E"/>
    <w:rsid w:val="004040B6"/>
    <w:rsid w:val="00404184"/>
    <w:rsid w:val="0042055E"/>
    <w:rsid w:val="00435913"/>
    <w:rsid w:val="004457E2"/>
    <w:rsid w:val="004507C9"/>
    <w:rsid w:val="004538E0"/>
    <w:rsid w:val="00463CE8"/>
    <w:rsid w:val="00466E87"/>
    <w:rsid w:val="00470B58"/>
    <w:rsid w:val="004802EF"/>
    <w:rsid w:val="00481804"/>
    <w:rsid w:val="00483B6D"/>
    <w:rsid w:val="0048416B"/>
    <w:rsid w:val="004843C9"/>
    <w:rsid w:val="00484C43"/>
    <w:rsid w:val="0048577F"/>
    <w:rsid w:val="004857BF"/>
    <w:rsid w:val="00487353"/>
    <w:rsid w:val="00487E88"/>
    <w:rsid w:val="00494EA4"/>
    <w:rsid w:val="0049711C"/>
    <w:rsid w:val="004A1BB7"/>
    <w:rsid w:val="004A4D4A"/>
    <w:rsid w:val="004B293E"/>
    <w:rsid w:val="004B4B04"/>
    <w:rsid w:val="004C214B"/>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C7C"/>
    <w:rsid w:val="00501770"/>
    <w:rsid w:val="005027B9"/>
    <w:rsid w:val="005055EE"/>
    <w:rsid w:val="005079CD"/>
    <w:rsid w:val="00510F00"/>
    <w:rsid w:val="00520D5C"/>
    <w:rsid w:val="00527EB5"/>
    <w:rsid w:val="005308F3"/>
    <w:rsid w:val="00532567"/>
    <w:rsid w:val="005359CA"/>
    <w:rsid w:val="00537DF6"/>
    <w:rsid w:val="00541B01"/>
    <w:rsid w:val="00541F43"/>
    <w:rsid w:val="005433C7"/>
    <w:rsid w:val="005446A6"/>
    <w:rsid w:val="0054521C"/>
    <w:rsid w:val="005452AB"/>
    <w:rsid w:val="00545A34"/>
    <w:rsid w:val="00545C52"/>
    <w:rsid w:val="00550BEE"/>
    <w:rsid w:val="00550FD4"/>
    <w:rsid w:val="0055542A"/>
    <w:rsid w:val="005608D9"/>
    <w:rsid w:val="00560F7D"/>
    <w:rsid w:val="00575A16"/>
    <w:rsid w:val="00576FEF"/>
    <w:rsid w:val="005801A8"/>
    <w:rsid w:val="005951F9"/>
    <w:rsid w:val="005976FD"/>
    <w:rsid w:val="005A08B7"/>
    <w:rsid w:val="005A2617"/>
    <w:rsid w:val="005A26EC"/>
    <w:rsid w:val="005A536E"/>
    <w:rsid w:val="005A6E9E"/>
    <w:rsid w:val="005C1791"/>
    <w:rsid w:val="005C2353"/>
    <w:rsid w:val="005C39BB"/>
    <w:rsid w:val="005C651A"/>
    <w:rsid w:val="005C6F2E"/>
    <w:rsid w:val="005D1CA4"/>
    <w:rsid w:val="005D259A"/>
    <w:rsid w:val="005D3298"/>
    <w:rsid w:val="005D3851"/>
    <w:rsid w:val="005E5E2E"/>
    <w:rsid w:val="005F0669"/>
    <w:rsid w:val="005F08EA"/>
    <w:rsid w:val="005F1680"/>
    <w:rsid w:val="005F789F"/>
    <w:rsid w:val="00601F02"/>
    <w:rsid w:val="00602060"/>
    <w:rsid w:val="006137F5"/>
    <w:rsid w:val="006160EF"/>
    <w:rsid w:val="00620CE7"/>
    <w:rsid w:val="00622985"/>
    <w:rsid w:val="00624883"/>
    <w:rsid w:val="00626108"/>
    <w:rsid w:val="00626799"/>
    <w:rsid w:val="00630746"/>
    <w:rsid w:val="00637133"/>
    <w:rsid w:val="00640B55"/>
    <w:rsid w:val="00642ECE"/>
    <w:rsid w:val="00644EA7"/>
    <w:rsid w:val="006456F9"/>
    <w:rsid w:val="00650612"/>
    <w:rsid w:val="0065379D"/>
    <w:rsid w:val="00654C27"/>
    <w:rsid w:val="00654DE7"/>
    <w:rsid w:val="006638ED"/>
    <w:rsid w:val="006706AF"/>
    <w:rsid w:val="00675314"/>
    <w:rsid w:val="006830EE"/>
    <w:rsid w:val="0068600E"/>
    <w:rsid w:val="00686D83"/>
    <w:rsid w:val="006905F3"/>
    <w:rsid w:val="00691774"/>
    <w:rsid w:val="00696FB9"/>
    <w:rsid w:val="006A14F1"/>
    <w:rsid w:val="006A55DA"/>
    <w:rsid w:val="006A5F78"/>
    <w:rsid w:val="006A7540"/>
    <w:rsid w:val="006B5645"/>
    <w:rsid w:val="006C0733"/>
    <w:rsid w:val="006C1DA8"/>
    <w:rsid w:val="006C49AB"/>
    <w:rsid w:val="006D3D97"/>
    <w:rsid w:val="006D6BD5"/>
    <w:rsid w:val="006F5D40"/>
    <w:rsid w:val="006F6515"/>
    <w:rsid w:val="007064BE"/>
    <w:rsid w:val="007158D4"/>
    <w:rsid w:val="00716815"/>
    <w:rsid w:val="00716C67"/>
    <w:rsid w:val="00724AF8"/>
    <w:rsid w:val="00733393"/>
    <w:rsid w:val="00733416"/>
    <w:rsid w:val="007357AD"/>
    <w:rsid w:val="007361E3"/>
    <w:rsid w:val="00751EB8"/>
    <w:rsid w:val="0075211A"/>
    <w:rsid w:val="00754A8D"/>
    <w:rsid w:val="007551B5"/>
    <w:rsid w:val="0076226E"/>
    <w:rsid w:val="00762DAB"/>
    <w:rsid w:val="007656EA"/>
    <w:rsid w:val="00766ED7"/>
    <w:rsid w:val="0077282D"/>
    <w:rsid w:val="00773CD5"/>
    <w:rsid w:val="00776A75"/>
    <w:rsid w:val="007772B0"/>
    <w:rsid w:val="0079179D"/>
    <w:rsid w:val="00794513"/>
    <w:rsid w:val="00797197"/>
    <w:rsid w:val="00797C8F"/>
    <w:rsid w:val="007A04F6"/>
    <w:rsid w:val="007A2D80"/>
    <w:rsid w:val="007B1483"/>
    <w:rsid w:val="007B1AC1"/>
    <w:rsid w:val="007B2FD9"/>
    <w:rsid w:val="007B5550"/>
    <w:rsid w:val="007C1E96"/>
    <w:rsid w:val="007C4B04"/>
    <w:rsid w:val="007C5CCB"/>
    <w:rsid w:val="007D32F0"/>
    <w:rsid w:val="007D4697"/>
    <w:rsid w:val="007D74A2"/>
    <w:rsid w:val="007E5653"/>
    <w:rsid w:val="007E7F4D"/>
    <w:rsid w:val="007F3AC7"/>
    <w:rsid w:val="007F3EB7"/>
    <w:rsid w:val="007F4044"/>
    <w:rsid w:val="007F65A5"/>
    <w:rsid w:val="007F6B05"/>
    <w:rsid w:val="00804734"/>
    <w:rsid w:val="00810DE8"/>
    <w:rsid w:val="008140E3"/>
    <w:rsid w:val="00816A15"/>
    <w:rsid w:val="008206DB"/>
    <w:rsid w:val="00820C49"/>
    <w:rsid w:val="0082105F"/>
    <w:rsid w:val="0082545A"/>
    <w:rsid w:val="00826841"/>
    <w:rsid w:val="00827080"/>
    <w:rsid w:val="008300E4"/>
    <w:rsid w:val="008346BC"/>
    <w:rsid w:val="00843D0A"/>
    <w:rsid w:val="008443CE"/>
    <w:rsid w:val="00850F8A"/>
    <w:rsid w:val="00852B83"/>
    <w:rsid w:val="0085511E"/>
    <w:rsid w:val="008572BE"/>
    <w:rsid w:val="00857DD8"/>
    <w:rsid w:val="00861033"/>
    <w:rsid w:val="00865D4B"/>
    <w:rsid w:val="008679B1"/>
    <w:rsid w:val="00871592"/>
    <w:rsid w:val="00871A8B"/>
    <w:rsid w:val="00872C9B"/>
    <w:rsid w:val="0087386D"/>
    <w:rsid w:val="00876EF4"/>
    <w:rsid w:val="00880CA6"/>
    <w:rsid w:val="00881114"/>
    <w:rsid w:val="00886C52"/>
    <w:rsid w:val="008872DF"/>
    <w:rsid w:val="00892F06"/>
    <w:rsid w:val="00897BEF"/>
    <w:rsid w:val="008A0714"/>
    <w:rsid w:val="008A2416"/>
    <w:rsid w:val="008A3C89"/>
    <w:rsid w:val="008B1BC0"/>
    <w:rsid w:val="008B29B7"/>
    <w:rsid w:val="008B5CB4"/>
    <w:rsid w:val="008B6B81"/>
    <w:rsid w:val="008B6BEB"/>
    <w:rsid w:val="008C455A"/>
    <w:rsid w:val="008C6189"/>
    <w:rsid w:val="008C6949"/>
    <w:rsid w:val="008D251A"/>
    <w:rsid w:val="008D2565"/>
    <w:rsid w:val="008D5971"/>
    <w:rsid w:val="008D7480"/>
    <w:rsid w:val="008E5953"/>
    <w:rsid w:val="0090150E"/>
    <w:rsid w:val="009041A7"/>
    <w:rsid w:val="0090446B"/>
    <w:rsid w:val="009050B9"/>
    <w:rsid w:val="0090779E"/>
    <w:rsid w:val="00911D4A"/>
    <w:rsid w:val="00926671"/>
    <w:rsid w:val="009276E0"/>
    <w:rsid w:val="009300B5"/>
    <w:rsid w:val="00930D48"/>
    <w:rsid w:val="00931584"/>
    <w:rsid w:val="00931DBF"/>
    <w:rsid w:val="00934D64"/>
    <w:rsid w:val="00942291"/>
    <w:rsid w:val="009459C7"/>
    <w:rsid w:val="00950E9B"/>
    <w:rsid w:val="0095733D"/>
    <w:rsid w:val="00970979"/>
    <w:rsid w:val="00971511"/>
    <w:rsid w:val="00974777"/>
    <w:rsid w:val="00982790"/>
    <w:rsid w:val="009861AE"/>
    <w:rsid w:val="0098718C"/>
    <w:rsid w:val="00987629"/>
    <w:rsid w:val="00993FBC"/>
    <w:rsid w:val="00995303"/>
    <w:rsid w:val="0099799C"/>
    <w:rsid w:val="009A058A"/>
    <w:rsid w:val="009A1374"/>
    <w:rsid w:val="009B3802"/>
    <w:rsid w:val="009B4672"/>
    <w:rsid w:val="009B6677"/>
    <w:rsid w:val="009C09E6"/>
    <w:rsid w:val="009C7954"/>
    <w:rsid w:val="009D07A1"/>
    <w:rsid w:val="009D126B"/>
    <w:rsid w:val="009D6F43"/>
    <w:rsid w:val="009D76B2"/>
    <w:rsid w:val="009E0E2A"/>
    <w:rsid w:val="009E4C08"/>
    <w:rsid w:val="009E4C9B"/>
    <w:rsid w:val="009E6AB3"/>
    <w:rsid w:val="009F145B"/>
    <w:rsid w:val="009F1F32"/>
    <w:rsid w:val="009F4C15"/>
    <w:rsid w:val="009F56A9"/>
    <w:rsid w:val="009F66B1"/>
    <w:rsid w:val="00A00887"/>
    <w:rsid w:val="00A0195D"/>
    <w:rsid w:val="00A022F9"/>
    <w:rsid w:val="00A071D5"/>
    <w:rsid w:val="00A123E3"/>
    <w:rsid w:val="00A130E9"/>
    <w:rsid w:val="00A14C64"/>
    <w:rsid w:val="00A15C97"/>
    <w:rsid w:val="00A23C4F"/>
    <w:rsid w:val="00A271FE"/>
    <w:rsid w:val="00A27CE8"/>
    <w:rsid w:val="00A3021F"/>
    <w:rsid w:val="00A33CB8"/>
    <w:rsid w:val="00A344B8"/>
    <w:rsid w:val="00A401BF"/>
    <w:rsid w:val="00A408CD"/>
    <w:rsid w:val="00A43445"/>
    <w:rsid w:val="00A51FDA"/>
    <w:rsid w:val="00A52F88"/>
    <w:rsid w:val="00A54676"/>
    <w:rsid w:val="00A55A62"/>
    <w:rsid w:val="00A60C16"/>
    <w:rsid w:val="00A61F4E"/>
    <w:rsid w:val="00A62A18"/>
    <w:rsid w:val="00A67AE3"/>
    <w:rsid w:val="00A71737"/>
    <w:rsid w:val="00A744B4"/>
    <w:rsid w:val="00A825AA"/>
    <w:rsid w:val="00A85B65"/>
    <w:rsid w:val="00A87B60"/>
    <w:rsid w:val="00A946C3"/>
    <w:rsid w:val="00A94982"/>
    <w:rsid w:val="00A970EC"/>
    <w:rsid w:val="00A97A18"/>
    <w:rsid w:val="00A97F38"/>
    <w:rsid w:val="00AA1E5E"/>
    <w:rsid w:val="00AC0CE0"/>
    <w:rsid w:val="00AC3BEE"/>
    <w:rsid w:val="00AC4695"/>
    <w:rsid w:val="00AC7A4B"/>
    <w:rsid w:val="00AD0913"/>
    <w:rsid w:val="00AD1116"/>
    <w:rsid w:val="00AD66A1"/>
    <w:rsid w:val="00AE00BC"/>
    <w:rsid w:val="00AE755E"/>
    <w:rsid w:val="00AF4D9F"/>
    <w:rsid w:val="00B033FA"/>
    <w:rsid w:val="00B0696B"/>
    <w:rsid w:val="00B11482"/>
    <w:rsid w:val="00B1401D"/>
    <w:rsid w:val="00B15D85"/>
    <w:rsid w:val="00B15FF4"/>
    <w:rsid w:val="00B224D8"/>
    <w:rsid w:val="00B22524"/>
    <w:rsid w:val="00B25DE9"/>
    <w:rsid w:val="00B270FC"/>
    <w:rsid w:val="00B276F8"/>
    <w:rsid w:val="00B30BF7"/>
    <w:rsid w:val="00B3172E"/>
    <w:rsid w:val="00B33343"/>
    <w:rsid w:val="00B4000D"/>
    <w:rsid w:val="00B40E16"/>
    <w:rsid w:val="00B40E81"/>
    <w:rsid w:val="00B466A0"/>
    <w:rsid w:val="00B476B8"/>
    <w:rsid w:val="00B5228B"/>
    <w:rsid w:val="00B52C1F"/>
    <w:rsid w:val="00B64FCF"/>
    <w:rsid w:val="00B650D0"/>
    <w:rsid w:val="00B715E4"/>
    <w:rsid w:val="00B71E2A"/>
    <w:rsid w:val="00B77352"/>
    <w:rsid w:val="00B77D83"/>
    <w:rsid w:val="00B82475"/>
    <w:rsid w:val="00B8396E"/>
    <w:rsid w:val="00B94871"/>
    <w:rsid w:val="00B96386"/>
    <w:rsid w:val="00BA0D86"/>
    <w:rsid w:val="00BA5ED8"/>
    <w:rsid w:val="00BB0DC8"/>
    <w:rsid w:val="00BB1C2C"/>
    <w:rsid w:val="00BB4320"/>
    <w:rsid w:val="00BB47DD"/>
    <w:rsid w:val="00BB5ADD"/>
    <w:rsid w:val="00BB6C58"/>
    <w:rsid w:val="00BC14F0"/>
    <w:rsid w:val="00BC15F4"/>
    <w:rsid w:val="00BC2EE6"/>
    <w:rsid w:val="00BC3AE0"/>
    <w:rsid w:val="00BC771D"/>
    <w:rsid w:val="00BD4D5F"/>
    <w:rsid w:val="00BE5753"/>
    <w:rsid w:val="00BE7FDF"/>
    <w:rsid w:val="00BF122A"/>
    <w:rsid w:val="00BF4496"/>
    <w:rsid w:val="00BF4E2E"/>
    <w:rsid w:val="00BF4FFE"/>
    <w:rsid w:val="00BF75BB"/>
    <w:rsid w:val="00C00829"/>
    <w:rsid w:val="00C076BA"/>
    <w:rsid w:val="00C11663"/>
    <w:rsid w:val="00C1606C"/>
    <w:rsid w:val="00C2000A"/>
    <w:rsid w:val="00C20157"/>
    <w:rsid w:val="00C257B6"/>
    <w:rsid w:val="00C2791B"/>
    <w:rsid w:val="00C30FA3"/>
    <w:rsid w:val="00C403AF"/>
    <w:rsid w:val="00C41011"/>
    <w:rsid w:val="00C47ADD"/>
    <w:rsid w:val="00C54BB7"/>
    <w:rsid w:val="00C56C4D"/>
    <w:rsid w:val="00C6100D"/>
    <w:rsid w:val="00C61EBA"/>
    <w:rsid w:val="00C65625"/>
    <w:rsid w:val="00C67D72"/>
    <w:rsid w:val="00C705D4"/>
    <w:rsid w:val="00C838BC"/>
    <w:rsid w:val="00C859E4"/>
    <w:rsid w:val="00C923BA"/>
    <w:rsid w:val="00C96793"/>
    <w:rsid w:val="00C97930"/>
    <w:rsid w:val="00CA3E8C"/>
    <w:rsid w:val="00CA6E9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E4483"/>
    <w:rsid w:val="00CF062E"/>
    <w:rsid w:val="00CF28AE"/>
    <w:rsid w:val="00CF29A0"/>
    <w:rsid w:val="00CF7102"/>
    <w:rsid w:val="00CF7884"/>
    <w:rsid w:val="00D00842"/>
    <w:rsid w:val="00D01DE2"/>
    <w:rsid w:val="00D0701B"/>
    <w:rsid w:val="00D07663"/>
    <w:rsid w:val="00D143BD"/>
    <w:rsid w:val="00D15558"/>
    <w:rsid w:val="00D15FA5"/>
    <w:rsid w:val="00D21D98"/>
    <w:rsid w:val="00D23A85"/>
    <w:rsid w:val="00D256EC"/>
    <w:rsid w:val="00D25969"/>
    <w:rsid w:val="00D25DED"/>
    <w:rsid w:val="00D31076"/>
    <w:rsid w:val="00D323B1"/>
    <w:rsid w:val="00D339C1"/>
    <w:rsid w:val="00D34D84"/>
    <w:rsid w:val="00D36C18"/>
    <w:rsid w:val="00D43471"/>
    <w:rsid w:val="00D4362D"/>
    <w:rsid w:val="00D44664"/>
    <w:rsid w:val="00D44D28"/>
    <w:rsid w:val="00D509FA"/>
    <w:rsid w:val="00D51558"/>
    <w:rsid w:val="00D524C8"/>
    <w:rsid w:val="00D54CAA"/>
    <w:rsid w:val="00D553E0"/>
    <w:rsid w:val="00D615CD"/>
    <w:rsid w:val="00D63901"/>
    <w:rsid w:val="00D65555"/>
    <w:rsid w:val="00D76566"/>
    <w:rsid w:val="00D84FD3"/>
    <w:rsid w:val="00D85CDB"/>
    <w:rsid w:val="00D87C52"/>
    <w:rsid w:val="00D91187"/>
    <w:rsid w:val="00D92BE4"/>
    <w:rsid w:val="00D97EFE"/>
    <w:rsid w:val="00DA2DBD"/>
    <w:rsid w:val="00DA5BE7"/>
    <w:rsid w:val="00DB2849"/>
    <w:rsid w:val="00DB340E"/>
    <w:rsid w:val="00DB6816"/>
    <w:rsid w:val="00DC1D59"/>
    <w:rsid w:val="00DD0056"/>
    <w:rsid w:val="00DD54EE"/>
    <w:rsid w:val="00DD6A71"/>
    <w:rsid w:val="00DE3F75"/>
    <w:rsid w:val="00DE7EF6"/>
    <w:rsid w:val="00DF3579"/>
    <w:rsid w:val="00DF5B4F"/>
    <w:rsid w:val="00DF5D30"/>
    <w:rsid w:val="00DF7407"/>
    <w:rsid w:val="00E00AC5"/>
    <w:rsid w:val="00E164B0"/>
    <w:rsid w:val="00E17837"/>
    <w:rsid w:val="00E20145"/>
    <w:rsid w:val="00E21090"/>
    <w:rsid w:val="00E23270"/>
    <w:rsid w:val="00E2459D"/>
    <w:rsid w:val="00E338D9"/>
    <w:rsid w:val="00E344D1"/>
    <w:rsid w:val="00E34865"/>
    <w:rsid w:val="00E352D6"/>
    <w:rsid w:val="00E40986"/>
    <w:rsid w:val="00E44603"/>
    <w:rsid w:val="00E44D5A"/>
    <w:rsid w:val="00E45ABF"/>
    <w:rsid w:val="00E4698C"/>
    <w:rsid w:val="00E549DE"/>
    <w:rsid w:val="00E61185"/>
    <w:rsid w:val="00E62B70"/>
    <w:rsid w:val="00E63FBB"/>
    <w:rsid w:val="00E642AA"/>
    <w:rsid w:val="00E7327B"/>
    <w:rsid w:val="00E74555"/>
    <w:rsid w:val="00E749CC"/>
    <w:rsid w:val="00E758B0"/>
    <w:rsid w:val="00E80C5B"/>
    <w:rsid w:val="00E84831"/>
    <w:rsid w:val="00E85E07"/>
    <w:rsid w:val="00E863F8"/>
    <w:rsid w:val="00E86E15"/>
    <w:rsid w:val="00E9087E"/>
    <w:rsid w:val="00EA294F"/>
    <w:rsid w:val="00EA2B41"/>
    <w:rsid w:val="00EA7801"/>
    <w:rsid w:val="00EB400A"/>
    <w:rsid w:val="00EB55C4"/>
    <w:rsid w:val="00ED17C0"/>
    <w:rsid w:val="00ED3346"/>
    <w:rsid w:val="00ED6338"/>
    <w:rsid w:val="00EE1694"/>
    <w:rsid w:val="00EE16C3"/>
    <w:rsid w:val="00EE4053"/>
    <w:rsid w:val="00EF24CA"/>
    <w:rsid w:val="00F0149C"/>
    <w:rsid w:val="00F14A04"/>
    <w:rsid w:val="00F14F02"/>
    <w:rsid w:val="00F16720"/>
    <w:rsid w:val="00F20C6F"/>
    <w:rsid w:val="00F27198"/>
    <w:rsid w:val="00F30DA1"/>
    <w:rsid w:val="00F32B38"/>
    <w:rsid w:val="00F3309E"/>
    <w:rsid w:val="00F41C72"/>
    <w:rsid w:val="00F42016"/>
    <w:rsid w:val="00F43E4D"/>
    <w:rsid w:val="00F46652"/>
    <w:rsid w:val="00F46FF8"/>
    <w:rsid w:val="00F4718F"/>
    <w:rsid w:val="00F4735F"/>
    <w:rsid w:val="00F53C18"/>
    <w:rsid w:val="00F62D49"/>
    <w:rsid w:val="00F64B3D"/>
    <w:rsid w:val="00F720B0"/>
    <w:rsid w:val="00F76680"/>
    <w:rsid w:val="00F84D7B"/>
    <w:rsid w:val="00F8561A"/>
    <w:rsid w:val="00F86448"/>
    <w:rsid w:val="00F90E48"/>
    <w:rsid w:val="00F93024"/>
    <w:rsid w:val="00F94112"/>
    <w:rsid w:val="00F95796"/>
    <w:rsid w:val="00F95A7B"/>
    <w:rsid w:val="00F963E4"/>
    <w:rsid w:val="00FA1F6D"/>
    <w:rsid w:val="00FA7F4C"/>
    <w:rsid w:val="00FB33D6"/>
    <w:rsid w:val="00FB3D1B"/>
    <w:rsid w:val="00FC021D"/>
    <w:rsid w:val="00FC2CAE"/>
    <w:rsid w:val="00FC3891"/>
    <w:rsid w:val="00FC3DE8"/>
    <w:rsid w:val="00FC5598"/>
    <w:rsid w:val="00FC5F72"/>
    <w:rsid w:val="00FD21EB"/>
    <w:rsid w:val="00FD4E93"/>
    <w:rsid w:val="00FE3F5F"/>
    <w:rsid w:val="00FF49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table" w:customStyle="1" w:styleId="TableGrid4">
    <w:name w:val="Table Grid4"/>
    <w:basedOn w:val="prastojilentel"/>
    <w:next w:val="Lentelstinklelis"/>
    <w:uiPriority w:val="39"/>
    <w:rsid w:val="00B64FC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5325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sa.sm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nis@kaunosi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53CF-468C-4C30-9E63-8D2000C81E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3.xml><?xml version="1.0" encoding="utf-8"?>
<ds:datastoreItem xmlns:ds="http://schemas.openxmlformats.org/officeDocument/2006/customXml" ds:itemID="{E02D2679-CD9A-4E1C-8C58-89571B22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1CC80-7D15-43AB-B07E-76C2447D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10240</Words>
  <Characters>5838</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2022-04-06T17:06:00Z</dcterms:created>
  <dcterms:modified xsi:type="dcterms:W3CDTF">2022-04-06T17:06:00Z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