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89E" w14:textId="77777777" w:rsidR="00C32CC5" w:rsidRPr="00C32CC5" w:rsidRDefault="00C32CC5" w:rsidP="00C32CC5">
      <w:pPr>
        <w:spacing w:after="0" w:line="240" w:lineRule="auto"/>
        <w:ind w:left="6480" w:firstLine="480"/>
        <w:rPr>
          <w:rFonts w:eastAsia="Times New Roman" w:cs="Times New Roman"/>
          <w:szCs w:val="24"/>
        </w:rPr>
      </w:pPr>
    </w:p>
    <w:p w14:paraId="0855CB99" w14:textId="3B892AFF" w:rsidR="00C32CC5" w:rsidRPr="00C32CC5" w:rsidRDefault="00C32CC5" w:rsidP="00C32CC5">
      <w:pPr>
        <w:spacing w:after="0" w:line="240" w:lineRule="auto"/>
        <w:jc w:val="center"/>
        <w:rPr>
          <w:rFonts w:eastAsia="Times New Roman" w:cs="Times New Roman"/>
          <w:noProof/>
          <w:szCs w:val="24"/>
        </w:rPr>
      </w:pPr>
      <w:r w:rsidRPr="00C32CC5">
        <w:rPr>
          <w:rFonts w:eastAsia="Times New Roman" w:cs="Times New Roman"/>
          <w:noProof/>
          <w:szCs w:val="24"/>
        </w:rPr>
        <w:drawing>
          <wp:inline distT="0" distB="0" distL="0" distR="0" wp14:anchorId="11154B75" wp14:editId="78D900B2">
            <wp:extent cx="2009775" cy="1310723"/>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1217" cy="1318185"/>
                    </a:xfrm>
                    <a:prstGeom prst="rect">
                      <a:avLst/>
                    </a:prstGeom>
                    <a:noFill/>
                    <a:ln>
                      <a:noFill/>
                    </a:ln>
                  </pic:spPr>
                </pic:pic>
              </a:graphicData>
            </a:graphic>
          </wp:inline>
        </w:drawing>
      </w:r>
    </w:p>
    <w:p w14:paraId="6B2B615A" w14:textId="77777777" w:rsidR="0083045B" w:rsidRDefault="0083045B" w:rsidP="00C32CC5">
      <w:pPr>
        <w:spacing w:after="0" w:line="240" w:lineRule="auto"/>
        <w:jc w:val="center"/>
        <w:rPr>
          <w:rFonts w:eastAsia="Times New Roman" w:cs="Times New Roman"/>
          <w:b/>
          <w:szCs w:val="20"/>
        </w:rPr>
      </w:pPr>
      <w:bookmarkStart w:id="0" w:name="_Hlk90623954"/>
    </w:p>
    <w:p w14:paraId="5E706C58" w14:textId="6B670F5F" w:rsidR="00C32CC5" w:rsidRDefault="00C32CC5" w:rsidP="00C32CC5">
      <w:pPr>
        <w:spacing w:after="0" w:line="240" w:lineRule="auto"/>
        <w:jc w:val="center"/>
        <w:rPr>
          <w:rFonts w:eastAsia="Times New Roman" w:cs="Times New Roman"/>
          <w:b/>
          <w:szCs w:val="24"/>
        </w:rPr>
      </w:pPr>
      <w:r w:rsidRPr="00C32CC5">
        <w:rPr>
          <w:rFonts w:eastAsia="Times New Roman" w:cs="Times New Roman"/>
          <w:b/>
          <w:szCs w:val="20"/>
        </w:rPr>
        <w:t xml:space="preserve">TRANSPORTO PRIEMONIŲ VALSTYBINIŲ NUMERIŲ IR KONTEINERIŲ KODŲ ATPAŽINIMO SISTEMOS VAIZDO KAMERŲ, SPECIALIOSIOS IR KOMPIUTERIŲ TECHNINĖS IR PROGRAMINĖS ĮRANGOS ATNAUJINIMO IR TRANSPORTO PRIEMONIŲ VALSTYBINIŲ NUMERIŲ IR KONTEINERIŲ KODŲ ATPAŽINIMO SISTEMOS BEI VAIZDINĖS IR GARSINĖS INFORMACIJOS FIKSAVIMO ĮRANGOS PRIEŽIŪROS IR PALAIKYMO PASLAUGŲ PIRKIMO–PARDAVIMO </w:t>
      </w:r>
      <w:r w:rsidRPr="00C32CC5">
        <w:rPr>
          <w:rFonts w:eastAsia="Times New Roman" w:cs="Times New Roman"/>
          <w:b/>
          <w:szCs w:val="24"/>
        </w:rPr>
        <w:t xml:space="preserve">SUTARTIS </w:t>
      </w:r>
      <w:bookmarkEnd w:id="0"/>
    </w:p>
    <w:p w14:paraId="6BC596D6" w14:textId="77777777" w:rsidR="0083045B" w:rsidRPr="00C32CC5" w:rsidRDefault="0083045B" w:rsidP="00C32CC5">
      <w:pPr>
        <w:spacing w:after="0" w:line="240" w:lineRule="auto"/>
        <w:jc w:val="center"/>
        <w:rPr>
          <w:rFonts w:eastAsia="Times New Roman" w:cs="Times New Roman"/>
          <w:b/>
          <w:szCs w:val="24"/>
        </w:rPr>
      </w:pPr>
    </w:p>
    <w:p w14:paraId="19F95BEA" w14:textId="70FE13D4" w:rsidR="00C32CC5" w:rsidRPr="00C32CC5" w:rsidRDefault="00C32CC5" w:rsidP="00C32CC5">
      <w:pPr>
        <w:spacing w:after="0" w:line="240" w:lineRule="auto"/>
        <w:jc w:val="center"/>
        <w:rPr>
          <w:rFonts w:eastAsia="Times New Roman" w:cs="Times New Roman"/>
          <w:szCs w:val="24"/>
        </w:rPr>
      </w:pPr>
      <w:r w:rsidRPr="00C32CC5">
        <w:rPr>
          <w:rFonts w:eastAsia="Times New Roman" w:cs="Times New Roman"/>
          <w:szCs w:val="24"/>
        </w:rPr>
        <w:t>202</w:t>
      </w:r>
      <w:r w:rsidR="0083045B">
        <w:rPr>
          <w:rFonts w:eastAsia="Times New Roman" w:cs="Times New Roman"/>
          <w:szCs w:val="24"/>
        </w:rPr>
        <w:t>2</w:t>
      </w:r>
      <w:r w:rsidRPr="00C32CC5">
        <w:rPr>
          <w:rFonts w:eastAsia="Times New Roman" w:cs="Times New Roman"/>
          <w:szCs w:val="24"/>
        </w:rPr>
        <w:t xml:space="preserve"> m. </w:t>
      </w:r>
      <w:r w:rsidR="0083045B">
        <w:rPr>
          <w:rFonts w:eastAsia="Times New Roman" w:cs="Times New Roman"/>
          <w:szCs w:val="24"/>
        </w:rPr>
        <w:t>balandžio</w:t>
      </w:r>
      <w:r w:rsidRPr="00C32CC5">
        <w:rPr>
          <w:rFonts w:eastAsia="Times New Roman" w:cs="Times New Roman"/>
          <w:szCs w:val="24"/>
        </w:rPr>
        <w:t xml:space="preserve"> </w:t>
      </w:r>
      <w:r w:rsidR="00F50AE3">
        <w:rPr>
          <w:rFonts w:eastAsia="Times New Roman" w:cs="Times New Roman"/>
          <w:szCs w:val="24"/>
        </w:rPr>
        <w:t>21</w:t>
      </w:r>
      <w:r w:rsidRPr="00C32CC5">
        <w:rPr>
          <w:rFonts w:eastAsia="Times New Roman" w:cs="Times New Roman"/>
          <w:szCs w:val="24"/>
        </w:rPr>
        <w:t xml:space="preserve"> d. Nr. 11B-</w:t>
      </w:r>
      <w:r w:rsidR="00F50AE3">
        <w:rPr>
          <w:rFonts w:eastAsia="Times New Roman" w:cs="Times New Roman"/>
          <w:szCs w:val="24"/>
        </w:rPr>
        <w:t>61</w:t>
      </w:r>
      <w:r w:rsidR="00857B8F">
        <w:rPr>
          <w:rFonts w:eastAsia="Times New Roman" w:cs="Times New Roman"/>
          <w:szCs w:val="24"/>
        </w:rPr>
        <w:t>/FIM-R22-015</w:t>
      </w:r>
    </w:p>
    <w:p w14:paraId="0E47E1B9" w14:textId="77777777" w:rsidR="00C32CC5" w:rsidRPr="00C32CC5" w:rsidRDefault="00C32CC5" w:rsidP="00C32CC5">
      <w:pPr>
        <w:spacing w:after="0" w:line="240" w:lineRule="auto"/>
        <w:jc w:val="center"/>
        <w:rPr>
          <w:rFonts w:eastAsia="Times New Roman" w:cs="Times New Roman"/>
          <w:szCs w:val="24"/>
        </w:rPr>
      </w:pPr>
      <w:r w:rsidRPr="00C32CC5">
        <w:rPr>
          <w:rFonts w:eastAsia="Times New Roman" w:cs="Times New Roman"/>
          <w:szCs w:val="24"/>
        </w:rPr>
        <w:t>Vilnius</w:t>
      </w:r>
    </w:p>
    <w:p w14:paraId="2122BC76" w14:textId="77777777" w:rsidR="00C32CC5" w:rsidRPr="00C32CC5" w:rsidRDefault="00C32CC5" w:rsidP="00C32CC5">
      <w:pPr>
        <w:spacing w:after="0" w:line="240" w:lineRule="auto"/>
        <w:jc w:val="center"/>
        <w:rPr>
          <w:rFonts w:eastAsia="Times New Roman" w:cs="Times New Roman"/>
          <w:b/>
          <w:szCs w:val="20"/>
        </w:rPr>
      </w:pPr>
    </w:p>
    <w:p w14:paraId="4CA4C39F" w14:textId="76BCBF27" w:rsidR="00C32CC5" w:rsidRPr="00C32CC5" w:rsidRDefault="00C32CC5" w:rsidP="00C32CC5">
      <w:pPr>
        <w:spacing w:after="200" w:line="20" w:lineRule="atLeast"/>
        <w:ind w:firstLine="567"/>
        <w:jc w:val="both"/>
        <w:rPr>
          <w:rFonts w:eastAsia="Times New Roman" w:cs="Times New Roman"/>
          <w:szCs w:val="24"/>
        </w:rPr>
      </w:pPr>
      <w:r w:rsidRPr="00C32CC5">
        <w:rPr>
          <w:rFonts w:eastAsia="Calibri" w:cs="Times New Roman"/>
          <w:szCs w:val="24"/>
        </w:rPr>
        <w:t xml:space="preserve">Muitinės departamentas prie Lietuvos Respublikos finansų ministerijos (toliau – Klientas), atstovaujamas </w:t>
      </w:r>
      <w:bookmarkStart w:id="1" w:name="_Hlk529450380"/>
      <w:r w:rsidRPr="00C32CC5">
        <w:rPr>
          <w:rFonts w:eastAsia="Calibri" w:cs="Times New Roman"/>
          <w:szCs w:val="24"/>
        </w:rPr>
        <w:t xml:space="preserve">generalinio direktoriaus </w:t>
      </w:r>
      <w:r w:rsidR="0083045B">
        <w:rPr>
          <w:rFonts w:eastAsia="Calibri" w:cs="Times New Roman"/>
          <w:szCs w:val="24"/>
        </w:rPr>
        <w:t>pavaduotojo, atliekančio generalinio direktoriaus funkcijas, Vyganto Paigozino</w:t>
      </w:r>
      <w:r w:rsidRPr="00C32CC5">
        <w:rPr>
          <w:rFonts w:eastAsia="Calibri" w:cs="Times New Roman"/>
          <w:i/>
          <w:szCs w:val="24"/>
        </w:rPr>
        <w:t>,</w:t>
      </w:r>
      <w:r w:rsidRPr="00C32CC5">
        <w:rPr>
          <w:rFonts w:eastAsia="Calibri" w:cs="Times New Roman"/>
          <w:szCs w:val="24"/>
        </w:rPr>
        <w:t xml:space="preserve"> </w:t>
      </w:r>
      <w:bookmarkEnd w:id="1"/>
      <w:r w:rsidRPr="00C32CC5">
        <w:rPr>
          <w:rFonts w:eastAsia="Calibri" w:cs="Times New Roman"/>
          <w:szCs w:val="24"/>
        </w:rPr>
        <w:t xml:space="preserve">veikiančio </w:t>
      </w:r>
      <w:r w:rsidRPr="00C32CC5">
        <w:rPr>
          <w:rFonts w:eastAsia="Times New Roman" w:cs="Times New Roman"/>
          <w:szCs w:val="24"/>
        </w:rPr>
        <w:t xml:space="preserve">pagal </w:t>
      </w:r>
      <w:r w:rsidR="008D6996" w:rsidRPr="00AF0739">
        <w:rPr>
          <w:rFonts w:eastAsia="Calibri"/>
          <w:szCs w:val="24"/>
        </w:rPr>
        <w:t xml:space="preserve">finansų ministro 2022 m. balandžio 1 d. įsakymą Nr. </w:t>
      </w:r>
      <w:r w:rsidR="008D6996">
        <w:rPr>
          <w:rFonts w:eastAsia="Calibri"/>
          <w:szCs w:val="24"/>
        </w:rPr>
        <w:t>A</w:t>
      </w:r>
      <w:r w:rsidR="008D6996" w:rsidRPr="00AF0739">
        <w:rPr>
          <w:rFonts w:eastAsia="Calibri"/>
          <w:szCs w:val="24"/>
        </w:rPr>
        <w:t>I-2</w:t>
      </w:r>
      <w:r w:rsidR="008D6996">
        <w:rPr>
          <w:rFonts w:eastAsia="Calibri"/>
          <w:szCs w:val="24"/>
        </w:rPr>
        <w:t>9</w:t>
      </w:r>
      <w:r w:rsidRPr="00C32CC5">
        <w:rPr>
          <w:rFonts w:eastAsia="Times New Roman" w:cs="Times New Roman"/>
          <w:szCs w:val="24"/>
        </w:rPr>
        <w:t>,</w:t>
      </w:r>
      <w:r w:rsidRPr="00C32CC5">
        <w:rPr>
          <w:rFonts w:eastAsia="Calibri" w:cs="Times New Roman"/>
          <w:szCs w:val="24"/>
        </w:rPr>
        <w:t xml:space="preserve"> ir </w:t>
      </w:r>
      <w:r w:rsidR="0083045B">
        <w:rPr>
          <w:rFonts w:eastAsia="Calibri" w:cs="Times New Roman"/>
          <w:szCs w:val="24"/>
        </w:rPr>
        <w:t>UAB „Fima“</w:t>
      </w:r>
      <w:r w:rsidRPr="00C32CC5">
        <w:rPr>
          <w:rFonts w:eastAsia="Calibri" w:cs="Times New Roman"/>
          <w:i/>
          <w:szCs w:val="24"/>
        </w:rPr>
        <w:t xml:space="preserve"> </w:t>
      </w:r>
      <w:r w:rsidRPr="00C32CC5">
        <w:rPr>
          <w:rFonts w:eastAsia="Calibri" w:cs="Times New Roman"/>
          <w:szCs w:val="24"/>
        </w:rPr>
        <w:t xml:space="preserve">(toliau – Vykdytojas), atstovaujama </w:t>
      </w:r>
      <w:r w:rsidR="00955AC6">
        <w:rPr>
          <w:rFonts w:eastAsia="Calibri" w:cs="Times New Roman"/>
          <w:szCs w:val="24"/>
        </w:rPr>
        <w:t xml:space="preserve">generalinio direktoriaus </w:t>
      </w:r>
      <w:r w:rsidR="00B65331">
        <w:rPr>
          <w:rFonts w:eastAsia="Calibri" w:cs="Times New Roman"/>
          <w:szCs w:val="24"/>
        </w:rPr>
        <w:t>Jono Jablonskio</w:t>
      </w:r>
      <w:r w:rsidRPr="00C32CC5">
        <w:rPr>
          <w:rFonts w:eastAsia="Calibri" w:cs="Times New Roman"/>
          <w:szCs w:val="24"/>
        </w:rPr>
        <w:t xml:space="preserve">, veikiančio pagal </w:t>
      </w:r>
      <w:r w:rsidR="00955AC6" w:rsidRPr="00E33009">
        <w:rPr>
          <w:rFonts w:eastAsia="Calibri"/>
          <w:szCs w:val="24"/>
        </w:rPr>
        <w:t>bendrovės įstatus</w:t>
      </w:r>
      <w:r w:rsidRPr="00C32CC5">
        <w:rPr>
          <w:rFonts w:eastAsia="Calibri" w:cs="Times New Roman"/>
          <w:szCs w:val="24"/>
        </w:rPr>
        <w:t xml:space="preserve">, toliau kartu vadinami Šalimis, sudarė </w:t>
      </w:r>
      <w:r w:rsidRPr="00C32CC5">
        <w:rPr>
          <w:rFonts w:eastAsia="Times New Roman" w:cs="Times New Roman"/>
          <w:szCs w:val="20"/>
        </w:rPr>
        <w:t xml:space="preserve">Transporto priemonių valstybinių numerių ir konteinerių kodų atpažinimo sistemos vaizdo kamerų, specialiosios ir kompiuterių techninės ir programinės įrangos atnaujinimo ir Transporto priemonių valstybinių numerių ir konteinerių kodų atpažinimo sistemos bei vaizdinės ir garsinės informacijos fiksavimo įrangos priežiūros ir palaikymo paslaugų </w:t>
      </w:r>
      <w:r w:rsidRPr="00C32CC5">
        <w:rPr>
          <w:rFonts w:eastAsia="Times New Roman" w:cs="Times New Roman"/>
          <w:bCs/>
          <w:iCs/>
          <w:szCs w:val="24"/>
        </w:rPr>
        <w:t xml:space="preserve"> </w:t>
      </w:r>
      <w:r w:rsidRPr="00C32CC5">
        <w:rPr>
          <w:rFonts w:eastAsia="Calibri" w:cs="Times New Roman"/>
          <w:szCs w:val="24"/>
        </w:rPr>
        <w:t>viešojo pirkimo–pardavimo sutartį (toliau – Sutartis).</w:t>
      </w:r>
    </w:p>
    <w:p w14:paraId="67F192E9" w14:textId="77777777" w:rsidR="00C32CC5" w:rsidRPr="00C32CC5" w:rsidRDefault="00C32CC5" w:rsidP="00C32CC5">
      <w:pPr>
        <w:spacing w:after="0" w:line="240" w:lineRule="auto"/>
        <w:jc w:val="center"/>
        <w:rPr>
          <w:rFonts w:eastAsia="Times New Roman" w:cs="Times New Roman"/>
          <w:szCs w:val="24"/>
        </w:rPr>
      </w:pPr>
      <w:r w:rsidRPr="00C32CC5">
        <w:rPr>
          <w:rFonts w:eastAsia="Times New Roman" w:cs="Times New Roman"/>
          <w:b/>
          <w:color w:val="000000"/>
          <w:szCs w:val="20"/>
        </w:rPr>
        <w:t>I. Sutarties dalykas</w:t>
      </w:r>
    </w:p>
    <w:p w14:paraId="399DE0EB" w14:textId="77777777" w:rsidR="00C32CC5" w:rsidRPr="00C32CC5" w:rsidRDefault="00C32CC5" w:rsidP="00C32CC5">
      <w:pPr>
        <w:tabs>
          <w:tab w:val="left" w:pos="709"/>
          <w:tab w:val="left" w:pos="5103"/>
          <w:tab w:val="left" w:pos="6804"/>
        </w:tabs>
        <w:spacing w:after="0" w:line="240" w:lineRule="auto"/>
        <w:ind w:right="-45"/>
        <w:jc w:val="both"/>
        <w:rPr>
          <w:rFonts w:eastAsia="Times New Roman" w:cs="Times New Roman"/>
          <w:bCs/>
          <w:szCs w:val="20"/>
        </w:rPr>
      </w:pPr>
      <w:r w:rsidRPr="00C32CC5">
        <w:rPr>
          <w:rFonts w:eastAsia="Times New Roman" w:cs="Times New Roman"/>
          <w:szCs w:val="20"/>
        </w:rPr>
        <w:tab/>
        <w:t>1.1. Sutartimi Vykdytojas įsipareigoja atlikti Transporto priemonių valstybinių numerių ir konteinerių kodų atpažinimo sistemos (toliau – NAS) vaizdo kamerų, specialiosios ir kompiuterių techninės ir programinės įrangos atnaujinimą (toliau – Prekės) ir suteikti NAS bei vaizdinės ir garsinės informacijos fiksavimo įrangos (toliau – VGĮ) priežiūros ir palaikymo paslaugas (toliau – Paslaugos), nurodytus</w:t>
      </w:r>
      <w:r w:rsidRPr="00C32CC5">
        <w:rPr>
          <w:rFonts w:eastAsia="Times New Roman" w:cs="Times New Roman"/>
          <w:szCs w:val="24"/>
        </w:rPr>
        <w:t xml:space="preserve"> Sutarties 1 priede ,,Transporto priemonių valstybinių numerių ir konteinerių kodų atpažinimo sistemos vaizdo kamerų, specialiosios ir kompiuterių techninės ir programinės įrangos atnaujinimo ir Transporto priemonių valstybinių numerių ir konteinerių kodų atpažinimo sistemos bei </w:t>
      </w:r>
      <w:r w:rsidRPr="00C32CC5">
        <w:rPr>
          <w:rFonts w:eastAsia="Times New Roman" w:cs="Times New Roman"/>
          <w:szCs w:val="20"/>
        </w:rPr>
        <w:t xml:space="preserve">vaizdinės ir garsinės informacijos fiksavimo įrangos priežiūros ir palaikymo paslaugų </w:t>
      </w:r>
      <w:r w:rsidRPr="00C32CC5">
        <w:rPr>
          <w:rFonts w:eastAsia="Times New Roman" w:cs="Times New Roman"/>
          <w:szCs w:val="24"/>
        </w:rPr>
        <w:t>techninė specifikacija“ (toliau – Techninė specifikacija)</w:t>
      </w:r>
      <w:r w:rsidRPr="00C32CC5">
        <w:rPr>
          <w:rFonts w:eastAsia="Times New Roman" w:cs="Times New Roman"/>
          <w:szCs w:val="20"/>
        </w:rPr>
        <w:t xml:space="preserve">, </w:t>
      </w:r>
      <w:r w:rsidRPr="00C32CC5">
        <w:rPr>
          <w:rFonts w:eastAsia="Times New Roman" w:cs="Times New Roman"/>
          <w:bCs/>
          <w:szCs w:val="20"/>
        </w:rPr>
        <w:t xml:space="preserve">taikant modernius metodus, </w:t>
      </w:r>
      <w:r w:rsidRPr="00C32CC5">
        <w:rPr>
          <w:rFonts w:eastAsia="Times New Roman" w:cs="Times New Roman"/>
          <w:szCs w:val="24"/>
        </w:rPr>
        <w:t>savo rizika bei sąskaita kaip įmanoma rūpestingai ir efektyviai, įskaitant, bet neapsiribojant, paslaugų teikimu pagal geriausius visuotinai pripažįstamus profesinius, techninius standartus ir praktiką, panaudodamas visus reikiamus įgūdžius, žinias,</w:t>
      </w:r>
      <w:r w:rsidRPr="00C32CC5">
        <w:rPr>
          <w:rFonts w:eastAsia="Times New Roman" w:cs="Times New Roman"/>
          <w:bCs/>
          <w:szCs w:val="20"/>
        </w:rPr>
        <w:t xml:space="preserve"> o Klientas įsipareigoja priimti Techninės specifikacijos reikalavimus atitinkančias prekes, sudaryti sąlygas teikti paslaugas bei mokėti sutartą kainą už tinkamai atliktus sutartinius įsipareigojimus.</w:t>
      </w:r>
    </w:p>
    <w:p w14:paraId="78CA5CE7" w14:textId="77777777" w:rsidR="00C32CC5" w:rsidRPr="00C32CC5" w:rsidRDefault="00C32CC5" w:rsidP="00C32CC5">
      <w:pPr>
        <w:spacing w:after="0" w:line="240" w:lineRule="auto"/>
        <w:ind w:firstLine="720"/>
        <w:jc w:val="both"/>
        <w:rPr>
          <w:rFonts w:eastAsia="Times New Roman" w:cs="Times New Roman"/>
          <w:szCs w:val="20"/>
        </w:rPr>
      </w:pPr>
    </w:p>
    <w:p w14:paraId="065AF957" w14:textId="77777777" w:rsidR="00C32CC5" w:rsidRPr="00C32CC5" w:rsidRDefault="00C32CC5" w:rsidP="00C32CC5">
      <w:pPr>
        <w:spacing w:after="0" w:line="240" w:lineRule="auto"/>
        <w:jc w:val="center"/>
        <w:rPr>
          <w:rFonts w:eastAsia="Times New Roman" w:cs="Times New Roman"/>
          <w:szCs w:val="24"/>
        </w:rPr>
      </w:pPr>
      <w:r w:rsidRPr="00C32CC5">
        <w:rPr>
          <w:rFonts w:eastAsia="Times New Roman" w:cs="Times New Roman"/>
          <w:b/>
          <w:szCs w:val="24"/>
        </w:rPr>
        <w:t>II. Sutarties esminės sąlygos</w:t>
      </w:r>
    </w:p>
    <w:p w14:paraId="344F9A94" w14:textId="47EDE3AF" w:rsidR="00C32CC5" w:rsidRPr="00C32CC5" w:rsidRDefault="00C32CC5" w:rsidP="00DB72EA">
      <w:pPr>
        <w:tabs>
          <w:tab w:val="left" w:pos="709"/>
        </w:tabs>
        <w:spacing w:after="0" w:line="240" w:lineRule="auto"/>
        <w:jc w:val="both"/>
        <w:rPr>
          <w:rFonts w:eastAsia="Times New Roman" w:cs="Times New Roman"/>
          <w:szCs w:val="24"/>
        </w:rPr>
      </w:pPr>
      <w:r w:rsidRPr="00C32CC5">
        <w:rPr>
          <w:rFonts w:eastAsia="Times New Roman" w:cs="Times New Roman"/>
          <w:szCs w:val="24"/>
        </w:rPr>
        <w:tab/>
        <w:t>2.1. Sutarties esminės sąlygos yra Sutarties dalykas, Sutarties kaina</w:t>
      </w:r>
      <w:r w:rsidRPr="00C32CC5">
        <w:rPr>
          <w:rFonts w:eastAsia="Calibri" w:cs="Times New Roman"/>
          <w:szCs w:val="24"/>
        </w:rPr>
        <w:t xml:space="preserve"> ir</w:t>
      </w:r>
      <w:r w:rsidRPr="00C32CC5">
        <w:rPr>
          <w:rFonts w:eastAsia="Times New Roman" w:cs="Times New Roman"/>
          <w:szCs w:val="24"/>
        </w:rPr>
        <w:t xml:space="preserve"> Sutarties vykdymo terminai. </w:t>
      </w:r>
    </w:p>
    <w:p w14:paraId="6CE9E2D3" w14:textId="77777777" w:rsidR="00C32CC5" w:rsidRPr="00C32CC5" w:rsidRDefault="00C32CC5" w:rsidP="00C32CC5">
      <w:pPr>
        <w:spacing w:after="0" w:line="240" w:lineRule="auto"/>
        <w:jc w:val="center"/>
        <w:rPr>
          <w:rFonts w:eastAsia="Times New Roman" w:cs="Times New Roman"/>
          <w:b/>
          <w:szCs w:val="24"/>
        </w:rPr>
      </w:pPr>
      <w:r w:rsidRPr="00C32CC5">
        <w:rPr>
          <w:rFonts w:eastAsia="Calibri" w:cs="Times New Roman"/>
          <w:b/>
          <w:szCs w:val="24"/>
        </w:rPr>
        <w:t>III. Sutarties</w:t>
      </w:r>
      <w:r w:rsidRPr="00C32CC5">
        <w:rPr>
          <w:rFonts w:eastAsia="Calibri" w:cs="Times New Roman"/>
          <w:b/>
          <w:szCs w:val="20"/>
        </w:rPr>
        <w:t xml:space="preserve"> </w:t>
      </w:r>
      <w:r w:rsidRPr="00C32CC5">
        <w:rPr>
          <w:rFonts w:eastAsia="Times New Roman" w:cs="Times New Roman"/>
          <w:b/>
          <w:szCs w:val="24"/>
        </w:rPr>
        <w:t xml:space="preserve">terminai </w:t>
      </w:r>
    </w:p>
    <w:p w14:paraId="63AFA84B" w14:textId="77777777" w:rsidR="00C32CC5" w:rsidRPr="00C32CC5" w:rsidRDefault="00C32CC5" w:rsidP="00C32CC5">
      <w:pPr>
        <w:spacing w:after="0" w:line="240" w:lineRule="auto"/>
        <w:ind w:firstLine="709"/>
        <w:jc w:val="both"/>
        <w:rPr>
          <w:rFonts w:eastAsia="Times New Roman" w:cs="Times New Roman"/>
          <w:szCs w:val="24"/>
        </w:rPr>
      </w:pPr>
      <w:bookmarkStart w:id="2" w:name="_Hlk90624053"/>
      <w:r w:rsidRPr="00C32CC5">
        <w:rPr>
          <w:rFonts w:eastAsia="Times New Roman" w:cs="Times New Roman"/>
          <w:color w:val="000000"/>
          <w:szCs w:val="20"/>
        </w:rPr>
        <w:t>3.1. NAS atnaujinimo</w:t>
      </w:r>
      <w:r w:rsidRPr="00C32CC5">
        <w:rPr>
          <w:rFonts w:eastAsia="Times New Roman" w:cs="Times New Roman"/>
          <w:szCs w:val="20"/>
        </w:rPr>
        <w:t xml:space="preserve"> pradžia – Sutarties įsigaliojimo diena.</w:t>
      </w:r>
    </w:p>
    <w:p w14:paraId="64D837F6" w14:textId="77777777" w:rsidR="00C32CC5" w:rsidRPr="00C32CC5" w:rsidRDefault="00C32CC5" w:rsidP="00C32CC5">
      <w:pPr>
        <w:spacing w:after="0" w:line="240" w:lineRule="auto"/>
        <w:ind w:firstLine="567"/>
        <w:jc w:val="both"/>
        <w:rPr>
          <w:rFonts w:eastAsia="Times New Roman" w:cs="Times New Roman"/>
          <w:szCs w:val="20"/>
        </w:rPr>
      </w:pPr>
      <w:r w:rsidRPr="00C32CC5">
        <w:rPr>
          <w:rFonts w:eastAsia="Times New Roman" w:cs="Times New Roman"/>
          <w:szCs w:val="20"/>
        </w:rPr>
        <w:t>  3.2. Prekės pristatytos ir susijusios Paslaugos, nurodytos Sutarties 1 priedo 2.2.1 ir 2.2.2 papunkčiuose, turės būti suteiktos per 9 (devyni) mėnesius nuo Sutarties įsigaliojimo dienos.</w:t>
      </w:r>
    </w:p>
    <w:p w14:paraId="55E7B5BA" w14:textId="77777777" w:rsidR="00C32CC5" w:rsidRPr="00C32CC5" w:rsidRDefault="00C32CC5" w:rsidP="00C32CC5">
      <w:pPr>
        <w:spacing w:after="0" w:line="240" w:lineRule="auto"/>
        <w:jc w:val="both"/>
        <w:rPr>
          <w:rFonts w:eastAsia="Times New Roman" w:cs="Times New Roman"/>
          <w:szCs w:val="20"/>
        </w:rPr>
      </w:pPr>
      <w:r w:rsidRPr="00C32CC5">
        <w:rPr>
          <w:rFonts w:eastAsia="Times New Roman" w:cs="Times New Roman"/>
          <w:szCs w:val="20"/>
        </w:rPr>
        <w:lastRenderedPageBreak/>
        <w:t>           3.3. Atnaujintų NAS vaizdo kamerų, specialiosios ir kompiuterių techninės įrangos (išskyrus NAS programinę įrangą, kuri bus prižiūrima ir palaikoma Sutarties 3.2. p. nurodytų paslaugų apimtyje) garantinės priežiūros paslaugų teikimo terminas 36</w:t>
      </w:r>
      <w:r w:rsidRPr="00C32CC5">
        <w:rPr>
          <w:rFonts w:eastAsia="Times New Roman" w:cs="Times New Roman"/>
          <w:i/>
          <w:iCs/>
          <w:szCs w:val="20"/>
        </w:rPr>
        <w:t xml:space="preserve"> (trisdešimt šeši)</w:t>
      </w:r>
      <w:r w:rsidRPr="00C32CC5">
        <w:rPr>
          <w:rFonts w:eastAsia="Times New Roman" w:cs="Times New Roman"/>
          <w:szCs w:val="20"/>
        </w:rPr>
        <w:t xml:space="preserve"> mėnesiai nuo NAS vaizdo kamerų, specialiosios ir kompiuterių techninės įrangos atnaujinimo paslaugų perdavimo-priėmimo akto pasirašymo dienos.</w:t>
      </w:r>
    </w:p>
    <w:p w14:paraId="353386D9" w14:textId="77777777" w:rsidR="00C32CC5" w:rsidRPr="00C32CC5" w:rsidRDefault="00C32CC5" w:rsidP="00C32CC5">
      <w:pPr>
        <w:spacing w:after="0" w:line="240" w:lineRule="auto"/>
        <w:jc w:val="both"/>
        <w:rPr>
          <w:rFonts w:eastAsia="Times New Roman" w:cs="Times New Roman"/>
          <w:szCs w:val="20"/>
        </w:rPr>
      </w:pPr>
      <w:r w:rsidRPr="00C32CC5">
        <w:rPr>
          <w:rFonts w:eastAsia="Times New Roman" w:cs="Times New Roman"/>
          <w:szCs w:val="20"/>
        </w:rPr>
        <w:t xml:space="preserve">           3.4. </w:t>
      </w:r>
      <w:r w:rsidRPr="00C32CC5">
        <w:rPr>
          <w:rFonts w:eastAsia="Times New Roman" w:cs="Times New Roman"/>
          <w:color w:val="000000"/>
          <w:szCs w:val="20"/>
        </w:rPr>
        <w:t xml:space="preserve">neatnaujintos Centrinės, Autonominės NAS, mobiliosios NAS ir VGI (Sutarties 1 priedo 2.2.7. p.) priežiūros ir palaikymo </w:t>
      </w:r>
      <w:r w:rsidRPr="00C32CC5">
        <w:rPr>
          <w:rFonts w:eastAsia="Times New Roman" w:cs="Times New Roman"/>
          <w:szCs w:val="20"/>
        </w:rPr>
        <w:t>paslaugų teikimo terminas - 36 (trisdešimt šeši) mėnesiai ne anksčiau kaip nuo 2022 m. spalio 1 d.</w:t>
      </w:r>
    </w:p>
    <w:p w14:paraId="14C90A5A" w14:textId="77777777" w:rsidR="00C32CC5" w:rsidRPr="00C32CC5" w:rsidRDefault="00C32CC5" w:rsidP="00C32CC5">
      <w:pPr>
        <w:spacing w:after="0" w:line="240" w:lineRule="auto"/>
        <w:jc w:val="both"/>
        <w:rPr>
          <w:rFonts w:eastAsia="Times New Roman" w:cs="Times New Roman"/>
          <w:b/>
          <w:szCs w:val="24"/>
        </w:rPr>
      </w:pPr>
      <w:r w:rsidRPr="00C32CC5">
        <w:rPr>
          <w:rFonts w:eastAsia="Times New Roman" w:cs="Times New Roman"/>
          <w:szCs w:val="20"/>
        </w:rPr>
        <w:t xml:space="preserve">                </w:t>
      </w:r>
      <w:bookmarkEnd w:id="2"/>
    </w:p>
    <w:p w14:paraId="7F9ED829" w14:textId="77777777" w:rsidR="00C32CC5" w:rsidRPr="00C32CC5" w:rsidRDefault="00C32CC5" w:rsidP="00C32CC5">
      <w:pPr>
        <w:spacing w:after="0" w:line="240" w:lineRule="auto"/>
        <w:ind w:left="11" w:firstLine="709"/>
        <w:jc w:val="center"/>
        <w:rPr>
          <w:rFonts w:eastAsia="Times New Roman" w:cs="Times New Roman"/>
          <w:b/>
          <w:szCs w:val="24"/>
        </w:rPr>
      </w:pPr>
      <w:r w:rsidRPr="00C32CC5">
        <w:rPr>
          <w:rFonts w:eastAsia="Times New Roman" w:cs="Times New Roman"/>
          <w:b/>
          <w:szCs w:val="24"/>
        </w:rPr>
        <w:t>IV. Sutarties teikimo vieta</w:t>
      </w:r>
    </w:p>
    <w:p w14:paraId="0BD7A950" w14:textId="77777777" w:rsidR="00C32CC5" w:rsidRPr="00C32CC5" w:rsidRDefault="00C32CC5" w:rsidP="00C32CC5">
      <w:pPr>
        <w:spacing w:after="0" w:line="240" w:lineRule="auto"/>
        <w:ind w:firstLine="709"/>
        <w:jc w:val="both"/>
        <w:rPr>
          <w:rFonts w:eastAsia="Times New Roman" w:cs="Times New Roman"/>
          <w:szCs w:val="20"/>
        </w:rPr>
      </w:pPr>
      <w:r w:rsidRPr="00C32CC5">
        <w:rPr>
          <w:rFonts w:eastAsia="Times New Roman" w:cs="Times New Roman"/>
          <w:szCs w:val="24"/>
        </w:rPr>
        <w:t>4.1. Muitinės p</w:t>
      </w:r>
      <w:r w:rsidRPr="00C32CC5">
        <w:rPr>
          <w:rFonts w:eastAsia="Times New Roman" w:cs="Times New Roman"/>
          <w:szCs w:val="20"/>
        </w:rPr>
        <w:t xml:space="preserve">ostai, kuriuose reikalinga atnaujinti </w:t>
      </w:r>
      <w:r w:rsidRPr="00C32CC5">
        <w:rPr>
          <w:rFonts w:eastAsia="Times New Roman" w:cs="Times New Roman"/>
          <w:szCs w:val="24"/>
        </w:rPr>
        <w:t>NAS vaizdo kameras ir kitą specialiąją bei kompiuterių techninę įrangą</w:t>
      </w:r>
      <w:r w:rsidRPr="00C32CC5">
        <w:rPr>
          <w:rFonts w:eastAsia="Times New Roman" w:cs="Times New Roman"/>
          <w:szCs w:val="20"/>
        </w:rPr>
        <w:t>:</w:t>
      </w:r>
    </w:p>
    <w:p w14:paraId="6B8724D2" w14:textId="77777777" w:rsidR="00C32CC5" w:rsidRPr="00C32CC5" w:rsidRDefault="00C32CC5" w:rsidP="00C32CC5">
      <w:pPr>
        <w:tabs>
          <w:tab w:val="left" w:pos="1560"/>
        </w:tabs>
        <w:spacing w:after="0" w:line="240" w:lineRule="auto"/>
        <w:ind w:firstLine="709"/>
        <w:jc w:val="both"/>
        <w:rPr>
          <w:rFonts w:eastAsia="Times New Roman" w:cs="Times New Roman"/>
          <w:szCs w:val="20"/>
        </w:rPr>
      </w:pPr>
      <w:r w:rsidRPr="00C32CC5">
        <w:rPr>
          <w:rFonts w:eastAsia="Times New Roman" w:cs="Times New Roman"/>
          <w:szCs w:val="20"/>
        </w:rPr>
        <w:t>4.1.1. Lavoriškių KP, adresu kelias 103, LT-15232 Vilniaus r.;</w:t>
      </w:r>
    </w:p>
    <w:p w14:paraId="3A9C866C" w14:textId="77777777" w:rsidR="00C32CC5" w:rsidRPr="00C32CC5" w:rsidRDefault="00C32CC5" w:rsidP="00C32CC5">
      <w:pPr>
        <w:tabs>
          <w:tab w:val="left" w:pos="1560"/>
        </w:tabs>
        <w:spacing w:after="0" w:line="240" w:lineRule="auto"/>
        <w:ind w:firstLine="709"/>
        <w:jc w:val="both"/>
        <w:rPr>
          <w:rFonts w:eastAsia="Times New Roman" w:cs="Times New Roman"/>
          <w:szCs w:val="20"/>
        </w:rPr>
      </w:pPr>
      <w:r w:rsidRPr="00C32CC5">
        <w:rPr>
          <w:rFonts w:eastAsia="Times New Roman" w:cs="Times New Roman"/>
          <w:szCs w:val="20"/>
        </w:rPr>
        <w:t>4.1.2. Medininkų KP, adresu kelias A3,  LT-13192 Vilniaus r.;</w:t>
      </w:r>
    </w:p>
    <w:p w14:paraId="21DDBA13" w14:textId="77777777" w:rsidR="00C32CC5" w:rsidRPr="00C32CC5" w:rsidRDefault="00C32CC5" w:rsidP="00C32CC5">
      <w:pPr>
        <w:tabs>
          <w:tab w:val="left" w:pos="1560"/>
        </w:tabs>
        <w:spacing w:after="0" w:line="240" w:lineRule="auto"/>
        <w:ind w:firstLine="709"/>
        <w:jc w:val="both"/>
        <w:rPr>
          <w:rFonts w:eastAsia="Times New Roman" w:cs="Times New Roman"/>
          <w:szCs w:val="20"/>
        </w:rPr>
      </w:pPr>
      <w:r w:rsidRPr="00C32CC5">
        <w:rPr>
          <w:rFonts w:eastAsia="Times New Roman" w:cs="Times New Roman"/>
          <w:szCs w:val="20"/>
        </w:rPr>
        <w:t>4.1.3. Šalčininkų KP, adresu kelias A15, LT-17127 Pamūrinės k. Šalčininkų r.;</w:t>
      </w:r>
    </w:p>
    <w:p w14:paraId="52382066" w14:textId="77777777" w:rsidR="00C32CC5" w:rsidRPr="00C32CC5" w:rsidRDefault="00C32CC5" w:rsidP="00C32CC5">
      <w:pPr>
        <w:tabs>
          <w:tab w:val="left" w:pos="1560"/>
        </w:tabs>
        <w:spacing w:after="0" w:line="240" w:lineRule="auto"/>
        <w:ind w:firstLine="709"/>
        <w:jc w:val="both"/>
        <w:rPr>
          <w:rFonts w:eastAsia="Times New Roman" w:cs="Times New Roman"/>
          <w:szCs w:val="20"/>
        </w:rPr>
      </w:pPr>
      <w:r w:rsidRPr="00C32CC5">
        <w:rPr>
          <w:rFonts w:eastAsia="Times New Roman" w:cs="Times New Roman"/>
          <w:szCs w:val="20"/>
        </w:rPr>
        <w:t>4.1.4. Raigardo KP, adresu kelias A4, LT-66444 Švendubrės k., Druskininkų sav.;</w:t>
      </w:r>
    </w:p>
    <w:p w14:paraId="4E3FDD6B" w14:textId="77777777" w:rsidR="00C32CC5" w:rsidRPr="00C32CC5" w:rsidRDefault="00C32CC5" w:rsidP="00C32CC5">
      <w:pPr>
        <w:tabs>
          <w:tab w:val="left" w:pos="1560"/>
        </w:tabs>
        <w:spacing w:after="0" w:line="240" w:lineRule="auto"/>
        <w:ind w:firstLine="709"/>
        <w:jc w:val="both"/>
        <w:rPr>
          <w:rFonts w:eastAsia="Times New Roman" w:cs="Times New Roman"/>
          <w:szCs w:val="20"/>
        </w:rPr>
      </w:pPr>
      <w:r w:rsidRPr="00C32CC5">
        <w:rPr>
          <w:rFonts w:eastAsia="Times New Roman" w:cs="Times New Roman"/>
          <w:szCs w:val="20"/>
        </w:rPr>
        <w:t>4.1.5. Kybartų KP, adresu kelias A7, J. Basanavičiaus g. 2, Kybartai, Vilkaviškio r.;</w:t>
      </w:r>
    </w:p>
    <w:p w14:paraId="031E2F16" w14:textId="77777777" w:rsidR="00C32CC5" w:rsidRPr="00C32CC5" w:rsidRDefault="00C32CC5" w:rsidP="00C32CC5">
      <w:pPr>
        <w:tabs>
          <w:tab w:val="left" w:pos="1560"/>
        </w:tabs>
        <w:spacing w:after="0" w:line="240" w:lineRule="auto"/>
        <w:ind w:firstLine="709"/>
        <w:jc w:val="both"/>
        <w:rPr>
          <w:rFonts w:eastAsia="Times New Roman" w:cs="Times New Roman"/>
          <w:szCs w:val="20"/>
        </w:rPr>
      </w:pPr>
      <w:r w:rsidRPr="00C32CC5">
        <w:rPr>
          <w:rFonts w:eastAsia="Times New Roman" w:cs="Times New Roman"/>
          <w:szCs w:val="20"/>
        </w:rPr>
        <w:t>4.1.6. Ramoniškių KP, adresu kelias 3807, Ramoniškių k., Šakių r.;</w:t>
      </w:r>
    </w:p>
    <w:p w14:paraId="380110F8" w14:textId="77777777" w:rsidR="00C32CC5" w:rsidRPr="00C32CC5" w:rsidRDefault="00C32CC5" w:rsidP="00C32CC5">
      <w:pPr>
        <w:tabs>
          <w:tab w:val="left" w:pos="1560"/>
        </w:tabs>
        <w:spacing w:after="0" w:line="240" w:lineRule="auto"/>
        <w:ind w:firstLine="709"/>
        <w:jc w:val="both"/>
        <w:rPr>
          <w:rFonts w:eastAsia="Times New Roman" w:cs="Times New Roman"/>
          <w:szCs w:val="20"/>
        </w:rPr>
      </w:pPr>
      <w:r w:rsidRPr="00C32CC5">
        <w:rPr>
          <w:rFonts w:eastAsia="Times New Roman" w:cs="Times New Roman"/>
          <w:szCs w:val="20"/>
        </w:rPr>
        <w:t>4.1.7. Panemunės KP, adresu kelias 198, Šakininkų k. Pagėgių sav.;</w:t>
      </w:r>
    </w:p>
    <w:p w14:paraId="1BF4D9DB" w14:textId="77777777" w:rsidR="00C32CC5" w:rsidRPr="00C32CC5" w:rsidRDefault="00C32CC5" w:rsidP="00C32CC5">
      <w:pPr>
        <w:tabs>
          <w:tab w:val="left" w:pos="1560"/>
        </w:tabs>
        <w:spacing w:after="0" w:line="240" w:lineRule="auto"/>
        <w:ind w:firstLine="709"/>
        <w:jc w:val="both"/>
        <w:rPr>
          <w:rFonts w:eastAsia="Times New Roman" w:cs="Times New Roman"/>
          <w:szCs w:val="20"/>
        </w:rPr>
      </w:pPr>
      <w:r w:rsidRPr="00C32CC5">
        <w:rPr>
          <w:rFonts w:eastAsia="Times New Roman" w:cs="Times New Roman"/>
          <w:szCs w:val="20"/>
        </w:rPr>
        <w:t>4.1.8. Nidos KP, adresu kelias 167, Nidos-Smiltynės pl. 2, Neringa;</w:t>
      </w:r>
    </w:p>
    <w:p w14:paraId="1B567649" w14:textId="77777777" w:rsidR="00C32CC5" w:rsidRPr="00C32CC5" w:rsidRDefault="00C32CC5" w:rsidP="00C32CC5">
      <w:pPr>
        <w:tabs>
          <w:tab w:val="left" w:pos="1560"/>
        </w:tabs>
        <w:spacing w:after="0" w:line="240" w:lineRule="auto"/>
        <w:ind w:firstLine="709"/>
        <w:jc w:val="both"/>
        <w:rPr>
          <w:rFonts w:eastAsia="Times New Roman" w:cs="Times New Roman"/>
          <w:szCs w:val="20"/>
        </w:rPr>
      </w:pPr>
      <w:r w:rsidRPr="00C32CC5">
        <w:rPr>
          <w:rFonts w:eastAsia="Times New Roman" w:cs="Times New Roman"/>
          <w:szCs w:val="20"/>
        </w:rPr>
        <w:t>4.1.9. Malkų JUP, adresu Perkėlos g. 1 C, Klaipėda.</w:t>
      </w:r>
    </w:p>
    <w:p w14:paraId="5F048C2F" w14:textId="77777777" w:rsidR="00C32CC5" w:rsidRPr="00C32CC5" w:rsidRDefault="00C32CC5" w:rsidP="00C32CC5">
      <w:pPr>
        <w:spacing w:after="0" w:line="240" w:lineRule="auto"/>
        <w:ind w:firstLine="709"/>
        <w:jc w:val="both"/>
        <w:rPr>
          <w:rFonts w:eastAsia="Times New Roman" w:cs="Times New Roman"/>
          <w:szCs w:val="20"/>
        </w:rPr>
      </w:pPr>
      <w:r w:rsidRPr="00C32CC5">
        <w:rPr>
          <w:rFonts w:eastAsia="Times New Roman" w:cs="Times New Roman"/>
          <w:szCs w:val="24"/>
        </w:rPr>
        <w:t>4.2. Muitinės p</w:t>
      </w:r>
      <w:r w:rsidRPr="00C32CC5">
        <w:rPr>
          <w:rFonts w:eastAsia="Times New Roman" w:cs="Times New Roman"/>
          <w:szCs w:val="20"/>
        </w:rPr>
        <w:t xml:space="preserve">ostai ir vietos, kuriose reikalinga teikti </w:t>
      </w:r>
      <w:r w:rsidRPr="00C32CC5">
        <w:rPr>
          <w:rFonts w:eastAsia="Times New Roman" w:cs="Times New Roman"/>
          <w:szCs w:val="24"/>
        </w:rPr>
        <w:t xml:space="preserve">NAS </w:t>
      </w:r>
      <w:r w:rsidRPr="00C32CC5">
        <w:rPr>
          <w:rFonts w:eastAsia="Times New Roman" w:cs="Times New Roman"/>
          <w:bCs/>
          <w:color w:val="000000"/>
          <w:szCs w:val="24"/>
        </w:rPr>
        <w:t>priežiūros ir palaikymo paslaugas</w:t>
      </w:r>
      <w:r w:rsidRPr="00C32CC5">
        <w:rPr>
          <w:rFonts w:eastAsia="Times New Roman" w:cs="Times New Roman"/>
          <w:szCs w:val="20"/>
        </w:rPr>
        <w:t>:</w:t>
      </w:r>
    </w:p>
    <w:p w14:paraId="4C82D3B8" w14:textId="77777777" w:rsidR="00C32CC5" w:rsidRPr="00C32CC5" w:rsidRDefault="00C32CC5" w:rsidP="00C32CC5">
      <w:pPr>
        <w:spacing w:after="0" w:line="240" w:lineRule="auto"/>
        <w:ind w:firstLine="709"/>
        <w:jc w:val="both"/>
        <w:rPr>
          <w:rFonts w:eastAsia="Times New Roman" w:cs="Times New Roman"/>
          <w:color w:val="000000"/>
          <w:szCs w:val="24"/>
        </w:rPr>
      </w:pPr>
      <w:r w:rsidRPr="00C32CC5">
        <w:rPr>
          <w:rFonts w:eastAsia="Times New Roman" w:cs="Times New Roman"/>
          <w:color w:val="000000"/>
          <w:szCs w:val="20"/>
        </w:rPr>
        <w:t xml:space="preserve">4.2.1. Kalvarijos AP, adresu </w:t>
      </w:r>
      <w:r w:rsidRPr="00C32CC5">
        <w:rPr>
          <w:rFonts w:eastAsia="Times New Roman" w:cs="Times New Roman"/>
          <w:color w:val="000000"/>
          <w:szCs w:val="24"/>
        </w:rPr>
        <w:t>Salaperaugio k. Liubavo sen.;</w:t>
      </w:r>
    </w:p>
    <w:p w14:paraId="52012238" w14:textId="77777777" w:rsidR="00C32CC5" w:rsidRPr="00C32CC5" w:rsidRDefault="00C32CC5" w:rsidP="00C32CC5">
      <w:pPr>
        <w:spacing w:after="0" w:line="240" w:lineRule="auto"/>
        <w:ind w:firstLine="709"/>
        <w:jc w:val="both"/>
        <w:rPr>
          <w:rFonts w:eastAsia="Times New Roman" w:cs="Times New Roman"/>
          <w:b/>
          <w:color w:val="000000"/>
          <w:szCs w:val="24"/>
        </w:rPr>
      </w:pPr>
      <w:r w:rsidRPr="00C32CC5">
        <w:rPr>
          <w:rFonts w:eastAsia="Times New Roman" w:cs="Times New Roman"/>
          <w:color w:val="000000"/>
          <w:szCs w:val="20"/>
        </w:rPr>
        <w:t xml:space="preserve">4.2.2. Saločių AP, adresu </w:t>
      </w:r>
      <w:r w:rsidRPr="00C32CC5">
        <w:rPr>
          <w:rFonts w:eastAsia="Times New Roman" w:cs="Times New Roman"/>
          <w:color w:val="000000"/>
          <w:szCs w:val="24"/>
        </w:rPr>
        <w:t>Pasvalio raj., Saločių sen.;</w:t>
      </w:r>
    </w:p>
    <w:p w14:paraId="108A9929" w14:textId="77777777" w:rsidR="00C32CC5" w:rsidRPr="00C32CC5" w:rsidRDefault="00C32CC5" w:rsidP="00C32CC5">
      <w:pPr>
        <w:spacing w:after="0" w:line="240" w:lineRule="auto"/>
        <w:ind w:firstLine="709"/>
        <w:jc w:val="both"/>
        <w:rPr>
          <w:rFonts w:eastAsia="Times New Roman" w:cs="Times New Roman"/>
          <w:b/>
          <w:color w:val="000000"/>
          <w:szCs w:val="24"/>
        </w:rPr>
      </w:pPr>
      <w:r w:rsidRPr="00C32CC5">
        <w:rPr>
          <w:rFonts w:eastAsia="Times New Roman" w:cs="Times New Roman"/>
          <w:color w:val="000000"/>
          <w:szCs w:val="20"/>
        </w:rPr>
        <w:t xml:space="preserve">4.2.3. Smėlynės AP, adresu </w:t>
      </w:r>
      <w:r w:rsidRPr="00C32CC5">
        <w:rPr>
          <w:rFonts w:eastAsia="Times New Roman" w:cs="Times New Roman"/>
          <w:color w:val="000000"/>
          <w:szCs w:val="24"/>
        </w:rPr>
        <w:t>Zarasų raj., Zarasų sen.;</w:t>
      </w:r>
    </w:p>
    <w:p w14:paraId="30227311" w14:textId="77777777" w:rsidR="00C32CC5" w:rsidRPr="00C32CC5" w:rsidRDefault="00C32CC5" w:rsidP="00C32CC5">
      <w:pPr>
        <w:spacing w:after="0" w:line="240" w:lineRule="auto"/>
        <w:ind w:firstLine="709"/>
        <w:jc w:val="both"/>
        <w:rPr>
          <w:rFonts w:eastAsia="Times New Roman" w:cs="Times New Roman"/>
          <w:b/>
          <w:color w:val="000000"/>
          <w:szCs w:val="24"/>
        </w:rPr>
      </w:pPr>
      <w:r w:rsidRPr="00C32CC5">
        <w:rPr>
          <w:rFonts w:eastAsia="Times New Roman" w:cs="Times New Roman"/>
          <w:color w:val="000000"/>
          <w:szCs w:val="20"/>
        </w:rPr>
        <w:t xml:space="preserve">4.2.4. Kalvių AP, adresu </w:t>
      </w:r>
      <w:r w:rsidRPr="00C32CC5">
        <w:rPr>
          <w:rFonts w:eastAsia="Times New Roman" w:cs="Times New Roman"/>
          <w:color w:val="000000"/>
          <w:szCs w:val="24"/>
        </w:rPr>
        <w:t>kelias A12;</w:t>
      </w:r>
    </w:p>
    <w:p w14:paraId="34A51D5B" w14:textId="77777777" w:rsidR="00C32CC5" w:rsidRPr="00C32CC5" w:rsidRDefault="00C32CC5" w:rsidP="00C32CC5">
      <w:pPr>
        <w:spacing w:after="0" w:line="240" w:lineRule="auto"/>
        <w:ind w:firstLine="709"/>
        <w:jc w:val="both"/>
        <w:rPr>
          <w:rFonts w:eastAsia="Times New Roman" w:cs="Times New Roman"/>
          <w:b/>
          <w:color w:val="000000"/>
          <w:szCs w:val="24"/>
        </w:rPr>
      </w:pPr>
      <w:r w:rsidRPr="00C32CC5">
        <w:rPr>
          <w:rFonts w:eastAsia="Times New Roman" w:cs="Times New Roman"/>
          <w:color w:val="000000"/>
          <w:szCs w:val="20"/>
        </w:rPr>
        <w:t xml:space="preserve">4.2.5. Lazdijų AP, adresu </w:t>
      </w:r>
      <w:r w:rsidRPr="00C32CC5">
        <w:rPr>
          <w:rFonts w:eastAsia="Times New Roman" w:cs="Times New Roman"/>
          <w:color w:val="000000"/>
          <w:szCs w:val="24"/>
        </w:rPr>
        <w:t>kelias 135;</w:t>
      </w:r>
    </w:p>
    <w:p w14:paraId="3D63FF28" w14:textId="77777777" w:rsidR="00C32CC5" w:rsidRPr="00C32CC5" w:rsidRDefault="00C32CC5" w:rsidP="00C32CC5">
      <w:pPr>
        <w:spacing w:after="0" w:line="240" w:lineRule="auto"/>
        <w:ind w:firstLine="709"/>
        <w:jc w:val="both"/>
        <w:rPr>
          <w:rFonts w:eastAsia="Times New Roman" w:cs="Times New Roman"/>
          <w:b/>
          <w:color w:val="000000"/>
          <w:szCs w:val="24"/>
        </w:rPr>
      </w:pPr>
      <w:r w:rsidRPr="00C32CC5">
        <w:rPr>
          <w:rFonts w:eastAsia="Times New Roman" w:cs="Times New Roman"/>
          <w:color w:val="000000"/>
          <w:szCs w:val="20"/>
        </w:rPr>
        <w:t xml:space="preserve">4.2.6. Būtingės AP, adresu </w:t>
      </w:r>
      <w:r w:rsidRPr="00C32CC5">
        <w:rPr>
          <w:rFonts w:eastAsia="Times New Roman" w:cs="Times New Roman"/>
          <w:color w:val="000000"/>
          <w:szCs w:val="24"/>
        </w:rPr>
        <w:t>kelias A13;</w:t>
      </w:r>
    </w:p>
    <w:p w14:paraId="404065DE" w14:textId="77777777" w:rsidR="00C32CC5" w:rsidRPr="00C32CC5" w:rsidRDefault="00C32CC5" w:rsidP="00C32CC5">
      <w:pPr>
        <w:spacing w:after="0" w:line="240" w:lineRule="auto"/>
        <w:ind w:firstLine="709"/>
        <w:jc w:val="both"/>
        <w:rPr>
          <w:rFonts w:eastAsia="Times New Roman" w:cs="Times New Roman"/>
          <w:b/>
          <w:color w:val="000000"/>
          <w:szCs w:val="24"/>
        </w:rPr>
      </w:pPr>
      <w:r w:rsidRPr="00C32CC5">
        <w:rPr>
          <w:rFonts w:eastAsia="Times New Roman" w:cs="Times New Roman"/>
          <w:color w:val="000000"/>
          <w:szCs w:val="20"/>
        </w:rPr>
        <w:t xml:space="preserve">4.2.7. Obelių AP, adresu </w:t>
      </w:r>
      <w:r w:rsidRPr="00C32CC5">
        <w:rPr>
          <w:rFonts w:eastAsia="Times New Roman" w:cs="Times New Roman"/>
          <w:color w:val="000000"/>
          <w:szCs w:val="24"/>
        </w:rPr>
        <w:t>kelias 122;</w:t>
      </w:r>
    </w:p>
    <w:p w14:paraId="0190C24E" w14:textId="77777777" w:rsidR="00C32CC5" w:rsidRPr="00C32CC5" w:rsidRDefault="00C32CC5" w:rsidP="00C32CC5">
      <w:pPr>
        <w:spacing w:after="0" w:line="240" w:lineRule="auto"/>
        <w:ind w:firstLine="709"/>
        <w:jc w:val="both"/>
        <w:rPr>
          <w:rFonts w:eastAsia="Times New Roman" w:cs="Times New Roman"/>
          <w:bCs/>
          <w:color w:val="000000"/>
          <w:szCs w:val="24"/>
        </w:rPr>
      </w:pPr>
      <w:r w:rsidRPr="00C32CC5">
        <w:rPr>
          <w:rFonts w:eastAsia="Times New Roman" w:cs="Times New Roman"/>
          <w:bCs/>
          <w:color w:val="000000"/>
          <w:szCs w:val="24"/>
        </w:rPr>
        <w:t>4.2.8. Centrinė NAS;</w:t>
      </w:r>
    </w:p>
    <w:p w14:paraId="297AD6D8" w14:textId="77777777" w:rsidR="00C32CC5" w:rsidRPr="00C32CC5" w:rsidRDefault="00C32CC5" w:rsidP="00C32CC5">
      <w:pPr>
        <w:spacing w:after="0" w:line="240" w:lineRule="auto"/>
        <w:ind w:firstLine="709"/>
        <w:jc w:val="both"/>
        <w:rPr>
          <w:rFonts w:eastAsia="Times New Roman" w:cs="Times New Roman"/>
          <w:bCs/>
          <w:color w:val="000000"/>
          <w:szCs w:val="24"/>
        </w:rPr>
      </w:pPr>
      <w:r w:rsidRPr="00C32CC5">
        <w:rPr>
          <w:rFonts w:eastAsia="Times New Roman" w:cs="Times New Roman"/>
          <w:bCs/>
          <w:color w:val="000000"/>
          <w:szCs w:val="24"/>
        </w:rPr>
        <w:t>4.2.9. Mobilios NAS ir VGI.</w:t>
      </w:r>
    </w:p>
    <w:p w14:paraId="6890F243" w14:textId="77777777" w:rsidR="00C32CC5" w:rsidRPr="00C32CC5" w:rsidRDefault="00C32CC5" w:rsidP="00C32CC5">
      <w:pPr>
        <w:spacing w:after="0" w:line="240" w:lineRule="auto"/>
        <w:ind w:firstLine="567"/>
        <w:jc w:val="both"/>
        <w:rPr>
          <w:rFonts w:eastAsia="Times New Roman" w:cs="Times New Roman"/>
          <w:b/>
          <w:szCs w:val="24"/>
        </w:rPr>
      </w:pPr>
    </w:p>
    <w:p w14:paraId="1BAAD8DC" w14:textId="77777777" w:rsidR="00C32CC5" w:rsidRPr="00C32CC5" w:rsidRDefault="00C32CC5" w:rsidP="00C32CC5">
      <w:pPr>
        <w:spacing w:after="0" w:line="240" w:lineRule="auto"/>
        <w:ind w:firstLine="567"/>
        <w:jc w:val="center"/>
        <w:rPr>
          <w:rFonts w:eastAsia="Times New Roman" w:cs="Times New Roman"/>
          <w:b/>
          <w:szCs w:val="24"/>
        </w:rPr>
      </w:pPr>
      <w:r w:rsidRPr="00C32CC5">
        <w:rPr>
          <w:rFonts w:eastAsia="Times New Roman" w:cs="Times New Roman"/>
          <w:b/>
          <w:szCs w:val="24"/>
        </w:rPr>
        <w:t>V. Sutarties kaina, mokėjimo sąlygos, tvarka ir terminai</w:t>
      </w:r>
    </w:p>
    <w:p w14:paraId="044E29EC" w14:textId="77777777" w:rsidR="00C32CC5" w:rsidRPr="00C32CC5" w:rsidRDefault="00C32CC5" w:rsidP="00C32CC5">
      <w:pPr>
        <w:tabs>
          <w:tab w:val="left" w:pos="720"/>
        </w:tabs>
        <w:spacing w:after="0" w:line="240" w:lineRule="auto"/>
        <w:jc w:val="both"/>
        <w:rPr>
          <w:rFonts w:eastAsia="Times New Roman" w:cs="Times New Roman"/>
          <w:szCs w:val="24"/>
        </w:rPr>
      </w:pPr>
      <w:r w:rsidRPr="00C32CC5">
        <w:rPr>
          <w:rFonts w:eastAsia="Times New Roman" w:cs="Times New Roman"/>
          <w:szCs w:val="24"/>
        </w:rPr>
        <w:tab/>
        <w:t>5.1.</w:t>
      </w:r>
      <w:r w:rsidRPr="00C32CC5">
        <w:rPr>
          <w:rFonts w:eastAsia="Times New Roman" w:cs="Times New Roman"/>
          <w:sz w:val="18"/>
          <w:szCs w:val="24"/>
        </w:rPr>
        <w:t xml:space="preserve"> </w:t>
      </w:r>
      <w:r w:rsidRPr="00C32CC5">
        <w:rPr>
          <w:rFonts w:eastAsia="Times New Roman" w:cs="Times New Roman"/>
          <w:szCs w:val="24"/>
        </w:rPr>
        <w:t xml:space="preserve">Sutarčiai yra taikoma mišri (fiksuotos kainos/fiksuoto įkainio) kainodara. </w:t>
      </w:r>
    </w:p>
    <w:p w14:paraId="45AAE67A" w14:textId="77777777" w:rsidR="00C32CC5" w:rsidRPr="00C32CC5" w:rsidRDefault="00C32CC5" w:rsidP="00C32CC5">
      <w:pPr>
        <w:tabs>
          <w:tab w:val="left" w:pos="720"/>
        </w:tabs>
        <w:spacing w:after="0" w:line="240" w:lineRule="auto"/>
        <w:jc w:val="both"/>
        <w:rPr>
          <w:rFonts w:eastAsia="Times New Roman" w:cs="Times New Roman"/>
          <w:szCs w:val="24"/>
        </w:rPr>
      </w:pPr>
      <w:r w:rsidRPr="00C32CC5">
        <w:rPr>
          <w:rFonts w:eastAsia="Times New Roman" w:cs="Times New Roman"/>
          <w:szCs w:val="24"/>
        </w:rPr>
        <w:t>Pradinė bendra Sutarties kaina negali būti didesnė kaip: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6"/>
        <w:gridCol w:w="6042"/>
      </w:tblGrid>
      <w:tr w:rsidR="00C32CC5" w:rsidRPr="00C32CC5" w14:paraId="04C67014" w14:textId="77777777" w:rsidTr="00AE69BA">
        <w:tc>
          <w:tcPr>
            <w:tcW w:w="3936" w:type="dxa"/>
          </w:tcPr>
          <w:p w14:paraId="4858A273" w14:textId="77777777" w:rsidR="00C32CC5" w:rsidRPr="00C32CC5" w:rsidRDefault="00C32CC5" w:rsidP="00C32CC5">
            <w:pPr>
              <w:tabs>
                <w:tab w:val="left" w:pos="720"/>
              </w:tabs>
              <w:spacing w:after="0" w:line="240" w:lineRule="auto"/>
              <w:jc w:val="both"/>
              <w:rPr>
                <w:rFonts w:eastAsia="Times New Roman" w:cs="Times New Roman"/>
                <w:szCs w:val="24"/>
              </w:rPr>
            </w:pPr>
            <w:r w:rsidRPr="00C32CC5">
              <w:rPr>
                <w:rFonts w:eastAsia="Times New Roman" w:cs="Times New Roman"/>
                <w:szCs w:val="24"/>
              </w:rPr>
              <w:t xml:space="preserve">Bendra pradinė Sutarties kaina be pridėtinės vertės mokesčio (toliau </w:t>
            </w:r>
            <w:r w:rsidRPr="00C32CC5">
              <w:rPr>
                <w:rFonts w:eastAsia="Times New Roman" w:cs="Times New Roman"/>
                <w:szCs w:val="20"/>
              </w:rPr>
              <w:t>–</w:t>
            </w:r>
            <w:r w:rsidRPr="00C32CC5">
              <w:rPr>
                <w:rFonts w:eastAsia="Times New Roman" w:cs="Times New Roman"/>
                <w:szCs w:val="24"/>
              </w:rPr>
              <w:t xml:space="preserve"> PVM), Eur</w:t>
            </w:r>
          </w:p>
        </w:tc>
        <w:tc>
          <w:tcPr>
            <w:tcW w:w="6662" w:type="dxa"/>
          </w:tcPr>
          <w:p w14:paraId="0B5CDE3D" w14:textId="2CDE8948" w:rsidR="00C32CC5" w:rsidRPr="00C32CC5" w:rsidRDefault="00536E9A" w:rsidP="00C32CC5">
            <w:pPr>
              <w:tabs>
                <w:tab w:val="left" w:pos="720"/>
              </w:tabs>
              <w:spacing w:after="0" w:line="240" w:lineRule="auto"/>
              <w:jc w:val="both"/>
              <w:rPr>
                <w:rFonts w:eastAsia="Times New Roman" w:cs="Times New Roman"/>
                <w:szCs w:val="24"/>
              </w:rPr>
            </w:pPr>
            <w:r>
              <w:rPr>
                <w:rFonts w:eastAsia="Times New Roman" w:cs="Times New Roman"/>
                <w:szCs w:val="24"/>
              </w:rPr>
              <w:t>871 608,40</w:t>
            </w:r>
            <w:r w:rsidR="004865C9">
              <w:rPr>
                <w:rFonts w:eastAsia="Times New Roman" w:cs="Times New Roman"/>
                <w:szCs w:val="24"/>
              </w:rPr>
              <w:t xml:space="preserve"> (aštuoni šimtai septyniasdešimt vienas tūkstantis šeši šimtai aštuoni eurai, 40 ct)</w:t>
            </w:r>
          </w:p>
        </w:tc>
      </w:tr>
      <w:tr w:rsidR="00C32CC5" w:rsidRPr="00C32CC5" w14:paraId="5C995315" w14:textId="77777777" w:rsidTr="00AE69BA">
        <w:tc>
          <w:tcPr>
            <w:tcW w:w="3936" w:type="dxa"/>
          </w:tcPr>
          <w:p w14:paraId="4BC65F4B" w14:textId="77777777" w:rsidR="00C32CC5" w:rsidRPr="00C32CC5" w:rsidRDefault="00C32CC5" w:rsidP="00C32CC5">
            <w:pPr>
              <w:tabs>
                <w:tab w:val="left" w:pos="720"/>
              </w:tabs>
              <w:spacing w:after="0" w:line="240" w:lineRule="auto"/>
              <w:jc w:val="both"/>
              <w:rPr>
                <w:rFonts w:eastAsia="Times New Roman" w:cs="Times New Roman"/>
                <w:szCs w:val="24"/>
              </w:rPr>
            </w:pPr>
            <w:r w:rsidRPr="00C32CC5">
              <w:rPr>
                <w:rFonts w:eastAsia="Times New Roman" w:cs="Times New Roman"/>
                <w:szCs w:val="24"/>
              </w:rPr>
              <w:t>PVM suma, Eur</w:t>
            </w:r>
          </w:p>
        </w:tc>
        <w:tc>
          <w:tcPr>
            <w:tcW w:w="6662" w:type="dxa"/>
          </w:tcPr>
          <w:p w14:paraId="1442AAA6" w14:textId="7FD0B9FE" w:rsidR="00C32CC5" w:rsidRPr="00C32CC5" w:rsidRDefault="006D3DDF" w:rsidP="00C32CC5">
            <w:pPr>
              <w:tabs>
                <w:tab w:val="left" w:pos="720"/>
              </w:tabs>
              <w:spacing w:after="0" w:line="240" w:lineRule="auto"/>
              <w:jc w:val="both"/>
              <w:rPr>
                <w:rFonts w:eastAsia="Times New Roman" w:cs="Times New Roman"/>
                <w:szCs w:val="24"/>
              </w:rPr>
            </w:pPr>
            <w:r>
              <w:rPr>
                <w:rFonts w:eastAsia="Times New Roman" w:cs="Times New Roman"/>
                <w:szCs w:val="24"/>
              </w:rPr>
              <w:t>183 037,76</w:t>
            </w:r>
            <w:r w:rsidR="004865C9">
              <w:rPr>
                <w:rFonts w:eastAsia="Times New Roman" w:cs="Times New Roman"/>
                <w:szCs w:val="24"/>
              </w:rPr>
              <w:t xml:space="preserve"> </w:t>
            </w:r>
            <w:r w:rsidR="00F51622">
              <w:rPr>
                <w:rFonts w:eastAsia="Times New Roman" w:cs="Times New Roman"/>
                <w:szCs w:val="24"/>
              </w:rPr>
              <w:t>(vienas šimtas aštuoniasdešimt trys tūkstančiai trisdešimt septyni eurai, 76 ct)</w:t>
            </w:r>
          </w:p>
        </w:tc>
      </w:tr>
      <w:tr w:rsidR="00C32CC5" w:rsidRPr="00C32CC5" w14:paraId="0D4CE136" w14:textId="77777777" w:rsidTr="00AE69BA">
        <w:tc>
          <w:tcPr>
            <w:tcW w:w="3936" w:type="dxa"/>
          </w:tcPr>
          <w:p w14:paraId="01152FFD" w14:textId="77777777" w:rsidR="00C32CC5" w:rsidRPr="00C32CC5" w:rsidRDefault="00C32CC5" w:rsidP="00C32CC5">
            <w:pPr>
              <w:tabs>
                <w:tab w:val="left" w:pos="720"/>
              </w:tabs>
              <w:spacing w:after="0" w:line="240" w:lineRule="auto"/>
              <w:jc w:val="both"/>
              <w:rPr>
                <w:rFonts w:eastAsia="Times New Roman" w:cs="Times New Roman"/>
                <w:szCs w:val="24"/>
                <w:lang w:val="pl-PL"/>
              </w:rPr>
            </w:pPr>
            <w:r w:rsidRPr="00C32CC5">
              <w:rPr>
                <w:rFonts w:eastAsia="Times New Roman" w:cs="Times New Roman"/>
                <w:szCs w:val="24"/>
                <w:lang w:val="pl-PL"/>
              </w:rPr>
              <w:t>Bendra pradinė Sutarties kaina su PVM, Eur</w:t>
            </w:r>
          </w:p>
        </w:tc>
        <w:tc>
          <w:tcPr>
            <w:tcW w:w="6662" w:type="dxa"/>
          </w:tcPr>
          <w:p w14:paraId="24DEAAD8" w14:textId="119701D3" w:rsidR="00C32CC5" w:rsidRPr="00C32CC5" w:rsidRDefault="00536E9A" w:rsidP="00C32CC5">
            <w:pPr>
              <w:tabs>
                <w:tab w:val="left" w:pos="720"/>
              </w:tabs>
              <w:spacing w:after="0" w:line="240" w:lineRule="auto"/>
              <w:jc w:val="both"/>
              <w:rPr>
                <w:rFonts w:eastAsia="Times New Roman" w:cs="Times New Roman"/>
                <w:szCs w:val="24"/>
                <w:lang w:val="pl-PL"/>
              </w:rPr>
            </w:pPr>
            <w:r>
              <w:rPr>
                <w:rFonts w:eastAsia="Times New Roman" w:cs="Times New Roman"/>
                <w:szCs w:val="24"/>
                <w:lang w:val="pl-PL"/>
              </w:rPr>
              <w:t>1 054 646,16</w:t>
            </w:r>
            <w:r w:rsidR="00B120FD">
              <w:rPr>
                <w:rFonts w:eastAsia="Times New Roman" w:cs="Times New Roman"/>
                <w:szCs w:val="24"/>
                <w:lang w:val="pl-PL"/>
              </w:rPr>
              <w:t xml:space="preserve"> (vienas milijonas penkiasdešimt keturi tūkstančiai šeši šimtai keturiasdešimt šeši eurai, 16 ct)</w:t>
            </w:r>
          </w:p>
        </w:tc>
      </w:tr>
    </w:tbl>
    <w:p w14:paraId="59689132" w14:textId="77777777" w:rsidR="00C32CC5" w:rsidRPr="00C32CC5" w:rsidRDefault="00C32CC5" w:rsidP="00C32CC5">
      <w:pPr>
        <w:tabs>
          <w:tab w:val="left" w:pos="720"/>
        </w:tabs>
        <w:spacing w:after="0" w:line="240" w:lineRule="auto"/>
        <w:jc w:val="both"/>
        <w:rPr>
          <w:rFonts w:eastAsia="Times New Roman" w:cs="Times New Roman"/>
          <w:szCs w:val="24"/>
        </w:rPr>
      </w:pPr>
      <w:r w:rsidRPr="00C32CC5">
        <w:rPr>
          <w:rFonts w:eastAsia="Times New Roman" w:cs="Times New Roman"/>
          <w:szCs w:val="24"/>
        </w:rPr>
        <w:tab/>
        <w:t>Iš kurių:</w:t>
      </w:r>
    </w:p>
    <w:p w14:paraId="1B9712AE" w14:textId="77777777" w:rsidR="00C32CC5" w:rsidRPr="00C32CC5" w:rsidRDefault="00C32CC5" w:rsidP="00C32CC5">
      <w:pPr>
        <w:tabs>
          <w:tab w:val="left" w:pos="720"/>
        </w:tabs>
        <w:spacing w:after="0" w:line="240" w:lineRule="auto"/>
        <w:jc w:val="both"/>
        <w:rPr>
          <w:rFonts w:eastAsia="Times New Roman" w:cs="Times New Roman"/>
          <w:szCs w:val="24"/>
        </w:rPr>
      </w:pPr>
      <w:r w:rsidRPr="00C32CC5">
        <w:rPr>
          <w:rFonts w:eastAsia="Times New Roman" w:cs="Times New Roman"/>
          <w:szCs w:val="24"/>
        </w:rPr>
        <w:tab/>
        <w:t>5.1.1. atnaujintų</w:t>
      </w:r>
      <w:r w:rsidRPr="00C32CC5">
        <w:rPr>
          <w:rFonts w:eastAsia="Times New Roman" w:cs="Times New Roman"/>
          <w:szCs w:val="20"/>
        </w:rPr>
        <w:t xml:space="preserve"> NAS vaizdo kamerų, specialiosios ir kompiuterių techninės ir programinės įrangos, nurodytos </w:t>
      </w:r>
      <w:r w:rsidRPr="00C32CC5">
        <w:rPr>
          <w:rFonts w:eastAsia="Times New Roman" w:cs="Times New Roman"/>
          <w:szCs w:val="24"/>
        </w:rPr>
        <w:t>Sutarties 1 priedo 3.1. punkte,</w:t>
      </w:r>
      <w:r w:rsidRPr="00C32CC5">
        <w:rPr>
          <w:rFonts w:eastAsia="Times New Roman" w:cs="Times New Roman"/>
          <w:szCs w:val="20"/>
        </w:rPr>
        <w:t xml:space="preserve"> kaina yra</w:t>
      </w:r>
      <w:r w:rsidRPr="00C32CC5">
        <w:rPr>
          <w:rFonts w:eastAsia="Times New Roman" w:cs="Times New Roman"/>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0"/>
        <w:gridCol w:w="6068"/>
      </w:tblGrid>
      <w:tr w:rsidR="00C32CC5" w:rsidRPr="00C32CC5" w14:paraId="6AA014AD" w14:textId="77777777" w:rsidTr="00AE69BA">
        <w:tc>
          <w:tcPr>
            <w:tcW w:w="3936" w:type="dxa"/>
          </w:tcPr>
          <w:p w14:paraId="0DB46166" w14:textId="77777777" w:rsidR="00C32CC5" w:rsidRPr="00C32CC5" w:rsidRDefault="00C32CC5" w:rsidP="00C32CC5">
            <w:pPr>
              <w:tabs>
                <w:tab w:val="left" w:pos="720"/>
              </w:tabs>
              <w:spacing w:after="0" w:line="240" w:lineRule="auto"/>
              <w:jc w:val="both"/>
              <w:rPr>
                <w:rFonts w:eastAsia="Times New Roman" w:cs="Times New Roman"/>
                <w:szCs w:val="24"/>
              </w:rPr>
            </w:pPr>
            <w:r w:rsidRPr="00C32CC5">
              <w:rPr>
                <w:rFonts w:eastAsia="Times New Roman" w:cs="Times New Roman"/>
                <w:szCs w:val="24"/>
              </w:rPr>
              <w:t>Kaina be PVM, Eur</w:t>
            </w:r>
          </w:p>
        </w:tc>
        <w:tc>
          <w:tcPr>
            <w:tcW w:w="6662" w:type="dxa"/>
          </w:tcPr>
          <w:p w14:paraId="5C0944C5" w14:textId="341595BC" w:rsidR="00C32CC5" w:rsidRPr="00C32CC5" w:rsidRDefault="00A41B28" w:rsidP="00C32CC5">
            <w:pPr>
              <w:tabs>
                <w:tab w:val="left" w:pos="720"/>
              </w:tabs>
              <w:spacing w:after="0" w:line="240" w:lineRule="auto"/>
              <w:jc w:val="both"/>
              <w:rPr>
                <w:rFonts w:eastAsia="Times New Roman" w:cs="Times New Roman"/>
                <w:szCs w:val="24"/>
              </w:rPr>
            </w:pPr>
            <w:r>
              <w:rPr>
                <w:rFonts w:eastAsia="Times New Roman" w:cs="Times New Roman"/>
                <w:szCs w:val="24"/>
              </w:rPr>
              <w:t>626 626,00</w:t>
            </w:r>
            <w:r w:rsidR="00B120FD">
              <w:rPr>
                <w:rFonts w:eastAsia="Times New Roman" w:cs="Times New Roman"/>
                <w:szCs w:val="24"/>
              </w:rPr>
              <w:t xml:space="preserve"> (šeši šimtai dvidešimt šeši tūkstančiai šeši šimtai dvidešimt šeši eurai, 00 ct)</w:t>
            </w:r>
          </w:p>
        </w:tc>
      </w:tr>
      <w:tr w:rsidR="00C32CC5" w:rsidRPr="00C32CC5" w14:paraId="11403015" w14:textId="77777777" w:rsidTr="00AE69BA">
        <w:tc>
          <w:tcPr>
            <w:tcW w:w="3936" w:type="dxa"/>
          </w:tcPr>
          <w:p w14:paraId="1A462C42" w14:textId="77777777" w:rsidR="00C32CC5" w:rsidRPr="00C32CC5" w:rsidRDefault="00C32CC5" w:rsidP="00C32CC5">
            <w:pPr>
              <w:tabs>
                <w:tab w:val="left" w:pos="720"/>
              </w:tabs>
              <w:spacing w:after="0" w:line="240" w:lineRule="auto"/>
              <w:jc w:val="both"/>
              <w:rPr>
                <w:rFonts w:eastAsia="Times New Roman" w:cs="Times New Roman"/>
                <w:szCs w:val="24"/>
              </w:rPr>
            </w:pPr>
            <w:r w:rsidRPr="00C32CC5">
              <w:rPr>
                <w:rFonts w:eastAsia="Times New Roman" w:cs="Times New Roman"/>
                <w:szCs w:val="24"/>
              </w:rPr>
              <w:t>PVM suma, Eur</w:t>
            </w:r>
          </w:p>
        </w:tc>
        <w:tc>
          <w:tcPr>
            <w:tcW w:w="6662" w:type="dxa"/>
          </w:tcPr>
          <w:p w14:paraId="111C99AD" w14:textId="2D50F283" w:rsidR="00C32CC5" w:rsidRPr="00C32CC5" w:rsidRDefault="00A41B28" w:rsidP="00C32CC5">
            <w:pPr>
              <w:tabs>
                <w:tab w:val="left" w:pos="720"/>
              </w:tabs>
              <w:spacing w:after="0" w:line="240" w:lineRule="auto"/>
              <w:jc w:val="both"/>
              <w:rPr>
                <w:rFonts w:eastAsia="Times New Roman" w:cs="Times New Roman"/>
                <w:szCs w:val="24"/>
              </w:rPr>
            </w:pPr>
            <w:r>
              <w:rPr>
                <w:rFonts w:eastAsia="Times New Roman" w:cs="Times New Roman"/>
                <w:szCs w:val="24"/>
              </w:rPr>
              <w:t>131 591,46</w:t>
            </w:r>
            <w:r w:rsidR="00B120FD">
              <w:rPr>
                <w:rFonts w:eastAsia="Times New Roman" w:cs="Times New Roman"/>
                <w:szCs w:val="24"/>
              </w:rPr>
              <w:t xml:space="preserve"> (vienas šimtas trisdešimt vienas tūkstantis penki šimtai devyniasdešimt vienas euras, 46 ct)</w:t>
            </w:r>
          </w:p>
        </w:tc>
      </w:tr>
      <w:tr w:rsidR="00C32CC5" w:rsidRPr="00C32CC5" w14:paraId="46A23007" w14:textId="77777777" w:rsidTr="00AE69BA">
        <w:tc>
          <w:tcPr>
            <w:tcW w:w="3936" w:type="dxa"/>
          </w:tcPr>
          <w:p w14:paraId="66814BE0" w14:textId="77777777" w:rsidR="00C32CC5" w:rsidRPr="00C32CC5" w:rsidRDefault="00C32CC5" w:rsidP="00C32CC5">
            <w:pPr>
              <w:tabs>
                <w:tab w:val="left" w:pos="720"/>
              </w:tabs>
              <w:spacing w:after="0" w:line="240" w:lineRule="auto"/>
              <w:jc w:val="both"/>
              <w:rPr>
                <w:rFonts w:eastAsia="Times New Roman" w:cs="Times New Roman"/>
                <w:szCs w:val="24"/>
              </w:rPr>
            </w:pPr>
            <w:r w:rsidRPr="00C32CC5">
              <w:rPr>
                <w:rFonts w:eastAsia="Times New Roman" w:cs="Times New Roman"/>
                <w:szCs w:val="24"/>
              </w:rPr>
              <w:t>Kaina su PVM, Eur</w:t>
            </w:r>
          </w:p>
        </w:tc>
        <w:tc>
          <w:tcPr>
            <w:tcW w:w="6662" w:type="dxa"/>
          </w:tcPr>
          <w:p w14:paraId="0948BDB3" w14:textId="65FF6EA0" w:rsidR="00C32CC5" w:rsidRPr="00C32CC5" w:rsidRDefault="00A41B28" w:rsidP="00C32CC5">
            <w:pPr>
              <w:tabs>
                <w:tab w:val="left" w:pos="720"/>
              </w:tabs>
              <w:spacing w:after="0" w:line="240" w:lineRule="auto"/>
              <w:jc w:val="both"/>
              <w:rPr>
                <w:rFonts w:eastAsia="Times New Roman" w:cs="Times New Roman"/>
                <w:szCs w:val="24"/>
              </w:rPr>
            </w:pPr>
            <w:r>
              <w:rPr>
                <w:rFonts w:eastAsia="Times New Roman" w:cs="Times New Roman"/>
                <w:szCs w:val="24"/>
              </w:rPr>
              <w:t>758 217,46</w:t>
            </w:r>
            <w:r w:rsidR="00B120FD">
              <w:rPr>
                <w:rFonts w:eastAsia="Times New Roman" w:cs="Times New Roman"/>
                <w:szCs w:val="24"/>
              </w:rPr>
              <w:t xml:space="preserve"> (septyni šimtai penkiasdešimt aštuoni tūkstančiai du šimtai septyniolika eurų, 46 ct)</w:t>
            </w:r>
          </w:p>
        </w:tc>
      </w:tr>
    </w:tbl>
    <w:p w14:paraId="571958A1" w14:textId="45C18DAC" w:rsidR="00C32CC5" w:rsidRPr="00C32CC5" w:rsidRDefault="00C32CC5" w:rsidP="00C32CC5">
      <w:pPr>
        <w:tabs>
          <w:tab w:val="left" w:pos="720"/>
        </w:tabs>
        <w:spacing w:after="0" w:line="240" w:lineRule="auto"/>
        <w:jc w:val="both"/>
        <w:rPr>
          <w:rFonts w:eastAsia="Times New Roman" w:cs="Times New Roman"/>
          <w:szCs w:val="24"/>
        </w:rPr>
      </w:pPr>
      <w:r w:rsidRPr="00C32CC5">
        <w:rPr>
          <w:rFonts w:eastAsia="Times New Roman" w:cs="Times New Roman"/>
          <w:szCs w:val="24"/>
        </w:rPr>
        <w:lastRenderedPageBreak/>
        <w:tab/>
        <w:t xml:space="preserve">5.1.2. NAS ir VGĮ priežiūros ir palaikymo paslaugų (abonentinio mokesčio), nurodytų Sutarties 1 priedo  </w:t>
      </w:r>
      <w:r w:rsidRPr="00C32CC5">
        <w:rPr>
          <w:rFonts w:eastAsia="Times New Roman" w:cs="Times New Roman"/>
          <w:color w:val="000000"/>
          <w:szCs w:val="24"/>
        </w:rPr>
        <w:t xml:space="preserve">3.3.1, 3.3.2, 3.3.4 – 3.3.7 papunkčiuose, </w:t>
      </w:r>
      <w:r w:rsidRPr="00C32CC5">
        <w:rPr>
          <w:rFonts w:eastAsia="Times New Roman" w:cs="Times New Roman"/>
          <w:szCs w:val="24"/>
        </w:rPr>
        <w:t xml:space="preserve">kaina negali viršyti </w:t>
      </w:r>
      <w:r w:rsidR="00A41B28">
        <w:rPr>
          <w:rFonts w:eastAsia="Times New Roman" w:cs="Times New Roman"/>
          <w:szCs w:val="24"/>
        </w:rPr>
        <w:t>171 482,40</w:t>
      </w:r>
      <w:r w:rsidRPr="00C32CC5">
        <w:rPr>
          <w:rFonts w:eastAsia="Times New Roman" w:cs="Times New Roman"/>
          <w:szCs w:val="24"/>
        </w:rPr>
        <w:t xml:space="preserve"> Eur (</w:t>
      </w:r>
      <w:r w:rsidR="00C15550">
        <w:rPr>
          <w:rFonts w:eastAsia="Times New Roman" w:cs="Times New Roman"/>
          <w:i/>
          <w:iCs/>
          <w:szCs w:val="24"/>
        </w:rPr>
        <w:t>vienas šimtas septyniasdešimt vienas tūkstantis keturi šimtai aštuoniasdešimt du eurai, 40 ct</w:t>
      </w:r>
      <w:r w:rsidRPr="00C32CC5">
        <w:rPr>
          <w:rFonts w:eastAsia="Times New Roman" w:cs="Times New Roman"/>
          <w:szCs w:val="24"/>
        </w:rPr>
        <w:t xml:space="preserve">) be PVM. </w:t>
      </w:r>
    </w:p>
    <w:p w14:paraId="0269FB66" w14:textId="525A7CBF" w:rsidR="00C32CC5" w:rsidRPr="00C32CC5" w:rsidRDefault="00C32CC5" w:rsidP="00C32CC5">
      <w:pPr>
        <w:tabs>
          <w:tab w:val="left" w:pos="720"/>
        </w:tabs>
        <w:spacing w:after="0" w:line="240" w:lineRule="auto"/>
        <w:jc w:val="both"/>
        <w:rPr>
          <w:rFonts w:eastAsia="Times New Roman" w:cs="Times New Roman"/>
          <w:szCs w:val="24"/>
        </w:rPr>
      </w:pPr>
      <w:r w:rsidRPr="00C32CC5">
        <w:rPr>
          <w:rFonts w:eastAsia="Times New Roman" w:cs="Times New Roman"/>
          <w:szCs w:val="24"/>
        </w:rPr>
        <w:tab/>
        <w:t xml:space="preserve">Vieno mėnesio NAS ir VGĮ priežiūros ir palaikymo paslaugų (abonentinio mokesčio) kaina yra </w:t>
      </w:r>
      <w:r w:rsidR="00A41B28">
        <w:rPr>
          <w:rFonts w:eastAsia="Times New Roman" w:cs="Times New Roman"/>
          <w:szCs w:val="24"/>
        </w:rPr>
        <w:t>4 763,40</w:t>
      </w:r>
      <w:r w:rsidRPr="00C32CC5">
        <w:rPr>
          <w:rFonts w:eastAsia="Times New Roman" w:cs="Times New Roman"/>
          <w:szCs w:val="24"/>
        </w:rPr>
        <w:t xml:space="preserve"> Eur (</w:t>
      </w:r>
      <w:r w:rsidR="00DC0919">
        <w:rPr>
          <w:rFonts w:eastAsia="Times New Roman" w:cs="Times New Roman"/>
          <w:i/>
          <w:iCs/>
          <w:szCs w:val="24"/>
        </w:rPr>
        <w:t>keturi tūkstančiai septyni šimtai šešiasdešimt trys eurai, 40 ct</w:t>
      </w:r>
      <w:r w:rsidRPr="00C32CC5">
        <w:rPr>
          <w:rFonts w:eastAsia="Times New Roman" w:cs="Times New Roman"/>
          <w:szCs w:val="24"/>
        </w:rPr>
        <w:t>)  be PVM.</w:t>
      </w:r>
    </w:p>
    <w:p w14:paraId="36DE228A" w14:textId="1DA81035" w:rsidR="00C32CC5" w:rsidRPr="00C32CC5" w:rsidRDefault="00C32CC5" w:rsidP="00C32CC5">
      <w:pPr>
        <w:tabs>
          <w:tab w:val="left" w:pos="720"/>
        </w:tabs>
        <w:spacing w:after="0" w:line="240" w:lineRule="auto"/>
        <w:jc w:val="both"/>
        <w:rPr>
          <w:rFonts w:eastAsia="Times New Roman" w:cs="Times New Roman"/>
          <w:szCs w:val="24"/>
        </w:rPr>
      </w:pPr>
      <w:r w:rsidRPr="00C32CC5">
        <w:rPr>
          <w:rFonts w:eastAsia="Times New Roman" w:cs="Times New Roman"/>
          <w:szCs w:val="24"/>
        </w:rPr>
        <w:tab/>
        <w:t xml:space="preserve">5.1.3. NAS ir VGĮ priežiūros ir palaikymo paslaugų, nurodytų Sutarties 1 priedo 3.3.3 papunktyje, kaina negali viršyti </w:t>
      </w:r>
      <w:r w:rsidR="00536E9A">
        <w:rPr>
          <w:rFonts w:eastAsia="Times New Roman" w:cs="Times New Roman"/>
          <w:szCs w:val="24"/>
        </w:rPr>
        <w:t>73 500,00</w:t>
      </w:r>
      <w:r w:rsidRPr="00C32CC5">
        <w:rPr>
          <w:rFonts w:eastAsia="Times New Roman" w:cs="Times New Roman"/>
          <w:szCs w:val="24"/>
        </w:rPr>
        <w:t xml:space="preserve"> Eur (</w:t>
      </w:r>
      <w:r w:rsidR="00DD5BC5">
        <w:rPr>
          <w:rFonts w:eastAsia="Times New Roman" w:cs="Times New Roman"/>
          <w:i/>
          <w:iCs/>
          <w:szCs w:val="24"/>
        </w:rPr>
        <w:t>septyniasdešimt trys tūkstančiai penki šimtai eurų, 00 ct</w:t>
      </w:r>
      <w:r w:rsidRPr="00C32CC5">
        <w:rPr>
          <w:rFonts w:eastAsia="Times New Roman" w:cs="Times New Roman"/>
          <w:szCs w:val="24"/>
        </w:rPr>
        <w:t xml:space="preserve">) be PVM. </w:t>
      </w:r>
    </w:p>
    <w:p w14:paraId="02DFE19B" w14:textId="4A4A7F2A" w:rsidR="00C32CC5" w:rsidRPr="00C32CC5" w:rsidRDefault="00C32CC5" w:rsidP="00C32CC5">
      <w:pPr>
        <w:tabs>
          <w:tab w:val="left" w:pos="720"/>
        </w:tabs>
        <w:spacing w:after="0" w:line="240" w:lineRule="auto"/>
        <w:jc w:val="both"/>
        <w:rPr>
          <w:rFonts w:eastAsia="Times New Roman" w:cs="Times New Roman"/>
          <w:szCs w:val="24"/>
        </w:rPr>
      </w:pPr>
      <w:r w:rsidRPr="00C32CC5">
        <w:rPr>
          <w:rFonts w:eastAsia="Times New Roman" w:cs="Times New Roman"/>
          <w:szCs w:val="24"/>
        </w:rPr>
        <w:tab/>
        <w:t xml:space="preserve">NAS ir VGĮ priežiūros ir palaikymo paslaugų, nurodytų Sutarties 1 priedo 3.3.3 papunktyje, </w:t>
      </w:r>
      <w:r w:rsidR="002C47E0">
        <w:rPr>
          <w:rFonts w:eastAsia="Times New Roman" w:cs="Times New Roman"/>
          <w:szCs w:val="24"/>
        </w:rPr>
        <w:t xml:space="preserve">vienos </w:t>
      </w:r>
      <w:r w:rsidRPr="00C32CC5">
        <w:rPr>
          <w:rFonts w:eastAsia="Times New Roman" w:cs="Times New Roman"/>
          <w:szCs w:val="24"/>
        </w:rPr>
        <w:t xml:space="preserve">valandos įkainis yra </w:t>
      </w:r>
      <w:r w:rsidR="00536E9A">
        <w:rPr>
          <w:rFonts w:eastAsia="Times New Roman" w:cs="Times New Roman"/>
          <w:szCs w:val="24"/>
        </w:rPr>
        <w:t>49,00</w:t>
      </w:r>
      <w:r w:rsidRPr="00C32CC5">
        <w:rPr>
          <w:rFonts w:eastAsia="Times New Roman" w:cs="Times New Roman"/>
          <w:szCs w:val="24"/>
        </w:rPr>
        <w:t xml:space="preserve"> Eur (</w:t>
      </w:r>
      <w:r w:rsidR="00963D0C">
        <w:rPr>
          <w:rFonts w:eastAsia="Times New Roman" w:cs="Times New Roman"/>
          <w:i/>
          <w:iCs/>
          <w:szCs w:val="24"/>
        </w:rPr>
        <w:t>keturiasdešimt devyni eurai, 00 ct</w:t>
      </w:r>
      <w:r w:rsidRPr="00C32CC5">
        <w:rPr>
          <w:rFonts w:eastAsia="Times New Roman" w:cs="Times New Roman"/>
          <w:szCs w:val="24"/>
        </w:rPr>
        <w:t>) be PVM.</w:t>
      </w:r>
    </w:p>
    <w:p w14:paraId="61DE96C7" w14:textId="77777777" w:rsidR="00C32CC5" w:rsidRPr="00C32CC5" w:rsidRDefault="00C32CC5" w:rsidP="00C32CC5">
      <w:pPr>
        <w:spacing w:after="0" w:line="240" w:lineRule="auto"/>
        <w:ind w:firstLine="720"/>
        <w:jc w:val="both"/>
        <w:rPr>
          <w:rFonts w:eastAsia="Times New Roman" w:cs="Times New Roman"/>
          <w:szCs w:val="20"/>
        </w:rPr>
      </w:pPr>
      <w:r w:rsidRPr="00C32CC5">
        <w:rPr>
          <w:rFonts w:eastAsia="Times New Roman" w:cs="Times New Roman"/>
          <w:szCs w:val="20"/>
        </w:rPr>
        <w:t>5.2. Sutarties 5.1 punkte nurodyta bendra Sutarties kaina gali būti mažinama atsižvelgiant į užsakytų Sutarties 1 priedo 3.3.3 papunktyje nurodytų paslaugų kiekį.</w:t>
      </w:r>
    </w:p>
    <w:p w14:paraId="334B353A" w14:textId="77777777" w:rsidR="00C32CC5" w:rsidRPr="00C32CC5" w:rsidRDefault="00C32CC5" w:rsidP="00C32CC5">
      <w:pPr>
        <w:spacing w:after="0" w:line="240" w:lineRule="auto"/>
        <w:ind w:firstLine="720"/>
        <w:jc w:val="both"/>
        <w:rPr>
          <w:rFonts w:eastAsia="Times New Roman" w:cs="Times New Roman"/>
        </w:rPr>
      </w:pPr>
      <w:r w:rsidRPr="00C32CC5">
        <w:rPr>
          <w:rFonts w:eastAsia="Times New Roman" w:cs="Times New Roman"/>
          <w:szCs w:val="20"/>
        </w:rPr>
        <w:t>5.3. Į b</w:t>
      </w:r>
      <w:r w:rsidRPr="00C32CC5">
        <w:rPr>
          <w:rFonts w:eastAsia="Times New Roman" w:cs="Times New Roman"/>
          <w:szCs w:val="24"/>
        </w:rPr>
        <w:t xml:space="preserve">endrą Sutarties kainą įskaičiuota NAS atnaujinimo, vystymo bei neatnaujinto NAS ir VGĮ priežiūros ir palaikymo kaina, visos Vykdytojo išlaidos ir mokesčiai, būtini, kad būtų visiškai įvykdyta Sutartis. </w:t>
      </w:r>
      <w:r w:rsidRPr="00C32CC5">
        <w:rPr>
          <w:rFonts w:eastAsia="Times New Roman" w:cs="Times New Roman"/>
          <w:szCs w:val="20"/>
        </w:rPr>
        <w:t>S</w:t>
      </w:r>
      <w:r w:rsidRPr="00C32CC5">
        <w:rPr>
          <w:rFonts w:eastAsia="Times New Roman" w:cs="Times New Roman"/>
          <w:szCs w:val="24"/>
        </w:rPr>
        <w:t>utarties galiojimo metu Sutarties 5.1. punkte nustatytos kainos ir įkainiai dėl kainų lygio pasikeitimo ir mokesčių pasikeitimo (išskyrus PVM) nebus perskaičiuojami</w:t>
      </w:r>
      <w:r w:rsidRPr="00C32CC5">
        <w:rPr>
          <w:rFonts w:eastAsia="Calibri" w:cs="Times New Roman"/>
          <w:color w:val="000000"/>
          <w:szCs w:val="20"/>
        </w:rPr>
        <w:t xml:space="preserve">. </w:t>
      </w:r>
      <w:r w:rsidRPr="00C32CC5">
        <w:rPr>
          <w:rFonts w:eastAsia="Times New Roman" w:cs="Times New Roman"/>
          <w:szCs w:val="24"/>
        </w:rPr>
        <w:t>Sutartyje nurodytos fiksuotos kainos (įkainiai) gali būti perskaičiuojami (didinant arba mažinant) tik tuo atveju, jei pasikeičia PVM mokėjimą reglamentuojantys teisės aktai, darantys tiesioginę įtaką Vykdytojo teikiamų Paslaugų fiksuotai kainai (įkainiui). Sutarties 5.1 punkte nurodytos fiksuotos kainos (įkainiai) gali būti didinami arba mažinami tik tokia suma, kokia ji atitinkamai padidėja arba sumažėja dėl šioje dalyje nurodytų teisės aktų, reglamentuojančių PVM mokėjimą, pasikeitimų. Sutarties 5.1. punkte nurodytos fiksuotos kainos gali būti pakeistos tik Sutarties Šalių rašytiniu susitarimu, pasirašytu Šalių įgaliotų atstovų ir patvirtintų Šalių antspaudais (jeigu turi). Perskaičiuotos fiksuotos kainos įsigalioja kitą dieną po to, kai Šalys rašytiniu susitarimu jas pakeičia.</w:t>
      </w:r>
    </w:p>
    <w:p w14:paraId="6745AFE2" w14:textId="77777777" w:rsidR="00C32CC5" w:rsidRPr="00C32CC5" w:rsidRDefault="00C32CC5" w:rsidP="00C32CC5">
      <w:pPr>
        <w:tabs>
          <w:tab w:val="num" w:pos="709"/>
          <w:tab w:val="left" w:pos="1134"/>
        </w:tabs>
        <w:spacing w:after="0" w:line="240" w:lineRule="auto"/>
        <w:jc w:val="both"/>
        <w:rPr>
          <w:rFonts w:eastAsia="Times New Roman" w:cs="Times New Roman"/>
        </w:rPr>
      </w:pPr>
      <w:r w:rsidRPr="00C32CC5">
        <w:rPr>
          <w:rFonts w:eastAsia="Times New Roman" w:cs="Times New Roman"/>
          <w:szCs w:val="20"/>
        </w:rPr>
        <w:tab/>
        <w:t xml:space="preserve">5.4. </w:t>
      </w:r>
      <w:r w:rsidRPr="00C32CC5">
        <w:rPr>
          <w:rFonts w:eastAsia="Times New Roman" w:cs="Times New Roman"/>
          <w:szCs w:val="24"/>
        </w:rPr>
        <w:t>Vykdytojas</w:t>
      </w:r>
      <w:r w:rsidRPr="00C32CC5">
        <w:rPr>
          <w:rFonts w:eastAsia="Times New Roman" w:cs="Times New Roman"/>
          <w:szCs w:val="20"/>
        </w:rPr>
        <w:t xml:space="preserve"> prisiima visą riziką dėl to, kad nuo </w:t>
      </w:r>
      <w:r w:rsidRPr="00C32CC5">
        <w:rPr>
          <w:rFonts w:eastAsia="Times New Roman" w:cs="Times New Roman"/>
          <w:szCs w:val="24"/>
        </w:rPr>
        <w:t>Vykdytojo</w:t>
      </w:r>
      <w:r w:rsidRPr="00C32CC5">
        <w:rPr>
          <w:rFonts w:eastAsia="Times New Roman" w:cs="Times New Roman"/>
          <w:szCs w:val="20"/>
        </w:rPr>
        <w:t xml:space="preserve"> nepriklausančių aplinkybių gali padidėti su Sutartimi susijusios </w:t>
      </w:r>
      <w:r w:rsidRPr="00C32CC5">
        <w:rPr>
          <w:rFonts w:eastAsia="Times New Roman" w:cs="Times New Roman"/>
          <w:szCs w:val="24"/>
        </w:rPr>
        <w:t>Vykdytojo</w:t>
      </w:r>
      <w:r w:rsidRPr="00C32CC5">
        <w:rPr>
          <w:rFonts w:eastAsia="Times New Roman" w:cs="Times New Roman"/>
          <w:szCs w:val="20"/>
        </w:rPr>
        <w:t xml:space="preserve"> išlaidos ir </w:t>
      </w:r>
      <w:r w:rsidRPr="00C32CC5">
        <w:rPr>
          <w:rFonts w:eastAsia="Times New Roman" w:cs="Times New Roman"/>
          <w:szCs w:val="24"/>
        </w:rPr>
        <w:t>Vykdytojui S</w:t>
      </w:r>
      <w:r w:rsidRPr="00C32CC5">
        <w:rPr>
          <w:rFonts w:eastAsia="Times New Roman" w:cs="Times New Roman"/>
          <w:szCs w:val="20"/>
        </w:rPr>
        <w:t>utarties vykdymas gali tapti sudėtingesnis (</w:t>
      </w:r>
      <w:r w:rsidRPr="00C32CC5">
        <w:rPr>
          <w:rFonts w:eastAsia="Times New Roman" w:cs="Times New Roman"/>
          <w:szCs w:val="24"/>
        </w:rPr>
        <w:t>Vykdytojui</w:t>
      </w:r>
      <w:r w:rsidRPr="00C32CC5">
        <w:rPr>
          <w:rFonts w:eastAsia="Times New Roman" w:cs="Times New Roman"/>
          <w:szCs w:val="20"/>
        </w:rPr>
        <w:t xml:space="preserve"> gali padidėti įsipareigojimų vykdymo kaina). Sutarties kaina jokiais atvejais nebus didinama. </w:t>
      </w:r>
      <w:r w:rsidRPr="00C32CC5">
        <w:rPr>
          <w:rFonts w:eastAsia="Times New Roman" w:cs="Times New Roman"/>
          <w:szCs w:val="24"/>
        </w:rPr>
        <w:t>Vykdytojo</w:t>
      </w:r>
      <w:r w:rsidRPr="00C32CC5">
        <w:rPr>
          <w:rFonts w:eastAsia="Times New Roman" w:cs="Times New Roman"/>
          <w:szCs w:val="20"/>
        </w:rPr>
        <w:t xml:space="preserve"> įsipareigojimų vykdymo kainos padidėjimas nesuteikia </w:t>
      </w:r>
      <w:r w:rsidRPr="00C32CC5">
        <w:rPr>
          <w:rFonts w:eastAsia="Times New Roman" w:cs="Times New Roman"/>
          <w:szCs w:val="24"/>
        </w:rPr>
        <w:t>Vykdytojui</w:t>
      </w:r>
      <w:r w:rsidRPr="00C32CC5">
        <w:rPr>
          <w:rFonts w:eastAsia="Times New Roman" w:cs="Times New Roman"/>
          <w:szCs w:val="20"/>
        </w:rPr>
        <w:t xml:space="preserve"> teisės sustabdyti Sutarties vykdymo, pakeisti Prekių ir Paslaugų teikimo periodiškumo ar atsisakyti Sutarties šiuo pagrindu.</w:t>
      </w:r>
    </w:p>
    <w:p w14:paraId="77796BAE" w14:textId="77777777" w:rsidR="00C32CC5" w:rsidRPr="00C32CC5" w:rsidRDefault="00C32CC5" w:rsidP="00C32CC5">
      <w:pPr>
        <w:tabs>
          <w:tab w:val="num" w:pos="0"/>
        </w:tabs>
        <w:spacing w:after="0" w:line="240" w:lineRule="auto"/>
        <w:ind w:firstLine="709"/>
        <w:jc w:val="both"/>
        <w:rPr>
          <w:rFonts w:eastAsia="Times New Roman" w:cs="Times New Roman"/>
          <w:szCs w:val="20"/>
        </w:rPr>
      </w:pPr>
      <w:r w:rsidRPr="00C32CC5">
        <w:rPr>
          <w:rFonts w:eastAsia="Times New Roman" w:cs="Times New Roman"/>
          <w:szCs w:val="20"/>
        </w:rPr>
        <w:t>5.5.</w:t>
      </w:r>
      <w:r w:rsidRPr="00C32CC5">
        <w:rPr>
          <w:rFonts w:eastAsia="Times New Roman" w:cs="Times New Roman"/>
        </w:rPr>
        <w:t xml:space="preserve"> </w:t>
      </w:r>
      <w:r w:rsidRPr="00C32CC5">
        <w:rPr>
          <w:rFonts w:eastAsia="Times New Roman" w:cs="Times New Roman"/>
          <w:szCs w:val="20"/>
        </w:rPr>
        <w:t>Mokėjimų pagal Sutartį tvarka:</w:t>
      </w:r>
    </w:p>
    <w:p w14:paraId="0824F8B6" w14:textId="77777777" w:rsidR="00C32CC5" w:rsidRPr="00C32CC5" w:rsidRDefault="00C32CC5" w:rsidP="00C32CC5">
      <w:pPr>
        <w:tabs>
          <w:tab w:val="left" w:pos="709"/>
          <w:tab w:val="left" w:pos="1134"/>
        </w:tabs>
        <w:spacing w:after="0" w:line="240" w:lineRule="auto"/>
        <w:jc w:val="both"/>
        <w:rPr>
          <w:rFonts w:eastAsia="Times New Roman" w:cs="Times New Roman"/>
          <w:szCs w:val="20"/>
        </w:rPr>
      </w:pPr>
      <w:r w:rsidRPr="00C32CC5">
        <w:rPr>
          <w:rFonts w:eastAsia="Times New Roman" w:cs="Times New Roman"/>
          <w:szCs w:val="20"/>
        </w:rPr>
        <w:tab/>
        <w:t xml:space="preserve">5.5.1. </w:t>
      </w:r>
      <w:r w:rsidRPr="00C32CC5">
        <w:rPr>
          <w:rFonts w:eastAsia="Times New Roman" w:cs="Times New Roman"/>
          <w:szCs w:val="24"/>
        </w:rPr>
        <w:t xml:space="preserve">Vykdytojui gali būti mokamas avansas. Vykdytojui išmokėto avanso suma išskaičiuojama iš galutinės mokėtinos sumos. Avansinis mokėjimas negali būti didesnis nei 596 000,00 (penki šimtai devyniasdešimt šeši tūkstančiai eurų 00 ct). Avansas išmokamas per 30 (trisdešimt) kalendorinių dienų po to, kai Vykdytojas pateikia Klientui išankstinio mokėjimo sąskaitą avansiniam apmokėjimui ir avanso grąžinimo užtikrinimo visai prašomo avanso sumai. </w:t>
      </w:r>
      <w:bookmarkStart w:id="3" w:name="_Ref45109162"/>
      <w:r w:rsidRPr="00C32CC5">
        <w:rPr>
          <w:rFonts w:eastAsia="Times New Roman" w:cs="Times New Roman"/>
          <w:szCs w:val="24"/>
        </w:rPr>
        <w:t>Vykdytojas, norėdamas gauti avansą turi pateikti Klientui avanso užtikrinimą ne mažesnei kaip prašomo avanso dydžio sumai – banko garantiją arba draudimo bendrovės laidavimą</w:t>
      </w:r>
      <w:bookmarkEnd w:id="3"/>
      <w:r w:rsidRPr="00C32CC5">
        <w:rPr>
          <w:rFonts w:eastAsia="Times New Roman" w:cs="Times New Roman"/>
          <w:szCs w:val="24"/>
        </w:rPr>
        <w:t xml:space="preserve"> (Sutarties </w:t>
      </w:r>
      <w:r w:rsidRPr="00C32CC5">
        <w:rPr>
          <w:rFonts w:eastAsia="Times New Roman" w:cs="Times New Roman"/>
          <w:color w:val="002060"/>
          <w:szCs w:val="24"/>
        </w:rPr>
        <w:t>4</w:t>
      </w:r>
      <w:r w:rsidRPr="00C32CC5">
        <w:rPr>
          <w:rFonts w:eastAsia="Times New Roman" w:cs="Times New Roman"/>
          <w:szCs w:val="24"/>
        </w:rPr>
        <w:t xml:space="preserve"> priedas). Avanso užtikrinimu garantas (laiduotojas) privalo neatšaukiamai ir besąlygiškai įsipareigoti ne vėliau kaip per 15 (penkiolika) kalendorinių dienų nuo raštiško pranešimo iš Kliento gavimo apie Sutarties neįvykdymą ar Sutarties nutraukimą dėl Vykdytojo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Vykdytojas iš dalies ar visiškai neįvykdė Sutarties sąlygų ir (arba) ji buvo nutraukta dėl Vykdytojo kaltės ir Vykdytojas negrąžino avanso. Avanso užtikrinimas, neatitinkantis šiame Sutarties skyriuje nustatytų reikalavimų, nebus priimamas.</w:t>
      </w:r>
      <w:r w:rsidRPr="00C32CC5">
        <w:rPr>
          <w:rFonts w:eastAsia="Times New Roman" w:cs="Times New Roman"/>
          <w:szCs w:val="20"/>
        </w:rPr>
        <w:tab/>
      </w:r>
    </w:p>
    <w:p w14:paraId="0D661365" w14:textId="77777777" w:rsidR="00C32CC5" w:rsidRPr="00C32CC5" w:rsidRDefault="00C32CC5" w:rsidP="00C32CC5">
      <w:pPr>
        <w:tabs>
          <w:tab w:val="left" w:pos="709"/>
          <w:tab w:val="left" w:pos="1134"/>
        </w:tabs>
        <w:spacing w:after="0" w:line="240" w:lineRule="auto"/>
        <w:jc w:val="both"/>
        <w:rPr>
          <w:rFonts w:eastAsia="Times New Roman" w:cs="Times New Roman"/>
        </w:rPr>
      </w:pPr>
      <w:r w:rsidRPr="00C32CC5">
        <w:rPr>
          <w:rFonts w:eastAsia="Times New Roman" w:cs="Times New Roman"/>
          <w:szCs w:val="20"/>
        </w:rPr>
        <w:tab/>
        <w:t xml:space="preserve">5.5.2. Galutinis mokėjimas </w:t>
      </w:r>
      <w:r w:rsidRPr="00C32CC5">
        <w:rPr>
          <w:rFonts w:eastAsia="Times New Roman" w:cs="Times New Roman"/>
          <w:szCs w:val="24"/>
        </w:rPr>
        <w:t xml:space="preserve">už kokybiškai suteiktas </w:t>
      </w:r>
      <w:r w:rsidRPr="00C32CC5">
        <w:rPr>
          <w:rFonts w:eastAsia="Times New Roman" w:cs="Times New Roman"/>
          <w:b/>
          <w:bCs/>
          <w:szCs w:val="20"/>
        </w:rPr>
        <w:t>NAS atnaujinimo paslaugas</w:t>
      </w:r>
      <w:r w:rsidRPr="00C32CC5">
        <w:rPr>
          <w:rFonts w:eastAsia="Times New Roman" w:cs="Times New Roman"/>
          <w:szCs w:val="20"/>
        </w:rPr>
        <w:t xml:space="preserve"> bus atliekamas per 30 (trisdešimt) kalendorinių dienų</w:t>
      </w:r>
      <w:r w:rsidRPr="00C32CC5">
        <w:rPr>
          <w:rFonts w:eastAsia="Times New Roman" w:cs="Times New Roman"/>
          <w:szCs w:val="24"/>
        </w:rPr>
        <w:t xml:space="preserve"> nuo </w:t>
      </w:r>
      <w:r w:rsidRPr="00C32CC5">
        <w:rPr>
          <w:rFonts w:eastAsia="Times New Roman" w:cs="Times New Roman"/>
        </w:rPr>
        <w:t>sąskaitos(-ų), išrašytos(-ų)</w:t>
      </w:r>
      <w:r w:rsidRPr="00C32CC5">
        <w:rPr>
          <w:rFonts w:eastAsia="Times New Roman" w:cs="Times New Roman"/>
          <w:szCs w:val="24"/>
        </w:rPr>
        <w:t xml:space="preserve"> Vykdytojo</w:t>
      </w:r>
      <w:r w:rsidRPr="00C32CC5">
        <w:rPr>
          <w:rFonts w:eastAsia="Times New Roman" w:cs="Times New Roman"/>
        </w:rPr>
        <w:t xml:space="preserve"> ir Kliento pasirašyto perdavimo – priėmimo akto pagrindu, gavimo dienos</w:t>
      </w:r>
      <w:r w:rsidRPr="00C32CC5">
        <w:rPr>
          <w:rFonts w:eastAsia="Times New Roman" w:cs="Times New Roman"/>
          <w:szCs w:val="20"/>
        </w:rPr>
        <w:t>.</w:t>
      </w:r>
      <w:r w:rsidRPr="00C32CC5">
        <w:rPr>
          <w:rFonts w:eastAsia="Calibri" w:cs="Times New Roman"/>
          <w:szCs w:val="24"/>
        </w:rPr>
        <w:t xml:space="preserve"> </w:t>
      </w:r>
    </w:p>
    <w:p w14:paraId="2002C2CA" w14:textId="77777777" w:rsidR="00C32CC5" w:rsidRPr="00C32CC5" w:rsidRDefault="00C32CC5" w:rsidP="00C32CC5">
      <w:pPr>
        <w:tabs>
          <w:tab w:val="num" w:pos="0"/>
        </w:tabs>
        <w:spacing w:after="0" w:line="240" w:lineRule="auto"/>
        <w:ind w:firstLine="709"/>
        <w:jc w:val="both"/>
        <w:rPr>
          <w:rFonts w:eastAsia="Times New Roman" w:cs="Times New Roman"/>
          <w:szCs w:val="20"/>
        </w:rPr>
      </w:pPr>
      <w:r w:rsidRPr="00C32CC5">
        <w:rPr>
          <w:rFonts w:eastAsia="Calibri" w:cs="Times New Roman"/>
          <w:szCs w:val="24"/>
        </w:rPr>
        <w:t xml:space="preserve">5.5.3. </w:t>
      </w:r>
      <w:r w:rsidRPr="00C32CC5">
        <w:rPr>
          <w:rFonts w:eastAsia="Times New Roman" w:cs="Times New Roman"/>
          <w:szCs w:val="20"/>
        </w:rPr>
        <w:t xml:space="preserve">Už suteiktas </w:t>
      </w:r>
      <w:r w:rsidRPr="00C32CC5">
        <w:rPr>
          <w:rFonts w:eastAsia="Times New Roman" w:cs="Times New Roman"/>
          <w:szCs w:val="24"/>
        </w:rPr>
        <w:t>NAS ir VGĮ</w:t>
      </w:r>
      <w:r w:rsidRPr="00C32CC5">
        <w:rPr>
          <w:rFonts w:eastAsia="Times New Roman" w:cs="Times New Roman"/>
          <w:szCs w:val="20"/>
        </w:rPr>
        <w:t xml:space="preserve"> priežiūros ir palaikymo paslaugas bus mokama:</w:t>
      </w:r>
    </w:p>
    <w:p w14:paraId="24F78298" w14:textId="77777777" w:rsidR="00C32CC5" w:rsidRPr="00C32CC5" w:rsidRDefault="00C32CC5" w:rsidP="00C32CC5">
      <w:pPr>
        <w:tabs>
          <w:tab w:val="num" w:pos="0"/>
        </w:tabs>
        <w:spacing w:after="0" w:line="240" w:lineRule="auto"/>
        <w:ind w:firstLine="709"/>
        <w:jc w:val="both"/>
        <w:rPr>
          <w:rFonts w:eastAsia="Times New Roman" w:cs="Times New Roman"/>
          <w:color w:val="000000"/>
          <w:szCs w:val="20"/>
        </w:rPr>
      </w:pPr>
      <w:r w:rsidRPr="00C32CC5">
        <w:rPr>
          <w:rFonts w:eastAsia="Times New Roman" w:cs="Times New Roman"/>
          <w:szCs w:val="20"/>
        </w:rPr>
        <w:lastRenderedPageBreak/>
        <w:t xml:space="preserve">5.5.3.1. pagal šios Sutarties 5.1.2 punkte nurodytą abonentinį mokestį kas ketvirtį už praėjusį kalendorinį ketvirtį suteiktas </w:t>
      </w:r>
      <w:r w:rsidRPr="00C32CC5">
        <w:rPr>
          <w:rFonts w:eastAsia="Times New Roman" w:cs="Times New Roman"/>
          <w:szCs w:val="24"/>
        </w:rPr>
        <w:t>NAS ir VGĮ</w:t>
      </w:r>
      <w:r w:rsidRPr="00C32CC5">
        <w:rPr>
          <w:rFonts w:eastAsia="Times New Roman" w:cs="Times New Roman"/>
          <w:szCs w:val="20"/>
        </w:rPr>
        <w:t xml:space="preserve"> priežiūros ir palaikymo paslaugas, nurodytas Sutarties 1 priedo</w:t>
      </w:r>
      <w:r w:rsidRPr="00C32CC5">
        <w:rPr>
          <w:rFonts w:eastAsia="Times New Roman" w:cs="Times New Roman"/>
          <w:szCs w:val="24"/>
        </w:rPr>
        <w:t xml:space="preserve"> </w:t>
      </w:r>
      <w:r w:rsidRPr="00C32CC5">
        <w:rPr>
          <w:rFonts w:eastAsia="Times New Roman" w:cs="Times New Roman"/>
          <w:color w:val="000000"/>
          <w:szCs w:val="24"/>
        </w:rPr>
        <w:t xml:space="preserve">3.3.1, 3.3.2, 3.3.4 – 3.3.7 </w:t>
      </w:r>
      <w:r w:rsidRPr="00C32CC5">
        <w:rPr>
          <w:rFonts w:eastAsia="Times New Roman" w:cs="Times New Roman"/>
          <w:szCs w:val="24"/>
        </w:rPr>
        <w:t>papunkčiuose,</w:t>
      </w:r>
      <w:r w:rsidRPr="00C32CC5">
        <w:rPr>
          <w:rFonts w:eastAsia="Times New Roman" w:cs="Times New Roman"/>
          <w:szCs w:val="20"/>
        </w:rPr>
        <w:t xml:space="preserve"> pagal Vykdytojo pateiktą sąskaitą per 30 (trisdešimt) kalendorinių dienų po to, kai Vykdytojas </w:t>
      </w:r>
      <w:r w:rsidRPr="00C32CC5">
        <w:rPr>
          <w:rFonts w:eastAsia="Times New Roman" w:cs="Times New Roman"/>
        </w:rPr>
        <w:t>ir Klientas pasirašo Paslaugų priėmimo-perdavimo aktą pagal Vykdytojo parengtą ir su Klientu suderintą NAS ir VGĮ priežiūros ir palaikymo paslaugų ketvirčio ataskaitą. Jeigu Vykdytojas NAS ir VGĮ</w:t>
      </w:r>
      <w:r w:rsidRPr="00C32CC5">
        <w:rPr>
          <w:rFonts w:eastAsia="Times New Roman" w:cs="Times New Roman"/>
          <w:szCs w:val="20"/>
        </w:rPr>
        <w:t xml:space="preserve"> priežiūros ir palaikymo paslaugas, nurodytas Sutarties 1 priedo</w:t>
      </w:r>
      <w:r w:rsidRPr="00C32CC5">
        <w:rPr>
          <w:rFonts w:eastAsia="Times New Roman" w:cs="Times New Roman"/>
          <w:szCs w:val="24"/>
        </w:rPr>
        <w:t xml:space="preserve"> </w:t>
      </w:r>
      <w:r w:rsidRPr="00C32CC5">
        <w:rPr>
          <w:rFonts w:eastAsia="Times New Roman" w:cs="Times New Roman"/>
          <w:color w:val="000000"/>
          <w:szCs w:val="24"/>
        </w:rPr>
        <w:t xml:space="preserve">3.3.1, 3.3.2, 3.3.4 – 3.3.7 </w:t>
      </w:r>
      <w:r w:rsidRPr="00C32CC5">
        <w:rPr>
          <w:rFonts w:eastAsia="Times New Roman" w:cs="Times New Roman"/>
          <w:szCs w:val="24"/>
        </w:rPr>
        <w:t>papunkčiuose</w:t>
      </w:r>
      <w:r w:rsidRPr="00C32CC5">
        <w:rPr>
          <w:rFonts w:eastAsia="Times New Roman" w:cs="Times New Roman"/>
          <w:szCs w:val="20"/>
        </w:rPr>
        <w:t>, teikia ne visą kalendorinį ketvirtį, NAS ir VGĮ priežiūros ir palaikymo</w:t>
      </w:r>
      <w:r w:rsidRPr="00C32CC5">
        <w:rPr>
          <w:rFonts w:eastAsia="Times New Roman" w:cs="Times New Roman"/>
          <w:color w:val="000000"/>
          <w:szCs w:val="20"/>
        </w:rPr>
        <w:t xml:space="preserve"> paslaugų kaina apskaičiuojama atitinkamai faktiškai kalendorinių dienų, kuriomis buvo teikiama paslauga, skaičiui;</w:t>
      </w:r>
    </w:p>
    <w:p w14:paraId="4659D86F" w14:textId="77777777" w:rsidR="00C32CC5" w:rsidRPr="00C32CC5" w:rsidRDefault="00C32CC5" w:rsidP="00C32CC5">
      <w:pPr>
        <w:tabs>
          <w:tab w:val="num" w:pos="0"/>
        </w:tabs>
        <w:spacing w:after="0" w:line="240" w:lineRule="auto"/>
        <w:ind w:firstLine="709"/>
        <w:jc w:val="both"/>
        <w:rPr>
          <w:rFonts w:eastAsia="Arial Unicode MS" w:cs="Times New Roman"/>
          <w:szCs w:val="20"/>
          <w:lang w:bidi="lo-LA"/>
        </w:rPr>
      </w:pPr>
      <w:r w:rsidRPr="00C32CC5">
        <w:rPr>
          <w:rFonts w:eastAsia="Times New Roman" w:cs="Times New Roman"/>
          <w:color w:val="000000"/>
          <w:szCs w:val="20"/>
        </w:rPr>
        <w:t xml:space="preserve">5.5.3.2. </w:t>
      </w:r>
      <w:r w:rsidRPr="00C32CC5">
        <w:rPr>
          <w:rFonts w:eastAsia="Times New Roman" w:cs="Times New Roman"/>
          <w:szCs w:val="20"/>
        </w:rPr>
        <w:t xml:space="preserve">pagal šios Sutarties 5.1.3 punkte nustatytą fiksuotą </w:t>
      </w:r>
      <w:r w:rsidRPr="00C32CC5">
        <w:rPr>
          <w:rFonts w:eastAsia="Arial Unicode MS" w:cs="Times New Roman"/>
          <w:szCs w:val="20"/>
          <w:lang w:bidi="lo-LA"/>
        </w:rPr>
        <w:t>valandos įkainį kas ketvirtį už praėjusį kalendorinį ketvirtį suteiktas NAS ir VGĮ priežiūros ir palaikymo paslaugas,</w:t>
      </w:r>
      <w:r w:rsidRPr="00C32CC5">
        <w:rPr>
          <w:rFonts w:eastAsia="Times New Roman" w:cs="Times New Roman"/>
          <w:szCs w:val="24"/>
        </w:rPr>
        <w:t xml:space="preserve"> nurodytas Sutarties priedo 3.3.3 papunktyje, </w:t>
      </w:r>
      <w:r w:rsidRPr="00C32CC5">
        <w:rPr>
          <w:rFonts w:eastAsia="Arial Unicode MS" w:cs="Times New Roman"/>
          <w:szCs w:val="20"/>
          <w:lang w:bidi="lo-LA"/>
        </w:rPr>
        <w:t>pagal Vykdytojo</w:t>
      </w:r>
      <w:r w:rsidRPr="00C32CC5">
        <w:rPr>
          <w:rFonts w:eastAsia="Times New Roman" w:cs="Times New Roman"/>
          <w:szCs w:val="20"/>
        </w:rPr>
        <w:t xml:space="preserve"> pateiktą sąskaitą per 30 (trisdešimt) kalendorinių dienų po to, kai Vykdytojas </w:t>
      </w:r>
      <w:r w:rsidRPr="00C32CC5">
        <w:rPr>
          <w:rFonts w:eastAsia="Times New Roman" w:cs="Times New Roman"/>
        </w:rPr>
        <w:t>ir Klientas pasirašo Paslaugų priėmimo-perdavimo aktą pagal Vykdytojo parengtą ir su Klientu suderintą NAS ir VGĮ priežiūros ir palaikymo paslaugų ketvirčio ataskaitą</w:t>
      </w:r>
      <w:r w:rsidRPr="00C32CC5">
        <w:rPr>
          <w:rFonts w:eastAsia="Arial Unicode MS" w:cs="Times New Roman"/>
          <w:szCs w:val="20"/>
          <w:lang w:bidi="lo-LA"/>
        </w:rPr>
        <w:t>.</w:t>
      </w:r>
    </w:p>
    <w:p w14:paraId="7FD104A5" w14:textId="77777777" w:rsidR="00C32CC5" w:rsidRPr="00C32CC5" w:rsidRDefault="00C32CC5" w:rsidP="00C32CC5">
      <w:pPr>
        <w:tabs>
          <w:tab w:val="num" w:pos="0"/>
        </w:tabs>
        <w:spacing w:after="0" w:line="240" w:lineRule="auto"/>
        <w:ind w:firstLine="709"/>
        <w:jc w:val="both"/>
        <w:rPr>
          <w:rFonts w:eastAsia="Times New Roman" w:cs="Times New Roman"/>
          <w:szCs w:val="20"/>
        </w:rPr>
      </w:pPr>
      <w:r w:rsidRPr="00C32CC5">
        <w:rPr>
          <w:rFonts w:eastAsia="Times New Roman" w:cs="Times New Roman"/>
        </w:rPr>
        <w:t>5.6. Klientas</w:t>
      </w:r>
      <w:r w:rsidRPr="00C32CC5">
        <w:rPr>
          <w:rFonts w:eastAsia="Times New Roman" w:cs="Times New Roman"/>
          <w:szCs w:val="24"/>
        </w:rPr>
        <w:t xml:space="preserve"> mokėjimus vykdys eurais</w:t>
      </w:r>
      <w:r w:rsidRPr="00C32CC5">
        <w:rPr>
          <w:rFonts w:eastAsia="Times New Roman" w:cs="Times New Roman"/>
          <w:szCs w:val="20"/>
        </w:rPr>
        <w:t xml:space="preserve"> į Sutartyje nurodytą Vykdytojo banko sąskaitą.</w:t>
      </w:r>
    </w:p>
    <w:p w14:paraId="10AC247B" w14:textId="77777777" w:rsidR="00C32CC5" w:rsidRPr="00C32CC5" w:rsidRDefault="00C32CC5" w:rsidP="00C32CC5">
      <w:pPr>
        <w:spacing w:after="0" w:line="240" w:lineRule="auto"/>
        <w:ind w:firstLine="709"/>
        <w:jc w:val="both"/>
        <w:rPr>
          <w:rFonts w:eastAsia="Times New Roman" w:cs="Calibri"/>
        </w:rPr>
      </w:pPr>
      <w:r w:rsidRPr="00C32CC5">
        <w:rPr>
          <w:rFonts w:eastAsia="Times New Roman" w:cs="Times New Roman"/>
        </w:rPr>
        <w:t>5.7. Vykdytojas sąskaitą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gali būti teikiamos tik naudojantis informacinės sistemos „E. sąskaita“ priemonėmis (</w:t>
      </w:r>
      <w:r w:rsidRPr="00C32CC5">
        <w:rPr>
          <w:rFonts w:eastAsia="Times New Roman" w:cs="Times New Roman"/>
          <w:bCs/>
          <w:iCs/>
        </w:rPr>
        <w:t>svetainė pasiekiama adresu www.esaskaita.eu)</w:t>
      </w:r>
      <w:r w:rsidRPr="00C32CC5">
        <w:rPr>
          <w:rFonts w:eastAsia="Times New Roman" w:cs="Times New Roman"/>
        </w:rPr>
        <w:t>. Klientas elektronines sąskaitas faktūras priima ir apdoroja naudodamasi informacinės sistemos „E. sąskaita“ priemonėmis.</w:t>
      </w:r>
    </w:p>
    <w:p w14:paraId="370043F2" w14:textId="77777777" w:rsidR="00C32CC5" w:rsidRPr="00C32CC5" w:rsidRDefault="00C32CC5" w:rsidP="00C32CC5">
      <w:pPr>
        <w:tabs>
          <w:tab w:val="num" w:pos="0"/>
        </w:tabs>
        <w:spacing w:after="0" w:line="240" w:lineRule="auto"/>
        <w:ind w:firstLine="709"/>
        <w:jc w:val="both"/>
        <w:rPr>
          <w:rFonts w:eastAsia="Times New Roman" w:cs="Times New Roman"/>
          <w:b/>
          <w:szCs w:val="24"/>
        </w:rPr>
      </w:pPr>
      <w:r w:rsidRPr="00C32CC5">
        <w:rPr>
          <w:rFonts w:eastAsia="Times New Roman" w:cs="Times New Roman"/>
          <w:szCs w:val="24"/>
        </w:rPr>
        <w:t>5.8. Šalių rašytiniu susitarimu dėl Sutarties dalykui sustabdyto, sumažinto/padidinto Klientui finansavimo, pasirašytu Šalių įgaliotų atstovų ir patvirtintų Šalių antspaudais (jeigu turi), gali būti nustatyta kita mokėjimo tvarka.</w:t>
      </w:r>
    </w:p>
    <w:p w14:paraId="203B7CC6" w14:textId="77777777" w:rsidR="00C32CC5" w:rsidRPr="00C32CC5" w:rsidRDefault="00C32CC5" w:rsidP="00C32CC5">
      <w:pPr>
        <w:tabs>
          <w:tab w:val="left" w:pos="720"/>
        </w:tabs>
        <w:spacing w:after="0" w:line="240" w:lineRule="auto"/>
        <w:ind w:firstLine="567"/>
        <w:jc w:val="both"/>
        <w:rPr>
          <w:rFonts w:eastAsia="Times New Roman" w:cs="Times New Roman"/>
          <w:b/>
          <w:szCs w:val="24"/>
        </w:rPr>
      </w:pPr>
    </w:p>
    <w:p w14:paraId="252E73F3" w14:textId="77777777" w:rsidR="00C32CC5" w:rsidRPr="00C32CC5" w:rsidRDefault="00C32CC5" w:rsidP="00C32CC5">
      <w:pPr>
        <w:spacing w:after="0" w:line="240" w:lineRule="auto"/>
        <w:jc w:val="center"/>
        <w:rPr>
          <w:rFonts w:eastAsia="Times New Roman" w:cs="Times New Roman"/>
          <w:szCs w:val="24"/>
        </w:rPr>
      </w:pPr>
      <w:r w:rsidRPr="00C32CC5">
        <w:rPr>
          <w:rFonts w:eastAsia="Times New Roman" w:cs="Times New Roman"/>
          <w:b/>
          <w:szCs w:val="20"/>
        </w:rPr>
        <w:t>VI. Vykdytojo teisės ir pareigos</w:t>
      </w:r>
    </w:p>
    <w:p w14:paraId="0222F7B7" w14:textId="77777777" w:rsidR="00C32CC5" w:rsidRPr="00C32CC5" w:rsidRDefault="00C32CC5" w:rsidP="004812E2">
      <w:pPr>
        <w:numPr>
          <w:ilvl w:val="1"/>
          <w:numId w:val="33"/>
        </w:numPr>
        <w:tabs>
          <w:tab w:val="left" w:pos="1276"/>
        </w:tabs>
        <w:autoSpaceDE w:val="0"/>
        <w:autoSpaceDN w:val="0"/>
        <w:adjustRightInd w:val="0"/>
        <w:spacing w:after="0" w:line="240" w:lineRule="auto"/>
        <w:ind w:hanging="1068"/>
        <w:jc w:val="both"/>
        <w:rPr>
          <w:rFonts w:eastAsia="Calibri" w:cs="Times New Roman"/>
          <w:szCs w:val="24"/>
        </w:rPr>
      </w:pPr>
      <w:r w:rsidRPr="00C32CC5">
        <w:rPr>
          <w:rFonts w:eastAsia="Times New Roman" w:cs="Times New Roman"/>
          <w:szCs w:val="24"/>
        </w:rPr>
        <w:t>Vykdytojas</w:t>
      </w:r>
      <w:r w:rsidRPr="00C32CC5">
        <w:rPr>
          <w:rFonts w:eastAsia="Calibri" w:cs="Times New Roman"/>
          <w:szCs w:val="24"/>
        </w:rPr>
        <w:t xml:space="preserve"> įsipareigoja:</w:t>
      </w:r>
    </w:p>
    <w:p w14:paraId="1285D112" w14:textId="77777777" w:rsidR="00C32CC5" w:rsidRPr="00C32CC5" w:rsidRDefault="00C32CC5" w:rsidP="00C32CC5">
      <w:pPr>
        <w:spacing w:after="0" w:line="240" w:lineRule="auto"/>
        <w:ind w:firstLine="567"/>
        <w:contextualSpacing/>
        <w:jc w:val="both"/>
        <w:rPr>
          <w:rFonts w:eastAsia="Times New Roman" w:cs="Times New Roman"/>
          <w:szCs w:val="24"/>
        </w:rPr>
      </w:pPr>
      <w:r w:rsidRPr="00C32CC5">
        <w:rPr>
          <w:rFonts w:eastAsia="Times New Roman" w:cs="Times New Roman"/>
          <w:szCs w:val="24"/>
        </w:rPr>
        <w:t>6.1.1. tinkamai ir sąžiningai vykdyti Sutartį;</w:t>
      </w:r>
    </w:p>
    <w:p w14:paraId="32B24BC0" w14:textId="77777777" w:rsidR="00C32CC5" w:rsidRPr="00C32CC5" w:rsidRDefault="00C32CC5" w:rsidP="00C32CC5">
      <w:pPr>
        <w:spacing w:after="0" w:line="240" w:lineRule="auto"/>
        <w:ind w:firstLine="567"/>
        <w:contextualSpacing/>
        <w:jc w:val="both"/>
        <w:rPr>
          <w:rFonts w:eastAsia="Times New Roman" w:cs="Times New Roman"/>
          <w:szCs w:val="24"/>
        </w:rPr>
      </w:pPr>
      <w:r w:rsidRPr="00C32CC5">
        <w:rPr>
          <w:rFonts w:eastAsia="Times New Roman" w:cs="Times New Roman"/>
          <w:szCs w:val="24"/>
        </w:rPr>
        <w:t xml:space="preserve">6.1.2. atlikti </w:t>
      </w:r>
      <w:bookmarkStart w:id="4" w:name="_Hlk529455618"/>
      <w:r w:rsidRPr="00C32CC5">
        <w:rPr>
          <w:rFonts w:eastAsia="Times New Roman" w:cs="Times New Roman"/>
          <w:szCs w:val="24"/>
        </w:rPr>
        <w:t>NAS atnaujinimą, vystymą,</w:t>
      </w:r>
      <w:bookmarkEnd w:id="4"/>
      <w:r w:rsidRPr="00C32CC5">
        <w:rPr>
          <w:rFonts w:eastAsia="Times New Roman" w:cs="Times New Roman"/>
          <w:szCs w:val="24"/>
        </w:rPr>
        <w:t xml:space="preserve"> suteikti </w:t>
      </w:r>
      <w:r w:rsidRPr="00C32CC5">
        <w:rPr>
          <w:rFonts w:eastAsia="Times New Roman" w:cs="Times New Roman"/>
          <w:szCs w:val="20"/>
        </w:rPr>
        <w:t>garantinės priežiūros paslaugas naujiems ir atnaujintiems NAS komponentams</w:t>
      </w:r>
      <w:r w:rsidRPr="00C32CC5">
        <w:rPr>
          <w:rFonts w:eastAsia="Times New Roman" w:cs="Times New Roman"/>
          <w:szCs w:val="24"/>
        </w:rPr>
        <w:t>, suteikti NAS ir VGĮ priežiūros ir palaikymo paslaugas, kaip tai numatyta Sutarties 1 priede;</w:t>
      </w:r>
    </w:p>
    <w:p w14:paraId="7D10D5AB" w14:textId="77777777" w:rsidR="00C32CC5" w:rsidRPr="00C32CC5" w:rsidRDefault="00C32CC5" w:rsidP="00C32CC5">
      <w:pPr>
        <w:tabs>
          <w:tab w:val="left" w:pos="720"/>
          <w:tab w:val="left" w:pos="851"/>
        </w:tabs>
        <w:spacing w:after="0" w:line="240" w:lineRule="auto"/>
        <w:ind w:firstLine="567"/>
        <w:contextualSpacing/>
        <w:jc w:val="both"/>
        <w:rPr>
          <w:rFonts w:eastAsia="Times New Roman" w:cs="Times New Roman"/>
          <w:szCs w:val="24"/>
        </w:rPr>
      </w:pPr>
      <w:r w:rsidRPr="00C32CC5">
        <w:rPr>
          <w:rFonts w:eastAsia="Times New Roman" w:cs="Times New Roman"/>
          <w:szCs w:val="24"/>
        </w:rPr>
        <w:t>6.1.3. nenaudoti Kliento ženklų ar pavadinimo jokioje reklamoje, leidiniuose ar kitur be išankstinio raštiško Kliento sutikimo;</w:t>
      </w:r>
    </w:p>
    <w:p w14:paraId="09E207EC" w14:textId="77777777" w:rsidR="00C32CC5" w:rsidRPr="00C32CC5" w:rsidRDefault="00C32CC5" w:rsidP="00C32CC5">
      <w:pPr>
        <w:tabs>
          <w:tab w:val="left" w:pos="720"/>
          <w:tab w:val="left" w:pos="851"/>
        </w:tabs>
        <w:spacing w:after="0" w:line="240" w:lineRule="auto"/>
        <w:ind w:firstLine="567"/>
        <w:contextualSpacing/>
        <w:jc w:val="both"/>
        <w:rPr>
          <w:rFonts w:eastAsia="Times New Roman" w:cs="Times New Roman"/>
          <w:szCs w:val="24"/>
        </w:rPr>
      </w:pPr>
      <w:r w:rsidRPr="00C32CC5">
        <w:rPr>
          <w:rFonts w:eastAsia="Times New Roman" w:cs="Times New Roman"/>
          <w:szCs w:val="24"/>
        </w:rPr>
        <w:t>6.1.4. be raštiško išankstinio Kliento sutikimo neatskleisti jokiam kitam asmeniui (išskyrus teisės aktais ir Sutartyje nustatytais atvejais) iš Kliento vykdant Sutartį gautos informacijos, duomenų, gautų dokumentų turinio nepriklausomai nuo to, kokiu būdu ir forma (žodine, rašytine, elektronine, kita) tokia informacija, duomenys, dokumentai Vykdytojui buvo pateikti ar jis sužinojo vykdydamas sutartį. Ši nuostata galioja net ir nutraukus Sutartį ar jai pasibaigus;</w:t>
      </w:r>
    </w:p>
    <w:p w14:paraId="3F569385" w14:textId="77777777" w:rsidR="00C32CC5" w:rsidRPr="00C32CC5" w:rsidRDefault="00C32CC5" w:rsidP="00C32CC5">
      <w:pPr>
        <w:tabs>
          <w:tab w:val="left" w:pos="720"/>
          <w:tab w:val="left" w:pos="851"/>
        </w:tabs>
        <w:spacing w:after="0" w:line="240" w:lineRule="auto"/>
        <w:ind w:firstLine="567"/>
        <w:contextualSpacing/>
        <w:jc w:val="both"/>
        <w:rPr>
          <w:rFonts w:eastAsia="Times New Roman" w:cs="Times New Roman"/>
          <w:szCs w:val="24"/>
        </w:rPr>
      </w:pPr>
      <w:r w:rsidRPr="00C32CC5">
        <w:rPr>
          <w:rFonts w:eastAsia="Times New Roman" w:cs="Times New Roman"/>
          <w:szCs w:val="24"/>
        </w:rPr>
        <w:t>6.1.5. užtikrinti, kad Sutarties sudarymo momentu ir visą jos galiojimo laikotarpį Vykdytojo darbuotojai turėtų galiojantį sveikatos draudimą, reikiamą kvalifikaciją ir patirtį, reikalingą norint teikti NAS atnaujinimą;</w:t>
      </w:r>
    </w:p>
    <w:p w14:paraId="7766244A" w14:textId="77777777" w:rsidR="00C32CC5" w:rsidRPr="00C32CC5" w:rsidRDefault="00C32CC5" w:rsidP="00C32CC5">
      <w:pPr>
        <w:spacing w:after="0" w:line="240" w:lineRule="auto"/>
        <w:ind w:firstLine="567"/>
        <w:contextualSpacing/>
        <w:jc w:val="both"/>
        <w:rPr>
          <w:rFonts w:eastAsia="Times New Roman" w:cs="Times New Roman"/>
          <w:bCs/>
          <w:szCs w:val="24"/>
        </w:rPr>
      </w:pPr>
      <w:r w:rsidRPr="00C32CC5">
        <w:rPr>
          <w:rFonts w:eastAsia="Times New Roman" w:cs="Times New Roman"/>
          <w:szCs w:val="24"/>
        </w:rPr>
        <w:t xml:space="preserve">6.1.6. be rašytinio išankstinio Kliento sutikimo nekeisti subtiekėjų. </w:t>
      </w:r>
      <w:r w:rsidRPr="00C32CC5">
        <w:rPr>
          <w:rFonts w:eastAsia="Times New Roman" w:cs="Times New Roman"/>
          <w:color w:val="000000"/>
          <w:szCs w:val="24"/>
        </w:rPr>
        <w:t>Subtiekėjo (-ų) keitimo tvarkos pažeidimas laikomas esminiu Sutarties pažeidimu</w:t>
      </w:r>
      <w:r w:rsidRPr="00C32CC5">
        <w:rPr>
          <w:rFonts w:eastAsia="Times New Roman" w:cs="Times New Roman"/>
          <w:bCs/>
          <w:szCs w:val="24"/>
        </w:rPr>
        <w:t>;</w:t>
      </w:r>
    </w:p>
    <w:p w14:paraId="248B15F5" w14:textId="77777777" w:rsidR="00C32CC5" w:rsidRPr="00C32CC5" w:rsidRDefault="00C32CC5" w:rsidP="00C32CC5">
      <w:pPr>
        <w:tabs>
          <w:tab w:val="left" w:pos="720"/>
        </w:tabs>
        <w:spacing w:after="0" w:line="240" w:lineRule="auto"/>
        <w:ind w:firstLine="567"/>
        <w:contextualSpacing/>
        <w:jc w:val="both"/>
        <w:rPr>
          <w:rFonts w:eastAsia="Times New Roman" w:cs="Times New Roman"/>
          <w:szCs w:val="24"/>
        </w:rPr>
      </w:pPr>
      <w:r w:rsidRPr="00C32CC5">
        <w:rPr>
          <w:rFonts w:eastAsia="Times New Roman" w:cs="Times New Roman"/>
          <w:szCs w:val="24"/>
        </w:rPr>
        <w:t>6.1.7. nedelsdamas raštu informuoti Klientą apie bet kurias aplinkybes, kurios trukdo ar gali sutrukdyti Vykdytojui atlikti sutartinius įsipareigojimus nustatytais terminais;</w:t>
      </w:r>
    </w:p>
    <w:p w14:paraId="06D62136" w14:textId="77777777" w:rsidR="00C32CC5" w:rsidRPr="00C32CC5" w:rsidRDefault="00C32CC5" w:rsidP="00C32CC5">
      <w:pPr>
        <w:tabs>
          <w:tab w:val="left" w:pos="720"/>
        </w:tabs>
        <w:spacing w:after="0" w:line="240" w:lineRule="auto"/>
        <w:ind w:firstLine="567"/>
        <w:contextualSpacing/>
        <w:jc w:val="both"/>
        <w:rPr>
          <w:rFonts w:eastAsia="Times New Roman" w:cs="Times New Roman"/>
          <w:szCs w:val="24"/>
        </w:rPr>
      </w:pPr>
      <w:r w:rsidRPr="00C32CC5">
        <w:rPr>
          <w:rFonts w:eastAsia="Times New Roman" w:cs="Times New Roman"/>
          <w:szCs w:val="24"/>
        </w:rPr>
        <w:t>6.1</w:t>
      </w:r>
      <w:r w:rsidRPr="00C32CC5">
        <w:rPr>
          <w:rFonts w:eastAsia="Times New Roman" w:cs="Times New Roman"/>
          <w:szCs w:val="20"/>
        </w:rPr>
        <w:t xml:space="preserve">.8. </w:t>
      </w:r>
      <w:r w:rsidRPr="00C32CC5">
        <w:rPr>
          <w:rFonts w:eastAsia="Times New Roman" w:cs="Times New Roman"/>
          <w:szCs w:val="24"/>
        </w:rPr>
        <w:t>tinkamai vykdyti kitus įsipareigojimus, numatytus Sutartyje ir Lietuvos Respublikos teisės aktuose;</w:t>
      </w:r>
    </w:p>
    <w:p w14:paraId="5FC4D9D9" w14:textId="77777777" w:rsidR="00C32CC5" w:rsidRPr="00C32CC5" w:rsidRDefault="00C32CC5" w:rsidP="00C32CC5">
      <w:pPr>
        <w:tabs>
          <w:tab w:val="left" w:pos="851"/>
        </w:tabs>
        <w:spacing w:after="0" w:line="240" w:lineRule="auto"/>
        <w:ind w:firstLine="567"/>
        <w:contextualSpacing/>
        <w:jc w:val="both"/>
        <w:rPr>
          <w:rFonts w:eastAsia="Times New Roman" w:cs="Times New Roman"/>
          <w:szCs w:val="24"/>
        </w:rPr>
      </w:pPr>
      <w:r w:rsidRPr="00C32CC5">
        <w:rPr>
          <w:rFonts w:eastAsia="Times New Roman" w:cs="Times New Roman"/>
          <w:szCs w:val="24"/>
        </w:rPr>
        <w:lastRenderedPageBreak/>
        <w:t>6.1.9. nutraukus Sutartį ar jai pasibaigus, Vykdytojas privalo ne vėliau kaip per 30 (trisdešimt) dienų sunaikinti visą iš Kliento gautą ar Sutarties vykdymo metu sužinotą informaciją (nepriklausomai nuo jos formos ir turinio), išskyrus, jeigu Lietuvos Respublikos teisės aktai reikalauja, kad tokia informacija būtų išsaugota.</w:t>
      </w:r>
    </w:p>
    <w:p w14:paraId="1DE653BE" w14:textId="77777777" w:rsidR="00C32CC5" w:rsidRPr="00C32CC5" w:rsidRDefault="00C32CC5" w:rsidP="00C32CC5">
      <w:pPr>
        <w:tabs>
          <w:tab w:val="left" w:pos="851"/>
        </w:tabs>
        <w:spacing w:after="0" w:line="240" w:lineRule="auto"/>
        <w:ind w:firstLine="567"/>
        <w:contextualSpacing/>
        <w:jc w:val="both"/>
        <w:rPr>
          <w:rFonts w:eastAsia="Times New Roman" w:cs="Times New Roman"/>
          <w:szCs w:val="24"/>
        </w:rPr>
      </w:pPr>
      <w:r w:rsidRPr="00C32CC5">
        <w:rPr>
          <w:rFonts w:eastAsia="Times New Roman" w:cs="Times New Roman"/>
          <w:szCs w:val="24"/>
        </w:rPr>
        <w:t>6.1.10. užtikrinti atitiktį organizaciniams ir techniniams kibernetinio saugumo reikalavimams, kaip tai nurodyta Lietuvos Respublikos Vyriausybės 2018 m. rugpjūčio 13 d. nutarime Nr. 818 „</w:t>
      </w:r>
      <w:r w:rsidRPr="00C32CC5">
        <w:rPr>
          <w:rFonts w:eastAsia="Times New Roman" w:cs="Times New Roman"/>
          <w:iCs/>
          <w:szCs w:val="20"/>
        </w:rPr>
        <w:t>Dėl Lietuvos Respublikos kibernetinio saugumo įstatymo įgyvendinimo</w:t>
      </w:r>
      <w:r w:rsidRPr="00C32CC5">
        <w:rPr>
          <w:rFonts w:eastAsia="Times New Roman" w:cs="Times New Roman"/>
          <w:szCs w:val="24"/>
        </w:rPr>
        <w:t>“;</w:t>
      </w:r>
    </w:p>
    <w:p w14:paraId="282767CE" w14:textId="77777777" w:rsidR="00C32CC5" w:rsidRPr="00C32CC5" w:rsidRDefault="00C32CC5" w:rsidP="00C32CC5">
      <w:pPr>
        <w:tabs>
          <w:tab w:val="left" w:pos="851"/>
        </w:tabs>
        <w:spacing w:after="0" w:line="240" w:lineRule="auto"/>
        <w:ind w:firstLine="567"/>
        <w:contextualSpacing/>
        <w:jc w:val="both"/>
        <w:rPr>
          <w:rFonts w:eastAsia="Times New Roman" w:cs="Times New Roman"/>
          <w:szCs w:val="24"/>
        </w:rPr>
      </w:pPr>
      <w:r w:rsidRPr="00C32CC5">
        <w:rPr>
          <w:rFonts w:eastAsia="Times New Roman" w:cs="Times New Roman"/>
          <w:szCs w:val="24"/>
        </w:rPr>
        <w:t>6.1.11. laikytis Kliento reikalavimų dėl saugaus darbo su muitinės informacinėmis sistemomis, kaip tai nurodyta Muitinės departamento generalinio direktoriaus 2015 m. spalio 15 d. įsakyme Nr. 1B-791 „Dėl muitinės informacinių sistemų duomenų saugos nuostatų patvirtinimo“.</w:t>
      </w:r>
    </w:p>
    <w:p w14:paraId="0AC62421" w14:textId="77777777" w:rsidR="00C32CC5" w:rsidRPr="00C32CC5" w:rsidRDefault="00C32CC5" w:rsidP="00C32CC5">
      <w:pPr>
        <w:spacing w:after="0" w:line="240" w:lineRule="auto"/>
        <w:ind w:firstLine="567"/>
        <w:contextualSpacing/>
        <w:jc w:val="both"/>
        <w:rPr>
          <w:rFonts w:eastAsia="Times New Roman" w:cs="Times New Roman"/>
          <w:szCs w:val="24"/>
        </w:rPr>
      </w:pPr>
      <w:r w:rsidRPr="00C32CC5">
        <w:rPr>
          <w:rFonts w:eastAsia="Times New Roman" w:cs="Times New Roman"/>
          <w:szCs w:val="24"/>
        </w:rPr>
        <w:t>6.2. Vykdytojas turi teisę:</w:t>
      </w:r>
    </w:p>
    <w:p w14:paraId="6E64B4BE" w14:textId="77777777" w:rsidR="00C32CC5" w:rsidRPr="00C32CC5" w:rsidRDefault="00C32CC5" w:rsidP="00C32CC5">
      <w:pPr>
        <w:spacing w:after="0" w:line="240" w:lineRule="auto"/>
        <w:ind w:firstLine="567"/>
        <w:contextualSpacing/>
        <w:jc w:val="both"/>
        <w:rPr>
          <w:rFonts w:eastAsia="Times New Roman" w:cs="Times New Roman"/>
          <w:szCs w:val="24"/>
        </w:rPr>
      </w:pPr>
      <w:r w:rsidRPr="00C32CC5">
        <w:rPr>
          <w:rFonts w:eastAsia="Times New Roman" w:cs="Times New Roman"/>
          <w:szCs w:val="24"/>
        </w:rPr>
        <w:t>6.2.1. minėti Sutarties vykdymo faktą ir Sutarties objektą savo kvalifikacijos pagrindimo tikslais dalyvaudamas viešuosiuose pirkimuose ir konkursuose;</w:t>
      </w:r>
    </w:p>
    <w:p w14:paraId="2876C40D" w14:textId="77777777" w:rsidR="00C32CC5" w:rsidRPr="00C32CC5" w:rsidRDefault="00C32CC5" w:rsidP="00C32CC5">
      <w:pPr>
        <w:spacing w:after="0" w:line="240" w:lineRule="auto"/>
        <w:ind w:firstLine="567"/>
        <w:contextualSpacing/>
        <w:jc w:val="both"/>
        <w:rPr>
          <w:rFonts w:eastAsia="Times New Roman" w:cs="Times New Roman"/>
          <w:szCs w:val="24"/>
        </w:rPr>
      </w:pPr>
      <w:r w:rsidRPr="00C32CC5">
        <w:rPr>
          <w:rFonts w:eastAsia="Times New Roman" w:cs="Times New Roman"/>
          <w:szCs w:val="24"/>
        </w:rPr>
        <w:t>6.2.2. Sutarties ir jos priedų turinį atskleisti Vykdytojo bankams, draudimo bendrovėms, auditoriams, su kuriais Vykdytojas yra sudaręs konfidencialios informacijos apsaugos susitarimus.</w:t>
      </w:r>
    </w:p>
    <w:p w14:paraId="5059F605" w14:textId="77777777" w:rsidR="00C32CC5" w:rsidRPr="00C32CC5" w:rsidRDefault="00C32CC5" w:rsidP="00C32CC5">
      <w:pPr>
        <w:tabs>
          <w:tab w:val="left" w:pos="960"/>
        </w:tabs>
        <w:snapToGrid w:val="0"/>
        <w:spacing w:after="0" w:line="240" w:lineRule="auto"/>
        <w:jc w:val="both"/>
        <w:rPr>
          <w:rFonts w:eastAsia="Times New Roman" w:cs="Times New Roman"/>
          <w:b/>
          <w:szCs w:val="24"/>
        </w:rPr>
      </w:pPr>
    </w:p>
    <w:p w14:paraId="264003A5" w14:textId="77777777" w:rsidR="00C32CC5" w:rsidRPr="00C32CC5" w:rsidRDefault="00C32CC5" w:rsidP="00C32CC5">
      <w:pPr>
        <w:spacing w:after="0" w:line="240" w:lineRule="auto"/>
        <w:jc w:val="center"/>
        <w:rPr>
          <w:rFonts w:eastAsia="Calibri" w:cs="Times New Roman"/>
          <w:color w:val="0000FF"/>
          <w:szCs w:val="24"/>
          <w:u w:val="double"/>
        </w:rPr>
      </w:pPr>
      <w:r w:rsidRPr="00C32CC5">
        <w:rPr>
          <w:rFonts w:eastAsia="Times New Roman" w:cs="Times New Roman"/>
          <w:b/>
          <w:szCs w:val="24"/>
        </w:rPr>
        <w:t>VII. Kliento teisės</w:t>
      </w:r>
      <w:r w:rsidRPr="00C32CC5" w:rsidDel="00CA0F17">
        <w:rPr>
          <w:rFonts w:eastAsia="Times New Roman" w:cs="Times New Roman"/>
          <w:b/>
          <w:szCs w:val="24"/>
        </w:rPr>
        <w:t xml:space="preserve"> </w:t>
      </w:r>
      <w:r w:rsidRPr="00C32CC5">
        <w:rPr>
          <w:rFonts w:eastAsia="Times New Roman" w:cs="Times New Roman"/>
          <w:b/>
          <w:szCs w:val="24"/>
        </w:rPr>
        <w:t>ir pareigos</w:t>
      </w:r>
    </w:p>
    <w:p w14:paraId="00D8A504" w14:textId="77777777" w:rsidR="00C32CC5" w:rsidRPr="00C32CC5" w:rsidRDefault="00C32CC5" w:rsidP="00C32CC5">
      <w:pPr>
        <w:spacing w:after="0" w:line="240" w:lineRule="auto"/>
        <w:ind w:firstLine="567"/>
        <w:jc w:val="both"/>
        <w:rPr>
          <w:rFonts w:eastAsia="Times New Roman" w:cs="Times New Roman"/>
          <w:szCs w:val="24"/>
        </w:rPr>
      </w:pPr>
      <w:r w:rsidRPr="00C32CC5">
        <w:rPr>
          <w:rFonts w:eastAsia="Times New Roman" w:cs="Times New Roman"/>
          <w:szCs w:val="24"/>
        </w:rPr>
        <w:t>7.1. Klientas įsipareigoja:</w:t>
      </w:r>
    </w:p>
    <w:p w14:paraId="123F364A" w14:textId="77777777" w:rsidR="00C32CC5" w:rsidRPr="00C32CC5" w:rsidRDefault="00C32CC5" w:rsidP="00C32CC5">
      <w:pPr>
        <w:spacing w:after="0" w:line="240" w:lineRule="auto"/>
        <w:ind w:firstLine="567"/>
        <w:jc w:val="both"/>
        <w:rPr>
          <w:rFonts w:eastAsia="Times New Roman" w:cs="Times New Roman"/>
          <w:szCs w:val="24"/>
        </w:rPr>
      </w:pPr>
      <w:r w:rsidRPr="00C32CC5">
        <w:rPr>
          <w:rFonts w:eastAsia="Times New Roman" w:cs="Times New Roman"/>
          <w:szCs w:val="24"/>
        </w:rPr>
        <w:t>7.1.1. sudaryti Vykdytojui visas sąlygas, suteikti reikiamą informaciją ir dokumentus, būtinus sutartiniams įsipareigojimams vykdyti;</w:t>
      </w:r>
    </w:p>
    <w:p w14:paraId="1E127254" w14:textId="77777777" w:rsidR="00C32CC5" w:rsidRPr="00C32CC5" w:rsidRDefault="00C32CC5" w:rsidP="00C32CC5">
      <w:pPr>
        <w:spacing w:after="0" w:line="240" w:lineRule="auto"/>
        <w:ind w:firstLine="567"/>
        <w:jc w:val="both"/>
        <w:rPr>
          <w:rFonts w:eastAsia="Times New Roman" w:cs="Times New Roman"/>
          <w:szCs w:val="24"/>
        </w:rPr>
      </w:pPr>
      <w:r w:rsidRPr="00C32CC5">
        <w:rPr>
          <w:rFonts w:eastAsia="Times New Roman" w:cs="Times New Roman"/>
          <w:szCs w:val="24"/>
        </w:rPr>
        <w:t>7.1.2. sumokėti už tinkamai suteiktą Paslaugas pagal Sutartyje numatytas sąlygas.</w:t>
      </w:r>
    </w:p>
    <w:p w14:paraId="44B8BD65" w14:textId="77777777" w:rsidR="00C32CC5" w:rsidRPr="00C32CC5" w:rsidRDefault="00C32CC5" w:rsidP="00C32CC5">
      <w:pPr>
        <w:tabs>
          <w:tab w:val="left" w:pos="1200"/>
        </w:tabs>
        <w:spacing w:after="0" w:line="240" w:lineRule="auto"/>
        <w:ind w:firstLine="567"/>
        <w:jc w:val="both"/>
        <w:rPr>
          <w:rFonts w:eastAsia="Times New Roman" w:cs="Times New Roman"/>
          <w:szCs w:val="24"/>
        </w:rPr>
      </w:pPr>
      <w:r w:rsidRPr="00C32CC5">
        <w:rPr>
          <w:rFonts w:eastAsia="Times New Roman" w:cs="Times New Roman"/>
          <w:szCs w:val="24"/>
        </w:rPr>
        <w:t>7.2. Klientas turi teisę teikti informaciją apie Sutarties turinį bei ją vykdančių Vykdytojo ir Kliento asmens duomenis asmenims, kurie pagal galiojančius teisės aktus turi teisę tokią informaciją gauti.</w:t>
      </w:r>
    </w:p>
    <w:p w14:paraId="7E46A8B6" w14:textId="4FFAC67A" w:rsidR="00C32CC5" w:rsidRPr="00C32CC5" w:rsidRDefault="00C32CC5" w:rsidP="00C32CC5">
      <w:pPr>
        <w:spacing w:after="0" w:line="240" w:lineRule="auto"/>
        <w:ind w:firstLine="567"/>
        <w:jc w:val="both"/>
        <w:rPr>
          <w:rFonts w:eastAsia="Times New Roman" w:cs="Times New Roman"/>
          <w:szCs w:val="24"/>
        </w:rPr>
      </w:pPr>
      <w:r w:rsidRPr="00C32CC5">
        <w:rPr>
          <w:rFonts w:eastAsia="Times New Roman" w:cs="Times New Roman"/>
          <w:szCs w:val="24"/>
        </w:rPr>
        <w:t xml:space="preserve">7.3. Kliento paskirti už Sutarties vykdymo priežiūrą atsakingi asmenys bei jų kontaktai: </w:t>
      </w:r>
      <w:r w:rsidR="00A660D3" w:rsidRPr="00A660D3">
        <w:rPr>
          <w:rFonts w:eastAsia="Times New Roman" w:cs="Times New Roman"/>
          <w:szCs w:val="24"/>
        </w:rPr>
        <w:t xml:space="preserve">Pažeidimų prevencijos skyriaus vedėjas Š. Ramanauskas, el. paštas </w:t>
      </w:r>
      <w:hyperlink r:id="rId8" w:history="1">
        <w:r w:rsidR="00A660D3" w:rsidRPr="00A660D3">
          <w:rPr>
            <w:rFonts w:eastAsia="Times New Roman" w:cs="Times New Roman"/>
            <w:color w:val="0563C1" w:themeColor="hyperlink"/>
            <w:szCs w:val="24"/>
            <w:u w:val="single"/>
          </w:rPr>
          <w:t>sarunas.ramanauskas@lrmuitine.lt</w:t>
        </w:r>
      </w:hyperlink>
      <w:r w:rsidR="00A660D3" w:rsidRPr="00A660D3">
        <w:rPr>
          <w:rFonts w:eastAsia="Times New Roman" w:cs="Times New Roman"/>
          <w:szCs w:val="24"/>
        </w:rPr>
        <w:t>.</w:t>
      </w:r>
    </w:p>
    <w:p w14:paraId="77C34E8B" w14:textId="629D134E" w:rsidR="00C32CC5" w:rsidRPr="00C32CC5" w:rsidRDefault="00C32CC5" w:rsidP="00C32CC5">
      <w:pPr>
        <w:tabs>
          <w:tab w:val="left" w:pos="1200"/>
        </w:tabs>
        <w:spacing w:after="0" w:line="240" w:lineRule="auto"/>
        <w:ind w:firstLine="567"/>
        <w:jc w:val="both"/>
        <w:rPr>
          <w:rFonts w:eastAsia="Times New Roman" w:cs="Times New Roman"/>
          <w:szCs w:val="24"/>
        </w:rPr>
      </w:pPr>
      <w:r w:rsidRPr="00C32CC5">
        <w:rPr>
          <w:rFonts w:eastAsia="Times New Roman" w:cs="Times New Roman"/>
          <w:szCs w:val="24"/>
        </w:rPr>
        <w:t xml:space="preserve">7.4. Kliento paskirti asmenys už Sutarties ir jos pakeitimų paskelbimą: Investicijų ir viešųjų pirkimų skyriaus specialistė L. Snieganaitė, el. paštas </w:t>
      </w:r>
      <w:hyperlink r:id="rId9" w:history="1">
        <w:r w:rsidRPr="00C32CC5">
          <w:rPr>
            <w:rFonts w:eastAsia="Times New Roman" w:cs="Times New Roman"/>
            <w:color w:val="0000FF"/>
            <w:szCs w:val="24"/>
            <w:u w:val="single"/>
          </w:rPr>
          <w:t>laima.snieganaite@lrmuitine.lt</w:t>
        </w:r>
      </w:hyperlink>
      <w:r w:rsidRPr="00C32CC5">
        <w:rPr>
          <w:rFonts w:eastAsia="Times New Roman" w:cs="Times New Roman"/>
          <w:szCs w:val="24"/>
        </w:rPr>
        <w:t>.</w:t>
      </w:r>
    </w:p>
    <w:p w14:paraId="1AA9113A" w14:textId="77777777" w:rsidR="00C32CC5" w:rsidRPr="00C32CC5" w:rsidRDefault="00C32CC5" w:rsidP="00C32CC5">
      <w:pPr>
        <w:spacing w:after="0" w:line="240" w:lineRule="auto"/>
        <w:ind w:firstLine="709"/>
        <w:jc w:val="both"/>
        <w:rPr>
          <w:rFonts w:eastAsia="Times New Roman" w:cs="Times New Roman"/>
          <w:szCs w:val="24"/>
        </w:rPr>
      </w:pPr>
    </w:p>
    <w:p w14:paraId="630692BE" w14:textId="77777777" w:rsidR="00C32CC5" w:rsidRPr="00C32CC5" w:rsidRDefault="00C32CC5" w:rsidP="00C32CC5">
      <w:pPr>
        <w:spacing w:after="0" w:line="240" w:lineRule="auto"/>
        <w:jc w:val="center"/>
        <w:rPr>
          <w:rFonts w:eastAsia="Times New Roman" w:cs="Times New Roman"/>
          <w:b/>
          <w:szCs w:val="24"/>
        </w:rPr>
      </w:pPr>
      <w:r w:rsidRPr="00C32CC5">
        <w:rPr>
          <w:rFonts w:eastAsia="Times New Roman" w:cs="Times New Roman"/>
          <w:b/>
          <w:szCs w:val="24"/>
        </w:rPr>
        <w:t xml:space="preserve">VIII. Sutarties </w:t>
      </w:r>
      <w:r w:rsidRPr="00C32CC5">
        <w:rPr>
          <w:rFonts w:eastAsia="Calibri" w:cs="Times New Roman"/>
          <w:b/>
          <w:szCs w:val="24"/>
        </w:rPr>
        <w:t>Šalių</w:t>
      </w:r>
      <w:r w:rsidRPr="00C32CC5">
        <w:rPr>
          <w:rFonts w:eastAsia="Times New Roman" w:cs="Times New Roman"/>
          <w:b/>
          <w:szCs w:val="24"/>
        </w:rPr>
        <w:t xml:space="preserve"> atsakomybė</w:t>
      </w:r>
    </w:p>
    <w:p w14:paraId="0E387777" w14:textId="77777777" w:rsidR="00C32CC5" w:rsidRPr="00C32CC5" w:rsidRDefault="00C32CC5" w:rsidP="00C32CC5">
      <w:pPr>
        <w:tabs>
          <w:tab w:val="left" w:pos="720"/>
          <w:tab w:val="left" w:pos="1134"/>
        </w:tabs>
        <w:spacing w:after="0" w:line="240" w:lineRule="auto"/>
        <w:ind w:firstLine="567"/>
        <w:jc w:val="both"/>
        <w:rPr>
          <w:rFonts w:eastAsia="Times New Roman" w:cs="Times New Roman"/>
          <w:szCs w:val="20"/>
        </w:rPr>
      </w:pPr>
      <w:r w:rsidRPr="00C32CC5">
        <w:rPr>
          <w:rFonts w:eastAsia="Times New Roman" w:cs="Times New Roman"/>
          <w:szCs w:val="20"/>
        </w:rPr>
        <w:t>8.1. Jeigu Vykdytojas dėl savo kaltės Sutarties 1 priede nustatytu laiku nepateikia derinti  Priežiūros ir palaikymo reglamento (Sutarties 1 priedo 4.9.1 papunktis), jis sumoka Klientui 200,00 Eur (dviejų šimtų eurų 00 ct) baudą.</w:t>
      </w:r>
    </w:p>
    <w:p w14:paraId="274BCE0C" w14:textId="77777777" w:rsidR="00C32CC5" w:rsidRPr="00C32CC5" w:rsidRDefault="00C32CC5" w:rsidP="00C32CC5">
      <w:pPr>
        <w:tabs>
          <w:tab w:val="num" w:pos="851"/>
          <w:tab w:val="left" w:pos="1134"/>
          <w:tab w:val="left" w:pos="1440"/>
        </w:tabs>
        <w:spacing w:after="0" w:line="240" w:lineRule="auto"/>
        <w:ind w:firstLine="567"/>
        <w:jc w:val="both"/>
        <w:rPr>
          <w:rFonts w:eastAsia="Times New Roman" w:cs="Times New Roman"/>
          <w:bCs/>
          <w:szCs w:val="24"/>
        </w:rPr>
      </w:pPr>
      <w:r w:rsidRPr="00C32CC5">
        <w:rPr>
          <w:rFonts w:eastAsia="Times New Roman" w:cs="Times New Roman"/>
          <w:szCs w:val="20"/>
        </w:rPr>
        <w:t>8</w:t>
      </w:r>
      <w:r w:rsidRPr="00C32CC5">
        <w:rPr>
          <w:rFonts w:eastAsia="Times New Roman" w:cs="Times New Roman"/>
          <w:szCs w:val="24"/>
        </w:rPr>
        <w:t xml:space="preserve">.2. Jeigu Vykdytojas dėl savo kaltės nesilaiko Sutarties 1 priede nustatytų sutrikimų pašalinimo terminų arba naujai suderintų sutrikimų pašalinimo laikų, jam skiriama bauda, kuri apskaičiuojama Sutarties 1 priedo 4.5.12 papunkčio nustatyta tvarka. </w:t>
      </w:r>
    </w:p>
    <w:p w14:paraId="222C7695" w14:textId="77777777" w:rsidR="00C32CC5" w:rsidRPr="00C32CC5" w:rsidRDefault="00C32CC5" w:rsidP="00C32CC5">
      <w:pPr>
        <w:spacing w:after="0" w:line="240" w:lineRule="auto"/>
        <w:jc w:val="both"/>
        <w:rPr>
          <w:rFonts w:eastAsia="Times New Roman" w:cs="Times New Roman"/>
          <w:szCs w:val="20"/>
        </w:rPr>
      </w:pPr>
      <w:r w:rsidRPr="00C32CC5">
        <w:rPr>
          <w:rFonts w:eastAsia="Times New Roman" w:cs="Times New Roman"/>
          <w:szCs w:val="20"/>
        </w:rPr>
        <w:t xml:space="preserve">         8.3. Jeigu Vykdytojas praėjus 2 (du) mėnesiams nuo priežiūros ir palaikymo paslaugų teikimo termino pradžios nepateikia nė vieno jam perduoto spręsti sutrikimo (klaidos) ar papildymo (pataisymo) sprendimo, tinkamo diegti į gamybinę aplinką, jis sumoka Klientui baudą, kuri apskaičiuojama Sutarties 1 priedo 4.9.15 papunkčio nustatyta tvarka.</w:t>
      </w:r>
    </w:p>
    <w:p w14:paraId="1ECDEBE7" w14:textId="77777777" w:rsidR="00C32CC5" w:rsidRPr="00C32CC5" w:rsidRDefault="00C32CC5" w:rsidP="00C32CC5">
      <w:pPr>
        <w:tabs>
          <w:tab w:val="left" w:pos="567"/>
        </w:tabs>
        <w:spacing w:after="0" w:line="240" w:lineRule="auto"/>
        <w:jc w:val="both"/>
        <w:rPr>
          <w:rFonts w:eastAsia="Times New Roman" w:cs="Times New Roman"/>
          <w:szCs w:val="20"/>
        </w:rPr>
      </w:pPr>
      <w:r w:rsidRPr="00C32CC5">
        <w:rPr>
          <w:rFonts w:eastAsia="Times New Roman" w:cs="Times New Roman"/>
          <w:bCs/>
          <w:szCs w:val="24"/>
        </w:rPr>
        <w:tab/>
        <w:t>8.4. Jeigu Vykdytojas</w:t>
      </w:r>
      <w:r w:rsidRPr="00C32CC5">
        <w:rPr>
          <w:rFonts w:eastAsia="Times New Roman" w:cs="Times New Roman"/>
          <w:szCs w:val="24"/>
        </w:rPr>
        <w:t xml:space="preserve"> sistemingai nesilaiko su Klientu suderintų sprendimo terminų (pradelsus sprendimo terminus daugiau nei 2 kartus, įskaitant Sutarties 1 priedo 4.6.9 p. numatytus atvejus) Klientas pareikalauja Vykdytojo sumokėti baudą, kuri yra apskaičiuojama Sutarties 1 priedo 4.6.11 papunkčio nustatyta tvarka.</w:t>
      </w:r>
    </w:p>
    <w:p w14:paraId="5CDFB21E" w14:textId="77777777" w:rsidR="00C32CC5" w:rsidRPr="00C32CC5" w:rsidRDefault="00C32CC5" w:rsidP="00C32CC5">
      <w:pPr>
        <w:tabs>
          <w:tab w:val="left" w:pos="567"/>
        </w:tabs>
        <w:spacing w:after="0" w:line="240" w:lineRule="auto"/>
        <w:ind w:firstLine="567"/>
        <w:jc w:val="both"/>
        <w:rPr>
          <w:rFonts w:eastAsia="Times New Roman" w:cs="Times New Roman"/>
          <w:szCs w:val="24"/>
        </w:rPr>
      </w:pPr>
      <w:r w:rsidRPr="00C32CC5">
        <w:rPr>
          <w:rFonts w:eastAsia="Times New Roman" w:cs="Times New Roman"/>
          <w:szCs w:val="20"/>
        </w:rPr>
        <w:t xml:space="preserve">8.5. </w:t>
      </w:r>
      <w:r w:rsidRPr="00C32CC5">
        <w:rPr>
          <w:rFonts w:eastAsia="Times New Roman" w:cs="Times New Roman"/>
          <w:szCs w:val="24"/>
        </w:rPr>
        <w:t>Jeigu Klientas laiku neatsiskaito su Vykdytoju, jis sumoka Vykdytojui 0,03 (trijų šimtųjų) procento dydžio delspinigius nuo laiku nesumokėtos sumos už kiekvieną uždelstą dieną. Klientas laiku dėl nuo jo nepriklausančių priežasčių negavęs Sutarties dalykui biudžetinių asignavimų ir dėl to negalėjęs laiku atsiskaityti su Vykdytoju, delspinigių nemoka.</w:t>
      </w:r>
    </w:p>
    <w:p w14:paraId="0CC10164" w14:textId="77777777" w:rsidR="00C32CC5" w:rsidRPr="00C32CC5" w:rsidRDefault="00C32CC5" w:rsidP="00C32CC5">
      <w:pPr>
        <w:spacing w:after="0" w:line="240" w:lineRule="auto"/>
        <w:ind w:firstLine="567"/>
        <w:jc w:val="both"/>
        <w:rPr>
          <w:rFonts w:eastAsia="Times New Roman" w:cs="Times New Roman"/>
          <w:szCs w:val="24"/>
        </w:rPr>
      </w:pPr>
      <w:r w:rsidRPr="00C32CC5">
        <w:rPr>
          <w:rFonts w:eastAsia="Times New Roman" w:cs="Times New Roman"/>
          <w:szCs w:val="24"/>
        </w:rPr>
        <w:t>8.6. Netesybų sumokėjimas neatleidžia Sutarties Šalių nuo Sutarties sąlygų vykdymo.</w:t>
      </w:r>
    </w:p>
    <w:p w14:paraId="5374CA3C" w14:textId="0C44859F" w:rsidR="00C32CC5" w:rsidRPr="00C32CC5" w:rsidRDefault="00C32CC5" w:rsidP="00DB72EA">
      <w:pPr>
        <w:tabs>
          <w:tab w:val="left" w:pos="720"/>
          <w:tab w:val="left" w:pos="851"/>
        </w:tabs>
        <w:spacing w:after="0" w:line="240" w:lineRule="auto"/>
        <w:ind w:firstLine="567"/>
        <w:jc w:val="both"/>
        <w:rPr>
          <w:rFonts w:eastAsia="Times New Roman" w:cs="Times New Roman"/>
          <w:szCs w:val="24"/>
        </w:rPr>
      </w:pPr>
      <w:r w:rsidRPr="00C32CC5">
        <w:rPr>
          <w:rFonts w:eastAsia="Times New Roman" w:cs="Times New Roman"/>
          <w:szCs w:val="24"/>
        </w:rPr>
        <w:t>8.7. NAS atnaujinimo nesuteikimas arba pavėluotas suteikimas laikomas esminiu Sutarties sąlygų pažeidimu.</w:t>
      </w:r>
    </w:p>
    <w:p w14:paraId="427F4DA4" w14:textId="77777777" w:rsidR="00C32CC5" w:rsidRPr="00C32CC5" w:rsidRDefault="00C32CC5" w:rsidP="00C32CC5">
      <w:pPr>
        <w:spacing w:after="0" w:line="240" w:lineRule="auto"/>
        <w:jc w:val="center"/>
        <w:rPr>
          <w:rFonts w:eastAsia="Times New Roman" w:cs="Times New Roman"/>
          <w:b/>
          <w:szCs w:val="24"/>
        </w:rPr>
      </w:pPr>
      <w:r w:rsidRPr="00C32CC5">
        <w:rPr>
          <w:rFonts w:eastAsia="Times New Roman" w:cs="Times New Roman"/>
          <w:b/>
          <w:szCs w:val="24"/>
        </w:rPr>
        <w:lastRenderedPageBreak/>
        <w:t>IX. Sutarties nutraukimas ir sustabdymas</w:t>
      </w:r>
    </w:p>
    <w:p w14:paraId="28D2715C" w14:textId="77777777" w:rsidR="00C32CC5" w:rsidRPr="00C32CC5" w:rsidRDefault="00C32CC5" w:rsidP="00C32CC5">
      <w:pPr>
        <w:spacing w:after="0" w:line="240" w:lineRule="auto"/>
        <w:ind w:firstLine="720"/>
        <w:jc w:val="both"/>
        <w:rPr>
          <w:rFonts w:eastAsia="Calibri" w:cs="Times New Roman"/>
          <w:szCs w:val="20"/>
        </w:rPr>
      </w:pPr>
      <w:r w:rsidRPr="00C32CC5">
        <w:rPr>
          <w:rFonts w:eastAsia="Times New Roman" w:cs="Times New Roman"/>
          <w:szCs w:val="24"/>
        </w:rPr>
        <w:t xml:space="preserve">9.1. </w:t>
      </w:r>
      <w:r w:rsidRPr="00C32CC5">
        <w:rPr>
          <w:rFonts w:eastAsia="Calibri" w:cs="Times New Roman"/>
          <w:szCs w:val="20"/>
        </w:rPr>
        <w:t>Sutartis gali būti nutraukiama LR viešųjų pirkimų įstatymo 90 straipsnyje numatytais atvejais.</w:t>
      </w:r>
    </w:p>
    <w:p w14:paraId="2C5395AA" w14:textId="77777777" w:rsidR="00C32CC5" w:rsidRPr="00C32CC5" w:rsidRDefault="00C32CC5" w:rsidP="00C32CC5">
      <w:pPr>
        <w:spacing w:after="0" w:line="240" w:lineRule="auto"/>
        <w:ind w:firstLine="720"/>
        <w:jc w:val="both"/>
        <w:rPr>
          <w:rFonts w:eastAsia="Calibri" w:cs="Times New Roman"/>
          <w:szCs w:val="20"/>
        </w:rPr>
      </w:pPr>
      <w:r w:rsidRPr="00C32CC5">
        <w:rPr>
          <w:rFonts w:eastAsia="Calibri" w:cs="Times New Roman"/>
          <w:szCs w:val="20"/>
        </w:rPr>
        <w:t>9.2. Sutartis gali būti nutraukiama raštišku Šalių susitarimu.</w:t>
      </w:r>
    </w:p>
    <w:p w14:paraId="1DA159ED" w14:textId="77777777" w:rsidR="00C32CC5" w:rsidRPr="00C32CC5" w:rsidRDefault="00C32CC5" w:rsidP="00C32CC5">
      <w:pPr>
        <w:spacing w:after="0" w:line="240" w:lineRule="auto"/>
        <w:ind w:firstLine="720"/>
        <w:jc w:val="both"/>
        <w:rPr>
          <w:rFonts w:eastAsia="Times New Roman" w:cs="Times New Roman"/>
          <w:szCs w:val="24"/>
        </w:rPr>
      </w:pPr>
      <w:r w:rsidRPr="00C32CC5">
        <w:rPr>
          <w:rFonts w:eastAsia="Times New Roman" w:cs="Times New Roman"/>
          <w:szCs w:val="24"/>
        </w:rPr>
        <w:t>9.3. Vykdytojas, raštu įspėjęs Klientą prieš 30 (trisdešimt) kalendorinių dienų, turi teisę vienašališkai nutraukti Sutartį prieš terminą šiais atvejais:</w:t>
      </w:r>
    </w:p>
    <w:p w14:paraId="5203914B" w14:textId="77777777" w:rsidR="00C32CC5" w:rsidRPr="00C32CC5" w:rsidRDefault="00C32CC5" w:rsidP="00C32CC5">
      <w:pPr>
        <w:tabs>
          <w:tab w:val="left" w:pos="1200"/>
        </w:tabs>
        <w:spacing w:after="0" w:line="240" w:lineRule="auto"/>
        <w:ind w:firstLine="709"/>
        <w:jc w:val="both"/>
        <w:rPr>
          <w:rFonts w:eastAsia="Times New Roman" w:cs="Times New Roman"/>
          <w:szCs w:val="24"/>
        </w:rPr>
      </w:pPr>
      <w:r w:rsidRPr="00C32CC5">
        <w:rPr>
          <w:rFonts w:eastAsia="Times New Roman" w:cs="Times New Roman"/>
          <w:szCs w:val="24"/>
        </w:rPr>
        <w:t xml:space="preserve">9.3.1. kai Vykdytojas nevykdo sutartinių įsipareigojimų; </w:t>
      </w:r>
    </w:p>
    <w:p w14:paraId="6DE9CCED" w14:textId="77777777" w:rsidR="00C32CC5" w:rsidRPr="00C32CC5" w:rsidRDefault="00C32CC5" w:rsidP="00C32CC5">
      <w:pPr>
        <w:spacing w:after="0" w:line="240" w:lineRule="auto"/>
        <w:ind w:firstLine="709"/>
        <w:jc w:val="both"/>
        <w:rPr>
          <w:rFonts w:eastAsia="Times New Roman" w:cs="Times New Roman"/>
          <w:szCs w:val="24"/>
        </w:rPr>
      </w:pPr>
      <w:r w:rsidRPr="00C32CC5">
        <w:rPr>
          <w:rFonts w:eastAsia="Times New Roman" w:cs="Times New Roman"/>
          <w:szCs w:val="24"/>
        </w:rPr>
        <w:t>9.3.2. Vykdytojas per 3 (tris) mėnesius nepateikus nė vieno jam pateikto spręsti sutrikimo (klaidos) ar papildymo (pataisymo) sprendimo, tinkamo diegti į gamybinę aplinką;</w:t>
      </w:r>
    </w:p>
    <w:p w14:paraId="3D678267" w14:textId="77777777" w:rsidR="00C32CC5" w:rsidRPr="00C32CC5" w:rsidRDefault="00C32CC5" w:rsidP="00C32CC5">
      <w:pPr>
        <w:tabs>
          <w:tab w:val="left" w:pos="1200"/>
        </w:tabs>
        <w:spacing w:after="0" w:line="240" w:lineRule="auto"/>
        <w:ind w:firstLine="709"/>
        <w:jc w:val="both"/>
        <w:rPr>
          <w:rFonts w:eastAsia="Times New Roman" w:cs="Times New Roman"/>
          <w:szCs w:val="24"/>
        </w:rPr>
      </w:pPr>
      <w:r w:rsidRPr="00C32CC5">
        <w:rPr>
          <w:rFonts w:eastAsia="Times New Roman" w:cs="Times New Roman"/>
          <w:szCs w:val="24"/>
        </w:rPr>
        <w:t>9.3.3. kai per 30 (trisdešimt) kalendorinių dienų nebuvo pakeistas pagrindinis ekspertas, kurio pakeitimą inicijavo Klientas;</w:t>
      </w:r>
    </w:p>
    <w:p w14:paraId="47028F3F" w14:textId="77777777" w:rsidR="00C32CC5" w:rsidRPr="00C32CC5" w:rsidRDefault="00C32CC5" w:rsidP="00C32CC5">
      <w:pPr>
        <w:spacing w:after="0" w:line="240" w:lineRule="auto"/>
        <w:ind w:right="12" w:firstLine="720"/>
        <w:jc w:val="both"/>
        <w:rPr>
          <w:rFonts w:eastAsia="Times New Roman" w:cs="Times New Roman"/>
          <w:szCs w:val="20"/>
        </w:rPr>
      </w:pPr>
      <w:r w:rsidRPr="00C32CC5">
        <w:rPr>
          <w:rFonts w:eastAsia="Times New Roman" w:cs="Times New Roman"/>
          <w:szCs w:val="20"/>
        </w:rPr>
        <w:t xml:space="preserve">9.3.4. </w:t>
      </w:r>
      <w:r w:rsidRPr="00C32CC5">
        <w:rPr>
          <w:rFonts w:eastAsia="Times New Roman" w:cs="Times New Roman"/>
          <w:szCs w:val="24"/>
        </w:rPr>
        <w:t>kai Vykdytojas sudaro subteikimo sutartį be Kliento išankstinio rašytinio sutikimo;</w:t>
      </w:r>
    </w:p>
    <w:p w14:paraId="483E37F5" w14:textId="77777777" w:rsidR="00C32CC5" w:rsidRPr="00C32CC5" w:rsidRDefault="00C32CC5" w:rsidP="00C32CC5">
      <w:pPr>
        <w:spacing w:after="0" w:line="240" w:lineRule="auto"/>
        <w:ind w:right="12" w:firstLine="720"/>
        <w:jc w:val="both"/>
        <w:rPr>
          <w:rFonts w:eastAsia="Times New Roman" w:cs="Times New Roman"/>
          <w:szCs w:val="20"/>
        </w:rPr>
      </w:pPr>
      <w:r w:rsidRPr="00C32CC5">
        <w:rPr>
          <w:rFonts w:eastAsia="Times New Roman" w:cs="Times New Roman"/>
          <w:szCs w:val="24"/>
        </w:rPr>
        <w:t>9.3.5. kai Vykdytojas be Kliento išankstinio rašytinio sutikimo pakeičia pagrindinius ekspertus;</w:t>
      </w:r>
    </w:p>
    <w:p w14:paraId="15F58434" w14:textId="77777777" w:rsidR="00C32CC5" w:rsidRPr="00C32CC5" w:rsidRDefault="00C32CC5" w:rsidP="00C32CC5">
      <w:pPr>
        <w:tabs>
          <w:tab w:val="left" w:pos="1200"/>
        </w:tabs>
        <w:spacing w:after="0" w:line="240" w:lineRule="auto"/>
        <w:ind w:firstLine="709"/>
        <w:jc w:val="both"/>
        <w:rPr>
          <w:rFonts w:eastAsia="Times New Roman" w:cs="Times New Roman"/>
          <w:szCs w:val="24"/>
        </w:rPr>
      </w:pPr>
      <w:r w:rsidRPr="00C32CC5">
        <w:rPr>
          <w:rFonts w:eastAsia="Times New Roman" w:cs="Times New Roman"/>
          <w:szCs w:val="24"/>
        </w:rPr>
        <w:t>9.3.6. kai Vykdytojas bankrutuoja arba jis yra likviduojamas, kai sustabdo ūkinę veiklą arba įstatymuose ir kituose teisės aktuose numatyta tvarka susidaro analogiška situacija;</w:t>
      </w:r>
    </w:p>
    <w:p w14:paraId="06DD7C56" w14:textId="77777777" w:rsidR="00C32CC5" w:rsidRPr="00C32CC5" w:rsidRDefault="00C32CC5" w:rsidP="00C32CC5">
      <w:pPr>
        <w:tabs>
          <w:tab w:val="left" w:pos="1200"/>
        </w:tabs>
        <w:spacing w:after="0" w:line="240" w:lineRule="auto"/>
        <w:ind w:firstLine="709"/>
        <w:jc w:val="both"/>
        <w:rPr>
          <w:rFonts w:eastAsia="Times New Roman" w:cs="Times New Roman"/>
          <w:szCs w:val="24"/>
        </w:rPr>
      </w:pPr>
      <w:r w:rsidRPr="00C32CC5">
        <w:rPr>
          <w:rFonts w:eastAsia="Times New Roman" w:cs="Times New Roman"/>
          <w:szCs w:val="24"/>
        </w:rPr>
        <w:t>9.3.7. kai Vykdytojas teismo sprendimu pripažintas kaltu dėl sukčiavimo, korupcijos ar kitų panašaus pobūdžio veikų padarymo;</w:t>
      </w:r>
    </w:p>
    <w:p w14:paraId="79F7A09E" w14:textId="77777777" w:rsidR="00C32CC5" w:rsidRPr="00C32CC5" w:rsidRDefault="00C32CC5" w:rsidP="00C32CC5">
      <w:pPr>
        <w:tabs>
          <w:tab w:val="left" w:pos="1200"/>
        </w:tabs>
        <w:spacing w:after="0" w:line="240" w:lineRule="auto"/>
        <w:ind w:firstLine="709"/>
        <w:jc w:val="both"/>
        <w:rPr>
          <w:rFonts w:eastAsia="Times New Roman" w:cs="Times New Roman"/>
          <w:szCs w:val="24"/>
        </w:rPr>
      </w:pPr>
      <w:r w:rsidRPr="00C32CC5">
        <w:rPr>
          <w:rFonts w:eastAsia="Times New Roman" w:cs="Times New Roman"/>
          <w:szCs w:val="24"/>
        </w:rPr>
        <w:t>9.3.8. kai keičiasi Vykdytojo organizacinė struktūra – juridinis statusas, pobūdis ar valdymo struktūra ir tai gali turėti įtakos tinkamam Sutarties įvykdymui.</w:t>
      </w:r>
    </w:p>
    <w:p w14:paraId="2BD9C223" w14:textId="77777777" w:rsidR="00C32CC5" w:rsidRPr="00C32CC5" w:rsidRDefault="00C32CC5" w:rsidP="00C32CC5">
      <w:pPr>
        <w:tabs>
          <w:tab w:val="left" w:pos="1200"/>
        </w:tabs>
        <w:spacing w:after="0" w:line="240" w:lineRule="auto"/>
        <w:ind w:firstLine="709"/>
        <w:jc w:val="both"/>
        <w:rPr>
          <w:rFonts w:eastAsia="Calibri" w:cs="Times New Roman"/>
          <w:szCs w:val="24"/>
        </w:rPr>
      </w:pPr>
      <w:r w:rsidRPr="00C32CC5">
        <w:rPr>
          <w:rFonts w:eastAsia="Times New Roman" w:cs="Times New Roman"/>
          <w:szCs w:val="24"/>
        </w:rPr>
        <w:t xml:space="preserve">9.3.9. </w:t>
      </w:r>
      <w:r w:rsidRPr="00C32CC5">
        <w:rPr>
          <w:rFonts w:eastAsia="Calibri" w:cs="Times New Roman"/>
          <w:szCs w:val="24"/>
        </w:rPr>
        <w:t xml:space="preserve">jeigu paaiškėjo, kad Vykdytojas, su kuriuo sudaryta Sutartis, turėjo būti pašalintas iš pirkimo procedūros pagal Viešųjų pirkimų įstatymo 46 straipsnio 1 dalį; </w:t>
      </w:r>
    </w:p>
    <w:p w14:paraId="5BF9928D" w14:textId="77777777" w:rsidR="00C32CC5" w:rsidRPr="00C32CC5" w:rsidRDefault="00C32CC5" w:rsidP="00C32CC5">
      <w:pPr>
        <w:tabs>
          <w:tab w:val="left" w:pos="1200"/>
        </w:tabs>
        <w:spacing w:after="0" w:line="240" w:lineRule="auto"/>
        <w:ind w:firstLine="709"/>
        <w:jc w:val="both"/>
        <w:rPr>
          <w:rFonts w:eastAsia="Calibri" w:cs="Times New Roman"/>
          <w:szCs w:val="24"/>
        </w:rPr>
      </w:pPr>
      <w:r w:rsidRPr="00C32CC5">
        <w:rPr>
          <w:rFonts w:eastAsia="Calibri" w:cs="Times New Roman"/>
          <w:szCs w:val="24"/>
        </w:rPr>
        <w:t xml:space="preserve">9.3.10. jeigu paaiškėjo, kad su Vykdytoju neturėjo būti sudaryta Sutartis dėl to, kad Europos Sąjungos Teisingumo Teismas procese pagal Sutarties dėl Europos Sąjungos veikimo 258 straipsnį pripažino, kad nebuvo įvykdyti įsipareigojimai pagal Europos Sąjungos steigiamąsias sutartis ir Direktyvą 2014/24/ES; </w:t>
      </w:r>
    </w:p>
    <w:p w14:paraId="10782343" w14:textId="77777777" w:rsidR="00C32CC5" w:rsidRPr="00C32CC5" w:rsidRDefault="00C32CC5" w:rsidP="00C32CC5">
      <w:pPr>
        <w:spacing w:after="0" w:line="20" w:lineRule="atLeast"/>
        <w:ind w:firstLine="709"/>
        <w:jc w:val="both"/>
        <w:rPr>
          <w:rFonts w:eastAsia="Times New Roman" w:cs="Times New Roman"/>
          <w:szCs w:val="24"/>
        </w:rPr>
      </w:pPr>
      <w:r w:rsidRPr="00C32CC5">
        <w:rPr>
          <w:rFonts w:eastAsia="Calibri" w:cs="Times New Roman"/>
          <w:szCs w:val="24"/>
          <w:shd w:val="clear" w:color="auto" w:fill="FFFFFF"/>
        </w:rPr>
        <w:t>9.3.11. Lietuvos Respublikos Vyriausybė Nacionaliniam saugumui užtikrinti svarbių objektų apsaugos įstatymo nustatyta tvarka priima sprendimą, patvirtinantį, kad Sutartis neatitinka nacionalinio saugumo interesų</w:t>
      </w:r>
      <w:r w:rsidRPr="00C32CC5">
        <w:rPr>
          <w:rFonts w:eastAsia="Calibri" w:cs="Times New Roman"/>
          <w:szCs w:val="24"/>
        </w:rPr>
        <w:t>.</w:t>
      </w:r>
    </w:p>
    <w:p w14:paraId="6BED745D" w14:textId="77777777" w:rsidR="00C32CC5" w:rsidRPr="00C32CC5" w:rsidRDefault="00C32CC5" w:rsidP="00C32CC5">
      <w:pPr>
        <w:tabs>
          <w:tab w:val="left" w:pos="709"/>
        </w:tabs>
        <w:spacing w:after="0" w:line="240" w:lineRule="auto"/>
        <w:jc w:val="both"/>
        <w:rPr>
          <w:rFonts w:eastAsia="Times New Roman" w:cs="Times New Roman"/>
          <w:szCs w:val="24"/>
        </w:rPr>
      </w:pPr>
      <w:r w:rsidRPr="00C32CC5">
        <w:rPr>
          <w:rFonts w:eastAsia="Times New Roman" w:cs="Times New Roman"/>
          <w:szCs w:val="24"/>
        </w:rPr>
        <w:tab/>
        <w:t xml:space="preserve">9.4. Vykdytojas, raštu įspėjęs Klientą prieš 30 (trisdešimt) kalendorinių dienų, gali nutraukti Sutartį prieš terminą, kai dėl Kliento kaltės už laiku ir tinkamai suteiktas Paslaugas vėluojama atsiskaityti daugiau negu 90 (devyniasdešimt) dienų. </w:t>
      </w:r>
    </w:p>
    <w:p w14:paraId="0F960860" w14:textId="77777777" w:rsidR="00C32CC5" w:rsidRPr="00C32CC5" w:rsidRDefault="00C32CC5" w:rsidP="00C32CC5">
      <w:pPr>
        <w:spacing w:after="0" w:line="240" w:lineRule="auto"/>
        <w:ind w:right="-1" w:firstLine="709"/>
        <w:jc w:val="both"/>
        <w:rPr>
          <w:rFonts w:eastAsia="Times New Roman" w:cs="Times New Roman"/>
          <w:szCs w:val="20"/>
        </w:rPr>
      </w:pPr>
      <w:r w:rsidRPr="00C32CC5">
        <w:rPr>
          <w:rFonts w:eastAsia="Times New Roman" w:cs="Times New Roman"/>
          <w:szCs w:val="24"/>
        </w:rPr>
        <w:t xml:space="preserve">9.5. </w:t>
      </w:r>
      <w:r w:rsidRPr="00C32CC5">
        <w:rPr>
          <w:rFonts w:eastAsia="Times New Roman" w:cs="Times New Roman"/>
          <w:szCs w:val="20"/>
        </w:rPr>
        <w:t>Sutartį nutraukus dėl Vykdytojo kaltės, be jam priklausančio atlyginimo už Kliento  įsigytas Paslaugas, Vykdytojas neturi teisės į jokių patirtų nuostolių ar žalos kompensaciją.</w:t>
      </w:r>
    </w:p>
    <w:p w14:paraId="09CC16A2" w14:textId="77777777" w:rsidR="00C32CC5" w:rsidRPr="00C32CC5" w:rsidRDefault="00C32CC5" w:rsidP="00C32CC5">
      <w:pPr>
        <w:spacing w:after="0" w:line="240" w:lineRule="auto"/>
        <w:ind w:right="-1" w:firstLine="709"/>
        <w:jc w:val="both"/>
        <w:rPr>
          <w:rFonts w:eastAsia="Times New Roman" w:cs="Times New Roman"/>
          <w:szCs w:val="20"/>
        </w:rPr>
      </w:pPr>
      <w:r w:rsidRPr="00C32CC5">
        <w:rPr>
          <w:rFonts w:eastAsia="Times New Roman" w:cs="Times New Roman"/>
          <w:szCs w:val="20"/>
        </w:rPr>
        <w:t xml:space="preserve">9.6. </w:t>
      </w:r>
      <w:r w:rsidRPr="00C32CC5">
        <w:rPr>
          <w:rFonts w:eastAsia="Times New Roman" w:cs="Times New Roman"/>
          <w:szCs w:val="24"/>
        </w:rPr>
        <w:t>Esant svarbioms aplinkybėms, nepriklausančiomis nuo Sutarties Šalių valios, dėl kurių Vykdytojas negali vykdyti savo sutartinių įsipareigojimų ir / arba esant kitoms nenumatytoms aplinkybėms (pavyzdžiui, pasikeitus galiojančiam teisės aktui ar įsigaliojus naujam teisės aktui, kuris turi įtakos šios Sutarties vykdymui; Klientui būtinas papildomas laikas atlikti papildomą pirkimą; Klientui sustabdytas (sumažintas) finansavimas; kitos aplinkybės, kurios nebuvo žinomos viešojo pirkimo vykdymo metu ir su kuriomis susidurtų bet kuris kitas Klientas), Klientas turi teisę sustabdyti Paslaugų ar kurios nors jų dalies, kuri negali būti vykdoma, teikimą,</w:t>
      </w:r>
      <w:r w:rsidRPr="00C32CC5">
        <w:rPr>
          <w:rFonts w:eastAsia="Times New Roman" w:cs="Times New Roman"/>
          <w:szCs w:val="20"/>
        </w:rPr>
        <w:t xml:space="preserve"> tačiau ne ilgiau kaip 6 (šeši) mėnesiai per visą Paslaugų teikimo laikotarpį.</w:t>
      </w:r>
    </w:p>
    <w:p w14:paraId="1F4CEAE9" w14:textId="77777777" w:rsidR="00A81AB3" w:rsidRDefault="00C32CC5" w:rsidP="00C32CC5">
      <w:pPr>
        <w:spacing w:after="0" w:line="240" w:lineRule="auto"/>
        <w:ind w:right="-1" w:firstLine="709"/>
        <w:jc w:val="both"/>
        <w:rPr>
          <w:rFonts w:eastAsia="Times New Roman" w:cs="Times New Roman"/>
          <w:szCs w:val="24"/>
        </w:rPr>
      </w:pPr>
      <w:r w:rsidRPr="00C32CC5">
        <w:rPr>
          <w:rFonts w:eastAsia="Times New Roman" w:cs="Times New Roman"/>
          <w:szCs w:val="20"/>
        </w:rPr>
        <w:t xml:space="preserve">9.7. </w:t>
      </w:r>
      <w:r w:rsidRPr="00C32CC5">
        <w:rPr>
          <w:rFonts w:eastAsia="Times New Roman" w:cs="Times New Roman"/>
          <w:szCs w:val="24"/>
        </w:rPr>
        <w:t xml:space="preserve">Paslaugų ar jų dalies suteikimo terminas pratęsiamas tokiam laikotarpiui, kuriam jis buvo sustabdytas. </w:t>
      </w:r>
    </w:p>
    <w:p w14:paraId="3A0BB81D" w14:textId="183AB560" w:rsidR="00C32CC5" w:rsidRPr="00C32CC5" w:rsidRDefault="00C32CC5" w:rsidP="00C32CC5">
      <w:pPr>
        <w:spacing w:after="0" w:line="240" w:lineRule="auto"/>
        <w:ind w:right="-1" w:firstLine="709"/>
        <w:jc w:val="both"/>
        <w:rPr>
          <w:rFonts w:eastAsia="Times New Roman" w:cs="Times New Roman"/>
          <w:szCs w:val="24"/>
        </w:rPr>
      </w:pPr>
      <w:r w:rsidRPr="00C32CC5">
        <w:rPr>
          <w:rFonts w:eastAsia="Times New Roman" w:cs="Times New Roman"/>
          <w:szCs w:val="24"/>
        </w:rPr>
        <w:t xml:space="preserve">9.8. Sutartinių įsipareigojimų vykdymo sustabdymas visais Sutartyje numatytais atvejais turi būti raštiškas, nurodant motyvuotas priežastis ir sustabdymo terminą, bei pridedant dokumentus, patvirtinančius sustabdymo pagrindą (jeigu tokie yra). </w:t>
      </w:r>
    </w:p>
    <w:p w14:paraId="7F089F99" w14:textId="77777777" w:rsidR="00C32CC5" w:rsidRPr="00C32CC5" w:rsidRDefault="00C32CC5" w:rsidP="00C32CC5">
      <w:pPr>
        <w:spacing w:after="0" w:line="240" w:lineRule="auto"/>
        <w:jc w:val="center"/>
        <w:rPr>
          <w:rFonts w:eastAsia="Times New Roman" w:cs="Times New Roman"/>
          <w:szCs w:val="24"/>
        </w:rPr>
      </w:pPr>
      <w:r w:rsidRPr="00C32CC5">
        <w:rPr>
          <w:rFonts w:eastAsia="Times New Roman" w:cs="Times New Roman"/>
          <w:b/>
          <w:szCs w:val="24"/>
        </w:rPr>
        <w:t>X. Sutarties pakeitimai</w:t>
      </w:r>
    </w:p>
    <w:p w14:paraId="08DF9DE8" w14:textId="77777777" w:rsidR="00C32CC5" w:rsidRPr="00C32CC5" w:rsidRDefault="00C32CC5" w:rsidP="00C32CC5">
      <w:pPr>
        <w:spacing w:after="0" w:line="240" w:lineRule="auto"/>
        <w:ind w:firstLine="709"/>
        <w:jc w:val="both"/>
        <w:rPr>
          <w:rFonts w:eastAsia="Calibri" w:cs="Times New Roman"/>
          <w:szCs w:val="20"/>
        </w:rPr>
      </w:pPr>
      <w:r w:rsidRPr="00C32CC5">
        <w:rPr>
          <w:rFonts w:eastAsia="Calibri" w:cs="Times New Roman"/>
          <w:szCs w:val="20"/>
        </w:rPr>
        <w:t xml:space="preserve">10.1. </w:t>
      </w:r>
      <w:r w:rsidRPr="00C32CC5">
        <w:rPr>
          <w:rFonts w:eastAsia="Times New Roman" w:cs="Times New Roman"/>
          <w:szCs w:val="24"/>
        </w:rPr>
        <w:t xml:space="preserve">Sutarties sąlygos Sutarties galiojimo laikotarpiu negali būti keičiamos, išskyrus tokias Sutarties sąlygas, kurias pakeitus nebūtų pažeisti Viešųjų pirkimų įstatymo 17 straipsnyje nustatyti principai ir tikslai. </w:t>
      </w:r>
    </w:p>
    <w:p w14:paraId="05B9815C" w14:textId="77777777" w:rsidR="00C32CC5" w:rsidRPr="00C32CC5" w:rsidRDefault="00C32CC5" w:rsidP="00C32CC5">
      <w:pPr>
        <w:spacing w:after="0" w:line="240" w:lineRule="auto"/>
        <w:ind w:firstLine="709"/>
        <w:jc w:val="both"/>
        <w:rPr>
          <w:rFonts w:eastAsia="Calibri" w:cs="Times New Roman"/>
          <w:szCs w:val="20"/>
        </w:rPr>
      </w:pPr>
      <w:r w:rsidRPr="00C32CC5">
        <w:rPr>
          <w:rFonts w:eastAsia="Calibri" w:cs="Times New Roman"/>
          <w:szCs w:val="20"/>
        </w:rPr>
        <w:lastRenderedPageBreak/>
        <w:t xml:space="preserve">10.2. </w:t>
      </w:r>
      <w:r w:rsidRPr="00C32CC5">
        <w:rPr>
          <w:rFonts w:eastAsia="Times New Roman" w:cs="Times New Roman"/>
          <w:szCs w:val="24"/>
        </w:rPr>
        <w:t>Sutarties sąlygų keitimu nebus laikomas Sutarties sąlygų koregavimas joje numatytomis aplinkybėmis, jei šios aplinkybės nustatytos aiškiai ir nedviprasmiškai bei buvo pateiktos konkurso sąlygose.</w:t>
      </w:r>
    </w:p>
    <w:p w14:paraId="38A4631D" w14:textId="77777777" w:rsidR="00C32CC5" w:rsidRPr="00C32CC5" w:rsidRDefault="00C32CC5" w:rsidP="00C32CC5">
      <w:pPr>
        <w:spacing w:after="0" w:line="240" w:lineRule="auto"/>
        <w:ind w:firstLine="709"/>
        <w:jc w:val="both"/>
        <w:rPr>
          <w:rFonts w:eastAsia="Calibri" w:cs="Times New Roman"/>
          <w:szCs w:val="20"/>
        </w:rPr>
      </w:pPr>
      <w:r w:rsidRPr="00C32CC5">
        <w:rPr>
          <w:rFonts w:eastAsia="Calibri" w:cs="Times New Roman"/>
          <w:szCs w:val="20"/>
        </w:rPr>
        <w:t xml:space="preserve">10.3. Sutarties sąlygos Sutarties galiojimo laikotarpiu gali būti keičiamos LR viešųjų pirkimų įstatymo 89 straipsnyje nustatyta tvarka. </w:t>
      </w:r>
    </w:p>
    <w:p w14:paraId="157B2E53" w14:textId="77777777" w:rsidR="00C32CC5" w:rsidRPr="00C32CC5" w:rsidRDefault="00C32CC5" w:rsidP="00C32CC5">
      <w:pPr>
        <w:spacing w:after="0" w:line="240" w:lineRule="auto"/>
        <w:ind w:firstLine="709"/>
        <w:jc w:val="both"/>
        <w:rPr>
          <w:rFonts w:eastAsia="Calibri" w:cs="Times New Roman"/>
          <w:szCs w:val="20"/>
        </w:rPr>
      </w:pPr>
      <w:r w:rsidRPr="00C32CC5">
        <w:rPr>
          <w:rFonts w:eastAsia="Calibri" w:cs="Times New Roman"/>
          <w:szCs w:val="20"/>
        </w:rPr>
        <w:t>10.4.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w:t>
      </w:r>
    </w:p>
    <w:p w14:paraId="31ACD103" w14:textId="77777777" w:rsidR="00C32CC5" w:rsidRPr="00C32CC5" w:rsidRDefault="00C32CC5" w:rsidP="00C32CC5">
      <w:pPr>
        <w:spacing w:after="0" w:line="240" w:lineRule="auto"/>
        <w:ind w:firstLine="709"/>
        <w:jc w:val="both"/>
        <w:rPr>
          <w:rFonts w:eastAsia="Calibri" w:cs="Times New Roman"/>
          <w:szCs w:val="20"/>
        </w:rPr>
      </w:pPr>
      <w:r w:rsidRPr="00C32CC5">
        <w:rPr>
          <w:rFonts w:eastAsia="Calibri" w:cs="Times New Roman"/>
          <w:szCs w:val="20"/>
        </w:rPr>
        <w:t>10.5. Sutarties sąlygų pakeitimas turi būti įformintas papildomu susitarimu ir pasirašytas abiejų Šalių.</w:t>
      </w:r>
    </w:p>
    <w:p w14:paraId="4DDB3608" w14:textId="77777777" w:rsidR="00C32CC5" w:rsidRPr="00C32CC5" w:rsidRDefault="00C32CC5" w:rsidP="00C32CC5">
      <w:pPr>
        <w:tabs>
          <w:tab w:val="left" w:pos="1200"/>
        </w:tabs>
        <w:spacing w:after="0" w:line="240" w:lineRule="auto"/>
        <w:ind w:firstLine="567"/>
        <w:jc w:val="both"/>
        <w:rPr>
          <w:rFonts w:eastAsia="Times New Roman" w:cs="Times New Roman"/>
          <w:szCs w:val="24"/>
        </w:rPr>
      </w:pPr>
      <w:r w:rsidRPr="00C32CC5">
        <w:rPr>
          <w:rFonts w:eastAsia="Times New Roman" w:cs="Times New Roman"/>
          <w:szCs w:val="24"/>
        </w:rPr>
        <w:t xml:space="preserve">  10.6. Tais atvejais, kai Sutarties sąlygų keitimo būtinybės nebuvo įmanoma numatyti rengiant konkurso sąlygas ir (ar) Sutarties sudarymo metu, Sutarties Šalys gali keisti tik neesmines Sutarties sąlygas. Esminės Sutarties sąlygos negali būti keičiamos visą Sutarties vykdymo laikotarpį. Sutarties sąlygos gali būti keičiamos tik rašytiniu Šalių susitarimu.</w:t>
      </w:r>
    </w:p>
    <w:p w14:paraId="6DB4B7DB" w14:textId="77777777" w:rsidR="00C32CC5" w:rsidRPr="00C32CC5" w:rsidRDefault="00C32CC5" w:rsidP="00C32CC5">
      <w:pPr>
        <w:tabs>
          <w:tab w:val="left" w:pos="709"/>
        </w:tabs>
        <w:spacing w:after="0" w:line="240" w:lineRule="auto"/>
        <w:jc w:val="both"/>
        <w:rPr>
          <w:rFonts w:eastAsia="Times New Roman" w:cs="Times New Roman"/>
          <w:szCs w:val="24"/>
        </w:rPr>
      </w:pPr>
      <w:r w:rsidRPr="00C32CC5">
        <w:rPr>
          <w:rFonts w:eastAsia="Calibri" w:cs="Times New Roman"/>
          <w:szCs w:val="20"/>
        </w:rPr>
        <w:tab/>
        <w:t>10.7. Sudarytos Sutarties Šalis gali būti pakeista LR viešųjų pirkimų įstatymo 89 straipsnio 1 dalies 4 punkte numatytais atvejais.</w:t>
      </w:r>
    </w:p>
    <w:p w14:paraId="48FE3C6D" w14:textId="77777777" w:rsidR="00C32CC5" w:rsidRPr="00C32CC5" w:rsidRDefault="00C32CC5" w:rsidP="00C32CC5">
      <w:pPr>
        <w:spacing w:after="0" w:line="240" w:lineRule="auto"/>
        <w:jc w:val="center"/>
        <w:rPr>
          <w:rFonts w:eastAsia="Times New Roman" w:cs="Times New Roman"/>
          <w:b/>
          <w:szCs w:val="24"/>
        </w:rPr>
      </w:pPr>
    </w:p>
    <w:p w14:paraId="5C6102C7" w14:textId="77777777" w:rsidR="00C32CC5" w:rsidRPr="00C32CC5" w:rsidRDefault="00C32CC5" w:rsidP="00C32CC5">
      <w:pPr>
        <w:spacing w:after="0" w:line="240" w:lineRule="auto"/>
        <w:jc w:val="center"/>
        <w:rPr>
          <w:rFonts w:eastAsia="Times New Roman" w:cs="Times New Roman"/>
          <w:szCs w:val="24"/>
        </w:rPr>
      </w:pPr>
      <w:r w:rsidRPr="00C32CC5">
        <w:rPr>
          <w:rFonts w:eastAsia="Times New Roman" w:cs="Times New Roman"/>
          <w:b/>
          <w:szCs w:val="24"/>
        </w:rPr>
        <w:t>XI. Sveikata, draudimas ir saugumas</w:t>
      </w:r>
    </w:p>
    <w:p w14:paraId="10B47CB0" w14:textId="77777777" w:rsidR="00C32CC5" w:rsidRPr="00C32CC5" w:rsidRDefault="00C32CC5" w:rsidP="00C32CC5">
      <w:pPr>
        <w:spacing w:after="0" w:line="240" w:lineRule="auto"/>
        <w:ind w:firstLine="567"/>
        <w:jc w:val="both"/>
        <w:rPr>
          <w:rFonts w:eastAsia="Times New Roman" w:cs="Times New Roman"/>
          <w:szCs w:val="24"/>
        </w:rPr>
      </w:pPr>
      <w:r w:rsidRPr="00C32CC5">
        <w:rPr>
          <w:rFonts w:eastAsia="Times New Roman" w:cs="Times New Roman"/>
          <w:szCs w:val="24"/>
        </w:rPr>
        <w:t>11.1. Vykdytojas yra atsakingas už savo ekspertų, darbuotojų, įgaliotų atstovų sveikatą, ir jo ekspertai, darbuotojai, įdarbinti ar pasamdyti šiai Sutarčiai vykdyti, turi turėti visą Sutarties vykdymo laikotarpį galiojantį sveikatos draudimą. Klientas Vykdytojo ekspertų, darbuotojų, įgaliotų atstovų gydymo išlaidų neatlygina.</w:t>
      </w:r>
    </w:p>
    <w:p w14:paraId="77203118" w14:textId="77777777" w:rsidR="00C32CC5" w:rsidRPr="00C32CC5" w:rsidRDefault="00C32CC5" w:rsidP="00C32CC5">
      <w:pPr>
        <w:spacing w:after="0" w:line="240" w:lineRule="auto"/>
        <w:ind w:firstLine="567"/>
        <w:jc w:val="both"/>
        <w:rPr>
          <w:rFonts w:eastAsia="Times New Roman" w:cs="Times New Roman"/>
          <w:szCs w:val="24"/>
        </w:rPr>
      </w:pPr>
      <w:r w:rsidRPr="00C32CC5">
        <w:rPr>
          <w:rFonts w:eastAsia="Times New Roman" w:cs="Times New Roman"/>
          <w:szCs w:val="24"/>
        </w:rPr>
        <w:t>11.2. Vykdytojas prisiima atsakomybę ekspertų, darbuotojų ligos ar nelaimingo atsitikimo darbo vietoje atveju, įskaitant ir atsakomybę kūno sužalojimo, sukėlusio eksperto, darbuotojo netikėtą mirtį arba neįgalumą, atveju bei repatriacijos dėl sveikatos išlaidas.</w:t>
      </w:r>
    </w:p>
    <w:p w14:paraId="290858A9" w14:textId="77777777" w:rsidR="00C32CC5" w:rsidRPr="00C32CC5" w:rsidRDefault="00C32CC5" w:rsidP="00C32CC5">
      <w:pPr>
        <w:autoSpaceDE w:val="0"/>
        <w:autoSpaceDN w:val="0"/>
        <w:adjustRightInd w:val="0"/>
        <w:spacing w:after="0" w:line="240" w:lineRule="auto"/>
        <w:rPr>
          <w:rFonts w:eastAsia="Times New Roman" w:cs="Times New Roman"/>
          <w:szCs w:val="24"/>
        </w:rPr>
      </w:pPr>
    </w:p>
    <w:p w14:paraId="403E1772" w14:textId="77777777" w:rsidR="00C32CC5" w:rsidRPr="00C32CC5" w:rsidRDefault="00C32CC5" w:rsidP="00C32CC5">
      <w:pPr>
        <w:spacing w:after="0" w:line="240" w:lineRule="auto"/>
        <w:jc w:val="center"/>
        <w:rPr>
          <w:rFonts w:eastAsia="Times New Roman" w:cs="Times New Roman"/>
          <w:szCs w:val="24"/>
        </w:rPr>
      </w:pPr>
      <w:r w:rsidRPr="00C32CC5">
        <w:rPr>
          <w:rFonts w:eastAsia="Times New Roman" w:cs="Times New Roman"/>
          <w:b/>
          <w:szCs w:val="24"/>
        </w:rPr>
        <w:t>XII. Intelektinės nuosavybės teisės</w:t>
      </w:r>
    </w:p>
    <w:p w14:paraId="29165844" w14:textId="77777777" w:rsidR="00C32CC5" w:rsidRPr="00C32CC5" w:rsidRDefault="00C32CC5" w:rsidP="00C32CC5">
      <w:pPr>
        <w:spacing w:after="0" w:line="240" w:lineRule="auto"/>
        <w:ind w:firstLine="567"/>
        <w:jc w:val="both"/>
        <w:rPr>
          <w:rFonts w:eastAsia="Times New Roman" w:cs="Times New Roman"/>
          <w:szCs w:val="20"/>
        </w:rPr>
      </w:pPr>
      <w:r w:rsidRPr="00C32CC5">
        <w:rPr>
          <w:rFonts w:eastAsia="Times New Roman" w:cs="Times New Roman"/>
          <w:szCs w:val="20"/>
        </w:rPr>
        <w:t xml:space="preserve">12.1. Visi rezultatai ir su jais susijusios teisės, </w:t>
      </w:r>
      <w:r w:rsidRPr="00C32CC5">
        <w:rPr>
          <w:rFonts w:eastAsia="Times New Roman" w:cs="Times New Roman"/>
          <w:szCs w:val="24"/>
        </w:rPr>
        <w:t>Vykdytojo</w:t>
      </w:r>
      <w:r w:rsidRPr="00C32CC5">
        <w:rPr>
          <w:rFonts w:eastAsia="Times New Roman" w:cs="Times New Roman"/>
          <w:szCs w:val="20"/>
        </w:rPr>
        <w:t xml:space="preserve"> sukurtos vykdant Sutartį, įskaitant autorių ir kitas intelektinės ar pramoninės nuosavybės teises, yra Kliento nuosavybė, kurią Klientas gali naudoti, publikuoti, disponuoti kaip mano esant tinkama ir be jokių geografinių ar kitų apribojimų. </w:t>
      </w:r>
    </w:p>
    <w:p w14:paraId="5944F91A" w14:textId="77777777" w:rsidR="00C32CC5" w:rsidRPr="00C32CC5" w:rsidRDefault="00C32CC5" w:rsidP="00C32CC5">
      <w:pPr>
        <w:spacing w:after="0" w:line="240" w:lineRule="auto"/>
        <w:ind w:firstLine="567"/>
        <w:jc w:val="both"/>
        <w:rPr>
          <w:rFonts w:eastAsia="Times New Roman" w:cs="Times New Roman"/>
          <w:szCs w:val="24"/>
        </w:rPr>
      </w:pPr>
      <w:r w:rsidRPr="00C32CC5">
        <w:rPr>
          <w:rFonts w:eastAsia="Times New Roman" w:cs="Times New Roman"/>
          <w:szCs w:val="20"/>
        </w:rPr>
        <w:t xml:space="preserve">12.2. Be išankstinio raštiško Kliento sutikimo </w:t>
      </w:r>
      <w:r w:rsidRPr="00C32CC5">
        <w:rPr>
          <w:rFonts w:eastAsia="Times New Roman" w:cs="Times New Roman"/>
          <w:szCs w:val="24"/>
        </w:rPr>
        <w:t>Vykdytojas</w:t>
      </w:r>
      <w:r w:rsidRPr="00C32CC5">
        <w:rPr>
          <w:rFonts w:eastAsia="Times New Roman" w:cs="Times New Roman"/>
          <w:szCs w:val="20"/>
        </w:rPr>
        <w:t xml:space="preserve"> negali publikuoti straipsnių apie NAS atnaujinimo, vystymo bei NAS ir VGĮ priežiūros ir palaikymo paslaugas, jais remtis teikdamas bet kokias paslaugas kitiems ar atskleisti iš Kliento gautą informaciją. </w:t>
      </w:r>
    </w:p>
    <w:p w14:paraId="46153077" w14:textId="77777777" w:rsidR="00C32CC5" w:rsidRPr="00C32CC5" w:rsidRDefault="00C32CC5" w:rsidP="00C32CC5">
      <w:pPr>
        <w:spacing w:after="0" w:line="240" w:lineRule="auto"/>
        <w:jc w:val="both"/>
        <w:rPr>
          <w:rFonts w:eastAsia="Times New Roman" w:cs="Times New Roman"/>
          <w:szCs w:val="24"/>
        </w:rPr>
      </w:pPr>
    </w:p>
    <w:p w14:paraId="35F10CCA" w14:textId="77777777" w:rsidR="00C32CC5" w:rsidRPr="00C32CC5" w:rsidRDefault="00C32CC5" w:rsidP="00C32CC5">
      <w:pPr>
        <w:spacing w:after="0" w:line="240" w:lineRule="auto"/>
        <w:ind w:left="1080"/>
        <w:jc w:val="center"/>
        <w:rPr>
          <w:rFonts w:eastAsia="Times New Roman" w:cs="Times New Roman"/>
          <w:b/>
          <w:sz w:val="16"/>
          <w:szCs w:val="24"/>
        </w:rPr>
      </w:pPr>
      <w:r w:rsidRPr="00C32CC5">
        <w:rPr>
          <w:rFonts w:eastAsia="Times New Roman" w:cs="Times New Roman"/>
          <w:b/>
          <w:szCs w:val="24"/>
        </w:rPr>
        <w:t>XIII. Ataskaitų teikimas ir paslaugų perdavimas</w:t>
      </w:r>
    </w:p>
    <w:p w14:paraId="7B8466C3" w14:textId="77777777" w:rsidR="00C32CC5" w:rsidRPr="00C32CC5" w:rsidRDefault="00C32CC5" w:rsidP="00C32CC5">
      <w:pPr>
        <w:tabs>
          <w:tab w:val="left" w:pos="720"/>
        </w:tabs>
        <w:spacing w:after="0" w:line="240" w:lineRule="auto"/>
        <w:ind w:firstLine="567"/>
        <w:jc w:val="both"/>
        <w:rPr>
          <w:rFonts w:eastAsia="Times New Roman" w:cs="Times New Roman"/>
          <w:szCs w:val="24"/>
        </w:rPr>
      </w:pPr>
      <w:r w:rsidRPr="00C32CC5">
        <w:rPr>
          <w:rFonts w:eastAsia="Times New Roman" w:cs="Times New Roman"/>
          <w:szCs w:val="24"/>
        </w:rPr>
        <w:t>13.1. Sutarties 1 priede numatytos ataskaitos teikiamos Sutarties 1 priede</w:t>
      </w:r>
      <w:r w:rsidRPr="00C32CC5">
        <w:rPr>
          <w:rFonts w:eastAsia="Times New Roman" w:cs="Times New Roman"/>
          <w:szCs w:val="20"/>
        </w:rPr>
        <w:t xml:space="preserve"> </w:t>
      </w:r>
      <w:r w:rsidRPr="00C32CC5">
        <w:rPr>
          <w:rFonts w:eastAsia="Times New Roman" w:cs="Times New Roman"/>
          <w:szCs w:val="24"/>
        </w:rPr>
        <w:t>nustatyta tvarka ir terminais.</w:t>
      </w:r>
    </w:p>
    <w:p w14:paraId="21674EB0" w14:textId="77777777" w:rsidR="00C32CC5" w:rsidRPr="00C32CC5" w:rsidRDefault="00C32CC5" w:rsidP="00C32CC5">
      <w:pPr>
        <w:tabs>
          <w:tab w:val="left" w:pos="720"/>
        </w:tabs>
        <w:spacing w:after="0" w:line="240" w:lineRule="auto"/>
        <w:ind w:firstLine="567"/>
        <w:jc w:val="both"/>
        <w:rPr>
          <w:rFonts w:eastAsia="Times New Roman" w:cs="Times New Roman"/>
          <w:szCs w:val="24"/>
        </w:rPr>
      </w:pPr>
      <w:r w:rsidRPr="00C32CC5">
        <w:rPr>
          <w:rFonts w:eastAsia="Times New Roman" w:cs="Times New Roman"/>
          <w:szCs w:val="24"/>
        </w:rPr>
        <w:t>13.2. Vykdytojo suteiktas NAS atnaujinimas perduodamas Klientui pasirašant Prekių priėmimo – perdavimo aktą.</w:t>
      </w:r>
    </w:p>
    <w:p w14:paraId="1342758E" w14:textId="77777777" w:rsidR="00C32CC5" w:rsidRPr="00C32CC5" w:rsidRDefault="00C32CC5" w:rsidP="00C32CC5">
      <w:pPr>
        <w:spacing w:after="0" w:line="240" w:lineRule="auto"/>
        <w:ind w:firstLine="567"/>
        <w:jc w:val="both"/>
        <w:rPr>
          <w:rFonts w:eastAsia="Times New Roman" w:cs="Times New Roman"/>
          <w:szCs w:val="24"/>
        </w:rPr>
      </w:pPr>
      <w:r w:rsidRPr="00C32CC5">
        <w:rPr>
          <w:rFonts w:eastAsia="Times New Roman" w:cs="Times New Roman"/>
          <w:szCs w:val="24"/>
        </w:rPr>
        <w:t xml:space="preserve">13.3. Prekių priėmimo – perdavimo aktą surašo Vykdytojas ir pateikia jį pasirašyti Klientui. </w:t>
      </w:r>
      <w:r w:rsidRPr="00C32CC5">
        <w:rPr>
          <w:rFonts w:eastAsia="Calibri" w:cs="Times New Roman"/>
          <w:szCs w:val="24"/>
        </w:rPr>
        <w:t>Pasirašydamos priėmimo – perdavimo aktą, Šalys pripažįsta, kad priėmimo – perdavimo akte išvardintos Prekės yra pristatytos ir sumontuotos, o Paslaugos yra suteiktos, Prekių ir Paslaugų kokybė atitinka Sutartyje nustatytus reikalavimus.</w:t>
      </w:r>
    </w:p>
    <w:p w14:paraId="77A4843A" w14:textId="77777777" w:rsidR="00C32CC5" w:rsidRPr="00C32CC5" w:rsidRDefault="00C32CC5" w:rsidP="00C32CC5">
      <w:pPr>
        <w:tabs>
          <w:tab w:val="left" w:pos="720"/>
        </w:tabs>
        <w:spacing w:after="0" w:line="240" w:lineRule="auto"/>
        <w:ind w:firstLine="567"/>
        <w:jc w:val="both"/>
        <w:rPr>
          <w:rFonts w:eastAsia="Times New Roman" w:cs="Times New Roman"/>
          <w:szCs w:val="24"/>
        </w:rPr>
      </w:pPr>
      <w:r w:rsidRPr="00C32CC5">
        <w:rPr>
          <w:rFonts w:eastAsia="Times New Roman" w:cs="Times New Roman"/>
          <w:szCs w:val="24"/>
        </w:rPr>
        <w:t>13.4. Jeigu suteiktų Prekių ir Paslaugų priėmimo metu nustatomi suteiktų rezultatų trūkumai, Klientas turi teisę reikalauti neatlygintinai pašalinti trūkumus per protingą terminą.</w:t>
      </w:r>
    </w:p>
    <w:p w14:paraId="097CDB99" w14:textId="3BC6DE75" w:rsidR="00C32CC5" w:rsidRPr="00C32CC5" w:rsidRDefault="00C32CC5" w:rsidP="00C32CC5">
      <w:pPr>
        <w:keepNext/>
        <w:spacing w:after="0" w:line="240" w:lineRule="auto"/>
        <w:ind w:left="360"/>
        <w:jc w:val="center"/>
        <w:rPr>
          <w:rFonts w:eastAsia="Times New Roman" w:cs="Times New Roman"/>
          <w:sz w:val="16"/>
          <w:szCs w:val="16"/>
        </w:rPr>
      </w:pPr>
      <w:r w:rsidRPr="00C32CC5">
        <w:rPr>
          <w:rFonts w:eastAsia="Times New Roman" w:cs="Times New Roman"/>
          <w:b/>
          <w:szCs w:val="24"/>
        </w:rPr>
        <w:t>XIV</w:t>
      </w:r>
      <w:r w:rsidRPr="00C32CC5">
        <w:rPr>
          <w:rFonts w:eastAsia="Times New Roman" w:cs="Times New Roman"/>
          <w:b/>
          <w:bCs/>
          <w:szCs w:val="24"/>
        </w:rPr>
        <w:t xml:space="preserve">. Ekspertai </w:t>
      </w:r>
    </w:p>
    <w:p w14:paraId="16012DF6" w14:textId="77777777" w:rsidR="00C32CC5" w:rsidRPr="00C32CC5" w:rsidRDefault="00C32CC5" w:rsidP="00C32CC5">
      <w:pPr>
        <w:spacing w:after="0" w:line="240" w:lineRule="auto"/>
        <w:ind w:firstLine="709"/>
        <w:jc w:val="both"/>
        <w:rPr>
          <w:rFonts w:eastAsia="Times New Roman" w:cs="Times New Roman"/>
          <w:szCs w:val="24"/>
        </w:rPr>
      </w:pPr>
      <w:r w:rsidRPr="00C32CC5">
        <w:rPr>
          <w:rFonts w:eastAsia="Times New Roman" w:cs="Times New Roman"/>
          <w:szCs w:val="24"/>
        </w:rPr>
        <w:t>14.1. Vykdytojas turi imtis visų priemonių, kad jo ekspertai būtų aprūpinti visa įranga ir priemonėmis, reikalingomis jų pareigų vykdymui.</w:t>
      </w:r>
    </w:p>
    <w:p w14:paraId="464D04BE" w14:textId="77777777" w:rsidR="00C32CC5" w:rsidRPr="00C32CC5" w:rsidRDefault="00C32CC5" w:rsidP="00C32CC5">
      <w:pPr>
        <w:spacing w:after="0" w:line="240" w:lineRule="auto"/>
        <w:ind w:firstLine="709"/>
        <w:jc w:val="both"/>
        <w:rPr>
          <w:rFonts w:eastAsia="Times New Roman" w:cs="Times New Roman"/>
          <w:szCs w:val="24"/>
        </w:rPr>
      </w:pPr>
      <w:r w:rsidRPr="00C32CC5">
        <w:rPr>
          <w:rFonts w:eastAsia="Times New Roman" w:cs="Times New Roman"/>
          <w:szCs w:val="24"/>
        </w:rPr>
        <w:t xml:space="preserve">14.2. Vykdytojas turi užtikrinti, kad jo visi ekspertai būtų ne tik pasiekiami nuotoliniu būdu, bet ir galėtų teikti reikiamą informaciją (atsakymus, paaiškinimus į klausimus, dokumentus ir pan.) </w:t>
      </w:r>
      <w:r w:rsidRPr="00C32CC5">
        <w:rPr>
          <w:rFonts w:eastAsia="Times New Roman" w:cs="Times New Roman"/>
          <w:szCs w:val="24"/>
        </w:rPr>
        <w:lastRenderedPageBreak/>
        <w:t>per ne ilgiau kaip 3 (tris) darbo dienas nuo Kliento kreipimosi vienu ar kitu Sutarties įgyvendinimo klausimu;</w:t>
      </w:r>
    </w:p>
    <w:p w14:paraId="13BBC6B7" w14:textId="77777777" w:rsidR="00C32CC5" w:rsidRPr="00C32CC5" w:rsidRDefault="00C32CC5" w:rsidP="00C32CC5">
      <w:pPr>
        <w:spacing w:after="0" w:line="240" w:lineRule="auto"/>
        <w:ind w:firstLine="709"/>
        <w:jc w:val="both"/>
        <w:rPr>
          <w:rFonts w:eastAsia="Times New Roman" w:cs="Times New Roman"/>
          <w:szCs w:val="24"/>
        </w:rPr>
      </w:pPr>
      <w:r w:rsidRPr="00C32CC5">
        <w:rPr>
          <w:rFonts w:eastAsia="Times New Roman" w:cs="Times New Roman"/>
          <w:szCs w:val="24"/>
        </w:rPr>
        <w:t>14.3. Vykdytojas turi užtikrinti, kad Kliento ir Vykdytojo posėdžių (nepriklausomai nuo organizavimo būdo) protokolai būtų parengti ir pateikti derinti Klientui per 3 (tris) darbo dienas po posėdžio dienos;</w:t>
      </w:r>
    </w:p>
    <w:p w14:paraId="25C31E38" w14:textId="77777777" w:rsidR="00C32CC5" w:rsidRPr="00C32CC5" w:rsidRDefault="00C32CC5" w:rsidP="00C32CC5">
      <w:pPr>
        <w:spacing w:after="0" w:line="240" w:lineRule="auto"/>
        <w:ind w:firstLine="709"/>
        <w:jc w:val="both"/>
        <w:rPr>
          <w:rFonts w:eastAsia="Times New Roman" w:cs="Times New Roman"/>
          <w:szCs w:val="24"/>
        </w:rPr>
      </w:pPr>
      <w:r w:rsidRPr="00C32CC5">
        <w:rPr>
          <w:rFonts w:eastAsia="Times New Roman" w:cs="Times New Roman"/>
          <w:szCs w:val="24"/>
        </w:rPr>
        <w:t>14.4. Vykdytojo ekspertai Vykdytojo iniciatyva keičiami tik suderinus su Klientu. Prireikus keisti ekspertus, Vykdytojas apie tai informuoja Klientą ir suderina su juo eksperto kandidatūrą.</w:t>
      </w:r>
    </w:p>
    <w:p w14:paraId="496B059D" w14:textId="77777777" w:rsidR="00C32CC5" w:rsidRPr="00C32CC5" w:rsidRDefault="00C32CC5" w:rsidP="00C32CC5">
      <w:pPr>
        <w:spacing w:after="0" w:line="240" w:lineRule="auto"/>
        <w:ind w:firstLine="709"/>
        <w:jc w:val="both"/>
        <w:rPr>
          <w:rFonts w:eastAsia="Times New Roman" w:cs="Times New Roman"/>
          <w:szCs w:val="24"/>
        </w:rPr>
      </w:pPr>
      <w:r w:rsidRPr="00C32CC5">
        <w:rPr>
          <w:rFonts w:eastAsia="Times New Roman" w:cs="Times New Roman"/>
          <w:szCs w:val="24"/>
        </w:rPr>
        <w:t>14.5. Vykdytojas privalo savo iniciatyva siūlyti keisti ekspertus šiais atvejais:</w:t>
      </w:r>
    </w:p>
    <w:p w14:paraId="29C32583" w14:textId="77777777" w:rsidR="00C32CC5" w:rsidRPr="00C32CC5" w:rsidRDefault="00C32CC5" w:rsidP="00C32CC5">
      <w:pPr>
        <w:spacing w:after="0" w:line="240" w:lineRule="auto"/>
        <w:ind w:firstLine="709"/>
        <w:jc w:val="both"/>
        <w:rPr>
          <w:rFonts w:eastAsia="Times New Roman" w:cs="Times New Roman"/>
          <w:szCs w:val="24"/>
        </w:rPr>
      </w:pPr>
      <w:r w:rsidRPr="00C32CC5">
        <w:rPr>
          <w:rFonts w:eastAsia="Times New Roman" w:cs="Times New Roman"/>
          <w:szCs w:val="24"/>
        </w:rPr>
        <w:t>14.5.1. eksperto mirties, ligos arba nelaimingo atsitikimo atveju;</w:t>
      </w:r>
    </w:p>
    <w:p w14:paraId="3E82E563" w14:textId="77777777" w:rsidR="00C32CC5" w:rsidRPr="00C32CC5" w:rsidRDefault="00C32CC5" w:rsidP="00C32CC5">
      <w:pPr>
        <w:spacing w:after="0" w:line="240" w:lineRule="auto"/>
        <w:ind w:firstLine="709"/>
        <w:jc w:val="both"/>
        <w:rPr>
          <w:rFonts w:eastAsia="Times New Roman" w:cs="Times New Roman"/>
          <w:szCs w:val="24"/>
        </w:rPr>
      </w:pPr>
      <w:r w:rsidRPr="00C32CC5">
        <w:rPr>
          <w:rFonts w:eastAsia="Times New Roman" w:cs="Times New Roman"/>
          <w:szCs w:val="24"/>
        </w:rPr>
        <w:t>14.5.2. jei ekspertą keisti būtina dėl kitų, nuo Vykdytojo nepriklausančių priežasčių;</w:t>
      </w:r>
    </w:p>
    <w:p w14:paraId="3EA6D5CA" w14:textId="77777777" w:rsidR="00C32CC5" w:rsidRPr="00C32CC5" w:rsidRDefault="00C32CC5" w:rsidP="00C32CC5">
      <w:pPr>
        <w:spacing w:after="0" w:line="240" w:lineRule="auto"/>
        <w:ind w:firstLine="709"/>
        <w:jc w:val="both"/>
        <w:rPr>
          <w:rFonts w:eastAsia="Times New Roman" w:cs="Times New Roman"/>
          <w:szCs w:val="24"/>
        </w:rPr>
      </w:pPr>
      <w:r w:rsidRPr="00C32CC5">
        <w:rPr>
          <w:rFonts w:eastAsia="Times New Roman" w:cs="Times New Roman"/>
          <w:szCs w:val="24"/>
        </w:rPr>
        <w:t>14.5.3. jei eksperto keitimą inicijuoja Klientas, pateikęs tokio prašymo motyvus.</w:t>
      </w:r>
    </w:p>
    <w:p w14:paraId="21648385" w14:textId="77777777" w:rsidR="00C32CC5" w:rsidRPr="00C32CC5" w:rsidRDefault="00C32CC5" w:rsidP="00C32CC5">
      <w:pPr>
        <w:spacing w:after="0" w:line="240" w:lineRule="auto"/>
        <w:ind w:firstLine="709"/>
        <w:jc w:val="both"/>
        <w:rPr>
          <w:rFonts w:eastAsia="Times New Roman" w:cs="Times New Roman"/>
          <w:szCs w:val="24"/>
        </w:rPr>
      </w:pPr>
      <w:r w:rsidRPr="00C32CC5">
        <w:rPr>
          <w:rFonts w:eastAsia="Times New Roman" w:cs="Times New Roman"/>
          <w:szCs w:val="24"/>
        </w:rPr>
        <w:t>14.6. Sutarties vykdymo metu Klientas gali inicijuoti eksperto, kuris netinkamai atlieka Sutartyje numatytas pareigas, pakeitimą, nurodydamas tokio prašymo motyvus.</w:t>
      </w:r>
    </w:p>
    <w:p w14:paraId="281656B1" w14:textId="77777777" w:rsidR="00C32CC5" w:rsidRPr="00C32CC5" w:rsidRDefault="00C32CC5" w:rsidP="00C32CC5">
      <w:pPr>
        <w:spacing w:after="0" w:line="240" w:lineRule="auto"/>
        <w:ind w:firstLine="709"/>
        <w:jc w:val="both"/>
        <w:rPr>
          <w:rFonts w:eastAsia="Times New Roman" w:cs="Times New Roman"/>
          <w:szCs w:val="24"/>
        </w:rPr>
      </w:pPr>
      <w:r w:rsidRPr="00C32CC5">
        <w:rPr>
          <w:rFonts w:eastAsia="Times New Roman" w:cs="Times New Roman"/>
          <w:szCs w:val="24"/>
        </w:rPr>
        <w:t>14.7. Jei 14.6 punkte nurodytas ekspertas pakeičiamas ne iš karto, Klientas gali paprašyti Vykdytojo paskirti laikiną ekspertą, arba imtis kitų priemonių kompensuoti laikiną naujo eksperto nebuvimą.</w:t>
      </w:r>
    </w:p>
    <w:p w14:paraId="7C0881D0" w14:textId="77777777" w:rsidR="00C32CC5" w:rsidRPr="00C32CC5" w:rsidRDefault="00C32CC5" w:rsidP="00C32CC5">
      <w:pPr>
        <w:tabs>
          <w:tab w:val="left" w:pos="720"/>
        </w:tabs>
        <w:spacing w:after="0" w:line="240" w:lineRule="auto"/>
        <w:ind w:firstLine="567"/>
        <w:jc w:val="both"/>
        <w:rPr>
          <w:rFonts w:eastAsia="Times New Roman" w:cs="Times New Roman"/>
          <w:szCs w:val="24"/>
        </w:rPr>
      </w:pPr>
    </w:p>
    <w:p w14:paraId="6D690DA2" w14:textId="77777777" w:rsidR="00C32CC5" w:rsidRPr="00C32CC5" w:rsidRDefault="00C32CC5" w:rsidP="00C32CC5">
      <w:pPr>
        <w:spacing w:after="0" w:line="240" w:lineRule="auto"/>
        <w:jc w:val="center"/>
        <w:rPr>
          <w:rFonts w:eastAsia="Calibri" w:cs="Times New Roman"/>
          <w:szCs w:val="20"/>
        </w:rPr>
      </w:pPr>
      <w:r w:rsidRPr="00C32CC5">
        <w:rPr>
          <w:rFonts w:eastAsia="Calibri" w:cs="Times New Roman"/>
          <w:b/>
          <w:szCs w:val="20"/>
        </w:rPr>
        <w:t>XV. Subteikėjų keitimo pagrindai ir tvarka</w:t>
      </w:r>
    </w:p>
    <w:p w14:paraId="723CF077" w14:textId="77777777" w:rsidR="00C32CC5" w:rsidRPr="00C32CC5" w:rsidRDefault="00C32CC5" w:rsidP="00C32CC5">
      <w:pPr>
        <w:tabs>
          <w:tab w:val="left" w:pos="1200"/>
        </w:tabs>
        <w:suppressAutoHyphens/>
        <w:spacing w:after="0" w:line="240" w:lineRule="auto"/>
        <w:ind w:firstLine="851"/>
        <w:jc w:val="both"/>
        <w:rPr>
          <w:rFonts w:eastAsia="Arial Unicode MS" w:cs="Arial Unicode MS"/>
          <w:color w:val="000000"/>
          <w:szCs w:val="24"/>
        </w:rPr>
      </w:pPr>
      <w:r w:rsidRPr="00C32CC5">
        <w:rPr>
          <w:rFonts w:eastAsia="Arial Unicode MS" w:cs="Arial Unicode MS"/>
          <w:color w:val="000000"/>
          <w:szCs w:val="24"/>
        </w:rPr>
        <w:t xml:space="preserve">15.1. Vykdytojas </w:t>
      </w:r>
      <w:r w:rsidRPr="00C32CC5">
        <w:rPr>
          <w:rFonts w:eastAsia="Arial Unicode MS" w:cs="Arial Unicode MS"/>
          <w:color w:val="000000"/>
          <w:szCs w:val="24"/>
          <w:lang w:bidi="lo-LA"/>
        </w:rPr>
        <w:t>atsako už visus pagal Sutartį prisiimtus įsipareigojimus, nepaisant to, ar jiems vykdyti bus pasitelkiami tretieji asmenys</w:t>
      </w:r>
      <w:r w:rsidRPr="00C32CC5">
        <w:rPr>
          <w:rFonts w:eastAsia="Arial Unicode MS" w:cs="Arial Unicode MS"/>
          <w:color w:val="000000"/>
          <w:szCs w:val="24"/>
        </w:rPr>
        <w:t>.</w:t>
      </w:r>
    </w:p>
    <w:p w14:paraId="26E205BC" w14:textId="77777777" w:rsidR="00C32CC5" w:rsidRPr="00C32CC5" w:rsidRDefault="00C32CC5" w:rsidP="00C32CC5">
      <w:pPr>
        <w:tabs>
          <w:tab w:val="left" w:pos="1200"/>
        </w:tabs>
        <w:suppressAutoHyphens/>
        <w:spacing w:after="0" w:line="240" w:lineRule="auto"/>
        <w:ind w:firstLine="851"/>
        <w:jc w:val="both"/>
        <w:rPr>
          <w:rFonts w:eastAsia="Arial Unicode MS" w:cs="Arial Unicode MS"/>
          <w:color w:val="000000"/>
          <w:szCs w:val="24"/>
        </w:rPr>
      </w:pPr>
      <w:r w:rsidRPr="00C32CC5">
        <w:rPr>
          <w:rFonts w:eastAsia="Arial Unicode MS" w:cs="Arial Unicode MS"/>
          <w:color w:val="000000"/>
          <w:szCs w:val="24"/>
        </w:rPr>
        <w:t>15.2. Vykdytojas yra atsakingas už subtiekėjų vykdomą Sutarties dalį, lyg ją vykdytų pats ir privalo užtikrinti, kad subtiekėjai laikytųsi Sutarties nuostatų.</w:t>
      </w:r>
      <w:bookmarkStart w:id="5" w:name="_Ref45024033"/>
    </w:p>
    <w:p w14:paraId="4802C48E" w14:textId="7D85B897" w:rsidR="00C32CC5" w:rsidRPr="00C32CC5" w:rsidRDefault="00C32CC5" w:rsidP="00C32CC5">
      <w:pPr>
        <w:tabs>
          <w:tab w:val="left" w:pos="1200"/>
        </w:tabs>
        <w:suppressAutoHyphens/>
        <w:spacing w:after="0" w:line="240" w:lineRule="auto"/>
        <w:ind w:firstLine="851"/>
        <w:jc w:val="both"/>
        <w:rPr>
          <w:rFonts w:eastAsia="Arial Unicode MS" w:cs="Arial Unicode MS"/>
          <w:iCs/>
          <w:color w:val="000000"/>
          <w:szCs w:val="24"/>
        </w:rPr>
      </w:pPr>
      <w:r w:rsidRPr="00C32CC5">
        <w:rPr>
          <w:rFonts w:eastAsia="Arial Unicode MS" w:cs="Arial Unicode MS"/>
          <w:color w:val="000000"/>
          <w:szCs w:val="24"/>
        </w:rPr>
        <w:t xml:space="preserve">15.3. Vykdytojas </w:t>
      </w:r>
      <w:r w:rsidRPr="00C32CC5">
        <w:rPr>
          <w:rFonts w:eastAsia="Arial Unicode MS" w:cs="Arial Unicode MS"/>
          <w:szCs w:val="24"/>
          <w:lang w:bidi="lo-LA"/>
        </w:rPr>
        <w:t>patvirtina, kad Sutarties vykdymui pasitelks šiuos subtiekėjus:</w:t>
      </w:r>
      <w:bookmarkEnd w:id="5"/>
      <w:r w:rsidRPr="00C32CC5">
        <w:rPr>
          <w:rFonts w:eastAsia="Arial Unicode MS" w:cs="Arial Unicode MS"/>
          <w:szCs w:val="24"/>
          <w:lang w:bidi="lo-LA"/>
        </w:rPr>
        <w:t xml:space="preserve"> </w:t>
      </w:r>
      <w:r w:rsidR="00593D8D">
        <w:rPr>
          <w:rFonts w:eastAsia="Arial Unicode MS" w:cs="Arial Unicode MS"/>
          <w:i/>
          <w:color w:val="000000"/>
          <w:szCs w:val="24"/>
        </w:rPr>
        <w:t>UAB „BSS IT“</w:t>
      </w:r>
      <w:r w:rsidR="00E37794">
        <w:rPr>
          <w:rFonts w:eastAsia="Arial Unicode MS" w:cs="Arial Unicode MS"/>
          <w:i/>
          <w:color w:val="000000"/>
          <w:szCs w:val="24"/>
        </w:rPr>
        <w:t xml:space="preserve"> (įmonės kodas 135979659)</w:t>
      </w:r>
      <w:r w:rsidR="00593D8D">
        <w:rPr>
          <w:rFonts w:eastAsia="Arial Unicode MS" w:cs="Arial Unicode MS"/>
          <w:i/>
          <w:color w:val="000000"/>
          <w:szCs w:val="24"/>
        </w:rPr>
        <w:t>.</w:t>
      </w:r>
    </w:p>
    <w:p w14:paraId="2D3B4B76" w14:textId="77777777" w:rsidR="00C32CC5" w:rsidRPr="00C32CC5" w:rsidRDefault="00C32CC5" w:rsidP="00C32CC5">
      <w:pPr>
        <w:tabs>
          <w:tab w:val="left" w:pos="1200"/>
        </w:tabs>
        <w:suppressAutoHyphens/>
        <w:spacing w:after="0" w:line="240" w:lineRule="auto"/>
        <w:ind w:firstLine="851"/>
        <w:jc w:val="both"/>
        <w:rPr>
          <w:rFonts w:eastAsia="Arial Unicode MS" w:cs="Arial Unicode MS"/>
          <w:color w:val="000000"/>
          <w:szCs w:val="24"/>
        </w:rPr>
      </w:pPr>
      <w:r w:rsidRPr="00C32CC5">
        <w:rPr>
          <w:rFonts w:eastAsia="Arial Unicode MS" w:cs="Arial Unicode MS"/>
          <w:color w:val="000000"/>
          <w:szCs w:val="24"/>
        </w:rPr>
        <w:t xml:space="preserve">15.4. Vykdytojas turi teisę Sutarties vykdymui pasitelkti naujus, 15.3. papunktyje nenurodytus subtiekėjus. Sudarius Sutartį, tačiau ne vėliau negu Sutartis pradedama vykdyti, Vykdytojas įsipareigoja Klientui pranešti tuo metu žinomų subtiekėjų pavadinimus, kontaktinius duomenis ir jų atstovus. Klientas taip pat reikalauja, kad Vykdytojas informuotų apie minėtos informacijos pasikeitimus visu Sutarties vykdymo metu, taip pat apie naujus subtiekėjus, kuriuos jis ketina pasitelkti vėliau. </w:t>
      </w:r>
    </w:p>
    <w:p w14:paraId="56CAB978" w14:textId="77777777" w:rsidR="00C32CC5" w:rsidRPr="00C32CC5" w:rsidRDefault="00C32CC5" w:rsidP="00C32CC5">
      <w:pPr>
        <w:tabs>
          <w:tab w:val="left" w:pos="1200"/>
        </w:tabs>
        <w:suppressAutoHyphens/>
        <w:spacing w:after="0" w:line="240" w:lineRule="auto"/>
        <w:ind w:firstLine="851"/>
        <w:jc w:val="both"/>
        <w:rPr>
          <w:rFonts w:eastAsia="Arial Unicode MS" w:cs="Arial Unicode MS"/>
          <w:szCs w:val="24"/>
        </w:rPr>
      </w:pPr>
      <w:r w:rsidRPr="00C32CC5">
        <w:rPr>
          <w:rFonts w:eastAsia="Arial Unicode MS" w:cs="Arial Unicode MS"/>
          <w:szCs w:val="24"/>
        </w:rPr>
        <w:t xml:space="preserve">15.5. </w:t>
      </w:r>
      <w:r w:rsidRPr="00C32CC5">
        <w:rPr>
          <w:rFonts w:eastAsia="Arial Unicode MS" w:cs="Arial Unicode MS"/>
          <w:color w:val="000000"/>
          <w:szCs w:val="24"/>
        </w:rPr>
        <w:t xml:space="preserve">Vykdytojas </w:t>
      </w:r>
      <w:r w:rsidRPr="00C32CC5">
        <w:rPr>
          <w:rFonts w:eastAsia="Arial Unicode MS" w:cs="Arial Unicode MS"/>
          <w:szCs w:val="24"/>
        </w:rPr>
        <w:t xml:space="preserve">gali keisti Sutartyje nurodytus subtiekėjus šiame Sutarties skyriuje nustatytais atvejais ir tvarka gavęs Kliento rašytinį sutikimą. </w:t>
      </w:r>
    </w:p>
    <w:p w14:paraId="3A3A1500" w14:textId="77777777" w:rsidR="00C32CC5" w:rsidRPr="00C32CC5" w:rsidRDefault="00C32CC5" w:rsidP="00C32CC5">
      <w:pPr>
        <w:tabs>
          <w:tab w:val="left" w:pos="1200"/>
        </w:tabs>
        <w:suppressAutoHyphens/>
        <w:spacing w:after="0" w:line="240" w:lineRule="auto"/>
        <w:ind w:firstLine="851"/>
        <w:jc w:val="both"/>
        <w:rPr>
          <w:rFonts w:eastAsia="Arial Unicode MS" w:cs="Arial Unicode MS"/>
          <w:szCs w:val="24"/>
        </w:rPr>
      </w:pPr>
      <w:r w:rsidRPr="00C32CC5">
        <w:rPr>
          <w:rFonts w:eastAsia="Arial Unicode MS" w:cs="Arial Unicode MS"/>
          <w:szCs w:val="24"/>
        </w:rPr>
        <w:t>15.6. Klientas Sutarties vykdymo metu gali inicijuoti subtiekėjo, numatyto Sutartyje, pakeitimą, raštu nurodydamas tokio keitimo motyvus.</w:t>
      </w:r>
    </w:p>
    <w:p w14:paraId="614463C2" w14:textId="77777777" w:rsidR="00C32CC5" w:rsidRPr="00C32CC5" w:rsidRDefault="00C32CC5" w:rsidP="00C32CC5">
      <w:pPr>
        <w:tabs>
          <w:tab w:val="left" w:pos="1200"/>
        </w:tabs>
        <w:suppressAutoHyphens/>
        <w:spacing w:after="0" w:line="240" w:lineRule="auto"/>
        <w:ind w:firstLine="851"/>
        <w:jc w:val="both"/>
        <w:rPr>
          <w:rFonts w:eastAsia="Arial Unicode MS" w:cs="Arial Unicode MS"/>
          <w:szCs w:val="24"/>
        </w:rPr>
      </w:pPr>
      <w:r w:rsidRPr="00C32CC5">
        <w:rPr>
          <w:rFonts w:eastAsia="Arial Unicode MS" w:cs="Arial Unicode MS"/>
          <w:szCs w:val="24"/>
        </w:rPr>
        <w:t>15.7. 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17B4039D" w14:textId="77777777" w:rsidR="00C32CC5" w:rsidRPr="00C32CC5" w:rsidRDefault="00C32CC5" w:rsidP="00C32CC5">
      <w:pPr>
        <w:tabs>
          <w:tab w:val="left" w:pos="1200"/>
        </w:tabs>
        <w:suppressAutoHyphens/>
        <w:spacing w:after="0" w:line="240" w:lineRule="auto"/>
        <w:ind w:firstLine="851"/>
        <w:jc w:val="both"/>
        <w:rPr>
          <w:rFonts w:eastAsia="Arial Unicode MS" w:cs="Arial Unicode MS"/>
          <w:color w:val="000000"/>
          <w:szCs w:val="24"/>
        </w:rPr>
      </w:pPr>
      <w:r w:rsidRPr="00C32CC5">
        <w:rPr>
          <w:rFonts w:eastAsia="Arial Unicode MS" w:cs="Arial Unicode MS"/>
          <w:color w:val="000000"/>
          <w:szCs w:val="24"/>
        </w:rPr>
        <w:t>15.8. Subtiekėjas gali būti keičiamas tik šiais atvejais:</w:t>
      </w:r>
    </w:p>
    <w:p w14:paraId="6FFB545B" w14:textId="77777777" w:rsidR="00C32CC5" w:rsidRPr="00C32CC5" w:rsidRDefault="00C32CC5" w:rsidP="00C32CC5">
      <w:pPr>
        <w:tabs>
          <w:tab w:val="left" w:pos="1200"/>
        </w:tabs>
        <w:suppressAutoHyphens/>
        <w:spacing w:after="0" w:line="240" w:lineRule="auto"/>
        <w:ind w:firstLine="851"/>
        <w:jc w:val="both"/>
        <w:rPr>
          <w:rFonts w:eastAsia="Arial Unicode MS" w:cs="Arial Unicode MS"/>
          <w:color w:val="000000"/>
          <w:szCs w:val="24"/>
        </w:rPr>
      </w:pPr>
      <w:r w:rsidRPr="00C32CC5">
        <w:rPr>
          <w:rFonts w:eastAsia="Arial Unicode MS" w:cs="Arial Unicode MS"/>
          <w:color w:val="000000"/>
          <w:szCs w:val="24"/>
        </w:rPr>
        <w:t>15.8.1. kai subtiekėjas bankrutuoja, yra likviduojamas ar susidaro analogiška situacija;</w:t>
      </w:r>
    </w:p>
    <w:p w14:paraId="17E01B5A" w14:textId="77777777" w:rsidR="00C32CC5" w:rsidRPr="00C32CC5" w:rsidRDefault="00C32CC5" w:rsidP="00C32CC5">
      <w:pPr>
        <w:tabs>
          <w:tab w:val="left" w:pos="1200"/>
        </w:tabs>
        <w:suppressAutoHyphens/>
        <w:spacing w:after="0" w:line="240" w:lineRule="auto"/>
        <w:ind w:firstLine="851"/>
        <w:jc w:val="both"/>
        <w:rPr>
          <w:rFonts w:eastAsia="Arial Unicode MS" w:cs="Arial Unicode MS"/>
          <w:color w:val="000000"/>
          <w:szCs w:val="24"/>
        </w:rPr>
      </w:pPr>
      <w:r w:rsidRPr="00C32CC5">
        <w:rPr>
          <w:rFonts w:eastAsia="Arial Unicode MS" w:cs="Arial Unicode MS"/>
          <w:color w:val="000000"/>
          <w:szCs w:val="24"/>
        </w:rPr>
        <w:t>15.8.2. kai subtiekėjas dėl objektyvių priežasčių (pavyzdžiui, subtiekėjui atsisakius vykdyti įsipareigojimus, nutrūkus teisiniams santykiams su Vykdytoju ir pan.) nebegali vykdyti visų ar dalies Sutartyje numatytų įsipareigojimų.</w:t>
      </w:r>
    </w:p>
    <w:p w14:paraId="0B85FB94" w14:textId="77777777" w:rsidR="00C32CC5" w:rsidRPr="00C32CC5" w:rsidRDefault="00C32CC5" w:rsidP="00C32CC5">
      <w:pPr>
        <w:tabs>
          <w:tab w:val="left" w:pos="1200"/>
        </w:tabs>
        <w:suppressAutoHyphens/>
        <w:spacing w:after="0" w:line="240" w:lineRule="auto"/>
        <w:ind w:firstLine="851"/>
        <w:jc w:val="both"/>
        <w:rPr>
          <w:rFonts w:eastAsia="Times New Roman" w:cs="Arial Unicode MS"/>
          <w:b/>
          <w:bCs/>
          <w:iCs/>
          <w:color w:val="000000"/>
          <w:sz w:val="21"/>
          <w:szCs w:val="24"/>
        </w:rPr>
      </w:pPr>
      <w:r w:rsidRPr="00C32CC5">
        <w:rPr>
          <w:rFonts w:eastAsia="Arial Unicode MS" w:cs="Arial Unicode MS"/>
          <w:szCs w:val="24"/>
        </w:rPr>
        <w:t xml:space="preserve">15.9. Šalims sutikus dėl subtiekėjo pakeitimo ar naujo subtiekėjo pasitelkimo, Šalys raštu sudaro susitarimą dėl subtiekėjo pakeitimo. Šis susitarimas yra neatskiriama Sutarties dalis. Naujas subtiekėjas gali pradėti vykdyti jam </w:t>
      </w:r>
      <w:r w:rsidRPr="00C32CC5">
        <w:rPr>
          <w:rFonts w:eastAsia="Arial Unicode MS" w:cs="Arial Unicode MS"/>
          <w:color w:val="000000"/>
          <w:szCs w:val="24"/>
        </w:rPr>
        <w:t>Vykdytojo</w:t>
      </w:r>
      <w:r w:rsidRPr="00C32CC5">
        <w:rPr>
          <w:rFonts w:eastAsia="Arial Unicode MS" w:cs="Arial Unicode MS"/>
          <w:szCs w:val="24"/>
        </w:rPr>
        <w:t xml:space="preserve"> pavestus įsipareigojimus pagal Sutartį ne anksčiau, nei bus pasirašytas šis susitarimas.</w:t>
      </w:r>
    </w:p>
    <w:p w14:paraId="021A8DBB" w14:textId="77777777" w:rsidR="00C32CC5" w:rsidRPr="00C32CC5" w:rsidRDefault="00C32CC5" w:rsidP="00C32CC5">
      <w:pPr>
        <w:spacing w:after="0" w:line="240" w:lineRule="auto"/>
        <w:jc w:val="center"/>
        <w:rPr>
          <w:rFonts w:eastAsia="Times New Roman" w:cs="Times New Roman"/>
          <w:szCs w:val="24"/>
        </w:rPr>
      </w:pPr>
      <w:r w:rsidRPr="00C32CC5">
        <w:rPr>
          <w:rFonts w:eastAsia="Times New Roman" w:cs="Times New Roman"/>
          <w:b/>
          <w:szCs w:val="24"/>
        </w:rPr>
        <w:t>XVI. Nenugalima jėga (</w:t>
      </w:r>
      <w:r w:rsidRPr="00C32CC5">
        <w:rPr>
          <w:rFonts w:eastAsia="Times New Roman" w:cs="Times New Roman"/>
          <w:b/>
          <w:i/>
          <w:szCs w:val="24"/>
        </w:rPr>
        <w:t>force majeure</w:t>
      </w:r>
      <w:r w:rsidRPr="00C32CC5">
        <w:rPr>
          <w:rFonts w:eastAsia="Times New Roman" w:cs="Times New Roman"/>
          <w:b/>
          <w:szCs w:val="24"/>
        </w:rPr>
        <w:t>)</w:t>
      </w:r>
    </w:p>
    <w:p w14:paraId="4FBBF3E8" w14:textId="77777777" w:rsidR="00C32CC5" w:rsidRPr="00C32CC5" w:rsidRDefault="00C32CC5" w:rsidP="00C32CC5">
      <w:pPr>
        <w:snapToGrid w:val="0"/>
        <w:spacing w:after="0" w:line="240" w:lineRule="auto"/>
        <w:ind w:firstLine="567"/>
        <w:jc w:val="both"/>
        <w:rPr>
          <w:rFonts w:eastAsia="Times New Roman" w:cs="Times New Roman"/>
          <w:szCs w:val="24"/>
          <w:lang w:val="pt-BR"/>
        </w:rPr>
      </w:pPr>
      <w:r w:rsidRPr="00C32CC5">
        <w:rPr>
          <w:rFonts w:eastAsia="Times New Roman" w:cs="Times New Roman"/>
          <w:szCs w:val="24"/>
          <w:lang w:val="pt-BR"/>
        </w:rPr>
        <w:t>16.1.</w:t>
      </w:r>
      <w:r w:rsidRPr="00C32CC5">
        <w:rPr>
          <w:rFonts w:eastAsia="Times New Roman" w:cs="Times New Roman"/>
          <w:sz w:val="20"/>
          <w:szCs w:val="24"/>
          <w:lang w:val="pt-BR"/>
        </w:rPr>
        <w:t xml:space="preserve"> </w:t>
      </w:r>
      <w:r w:rsidRPr="00C32CC5">
        <w:rPr>
          <w:rFonts w:eastAsia="Times New Roman" w:cs="Times New Roman"/>
          <w:szCs w:val="24"/>
          <w:lang w:val="pt-BR"/>
        </w:rPr>
        <w:t>Nenugalimos jėgos aplinkybės (</w:t>
      </w:r>
      <w:r w:rsidRPr="00C32CC5">
        <w:rPr>
          <w:rFonts w:eastAsia="Times New Roman" w:cs="Times New Roman"/>
          <w:i/>
          <w:iCs/>
          <w:szCs w:val="24"/>
          <w:lang w:val="pt-BR"/>
        </w:rPr>
        <w:t>force majeure</w:t>
      </w:r>
      <w:r w:rsidRPr="00C32CC5">
        <w:rPr>
          <w:rFonts w:eastAsia="Times New Roman" w:cs="Times New Roman"/>
          <w:szCs w:val="24"/>
          <w:lang w:val="pt-BR"/>
        </w:rPr>
        <w:t>). Šalis nėra laikoma atsakinga už bet kokių įsipareigojimų pagal pirkimo sutartį neįvykdymą ar dalinį neįvykdymą, jeigu Šalis įrodo, kad tai įvyko dėl neįprastų aplinkybių, kurių Šalys negalėjo kontroliuoti ir protingai numatyti, išvengti ar pašalinti jokiomis priemonėmis.</w:t>
      </w:r>
    </w:p>
    <w:p w14:paraId="7888F53B" w14:textId="77777777" w:rsidR="00C32CC5" w:rsidRPr="00C32CC5" w:rsidRDefault="00C32CC5" w:rsidP="00C32CC5">
      <w:pPr>
        <w:snapToGrid w:val="0"/>
        <w:spacing w:after="0" w:line="240" w:lineRule="auto"/>
        <w:ind w:firstLine="567"/>
        <w:jc w:val="both"/>
        <w:rPr>
          <w:rFonts w:eastAsia="Times New Roman" w:cs="Times New Roman"/>
          <w:szCs w:val="24"/>
          <w:lang w:val="pt-BR"/>
        </w:rPr>
      </w:pPr>
      <w:r w:rsidRPr="00C32CC5">
        <w:rPr>
          <w:rFonts w:eastAsia="Times New Roman" w:cs="Times New Roman"/>
          <w:szCs w:val="24"/>
          <w:lang w:val="pt-BR"/>
        </w:rPr>
        <w:lastRenderedPageBreak/>
        <w:t>16.2. Nenugalimos jėgos aplinkybėmis laikomos aplinkybės, nurodytos Lietuvos Respublikos civilinio kodekso 6.212 str. ir Atleidimo nuo atsakomybės esant nenugalimos jėgos (</w:t>
      </w:r>
      <w:r w:rsidRPr="00C32CC5">
        <w:rPr>
          <w:rFonts w:eastAsia="Times New Roman" w:cs="Times New Roman"/>
          <w:i/>
          <w:iCs/>
          <w:szCs w:val="24"/>
          <w:lang w:val="pt-BR"/>
        </w:rPr>
        <w:t>force majeure</w:t>
      </w:r>
      <w:r w:rsidRPr="00C32CC5">
        <w:rPr>
          <w:rFonts w:eastAsia="Times New Roman" w:cs="Times New Roman"/>
          <w:szCs w:val="24"/>
          <w:lang w:val="pt-BR"/>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32CC5">
        <w:rPr>
          <w:rFonts w:eastAsia="Times New Roman" w:cs="Times New Roman"/>
          <w:i/>
          <w:iCs/>
          <w:szCs w:val="24"/>
          <w:lang w:val="pt-BR"/>
        </w:rPr>
        <w:t>force majeure</w:t>
      </w:r>
      <w:r w:rsidRPr="00C32CC5">
        <w:rPr>
          <w:rFonts w:eastAsia="Times New Roman" w:cs="Times New Roman"/>
          <w:szCs w:val="24"/>
          <w:lang w:val="pt-BR"/>
        </w:rPr>
        <w:t xml:space="preserve">) aplinkybes liudijančių pažymų išdavimo tvarkos patvirtinimo“. </w:t>
      </w:r>
    </w:p>
    <w:p w14:paraId="3934C322" w14:textId="77777777" w:rsidR="00C32CC5" w:rsidRPr="00C32CC5" w:rsidRDefault="00C32CC5" w:rsidP="00C32CC5">
      <w:pPr>
        <w:snapToGrid w:val="0"/>
        <w:spacing w:after="0" w:line="240" w:lineRule="auto"/>
        <w:ind w:firstLine="567"/>
        <w:jc w:val="both"/>
        <w:rPr>
          <w:rFonts w:eastAsia="Times New Roman" w:cs="Times New Roman"/>
          <w:szCs w:val="24"/>
          <w:lang w:val="pt-BR"/>
        </w:rPr>
      </w:pPr>
      <w:r w:rsidRPr="00C32CC5">
        <w:rPr>
          <w:rFonts w:eastAsia="Times New Roman" w:cs="Times New Roman"/>
          <w:szCs w:val="24"/>
          <w:lang w:val="pt-BR"/>
        </w:rPr>
        <w:t xml:space="preserve">16.3. Esant nenugalimos jėgos aplinkybėms pirkimo sutarties Šalys Lietuvos Respublikos teisės aktuose nustatyta tvarka yra atleidžiamos nuo atsakomybės už pirkimo sutartyje numatytų prievolių neįvykdymą, dalinį neįvykdymą arba netinkamą įvykdymą, o įsipareigojimų vykdymo terminas pratęsiamas. </w:t>
      </w:r>
    </w:p>
    <w:p w14:paraId="382EBC01" w14:textId="77777777" w:rsidR="00C32CC5" w:rsidRPr="00C32CC5" w:rsidRDefault="00C32CC5" w:rsidP="00C32CC5">
      <w:pPr>
        <w:snapToGrid w:val="0"/>
        <w:spacing w:after="0" w:line="240" w:lineRule="auto"/>
        <w:ind w:firstLine="567"/>
        <w:jc w:val="both"/>
        <w:rPr>
          <w:rFonts w:eastAsia="Times New Roman" w:cs="Times New Roman"/>
          <w:szCs w:val="24"/>
          <w:lang w:val="pt-BR"/>
        </w:rPr>
      </w:pPr>
      <w:r w:rsidRPr="00C32CC5">
        <w:rPr>
          <w:rFonts w:eastAsia="Times New Roman" w:cs="Times New Roman"/>
          <w:szCs w:val="24"/>
          <w:lang w:val="pt-BR"/>
        </w:rPr>
        <w:t xml:space="preserve">16.4.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73EF453B" w14:textId="77777777" w:rsidR="00C32CC5" w:rsidRPr="00C32CC5" w:rsidRDefault="00C32CC5" w:rsidP="00C32CC5">
      <w:pPr>
        <w:snapToGrid w:val="0"/>
        <w:spacing w:after="0" w:line="240" w:lineRule="auto"/>
        <w:ind w:firstLine="567"/>
        <w:jc w:val="both"/>
        <w:rPr>
          <w:rFonts w:eastAsia="Times New Roman" w:cs="Times New Roman"/>
          <w:szCs w:val="24"/>
          <w:lang w:val="pt-BR"/>
        </w:rPr>
      </w:pPr>
      <w:r w:rsidRPr="00C32CC5">
        <w:rPr>
          <w:rFonts w:eastAsia="Times New Roman" w:cs="Times New Roman"/>
          <w:szCs w:val="24"/>
          <w:lang w:val="pt-BR"/>
        </w:rPr>
        <w:t>16.5.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3FE497" w14:textId="77777777" w:rsidR="00C32CC5" w:rsidRPr="00C32CC5" w:rsidRDefault="00C32CC5" w:rsidP="00C32CC5">
      <w:pPr>
        <w:spacing w:after="0" w:line="240" w:lineRule="auto"/>
        <w:ind w:firstLine="567"/>
        <w:jc w:val="both"/>
        <w:rPr>
          <w:rFonts w:eastAsia="Times New Roman" w:cs="Times New Roman"/>
          <w:szCs w:val="24"/>
        </w:rPr>
      </w:pPr>
    </w:p>
    <w:p w14:paraId="57314DF2" w14:textId="77777777" w:rsidR="00C32CC5" w:rsidRPr="00C32CC5" w:rsidRDefault="00C32CC5" w:rsidP="00C32CC5">
      <w:pPr>
        <w:spacing w:after="0" w:line="240" w:lineRule="auto"/>
        <w:jc w:val="center"/>
        <w:rPr>
          <w:rFonts w:eastAsia="Times New Roman" w:cs="Times New Roman"/>
          <w:b/>
          <w:szCs w:val="24"/>
        </w:rPr>
      </w:pPr>
      <w:r w:rsidRPr="00C32CC5">
        <w:rPr>
          <w:rFonts w:eastAsia="Times New Roman" w:cs="Times New Roman"/>
          <w:b/>
          <w:szCs w:val="24"/>
        </w:rPr>
        <w:t>XVII. Taikytina teisė, ginčų sprendimas</w:t>
      </w:r>
    </w:p>
    <w:p w14:paraId="198815A2" w14:textId="77777777" w:rsidR="00C32CC5" w:rsidRPr="00C32CC5" w:rsidRDefault="00C32CC5" w:rsidP="00C32CC5">
      <w:pPr>
        <w:tabs>
          <w:tab w:val="left" w:pos="720"/>
        </w:tabs>
        <w:spacing w:after="0" w:line="240" w:lineRule="auto"/>
        <w:ind w:firstLine="567"/>
        <w:jc w:val="both"/>
        <w:rPr>
          <w:rFonts w:eastAsia="Times New Roman" w:cs="Times New Roman"/>
          <w:szCs w:val="24"/>
        </w:rPr>
      </w:pPr>
      <w:r w:rsidRPr="00C32CC5">
        <w:rPr>
          <w:rFonts w:eastAsia="Times New Roman" w:cs="Times New Roman"/>
          <w:szCs w:val="24"/>
        </w:rPr>
        <w:t>17.1. Sutarčiai ir visoms iš šios Sutarties atsirandančioms teisėms ir pareigoms taikomi Lietuvos Respublikos įstatymai bei kiti norminiai aktai. Sutartis aiškinama pagal Lietuvos Respublikos teisę.</w:t>
      </w:r>
    </w:p>
    <w:p w14:paraId="14B29DBA" w14:textId="77777777" w:rsidR="00C32CC5" w:rsidRPr="00C32CC5" w:rsidRDefault="00C32CC5" w:rsidP="00C32CC5">
      <w:pPr>
        <w:tabs>
          <w:tab w:val="left" w:pos="720"/>
        </w:tabs>
        <w:spacing w:after="0" w:line="240" w:lineRule="auto"/>
        <w:ind w:firstLine="567"/>
        <w:jc w:val="both"/>
        <w:rPr>
          <w:rFonts w:eastAsia="Times New Roman" w:cs="Times New Roman"/>
          <w:szCs w:val="24"/>
        </w:rPr>
      </w:pPr>
      <w:r w:rsidRPr="00C32CC5">
        <w:rPr>
          <w:rFonts w:eastAsia="Times New Roman" w:cs="Times New Roman"/>
          <w:szCs w:val="24"/>
        </w:rPr>
        <w:t>17.2. Bet koks ginčas ir (ar) reikalavimas, kylantis iš šios Sutarties ar susijęs su ja, ar iš šios Sutarties pažeidimo, nutraukimo ar negaliojimo, bus sprendžiamas Šalių tarpusavio susitarimu.</w:t>
      </w:r>
    </w:p>
    <w:p w14:paraId="2359B30D" w14:textId="77777777" w:rsidR="00C32CC5" w:rsidRPr="00C32CC5" w:rsidRDefault="00C32CC5" w:rsidP="00C32CC5">
      <w:pPr>
        <w:tabs>
          <w:tab w:val="left" w:pos="720"/>
        </w:tabs>
        <w:spacing w:after="0" w:line="240" w:lineRule="auto"/>
        <w:ind w:firstLine="567"/>
        <w:jc w:val="both"/>
        <w:rPr>
          <w:rFonts w:eastAsia="Times New Roman" w:cs="Times New Roman"/>
          <w:szCs w:val="24"/>
        </w:rPr>
      </w:pPr>
      <w:r w:rsidRPr="00C32CC5">
        <w:rPr>
          <w:rFonts w:eastAsia="Times New Roman" w:cs="Times New Roman"/>
          <w:szCs w:val="24"/>
        </w:rPr>
        <w:t>17.3. Kilus ginčui Sutarties Šalys raštu išdėsto savo nuomonę kitai Šaliai ir pasiūlo ginčo sprendimą. Gavusi pasiūlymą ginčą spręsti derybomis, Šalis privalo į jį atsakyti per 10 (dešimt) dienų. Ginčas turi būti išspręstas per ne ilgesnį nei 30</w:t>
      </w:r>
      <w:r w:rsidRPr="00C32CC5">
        <w:rPr>
          <w:rFonts w:eastAsia="Calibri" w:cs="Times New Roman"/>
          <w:color w:val="0000FF"/>
          <w:szCs w:val="24"/>
        </w:rPr>
        <w:t xml:space="preserve"> </w:t>
      </w:r>
      <w:r w:rsidRPr="00C32CC5">
        <w:rPr>
          <w:rFonts w:eastAsia="Calibri" w:cs="Times New Roman"/>
          <w:szCs w:val="24"/>
        </w:rPr>
        <w:t xml:space="preserve">(trisdešimt) </w:t>
      </w:r>
      <w:r w:rsidRPr="00C32CC5">
        <w:rPr>
          <w:rFonts w:eastAsia="Times New Roman" w:cs="Times New Roman"/>
          <w:szCs w:val="24"/>
        </w:rPr>
        <w:t>dienų terminą nuo derybų pradžios.</w:t>
      </w:r>
    </w:p>
    <w:p w14:paraId="4336C254" w14:textId="77777777" w:rsidR="00C32CC5" w:rsidRPr="00C32CC5" w:rsidRDefault="00C32CC5" w:rsidP="00C32CC5">
      <w:pPr>
        <w:tabs>
          <w:tab w:val="left" w:pos="720"/>
        </w:tabs>
        <w:spacing w:after="0" w:line="240" w:lineRule="auto"/>
        <w:ind w:firstLine="567"/>
        <w:jc w:val="both"/>
        <w:rPr>
          <w:rFonts w:eastAsia="Times New Roman" w:cs="Times New Roman"/>
          <w:szCs w:val="24"/>
        </w:rPr>
      </w:pPr>
      <w:r w:rsidRPr="00C32CC5">
        <w:rPr>
          <w:rFonts w:eastAsia="Times New Roman" w:cs="Times New Roman"/>
          <w:szCs w:val="24"/>
        </w:rPr>
        <w:t xml:space="preserve">17.4. Šalims nepasiekus susitarimo, toks ginčas ar reikalavimas, kylantis iš šios Sutarties ar susijęs su šia Sutartimi, jos pažeidimu, nutraukimu ir negaliojimu, bus sprendžiamas teismine tvarka atitinkamame Lietuvos Respublikos teisme, teritorinį teismingumą nustatant pagal Kliento buveinę. </w:t>
      </w:r>
    </w:p>
    <w:p w14:paraId="26C9EABB" w14:textId="77777777" w:rsidR="00C32CC5" w:rsidRPr="00C32CC5" w:rsidRDefault="00C32CC5" w:rsidP="00C32CC5">
      <w:pPr>
        <w:spacing w:after="0" w:line="20" w:lineRule="atLeast"/>
        <w:jc w:val="center"/>
        <w:rPr>
          <w:rFonts w:eastAsia="Times New Roman" w:cs="Times New Roman"/>
          <w:b/>
          <w:szCs w:val="24"/>
        </w:rPr>
      </w:pPr>
    </w:p>
    <w:p w14:paraId="2B3ED616" w14:textId="77777777" w:rsidR="00C32CC5" w:rsidRPr="00C32CC5" w:rsidRDefault="00C32CC5" w:rsidP="00C32CC5">
      <w:pPr>
        <w:spacing w:after="0" w:line="20" w:lineRule="atLeast"/>
        <w:jc w:val="center"/>
        <w:rPr>
          <w:rFonts w:eastAsia="Times New Roman" w:cs="Times New Roman"/>
          <w:szCs w:val="24"/>
        </w:rPr>
      </w:pPr>
      <w:r w:rsidRPr="00C32CC5">
        <w:rPr>
          <w:rFonts w:eastAsia="Times New Roman" w:cs="Times New Roman"/>
          <w:b/>
          <w:szCs w:val="24"/>
        </w:rPr>
        <w:t>XVIII. Konfidencialumas ir asmens duomenų apsauga</w:t>
      </w:r>
    </w:p>
    <w:p w14:paraId="24A7CEC7" w14:textId="77777777" w:rsidR="00C32CC5" w:rsidRPr="00C32CC5" w:rsidRDefault="00C32CC5" w:rsidP="00C32CC5">
      <w:pPr>
        <w:spacing w:after="0" w:line="240" w:lineRule="auto"/>
        <w:ind w:firstLine="851"/>
        <w:jc w:val="both"/>
        <w:rPr>
          <w:rFonts w:eastAsia="Calibri" w:cs="Times New Roman"/>
          <w:szCs w:val="20"/>
        </w:rPr>
      </w:pPr>
      <w:r w:rsidRPr="00C32CC5">
        <w:rPr>
          <w:rFonts w:eastAsia="Calibri" w:cs="Times New Roman"/>
          <w:szCs w:val="24"/>
        </w:rPr>
        <w:t>18</w:t>
      </w:r>
      <w:r w:rsidRPr="00C32CC5">
        <w:rPr>
          <w:rFonts w:eastAsia="Calibri" w:cs="Times New Roman"/>
          <w:szCs w:val="20"/>
        </w:rPr>
        <w:t>.1. Klientas Vykdytojo pasiūlymą, sudarytą Sutartį ir šios Sutarties pakeitimus, išskyrus informaciją, kurios atskleidimas prieštarautų informacijos ir duomenų apsaugą reguliuojantiems teisės aktams arba visuomenės interesams, pažeistų teisėtus konkretaus Vykdytojo komercinius interesus arba turėtų neigiamą poveikį tiekėjų konkurencijai, skelbia viešai.</w:t>
      </w:r>
    </w:p>
    <w:p w14:paraId="54B47864" w14:textId="77777777" w:rsidR="00C32CC5" w:rsidRPr="00C32CC5" w:rsidRDefault="00C32CC5" w:rsidP="00C32CC5">
      <w:pPr>
        <w:spacing w:after="0" w:line="240" w:lineRule="auto"/>
        <w:ind w:firstLine="851"/>
        <w:jc w:val="both"/>
        <w:rPr>
          <w:rFonts w:eastAsia="Calibri" w:cs="Times New Roman"/>
          <w:szCs w:val="20"/>
        </w:rPr>
      </w:pPr>
      <w:r w:rsidRPr="00C32CC5">
        <w:rPr>
          <w:rFonts w:eastAsia="Calibri" w:cs="Times New Roman"/>
          <w:szCs w:val="20"/>
        </w:rPr>
        <w:t>18.2. Konfidencialumo pasižadėjimai</w:t>
      </w:r>
      <w:r w:rsidRPr="00C32CC5" w:rsidDel="004F2A46">
        <w:rPr>
          <w:rFonts w:eastAsia="Calibri" w:cs="Times New Roman"/>
          <w:szCs w:val="20"/>
        </w:rPr>
        <w:t xml:space="preserve"> </w:t>
      </w:r>
      <w:r w:rsidRPr="00C32CC5">
        <w:rPr>
          <w:rFonts w:eastAsia="Calibri" w:cs="Times New Roman"/>
          <w:szCs w:val="20"/>
        </w:rPr>
        <w:t>Sutarties Šalims nustatomi vadovaujantis LR viešųjų pirkimų įstatymo 20 straipsniu.</w:t>
      </w:r>
    </w:p>
    <w:p w14:paraId="2A7B74D6" w14:textId="77777777" w:rsidR="00C32CC5" w:rsidRPr="00C32CC5" w:rsidRDefault="00C32CC5" w:rsidP="00C32CC5">
      <w:pPr>
        <w:spacing w:after="0" w:line="240" w:lineRule="auto"/>
        <w:ind w:firstLine="851"/>
        <w:jc w:val="both"/>
        <w:rPr>
          <w:rFonts w:eastAsia="Calibri" w:cs="Times New Roman"/>
          <w:szCs w:val="20"/>
        </w:rPr>
      </w:pPr>
      <w:r w:rsidRPr="00C32CC5">
        <w:rPr>
          <w:rFonts w:eastAsia="Calibri" w:cs="Times New Roman"/>
          <w:szCs w:val="20"/>
        </w:rPr>
        <w:t>18.3.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30A39BE8" w14:textId="77777777" w:rsidR="00C32CC5" w:rsidRPr="00C32CC5" w:rsidRDefault="00C32CC5" w:rsidP="00C32CC5">
      <w:pPr>
        <w:spacing w:after="0" w:line="240" w:lineRule="auto"/>
        <w:jc w:val="center"/>
        <w:rPr>
          <w:rFonts w:eastAsia="Times New Roman" w:cs="Times New Roman"/>
          <w:b/>
          <w:szCs w:val="24"/>
        </w:rPr>
      </w:pPr>
      <w:r w:rsidRPr="00C32CC5">
        <w:rPr>
          <w:rFonts w:eastAsia="Times New Roman" w:cs="Times New Roman"/>
          <w:b/>
          <w:szCs w:val="24"/>
        </w:rPr>
        <w:t>XIX. Susirašinėjimas</w:t>
      </w:r>
    </w:p>
    <w:p w14:paraId="0FA0DC7D" w14:textId="77777777" w:rsidR="00C32CC5" w:rsidRPr="00C32CC5" w:rsidRDefault="00C32CC5" w:rsidP="00C32CC5">
      <w:pPr>
        <w:tabs>
          <w:tab w:val="left" w:pos="720"/>
        </w:tabs>
        <w:spacing w:after="0" w:line="240" w:lineRule="auto"/>
        <w:ind w:firstLine="567"/>
        <w:jc w:val="both"/>
        <w:rPr>
          <w:rFonts w:eastAsia="Times New Roman" w:cs="Times New Roman"/>
          <w:szCs w:val="24"/>
        </w:rPr>
      </w:pPr>
      <w:r w:rsidRPr="00C32CC5">
        <w:rPr>
          <w:rFonts w:eastAsia="Times New Roman" w:cs="Times New Roman"/>
          <w:szCs w:val="24"/>
        </w:rPr>
        <w:lastRenderedPageBreak/>
        <w:t>19.1. Kliento ir Vykdytojo vienas kitam siunčiami pranešimai turi būti rašomi lietuvių kalba. Kliento ir Vykdytojo vienas kitam siunčiami pranešimai turi būti siunčiami paštu, faksu, el. paštu arba įteikiami asmeniškai. Jei adresatas praneša kitą adresą, tai dokumentai privalo būti pristatomi naujuoju adresu ir jei adresatas, prašydamas suderinimo arba sutikimo nenurodė kito adreso, tai atsakymas jam gali būti siunčiamas tuo pačiu adresu, kuriuo išsiųstas prašymas.</w:t>
      </w:r>
    </w:p>
    <w:p w14:paraId="29376CA5" w14:textId="77777777" w:rsidR="00C32CC5" w:rsidRPr="00C32CC5" w:rsidRDefault="00C32CC5" w:rsidP="00C32CC5">
      <w:pPr>
        <w:tabs>
          <w:tab w:val="left" w:pos="720"/>
        </w:tabs>
        <w:spacing w:after="0" w:line="240" w:lineRule="auto"/>
        <w:ind w:firstLine="567"/>
        <w:jc w:val="both"/>
        <w:rPr>
          <w:rFonts w:eastAsia="Times New Roman" w:cs="Times New Roman"/>
          <w:szCs w:val="24"/>
        </w:rPr>
      </w:pPr>
      <w:r w:rsidRPr="00C32CC5">
        <w:rPr>
          <w:rFonts w:eastAsia="Times New Roman" w:cs="Times New Roman"/>
          <w:szCs w:val="24"/>
        </w:rPr>
        <w:t>19.2. Šalių pranešimai siunčiami žemiau nurodytais adresais:</w:t>
      </w:r>
    </w:p>
    <w:tbl>
      <w:tblPr>
        <w:tblW w:w="9747" w:type="dxa"/>
        <w:tblLayout w:type="fixed"/>
        <w:tblLook w:val="0000" w:firstRow="0" w:lastRow="0" w:firstColumn="0" w:lastColumn="0" w:noHBand="0" w:noVBand="0"/>
      </w:tblPr>
      <w:tblGrid>
        <w:gridCol w:w="4644"/>
        <w:gridCol w:w="5103"/>
      </w:tblGrid>
      <w:tr w:rsidR="00C32CC5" w:rsidRPr="00C32CC5" w14:paraId="3A383D05" w14:textId="77777777" w:rsidTr="00AE69BA">
        <w:trPr>
          <w:trHeight w:val="1160"/>
        </w:trPr>
        <w:tc>
          <w:tcPr>
            <w:tcW w:w="4644" w:type="dxa"/>
          </w:tcPr>
          <w:p w14:paraId="4E4FC97C" w14:textId="77777777" w:rsidR="00C32CC5" w:rsidRPr="00C32CC5" w:rsidRDefault="00C32CC5" w:rsidP="001A753E">
            <w:pPr>
              <w:spacing w:after="0" w:line="240" w:lineRule="auto"/>
              <w:rPr>
                <w:rFonts w:eastAsia="Times New Roman" w:cs="Times New Roman"/>
                <w:b/>
                <w:szCs w:val="24"/>
              </w:rPr>
            </w:pPr>
            <w:r w:rsidRPr="00C32CC5">
              <w:rPr>
                <w:rFonts w:eastAsia="Times New Roman" w:cs="Times New Roman"/>
                <w:b/>
                <w:szCs w:val="24"/>
              </w:rPr>
              <w:t xml:space="preserve">Klientas </w:t>
            </w:r>
          </w:p>
          <w:p w14:paraId="65F18831" w14:textId="77777777" w:rsidR="00C32CC5" w:rsidRPr="00C32CC5" w:rsidRDefault="00C32CC5" w:rsidP="001A753E">
            <w:pPr>
              <w:spacing w:after="0" w:line="240" w:lineRule="auto"/>
              <w:rPr>
                <w:rFonts w:eastAsia="Times New Roman" w:cs="Times New Roman"/>
                <w:szCs w:val="24"/>
              </w:rPr>
            </w:pPr>
            <w:r w:rsidRPr="00C32CC5">
              <w:rPr>
                <w:rFonts w:eastAsia="Times New Roman" w:cs="Times New Roman"/>
                <w:szCs w:val="24"/>
              </w:rPr>
              <w:t xml:space="preserve">Muitinės departamentas prie Lietuvos Respublikos finansų ministerijos, </w:t>
            </w:r>
          </w:p>
          <w:p w14:paraId="0EEFD272" w14:textId="2169295F" w:rsidR="001A753E" w:rsidRPr="001A753E" w:rsidRDefault="00C32CC5" w:rsidP="004812E2">
            <w:pPr>
              <w:pStyle w:val="ListParagraph"/>
              <w:numPr>
                <w:ilvl w:val="0"/>
                <w:numId w:val="35"/>
              </w:numPr>
              <w:ind w:left="321" w:hanging="321"/>
              <w:rPr>
                <w:szCs w:val="24"/>
              </w:rPr>
            </w:pPr>
            <w:r w:rsidRPr="001A753E">
              <w:rPr>
                <w:szCs w:val="24"/>
              </w:rPr>
              <w:t>Jakšto g. 1, LT-1105 Vilnius</w:t>
            </w:r>
            <w:r w:rsidR="001A753E" w:rsidRPr="001A753E">
              <w:rPr>
                <w:szCs w:val="24"/>
              </w:rPr>
              <w:t xml:space="preserve"> </w:t>
            </w:r>
          </w:p>
          <w:p w14:paraId="5080DE53" w14:textId="77777777" w:rsidR="001A753E" w:rsidRDefault="001A753E" w:rsidP="001A753E">
            <w:pPr>
              <w:spacing w:after="0"/>
              <w:rPr>
                <w:szCs w:val="24"/>
              </w:rPr>
            </w:pPr>
            <w:r w:rsidRPr="001A753E">
              <w:rPr>
                <w:szCs w:val="24"/>
              </w:rPr>
              <w:t>Faks.: +370 5 266 6005</w:t>
            </w:r>
          </w:p>
          <w:p w14:paraId="7E029A16" w14:textId="0BFD5F11" w:rsidR="00C32CC5" w:rsidRPr="001A753E" w:rsidRDefault="001A753E" w:rsidP="001A753E">
            <w:pPr>
              <w:spacing w:after="0"/>
              <w:rPr>
                <w:szCs w:val="24"/>
              </w:rPr>
            </w:pPr>
            <w:r w:rsidRPr="00C32CC5">
              <w:rPr>
                <w:rFonts w:eastAsia="Times New Roman" w:cs="Times New Roman"/>
                <w:szCs w:val="24"/>
              </w:rPr>
              <w:t xml:space="preserve">El. paštas: </w:t>
            </w:r>
            <w:hyperlink r:id="rId10" w:history="1">
              <w:r w:rsidRPr="00C32CC5">
                <w:rPr>
                  <w:rFonts w:eastAsia="Times New Roman" w:cs="Times New Roman"/>
                  <w:szCs w:val="24"/>
                </w:rPr>
                <w:t>muitine@lrmuitine.lt</w:t>
              </w:r>
            </w:hyperlink>
          </w:p>
        </w:tc>
        <w:tc>
          <w:tcPr>
            <w:tcW w:w="5103" w:type="dxa"/>
            <w:shd w:val="clear" w:color="auto" w:fill="auto"/>
          </w:tcPr>
          <w:p w14:paraId="44DE3979" w14:textId="77777777" w:rsidR="00C32CC5" w:rsidRPr="00C32CC5" w:rsidRDefault="00C32CC5" w:rsidP="001A753E">
            <w:pPr>
              <w:tabs>
                <w:tab w:val="left" w:pos="1701"/>
              </w:tabs>
              <w:spacing w:after="0" w:line="240" w:lineRule="auto"/>
              <w:rPr>
                <w:rFonts w:eastAsia="Times New Roman" w:cs="Times New Roman"/>
                <w:b/>
                <w:szCs w:val="24"/>
              </w:rPr>
            </w:pPr>
            <w:r w:rsidRPr="00C32CC5">
              <w:rPr>
                <w:rFonts w:eastAsia="Times New Roman" w:cs="Times New Roman"/>
                <w:b/>
                <w:szCs w:val="24"/>
              </w:rPr>
              <w:t>Vykdytojas</w:t>
            </w:r>
          </w:p>
          <w:p w14:paraId="2FD5A428" w14:textId="77777777" w:rsidR="001A753E" w:rsidRPr="001A753E" w:rsidRDefault="001A753E" w:rsidP="001A753E">
            <w:pPr>
              <w:tabs>
                <w:tab w:val="left" w:pos="1701"/>
              </w:tabs>
              <w:spacing w:after="0" w:line="240" w:lineRule="auto"/>
              <w:ind w:right="2760"/>
              <w:rPr>
                <w:rFonts w:eastAsia="Times New Roman" w:cs="Times New Roman"/>
                <w:szCs w:val="24"/>
              </w:rPr>
            </w:pPr>
            <w:r w:rsidRPr="001A753E">
              <w:rPr>
                <w:rFonts w:eastAsia="Times New Roman" w:cs="Times New Roman"/>
                <w:szCs w:val="24"/>
              </w:rPr>
              <w:t>UAB „Fima“</w:t>
            </w:r>
          </w:p>
          <w:p w14:paraId="32075B36" w14:textId="77777777" w:rsidR="001A753E" w:rsidRPr="001A753E" w:rsidRDefault="001A753E" w:rsidP="001A753E">
            <w:pPr>
              <w:tabs>
                <w:tab w:val="left" w:pos="1701"/>
              </w:tabs>
              <w:spacing w:after="0" w:line="240" w:lineRule="auto"/>
              <w:ind w:right="2760"/>
              <w:rPr>
                <w:rFonts w:eastAsia="Times New Roman" w:cs="Times New Roman"/>
                <w:szCs w:val="24"/>
              </w:rPr>
            </w:pPr>
            <w:r w:rsidRPr="001A753E">
              <w:rPr>
                <w:rFonts w:eastAsia="Times New Roman" w:cs="Times New Roman"/>
                <w:szCs w:val="24"/>
              </w:rPr>
              <w:t>Žirmūnų g. 139,</w:t>
            </w:r>
          </w:p>
          <w:p w14:paraId="5F4307CC" w14:textId="77777777" w:rsidR="001A753E" w:rsidRPr="001A753E" w:rsidRDefault="001A753E" w:rsidP="001A753E">
            <w:pPr>
              <w:tabs>
                <w:tab w:val="left" w:pos="1701"/>
              </w:tabs>
              <w:spacing w:after="0" w:line="240" w:lineRule="auto"/>
              <w:ind w:right="2760"/>
              <w:rPr>
                <w:rFonts w:eastAsia="Times New Roman" w:cs="Times New Roman"/>
                <w:szCs w:val="24"/>
              </w:rPr>
            </w:pPr>
            <w:r w:rsidRPr="001A753E">
              <w:rPr>
                <w:rFonts w:eastAsia="Times New Roman" w:cs="Times New Roman"/>
                <w:szCs w:val="24"/>
              </w:rPr>
              <w:t>LT-09120 Vilnius</w:t>
            </w:r>
          </w:p>
          <w:p w14:paraId="1C4FBDFC" w14:textId="7005D305" w:rsidR="00C32CC5" w:rsidRPr="00C32CC5" w:rsidRDefault="001A753E" w:rsidP="001A753E">
            <w:pPr>
              <w:tabs>
                <w:tab w:val="left" w:pos="1701"/>
              </w:tabs>
              <w:spacing w:after="0" w:line="240" w:lineRule="auto"/>
              <w:ind w:right="2760"/>
              <w:rPr>
                <w:rFonts w:eastAsia="Times New Roman" w:cs="Times New Roman"/>
                <w:szCs w:val="24"/>
              </w:rPr>
            </w:pPr>
            <w:r w:rsidRPr="001A753E">
              <w:rPr>
                <w:rFonts w:eastAsia="Times New Roman" w:cs="Times New Roman"/>
                <w:szCs w:val="24"/>
              </w:rPr>
              <w:t>El. paštas: info@fima.lt</w:t>
            </w:r>
          </w:p>
        </w:tc>
      </w:tr>
    </w:tbl>
    <w:p w14:paraId="074A182A" w14:textId="77777777" w:rsidR="00A81AB3" w:rsidRDefault="00A81AB3" w:rsidP="00C32CC5">
      <w:pPr>
        <w:spacing w:after="0" w:line="240" w:lineRule="auto"/>
        <w:jc w:val="center"/>
        <w:rPr>
          <w:rFonts w:eastAsia="Times New Roman" w:cs="Times New Roman"/>
          <w:b/>
          <w:szCs w:val="24"/>
        </w:rPr>
      </w:pPr>
    </w:p>
    <w:p w14:paraId="1D79FC71" w14:textId="20661541" w:rsidR="00C32CC5" w:rsidRPr="00C32CC5" w:rsidRDefault="00C32CC5" w:rsidP="00C32CC5">
      <w:pPr>
        <w:spacing w:after="0" w:line="240" w:lineRule="auto"/>
        <w:jc w:val="center"/>
        <w:rPr>
          <w:rFonts w:eastAsia="Times New Roman" w:cs="Times New Roman"/>
          <w:szCs w:val="24"/>
        </w:rPr>
      </w:pPr>
      <w:r w:rsidRPr="00C32CC5">
        <w:rPr>
          <w:rFonts w:eastAsia="Times New Roman" w:cs="Times New Roman"/>
          <w:b/>
          <w:szCs w:val="24"/>
        </w:rPr>
        <w:t>XX. Kitos nuostatos</w:t>
      </w:r>
    </w:p>
    <w:p w14:paraId="6BD63232" w14:textId="77777777" w:rsidR="00C32CC5" w:rsidRPr="00C32CC5" w:rsidRDefault="00C32CC5" w:rsidP="00C32CC5">
      <w:pPr>
        <w:tabs>
          <w:tab w:val="left" w:pos="720"/>
        </w:tabs>
        <w:spacing w:after="0" w:line="240" w:lineRule="auto"/>
        <w:ind w:firstLine="567"/>
        <w:jc w:val="both"/>
        <w:rPr>
          <w:rFonts w:eastAsia="Times New Roman" w:cs="Times New Roman"/>
          <w:szCs w:val="24"/>
        </w:rPr>
      </w:pPr>
      <w:r w:rsidRPr="00C32CC5">
        <w:rPr>
          <w:rFonts w:eastAsia="Times New Roman" w:cs="Times New Roman"/>
          <w:szCs w:val="24"/>
          <w:shd w:val="clear" w:color="auto" w:fill="FFFFFF"/>
        </w:rPr>
        <w:t xml:space="preserve">20.1. Sutartis įsigalioja pasirašymo dieną </w:t>
      </w:r>
      <w:r w:rsidRPr="00C32CC5">
        <w:rPr>
          <w:rFonts w:eastAsia="Times New Roman" w:cs="Times New Roman"/>
          <w:szCs w:val="24"/>
        </w:rPr>
        <w:t xml:space="preserve">ir galioja iki visiško Sutartyje nustatytų įsipareigojimų įvykdymo. </w:t>
      </w:r>
    </w:p>
    <w:p w14:paraId="13509C62" w14:textId="77777777" w:rsidR="00C32CC5" w:rsidRPr="00C32CC5" w:rsidRDefault="00C32CC5" w:rsidP="00C32CC5">
      <w:pPr>
        <w:tabs>
          <w:tab w:val="left" w:pos="720"/>
        </w:tabs>
        <w:spacing w:after="0" w:line="240" w:lineRule="auto"/>
        <w:ind w:firstLine="567"/>
        <w:jc w:val="both"/>
        <w:rPr>
          <w:rFonts w:eastAsia="Times New Roman" w:cs="Times New Roman"/>
          <w:szCs w:val="24"/>
        </w:rPr>
      </w:pPr>
      <w:r w:rsidRPr="00C32CC5">
        <w:rPr>
          <w:rFonts w:eastAsia="Times New Roman" w:cs="Times New Roman"/>
          <w:szCs w:val="24"/>
        </w:rPr>
        <w:t>20.2. Sutartis sudaryta lietuvių kalba.</w:t>
      </w:r>
    </w:p>
    <w:p w14:paraId="168C0497" w14:textId="77777777" w:rsidR="00C32CC5" w:rsidRPr="00C32CC5" w:rsidRDefault="00C32CC5" w:rsidP="00C32CC5">
      <w:pPr>
        <w:tabs>
          <w:tab w:val="left" w:pos="720"/>
        </w:tabs>
        <w:spacing w:after="0" w:line="240" w:lineRule="auto"/>
        <w:ind w:firstLine="567"/>
        <w:jc w:val="both"/>
        <w:rPr>
          <w:rFonts w:eastAsia="Calibri" w:cs="Times New Roman"/>
          <w:color w:val="0000FF"/>
          <w:szCs w:val="20"/>
          <w:u w:val="double"/>
        </w:rPr>
      </w:pPr>
      <w:r w:rsidRPr="00C32CC5">
        <w:rPr>
          <w:rFonts w:eastAsia="Times New Roman" w:cs="Times New Roman"/>
          <w:szCs w:val="24"/>
        </w:rPr>
        <w:t>20.3. Sutartis sudaryta dviem egzemplioriais, turinčiais vienodą teisinę galią – po vieną kiekvienai Sutarties Šaliai.</w:t>
      </w:r>
    </w:p>
    <w:p w14:paraId="1498D60C" w14:textId="77777777" w:rsidR="00C32CC5" w:rsidRPr="00C32CC5" w:rsidRDefault="00C32CC5" w:rsidP="00C32CC5">
      <w:pPr>
        <w:tabs>
          <w:tab w:val="left" w:pos="1701"/>
        </w:tabs>
        <w:spacing w:after="0" w:line="240" w:lineRule="auto"/>
        <w:ind w:firstLine="720"/>
        <w:jc w:val="center"/>
        <w:rPr>
          <w:rFonts w:eastAsia="Times New Roman" w:cs="Times New Roman"/>
          <w:b/>
          <w:szCs w:val="24"/>
        </w:rPr>
      </w:pPr>
    </w:p>
    <w:p w14:paraId="46583EE2" w14:textId="77777777" w:rsidR="00C32CC5" w:rsidRPr="00C32CC5" w:rsidRDefault="00C32CC5" w:rsidP="00C32CC5">
      <w:pPr>
        <w:tabs>
          <w:tab w:val="left" w:pos="284"/>
        </w:tabs>
        <w:spacing w:after="0" w:line="240" w:lineRule="auto"/>
        <w:jc w:val="center"/>
        <w:rPr>
          <w:rFonts w:eastAsia="Times New Roman" w:cs="Times New Roman"/>
          <w:b/>
          <w:szCs w:val="24"/>
        </w:rPr>
      </w:pPr>
      <w:r w:rsidRPr="00C32CC5">
        <w:rPr>
          <w:rFonts w:eastAsia="Times New Roman" w:cs="Times New Roman"/>
          <w:b/>
          <w:szCs w:val="24"/>
        </w:rPr>
        <w:t>XXI. Sutarties priedai</w:t>
      </w:r>
    </w:p>
    <w:p w14:paraId="42714A9B" w14:textId="77777777" w:rsidR="00C32CC5" w:rsidRPr="00C32CC5" w:rsidRDefault="00C32CC5" w:rsidP="00C32CC5">
      <w:pPr>
        <w:tabs>
          <w:tab w:val="left" w:pos="720"/>
        </w:tabs>
        <w:spacing w:after="0" w:line="240" w:lineRule="auto"/>
        <w:ind w:firstLine="567"/>
        <w:jc w:val="both"/>
        <w:rPr>
          <w:rFonts w:eastAsia="Times New Roman" w:cs="Times New Roman"/>
          <w:szCs w:val="24"/>
        </w:rPr>
      </w:pPr>
      <w:r w:rsidRPr="00C32CC5">
        <w:rPr>
          <w:rFonts w:eastAsia="Times New Roman" w:cs="Times New Roman"/>
          <w:szCs w:val="24"/>
        </w:rPr>
        <w:t>20.1. Sutarties priedai, kurie yra neatskiriamos Sutarties dalys:</w:t>
      </w:r>
    </w:p>
    <w:p w14:paraId="0F47E25F" w14:textId="77777777" w:rsidR="00C32CC5" w:rsidRPr="00C32CC5" w:rsidRDefault="00C32CC5" w:rsidP="00C32CC5">
      <w:pPr>
        <w:spacing w:after="0" w:line="240" w:lineRule="auto"/>
        <w:ind w:firstLine="567"/>
        <w:jc w:val="both"/>
        <w:rPr>
          <w:rFonts w:eastAsia="Times New Roman" w:cs="Times New Roman"/>
          <w:bCs/>
          <w:szCs w:val="24"/>
        </w:rPr>
      </w:pPr>
      <w:r w:rsidRPr="00C32CC5">
        <w:rPr>
          <w:rFonts w:eastAsia="Times New Roman" w:cs="Times New Roman"/>
          <w:szCs w:val="20"/>
        </w:rPr>
        <w:t>20.1.1. Sutarties 1 priedas – T</w:t>
      </w:r>
      <w:r w:rsidRPr="00C32CC5">
        <w:rPr>
          <w:rFonts w:eastAsia="Times New Roman" w:cs="Times New Roman"/>
          <w:bCs/>
          <w:szCs w:val="24"/>
        </w:rPr>
        <w:t>echninė specifikacija;</w:t>
      </w:r>
    </w:p>
    <w:p w14:paraId="53C4039E" w14:textId="3066E5E9" w:rsidR="00C32CC5" w:rsidRPr="00C32CC5" w:rsidRDefault="00C32CC5" w:rsidP="00C32CC5">
      <w:pPr>
        <w:spacing w:after="0" w:line="240" w:lineRule="auto"/>
        <w:ind w:firstLine="567"/>
        <w:jc w:val="both"/>
        <w:rPr>
          <w:rFonts w:eastAsia="Times New Roman" w:cs="Times New Roman"/>
          <w:bCs/>
          <w:szCs w:val="24"/>
        </w:rPr>
      </w:pPr>
      <w:r w:rsidRPr="00C32CC5">
        <w:rPr>
          <w:rFonts w:eastAsia="Times New Roman" w:cs="Times New Roman"/>
          <w:bCs/>
          <w:szCs w:val="24"/>
        </w:rPr>
        <w:t xml:space="preserve">20.1.2. Sutarties 2 priedas – Vykdytojo </w:t>
      </w:r>
      <w:r w:rsidR="00B35749">
        <w:rPr>
          <w:rFonts w:eastAsia="Times New Roman" w:cs="Times New Roman"/>
          <w:bCs/>
          <w:szCs w:val="24"/>
        </w:rPr>
        <w:t>pasiūlym</w:t>
      </w:r>
      <w:r w:rsidR="0063166A">
        <w:rPr>
          <w:rFonts w:eastAsia="Times New Roman" w:cs="Times New Roman"/>
          <w:bCs/>
          <w:szCs w:val="24"/>
        </w:rPr>
        <w:t>o techniniai duomenys</w:t>
      </w:r>
      <w:r w:rsidR="00B35749">
        <w:rPr>
          <w:rFonts w:eastAsia="Times New Roman" w:cs="Times New Roman"/>
          <w:bCs/>
          <w:szCs w:val="24"/>
        </w:rPr>
        <w:t xml:space="preserve"> ir </w:t>
      </w:r>
      <w:r w:rsidR="00123A43">
        <w:rPr>
          <w:rFonts w:eastAsia="Times New Roman" w:cs="Times New Roman"/>
          <w:bCs/>
          <w:szCs w:val="24"/>
        </w:rPr>
        <w:t>detalus siūlomų paslaugų aprašymas (</w:t>
      </w:r>
      <w:r w:rsidRPr="00C32CC5">
        <w:rPr>
          <w:rFonts w:eastAsia="Times New Roman" w:cs="Times New Roman"/>
          <w:bCs/>
          <w:szCs w:val="24"/>
        </w:rPr>
        <w:t>kopija</w:t>
      </w:r>
      <w:r w:rsidR="00123A43">
        <w:rPr>
          <w:rFonts w:eastAsia="Times New Roman" w:cs="Times New Roman"/>
          <w:bCs/>
          <w:szCs w:val="24"/>
        </w:rPr>
        <w:t>)</w:t>
      </w:r>
      <w:r w:rsidRPr="00C32CC5">
        <w:rPr>
          <w:rFonts w:eastAsia="Times New Roman" w:cs="Times New Roman"/>
          <w:bCs/>
          <w:szCs w:val="24"/>
        </w:rPr>
        <w:t>;</w:t>
      </w:r>
    </w:p>
    <w:p w14:paraId="21CBAB94" w14:textId="77777777" w:rsidR="00C32CC5" w:rsidRPr="00C32CC5" w:rsidRDefault="00C32CC5" w:rsidP="00C32CC5">
      <w:pPr>
        <w:spacing w:after="0" w:line="240" w:lineRule="auto"/>
        <w:ind w:firstLine="567"/>
        <w:jc w:val="both"/>
        <w:rPr>
          <w:rFonts w:eastAsia="Times New Roman" w:cs="Times New Roman"/>
          <w:szCs w:val="24"/>
        </w:rPr>
      </w:pPr>
      <w:r w:rsidRPr="00C32CC5">
        <w:rPr>
          <w:rFonts w:eastAsia="Times New Roman" w:cs="Times New Roman"/>
          <w:szCs w:val="24"/>
        </w:rPr>
        <w:t>20.1.3. Sutarties 3 priedas – Avanso grąžinimo garantijos forma.</w:t>
      </w:r>
    </w:p>
    <w:p w14:paraId="1D8204D0" w14:textId="77777777" w:rsidR="00C32CC5" w:rsidRPr="00C32CC5" w:rsidRDefault="00C32CC5" w:rsidP="00C32CC5">
      <w:pPr>
        <w:tabs>
          <w:tab w:val="left" w:pos="567"/>
        </w:tabs>
        <w:spacing w:after="0" w:line="240" w:lineRule="auto"/>
        <w:ind w:left="2760"/>
        <w:rPr>
          <w:rFonts w:eastAsia="Times New Roman" w:cs="Times New Roman"/>
          <w:b/>
          <w:szCs w:val="24"/>
        </w:rPr>
      </w:pPr>
    </w:p>
    <w:p w14:paraId="1FFF744F" w14:textId="77777777" w:rsidR="00C32CC5" w:rsidRPr="00C32CC5" w:rsidRDefault="00C32CC5" w:rsidP="00C32CC5">
      <w:pPr>
        <w:tabs>
          <w:tab w:val="left" w:pos="567"/>
        </w:tabs>
        <w:spacing w:after="0" w:line="240" w:lineRule="auto"/>
        <w:jc w:val="center"/>
        <w:rPr>
          <w:rFonts w:eastAsia="Times New Roman" w:cs="Times New Roman"/>
          <w:b/>
          <w:szCs w:val="24"/>
        </w:rPr>
      </w:pPr>
      <w:r w:rsidRPr="00C32CC5">
        <w:rPr>
          <w:rFonts w:eastAsia="Times New Roman" w:cs="Times New Roman"/>
          <w:b/>
          <w:szCs w:val="24"/>
        </w:rPr>
        <w:t>XX. Šalių rekvizitai</w:t>
      </w:r>
    </w:p>
    <w:p w14:paraId="261DBEE3" w14:textId="77777777" w:rsidR="00C32CC5" w:rsidRPr="00C32CC5" w:rsidRDefault="00C32CC5" w:rsidP="00C32CC5">
      <w:pPr>
        <w:spacing w:after="0" w:line="240" w:lineRule="auto"/>
        <w:ind w:left="4320" w:firstLine="720"/>
        <w:jc w:val="center"/>
        <w:rPr>
          <w:rFonts w:eastAsia="Times New Roman" w:cs="Times New Roman"/>
          <w:szCs w:val="20"/>
        </w:rPr>
      </w:pPr>
    </w:p>
    <w:tbl>
      <w:tblPr>
        <w:tblW w:w="9708" w:type="dxa"/>
        <w:tblLook w:val="04A0" w:firstRow="1" w:lastRow="0" w:firstColumn="1" w:lastColumn="0" w:noHBand="0" w:noVBand="1"/>
      </w:tblPr>
      <w:tblGrid>
        <w:gridCol w:w="4854"/>
        <w:gridCol w:w="1866"/>
        <w:gridCol w:w="2778"/>
        <w:gridCol w:w="210"/>
      </w:tblGrid>
      <w:tr w:rsidR="00A81AB3" w:rsidRPr="00A81AB3" w14:paraId="76EB7DC2" w14:textId="77777777" w:rsidTr="00DB72EA">
        <w:tc>
          <w:tcPr>
            <w:tcW w:w="4854" w:type="dxa"/>
            <w:shd w:val="clear" w:color="auto" w:fill="auto"/>
          </w:tcPr>
          <w:p w14:paraId="16DC953C" w14:textId="77777777" w:rsidR="00A81AB3" w:rsidRPr="00A81AB3" w:rsidRDefault="00A81AB3" w:rsidP="00A81AB3">
            <w:pPr>
              <w:tabs>
                <w:tab w:val="left" w:pos="1701"/>
              </w:tabs>
              <w:spacing w:after="0" w:line="240" w:lineRule="auto"/>
              <w:rPr>
                <w:rFonts w:eastAsia="Times New Roman" w:cs="Times New Roman"/>
                <w:b/>
                <w:szCs w:val="20"/>
              </w:rPr>
            </w:pPr>
            <w:r w:rsidRPr="00A81AB3">
              <w:rPr>
                <w:rFonts w:eastAsia="Times New Roman" w:cs="Times New Roman"/>
                <w:b/>
                <w:szCs w:val="24"/>
              </w:rPr>
              <w:t>Klientas</w:t>
            </w:r>
            <w:r w:rsidRPr="00A81AB3">
              <w:rPr>
                <w:rFonts w:eastAsia="Times New Roman" w:cs="Times New Roman"/>
                <w:b/>
                <w:szCs w:val="20"/>
              </w:rPr>
              <w:t>:</w:t>
            </w:r>
          </w:p>
          <w:p w14:paraId="2755EE13" w14:textId="77777777" w:rsidR="00A81AB3" w:rsidRPr="00A81AB3" w:rsidRDefault="00A81AB3" w:rsidP="00A81AB3">
            <w:pPr>
              <w:tabs>
                <w:tab w:val="left" w:pos="1701"/>
              </w:tabs>
              <w:spacing w:after="0" w:line="240" w:lineRule="auto"/>
              <w:rPr>
                <w:rFonts w:eastAsia="Times New Roman" w:cs="Times New Roman"/>
                <w:szCs w:val="24"/>
              </w:rPr>
            </w:pPr>
            <w:r w:rsidRPr="00A81AB3">
              <w:rPr>
                <w:rFonts w:eastAsia="Times New Roman" w:cs="Times New Roman"/>
                <w:szCs w:val="24"/>
              </w:rPr>
              <w:t>Muitinės departamentas prie Lietuvos Respublikos finansų ministerijos</w:t>
            </w:r>
          </w:p>
          <w:p w14:paraId="269B0920" w14:textId="77777777" w:rsidR="00A81AB3" w:rsidRPr="00A81AB3" w:rsidRDefault="00A81AB3" w:rsidP="00A81AB3">
            <w:pPr>
              <w:tabs>
                <w:tab w:val="left" w:pos="1701"/>
              </w:tabs>
              <w:spacing w:after="0" w:line="240" w:lineRule="auto"/>
              <w:rPr>
                <w:rFonts w:eastAsia="Times New Roman" w:cs="Times New Roman"/>
                <w:szCs w:val="24"/>
              </w:rPr>
            </w:pPr>
            <w:r w:rsidRPr="00A81AB3">
              <w:rPr>
                <w:rFonts w:eastAsia="Times New Roman" w:cs="Times New Roman"/>
                <w:szCs w:val="24"/>
              </w:rPr>
              <w:t>A. Jakšto g. 1, LT-01105 Vilnius</w:t>
            </w:r>
          </w:p>
          <w:p w14:paraId="24B9C946" w14:textId="77777777" w:rsidR="00A81AB3" w:rsidRPr="00A81AB3" w:rsidRDefault="00A81AB3" w:rsidP="00A81AB3">
            <w:pPr>
              <w:tabs>
                <w:tab w:val="left" w:pos="1701"/>
              </w:tabs>
              <w:spacing w:after="0" w:line="240" w:lineRule="auto"/>
              <w:rPr>
                <w:rFonts w:eastAsia="Times New Roman" w:cs="Times New Roman"/>
                <w:szCs w:val="24"/>
              </w:rPr>
            </w:pPr>
            <w:r w:rsidRPr="00A81AB3">
              <w:rPr>
                <w:rFonts w:eastAsia="Times New Roman" w:cs="Times New Roman"/>
                <w:szCs w:val="24"/>
              </w:rPr>
              <w:t>Juridinio asmens kodas: 188656838</w:t>
            </w:r>
          </w:p>
          <w:p w14:paraId="066B4233" w14:textId="77777777" w:rsidR="00A81AB3" w:rsidRPr="00A81AB3" w:rsidRDefault="00A81AB3" w:rsidP="00A81AB3">
            <w:pPr>
              <w:tabs>
                <w:tab w:val="left" w:pos="1701"/>
              </w:tabs>
              <w:spacing w:after="0" w:line="240" w:lineRule="auto"/>
              <w:rPr>
                <w:rFonts w:eastAsia="Times New Roman" w:cs="Times New Roman"/>
                <w:szCs w:val="24"/>
              </w:rPr>
            </w:pPr>
            <w:r w:rsidRPr="00A81AB3">
              <w:rPr>
                <w:rFonts w:eastAsia="Times New Roman" w:cs="Times New Roman"/>
                <w:szCs w:val="24"/>
              </w:rPr>
              <w:t>a. s.: LT37 4010 0424 0007 0037</w:t>
            </w:r>
          </w:p>
          <w:p w14:paraId="5BD741BE" w14:textId="77777777" w:rsidR="00A81AB3" w:rsidRPr="00A81AB3" w:rsidRDefault="00A81AB3" w:rsidP="00A81AB3">
            <w:pPr>
              <w:tabs>
                <w:tab w:val="left" w:pos="1701"/>
              </w:tabs>
              <w:spacing w:after="0" w:line="240" w:lineRule="auto"/>
              <w:rPr>
                <w:rFonts w:eastAsia="Times New Roman" w:cs="Times New Roman"/>
                <w:szCs w:val="24"/>
              </w:rPr>
            </w:pPr>
            <w:r w:rsidRPr="00A81AB3">
              <w:rPr>
                <w:rFonts w:eastAsia="Times New Roman" w:cs="Times New Roman"/>
                <w:szCs w:val="24"/>
              </w:rPr>
              <w:t>AB Luminor bankas</w:t>
            </w:r>
          </w:p>
          <w:p w14:paraId="6C01FE19" w14:textId="77777777" w:rsidR="00A81AB3" w:rsidRPr="00A81AB3" w:rsidRDefault="00A81AB3" w:rsidP="00A81AB3">
            <w:pPr>
              <w:tabs>
                <w:tab w:val="left" w:pos="1701"/>
              </w:tabs>
              <w:spacing w:after="0" w:line="240" w:lineRule="auto"/>
              <w:rPr>
                <w:rFonts w:eastAsia="Times New Roman" w:cs="Times New Roman"/>
                <w:szCs w:val="24"/>
              </w:rPr>
            </w:pPr>
            <w:r w:rsidRPr="00A81AB3">
              <w:rPr>
                <w:rFonts w:eastAsia="Times New Roman" w:cs="Times New Roman"/>
                <w:szCs w:val="24"/>
              </w:rPr>
              <w:t>Tel. (8 5) 266 6111, Faks. (8 5) 266 6005</w:t>
            </w:r>
          </w:p>
          <w:p w14:paraId="237DEA63" w14:textId="77777777" w:rsidR="00A81AB3" w:rsidRPr="00A81AB3" w:rsidRDefault="00A81AB3" w:rsidP="00A81AB3">
            <w:pPr>
              <w:tabs>
                <w:tab w:val="left" w:pos="1701"/>
              </w:tabs>
              <w:spacing w:after="0" w:line="240" w:lineRule="auto"/>
              <w:rPr>
                <w:rFonts w:eastAsia="Times New Roman" w:cs="Times New Roman"/>
                <w:szCs w:val="24"/>
                <w:lang w:val="en-GB"/>
              </w:rPr>
            </w:pPr>
            <w:r w:rsidRPr="00A81AB3">
              <w:rPr>
                <w:rFonts w:eastAsia="Times New Roman" w:cs="Times New Roman"/>
                <w:szCs w:val="24"/>
              </w:rPr>
              <w:t>El. p. muitine</w:t>
            </w:r>
            <w:r w:rsidRPr="00A81AB3">
              <w:rPr>
                <w:rFonts w:eastAsia="Times New Roman" w:cs="Times New Roman"/>
                <w:szCs w:val="24"/>
                <w:lang w:val="en-GB"/>
              </w:rPr>
              <w:t>@lrmuitine.lt</w:t>
            </w:r>
          </w:p>
          <w:p w14:paraId="3095A19F" w14:textId="77777777" w:rsidR="00A81AB3" w:rsidRPr="00A81AB3" w:rsidRDefault="00A81AB3" w:rsidP="00A81AB3">
            <w:pPr>
              <w:tabs>
                <w:tab w:val="left" w:pos="1701"/>
              </w:tabs>
              <w:spacing w:after="0" w:line="240" w:lineRule="auto"/>
              <w:rPr>
                <w:rFonts w:eastAsia="Times New Roman" w:cs="Times New Roman"/>
                <w:szCs w:val="24"/>
              </w:rPr>
            </w:pPr>
          </w:p>
          <w:p w14:paraId="77661970" w14:textId="39C86EF5" w:rsidR="00A81AB3" w:rsidRDefault="00A81AB3" w:rsidP="00A81AB3">
            <w:pPr>
              <w:tabs>
                <w:tab w:val="left" w:pos="1701"/>
              </w:tabs>
              <w:spacing w:after="0" w:line="240" w:lineRule="auto"/>
              <w:rPr>
                <w:rFonts w:eastAsia="Times New Roman" w:cs="Times New Roman"/>
                <w:szCs w:val="24"/>
              </w:rPr>
            </w:pPr>
            <w:r w:rsidRPr="00A81AB3">
              <w:rPr>
                <w:rFonts w:eastAsia="Times New Roman" w:cs="Times New Roman"/>
                <w:szCs w:val="24"/>
              </w:rPr>
              <w:t>Generalinio direktoriaus pavaduotojas</w:t>
            </w:r>
            <w:r w:rsidR="00262FEF">
              <w:rPr>
                <w:rFonts w:eastAsia="Times New Roman" w:cs="Times New Roman"/>
                <w:szCs w:val="24"/>
              </w:rPr>
              <w:t>,</w:t>
            </w:r>
          </w:p>
          <w:p w14:paraId="59556FB0" w14:textId="40F66E2A" w:rsidR="00262FEF" w:rsidRPr="00A81AB3" w:rsidRDefault="00262FEF" w:rsidP="00A81AB3">
            <w:pPr>
              <w:tabs>
                <w:tab w:val="left" w:pos="1701"/>
              </w:tabs>
              <w:spacing w:after="0" w:line="240" w:lineRule="auto"/>
              <w:rPr>
                <w:rFonts w:eastAsia="Times New Roman" w:cs="Times New Roman"/>
                <w:szCs w:val="24"/>
              </w:rPr>
            </w:pPr>
            <w:r>
              <w:rPr>
                <w:rFonts w:eastAsia="Times New Roman" w:cs="Times New Roman"/>
                <w:szCs w:val="24"/>
              </w:rPr>
              <w:t>atliekantis generalinio direktoriaus funkcijas</w:t>
            </w:r>
          </w:p>
          <w:p w14:paraId="22EAE53C" w14:textId="77777777" w:rsidR="00A81AB3" w:rsidRPr="00A81AB3" w:rsidRDefault="00A81AB3" w:rsidP="00A81AB3">
            <w:pPr>
              <w:tabs>
                <w:tab w:val="left" w:pos="1701"/>
              </w:tabs>
              <w:spacing w:after="0" w:line="240" w:lineRule="auto"/>
              <w:rPr>
                <w:rFonts w:eastAsia="Times New Roman" w:cs="Times New Roman"/>
                <w:szCs w:val="24"/>
              </w:rPr>
            </w:pPr>
            <w:r w:rsidRPr="00A81AB3">
              <w:rPr>
                <w:rFonts w:eastAsia="Times New Roman" w:cs="Times New Roman"/>
                <w:szCs w:val="24"/>
              </w:rPr>
              <w:t>_________________ A. V.</w:t>
            </w:r>
          </w:p>
          <w:p w14:paraId="2868F8E7" w14:textId="77777777" w:rsidR="00A81AB3" w:rsidRPr="00A81AB3" w:rsidRDefault="00A81AB3" w:rsidP="00A81AB3">
            <w:pPr>
              <w:tabs>
                <w:tab w:val="left" w:pos="567"/>
              </w:tabs>
              <w:spacing w:after="0" w:line="240" w:lineRule="auto"/>
              <w:rPr>
                <w:rFonts w:eastAsia="Times New Roman" w:cs="Times New Roman"/>
                <w:b/>
                <w:szCs w:val="24"/>
              </w:rPr>
            </w:pPr>
          </w:p>
          <w:p w14:paraId="5E21820B" w14:textId="77777777" w:rsidR="00A81AB3" w:rsidRPr="00A81AB3" w:rsidRDefault="00A81AB3" w:rsidP="00A81AB3">
            <w:pPr>
              <w:tabs>
                <w:tab w:val="left" w:pos="567"/>
              </w:tabs>
              <w:spacing w:after="0" w:line="240" w:lineRule="auto"/>
              <w:rPr>
                <w:rFonts w:eastAsia="Times New Roman" w:cs="Times New Roman"/>
                <w:szCs w:val="24"/>
              </w:rPr>
            </w:pPr>
            <w:r w:rsidRPr="00A81AB3">
              <w:rPr>
                <w:rFonts w:eastAsia="Times New Roman" w:cs="Times New Roman"/>
                <w:szCs w:val="24"/>
              </w:rPr>
              <w:t>Vygantas Paigozinas</w:t>
            </w:r>
          </w:p>
        </w:tc>
        <w:tc>
          <w:tcPr>
            <w:tcW w:w="4854" w:type="dxa"/>
            <w:gridSpan w:val="3"/>
            <w:shd w:val="clear" w:color="auto" w:fill="auto"/>
          </w:tcPr>
          <w:p w14:paraId="4686CED1" w14:textId="77777777" w:rsidR="00A81AB3" w:rsidRPr="00A81AB3" w:rsidRDefault="00A81AB3" w:rsidP="00A81AB3">
            <w:pPr>
              <w:tabs>
                <w:tab w:val="left" w:pos="1701"/>
              </w:tabs>
              <w:spacing w:after="0" w:line="240" w:lineRule="auto"/>
              <w:rPr>
                <w:rFonts w:eastAsia="Times New Roman" w:cs="Times New Roman"/>
                <w:b/>
                <w:szCs w:val="24"/>
              </w:rPr>
            </w:pPr>
            <w:r w:rsidRPr="00A81AB3">
              <w:rPr>
                <w:rFonts w:eastAsia="Times New Roman" w:cs="Times New Roman"/>
                <w:b/>
                <w:szCs w:val="24"/>
              </w:rPr>
              <w:t>Vykdytojas:</w:t>
            </w:r>
          </w:p>
          <w:p w14:paraId="3CB8F434" w14:textId="77777777" w:rsidR="00A81AB3" w:rsidRPr="00A81AB3" w:rsidRDefault="00A81AB3" w:rsidP="00A81AB3">
            <w:pPr>
              <w:tabs>
                <w:tab w:val="left" w:pos="1701"/>
              </w:tabs>
              <w:spacing w:after="0" w:line="240" w:lineRule="auto"/>
              <w:rPr>
                <w:rFonts w:eastAsia="Times New Roman" w:cs="Times New Roman"/>
                <w:szCs w:val="24"/>
              </w:rPr>
            </w:pPr>
            <w:r w:rsidRPr="00A81AB3">
              <w:rPr>
                <w:rFonts w:eastAsia="Times New Roman" w:cs="Times New Roman"/>
                <w:szCs w:val="24"/>
              </w:rPr>
              <w:t>UAB „Fima“</w:t>
            </w:r>
          </w:p>
          <w:p w14:paraId="1E7D4549" w14:textId="77777777" w:rsidR="00A81AB3" w:rsidRPr="00A81AB3" w:rsidRDefault="00A81AB3" w:rsidP="00A81AB3">
            <w:pPr>
              <w:tabs>
                <w:tab w:val="left" w:pos="1701"/>
              </w:tabs>
              <w:spacing w:after="0" w:line="240" w:lineRule="auto"/>
              <w:rPr>
                <w:rFonts w:eastAsia="Times New Roman" w:cs="Times New Roman"/>
                <w:szCs w:val="24"/>
              </w:rPr>
            </w:pPr>
            <w:r w:rsidRPr="00A81AB3">
              <w:rPr>
                <w:rFonts w:eastAsia="Times New Roman" w:cs="Times New Roman"/>
                <w:szCs w:val="24"/>
              </w:rPr>
              <w:t>Žirmūnų g. 139, LT-09120 Vilnius</w:t>
            </w:r>
          </w:p>
          <w:p w14:paraId="46D7C58E" w14:textId="77777777" w:rsidR="00A81AB3" w:rsidRPr="00A81AB3" w:rsidRDefault="00A81AB3" w:rsidP="00A81AB3">
            <w:pPr>
              <w:tabs>
                <w:tab w:val="left" w:pos="1701"/>
              </w:tabs>
              <w:spacing w:after="0" w:line="240" w:lineRule="auto"/>
              <w:rPr>
                <w:rFonts w:eastAsia="Times New Roman" w:cs="Times New Roman"/>
                <w:szCs w:val="24"/>
              </w:rPr>
            </w:pPr>
            <w:r w:rsidRPr="00A81AB3">
              <w:rPr>
                <w:rFonts w:eastAsia="Times New Roman" w:cs="Times New Roman"/>
                <w:szCs w:val="24"/>
              </w:rPr>
              <w:t>Juridinio asmens kodas: 121289694</w:t>
            </w:r>
          </w:p>
          <w:p w14:paraId="5EC2AFBA" w14:textId="77777777" w:rsidR="00A81AB3" w:rsidRPr="00A81AB3" w:rsidRDefault="00A81AB3" w:rsidP="00A81AB3">
            <w:pPr>
              <w:tabs>
                <w:tab w:val="left" w:pos="1701"/>
              </w:tabs>
              <w:spacing w:after="0" w:line="240" w:lineRule="auto"/>
              <w:rPr>
                <w:rFonts w:eastAsia="Times New Roman" w:cs="Times New Roman"/>
                <w:szCs w:val="24"/>
              </w:rPr>
            </w:pPr>
            <w:r w:rsidRPr="00A81AB3">
              <w:rPr>
                <w:rFonts w:eastAsia="Times New Roman" w:cs="Times New Roman"/>
                <w:szCs w:val="24"/>
              </w:rPr>
              <w:t>PVM mokėtojo kodas:  LT212896917</w:t>
            </w:r>
          </w:p>
          <w:p w14:paraId="6DDC55EC" w14:textId="77777777" w:rsidR="00A81AB3" w:rsidRPr="00A81AB3" w:rsidRDefault="00A81AB3" w:rsidP="00A81AB3">
            <w:pPr>
              <w:tabs>
                <w:tab w:val="left" w:pos="1701"/>
              </w:tabs>
              <w:spacing w:after="0" w:line="240" w:lineRule="auto"/>
              <w:rPr>
                <w:rFonts w:eastAsia="Times New Roman" w:cs="Times New Roman"/>
                <w:szCs w:val="24"/>
              </w:rPr>
            </w:pPr>
            <w:r w:rsidRPr="00A81AB3">
              <w:rPr>
                <w:rFonts w:eastAsia="Times New Roman" w:cs="Times New Roman"/>
                <w:szCs w:val="24"/>
              </w:rPr>
              <w:t>a. s.: LT90 7300 0100 0009 0101</w:t>
            </w:r>
          </w:p>
          <w:p w14:paraId="38D93965" w14:textId="77777777" w:rsidR="00A81AB3" w:rsidRPr="00A81AB3" w:rsidRDefault="00A81AB3" w:rsidP="00A81AB3">
            <w:pPr>
              <w:tabs>
                <w:tab w:val="left" w:pos="1701"/>
              </w:tabs>
              <w:spacing w:after="0" w:line="240" w:lineRule="auto"/>
              <w:rPr>
                <w:rFonts w:eastAsia="Times New Roman" w:cs="Times New Roman"/>
                <w:szCs w:val="24"/>
              </w:rPr>
            </w:pPr>
            <w:r w:rsidRPr="00A81AB3">
              <w:rPr>
                <w:rFonts w:eastAsia="Times New Roman" w:cs="Times New Roman"/>
                <w:szCs w:val="24"/>
              </w:rPr>
              <w:t>Swedbank“, AB 73000</w:t>
            </w:r>
          </w:p>
          <w:p w14:paraId="007B9882" w14:textId="77777777" w:rsidR="00A81AB3" w:rsidRPr="00A81AB3" w:rsidRDefault="00A81AB3" w:rsidP="00A81AB3">
            <w:pPr>
              <w:tabs>
                <w:tab w:val="left" w:pos="1701"/>
              </w:tabs>
              <w:spacing w:after="0" w:line="240" w:lineRule="auto"/>
              <w:rPr>
                <w:rFonts w:eastAsia="Times New Roman" w:cs="Times New Roman"/>
                <w:szCs w:val="24"/>
              </w:rPr>
            </w:pPr>
            <w:r w:rsidRPr="00A81AB3">
              <w:rPr>
                <w:rFonts w:eastAsia="Times New Roman" w:cs="Times New Roman"/>
                <w:szCs w:val="24"/>
              </w:rPr>
              <w:t>Tel. (8 5) 236 3535</w:t>
            </w:r>
          </w:p>
          <w:p w14:paraId="20966B46" w14:textId="77777777" w:rsidR="00A81AB3" w:rsidRPr="00A81AB3" w:rsidRDefault="00A81AB3" w:rsidP="00A81AB3">
            <w:pPr>
              <w:tabs>
                <w:tab w:val="left" w:pos="1701"/>
              </w:tabs>
              <w:spacing w:after="0" w:line="240" w:lineRule="auto"/>
              <w:rPr>
                <w:rFonts w:eastAsia="Times New Roman" w:cs="Times New Roman"/>
                <w:szCs w:val="24"/>
                <w:lang w:val="en-GB"/>
              </w:rPr>
            </w:pPr>
            <w:r w:rsidRPr="00A81AB3">
              <w:rPr>
                <w:rFonts w:eastAsia="Times New Roman" w:cs="Times New Roman"/>
                <w:szCs w:val="24"/>
              </w:rPr>
              <w:t>El. p. info</w:t>
            </w:r>
            <w:r w:rsidRPr="00A81AB3">
              <w:rPr>
                <w:rFonts w:eastAsia="Times New Roman" w:cs="Times New Roman"/>
                <w:szCs w:val="24"/>
                <w:lang w:val="en-GB"/>
              </w:rPr>
              <w:t>@fima.lt</w:t>
            </w:r>
          </w:p>
          <w:p w14:paraId="459E312D" w14:textId="77777777" w:rsidR="00A81AB3" w:rsidRPr="00A81AB3" w:rsidRDefault="00A81AB3" w:rsidP="00A81AB3">
            <w:pPr>
              <w:tabs>
                <w:tab w:val="left" w:pos="1701"/>
              </w:tabs>
              <w:spacing w:after="0" w:line="240" w:lineRule="auto"/>
              <w:rPr>
                <w:rFonts w:eastAsia="Times New Roman" w:cs="Times New Roman"/>
                <w:szCs w:val="24"/>
              </w:rPr>
            </w:pPr>
          </w:p>
          <w:p w14:paraId="60D15B08" w14:textId="48ED24B0" w:rsidR="00A81AB3" w:rsidRDefault="00A81AB3" w:rsidP="00A81AB3">
            <w:pPr>
              <w:tabs>
                <w:tab w:val="left" w:pos="1701"/>
              </w:tabs>
              <w:spacing w:after="0" w:line="240" w:lineRule="auto"/>
              <w:rPr>
                <w:rFonts w:eastAsia="Times New Roman" w:cs="Times New Roman"/>
                <w:szCs w:val="24"/>
              </w:rPr>
            </w:pPr>
            <w:r w:rsidRPr="00A81AB3">
              <w:rPr>
                <w:rFonts w:eastAsia="Times New Roman" w:cs="Times New Roman"/>
                <w:szCs w:val="24"/>
              </w:rPr>
              <w:t>Generalinis direktorius</w:t>
            </w:r>
          </w:p>
          <w:p w14:paraId="4CA54F33" w14:textId="77777777" w:rsidR="00262FEF" w:rsidRPr="00A81AB3" w:rsidRDefault="00262FEF" w:rsidP="00A81AB3">
            <w:pPr>
              <w:tabs>
                <w:tab w:val="left" w:pos="1701"/>
              </w:tabs>
              <w:spacing w:after="0" w:line="240" w:lineRule="auto"/>
              <w:rPr>
                <w:rFonts w:eastAsia="Times New Roman" w:cs="Times New Roman"/>
                <w:szCs w:val="24"/>
              </w:rPr>
            </w:pPr>
          </w:p>
          <w:p w14:paraId="5A9E3598" w14:textId="77777777" w:rsidR="00A81AB3" w:rsidRPr="00A81AB3" w:rsidRDefault="00A81AB3" w:rsidP="00A81AB3">
            <w:pPr>
              <w:tabs>
                <w:tab w:val="left" w:pos="1701"/>
              </w:tabs>
              <w:spacing w:after="0" w:line="240" w:lineRule="auto"/>
              <w:rPr>
                <w:rFonts w:eastAsia="Times New Roman" w:cs="Times New Roman"/>
                <w:szCs w:val="24"/>
              </w:rPr>
            </w:pPr>
            <w:r w:rsidRPr="00A81AB3">
              <w:rPr>
                <w:rFonts w:eastAsia="Times New Roman" w:cs="Times New Roman"/>
                <w:szCs w:val="24"/>
              </w:rPr>
              <w:t>_________________ A. V.</w:t>
            </w:r>
          </w:p>
          <w:p w14:paraId="027AF372" w14:textId="77777777" w:rsidR="00A81AB3" w:rsidRPr="00A81AB3" w:rsidRDefault="00A81AB3" w:rsidP="00A81AB3">
            <w:pPr>
              <w:tabs>
                <w:tab w:val="left" w:pos="1701"/>
              </w:tabs>
              <w:spacing w:after="0" w:line="240" w:lineRule="auto"/>
              <w:rPr>
                <w:rFonts w:eastAsia="Times New Roman" w:cs="Times New Roman"/>
                <w:szCs w:val="24"/>
              </w:rPr>
            </w:pPr>
          </w:p>
          <w:p w14:paraId="41DA0D1E" w14:textId="7D543144" w:rsidR="00A81AB3" w:rsidRPr="00A81AB3" w:rsidRDefault="006C1B9F" w:rsidP="00A81AB3">
            <w:pPr>
              <w:tabs>
                <w:tab w:val="left" w:pos="1701"/>
              </w:tabs>
              <w:spacing w:after="0" w:line="240" w:lineRule="auto"/>
              <w:rPr>
                <w:rFonts w:eastAsia="Times New Roman" w:cs="Times New Roman"/>
                <w:szCs w:val="24"/>
              </w:rPr>
            </w:pPr>
            <w:r>
              <w:rPr>
                <w:rFonts w:eastAsia="Times New Roman" w:cs="Times New Roman"/>
                <w:szCs w:val="24"/>
              </w:rPr>
              <w:t>Jonas Jablonskis</w:t>
            </w:r>
          </w:p>
          <w:p w14:paraId="65361449" w14:textId="77777777" w:rsidR="00A81AB3" w:rsidRPr="00A81AB3" w:rsidRDefault="00A81AB3" w:rsidP="00A81AB3">
            <w:pPr>
              <w:tabs>
                <w:tab w:val="left" w:pos="1701"/>
              </w:tabs>
              <w:spacing w:after="0" w:line="240" w:lineRule="auto"/>
              <w:rPr>
                <w:rFonts w:eastAsia="Times New Roman" w:cs="Times New Roman"/>
                <w:szCs w:val="24"/>
              </w:rPr>
            </w:pPr>
          </w:p>
          <w:p w14:paraId="66B523F0" w14:textId="21F2EC99" w:rsidR="00A81AB3" w:rsidRDefault="00A81AB3" w:rsidP="00A81AB3">
            <w:pPr>
              <w:tabs>
                <w:tab w:val="left" w:pos="1701"/>
              </w:tabs>
              <w:spacing w:after="0" w:line="240" w:lineRule="auto"/>
              <w:rPr>
                <w:rFonts w:eastAsia="Times New Roman" w:cs="Times New Roman"/>
                <w:szCs w:val="24"/>
              </w:rPr>
            </w:pPr>
          </w:p>
          <w:p w14:paraId="7F6B7CD3" w14:textId="59A0A349" w:rsidR="006C1B9F" w:rsidRDefault="006C1B9F" w:rsidP="00A81AB3">
            <w:pPr>
              <w:tabs>
                <w:tab w:val="left" w:pos="1701"/>
              </w:tabs>
              <w:spacing w:after="0" w:line="240" w:lineRule="auto"/>
              <w:rPr>
                <w:rFonts w:eastAsia="Times New Roman" w:cs="Times New Roman"/>
                <w:szCs w:val="24"/>
              </w:rPr>
            </w:pPr>
          </w:p>
          <w:p w14:paraId="02A51272" w14:textId="11C15A9C" w:rsidR="006C1B9F" w:rsidRDefault="006C1B9F" w:rsidP="00A81AB3">
            <w:pPr>
              <w:tabs>
                <w:tab w:val="left" w:pos="1701"/>
              </w:tabs>
              <w:spacing w:after="0" w:line="240" w:lineRule="auto"/>
              <w:rPr>
                <w:rFonts w:eastAsia="Times New Roman" w:cs="Times New Roman"/>
                <w:szCs w:val="24"/>
              </w:rPr>
            </w:pPr>
          </w:p>
          <w:p w14:paraId="41BDD92F" w14:textId="2B41A7A2" w:rsidR="006C1B9F" w:rsidRDefault="006C1B9F" w:rsidP="00A81AB3">
            <w:pPr>
              <w:tabs>
                <w:tab w:val="left" w:pos="1701"/>
              </w:tabs>
              <w:spacing w:after="0" w:line="240" w:lineRule="auto"/>
              <w:rPr>
                <w:rFonts w:eastAsia="Times New Roman" w:cs="Times New Roman"/>
                <w:szCs w:val="24"/>
              </w:rPr>
            </w:pPr>
          </w:p>
          <w:p w14:paraId="10C8B73D" w14:textId="77777777" w:rsidR="006C1B9F" w:rsidRPr="00A81AB3" w:rsidRDefault="006C1B9F" w:rsidP="00A81AB3">
            <w:pPr>
              <w:tabs>
                <w:tab w:val="left" w:pos="1701"/>
              </w:tabs>
              <w:spacing w:after="0" w:line="240" w:lineRule="auto"/>
              <w:rPr>
                <w:rFonts w:eastAsia="Times New Roman" w:cs="Times New Roman"/>
                <w:szCs w:val="24"/>
              </w:rPr>
            </w:pPr>
          </w:p>
          <w:p w14:paraId="0C0DFE38" w14:textId="77777777" w:rsidR="00A81AB3" w:rsidRDefault="00A81AB3" w:rsidP="00A81AB3">
            <w:pPr>
              <w:tabs>
                <w:tab w:val="left" w:pos="1701"/>
              </w:tabs>
              <w:spacing w:after="0" w:line="240" w:lineRule="auto"/>
              <w:rPr>
                <w:rFonts w:eastAsia="Times New Roman" w:cs="Times New Roman"/>
                <w:b/>
                <w:szCs w:val="24"/>
              </w:rPr>
            </w:pPr>
          </w:p>
          <w:p w14:paraId="7C557EB9" w14:textId="0C509FC5" w:rsidR="00C428A2" w:rsidRPr="00A81AB3" w:rsidRDefault="00C428A2" w:rsidP="00A81AB3">
            <w:pPr>
              <w:tabs>
                <w:tab w:val="left" w:pos="1701"/>
              </w:tabs>
              <w:spacing w:after="0" w:line="240" w:lineRule="auto"/>
              <w:rPr>
                <w:rFonts w:eastAsia="Times New Roman" w:cs="Times New Roman"/>
                <w:b/>
                <w:szCs w:val="24"/>
              </w:rPr>
            </w:pPr>
          </w:p>
        </w:tc>
      </w:tr>
      <w:tr w:rsidR="008469E7" w:rsidRPr="008469E7" w14:paraId="40223EE4" w14:textId="77777777" w:rsidTr="00DB72EA">
        <w:tblPrEx>
          <w:tblLook w:val="01E0" w:firstRow="1" w:lastRow="1" w:firstColumn="1" w:lastColumn="1" w:noHBand="0" w:noVBand="0"/>
        </w:tblPrEx>
        <w:trPr>
          <w:gridBefore w:val="2"/>
          <w:gridAfter w:val="1"/>
          <w:wBefore w:w="6720" w:type="dxa"/>
          <w:wAfter w:w="210" w:type="dxa"/>
        </w:trPr>
        <w:tc>
          <w:tcPr>
            <w:tcW w:w="2778" w:type="dxa"/>
          </w:tcPr>
          <w:p w14:paraId="28B075C0" w14:textId="2ADCA2B7" w:rsidR="001A753E" w:rsidRDefault="00DB72EA" w:rsidP="008469E7">
            <w:pPr>
              <w:spacing w:after="0" w:line="240" w:lineRule="auto"/>
              <w:rPr>
                <w:rFonts w:eastAsia="Times New Roman" w:cs="Times New Roman"/>
                <w:szCs w:val="24"/>
              </w:rPr>
            </w:pPr>
            <w:r>
              <w:rPr>
                <w:rFonts w:eastAsia="Times New Roman" w:cs="Times New Roman"/>
                <w:szCs w:val="24"/>
              </w:rPr>
              <w:lastRenderedPageBreak/>
              <w:t>20</w:t>
            </w:r>
            <w:r w:rsidR="001A753E">
              <w:rPr>
                <w:rFonts w:eastAsia="Times New Roman" w:cs="Times New Roman"/>
                <w:szCs w:val="24"/>
              </w:rPr>
              <w:t>22 m. balandžio     d.</w:t>
            </w:r>
          </w:p>
          <w:p w14:paraId="68131BE6" w14:textId="184D8738" w:rsidR="008469E7" w:rsidRPr="008469E7" w:rsidRDefault="001A753E" w:rsidP="008469E7">
            <w:pPr>
              <w:spacing w:after="0" w:line="240" w:lineRule="auto"/>
              <w:rPr>
                <w:rFonts w:eastAsia="Times New Roman" w:cs="Times New Roman"/>
                <w:szCs w:val="24"/>
              </w:rPr>
            </w:pPr>
            <w:r>
              <w:rPr>
                <w:rFonts w:eastAsia="Times New Roman" w:cs="Times New Roman"/>
                <w:szCs w:val="24"/>
              </w:rPr>
              <w:t>Sutarties Nr. 11B-</w:t>
            </w:r>
          </w:p>
        </w:tc>
      </w:tr>
      <w:tr w:rsidR="008469E7" w:rsidRPr="008469E7" w14:paraId="58D7E6AC" w14:textId="77777777" w:rsidTr="00DB72EA">
        <w:tblPrEx>
          <w:tblLook w:val="01E0" w:firstRow="1" w:lastRow="1" w:firstColumn="1" w:lastColumn="1" w:noHBand="0" w:noVBand="0"/>
        </w:tblPrEx>
        <w:trPr>
          <w:gridBefore w:val="2"/>
          <w:gridAfter w:val="1"/>
          <w:wBefore w:w="6720" w:type="dxa"/>
          <w:wAfter w:w="210" w:type="dxa"/>
        </w:trPr>
        <w:tc>
          <w:tcPr>
            <w:tcW w:w="2778" w:type="dxa"/>
          </w:tcPr>
          <w:p w14:paraId="7CD37FB9" w14:textId="77777777" w:rsidR="008469E7" w:rsidRPr="008469E7" w:rsidRDefault="008469E7" w:rsidP="008469E7">
            <w:pPr>
              <w:spacing w:after="0" w:line="240" w:lineRule="auto"/>
              <w:rPr>
                <w:rFonts w:eastAsia="Times New Roman" w:cs="Times New Roman"/>
                <w:szCs w:val="24"/>
              </w:rPr>
            </w:pPr>
            <w:r w:rsidRPr="008469E7">
              <w:rPr>
                <w:rFonts w:eastAsia="Times New Roman" w:cs="Times New Roman"/>
                <w:szCs w:val="24"/>
              </w:rPr>
              <w:t>1 priedas</w:t>
            </w:r>
          </w:p>
        </w:tc>
      </w:tr>
    </w:tbl>
    <w:p w14:paraId="6DB94819" w14:textId="77777777" w:rsidR="008469E7" w:rsidRPr="008469E7" w:rsidRDefault="008469E7" w:rsidP="008469E7">
      <w:pPr>
        <w:spacing w:after="0" w:line="240" w:lineRule="auto"/>
        <w:jc w:val="center"/>
        <w:rPr>
          <w:rFonts w:eastAsia="Times New Roman" w:cs="Times New Roman"/>
          <w:b/>
          <w:szCs w:val="24"/>
        </w:rPr>
      </w:pPr>
    </w:p>
    <w:p w14:paraId="780FCB55" w14:textId="77777777" w:rsidR="008469E7" w:rsidRPr="008469E7" w:rsidRDefault="008469E7" w:rsidP="008469E7">
      <w:pPr>
        <w:tabs>
          <w:tab w:val="left" w:pos="284"/>
        </w:tabs>
        <w:spacing w:before="120" w:after="120" w:line="240" w:lineRule="auto"/>
        <w:jc w:val="center"/>
        <w:rPr>
          <w:rFonts w:eastAsia="Times New Roman" w:cs="Times New Roman"/>
          <w:b/>
          <w:bCs/>
          <w:szCs w:val="24"/>
        </w:rPr>
      </w:pPr>
      <w:r w:rsidRPr="008469E7">
        <w:rPr>
          <w:rFonts w:eastAsia="Times New Roman" w:cs="Times New Roman"/>
          <w:b/>
          <w:bCs/>
          <w:szCs w:val="24"/>
        </w:rPr>
        <w:t>TRANSPORTO PRIEMONIŲ VALSTYBINIŲ NUMERIŲ IR KONTEINERIŲ KODŲ ATPAŽINIMO SISTEMOS VAIZDO KAMERŲ, SPECIALIOSIOS IR KOMPIUTERIŲ TECHNINĖS ĮRANGOS ATNAUJINIMO IR TRANSPORTO PRIEMONIŲ VALSTYBINIŲ NUMERIŲ IR KONTEINERIŲ KODŲ ATPAŽINIMO SISTEMOS  BEI VAIZDINĖS IR GARSINĖS INFORMACIJOS FIKSAVIMO ĮRANGOS  PRIEŽIŪROS IR PALAIKYMO PASLAUGŲ TECHNINĖ SPECIFIKACIJA</w:t>
      </w:r>
    </w:p>
    <w:p w14:paraId="10F87D95" w14:textId="77777777" w:rsidR="008469E7" w:rsidRPr="008469E7" w:rsidRDefault="008469E7" w:rsidP="008469E7">
      <w:pPr>
        <w:spacing w:before="120" w:after="120" w:line="240" w:lineRule="auto"/>
        <w:ind w:firstLine="709"/>
        <w:jc w:val="both"/>
        <w:rPr>
          <w:rFonts w:eastAsia="Times New Roman" w:cs="Times New Roman"/>
          <w:szCs w:val="24"/>
        </w:rPr>
      </w:pPr>
    </w:p>
    <w:p w14:paraId="27F680CA" w14:textId="77777777" w:rsidR="008469E7" w:rsidRPr="008469E7" w:rsidRDefault="008469E7" w:rsidP="004812E2">
      <w:pPr>
        <w:numPr>
          <w:ilvl w:val="0"/>
          <w:numId w:val="20"/>
        </w:numPr>
        <w:spacing w:before="120" w:after="120" w:line="240" w:lineRule="auto"/>
        <w:ind w:left="0" w:firstLine="709"/>
        <w:jc w:val="both"/>
        <w:rPr>
          <w:rFonts w:eastAsia="Times New Roman" w:cs="Times New Roman"/>
          <w:b/>
          <w:szCs w:val="24"/>
        </w:rPr>
      </w:pPr>
      <w:r w:rsidRPr="008469E7">
        <w:rPr>
          <w:rFonts w:eastAsia="Times New Roman" w:cs="Times New Roman"/>
          <w:b/>
          <w:szCs w:val="24"/>
        </w:rPr>
        <w:t>ĮVADINĖ INFORMACIJA</w:t>
      </w:r>
    </w:p>
    <w:p w14:paraId="36B7A00C" w14:textId="77777777" w:rsidR="008469E7" w:rsidRPr="008469E7" w:rsidRDefault="008469E7" w:rsidP="004812E2">
      <w:pPr>
        <w:numPr>
          <w:ilvl w:val="1"/>
          <w:numId w:val="20"/>
        </w:numPr>
        <w:tabs>
          <w:tab w:val="left" w:pos="1134"/>
        </w:tabs>
        <w:spacing w:before="120" w:after="120" w:line="240" w:lineRule="auto"/>
        <w:ind w:left="0" w:firstLine="709"/>
        <w:jc w:val="both"/>
        <w:rPr>
          <w:rFonts w:eastAsia="Times New Roman" w:cs="Times New Roman"/>
          <w:b/>
          <w:szCs w:val="24"/>
        </w:rPr>
      </w:pPr>
      <w:r w:rsidRPr="008469E7">
        <w:rPr>
          <w:rFonts w:eastAsia="Times New Roman" w:cs="Times New Roman"/>
          <w:b/>
          <w:szCs w:val="24"/>
        </w:rPr>
        <w:t>Perkančioji organizacija</w:t>
      </w:r>
    </w:p>
    <w:p w14:paraId="3D83BDF5" w14:textId="77777777" w:rsidR="008469E7" w:rsidRPr="008469E7" w:rsidRDefault="008469E7" w:rsidP="008469E7">
      <w:pPr>
        <w:spacing w:after="0" w:line="240" w:lineRule="auto"/>
        <w:ind w:firstLine="709"/>
        <w:jc w:val="both"/>
        <w:rPr>
          <w:rFonts w:eastAsia="Times New Roman" w:cs="Times New Roman"/>
          <w:szCs w:val="24"/>
        </w:rPr>
      </w:pPr>
      <w:r w:rsidRPr="008469E7">
        <w:rPr>
          <w:rFonts w:eastAsia="Times New Roman" w:cs="Times New Roman"/>
          <w:szCs w:val="24"/>
        </w:rPr>
        <w:t xml:space="preserve">Perkančioji organizacija – Muitinės departamentas prie Lietuvos Respublikos finansų ministerijos, adresas A. Jakšto g.1, Vilnius. </w:t>
      </w:r>
    </w:p>
    <w:p w14:paraId="021B326E" w14:textId="77777777" w:rsidR="008469E7" w:rsidRPr="008469E7" w:rsidRDefault="008469E7" w:rsidP="004812E2">
      <w:pPr>
        <w:numPr>
          <w:ilvl w:val="1"/>
          <w:numId w:val="20"/>
        </w:numPr>
        <w:tabs>
          <w:tab w:val="left" w:pos="1134"/>
        </w:tabs>
        <w:spacing w:before="120" w:after="120" w:line="240" w:lineRule="auto"/>
        <w:ind w:left="0" w:firstLine="709"/>
        <w:contextualSpacing/>
        <w:rPr>
          <w:rFonts w:eastAsia="Times New Roman" w:cs="Times New Roman"/>
          <w:b/>
          <w:szCs w:val="24"/>
        </w:rPr>
      </w:pPr>
      <w:r w:rsidRPr="008469E7">
        <w:rPr>
          <w:rFonts w:eastAsia="Times New Roman" w:cs="Times New Roman"/>
          <w:b/>
          <w:szCs w:val="24"/>
        </w:rPr>
        <w:t xml:space="preserve">Techninėje specifikacijoje naudojamos sąvokos ir sutrumpinimai </w:t>
      </w:r>
    </w:p>
    <w:p w14:paraId="686A51F1" w14:textId="77777777" w:rsidR="008469E7" w:rsidRPr="008469E7" w:rsidRDefault="008469E7" w:rsidP="008469E7">
      <w:pPr>
        <w:spacing w:before="120" w:after="120" w:line="240" w:lineRule="auto"/>
        <w:ind w:left="709"/>
        <w:contextualSpacing/>
        <w:jc w:val="right"/>
        <w:rPr>
          <w:rFonts w:eastAsia="Times New Roman" w:cs="Times New Roman"/>
          <w:szCs w:val="24"/>
        </w:rPr>
      </w:pPr>
      <w:r w:rsidRPr="008469E7">
        <w:rPr>
          <w:rFonts w:eastAsia="Times New Roman" w:cs="Times New Roman"/>
          <w:szCs w:val="24"/>
        </w:rPr>
        <w:t>1 lentelė</w:t>
      </w:r>
    </w:p>
    <w:tbl>
      <w:tblPr>
        <w:tblW w:w="4793" w:type="pct"/>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6756"/>
      </w:tblGrid>
      <w:tr w:rsidR="008469E7" w:rsidRPr="008469E7" w14:paraId="27139ECF" w14:textId="77777777" w:rsidTr="00AE69BA">
        <w:trPr>
          <w:cantSplit/>
          <w:trHeight w:val="599"/>
          <w:tblHeader/>
        </w:trPr>
        <w:tc>
          <w:tcPr>
            <w:tcW w:w="1340" w:type="pct"/>
          </w:tcPr>
          <w:p w14:paraId="51D67C4B" w14:textId="77777777" w:rsidR="008469E7" w:rsidRPr="008469E7" w:rsidRDefault="008469E7" w:rsidP="008469E7">
            <w:pPr>
              <w:tabs>
                <w:tab w:val="left" w:pos="1134"/>
              </w:tabs>
              <w:spacing w:after="0" w:line="240" w:lineRule="auto"/>
              <w:rPr>
                <w:rFonts w:eastAsia="Times New Roman" w:cs="Times New Roman"/>
                <w:b/>
                <w:szCs w:val="24"/>
              </w:rPr>
            </w:pPr>
            <w:r w:rsidRPr="008469E7">
              <w:rPr>
                <w:rFonts w:eastAsia="Times New Roman" w:cs="Times New Roman"/>
                <w:b/>
                <w:szCs w:val="24"/>
              </w:rPr>
              <w:t>Sąvoka / Trumpinys</w:t>
            </w:r>
          </w:p>
        </w:tc>
        <w:tc>
          <w:tcPr>
            <w:tcW w:w="3660" w:type="pct"/>
          </w:tcPr>
          <w:p w14:paraId="2C6B2FC0" w14:textId="77777777" w:rsidR="008469E7" w:rsidRPr="008469E7" w:rsidRDefault="008469E7" w:rsidP="008469E7">
            <w:pPr>
              <w:tabs>
                <w:tab w:val="left" w:pos="1134"/>
              </w:tabs>
              <w:spacing w:after="0" w:line="240" w:lineRule="auto"/>
              <w:rPr>
                <w:rFonts w:eastAsia="Times New Roman" w:cs="Times New Roman"/>
                <w:b/>
                <w:szCs w:val="24"/>
              </w:rPr>
            </w:pPr>
            <w:r w:rsidRPr="008469E7">
              <w:rPr>
                <w:rFonts w:eastAsia="Times New Roman" w:cs="Times New Roman"/>
                <w:b/>
                <w:szCs w:val="24"/>
              </w:rPr>
              <w:t>Aprašymas</w:t>
            </w:r>
          </w:p>
        </w:tc>
      </w:tr>
      <w:tr w:rsidR="008469E7" w:rsidRPr="008469E7" w14:paraId="5CD7FB05" w14:textId="77777777" w:rsidTr="00AE69BA">
        <w:trPr>
          <w:cantSplit/>
          <w:trHeight w:val="317"/>
        </w:trPr>
        <w:tc>
          <w:tcPr>
            <w:tcW w:w="1340" w:type="pct"/>
          </w:tcPr>
          <w:p w14:paraId="36C03EAC"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0"/>
              </w:rPr>
              <w:t>AICT</w:t>
            </w:r>
          </w:p>
        </w:tc>
        <w:tc>
          <w:tcPr>
            <w:tcW w:w="3660" w:type="pct"/>
          </w:tcPr>
          <w:p w14:paraId="08310D4D"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0"/>
              </w:rPr>
              <w:t>Automatinis traukiniais gabenamų konteinerių identifikavimas (neveikia nuo 2018 m.)</w:t>
            </w:r>
          </w:p>
        </w:tc>
      </w:tr>
      <w:tr w:rsidR="008469E7" w:rsidRPr="008469E7" w14:paraId="2CE70037" w14:textId="77777777" w:rsidTr="00AE69BA">
        <w:trPr>
          <w:cantSplit/>
          <w:trHeight w:val="317"/>
        </w:trPr>
        <w:tc>
          <w:tcPr>
            <w:tcW w:w="1340" w:type="pct"/>
          </w:tcPr>
          <w:p w14:paraId="64C5C38F"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0"/>
              </w:rPr>
              <w:t>AMQT</w:t>
            </w:r>
          </w:p>
        </w:tc>
        <w:tc>
          <w:tcPr>
            <w:tcW w:w="3660" w:type="pct"/>
          </w:tcPr>
          <w:p w14:paraId="11EC2F80"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0"/>
              </w:rPr>
              <w:t>Įvykių ir įspėjimų stebėjimo ir užklausos priemonė</w:t>
            </w:r>
          </w:p>
        </w:tc>
      </w:tr>
      <w:tr w:rsidR="008469E7" w:rsidRPr="008469E7" w14:paraId="36D852E6" w14:textId="77777777" w:rsidTr="00AE69BA">
        <w:trPr>
          <w:cantSplit/>
          <w:trHeight w:val="317"/>
        </w:trPr>
        <w:tc>
          <w:tcPr>
            <w:tcW w:w="1340" w:type="pct"/>
          </w:tcPr>
          <w:p w14:paraId="35001918"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iCs/>
                <w:szCs w:val="20"/>
              </w:rPr>
              <w:t>AP</w:t>
            </w:r>
          </w:p>
        </w:tc>
        <w:tc>
          <w:tcPr>
            <w:tcW w:w="3660" w:type="pct"/>
          </w:tcPr>
          <w:p w14:paraId="5FCF82C3" w14:textId="77777777" w:rsidR="008469E7" w:rsidRPr="008469E7" w:rsidRDefault="008469E7" w:rsidP="008469E7">
            <w:pPr>
              <w:tabs>
                <w:tab w:val="left" w:pos="1134"/>
              </w:tabs>
              <w:spacing w:after="0" w:line="240" w:lineRule="auto"/>
              <w:rPr>
                <w:rFonts w:eastAsia="Times New Roman" w:cs="Times New Roman"/>
                <w:i/>
                <w:iCs/>
                <w:szCs w:val="24"/>
              </w:rPr>
            </w:pPr>
            <w:r w:rsidRPr="008469E7">
              <w:rPr>
                <w:rFonts w:eastAsia="Times New Roman" w:cs="Times New Roman"/>
                <w:szCs w:val="20"/>
              </w:rPr>
              <w:t>Autonominis postas – techninės ir programinės įrangos visuma, skirta vykdyti NAS funkcijas ne pasienio kontrolės punkto teritorijoje</w:t>
            </w:r>
          </w:p>
        </w:tc>
      </w:tr>
      <w:tr w:rsidR="008469E7" w:rsidRPr="008469E7" w14:paraId="5176ABD4" w14:textId="77777777" w:rsidTr="00AE69BA">
        <w:trPr>
          <w:cantSplit/>
          <w:trHeight w:val="317"/>
        </w:trPr>
        <w:tc>
          <w:tcPr>
            <w:tcW w:w="1340" w:type="pct"/>
          </w:tcPr>
          <w:p w14:paraId="23F11627"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0"/>
              </w:rPr>
              <w:t>AVCI</w:t>
            </w:r>
          </w:p>
        </w:tc>
        <w:tc>
          <w:tcPr>
            <w:tcW w:w="3660" w:type="pct"/>
          </w:tcPr>
          <w:p w14:paraId="72EB8C6A" w14:textId="77777777" w:rsidR="008469E7" w:rsidRPr="008469E7" w:rsidRDefault="008469E7" w:rsidP="008469E7">
            <w:pPr>
              <w:tabs>
                <w:tab w:val="left" w:pos="1134"/>
              </w:tabs>
              <w:spacing w:after="0" w:line="240" w:lineRule="auto"/>
              <w:rPr>
                <w:rFonts w:eastAsia="Times New Roman" w:cs="Times New Roman"/>
                <w:i/>
                <w:iCs/>
                <w:szCs w:val="24"/>
              </w:rPr>
            </w:pPr>
            <w:r w:rsidRPr="008469E7">
              <w:rPr>
                <w:rFonts w:eastAsia="Times New Roman" w:cs="Times New Roman"/>
                <w:szCs w:val="20"/>
              </w:rPr>
              <w:t>Automatinis transporto priemonių ir konteinerių identifikavimas</w:t>
            </w:r>
          </w:p>
        </w:tc>
      </w:tr>
      <w:tr w:rsidR="008469E7" w:rsidRPr="008469E7" w14:paraId="19A69BF3" w14:textId="77777777" w:rsidTr="00AE69BA">
        <w:trPr>
          <w:cantSplit/>
          <w:trHeight w:val="317"/>
        </w:trPr>
        <w:tc>
          <w:tcPr>
            <w:tcW w:w="1340" w:type="pct"/>
          </w:tcPr>
          <w:p w14:paraId="50AABE74"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bCs/>
                <w:iCs/>
                <w:szCs w:val="20"/>
              </w:rPr>
              <w:t>Centrinis įtartinų numerių sąrašas</w:t>
            </w:r>
          </w:p>
        </w:tc>
        <w:tc>
          <w:tcPr>
            <w:tcW w:w="3660" w:type="pct"/>
          </w:tcPr>
          <w:p w14:paraId="41594B32" w14:textId="77777777" w:rsidR="008469E7" w:rsidRPr="008469E7" w:rsidRDefault="008469E7" w:rsidP="008469E7">
            <w:pPr>
              <w:tabs>
                <w:tab w:val="left" w:pos="1134"/>
              </w:tabs>
              <w:spacing w:after="0" w:line="240" w:lineRule="auto"/>
              <w:rPr>
                <w:rFonts w:eastAsia="Times New Roman" w:cs="Times New Roman"/>
                <w:i/>
                <w:iCs/>
                <w:szCs w:val="24"/>
              </w:rPr>
            </w:pPr>
            <w:r w:rsidRPr="008469E7">
              <w:rPr>
                <w:rFonts w:eastAsia="Times New Roman" w:cs="Times New Roman"/>
                <w:bCs/>
                <w:szCs w:val="20"/>
              </w:rPr>
              <w:t xml:space="preserve">AMQT posistemėje tvarkomas sąrašas, kuriame kaupiama paieškomų autotransporto priemonių arba konteinerių identifikatoriai, įspėjimo tekstai, telefonų numeriai, kuriais turi būti siunčiamos SMS žinutės ir kita informacija.  </w:t>
            </w:r>
          </w:p>
        </w:tc>
      </w:tr>
      <w:tr w:rsidR="008469E7" w:rsidRPr="008469E7" w14:paraId="57E6A400" w14:textId="77777777" w:rsidTr="00AE69BA">
        <w:trPr>
          <w:cantSplit/>
          <w:trHeight w:val="317"/>
        </w:trPr>
        <w:tc>
          <w:tcPr>
            <w:tcW w:w="1340" w:type="pct"/>
          </w:tcPr>
          <w:p w14:paraId="27B98A80"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iCs/>
                <w:szCs w:val="24"/>
              </w:rPr>
              <w:t>ES</w:t>
            </w:r>
          </w:p>
        </w:tc>
        <w:tc>
          <w:tcPr>
            <w:tcW w:w="3660" w:type="pct"/>
          </w:tcPr>
          <w:p w14:paraId="14032672" w14:textId="77777777" w:rsidR="008469E7" w:rsidRPr="008469E7" w:rsidRDefault="008469E7" w:rsidP="008469E7">
            <w:pPr>
              <w:tabs>
                <w:tab w:val="left" w:pos="1134"/>
              </w:tabs>
              <w:spacing w:after="0" w:line="240" w:lineRule="auto"/>
              <w:rPr>
                <w:rFonts w:eastAsia="Times New Roman" w:cs="Times New Roman"/>
                <w:i/>
                <w:iCs/>
                <w:szCs w:val="24"/>
              </w:rPr>
            </w:pPr>
            <w:r w:rsidRPr="008469E7">
              <w:rPr>
                <w:rFonts w:eastAsia="Times New Roman" w:cs="Times New Roman"/>
                <w:szCs w:val="24"/>
              </w:rPr>
              <w:t>Europos Sąjunga</w:t>
            </w:r>
          </w:p>
        </w:tc>
      </w:tr>
      <w:tr w:rsidR="008469E7" w:rsidRPr="008469E7" w14:paraId="02A7218B" w14:textId="77777777" w:rsidTr="00AE69BA">
        <w:trPr>
          <w:cantSplit/>
          <w:trHeight w:val="317"/>
        </w:trPr>
        <w:tc>
          <w:tcPr>
            <w:tcW w:w="1340" w:type="pct"/>
          </w:tcPr>
          <w:p w14:paraId="462E83DE"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ESB</w:t>
            </w:r>
          </w:p>
        </w:tc>
        <w:tc>
          <w:tcPr>
            <w:tcW w:w="3660" w:type="pct"/>
          </w:tcPr>
          <w:p w14:paraId="0185BCC2"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i/>
                <w:iCs/>
                <w:szCs w:val="24"/>
              </w:rPr>
              <w:t>Enterprise Service Bus</w:t>
            </w:r>
            <w:r w:rsidRPr="008469E7">
              <w:rPr>
                <w:rFonts w:eastAsia="Times New Roman" w:cs="Times New Roman"/>
                <w:szCs w:val="24"/>
              </w:rPr>
              <w:t xml:space="preserve"> – Lietuvos Respublikos muitinės organizacijos elektroninių ir žiniatinklio paslaugų magistralė, sukurta </w:t>
            </w:r>
            <w:r w:rsidRPr="008469E7">
              <w:rPr>
                <w:rFonts w:eastAsia="Times New Roman" w:cs="Times New Roman"/>
                <w:i/>
                <w:iCs/>
                <w:szCs w:val="24"/>
              </w:rPr>
              <w:t>webMethods</w:t>
            </w:r>
            <w:r w:rsidRPr="008469E7">
              <w:rPr>
                <w:rFonts w:eastAsia="Times New Roman" w:cs="Times New Roman"/>
                <w:szCs w:val="24"/>
              </w:rPr>
              <w:t xml:space="preserve"> produktų pagrindu</w:t>
            </w:r>
          </w:p>
        </w:tc>
      </w:tr>
      <w:tr w:rsidR="008469E7" w:rsidRPr="008469E7" w14:paraId="554D84B9" w14:textId="77777777" w:rsidTr="00AE69BA">
        <w:trPr>
          <w:cantSplit/>
          <w:trHeight w:val="317"/>
        </w:trPr>
        <w:tc>
          <w:tcPr>
            <w:tcW w:w="1340" w:type="pct"/>
          </w:tcPr>
          <w:p w14:paraId="60BE746A"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Integruota MIS</w:t>
            </w:r>
          </w:p>
        </w:tc>
        <w:tc>
          <w:tcPr>
            <w:tcW w:w="3660" w:type="pct"/>
          </w:tcPr>
          <w:p w14:paraId="0584DE37"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Integruota muitinės informacinė sistema</w:t>
            </w:r>
          </w:p>
        </w:tc>
      </w:tr>
      <w:tr w:rsidR="008469E7" w:rsidRPr="008469E7" w14:paraId="37ED4632" w14:textId="77777777" w:rsidTr="00AE69BA">
        <w:trPr>
          <w:cantSplit/>
          <w:trHeight w:val="317"/>
        </w:trPr>
        <w:tc>
          <w:tcPr>
            <w:tcW w:w="1340" w:type="pct"/>
          </w:tcPr>
          <w:p w14:paraId="19E99583"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IRT</w:t>
            </w:r>
          </w:p>
        </w:tc>
        <w:tc>
          <w:tcPr>
            <w:tcW w:w="3660" w:type="pct"/>
          </w:tcPr>
          <w:p w14:paraId="31197013"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Informacinės ir elektroninių ryšių technologijos</w:t>
            </w:r>
          </w:p>
        </w:tc>
      </w:tr>
      <w:tr w:rsidR="008469E7" w:rsidRPr="008469E7" w14:paraId="44FB3C0F" w14:textId="77777777" w:rsidTr="00AE69BA">
        <w:trPr>
          <w:cantSplit/>
          <w:trHeight w:val="317"/>
        </w:trPr>
        <w:tc>
          <w:tcPr>
            <w:tcW w:w="1340" w:type="pct"/>
          </w:tcPr>
          <w:p w14:paraId="24AAB5F8"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IS</w:t>
            </w:r>
          </w:p>
        </w:tc>
        <w:tc>
          <w:tcPr>
            <w:tcW w:w="3660" w:type="pct"/>
          </w:tcPr>
          <w:p w14:paraId="4413C1B6"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Informacinė sistema</w:t>
            </w:r>
          </w:p>
        </w:tc>
      </w:tr>
      <w:tr w:rsidR="008469E7" w:rsidRPr="008469E7" w14:paraId="09101208" w14:textId="77777777" w:rsidTr="00AE69BA">
        <w:trPr>
          <w:cantSplit/>
          <w:trHeight w:val="317"/>
        </w:trPr>
        <w:tc>
          <w:tcPr>
            <w:tcW w:w="1340" w:type="pct"/>
          </w:tcPr>
          <w:p w14:paraId="753BD63A"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ITPC</w:t>
            </w:r>
          </w:p>
        </w:tc>
        <w:tc>
          <w:tcPr>
            <w:tcW w:w="3660" w:type="pct"/>
          </w:tcPr>
          <w:p w14:paraId="1396538D"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Informacinių technologijų paslaugų centras</w:t>
            </w:r>
          </w:p>
        </w:tc>
      </w:tr>
      <w:tr w:rsidR="008469E7" w:rsidRPr="008469E7" w14:paraId="2F7F5A86" w14:textId="77777777" w:rsidTr="00AE69BA">
        <w:trPr>
          <w:cantSplit/>
          <w:trHeight w:val="317"/>
        </w:trPr>
        <w:tc>
          <w:tcPr>
            <w:tcW w:w="1340" w:type="pct"/>
          </w:tcPr>
          <w:p w14:paraId="48906D29"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Įspėjimas</w:t>
            </w:r>
          </w:p>
        </w:tc>
        <w:tc>
          <w:tcPr>
            <w:tcW w:w="3660" w:type="pct"/>
          </w:tcPr>
          <w:p w14:paraId="67B896D5"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Pranešimas apie transporto priemonės arba konteinerio, kurie įtraukti į centrinį arba vietinį įtartinų numerių sąrašą, pravažiavimą pro SKP</w:t>
            </w:r>
          </w:p>
        </w:tc>
      </w:tr>
      <w:tr w:rsidR="008469E7" w:rsidRPr="008469E7" w14:paraId="390ABAC1" w14:textId="77777777" w:rsidTr="00AE69BA">
        <w:trPr>
          <w:cantSplit/>
          <w:trHeight w:val="317"/>
        </w:trPr>
        <w:tc>
          <w:tcPr>
            <w:tcW w:w="1340" w:type="pct"/>
          </w:tcPr>
          <w:p w14:paraId="43C084CC"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Įvykio duomenys</w:t>
            </w:r>
          </w:p>
        </w:tc>
        <w:tc>
          <w:tcPr>
            <w:tcW w:w="3660" w:type="pct"/>
          </w:tcPr>
          <w:p w14:paraId="4BB34FD7"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 xml:space="preserve">Visi duomenys, susiję su konkrečiu atpažinimo įvykiu, įskaitant vaizdus </w:t>
            </w:r>
          </w:p>
        </w:tc>
      </w:tr>
      <w:tr w:rsidR="008469E7" w:rsidRPr="008469E7" w14:paraId="482B88D3" w14:textId="77777777" w:rsidTr="00AE69BA">
        <w:trPr>
          <w:cantSplit/>
          <w:trHeight w:val="317"/>
        </w:trPr>
        <w:tc>
          <w:tcPr>
            <w:tcW w:w="1340" w:type="pct"/>
          </w:tcPr>
          <w:p w14:paraId="6BAB5B2C"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iCs/>
                <w:szCs w:val="20"/>
              </w:rPr>
              <w:t>Įvykis</w:t>
            </w:r>
            <w:r w:rsidRPr="008469E7" w:rsidDel="00B177D3">
              <w:rPr>
                <w:rFonts w:eastAsia="Times New Roman" w:cs="Times New Roman"/>
                <w:iCs/>
                <w:szCs w:val="20"/>
              </w:rPr>
              <w:t xml:space="preserve"> </w:t>
            </w:r>
            <w:r w:rsidRPr="008469E7">
              <w:rPr>
                <w:rFonts w:eastAsia="Times New Roman" w:cs="Times New Roman"/>
                <w:iCs/>
                <w:szCs w:val="20"/>
              </w:rPr>
              <w:t>arba atpažinimo įvykis</w:t>
            </w:r>
          </w:p>
        </w:tc>
        <w:tc>
          <w:tcPr>
            <w:tcW w:w="3660" w:type="pct"/>
          </w:tcPr>
          <w:p w14:paraId="27D597C1"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0"/>
              </w:rPr>
              <w:t xml:space="preserve">Transporto priemonės arba konteinerio pravažiavimas pro </w:t>
            </w:r>
            <w:r w:rsidRPr="008469E7">
              <w:rPr>
                <w:rFonts w:eastAsia="Times New Roman" w:cs="Times New Roman"/>
                <w:iCs/>
                <w:szCs w:val="20"/>
              </w:rPr>
              <w:t>SKP</w:t>
            </w:r>
          </w:p>
        </w:tc>
      </w:tr>
      <w:tr w:rsidR="008469E7" w:rsidRPr="008469E7" w14:paraId="47E51F13" w14:textId="77777777" w:rsidTr="00AE69BA">
        <w:trPr>
          <w:cantSplit/>
          <w:trHeight w:val="317"/>
        </w:trPr>
        <w:tc>
          <w:tcPr>
            <w:tcW w:w="1340" w:type="pct"/>
          </w:tcPr>
          <w:p w14:paraId="492CEBF5"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KDV</w:t>
            </w:r>
          </w:p>
        </w:tc>
        <w:tc>
          <w:tcPr>
            <w:tcW w:w="3660" w:type="pct"/>
          </w:tcPr>
          <w:p w14:paraId="5B64DFA8"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Kompiuterinė darbo vieta</w:t>
            </w:r>
          </w:p>
        </w:tc>
      </w:tr>
      <w:tr w:rsidR="008469E7" w:rsidRPr="008469E7" w14:paraId="69864E56" w14:textId="77777777" w:rsidTr="00AE69BA">
        <w:trPr>
          <w:cantSplit/>
          <w:trHeight w:val="317"/>
        </w:trPr>
        <w:tc>
          <w:tcPr>
            <w:tcW w:w="1340" w:type="pct"/>
          </w:tcPr>
          <w:p w14:paraId="3BE5FD16"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KĮ</w:t>
            </w:r>
          </w:p>
        </w:tc>
        <w:tc>
          <w:tcPr>
            <w:tcW w:w="3660" w:type="pct"/>
          </w:tcPr>
          <w:p w14:paraId="012AFF07"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Kompiuterinė įranga</w:t>
            </w:r>
          </w:p>
        </w:tc>
      </w:tr>
      <w:tr w:rsidR="008469E7" w:rsidRPr="008469E7" w14:paraId="2FB966F3" w14:textId="77777777" w:rsidTr="00AE69BA">
        <w:trPr>
          <w:cantSplit/>
          <w:trHeight w:val="317"/>
        </w:trPr>
        <w:tc>
          <w:tcPr>
            <w:tcW w:w="1340" w:type="pct"/>
          </w:tcPr>
          <w:p w14:paraId="60782C2F" w14:textId="77777777" w:rsidR="008469E7" w:rsidRPr="008469E7" w:rsidRDefault="008469E7" w:rsidP="008469E7">
            <w:pPr>
              <w:tabs>
                <w:tab w:val="left" w:pos="1134"/>
              </w:tabs>
              <w:spacing w:after="0" w:line="240" w:lineRule="auto"/>
              <w:rPr>
                <w:rFonts w:eastAsia="Times New Roman" w:cs="Times New Roman"/>
                <w:szCs w:val="20"/>
              </w:rPr>
            </w:pPr>
            <w:r w:rsidRPr="008469E7">
              <w:rPr>
                <w:rFonts w:eastAsia="Times New Roman" w:cs="Times New Roman"/>
                <w:iCs/>
                <w:szCs w:val="20"/>
              </w:rPr>
              <w:lastRenderedPageBreak/>
              <w:t>KP</w:t>
            </w:r>
          </w:p>
        </w:tc>
        <w:tc>
          <w:tcPr>
            <w:tcW w:w="3660" w:type="pct"/>
          </w:tcPr>
          <w:p w14:paraId="7D43DE70" w14:textId="77777777" w:rsidR="008469E7" w:rsidRPr="008469E7" w:rsidRDefault="008469E7" w:rsidP="008469E7">
            <w:pPr>
              <w:tabs>
                <w:tab w:val="left" w:pos="1134"/>
              </w:tabs>
              <w:spacing w:after="0" w:line="240" w:lineRule="auto"/>
              <w:rPr>
                <w:rFonts w:eastAsia="Times New Roman" w:cs="Times New Roman"/>
                <w:szCs w:val="20"/>
              </w:rPr>
            </w:pPr>
            <w:r w:rsidRPr="008469E7">
              <w:rPr>
                <w:rFonts w:eastAsia="Times New Roman" w:cs="Times New Roman"/>
                <w:szCs w:val="20"/>
              </w:rPr>
              <w:t>Pasienio kelio kontrolės punktas, t. y. muitinės kelio postas, esantis pasienyje</w:t>
            </w:r>
          </w:p>
        </w:tc>
      </w:tr>
      <w:tr w:rsidR="008469E7" w:rsidRPr="008469E7" w14:paraId="4A07BA73" w14:textId="77777777" w:rsidTr="00AE69BA">
        <w:trPr>
          <w:cantSplit/>
          <w:trHeight w:val="317"/>
        </w:trPr>
        <w:tc>
          <w:tcPr>
            <w:tcW w:w="1340" w:type="pct"/>
          </w:tcPr>
          <w:p w14:paraId="76AF4048" w14:textId="77777777" w:rsidR="008469E7" w:rsidRPr="008469E7" w:rsidRDefault="008469E7" w:rsidP="008469E7">
            <w:pPr>
              <w:tabs>
                <w:tab w:val="left" w:pos="1134"/>
              </w:tabs>
              <w:spacing w:after="0" w:line="240" w:lineRule="auto"/>
              <w:rPr>
                <w:rFonts w:eastAsia="Times New Roman" w:cs="Times New Roman"/>
                <w:szCs w:val="20"/>
              </w:rPr>
            </w:pPr>
            <w:r w:rsidRPr="008469E7">
              <w:rPr>
                <w:rFonts w:eastAsia="Times New Roman" w:cs="Times New Roman"/>
                <w:szCs w:val="24"/>
              </w:rPr>
              <w:t>LR</w:t>
            </w:r>
          </w:p>
        </w:tc>
        <w:tc>
          <w:tcPr>
            <w:tcW w:w="3660" w:type="pct"/>
          </w:tcPr>
          <w:p w14:paraId="3C41F95A" w14:textId="77777777" w:rsidR="008469E7" w:rsidRPr="008469E7" w:rsidRDefault="008469E7" w:rsidP="008469E7">
            <w:pPr>
              <w:tabs>
                <w:tab w:val="left" w:pos="1134"/>
              </w:tabs>
              <w:spacing w:after="0" w:line="240" w:lineRule="auto"/>
              <w:rPr>
                <w:rFonts w:eastAsia="Times New Roman" w:cs="Times New Roman"/>
                <w:szCs w:val="20"/>
              </w:rPr>
            </w:pPr>
            <w:r w:rsidRPr="008469E7">
              <w:rPr>
                <w:rFonts w:eastAsia="Times New Roman" w:cs="Times New Roman"/>
                <w:szCs w:val="24"/>
              </w:rPr>
              <w:t>Lietuvos Respublika</w:t>
            </w:r>
          </w:p>
        </w:tc>
      </w:tr>
      <w:tr w:rsidR="008469E7" w:rsidRPr="008469E7" w14:paraId="1D4ACF0C" w14:textId="77777777" w:rsidTr="00AE69BA">
        <w:trPr>
          <w:cantSplit/>
          <w:trHeight w:val="317"/>
        </w:trPr>
        <w:tc>
          <w:tcPr>
            <w:tcW w:w="1340" w:type="pct"/>
          </w:tcPr>
          <w:p w14:paraId="2588B5EE"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 xml:space="preserve">MD </w:t>
            </w:r>
          </w:p>
        </w:tc>
        <w:tc>
          <w:tcPr>
            <w:tcW w:w="3660" w:type="pct"/>
          </w:tcPr>
          <w:p w14:paraId="08B8315F"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Muitinės departamentas prie Lietuvos Respublikos finansų ministerijos</w:t>
            </w:r>
          </w:p>
        </w:tc>
      </w:tr>
      <w:tr w:rsidR="008469E7" w:rsidRPr="008469E7" w14:paraId="07A71569" w14:textId="77777777" w:rsidTr="00AE69BA">
        <w:trPr>
          <w:cantSplit/>
          <w:trHeight w:val="652"/>
        </w:trPr>
        <w:tc>
          <w:tcPr>
            <w:tcW w:w="1340" w:type="pct"/>
            <w:tcBorders>
              <w:top w:val="single" w:sz="4" w:space="0" w:color="auto"/>
              <w:left w:val="single" w:sz="4" w:space="0" w:color="auto"/>
              <w:bottom w:val="single" w:sz="4" w:space="0" w:color="auto"/>
              <w:right w:val="single" w:sz="4" w:space="0" w:color="auto"/>
            </w:tcBorders>
          </w:tcPr>
          <w:p w14:paraId="59F5C86A" w14:textId="77777777" w:rsidR="008469E7" w:rsidRPr="008469E7" w:rsidRDefault="008469E7" w:rsidP="008469E7">
            <w:pPr>
              <w:tabs>
                <w:tab w:val="num" w:pos="720"/>
              </w:tabs>
              <w:spacing w:after="0" w:line="240" w:lineRule="auto"/>
              <w:ind w:left="397" w:hanging="397"/>
              <w:jc w:val="both"/>
              <w:rPr>
                <w:rFonts w:eastAsia="Times New Roman" w:cs="Times New Roman"/>
                <w:szCs w:val="24"/>
              </w:rPr>
            </w:pPr>
            <w:r w:rsidRPr="008469E7">
              <w:rPr>
                <w:rFonts w:eastAsia="Times New Roman" w:cs="Times New Roman"/>
                <w:szCs w:val="24"/>
              </w:rPr>
              <w:t>MIS</w:t>
            </w:r>
          </w:p>
        </w:tc>
        <w:tc>
          <w:tcPr>
            <w:tcW w:w="3660" w:type="pct"/>
            <w:tcBorders>
              <w:top w:val="single" w:sz="4" w:space="0" w:color="auto"/>
              <w:left w:val="single" w:sz="4" w:space="0" w:color="auto"/>
              <w:bottom w:val="single" w:sz="4" w:space="0" w:color="auto"/>
              <w:right w:val="single" w:sz="4" w:space="0" w:color="auto"/>
            </w:tcBorders>
          </w:tcPr>
          <w:p w14:paraId="4516682B" w14:textId="77777777" w:rsidR="008469E7" w:rsidRPr="008469E7" w:rsidRDefault="008469E7" w:rsidP="008469E7">
            <w:pPr>
              <w:spacing w:after="0" w:line="240" w:lineRule="auto"/>
              <w:rPr>
                <w:rFonts w:eastAsia="Times New Roman" w:cs="Times New Roman"/>
                <w:szCs w:val="24"/>
              </w:rPr>
            </w:pPr>
            <w:r w:rsidRPr="008469E7">
              <w:rPr>
                <w:rFonts w:eastAsia="Times New Roman" w:cs="Times New Roman"/>
                <w:szCs w:val="24"/>
              </w:rPr>
              <w:t>Integruotos MIS posistemiai, Muitinės prievolininkų registras ir vidaus administravimo sistemos</w:t>
            </w:r>
          </w:p>
        </w:tc>
      </w:tr>
      <w:tr w:rsidR="008469E7" w:rsidRPr="008469E7" w14:paraId="6BA6F22D" w14:textId="77777777" w:rsidTr="00AE69BA">
        <w:trPr>
          <w:cantSplit/>
          <w:trHeight w:val="652"/>
        </w:trPr>
        <w:tc>
          <w:tcPr>
            <w:tcW w:w="1340" w:type="pct"/>
            <w:tcBorders>
              <w:top w:val="single" w:sz="4" w:space="0" w:color="auto"/>
              <w:left w:val="single" w:sz="4" w:space="0" w:color="auto"/>
              <w:bottom w:val="single" w:sz="4" w:space="0" w:color="auto"/>
              <w:right w:val="single" w:sz="4" w:space="0" w:color="auto"/>
            </w:tcBorders>
          </w:tcPr>
          <w:p w14:paraId="2FED242E" w14:textId="77777777" w:rsidR="008469E7" w:rsidRPr="008469E7" w:rsidRDefault="008469E7" w:rsidP="008469E7">
            <w:pPr>
              <w:tabs>
                <w:tab w:val="num" w:pos="720"/>
              </w:tabs>
              <w:spacing w:after="0" w:line="240" w:lineRule="auto"/>
              <w:ind w:left="397" w:hanging="397"/>
              <w:jc w:val="both"/>
              <w:rPr>
                <w:rFonts w:eastAsia="Times New Roman" w:cs="Times New Roman"/>
                <w:szCs w:val="24"/>
              </w:rPr>
            </w:pPr>
            <w:r w:rsidRPr="008469E7">
              <w:rPr>
                <w:rFonts w:eastAsia="Times New Roman" w:cs="Times New Roman"/>
                <w:szCs w:val="24"/>
              </w:rPr>
              <w:t>MGP</w:t>
            </w:r>
          </w:p>
        </w:tc>
        <w:tc>
          <w:tcPr>
            <w:tcW w:w="3660" w:type="pct"/>
            <w:tcBorders>
              <w:top w:val="single" w:sz="4" w:space="0" w:color="auto"/>
              <w:left w:val="single" w:sz="4" w:space="0" w:color="auto"/>
              <w:bottom w:val="single" w:sz="4" w:space="0" w:color="auto"/>
              <w:right w:val="single" w:sz="4" w:space="0" w:color="auto"/>
            </w:tcBorders>
          </w:tcPr>
          <w:p w14:paraId="3791B3AE" w14:textId="77777777" w:rsidR="008469E7" w:rsidRPr="008469E7" w:rsidRDefault="008469E7" w:rsidP="008469E7">
            <w:pPr>
              <w:spacing w:after="0" w:line="240" w:lineRule="auto"/>
              <w:rPr>
                <w:rFonts w:eastAsia="Times New Roman" w:cs="Times New Roman"/>
                <w:szCs w:val="24"/>
              </w:rPr>
            </w:pPr>
            <w:r w:rsidRPr="008469E7">
              <w:rPr>
                <w:rFonts w:eastAsia="Times New Roman" w:cs="Times New Roman"/>
                <w:szCs w:val="24"/>
              </w:rPr>
              <w:t>Mobiliųjų grupių postai (Vilniaus, Kauno ir Klaipėdos teritorinėse muitinėse)</w:t>
            </w:r>
          </w:p>
        </w:tc>
      </w:tr>
      <w:tr w:rsidR="008469E7" w:rsidRPr="008469E7" w14:paraId="4F6032BB" w14:textId="77777777" w:rsidTr="00AE69BA">
        <w:trPr>
          <w:cantSplit/>
          <w:trHeight w:val="652"/>
        </w:trPr>
        <w:tc>
          <w:tcPr>
            <w:tcW w:w="1340" w:type="pct"/>
            <w:tcBorders>
              <w:top w:val="single" w:sz="4" w:space="0" w:color="auto"/>
              <w:left w:val="single" w:sz="4" w:space="0" w:color="auto"/>
              <w:bottom w:val="single" w:sz="4" w:space="0" w:color="auto"/>
              <w:right w:val="single" w:sz="4" w:space="0" w:color="auto"/>
            </w:tcBorders>
          </w:tcPr>
          <w:p w14:paraId="7EA58BA0" w14:textId="77777777" w:rsidR="008469E7" w:rsidRPr="008469E7" w:rsidRDefault="008469E7" w:rsidP="008469E7">
            <w:pPr>
              <w:tabs>
                <w:tab w:val="num" w:pos="720"/>
              </w:tabs>
              <w:spacing w:after="0" w:line="240" w:lineRule="auto"/>
              <w:ind w:left="397" w:hanging="397"/>
              <w:jc w:val="both"/>
              <w:rPr>
                <w:rFonts w:eastAsia="Times New Roman" w:cs="Times New Roman"/>
                <w:iCs/>
                <w:szCs w:val="24"/>
              </w:rPr>
            </w:pPr>
            <w:r w:rsidRPr="008469E7">
              <w:rPr>
                <w:rFonts w:eastAsia="Times New Roman" w:cs="Times New Roman"/>
                <w:szCs w:val="24"/>
              </w:rPr>
              <w:t>MISC</w:t>
            </w:r>
          </w:p>
        </w:tc>
        <w:tc>
          <w:tcPr>
            <w:tcW w:w="3660" w:type="pct"/>
            <w:tcBorders>
              <w:top w:val="single" w:sz="4" w:space="0" w:color="auto"/>
              <w:left w:val="single" w:sz="4" w:space="0" w:color="auto"/>
              <w:bottom w:val="single" w:sz="4" w:space="0" w:color="auto"/>
              <w:right w:val="single" w:sz="4" w:space="0" w:color="auto"/>
            </w:tcBorders>
          </w:tcPr>
          <w:p w14:paraId="2FEA6CE4" w14:textId="77777777" w:rsidR="008469E7" w:rsidRPr="008469E7" w:rsidRDefault="008469E7" w:rsidP="008469E7">
            <w:pPr>
              <w:spacing w:after="0" w:line="240" w:lineRule="auto"/>
              <w:rPr>
                <w:rFonts w:eastAsia="Times New Roman" w:cs="Times New Roman"/>
                <w:iCs/>
                <w:szCs w:val="24"/>
              </w:rPr>
            </w:pPr>
            <w:r w:rsidRPr="008469E7">
              <w:rPr>
                <w:rFonts w:eastAsia="Times New Roman" w:cs="Times New Roman"/>
                <w:szCs w:val="24"/>
              </w:rPr>
              <w:t>Muitinės informacinių sistemų centras</w:t>
            </w:r>
          </w:p>
        </w:tc>
      </w:tr>
      <w:tr w:rsidR="008469E7" w:rsidRPr="008469E7" w14:paraId="0112D13B" w14:textId="77777777" w:rsidTr="00AE69BA">
        <w:trPr>
          <w:cantSplit/>
          <w:trHeight w:val="652"/>
        </w:trPr>
        <w:tc>
          <w:tcPr>
            <w:tcW w:w="1340" w:type="pct"/>
            <w:tcBorders>
              <w:top w:val="single" w:sz="4" w:space="0" w:color="auto"/>
              <w:left w:val="single" w:sz="4" w:space="0" w:color="auto"/>
              <w:bottom w:val="single" w:sz="4" w:space="0" w:color="auto"/>
              <w:right w:val="single" w:sz="4" w:space="0" w:color="auto"/>
            </w:tcBorders>
          </w:tcPr>
          <w:p w14:paraId="388709D9" w14:textId="77777777" w:rsidR="008469E7" w:rsidRPr="008469E7" w:rsidRDefault="008469E7" w:rsidP="008469E7">
            <w:pPr>
              <w:tabs>
                <w:tab w:val="num" w:pos="720"/>
              </w:tabs>
              <w:spacing w:after="0" w:line="240" w:lineRule="auto"/>
              <w:ind w:left="397" w:hanging="397"/>
              <w:jc w:val="both"/>
              <w:rPr>
                <w:rFonts w:eastAsia="Times New Roman" w:cs="Times New Roman"/>
                <w:iCs/>
                <w:szCs w:val="24"/>
              </w:rPr>
            </w:pPr>
            <w:r w:rsidRPr="008469E7">
              <w:rPr>
                <w:rFonts w:eastAsia="Times New Roman" w:cs="Times New Roman"/>
                <w:iCs/>
                <w:szCs w:val="24"/>
              </w:rPr>
              <w:t>Mobilioji NAS</w:t>
            </w:r>
          </w:p>
        </w:tc>
        <w:tc>
          <w:tcPr>
            <w:tcW w:w="3660" w:type="pct"/>
            <w:tcBorders>
              <w:top w:val="single" w:sz="4" w:space="0" w:color="auto"/>
              <w:left w:val="single" w:sz="4" w:space="0" w:color="auto"/>
              <w:bottom w:val="single" w:sz="4" w:space="0" w:color="auto"/>
              <w:right w:val="single" w:sz="4" w:space="0" w:color="auto"/>
            </w:tcBorders>
          </w:tcPr>
          <w:p w14:paraId="2F91A279" w14:textId="77777777" w:rsidR="008469E7" w:rsidRPr="008469E7" w:rsidRDefault="008469E7" w:rsidP="008469E7">
            <w:pPr>
              <w:spacing w:after="0" w:line="240" w:lineRule="auto"/>
              <w:rPr>
                <w:rFonts w:eastAsia="Times New Roman" w:cs="Times New Roman"/>
                <w:iCs/>
                <w:szCs w:val="24"/>
              </w:rPr>
            </w:pPr>
            <w:r w:rsidRPr="008469E7">
              <w:rPr>
                <w:rFonts w:eastAsia="Times New Roman" w:cs="Times New Roman"/>
                <w:szCs w:val="24"/>
              </w:rPr>
              <w:t>Techninės ir programinės įrangos visuma, skirta vykdyti NAS funkcijas teritorinių muitinių MGP transporto priemonėse</w:t>
            </w:r>
          </w:p>
        </w:tc>
      </w:tr>
      <w:tr w:rsidR="008469E7" w:rsidRPr="008469E7" w14:paraId="1087B7AF" w14:textId="77777777" w:rsidTr="00AE69BA">
        <w:trPr>
          <w:cantSplit/>
          <w:trHeight w:val="652"/>
        </w:trPr>
        <w:tc>
          <w:tcPr>
            <w:tcW w:w="1340" w:type="pct"/>
            <w:tcBorders>
              <w:top w:val="single" w:sz="4" w:space="0" w:color="auto"/>
              <w:left w:val="single" w:sz="4" w:space="0" w:color="auto"/>
              <w:bottom w:val="single" w:sz="4" w:space="0" w:color="auto"/>
              <w:right w:val="single" w:sz="4" w:space="0" w:color="auto"/>
            </w:tcBorders>
          </w:tcPr>
          <w:p w14:paraId="49F16CAB" w14:textId="77777777" w:rsidR="008469E7" w:rsidRPr="008469E7" w:rsidRDefault="008469E7" w:rsidP="008469E7">
            <w:pPr>
              <w:tabs>
                <w:tab w:val="num" w:pos="720"/>
              </w:tabs>
              <w:spacing w:after="0" w:line="240" w:lineRule="auto"/>
              <w:jc w:val="both"/>
              <w:rPr>
                <w:rFonts w:eastAsia="Times New Roman" w:cs="Times New Roman"/>
                <w:iCs/>
                <w:szCs w:val="24"/>
              </w:rPr>
            </w:pPr>
            <w:bookmarkStart w:id="6" w:name="_Toc369859609"/>
            <w:bookmarkStart w:id="7" w:name="_Toc370033217"/>
            <w:bookmarkStart w:id="8" w:name="_Toc369859357"/>
            <w:r w:rsidRPr="008469E7">
              <w:rPr>
                <w:rFonts w:eastAsia="Times New Roman" w:cs="Times New Roman"/>
                <w:iCs/>
                <w:szCs w:val="24"/>
              </w:rPr>
              <w:t>MS Active D</w:t>
            </w:r>
            <w:bookmarkEnd w:id="6"/>
            <w:bookmarkEnd w:id="7"/>
            <w:bookmarkEnd w:id="8"/>
            <w:r w:rsidRPr="008469E7">
              <w:rPr>
                <w:rFonts w:eastAsia="Times New Roman" w:cs="Times New Roman"/>
                <w:iCs/>
                <w:szCs w:val="24"/>
              </w:rPr>
              <w:t>irectory MS AD</w:t>
            </w:r>
          </w:p>
        </w:tc>
        <w:tc>
          <w:tcPr>
            <w:tcW w:w="3660" w:type="pct"/>
            <w:tcBorders>
              <w:top w:val="single" w:sz="4" w:space="0" w:color="auto"/>
              <w:left w:val="single" w:sz="4" w:space="0" w:color="auto"/>
              <w:bottom w:val="single" w:sz="4" w:space="0" w:color="auto"/>
              <w:right w:val="single" w:sz="4" w:space="0" w:color="auto"/>
            </w:tcBorders>
          </w:tcPr>
          <w:p w14:paraId="4DE2CAB7" w14:textId="77777777" w:rsidR="008469E7" w:rsidRPr="008469E7" w:rsidRDefault="008469E7" w:rsidP="008469E7">
            <w:pPr>
              <w:spacing w:after="0" w:line="240" w:lineRule="auto"/>
              <w:rPr>
                <w:rFonts w:eastAsia="Times New Roman" w:cs="Times New Roman"/>
                <w:iCs/>
                <w:szCs w:val="24"/>
              </w:rPr>
            </w:pPr>
            <w:bookmarkStart w:id="9" w:name="_Toc369859610"/>
            <w:bookmarkStart w:id="10" w:name="_Toc369859358"/>
            <w:bookmarkStart w:id="11" w:name="_Toc370033218"/>
            <w:r w:rsidRPr="008469E7">
              <w:rPr>
                <w:rFonts w:eastAsia="Times New Roman" w:cs="Times New Roman"/>
                <w:iCs/>
                <w:szCs w:val="24"/>
              </w:rPr>
              <w:t>Kompiuterių naudotojų autentiškumo nustatymo sistema</w:t>
            </w:r>
            <w:bookmarkEnd w:id="9"/>
            <w:bookmarkEnd w:id="10"/>
            <w:bookmarkEnd w:id="11"/>
            <w:r w:rsidRPr="008469E7">
              <w:rPr>
                <w:rFonts w:eastAsia="Times New Roman" w:cs="Times New Roman"/>
                <w:iCs/>
                <w:szCs w:val="24"/>
              </w:rPr>
              <w:t xml:space="preserve"> (Microsoft Active Directory) </w:t>
            </w:r>
          </w:p>
        </w:tc>
      </w:tr>
      <w:tr w:rsidR="008469E7" w:rsidRPr="008469E7" w14:paraId="5C05CEC4" w14:textId="77777777" w:rsidTr="00AE69BA">
        <w:trPr>
          <w:cantSplit/>
          <w:trHeight w:val="317"/>
        </w:trPr>
        <w:tc>
          <w:tcPr>
            <w:tcW w:w="1340" w:type="pct"/>
          </w:tcPr>
          <w:p w14:paraId="419E68F3"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0"/>
              </w:rPr>
              <w:t>NAS</w:t>
            </w:r>
          </w:p>
        </w:tc>
        <w:tc>
          <w:tcPr>
            <w:tcW w:w="3660" w:type="pct"/>
          </w:tcPr>
          <w:p w14:paraId="752D0AD7" w14:textId="77777777" w:rsidR="008469E7" w:rsidRPr="008469E7" w:rsidRDefault="008469E7" w:rsidP="008469E7">
            <w:pPr>
              <w:tabs>
                <w:tab w:val="left" w:pos="1134"/>
              </w:tabs>
              <w:spacing w:after="0" w:line="240" w:lineRule="auto"/>
              <w:rPr>
                <w:rFonts w:eastAsia="Times New Roman" w:cs="Times New Roman"/>
                <w:szCs w:val="20"/>
              </w:rPr>
            </w:pPr>
            <w:r w:rsidRPr="008469E7">
              <w:rPr>
                <w:rFonts w:eastAsia="Times New Roman" w:cs="Times New Roman"/>
                <w:szCs w:val="20"/>
              </w:rPr>
              <w:t>Transporto priemonių valstybinių numerių ir konteinerių kodų atpažinimo sistema, Integruotos MIS posistemis</w:t>
            </w:r>
          </w:p>
        </w:tc>
      </w:tr>
      <w:tr w:rsidR="008469E7" w:rsidRPr="008469E7" w14:paraId="4A5361CF" w14:textId="77777777" w:rsidTr="00AE69BA">
        <w:trPr>
          <w:cantSplit/>
          <w:trHeight w:val="317"/>
        </w:trPr>
        <w:tc>
          <w:tcPr>
            <w:tcW w:w="1340" w:type="pct"/>
          </w:tcPr>
          <w:p w14:paraId="65DA2E5C"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PĮ</w:t>
            </w:r>
          </w:p>
        </w:tc>
        <w:tc>
          <w:tcPr>
            <w:tcW w:w="3660" w:type="pct"/>
          </w:tcPr>
          <w:p w14:paraId="7E31749B"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Programinė įranga</w:t>
            </w:r>
          </w:p>
        </w:tc>
      </w:tr>
      <w:tr w:rsidR="008469E7" w:rsidRPr="008469E7" w14:paraId="75019F1E" w14:textId="77777777" w:rsidTr="00AE69BA">
        <w:trPr>
          <w:cantSplit/>
          <w:trHeight w:val="334"/>
        </w:trPr>
        <w:tc>
          <w:tcPr>
            <w:tcW w:w="1340" w:type="pct"/>
          </w:tcPr>
          <w:p w14:paraId="7BDC13A5"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 xml:space="preserve">RKS </w:t>
            </w:r>
          </w:p>
        </w:tc>
        <w:tc>
          <w:tcPr>
            <w:tcW w:w="3660" w:type="pct"/>
          </w:tcPr>
          <w:p w14:paraId="44EA8BCA"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Rentgeno kontrolės sistema, Integruotos MIS posistemis</w:t>
            </w:r>
          </w:p>
        </w:tc>
      </w:tr>
      <w:tr w:rsidR="008469E7" w:rsidRPr="008469E7" w14:paraId="1F665CE4" w14:textId="77777777" w:rsidTr="00AE69BA">
        <w:trPr>
          <w:cantSplit/>
          <w:trHeight w:val="334"/>
        </w:trPr>
        <w:tc>
          <w:tcPr>
            <w:tcW w:w="1340" w:type="pct"/>
          </w:tcPr>
          <w:p w14:paraId="5A4240D3"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SKP</w:t>
            </w:r>
          </w:p>
        </w:tc>
        <w:tc>
          <w:tcPr>
            <w:tcW w:w="3660" w:type="pct"/>
          </w:tcPr>
          <w:p w14:paraId="3ABDD377"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Sienos kirtimo punktas</w:t>
            </w:r>
          </w:p>
        </w:tc>
      </w:tr>
      <w:tr w:rsidR="008469E7" w:rsidRPr="008469E7" w14:paraId="5B617C67" w14:textId="77777777" w:rsidTr="00AE69BA">
        <w:trPr>
          <w:cantSplit/>
          <w:trHeight w:val="334"/>
        </w:trPr>
        <w:tc>
          <w:tcPr>
            <w:tcW w:w="1340" w:type="pct"/>
          </w:tcPr>
          <w:p w14:paraId="35065671"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Specialios paskirties techninė įranga</w:t>
            </w:r>
          </w:p>
        </w:tc>
        <w:tc>
          <w:tcPr>
            <w:tcW w:w="3660" w:type="pct"/>
          </w:tcPr>
          <w:p w14:paraId="4F2F0F0E"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0"/>
              </w:rPr>
              <w:t>Vaizdo kameros, apšvietimo įranga, optiniai keitikliai ir pan.</w:t>
            </w:r>
          </w:p>
        </w:tc>
      </w:tr>
      <w:tr w:rsidR="008469E7" w:rsidRPr="008469E7" w14:paraId="327A5E0F" w14:textId="77777777" w:rsidTr="00AE69BA">
        <w:trPr>
          <w:cantSplit/>
          <w:trHeight w:val="334"/>
        </w:trPr>
        <w:tc>
          <w:tcPr>
            <w:tcW w:w="1340" w:type="pct"/>
          </w:tcPr>
          <w:p w14:paraId="45EE5FF9"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TĮ</w:t>
            </w:r>
          </w:p>
        </w:tc>
        <w:tc>
          <w:tcPr>
            <w:tcW w:w="3660" w:type="pct"/>
          </w:tcPr>
          <w:p w14:paraId="64E4A427"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Techninė įranga</w:t>
            </w:r>
          </w:p>
        </w:tc>
      </w:tr>
      <w:tr w:rsidR="008469E7" w:rsidRPr="008469E7" w14:paraId="4798BABA" w14:textId="77777777" w:rsidTr="00AE69BA">
        <w:trPr>
          <w:cantSplit/>
          <w:trHeight w:val="334"/>
        </w:trPr>
        <w:tc>
          <w:tcPr>
            <w:tcW w:w="1340" w:type="pct"/>
          </w:tcPr>
          <w:p w14:paraId="1B7742E3"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VGI</w:t>
            </w:r>
          </w:p>
        </w:tc>
        <w:tc>
          <w:tcPr>
            <w:tcW w:w="3660" w:type="pct"/>
          </w:tcPr>
          <w:p w14:paraId="494DC559"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4"/>
              </w:rPr>
              <w:t>Vaizdinės ir garsinės informacijos fiksavimo įranga, įdiegta MGP transporto priemonėse</w:t>
            </w:r>
          </w:p>
        </w:tc>
      </w:tr>
      <w:tr w:rsidR="008469E7" w:rsidRPr="008469E7" w14:paraId="3EB47006" w14:textId="77777777" w:rsidTr="00AE69BA">
        <w:trPr>
          <w:cantSplit/>
          <w:trHeight w:val="334"/>
        </w:trPr>
        <w:tc>
          <w:tcPr>
            <w:tcW w:w="1340" w:type="pct"/>
          </w:tcPr>
          <w:p w14:paraId="494051C7"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iCs/>
                <w:szCs w:val="20"/>
              </w:rPr>
              <w:t>Vietinis įtartinų numerių sąrašas</w:t>
            </w:r>
          </w:p>
        </w:tc>
        <w:tc>
          <w:tcPr>
            <w:tcW w:w="3660" w:type="pct"/>
          </w:tcPr>
          <w:p w14:paraId="438E21D3"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0"/>
              </w:rPr>
              <w:t>AVCI</w:t>
            </w:r>
            <w:r w:rsidRPr="008469E7">
              <w:rPr>
                <w:rFonts w:eastAsia="Times New Roman" w:cs="Times New Roman"/>
                <w:bCs/>
                <w:szCs w:val="20"/>
              </w:rPr>
              <w:t xml:space="preserve"> posistemėje tvarkomas s</w:t>
            </w:r>
            <w:r w:rsidRPr="008469E7">
              <w:rPr>
                <w:rFonts w:eastAsia="Times New Roman" w:cs="Times New Roman"/>
                <w:szCs w:val="20"/>
              </w:rPr>
              <w:t xml:space="preserve">ąrašas, kuriame yra ši informacija: paieškomų autotransporto priemonių arba konteinerių identifikatoriai, įspėjimo tekstai, telefonų numeriai, kuriais turi būti siunčiamos SMS žinutės, </w:t>
            </w:r>
            <w:r w:rsidRPr="008469E7">
              <w:rPr>
                <w:rFonts w:eastAsia="Times New Roman" w:cs="Times New Roman"/>
                <w:bCs/>
                <w:szCs w:val="20"/>
              </w:rPr>
              <w:t>naudotojų, kurie turi būti įspėjami per AVCI naudotojo sąsają, sąrašas</w:t>
            </w:r>
            <w:r w:rsidRPr="008469E7">
              <w:rPr>
                <w:rFonts w:eastAsia="Times New Roman" w:cs="Times New Roman"/>
                <w:szCs w:val="20"/>
              </w:rPr>
              <w:t xml:space="preserve"> ir kita informacija</w:t>
            </w:r>
          </w:p>
        </w:tc>
      </w:tr>
      <w:tr w:rsidR="008469E7" w:rsidRPr="008469E7" w14:paraId="59951842" w14:textId="77777777" w:rsidTr="00AE69BA">
        <w:trPr>
          <w:cantSplit/>
          <w:trHeight w:val="334"/>
        </w:trPr>
        <w:tc>
          <w:tcPr>
            <w:tcW w:w="1340" w:type="pct"/>
          </w:tcPr>
          <w:p w14:paraId="2B3A5DE3"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iCs/>
                <w:szCs w:val="20"/>
              </w:rPr>
              <w:t>XML</w:t>
            </w:r>
          </w:p>
        </w:tc>
        <w:tc>
          <w:tcPr>
            <w:tcW w:w="3660" w:type="pct"/>
          </w:tcPr>
          <w:p w14:paraId="7930A0C8"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0"/>
              </w:rPr>
              <w:t>Išplečiama žymėjimo kalba</w:t>
            </w:r>
          </w:p>
        </w:tc>
      </w:tr>
      <w:tr w:rsidR="008469E7" w:rsidRPr="008469E7" w14:paraId="32BA802B" w14:textId="77777777" w:rsidTr="00AE69BA">
        <w:trPr>
          <w:cantSplit/>
          <w:trHeight w:val="334"/>
        </w:trPr>
        <w:tc>
          <w:tcPr>
            <w:tcW w:w="1340" w:type="pct"/>
          </w:tcPr>
          <w:p w14:paraId="47D082B4"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iCs/>
                <w:szCs w:val="20"/>
              </w:rPr>
              <w:t>PKP</w:t>
            </w:r>
          </w:p>
        </w:tc>
        <w:tc>
          <w:tcPr>
            <w:tcW w:w="3660" w:type="pct"/>
          </w:tcPr>
          <w:p w14:paraId="25330E5B" w14:textId="77777777" w:rsidR="008469E7" w:rsidRPr="008469E7" w:rsidRDefault="008469E7" w:rsidP="008469E7">
            <w:pPr>
              <w:tabs>
                <w:tab w:val="left" w:pos="1134"/>
              </w:tabs>
              <w:spacing w:after="0" w:line="240" w:lineRule="auto"/>
              <w:rPr>
                <w:rFonts w:eastAsia="Times New Roman" w:cs="Times New Roman"/>
                <w:szCs w:val="24"/>
              </w:rPr>
            </w:pPr>
            <w:r w:rsidRPr="008469E7">
              <w:rPr>
                <w:rFonts w:eastAsia="Times New Roman" w:cs="Times New Roman"/>
                <w:szCs w:val="20"/>
              </w:rPr>
              <w:t>Projekto kokybės planas</w:t>
            </w:r>
          </w:p>
        </w:tc>
      </w:tr>
    </w:tbl>
    <w:p w14:paraId="37D3B38F" w14:textId="77777777" w:rsidR="008469E7" w:rsidRPr="008469E7" w:rsidRDefault="008469E7" w:rsidP="008469E7">
      <w:pPr>
        <w:tabs>
          <w:tab w:val="left" w:pos="1134"/>
        </w:tabs>
        <w:spacing w:after="0" w:line="240" w:lineRule="auto"/>
        <w:jc w:val="both"/>
        <w:rPr>
          <w:rFonts w:eastAsia="Times New Roman" w:cs="Times New Roman"/>
          <w:szCs w:val="20"/>
        </w:rPr>
      </w:pPr>
      <w:r w:rsidRPr="008469E7">
        <w:rPr>
          <w:rFonts w:eastAsia="Times New Roman" w:cs="Times New Roman"/>
          <w:szCs w:val="20"/>
        </w:rPr>
        <w:t xml:space="preserve">    </w:t>
      </w:r>
    </w:p>
    <w:p w14:paraId="4F9C48CB" w14:textId="77777777" w:rsidR="008469E7" w:rsidRPr="008469E7" w:rsidRDefault="008469E7" w:rsidP="004812E2">
      <w:pPr>
        <w:numPr>
          <w:ilvl w:val="1"/>
          <w:numId w:val="20"/>
        </w:numPr>
        <w:tabs>
          <w:tab w:val="left" w:pos="1134"/>
        </w:tabs>
        <w:spacing w:after="0" w:line="240" w:lineRule="auto"/>
        <w:ind w:left="0" w:firstLine="709"/>
        <w:jc w:val="both"/>
        <w:rPr>
          <w:rFonts w:eastAsia="Times New Roman" w:cs="Times New Roman"/>
          <w:szCs w:val="20"/>
        </w:rPr>
      </w:pPr>
      <w:r w:rsidRPr="008469E7">
        <w:rPr>
          <w:rFonts w:eastAsia="Times New Roman" w:cs="Times New Roman"/>
          <w:b/>
          <w:szCs w:val="20"/>
        </w:rPr>
        <w:t>Esamos padėties aprašymas</w:t>
      </w:r>
    </w:p>
    <w:p w14:paraId="39A17767" w14:textId="77777777" w:rsidR="008469E7" w:rsidRPr="008469E7" w:rsidRDefault="008469E7" w:rsidP="004812E2">
      <w:pPr>
        <w:numPr>
          <w:ilvl w:val="2"/>
          <w:numId w:val="20"/>
        </w:numPr>
        <w:tabs>
          <w:tab w:val="left" w:pos="1134"/>
        </w:tabs>
        <w:spacing w:after="0" w:line="240" w:lineRule="auto"/>
        <w:jc w:val="both"/>
        <w:rPr>
          <w:rFonts w:eastAsia="Times New Roman" w:cs="Times New Roman"/>
          <w:szCs w:val="20"/>
        </w:rPr>
      </w:pPr>
      <w:r w:rsidRPr="008469E7">
        <w:rPr>
          <w:rFonts w:eastAsia="Times New Roman" w:cs="Times New Roman"/>
          <w:bCs/>
          <w:szCs w:val="20"/>
        </w:rPr>
        <w:t>Muitinės informacinė sistema</w:t>
      </w:r>
      <w:r w:rsidRPr="008469E7">
        <w:rPr>
          <w:rFonts w:eastAsia="Times New Roman" w:cs="Times New Roman"/>
          <w:szCs w:val="20"/>
        </w:rPr>
        <w:t>.</w:t>
      </w:r>
    </w:p>
    <w:p w14:paraId="026E743A" w14:textId="77777777" w:rsidR="008469E7" w:rsidRPr="008469E7" w:rsidRDefault="008469E7" w:rsidP="004812E2">
      <w:pPr>
        <w:numPr>
          <w:ilvl w:val="3"/>
          <w:numId w:val="20"/>
        </w:numPr>
        <w:tabs>
          <w:tab w:val="left" w:pos="1701"/>
        </w:tabs>
        <w:spacing w:after="0" w:line="240" w:lineRule="auto"/>
        <w:jc w:val="both"/>
        <w:rPr>
          <w:rFonts w:eastAsia="Times New Roman" w:cs="Times New Roman"/>
          <w:szCs w:val="20"/>
        </w:rPr>
      </w:pPr>
      <w:r w:rsidRPr="008469E7">
        <w:rPr>
          <w:rFonts w:eastAsia="Times New Roman" w:cs="Times New Roman"/>
          <w:bCs/>
          <w:szCs w:val="20"/>
        </w:rPr>
        <w:t xml:space="preserve">Muitinės informacinę sistemą (MIS) sudaro Integruota MIS, Muitinės prievolininkų registras, vidaus administravimo informacinės sistemos ir kitos centralizuotos informacinės sistemos, kurių </w:t>
      </w:r>
      <w:r w:rsidRPr="008469E7">
        <w:rPr>
          <w:rFonts w:eastAsia="Times New Roman" w:cs="Times New Roman"/>
          <w:szCs w:val="20"/>
        </w:rPr>
        <w:t>darbui naudojama Muitinės departamento techninės ir programinės įrangos infrastruktūra ir kurių veikimą užtikrina muitinės duomenų centras</w:t>
      </w:r>
      <w:r w:rsidRPr="008469E7">
        <w:rPr>
          <w:rFonts w:eastAsia="Times New Roman" w:cs="Times New Roman"/>
          <w:bCs/>
          <w:szCs w:val="20"/>
        </w:rPr>
        <w:t>.</w:t>
      </w:r>
    </w:p>
    <w:p w14:paraId="626D8553" w14:textId="77777777" w:rsidR="008469E7" w:rsidRPr="008469E7" w:rsidRDefault="008469E7" w:rsidP="004812E2">
      <w:pPr>
        <w:numPr>
          <w:ilvl w:val="3"/>
          <w:numId w:val="20"/>
        </w:numPr>
        <w:tabs>
          <w:tab w:val="left" w:pos="1701"/>
        </w:tabs>
        <w:spacing w:after="0" w:line="240" w:lineRule="auto"/>
        <w:jc w:val="both"/>
        <w:rPr>
          <w:rFonts w:eastAsia="Times New Roman" w:cs="Times New Roman"/>
          <w:szCs w:val="20"/>
        </w:rPr>
      </w:pPr>
      <w:r w:rsidRPr="008469E7">
        <w:rPr>
          <w:rFonts w:eastAsia="Times New Roman" w:cs="Times New Roman"/>
          <w:bCs/>
          <w:szCs w:val="20"/>
        </w:rPr>
        <w:t xml:space="preserve">Integruota </w:t>
      </w:r>
      <w:r w:rsidRPr="008469E7">
        <w:rPr>
          <w:rFonts w:eastAsia="Times New Roman" w:cs="Times New Roman"/>
          <w:szCs w:val="20"/>
        </w:rPr>
        <w:t>MIS – i</w:t>
      </w:r>
      <w:r w:rsidRPr="008469E7">
        <w:rPr>
          <w:rFonts w:eastAsia="Times New Roman" w:cs="Times New Roman"/>
          <w:bCs/>
          <w:szCs w:val="20"/>
        </w:rPr>
        <w:t xml:space="preserve">ntegruota muitinės informacinė sistema, LR, </w:t>
      </w:r>
      <w:r w:rsidRPr="008469E7">
        <w:rPr>
          <w:rFonts w:eastAsia="Times New Roman" w:cs="Times New Roman"/>
          <w:szCs w:val="20"/>
        </w:rPr>
        <w:t>LR muitinės ir Europos Sąjungos teisės aktų nustatytoms funkcijoms atlikti reikalingą informaciją informacinių technologijų priemonėmis apdorojančių veiklos bei valdymo ir infrastruktūros informacinių posistemių, tarpusavyje susietų loginiais ryšiais ir besikeičiančių duomenimis, visuma.</w:t>
      </w:r>
    </w:p>
    <w:p w14:paraId="1EA09A19" w14:textId="77777777" w:rsidR="008469E7" w:rsidRPr="008469E7" w:rsidRDefault="008469E7" w:rsidP="004812E2">
      <w:pPr>
        <w:numPr>
          <w:ilvl w:val="3"/>
          <w:numId w:val="20"/>
        </w:numPr>
        <w:tabs>
          <w:tab w:val="left" w:pos="1701"/>
        </w:tabs>
        <w:spacing w:after="0" w:line="240" w:lineRule="auto"/>
        <w:jc w:val="both"/>
        <w:rPr>
          <w:rFonts w:eastAsia="Times New Roman" w:cs="Times New Roman"/>
          <w:szCs w:val="20"/>
        </w:rPr>
      </w:pPr>
      <w:r w:rsidRPr="008469E7">
        <w:rPr>
          <w:rFonts w:eastAsia="Times New Roman" w:cs="Times New Roman"/>
          <w:szCs w:val="20"/>
        </w:rPr>
        <w:t>Integruotą MIS sudaro:</w:t>
      </w:r>
    </w:p>
    <w:p w14:paraId="12446C81" w14:textId="77777777" w:rsidR="008469E7" w:rsidRPr="008469E7" w:rsidRDefault="008469E7" w:rsidP="004812E2">
      <w:pPr>
        <w:numPr>
          <w:ilvl w:val="4"/>
          <w:numId w:val="20"/>
        </w:numPr>
        <w:tabs>
          <w:tab w:val="left" w:pos="1701"/>
        </w:tabs>
        <w:spacing w:after="0" w:line="240" w:lineRule="auto"/>
        <w:ind w:left="0" w:firstLine="720"/>
        <w:jc w:val="both"/>
        <w:rPr>
          <w:rFonts w:eastAsia="Times New Roman" w:cs="Times New Roman"/>
          <w:szCs w:val="20"/>
        </w:rPr>
      </w:pPr>
      <w:r w:rsidRPr="008469E7">
        <w:rPr>
          <w:rFonts w:eastAsia="Times New Roman" w:cs="Times New Roman"/>
          <w:bCs/>
          <w:szCs w:val="24"/>
        </w:rPr>
        <w:lastRenderedPageBreak/>
        <w:t>Muitinės veiklos informaciniai posistemiai,</w:t>
      </w:r>
      <w:r w:rsidRPr="008469E7">
        <w:rPr>
          <w:rFonts w:eastAsia="Times New Roman" w:cs="Times New Roman"/>
          <w:szCs w:val="24"/>
        </w:rPr>
        <w:t xml:space="preserve"> skirti vykdyti </w:t>
      </w:r>
      <w:r w:rsidRPr="008469E7">
        <w:rPr>
          <w:rFonts w:eastAsia="Times New Roman" w:cs="Times New Roman"/>
          <w:bCs/>
          <w:szCs w:val="20"/>
        </w:rPr>
        <w:t>informacijos, būtinos</w:t>
      </w:r>
      <w:r w:rsidRPr="008469E7">
        <w:rPr>
          <w:rFonts w:eastAsia="Times New Roman" w:cs="Times New Roman"/>
          <w:szCs w:val="20"/>
        </w:rPr>
        <w:t xml:space="preserve"> muitinei teisės aktų nustatytoms funkcijoms, išskyrus vidaus administravimą, atlikti, apdorojimo procesus</w:t>
      </w:r>
      <w:r w:rsidRPr="008469E7">
        <w:rPr>
          <w:rFonts w:eastAsia="Times New Roman" w:cs="Times New Roman"/>
          <w:szCs w:val="24"/>
        </w:rPr>
        <w:t>.</w:t>
      </w:r>
    </w:p>
    <w:p w14:paraId="660345E9" w14:textId="77777777" w:rsidR="008469E7" w:rsidRPr="008469E7" w:rsidRDefault="008469E7" w:rsidP="004812E2">
      <w:pPr>
        <w:numPr>
          <w:ilvl w:val="4"/>
          <w:numId w:val="20"/>
        </w:numPr>
        <w:tabs>
          <w:tab w:val="left" w:pos="1701"/>
        </w:tabs>
        <w:spacing w:after="0" w:line="240" w:lineRule="auto"/>
        <w:ind w:left="0" w:firstLine="720"/>
        <w:jc w:val="both"/>
        <w:rPr>
          <w:rFonts w:eastAsia="Times New Roman" w:cs="Times New Roman"/>
          <w:szCs w:val="20"/>
        </w:rPr>
      </w:pPr>
      <w:r w:rsidRPr="008469E7">
        <w:rPr>
          <w:rFonts w:eastAsia="Times New Roman" w:cs="Times New Roman"/>
          <w:szCs w:val="20"/>
        </w:rPr>
        <w:t>Integruotos MIS valdymo ir infrastruktūros posistemis,</w:t>
      </w:r>
      <w:r w:rsidRPr="008469E7">
        <w:rPr>
          <w:rFonts w:eastAsia="Times New Roman" w:cs="Times New Roman"/>
          <w:b/>
          <w:szCs w:val="20"/>
        </w:rPr>
        <w:t xml:space="preserve"> </w:t>
      </w:r>
      <w:r w:rsidRPr="008469E7">
        <w:rPr>
          <w:rFonts w:eastAsia="Times New Roman" w:cs="Times New Roman"/>
          <w:szCs w:val="20"/>
        </w:rPr>
        <w:t>skirtas sujungti Integruotos MIS posistemius į bendrą aplinką, pagrįstą šiuolaikinių IT panaudojimu, duomenų mainais tarp vidaus ir išorės informacinių sistemų ir posistemių, išvengiant duomenų dubliavimo</w:t>
      </w:r>
      <w:r w:rsidRPr="008469E7">
        <w:rPr>
          <w:rFonts w:eastAsia="Times New Roman" w:cs="Times New Roman"/>
          <w:szCs w:val="24"/>
        </w:rPr>
        <w:t>.</w:t>
      </w:r>
    </w:p>
    <w:p w14:paraId="269DEC90" w14:textId="77777777" w:rsidR="008469E7" w:rsidRPr="008469E7" w:rsidRDefault="008469E7" w:rsidP="008469E7">
      <w:pPr>
        <w:tabs>
          <w:tab w:val="left" w:pos="1134"/>
        </w:tabs>
        <w:spacing w:after="0" w:line="240" w:lineRule="auto"/>
        <w:ind w:left="745"/>
        <w:jc w:val="both"/>
        <w:rPr>
          <w:rFonts w:eastAsia="Times New Roman" w:cs="Times New Roman"/>
          <w:szCs w:val="20"/>
        </w:rPr>
      </w:pPr>
    </w:p>
    <w:p w14:paraId="13891FE4" w14:textId="4453D5A1" w:rsidR="008469E7" w:rsidRPr="008469E7" w:rsidRDefault="008469E7" w:rsidP="008469E7">
      <w:pPr>
        <w:autoSpaceDE w:val="0"/>
        <w:autoSpaceDN w:val="0"/>
        <w:adjustRightInd w:val="0"/>
        <w:spacing w:after="120" w:line="480" w:lineRule="auto"/>
        <w:jc w:val="center"/>
        <w:rPr>
          <w:rFonts w:eastAsia="Times New Roman" w:cs="Times New Roman"/>
          <w:b/>
          <w:bCs/>
          <w:szCs w:val="24"/>
        </w:rPr>
      </w:pPr>
      <w:r w:rsidRPr="008469E7">
        <w:rPr>
          <w:rFonts w:eastAsia="Times New Roman" w:cs="Times New Roman"/>
          <w:noProof/>
          <w:szCs w:val="20"/>
          <w:lang w:val="en-GB" w:eastAsia="en-GB"/>
        </w:rPr>
        <w:drawing>
          <wp:inline distT="0" distB="0" distL="0" distR="0" wp14:anchorId="7B0D4EB4" wp14:editId="7940C1B2">
            <wp:extent cx="6120130" cy="4264025"/>
            <wp:effectExtent l="0" t="0" r="0" b="3175"/>
            <wp:docPr id="3"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4264025"/>
                    </a:xfrm>
                    <a:prstGeom prst="rect">
                      <a:avLst/>
                    </a:prstGeom>
                    <a:noFill/>
                    <a:ln>
                      <a:noFill/>
                    </a:ln>
                  </pic:spPr>
                </pic:pic>
              </a:graphicData>
            </a:graphic>
          </wp:inline>
        </w:drawing>
      </w:r>
    </w:p>
    <w:p w14:paraId="0E991D90" w14:textId="77777777" w:rsidR="008469E7" w:rsidRPr="008469E7" w:rsidRDefault="008469E7" w:rsidP="004812E2">
      <w:pPr>
        <w:numPr>
          <w:ilvl w:val="0"/>
          <w:numId w:val="22"/>
        </w:numPr>
        <w:autoSpaceDE w:val="0"/>
        <w:autoSpaceDN w:val="0"/>
        <w:adjustRightInd w:val="0"/>
        <w:spacing w:after="120" w:line="480" w:lineRule="auto"/>
        <w:contextualSpacing/>
        <w:jc w:val="center"/>
        <w:rPr>
          <w:rFonts w:eastAsia="Times New Roman" w:cs="Times New Roman"/>
          <w:b/>
          <w:bCs/>
          <w:szCs w:val="24"/>
        </w:rPr>
      </w:pPr>
      <w:r w:rsidRPr="008469E7">
        <w:rPr>
          <w:rFonts w:eastAsia="Times New Roman" w:cs="Times New Roman"/>
          <w:b/>
          <w:bCs/>
          <w:szCs w:val="24"/>
        </w:rPr>
        <w:t>pav. MIS struktūra</w:t>
      </w:r>
    </w:p>
    <w:p w14:paraId="230FC57A" w14:textId="77777777" w:rsidR="008469E7" w:rsidRPr="008469E7" w:rsidRDefault="008469E7" w:rsidP="004812E2">
      <w:pPr>
        <w:numPr>
          <w:ilvl w:val="2"/>
          <w:numId w:val="20"/>
        </w:numPr>
        <w:tabs>
          <w:tab w:val="left" w:pos="1134"/>
        </w:tabs>
        <w:spacing w:after="0" w:line="240" w:lineRule="auto"/>
        <w:jc w:val="both"/>
        <w:rPr>
          <w:rFonts w:eastAsia="Times New Roman" w:cs="Times New Roman"/>
          <w:szCs w:val="20"/>
        </w:rPr>
      </w:pPr>
      <w:r w:rsidRPr="008469E7">
        <w:rPr>
          <w:rFonts w:eastAsia="Times New Roman" w:cs="Times New Roman"/>
          <w:szCs w:val="24"/>
        </w:rPr>
        <w:t>Transporto priemonių valstybinių numerių ir konteinerių kodų atpažinimo sistema,</w:t>
      </w:r>
      <w:r w:rsidRPr="008469E7">
        <w:rPr>
          <w:rFonts w:eastAsia="Times New Roman" w:cs="Times New Roman"/>
          <w:szCs w:val="20"/>
        </w:rPr>
        <w:t xml:space="preserve"> įskaitant mobiliąją NAS ir MGP transporto priemonėse įdiegtą VGI,</w:t>
      </w:r>
      <w:r w:rsidRPr="008469E7">
        <w:rPr>
          <w:rFonts w:eastAsia="Times New Roman" w:cs="Times New Roman"/>
          <w:szCs w:val="24"/>
        </w:rPr>
        <w:t xml:space="preserve"> yra Integruotos MIS posistemis, kurio tikslas yra padėti kovoti su ES interesams kenkiančiais nusikalstamumu ir sukčiavimu  užtikrinant šalies viduje judančių ir valstybės sieną kertančių transporto priemonių bei konteinerių kontrolę.</w:t>
      </w:r>
    </w:p>
    <w:p w14:paraId="2F179A96" w14:textId="77777777" w:rsidR="008469E7" w:rsidRPr="008469E7" w:rsidRDefault="008469E7" w:rsidP="004812E2">
      <w:pPr>
        <w:numPr>
          <w:ilvl w:val="2"/>
          <w:numId w:val="20"/>
        </w:numPr>
        <w:tabs>
          <w:tab w:val="left" w:pos="1134"/>
        </w:tabs>
        <w:spacing w:after="0" w:line="240" w:lineRule="auto"/>
        <w:jc w:val="both"/>
        <w:rPr>
          <w:rFonts w:eastAsia="Times New Roman" w:cs="Times New Roman"/>
          <w:szCs w:val="20"/>
        </w:rPr>
      </w:pPr>
      <w:r w:rsidRPr="008469E7">
        <w:rPr>
          <w:rFonts w:eastAsia="Times New Roman" w:cs="Times New Roman"/>
          <w:szCs w:val="20"/>
        </w:rPr>
        <w:t>NAS sudaro centro, postų ir autonominių postų komponentės bei mobilioji NAS.</w:t>
      </w:r>
    </w:p>
    <w:p w14:paraId="379227FC" w14:textId="77777777" w:rsidR="008469E7" w:rsidRPr="008469E7" w:rsidRDefault="008469E7" w:rsidP="004812E2">
      <w:pPr>
        <w:numPr>
          <w:ilvl w:val="2"/>
          <w:numId w:val="20"/>
        </w:numPr>
        <w:tabs>
          <w:tab w:val="left" w:pos="1134"/>
        </w:tabs>
        <w:spacing w:after="0" w:line="240" w:lineRule="auto"/>
        <w:jc w:val="both"/>
        <w:rPr>
          <w:rFonts w:eastAsia="Times New Roman" w:cs="Times New Roman"/>
          <w:szCs w:val="20"/>
        </w:rPr>
      </w:pPr>
      <w:r w:rsidRPr="008469E7">
        <w:rPr>
          <w:rFonts w:eastAsia="Times New Roman" w:cs="Times New Roman"/>
          <w:szCs w:val="24"/>
        </w:rPr>
        <w:t xml:space="preserve">NAS </w:t>
      </w:r>
      <w:r w:rsidRPr="008469E7">
        <w:rPr>
          <w:rFonts w:eastAsia="Times New Roman" w:cs="Times New Roman"/>
          <w:szCs w:val="20"/>
        </w:rPr>
        <w:t xml:space="preserve">centro ir postų (įskaitant autonominius postus) komponentės </w:t>
      </w:r>
      <w:r w:rsidRPr="008469E7">
        <w:rPr>
          <w:rFonts w:eastAsia="Times New Roman" w:cs="Times New Roman"/>
          <w:szCs w:val="24"/>
        </w:rPr>
        <w:t>atlieka šias pagrindines funkcijas:</w:t>
      </w:r>
    </w:p>
    <w:p w14:paraId="7D14D0ED" w14:textId="77777777" w:rsidR="008469E7" w:rsidRPr="008469E7" w:rsidRDefault="008469E7" w:rsidP="004812E2">
      <w:pPr>
        <w:numPr>
          <w:ilvl w:val="3"/>
          <w:numId w:val="20"/>
        </w:numPr>
        <w:tabs>
          <w:tab w:val="left" w:pos="1560"/>
        </w:tabs>
        <w:spacing w:after="0" w:line="240" w:lineRule="auto"/>
        <w:jc w:val="both"/>
        <w:rPr>
          <w:rFonts w:eastAsia="Times New Roman" w:cs="Times New Roman"/>
          <w:szCs w:val="20"/>
        </w:rPr>
      </w:pPr>
      <w:r w:rsidRPr="008469E7">
        <w:rPr>
          <w:rFonts w:eastAsia="Times New Roman" w:cs="Times New Roman"/>
          <w:szCs w:val="24"/>
        </w:rPr>
        <w:t>automatinis ir nepertraukiamas transporto priemonių (su konteineriais ar be jų), kertančių valstybės sieną pasienio kontrolės punktuose ir autonominiuose postuose, vaizdų fiksavimas ir valstybinių registracijos numerių bei konteinerių kodų identifikavimas;</w:t>
      </w:r>
    </w:p>
    <w:p w14:paraId="22A000E5" w14:textId="77777777" w:rsidR="008469E7" w:rsidRPr="008469E7" w:rsidRDefault="008469E7" w:rsidP="004812E2">
      <w:pPr>
        <w:numPr>
          <w:ilvl w:val="3"/>
          <w:numId w:val="20"/>
        </w:numPr>
        <w:tabs>
          <w:tab w:val="left" w:pos="1560"/>
        </w:tabs>
        <w:spacing w:after="0" w:line="240" w:lineRule="auto"/>
        <w:jc w:val="both"/>
        <w:rPr>
          <w:rFonts w:eastAsia="Times New Roman" w:cs="Times New Roman"/>
          <w:szCs w:val="20"/>
        </w:rPr>
      </w:pPr>
      <w:r w:rsidRPr="008469E7">
        <w:rPr>
          <w:rFonts w:eastAsia="Times New Roman" w:cs="Times New Roman"/>
          <w:szCs w:val="24"/>
        </w:rPr>
        <w:t>transporto priemonių (su konteineriais ar be jų), vykstančių per pasienio kontrolės punktus ir autonominius postus, registracijos numerių bei konteinerių kodų duomenų ir vaizdinės informacijos kaupimas, pateikimas peržiūrai ir analizei;</w:t>
      </w:r>
    </w:p>
    <w:p w14:paraId="6F4F2123" w14:textId="77777777" w:rsidR="008469E7" w:rsidRPr="008469E7" w:rsidRDefault="008469E7" w:rsidP="004812E2">
      <w:pPr>
        <w:numPr>
          <w:ilvl w:val="3"/>
          <w:numId w:val="20"/>
        </w:numPr>
        <w:tabs>
          <w:tab w:val="left" w:pos="1560"/>
        </w:tabs>
        <w:spacing w:after="0" w:line="240" w:lineRule="auto"/>
        <w:jc w:val="both"/>
        <w:rPr>
          <w:rFonts w:eastAsia="Times New Roman" w:cs="Times New Roman"/>
          <w:szCs w:val="20"/>
        </w:rPr>
      </w:pPr>
      <w:r w:rsidRPr="008469E7">
        <w:rPr>
          <w:rFonts w:eastAsia="Times New Roman" w:cs="Times New Roman"/>
          <w:szCs w:val="24"/>
        </w:rPr>
        <w:t xml:space="preserve">centrinio ir vietinio įtartinų numerių sąrašų duomenų įvedimo, koregavimo ir kaupimo;  įspėjimų patvirtinimo duomenų įvedimo ir kaupimo; </w:t>
      </w:r>
    </w:p>
    <w:p w14:paraId="49B734A6" w14:textId="77777777" w:rsidR="008469E7" w:rsidRPr="008469E7" w:rsidRDefault="008469E7" w:rsidP="004812E2">
      <w:pPr>
        <w:numPr>
          <w:ilvl w:val="3"/>
          <w:numId w:val="20"/>
        </w:numPr>
        <w:tabs>
          <w:tab w:val="left" w:pos="1560"/>
        </w:tabs>
        <w:spacing w:after="0" w:line="240" w:lineRule="auto"/>
        <w:jc w:val="both"/>
        <w:rPr>
          <w:rFonts w:eastAsia="Times New Roman" w:cs="Times New Roman"/>
          <w:szCs w:val="20"/>
        </w:rPr>
      </w:pPr>
      <w:r w:rsidRPr="008469E7">
        <w:rPr>
          <w:rFonts w:eastAsia="Times New Roman" w:cs="Times New Roman"/>
          <w:szCs w:val="24"/>
        </w:rPr>
        <w:lastRenderedPageBreak/>
        <w:t>informacijos pateikimas kitoms valstybinėms institucijoms apie užfiksuotų bei paieškomų transporto priemonių numerius;</w:t>
      </w:r>
    </w:p>
    <w:p w14:paraId="146BA4BE" w14:textId="77777777" w:rsidR="008469E7" w:rsidRPr="008469E7" w:rsidRDefault="008469E7" w:rsidP="004812E2">
      <w:pPr>
        <w:numPr>
          <w:ilvl w:val="3"/>
          <w:numId w:val="20"/>
        </w:numPr>
        <w:tabs>
          <w:tab w:val="left" w:pos="1560"/>
        </w:tabs>
        <w:spacing w:after="0" w:line="240" w:lineRule="auto"/>
        <w:jc w:val="both"/>
        <w:rPr>
          <w:rFonts w:eastAsia="Times New Roman" w:cs="Times New Roman"/>
          <w:szCs w:val="20"/>
        </w:rPr>
      </w:pPr>
      <w:r w:rsidRPr="008469E7">
        <w:rPr>
          <w:rFonts w:eastAsia="Times New Roman" w:cs="Times New Roman"/>
          <w:szCs w:val="24"/>
        </w:rPr>
        <w:t>informacijos apsikeitimas su Lenkijos, Estijos ir Latvijos Respublikų muitinių tarnybų naudojamomis numerių atpažinimo sistemomis apie užfiksuotų bei paieškomų transporto priemonių ir konteinerių numerius.</w:t>
      </w:r>
    </w:p>
    <w:p w14:paraId="009BB7BD" w14:textId="77777777" w:rsidR="008469E7" w:rsidRPr="008469E7" w:rsidRDefault="008469E7" w:rsidP="004812E2">
      <w:pPr>
        <w:numPr>
          <w:ilvl w:val="2"/>
          <w:numId w:val="20"/>
        </w:numPr>
        <w:tabs>
          <w:tab w:val="left" w:pos="1134"/>
        </w:tabs>
        <w:spacing w:after="0" w:line="240" w:lineRule="auto"/>
        <w:jc w:val="both"/>
        <w:rPr>
          <w:rFonts w:eastAsia="Times New Roman" w:cs="Times New Roman"/>
          <w:szCs w:val="20"/>
        </w:rPr>
      </w:pPr>
      <w:r w:rsidRPr="008469E7">
        <w:rPr>
          <w:rFonts w:eastAsia="Times New Roman" w:cs="Times New Roman"/>
          <w:szCs w:val="20"/>
        </w:rPr>
        <w:t>Mobiliosios NAS</w:t>
      </w:r>
      <w:r w:rsidRPr="008469E7">
        <w:rPr>
          <w:rFonts w:eastAsia="Times New Roman" w:cs="Times New Roman"/>
          <w:szCs w:val="24"/>
        </w:rPr>
        <w:t xml:space="preserve"> paskirtis – fiksuoti MGP pareigūnų patruliavimo metu automobilių keliais vykstančių transporto priemonių valstybinius registracijos numerius, palyginti juos su įtartinų numerių sąraše esančia informacija ir, nustačius sutapimus, pateikti informaciją MGP pareigūnams bei kitiems NAS naudotojams.</w:t>
      </w:r>
    </w:p>
    <w:p w14:paraId="70E46F4D" w14:textId="77777777" w:rsidR="008469E7" w:rsidRPr="008469E7" w:rsidRDefault="008469E7" w:rsidP="004812E2">
      <w:pPr>
        <w:numPr>
          <w:ilvl w:val="2"/>
          <w:numId w:val="20"/>
        </w:numPr>
        <w:tabs>
          <w:tab w:val="left" w:pos="1134"/>
        </w:tabs>
        <w:spacing w:after="0" w:line="240" w:lineRule="auto"/>
        <w:jc w:val="both"/>
        <w:rPr>
          <w:rFonts w:eastAsia="Times New Roman" w:cs="Times New Roman"/>
          <w:szCs w:val="20"/>
        </w:rPr>
      </w:pPr>
      <w:r w:rsidRPr="008469E7">
        <w:rPr>
          <w:rFonts w:eastAsia="Times New Roman" w:cs="Times New Roman"/>
          <w:szCs w:val="24"/>
        </w:rPr>
        <w:t xml:space="preserve">NAS </w:t>
      </w:r>
      <w:r w:rsidRPr="008469E7">
        <w:rPr>
          <w:rFonts w:eastAsia="Times New Roman" w:cs="Times New Roman"/>
          <w:szCs w:val="20"/>
        </w:rPr>
        <w:t xml:space="preserve">sukurta ir veikia </w:t>
      </w:r>
      <w:r w:rsidRPr="008469E7">
        <w:rPr>
          <w:rFonts w:eastAsia="Times New Roman" w:cs="Times New Roman"/>
          <w:szCs w:val="24"/>
        </w:rPr>
        <w:t xml:space="preserve">ne tik </w:t>
      </w:r>
      <w:r w:rsidRPr="008469E7">
        <w:rPr>
          <w:rFonts w:eastAsia="Times New Roman" w:cs="Times New Roman"/>
          <w:szCs w:val="20"/>
        </w:rPr>
        <w:t>IRT pagrindu, bet ir naudodama specialios paskirties techninę įrangą. IRT ir specialios paskirties techninės įrangos visuma sudaro NAS infrastruktūrą.</w:t>
      </w:r>
    </w:p>
    <w:p w14:paraId="068ECC2C" w14:textId="77777777" w:rsidR="008469E7" w:rsidRPr="008469E7" w:rsidRDefault="008469E7" w:rsidP="004812E2">
      <w:pPr>
        <w:numPr>
          <w:ilvl w:val="2"/>
          <w:numId w:val="20"/>
        </w:numPr>
        <w:tabs>
          <w:tab w:val="left" w:pos="1134"/>
        </w:tabs>
        <w:spacing w:after="0" w:line="240" w:lineRule="auto"/>
        <w:jc w:val="both"/>
        <w:rPr>
          <w:rFonts w:eastAsia="Times New Roman" w:cs="Times New Roman"/>
          <w:szCs w:val="20"/>
        </w:rPr>
      </w:pPr>
      <w:r w:rsidRPr="008469E7">
        <w:rPr>
          <w:rFonts w:eastAsia="Times New Roman" w:cs="Times New Roman"/>
          <w:szCs w:val="24"/>
        </w:rPr>
        <w:t xml:space="preserve">Išskiriamos šios pagal paskirtį skirtingos NAS infrastuktūros dalys: centrinė, posto,  autonominio posto ir MGP transporto priemonių. Centrinė infrastuktūra sukurta ir veikia IRT pagrindu, posto, autonominio posto ir </w:t>
      </w:r>
      <w:r w:rsidRPr="008469E7">
        <w:rPr>
          <w:rFonts w:eastAsia="Times New Roman" w:cs="Times New Roman"/>
          <w:szCs w:val="20"/>
        </w:rPr>
        <w:t>MGP</w:t>
      </w:r>
      <w:r w:rsidRPr="008469E7">
        <w:rPr>
          <w:rFonts w:eastAsia="Times New Roman" w:cs="Times New Roman"/>
          <w:szCs w:val="24"/>
        </w:rPr>
        <w:t xml:space="preserve"> transporto priemonių infrastuktūra </w:t>
      </w:r>
      <w:r w:rsidRPr="008469E7">
        <w:rPr>
          <w:rFonts w:eastAsia="Times New Roman" w:cs="Times New Roman"/>
          <w:szCs w:val="20"/>
        </w:rPr>
        <w:t>sukurta ir veikia naudodama IRT bei specialios paskirties techninę įrangą.</w:t>
      </w:r>
    </w:p>
    <w:p w14:paraId="2F3B61EB" w14:textId="77777777" w:rsidR="008469E7" w:rsidRPr="008469E7" w:rsidRDefault="008469E7" w:rsidP="004812E2">
      <w:pPr>
        <w:numPr>
          <w:ilvl w:val="2"/>
          <w:numId w:val="20"/>
        </w:numPr>
        <w:tabs>
          <w:tab w:val="left" w:pos="1134"/>
        </w:tabs>
        <w:spacing w:after="0" w:line="240" w:lineRule="auto"/>
        <w:jc w:val="both"/>
        <w:rPr>
          <w:rFonts w:eastAsia="Times New Roman" w:cs="Times New Roman"/>
          <w:szCs w:val="20"/>
        </w:rPr>
      </w:pPr>
      <w:r w:rsidRPr="008469E7">
        <w:rPr>
          <w:rFonts w:eastAsia="Times New Roman" w:cs="Times New Roman"/>
          <w:szCs w:val="20"/>
        </w:rPr>
        <w:t>MGP</w:t>
      </w:r>
      <w:r w:rsidRPr="008469E7">
        <w:rPr>
          <w:rFonts w:eastAsia="Times New Roman" w:cs="Times New Roman"/>
          <w:szCs w:val="24"/>
        </w:rPr>
        <w:t xml:space="preserve"> transporto priemonėse yra įdiegta </w:t>
      </w:r>
      <w:r w:rsidRPr="008469E7">
        <w:rPr>
          <w:rFonts w:eastAsia="Times New Roman" w:cs="Times New Roman"/>
          <w:szCs w:val="20"/>
        </w:rPr>
        <w:t xml:space="preserve">VGI, kuri funkcionuoja nepriklausomai nuo mobiliosios NAS veikimo (tačiau naudoja tuos pačius techninės įrangos resursus). </w:t>
      </w:r>
      <w:r w:rsidRPr="008469E7">
        <w:rPr>
          <w:rFonts w:eastAsia="Times New Roman" w:cs="Times New Roman"/>
          <w:szCs w:val="24"/>
        </w:rPr>
        <w:t xml:space="preserve">VGI užfiksuoja ir išsaugo vaizdo ir garso informaciją apie įvykius, kurie MGP pareigūnų patruliavimo metu vyksta MGP transporto priemonės išorėje ir viduje. </w:t>
      </w:r>
    </w:p>
    <w:p w14:paraId="1428351D" w14:textId="77777777" w:rsidR="008469E7" w:rsidRPr="008469E7" w:rsidRDefault="008469E7" w:rsidP="004812E2">
      <w:pPr>
        <w:numPr>
          <w:ilvl w:val="2"/>
          <w:numId w:val="20"/>
        </w:numPr>
        <w:tabs>
          <w:tab w:val="left" w:pos="1134"/>
        </w:tabs>
        <w:spacing w:after="0" w:line="240" w:lineRule="auto"/>
        <w:jc w:val="both"/>
        <w:rPr>
          <w:rFonts w:eastAsia="Times New Roman" w:cs="Times New Roman"/>
          <w:szCs w:val="20"/>
        </w:rPr>
      </w:pPr>
      <w:r w:rsidRPr="008469E7">
        <w:rPr>
          <w:rFonts w:eastAsia="Times New Roman" w:cs="Times New Roman"/>
          <w:szCs w:val="20"/>
        </w:rPr>
        <w:t>NAS naudojasi Integruotos MIS</w:t>
      </w:r>
      <w:r w:rsidRPr="008469E7">
        <w:rPr>
          <w:rFonts w:eastAsia="Times New Roman" w:cs="Times New Roman"/>
          <w:szCs w:val="24"/>
        </w:rPr>
        <w:t xml:space="preserve"> valdymo ir infrastruktūros posistemio komponenčių resursais ir paslaugomis:</w:t>
      </w:r>
    </w:p>
    <w:p w14:paraId="658A4A9C" w14:textId="77777777" w:rsidR="008469E7" w:rsidRPr="008469E7" w:rsidRDefault="008469E7" w:rsidP="004812E2">
      <w:pPr>
        <w:numPr>
          <w:ilvl w:val="3"/>
          <w:numId w:val="20"/>
        </w:numPr>
        <w:tabs>
          <w:tab w:val="left" w:pos="1134"/>
          <w:tab w:val="left" w:pos="1931"/>
        </w:tabs>
        <w:spacing w:after="0" w:line="240" w:lineRule="auto"/>
        <w:jc w:val="both"/>
        <w:rPr>
          <w:rFonts w:eastAsia="Times New Roman" w:cs="Times New Roman"/>
          <w:szCs w:val="20"/>
        </w:rPr>
      </w:pPr>
      <w:r w:rsidRPr="008469E7">
        <w:rPr>
          <w:rFonts w:eastAsia="Times New Roman" w:cs="Times New Roman"/>
          <w:szCs w:val="24"/>
        </w:rPr>
        <w:t xml:space="preserve">MS </w:t>
      </w:r>
      <w:r w:rsidRPr="008469E7">
        <w:rPr>
          <w:rFonts w:eastAsia="Times New Roman" w:cs="Times New Roman"/>
          <w:i/>
          <w:szCs w:val="24"/>
        </w:rPr>
        <w:t>Active Directory</w:t>
      </w:r>
      <w:r w:rsidRPr="008469E7">
        <w:rPr>
          <w:rFonts w:eastAsia="Times New Roman" w:cs="Times New Roman"/>
          <w:szCs w:val="24"/>
        </w:rPr>
        <w:t xml:space="preserve"> užtikrina muitinės vidinių NAS </w:t>
      </w:r>
      <w:r w:rsidRPr="008469E7">
        <w:rPr>
          <w:rFonts w:eastAsia="Times New Roman" w:cs="Times New Roman"/>
          <w:szCs w:val="20"/>
        </w:rPr>
        <w:t>naudotojų autentifikavimą ir autorizavimą;</w:t>
      </w:r>
    </w:p>
    <w:p w14:paraId="055D41E7" w14:textId="77777777" w:rsidR="008469E7" w:rsidRPr="008469E7" w:rsidRDefault="008469E7" w:rsidP="004812E2">
      <w:pPr>
        <w:numPr>
          <w:ilvl w:val="3"/>
          <w:numId w:val="20"/>
        </w:numPr>
        <w:tabs>
          <w:tab w:val="left" w:pos="1134"/>
          <w:tab w:val="left" w:pos="1931"/>
        </w:tabs>
        <w:spacing w:after="0" w:line="240" w:lineRule="auto"/>
        <w:jc w:val="both"/>
        <w:rPr>
          <w:rFonts w:eastAsia="Times New Roman" w:cs="Times New Roman"/>
          <w:szCs w:val="20"/>
        </w:rPr>
      </w:pPr>
      <w:r w:rsidRPr="008469E7">
        <w:rPr>
          <w:rFonts w:eastAsia="Times New Roman" w:cs="Times New Roman"/>
          <w:szCs w:val="24"/>
        </w:rPr>
        <w:t>elektroninio pašto paslauga naudojama pranešimų apie aptiktą įtartiną numerį siuntimui NAS naudotojams;</w:t>
      </w:r>
    </w:p>
    <w:p w14:paraId="65B5FEBA" w14:textId="77777777" w:rsidR="008469E7" w:rsidRPr="008469E7" w:rsidRDefault="008469E7" w:rsidP="004812E2">
      <w:pPr>
        <w:numPr>
          <w:ilvl w:val="3"/>
          <w:numId w:val="20"/>
        </w:numPr>
        <w:tabs>
          <w:tab w:val="left" w:pos="1134"/>
          <w:tab w:val="left" w:pos="1931"/>
        </w:tabs>
        <w:spacing w:after="0" w:line="240" w:lineRule="auto"/>
        <w:jc w:val="both"/>
        <w:rPr>
          <w:rFonts w:eastAsia="Times New Roman" w:cs="Times New Roman"/>
          <w:szCs w:val="20"/>
        </w:rPr>
      </w:pPr>
      <w:r w:rsidRPr="008469E7">
        <w:rPr>
          <w:rFonts w:eastAsia="Times New Roman" w:cs="Times New Roman"/>
          <w:szCs w:val="24"/>
        </w:rPr>
        <w:t>jungtinio muitinės duomenų perdavimo tinklo paslauga.</w:t>
      </w:r>
    </w:p>
    <w:p w14:paraId="11FA0E2C" w14:textId="77777777" w:rsidR="008469E7" w:rsidRPr="008469E7" w:rsidRDefault="008469E7" w:rsidP="004812E2">
      <w:pPr>
        <w:numPr>
          <w:ilvl w:val="2"/>
          <w:numId w:val="20"/>
        </w:numPr>
        <w:tabs>
          <w:tab w:val="left" w:pos="1134"/>
        </w:tabs>
        <w:spacing w:after="0" w:line="240" w:lineRule="auto"/>
        <w:jc w:val="both"/>
        <w:rPr>
          <w:rFonts w:eastAsia="Times New Roman" w:cs="Times New Roman"/>
          <w:szCs w:val="20"/>
        </w:rPr>
      </w:pPr>
      <w:r w:rsidRPr="008469E7">
        <w:rPr>
          <w:rFonts w:eastAsia="Times New Roman" w:cs="Times New Roman"/>
          <w:szCs w:val="20"/>
        </w:rPr>
        <w:t>LR muitinėje MIS naudotojų autentifikavimui ir autorizavimui</w:t>
      </w:r>
      <w:r w:rsidRPr="008469E7">
        <w:rPr>
          <w:rFonts w:eastAsia="Times New Roman" w:cs="Times New Roman"/>
          <w:szCs w:val="20"/>
          <w:lang w:val="en-US"/>
        </w:rPr>
        <w:t xml:space="preserve"> per </w:t>
      </w:r>
      <w:r w:rsidRPr="008469E7">
        <w:rPr>
          <w:rFonts w:eastAsia="Times New Roman" w:cs="Times New Roman"/>
          <w:szCs w:val="24"/>
        </w:rPr>
        <w:t xml:space="preserve">MS </w:t>
      </w:r>
      <w:r w:rsidRPr="008469E7">
        <w:rPr>
          <w:rFonts w:eastAsia="Times New Roman" w:cs="Times New Roman"/>
          <w:i/>
          <w:szCs w:val="24"/>
        </w:rPr>
        <w:t>Active Directory</w:t>
      </w:r>
      <w:r w:rsidRPr="008469E7">
        <w:rPr>
          <w:rFonts w:eastAsia="Times New Roman" w:cs="Times New Roman"/>
          <w:szCs w:val="24"/>
        </w:rPr>
        <w:t xml:space="preserve"> </w:t>
      </w:r>
      <w:r w:rsidRPr="008469E7">
        <w:rPr>
          <w:rFonts w:eastAsia="Times New Roman" w:cs="Times New Roman"/>
          <w:szCs w:val="20"/>
        </w:rPr>
        <w:t>naudojami du būdai:</w:t>
      </w:r>
    </w:p>
    <w:p w14:paraId="40FE7757" w14:textId="77777777" w:rsidR="008469E7" w:rsidRPr="008469E7" w:rsidRDefault="008469E7" w:rsidP="004812E2">
      <w:pPr>
        <w:numPr>
          <w:ilvl w:val="3"/>
          <w:numId w:val="20"/>
        </w:numPr>
        <w:tabs>
          <w:tab w:val="left" w:pos="1134"/>
          <w:tab w:val="left" w:pos="1931"/>
        </w:tabs>
        <w:spacing w:after="0" w:line="240" w:lineRule="auto"/>
        <w:jc w:val="both"/>
        <w:rPr>
          <w:rFonts w:eastAsia="Times New Roman" w:cs="Times New Roman"/>
          <w:szCs w:val="20"/>
        </w:rPr>
      </w:pPr>
      <w:r w:rsidRPr="008469E7">
        <w:rPr>
          <w:rFonts w:eastAsia="Times New Roman" w:cs="Times New Roman"/>
          <w:szCs w:val="20"/>
        </w:rPr>
        <w:t xml:space="preserve">ESB – NAS aplikacijos valdymo sprendimas naudotojų autentifikavimui ir autorizavimui naudoja egzistuojančią MISC infrastruktūros žiniatinklio paslaugą (angl. </w:t>
      </w:r>
      <w:r w:rsidRPr="008469E7">
        <w:rPr>
          <w:rFonts w:eastAsia="Times New Roman" w:cs="Times New Roman"/>
          <w:i/>
          <w:iCs/>
          <w:szCs w:val="20"/>
        </w:rPr>
        <w:t>web services</w:t>
      </w:r>
      <w:r w:rsidRPr="008469E7">
        <w:rPr>
          <w:rFonts w:eastAsia="Times New Roman" w:cs="Times New Roman"/>
          <w:szCs w:val="20"/>
        </w:rPr>
        <w:t xml:space="preserve">), leidžiančią gauti  informaciją apie Integruotos MIS </w:t>
      </w:r>
      <w:r w:rsidRPr="008469E7">
        <w:rPr>
          <w:rFonts w:eastAsia="Times New Roman" w:cs="Times New Roman"/>
          <w:iCs/>
          <w:szCs w:val="20"/>
        </w:rPr>
        <w:t xml:space="preserve">MS </w:t>
      </w:r>
      <w:r w:rsidRPr="008469E7">
        <w:rPr>
          <w:rFonts w:eastAsia="Times New Roman" w:cs="Times New Roman"/>
          <w:szCs w:val="20"/>
        </w:rPr>
        <w:t xml:space="preserve">AD serveryje registruotus vartotojus, bei patikrinti jų prisijungimo duomenis. Kiekvienai rolei  </w:t>
      </w:r>
      <w:r w:rsidRPr="008469E7">
        <w:rPr>
          <w:rFonts w:eastAsia="Times New Roman" w:cs="Times New Roman"/>
          <w:iCs/>
          <w:szCs w:val="20"/>
        </w:rPr>
        <w:t xml:space="preserve">MS </w:t>
      </w:r>
      <w:r w:rsidRPr="008469E7">
        <w:rPr>
          <w:rFonts w:eastAsia="Times New Roman" w:cs="Times New Roman"/>
          <w:szCs w:val="20"/>
        </w:rPr>
        <w:t>AD turi būti sukurtos atitinkančios grupės. Teisės paslaugų valdymo sprendime naudotojams suteikiamos priskiriant jų MS AD paskyrą prie atitinkamos grupės;</w:t>
      </w:r>
    </w:p>
    <w:p w14:paraId="7D3517C6" w14:textId="77777777" w:rsidR="008469E7" w:rsidRPr="008469E7" w:rsidRDefault="008469E7" w:rsidP="004812E2">
      <w:pPr>
        <w:numPr>
          <w:ilvl w:val="3"/>
          <w:numId w:val="20"/>
        </w:numPr>
        <w:tabs>
          <w:tab w:val="left" w:pos="1843"/>
        </w:tabs>
        <w:spacing w:after="0" w:line="240" w:lineRule="auto"/>
        <w:jc w:val="both"/>
        <w:rPr>
          <w:rFonts w:eastAsia="Times New Roman" w:cs="Times New Roman"/>
          <w:szCs w:val="20"/>
        </w:rPr>
      </w:pPr>
      <w:r w:rsidRPr="008469E7">
        <w:rPr>
          <w:rFonts w:eastAsia="Times New Roman" w:cs="Times New Roman"/>
          <w:szCs w:val="20"/>
        </w:rPr>
        <w:t>LDAP protokolas su SSO – NAS aplikacijos valdymo sprendimas naudotojų autentifikavimui ir autorizavimui naudoja MS AD infrastruktūros LDAP protokolą. Kiekvienai rolei MS AD turi būti sukurtos atitinkančios grupės. Teisės NAS aplikacijos valdymo sprendime naudotojams suteikiamos priskiriant jų MS AD paskyrą prie atitinkamos grupės. NAS nuskaito naudotojų autorizacijos duomenis iš MS AD pasinaudojant Windows operacinėje sistemoje autentifikuoto naudotojo duomenimis (SSO naudojant Kerberos protokolą</w:t>
      </w:r>
      <w:r w:rsidRPr="008469E7">
        <w:rPr>
          <w:rFonts w:eastAsia="Times New Roman" w:cs="Times New Roman"/>
          <w:szCs w:val="20"/>
          <w:lang w:val="en-US"/>
        </w:rPr>
        <w:t>).</w:t>
      </w:r>
    </w:p>
    <w:p w14:paraId="78DDF898" w14:textId="77777777" w:rsidR="008469E7" w:rsidRPr="008469E7" w:rsidRDefault="008469E7" w:rsidP="004812E2">
      <w:pPr>
        <w:numPr>
          <w:ilvl w:val="2"/>
          <w:numId w:val="20"/>
        </w:numPr>
        <w:tabs>
          <w:tab w:val="left" w:pos="1560"/>
        </w:tabs>
        <w:spacing w:after="0" w:line="240" w:lineRule="auto"/>
        <w:jc w:val="both"/>
        <w:rPr>
          <w:rFonts w:eastAsia="Times New Roman" w:cs="Times New Roman"/>
          <w:szCs w:val="20"/>
        </w:rPr>
      </w:pPr>
      <w:r w:rsidRPr="008469E7">
        <w:rPr>
          <w:rFonts w:eastAsia="Times New Roman" w:cs="Times New Roman"/>
          <w:szCs w:val="24"/>
        </w:rPr>
        <w:t xml:space="preserve">Žemiau pateikiama NAS, išskyrus mobiliąją NAS, veikimo schema, </w:t>
      </w:r>
      <w:r w:rsidRPr="008469E7">
        <w:rPr>
          <w:rFonts w:eastAsia="Times New Roman" w:cs="Times New Roman"/>
          <w:szCs w:val="20"/>
        </w:rPr>
        <w:t>kurioje pavaizduoti NAS posistemių tarpusavio ryšiai ir sąveika:</w:t>
      </w:r>
    </w:p>
    <w:p w14:paraId="7696CE2F" w14:textId="77777777" w:rsidR="008469E7" w:rsidRPr="008469E7" w:rsidRDefault="008469E7" w:rsidP="008469E7">
      <w:pPr>
        <w:tabs>
          <w:tab w:val="left" w:pos="1276"/>
        </w:tabs>
        <w:spacing w:after="0" w:line="240" w:lineRule="auto"/>
        <w:jc w:val="both"/>
        <w:rPr>
          <w:rFonts w:eastAsia="Times New Roman" w:cs="Times New Roman"/>
          <w:b/>
          <w:szCs w:val="20"/>
        </w:rPr>
      </w:pPr>
    </w:p>
    <w:p w14:paraId="1270E1BB" w14:textId="7F28494C" w:rsidR="008469E7" w:rsidRPr="008469E7" w:rsidRDefault="008469E7" w:rsidP="008469E7">
      <w:pPr>
        <w:spacing w:after="0" w:line="240" w:lineRule="auto"/>
        <w:jc w:val="center"/>
        <w:rPr>
          <w:rFonts w:eastAsia="Times New Roman" w:cs="Times New Roman"/>
          <w:b/>
          <w:szCs w:val="20"/>
        </w:rPr>
      </w:pPr>
      <w:r w:rsidRPr="008469E7">
        <w:rPr>
          <w:rFonts w:eastAsia="Times New Roman" w:cs="Times New Roman"/>
          <w:b/>
          <w:noProof/>
          <w:szCs w:val="20"/>
          <w:lang w:val="en-GB" w:eastAsia="en-GB"/>
        </w:rPr>
        <w:lastRenderedPageBreak/>
        <w:drawing>
          <wp:inline distT="0" distB="0" distL="0" distR="0" wp14:anchorId="48913B10" wp14:editId="44620360">
            <wp:extent cx="5962650" cy="5553075"/>
            <wp:effectExtent l="0" t="0" r="0" b="9525"/>
            <wp:docPr id="2" name="Paveikslėlis 2"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 up of text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650" cy="5553075"/>
                    </a:xfrm>
                    <a:prstGeom prst="rect">
                      <a:avLst/>
                    </a:prstGeom>
                    <a:noFill/>
                    <a:ln>
                      <a:noFill/>
                    </a:ln>
                  </pic:spPr>
                </pic:pic>
              </a:graphicData>
            </a:graphic>
          </wp:inline>
        </w:drawing>
      </w:r>
    </w:p>
    <w:p w14:paraId="0F9071C4" w14:textId="77777777" w:rsidR="008469E7" w:rsidRPr="008469E7" w:rsidRDefault="008469E7" w:rsidP="004812E2">
      <w:pPr>
        <w:numPr>
          <w:ilvl w:val="0"/>
          <w:numId w:val="22"/>
        </w:numPr>
        <w:tabs>
          <w:tab w:val="left" w:pos="1276"/>
        </w:tabs>
        <w:spacing w:after="0" w:line="240" w:lineRule="auto"/>
        <w:contextualSpacing/>
        <w:jc w:val="center"/>
        <w:rPr>
          <w:rFonts w:eastAsia="Times New Roman" w:cs="Times New Roman"/>
          <w:b/>
          <w:szCs w:val="20"/>
        </w:rPr>
      </w:pPr>
      <w:r w:rsidRPr="008469E7">
        <w:rPr>
          <w:rFonts w:eastAsia="Times New Roman" w:cs="Times New Roman"/>
          <w:b/>
          <w:szCs w:val="20"/>
        </w:rPr>
        <w:t>pav. NAS posistemių tarpusavio ryšiai ir sąveika</w:t>
      </w:r>
    </w:p>
    <w:p w14:paraId="336933D6" w14:textId="77777777" w:rsidR="008469E7" w:rsidRPr="008469E7" w:rsidRDefault="008469E7" w:rsidP="008469E7">
      <w:pPr>
        <w:tabs>
          <w:tab w:val="left" w:pos="1276"/>
        </w:tabs>
        <w:spacing w:after="0" w:line="240" w:lineRule="auto"/>
        <w:jc w:val="center"/>
        <w:rPr>
          <w:rFonts w:eastAsia="Times New Roman" w:cs="Times New Roman"/>
          <w:b/>
          <w:szCs w:val="20"/>
        </w:rPr>
      </w:pPr>
    </w:p>
    <w:p w14:paraId="65F66518" w14:textId="77777777" w:rsidR="008469E7" w:rsidRPr="008469E7" w:rsidRDefault="008469E7" w:rsidP="004812E2">
      <w:pPr>
        <w:numPr>
          <w:ilvl w:val="2"/>
          <w:numId w:val="20"/>
        </w:numPr>
        <w:tabs>
          <w:tab w:val="left" w:pos="1560"/>
        </w:tabs>
        <w:spacing w:after="0" w:line="240" w:lineRule="auto"/>
        <w:jc w:val="both"/>
        <w:rPr>
          <w:rFonts w:eastAsia="Times New Roman" w:cs="Times New Roman"/>
          <w:szCs w:val="20"/>
        </w:rPr>
      </w:pPr>
      <w:r w:rsidRPr="008469E7">
        <w:rPr>
          <w:rFonts w:eastAsia="Times New Roman" w:cs="Times New Roman"/>
          <w:szCs w:val="20"/>
        </w:rPr>
        <w:t>2 pav. centre pavaizduota NAS duomenų apdorojimo ir saugojimo sistema sudaryta iš 3-jų komponentų. Sistemą sudaro: struktūruota tekstinė duomenų bazė (SQL serveris), FTP serveris atsakingas už informacijos sinchronizavimą su išorinėmis sistemomis ir centrinis aplikacijų serveris atsakingas už duomenų apdorojimą, sinchronizavimą, vaizdinės medžiagos saugojimą ir NAS atvaizdavimą WEB aplinkoje. Prisijungimui prie NAS naudojama WEB sąsaja KP, MGP viduje arba jungiantis tiesiogiai prie centrinio aplikacijų serverio.</w:t>
      </w:r>
    </w:p>
    <w:p w14:paraId="38912715" w14:textId="77777777" w:rsidR="008469E7" w:rsidRPr="008469E7" w:rsidRDefault="008469E7" w:rsidP="004812E2">
      <w:pPr>
        <w:numPr>
          <w:ilvl w:val="2"/>
          <w:numId w:val="20"/>
        </w:numPr>
        <w:tabs>
          <w:tab w:val="left" w:pos="1560"/>
        </w:tabs>
        <w:spacing w:after="0" w:line="240" w:lineRule="auto"/>
        <w:jc w:val="both"/>
        <w:rPr>
          <w:rFonts w:eastAsia="Times New Roman" w:cs="Times New Roman"/>
          <w:szCs w:val="20"/>
        </w:rPr>
      </w:pPr>
      <w:r w:rsidRPr="008469E7">
        <w:rPr>
          <w:rFonts w:eastAsia="Times New Roman" w:cs="Times New Roman"/>
          <w:szCs w:val="20"/>
        </w:rPr>
        <w:t>AMQT posistemė yra centrinė jungiamoji posistemė, prie kurios jungiasi visos AVCI posistemės iš įvairių SKP. Ji tikrina Centrinį įtartinų numerių sąrašą bei išorinius registrus, tvarko įspėjimus, valdo duomenų bazę, į kurią rašomi atpažinimo įvykiai iš visų prijungtų AVCI posistemių. Joje realizuota sąsaja naudotojui (naudotojo sąsaja įspėjimams ir užklausoms) duomenų bazės įrašams peržiūrėti, įspėjimams ir užklausoms, išoriniams registrams tvarkyti;</w:t>
      </w:r>
    </w:p>
    <w:p w14:paraId="3395108B" w14:textId="77777777" w:rsidR="008469E7" w:rsidRPr="008469E7" w:rsidRDefault="008469E7" w:rsidP="004812E2">
      <w:pPr>
        <w:numPr>
          <w:ilvl w:val="2"/>
          <w:numId w:val="20"/>
        </w:numPr>
        <w:tabs>
          <w:tab w:val="left" w:pos="1560"/>
        </w:tabs>
        <w:spacing w:after="0" w:line="240" w:lineRule="auto"/>
        <w:jc w:val="both"/>
        <w:rPr>
          <w:rFonts w:eastAsia="Times New Roman" w:cs="Times New Roman"/>
          <w:szCs w:val="20"/>
        </w:rPr>
      </w:pPr>
      <w:r w:rsidRPr="008469E7">
        <w:rPr>
          <w:rFonts w:eastAsia="Times New Roman" w:cs="Times New Roman"/>
          <w:szCs w:val="20"/>
        </w:rPr>
        <w:t>Duomenų srautai:</w:t>
      </w:r>
    </w:p>
    <w:p w14:paraId="78A87C02" w14:textId="77777777" w:rsidR="008469E7" w:rsidRPr="008469E7" w:rsidRDefault="008469E7" w:rsidP="004812E2">
      <w:pPr>
        <w:numPr>
          <w:ilvl w:val="3"/>
          <w:numId w:val="20"/>
        </w:numPr>
        <w:tabs>
          <w:tab w:val="left" w:pos="1560"/>
        </w:tabs>
        <w:spacing w:after="0" w:line="240" w:lineRule="auto"/>
        <w:jc w:val="both"/>
        <w:rPr>
          <w:rFonts w:eastAsia="Times New Roman" w:cs="Times New Roman"/>
          <w:szCs w:val="20"/>
        </w:rPr>
      </w:pPr>
      <w:r w:rsidRPr="008469E7">
        <w:rPr>
          <w:rFonts w:eastAsia="Times New Roman" w:cs="Times New Roman"/>
          <w:b/>
          <w:szCs w:val="20"/>
        </w:rPr>
        <w:t xml:space="preserve">Naujas atpažinimo įvykis. </w:t>
      </w:r>
      <w:r w:rsidRPr="008469E7">
        <w:rPr>
          <w:rFonts w:eastAsia="Times New Roman" w:cs="Times New Roman"/>
          <w:szCs w:val="20"/>
        </w:rPr>
        <w:t xml:space="preserve">Kameros, esančios SKP fiksuoja pravažiuojančios transporto priemonės vaizdus ir siunčia juos į AVCI atpažinimo posistemę (1). Posistemė naudoja vaizdo atpažinimo technologiją transporto priemonės registracijos numeriui (numeriams) ir, jei yra, konteinerio (konteinerių) kodui (kodams) identifikuoti. Ši informacija, kartu su vaizdo fiksavimo datos, laiko ir vietos duomenimis, užfiksuotais vaizdais saugoma vietinėje duomenų bazėje (vietiniai atpažinimo duomenys). Tuo pačiu metu posistemė patikrina vietinius įspėjamuosius duomenis </w:t>
      </w:r>
      <w:r w:rsidRPr="008469E7">
        <w:rPr>
          <w:rFonts w:eastAsia="Times New Roman" w:cs="Times New Roman"/>
          <w:szCs w:val="20"/>
        </w:rPr>
        <w:lastRenderedPageBreak/>
        <w:t>įtartinų numerių sąraše (2). Atpažinimo įvykio kopija siunčiama AMQT posistemei (3), kuri išsaugo įvykį centrinėje įvykių atpažinimo duomenų bazėje (4), patikrina Centrinį įtartinų numerių sąrašą, užklausia prijungtus išorinius registrus, ar juose nėra įspėjimų.</w:t>
      </w:r>
    </w:p>
    <w:p w14:paraId="72AA5EEC" w14:textId="77777777" w:rsidR="008469E7" w:rsidRPr="008469E7" w:rsidRDefault="008469E7" w:rsidP="004812E2">
      <w:pPr>
        <w:numPr>
          <w:ilvl w:val="3"/>
          <w:numId w:val="20"/>
        </w:numPr>
        <w:tabs>
          <w:tab w:val="left" w:pos="1701"/>
        </w:tabs>
        <w:spacing w:after="0" w:line="240" w:lineRule="auto"/>
        <w:jc w:val="both"/>
        <w:rPr>
          <w:rFonts w:eastAsia="Times New Roman" w:cs="Times New Roman"/>
          <w:szCs w:val="20"/>
        </w:rPr>
      </w:pPr>
      <w:r w:rsidRPr="008469E7">
        <w:rPr>
          <w:rFonts w:eastAsia="Times New Roman" w:cs="Times New Roman"/>
          <w:b/>
          <w:szCs w:val="20"/>
        </w:rPr>
        <w:t>Įspėjimų tvarkymas</w:t>
      </w:r>
      <w:r w:rsidRPr="008469E7">
        <w:rPr>
          <w:rFonts w:eastAsia="Times New Roman" w:cs="Times New Roman"/>
          <w:szCs w:val="20"/>
        </w:rPr>
        <w:t>,</w:t>
      </w:r>
      <w:r w:rsidRPr="008469E7">
        <w:rPr>
          <w:rFonts w:eastAsia="Times New Roman" w:cs="Times New Roman"/>
          <w:b/>
          <w:szCs w:val="20"/>
        </w:rPr>
        <w:t xml:space="preserve"> </w:t>
      </w:r>
      <w:r w:rsidRPr="008469E7">
        <w:rPr>
          <w:rFonts w:eastAsia="Times New Roman" w:cs="Times New Roman"/>
          <w:szCs w:val="20"/>
        </w:rPr>
        <w:t>Informacija apie įvykį iš AVCI posistemių realiu laiku siunčiama į AMQT (3). Remiantis gautais duomenimis AMQT patikrina Centrinį įtartinų numerių sąrašą, pateikia išoriniams registrams užklausas, ar kuriame nors registre yra įspėjimų apie įvykį atitinkančius duomenis. Jei yra įspėjimų apie įvykį atitinkančius duomenis, per AMQT siunčiamas vienas bendras pranešimas realiu laiku į atitinkamą AVCI posistemę. Informacija apie atliktus veiksmus susijusius su įspėjimu perduodama į AMQT centrinę įspėjimų duomenų bazę.</w:t>
      </w:r>
    </w:p>
    <w:p w14:paraId="0D0869DD" w14:textId="77777777" w:rsidR="008469E7" w:rsidRPr="008469E7" w:rsidRDefault="008469E7" w:rsidP="004812E2">
      <w:pPr>
        <w:numPr>
          <w:ilvl w:val="3"/>
          <w:numId w:val="20"/>
        </w:numPr>
        <w:tabs>
          <w:tab w:val="left" w:pos="1701"/>
        </w:tabs>
        <w:spacing w:after="0" w:line="240" w:lineRule="auto"/>
        <w:jc w:val="both"/>
        <w:rPr>
          <w:rFonts w:eastAsia="Times New Roman" w:cs="Times New Roman"/>
          <w:szCs w:val="20"/>
        </w:rPr>
      </w:pPr>
      <w:r w:rsidRPr="008469E7">
        <w:rPr>
          <w:rFonts w:eastAsia="Times New Roman" w:cs="Times New Roman"/>
          <w:b/>
          <w:szCs w:val="20"/>
        </w:rPr>
        <w:t xml:space="preserve">Užklausos funkcijos. </w:t>
      </w:r>
      <w:r w:rsidRPr="008469E7">
        <w:rPr>
          <w:rFonts w:eastAsia="Times New Roman" w:cs="Times New Roman"/>
          <w:szCs w:val="20"/>
        </w:rPr>
        <w:t>AMQT posistemė suteikia naudotojams ir išorinėms sistemoms galimybę vykdyti užklausas visoje centrinėje įvykių atpažinimo duomenų bazėje (8). Užklausas galima atlikti naudojantis filtrais, pvz., transporto priemonės registracijos numeriu, konteinerio kodu, sienos kirtimo vietomis, laikotarpiu ir pan. Naudotojų sąsajų vaizdus ir jiems atitinkančią informaciją galima gauti iš AMQT. Užklausas galima vykdyti remiantis įvykio duomenimis, kuriuose yra nuoroda į vaizdą ar vaizdus. AMQT skirtos užklausos taip pat gali būti panaudotos informacijai gauti apie sutvarkytus įspėjimus iš centrinės įspėjimų duomenų bazės (7), kuri registruoja visus įspėjimus, gautus iš įvairių prijungtų registrų ir sistemų, bei aprašymus veiksmų, kurių buvo imtasi dėl įspėjimo.</w:t>
      </w:r>
    </w:p>
    <w:p w14:paraId="16D20CF1" w14:textId="77777777" w:rsidR="008469E7" w:rsidRPr="008469E7" w:rsidRDefault="008469E7" w:rsidP="004812E2">
      <w:pPr>
        <w:numPr>
          <w:ilvl w:val="3"/>
          <w:numId w:val="20"/>
        </w:numPr>
        <w:tabs>
          <w:tab w:val="left" w:pos="1701"/>
        </w:tabs>
        <w:spacing w:after="0" w:line="240" w:lineRule="auto"/>
        <w:jc w:val="both"/>
        <w:rPr>
          <w:rFonts w:eastAsia="Times New Roman" w:cs="Times New Roman"/>
          <w:szCs w:val="20"/>
        </w:rPr>
      </w:pPr>
      <w:r w:rsidRPr="008469E7">
        <w:rPr>
          <w:rFonts w:eastAsia="Times New Roman" w:cs="Times New Roman"/>
          <w:b/>
          <w:szCs w:val="20"/>
        </w:rPr>
        <w:t xml:space="preserve">AVCI posistemių būklės stebėjimas. </w:t>
      </w:r>
      <w:r w:rsidRPr="008469E7">
        <w:rPr>
          <w:rFonts w:eastAsia="Times New Roman" w:cs="Times New Roman"/>
          <w:szCs w:val="20"/>
        </w:rPr>
        <w:t>AVCI posistemės yra sujungtos su AMQT. Ryšys įgyvendinamas remiantis XML pranešimų mainais, pranešimai apie kiekvieną atpažinimo įvykį siunčiami iš AVCI į AMQT (3). Jei tam tikrą laiką į AMQT nebeatsiunčiama pranešimų, gali būti, kad per sienos perėjimo punktą nevažiuoja jokios transporto priemonės. Taip gali būti ir dėl ryšio problemų arba bet kokių kitų AVCI posistemėse įvykusių klaidų. Norint gauti informaciją apie įvairių AVCI posistemių būklę, į AMQT (9) reguliariai siunčiami sisteminiai įvykiai, įrodantys, kad AVCI tebėra aktyvi. Sisteminiuose įvykiuose gali būti ir papildomos informacijos, pvz., prognozuojama būklė (pvz., darbo su sistema pabaigos laikotarpis), kurią galima išsiųsti.</w:t>
      </w:r>
    </w:p>
    <w:p w14:paraId="1347423C" w14:textId="77777777" w:rsidR="008469E7" w:rsidRPr="008469E7" w:rsidRDefault="008469E7" w:rsidP="004812E2">
      <w:pPr>
        <w:numPr>
          <w:ilvl w:val="3"/>
          <w:numId w:val="20"/>
        </w:numPr>
        <w:tabs>
          <w:tab w:val="left" w:pos="1701"/>
        </w:tabs>
        <w:spacing w:after="0" w:line="240" w:lineRule="auto"/>
        <w:jc w:val="both"/>
        <w:rPr>
          <w:rFonts w:eastAsia="Times New Roman" w:cs="Times New Roman"/>
          <w:bCs/>
          <w:szCs w:val="20"/>
        </w:rPr>
      </w:pPr>
      <w:r w:rsidRPr="008469E7">
        <w:rPr>
          <w:rFonts w:eastAsia="Times New Roman" w:cs="Times New Roman"/>
          <w:b/>
          <w:bCs/>
          <w:szCs w:val="20"/>
        </w:rPr>
        <w:t>D</w:t>
      </w:r>
      <w:r w:rsidRPr="008469E7">
        <w:rPr>
          <w:rFonts w:eastAsia="Times New Roman" w:cs="Times New Roman"/>
          <w:b/>
          <w:szCs w:val="20"/>
        </w:rPr>
        <w:t>uomenų mainai tarp AMQT ir kitų išorinių sistemų yra svarbus elementas siekiant užtikrinti suderinamumą su kitomis sistemomis</w:t>
      </w:r>
      <w:r w:rsidRPr="008469E7">
        <w:rPr>
          <w:rFonts w:eastAsia="Times New Roman" w:cs="Times New Roman"/>
          <w:bCs/>
          <w:szCs w:val="20"/>
        </w:rPr>
        <w:t>. Sąsajos su kitomis sistemomis (MS Active Directory  ir Estijos, Latvijos bei Lenkijos Respublikų muitinių tarnybų naudojamų numerių atpažinimo sistemų) realizuotos naudojant XML pranešimų metodiką. Specialūs pranešimų tipai sąsajoms parodyti 1 pav. Pranešimai XML formatu siunčiami tinklu.</w:t>
      </w:r>
    </w:p>
    <w:p w14:paraId="2FC4B29E" w14:textId="77777777" w:rsidR="008469E7" w:rsidRPr="008469E7" w:rsidRDefault="008469E7" w:rsidP="004812E2">
      <w:pPr>
        <w:numPr>
          <w:ilvl w:val="2"/>
          <w:numId w:val="20"/>
        </w:numPr>
        <w:tabs>
          <w:tab w:val="left" w:pos="1701"/>
        </w:tabs>
        <w:spacing w:after="0" w:line="240" w:lineRule="auto"/>
        <w:jc w:val="both"/>
        <w:rPr>
          <w:rFonts w:eastAsia="Times New Roman" w:cs="Times New Roman"/>
          <w:szCs w:val="20"/>
        </w:rPr>
      </w:pPr>
      <w:r w:rsidRPr="008469E7">
        <w:rPr>
          <w:rFonts w:eastAsia="Times New Roman" w:cs="Times New Roman"/>
          <w:szCs w:val="24"/>
        </w:rPr>
        <w:t>Programinė įranga ir duomenų bazės:</w:t>
      </w:r>
    </w:p>
    <w:p w14:paraId="2805216E" w14:textId="77777777" w:rsidR="008469E7" w:rsidRPr="008469E7" w:rsidRDefault="008469E7" w:rsidP="004812E2">
      <w:pPr>
        <w:numPr>
          <w:ilvl w:val="3"/>
          <w:numId w:val="20"/>
        </w:numPr>
        <w:tabs>
          <w:tab w:val="left" w:pos="1701"/>
        </w:tabs>
        <w:spacing w:after="0" w:line="240" w:lineRule="auto"/>
        <w:jc w:val="both"/>
        <w:rPr>
          <w:rFonts w:eastAsia="Times New Roman" w:cs="Times New Roman"/>
          <w:szCs w:val="20"/>
        </w:rPr>
      </w:pPr>
      <w:r w:rsidRPr="008469E7">
        <w:rPr>
          <w:rFonts w:eastAsia="Times New Roman" w:cs="Times New Roman"/>
          <w:b/>
          <w:bCs/>
          <w:szCs w:val="24"/>
        </w:rPr>
        <w:t>Programinė</w:t>
      </w:r>
      <w:r w:rsidRPr="008469E7">
        <w:rPr>
          <w:rFonts w:eastAsia="Times New Roman" w:cs="Times New Roman"/>
          <w:b/>
          <w:szCs w:val="20"/>
        </w:rPr>
        <w:t xml:space="preserve"> įranga. </w:t>
      </w:r>
      <w:r w:rsidRPr="008469E7">
        <w:rPr>
          <w:rFonts w:eastAsia="Times New Roman" w:cs="Times New Roman"/>
          <w:szCs w:val="20"/>
        </w:rPr>
        <w:t>N</w:t>
      </w:r>
      <w:r w:rsidRPr="008469E7">
        <w:rPr>
          <w:rFonts w:eastAsia="Times New Roman" w:cs="Times New Roman"/>
          <w:bCs/>
          <w:iCs/>
          <w:szCs w:val="20"/>
        </w:rPr>
        <w:t xml:space="preserve">umerių atpažinimui pritaikyti specializuotos programinės įrangos sprendimai, veikiantys </w:t>
      </w:r>
      <w:r w:rsidRPr="008469E7">
        <w:rPr>
          <w:rFonts w:eastAsia="Times New Roman" w:cs="Times New Roman"/>
          <w:bCs/>
          <w:i/>
          <w:iCs/>
          <w:szCs w:val="20"/>
        </w:rPr>
        <w:t xml:space="preserve">SecurOS </w:t>
      </w:r>
      <w:r w:rsidRPr="008469E7">
        <w:rPr>
          <w:rFonts w:eastAsia="Times New Roman" w:cs="Times New Roman"/>
          <w:bCs/>
          <w:iCs/>
          <w:szCs w:val="20"/>
        </w:rPr>
        <w:t>programinės įrangos pagrindu.</w:t>
      </w:r>
      <w:r w:rsidRPr="008469E7">
        <w:rPr>
          <w:rFonts w:eastAsia="Times New Roman" w:cs="Times New Roman"/>
          <w:color w:val="FF0000"/>
          <w:szCs w:val="20"/>
        </w:rPr>
        <w:t xml:space="preserve"> </w:t>
      </w:r>
      <w:r w:rsidRPr="008469E7">
        <w:rPr>
          <w:rFonts w:eastAsia="Times New Roman" w:cs="Times New Roman"/>
          <w:bCs/>
          <w:iCs/>
          <w:szCs w:val="20"/>
        </w:rPr>
        <w:t>Sistemos posto naudotojai jungiasi  prie NAS posto komponentės, o kiti naudotojai jungiasi  prie NAS Centro kliento komponentės programinės įrangos naudodami interneto naršyklę</w:t>
      </w:r>
      <w:r w:rsidRPr="008469E7">
        <w:rPr>
          <w:rFonts w:eastAsia="Times New Roman" w:cs="Times New Roman"/>
          <w:szCs w:val="20"/>
        </w:rPr>
        <w:t>. Naudotojo sąsaja suteikia naudotojui galimybę gauti duomenis iš AMQT centrinių duomenų bazių, ji taip pat naudojama įspėjimams rodyti ir tvarkyti. Sprendimas įgyvendintas naudojant Microsoft.NET bei duomenų bazę Microsoft SQL, naudotojo sąsaja sukurta JavaScript priemonėmis.</w:t>
      </w:r>
    </w:p>
    <w:p w14:paraId="67E03E1E" w14:textId="77777777" w:rsidR="008469E7" w:rsidRPr="008469E7" w:rsidRDefault="008469E7" w:rsidP="004812E2">
      <w:pPr>
        <w:numPr>
          <w:ilvl w:val="3"/>
          <w:numId w:val="20"/>
        </w:numPr>
        <w:tabs>
          <w:tab w:val="left" w:pos="1560"/>
        </w:tabs>
        <w:spacing w:after="0" w:line="240" w:lineRule="auto"/>
        <w:jc w:val="both"/>
        <w:rPr>
          <w:rFonts w:eastAsia="Times New Roman" w:cs="Times New Roman"/>
          <w:szCs w:val="20"/>
        </w:rPr>
      </w:pPr>
      <w:r w:rsidRPr="008469E7">
        <w:rPr>
          <w:rFonts w:eastAsia="Times New Roman" w:cs="Times New Roman"/>
          <w:b/>
          <w:szCs w:val="20"/>
        </w:rPr>
        <w:t xml:space="preserve">Centrinė įvykių atpažinimo duomenų bazė. </w:t>
      </w:r>
      <w:r w:rsidRPr="008469E7">
        <w:rPr>
          <w:rFonts w:eastAsia="Times New Roman" w:cs="Times New Roman"/>
          <w:szCs w:val="20"/>
        </w:rPr>
        <w:t xml:space="preserve">Tai yra AMQT duomenų talpykla, sauganti visus įvykių duomenis, kurie buvo atsiųsti iš įvairių AVCI. Ši duomenų bazė yra SQL sąryšinė duomenų bazė, jos turiniui valdyti (buvusių įvykių vizualizavimui ir apdorojimui, ataskaitų kūrimui ir pan.) naudojama NAS centro kliento įranga ir </w:t>
      </w:r>
      <w:r w:rsidRPr="008469E7">
        <w:rPr>
          <w:rFonts w:eastAsia="Times New Roman" w:cs="Times New Roman"/>
          <w:i/>
          <w:szCs w:val="24"/>
        </w:rPr>
        <w:t>SQL Server Management Studio Express</w:t>
      </w:r>
      <w:r w:rsidRPr="008469E7">
        <w:rPr>
          <w:rFonts w:eastAsia="Times New Roman" w:cs="Times New Roman"/>
          <w:szCs w:val="24"/>
        </w:rPr>
        <w:t xml:space="preserve"> įrankiai. Centrinės duomenų bazės  pagrindinės lentelės yra replikuojamos į MKT duomenų bazės repliką. Replika sukurta tam, kad neapkrautų pagrindinės duomenų bazės  papildomomis užklausomis, skirtomis MKT analizei.</w:t>
      </w:r>
    </w:p>
    <w:p w14:paraId="20BBF7D7" w14:textId="77777777" w:rsidR="008469E7" w:rsidRPr="008469E7" w:rsidRDefault="008469E7" w:rsidP="004812E2">
      <w:pPr>
        <w:numPr>
          <w:ilvl w:val="3"/>
          <w:numId w:val="20"/>
        </w:numPr>
        <w:tabs>
          <w:tab w:val="left" w:pos="1560"/>
        </w:tabs>
        <w:spacing w:after="0" w:line="240" w:lineRule="auto"/>
        <w:jc w:val="both"/>
        <w:rPr>
          <w:rFonts w:eastAsia="Times New Roman" w:cs="Times New Roman"/>
          <w:szCs w:val="20"/>
        </w:rPr>
      </w:pPr>
      <w:r w:rsidRPr="008469E7">
        <w:rPr>
          <w:rFonts w:eastAsia="Times New Roman" w:cs="Times New Roman"/>
          <w:b/>
          <w:szCs w:val="20"/>
        </w:rPr>
        <w:t xml:space="preserve">Centrinė įspėjimų duomenų bazė. </w:t>
      </w:r>
      <w:r w:rsidRPr="008469E7">
        <w:rPr>
          <w:rFonts w:eastAsia="Times New Roman" w:cs="Times New Roman"/>
          <w:szCs w:val="20"/>
        </w:rPr>
        <w:t xml:space="preserve">Tai talpykla, sauganti visus su įspėjimais susijusius duomenis. Joje yra informacija apie įspėjimą ir patį įvykį, kaip jis buvo tvarkomas, koks veiksmas buvo atliktas, kuris naudotojas reagavo į įspėjimą ir pan. Ši duomenų bazė yra SQL sąryšinė duomenų bazė, jos turiniui valdyti (buvusių įspėjimų vizualizavimui ir apdorojimui, ataskaitų kūrimui ir pan.) naudojama NAS centro kliento įranga ir </w:t>
      </w:r>
      <w:r w:rsidRPr="008469E7">
        <w:rPr>
          <w:rFonts w:eastAsia="Times New Roman" w:cs="Times New Roman"/>
          <w:szCs w:val="24"/>
        </w:rPr>
        <w:t>SQL Server Management Studio Express įrankiai.</w:t>
      </w:r>
    </w:p>
    <w:p w14:paraId="661FBF01" w14:textId="77777777" w:rsidR="008469E7" w:rsidRPr="008469E7" w:rsidRDefault="008469E7" w:rsidP="004812E2">
      <w:pPr>
        <w:numPr>
          <w:ilvl w:val="3"/>
          <w:numId w:val="20"/>
        </w:numPr>
        <w:tabs>
          <w:tab w:val="left" w:pos="1560"/>
        </w:tabs>
        <w:spacing w:after="0" w:line="240" w:lineRule="auto"/>
        <w:jc w:val="both"/>
        <w:rPr>
          <w:rFonts w:eastAsia="Times New Roman" w:cs="Times New Roman"/>
          <w:szCs w:val="20"/>
        </w:rPr>
      </w:pPr>
      <w:r w:rsidRPr="008469E7">
        <w:rPr>
          <w:rFonts w:eastAsia="Times New Roman" w:cs="Times New Roman"/>
          <w:b/>
          <w:szCs w:val="20"/>
        </w:rPr>
        <w:lastRenderedPageBreak/>
        <w:t xml:space="preserve">Vietinės SKP duomenų bazės. </w:t>
      </w:r>
      <w:r w:rsidRPr="008469E7">
        <w:rPr>
          <w:rFonts w:eastAsia="Times New Roman" w:cs="Times New Roman"/>
          <w:szCs w:val="20"/>
        </w:rPr>
        <w:t>Tai yra AVCI posistemių duomenų bazės, kuriose saugomi įvykių duomenys. Šios duomenų bazės yra SQL sąryšinės duomenų bazės, kurių duomenų peržiūrai, koregavimui naudojama NAS posto kliento įranga.</w:t>
      </w:r>
    </w:p>
    <w:p w14:paraId="6AEF89A3" w14:textId="77777777" w:rsidR="008469E7" w:rsidRPr="008469E7" w:rsidRDefault="008469E7" w:rsidP="004812E2">
      <w:pPr>
        <w:numPr>
          <w:ilvl w:val="2"/>
          <w:numId w:val="20"/>
        </w:numPr>
        <w:tabs>
          <w:tab w:val="left" w:pos="1560"/>
        </w:tabs>
        <w:spacing w:after="0" w:line="240" w:lineRule="auto"/>
        <w:jc w:val="both"/>
        <w:rPr>
          <w:rFonts w:eastAsia="Times New Roman" w:cs="Times New Roman"/>
          <w:szCs w:val="20"/>
        </w:rPr>
      </w:pPr>
      <w:r w:rsidRPr="008469E7">
        <w:rPr>
          <w:rFonts w:eastAsia="Times New Roman" w:cs="Times New Roman"/>
          <w:szCs w:val="20"/>
        </w:rPr>
        <w:t>Autonominiuose postuose įrengta techninės ir programinės įrangos visuma</w:t>
      </w:r>
      <w:r w:rsidRPr="008469E7">
        <w:rPr>
          <w:rFonts w:eastAsia="MS Mincho" w:cs="Times New Roman"/>
          <w:szCs w:val="20"/>
        </w:rPr>
        <w:t>, kurios paskirtis fiksuoti ir identifikuoti transporto priemonių, kertančių Lietuvos Respublikos valstybės sieną sienos kirtimo punktuose, kuriuose neatliekama nuolatinė muitinės kontrolė, valstybinius transporto priemonių registracijos numerius ir teikti šią informaciją į NAS Centrinę duomenų bazę. Autonominiuose postuose užfiksuoti numeriai netaisomi, netikrinami su įtartinų numerių sąrašu, nepateikiami įspėjimai ir t. t., nes nėra posto naudotojo darbo vietos. Nuotolinė prieiga prie NAS autonominių postų programinės įrangos suteikiama tik administratoriaus teises turintiems NAS naudotojams.</w:t>
      </w:r>
    </w:p>
    <w:p w14:paraId="02803139" w14:textId="77777777" w:rsidR="008469E7" w:rsidRPr="008469E7" w:rsidRDefault="008469E7" w:rsidP="004812E2">
      <w:pPr>
        <w:numPr>
          <w:ilvl w:val="2"/>
          <w:numId w:val="20"/>
        </w:numPr>
        <w:tabs>
          <w:tab w:val="left" w:pos="1560"/>
        </w:tabs>
        <w:spacing w:after="0" w:line="240" w:lineRule="auto"/>
        <w:jc w:val="both"/>
        <w:rPr>
          <w:rFonts w:eastAsia="Times New Roman" w:cs="Times New Roman"/>
          <w:szCs w:val="20"/>
        </w:rPr>
      </w:pPr>
      <w:r w:rsidRPr="008469E7">
        <w:rPr>
          <w:rFonts w:eastAsia="Times New Roman" w:cs="Times New Roman"/>
          <w:szCs w:val="20"/>
        </w:rPr>
        <w:t>Mobilioji NAS įrengta 9 MGP transporto priemonėse ir funkcionuoja kartu su VGI ir naudoja tą pačią techninę įrangą. Užfiksuotus transporto priemonių valstybinius registracijos numerius mobilioji NAS palygina su įtartinų numerių sąraše esančiais duomenimis ir, nustačiusi sutapimus, pateikia informaciją MGP pareigūnams bei kitiems NAS naudotojams. Mobiliosios NAS programinė įranga yra analogiška NAS posto programinei įrangai, išskyrus tai, kad 1) į centrinę duomenų bazę perduodami tik įvykiai (ir jų koordinatės), kurie buvo aptikti įtartinų numerių sąraše; 2) įtartinų numerių sąrašo tvarkymo galimybes turi tik autorizuoti naudotojai.</w:t>
      </w:r>
    </w:p>
    <w:p w14:paraId="0AED06B1" w14:textId="77777777" w:rsidR="008469E7" w:rsidRPr="008469E7" w:rsidRDefault="008469E7" w:rsidP="004812E2">
      <w:pPr>
        <w:numPr>
          <w:ilvl w:val="2"/>
          <w:numId w:val="20"/>
        </w:numPr>
        <w:tabs>
          <w:tab w:val="left" w:pos="1560"/>
        </w:tabs>
        <w:spacing w:after="0" w:line="240" w:lineRule="auto"/>
        <w:jc w:val="both"/>
        <w:rPr>
          <w:rFonts w:eastAsia="Times New Roman" w:cs="Times New Roman"/>
          <w:szCs w:val="20"/>
        </w:rPr>
      </w:pPr>
      <w:r w:rsidRPr="008469E7">
        <w:rPr>
          <w:rFonts w:eastAsia="Times New Roman" w:cs="Times New Roman"/>
          <w:szCs w:val="20"/>
        </w:rPr>
        <w:t xml:space="preserve">VGI įdiegta ir veikia 9 MGP transporto priemonėse. VGI vaizdo kameros įrengtos automobilių salonuose ir automobilių išorėje. Automobilių salonuose įrengta ir garsą fiksuojanti įranga. Automobilio išorėje ir viduje įrengtų vaizdo kamerų užfiksuotus vaizdus VGI išsaugo ir leidžia peržiūrėti patruliuojantiems MGP pareigūnams ir nuotoliniu būdu, taip pat yra galimybė stebėti vaizdų transliaciją realiu laiku.  Skirtingas vaizdų ir garso fiksavimo bei išsaugotos informacijos peržiūros funkcionalumas lemia ir skirtingos VGI programinės įrangos naudojimą: vaizdo ir garso įrašams formuoti viduje, vaizdo įrašams formuoti išorėje, vaizdų stebėjimui realiu laiku ir užfiksuotos informacijos peržiūrai viduje bei nuotoliniu būdu. </w:t>
      </w:r>
    </w:p>
    <w:p w14:paraId="42266382" w14:textId="77777777" w:rsidR="008469E7" w:rsidRPr="008469E7" w:rsidRDefault="008469E7" w:rsidP="004812E2">
      <w:pPr>
        <w:numPr>
          <w:ilvl w:val="2"/>
          <w:numId w:val="20"/>
        </w:numPr>
        <w:tabs>
          <w:tab w:val="left" w:pos="1560"/>
        </w:tabs>
        <w:spacing w:after="0" w:line="240" w:lineRule="auto"/>
        <w:jc w:val="both"/>
        <w:rPr>
          <w:rFonts w:eastAsia="Times New Roman" w:cs="Times New Roman"/>
          <w:szCs w:val="20"/>
        </w:rPr>
      </w:pPr>
      <w:r w:rsidRPr="008469E7">
        <w:rPr>
          <w:rFonts w:eastAsia="Times New Roman" w:cs="Times New Roman"/>
          <w:szCs w:val="20"/>
        </w:rPr>
        <w:t xml:space="preserve">MGP transporto priemonėse įdiegta mobiliosios NAS ir VGI įranga  2017 m. buvo modernizuota bei atnaujinta  mobiliosios NAS programinė įranga. </w:t>
      </w:r>
    </w:p>
    <w:p w14:paraId="55C44D54" w14:textId="77777777" w:rsidR="008469E7" w:rsidRPr="008469E7" w:rsidRDefault="008469E7" w:rsidP="004812E2">
      <w:pPr>
        <w:numPr>
          <w:ilvl w:val="2"/>
          <w:numId w:val="20"/>
        </w:numPr>
        <w:tabs>
          <w:tab w:val="left" w:pos="1560"/>
        </w:tabs>
        <w:spacing w:after="0" w:line="240" w:lineRule="auto"/>
        <w:jc w:val="both"/>
        <w:rPr>
          <w:rFonts w:eastAsia="Times New Roman" w:cs="Times New Roman"/>
          <w:szCs w:val="20"/>
        </w:rPr>
      </w:pPr>
      <w:r w:rsidRPr="008469E7">
        <w:rPr>
          <w:rFonts w:eastAsia="Times New Roman" w:cs="Times New Roman"/>
          <w:szCs w:val="20"/>
        </w:rPr>
        <w:t>2013 – 2016 metais buvo įvykdytas tarptautinis Lietuvos, Latvijos, ir Estijos Respublikų muitinių naudojamų Transporto priemonių valstybinių numerių ir konteinerių kodų atpažinimo sistemų apjungimo projektas (toliau – tarptautinis NAS projektas), kuris 2017 m. buvo papildytas Lenkijos Respublikos muitinės NAS. Tarptautinio projekto apimtyje atlikti šie papildymai NAS programinėje įrangoje:</w:t>
      </w:r>
    </w:p>
    <w:p w14:paraId="66D77BA3" w14:textId="77777777" w:rsidR="008469E7" w:rsidRPr="008469E7" w:rsidRDefault="008469E7" w:rsidP="004812E2">
      <w:pPr>
        <w:numPr>
          <w:ilvl w:val="3"/>
          <w:numId w:val="20"/>
        </w:numPr>
        <w:tabs>
          <w:tab w:val="left" w:pos="1701"/>
        </w:tabs>
        <w:spacing w:after="0" w:line="240" w:lineRule="auto"/>
        <w:jc w:val="both"/>
        <w:rPr>
          <w:rFonts w:eastAsia="Times New Roman" w:cs="Times New Roman"/>
          <w:szCs w:val="20"/>
        </w:rPr>
      </w:pPr>
      <w:r w:rsidRPr="008469E7">
        <w:rPr>
          <w:rFonts w:eastAsia="Times New Roman" w:cs="Times New Roman"/>
          <w:szCs w:val="20"/>
        </w:rPr>
        <w:t>sukurta nauja funkcija, skirta Estijos, Latvijos ir Lenkijos Respublikų pasienio kontrolės punktuose kertančių sieną transporto priemonių duomenų peržiūrai;</w:t>
      </w:r>
    </w:p>
    <w:p w14:paraId="73AEFA2C" w14:textId="77777777" w:rsidR="008469E7" w:rsidRPr="008469E7" w:rsidRDefault="008469E7" w:rsidP="004812E2">
      <w:pPr>
        <w:numPr>
          <w:ilvl w:val="3"/>
          <w:numId w:val="20"/>
        </w:numPr>
        <w:tabs>
          <w:tab w:val="left" w:pos="1701"/>
        </w:tabs>
        <w:spacing w:after="0" w:line="240" w:lineRule="auto"/>
        <w:jc w:val="both"/>
        <w:rPr>
          <w:rFonts w:eastAsia="Times New Roman" w:cs="Times New Roman"/>
          <w:szCs w:val="20"/>
        </w:rPr>
      </w:pPr>
      <w:r w:rsidRPr="008469E7">
        <w:rPr>
          <w:rFonts w:eastAsia="Times New Roman" w:cs="Times New Roman"/>
          <w:szCs w:val="20"/>
        </w:rPr>
        <w:t>įgyvendinta galimybė apsikeisti informacija su Estijos, Latvijos ir Lenkijos Respublikų muitinėmis įtartinų numerių duomenimis.</w:t>
      </w:r>
    </w:p>
    <w:p w14:paraId="1AC061A6" w14:textId="77777777" w:rsidR="008469E7" w:rsidRPr="008469E7" w:rsidRDefault="008469E7" w:rsidP="004812E2">
      <w:pPr>
        <w:numPr>
          <w:ilvl w:val="3"/>
          <w:numId w:val="20"/>
        </w:numPr>
        <w:tabs>
          <w:tab w:val="left" w:pos="1701"/>
        </w:tabs>
        <w:spacing w:after="0" w:line="240" w:lineRule="auto"/>
        <w:jc w:val="both"/>
        <w:rPr>
          <w:rFonts w:eastAsia="Times New Roman" w:cs="Times New Roman"/>
          <w:szCs w:val="20"/>
        </w:rPr>
      </w:pPr>
      <w:r w:rsidRPr="008469E7">
        <w:rPr>
          <w:rFonts w:eastAsia="Times New Roman" w:cs="Times New Roman"/>
          <w:szCs w:val="24"/>
        </w:rPr>
        <w:t>2014 m. vykdant NAS modernizavimo projektą, atliktas dalies NAS modernizavimas:</w:t>
      </w:r>
    </w:p>
    <w:p w14:paraId="616ED3ED" w14:textId="77777777" w:rsidR="008469E7" w:rsidRPr="008469E7" w:rsidRDefault="008469E7" w:rsidP="004812E2">
      <w:pPr>
        <w:numPr>
          <w:ilvl w:val="3"/>
          <w:numId w:val="20"/>
        </w:numPr>
        <w:tabs>
          <w:tab w:val="left" w:pos="1701"/>
        </w:tabs>
        <w:spacing w:after="0" w:line="240" w:lineRule="auto"/>
        <w:jc w:val="both"/>
        <w:rPr>
          <w:rFonts w:eastAsia="Times New Roman" w:cs="Times New Roman"/>
          <w:szCs w:val="20"/>
        </w:rPr>
      </w:pPr>
      <w:r w:rsidRPr="008469E7">
        <w:rPr>
          <w:rFonts w:eastAsia="MS Mincho" w:cs="Times New Roman"/>
          <w:szCs w:val="20"/>
        </w:rPr>
        <w:t>suprojektuoti ir įrengti 3 nauji autonominiai postai: Lazdijų (kelias 135), Kalvių (kelias A12) ir Būtingės (kelias A13);</w:t>
      </w:r>
    </w:p>
    <w:p w14:paraId="73C514E5" w14:textId="77777777" w:rsidR="008469E7" w:rsidRPr="008469E7" w:rsidRDefault="008469E7" w:rsidP="004812E2">
      <w:pPr>
        <w:numPr>
          <w:ilvl w:val="3"/>
          <w:numId w:val="20"/>
        </w:numPr>
        <w:tabs>
          <w:tab w:val="left" w:pos="1701"/>
        </w:tabs>
        <w:spacing w:after="0" w:line="240" w:lineRule="auto"/>
        <w:jc w:val="both"/>
        <w:rPr>
          <w:rFonts w:eastAsia="Times New Roman" w:cs="Times New Roman"/>
          <w:szCs w:val="20"/>
        </w:rPr>
      </w:pPr>
      <w:r w:rsidRPr="008469E7">
        <w:rPr>
          <w:rFonts w:eastAsia="Times New Roman" w:cs="Times New Roman"/>
          <w:szCs w:val="24"/>
          <w:lang w:eastAsia="lt-LT"/>
        </w:rPr>
        <w:t>Malkų įlankos jūrų uosto poste papildomai įdiegta NAS techninė įranga (vaizdo kameros, apšvietimo šaltiniai ir t.t.);</w:t>
      </w:r>
    </w:p>
    <w:p w14:paraId="6ABF8150" w14:textId="77777777" w:rsidR="008469E7" w:rsidRPr="008469E7" w:rsidRDefault="008469E7" w:rsidP="004812E2">
      <w:pPr>
        <w:numPr>
          <w:ilvl w:val="3"/>
          <w:numId w:val="20"/>
        </w:numPr>
        <w:tabs>
          <w:tab w:val="left" w:pos="1701"/>
        </w:tabs>
        <w:spacing w:after="0" w:line="240" w:lineRule="auto"/>
        <w:jc w:val="both"/>
        <w:rPr>
          <w:rFonts w:eastAsia="Times New Roman" w:cs="Times New Roman"/>
          <w:szCs w:val="20"/>
        </w:rPr>
      </w:pPr>
      <w:r w:rsidRPr="008469E7">
        <w:rPr>
          <w:rFonts w:eastAsia="Times New Roman" w:cs="Times New Roman"/>
          <w:szCs w:val="24"/>
          <w:lang w:eastAsia="lt-LT"/>
        </w:rPr>
        <w:t>16-oje MGP transporto priemonių kompiuterinės įrangos duomenų talpyklos išplėstos vidiniais atminties kaupikliais, iš jų 13-oje MGP transporto priemonių įdiegta mobiliosios NAS programinė įranga, kuri skiriasi nuo anksčiau</w:t>
      </w:r>
      <w:r w:rsidRPr="008469E7">
        <w:rPr>
          <w:rFonts w:eastAsia="Times New Roman" w:cs="Times New Roman"/>
          <w:szCs w:val="20"/>
        </w:rPr>
        <w:t xml:space="preserve"> įdiegtos programinės įrangos.</w:t>
      </w:r>
    </w:p>
    <w:p w14:paraId="4FD0B819" w14:textId="77777777" w:rsidR="008469E7" w:rsidRPr="008469E7" w:rsidRDefault="008469E7" w:rsidP="004812E2">
      <w:pPr>
        <w:numPr>
          <w:ilvl w:val="2"/>
          <w:numId w:val="20"/>
        </w:numPr>
        <w:tabs>
          <w:tab w:val="left" w:pos="1701"/>
        </w:tabs>
        <w:spacing w:after="0" w:line="240" w:lineRule="auto"/>
        <w:jc w:val="both"/>
        <w:rPr>
          <w:rFonts w:eastAsia="Times New Roman" w:cs="Times New Roman"/>
          <w:szCs w:val="20"/>
        </w:rPr>
      </w:pPr>
      <w:r w:rsidRPr="008469E7">
        <w:rPr>
          <w:rFonts w:eastAsia="Times New Roman" w:cs="Times New Roman"/>
          <w:szCs w:val="24"/>
        </w:rPr>
        <w:t>2017 - 2018 metais įvykdytas NAS modernizavimas:</w:t>
      </w:r>
    </w:p>
    <w:p w14:paraId="15336F5A" w14:textId="77777777" w:rsidR="008469E7" w:rsidRPr="008469E7" w:rsidRDefault="008469E7" w:rsidP="004812E2">
      <w:pPr>
        <w:numPr>
          <w:ilvl w:val="3"/>
          <w:numId w:val="20"/>
        </w:numPr>
        <w:tabs>
          <w:tab w:val="left" w:pos="1701"/>
        </w:tabs>
        <w:spacing w:after="0" w:line="240" w:lineRule="auto"/>
        <w:jc w:val="both"/>
        <w:rPr>
          <w:rFonts w:eastAsia="Times New Roman" w:cs="Times New Roman"/>
          <w:szCs w:val="20"/>
        </w:rPr>
      </w:pPr>
      <w:r w:rsidRPr="008469E7">
        <w:rPr>
          <w:rFonts w:eastAsia="Times New Roman" w:cs="Times New Roman"/>
          <w:szCs w:val="24"/>
          <w:lang w:eastAsia="lt-LT"/>
        </w:rPr>
        <w:t>Medininkų</w:t>
      </w:r>
      <w:r w:rsidRPr="008469E7">
        <w:rPr>
          <w:rFonts w:eastAsia="Times New Roman" w:cs="Times New Roman"/>
          <w:szCs w:val="20"/>
        </w:rPr>
        <w:t xml:space="preserve"> kelio poste  įdiegta papildoma NAS techninė ir programinė įranga;</w:t>
      </w:r>
    </w:p>
    <w:p w14:paraId="7143821F" w14:textId="77777777" w:rsidR="008469E7" w:rsidRPr="008469E7" w:rsidRDefault="008469E7" w:rsidP="004812E2">
      <w:pPr>
        <w:numPr>
          <w:ilvl w:val="3"/>
          <w:numId w:val="20"/>
        </w:numPr>
        <w:tabs>
          <w:tab w:val="left" w:pos="1701"/>
        </w:tabs>
        <w:spacing w:after="0" w:line="240" w:lineRule="auto"/>
        <w:jc w:val="both"/>
        <w:rPr>
          <w:rFonts w:eastAsia="Times New Roman" w:cs="Times New Roman"/>
          <w:szCs w:val="20"/>
        </w:rPr>
      </w:pPr>
      <w:r w:rsidRPr="008469E7">
        <w:rPr>
          <w:rFonts w:eastAsia="Times New Roman" w:cs="Times New Roman"/>
          <w:szCs w:val="24"/>
          <w:lang w:eastAsia="lt-LT"/>
        </w:rPr>
        <w:t>Medininkų</w:t>
      </w:r>
      <w:r w:rsidRPr="008469E7">
        <w:rPr>
          <w:rFonts w:eastAsia="Times New Roman" w:cs="Times New Roman"/>
          <w:szCs w:val="20"/>
        </w:rPr>
        <w:t>, Lavoriškių, Šalčininkų, Raigardo, Kybartų, Ramoniškių, Panemunės ir Nidos kelio postuose pakeista 16 vnt. NAS naudotojų kompiuterių ir juose įdiegta atnaujinta NAS programinė įranga;</w:t>
      </w:r>
    </w:p>
    <w:p w14:paraId="45E3C277" w14:textId="77777777" w:rsidR="008469E7" w:rsidRPr="008469E7" w:rsidRDefault="008469E7" w:rsidP="004812E2">
      <w:pPr>
        <w:numPr>
          <w:ilvl w:val="3"/>
          <w:numId w:val="20"/>
        </w:numPr>
        <w:tabs>
          <w:tab w:val="left" w:pos="1701"/>
        </w:tabs>
        <w:spacing w:after="0" w:line="240" w:lineRule="auto"/>
        <w:jc w:val="both"/>
        <w:rPr>
          <w:rFonts w:eastAsia="Times New Roman" w:cs="Times New Roman"/>
          <w:szCs w:val="20"/>
        </w:rPr>
      </w:pPr>
      <w:r w:rsidRPr="008469E7">
        <w:rPr>
          <w:rFonts w:eastAsia="Times New Roman" w:cs="Times New Roman"/>
          <w:szCs w:val="24"/>
          <w:lang w:eastAsia="lt-LT"/>
        </w:rPr>
        <w:t>suprojektuotas</w:t>
      </w:r>
      <w:r w:rsidRPr="008469E7">
        <w:rPr>
          <w:rFonts w:eastAsia="Times New Roman" w:cs="Times New Roman"/>
          <w:szCs w:val="20"/>
        </w:rPr>
        <w:t xml:space="preserve"> ir įrengtas Obelių autonominis postas;</w:t>
      </w:r>
    </w:p>
    <w:p w14:paraId="4DA83BF3" w14:textId="77777777" w:rsidR="008469E7" w:rsidRPr="008469E7" w:rsidRDefault="008469E7" w:rsidP="004812E2">
      <w:pPr>
        <w:numPr>
          <w:ilvl w:val="3"/>
          <w:numId w:val="20"/>
        </w:numPr>
        <w:tabs>
          <w:tab w:val="left" w:pos="1701"/>
        </w:tabs>
        <w:spacing w:after="0" w:line="240" w:lineRule="auto"/>
        <w:jc w:val="both"/>
        <w:rPr>
          <w:rFonts w:eastAsia="Times New Roman" w:cs="Times New Roman"/>
          <w:szCs w:val="20"/>
        </w:rPr>
      </w:pPr>
      <w:r w:rsidRPr="008469E7">
        <w:rPr>
          <w:rFonts w:eastAsia="Times New Roman" w:cs="Times New Roman"/>
          <w:szCs w:val="20"/>
        </w:rPr>
        <w:lastRenderedPageBreak/>
        <w:t xml:space="preserve">į 9 naujas </w:t>
      </w:r>
      <w:r w:rsidRPr="008469E7">
        <w:rPr>
          <w:rFonts w:eastAsia="Times New Roman" w:cs="Times New Roman"/>
          <w:szCs w:val="24"/>
          <w:lang w:eastAsia="lt-LT"/>
        </w:rPr>
        <w:t>Mobiliųjų</w:t>
      </w:r>
      <w:r w:rsidRPr="008469E7">
        <w:rPr>
          <w:rFonts w:eastAsia="Times New Roman" w:cs="Times New Roman"/>
          <w:szCs w:val="20"/>
        </w:rPr>
        <w:t xml:space="preserve"> grupių transporto priemones įdiegta mobilioji NAS ir VGI techninė ir programinė įranga, senose automobiliuose įdiegta atnaujinta mobiliosios NAS programinė įranga;</w:t>
      </w:r>
    </w:p>
    <w:p w14:paraId="4A10C89F" w14:textId="77777777" w:rsidR="008469E7" w:rsidRPr="008469E7" w:rsidRDefault="008469E7" w:rsidP="004812E2">
      <w:pPr>
        <w:numPr>
          <w:ilvl w:val="3"/>
          <w:numId w:val="20"/>
        </w:numPr>
        <w:tabs>
          <w:tab w:val="left" w:pos="1701"/>
        </w:tabs>
        <w:spacing w:after="0" w:line="240" w:lineRule="auto"/>
        <w:jc w:val="both"/>
        <w:rPr>
          <w:rFonts w:eastAsia="Times New Roman" w:cs="Times New Roman"/>
          <w:szCs w:val="20"/>
        </w:rPr>
      </w:pPr>
      <w:r w:rsidRPr="008469E7">
        <w:rPr>
          <w:rFonts w:eastAsia="Times New Roman" w:cs="Times New Roman"/>
          <w:szCs w:val="20"/>
        </w:rPr>
        <w:t xml:space="preserve">pertvarkyta ir naujomis </w:t>
      </w:r>
      <w:r w:rsidRPr="008469E7">
        <w:rPr>
          <w:rFonts w:eastAsia="Times New Roman" w:cs="Times New Roman"/>
          <w:szCs w:val="24"/>
          <w:lang w:eastAsia="lt-LT"/>
        </w:rPr>
        <w:t>funkcijomis</w:t>
      </w:r>
      <w:r w:rsidRPr="008469E7">
        <w:rPr>
          <w:rFonts w:eastAsia="Times New Roman" w:cs="Times New Roman"/>
          <w:szCs w:val="20"/>
        </w:rPr>
        <w:t xml:space="preserve"> papildyta NAS centro ir posto posistemių naudotojo sąsaja, prieigai naudojant interneto </w:t>
      </w:r>
      <w:r w:rsidRPr="008469E7">
        <w:rPr>
          <w:rFonts w:eastAsia="Times New Roman" w:cs="Times New Roman"/>
          <w:szCs w:val="24"/>
          <w:lang w:eastAsia="lt-LT"/>
        </w:rPr>
        <w:t>naršyklę</w:t>
      </w:r>
      <w:r w:rsidRPr="008469E7">
        <w:rPr>
          <w:rFonts w:eastAsia="Times New Roman" w:cs="Times New Roman"/>
          <w:szCs w:val="20"/>
        </w:rPr>
        <w:t>;</w:t>
      </w:r>
    </w:p>
    <w:p w14:paraId="00ED5275" w14:textId="77777777" w:rsidR="008469E7" w:rsidRPr="008469E7" w:rsidRDefault="008469E7" w:rsidP="004812E2">
      <w:pPr>
        <w:numPr>
          <w:ilvl w:val="3"/>
          <w:numId w:val="20"/>
        </w:numPr>
        <w:tabs>
          <w:tab w:val="left" w:pos="1701"/>
        </w:tabs>
        <w:spacing w:after="0" w:line="240" w:lineRule="auto"/>
        <w:jc w:val="both"/>
        <w:rPr>
          <w:rFonts w:eastAsia="Times New Roman" w:cs="Times New Roman"/>
          <w:szCs w:val="20"/>
        </w:rPr>
      </w:pPr>
      <w:r w:rsidRPr="008469E7">
        <w:rPr>
          <w:rFonts w:eastAsia="Times New Roman" w:cs="Times New Roman"/>
          <w:szCs w:val="20"/>
        </w:rPr>
        <w:t xml:space="preserve">atliktas NAS Centro infrastruktūros techninės ir programinės įrangos atnaujinimas Muitinės informacinių sistemų centre: </w:t>
      </w:r>
      <w:r w:rsidRPr="008469E7">
        <w:rPr>
          <w:rFonts w:eastAsia="Times New Roman" w:cs="Times New Roman"/>
          <w:szCs w:val="24"/>
          <w:lang w:eastAsia="lt-LT"/>
        </w:rPr>
        <w:t>pateiktas</w:t>
      </w:r>
      <w:r w:rsidRPr="008469E7">
        <w:rPr>
          <w:rFonts w:eastAsia="Times New Roman" w:cs="Times New Roman"/>
          <w:szCs w:val="20"/>
        </w:rPr>
        <w:t xml:space="preserve"> </w:t>
      </w:r>
      <w:r w:rsidRPr="008469E7">
        <w:rPr>
          <w:rFonts w:eastAsia="Times New Roman" w:cs="Times New Roman"/>
          <w:szCs w:val="24"/>
          <w:lang w:eastAsia="lt-LT"/>
        </w:rPr>
        <w:t>papildomas</w:t>
      </w:r>
      <w:r w:rsidRPr="008469E7">
        <w:rPr>
          <w:rFonts w:eastAsia="Times New Roman" w:cs="Times New Roman"/>
          <w:szCs w:val="20"/>
        </w:rPr>
        <w:t xml:space="preserve"> serveris ir praplėstas duomenų masyvas.</w:t>
      </w:r>
    </w:p>
    <w:p w14:paraId="2B810C0D" w14:textId="77777777" w:rsidR="008469E7" w:rsidRPr="008469E7" w:rsidRDefault="008469E7" w:rsidP="004812E2">
      <w:pPr>
        <w:numPr>
          <w:ilvl w:val="3"/>
          <w:numId w:val="20"/>
        </w:numPr>
        <w:tabs>
          <w:tab w:val="left" w:pos="1701"/>
        </w:tabs>
        <w:spacing w:after="0" w:line="240" w:lineRule="auto"/>
        <w:jc w:val="both"/>
        <w:rPr>
          <w:rFonts w:eastAsia="Times New Roman" w:cs="Times New Roman"/>
          <w:szCs w:val="20"/>
        </w:rPr>
      </w:pPr>
      <w:r w:rsidRPr="008469E7">
        <w:rPr>
          <w:rFonts w:eastAsia="Times New Roman" w:cs="Times New Roman"/>
          <w:szCs w:val="24"/>
        </w:rPr>
        <w:t xml:space="preserve">2019 m. vykdant NAS techninės ir programinės įrangos atnaujinimo AP projektą buvo atnaujinta NAS techninė ir programinė įranga </w:t>
      </w:r>
      <w:r w:rsidRPr="008469E7">
        <w:rPr>
          <w:rFonts w:eastAsia="Times New Roman" w:cs="Times New Roman"/>
          <w:szCs w:val="20"/>
          <w:lang w:eastAsia="lt-LT"/>
        </w:rPr>
        <w:t xml:space="preserve">Smėlynės, Saločių ir Kalvarijų autonominiuose postuose. </w:t>
      </w:r>
    </w:p>
    <w:p w14:paraId="10B81562" w14:textId="77777777" w:rsidR="008469E7" w:rsidRPr="008469E7" w:rsidRDefault="008469E7" w:rsidP="004812E2">
      <w:pPr>
        <w:numPr>
          <w:ilvl w:val="3"/>
          <w:numId w:val="20"/>
        </w:numPr>
        <w:tabs>
          <w:tab w:val="left" w:pos="1701"/>
        </w:tabs>
        <w:spacing w:after="0" w:line="240" w:lineRule="auto"/>
        <w:jc w:val="both"/>
        <w:rPr>
          <w:rFonts w:eastAsia="Times New Roman" w:cs="Times New Roman"/>
          <w:szCs w:val="20"/>
        </w:rPr>
      </w:pPr>
      <w:r w:rsidRPr="008469E7">
        <w:rPr>
          <w:rFonts w:eastAsia="Times New Roman" w:cs="Times New Roman"/>
          <w:szCs w:val="24"/>
        </w:rPr>
        <w:t>NAS centro ir posto komponentės yra įdiegtos:</w:t>
      </w:r>
    </w:p>
    <w:p w14:paraId="01191A99" w14:textId="77777777" w:rsidR="008469E7" w:rsidRPr="008469E7" w:rsidRDefault="008469E7" w:rsidP="008469E7">
      <w:pPr>
        <w:tabs>
          <w:tab w:val="left" w:pos="1276"/>
          <w:tab w:val="left" w:pos="1496"/>
        </w:tabs>
        <w:spacing w:after="0" w:line="240" w:lineRule="auto"/>
        <w:ind w:left="6500" w:firstLine="1276"/>
        <w:jc w:val="both"/>
        <w:rPr>
          <w:rFonts w:eastAsia="Times New Roman" w:cs="Times New Roman"/>
          <w:szCs w:val="20"/>
        </w:rPr>
      </w:pPr>
      <w:r w:rsidRPr="008469E7">
        <w:rPr>
          <w:rFonts w:eastAsia="Times New Roman" w:cs="Times New Roman"/>
          <w:szCs w:val="20"/>
        </w:rPr>
        <w:t xml:space="preserve">            2 lentelė</w:t>
      </w:r>
    </w:p>
    <w:tbl>
      <w:tblPr>
        <w:tblW w:w="932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3249"/>
        <w:gridCol w:w="5387"/>
      </w:tblGrid>
      <w:tr w:rsidR="008469E7" w:rsidRPr="008469E7" w14:paraId="4C6AB98F" w14:textId="77777777" w:rsidTr="00AE69BA">
        <w:tc>
          <w:tcPr>
            <w:tcW w:w="684" w:type="dxa"/>
            <w:shd w:val="clear" w:color="auto" w:fill="BFBFBF"/>
          </w:tcPr>
          <w:p w14:paraId="3B1E0E13" w14:textId="77777777" w:rsidR="008469E7" w:rsidRPr="008469E7" w:rsidRDefault="008469E7" w:rsidP="008469E7">
            <w:pPr>
              <w:spacing w:after="0" w:line="240" w:lineRule="auto"/>
              <w:jc w:val="center"/>
              <w:rPr>
                <w:rFonts w:eastAsia="Times New Roman" w:cs="Times New Roman"/>
                <w:b/>
                <w:szCs w:val="24"/>
              </w:rPr>
            </w:pPr>
            <w:r w:rsidRPr="008469E7">
              <w:rPr>
                <w:rFonts w:eastAsia="Times New Roman" w:cs="Times New Roman"/>
                <w:b/>
                <w:szCs w:val="24"/>
              </w:rPr>
              <w:t>Eil. Nr.</w:t>
            </w:r>
          </w:p>
        </w:tc>
        <w:tc>
          <w:tcPr>
            <w:tcW w:w="3249" w:type="dxa"/>
            <w:shd w:val="clear" w:color="auto" w:fill="BFBFBF"/>
            <w:vAlign w:val="center"/>
          </w:tcPr>
          <w:p w14:paraId="0B0ED0BA" w14:textId="77777777" w:rsidR="008469E7" w:rsidRPr="008469E7" w:rsidRDefault="008469E7" w:rsidP="008469E7">
            <w:pPr>
              <w:spacing w:after="0" w:line="240" w:lineRule="auto"/>
              <w:rPr>
                <w:rFonts w:eastAsia="Times New Roman" w:cs="Times New Roman"/>
                <w:b/>
                <w:szCs w:val="24"/>
              </w:rPr>
            </w:pPr>
            <w:r w:rsidRPr="008469E7">
              <w:rPr>
                <w:rFonts w:eastAsia="Times New Roman" w:cs="Times New Roman"/>
                <w:b/>
                <w:szCs w:val="24"/>
              </w:rPr>
              <w:t>Muitinės įstaigos/ KP pavadinimas</w:t>
            </w:r>
          </w:p>
        </w:tc>
        <w:tc>
          <w:tcPr>
            <w:tcW w:w="5387" w:type="dxa"/>
            <w:shd w:val="clear" w:color="auto" w:fill="BFBFBF"/>
            <w:vAlign w:val="center"/>
          </w:tcPr>
          <w:p w14:paraId="526A206C" w14:textId="77777777" w:rsidR="008469E7" w:rsidRPr="008469E7" w:rsidRDefault="008469E7" w:rsidP="008469E7">
            <w:pPr>
              <w:spacing w:after="0" w:line="240" w:lineRule="auto"/>
              <w:ind w:left="-36"/>
              <w:jc w:val="center"/>
              <w:rPr>
                <w:rFonts w:eastAsia="Times New Roman" w:cs="Times New Roman"/>
                <w:b/>
                <w:szCs w:val="24"/>
              </w:rPr>
            </w:pPr>
            <w:r w:rsidRPr="008469E7">
              <w:rPr>
                <w:rFonts w:eastAsia="Times New Roman" w:cs="Times New Roman"/>
                <w:b/>
                <w:szCs w:val="24"/>
              </w:rPr>
              <w:t>Adresas</w:t>
            </w:r>
          </w:p>
        </w:tc>
      </w:tr>
      <w:tr w:rsidR="008469E7" w:rsidRPr="008469E7" w14:paraId="13881164" w14:textId="77777777" w:rsidTr="00AE69BA">
        <w:tc>
          <w:tcPr>
            <w:tcW w:w="684" w:type="dxa"/>
          </w:tcPr>
          <w:p w14:paraId="355D7320" w14:textId="77777777" w:rsidR="008469E7" w:rsidRPr="008469E7" w:rsidRDefault="008469E7" w:rsidP="008469E7">
            <w:pPr>
              <w:spacing w:after="0" w:line="240" w:lineRule="auto"/>
              <w:jc w:val="center"/>
              <w:rPr>
                <w:rFonts w:eastAsia="Times New Roman" w:cs="Times New Roman"/>
                <w:szCs w:val="24"/>
              </w:rPr>
            </w:pPr>
            <w:r w:rsidRPr="008469E7">
              <w:rPr>
                <w:rFonts w:eastAsia="Times New Roman" w:cs="Times New Roman"/>
                <w:szCs w:val="24"/>
              </w:rPr>
              <w:t>1</w:t>
            </w:r>
          </w:p>
        </w:tc>
        <w:tc>
          <w:tcPr>
            <w:tcW w:w="3249" w:type="dxa"/>
            <w:shd w:val="clear" w:color="auto" w:fill="auto"/>
            <w:vAlign w:val="center"/>
          </w:tcPr>
          <w:p w14:paraId="5D1653BC" w14:textId="77777777" w:rsidR="008469E7" w:rsidRPr="008469E7" w:rsidRDefault="008469E7" w:rsidP="008469E7">
            <w:pPr>
              <w:spacing w:after="0" w:line="240" w:lineRule="auto"/>
              <w:rPr>
                <w:rFonts w:eastAsia="Times New Roman" w:cs="Times New Roman"/>
                <w:szCs w:val="24"/>
              </w:rPr>
            </w:pPr>
            <w:r w:rsidRPr="008469E7">
              <w:rPr>
                <w:rFonts w:eastAsia="Times New Roman" w:cs="Times New Roman"/>
                <w:szCs w:val="24"/>
              </w:rPr>
              <w:t>Ramoniškių KP</w:t>
            </w:r>
          </w:p>
        </w:tc>
        <w:tc>
          <w:tcPr>
            <w:tcW w:w="5387" w:type="dxa"/>
            <w:shd w:val="clear" w:color="auto" w:fill="auto"/>
            <w:vAlign w:val="center"/>
          </w:tcPr>
          <w:p w14:paraId="3C974D95" w14:textId="77777777" w:rsidR="008469E7" w:rsidRPr="008469E7" w:rsidRDefault="008469E7" w:rsidP="008469E7">
            <w:pPr>
              <w:spacing w:after="0" w:line="240" w:lineRule="auto"/>
              <w:ind w:left="-36"/>
              <w:rPr>
                <w:rFonts w:eastAsia="Times New Roman" w:cs="Times New Roman"/>
                <w:szCs w:val="24"/>
              </w:rPr>
            </w:pPr>
            <w:r w:rsidRPr="008469E7">
              <w:rPr>
                <w:rFonts w:eastAsia="Times New Roman" w:cs="Times New Roman"/>
                <w:szCs w:val="24"/>
              </w:rPr>
              <w:t>Šakių r. sav., Ramoniškių k.</w:t>
            </w:r>
          </w:p>
        </w:tc>
      </w:tr>
      <w:tr w:rsidR="008469E7" w:rsidRPr="008469E7" w14:paraId="00379CE6" w14:textId="77777777" w:rsidTr="00AE69BA">
        <w:tc>
          <w:tcPr>
            <w:tcW w:w="684" w:type="dxa"/>
          </w:tcPr>
          <w:p w14:paraId="660FEF02" w14:textId="77777777" w:rsidR="008469E7" w:rsidRPr="008469E7" w:rsidRDefault="008469E7" w:rsidP="008469E7">
            <w:pPr>
              <w:spacing w:after="0" w:line="240" w:lineRule="auto"/>
              <w:jc w:val="center"/>
              <w:rPr>
                <w:rFonts w:eastAsia="Times New Roman" w:cs="Times New Roman"/>
                <w:szCs w:val="24"/>
              </w:rPr>
            </w:pPr>
            <w:r w:rsidRPr="008469E7">
              <w:rPr>
                <w:rFonts w:eastAsia="Times New Roman" w:cs="Times New Roman"/>
                <w:szCs w:val="24"/>
              </w:rPr>
              <w:t>2</w:t>
            </w:r>
          </w:p>
        </w:tc>
        <w:tc>
          <w:tcPr>
            <w:tcW w:w="3249" w:type="dxa"/>
            <w:shd w:val="clear" w:color="auto" w:fill="auto"/>
            <w:vAlign w:val="center"/>
          </w:tcPr>
          <w:p w14:paraId="0C511D16" w14:textId="77777777" w:rsidR="008469E7" w:rsidRPr="008469E7" w:rsidRDefault="008469E7" w:rsidP="008469E7">
            <w:pPr>
              <w:spacing w:after="0" w:line="240" w:lineRule="auto"/>
              <w:rPr>
                <w:rFonts w:eastAsia="Times New Roman" w:cs="Times New Roman"/>
                <w:szCs w:val="24"/>
              </w:rPr>
            </w:pPr>
            <w:r w:rsidRPr="008469E7">
              <w:rPr>
                <w:rFonts w:eastAsia="Times New Roman" w:cs="Times New Roman"/>
                <w:szCs w:val="24"/>
              </w:rPr>
              <w:t>Panemunės KP</w:t>
            </w:r>
          </w:p>
        </w:tc>
        <w:tc>
          <w:tcPr>
            <w:tcW w:w="5387" w:type="dxa"/>
            <w:shd w:val="clear" w:color="auto" w:fill="auto"/>
            <w:vAlign w:val="center"/>
          </w:tcPr>
          <w:p w14:paraId="1ED5840D" w14:textId="77777777" w:rsidR="008469E7" w:rsidRPr="008469E7" w:rsidRDefault="008469E7" w:rsidP="008469E7">
            <w:pPr>
              <w:spacing w:after="0" w:line="240" w:lineRule="auto"/>
              <w:ind w:left="-36"/>
              <w:rPr>
                <w:rFonts w:eastAsia="Times New Roman" w:cs="Times New Roman"/>
                <w:szCs w:val="24"/>
              </w:rPr>
            </w:pPr>
            <w:r w:rsidRPr="008469E7">
              <w:rPr>
                <w:rFonts w:eastAsia="Times New Roman" w:cs="Times New Roman"/>
                <w:szCs w:val="24"/>
              </w:rPr>
              <w:t>Donelaičio g. 2, Panemunės miestelis, Pagėgių sav.</w:t>
            </w:r>
          </w:p>
        </w:tc>
      </w:tr>
      <w:tr w:rsidR="008469E7" w:rsidRPr="008469E7" w14:paraId="456CC7A9" w14:textId="77777777" w:rsidTr="00AE69BA">
        <w:tc>
          <w:tcPr>
            <w:tcW w:w="684" w:type="dxa"/>
          </w:tcPr>
          <w:p w14:paraId="708AE38A" w14:textId="77777777" w:rsidR="008469E7" w:rsidRPr="008469E7" w:rsidRDefault="008469E7" w:rsidP="008469E7">
            <w:pPr>
              <w:spacing w:after="0" w:line="240" w:lineRule="auto"/>
              <w:jc w:val="center"/>
              <w:rPr>
                <w:rFonts w:eastAsia="Times New Roman" w:cs="Times New Roman"/>
                <w:szCs w:val="24"/>
              </w:rPr>
            </w:pPr>
            <w:r w:rsidRPr="008469E7">
              <w:rPr>
                <w:rFonts w:eastAsia="Times New Roman" w:cs="Times New Roman"/>
                <w:szCs w:val="24"/>
              </w:rPr>
              <w:t>3</w:t>
            </w:r>
          </w:p>
        </w:tc>
        <w:tc>
          <w:tcPr>
            <w:tcW w:w="3249" w:type="dxa"/>
            <w:shd w:val="clear" w:color="auto" w:fill="auto"/>
            <w:vAlign w:val="center"/>
          </w:tcPr>
          <w:p w14:paraId="1B4829FC" w14:textId="77777777" w:rsidR="008469E7" w:rsidRPr="008469E7" w:rsidRDefault="008469E7" w:rsidP="008469E7">
            <w:pPr>
              <w:spacing w:after="0" w:line="240" w:lineRule="auto"/>
              <w:rPr>
                <w:rFonts w:eastAsia="Times New Roman" w:cs="Times New Roman"/>
                <w:szCs w:val="24"/>
              </w:rPr>
            </w:pPr>
            <w:r w:rsidRPr="008469E7">
              <w:rPr>
                <w:rFonts w:eastAsia="Times New Roman" w:cs="Times New Roman"/>
                <w:szCs w:val="24"/>
              </w:rPr>
              <w:t>Nidos KP</w:t>
            </w:r>
          </w:p>
        </w:tc>
        <w:tc>
          <w:tcPr>
            <w:tcW w:w="5387" w:type="dxa"/>
            <w:shd w:val="clear" w:color="auto" w:fill="auto"/>
            <w:vAlign w:val="center"/>
          </w:tcPr>
          <w:p w14:paraId="3A7F6C5C" w14:textId="77777777" w:rsidR="008469E7" w:rsidRPr="008469E7" w:rsidRDefault="008469E7" w:rsidP="008469E7">
            <w:pPr>
              <w:spacing w:after="0" w:line="240" w:lineRule="auto"/>
              <w:ind w:left="-36"/>
              <w:rPr>
                <w:rFonts w:eastAsia="Times New Roman" w:cs="Times New Roman"/>
                <w:szCs w:val="24"/>
              </w:rPr>
            </w:pPr>
            <w:r w:rsidRPr="008469E7">
              <w:rPr>
                <w:rFonts w:eastAsia="Times New Roman" w:cs="Times New Roman"/>
                <w:szCs w:val="24"/>
              </w:rPr>
              <w:t>Nidos-Smiltynės pl. 2, Neringos sav.</w:t>
            </w:r>
          </w:p>
        </w:tc>
      </w:tr>
      <w:tr w:rsidR="008469E7" w:rsidRPr="008469E7" w14:paraId="460747E8" w14:textId="77777777" w:rsidTr="00AE69BA">
        <w:tc>
          <w:tcPr>
            <w:tcW w:w="684" w:type="dxa"/>
          </w:tcPr>
          <w:p w14:paraId="793467BF" w14:textId="77777777" w:rsidR="008469E7" w:rsidRPr="008469E7" w:rsidRDefault="008469E7" w:rsidP="008469E7">
            <w:pPr>
              <w:spacing w:after="0" w:line="240" w:lineRule="auto"/>
              <w:jc w:val="center"/>
              <w:rPr>
                <w:rFonts w:eastAsia="Times New Roman" w:cs="Times New Roman"/>
                <w:szCs w:val="24"/>
              </w:rPr>
            </w:pPr>
            <w:r w:rsidRPr="008469E7">
              <w:rPr>
                <w:rFonts w:eastAsia="Times New Roman" w:cs="Times New Roman"/>
                <w:szCs w:val="24"/>
              </w:rPr>
              <w:t>4</w:t>
            </w:r>
          </w:p>
        </w:tc>
        <w:tc>
          <w:tcPr>
            <w:tcW w:w="3249" w:type="dxa"/>
            <w:shd w:val="clear" w:color="auto" w:fill="auto"/>
            <w:vAlign w:val="center"/>
          </w:tcPr>
          <w:p w14:paraId="6A7D03EB" w14:textId="77777777" w:rsidR="008469E7" w:rsidRPr="008469E7" w:rsidRDefault="008469E7" w:rsidP="008469E7">
            <w:pPr>
              <w:spacing w:after="0" w:line="240" w:lineRule="auto"/>
              <w:rPr>
                <w:rFonts w:eastAsia="Times New Roman" w:cs="Times New Roman"/>
                <w:szCs w:val="24"/>
              </w:rPr>
            </w:pPr>
            <w:r w:rsidRPr="008469E7">
              <w:rPr>
                <w:rFonts w:eastAsia="Times New Roman" w:cs="Times New Roman"/>
                <w:szCs w:val="24"/>
              </w:rPr>
              <w:t>Kybartų KP</w:t>
            </w:r>
          </w:p>
        </w:tc>
        <w:tc>
          <w:tcPr>
            <w:tcW w:w="5387" w:type="dxa"/>
            <w:shd w:val="clear" w:color="auto" w:fill="auto"/>
            <w:vAlign w:val="center"/>
          </w:tcPr>
          <w:p w14:paraId="590C4030" w14:textId="77777777" w:rsidR="008469E7" w:rsidRPr="008469E7" w:rsidRDefault="008469E7" w:rsidP="008469E7">
            <w:pPr>
              <w:spacing w:after="0" w:line="240" w:lineRule="auto"/>
              <w:ind w:left="-36"/>
              <w:rPr>
                <w:rFonts w:eastAsia="Times New Roman" w:cs="Times New Roman"/>
                <w:szCs w:val="24"/>
              </w:rPr>
            </w:pPr>
            <w:r w:rsidRPr="008469E7">
              <w:rPr>
                <w:rFonts w:eastAsia="Times New Roman" w:cs="Times New Roman"/>
                <w:szCs w:val="24"/>
              </w:rPr>
              <w:t>Vilkaviškio r. sav., Kybartų m., J. Basanavičiaus g. 2</w:t>
            </w:r>
          </w:p>
        </w:tc>
      </w:tr>
      <w:tr w:rsidR="008469E7" w:rsidRPr="008469E7" w14:paraId="45AC790F" w14:textId="77777777" w:rsidTr="00AE69BA">
        <w:tc>
          <w:tcPr>
            <w:tcW w:w="684" w:type="dxa"/>
          </w:tcPr>
          <w:p w14:paraId="205E5A49" w14:textId="77777777" w:rsidR="008469E7" w:rsidRPr="008469E7" w:rsidRDefault="008469E7" w:rsidP="008469E7">
            <w:pPr>
              <w:spacing w:after="0" w:line="240" w:lineRule="auto"/>
              <w:jc w:val="center"/>
              <w:rPr>
                <w:rFonts w:eastAsia="Times New Roman" w:cs="Times New Roman"/>
                <w:szCs w:val="24"/>
              </w:rPr>
            </w:pPr>
            <w:r w:rsidRPr="008469E7">
              <w:rPr>
                <w:rFonts w:eastAsia="Times New Roman" w:cs="Times New Roman"/>
                <w:szCs w:val="24"/>
              </w:rPr>
              <w:t>5</w:t>
            </w:r>
          </w:p>
        </w:tc>
        <w:tc>
          <w:tcPr>
            <w:tcW w:w="3249" w:type="dxa"/>
            <w:shd w:val="clear" w:color="auto" w:fill="auto"/>
            <w:vAlign w:val="center"/>
          </w:tcPr>
          <w:p w14:paraId="5EBA758A" w14:textId="77777777" w:rsidR="008469E7" w:rsidRPr="008469E7" w:rsidRDefault="008469E7" w:rsidP="008469E7">
            <w:pPr>
              <w:spacing w:after="0" w:line="240" w:lineRule="auto"/>
              <w:rPr>
                <w:rFonts w:eastAsia="Times New Roman" w:cs="Times New Roman"/>
                <w:szCs w:val="24"/>
              </w:rPr>
            </w:pPr>
            <w:r w:rsidRPr="008469E7">
              <w:rPr>
                <w:rFonts w:eastAsia="Times New Roman" w:cs="Times New Roman"/>
                <w:szCs w:val="24"/>
              </w:rPr>
              <w:t>Raigardo KP</w:t>
            </w:r>
          </w:p>
        </w:tc>
        <w:tc>
          <w:tcPr>
            <w:tcW w:w="5387" w:type="dxa"/>
            <w:shd w:val="clear" w:color="auto" w:fill="auto"/>
            <w:vAlign w:val="center"/>
          </w:tcPr>
          <w:p w14:paraId="323C12DD" w14:textId="77777777" w:rsidR="008469E7" w:rsidRPr="008469E7" w:rsidRDefault="008469E7" w:rsidP="008469E7">
            <w:pPr>
              <w:spacing w:after="0" w:line="240" w:lineRule="auto"/>
              <w:ind w:left="-36"/>
              <w:rPr>
                <w:rFonts w:eastAsia="Times New Roman" w:cs="Times New Roman"/>
                <w:szCs w:val="24"/>
              </w:rPr>
            </w:pPr>
            <w:r w:rsidRPr="008469E7">
              <w:rPr>
                <w:rFonts w:eastAsia="Times New Roman" w:cs="Times New Roman"/>
                <w:szCs w:val="24"/>
              </w:rPr>
              <w:t>Druskininkų sav., Švendubrės k.</w:t>
            </w:r>
          </w:p>
        </w:tc>
      </w:tr>
      <w:tr w:rsidR="008469E7" w:rsidRPr="008469E7" w14:paraId="1C7F9F40" w14:textId="77777777" w:rsidTr="00AE69BA">
        <w:tc>
          <w:tcPr>
            <w:tcW w:w="684" w:type="dxa"/>
          </w:tcPr>
          <w:p w14:paraId="04AD06F3" w14:textId="77777777" w:rsidR="008469E7" w:rsidRPr="008469E7" w:rsidRDefault="008469E7" w:rsidP="008469E7">
            <w:pPr>
              <w:spacing w:after="0" w:line="240" w:lineRule="auto"/>
              <w:jc w:val="center"/>
              <w:rPr>
                <w:rFonts w:eastAsia="Times New Roman" w:cs="Times New Roman"/>
                <w:szCs w:val="24"/>
              </w:rPr>
            </w:pPr>
            <w:r w:rsidRPr="008469E7">
              <w:rPr>
                <w:rFonts w:eastAsia="Times New Roman" w:cs="Times New Roman"/>
                <w:szCs w:val="24"/>
              </w:rPr>
              <w:t>6</w:t>
            </w:r>
          </w:p>
        </w:tc>
        <w:tc>
          <w:tcPr>
            <w:tcW w:w="3249" w:type="dxa"/>
            <w:shd w:val="clear" w:color="auto" w:fill="auto"/>
            <w:vAlign w:val="center"/>
          </w:tcPr>
          <w:p w14:paraId="7CF04B3A" w14:textId="77777777" w:rsidR="008469E7" w:rsidRPr="008469E7" w:rsidRDefault="008469E7" w:rsidP="008469E7">
            <w:pPr>
              <w:spacing w:after="0" w:line="240" w:lineRule="auto"/>
              <w:rPr>
                <w:rFonts w:eastAsia="Times New Roman" w:cs="Times New Roman"/>
                <w:szCs w:val="24"/>
              </w:rPr>
            </w:pPr>
            <w:r w:rsidRPr="008469E7">
              <w:rPr>
                <w:rFonts w:eastAsia="Times New Roman" w:cs="Times New Roman"/>
                <w:szCs w:val="24"/>
              </w:rPr>
              <w:t>Lavoriškių KP</w:t>
            </w:r>
          </w:p>
        </w:tc>
        <w:tc>
          <w:tcPr>
            <w:tcW w:w="5387" w:type="dxa"/>
            <w:shd w:val="clear" w:color="auto" w:fill="auto"/>
            <w:vAlign w:val="center"/>
          </w:tcPr>
          <w:p w14:paraId="2982DDB1" w14:textId="77777777" w:rsidR="008469E7" w:rsidRPr="008469E7" w:rsidRDefault="008469E7" w:rsidP="008469E7">
            <w:pPr>
              <w:spacing w:after="0" w:line="240" w:lineRule="auto"/>
              <w:ind w:left="-36"/>
              <w:rPr>
                <w:rFonts w:eastAsia="Times New Roman" w:cs="Times New Roman"/>
                <w:szCs w:val="24"/>
              </w:rPr>
            </w:pPr>
            <w:r w:rsidRPr="008469E7">
              <w:rPr>
                <w:rFonts w:eastAsia="Times New Roman" w:cs="Times New Roman"/>
                <w:szCs w:val="24"/>
              </w:rPr>
              <w:t>Vilniaus r. sav., Lavoriškių k.</w:t>
            </w:r>
          </w:p>
        </w:tc>
      </w:tr>
      <w:tr w:rsidR="008469E7" w:rsidRPr="008469E7" w14:paraId="6D2BD461" w14:textId="77777777" w:rsidTr="00AE69BA">
        <w:tc>
          <w:tcPr>
            <w:tcW w:w="684" w:type="dxa"/>
          </w:tcPr>
          <w:p w14:paraId="670D2CD2" w14:textId="77777777" w:rsidR="008469E7" w:rsidRPr="008469E7" w:rsidRDefault="008469E7" w:rsidP="008469E7">
            <w:pPr>
              <w:spacing w:after="0" w:line="240" w:lineRule="auto"/>
              <w:jc w:val="center"/>
              <w:rPr>
                <w:rFonts w:eastAsia="Times New Roman" w:cs="Times New Roman"/>
                <w:szCs w:val="24"/>
              </w:rPr>
            </w:pPr>
            <w:r w:rsidRPr="008469E7">
              <w:rPr>
                <w:rFonts w:eastAsia="Times New Roman" w:cs="Times New Roman"/>
                <w:szCs w:val="24"/>
              </w:rPr>
              <w:t>7</w:t>
            </w:r>
          </w:p>
        </w:tc>
        <w:tc>
          <w:tcPr>
            <w:tcW w:w="3249" w:type="dxa"/>
            <w:shd w:val="clear" w:color="auto" w:fill="auto"/>
            <w:vAlign w:val="center"/>
          </w:tcPr>
          <w:p w14:paraId="7F7D5492" w14:textId="77777777" w:rsidR="008469E7" w:rsidRPr="008469E7" w:rsidRDefault="008469E7" w:rsidP="008469E7">
            <w:pPr>
              <w:spacing w:after="0" w:line="240" w:lineRule="auto"/>
              <w:rPr>
                <w:rFonts w:eastAsia="Times New Roman" w:cs="Times New Roman"/>
                <w:szCs w:val="24"/>
              </w:rPr>
            </w:pPr>
            <w:r w:rsidRPr="008469E7">
              <w:rPr>
                <w:rFonts w:eastAsia="Times New Roman" w:cs="Times New Roman"/>
                <w:szCs w:val="24"/>
              </w:rPr>
              <w:t>Medininkų KP</w:t>
            </w:r>
          </w:p>
        </w:tc>
        <w:tc>
          <w:tcPr>
            <w:tcW w:w="5387" w:type="dxa"/>
            <w:shd w:val="clear" w:color="auto" w:fill="auto"/>
            <w:vAlign w:val="center"/>
          </w:tcPr>
          <w:p w14:paraId="06224E8B" w14:textId="77777777" w:rsidR="008469E7" w:rsidRPr="008469E7" w:rsidRDefault="008469E7" w:rsidP="008469E7">
            <w:pPr>
              <w:spacing w:after="0" w:line="240" w:lineRule="auto"/>
              <w:ind w:left="-36"/>
              <w:rPr>
                <w:rFonts w:eastAsia="Times New Roman" w:cs="Times New Roman"/>
                <w:szCs w:val="24"/>
              </w:rPr>
            </w:pPr>
            <w:r w:rsidRPr="008469E7">
              <w:rPr>
                <w:rFonts w:eastAsia="Times New Roman" w:cs="Times New Roman"/>
                <w:szCs w:val="24"/>
              </w:rPr>
              <w:t>Vilniaus r. sav., Medininkų k.</w:t>
            </w:r>
          </w:p>
        </w:tc>
      </w:tr>
      <w:tr w:rsidR="008469E7" w:rsidRPr="008469E7" w14:paraId="0734DA89" w14:textId="77777777" w:rsidTr="00AE69BA">
        <w:tc>
          <w:tcPr>
            <w:tcW w:w="684" w:type="dxa"/>
          </w:tcPr>
          <w:p w14:paraId="457F7BAF" w14:textId="77777777" w:rsidR="008469E7" w:rsidRPr="008469E7" w:rsidRDefault="008469E7" w:rsidP="008469E7">
            <w:pPr>
              <w:spacing w:after="0" w:line="240" w:lineRule="auto"/>
              <w:jc w:val="center"/>
              <w:rPr>
                <w:rFonts w:eastAsia="Times New Roman" w:cs="Times New Roman"/>
                <w:szCs w:val="24"/>
              </w:rPr>
            </w:pPr>
            <w:r w:rsidRPr="008469E7">
              <w:rPr>
                <w:rFonts w:eastAsia="Times New Roman" w:cs="Times New Roman"/>
                <w:szCs w:val="24"/>
              </w:rPr>
              <w:t>8</w:t>
            </w:r>
          </w:p>
        </w:tc>
        <w:tc>
          <w:tcPr>
            <w:tcW w:w="3249" w:type="dxa"/>
            <w:shd w:val="clear" w:color="auto" w:fill="auto"/>
            <w:vAlign w:val="center"/>
          </w:tcPr>
          <w:p w14:paraId="46B8B886" w14:textId="77777777" w:rsidR="008469E7" w:rsidRPr="008469E7" w:rsidRDefault="008469E7" w:rsidP="008469E7">
            <w:pPr>
              <w:spacing w:after="0" w:line="240" w:lineRule="auto"/>
              <w:rPr>
                <w:rFonts w:eastAsia="Times New Roman" w:cs="Times New Roman"/>
                <w:szCs w:val="24"/>
              </w:rPr>
            </w:pPr>
            <w:r w:rsidRPr="008469E7">
              <w:rPr>
                <w:rFonts w:eastAsia="Times New Roman" w:cs="Times New Roman"/>
                <w:szCs w:val="24"/>
              </w:rPr>
              <w:t>Šalčininkų KP</w:t>
            </w:r>
          </w:p>
        </w:tc>
        <w:tc>
          <w:tcPr>
            <w:tcW w:w="5387" w:type="dxa"/>
            <w:shd w:val="clear" w:color="auto" w:fill="auto"/>
            <w:vAlign w:val="center"/>
          </w:tcPr>
          <w:p w14:paraId="378BBF40" w14:textId="77777777" w:rsidR="008469E7" w:rsidRPr="008469E7" w:rsidRDefault="008469E7" w:rsidP="008469E7">
            <w:pPr>
              <w:spacing w:after="0" w:line="240" w:lineRule="auto"/>
              <w:ind w:left="-36"/>
              <w:rPr>
                <w:rFonts w:eastAsia="Times New Roman" w:cs="Times New Roman"/>
                <w:szCs w:val="24"/>
              </w:rPr>
            </w:pPr>
            <w:r w:rsidRPr="008469E7">
              <w:rPr>
                <w:rFonts w:eastAsia="Times New Roman" w:cs="Times New Roman"/>
                <w:szCs w:val="24"/>
              </w:rPr>
              <w:t>Šalčininkų r. sav., Pamūrinės k.</w:t>
            </w:r>
          </w:p>
        </w:tc>
      </w:tr>
      <w:tr w:rsidR="008469E7" w:rsidRPr="008469E7" w14:paraId="34331036" w14:textId="77777777" w:rsidTr="00AE69BA">
        <w:tc>
          <w:tcPr>
            <w:tcW w:w="684" w:type="dxa"/>
          </w:tcPr>
          <w:p w14:paraId="11B07CE9" w14:textId="77777777" w:rsidR="008469E7" w:rsidRPr="008469E7" w:rsidRDefault="008469E7" w:rsidP="008469E7">
            <w:pPr>
              <w:spacing w:after="0" w:line="240" w:lineRule="auto"/>
              <w:jc w:val="center"/>
              <w:rPr>
                <w:rFonts w:eastAsia="Times New Roman" w:cs="Times New Roman"/>
                <w:szCs w:val="24"/>
              </w:rPr>
            </w:pPr>
            <w:r w:rsidRPr="008469E7">
              <w:rPr>
                <w:rFonts w:eastAsia="Times New Roman" w:cs="Times New Roman"/>
                <w:szCs w:val="24"/>
              </w:rPr>
              <w:t>9</w:t>
            </w:r>
          </w:p>
        </w:tc>
        <w:tc>
          <w:tcPr>
            <w:tcW w:w="3249" w:type="dxa"/>
            <w:shd w:val="clear" w:color="auto" w:fill="auto"/>
            <w:vAlign w:val="center"/>
          </w:tcPr>
          <w:p w14:paraId="3AB4A088" w14:textId="77777777" w:rsidR="008469E7" w:rsidRPr="008469E7" w:rsidRDefault="008469E7" w:rsidP="008469E7">
            <w:pPr>
              <w:spacing w:after="0" w:line="240" w:lineRule="auto"/>
              <w:rPr>
                <w:rFonts w:eastAsia="Times New Roman" w:cs="Times New Roman"/>
                <w:szCs w:val="24"/>
              </w:rPr>
            </w:pPr>
            <w:r w:rsidRPr="008469E7">
              <w:rPr>
                <w:rFonts w:eastAsia="Times New Roman" w:cs="Times New Roman"/>
                <w:szCs w:val="24"/>
              </w:rPr>
              <w:t>Malkų įlankos jūrų uosto postas</w:t>
            </w:r>
          </w:p>
        </w:tc>
        <w:tc>
          <w:tcPr>
            <w:tcW w:w="5387" w:type="dxa"/>
            <w:shd w:val="clear" w:color="auto" w:fill="auto"/>
            <w:vAlign w:val="center"/>
          </w:tcPr>
          <w:p w14:paraId="3E7F497D" w14:textId="77777777" w:rsidR="008469E7" w:rsidRPr="008469E7" w:rsidRDefault="008469E7" w:rsidP="008469E7">
            <w:pPr>
              <w:spacing w:after="0" w:line="240" w:lineRule="auto"/>
              <w:ind w:left="-36"/>
              <w:rPr>
                <w:rFonts w:eastAsia="Times New Roman" w:cs="Times New Roman"/>
                <w:szCs w:val="24"/>
              </w:rPr>
            </w:pPr>
            <w:r w:rsidRPr="008469E7">
              <w:rPr>
                <w:rFonts w:eastAsia="Times New Roman" w:cs="Times New Roman"/>
                <w:szCs w:val="24"/>
              </w:rPr>
              <w:t>Jūrininkų pr./Perkėlos g., Klaipėdos m.</w:t>
            </w:r>
          </w:p>
        </w:tc>
      </w:tr>
      <w:tr w:rsidR="008469E7" w:rsidRPr="008469E7" w14:paraId="3D6BC181" w14:textId="77777777" w:rsidTr="00AE69BA">
        <w:tc>
          <w:tcPr>
            <w:tcW w:w="684" w:type="dxa"/>
          </w:tcPr>
          <w:p w14:paraId="2601AC41" w14:textId="77777777" w:rsidR="008469E7" w:rsidRPr="008469E7" w:rsidRDefault="008469E7" w:rsidP="008469E7">
            <w:pPr>
              <w:spacing w:after="0" w:line="240" w:lineRule="auto"/>
              <w:jc w:val="center"/>
              <w:rPr>
                <w:rFonts w:eastAsia="Times New Roman" w:cs="Times New Roman"/>
                <w:szCs w:val="24"/>
              </w:rPr>
            </w:pPr>
            <w:r w:rsidRPr="008469E7">
              <w:rPr>
                <w:rFonts w:eastAsia="Times New Roman" w:cs="Times New Roman"/>
                <w:szCs w:val="24"/>
              </w:rPr>
              <w:t>10</w:t>
            </w:r>
          </w:p>
        </w:tc>
        <w:tc>
          <w:tcPr>
            <w:tcW w:w="3249" w:type="dxa"/>
            <w:shd w:val="clear" w:color="auto" w:fill="auto"/>
          </w:tcPr>
          <w:p w14:paraId="2939FBC7" w14:textId="77777777" w:rsidR="008469E7" w:rsidRPr="008469E7" w:rsidRDefault="008469E7" w:rsidP="008469E7">
            <w:pPr>
              <w:spacing w:after="0" w:line="240" w:lineRule="auto"/>
              <w:rPr>
                <w:rFonts w:eastAsia="Times New Roman" w:cs="Times New Roman"/>
                <w:szCs w:val="24"/>
              </w:rPr>
            </w:pPr>
            <w:r w:rsidRPr="008469E7">
              <w:rPr>
                <w:rFonts w:eastAsia="Times New Roman" w:cs="Times New Roman"/>
                <w:szCs w:val="20"/>
              </w:rPr>
              <w:t>Muitinės informacinių sistemų centras</w:t>
            </w:r>
          </w:p>
        </w:tc>
        <w:tc>
          <w:tcPr>
            <w:tcW w:w="5387" w:type="dxa"/>
            <w:shd w:val="clear" w:color="auto" w:fill="auto"/>
          </w:tcPr>
          <w:p w14:paraId="307CC3AE" w14:textId="77777777" w:rsidR="008469E7" w:rsidRPr="008469E7" w:rsidRDefault="008469E7" w:rsidP="008469E7">
            <w:pPr>
              <w:spacing w:after="0" w:line="240" w:lineRule="auto"/>
              <w:ind w:left="-36"/>
              <w:rPr>
                <w:rFonts w:eastAsia="Times New Roman" w:cs="Times New Roman"/>
                <w:szCs w:val="24"/>
              </w:rPr>
            </w:pPr>
            <w:r w:rsidRPr="008469E7">
              <w:rPr>
                <w:rFonts w:eastAsia="Times New Roman" w:cs="Times New Roman"/>
                <w:szCs w:val="20"/>
              </w:rPr>
              <w:t>Vytenio g. 7, Vilnius</w:t>
            </w:r>
          </w:p>
        </w:tc>
      </w:tr>
      <w:tr w:rsidR="008469E7" w:rsidRPr="008469E7" w14:paraId="7FF3FDC3" w14:textId="77777777" w:rsidTr="00AE69BA">
        <w:tc>
          <w:tcPr>
            <w:tcW w:w="684" w:type="dxa"/>
            <w:shd w:val="clear" w:color="auto" w:fill="BFBFBF"/>
          </w:tcPr>
          <w:p w14:paraId="69EB3CCA" w14:textId="77777777" w:rsidR="008469E7" w:rsidRPr="008469E7" w:rsidRDefault="008469E7" w:rsidP="008469E7">
            <w:pPr>
              <w:spacing w:after="0" w:line="240" w:lineRule="auto"/>
              <w:jc w:val="center"/>
              <w:rPr>
                <w:rFonts w:eastAsia="Times New Roman" w:cs="Times New Roman"/>
                <w:szCs w:val="24"/>
              </w:rPr>
            </w:pPr>
          </w:p>
        </w:tc>
        <w:tc>
          <w:tcPr>
            <w:tcW w:w="3249" w:type="dxa"/>
            <w:shd w:val="clear" w:color="auto" w:fill="BFBFBF"/>
            <w:vAlign w:val="center"/>
          </w:tcPr>
          <w:p w14:paraId="008803CD" w14:textId="77777777" w:rsidR="008469E7" w:rsidRPr="008469E7" w:rsidRDefault="008469E7" w:rsidP="008469E7">
            <w:pPr>
              <w:spacing w:after="0" w:line="240" w:lineRule="auto"/>
              <w:jc w:val="center"/>
              <w:rPr>
                <w:rFonts w:eastAsia="Times New Roman" w:cs="Times New Roman"/>
                <w:b/>
                <w:szCs w:val="24"/>
              </w:rPr>
            </w:pPr>
            <w:r w:rsidRPr="008469E7">
              <w:rPr>
                <w:rFonts w:eastAsia="Times New Roman" w:cs="Times New Roman"/>
                <w:b/>
                <w:szCs w:val="24"/>
              </w:rPr>
              <w:t>Autonominiai postai</w:t>
            </w:r>
          </w:p>
        </w:tc>
        <w:tc>
          <w:tcPr>
            <w:tcW w:w="5387" w:type="dxa"/>
            <w:shd w:val="clear" w:color="auto" w:fill="BFBFBF"/>
            <w:vAlign w:val="center"/>
          </w:tcPr>
          <w:p w14:paraId="7D0690F5" w14:textId="77777777" w:rsidR="008469E7" w:rsidRPr="008469E7" w:rsidRDefault="008469E7" w:rsidP="008469E7">
            <w:pPr>
              <w:spacing w:after="0" w:line="240" w:lineRule="auto"/>
              <w:ind w:left="-36"/>
              <w:jc w:val="center"/>
              <w:rPr>
                <w:rFonts w:eastAsia="Times New Roman" w:cs="Times New Roman"/>
                <w:szCs w:val="20"/>
              </w:rPr>
            </w:pPr>
            <w:r w:rsidRPr="008469E7">
              <w:rPr>
                <w:rFonts w:eastAsia="Times New Roman" w:cs="Times New Roman"/>
                <w:b/>
                <w:szCs w:val="24"/>
              </w:rPr>
              <w:t>Adresas</w:t>
            </w:r>
          </w:p>
        </w:tc>
      </w:tr>
      <w:tr w:rsidR="008469E7" w:rsidRPr="008469E7" w14:paraId="68E57CCB" w14:textId="77777777" w:rsidTr="00AE69BA">
        <w:tc>
          <w:tcPr>
            <w:tcW w:w="684" w:type="dxa"/>
          </w:tcPr>
          <w:p w14:paraId="4E5B29D6" w14:textId="77777777" w:rsidR="008469E7" w:rsidRPr="008469E7" w:rsidRDefault="008469E7" w:rsidP="008469E7">
            <w:pPr>
              <w:spacing w:after="0" w:line="240" w:lineRule="auto"/>
              <w:jc w:val="center"/>
              <w:rPr>
                <w:rFonts w:eastAsia="Times New Roman" w:cs="Times New Roman"/>
                <w:szCs w:val="24"/>
              </w:rPr>
            </w:pPr>
            <w:r w:rsidRPr="008469E7">
              <w:rPr>
                <w:rFonts w:eastAsia="Times New Roman" w:cs="Times New Roman"/>
                <w:szCs w:val="24"/>
              </w:rPr>
              <w:t>11</w:t>
            </w:r>
          </w:p>
        </w:tc>
        <w:tc>
          <w:tcPr>
            <w:tcW w:w="3249" w:type="dxa"/>
            <w:shd w:val="clear" w:color="auto" w:fill="auto"/>
          </w:tcPr>
          <w:p w14:paraId="1A60C44C"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Kalvarijos AP</w:t>
            </w:r>
          </w:p>
        </w:tc>
        <w:tc>
          <w:tcPr>
            <w:tcW w:w="5387" w:type="dxa"/>
            <w:shd w:val="clear" w:color="auto" w:fill="auto"/>
          </w:tcPr>
          <w:p w14:paraId="0D574B03" w14:textId="77777777" w:rsidR="008469E7" w:rsidRPr="008469E7" w:rsidRDefault="008469E7" w:rsidP="008469E7">
            <w:pPr>
              <w:spacing w:after="0" w:line="240" w:lineRule="auto"/>
              <w:ind w:left="-36"/>
              <w:rPr>
                <w:rFonts w:eastAsia="Times New Roman" w:cs="Times New Roman"/>
                <w:szCs w:val="20"/>
              </w:rPr>
            </w:pPr>
            <w:r w:rsidRPr="008469E7">
              <w:rPr>
                <w:rFonts w:eastAsia="Times New Roman" w:cs="Times New Roman"/>
                <w:szCs w:val="24"/>
                <w:lang w:eastAsia="lt-LT"/>
              </w:rPr>
              <w:t>Salaperaugio k. Liubavo sen.</w:t>
            </w:r>
          </w:p>
        </w:tc>
      </w:tr>
      <w:tr w:rsidR="008469E7" w:rsidRPr="008469E7" w14:paraId="28DE5D78" w14:textId="77777777" w:rsidTr="00AE69BA">
        <w:tc>
          <w:tcPr>
            <w:tcW w:w="684" w:type="dxa"/>
          </w:tcPr>
          <w:p w14:paraId="46F15542" w14:textId="77777777" w:rsidR="008469E7" w:rsidRPr="008469E7" w:rsidRDefault="008469E7" w:rsidP="008469E7">
            <w:pPr>
              <w:spacing w:after="0" w:line="240" w:lineRule="auto"/>
              <w:jc w:val="center"/>
              <w:rPr>
                <w:rFonts w:eastAsia="Times New Roman" w:cs="Times New Roman"/>
                <w:szCs w:val="24"/>
              </w:rPr>
            </w:pPr>
            <w:r w:rsidRPr="008469E7">
              <w:rPr>
                <w:rFonts w:eastAsia="Times New Roman" w:cs="Times New Roman"/>
                <w:szCs w:val="24"/>
              </w:rPr>
              <w:t>12</w:t>
            </w:r>
          </w:p>
        </w:tc>
        <w:tc>
          <w:tcPr>
            <w:tcW w:w="3249" w:type="dxa"/>
            <w:shd w:val="clear" w:color="auto" w:fill="auto"/>
          </w:tcPr>
          <w:p w14:paraId="336092D4"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Saločių AP</w:t>
            </w:r>
          </w:p>
        </w:tc>
        <w:tc>
          <w:tcPr>
            <w:tcW w:w="5387" w:type="dxa"/>
            <w:shd w:val="clear" w:color="auto" w:fill="auto"/>
          </w:tcPr>
          <w:p w14:paraId="1AED9E4B" w14:textId="77777777" w:rsidR="008469E7" w:rsidRPr="008469E7" w:rsidRDefault="008469E7" w:rsidP="008469E7">
            <w:pPr>
              <w:spacing w:after="0" w:line="240" w:lineRule="auto"/>
              <w:ind w:left="-36"/>
              <w:rPr>
                <w:rFonts w:eastAsia="Times New Roman" w:cs="Times New Roman"/>
                <w:szCs w:val="20"/>
              </w:rPr>
            </w:pPr>
            <w:r w:rsidRPr="008469E7">
              <w:rPr>
                <w:rFonts w:eastAsia="Times New Roman" w:cs="Times New Roman"/>
                <w:szCs w:val="24"/>
                <w:lang w:eastAsia="lt-LT"/>
              </w:rPr>
              <w:t>Pasvalio raj., Saločių sen.,</w:t>
            </w:r>
          </w:p>
        </w:tc>
      </w:tr>
      <w:tr w:rsidR="008469E7" w:rsidRPr="008469E7" w14:paraId="52EC21D0" w14:textId="77777777" w:rsidTr="00AE69BA">
        <w:tc>
          <w:tcPr>
            <w:tcW w:w="684" w:type="dxa"/>
          </w:tcPr>
          <w:p w14:paraId="75B47D3D" w14:textId="77777777" w:rsidR="008469E7" w:rsidRPr="008469E7" w:rsidRDefault="008469E7" w:rsidP="008469E7">
            <w:pPr>
              <w:spacing w:after="0" w:line="240" w:lineRule="auto"/>
              <w:jc w:val="center"/>
              <w:rPr>
                <w:rFonts w:eastAsia="Times New Roman" w:cs="Times New Roman"/>
                <w:szCs w:val="24"/>
              </w:rPr>
            </w:pPr>
            <w:r w:rsidRPr="008469E7">
              <w:rPr>
                <w:rFonts w:eastAsia="Times New Roman" w:cs="Times New Roman"/>
                <w:szCs w:val="24"/>
              </w:rPr>
              <w:t>13</w:t>
            </w:r>
          </w:p>
        </w:tc>
        <w:tc>
          <w:tcPr>
            <w:tcW w:w="3249" w:type="dxa"/>
            <w:shd w:val="clear" w:color="auto" w:fill="auto"/>
          </w:tcPr>
          <w:p w14:paraId="2835734A"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Smėlynės AP</w:t>
            </w:r>
          </w:p>
        </w:tc>
        <w:tc>
          <w:tcPr>
            <w:tcW w:w="5387" w:type="dxa"/>
            <w:shd w:val="clear" w:color="auto" w:fill="auto"/>
          </w:tcPr>
          <w:p w14:paraId="2594A78A" w14:textId="77777777" w:rsidR="008469E7" w:rsidRPr="008469E7" w:rsidRDefault="008469E7" w:rsidP="008469E7">
            <w:pPr>
              <w:spacing w:after="0" w:line="240" w:lineRule="auto"/>
              <w:ind w:left="-36"/>
              <w:rPr>
                <w:rFonts w:eastAsia="Times New Roman" w:cs="Times New Roman"/>
                <w:szCs w:val="20"/>
              </w:rPr>
            </w:pPr>
            <w:r w:rsidRPr="008469E7">
              <w:rPr>
                <w:rFonts w:eastAsia="Times New Roman" w:cs="Times New Roman"/>
                <w:szCs w:val="24"/>
                <w:lang w:eastAsia="lt-LT"/>
              </w:rPr>
              <w:t>Zarasų raj., Zarasų sen.,</w:t>
            </w:r>
          </w:p>
        </w:tc>
      </w:tr>
      <w:tr w:rsidR="008469E7" w:rsidRPr="008469E7" w14:paraId="216B737C" w14:textId="77777777" w:rsidTr="00AE69BA">
        <w:tc>
          <w:tcPr>
            <w:tcW w:w="684" w:type="dxa"/>
          </w:tcPr>
          <w:p w14:paraId="47DA09BF" w14:textId="77777777" w:rsidR="008469E7" w:rsidRPr="008469E7" w:rsidRDefault="008469E7" w:rsidP="008469E7">
            <w:pPr>
              <w:spacing w:after="0" w:line="240" w:lineRule="auto"/>
              <w:jc w:val="center"/>
              <w:rPr>
                <w:rFonts w:eastAsia="Times New Roman" w:cs="Times New Roman"/>
                <w:szCs w:val="24"/>
              </w:rPr>
            </w:pPr>
            <w:r w:rsidRPr="008469E7">
              <w:rPr>
                <w:rFonts w:eastAsia="Times New Roman" w:cs="Times New Roman"/>
                <w:szCs w:val="24"/>
              </w:rPr>
              <w:t>14</w:t>
            </w:r>
          </w:p>
        </w:tc>
        <w:tc>
          <w:tcPr>
            <w:tcW w:w="3249" w:type="dxa"/>
            <w:shd w:val="clear" w:color="auto" w:fill="auto"/>
          </w:tcPr>
          <w:p w14:paraId="12B4AE6B"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Kalvių AP</w:t>
            </w:r>
          </w:p>
        </w:tc>
        <w:tc>
          <w:tcPr>
            <w:tcW w:w="5387" w:type="dxa"/>
            <w:shd w:val="clear" w:color="auto" w:fill="auto"/>
          </w:tcPr>
          <w:p w14:paraId="38940408" w14:textId="77777777" w:rsidR="008469E7" w:rsidRPr="008469E7" w:rsidRDefault="008469E7" w:rsidP="008469E7">
            <w:pPr>
              <w:spacing w:after="0" w:line="240" w:lineRule="auto"/>
              <w:ind w:left="-36"/>
              <w:rPr>
                <w:rFonts w:ascii="TimesNewRoman" w:eastAsia="Times New Roman" w:hAnsi="TimesNewRoman" w:cs="TimesNewRoman"/>
                <w:szCs w:val="24"/>
                <w:lang w:eastAsia="lt-LT"/>
              </w:rPr>
            </w:pPr>
            <w:r w:rsidRPr="008469E7">
              <w:rPr>
                <w:rFonts w:eastAsia="Times New Roman" w:cs="Times New Roman"/>
                <w:szCs w:val="24"/>
              </w:rPr>
              <w:t>kelias A12</w:t>
            </w:r>
          </w:p>
        </w:tc>
      </w:tr>
      <w:tr w:rsidR="008469E7" w:rsidRPr="008469E7" w14:paraId="74105B64" w14:textId="77777777" w:rsidTr="00AE69BA">
        <w:tc>
          <w:tcPr>
            <w:tcW w:w="684" w:type="dxa"/>
          </w:tcPr>
          <w:p w14:paraId="323A27F3" w14:textId="77777777" w:rsidR="008469E7" w:rsidRPr="008469E7" w:rsidRDefault="008469E7" w:rsidP="008469E7">
            <w:pPr>
              <w:spacing w:after="0" w:line="240" w:lineRule="auto"/>
              <w:jc w:val="center"/>
              <w:rPr>
                <w:rFonts w:eastAsia="Times New Roman" w:cs="Times New Roman"/>
                <w:szCs w:val="24"/>
              </w:rPr>
            </w:pPr>
            <w:r w:rsidRPr="008469E7">
              <w:rPr>
                <w:rFonts w:eastAsia="Times New Roman" w:cs="Times New Roman"/>
                <w:szCs w:val="24"/>
              </w:rPr>
              <w:t>15</w:t>
            </w:r>
          </w:p>
        </w:tc>
        <w:tc>
          <w:tcPr>
            <w:tcW w:w="3249" w:type="dxa"/>
            <w:shd w:val="clear" w:color="auto" w:fill="auto"/>
          </w:tcPr>
          <w:p w14:paraId="7C1B6F30"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Lazdijų AP</w:t>
            </w:r>
          </w:p>
        </w:tc>
        <w:tc>
          <w:tcPr>
            <w:tcW w:w="5387" w:type="dxa"/>
            <w:shd w:val="clear" w:color="auto" w:fill="auto"/>
          </w:tcPr>
          <w:p w14:paraId="43858371" w14:textId="77777777" w:rsidR="008469E7" w:rsidRPr="008469E7" w:rsidRDefault="008469E7" w:rsidP="008469E7">
            <w:pPr>
              <w:spacing w:after="0" w:line="240" w:lineRule="auto"/>
              <w:ind w:left="-36"/>
              <w:rPr>
                <w:rFonts w:ascii="TimesNewRoman" w:eastAsia="Times New Roman" w:hAnsi="TimesNewRoman" w:cs="TimesNewRoman"/>
                <w:szCs w:val="24"/>
                <w:lang w:eastAsia="lt-LT"/>
              </w:rPr>
            </w:pPr>
            <w:r w:rsidRPr="008469E7">
              <w:rPr>
                <w:rFonts w:eastAsia="Times New Roman" w:cs="Times New Roman"/>
                <w:szCs w:val="24"/>
              </w:rPr>
              <w:t>kelias 135</w:t>
            </w:r>
          </w:p>
        </w:tc>
      </w:tr>
      <w:tr w:rsidR="008469E7" w:rsidRPr="008469E7" w14:paraId="15A1AD7C" w14:textId="77777777" w:rsidTr="00AE69BA">
        <w:tc>
          <w:tcPr>
            <w:tcW w:w="684" w:type="dxa"/>
          </w:tcPr>
          <w:p w14:paraId="328F0743" w14:textId="77777777" w:rsidR="008469E7" w:rsidRPr="008469E7" w:rsidRDefault="008469E7" w:rsidP="008469E7">
            <w:pPr>
              <w:spacing w:after="0" w:line="240" w:lineRule="auto"/>
              <w:jc w:val="center"/>
              <w:rPr>
                <w:rFonts w:eastAsia="Times New Roman" w:cs="Times New Roman"/>
                <w:szCs w:val="24"/>
              </w:rPr>
            </w:pPr>
            <w:r w:rsidRPr="008469E7">
              <w:rPr>
                <w:rFonts w:eastAsia="Times New Roman" w:cs="Times New Roman"/>
                <w:szCs w:val="24"/>
              </w:rPr>
              <w:t>16</w:t>
            </w:r>
          </w:p>
        </w:tc>
        <w:tc>
          <w:tcPr>
            <w:tcW w:w="3249" w:type="dxa"/>
            <w:shd w:val="clear" w:color="auto" w:fill="auto"/>
          </w:tcPr>
          <w:p w14:paraId="3416599A"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Būtingės AP</w:t>
            </w:r>
          </w:p>
        </w:tc>
        <w:tc>
          <w:tcPr>
            <w:tcW w:w="5387" w:type="dxa"/>
            <w:shd w:val="clear" w:color="auto" w:fill="auto"/>
          </w:tcPr>
          <w:p w14:paraId="58782EA1" w14:textId="77777777" w:rsidR="008469E7" w:rsidRPr="008469E7" w:rsidRDefault="008469E7" w:rsidP="008469E7">
            <w:pPr>
              <w:spacing w:after="0" w:line="240" w:lineRule="auto"/>
              <w:ind w:left="-36"/>
              <w:rPr>
                <w:rFonts w:ascii="TimesNewRoman" w:eastAsia="Times New Roman" w:hAnsi="TimesNewRoman" w:cs="TimesNewRoman"/>
                <w:szCs w:val="24"/>
                <w:lang w:eastAsia="lt-LT"/>
              </w:rPr>
            </w:pPr>
            <w:r w:rsidRPr="008469E7">
              <w:rPr>
                <w:rFonts w:eastAsia="Times New Roman" w:cs="Times New Roman"/>
                <w:szCs w:val="24"/>
              </w:rPr>
              <w:t>kelias A13</w:t>
            </w:r>
          </w:p>
        </w:tc>
      </w:tr>
      <w:tr w:rsidR="008469E7" w:rsidRPr="008469E7" w14:paraId="6FE9F71F" w14:textId="77777777" w:rsidTr="00AE69BA">
        <w:tc>
          <w:tcPr>
            <w:tcW w:w="684" w:type="dxa"/>
          </w:tcPr>
          <w:p w14:paraId="76891D19" w14:textId="77777777" w:rsidR="008469E7" w:rsidRPr="008469E7" w:rsidRDefault="008469E7" w:rsidP="008469E7">
            <w:pPr>
              <w:spacing w:after="0" w:line="240" w:lineRule="auto"/>
              <w:jc w:val="center"/>
              <w:rPr>
                <w:rFonts w:eastAsia="Times New Roman" w:cs="Times New Roman"/>
                <w:szCs w:val="24"/>
              </w:rPr>
            </w:pPr>
            <w:r w:rsidRPr="008469E7">
              <w:rPr>
                <w:rFonts w:eastAsia="Times New Roman" w:cs="Times New Roman"/>
                <w:szCs w:val="24"/>
              </w:rPr>
              <w:t>17</w:t>
            </w:r>
          </w:p>
        </w:tc>
        <w:tc>
          <w:tcPr>
            <w:tcW w:w="3249" w:type="dxa"/>
            <w:shd w:val="clear" w:color="auto" w:fill="auto"/>
          </w:tcPr>
          <w:p w14:paraId="052E4AFC"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Obelių AP</w:t>
            </w:r>
          </w:p>
        </w:tc>
        <w:tc>
          <w:tcPr>
            <w:tcW w:w="5387" w:type="dxa"/>
            <w:shd w:val="clear" w:color="auto" w:fill="auto"/>
          </w:tcPr>
          <w:p w14:paraId="5BFF659C" w14:textId="77777777" w:rsidR="008469E7" w:rsidRPr="008469E7" w:rsidRDefault="008469E7" w:rsidP="008469E7">
            <w:pPr>
              <w:spacing w:after="0" w:line="240" w:lineRule="auto"/>
              <w:ind w:left="-36"/>
              <w:rPr>
                <w:rFonts w:eastAsia="Times New Roman" w:cs="Times New Roman"/>
                <w:szCs w:val="24"/>
              </w:rPr>
            </w:pPr>
            <w:r w:rsidRPr="008469E7">
              <w:rPr>
                <w:rFonts w:eastAsia="Times New Roman" w:cs="Times New Roman"/>
                <w:szCs w:val="24"/>
              </w:rPr>
              <w:t>kelias 122</w:t>
            </w:r>
          </w:p>
        </w:tc>
      </w:tr>
      <w:tr w:rsidR="008469E7" w:rsidRPr="008469E7" w14:paraId="079AF9AE" w14:textId="77777777" w:rsidTr="00AE69BA">
        <w:tc>
          <w:tcPr>
            <w:tcW w:w="684" w:type="dxa"/>
            <w:shd w:val="clear" w:color="auto" w:fill="BFBFBF"/>
          </w:tcPr>
          <w:p w14:paraId="7DBA5E36" w14:textId="77777777" w:rsidR="008469E7" w:rsidRPr="008469E7" w:rsidRDefault="008469E7" w:rsidP="008469E7">
            <w:pPr>
              <w:spacing w:after="0" w:line="240" w:lineRule="auto"/>
              <w:jc w:val="center"/>
              <w:rPr>
                <w:rFonts w:eastAsia="Times New Roman" w:cs="Times New Roman"/>
                <w:szCs w:val="24"/>
              </w:rPr>
            </w:pPr>
          </w:p>
        </w:tc>
        <w:tc>
          <w:tcPr>
            <w:tcW w:w="3249" w:type="dxa"/>
            <w:shd w:val="clear" w:color="auto" w:fill="BFBFBF"/>
            <w:vAlign w:val="center"/>
          </w:tcPr>
          <w:p w14:paraId="71BD4ADB" w14:textId="77777777" w:rsidR="008469E7" w:rsidRPr="008469E7" w:rsidRDefault="008469E7" w:rsidP="008469E7">
            <w:pPr>
              <w:spacing w:after="0" w:line="240" w:lineRule="auto"/>
              <w:jc w:val="center"/>
              <w:rPr>
                <w:rFonts w:eastAsia="Times New Roman" w:cs="Times New Roman"/>
                <w:b/>
                <w:szCs w:val="24"/>
              </w:rPr>
            </w:pPr>
            <w:r w:rsidRPr="008469E7">
              <w:rPr>
                <w:rFonts w:eastAsia="Times New Roman" w:cs="Times New Roman"/>
                <w:b/>
                <w:szCs w:val="24"/>
              </w:rPr>
              <w:t>Nuotolinės darbo vietos</w:t>
            </w:r>
          </w:p>
        </w:tc>
        <w:tc>
          <w:tcPr>
            <w:tcW w:w="5387" w:type="dxa"/>
            <w:shd w:val="clear" w:color="auto" w:fill="BFBFBF"/>
            <w:vAlign w:val="center"/>
          </w:tcPr>
          <w:p w14:paraId="05ED9C89" w14:textId="77777777" w:rsidR="008469E7" w:rsidRPr="008469E7" w:rsidRDefault="008469E7" w:rsidP="008469E7">
            <w:pPr>
              <w:spacing w:after="0" w:line="240" w:lineRule="auto"/>
              <w:ind w:left="-36"/>
              <w:jc w:val="center"/>
              <w:rPr>
                <w:rFonts w:eastAsia="Times New Roman" w:cs="Times New Roman"/>
                <w:szCs w:val="20"/>
              </w:rPr>
            </w:pPr>
            <w:r w:rsidRPr="008469E7">
              <w:rPr>
                <w:rFonts w:eastAsia="Times New Roman" w:cs="Times New Roman"/>
                <w:b/>
                <w:szCs w:val="24"/>
              </w:rPr>
              <w:t>Adresas</w:t>
            </w:r>
          </w:p>
        </w:tc>
      </w:tr>
      <w:tr w:rsidR="008469E7" w:rsidRPr="008469E7" w14:paraId="76C466E7" w14:textId="77777777" w:rsidTr="00AE69BA">
        <w:tc>
          <w:tcPr>
            <w:tcW w:w="684" w:type="dxa"/>
          </w:tcPr>
          <w:p w14:paraId="5F694DBE" w14:textId="77777777" w:rsidR="008469E7" w:rsidRPr="008469E7" w:rsidRDefault="008469E7" w:rsidP="008469E7">
            <w:pPr>
              <w:spacing w:after="0" w:line="240" w:lineRule="auto"/>
              <w:jc w:val="center"/>
              <w:rPr>
                <w:rFonts w:eastAsia="Times New Roman" w:cs="Times New Roman"/>
                <w:szCs w:val="24"/>
              </w:rPr>
            </w:pPr>
            <w:r w:rsidRPr="008469E7">
              <w:rPr>
                <w:rFonts w:eastAsia="Times New Roman" w:cs="Times New Roman"/>
                <w:szCs w:val="24"/>
              </w:rPr>
              <w:t>18</w:t>
            </w:r>
          </w:p>
        </w:tc>
        <w:tc>
          <w:tcPr>
            <w:tcW w:w="3249" w:type="dxa"/>
            <w:shd w:val="clear" w:color="auto" w:fill="auto"/>
            <w:vAlign w:val="center"/>
          </w:tcPr>
          <w:p w14:paraId="65D86171"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4"/>
              </w:rPr>
              <w:t>Muitinės departamentas</w:t>
            </w:r>
          </w:p>
        </w:tc>
        <w:tc>
          <w:tcPr>
            <w:tcW w:w="5387" w:type="dxa"/>
            <w:shd w:val="clear" w:color="auto" w:fill="auto"/>
            <w:vAlign w:val="center"/>
          </w:tcPr>
          <w:p w14:paraId="391F09B6" w14:textId="77777777" w:rsidR="008469E7" w:rsidRPr="008469E7" w:rsidRDefault="008469E7" w:rsidP="008469E7">
            <w:pPr>
              <w:spacing w:after="0" w:line="240" w:lineRule="auto"/>
              <w:ind w:left="-36"/>
              <w:rPr>
                <w:rFonts w:eastAsia="Times New Roman" w:cs="Times New Roman"/>
                <w:szCs w:val="20"/>
              </w:rPr>
            </w:pPr>
            <w:r w:rsidRPr="008469E7">
              <w:rPr>
                <w:rFonts w:eastAsia="Times New Roman" w:cs="Times New Roman"/>
                <w:szCs w:val="20"/>
              </w:rPr>
              <w:t>Jakšto g.1/25, Vilnius</w:t>
            </w:r>
          </w:p>
        </w:tc>
      </w:tr>
      <w:tr w:rsidR="008469E7" w:rsidRPr="008469E7" w14:paraId="58BF2D4F" w14:textId="77777777" w:rsidTr="00AE69BA">
        <w:tc>
          <w:tcPr>
            <w:tcW w:w="684" w:type="dxa"/>
          </w:tcPr>
          <w:p w14:paraId="67AC9950" w14:textId="77777777" w:rsidR="008469E7" w:rsidRPr="008469E7" w:rsidRDefault="008469E7" w:rsidP="008469E7">
            <w:pPr>
              <w:spacing w:after="0" w:line="240" w:lineRule="auto"/>
              <w:jc w:val="center"/>
              <w:rPr>
                <w:rFonts w:eastAsia="Times New Roman" w:cs="Times New Roman"/>
                <w:szCs w:val="24"/>
              </w:rPr>
            </w:pPr>
            <w:r w:rsidRPr="008469E7">
              <w:rPr>
                <w:rFonts w:eastAsia="Times New Roman" w:cs="Times New Roman"/>
                <w:szCs w:val="24"/>
              </w:rPr>
              <w:t>19</w:t>
            </w:r>
          </w:p>
        </w:tc>
        <w:tc>
          <w:tcPr>
            <w:tcW w:w="3249" w:type="dxa"/>
            <w:shd w:val="clear" w:color="auto" w:fill="auto"/>
            <w:vAlign w:val="center"/>
          </w:tcPr>
          <w:p w14:paraId="63827364" w14:textId="77777777" w:rsidR="008469E7" w:rsidRPr="008469E7" w:rsidRDefault="008469E7" w:rsidP="008469E7">
            <w:pPr>
              <w:spacing w:after="0" w:line="240" w:lineRule="auto"/>
              <w:rPr>
                <w:rFonts w:eastAsia="Times New Roman" w:cs="Times New Roman"/>
                <w:szCs w:val="24"/>
              </w:rPr>
            </w:pPr>
            <w:r w:rsidRPr="008469E7">
              <w:rPr>
                <w:rFonts w:eastAsia="Times New Roman" w:cs="Times New Roman"/>
                <w:szCs w:val="24"/>
              </w:rPr>
              <w:t>Muitinės kriminalinė tarnyba ir jos teritoriniai padaliniai</w:t>
            </w:r>
          </w:p>
        </w:tc>
        <w:tc>
          <w:tcPr>
            <w:tcW w:w="5387" w:type="dxa"/>
            <w:shd w:val="clear" w:color="auto" w:fill="auto"/>
            <w:vAlign w:val="center"/>
          </w:tcPr>
          <w:p w14:paraId="1E91C1A9" w14:textId="77777777" w:rsidR="008469E7" w:rsidRPr="008469E7" w:rsidRDefault="008469E7" w:rsidP="008469E7">
            <w:pPr>
              <w:spacing w:after="0" w:line="240" w:lineRule="auto"/>
              <w:ind w:left="-36"/>
              <w:rPr>
                <w:rFonts w:eastAsia="Times New Roman" w:cs="Times New Roman"/>
                <w:szCs w:val="20"/>
              </w:rPr>
            </w:pPr>
            <w:r w:rsidRPr="008469E7">
              <w:rPr>
                <w:rFonts w:eastAsia="Times New Roman" w:cs="Times New Roman"/>
                <w:szCs w:val="20"/>
              </w:rPr>
              <w:t>Žalgirio g. 127, Vilnius</w:t>
            </w:r>
          </w:p>
        </w:tc>
      </w:tr>
      <w:tr w:rsidR="008469E7" w:rsidRPr="008469E7" w14:paraId="12595141" w14:textId="77777777" w:rsidTr="00AE69BA">
        <w:tc>
          <w:tcPr>
            <w:tcW w:w="684" w:type="dxa"/>
          </w:tcPr>
          <w:p w14:paraId="393A2364" w14:textId="77777777" w:rsidR="008469E7" w:rsidRPr="008469E7" w:rsidRDefault="008469E7" w:rsidP="008469E7">
            <w:pPr>
              <w:spacing w:after="0" w:line="240" w:lineRule="auto"/>
              <w:jc w:val="center"/>
              <w:rPr>
                <w:rFonts w:eastAsia="Times New Roman" w:cs="Times New Roman"/>
                <w:szCs w:val="24"/>
              </w:rPr>
            </w:pPr>
            <w:r w:rsidRPr="008469E7">
              <w:rPr>
                <w:rFonts w:eastAsia="Times New Roman" w:cs="Times New Roman"/>
                <w:szCs w:val="24"/>
              </w:rPr>
              <w:t>20</w:t>
            </w:r>
          </w:p>
        </w:tc>
        <w:tc>
          <w:tcPr>
            <w:tcW w:w="3249" w:type="dxa"/>
            <w:shd w:val="clear" w:color="auto" w:fill="auto"/>
            <w:vAlign w:val="center"/>
          </w:tcPr>
          <w:p w14:paraId="066C7831" w14:textId="77777777" w:rsidR="008469E7" w:rsidRPr="008469E7" w:rsidRDefault="008469E7" w:rsidP="008469E7">
            <w:pPr>
              <w:spacing w:after="0" w:line="240" w:lineRule="auto"/>
              <w:rPr>
                <w:rFonts w:eastAsia="Times New Roman" w:cs="Times New Roman"/>
                <w:szCs w:val="24"/>
              </w:rPr>
            </w:pPr>
            <w:r w:rsidRPr="008469E7">
              <w:rPr>
                <w:rFonts w:eastAsia="Times New Roman" w:cs="Times New Roman"/>
                <w:szCs w:val="24"/>
              </w:rPr>
              <w:t>Vilniaus teritorinė muitinė</w:t>
            </w:r>
          </w:p>
        </w:tc>
        <w:tc>
          <w:tcPr>
            <w:tcW w:w="5387" w:type="dxa"/>
            <w:shd w:val="clear" w:color="auto" w:fill="auto"/>
            <w:vAlign w:val="center"/>
          </w:tcPr>
          <w:p w14:paraId="0A4BA082" w14:textId="77777777" w:rsidR="008469E7" w:rsidRPr="008469E7" w:rsidRDefault="008469E7" w:rsidP="008469E7">
            <w:pPr>
              <w:spacing w:after="0" w:line="240" w:lineRule="auto"/>
              <w:ind w:left="-36"/>
              <w:rPr>
                <w:rFonts w:eastAsia="Times New Roman" w:cs="Times New Roman"/>
                <w:szCs w:val="20"/>
              </w:rPr>
            </w:pPr>
            <w:r w:rsidRPr="008469E7">
              <w:rPr>
                <w:rFonts w:eastAsia="Times New Roman" w:cs="Times New Roman"/>
                <w:szCs w:val="20"/>
              </w:rPr>
              <w:t>Naujoji Riovonių g. 3, Vilnius</w:t>
            </w:r>
          </w:p>
        </w:tc>
      </w:tr>
      <w:tr w:rsidR="008469E7" w:rsidRPr="008469E7" w14:paraId="7BC49632" w14:textId="77777777" w:rsidTr="00AE69BA">
        <w:tc>
          <w:tcPr>
            <w:tcW w:w="684" w:type="dxa"/>
          </w:tcPr>
          <w:p w14:paraId="078EDCAB" w14:textId="77777777" w:rsidR="008469E7" w:rsidRPr="008469E7" w:rsidRDefault="008469E7" w:rsidP="008469E7">
            <w:pPr>
              <w:spacing w:after="0" w:line="240" w:lineRule="auto"/>
              <w:jc w:val="center"/>
              <w:rPr>
                <w:rFonts w:eastAsia="Times New Roman" w:cs="Times New Roman"/>
                <w:szCs w:val="24"/>
              </w:rPr>
            </w:pPr>
            <w:r w:rsidRPr="008469E7">
              <w:rPr>
                <w:rFonts w:eastAsia="Times New Roman" w:cs="Times New Roman"/>
                <w:szCs w:val="24"/>
              </w:rPr>
              <w:t>21</w:t>
            </w:r>
          </w:p>
        </w:tc>
        <w:tc>
          <w:tcPr>
            <w:tcW w:w="3249" w:type="dxa"/>
            <w:shd w:val="clear" w:color="auto" w:fill="auto"/>
            <w:vAlign w:val="center"/>
          </w:tcPr>
          <w:p w14:paraId="0EB44C7D" w14:textId="77777777" w:rsidR="008469E7" w:rsidRPr="008469E7" w:rsidRDefault="008469E7" w:rsidP="008469E7">
            <w:pPr>
              <w:spacing w:after="0" w:line="240" w:lineRule="auto"/>
              <w:rPr>
                <w:rFonts w:eastAsia="Times New Roman" w:cs="Times New Roman"/>
                <w:szCs w:val="24"/>
              </w:rPr>
            </w:pPr>
            <w:r w:rsidRPr="008469E7">
              <w:rPr>
                <w:rFonts w:eastAsia="Times New Roman" w:cs="Times New Roman"/>
                <w:szCs w:val="24"/>
              </w:rPr>
              <w:t>Kauno teritorinė muitinė</w:t>
            </w:r>
          </w:p>
        </w:tc>
        <w:tc>
          <w:tcPr>
            <w:tcW w:w="5387" w:type="dxa"/>
            <w:shd w:val="clear" w:color="auto" w:fill="auto"/>
            <w:vAlign w:val="center"/>
          </w:tcPr>
          <w:p w14:paraId="35E70C03" w14:textId="77777777" w:rsidR="008469E7" w:rsidRPr="008469E7" w:rsidRDefault="008469E7" w:rsidP="008469E7">
            <w:pPr>
              <w:spacing w:after="0" w:line="240" w:lineRule="auto"/>
              <w:ind w:left="-36"/>
              <w:rPr>
                <w:rFonts w:eastAsia="Times New Roman" w:cs="Times New Roman"/>
                <w:szCs w:val="20"/>
              </w:rPr>
            </w:pPr>
            <w:r w:rsidRPr="008469E7">
              <w:rPr>
                <w:rFonts w:eastAsia="Times New Roman" w:cs="Times New Roman"/>
                <w:szCs w:val="20"/>
              </w:rPr>
              <w:t>Jovarų g. 3, Kaunas</w:t>
            </w:r>
          </w:p>
        </w:tc>
      </w:tr>
      <w:tr w:rsidR="008469E7" w:rsidRPr="008469E7" w14:paraId="3787A8C1" w14:textId="77777777" w:rsidTr="00AE69BA">
        <w:tc>
          <w:tcPr>
            <w:tcW w:w="684" w:type="dxa"/>
          </w:tcPr>
          <w:p w14:paraId="3FC2E477" w14:textId="77777777" w:rsidR="008469E7" w:rsidRPr="008469E7" w:rsidRDefault="008469E7" w:rsidP="008469E7">
            <w:pPr>
              <w:spacing w:after="0" w:line="240" w:lineRule="auto"/>
              <w:jc w:val="center"/>
              <w:rPr>
                <w:rFonts w:eastAsia="Times New Roman" w:cs="Times New Roman"/>
                <w:szCs w:val="24"/>
              </w:rPr>
            </w:pPr>
            <w:r w:rsidRPr="008469E7">
              <w:rPr>
                <w:rFonts w:eastAsia="Times New Roman" w:cs="Times New Roman"/>
                <w:szCs w:val="24"/>
              </w:rPr>
              <w:t>22</w:t>
            </w:r>
          </w:p>
        </w:tc>
        <w:tc>
          <w:tcPr>
            <w:tcW w:w="3249" w:type="dxa"/>
            <w:shd w:val="clear" w:color="auto" w:fill="auto"/>
            <w:vAlign w:val="center"/>
          </w:tcPr>
          <w:p w14:paraId="32C37D14" w14:textId="77777777" w:rsidR="008469E7" w:rsidRPr="008469E7" w:rsidRDefault="008469E7" w:rsidP="008469E7">
            <w:pPr>
              <w:spacing w:after="0" w:line="240" w:lineRule="auto"/>
              <w:rPr>
                <w:rFonts w:eastAsia="Times New Roman" w:cs="Times New Roman"/>
                <w:szCs w:val="24"/>
              </w:rPr>
            </w:pPr>
            <w:r w:rsidRPr="008469E7">
              <w:rPr>
                <w:rFonts w:eastAsia="Times New Roman" w:cs="Times New Roman"/>
                <w:szCs w:val="24"/>
              </w:rPr>
              <w:t>Klaipėdos teritorinė muitinė</w:t>
            </w:r>
          </w:p>
        </w:tc>
        <w:tc>
          <w:tcPr>
            <w:tcW w:w="5387" w:type="dxa"/>
            <w:shd w:val="clear" w:color="auto" w:fill="auto"/>
            <w:vAlign w:val="center"/>
          </w:tcPr>
          <w:p w14:paraId="10A2258F" w14:textId="77777777" w:rsidR="008469E7" w:rsidRPr="008469E7" w:rsidRDefault="008469E7" w:rsidP="008469E7">
            <w:pPr>
              <w:spacing w:after="0" w:line="240" w:lineRule="auto"/>
              <w:ind w:left="-36"/>
              <w:rPr>
                <w:rFonts w:eastAsia="Times New Roman" w:cs="Times New Roman"/>
                <w:szCs w:val="20"/>
              </w:rPr>
            </w:pPr>
            <w:r w:rsidRPr="008469E7">
              <w:rPr>
                <w:rFonts w:eastAsia="Times New Roman" w:cs="Times New Roman"/>
                <w:szCs w:val="20"/>
              </w:rPr>
              <w:t>S. Nėries g. 4, Klaipėda</w:t>
            </w:r>
          </w:p>
        </w:tc>
      </w:tr>
    </w:tbl>
    <w:p w14:paraId="6A61CABA" w14:textId="77777777" w:rsidR="008469E7" w:rsidRPr="008469E7" w:rsidRDefault="008469E7" w:rsidP="008469E7">
      <w:pPr>
        <w:tabs>
          <w:tab w:val="left" w:pos="1276"/>
          <w:tab w:val="left" w:pos="1496"/>
        </w:tabs>
        <w:spacing w:after="0" w:line="240" w:lineRule="auto"/>
        <w:ind w:left="720"/>
        <w:jc w:val="both"/>
        <w:rPr>
          <w:rFonts w:eastAsia="Times New Roman" w:cs="Times New Roman"/>
          <w:szCs w:val="20"/>
        </w:rPr>
      </w:pPr>
    </w:p>
    <w:p w14:paraId="44AB40E0" w14:textId="77777777" w:rsidR="008469E7" w:rsidRPr="008469E7" w:rsidRDefault="008469E7" w:rsidP="004812E2">
      <w:pPr>
        <w:numPr>
          <w:ilvl w:val="2"/>
          <w:numId w:val="20"/>
        </w:numPr>
        <w:tabs>
          <w:tab w:val="left" w:pos="1134"/>
        </w:tabs>
        <w:spacing w:after="0" w:line="240" w:lineRule="auto"/>
        <w:jc w:val="both"/>
        <w:rPr>
          <w:rFonts w:eastAsia="Times New Roman" w:cs="Times New Roman"/>
          <w:szCs w:val="20"/>
        </w:rPr>
      </w:pPr>
      <w:r w:rsidRPr="008469E7">
        <w:rPr>
          <w:rFonts w:eastAsia="Times New Roman" w:cs="Times New Roman"/>
          <w:szCs w:val="20"/>
        </w:rPr>
        <w:t>Pagrindinės NAS nesklandaus veikimo problemos:</w:t>
      </w:r>
    </w:p>
    <w:p w14:paraId="78E49C26" w14:textId="77777777" w:rsidR="008469E7" w:rsidRPr="008469E7" w:rsidRDefault="008469E7" w:rsidP="004812E2">
      <w:pPr>
        <w:numPr>
          <w:ilvl w:val="3"/>
          <w:numId w:val="20"/>
        </w:numPr>
        <w:tabs>
          <w:tab w:val="left" w:pos="1560"/>
        </w:tabs>
        <w:spacing w:after="0" w:line="240" w:lineRule="auto"/>
        <w:jc w:val="both"/>
        <w:rPr>
          <w:rFonts w:eastAsia="Times New Roman" w:cs="Times New Roman"/>
          <w:szCs w:val="20"/>
        </w:rPr>
      </w:pPr>
      <w:r w:rsidRPr="008469E7">
        <w:rPr>
          <w:rFonts w:eastAsia="Times New Roman" w:cs="Times New Roman"/>
          <w:szCs w:val="20"/>
        </w:rPr>
        <w:t>Senos SecureOS licencijos versijos, kurios nepalaiko Windows darbo su aukštesne negu Windows XP operacine sistema.</w:t>
      </w:r>
    </w:p>
    <w:p w14:paraId="754768A5" w14:textId="77777777" w:rsidR="008469E7" w:rsidRPr="008469E7" w:rsidRDefault="008469E7" w:rsidP="004812E2">
      <w:pPr>
        <w:numPr>
          <w:ilvl w:val="3"/>
          <w:numId w:val="20"/>
        </w:numPr>
        <w:tabs>
          <w:tab w:val="left" w:pos="1560"/>
        </w:tabs>
        <w:spacing w:after="0" w:line="240" w:lineRule="auto"/>
        <w:jc w:val="both"/>
        <w:rPr>
          <w:rFonts w:eastAsia="Times New Roman" w:cs="Times New Roman"/>
          <w:szCs w:val="20"/>
        </w:rPr>
      </w:pPr>
      <w:r w:rsidRPr="008469E7">
        <w:rPr>
          <w:rFonts w:eastAsia="Times New Roman" w:cs="Times New Roman"/>
          <w:szCs w:val="20"/>
        </w:rPr>
        <w:t>SQL Express duomenų bazių lentelių tokių kaip Event_log, Manual_log labai greitas užpildymas, fiksuojami pasikartojantys  duomenys, visi vartotojų veiksmai ir t. t. Užsipildžius SQL duomenų bazėms, NAS serveriai esantys postuose tampa nepasiekiami.</w:t>
      </w:r>
    </w:p>
    <w:p w14:paraId="4F86721C" w14:textId="77777777" w:rsidR="008469E7" w:rsidRPr="008469E7" w:rsidRDefault="008469E7" w:rsidP="004812E2">
      <w:pPr>
        <w:numPr>
          <w:ilvl w:val="3"/>
          <w:numId w:val="20"/>
        </w:numPr>
        <w:tabs>
          <w:tab w:val="left" w:pos="1560"/>
        </w:tabs>
        <w:spacing w:after="0" w:line="240" w:lineRule="auto"/>
        <w:jc w:val="both"/>
        <w:rPr>
          <w:rFonts w:eastAsia="Times New Roman" w:cs="Times New Roman"/>
          <w:szCs w:val="20"/>
        </w:rPr>
      </w:pPr>
      <w:r w:rsidRPr="008469E7">
        <w:rPr>
          <w:rFonts w:eastAsia="Times New Roman" w:cs="Times New Roman"/>
          <w:szCs w:val="20"/>
        </w:rPr>
        <w:t>Ryšio problemos: dėl ryšio įrangos poreikio kiekviename poste – pilnai užtikrinti NAS duomenų perdavimo srautus reikia, kad kiekviename poste būtų ryšio įranga palaikanti duomenų perdavimo greitį per optika bent su optimaliu 100 Mb/s greičiu.</w:t>
      </w:r>
    </w:p>
    <w:p w14:paraId="73D472DC" w14:textId="77777777" w:rsidR="008469E7" w:rsidRPr="008469E7" w:rsidRDefault="008469E7" w:rsidP="004812E2">
      <w:pPr>
        <w:numPr>
          <w:ilvl w:val="3"/>
          <w:numId w:val="20"/>
        </w:numPr>
        <w:tabs>
          <w:tab w:val="left" w:pos="1560"/>
        </w:tabs>
        <w:spacing w:after="0" w:line="240" w:lineRule="auto"/>
        <w:jc w:val="both"/>
        <w:rPr>
          <w:rFonts w:eastAsia="Times New Roman" w:cs="Times New Roman"/>
          <w:szCs w:val="20"/>
        </w:rPr>
      </w:pPr>
      <w:r w:rsidRPr="008469E7">
        <w:rPr>
          <w:rFonts w:eastAsia="Times New Roman" w:cs="Times New Roman"/>
          <w:szCs w:val="20"/>
        </w:rPr>
        <w:lastRenderedPageBreak/>
        <w:t xml:space="preserve">Per lėtai veikia NAS centrinės duomenų bazės duomenų sinchronizacija su užsienio muitinių serveriais.  </w:t>
      </w:r>
    </w:p>
    <w:p w14:paraId="38476832" w14:textId="77777777" w:rsidR="008469E7" w:rsidRPr="008469E7" w:rsidRDefault="008469E7" w:rsidP="004812E2">
      <w:pPr>
        <w:numPr>
          <w:ilvl w:val="3"/>
          <w:numId w:val="20"/>
        </w:numPr>
        <w:tabs>
          <w:tab w:val="left" w:pos="1560"/>
        </w:tabs>
        <w:spacing w:after="0" w:line="240" w:lineRule="auto"/>
        <w:jc w:val="both"/>
        <w:rPr>
          <w:rFonts w:eastAsia="Times New Roman" w:cs="Times New Roman"/>
          <w:szCs w:val="20"/>
        </w:rPr>
      </w:pPr>
      <w:r w:rsidRPr="008469E7">
        <w:rPr>
          <w:rFonts w:eastAsia="Times New Roman" w:cs="Times New Roman"/>
          <w:szCs w:val="20"/>
        </w:rPr>
        <w:t xml:space="preserve">AD vartotojų parametrų keitimas (pvz. ištrynus vartotoją, vėliau jo jau atstatyti nebegalima), kiti vartotojų nustatymai. Šiuo metu konfigūruojama per AD ir informacija į NAS suintegruojama iš AD. </w:t>
      </w:r>
    </w:p>
    <w:p w14:paraId="26750CD3" w14:textId="77777777" w:rsidR="008469E7" w:rsidRPr="008469E7" w:rsidRDefault="008469E7" w:rsidP="004812E2">
      <w:pPr>
        <w:numPr>
          <w:ilvl w:val="3"/>
          <w:numId w:val="20"/>
        </w:numPr>
        <w:tabs>
          <w:tab w:val="left" w:pos="1560"/>
        </w:tabs>
        <w:spacing w:after="0" w:line="240" w:lineRule="auto"/>
        <w:jc w:val="both"/>
        <w:rPr>
          <w:rFonts w:eastAsia="Times New Roman" w:cs="Times New Roman"/>
          <w:szCs w:val="20"/>
        </w:rPr>
      </w:pPr>
      <w:r w:rsidRPr="008469E7">
        <w:rPr>
          <w:rFonts w:eastAsia="Times New Roman" w:cs="Times New Roman"/>
          <w:szCs w:val="20"/>
        </w:rPr>
        <w:t xml:space="preserve">Po saugumo politikų atnaujinimo pakeičiami tam tikri sistemų parametrai ir NAS postai nebeveikia arba veikia nekorektiškai. Yra problemų susijusių su Group Policy nustatymais ir/arba Windows atnaujinimais. Po centralizuotų NAS postų Windows atnaujinimų, arba Group Policy atnaujinimų persikrovus serveriui jis pašalinamas iš domeno, arba sustoja kai kurie servisai (pvz. Net Logon, SMB) ko pasėkoje nepasileidžia NAS servisai, kartais būna nebegalimas nuotolinis RDP prisijungimas (NLA autentifikacijos klaida). </w:t>
      </w:r>
    </w:p>
    <w:p w14:paraId="7379B924" w14:textId="77777777" w:rsidR="008469E7" w:rsidRPr="008469E7" w:rsidRDefault="008469E7" w:rsidP="008469E7">
      <w:pPr>
        <w:tabs>
          <w:tab w:val="left" w:pos="1560"/>
        </w:tabs>
        <w:spacing w:after="0" w:line="240" w:lineRule="auto"/>
        <w:ind w:left="720"/>
        <w:jc w:val="both"/>
        <w:rPr>
          <w:rFonts w:eastAsia="Times New Roman" w:cs="Times New Roman"/>
          <w:szCs w:val="20"/>
        </w:rPr>
      </w:pPr>
    </w:p>
    <w:p w14:paraId="1FC086A7" w14:textId="77777777" w:rsidR="008469E7" w:rsidRPr="008469E7" w:rsidRDefault="008469E7" w:rsidP="004812E2">
      <w:pPr>
        <w:numPr>
          <w:ilvl w:val="0"/>
          <w:numId w:val="20"/>
        </w:numPr>
        <w:suppressAutoHyphens/>
        <w:spacing w:after="0" w:line="240" w:lineRule="auto"/>
        <w:ind w:firstLine="349"/>
        <w:contextualSpacing/>
        <w:jc w:val="both"/>
        <w:rPr>
          <w:rFonts w:eastAsia="Times New Roman" w:cs="Times New Roman"/>
          <w:b/>
          <w:bCs/>
          <w:szCs w:val="20"/>
        </w:rPr>
      </w:pPr>
      <w:r w:rsidRPr="008469E7">
        <w:rPr>
          <w:rFonts w:eastAsia="Times New Roman" w:cs="Times New Roman"/>
          <w:b/>
          <w:bCs/>
          <w:szCs w:val="20"/>
        </w:rPr>
        <w:t>PREKIŲ IR PASLAUGŲ TEIKIMO SUTARTIES UŽDAVINIAI</w:t>
      </w:r>
    </w:p>
    <w:p w14:paraId="37FA6FCA" w14:textId="77777777" w:rsidR="008469E7" w:rsidRPr="008469E7" w:rsidRDefault="008469E7" w:rsidP="008469E7">
      <w:pPr>
        <w:tabs>
          <w:tab w:val="left" w:pos="1560"/>
        </w:tabs>
        <w:spacing w:after="0" w:line="240" w:lineRule="auto"/>
        <w:ind w:left="720"/>
        <w:jc w:val="both"/>
        <w:rPr>
          <w:rFonts w:eastAsia="Times New Roman" w:cs="Times New Roman"/>
          <w:szCs w:val="20"/>
        </w:rPr>
      </w:pPr>
    </w:p>
    <w:p w14:paraId="1D9F57ED" w14:textId="77777777" w:rsidR="008469E7" w:rsidRPr="008469E7" w:rsidRDefault="008469E7" w:rsidP="004812E2">
      <w:pPr>
        <w:numPr>
          <w:ilvl w:val="1"/>
          <w:numId w:val="20"/>
        </w:numPr>
        <w:spacing w:after="0" w:line="240" w:lineRule="auto"/>
        <w:ind w:left="0" w:firstLine="709"/>
        <w:contextualSpacing/>
        <w:jc w:val="both"/>
        <w:rPr>
          <w:rFonts w:eastAsia="Times New Roman" w:cs="Times New Roman"/>
          <w:b/>
          <w:szCs w:val="24"/>
        </w:rPr>
      </w:pPr>
      <w:r w:rsidRPr="008469E7">
        <w:rPr>
          <w:rFonts w:eastAsia="Times New Roman" w:cs="Times New Roman"/>
          <w:b/>
          <w:szCs w:val="24"/>
        </w:rPr>
        <w:t xml:space="preserve">Bendrasis uždavinys </w:t>
      </w:r>
    </w:p>
    <w:p w14:paraId="04FCD3C7" w14:textId="77777777" w:rsidR="008469E7" w:rsidRPr="008469E7" w:rsidRDefault="008469E7" w:rsidP="008469E7">
      <w:pPr>
        <w:tabs>
          <w:tab w:val="left" w:pos="1276"/>
        </w:tabs>
        <w:spacing w:after="0" w:line="240" w:lineRule="auto"/>
        <w:ind w:firstLine="709"/>
        <w:jc w:val="both"/>
        <w:rPr>
          <w:rFonts w:eastAsia="Times New Roman" w:cs="Times New Roman"/>
          <w:szCs w:val="20"/>
        </w:rPr>
      </w:pPr>
      <w:r w:rsidRPr="008469E7">
        <w:rPr>
          <w:rFonts w:eastAsia="Times New Roman" w:cs="Times New Roman"/>
          <w:szCs w:val="20"/>
        </w:rPr>
        <w:t xml:space="preserve">Pagrindinis numatomos sudaryti paslaugų teikimo sutarties tarp Tiekėjo ir Perkančiosios organizacijos (toliau – Sutartis) uždavinys yra atnaujinti  NAS </w:t>
      </w:r>
      <w:r w:rsidRPr="008469E7">
        <w:rPr>
          <w:rFonts w:eastAsia="Times New Roman" w:cs="Times New Roman"/>
          <w:szCs w:val="24"/>
        </w:rPr>
        <w:t>vaizdo kameras, kitą specialiąją ir kompiuterių techninę įrangą</w:t>
      </w:r>
      <w:r w:rsidRPr="008469E7">
        <w:rPr>
          <w:rFonts w:eastAsia="Times New Roman" w:cs="Times New Roman"/>
          <w:szCs w:val="20"/>
        </w:rPr>
        <w:t xml:space="preserve"> ir užtikrinti stabilų, nenutrūkstamą ir efektyvų NAS, įskaitant mobiliąją NAS ir MGP transporto priemonėse įdiegtos VGI, darbą,</w:t>
      </w:r>
      <w:r w:rsidRPr="008469E7">
        <w:rPr>
          <w:rFonts w:eastAsia="Times New Roman" w:cs="Times New Roman"/>
          <w:szCs w:val="24"/>
        </w:rPr>
        <w:t xml:space="preserve"> atliekamų funkcijų atitikimą teisės aktams bei veiklos poreikiams ir pagalbos teikimą  NAS ir </w:t>
      </w:r>
      <w:r w:rsidRPr="008469E7">
        <w:rPr>
          <w:rFonts w:eastAsia="Times New Roman" w:cs="Times New Roman"/>
          <w:szCs w:val="20"/>
        </w:rPr>
        <w:t>VGI,</w:t>
      </w:r>
      <w:r w:rsidRPr="008469E7">
        <w:rPr>
          <w:rFonts w:eastAsia="Times New Roman" w:cs="Times New Roman"/>
          <w:szCs w:val="24"/>
        </w:rPr>
        <w:t xml:space="preserve"> bei jų realizavimo priemonių naudojimo ir priežiūros klausimais.</w:t>
      </w:r>
    </w:p>
    <w:p w14:paraId="72552101" w14:textId="77777777" w:rsidR="008469E7" w:rsidRPr="008469E7" w:rsidRDefault="008469E7" w:rsidP="004812E2">
      <w:pPr>
        <w:numPr>
          <w:ilvl w:val="1"/>
          <w:numId w:val="20"/>
        </w:numPr>
        <w:spacing w:after="0" w:line="240" w:lineRule="auto"/>
        <w:ind w:left="0" w:firstLine="709"/>
        <w:contextualSpacing/>
        <w:jc w:val="both"/>
        <w:rPr>
          <w:rFonts w:eastAsia="Times New Roman" w:cs="Times New Roman"/>
          <w:b/>
          <w:szCs w:val="24"/>
        </w:rPr>
      </w:pPr>
      <w:r w:rsidRPr="008469E7">
        <w:rPr>
          <w:rFonts w:eastAsia="Times New Roman" w:cs="Times New Roman"/>
          <w:b/>
          <w:szCs w:val="24"/>
        </w:rPr>
        <w:t>Konkretūs uždaviniai</w:t>
      </w:r>
    </w:p>
    <w:p w14:paraId="46E0078B" w14:textId="77777777" w:rsidR="008469E7" w:rsidRPr="008469E7" w:rsidRDefault="008469E7" w:rsidP="008469E7">
      <w:pPr>
        <w:tabs>
          <w:tab w:val="left" w:pos="1276"/>
        </w:tabs>
        <w:spacing w:after="0" w:line="240" w:lineRule="auto"/>
        <w:ind w:firstLine="709"/>
        <w:jc w:val="both"/>
        <w:rPr>
          <w:rFonts w:eastAsia="Times New Roman" w:cs="Times New Roman"/>
          <w:b/>
          <w:bCs/>
          <w:szCs w:val="20"/>
          <w:u w:val="single"/>
        </w:rPr>
      </w:pPr>
      <w:r w:rsidRPr="008469E7">
        <w:rPr>
          <w:rFonts w:eastAsia="Times New Roman" w:cs="Times New Roman"/>
          <w:b/>
          <w:bCs/>
          <w:szCs w:val="20"/>
          <w:u w:val="single"/>
        </w:rPr>
        <w:t>Tiekėjas Pirkimo dokumentuose bei Sutartyje numatytomis sąlygomis ir tvarka turės suteikti šias paslaugas:</w:t>
      </w:r>
    </w:p>
    <w:p w14:paraId="1B8E33CB" w14:textId="77777777" w:rsidR="008469E7" w:rsidRPr="008469E7" w:rsidRDefault="008469E7" w:rsidP="004812E2">
      <w:pPr>
        <w:numPr>
          <w:ilvl w:val="2"/>
          <w:numId w:val="23"/>
        </w:numPr>
        <w:tabs>
          <w:tab w:val="left" w:pos="1418"/>
        </w:tabs>
        <w:spacing w:after="0" w:line="240" w:lineRule="auto"/>
        <w:ind w:left="0" w:firstLine="708"/>
        <w:jc w:val="both"/>
        <w:rPr>
          <w:rFonts w:eastAsia="Times New Roman" w:cs="Times New Roman"/>
          <w:b/>
          <w:bCs/>
          <w:szCs w:val="20"/>
          <w:u w:val="single"/>
        </w:rPr>
      </w:pPr>
      <w:r w:rsidRPr="008469E7">
        <w:rPr>
          <w:rFonts w:eastAsia="Times New Roman" w:cs="Times New Roman"/>
          <w:b/>
          <w:bCs/>
          <w:szCs w:val="24"/>
          <w:u w:val="single"/>
        </w:rPr>
        <w:t>atnaujinti NAS vaizdo kameras ir kitą specialiąją techninę įrangą;</w:t>
      </w:r>
    </w:p>
    <w:p w14:paraId="3965B37C" w14:textId="77777777" w:rsidR="008469E7" w:rsidRPr="008469E7" w:rsidRDefault="008469E7" w:rsidP="004812E2">
      <w:pPr>
        <w:numPr>
          <w:ilvl w:val="2"/>
          <w:numId w:val="23"/>
        </w:numPr>
        <w:tabs>
          <w:tab w:val="left" w:pos="1418"/>
        </w:tabs>
        <w:spacing w:after="0" w:line="240" w:lineRule="auto"/>
        <w:ind w:left="0" w:firstLine="708"/>
        <w:jc w:val="both"/>
        <w:rPr>
          <w:rFonts w:eastAsia="Times New Roman" w:cs="Times New Roman"/>
          <w:b/>
          <w:bCs/>
          <w:szCs w:val="24"/>
          <w:u w:val="single"/>
        </w:rPr>
      </w:pPr>
      <w:r w:rsidRPr="008469E7">
        <w:rPr>
          <w:rFonts w:eastAsia="Times New Roman" w:cs="Times New Roman"/>
          <w:b/>
          <w:bCs/>
          <w:szCs w:val="24"/>
          <w:u w:val="single"/>
        </w:rPr>
        <w:t>atnaujinti  NAS kompiuterių techninę įrangą, įskaitant NAS diegimo paslaugą;</w:t>
      </w:r>
    </w:p>
    <w:p w14:paraId="0DA3737E" w14:textId="77777777" w:rsidR="008469E7" w:rsidRPr="008469E7" w:rsidRDefault="008469E7" w:rsidP="004812E2">
      <w:pPr>
        <w:numPr>
          <w:ilvl w:val="2"/>
          <w:numId w:val="23"/>
        </w:numPr>
        <w:tabs>
          <w:tab w:val="left" w:pos="1418"/>
        </w:tabs>
        <w:spacing w:after="0" w:line="240" w:lineRule="auto"/>
        <w:ind w:left="0" w:firstLine="708"/>
        <w:jc w:val="both"/>
        <w:rPr>
          <w:rFonts w:eastAsia="Times New Roman" w:cs="Times New Roman"/>
          <w:b/>
          <w:i/>
          <w:iCs/>
          <w:szCs w:val="20"/>
        </w:rPr>
      </w:pPr>
      <w:r w:rsidRPr="008469E7">
        <w:rPr>
          <w:rFonts w:eastAsia="Times New Roman" w:cs="Times New Roman"/>
          <w:i/>
          <w:iCs/>
          <w:szCs w:val="20"/>
        </w:rPr>
        <w:t xml:space="preserve">teikti 36 mėnesių garantinės priežiūros paslaugas atnaujintoms NAS </w:t>
      </w:r>
      <w:r w:rsidRPr="008469E7">
        <w:rPr>
          <w:rFonts w:eastAsia="Times New Roman" w:cs="Times New Roman"/>
          <w:i/>
          <w:iCs/>
          <w:szCs w:val="24"/>
        </w:rPr>
        <w:t>vaizdo kameroms, specialiajai ir kompiuterių techninei įrangai,</w:t>
      </w:r>
      <w:r w:rsidRPr="008469E7">
        <w:rPr>
          <w:rFonts w:eastAsia="Times New Roman" w:cs="Times New Roman"/>
          <w:i/>
          <w:iCs/>
          <w:szCs w:val="20"/>
        </w:rPr>
        <w:t xml:space="preserve"> išskyrus NAS programinę įrangą (toliau –</w:t>
      </w:r>
      <w:r w:rsidRPr="008469E7">
        <w:rPr>
          <w:rFonts w:eastAsia="Times New Roman" w:cs="Times New Roman"/>
          <w:b/>
          <w:i/>
          <w:iCs/>
          <w:szCs w:val="20"/>
        </w:rPr>
        <w:t xml:space="preserve"> </w:t>
      </w:r>
      <w:r w:rsidRPr="008469E7">
        <w:rPr>
          <w:rFonts w:eastAsia="Times New Roman" w:cs="Times New Roman"/>
          <w:bCs/>
          <w:i/>
          <w:iCs/>
          <w:szCs w:val="20"/>
        </w:rPr>
        <w:t>atnaujinta NAS</w:t>
      </w:r>
      <w:r w:rsidRPr="008469E7">
        <w:rPr>
          <w:rFonts w:eastAsia="Times New Roman" w:cs="Times New Roman"/>
          <w:b/>
          <w:i/>
          <w:iCs/>
          <w:szCs w:val="20"/>
        </w:rPr>
        <w:t>)</w:t>
      </w:r>
      <w:r w:rsidRPr="008469E7">
        <w:rPr>
          <w:rFonts w:eastAsia="Times New Roman" w:cs="Times New Roman"/>
          <w:i/>
          <w:iCs/>
          <w:szCs w:val="20"/>
        </w:rPr>
        <w:t xml:space="preserve">, kuri bus prižiūrima ir palaikoma 2.2.4 p. nurodytų paslaugų apimtyje, nuo NAS </w:t>
      </w:r>
      <w:r w:rsidRPr="008469E7">
        <w:rPr>
          <w:rFonts w:eastAsia="Times New Roman" w:cs="Times New Roman"/>
          <w:i/>
          <w:iCs/>
          <w:szCs w:val="24"/>
        </w:rPr>
        <w:t xml:space="preserve">vaizdo kamerų, specialiosios ir kompiuterių techninės įrangos atnaujinimo </w:t>
      </w:r>
      <w:r w:rsidRPr="008469E7">
        <w:rPr>
          <w:rFonts w:eastAsia="Times New Roman" w:cs="Times New Roman"/>
          <w:i/>
          <w:iCs/>
          <w:szCs w:val="20"/>
        </w:rPr>
        <w:t>paslaugų perdavimo-priėmimo akto pasirašymo dienos;</w:t>
      </w:r>
    </w:p>
    <w:p w14:paraId="52925B46" w14:textId="77777777" w:rsidR="008469E7" w:rsidRPr="008469E7" w:rsidRDefault="008469E7" w:rsidP="004812E2">
      <w:pPr>
        <w:numPr>
          <w:ilvl w:val="2"/>
          <w:numId w:val="23"/>
        </w:numPr>
        <w:tabs>
          <w:tab w:val="left" w:pos="1418"/>
        </w:tabs>
        <w:spacing w:after="0" w:line="240" w:lineRule="auto"/>
        <w:ind w:left="0" w:firstLine="708"/>
        <w:jc w:val="both"/>
        <w:rPr>
          <w:rFonts w:eastAsia="Times New Roman" w:cs="Times New Roman"/>
          <w:b/>
          <w:i/>
          <w:iCs/>
          <w:szCs w:val="20"/>
        </w:rPr>
      </w:pPr>
      <w:bookmarkStart w:id="12" w:name="_Hlk69225469"/>
      <w:r w:rsidRPr="008469E7">
        <w:rPr>
          <w:rFonts w:eastAsia="Times New Roman" w:cs="Times New Roman"/>
          <w:i/>
          <w:iCs/>
          <w:szCs w:val="20"/>
        </w:rPr>
        <w:t xml:space="preserve">teikti 36 mėnesių </w:t>
      </w:r>
      <w:bookmarkStart w:id="13" w:name="_Hlk69290955"/>
      <w:r w:rsidRPr="008469E7">
        <w:rPr>
          <w:rFonts w:eastAsia="Times New Roman" w:cs="Times New Roman"/>
          <w:i/>
          <w:iCs/>
          <w:color w:val="000000"/>
          <w:szCs w:val="20"/>
        </w:rPr>
        <w:t xml:space="preserve">2.2.7 p. minimos </w:t>
      </w:r>
      <w:bookmarkEnd w:id="13"/>
      <w:r w:rsidRPr="008469E7">
        <w:rPr>
          <w:rFonts w:eastAsia="Times New Roman" w:cs="Times New Roman"/>
          <w:i/>
          <w:iCs/>
          <w:color w:val="000000"/>
          <w:szCs w:val="20"/>
        </w:rPr>
        <w:t xml:space="preserve">neatnaujintos Centrinės, Autonominės NAS, mobiliosios NAS ir VGI priežiūros ir palaikymo </w:t>
      </w:r>
      <w:r w:rsidRPr="008469E7">
        <w:rPr>
          <w:rFonts w:eastAsia="Times New Roman" w:cs="Times New Roman"/>
          <w:i/>
          <w:iCs/>
          <w:szCs w:val="20"/>
        </w:rPr>
        <w:t xml:space="preserve">paslaugas, atsižvelgiant į tai, kad atnaujintos NAS </w:t>
      </w:r>
      <w:r w:rsidRPr="008469E7">
        <w:rPr>
          <w:rFonts w:eastAsia="Times New Roman" w:cs="Times New Roman"/>
          <w:i/>
          <w:iCs/>
          <w:szCs w:val="24"/>
        </w:rPr>
        <w:t>vaizdo kameros, specialioji ir kompiuterių techninė įranga</w:t>
      </w:r>
      <w:r w:rsidRPr="008469E7">
        <w:rPr>
          <w:rFonts w:eastAsia="Times New Roman" w:cs="Times New Roman"/>
          <w:i/>
          <w:iCs/>
          <w:szCs w:val="20"/>
        </w:rPr>
        <w:t>, išskyrus atnaujintą NAS programinę įrangą, taps 2.2.3 p. nurodytos garantinės priežiūros objektu.</w:t>
      </w:r>
    </w:p>
    <w:p w14:paraId="53C4769A" w14:textId="77777777" w:rsidR="008469E7" w:rsidRPr="008469E7" w:rsidRDefault="008469E7" w:rsidP="004812E2">
      <w:pPr>
        <w:numPr>
          <w:ilvl w:val="2"/>
          <w:numId w:val="23"/>
        </w:numPr>
        <w:tabs>
          <w:tab w:val="left" w:pos="1418"/>
        </w:tabs>
        <w:spacing w:after="0" w:line="240" w:lineRule="auto"/>
        <w:ind w:left="0" w:firstLine="708"/>
        <w:jc w:val="both"/>
        <w:rPr>
          <w:rFonts w:eastAsia="Times New Roman" w:cs="Times New Roman"/>
          <w:i/>
          <w:iCs/>
          <w:szCs w:val="24"/>
          <w:lang w:eastAsia="lt-LT"/>
        </w:rPr>
      </w:pPr>
      <w:bookmarkStart w:id="14" w:name="_Hlk69225268"/>
      <w:bookmarkEnd w:id="12"/>
      <w:r w:rsidRPr="008469E7">
        <w:rPr>
          <w:rFonts w:eastAsia="Times New Roman" w:cs="Times New Roman"/>
          <w:i/>
          <w:iCs/>
          <w:szCs w:val="24"/>
          <w:lang w:eastAsia="lt-LT"/>
        </w:rPr>
        <w:t>Šios techninės specifikacijos 2.2.4 p. nurodytos paslaugos turės būti pradėtos teikti ne anksčiau kaip nuo 2022 m. spalio 1 d.;</w:t>
      </w:r>
    </w:p>
    <w:bookmarkEnd w:id="14"/>
    <w:p w14:paraId="3306DA8C" w14:textId="77777777" w:rsidR="008469E7" w:rsidRPr="008469E7" w:rsidRDefault="008469E7" w:rsidP="004812E2">
      <w:pPr>
        <w:numPr>
          <w:ilvl w:val="2"/>
          <w:numId w:val="23"/>
        </w:numPr>
        <w:spacing w:after="0" w:line="240" w:lineRule="auto"/>
        <w:ind w:left="0" w:firstLine="708"/>
        <w:jc w:val="both"/>
        <w:rPr>
          <w:rFonts w:eastAsia="Times New Roman" w:cs="Times New Roman"/>
          <w:szCs w:val="20"/>
        </w:rPr>
      </w:pPr>
      <w:r w:rsidRPr="008469E7">
        <w:rPr>
          <w:rFonts w:eastAsia="Times New Roman" w:cs="Times New Roman"/>
          <w:szCs w:val="24"/>
          <w:lang w:eastAsia="lt-LT"/>
        </w:rPr>
        <w:t>P</w:t>
      </w:r>
      <w:r w:rsidRPr="008469E7">
        <w:rPr>
          <w:rFonts w:eastAsia="Times New Roman" w:cs="Times New Roman"/>
          <w:szCs w:val="20"/>
        </w:rPr>
        <w:t xml:space="preserve">ostų, kuriuose reikalinga atnaujinti </w:t>
      </w:r>
      <w:r w:rsidRPr="008469E7">
        <w:rPr>
          <w:rFonts w:eastAsia="Times New Roman" w:cs="Times New Roman"/>
          <w:szCs w:val="24"/>
        </w:rPr>
        <w:t xml:space="preserve">NAS vaizdo kameras ir kitą specialiąją bei kompiuterių techninę įrangą, </w:t>
      </w:r>
      <w:r w:rsidRPr="008469E7">
        <w:rPr>
          <w:rFonts w:eastAsia="Times New Roman" w:cs="Times New Roman"/>
          <w:szCs w:val="20"/>
        </w:rPr>
        <w:t>sąrašas:</w:t>
      </w:r>
    </w:p>
    <w:p w14:paraId="28FAF637" w14:textId="77777777" w:rsidR="008469E7" w:rsidRPr="008469E7" w:rsidRDefault="008469E7" w:rsidP="004812E2">
      <w:pPr>
        <w:numPr>
          <w:ilvl w:val="3"/>
          <w:numId w:val="23"/>
        </w:numPr>
        <w:tabs>
          <w:tab w:val="left" w:pos="1560"/>
        </w:tabs>
        <w:spacing w:after="0" w:line="240" w:lineRule="auto"/>
        <w:ind w:hanging="1073"/>
        <w:jc w:val="both"/>
        <w:rPr>
          <w:rFonts w:eastAsia="Times New Roman" w:cs="Times New Roman"/>
          <w:szCs w:val="20"/>
        </w:rPr>
      </w:pPr>
      <w:r w:rsidRPr="008469E7">
        <w:rPr>
          <w:rFonts w:eastAsia="Times New Roman" w:cs="Times New Roman"/>
          <w:szCs w:val="20"/>
        </w:rPr>
        <w:t>Lavoriškių KP, adresu kelias 103, LT-15232 Vilniaus r.;</w:t>
      </w:r>
    </w:p>
    <w:p w14:paraId="3EC46F27" w14:textId="77777777" w:rsidR="008469E7" w:rsidRPr="008469E7" w:rsidRDefault="008469E7" w:rsidP="004812E2">
      <w:pPr>
        <w:numPr>
          <w:ilvl w:val="3"/>
          <w:numId w:val="23"/>
        </w:numPr>
        <w:tabs>
          <w:tab w:val="left" w:pos="1560"/>
        </w:tabs>
        <w:spacing w:after="0" w:line="240" w:lineRule="auto"/>
        <w:ind w:hanging="1073"/>
        <w:jc w:val="both"/>
        <w:rPr>
          <w:rFonts w:eastAsia="Times New Roman" w:cs="Times New Roman"/>
          <w:szCs w:val="20"/>
        </w:rPr>
      </w:pPr>
      <w:r w:rsidRPr="008469E7">
        <w:rPr>
          <w:rFonts w:eastAsia="Times New Roman" w:cs="Times New Roman"/>
          <w:szCs w:val="20"/>
        </w:rPr>
        <w:t>Medininkų KP, adresu kelias A3,  LT-13192 Vilniaus r.;</w:t>
      </w:r>
    </w:p>
    <w:p w14:paraId="10E8F679" w14:textId="77777777" w:rsidR="008469E7" w:rsidRPr="008469E7" w:rsidRDefault="008469E7" w:rsidP="004812E2">
      <w:pPr>
        <w:numPr>
          <w:ilvl w:val="3"/>
          <w:numId w:val="23"/>
        </w:numPr>
        <w:tabs>
          <w:tab w:val="left" w:pos="1560"/>
        </w:tabs>
        <w:spacing w:after="0" w:line="240" w:lineRule="auto"/>
        <w:ind w:hanging="1073"/>
        <w:jc w:val="both"/>
        <w:rPr>
          <w:rFonts w:eastAsia="Times New Roman" w:cs="Times New Roman"/>
          <w:szCs w:val="20"/>
        </w:rPr>
      </w:pPr>
      <w:r w:rsidRPr="008469E7">
        <w:rPr>
          <w:rFonts w:eastAsia="Times New Roman" w:cs="Times New Roman"/>
          <w:szCs w:val="20"/>
        </w:rPr>
        <w:t>Šalčininkų KP, adresu kelias A15, LT-17127 Pamūrinės k. Šalčininkų r.;</w:t>
      </w:r>
    </w:p>
    <w:p w14:paraId="5444487D" w14:textId="77777777" w:rsidR="008469E7" w:rsidRPr="008469E7" w:rsidRDefault="008469E7" w:rsidP="004812E2">
      <w:pPr>
        <w:numPr>
          <w:ilvl w:val="3"/>
          <w:numId w:val="23"/>
        </w:numPr>
        <w:tabs>
          <w:tab w:val="left" w:pos="1560"/>
        </w:tabs>
        <w:spacing w:after="0" w:line="240" w:lineRule="auto"/>
        <w:ind w:hanging="1073"/>
        <w:jc w:val="both"/>
        <w:rPr>
          <w:rFonts w:eastAsia="Times New Roman" w:cs="Times New Roman"/>
          <w:szCs w:val="20"/>
        </w:rPr>
      </w:pPr>
      <w:r w:rsidRPr="008469E7">
        <w:rPr>
          <w:rFonts w:eastAsia="Times New Roman" w:cs="Times New Roman"/>
          <w:szCs w:val="20"/>
        </w:rPr>
        <w:t>Raigardo KP, adresu kelias A4, LT-66444 Švendubrės k., Druskininkų sav.;</w:t>
      </w:r>
    </w:p>
    <w:p w14:paraId="5A9DB6A7" w14:textId="77777777" w:rsidR="008469E7" w:rsidRPr="008469E7" w:rsidRDefault="008469E7" w:rsidP="004812E2">
      <w:pPr>
        <w:numPr>
          <w:ilvl w:val="3"/>
          <w:numId w:val="23"/>
        </w:numPr>
        <w:tabs>
          <w:tab w:val="left" w:pos="1560"/>
        </w:tabs>
        <w:spacing w:after="0" w:line="240" w:lineRule="auto"/>
        <w:ind w:hanging="1073"/>
        <w:jc w:val="both"/>
        <w:rPr>
          <w:rFonts w:eastAsia="Times New Roman" w:cs="Times New Roman"/>
          <w:szCs w:val="20"/>
        </w:rPr>
      </w:pPr>
      <w:r w:rsidRPr="008469E7">
        <w:rPr>
          <w:rFonts w:eastAsia="Times New Roman" w:cs="Times New Roman"/>
          <w:szCs w:val="20"/>
        </w:rPr>
        <w:t>Kybartų KP, adresu kelias A7, J. Basanavičiaus g. 2, Kybartai, Vilkaviškio r.;</w:t>
      </w:r>
    </w:p>
    <w:p w14:paraId="6F751D4D" w14:textId="77777777" w:rsidR="008469E7" w:rsidRPr="008469E7" w:rsidRDefault="008469E7" w:rsidP="004812E2">
      <w:pPr>
        <w:numPr>
          <w:ilvl w:val="3"/>
          <w:numId w:val="23"/>
        </w:numPr>
        <w:tabs>
          <w:tab w:val="left" w:pos="1560"/>
        </w:tabs>
        <w:spacing w:after="0" w:line="240" w:lineRule="auto"/>
        <w:ind w:hanging="1073"/>
        <w:jc w:val="both"/>
        <w:rPr>
          <w:rFonts w:eastAsia="Times New Roman" w:cs="Times New Roman"/>
          <w:szCs w:val="20"/>
        </w:rPr>
      </w:pPr>
      <w:r w:rsidRPr="008469E7">
        <w:rPr>
          <w:rFonts w:eastAsia="Times New Roman" w:cs="Times New Roman"/>
          <w:szCs w:val="20"/>
        </w:rPr>
        <w:t>Ramoniškių KP, adresu kelias 3807, Ramoniškių k., Šakių r.;</w:t>
      </w:r>
    </w:p>
    <w:p w14:paraId="7AF1FDBE" w14:textId="77777777" w:rsidR="008469E7" w:rsidRPr="008469E7" w:rsidRDefault="008469E7" w:rsidP="004812E2">
      <w:pPr>
        <w:numPr>
          <w:ilvl w:val="3"/>
          <w:numId w:val="23"/>
        </w:numPr>
        <w:tabs>
          <w:tab w:val="left" w:pos="1560"/>
        </w:tabs>
        <w:spacing w:after="0" w:line="240" w:lineRule="auto"/>
        <w:ind w:hanging="1073"/>
        <w:jc w:val="both"/>
        <w:rPr>
          <w:rFonts w:eastAsia="Times New Roman" w:cs="Times New Roman"/>
          <w:szCs w:val="20"/>
        </w:rPr>
      </w:pPr>
      <w:r w:rsidRPr="008469E7">
        <w:rPr>
          <w:rFonts w:eastAsia="Times New Roman" w:cs="Times New Roman"/>
          <w:szCs w:val="20"/>
        </w:rPr>
        <w:t>Panemunės KP, adresu kelias 198, Šakininkų k. Pagėgių sav.;</w:t>
      </w:r>
    </w:p>
    <w:p w14:paraId="30A05C15" w14:textId="77777777" w:rsidR="008469E7" w:rsidRPr="008469E7" w:rsidRDefault="008469E7" w:rsidP="004812E2">
      <w:pPr>
        <w:numPr>
          <w:ilvl w:val="3"/>
          <w:numId w:val="23"/>
        </w:numPr>
        <w:tabs>
          <w:tab w:val="left" w:pos="1560"/>
        </w:tabs>
        <w:spacing w:after="0" w:line="240" w:lineRule="auto"/>
        <w:ind w:hanging="1073"/>
        <w:jc w:val="both"/>
        <w:rPr>
          <w:rFonts w:eastAsia="Times New Roman" w:cs="Times New Roman"/>
          <w:szCs w:val="20"/>
        </w:rPr>
      </w:pPr>
      <w:r w:rsidRPr="008469E7">
        <w:rPr>
          <w:rFonts w:eastAsia="Times New Roman" w:cs="Times New Roman"/>
          <w:szCs w:val="20"/>
        </w:rPr>
        <w:t>Nidos KP, adresu kelias 167, Nidos-Smiltynės pl. 2, Neringa;</w:t>
      </w:r>
    </w:p>
    <w:p w14:paraId="12F9676D" w14:textId="77777777" w:rsidR="008469E7" w:rsidRPr="008469E7" w:rsidRDefault="008469E7" w:rsidP="004812E2">
      <w:pPr>
        <w:numPr>
          <w:ilvl w:val="3"/>
          <w:numId w:val="23"/>
        </w:numPr>
        <w:tabs>
          <w:tab w:val="left" w:pos="1560"/>
        </w:tabs>
        <w:spacing w:after="0" w:line="240" w:lineRule="auto"/>
        <w:ind w:hanging="1073"/>
        <w:jc w:val="both"/>
        <w:rPr>
          <w:rFonts w:eastAsia="Times New Roman" w:cs="Times New Roman"/>
          <w:szCs w:val="20"/>
        </w:rPr>
      </w:pPr>
      <w:r w:rsidRPr="008469E7">
        <w:rPr>
          <w:rFonts w:eastAsia="Times New Roman" w:cs="Times New Roman"/>
          <w:szCs w:val="20"/>
        </w:rPr>
        <w:t>Malkų JUP, adresu Perkėlos g. 1 C, Klaipėda;</w:t>
      </w:r>
    </w:p>
    <w:p w14:paraId="05017341" w14:textId="77777777" w:rsidR="008469E7" w:rsidRPr="008469E7" w:rsidRDefault="008469E7" w:rsidP="004812E2">
      <w:pPr>
        <w:numPr>
          <w:ilvl w:val="2"/>
          <w:numId w:val="23"/>
        </w:numPr>
        <w:spacing w:after="0" w:line="240" w:lineRule="auto"/>
        <w:ind w:left="0" w:firstLine="709"/>
        <w:jc w:val="both"/>
        <w:rPr>
          <w:rFonts w:eastAsia="Times New Roman" w:cs="Times New Roman"/>
          <w:b/>
          <w:color w:val="000000"/>
          <w:szCs w:val="24"/>
        </w:rPr>
      </w:pPr>
      <w:r w:rsidRPr="008469E7">
        <w:rPr>
          <w:rFonts w:eastAsia="Times New Roman" w:cs="Times New Roman"/>
          <w:bCs/>
          <w:color w:val="000000"/>
          <w:szCs w:val="24"/>
        </w:rPr>
        <w:t>Postų ir vietų, kuriose reikalinga teikti NAS priežiūros ir palaikymo paslaugas, sąrašas:</w:t>
      </w:r>
    </w:p>
    <w:p w14:paraId="23AF3000" w14:textId="77777777" w:rsidR="008469E7" w:rsidRPr="008469E7" w:rsidRDefault="008469E7" w:rsidP="004812E2">
      <w:pPr>
        <w:numPr>
          <w:ilvl w:val="3"/>
          <w:numId w:val="23"/>
        </w:numPr>
        <w:spacing w:after="0" w:line="240" w:lineRule="auto"/>
        <w:ind w:left="1560" w:hanging="851"/>
        <w:jc w:val="both"/>
        <w:rPr>
          <w:rFonts w:eastAsia="Times New Roman" w:cs="Times New Roman"/>
          <w:color w:val="000000"/>
          <w:szCs w:val="24"/>
          <w:lang w:eastAsia="lt-LT"/>
        </w:rPr>
      </w:pPr>
      <w:r w:rsidRPr="008469E7">
        <w:rPr>
          <w:rFonts w:eastAsia="Times New Roman" w:cs="Times New Roman"/>
          <w:color w:val="000000"/>
          <w:szCs w:val="20"/>
        </w:rPr>
        <w:t xml:space="preserve">Kalvarijos AP, adresu </w:t>
      </w:r>
      <w:r w:rsidRPr="008469E7">
        <w:rPr>
          <w:rFonts w:eastAsia="Times New Roman" w:cs="Times New Roman"/>
          <w:color w:val="000000"/>
          <w:szCs w:val="24"/>
          <w:lang w:eastAsia="lt-LT"/>
        </w:rPr>
        <w:t>Salaperaugio k. Liubavo sen.;</w:t>
      </w:r>
    </w:p>
    <w:p w14:paraId="12D129FF" w14:textId="77777777" w:rsidR="008469E7" w:rsidRPr="008469E7" w:rsidRDefault="008469E7" w:rsidP="004812E2">
      <w:pPr>
        <w:numPr>
          <w:ilvl w:val="3"/>
          <w:numId w:val="23"/>
        </w:numPr>
        <w:spacing w:after="0" w:line="240" w:lineRule="auto"/>
        <w:ind w:left="1560" w:hanging="851"/>
        <w:jc w:val="both"/>
        <w:rPr>
          <w:rFonts w:eastAsia="Times New Roman" w:cs="Times New Roman"/>
          <w:b/>
          <w:color w:val="000000"/>
          <w:szCs w:val="24"/>
        </w:rPr>
      </w:pPr>
      <w:r w:rsidRPr="008469E7">
        <w:rPr>
          <w:rFonts w:eastAsia="Times New Roman" w:cs="Times New Roman"/>
          <w:color w:val="000000"/>
          <w:szCs w:val="20"/>
        </w:rPr>
        <w:t xml:space="preserve">Saločių AP, adresu </w:t>
      </w:r>
      <w:r w:rsidRPr="008469E7">
        <w:rPr>
          <w:rFonts w:eastAsia="Times New Roman" w:cs="Times New Roman"/>
          <w:color w:val="000000"/>
          <w:szCs w:val="24"/>
          <w:lang w:eastAsia="lt-LT"/>
        </w:rPr>
        <w:t>Pasvalio raj., Saločių sen.;</w:t>
      </w:r>
    </w:p>
    <w:p w14:paraId="7D44E5BD" w14:textId="77777777" w:rsidR="008469E7" w:rsidRPr="008469E7" w:rsidRDefault="008469E7" w:rsidP="004812E2">
      <w:pPr>
        <w:numPr>
          <w:ilvl w:val="3"/>
          <w:numId w:val="23"/>
        </w:numPr>
        <w:spacing w:after="0" w:line="240" w:lineRule="auto"/>
        <w:ind w:left="1560" w:hanging="851"/>
        <w:jc w:val="both"/>
        <w:rPr>
          <w:rFonts w:eastAsia="Times New Roman" w:cs="Times New Roman"/>
          <w:b/>
          <w:color w:val="000000"/>
          <w:szCs w:val="24"/>
        </w:rPr>
      </w:pPr>
      <w:r w:rsidRPr="008469E7">
        <w:rPr>
          <w:rFonts w:eastAsia="Times New Roman" w:cs="Times New Roman"/>
          <w:color w:val="000000"/>
          <w:szCs w:val="20"/>
        </w:rPr>
        <w:t xml:space="preserve">Smėlynės AP, adresu </w:t>
      </w:r>
      <w:r w:rsidRPr="008469E7">
        <w:rPr>
          <w:rFonts w:eastAsia="Times New Roman" w:cs="Times New Roman"/>
          <w:color w:val="000000"/>
          <w:szCs w:val="24"/>
          <w:lang w:eastAsia="lt-LT"/>
        </w:rPr>
        <w:t>Zarasų raj., Zarasų sen.;</w:t>
      </w:r>
    </w:p>
    <w:p w14:paraId="572E7626" w14:textId="77777777" w:rsidR="008469E7" w:rsidRPr="008469E7" w:rsidRDefault="008469E7" w:rsidP="004812E2">
      <w:pPr>
        <w:numPr>
          <w:ilvl w:val="3"/>
          <w:numId w:val="23"/>
        </w:numPr>
        <w:spacing w:after="0" w:line="240" w:lineRule="auto"/>
        <w:ind w:left="1560" w:hanging="851"/>
        <w:jc w:val="both"/>
        <w:rPr>
          <w:rFonts w:eastAsia="Times New Roman" w:cs="Times New Roman"/>
          <w:b/>
          <w:color w:val="000000"/>
          <w:szCs w:val="24"/>
        </w:rPr>
      </w:pPr>
      <w:r w:rsidRPr="008469E7">
        <w:rPr>
          <w:rFonts w:eastAsia="Times New Roman" w:cs="Times New Roman"/>
          <w:color w:val="000000"/>
          <w:szCs w:val="20"/>
        </w:rPr>
        <w:lastRenderedPageBreak/>
        <w:t xml:space="preserve">Kalvių AP, adresu </w:t>
      </w:r>
      <w:r w:rsidRPr="008469E7">
        <w:rPr>
          <w:rFonts w:eastAsia="Times New Roman" w:cs="Times New Roman"/>
          <w:color w:val="000000"/>
          <w:szCs w:val="24"/>
        </w:rPr>
        <w:t>kelias A12;</w:t>
      </w:r>
    </w:p>
    <w:p w14:paraId="2C777EA0" w14:textId="77777777" w:rsidR="008469E7" w:rsidRPr="008469E7" w:rsidRDefault="008469E7" w:rsidP="004812E2">
      <w:pPr>
        <w:numPr>
          <w:ilvl w:val="3"/>
          <w:numId w:val="23"/>
        </w:numPr>
        <w:spacing w:after="0" w:line="240" w:lineRule="auto"/>
        <w:ind w:left="1560" w:hanging="851"/>
        <w:jc w:val="both"/>
        <w:rPr>
          <w:rFonts w:eastAsia="Times New Roman" w:cs="Times New Roman"/>
          <w:b/>
          <w:color w:val="000000"/>
          <w:szCs w:val="24"/>
        </w:rPr>
      </w:pPr>
      <w:r w:rsidRPr="008469E7">
        <w:rPr>
          <w:rFonts w:eastAsia="Times New Roman" w:cs="Times New Roman"/>
          <w:color w:val="000000"/>
          <w:szCs w:val="20"/>
        </w:rPr>
        <w:t xml:space="preserve">Lazdijų AP, adresu </w:t>
      </w:r>
      <w:r w:rsidRPr="008469E7">
        <w:rPr>
          <w:rFonts w:eastAsia="Times New Roman" w:cs="Times New Roman"/>
          <w:color w:val="000000"/>
          <w:szCs w:val="24"/>
        </w:rPr>
        <w:t>kelias 135;</w:t>
      </w:r>
    </w:p>
    <w:p w14:paraId="7F418C66" w14:textId="77777777" w:rsidR="008469E7" w:rsidRPr="008469E7" w:rsidRDefault="008469E7" w:rsidP="004812E2">
      <w:pPr>
        <w:numPr>
          <w:ilvl w:val="3"/>
          <w:numId w:val="23"/>
        </w:numPr>
        <w:spacing w:after="0" w:line="240" w:lineRule="auto"/>
        <w:ind w:left="1560" w:hanging="851"/>
        <w:jc w:val="both"/>
        <w:rPr>
          <w:rFonts w:eastAsia="Times New Roman" w:cs="Times New Roman"/>
          <w:b/>
          <w:color w:val="000000"/>
          <w:szCs w:val="24"/>
        </w:rPr>
      </w:pPr>
      <w:r w:rsidRPr="008469E7">
        <w:rPr>
          <w:rFonts w:eastAsia="Times New Roman" w:cs="Times New Roman"/>
          <w:color w:val="000000"/>
          <w:szCs w:val="20"/>
        </w:rPr>
        <w:t xml:space="preserve">Būtingės AP, adresu </w:t>
      </w:r>
      <w:r w:rsidRPr="008469E7">
        <w:rPr>
          <w:rFonts w:eastAsia="Times New Roman" w:cs="Times New Roman"/>
          <w:color w:val="000000"/>
          <w:szCs w:val="24"/>
        </w:rPr>
        <w:t>kelias A13;</w:t>
      </w:r>
    </w:p>
    <w:p w14:paraId="10B421D0" w14:textId="77777777" w:rsidR="008469E7" w:rsidRPr="008469E7" w:rsidRDefault="008469E7" w:rsidP="004812E2">
      <w:pPr>
        <w:numPr>
          <w:ilvl w:val="3"/>
          <w:numId w:val="23"/>
        </w:numPr>
        <w:spacing w:after="0" w:line="240" w:lineRule="auto"/>
        <w:ind w:left="1560" w:hanging="851"/>
        <w:jc w:val="both"/>
        <w:rPr>
          <w:rFonts w:eastAsia="Times New Roman" w:cs="Times New Roman"/>
          <w:b/>
          <w:color w:val="000000"/>
          <w:szCs w:val="24"/>
        </w:rPr>
      </w:pPr>
      <w:r w:rsidRPr="008469E7">
        <w:rPr>
          <w:rFonts w:eastAsia="Times New Roman" w:cs="Times New Roman"/>
          <w:color w:val="000000"/>
          <w:szCs w:val="20"/>
        </w:rPr>
        <w:t xml:space="preserve">Obelių AP, adresu </w:t>
      </w:r>
      <w:r w:rsidRPr="008469E7">
        <w:rPr>
          <w:rFonts w:eastAsia="Times New Roman" w:cs="Times New Roman"/>
          <w:color w:val="000000"/>
          <w:szCs w:val="24"/>
        </w:rPr>
        <w:t>kelias 122;</w:t>
      </w:r>
    </w:p>
    <w:p w14:paraId="6981ECAC" w14:textId="77777777" w:rsidR="008469E7" w:rsidRPr="008469E7" w:rsidRDefault="008469E7" w:rsidP="004812E2">
      <w:pPr>
        <w:numPr>
          <w:ilvl w:val="3"/>
          <w:numId w:val="23"/>
        </w:numPr>
        <w:spacing w:after="0" w:line="240" w:lineRule="auto"/>
        <w:ind w:left="1560" w:hanging="851"/>
        <w:jc w:val="both"/>
        <w:rPr>
          <w:rFonts w:eastAsia="Times New Roman" w:cs="Times New Roman"/>
          <w:bCs/>
          <w:color w:val="000000"/>
          <w:szCs w:val="24"/>
        </w:rPr>
      </w:pPr>
      <w:r w:rsidRPr="008469E7">
        <w:rPr>
          <w:rFonts w:eastAsia="Times New Roman" w:cs="Times New Roman"/>
          <w:bCs/>
          <w:color w:val="000000"/>
          <w:szCs w:val="24"/>
        </w:rPr>
        <w:t>Centrinė NAS;</w:t>
      </w:r>
    </w:p>
    <w:p w14:paraId="38616098" w14:textId="77777777" w:rsidR="008469E7" w:rsidRPr="008469E7" w:rsidRDefault="008469E7" w:rsidP="004812E2">
      <w:pPr>
        <w:numPr>
          <w:ilvl w:val="3"/>
          <w:numId w:val="23"/>
        </w:numPr>
        <w:spacing w:after="0" w:line="240" w:lineRule="auto"/>
        <w:ind w:left="1560" w:hanging="851"/>
        <w:jc w:val="both"/>
        <w:rPr>
          <w:rFonts w:eastAsia="Times New Roman" w:cs="Times New Roman"/>
          <w:bCs/>
          <w:color w:val="000000"/>
          <w:szCs w:val="24"/>
        </w:rPr>
      </w:pPr>
      <w:r w:rsidRPr="008469E7">
        <w:rPr>
          <w:rFonts w:eastAsia="Times New Roman" w:cs="Times New Roman"/>
          <w:bCs/>
          <w:color w:val="000000"/>
          <w:szCs w:val="24"/>
        </w:rPr>
        <w:t>Mobilios NAS ir VGI.</w:t>
      </w:r>
    </w:p>
    <w:p w14:paraId="0AC38675" w14:textId="77777777" w:rsidR="008469E7" w:rsidRPr="008469E7" w:rsidRDefault="008469E7" w:rsidP="004812E2">
      <w:pPr>
        <w:numPr>
          <w:ilvl w:val="2"/>
          <w:numId w:val="23"/>
        </w:numPr>
        <w:spacing w:after="0" w:line="240" w:lineRule="auto"/>
        <w:ind w:left="0" w:firstLine="709"/>
        <w:jc w:val="both"/>
        <w:rPr>
          <w:rFonts w:eastAsia="Times New Roman" w:cs="Times New Roman"/>
          <w:b/>
          <w:bCs/>
          <w:color w:val="000000"/>
          <w:szCs w:val="24"/>
          <w:u w:val="single"/>
        </w:rPr>
      </w:pPr>
      <w:r w:rsidRPr="008469E7">
        <w:rPr>
          <w:rFonts w:eastAsia="Times New Roman" w:cs="Times New Roman"/>
          <w:b/>
          <w:bCs/>
          <w:szCs w:val="20"/>
          <w:u w:val="single"/>
        </w:rPr>
        <w:t>Paslaugos nurodytos 2.2.1, 2.2.2 punktuose turės būti suteiktos per 9 (devyni) mėnesius nuo Sutarties įsigaliojimo dienos.</w:t>
      </w:r>
    </w:p>
    <w:p w14:paraId="0A09E4D0" w14:textId="77777777" w:rsidR="008469E7" w:rsidRPr="008469E7" w:rsidRDefault="008469E7" w:rsidP="008469E7">
      <w:pPr>
        <w:spacing w:after="0" w:line="240" w:lineRule="auto"/>
        <w:ind w:left="709"/>
        <w:jc w:val="both"/>
        <w:rPr>
          <w:rFonts w:eastAsia="Times New Roman" w:cs="Times New Roman"/>
          <w:b/>
          <w:szCs w:val="24"/>
        </w:rPr>
      </w:pPr>
    </w:p>
    <w:p w14:paraId="389BBCC8" w14:textId="77777777" w:rsidR="008469E7" w:rsidRPr="008469E7" w:rsidRDefault="008469E7" w:rsidP="008469E7">
      <w:pPr>
        <w:spacing w:after="0" w:line="240" w:lineRule="auto"/>
        <w:contextualSpacing/>
        <w:jc w:val="center"/>
        <w:rPr>
          <w:rFonts w:eastAsia="Times New Roman" w:cs="Times New Roman"/>
          <w:b/>
          <w:bCs/>
          <w:szCs w:val="24"/>
        </w:rPr>
      </w:pPr>
      <w:r w:rsidRPr="008469E7">
        <w:rPr>
          <w:rFonts w:eastAsia="Times New Roman" w:cs="Times New Roman"/>
          <w:b/>
          <w:szCs w:val="24"/>
        </w:rPr>
        <w:t>3. PASLAUGŲ APIMTIS</w:t>
      </w:r>
    </w:p>
    <w:p w14:paraId="49A6077E" w14:textId="77777777" w:rsidR="008469E7" w:rsidRPr="008469E7" w:rsidRDefault="008469E7" w:rsidP="008469E7">
      <w:pPr>
        <w:spacing w:after="0" w:line="240" w:lineRule="auto"/>
        <w:ind w:left="709"/>
        <w:contextualSpacing/>
        <w:jc w:val="both"/>
        <w:rPr>
          <w:rFonts w:eastAsia="Times New Roman" w:cs="Times New Roman"/>
          <w:szCs w:val="20"/>
        </w:rPr>
      </w:pPr>
    </w:p>
    <w:p w14:paraId="017A4784" w14:textId="77777777" w:rsidR="008469E7" w:rsidRPr="008469E7" w:rsidRDefault="008469E7" w:rsidP="004812E2">
      <w:pPr>
        <w:numPr>
          <w:ilvl w:val="1"/>
          <w:numId w:val="24"/>
        </w:numPr>
        <w:spacing w:after="0" w:line="240" w:lineRule="auto"/>
        <w:ind w:left="0" w:firstLine="709"/>
        <w:contextualSpacing/>
        <w:jc w:val="both"/>
        <w:rPr>
          <w:rFonts w:eastAsia="Times New Roman" w:cs="Times New Roman"/>
          <w:b/>
          <w:bCs/>
          <w:szCs w:val="20"/>
        </w:rPr>
      </w:pPr>
      <w:r w:rsidRPr="008469E7">
        <w:rPr>
          <w:rFonts w:eastAsia="Times New Roman" w:cs="Times New Roman"/>
          <w:b/>
          <w:bCs/>
          <w:szCs w:val="20"/>
        </w:rPr>
        <w:t>Sutarties įgyvendinimo metu turės būti suteiktos šios NAS vaizdo kamerų ir kitos specialiosios techninės įrangos bei kompiuterių techninės įrangos atnaujinimo paslaugos:</w:t>
      </w:r>
    </w:p>
    <w:p w14:paraId="4B164528" w14:textId="77777777" w:rsidR="008469E7" w:rsidRPr="008469E7" w:rsidRDefault="008469E7" w:rsidP="004812E2">
      <w:pPr>
        <w:numPr>
          <w:ilvl w:val="2"/>
          <w:numId w:val="24"/>
        </w:numPr>
        <w:tabs>
          <w:tab w:val="left" w:pos="1134"/>
        </w:tabs>
        <w:spacing w:after="0" w:line="240" w:lineRule="auto"/>
        <w:ind w:left="0" w:firstLine="708"/>
        <w:contextualSpacing/>
        <w:jc w:val="both"/>
        <w:rPr>
          <w:rFonts w:eastAsia="Times New Roman" w:cs="Times New Roman"/>
          <w:szCs w:val="20"/>
        </w:rPr>
      </w:pPr>
      <w:r w:rsidRPr="008469E7">
        <w:rPr>
          <w:rFonts w:eastAsia="Times New Roman" w:cs="Times New Roman"/>
          <w:szCs w:val="20"/>
        </w:rPr>
        <w:t xml:space="preserve">Perkamos žemiau nurodytos NAS </w:t>
      </w:r>
      <w:r w:rsidRPr="008469E7">
        <w:rPr>
          <w:rFonts w:eastAsia="Times New Roman" w:cs="Times New Roman"/>
          <w:szCs w:val="24"/>
        </w:rPr>
        <w:t>vaizdo kamerų ir kitos specialiosios bei kompiuterių techninės įrangos</w:t>
      </w:r>
      <w:r w:rsidRPr="008469E7">
        <w:rPr>
          <w:rFonts w:eastAsia="Times New Roman" w:cs="Times New Roman"/>
          <w:szCs w:val="20"/>
        </w:rPr>
        <w:t xml:space="preserve">  atnaujinimo ir jos sumontavimo 2.2.6 p. nurodytose vietose paslaugos.</w:t>
      </w:r>
    </w:p>
    <w:p w14:paraId="3067DDD5" w14:textId="77777777" w:rsidR="008469E7" w:rsidRPr="008469E7" w:rsidRDefault="008469E7" w:rsidP="004812E2">
      <w:pPr>
        <w:numPr>
          <w:ilvl w:val="2"/>
          <w:numId w:val="24"/>
        </w:numPr>
        <w:tabs>
          <w:tab w:val="left" w:pos="1134"/>
        </w:tabs>
        <w:spacing w:after="0" w:line="240" w:lineRule="auto"/>
        <w:ind w:left="0" w:firstLine="708"/>
        <w:contextualSpacing/>
        <w:jc w:val="both"/>
        <w:rPr>
          <w:rFonts w:eastAsia="Times New Roman" w:cs="Times New Roman"/>
          <w:szCs w:val="20"/>
        </w:rPr>
      </w:pPr>
      <w:r w:rsidRPr="008469E7">
        <w:rPr>
          <w:rFonts w:eastAsia="Times New Roman" w:cs="Times New Roman"/>
          <w:szCs w:val="20"/>
        </w:rPr>
        <w:t>Tiekėjas turės išmontuoti seną NAS techninę įrangą. Demontuotą seną NAS įrangą privalo pasirašytinai perduoti ir grąžinti PO įgaliotiems atstovams. Tiekėjas turės sumontuoti ir/arba esant poreikiui perkelti į kitą vietą bei pilnai parengti darbui NAS naują techninę įrangą žemiau nurodytuose muitinės postuose:</w:t>
      </w:r>
    </w:p>
    <w:p w14:paraId="1BB61291" w14:textId="77777777" w:rsidR="008469E7" w:rsidRPr="008469E7" w:rsidRDefault="008469E7" w:rsidP="004812E2">
      <w:pPr>
        <w:numPr>
          <w:ilvl w:val="3"/>
          <w:numId w:val="24"/>
        </w:numPr>
        <w:tabs>
          <w:tab w:val="left" w:pos="1560"/>
        </w:tabs>
        <w:spacing w:after="0" w:line="240" w:lineRule="auto"/>
        <w:ind w:left="0" w:firstLine="709"/>
        <w:contextualSpacing/>
        <w:jc w:val="both"/>
        <w:rPr>
          <w:rFonts w:eastAsia="Times New Roman" w:cs="Times New Roman"/>
          <w:szCs w:val="20"/>
        </w:rPr>
      </w:pPr>
      <w:r w:rsidRPr="008469E7">
        <w:rPr>
          <w:rFonts w:eastAsia="Times New Roman" w:cs="Times New Roman"/>
          <w:szCs w:val="20"/>
        </w:rPr>
        <w:t xml:space="preserve">Lavoriškių KP: 2 NAS serveriai (įvažiavimas/išvažiavimas), bendro vaizdo fiksavimo kameros – 5 vnt., numerių fiksavimo kameros – 11 vnt., šoninio konteinerio numerio kameros – 2 vnt., indukcinės kilpos transporto priemonių fiksavimui – 13 vnt., pramoniniai komutatoriai su optika – 4 vnt., ryšio įranga – 1 komplektas, nepertraukiamo maitinimo šaltiniai (UPS) serveriams, be elektros energijos dirbantis ne mažiau kaip 10 min. – 2 vnt., konstrukciniai elementai (laidai, laikikliai ir pan. – 1 kompl.); </w:t>
      </w:r>
    </w:p>
    <w:p w14:paraId="32F30484" w14:textId="77777777" w:rsidR="008469E7" w:rsidRPr="008469E7" w:rsidRDefault="008469E7" w:rsidP="004812E2">
      <w:pPr>
        <w:numPr>
          <w:ilvl w:val="3"/>
          <w:numId w:val="24"/>
        </w:numPr>
        <w:tabs>
          <w:tab w:val="left" w:pos="1560"/>
        </w:tabs>
        <w:spacing w:after="0" w:line="240" w:lineRule="auto"/>
        <w:ind w:left="0" w:firstLine="709"/>
        <w:contextualSpacing/>
        <w:jc w:val="both"/>
        <w:rPr>
          <w:rFonts w:eastAsia="Times New Roman" w:cs="Times New Roman"/>
          <w:szCs w:val="20"/>
        </w:rPr>
      </w:pPr>
      <w:r w:rsidRPr="008469E7">
        <w:rPr>
          <w:rFonts w:eastAsia="Times New Roman" w:cs="Times New Roman"/>
          <w:szCs w:val="20"/>
        </w:rPr>
        <w:t>Medininkų KP: 2 NAS serveriai (įvažiavimas/išvažiavimas), bendro vaizdo fiksavimo kameros – 6 vnt., numerių fiksavimo kameros – 12 vnt., šoninio konteinerio numerio kameros – 2 vnt., indukcinės kilpos transporto priemonių fiksavimui – 14 vnt., pramoniniai komutatoriai su optika – 4 vnt., ryšio įranga – 1 komplektas, nepertraukiamo maitinimo šaltiniai (UPS) serveriams, be elektros energijos dirbantis ne mažiau kaip 10 min. – 2 vnt. , konstrukciniai elementai (laidai, laikikliai ir pan. – 1 kompl.);</w:t>
      </w:r>
    </w:p>
    <w:p w14:paraId="30010C81" w14:textId="77777777" w:rsidR="008469E7" w:rsidRPr="008469E7" w:rsidRDefault="008469E7" w:rsidP="004812E2">
      <w:pPr>
        <w:numPr>
          <w:ilvl w:val="3"/>
          <w:numId w:val="24"/>
        </w:numPr>
        <w:tabs>
          <w:tab w:val="left" w:pos="1560"/>
        </w:tabs>
        <w:spacing w:after="0" w:line="240" w:lineRule="auto"/>
        <w:ind w:left="0" w:firstLine="709"/>
        <w:contextualSpacing/>
        <w:jc w:val="both"/>
        <w:rPr>
          <w:rFonts w:eastAsia="Times New Roman" w:cs="Times New Roman"/>
          <w:szCs w:val="20"/>
        </w:rPr>
      </w:pPr>
      <w:r w:rsidRPr="008469E7">
        <w:rPr>
          <w:rFonts w:eastAsia="Times New Roman" w:cs="Times New Roman"/>
          <w:szCs w:val="20"/>
        </w:rPr>
        <w:t>Šalčininkų KP: 2 NAS serveriai (įvažiavimas/išvažiavimas), bendro vaizdo fiksavimo kameros – 3 vnt., numerių fiksavimo kameros – 9 vnt., šoninio konteinerio numerio kameros – 2 vnt., indukcinės kilpos transporto priemonių fiksavimui – 11 vnt., pramoniniai komutatoriai su optika – 4 vnt., ryšio įranga – 1 komplektas, nepertraukiamo maitinimo šaltiniai (UPS) serveriams, be elektros energijos dirbantis ne mažiau kaip 10 min. – 2 vnt., konstrukciniai elementai (laidai, laikikliai ir pan. – 1 komplektas.);</w:t>
      </w:r>
    </w:p>
    <w:p w14:paraId="33496E75" w14:textId="77777777" w:rsidR="008469E7" w:rsidRPr="008469E7" w:rsidRDefault="008469E7" w:rsidP="004812E2">
      <w:pPr>
        <w:numPr>
          <w:ilvl w:val="3"/>
          <w:numId w:val="24"/>
        </w:numPr>
        <w:tabs>
          <w:tab w:val="left" w:pos="1560"/>
        </w:tabs>
        <w:spacing w:after="0" w:line="240" w:lineRule="auto"/>
        <w:ind w:left="0" w:firstLine="709"/>
        <w:contextualSpacing/>
        <w:jc w:val="both"/>
        <w:rPr>
          <w:rFonts w:eastAsia="Times New Roman" w:cs="Times New Roman"/>
          <w:szCs w:val="20"/>
        </w:rPr>
      </w:pPr>
      <w:r w:rsidRPr="008469E7">
        <w:rPr>
          <w:rFonts w:eastAsia="Times New Roman" w:cs="Times New Roman"/>
          <w:szCs w:val="20"/>
        </w:rPr>
        <w:t>Raigardo KP: 2 NAS serveriai (įvažiavimas/išvažiavimas), bendro vaizdo fiksavimo kameros – 5 vnt., numerių fiksavimo kameros – 11 vnt., šoninio konteinerio numerio kameros – 2 vnt., indukcinės kilpos transporto priemonių fiksavimui – 13 vnt., pramoniniai komutatoriai su optika – 4 vnt., ryšio įranga – 1 komplektas, nepertraukiamo maitinimo šaltiniai (UPS) serveriams, be elektros energijos dirbantis ne mažiau kaip 10 min. – 2 vnt., konstrukciniai elementai (laidai, laikikliai ir pan. – 1 komplektas.);</w:t>
      </w:r>
    </w:p>
    <w:p w14:paraId="231F3DD2" w14:textId="77777777" w:rsidR="008469E7" w:rsidRPr="008469E7" w:rsidRDefault="008469E7" w:rsidP="004812E2">
      <w:pPr>
        <w:numPr>
          <w:ilvl w:val="3"/>
          <w:numId w:val="24"/>
        </w:numPr>
        <w:tabs>
          <w:tab w:val="left" w:pos="1560"/>
        </w:tabs>
        <w:spacing w:after="0" w:line="240" w:lineRule="auto"/>
        <w:ind w:left="0" w:firstLine="709"/>
        <w:contextualSpacing/>
        <w:jc w:val="both"/>
        <w:rPr>
          <w:rFonts w:eastAsia="Times New Roman" w:cs="Times New Roman"/>
          <w:szCs w:val="20"/>
        </w:rPr>
      </w:pPr>
      <w:r w:rsidRPr="008469E7">
        <w:rPr>
          <w:rFonts w:eastAsia="Times New Roman" w:cs="Times New Roman"/>
          <w:szCs w:val="20"/>
        </w:rPr>
        <w:t>Kybartų KP: 2 NAS serveriai (įvažiavimas/išvažiavimas), bendro vaizdo fiksavimo kameros – 5 vnt., numerių fiksavimo kameros – 10 vnt., šoninio konteinerio numerio kameros – 2 vnt., indukcinės kilpos transporto priemonių fiksavimui – 12 vnt., pramoniniai komutatoriai su optika – 4 vnt., ryšio įranga – 1 komplektas, nepertraukiamo maitinimo šaltiniai (UPS) serveriams, be elektros energijos dirbantis ne mažiau kaip 10 min. – 2 vnt., konstrukciniai elementai (laidai, laikikliai ir pan. – 1 komplektas.);</w:t>
      </w:r>
    </w:p>
    <w:p w14:paraId="0093676D" w14:textId="77777777" w:rsidR="008469E7" w:rsidRPr="008469E7" w:rsidRDefault="008469E7" w:rsidP="004812E2">
      <w:pPr>
        <w:numPr>
          <w:ilvl w:val="3"/>
          <w:numId w:val="24"/>
        </w:numPr>
        <w:tabs>
          <w:tab w:val="left" w:pos="1560"/>
        </w:tabs>
        <w:spacing w:after="0" w:line="240" w:lineRule="auto"/>
        <w:ind w:left="0" w:firstLine="709"/>
        <w:contextualSpacing/>
        <w:jc w:val="both"/>
        <w:rPr>
          <w:rFonts w:eastAsia="Times New Roman" w:cs="Times New Roman"/>
          <w:szCs w:val="20"/>
        </w:rPr>
      </w:pPr>
      <w:r w:rsidRPr="008469E7">
        <w:rPr>
          <w:rFonts w:eastAsia="Times New Roman" w:cs="Times New Roman"/>
          <w:szCs w:val="20"/>
        </w:rPr>
        <w:t xml:space="preserve">Ramoniškių KP: 2 NAS serveriai (įvažiavimas/išvažiavimas), bendro vaizdo fiksavimo kameros – 2 vnt., numerių fiksavimo kameros – 4 vnt., šoninio konteinerio numerio kameros – 2 vnt., indukcinės kilpos transporto priemonių fiksavimui – 6 vnt., pramoniniai </w:t>
      </w:r>
      <w:r w:rsidRPr="008469E7">
        <w:rPr>
          <w:rFonts w:eastAsia="Times New Roman" w:cs="Times New Roman"/>
          <w:szCs w:val="20"/>
        </w:rPr>
        <w:lastRenderedPageBreak/>
        <w:t>komutatoriai su optika – 4 vnt., ryšio įranga – 1 komplektas, nepertraukiamo maitinimo šaltiniai (UPS) serveriams, be elektros energijos dirbantis ne mažiau kaip 10 min. – 2 vnt. , konstrukciniai elementai (laidai, laikikliai ir pan. – 1 komplektas.);</w:t>
      </w:r>
    </w:p>
    <w:p w14:paraId="31F374AD" w14:textId="77777777" w:rsidR="008469E7" w:rsidRPr="008469E7" w:rsidRDefault="008469E7" w:rsidP="004812E2">
      <w:pPr>
        <w:numPr>
          <w:ilvl w:val="3"/>
          <w:numId w:val="24"/>
        </w:numPr>
        <w:tabs>
          <w:tab w:val="left" w:pos="1560"/>
        </w:tabs>
        <w:spacing w:after="0" w:line="240" w:lineRule="auto"/>
        <w:ind w:left="0" w:firstLine="709"/>
        <w:contextualSpacing/>
        <w:jc w:val="both"/>
        <w:rPr>
          <w:rFonts w:eastAsia="Times New Roman" w:cs="Times New Roman"/>
          <w:szCs w:val="20"/>
        </w:rPr>
      </w:pPr>
      <w:r w:rsidRPr="008469E7">
        <w:rPr>
          <w:rFonts w:eastAsia="Times New Roman" w:cs="Times New Roman"/>
          <w:szCs w:val="20"/>
        </w:rPr>
        <w:t>Nidos KP: 2 NAS serveriai (įvažiavimas/išvažiavimas), bendro vaizdo fiksavimo kameros – 3 vnt., numerių fiksavimo kameros – 7 vnt., šoninio konteinerio numerio kameros – 2 vnt., indukcinės kilpos transporto priemonių fiksavimui – 9 vnt., pramoniniai komutatoriai su optika – 4 vnt., ryšio įranga – 1 komplektas, nepertraukiamo maitinimo šaltiniai (UPS) serveriams, be elektros energijos dirbantis ne mažiau kaip 10 min. – 2 vnt. , konstrukciniai elementai (laidai, laikikliai ir pan. – 1 komplektas.);</w:t>
      </w:r>
    </w:p>
    <w:p w14:paraId="63CFCD8A" w14:textId="77777777" w:rsidR="008469E7" w:rsidRPr="008469E7" w:rsidRDefault="008469E7" w:rsidP="004812E2">
      <w:pPr>
        <w:numPr>
          <w:ilvl w:val="3"/>
          <w:numId w:val="24"/>
        </w:numPr>
        <w:tabs>
          <w:tab w:val="left" w:pos="1560"/>
        </w:tabs>
        <w:spacing w:after="0" w:line="240" w:lineRule="auto"/>
        <w:ind w:left="0" w:firstLine="709"/>
        <w:contextualSpacing/>
        <w:jc w:val="both"/>
        <w:rPr>
          <w:rFonts w:eastAsia="Times New Roman" w:cs="Times New Roman"/>
          <w:szCs w:val="20"/>
        </w:rPr>
      </w:pPr>
      <w:r w:rsidRPr="008469E7">
        <w:rPr>
          <w:rFonts w:eastAsia="Times New Roman" w:cs="Times New Roman"/>
          <w:szCs w:val="20"/>
        </w:rPr>
        <w:t>Panemunės KP: 2 NAS serveriai (įvažiavimas/išvažiavimas), bendro vaizdo fiksavimo kameros – 4 vnt., numerių fiksavimo kameros – 12 vnt., šoninio konteinerio numerio kameros – 2 vnt., indukcinės kilpos transporto priemonių fiksavimui – 9 vnt., pramoniniai komutatoriai su optika – 4 vnt., ryšio įranga – 1 komplektas, nepertraukiamo maitinimo šaltiniai (UPS) serveriams, be elektros energijos dirbantis ne mažiau kaip 10 min. – 2 vnt., konstrukciniai elementai (laidai, laikikliai ir pan. – 1 komplektas.);</w:t>
      </w:r>
    </w:p>
    <w:p w14:paraId="360D116B" w14:textId="77777777" w:rsidR="008469E7" w:rsidRPr="008469E7" w:rsidRDefault="008469E7" w:rsidP="004812E2">
      <w:pPr>
        <w:numPr>
          <w:ilvl w:val="3"/>
          <w:numId w:val="24"/>
        </w:numPr>
        <w:tabs>
          <w:tab w:val="left" w:pos="1560"/>
        </w:tabs>
        <w:spacing w:after="0" w:line="240" w:lineRule="auto"/>
        <w:ind w:left="0" w:firstLine="709"/>
        <w:contextualSpacing/>
        <w:jc w:val="both"/>
        <w:rPr>
          <w:rFonts w:eastAsia="Times New Roman" w:cs="Times New Roman"/>
          <w:szCs w:val="20"/>
        </w:rPr>
      </w:pPr>
      <w:r w:rsidRPr="008469E7">
        <w:rPr>
          <w:rFonts w:eastAsia="Times New Roman" w:cs="Times New Roman"/>
          <w:szCs w:val="20"/>
        </w:rPr>
        <w:t>Malkų JUP: 2 NAS serveriai (įvažiavimas/išvažiavimas), bendro vaizdo fiksavimo kameros – 3 vnt., numerių fiksavimo kameros – 10 vnt., šoninio konteinerio numerio kameros – 5 vnt., indukcinės kilpos transporto priemonių fiksavimui – 15 vnt., pramoniniai komutatoriai su optika – 5 vnt., ryšio įranga – 1 komplektas, nepertraukiamo maitinimo šaltiniai (UPS) serveriams, be elektros energijos dirbantis ne mažiau kaip 10 min. – 2 vnt., konstrukciniai elementai (laidai, laikikliai ir pan. – 1 komplektas.).</w:t>
      </w:r>
    </w:p>
    <w:p w14:paraId="2E6215C8" w14:textId="77777777" w:rsidR="008469E7" w:rsidRPr="008469E7" w:rsidRDefault="008469E7" w:rsidP="004812E2">
      <w:pPr>
        <w:numPr>
          <w:ilvl w:val="2"/>
          <w:numId w:val="24"/>
        </w:numPr>
        <w:tabs>
          <w:tab w:val="left" w:pos="1134"/>
        </w:tabs>
        <w:spacing w:after="0" w:line="240" w:lineRule="auto"/>
        <w:ind w:left="0" w:firstLine="708"/>
        <w:contextualSpacing/>
        <w:jc w:val="both"/>
        <w:rPr>
          <w:rFonts w:eastAsia="Times New Roman" w:cs="Times New Roman"/>
          <w:szCs w:val="20"/>
        </w:rPr>
      </w:pPr>
      <w:r w:rsidRPr="008469E7">
        <w:rPr>
          <w:rFonts w:eastAsia="Times New Roman" w:cs="Times New Roman"/>
          <w:szCs w:val="20"/>
        </w:rPr>
        <w:t>Atsižvelgiant į postuose esančią infrastruktūrą NAS techninės įrangos kiekis gali būti keičiamas, tačiau NAS turi fiksuoti visas į postą atvykstančias ir išvykstančias transporto priemonės nuotraukose ir atpažinti jų valstybinius registracijos ir šoninius konteinerių numerius.</w:t>
      </w:r>
    </w:p>
    <w:p w14:paraId="03EA6051" w14:textId="77777777" w:rsidR="008469E7" w:rsidRPr="008469E7" w:rsidRDefault="008469E7" w:rsidP="004812E2">
      <w:pPr>
        <w:numPr>
          <w:ilvl w:val="2"/>
          <w:numId w:val="24"/>
        </w:numPr>
        <w:tabs>
          <w:tab w:val="left" w:pos="1134"/>
        </w:tabs>
        <w:spacing w:after="0" w:line="240" w:lineRule="auto"/>
        <w:ind w:left="0" w:firstLine="708"/>
        <w:contextualSpacing/>
        <w:jc w:val="both"/>
        <w:rPr>
          <w:rFonts w:eastAsia="Times New Roman" w:cs="Times New Roman"/>
          <w:szCs w:val="20"/>
        </w:rPr>
      </w:pPr>
      <w:r w:rsidRPr="008469E7">
        <w:rPr>
          <w:rFonts w:eastAsia="Times New Roman" w:cs="Times New Roman"/>
          <w:szCs w:val="20"/>
        </w:rPr>
        <w:t xml:space="preserve">Turi būti pakeistas šios techninės specifikacijos 3.1.2 p. nurodytuose postuose veikiančios programinės įrangos NAS valstybinių numerių atpažinimo principas. Valstybinių numerių atpažinimo momentas turi būti fiksuojamas transporto priemonėms užvažiavus ant indukcinių kilpų. Indukcinės kilpos turi būti sumontuotos taip, kad tiksliai užfiksuotų priekinius ir galinius valstybinius numerius (išskyrus šoninį konteinerio numerį). Priekinio ir galinio valstybinio numerio sujungimas į vieną įvykio įrašą NAS turi būti realizuotas naudojant indukcinių kilpų signalus ir/arba vaizdo kamerų judesio daviklius. </w:t>
      </w:r>
    </w:p>
    <w:p w14:paraId="517DC1EA" w14:textId="77777777" w:rsidR="008469E7" w:rsidRPr="008469E7" w:rsidRDefault="008469E7" w:rsidP="004812E2">
      <w:pPr>
        <w:numPr>
          <w:ilvl w:val="1"/>
          <w:numId w:val="24"/>
        </w:numPr>
        <w:spacing w:after="0" w:line="240" w:lineRule="auto"/>
        <w:ind w:left="0" w:firstLine="709"/>
        <w:contextualSpacing/>
        <w:jc w:val="both"/>
        <w:rPr>
          <w:rFonts w:eastAsia="Times New Roman" w:cs="Times New Roman"/>
          <w:b/>
          <w:bCs/>
          <w:szCs w:val="20"/>
        </w:rPr>
      </w:pPr>
      <w:r w:rsidRPr="008469E7">
        <w:rPr>
          <w:rFonts w:eastAsia="Times New Roman" w:cs="Times New Roman"/>
          <w:b/>
          <w:bCs/>
          <w:szCs w:val="20"/>
        </w:rPr>
        <w:t>Sutarties įgyvendinimo metu teikdamas atnaujintos NAS garantinės priežiūros paslaugas Tiekėjas turės:</w:t>
      </w:r>
    </w:p>
    <w:p w14:paraId="60851A94" w14:textId="77777777" w:rsidR="008469E7" w:rsidRPr="008469E7" w:rsidRDefault="008469E7" w:rsidP="004812E2">
      <w:pPr>
        <w:numPr>
          <w:ilvl w:val="2"/>
          <w:numId w:val="24"/>
        </w:numPr>
        <w:tabs>
          <w:tab w:val="left" w:pos="0"/>
          <w:tab w:val="left" w:pos="360"/>
        </w:tabs>
        <w:spacing w:after="0" w:line="240" w:lineRule="auto"/>
        <w:ind w:left="0" w:firstLine="708"/>
        <w:jc w:val="both"/>
        <w:rPr>
          <w:rFonts w:eastAsia="Times New Roman" w:cs="Times New Roman"/>
          <w:szCs w:val="20"/>
          <w:lang w:eastAsia="lt-LT"/>
        </w:rPr>
      </w:pPr>
      <w:r w:rsidRPr="008469E7">
        <w:rPr>
          <w:rFonts w:eastAsia="Times New Roman" w:cs="Times New Roman"/>
          <w:szCs w:val="20"/>
        </w:rPr>
        <w:t>vadovaujantis šios specifikacijos 4.5 papunktyje pateiktais reikalavimais užtikrinti atnaujintos NAS dalies darbo atkūrimą visiško arba dalinio funkcionavimo sutrikimo atvejais;</w:t>
      </w:r>
    </w:p>
    <w:p w14:paraId="6D59812C" w14:textId="77777777" w:rsidR="008469E7" w:rsidRPr="008469E7" w:rsidRDefault="008469E7" w:rsidP="004812E2">
      <w:pPr>
        <w:numPr>
          <w:ilvl w:val="2"/>
          <w:numId w:val="24"/>
        </w:numPr>
        <w:tabs>
          <w:tab w:val="left" w:pos="0"/>
          <w:tab w:val="left" w:pos="360"/>
        </w:tabs>
        <w:spacing w:after="0" w:line="240" w:lineRule="auto"/>
        <w:ind w:left="0" w:firstLine="708"/>
        <w:jc w:val="both"/>
        <w:rPr>
          <w:rFonts w:eastAsia="Times New Roman" w:cs="Times New Roman"/>
          <w:szCs w:val="20"/>
          <w:lang w:eastAsia="lt-LT"/>
        </w:rPr>
      </w:pPr>
      <w:r w:rsidRPr="008469E7">
        <w:rPr>
          <w:rFonts w:eastAsia="Times New Roman" w:cs="Times New Roman"/>
          <w:szCs w:val="20"/>
        </w:rPr>
        <w:t xml:space="preserve">vadovaujantis šios specifikacijos 4.8 papunktyje pateiktais reikalavimais vykdyti atnaujintos NAS dalies naudojamos </w:t>
      </w:r>
      <w:r w:rsidRPr="008469E7">
        <w:rPr>
          <w:rFonts w:eastAsia="Times New Roman" w:cs="Times New Roman"/>
          <w:iCs/>
          <w:szCs w:val="20"/>
        </w:rPr>
        <w:t>IRT ir</w:t>
      </w:r>
      <w:r w:rsidRPr="008469E7">
        <w:rPr>
          <w:rFonts w:eastAsia="Times New Roman" w:cs="Times New Roman"/>
          <w:b/>
          <w:iCs/>
          <w:szCs w:val="20"/>
        </w:rPr>
        <w:t xml:space="preserve"> </w:t>
      </w:r>
      <w:r w:rsidRPr="008469E7">
        <w:rPr>
          <w:rFonts w:eastAsia="Times New Roman" w:cs="Times New Roman"/>
          <w:iCs/>
          <w:szCs w:val="20"/>
        </w:rPr>
        <w:t>specialiosios paskirties techninės įrangos priežiūrą ir remontą;</w:t>
      </w:r>
    </w:p>
    <w:p w14:paraId="1DBD53EC" w14:textId="77777777" w:rsidR="008469E7" w:rsidRPr="008469E7" w:rsidRDefault="008469E7" w:rsidP="004812E2">
      <w:pPr>
        <w:numPr>
          <w:ilvl w:val="2"/>
          <w:numId w:val="24"/>
        </w:numPr>
        <w:tabs>
          <w:tab w:val="left" w:pos="0"/>
          <w:tab w:val="left" w:pos="360"/>
        </w:tabs>
        <w:spacing w:after="0" w:line="240" w:lineRule="auto"/>
        <w:ind w:left="0" w:firstLine="708"/>
        <w:jc w:val="both"/>
        <w:rPr>
          <w:rFonts w:eastAsia="Times New Roman" w:cs="Times New Roman"/>
          <w:szCs w:val="20"/>
          <w:lang w:eastAsia="lt-LT"/>
        </w:rPr>
      </w:pPr>
      <w:r w:rsidRPr="008469E7">
        <w:rPr>
          <w:rFonts w:eastAsia="Times New Roman" w:cs="Times New Roman"/>
          <w:szCs w:val="20"/>
        </w:rPr>
        <w:t xml:space="preserve">teikti </w:t>
      </w:r>
      <w:r w:rsidRPr="008469E7">
        <w:rPr>
          <w:rFonts w:eastAsia="Times New Roman" w:cs="Times New Roman"/>
          <w:bCs/>
          <w:szCs w:val="20"/>
        </w:rPr>
        <w:t xml:space="preserve">pagalbą (konsultacijas ir praktinę pagalbą) atnaujintos NAS klausimais Perkančiosios organizacijos </w:t>
      </w:r>
      <w:r w:rsidRPr="008469E7">
        <w:rPr>
          <w:rFonts w:eastAsia="Times New Roman" w:cs="Times New Roman"/>
          <w:iCs/>
          <w:szCs w:val="20"/>
        </w:rPr>
        <w:t>specialistams,</w:t>
      </w:r>
      <w:r w:rsidRPr="008469E7">
        <w:rPr>
          <w:rFonts w:eastAsia="Times New Roman" w:cs="Times New Roman"/>
          <w:szCs w:val="20"/>
        </w:rPr>
        <w:t xml:space="preserve"> vadovaujantis šios specifikacijos 4.5.10 papunkčio reikalavimais;</w:t>
      </w:r>
    </w:p>
    <w:p w14:paraId="03493D9C" w14:textId="77777777" w:rsidR="008469E7" w:rsidRPr="008469E7" w:rsidRDefault="008469E7" w:rsidP="004812E2">
      <w:pPr>
        <w:numPr>
          <w:ilvl w:val="2"/>
          <w:numId w:val="24"/>
        </w:numPr>
        <w:tabs>
          <w:tab w:val="left" w:pos="0"/>
          <w:tab w:val="left" w:pos="360"/>
        </w:tabs>
        <w:spacing w:after="0" w:line="240" w:lineRule="auto"/>
        <w:ind w:left="0" w:firstLine="708"/>
        <w:jc w:val="both"/>
        <w:rPr>
          <w:rFonts w:eastAsia="Times New Roman" w:cs="Times New Roman"/>
          <w:szCs w:val="20"/>
          <w:lang w:eastAsia="lt-LT"/>
        </w:rPr>
      </w:pPr>
      <w:r w:rsidRPr="008469E7">
        <w:rPr>
          <w:rFonts w:eastAsia="Times New Roman" w:cs="Times New Roman"/>
          <w:szCs w:val="20"/>
        </w:rPr>
        <w:t>atlikti atnaujintos 2.2.1 ir 2.2.2 papunkčiuose nurodytos įrangos darbo stebėseną (</w:t>
      </w:r>
      <w:r w:rsidRPr="008469E7">
        <w:rPr>
          <w:rFonts w:eastAsia="Times New Roman" w:cs="Times New Roman"/>
          <w:i/>
          <w:szCs w:val="20"/>
        </w:rPr>
        <w:t>monitoring</w:t>
      </w:r>
      <w:r w:rsidRPr="008469E7">
        <w:rPr>
          <w:rFonts w:eastAsia="Times New Roman" w:cs="Times New Roman"/>
          <w:szCs w:val="20"/>
        </w:rPr>
        <w:t>) pradėjus ją naudoti gamybinėje aplinkoje, iškilus veikimo problemoms, pakeitus (suremontavus) techninę įrangą, ištaisius klaidas, teikti išvadas ir pasiūlymus bei spręsti stebėsenos metu pastebėtas problemas. Stebėsena atliekama Tiekėjo iniciatyva arba Perkančiosios organizacijos prašymu.</w:t>
      </w:r>
    </w:p>
    <w:p w14:paraId="2BCD37FB" w14:textId="77777777" w:rsidR="008469E7" w:rsidRPr="008469E7" w:rsidRDefault="008469E7" w:rsidP="004812E2">
      <w:pPr>
        <w:numPr>
          <w:ilvl w:val="1"/>
          <w:numId w:val="24"/>
        </w:numPr>
        <w:spacing w:after="0" w:line="240" w:lineRule="auto"/>
        <w:ind w:left="0" w:firstLine="709"/>
        <w:contextualSpacing/>
        <w:jc w:val="both"/>
        <w:rPr>
          <w:rFonts w:eastAsia="Times New Roman" w:cs="Times New Roman"/>
          <w:b/>
          <w:bCs/>
          <w:szCs w:val="20"/>
        </w:rPr>
      </w:pPr>
      <w:r w:rsidRPr="008469E7">
        <w:rPr>
          <w:rFonts w:eastAsia="Times New Roman" w:cs="Times New Roman"/>
          <w:b/>
          <w:bCs/>
          <w:szCs w:val="20"/>
        </w:rPr>
        <w:t>Sutarties įgyvendinimo metu teikdamas NAS ir priežiūros ir palaikymo paslaugas Tiekėjas turės:</w:t>
      </w:r>
    </w:p>
    <w:p w14:paraId="7AE95566" w14:textId="77777777" w:rsidR="008469E7" w:rsidRPr="008469E7" w:rsidRDefault="008469E7" w:rsidP="004812E2">
      <w:pPr>
        <w:numPr>
          <w:ilvl w:val="2"/>
          <w:numId w:val="24"/>
        </w:numPr>
        <w:spacing w:after="0" w:line="240" w:lineRule="auto"/>
        <w:ind w:left="0" w:firstLine="708"/>
        <w:contextualSpacing/>
        <w:jc w:val="both"/>
        <w:rPr>
          <w:rFonts w:eastAsia="Times New Roman" w:cs="Times New Roman"/>
          <w:szCs w:val="24"/>
          <w:lang w:eastAsia="lt-LT"/>
        </w:rPr>
      </w:pPr>
      <w:bookmarkStart w:id="15" w:name="_Hlk64020397"/>
      <w:r w:rsidRPr="008469E7">
        <w:rPr>
          <w:rFonts w:eastAsia="Times New Roman" w:cs="Times New Roman"/>
          <w:szCs w:val="24"/>
          <w:lang w:eastAsia="lt-LT"/>
        </w:rPr>
        <w:t xml:space="preserve">vadovaudamasis šios specifikacijos 4.5 papunktyje pateiktais reikalavimais kartu su Perkančiosios organizacijos paskirtais atstovais užtikrinti nenutrūkstamą, stabilų ir efektyvų NAS ir VGI darbą, šalinti sutrikimus, įskaitant sutrikimus, atsiradusius dėl klaidų programinėje įrangoje, dėl sutrikimų atsiradusius praradimus ir netikslumus duomenyse (pvz., techniškai sugadinti įrašai </w:t>
      </w:r>
      <w:r w:rsidRPr="008469E7">
        <w:rPr>
          <w:rFonts w:eastAsia="Times New Roman" w:cs="Times New Roman"/>
          <w:szCs w:val="24"/>
          <w:lang w:eastAsia="lt-LT"/>
        </w:rPr>
        <w:lastRenderedPageBreak/>
        <w:t>duomenų bazėje, dėl klaidingo programinės įrangos veikimo netinkamai suformuotas įrašo (-ų) turinys ir pan.), kurių pašalinimui nepakanka Perkančiosios organizacijos specialistų kvalifikacijos.</w:t>
      </w:r>
    </w:p>
    <w:p w14:paraId="647E2A41" w14:textId="77777777" w:rsidR="008469E7" w:rsidRPr="008469E7" w:rsidRDefault="008469E7" w:rsidP="004812E2">
      <w:pPr>
        <w:numPr>
          <w:ilvl w:val="2"/>
          <w:numId w:val="24"/>
        </w:numPr>
        <w:tabs>
          <w:tab w:val="left" w:pos="1560"/>
        </w:tabs>
        <w:spacing w:after="0" w:line="240" w:lineRule="auto"/>
        <w:ind w:left="0" w:firstLine="708"/>
        <w:contextualSpacing/>
        <w:jc w:val="both"/>
        <w:rPr>
          <w:rFonts w:eastAsia="Times New Roman" w:cs="Times New Roman"/>
          <w:szCs w:val="20"/>
          <w:lang w:eastAsia="lt-LT"/>
        </w:rPr>
      </w:pPr>
      <w:r w:rsidRPr="008469E7">
        <w:rPr>
          <w:rFonts w:eastAsia="Times New Roman" w:cs="Times New Roman"/>
          <w:szCs w:val="24"/>
          <w:lang w:eastAsia="lt-LT"/>
        </w:rPr>
        <w:t>vadovaujantis</w:t>
      </w:r>
      <w:r w:rsidRPr="008469E7">
        <w:rPr>
          <w:rFonts w:eastAsia="Times New Roman" w:cs="Times New Roman"/>
          <w:szCs w:val="20"/>
        </w:rPr>
        <w:t xml:space="preserve"> šios specifikacijos 4.8 papunktyje pateiktais reikalavimais vykdyti NAS ir VGI naudojamos </w:t>
      </w:r>
      <w:r w:rsidRPr="008469E7">
        <w:rPr>
          <w:rFonts w:eastAsia="Times New Roman" w:cs="Times New Roman"/>
          <w:szCs w:val="24"/>
          <w:lang w:eastAsia="lt-LT"/>
        </w:rPr>
        <w:t>IRT</w:t>
      </w:r>
      <w:r w:rsidRPr="008469E7">
        <w:rPr>
          <w:rFonts w:eastAsia="Times New Roman" w:cs="Times New Roman"/>
          <w:iCs/>
          <w:szCs w:val="20"/>
        </w:rPr>
        <w:t xml:space="preserve"> </w:t>
      </w:r>
      <w:r w:rsidRPr="008469E7">
        <w:rPr>
          <w:rFonts w:eastAsia="Times New Roman" w:cs="Times New Roman"/>
          <w:szCs w:val="24"/>
          <w:lang w:eastAsia="lt-LT"/>
        </w:rPr>
        <w:t>įrangos</w:t>
      </w:r>
      <w:r w:rsidRPr="008469E7">
        <w:rPr>
          <w:rFonts w:eastAsia="Times New Roman" w:cs="Times New Roman"/>
          <w:iCs/>
          <w:szCs w:val="20"/>
        </w:rPr>
        <w:t xml:space="preserve">  ir</w:t>
      </w:r>
      <w:r w:rsidRPr="008469E7">
        <w:rPr>
          <w:rFonts w:eastAsia="Times New Roman" w:cs="Times New Roman"/>
          <w:b/>
          <w:iCs/>
          <w:szCs w:val="20"/>
        </w:rPr>
        <w:t xml:space="preserve"> </w:t>
      </w:r>
      <w:r w:rsidRPr="008469E7">
        <w:rPr>
          <w:rFonts w:eastAsia="Times New Roman" w:cs="Times New Roman"/>
          <w:iCs/>
          <w:szCs w:val="20"/>
        </w:rPr>
        <w:t>specialiosios paskirties techninės įrangos priežiūrą ir remontą;</w:t>
      </w:r>
    </w:p>
    <w:p w14:paraId="5727F7B9" w14:textId="77777777" w:rsidR="008469E7" w:rsidRPr="008469E7" w:rsidRDefault="008469E7" w:rsidP="004812E2">
      <w:pPr>
        <w:numPr>
          <w:ilvl w:val="2"/>
          <w:numId w:val="24"/>
        </w:numPr>
        <w:tabs>
          <w:tab w:val="left" w:pos="1560"/>
        </w:tabs>
        <w:spacing w:after="0" w:line="240" w:lineRule="auto"/>
        <w:ind w:left="0" w:firstLine="708"/>
        <w:contextualSpacing/>
        <w:jc w:val="both"/>
        <w:rPr>
          <w:rFonts w:eastAsia="Times New Roman" w:cs="Times New Roman"/>
          <w:szCs w:val="24"/>
          <w:lang w:eastAsia="lt-LT"/>
        </w:rPr>
      </w:pPr>
      <w:r w:rsidRPr="008469E7">
        <w:rPr>
          <w:rFonts w:eastAsia="Times New Roman" w:cs="Times New Roman"/>
          <w:szCs w:val="24"/>
          <w:lang w:eastAsia="lt-LT"/>
        </w:rPr>
        <w:t>Vadovaudamasis šios specifikacijos 4.6 papunkčio pateiktais reikalavimais, atlikti NAS papildymus ir (arba) pataisymus, NAS įgyvendintuose veiklos procesuose ar NAS realizavimo priemonėse:</w:t>
      </w:r>
    </w:p>
    <w:p w14:paraId="33575491" w14:textId="77777777" w:rsidR="008469E7" w:rsidRPr="008469E7" w:rsidRDefault="008469E7" w:rsidP="004812E2">
      <w:pPr>
        <w:numPr>
          <w:ilvl w:val="3"/>
          <w:numId w:val="24"/>
        </w:numPr>
        <w:tabs>
          <w:tab w:val="left" w:pos="1560"/>
        </w:tabs>
        <w:spacing w:after="0" w:line="240" w:lineRule="auto"/>
        <w:ind w:left="0" w:firstLine="709"/>
        <w:contextualSpacing/>
        <w:rPr>
          <w:rFonts w:eastAsia="Times New Roman" w:cs="Times New Roman"/>
          <w:szCs w:val="24"/>
          <w:lang w:eastAsia="lt-LT"/>
        </w:rPr>
      </w:pPr>
      <w:r w:rsidRPr="008469E7">
        <w:rPr>
          <w:rFonts w:eastAsia="Times New Roman" w:cs="Times New Roman"/>
          <w:szCs w:val="24"/>
          <w:lang w:eastAsia="lt-LT"/>
        </w:rPr>
        <w:t>atsiradus naujiems arba pasikeitus NAS įgyvendintiems teisės aktams;</w:t>
      </w:r>
    </w:p>
    <w:p w14:paraId="385408C8" w14:textId="77777777" w:rsidR="008469E7" w:rsidRPr="008469E7" w:rsidRDefault="008469E7" w:rsidP="004812E2">
      <w:pPr>
        <w:numPr>
          <w:ilvl w:val="3"/>
          <w:numId w:val="24"/>
        </w:numPr>
        <w:tabs>
          <w:tab w:val="left" w:pos="1560"/>
        </w:tabs>
        <w:spacing w:after="0" w:line="240" w:lineRule="auto"/>
        <w:ind w:left="0" w:firstLine="709"/>
        <w:contextualSpacing/>
        <w:jc w:val="both"/>
        <w:rPr>
          <w:rFonts w:eastAsia="Times New Roman" w:cs="Times New Roman"/>
          <w:szCs w:val="24"/>
          <w:lang w:eastAsia="lt-LT"/>
        </w:rPr>
      </w:pPr>
      <w:r w:rsidRPr="008469E7">
        <w:rPr>
          <w:rFonts w:eastAsia="Times New Roman" w:cs="Times New Roman"/>
          <w:szCs w:val="24"/>
          <w:lang w:eastAsia="lt-LT"/>
        </w:rPr>
        <w:t>šalinant NAS atliekamų funkcijų neatitikimą funkciniams ir techniniams reikalavimams;</w:t>
      </w:r>
    </w:p>
    <w:p w14:paraId="0AE1ACC9" w14:textId="77777777" w:rsidR="008469E7" w:rsidRPr="008469E7" w:rsidRDefault="008469E7" w:rsidP="004812E2">
      <w:pPr>
        <w:numPr>
          <w:ilvl w:val="3"/>
          <w:numId w:val="24"/>
        </w:numPr>
        <w:tabs>
          <w:tab w:val="left" w:pos="1560"/>
        </w:tabs>
        <w:spacing w:after="0" w:line="240" w:lineRule="auto"/>
        <w:ind w:left="0" w:firstLine="709"/>
        <w:contextualSpacing/>
        <w:jc w:val="both"/>
        <w:rPr>
          <w:rFonts w:eastAsia="Times New Roman" w:cs="Times New Roman"/>
          <w:szCs w:val="24"/>
          <w:lang w:eastAsia="lt-LT"/>
        </w:rPr>
      </w:pPr>
      <w:r w:rsidRPr="008469E7">
        <w:rPr>
          <w:rFonts w:eastAsia="Times New Roman" w:cs="Times New Roman"/>
          <w:szCs w:val="24"/>
          <w:lang w:eastAsia="lt-LT"/>
        </w:rPr>
        <w:t>sprendžiant NAS projektavimo ir kūrimo metu nenumatytas problemas, įskaitant ir neracionaliai įgyvendintus sprendimus;</w:t>
      </w:r>
    </w:p>
    <w:p w14:paraId="0EAE637B" w14:textId="77777777" w:rsidR="008469E7" w:rsidRPr="008469E7" w:rsidRDefault="008469E7" w:rsidP="004812E2">
      <w:pPr>
        <w:numPr>
          <w:ilvl w:val="3"/>
          <w:numId w:val="24"/>
        </w:numPr>
        <w:tabs>
          <w:tab w:val="left" w:pos="1560"/>
        </w:tabs>
        <w:spacing w:after="0" w:line="240" w:lineRule="auto"/>
        <w:ind w:left="0" w:firstLine="709"/>
        <w:contextualSpacing/>
        <w:jc w:val="both"/>
        <w:rPr>
          <w:rFonts w:eastAsia="Times New Roman" w:cs="Times New Roman"/>
          <w:szCs w:val="24"/>
          <w:lang w:eastAsia="lt-LT"/>
        </w:rPr>
      </w:pPr>
      <w:r w:rsidRPr="008469E7">
        <w:rPr>
          <w:rFonts w:eastAsia="Times New Roman" w:cs="Times New Roman"/>
          <w:szCs w:val="24"/>
          <w:lang w:eastAsia="lt-LT"/>
        </w:rPr>
        <w:t>užtikrinant NAS funkcijų atlikimo priimtinumą naudotojui: tiek galutiniam naudotojui, tiek NAS administravimo ar priežiūros specialistams;</w:t>
      </w:r>
    </w:p>
    <w:p w14:paraId="532B0B99" w14:textId="77777777" w:rsidR="008469E7" w:rsidRPr="008469E7" w:rsidRDefault="008469E7" w:rsidP="004812E2">
      <w:pPr>
        <w:numPr>
          <w:ilvl w:val="3"/>
          <w:numId w:val="24"/>
        </w:numPr>
        <w:tabs>
          <w:tab w:val="left" w:pos="1560"/>
        </w:tabs>
        <w:spacing w:after="0" w:line="240" w:lineRule="auto"/>
        <w:ind w:left="0" w:firstLine="709"/>
        <w:contextualSpacing/>
        <w:jc w:val="both"/>
        <w:rPr>
          <w:rFonts w:eastAsia="Times New Roman" w:cs="Times New Roman"/>
          <w:szCs w:val="24"/>
          <w:lang w:eastAsia="lt-LT"/>
        </w:rPr>
      </w:pPr>
      <w:r w:rsidRPr="008469E7">
        <w:rPr>
          <w:rFonts w:eastAsia="Times New Roman" w:cs="Times New Roman"/>
          <w:szCs w:val="24"/>
          <w:lang w:eastAsia="lt-LT"/>
        </w:rPr>
        <w:t>realizuojant NAS naudojimo ir priežiūros metu atsiradusius papildomus muitinės veiklos ir priežiūros specialistų poreikius;</w:t>
      </w:r>
    </w:p>
    <w:p w14:paraId="3568C2FA" w14:textId="77777777" w:rsidR="008469E7" w:rsidRPr="008469E7" w:rsidRDefault="008469E7" w:rsidP="004812E2">
      <w:pPr>
        <w:numPr>
          <w:ilvl w:val="3"/>
          <w:numId w:val="24"/>
        </w:numPr>
        <w:tabs>
          <w:tab w:val="left" w:pos="1560"/>
        </w:tabs>
        <w:spacing w:after="0" w:line="240" w:lineRule="auto"/>
        <w:ind w:left="0" w:firstLine="709"/>
        <w:contextualSpacing/>
        <w:jc w:val="both"/>
        <w:rPr>
          <w:rFonts w:eastAsia="Times New Roman" w:cs="Times New Roman"/>
          <w:szCs w:val="24"/>
          <w:lang w:eastAsia="lt-LT"/>
        </w:rPr>
      </w:pPr>
      <w:r w:rsidRPr="008469E7">
        <w:rPr>
          <w:rFonts w:eastAsia="Times New Roman" w:cs="Times New Roman"/>
          <w:szCs w:val="24"/>
          <w:lang w:eastAsia="lt-LT"/>
        </w:rPr>
        <w:t>atnaujinus su NAS susijusias informacines sistemas, jeigu atnaujinimai turi įtakos pakeitimų atsiradimui NAS ir (arba) jos aplinkoje.</w:t>
      </w:r>
    </w:p>
    <w:p w14:paraId="0F0CB4DC" w14:textId="77777777" w:rsidR="008469E7" w:rsidRPr="008469E7" w:rsidRDefault="008469E7" w:rsidP="004812E2">
      <w:pPr>
        <w:numPr>
          <w:ilvl w:val="2"/>
          <w:numId w:val="24"/>
        </w:numPr>
        <w:tabs>
          <w:tab w:val="left" w:pos="900"/>
        </w:tabs>
        <w:spacing w:after="0" w:line="240" w:lineRule="auto"/>
        <w:ind w:left="0" w:firstLine="708"/>
        <w:contextualSpacing/>
        <w:jc w:val="both"/>
        <w:rPr>
          <w:rFonts w:eastAsia="Times New Roman" w:cs="Times New Roman"/>
          <w:szCs w:val="24"/>
          <w:lang w:eastAsia="lt-LT"/>
        </w:rPr>
      </w:pPr>
      <w:r w:rsidRPr="008469E7">
        <w:rPr>
          <w:rFonts w:eastAsia="Times New Roman" w:cs="Times New Roman"/>
          <w:szCs w:val="24"/>
          <w:lang w:eastAsia="lt-LT"/>
        </w:rPr>
        <w:t>Teikti pagalbą (konsultacijas ir praktinę pagalbą) Perkančiosios organizacijos specialistams, vadovaudamasis šios specifikacijos 4.7 punkto reikalavimais:</w:t>
      </w:r>
    </w:p>
    <w:p w14:paraId="75830CB2" w14:textId="77777777" w:rsidR="008469E7" w:rsidRPr="008469E7" w:rsidRDefault="008469E7" w:rsidP="004812E2">
      <w:pPr>
        <w:numPr>
          <w:ilvl w:val="3"/>
          <w:numId w:val="24"/>
        </w:numPr>
        <w:tabs>
          <w:tab w:val="left" w:pos="1560"/>
        </w:tabs>
        <w:spacing w:after="0" w:line="240" w:lineRule="auto"/>
        <w:ind w:left="0" w:firstLine="720"/>
        <w:contextualSpacing/>
        <w:jc w:val="both"/>
        <w:rPr>
          <w:rFonts w:eastAsia="Times New Roman" w:cs="Times New Roman"/>
          <w:szCs w:val="24"/>
          <w:lang w:eastAsia="lt-LT"/>
        </w:rPr>
      </w:pPr>
      <w:r w:rsidRPr="008469E7">
        <w:rPr>
          <w:rFonts w:eastAsia="Times New Roman" w:cs="Times New Roman"/>
          <w:szCs w:val="24"/>
          <w:lang w:eastAsia="lt-LT"/>
        </w:rPr>
        <w:t>NAS ir VGI priežiūros, duomenų bazių, naudotojų administravimo ir kitais su NAS ir VGI techniniu realizavimu ir jos aplinka susijusiais klausimais bei diegiant naujas NAS ir VGI versijas į gamybinę aplinką;</w:t>
      </w:r>
    </w:p>
    <w:p w14:paraId="3F8B1262" w14:textId="77777777" w:rsidR="008469E7" w:rsidRPr="008469E7" w:rsidRDefault="008469E7" w:rsidP="004812E2">
      <w:pPr>
        <w:numPr>
          <w:ilvl w:val="3"/>
          <w:numId w:val="24"/>
        </w:numPr>
        <w:tabs>
          <w:tab w:val="left" w:pos="1560"/>
        </w:tabs>
        <w:spacing w:after="0" w:line="240" w:lineRule="auto"/>
        <w:ind w:left="0" w:firstLine="709"/>
        <w:contextualSpacing/>
        <w:rPr>
          <w:rFonts w:eastAsia="Times New Roman" w:cs="Times New Roman"/>
          <w:szCs w:val="24"/>
          <w:lang w:eastAsia="lt-LT"/>
        </w:rPr>
      </w:pPr>
      <w:r w:rsidRPr="008469E7">
        <w:rPr>
          <w:rFonts w:eastAsia="Times New Roman" w:cs="Times New Roman"/>
          <w:szCs w:val="24"/>
          <w:lang w:eastAsia="lt-LT"/>
        </w:rPr>
        <w:t>NAS ir VGI įdiegtų funkcinių sprendimų klausimais.</w:t>
      </w:r>
    </w:p>
    <w:p w14:paraId="554D0E0B" w14:textId="77777777" w:rsidR="008469E7" w:rsidRPr="008469E7" w:rsidRDefault="008469E7" w:rsidP="004812E2">
      <w:pPr>
        <w:numPr>
          <w:ilvl w:val="2"/>
          <w:numId w:val="24"/>
        </w:numPr>
        <w:tabs>
          <w:tab w:val="left" w:pos="1530"/>
        </w:tabs>
        <w:spacing w:after="0" w:line="240" w:lineRule="auto"/>
        <w:ind w:left="0" w:firstLine="708"/>
        <w:contextualSpacing/>
        <w:jc w:val="both"/>
        <w:rPr>
          <w:rFonts w:eastAsia="Times New Roman" w:cs="Times New Roman"/>
          <w:szCs w:val="24"/>
          <w:lang w:eastAsia="lt-LT"/>
        </w:rPr>
      </w:pPr>
      <w:r w:rsidRPr="008469E7">
        <w:rPr>
          <w:rFonts w:eastAsia="Times New Roman" w:cs="Times New Roman"/>
          <w:szCs w:val="24"/>
          <w:lang w:eastAsia="lt-LT"/>
        </w:rPr>
        <w:t>Atlikti su NAS susijusių teisės aktų ir kitų veiklos reikalavimų ir su jais susijusių dokumentų, Perkančiosios organizacijos iškeltų problemų analizę bei teikti išvadas ir rekomendacijas NAS klausimais pagal Perkančiosios organizacijos prašymus (toliau – analizės darbas).</w:t>
      </w:r>
    </w:p>
    <w:p w14:paraId="0820B10A" w14:textId="77777777" w:rsidR="008469E7" w:rsidRPr="008469E7" w:rsidRDefault="008469E7" w:rsidP="004812E2">
      <w:pPr>
        <w:numPr>
          <w:ilvl w:val="2"/>
          <w:numId w:val="24"/>
        </w:numPr>
        <w:tabs>
          <w:tab w:val="left" w:pos="1701"/>
        </w:tabs>
        <w:spacing w:after="0" w:line="240" w:lineRule="auto"/>
        <w:ind w:left="0" w:firstLine="708"/>
        <w:contextualSpacing/>
        <w:jc w:val="both"/>
        <w:rPr>
          <w:rFonts w:eastAsia="Times New Roman" w:cs="Times New Roman"/>
          <w:szCs w:val="24"/>
          <w:lang w:eastAsia="lt-LT"/>
        </w:rPr>
      </w:pPr>
      <w:r w:rsidRPr="008469E7">
        <w:rPr>
          <w:rFonts w:eastAsia="Times New Roman" w:cs="Times New Roman"/>
          <w:szCs w:val="24"/>
          <w:lang w:eastAsia="lt-LT"/>
        </w:rPr>
        <w:t xml:space="preserve">Atlikti NAS darbo ir sąsajų </w:t>
      </w:r>
      <w:r w:rsidRPr="008469E7">
        <w:rPr>
          <w:rFonts w:eastAsia="Times New Roman" w:cs="Times New Roman"/>
          <w:color w:val="000000"/>
          <w:szCs w:val="24"/>
          <w:lang w:eastAsia="lt-LT"/>
        </w:rPr>
        <w:t xml:space="preserve">su </w:t>
      </w:r>
      <w:r w:rsidRPr="008469E7">
        <w:rPr>
          <w:rFonts w:eastAsia="Times New Roman" w:cs="Times New Roman"/>
          <w:szCs w:val="24"/>
          <w:lang w:eastAsia="lt-LT"/>
        </w:rPr>
        <w:t xml:space="preserve">kitų įstaigų ir/arba kitų šalių atitinkamos NAS stebėseną </w:t>
      </w:r>
      <w:r w:rsidRPr="008469E7">
        <w:rPr>
          <w:rFonts w:eastAsia="Times New Roman" w:cs="Times New Roman"/>
          <w:szCs w:val="24"/>
          <w:u w:val="single"/>
          <w:lang w:eastAsia="lt-LT"/>
        </w:rPr>
        <w:t>(</w:t>
      </w:r>
      <w:r w:rsidRPr="008469E7">
        <w:rPr>
          <w:rFonts w:eastAsia="Times New Roman" w:cs="Times New Roman"/>
          <w:i/>
          <w:iCs/>
          <w:szCs w:val="24"/>
          <w:lang w:eastAsia="lt-LT"/>
        </w:rPr>
        <w:t>monitoring)</w:t>
      </w:r>
      <w:r w:rsidRPr="008469E7">
        <w:rPr>
          <w:rFonts w:eastAsia="Times New Roman" w:cs="Times New Roman"/>
          <w:szCs w:val="24"/>
          <w:lang w:eastAsia="lt-LT"/>
        </w:rPr>
        <w:t xml:space="preserve"> iškilus veikimo problemoms</w:t>
      </w:r>
      <w:r w:rsidRPr="008469E7">
        <w:rPr>
          <w:rFonts w:eastAsia="Times New Roman" w:cs="Times New Roman"/>
          <w:szCs w:val="20"/>
        </w:rPr>
        <w:t>, pakeitus (suremontavus) techninę įrangą,</w:t>
      </w:r>
      <w:r w:rsidRPr="008469E7">
        <w:rPr>
          <w:rFonts w:eastAsia="Times New Roman" w:cs="Times New Roman"/>
          <w:szCs w:val="24"/>
          <w:lang w:eastAsia="lt-LT"/>
        </w:rPr>
        <w:t xml:space="preserve"> ištaisius klaidas, įdiegus naujas NAS ar kitos naudojamos programinės įrangos versijas bei atlikus kitus NAS nenutrūkstamam ir efektyviam veikimui turinčius įtakos pakeitimus ir spręsti stebėsenos metu pastebėtas sistemos stabilumo, efektyvumo, greitaveikos, pasikartojančių sutrikimų ir pan. problemas.</w:t>
      </w:r>
    </w:p>
    <w:p w14:paraId="69347577" w14:textId="77777777" w:rsidR="008469E7" w:rsidRPr="008469E7" w:rsidRDefault="008469E7" w:rsidP="004812E2">
      <w:pPr>
        <w:numPr>
          <w:ilvl w:val="2"/>
          <w:numId w:val="24"/>
        </w:numPr>
        <w:tabs>
          <w:tab w:val="left" w:pos="1701"/>
        </w:tabs>
        <w:spacing w:after="0" w:line="240" w:lineRule="auto"/>
        <w:ind w:left="0" w:firstLine="708"/>
        <w:contextualSpacing/>
        <w:jc w:val="both"/>
        <w:rPr>
          <w:rFonts w:eastAsia="Times New Roman" w:cs="Times New Roman"/>
          <w:szCs w:val="24"/>
          <w:lang w:eastAsia="lt-LT"/>
        </w:rPr>
      </w:pPr>
      <w:r w:rsidRPr="008469E7">
        <w:rPr>
          <w:rFonts w:eastAsia="Times New Roman" w:cs="Times New Roman"/>
          <w:szCs w:val="24"/>
          <w:lang w:eastAsia="lt-LT"/>
        </w:rPr>
        <w:t xml:space="preserve">Atlikti su sistemos administravimu susijusias paslaugas (sistemos pakeitimų paketo įdiegimas, </w:t>
      </w:r>
      <w:r w:rsidRPr="008469E7">
        <w:rPr>
          <w:rFonts w:eastAsia="Times New Roman" w:cs="Times New Roman"/>
          <w:szCs w:val="20"/>
          <w:lang w:eastAsia="lt-LT"/>
        </w:rPr>
        <w:t xml:space="preserve">NAS ir VGI </w:t>
      </w:r>
      <w:r w:rsidRPr="008469E7">
        <w:rPr>
          <w:rFonts w:eastAsia="Times New Roman" w:cs="Times New Roman"/>
          <w:szCs w:val="20"/>
        </w:rPr>
        <w:t>veikimui užtikrinti būtinų nustatymų tvarkymas</w:t>
      </w:r>
      <w:r w:rsidRPr="008469E7">
        <w:rPr>
          <w:rFonts w:eastAsia="Times New Roman" w:cs="Times New Roman"/>
          <w:szCs w:val="24"/>
          <w:lang w:eastAsia="lt-LT"/>
        </w:rPr>
        <w:t xml:space="preserve"> ir pan., </w:t>
      </w:r>
      <w:r w:rsidRPr="008469E7">
        <w:rPr>
          <w:rFonts w:eastAsia="Times New Roman" w:cs="Times New Roman"/>
          <w:szCs w:val="20"/>
        </w:rPr>
        <w:t xml:space="preserve">kai pirmiau minėtiems veiksmams atlikti </w:t>
      </w:r>
      <w:r w:rsidRPr="008469E7">
        <w:rPr>
          <w:rFonts w:eastAsia="Times New Roman" w:cs="Times New Roman"/>
          <w:bCs/>
          <w:szCs w:val="20"/>
        </w:rPr>
        <w:t>nepakanka Perkančiosios organizacijos specialistų kvalifikacijos</w:t>
      </w:r>
      <w:r w:rsidRPr="008469E7">
        <w:rPr>
          <w:rFonts w:eastAsia="Times New Roman" w:cs="Times New Roman"/>
          <w:szCs w:val="24"/>
          <w:lang w:eastAsia="lt-LT"/>
        </w:rPr>
        <w:t>) pagal Perkančiosios organizacijos specialistų prašymus.</w:t>
      </w:r>
    </w:p>
    <w:bookmarkEnd w:id="15"/>
    <w:p w14:paraId="1C8B5636" w14:textId="77777777" w:rsidR="008469E7" w:rsidRPr="008469E7" w:rsidRDefault="008469E7" w:rsidP="008469E7">
      <w:pPr>
        <w:tabs>
          <w:tab w:val="left" w:pos="1418"/>
        </w:tabs>
        <w:spacing w:after="0" w:line="240" w:lineRule="auto"/>
        <w:ind w:firstLine="708"/>
        <w:contextualSpacing/>
        <w:jc w:val="both"/>
        <w:rPr>
          <w:rFonts w:eastAsia="Times New Roman" w:cs="Times New Roman"/>
          <w:szCs w:val="24"/>
          <w:lang w:eastAsia="lt-LT"/>
        </w:rPr>
      </w:pPr>
    </w:p>
    <w:p w14:paraId="28771263" w14:textId="77777777" w:rsidR="008469E7" w:rsidRPr="008469E7" w:rsidRDefault="008469E7" w:rsidP="004812E2">
      <w:pPr>
        <w:numPr>
          <w:ilvl w:val="0"/>
          <w:numId w:val="24"/>
        </w:numPr>
        <w:tabs>
          <w:tab w:val="left" w:pos="1418"/>
        </w:tabs>
        <w:spacing w:after="0" w:line="240" w:lineRule="auto"/>
        <w:contextualSpacing/>
        <w:jc w:val="center"/>
        <w:rPr>
          <w:rFonts w:eastAsia="Times New Roman" w:cs="Times New Roman"/>
          <w:b/>
          <w:szCs w:val="24"/>
          <w:lang w:eastAsia="lt-LT"/>
        </w:rPr>
      </w:pPr>
      <w:r w:rsidRPr="008469E7">
        <w:rPr>
          <w:rFonts w:eastAsia="Times New Roman" w:cs="Times New Roman"/>
          <w:b/>
          <w:szCs w:val="24"/>
        </w:rPr>
        <w:t>REIKALAVIMAI SUTARTIES VYKDYMO VEIKLOMS</w:t>
      </w:r>
    </w:p>
    <w:p w14:paraId="7B091F5A" w14:textId="77777777" w:rsidR="008469E7" w:rsidRPr="008469E7" w:rsidRDefault="008469E7" w:rsidP="008469E7">
      <w:pPr>
        <w:tabs>
          <w:tab w:val="left" w:pos="1418"/>
        </w:tabs>
        <w:spacing w:after="0" w:line="240" w:lineRule="auto"/>
        <w:ind w:left="709"/>
        <w:contextualSpacing/>
        <w:jc w:val="both"/>
        <w:rPr>
          <w:rFonts w:eastAsia="Times New Roman" w:cs="Times New Roman"/>
          <w:szCs w:val="24"/>
          <w:lang w:eastAsia="lt-LT"/>
        </w:rPr>
      </w:pPr>
    </w:p>
    <w:p w14:paraId="2804B329" w14:textId="77777777" w:rsidR="008469E7" w:rsidRPr="008469E7" w:rsidRDefault="008469E7" w:rsidP="004812E2">
      <w:pPr>
        <w:numPr>
          <w:ilvl w:val="1"/>
          <w:numId w:val="25"/>
        </w:numPr>
        <w:spacing w:after="0" w:line="240" w:lineRule="auto"/>
        <w:ind w:left="0" w:firstLine="709"/>
        <w:contextualSpacing/>
        <w:jc w:val="both"/>
        <w:rPr>
          <w:rFonts w:eastAsia="Times New Roman" w:cs="Times New Roman"/>
          <w:b/>
          <w:bCs/>
          <w:szCs w:val="20"/>
        </w:rPr>
      </w:pPr>
      <w:r w:rsidRPr="008469E7">
        <w:rPr>
          <w:rFonts w:eastAsia="Times New Roman" w:cs="Times New Roman"/>
          <w:b/>
          <w:bCs/>
          <w:szCs w:val="20"/>
        </w:rPr>
        <w:t xml:space="preserve"> Reikalavimai kompiuterių techninei įrangai:</w:t>
      </w:r>
    </w:p>
    <w:p w14:paraId="575A0249" w14:textId="77777777" w:rsidR="008469E7" w:rsidRPr="008469E7" w:rsidRDefault="008469E7" w:rsidP="004812E2">
      <w:pPr>
        <w:numPr>
          <w:ilvl w:val="2"/>
          <w:numId w:val="25"/>
        </w:numPr>
        <w:spacing w:after="0" w:line="240" w:lineRule="auto"/>
        <w:ind w:left="0" w:firstLine="709"/>
        <w:contextualSpacing/>
        <w:jc w:val="both"/>
        <w:rPr>
          <w:rFonts w:eastAsia="Times New Roman" w:cs="Times New Roman"/>
          <w:szCs w:val="20"/>
        </w:rPr>
      </w:pPr>
      <w:r w:rsidRPr="008469E7">
        <w:rPr>
          <w:rFonts w:eastAsia="Times New Roman" w:cs="Times New Roman"/>
          <w:bCs/>
          <w:szCs w:val="24"/>
        </w:rPr>
        <w:t>Minimalūs reikalavimai tarnybinėms stotims:</w:t>
      </w:r>
      <w:r w:rsidRPr="008469E7">
        <w:rPr>
          <w:rFonts w:eastAsia="Times New Roman" w:cs="Times New Roman"/>
          <w:bCs/>
          <w:i/>
          <w:iCs/>
          <w:szCs w:val="24"/>
        </w:rPr>
        <w:t xml:space="preserve"> </w:t>
      </w:r>
    </w:p>
    <w:p w14:paraId="331694EB" w14:textId="77777777" w:rsidR="008469E7" w:rsidRPr="008469E7" w:rsidRDefault="008469E7" w:rsidP="004812E2">
      <w:pPr>
        <w:numPr>
          <w:ilvl w:val="2"/>
          <w:numId w:val="25"/>
        </w:numPr>
        <w:spacing w:after="0" w:line="240" w:lineRule="auto"/>
        <w:ind w:left="0" w:firstLine="709"/>
        <w:contextualSpacing/>
        <w:jc w:val="both"/>
        <w:rPr>
          <w:rFonts w:eastAsia="Times New Roman" w:cs="Times New Roman"/>
          <w:szCs w:val="20"/>
        </w:rPr>
      </w:pPr>
      <w:r w:rsidRPr="008469E7">
        <w:rPr>
          <w:rFonts w:eastAsia="Times New Roman" w:cs="Times New Roman"/>
          <w:szCs w:val="24"/>
        </w:rPr>
        <w:t xml:space="preserve">Procesoriaus našumas turi būti ne mažesnis kaip 15200 taškų  pagal CPU Benchmark testų rezultatus. Ne mažiau 12 branduolių. Našumo rezultatai turi būti publikuojami puslapyje: </w:t>
      </w:r>
      <w:hyperlink r:id="rId13" w:history="1">
        <w:r w:rsidRPr="008469E7">
          <w:rPr>
            <w:rFonts w:eastAsia="Times New Roman" w:cs="Times New Roman"/>
            <w:color w:val="0000FF"/>
            <w:szCs w:val="24"/>
            <w:u w:val="single"/>
          </w:rPr>
          <w:t>www.cpubenchmark.net</w:t>
        </w:r>
      </w:hyperlink>
      <w:r w:rsidRPr="008469E7">
        <w:rPr>
          <w:rFonts w:eastAsia="Times New Roman" w:cs="Times New Roman"/>
          <w:szCs w:val="24"/>
        </w:rPr>
        <w:t>. Procesoriaus našumas negali būti dirbtinai padidintas.</w:t>
      </w:r>
    </w:p>
    <w:p w14:paraId="045BD284" w14:textId="77777777" w:rsidR="008469E7" w:rsidRPr="008469E7" w:rsidRDefault="008469E7" w:rsidP="004812E2">
      <w:pPr>
        <w:numPr>
          <w:ilvl w:val="2"/>
          <w:numId w:val="25"/>
        </w:numPr>
        <w:spacing w:after="0" w:line="240" w:lineRule="auto"/>
        <w:ind w:left="0" w:firstLine="709"/>
        <w:contextualSpacing/>
        <w:jc w:val="both"/>
        <w:rPr>
          <w:rFonts w:eastAsia="Times New Roman" w:cs="Times New Roman"/>
          <w:szCs w:val="20"/>
        </w:rPr>
      </w:pPr>
      <w:r w:rsidRPr="008469E7">
        <w:rPr>
          <w:rFonts w:eastAsia="Times New Roman" w:cs="Times New Roman"/>
          <w:szCs w:val="24"/>
        </w:rPr>
        <w:t>Operatyvioji atmintis turi būti ne mažiau kaip 32 GB;</w:t>
      </w:r>
    </w:p>
    <w:p w14:paraId="51A7CEF2" w14:textId="77777777" w:rsidR="008469E7" w:rsidRPr="008469E7" w:rsidRDefault="008469E7" w:rsidP="004812E2">
      <w:pPr>
        <w:numPr>
          <w:ilvl w:val="2"/>
          <w:numId w:val="25"/>
        </w:numPr>
        <w:spacing w:after="0" w:line="240" w:lineRule="auto"/>
        <w:ind w:left="0" w:firstLine="709"/>
        <w:contextualSpacing/>
        <w:jc w:val="both"/>
        <w:rPr>
          <w:rFonts w:eastAsia="Times New Roman" w:cs="Times New Roman"/>
          <w:szCs w:val="20"/>
        </w:rPr>
      </w:pPr>
      <w:r w:rsidRPr="008469E7">
        <w:rPr>
          <w:rFonts w:eastAsia="Times New Roman" w:cs="Times New Roman"/>
          <w:szCs w:val="24"/>
        </w:rPr>
        <w:t>Taktinis dažnis ne mažiau kaip 2 400 Mhz;</w:t>
      </w:r>
    </w:p>
    <w:p w14:paraId="2DBAEE36" w14:textId="77777777" w:rsidR="008469E7" w:rsidRPr="008469E7" w:rsidRDefault="008469E7" w:rsidP="004812E2">
      <w:pPr>
        <w:numPr>
          <w:ilvl w:val="2"/>
          <w:numId w:val="25"/>
        </w:numPr>
        <w:spacing w:after="0" w:line="240" w:lineRule="auto"/>
        <w:ind w:left="0" w:firstLine="709"/>
        <w:contextualSpacing/>
        <w:jc w:val="both"/>
        <w:rPr>
          <w:rFonts w:eastAsia="Times New Roman" w:cs="Times New Roman"/>
          <w:szCs w:val="20"/>
        </w:rPr>
      </w:pPr>
      <w:r w:rsidRPr="008469E7">
        <w:rPr>
          <w:rFonts w:eastAsia="Times New Roman" w:cs="Times New Roman"/>
          <w:szCs w:val="24"/>
        </w:rPr>
        <w:t>Standieji diskai turi būti 2 vnt. arba daugiau SATA SSD M.2 tipo arba lygeverčiai;</w:t>
      </w:r>
    </w:p>
    <w:p w14:paraId="77514E5A" w14:textId="77777777" w:rsidR="008469E7" w:rsidRPr="008469E7" w:rsidRDefault="008469E7" w:rsidP="004812E2">
      <w:pPr>
        <w:numPr>
          <w:ilvl w:val="2"/>
          <w:numId w:val="25"/>
        </w:numPr>
        <w:spacing w:after="0" w:line="240" w:lineRule="auto"/>
        <w:ind w:left="0" w:firstLine="709"/>
        <w:contextualSpacing/>
        <w:jc w:val="both"/>
        <w:rPr>
          <w:rFonts w:eastAsia="Times New Roman" w:cs="Times New Roman"/>
          <w:szCs w:val="20"/>
        </w:rPr>
      </w:pPr>
      <w:r w:rsidRPr="008469E7">
        <w:rPr>
          <w:rFonts w:eastAsia="Times New Roman" w:cs="Times New Roman"/>
          <w:szCs w:val="24"/>
        </w:rPr>
        <w:t>SSD tipo diskuose vidinės atminties turi būti ne mažiau kaip 1.92 TB viename diske;</w:t>
      </w:r>
    </w:p>
    <w:p w14:paraId="0537D081" w14:textId="77777777" w:rsidR="008469E7" w:rsidRPr="008469E7" w:rsidRDefault="008469E7" w:rsidP="004812E2">
      <w:pPr>
        <w:numPr>
          <w:ilvl w:val="2"/>
          <w:numId w:val="25"/>
        </w:numPr>
        <w:spacing w:after="0" w:line="240" w:lineRule="auto"/>
        <w:ind w:left="0" w:firstLine="709"/>
        <w:contextualSpacing/>
        <w:jc w:val="both"/>
        <w:rPr>
          <w:rFonts w:eastAsia="Times New Roman" w:cs="Times New Roman"/>
          <w:szCs w:val="20"/>
        </w:rPr>
      </w:pPr>
      <w:r w:rsidRPr="008469E7">
        <w:rPr>
          <w:rFonts w:eastAsia="Times New Roman" w:cs="Times New Roman"/>
          <w:szCs w:val="24"/>
        </w:rPr>
        <w:t>Diskų valdiklis RAID tipo turi palaikyti šiuos RAID lygius: 0, 1, 5, 10; Tinklo plokštė turi būti integruota, turėti ne mažiau 2 (dvi) 1GbE tinklo jungtis, turėti dupleksinį rėžimą;</w:t>
      </w:r>
    </w:p>
    <w:p w14:paraId="49469771" w14:textId="77777777" w:rsidR="008469E7" w:rsidRPr="008469E7" w:rsidRDefault="008469E7" w:rsidP="004812E2">
      <w:pPr>
        <w:numPr>
          <w:ilvl w:val="2"/>
          <w:numId w:val="25"/>
        </w:numPr>
        <w:spacing w:after="0" w:line="240" w:lineRule="auto"/>
        <w:ind w:left="0" w:firstLine="709"/>
        <w:contextualSpacing/>
        <w:jc w:val="both"/>
        <w:rPr>
          <w:rFonts w:eastAsia="Times New Roman" w:cs="Times New Roman"/>
          <w:szCs w:val="20"/>
        </w:rPr>
      </w:pPr>
      <w:r w:rsidRPr="008469E7">
        <w:rPr>
          <w:rFonts w:eastAsia="Times New Roman" w:cs="Times New Roman"/>
          <w:szCs w:val="24"/>
        </w:rPr>
        <w:lastRenderedPageBreak/>
        <w:t>Turi būti Wake-On-LAN palaikymas ir galimybė prijungti prie nuotolinio tinklo valdymo funkcijos;</w:t>
      </w:r>
    </w:p>
    <w:p w14:paraId="342C94D5" w14:textId="77777777" w:rsidR="008469E7" w:rsidRPr="008469E7" w:rsidRDefault="008469E7" w:rsidP="004812E2">
      <w:pPr>
        <w:numPr>
          <w:ilvl w:val="2"/>
          <w:numId w:val="25"/>
        </w:numPr>
        <w:spacing w:after="0" w:line="240" w:lineRule="auto"/>
        <w:ind w:left="0" w:firstLine="709"/>
        <w:contextualSpacing/>
        <w:jc w:val="both"/>
        <w:rPr>
          <w:rFonts w:eastAsia="Times New Roman" w:cs="Times New Roman"/>
          <w:szCs w:val="24"/>
          <w:lang w:eastAsia="lt-LT"/>
        </w:rPr>
      </w:pPr>
      <w:r w:rsidRPr="008469E7">
        <w:rPr>
          <w:rFonts w:eastAsia="Times New Roman" w:cs="Times New Roman"/>
          <w:szCs w:val="24"/>
        </w:rPr>
        <w:t>Vaizdo plokštė turi būti integruota ir turėti ne mažiau kaip 2 ir arba Displayport, VGA, HDMI jungtis arba išorinė diskretinė vaizdo plokštė;</w:t>
      </w:r>
    </w:p>
    <w:p w14:paraId="2D566D7F" w14:textId="77777777" w:rsidR="008469E7" w:rsidRPr="008469E7" w:rsidRDefault="008469E7" w:rsidP="004812E2">
      <w:pPr>
        <w:numPr>
          <w:ilvl w:val="2"/>
          <w:numId w:val="25"/>
        </w:numPr>
        <w:tabs>
          <w:tab w:val="left" w:pos="1560"/>
        </w:tabs>
        <w:spacing w:after="0" w:line="240" w:lineRule="auto"/>
        <w:ind w:left="0" w:firstLine="709"/>
        <w:contextualSpacing/>
        <w:jc w:val="both"/>
        <w:rPr>
          <w:rFonts w:eastAsia="Times New Roman" w:cs="Times New Roman"/>
          <w:szCs w:val="24"/>
          <w:lang w:eastAsia="lt-LT"/>
        </w:rPr>
      </w:pPr>
      <w:r w:rsidRPr="008469E7">
        <w:rPr>
          <w:rFonts w:eastAsia="Times New Roman" w:cs="Times New Roman"/>
          <w:szCs w:val="24"/>
        </w:rPr>
        <w:t>Turi būti ne mažiau kaip 8 USB jungčių (4 USB 2.0 ir 4 USB 3.0) ir ne mažiau kaip 4 iš jų turi būti korpuso priekiniame skydelyje (arba kartu su tarnybine stotimi galima tiekti USB šakotuvą, kad būtų išpildomas 4 USB jungčių priekyje reikalavimas);</w:t>
      </w:r>
    </w:p>
    <w:p w14:paraId="67B36ADD" w14:textId="77777777" w:rsidR="008469E7" w:rsidRPr="008469E7" w:rsidRDefault="008469E7" w:rsidP="004812E2">
      <w:pPr>
        <w:numPr>
          <w:ilvl w:val="2"/>
          <w:numId w:val="25"/>
        </w:numPr>
        <w:tabs>
          <w:tab w:val="left" w:pos="1560"/>
        </w:tabs>
        <w:spacing w:after="0" w:line="240" w:lineRule="auto"/>
        <w:ind w:left="0" w:firstLine="709"/>
        <w:contextualSpacing/>
        <w:jc w:val="both"/>
        <w:rPr>
          <w:rFonts w:eastAsia="Times New Roman" w:cs="Times New Roman"/>
          <w:szCs w:val="20"/>
        </w:rPr>
      </w:pPr>
      <w:r w:rsidRPr="008469E7">
        <w:rPr>
          <w:rFonts w:eastAsia="Times New Roman" w:cs="Times New Roman"/>
          <w:szCs w:val="24"/>
        </w:rPr>
        <w:t>NAS reikalinga kompiuterinė įranga ne tik turi būti sumontuota, bet ir joje įdiegta LM naudojama NAS programinės įrangos versija;</w:t>
      </w:r>
    </w:p>
    <w:p w14:paraId="6917964C" w14:textId="77777777" w:rsidR="008469E7" w:rsidRPr="008469E7" w:rsidRDefault="008469E7" w:rsidP="004812E2">
      <w:pPr>
        <w:numPr>
          <w:ilvl w:val="2"/>
          <w:numId w:val="25"/>
        </w:numPr>
        <w:tabs>
          <w:tab w:val="left" w:pos="1560"/>
        </w:tabs>
        <w:spacing w:after="0" w:line="240" w:lineRule="auto"/>
        <w:ind w:left="0" w:firstLine="709"/>
        <w:contextualSpacing/>
        <w:jc w:val="both"/>
        <w:rPr>
          <w:rFonts w:eastAsia="Times New Roman" w:cs="Times New Roman"/>
          <w:szCs w:val="20"/>
        </w:rPr>
      </w:pPr>
      <w:r w:rsidRPr="008469E7">
        <w:rPr>
          <w:rFonts w:eastAsia="Times New Roman" w:cs="Times New Roman"/>
          <w:szCs w:val="24"/>
        </w:rPr>
        <w:t>Turi būti atnaujinta tarnybinių stočių duomenų bazių programinė įranga MS SQL Server DB į naujausią esamą versiją. Šiuo metu naudojama Microsoft SQL Server Standard (64-bit) 12.0.5223.6).</w:t>
      </w:r>
    </w:p>
    <w:p w14:paraId="48EDBEAC" w14:textId="77777777" w:rsidR="008469E7" w:rsidRPr="008469E7" w:rsidRDefault="008469E7" w:rsidP="004812E2">
      <w:pPr>
        <w:numPr>
          <w:ilvl w:val="1"/>
          <w:numId w:val="25"/>
        </w:numPr>
        <w:spacing w:after="0" w:line="240" w:lineRule="auto"/>
        <w:ind w:left="0" w:firstLine="709"/>
        <w:contextualSpacing/>
        <w:rPr>
          <w:rFonts w:eastAsia="Times New Roman" w:cs="Times New Roman"/>
          <w:b/>
          <w:bCs/>
          <w:szCs w:val="20"/>
        </w:rPr>
      </w:pPr>
      <w:r w:rsidRPr="008469E7">
        <w:rPr>
          <w:rFonts w:eastAsia="Times New Roman" w:cs="Times New Roman"/>
          <w:b/>
          <w:bCs/>
          <w:szCs w:val="20"/>
        </w:rPr>
        <w:t xml:space="preserve">Minimalūs reikalavimai specialiai techninei </w:t>
      </w:r>
      <w:r w:rsidRPr="008469E7">
        <w:rPr>
          <w:rFonts w:eastAsia="Times New Roman" w:cs="Times New Roman" w:hint="eastAsia"/>
          <w:b/>
          <w:bCs/>
          <w:szCs w:val="20"/>
        </w:rPr>
        <w:t>į</w:t>
      </w:r>
      <w:r w:rsidRPr="008469E7">
        <w:rPr>
          <w:rFonts w:eastAsia="Times New Roman" w:cs="Times New Roman"/>
          <w:b/>
          <w:bCs/>
          <w:szCs w:val="20"/>
        </w:rPr>
        <w:t>rangai:</w:t>
      </w:r>
    </w:p>
    <w:p w14:paraId="63B896E3" w14:textId="77777777" w:rsidR="008469E7" w:rsidRPr="008469E7" w:rsidRDefault="008469E7" w:rsidP="004812E2">
      <w:pPr>
        <w:numPr>
          <w:ilvl w:val="2"/>
          <w:numId w:val="25"/>
        </w:numPr>
        <w:spacing w:before="120" w:after="120" w:line="240" w:lineRule="auto"/>
        <w:ind w:left="0" w:firstLine="709"/>
        <w:contextualSpacing/>
        <w:jc w:val="both"/>
        <w:rPr>
          <w:rFonts w:eastAsia="Times New Roman" w:cs="Times New Roman"/>
          <w:b/>
          <w:bCs/>
          <w:szCs w:val="20"/>
        </w:rPr>
      </w:pPr>
      <w:r w:rsidRPr="008469E7">
        <w:rPr>
          <w:rFonts w:eastAsia="Times New Roman" w:cs="Times New Roman"/>
          <w:b/>
          <w:bCs/>
          <w:szCs w:val="20"/>
        </w:rPr>
        <w:t>Reikalavimai numeri</w:t>
      </w:r>
      <w:r w:rsidRPr="008469E7">
        <w:rPr>
          <w:rFonts w:eastAsia="Times New Roman" w:cs="Times New Roman" w:hint="eastAsia"/>
          <w:b/>
          <w:bCs/>
          <w:szCs w:val="20"/>
        </w:rPr>
        <w:t>ų</w:t>
      </w:r>
      <w:r w:rsidRPr="008469E7">
        <w:rPr>
          <w:rFonts w:eastAsia="Times New Roman" w:cs="Times New Roman"/>
          <w:b/>
          <w:bCs/>
          <w:szCs w:val="20"/>
        </w:rPr>
        <w:t xml:space="preserve"> atpažinimo kameroms</w:t>
      </w:r>
    </w:p>
    <w:p w14:paraId="3B816A77" w14:textId="77777777" w:rsidR="008469E7" w:rsidRPr="008469E7" w:rsidRDefault="008469E7" w:rsidP="004812E2">
      <w:pPr>
        <w:numPr>
          <w:ilvl w:val="3"/>
          <w:numId w:val="25"/>
        </w:numPr>
        <w:tabs>
          <w:tab w:val="left" w:pos="1560"/>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Vaizdo kameros paskirtis: transporto priemonių numerių atpažinimui;</w:t>
      </w:r>
    </w:p>
    <w:p w14:paraId="6EDE3590" w14:textId="77777777" w:rsidR="008469E7" w:rsidRPr="008469E7" w:rsidRDefault="008469E7" w:rsidP="004812E2">
      <w:pPr>
        <w:numPr>
          <w:ilvl w:val="3"/>
          <w:numId w:val="25"/>
        </w:numPr>
        <w:tabs>
          <w:tab w:val="left" w:pos="1560"/>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Optimalus vaizdo fiksavimo atstumas ne mažiau kaip 10-20 m.;</w:t>
      </w:r>
    </w:p>
    <w:p w14:paraId="5DB9C973" w14:textId="77777777" w:rsidR="008469E7" w:rsidRPr="008469E7" w:rsidRDefault="008469E7" w:rsidP="004812E2">
      <w:pPr>
        <w:numPr>
          <w:ilvl w:val="3"/>
          <w:numId w:val="25"/>
        </w:numPr>
        <w:tabs>
          <w:tab w:val="left" w:pos="1560"/>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Raiška: ne mažiau nei 1920 × 1080 pikselių;</w:t>
      </w:r>
    </w:p>
    <w:p w14:paraId="3B722F99" w14:textId="77777777" w:rsidR="008469E7" w:rsidRPr="008469E7" w:rsidRDefault="008469E7" w:rsidP="004812E2">
      <w:pPr>
        <w:numPr>
          <w:ilvl w:val="3"/>
          <w:numId w:val="25"/>
        </w:numPr>
        <w:tabs>
          <w:tab w:val="left" w:pos="1560"/>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Jautrumas (Lux): Ne prasčiau kaip  0.006 Lux, 0.0006 Lux su IR</w:t>
      </w:r>
    </w:p>
    <w:p w14:paraId="2698CCDC" w14:textId="77777777" w:rsidR="008469E7" w:rsidRPr="008469E7" w:rsidRDefault="008469E7" w:rsidP="004812E2">
      <w:pPr>
        <w:numPr>
          <w:ilvl w:val="3"/>
          <w:numId w:val="25"/>
        </w:numPr>
        <w:tabs>
          <w:tab w:val="left" w:pos="1560"/>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IR spinduliuotės filtras: integruotas;</w:t>
      </w:r>
    </w:p>
    <w:p w14:paraId="4EF7EA50" w14:textId="77777777" w:rsidR="008469E7" w:rsidRPr="008469E7" w:rsidRDefault="008469E7" w:rsidP="004812E2">
      <w:pPr>
        <w:numPr>
          <w:ilvl w:val="3"/>
          <w:numId w:val="25"/>
        </w:numPr>
        <w:tabs>
          <w:tab w:val="left" w:pos="1560"/>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Maksimalus transporto priemonių greitis numerio nuskaitymui ne mažiau kaip iki 200 km/h;</w:t>
      </w:r>
    </w:p>
    <w:p w14:paraId="17E4E977" w14:textId="77777777" w:rsidR="008469E7" w:rsidRPr="008469E7" w:rsidRDefault="008469E7" w:rsidP="004812E2">
      <w:pPr>
        <w:numPr>
          <w:ilvl w:val="3"/>
          <w:numId w:val="25"/>
        </w:numPr>
        <w:tabs>
          <w:tab w:val="left" w:pos="1560"/>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 xml:space="preserve">Turi būti automatinis ir rankinis fokusavimas; </w:t>
      </w:r>
    </w:p>
    <w:p w14:paraId="43DD2B02" w14:textId="77777777" w:rsidR="008469E7" w:rsidRPr="008469E7" w:rsidRDefault="008469E7" w:rsidP="004812E2">
      <w:pPr>
        <w:numPr>
          <w:ilvl w:val="3"/>
          <w:numId w:val="25"/>
        </w:numPr>
        <w:tabs>
          <w:tab w:val="left" w:pos="1560"/>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Darbinių temperatūrų diapazonas: -30ºC - +50ºC;</w:t>
      </w:r>
    </w:p>
    <w:p w14:paraId="16C7CF16" w14:textId="77777777" w:rsidR="008469E7" w:rsidRPr="008469E7" w:rsidRDefault="008469E7" w:rsidP="004812E2">
      <w:pPr>
        <w:numPr>
          <w:ilvl w:val="3"/>
          <w:numId w:val="25"/>
        </w:numPr>
        <w:tabs>
          <w:tab w:val="left" w:pos="1560"/>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Naudojami vaizdo kodavimo algoritmai MJPEG, H264, H265 arba analogiški su ne žemesniais techniniais;</w:t>
      </w:r>
    </w:p>
    <w:p w14:paraId="0A602CED" w14:textId="77777777" w:rsidR="008469E7" w:rsidRPr="008469E7" w:rsidRDefault="008469E7" w:rsidP="004812E2">
      <w:pPr>
        <w:numPr>
          <w:ilvl w:val="3"/>
          <w:numId w:val="25"/>
        </w:numPr>
        <w:tabs>
          <w:tab w:val="left" w:pos="1560"/>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Palaikomi tinklo protokolai: TCP/IP, HTTP, HTTPS, FTP, DNS, DDNS, RTP, RTSP, RTCP, NTP, UPnP, IPv6, UDP arba analogiški su ne žemesniais techniniais parametrais;</w:t>
      </w:r>
    </w:p>
    <w:p w14:paraId="26A840D6" w14:textId="77777777" w:rsidR="008469E7" w:rsidRPr="008469E7" w:rsidRDefault="008469E7" w:rsidP="004812E2">
      <w:pPr>
        <w:numPr>
          <w:ilvl w:val="3"/>
          <w:numId w:val="25"/>
        </w:numPr>
        <w:tabs>
          <w:tab w:val="left" w:pos="1560"/>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Turi būti pateikta nuoroda į gamintojo tinklalapį, kuriame pateikta siūloma specifikacija arba pridedama techninė specifikacija kalba;</w:t>
      </w:r>
    </w:p>
    <w:p w14:paraId="1FCC2930" w14:textId="77777777" w:rsidR="008469E7" w:rsidRPr="008469E7" w:rsidRDefault="008469E7" w:rsidP="004812E2">
      <w:pPr>
        <w:numPr>
          <w:ilvl w:val="3"/>
          <w:numId w:val="25"/>
        </w:numPr>
        <w:tabs>
          <w:tab w:val="left" w:pos="1418"/>
          <w:tab w:val="left" w:pos="1701"/>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Atsparumas išoriniam poveikiui ne mažesnis negu IP66.</w:t>
      </w:r>
    </w:p>
    <w:p w14:paraId="7654C8F0" w14:textId="77777777" w:rsidR="008469E7" w:rsidRPr="008469E7" w:rsidRDefault="008469E7" w:rsidP="004812E2">
      <w:pPr>
        <w:numPr>
          <w:ilvl w:val="2"/>
          <w:numId w:val="25"/>
        </w:numPr>
        <w:spacing w:before="120" w:after="120" w:line="240" w:lineRule="auto"/>
        <w:ind w:left="0" w:firstLine="709"/>
        <w:contextualSpacing/>
        <w:jc w:val="both"/>
        <w:rPr>
          <w:rFonts w:eastAsia="Times New Roman" w:cs="Times New Roman"/>
          <w:b/>
          <w:bCs/>
          <w:szCs w:val="20"/>
        </w:rPr>
      </w:pPr>
      <w:r w:rsidRPr="008469E7">
        <w:rPr>
          <w:rFonts w:eastAsia="Times New Roman" w:cs="Times New Roman"/>
          <w:b/>
          <w:bCs/>
          <w:szCs w:val="20"/>
        </w:rPr>
        <w:t>Reikalavimai bendro vaizdo kameroms:</w:t>
      </w:r>
      <w:r w:rsidRPr="008469E7">
        <w:rPr>
          <w:rFonts w:eastAsia="Times New Roman" w:cs="Times New Roman"/>
          <w:b/>
          <w:bCs/>
          <w:szCs w:val="20"/>
        </w:rPr>
        <w:tab/>
      </w:r>
    </w:p>
    <w:p w14:paraId="2DAD895D" w14:textId="77777777" w:rsidR="008469E7" w:rsidRPr="008469E7" w:rsidRDefault="008469E7" w:rsidP="004812E2">
      <w:pPr>
        <w:numPr>
          <w:ilvl w:val="3"/>
          <w:numId w:val="25"/>
        </w:numPr>
        <w:tabs>
          <w:tab w:val="left" w:pos="1701"/>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Rezoliucija turi būti ne mažiau  kaip 1920x1080 pixelių;</w:t>
      </w:r>
    </w:p>
    <w:p w14:paraId="757B7718" w14:textId="77777777" w:rsidR="008469E7" w:rsidRPr="008469E7" w:rsidRDefault="008469E7" w:rsidP="004812E2">
      <w:pPr>
        <w:numPr>
          <w:ilvl w:val="3"/>
          <w:numId w:val="25"/>
        </w:numPr>
        <w:tabs>
          <w:tab w:val="left" w:pos="1701"/>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Vaizdo fiksavimas turi būti ne mažiau kaip 24 kadrų per sekundę;</w:t>
      </w:r>
    </w:p>
    <w:p w14:paraId="1C94CA68" w14:textId="77777777" w:rsidR="008469E7" w:rsidRPr="008469E7" w:rsidRDefault="008469E7" w:rsidP="004812E2">
      <w:pPr>
        <w:numPr>
          <w:ilvl w:val="3"/>
          <w:numId w:val="25"/>
        </w:numPr>
        <w:tabs>
          <w:tab w:val="left" w:pos="1701"/>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Vaizdo fokusavimas ir/arba automatinis arba rankinis, vaizdo fiksavimas nuo trigerio (indukcinės kilpos);</w:t>
      </w:r>
    </w:p>
    <w:p w14:paraId="1325C6D5" w14:textId="77777777" w:rsidR="008469E7" w:rsidRPr="008469E7" w:rsidRDefault="008469E7" w:rsidP="004812E2">
      <w:pPr>
        <w:numPr>
          <w:ilvl w:val="3"/>
          <w:numId w:val="25"/>
        </w:numPr>
        <w:tabs>
          <w:tab w:val="left" w:pos="1701"/>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Vaizdo fiksavimo perjungimas į dienos/nakties rėžimą turi būti automatinis ir konfigūruojamas;</w:t>
      </w:r>
    </w:p>
    <w:p w14:paraId="2B49A50F" w14:textId="77777777" w:rsidR="008469E7" w:rsidRPr="008469E7" w:rsidRDefault="008469E7" w:rsidP="004812E2">
      <w:pPr>
        <w:numPr>
          <w:ilvl w:val="3"/>
          <w:numId w:val="25"/>
        </w:numPr>
        <w:tabs>
          <w:tab w:val="left" w:pos="1701"/>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Vaizdo didinimas/mažinimas turi būti optinis, valdomas nuotoliniu būdu;</w:t>
      </w:r>
    </w:p>
    <w:p w14:paraId="434DF575" w14:textId="77777777" w:rsidR="008469E7" w:rsidRPr="008469E7" w:rsidRDefault="008469E7" w:rsidP="004812E2">
      <w:pPr>
        <w:numPr>
          <w:ilvl w:val="3"/>
          <w:numId w:val="25"/>
        </w:numPr>
        <w:tabs>
          <w:tab w:val="left" w:pos="1701"/>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Darbo temperatūra ne blogiau kaip: -30C - +50C;</w:t>
      </w:r>
    </w:p>
    <w:p w14:paraId="20CE6E82" w14:textId="77777777" w:rsidR="008469E7" w:rsidRPr="008469E7" w:rsidRDefault="008469E7" w:rsidP="004812E2">
      <w:pPr>
        <w:numPr>
          <w:ilvl w:val="3"/>
          <w:numId w:val="25"/>
        </w:numPr>
        <w:tabs>
          <w:tab w:val="left" w:pos="1701"/>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IR spindulių apšvietimas turi būti IR LED tipo arba analogiškų savybių;</w:t>
      </w:r>
    </w:p>
    <w:p w14:paraId="2A72455F" w14:textId="77777777" w:rsidR="008469E7" w:rsidRPr="008469E7" w:rsidRDefault="008469E7" w:rsidP="004812E2">
      <w:pPr>
        <w:numPr>
          <w:ilvl w:val="3"/>
          <w:numId w:val="25"/>
        </w:numPr>
        <w:tabs>
          <w:tab w:val="left" w:pos="1701"/>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IR spindulių apšvietimo intensyvumo  nustatymas turi būti reguliuojamas;</w:t>
      </w:r>
    </w:p>
    <w:p w14:paraId="7CDC26AC" w14:textId="77777777" w:rsidR="008469E7" w:rsidRPr="008469E7" w:rsidRDefault="008469E7" w:rsidP="004812E2">
      <w:pPr>
        <w:numPr>
          <w:ilvl w:val="3"/>
          <w:numId w:val="25"/>
        </w:numPr>
        <w:tabs>
          <w:tab w:val="left" w:pos="1701"/>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IR spindulių apšvietimo atstumas turi būti ne mažiau kaip 50 m.;</w:t>
      </w:r>
    </w:p>
    <w:p w14:paraId="24C49A88" w14:textId="77777777" w:rsidR="008469E7" w:rsidRPr="008469E7" w:rsidRDefault="008469E7" w:rsidP="004812E2">
      <w:pPr>
        <w:numPr>
          <w:ilvl w:val="3"/>
          <w:numId w:val="25"/>
        </w:numPr>
        <w:tabs>
          <w:tab w:val="left" w:pos="1418"/>
          <w:tab w:val="left" w:pos="1701"/>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Atsparumas išoriniam poveikiui ne mažesnis negu IP66;</w:t>
      </w:r>
    </w:p>
    <w:p w14:paraId="25692B99" w14:textId="77777777" w:rsidR="008469E7" w:rsidRPr="008469E7" w:rsidRDefault="008469E7" w:rsidP="004812E2">
      <w:pPr>
        <w:numPr>
          <w:ilvl w:val="3"/>
          <w:numId w:val="25"/>
        </w:numPr>
        <w:tabs>
          <w:tab w:val="left" w:pos="1418"/>
          <w:tab w:val="left" w:pos="1701"/>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Operacinės sistemos palaikymas ne mažiau nei Windows 10 arba lygiavertė;</w:t>
      </w:r>
    </w:p>
    <w:p w14:paraId="4EBA5E67" w14:textId="77777777" w:rsidR="008469E7" w:rsidRPr="008469E7" w:rsidRDefault="008469E7" w:rsidP="004812E2">
      <w:pPr>
        <w:numPr>
          <w:ilvl w:val="3"/>
          <w:numId w:val="25"/>
        </w:numPr>
        <w:tabs>
          <w:tab w:val="left" w:pos="1418"/>
          <w:tab w:val="left" w:pos="1701"/>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Komunikacijų protokolai: TCP/IP, DHCP, HTTP, ONVIF, RTSP arba lygiaverčiai;</w:t>
      </w:r>
    </w:p>
    <w:p w14:paraId="5EC47CBE" w14:textId="77777777" w:rsidR="008469E7" w:rsidRPr="008469E7" w:rsidRDefault="008469E7" w:rsidP="004812E2">
      <w:pPr>
        <w:numPr>
          <w:ilvl w:val="2"/>
          <w:numId w:val="25"/>
        </w:numPr>
        <w:spacing w:before="120" w:after="120" w:line="240" w:lineRule="auto"/>
        <w:ind w:left="0" w:firstLine="709"/>
        <w:contextualSpacing/>
        <w:jc w:val="both"/>
        <w:rPr>
          <w:rFonts w:eastAsia="Times New Roman" w:cs="Times New Roman"/>
          <w:b/>
          <w:bCs/>
          <w:szCs w:val="20"/>
        </w:rPr>
      </w:pPr>
      <w:r w:rsidRPr="008469E7">
        <w:rPr>
          <w:rFonts w:eastAsia="Times New Roman" w:cs="Times New Roman"/>
          <w:b/>
          <w:bCs/>
          <w:szCs w:val="20"/>
        </w:rPr>
        <w:t>Reikalavimai nepertraukiamo maitinimo šaltiniams:</w:t>
      </w:r>
    </w:p>
    <w:p w14:paraId="32F2715F" w14:textId="77777777" w:rsidR="008469E7" w:rsidRPr="008469E7" w:rsidRDefault="008469E7" w:rsidP="004812E2">
      <w:pPr>
        <w:numPr>
          <w:ilvl w:val="3"/>
          <w:numId w:val="25"/>
        </w:numPr>
        <w:tabs>
          <w:tab w:val="left" w:pos="1560"/>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Galingumas turi būti ne mažesnis kaip 2 000 VA;</w:t>
      </w:r>
    </w:p>
    <w:p w14:paraId="19F41604" w14:textId="77777777" w:rsidR="008469E7" w:rsidRPr="008469E7" w:rsidRDefault="008469E7" w:rsidP="004812E2">
      <w:pPr>
        <w:numPr>
          <w:ilvl w:val="3"/>
          <w:numId w:val="25"/>
        </w:numPr>
        <w:tabs>
          <w:tab w:val="left" w:pos="1560"/>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Darbinė įtampa turi būti nuo 170 iki 280 V;</w:t>
      </w:r>
    </w:p>
    <w:p w14:paraId="43FD5C63" w14:textId="77777777" w:rsidR="008469E7" w:rsidRPr="008469E7" w:rsidRDefault="008469E7" w:rsidP="004812E2">
      <w:pPr>
        <w:numPr>
          <w:ilvl w:val="3"/>
          <w:numId w:val="25"/>
        </w:numPr>
        <w:tabs>
          <w:tab w:val="left" w:pos="1560"/>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Automatinis įtampos reguliavimas būtinas;</w:t>
      </w:r>
    </w:p>
    <w:p w14:paraId="69CE1FFF" w14:textId="77777777" w:rsidR="008469E7" w:rsidRPr="008469E7" w:rsidRDefault="008469E7" w:rsidP="004812E2">
      <w:pPr>
        <w:numPr>
          <w:ilvl w:val="3"/>
          <w:numId w:val="25"/>
        </w:numPr>
        <w:tabs>
          <w:tab w:val="left" w:pos="1560"/>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Integruotų išėjimo jungčių skaičius turi būti ne mažiau kaip 6 vnt., iš jų ne mažiau 4 vnt. su baterijų apsauga ir apsauga nuo viršįtampos ir ne mažiau 2 vnt. su apsauga nuo viršįtampos;</w:t>
      </w:r>
    </w:p>
    <w:p w14:paraId="23AE7845" w14:textId="77777777" w:rsidR="008469E7" w:rsidRPr="008469E7" w:rsidRDefault="008469E7" w:rsidP="004812E2">
      <w:pPr>
        <w:numPr>
          <w:ilvl w:val="3"/>
          <w:numId w:val="25"/>
        </w:numPr>
        <w:tabs>
          <w:tab w:val="left" w:pos="1560"/>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t>USB sąsaja valdymui ir stebėjimui yra būtina;</w:t>
      </w:r>
    </w:p>
    <w:p w14:paraId="7748A17D" w14:textId="77777777" w:rsidR="008469E7" w:rsidRPr="008469E7" w:rsidRDefault="008469E7" w:rsidP="004812E2">
      <w:pPr>
        <w:numPr>
          <w:ilvl w:val="3"/>
          <w:numId w:val="25"/>
        </w:numPr>
        <w:tabs>
          <w:tab w:val="left" w:pos="1560"/>
        </w:tabs>
        <w:spacing w:before="120" w:after="120" w:line="240" w:lineRule="auto"/>
        <w:ind w:left="0" w:firstLine="709"/>
        <w:contextualSpacing/>
        <w:jc w:val="both"/>
        <w:rPr>
          <w:rFonts w:eastAsia="Times New Roman" w:cs="Times New Roman"/>
          <w:szCs w:val="24"/>
        </w:rPr>
      </w:pPr>
      <w:r w:rsidRPr="008469E7">
        <w:rPr>
          <w:rFonts w:eastAsia="Times New Roman" w:cs="Times New Roman"/>
          <w:szCs w:val="24"/>
        </w:rPr>
        <w:lastRenderedPageBreak/>
        <w:t>Informacinis ekranas LCD tipo arba lygiaverčio tipo ekranas skirtas informacijos apie įrenginio pagrindinius darbinius parametrus išvedimui yra būtinas.</w:t>
      </w:r>
    </w:p>
    <w:p w14:paraId="386841FB" w14:textId="77777777" w:rsidR="008469E7" w:rsidRPr="008469E7" w:rsidRDefault="008469E7" w:rsidP="004812E2">
      <w:pPr>
        <w:numPr>
          <w:ilvl w:val="2"/>
          <w:numId w:val="25"/>
        </w:numPr>
        <w:spacing w:after="0" w:line="240" w:lineRule="auto"/>
        <w:ind w:left="0" w:firstLine="709"/>
        <w:contextualSpacing/>
        <w:rPr>
          <w:rFonts w:eastAsia="Times New Roman" w:cs="Times New Roman"/>
          <w:b/>
          <w:bCs/>
          <w:szCs w:val="20"/>
        </w:rPr>
      </w:pPr>
      <w:r w:rsidRPr="008469E7">
        <w:rPr>
          <w:rFonts w:eastAsia="Times New Roman" w:cs="Times New Roman"/>
          <w:b/>
          <w:bCs/>
          <w:szCs w:val="20"/>
        </w:rPr>
        <w:t xml:space="preserve">Reikalavimai ryšio </w:t>
      </w:r>
      <w:r w:rsidRPr="008469E7">
        <w:rPr>
          <w:rFonts w:eastAsia="Times New Roman" w:cs="Times New Roman" w:hint="eastAsia"/>
          <w:b/>
          <w:bCs/>
          <w:szCs w:val="20"/>
        </w:rPr>
        <w:t>į</w:t>
      </w:r>
      <w:r w:rsidRPr="008469E7">
        <w:rPr>
          <w:rFonts w:eastAsia="Times New Roman" w:cs="Times New Roman"/>
          <w:b/>
          <w:bCs/>
          <w:szCs w:val="20"/>
        </w:rPr>
        <w:t>rangai:</w:t>
      </w:r>
    </w:p>
    <w:p w14:paraId="12B8008B" w14:textId="77777777" w:rsidR="008469E7" w:rsidRPr="008469E7" w:rsidRDefault="008469E7" w:rsidP="004812E2">
      <w:pPr>
        <w:numPr>
          <w:ilvl w:val="3"/>
          <w:numId w:val="25"/>
        </w:numPr>
        <w:tabs>
          <w:tab w:val="left" w:pos="1560"/>
        </w:tabs>
        <w:spacing w:after="0" w:line="240" w:lineRule="auto"/>
        <w:ind w:left="0" w:firstLine="709"/>
        <w:contextualSpacing/>
        <w:rPr>
          <w:rFonts w:eastAsia="Times New Roman" w:cs="Times New Roman"/>
          <w:szCs w:val="20"/>
        </w:rPr>
      </w:pPr>
      <w:r w:rsidRPr="008469E7">
        <w:rPr>
          <w:rFonts w:eastAsia="Times New Roman" w:cs="Times New Roman"/>
          <w:szCs w:val="20"/>
        </w:rPr>
        <w:t xml:space="preserve">Detali ryšio įrangos specifikacija pateikta techninės specifikacijos 1 priede. </w:t>
      </w:r>
    </w:p>
    <w:p w14:paraId="37F99D7A" w14:textId="77777777" w:rsidR="008469E7" w:rsidRPr="008469E7" w:rsidRDefault="008469E7" w:rsidP="004812E2">
      <w:pPr>
        <w:numPr>
          <w:ilvl w:val="1"/>
          <w:numId w:val="25"/>
        </w:numPr>
        <w:spacing w:after="0" w:line="240" w:lineRule="auto"/>
        <w:ind w:left="0" w:firstLine="709"/>
        <w:contextualSpacing/>
        <w:rPr>
          <w:rFonts w:eastAsia="Times New Roman" w:cs="Times New Roman"/>
          <w:b/>
          <w:bCs/>
          <w:szCs w:val="20"/>
        </w:rPr>
      </w:pPr>
      <w:r w:rsidRPr="008469E7">
        <w:rPr>
          <w:rFonts w:eastAsia="Times New Roman" w:cs="Times New Roman"/>
          <w:b/>
          <w:bCs/>
          <w:szCs w:val="20"/>
        </w:rPr>
        <w:t>Reikalavimai NAS atnaujinimui:</w:t>
      </w:r>
    </w:p>
    <w:p w14:paraId="7E1B2802" w14:textId="77777777" w:rsidR="008469E7" w:rsidRPr="008469E7" w:rsidRDefault="008469E7" w:rsidP="004812E2">
      <w:pPr>
        <w:numPr>
          <w:ilvl w:val="2"/>
          <w:numId w:val="25"/>
        </w:numPr>
        <w:spacing w:after="0" w:line="240" w:lineRule="auto"/>
        <w:ind w:left="0" w:firstLine="720"/>
        <w:contextualSpacing/>
        <w:jc w:val="both"/>
        <w:rPr>
          <w:rFonts w:eastAsia="Times New Roman" w:cs="Times New Roman"/>
          <w:szCs w:val="24"/>
        </w:rPr>
      </w:pPr>
      <w:r w:rsidRPr="008469E7">
        <w:rPr>
          <w:rFonts w:eastAsia="Times New Roman" w:cs="Times New Roman"/>
          <w:szCs w:val="24"/>
        </w:rPr>
        <w:t>Perkančioji organizacija turi pasirašiusi Microsoft licencijų nuomos sutartį, todėl visos reikalingos licencijos bus pateiktos Tiekėjui. Pagal perkančiosios organizacijos pateiktas MS SQL Server licencijas DB atnaujinti į naujausią esamą versiją (šiuo metu turimas serveris – Microsoft SQL Server Standard (64-bit) 12.0.5223.6);</w:t>
      </w:r>
    </w:p>
    <w:p w14:paraId="72DADAFF" w14:textId="77777777" w:rsidR="008469E7" w:rsidRPr="008469E7" w:rsidRDefault="008469E7" w:rsidP="004812E2">
      <w:pPr>
        <w:numPr>
          <w:ilvl w:val="2"/>
          <w:numId w:val="25"/>
        </w:numPr>
        <w:spacing w:after="0" w:line="240" w:lineRule="auto"/>
        <w:ind w:left="0" w:firstLine="720"/>
        <w:contextualSpacing/>
        <w:jc w:val="both"/>
        <w:rPr>
          <w:rFonts w:eastAsia="Times New Roman" w:cs="Times New Roman"/>
          <w:szCs w:val="24"/>
        </w:rPr>
      </w:pPr>
      <w:r w:rsidRPr="008469E7">
        <w:rPr>
          <w:rFonts w:eastAsia="Times New Roman" w:cs="Times New Roman"/>
          <w:szCs w:val="24"/>
        </w:rPr>
        <w:t>Atnaujinti visų NAS identifikuojamų transporto priemonių valstybinių registracijos numerių atpažinimo ir šoninio konteinerio numerių nuskaitymo kamerų programinės įrangos SecureOS licencijas į ne žemesnės negu 10.2 versijas arba įdiegti analogišką automatinę numerių atpažinimo programinę įrangą su ne žemesniais analogiškais parametrais, veikiančia ne žemesnės nei Windows 10 versijos operacinėje sistemoje;</w:t>
      </w:r>
    </w:p>
    <w:p w14:paraId="511055A8" w14:textId="77777777" w:rsidR="008469E7" w:rsidRPr="008469E7" w:rsidRDefault="008469E7" w:rsidP="004812E2">
      <w:pPr>
        <w:numPr>
          <w:ilvl w:val="2"/>
          <w:numId w:val="25"/>
        </w:numPr>
        <w:spacing w:after="0" w:line="240" w:lineRule="auto"/>
        <w:ind w:left="0" w:firstLine="720"/>
        <w:contextualSpacing/>
        <w:jc w:val="both"/>
        <w:rPr>
          <w:rFonts w:eastAsia="Times New Roman" w:cs="Times New Roman"/>
          <w:szCs w:val="24"/>
        </w:rPr>
      </w:pPr>
      <w:r w:rsidRPr="008469E7">
        <w:rPr>
          <w:rFonts w:eastAsia="Times New Roman" w:cs="Times New Roman"/>
          <w:szCs w:val="24"/>
        </w:rPr>
        <w:t>Visuose postuose transliuoti tiesioginį vaizdą iš postuose įrengtų visų NAS kamerų ir atvaizduoti jį posto NAS aplikacijose;</w:t>
      </w:r>
    </w:p>
    <w:p w14:paraId="7AB2F2F5" w14:textId="77777777" w:rsidR="008469E7" w:rsidRPr="008469E7" w:rsidRDefault="008469E7" w:rsidP="004812E2">
      <w:pPr>
        <w:numPr>
          <w:ilvl w:val="2"/>
          <w:numId w:val="25"/>
        </w:numPr>
        <w:spacing w:after="0" w:line="240" w:lineRule="auto"/>
        <w:ind w:left="0" w:firstLine="720"/>
        <w:contextualSpacing/>
        <w:jc w:val="both"/>
        <w:rPr>
          <w:rFonts w:eastAsia="Times New Roman" w:cs="Times New Roman"/>
          <w:szCs w:val="24"/>
        </w:rPr>
      </w:pPr>
      <w:r w:rsidRPr="008469E7">
        <w:rPr>
          <w:rFonts w:eastAsia="Times New Roman" w:cs="Times New Roman"/>
          <w:szCs w:val="24"/>
        </w:rPr>
        <w:t>Atnaujintuose NAS postuose sukurti ir įdiegti funkcionalumą, kuris automatiškai duomenų bazėse (SQL Express duomenų bazių lentelių tokių kaip Event_log, Manual_log) archyvuotų ir išvalytų senus duomenis arba pasiūlyti kitą technologinį sprendimą nenaudojant SQL Express priemonės.</w:t>
      </w:r>
    </w:p>
    <w:p w14:paraId="3E1F948B" w14:textId="77777777" w:rsidR="008469E7" w:rsidRPr="008469E7" w:rsidRDefault="008469E7" w:rsidP="004812E2">
      <w:pPr>
        <w:numPr>
          <w:ilvl w:val="2"/>
          <w:numId w:val="25"/>
        </w:numPr>
        <w:spacing w:after="0" w:line="240" w:lineRule="auto"/>
        <w:ind w:left="0" w:firstLine="720"/>
        <w:contextualSpacing/>
        <w:jc w:val="both"/>
        <w:rPr>
          <w:rFonts w:eastAsia="Times New Roman" w:cs="Times New Roman"/>
          <w:szCs w:val="24"/>
        </w:rPr>
      </w:pPr>
      <w:r w:rsidRPr="008469E7">
        <w:rPr>
          <w:rFonts w:eastAsia="Times New Roman" w:cs="Times New Roman"/>
          <w:szCs w:val="24"/>
        </w:rPr>
        <w:t xml:space="preserve">NAS postų aplikacijoje atlikti pakeitimą kad jei identifikuojamas krovininės transporto priemonės priekinio ir galino numerių skirtumas, tai netraktuojama kaip sistemos klaida (įrašo eilutė turi būti pažymėta balta spalva). </w:t>
      </w:r>
    </w:p>
    <w:p w14:paraId="5C9275EE" w14:textId="77777777" w:rsidR="008469E7" w:rsidRPr="008469E7" w:rsidRDefault="008469E7" w:rsidP="004812E2">
      <w:pPr>
        <w:numPr>
          <w:ilvl w:val="2"/>
          <w:numId w:val="25"/>
        </w:numPr>
        <w:spacing w:after="0" w:line="240" w:lineRule="auto"/>
        <w:ind w:left="0" w:firstLine="720"/>
        <w:contextualSpacing/>
        <w:jc w:val="both"/>
        <w:rPr>
          <w:rFonts w:eastAsia="Times New Roman" w:cs="Times New Roman"/>
          <w:szCs w:val="24"/>
        </w:rPr>
      </w:pPr>
      <w:r w:rsidRPr="008469E7">
        <w:rPr>
          <w:rFonts w:eastAsia="Times New Roman" w:cs="Times New Roman"/>
          <w:szCs w:val="24"/>
        </w:rPr>
        <w:t>NAS postų aplikacija turi gebėti į „buferį“ priimti kitų numerių atpažinimo sistemų (pavyzdžiui, eismo valdymo sistemos, eismo kontrolės sistemos, eilių valdymo sistemos ir pan.)  nuskaitytus transporto priemonių priekinius numerius ir palyginti su NAS nuskaitytais numeriais priekiniais valstybiniais numeriais. Esant nesutapimams turi parodyti įspėjamąjį pranešimą, pavyzdžiui „Nesutampa poste identifikuoti priekiniai numeriai“ ir jį atvaizduoti NAS posto aplikacijoje.</w:t>
      </w:r>
    </w:p>
    <w:p w14:paraId="79C318B4" w14:textId="77777777" w:rsidR="008469E7" w:rsidRPr="008469E7" w:rsidRDefault="008469E7" w:rsidP="004812E2">
      <w:pPr>
        <w:numPr>
          <w:ilvl w:val="2"/>
          <w:numId w:val="25"/>
        </w:numPr>
        <w:spacing w:after="0" w:line="240" w:lineRule="auto"/>
        <w:ind w:left="0" w:firstLine="720"/>
        <w:contextualSpacing/>
        <w:jc w:val="both"/>
        <w:rPr>
          <w:rFonts w:eastAsia="Times New Roman" w:cs="Times New Roman"/>
          <w:szCs w:val="24"/>
        </w:rPr>
      </w:pPr>
      <w:r w:rsidRPr="008469E7">
        <w:rPr>
          <w:rFonts w:eastAsia="Times New Roman" w:cs="Times New Roman"/>
          <w:szCs w:val="24"/>
        </w:rPr>
        <w:t xml:space="preserve">Maksimaliai pagerinti numerių nuskaitymo kokybę ir papildyti NAS įvykio eilutę vienu papildomu elementu – numerių atpažinimo procentas ir užpildyti jį iš postuose veikiančios SecureOS programinės įrangos generuojamų duomenų (šis parametras generuojamas ir apskaičiuojamas automatiškai). </w:t>
      </w:r>
    </w:p>
    <w:p w14:paraId="4C97AB26" w14:textId="77777777" w:rsidR="008469E7" w:rsidRPr="008469E7" w:rsidRDefault="008469E7" w:rsidP="004812E2">
      <w:pPr>
        <w:numPr>
          <w:ilvl w:val="2"/>
          <w:numId w:val="25"/>
        </w:numPr>
        <w:spacing w:after="0" w:line="240" w:lineRule="auto"/>
        <w:ind w:left="0" w:firstLine="720"/>
        <w:contextualSpacing/>
        <w:jc w:val="both"/>
        <w:rPr>
          <w:rFonts w:eastAsia="Times New Roman" w:cs="Times New Roman"/>
          <w:szCs w:val="24"/>
        </w:rPr>
      </w:pPr>
      <w:r w:rsidRPr="008469E7">
        <w:rPr>
          <w:rFonts w:eastAsia="Times New Roman" w:cs="Times New Roman"/>
          <w:szCs w:val="24"/>
        </w:rPr>
        <w:t>NAS posto aplikacijose įvykio eilutę papildyti įrašu su X ir Y koordinatėmis (WGS84), pagal NAS posto geografinę padėtį bei laipsniais nuo šiaurės krypties.</w:t>
      </w:r>
    </w:p>
    <w:p w14:paraId="718DB116" w14:textId="77777777" w:rsidR="008469E7" w:rsidRPr="008469E7" w:rsidRDefault="008469E7" w:rsidP="004812E2">
      <w:pPr>
        <w:numPr>
          <w:ilvl w:val="2"/>
          <w:numId w:val="25"/>
        </w:numPr>
        <w:tabs>
          <w:tab w:val="left" w:pos="1560"/>
        </w:tabs>
        <w:spacing w:after="0" w:line="240" w:lineRule="auto"/>
        <w:ind w:left="0" w:firstLine="720"/>
        <w:contextualSpacing/>
        <w:jc w:val="both"/>
        <w:rPr>
          <w:rFonts w:eastAsia="Times New Roman" w:cs="Times New Roman"/>
          <w:szCs w:val="24"/>
        </w:rPr>
      </w:pPr>
      <w:r w:rsidRPr="008469E7">
        <w:rPr>
          <w:rFonts w:eastAsia="Times New Roman" w:cs="Times New Roman"/>
          <w:szCs w:val="24"/>
        </w:rPr>
        <w:t>NAS reikalinga kompiuterinė įranga ne tik turi būti sumontuota, bet ir įdiegta atnaujinta NAS.</w:t>
      </w:r>
    </w:p>
    <w:p w14:paraId="63CF827D" w14:textId="77777777" w:rsidR="008469E7" w:rsidRPr="008469E7" w:rsidRDefault="008469E7" w:rsidP="004812E2">
      <w:pPr>
        <w:numPr>
          <w:ilvl w:val="1"/>
          <w:numId w:val="25"/>
        </w:numPr>
        <w:tabs>
          <w:tab w:val="left" w:pos="1560"/>
        </w:tabs>
        <w:suppressAutoHyphens/>
        <w:spacing w:after="0" w:line="240" w:lineRule="auto"/>
        <w:ind w:left="0" w:firstLine="709"/>
        <w:contextualSpacing/>
        <w:jc w:val="both"/>
        <w:rPr>
          <w:rFonts w:eastAsia="Times New Roman" w:cs="Times New Roman"/>
          <w:b/>
          <w:bCs/>
          <w:color w:val="000000"/>
          <w:szCs w:val="20"/>
        </w:rPr>
      </w:pPr>
      <w:r w:rsidRPr="008469E7">
        <w:rPr>
          <w:rFonts w:eastAsia="Times New Roman" w:cs="Times New Roman"/>
          <w:b/>
          <w:bCs/>
          <w:color w:val="000000"/>
          <w:szCs w:val="20"/>
        </w:rPr>
        <w:t>Reikalavimai NAS ir VGI priežiūros ir palaikymo bei  atnaujintos NAS garantinės priežiūros paslaugoms:</w:t>
      </w:r>
      <w:bookmarkStart w:id="16" w:name="_Hlk63841642"/>
      <w:bookmarkStart w:id="17" w:name="_Hlk63846962"/>
    </w:p>
    <w:p w14:paraId="2ACDEC06" w14:textId="77777777" w:rsidR="008469E7" w:rsidRPr="008469E7" w:rsidRDefault="008469E7" w:rsidP="004812E2">
      <w:pPr>
        <w:numPr>
          <w:ilvl w:val="2"/>
          <w:numId w:val="25"/>
        </w:numPr>
        <w:tabs>
          <w:tab w:val="left" w:pos="1418"/>
        </w:tabs>
        <w:suppressAutoHyphens/>
        <w:spacing w:after="0" w:line="240" w:lineRule="auto"/>
        <w:ind w:left="0" w:firstLine="709"/>
        <w:contextualSpacing/>
        <w:jc w:val="both"/>
        <w:rPr>
          <w:rFonts w:eastAsia="Times New Roman" w:cs="Times New Roman"/>
          <w:color w:val="000000"/>
          <w:szCs w:val="20"/>
        </w:rPr>
      </w:pPr>
      <w:r w:rsidRPr="008469E7">
        <w:rPr>
          <w:rFonts w:eastAsia="Times New Roman" w:cs="Times New Roman"/>
          <w:color w:val="000000"/>
          <w:szCs w:val="24"/>
          <w:lang w:eastAsia="lt-LT"/>
        </w:rPr>
        <w:t xml:space="preserve">NAS ir VGI priežiūros ir palaikymo paslaugos teikiamos taikant du apmokėjimo tipus: </w:t>
      </w:r>
    </w:p>
    <w:p w14:paraId="38E46A43" w14:textId="77777777" w:rsidR="008469E7" w:rsidRPr="008469E7" w:rsidRDefault="008469E7" w:rsidP="004812E2">
      <w:pPr>
        <w:numPr>
          <w:ilvl w:val="3"/>
          <w:numId w:val="25"/>
        </w:numPr>
        <w:tabs>
          <w:tab w:val="left" w:pos="1560"/>
        </w:tabs>
        <w:spacing w:after="0" w:line="240" w:lineRule="auto"/>
        <w:ind w:left="0" w:firstLine="709"/>
        <w:contextualSpacing/>
        <w:jc w:val="both"/>
        <w:rPr>
          <w:rFonts w:eastAsia="Times New Roman" w:cs="Times New Roman"/>
          <w:szCs w:val="24"/>
          <w:lang w:eastAsia="lt-LT"/>
        </w:rPr>
      </w:pPr>
      <w:r w:rsidRPr="008469E7">
        <w:rPr>
          <w:rFonts w:eastAsia="Times New Roman" w:cs="Times New Roman"/>
          <w:color w:val="000000"/>
          <w:szCs w:val="24"/>
          <w:lang w:eastAsia="lt-LT"/>
        </w:rPr>
        <w:t>fiksuotą mėnesinį mokestį (toliau – abonentinis mokestis), apmokant už suteiktas paslaugas, nurodytas 3.3.1, 3.3.2, 3.3.4 – 3.3.7 papunkčiuose (bendra abonentinio mokesčio suma negali sudaryti daugiau nei 70 proc. Sutartyje numatytos bendros NAS ir VGI priežiūros ir palaikymo paslaugų sumos);</w:t>
      </w:r>
    </w:p>
    <w:p w14:paraId="2DCD5C24" w14:textId="77777777" w:rsidR="008469E7" w:rsidRPr="008469E7" w:rsidRDefault="008469E7" w:rsidP="004812E2">
      <w:pPr>
        <w:numPr>
          <w:ilvl w:val="3"/>
          <w:numId w:val="25"/>
        </w:numPr>
        <w:tabs>
          <w:tab w:val="left" w:pos="1560"/>
        </w:tabs>
        <w:spacing w:after="0" w:line="240" w:lineRule="auto"/>
        <w:ind w:left="0" w:firstLine="709"/>
        <w:contextualSpacing/>
        <w:jc w:val="both"/>
        <w:rPr>
          <w:rFonts w:eastAsia="Times New Roman" w:cs="Times New Roman"/>
          <w:szCs w:val="24"/>
          <w:lang w:eastAsia="lt-LT"/>
        </w:rPr>
      </w:pPr>
      <w:r w:rsidRPr="008469E7">
        <w:rPr>
          <w:rFonts w:eastAsia="Times New Roman" w:cs="Times New Roman"/>
          <w:szCs w:val="24"/>
          <w:lang w:eastAsia="lt-LT"/>
        </w:rPr>
        <w:t>apmokėjimą pagal Sutartyje nustatytus ekspertinių darbo valandų įkainius (toliau – įkainiai), apmokant už suteiktas paslaugas, nurodytas 3.3.3 papunktyje.</w:t>
      </w:r>
    </w:p>
    <w:p w14:paraId="3A5495B7" w14:textId="77777777" w:rsidR="008469E7" w:rsidRPr="008469E7" w:rsidRDefault="008469E7" w:rsidP="004812E2">
      <w:pPr>
        <w:numPr>
          <w:ilvl w:val="2"/>
          <w:numId w:val="25"/>
        </w:numPr>
        <w:spacing w:after="0" w:line="240" w:lineRule="auto"/>
        <w:ind w:left="0" w:firstLine="709"/>
        <w:contextualSpacing/>
        <w:jc w:val="both"/>
        <w:rPr>
          <w:rFonts w:eastAsia="Times New Roman" w:cs="Times New Roman"/>
          <w:szCs w:val="24"/>
          <w:lang w:eastAsia="lt-LT"/>
        </w:rPr>
      </w:pPr>
      <w:r w:rsidRPr="008469E7">
        <w:rPr>
          <w:rFonts w:eastAsia="Times New Roman" w:cs="Times New Roman"/>
          <w:szCs w:val="24"/>
          <w:lang w:eastAsia="lt-LT"/>
        </w:rPr>
        <w:t>Atnaujintos NAS garantinės priežiūros paslaugos teikiamos nemokamai.</w:t>
      </w:r>
    </w:p>
    <w:bookmarkEnd w:id="16"/>
    <w:p w14:paraId="5A004FA4" w14:textId="77777777" w:rsidR="008469E7" w:rsidRPr="008469E7" w:rsidRDefault="008469E7" w:rsidP="004812E2">
      <w:pPr>
        <w:numPr>
          <w:ilvl w:val="2"/>
          <w:numId w:val="25"/>
        </w:numPr>
        <w:spacing w:after="0" w:line="240" w:lineRule="auto"/>
        <w:ind w:left="0" w:firstLine="709"/>
        <w:contextualSpacing/>
        <w:jc w:val="both"/>
        <w:rPr>
          <w:rFonts w:eastAsia="Times New Roman" w:cs="Times New Roman"/>
          <w:szCs w:val="24"/>
          <w:lang w:eastAsia="lt-LT"/>
        </w:rPr>
      </w:pPr>
      <w:r w:rsidRPr="008469E7">
        <w:rPr>
          <w:rFonts w:eastAsia="Times New Roman" w:cs="Times New Roman"/>
          <w:szCs w:val="24"/>
          <w:lang w:eastAsia="lt-LT"/>
        </w:rPr>
        <w:t xml:space="preserve">Paslaugai suteikti reikalingų kaštų įvertinimas (toliau – kaštų įvertinimas) atliekamas Tiekėjui parengus ir pateikus Perkančiajai organizacijai detalią išvadą, kurioje nurodoma: darbų apimtis ją detalizuojant pagal skirtingą darbų (veiklų) pobūdį ir etapus, paslaugai suteikti reikalingų ekspertinių darbo valandų kiekis ir jų kaina pagal Sutartyje nustatytus įkainius, juos paskirstant pagal </w:t>
      </w:r>
      <w:r w:rsidRPr="008469E7">
        <w:rPr>
          <w:rFonts w:eastAsia="Times New Roman" w:cs="Times New Roman"/>
          <w:szCs w:val="24"/>
          <w:lang w:eastAsia="lt-LT"/>
        </w:rPr>
        <w:lastRenderedPageBreak/>
        <w:t>įvardytą darbų ir jų atlikimo etapų detalizavimą. Tiekėjo pateiktas kaštų įvertinimas derinamas su Perkančiąja organizacija ir, jei reikia, tikslinamas.</w:t>
      </w:r>
    </w:p>
    <w:p w14:paraId="58FC2F54" w14:textId="77777777" w:rsidR="008469E7" w:rsidRPr="008469E7" w:rsidRDefault="008469E7" w:rsidP="004812E2">
      <w:pPr>
        <w:numPr>
          <w:ilvl w:val="2"/>
          <w:numId w:val="25"/>
        </w:numPr>
        <w:tabs>
          <w:tab w:val="left" w:pos="1418"/>
        </w:tabs>
        <w:spacing w:after="0" w:line="240" w:lineRule="auto"/>
        <w:ind w:left="0" w:firstLine="709"/>
        <w:contextualSpacing/>
        <w:jc w:val="both"/>
        <w:rPr>
          <w:rFonts w:eastAsia="Times New Roman" w:cs="Times New Roman"/>
          <w:szCs w:val="24"/>
          <w:lang w:eastAsia="lt-LT"/>
        </w:rPr>
      </w:pPr>
      <w:r w:rsidRPr="008469E7">
        <w:rPr>
          <w:rFonts w:eastAsia="Times New Roman" w:cs="Times New Roman"/>
          <w:szCs w:val="24"/>
          <w:lang w:eastAsia="lt-LT"/>
        </w:rPr>
        <w:t>Į kaštų įvertinimą neturi būti įtraukiami Perkančiajai organizacijai pateikto rezultato įdiegimo į testavimo ir gamybines aplinkas, priėmimo testavimo ir klaidų taisymo bei konsultacijų testavimo metu kaštai, taip pat paslaugos įgyvendinimui reikalingų susitikimų (Tiekėjo kelionės, apgyvendinimo ir pan.) kaštai.</w:t>
      </w:r>
    </w:p>
    <w:p w14:paraId="5DB080CE" w14:textId="77777777" w:rsidR="008469E7" w:rsidRPr="008469E7" w:rsidRDefault="008469E7" w:rsidP="004812E2">
      <w:pPr>
        <w:numPr>
          <w:ilvl w:val="2"/>
          <w:numId w:val="25"/>
        </w:numPr>
        <w:tabs>
          <w:tab w:val="left" w:pos="1418"/>
        </w:tabs>
        <w:spacing w:after="0" w:line="240" w:lineRule="auto"/>
        <w:ind w:left="0" w:firstLine="709"/>
        <w:contextualSpacing/>
        <w:rPr>
          <w:rFonts w:eastAsia="Times New Roman" w:cs="Times New Roman"/>
          <w:szCs w:val="24"/>
          <w:lang w:eastAsia="lt-LT"/>
        </w:rPr>
      </w:pPr>
      <w:r w:rsidRPr="008469E7">
        <w:rPr>
          <w:rFonts w:eastAsia="Times New Roman" w:cs="Times New Roman"/>
          <w:szCs w:val="24"/>
          <w:lang w:eastAsia="lt-LT"/>
        </w:rPr>
        <w:t>Kaštų įvertinimas atliekamas prieš suteikiant paslaugą.</w:t>
      </w:r>
    </w:p>
    <w:p w14:paraId="574A5020" w14:textId="77777777" w:rsidR="008469E7" w:rsidRPr="008469E7" w:rsidRDefault="008469E7" w:rsidP="004812E2">
      <w:pPr>
        <w:numPr>
          <w:ilvl w:val="2"/>
          <w:numId w:val="25"/>
        </w:numPr>
        <w:tabs>
          <w:tab w:val="left" w:pos="1418"/>
        </w:tabs>
        <w:spacing w:after="0" w:line="240" w:lineRule="auto"/>
        <w:ind w:left="0" w:firstLine="709"/>
        <w:contextualSpacing/>
        <w:rPr>
          <w:rFonts w:eastAsia="Times New Roman" w:cs="Times New Roman"/>
          <w:szCs w:val="24"/>
          <w:lang w:eastAsia="lt-LT"/>
        </w:rPr>
      </w:pPr>
      <w:r w:rsidRPr="008469E7">
        <w:rPr>
          <w:rFonts w:eastAsia="Times New Roman" w:cs="Times New Roman"/>
          <w:szCs w:val="24"/>
          <w:lang w:eastAsia="lt-LT"/>
        </w:rPr>
        <w:t>Perkančioji organizacija nemoka už Tiekėjo atliktą ir pateiktą kaštų įvertinimą ir pasilieka sau teisę neužsakyti įvertintos paslaugos.</w:t>
      </w:r>
    </w:p>
    <w:p w14:paraId="58F0CE0A" w14:textId="77777777" w:rsidR="008469E7" w:rsidRPr="008469E7" w:rsidRDefault="008469E7" w:rsidP="004812E2">
      <w:pPr>
        <w:numPr>
          <w:ilvl w:val="2"/>
          <w:numId w:val="25"/>
        </w:numPr>
        <w:tabs>
          <w:tab w:val="left" w:pos="1418"/>
        </w:tabs>
        <w:spacing w:after="0" w:line="240" w:lineRule="auto"/>
        <w:ind w:left="0" w:firstLine="709"/>
        <w:contextualSpacing/>
        <w:jc w:val="both"/>
        <w:rPr>
          <w:rFonts w:eastAsia="Times New Roman" w:cs="Times New Roman"/>
          <w:szCs w:val="24"/>
          <w:lang w:eastAsia="lt-LT"/>
        </w:rPr>
      </w:pPr>
      <w:r w:rsidRPr="008469E7">
        <w:rPr>
          <w:rFonts w:eastAsia="Times New Roman" w:cs="Times New Roman"/>
          <w:szCs w:val="24"/>
          <w:lang w:eastAsia="lt-LT"/>
        </w:rPr>
        <w:t>Perkančiosios organizacijos ir Tiekėjo suderintas kaštų įvertinimas yra fiksuotas ir nekeičiamas nei paslaugos įgyvendinimo metu, nei ją įgyvendinus.</w:t>
      </w:r>
    </w:p>
    <w:p w14:paraId="291D3D7C" w14:textId="77777777" w:rsidR="008469E7" w:rsidRPr="008469E7" w:rsidRDefault="008469E7" w:rsidP="004812E2">
      <w:pPr>
        <w:numPr>
          <w:ilvl w:val="1"/>
          <w:numId w:val="26"/>
        </w:numPr>
        <w:spacing w:after="0" w:line="240" w:lineRule="auto"/>
        <w:ind w:left="0" w:firstLine="709"/>
        <w:jc w:val="both"/>
        <w:rPr>
          <w:rFonts w:eastAsia="Times New Roman" w:cs="Times New Roman"/>
          <w:b/>
          <w:szCs w:val="20"/>
        </w:rPr>
      </w:pPr>
      <w:r w:rsidRPr="008469E7">
        <w:rPr>
          <w:rFonts w:eastAsia="Times New Roman" w:cs="Times New Roman"/>
          <w:b/>
          <w:szCs w:val="20"/>
        </w:rPr>
        <w:t>Reikalavimai sutrikimams šalinti:</w:t>
      </w:r>
    </w:p>
    <w:p w14:paraId="61CC8E71" w14:textId="77777777" w:rsidR="008469E7" w:rsidRPr="008469E7" w:rsidRDefault="008469E7" w:rsidP="004812E2">
      <w:pPr>
        <w:numPr>
          <w:ilvl w:val="2"/>
          <w:numId w:val="26"/>
        </w:numPr>
        <w:tabs>
          <w:tab w:val="left" w:pos="1560"/>
        </w:tabs>
        <w:spacing w:after="0" w:line="240" w:lineRule="auto"/>
        <w:ind w:left="0" w:firstLine="709"/>
        <w:jc w:val="both"/>
        <w:rPr>
          <w:rFonts w:eastAsia="Times New Roman" w:cs="Times New Roman"/>
          <w:szCs w:val="20"/>
        </w:rPr>
      </w:pPr>
      <w:r w:rsidRPr="008469E7">
        <w:rPr>
          <w:rFonts w:eastAsia="Times New Roman" w:cs="Times New Roman"/>
          <w:b/>
          <w:szCs w:val="20"/>
        </w:rPr>
        <w:t>Sutrikimas</w:t>
      </w:r>
      <w:r w:rsidRPr="008469E7">
        <w:rPr>
          <w:rFonts w:eastAsia="Times New Roman" w:cs="Times New Roman"/>
          <w:szCs w:val="20"/>
        </w:rPr>
        <w:t xml:space="preserve"> – tai:</w:t>
      </w:r>
    </w:p>
    <w:p w14:paraId="7F81816E" w14:textId="77777777" w:rsidR="008469E7" w:rsidRPr="008469E7" w:rsidRDefault="008469E7" w:rsidP="004812E2">
      <w:pPr>
        <w:numPr>
          <w:ilvl w:val="3"/>
          <w:numId w:val="26"/>
        </w:numPr>
        <w:tabs>
          <w:tab w:val="left" w:pos="1560"/>
        </w:tabs>
        <w:spacing w:after="0" w:line="240" w:lineRule="auto"/>
        <w:ind w:left="0" w:firstLine="709"/>
        <w:jc w:val="both"/>
        <w:rPr>
          <w:rFonts w:eastAsia="Times New Roman" w:cs="Times New Roman"/>
          <w:szCs w:val="20"/>
        </w:rPr>
      </w:pPr>
      <w:r w:rsidRPr="008469E7">
        <w:rPr>
          <w:rFonts w:eastAsia="Times New Roman" w:cs="Times New Roman"/>
          <w:szCs w:val="20"/>
        </w:rPr>
        <w:t xml:space="preserve">visiškas arba dalinis </w:t>
      </w:r>
      <w:r w:rsidRPr="008469E7">
        <w:rPr>
          <w:rFonts w:eastAsia="Times New Roman" w:cs="Times New Roman"/>
          <w:szCs w:val="24"/>
          <w:lang w:eastAsia="lt-LT"/>
        </w:rPr>
        <w:t>NAS ir VGI</w:t>
      </w:r>
      <w:r w:rsidRPr="008469E7">
        <w:rPr>
          <w:rFonts w:eastAsia="Times New Roman" w:cs="Times New Roman"/>
          <w:szCs w:val="20"/>
        </w:rPr>
        <w:t xml:space="preserve"> darbo sutrikimas, kai </w:t>
      </w:r>
      <w:r w:rsidRPr="008469E7">
        <w:rPr>
          <w:rFonts w:eastAsia="Times New Roman" w:cs="Times New Roman"/>
          <w:szCs w:val="24"/>
          <w:lang w:eastAsia="lt-LT"/>
        </w:rPr>
        <w:t>NAS ir VGI</w:t>
      </w:r>
      <w:r w:rsidRPr="008469E7">
        <w:rPr>
          <w:rFonts w:eastAsia="Times New Roman" w:cs="Times New Roman"/>
          <w:szCs w:val="20"/>
        </w:rPr>
        <w:t xml:space="preserve"> nebeatlieka tų funkcijų, kurias atlikdavo iki sutrinkant darbui;</w:t>
      </w:r>
    </w:p>
    <w:p w14:paraId="264F46E2" w14:textId="77777777" w:rsidR="008469E7" w:rsidRPr="008469E7" w:rsidRDefault="008469E7" w:rsidP="004812E2">
      <w:pPr>
        <w:numPr>
          <w:ilvl w:val="3"/>
          <w:numId w:val="26"/>
        </w:numPr>
        <w:tabs>
          <w:tab w:val="left" w:pos="1560"/>
        </w:tabs>
        <w:spacing w:after="0" w:line="240" w:lineRule="auto"/>
        <w:ind w:left="0" w:firstLine="709"/>
        <w:jc w:val="both"/>
        <w:rPr>
          <w:rFonts w:eastAsia="Times New Roman" w:cs="Times New Roman"/>
          <w:szCs w:val="20"/>
        </w:rPr>
      </w:pPr>
      <w:r w:rsidRPr="008469E7">
        <w:rPr>
          <w:rFonts w:eastAsia="Times New Roman" w:cs="Times New Roman"/>
          <w:szCs w:val="20"/>
        </w:rPr>
        <w:t xml:space="preserve">klaida </w:t>
      </w:r>
      <w:r w:rsidRPr="008469E7">
        <w:rPr>
          <w:rFonts w:eastAsia="Times New Roman" w:cs="Times New Roman"/>
          <w:szCs w:val="24"/>
          <w:lang w:eastAsia="lt-LT"/>
        </w:rPr>
        <w:t>NAS ir VGI</w:t>
      </w:r>
      <w:r w:rsidRPr="008469E7">
        <w:rPr>
          <w:rFonts w:eastAsia="Times New Roman" w:cs="Times New Roman"/>
          <w:szCs w:val="20"/>
        </w:rPr>
        <w:t xml:space="preserve"> realizavimo priemonėse, dėl kurios visai arba iš dalies neįmanoma atlikti tam tikrų funkcijų arba šios funkcijos pateikiami rezultatai yra klaidingi.</w:t>
      </w:r>
    </w:p>
    <w:p w14:paraId="4A5F118F" w14:textId="77777777" w:rsidR="008469E7" w:rsidRPr="008469E7" w:rsidRDefault="008469E7" w:rsidP="004812E2">
      <w:pPr>
        <w:numPr>
          <w:ilvl w:val="2"/>
          <w:numId w:val="26"/>
        </w:numPr>
        <w:tabs>
          <w:tab w:val="left" w:pos="1496"/>
          <w:tab w:val="left" w:pos="1560"/>
        </w:tabs>
        <w:spacing w:after="0" w:line="240" w:lineRule="auto"/>
        <w:ind w:left="0" w:firstLine="709"/>
        <w:jc w:val="both"/>
        <w:rPr>
          <w:rFonts w:eastAsia="Times New Roman" w:cs="Times New Roman"/>
          <w:szCs w:val="20"/>
        </w:rPr>
      </w:pPr>
      <w:r w:rsidRPr="008469E7">
        <w:rPr>
          <w:rFonts w:eastAsia="Times New Roman" w:cs="Times New Roman"/>
          <w:b/>
          <w:szCs w:val="20"/>
        </w:rPr>
        <w:t>Sutrikimų tipai:</w:t>
      </w:r>
    </w:p>
    <w:p w14:paraId="3C318366" w14:textId="77777777" w:rsidR="008469E7" w:rsidRPr="008469E7" w:rsidRDefault="008469E7" w:rsidP="004812E2">
      <w:pPr>
        <w:numPr>
          <w:ilvl w:val="3"/>
          <w:numId w:val="26"/>
        </w:numPr>
        <w:tabs>
          <w:tab w:val="left" w:pos="1496"/>
          <w:tab w:val="left" w:pos="1701"/>
        </w:tabs>
        <w:spacing w:after="0" w:line="240" w:lineRule="auto"/>
        <w:ind w:left="0" w:firstLine="709"/>
        <w:jc w:val="both"/>
        <w:rPr>
          <w:rFonts w:eastAsia="Times New Roman" w:cs="Times New Roman"/>
          <w:szCs w:val="20"/>
        </w:rPr>
      </w:pPr>
      <w:r w:rsidRPr="008469E7">
        <w:rPr>
          <w:rFonts w:eastAsia="Times New Roman" w:cs="Times New Roman"/>
          <w:b/>
          <w:szCs w:val="20"/>
        </w:rPr>
        <w:t>kritiniai</w:t>
      </w:r>
      <w:r w:rsidRPr="008469E7">
        <w:rPr>
          <w:rFonts w:eastAsia="Times New Roman" w:cs="Times New Roman"/>
          <w:szCs w:val="20"/>
        </w:rPr>
        <w:t>, kai:</w:t>
      </w:r>
    </w:p>
    <w:p w14:paraId="528AC1D6" w14:textId="77777777" w:rsidR="008469E7" w:rsidRPr="008469E7" w:rsidRDefault="008469E7" w:rsidP="004812E2">
      <w:pPr>
        <w:numPr>
          <w:ilvl w:val="4"/>
          <w:numId w:val="26"/>
        </w:numPr>
        <w:tabs>
          <w:tab w:val="left" w:pos="1496"/>
          <w:tab w:val="left" w:pos="1701"/>
        </w:tabs>
        <w:spacing w:after="0" w:line="240" w:lineRule="auto"/>
        <w:ind w:left="0" w:firstLine="709"/>
        <w:jc w:val="both"/>
        <w:rPr>
          <w:rFonts w:eastAsia="Times New Roman" w:cs="Times New Roman"/>
          <w:szCs w:val="20"/>
        </w:rPr>
      </w:pPr>
      <w:r w:rsidRPr="008469E7">
        <w:rPr>
          <w:rFonts w:eastAsia="Times New Roman" w:cs="Times New Roman"/>
          <w:szCs w:val="20"/>
        </w:rPr>
        <w:t xml:space="preserve">neveikia </w:t>
      </w:r>
      <w:r w:rsidRPr="008469E7">
        <w:rPr>
          <w:rFonts w:eastAsia="Times New Roman" w:cs="Times New Roman"/>
          <w:szCs w:val="24"/>
          <w:lang w:eastAsia="lt-LT"/>
        </w:rPr>
        <w:t>NAS ir VGI</w:t>
      </w:r>
      <w:r w:rsidRPr="008469E7">
        <w:rPr>
          <w:rFonts w:eastAsia="Times New Roman" w:cs="Times New Roman"/>
          <w:szCs w:val="20"/>
        </w:rPr>
        <w:t xml:space="preserve"> arba jos komponentė, </w:t>
      </w:r>
      <w:r w:rsidRPr="008469E7">
        <w:rPr>
          <w:rFonts w:eastAsia="Times New Roman" w:cs="Times New Roman"/>
          <w:szCs w:val="24"/>
        </w:rPr>
        <w:t xml:space="preserve">daranti kritinę įtaką </w:t>
      </w:r>
      <w:r w:rsidRPr="008469E7">
        <w:rPr>
          <w:rFonts w:eastAsia="Times New Roman" w:cs="Times New Roman"/>
          <w:szCs w:val="24"/>
          <w:lang w:eastAsia="lt-LT"/>
        </w:rPr>
        <w:t>NAS ir VGI</w:t>
      </w:r>
      <w:r w:rsidRPr="008469E7">
        <w:rPr>
          <w:rFonts w:eastAsia="Times New Roman" w:cs="Times New Roman"/>
          <w:szCs w:val="20"/>
        </w:rPr>
        <w:t xml:space="preserve"> įgyvendintų muitinės įstaigos funkcijų vykdymui ir nė vienas </w:t>
      </w:r>
      <w:r w:rsidRPr="008469E7">
        <w:rPr>
          <w:rFonts w:eastAsia="Times New Roman" w:cs="Times New Roman"/>
          <w:szCs w:val="24"/>
          <w:lang w:eastAsia="lt-LT"/>
        </w:rPr>
        <w:t>NAS ir VGI</w:t>
      </w:r>
      <w:r w:rsidRPr="008469E7">
        <w:rPr>
          <w:rFonts w:eastAsia="Times New Roman" w:cs="Times New Roman"/>
          <w:szCs w:val="20"/>
        </w:rPr>
        <w:t xml:space="preserve"> naudotojas neturi galimybių vykdyti funkcijų </w:t>
      </w:r>
      <w:r w:rsidRPr="008469E7">
        <w:rPr>
          <w:rFonts w:eastAsia="Times New Roman" w:cs="Times New Roman"/>
          <w:szCs w:val="24"/>
          <w:lang w:eastAsia="lt-LT"/>
        </w:rPr>
        <w:t>NAS ir VGI</w:t>
      </w:r>
      <w:r w:rsidRPr="008469E7">
        <w:rPr>
          <w:rFonts w:eastAsia="Times New Roman" w:cs="Times New Roman"/>
          <w:szCs w:val="20"/>
        </w:rPr>
        <w:t xml:space="preserve"> priemonėmis;</w:t>
      </w:r>
    </w:p>
    <w:p w14:paraId="303B0A28" w14:textId="77777777" w:rsidR="008469E7" w:rsidRPr="008469E7" w:rsidRDefault="008469E7" w:rsidP="004812E2">
      <w:pPr>
        <w:numPr>
          <w:ilvl w:val="4"/>
          <w:numId w:val="26"/>
        </w:numPr>
        <w:tabs>
          <w:tab w:val="left" w:pos="1496"/>
          <w:tab w:val="left" w:pos="1701"/>
        </w:tabs>
        <w:spacing w:after="0" w:line="240" w:lineRule="auto"/>
        <w:ind w:left="0" w:firstLine="709"/>
        <w:jc w:val="both"/>
        <w:rPr>
          <w:rFonts w:eastAsia="Times New Roman" w:cs="Times New Roman"/>
          <w:szCs w:val="20"/>
        </w:rPr>
      </w:pPr>
      <w:r w:rsidRPr="008469E7">
        <w:rPr>
          <w:rFonts w:eastAsia="Times New Roman" w:cs="Times New Roman"/>
          <w:szCs w:val="20"/>
        </w:rPr>
        <w:t xml:space="preserve">neveikia arba klaidingai veikia </w:t>
      </w:r>
      <w:r w:rsidRPr="008469E7">
        <w:rPr>
          <w:rFonts w:eastAsia="Times New Roman" w:cs="Times New Roman"/>
          <w:szCs w:val="24"/>
          <w:lang w:eastAsia="lt-LT"/>
        </w:rPr>
        <w:t>NAS ir VGI</w:t>
      </w:r>
      <w:r w:rsidRPr="008469E7">
        <w:rPr>
          <w:rFonts w:eastAsia="Times New Roman" w:cs="Times New Roman"/>
          <w:szCs w:val="20"/>
        </w:rPr>
        <w:t xml:space="preserve"> komponentė arba atskiros jos funkcijos, </w:t>
      </w:r>
      <w:r w:rsidRPr="008469E7">
        <w:rPr>
          <w:rFonts w:eastAsia="Times New Roman" w:cs="Times New Roman"/>
          <w:szCs w:val="24"/>
        </w:rPr>
        <w:t>darančios kritinę įtaką</w:t>
      </w:r>
      <w:r w:rsidRPr="008469E7">
        <w:rPr>
          <w:rFonts w:eastAsia="Times New Roman" w:cs="Times New Roman"/>
          <w:szCs w:val="20"/>
        </w:rPr>
        <w:t xml:space="preserve"> muitinės įstaigos vadovų ir (arba) muitinės įstaigos padalinių vadovų kasdienių funkcijų vykdymui ir stabdo </w:t>
      </w:r>
      <w:r w:rsidRPr="008469E7">
        <w:rPr>
          <w:rFonts w:eastAsia="Times New Roman" w:cs="Times New Roman"/>
          <w:szCs w:val="24"/>
          <w:lang w:eastAsia="lt-LT"/>
        </w:rPr>
        <w:t>NAS ir VGI</w:t>
      </w:r>
      <w:r w:rsidRPr="008469E7">
        <w:rPr>
          <w:rFonts w:eastAsia="Times New Roman" w:cs="Times New Roman"/>
          <w:szCs w:val="20"/>
        </w:rPr>
        <w:t xml:space="preserve"> priemonėmis įgyvendintą veiklos procesą muitinės įstaigoje; </w:t>
      </w:r>
    </w:p>
    <w:p w14:paraId="64016B15" w14:textId="77777777" w:rsidR="008469E7" w:rsidRPr="008469E7" w:rsidRDefault="008469E7" w:rsidP="004812E2">
      <w:pPr>
        <w:numPr>
          <w:ilvl w:val="3"/>
          <w:numId w:val="26"/>
        </w:numPr>
        <w:tabs>
          <w:tab w:val="left" w:pos="1496"/>
          <w:tab w:val="left" w:pos="1701"/>
        </w:tabs>
        <w:spacing w:after="0" w:line="240" w:lineRule="auto"/>
        <w:ind w:left="0" w:firstLine="709"/>
        <w:jc w:val="both"/>
        <w:rPr>
          <w:rFonts w:eastAsia="Times New Roman" w:cs="Times New Roman"/>
          <w:szCs w:val="20"/>
        </w:rPr>
      </w:pPr>
      <w:r w:rsidRPr="008469E7">
        <w:rPr>
          <w:rFonts w:eastAsia="Times New Roman" w:cs="Times New Roman"/>
          <w:b/>
          <w:szCs w:val="20"/>
        </w:rPr>
        <w:t>svarbūs</w:t>
      </w:r>
      <w:r w:rsidRPr="008469E7">
        <w:rPr>
          <w:rFonts w:eastAsia="Times New Roman" w:cs="Times New Roman"/>
          <w:szCs w:val="20"/>
        </w:rPr>
        <w:t xml:space="preserve">, kai neveikia arba klaidingai veikia </w:t>
      </w:r>
      <w:r w:rsidRPr="008469E7">
        <w:rPr>
          <w:rFonts w:eastAsia="Times New Roman" w:cs="Times New Roman"/>
          <w:szCs w:val="24"/>
          <w:lang w:eastAsia="lt-LT"/>
        </w:rPr>
        <w:t>NAS ir VGI</w:t>
      </w:r>
      <w:r w:rsidRPr="008469E7">
        <w:rPr>
          <w:rFonts w:eastAsia="Times New Roman" w:cs="Times New Roman"/>
          <w:szCs w:val="20"/>
        </w:rPr>
        <w:t xml:space="preserve"> komponentė arba atskiros jos funkcijos, susijusios su muitinės įstaigos vadovų ir (arba) padalinių vadovų tam tikrų funkcijų vykdymu, ir kyla </w:t>
      </w:r>
      <w:r w:rsidRPr="008469E7">
        <w:rPr>
          <w:rFonts w:eastAsia="Times New Roman" w:cs="Times New Roman"/>
          <w:szCs w:val="24"/>
          <w:lang w:eastAsia="lt-LT"/>
        </w:rPr>
        <w:t>NAS ir VGI</w:t>
      </w:r>
      <w:r w:rsidRPr="008469E7">
        <w:rPr>
          <w:rFonts w:eastAsia="Times New Roman" w:cs="Times New Roman"/>
          <w:szCs w:val="20"/>
        </w:rPr>
        <w:t xml:space="preserve"> priemonėmis įgyvendinto veiklos proceso muitinės įstaigoje sustabdymo grėsmė;</w:t>
      </w:r>
    </w:p>
    <w:p w14:paraId="2575FA91" w14:textId="77777777" w:rsidR="008469E7" w:rsidRPr="008469E7" w:rsidRDefault="008469E7" w:rsidP="004812E2">
      <w:pPr>
        <w:numPr>
          <w:ilvl w:val="3"/>
          <w:numId w:val="26"/>
        </w:numPr>
        <w:tabs>
          <w:tab w:val="left" w:pos="1496"/>
          <w:tab w:val="left" w:pos="1701"/>
        </w:tabs>
        <w:spacing w:after="0" w:line="240" w:lineRule="auto"/>
        <w:ind w:left="0" w:firstLine="709"/>
        <w:jc w:val="both"/>
        <w:rPr>
          <w:rFonts w:eastAsia="Times New Roman" w:cs="Times New Roman"/>
          <w:szCs w:val="20"/>
        </w:rPr>
      </w:pPr>
      <w:r w:rsidRPr="008469E7">
        <w:rPr>
          <w:rFonts w:eastAsia="Times New Roman" w:cs="Times New Roman"/>
          <w:b/>
          <w:szCs w:val="20"/>
        </w:rPr>
        <w:t>vidutiniai</w:t>
      </w:r>
      <w:r w:rsidRPr="008469E7">
        <w:rPr>
          <w:rFonts w:eastAsia="Times New Roman" w:cs="Times New Roman"/>
          <w:szCs w:val="20"/>
        </w:rPr>
        <w:t xml:space="preserve">, kai tam tikrų </w:t>
      </w:r>
      <w:r w:rsidRPr="008469E7">
        <w:rPr>
          <w:rFonts w:eastAsia="Times New Roman" w:cs="Times New Roman"/>
          <w:szCs w:val="24"/>
          <w:lang w:eastAsia="lt-LT"/>
        </w:rPr>
        <w:t>NAS ir VGI</w:t>
      </w:r>
      <w:r w:rsidRPr="008469E7">
        <w:rPr>
          <w:rFonts w:eastAsia="Times New Roman" w:cs="Times New Roman"/>
          <w:szCs w:val="20"/>
        </w:rPr>
        <w:t xml:space="preserve"> funkcijų neveikimas arba klaidingas veikimas neigiamai veikia visų arba kelių </w:t>
      </w:r>
      <w:r w:rsidRPr="008469E7">
        <w:rPr>
          <w:rFonts w:eastAsia="Times New Roman" w:cs="Times New Roman"/>
          <w:szCs w:val="24"/>
          <w:lang w:eastAsia="lt-LT"/>
        </w:rPr>
        <w:t>NAS ir VGI</w:t>
      </w:r>
      <w:r w:rsidRPr="008469E7">
        <w:rPr>
          <w:rFonts w:eastAsia="Times New Roman" w:cs="Times New Roman"/>
          <w:szCs w:val="20"/>
        </w:rPr>
        <w:t xml:space="preserve"> naudotojų grupių muitinės įstaigoje darbą, bet iš esmės nesustabdo veiklos proceso;</w:t>
      </w:r>
    </w:p>
    <w:p w14:paraId="3A1A62C5" w14:textId="77777777" w:rsidR="008469E7" w:rsidRPr="008469E7" w:rsidRDefault="008469E7" w:rsidP="004812E2">
      <w:pPr>
        <w:numPr>
          <w:ilvl w:val="3"/>
          <w:numId w:val="26"/>
        </w:numPr>
        <w:tabs>
          <w:tab w:val="left" w:pos="1496"/>
          <w:tab w:val="left" w:pos="1701"/>
        </w:tabs>
        <w:spacing w:after="0" w:line="240" w:lineRule="auto"/>
        <w:ind w:left="0" w:firstLine="709"/>
        <w:jc w:val="both"/>
        <w:rPr>
          <w:rFonts w:eastAsia="Times New Roman" w:cs="Times New Roman"/>
          <w:szCs w:val="20"/>
        </w:rPr>
      </w:pPr>
      <w:r w:rsidRPr="008469E7">
        <w:rPr>
          <w:rFonts w:eastAsia="Times New Roman" w:cs="Times New Roman"/>
          <w:b/>
          <w:szCs w:val="20"/>
        </w:rPr>
        <w:t>maži</w:t>
      </w:r>
      <w:r w:rsidRPr="008469E7">
        <w:rPr>
          <w:rFonts w:eastAsia="Times New Roman" w:cs="Times New Roman"/>
          <w:szCs w:val="20"/>
        </w:rPr>
        <w:t xml:space="preserve"> – nereikalaujantys skubaus sprendimo sutrikimai. </w:t>
      </w:r>
    </w:p>
    <w:p w14:paraId="214BEE18" w14:textId="77777777" w:rsidR="008469E7" w:rsidRPr="008469E7" w:rsidRDefault="008469E7" w:rsidP="004812E2">
      <w:pPr>
        <w:numPr>
          <w:ilvl w:val="2"/>
          <w:numId w:val="26"/>
        </w:numPr>
        <w:tabs>
          <w:tab w:val="left" w:pos="1701"/>
        </w:tabs>
        <w:spacing w:after="0" w:line="240" w:lineRule="auto"/>
        <w:ind w:left="0" w:firstLine="709"/>
        <w:jc w:val="both"/>
        <w:rPr>
          <w:rFonts w:eastAsia="Times New Roman" w:cs="Times New Roman"/>
          <w:szCs w:val="20"/>
        </w:rPr>
      </w:pPr>
      <w:r w:rsidRPr="008469E7">
        <w:rPr>
          <w:rFonts w:eastAsia="Times New Roman" w:cs="Times New Roman"/>
          <w:szCs w:val="20"/>
        </w:rPr>
        <w:t xml:space="preserve">Kiekvienam sutrikimo tipui priskiriamas atitinkamas prioritetas, </w:t>
      </w:r>
      <w:r w:rsidRPr="008469E7">
        <w:rPr>
          <w:rFonts w:eastAsia="Times New Roman" w:cs="Times New Roman"/>
          <w:szCs w:val="24"/>
        </w:rPr>
        <w:t>sąryšis tarp jų pateiktas 3 lentelėje</w:t>
      </w:r>
      <w:r w:rsidRPr="008469E7">
        <w:rPr>
          <w:rFonts w:eastAsia="Times New Roman" w:cs="Times New Roman"/>
          <w:szCs w:val="20"/>
        </w:rPr>
        <w:t xml:space="preserve">. </w:t>
      </w:r>
    </w:p>
    <w:p w14:paraId="78F9CFFA" w14:textId="77777777" w:rsidR="008469E7" w:rsidRPr="008469E7" w:rsidRDefault="008469E7" w:rsidP="004812E2">
      <w:pPr>
        <w:numPr>
          <w:ilvl w:val="2"/>
          <w:numId w:val="26"/>
        </w:numPr>
        <w:tabs>
          <w:tab w:val="left" w:pos="1701"/>
        </w:tabs>
        <w:spacing w:after="0" w:line="240" w:lineRule="auto"/>
        <w:ind w:left="0" w:firstLine="709"/>
        <w:jc w:val="both"/>
        <w:rPr>
          <w:rFonts w:eastAsia="Times New Roman" w:cs="Times New Roman"/>
          <w:szCs w:val="20"/>
        </w:rPr>
      </w:pPr>
      <w:r w:rsidRPr="008469E7">
        <w:rPr>
          <w:rFonts w:eastAsia="Times New Roman" w:cs="Times New Roman"/>
          <w:szCs w:val="20"/>
        </w:rPr>
        <w:t xml:space="preserve">Reakcijos ir </w:t>
      </w:r>
      <w:r w:rsidRPr="008469E7">
        <w:rPr>
          <w:rFonts w:eastAsia="Times New Roman" w:cs="Times New Roman"/>
          <w:szCs w:val="24"/>
        </w:rPr>
        <w:t>sutrikimo pašalinimo laikai:</w:t>
      </w:r>
    </w:p>
    <w:p w14:paraId="22ACB20B" w14:textId="77777777" w:rsidR="008469E7" w:rsidRPr="008469E7" w:rsidRDefault="008469E7" w:rsidP="004812E2">
      <w:pPr>
        <w:numPr>
          <w:ilvl w:val="3"/>
          <w:numId w:val="26"/>
        </w:numPr>
        <w:tabs>
          <w:tab w:val="left" w:pos="1496"/>
          <w:tab w:val="left" w:pos="1701"/>
        </w:tabs>
        <w:spacing w:after="0" w:line="240" w:lineRule="auto"/>
        <w:ind w:left="0" w:firstLine="709"/>
        <w:jc w:val="both"/>
        <w:rPr>
          <w:rFonts w:eastAsia="Times New Roman" w:cs="Times New Roman"/>
          <w:szCs w:val="24"/>
        </w:rPr>
      </w:pPr>
      <w:r w:rsidRPr="008469E7">
        <w:rPr>
          <w:rFonts w:eastAsia="Times New Roman" w:cs="Times New Roman"/>
          <w:b/>
          <w:szCs w:val="24"/>
        </w:rPr>
        <w:t>Reakcijos laikas</w:t>
      </w:r>
      <w:r w:rsidRPr="008469E7">
        <w:rPr>
          <w:rFonts w:eastAsia="Times New Roman" w:cs="Times New Roman"/>
          <w:szCs w:val="24"/>
        </w:rPr>
        <w:t xml:space="preserve"> – tai laikas nuo momento, kai Perkančioji organizacija Priežiūros reglamente nustatyta forma praneša Tiekėjui apie sutrikimą, iki laiko momento, kai Tiekėjas realiai pradeda sutrikimo šalinimo darbus, prieš tai patvirtinęs informacijos apie sutrikimą gavimą. </w:t>
      </w:r>
    </w:p>
    <w:p w14:paraId="56370C2A" w14:textId="77777777" w:rsidR="008469E7" w:rsidRPr="008469E7" w:rsidRDefault="008469E7" w:rsidP="004812E2">
      <w:pPr>
        <w:numPr>
          <w:ilvl w:val="3"/>
          <w:numId w:val="26"/>
        </w:numPr>
        <w:tabs>
          <w:tab w:val="left" w:pos="1701"/>
        </w:tabs>
        <w:spacing w:after="0" w:line="240" w:lineRule="auto"/>
        <w:ind w:left="0" w:firstLine="709"/>
        <w:contextualSpacing/>
        <w:jc w:val="both"/>
        <w:rPr>
          <w:rFonts w:eastAsia="Times New Roman" w:cs="Times New Roman"/>
          <w:szCs w:val="24"/>
        </w:rPr>
      </w:pPr>
      <w:r w:rsidRPr="008469E7">
        <w:rPr>
          <w:rFonts w:eastAsia="Times New Roman" w:cs="Times New Roman"/>
          <w:b/>
          <w:szCs w:val="24"/>
        </w:rPr>
        <w:t>Sutrikimo pašalinimo laikas</w:t>
      </w:r>
      <w:r w:rsidRPr="008469E7">
        <w:rPr>
          <w:rFonts w:eastAsia="Times New Roman" w:cs="Times New Roman"/>
          <w:szCs w:val="24"/>
        </w:rPr>
        <w:t xml:space="preserve"> – </w:t>
      </w:r>
      <w:bookmarkStart w:id="18" w:name="_Hlk29203447"/>
      <w:r w:rsidRPr="008469E7">
        <w:rPr>
          <w:rFonts w:eastAsia="Times New Roman" w:cs="Times New Roman"/>
          <w:szCs w:val="24"/>
        </w:rPr>
        <w:t>tai laikas nuo momento, kai Perkančioji organizacija Priežiūros reglamente nustatyta forma praneša Tiekėjui apie sutrikimą, iki momento, kai sutrikimas pašalintas (klaida ištaisyta), ir sutrikimo pašalinimo faktas fiksuojamas Priežiūros reglamente nustatyta tvarka</w:t>
      </w:r>
      <w:bookmarkEnd w:id="18"/>
      <w:r w:rsidRPr="008469E7">
        <w:rPr>
          <w:rFonts w:eastAsia="Times New Roman" w:cs="Times New Roman"/>
          <w:szCs w:val="24"/>
        </w:rPr>
        <w:t>.</w:t>
      </w:r>
    </w:p>
    <w:p w14:paraId="18DA7BA1" w14:textId="77777777" w:rsidR="008469E7" w:rsidRPr="008469E7" w:rsidRDefault="008469E7" w:rsidP="004812E2">
      <w:pPr>
        <w:numPr>
          <w:ilvl w:val="2"/>
          <w:numId w:val="26"/>
        </w:numPr>
        <w:tabs>
          <w:tab w:val="left" w:pos="1496"/>
          <w:tab w:val="left" w:pos="1701"/>
        </w:tabs>
        <w:spacing w:after="0" w:line="240" w:lineRule="auto"/>
        <w:ind w:left="0" w:firstLine="709"/>
        <w:jc w:val="both"/>
        <w:rPr>
          <w:rFonts w:eastAsia="Times New Roman" w:cs="Times New Roman"/>
          <w:szCs w:val="24"/>
        </w:rPr>
      </w:pPr>
      <w:r w:rsidRPr="008469E7">
        <w:rPr>
          <w:rFonts w:eastAsia="Times New Roman" w:cs="Times New Roman"/>
          <w:szCs w:val="24"/>
        </w:rPr>
        <w:t xml:space="preserve">Reakcijos laikas ir sutrikimo pašalinimo laikas priklauso nuo sutrikimo tipo. kuris nustatomas pagal sutrikimo įtaką muitinės veiklai ir naudotojų skaičiaus, kuriems padarė įtaką sutrikimas bei atitinkamo sutrikimo pasikartojimo dažnį. </w:t>
      </w:r>
    </w:p>
    <w:p w14:paraId="10C59733" w14:textId="77777777" w:rsidR="008469E7" w:rsidRPr="008469E7" w:rsidRDefault="008469E7" w:rsidP="004812E2">
      <w:pPr>
        <w:numPr>
          <w:ilvl w:val="2"/>
          <w:numId w:val="26"/>
        </w:numPr>
        <w:tabs>
          <w:tab w:val="left" w:pos="1496"/>
          <w:tab w:val="left" w:pos="1701"/>
        </w:tabs>
        <w:spacing w:after="0" w:line="240" w:lineRule="auto"/>
        <w:ind w:left="0" w:firstLine="709"/>
        <w:jc w:val="both"/>
        <w:rPr>
          <w:rFonts w:eastAsia="Times New Roman" w:cs="Times New Roman"/>
          <w:szCs w:val="24"/>
        </w:rPr>
      </w:pPr>
      <w:r w:rsidRPr="008469E7">
        <w:rPr>
          <w:rFonts w:eastAsia="Times New Roman" w:cs="Times New Roman"/>
          <w:szCs w:val="24"/>
        </w:rPr>
        <w:t>3 lentelėje pateikta informacija apie reakcijos ir sutrikimų pašalinimo laikus pagal sutrikimų tipus ir juos atitinkančius prioritetus:</w:t>
      </w:r>
    </w:p>
    <w:p w14:paraId="07462C7D" w14:textId="77777777" w:rsidR="008469E7" w:rsidRPr="008469E7" w:rsidRDefault="008469E7" w:rsidP="008469E7">
      <w:pPr>
        <w:tabs>
          <w:tab w:val="left" w:pos="1496"/>
        </w:tabs>
        <w:spacing w:after="0" w:line="240" w:lineRule="auto"/>
        <w:ind w:firstLine="426"/>
        <w:jc w:val="right"/>
        <w:rPr>
          <w:rFonts w:eastAsia="Times New Roman" w:cs="Times New Roman"/>
          <w:szCs w:val="20"/>
        </w:rPr>
      </w:pPr>
    </w:p>
    <w:p w14:paraId="2A256A4A" w14:textId="77777777" w:rsidR="008469E7" w:rsidRPr="008469E7" w:rsidRDefault="008469E7" w:rsidP="008469E7">
      <w:pPr>
        <w:tabs>
          <w:tab w:val="left" w:pos="1496"/>
        </w:tabs>
        <w:spacing w:after="0" w:line="240" w:lineRule="auto"/>
        <w:ind w:firstLine="426"/>
        <w:jc w:val="right"/>
        <w:rPr>
          <w:rFonts w:eastAsia="Times New Roman" w:cs="Times New Roman"/>
          <w:szCs w:val="20"/>
        </w:rPr>
      </w:pPr>
    </w:p>
    <w:p w14:paraId="786B592B" w14:textId="77777777" w:rsidR="008469E7" w:rsidRPr="008469E7" w:rsidRDefault="008469E7" w:rsidP="008469E7">
      <w:pPr>
        <w:tabs>
          <w:tab w:val="left" w:pos="1496"/>
        </w:tabs>
        <w:spacing w:after="0" w:line="240" w:lineRule="auto"/>
        <w:ind w:firstLine="426"/>
        <w:jc w:val="right"/>
        <w:rPr>
          <w:rFonts w:eastAsia="Times New Roman" w:cs="Times New Roman"/>
          <w:szCs w:val="20"/>
        </w:rPr>
      </w:pPr>
    </w:p>
    <w:p w14:paraId="4948C0FB" w14:textId="77777777" w:rsidR="008469E7" w:rsidRPr="008469E7" w:rsidRDefault="008469E7" w:rsidP="008469E7">
      <w:pPr>
        <w:tabs>
          <w:tab w:val="left" w:pos="1496"/>
        </w:tabs>
        <w:spacing w:after="0" w:line="240" w:lineRule="auto"/>
        <w:ind w:firstLine="426"/>
        <w:jc w:val="right"/>
        <w:rPr>
          <w:rFonts w:eastAsia="Times New Roman" w:cs="Times New Roman"/>
          <w:szCs w:val="20"/>
        </w:rPr>
      </w:pPr>
    </w:p>
    <w:p w14:paraId="0720287E" w14:textId="77777777" w:rsidR="008469E7" w:rsidRPr="008469E7" w:rsidRDefault="008469E7" w:rsidP="008469E7">
      <w:pPr>
        <w:tabs>
          <w:tab w:val="left" w:pos="1496"/>
        </w:tabs>
        <w:spacing w:after="0" w:line="240" w:lineRule="auto"/>
        <w:ind w:firstLine="426"/>
        <w:jc w:val="right"/>
        <w:rPr>
          <w:rFonts w:eastAsia="Times New Roman" w:cs="Times New Roman"/>
          <w:szCs w:val="20"/>
        </w:rPr>
      </w:pPr>
    </w:p>
    <w:p w14:paraId="77BE0BF0" w14:textId="77777777" w:rsidR="008469E7" w:rsidRPr="008469E7" w:rsidRDefault="008469E7" w:rsidP="008469E7">
      <w:pPr>
        <w:tabs>
          <w:tab w:val="left" w:pos="1496"/>
        </w:tabs>
        <w:spacing w:after="0" w:line="240" w:lineRule="auto"/>
        <w:ind w:firstLine="426"/>
        <w:jc w:val="right"/>
        <w:rPr>
          <w:rFonts w:eastAsia="Times New Roman" w:cs="Times New Roman"/>
          <w:szCs w:val="20"/>
        </w:rPr>
      </w:pPr>
      <w:r w:rsidRPr="008469E7">
        <w:rPr>
          <w:rFonts w:eastAsia="Times New Roman" w:cs="Times New Roman"/>
          <w:szCs w:val="20"/>
        </w:rPr>
        <w:t>3 lentelė</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3"/>
        <w:gridCol w:w="1830"/>
        <w:gridCol w:w="2423"/>
        <w:gridCol w:w="3088"/>
      </w:tblGrid>
      <w:tr w:rsidR="008469E7" w:rsidRPr="008469E7" w14:paraId="265DFA12" w14:textId="77777777" w:rsidTr="00AE69BA">
        <w:trPr>
          <w:jc w:val="center"/>
        </w:trPr>
        <w:tc>
          <w:tcPr>
            <w:tcW w:w="2263" w:type="dxa"/>
            <w:shd w:val="clear" w:color="auto" w:fill="E0E0E0"/>
          </w:tcPr>
          <w:p w14:paraId="50DCEFCC" w14:textId="77777777" w:rsidR="008469E7" w:rsidRPr="008469E7" w:rsidRDefault="008469E7" w:rsidP="008469E7">
            <w:pPr>
              <w:keepNext/>
              <w:keepLines/>
              <w:spacing w:after="0" w:line="240" w:lineRule="auto"/>
              <w:ind w:firstLine="426"/>
              <w:jc w:val="both"/>
              <w:rPr>
                <w:rFonts w:eastAsia="Times New Roman" w:cs="Times New Roman"/>
                <w:b/>
                <w:szCs w:val="20"/>
              </w:rPr>
            </w:pPr>
            <w:r w:rsidRPr="008469E7">
              <w:rPr>
                <w:rFonts w:eastAsia="Times New Roman" w:cs="Times New Roman"/>
                <w:b/>
                <w:szCs w:val="20"/>
              </w:rPr>
              <w:t>Sutrikimo tipas</w:t>
            </w:r>
          </w:p>
        </w:tc>
        <w:tc>
          <w:tcPr>
            <w:tcW w:w="1830" w:type="dxa"/>
            <w:shd w:val="clear" w:color="auto" w:fill="E0E0E0"/>
          </w:tcPr>
          <w:p w14:paraId="46E83775" w14:textId="77777777" w:rsidR="008469E7" w:rsidRPr="008469E7" w:rsidRDefault="008469E7" w:rsidP="008469E7">
            <w:pPr>
              <w:keepNext/>
              <w:keepLines/>
              <w:spacing w:after="0" w:line="240" w:lineRule="auto"/>
              <w:ind w:firstLine="426"/>
              <w:jc w:val="both"/>
              <w:rPr>
                <w:rFonts w:eastAsia="Times New Roman" w:cs="Times New Roman"/>
                <w:b/>
                <w:szCs w:val="20"/>
              </w:rPr>
            </w:pPr>
            <w:r w:rsidRPr="008469E7">
              <w:rPr>
                <w:rFonts w:eastAsia="Times New Roman" w:cs="Times New Roman"/>
                <w:b/>
                <w:szCs w:val="20"/>
              </w:rPr>
              <w:t>Prioritetas</w:t>
            </w:r>
          </w:p>
        </w:tc>
        <w:tc>
          <w:tcPr>
            <w:tcW w:w="2423" w:type="dxa"/>
            <w:shd w:val="clear" w:color="auto" w:fill="E0E0E0"/>
          </w:tcPr>
          <w:p w14:paraId="55A44EE1" w14:textId="77777777" w:rsidR="008469E7" w:rsidRPr="008469E7" w:rsidRDefault="008469E7" w:rsidP="008469E7">
            <w:pPr>
              <w:keepNext/>
              <w:keepLines/>
              <w:spacing w:after="0" w:line="240" w:lineRule="auto"/>
              <w:ind w:firstLine="426"/>
              <w:jc w:val="both"/>
              <w:rPr>
                <w:rFonts w:eastAsia="Times New Roman" w:cs="Times New Roman"/>
                <w:b/>
                <w:szCs w:val="20"/>
              </w:rPr>
            </w:pPr>
            <w:r w:rsidRPr="008469E7">
              <w:rPr>
                <w:rFonts w:eastAsia="Times New Roman" w:cs="Times New Roman"/>
                <w:b/>
                <w:szCs w:val="20"/>
              </w:rPr>
              <w:t>Reakcija</w:t>
            </w:r>
          </w:p>
        </w:tc>
        <w:tc>
          <w:tcPr>
            <w:tcW w:w="3088" w:type="dxa"/>
            <w:shd w:val="clear" w:color="auto" w:fill="E0E0E0"/>
          </w:tcPr>
          <w:p w14:paraId="1B73039A" w14:textId="77777777" w:rsidR="008469E7" w:rsidRPr="008469E7" w:rsidRDefault="008469E7" w:rsidP="008469E7">
            <w:pPr>
              <w:keepNext/>
              <w:keepLines/>
              <w:spacing w:after="0" w:line="240" w:lineRule="auto"/>
              <w:ind w:firstLine="426"/>
              <w:jc w:val="center"/>
              <w:rPr>
                <w:rFonts w:eastAsia="Times New Roman" w:cs="Times New Roman"/>
                <w:b/>
                <w:szCs w:val="20"/>
              </w:rPr>
            </w:pPr>
            <w:r w:rsidRPr="008469E7">
              <w:rPr>
                <w:rFonts w:eastAsia="Times New Roman" w:cs="Times New Roman"/>
                <w:b/>
                <w:szCs w:val="20"/>
              </w:rPr>
              <w:t>Sutrikimo pašalinimo laikas</w:t>
            </w:r>
          </w:p>
        </w:tc>
      </w:tr>
      <w:tr w:rsidR="008469E7" w:rsidRPr="008469E7" w14:paraId="22F57340" w14:textId="77777777" w:rsidTr="00AE69BA">
        <w:trPr>
          <w:jc w:val="center"/>
        </w:trPr>
        <w:tc>
          <w:tcPr>
            <w:tcW w:w="2263" w:type="dxa"/>
          </w:tcPr>
          <w:p w14:paraId="7E4F572E" w14:textId="77777777" w:rsidR="008469E7" w:rsidRPr="008469E7" w:rsidRDefault="008469E7" w:rsidP="008469E7">
            <w:pPr>
              <w:keepNext/>
              <w:keepLines/>
              <w:spacing w:after="0" w:line="240" w:lineRule="auto"/>
              <w:ind w:firstLine="426"/>
              <w:jc w:val="both"/>
              <w:rPr>
                <w:rFonts w:eastAsia="Times New Roman" w:cs="Times New Roman"/>
                <w:szCs w:val="20"/>
              </w:rPr>
            </w:pPr>
            <w:r w:rsidRPr="008469E7">
              <w:rPr>
                <w:rFonts w:eastAsia="Times New Roman" w:cs="Times New Roman"/>
                <w:szCs w:val="20"/>
              </w:rPr>
              <w:t>Kritinis</w:t>
            </w:r>
          </w:p>
        </w:tc>
        <w:tc>
          <w:tcPr>
            <w:tcW w:w="1830" w:type="dxa"/>
          </w:tcPr>
          <w:p w14:paraId="44D08D53" w14:textId="77777777" w:rsidR="008469E7" w:rsidRPr="008469E7" w:rsidRDefault="008469E7" w:rsidP="008469E7">
            <w:pPr>
              <w:keepNext/>
              <w:keepLines/>
              <w:spacing w:after="0" w:line="240" w:lineRule="auto"/>
              <w:ind w:firstLine="426"/>
              <w:jc w:val="both"/>
              <w:rPr>
                <w:rFonts w:eastAsia="Times New Roman" w:cs="Times New Roman"/>
                <w:szCs w:val="20"/>
              </w:rPr>
            </w:pPr>
            <w:r w:rsidRPr="008469E7">
              <w:rPr>
                <w:rFonts w:eastAsia="Times New Roman" w:cs="Times New Roman"/>
                <w:szCs w:val="20"/>
              </w:rPr>
              <w:t>Kritinis</w:t>
            </w:r>
          </w:p>
        </w:tc>
        <w:tc>
          <w:tcPr>
            <w:tcW w:w="2423" w:type="dxa"/>
          </w:tcPr>
          <w:p w14:paraId="0FCA8EAF" w14:textId="77777777" w:rsidR="008469E7" w:rsidRPr="008469E7" w:rsidRDefault="008469E7" w:rsidP="008469E7">
            <w:pPr>
              <w:keepNext/>
              <w:keepLines/>
              <w:spacing w:after="0" w:line="240" w:lineRule="auto"/>
              <w:ind w:firstLine="426"/>
              <w:jc w:val="both"/>
              <w:rPr>
                <w:rFonts w:eastAsia="Times New Roman" w:cs="Times New Roman"/>
                <w:szCs w:val="20"/>
              </w:rPr>
            </w:pPr>
            <w:r w:rsidRPr="008469E7">
              <w:rPr>
                <w:rFonts w:eastAsia="Times New Roman" w:cs="Times New Roman"/>
                <w:szCs w:val="20"/>
              </w:rPr>
              <w:t>iki 2 val.</w:t>
            </w:r>
          </w:p>
        </w:tc>
        <w:tc>
          <w:tcPr>
            <w:tcW w:w="3088" w:type="dxa"/>
          </w:tcPr>
          <w:p w14:paraId="68D087C5" w14:textId="77777777" w:rsidR="008469E7" w:rsidRPr="008469E7" w:rsidRDefault="008469E7" w:rsidP="008469E7">
            <w:pPr>
              <w:keepNext/>
              <w:keepLines/>
              <w:spacing w:after="0" w:line="240" w:lineRule="auto"/>
              <w:ind w:firstLine="426"/>
              <w:jc w:val="both"/>
              <w:rPr>
                <w:rFonts w:eastAsia="Times New Roman" w:cs="Times New Roman"/>
                <w:szCs w:val="20"/>
              </w:rPr>
            </w:pPr>
            <w:r w:rsidRPr="008469E7">
              <w:rPr>
                <w:rFonts w:eastAsia="Times New Roman" w:cs="Times New Roman"/>
                <w:szCs w:val="20"/>
              </w:rPr>
              <w:t>24 val.</w:t>
            </w:r>
          </w:p>
        </w:tc>
      </w:tr>
      <w:tr w:rsidR="008469E7" w:rsidRPr="008469E7" w14:paraId="0E86AE40" w14:textId="77777777" w:rsidTr="00AE69BA">
        <w:trPr>
          <w:jc w:val="center"/>
        </w:trPr>
        <w:tc>
          <w:tcPr>
            <w:tcW w:w="2263" w:type="dxa"/>
          </w:tcPr>
          <w:p w14:paraId="3D531A31" w14:textId="77777777" w:rsidR="008469E7" w:rsidRPr="008469E7" w:rsidRDefault="008469E7" w:rsidP="008469E7">
            <w:pPr>
              <w:keepNext/>
              <w:keepLines/>
              <w:spacing w:after="0" w:line="240" w:lineRule="auto"/>
              <w:ind w:firstLine="426"/>
              <w:jc w:val="both"/>
              <w:rPr>
                <w:rFonts w:eastAsia="Times New Roman" w:cs="Times New Roman"/>
                <w:szCs w:val="20"/>
              </w:rPr>
            </w:pPr>
            <w:r w:rsidRPr="008469E7">
              <w:rPr>
                <w:rFonts w:eastAsia="Times New Roman" w:cs="Times New Roman"/>
                <w:szCs w:val="20"/>
              </w:rPr>
              <w:t>Svarbus</w:t>
            </w:r>
          </w:p>
        </w:tc>
        <w:tc>
          <w:tcPr>
            <w:tcW w:w="1830" w:type="dxa"/>
          </w:tcPr>
          <w:p w14:paraId="3820AFA1" w14:textId="77777777" w:rsidR="008469E7" w:rsidRPr="008469E7" w:rsidRDefault="008469E7" w:rsidP="008469E7">
            <w:pPr>
              <w:keepNext/>
              <w:keepLines/>
              <w:spacing w:after="0" w:line="240" w:lineRule="auto"/>
              <w:ind w:firstLine="426"/>
              <w:jc w:val="both"/>
              <w:rPr>
                <w:rFonts w:eastAsia="Times New Roman" w:cs="Times New Roman"/>
                <w:szCs w:val="20"/>
              </w:rPr>
            </w:pPr>
            <w:r w:rsidRPr="008469E7">
              <w:rPr>
                <w:rFonts w:eastAsia="Times New Roman" w:cs="Times New Roman"/>
                <w:szCs w:val="20"/>
              </w:rPr>
              <w:t>Aukštas</w:t>
            </w:r>
          </w:p>
        </w:tc>
        <w:tc>
          <w:tcPr>
            <w:tcW w:w="2423" w:type="dxa"/>
          </w:tcPr>
          <w:p w14:paraId="58FE878E" w14:textId="77777777" w:rsidR="008469E7" w:rsidRPr="008469E7" w:rsidRDefault="008469E7" w:rsidP="008469E7">
            <w:pPr>
              <w:keepNext/>
              <w:keepLines/>
              <w:spacing w:after="0" w:line="240" w:lineRule="auto"/>
              <w:ind w:firstLine="426"/>
              <w:jc w:val="both"/>
              <w:rPr>
                <w:rFonts w:eastAsia="Times New Roman" w:cs="Times New Roman"/>
                <w:szCs w:val="20"/>
              </w:rPr>
            </w:pPr>
            <w:r w:rsidRPr="008469E7">
              <w:rPr>
                <w:rFonts w:eastAsia="Times New Roman" w:cs="Times New Roman"/>
                <w:szCs w:val="20"/>
              </w:rPr>
              <w:t>iki 2 val.</w:t>
            </w:r>
          </w:p>
        </w:tc>
        <w:tc>
          <w:tcPr>
            <w:tcW w:w="3088" w:type="dxa"/>
          </w:tcPr>
          <w:p w14:paraId="37A34B25" w14:textId="77777777" w:rsidR="008469E7" w:rsidRPr="008469E7" w:rsidRDefault="008469E7" w:rsidP="008469E7">
            <w:pPr>
              <w:keepNext/>
              <w:keepLines/>
              <w:spacing w:after="0" w:line="240" w:lineRule="auto"/>
              <w:ind w:firstLine="426"/>
              <w:jc w:val="both"/>
              <w:rPr>
                <w:rFonts w:eastAsia="Times New Roman" w:cs="Times New Roman"/>
                <w:szCs w:val="20"/>
              </w:rPr>
            </w:pPr>
            <w:r w:rsidRPr="008469E7">
              <w:rPr>
                <w:rFonts w:eastAsia="Times New Roman" w:cs="Times New Roman"/>
                <w:szCs w:val="20"/>
              </w:rPr>
              <w:t>48 val.</w:t>
            </w:r>
          </w:p>
        </w:tc>
      </w:tr>
      <w:tr w:rsidR="008469E7" w:rsidRPr="008469E7" w14:paraId="3EB7AE38" w14:textId="77777777" w:rsidTr="00AE69BA">
        <w:trPr>
          <w:jc w:val="center"/>
        </w:trPr>
        <w:tc>
          <w:tcPr>
            <w:tcW w:w="2263" w:type="dxa"/>
          </w:tcPr>
          <w:p w14:paraId="5FD77EA0" w14:textId="77777777" w:rsidR="008469E7" w:rsidRPr="008469E7" w:rsidRDefault="008469E7" w:rsidP="008469E7">
            <w:pPr>
              <w:keepNext/>
              <w:keepLines/>
              <w:spacing w:after="0" w:line="240" w:lineRule="auto"/>
              <w:ind w:firstLine="426"/>
              <w:jc w:val="both"/>
              <w:rPr>
                <w:rFonts w:eastAsia="Times New Roman" w:cs="Times New Roman"/>
                <w:szCs w:val="20"/>
              </w:rPr>
            </w:pPr>
            <w:r w:rsidRPr="008469E7">
              <w:rPr>
                <w:rFonts w:eastAsia="Times New Roman" w:cs="Times New Roman"/>
                <w:szCs w:val="20"/>
              </w:rPr>
              <w:t>Vidutinis</w:t>
            </w:r>
          </w:p>
        </w:tc>
        <w:tc>
          <w:tcPr>
            <w:tcW w:w="1830" w:type="dxa"/>
          </w:tcPr>
          <w:p w14:paraId="6921B4DC" w14:textId="77777777" w:rsidR="008469E7" w:rsidRPr="008469E7" w:rsidRDefault="008469E7" w:rsidP="008469E7">
            <w:pPr>
              <w:keepNext/>
              <w:keepLines/>
              <w:spacing w:after="0" w:line="240" w:lineRule="auto"/>
              <w:ind w:firstLine="426"/>
              <w:jc w:val="both"/>
              <w:rPr>
                <w:rFonts w:eastAsia="Times New Roman" w:cs="Times New Roman"/>
                <w:szCs w:val="20"/>
              </w:rPr>
            </w:pPr>
            <w:r w:rsidRPr="008469E7">
              <w:rPr>
                <w:rFonts w:eastAsia="Times New Roman" w:cs="Times New Roman"/>
                <w:szCs w:val="20"/>
              </w:rPr>
              <w:t>Vidutinis</w:t>
            </w:r>
          </w:p>
        </w:tc>
        <w:tc>
          <w:tcPr>
            <w:tcW w:w="2423" w:type="dxa"/>
          </w:tcPr>
          <w:p w14:paraId="4D245BF9" w14:textId="77777777" w:rsidR="008469E7" w:rsidRPr="008469E7" w:rsidRDefault="008469E7" w:rsidP="008469E7">
            <w:pPr>
              <w:keepNext/>
              <w:keepLines/>
              <w:spacing w:after="0" w:line="240" w:lineRule="auto"/>
              <w:ind w:firstLine="426"/>
              <w:jc w:val="both"/>
              <w:rPr>
                <w:rFonts w:eastAsia="Times New Roman" w:cs="Times New Roman"/>
                <w:szCs w:val="20"/>
              </w:rPr>
            </w:pPr>
            <w:r w:rsidRPr="008469E7">
              <w:rPr>
                <w:rFonts w:eastAsia="Times New Roman" w:cs="Times New Roman"/>
                <w:szCs w:val="20"/>
              </w:rPr>
              <w:t>iki 1 darbo* dienos</w:t>
            </w:r>
          </w:p>
        </w:tc>
        <w:tc>
          <w:tcPr>
            <w:tcW w:w="3088" w:type="dxa"/>
          </w:tcPr>
          <w:p w14:paraId="06E9498F" w14:textId="77777777" w:rsidR="008469E7" w:rsidRPr="008469E7" w:rsidRDefault="008469E7" w:rsidP="008469E7">
            <w:pPr>
              <w:keepNext/>
              <w:keepLines/>
              <w:spacing w:after="0" w:line="240" w:lineRule="auto"/>
              <w:ind w:firstLine="426"/>
              <w:jc w:val="both"/>
              <w:rPr>
                <w:rFonts w:eastAsia="Times New Roman" w:cs="Times New Roman"/>
                <w:szCs w:val="20"/>
              </w:rPr>
            </w:pPr>
            <w:r w:rsidRPr="008469E7">
              <w:rPr>
                <w:rFonts w:eastAsia="Times New Roman" w:cs="Times New Roman"/>
                <w:szCs w:val="20"/>
              </w:rPr>
              <w:t>5 darbo* dienos</w:t>
            </w:r>
          </w:p>
        </w:tc>
      </w:tr>
      <w:tr w:rsidR="008469E7" w:rsidRPr="008469E7" w14:paraId="003A4230" w14:textId="77777777" w:rsidTr="00AE69BA">
        <w:trPr>
          <w:jc w:val="center"/>
        </w:trPr>
        <w:tc>
          <w:tcPr>
            <w:tcW w:w="2263" w:type="dxa"/>
          </w:tcPr>
          <w:p w14:paraId="27A367D2" w14:textId="77777777" w:rsidR="008469E7" w:rsidRPr="008469E7" w:rsidRDefault="008469E7" w:rsidP="008469E7">
            <w:pPr>
              <w:keepNext/>
              <w:keepLines/>
              <w:spacing w:after="0" w:line="240" w:lineRule="auto"/>
              <w:ind w:firstLine="426"/>
              <w:jc w:val="both"/>
              <w:rPr>
                <w:rFonts w:eastAsia="Times New Roman" w:cs="Times New Roman"/>
                <w:szCs w:val="20"/>
              </w:rPr>
            </w:pPr>
            <w:r w:rsidRPr="008469E7">
              <w:rPr>
                <w:rFonts w:eastAsia="Times New Roman" w:cs="Times New Roman"/>
                <w:szCs w:val="20"/>
              </w:rPr>
              <w:t>Mažas</w:t>
            </w:r>
          </w:p>
        </w:tc>
        <w:tc>
          <w:tcPr>
            <w:tcW w:w="1830" w:type="dxa"/>
          </w:tcPr>
          <w:p w14:paraId="42D2B616" w14:textId="77777777" w:rsidR="008469E7" w:rsidRPr="008469E7" w:rsidRDefault="008469E7" w:rsidP="008469E7">
            <w:pPr>
              <w:keepNext/>
              <w:keepLines/>
              <w:spacing w:after="0" w:line="240" w:lineRule="auto"/>
              <w:ind w:firstLine="426"/>
              <w:jc w:val="both"/>
              <w:rPr>
                <w:rFonts w:eastAsia="Times New Roman" w:cs="Times New Roman"/>
                <w:szCs w:val="20"/>
              </w:rPr>
            </w:pPr>
            <w:r w:rsidRPr="008469E7">
              <w:rPr>
                <w:rFonts w:eastAsia="Times New Roman" w:cs="Times New Roman"/>
                <w:szCs w:val="20"/>
              </w:rPr>
              <w:t>Žemas</w:t>
            </w:r>
          </w:p>
        </w:tc>
        <w:tc>
          <w:tcPr>
            <w:tcW w:w="2423" w:type="dxa"/>
          </w:tcPr>
          <w:p w14:paraId="28A038D2" w14:textId="77777777" w:rsidR="008469E7" w:rsidRPr="008469E7" w:rsidRDefault="008469E7" w:rsidP="008469E7">
            <w:pPr>
              <w:keepNext/>
              <w:keepLines/>
              <w:spacing w:after="0" w:line="240" w:lineRule="auto"/>
              <w:ind w:firstLine="426"/>
              <w:jc w:val="both"/>
              <w:rPr>
                <w:rFonts w:eastAsia="Times New Roman" w:cs="Times New Roman"/>
                <w:szCs w:val="20"/>
              </w:rPr>
            </w:pPr>
            <w:r w:rsidRPr="008469E7">
              <w:rPr>
                <w:rFonts w:eastAsia="Times New Roman" w:cs="Times New Roman"/>
                <w:szCs w:val="20"/>
              </w:rPr>
              <w:t>iki 1 darbo* dienos</w:t>
            </w:r>
          </w:p>
        </w:tc>
        <w:tc>
          <w:tcPr>
            <w:tcW w:w="3088" w:type="dxa"/>
          </w:tcPr>
          <w:p w14:paraId="25B08710" w14:textId="77777777" w:rsidR="008469E7" w:rsidRPr="008469E7" w:rsidRDefault="008469E7" w:rsidP="008469E7">
            <w:pPr>
              <w:keepNext/>
              <w:keepLines/>
              <w:spacing w:after="0" w:line="240" w:lineRule="auto"/>
              <w:ind w:firstLine="426"/>
              <w:jc w:val="both"/>
              <w:rPr>
                <w:rFonts w:eastAsia="Times New Roman" w:cs="Times New Roman"/>
                <w:szCs w:val="20"/>
              </w:rPr>
            </w:pPr>
            <w:r w:rsidRPr="008469E7">
              <w:rPr>
                <w:rFonts w:eastAsia="Times New Roman" w:cs="Times New Roman"/>
                <w:szCs w:val="20"/>
              </w:rPr>
              <w:t>15 darbo* dienų</w:t>
            </w:r>
          </w:p>
        </w:tc>
      </w:tr>
    </w:tbl>
    <w:p w14:paraId="5609E8F4" w14:textId="77777777" w:rsidR="008469E7" w:rsidRPr="008469E7" w:rsidRDefault="008469E7" w:rsidP="008469E7">
      <w:pPr>
        <w:tabs>
          <w:tab w:val="left" w:pos="1496"/>
        </w:tabs>
        <w:spacing w:after="0" w:line="240" w:lineRule="auto"/>
        <w:ind w:firstLine="426"/>
        <w:jc w:val="both"/>
        <w:rPr>
          <w:rFonts w:eastAsia="Times New Roman" w:cs="Times New Roman"/>
          <w:szCs w:val="20"/>
        </w:rPr>
      </w:pPr>
      <w:r w:rsidRPr="008469E7">
        <w:rPr>
          <w:rFonts w:eastAsia="Times New Roman" w:cs="Times New Roman"/>
          <w:szCs w:val="20"/>
        </w:rPr>
        <w:t>* Perkančiosios organizacijos darbo valandos arba dienos</w:t>
      </w:r>
    </w:p>
    <w:p w14:paraId="553AB75A" w14:textId="77777777" w:rsidR="008469E7" w:rsidRPr="008469E7" w:rsidRDefault="008469E7" w:rsidP="004812E2">
      <w:pPr>
        <w:numPr>
          <w:ilvl w:val="2"/>
          <w:numId w:val="26"/>
        </w:numPr>
        <w:tabs>
          <w:tab w:val="left" w:pos="1701"/>
        </w:tabs>
        <w:spacing w:after="0" w:line="240" w:lineRule="auto"/>
        <w:ind w:left="0" w:firstLine="709"/>
        <w:jc w:val="both"/>
        <w:rPr>
          <w:rFonts w:eastAsia="Times New Roman" w:cs="Times New Roman"/>
          <w:szCs w:val="20"/>
        </w:rPr>
      </w:pPr>
      <w:r w:rsidRPr="008469E7">
        <w:rPr>
          <w:rFonts w:eastAsia="Times New Roman" w:cs="Times New Roman"/>
          <w:szCs w:val="20"/>
        </w:rPr>
        <w:t xml:space="preserve">Sutrikimo tipą ir prioritetą nustato </w:t>
      </w:r>
      <w:r w:rsidRPr="008469E7">
        <w:rPr>
          <w:rFonts w:eastAsia="Times New Roman" w:cs="Times New Roman"/>
          <w:szCs w:val="24"/>
        </w:rPr>
        <w:t xml:space="preserve">Perkančioji organizacija, Tiekėjo siūlymu ir Perkančiosios organizacijos sutikimu sutrikimo tipas ir prioritetas gali būti tikslinami. Perkančioji organizacija registruodama Teikėjui sprendimui kreipinį dėl </w:t>
      </w:r>
      <w:r w:rsidRPr="008469E7">
        <w:rPr>
          <w:rFonts w:eastAsia="Times New Roman" w:cs="Times New Roman"/>
          <w:szCs w:val="24"/>
          <w:lang w:eastAsia="lt-LT"/>
        </w:rPr>
        <w:t>NAS ir VGI</w:t>
      </w:r>
      <w:r w:rsidRPr="008469E7">
        <w:rPr>
          <w:rFonts w:eastAsia="Times New Roman" w:cs="Times New Roman"/>
          <w:szCs w:val="24"/>
        </w:rPr>
        <w:t xml:space="preserve"> sutrikimo su registruoto įvykio informacija pateikia visuose Perkančiosios organizacijos priežiūros lygiuose atliktų veiksmų, jei tokie buvo atliekami, sprendimų aprašymus ir rezultatus</w:t>
      </w:r>
      <w:r w:rsidRPr="008469E7">
        <w:rPr>
          <w:rFonts w:eastAsia="Times New Roman" w:cs="Times New Roman"/>
          <w:szCs w:val="20"/>
        </w:rPr>
        <w:t>.</w:t>
      </w:r>
    </w:p>
    <w:p w14:paraId="4898D056" w14:textId="77777777" w:rsidR="008469E7" w:rsidRPr="008469E7" w:rsidRDefault="008469E7" w:rsidP="004812E2">
      <w:pPr>
        <w:numPr>
          <w:ilvl w:val="2"/>
          <w:numId w:val="26"/>
        </w:numPr>
        <w:tabs>
          <w:tab w:val="left" w:pos="1701"/>
        </w:tabs>
        <w:spacing w:after="0" w:line="240" w:lineRule="auto"/>
        <w:ind w:left="0" w:firstLine="709"/>
        <w:jc w:val="both"/>
        <w:rPr>
          <w:rFonts w:eastAsia="Times New Roman" w:cs="Times New Roman"/>
          <w:szCs w:val="20"/>
        </w:rPr>
      </w:pPr>
      <w:r w:rsidRPr="008469E7">
        <w:rPr>
          <w:rFonts w:eastAsia="Times New Roman" w:cs="Times New Roman"/>
          <w:szCs w:val="20"/>
        </w:rPr>
        <w:t>Į sutrikimo sprendimo laiką neįskaičiuojamas laikas, kai sprendimo iniciatyva yra Perkančiosios organizacijos pusėje (Tiekėjo prašymu teikiami patikslinimai, tikrinami (testuojami) sprendimo rezultatai ir pan.), taip pat laikas nuo Tiekėjo pranešimo apie sutrikimo išsprendimą iki Perkančiosios organizacijos patvirtinimo apie sprendimo tinkamumą.</w:t>
      </w:r>
    </w:p>
    <w:p w14:paraId="297D4883" w14:textId="77777777" w:rsidR="008469E7" w:rsidRPr="008469E7" w:rsidRDefault="008469E7" w:rsidP="004812E2">
      <w:pPr>
        <w:numPr>
          <w:ilvl w:val="2"/>
          <w:numId w:val="26"/>
        </w:numPr>
        <w:tabs>
          <w:tab w:val="left" w:pos="1701"/>
        </w:tabs>
        <w:spacing w:after="0" w:line="240" w:lineRule="auto"/>
        <w:ind w:left="0" w:firstLine="709"/>
        <w:jc w:val="both"/>
        <w:rPr>
          <w:rFonts w:eastAsia="Times New Roman" w:cs="Times New Roman"/>
          <w:szCs w:val="20"/>
        </w:rPr>
      </w:pPr>
      <w:r w:rsidRPr="008469E7">
        <w:rPr>
          <w:rFonts w:eastAsia="Times New Roman" w:cs="Times New Roman"/>
          <w:szCs w:val="20"/>
        </w:rPr>
        <w:t>Jeigu sutrikimo neįmanoma pašalinti per nustatytą sutrikimo pašalinimo laiką, Tiekėjas privalo apie tai, Priežiūros reglamente nustatyta tvarka, informuoti Perkančiąją organizaciją, ir, pateikęs argumentuotą pagrindimą, suderinti naują sutrikimo šalinimo terminą. Tiekėjui paprašius ilgesnio sutrikimo sprendimo laiko, nei buvo nustatytas pradinis sutrikimo sprendimo laikas, Perkančioji organizacija pasilieka sau teisę su siūlomu ilgesniu sprendimo terminu nesutikti ir pratęsti terminą laiku, ne ilgesniu, nei pradinis sprendimo laikas.</w:t>
      </w:r>
    </w:p>
    <w:p w14:paraId="46539831" w14:textId="77777777" w:rsidR="008469E7" w:rsidRPr="008469E7" w:rsidRDefault="008469E7" w:rsidP="004812E2">
      <w:pPr>
        <w:numPr>
          <w:ilvl w:val="2"/>
          <w:numId w:val="26"/>
        </w:numPr>
        <w:tabs>
          <w:tab w:val="left" w:pos="1701"/>
        </w:tabs>
        <w:spacing w:after="0" w:line="240" w:lineRule="auto"/>
        <w:ind w:left="0" w:firstLine="709"/>
        <w:jc w:val="both"/>
        <w:rPr>
          <w:rFonts w:eastAsia="Times New Roman" w:cs="Times New Roman"/>
          <w:szCs w:val="20"/>
        </w:rPr>
      </w:pPr>
      <w:r w:rsidRPr="008469E7">
        <w:rPr>
          <w:rFonts w:eastAsia="Times New Roman" w:cs="Times New Roman"/>
          <w:szCs w:val="20"/>
        </w:rPr>
        <w:t xml:space="preserve">Jeigu </w:t>
      </w:r>
      <w:r w:rsidRPr="008469E7">
        <w:rPr>
          <w:rFonts w:eastAsia="Times New Roman" w:cs="Times New Roman"/>
          <w:szCs w:val="24"/>
        </w:rPr>
        <w:t>sutrikimo pašalinimui galima pritaikyti laikiną sprendimą, o problemą, sukėlusią sutrikimą, spręsti atskirai, Perkančiosios organizacijos sprendimu sutrikimas gali būti laikomas išspręstu, o problema sprendžiama registruojant Tiekėjui atitinkamą paslaugos prašymą, kuris įgyvendinamas šios specifikacijos 4.6 papunktyje nustatyta tvarka</w:t>
      </w:r>
      <w:r w:rsidRPr="008469E7">
        <w:rPr>
          <w:rFonts w:eastAsia="Times New Roman" w:cs="Times New Roman"/>
          <w:szCs w:val="20"/>
        </w:rPr>
        <w:t>.</w:t>
      </w:r>
    </w:p>
    <w:p w14:paraId="10025809" w14:textId="77777777" w:rsidR="008469E7" w:rsidRPr="008469E7" w:rsidRDefault="008469E7" w:rsidP="004812E2">
      <w:pPr>
        <w:numPr>
          <w:ilvl w:val="2"/>
          <w:numId w:val="26"/>
        </w:numPr>
        <w:tabs>
          <w:tab w:val="left" w:pos="1701"/>
        </w:tabs>
        <w:spacing w:after="0" w:line="240" w:lineRule="auto"/>
        <w:ind w:left="0" w:firstLine="709"/>
        <w:jc w:val="both"/>
        <w:rPr>
          <w:rFonts w:eastAsia="Times New Roman" w:cs="Times New Roman"/>
          <w:szCs w:val="20"/>
        </w:rPr>
      </w:pPr>
      <w:r w:rsidRPr="008469E7">
        <w:rPr>
          <w:rFonts w:eastAsia="Times New Roman" w:cs="Times New Roman"/>
          <w:szCs w:val="20"/>
        </w:rPr>
        <w:t xml:space="preserve">Tiekėjo </w:t>
      </w:r>
      <w:r w:rsidRPr="008469E7">
        <w:rPr>
          <w:rFonts w:eastAsia="Times New Roman" w:cs="Times New Roman"/>
          <w:szCs w:val="24"/>
        </w:rPr>
        <w:t>pagrįstas prašymas pratęsti sutrikimo šalinimo terminą gali būti teikiamas ne daugiau, kaip 2 kartus. Pateiktas prašymas trečią kartą pratęsti terminą Perkančiosios organizacijos traktuojamas kaip termino nesilaikymas. Prašymas pratęsti terminą pateikiamas iki pasibaigiant nustatytam sutrikimo išsprendimo terminui. Nepateikus prašymo pratęsti sutrikimo sprendimo termino iki jo pabaigos, laikoma, kad sutrikimo sprendimas vėluoja.</w:t>
      </w:r>
    </w:p>
    <w:p w14:paraId="44F808A4" w14:textId="77777777" w:rsidR="008469E7" w:rsidRPr="008469E7" w:rsidRDefault="008469E7" w:rsidP="004812E2">
      <w:pPr>
        <w:numPr>
          <w:ilvl w:val="2"/>
          <w:numId w:val="26"/>
        </w:numPr>
        <w:tabs>
          <w:tab w:val="left" w:pos="1701"/>
        </w:tabs>
        <w:spacing w:after="0" w:line="240" w:lineRule="auto"/>
        <w:ind w:left="0" w:firstLine="709"/>
        <w:jc w:val="both"/>
        <w:rPr>
          <w:rFonts w:eastAsia="Times New Roman" w:cs="Times New Roman"/>
          <w:szCs w:val="20"/>
        </w:rPr>
      </w:pPr>
      <w:r w:rsidRPr="008469E7">
        <w:rPr>
          <w:rFonts w:eastAsia="Times New Roman" w:cs="Times New Roman"/>
          <w:szCs w:val="20"/>
        </w:rPr>
        <w:t xml:space="preserve">Tiekėjui </w:t>
      </w:r>
      <w:r w:rsidRPr="008469E7">
        <w:rPr>
          <w:rFonts w:eastAsia="Times New Roman" w:cs="Times New Roman"/>
          <w:szCs w:val="24"/>
        </w:rPr>
        <w:t>dėl savo kaltės nesilaikant nustatytų sutrikimų pašalinimo terminų arba naujai suderintų laikų, jam skiriama bauda, kuri apskaičiuojama procentais nuo mėnesiui tenkančios</w:t>
      </w:r>
      <w:r w:rsidRPr="008469E7">
        <w:rPr>
          <w:rFonts w:eastAsia="Times New Roman" w:cs="Times New Roman"/>
          <w:szCs w:val="24"/>
          <w:vertAlign w:val="superscript"/>
        </w:rPr>
        <w:footnoteReference w:id="1"/>
      </w:r>
      <w:r w:rsidRPr="008469E7">
        <w:rPr>
          <w:rFonts w:eastAsia="Times New Roman" w:cs="Times New Roman"/>
          <w:szCs w:val="24"/>
        </w:rPr>
        <w:t xml:space="preserve"> Sutartyje numatytos didžiausios </w:t>
      </w:r>
      <w:r w:rsidRPr="008469E7">
        <w:rPr>
          <w:rFonts w:eastAsia="Times New Roman" w:cs="Times New Roman"/>
          <w:szCs w:val="24"/>
          <w:lang w:eastAsia="lt-LT"/>
        </w:rPr>
        <w:t>NAS ir VGI</w:t>
      </w:r>
      <w:r w:rsidRPr="008469E7">
        <w:rPr>
          <w:rFonts w:eastAsia="Times New Roman" w:cs="Times New Roman"/>
          <w:szCs w:val="24"/>
        </w:rPr>
        <w:t xml:space="preserve"> priežiūrai ir palaikymui skirtos sumos</w:t>
      </w:r>
      <w:r w:rsidRPr="008469E7">
        <w:rPr>
          <w:rFonts w:eastAsia="Times New Roman" w:cs="Times New Roman"/>
          <w:szCs w:val="24"/>
          <w:vertAlign w:val="superscript"/>
        </w:rPr>
        <w:footnoteReference w:id="2"/>
      </w:r>
      <w:r w:rsidRPr="008469E7">
        <w:rPr>
          <w:rFonts w:eastAsia="Times New Roman" w:cs="Times New Roman"/>
          <w:szCs w:val="24"/>
        </w:rPr>
        <w:t>:</w:t>
      </w:r>
    </w:p>
    <w:p w14:paraId="7A705E55" w14:textId="77777777" w:rsidR="008469E7" w:rsidRPr="008469E7" w:rsidRDefault="008469E7" w:rsidP="004812E2">
      <w:pPr>
        <w:numPr>
          <w:ilvl w:val="3"/>
          <w:numId w:val="26"/>
        </w:numPr>
        <w:tabs>
          <w:tab w:val="left" w:pos="1701"/>
        </w:tabs>
        <w:spacing w:after="0" w:line="240" w:lineRule="auto"/>
        <w:ind w:left="0" w:firstLine="708"/>
        <w:jc w:val="both"/>
        <w:rPr>
          <w:rFonts w:eastAsia="Times New Roman" w:cs="Times New Roman"/>
          <w:szCs w:val="20"/>
        </w:rPr>
      </w:pPr>
      <w:r w:rsidRPr="008469E7">
        <w:rPr>
          <w:rFonts w:eastAsia="Times New Roman" w:cs="Times New Roman"/>
          <w:szCs w:val="20"/>
        </w:rPr>
        <w:t>esant kritiniam sutrikimui – 10 proc., kai fiksuojami 2 terminų nesilaikymo atvejai;</w:t>
      </w:r>
    </w:p>
    <w:p w14:paraId="43DFCC27" w14:textId="77777777" w:rsidR="008469E7" w:rsidRPr="008469E7" w:rsidRDefault="008469E7" w:rsidP="004812E2">
      <w:pPr>
        <w:numPr>
          <w:ilvl w:val="3"/>
          <w:numId w:val="26"/>
        </w:numPr>
        <w:tabs>
          <w:tab w:val="left" w:pos="1701"/>
        </w:tabs>
        <w:spacing w:after="0" w:line="240" w:lineRule="auto"/>
        <w:ind w:left="0" w:firstLine="708"/>
        <w:jc w:val="both"/>
        <w:rPr>
          <w:rFonts w:eastAsia="Times New Roman" w:cs="Times New Roman"/>
          <w:szCs w:val="20"/>
        </w:rPr>
      </w:pPr>
      <w:r w:rsidRPr="008469E7">
        <w:rPr>
          <w:rFonts w:eastAsia="Times New Roman" w:cs="Times New Roman"/>
          <w:szCs w:val="20"/>
        </w:rPr>
        <w:t>esant svarbiam sutrikimui – 5 proc., kai fiksuojami 2 terminų nesilaikymo atvejai;</w:t>
      </w:r>
    </w:p>
    <w:p w14:paraId="7BA7D5F2" w14:textId="77777777" w:rsidR="008469E7" w:rsidRPr="008469E7" w:rsidRDefault="008469E7" w:rsidP="004812E2">
      <w:pPr>
        <w:numPr>
          <w:ilvl w:val="3"/>
          <w:numId w:val="26"/>
        </w:numPr>
        <w:tabs>
          <w:tab w:val="left" w:pos="1701"/>
        </w:tabs>
        <w:spacing w:after="0" w:line="240" w:lineRule="auto"/>
        <w:ind w:left="0" w:firstLine="708"/>
        <w:jc w:val="both"/>
        <w:rPr>
          <w:rFonts w:eastAsia="Times New Roman" w:cs="Times New Roman"/>
          <w:szCs w:val="20"/>
        </w:rPr>
      </w:pPr>
      <w:r w:rsidRPr="008469E7">
        <w:rPr>
          <w:rFonts w:eastAsia="Times New Roman" w:cs="Times New Roman"/>
          <w:szCs w:val="20"/>
        </w:rPr>
        <w:t>esant vidutiniam sutrikimui – 4 proc., kai fiksuojami 3 terminų nesilaikymo atvejai;</w:t>
      </w:r>
    </w:p>
    <w:p w14:paraId="70C7A6B0" w14:textId="77777777" w:rsidR="008469E7" w:rsidRPr="008469E7" w:rsidRDefault="008469E7" w:rsidP="004812E2">
      <w:pPr>
        <w:numPr>
          <w:ilvl w:val="3"/>
          <w:numId w:val="26"/>
        </w:numPr>
        <w:tabs>
          <w:tab w:val="left" w:pos="1701"/>
        </w:tabs>
        <w:spacing w:after="0" w:line="240" w:lineRule="auto"/>
        <w:ind w:left="0" w:firstLine="708"/>
        <w:jc w:val="both"/>
        <w:rPr>
          <w:rFonts w:eastAsia="Times New Roman" w:cs="Times New Roman"/>
          <w:szCs w:val="20"/>
        </w:rPr>
      </w:pPr>
      <w:r w:rsidRPr="008469E7">
        <w:rPr>
          <w:rFonts w:eastAsia="Times New Roman" w:cs="Times New Roman"/>
          <w:szCs w:val="20"/>
        </w:rPr>
        <w:t>esant mažam sutrikimui – 2 proc., kai fiksuojami 3 terminų nesilaikymo atvejų.</w:t>
      </w:r>
    </w:p>
    <w:p w14:paraId="36529EDB" w14:textId="77777777" w:rsidR="008469E7" w:rsidRPr="008469E7" w:rsidRDefault="008469E7" w:rsidP="004812E2">
      <w:pPr>
        <w:numPr>
          <w:ilvl w:val="2"/>
          <w:numId w:val="26"/>
        </w:numPr>
        <w:tabs>
          <w:tab w:val="left" w:pos="1701"/>
        </w:tabs>
        <w:spacing w:after="0" w:line="240" w:lineRule="auto"/>
        <w:ind w:left="0" w:firstLine="708"/>
        <w:jc w:val="both"/>
        <w:rPr>
          <w:rFonts w:eastAsia="Times New Roman" w:cs="Times New Roman"/>
          <w:szCs w:val="20"/>
        </w:rPr>
      </w:pPr>
      <w:r w:rsidRPr="008469E7">
        <w:rPr>
          <w:rFonts w:eastAsia="Times New Roman" w:cs="Times New Roman"/>
          <w:szCs w:val="20"/>
        </w:rPr>
        <w:t>Jeigu sutrikimo šalinimo terminas pratęsiamas dėl ne nuo Tiekėjo priklausančių aplinkybių (pvz., Perkančiosios organizacijos atliekamų veiklų, būtinų sutrikimui pašalinti), jam negalioja sąlygos, numatytos šios specifikacijos 4.5.11 ir 4.5.12 papunkčiuose.</w:t>
      </w:r>
    </w:p>
    <w:p w14:paraId="1AA50736" w14:textId="77777777" w:rsidR="008469E7" w:rsidRPr="008469E7" w:rsidRDefault="008469E7" w:rsidP="004812E2">
      <w:pPr>
        <w:numPr>
          <w:ilvl w:val="1"/>
          <w:numId w:val="26"/>
        </w:numPr>
        <w:spacing w:after="0" w:line="240" w:lineRule="auto"/>
        <w:ind w:left="0" w:firstLine="709"/>
        <w:jc w:val="both"/>
        <w:rPr>
          <w:rFonts w:eastAsia="Times New Roman" w:cs="Times New Roman"/>
          <w:szCs w:val="20"/>
        </w:rPr>
      </w:pPr>
      <w:r w:rsidRPr="008469E7">
        <w:rPr>
          <w:rFonts w:eastAsia="Times New Roman" w:cs="Times New Roman"/>
          <w:b/>
          <w:szCs w:val="20"/>
        </w:rPr>
        <w:t xml:space="preserve">Reikalavimai </w:t>
      </w:r>
      <w:r w:rsidRPr="008469E7">
        <w:rPr>
          <w:rFonts w:eastAsia="Times New Roman" w:cs="Times New Roman"/>
          <w:b/>
          <w:szCs w:val="24"/>
          <w:lang w:eastAsia="lt-LT"/>
        </w:rPr>
        <w:t>NAS ir VGI</w:t>
      </w:r>
      <w:r w:rsidRPr="008469E7">
        <w:rPr>
          <w:rFonts w:eastAsia="Times New Roman" w:cs="Times New Roman"/>
          <w:szCs w:val="20"/>
        </w:rPr>
        <w:t xml:space="preserve"> </w:t>
      </w:r>
      <w:r w:rsidRPr="008469E7">
        <w:rPr>
          <w:rFonts w:eastAsia="Times New Roman" w:cs="Times New Roman"/>
          <w:b/>
          <w:szCs w:val="20"/>
          <w:lang w:eastAsia="lt-LT"/>
        </w:rPr>
        <w:t>paslaugų prašymams</w:t>
      </w:r>
      <w:r w:rsidRPr="008469E7">
        <w:rPr>
          <w:rFonts w:eastAsia="Times New Roman" w:cs="Times New Roman"/>
          <w:b/>
          <w:szCs w:val="20"/>
        </w:rPr>
        <w:t xml:space="preserve"> </w:t>
      </w:r>
    </w:p>
    <w:p w14:paraId="48125951" w14:textId="77777777" w:rsidR="008469E7" w:rsidRPr="008469E7" w:rsidRDefault="008469E7" w:rsidP="004812E2">
      <w:pPr>
        <w:numPr>
          <w:ilvl w:val="2"/>
          <w:numId w:val="26"/>
        </w:numPr>
        <w:tabs>
          <w:tab w:val="left" w:pos="1683"/>
        </w:tabs>
        <w:spacing w:after="0" w:line="240" w:lineRule="auto"/>
        <w:ind w:left="0" w:firstLine="709"/>
        <w:contextualSpacing/>
        <w:jc w:val="both"/>
        <w:rPr>
          <w:rFonts w:eastAsia="Times New Roman" w:cs="Times New Roman"/>
          <w:szCs w:val="20"/>
        </w:rPr>
      </w:pPr>
      <w:r w:rsidRPr="008469E7">
        <w:rPr>
          <w:rFonts w:eastAsia="Times New Roman" w:cs="Times New Roman"/>
          <w:szCs w:val="20"/>
        </w:rPr>
        <w:t xml:space="preserve">Paslaugos prašymas apima šios specifikacijos 3.3.3 papunktyje nurodytus </w:t>
      </w:r>
      <w:r w:rsidRPr="008469E7">
        <w:rPr>
          <w:rFonts w:eastAsia="Times New Roman" w:cs="Times New Roman"/>
          <w:szCs w:val="24"/>
          <w:lang w:eastAsia="lt-LT"/>
        </w:rPr>
        <w:t>NAS ir VGI</w:t>
      </w:r>
      <w:r w:rsidRPr="008469E7">
        <w:rPr>
          <w:rFonts w:eastAsia="Times New Roman" w:cs="Times New Roman"/>
          <w:szCs w:val="20"/>
        </w:rPr>
        <w:t xml:space="preserve"> papildymus (pataisymus) ir 3.3.5–3.3.7 papunkčiuose nurodytas paslaugas. </w:t>
      </w:r>
    </w:p>
    <w:p w14:paraId="02F942D5" w14:textId="77777777" w:rsidR="008469E7" w:rsidRPr="008469E7" w:rsidRDefault="008469E7" w:rsidP="004812E2">
      <w:pPr>
        <w:numPr>
          <w:ilvl w:val="2"/>
          <w:numId w:val="26"/>
        </w:numPr>
        <w:tabs>
          <w:tab w:val="left" w:pos="1683"/>
        </w:tabs>
        <w:spacing w:after="0" w:line="240" w:lineRule="auto"/>
        <w:ind w:left="0" w:firstLine="709"/>
        <w:contextualSpacing/>
        <w:jc w:val="both"/>
        <w:rPr>
          <w:rFonts w:eastAsia="Times New Roman" w:cs="Times New Roman"/>
          <w:szCs w:val="20"/>
        </w:rPr>
      </w:pPr>
      <w:r w:rsidRPr="008469E7">
        <w:rPr>
          <w:rFonts w:eastAsia="Times New Roman" w:cs="Times New Roman"/>
          <w:szCs w:val="24"/>
        </w:rPr>
        <w:lastRenderedPageBreak/>
        <w:t>3.3.3 papunktyje nurodytos paslaugos įgyvendinamos taikant įkainių apmokėjimo tipą.</w:t>
      </w:r>
    </w:p>
    <w:p w14:paraId="2F85A704" w14:textId="77777777" w:rsidR="008469E7" w:rsidRPr="008469E7" w:rsidRDefault="008469E7" w:rsidP="004812E2">
      <w:pPr>
        <w:numPr>
          <w:ilvl w:val="2"/>
          <w:numId w:val="26"/>
        </w:numPr>
        <w:tabs>
          <w:tab w:val="left" w:pos="1683"/>
        </w:tabs>
        <w:spacing w:after="0" w:line="240" w:lineRule="auto"/>
        <w:ind w:left="0" w:firstLine="709"/>
        <w:contextualSpacing/>
        <w:jc w:val="both"/>
        <w:rPr>
          <w:rFonts w:eastAsia="Times New Roman" w:cs="Times New Roman"/>
          <w:szCs w:val="20"/>
        </w:rPr>
      </w:pPr>
      <w:r w:rsidRPr="008469E7">
        <w:rPr>
          <w:rFonts w:eastAsia="Times New Roman" w:cs="Times New Roman"/>
          <w:szCs w:val="24"/>
          <w:lang w:eastAsia="lt-LT"/>
        </w:rPr>
        <w:t>NAS ir VGI</w:t>
      </w:r>
      <w:r w:rsidRPr="008469E7">
        <w:rPr>
          <w:rFonts w:eastAsia="Times New Roman" w:cs="Times New Roman"/>
          <w:szCs w:val="24"/>
        </w:rPr>
        <w:t xml:space="preserve"> </w:t>
      </w:r>
      <w:r w:rsidRPr="008469E7">
        <w:rPr>
          <w:rFonts w:eastAsia="Times New Roman" w:cs="Times New Roman"/>
          <w:szCs w:val="20"/>
        </w:rPr>
        <w:t xml:space="preserve">papildymas apima naujų </w:t>
      </w:r>
      <w:r w:rsidRPr="008469E7">
        <w:rPr>
          <w:rFonts w:eastAsia="Times New Roman" w:cs="Times New Roman"/>
          <w:szCs w:val="24"/>
          <w:lang w:eastAsia="lt-LT"/>
        </w:rPr>
        <w:t>NAS ir VGI</w:t>
      </w:r>
      <w:r w:rsidRPr="008469E7">
        <w:rPr>
          <w:rFonts w:eastAsia="Times New Roman" w:cs="Times New Roman"/>
          <w:szCs w:val="24"/>
        </w:rPr>
        <w:t xml:space="preserve"> </w:t>
      </w:r>
      <w:r w:rsidRPr="008469E7">
        <w:rPr>
          <w:rFonts w:eastAsia="Times New Roman" w:cs="Times New Roman"/>
          <w:szCs w:val="20"/>
        </w:rPr>
        <w:t xml:space="preserve">ir (arba) jos aplinkos, įskaitant sąsajas su muitinės informacinėmis sistemomis, elementų, atliekančių tam tikras funkcijas, sukūrimą. </w:t>
      </w:r>
    </w:p>
    <w:p w14:paraId="356522CB" w14:textId="77777777" w:rsidR="008469E7" w:rsidRPr="008469E7" w:rsidRDefault="008469E7" w:rsidP="004812E2">
      <w:pPr>
        <w:numPr>
          <w:ilvl w:val="2"/>
          <w:numId w:val="26"/>
        </w:numPr>
        <w:tabs>
          <w:tab w:val="left" w:pos="1701"/>
        </w:tabs>
        <w:spacing w:after="0" w:line="240" w:lineRule="auto"/>
        <w:ind w:left="0" w:firstLine="709"/>
        <w:contextualSpacing/>
        <w:jc w:val="both"/>
        <w:rPr>
          <w:rFonts w:eastAsia="Times New Roman" w:cs="Times New Roman"/>
          <w:szCs w:val="20"/>
        </w:rPr>
      </w:pPr>
      <w:r w:rsidRPr="008469E7">
        <w:rPr>
          <w:rFonts w:eastAsia="Times New Roman" w:cs="Times New Roman"/>
          <w:szCs w:val="24"/>
          <w:lang w:eastAsia="lt-LT"/>
        </w:rPr>
        <w:t>NAS ir VGI</w:t>
      </w:r>
      <w:r w:rsidRPr="008469E7">
        <w:rPr>
          <w:rFonts w:eastAsia="Times New Roman" w:cs="Times New Roman"/>
          <w:szCs w:val="24"/>
        </w:rPr>
        <w:t xml:space="preserve"> </w:t>
      </w:r>
      <w:r w:rsidRPr="008469E7">
        <w:rPr>
          <w:rFonts w:eastAsia="Times New Roman" w:cs="Times New Roman"/>
          <w:szCs w:val="20"/>
        </w:rPr>
        <w:t xml:space="preserve">pataisymas apima </w:t>
      </w:r>
      <w:r w:rsidRPr="008469E7">
        <w:rPr>
          <w:rFonts w:eastAsia="Times New Roman" w:cs="Times New Roman"/>
          <w:szCs w:val="24"/>
          <w:lang w:eastAsia="lt-LT"/>
        </w:rPr>
        <w:t>NAS ir VGI</w:t>
      </w:r>
      <w:r w:rsidRPr="008469E7">
        <w:rPr>
          <w:rFonts w:eastAsia="Times New Roman" w:cs="Times New Roman"/>
          <w:szCs w:val="24"/>
        </w:rPr>
        <w:t xml:space="preserve"> </w:t>
      </w:r>
      <w:r w:rsidRPr="008469E7">
        <w:rPr>
          <w:rFonts w:eastAsia="Times New Roman" w:cs="Times New Roman"/>
          <w:szCs w:val="20"/>
        </w:rPr>
        <w:t xml:space="preserve">ir (arba) jos aplinkos, įskaitant sąsajas su muitinės informacinėmis sistemomis, elementų, atliekančių tam tikras funkcijas, pataisymą. </w:t>
      </w:r>
    </w:p>
    <w:p w14:paraId="03F4842A" w14:textId="77777777" w:rsidR="008469E7" w:rsidRPr="008469E7" w:rsidRDefault="008469E7" w:rsidP="004812E2">
      <w:pPr>
        <w:numPr>
          <w:ilvl w:val="2"/>
          <w:numId w:val="26"/>
        </w:numPr>
        <w:spacing w:after="0" w:line="240" w:lineRule="auto"/>
        <w:ind w:left="0" w:firstLine="709"/>
        <w:contextualSpacing/>
        <w:jc w:val="both"/>
        <w:rPr>
          <w:rFonts w:eastAsia="Times New Roman" w:cs="Times New Roman"/>
          <w:szCs w:val="24"/>
        </w:rPr>
      </w:pPr>
      <w:r w:rsidRPr="008469E7">
        <w:rPr>
          <w:rFonts w:eastAsia="Times New Roman" w:cs="Times New Roman"/>
          <w:szCs w:val="24"/>
        </w:rPr>
        <w:t>Paslaugos prašymai atliekami Perkančiajai organizacijai Priežiūros reglamente nustatyta tvarka pateikus Tiekėjui atitinkamą prašymą ir 3.3.3 papunktyje nurodytų paslaugų atvejais Tiekėjui parengus bei pateikus paslaugos kaštų įvertinimą ir Perkančiajai organizacijai jam pritarus.</w:t>
      </w:r>
    </w:p>
    <w:p w14:paraId="567EFE7F" w14:textId="77777777" w:rsidR="008469E7" w:rsidRPr="008469E7" w:rsidRDefault="008469E7" w:rsidP="004812E2">
      <w:pPr>
        <w:numPr>
          <w:ilvl w:val="2"/>
          <w:numId w:val="26"/>
        </w:numPr>
        <w:tabs>
          <w:tab w:val="left" w:pos="1683"/>
        </w:tabs>
        <w:spacing w:after="0" w:line="240" w:lineRule="auto"/>
        <w:ind w:left="0" w:firstLine="709"/>
        <w:contextualSpacing/>
        <w:jc w:val="both"/>
        <w:rPr>
          <w:rFonts w:eastAsia="Times New Roman" w:cs="Times New Roman"/>
          <w:szCs w:val="20"/>
        </w:rPr>
      </w:pPr>
      <w:r w:rsidRPr="008469E7">
        <w:rPr>
          <w:rFonts w:eastAsia="Times New Roman" w:cs="Times New Roman"/>
          <w:szCs w:val="20"/>
        </w:rPr>
        <w:t xml:space="preserve">Tiekėjas, </w:t>
      </w:r>
      <w:r w:rsidRPr="008469E7">
        <w:rPr>
          <w:rFonts w:eastAsia="Times New Roman" w:cs="Times New Roman"/>
          <w:szCs w:val="24"/>
        </w:rPr>
        <w:t>gavęs Perkančiosios organizacijos prašymą suteikti 3.3.3 papunktyje nurodytą paslaugą, p</w:t>
      </w:r>
      <w:r w:rsidRPr="008469E7">
        <w:rPr>
          <w:rFonts w:eastAsia="Times New Roman" w:cs="Times New Roman"/>
          <w:iCs/>
          <w:szCs w:val="24"/>
        </w:rPr>
        <w:t>er 5 darbo dienas</w:t>
      </w:r>
      <w:r w:rsidRPr="008469E7">
        <w:rPr>
          <w:rFonts w:eastAsia="Times New Roman" w:cs="Times New Roman"/>
          <w:szCs w:val="24"/>
        </w:rPr>
        <w:t xml:space="preserve"> (Tiekėjui paprašius šis terminas gali būti pratęstas iki 10 darbo d.) turi objektyviai įvertinti paslaugos prašymui įgyvendinti reikalingų darbų apimtį bei sudėtingumą ir Perkančiajai organizacijai pateikti kaštų įvertinimą bei realizavimui būtinas laiko sąnaudas darbo dienomis</w:t>
      </w:r>
      <w:r w:rsidRPr="008469E7">
        <w:rPr>
          <w:rFonts w:eastAsia="Times New Roman" w:cs="Times New Roman"/>
          <w:iCs/>
          <w:szCs w:val="24"/>
        </w:rPr>
        <w:t>.</w:t>
      </w:r>
    </w:p>
    <w:p w14:paraId="60F633AA" w14:textId="77777777" w:rsidR="008469E7" w:rsidRPr="008469E7" w:rsidRDefault="008469E7" w:rsidP="004812E2">
      <w:pPr>
        <w:numPr>
          <w:ilvl w:val="2"/>
          <w:numId w:val="26"/>
        </w:numPr>
        <w:tabs>
          <w:tab w:val="left" w:pos="1683"/>
        </w:tabs>
        <w:spacing w:after="0" w:line="240" w:lineRule="auto"/>
        <w:ind w:left="0" w:firstLine="709"/>
        <w:contextualSpacing/>
        <w:jc w:val="both"/>
        <w:rPr>
          <w:rFonts w:eastAsia="Times New Roman" w:cs="Times New Roman"/>
          <w:szCs w:val="20"/>
        </w:rPr>
      </w:pPr>
      <w:r w:rsidRPr="008469E7">
        <w:rPr>
          <w:rFonts w:eastAsia="Times New Roman" w:cs="Times New Roman"/>
          <w:szCs w:val="24"/>
        </w:rPr>
        <w:t>Perkančioji organizacija priima sprendimą dėl paslaugos prašymo įgyvendinimo įvertinusi Tiekėjo pateiktą, ir, jei reikia, pagal pastabas patikslintą kaštų įvertinimą. Priėmusi sprendimą įgyvendinti paslaugos prašymą Perkančioji organizacija pateikia Tiekėjui atitinkamą prašymą ir nurodo realizavimo terminą, atsižvelgdama į paslaugos prašymo svarbą Perkančiosios organizacijos veiklai, įskaitant teisės aktų ar kitus reikalavimus, Tiekėjo pateiktas jo realizavimui būtinas laiko sąnaudas ir kitų tuo metu įgyvendinamų paslaugų prašymų kiekį bei prioritetus</w:t>
      </w:r>
      <w:r w:rsidRPr="008469E7">
        <w:rPr>
          <w:rFonts w:eastAsia="Times New Roman" w:cs="Times New Roman"/>
          <w:szCs w:val="20"/>
        </w:rPr>
        <w:t xml:space="preserve">. </w:t>
      </w:r>
    </w:p>
    <w:p w14:paraId="6028DF51" w14:textId="77777777" w:rsidR="008469E7" w:rsidRPr="008469E7" w:rsidRDefault="008469E7" w:rsidP="004812E2">
      <w:pPr>
        <w:numPr>
          <w:ilvl w:val="2"/>
          <w:numId w:val="26"/>
        </w:numPr>
        <w:tabs>
          <w:tab w:val="left" w:pos="1683"/>
        </w:tabs>
        <w:spacing w:after="0" w:line="240" w:lineRule="auto"/>
        <w:ind w:left="0" w:firstLine="709"/>
        <w:contextualSpacing/>
        <w:jc w:val="both"/>
        <w:rPr>
          <w:rFonts w:eastAsia="Times New Roman" w:cs="Times New Roman"/>
          <w:szCs w:val="20"/>
        </w:rPr>
      </w:pPr>
      <w:r w:rsidRPr="008469E7">
        <w:rPr>
          <w:rFonts w:eastAsia="Times New Roman" w:cs="Times New Roman"/>
          <w:szCs w:val="24"/>
        </w:rPr>
        <w:t>Tiekėjas, gavęs Perkančiosios organizacijos prašymą įgyvendinti paslaugą, įvardytą 3.3.5</w:t>
      </w:r>
      <w:r w:rsidRPr="008469E7">
        <w:rPr>
          <w:rFonts w:eastAsia="Times New Roman" w:cs="Times New Roman"/>
          <w:szCs w:val="20"/>
        </w:rPr>
        <w:t>–</w:t>
      </w:r>
      <w:r w:rsidRPr="008469E7">
        <w:rPr>
          <w:rFonts w:eastAsia="Times New Roman" w:cs="Times New Roman"/>
          <w:szCs w:val="24"/>
        </w:rPr>
        <w:t xml:space="preserve">3.3.7 papunkčiuose, turi įvertinti paslaugos prašymui įgyvendinti reikalingas laiko sąnaudas bei siūlomą įgyvendinimo terminą ir savo išvadą pateikti Perkančiajai organizacijai. </w:t>
      </w:r>
      <w:r w:rsidRPr="008469E7">
        <w:rPr>
          <w:rFonts w:eastAsia="Times New Roman" w:cs="Times New Roman"/>
          <w:iCs/>
          <w:szCs w:val="24"/>
        </w:rPr>
        <w:t>Per 5 darbo dienas nepateikus išvados dėl termino, laikoma, kad Tiekėjas sutinka su Perkančiosios organizacijos pasiūlytu terminu.</w:t>
      </w:r>
    </w:p>
    <w:p w14:paraId="1B0C091C" w14:textId="77777777" w:rsidR="008469E7" w:rsidRPr="008469E7" w:rsidRDefault="008469E7" w:rsidP="004812E2">
      <w:pPr>
        <w:numPr>
          <w:ilvl w:val="2"/>
          <w:numId w:val="26"/>
        </w:numPr>
        <w:tabs>
          <w:tab w:val="left" w:pos="1683"/>
        </w:tabs>
        <w:spacing w:after="0" w:line="240" w:lineRule="auto"/>
        <w:ind w:left="0" w:firstLine="709"/>
        <w:contextualSpacing/>
        <w:jc w:val="both"/>
        <w:rPr>
          <w:rFonts w:eastAsia="Times New Roman" w:cs="Times New Roman"/>
          <w:szCs w:val="20"/>
        </w:rPr>
      </w:pPr>
      <w:r w:rsidRPr="008469E7">
        <w:rPr>
          <w:rFonts w:eastAsia="Times New Roman" w:cs="Times New Roman"/>
          <w:szCs w:val="24"/>
        </w:rPr>
        <w:t>Jeigu Tiekėjas dėl objektyvių priežasčių negali realizuoti paslaugos prašymo per su Perkančiąja organizacija suderintą laiką, jis privalo apie tai Priežiūros reglamento nustatyta tvarka informuoti Perkančiąją organizaciją ir, pateikęs argumentuotą pagrindimą, suderinti naują realizavimo terminą. Tiekėjui paprašius ilgesnio paslaugos prašymo sprendimo laiko, nei pusė nustatyto pradinio paslaugos prašymo sprendimo laiko, Perkančioji organizacija pasilieka sau teisę su siūlomu ilgesniu sprendimo terminu nesutikti ir pratęsti terminą laiku, ne ilgesniu nei pusė pradinio paslaugos prašymo sprendimo laiko.</w:t>
      </w:r>
    </w:p>
    <w:p w14:paraId="37C6331E" w14:textId="77777777" w:rsidR="008469E7" w:rsidRPr="008469E7" w:rsidRDefault="008469E7" w:rsidP="004812E2">
      <w:pPr>
        <w:numPr>
          <w:ilvl w:val="2"/>
          <w:numId w:val="26"/>
        </w:numPr>
        <w:tabs>
          <w:tab w:val="left" w:pos="1683"/>
        </w:tabs>
        <w:spacing w:after="0" w:line="240" w:lineRule="auto"/>
        <w:ind w:left="0" w:firstLine="709"/>
        <w:contextualSpacing/>
        <w:jc w:val="both"/>
        <w:rPr>
          <w:rFonts w:eastAsia="Times New Roman" w:cs="Times New Roman"/>
          <w:szCs w:val="20"/>
        </w:rPr>
      </w:pPr>
      <w:r w:rsidRPr="008469E7">
        <w:rPr>
          <w:rFonts w:eastAsia="Times New Roman" w:cs="Times New Roman"/>
          <w:szCs w:val="20"/>
        </w:rPr>
        <w:t>Pagrįstas prašymas pratęsti gali būti teikiamas ne daugiau kaip 2 kartus, prašymas trečią kartą pratęsti terminą Perkančiosios organizacijos traktuojamas kaip termino nesilaikymas.</w:t>
      </w:r>
    </w:p>
    <w:p w14:paraId="49A3C55D" w14:textId="77777777" w:rsidR="008469E7" w:rsidRPr="008469E7" w:rsidRDefault="008469E7" w:rsidP="004812E2">
      <w:pPr>
        <w:numPr>
          <w:ilvl w:val="2"/>
          <w:numId w:val="26"/>
        </w:numPr>
        <w:tabs>
          <w:tab w:val="left" w:pos="1683"/>
        </w:tabs>
        <w:spacing w:after="0" w:line="240" w:lineRule="auto"/>
        <w:ind w:left="0" w:firstLine="709"/>
        <w:contextualSpacing/>
        <w:jc w:val="both"/>
        <w:rPr>
          <w:rFonts w:eastAsia="Times New Roman" w:cs="Times New Roman"/>
          <w:szCs w:val="24"/>
        </w:rPr>
      </w:pPr>
      <w:r w:rsidRPr="008469E7">
        <w:rPr>
          <w:rFonts w:eastAsia="Times New Roman" w:cs="Times New Roman"/>
          <w:szCs w:val="24"/>
        </w:rPr>
        <w:t>Tiekėjui sistemingai nesilaikant su Perkančiąja organizacija suderintų sprendimo terminų (pradelsus sprendimo terminus daugiau nei 2 kartus</w:t>
      </w:r>
      <w:r w:rsidRPr="008469E7">
        <w:rPr>
          <w:rFonts w:eastAsia="Times New Roman" w:cs="Times New Roman"/>
          <w:szCs w:val="24"/>
          <w:vertAlign w:val="superscript"/>
        </w:rPr>
        <w:footnoteReference w:id="3"/>
      </w:r>
      <w:r w:rsidRPr="008469E7">
        <w:rPr>
          <w:rFonts w:eastAsia="Times New Roman" w:cs="Times New Roman"/>
          <w:szCs w:val="24"/>
        </w:rPr>
        <w:t xml:space="preserve">, įskaitant 4.6.9 p. numatytus atvejus) Perkančioji organizacija pareikalauja Tiekėjo sumokėti baudą, kurios dydis – 5 procentai nuo mėnesiui tenkančios Sutartyje numatytos didžiausios </w:t>
      </w:r>
      <w:r w:rsidRPr="008469E7">
        <w:rPr>
          <w:rFonts w:eastAsia="Times New Roman" w:cs="Times New Roman"/>
          <w:szCs w:val="24"/>
          <w:lang w:eastAsia="lt-LT"/>
        </w:rPr>
        <w:t>NAS ir VGI</w:t>
      </w:r>
      <w:r w:rsidRPr="008469E7">
        <w:rPr>
          <w:rFonts w:eastAsia="Times New Roman" w:cs="Times New Roman"/>
          <w:szCs w:val="24"/>
        </w:rPr>
        <w:t xml:space="preserve"> priežiūrai ir palaikymui skirtos sumos</w:t>
      </w:r>
      <w:r w:rsidRPr="008469E7">
        <w:rPr>
          <w:rFonts w:eastAsia="Times New Roman" w:cs="Times New Roman"/>
          <w:szCs w:val="24"/>
          <w:vertAlign w:val="superscript"/>
        </w:rPr>
        <w:footnoteReference w:id="4"/>
      </w:r>
      <w:r w:rsidRPr="008469E7">
        <w:rPr>
          <w:rFonts w:eastAsia="Times New Roman" w:cs="Times New Roman"/>
          <w:szCs w:val="24"/>
        </w:rPr>
        <w:t>.</w:t>
      </w:r>
    </w:p>
    <w:p w14:paraId="2AD754DB" w14:textId="77777777" w:rsidR="008469E7" w:rsidRPr="008469E7" w:rsidRDefault="008469E7" w:rsidP="004812E2">
      <w:pPr>
        <w:numPr>
          <w:ilvl w:val="2"/>
          <w:numId w:val="26"/>
        </w:numPr>
        <w:tabs>
          <w:tab w:val="left" w:pos="1683"/>
        </w:tabs>
        <w:spacing w:after="0" w:line="240" w:lineRule="auto"/>
        <w:ind w:left="0" w:firstLine="709"/>
        <w:contextualSpacing/>
        <w:jc w:val="both"/>
        <w:rPr>
          <w:rFonts w:eastAsia="Times New Roman" w:cs="Times New Roman"/>
          <w:szCs w:val="20"/>
        </w:rPr>
      </w:pPr>
      <w:r w:rsidRPr="008469E7">
        <w:rPr>
          <w:rFonts w:eastAsia="Times New Roman" w:cs="Times New Roman"/>
          <w:szCs w:val="20"/>
        </w:rPr>
        <w:t xml:space="preserve">Jeigu paslaugos prašymo atlikimo terminas pratęsiamas ne dėl Tiekėjo kaltės, pvz., Perkančiosios organizacijos iniciatyva (įskaitant Perkančiosios organizacijos laiko sąnaudas atliekant papildymo arba pataisymo testavimą, teikiant pastabas ar Tiekėjo prašomus patikslinimus) ir pan., jam negalioja sąlygos, numatytos šios specifikacijos </w:t>
      </w:r>
      <w:r w:rsidRPr="008469E7">
        <w:rPr>
          <w:rFonts w:eastAsia="Times New Roman" w:cs="Times New Roman"/>
          <w:szCs w:val="24"/>
        </w:rPr>
        <w:t>4.6.10–4.6.11 papunkčiuose.</w:t>
      </w:r>
    </w:p>
    <w:p w14:paraId="21DF27C2" w14:textId="77777777" w:rsidR="008469E7" w:rsidRPr="008469E7" w:rsidRDefault="008469E7" w:rsidP="004812E2">
      <w:pPr>
        <w:numPr>
          <w:ilvl w:val="2"/>
          <w:numId w:val="26"/>
        </w:numPr>
        <w:tabs>
          <w:tab w:val="left" w:pos="1683"/>
        </w:tabs>
        <w:spacing w:after="0" w:line="240" w:lineRule="auto"/>
        <w:ind w:left="0" w:firstLine="709"/>
        <w:contextualSpacing/>
        <w:jc w:val="both"/>
        <w:rPr>
          <w:rFonts w:eastAsia="Times New Roman" w:cs="Times New Roman"/>
          <w:szCs w:val="20"/>
        </w:rPr>
      </w:pPr>
      <w:r w:rsidRPr="008469E7">
        <w:rPr>
          <w:rFonts w:eastAsia="Times New Roman" w:cs="Times New Roman"/>
          <w:szCs w:val="24"/>
        </w:rPr>
        <w:t xml:space="preserve">Paslaugos prašymai, susiję su </w:t>
      </w:r>
      <w:r w:rsidRPr="008469E7">
        <w:rPr>
          <w:rFonts w:eastAsia="Times New Roman" w:cs="Times New Roman"/>
          <w:szCs w:val="24"/>
          <w:lang w:eastAsia="lt-LT"/>
        </w:rPr>
        <w:t>NAS ir VGI</w:t>
      </w:r>
      <w:r w:rsidRPr="008469E7">
        <w:rPr>
          <w:rFonts w:eastAsia="Times New Roman" w:cs="Times New Roman"/>
          <w:szCs w:val="24"/>
        </w:rPr>
        <w:t xml:space="preserve"> papildymais ir (arba) pataisymais, gali būti pateikti Tiekėjui ne vėliau, kaip prieš 2 mėnesius iki Sutartyje numatytos priežiūros ir palaikymo paslaugų teikimo pabaigos. Ši sąlyga negalioja Perkančiajai organizacijai ir Tiekėjui sutarus dėl kito prašymų atlikti papildymus (pataisymus) pateikimo pabaigos termino</w:t>
      </w:r>
      <w:r w:rsidRPr="008469E7">
        <w:rPr>
          <w:rFonts w:eastAsia="Times New Roman" w:cs="Times New Roman"/>
          <w:szCs w:val="20"/>
        </w:rPr>
        <w:t>.</w:t>
      </w:r>
    </w:p>
    <w:p w14:paraId="0904FAEC" w14:textId="77777777" w:rsidR="008469E7" w:rsidRPr="008469E7" w:rsidRDefault="008469E7" w:rsidP="004812E2">
      <w:pPr>
        <w:numPr>
          <w:ilvl w:val="1"/>
          <w:numId w:val="26"/>
        </w:numPr>
        <w:tabs>
          <w:tab w:val="left" w:pos="1683"/>
        </w:tabs>
        <w:spacing w:after="0" w:line="240" w:lineRule="auto"/>
        <w:ind w:left="0" w:firstLine="709"/>
        <w:contextualSpacing/>
        <w:jc w:val="both"/>
        <w:rPr>
          <w:rFonts w:eastAsia="Times New Roman" w:cs="Times New Roman"/>
          <w:b/>
          <w:bCs/>
          <w:szCs w:val="20"/>
        </w:rPr>
      </w:pPr>
      <w:r w:rsidRPr="008469E7">
        <w:rPr>
          <w:rFonts w:eastAsia="Times New Roman" w:cs="Times New Roman"/>
          <w:b/>
          <w:bCs/>
          <w:szCs w:val="24"/>
          <w:lang w:eastAsia="lt-LT"/>
        </w:rPr>
        <w:t>Reikalavimai</w:t>
      </w:r>
      <w:r w:rsidRPr="008469E7">
        <w:rPr>
          <w:rFonts w:eastAsia="Times New Roman" w:cs="Times New Roman"/>
          <w:b/>
          <w:bCs/>
          <w:szCs w:val="20"/>
        </w:rPr>
        <w:t xml:space="preserve"> pagalbos teikimui:</w:t>
      </w:r>
    </w:p>
    <w:p w14:paraId="1F1AE11D" w14:textId="77777777" w:rsidR="008469E7" w:rsidRPr="008469E7" w:rsidRDefault="008469E7" w:rsidP="004812E2">
      <w:pPr>
        <w:numPr>
          <w:ilvl w:val="2"/>
          <w:numId w:val="26"/>
        </w:numPr>
        <w:tabs>
          <w:tab w:val="left" w:pos="1560"/>
        </w:tabs>
        <w:spacing w:after="0" w:line="240" w:lineRule="auto"/>
        <w:ind w:left="0" w:firstLine="709"/>
        <w:contextualSpacing/>
        <w:jc w:val="both"/>
        <w:rPr>
          <w:rFonts w:eastAsia="Times New Roman" w:cs="Times New Roman"/>
          <w:szCs w:val="20"/>
        </w:rPr>
      </w:pPr>
      <w:r w:rsidRPr="008469E7">
        <w:rPr>
          <w:rFonts w:eastAsia="Times New Roman" w:cs="Times New Roman"/>
          <w:szCs w:val="20"/>
        </w:rPr>
        <w:lastRenderedPageBreak/>
        <w:t xml:space="preserve">Sutarties vykdymo metu turi būti teikiama pagalba </w:t>
      </w:r>
      <w:r w:rsidRPr="008469E7">
        <w:rPr>
          <w:rFonts w:eastAsia="Times New Roman" w:cs="Times New Roman"/>
          <w:szCs w:val="20"/>
          <w:lang w:eastAsia="lt-LT"/>
        </w:rPr>
        <w:t>NAS</w:t>
      </w:r>
      <w:r w:rsidRPr="008469E7">
        <w:rPr>
          <w:rFonts w:eastAsia="Times New Roman" w:cs="Times New Roman"/>
          <w:szCs w:val="20"/>
        </w:rPr>
        <w:t xml:space="preserve"> naudotojams ir priežiūros specialistams. Pagalba teikiama elektroniniu paštu, papildomai gali būti tikslinama telefonu, o pagal atskirus Perkančiosios organizacijos prašymus – naudotojų ar priežiūros specialistų darbo vietose (tiesiogiai arba nuotoliniu būdu).</w:t>
      </w:r>
    </w:p>
    <w:p w14:paraId="653AE3E9" w14:textId="77777777" w:rsidR="008469E7" w:rsidRPr="008469E7" w:rsidRDefault="008469E7" w:rsidP="004812E2">
      <w:pPr>
        <w:numPr>
          <w:ilvl w:val="2"/>
          <w:numId w:val="26"/>
        </w:numPr>
        <w:tabs>
          <w:tab w:val="left" w:pos="1560"/>
        </w:tabs>
        <w:spacing w:after="0" w:line="240" w:lineRule="auto"/>
        <w:ind w:left="0" w:firstLine="709"/>
        <w:contextualSpacing/>
        <w:rPr>
          <w:rFonts w:eastAsia="Times New Roman" w:cs="Times New Roman"/>
          <w:szCs w:val="20"/>
        </w:rPr>
      </w:pPr>
      <w:r w:rsidRPr="008469E7">
        <w:rPr>
          <w:rFonts w:eastAsia="Times New Roman" w:cs="Times New Roman"/>
          <w:szCs w:val="20"/>
        </w:rPr>
        <w:t>Pagalbos tipai ir suteikimo terminai:</w:t>
      </w:r>
    </w:p>
    <w:p w14:paraId="1F463B56" w14:textId="77777777" w:rsidR="008469E7" w:rsidRPr="008469E7" w:rsidRDefault="008469E7" w:rsidP="008469E7">
      <w:pPr>
        <w:tabs>
          <w:tab w:val="left" w:pos="1560"/>
        </w:tabs>
        <w:spacing w:after="0" w:line="240" w:lineRule="auto"/>
        <w:ind w:firstLine="426"/>
        <w:jc w:val="both"/>
        <w:rPr>
          <w:rFonts w:eastAsia="Times New Roman" w:cs="Times New Roman"/>
          <w:szCs w:val="20"/>
        </w:rPr>
      </w:pPr>
      <w:r w:rsidRPr="008469E7">
        <w:rPr>
          <w:rFonts w:eastAsia="Times New Roman" w:cs="Times New Roman"/>
          <w:szCs w:val="20"/>
        </w:rPr>
        <w:tab/>
      </w:r>
      <w:r w:rsidRPr="008469E7">
        <w:rPr>
          <w:rFonts w:eastAsia="Times New Roman" w:cs="Times New Roman"/>
          <w:szCs w:val="20"/>
        </w:rPr>
        <w:tab/>
      </w:r>
      <w:r w:rsidRPr="008469E7">
        <w:rPr>
          <w:rFonts w:eastAsia="Times New Roman" w:cs="Times New Roman"/>
          <w:szCs w:val="20"/>
        </w:rPr>
        <w:tab/>
      </w:r>
      <w:r w:rsidRPr="008469E7">
        <w:rPr>
          <w:rFonts w:eastAsia="Times New Roman" w:cs="Times New Roman"/>
          <w:szCs w:val="20"/>
        </w:rPr>
        <w:tab/>
      </w:r>
      <w:r w:rsidRPr="008469E7">
        <w:rPr>
          <w:rFonts w:eastAsia="Times New Roman" w:cs="Times New Roman"/>
          <w:szCs w:val="20"/>
        </w:rPr>
        <w:tab/>
      </w:r>
      <w:r w:rsidRPr="008469E7">
        <w:rPr>
          <w:rFonts w:eastAsia="Times New Roman" w:cs="Times New Roman"/>
          <w:szCs w:val="20"/>
        </w:rPr>
        <w:tab/>
        <w:t>4 lentelė</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6"/>
        <w:gridCol w:w="2057"/>
        <w:gridCol w:w="2565"/>
        <w:gridCol w:w="2946"/>
      </w:tblGrid>
      <w:tr w:rsidR="008469E7" w:rsidRPr="008469E7" w14:paraId="3E8B90FD" w14:textId="77777777" w:rsidTr="00AE69BA">
        <w:trPr>
          <w:jc w:val="center"/>
        </w:trPr>
        <w:tc>
          <w:tcPr>
            <w:tcW w:w="2036" w:type="dxa"/>
            <w:shd w:val="clear" w:color="auto" w:fill="E0E0E0"/>
          </w:tcPr>
          <w:p w14:paraId="645F15FA" w14:textId="77777777" w:rsidR="008469E7" w:rsidRPr="008469E7" w:rsidRDefault="008469E7" w:rsidP="008469E7">
            <w:pPr>
              <w:keepNext/>
              <w:keepLines/>
              <w:spacing w:after="0" w:line="240" w:lineRule="auto"/>
              <w:ind w:firstLine="426"/>
              <w:jc w:val="center"/>
              <w:rPr>
                <w:rFonts w:eastAsia="Times New Roman" w:cs="Times New Roman"/>
                <w:b/>
                <w:szCs w:val="20"/>
              </w:rPr>
            </w:pPr>
            <w:r w:rsidRPr="008469E7">
              <w:rPr>
                <w:rFonts w:eastAsia="Times New Roman" w:cs="Times New Roman"/>
                <w:b/>
                <w:szCs w:val="20"/>
              </w:rPr>
              <w:t>Pagalbos tipas</w:t>
            </w:r>
          </w:p>
        </w:tc>
        <w:tc>
          <w:tcPr>
            <w:tcW w:w="2057" w:type="dxa"/>
            <w:shd w:val="clear" w:color="auto" w:fill="E0E0E0"/>
          </w:tcPr>
          <w:p w14:paraId="2EDAF974" w14:textId="77777777" w:rsidR="008469E7" w:rsidRPr="008469E7" w:rsidRDefault="008469E7" w:rsidP="008469E7">
            <w:pPr>
              <w:keepNext/>
              <w:keepLines/>
              <w:spacing w:after="0" w:line="240" w:lineRule="auto"/>
              <w:ind w:firstLine="426"/>
              <w:jc w:val="center"/>
              <w:rPr>
                <w:rFonts w:eastAsia="Times New Roman" w:cs="Times New Roman"/>
                <w:b/>
                <w:szCs w:val="20"/>
              </w:rPr>
            </w:pPr>
            <w:r w:rsidRPr="008469E7">
              <w:rPr>
                <w:rFonts w:eastAsia="Times New Roman" w:cs="Times New Roman"/>
                <w:b/>
                <w:szCs w:val="20"/>
              </w:rPr>
              <w:t>Prioritetas</w:t>
            </w:r>
          </w:p>
        </w:tc>
        <w:tc>
          <w:tcPr>
            <w:tcW w:w="2565" w:type="dxa"/>
            <w:shd w:val="clear" w:color="auto" w:fill="E0E0E0"/>
          </w:tcPr>
          <w:p w14:paraId="21A0A49E" w14:textId="77777777" w:rsidR="008469E7" w:rsidRPr="008469E7" w:rsidRDefault="008469E7" w:rsidP="008469E7">
            <w:pPr>
              <w:keepNext/>
              <w:keepLines/>
              <w:spacing w:after="0" w:line="240" w:lineRule="auto"/>
              <w:ind w:firstLine="426"/>
              <w:jc w:val="center"/>
              <w:rPr>
                <w:rFonts w:eastAsia="Times New Roman" w:cs="Times New Roman"/>
                <w:b/>
                <w:szCs w:val="20"/>
              </w:rPr>
            </w:pPr>
            <w:r w:rsidRPr="008469E7">
              <w:rPr>
                <w:rFonts w:eastAsia="Times New Roman" w:cs="Times New Roman"/>
                <w:b/>
                <w:szCs w:val="20"/>
              </w:rPr>
              <w:t>Reakcija *</w:t>
            </w:r>
          </w:p>
        </w:tc>
        <w:tc>
          <w:tcPr>
            <w:tcW w:w="2946" w:type="dxa"/>
            <w:shd w:val="clear" w:color="auto" w:fill="E0E0E0"/>
          </w:tcPr>
          <w:p w14:paraId="2AD81432" w14:textId="77777777" w:rsidR="008469E7" w:rsidRPr="008469E7" w:rsidRDefault="008469E7" w:rsidP="008469E7">
            <w:pPr>
              <w:keepNext/>
              <w:keepLines/>
              <w:spacing w:after="0" w:line="240" w:lineRule="auto"/>
              <w:ind w:firstLine="426"/>
              <w:jc w:val="center"/>
              <w:rPr>
                <w:rFonts w:eastAsia="Times New Roman" w:cs="Times New Roman"/>
                <w:b/>
                <w:szCs w:val="20"/>
              </w:rPr>
            </w:pPr>
            <w:r w:rsidRPr="008469E7">
              <w:rPr>
                <w:rFonts w:eastAsia="Times New Roman" w:cs="Times New Roman"/>
                <w:b/>
                <w:szCs w:val="20"/>
              </w:rPr>
              <w:t>Pagalbos suteikimo laikas *</w:t>
            </w:r>
          </w:p>
        </w:tc>
      </w:tr>
      <w:tr w:rsidR="008469E7" w:rsidRPr="008469E7" w14:paraId="0221B2B0" w14:textId="77777777" w:rsidTr="00AE69BA">
        <w:trPr>
          <w:jc w:val="center"/>
        </w:trPr>
        <w:tc>
          <w:tcPr>
            <w:tcW w:w="2036" w:type="dxa"/>
          </w:tcPr>
          <w:p w14:paraId="0B46170D" w14:textId="77777777" w:rsidR="008469E7" w:rsidRPr="008469E7" w:rsidRDefault="008469E7" w:rsidP="008469E7">
            <w:pPr>
              <w:keepNext/>
              <w:keepLines/>
              <w:spacing w:after="0" w:line="240" w:lineRule="auto"/>
              <w:ind w:firstLine="426"/>
              <w:rPr>
                <w:rFonts w:eastAsia="Times New Roman" w:cs="Times New Roman"/>
                <w:szCs w:val="20"/>
              </w:rPr>
            </w:pPr>
            <w:r w:rsidRPr="008469E7">
              <w:rPr>
                <w:rFonts w:eastAsia="Times New Roman" w:cs="Times New Roman"/>
                <w:szCs w:val="20"/>
              </w:rPr>
              <w:t>Kritinis</w:t>
            </w:r>
          </w:p>
        </w:tc>
        <w:tc>
          <w:tcPr>
            <w:tcW w:w="2057" w:type="dxa"/>
          </w:tcPr>
          <w:p w14:paraId="1AEEF8BC" w14:textId="77777777" w:rsidR="008469E7" w:rsidRPr="008469E7" w:rsidRDefault="008469E7" w:rsidP="008469E7">
            <w:pPr>
              <w:keepNext/>
              <w:keepLines/>
              <w:spacing w:after="0" w:line="240" w:lineRule="auto"/>
              <w:ind w:firstLine="426"/>
              <w:rPr>
                <w:rFonts w:eastAsia="Times New Roman" w:cs="Times New Roman"/>
                <w:szCs w:val="20"/>
              </w:rPr>
            </w:pPr>
            <w:r w:rsidRPr="008469E7">
              <w:rPr>
                <w:rFonts w:eastAsia="Times New Roman" w:cs="Times New Roman"/>
                <w:szCs w:val="20"/>
              </w:rPr>
              <w:t>Kritinis</w:t>
            </w:r>
          </w:p>
        </w:tc>
        <w:tc>
          <w:tcPr>
            <w:tcW w:w="2565" w:type="dxa"/>
          </w:tcPr>
          <w:p w14:paraId="5CC901D0" w14:textId="77777777" w:rsidR="008469E7" w:rsidRPr="008469E7" w:rsidRDefault="008469E7" w:rsidP="008469E7">
            <w:pPr>
              <w:keepNext/>
              <w:keepLines/>
              <w:spacing w:after="0" w:line="240" w:lineRule="auto"/>
              <w:ind w:firstLine="426"/>
              <w:jc w:val="both"/>
              <w:rPr>
                <w:rFonts w:eastAsia="Times New Roman" w:cs="Times New Roman"/>
                <w:szCs w:val="20"/>
              </w:rPr>
            </w:pPr>
            <w:r w:rsidRPr="008469E7">
              <w:rPr>
                <w:rFonts w:eastAsia="Times New Roman" w:cs="Times New Roman"/>
                <w:szCs w:val="20"/>
              </w:rPr>
              <w:t>iki 2 val.</w:t>
            </w:r>
          </w:p>
        </w:tc>
        <w:tc>
          <w:tcPr>
            <w:tcW w:w="2946" w:type="dxa"/>
          </w:tcPr>
          <w:p w14:paraId="26576746" w14:textId="77777777" w:rsidR="008469E7" w:rsidRPr="008469E7" w:rsidRDefault="008469E7" w:rsidP="008469E7">
            <w:pPr>
              <w:keepNext/>
              <w:keepLines/>
              <w:spacing w:after="0" w:line="240" w:lineRule="auto"/>
              <w:ind w:firstLine="426"/>
              <w:rPr>
                <w:rFonts w:eastAsia="Times New Roman" w:cs="Times New Roman"/>
                <w:szCs w:val="20"/>
              </w:rPr>
            </w:pPr>
            <w:r w:rsidRPr="008469E7">
              <w:rPr>
                <w:rFonts w:eastAsia="Times New Roman" w:cs="Times New Roman"/>
                <w:szCs w:val="20"/>
              </w:rPr>
              <w:t>24 val.</w:t>
            </w:r>
          </w:p>
        </w:tc>
      </w:tr>
      <w:tr w:rsidR="008469E7" w:rsidRPr="008469E7" w14:paraId="1C881AEE" w14:textId="77777777" w:rsidTr="00AE69BA">
        <w:trPr>
          <w:jc w:val="center"/>
        </w:trPr>
        <w:tc>
          <w:tcPr>
            <w:tcW w:w="2036" w:type="dxa"/>
          </w:tcPr>
          <w:p w14:paraId="61D0BDA3" w14:textId="77777777" w:rsidR="008469E7" w:rsidRPr="008469E7" w:rsidRDefault="008469E7" w:rsidP="008469E7">
            <w:pPr>
              <w:keepNext/>
              <w:keepLines/>
              <w:spacing w:after="0" w:line="240" w:lineRule="auto"/>
              <w:ind w:firstLine="426"/>
              <w:rPr>
                <w:rFonts w:eastAsia="Times New Roman" w:cs="Times New Roman"/>
                <w:szCs w:val="20"/>
              </w:rPr>
            </w:pPr>
            <w:r w:rsidRPr="008469E7">
              <w:rPr>
                <w:rFonts w:eastAsia="Times New Roman" w:cs="Times New Roman"/>
                <w:szCs w:val="20"/>
              </w:rPr>
              <w:t>Svarbus</w:t>
            </w:r>
          </w:p>
        </w:tc>
        <w:tc>
          <w:tcPr>
            <w:tcW w:w="2057" w:type="dxa"/>
          </w:tcPr>
          <w:p w14:paraId="2007FCCC" w14:textId="77777777" w:rsidR="008469E7" w:rsidRPr="008469E7" w:rsidRDefault="008469E7" w:rsidP="008469E7">
            <w:pPr>
              <w:keepNext/>
              <w:keepLines/>
              <w:spacing w:after="0" w:line="240" w:lineRule="auto"/>
              <w:ind w:firstLine="426"/>
              <w:rPr>
                <w:rFonts w:eastAsia="Times New Roman" w:cs="Times New Roman"/>
                <w:szCs w:val="20"/>
              </w:rPr>
            </w:pPr>
            <w:r w:rsidRPr="008469E7">
              <w:rPr>
                <w:rFonts w:eastAsia="Times New Roman" w:cs="Times New Roman"/>
                <w:szCs w:val="20"/>
              </w:rPr>
              <w:t>Aukštas</w:t>
            </w:r>
          </w:p>
        </w:tc>
        <w:tc>
          <w:tcPr>
            <w:tcW w:w="2565" w:type="dxa"/>
          </w:tcPr>
          <w:p w14:paraId="6D79DBC6" w14:textId="77777777" w:rsidR="008469E7" w:rsidRPr="008469E7" w:rsidRDefault="008469E7" w:rsidP="008469E7">
            <w:pPr>
              <w:keepNext/>
              <w:keepLines/>
              <w:spacing w:after="0" w:line="240" w:lineRule="auto"/>
              <w:ind w:firstLine="426"/>
              <w:rPr>
                <w:rFonts w:eastAsia="Times New Roman" w:cs="Times New Roman"/>
                <w:szCs w:val="20"/>
              </w:rPr>
            </w:pPr>
            <w:r w:rsidRPr="008469E7">
              <w:rPr>
                <w:rFonts w:eastAsia="Times New Roman" w:cs="Times New Roman"/>
                <w:szCs w:val="20"/>
              </w:rPr>
              <w:t>iki 2 darbo*  val.</w:t>
            </w:r>
          </w:p>
        </w:tc>
        <w:tc>
          <w:tcPr>
            <w:tcW w:w="2946" w:type="dxa"/>
          </w:tcPr>
          <w:p w14:paraId="76F12793" w14:textId="77777777" w:rsidR="008469E7" w:rsidRPr="008469E7" w:rsidRDefault="008469E7" w:rsidP="008469E7">
            <w:pPr>
              <w:keepNext/>
              <w:keepLines/>
              <w:spacing w:after="0" w:line="240" w:lineRule="auto"/>
              <w:ind w:firstLine="426"/>
              <w:rPr>
                <w:rFonts w:eastAsia="Times New Roman" w:cs="Times New Roman"/>
                <w:szCs w:val="20"/>
              </w:rPr>
            </w:pPr>
            <w:r w:rsidRPr="008469E7">
              <w:rPr>
                <w:rFonts w:eastAsia="Times New Roman" w:cs="Times New Roman"/>
                <w:szCs w:val="20"/>
              </w:rPr>
              <w:t>1 darbo* diena</w:t>
            </w:r>
          </w:p>
        </w:tc>
      </w:tr>
      <w:tr w:rsidR="008469E7" w:rsidRPr="008469E7" w14:paraId="355FC34E" w14:textId="77777777" w:rsidTr="00AE69BA">
        <w:trPr>
          <w:jc w:val="center"/>
        </w:trPr>
        <w:tc>
          <w:tcPr>
            <w:tcW w:w="2036" w:type="dxa"/>
          </w:tcPr>
          <w:p w14:paraId="2C7DDEED" w14:textId="77777777" w:rsidR="008469E7" w:rsidRPr="008469E7" w:rsidRDefault="008469E7" w:rsidP="008469E7">
            <w:pPr>
              <w:keepNext/>
              <w:keepLines/>
              <w:spacing w:after="0" w:line="240" w:lineRule="auto"/>
              <w:ind w:firstLine="426"/>
              <w:rPr>
                <w:rFonts w:eastAsia="Times New Roman" w:cs="Times New Roman"/>
                <w:szCs w:val="20"/>
              </w:rPr>
            </w:pPr>
            <w:r w:rsidRPr="008469E7">
              <w:rPr>
                <w:rFonts w:eastAsia="Times New Roman" w:cs="Times New Roman"/>
                <w:szCs w:val="24"/>
              </w:rPr>
              <w:t>Vidutinis</w:t>
            </w:r>
          </w:p>
        </w:tc>
        <w:tc>
          <w:tcPr>
            <w:tcW w:w="2057" w:type="dxa"/>
          </w:tcPr>
          <w:p w14:paraId="73DDE1FE" w14:textId="77777777" w:rsidR="008469E7" w:rsidRPr="008469E7" w:rsidRDefault="008469E7" w:rsidP="008469E7">
            <w:pPr>
              <w:keepNext/>
              <w:keepLines/>
              <w:spacing w:after="0" w:line="240" w:lineRule="auto"/>
              <w:ind w:firstLine="426"/>
              <w:rPr>
                <w:rFonts w:eastAsia="Times New Roman" w:cs="Times New Roman"/>
                <w:szCs w:val="20"/>
              </w:rPr>
            </w:pPr>
            <w:r w:rsidRPr="008469E7">
              <w:rPr>
                <w:rFonts w:eastAsia="Times New Roman" w:cs="Times New Roman"/>
                <w:szCs w:val="24"/>
              </w:rPr>
              <w:t>Vidutinis</w:t>
            </w:r>
          </w:p>
        </w:tc>
        <w:tc>
          <w:tcPr>
            <w:tcW w:w="2565" w:type="dxa"/>
          </w:tcPr>
          <w:p w14:paraId="2233BA72" w14:textId="77777777" w:rsidR="008469E7" w:rsidRPr="008469E7" w:rsidRDefault="008469E7" w:rsidP="008469E7">
            <w:pPr>
              <w:keepNext/>
              <w:keepLines/>
              <w:spacing w:after="0" w:line="240" w:lineRule="auto"/>
              <w:ind w:firstLine="426"/>
              <w:rPr>
                <w:rFonts w:eastAsia="Times New Roman" w:cs="Times New Roman"/>
                <w:szCs w:val="20"/>
              </w:rPr>
            </w:pPr>
            <w:r w:rsidRPr="008469E7">
              <w:rPr>
                <w:rFonts w:eastAsia="Times New Roman" w:cs="Times New Roman"/>
                <w:szCs w:val="24"/>
              </w:rPr>
              <w:t>iki 1 darbo* dienos</w:t>
            </w:r>
          </w:p>
        </w:tc>
        <w:tc>
          <w:tcPr>
            <w:tcW w:w="2946" w:type="dxa"/>
          </w:tcPr>
          <w:p w14:paraId="358473EB" w14:textId="77777777" w:rsidR="008469E7" w:rsidRPr="008469E7" w:rsidRDefault="008469E7" w:rsidP="008469E7">
            <w:pPr>
              <w:keepNext/>
              <w:keepLines/>
              <w:spacing w:after="0" w:line="240" w:lineRule="auto"/>
              <w:ind w:firstLine="426"/>
              <w:rPr>
                <w:rFonts w:eastAsia="Times New Roman" w:cs="Times New Roman"/>
                <w:szCs w:val="20"/>
              </w:rPr>
            </w:pPr>
            <w:r w:rsidRPr="008469E7">
              <w:rPr>
                <w:rFonts w:eastAsia="Times New Roman" w:cs="Times New Roman"/>
                <w:szCs w:val="24"/>
              </w:rPr>
              <w:t>5 darbo* dienos</w:t>
            </w:r>
          </w:p>
        </w:tc>
      </w:tr>
      <w:tr w:rsidR="008469E7" w:rsidRPr="008469E7" w14:paraId="6D1FDC19" w14:textId="77777777" w:rsidTr="00AE69BA">
        <w:trPr>
          <w:jc w:val="center"/>
        </w:trPr>
        <w:tc>
          <w:tcPr>
            <w:tcW w:w="2036" w:type="dxa"/>
          </w:tcPr>
          <w:p w14:paraId="35D4655F" w14:textId="77777777" w:rsidR="008469E7" w:rsidRPr="008469E7" w:rsidRDefault="008469E7" w:rsidP="008469E7">
            <w:pPr>
              <w:keepNext/>
              <w:keepLines/>
              <w:spacing w:after="0" w:line="240" w:lineRule="auto"/>
              <w:ind w:firstLine="426"/>
              <w:rPr>
                <w:rFonts w:eastAsia="Times New Roman" w:cs="Times New Roman"/>
                <w:szCs w:val="20"/>
              </w:rPr>
            </w:pPr>
            <w:r w:rsidRPr="008469E7">
              <w:rPr>
                <w:rFonts w:eastAsia="Times New Roman" w:cs="Times New Roman"/>
                <w:szCs w:val="20"/>
              </w:rPr>
              <w:t>Mažas</w:t>
            </w:r>
          </w:p>
        </w:tc>
        <w:tc>
          <w:tcPr>
            <w:tcW w:w="2057" w:type="dxa"/>
          </w:tcPr>
          <w:p w14:paraId="3041C5C7" w14:textId="77777777" w:rsidR="008469E7" w:rsidRPr="008469E7" w:rsidRDefault="008469E7" w:rsidP="008469E7">
            <w:pPr>
              <w:keepNext/>
              <w:keepLines/>
              <w:spacing w:after="0" w:line="240" w:lineRule="auto"/>
              <w:ind w:firstLine="426"/>
              <w:rPr>
                <w:rFonts w:eastAsia="Times New Roman" w:cs="Times New Roman"/>
                <w:szCs w:val="20"/>
              </w:rPr>
            </w:pPr>
            <w:r w:rsidRPr="008469E7">
              <w:rPr>
                <w:rFonts w:eastAsia="Times New Roman" w:cs="Times New Roman"/>
                <w:szCs w:val="20"/>
              </w:rPr>
              <w:t>Žemas</w:t>
            </w:r>
          </w:p>
        </w:tc>
        <w:tc>
          <w:tcPr>
            <w:tcW w:w="2565" w:type="dxa"/>
          </w:tcPr>
          <w:p w14:paraId="664D3C15" w14:textId="77777777" w:rsidR="008469E7" w:rsidRPr="008469E7" w:rsidRDefault="008469E7" w:rsidP="008469E7">
            <w:pPr>
              <w:keepNext/>
              <w:keepLines/>
              <w:spacing w:after="0" w:line="240" w:lineRule="auto"/>
              <w:ind w:firstLine="426"/>
              <w:rPr>
                <w:rFonts w:eastAsia="Times New Roman" w:cs="Times New Roman"/>
                <w:szCs w:val="20"/>
              </w:rPr>
            </w:pPr>
            <w:r w:rsidRPr="008469E7">
              <w:rPr>
                <w:rFonts w:eastAsia="Times New Roman" w:cs="Times New Roman"/>
                <w:szCs w:val="24"/>
              </w:rPr>
              <w:t>iki 1 darbo* dienos</w:t>
            </w:r>
          </w:p>
        </w:tc>
        <w:tc>
          <w:tcPr>
            <w:tcW w:w="2946" w:type="dxa"/>
          </w:tcPr>
          <w:p w14:paraId="3C06D4D6" w14:textId="77777777" w:rsidR="008469E7" w:rsidRPr="008469E7" w:rsidRDefault="008469E7" w:rsidP="008469E7">
            <w:pPr>
              <w:keepNext/>
              <w:keepLines/>
              <w:spacing w:after="0" w:line="240" w:lineRule="auto"/>
              <w:ind w:firstLine="426"/>
              <w:rPr>
                <w:rFonts w:eastAsia="Times New Roman" w:cs="Times New Roman"/>
                <w:szCs w:val="20"/>
              </w:rPr>
            </w:pPr>
            <w:r w:rsidRPr="008469E7">
              <w:rPr>
                <w:rFonts w:eastAsia="Times New Roman" w:cs="Times New Roman"/>
                <w:szCs w:val="20"/>
              </w:rPr>
              <w:t>15 darbo* dienų</w:t>
            </w:r>
          </w:p>
        </w:tc>
      </w:tr>
    </w:tbl>
    <w:p w14:paraId="7A4B9A6C" w14:textId="77777777" w:rsidR="008469E7" w:rsidRPr="008469E7" w:rsidRDefault="008469E7" w:rsidP="008469E7">
      <w:pPr>
        <w:tabs>
          <w:tab w:val="left" w:pos="1496"/>
        </w:tabs>
        <w:spacing w:after="0" w:line="240" w:lineRule="auto"/>
        <w:ind w:firstLine="426"/>
        <w:jc w:val="both"/>
        <w:rPr>
          <w:rFonts w:eastAsia="Times New Roman" w:cs="Times New Roman"/>
          <w:szCs w:val="24"/>
        </w:rPr>
      </w:pPr>
      <w:r w:rsidRPr="008469E7">
        <w:rPr>
          <w:rFonts w:eastAsia="Times New Roman" w:cs="Times New Roman"/>
          <w:szCs w:val="24"/>
        </w:rPr>
        <w:t>* - Perkančiosios organizacijos darbo valandos arba dienos</w:t>
      </w:r>
    </w:p>
    <w:p w14:paraId="41701E71" w14:textId="77777777" w:rsidR="008469E7" w:rsidRPr="008469E7" w:rsidRDefault="008469E7" w:rsidP="004812E2">
      <w:pPr>
        <w:numPr>
          <w:ilvl w:val="2"/>
          <w:numId w:val="26"/>
        </w:numPr>
        <w:tabs>
          <w:tab w:val="left" w:pos="1560"/>
        </w:tabs>
        <w:spacing w:after="0" w:line="240" w:lineRule="auto"/>
        <w:ind w:left="0" w:firstLine="709"/>
        <w:contextualSpacing/>
        <w:jc w:val="both"/>
        <w:rPr>
          <w:rFonts w:eastAsia="Times New Roman" w:cs="Times New Roman"/>
          <w:szCs w:val="20"/>
        </w:rPr>
      </w:pPr>
      <w:r w:rsidRPr="008469E7">
        <w:rPr>
          <w:rFonts w:eastAsia="Times New Roman" w:cs="Times New Roman"/>
          <w:szCs w:val="20"/>
        </w:rPr>
        <w:t>Į pagalbos suteikimo laiką neįskaitomas patikslinimų, prašomų iš Perkančiosios organizacijos, laikas.</w:t>
      </w:r>
    </w:p>
    <w:p w14:paraId="054C9C9C" w14:textId="77777777" w:rsidR="008469E7" w:rsidRPr="008469E7" w:rsidRDefault="008469E7" w:rsidP="004812E2">
      <w:pPr>
        <w:numPr>
          <w:ilvl w:val="2"/>
          <w:numId w:val="26"/>
        </w:numPr>
        <w:tabs>
          <w:tab w:val="left" w:pos="1560"/>
        </w:tabs>
        <w:spacing w:after="0" w:line="240" w:lineRule="auto"/>
        <w:ind w:left="0" w:firstLine="709"/>
        <w:contextualSpacing/>
        <w:rPr>
          <w:rFonts w:eastAsia="Times New Roman" w:cs="Times New Roman"/>
          <w:szCs w:val="20"/>
        </w:rPr>
      </w:pPr>
      <w:r w:rsidRPr="008469E7">
        <w:rPr>
          <w:rFonts w:eastAsia="Times New Roman" w:cs="Times New Roman"/>
          <w:szCs w:val="20"/>
        </w:rPr>
        <w:t xml:space="preserve">Pagalbos tipą ir prioritetą nustato Perkančioji organizacija, Tiekėjo siūlymu pagalbos tipas ir prioritetas gali būti </w:t>
      </w:r>
      <w:r w:rsidRPr="008469E7">
        <w:rPr>
          <w:rFonts w:eastAsia="Times New Roman" w:cs="Times New Roman"/>
          <w:bCs/>
          <w:szCs w:val="20"/>
        </w:rPr>
        <w:t>tikslinami</w:t>
      </w:r>
      <w:r w:rsidRPr="008469E7">
        <w:rPr>
          <w:rFonts w:eastAsia="Times New Roman" w:cs="Times New Roman"/>
          <w:szCs w:val="20"/>
        </w:rPr>
        <w:t>.</w:t>
      </w:r>
    </w:p>
    <w:p w14:paraId="6720D20E" w14:textId="77777777" w:rsidR="008469E7" w:rsidRPr="008469E7" w:rsidRDefault="008469E7" w:rsidP="004812E2">
      <w:pPr>
        <w:numPr>
          <w:ilvl w:val="2"/>
          <w:numId w:val="26"/>
        </w:numPr>
        <w:tabs>
          <w:tab w:val="left" w:pos="1560"/>
        </w:tabs>
        <w:spacing w:after="0" w:line="240" w:lineRule="auto"/>
        <w:ind w:left="0" w:firstLine="709"/>
        <w:contextualSpacing/>
        <w:jc w:val="both"/>
        <w:rPr>
          <w:rFonts w:eastAsia="Times New Roman" w:cs="Times New Roman"/>
          <w:szCs w:val="20"/>
        </w:rPr>
      </w:pPr>
      <w:r w:rsidRPr="008469E7">
        <w:rPr>
          <w:rFonts w:eastAsia="Times New Roman" w:cs="Times New Roman"/>
          <w:szCs w:val="20"/>
        </w:rPr>
        <w:t xml:space="preserve">Jeigu pagalbos neįmanoma suteikti per 4.6.10 </w:t>
      </w:r>
      <w:r w:rsidRPr="008469E7">
        <w:rPr>
          <w:rFonts w:eastAsia="Times New Roman" w:cs="Times New Roman"/>
          <w:color w:val="FF0000"/>
          <w:szCs w:val="20"/>
        </w:rPr>
        <w:t xml:space="preserve"> </w:t>
      </w:r>
      <w:r w:rsidRPr="008469E7">
        <w:rPr>
          <w:rFonts w:eastAsia="Times New Roman" w:cs="Times New Roman"/>
          <w:szCs w:val="20"/>
        </w:rPr>
        <w:t>papunktyje numatytą pagalbos suteikimo laiką, Tiekėjas privalo apie tai Priežiūros reglamente nustatyta tvarka informuoti Perkančiąją organizaciją, pateikti ir suderinti naują pagalbos suteikimo terminą.</w:t>
      </w:r>
    </w:p>
    <w:p w14:paraId="71274491" w14:textId="77777777" w:rsidR="008469E7" w:rsidRPr="008469E7" w:rsidRDefault="008469E7" w:rsidP="004812E2">
      <w:pPr>
        <w:numPr>
          <w:ilvl w:val="2"/>
          <w:numId w:val="26"/>
        </w:numPr>
        <w:tabs>
          <w:tab w:val="left" w:pos="1560"/>
        </w:tabs>
        <w:spacing w:after="0" w:line="240" w:lineRule="auto"/>
        <w:ind w:left="0" w:firstLine="709"/>
        <w:contextualSpacing/>
        <w:jc w:val="both"/>
        <w:rPr>
          <w:rFonts w:eastAsia="Times New Roman" w:cs="Times New Roman"/>
          <w:szCs w:val="20"/>
        </w:rPr>
      </w:pPr>
      <w:r w:rsidRPr="008469E7">
        <w:rPr>
          <w:rFonts w:eastAsia="Times New Roman" w:cs="Times New Roman"/>
          <w:szCs w:val="20"/>
        </w:rPr>
        <w:t>Atskirais atvejais (pvz., atnaujinant ar keičiant su NAS ar VGI susijusią techninę aplinką ir pan.) Perkančioji organizacija prieš 10 dienų sudaro papildomo darbo laiko poreikio grafiką ir, suderinusi su Tiekėju, nustato pagalbos suteikimo laiką, kuris šiuo atveju gali būti ir ne darbo valandomis.</w:t>
      </w:r>
    </w:p>
    <w:p w14:paraId="0A7E5495" w14:textId="77777777" w:rsidR="008469E7" w:rsidRPr="008469E7" w:rsidRDefault="008469E7" w:rsidP="004812E2">
      <w:pPr>
        <w:numPr>
          <w:ilvl w:val="1"/>
          <w:numId w:val="26"/>
        </w:numPr>
        <w:tabs>
          <w:tab w:val="left" w:pos="1560"/>
        </w:tabs>
        <w:spacing w:after="0" w:line="240" w:lineRule="auto"/>
        <w:contextualSpacing/>
        <w:jc w:val="both"/>
        <w:rPr>
          <w:rFonts w:eastAsia="Times New Roman" w:cs="Times New Roman"/>
          <w:b/>
          <w:szCs w:val="20"/>
        </w:rPr>
      </w:pPr>
      <w:r w:rsidRPr="008469E7">
        <w:rPr>
          <w:rFonts w:eastAsia="Times New Roman" w:cs="Times New Roman"/>
          <w:b/>
          <w:iCs/>
          <w:szCs w:val="20"/>
        </w:rPr>
        <w:t xml:space="preserve">Reikalavimai IRT ir specialiosios paskirties techninės įrangos </w:t>
      </w:r>
      <w:r w:rsidRPr="008469E7">
        <w:rPr>
          <w:rFonts w:eastAsia="Times New Roman" w:cs="Times New Roman"/>
          <w:b/>
          <w:szCs w:val="20"/>
        </w:rPr>
        <w:t>priežiūrai ir remontui</w:t>
      </w:r>
    </w:p>
    <w:p w14:paraId="2B7F8CCE" w14:textId="77777777" w:rsidR="008469E7" w:rsidRPr="008469E7" w:rsidRDefault="008469E7" w:rsidP="004812E2">
      <w:pPr>
        <w:numPr>
          <w:ilvl w:val="2"/>
          <w:numId w:val="26"/>
        </w:numPr>
        <w:tabs>
          <w:tab w:val="left" w:pos="1560"/>
        </w:tabs>
        <w:spacing w:after="0" w:line="240" w:lineRule="auto"/>
        <w:ind w:left="0" w:firstLine="709"/>
        <w:contextualSpacing/>
        <w:jc w:val="both"/>
        <w:rPr>
          <w:rFonts w:eastAsia="Times New Roman" w:cs="Times New Roman"/>
          <w:b/>
          <w:szCs w:val="20"/>
        </w:rPr>
      </w:pPr>
      <w:r w:rsidRPr="008469E7">
        <w:rPr>
          <w:rFonts w:eastAsia="Times New Roman" w:cs="Times New Roman"/>
          <w:iCs/>
          <w:szCs w:val="20"/>
        </w:rPr>
        <w:t>NAS ar VGI IRT ir specialiosios paskirties techninės įrangos priežiūra turi būti atliekama tiek vykdant jos periodinę profilaktinę patikrą, tiek atliekant sugedusios įrangos ar jos dalių remontą ir (arba) keitimą.</w:t>
      </w:r>
    </w:p>
    <w:p w14:paraId="574988E9" w14:textId="77777777" w:rsidR="008469E7" w:rsidRPr="008469E7" w:rsidRDefault="008469E7" w:rsidP="004812E2">
      <w:pPr>
        <w:numPr>
          <w:ilvl w:val="2"/>
          <w:numId w:val="26"/>
        </w:numPr>
        <w:tabs>
          <w:tab w:val="left" w:pos="1560"/>
          <w:tab w:val="left" w:pos="1701"/>
        </w:tabs>
        <w:spacing w:after="0" w:line="240" w:lineRule="auto"/>
        <w:ind w:left="0" w:firstLine="709"/>
        <w:contextualSpacing/>
        <w:rPr>
          <w:rFonts w:eastAsia="Times New Roman" w:cs="Times New Roman"/>
          <w:szCs w:val="20"/>
        </w:rPr>
      </w:pPr>
      <w:r w:rsidRPr="008469E7">
        <w:rPr>
          <w:rFonts w:eastAsia="Times New Roman" w:cs="Times New Roman"/>
          <w:iCs/>
          <w:szCs w:val="20"/>
        </w:rPr>
        <w:t xml:space="preserve">Atliekant </w:t>
      </w:r>
      <w:r w:rsidRPr="008469E7">
        <w:rPr>
          <w:rFonts w:eastAsia="Times New Roman" w:cs="Times New Roman"/>
          <w:szCs w:val="20"/>
        </w:rPr>
        <w:t>techninės</w:t>
      </w:r>
      <w:r w:rsidRPr="008469E7">
        <w:rPr>
          <w:rFonts w:eastAsia="Times New Roman" w:cs="Times New Roman"/>
          <w:iCs/>
          <w:szCs w:val="20"/>
        </w:rPr>
        <w:t xml:space="preserve"> įrangos </w:t>
      </w:r>
      <w:r w:rsidRPr="008469E7">
        <w:rPr>
          <w:rFonts w:eastAsia="Times New Roman" w:cs="Times New Roman"/>
          <w:szCs w:val="20"/>
        </w:rPr>
        <w:t>pakeitimus turi būti suteiktos įrangos montavimo / instaliavimo paslaugos.</w:t>
      </w:r>
    </w:p>
    <w:p w14:paraId="3B1636D3" w14:textId="77777777" w:rsidR="008469E7" w:rsidRPr="008469E7" w:rsidRDefault="008469E7" w:rsidP="004812E2">
      <w:pPr>
        <w:numPr>
          <w:ilvl w:val="2"/>
          <w:numId w:val="26"/>
        </w:numPr>
        <w:tabs>
          <w:tab w:val="left" w:pos="1560"/>
          <w:tab w:val="left" w:pos="1701"/>
        </w:tabs>
        <w:spacing w:after="0" w:line="240" w:lineRule="auto"/>
        <w:ind w:left="0" w:firstLine="709"/>
        <w:contextualSpacing/>
        <w:jc w:val="both"/>
        <w:rPr>
          <w:rFonts w:eastAsia="Times New Roman" w:cs="Times New Roman"/>
          <w:szCs w:val="20"/>
        </w:rPr>
      </w:pPr>
      <w:r w:rsidRPr="008469E7">
        <w:rPr>
          <w:rFonts w:eastAsia="Times New Roman" w:cs="Times New Roman"/>
          <w:szCs w:val="20"/>
        </w:rPr>
        <w:t>Jei Tiekėjas dėl ne nuo jo priklausančių priežasčių esant būtinumui negali pakeisti sugedusios techninės įrangos analogiška sugedusiai, jis gali, suderinęs su Perkančiąja organizacija, pateikti kitą ne prastesnių parametrų suderinamą su NAS ar VGI technine infrastruktūra įrangą.</w:t>
      </w:r>
    </w:p>
    <w:p w14:paraId="5E4210DF" w14:textId="77777777" w:rsidR="008469E7" w:rsidRPr="008469E7" w:rsidRDefault="008469E7" w:rsidP="004812E2">
      <w:pPr>
        <w:numPr>
          <w:ilvl w:val="2"/>
          <w:numId w:val="26"/>
        </w:numPr>
        <w:tabs>
          <w:tab w:val="left" w:pos="1560"/>
          <w:tab w:val="left" w:pos="1701"/>
        </w:tabs>
        <w:spacing w:after="0" w:line="240" w:lineRule="auto"/>
        <w:ind w:left="0" w:firstLine="709"/>
        <w:contextualSpacing/>
        <w:jc w:val="both"/>
        <w:rPr>
          <w:rFonts w:eastAsia="Times New Roman" w:cs="Times New Roman"/>
          <w:szCs w:val="20"/>
        </w:rPr>
      </w:pPr>
      <w:r w:rsidRPr="008469E7">
        <w:rPr>
          <w:rFonts w:eastAsia="Times New Roman" w:cs="Times New Roman"/>
          <w:szCs w:val="20"/>
        </w:rPr>
        <w:t xml:space="preserve">Suremontavus (pakeitus) NAS ar VGI </w:t>
      </w:r>
      <w:r w:rsidRPr="008469E7">
        <w:rPr>
          <w:rFonts w:eastAsia="Times New Roman" w:cs="Times New Roman"/>
          <w:iCs/>
          <w:szCs w:val="20"/>
        </w:rPr>
        <w:t>IRT priemones ar specialiosios paskirties techninę įrangą</w:t>
      </w:r>
      <w:r w:rsidRPr="008469E7">
        <w:rPr>
          <w:rFonts w:eastAsia="Times New Roman" w:cs="Times New Roman"/>
          <w:szCs w:val="20"/>
        </w:rPr>
        <w:t>, turi būti atstatyta NAS ar VGI taikomoji, operacinė ar standartinė programinė įranga bei duomenų bazės, jei jos buvo instaliuotos ir veikė iki techninės įrangos gedimo.</w:t>
      </w:r>
    </w:p>
    <w:p w14:paraId="278E1B26" w14:textId="77777777" w:rsidR="008469E7" w:rsidRPr="008469E7" w:rsidRDefault="008469E7" w:rsidP="004812E2">
      <w:pPr>
        <w:numPr>
          <w:ilvl w:val="2"/>
          <w:numId w:val="26"/>
        </w:numPr>
        <w:tabs>
          <w:tab w:val="left" w:pos="1560"/>
          <w:tab w:val="left" w:pos="1701"/>
        </w:tabs>
        <w:spacing w:after="0" w:line="240" w:lineRule="auto"/>
        <w:ind w:left="0" w:firstLine="709"/>
        <w:contextualSpacing/>
        <w:jc w:val="both"/>
        <w:rPr>
          <w:rFonts w:eastAsia="Times New Roman" w:cs="Times New Roman"/>
          <w:szCs w:val="20"/>
        </w:rPr>
      </w:pPr>
      <w:r w:rsidRPr="008469E7">
        <w:rPr>
          <w:rFonts w:eastAsia="Times New Roman" w:cs="Times New Roman"/>
          <w:iCs/>
          <w:szCs w:val="20"/>
        </w:rPr>
        <w:t xml:space="preserve">Profilaktinė NAS ir VGI IRT priemonių ir specialiosios paskirties techninės įrangos patikra ir aptarnavimas </w:t>
      </w:r>
      <w:r w:rsidRPr="008469E7">
        <w:rPr>
          <w:rFonts w:eastAsia="Times New Roman" w:cs="Times New Roman"/>
          <w:szCs w:val="20"/>
        </w:rPr>
        <w:t>atliekami</w:t>
      </w:r>
      <w:r w:rsidRPr="008469E7">
        <w:rPr>
          <w:rFonts w:eastAsia="Times New Roman" w:cs="Times New Roman"/>
          <w:iCs/>
          <w:szCs w:val="20"/>
        </w:rPr>
        <w:t xml:space="preserve"> ne rečiau kaip kartą per ketvirtį įrangos diegimo vietose.</w:t>
      </w:r>
    </w:p>
    <w:p w14:paraId="11B43602" w14:textId="77777777" w:rsidR="008469E7" w:rsidRPr="008469E7" w:rsidRDefault="008469E7" w:rsidP="004812E2">
      <w:pPr>
        <w:numPr>
          <w:ilvl w:val="2"/>
          <w:numId w:val="26"/>
        </w:numPr>
        <w:tabs>
          <w:tab w:val="left" w:pos="1560"/>
          <w:tab w:val="left" w:pos="1701"/>
        </w:tabs>
        <w:spacing w:after="0" w:line="240" w:lineRule="auto"/>
        <w:ind w:left="0" w:firstLine="709"/>
        <w:contextualSpacing/>
        <w:jc w:val="both"/>
        <w:rPr>
          <w:rFonts w:eastAsia="Times New Roman" w:cs="Times New Roman"/>
          <w:szCs w:val="20"/>
        </w:rPr>
      </w:pPr>
      <w:r w:rsidRPr="008469E7">
        <w:rPr>
          <w:rFonts w:eastAsia="Times New Roman" w:cs="Times New Roman"/>
          <w:iCs/>
          <w:szCs w:val="20"/>
        </w:rPr>
        <w:t xml:space="preserve">NAS ir VGI IRT priemonių ir specialiosios paskirties techninės įrangos gedimai yra kvalifikuojami, kaip sutrikimai ir šalinami vadovaujantis 4.5 </w:t>
      </w:r>
      <w:r w:rsidRPr="008469E7">
        <w:rPr>
          <w:rFonts w:eastAsia="Times New Roman" w:cs="Times New Roman"/>
          <w:szCs w:val="20"/>
        </w:rPr>
        <w:t>papunktyje</w:t>
      </w:r>
      <w:r w:rsidRPr="008469E7">
        <w:rPr>
          <w:rFonts w:eastAsia="Times New Roman" w:cs="Times New Roman"/>
          <w:iCs/>
          <w:szCs w:val="20"/>
        </w:rPr>
        <w:t xml:space="preserve"> pateiktais reikalavimais.</w:t>
      </w:r>
    </w:p>
    <w:p w14:paraId="49889CDA" w14:textId="77777777" w:rsidR="008469E7" w:rsidRPr="008469E7" w:rsidRDefault="008469E7" w:rsidP="004812E2">
      <w:pPr>
        <w:numPr>
          <w:ilvl w:val="2"/>
          <w:numId w:val="26"/>
        </w:numPr>
        <w:tabs>
          <w:tab w:val="left" w:pos="1560"/>
          <w:tab w:val="left" w:pos="1701"/>
        </w:tabs>
        <w:spacing w:after="0" w:line="240" w:lineRule="auto"/>
        <w:ind w:left="0" w:firstLine="709"/>
        <w:contextualSpacing/>
        <w:jc w:val="both"/>
        <w:rPr>
          <w:rFonts w:eastAsia="Times New Roman" w:cs="Times New Roman"/>
          <w:szCs w:val="20"/>
        </w:rPr>
      </w:pPr>
      <w:r w:rsidRPr="008469E7">
        <w:rPr>
          <w:rFonts w:eastAsia="Times New Roman" w:cs="Times New Roman"/>
          <w:iCs/>
          <w:szCs w:val="20"/>
        </w:rPr>
        <w:t>Informacija apie esminius NAS ar VGI IRT ir</w:t>
      </w:r>
      <w:r w:rsidRPr="008469E7">
        <w:rPr>
          <w:rFonts w:eastAsia="Times New Roman" w:cs="Times New Roman"/>
          <w:b/>
          <w:iCs/>
          <w:szCs w:val="20"/>
        </w:rPr>
        <w:t xml:space="preserve"> </w:t>
      </w:r>
      <w:r w:rsidRPr="008469E7">
        <w:rPr>
          <w:rFonts w:eastAsia="Times New Roman" w:cs="Times New Roman"/>
          <w:iCs/>
          <w:szCs w:val="20"/>
        </w:rPr>
        <w:t xml:space="preserve">specialiosios paskirties techninės įrangos pakeitimus turi </w:t>
      </w:r>
      <w:r w:rsidRPr="008469E7">
        <w:rPr>
          <w:rFonts w:eastAsia="Times New Roman" w:cs="Times New Roman"/>
          <w:bCs/>
          <w:szCs w:val="20"/>
        </w:rPr>
        <w:t>būti</w:t>
      </w:r>
      <w:r w:rsidRPr="008469E7">
        <w:rPr>
          <w:rFonts w:eastAsia="Times New Roman" w:cs="Times New Roman"/>
          <w:iCs/>
          <w:szCs w:val="20"/>
        </w:rPr>
        <w:t xml:space="preserve"> įtraukta į techninę dokumentaciją.</w:t>
      </w:r>
    </w:p>
    <w:p w14:paraId="18F644E5" w14:textId="77777777" w:rsidR="008469E7" w:rsidRPr="008469E7" w:rsidRDefault="008469E7" w:rsidP="004812E2">
      <w:pPr>
        <w:numPr>
          <w:ilvl w:val="1"/>
          <w:numId w:val="26"/>
        </w:numPr>
        <w:tabs>
          <w:tab w:val="left" w:pos="1560"/>
          <w:tab w:val="left" w:pos="1701"/>
        </w:tabs>
        <w:spacing w:after="0" w:line="240" w:lineRule="auto"/>
        <w:ind w:left="0" w:firstLine="709"/>
        <w:contextualSpacing/>
        <w:jc w:val="both"/>
        <w:rPr>
          <w:rFonts w:eastAsia="Times New Roman" w:cs="Times New Roman"/>
          <w:b/>
          <w:szCs w:val="20"/>
        </w:rPr>
      </w:pPr>
      <w:r w:rsidRPr="008469E7">
        <w:rPr>
          <w:rFonts w:eastAsia="Times New Roman" w:cs="Times New Roman"/>
          <w:b/>
          <w:szCs w:val="20"/>
        </w:rPr>
        <w:t xml:space="preserve">Bendrieji reikalavimai </w:t>
      </w:r>
      <w:r w:rsidRPr="008469E7">
        <w:rPr>
          <w:rFonts w:eastAsia="Times New Roman" w:cs="Times New Roman"/>
          <w:b/>
          <w:iCs/>
          <w:szCs w:val="20"/>
        </w:rPr>
        <w:t>NAS ir VGI</w:t>
      </w:r>
      <w:r w:rsidRPr="008469E7">
        <w:rPr>
          <w:rFonts w:eastAsia="Times New Roman" w:cs="Times New Roman"/>
          <w:b/>
          <w:szCs w:val="20"/>
        </w:rPr>
        <w:t xml:space="preserve"> priežiūros ir palaikymo paslaugų teikimui</w:t>
      </w:r>
    </w:p>
    <w:p w14:paraId="3ABDB5AC" w14:textId="77777777" w:rsidR="008469E7" w:rsidRPr="008469E7" w:rsidRDefault="008469E7" w:rsidP="004812E2">
      <w:pPr>
        <w:numPr>
          <w:ilvl w:val="2"/>
          <w:numId w:val="26"/>
        </w:numPr>
        <w:tabs>
          <w:tab w:val="left" w:pos="360"/>
          <w:tab w:val="left" w:pos="1701"/>
        </w:tabs>
        <w:spacing w:after="0" w:line="240" w:lineRule="auto"/>
        <w:ind w:left="0" w:firstLine="709"/>
        <w:jc w:val="both"/>
        <w:rPr>
          <w:rFonts w:eastAsia="Times New Roman" w:cs="Times New Roman"/>
          <w:szCs w:val="20"/>
          <w:lang w:eastAsia="lt-LT"/>
        </w:rPr>
      </w:pPr>
      <w:r w:rsidRPr="008469E7">
        <w:rPr>
          <w:rFonts w:eastAsia="Times New Roman" w:cs="Times New Roman"/>
          <w:szCs w:val="20"/>
        </w:rPr>
        <w:t>Per 1 mėnesį nuo Sutarties įsigaliojimo dienos Tiekėjas turės parengti ir pateikti derinti Priežiūros ir palaikymo reglamentą (toliau – Priežiūros reglamentas), aprašantį priežiūros ir palaikymo atlikimo procedūras ir metodus, įskaitant Perkančiosios organizacijos ir Tie</w:t>
      </w:r>
      <w:r w:rsidRPr="008469E7">
        <w:rPr>
          <w:rFonts w:eastAsia="Times New Roman" w:cs="Times New Roman"/>
          <w:iCs/>
          <w:szCs w:val="20"/>
        </w:rPr>
        <w:t>kėjo bendravimo Priežiūros s</w:t>
      </w:r>
      <w:r w:rsidRPr="008469E7">
        <w:rPr>
          <w:rFonts w:eastAsia="Times New Roman" w:cs="Times New Roman"/>
          <w:szCs w:val="20"/>
        </w:rPr>
        <w:t xml:space="preserve">utarties vykdymo metu </w:t>
      </w:r>
      <w:r w:rsidRPr="008469E7">
        <w:rPr>
          <w:rFonts w:eastAsia="Times New Roman" w:cs="Times New Roman"/>
          <w:iCs/>
          <w:szCs w:val="20"/>
        </w:rPr>
        <w:t>nuostatas</w:t>
      </w:r>
      <w:r w:rsidRPr="008469E7">
        <w:rPr>
          <w:rFonts w:eastAsia="Times New Roman" w:cs="Times New Roman"/>
          <w:szCs w:val="20"/>
        </w:rPr>
        <w:t xml:space="preserve"> ir Tie</w:t>
      </w:r>
      <w:r w:rsidRPr="008469E7">
        <w:rPr>
          <w:rFonts w:eastAsia="Times New Roman" w:cs="Times New Roman"/>
          <w:iCs/>
          <w:szCs w:val="20"/>
        </w:rPr>
        <w:t>kėjo</w:t>
      </w:r>
      <w:r w:rsidRPr="008469E7">
        <w:rPr>
          <w:rFonts w:eastAsia="Times New Roman" w:cs="Times New Roman"/>
          <w:szCs w:val="20"/>
        </w:rPr>
        <w:t xml:space="preserve"> teiktiną dokumentaciją. Į Priežiūros reglamentą turi būti įtraukti šios specifikacijos 4.4 papunktyje pateikti reikalavimai ir nuostatos. </w:t>
      </w:r>
      <w:r w:rsidRPr="008469E7">
        <w:rPr>
          <w:rFonts w:eastAsia="Times New Roman" w:cs="Times New Roman"/>
          <w:szCs w:val="24"/>
        </w:rPr>
        <w:t>Priežiūros reglamento projektas turės būti parengtas pagal tipinį Priežiūros reglamento projektą (šabloną), kurį Perkančioji organizacija pateiks Tiekėjui pasirašius Sutartį.</w:t>
      </w:r>
      <w:r w:rsidRPr="008469E7">
        <w:rPr>
          <w:rFonts w:eastAsia="Times New Roman" w:cs="Times New Roman"/>
          <w:szCs w:val="20"/>
        </w:rPr>
        <w:t xml:space="preserve"> Iki Priežiūros reglamento patvirtinimo priežiūros ir palaikymo paslaugos teikiamos vadovaujantis šioje </w:t>
      </w:r>
      <w:r w:rsidRPr="008469E7">
        <w:rPr>
          <w:rFonts w:eastAsia="Times New Roman" w:cs="Times New Roman"/>
          <w:szCs w:val="20"/>
        </w:rPr>
        <w:lastRenderedPageBreak/>
        <w:t>specifikacijoje nustatytais reikalavimais.</w:t>
      </w:r>
      <w:r w:rsidRPr="008469E7">
        <w:rPr>
          <w:rFonts w:eastAsia="Times New Roman" w:cs="Times New Roman"/>
          <w:szCs w:val="24"/>
        </w:rPr>
        <w:t xml:space="preserve"> Priežiūros reglamento parengimas yra pasirengimas teikti </w:t>
      </w:r>
      <w:r w:rsidRPr="008469E7">
        <w:rPr>
          <w:rFonts w:eastAsia="Times New Roman" w:cs="Times New Roman"/>
          <w:iCs/>
          <w:szCs w:val="20"/>
        </w:rPr>
        <w:t>NAS ir VGI</w:t>
      </w:r>
      <w:r w:rsidRPr="008469E7">
        <w:rPr>
          <w:rFonts w:eastAsia="Times New Roman" w:cs="Times New Roman"/>
          <w:szCs w:val="24"/>
        </w:rPr>
        <w:t xml:space="preserve"> priežiūros ir palaikymo paslaugas, todėl šis darbas nebus apmokamas.</w:t>
      </w:r>
    </w:p>
    <w:p w14:paraId="1AEF4EF8" w14:textId="77777777" w:rsidR="008469E7" w:rsidRPr="008469E7" w:rsidRDefault="008469E7" w:rsidP="004812E2">
      <w:pPr>
        <w:numPr>
          <w:ilvl w:val="2"/>
          <w:numId w:val="26"/>
        </w:numPr>
        <w:tabs>
          <w:tab w:val="left" w:pos="1440"/>
          <w:tab w:val="left" w:pos="1701"/>
        </w:tabs>
        <w:spacing w:after="0" w:line="240" w:lineRule="auto"/>
        <w:ind w:left="0" w:firstLine="709"/>
        <w:contextualSpacing/>
        <w:jc w:val="both"/>
        <w:rPr>
          <w:rFonts w:eastAsia="Times New Roman" w:cs="Times New Roman"/>
          <w:szCs w:val="20"/>
        </w:rPr>
      </w:pPr>
      <w:r w:rsidRPr="008469E7">
        <w:rPr>
          <w:rFonts w:eastAsia="Times New Roman" w:cs="Times New Roman"/>
          <w:szCs w:val="24"/>
        </w:rPr>
        <w:t>Komunikacija tarp Tiekėjo ir Perkančiosios organizacijos teikiant priežiūros ir palaikymo paslaugas turės būti vykdoma per vieną prieigos tašką – ITPC. ITPC sistemoje Priežiūros reglamento nustatyta tvarka turės būti registruojami visi Tiekėjui spręsti perduodami kreipiniai (sutrikimai, pagalbos ir paslaugos prašymai), Tiekėjo suteiktų paslaugų rezultatai, jų aprašymai ir kita susijusi informacija. El. laiškų, kuriais bus keičiamasi informacija tarp ITPC ir Tiekėjo, formos ir jų siuntimo sąlygos turės atitikti Perkančiosios organizacijos reikalavimus</w:t>
      </w:r>
      <w:r w:rsidRPr="008469E7">
        <w:rPr>
          <w:rFonts w:eastAsia="Times New Roman" w:cs="Times New Roman"/>
          <w:szCs w:val="20"/>
        </w:rPr>
        <w:t>.</w:t>
      </w:r>
    </w:p>
    <w:p w14:paraId="69B53E82" w14:textId="77777777" w:rsidR="008469E7" w:rsidRPr="008469E7" w:rsidRDefault="008469E7" w:rsidP="004812E2">
      <w:pPr>
        <w:numPr>
          <w:ilvl w:val="2"/>
          <w:numId w:val="26"/>
        </w:numPr>
        <w:tabs>
          <w:tab w:val="left" w:pos="1440"/>
          <w:tab w:val="left" w:pos="1701"/>
        </w:tabs>
        <w:spacing w:after="0" w:line="240" w:lineRule="auto"/>
        <w:ind w:left="0" w:firstLine="709"/>
        <w:contextualSpacing/>
        <w:jc w:val="both"/>
        <w:rPr>
          <w:rFonts w:eastAsia="Times New Roman" w:cs="Times New Roman"/>
          <w:szCs w:val="20"/>
        </w:rPr>
      </w:pPr>
      <w:r w:rsidRPr="008469E7">
        <w:rPr>
          <w:rFonts w:eastAsia="Times New Roman" w:cs="Times New Roman"/>
          <w:szCs w:val="24"/>
        </w:rPr>
        <w:t xml:space="preserve">Tiekėjas turi taip organizuoti savo veiklą, kad savo techninėmis ir organizacinėmis priemonėmis valdytų su </w:t>
      </w:r>
      <w:r w:rsidRPr="008469E7">
        <w:rPr>
          <w:rFonts w:eastAsia="Times New Roman" w:cs="Times New Roman"/>
          <w:iCs/>
          <w:szCs w:val="20"/>
        </w:rPr>
        <w:t>NAS ir VGI</w:t>
      </w:r>
      <w:r w:rsidRPr="008469E7">
        <w:rPr>
          <w:rFonts w:eastAsia="Times New Roman" w:cs="Times New Roman"/>
          <w:szCs w:val="24"/>
        </w:rPr>
        <w:t xml:space="preserve"> priežiūra ir palaikymu susijusius kreipinius, Perkančiosios organizacijos perduodamus spręsti Tiekėjui elektroniniu paštu, fiksuoto arba mobilaus ryšio telefonu, ir užtikrintų kokybišką ir savalaikį paslaugų teikimą pagal šioje specifikacijoje pateiktus reikalavimus. Informacija apie perduotų Tiekėjui spręsti kreipinių būklę (registravimo, reakcijos, planuojamo išsprendimo, faktinio išsprendimo datas ir laikus, sprendimo eigą ir pan.) turi būti prieinama Perkančiajai organizacijai Priežiūros reglamente nustatytu būdu.</w:t>
      </w:r>
    </w:p>
    <w:p w14:paraId="692BE6D4" w14:textId="77777777" w:rsidR="008469E7" w:rsidRPr="008469E7" w:rsidRDefault="008469E7" w:rsidP="004812E2">
      <w:pPr>
        <w:numPr>
          <w:ilvl w:val="2"/>
          <w:numId w:val="26"/>
        </w:numPr>
        <w:tabs>
          <w:tab w:val="left" w:pos="1440"/>
          <w:tab w:val="left" w:pos="1701"/>
        </w:tabs>
        <w:spacing w:after="0" w:line="240" w:lineRule="auto"/>
        <w:ind w:left="0" w:firstLine="709"/>
        <w:contextualSpacing/>
        <w:jc w:val="both"/>
        <w:rPr>
          <w:rFonts w:eastAsia="Times New Roman" w:cs="Times New Roman"/>
          <w:szCs w:val="20"/>
        </w:rPr>
      </w:pPr>
      <w:r w:rsidRPr="008469E7">
        <w:rPr>
          <w:rFonts w:eastAsia="Times New Roman" w:cs="Times New Roman"/>
          <w:szCs w:val="24"/>
        </w:rPr>
        <w:t xml:space="preserve">Esant pakeitimams, su perkančiąja organizacija sutartu būdu ir periodiškumu, Tiekėjas turės pateikti Sutarties vykdymo metu pakeistos </w:t>
      </w:r>
      <w:r w:rsidRPr="008469E7">
        <w:rPr>
          <w:rFonts w:eastAsia="Times New Roman" w:cs="Times New Roman"/>
          <w:iCs/>
          <w:szCs w:val="20"/>
        </w:rPr>
        <w:t>NAS ir VGI</w:t>
      </w:r>
      <w:r w:rsidRPr="008469E7">
        <w:rPr>
          <w:rFonts w:eastAsia="Times New Roman" w:cs="Times New Roman"/>
          <w:szCs w:val="24"/>
        </w:rPr>
        <w:t xml:space="preserve"> išeities kodus (</w:t>
      </w:r>
      <w:r w:rsidRPr="008469E7">
        <w:rPr>
          <w:rFonts w:eastAsia="Times New Roman" w:cs="Times New Roman"/>
          <w:i/>
          <w:szCs w:val="24"/>
        </w:rPr>
        <w:t>source codes</w:t>
      </w:r>
      <w:r w:rsidRPr="008469E7">
        <w:rPr>
          <w:rFonts w:eastAsia="Times New Roman" w:cs="Times New Roman"/>
          <w:szCs w:val="24"/>
        </w:rPr>
        <w:t>), kuriuose turės būti įrašyti komentarai ir paaiškinimai, ir kompiliavimo skriptus bei kartu su Perkančiosios organizacijos atstovais Perkančiosios organizacijos pateiktoje techninėje infrastruktūroje įdiegti pakeitimus pagal pateiktus išeities kodus ir kompiliavimo skriptus ir įrodyti, kad jie yra pakankami veikimui užtikrinti.</w:t>
      </w:r>
      <w:r w:rsidRPr="008469E7">
        <w:rPr>
          <w:rFonts w:eastAsia="Times New Roman" w:cs="Times New Roman"/>
          <w:szCs w:val="24"/>
          <w:lang w:eastAsia="lt-LT"/>
        </w:rPr>
        <w:t xml:space="preserve"> Turi būti parengta instrukcija Perkančios organizacijos specialistams, kuria vadovaujantis būtų galima atlikti pakeistos </w:t>
      </w:r>
      <w:r w:rsidRPr="008469E7">
        <w:rPr>
          <w:rFonts w:eastAsia="Times New Roman" w:cs="Times New Roman"/>
          <w:iCs/>
          <w:szCs w:val="20"/>
        </w:rPr>
        <w:t>NAS ir VGI</w:t>
      </w:r>
      <w:r w:rsidRPr="008469E7">
        <w:rPr>
          <w:rFonts w:eastAsia="Times New Roman" w:cs="Times New Roman"/>
          <w:szCs w:val="20"/>
        </w:rPr>
        <w:t xml:space="preserve"> </w:t>
      </w:r>
      <w:r w:rsidRPr="008469E7">
        <w:rPr>
          <w:rFonts w:eastAsia="Times New Roman" w:cs="Times New Roman"/>
          <w:szCs w:val="24"/>
          <w:lang w:eastAsia="lt-LT"/>
        </w:rPr>
        <w:t>kompiliavimą iš išeities kodų</w:t>
      </w:r>
      <w:r w:rsidRPr="008469E7">
        <w:rPr>
          <w:rFonts w:eastAsia="Times New Roman" w:cs="Times New Roman"/>
          <w:szCs w:val="20"/>
        </w:rPr>
        <w:t>.</w:t>
      </w:r>
    </w:p>
    <w:p w14:paraId="5443388B" w14:textId="77777777" w:rsidR="008469E7" w:rsidRPr="008469E7" w:rsidRDefault="008469E7" w:rsidP="004812E2">
      <w:pPr>
        <w:numPr>
          <w:ilvl w:val="2"/>
          <w:numId w:val="26"/>
        </w:numPr>
        <w:tabs>
          <w:tab w:val="left" w:pos="1440"/>
          <w:tab w:val="left" w:pos="1701"/>
        </w:tabs>
        <w:spacing w:after="0" w:line="240" w:lineRule="auto"/>
        <w:ind w:left="0" w:firstLine="709"/>
        <w:contextualSpacing/>
        <w:jc w:val="both"/>
        <w:rPr>
          <w:rFonts w:eastAsia="Times New Roman" w:cs="Times New Roman"/>
          <w:szCs w:val="20"/>
        </w:rPr>
      </w:pPr>
      <w:r w:rsidRPr="008469E7">
        <w:rPr>
          <w:rFonts w:eastAsia="Times New Roman" w:cs="Times New Roman"/>
          <w:szCs w:val="24"/>
        </w:rPr>
        <w:t>Priežiūros ir palaikymo darbus</w:t>
      </w:r>
      <w:r w:rsidRPr="008469E7">
        <w:rPr>
          <w:rFonts w:eastAsia="Times New Roman" w:cs="Times New Roman"/>
          <w:szCs w:val="24"/>
          <w:lang w:eastAsia="lt-LT"/>
        </w:rPr>
        <w:t xml:space="preserve"> </w:t>
      </w:r>
      <w:r w:rsidRPr="008469E7">
        <w:rPr>
          <w:rFonts w:eastAsia="Times New Roman" w:cs="Times New Roman"/>
          <w:szCs w:val="24"/>
        </w:rPr>
        <w:t>Tiekėjas turės organizuoti ir dokumentuoti taip, kad Perkančioji organizacija turėtų galimybę:</w:t>
      </w:r>
    </w:p>
    <w:p w14:paraId="31DD0B0F" w14:textId="77777777" w:rsidR="008469E7" w:rsidRPr="008469E7" w:rsidRDefault="008469E7" w:rsidP="004812E2">
      <w:pPr>
        <w:numPr>
          <w:ilvl w:val="3"/>
          <w:numId w:val="26"/>
        </w:numPr>
        <w:tabs>
          <w:tab w:val="left" w:pos="1843"/>
        </w:tabs>
        <w:spacing w:after="0" w:line="240" w:lineRule="auto"/>
        <w:ind w:left="0" w:firstLine="708"/>
        <w:contextualSpacing/>
        <w:jc w:val="both"/>
        <w:rPr>
          <w:rFonts w:eastAsia="Times New Roman" w:cs="Times New Roman"/>
          <w:szCs w:val="20"/>
        </w:rPr>
      </w:pPr>
      <w:r w:rsidRPr="008469E7">
        <w:rPr>
          <w:rFonts w:eastAsia="Times New Roman" w:cs="Times New Roman"/>
          <w:szCs w:val="20"/>
        </w:rPr>
        <w:t xml:space="preserve">sekti kiekvieno su </w:t>
      </w:r>
      <w:r w:rsidRPr="008469E7">
        <w:rPr>
          <w:rFonts w:eastAsia="Times New Roman" w:cs="Times New Roman"/>
          <w:iCs/>
          <w:szCs w:val="20"/>
        </w:rPr>
        <w:t>NAS ir VGI</w:t>
      </w:r>
      <w:r w:rsidRPr="008469E7">
        <w:rPr>
          <w:rFonts w:eastAsia="Times New Roman" w:cs="Times New Roman"/>
          <w:szCs w:val="20"/>
        </w:rPr>
        <w:t xml:space="preserve"> priežiūra ir palaikymu susijusio kreipinio (sutrikimo, pagalbos ar paslaugos prašymo) sprendimo eigą;</w:t>
      </w:r>
    </w:p>
    <w:p w14:paraId="07FDFAC5" w14:textId="77777777" w:rsidR="008469E7" w:rsidRPr="008469E7" w:rsidRDefault="008469E7" w:rsidP="004812E2">
      <w:pPr>
        <w:numPr>
          <w:ilvl w:val="3"/>
          <w:numId w:val="26"/>
        </w:numPr>
        <w:tabs>
          <w:tab w:val="left" w:pos="1843"/>
        </w:tabs>
        <w:spacing w:after="0" w:line="240" w:lineRule="auto"/>
        <w:ind w:left="0" w:firstLine="708"/>
        <w:contextualSpacing/>
        <w:jc w:val="both"/>
        <w:rPr>
          <w:rFonts w:eastAsia="Times New Roman" w:cs="Times New Roman"/>
          <w:szCs w:val="20"/>
        </w:rPr>
      </w:pPr>
      <w:r w:rsidRPr="008469E7">
        <w:rPr>
          <w:rFonts w:eastAsia="Times New Roman" w:cs="Times New Roman"/>
          <w:szCs w:val="24"/>
        </w:rPr>
        <w:t xml:space="preserve">gauti išsamią informaciją apie visus </w:t>
      </w:r>
      <w:r w:rsidRPr="008469E7">
        <w:rPr>
          <w:rFonts w:eastAsia="Times New Roman" w:cs="Times New Roman"/>
          <w:iCs/>
          <w:szCs w:val="20"/>
        </w:rPr>
        <w:t>NAS ir VGI</w:t>
      </w:r>
      <w:r w:rsidRPr="008469E7">
        <w:rPr>
          <w:rFonts w:eastAsia="Times New Roman" w:cs="Times New Roman"/>
          <w:szCs w:val="24"/>
        </w:rPr>
        <w:t xml:space="preserve"> priežiūros ir palaikymo metu registruotus kreipinius, jų sprendimų būdus ir rezultatus bei rekomendacijas, skirtas problemų bei neefektyvaus resursų naudojimo prevencijai;</w:t>
      </w:r>
    </w:p>
    <w:p w14:paraId="358A1383" w14:textId="77777777" w:rsidR="008469E7" w:rsidRPr="008469E7" w:rsidRDefault="008469E7" w:rsidP="004812E2">
      <w:pPr>
        <w:numPr>
          <w:ilvl w:val="2"/>
          <w:numId w:val="26"/>
        </w:numPr>
        <w:tabs>
          <w:tab w:val="left" w:pos="1701"/>
        </w:tabs>
        <w:spacing w:after="0" w:line="240" w:lineRule="auto"/>
        <w:ind w:left="0" w:firstLine="709"/>
        <w:contextualSpacing/>
        <w:jc w:val="both"/>
        <w:rPr>
          <w:rFonts w:eastAsia="Times New Roman" w:cs="Times New Roman"/>
          <w:szCs w:val="20"/>
        </w:rPr>
      </w:pPr>
      <w:r w:rsidRPr="008469E7">
        <w:rPr>
          <w:rFonts w:eastAsia="Times New Roman" w:cs="Times New Roman"/>
          <w:szCs w:val="24"/>
        </w:rPr>
        <w:t>Pašalinęs sutrikimą, įgyvendinęs paslaugos prašymą ar suteikęs pagalbą Tiekėjas Priežiūros reglamente nustatyta tvarka turės pateikti koncentruotą ir aiškų atliktos veiklos bei jos rezultato aprašymą.</w:t>
      </w:r>
    </w:p>
    <w:p w14:paraId="0D1B480F" w14:textId="77777777" w:rsidR="008469E7" w:rsidRPr="008469E7" w:rsidRDefault="008469E7" w:rsidP="004812E2">
      <w:pPr>
        <w:numPr>
          <w:ilvl w:val="2"/>
          <w:numId w:val="26"/>
        </w:numPr>
        <w:tabs>
          <w:tab w:val="left" w:pos="1701"/>
        </w:tabs>
        <w:spacing w:after="0" w:line="240" w:lineRule="auto"/>
        <w:ind w:left="0" w:firstLine="709"/>
        <w:contextualSpacing/>
        <w:jc w:val="both"/>
        <w:rPr>
          <w:rFonts w:eastAsia="Times New Roman" w:cs="Times New Roman"/>
          <w:szCs w:val="20"/>
        </w:rPr>
      </w:pPr>
      <w:r w:rsidRPr="008469E7">
        <w:rPr>
          <w:rFonts w:eastAsia="Times New Roman" w:cs="Times New Roman"/>
          <w:szCs w:val="24"/>
        </w:rPr>
        <w:t xml:space="preserve">Visi Tiekėjo atliekami darbai, susiję su </w:t>
      </w:r>
      <w:r w:rsidRPr="008469E7">
        <w:rPr>
          <w:rFonts w:eastAsia="Times New Roman" w:cs="Times New Roman"/>
          <w:iCs/>
          <w:szCs w:val="20"/>
        </w:rPr>
        <w:t>NAS ir VGI</w:t>
      </w:r>
      <w:r w:rsidRPr="008469E7">
        <w:rPr>
          <w:rFonts w:eastAsia="Times New Roman" w:cs="Times New Roman"/>
          <w:szCs w:val="24"/>
        </w:rPr>
        <w:t xml:space="preserve"> papildymų ir pataisymų įgyvendinimu turės būti testuojami ir diegiami į gamybinę aplinką Perkančiosios organizacijos sprendimu. Įgyvendinant papildymus (pataisymus) Perkančiosios organizacijos prašymu turės būti pateikti analizės (projektavimo, testavimo) dokumentai, taip pat turės būti papildytas (patikslintas) sistemos aprašymas, papildytos (patikslintos) instrukcijos naudotojams ir priežiūros specialistams.</w:t>
      </w:r>
    </w:p>
    <w:p w14:paraId="6AA81527" w14:textId="77777777" w:rsidR="008469E7" w:rsidRPr="008469E7" w:rsidRDefault="008469E7" w:rsidP="004812E2">
      <w:pPr>
        <w:numPr>
          <w:ilvl w:val="2"/>
          <w:numId w:val="26"/>
        </w:numPr>
        <w:tabs>
          <w:tab w:val="left" w:pos="1701"/>
        </w:tabs>
        <w:spacing w:after="0" w:line="240" w:lineRule="auto"/>
        <w:ind w:left="0" w:firstLine="709"/>
        <w:contextualSpacing/>
        <w:jc w:val="both"/>
        <w:rPr>
          <w:rFonts w:eastAsia="Times New Roman" w:cs="Times New Roman"/>
          <w:szCs w:val="20"/>
        </w:rPr>
      </w:pPr>
      <w:r w:rsidRPr="008469E7">
        <w:rPr>
          <w:rFonts w:eastAsia="Times New Roman" w:cs="Times New Roman"/>
          <w:iCs/>
          <w:szCs w:val="20"/>
        </w:rPr>
        <w:t>NAS ir VGI</w:t>
      </w:r>
      <w:r w:rsidRPr="008469E7">
        <w:rPr>
          <w:rFonts w:eastAsia="Times New Roman" w:cs="Times New Roman"/>
          <w:szCs w:val="24"/>
        </w:rPr>
        <w:t xml:space="preserve"> ir jos realizavimo priemonių pakeitimai ir papildymai turi tapti integralia veikiančios </w:t>
      </w:r>
      <w:r w:rsidRPr="008469E7">
        <w:rPr>
          <w:rFonts w:eastAsia="Times New Roman" w:cs="Times New Roman"/>
          <w:iCs/>
          <w:szCs w:val="20"/>
        </w:rPr>
        <w:t>NAS ir VGI</w:t>
      </w:r>
      <w:r w:rsidRPr="008469E7">
        <w:rPr>
          <w:rFonts w:eastAsia="Times New Roman" w:cs="Times New Roman"/>
          <w:szCs w:val="24"/>
        </w:rPr>
        <w:t xml:space="preserve"> dalimi, panaudojant tą pačią techninę platformą ir nepažeidžiant esamos architektūros</w:t>
      </w:r>
      <w:r w:rsidRPr="008469E7">
        <w:rPr>
          <w:rFonts w:eastAsia="Times New Roman" w:cs="Times New Roman"/>
          <w:szCs w:val="24"/>
          <w:lang w:eastAsia="lt-LT"/>
        </w:rPr>
        <w:t xml:space="preserve"> </w:t>
      </w:r>
      <w:r w:rsidRPr="008469E7">
        <w:rPr>
          <w:rFonts w:eastAsia="Times New Roman" w:cs="Times New Roman"/>
          <w:szCs w:val="24"/>
        </w:rPr>
        <w:t xml:space="preserve">reikalavimų. Jeigu diegiamos funkcijos pareikalautų technologinių veikiančios </w:t>
      </w:r>
      <w:r w:rsidRPr="008469E7">
        <w:rPr>
          <w:rFonts w:eastAsia="Times New Roman" w:cs="Times New Roman"/>
          <w:iCs/>
          <w:szCs w:val="20"/>
        </w:rPr>
        <w:t>NAS ir VGI</w:t>
      </w:r>
      <w:r w:rsidRPr="008469E7">
        <w:rPr>
          <w:rFonts w:eastAsia="Times New Roman" w:cs="Times New Roman"/>
          <w:szCs w:val="24"/>
        </w:rPr>
        <w:t xml:space="preserve"> pakeitimų, pastarieji turi būti suderinti su Perkančiąja organizacija.</w:t>
      </w:r>
    </w:p>
    <w:p w14:paraId="4D4071BA" w14:textId="77777777" w:rsidR="008469E7" w:rsidRPr="008469E7" w:rsidRDefault="008469E7" w:rsidP="004812E2">
      <w:pPr>
        <w:numPr>
          <w:ilvl w:val="2"/>
          <w:numId w:val="26"/>
        </w:numPr>
        <w:tabs>
          <w:tab w:val="left" w:pos="1701"/>
        </w:tabs>
        <w:spacing w:after="0" w:line="240" w:lineRule="auto"/>
        <w:ind w:left="0" w:firstLine="709"/>
        <w:contextualSpacing/>
        <w:jc w:val="both"/>
        <w:rPr>
          <w:rFonts w:eastAsia="Times New Roman" w:cs="Times New Roman"/>
          <w:szCs w:val="20"/>
        </w:rPr>
      </w:pPr>
      <w:r w:rsidRPr="008469E7">
        <w:rPr>
          <w:rFonts w:eastAsia="Times New Roman" w:cs="Times New Roman"/>
          <w:iCs/>
          <w:szCs w:val="20"/>
        </w:rPr>
        <w:t xml:space="preserve">Atliekant NAS ir VGI papildymus (pataisymus) turės būti kreipiamas dėmesys ne tik į funkcijos atlikimo teisingumą, bet ir į jos atlikimo efektyvumą ir priimtinumą naudotojui, siekiant, kad NAS ir VGI naudotojo aplinka (angl. </w:t>
      </w:r>
      <w:r w:rsidRPr="008469E7">
        <w:rPr>
          <w:rFonts w:eastAsia="Times New Roman" w:cs="Times New Roman"/>
          <w:i/>
          <w:szCs w:val="20"/>
        </w:rPr>
        <w:t>user interface</w:t>
      </w:r>
      <w:r w:rsidRPr="008469E7">
        <w:rPr>
          <w:rFonts w:eastAsia="Times New Roman" w:cs="Times New Roman"/>
          <w:iCs/>
          <w:szCs w:val="20"/>
        </w:rPr>
        <w:t>) būtų lengvai suprantama, pritaikyta vidutinio lygio naudotojams, naudojanti galutiniams naudotojams suprantamas ir jų veikloje naudojamas sąvokas.</w:t>
      </w:r>
    </w:p>
    <w:p w14:paraId="3C57D060" w14:textId="77777777" w:rsidR="008469E7" w:rsidRPr="008469E7" w:rsidRDefault="008469E7" w:rsidP="004812E2">
      <w:pPr>
        <w:numPr>
          <w:ilvl w:val="2"/>
          <w:numId w:val="26"/>
        </w:numPr>
        <w:tabs>
          <w:tab w:val="left" w:pos="1701"/>
        </w:tabs>
        <w:spacing w:after="0" w:line="240" w:lineRule="auto"/>
        <w:ind w:left="0" w:firstLine="709"/>
        <w:contextualSpacing/>
        <w:jc w:val="both"/>
        <w:rPr>
          <w:rFonts w:eastAsia="Times New Roman" w:cs="Times New Roman"/>
          <w:szCs w:val="20"/>
        </w:rPr>
      </w:pPr>
      <w:r w:rsidRPr="008469E7">
        <w:rPr>
          <w:rFonts w:eastAsia="Times New Roman" w:cs="Times New Roman"/>
          <w:szCs w:val="20"/>
        </w:rPr>
        <w:t xml:space="preserve">Tiekėjas, teikdamas </w:t>
      </w:r>
      <w:r w:rsidRPr="008469E7">
        <w:rPr>
          <w:rFonts w:eastAsia="Times New Roman" w:cs="Times New Roman"/>
          <w:iCs/>
          <w:szCs w:val="20"/>
        </w:rPr>
        <w:t>NAS ir VGI</w:t>
      </w:r>
      <w:r w:rsidRPr="008469E7">
        <w:rPr>
          <w:rFonts w:eastAsia="Times New Roman" w:cs="Times New Roman"/>
          <w:szCs w:val="24"/>
          <w:lang w:eastAsia="lt-LT"/>
        </w:rPr>
        <w:t xml:space="preserve"> priežiūros ir palaikymo paslaugas ir siūlydamas papildymų (pataisymų) įgyvendinimo būdus, turi atsižvelgti į jų suderinamumą su jau įdiegtais LM sprendimais ir jų atitikimą Integruotos MIS funkcinės ir techninės architektūros reikalavimams, siekiant išsaugoti įdėtas investicijas (angl. </w:t>
      </w:r>
      <w:r w:rsidRPr="008469E7">
        <w:rPr>
          <w:rFonts w:eastAsia="Times New Roman" w:cs="Times New Roman"/>
          <w:i/>
          <w:iCs/>
          <w:szCs w:val="24"/>
          <w:lang w:eastAsia="lt-LT"/>
        </w:rPr>
        <w:t>investment saving).</w:t>
      </w:r>
      <w:r w:rsidRPr="008469E7">
        <w:rPr>
          <w:rFonts w:eastAsia="Times New Roman" w:cs="Times New Roman"/>
          <w:szCs w:val="20"/>
        </w:rPr>
        <w:t xml:space="preserve"> </w:t>
      </w:r>
    </w:p>
    <w:p w14:paraId="0FE1CA9F" w14:textId="77777777" w:rsidR="008469E7" w:rsidRPr="008469E7" w:rsidRDefault="008469E7" w:rsidP="004812E2">
      <w:pPr>
        <w:numPr>
          <w:ilvl w:val="2"/>
          <w:numId w:val="26"/>
        </w:numPr>
        <w:spacing w:after="0" w:line="240" w:lineRule="auto"/>
        <w:ind w:left="0" w:firstLine="709"/>
        <w:contextualSpacing/>
        <w:jc w:val="both"/>
        <w:rPr>
          <w:rFonts w:eastAsia="Times New Roman" w:cs="Times New Roman"/>
          <w:szCs w:val="24"/>
        </w:rPr>
      </w:pPr>
      <w:r w:rsidRPr="008469E7">
        <w:rPr>
          <w:rFonts w:eastAsia="Times New Roman" w:cs="Times New Roman"/>
          <w:szCs w:val="24"/>
          <w:lang w:eastAsia="lt-LT"/>
        </w:rPr>
        <w:t xml:space="preserve">Visi pakeitimai turi būti realizuojami muitinės turimoje informacinių technologijų architektūroje, naujų operacinių sistemų, duomenų bazių valdymo sistemų versijų ir </w:t>
      </w:r>
      <w:r w:rsidRPr="008469E7">
        <w:rPr>
          <w:rFonts w:eastAsia="Times New Roman" w:cs="Times New Roman"/>
          <w:szCs w:val="24"/>
          <w:lang w:eastAsia="lt-LT"/>
        </w:rPr>
        <w:lastRenderedPageBreak/>
        <w:t xml:space="preserve">papildomų techninių resursų poreikis turės būti derinamas su Perkančiąja organizacija </w:t>
      </w:r>
      <w:r w:rsidRPr="008469E7">
        <w:rPr>
          <w:rFonts w:eastAsia="Times New Roman" w:cs="Times New Roman"/>
          <w:iCs/>
          <w:szCs w:val="20"/>
        </w:rPr>
        <w:t>NAS ir VGI</w:t>
      </w:r>
      <w:r w:rsidRPr="008469E7">
        <w:rPr>
          <w:rFonts w:eastAsia="Times New Roman" w:cs="Times New Roman"/>
          <w:szCs w:val="24"/>
          <w:lang w:eastAsia="lt-LT"/>
        </w:rPr>
        <w:t xml:space="preserve"> pakeitimų analizės etapuose.</w:t>
      </w:r>
    </w:p>
    <w:p w14:paraId="6426DDC6" w14:textId="77777777" w:rsidR="008469E7" w:rsidRPr="008469E7" w:rsidRDefault="008469E7" w:rsidP="004812E2">
      <w:pPr>
        <w:numPr>
          <w:ilvl w:val="2"/>
          <w:numId w:val="26"/>
        </w:numPr>
        <w:tabs>
          <w:tab w:val="left" w:pos="1701"/>
        </w:tabs>
        <w:spacing w:after="0" w:line="240" w:lineRule="auto"/>
        <w:ind w:left="0" w:firstLine="709"/>
        <w:contextualSpacing/>
        <w:jc w:val="both"/>
        <w:rPr>
          <w:rFonts w:eastAsia="Times New Roman" w:cs="Times New Roman"/>
          <w:szCs w:val="20"/>
        </w:rPr>
      </w:pPr>
      <w:r w:rsidRPr="008469E7">
        <w:rPr>
          <w:rFonts w:eastAsia="Times New Roman" w:cs="Times New Roman"/>
          <w:szCs w:val="20"/>
        </w:rPr>
        <w:t xml:space="preserve">Tiekėjas </w:t>
      </w:r>
      <w:r w:rsidRPr="008469E7">
        <w:rPr>
          <w:rFonts w:eastAsia="Times New Roman" w:cs="Times New Roman"/>
          <w:szCs w:val="24"/>
        </w:rPr>
        <w:t xml:space="preserve">turės kas ketvirtį pateikti ketvirčio ataskaitas ir galutinę ataskaitą už visą </w:t>
      </w:r>
      <w:r w:rsidRPr="008469E7">
        <w:rPr>
          <w:rFonts w:eastAsia="Times New Roman" w:cs="Times New Roman"/>
          <w:iCs/>
          <w:szCs w:val="20"/>
        </w:rPr>
        <w:t>NAS ir VGI</w:t>
      </w:r>
      <w:r w:rsidRPr="008469E7">
        <w:rPr>
          <w:rFonts w:eastAsia="Times New Roman" w:cs="Times New Roman"/>
          <w:szCs w:val="24"/>
        </w:rPr>
        <w:t xml:space="preserve"> priežiūros ir palaikymo laikotarpį. Į ketvirtines ataskaitas turės būti įtraukti visų Tiekėjo suteiktų paslaugų aprašymai, jei buvo atlikti papildymai (pataisymai) – nurodant atnaujintos </w:t>
      </w:r>
      <w:r w:rsidRPr="008469E7">
        <w:rPr>
          <w:rFonts w:eastAsia="Times New Roman" w:cs="Times New Roman"/>
          <w:iCs/>
          <w:szCs w:val="20"/>
        </w:rPr>
        <w:t>NAS ir VGI</w:t>
      </w:r>
      <w:r w:rsidRPr="008469E7">
        <w:rPr>
          <w:rFonts w:eastAsia="Times New Roman" w:cs="Times New Roman"/>
          <w:szCs w:val="24"/>
        </w:rPr>
        <w:t xml:space="preserve"> kreipinio numerį ir įdiegimo datą. Į ataskaitas priedų forma turės būti įtraukti ir visi per ataskaitinį ketvirtį suteiktų paslaugų kaštų įvertinimai. Detalūs reikalavimai ataskaitoms pateikti šios techninės specifikacijos 5 punkte.</w:t>
      </w:r>
    </w:p>
    <w:p w14:paraId="4216CE9E" w14:textId="77777777" w:rsidR="008469E7" w:rsidRPr="008469E7" w:rsidRDefault="008469E7" w:rsidP="004812E2">
      <w:pPr>
        <w:numPr>
          <w:ilvl w:val="2"/>
          <w:numId w:val="26"/>
        </w:numPr>
        <w:tabs>
          <w:tab w:val="left" w:pos="1701"/>
        </w:tabs>
        <w:spacing w:after="0" w:line="240" w:lineRule="auto"/>
        <w:ind w:left="0" w:firstLine="709"/>
        <w:contextualSpacing/>
        <w:jc w:val="both"/>
        <w:rPr>
          <w:rFonts w:eastAsia="Times New Roman" w:cs="Times New Roman"/>
          <w:szCs w:val="20"/>
        </w:rPr>
      </w:pPr>
      <w:r w:rsidRPr="008469E7">
        <w:rPr>
          <w:rFonts w:eastAsia="Times New Roman" w:cs="Times New Roman"/>
          <w:szCs w:val="24"/>
        </w:rPr>
        <w:t>Perkančiosios organizacijos mokėjimas Tiekėjui už suteiktas paslaugas bus vykdomas periodiškai, t. y. už faktiškai per kalendorinį ketvirtį suteiktas ir ketvirtinėse ataskaitose aprašytas paslaugas, vadovaujantis suteiktų paslaugų perdavimo aktais, kuriuose įkainiais vertinamų paslaugų informacija turės atitikti šių paslaugų kaštų įvertinimuose pateiktą informaciją.</w:t>
      </w:r>
    </w:p>
    <w:p w14:paraId="00016D80" w14:textId="77777777" w:rsidR="008469E7" w:rsidRPr="008469E7" w:rsidRDefault="008469E7" w:rsidP="004812E2">
      <w:pPr>
        <w:numPr>
          <w:ilvl w:val="2"/>
          <w:numId w:val="26"/>
        </w:numPr>
        <w:tabs>
          <w:tab w:val="left" w:pos="360"/>
          <w:tab w:val="left" w:pos="1701"/>
          <w:tab w:val="left" w:pos="2127"/>
        </w:tabs>
        <w:spacing w:after="0" w:line="240" w:lineRule="auto"/>
        <w:ind w:left="0" w:firstLine="709"/>
        <w:jc w:val="both"/>
        <w:rPr>
          <w:rFonts w:eastAsia="Times New Roman" w:cs="Times New Roman"/>
          <w:szCs w:val="24"/>
          <w:lang w:eastAsia="lt-LT"/>
        </w:rPr>
      </w:pPr>
      <w:r w:rsidRPr="008469E7">
        <w:rPr>
          <w:rFonts w:eastAsia="Times New Roman" w:cs="Times New Roman"/>
          <w:szCs w:val="24"/>
        </w:rPr>
        <w:t>Ataskaitų rengimas yra periodinio atsiskaitymo už suteiktas paslaugas rezultatas, todėl nebus apmokamas.</w:t>
      </w:r>
    </w:p>
    <w:p w14:paraId="51D282C4" w14:textId="77777777" w:rsidR="008469E7" w:rsidRPr="008469E7" w:rsidRDefault="008469E7" w:rsidP="004812E2">
      <w:pPr>
        <w:numPr>
          <w:ilvl w:val="2"/>
          <w:numId w:val="26"/>
        </w:numPr>
        <w:tabs>
          <w:tab w:val="left" w:pos="1701"/>
        </w:tabs>
        <w:spacing w:after="0" w:line="240" w:lineRule="auto"/>
        <w:ind w:left="0" w:firstLine="709"/>
        <w:contextualSpacing/>
        <w:jc w:val="both"/>
        <w:rPr>
          <w:rFonts w:eastAsia="Times New Roman" w:cs="Times New Roman"/>
          <w:szCs w:val="20"/>
        </w:rPr>
      </w:pPr>
      <w:bookmarkStart w:id="19" w:name="_Hlk516468356"/>
      <w:r w:rsidRPr="008469E7">
        <w:rPr>
          <w:rFonts w:eastAsia="Times New Roman" w:cs="Times New Roman"/>
          <w:szCs w:val="24"/>
        </w:rPr>
        <w:t>Jeigu Tiekėjas praėjus 2 mėnesiams nuo priežiūros ir palaikymo paslaugų teikimo termino pradžios nepateikia nė vieno jam perduoto spręsti ,sutrikimo (klaidos) ar papildymo (pataisymo) sprendimo, tinkamo diegti į gamybinę aplinką, jis sumoka Perkančiajai organizacijai baudą, kurios dydis – 20 procentų nuo mėnesiui tenkančios</w:t>
      </w:r>
      <w:r w:rsidRPr="008469E7">
        <w:rPr>
          <w:rFonts w:eastAsia="Times New Roman" w:cs="Times New Roman"/>
          <w:szCs w:val="24"/>
          <w:vertAlign w:val="superscript"/>
        </w:rPr>
        <w:footnoteReference w:id="5"/>
      </w:r>
      <w:r w:rsidRPr="008469E7">
        <w:rPr>
          <w:rFonts w:eastAsia="Times New Roman" w:cs="Times New Roman"/>
          <w:szCs w:val="24"/>
        </w:rPr>
        <w:t xml:space="preserve"> Sutartyje numatytos didžiausios </w:t>
      </w:r>
      <w:r w:rsidRPr="008469E7">
        <w:rPr>
          <w:rFonts w:eastAsia="Times New Roman" w:cs="Times New Roman"/>
          <w:iCs/>
          <w:szCs w:val="20"/>
        </w:rPr>
        <w:t>NAS ir VGI</w:t>
      </w:r>
      <w:r w:rsidRPr="008469E7">
        <w:rPr>
          <w:rFonts w:eastAsia="Times New Roman" w:cs="Times New Roman"/>
          <w:szCs w:val="24"/>
        </w:rPr>
        <w:t xml:space="preserve"> priežiūros ir palaikymo paslaugoms skirtos sumos, Tiekėjui nepateikus nė vieno jam pateikto spręsti sutrikimo (klaidos) ar papildymo (pataisymo) sprendimo, tinkamo diegti į gamybinę aplinką, per 3 mėnesius, Perkančioji organizacija pasilieka sau teisę nutraukti sutartį</w:t>
      </w:r>
      <w:bookmarkEnd w:id="19"/>
      <w:r w:rsidRPr="008469E7">
        <w:rPr>
          <w:rFonts w:eastAsia="Times New Roman" w:cs="Times New Roman"/>
          <w:szCs w:val="24"/>
        </w:rPr>
        <w:t>.</w:t>
      </w:r>
      <w:bookmarkEnd w:id="17"/>
    </w:p>
    <w:p w14:paraId="13EF8D0C" w14:textId="77777777" w:rsidR="008469E7" w:rsidRPr="008469E7" w:rsidRDefault="008469E7" w:rsidP="008469E7">
      <w:pPr>
        <w:spacing w:before="120" w:after="120" w:line="240" w:lineRule="auto"/>
        <w:ind w:left="720"/>
        <w:contextualSpacing/>
        <w:jc w:val="both"/>
        <w:rPr>
          <w:rFonts w:eastAsia="Times New Roman" w:cs="Times New Roman"/>
          <w:szCs w:val="24"/>
        </w:rPr>
      </w:pPr>
    </w:p>
    <w:p w14:paraId="6802BFA7" w14:textId="77777777" w:rsidR="008469E7" w:rsidRPr="008469E7" w:rsidRDefault="008469E7" w:rsidP="008469E7">
      <w:pPr>
        <w:tabs>
          <w:tab w:val="left" w:pos="1440"/>
        </w:tabs>
        <w:spacing w:after="0" w:line="240" w:lineRule="auto"/>
        <w:ind w:firstLine="709"/>
        <w:jc w:val="both"/>
        <w:rPr>
          <w:rFonts w:eastAsia="Times New Roman" w:cs="Calibri"/>
          <w:b/>
          <w:szCs w:val="20"/>
        </w:rPr>
      </w:pPr>
      <w:r w:rsidRPr="008469E7">
        <w:rPr>
          <w:rFonts w:eastAsia="Times New Roman" w:cs="Calibri"/>
          <w:b/>
          <w:szCs w:val="20"/>
        </w:rPr>
        <w:t>5. BENDRIEJI REIKALAVIMAI VISOMS SUTARTIES VYKDYMO METU ATLIKTOMS VEIKLOMS</w:t>
      </w:r>
    </w:p>
    <w:p w14:paraId="4C7F4FA5" w14:textId="77777777" w:rsidR="008469E7" w:rsidRPr="008469E7" w:rsidRDefault="008469E7" w:rsidP="004812E2">
      <w:pPr>
        <w:numPr>
          <w:ilvl w:val="1"/>
          <w:numId w:val="27"/>
        </w:numPr>
        <w:tabs>
          <w:tab w:val="left" w:pos="432"/>
          <w:tab w:val="left" w:pos="1418"/>
        </w:tabs>
        <w:spacing w:after="0" w:line="240" w:lineRule="auto"/>
        <w:jc w:val="both"/>
        <w:rPr>
          <w:rFonts w:eastAsia="Times New Roman" w:cs="Calibri"/>
          <w:szCs w:val="20"/>
        </w:rPr>
      </w:pPr>
      <w:r w:rsidRPr="008469E7">
        <w:rPr>
          <w:rFonts w:eastAsia="Times New Roman" w:cs="Calibri"/>
          <w:bCs/>
          <w:szCs w:val="20"/>
        </w:rPr>
        <w:t>Įgyvendinęs NAS atnaujinimo</w:t>
      </w:r>
      <w:r w:rsidRPr="008469E7">
        <w:rPr>
          <w:rFonts w:eastAsia="Times New Roman" w:cs="Calibri"/>
          <w:szCs w:val="20"/>
        </w:rPr>
        <w:t xml:space="preserve"> </w:t>
      </w:r>
      <w:r w:rsidRPr="008469E7">
        <w:rPr>
          <w:rFonts w:eastAsia="Times New Roman" w:cs="Calibri"/>
          <w:bCs/>
          <w:szCs w:val="20"/>
        </w:rPr>
        <w:t>rezultatus</w:t>
      </w:r>
      <w:r w:rsidRPr="008469E7">
        <w:rPr>
          <w:rFonts w:eastAsia="Times New Roman" w:cs="Calibri"/>
          <w:szCs w:val="20"/>
        </w:rPr>
        <w:t xml:space="preserve">, </w:t>
      </w:r>
      <w:r w:rsidRPr="008469E7">
        <w:rPr>
          <w:rFonts w:eastAsia="Times New Roman" w:cs="Calibri"/>
          <w:bCs/>
          <w:szCs w:val="20"/>
        </w:rPr>
        <w:t>Tiekėjas turės:</w:t>
      </w:r>
    </w:p>
    <w:p w14:paraId="4B1F4EF2" w14:textId="77777777" w:rsidR="008469E7" w:rsidRPr="008469E7" w:rsidRDefault="008469E7" w:rsidP="004812E2">
      <w:pPr>
        <w:numPr>
          <w:ilvl w:val="2"/>
          <w:numId w:val="27"/>
        </w:numPr>
        <w:tabs>
          <w:tab w:val="left" w:pos="1701"/>
          <w:tab w:val="left" w:pos="1840"/>
        </w:tabs>
        <w:spacing w:after="0" w:line="240" w:lineRule="auto"/>
        <w:ind w:left="720"/>
        <w:contextualSpacing/>
        <w:jc w:val="both"/>
        <w:rPr>
          <w:rFonts w:eastAsia="Times New Roman" w:cs="Calibri"/>
          <w:szCs w:val="20"/>
        </w:rPr>
      </w:pPr>
      <w:r w:rsidRPr="008469E7">
        <w:rPr>
          <w:rFonts w:eastAsia="Times New Roman" w:cs="Calibri"/>
          <w:szCs w:val="20"/>
        </w:rPr>
        <w:t xml:space="preserve">atlikti kelių lygių NAS  testavimą: </w:t>
      </w:r>
    </w:p>
    <w:p w14:paraId="0B248A3C" w14:textId="77777777" w:rsidR="008469E7" w:rsidRPr="008469E7" w:rsidRDefault="008469E7" w:rsidP="004812E2">
      <w:pPr>
        <w:numPr>
          <w:ilvl w:val="2"/>
          <w:numId w:val="27"/>
        </w:numPr>
        <w:tabs>
          <w:tab w:val="left" w:pos="-2835"/>
        </w:tabs>
        <w:spacing w:after="0" w:line="240" w:lineRule="auto"/>
        <w:ind w:left="720"/>
        <w:contextualSpacing/>
        <w:jc w:val="both"/>
        <w:rPr>
          <w:rFonts w:eastAsia="Times New Roman" w:cs="Calibri"/>
          <w:szCs w:val="20"/>
        </w:rPr>
      </w:pPr>
      <w:r w:rsidRPr="008469E7">
        <w:rPr>
          <w:rFonts w:eastAsia="Times New Roman" w:cs="Calibri"/>
          <w:szCs w:val="20"/>
        </w:rPr>
        <w:t>gamintojo testavimą (</w:t>
      </w:r>
      <w:r w:rsidRPr="008469E7">
        <w:rPr>
          <w:rFonts w:eastAsia="Times New Roman" w:cs="Calibri"/>
          <w:i/>
          <w:iCs/>
          <w:szCs w:val="20"/>
        </w:rPr>
        <w:t xml:space="preserve">Factory Acceptance Test), </w:t>
      </w:r>
      <w:r w:rsidRPr="008469E7">
        <w:rPr>
          <w:rFonts w:eastAsia="Times New Roman" w:cs="Calibri"/>
          <w:szCs w:val="20"/>
        </w:rPr>
        <w:t>pateikdamas Gamintojo testavimo ataskaitą;</w:t>
      </w:r>
    </w:p>
    <w:p w14:paraId="13D7DDFE" w14:textId="77777777" w:rsidR="008469E7" w:rsidRPr="008469E7" w:rsidRDefault="008469E7" w:rsidP="004812E2">
      <w:pPr>
        <w:numPr>
          <w:ilvl w:val="2"/>
          <w:numId w:val="27"/>
        </w:numPr>
        <w:tabs>
          <w:tab w:val="left" w:pos="709"/>
          <w:tab w:val="left" w:pos="1701"/>
        </w:tabs>
        <w:spacing w:after="0" w:line="240" w:lineRule="auto"/>
        <w:ind w:left="720"/>
        <w:contextualSpacing/>
        <w:jc w:val="both"/>
        <w:rPr>
          <w:rFonts w:eastAsia="Times New Roman" w:cs="Calibri"/>
          <w:szCs w:val="20"/>
        </w:rPr>
      </w:pPr>
      <w:r w:rsidRPr="008469E7">
        <w:rPr>
          <w:rFonts w:eastAsia="Times New Roman" w:cs="Calibri"/>
          <w:szCs w:val="20"/>
        </w:rPr>
        <w:t>„Didžiausio apkrovimo“ testavimą (</w:t>
      </w:r>
      <w:r w:rsidRPr="008469E7">
        <w:rPr>
          <w:rFonts w:eastAsia="Times New Roman" w:cs="Calibri"/>
          <w:i/>
          <w:iCs/>
          <w:szCs w:val="20"/>
        </w:rPr>
        <w:t>Stress Test</w:t>
      </w:r>
      <w:r w:rsidRPr="008469E7">
        <w:rPr>
          <w:rFonts w:eastAsia="Times New Roman" w:cs="Calibri"/>
          <w:szCs w:val="20"/>
        </w:rPr>
        <w:t xml:space="preserve">) (esant galimybei); </w:t>
      </w:r>
    </w:p>
    <w:p w14:paraId="5B6C039B" w14:textId="77777777" w:rsidR="008469E7" w:rsidRPr="008469E7" w:rsidRDefault="008469E7" w:rsidP="004812E2">
      <w:pPr>
        <w:numPr>
          <w:ilvl w:val="2"/>
          <w:numId w:val="27"/>
        </w:numPr>
        <w:tabs>
          <w:tab w:val="left" w:pos="709"/>
          <w:tab w:val="left" w:pos="1701"/>
        </w:tabs>
        <w:spacing w:after="0" w:line="240" w:lineRule="auto"/>
        <w:ind w:left="720"/>
        <w:contextualSpacing/>
        <w:jc w:val="both"/>
        <w:rPr>
          <w:rFonts w:eastAsia="Times New Roman" w:cs="Calibri"/>
          <w:szCs w:val="20"/>
        </w:rPr>
      </w:pPr>
      <w:r w:rsidRPr="008469E7">
        <w:rPr>
          <w:rFonts w:eastAsia="Times New Roman" w:cs="Calibri"/>
          <w:szCs w:val="20"/>
        </w:rPr>
        <w:t xml:space="preserve">priėmimo testavimą: </w:t>
      </w:r>
    </w:p>
    <w:p w14:paraId="59D34333" w14:textId="77777777" w:rsidR="008469E7" w:rsidRPr="008469E7" w:rsidRDefault="008469E7" w:rsidP="004812E2">
      <w:pPr>
        <w:numPr>
          <w:ilvl w:val="3"/>
          <w:numId w:val="27"/>
        </w:numPr>
        <w:tabs>
          <w:tab w:val="left" w:pos="709"/>
          <w:tab w:val="left" w:pos="1152"/>
          <w:tab w:val="left" w:pos="1701"/>
          <w:tab w:val="left" w:pos="1985"/>
        </w:tabs>
        <w:spacing w:after="0" w:line="240" w:lineRule="auto"/>
        <w:ind w:left="720"/>
        <w:contextualSpacing/>
        <w:jc w:val="both"/>
        <w:rPr>
          <w:rFonts w:eastAsia="Times New Roman" w:cs="Calibri"/>
          <w:szCs w:val="20"/>
        </w:rPr>
      </w:pPr>
      <w:r w:rsidRPr="008469E7">
        <w:rPr>
          <w:rFonts w:eastAsia="Times New Roman" w:cs="Calibri"/>
          <w:szCs w:val="20"/>
        </w:rPr>
        <w:t xml:space="preserve">parengdamas priėmimo testų planą; </w:t>
      </w:r>
    </w:p>
    <w:p w14:paraId="18C5D8F7" w14:textId="77777777" w:rsidR="008469E7" w:rsidRPr="008469E7" w:rsidRDefault="008469E7" w:rsidP="004812E2">
      <w:pPr>
        <w:numPr>
          <w:ilvl w:val="3"/>
          <w:numId w:val="27"/>
        </w:numPr>
        <w:tabs>
          <w:tab w:val="left" w:pos="709"/>
          <w:tab w:val="left" w:pos="1152"/>
          <w:tab w:val="left" w:pos="1701"/>
          <w:tab w:val="left" w:pos="1985"/>
        </w:tabs>
        <w:spacing w:after="0" w:line="240" w:lineRule="auto"/>
        <w:ind w:left="720"/>
        <w:contextualSpacing/>
        <w:jc w:val="both"/>
        <w:rPr>
          <w:rFonts w:eastAsia="Times New Roman" w:cs="Calibri"/>
          <w:szCs w:val="20"/>
        </w:rPr>
      </w:pPr>
      <w:r w:rsidRPr="008469E7">
        <w:rPr>
          <w:rFonts w:eastAsia="Times New Roman" w:cs="Calibri"/>
          <w:szCs w:val="20"/>
        </w:rPr>
        <w:t xml:space="preserve">parengdamas testavimo scenarijus; </w:t>
      </w:r>
    </w:p>
    <w:p w14:paraId="7921429C" w14:textId="77777777" w:rsidR="008469E7" w:rsidRPr="008469E7" w:rsidRDefault="008469E7" w:rsidP="004812E2">
      <w:pPr>
        <w:numPr>
          <w:ilvl w:val="3"/>
          <w:numId w:val="27"/>
        </w:numPr>
        <w:tabs>
          <w:tab w:val="left" w:pos="709"/>
          <w:tab w:val="left" w:pos="1152"/>
          <w:tab w:val="left" w:pos="1701"/>
          <w:tab w:val="left" w:pos="1985"/>
        </w:tabs>
        <w:spacing w:after="0" w:line="240" w:lineRule="auto"/>
        <w:ind w:left="720"/>
        <w:contextualSpacing/>
        <w:jc w:val="both"/>
        <w:rPr>
          <w:rFonts w:eastAsia="Times New Roman" w:cs="Calibri"/>
          <w:szCs w:val="20"/>
        </w:rPr>
      </w:pPr>
      <w:r w:rsidRPr="008469E7">
        <w:rPr>
          <w:rFonts w:eastAsia="Times New Roman" w:cs="Calibri"/>
          <w:szCs w:val="20"/>
        </w:rPr>
        <w:t>parengdamas testavimui reikalingus duomenis;</w:t>
      </w:r>
    </w:p>
    <w:p w14:paraId="0C05546F" w14:textId="77777777" w:rsidR="008469E7" w:rsidRPr="008469E7" w:rsidRDefault="008469E7" w:rsidP="004812E2">
      <w:pPr>
        <w:numPr>
          <w:ilvl w:val="3"/>
          <w:numId w:val="27"/>
        </w:numPr>
        <w:tabs>
          <w:tab w:val="left" w:pos="1152"/>
          <w:tab w:val="left" w:pos="1701"/>
          <w:tab w:val="left" w:pos="1985"/>
        </w:tabs>
        <w:spacing w:after="0" w:line="240" w:lineRule="auto"/>
        <w:ind w:left="720"/>
        <w:contextualSpacing/>
        <w:jc w:val="both"/>
        <w:rPr>
          <w:rFonts w:eastAsia="Times New Roman" w:cs="Calibri"/>
          <w:szCs w:val="20"/>
        </w:rPr>
      </w:pPr>
      <w:r w:rsidRPr="008469E7">
        <w:rPr>
          <w:rFonts w:eastAsia="Times New Roman" w:cs="Calibri"/>
          <w:szCs w:val="20"/>
        </w:rPr>
        <w:t xml:space="preserve">padėdamas Perkančiosios organizacijos specialistams parengti testinę aplinką; </w:t>
      </w:r>
    </w:p>
    <w:p w14:paraId="4384E03E" w14:textId="77777777" w:rsidR="008469E7" w:rsidRPr="008469E7" w:rsidRDefault="008469E7" w:rsidP="004812E2">
      <w:pPr>
        <w:numPr>
          <w:ilvl w:val="1"/>
          <w:numId w:val="27"/>
        </w:numPr>
        <w:tabs>
          <w:tab w:val="left" w:pos="-2694"/>
        </w:tabs>
        <w:spacing w:after="0" w:line="240" w:lineRule="auto"/>
        <w:ind w:firstLine="709"/>
        <w:contextualSpacing/>
        <w:jc w:val="both"/>
        <w:rPr>
          <w:rFonts w:eastAsia="Times New Roman" w:cs="Calibri"/>
          <w:szCs w:val="20"/>
        </w:rPr>
      </w:pPr>
      <w:r w:rsidRPr="008469E7">
        <w:rPr>
          <w:rFonts w:eastAsia="Times New Roman" w:cs="Calibri"/>
          <w:szCs w:val="20"/>
        </w:rPr>
        <w:t xml:space="preserve">kartu su Perkančiosios organizacijos atstovais atlikti atskirų naujai diegiamų dalių testavimą pagal parengtus testų scenarijus. </w:t>
      </w:r>
    </w:p>
    <w:p w14:paraId="5B9B9405" w14:textId="77777777" w:rsidR="008469E7" w:rsidRPr="008469E7" w:rsidRDefault="008469E7" w:rsidP="004812E2">
      <w:pPr>
        <w:numPr>
          <w:ilvl w:val="1"/>
          <w:numId w:val="27"/>
        </w:numPr>
        <w:spacing w:after="0" w:line="231" w:lineRule="atLeast"/>
        <w:ind w:firstLine="709"/>
        <w:contextualSpacing/>
        <w:jc w:val="both"/>
        <w:rPr>
          <w:rFonts w:eastAsia="Times New Roman" w:cs="Calibri"/>
          <w:szCs w:val="20"/>
        </w:rPr>
      </w:pPr>
      <w:r w:rsidRPr="008469E7">
        <w:rPr>
          <w:rFonts w:eastAsia="Times New Roman" w:cs="Calibri"/>
          <w:szCs w:val="20"/>
        </w:rPr>
        <w:t>Turi būti suteikti mokymai Užsakovo NAS priežiūros specialistams ir administratoriams, kurių temos ir apimtis turi būti pakankamos, kad Užsakovo priežiūros specialistai administratoriai galėtų vykdyti pagrindinius kasdienius įdiegtos įrangos priežiūros ir administravimo darbus. Mokymai atliekami įrangos diegimo vietoje Perkančios Organizacijos patalpose arba, esant galimybei, tiekėjo ar įrangos gamintojo mokymų centre arba nuotoliniu būdu el. ryšio priemonėmis. Mokymai privalo būti atliekami lietuvių kalba.</w:t>
      </w:r>
    </w:p>
    <w:p w14:paraId="7A8A7A6D" w14:textId="77777777" w:rsidR="008469E7" w:rsidRPr="008469E7" w:rsidRDefault="008469E7" w:rsidP="004812E2">
      <w:pPr>
        <w:numPr>
          <w:ilvl w:val="1"/>
          <w:numId w:val="27"/>
        </w:numPr>
        <w:tabs>
          <w:tab w:val="left" w:pos="-2694"/>
        </w:tabs>
        <w:spacing w:after="0" w:line="240" w:lineRule="auto"/>
        <w:ind w:firstLine="709"/>
        <w:contextualSpacing/>
        <w:jc w:val="both"/>
        <w:rPr>
          <w:rFonts w:eastAsia="Times New Roman" w:cs="Calibri"/>
          <w:szCs w:val="20"/>
        </w:rPr>
      </w:pPr>
      <w:r w:rsidRPr="008469E7">
        <w:rPr>
          <w:rFonts w:eastAsia="Times New Roman" w:cs="Calibri"/>
          <w:szCs w:val="20"/>
        </w:rPr>
        <w:t>atnaujinti naudotojo instrukcijas (NAS  naudotojo vadovą), detalias NAS  priežiūros instrukcijas Perkančiosios organizacijos ir šalių dalyvių sistemos administratoriams, taikomosios programinės įrangos priežiūros specialistams ir ITPC darbuotojams;</w:t>
      </w:r>
    </w:p>
    <w:p w14:paraId="2D87960B" w14:textId="77777777" w:rsidR="008469E7" w:rsidRPr="008469E7" w:rsidRDefault="008469E7" w:rsidP="004812E2">
      <w:pPr>
        <w:numPr>
          <w:ilvl w:val="1"/>
          <w:numId w:val="27"/>
        </w:numPr>
        <w:tabs>
          <w:tab w:val="left" w:pos="-2835"/>
        </w:tabs>
        <w:spacing w:after="0" w:line="240" w:lineRule="auto"/>
        <w:ind w:firstLine="709"/>
        <w:contextualSpacing/>
        <w:jc w:val="both"/>
        <w:rPr>
          <w:rFonts w:eastAsia="Times New Roman" w:cs="Calibri"/>
          <w:szCs w:val="20"/>
        </w:rPr>
      </w:pPr>
      <w:r w:rsidRPr="008469E7">
        <w:rPr>
          <w:rFonts w:eastAsia="Times New Roman" w:cs="Calibri"/>
          <w:szCs w:val="20"/>
        </w:rPr>
        <w:t xml:space="preserve">pateikti NAS  programinės įrangos išeities tekstus (programų kodus), kuriuose būtų įrašyti komentarai ir paaiškinimai; </w:t>
      </w:r>
    </w:p>
    <w:p w14:paraId="4593F3F2" w14:textId="77777777" w:rsidR="008469E7" w:rsidRPr="008469E7" w:rsidRDefault="008469E7" w:rsidP="004812E2">
      <w:pPr>
        <w:numPr>
          <w:ilvl w:val="1"/>
          <w:numId w:val="27"/>
        </w:numPr>
        <w:spacing w:after="0" w:line="240" w:lineRule="auto"/>
        <w:ind w:firstLine="709"/>
        <w:contextualSpacing/>
        <w:jc w:val="both"/>
        <w:rPr>
          <w:rFonts w:eastAsia="Times New Roman" w:cs="Calibri"/>
          <w:szCs w:val="20"/>
        </w:rPr>
      </w:pPr>
      <w:r w:rsidRPr="008469E7">
        <w:rPr>
          <w:rFonts w:eastAsia="Times New Roman" w:cs="Calibri"/>
          <w:szCs w:val="20"/>
        </w:rPr>
        <w:t xml:space="preserve">Perkančiosios organizacijos prašymu perduoti žinias Perkančios organizacijos ir šalių dalyvių atstovams NAS  priežiūrai vykdyti. Techniniai mokymai ir konsultacijos vyksta lietuvių </w:t>
      </w:r>
      <w:r w:rsidRPr="008469E7">
        <w:rPr>
          <w:rFonts w:eastAsia="Times New Roman" w:cs="Calibri"/>
          <w:szCs w:val="20"/>
        </w:rPr>
        <w:lastRenderedPageBreak/>
        <w:t>kalba. Išimtiniais atvejais, Perkančiajai organizacijai sutikus, techniniai mokymai ir konsultacijos gali būti vykdomi ir anglų kalba.</w:t>
      </w:r>
    </w:p>
    <w:p w14:paraId="58025D7C" w14:textId="77777777" w:rsidR="008469E7" w:rsidRPr="008469E7" w:rsidRDefault="008469E7" w:rsidP="004812E2">
      <w:pPr>
        <w:numPr>
          <w:ilvl w:val="1"/>
          <w:numId w:val="27"/>
        </w:numPr>
        <w:tabs>
          <w:tab w:val="left" w:pos="432"/>
          <w:tab w:val="left" w:pos="1418"/>
          <w:tab w:val="left" w:pos="1840"/>
        </w:tabs>
        <w:spacing w:after="0" w:line="240" w:lineRule="auto"/>
        <w:jc w:val="both"/>
        <w:rPr>
          <w:rFonts w:eastAsia="Times New Roman" w:cs="Calibri"/>
          <w:szCs w:val="20"/>
        </w:rPr>
      </w:pPr>
      <w:r w:rsidRPr="008469E7">
        <w:rPr>
          <w:rFonts w:eastAsia="Times New Roman" w:cs="Calibri"/>
          <w:iCs/>
          <w:szCs w:val="20"/>
        </w:rPr>
        <w:t xml:space="preserve">Papildant </w:t>
      </w:r>
      <w:r w:rsidRPr="008469E7">
        <w:rPr>
          <w:rFonts w:eastAsia="Times New Roman" w:cs="Calibri"/>
          <w:szCs w:val="20"/>
        </w:rPr>
        <w:t>NAS  įrangą</w:t>
      </w:r>
      <w:r w:rsidRPr="008469E7">
        <w:rPr>
          <w:rFonts w:eastAsia="Times New Roman" w:cs="Calibri"/>
          <w:iCs/>
          <w:szCs w:val="20"/>
        </w:rPr>
        <w:t xml:space="preserve"> naujomis funkcijomis arba koreguojant jau esančias, turės būti kreipiamas dėmesys ne tik į funkcijos atlikimo teisingumą, bet ir į jos atlikimo efektyvumą ir priimtinumą naudotojui.</w:t>
      </w:r>
    </w:p>
    <w:p w14:paraId="6DC93E54" w14:textId="77777777" w:rsidR="008469E7" w:rsidRPr="008469E7" w:rsidRDefault="008469E7" w:rsidP="004812E2">
      <w:pPr>
        <w:numPr>
          <w:ilvl w:val="1"/>
          <w:numId w:val="27"/>
        </w:numPr>
        <w:tabs>
          <w:tab w:val="left" w:pos="432"/>
          <w:tab w:val="left" w:pos="1418"/>
        </w:tabs>
        <w:spacing w:after="0" w:line="240" w:lineRule="auto"/>
        <w:jc w:val="both"/>
        <w:rPr>
          <w:rFonts w:eastAsia="Times New Roman" w:cs="Calibri"/>
          <w:szCs w:val="20"/>
        </w:rPr>
      </w:pPr>
      <w:r w:rsidRPr="008469E7">
        <w:rPr>
          <w:rFonts w:eastAsia="Times New Roman" w:cs="Calibri"/>
          <w:szCs w:val="20"/>
        </w:rPr>
        <w:t xml:space="preserve">NAS  </w:t>
      </w:r>
      <w:r w:rsidRPr="008469E7">
        <w:rPr>
          <w:rFonts w:eastAsia="Times New Roman" w:cs="Calibri"/>
          <w:iCs/>
          <w:szCs w:val="20"/>
        </w:rPr>
        <w:t>naudotojo aplinka (</w:t>
      </w:r>
      <w:r w:rsidRPr="008469E7">
        <w:rPr>
          <w:rFonts w:eastAsia="Times New Roman" w:cs="Calibri"/>
          <w:i/>
          <w:szCs w:val="20"/>
        </w:rPr>
        <w:t>user interface</w:t>
      </w:r>
      <w:r w:rsidRPr="008469E7">
        <w:rPr>
          <w:rFonts w:eastAsia="Times New Roman" w:cs="Calibri"/>
          <w:iCs/>
          <w:szCs w:val="20"/>
        </w:rPr>
        <w:t>) turės būti lengvai suprantama: pritaikyta vidutinio lygio naudotojams, vartojanti galutiniams naudotojams suprantamas ir jų veikloje vartojamas sąvokas</w:t>
      </w:r>
      <w:r w:rsidRPr="008469E7">
        <w:rPr>
          <w:rFonts w:eastAsia="Times New Roman" w:cs="Calibri"/>
          <w:szCs w:val="20"/>
        </w:rPr>
        <w:t>.</w:t>
      </w:r>
    </w:p>
    <w:p w14:paraId="5C690603" w14:textId="77777777" w:rsidR="008469E7" w:rsidRPr="008469E7" w:rsidRDefault="008469E7" w:rsidP="004812E2">
      <w:pPr>
        <w:numPr>
          <w:ilvl w:val="1"/>
          <w:numId w:val="27"/>
        </w:numPr>
        <w:tabs>
          <w:tab w:val="left" w:pos="432"/>
          <w:tab w:val="left" w:pos="1418"/>
        </w:tabs>
        <w:spacing w:after="0" w:line="240" w:lineRule="auto"/>
        <w:jc w:val="both"/>
        <w:rPr>
          <w:rFonts w:eastAsia="Times New Roman" w:cs="Calibri"/>
          <w:szCs w:val="20"/>
        </w:rPr>
      </w:pPr>
      <w:r w:rsidRPr="008469E7">
        <w:rPr>
          <w:rFonts w:eastAsia="Times New Roman" w:cs="Calibri"/>
          <w:szCs w:val="20"/>
        </w:rPr>
        <w:t>Atlikdamas Sutartyje numatytas veiklas Tiekėjas privalės laikytis Perkančiosios organizacijos nustatytų saugaus darbo su Integruotos MIS posistemiais ir išorinėmis informacinėmis sistemomis reikalavimų.</w:t>
      </w:r>
    </w:p>
    <w:p w14:paraId="441897B4" w14:textId="77777777" w:rsidR="008469E7" w:rsidRPr="008469E7" w:rsidRDefault="008469E7" w:rsidP="004812E2">
      <w:pPr>
        <w:numPr>
          <w:ilvl w:val="1"/>
          <w:numId w:val="27"/>
        </w:numPr>
        <w:tabs>
          <w:tab w:val="left" w:pos="432"/>
          <w:tab w:val="left" w:pos="1418"/>
        </w:tabs>
        <w:spacing w:after="0" w:line="240" w:lineRule="auto"/>
        <w:jc w:val="both"/>
        <w:rPr>
          <w:rFonts w:eastAsia="Times New Roman" w:cs="Calibri"/>
          <w:szCs w:val="20"/>
        </w:rPr>
      </w:pPr>
      <w:r w:rsidRPr="008469E7">
        <w:rPr>
          <w:rFonts w:eastAsia="Times New Roman" w:cs="Calibri"/>
          <w:szCs w:val="20"/>
        </w:rPr>
        <w:t xml:space="preserve">Sutarties vykdymo metu Tiekėjas Perkančiajai organizacijai turės pateikti šias Sutarties vykdymo ataskaitas: </w:t>
      </w:r>
    </w:p>
    <w:p w14:paraId="7E809C78" w14:textId="77777777" w:rsidR="008469E7" w:rsidRPr="008469E7" w:rsidRDefault="008469E7" w:rsidP="004812E2">
      <w:pPr>
        <w:numPr>
          <w:ilvl w:val="2"/>
          <w:numId w:val="27"/>
        </w:numPr>
        <w:tabs>
          <w:tab w:val="left" w:pos="705"/>
          <w:tab w:val="left" w:pos="1418"/>
        </w:tabs>
        <w:spacing w:after="0" w:line="240" w:lineRule="auto"/>
        <w:jc w:val="both"/>
        <w:rPr>
          <w:rFonts w:eastAsia="Times New Roman" w:cs="Calibri"/>
          <w:szCs w:val="20"/>
        </w:rPr>
      </w:pPr>
      <w:r w:rsidRPr="008469E7">
        <w:rPr>
          <w:rFonts w:eastAsia="Times New Roman" w:cs="Calibri"/>
          <w:szCs w:val="20"/>
        </w:rPr>
        <w:t xml:space="preserve">NAS atnaujinimo darbų ketvirčio ir galutinę ataskaitas; </w:t>
      </w:r>
    </w:p>
    <w:p w14:paraId="26FF9DC2" w14:textId="77777777" w:rsidR="008469E7" w:rsidRPr="008469E7" w:rsidRDefault="008469E7" w:rsidP="004812E2">
      <w:pPr>
        <w:numPr>
          <w:ilvl w:val="2"/>
          <w:numId w:val="27"/>
        </w:numPr>
        <w:tabs>
          <w:tab w:val="left" w:pos="705"/>
          <w:tab w:val="left" w:pos="1418"/>
        </w:tabs>
        <w:spacing w:after="0" w:line="240" w:lineRule="auto"/>
        <w:jc w:val="both"/>
        <w:rPr>
          <w:rFonts w:eastAsia="Times New Roman" w:cs="Calibri"/>
          <w:szCs w:val="20"/>
        </w:rPr>
      </w:pPr>
      <w:r w:rsidRPr="008469E7">
        <w:rPr>
          <w:rFonts w:eastAsia="Times New Roman" w:cs="Calibri"/>
          <w:szCs w:val="20"/>
        </w:rPr>
        <w:t>NAS ir VGI priežiūros ir palaikymo bei atnaujintos NAS  garantinės priežiūros ketvirčio ir galutinę ataskaitas.</w:t>
      </w:r>
    </w:p>
    <w:p w14:paraId="3753E030" w14:textId="77777777" w:rsidR="008469E7" w:rsidRPr="008469E7" w:rsidRDefault="008469E7" w:rsidP="004812E2">
      <w:pPr>
        <w:numPr>
          <w:ilvl w:val="1"/>
          <w:numId w:val="27"/>
        </w:numPr>
        <w:tabs>
          <w:tab w:val="left" w:pos="432"/>
          <w:tab w:val="left" w:pos="1418"/>
        </w:tabs>
        <w:spacing w:after="0" w:line="240" w:lineRule="auto"/>
        <w:jc w:val="both"/>
        <w:rPr>
          <w:rFonts w:eastAsia="Times New Roman" w:cs="Calibri"/>
          <w:szCs w:val="20"/>
        </w:rPr>
      </w:pPr>
      <w:r w:rsidRPr="008469E7">
        <w:rPr>
          <w:rFonts w:eastAsia="Times New Roman" w:cs="Calibri"/>
          <w:szCs w:val="20"/>
        </w:rPr>
        <w:t xml:space="preserve">Ataskaitų pateikimo terminai: </w:t>
      </w:r>
    </w:p>
    <w:p w14:paraId="27CC5A92" w14:textId="77777777" w:rsidR="008469E7" w:rsidRPr="008469E7" w:rsidRDefault="008469E7" w:rsidP="004812E2">
      <w:pPr>
        <w:numPr>
          <w:ilvl w:val="2"/>
          <w:numId w:val="27"/>
        </w:numPr>
        <w:tabs>
          <w:tab w:val="left" w:pos="705"/>
          <w:tab w:val="left" w:pos="1418"/>
        </w:tabs>
        <w:spacing w:after="0" w:line="240" w:lineRule="auto"/>
        <w:jc w:val="both"/>
        <w:rPr>
          <w:rFonts w:eastAsia="Times New Roman" w:cs="Calibri"/>
          <w:szCs w:val="20"/>
        </w:rPr>
      </w:pPr>
      <w:r w:rsidRPr="008469E7">
        <w:rPr>
          <w:rFonts w:eastAsia="Times New Roman" w:cs="Calibri"/>
          <w:szCs w:val="20"/>
        </w:rPr>
        <w:t>Ketvirčio ataskaitos apie atliktus Sutarties įgyvendinimo darbus turi būti pateikiamos iki kito ketvirčio pirmo mėnesio 10 kalendorinės dienos.</w:t>
      </w:r>
    </w:p>
    <w:p w14:paraId="65BB514D" w14:textId="77777777" w:rsidR="008469E7" w:rsidRPr="008469E7" w:rsidRDefault="008469E7" w:rsidP="004812E2">
      <w:pPr>
        <w:numPr>
          <w:ilvl w:val="2"/>
          <w:numId w:val="27"/>
        </w:numPr>
        <w:tabs>
          <w:tab w:val="left" w:pos="705"/>
          <w:tab w:val="left" w:pos="1418"/>
        </w:tabs>
        <w:spacing w:after="0" w:line="240" w:lineRule="auto"/>
        <w:jc w:val="both"/>
        <w:rPr>
          <w:rFonts w:eastAsia="Times New Roman" w:cs="Calibri"/>
          <w:szCs w:val="20"/>
        </w:rPr>
      </w:pPr>
      <w:r w:rsidRPr="008469E7">
        <w:rPr>
          <w:rFonts w:eastAsia="Times New Roman" w:cs="Calibri"/>
          <w:szCs w:val="20"/>
        </w:rPr>
        <w:t>Ketvirčio ataskaitos apie suteiktas NAS ir VGI priežiūros ir palaikymo bei atnaujintos NAS garantinės priežiūros paslaugas turi būti pateikiamos iki kito ketvirčio pirmo mėnesio 10 kalendorinės dienos.</w:t>
      </w:r>
    </w:p>
    <w:p w14:paraId="5E2AF500" w14:textId="77777777" w:rsidR="008469E7" w:rsidRPr="008469E7" w:rsidRDefault="008469E7" w:rsidP="004812E2">
      <w:pPr>
        <w:numPr>
          <w:ilvl w:val="1"/>
          <w:numId w:val="27"/>
        </w:numPr>
        <w:tabs>
          <w:tab w:val="left" w:pos="432"/>
          <w:tab w:val="left" w:pos="1418"/>
        </w:tabs>
        <w:spacing w:after="0" w:line="240" w:lineRule="auto"/>
        <w:jc w:val="both"/>
        <w:rPr>
          <w:rFonts w:eastAsia="Times New Roman" w:cs="Calibri"/>
          <w:szCs w:val="20"/>
        </w:rPr>
      </w:pPr>
      <w:r w:rsidRPr="008469E7">
        <w:rPr>
          <w:rFonts w:eastAsia="Times New Roman" w:cs="Calibri"/>
          <w:szCs w:val="20"/>
        </w:rPr>
        <w:t>NAS atnaujinimo darbų atlikimo galutinės ataskaitos projektas turi būti pateiktas prieš mėnesį iki atnaujinimo darbų, numatytų šios specifikacijos 3.1 papunktyje, atlikimo pabaigos. Galutinė NAS atnaujinimo darbų atlikimo ataskaita turi būti pateikta ne vėliau kaip iki galutinės Sutarties atnaujinimo darbų atlikimo datos.</w:t>
      </w:r>
    </w:p>
    <w:p w14:paraId="3105EEC5" w14:textId="77777777" w:rsidR="008469E7" w:rsidRPr="008469E7" w:rsidRDefault="008469E7" w:rsidP="004812E2">
      <w:pPr>
        <w:numPr>
          <w:ilvl w:val="1"/>
          <w:numId w:val="27"/>
        </w:numPr>
        <w:tabs>
          <w:tab w:val="left" w:pos="432"/>
          <w:tab w:val="left" w:pos="1418"/>
        </w:tabs>
        <w:spacing w:after="0" w:line="240" w:lineRule="auto"/>
        <w:jc w:val="both"/>
        <w:rPr>
          <w:rFonts w:eastAsia="Times New Roman" w:cs="Calibri"/>
          <w:szCs w:val="20"/>
        </w:rPr>
      </w:pPr>
      <w:r w:rsidRPr="008469E7">
        <w:rPr>
          <w:rFonts w:eastAsia="Times New Roman" w:cs="Calibri"/>
          <w:szCs w:val="20"/>
        </w:rPr>
        <w:t xml:space="preserve">NAS ir VGI priežiūros ir palaikymo bei atnaujintos NAS  garantinės priežiūros galutinės ataskaitos projektas turi būti pateiktas prieš mėnesį iki garantinės priežiūros paslaugų teikimo pabaigos. </w:t>
      </w:r>
    </w:p>
    <w:p w14:paraId="4BA5D960" w14:textId="77777777" w:rsidR="008469E7" w:rsidRPr="008469E7" w:rsidRDefault="008469E7" w:rsidP="004812E2">
      <w:pPr>
        <w:numPr>
          <w:ilvl w:val="1"/>
          <w:numId w:val="27"/>
        </w:numPr>
        <w:tabs>
          <w:tab w:val="left" w:pos="432"/>
          <w:tab w:val="left" w:pos="1418"/>
        </w:tabs>
        <w:spacing w:after="0" w:line="240" w:lineRule="auto"/>
        <w:jc w:val="both"/>
        <w:rPr>
          <w:rFonts w:eastAsia="Times New Roman" w:cs="Calibri"/>
          <w:szCs w:val="20"/>
        </w:rPr>
      </w:pPr>
      <w:r w:rsidRPr="008469E7">
        <w:rPr>
          <w:rFonts w:eastAsia="Times New Roman" w:cs="Calibri"/>
          <w:szCs w:val="20"/>
        </w:rPr>
        <w:t xml:space="preserve">NAS atnaujinimo darbų ketvirčio ataskaitoje turi būti nurodyta: </w:t>
      </w:r>
    </w:p>
    <w:p w14:paraId="3491219A" w14:textId="77777777" w:rsidR="008469E7" w:rsidRPr="008469E7" w:rsidRDefault="008469E7" w:rsidP="004812E2">
      <w:pPr>
        <w:numPr>
          <w:ilvl w:val="2"/>
          <w:numId w:val="27"/>
        </w:numPr>
        <w:tabs>
          <w:tab w:val="left" w:pos="705"/>
          <w:tab w:val="left" w:pos="1418"/>
          <w:tab w:val="left" w:pos="1701"/>
        </w:tabs>
        <w:spacing w:after="0" w:line="240" w:lineRule="auto"/>
        <w:jc w:val="both"/>
        <w:rPr>
          <w:rFonts w:eastAsia="Times New Roman" w:cs="Calibri"/>
          <w:szCs w:val="20"/>
        </w:rPr>
      </w:pPr>
      <w:r w:rsidRPr="008469E7">
        <w:rPr>
          <w:rFonts w:eastAsia="Times New Roman" w:cs="Calibri"/>
          <w:szCs w:val="20"/>
        </w:rPr>
        <w:t xml:space="preserve">Sutarties įgyvendinimo tikslai; </w:t>
      </w:r>
    </w:p>
    <w:p w14:paraId="3EC2CFBC" w14:textId="77777777" w:rsidR="008469E7" w:rsidRPr="008469E7" w:rsidRDefault="008469E7" w:rsidP="004812E2">
      <w:pPr>
        <w:numPr>
          <w:ilvl w:val="2"/>
          <w:numId w:val="27"/>
        </w:numPr>
        <w:tabs>
          <w:tab w:val="left" w:pos="705"/>
          <w:tab w:val="left" w:pos="1418"/>
          <w:tab w:val="left" w:pos="1701"/>
        </w:tabs>
        <w:spacing w:after="0" w:line="240" w:lineRule="auto"/>
        <w:jc w:val="both"/>
        <w:rPr>
          <w:rFonts w:eastAsia="Times New Roman" w:cs="Calibri"/>
          <w:szCs w:val="20"/>
        </w:rPr>
      </w:pPr>
      <w:r w:rsidRPr="008469E7">
        <w:rPr>
          <w:rFonts w:eastAsia="Times New Roman" w:cs="Calibri"/>
          <w:szCs w:val="20"/>
        </w:rPr>
        <w:t xml:space="preserve">per ataskaitinį laikotarpį atlikta veikla ir pasiekti rezultatai; </w:t>
      </w:r>
    </w:p>
    <w:p w14:paraId="52A84161" w14:textId="77777777" w:rsidR="008469E7" w:rsidRPr="008469E7" w:rsidRDefault="008469E7" w:rsidP="004812E2">
      <w:pPr>
        <w:numPr>
          <w:ilvl w:val="2"/>
          <w:numId w:val="27"/>
        </w:numPr>
        <w:tabs>
          <w:tab w:val="left" w:pos="705"/>
          <w:tab w:val="left" w:pos="1418"/>
          <w:tab w:val="left" w:pos="1701"/>
        </w:tabs>
        <w:spacing w:after="0" w:line="240" w:lineRule="auto"/>
        <w:jc w:val="both"/>
        <w:rPr>
          <w:rFonts w:eastAsia="Times New Roman" w:cs="Calibri"/>
          <w:szCs w:val="20"/>
        </w:rPr>
      </w:pPr>
      <w:r w:rsidRPr="008469E7">
        <w:rPr>
          <w:rFonts w:eastAsia="Times New Roman" w:cs="Calibri"/>
          <w:szCs w:val="20"/>
        </w:rPr>
        <w:t xml:space="preserve">kito ataskaitinio laikotarpio planuojami darbai ir rezultatai; </w:t>
      </w:r>
    </w:p>
    <w:p w14:paraId="1BE0F72A" w14:textId="77777777" w:rsidR="008469E7" w:rsidRPr="008469E7" w:rsidRDefault="008469E7" w:rsidP="004812E2">
      <w:pPr>
        <w:numPr>
          <w:ilvl w:val="2"/>
          <w:numId w:val="27"/>
        </w:numPr>
        <w:tabs>
          <w:tab w:val="left" w:pos="705"/>
          <w:tab w:val="left" w:pos="1418"/>
          <w:tab w:val="left" w:pos="1701"/>
        </w:tabs>
        <w:spacing w:after="0" w:line="240" w:lineRule="auto"/>
        <w:jc w:val="both"/>
        <w:rPr>
          <w:rFonts w:eastAsia="Times New Roman" w:cs="Calibri"/>
          <w:szCs w:val="20"/>
        </w:rPr>
      </w:pPr>
      <w:r w:rsidRPr="008469E7">
        <w:rPr>
          <w:rFonts w:eastAsia="Times New Roman" w:cs="Calibri"/>
          <w:szCs w:val="20"/>
        </w:rPr>
        <w:t>rizikos, problemos ir siūlymai, susiję su Sutarties įgyvendinimu.</w:t>
      </w:r>
    </w:p>
    <w:p w14:paraId="2076C054" w14:textId="77777777" w:rsidR="008469E7" w:rsidRPr="008469E7" w:rsidRDefault="008469E7" w:rsidP="004812E2">
      <w:pPr>
        <w:numPr>
          <w:ilvl w:val="1"/>
          <w:numId w:val="27"/>
        </w:numPr>
        <w:tabs>
          <w:tab w:val="left" w:pos="432"/>
          <w:tab w:val="left" w:pos="1418"/>
          <w:tab w:val="left" w:pos="1701"/>
        </w:tabs>
        <w:spacing w:after="0" w:line="240" w:lineRule="auto"/>
        <w:jc w:val="both"/>
        <w:rPr>
          <w:rFonts w:eastAsia="Times New Roman" w:cs="Calibri"/>
          <w:szCs w:val="20"/>
        </w:rPr>
      </w:pPr>
      <w:r w:rsidRPr="008469E7">
        <w:rPr>
          <w:rFonts w:eastAsia="Times New Roman" w:cs="Calibri"/>
          <w:szCs w:val="20"/>
        </w:rPr>
        <w:t xml:space="preserve">NAS atnaujinimo Galutinėje ataskaitoje turi būti nurodyta: </w:t>
      </w:r>
    </w:p>
    <w:p w14:paraId="06BD2798" w14:textId="77777777" w:rsidR="008469E7" w:rsidRPr="008469E7" w:rsidRDefault="008469E7" w:rsidP="004812E2">
      <w:pPr>
        <w:numPr>
          <w:ilvl w:val="2"/>
          <w:numId w:val="27"/>
        </w:numPr>
        <w:tabs>
          <w:tab w:val="left" w:pos="705"/>
          <w:tab w:val="left" w:pos="1418"/>
          <w:tab w:val="left" w:pos="1701"/>
        </w:tabs>
        <w:spacing w:after="0" w:line="240" w:lineRule="auto"/>
        <w:jc w:val="both"/>
        <w:rPr>
          <w:rFonts w:eastAsia="Times New Roman" w:cs="Calibri"/>
          <w:szCs w:val="20"/>
        </w:rPr>
      </w:pPr>
      <w:r w:rsidRPr="008469E7">
        <w:rPr>
          <w:rFonts w:eastAsia="Times New Roman" w:cs="Calibri"/>
          <w:szCs w:val="20"/>
        </w:rPr>
        <w:t xml:space="preserve">Sutarties įgyvendinimo tikslai; </w:t>
      </w:r>
    </w:p>
    <w:p w14:paraId="21A493DD" w14:textId="77777777" w:rsidR="008469E7" w:rsidRPr="008469E7" w:rsidRDefault="008469E7" w:rsidP="004812E2">
      <w:pPr>
        <w:numPr>
          <w:ilvl w:val="2"/>
          <w:numId w:val="27"/>
        </w:numPr>
        <w:tabs>
          <w:tab w:val="left" w:pos="705"/>
          <w:tab w:val="left" w:pos="1418"/>
          <w:tab w:val="left" w:pos="1701"/>
        </w:tabs>
        <w:spacing w:after="0" w:line="240" w:lineRule="auto"/>
        <w:jc w:val="both"/>
        <w:rPr>
          <w:rFonts w:eastAsia="Times New Roman" w:cs="Calibri"/>
          <w:szCs w:val="20"/>
        </w:rPr>
      </w:pPr>
      <w:r w:rsidRPr="008469E7">
        <w:rPr>
          <w:rFonts w:eastAsia="Times New Roman" w:cs="Calibri"/>
          <w:szCs w:val="20"/>
        </w:rPr>
        <w:t xml:space="preserve">atlikta veikla ir pasiekti rezultatai per visą Sutarties įgyvendinimo laikotarpį; </w:t>
      </w:r>
    </w:p>
    <w:p w14:paraId="41C94E1E" w14:textId="77777777" w:rsidR="008469E7" w:rsidRPr="008469E7" w:rsidRDefault="008469E7" w:rsidP="004812E2">
      <w:pPr>
        <w:numPr>
          <w:ilvl w:val="2"/>
          <w:numId w:val="27"/>
        </w:numPr>
        <w:tabs>
          <w:tab w:val="left" w:pos="705"/>
          <w:tab w:val="left" w:pos="1418"/>
          <w:tab w:val="left" w:pos="1701"/>
        </w:tabs>
        <w:spacing w:after="0" w:line="240" w:lineRule="auto"/>
        <w:jc w:val="both"/>
        <w:rPr>
          <w:rFonts w:eastAsia="Times New Roman" w:cs="Calibri"/>
          <w:szCs w:val="20"/>
        </w:rPr>
      </w:pPr>
      <w:r w:rsidRPr="008469E7">
        <w:rPr>
          <w:rFonts w:eastAsia="Times New Roman" w:cs="Calibri"/>
          <w:szCs w:val="20"/>
        </w:rPr>
        <w:t xml:space="preserve">likusi rizika ir problemos bei siūlymai jai išspręsti; </w:t>
      </w:r>
    </w:p>
    <w:p w14:paraId="62C69DA7" w14:textId="77777777" w:rsidR="008469E7" w:rsidRPr="008469E7" w:rsidRDefault="008469E7" w:rsidP="004812E2">
      <w:pPr>
        <w:numPr>
          <w:ilvl w:val="2"/>
          <w:numId w:val="27"/>
        </w:numPr>
        <w:tabs>
          <w:tab w:val="left" w:pos="705"/>
          <w:tab w:val="left" w:pos="1418"/>
          <w:tab w:val="left" w:pos="1701"/>
        </w:tabs>
        <w:spacing w:after="0" w:line="240" w:lineRule="auto"/>
        <w:jc w:val="both"/>
        <w:rPr>
          <w:rFonts w:eastAsia="Times New Roman" w:cs="Calibri"/>
          <w:szCs w:val="20"/>
        </w:rPr>
      </w:pPr>
      <w:r w:rsidRPr="008469E7">
        <w:rPr>
          <w:rFonts w:eastAsia="Times New Roman" w:cs="Calibri"/>
          <w:szCs w:val="20"/>
        </w:rPr>
        <w:t>tolesnių veiksmų ir (ar) papildomų priemonių ar uždavinių, kurių turėtų imtis Perkančioji organizacija, siūlymai.</w:t>
      </w:r>
    </w:p>
    <w:p w14:paraId="789AF7D1" w14:textId="77777777" w:rsidR="008469E7" w:rsidRPr="008469E7" w:rsidRDefault="008469E7" w:rsidP="004812E2">
      <w:pPr>
        <w:numPr>
          <w:ilvl w:val="1"/>
          <w:numId w:val="27"/>
        </w:numPr>
        <w:tabs>
          <w:tab w:val="left" w:pos="432"/>
          <w:tab w:val="left" w:pos="1418"/>
        </w:tabs>
        <w:spacing w:after="0" w:line="240" w:lineRule="auto"/>
        <w:jc w:val="both"/>
        <w:rPr>
          <w:rFonts w:eastAsia="Times New Roman" w:cs="Calibri"/>
          <w:szCs w:val="20"/>
        </w:rPr>
      </w:pPr>
      <w:r w:rsidRPr="008469E7">
        <w:rPr>
          <w:rFonts w:eastAsia="Times New Roman" w:cs="Calibri"/>
          <w:szCs w:val="20"/>
        </w:rPr>
        <w:t xml:space="preserve">NAS ir VGI priežiūros ir palaikymo bei atnaujintos NAS  garantinės priežiūros ketvirčio ataskaitose turi būti nurodyta: </w:t>
      </w:r>
    </w:p>
    <w:p w14:paraId="6C21F932" w14:textId="77777777" w:rsidR="008469E7" w:rsidRPr="008469E7" w:rsidRDefault="008469E7" w:rsidP="004812E2">
      <w:pPr>
        <w:numPr>
          <w:ilvl w:val="2"/>
          <w:numId w:val="27"/>
        </w:numPr>
        <w:tabs>
          <w:tab w:val="left" w:pos="705"/>
          <w:tab w:val="left" w:pos="1418"/>
          <w:tab w:val="left" w:pos="1701"/>
        </w:tabs>
        <w:spacing w:after="0" w:line="240" w:lineRule="auto"/>
        <w:jc w:val="both"/>
        <w:rPr>
          <w:rFonts w:eastAsia="Times New Roman" w:cs="Calibri"/>
          <w:szCs w:val="20"/>
        </w:rPr>
      </w:pPr>
      <w:r w:rsidRPr="008469E7">
        <w:rPr>
          <w:rFonts w:eastAsia="Times New Roman" w:cs="Calibri"/>
          <w:szCs w:val="20"/>
        </w:rPr>
        <w:t xml:space="preserve">per ataskaitinį laikotarpį registruotų ir perduotų Tiekėjui spręsti įvykių suvestinė, pateikiant įvykio kategoriją (sutrikimas, pagalbos ar paslaugos prašymas), prioritetą, registravimo ITPC ir Tiekėjo reakcijos datas ir laikus, įvykio išsprendimo ir išsprendimo patvirtinimo datas, trumpą įvykio apibūdinimą; </w:t>
      </w:r>
    </w:p>
    <w:p w14:paraId="6E61DF22" w14:textId="77777777" w:rsidR="008469E7" w:rsidRPr="008469E7" w:rsidRDefault="008469E7" w:rsidP="004812E2">
      <w:pPr>
        <w:numPr>
          <w:ilvl w:val="2"/>
          <w:numId w:val="27"/>
        </w:numPr>
        <w:tabs>
          <w:tab w:val="left" w:pos="705"/>
          <w:tab w:val="left" w:pos="1418"/>
          <w:tab w:val="left" w:pos="1701"/>
        </w:tabs>
        <w:spacing w:after="0" w:line="240" w:lineRule="auto"/>
        <w:jc w:val="both"/>
        <w:rPr>
          <w:rFonts w:eastAsia="Times New Roman" w:cs="Calibri"/>
          <w:szCs w:val="20"/>
        </w:rPr>
      </w:pPr>
      <w:r w:rsidRPr="008469E7">
        <w:rPr>
          <w:rFonts w:eastAsia="Times New Roman" w:cs="Calibri"/>
          <w:szCs w:val="20"/>
        </w:rPr>
        <w:t xml:space="preserve">per ataskaitinį laikotarpį išspręstų ir atmestų įvykių suvestinė, pateikiant įvykio trumpą apibūdinimą ir sprendimo aprašymą; </w:t>
      </w:r>
    </w:p>
    <w:p w14:paraId="3BBA11D0" w14:textId="77777777" w:rsidR="008469E7" w:rsidRPr="008469E7" w:rsidRDefault="008469E7" w:rsidP="004812E2">
      <w:pPr>
        <w:numPr>
          <w:ilvl w:val="2"/>
          <w:numId w:val="27"/>
        </w:numPr>
        <w:tabs>
          <w:tab w:val="left" w:pos="705"/>
          <w:tab w:val="left" w:pos="1418"/>
          <w:tab w:val="left" w:pos="1701"/>
        </w:tabs>
        <w:spacing w:after="0" w:line="240" w:lineRule="auto"/>
        <w:jc w:val="both"/>
        <w:rPr>
          <w:rFonts w:eastAsia="Times New Roman" w:cs="Calibri"/>
          <w:szCs w:val="20"/>
        </w:rPr>
      </w:pPr>
      <w:r w:rsidRPr="008469E7">
        <w:rPr>
          <w:rFonts w:eastAsia="Times New Roman" w:cs="Calibri"/>
          <w:szCs w:val="20"/>
        </w:rPr>
        <w:t>ataskaitinio laikotarpio pabaigai likusių sprendžiamų įvykių suvestinė;</w:t>
      </w:r>
    </w:p>
    <w:p w14:paraId="6C4A3925" w14:textId="77777777" w:rsidR="008469E7" w:rsidRPr="008469E7" w:rsidRDefault="008469E7" w:rsidP="004812E2">
      <w:pPr>
        <w:numPr>
          <w:ilvl w:val="2"/>
          <w:numId w:val="27"/>
        </w:numPr>
        <w:tabs>
          <w:tab w:val="left" w:pos="705"/>
          <w:tab w:val="left" w:pos="1418"/>
          <w:tab w:val="left" w:pos="1701"/>
        </w:tabs>
        <w:spacing w:after="0" w:line="240" w:lineRule="auto"/>
        <w:jc w:val="both"/>
        <w:rPr>
          <w:rFonts w:eastAsia="Times New Roman" w:cs="Calibri"/>
          <w:szCs w:val="20"/>
        </w:rPr>
      </w:pPr>
      <w:r w:rsidRPr="008469E7">
        <w:rPr>
          <w:rFonts w:eastAsia="Times New Roman" w:cs="Calibri"/>
          <w:szCs w:val="20"/>
        </w:rPr>
        <w:t xml:space="preserve">per ataskaitinį laikotarpį įdiegtų NAS  versijų sąrašas, nurodant tikslų versijos numerį ir įdiegimo datą; </w:t>
      </w:r>
    </w:p>
    <w:p w14:paraId="767F1F73" w14:textId="77777777" w:rsidR="008469E7" w:rsidRPr="008469E7" w:rsidRDefault="008469E7" w:rsidP="004812E2">
      <w:pPr>
        <w:numPr>
          <w:ilvl w:val="2"/>
          <w:numId w:val="27"/>
        </w:numPr>
        <w:tabs>
          <w:tab w:val="left" w:pos="705"/>
          <w:tab w:val="left" w:pos="1418"/>
          <w:tab w:val="left" w:pos="1701"/>
        </w:tabs>
        <w:spacing w:after="0" w:line="240" w:lineRule="auto"/>
        <w:jc w:val="both"/>
        <w:rPr>
          <w:rFonts w:eastAsia="Times New Roman" w:cs="Calibri"/>
          <w:szCs w:val="20"/>
        </w:rPr>
      </w:pPr>
      <w:r w:rsidRPr="008469E7">
        <w:rPr>
          <w:rFonts w:eastAsia="Times New Roman" w:cs="Calibri"/>
          <w:szCs w:val="20"/>
        </w:rPr>
        <w:t xml:space="preserve">kitos ataskaitiniu laikotarpiu atliktos veiklos; </w:t>
      </w:r>
    </w:p>
    <w:p w14:paraId="05E664E9" w14:textId="77777777" w:rsidR="008469E7" w:rsidRPr="008469E7" w:rsidRDefault="008469E7" w:rsidP="004812E2">
      <w:pPr>
        <w:numPr>
          <w:ilvl w:val="2"/>
          <w:numId w:val="27"/>
        </w:numPr>
        <w:tabs>
          <w:tab w:val="left" w:pos="705"/>
          <w:tab w:val="left" w:pos="1418"/>
          <w:tab w:val="left" w:pos="1701"/>
        </w:tabs>
        <w:spacing w:after="0" w:line="240" w:lineRule="auto"/>
        <w:jc w:val="both"/>
        <w:rPr>
          <w:rFonts w:eastAsia="Times New Roman" w:cs="Calibri"/>
          <w:szCs w:val="20"/>
        </w:rPr>
      </w:pPr>
      <w:r w:rsidRPr="008469E7">
        <w:rPr>
          <w:rFonts w:eastAsia="Times New Roman" w:cs="Calibri"/>
          <w:szCs w:val="20"/>
        </w:rPr>
        <w:lastRenderedPageBreak/>
        <w:t>rizikos, problemos ir siūlymai, susiję su NAS  garantinės priežiūros paslaugų teikimu.</w:t>
      </w:r>
    </w:p>
    <w:p w14:paraId="72B9E1EF" w14:textId="77777777" w:rsidR="008469E7" w:rsidRPr="008469E7" w:rsidRDefault="008469E7" w:rsidP="004812E2">
      <w:pPr>
        <w:numPr>
          <w:ilvl w:val="1"/>
          <w:numId w:val="27"/>
        </w:numPr>
        <w:tabs>
          <w:tab w:val="left" w:pos="432"/>
          <w:tab w:val="left" w:pos="1418"/>
        </w:tabs>
        <w:spacing w:after="0" w:line="240" w:lineRule="auto"/>
        <w:jc w:val="both"/>
        <w:rPr>
          <w:rFonts w:eastAsia="Times New Roman" w:cs="Calibri"/>
          <w:szCs w:val="20"/>
        </w:rPr>
      </w:pPr>
      <w:r w:rsidRPr="008469E7">
        <w:rPr>
          <w:rFonts w:eastAsia="Times New Roman" w:cs="Calibri"/>
          <w:szCs w:val="20"/>
        </w:rPr>
        <w:t xml:space="preserve">NAS ir VGI priežiūros ir palaikymo bei atnaujintos NAS  garantinės priežiūros galutinėje ataskaitoje turi būti nurodyta: </w:t>
      </w:r>
    </w:p>
    <w:p w14:paraId="601D7CDE" w14:textId="77777777" w:rsidR="008469E7" w:rsidRPr="008469E7" w:rsidRDefault="008469E7" w:rsidP="004812E2">
      <w:pPr>
        <w:numPr>
          <w:ilvl w:val="2"/>
          <w:numId w:val="27"/>
        </w:numPr>
        <w:tabs>
          <w:tab w:val="left" w:pos="705"/>
          <w:tab w:val="left" w:pos="1418"/>
          <w:tab w:val="left" w:pos="1701"/>
        </w:tabs>
        <w:spacing w:after="0" w:line="240" w:lineRule="auto"/>
        <w:jc w:val="both"/>
        <w:rPr>
          <w:rFonts w:eastAsia="Times New Roman" w:cs="Calibri"/>
          <w:szCs w:val="20"/>
        </w:rPr>
      </w:pPr>
      <w:r w:rsidRPr="008469E7">
        <w:rPr>
          <w:rFonts w:eastAsia="Times New Roman" w:cs="Calibri"/>
          <w:szCs w:val="20"/>
        </w:rPr>
        <w:t xml:space="preserve">atlikta veikla ir pasiekti rezultatai per NAS  garantinės priežiūros įgyvendinimo laikotarpį; </w:t>
      </w:r>
    </w:p>
    <w:p w14:paraId="664C31FA" w14:textId="77777777" w:rsidR="008469E7" w:rsidRPr="008469E7" w:rsidRDefault="008469E7" w:rsidP="004812E2">
      <w:pPr>
        <w:numPr>
          <w:ilvl w:val="2"/>
          <w:numId w:val="27"/>
        </w:numPr>
        <w:tabs>
          <w:tab w:val="left" w:pos="705"/>
          <w:tab w:val="left" w:pos="1418"/>
          <w:tab w:val="left" w:pos="1701"/>
        </w:tabs>
        <w:spacing w:after="0" w:line="240" w:lineRule="auto"/>
        <w:jc w:val="both"/>
        <w:rPr>
          <w:rFonts w:eastAsia="Times New Roman" w:cs="Calibri"/>
          <w:szCs w:val="20"/>
        </w:rPr>
      </w:pPr>
      <w:r w:rsidRPr="008469E7">
        <w:rPr>
          <w:rFonts w:eastAsia="Times New Roman" w:cs="Calibri"/>
          <w:szCs w:val="20"/>
        </w:rPr>
        <w:t xml:space="preserve">likusi rizika ir problemos bei siūlymai jai išspręsti; </w:t>
      </w:r>
    </w:p>
    <w:p w14:paraId="14264227" w14:textId="77777777" w:rsidR="008469E7" w:rsidRPr="008469E7" w:rsidRDefault="008469E7" w:rsidP="004812E2">
      <w:pPr>
        <w:numPr>
          <w:ilvl w:val="2"/>
          <w:numId w:val="27"/>
        </w:numPr>
        <w:tabs>
          <w:tab w:val="left" w:pos="705"/>
          <w:tab w:val="left" w:pos="1418"/>
          <w:tab w:val="left" w:pos="1701"/>
        </w:tabs>
        <w:spacing w:after="0" w:line="240" w:lineRule="auto"/>
        <w:jc w:val="both"/>
        <w:rPr>
          <w:rFonts w:eastAsia="Times New Roman" w:cs="Calibri"/>
          <w:szCs w:val="20"/>
        </w:rPr>
      </w:pPr>
      <w:r w:rsidRPr="008469E7">
        <w:rPr>
          <w:rFonts w:eastAsia="Times New Roman" w:cs="Calibri"/>
          <w:szCs w:val="20"/>
        </w:rPr>
        <w:t>tolesnių veiksmų ir (ar) papildomų priemonių ar uždavinių, kurių turėtų imtis Perkančioji organizacija, siūlymai.</w:t>
      </w:r>
    </w:p>
    <w:p w14:paraId="1AC48F16" w14:textId="77777777" w:rsidR="008469E7" w:rsidRPr="008469E7" w:rsidRDefault="008469E7" w:rsidP="008469E7">
      <w:pPr>
        <w:tabs>
          <w:tab w:val="left" w:pos="1440"/>
        </w:tabs>
        <w:spacing w:after="0" w:line="240" w:lineRule="auto"/>
        <w:ind w:firstLine="709"/>
        <w:jc w:val="both"/>
        <w:rPr>
          <w:rFonts w:eastAsia="Times New Roman" w:cs="Calibri"/>
          <w:szCs w:val="20"/>
        </w:rPr>
      </w:pPr>
    </w:p>
    <w:p w14:paraId="01B20C53" w14:textId="77777777" w:rsidR="008469E7" w:rsidRPr="008469E7" w:rsidRDefault="008469E7" w:rsidP="004812E2">
      <w:pPr>
        <w:numPr>
          <w:ilvl w:val="0"/>
          <w:numId w:val="27"/>
        </w:numPr>
        <w:tabs>
          <w:tab w:val="left" w:pos="1440"/>
        </w:tabs>
        <w:spacing w:after="0" w:line="240" w:lineRule="auto"/>
        <w:ind w:firstLine="709"/>
        <w:contextualSpacing/>
        <w:jc w:val="both"/>
        <w:rPr>
          <w:rFonts w:eastAsia="Times New Roman" w:cs="Calibri"/>
          <w:b/>
          <w:szCs w:val="20"/>
        </w:rPr>
      </w:pPr>
      <w:r w:rsidRPr="008469E7">
        <w:rPr>
          <w:rFonts w:eastAsia="Times New Roman" w:cs="Calibri"/>
          <w:b/>
          <w:szCs w:val="20"/>
        </w:rPr>
        <w:t>REIKALAVIMAI DOKUMENTAMS</w:t>
      </w:r>
    </w:p>
    <w:p w14:paraId="268F6AA6" w14:textId="77777777" w:rsidR="008469E7" w:rsidRPr="008469E7" w:rsidRDefault="008469E7" w:rsidP="004812E2">
      <w:pPr>
        <w:numPr>
          <w:ilvl w:val="1"/>
          <w:numId w:val="27"/>
        </w:numPr>
        <w:spacing w:after="0" w:line="240" w:lineRule="auto"/>
        <w:contextualSpacing/>
        <w:jc w:val="both"/>
        <w:rPr>
          <w:rFonts w:eastAsia="Times New Roman" w:cs="Calibri"/>
          <w:szCs w:val="20"/>
        </w:rPr>
      </w:pPr>
      <w:r w:rsidRPr="008469E7">
        <w:rPr>
          <w:rFonts w:eastAsia="Times New Roman" w:cs="Calibri"/>
          <w:szCs w:val="20"/>
        </w:rPr>
        <w:t xml:space="preserve">Visi dokumentai, susiję su projekto įgyvendinimu, įskaitant </w:t>
      </w:r>
      <w:r w:rsidRPr="008469E7">
        <w:rPr>
          <w:rFonts w:eastAsia="Times New Roman" w:cs="Calibri"/>
          <w:bCs/>
          <w:szCs w:val="20"/>
        </w:rPr>
        <w:t xml:space="preserve">dokumentų projektus, </w:t>
      </w:r>
      <w:r w:rsidRPr="008469E7">
        <w:rPr>
          <w:rFonts w:eastAsia="Times New Roman" w:cs="Calibri"/>
          <w:szCs w:val="20"/>
        </w:rPr>
        <w:t>turi būti rengiami ir pateikiami lietuvių kalba.</w:t>
      </w:r>
    </w:p>
    <w:p w14:paraId="66FB395F" w14:textId="77777777" w:rsidR="008469E7" w:rsidRPr="008469E7" w:rsidRDefault="008469E7" w:rsidP="004812E2">
      <w:pPr>
        <w:numPr>
          <w:ilvl w:val="1"/>
          <w:numId w:val="27"/>
        </w:numPr>
        <w:tabs>
          <w:tab w:val="left" w:pos="1276"/>
        </w:tabs>
        <w:spacing w:after="0" w:line="240" w:lineRule="auto"/>
        <w:ind w:firstLine="709"/>
        <w:contextualSpacing/>
        <w:jc w:val="both"/>
        <w:rPr>
          <w:rFonts w:eastAsia="Times New Roman" w:cs="Calibri"/>
          <w:szCs w:val="20"/>
        </w:rPr>
      </w:pPr>
      <w:r w:rsidRPr="008469E7">
        <w:rPr>
          <w:rFonts w:eastAsia="Times New Roman" w:cs="Calibri"/>
          <w:szCs w:val="20"/>
        </w:rPr>
        <w:t xml:space="preserve">Visi dokumentai, įskaitant dokumentų projektus, turi būti pateikiami elektronine forma (naudotini standartiniai </w:t>
      </w:r>
      <w:r w:rsidRPr="008469E7">
        <w:rPr>
          <w:rFonts w:eastAsia="Times New Roman" w:cs="Calibri"/>
          <w:i/>
          <w:szCs w:val="20"/>
        </w:rPr>
        <w:t>Microsoft Office</w:t>
      </w:r>
      <w:r w:rsidRPr="008469E7">
        <w:rPr>
          <w:rFonts w:eastAsia="Times New Roman" w:cs="Calibri"/>
          <w:szCs w:val="20"/>
        </w:rPr>
        <w:t xml:space="preserve"> produktai (MS </w:t>
      </w:r>
      <w:r w:rsidRPr="008469E7">
        <w:rPr>
          <w:rFonts w:eastAsia="Times New Roman" w:cs="Calibri"/>
          <w:i/>
          <w:szCs w:val="20"/>
        </w:rPr>
        <w:t>Word</w:t>
      </w:r>
      <w:r w:rsidRPr="008469E7">
        <w:rPr>
          <w:rFonts w:eastAsia="Times New Roman" w:cs="Calibri"/>
          <w:szCs w:val="20"/>
        </w:rPr>
        <w:t xml:space="preserve">; MS </w:t>
      </w:r>
      <w:r w:rsidRPr="008469E7">
        <w:rPr>
          <w:rFonts w:eastAsia="Times New Roman" w:cs="Calibri"/>
          <w:i/>
          <w:szCs w:val="20"/>
        </w:rPr>
        <w:t>Excel</w:t>
      </w:r>
      <w:r w:rsidRPr="008469E7">
        <w:rPr>
          <w:rFonts w:eastAsia="Times New Roman" w:cs="Calibri"/>
          <w:szCs w:val="20"/>
        </w:rPr>
        <w:t xml:space="preserve">; MS </w:t>
      </w:r>
      <w:r w:rsidRPr="008469E7">
        <w:rPr>
          <w:rFonts w:eastAsia="Times New Roman" w:cs="Calibri"/>
          <w:i/>
          <w:szCs w:val="20"/>
        </w:rPr>
        <w:t>Visio</w:t>
      </w:r>
      <w:r w:rsidRPr="008469E7">
        <w:rPr>
          <w:rFonts w:eastAsia="Times New Roman" w:cs="Calibri"/>
          <w:szCs w:val="20"/>
        </w:rPr>
        <w:t xml:space="preserve">; MS </w:t>
      </w:r>
      <w:r w:rsidRPr="008469E7">
        <w:rPr>
          <w:rFonts w:eastAsia="Times New Roman" w:cs="Calibri"/>
          <w:i/>
          <w:szCs w:val="20"/>
        </w:rPr>
        <w:t>PowerPoint</w:t>
      </w:r>
      <w:r w:rsidRPr="008469E7">
        <w:rPr>
          <w:rFonts w:eastAsia="Times New Roman" w:cs="Calibri"/>
          <w:szCs w:val="20"/>
        </w:rPr>
        <w:t xml:space="preserve">) bei MS </w:t>
      </w:r>
      <w:r w:rsidRPr="008469E7">
        <w:rPr>
          <w:rFonts w:eastAsia="Times New Roman" w:cs="Calibri"/>
          <w:i/>
          <w:szCs w:val="20"/>
        </w:rPr>
        <w:t>Project</w:t>
      </w:r>
      <w:r w:rsidRPr="008469E7">
        <w:rPr>
          <w:rFonts w:eastAsia="Times New Roman" w:cs="Calibri"/>
          <w:szCs w:val="20"/>
        </w:rPr>
        <w:t xml:space="preserve"> priemonės). Galutinės elektroninės dokumentų versijos turi būti pateikiamos ir PDF formatu. Dalis dokumentų turės būti pateikiami atspausdinti. Popierine forma pateikiamų dokumentų sąrašą Perkančioji organizacija pateiks PKP</w:t>
      </w:r>
      <w:r w:rsidRPr="008469E7">
        <w:rPr>
          <w:rFonts w:eastAsia="Times New Roman" w:cs="Calibri"/>
          <w:color w:val="FF0000"/>
          <w:szCs w:val="20"/>
        </w:rPr>
        <w:t xml:space="preserve"> </w:t>
      </w:r>
      <w:r w:rsidRPr="008469E7">
        <w:rPr>
          <w:rFonts w:eastAsia="Times New Roman" w:cs="Calibri"/>
          <w:szCs w:val="20"/>
        </w:rPr>
        <w:t xml:space="preserve">derinimo metu. </w:t>
      </w:r>
    </w:p>
    <w:p w14:paraId="4ED4E4E7" w14:textId="77777777" w:rsidR="008469E7" w:rsidRPr="008469E7" w:rsidRDefault="008469E7" w:rsidP="004812E2">
      <w:pPr>
        <w:numPr>
          <w:ilvl w:val="1"/>
          <w:numId w:val="27"/>
        </w:numPr>
        <w:spacing w:after="0" w:line="240" w:lineRule="auto"/>
        <w:ind w:firstLine="709"/>
        <w:contextualSpacing/>
        <w:jc w:val="both"/>
        <w:rPr>
          <w:rFonts w:eastAsia="Times New Roman" w:cs="Calibri"/>
          <w:szCs w:val="20"/>
        </w:rPr>
      </w:pPr>
      <w:r w:rsidRPr="008469E7">
        <w:rPr>
          <w:rFonts w:eastAsia="Times New Roman" w:cs="Calibri"/>
          <w:szCs w:val="20"/>
        </w:rPr>
        <w:t xml:space="preserve">Naudojant dokumentų šablonus pirmenybė bus teikiama Perkančiosios organizacijos pateiktiesiems. </w:t>
      </w:r>
    </w:p>
    <w:p w14:paraId="585E4144" w14:textId="77777777" w:rsidR="008469E7" w:rsidRPr="008469E7" w:rsidRDefault="008469E7" w:rsidP="004812E2">
      <w:pPr>
        <w:numPr>
          <w:ilvl w:val="1"/>
          <w:numId w:val="27"/>
        </w:numPr>
        <w:spacing w:after="0" w:line="240" w:lineRule="auto"/>
        <w:ind w:firstLine="709"/>
        <w:contextualSpacing/>
        <w:jc w:val="both"/>
        <w:rPr>
          <w:rFonts w:eastAsia="Times New Roman" w:cs="Calibri"/>
          <w:szCs w:val="20"/>
        </w:rPr>
      </w:pPr>
      <w:r w:rsidRPr="008469E7">
        <w:rPr>
          <w:rFonts w:eastAsia="Times New Roman" w:cs="Calibri"/>
          <w:szCs w:val="20"/>
        </w:rPr>
        <w:t>Prieš pasirašant Galutinį priėmimo-perdavimo aktą Tiekėjas Perkančiajai organizacijai turi pateikti mažiausiai tokius dokumentus:</w:t>
      </w:r>
    </w:p>
    <w:p w14:paraId="32FAB541" w14:textId="77777777" w:rsidR="008469E7" w:rsidRPr="008469E7" w:rsidRDefault="008469E7" w:rsidP="004812E2">
      <w:pPr>
        <w:numPr>
          <w:ilvl w:val="2"/>
          <w:numId w:val="27"/>
        </w:numPr>
        <w:spacing w:after="0" w:line="240" w:lineRule="auto"/>
        <w:ind w:firstLine="709"/>
        <w:contextualSpacing/>
        <w:jc w:val="both"/>
        <w:rPr>
          <w:rFonts w:eastAsia="Times New Roman" w:cs="Calibri"/>
          <w:szCs w:val="20"/>
        </w:rPr>
      </w:pPr>
      <w:r w:rsidRPr="008469E7">
        <w:rPr>
          <w:rFonts w:eastAsia="Times New Roman" w:cs="Calibri"/>
          <w:szCs w:val="20"/>
        </w:rPr>
        <w:t>Atnaujintos įrangos išsami specifikacija;</w:t>
      </w:r>
    </w:p>
    <w:p w14:paraId="57085980" w14:textId="77777777" w:rsidR="008469E7" w:rsidRPr="008469E7" w:rsidRDefault="008469E7" w:rsidP="004812E2">
      <w:pPr>
        <w:numPr>
          <w:ilvl w:val="2"/>
          <w:numId w:val="27"/>
        </w:numPr>
        <w:spacing w:after="0" w:line="240" w:lineRule="auto"/>
        <w:ind w:firstLine="709"/>
        <w:contextualSpacing/>
        <w:jc w:val="both"/>
        <w:rPr>
          <w:rFonts w:eastAsia="Times New Roman" w:cs="Calibri"/>
          <w:szCs w:val="20"/>
        </w:rPr>
      </w:pPr>
      <w:r w:rsidRPr="008469E7">
        <w:rPr>
          <w:rFonts w:eastAsia="Times New Roman" w:cs="Calibri"/>
          <w:szCs w:val="20"/>
        </w:rPr>
        <w:t>Testavimo procedūros specifikacija (gali būti integruota į programinės įrangos testavimo aprašą).</w:t>
      </w:r>
    </w:p>
    <w:p w14:paraId="765E6A00" w14:textId="77777777" w:rsidR="008469E7" w:rsidRPr="008469E7" w:rsidRDefault="008469E7" w:rsidP="004812E2">
      <w:pPr>
        <w:numPr>
          <w:ilvl w:val="1"/>
          <w:numId w:val="27"/>
        </w:numPr>
        <w:spacing w:after="0" w:line="240" w:lineRule="auto"/>
        <w:ind w:firstLine="709"/>
        <w:contextualSpacing/>
        <w:jc w:val="both"/>
        <w:rPr>
          <w:rFonts w:eastAsia="Times New Roman" w:cs="Calibri"/>
          <w:szCs w:val="20"/>
        </w:rPr>
      </w:pPr>
      <w:r w:rsidRPr="008469E7">
        <w:rPr>
          <w:rFonts w:eastAsia="Times New Roman" w:cs="Calibri"/>
          <w:szCs w:val="20"/>
        </w:rPr>
        <w:t>Techniniame pasiūlyme Tiekėjas turi aprašyti dokumentavimo principus, apimtį ir pateikti programinės įrangos dokumentacijos pavyzdį.</w:t>
      </w:r>
    </w:p>
    <w:p w14:paraId="1F156E6C" w14:textId="77777777" w:rsidR="008469E7" w:rsidRPr="008469E7" w:rsidRDefault="008469E7" w:rsidP="004812E2">
      <w:pPr>
        <w:numPr>
          <w:ilvl w:val="1"/>
          <w:numId w:val="27"/>
        </w:numPr>
        <w:spacing w:after="0" w:line="240" w:lineRule="auto"/>
        <w:ind w:firstLine="709"/>
        <w:contextualSpacing/>
        <w:jc w:val="both"/>
        <w:rPr>
          <w:rFonts w:eastAsia="Times New Roman" w:cs="Calibri"/>
          <w:szCs w:val="20"/>
        </w:rPr>
      </w:pPr>
      <w:r w:rsidRPr="008469E7">
        <w:rPr>
          <w:rFonts w:eastAsia="Times New Roman" w:cs="Calibri"/>
          <w:szCs w:val="20"/>
        </w:rPr>
        <w:t>Vykdant techninės įrangos atnaujinimo darbus parengta (atnaujinta, t. y. pataisyta ir / arba papildyta) dokumentacija turi būti pateikta integruojant ją į atitinkamo dokumento paskutinę (galiojančią) versiją, išsaugant pakeitimų atsekamumą, taip išvengiant dokumentacijos susiskaidymo.</w:t>
      </w:r>
    </w:p>
    <w:p w14:paraId="1439F8C8" w14:textId="77777777" w:rsidR="008469E7" w:rsidRPr="008469E7" w:rsidRDefault="008469E7" w:rsidP="004812E2">
      <w:pPr>
        <w:numPr>
          <w:ilvl w:val="1"/>
          <w:numId w:val="27"/>
        </w:numPr>
        <w:spacing w:after="0" w:line="240" w:lineRule="auto"/>
        <w:ind w:firstLine="709"/>
        <w:contextualSpacing/>
        <w:jc w:val="both"/>
        <w:rPr>
          <w:rFonts w:eastAsia="Times New Roman" w:cs="Calibri"/>
          <w:szCs w:val="20"/>
        </w:rPr>
      </w:pPr>
      <w:r w:rsidRPr="008469E7">
        <w:rPr>
          <w:rFonts w:eastAsia="Times New Roman" w:cs="Calibri"/>
          <w:szCs w:val="20"/>
        </w:rPr>
        <w:t>Įrenginėjant naujas NAS kameros, ir naujus kabelius perprojektuoti esamus KP nereikės, reikės pateikti tik atnaujintos NAS išpildomąją dokumentaciją.</w:t>
      </w:r>
    </w:p>
    <w:p w14:paraId="0F09D871" w14:textId="77777777" w:rsidR="008469E7" w:rsidRPr="008469E7" w:rsidRDefault="008469E7" w:rsidP="008469E7">
      <w:pPr>
        <w:spacing w:after="0" w:line="240" w:lineRule="auto"/>
        <w:ind w:firstLine="709"/>
        <w:jc w:val="both"/>
        <w:rPr>
          <w:rFonts w:eastAsia="Times New Roman" w:cs="Calibri"/>
          <w:b/>
          <w:szCs w:val="20"/>
        </w:rPr>
      </w:pPr>
    </w:p>
    <w:p w14:paraId="07C11AFB" w14:textId="77777777" w:rsidR="008469E7" w:rsidRPr="008469E7" w:rsidRDefault="008469E7" w:rsidP="008469E7">
      <w:pPr>
        <w:spacing w:after="0" w:line="240" w:lineRule="auto"/>
        <w:ind w:firstLine="709"/>
        <w:jc w:val="center"/>
        <w:rPr>
          <w:rFonts w:eastAsia="Times New Roman" w:cs="Calibri"/>
          <w:b/>
          <w:szCs w:val="20"/>
        </w:rPr>
      </w:pPr>
      <w:r w:rsidRPr="008469E7">
        <w:rPr>
          <w:rFonts w:eastAsia="Times New Roman" w:cs="Calibri"/>
          <w:b/>
          <w:szCs w:val="20"/>
        </w:rPr>
        <w:t>7. SUTARTIES ĮGYVENDINIMO PRIEŽIŪRA IR VERTINIMAS</w:t>
      </w:r>
    </w:p>
    <w:p w14:paraId="1634BDF1" w14:textId="77777777" w:rsidR="008469E7" w:rsidRPr="008469E7" w:rsidRDefault="008469E7" w:rsidP="008469E7">
      <w:pPr>
        <w:spacing w:after="0" w:line="240" w:lineRule="auto"/>
        <w:ind w:firstLine="709"/>
        <w:jc w:val="both"/>
        <w:rPr>
          <w:rFonts w:eastAsia="Times New Roman" w:cs="Calibri"/>
          <w:szCs w:val="20"/>
        </w:rPr>
      </w:pPr>
      <w:r w:rsidRPr="008469E7">
        <w:rPr>
          <w:rFonts w:eastAsia="Times New Roman" w:cs="Calibri"/>
          <w:szCs w:val="20"/>
        </w:rPr>
        <w:t>7.1. Sutarties įgyvendinimas bus vertinamas pagal šiuos kriterijus:</w:t>
      </w:r>
    </w:p>
    <w:p w14:paraId="00678738" w14:textId="77777777" w:rsidR="008469E7" w:rsidRPr="008469E7" w:rsidRDefault="008469E7" w:rsidP="008469E7">
      <w:pPr>
        <w:spacing w:after="0" w:line="240" w:lineRule="auto"/>
        <w:ind w:firstLine="709"/>
        <w:jc w:val="both"/>
        <w:rPr>
          <w:rFonts w:eastAsia="Times New Roman" w:cs="Calibri"/>
          <w:szCs w:val="20"/>
        </w:rPr>
      </w:pPr>
      <w:r w:rsidRPr="008469E7">
        <w:rPr>
          <w:rFonts w:eastAsia="Times New Roman" w:cs="Calibri"/>
          <w:szCs w:val="20"/>
        </w:rPr>
        <w:t>7.1.1. Suteiktos šioje specifikacijoje pirmiau išvardytos NAS atnaujinimo ir diegimo bei NAS  garantinės priežiūros paslaugos.</w:t>
      </w:r>
    </w:p>
    <w:p w14:paraId="1EBB1975" w14:textId="77777777" w:rsidR="008469E7" w:rsidRPr="008469E7" w:rsidRDefault="008469E7" w:rsidP="008469E7">
      <w:pPr>
        <w:spacing w:after="0" w:line="240" w:lineRule="auto"/>
        <w:ind w:firstLine="709"/>
        <w:jc w:val="both"/>
        <w:rPr>
          <w:rFonts w:eastAsia="Times New Roman" w:cs="Calibri"/>
          <w:szCs w:val="20"/>
        </w:rPr>
      </w:pPr>
      <w:r w:rsidRPr="008469E7">
        <w:rPr>
          <w:rFonts w:eastAsia="Times New Roman" w:cs="Calibri"/>
          <w:szCs w:val="20"/>
        </w:rPr>
        <w:t>7.1.2. Pateikti dokumentai:</w:t>
      </w:r>
    </w:p>
    <w:p w14:paraId="0ACC5422" w14:textId="77777777" w:rsidR="008469E7" w:rsidRPr="008469E7" w:rsidRDefault="008469E7" w:rsidP="008469E7">
      <w:pPr>
        <w:tabs>
          <w:tab w:val="left" w:pos="1560"/>
        </w:tabs>
        <w:spacing w:after="0" w:line="240" w:lineRule="auto"/>
        <w:ind w:left="720"/>
        <w:jc w:val="both"/>
        <w:rPr>
          <w:rFonts w:eastAsia="Times New Roman" w:cs="Calibri"/>
          <w:szCs w:val="20"/>
        </w:rPr>
      </w:pPr>
      <w:r w:rsidRPr="008469E7">
        <w:rPr>
          <w:rFonts w:eastAsia="Times New Roman" w:cs="Calibri"/>
          <w:szCs w:val="20"/>
        </w:rPr>
        <w:t>7.1.2.1.PKP;</w:t>
      </w:r>
    </w:p>
    <w:p w14:paraId="5BC447CF" w14:textId="77777777" w:rsidR="008469E7" w:rsidRPr="008469E7" w:rsidRDefault="008469E7" w:rsidP="008469E7">
      <w:pPr>
        <w:tabs>
          <w:tab w:val="left" w:pos="1560"/>
        </w:tabs>
        <w:spacing w:after="0" w:line="240" w:lineRule="auto"/>
        <w:ind w:left="720"/>
        <w:jc w:val="both"/>
        <w:rPr>
          <w:rFonts w:eastAsia="Times New Roman" w:cs="Calibri"/>
          <w:szCs w:val="20"/>
        </w:rPr>
      </w:pPr>
      <w:r w:rsidRPr="008469E7">
        <w:rPr>
          <w:rFonts w:eastAsia="Times New Roman" w:cs="Calibri"/>
          <w:szCs w:val="20"/>
        </w:rPr>
        <w:t>7.1.2.2. Sutarties įgyvendinimo darbų planas;</w:t>
      </w:r>
    </w:p>
    <w:p w14:paraId="1403B787" w14:textId="77777777" w:rsidR="008469E7" w:rsidRPr="008469E7" w:rsidRDefault="008469E7" w:rsidP="008469E7">
      <w:pPr>
        <w:tabs>
          <w:tab w:val="left" w:pos="1560"/>
        </w:tabs>
        <w:spacing w:after="0" w:line="240" w:lineRule="auto"/>
        <w:ind w:left="720"/>
        <w:jc w:val="both"/>
        <w:rPr>
          <w:rFonts w:eastAsia="Times New Roman" w:cs="Calibri"/>
          <w:szCs w:val="20"/>
        </w:rPr>
      </w:pPr>
      <w:r w:rsidRPr="008469E7">
        <w:rPr>
          <w:rFonts w:eastAsia="Times New Roman" w:cs="Calibri"/>
          <w:szCs w:val="20"/>
        </w:rPr>
        <w:t>7.1.2.3. Priežiūros reglamentas;</w:t>
      </w:r>
    </w:p>
    <w:p w14:paraId="6DA47C06" w14:textId="77777777" w:rsidR="008469E7" w:rsidRPr="008469E7" w:rsidRDefault="008469E7" w:rsidP="008469E7">
      <w:pPr>
        <w:tabs>
          <w:tab w:val="left" w:pos="1560"/>
        </w:tabs>
        <w:spacing w:after="0" w:line="240" w:lineRule="auto"/>
        <w:ind w:left="720"/>
        <w:jc w:val="both"/>
        <w:rPr>
          <w:rFonts w:eastAsia="Times New Roman" w:cs="Calibri"/>
          <w:szCs w:val="20"/>
        </w:rPr>
      </w:pPr>
      <w:r w:rsidRPr="008469E7">
        <w:rPr>
          <w:rFonts w:eastAsia="Times New Roman" w:cs="Calibri"/>
          <w:szCs w:val="20"/>
        </w:rPr>
        <w:t>7.1.2.4. NAS atnaujinimo darbų ketvirčio ir galutinė ataskaitos;</w:t>
      </w:r>
    </w:p>
    <w:p w14:paraId="5A36E50B" w14:textId="77777777" w:rsidR="008469E7" w:rsidRPr="008469E7" w:rsidRDefault="008469E7" w:rsidP="008469E7">
      <w:pPr>
        <w:tabs>
          <w:tab w:val="left" w:pos="1560"/>
        </w:tabs>
        <w:spacing w:after="0" w:line="240" w:lineRule="auto"/>
        <w:ind w:left="720"/>
        <w:jc w:val="both"/>
        <w:rPr>
          <w:rFonts w:eastAsia="Times New Roman" w:cs="Calibri"/>
          <w:szCs w:val="20"/>
        </w:rPr>
      </w:pPr>
      <w:r w:rsidRPr="008469E7">
        <w:rPr>
          <w:rFonts w:eastAsia="Times New Roman" w:cs="Calibri"/>
          <w:szCs w:val="20"/>
        </w:rPr>
        <w:t>7.1.2.5. NAS  garantinės priežiūros ketvirčio ir galutinė ataskaitos;</w:t>
      </w:r>
    </w:p>
    <w:p w14:paraId="06FDC25F" w14:textId="77777777" w:rsidR="008469E7" w:rsidRPr="008469E7" w:rsidRDefault="008469E7" w:rsidP="008469E7">
      <w:pPr>
        <w:tabs>
          <w:tab w:val="left" w:pos="1560"/>
        </w:tabs>
        <w:spacing w:after="0" w:line="240" w:lineRule="auto"/>
        <w:ind w:left="720"/>
        <w:jc w:val="both"/>
        <w:rPr>
          <w:rFonts w:eastAsia="Times New Roman" w:cs="Calibri"/>
          <w:szCs w:val="20"/>
        </w:rPr>
      </w:pPr>
      <w:r w:rsidRPr="008469E7">
        <w:rPr>
          <w:rFonts w:eastAsia="Times New Roman" w:cs="Calibri"/>
          <w:szCs w:val="20"/>
        </w:rPr>
        <w:t>7.1.2.6. Analizės, specifikavimo, projektavimo, testavimo bei kiti dokumentai.</w:t>
      </w:r>
    </w:p>
    <w:p w14:paraId="50167527" w14:textId="77777777" w:rsidR="008469E7" w:rsidRPr="008469E7" w:rsidRDefault="008469E7" w:rsidP="008469E7">
      <w:pPr>
        <w:tabs>
          <w:tab w:val="left" w:pos="1560"/>
        </w:tabs>
        <w:spacing w:after="0" w:line="240" w:lineRule="auto"/>
        <w:ind w:left="720"/>
        <w:jc w:val="both"/>
        <w:rPr>
          <w:rFonts w:eastAsia="Times New Roman" w:cs="Calibri"/>
          <w:szCs w:val="20"/>
        </w:rPr>
      </w:pPr>
    </w:p>
    <w:p w14:paraId="08992D51" w14:textId="77777777" w:rsidR="008469E7" w:rsidRPr="008469E7" w:rsidRDefault="008469E7" w:rsidP="008469E7">
      <w:pPr>
        <w:tabs>
          <w:tab w:val="left" w:pos="1560"/>
        </w:tabs>
        <w:spacing w:after="0" w:line="240" w:lineRule="auto"/>
        <w:ind w:left="720"/>
        <w:jc w:val="center"/>
        <w:rPr>
          <w:rFonts w:eastAsia="Times New Roman" w:cs="Calibri"/>
          <w:b/>
          <w:szCs w:val="20"/>
        </w:rPr>
      </w:pPr>
      <w:r w:rsidRPr="008469E7">
        <w:rPr>
          <w:rFonts w:eastAsia="Times New Roman" w:cs="Calibri"/>
          <w:b/>
          <w:szCs w:val="20"/>
        </w:rPr>
        <w:t>8. SPECIFINIAI REIKALAVIMAI</w:t>
      </w:r>
    </w:p>
    <w:p w14:paraId="776C2F39" w14:textId="77777777" w:rsidR="008469E7" w:rsidRPr="008469E7" w:rsidRDefault="008469E7" w:rsidP="008469E7">
      <w:pPr>
        <w:tabs>
          <w:tab w:val="left" w:pos="1134"/>
        </w:tabs>
        <w:spacing w:after="0" w:line="240" w:lineRule="auto"/>
        <w:ind w:firstLine="709"/>
        <w:jc w:val="both"/>
        <w:rPr>
          <w:rFonts w:eastAsia="Times New Roman" w:cs="Calibri"/>
          <w:szCs w:val="20"/>
        </w:rPr>
      </w:pPr>
      <w:r w:rsidRPr="008469E7">
        <w:rPr>
          <w:rFonts w:eastAsia="Times New Roman" w:cs="Calibri"/>
          <w:szCs w:val="20"/>
        </w:rPr>
        <w:t>8.1.</w:t>
      </w:r>
      <w:r w:rsidRPr="008469E7">
        <w:rPr>
          <w:rFonts w:eastAsia="Times New Roman" w:cs="Calibri"/>
          <w:szCs w:val="20"/>
        </w:rPr>
        <w:tab/>
        <w:t>Visi rezultatai ir su jais susijusios teisės, įgytos vykdant Sutartį, įskaitant autorines ir kitas intelektinės ar pramoninės nuosavybės teises, yra Perkančiosios organizacijos nuosavybė, kurią Perkančioji organizacija gali naudoti, publikuoti, perleisti ar perduoti, kaip mano esant tinkama ir be jokių geografinių ar kitų apribojimų.</w:t>
      </w:r>
    </w:p>
    <w:p w14:paraId="0C5CA3C2" w14:textId="77777777" w:rsidR="008469E7" w:rsidRPr="008469E7" w:rsidRDefault="008469E7" w:rsidP="008469E7">
      <w:pPr>
        <w:tabs>
          <w:tab w:val="left" w:pos="1134"/>
        </w:tabs>
        <w:spacing w:after="0" w:line="240" w:lineRule="auto"/>
        <w:ind w:firstLine="709"/>
        <w:jc w:val="both"/>
        <w:rPr>
          <w:rFonts w:eastAsia="Times New Roman" w:cs="Calibri"/>
          <w:szCs w:val="20"/>
        </w:rPr>
      </w:pPr>
      <w:r w:rsidRPr="008469E7">
        <w:rPr>
          <w:rFonts w:eastAsia="Times New Roman" w:cs="Calibri"/>
          <w:szCs w:val="20"/>
        </w:rPr>
        <w:t>8.2.</w:t>
      </w:r>
      <w:r w:rsidRPr="008469E7">
        <w:rPr>
          <w:rFonts w:eastAsia="Times New Roman" w:cs="Calibri"/>
          <w:szCs w:val="20"/>
        </w:rPr>
        <w:tab/>
        <w:t xml:space="preserve">Tiekėjas įsipareigoja be raštiško išankstinio Perkančiosios organizacijos sutikimo neatskleisti jokiam kitam asmeniui (išskirtus teisės aktuose numatytus atvejus) iš Perkančiosios organizacijos vykdant sudarytą Sutartį gautos informacijos, duomenų, gautų dokumentų turinio </w:t>
      </w:r>
      <w:r w:rsidRPr="008469E7">
        <w:rPr>
          <w:rFonts w:eastAsia="Times New Roman" w:cs="Calibri"/>
          <w:szCs w:val="20"/>
        </w:rPr>
        <w:lastRenderedPageBreak/>
        <w:t>nepriklausomai nuo to, kokiu būdu ir forma (žodine, rašytine, elektronine, kita) tokia informacija, duomenys, dokumentai Tiekėjui buvo pateikti ar jis juos sužinojo vykdydamas Sutartį. Ši nuostata galioja net ir nutraukus sudarytą Sutartį ar jai pasibaigus.</w:t>
      </w:r>
    </w:p>
    <w:p w14:paraId="5902FB4D" w14:textId="77777777" w:rsidR="008469E7" w:rsidRPr="008469E7" w:rsidRDefault="008469E7" w:rsidP="008469E7">
      <w:pPr>
        <w:tabs>
          <w:tab w:val="left" w:pos="1134"/>
        </w:tabs>
        <w:spacing w:after="0" w:line="240" w:lineRule="auto"/>
        <w:ind w:firstLine="709"/>
        <w:jc w:val="both"/>
        <w:rPr>
          <w:rFonts w:eastAsia="Times New Roman" w:cs="Calibri"/>
          <w:szCs w:val="20"/>
        </w:rPr>
      </w:pPr>
      <w:r w:rsidRPr="008469E7">
        <w:rPr>
          <w:rFonts w:eastAsia="Times New Roman" w:cs="Calibri"/>
          <w:szCs w:val="20"/>
        </w:rPr>
        <w:t>8.3.</w:t>
      </w:r>
      <w:r w:rsidRPr="008469E7">
        <w:rPr>
          <w:rFonts w:eastAsia="Times New Roman" w:cs="Calibri"/>
          <w:szCs w:val="20"/>
        </w:rPr>
        <w:tab/>
        <w:t>Tiekėjas turi teisę teikti informaciją, duomenis, dokumentus tik asmenims, kurie pagal sudarytą su Perkančiąja organizacija Sutartį, teisės aktų reikalavimus (pagal darbo sutartį, įgaliojimą, subrangos sutartį ar kitu teisėtu pagrindu) Tiekėjo ir Perkančiosios organizacijos paskirti vykdyti Sutartį. Sutarties turinys tokiems asmenims atskleidžiamas tik tiek, informacijos ir duomenų suteikiama tokia apimtimi, kiek tai būtina Sutarties vykdymo tikslais.</w:t>
      </w:r>
    </w:p>
    <w:p w14:paraId="626FB128" w14:textId="77777777" w:rsidR="008469E7" w:rsidRPr="008469E7" w:rsidRDefault="008469E7" w:rsidP="008469E7">
      <w:pPr>
        <w:tabs>
          <w:tab w:val="left" w:pos="1134"/>
        </w:tabs>
        <w:spacing w:after="0" w:line="240" w:lineRule="auto"/>
        <w:ind w:firstLine="709"/>
        <w:jc w:val="both"/>
        <w:rPr>
          <w:rFonts w:eastAsia="Times New Roman" w:cs="Calibri"/>
          <w:szCs w:val="20"/>
        </w:rPr>
      </w:pPr>
      <w:r w:rsidRPr="008469E7">
        <w:rPr>
          <w:rFonts w:eastAsia="Times New Roman" w:cs="Calibri"/>
          <w:szCs w:val="20"/>
        </w:rPr>
        <w:t>8.4.</w:t>
      </w:r>
      <w:r w:rsidRPr="008469E7">
        <w:rPr>
          <w:rFonts w:eastAsia="Times New Roman" w:cs="Calibri"/>
          <w:szCs w:val="20"/>
        </w:rPr>
        <w:tab/>
        <w:t>Nutraukus Sutartį ar jai pasibaigus, Tiekėjas privalo ne vėliau kaip per 30 dienų sunaikinti visą iš Perkančiosios organizacijos gautą ar Sutarties vykdymo metu sužinotą informaciją, duomenis, dokumentus (nepriklausomai nuo jų formos ir turinio), išskyrus jeigu LR įstatymai reikalauja, kad tokia informacija, duomenys, dokumentai būtų išsaugoti.</w:t>
      </w:r>
    </w:p>
    <w:p w14:paraId="71EC32DB" w14:textId="77777777" w:rsidR="008469E7" w:rsidRPr="008469E7" w:rsidRDefault="008469E7" w:rsidP="008469E7">
      <w:pPr>
        <w:tabs>
          <w:tab w:val="left" w:pos="1134"/>
        </w:tabs>
        <w:spacing w:after="0" w:line="240" w:lineRule="auto"/>
        <w:ind w:firstLine="709"/>
        <w:jc w:val="both"/>
        <w:rPr>
          <w:rFonts w:eastAsia="Times New Roman" w:cs="Calibri"/>
          <w:szCs w:val="20"/>
        </w:rPr>
      </w:pPr>
      <w:r w:rsidRPr="008469E7">
        <w:rPr>
          <w:rFonts w:eastAsia="Times New Roman" w:cs="Calibri"/>
          <w:szCs w:val="20"/>
        </w:rPr>
        <w:t>8.5.</w:t>
      </w:r>
      <w:r w:rsidRPr="008469E7">
        <w:rPr>
          <w:rFonts w:eastAsia="Times New Roman" w:cs="Calibri"/>
          <w:szCs w:val="20"/>
        </w:rPr>
        <w:tab/>
        <w:t>Tiekėjas ir jo paskirti vykdyti Sutartį asmenys privalo pasirašyti Perkančiosios organizacijos pateikto turinio konfidencialumo pasižadėjimus. Šiame punkte nurodyti asmenys turi teisę atsisakyti pasirašyti tokius konfidencialumo pasižadėjimus tik tuo atveju, jeigu jų turinys prieštarauja LR įstatymams.</w:t>
      </w:r>
    </w:p>
    <w:p w14:paraId="0D67E7E9" w14:textId="77777777" w:rsidR="008469E7" w:rsidRPr="008469E7" w:rsidRDefault="008469E7" w:rsidP="008469E7">
      <w:pPr>
        <w:spacing w:after="0" w:line="240" w:lineRule="auto"/>
        <w:rPr>
          <w:rFonts w:eastAsia="Times New Roman" w:cs="Calibri"/>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131"/>
        <w:gridCol w:w="6947"/>
      </w:tblGrid>
      <w:tr w:rsidR="008469E7" w:rsidRPr="008469E7" w14:paraId="347DFD85" w14:textId="77777777" w:rsidTr="00AE69BA">
        <w:trPr>
          <w:tblHeader/>
        </w:trPr>
        <w:tc>
          <w:tcPr>
            <w:tcW w:w="556" w:type="dxa"/>
            <w:shd w:val="clear" w:color="auto" w:fill="auto"/>
          </w:tcPr>
          <w:p w14:paraId="66387BEE" w14:textId="77777777" w:rsidR="008469E7" w:rsidRPr="008469E7" w:rsidRDefault="008469E7" w:rsidP="008469E7">
            <w:pPr>
              <w:spacing w:after="0" w:line="240" w:lineRule="auto"/>
              <w:jc w:val="center"/>
              <w:rPr>
                <w:rFonts w:eastAsia="Times New Roman" w:cs="Times New Roman"/>
                <w:b/>
                <w:szCs w:val="20"/>
                <w:lang w:eastAsia="lt-LT"/>
              </w:rPr>
            </w:pPr>
            <w:r w:rsidRPr="008469E7">
              <w:rPr>
                <w:rFonts w:eastAsia="Times New Roman" w:cs="Times New Roman"/>
                <w:b/>
                <w:szCs w:val="20"/>
                <w:lang w:eastAsia="lt-LT"/>
              </w:rPr>
              <w:t>Nr.</w:t>
            </w:r>
          </w:p>
        </w:tc>
        <w:tc>
          <w:tcPr>
            <w:tcW w:w="2131" w:type="dxa"/>
            <w:shd w:val="clear" w:color="auto" w:fill="auto"/>
          </w:tcPr>
          <w:p w14:paraId="1FF752B2" w14:textId="77777777" w:rsidR="008469E7" w:rsidRPr="008469E7" w:rsidRDefault="008469E7" w:rsidP="008469E7">
            <w:pPr>
              <w:spacing w:after="0" w:line="240" w:lineRule="auto"/>
              <w:jc w:val="center"/>
              <w:rPr>
                <w:rFonts w:eastAsia="Times New Roman" w:cs="Times New Roman"/>
                <w:b/>
                <w:szCs w:val="20"/>
                <w:lang w:eastAsia="lt-LT"/>
              </w:rPr>
            </w:pPr>
            <w:r w:rsidRPr="008469E7">
              <w:rPr>
                <w:rFonts w:eastAsia="Times New Roman" w:cs="Times New Roman"/>
                <w:b/>
                <w:szCs w:val="20"/>
                <w:lang w:eastAsia="lt-LT"/>
              </w:rPr>
              <w:t>Sritis</w:t>
            </w:r>
          </w:p>
        </w:tc>
        <w:tc>
          <w:tcPr>
            <w:tcW w:w="6947" w:type="dxa"/>
            <w:shd w:val="clear" w:color="auto" w:fill="auto"/>
          </w:tcPr>
          <w:p w14:paraId="6E2C4C74" w14:textId="77777777" w:rsidR="008469E7" w:rsidRPr="008469E7" w:rsidRDefault="008469E7" w:rsidP="008469E7">
            <w:pPr>
              <w:spacing w:after="0" w:line="240" w:lineRule="auto"/>
              <w:jc w:val="center"/>
              <w:rPr>
                <w:rFonts w:eastAsia="Times New Roman" w:cs="Times New Roman"/>
                <w:b/>
                <w:szCs w:val="20"/>
                <w:lang w:eastAsia="lt-LT"/>
              </w:rPr>
            </w:pPr>
            <w:r w:rsidRPr="008469E7">
              <w:rPr>
                <w:rFonts w:eastAsia="Times New Roman" w:cs="Times New Roman"/>
                <w:b/>
                <w:szCs w:val="20"/>
                <w:lang w:eastAsia="lt-LT"/>
              </w:rPr>
              <w:t>Reikalavimas</w:t>
            </w:r>
          </w:p>
        </w:tc>
      </w:tr>
      <w:tr w:rsidR="008469E7" w:rsidRPr="008469E7" w14:paraId="7B565F94" w14:textId="77777777" w:rsidTr="00AE69BA">
        <w:tc>
          <w:tcPr>
            <w:tcW w:w="556" w:type="dxa"/>
            <w:shd w:val="clear" w:color="auto" w:fill="auto"/>
          </w:tcPr>
          <w:p w14:paraId="6073A910" w14:textId="77777777" w:rsidR="008469E7" w:rsidRPr="008469E7" w:rsidRDefault="008469E7" w:rsidP="004812E2">
            <w:pPr>
              <w:numPr>
                <w:ilvl w:val="0"/>
                <w:numId w:val="28"/>
              </w:numPr>
              <w:spacing w:after="0" w:line="240" w:lineRule="auto"/>
              <w:ind w:left="360"/>
              <w:contextualSpacing/>
              <w:jc w:val="both"/>
              <w:rPr>
                <w:rFonts w:eastAsia="Times New Roman" w:cs="Times New Roman"/>
                <w:szCs w:val="20"/>
                <w:lang w:eastAsia="lt-LT"/>
              </w:rPr>
            </w:pPr>
          </w:p>
        </w:tc>
        <w:tc>
          <w:tcPr>
            <w:tcW w:w="2131" w:type="dxa"/>
            <w:shd w:val="clear" w:color="auto" w:fill="auto"/>
          </w:tcPr>
          <w:p w14:paraId="5029AB2B" w14:textId="77777777" w:rsidR="008469E7" w:rsidRPr="008469E7" w:rsidRDefault="008469E7" w:rsidP="008469E7">
            <w:pPr>
              <w:spacing w:after="0" w:line="240" w:lineRule="auto"/>
              <w:jc w:val="both"/>
              <w:rPr>
                <w:rFonts w:eastAsia="Times New Roman" w:cs="Times New Roman"/>
                <w:szCs w:val="20"/>
                <w:lang w:eastAsia="lt-LT"/>
              </w:rPr>
            </w:pPr>
            <w:r w:rsidRPr="008469E7">
              <w:rPr>
                <w:rFonts w:eastAsia="Times New Roman" w:cs="Times New Roman"/>
                <w:szCs w:val="20"/>
                <w:lang w:eastAsia="lt-LT"/>
              </w:rPr>
              <w:t>Bendri reikalavimai darbų atlikimui</w:t>
            </w:r>
          </w:p>
        </w:tc>
        <w:tc>
          <w:tcPr>
            <w:tcW w:w="6947" w:type="dxa"/>
            <w:shd w:val="clear" w:color="auto" w:fill="auto"/>
          </w:tcPr>
          <w:p w14:paraId="69988116" w14:textId="77777777" w:rsidR="008469E7" w:rsidRPr="008469E7" w:rsidRDefault="008469E7" w:rsidP="004812E2">
            <w:pPr>
              <w:numPr>
                <w:ilvl w:val="0"/>
                <w:numId w:val="29"/>
              </w:numPr>
              <w:spacing w:after="0" w:line="231" w:lineRule="atLeast"/>
              <w:ind w:left="370"/>
              <w:contextualSpacing/>
              <w:rPr>
                <w:rFonts w:eastAsia="Times New Roman" w:cs="Times New Roman"/>
                <w:szCs w:val="20"/>
                <w:lang w:eastAsia="lt-LT"/>
              </w:rPr>
            </w:pPr>
            <w:r w:rsidRPr="008469E7">
              <w:rPr>
                <w:rFonts w:eastAsia="Times New Roman" w:cs="Times New Roman"/>
                <w:szCs w:val="20"/>
                <w:lang w:eastAsia="lt-LT"/>
              </w:rPr>
              <w:t>Visi darbai neturi trikdyti perkančiosios organizacijos duomenų perdavimo tinklo naudotojų darbo;</w:t>
            </w:r>
          </w:p>
          <w:p w14:paraId="1A9D1B7C" w14:textId="77777777" w:rsidR="008469E7" w:rsidRPr="008469E7" w:rsidRDefault="008469E7" w:rsidP="004812E2">
            <w:pPr>
              <w:numPr>
                <w:ilvl w:val="0"/>
                <w:numId w:val="29"/>
              </w:numPr>
              <w:spacing w:after="0" w:line="231" w:lineRule="atLeast"/>
              <w:ind w:left="370"/>
              <w:contextualSpacing/>
              <w:rPr>
                <w:rFonts w:eastAsia="Times New Roman" w:cs="Times New Roman"/>
                <w:szCs w:val="20"/>
                <w:lang w:eastAsia="lt-LT"/>
              </w:rPr>
            </w:pPr>
            <w:r w:rsidRPr="008469E7">
              <w:rPr>
                <w:rFonts w:eastAsia="Times New Roman" w:cs="Times New Roman"/>
                <w:szCs w:val="20"/>
                <w:lang w:eastAsia="lt-LT"/>
              </w:rPr>
              <w:t>Visi naudotojų darbą galintys įtakoti darbai turi būti atliekami muitinės įstaigos ar padalinio ne darbo valandomis, o ten kur padaliniai dirba 24x7 režimu – mažiausios padalinio apkrovos laiku;</w:t>
            </w:r>
          </w:p>
          <w:p w14:paraId="18342C81" w14:textId="77777777" w:rsidR="008469E7" w:rsidRPr="008469E7" w:rsidRDefault="008469E7" w:rsidP="004812E2">
            <w:pPr>
              <w:numPr>
                <w:ilvl w:val="0"/>
                <w:numId w:val="29"/>
              </w:numPr>
              <w:spacing w:after="0" w:line="231" w:lineRule="atLeast"/>
              <w:ind w:left="370"/>
              <w:contextualSpacing/>
              <w:rPr>
                <w:rFonts w:eastAsia="Times New Roman" w:cs="Times New Roman"/>
                <w:szCs w:val="20"/>
                <w:lang w:eastAsia="lt-LT"/>
              </w:rPr>
            </w:pPr>
            <w:r w:rsidRPr="008469E7">
              <w:rPr>
                <w:rFonts w:eastAsia="Times New Roman" w:cs="Times New Roman"/>
                <w:szCs w:val="20"/>
                <w:lang w:eastAsia="lt-LT"/>
              </w:rPr>
              <w:t>Visi darbai turi būti suderinti su perkančiąja organizacija ir atliekamas pagal sutartą grafiką;</w:t>
            </w:r>
          </w:p>
          <w:p w14:paraId="249C1D24" w14:textId="77777777" w:rsidR="008469E7" w:rsidRPr="008469E7" w:rsidRDefault="008469E7" w:rsidP="004812E2">
            <w:pPr>
              <w:numPr>
                <w:ilvl w:val="0"/>
                <w:numId w:val="29"/>
              </w:numPr>
              <w:spacing w:after="0" w:line="231" w:lineRule="atLeast"/>
              <w:ind w:left="370"/>
              <w:contextualSpacing/>
              <w:rPr>
                <w:rFonts w:eastAsia="Times New Roman" w:cs="Times New Roman"/>
                <w:szCs w:val="20"/>
                <w:lang w:eastAsia="lt-LT"/>
              </w:rPr>
            </w:pPr>
            <w:r w:rsidRPr="008469E7">
              <w:rPr>
                <w:rFonts w:eastAsia="Times New Roman" w:cs="Times New Roman"/>
                <w:szCs w:val="20"/>
                <w:lang w:eastAsia="lt-LT"/>
              </w:rPr>
              <w:t>Visi darbai turi būti atliekami taip, kad nebūtų pažeisti galiojantys įrangos garantinio aptarnavimo ar licencijavimo reikalavimai.</w:t>
            </w:r>
          </w:p>
          <w:p w14:paraId="1416C479" w14:textId="77777777" w:rsidR="008469E7" w:rsidRPr="008469E7" w:rsidRDefault="008469E7" w:rsidP="004812E2">
            <w:pPr>
              <w:numPr>
                <w:ilvl w:val="0"/>
                <w:numId w:val="29"/>
              </w:numPr>
              <w:spacing w:after="0" w:line="231" w:lineRule="atLeast"/>
              <w:ind w:left="370"/>
              <w:contextualSpacing/>
              <w:rPr>
                <w:rFonts w:eastAsia="Times New Roman" w:cs="Times New Roman"/>
                <w:szCs w:val="20"/>
                <w:lang w:eastAsia="lt-LT"/>
              </w:rPr>
            </w:pPr>
            <w:r w:rsidRPr="008469E7">
              <w:rPr>
                <w:rFonts w:eastAsia="Times New Roman" w:cs="Times New Roman"/>
                <w:szCs w:val="20"/>
                <w:lang w:eastAsia="lt-LT"/>
              </w:rPr>
              <w:t>Visi darbai turi būti atliekami perkančios organizacijos patalpose ir KP teritorijoje lauke;</w:t>
            </w:r>
          </w:p>
          <w:p w14:paraId="487C19FE" w14:textId="77777777" w:rsidR="008469E7" w:rsidRPr="008469E7" w:rsidRDefault="008469E7" w:rsidP="004812E2">
            <w:pPr>
              <w:numPr>
                <w:ilvl w:val="0"/>
                <w:numId w:val="29"/>
              </w:numPr>
              <w:spacing w:after="0" w:line="231" w:lineRule="atLeast"/>
              <w:ind w:left="370"/>
              <w:contextualSpacing/>
              <w:rPr>
                <w:rFonts w:eastAsia="Times New Roman" w:cs="Times New Roman"/>
                <w:szCs w:val="20"/>
                <w:lang w:eastAsia="lt-LT"/>
              </w:rPr>
            </w:pPr>
            <w:r w:rsidRPr="008469E7">
              <w:rPr>
                <w:rFonts w:eastAsia="Times New Roman" w:cs="Times New Roman"/>
                <w:szCs w:val="20"/>
                <w:lang w:eastAsia="lt-LT"/>
              </w:rPr>
              <w:t>Apie visus analizės ir darbo metu aptiktus netikslumus ir klaidas turi būti raštiškai pranešta perkančiajai organizacijai per 3 darbo dienas;</w:t>
            </w:r>
          </w:p>
          <w:p w14:paraId="5BFDFC6A" w14:textId="77777777" w:rsidR="008469E7" w:rsidRPr="008469E7" w:rsidRDefault="008469E7" w:rsidP="004812E2">
            <w:pPr>
              <w:numPr>
                <w:ilvl w:val="0"/>
                <w:numId w:val="29"/>
              </w:numPr>
              <w:spacing w:after="0" w:line="231" w:lineRule="atLeast"/>
              <w:ind w:left="370"/>
              <w:contextualSpacing/>
              <w:rPr>
                <w:rFonts w:eastAsia="Times New Roman" w:cs="Times New Roman"/>
                <w:szCs w:val="20"/>
                <w:lang w:eastAsia="lt-LT"/>
              </w:rPr>
            </w:pPr>
            <w:r w:rsidRPr="008469E7">
              <w:rPr>
                <w:rFonts w:eastAsia="Times New Roman" w:cs="Times New Roman"/>
                <w:szCs w:val="20"/>
                <w:lang w:eastAsia="lt-LT"/>
              </w:rPr>
              <w:t>Tiekėjas pabaigęs darbą (-us) pagal sutartą darbų planą, per 15 d. turės pateikti atliktų, instaliavimo, diegimo ir konfigūravimo darbų detalius aprašymus;</w:t>
            </w:r>
          </w:p>
          <w:p w14:paraId="39C951DD" w14:textId="77777777" w:rsidR="008469E7" w:rsidRPr="008469E7" w:rsidRDefault="008469E7" w:rsidP="004812E2">
            <w:pPr>
              <w:numPr>
                <w:ilvl w:val="0"/>
                <w:numId w:val="29"/>
              </w:numPr>
              <w:spacing w:after="0" w:line="231" w:lineRule="atLeast"/>
              <w:ind w:left="370"/>
              <w:contextualSpacing/>
              <w:rPr>
                <w:rFonts w:eastAsia="Times New Roman" w:cs="Times New Roman"/>
                <w:szCs w:val="20"/>
                <w:lang w:eastAsia="lt-LT"/>
              </w:rPr>
            </w:pPr>
            <w:r w:rsidRPr="008469E7">
              <w:rPr>
                <w:rFonts w:eastAsia="Times New Roman" w:cs="Times New Roman"/>
                <w:szCs w:val="20"/>
                <w:lang w:eastAsia="lt-LT"/>
              </w:rPr>
              <w:t>Pagal Perkančiosios organizacijos poreikį Tiekėjas turės suteikti ne mažiau kaip 100 valandų konsultacijų įrangos konfigūravimo ir eksploatavimo klausimais visą įrangos palaikymo laikotarpį</w:t>
            </w:r>
          </w:p>
        </w:tc>
      </w:tr>
      <w:tr w:rsidR="008469E7" w:rsidRPr="008469E7" w14:paraId="6CCBBC8D" w14:textId="77777777" w:rsidTr="00AE69BA">
        <w:tc>
          <w:tcPr>
            <w:tcW w:w="556" w:type="dxa"/>
            <w:shd w:val="clear" w:color="auto" w:fill="auto"/>
          </w:tcPr>
          <w:p w14:paraId="3B9D97DE" w14:textId="77777777" w:rsidR="008469E7" w:rsidRPr="008469E7" w:rsidRDefault="008469E7" w:rsidP="004812E2">
            <w:pPr>
              <w:numPr>
                <w:ilvl w:val="0"/>
                <w:numId w:val="28"/>
              </w:numPr>
              <w:spacing w:after="0" w:line="240" w:lineRule="auto"/>
              <w:ind w:left="360"/>
              <w:contextualSpacing/>
              <w:jc w:val="both"/>
              <w:rPr>
                <w:rFonts w:eastAsia="Times New Roman" w:cs="Times New Roman"/>
                <w:szCs w:val="20"/>
                <w:lang w:eastAsia="lt-LT"/>
              </w:rPr>
            </w:pPr>
          </w:p>
        </w:tc>
        <w:tc>
          <w:tcPr>
            <w:tcW w:w="2131" w:type="dxa"/>
            <w:shd w:val="clear" w:color="auto" w:fill="auto"/>
          </w:tcPr>
          <w:p w14:paraId="27D7F717" w14:textId="77777777" w:rsidR="008469E7" w:rsidRPr="008469E7" w:rsidRDefault="008469E7" w:rsidP="008469E7">
            <w:pPr>
              <w:spacing w:after="0" w:line="240" w:lineRule="auto"/>
              <w:jc w:val="both"/>
              <w:rPr>
                <w:rFonts w:eastAsia="Times New Roman" w:cs="Times New Roman"/>
                <w:szCs w:val="20"/>
                <w:lang w:eastAsia="lt-LT"/>
              </w:rPr>
            </w:pPr>
            <w:r w:rsidRPr="008469E7">
              <w:rPr>
                <w:rFonts w:eastAsia="Times New Roman" w:cs="Times New Roman"/>
                <w:szCs w:val="20"/>
                <w:lang w:eastAsia="lt-LT"/>
              </w:rPr>
              <w:t>Bendri dokumentų reikalavimai</w:t>
            </w:r>
          </w:p>
        </w:tc>
        <w:tc>
          <w:tcPr>
            <w:tcW w:w="6947" w:type="dxa"/>
            <w:shd w:val="clear" w:color="auto" w:fill="auto"/>
          </w:tcPr>
          <w:p w14:paraId="232F0639" w14:textId="77777777" w:rsidR="008469E7" w:rsidRPr="008469E7" w:rsidRDefault="008469E7" w:rsidP="004812E2">
            <w:pPr>
              <w:numPr>
                <w:ilvl w:val="0"/>
                <w:numId w:val="29"/>
              </w:numPr>
              <w:spacing w:after="0" w:line="231" w:lineRule="atLeast"/>
              <w:ind w:left="370"/>
              <w:contextualSpacing/>
              <w:rPr>
                <w:rFonts w:eastAsia="Times New Roman" w:cs="Times New Roman"/>
                <w:szCs w:val="20"/>
                <w:lang w:eastAsia="lt-LT"/>
              </w:rPr>
            </w:pPr>
            <w:r w:rsidRPr="008469E7">
              <w:rPr>
                <w:rFonts w:eastAsia="Times New Roman" w:cs="Times New Roman"/>
                <w:szCs w:val="20"/>
                <w:lang w:eastAsia="lt-LT"/>
              </w:rPr>
              <w:t>Dokumentai gali būti pateikti kaip vienas dokumentas arba dokumentų šeima;</w:t>
            </w:r>
          </w:p>
          <w:p w14:paraId="5E0E7C84" w14:textId="77777777" w:rsidR="008469E7" w:rsidRPr="008469E7" w:rsidRDefault="008469E7" w:rsidP="004812E2">
            <w:pPr>
              <w:numPr>
                <w:ilvl w:val="0"/>
                <w:numId w:val="29"/>
              </w:numPr>
              <w:spacing w:after="0" w:line="231" w:lineRule="atLeast"/>
              <w:ind w:left="370"/>
              <w:contextualSpacing/>
              <w:rPr>
                <w:rFonts w:eastAsia="Times New Roman" w:cs="Times New Roman"/>
                <w:szCs w:val="20"/>
                <w:lang w:eastAsia="lt-LT"/>
              </w:rPr>
            </w:pPr>
            <w:r w:rsidRPr="008469E7">
              <w:rPr>
                <w:rFonts w:eastAsia="Times New Roman" w:cs="Times New Roman"/>
                <w:szCs w:val="20"/>
                <w:lang w:eastAsia="lt-LT"/>
              </w:rPr>
              <w:t>Dokumentai turi būti tvarkingos ir detaliai aprašytos vienodu perkančiosios organizacijos pasirinktu formatu;</w:t>
            </w:r>
          </w:p>
        </w:tc>
      </w:tr>
      <w:tr w:rsidR="008469E7" w:rsidRPr="008469E7" w14:paraId="14FBA6DF" w14:textId="77777777" w:rsidTr="00AE69BA">
        <w:tc>
          <w:tcPr>
            <w:tcW w:w="556" w:type="dxa"/>
            <w:shd w:val="clear" w:color="auto" w:fill="auto"/>
          </w:tcPr>
          <w:p w14:paraId="5F0D5CF0" w14:textId="77777777" w:rsidR="008469E7" w:rsidRPr="008469E7" w:rsidRDefault="008469E7" w:rsidP="004812E2">
            <w:pPr>
              <w:numPr>
                <w:ilvl w:val="0"/>
                <w:numId w:val="28"/>
              </w:numPr>
              <w:spacing w:after="0" w:line="240" w:lineRule="auto"/>
              <w:ind w:left="360"/>
              <w:contextualSpacing/>
              <w:jc w:val="both"/>
              <w:rPr>
                <w:rFonts w:eastAsia="Times New Roman" w:cs="Times New Roman"/>
                <w:szCs w:val="20"/>
                <w:lang w:eastAsia="lt-LT"/>
              </w:rPr>
            </w:pPr>
          </w:p>
        </w:tc>
        <w:tc>
          <w:tcPr>
            <w:tcW w:w="2131" w:type="dxa"/>
            <w:shd w:val="clear" w:color="auto" w:fill="auto"/>
          </w:tcPr>
          <w:p w14:paraId="1EB35CCC" w14:textId="77777777" w:rsidR="008469E7" w:rsidRPr="008469E7" w:rsidRDefault="008469E7" w:rsidP="008469E7">
            <w:pPr>
              <w:spacing w:after="0" w:line="240" w:lineRule="auto"/>
              <w:jc w:val="both"/>
              <w:rPr>
                <w:rFonts w:eastAsia="Times New Roman" w:cs="Times New Roman"/>
                <w:szCs w:val="20"/>
                <w:lang w:eastAsia="lt-LT"/>
              </w:rPr>
            </w:pPr>
            <w:r w:rsidRPr="008469E7">
              <w:rPr>
                <w:rFonts w:eastAsia="Times New Roman" w:cs="Times New Roman"/>
                <w:szCs w:val="20"/>
                <w:lang w:eastAsia="lt-LT"/>
              </w:rPr>
              <w:t>Dokumentų ir reikalavimai</w:t>
            </w:r>
          </w:p>
        </w:tc>
        <w:tc>
          <w:tcPr>
            <w:tcW w:w="6947" w:type="dxa"/>
            <w:shd w:val="clear" w:color="auto" w:fill="auto"/>
          </w:tcPr>
          <w:p w14:paraId="61FBD061" w14:textId="77777777" w:rsidR="008469E7" w:rsidRPr="008469E7" w:rsidRDefault="008469E7" w:rsidP="008469E7">
            <w:pPr>
              <w:spacing w:after="0" w:line="240" w:lineRule="auto"/>
              <w:jc w:val="both"/>
              <w:rPr>
                <w:rFonts w:eastAsia="Times New Roman" w:cs="Times New Roman"/>
                <w:szCs w:val="20"/>
                <w:lang w:eastAsia="lt-LT"/>
              </w:rPr>
            </w:pPr>
            <w:r w:rsidRPr="008469E7">
              <w:rPr>
                <w:rFonts w:eastAsia="Times New Roman" w:cs="Times New Roman"/>
                <w:szCs w:val="20"/>
                <w:lang w:eastAsia="lt-LT"/>
              </w:rPr>
              <w:t>Dokumentai turi būti pateikti dviem formatais:</w:t>
            </w:r>
          </w:p>
          <w:p w14:paraId="14760404" w14:textId="77777777" w:rsidR="008469E7" w:rsidRPr="008469E7" w:rsidRDefault="008469E7" w:rsidP="004812E2">
            <w:pPr>
              <w:numPr>
                <w:ilvl w:val="0"/>
                <w:numId w:val="29"/>
              </w:numPr>
              <w:spacing w:after="0" w:line="231" w:lineRule="atLeast"/>
              <w:ind w:left="370"/>
              <w:contextualSpacing/>
              <w:rPr>
                <w:rFonts w:eastAsia="Times New Roman" w:cs="Times New Roman"/>
                <w:szCs w:val="20"/>
                <w:lang w:eastAsia="lt-LT"/>
              </w:rPr>
            </w:pPr>
            <w:r w:rsidRPr="008469E7">
              <w:rPr>
                <w:rFonts w:eastAsia="Times New Roman" w:cs="Times New Roman"/>
                <w:szCs w:val="20"/>
                <w:lang w:eastAsia="lt-LT"/>
              </w:rPr>
              <w:t>Kaip nemodifikuojami PDF dokumentai;</w:t>
            </w:r>
          </w:p>
          <w:p w14:paraId="0E84BAB7" w14:textId="77777777" w:rsidR="008469E7" w:rsidRPr="008469E7" w:rsidRDefault="008469E7" w:rsidP="004812E2">
            <w:pPr>
              <w:numPr>
                <w:ilvl w:val="0"/>
                <w:numId w:val="29"/>
              </w:numPr>
              <w:spacing w:after="0" w:line="231" w:lineRule="atLeast"/>
              <w:ind w:left="370"/>
              <w:contextualSpacing/>
              <w:rPr>
                <w:rFonts w:eastAsia="Times New Roman" w:cs="Times New Roman"/>
                <w:szCs w:val="20"/>
                <w:lang w:eastAsia="lt-LT"/>
              </w:rPr>
            </w:pPr>
            <w:r w:rsidRPr="008469E7">
              <w:rPr>
                <w:rFonts w:eastAsia="Times New Roman" w:cs="Times New Roman"/>
                <w:szCs w:val="20"/>
                <w:lang w:eastAsia="lt-LT"/>
              </w:rPr>
              <w:t>Kaip modifikuojami (Word, Visio ir pan.) dokumentai, kuriuos būtų galima kopijuoti ir modifikuoti;</w:t>
            </w:r>
          </w:p>
        </w:tc>
      </w:tr>
      <w:tr w:rsidR="008469E7" w:rsidRPr="008469E7" w14:paraId="628DA81B" w14:textId="77777777" w:rsidTr="00AE69BA">
        <w:tc>
          <w:tcPr>
            <w:tcW w:w="556" w:type="dxa"/>
            <w:shd w:val="clear" w:color="auto" w:fill="auto"/>
          </w:tcPr>
          <w:p w14:paraId="153D68D2" w14:textId="77777777" w:rsidR="008469E7" w:rsidRPr="008469E7" w:rsidRDefault="008469E7" w:rsidP="004812E2">
            <w:pPr>
              <w:numPr>
                <w:ilvl w:val="0"/>
                <w:numId w:val="28"/>
              </w:numPr>
              <w:spacing w:after="0" w:line="240" w:lineRule="auto"/>
              <w:ind w:left="360"/>
              <w:contextualSpacing/>
              <w:jc w:val="both"/>
              <w:rPr>
                <w:rFonts w:eastAsia="Times New Roman" w:cs="Times New Roman"/>
                <w:szCs w:val="20"/>
                <w:lang w:eastAsia="lt-LT"/>
              </w:rPr>
            </w:pPr>
          </w:p>
        </w:tc>
        <w:tc>
          <w:tcPr>
            <w:tcW w:w="2131" w:type="dxa"/>
            <w:shd w:val="clear" w:color="auto" w:fill="auto"/>
          </w:tcPr>
          <w:p w14:paraId="6FEAEF6B" w14:textId="77777777" w:rsidR="008469E7" w:rsidRPr="008469E7" w:rsidRDefault="008469E7" w:rsidP="008469E7">
            <w:pPr>
              <w:spacing w:after="0" w:line="240" w:lineRule="auto"/>
              <w:jc w:val="both"/>
              <w:rPr>
                <w:rFonts w:eastAsia="Times New Roman" w:cs="Times New Roman"/>
                <w:szCs w:val="20"/>
                <w:lang w:eastAsia="lt-LT"/>
              </w:rPr>
            </w:pPr>
            <w:r w:rsidRPr="008469E7">
              <w:rPr>
                <w:rFonts w:eastAsia="Times New Roman" w:cs="Times New Roman"/>
                <w:szCs w:val="20"/>
                <w:lang w:eastAsia="lt-LT"/>
              </w:rPr>
              <w:t>Reikalavimai įrangos palaikymui</w:t>
            </w:r>
          </w:p>
        </w:tc>
        <w:tc>
          <w:tcPr>
            <w:tcW w:w="6947" w:type="dxa"/>
            <w:shd w:val="clear" w:color="auto" w:fill="auto"/>
          </w:tcPr>
          <w:p w14:paraId="22EFBF61" w14:textId="77777777" w:rsidR="008469E7" w:rsidRPr="008469E7" w:rsidRDefault="008469E7" w:rsidP="004812E2">
            <w:pPr>
              <w:numPr>
                <w:ilvl w:val="0"/>
                <w:numId w:val="30"/>
              </w:numPr>
              <w:spacing w:after="0" w:line="240" w:lineRule="auto"/>
              <w:contextualSpacing/>
              <w:rPr>
                <w:rFonts w:eastAsia="Times New Roman" w:cs="Times New Roman"/>
                <w:szCs w:val="20"/>
                <w:lang w:eastAsia="lt-LT"/>
              </w:rPr>
            </w:pPr>
            <w:r w:rsidRPr="008469E7">
              <w:rPr>
                <w:rFonts w:eastAsia="Times New Roman" w:cs="Times New Roman"/>
                <w:szCs w:val="20"/>
                <w:lang w:eastAsia="lt-LT"/>
              </w:rPr>
              <w:t>Visą siūlomą techninę ir programinę įrangą tiekėjas privalo užregistruoti Perkančiosios organizacijos vardu gamintojų nustatyta tvarka garantinių paslaugų teikimui, o registracijos duomenis perduoti Perkančiajai organizacijai.</w:t>
            </w:r>
          </w:p>
        </w:tc>
      </w:tr>
      <w:tr w:rsidR="008469E7" w:rsidRPr="008469E7" w14:paraId="71F76D4C" w14:textId="77777777" w:rsidTr="00AE69BA">
        <w:tc>
          <w:tcPr>
            <w:tcW w:w="556" w:type="dxa"/>
            <w:shd w:val="clear" w:color="auto" w:fill="auto"/>
          </w:tcPr>
          <w:p w14:paraId="6F76F2AA" w14:textId="77777777" w:rsidR="008469E7" w:rsidRPr="008469E7" w:rsidRDefault="008469E7" w:rsidP="004812E2">
            <w:pPr>
              <w:numPr>
                <w:ilvl w:val="0"/>
                <w:numId w:val="28"/>
              </w:numPr>
              <w:spacing w:after="0" w:line="240" w:lineRule="auto"/>
              <w:ind w:left="360"/>
              <w:contextualSpacing/>
              <w:jc w:val="both"/>
              <w:rPr>
                <w:rFonts w:eastAsia="Times New Roman" w:cs="Times New Roman"/>
                <w:szCs w:val="20"/>
                <w:lang w:eastAsia="lt-LT"/>
              </w:rPr>
            </w:pPr>
          </w:p>
        </w:tc>
        <w:tc>
          <w:tcPr>
            <w:tcW w:w="2131" w:type="dxa"/>
            <w:shd w:val="clear" w:color="auto" w:fill="auto"/>
          </w:tcPr>
          <w:p w14:paraId="41486250" w14:textId="77777777" w:rsidR="008469E7" w:rsidRPr="008469E7" w:rsidRDefault="008469E7" w:rsidP="008469E7">
            <w:pPr>
              <w:spacing w:after="0" w:line="240" w:lineRule="auto"/>
              <w:jc w:val="both"/>
              <w:rPr>
                <w:rFonts w:eastAsia="Times New Roman" w:cs="Times New Roman"/>
                <w:szCs w:val="20"/>
                <w:lang w:eastAsia="lt-LT"/>
              </w:rPr>
            </w:pPr>
            <w:r w:rsidRPr="008469E7">
              <w:rPr>
                <w:rFonts w:eastAsia="Times New Roman" w:cs="Times New Roman"/>
                <w:szCs w:val="20"/>
                <w:lang w:eastAsia="lt-LT"/>
              </w:rPr>
              <w:t>Reikalavimai gamintojui</w:t>
            </w:r>
          </w:p>
        </w:tc>
        <w:tc>
          <w:tcPr>
            <w:tcW w:w="6947" w:type="dxa"/>
            <w:shd w:val="clear" w:color="auto" w:fill="auto"/>
          </w:tcPr>
          <w:p w14:paraId="10F068F6" w14:textId="77777777" w:rsidR="008469E7" w:rsidRPr="008469E7" w:rsidRDefault="008469E7" w:rsidP="004812E2">
            <w:pPr>
              <w:numPr>
                <w:ilvl w:val="0"/>
                <w:numId w:val="30"/>
              </w:numPr>
              <w:spacing w:after="0" w:line="240" w:lineRule="auto"/>
              <w:contextualSpacing/>
              <w:jc w:val="both"/>
              <w:rPr>
                <w:rFonts w:eastAsia="Times New Roman" w:cs="Times New Roman"/>
                <w:szCs w:val="20"/>
                <w:lang w:eastAsia="lt-LT"/>
              </w:rPr>
            </w:pPr>
            <w:r w:rsidRPr="008469E7">
              <w:rPr>
                <w:rFonts w:eastAsia="Times New Roman" w:cs="Times New Roman"/>
                <w:szCs w:val="20"/>
                <w:lang w:eastAsia="lt-LT"/>
              </w:rPr>
              <w:t>Negali būti siūloma tokių gamintojų įranga, kurių technologijos nustatytos kaip keliančios grėsmę nacionaliniam saugumui.</w:t>
            </w:r>
          </w:p>
        </w:tc>
      </w:tr>
      <w:tr w:rsidR="008469E7" w:rsidRPr="008469E7" w14:paraId="5523F6E0" w14:textId="77777777" w:rsidTr="00AE69BA">
        <w:tc>
          <w:tcPr>
            <w:tcW w:w="556" w:type="dxa"/>
            <w:shd w:val="clear" w:color="auto" w:fill="auto"/>
          </w:tcPr>
          <w:p w14:paraId="3C28E4D6" w14:textId="77777777" w:rsidR="008469E7" w:rsidRPr="008469E7" w:rsidRDefault="008469E7" w:rsidP="004812E2">
            <w:pPr>
              <w:numPr>
                <w:ilvl w:val="0"/>
                <w:numId w:val="28"/>
              </w:numPr>
              <w:spacing w:after="0" w:line="240" w:lineRule="auto"/>
              <w:ind w:left="360"/>
              <w:contextualSpacing/>
              <w:jc w:val="both"/>
              <w:rPr>
                <w:rFonts w:eastAsia="Times New Roman" w:cs="Times New Roman"/>
                <w:szCs w:val="20"/>
                <w:lang w:eastAsia="lt-LT"/>
              </w:rPr>
            </w:pPr>
          </w:p>
        </w:tc>
        <w:tc>
          <w:tcPr>
            <w:tcW w:w="2131" w:type="dxa"/>
            <w:shd w:val="clear" w:color="auto" w:fill="auto"/>
          </w:tcPr>
          <w:p w14:paraId="07DFB2B3" w14:textId="77777777" w:rsidR="008469E7" w:rsidRPr="008469E7" w:rsidRDefault="008469E7" w:rsidP="008469E7">
            <w:pPr>
              <w:spacing w:after="0" w:line="240" w:lineRule="auto"/>
              <w:jc w:val="both"/>
              <w:rPr>
                <w:rFonts w:eastAsia="Times New Roman" w:cs="Times New Roman"/>
                <w:szCs w:val="20"/>
                <w:lang w:eastAsia="lt-LT"/>
              </w:rPr>
            </w:pPr>
            <w:r w:rsidRPr="008469E7">
              <w:rPr>
                <w:rFonts w:eastAsia="Times New Roman" w:cs="Times New Roman"/>
                <w:szCs w:val="20"/>
                <w:lang w:eastAsia="lt-LT"/>
              </w:rPr>
              <w:t>Reikalavimai įrangai</w:t>
            </w:r>
          </w:p>
        </w:tc>
        <w:tc>
          <w:tcPr>
            <w:tcW w:w="6947" w:type="dxa"/>
            <w:shd w:val="clear" w:color="auto" w:fill="auto"/>
          </w:tcPr>
          <w:p w14:paraId="2BD71F0C" w14:textId="77777777" w:rsidR="008469E7" w:rsidRPr="008469E7" w:rsidRDefault="008469E7" w:rsidP="004812E2">
            <w:pPr>
              <w:numPr>
                <w:ilvl w:val="0"/>
                <w:numId w:val="29"/>
              </w:numPr>
              <w:spacing w:after="0" w:line="231" w:lineRule="atLeast"/>
              <w:ind w:left="370"/>
              <w:contextualSpacing/>
              <w:rPr>
                <w:rFonts w:eastAsia="Times New Roman" w:cs="Times New Roman"/>
                <w:szCs w:val="20"/>
                <w:lang w:eastAsia="lt-LT"/>
              </w:rPr>
            </w:pPr>
            <w:r w:rsidRPr="008469E7">
              <w:rPr>
                <w:rFonts w:eastAsia="Calibri" w:cs="Times New Roman"/>
                <w:szCs w:val="20"/>
                <w:lang w:eastAsia="lt-LT"/>
              </w:rPr>
              <w:t>Visa perkama įranga turi atitikti Lietuvos Respublikos arba Europos sąjungos teisės aktais patvirtintus ir galiojančius standartus.</w:t>
            </w:r>
            <w:r w:rsidRPr="008469E7">
              <w:rPr>
                <w:rFonts w:eastAsia="Times New Roman" w:cs="Times New Roman"/>
                <w:szCs w:val="20"/>
                <w:lang w:eastAsia="lt-LT"/>
              </w:rPr>
              <w:t xml:space="preserve"> </w:t>
            </w:r>
          </w:p>
          <w:p w14:paraId="76CED4AA" w14:textId="77777777" w:rsidR="008469E7" w:rsidRPr="008469E7" w:rsidRDefault="008469E7" w:rsidP="004812E2">
            <w:pPr>
              <w:numPr>
                <w:ilvl w:val="0"/>
                <w:numId w:val="29"/>
              </w:numPr>
              <w:spacing w:after="0" w:line="231" w:lineRule="atLeast"/>
              <w:ind w:left="370"/>
              <w:contextualSpacing/>
              <w:rPr>
                <w:rFonts w:eastAsia="Times New Roman" w:cs="Times New Roman"/>
                <w:szCs w:val="20"/>
                <w:lang w:eastAsia="lt-LT"/>
              </w:rPr>
            </w:pPr>
            <w:r w:rsidRPr="008469E7">
              <w:rPr>
                <w:rFonts w:eastAsia="Calibri" w:cs="Times New Roman"/>
                <w:szCs w:val="20"/>
                <w:lang w:eastAsia="lt-LT"/>
              </w:rPr>
              <w:t xml:space="preserve">Siūloma įranga turi būti nauja, nenaudota ir atitikti techninės specifikacijos sąlygose nurodytus reikalavimus. Gamykliškai atnaujinti „renew“ / „refurbished“ /„remarked“ komponentai neleistini. Negalima siūlyti įrangos, jei gamintojas jai yra paskelbęs gamybos arba palaikymo nutraukimą (EOL). </w:t>
            </w:r>
          </w:p>
          <w:p w14:paraId="77C17EA2" w14:textId="77777777" w:rsidR="008469E7" w:rsidRPr="008469E7" w:rsidRDefault="008469E7" w:rsidP="008469E7">
            <w:pPr>
              <w:spacing w:after="0" w:line="231" w:lineRule="atLeast"/>
              <w:ind w:left="370"/>
              <w:contextualSpacing/>
              <w:rPr>
                <w:rFonts w:eastAsia="Times New Roman" w:cs="Times New Roman"/>
                <w:szCs w:val="20"/>
                <w:lang w:eastAsia="lt-LT"/>
              </w:rPr>
            </w:pPr>
          </w:p>
        </w:tc>
      </w:tr>
      <w:tr w:rsidR="008469E7" w:rsidRPr="008469E7" w14:paraId="7616E41B" w14:textId="77777777" w:rsidTr="00AE69BA">
        <w:tc>
          <w:tcPr>
            <w:tcW w:w="556" w:type="dxa"/>
            <w:shd w:val="clear" w:color="auto" w:fill="auto"/>
          </w:tcPr>
          <w:p w14:paraId="5FC2CA1D" w14:textId="77777777" w:rsidR="008469E7" w:rsidRPr="008469E7" w:rsidRDefault="008469E7" w:rsidP="004812E2">
            <w:pPr>
              <w:numPr>
                <w:ilvl w:val="0"/>
                <w:numId w:val="28"/>
              </w:numPr>
              <w:spacing w:after="0" w:line="240" w:lineRule="auto"/>
              <w:ind w:left="360"/>
              <w:contextualSpacing/>
              <w:jc w:val="both"/>
              <w:rPr>
                <w:rFonts w:eastAsia="Times New Roman" w:cs="Times New Roman"/>
                <w:szCs w:val="20"/>
                <w:lang w:eastAsia="lt-LT"/>
              </w:rPr>
            </w:pPr>
          </w:p>
        </w:tc>
        <w:tc>
          <w:tcPr>
            <w:tcW w:w="2131" w:type="dxa"/>
            <w:shd w:val="clear" w:color="auto" w:fill="auto"/>
          </w:tcPr>
          <w:p w14:paraId="4ED0931A" w14:textId="77777777" w:rsidR="008469E7" w:rsidRPr="008469E7" w:rsidRDefault="008469E7" w:rsidP="008469E7">
            <w:pPr>
              <w:spacing w:after="0" w:line="240" w:lineRule="auto"/>
              <w:jc w:val="both"/>
              <w:rPr>
                <w:rFonts w:eastAsia="Times New Roman" w:cs="Times New Roman"/>
                <w:szCs w:val="20"/>
                <w:lang w:eastAsia="lt-LT"/>
              </w:rPr>
            </w:pPr>
            <w:r w:rsidRPr="008469E7">
              <w:rPr>
                <w:rFonts w:eastAsia="Calibri" w:cs="Times New Roman"/>
                <w:szCs w:val="20"/>
                <w:lang w:eastAsia="lt-LT"/>
              </w:rPr>
              <w:t>Lygiavertė įranga</w:t>
            </w:r>
          </w:p>
        </w:tc>
        <w:tc>
          <w:tcPr>
            <w:tcW w:w="6947" w:type="dxa"/>
            <w:shd w:val="clear" w:color="auto" w:fill="auto"/>
          </w:tcPr>
          <w:p w14:paraId="32A81ABF" w14:textId="77777777" w:rsidR="008469E7" w:rsidRPr="008469E7" w:rsidRDefault="008469E7" w:rsidP="008469E7">
            <w:pPr>
              <w:spacing w:after="0" w:line="240" w:lineRule="auto"/>
              <w:jc w:val="both"/>
              <w:rPr>
                <w:rFonts w:eastAsia="Times New Roman" w:cs="Times New Roman"/>
                <w:szCs w:val="20"/>
                <w:lang w:eastAsia="lt-LT"/>
              </w:rPr>
            </w:pPr>
            <w:r w:rsidRPr="008469E7">
              <w:rPr>
                <w:rFonts w:eastAsia="Calibri" w:cs="Times New Roman"/>
                <w:szCs w:val="20"/>
                <w:lang w:eastAsia="lt-LT"/>
              </w:rPr>
              <w:t>Gali būti siūloma nurodytų, lygiaverčių arba geresnių techninių parametrų (formatų, protokolų, identifikatorių, technologijų, standartų) įranga. Tiekėjas siūlydamas lygiaverčių parametrų įrangą, turi aiškiai nurodyti, kad siūlo lygiaverčių parametrų įrangą ir pateikti lygiavertiškumo įrodymų. Visa siūloma įranga turi būti sertifikuota bendram darbui, bei užtikrinti plečiamumą, aukštą patikimumą, garantiją.</w:t>
            </w:r>
          </w:p>
        </w:tc>
      </w:tr>
    </w:tbl>
    <w:p w14:paraId="6739CE07" w14:textId="77777777" w:rsidR="008469E7" w:rsidRPr="008469E7" w:rsidRDefault="008469E7" w:rsidP="008469E7">
      <w:pPr>
        <w:spacing w:after="0" w:line="240" w:lineRule="auto"/>
        <w:rPr>
          <w:rFonts w:eastAsia="Times New Roman" w:cs="Times New Roman"/>
          <w:b/>
          <w:bCs/>
          <w:sz w:val="20"/>
          <w:szCs w:val="20"/>
        </w:rPr>
      </w:pPr>
      <w:bookmarkStart w:id="20" w:name="_Toc39127612"/>
      <w:r w:rsidRPr="008469E7">
        <w:rPr>
          <w:rFonts w:eastAsia="Times New Roman" w:cs="Times New Roman"/>
          <w:b/>
          <w:bCs/>
          <w:sz w:val="20"/>
          <w:szCs w:val="20"/>
        </w:rPr>
        <w:t>Lentelė 4</w:t>
      </w:r>
      <w:r w:rsidRPr="008469E7">
        <w:rPr>
          <w:rFonts w:eastAsia="Times New Roman" w:cs="Times New Roman"/>
          <w:b/>
          <w:bCs/>
          <w:sz w:val="20"/>
          <w:szCs w:val="20"/>
        </w:rPr>
        <w:noBreakHyphen/>
      </w:r>
      <w:r w:rsidRPr="008469E7">
        <w:rPr>
          <w:rFonts w:eastAsia="Times New Roman" w:cs="Times New Roman"/>
          <w:b/>
          <w:bCs/>
          <w:sz w:val="20"/>
          <w:szCs w:val="20"/>
        </w:rPr>
        <w:fldChar w:fldCharType="begin"/>
      </w:r>
      <w:r w:rsidRPr="008469E7">
        <w:rPr>
          <w:rFonts w:eastAsia="Times New Roman" w:cs="Times New Roman"/>
          <w:b/>
          <w:bCs/>
          <w:sz w:val="20"/>
          <w:szCs w:val="20"/>
        </w:rPr>
        <w:instrText xml:space="preserve"> SEQ Lentelė \* ARABIC \s 1 </w:instrText>
      </w:r>
      <w:r w:rsidRPr="008469E7">
        <w:rPr>
          <w:rFonts w:eastAsia="Times New Roman" w:cs="Times New Roman"/>
          <w:b/>
          <w:bCs/>
          <w:sz w:val="20"/>
          <w:szCs w:val="20"/>
        </w:rPr>
        <w:fldChar w:fldCharType="separate"/>
      </w:r>
      <w:r w:rsidRPr="008469E7">
        <w:rPr>
          <w:rFonts w:eastAsia="Times New Roman" w:cs="Times New Roman"/>
          <w:b/>
          <w:bCs/>
          <w:noProof/>
          <w:sz w:val="20"/>
          <w:szCs w:val="20"/>
        </w:rPr>
        <w:t>1</w:t>
      </w:r>
      <w:r w:rsidRPr="008469E7">
        <w:rPr>
          <w:rFonts w:eastAsia="Times New Roman" w:cs="Times New Roman"/>
          <w:b/>
          <w:bCs/>
          <w:sz w:val="20"/>
          <w:szCs w:val="20"/>
        </w:rPr>
        <w:fldChar w:fldCharType="end"/>
      </w:r>
      <w:r w:rsidRPr="008469E7">
        <w:rPr>
          <w:rFonts w:eastAsia="Times New Roman" w:cs="Times New Roman"/>
          <w:b/>
          <w:bCs/>
          <w:sz w:val="20"/>
          <w:szCs w:val="20"/>
        </w:rPr>
        <w:t xml:space="preserve"> Bendrieji reikalavimai</w:t>
      </w:r>
      <w:bookmarkEnd w:id="20"/>
    </w:p>
    <w:p w14:paraId="2FA1C3E0" w14:textId="77777777" w:rsidR="008469E7" w:rsidRPr="008469E7" w:rsidRDefault="008469E7" w:rsidP="004812E2">
      <w:pPr>
        <w:numPr>
          <w:ilvl w:val="0"/>
          <w:numId w:val="31"/>
        </w:numPr>
        <w:tabs>
          <w:tab w:val="left" w:pos="142"/>
        </w:tabs>
        <w:spacing w:before="120" w:after="120" w:line="240" w:lineRule="auto"/>
        <w:contextualSpacing/>
        <w:jc w:val="center"/>
        <w:rPr>
          <w:rFonts w:eastAsia="Times New Roman" w:cs="Times New Roman"/>
          <w:b/>
          <w:szCs w:val="24"/>
        </w:rPr>
      </w:pPr>
      <w:r w:rsidRPr="008469E7">
        <w:rPr>
          <w:rFonts w:eastAsia="Times New Roman" w:cs="Times New Roman"/>
          <w:b/>
          <w:szCs w:val="24"/>
        </w:rPr>
        <w:t>ATITIKIMAS NACIONALINIO SAUGUMO INTERESAMS</w:t>
      </w:r>
    </w:p>
    <w:p w14:paraId="6BE44057" w14:textId="77777777" w:rsidR="008469E7" w:rsidRPr="008469E7" w:rsidRDefault="008469E7" w:rsidP="008469E7">
      <w:pPr>
        <w:spacing w:after="0" w:line="240" w:lineRule="auto"/>
        <w:ind w:firstLine="567"/>
        <w:jc w:val="both"/>
        <w:rPr>
          <w:rFonts w:eastAsia="Times New Roman" w:cs="Times New Roman"/>
          <w:szCs w:val="20"/>
        </w:rPr>
      </w:pPr>
      <w:r w:rsidRPr="008469E7">
        <w:rPr>
          <w:rFonts w:eastAsia="Times New Roman" w:cs="Times New Roman"/>
          <w:szCs w:val="20"/>
        </w:rPr>
        <w:t>9.1.</w:t>
      </w:r>
      <w:r w:rsidRPr="008469E7">
        <w:rPr>
          <w:rFonts w:eastAsia="Times New Roman" w:cs="Times New Roman"/>
          <w:szCs w:val="20"/>
        </w:rPr>
        <w:tab/>
      </w:r>
      <w:r w:rsidRPr="008469E7">
        <w:rPr>
          <w:rFonts w:eastAsia="Times New Roman" w:cs="Times New Roman"/>
          <w:szCs w:val="24"/>
          <w:lang w:eastAsia="lt-LT"/>
        </w:rPr>
        <w:t>Transporto priemonių valstybinių numerių ir konteinerių kodų automatinės atpažinimo sistemos vaizdo kamerų, specialiosios ir kompiuterių techninės ir programinės įrangos atnaujinimo</w:t>
      </w:r>
      <w:r w:rsidRPr="008469E7">
        <w:rPr>
          <w:rFonts w:eastAsia="Times New Roman" w:cs="Times New Roman"/>
          <w:szCs w:val="20"/>
        </w:rPr>
        <w:t xml:space="preserve"> bei garantinės priežiūros paslaugų paslaugas teikiantis Tiekėjas ar jo pasitelkti subtiekėjai neturi turėti interesų, galinčių kelti grėsmę nacionaliniam saugumui.</w:t>
      </w:r>
    </w:p>
    <w:p w14:paraId="2E852CE3" w14:textId="77777777" w:rsidR="008469E7" w:rsidRPr="008469E7" w:rsidRDefault="008469E7" w:rsidP="008469E7">
      <w:pPr>
        <w:spacing w:after="0" w:line="240" w:lineRule="auto"/>
        <w:ind w:firstLine="567"/>
        <w:jc w:val="both"/>
        <w:rPr>
          <w:rFonts w:eastAsia="Times New Roman" w:cs="Times New Roman"/>
          <w:szCs w:val="20"/>
        </w:rPr>
      </w:pPr>
      <w:r w:rsidRPr="008469E7">
        <w:rPr>
          <w:rFonts w:eastAsia="Times New Roman" w:cs="Times New Roman"/>
          <w:szCs w:val="20"/>
        </w:rPr>
        <w:t>9.2.</w:t>
      </w:r>
      <w:r w:rsidRPr="008469E7">
        <w:rPr>
          <w:rFonts w:eastAsia="Times New Roman" w:cs="Times New Roman"/>
          <w:szCs w:val="20"/>
        </w:rPr>
        <w:tab/>
        <w:t xml:space="preserve"> </w:t>
      </w:r>
      <w:r w:rsidRPr="008469E7">
        <w:rPr>
          <w:rFonts w:eastAsia="Times New Roman" w:cs="Times New Roman"/>
          <w:szCs w:val="24"/>
          <w:lang w:eastAsia="lt-LT"/>
        </w:rPr>
        <w:t xml:space="preserve">Transporto priemonių valstybinių numerių ir konteinerių kodų automatinės atpažinimo sistemos vaizdo kamerų, specialiosios ir kompiuterių techninės ir programinės įrangos atnaujinimo </w:t>
      </w:r>
      <w:r w:rsidRPr="008469E7">
        <w:rPr>
          <w:rFonts w:eastAsia="Times New Roman" w:cs="Times New Roman"/>
          <w:szCs w:val="20"/>
        </w:rPr>
        <w:t>bei garantinės priežiūros paslaugų paslaugas teikiantis Tiekėjas negali naudoti ar siūlyti naudoti Sutarties įgyvendinimo tikslams jokios techninės ir programinės įrangos, kuri galėtų kelti grėsmę nacionaliniam saugumui.</w:t>
      </w:r>
    </w:p>
    <w:p w14:paraId="4617CDDE" w14:textId="77777777" w:rsidR="008469E7" w:rsidRPr="008469E7" w:rsidRDefault="008469E7" w:rsidP="008469E7">
      <w:pPr>
        <w:spacing w:after="0" w:line="240" w:lineRule="auto"/>
        <w:jc w:val="both"/>
        <w:rPr>
          <w:rFonts w:eastAsia="Times New Roman" w:cs="Times New Roman"/>
          <w:szCs w:val="24"/>
        </w:rPr>
      </w:pPr>
      <w:r w:rsidRPr="008469E7">
        <w:rPr>
          <w:rFonts w:eastAsia="Times New Roman" w:cs="Times New Roman"/>
          <w:szCs w:val="24"/>
        </w:rPr>
        <w:t xml:space="preserve">        9.3.      P</w:t>
      </w:r>
      <w:r w:rsidRPr="008469E7">
        <w:rPr>
          <w:rFonts w:eastAsia="Times New Roman" w:cs="Times New Roman"/>
          <w:szCs w:val="20"/>
        </w:rPr>
        <w:t>erkančioji organizacija t</w:t>
      </w:r>
      <w:r w:rsidRPr="008469E7">
        <w:rPr>
          <w:rFonts w:eastAsia="Times New Roman" w:cs="Times New Roman"/>
          <w:color w:val="000000"/>
          <w:szCs w:val="24"/>
        </w:rPr>
        <w:t>ikrindama tiekėjo techninį ir profesinį pajėgumą, reikalaus žmogiškųjų ir techninių išteklių bei patirties, kurie reikalingi pirkimo sutarčiai įvykdyti pagal pirkimo dokumentuose pirkimo objektui nustatytus kokybės reikalavimus. Tiekėjas turi pateikti pažymas apie tinkamai įvykdytas ankstesnes sutartis. Perkančioji organizacija laikys, kad tiekėjas neturi reikalaujamo profesinio pajėgumo, jeigu nustato tiekėjo interesų konfliktą, galintį neigiamai paveikti pirkimo sutarties vykdymą. Perkant, paslaugas ar darbus, tiekėjo profesinis pajėgumas suteikti tokias paslaugas arba atlikti įrengimo ir kitus darbus bus vertinamas atsižvelgiant į pirkimo sutartį vykdysiančių jo darbuotojų kvalifikaciją, darbo produktyvumą, patirtį ir patikimumą.</w:t>
      </w:r>
    </w:p>
    <w:p w14:paraId="1A41897A" w14:textId="77777777" w:rsidR="008469E7" w:rsidRPr="008469E7" w:rsidRDefault="008469E7" w:rsidP="008469E7">
      <w:pPr>
        <w:spacing w:after="0" w:line="240" w:lineRule="auto"/>
        <w:jc w:val="both"/>
        <w:rPr>
          <w:rFonts w:eastAsia="Times New Roman" w:cs="Times New Roman"/>
          <w:szCs w:val="24"/>
        </w:rPr>
      </w:pPr>
      <w:r w:rsidRPr="008469E7">
        <w:rPr>
          <w:rFonts w:eastAsia="Times New Roman" w:cs="Times New Roman"/>
          <w:szCs w:val="24"/>
        </w:rPr>
        <w:t xml:space="preserve">        9.4.  Paslaugų teikimo metu Tiekėjas turi užtikrinti perduodamos elektroninės informacijos saugumą, PĮ ir kompiuterinės įrangos autentiškumą (nurodant keičiamos įrangos gamintoją, kilmės šalį, ES standarto atitikties sertifikatą) bei tiekiamų paslaugų konfidencialumą.</w:t>
      </w:r>
    </w:p>
    <w:p w14:paraId="5F43E044" w14:textId="77777777" w:rsidR="008469E7" w:rsidRPr="008469E7" w:rsidRDefault="008469E7" w:rsidP="008469E7">
      <w:pPr>
        <w:spacing w:after="0" w:line="240" w:lineRule="auto"/>
        <w:jc w:val="both"/>
        <w:rPr>
          <w:rFonts w:eastAsia="Times New Roman" w:cs="Times New Roman"/>
          <w:szCs w:val="24"/>
        </w:rPr>
      </w:pPr>
      <w:r w:rsidRPr="008469E7">
        <w:rPr>
          <w:rFonts w:eastAsia="Times New Roman" w:cs="Times New Roman"/>
          <w:szCs w:val="24"/>
        </w:rPr>
        <w:t xml:space="preserve">        9.5. Tiekėjas turi nurodyti konkrečius darbuotojus, kurie vykdys PĮ ir kompiuterinės įrangos techninę priežiūrą (pateikiant jų kvalifikaciją patvirtinančius dokumentus), taip pat nurodyti ar tiekėjas ketina pasitelkti kitos įmonės, organizacijos specialistus ir įrangą PĮ ir kompiuterinės įrangos techninės priežiūros metu (vertinamas išvardintų technikos specialistų ir techninių organizacijų prieinamumas bei patikimumas). </w:t>
      </w:r>
    </w:p>
    <w:p w14:paraId="49FF6D77" w14:textId="77777777" w:rsidR="008469E7" w:rsidRPr="008469E7" w:rsidRDefault="008469E7" w:rsidP="008469E7">
      <w:pPr>
        <w:spacing w:after="0" w:line="240" w:lineRule="auto"/>
        <w:jc w:val="both"/>
        <w:rPr>
          <w:rFonts w:eastAsia="Times New Roman" w:cs="Times New Roman"/>
          <w:szCs w:val="24"/>
        </w:rPr>
      </w:pPr>
      <w:r w:rsidRPr="008469E7">
        <w:rPr>
          <w:rFonts w:eastAsia="Times New Roman" w:cs="Times New Roman"/>
          <w:szCs w:val="24"/>
        </w:rPr>
        <w:t xml:space="preserve">        9.6. Tiekėjas PĮ ir kompiuterinės įrangos techninės priežiūros metu privalo pateikti duomenis kokia kompiuterinė techninė įranga bus naudojama (PĮ versijos, mechaninės ir elektroninės įrenginių duomenis).</w:t>
      </w:r>
    </w:p>
    <w:p w14:paraId="6717431F" w14:textId="77777777" w:rsidR="008469E7" w:rsidRPr="008469E7" w:rsidRDefault="008469E7" w:rsidP="008469E7">
      <w:pPr>
        <w:spacing w:after="0" w:line="240" w:lineRule="auto"/>
        <w:jc w:val="both"/>
        <w:rPr>
          <w:rFonts w:eastAsia="Times New Roman" w:cs="Times New Roman"/>
          <w:szCs w:val="24"/>
        </w:rPr>
      </w:pPr>
      <w:r w:rsidRPr="008469E7">
        <w:rPr>
          <w:rFonts w:eastAsia="Times New Roman" w:cs="Times New Roman"/>
          <w:szCs w:val="24"/>
        </w:rPr>
        <w:t xml:space="preserve">        9.7. Tiekėjas atnaujindamas NAS vaizdo kameras ir kitą specialiąją įrangą, kompiuterinę techninę įrangą, įskaitant NAS diegimo paslaugą,  privalo visus išvardintus veiksmus derinti su MISC </w:t>
      </w:r>
      <w:r w:rsidRPr="008469E7">
        <w:rPr>
          <w:rFonts w:eastAsia="Times New Roman" w:cs="Times New Roman"/>
          <w:szCs w:val="24"/>
        </w:rPr>
        <w:lastRenderedPageBreak/>
        <w:t>specialistais (iš anksto nurodant, kokie veiksmai bus atliekami, kokia įranga naudojama, kokios PĮ versijos bus naudojamos, kas PĮ gamintojas, pateikti įrangos ir PĮ sertifikatus).</w:t>
      </w:r>
    </w:p>
    <w:p w14:paraId="0276F4C0" w14:textId="77777777" w:rsidR="008469E7" w:rsidRPr="008469E7" w:rsidRDefault="008469E7" w:rsidP="008469E7">
      <w:pPr>
        <w:spacing w:after="0" w:line="240" w:lineRule="auto"/>
        <w:jc w:val="both"/>
        <w:rPr>
          <w:rFonts w:eastAsia="Times New Roman" w:cs="Times New Roman"/>
          <w:szCs w:val="24"/>
        </w:rPr>
      </w:pPr>
      <w:r w:rsidRPr="008469E7">
        <w:rPr>
          <w:rFonts w:eastAsia="Times New Roman" w:cs="Times New Roman"/>
          <w:szCs w:val="24"/>
        </w:rPr>
        <w:t xml:space="preserve">         9.8. PĮ ir kompiuterinės įrangos techninės priežiūros metu (planinės ir neplaninės), kartu su tiekėjo specialistais dalyvauja MISC specialistas. </w:t>
      </w:r>
    </w:p>
    <w:p w14:paraId="2898203A" w14:textId="77777777" w:rsidR="008469E7" w:rsidRPr="008469E7" w:rsidRDefault="008469E7" w:rsidP="008469E7">
      <w:pPr>
        <w:spacing w:before="40" w:after="40" w:line="240" w:lineRule="auto"/>
        <w:jc w:val="both"/>
        <w:rPr>
          <w:rFonts w:eastAsia="Times New Roman" w:cs="Times New Roman"/>
          <w:iCs/>
          <w:szCs w:val="24"/>
        </w:rPr>
      </w:pPr>
      <w:r w:rsidRPr="008469E7">
        <w:rPr>
          <w:rFonts w:eastAsia="Times New Roman" w:cs="Times New Roman"/>
          <w:szCs w:val="24"/>
        </w:rPr>
        <w:t xml:space="preserve">         9.9. Sutarties vykdymo metu galinčias kilti technologines rizikos bus valdomos, vadovaujantis Organizacinių ir techninių kibernetinio saugumo reikalavimais, taikomų kibernetinio saugumo subjektams, aprašo, patvirtinto Lietuvos Respublikos Vyriausybės 2018 m. rugpjūčio 13 d. nutarimu Nr. 818, nustatyta tvarka</w:t>
      </w:r>
      <w:r w:rsidRPr="008469E7">
        <w:rPr>
          <w:rFonts w:eastAsia="Times New Roman" w:cs="Times New Roman"/>
          <w:iCs/>
          <w:szCs w:val="24"/>
        </w:rPr>
        <w:t>.</w:t>
      </w:r>
    </w:p>
    <w:p w14:paraId="6F190692" w14:textId="77777777" w:rsidR="008469E7" w:rsidRPr="008469E7" w:rsidRDefault="008469E7" w:rsidP="008469E7">
      <w:pPr>
        <w:spacing w:after="0" w:line="240" w:lineRule="auto"/>
        <w:ind w:firstLine="567"/>
        <w:jc w:val="both"/>
        <w:rPr>
          <w:rFonts w:eastAsia="Times New Roman" w:cs="Times New Roman"/>
          <w:iCs/>
          <w:szCs w:val="20"/>
        </w:rPr>
      </w:pPr>
      <w:r w:rsidRPr="008469E7">
        <w:rPr>
          <w:rFonts w:eastAsia="Times New Roman" w:cs="Times New Roman"/>
          <w:szCs w:val="20"/>
        </w:rPr>
        <w:t>9.10. A</w:t>
      </w:r>
      <w:r w:rsidRPr="008469E7">
        <w:rPr>
          <w:rFonts w:eastAsia="Times New Roman" w:cs="Times New Roman"/>
          <w:iCs/>
          <w:szCs w:val="20"/>
        </w:rPr>
        <w:t>tsiradus ypatingos svarbos infrastruktūros objekto, ypatingos svarbos informacinės infrastruktūros ir (arba) jos valdymo pokyčiams, bus inicijuojama ypatingos svarbos infrastruktūros objektų peržiūra, vadovaujantis YSII identifikavimo metodikoje, patvirtintoje Lietuvos Respublikos Vyriausybės 2018 m. rugpjūčio 13 d. nutarimu Nr. 818 „Dėl Lietuvos Respublikos kibernetinio saugumo įstatymo įgyvendinimo“, nustatyta tvarka.</w:t>
      </w:r>
    </w:p>
    <w:p w14:paraId="2E1DF40B" w14:textId="77777777" w:rsidR="008469E7" w:rsidRPr="008469E7" w:rsidRDefault="008469E7" w:rsidP="008469E7">
      <w:pPr>
        <w:spacing w:after="0" w:line="240" w:lineRule="auto"/>
        <w:ind w:firstLine="567"/>
        <w:jc w:val="both"/>
        <w:rPr>
          <w:rFonts w:eastAsia="Times New Roman" w:cs="Times New Roman"/>
          <w:szCs w:val="20"/>
          <w:lang w:eastAsia="lt-LT"/>
        </w:rPr>
      </w:pPr>
      <w:r w:rsidRPr="008469E7">
        <w:rPr>
          <w:rFonts w:eastAsia="Times New Roman" w:cs="Times New Roman"/>
          <w:szCs w:val="20"/>
          <w:lang w:eastAsia="lt-LT"/>
        </w:rPr>
        <w:t>9.11. Tiekėjas vykdydamas sutartyje numatytas sąlygas, turi laikytis asmens duomenų apsaugos reikalavimų.</w:t>
      </w:r>
    </w:p>
    <w:p w14:paraId="4E281E24" w14:textId="77777777" w:rsidR="008469E7" w:rsidRPr="008469E7" w:rsidRDefault="008469E7" w:rsidP="008469E7">
      <w:pPr>
        <w:spacing w:before="120" w:after="120" w:line="240" w:lineRule="auto"/>
        <w:contextualSpacing/>
        <w:jc w:val="center"/>
        <w:rPr>
          <w:rFonts w:eastAsia="Times New Roman" w:cs="Times New Roman"/>
          <w:b/>
          <w:bCs/>
          <w:szCs w:val="24"/>
        </w:rPr>
      </w:pPr>
      <w:r w:rsidRPr="008469E7">
        <w:rPr>
          <w:rFonts w:eastAsia="Times New Roman" w:cs="Times New Roman"/>
          <w:b/>
          <w:bCs/>
          <w:szCs w:val="24"/>
        </w:rPr>
        <w:t>10.     INFORMACIJOS, VADOVAUJANTIS VIEŠŲJŲ PIRKIMŲ ĮSTATYMO 28 STRAIPSNIO „PIRKIMO OBJEKTO SKAIDYMAS Į DALIS“ REIKALAVIMAIS, PATEIKIMAS</w:t>
      </w:r>
    </w:p>
    <w:p w14:paraId="7419243D" w14:textId="77777777" w:rsidR="008469E7" w:rsidRPr="008469E7" w:rsidRDefault="008469E7" w:rsidP="008469E7">
      <w:pPr>
        <w:pBdr>
          <w:bottom w:val="single" w:sz="12" w:space="1" w:color="auto"/>
        </w:pBdr>
        <w:spacing w:before="120" w:after="120" w:line="240" w:lineRule="auto"/>
        <w:jc w:val="both"/>
        <w:rPr>
          <w:rFonts w:eastAsia="Times New Roman" w:cs="Times New Roman"/>
          <w:szCs w:val="20"/>
        </w:rPr>
      </w:pPr>
      <w:r w:rsidRPr="008469E7">
        <w:rPr>
          <w:rFonts w:eastAsia="Times New Roman" w:cs="Times New Roman"/>
          <w:szCs w:val="20"/>
        </w:rPr>
        <w:t xml:space="preserve">          10.1. Šis pirkimas į dalis neskaidomas, nes NAS atnaujinimo paslaugų rezultatas – atnaujinta NAS, atnaujinta programinė, techninė ir specialioji įranga, kurios garantinės priežiūros paslaugas galės teikti tik tas pats Tiekėjas, kuris bus suteikęs NAS atnaujinimo paslaugas. Lygiagrečiai numatytų teikti NAS ir VGI priežiūros ir palaikymo paslaugų objektas yra tas pats – NAS programinė įranga.  Tokiu atveju, pirkimo skaidymas į dalis taptų dirbtinis, Sutarties vykdymas taptų per daug brangus ir sudėtingas techniniu požiūriu, kiltų rizika, kad Sutarties tikslai nebūtų pasiekti.</w:t>
      </w:r>
    </w:p>
    <w:p w14:paraId="03903E36" w14:textId="77777777" w:rsidR="008469E7" w:rsidRPr="008469E7" w:rsidRDefault="008469E7" w:rsidP="008469E7">
      <w:pPr>
        <w:pBdr>
          <w:bottom w:val="single" w:sz="12" w:space="1" w:color="auto"/>
        </w:pBdr>
        <w:spacing w:before="120" w:after="120" w:line="240" w:lineRule="auto"/>
        <w:jc w:val="both"/>
        <w:rPr>
          <w:rFonts w:eastAsia="Times New Roman" w:cs="Times New Roman"/>
          <w:szCs w:val="20"/>
        </w:rPr>
      </w:pPr>
    </w:p>
    <w:p w14:paraId="4FAF4F72" w14:textId="77777777" w:rsidR="008469E7" w:rsidRPr="008469E7" w:rsidRDefault="008469E7" w:rsidP="008469E7">
      <w:pPr>
        <w:spacing w:after="0" w:line="240" w:lineRule="auto"/>
        <w:ind w:left="720"/>
        <w:jc w:val="center"/>
        <w:rPr>
          <w:rFonts w:eastAsia="Times New Roman" w:cs="Times New Roman"/>
          <w:szCs w:val="20"/>
        </w:rPr>
      </w:pPr>
    </w:p>
    <w:p w14:paraId="13879A3D" w14:textId="77777777" w:rsidR="008469E7" w:rsidRPr="008469E7" w:rsidRDefault="008469E7" w:rsidP="008469E7">
      <w:pPr>
        <w:spacing w:after="0" w:line="240" w:lineRule="auto"/>
        <w:ind w:left="720"/>
        <w:jc w:val="center"/>
        <w:rPr>
          <w:rFonts w:eastAsia="Times New Roman" w:cs="Times New Roman"/>
          <w:szCs w:val="20"/>
        </w:rPr>
      </w:pPr>
    </w:p>
    <w:p w14:paraId="5434D71F" w14:textId="77777777" w:rsidR="008469E7" w:rsidRPr="008469E7" w:rsidRDefault="008469E7" w:rsidP="008469E7">
      <w:pPr>
        <w:spacing w:after="0" w:line="240" w:lineRule="auto"/>
        <w:ind w:left="720"/>
        <w:jc w:val="center"/>
        <w:rPr>
          <w:rFonts w:eastAsia="Times New Roman" w:cs="Times New Roman"/>
          <w:szCs w:val="20"/>
        </w:rPr>
      </w:pPr>
    </w:p>
    <w:p w14:paraId="0A2DAC9D" w14:textId="77777777" w:rsidR="008469E7" w:rsidRPr="008469E7" w:rsidRDefault="008469E7" w:rsidP="008469E7">
      <w:pPr>
        <w:spacing w:after="0" w:line="240" w:lineRule="auto"/>
        <w:ind w:left="720"/>
        <w:jc w:val="center"/>
        <w:rPr>
          <w:rFonts w:eastAsia="Times New Roman" w:cs="Times New Roman"/>
          <w:szCs w:val="20"/>
        </w:rPr>
      </w:pPr>
    </w:p>
    <w:p w14:paraId="1543A92D" w14:textId="77777777" w:rsidR="008469E7" w:rsidRPr="008469E7" w:rsidRDefault="008469E7" w:rsidP="008469E7">
      <w:pPr>
        <w:spacing w:after="0" w:line="240" w:lineRule="auto"/>
        <w:ind w:left="720"/>
        <w:jc w:val="center"/>
        <w:rPr>
          <w:rFonts w:eastAsia="Times New Roman" w:cs="Times New Roman"/>
          <w:szCs w:val="20"/>
        </w:rPr>
      </w:pPr>
    </w:p>
    <w:p w14:paraId="5FBDE848" w14:textId="77777777" w:rsidR="008469E7" w:rsidRPr="008469E7" w:rsidRDefault="008469E7" w:rsidP="008469E7">
      <w:pPr>
        <w:spacing w:after="0" w:line="240" w:lineRule="auto"/>
        <w:ind w:left="720"/>
        <w:jc w:val="center"/>
        <w:rPr>
          <w:rFonts w:eastAsia="Times New Roman" w:cs="Times New Roman"/>
          <w:szCs w:val="20"/>
        </w:rPr>
      </w:pPr>
    </w:p>
    <w:p w14:paraId="1384F032" w14:textId="77777777" w:rsidR="008469E7" w:rsidRPr="008469E7" w:rsidRDefault="008469E7" w:rsidP="008469E7">
      <w:pPr>
        <w:spacing w:after="0" w:line="240" w:lineRule="auto"/>
        <w:ind w:left="720"/>
        <w:jc w:val="center"/>
        <w:rPr>
          <w:rFonts w:eastAsia="Times New Roman" w:cs="Times New Roman"/>
          <w:szCs w:val="20"/>
        </w:rPr>
      </w:pPr>
    </w:p>
    <w:p w14:paraId="6DFF6010" w14:textId="77777777" w:rsidR="008469E7" w:rsidRPr="008469E7" w:rsidRDefault="008469E7" w:rsidP="008469E7">
      <w:pPr>
        <w:spacing w:after="0" w:line="240" w:lineRule="auto"/>
        <w:ind w:left="720"/>
        <w:jc w:val="center"/>
        <w:rPr>
          <w:rFonts w:eastAsia="Times New Roman" w:cs="Times New Roman"/>
          <w:szCs w:val="20"/>
        </w:rPr>
      </w:pPr>
    </w:p>
    <w:p w14:paraId="791544F6" w14:textId="77777777" w:rsidR="008469E7" w:rsidRPr="008469E7" w:rsidRDefault="008469E7" w:rsidP="008469E7">
      <w:pPr>
        <w:spacing w:after="0" w:line="240" w:lineRule="auto"/>
        <w:ind w:left="720"/>
        <w:jc w:val="center"/>
        <w:rPr>
          <w:rFonts w:eastAsia="Times New Roman" w:cs="Times New Roman"/>
          <w:szCs w:val="20"/>
        </w:rPr>
      </w:pPr>
    </w:p>
    <w:p w14:paraId="40039B03" w14:textId="77777777" w:rsidR="008469E7" w:rsidRPr="008469E7" w:rsidRDefault="008469E7" w:rsidP="008469E7">
      <w:pPr>
        <w:spacing w:after="0" w:line="240" w:lineRule="auto"/>
        <w:ind w:left="720"/>
        <w:jc w:val="center"/>
        <w:rPr>
          <w:rFonts w:eastAsia="Times New Roman" w:cs="Times New Roman"/>
          <w:szCs w:val="20"/>
        </w:rPr>
      </w:pPr>
    </w:p>
    <w:p w14:paraId="655E8F7D" w14:textId="77777777" w:rsidR="008469E7" w:rsidRPr="008469E7" w:rsidRDefault="008469E7" w:rsidP="008469E7">
      <w:pPr>
        <w:spacing w:after="0" w:line="240" w:lineRule="auto"/>
        <w:ind w:left="720"/>
        <w:jc w:val="center"/>
        <w:rPr>
          <w:rFonts w:eastAsia="Times New Roman" w:cs="Times New Roman"/>
          <w:szCs w:val="20"/>
        </w:rPr>
      </w:pPr>
    </w:p>
    <w:p w14:paraId="77B3A099" w14:textId="77777777" w:rsidR="008469E7" w:rsidRPr="008469E7" w:rsidRDefault="008469E7" w:rsidP="008469E7">
      <w:pPr>
        <w:spacing w:after="0" w:line="240" w:lineRule="auto"/>
        <w:ind w:left="720"/>
        <w:jc w:val="center"/>
        <w:rPr>
          <w:rFonts w:eastAsia="Times New Roman" w:cs="Times New Roman"/>
          <w:szCs w:val="20"/>
        </w:rPr>
      </w:pPr>
    </w:p>
    <w:p w14:paraId="412506E4" w14:textId="77777777" w:rsidR="008469E7" w:rsidRPr="008469E7" w:rsidRDefault="008469E7" w:rsidP="008469E7">
      <w:pPr>
        <w:spacing w:after="0" w:line="240" w:lineRule="auto"/>
        <w:ind w:left="720"/>
        <w:jc w:val="center"/>
        <w:rPr>
          <w:rFonts w:eastAsia="Times New Roman" w:cs="Times New Roman"/>
          <w:szCs w:val="20"/>
        </w:rPr>
      </w:pPr>
    </w:p>
    <w:p w14:paraId="448635AA" w14:textId="77777777" w:rsidR="008469E7" w:rsidRPr="008469E7" w:rsidRDefault="008469E7" w:rsidP="008469E7">
      <w:pPr>
        <w:spacing w:after="0" w:line="240" w:lineRule="auto"/>
        <w:ind w:left="720"/>
        <w:jc w:val="center"/>
        <w:rPr>
          <w:rFonts w:eastAsia="Times New Roman" w:cs="Times New Roman"/>
          <w:szCs w:val="20"/>
        </w:rPr>
      </w:pPr>
    </w:p>
    <w:p w14:paraId="6BC5969E" w14:textId="77777777" w:rsidR="008469E7" w:rsidRPr="008469E7" w:rsidRDefault="008469E7" w:rsidP="008469E7">
      <w:pPr>
        <w:spacing w:after="0" w:line="240" w:lineRule="auto"/>
        <w:ind w:left="720"/>
        <w:jc w:val="center"/>
        <w:rPr>
          <w:rFonts w:eastAsia="Times New Roman" w:cs="Times New Roman"/>
          <w:szCs w:val="20"/>
        </w:rPr>
      </w:pPr>
    </w:p>
    <w:p w14:paraId="16301FC4" w14:textId="77777777" w:rsidR="008469E7" w:rsidRPr="008469E7" w:rsidRDefault="008469E7" w:rsidP="008469E7">
      <w:pPr>
        <w:spacing w:after="0" w:line="240" w:lineRule="auto"/>
        <w:ind w:left="720"/>
        <w:jc w:val="center"/>
        <w:rPr>
          <w:rFonts w:eastAsia="Times New Roman" w:cs="Times New Roman"/>
          <w:szCs w:val="20"/>
        </w:rPr>
      </w:pPr>
    </w:p>
    <w:p w14:paraId="4F3F5920" w14:textId="77777777" w:rsidR="008469E7" w:rsidRPr="008469E7" w:rsidRDefault="008469E7" w:rsidP="008469E7">
      <w:pPr>
        <w:spacing w:after="0" w:line="240" w:lineRule="auto"/>
        <w:ind w:left="720"/>
        <w:jc w:val="center"/>
        <w:rPr>
          <w:rFonts w:eastAsia="Times New Roman" w:cs="Times New Roman"/>
          <w:szCs w:val="20"/>
        </w:rPr>
      </w:pPr>
    </w:p>
    <w:p w14:paraId="4C4AFFEF" w14:textId="77777777" w:rsidR="008469E7" w:rsidRPr="008469E7" w:rsidRDefault="008469E7" w:rsidP="008469E7">
      <w:pPr>
        <w:spacing w:after="0" w:line="240" w:lineRule="auto"/>
        <w:ind w:left="720"/>
        <w:jc w:val="center"/>
        <w:rPr>
          <w:rFonts w:eastAsia="Times New Roman" w:cs="Times New Roman"/>
          <w:szCs w:val="20"/>
        </w:rPr>
      </w:pPr>
    </w:p>
    <w:p w14:paraId="74494F75" w14:textId="77777777" w:rsidR="008469E7" w:rsidRPr="008469E7" w:rsidRDefault="008469E7" w:rsidP="008469E7">
      <w:pPr>
        <w:spacing w:after="0" w:line="240" w:lineRule="auto"/>
        <w:ind w:left="720"/>
        <w:jc w:val="center"/>
        <w:rPr>
          <w:rFonts w:eastAsia="Times New Roman" w:cs="Times New Roman"/>
          <w:szCs w:val="20"/>
        </w:rPr>
      </w:pPr>
    </w:p>
    <w:p w14:paraId="3B7A4154" w14:textId="77777777" w:rsidR="008469E7" w:rsidRPr="008469E7" w:rsidRDefault="008469E7" w:rsidP="008469E7">
      <w:pPr>
        <w:spacing w:after="0" w:line="240" w:lineRule="auto"/>
        <w:ind w:left="720"/>
        <w:jc w:val="center"/>
        <w:rPr>
          <w:rFonts w:eastAsia="Times New Roman" w:cs="Times New Roman"/>
          <w:szCs w:val="20"/>
        </w:rPr>
      </w:pPr>
    </w:p>
    <w:p w14:paraId="5C28F6E0" w14:textId="77777777" w:rsidR="008469E7" w:rsidRPr="008469E7" w:rsidRDefault="008469E7" w:rsidP="008469E7">
      <w:pPr>
        <w:spacing w:after="0" w:line="240" w:lineRule="auto"/>
        <w:ind w:left="720"/>
        <w:jc w:val="center"/>
        <w:rPr>
          <w:rFonts w:eastAsia="Times New Roman" w:cs="Times New Roman"/>
          <w:szCs w:val="20"/>
        </w:rPr>
      </w:pPr>
    </w:p>
    <w:p w14:paraId="2A93D488" w14:textId="77777777" w:rsidR="008469E7" w:rsidRPr="008469E7" w:rsidRDefault="008469E7" w:rsidP="008469E7">
      <w:pPr>
        <w:spacing w:after="0" w:line="240" w:lineRule="auto"/>
        <w:ind w:left="720"/>
        <w:jc w:val="center"/>
        <w:rPr>
          <w:rFonts w:eastAsia="Times New Roman" w:cs="Times New Roman"/>
          <w:szCs w:val="20"/>
        </w:rPr>
      </w:pPr>
    </w:p>
    <w:p w14:paraId="044D2121" w14:textId="77777777" w:rsidR="008469E7" w:rsidRPr="008469E7" w:rsidRDefault="008469E7" w:rsidP="008469E7">
      <w:pPr>
        <w:spacing w:after="0" w:line="240" w:lineRule="auto"/>
        <w:ind w:left="720"/>
        <w:jc w:val="center"/>
        <w:rPr>
          <w:rFonts w:eastAsia="Times New Roman" w:cs="Times New Roman"/>
          <w:szCs w:val="20"/>
        </w:rPr>
      </w:pPr>
    </w:p>
    <w:p w14:paraId="1DFC998D" w14:textId="77777777" w:rsidR="008469E7" w:rsidRPr="008469E7" w:rsidRDefault="008469E7" w:rsidP="008469E7">
      <w:pPr>
        <w:spacing w:after="0" w:line="240" w:lineRule="auto"/>
        <w:ind w:left="720"/>
        <w:jc w:val="center"/>
        <w:rPr>
          <w:rFonts w:eastAsia="Times New Roman" w:cs="Times New Roman"/>
          <w:szCs w:val="20"/>
        </w:rPr>
      </w:pPr>
    </w:p>
    <w:p w14:paraId="7E9B704A" w14:textId="77777777" w:rsidR="008469E7" w:rsidRPr="008469E7" w:rsidRDefault="008469E7" w:rsidP="008469E7">
      <w:pPr>
        <w:spacing w:after="0" w:line="240" w:lineRule="auto"/>
        <w:ind w:left="720"/>
        <w:jc w:val="center"/>
        <w:rPr>
          <w:rFonts w:eastAsia="Times New Roman" w:cs="Times New Roman"/>
          <w:szCs w:val="20"/>
        </w:rPr>
      </w:pPr>
    </w:p>
    <w:p w14:paraId="2C2FBE52" w14:textId="77777777" w:rsidR="008469E7" w:rsidRPr="008469E7" w:rsidRDefault="008469E7" w:rsidP="008469E7">
      <w:pPr>
        <w:spacing w:after="0" w:line="240" w:lineRule="auto"/>
        <w:ind w:left="720"/>
        <w:jc w:val="center"/>
        <w:rPr>
          <w:rFonts w:eastAsia="Times New Roman" w:cs="Times New Roman"/>
          <w:szCs w:val="20"/>
        </w:rPr>
      </w:pPr>
    </w:p>
    <w:p w14:paraId="359422CD" w14:textId="77777777" w:rsidR="008469E7" w:rsidRPr="008469E7" w:rsidRDefault="008469E7" w:rsidP="008469E7">
      <w:pPr>
        <w:spacing w:after="0" w:line="240" w:lineRule="auto"/>
        <w:ind w:left="6237"/>
        <w:rPr>
          <w:rFonts w:eastAsia="Times New Roman" w:cs="Times New Roman"/>
          <w:szCs w:val="20"/>
        </w:rPr>
      </w:pPr>
      <w:r w:rsidRPr="008469E7">
        <w:rPr>
          <w:rFonts w:eastAsia="Times New Roman" w:cs="Times New Roman"/>
          <w:szCs w:val="20"/>
        </w:rPr>
        <w:lastRenderedPageBreak/>
        <w:t>Techninės specifikacijos 1 priedas</w:t>
      </w:r>
    </w:p>
    <w:p w14:paraId="0F07DB28" w14:textId="77777777" w:rsidR="008469E7" w:rsidRPr="008469E7" w:rsidRDefault="008469E7" w:rsidP="008469E7">
      <w:pPr>
        <w:keepNext/>
        <w:keepLines/>
        <w:spacing w:before="40" w:after="0" w:line="240" w:lineRule="auto"/>
        <w:jc w:val="center"/>
        <w:outlineLvl w:val="2"/>
        <w:rPr>
          <w:rFonts w:eastAsia="Times New Roman" w:cs="Times New Roman"/>
          <w:b/>
          <w:bCs/>
          <w:szCs w:val="20"/>
          <w:lang w:eastAsia="lt-LT"/>
        </w:rPr>
      </w:pPr>
      <w:bookmarkStart w:id="21" w:name="_Toc9238946"/>
      <w:bookmarkStart w:id="22" w:name="_Hlk92897460"/>
      <w:r w:rsidRPr="008469E7">
        <w:rPr>
          <w:rFonts w:eastAsia="Times New Roman" w:cs="Times New Roman"/>
          <w:b/>
          <w:bCs/>
          <w:szCs w:val="20"/>
          <w:lang w:eastAsia="lt-LT"/>
        </w:rPr>
        <w:t>Reikalavimai komutatoriams</w:t>
      </w:r>
      <w:bookmarkEnd w:id="2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120"/>
        <w:gridCol w:w="32"/>
        <w:gridCol w:w="6926"/>
      </w:tblGrid>
      <w:tr w:rsidR="008469E7" w:rsidRPr="008469E7" w14:paraId="59FFC482" w14:textId="77777777" w:rsidTr="00AE69BA">
        <w:trPr>
          <w:tblHeader/>
        </w:trPr>
        <w:tc>
          <w:tcPr>
            <w:tcW w:w="556" w:type="dxa"/>
            <w:shd w:val="clear" w:color="auto" w:fill="auto"/>
          </w:tcPr>
          <w:p w14:paraId="3B6F485A" w14:textId="77777777" w:rsidR="008469E7" w:rsidRPr="008469E7" w:rsidRDefault="008469E7" w:rsidP="008469E7">
            <w:pPr>
              <w:keepNext/>
              <w:spacing w:after="0" w:line="240" w:lineRule="auto"/>
              <w:jc w:val="center"/>
              <w:rPr>
                <w:rFonts w:eastAsia="Times New Roman" w:cs="Times New Roman"/>
                <w:b/>
                <w:szCs w:val="20"/>
              </w:rPr>
            </w:pPr>
            <w:r w:rsidRPr="008469E7">
              <w:rPr>
                <w:rFonts w:eastAsia="Times New Roman" w:cs="Times New Roman"/>
                <w:b/>
                <w:szCs w:val="20"/>
              </w:rPr>
              <w:t>Nr.</w:t>
            </w:r>
          </w:p>
        </w:tc>
        <w:tc>
          <w:tcPr>
            <w:tcW w:w="2120" w:type="dxa"/>
            <w:shd w:val="clear" w:color="auto" w:fill="auto"/>
          </w:tcPr>
          <w:p w14:paraId="37376EBA" w14:textId="77777777" w:rsidR="008469E7" w:rsidRPr="008469E7" w:rsidRDefault="008469E7" w:rsidP="008469E7">
            <w:pPr>
              <w:keepNext/>
              <w:spacing w:after="0" w:line="240" w:lineRule="auto"/>
              <w:jc w:val="center"/>
              <w:rPr>
                <w:rFonts w:eastAsia="Times New Roman" w:cs="Times New Roman"/>
                <w:b/>
                <w:szCs w:val="20"/>
              </w:rPr>
            </w:pPr>
            <w:r w:rsidRPr="008469E7">
              <w:rPr>
                <w:rFonts w:eastAsia="Times New Roman" w:cs="Times New Roman"/>
                <w:b/>
                <w:szCs w:val="20"/>
              </w:rPr>
              <w:t>Sritis</w:t>
            </w:r>
          </w:p>
        </w:tc>
        <w:tc>
          <w:tcPr>
            <w:tcW w:w="6958" w:type="dxa"/>
            <w:gridSpan w:val="2"/>
            <w:shd w:val="clear" w:color="auto" w:fill="auto"/>
          </w:tcPr>
          <w:p w14:paraId="649F9ABA" w14:textId="77777777" w:rsidR="008469E7" w:rsidRPr="008469E7" w:rsidRDefault="008469E7" w:rsidP="008469E7">
            <w:pPr>
              <w:keepNext/>
              <w:spacing w:after="0" w:line="240" w:lineRule="auto"/>
              <w:jc w:val="center"/>
              <w:rPr>
                <w:rFonts w:eastAsia="Times New Roman" w:cs="Times New Roman"/>
                <w:b/>
                <w:szCs w:val="20"/>
              </w:rPr>
            </w:pPr>
            <w:r w:rsidRPr="008469E7">
              <w:rPr>
                <w:rFonts w:eastAsia="Times New Roman" w:cs="Times New Roman"/>
                <w:b/>
                <w:szCs w:val="20"/>
              </w:rPr>
              <w:t>Reikalavimas</w:t>
            </w:r>
          </w:p>
        </w:tc>
      </w:tr>
      <w:tr w:rsidR="008469E7" w:rsidRPr="008469E7" w14:paraId="1E20531D" w14:textId="77777777" w:rsidTr="00AE69BA">
        <w:tc>
          <w:tcPr>
            <w:tcW w:w="556" w:type="dxa"/>
            <w:shd w:val="clear" w:color="auto" w:fill="auto"/>
          </w:tcPr>
          <w:p w14:paraId="4422A17E"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20" w:type="dxa"/>
            <w:shd w:val="clear" w:color="auto" w:fill="auto"/>
          </w:tcPr>
          <w:p w14:paraId="7F9A38AF"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Modelio pavadinimas</w:t>
            </w:r>
          </w:p>
        </w:tc>
        <w:tc>
          <w:tcPr>
            <w:tcW w:w="6958" w:type="dxa"/>
            <w:gridSpan w:val="2"/>
            <w:shd w:val="clear" w:color="auto" w:fill="auto"/>
          </w:tcPr>
          <w:p w14:paraId="5A7D9094"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 xml:space="preserve">Nurodyti modelio pavadinimą. </w:t>
            </w:r>
          </w:p>
        </w:tc>
      </w:tr>
      <w:tr w:rsidR="008469E7" w:rsidRPr="008469E7" w14:paraId="7728B719" w14:textId="77777777" w:rsidTr="00AE69BA">
        <w:tc>
          <w:tcPr>
            <w:tcW w:w="556" w:type="dxa"/>
            <w:shd w:val="clear" w:color="auto" w:fill="auto"/>
          </w:tcPr>
          <w:p w14:paraId="59212EBD"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20" w:type="dxa"/>
            <w:shd w:val="clear" w:color="auto" w:fill="auto"/>
          </w:tcPr>
          <w:p w14:paraId="690AF322"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Gamintojas</w:t>
            </w:r>
          </w:p>
        </w:tc>
        <w:tc>
          <w:tcPr>
            <w:tcW w:w="6958" w:type="dxa"/>
            <w:gridSpan w:val="2"/>
            <w:shd w:val="clear" w:color="auto" w:fill="auto"/>
          </w:tcPr>
          <w:p w14:paraId="641E3D76"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Nurodyti gamintojo ir gamintojo kodą.</w:t>
            </w:r>
          </w:p>
        </w:tc>
      </w:tr>
      <w:tr w:rsidR="008469E7" w:rsidRPr="008469E7" w14:paraId="0AF97CB1" w14:textId="77777777" w:rsidTr="00AE69BA">
        <w:tc>
          <w:tcPr>
            <w:tcW w:w="556" w:type="dxa"/>
            <w:shd w:val="clear" w:color="auto" w:fill="auto"/>
          </w:tcPr>
          <w:p w14:paraId="7005351D"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20" w:type="dxa"/>
            <w:shd w:val="clear" w:color="auto" w:fill="auto"/>
          </w:tcPr>
          <w:p w14:paraId="12D37D45"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Konstrukcija</w:t>
            </w:r>
          </w:p>
        </w:tc>
        <w:tc>
          <w:tcPr>
            <w:tcW w:w="6958" w:type="dxa"/>
            <w:gridSpan w:val="2"/>
            <w:shd w:val="clear" w:color="auto" w:fill="auto"/>
          </w:tcPr>
          <w:p w14:paraId="56796A8D"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1U įrenginys, montuojamas į 19” komutacinę spintą, pateikiamas su montavimo detalėmis, montuojamas horizontaliai.</w:t>
            </w:r>
          </w:p>
        </w:tc>
      </w:tr>
      <w:tr w:rsidR="008469E7" w:rsidRPr="008469E7" w14:paraId="0030A3EB" w14:textId="77777777" w:rsidTr="00AE69BA">
        <w:tc>
          <w:tcPr>
            <w:tcW w:w="556" w:type="dxa"/>
            <w:shd w:val="clear" w:color="auto" w:fill="auto"/>
          </w:tcPr>
          <w:p w14:paraId="20314122"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20" w:type="dxa"/>
            <w:shd w:val="clear" w:color="auto" w:fill="auto"/>
          </w:tcPr>
          <w:p w14:paraId="1C9C7CFC"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El. maitinimas</w:t>
            </w:r>
          </w:p>
        </w:tc>
        <w:tc>
          <w:tcPr>
            <w:tcW w:w="6958" w:type="dxa"/>
            <w:gridSpan w:val="2"/>
            <w:shd w:val="clear" w:color="auto" w:fill="auto"/>
          </w:tcPr>
          <w:p w14:paraId="3A739BE6" w14:textId="77777777" w:rsidR="008469E7" w:rsidRPr="008469E7" w:rsidRDefault="008469E7" w:rsidP="008469E7">
            <w:pPr>
              <w:spacing w:after="0" w:line="240" w:lineRule="auto"/>
              <w:jc w:val="both"/>
              <w:rPr>
                <w:rFonts w:eastAsia="Times New Roman" w:cs="Times New Roman"/>
                <w:szCs w:val="20"/>
              </w:rPr>
            </w:pPr>
            <w:r w:rsidRPr="008469E7">
              <w:rPr>
                <w:rFonts w:eastAsia="Times New Roman" w:cs="Times New Roman"/>
                <w:szCs w:val="20"/>
              </w:rPr>
              <w:t>220 V AC.</w:t>
            </w:r>
          </w:p>
        </w:tc>
      </w:tr>
      <w:tr w:rsidR="008469E7" w:rsidRPr="008469E7" w14:paraId="495F55AB" w14:textId="77777777" w:rsidTr="00AE69BA">
        <w:tc>
          <w:tcPr>
            <w:tcW w:w="556" w:type="dxa"/>
            <w:shd w:val="clear" w:color="auto" w:fill="auto"/>
          </w:tcPr>
          <w:p w14:paraId="650D2E48"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20" w:type="dxa"/>
            <w:shd w:val="clear" w:color="auto" w:fill="auto"/>
          </w:tcPr>
          <w:p w14:paraId="45B57E0A"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Valdymo prievadas</w:t>
            </w:r>
          </w:p>
        </w:tc>
        <w:tc>
          <w:tcPr>
            <w:tcW w:w="6958" w:type="dxa"/>
            <w:gridSpan w:val="2"/>
            <w:shd w:val="clear" w:color="auto" w:fill="auto"/>
          </w:tcPr>
          <w:p w14:paraId="5EB10D7D" w14:textId="77777777" w:rsidR="008469E7" w:rsidRPr="008469E7" w:rsidRDefault="008469E7" w:rsidP="008469E7">
            <w:pPr>
              <w:spacing w:after="0" w:line="240" w:lineRule="auto"/>
              <w:jc w:val="both"/>
              <w:rPr>
                <w:rFonts w:eastAsia="Times New Roman" w:cs="Times New Roman"/>
                <w:szCs w:val="20"/>
              </w:rPr>
            </w:pPr>
            <w:r w:rsidRPr="008469E7">
              <w:rPr>
                <w:rFonts w:eastAsia="Times New Roman" w:cs="Times New Roman"/>
                <w:szCs w:val="20"/>
              </w:rPr>
              <w:t>Konsolės prievadas RJ45 arba USB tipo.</w:t>
            </w:r>
          </w:p>
        </w:tc>
      </w:tr>
      <w:tr w:rsidR="008469E7" w:rsidRPr="008469E7" w14:paraId="371A4625" w14:textId="77777777" w:rsidTr="00AE69BA">
        <w:tc>
          <w:tcPr>
            <w:tcW w:w="556" w:type="dxa"/>
            <w:shd w:val="clear" w:color="auto" w:fill="auto"/>
          </w:tcPr>
          <w:p w14:paraId="6966521E"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52" w:type="dxa"/>
            <w:gridSpan w:val="2"/>
            <w:shd w:val="clear" w:color="auto" w:fill="auto"/>
          </w:tcPr>
          <w:p w14:paraId="1569304D"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10/100/1000BaseT   prievadų su automatiniu greitaveikos atpažinimu</w:t>
            </w:r>
          </w:p>
        </w:tc>
        <w:tc>
          <w:tcPr>
            <w:tcW w:w="6926" w:type="dxa"/>
            <w:shd w:val="clear" w:color="auto" w:fill="auto"/>
          </w:tcPr>
          <w:p w14:paraId="7F6EC6EC" w14:textId="77777777" w:rsidR="008469E7" w:rsidRPr="008469E7" w:rsidRDefault="008469E7" w:rsidP="008469E7">
            <w:pPr>
              <w:snapToGrid w:val="0"/>
              <w:spacing w:after="0" w:line="240" w:lineRule="auto"/>
              <w:rPr>
                <w:rFonts w:eastAsia="Times New Roman" w:cs="Times New Roman"/>
                <w:szCs w:val="20"/>
              </w:rPr>
            </w:pPr>
            <w:r w:rsidRPr="008469E7">
              <w:rPr>
                <w:rFonts w:eastAsia="Times New Roman" w:cs="Times New Roman"/>
                <w:szCs w:val="20"/>
              </w:rPr>
              <w:t>24 vnt.</w:t>
            </w:r>
          </w:p>
          <w:p w14:paraId="57D23A7A" w14:textId="77777777" w:rsidR="008469E7" w:rsidRPr="008469E7" w:rsidRDefault="008469E7" w:rsidP="008469E7">
            <w:pPr>
              <w:spacing w:after="0" w:line="240" w:lineRule="auto"/>
              <w:jc w:val="both"/>
              <w:rPr>
                <w:rFonts w:eastAsia="Times New Roman" w:cs="Times New Roman"/>
                <w:szCs w:val="20"/>
              </w:rPr>
            </w:pPr>
          </w:p>
        </w:tc>
      </w:tr>
      <w:tr w:rsidR="008469E7" w:rsidRPr="008469E7" w14:paraId="501F4BBB" w14:textId="77777777" w:rsidTr="00AE69BA">
        <w:tc>
          <w:tcPr>
            <w:tcW w:w="556" w:type="dxa"/>
            <w:shd w:val="clear" w:color="auto" w:fill="auto"/>
          </w:tcPr>
          <w:p w14:paraId="0601BB88"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52" w:type="dxa"/>
            <w:gridSpan w:val="2"/>
            <w:shd w:val="clear" w:color="auto" w:fill="auto"/>
          </w:tcPr>
          <w:p w14:paraId="0B840BD4"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SFP  (1G) prievadų ne mažiau</w:t>
            </w:r>
          </w:p>
        </w:tc>
        <w:tc>
          <w:tcPr>
            <w:tcW w:w="6926" w:type="dxa"/>
            <w:shd w:val="clear" w:color="auto" w:fill="auto"/>
          </w:tcPr>
          <w:p w14:paraId="63C67910" w14:textId="77777777" w:rsidR="008469E7" w:rsidRPr="008469E7" w:rsidRDefault="008469E7" w:rsidP="008469E7">
            <w:pPr>
              <w:spacing w:after="0" w:line="240" w:lineRule="auto"/>
              <w:jc w:val="both"/>
              <w:rPr>
                <w:rFonts w:eastAsia="Times New Roman" w:cs="Times New Roman"/>
                <w:szCs w:val="20"/>
              </w:rPr>
            </w:pPr>
            <w:r w:rsidRPr="008469E7">
              <w:rPr>
                <w:rFonts w:eastAsia="Times New Roman" w:cs="Times New Roman"/>
                <w:szCs w:val="20"/>
              </w:rPr>
              <w:t>4 vnt.</w:t>
            </w:r>
          </w:p>
        </w:tc>
      </w:tr>
      <w:tr w:rsidR="008469E7" w:rsidRPr="008469E7" w14:paraId="21E099B1" w14:textId="77777777" w:rsidTr="00AE69BA">
        <w:tc>
          <w:tcPr>
            <w:tcW w:w="556" w:type="dxa"/>
            <w:shd w:val="clear" w:color="auto" w:fill="auto"/>
          </w:tcPr>
          <w:p w14:paraId="5BA91482"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52" w:type="dxa"/>
            <w:gridSpan w:val="2"/>
            <w:shd w:val="clear" w:color="auto" w:fill="auto"/>
          </w:tcPr>
          <w:p w14:paraId="00849553"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Įrenginio našumas, ne mažiau</w:t>
            </w:r>
          </w:p>
        </w:tc>
        <w:tc>
          <w:tcPr>
            <w:tcW w:w="6926" w:type="dxa"/>
            <w:shd w:val="clear" w:color="auto" w:fill="auto"/>
          </w:tcPr>
          <w:p w14:paraId="79613950" w14:textId="77777777" w:rsidR="008469E7" w:rsidRPr="008469E7" w:rsidRDefault="008469E7" w:rsidP="008469E7">
            <w:pPr>
              <w:keepNext/>
              <w:spacing w:after="0" w:line="240" w:lineRule="auto"/>
              <w:jc w:val="both"/>
              <w:rPr>
                <w:rFonts w:eastAsia="Times New Roman" w:cs="Times New Roman"/>
                <w:szCs w:val="20"/>
              </w:rPr>
            </w:pPr>
            <w:r w:rsidRPr="008469E7">
              <w:rPr>
                <w:rFonts w:eastAsia="Times New Roman" w:cs="Times New Roman"/>
                <w:szCs w:val="20"/>
              </w:rPr>
              <w:t>55 Gbps, 40 Mpps skaičiuojant 64 baitų paketais. Siūlomi prievadų moduliai turi palaikyti tokio našumo įrenginio vidinę architektūrą.</w:t>
            </w:r>
          </w:p>
        </w:tc>
      </w:tr>
      <w:tr w:rsidR="008469E7" w:rsidRPr="008469E7" w14:paraId="7C1FD29C" w14:textId="77777777" w:rsidTr="00AE69BA">
        <w:tc>
          <w:tcPr>
            <w:tcW w:w="556" w:type="dxa"/>
            <w:shd w:val="clear" w:color="auto" w:fill="auto"/>
          </w:tcPr>
          <w:p w14:paraId="4074E268"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20" w:type="dxa"/>
            <w:shd w:val="clear" w:color="auto" w:fill="auto"/>
          </w:tcPr>
          <w:p w14:paraId="5F1E9814"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MAC adresų lentelės dydis</w:t>
            </w:r>
          </w:p>
        </w:tc>
        <w:tc>
          <w:tcPr>
            <w:tcW w:w="6958" w:type="dxa"/>
            <w:gridSpan w:val="2"/>
            <w:shd w:val="clear" w:color="auto" w:fill="auto"/>
          </w:tcPr>
          <w:p w14:paraId="33BD317A" w14:textId="77777777" w:rsidR="008469E7" w:rsidRPr="008469E7" w:rsidRDefault="008469E7" w:rsidP="008469E7">
            <w:pPr>
              <w:spacing w:after="0" w:line="240" w:lineRule="auto"/>
              <w:jc w:val="both"/>
              <w:rPr>
                <w:rFonts w:eastAsia="Times New Roman" w:cs="Times New Roman"/>
                <w:szCs w:val="20"/>
              </w:rPr>
            </w:pPr>
            <w:r w:rsidRPr="008469E7">
              <w:rPr>
                <w:rFonts w:eastAsia="Times New Roman" w:cs="Times New Roman"/>
                <w:szCs w:val="20"/>
              </w:rPr>
              <w:t>Ne mažiau kai 32000 įrašų</w:t>
            </w:r>
          </w:p>
        </w:tc>
      </w:tr>
      <w:tr w:rsidR="008469E7" w:rsidRPr="008469E7" w14:paraId="24DB818C" w14:textId="77777777" w:rsidTr="00AE69BA">
        <w:tc>
          <w:tcPr>
            <w:tcW w:w="556" w:type="dxa"/>
            <w:shd w:val="clear" w:color="auto" w:fill="auto"/>
          </w:tcPr>
          <w:p w14:paraId="6BDF9AD6"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20" w:type="dxa"/>
            <w:shd w:val="clear" w:color="auto" w:fill="auto"/>
          </w:tcPr>
          <w:p w14:paraId="7C4400CB"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Standartų palaikymas</w:t>
            </w:r>
          </w:p>
        </w:tc>
        <w:tc>
          <w:tcPr>
            <w:tcW w:w="6958" w:type="dxa"/>
            <w:gridSpan w:val="2"/>
            <w:shd w:val="clear" w:color="auto" w:fill="auto"/>
          </w:tcPr>
          <w:p w14:paraId="57DF7217" w14:textId="77777777" w:rsidR="008469E7" w:rsidRPr="008469E7" w:rsidRDefault="008469E7" w:rsidP="004812E2">
            <w:pPr>
              <w:numPr>
                <w:ilvl w:val="0"/>
                <w:numId w:val="29"/>
              </w:numPr>
              <w:spacing w:after="0" w:line="231" w:lineRule="atLeast"/>
              <w:ind w:left="370"/>
              <w:contextualSpacing/>
              <w:rPr>
                <w:rFonts w:eastAsia="Times New Roman" w:cs="Times New Roman"/>
                <w:szCs w:val="20"/>
              </w:rPr>
            </w:pPr>
            <w:r w:rsidRPr="008469E7">
              <w:rPr>
                <w:rFonts w:eastAsia="Times New Roman" w:cs="Times New Roman"/>
                <w:szCs w:val="20"/>
              </w:rPr>
              <w:t>Naudojami protokolai: STP (IEEE 802.1D), RSTP (IEEE 802.1w), MSTP (802.1s).</w:t>
            </w:r>
          </w:p>
          <w:p w14:paraId="3228D06C" w14:textId="77777777" w:rsidR="008469E7" w:rsidRPr="008469E7" w:rsidRDefault="008469E7" w:rsidP="004812E2">
            <w:pPr>
              <w:numPr>
                <w:ilvl w:val="0"/>
                <w:numId w:val="29"/>
              </w:numPr>
              <w:spacing w:after="0" w:line="231" w:lineRule="atLeast"/>
              <w:ind w:left="370"/>
              <w:contextualSpacing/>
              <w:rPr>
                <w:rFonts w:eastAsia="Times New Roman" w:cs="Times New Roman"/>
                <w:szCs w:val="20"/>
              </w:rPr>
            </w:pPr>
            <w:r w:rsidRPr="008469E7">
              <w:rPr>
                <w:rFonts w:eastAsia="Times New Roman" w:cs="Times New Roman"/>
                <w:szCs w:val="20"/>
              </w:rPr>
              <w:t>802.1s Multiple Spanning tree protokolo palaikymas.</w:t>
            </w:r>
          </w:p>
          <w:p w14:paraId="62D08092" w14:textId="77777777" w:rsidR="008469E7" w:rsidRPr="008469E7" w:rsidRDefault="008469E7" w:rsidP="004812E2">
            <w:pPr>
              <w:numPr>
                <w:ilvl w:val="0"/>
                <w:numId w:val="29"/>
              </w:numPr>
              <w:spacing w:after="0" w:line="231" w:lineRule="atLeast"/>
              <w:ind w:left="370"/>
              <w:contextualSpacing/>
              <w:rPr>
                <w:rFonts w:eastAsia="Times New Roman" w:cs="Times New Roman"/>
                <w:szCs w:val="20"/>
              </w:rPr>
            </w:pPr>
            <w:r w:rsidRPr="008469E7">
              <w:rPr>
                <w:rFonts w:eastAsia="Times New Roman" w:cs="Times New Roman"/>
                <w:szCs w:val="20"/>
              </w:rPr>
              <w:t>IEEE 802.3ad Link Aggregation Control Protocol (LACP) 802.1ab (Link Layer Discovery Protocol) protokolo palaikymas, LLDP-MED (media endpoint discovery).</w:t>
            </w:r>
          </w:p>
          <w:p w14:paraId="73E149DC" w14:textId="77777777" w:rsidR="008469E7" w:rsidRPr="008469E7" w:rsidRDefault="008469E7" w:rsidP="004812E2">
            <w:pPr>
              <w:numPr>
                <w:ilvl w:val="0"/>
                <w:numId w:val="29"/>
              </w:numPr>
              <w:spacing w:after="0" w:line="231" w:lineRule="atLeast"/>
              <w:ind w:left="370"/>
              <w:contextualSpacing/>
              <w:rPr>
                <w:rFonts w:eastAsia="Times New Roman" w:cs="Times New Roman"/>
                <w:szCs w:val="20"/>
              </w:rPr>
            </w:pPr>
            <w:r w:rsidRPr="008469E7">
              <w:rPr>
                <w:rFonts w:eastAsia="Times New Roman" w:cs="Times New Roman"/>
                <w:szCs w:val="20"/>
              </w:rPr>
              <w:t>CoA palaikymas.</w:t>
            </w:r>
          </w:p>
        </w:tc>
      </w:tr>
      <w:tr w:rsidR="008469E7" w:rsidRPr="008469E7" w14:paraId="48879900" w14:textId="77777777" w:rsidTr="00AE69BA">
        <w:tc>
          <w:tcPr>
            <w:tcW w:w="556" w:type="dxa"/>
            <w:shd w:val="clear" w:color="auto" w:fill="auto"/>
          </w:tcPr>
          <w:p w14:paraId="14059ED2"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20" w:type="dxa"/>
            <w:shd w:val="clear" w:color="auto" w:fill="auto"/>
          </w:tcPr>
          <w:p w14:paraId="36AA924A"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Komutatorių apjungimas</w:t>
            </w:r>
          </w:p>
        </w:tc>
        <w:tc>
          <w:tcPr>
            <w:tcW w:w="6958" w:type="dxa"/>
            <w:gridSpan w:val="2"/>
            <w:shd w:val="clear" w:color="auto" w:fill="auto"/>
            <w:vAlign w:val="center"/>
          </w:tcPr>
          <w:p w14:paraId="48BAFCF8" w14:textId="77777777" w:rsidR="008469E7" w:rsidRPr="008469E7" w:rsidRDefault="008469E7" w:rsidP="008469E7">
            <w:pPr>
              <w:snapToGrid w:val="0"/>
              <w:spacing w:after="0" w:line="240" w:lineRule="auto"/>
              <w:rPr>
                <w:rFonts w:eastAsia="Times New Roman" w:cs="Times New Roman"/>
                <w:szCs w:val="20"/>
              </w:rPr>
            </w:pPr>
            <w:r w:rsidRPr="008469E7">
              <w:rPr>
                <w:rFonts w:eastAsia="Times New Roman" w:cs="Times New Roman"/>
                <w:szCs w:val="20"/>
              </w:rPr>
              <w:t>Turi būti galimybė apjungti ne mažiau kaip aštuonis komutatorius į vieną loginį vienetą naudojant 1Gbps, 10Gbps arba dedikuotus apjungimo prievadus. Apjungus bet kuriuos du ar daugiau iš siūlomų komutatorių į vieną loginį komutatorių turi būti galimybė valdyti juos kaip vieną, naudoti prievadų agregavimą iš skirtingų komutatorių. Pridedant, išimant arba sugedus vienam ar keliems komutatoriams sujungtiems į vieną loginį vienetą, likę komutatoriai turintys ryšį su kitais turi nenutraukti savo darbo (nepersikrauti).</w:t>
            </w:r>
          </w:p>
        </w:tc>
      </w:tr>
      <w:tr w:rsidR="008469E7" w:rsidRPr="008469E7" w14:paraId="4C5758F2" w14:textId="77777777" w:rsidTr="00AE69BA">
        <w:tc>
          <w:tcPr>
            <w:tcW w:w="556" w:type="dxa"/>
            <w:shd w:val="clear" w:color="auto" w:fill="auto"/>
          </w:tcPr>
          <w:p w14:paraId="150565DA"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20" w:type="dxa"/>
            <w:shd w:val="clear" w:color="auto" w:fill="auto"/>
          </w:tcPr>
          <w:p w14:paraId="0B210F4D"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color w:val="000000"/>
                <w:szCs w:val="20"/>
              </w:rPr>
              <w:t>Vartotojų rolių ir teisių centralizuotas valdymas</w:t>
            </w:r>
          </w:p>
        </w:tc>
        <w:tc>
          <w:tcPr>
            <w:tcW w:w="6958" w:type="dxa"/>
            <w:gridSpan w:val="2"/>
            <w:shd w:val="clear" w:color="auto" w:fill="auto"/>
          </w:tcPr>
          <w:p w14:paraId="0E54ABCE" w14:textId="77777777" w:rsidR="008469E7" w:rsidRPr="008469E7" w:rsidRDefault="008469E7" w:rsidP="008469E7">
            <w:pPr>
              <w:spacing w:after="0" w:line="240" w:lineRule="auto"/>
              <w:jc w:val="both"/>
              <w:rPr>
                <w:rFonts w:eastAsia="Times New Roman" w:cs="Times New Roman"/>
                <w:szCs w:val="20"/>
              </w:rPr>
            </w:pPr>
            <w:r w:rsidRPr="008469E7">
              <w:rPr>
                <w:rFonts w:eastAsia="Times New Roman" w:cs="Times New Roman"/>
                <w:szCs w:val="20"/>
              </w:rPr>
              <w:t>Turi būti galimybė centralizuotai nustatyti vartotojo rolę vartotojams, ją aprašant RADIUS serveryje, tokiu būdu rolių valdymas yra centralizuojamas RADIUS serveryje. Ši rolė kartus su saugumo taisyklėmis turi būti dinamiškai atsiunčiama iš RADIUS serverio.</w:t>
            </w:r>
          </w:p>
          <w:p w14:paraId="614FC577" w14:textId="77777777" w:rsidR="008469E7" w:rsidRPr="008469E7" w:rsidRDefault="008469E7" w:rsidP="008469E7">
            <w:pPr>
              <w:snapToGrid w:val="0"/>
              <w:spacing w:after="0" w:line="240" w:lineRule="auto"/>
              <w:rPr>
                <w:rFonts w:eastAsia="Times New Roman" w:cs="Times New Roman"/>
                <w:szCs w:val="20"/>
              </w:rPr>
            </w:pPr>
            <w:r w:rsidRPr="008469E7">
              <w:rPr>
                <w:rFonts w:eastAsia="Times New Roman" w:cs="Times New Roman"/>
                <w:szCs w:val="20"/>
              </w:rPr>
              <w:t>Atsiunčiamą taisyklių rinkinį (vartotojo rolė) turi sudaryti vartotojo grupė (VLAN arba lygiavertis) ir prieigos taisyklių rinkinys (ACL arba lygiavertis).</w:t>
            </w:r>
          </w:p>
        </w:tc>
      </w:tr>
      <w:tr w:rsidR="008469E7" w:rsidRPr="008469E7" w14:paraId="622E29E6" w14:textId="77777777" w:rsidTr="00AE69BA">
        <w:tc>
          <w:tcPr>
            <w:tcW w:w="556" w:type="dxa"/>
            <w:shd w:val="clear" w:color="auto" w:fill="auto"/>
          </w:tcPr>
          <w:p w14:paraId="4DFC1946"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20" w:type="dxa"/>
            <w:shd w:val="clear" w:color="auto" w:fill="auto"/>
          </w:tcPr>
          <w:p w14:paraId="5B6278B5" w14:textId="77777777" w:rsidR="008469E7" w:rsidRPr="008469E7" w:rsidRDefault="008469E7" w:rsidP="008469E7">
            <w:pPr>
              <w:spacing w:after="0" w:line="240" w:lineRule="auto"/>
              <w:rPr>
                <w:rFonts w:eastAsia="Times New Roman" w:cs="Times New Roman"/>
                <w:szCs w:val="20"/>
              </w:rPr>
            </w:pPr>
            <w:bookmarkStart w:id="23" w:name="_Hlk5797233"/>
            <w:r w:rsidRPr="008469E7">
              <w:rPr>
                <w:rFonts w:eastAsia="Times New Roman" w:cs="Times New Roman"/>
                <w:szCs w:val="20"/>
              </w:rPr>
              <w:t>Cached Re-authentication arba Authentication survivability</w:t>
            </w:r>
            <w:bookmarkEnd w:id="23"/>
          </w:p>
        </w:tc>
        <w:tc>
          <w:tcPr>
            <w:tcW w:w="6958" w:type="dxa"/>
            <w:gridSpan w:val="2"/>
            <w:shd w:val="clear" w:color="auto" w:fill="auto"/>
          </w:tcPr>
          <w:p w14:paraId="6BBD8F45" w14:textId="77777777" w:rsidR="008469E7" w:rsidRPr="008469E7" w:rsidRDefault="008469E7" w:rsidP="008469E7">
            <w:pPr>
              <w:snapToGrid w:val="0"/>
              <w:spacing w:after="0" w:line="240" w:lineRule="auto"/>
              <w:rPr>
                <w:rFonts w:eastAsia="Times New Roman" w:cs="Times New Roman"/>
                <w:szCs w:val="20"/>
              </w:rPr>
            </w:pPr>
            <w:r w:rsidRPr="008469E7">
              <w:rPr>
                <w:rFonts w:eastAsia="Times New Roman" w:cs="Times New Roman"/>
                <w:szCs w:val="20"/>
              </w:rPr>
              <w:t xml:space="preserve">Galimybė autentifikuoti vartotojus tam tikrą laiką, praradus ryšį su RADIUS serveriu, kai informacija apie anksčiau atliktą vartotojų autentifikavimą yra saugoma talpykloje. </w:t>
            </w:r>
          </w:p>
        </w:tc>
      </w:tr>
      <w:tr w:rsidR="008469E7" w:rsidRPr="008469E7" w14:paraId="1F0194D4" w14:textId="77777777" w:rsidTr="00AE69BA">
        <w:tc>
          <w:tcPr>
            <w:tcW w:w="556" w:type="dxa"/>
            <w:shd w:val="clear" w:color="auto" w:fill="auto"/>
          </w:tcPr>
          <w:p w14:paraId="200A42AF"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20" w:type="dxa"/>
            <w:shd w:val="clear" w:color="auto" w:fill="auto"/>
          </w:tcPr>
          <w:p w14:paraId="44ACFD27"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Virtualių tinklų ne mažiau</w:t>
            </w:r>
          </w:p>
        </w:tc>
        <w:tc>
          <w:tcPr>
            <w:tcW w:w="6958" w:type="dxa"/>
            <w:gridSpan w:val="2"/>
            <w:shd w:val="clear" w:color="auto" w:fill="auto"/>
          </w:tcPr>
          <w:p w14:paraId="3B78A93E" w14:textId="77777777" w:rsidR="008469E7" w:rsidRPr="008469E7" w:rsidRDefault="008469E7" w:rsidP="008469E7">
            <w:pPr>
              <w:spacing w:after="0" w:line="240" w:lineRule="auto"/>
              <w:jc w:val="both"/>
              <w:rPr>
                <w:rFonts w:eastAsia="Times New Roman" w:cs="Times New Roman"/>
                <w:b/>
                <w:bCs/>
                <w:szCs w:val="20"/>
              </w:rPr>
            </w:pPr>
            <w:r w:rsidRPr="008469E7">
              <w:rPr>
                <w:rFonts w:eastAsia="Times New Roman" w:cs="Times New Roman"/>
                <w:b/>
                <w:bCs/>
                <w:szCs w:val="20"/>
              </w:rPr>
              <w:t xml:space="preserve">VLAN ir kadrų žymėjimo (angl. </w:t>
            </w:r>
            <w:r w:rsidRPr="008469E7">
              <w:rPr>
                <w:rFonts w:eastAsia="Times New Roman" w:cs="Times New Roman"/>
                <w:b/>
                <w:bCs/>
                <w:i/>
                <w:szCs w:val="20"/>
              </w:rPr>
              <w:t>tagging</w:t>
            </w:r>
            <w:r w:rsidRPr="008469E7">
              <w:rPr>
                <w:rFonts w:eastAsia="Times New Roman" w:cs="Times New Roman"/>
                <w:b/>
                <w:bCs/>
                <w:szCs w:val="20"/>
              </w:rPr>
              <w:t>) palaikymas pilnai turi atitikti  802.1Q standartą ir palaikyti nemažiau 2000 VLAN‘ų vienu metu.</w:t>
            </w:r>
          </w:p>
        </w:tc>
      </w:tr>
      <w:tr w:rsidR="008469E7" w:rsidRPr="008469E7" w14:paraId="171A9615" w14:textId="77777777" w:rsidTr="00AE69BA">
        <w:tc>
          <w:tcPr>
            <w:tcW w:w="556" w:type="dxa"/>
            <w:shd w:val="clear" w:color="auto" w:fill="auto"/>
          </w:tcPr>
          <w:p w14:paraId="1AB752AC"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20" w:type="dxa"/>
            <w:shd w:val="clear" w:color="auto" w:fill="auto"/>
          </w:tcPr>
          <w:p w14:paraId="05EB592B"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Virtualių tinklų identifikatorių ne mažiau</w:t>
            </w:r>
          </w:p>
        </w:tc>
        <w:tc>
          <w:tcPr>
            <w:tcW w:w="6958" w:type="dxa"/>
            <w:gridSpan w:val="2"/>
            <w:shd w:val="clear" w:color="auto" w:fill="auto"/>
          </w:tcPr>
          <w:p w14:paraId="30C88171" w14:textId="77777777" w:rsidR="008469E7" w:rsidRPr="008469E7" w:rsidRDefault="008469E7" w:rsidP="008469E7">
            <w:pPr>
              <w:spacing w:after="0" w:line="240" w:lineRule="auto"/>
              <w:jc w:val="both"/>
              <w:rPr>
                <w:rFonts w:eastAsia="Times New Roman" w:cs="Times New Roman"/>
                <w:szCs w:val="20"/>
              </w:rPr>
            </w:pPr>
            <w:r w:rsidRPr="008469E7">
              <w:rPr>
                <w:rFonts w:eastAsia="Times New Roman" w:cs="Times New Roman"/>
                <w:szCs w:val="20"/>
              </w:rPr>
              <w:t>4000 VLAN ID.</w:t>
            </w:r>
          </w:p>
        </w:tc>
      </w:tr>
      <w:tr w:rsidR="008469E7" w:rsidRPr="008469E7" w14:paraId="4DC8B6CC" w14:textId="77777777" w:rsidTr="00AE69BA">
        <w:tc>
          <w:tcPr>
            <w:tcW w:w="556" w:type="dxa"/>
            <w:shd w:val="clear" w:color="auto" w:fill="auto"/>
          </w:tcPr>
          <w:p w14:paraId="71FC68C9"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20" w:type="dxa"/>
            <w:shd w:val="clear" w:color="auto" w:fill="auto"/>
          </w:tcPr>
          <w:p w14:paraId="7B4CD9F5"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Maršrutų lentelės dydis</w:t>
            </w:r>
          </w:p>
        </w:tc>
        <w:tc>
          <w:tcPr>
            <w:tcW w:w="6958" w:type="dxa"/>
            <w:gridSpan w:val="2"/>
            <w:shd w:val="clear" w:color="auto" w:fill="auto"/>
          </w:tcPr>
          <w:p w14:paraId="4E527E6B" w14:textId="77777777" w:rsidR="008469E7" w:rsidRPr="008469E7" w:rsidRDefault="008469E7" w:rsidP="008469E7">
            <w:pPr>
              <w:spacing w:after="0" w:line="240" w:lineRule="auto"/>
              <w:jc w:val="both"/>
              <w:rPr>
                <w:rFonts w:eastAsia="Times New Roman" w:cs="Times New Roman"/>
                <w:szCs w:val="20"/>
              </w:rPr>
            </w:pPr>
            <w:r w:rsidRPr="008469E7">
              <w:rPr>
                <w:rFonts w:eastAsia="Times New Roman" w:cs="Times New Roman"/>
                <w:szCs w:val="20"/>
              </w:rPr>
              <w:t>Ne mažiau kaip 2000 (IPv4) arba 1000 (IPv6).</w:t>
            </w:r>
          </w:p>
        </w:tc>
      </w:tr>
      <w:tr w:rsidR="008469E7" w:rsidRPr="008469E7" w14:paraId="3CE56EA8" w14:textId="77777777" w:rsidTr="00AE69BA">
        <w:tc>
          <w:tcPr>
            <w:tcW w:w="556" w:type="dxa"/>
            <w:shd w:val="clear" w:color="auto" w:fill="auto"/>
          </w:tcPr>
          <w:p w14:paraId="2819877A"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20" w:type="dxa"/>
            <w:shd w:val="clear" w:color="auto" w:fill="auto"/>
          </w:tcPr>
          <w:p w14:paraId="766F2537"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Maršrutizuojantys protokolai (IPv4/IPv6)</w:t>
            </w:r>
          </w:p>
        </w:tc>
        <w:tc>
          <w:tcPr>
            <w:tcW w:w="6958" w:type="dxa"/>
            <w:gridSpan w:val="2"/>
            <w:shd w:val="clear" w:color="auto" w:fill="auto"/>
          </w:tcPr>
          <w:p w14:paraId="20F39D47" w14:textId="77777777" w:rsidR="008469E7" w:rsidRPr="008469E7" w:rsidRDefault="008469E7" w:rsidP="008469E7">
            <w:pPr>
              <w:spacing w:after="0" w:line="240" w:lineRule="auto"/>
              <w:jc w:val="both"/>
              <w:rPr>
                <w:rFonts w:eastAsia="Times New Roman" w:cs="Times New Roman"/>
                <w:szCs w:val="20"/>
              </w:rPr>
            </w:pPr>
            <w:r w:rsidRPr="008469E7">
              <w:rPr>
                <w:rFonts w:eastAsia="Times New Roman" w:cs="Times New Roman"/>
                <w:szCs w:val="20"/>
              </w:rPr>
              <w:t>Naudojami protokolai: statinis maršrutizavimas, RIP, OSPFv3, ECMP, PBR.</w:t>
            </w:r>
          </w:p>
        </w:tc>
      </w:tr>
      <w:tr w:rsidR="008469E7" w:rsidRPr="008469E7" w14:paraId="3D1530E1" w14:textId="77777777" w:rsidTr="00AE69BA">
        <w:tc>
          <w:tcPr>
            <w:tcW w:w="556" w:type="dxa"/>
            <w:shd w:val="clear" w:color="auto" w:fill="auto"/>
          </w:tcPr>
          <w:p w14:paraId="48D2EFE8"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20" w:type="dxa"/>
            <w:shd w:val="clear" w:color="auto" w:fill="auto"/>
          </w:tcPr>
          <w:p w14:paraId="5F4A7F0E"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Loginis patikimumas</w:t>
            </w:r>
          </w:p>
        </w:tc>
        <w:tc>
          <w:tcPr>
            <w:tcW w:w="6958" w:type="dxa"/>
            <w:gridSpan w:val="2"/>
            <w:shd w:val="clear" w:color="auto" w:fill="auto"/>
          </w:tcPr>
          <w:p w14:paraId="47F92BE1" w14:textId="77777777" w:rsidR="008469E7" w:rsidRPr="008469E7" w:rsidRDefault="008469E7" w:rsidP="008469E7">
            <w:pPr>
              <w:spacing w:after="0" w:line="240" w:lineRule="auto"/>
              <w:jc w:val="both"/>
              <w:rPr>
                <w:rFonts w:eastAsia="Times New Roman" w:cs="Times New Roman"/>
                <w:szCs w:val="20"/>
              </w:rPr>
            </w:pPr>
            <w:r w:rsidRPr="008469E7">
              <w:rPr>
                <w:rFonts w:eastAsia="Times New Roman" w:cs="Times New Roman"/>
                <w:szCs w:val="20"/>
              </w:rPr>
              <w:t xml:space="preserve">L3 loginio dubliavimo protokolas a (Virtual Router Redundancy Protocol): rezervuotos maršrutizatorių grupės sudarymui. </w:t>
            </w:r>
          </w:p>
        </w:tc>
      </w:tr>
      <w:tr w:rsidR="008469E7" w:rsidRPr="008469E7" w14:paraId="5C32C0DF" w14:textId="77777777" w:rsidTr="00AE69BA">
        <w:tc>
          <w:tcPr>
            <w:tcW w:w="556" w:type="dxa"/>
            <w:shd w:val="clear" w:color="auto" w:fill="auto"/>
          </w:tcPr>
          <w:p w14:paraId="7100EEEB"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20" w:type="dxa"/>
            <w:shd w:val="clear" w:color="auto" w:fill="auto"/>
          </w:tcPr>
          <w:p w14:paraId="4BDA9CA4"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Multicast maršrutizuojantys protokolai</w:t>
            </w:r>
          </w:p>
        </w:tc>
        <w:tc>
          <w:tcPr>
            <w:tcW w:w="6958" w:type="dxa"/>
            <w:gridSpan w:val="2"/>
            <w:shd w:val="clear" w:color="auto" w:fill="auto"/>
          </w:tcPr>
          <w:p w14:paraId="1CB80F61"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PIM Dence ir Sparse protokolai. IGMPv3 palaikymas, data driven IGMP palaikymas - IP multicast maršrutizavimas taip pat “IGMP multicast snooping” mechanizmas.</w:t>
            </w:r>
          </w:p>
        </w:tc>
      </w:tr>
      <w:tr w:rsidR="008469E7" w:rsidRPr="008469E7" w14:paraId="32A90BAD" w14:textId="77777777" w:rsidTr="00AE69BA">
        <w:tc>
          <w:tcPr>
            <w:tcW w:w="556" w:type="dxa"/>
            <w:shd w:val="clear" w:color="auto" w:fill="auto"/>
          </w:tcPr>
          <w:p w14:paraId="221E138A"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20" w:type="dxa"/>
            <w:shd w:val="clear" w:color="auto" w:fill="auto"/>
          </w:tcPr>
          <w:p w14:paraId="76E05784"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IPv6 funkcijos</w:t>
            </w:r>
          </w:p>
        </w:tc>
        <w:tc>
          <w:tcPr>
            <w:tcW w:w="6958" w:type="dxa"/>
            <w:gridSpan w:val="2"/>
            <w:shd w:val="clear" w:color="auto" w:fill="auto"/>
          </w:tcPr>
          <w:p w14:paraId="178A609C" w14:textId="77777777" w:rsidR="008469E7" w:rsidRPr="008469E7" w:rsidRDefault="008469E7" w:rsidP="008469E7">
            <w:pPr>
              <w:spacing w:after="0" w:line="240" w:lineRule="auto"/>
              <w:jc w:val="both"/>
              <w:rPr>
                <w:rFonts w:eastAsia="Times New Roman" w:cs="Times New Roman"/>
                <w:szCs w:val="20"/>
              </w:rPr>
            </w:pPr>
            <w:r w:rsidRPr="008469E7">
              <w:rPr>
                <w:rFonts w:eastAsia="Times New Roman" w:cs="Times New Roman"/>
                <w:szCs w:val="20"/>
              </w:rPr>
              <w:t>Turi palaikyti tokias IPv6 savybes: host, Dual Stack (IPv4/IPv6), MLD snooping.</w:t>
            </w:r>
          </w:p>
        </w:tc>
      </w:tr>
      <w:tr w:rsidR="008469E7" w:rsidRPr="008469E7" w14:paraId="3F871596" w14:textId="77777777" w:rsidTr="00AE69BA">
        <w:tc>
          <w:tcPr>
            <w:tcW w:w="556" w:type="dxa"/>
            <w:shd w:val="clear" w:color="auto" w:fill="auto"/>
          </w:tcPr>
          <w:p w14:paraId="1A31BEDF"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20" w:type="dxa"/>
            <w:shd w:val="clear" w:color="auto" w:fill="auto"/>
          </w:tcPr>
          <w:p w14:paraId="01742E62"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Paslaugų kokybės (QoS) funkcijos</w:t>
            </w:r>
          </w:p>
        </w:tc>
        <w:tc>
          <w:tcPr>
            <w:tcW w:w="6958" w:type="dxa"/>
            <w:gridSpan w:val="2"/>
            <w:shd w:val="clear" w:color="auto" w:fill="auto"/>
          </w:tcPr>
          <w:p w14:paraId="61241002" w14:textId="77777777" w:rsidR="008469E7" w:rsidRPr="008469E7" w:rsidRDefault="008469E7" w:rsidP="008469E7">
            <w:pPr>
              <w:spacing w:after="0" w:line="240" w:lineRule="auto"/>
              <w:jc w:val="both"/>
              <w:rPr>
                <w:rFonts w:eastAsia="Times New Roman" w:cs="Times New Roman"/>
                <w:szCs w:val="20"/>
              </w:rPr>
            </w:pPr>
            <w:r w:rsidRPr="008469E7">
              <w:rPr>
                <w:rFonts w:eastAsia="Times New Roman" w:cs="Times New Roman"/>
                <w:szCs w:val="20"/>
              </w:rPr>
              <w:t>Paketų klasifikavimo 802.1p standartas leidžiantis naudoti aštuonias prioriteto eiles. Paketo žymėjimas (802.1p žyme) pagal IP adresą, IP Type of Service (ToS), L3 (pagal OSI tinklo modelį) protokolą, L4 (pagal OSI tinklo modelį) informaciją, jungtį ir DiffServ. Įrenginys turi palaikyti IP SLA tinklo kokybės parametrų stebėjimą DNS, DHCP, UDP Jitter, UDP Jitter for VoIP. Turi būti galimybė stebėti RTT (round trip time), Latency, Delay parametrus.</w:t>
            </w:r>
          </w:p>
        </w:tc>
      </w:tr>
      <w:tr w:rsidR="008469E7" w:rsidRPr="008469E7" w14:paraId="2DA5F44D" w14:textId="77777777" w:rsidTr="00AE69BA">
        <w:tc>
          <w:tcPr>
            <w:tcW w:w="556" w:type="dxa"/>
            <w:shd w:val="clear" w:color="auto" w:fill="auto"/>
          </w:tcPr>
          <w:p w14:paraId="3C540045"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20" w:type="dxa"/>
            <w:shd w:val="clear" w:color="auto" w:fill="auto"/>
          </w:tcPr>
          <w:p w14:paraId="7D9B3CAA"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Saugumo funkcijos</w:t>
            </w:r>
          </w:p>
        </w:tc>
        <w:tc>
          <w:tcPr>
            <w:tcW w:w="6958" w:type="dxa"/>
            <w:gridSpan w:val="2"/>
            <w:shd w:val="clear" w:color="auto" w:fill="auto"/>
          </w:tcPr>
          <w:p w14:paraId="477351A6" w14:textId="77777777" w:rsidR="008469E7" w:rsidRPr="008469E7" w:rsidRDefault="008469E7" w:rsidP="004812E2">
            <w:pPr>
              <w:numPr>
                <w:ilvl w:val="0"/>
                <w:numId w:val="29"/>
              </w:numPr>
              <w:spacing w:after="0" w:line="231" w:lineRule="atLeast"/>
              <w:ind w:left="370"/>
              <w:contextualSpacing/>
              <w:rPr>
                <w:rFonts w:eastAsia="Times New Roman" w:cs="Times New Roman"/>
                <w:szCs w:val="20"/>
              </w:rPr>
            </w:pPr>
            <w:r w:rsidRPr="008469E7">
              <w:rPr>
                <w:rFonts w:eastAsia="Times New Roman" w:cs="Times New Roman"/>
                <w:szCs w:val="20"/>
              </w:rPr>
              <w:t>Access Control Lists (ACL), priskiriami prievadui su galimybe nurodyti  L3/L4 parametrus.</w:t>
            </w:r>
          </w:p>
          <w:p w14:paraId="2E102BF1" w14:textId="77777777" w:rsidR="008469E7" w:rsidRPr="008469E7" w:rsidRDefault="008469E7" w:rsidP="004812E2">
            <w:pPr>
              <w:numPr>
                <w:ilvl w:val="0"/>
                <w:numId w:val="29"/>
              </w:numPr>
              <w:spacing w:after="0" w:line="231" w:lineRule="atLeast"/>
              <w:ind w:left="370"/>
              <w:contextualSpacing/>
              <w:rPr>
                <w:rFonts w:eastAsia="Times New Roman" w:cs="Times New Roman"/>
                <w:szCs w:val="20"/>
              </w:rPr>
            </w:pPr>
            <w:r w:rsidRPr="008469E7">
              <w:rPr>
                <w:rFonts w:eastAsia="Times New Roman" w:cs="Times New Roman"/>
                <w:szCs w:val="20"/>
              </w:rPr>
              <w:t>Vartotojų autentifikavimo metodai: IEEE 802.1X, Web-based ir MAC-based.</w:t>
            </w:r>
          </w:p>
          <w:p w14:paraId="3D727FD6" w14:textId="77777777" w:rsidR="008469E7" w:rsidRPr="008469E7" w:rsidRDefault="008469E7" w:rsidP="004812E2">
            <w:pPr>
              <w:numPr>
                <w:ilvl w:val="0"/>
                <w:numId w:val="29"/>
              </w:numPr>
              <w:spacing w:after="0" w:line="231" w:lineRule="atLeast"/>
              <w:ind w:left="370"/>
              <w:contextualSpacing/>
              <w:rPr>
                <w:rFonts w:eastAsia="Times New Roman" w:cs="Times New Roman"/>
                <w:szCs w:val="20"/>
              </w:rPr>
            </w:pPr>
            <w:r w:rsidRPr="008469E7">
              <w:rPr>
                <w:rFonts w:eastAsia="Times New Roman" w:cs="Times New Roman"/>
                <w:szCs w:val="20"/>
              </w:rPr>
              <w:t>Galimybė autentifikuoti vartotojus skirtingais</w:t>
            </w:r>
            <w:r w:rsidRPr="008469E7">
              <w:rPr>
                <w:rFonts w:eastAsia="Times New Roman" w:cs="Times New Roman"/>
                <w:b/>
                <w:bCs/>
                <w:szCs w:val="20"/>
              </w:rPr>
              <w:t xml:space="preserve"> būdais: WEB autentifikavimas, MAC autentifikavimas ir 802.1X autentifikavimas tame pačiame prievade. Automatinis perėjimas </w:t>
            </w:r>
            <w:r w:rsidRPr="008469E7">
              <w:rPr>
                <w:rFonts w:eastAsia="Times New Roman" w:cs="Times New Roman"/>
                <w:szCs w:val="20"/>
              </w:rPr>
              <w:t xml:space="preserve">prie kito autentifikavimo būdo vienam nepavykus. </w:t>
            </w:r>
          </w:p>
          <w:p w14:paraId="6C9F12ED" w14:textId="77777777" w:rsidR="008469E7" w:rsidRPr="008469E7" w:rsidRDefault="008469E7" w:rsidP="004812E2">
            <w:pPr>
              <w:numPr>
                <w:ilvl w:val="0"/>
                <w:numId w:val="29"/>
              </w:numPr>
              <w:spacing w:after="0" w:line="231" w:lineRule="atLeast"/>
              <w:ind w:left="370"/>
              <w:contextualSpacing/>
              <w:rPr>
                <w:rFonts w:eastAsia="Times New Roman" w:cs="Times New Roman"/>
                <w:b/>
                <w:bCs/>
                <w:szCs w:val="20"/>
              </w:rPr>
            </w:pPr>
            <w:r w:rsidRPr="008469E7">
              <w:rPr>
                <w:rFonts w:eastAsia="Times New Roman" w:cs="Times New Roman"/>
                <w:szCs w:val="20"/>
              </w:rPr>
              <w:t>IP telefonų</w:t>
            </w:r>
            <w:r w:rsidRPr="008469E7">
              <w:rPr>
                <w:rFonts w:eastAsia="Times New Roman" w:cs="Times New Roman"/>
                <w:b/>
                <w:bCs/>
                <w:szCs w:val="20"/>
              </w:rPr>
              <w:t xml:space="preserve"> priskyrimui balso VLAN‘ui naudojant LLDP-MED protokolą arba standartinius RADIUS atributus.</w:t>
            </w:r>
          </w:p>
        </w:tc>
      </w:tr>
      <w:tr w:rsidR="008469E7" w:rsidRPr="008469E7" w14:paraId="60C30998" w14:textId="77777777" w:rsidTr="00AE69BA">
        <w:tc>
          <w:tcPr>
            <w:tcW w:w="556" w:type="dxa"/>
            <w:shd w:val="clear" w:color="auto" w:fill="auto"/>
          </w:tcPr>
          <w:p w14:paraId="5299FE85"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20" w:type="dxa"/>
            <w:shd w:val="clear" w:color="auto" w:fill="auto"/>
          </w:tcPr>
          <w:p w14:paraId="78C61845"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Valdymo funkcijos, sąsajos</w:t>
            </w:r>
          </w:p>
        </w:tc>
        <w:tc>
          <w:tcPr>
            <w:tcW w:w="6958" w:type="dxa"/>
            <w:gridSpan w:val="2"/>
            <w:shd w:val="clear" w:color="auto" w:fill="auto"/>
          </w:tcPr>
          <w:p w14:paraId="629DF4BE"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SNMP v1, SNMP v2, SNMP v3, Command Line Interface (CLI), WEB interface.</w:t>
            </w:r>
          </w:p>
        </w:tc>
      </w:tr>
      <w:tr w:rsidR="008469E7" w:rsidRPr="008469E7" w14:paraId="0C051687" w14:textId="77777777" w:rsidTr="00AE69BA">
        <w:tc>
          <w:tcPr>
            <w:tcW w:w="556" w:type="dxa"/>
            <w:shd w:val="clear" w:color="auto" w:fill="auto"/>
          </w:tcPr>
          <w:p w14:paraId="3553EDA0"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20" w:type="dxa"/>
            <w:shd w:val="clear" w:color="auto" w:fill="auto"/>
          </w:tcPr>
          <w:p w14:paraId="6FCFF20E"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Srautų stebėjimo funkcijos</w:t>
            </w:r>
          </w:p>
        </w:tc>
        <w:tc>
          <w:tcPr>
            <w:tcW w:w="6958" w:type="dxa"/>
            <w:gridSpan w:val="2"/>
            <w:shd w:val="clear" w:color="auto" w:fill="auto"/>
          </w:tcPr>
          <w:p w14:paraId="1786089C" w14:textId="77777777" w:rsidR="008469E7" w:rsidRPr="008469E7" w:rsidRDefault="008469E7" w:rsidP="008469E7">
            <w:pPr>
              <w:spacing w:after="0" w:line="240" w:lineRule="auto"/>
              <w:jc w:val="both"/>
              <w:rPr>
                <w:rFonts w:eastAsia="Times New Roman" w:cs="Times New Roman"/>
                <w:szCs w:val="20"/>
              </w:rPr>
            </w:pPr>
            <w:r w:rsidRPr="008469E7">
              <w:rPr>
                <w:rFonts w:eastAsia="Times New Roman" w:cs="Times New Roman"/>
                <w:szCs w:val="20"/>
              </w:rPr>
              <w:t>RMON,</w:t>
            </w:r>
            <w:r w:rsidRPr="008469E7">
              <w:rPr>
                <w:rFonts w:eastAsia="Times New Roman" w:cs="Times New Roman"/>
                <w:color w:val="FF0000"/>
                <w:szCs w:val="20"/>
              </w:rPr>
              <w:t xml:space="preserve"> </w:t>
            </w:r>
            <w:r w:rsidRPr="008469E7">
              <w:rPr>
                <w:rFonts w:eastAsia="Times New Roman" w:cs="Times New Roman"/>
                <w:szCs w:val="20"/>
              </w:rPr>
              <w:t xml:space="preserve"> sFlow arba lygiavertis.</w:t>
            </w:r>
          </w:p>
        </w:tc>
      </w:tr>
      <w:tr w:rsidR="008469E7" w:rsidRPr="008469E7" w14:paraId="36C1959C" w14:textId="77777777" w:rsidTr="00AE69BA">
        <w:tc>
          <w:tcPr>
            <w:tcW w:w="556" w:type="dxa"/>
            <w:shd w:val="clear" w:color="auto" w:fill="auto"/>
          </w:tcPr>
          <w:p w14:paraId="3A3DE1F4"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20" w:type="dxa"/>
            <w:shd w:val="clear" w:color="auto" w:fill="auto"/>
          </w:tcPr>
          <w:p w14:paraId="73122E38"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Kitos patikimumo funkcijos</w:t>
            </w:r>
          </w:p>
        </w:tc>
        <w:tc>
          <w:tcPr>
            <w:tcW w:w="6958" w:type="dxa"/>
            <w:gridSpan w:val="2"/>
            <w:shd w:val="clear" w:color="auto" w:fill="auto"/>
          </w:tcPr>
          <w:p w14:paraId="1B841FB8" w14:textId="77777777" w:rsidR="008469E7" w:rsidRPr="008469E7" w:rsidRDefault="008469E7" w:rsidP="008469E7">
            <w:pPr>
              <w:spacing w:after="0" w:line="240" w:lineRule="auto"/>
              <w:jc w:val="both"/>
              <w:rPr>
                <w:rFonts w:eastAsia="Times New Roman" w:cs="Times New Roman"/>
                <w:szCs w:val="20"/>
              </w:rPr>
            </w:pPr>
            <w:r w:rsidRPr="008469E7">
              <w:rPr>
                <w:rFonts w:eastAsia="Times New Roman" w:cs="Times New Roman"/>
                <w:szCs w:val="20"/>
              </w:rPr>
              <w:t>Privalo turėti ne mažiau dviejų valdymo programinės įrangos laikmenų (angl.dual flash).</w:t>
            </w:r>
          </w:p>
        </w:tc>
      </w:tr>
      <w:tr w:rsidR="008469E7" w:rsidRPr="008469E7" w14:paraId="74DF6128" w14:textId="77777777" w:rsidTr="00AE69BA">
        <w:tc>
          <w:tcPr>
            <w:tcW w:w="556" w:type="dxa"/>
            <w:shd w:val="clear" w:color="auto" w:fill="auto"/>
          </w:tcPr>
          <w:p w14:paraId="3B954B41"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20" w:type="dxa"/>
            <w:shd w:val="clear" w:color="auto" w:fill="auto"/>
          </w:tcPr>
          <w:p w14:paraId="6974BE53" w14:textId="77777777" w:rsidR="008469E7" w:rsidRPr="008469E7" w:rsidRDefault="008469E7" w:rsidP="008469E7">
            <w:pPr>
              <w:spacing w:after="0" w:line="240" w:lineRule="auto"/>
              <w:rPr>
                <w:rFonts w:eastAsia="Times New Roman" w:cs="Times New Roman"/>
                <w:color w:val="000000"/>
                <w:szCs w:val="20"/>
              </w:rPr>
            </w:pPr>
            <w:r w:rsidRPr="008469E7">
              <w:rPr>
                <w:rFonts w:eastAsia="Times New Roman" w:cs="Times New Roman"/>
                <w:color w:val="000000"/>
                <w:szCs w:val="20"/>
              </w:rPr>
              <w:t>Programinės įrangos atnaujinimas</w:t>
            </w:r>
          </w:p>
        </w:tc>
        <w:tc>
          <w:tcPr>
            <w:tcW w:w="6958" w:type="dxa"/>
            <w:gridSpan w:val="2"/>
            <w:shd w:val="clear" w:color="auto" w:fill="auto"/>
          </w:tcPr>
          <w:p w14:paraId="3EB65B75"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Turi būti užtikrintas nemokamas visos programinės įrangos naujų versijų pateikimas bei visų reikalingų licencijų palaikymas garantiniu laikotarpiu.</w:t>
            </w:r>
          </w:p>
        </w:tc>
      </w:tr>
      <w:tr w:rsidR="008469E7" w:rsidRPr="008469E7" w14:paraId="4D315B9F" w14:textId="77777777" w:rsidTr="00AE69BA">
        <w:tc>
          <w:tcPr>
            <w:tcW w:w="556" w:type="dxa"/>
            <w:shd w:val="clear" w:color="auto" w:fill="auto"/>
          </w:tcPr>
          <w:p w14:paraId="389F2A93"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20" w:type="dxa"/>
            <w:shd w:val="clear" w:color="auto" w:fill="auto"/>
          </w:tcPr>
          <w:p w14:paraId="4D312ABC" w14:textId="77777777" w:rsidR="008469E7" w:rsidRPr="008469E7" w:rsidRDefault="008469E7" w:rsidP="008469E7">
            <w:pPr>
              <w:spacing w:after="0" w:line="240" w:lineRule="auto"/>
              <w:jc w:val="both"/>
              <w:rPr>
                <w:rFonts w:eastAsia="Times New Roman" w:cs="Times New Roman"/>
                <w:color w:val="000000"/>
                <w:szCs w:val="20"/>
              </w:rPr>
            </w:pPr>
            <w:r w:rsidRPr="008469E7">
              <w:rPr>
                <w:rFonts w:eastAsia="Times New Roman" w:cs="Times New Roman"/>
                <w:color w:val="000000"/>
                <w:szCs w:val="20"/>
              </w:rPr>
              <w:t>Suderinamumas</w:t>
            </w:r>
          </w:p>
        </w:tc>
        <w:tc>
          <w:tcPr>
            <w:tcW w:w="6958" w:type="dxa"/>
            <w:gridSpan w:val="2"/>
            <w:shd w:val="clear" w:color="auto" w:fill="auto"/>
          </w:tcPr>
          <w:p w14:paraId="72414643" w14:textId="77777777" w:rsidR="008469E7" w:rsidRPr="008469E7" w:rsidRDefault="008469E7" w:rsidP="008469E7">
            <w:pPr>
              <w:spacing w:after="0" w:line="240" w:lineRule="auto"/>
              <w:rPr>
                <w:rFonts w:eastAsia="Times New Roman" w:cs="Times New Roman"/>
                <w:szCs w:val="20"/>
              </w:rPr>
            </w:pPr>
            <w:r w:rsidRPr="008469E7">
              <w:rPr>
                <w:rFonts w:eastAsia="Times New Roman" w:cs="Times New Roman"/>
                <w:szCs w:val="20"/>
              </w:rPr>
              <w:t>Turi būti suderinamas su siūloma aparatinę ir programinę įrangą. Turi neriboti bendro prieigos kontrolės, valdymo ir stebėjimo funkcionalumo aprašyto kitos įrangos reikalavimuose.</w:t>
            </w:r>
          </w:p>
        </w:tc>
      </w:tr>
      <w:tr w:rsidR="008469E7" w:rsidRPr="008469E7" w14:paraId="70DF38F2" w14:textId="77777777" w:rsidTr="00AE69BA">
        <w:tc>
          <w:tcPr>
            <w:tcW w:w="556" w:type="dxa"/>
            <w:shd w:val="clear" w:color="auto" w:fill="auto"/>
          </w:tcPr>
          <w:p w14:paraId="7994B029"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20" w:type="dxa"/>
            <w:shd w:val="clear" w:color="auto" w:fill="auto"/>
          </w:tcPr>
          <w:p w14:paraId="58370716" w14:textId="77777777" w:rsidR="008469E7" w:rsidRPr="008469E7" w:rsidRDefault="008469E7" w:rsidP="008469E7">
            <w:pPr>
              <w:spacing w:after="0" w:line="240" w:lineRule="auto"/>
              <w:jc w:val="both"/>
              <w:rPr>
                <w:rFonts w:eastAsia="Times New Roman" w:cs="Times New Roman"/>
                <w:color w:val="000000"/>
                <w:szCs w:val="20"/>
              </w:rPr>
            </w:pPr>
            <w:r w:rsidRPr="008469E7">
              <w:rPr>
                <w:rFonts w:eastAsia="Times New Roman" w:cs="Times New Roman"/>
                <w:color w:val="000000"/>
                <w:szCs w:val="20"/>
              </w:rPr>
              <w:t>Gamintojo katalogas</w:t>
            </w:r>
          </w:p>
        </w:tc>
        <w:tc>
          <w:tcPr>
            <w:tcW w:w="6958" w:type="dxa"/>
            <w:gridSpan w:val="2"/>
            <w:shd w:val="clear" w:color="auto" w:fill="auto"/>
          </w:tcPr>
          <w:p w14:paraId="5217A9F0" w14:textId="77777777" w:rsidR="008469E7" w:rsidRPr="008469E7" w:rsidRDefault="008469E7" w:rsidP="008469E7">
            <w:pPr>
              <w:spacing w:after="0" w:line="240" w:lineRule="auto"/>
              <w:jc w:val="both"/>
              <w:rPr>
                <w:rFonts w:eastAsia="Times New Roman" w:cs="Times New Roman"/>
                <w:szCs w:val="20"/>
              </w:rPr>
            </w:pPr>
            <w:r w:rsidRPr="008469E7">
              <w:rPr>
                <w:rFonts w:eastAsia="Times New Roman" w:cs="Times New Roman"/>
                <w:szCs w:val="20"/>
              </w:rPr>
              <w:t>Būtina pridėti katalogą, aprašą ar kitą gaminio dokumentą (jo kopiją) arba pateikti nuorodą į elektroninį prekės katalogą (aprašą) viešoje gamintojo interneto svetainėje. Visi specifikacijoje reikalaujami techniniai parametrai turi būti kataloge (apraše).</w:t>
            </w:r>
          </w:p>
        </w:tc>
      </w:tr>
      <w:tr w:rsidR="008469E7" w:rsidRPr="008469E7" w14:paraId="727374B1" w14:textId="77777777" w:rsidTr="00AE69BA">
        <w:tc>
          <w:tcPr>
            <w:tcW w:w="556" w:type="dxa"/>
            <w:shd w:val="clear" w:color="auto" w:fill="auto"/>
          </w:tcPr>
          <w:p w14:paraId="3E98972C" w14:textId="77777777" w:rsidR="008469E7" w:rsidRPr="008469E7" w:rsidRDefault="008469E7" w:rsidP="004812E2">
            <w:pPr>
              <w:numPr>
                <w:ilvl w:val="0"/>
                <w:numId w:val="32"/>
              </w:numPr>
              <w:spacing w:after="0" w:line="240" w:lineRule="auto"/>
              <w:contextualSpacing/>
              <w:jc w:val="both"/>
              <w:rPr>
                <w:rFonts w:eastAsia="Times New Roman" w:cs="Times New Roman"/>
                <w:szCs w:val="20"/>
              </w:rPr>
            </w:pPr>
          </w:p>
        </w:tc>
        <w:tc>
          <w:tcPr>
            <w:tcW w:w="2120" w:type="dxa"/>
            <w:shd w:val="clear" w:color="auto" w:fill="auto"/>
          </w:tcPr>
          <w:p w14:paraId="7EEC452D" w14:textId="77777777" w:rsidR="008469E7" w:rsidRPr="008469E7" w:rsidRDefault="008469E7" w:rsidP="008469E7">
            <w:pPr>
              <w:spacing w:after="0" w:line="240" w:lineRule="auto"/>
              <w:jc w:val="both"/>
              <w:rPr>
                <w:rFonts w:eastAsia="Times New Roman" w:cs="Times New Roman"/>
                <w:szCs w:val="20"/>
              </w:rPr>
            </w:pPr>
            <w:r w:rsidRPr="008469E7">
              <w:rPr>
                <w:rFonts w:eastAsia="Times New Roman" w:cs="Times New Roman"/>
                <w:color w:val="000000"/>
                <w:szCs w:val="20"/>
              </w:rPr>
              <w:t>Garantinė techninė priežiūra</w:t>
            </w:r>
          </w:p>
        </w:tc>
        <w:tc>
          <w:tcPr>
            <w:tcW w:w="6958" w:type="dxa"/>
            <w:gridSpan w:val="2"/>
            <w:shd w:val="clear" w:color="auto" w:fill="auto"/>
          </w:tcPr>
          <w:p w14:paraId="4926D984" w14:textId="77777777" w:rsidR="008469E7" w:rsidRPr="008469E7" w:rsidRDefault="008469E7" w:rsidP="008469E7">
            <w:pPr>
              <w:keepNext/>
              <w:spacing w:after="0" w:line="240" w:lineRule="auto"/>
              <w:rPr>
                <w:rFonts w:eastAsia="Times New Roman" w:cs="Times New Roman"/>
                <w:szCs w:val="20"/>
              </w:rPr>
            </w:pPr>
            <w:r w:rsidRPr="008469E7">
              <w:rPr>
                <w:rFonts w:eastAsia="Times New Roman" w:cs="Times New Roman"/>
                <w:szCs w:val="20"/>
              </w:rPr>
              <w:t>Įrangos gamintojas turi turėti bent vieną sertifikuotą gamintojo įrangos aptarnavimo centrą. Skaičiuojant nuo įrangos priėmimo-</w:t>
            </w:r>
            <w:r w:rsidRPr="008469E7">
              <w:rPr>
                <w:rFonts w:eastAsia="Times New Roman" w:cs="Times New Roman"/>
                <w:szCs w:val="20"/>
              </w:rPr>
              <w:lastRenderedPageBreak/>
              <w:t>perdavimo akto pasirašymo dienos įrangai taikoma gamintojo užtikrinta 5 metų garantija visų komponentų gedimui ir programinės terpės sutrikimams su reakcijos laiku sekančią darbo dieną. Įrangos diegimo ir konfigūravimo laikotarpiui, ne trumpiau kaip 90 d. skaičiuojant nuo įrangos priėmimo-perdavimo akto pasirašymo dienos, turi būti užtikrintas gamintojo techninis palaikymas 24x7 režimu ir gamintojo palaikymas riktų taisymui. Reikalavimas privalo būti garantuojamas gamintojo (pateikti tai liudijančią gamintojo dokumentaciją jei tai yra standartinis oficialus gamintojo įsipareigojimas arba komplektuoti papildomą gamintojo serviso paketą nurodant pasiūlyme jo kodą ir pavadinimą).</w:t>
            </w:r>
          </w:p>
        </w:tc>
      </w:tr>
      <w:bookmarkEnd w:id="22"/>
    </w:tbl>
    <w:p w14:paraId="52509F0A" w14:textId="77777777" w:rsidR="008469E7" w:rsidRPr="008469E7" w:rsidRDefault="008469E7" w:rsidP="008469E7">
      <w:pPr>
        <w:spacing w:after="0" w:line="240" w:lineRule="auto"/>
        <w:ind w:left="720"/>
        <w:jc w:val="center"/>
        <w:rPr>
          <w:rFonts w:eastAsia="Times New Roman" w:cs="Times New Roman"/>
          <w:szCs w:val="20"/>
        </w:rPr>
      </w:pPr>
    </w:p>
    <w:p w14:paraId="79F21C78" w14:textId="77777777" w:rsidR="008469E7" w:rsidRPr="008469E7" w:rsidRDefault="008469E7" w:rsidP="008469E7">
      <w:pPr>
        <w:spacing w:after="0" w:line="240" w:lineRule="auto"/>
        <w:ind w:left="720"/>
        <w:jc w:val="center"/>
        <w:rPr>
          <w:rFonts w:eastAsia="Times New Roman" w:cs="Times New Roman"/>
          <w:szCs w:val="20"/>
        </w:rPr>
      </w:pPr>
      <w:r w:rsidRPr="008469E7">
        <w:rPr>
          <w:rFonts w:eastAsia="Times New Roman" w:cs="Times New Roman"/>
          <w:szCs w:val="20"/>
        </w:rPr>
        <w:t>________________________________________</w:t>
      </w:r>
    </w:p>
    <w:p w14:paraId="583B1FA1" w14:textId="77777777" w:rsidR="008469E7" w:rsidRPr="008469E7" w:rsidRDefault="008469E7" w:rsidP="008469E7">
      <w:pPr>
        <w:spacing w:after="0" w:line="240" w:lineRule="auto"/>
        <w:ind w:left="720"/>
        <w:jc w:val="center"/>
        <w:rPr>
          <w:rFonts w:eastAsia="Times New Roman" w:cs="Times New Roman"/>
          <w:szCs w:val="20"/>
        </w:rPr>
      </w:pPr>
    </w:p>
    <w:p w14:paraId="6F393D06" w14:textId="77777777" w:rsidR="008469E7" w:rsidRPr="008469E7" w:rsidRDefault="008469E7" w:rsidP="008469E7">
      <w:pPr>
        <w:spacing w:after="0" w:line="240" w:lineRule="auto"/>
        <w:ind w:left="720"/>
        <w:jc w:val="center"/>
        <w:rPr>
          <w:rFonts w:eastAsia="Times New Roman" w:cs="Times New Roman"/>
          <w:szCs w:val="20"/>
        </w:rPr>
      </w:pPr>
    </w:p>
    <w:p w14:paraId="01E711B5" w14:textId="77777777" w:rsidR="008469E7" w:rsidRPr="008469E7" w:rsidRDefault="008469E7" w:rsidP="008469E7">
      <w:pPr>
        <w:spacing w:after="0" w:line="240" w:lineRule="auto"/>
        <w:ind w:left="720"/>
        <w:jc w:val="center"/>
        <w:rPr>
          <w:rFonts w:eastAsia="Times New Roman" w:cs="Times New Roman"/>
          <w:szCs w:val="20"/>
        </w:rPr>
      </w:pPr>
    </w:p>
    <w:p w14:paraId="189F106B" w14:textId="77777777" w:rsidR="008469E7" w:rsidRPr="008469E7" w:rsidRDefault="008469E7" w:rsidP="008469E7">
      <w:pPr>
        <w:spacing w:after="0" w:line="240" w:lineRule="auto"/>
        <w:ind w:left="720"/>
        <w:jc w:val="center"/>
        <w:rPr>
          <w:rFonts w:eastAsia="Times New Roman" w:cs="Times New Roman"/>
          <w:szCs w:val="20"/>
        </w:rPr>
      </w:pPr>
    </w:p>
    <w:p w14:paraId="29458D2D" w14:textId="7F81D0C9" w:rsidR="008469E7" w:rsidRDefault="008469E7" w:rsidP="008469E7">
      <w:pPr>
        <w:spacing w:after="0" w:line="240" w:lineRule="auto"/>
        <w:ind w:left="720"/>
        <w:jc w:val="center"/>
        <w:rPr>
          <w:rFonts w:eastAsia="Times New Roman" w:cs="Times New Roman"/>
          <w:szCs w:val="20"/>
        </w:rPr>
      </w:pPr>
    </w:p>
    <w:p w14:paraId="3233BE5C" w14:textId="061A9555" w:rsidR="00B35749" w:rsidRDefault="00B35749" w:rsidP="008469E7">
      <w:pPr>
        <w:spacing w:after="0" w:line="240" w:lineRule="auto"/>
        <w:ind w:left="720"/>
        <w:jc w:val="center"/>
        <w:rPr>
          <w:rFonts w:eastAsia="Times New Roman" w:cs="Times New Roman"/>
          <w:szCs w:val="20"/>
        </w:rPr>
      </w:pPr>
    </w:p>
    <w:p w14:paraId="44DFA36A" w14:textId="528CE290" w:rsidR="00B35749" w:rsidRDefault="00B35749" w:rsidP="008469E7">
      <w:pPr>
        <w:spacing w:after="0" w:line="240" w:lineRule="auto"/>
        <w:ind w:left="720"/>
        <w:jc w:val="center"/>
        <w:rPr>
          <w:rFonts w:eastAsia="Times New Roman" w:cs="Times New Roman"/>
          <w:szCs w:val="20"/>
        </w:rPr>
      </w:pPr>
    </w:p>
    <w:p w14:paraId="01DC8BFA" w14:textId="04F2AB40" w:rsidR="00B35749" w:rsidRDefault="00B35749" w:rsidP="008469E7">
      <w:pPr>
        <w:spacing w:after="0" w:line="240" w:lineRule="auto"/>
        <w:ind w:left="720"/>
        <w:jc w:val="center"/>
        <w:rPr>
          <w:rFonts w:eastAsia="Times New Roman" w:cs="Times New Roman"/>
          <w:szCs w:val="20"/>
        </w:rPr>
      </w:pPr>
    </w:p>
    <w:p w14:paraId="6CA056EB" w14:textId="5E336DB2" w:rsidR="00B35749" w:rsidRDefault="00B35749" w:rsidP="008469E7">
      <w:pPr>
        <w:spacing w:after="0" w:line="240" w:lineRule="auto"/>
        <w:ind w:left="720"/>
        <w:jc w:val="center"/>
        <w:rPr>
          <w:rFonts w:eastAsia="Times New Roman" w:cs="Times New Roman"/>
          <w:szCs w:val="20"/>
        </w:rPr>
      </w:pPr>
    </w:p>
    <w:p w14:paraId="76042BCA" w14:textId="1910D454" w:rsidR="00B35749" w:rsidRDefault="00B35749" w:rsidP="008469E7">
      <w:pPr>
        <w:spacing w:after="0" w:line="240" w:lineRule="auto"/>
        <w:ind w:left="720"/>
        <w:jc w:val="center"/>
        <w:rPr>
          <w:rFonts w:eastAsia="Times New Roman" w:cs="Times New Roman"/>
          <w:szCs w:val="20"/>
        </w:rPr>
      </w:pPr>
    </w:p>
    <w:p w14:paraId="35AE5C61" w14:textId="7D1AC21C" w:rsidR="00B35749" w:rsidRDefault="00B35749" w:rsidP="008469E7">
      <w:pPr>
        <w:spacing w:after="0" w:line="240" w:lineRule="auto"/>
        <w:ind w:left="720"/>
        <w:jc w:val="center"/>
        <w:rPr>
          <w:rFonts w:eastAsia="Times New Roman" w:cs="Times New Roman"/>
          <w:szCs w:val="20"/>
        </w:rPr>
      </w:pPr>
    </w:p>
    <w:p w14:paraId="0695BA51" w14:textId="39195891" w:rsidR="00B35749" w:rsidRDefault="00B35749" w:rsidP="008469E7">
      <w:pPr>
        <w:spacing w:after="0" w:line="240" w:lineRule="auto"/>
        <w:ind w:left="720"/>
        <w:jc w:val="center"/>
        <w:rPr>
          <w:rFonts w:eastAsia="Times New Roman" w:cs="Times New Roman"/>
          <w:szCs w:val="20"/>
        </w:rPr>
      </w:pPr>
    </w:p>
    <w:p w14:paraId="1C6793C9" w14:textId="4C9D4914" w:rsidR="00B35749" w:rsidRDefault="00B35749" w:rsidP="008469E7">
      <w:pPr>
        <w:spacing w:after="0" w:line="240" w:lineRule="auto"/>
        <w:ind w:left="720"/>
        <w:jc w:val="center"/>
        <w:rPr>
          <w:rFonts w:eastAsia="Times New Roman" w:cs="Times New Roman"/>
          <w:szCs w:val="20"/>
        </w:rPr>
      </w:pPr>
    </w:p>
    <w:p w14:paraId="490973E9" w14:textId="0AB07DDA" w:rsidR="00B35749" w:rsidRDefault="00B35749" w:rsidP="008469E7">
      <w:pPr>
        <w:spacing w:after="0" w:line="240" w:lineRule="auto"/>
        <w:ind w:left="720"/>
        <w:jc w:val="center"/>
        <w:rPr>
          <w:rFonts w:eastAsia="Times New Roman" w:cs="Times New Roman"/>
          <w:szCs w:val="20"/>
        </w:rPr>
      </w:pPr>
    </w:p>
    <w:p w14:paraId="2FD8BD42" w14:textId="28E15522" w:rsidR="00B35749" w:rsidRDefault="00B35749" w:rsidP="008469E7">
      <w:pPr>
        <w:spacing w:after="0" w:line="240" w:lineRule="auto"/>
        <w:ind w:left="720"/>
        <w:jc w:val="center"/>
        <w:rPr>
          <w:rFonts w:eastAsia="Times New Roman" w:cs="Times New Roman"/>
          <w:szCs w:val="20"/>
        </w:rPr>
      </w:pPr>
    </w:p>
    <w:p w14:paraId="678BD01E" w14:textId="79BBF5C6" w:rsidR="00B35749" w:rsidRDefault="00B35749" w:rsidP="008469E7">
      <w:pPr>
        <w:spacing w:after="0" w:line="240" w:lineRule="auto"/>
        <w:ind w:left="720"/>
        <w:jc w:val="center"/>
        <w:rPr>
          <w:rFonts w:eastAsia="Times New Roman" w:cs="Times New Roman"/>
          <w:szCs w:val="20"/>
        </w:rPr>
      </w:pPr>
    </w:p>
    <w:p w14:paraId="3AD095D4" w14:textId="6F10CB3E" w:rsidR="00B35749" w:rsidRDefault="00B35749" w:rsidP="008469E7">
      <w:pPr>
        <w:spacing w:after="0" w:line="240" w:lineRule="auto"/>
        <w:ind w:left="720"/>
        <w:jc w:val="center"/>
        <w:rPr>
          <w:rFonts w:eastAsia="Times New Roman" w:cs="Times New Roman"/>
          <w:szCs w:val="20"/>
        </w:rPr>
      </w:pPr>
    </w:p>
    <w:p w14:paraId="7251F292" w14:textId="4CD3BE5A" w:rsidR="00B35749" w:rsidRDefault="00B35749" w:rsidP="008469E7">
      <w:pPr>
        <w:spacing w:after="0" w:line="240" w:lineRule="auto"/>
        <w:ind w:left="720"/>
        <w:jc w:val="center"/>
        <w:rPr>
          <w:rFonts w:eastAsia="Times New Roman" w:cs="Times New Roman"/>
          <w:szCs w:val="20"/>
        </w:rPr>
      </w:pPr>
    </w:p>
    <w:p w14:paraId="723A7183" w14:textId="4721A13B" w:rsidR="00B35749" w:rsidRDefault="00B35749" w:rsidP="008469E7">
      <w:pPr>
        <w:spacing w:after="0" w:line="240" w:lineRule="auto"/>
        <w:ind w:left="720"/>
        <w:jc w:val="center"/>
        <w:rPr>
          <w:rFonts w:eastAsia="Times New Roman" w:cs="Times New Roman"/>
          <w:szCs w:val="20"/>
        </w:rPr>
      </w:pPr>
    </w:p>
    <w:p w14:paraId="70332AF9" w14:textId="76048ACA" w:rsidR="00B35749" w:rsidRDefault="00B35749" w:rsidP="008469E7">
      <w:pPr>
        <w:spacing w:after="0" w:line="240" w:lineRule="auto"/>
        <w:ind w:left="720"/>
        <w:jc w:val="center"/>
        <w:rPr>
          <w:rFonts w:eastAsia="Times New Roman" w:cs="Times New Roman"/>
          <w:szCs w:val="20"/>
        </w:rPr>
      </w:pPr>
    </w:p>
    <w:p w14:paraId="274D5CCC" w14:textId="5DEDC9DC" w:rsidR="00B35749" w:rsidRDefault="00B35749" w:rsidP="008469E7">
      <w:pPr>
        <w:spacing w:after="0" w:line="240" w:lineRule="auto"/>
        <w:ind w:left="720"/>
        <w:jc w:val="center"/>
        <w:rPr>
          <w:rFonts w:eastAsia="Times New Roman" w:cs="Times New Roman"/>
          <w:szCs w:val="20"/>
        </w:rPr>
      </w:pPr>
    </w:p>
    <w:p w14:paraId="0665EF44" w14:textId="0F98BE3A" w:rsidR="00B35749" w:rsidRDefault="00B35749" w:rsidP="008469E7">
      <w:pPr>
        <w:spacing w:after="0" w:line="240" w:lineRule="auto"/>
        <w:ind w:left="720"/>
        <w:jc w:val="center"/>
        <w:rPr>
          <w:rFonts w:eastAsia="Times New Roman" w:cs="Times New Roman"/>
          <w:szCs w:val="20"/>
        </w:rPr>
      </w:pPr>
    </w:p>
    <w:p w14:paraId="71C66539" w14:textId="632637B6" w:rsidR="00B35749" w:rsidRDefault="00B35749" w:rsidP="008469E7">
      <w:pPr>
        <w:spacing w:after="0" w:line="240" w:lineRule="auto"/>
        <w:ind w:left="720"/>
        <w:jc w:val="center"/>
        <w:rPr>
          <w:rFonts w:eastAsia="Times New Roman" w:cs="Times New Roman"/>
          <w:szCs w:val="20"/>
        </w:rPr>
      </w:pPr>
    </w:p>
    <w:p w14:paraId="4C3432A2" w14:textId="098751D0" w:rsidR="00B35749" w:rsidRDefault="00B35749" w:rsidP="008469E7">
      <w:pPr>
        <w:spacing w:after="0" w:line="240" w:lineRule="auto"/>
        <w:ind w:left="720"/>
        <w:jc w:val="center"/>
        <w:rPr>
          <w:rFonts w:eastAsia="Times New Roman" w:cs="Times New Roman"/>
          <w:szCs w:val="20"/>
        </w:rPr>
      </w:pPr>
    </w:p>
    <w:p w14:paraId="275A4DB0" w14:textId="4E632A75" w:rsidR="00B35749" w:rsidRDefault="00B35749" w:rsidP="008469E7">
      <w:pPr>
        <w:spacing w:after="0" w:line="240" w:lineRule="auto"/>
        <w:ind w:left="720"/>
        <w:jc w:val="center"/>
        <w:rPr>
          <w:rFonts w:eastAsia="Times New Roman" w:cs="Times New Roman"/>
          <w:szCs w:val="20"/>
        </w:rPr>
      </w:pPr>
    </w:p>
    <w:p w14:paraId="4D60BC52" w14:textId="13256C42" w:rsidR="00B35749" w:rsidRDefault="00B35749" w:rsidP="008469E7">
      <w:pPr>
        <w:spacing w:after="0" w:line="240" w:lineRule="auto"/>
        <w:ind w:left="720"/>
        <w:jc w:val="center"/>
        <w:rPr>
          <w:rFonts w:eastAsia="Times New Roman" w:cs="Times New Roman"/>
          <w:szCs w:val="20"/>
        </w:rPr>
      </w:pPr>
    </w:p>
    <w:p w14:paraId="1DB6EAFB" w14:textId="0D617235" w:rsidR="00B35749" w:rsidRDefault="00B35749" w:rsidP="008469E7">
      <w:pPr>
        <w:spacing w:after="0" w:line="240" w:lineRule="auto"/>
        <w:ind w:left="720"/>
        <w:jc w:val="center"/>
        <w:rPr>
          <w:rFonts w:eastAsia="Times New Roman" w:cs="Times New Roman"/>
          <w:szCs w:val="20"/>
        </w:rPr>
      </w:pPr>
    </w:p>
    <w:p w14:paraId="6E67189E" w14:textId="04285C8A" w:rsidR="00B35749" w:rsidRDefault="00B35749" w:rsidP="008469E7">
      <w:pPr>
        <w:spacing w:after="0" w:line="240" w:lineRule="auto"/>
        <w:ind w:left="720"/>
        <w:jc w:val="center"/>
        <w:rPr>
          <w:rFonts w:eastAsia="Times New Roman" w:cs="Times New Roman"/>
          <w:szCs w:val="20"/>
        </w:rPr>
      </w:pPr>
    </w:p>
    <w:p w14:paraId="1B72C66B" w14:textId="1D32B7C3" w:rsidR="00B35749" w:rsidRDefault="00B35749" w:rsidP="008469E7">
      <w:pPr>
        <w:spacing w:after="0" w:line="240" w:lineRule="auto"/>
        <w:ind w:left="720"/>
        <w:jc w:val="center"/>
        <w:rPr>
          <w:rFonts w:eastAsia="Times New Roman" w:cs="Times New Roman"/>
          <w:szCs w:val="20"/>
        </w:rPr>
      </w:pPr>
    </w:p>
    <w:p w14:paraId="3DC072DB" w14:textId="1B030C2F" w:rsidR="00B35749" w:rsidRDefault="00B35749" w:rsidP="008469E7">
      <w:pPr>
        <w:spacing w:after="0" w:line="240" w:lineRule="auto"/>
        <w:ind w:left="720"/>
        <w:jc w:val="center"/>
        <w:rPr>
          <w:rFonts w:eastAsia="Times New Roman" w:cs="Times New Roman"/>
          <w:szCs w:val="20"/>
        </w:rPr>
      </w:pPr>
    </w:p>
    <w:p w14:paraId="5EF72BA2" w14:textId="4B51C768" w:rsidR="00B35749" w:rsidRDefault="00B35749" w:rsidP="008469E7">
      <w:pPr>
        <w:spacing w:after="0" w:line="240" w:lineRule="auto"/>
        <w:ind w:left="720"/>
        <w:jc w:val="center"/>
        <w:rPr>
          <w:rFonts w:eastAsia="Times New Roman" w:cs="Times New Roman"/>
          <w:szCs w:val="20"/>
        </w:rPr>
      </w:pPr>
    </w:p>
    <w:p w14:paraId="1B5BCDA8" w14:textId="2BED5696" w:rsidR="00B35749" w:rsidRDefault="00B35749" w:rsidP="008469E7">
      <w:pPr>
        <w:spacing w:after="0" w:line="240" w:lineRule="auto"/>
        <w:ind w:left="720"/>
        <w:jc w:val="center"/>
        <w:rPr>
          <w:rFonts w:eastAsia="Times New Roman" w:cs="Times New Roman"/>
          <w:szCs w:val="20"/>
        </w:rPr>
      </w:pPr>
    </w:p>
    <w:p w14:paraId="4B1F86F1" w14:textId="1388AC36" w:rsidR="00B35749" w:rsidRDefault="00B35749" w:rsidP="008469E7">
      <w:pPr>
        <w:spacing w:after="0" w:line="240" w:lineRule="auto"/>
        <w:ind w:left="720"/>
        <w:jc w:val="center"/>
        <w:rPr>
          <w:rFonts w:eastAsia="Times New Roman" w:cs="Times New Roman"/>
          <w:szCs w:val="20"/>
        </w:rPr>
      </w:pPr>
    </w:p>
    <w:p w14:paraId="7D43533A" w14:textId="1ADCE071" w:rsidR="00B35749" w:rsidRDefault="00B35749" w:rsidP="008469E7">
      <w:pPr>
        <w:spacing w:after="0" w:line="240" w:lineRule="auto"/>
        <w:ind w:left="720"/>
        <w:jc w:val="center"/>
        <w:rPr>
          <w:rFonts w:eastAsia="Times New Roman" w:cs="Times New Roman"/>
          <w:szCs w:val="20"/>
        </w:rPr>
      </w:pPr>
    </w:p>
    <w:p w14:paraId="269B1902" w14:textId="77777777" w:rsidR="00B35749" w:rsidRPr="008469E7" w:rsidRDefault="00B35749" w:rsidP="008469E7">
      <w:pPr>
        <w:spacing w:after="0" w:line="240" w:lineRule="auto"/>
        <w:ind w:left="720"/>
        <w:jc w:val="center"/>
        <w:rPr>
          <w:rFonts w:eastAsia="Times New Roman" w:cs="Times New Roman"/>
          <w:szCs w:val="20"/>
        </w:rPr>
      </w:pPr>
    </w:p>
    <w:p w14:paraId="6C45B995" w14:textId="77777777" w:rsidR="008469E7" w:rsidRPr="008469E7" w:rsidRDefault="008469E7" w:rsidP="008469E7">
      <w:pPr>
        <w:spacing w:after="0" w:line="240" w:lineRule="auto"/>
        <w:ind w:left="720"/>
        <w:jc w:val="center"/>
        <w:rPr>
          <w:rFonts w:eastAsia="Times New Roman" w:cs="Times New Roman"/>
          <w:szCs w:val="20"/>
        </w:rPr>
      </w:pPr>
    </w:p>
    <w:p w14:paraId="49ED78D9" w14:textId="77777777" w:rsidR="008469E7" w:rsidRPr="008469E7" w:rsidRDefault="008469E7" w:rsidP="008469E7">
      <w:pPr>
        <w:spacing w:after="0" w:line="240" w:lineRule="auto"/>
        <w:ind w:left="720"/>
        <w:jc w:val="center"/>
        <w:rPr>
          <w:rFonts w:eastAsia="Times New Roman" w:cs="Times New Roman"/>
          <w:szCs w:val="20"/>
        </w:rPr>
      </w:pPr>
    </w:p>
    <w:p w14:paraId="3641F014" w14:textId="77777777" w:rsidR="008469E7" w:rsidRPr="008469E7" w:rsidRDefault="008469E7" w:rsidP="008469E7">
      <w:pPr>
        <w:spacing w:after="0" w:line="240" w:lineRule="auto"/>
        <w:ind w:left="720"/>
        <w:jc w:val="center"/>
        <w:rPr>
          <w:rFonts w:eastAsia="Times New Roman" w:cs="Times New Roman"/>
          <w:szCs w:val="20"/>
        </w:rPr>
      </w:pPr>
    </w:p>
    <w:p w14:paraId="18A05929" w14:textId="03B7AFDD" w:rsidR="00B35749" w:rsidRDefault="00B35749" w:rsidP="00243666">
      <w:pPr>
        <w:spacing w:after="0" w:line="240" w:lineRule="auto"/>
        <w:ind w:left="4941" w:right="-1" w:firstLine="1013"/>
        <w:outlineLvl w:val="1"/>
        <w:rPr>
          <w:rFonts w:eastAsia="Times New Roman" w:cs="Times New Roman"/>
          <w:szCs w:val="20"/>
          <w:lang w:eastAsia="lt-LT"/>
        </w:rPr>
      </w:pPr>
      <w:r w:rsidRPr="00C32CC5">
        <w:rPr>
          <w:rFonts w:eastAsia="Times New Roman" w:cs="Times New Roman"/>
          <w:szCs w:val="20"/>
          <w:lang w:eastAsia="lt-LT"/>
        </w:rPr>
        <w:lastRenderedPageBreak/>
        <w:t>202</w:t>
      </w:r>
      <w:r>
        <w:rPr>
          <w:rFonts w:eastAsia="Times New Roman" w:cs="Times New Roman"/>
          <w:szCs w:val="20"/>
          <w:lang w:eastAsia="lt-LT"/>
        </w:rPr>
        <w:t>2</w:t>
      </w:r>
      <w:r w:rsidRPr="00C32CC5">
        <w:rPr>
          <w:rFonts w:eastAsia="Times New Roman" w:cs="Times New Roman"/>
          <w:szCs w:val="20"/>
          <w:lang w:eastAsia="lt-LT"/>
        </w:rPr>
        <w:t xml:space="preserve"> m. </w:t>
      </w:r>
      <w:r w:rsidR="00243666">
        <w:rPr>
          <w:rFonts w:eastAsia="Times New Roman" w:cs="Times New Roman"/>
          <w:szCs w:val="20"/>
          <w:lang w:eastAsia="lt-LT"/>
        </w:rPr>
        <w:t>balandžio 21</w:t>
      </w:r>
      <w:r w:rsidRPr="00C32CC5">
        <w:rPr>
          <w:rFonts w:eastAsia="Times New Roman" w:cs="Times New Roman"/>
          <w:szCs w:val="20"/>
          <w:lang w:eastAsia="lt-LT"/>
        </w:rPr>
        <w:t xml:space="preserve">  d.  </w:t>
      </w:r>
    </w:p>
    <w:p w14:paraId="5A89463F" w14:textId="7FF65C64" w:rsidR="00B35749" w:rsidRPr="00C32CC5" w:rsidRDefault="00B35749" w:rsidP="00243666">
      <w:pPr>
        <w:spacing w:after="0" w:line="240" w:lineRule="auto"/>
        <w:ind w:left="4941" w:right="-1" w:firstLine="1013"/>
        <w:outlineLvl w:val="1"/>
        <w:rPr>
          <w:rFonts w:eastAsia="Times New Roman" w:cs="Times New Roman"/>
          <w:szCs w:val="20"/>
          <w:lang w:eastAsia="lt-LT"/>
        </w:rPr>
      </w:pPr>
      <w:r w:rsidRPr="00C32CC5">
        <w:rPr>
          <w:rFonts w:eastAsia="Times New Roman" w:cs="Times New Roman"/>
          <w:szCs w:val="20"/>
          <w:lang w:eastAsia="lt-LT"/>
        </w:rPr>
        <w:t>Sutarties Nr.</w:t>
      </w:r>
      <w:r w:rsidR="00243666" w:rsidRPr="00243666">
        <w:rPr>
          <w:rFonts w:eastAsia="Times New Roman" w:cs="Times New Roman"/>
          <w:szCs w:val="24"/>
        </w:rPr>
        <w:t xml:space="preserve"> </w:t>
      </w:r>
      <w:r w:rsidR="00243666" w:rsidRPr="00243666">
        <w:rPr>
          <w:rFonts w:eastAsia="Times New Roman" w:cs="Times New Roman"/>
          <w:szCs w:val="20"/>
          <w:lang w:eastAsia="lt-LT"/>
        </w:rPr>
        <w:t>11B-61/FIM-R22-015</w:t>
      </w:r>
    </w:p>
    <w:p w14:paraId="21941A4E" w14:textId="669259C6" w:rsidR="00B35749" w:rsidRDefault="00B35749" w:rsidP="00243666">
      <w:pPr>
        <w:spacing w:after="0" w:line="240" w:lineRule="auto"/>
        <w:ind w:left="4941" w:firstLine="1013"/>
        <w:rPr>
          <w:rFonts w:eastAsia="Times New Roman" w:cs="Times New Roman"/>
          <w:szCs w:val="24"/>
        </w:rPr>
      </w:pPr>
      <w:r>
        <w:rPr>
          <w:rFonts w:eastAsia="Times New Roman" w:cs="Times New Roman"/>
          <w:szCs w:val="20"/>
        </w:rPr>
        <w:t>2</w:t>
      </w:r>
      <w:r w:rsidRPr="00C32CC5">
        <w:rPr>
          <w:rFonts w:eastAsia="Times New Roman" w:cs="Times New Roman"/>
          <w:szCs w:val="20"/>
        </w:rPr>
        <w:t xml:space="preserve"> priedas</w:t>
      </w:r>
    </w:p>
    <w:p w14:paraId="2D902E96" w14:textId="77777777" w:rsidR="00B35749" w:rsidRDefault="00B35749" w:rsidP="00B35749">
      <w:pPr>
        <w:spacing w:after="0" w:line="240" w:lineRule="auto"/>
        <w:ind w:firstLine="1296"/>
        <w:rPr>
          <w:rFonts w:eastAsia="Times New Roman" w:cs="Times New Roman"/>
          <w:szCs w:val="24"/>
        </w:rPr>
      </w:pPr>
    </w:p>
    <w:p w14:paraId="49340AE4" w14:textId="0565A6D0" w:rsidR="00B35749" w:rsidRPr="00B35749" w:rsidRDefault="00B35749" w:rsidP="00B35749">
      <w:pPr>
        <w:spacing w:after="0" w:line="240" w:lineRule="auto"/>
        <w:ind w:firstLine="1296"/>
        <w:jc w:val="center"/>
        <w:rPr>
          <w:rFonts w:eastAsia="Times New Roman" w:cs="Times New Roman"/>
          <w:b/>
          <w:bCs/>
          <w:szCs w:val="24"/>
        </w:rPr>
      </w:pPr>
      <w:r w:rsidRPr="00B35749">
        <w:rPr>
          <w:rFonts w:eastAsia="Times New Roman" w:cs="Times New Roman"/>
          <w:b/>
          <w:bCs/>
          <w:szCs w:val="24"/>
        </w:rPr>
        <w:t>UAB „FIMA“ PASIŪLYMO TECHNINIAI DUOMENYS</w:t>
      </w:r>
    </w:p>
    <w:p w14:paraId="6C92A757" w14:textId="27BD1A62" w:rsidR="00B35749" w:rsidRPr="00B35749" w:rsidRDefault="00B35749" w:rsidP="00B35749">
      <w:pPr>
        <w:spacing w:after="0" w:line="240" w:lineRule="auto"/>
        <w:ind w:firstLine="1296"/>
        <w:rPr>
          <w:rFonts w:eastAsia="Times New Roman" w:cs="Times New Roman"/>
          <w:szCs w:val="24"/>
        </w:rPr>
      </w:pPr>
      <w:r w:rsidRPr="00B35749">
        <w:rPr>
          <w:rFonts w:eastAsia="Times New Roman" w:cs="Times New Roman"/>
          <w:szCs w:val="24"/>
        </w:rPr>
        <w:tab/>
      </w:r>
      <w:r w:rsidRPr="00B35749">
        <w:rPr>
          <w:rFonts w:eastAsia="Times New Roman" w:cs="Times New Roman"/>
          <w:szCs w:val="24"/>
        </w:rPr>
        <w:tab/>
      </w:r>
      <w:r w:rsidRPr="00B35749">
        <w:rPr>
          <w:rFonts w:eastAsia="Times New Roman" w:cs="Times New Roman"/>
          <w:szCs w:val="24"/>
        </w:rPr>
        <w:tab/>
      </w:r>
      <w:r w:rsidRPr="00B35749">
        <w:rPr>
          <w:rFonts w:eastAsia="Times New Roman" w:cs="Times New Roman"/>
          <w:szCs w:val="24"/>
        </w:rPr>
        <w:tab/>
      </w:r>
      <w:r w:rsidRPr="00B35749">
        <w:rPr>
          <w:rFonts w:eastAsia="Times New Roman" w:cs="Times New Roman"/>
          <w:szCs w:val="24"/>
        </w:rPr>
        <w:tab/>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268"/>
        <w:gridCol w:w="3543"/>
        <w:gridCol w:w="3828"/>
      </w:tblGrid>
      <w:tr w:rsidR="00B35749" w:rsidRPr="00B35749" w14:paraId="55AA3F6A" w14:textId="77777777" w:rsidTr="00145494">
        <w:tc>
          <w:tcPr>
            <w:tcW w:w="852" w:type="dxa"/>
            <w:shd w:val="clear" w:color="auto" w:fill="DEEAF6"/>
          </w:tcPr>
          <w:p w14:paraId="512A9EA1" w14:textId="77777777" w:rsidR="00B35749" w:rsidRPr="00B35749" w:rsidRDefault="00B35749" w:rsidP="00B35749">
            <w:pPr>
              <w:spacing w:after="0" w:line="240" w:lineRule="auto"/>
              <w:ind w:firstLine="1296"/>
              <w:rPr>
                <w:rFonts w:eastAsia="Times New Roman" w:cs="Times New Roman"/>
                <w:bCs/>
                <w:szCs w:val="24"/>
                <w:lang w:val="lv-LV"/>
              </w:rPr>
            </w:pPr>
            <w:bookmarkStart w:id="24" w:name="_Hlk80710129"/>
            <w:r w:rsidRPr="00B35749">
              <w:rPr>
                <w:rFonts w:eastAsia="Times New Roman" w:cs="Times New Roman"/>
                <w:bCs/>
                <w:szCs w:val="24"/>
                <w:lang w:val="lv-LV"/>
              </w:rPr>
              <w:t>EEil. Nr.</w:t>
            </w:r>
          </w:p>
        </w:tc>
        <w:tc>
          <w:tcPr>
            <w:tcW w:w="2268" w:type="dxa"/>
            <w:shd w:val="clear" w:color="auto" w:fill="DEEAF6"/>
          </w:tcPr>
          <w:p w14:paraId="6B146139" w14:textId="77777777" w:rsidR="00B35749" w:rsidRPr="00B35749" w:rsidRDefault="00B35749" w:rsidP="00B35749">
            <w:pPr>
              <w:spacing w:after="0" w:line="240" w:lineRule="auto"/>
              <w:rPr>
                <w:rFonts w:eastAsia="Times New Roman" w:cs="Times New Roman"/>
                <w:bCs/>
                <w:szCs w:val="24"/>
                <w:lang w:val="lv-LV"/>
              </w:rPr>
            </w:pPr>
            <w:r w:rsidRPr="00B35749">
              <w:rPr>
                <w:rFonts w:eastAsia="Times New Roman" w:cs="Times New Roman"/>
                <w:bCs/>
                <w:szCs w:val="24"/>
                <w:lang w:val="lv-LV"/>
              </w:rPr>
              <w:t>Parametro arba savybės pavadinimas</w:t>
            </w:r>
          </w:p>
        </w:tc>
        <w:tc>
          <w:tcPr>
            <w:tcW w:w="3543" w:type="dxa"/>
            <w:shd w:val="clear" w:color="auto" w:fill="DEEAF6"/>
          </w:tcPr>
          <w:p w14:paraId="07E2C6A4" w14:textId="77777777" w:rsidR="00B35749" w:rsidRPr="00B35749" w:rsidRDefault="00B35749" w:rsidP="00B35749">
            <w:pPr>
              <w:spacing w:after="0" w:line="240" w:lineRule="auto"/>
              <w:jc w:val="both"/>
              <w:rPr>
                <w:rFonts w:eastAsia="Times New Roman" w:cs="Times New Roman"/>
                <w:bCs/>
                <w:szCs w:val="24"/>
                <w:lang w:val="lv-LV"/>
              </w:rPr>
            </w:pPr>
            <w:r w:rsidRPr="00B35749">
              <w:rPr>
                <w:rFonts w:eastAsia="Times New Roman" w:cs="Times New Roman"/>
                <w:bCs/>
                <w:szCs w:val="24"/>
                <w:lang w:val="lv-LV"/>
              </w:rPr>
              <w:t>Reikalaujama minimali reikšmė</w:t>
            </w:r>
          </w:p>
        </w:tc>
        <w:tc>
          <w:tcPr>
            <w:tcW w:w="3828" w:type="dxa"/>
            <w:shd w:val="clear" w:color="auto" w:fill="DEEAF6"/>
          </w:tcPr>
          <w:p w14:paraId="21EB29AB" w14:textId="56A44B11" w:rsidR="00B35749" w:rsidRPr="00B35749" w:rsidRDefault="00B35749" w:rsidP="00B35749">
            <w:pPr>
              <w:spacing w:after="0" w:line="240" w:lineRule="auto"/>
              <w:jc w:val="both"/>
              <w:rPr>
                <w:rFonts w:eastAsia="Times New Roman" w:cs="Times New Roman"/>
                <w:bCs/>
                <w:szCs w:val="24"/>
                <w:lang w:val="lv-LV"/>
              </w:rPr>
            </w:pPr>
            <w:r w:rsidRPr="00B35749">
              <w:rPr>
                <w:rFonts w:eastAsia="Times New Roman" w:cs="Times New Roman"/>
                <w:b/>
                <w:bCs/>
                <w:szCs w:val="24"/>
              </w:rPr>
              <w:t xml:space="preserve">Siūloma reikalavimo atitikimo reikšmė </w:t>
            </w:r>
          </w:p>
        </w:tc>
      </w:tr>
      <w:tr w:rsidR="00B35749" w:rsidRPr="00B35749" w14:paraId="3ADA7F49" w14:textId="77777777" w:rsidTr="00E346ED">
        <w:tc>
          <w:tcPr>
            <w:tcW w:w="852" w:type="dxa"/>
            <w:tcBorders>
              <w:bottom w:val="single" w:sz="4" w:space="0" w:color="auto"/>
            </w:tcBorders>
            <w:shd w:val="clear" w:color="auto" w:fill="DEEAF6"/>
          </w:tcPr>
          <w:p w14:paraId="7F4FAB7B" w14:textId="77777777" w:rsidR="00B35749" w:rsidRPr="00B35749" w:rsidRDefault="00B35749" w:rsidP="00B35749">
            <w:pPr>
              <w:spacing w:after="0" w:line="240" w:lineRule="auto"/>
              <w:ind w:firstLine="1296"/>
              <w:rPr>
                <w:rFonts w:eastAsia="Times New Roman" w:cs="Times New Roman"/>
                <w:bCs/>
                <w:szCs w:val="24"/>
                <w:lang w:val="lv-LV"/>
              </w:rPr>
            </w:pPr>
          </w:p>
        </w:tc>
        <w:tc>
          <w:tcPr>
            <w:tcW w:w="2268" w:type="dxa"/>
            <w:tcBorders>
              <w:bottom w:val="single" w:sz="4" w:space="0" w:color="auto"/>
            </w:tcBorders>
            <w:shd w:val="clear" w:color="auto" w:fill="DEEAF6"/>
          </w:tcPr>
          <w:p w14:paraId="2E72960E" w14:textId="77777777" w:rsidR="00B35749" w:rsidRPr="00B35749" w:rsidRDefault="00B35749" w:rsidP="00B35749">
            <w:pPr>
              <w:spacing w:after="0" w:line="240" w:lineRule="auto"/>
              <w:ind w:firstLine="1296"/>
              <w:rPr>
                <w:rFonts w:eastAsia="Times New Roman" w:cs="Times New Roman"/>
                <w:bCs/>
                <w:szCs w:val="24"/>
                <w:lang w:val="lv-LV"/>
              </w:rPr>
            </w:pPr>
          </w:p>
        </w:tc>
        <w:tc>
          <w:tcPr>
            <w:tcW w:w="3543" w:type="dxa"/>
            <w:tcBorders>
              <w:bottom w:val="single" w:sz="4" w:space="0" w:color="auto"/>
            </w:tcBorders>
            <w:shd w:val="clear" w:color="auto" w:fill="DEEAF6"/>
          </w:tcPr>
          <w:p w14:paraId="7CF36109" w14:textId="271B1FEB" w:rsidR="00B35749" w:rsidRPr="00B35749" w:rsidRDefault="00B35749" w:rsidP="00B35749">
            <w:pPr>
              <w:spacing w:after="0" w:line="240" w:lineRule="auto"/>
              <w:ind w:firstLine="460"/>
              <w:jc w:val="both"/>
              <w:rPr>
                <w:rFonts w:eastAsia="Times New Roman" w:cs="Times New Roman"/>
                <w:b/>
                <w:i/>
                <w:iCs/>
                <w:szCs w:val="24"/>
                <w:lang w:val="lv-LV"/>
              </w:rPr>
            </w:pPr>
            <w:r w:rsidRPr="00B35749">
              <w:rPr>
                <w:rFonts w:eastAsia="Times New Roman" w:cs="Times New Roman"/>
                <w:b/>
                <w:i/>
                <w:iCs/>
                <w:szCs w:val="24"/>
                <w:lang w:val="lv-LV"/>
              </w:rPr>
              <w:t>TARNYBINĖS STOTYS</w:t>
            </w:r>
          </w:p>
        </w:tc>
        <w:tc>
          <w:tcPr>
            <w:tcW w:w="3828" w:type="dxa"/>
            <w:tcBorders>
              <w:bottom w:val="single" w:sz="4" w:space="0" w:color="auto"/>
            </w:tcBorders>
            <w:shd w:val="clear" w:color="auto" w:fill="DEEAF6"/>
          </w:tcPr>
          <w:p w14:paraId="1FDEA130" w14:textId="77777777" w:rsidR="00B35749" w:rsidRPr="00B35749" w:rsidRDefault="00B35749" w:rsidP="00B35749">
            <w:pPr>
              <w:spacing w:after="0" w:line="240" w:lineRule="auto"/>
              <w:ind w:firstLine="459"/>
              <w:jc w:val="both"/>
              <w:rPr>
                <w:rFonts w:eastAsia="Times New Roman" w:cs="Times New Roman"/>
                <w:b/>
                <w:bCs/>
                <w:szCs w:val="24"/>
              </w:rPr>
            </w:pPr>
          </w:p>
        </w:tc>
      </w:tr>
      <w:tr w:rsidR="00AC3C5A" w:rsidRPr="00B35749" w14:paraId="7B594FD9" w14:textId="77777777" w:rsidTr="00E34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51ECFB" w14:textId="77777777" w:rsidR="00AC3C5A" w:rsidRPr="00B35749" w:rsidRDefault="00AC3C5A" w:rsidP="00AC3C5A">
            <w:pPr>
              <w:spacing w:after="0" w:line="240" w:lineRule="auto"/>
              <w:rPr>
                <w:rFonts w:eastAsia="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FD54BE" w14:textId="77777777" w:rsidR="00AC3C5A" w:rsidRPr="00B35749" w:rsidRDefault="00AC3C5A" w:rsidP="00AC3C5A">
            <w:pPr>
              <w:spacing w:after="0" w:line="240" w:lineRule="auto"/>
              <w:rPr>
                <w:rFonts w:eastAsia="Times New Roman" w:cs="Times New Roman"/>
                <w:szCs w:val="24"/>
              </w:rPr>
            </w:pPr>
            <w:r w:rsidRPr="00B35749">
              <w:rPr>
                <w:rFonts w:eastAsia="Times New Roman" w:cs="Times New Roman"/>
                <w:b/>
                <w:szCs w:val="24"/>
                <w:lang w:val="lv-LV"/>
              </w:rPr>
              <w:t>Siūlomos prekės pavadinimas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1A8C4BB" w14:textId="77777777" w:rsidR="00AC3C5A" w:rsidRPr="00B35749" w:rsidRDefault="00AC3C5A" w:rsidP="00AC3C5A">
            <w:pPr>
              <w:spacing w:after="0" w:line="240" w:lineRule="auto"/>
              <w:jc w:val="both"/>
              <w:rPr>
                <w:rFonts w:eastAsia="Times New Roman" w:cs="Times New Roman"/>
                <w:szCs w:val="24"/>
              </w:rPr>
            </w:pPr>
            <w:r w:rsidRPr="00B35749">
              <w:rPr>
                <w:rFonts w:eastAsia="Times New Roman" w:cs="Times New Roman"/>
                <w:bCs/>
                <w:szCs w:val="24"/>
                <w:lang w:val="lv-LV"/>
              </w:rPr>
              <w:t>Nurodyti pavadinimą/gamintoją, modelį</w:t>
            </w:r>
          </w:p>
        </w:tc>
        <w:tc>
          <w:tcPr>
            <w:tcW w:w="3828" w:type="dxa"/>
            <w:tcBorders>
              <w:top w:val="single" w:sz="4" w:space="0" w:color="auto"/>
              <w:left w:val="single" w:sz="4" w:space="0" w:color="auto"/>
              <w:bottom w:val="single" w:sz="4" w:space="0" w:color="auto"/>
              <w:right w:val="single" w:sz="4" w:space="0" w:color="auto"/>
            </w:tcBorders>
          </w:tcPr>
          <w:p w14:paraId="52900D41" w14:textId="3D2E04E9" w:rsidR="00AC3C5A" w:rsidRPr="00B35749" w:rsidRDefault="00644821" w:rsidP="00AC3C5A">
            <w:pPr>
              <w:spacing w:after="0" w:line="240" w:lineRule="auto"/>
              <w:rPr>
                <w:rFonts w:eastAsia="Times New Roman" w:cs="Times New Roman"/>
                <w:szCs w:val="24"/>
              </w:rPr>
            </w:pPr>
            <w:r>
              <w:rPr>
                <w:rFonts w:eastAsia="Times New Roman" w:cs="Times New Roman"/>
                <w:szCs w:val="24"/>
              </w:rPr>
              <w:t>Konfidencialu, toliau – KF</w:t>
            </w:r>
          </w:p>
        </w:tc>
      </w:tr>
      <w:tr w:rsidR="00AC3C5A" w:rsidRPr="00B35749" w14:paraId="1656A4DC" w14:textId="77777777" w:rsidTr="00E34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944D9" w14:textId="77777777" w:rsidR="00AC3C5A" w:rsidRPr="00B35749" w:rsidRDefault="00AC3C5A" w:rsidP="00AC3C5A">
            <w:pPr>
              <w:spacing w:after="0" w:line="240" w:lineRule="auto"/>
              <w:rPr>
                <w:rFonts w:eastAsia="Times New Roman" w:cs="Times New Roman"/>
                <w:szCs w:val="24"/>
              </w:rPr>
            </w:pPr>
            <w:r w:rsidRPr="00B35749">
              <w:rPr>
                <w:rFonts w:eastAsia="Times New Roman" w:cs="Times New Roman"/>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77B30CF9" w14:textId="77777777" w:rsidR="00AC3C5A" w:rsidRPr="00B35749" w:rsidRDefault="00AC3C5A" w:rsidP="00AC3C5A">
            <w:pPr>
              <w:spacing w:after="0" w:line="240" w:lineRule="auto"/>
              <w:rPr>
                <w:rFonts w:eastAsia="Times New Roman" w:cs="Times New Roman"/>
                <w:szCs w:val="24"/>
              </w:rPr>
            </w:pPr>
            <w:r w:rsidRPr="00B35749">
              <w:rPr>
                <w:rFonts w:eastAsia="Times New Roman" w:cs="Times New Roman"/>
                <w:szCs w:val="24"/>
              </w:rPr>
              <w:t>Procesoriaus našumas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bottom"/>
          </w:tcPr>
          <w:p w14:paraId="2B05ABFD" w14:textId="77777777" w:rsidR="00AC3C5A" w:rsidRPr="00B35749" w:rsidRDefault="00AC3C5A" w:rsidP="00AC3C5A">
            <w:pPr>
              <w:spacing w:after="0" w:line="240" w:lineRule="auto"/>
              <w:jc w:val="both"/>
              <w:rPr>
                <w:rFonts w:eastAsia="Times New Roman" w:cs="Times New Roman"/>
                <w:szCs w:val="24"/>
              </w:rPr>
            </w:pPr>
            <w:r w:rsidRPr="00B35749">
              <w:rPr>
                <w:rFonts w:eastAsia="Times New Roman" w:cs="Times New Roman"/>
                <w:szCs w:val="24"/>
              </w:rPr>
              <w:t xml:space="preserve">Ne mažesnis kaip 15200 taškų  pagal CPU Benchmark testų rezultatus. Ne mažiau 12 branduolių. Našumo rezultatai turi būti publikuojami puslapyje: </w:t>
            </w:r>
            <w:hyperlink r:id="rId14" w:history="1">
              <w:r w:rsidRPr="00B35749">
                <w:rPr>
                  <w:rFonts w:eastAsia="Times New Roman" w:cs="Times New Roman"/>
                  <w:color w:val="0000FF"/>
                  <w:szCs w:val="24"/>
                  <w:u w:val="single"/>
                </w:rPr>
                <w:t>www.cpubenchmark.net</w:t>
              </w:r>
            </w:hyperlink>
            <w:r w:rsidRPr="00B35749">
              <w:rPr>
                <w:rFonts w:eastAsia="Times New Roman" w:cs="Times New Roman"/>
                <w:szCs w:val="24"/>
              </w:rPr>
              <w:t>. Procesoriaus našumas negali būti dirbtinai padidintas.</w:t>
            </w:r>
          </w:p>
          <w:p w14:paraId="13A3C262" w14:textId="77777777" w:rsidR="00AC3C5A" w:rsidRPr="00B35749" w:rsidRDefault="00AC3C5A" w:rsidP="00AC3C5A">
            <w:pPr>
              <w:spacing w:after="0" w:line="240" w:lineRule="auto"/>
              <w:ind w:firstLine="1296"/>
              <w:rPr>
                <w:rFonts w:eastAsia="Times New Roman" w:cs="Times New Roman"/>
                <w:szCs w:val="24"/>
              </w:rPr>
            </w:pPr>
          </w:p>
        </w:tc>
        <w:tc>
          <w:tcPr>
            <w:tcW w:w="3828" w:type="dxa"/>
            <w:tcBorders>
              <w:top w:val="single" w:sz="4" w:space="0" w:color="auto"/>
              <w:left w:val="single" w:sz="4" w:space="0" w:color="auto"/>
              <w:bottom w:val="single" w:sz="4" w:space="0" w:color="auto"/>
              <w:right w:val="single" w:sz="4" w:space="0" w:color="auto"/>
            </w:tcBorders>
          </w:tcPr>
          <w:p w14:paraId="0C64E94B" w14:textId="1E96E8EE" w:rsidR="00AC3C5A" w:rsidRPr="00B35749" w:rsidRDefault="009829CA" w:rsidP="009829CA">
            <w:pPr>
              <w:spacing w:after="0" w:line="240" w:lineRule="auto"/>
              <w:jc w:val="both"/>
              <w:rPr>
                <w:rFonts w:eastAsia="Times New Roman" w:cs="Times New Roman"/>
                <w:szCs w:val="24"/>
              </w:rPr>
            </w:pPr>
            <w:r>
              <w:rPr>
                <w:rFonts w:eastAsia="Times New Roman" w:cs="Times New Roman"/>
                <w:szCs w:val="24"/>
              </w:rPr>
              <w:t>KF</w:t>
            </w:r>
          </w:p>
        </w:tc>
      </w:tr>
      <w:tr w:rsidR="0082011A" w:rsidRPr="00B35749" w14:paraId="7EE7385F" w14:textId="77777777" w:rsidTr="00E34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F51C2" w14:textId="77777777" w:rsidR="0082011A" w:rsidRPr="00B35749" w:rsidRDefault="0082011A" w:rsidP="0082011A">
            <w:pPr>
              <w:spacing w:after="0" w:line="240" w:lineRule="auto"/>
              <w:ind w:firstLine="29"/>
              <w:rPr>
                <w:rFonts w:eastAsia="Times New Roman" w:cs="Times New Roman"/>
                <w:szCs w:val="24"/>
              </w:rPr>
            </w:pPr>
            <w:r w:rsidRPr="00B35749">
              <w:rPr>
                <w:rFonts w:eastAsia="Times New Roman" w:cs="Times New Roman"/>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F03E0B" w14:textId="77777777" w:rsidR="0082011A" w:rsidRPr="00B35749" w:rsidRDefault="0082011A" w:rsidP="0082011A">
            <w:pPr>
              <w:jc w:val="both"/>
              <w:rPr>
                <w:rFonts w:eastAsia="Times New Roman" w:cs="Times New Roman"/>
                <w:szCs w:val="24"/>
              </w:rPr>
            </w:pPr>
            <w:r w:rsidRPr="00B35749">
              <w:rPr>
                <w:rFonts w:eastAsia="Times New Roman" w:cs="Times New Roman"/>
                <w:szCs w:val="24"/>
              </w:rPr>
              <w:t xml:space="preserve">Operatyvioji atmintis </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88F92D" w14:textId="77777777" w:rsidR="0082011A" w:rsidRPr="00B35749" w:rsidRDefault="0082011A" w:rsidP="0082011A">
            <w:pPr>
              <w:spacing w:after="0" w:line="240" w:lineRule="auto"/>
              <w:rPr>
                <w:rFonts w:eastAsia="Times New Roman" w:cs="Times New Roman"/>
                <w:szCs w:val="24"/>
              </w:rPr>
            </w:pPr>
            <w:r w:rsidRPr="00B35749">
              <w:rPr>
                <w:rFonts w:eastAsia="Times New Roman" w:cs="Times New Roman"/>
                <w:szCs w:val="24"/>
              </w:rPr>
              <w:t xml:space="preserve">Ne mažiau kaip 32 GB </w:t>
            </w:r>
          </w:p>
        </w:tc>
        <w:tc>
          <w:tcPr>
            <w:tcW w:w="3828" w:type="dxa"/>
            <w:tcBorders>
              <w:top w:val="single" w:sz="4" w:space="0" w:color="auto"/>
              <w:left w:val="single" w:sz="4" w:space="0" w:color="auto"/>
              <w:bottom w:val="single" w:sz="4" w:space="0" w:color="auto"/>
              <w:right w:val="single" w:sz="4" w:space="0" w:color="auto"/>
            </w:tcBorders>
          </w:tcPr>
          <w:p w14:paraId="59CBEA45" w14:textId="2EB980D8" w:rsidR="0082011A" w:rsidRPr="00B35749" w:rsidRDefault="009829CA" w:rsidP="0082011A">
            <w:pPr>
              <w:spacing w:after="0" w:line="240" w:lineRule="auto"/>
              <w:rPr>
                <w:rFonts w:eastAsia="Times New Roman" w:cs="Times New Roman"/>
                <w:szCs w:val="24"/>
              </w:rPr>
            </w:pPr>
            <w:r>
              <w:rPr>
                <w:rFonts w:eastAsia="Times New Roman" w:cs="Times New Roman"/>
                <w:szCs w:val="24"/>
              </w:rPr>
              <w:t>KF</w:t>
            </w:r>
          </w:p>
        </w:tc>
      </w:tr>
      <w:tr w:rsidR="0082011A" w:rsidRPr="00B35749" w14:paraId="4CEDDA29" w14:textId="77777777" w:rsidTr="00E34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A9684" w14:textId="77777777" w:rsidR="0082011A" w:rsidRPr="00B35749" w:rsidRDefault="0082011A" w:rsidP="0082011A">
            <w:pPr>
              <w:spacing w:after="0" w:line="240" w:lineRule="auto"/>
              <w:rPr>
                <w:rFonts w:eastAsia="Times New Roman" w:cs="Times New Roman"/>
                <w:szCs w:val="24"/>
              </w:rPr>
            </w:pPr>
            <w:r w:rsidRPr="00B35749">
              <w:rPr>
                <w:rFonts w:eastAsia="Times New Roman" w:cs="Times New Roman"/>
                <w:szCs w:val="24"/>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1F1CFF20" w14:textId="77777777" w:rsidR="0082011A" w:rsidRPr="00B35749" w:rsidRDefault="0082011A" w:rsidP="0082011A">
            <w:pPr>
              <w:spacing w:after="0" w:line="240" w:lineRule="auto"/>
              <w:rPr>
                <w:rFonts w:eastAsia="Times New Roman" w:cs="Times New Roman"/>
                <w:szCs w:val="24"/>
              </w:rPr>
            </w:pPr>
            <w:r w:rsidRPr="00B35749">
              <w:rPr>
                <w:rFonts w:eastAsia="Times New Roman" w:cs="Times New Roman"/>
                <w:szCs w:val="24"/>
              </w:rPr>
              <w:t>Taktinis dažnis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bottom"/>
          </w:tcPr>
          <w:p w14:paraId="367438CE" w14:textId="77777777" w:rsidR="0082011A" w:rsidRPr="00B35749" w:rsidRDefault="0082011A" w:rsidP="0082011A">
            <w:pPr>
              <w:spacing w:after="0" w:line="240" w:lineRule="auto"/>
              <w:rPr>
                <w:rFonts w:eastAsia="Times New Roman" w:cs="Times New Roman"/>
                <w:szCs w:val="24"/>
              </w:rPr>
            </w:pPr>
            <w:r w:rsidRPr="00B35749">
              <w:rPr>
                <w:rFonts w:eastAsia="Times New Roman" w:cs="Times New Roman"/>
                <w:szCs w:val="24"/>
              </w:rPr>
              <w:t>Ne mažiau kaip 2400 Mhz</w:t>
            </w:r>
          </w:p>
        </w:tc>
        <w:tc>
          <w:tcPr>
            <w:tcW w:w="3828" w:type="dxa"/>
            <w:tcBorders>
              <w:top w:val="single" w:sz="4" w:space="0" w:color="auto"/>
              <w:left w:val="single" w:sz="4" w:space="0" w:color="auto"/>
              <w:bottom w:val="single" w:sz="4" w:space="0" w:color="auto"/>
              <w:right w:val="single" w:sz="4" w:space="0" w:color="auto"/>
            </w:tcBorders>
          </w:tcPr>
          <w:p w14:paraId="23B409EF" w14:textId="52C50E56" w:rsidR="0082011A" w:rsidRPr="00B35749" w:rsidRDefault="009829CA" w:rsidP="0082011A">
            <w:pPr>
              <w:spacing w:after="0" w:line="240" w:lineRule="auto"/>
              <w:rPr>
                <w:rFonts w:eastAsia="Times New Roman" w:cs="Times New Roman"/>
                <w:szCs w:val="24"/>
              </w:rPr>
            </w:pPr>
            <w:r>
              <w:rPr>
                <w:rFonts w:eastAsia="Times New Roman" w:cs="Times New Roman"/>
                <w:szCs w:val="24"/>
              </w:rPr>
              <w:t>KF</w:t>
            </w:r>
          </w:p>
        </w:tc>
      </w:tr>
      <w:tr w:rsidR="0082011A" w:rsidRPr="00B35749" w14:paraId="368AAB3D" w14:textId="77777777" w:rsidTr="00E34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7238B" w14:textId="77777777" w:rsidR="0082011A" w:rsidRPr="00B35749" w:rsidRDefault="0082011A" w:rsidP="0082011A">
            <w:pPr>
              <w:spacing w:after="0" w:line="240" w:lineRule="auto"/>
              <w:ind w:firstLine="29"/>
              <w:rPr>
                <w:rFonts w:eastAsia="Times New Roman" w:cs="Times New Roman"/>
                <w:szCs w:val="24"/>
              </w:rPr>
            </w:pPr>
            <w:r w:rsidRPr="00B35749">
              <w:rPr>
                <w:rFonts w:eastAsia="Times New Roman" w:cs="Times New Roman"/>
                <w:szCs w:val="24"/>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677B84BA" w14:textId="77777777" w:rsidR="0082011A" w:rsidRPr="00B35749" w:rsidRDefault="0082011A" w:rsidP="0082011A">
            <w:pPr>
              <w:spacing w:after="0" w:line="240" w:lineRule="auto"/>
              <w:rPr>
                <w:rFonts w:eastAsia="Times New Roman" w:cs="Times New Roman"/>
                <w:szCs w:val="24"/>
              </w:rPr>
            </w:pPr>
            <w:r w:rsidRPr="00B35749">
              <w:rPr>
                <w:rFonts w:eastAsia="Times New Roman" w:cs="Times New Roman"/>
                <w:szCs w:val="24"/>
              </w:rPr>
              <w:t>Standieji diskai (ne mažiau kaip 2 vnt.)</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bottom"/>
          </w:tcPr>
          <w:p w14:paraId="089FCFBB" w14:textId="77777777" w:rsidR="0082011A" w:rsidRPr="00B35749" w:rsidRDefault="0082011A" w:rsidP="0082011A">
            <w:pPr>
              <w:spacing w:after="0" w:line="240" w:lineRule="auto"/>
              <w:rPr>
                <w:rFonts w:eastAsia="Times New Roman" w:cs="Times New Roman"/>
                <w:szCs w:val="24"/>
              </w:rPr>
            </w:pPr>
            <w:r w:rsidRPr="00B35749">
              <w:rPr>
                <w:rFonts w:eastAsia="Times New Roman" w:cs="Times New Roman"/>
                <w:szCs w:val="24"/>
              </w:rPr>
              <w:t>SATA SSD M.2 tipo arba lygiaverčiai, vidinės atminties turi būti ne mažiau kaip 1.92 TB viename diske</w:t>
            </w:r>
          </w:p>
        </w:tc>
        <w:tc>
          <w:tcPr>
            <w:tcW w:w="3828" w:type="dxa"/>
            <w:tcBorders>
              <w:top w:val="single" w:sz="4" w:space="0" w:color="auto"/>
              <w:left w:val="single" w:sz="4" w:space="0" w:color="auto"/>
              <w:bottom w:val="single" w:sz="4" w:space="0" w:color="auto"/>
              <w:right w:val="single" w:sz="4" w:space="0" w:color="auto"/>
            </w:tcBorders>
          </w:tcPr>
          <w:p w14:paraId="75F0EB95" w14:textId="4D3E603F" w:rsidR="0082011A" w:rsidRPr="00B35749" w:rsidRDefault="009829CA" w:rsidP="0082011A">
            <w:pPr>
              <w:spacing w:after="0" w:line="240" w:lineRule="auto"/>
              <w:rPr>
                <w:rFonts w:eastAsia="Times New Roman" w:cs="Times New Roman"/>
                <w:szCs w:val="24"/>
              </w:rPr>
            </w:pPr>
            <w:r>
              <w:rPr>
                <w:rFonts w:eastAsia="Times New Roman" w:cs="Times New Roman"/>
                <w:szCs w:val="24"/>
              </w:rPr>
              <w:t>KF</w:t>
            </w:r>
          </w:p>
        </w:tc>
      </w:tr>
      <w:tr w:rsidR="003C280E" w:rsidRPr="00B35749" w14:paraId="2D769020" w14:textId="77777777" w:rsidTr="00E34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5"/>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82399" w14:textId="77777777" w:rsidR="003C280E" w:rsidRPr="00B35749" w:rsidRDefault="003C280E" w:rsidP="003C280E">
            <w:pPr>
              <w:spacing w:after="0" w:line="240" w:lineRule="auto"/>
              <w:rPr>
                <w:rFonts w:eastAsia="Times New Roman" w:cs="Times New Roman"/>
                <w:szCs w:val="24"/>
              </w:rPr>
            </w:pPr>
            <w:r w:rsidRPr="00B35749">
              <w:rPr>
                <w:rFonts w:eastAsia="Times New Roman" w:cs="Times New Roman"/>
                <w:szCs w:val="24"/>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7EDA4F4A" w14:textId="77777777" w:rsidR="003C280E" w:rsidRPr="00B35749" w:rsidRDefault="003C280E" w:rsidP="003C280E">
            <w:pPr>
              <w:spacing w:after="0" w:line="240" w:lineRule="auto"/>
              <w:rPr>
                <w:rFonts w:eastAsia="Times New Roman" w:cs="Times New Roman"/>
                <w:szCs w:val="24"/>
              </w:rPr>
            </w:pPr>
            <w:r w:rsidRPr="00B35749">
              <w:rPr>
                <w:rFonts w:eastAsia="Times New Roman" w:cs="Times New Roman"/>
                <w:szCs w:val="24"/>
              </w:rPr>
              <w:t>RAID tipo diskų valdiklis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bottom"/>
          </w:tcPr>
          <w:p w14:paraId="1820B842" w14:textId="77777777" w:rsidR="003C280E" w:rsidRPr="00B35749" w:rsidRDefault="003C280E" w:rsidP="003C280E">
            <w:pPr>
              <w:spacing w:after="0" w:line="240" w:lineRule="auto"/>
              <w:rPr>
                <w:rFonts w:eastAsia="Times New Roman" w:cs="Times New Roman"/>
                <w:szCs w:val="24"/>
              </w:rPr>
            </w:pPr>
            <w:r w:rsidRPr="00B35749">
              <w:rPr>
                <w:rFonts w:eastAsia="Times New Roman" w:cs="Times New Roman"/>
                <w:szCs w:val="24"/>
              </w:rPr>
              <w:t>turi palaikyti šiuos RAID lygius: 0, 1, 5, 10; turi būti integruota tinklo plokštė, kuri turi turėti ne mažiau 2 (dvi) 1GbE tinklo jungtis bei dupleksinį rėžimą;</w:t>
            </w:r>
          </w:p>
        </w:tc>
        <w:tc>
          <w:tcPr>
            <w:tcW w:w="3828" w:type="dxa"/>
            <w:tcBorders>
              <w:top w:val="single" w:sz="4" w:space="0" w:color="auto"/>
              <w:left w:val="single" w:sz="4" w:space="0" w:color="auto"/>
              <w:bottom w:val="single" w:sz="4" w:space="0" w:color="auto"/>
              <w:right w:val="single" w:sz="4" w:space="0" w:color="auto"/>
            </w:tcBorders>
          </w:tcPr>
          <w:p w14:paraId="3A496A0F" w14:textId="1392B932" w:rsidR="003C280E" w:rsidRPr="00B35749" w:rsidRDefault="009829CA" w:rsidP="009829CA">
            <w:pPr>
              <w:spacing w:after="0" w:line="240" w:lineRule="auto"/>
              <w:jc w:val="both"/>
              <w:rPr>
                <w:rFonts w:eastAsia="Times New Roman" w:cs="Times New Roman"/>
                <w:szCs w:val="24"/>
              </w:rPr>
            </w:pPr>
            <w:r>
              <w:rPr>
                <w:rFonts w:eastAsia="Times New Roman" w:cs="Times New Roman"/>
                <w:szCs w:val="24"/>
              </w:rPr>
              <w:t>KF</w:t>
            </w:r>
          </w:p>
        </w:tc>
      </w:tr>
      <w:tr w:rsidR="00D05C7B" w:rsidRPr="00B35749" w14:paraId="7CF83B32" w14:textId="77777777" w:rsidTr="00E34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3EAD3" w14:textId="77777777" w:rsidR="00D05C7B" w:rsidRPr="00B35749" w:rsidRDefault="00D05C7B" w:rsidP="00D05C7B">
            <w:pPr>
              <w:spacing w:after="0" w:line="240" w:lineRule="auto"/>
              <w:rPr>
                <w:rFonts w:eastAsia="Times New Roman" w:cs="Times New Roman"/>
                <w:szCs w:val="24"/>
              </w:rPr>
            </w:pPr>
            <w:r w:rsidRPr="00B35749">
              <w:rPr>
                <w:rFonts w:eastAsia="Times New Roman" w:cs="Times New Roman"/>
                <w:szCs w:val="24"/>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37D47A44" w14:textId="77777777" w:rsidR="00D05C7B" w:rsidRPr="00B35749" w:rsidRDefault="00D05C7B" w:rsidP="00D05C7B">
            <w:pPr>
              <w:spacing w:after="0" w:line="240" w:lineRule="auto"/>
              <w:rPr>
                <w:rFonts w:eastAsia="Times New Roman" w:cs="Times New Roman"/>
                <w:szCs w:val="24"/>
              </w:rPr>
            </w:pPr>
            <w:r w:rsidRPr="00B35749">
              <w:rPr>
                <w:rFonts w:eastAsia="Times New Roman" w:cs="Times New Roman"/>
                <w:szCs w:val="24"/>
              </w:rPr>
              <w:t>Wake-On-LAN palaikymas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bottom"/>
          </w:tcPr>
          <w:p w14:paraId="6D6365D5" w14:textId="77777777" w:rsidR="00D05C7B" w:rsidRPr="00B35749" w:rsidRDefault="00D05C7B" w:rsidP="00D05C7B">
            <w:pPr>
              <w:spacing w:after="0" w:line="240" w:lineRule="auto"/>
              <w:rPr>
                <w:rFonts w:eastAsia="Times New Roman" w:cs="Times New Roman"/>
                <w:szCs w:val="24"/>
              </w:rPr>
            </w:pPr>
            <w:r w:rsidRPr="00B35749">
              <w:rPr>
                <w:rFonts w:eastAsia="Times New Roman" w:cs="Times New Roman"/>
                <w:szCs w:val="24"/>
              </w:rPr>
              <w:t>su galimybe prijungti prie nuotolinio tinklo valdymo funkcijos</w:t>
            </w:r>
          </w:p>
          <w:p w14:paraId="19468222" w14:textId="77777777" w:rsidR="00D05C7B" w:rsidRPr="00B35749" w:rsidRDefault="00D05C7B" w:rsidP="00D05C7B">
            <w:pPr>
              <w:spacing w:after="0" w:line="240" w:lineRule="auto"/>
              <w:rPr>
                <w:rFonts w:eastAsia="Times New Roman" w:cs="Times New Roman"/>
                <w:szCs w:val="24"/>
              </w:rPr>
            </w:pPr>
          </w:p>
        </w:tc>
        <w:tc>
          <w:tcPr>
            <w:tcW w:w="3828" w:type="dxa"/>
            <w:tcBorders>
              <w:top w:val="single" w:sz="4" w:space="0" w:color="auto"/>
              <w:left w:val="single" w:sz="4" w:space="0" w:color="auto"/>
              <w:bottom w:val="single" w:sz="4" w:space="0" w:color="auto"/>
              <w:right w:val="single" w:sz="4" w:space="0" w:color="auto"/>
            </w:tcBorders>
          </w:tcPr>
          <w:p w14:paraId="40FB1F9A" w14:textId="2821F7E8" w:rsidR="00D05C7B" w:rsidRPr="00B35749" w:rsidRDefault="009829CA" w:rsidP="00D05C7B">
            <w:pPr>
              <w:spacing w:after="0" w:line="240" w:lineRule="auto"/>
              <w:rPr>
                <w:rFonts w:eastAsia="Times New Roman" w:cs="Times New Roman"/>
                <w:szCs w:val="24"/>
              </w:rPr>
            </w:pPr>
            <w:r>
              <w:rPr>
                <w:rFonts w:eastAsia="Times New Roman" w:cs="Times New Roman"/>
                <w:szCs w:val="24"/>
              </w:rPr>
              <w:t>KF</w:t>
            </w:r>
          </w:p>
        </w:tc>
      </w:tr>
      <w:tr w:rsidR="00D05C7B" w:rsidRPr="00B35749" w14:paraId="670548B6" w14:textId="77777777" w:rsidTr="00E34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03EEB7" w14:textId="77777777" w:rsidR="00D05C7B" w:rsidRPr="00B35749" w:rsidRDefault="00D05C7B" w:rsidP="00D05C7B">
            <w:pPr>
              <w:spacing w:after="0" w:line="240" w:lineRule="auto"/>
              <w:rPr>
                <w:rFonts w:eastAsia="Times New Roman" w:cs="Times New Roman"/>
                <w:szCs w:val="24"/>
              </w:rPr>
            </w:pPr>
            <w:r w:rsidRPr="00B35749">
              <w:rPr>
                <w:rFonts w:eastAsia="Times New Roman" w:cs="Times New Roman"/>
                <w:szCs w:val="24"/>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63E9BE91" w14:textId="77777777" w:rsidR="00D05C7B" w:rsidRPr="00B35749" w:rsidRDefault="00D05C7B" w:rsidP="00D05C7B">
            <w:pPr>
              <w:spacing w:after="0" w:line="240" w:lineRule="auto"/>
              <w:rPr>
                <w:rFonts w:eastAsia="Times New Roman" w:cs="Times New Roman"/>
                <w:szCs w:val="24"/>
              </w:rPr>
            </w:pPr>
            <w:r w:rsidRPr="00B35749">
              <w:rPr>
                <w:rFonts w:eastAsia="Times New Roman" w:cs="Times New Roman"/>
                <w:szCs w:val="24"/>
              </w:rPr>
              <w:t>Vaizdo plokštė</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bottom"/>
          </w:tcPr>
          <w:p w14:paraId="1940A395" w14:textId="77777777" w:rsidR="00D05C7B" w:rsidRPr="00B35749" w:rsidRDefault="00D05C7B" w:rsidP="00D05C7B">
            <w:pPr>
              <w:spacing w:after="0" w:line="240" w:lineRule="auto"/>
              <w:rPr>
                <w:rFonts w:eastAsia="Times New Roman" w:cs="Times New Roman"/>
                <w:szCs w:val="24"/>
              </w:rPr>
            </w:pPr>
            <w:r w:rsidRPr="00B35749">
              <w:rPr>
                <w:rFonts w:eastAsia="Times New Roman" w:cs="Times New Roman"/>
                <w:szCs w:val="24"/>
              </w:rPr>
              <w:t>turi būti integruota ir turėti ne mažiau kaip 2 ir/arba Displayport, VGA, HDMI jungtis arba išorinė diskretinė vaizdo plokštė</w:t>
            </w:r>
          </w:p>
          <w:p w14:paraId="5FD05BFA" w14:textId="77777777" w:rsidR="00D05C7B" w:rsidRPr="00B35749" w:rsidRDefault="00D05C7B" w:rsidP="00D05C7B">
            <w:pPr>
              <w:spacing w:after="0" w:line="240" w:lineRule="auto"/>
              <w:rPr>
                <w:rFonts w:eastAsia="Times New Roman" w:cs="Times New Roman"/>
                <w:szCs w:val="24"/>
              </w:rPr>
            </w:pPr>
          </w:p>
        </w:tc>
        <w:tc>
          <w:tcPr>
            <w:tcW w:w="3828" w:type="dxa"/>
            <w:tcBorders>
              <w:top w:val="single" w:sz="4" w:space="0" w:color="auto"/>
              <w:left w:val="single" w:sz="4" w:space="0" w:color="auto"/>
              <w:bottom w:val="single" w:sz="4" w:space="0" w:color="auto"/>
              <w:right w:val="single" w:sz="4" w:space="0" w:color="auto"/>
            </w:tcBorders>
          </w:tcPr>
          <w:p w14:paraId="57655F49" w14:textId="39D5A2AF" w:rsidR="00D05C7B" w:rsidRPr="00B35749" w:rsidRDefault="009829CA" w:rsidP="00D05C7B">
            <w:pPr>
              <w:spacing w:after="0" w:line="240" w:lineRule="auto"/>
              <w:rPr>
                <w:rFonts w:eastAsia="Times New Roman" w:cs="Times New Roman"/>
                <w:szCs w:val="24"/>
              </w:rPr>
            </w:pPr>
            <w:r>
              <w:rPr>
                <w:rFonts w:eastAsia="Times New Roman" w:cs="Times New Roman"/>
                <w:szCs w:val="24"/>
              </w:rPr>
              <w:t>KF</w:t>
            </w:r>
          </w:p>
        </w:tc>
      </w:tr>
      <w:tr w:rsidR="00D05C7B" w:rsidRPr="00B35749" w14:paraId="09DDAEB9" w14:textId="77777777" w:rsidTr="00E34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C35C1C" w14:textId="77777777" w:rsidR="00D05C7B" w:rsidRPr="00B35749" w:rsidRDefault="00D05C7B" w:rsidP="00D05C7B">
            <w:pPr>
              <w:spacing w:after="0" w:line="240" w:lineRule="auto"/>
              <w:rPr>
                <w:rFonts w:eastAsia="Times New Roman" w:cs="Times New Roman"/>
                <w:szCs w:val="24"/>
              </w:rPr>
            </w:pPr>
            <w:r w:rsidRPr="00B35749">
              <w:rPr>
                <w:rFonts w:eastAsia="Times New Roman" w:cs="Times New Roman"/>
                <w:szCs w:val="24"/>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71B190E2" w14:textId="77777777" w:rsidR="00D05C7B" w:rsidRPr="00B35749" w:rsidRDefault="00D05C7B" w:rsidP="00D05C7B">
            <w:pPr>
              <w:spacing w:after="0" w:line="240" w:lineRule="auto"/>
              <w:rPr>
                <w:rFonts w:eastAsia="Times New Roman" w:cs="Times New Roman"/>
                <w:szCs w:val="24"/>
              </w:rPr>
            </w:pPr>
            <w:r w:rsidRPr="00B35749">
              <w:rPr>
                <w:rFonts w:eastAsia="Times New Roman" w:cs="Times New Roman"/>
                <w:szCs w:val="24"/>
              </w:rPr>
              <w:t>USB jungtys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bottom"/>
          </w:tcPr>
          <w:p w14:paraId="441031D3" w14:textId="77777777" w:rsidR="00D05C7B" w:rsidRPr="00B35749" w:rsidRDefault="00D05C7B" w:rsidP="00D05C7B">
            <w:pPr>
              <w:spacing w:after="0" w:line="240" w:lineRule="auto"/>
              <w:jc w:val="both"/>
              <w:rPr>
                <w:rFonts w:eastAsia="Times New Roman" w:cs="Times New Roman"/>
                <w:szCs w:val="24"/>
              </w:rPr>
            </w:pPr>
            <w:r w:rsidRPr="00B35749">
              <w:rPr>
                <w:rFonts w:eastAsia="Times New Roman" w:cs="Times New Roman"/>
                <w:szCs w:val="24"/>
              </w:rPr>
              <w:t>turi būti ne mažiau kaip 8 USB jungčių (4 USB 2.0 ir 4 USB 3.0) ir ne mažiau kaip 4 iš jų turi būti korpuso priekiniame skydelyje (arba kartu su tarnybine stotimi galima tiekti USB šakotuvą, kad būtų išpildomas 4 USB jungčių priekyje reikalavimas)</w:t>
            </w:r>
          </w:p>
        </w:tc>
        <w:tc>
          <w:tcPr>
            <w:tcW w:w="3828" w:type="dxa"/>
            <w:tcBorders>
              <w:top w:val="single" w:sz="4" w:space="0" w:color="auto"/>
              <w:left w:val="single" w:sz="4" w:space="0" w:color="auto"/>
              <w:bottom w:val="single" w:sz="4" w:space="0" w:color="auto"/>
              <w:right w:val="single" w:sz="4" w:space="0" w:color="auto"/>
            </w:tcBorders>
          </w:tcPr>
          <w:p w14:paraId="3C545214" w14:textId="4126D355" w:rsidR="00D05C7B" w:rsidRPr="00B35749" w:rsidRDefault="009829CA" w:rsidP="00D05C7B">
            <w:pPr>
              <w:spacing w:after="0" w:line="240" w:lineRule="auto"/>
              <w:rPr>
                <w:rFonts w:eastAsia="Times New Roman" w:cs="Times New Roman"/>
                <w:szCs w:val="24"/>
              </w:rPr>
            </w:pPr>
            <w:r>
              <w:rPr>
                <w:rFonts w:eastAsia="Times New Roman" w:cs="Times New Roman"/>
                <w:szCs w:val="24"/>
              </w:rPr>
              <w:t>KF</w:t>
            </w:r>
          </w:p>
        </w:tc>
      </w:tr>
      <w:tr w:rsidR="00D05C7B" w:rsidRPr="00B35749" w14:paraId="7D953DD2" w14:textId="77777777" w:rsidTr="00E34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4A070" w14:textId="77777777" w:rsidR="00D05C7B" w:rsidRPr="00B35749" w:rsidRDefault="00D05C7B" w:rsidP="00D05C7B">
            <w:pPr>
              <w:spacing w:after="0" w:line="240" w:lineRule="auto"/>
              <w:rPr>
                <w:rFonts w:eastAsia="Times New Roman" w:cs="Times New Roman"/>
                <w:szCs w:val="24"/>
              </w:rPr>
            </w:pPr>
            <w:r w:rsidRPr="00B35749">
              <w:rPr>
                <w:rFonts w:eastAsia="Times New Roman" w:cs="Times New Roman"/>
                <w:szCs w:val="24"/>
              </w:rPr>
              <w:t>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330BA920" w14:textId="77777777" w:rsidR="00D05C7B" w:rsidRPr="00B35749" w:rsidRDefault="00D05C7B" w:rsidP="00D05C7B">
            <w:pPr>
              <w:spacing w:after="0" w:line="240" w:lineRule="auto"/>
              <w:rPr>
                <w:rFonts w:eastAsia="Times New Roman" w:cs="Times New Roman"/>
                <w:szCs w:val="24"/>
              </w:rPr>
            </w:pPr>
            <w:r w:rsidRPr="00B35749">
              <w:rPr>
                <w:rFonts w:eastAsia="Times New Roman" w:cs="Times New Roman"/>
                <w:szCs w:val="24"/>
              </w:rPr>
              <w:t>Kompiuterinė įranga</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bottom"/>
          </w:tcPr>
          <w:p w14:paraId="6164128E" w14:textId="77777777" w:rsidR="00D05C7B" w:rsidRPr="00B35749" w:rsidRDefault="00D05C7B" w:rsidP="00D05C7B">
            <w:pPr>
              <w:spacing w:after="0" w:line="240" w:lineRule="auto"/>
              <w:rPr>
                <w:rFonts w:eastAsia="Times New Roman" w:cs="Times New Roman"/>
                <w:szCs w:val="24"/>
              </w:rPr>
            </w:pPr>
            <w:r w:rsidRPr="00B35749">
              <w:rPr>
                <w:rFonts w:eastAsia="Times New Roman" w:cs="Times New Roman"/>
                <w:szCs w:val="24"/>
              </w:rPr>
              <w:t xml:space="preserve">Turi būti ne tik sumontuota, bet ir joje įdiegta Lietuvos Muitinėje </w:t>
            </w:r>
            <w:r w:rsidRPr="00B35749">
              <w:rPr>
                <w:rFonts w:eastAsia="Times New Roman" w:cs="Times New Roman"/>
                <w:szCs w:val="24"/>
              </w:rPr>
              <w:lastRenderedPageBreak/>
              <w:t>naudojama NAS programinės įrangos versija</w:t>
            </w:r>
          </w:p>
          <w:p w14:paraId="5728BAEF" w14:textId="77777777" w:rsidR="00D05C7B" w:rsidRPr="00B35749" w:rsidRDefault="00D05C7B" w:rsidP="00D05C7B">
            <w:pPr>
              <w:spacing w:after="0" w:line="240" w:lineRule="auto"/>
              <w:rPr>
                <w:rFonts w:eastAsia="Times New Roman" w:cs="Times New Roman"/>
                <w:szCs w:val="24"/>
              </w:rPr>
            </w:pPr>
          </w:p>
        </w:tc>
        <w:tc>
          <w:tcPr>
            <w:tcW w:w="3828" w:type="dxa"/>
            <w:tcBorders>
              <w:top w:val="single" w:sz="4" w:space="0" w:color="auto"/>
              <w:left w:val="single" w:sz="4" w:space="0" w:color="auto"/>
              <w:bottom w:val="single" w:sz="4" w:space="0" w:color="auto"/>
              <w:right w:val="single" w:sz="4" w:space="0" w:color="auto"/>
            </w:tcBorders>
          </w:tcPr>
          <w:p w14:paraId="50984B80" w14:textId="447C7EBD" w:rsidR="00D05C7B" w:rsidRPr="00B35749" w:rsidRDefault="009829CA" w:rsidP="00D05C7B">
            <w:pPr>
              <w:spacing w:after="0" w:line="240" w:lineRule="auto"/>
              <w:rPr>
                <w:rFonts w:eastAsia="Times New Roman" w:cs="Times New Roman"/>
                <w:szCs w:val="24"/>
              </w:rPr>
            </w:pPr>
            <w:r>
              <w:rPr>
                <w:rFonts w:eastAsia="Times New Roman" w:cs="Times New Roman"/>
                <w:szCs w:val="24"/>
              </w:rPr>
              <w:lastRenderedPageBreak/>
              <w:t>KF</w:t>
            </w:r>
          </w:p>
        </w:tc>
      </w:tr>
      <w:tr w:rsidR="00D05C7B" w:rsidRPr="00B35749" w14:paraId="6DA603A1" w14:textId="77777777" w:rsidTr="00E34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7196B3" w14:textId="77777777" w:rsidR="00D05C7B" w:rsidRPr="00B35749" w:rsidRDefault="00D05C7B" w:rsidP="00D05C7B">
            <w:pPr>
              <w:spacing w:after="0" w:line="240" w:lineRule="auto"/>
              <w:rPr>
                <w:rFonts w:eastAsia="Times New Roman" w:cs="Times New Roman"/>
                <w:szCs w:val="24"/>
              </w:rPr>
            </w:pPr>
            <w:r w:rsidRPr="00B35749">
              <w:rPr>
                <w:rFonts w:eastAsia="Times New Roman" w:cs="Times New Roman"/>
                <w:szCs w:val="24"/>
              </w:rPr>
              <w:t xml:space="preserve">10.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5DAF4324" w14:textId="77777777" w:rsidR="00D05C7B" w:rsidRPr="00B35749" w:rsidRDefault="00D05C7B" w:rsidP="00D05C7B">
            <w:pPr>
              <w:spacing w:after="0" w:line="240" w:lineRule="auto"/>
              <w:rPr>
                <w:rFonts w:eastAsia="Times New Roman" w:cs="Times New Roman"/>
                <w:szCs w:val="24"/>
              </w:rPr>
            </w:pPr>
            <w:r w:rsidRPr="00B35749">
              <w:rPr>
                <w:rFonts w:eastAsia="Times New Roman" w:cs="Times New Roman"/>
                <w:szCs w:val="24"/>
              </w:rPr>
              <w:t>Tarnybinių stočių duomenų bazės atnaujinimas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bottom"/>
          </w:tcPr>
          <w:p w14:paraId="27AFAE6C" w14:textId="77777777" w:rsidR="00D05C7B" w:rsidRPr="00B35749" w:rsidRDefault="00D05C7B" w:rsidP="00D05C7B">
            <w:pPr>
              <w:spacing w:after="0" w:line="240" w:lineRule="auto"/>
              <w:rPr>
                <w:rFonts w:eastAsia="Times New Roman" w:cs="Times New Roman"/>
                <w:szCs w:val="24"/>
              </w:rPr>
            </w:pPr>
            <w:r w:rsidRPr="00B35749">
              <w:rPr>
                <w:rFonts w:eastAsia="Times New Roman" w:cs="Times New Roman"/>
                <w:szCs w:val="24"/>
              </w:rPr>
              <w:t>Turi būti atnaujinta tarnybinių stočių duomenų bazių programinė įranga MS SQL Server DB į naujausią esamą versiją</w:t>
            </w:r>
          </w:p>
        </w:tc>
        <w:tc>
          <w:tcPr>
            <w:tcW w:w="3828" w:type="dxa"/>
            <w:tcBorders>
              <w:top w:val="single" w:sz="4" w:space="0" w:color="auto"/>
              <w:left w:val="single" w:sz="4" w:space="0" w:color="auto"/>
              <w:bottom w:val="single" w:sz="4" w:space="0" w:color="auto"/>
              <w:right w:val="single" w:sz="4" w:space="0" w:color="auto"/>
            </w:tcBorders>
          </w:tcPr>
          <w:p w14:paraId="19C31FC2" w14:textId="451FF8A8" w:rsidR="00D05C7B" w:rsidRPr="00B35749" w:rsidRDefault="009829CA" w:rsidP="00D05C7B">
            <w:pPr>
              <w:spacing w:after="0" w:line="240" w:lineRule="auto"/>
              <w:rPr>
                <w:rFonts w:eastAsia="Times New Roman" w:cs="Times New Roman"/>
                <w:szCs w:val="24"/>
              </w:rPr>
            </w:pPr>
            <w:r>
              <w:rPr>
                <w:rFonts w:eastAsia="Times New Roman" w:cs="Times New Roman"/>
                <w:szCs w:val="24"/>
              </w:rPr>
              <w:t>KF</w:t>
            </w:r>
          </w:p>
        </w:tc>
      </w:tr>
      <w:bookmarkEnd w:id="24"/>
    </w:tbl>
    <w:p w14:paraId="185EA9D8" w14:textId="1B42B13B" w:rsidR="00B35749" w:rsidRPr="00B35749" w:rsidRDefault="00B35749" w:rsidP="00B35749">
      <w:pPr>
        <w:spacing w:after="0" w:line="240" w:lineRule="auto"/>
        <w:ind w:firstLine="1296"/>
        <w:rPr>
          <w:rFonts w:eastAsia="Times New Roman" w:cs="Times New Roman"/>
          <w:szCs w:val="24"/>
        </w:rPr>
      </w:pPr>
    </w:p>
    <w:tbl>
      <w:tblPr>
        <w:tblpPr w:leftFromText="180" w:rightFromText="180"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268"/>
        <w:gridCol w:w="3544"/>
        <w:gridCol w:w="3685"/>
      </w:tblGrid>
      <w:tr w:rsidR="00B35749" w:rsidRPr="00B35749" w14:paraId="32B21AB8" w14:textId="77777777" w:rsidTr="00E346ED">
        <w:tc>
          <w:tcPr>
            <w:tcW w:w="846" w:type="dxa"/>
            <w:tcBorders>
              <w:bottom w:val="single" w:sz="4" w:space="0" w:color="auto"/>
            </w:tcBorders>
            <w:shd w:val="clear" w:color="auto" w:fill="DEEAF6"/>
          </w:tcPr>
          <w:p w14:paraId="5288876B" w14:textId="77777777" w:rsidR="00B35749" w:rsidRPr="00B35749" w:rsidRDefault="00B35749" w:rsidP="00B35749">
            <w:pPr>
              <w:spacing w:after="0" w:line="240" w:lineRule="auto"/>
              <w:ind w:firstLine="1296"/>
              <w:rPr>
                <w:rFonts w:eastAsia="Times New Roman" w:cs="Times New Roman"/>
                <w:bCs/>
                <w:szCs w:val="24"/>
                <w:lang w:val="lv-LV"/>
              </w:rPr>
            </w:pPr>
          </w:p>
        </w:tc>
        <w:tc>
          <w:tcPr>
            <w:tcW w:w="2268" w:type="dxa"/>
            <w:tcBorders>
              <w:bottom w:val="single" w:sz="4" w:space="0" w:color="auto"/>
            </w:tcBorders>
            <w:shd w:val="clear" w:color="auto" w:fill="DEEAF6"/>
          </w:tcPr>
          <w:p w14:paraId="5ABFF786" w14:textId="77777777" w:rsidR="00B35749" w:rsidRPr="00B35749" w:rsidRDefault="00B35749" w:rsidP="00B35749">
            <w:pPr>
              <w:spacing w:after="0" w:line="240" w:lineRule="auto"/>
              <w:ind w:firstLine="1296"/>
              <w:rPr>
                <w:rFonts w:eastAsia="Times New Roman" w:cs="Times New Roman"/>
                <w:bCs/>
                <w:szCs w:val="24"/>
                <w:lang w:val="lv-LV"/>
              </w:rPr>
            </w:pPr>
          </w:p>
        </w:tc>
        <w:tc>
          <w:tcPr>
            <w:tcW w:w="3544" w:type="dxa"/>
            <w:tcBorders>
              <w:bottom w:val="single" w:sz="4" w:space="0" w:color="auto"/>
            </w:tcBorders>
            <w:shd w:val="clear" w:color="auto" w:fill="DEEAF6"/>
          </w:tcPr>
          <w:p w14:paraId="1187BFDA" w14:textId="77777777" w:rsidR="00B35749" w:rsidRPr="00B35749" w:rsidRDefault="00B35749" w:rsidP="00B35749">
            <w:pPr>
              <w:spacing w:after="0" w:line="240" w:lineRule="auto"/>
              <w:ind w:firstLine="30"/>
              <w:jc w:val="center"/>
              <w:rPr>
                <w:rFonts w:eastAsia="Times New Roman" w:cs="Times New Roman"/>
                <w:b/>
                <w:i/>
                <w:iCs/>
                <w:szCs w:val="24"/>
                <w:lang w:val="lv-LV"/>
              </w:rPr>
            </w:pPr>
            <w:r w:rsidRPr="00B35749">
              <w:rPr>
                <w:rFonts w:eastAsia="Times New Roman" w:cs="Times New Roman"/>
                <w:b/>
                <w:i/>
                <w:iCs/>
                <w:szCs w:val="24"/>
                <w:lang w:val="lv-LV"/>
              </w:rPr>
              <w:t>NUMERIŲ ATPAŽINIMO KAMEROS</w:t>
            </w:r>
          </w:p>
        </w:tc>
        <w:tc>
          <w:tcPr>
            <w:tcW w:w="3685" w:type="dxa"/>
            <w:tcBorders>
              <w:bottom w:val="single" w:sz="4" w:space="0" w:color="auto"/>
            </w:tcBorders>
            <w:shd w:val="clear" w:color="auto" w:fill="DEEAF6"/>
          </w:tcPr>
          <w:p w14:paraId="1FD7BE74" w14:textId="77777777" w:rsidR="00B35749" w:rsidRPr="00B35749" w:rsidRDefault="00B35749" w:rsidP="00B35749">
            <w:pPr>
              <w:spacing w:after="0" w:line="240" w:lineRule="auto"/>
              <w:ind w:firstLine="459"/>
              <w:jc w:val="both"/>
              <w:rPr>
                <w:rFonts w:eastAsia="Times New Roman" w:cs="Times New Roman"/>
                <w:b/>
                <w:bCs/>
                <w:szCs w:val="24"/>
              </w:rPr>
            </w:pPr>
          </w:p>
        </w:tc>
      </w:tr>
      <w:tr w:rsidR="003B43C9" w:rsidRPr="00B35749" w14:paraId="0566D54C" w14:textId="77777777" w:rsidTr="00E346ED">
        <w:tc>
          <w:tcPr>
            <w:tcW w:w="846" w:type="dxa"/>
            <w:tcBorders>
              <w:top w:val="single" w:sz="4" w:space="0" w:color="auto"/>
              <w:bottom w:val="single" w:sz="4" w:space="0" w:color="auto"/>
            </w:tcBorders>
            <w:shd w:val="clear" w:color="auto" w:fill="auto"/>
          </w:tcPr>
          <w:p w14:paraId="75B7CF9F" w14:textId="660C5A65" w:rsidR="003B43C9" w:rsidRPr="00B35749" w:rsidRDefault="003B43C9" w:rsidP="003B43C9">
            <w:pPr>
              <w:spacing w:after="0" w:line="240" w:lineRule="auto"/>
              <w:ind w:firstLine="29"/>
              <w:rPr>
                <w:rFonts w:eastAsia="Times New Roman" w:cs="Times New Roman"/>
                <w:bCs/>
                <w:szCs w:val="24"/>
                <w:lang w:val="lv-LV"/>
              </w:rPr>
            </w:pPr>
          </w:p>
        </w:tc>
        <w:tc>
          <w:tcPr>
            <w:tcW w:w="2268" w:type="dxa"/>
            <w:tcBorders>
              <w:top w:val="single" w:sz="4" w:space="0" w:color="auto"/>
              <w:bottom w:val="single" w:sz="4" w:space="0" w:color="auto"/>
            </w:tcBorders>
            <w:shd w:val="clear" w:color="auto" w:fill="auto"/>
          </w:tcPr>
          <w:p w14:paraId="27A4EB3E" w14:textId="77777777" w:rsidR="003B43C9" w:rsidRPr="00B35749" w:rsidRDefault="003B43C9" w:rsidP="003B43C9">
            <w:pPr>
              <w:tabs>
                <w:tab w:val="left" w:pos="178"/>
              </w:tabs>
              <w:spacing w:after="0" w:line="240" w:lineRule="auto"/>
              <w:ind w:right="13"/>
              <w:rPr>
                <w:rFonts w:eastAsia="Times New Roman" w:cs="Times New Roman"/>
                <w:b/>
                <w:szCs w:val="24"/>
                <w:lang w:val="lv-LV"/>
              </w:rPr>
            </w:pPr>
            <w:r w:rsidRPr="00B35749">
              <w:rPr>
                <w:rFonts w:eastAsia="Times New Roman" w:cs="Times New Roman"/>
                <w:b/>
                <w:szCs w:val="24"/>
                <w:lang w:val="lv-LV"/>
              </w:rPr>
              <w:t>Siūlomos prekės pavadinimas</w:t>
            </w:r>
          </w:p>
        </w:tc>
        <w:tc>
          <w:tcPr>
            <w:tcW w:w="3544" w:type="dxa"/>
            <w:tcBorders>
              <w:top w:val="single" w:sz="4" w:space="0" w:color="auto"/>
              <w:bottom w:val="single" w:sz="4" w:space="0" w:color="auto"/>
            </w:tcBorders>
            <w:shd w:val="clear" w:color="auto" w:fill="auto"/>
          </w:tcPr>
          <w:p w14:paraId="7CE17353" w14:textId="77777777" w:rsidR="003B43C9" w:rsidRPr="00B35749" w:rsidRDefault="003B43C9" w:rsidP="003B43C9">
            <w:pPr>
              <w:spacing w:after="0" w:line="240" w:lineRule="auto"/>
              <w:ind w:firstLine="30"/>
              <w:jc w:val="both"/>
              <w:rPr>
                <w:rFonts w:eastAsia="Times New Roman" w:cs="Times New Roman"/>
                <w:bCs/>
                <w:szCs w:val="24"/>
                <w:lang w:val="lv-LV"/>
              </w:rPr>
            </w:pPr>
            <w:r w:rsidRPr="00B35749">
              <w:rPr>
                <w:rFonts w:eastAsia="Times New Roman" w:cs="Times New Roman"/>
                <w:bCs/>
                <w:szCs w:val="24"/>
                <w:lang w:val="lv-LV"/>
              </w:rPr>
              <w:t>Nurodyti pavadinimą/gamintoją, modelį</w:t>
            </w:r>
          </w:p>
        </w:tc>
        <w:tc>
          <w:tcPr>
            <w:tcW w:w="3685" w:type="dxa"/>
            <w:tcBorders>
              <w:top w:val="single" w:sz="4" w:space="0" w:color="auto"/>
              <w:bottom w:val="single" w:sz="4" w:space="0" w:color="auto"/>
            </w:tcBorders>
          </w:tcPr>
          <w:p w14:paraId="70123421" w14:textId="4F434F57" w:rsidR="003B43C9" w:rsidRPr="00B35749" w:rsidRDefault="009829CA" w:rsidP="003B43C9">
            <w:pPr>
              <w:spacing w:after="0" w:line="240" w:lineRule="auto"/>
              <w:jc w:val="both"/>
              <w:rPr>
                <w:rFonts w:eastAsia="Times New Roman" w:cs="Times New Roman"/>
                <w:b/>
                <w:bCs/>
                <w:szCs w:val="24"/>
              </w:rPr>
            </w:pPr>
            <w:r>
              <w:rPr>
                <w:rFonts w:eastAsia="Times New Roman" w:cs="Times New Roman"/>
                <w:b/>
                <w:bCs/>
                <w:szCs w:val="24"/>
              </w:rPr>
              <w:t>KF</w:t>
            </w:r>
          </w:p>
        </w:tc>
      </w:tr>
      <w:tr w:rsidR="003B43C9" w:rsidRPr="00B35749" w14:paraId="0AFFF0DD" w14:textId="77777777" w:rsidTr="00E34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16919" w14:textId="029B8945" w:rsidR="003B43C9" w:rsidRPr="00B35749" w:rsidRDefault="003B43C9" w:rsidP="003B43C9">
            <w:pPr>
              <w:spacing w:after="0" w:line="240" w:lineRule="auto"/>
              <w:rPr>
                <w:rFonts w:eastAsia="Times New Roman" w:cs="Times New Roman"/>
                <w:szCs w:val="24"/>
              </w:rPr>
            </w:pPr>
            <w:r>
              <w:rPr>
                <w:rFonts w:eastAsia="Times New Roman" w:cs="Times New Roman"/>
                <w:szCs w:val="24"/>
              </w:rPr>
              <w:t>1</w:t>
            </w:r>
            <w:r w:rsidRPr="00B35749">
              <w:rPr>
                <w:rFonts w:eastAsia="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17F9CF88" w14:textId="77777777" w:rsidR="003B43C9" w:rsidRPr="00B35749" w:rsidRDefault="003B43C9" w:rsidP="003B43C9">
            <w:pPr>
              <w:spacing w:after="0" w:line="240" w:lineRule="auto"/>
              <w:rPr>
                <w:rFonts w:eastAsia="Times New Roman" w:cs="Times New Roman"/>
                <w:szCs w:val="24"/>
              </w:rPr>
            </w:pPr>
            <w:r w:rsidRPr="00B35749">
              <w:rPr>
                <w:rFonts w:eastAsia="Times New Roman" w:cs="Times New Roman"/>
                <w:szCs w:val="24"/>
              </w:rPr>
              <w:t>Optimali atpažinimo distancija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59B5A03" w14:textId="77777777" w:rsidR="003B43C9" w:rsidRPr="00B35749" w:rsidRDefault="003B43C9" w:rsidP="003B43C9">
            <w:pPr>
              <w:spacing w:after="0" w:line="240" w:lineRule="auto"/>
              <w:ind w:firstLine="40"/>
              <w:rPr>
                <w:rFonts w:eastAsia="Times New Roman" w:cs="Times New Roman"/>
                <w:szCs w:val="24"/>
              </w:rPr>
            </w:pPr>
            <w:r w:rsidRPr="00B35749">
              <w:rPr>
                <w:rFonts w:eastAsia="Times New Roman" w:cs="Times New Roman"/>
                <w:szCs w:val="24"/>
              </w:rPr>
              <w:t xml:space="preserve">Ne mažiau 10-20 m </w:t>
            </w:r>
          </w:p>
        </w:tc>
        <w:tc>
          <w:tcPr>
            <w:tcW w:w="3685" w:type="dxa"/>
            <w:tcBorders>
              <w:top w:val="single" w:sz="4" w:space="0" w:color="auto"/>
              <w:left w:val="single" w:sz="4" w:space="0" w:color="auto"/>
              <w:bottom w:val="single" w:sz="4" w:space="0" w:color="auto"/>
              <w:right w:val="single" w:sz="4" w:space="0" w:color="auto"/>
            </w:tcBorders>
          </w:tcPr>
          <w:p w14:paraId="13D91B7B" w14:textId="756F4A63" w:rsidR="003B43C9" w:rsidRPr="00B35749" w:rsidRDefault="009829CA" w:rsidP="003B43C9">
            <w:pPr>
              <w:spacing w:after="0" w:line="240" w:lineRule="auto"/>
              <w:rPr>
                <w:rFonts w:eastAsia="Times New Roman" w:cs="Times New Roman"/>
                <w:szCs w:val="24"/>
              </w:rPr>
            </w:pPr>
            <w:r>
              <w:rPr>
                <w:rFonts w:eastAsia="Times New Roman" w:cs="Times New Roman"/>
                <w:szCs w:val="24"/>
              </w:rPr>
              <w:t>KF</w:t>
            </w:r>
          </w:p>
        </w:tc>
      </w:tr>
      <w:tr w:rsidR="003B43C9" w:rsidRPr="00B35749" w14:paraId="32AD4856" w14:textId="77777777" w:rsidTr="00E34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80416" w14:textId="3C4DBFE3" w:rsidR="003B43C9" w:rsidRPr="00B35749" w:rsidRDefault="003B43C9" w:rsidP="003B43C9">
            <w:pPr>
              <w:spacing w:after="0" w:line="240" w:lineRule="auto"/>
              <w:ind w:firstLine="29"/>
              <w:rPr>
                <w:rFonts w:eastAsia="Times New Roman" w:cs="Times New Roman"/>
                <w:szCs w:val="24"/>
              </w:rPr>
            </w:pPr>
            <w:r>
              <w:rPr>
                <w:rFonts w:eastAsia="Times New Roman" w:cs="Times New Roman"/>
                <w:szCs w:val="24"/>
              </w:rPr>
              <w:t>2</w:t>
            </w:r>
            <w:r w:rsidRPr="00B35749">
              <w:rPr>
                <w:rFonts w:eastAsia="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6F518380" w14:textId="77777777" w:rsidR="003B43C9" w:rsidRPr="00B35749" w:rsidRDefault="003B43C9" w:rsidP="003B43C9">
            <w:pPr>
              <w:spacing w:after="0" w:line="240" w:lineRule="auto"/>
              <w:rPr>
                <w:rFonts w:eastAsia="Times New Roman" w:cs="Times New Roman"/>
                <w:szCs w:val="24"/>
              </w:rPr>
            </w:pPr>
            <w:r w:rsidRPr="00B35749">
              <w:rPr>
                <w:rFonts w:eastAsia="Times New Roman" w:cs="Times New Roman"/>
                <w:szCs w:val="24"/>
              </w:rPr>
              <w:t>Raiška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52EB898" w14:textId="77777777" w:rsidR="003B43C9" w:rsidRPr="00B35749" w:rsidRDefault="003B43C9" w:rsidP="003B43C9">
            <w:pPr>
              <w:spacing w:after="0" w:line="240" w:lineRule="auto"/>
              <w:rPr>
                <w:rFonts w:eastAsia="Times New Roman" w:cs="Times New Roman"/>
                <w:szCs w:val="24"/>
              </w:rPr>
            </w:pPr>
            <w:r w:rsidRPr="00B35749">
              <w:rPr>
                <w:rFonts w:eastAsia="Times New Roman" w:cs="Times New Roman"/>
                <w:szCs w:val="24"/>
              </w:rPr>
              <w:t xml:space="preserve">Ne mažiau kaip 1920 </w:t>
            </w:r>
            <w:r w:rsidRPr="00B35749">
              <w:rPr>
                <w:rFonts w:eastAsia="Times New Roman" w:cs="Times New Roman"/>
                <w:i/>
                <w:iCs/>
                <w:szCs w:val="24"/>
              </w:rPr>
              <w:t>x</w:t>
            </w:r>
            <w:r w:rsidRPr="00B35749">
              <w:rPr>
                <w:rFonts w:eastAsia="Times New Roman" w:cs="Times New Roman"/>
                <w:szCs w:val="24"/>
              </w:rPr>
              <w:t xml:space="preserve"> 1080 pikselių</w:t>
            </w:r>
          </w:p>
        </w:tc>
        <w:tc>
          <w:tcPr>
            <w:tcW w:w="3685" w:type="dxa"/>
            <w:tcBorders>
              <w:top w:val="single" w:sz="4" w:space="0" w:color="auto"/>
              <w:left w:val="single" w:sz="4" w:space="0" w:color="auto"/>
              <w:bottom w:val="single" w:sz="4" w:space="0" w:color="auto"/>
              <w:right w:val="single" w:sz="4" w:space="0" w:color="auto"/>
            </w:tcBorders>
          </w:tcPr>
          <w:p w14:paraId="0C6C52B3" w14:textId="273F7AAB" w:rsidR="003B43C9" w:rsidRPr="00B35749" w:rsidRDefault="009829CA" w:rsidP="003B43C9">
            <w:pPr>
              <w:spacing w:after="0" w:line="240" w:lineRule="auto"/>
              <w:rPr>
                <w:rFonts w:eastAsia="Times New Roman" w:cs="Times New Roman"/>
                <w:szCs w:val="24"/>
              </w:rPr>
            </w:pPr>
            <w:r>
              <w:rPr>
                <w:rFonts w:eastAsia="Times New Roman" w:cs="Times New Roman"/>
                <w:szCs w:val="24"/>
              </w:rPr>
              <w:t>KF</w:t>
            </w:r>
          </w:p>
        </w:tc>
      </w:tr>
      <w:tr w:rsidR="003B43C9" w:rsidRPr="00B35749" w14:paraId="3411BBA1" w14:textId="77777777" w:rsidTr="00E34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CE4A2" w14:textId="2D555F36" w:rsidR="003B43C9" w:rsidRPr="00B35749" w:rsidRDefault="003B43C9" w:rsidP="003B43C9">
            <w:pPr>
              <w:spacing w:after="0" w:line="240" w:lineRule="auto"/>
              <w:rPr>
                <w:rFonts w:eastAsia="Times New Roman" w:cs="Times New Roman"/>
                <w:szCs w:val="24"/>
              </w:rPr>
            </w:pPr>
            <w:r>
              <w:rPr>
                <w:rFonts w:eastAsia="Times New Roman" w:cs="Times New Roman"/>
                <w:szCs w:val="24"/>
              </w:rPr>
              <w:t>3</w:t>
            </w:r>
            <w:r w:rsidRPr="00B35749">
              <w:rPr>
                <w:rFonts w:eastAsia="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359BE914" w14:textId="77777777" w:rsidR="003B43C9" w:rsidRPr="00B35749" w:rsidRDefault="003B43C9" w:rsidP="003B43C9">
            <w:pPr>
              <w:spacing w:after="0" w:line="240" w:lineRule="auto"/>
              <w:rPr>
                <w:rFonts w:eastAsia="Times New Roman" w:cs="Times New Roman"/>
                <w:szCs w:val="24"/>
              </w:rPr>
            </w:pPr>
            <w:r w:rsidRPr="00B35749">
              <w:rPr>
                <w:rFonts w:eastAsia="Times New Roman" w:cs="Times New Roman"/>
                <w:szCs w:val="24"/>
              </w:rPr>
              <w:t>Jautrumas (Lux)</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9497005" w14:textId="77777777" w:rsidR="003B43C9" w:rsidRPr="00B35749" w:rsidRDefault="003B43C9" w:rsidP="003B43C9">
            <w:pPr>
              <w:spacing w:after="0" w:line="240" w:lineRule="auto"/>
              <w:rPr>
                <w:rFonts w:eastAsia="Times New Roman" w:cs="Times New Roman"/>
                <w:szCs w:val="24"/>
              </w:rPr>
            </w:pPr>
            <w:r w:rsidRPr="00B35749">
              <w:rPr>
                <w:rFonts w:eastAsia="Times New Roman" w:cs="Times New Roman"/>
                <w:szCs w:val="24"/>
              </w:rPr>
              <w:t>Ne prasčiau kaip  0.006 Lux, 0.0006 Lux su IR</w:t>
            </w:r>
          </w:p>
        </w:tc>
        <w:tc>
          <w:tcPr>
            <w:tcW w:w="3685" w:type="dxa"/>
            <w:tcBorders>
              <w:top w:val="single" w:sz="4" w:space="0" w:color="auto"/>
              <w:left w:val="single" w:sz="4" w:space="0" w:color="auto"/>
              <w:bottom w:val="single" w:sz="4" w:space="0" w:color="auto"/>
              <w:right w:val="single" w:sz="4" w:space="0" w:color="auto"/>
            </w:tcBorders>
          </w:tcPr>
          <w:p w14:paraId="515B3BCB" w14:textId="5D3F0542" w:rsidR="003B43C9" w:rsidRPr="00B35749" w:rsidRDefault="009829CA" w:rsidP="003B43C9">
            <w:pPr>
              <w:spacing w:after="0" w:line="240" w:lineRule="auto"/>
              <w:rPr>
                <w:rFonts w:eastAsia="Times New Roman" w:cs="Times New Roman"/>
                <w:szCs w:val="24"/>
              </w:rPr>
            </w:pPr>
            <w:r>
              <w:rPr>
                <w:rFonts w:eastAsia="Times New Roman" w:cs="Times New Roman"/>
                <w:szCs w:val="24"/>
              </w:rPr>
              <w:t>KF</w:t>
            </w:r>
          </w:p>
        </w:tc>
      </w:tr>
      <w:tr w:rsidR="003B43C9" w:rsidRPr="00B35749" w14:paraId="7BE49CD1" w14:textId="77777777" w:rsidTr="00E34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7E402" w14:textId="0C266FA3" w:rsidR="003B43C9" w:rsidRPr="00B35749" w:rsidRDefault="003B43C9" w:rsidP="003B43C9">
            <w:pPr>
              <w:spacing w:after="0" w:line="240" w:lineRule="auto"/>
              <w:ind w:firstLine="29"/>
              <w:rPr>
                <w:rFonts w:eastAsia="Times New Roman" w:cs="Times New Roman"/>
                <w:szCs w:val="24"/>
              </w:rPr>
            </w:pPr>
            <w:r>
              <w:rPr>
                <w:rFonts w:eastAsia="Times New Roman" w:cs="Times New Roman"/>
                <w:szCs w:val="24"/>
              </w:rPr>
              <w:t>4</w:t>
            </w:r>
            <w:r w:rsidRPr="00B35749">
              <w:rPr>
                <w:rFonts w:eastAsia="Times New Roman" w:cs="Times New Roman"/>
                <w:szCs w:val="24"/>
              </w:rPr>
              <w:t>.</w:t>
            </w:r>
          </w:p>
        </w:tc>
        <w:tc>
          <w:tcPr>
            <w:tcW w:w="2268" w:type="dxa"/>
            <w:tcBorders>
              <w:top w:val="single" w:sz="4" w:space="0" w:color="auto"/>
              <w:left w:val="nil"/>
              <w:bottom w:val="single" w:sz="4" w:space="0" w:color="auto"/>
              <w:right w:val="single" w:sz="4" w:space="0" w:color="auto"/>
            </w:tcBorders>
            <w:shd w:val="clear" w:color="auto" w:fill="auto"/>
            <w:vAlign w:val="bottom"/>
          </w:tcPr>
          <w:p w14:paraId="71D2F65E" w14:textId="77777777" w:rsidR="003B43C9" w:rsidRPr="00B35749" w:rsidRDefault="003B43C9" w:rsidP="003B43C9">
            <w:pPr>
              <w:spacing w:after="0" w:line="240" w:lineRule="auto"/>
              <w:rPr>
                <w:rFonts w:eastAsia="Times New Roman" w:cs="Times New Roman"/>
                <w:szCs w:val="24"/>
              </w:rPr>
            </w:pPr>
            <w:r w:rsidRPr="00B35749">
              <w:rPr>
                <w:rFonts w:eastAsia="Times New Roman" w:cs="Times New Roman"/>
                <w:szCs w:val="24"/>
              </w:rPr>
              <w:t>IR spinduliuotės filtras</w:t>
            </w:r>
          </w:p>
        </w:tc>
        <w:tc>
          <w:tcPr>
            <w:tcW w:w="3544" w:type="dxa"/>
            <w:tcBorders>
              <w:top w:val="single" w:sz="4" w:space="0" w:color="auto"/>
              <w:left w:val="nil"/>
              <w:bottom w:val="single" w:sz="4" w:space="0" w:color="auto"/>
              <w:right w:val="single" w:sz="4" w:space="0" w:color="auto"/>
            </w:tcBorders>
            <w:shd w:val="clear" w:color="auto" w:fill="auto"/>
            <w:vAlign w:val="bottom"/>
          </w:tcPr>
          <w:p w14:paraId="45426597" w14:textId="77777777" w:rsidR="003B43C9" w:rsidRPr="00B35749" w:rsidRDefault="003B43C9" w:rsidP="003B43C9">
            <w:pPr>
              <w:spacing w:after="0" w:line="240" w:lineRule="auto"/>
              <w:rPr>
                <w:rFonts w:eastAsia="Times New Roman" w:cs="Times New Roman"/>
                <w:szCs w:val="24"/>
              </w:rPr>
            </w:pPr>
            <w:r w:rsidRPr="00B35749">
              <w:rPr>
                <w:rFonts w:eastAsia="Times New Roman" w:cs="Times New Roman"/>
                <w:szCs w:val="24"/>
              </w:rPr>
              <w:t>Integruotas</w:t>
            </w:r>
          </w:p>
        </w:tc>
        <w:tc>
          <w:tcPr>
            <w:tcW w:w="3685" w:type="dxa"/>
            <w:tcBorders>
              <w:top w:val="single" w:sz="4" w:space="0" w:color="auto"/>
              <w:left w:val="nil"/>
              <w:bottom w:val="single" w:sz="4" w:space="0" w:color="auto"/>
              <w:right w:val="single" w:sz="4" w:space="0" w:color="auto"/>
            </w:tcBorders>
          </w:tcPr>
          <w:p w14:paraId="1F402BFF" w14:textId="4F96A0D3" w:rsidR="003B43C9" w:rsidRPr="00B35749" w:rsidRDefault="009829CA" w:rsidP="003B43C9">
            <w:pPr>
              <w:spacing w:after="0" w:line="240" w:lineRule="auto"/>
              <w:rPr>
                <w:rFonts w:eastAsia="Times New Roman" w:cs="Times New Roman"/>
                <w:szCs w:val="24"/>
              </w:rPr>
            </w:pPr>
            <w:r>
              <w:rPr>
                <w:rFonts w:eastAsia="Times New Roman" w:cs="Times New Roman"/>
                <w:szCs w:val="24"/>
              </w:rPr>
              <w:t>KF</w:t>
            </w:r>
          </w:p>
        </w:tc>
      </w:tr>
      <w:tr w:rsidR="003B43C9" w:rsidRPr="00B35749" w14:paraId="57B13D73" w14:textId="77777777" w:rsidTr="00E34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0ED33" w14:textId="017E9875" w:rsidR="003B43C9" w:rsidRPr="00B35749" w:rsidRDefault="00F51FE8" w:rsidP="003B43C9">
            <w:pPr>
              <w:spacing w:after="0" w:line="240" w:lineRule="auto"/>
              <w:rPr>
                <w:rFonts w:eastAsia="Times New Roman" w:cs="Times New Roman"/>
                <w:szCs w:val="24"/>
              </w:rPr>
            </w:pPr>
            <w:r>
              <w:rPr>
                <w:rFonts w:eastAsia="Times New Roman" w:cs="Times New Roman"/>
                <w:szCs w:val="24"/>
              </w:rPr>
              <w:t>5</w:t>
            </w:r>
            <w:r w:rsidR="003B43C9" w:rsidRPr="00B35749">
              <w:rPr>
                <w:rFonts w:eastAsia="Times New Roman" w:cs="Times New Roman"/>
                <w:szCs w:val="24"/>
              </w:rPr>
              <w:t>.</w:t>
            </w:r>
          </w:p>
        </w:tc>
        <w:tc>
          <w:tcPr>
            <w:tcW w:w="2268" w:type="dxa"/>
            <w:tcBorders>
              <w:top w:val="single" w:sz="4" w:space="0" w:color="auto"/>
              <w:left w:val="nil"/>
              <w:bottom w:val="single" w:sz="4" w:space="0" w:color="auto"/>
              <w:right w:val="single" w:sz="4" w:space="0" w:color="auto"/>
            </w:tcBorders>
            <w:shd w:val="clear" w:color="auto" w:fill="auto"/>
            <w:vAlign w:val="bottom"/>
          </w:tcPr>
          <w:p w14:paraId="7D7866F6" w14:textId="77777777" w:rsidR="003B43C9" w:rsidRPr="00B35749" w:rsidRDefault="003B43C9" w:rsidP="003B43C9">
            <w:pPr>
              <w:spacing w:after="0" w:line="240" w:lineRule="auto"/>
              <w:rPr>
                <w:rFonts w:eastAsia="Times New Roman" w:cs="Times New Roman"/>
                <w:szCs w:val="24"/>
              </w:rPr>
            </w:pPr>
            <w:r w:rsidRPr="00B35749">
              <w:rPr>
                <w:rFonts w:eastAsia="Times New Roman" w:cs="Times New Roman"/>
                <w:szCs w:val="24"/>
              </w:rPr>
              <w:t>Maksimalus transporto priemonių greitis numerio nuskaitymui</w:t>
            </w:r>
          </w:p>
        </w:tc>
        <w:tc>
          <w:tcPr>
            <w:tcW w:w="3544" w:type="dxa"/>
            <w:tcBorders>
              <w:top w:val="single" w:sz="4" w:space="0" w:color="auto"/>
              <w:left w:val="nil"/>
              <w:bottom w:val="single" w:sz="4" w:space="0" w:color="auto"/>
              <w:right w:val="single" w:sz="4" w:space="0" w:color="auto"/>
            </w:tcBorders>
            <w:shd w:val="clear" w:color="auto" w:fill="auto"/>
            <w:vAlign w:val="bottom"/>
          </w:tcPr>
          <w:p w14:paraId="0F12D65E" w14:textId="77777777" w:rsidR="003B43C9" w:rsidRPr="00B35749" w:rsidRDefault="003B43C9" w:rsidP="003B43C9">
            <w:pPr>
              <w:spacing w:after="0" w:line="240" w:lineRule="auto"/>
              <w:rPr>
                <w:rFonts w:eastAsia="Times New Roman" w:cs="Times New Roman"/>
                <w:szCs w:val="24"/>
              </w:rPr>
            </w:pPr>
            <w:r w:rsidRPr="00B35749">
              <w:rPr>
                <w:rFonts w:eastAsia="Times New Roman" w:cs="Times New Roman"/>
                <w:szCs w:val="24"/>
              </w:rPr>
              <w:t>Ne mažiau kaip iki 200 km/h</w:t>
            </w:r>
          </w:p>
        </w:tc>
        <w:tc>
          <w:tcPr>
            <w:tcW w:w="3685" w:type="dxa"/>
            <w:tcBorders>
              <w:top w:val="single" w:sz="4" w:space="0" w:color="auto"/>
              <w:left w:val="nil"/>
              <w:bottom w:val="single" w:sz="4" w:space="0" w:color="auto"/>
              <w:right w:val="single" w:sz="4" w:space="0" w:color="auto"/>
            </w:tcBorders>
          </w:tcPr>
          <w:p w14:paraId="60B6964F" w14:textId="2480D6B3" w:rsidR="003B43C9" w:rsidRPr="00B35749" w:rsidRDefault="009829CA" w:rsidP="00617634">
            <w:pPr>
              <w:spacing w:after="0" w:line="240" w:lineRule="auto"/>
              <w:rPr>
                <w:rFonts w:eastAsia="Times New Roman" w:cs="Times New Roman"/>
                <w:szCs w:val="24"/>
              </w:rPr>
            </w:pPr>
            <w:r>
              <w:rPr>
                <w:rFonts w:eastAsia="Times New Roman" w:cs="Times New Roman"/>
                <w:szCs w:val="24"/>
              </w:rPr>
              <w:t>KF</w:t>
            </w:r>
          </w:p>
        </w:tc>
      </w:tr>
      <w:tr w:rsidR="003B43C9" w:rsidRPr="00B35749" w14:paraId="1DDB6526" w14:textId="77777777" w:rsidTr="00E34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F3C12" w14:textId="7BFD7C52" w:rsidR="003B43C9" w:rsidRPr="00B35749" w:rsidRDefault="00F51FE8" w:rsidP="003B43C9">
            <w:pPr>
              <w:spacing w:after="0" w:line="240" w:lineRule="auto"/>
              <w:rPr>
                <w:rFonts w:eastAsia="Times New Roman" w:cs="Times New Roman"/>
                <w:szCs w:val="24"/>
              </w:rPr>
            </w:pPr>
            <w:r>
              <w:rPr>
                <w:rFonts w:eastAsia="Times New Roman" w:cs="Times New Roman"/>
                <w:szCs w:val="24"/>
              </w:rPr>
              <w:t>6</w:t>
            </w:r>
            <w:r w:rsidR="003B43C9" w:rsidRPr="00B35749">
              <w:rPr>
                <w:rFonts w:eastAsia="Times New Roman" w:cs="Times New Roman"/>
                <w:szCs w:val="24"/>
              </w:rPr>
              <w:t>.</w:t>
            </w:r>
          </w:p>
        </w:tc>
        <w:tc>
          <w:tcPr>
            <w:tcW w:w="2268" w:type="dxa"/>
            <w:tcBorders>
              <w:top w:val="single" w:sz="4" w:space="0" w:color="auto"/>
              <w:left w:val="nil"/>
              <w:bottom w:val="single" w:sz="4" w:space="0" w:color="auto"/>
              <w:right w:val="single" w:sz="4" w:space="0" w:color="auto"/>
            </w:tcBorders>
            <w:shd w:val="clear" w:color="auto" w:fill="auto"/>
            <w:vAlign w:val="bottom"/>
          </w:tcPr>
          <w:p w14:paraId="23004978" w14:textId="77777777" w:rsidR="003B43C9" w:rsidRPr="00B35749" w:rsidRDefault="003B43C9" w:rsidP="003B43C9">
            <w:pPr>
              <w:spacing w:after="0" w:line="240" w:lineRule="auto"/>
              <w:rPr>
                <w:rFonts w:eastAsia="Times New Roman" w:cs="Times New Roman"/>
                <w:szCs w:val="24"/>
              </w:rPr>
            </w:pPr>
            <w:r w:rsidRPr="00B35749">
              <w:rPr>
                <w:rFonts w:eastAsia="Times New Roman" w:cs="Times New Roman"/>
                <w:szCs w:val="24"/>
              </w:rPr>
              <w:t>Fokusavimas</w:t>
            </w:r>
          </w:p>
        </w:tc>
        <w:tc>
          <w:tcPr>
            <w:tcW w:w="3544" w:type="dxa"/>
            <w:tcBorders>
              <w:top w:val="single" w:sz="4" w:space="0" w:color="auto"/>
              <w:left w:val="nil"/>
              <w:bottom w:val="single" w:sz="4" w:space="0" w:color="auto"/>
              <w:right w:val="single" w:sz="4" w:space="0" w:color="auto"/>
            </w:tcBorders>
            <w:shd w:val="clear" w:color="auto" w:fill="auto"/>
            <w:vAlign w:val="bottom"/>
          </w:tcPr>
          <w:p w14:paraId="5D0F4CA5" w14:textId="77777777" w:rsidR="003B43C9" w:rsidRPr="00B35749" w:rsidRDefault="003B43C9" w:rsidP="003B43C9">
            <w:pPr>
              <w:spacing w:after="0" w:line="240" w:lineRule="auto"/>
              <w:rPr>
                <w:rFonts w:eastAsia="Times New Roman" w:cs="Times New Roman"/>
                <w:szCs w:val="24"/>
              </w:rPr>
            </w:pPr>
            <w:r w:rsidRPr="00B35749">
              <w:rPr>
                <w:rFonts w:eastAsia="Times New Roman" w:cs="Times New Roman"/>
                <w:szCs w:val="24"/>
              </w:rPr>
              <w:t>Automatinis ir rankinis</w:t>
            </w:r>
          </w:p>
        </w:tc>
        <w:tc>
          <w:tcPr>
            <w:tcW w:w="3685" w:type="dxa"/>
            <w:tcBorders>
              <w:top w:val="single" w:sz="4" w:space="0" w:color="auto"/>
              <w:left w:val="nil"/>
              <w:bottom w:val="single" w:sz="4" w:space="0" w:color="auto"/>
              <w:right w:val="single" w:sz="4" w:space="0" w:color="auto"/>
            </w:tcBorders>
          </w:tcPr>
          <w:p w14:paraId="2EFC3DCB" w14:textId="4971646C" w:rsidR="003B43C9" w:rsidRPr="00B35749" w:rsidRDefault="009829CA" w:rsidP="00617634">
            <w:pPr>
              <w:spacing w:after="0" w:line="240" w:lineRule="auto"/>
              <w:rPr>
                <w:rFonts w:eastAsia="Times New Roman" w:cs="Times New Roman"/>
                <w:szCs w:val="24"/>
              </w:rPr>
            </w:pPr>
            <w:r>
              <w:rPr>
                <w:rFonts w:eastAsia="Times New Roman" w:cs="Times New Roman"/>
                <w:szCs w:val="24"/>
              </w:rPr>
              <w:t>KF</w:t>
            </w:r>
          </w:p>
        </w:tc>
      </w:tr>
      <w:tr w:rsidR="003B43C9" w:rsidRPr="00B35749" w14:paraId="445C4F67" w14:textId="77777777" w:rsidTr="00E34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C41277" w14:textId="34D69986" w:rsidR="003B43C9" w:rsidRPr="00B35749" w:rsidRDefault="00F51FE8" w:rsidP="003B43C9">
            <w:pPr>
              <w:spacing w:after="0" w:line="240" w:lineRule="auto"/>
              <w:rPr>
                <w:rFonts w:eastAsia="Times New Roman" w:cs="Times New Roman"/>
                <w:szCs w:val="24"/>
              </w:rPr>
            </w:pPr>
            <w:r>
              <w:rPr>
                <w:rFonts w:eastAsia="Times New Roman" w:cs="Times New Roman"/>
                <w:szCs w:val="24"/>
              </w:rPr>
              <w:t>7</w:t>
            </w:r>
            <w:r w:rsidR="003B43C9" w:rsidRPr="00B35749">
              <w:rPr>
                <w:rFonts w:eastAsia="Times New Roman" w:cs="Times New Roman"/>
                <w:szCs w:val="24"/>
              </w:rPr>
              <w:t>.</w:t>
            </w:r>
          </w:p>
        </w:tc>
        <w:tc>
          <w:tcPr>
            <w:tcW w:w="2268" w:type="dxa"/>
            <w:tcBorders>
              <w:top w:val="single" w:sz="4" w:space="0" w:color="auto"/>
              <w:left w:val="nil"/>
              <w:bottom w:val="single" w:sz="4" w:space="0" w:color="auto"/>
              <w:right w:val="single" w:sz="4" w:space="0" w:color="auto"/>
            </w:tcBorders>
            <w:shd w:val="clear" w:color="auto" w:fill="auto"/>
            <w:vAlign w:val="bottom"/>
          </w:tcPr>
          <w:p w14:paraId="7105006C" w14:textId="77777777" w:rsidR="003B43C9" w:rsidRPr="00B35749" w:rsidRDefault="003B43C9" w:rsidP="003B43C9">
            <w:pPr>
              <w:spacing w:after="0" w:line="240" w:lineRule="auto"/>
              <w:rPr>
                <w:rFonts w:eastAsia="Times New Roman" w:cs="Times New Roman"/>
                <w:szCs w:val="24"/>
              </w:rPr>
            </w:pPr>
            <w:r w:rsidRPr="00B35749">
              <w:rPr>
                <w:rFonts w:eastAsia="Times New Roman" w:cs="Times New Roman"/>
                <w:szCs w:val="24"/>
              </w:rPr>
              <w:t>Darbinių temperatūrų diapazonas</w:t>
            </w:r>
          </w:p>
        </w:tc>
        <w:tc>
          <w:tcPr>
            <w:tcW w:w="3544" w:type="dxa"/>
            <w:tcBorders>
              <w:top w:val="single" w:sz="4" w:space="0" w:color="auto"/>
              <w:left w:val="nil"/>
              <w:bottom w:val="single" w:sz="4" w:space="0" w:color="auto"/>
              <w:right w:val="single" w:sz="4" w:space="0" w:color="auto"/>
            </w:tcBorders>
            <w:shd w:val="clear" w:color="auto" w:fill="auto"/>
            <w:vAlign w:val="bottom"/>
          </w:tcPr>
          <w:p w14:paraId="67EE1AFB" w14:textId="77777777" w:rsidR="003B43C9" w:rsidRPr="00B35749" w:rsidRDefault="003B43C9" w:rsidP="003B43C9">
            <w:pPr>
              <w:spacing w:after="0" w:line="240" w:lineRule="auto"/>
              <w:rPr>
                <w:rFonts w:eastAsia="Times New Roman" w:cs="Times New Roman"/>
                <w:szCs w:val="24"/>
              </w:rPr>
            </w:pPr>
            <w:r w:rsidRPr="00B35749">
              <w:rPr>
                <w:rFonts w:eastAsia="Times New Roman" w:cs="Times New Roman"/>
                <w:szCs w:val="24"/>
              </w:rPr>
              <w:t>Nuo -35ºC  iki +50ºC;</w:t>
            </w:r>
          </w:p>
        </w:tc>
        <w:tc>
          <w:tcPr>
            <w:tcW w:w="3685" w:type="dxa"/>
            <w:tcBorders>
              <w:top w:val="single" w:sz="4" w:space="0" w:color="auto"/>
              <w:left w:val="nil"/>
              <w:bottom w:val="single" w:sz="4" w:space="0" w:color="auto"/>
              <w:right w:val="single" w:sz="4" w:space="0" w:color="auto"/>
            </w:tcBorders>
          </w:tcPr>
          <w:p w14:paraId="348DF0D1" w14:textId="3E9FCCAA" w:rsidR="003B43C9" w:rsidRPr="00B35749" w:rsidRDefault="009829CA" w:rsidP="005E3B62">
            <w:pPr>
              <w:spacing w:after="0" w:line="240" w:lineRule="auto"/>
              <w:rPr>
                <w:rFonts w:eastAsia="Times New Roman" w:cs="Times New Roman"/>
                <w:szCs w:val="24"/>
              </w:rPr>
            </w:pPr>
            <w:r>
              <w:rPr>
                <w:rFonts w:eastAsia="Times New Roman" w:cs="Times New Roman"/>
                <w:szCs w:val="24"/>
              </w:rPr>
              <w:t>KF</w:t>
            </w:r>
          </w:p>
        </w:tc>
      </w:tr>
      <w:tr w:rsidR="005E3B62" w:rsidRPr="00B35749" w14:paraId="6BDB64E6" w14:textId="77777777" w:rsidTr="00E34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EF537" w14:textId="6B12402B" w:rsidR="005E3B62" w:rsidRPr="00B35749" w:rsidRDefault="00F51FE8" w:rsidP="005E3B62">
            <w:pPr>
              <w:spacing w:after="0" w:line="240" w:lineRule="auto"/>
              <w:rPr>
                <w:rFonts w:eastAsia="Times New Roman" w:cs="Times New Roman"/>
                <w:szCs w:val="24"/>
              </w:rPr>
            </w:pPr>
            <w:r>
              <w:rPr>
                <w:rFonts w:eastAsia="Times New Roman" w:cs="Times New Roman"/>
                <w:szCs w:val="24"/>
              </w:rPr>
              <w:t>8</w:t>
            </w:r>
            <w:r w:rsidR="005E3B62" w:rsidRPr="00B35749">
              <w:rPr>
                <w:rFonts w:eastAsia="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69F20DCE" w14:textId="77777777" w:rsidR="005E3B62" w:rsidRPr="00B35749" w:rsidRDefault="005E3B62" w:rsidP="005E3B62">
            <w:pPr>
              <w:spacing w:after="0" w:line="240" w:lineRule="auto"/>
              <w:rPr>
                <w:rFonts w:eastAsia="Times New Roman" w:cs="Times New Roman"/>
                <w:szCs w:val="24"/>
              </w:rPr>
            </w:pPr>
            <w:r w:rsidRPr="00B35749">
              <w:rPr>
                <w:rFonts w:eastAsia="Times New Roman" w:cs="Times New Roman"/>
                <w:szCs w:val="24"/>
              </w:rPr>
              <w:t>Vaizdo kodavimo algoritmai</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60874FA" w14:textId="77777777" w:rsidR="005E3B62" w:rsidRPr="00B35749" w:rsidRDefault="005E3B62" w:rsidP="005E3B62">
            <w:pPr>
              <w:spacing w:after="0" w:line="240" w:lineRule="auto"/>
              <w:rPr>
                <w:rFonts w:eastAsia="Times New Roman" w:cs="Times New Roman"/>
                <w:szCs w:val="24"/>
              </w:rPr>
            </w:pPr>
            <w:r w:rsidRPr="00B35749">
              <w:rPr>
                <w:rFonts w:eastAsia="Times New Roman" w:cs="Times New Roman"/>
                <w:szCs w:val="24"/>
              </w:rPr>
              <w:t>MJPEG, H264, H265 arba analogiški su ne žemesniais techniniais parametrais</w:t>
            </w:r>
          </w:p>
          <w:p w14:paraId="0D7C45D5" w14:textId="77777777" w:rsidR="005E3B62" w:rsidRPr="00B35749" w:rsidRDefault="005E3B62" w:rsidP="005E3B62">
            <w:pPr>
              <w:spacing w:after="0" w:line="240" w:lineRule="auto"/>
              <w:rPr>
                <w:rFonts w:eastAsia="Times New Roman" w:cs="Times New Roman"/>
                <w:szCs w:val="24"/>
              </w:rPr>
            </w:pPr>
          </w:p>
        </w:tc>
        <w:tc>
          <w:tcPr>
            <w:tcW w:w="3685" w:type="dxa"/>
            <w:tcBorders>
              <w:top w:val="single" w:sz="4" w:space="0" w:color="auto"/>
              <w:left w:val="single" w:sz="4" w:space="0" w:color="auto"/>
              <w:bottom w:val="single" w:sz="4" w:space="0" w:color="auto"/>
              <w:right w:val="single" w:sz="4" w:space="0" w:color="auto"/>
            </w:tcBorders>
          </w:tcPr>
          <w:p w14:paraId="738FB9E4" w14:textId="00781DA4" w:rsidR="005E3B62" w:rsidRPr="00B35749" w:rsidRDefault="009829CA" w:rsidP="005E3B62">
            <w:pPr>
              <w:spacing w:after="0" w:line="240" w:lineRule="auto"/>
              <w:rPr>
                <w:rFonts w:eastAsia="Times New Roman" w:cs="Times New Roman"/>
                <w:szCs w:val="24"/>
              </w:rPr>
            </w:pPr>
            <w:r>
              <w:rPr>
                <w:rFonts w:eastAsia="Times New Roman" w:cs="Times New Roman"/>
                <w:szCs w:val="24"/>
              </w:rPr>
              <w:t>KF</w:t>
            </w:r>
          </w:p>
        </w:tc>
      </w:tr>
      <w:tr w:rsidR="005E3B62" w:rsidRPr="00B35749" w14:paraId="04AD0989" w14:textId="77777777" w:rsidTr="00E34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BABC2C" w14:textId="3BC035D3" w:rsidR="005E3B62" w:rsidRPr="00B35749" w:rsidRDefault="00F51FE8" w:rsidP="005E3B62">
            <w:pPr>
              <w:spacing w:after="0" w:line="240" w:lineRule="auto"/>
              <w:rPr>
                <w:rFonts w:eastAsia="Times New Roman" w:cs="Times New Roman"/>
                <w:szCs w:val="24"/>
              </w:rPr>
            </w:pPr>
            <w:r>
              <w:rPr>
                <w:rFonts w:eastAsia="Times New Roman" w:cs="Times New Roman"/>
                <w:szCs w:val="24"/>
              </w:rPr>
              <w:t>9</w:t>
            </w:r>
            <w:r w:rsidR="005E3B62" w:rsidRPr="00B35749">
              <w:rPr>
                <w:rFonts w:eastAsia="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48D1BE1F" w14:textId="77777777" w:rsidR="005E3B62" w:rsidRPr="00B35749" w:rsidRDefault="005E3B62" w:rsidP="005E3B62">
            <w:pPr>
              <w:spacing w:after="0" w:line="240" w:lineRule="auto"/>
              <w:rPr>
                <w:rFonts w:eastAsia="Times New Roman" w:cs="Times New Roman"/>
                <w:szCs w:val="24"/>
              </w:rPr>
            </w:pPr>
            <w:r w:rsidRPr="00B35749">
              <w:rPr>
                <w:rFonts w:eastAsia="Times New Roman" w:cs="Times New Roman"/>
                <w:szCs w:val="24"/>
              </w:rPr>
              <w:t>Palaikomi tinklo protokolai</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17798CF" w14:textId="77777777" w:rsidR="005E3B62" w:rsidRPr="00B35749" w:rsidRDefault="005E3B62" w:rsidP="005E3B62">
            <w:pPr>
              <w:spacing w:after="0" w:line="240" w:lineRule="auto"/>
              <w:rPr>
                <w:rFonts w:eastAsia="Times New Roman" w:cs="Times New Roman"/>
                <w:szCs w:val="24"/>
              </w:rPr>
            </w:pPr>
            <w:r w:rsidRPr="00B35749">
              <w:rPr>
                <w:rFonts w:eastAsia="Times New Roman" w:cs="Times New Roman"/>
                <w:szCs w:val="24"/>
              </w:rPr>
              <w:t>TCP/IP, HTTP, HTTPS, FTP, DNS, DDNS, RTP, RTSP, RTCP, NTP, UPnP, IPv6, UDP arba analogiški su ne žemesniais techniniais parametrais</w:t>
            </w:r>
          </w:p>
        </w:tc>
        <w:tc>
          <w:tcPr>
            <w:tcW w:w="3685" w:type="dxa"/>
            <w:tcBorders>
              <w:top w:val="single" w:sz="4" w:space="0" w:color="auto"/>
              <w:left w:val="single" w:sz="4" w:space="0" w:color="auto"/>
              <w:bottom w:val="single" w:sz="4" w:space="0" w:color="auto"/>
              <w:right w:val="single" w:sz="4" w:space="0" w:color="auto"/>
            </w:tcBorders>
          </w:tcPr>
          <w:p w14:paraId="542E061B" w14:textId="2BA55FBF" w:rsidR="005E3B62" w:rsidRPr="00B35749" w:rsidRDefault="009829CA" w:rsidP="005E3B62">
            <w:pPr>
              <w:spacing w:after="0" w:line="240" w:lineRule="auto"/>
              <w:rPr>
                <w:rFonts w:eastAsia="Times New Roman" w:cs="Times New Roman"/>
                <w:szCs w:val="24"/>
              </w:rPr>
            </w:pPr>
            <w:r>
              <w:rPr>
                <w:rFonts w:eastAsia="Times New Roman" w:cs="Times New Roman"/>
                <w:szCs w:val="24"/>
              </w:rPr>
              <w:t>KF</w:t>
            </w:r>
          </w:p>
        </w:tc>
      </w:tr>
      <w:tr w:rsidR="005E3B62" w:rsidRPr="00B35749" w14:paraId="7B789918" w14:textId="77777777" w:rsidTr="00E34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7D538A6F" w14:textId="77777777" w:rsidR="005E3B62" w:rsidRPr="00B35749" w:rsidRDefault="005E3B62" w:rsidP="005E3B62">
            <w:pPr>
              <w:spacing w:after="0" w:line="240" w:lineRule="auto"/>
              <w:rPr>
                <w:rFonts w:eastAsia="Times New Roman" w:cs="Times New Roman"/>
                <w:szCs w:val="24"/>
              </w:rPr>
            </w:pPr>
          </w:p>
        </w:tc>
        <w:tc>
          <w:tcPr>
            <w:tcW w:w="2268" w:type="dxa"/>
            <w:tcBorders>
              <w:top w:val="single" w:sz="4" w:space="0" w:color="auto"/>
              <w:left w:val="nil"/>
              <w:bottom w:val="single" w:sz="4" w:space="0" w:color="auto"/>
              <w:right w:val="single" w:sz="4" w:space="0" w:color="auto"/>
            </w:tcBorders>
            <w:shd w:val="clear" w:color="auto" w:fill="DEEAF6"/>
            <w:vAlign w:val="bottom"/>
          </w:tcPr>
          <w:p w14:paraId="08F2B0F9" w14:textId="77777777" w:rsidR="005E3B62" w:rsidRPr="00B35749" w:rsidRDefault="005E3B62" w:rsidP="005E3B62">
            <w:pPr>
              <w:spacing w:after="0" w:line="240" w:lineRule="auto"/>
              <w:rPr>
                <w:rFonts w:eastAsia="Times New Roman" w:cs="Times New Roman"/>
                <w:szCs w:val="24"/>
              </w:rPr>
            </w:pPr>
          </w:p>
        </w:tc>
        <w:tc>
          <w:tcPr>
            <w:tcW w:w="3544" w:type="dxa"/>
            <w:tcBorders>
              <w:top w:val="single" w:sz="4" w:space="0" w:color="auto"/>
              <w:left w:val="nil"/>
              <w:bottom w:val="single" w:sz="4" w:space="0" w:color="auto"/>
              <w:right w:val="single" w:sz="4" w:space="0" w:color="auto"/>
            </w:tcBorders>
            <w:shd w:val="clear" w:color="auto" w:fill="DEEAF6"/>
            <w:vAlign w:val="bottom"/>
          </w:tcPr>
          <w:p w14:paraId="617C029E" w14:textId="77777777" w:rsidR="005E3B62" w:rsidRPr="00B35749" w:rsidRDefault="005E3B62" w:rsidP="005E3B62">
            <w:pPr>
              <w:spacing w:after="0" w:line="240" w:lineRule="auto"/>
              <w:rPr>
                <w:rFonts w:eastAsia="Times New Roman" w:cs="Times New Roman"/>
                <w:b/>
                <w:bCs/>
                <w:i/>
                <w:iCs/>
                <w:szCs w:val="24"/>
              </w:rPr>
            </w:pPr>
            <w:r w:rsidRPr="00B35749">
              <w:rPr>
                <w:rFonts w:eastAsia="Times New Roman" w:cs="Times New Roman"/>
                <w:b/>
                <w:bCs/>
                <w:i/>
                <w:iCs/>
                <w:szCs w:val="24"/>
              </w:rPr>
              <w:t xml:space="preserve">BENDRO VAIZDO KAMEROS </w:t>
            </w:r>
          </w:p>
        </w:tc>
        <w:tc>
          <w:tcPr>
            <w:tcW w:w="3685" w:type="dxa"/>
            <w:tcBorders>
              <w:top w:val="single" w:sz="4" w:space="0" w:color="auto"/>
              <w:left w:val="nil"/>
              <w:bottom w:val="single" w:sz="4" w:space="0" w:color="auto"/>
              <w:right w:val="single" w:sz="4" w:space="0" w:color="auto"/>
            </w:tcBorders>
            <w:shd w:val="clear" w:color="auto" w:fill="DEEAF6"/>
          </w:tcPr>
          <w:p w14:paraId="6D7D5025" w14:textId="77777777" w:rsidR="005E3B62" w:rsidRPr="00B35749" w:rsidRDefault="005E3B62" w:rsidP="005E3B62">
            <w:pPr>
              <w:spacing w:after="0" w:line="240" w:lineRule="auto"/>
              <w:ind w:firstLine="1296"/>
              <w:rPr>
                <w:rFonts w:eastAsia="Times New Roman" w:cs="Times New Roman"/>
                <w:szCs w:val="24"/>
              </w:rPr>
            </w:pPr>
          </w:p>
        </w:tc>
      </w:tr>
      <w:tr w:rsidR="00F51FE8" w:rsidRPr="00B35749" w14:paraId="59CF7D96" w14:textId="77777777" w:rsidTr="00E34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961F15" w14:textId="05B5BB84" w:rsidR="00F51FE8" w:rsidRPr="00B35749" w:rsidRDefault="00F51FE8" w:rsidP="00F51FE8">
            <w:pPr>
              <w:spacing w:after="0" w:line="240" w:lineRule="auto"/>
              <w:rPr>
                <w:rFonts w:eastAsia="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06336217" w14:textId="77777777" w:rsidR="00F51FE8" w:rsidRPr="00B35749" w:rsidRDefault="00F51FE8" w:rsidP="00F51FE8">
            <w:pPr>
              <w:spacing w:after="0" w:line="240" w:lineRule="auto"/>
              <w:rPr>
                <w:rFonts w:eastAsia="Times New Roman" w:cs="Times New Roman"/>
                <w:b/>
                <w:bCs/>
                <w:szCs w:val="24"/>
              </w:rPr>
            </w:pPr>
            <w:r w:rsidRPr="00B35749">
              <w:rPr>
                <w:rFonts w:eastAsia="Times New Roman" w:cs="Times New Roman"/>
                <w:b/>
                <w:bCs/>
                <w:szCs w:val="24"/>
              </w:rPr>
              <w:t>Siūlomos prekės pavadinimas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C46D0B0" w14:textId="77777777" w:rsidR="00F51FE8" w:rsidRPr="00B35749" w:rsidRDefault="00F51FE8" w:rsidP="00F51FE8">
            <w:pPr>
              <w:spacing w:after="0" w:line="240" w:lineRule="auto"/>
              <w:rPr>
                <w:rFonts w:eastAsia="Times New Roman" w:cs="Times New Roman"/>
                <w:szCs w:val="24"/>
              </w:rPr>
            </w:pPr>
            <w:r w:rsidRPr="00B35749">
              <w:rPr>
                <w:rFonts w:eastAsia="Times New Roman" w:cs="Times New Roman"/>
                <w:szCs w:val="24"/>
              </w:rPr>
              <w:t>Nurodyti pavadinimą/gamintoją, modelį</w:t>
            </w:r>
          </w:p>
        </w:tc>
        <w:tc>
          <w:tcPr>
            <w:tcW w:w="3685" w:type="dxa"/>
            <w:tcBorders>
              <w:top w:val="single" w:sz="4" w:space="0" w:color="auto"/>
              <w:left w:val="single" w:sz="4" w:space="0" w:color="auto"/>
              <w:bottom w:val="single" w:sz="4" w:space="0" w:color="auto"/>
              <w:right w:val="single" w:sz="4" w:space="0" w:color="auto"/>
            </w:tcBorders>
          </w:tcPr>
          <w:p w14:paraId="43C0E2F4" w14:textId="1650D5D7" w:rsidR="00F51FE8" w:rsidRPr="00B35749" w:rsidRDefault="009829CA" w:rsidP="00F51FE8">
            <w:pPr>
              <w:spacing w:after="0" w:line="240" w:lineRule="auto"/>
              <w:rPr>
                <w:rFonts w:eastAsia="Times New Roman" w:cs="Times New Roman"/>
                <w:szCs w:val="24"/>
              </w:rPr>
            </w:pPr>
            <w:r>
              <w:rPr>
                <w:rFonts w:eastAsia="Times New Roman" w:cs="Times New Roman"/>
                <w:szCs w:val="24"/>
              </w:rPr>
              <w:t>KF</w:t>
            </w:r>
          </w:p>
        </w:tc>
      </w:tr>
      <w:tr w:rsidR="00F51FE8" w:rsidRPr="00B35749" w14:paraId="299DE38F" w14:textId="77777777" w:rsidTr="00E34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11C042" w14:textId="3BFAA458" w:rsidR="00F51FE8" w:rsidRPr="00B35749" w:rsidRDefault="00F51FE8" w:rsidP="00F51FE8">
            <w:pPr>
              <w:spacing w:after="0" w:line="240" w:lineRule="auto"/>
              <w:rPr>
                <w:rFonts w:eastAsia="Times New Roman" w:cs="Times New Roman"/>
                <w:szCs w:val="24"/>
              </w:rPr>
            </w:pPr>
            <w:r w:rsidRPr="00B35749">
              <w:rPr>
                <w:rFonts w:eastAsia="Times New Roman" w:cs="Times New Roman"/>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2C095282" w14:textId="77777777" w:rsidR="00F51FE8" w:rsidRPr="00B35749" w:rsidRDefault="00F51FE8" w:rsidP="00F51FE8">
            <w:pPr>
              <w:spacing w:after="0" w:line="240" w:lineRule="auto"/>
              <w:rPr>
                <w:rFonts w:eastAsia="Times New Roman" w:cs="Times New Roman"/>
                <w:szCs w:val="24"/>
              </w:rPr>
            </w:pPr>
            <w:r w:rsidRPr="00B35749">
              <w:rPr>
                <w:rFonts w:eastAsia="Times New Roman" w:cs="Times New Roman"/>
                <w:szCs w:val="24"/>
              </w:rPr>
              <w:t>Raiška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CAF1758" w14:textId="77777777" w:rsidR="00F51FE8" w:rsidRPr="00B35749" w:rsidRDefault="00F51FE8" w:rsidP="00F51FE8">
            <w:pPr>
              <w:spacing w:after="0" w:line="240" w:lineRule="auto"/>
              <w:rPr>
                <w:rFonts w:eastAsia="Times New Roman" w:cs="Times New Roman"/>
                <w:szCs w:val="24"/>
              </w:rPr>
            </w:pPr>
            <w:r w:rsidRPr="00B35749">
              <w:rPr>
                <w:rFonts w:eastAsia="Times New Roman" w:cs="Times New Roman"/>
                <w:szCs w:val="24"/>
              </w:rPr>
              <w:t xml:space="preserve">Ne mažiau  kaip 1920 </w:t>
            </w:r>
            <w:r w:rsidRPr="00B35749">
              <w:rPr>
                <w:rFonts w:eastAsia="Times New Roman" w:cs="Times New Roman"/>
                <w:i/>
                <w:iCs/>
                <w:szCs w:val="24"/>
              </w:rPr>
              <w:t>x</w:t>
            </w:r>
            <w:r w:rsidRPr="00B35749">
              <w:rPr>
                <w:rFonts w:eastAsia="Times New Roman" w:cs="Times New Roman"/>
                <w:szCs w:val="24"/>
              </w:rPr>
              <w:t xml:space="preserve"> 1080 pikselių</w:t>
            </w:r>
          </w:p>
        </w:tc>
        <w:tc>
          <w:tcPr>
            <w:tcW w:w="3685" w:type="dxa"/>
            <w:tcBorders>
              <w:top w:val="single" w:sz="4" w:space="0" w:color="auto"/>
              <w:left w:val="single" w:sz="4" w:space="0" w:color="auto"/>
              <w:bottom w:val="single" w:sz="4" w:space="0" w:color="auto"/>
              <w:right w:val="single" w:sz="4" w:space="0" w:color="auto"/>
            </w:tcBorders>
          </w:tcPr>
          <w:p w14:paraId="641F8E2B" w14:textId="45E8E0F4" w:rsidR="00F51FE8" w:rsidRPr="00B35749" w:rsidRDefault="009829CA" w:rsidP="00F51FE8">
            <w:pPr>
              <w:spacing w:after="0" w:line="240" w:lineRule="auto"/>
              <w:rPr>
                <w:rFonts w:eastAsia="Times New Roman" w:cs="Times New Roman"/>
                <w:szCs w:val="24"/>
              </w:rPr>
            </w:pPr>
            <w:r>
              <w:rPr>
                <w:rFonts w:eastAsia="Times New Roman" w:cs="Times New Roman"/>
                <w:szCs w:val="24"/>
              </w:rPr>
              <w:t>KF</w:t>
            </w:r>
          </w:p>
        </w:tc>
      </w:tr>
      <w:tr w:rsidR="002C43A3" w:rsidRPr="00B35749" w14:paraId="757BA8A0" w14:textId="77777777" w:rsidTr="00E34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FB9EB" w14:textId="194016FD" w:rsidR="002C43A3" w:rsidRPr="00B35749" w:rsidRDefault="002C43A3" w:rsidP="002C43A3">
            <w:pPr>
              <w:spacing w:after="0" w:line="240" w:lineRule="auto"/>
              <w:rPr>
                <w:rFonts w:eastAsia="Times New Roman" w:cs="Times New Roman"/>
                <w:szCs w:val="24"/>
              </w:rPr>
            </w:pPr>
            <w:r>
              <w:rPr>
                <w:rFonts w:eastAsia="Times New Roman" w:cs="Times New Roman"/>
                <w:szCs w:val="24"/>
              </w:rPr>
              <w:t>2</w:t>
            </w:r>
            <w:r w:rsidRPr="00B35749">
              <w:rPr>
                <w:rFonts w:eastAsia="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26FC4576" w14:textId="77777777" w:rsidR="002C43A3" w:rsidRPr="00B35749" w:rsidRDefault="002C43A3" w:rsidP="002C43A3">
            <w:pPr>
              <w:spacing w:after="0" w:line="240" w:lineRule="auto"/>
              <w:rPr>
                <w:rFonts w:eastAsia="Times New Roman" w:cs="Times New Roman"/>
                <w:szCs w:val="24"/>
              </w:rPr>
            </w:pPr>
            <w:r w:rsidRPr="00B35749">
              <w:rPr>
                <w:rFonts w:eastAsia="Times New Roman" w:cs="Times New Roman"/>
                <w:szCs w:val="24"/>
              </w:rPr>
              <w:t>Vaizdo fiksavimas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7019895" w14:textId="77777777" w:rsidR="002C43A3" w:rsidRPr="00B35749" w:rsidRDefault="002C43A3" w:rsidP="002C43A3">
            <w:pPr>
              <w:spacing w:after="0" w:line="240" w:lineRule="auto"/>
              <w:rPr>
                <w:rFonts w:eastAsia="Times New Roman" w:cs="Times New Roman"/>
                <w:szCs w:val="24"/>
              </w:rPr>
            </w:pPr>
            <w:r w:rsidRPr="00B35749">
              <w:rPr>
                <w:rFonts w:eastAsia="Times New Roman" w:cs="Times New Roman"/>
                <w:szCs w:val="24"/>
              </w:rPr>
              <w:t>Ne mažiau 24 kadrai per minutę nuo trigerio (indukcinės kilpos)</w:t>
            </w:r>
          </w:p>
        </w:tc>
        <w:tc>
          <w:tcPr>
            <w:tcW w:w="3685" w:type="dxa"/>
            <w:tcBorders>
              <w:top w:val="single" w:sz="4" w:space="0" w:color="auto"/>
              <w:left w:val="single" w:sz="4" w:space="0" w:color="auto"/>
              <w:bottom w:val="single" w:sz="4" w:space="0" w:color="auto"/>
              <w:right w:val="single" w:sz="4" w:space="0" w:color="auto"/>
            </w:tcBorders>
          </w:tcPr>
          <w:p w14:paraId="5347685D" w14:textId="4151B603" w:rsidR="002C43A3" w:rsidRPr="00B35749" w:rsidRDefault="009829CA" w:rsidP="002C43A3">
            <w:pPr>
              <w:spacing w:after="0" w:line="240" w:lineRule="auto"/>
              <w:rPr>
                <w:rFonts w:eastAsia="Times New Roman" w:cs="Times New Roman"/>
                <w:szCs w:val="24"/>
              </w:rPr>
            </w:pPr>
            <w:r>
              <w:rPr>
                <w:rFonts w:eastAsia="Times New Roman" w:cs="Times New Roman"/>
                <w:szCs w:val="24"/>
              </w:rPr>
              <w:t>KF</w:t>
            </w:r>
          </w:p>
        </w:tc>
      </w:tr>
      <w:tr w:rsidR="002C43A3" w:rsidRPr="00B35749" w14:paraId="5061D29C" w14:textId="77777777" w:rsidTr="00E34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0F119" w14:textId="412D7AAC" w:rsidR="002C43A3" w:rsidRPr="00B35749" w:rsidRDefault="002C43A3" w:rsidP="002C43A3">
            <w:pPr>
              <w:spacing w:after="0" w:line="240" w:lineRule="auto"/>
              <w:rPr>
                <w:rFonts w:eastAsia="Times New Roman" w:cs="Times New Roman"/>
                <w:szCs w:val="24"/>
              </w:rPr>
            </w:pPr>
            <w:r>
              <w:rPr>
                <w:rFonts w:eastAsia="Times New Roman" w:cs="Times New Roman"/>
                <w:szCs w:val="24"/>
              </w:rPr>
              <w:t>3</w:t>
            </w:r>
            <w:r w:rsidRPr="00B35749">
              <w:rPr>
                <w:rFonts w:eastAsia="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532E0002" w14:textId="77777777" w:rsidR="002C43A3" w:rsidRPr="00B35749" w:rsidRDefault="002C43A3" w:rsidP="002C43A3">
            <w:pPr>
              <w:spacing w:after="0" w:line="240" w:lineRule="auto"/>
              <w:rPr>
                <w:rFonts w:eastAsia="Times New Roman" w:cs="Times New Roman"/>
                <w:szCs w:val="24"/>
              </w:rPr>
            </w:pPr>
            <w:r w:rsidRPr="00B35749">
              <w:rPr>
                <w:rFonts w:eastAsia="Times New Roman" w:cs="Times New Roman"/>
                <w:szCs w:val="24"/>
              </w:rPr>
              <w:t>Vaizdo fokusavimas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6C321D9" w14:textId="77777777" w:rsidR="002C43A3" w:rsidRPr="00B35749" w:rsidRDefault="002C43A3" w:rsidP="002C43A3">
            <w:pPr>
              <w:spacing w:after="0" w:line="240" w:lineRule="auto"/>
              <w:rPr>
                <w:rFonts w:eastAsia="Times New Roman" w:cs="Times New Roman"/>
                <w:szCs w:val="24"/>
              </w:rPr>
            </w:pPr>
            <w:r w:rsidRPr="00B35749">
              <w:rPr>
                <w:rFonts w:eastAsia="Times New Roman" w:cs="Times New Roman"/>
                <w:szCs w:val="24"/>
              </w:rPr>
              <w:t>Arba automatinis, arba rankinis</w:t>
            </w:r>
          </w:p>
        </w:tc>
        <w:tc>
          <w:tcPr>
            <w:tcW w:w="3685" w:type="dxa"/>
            <w:tcBorders>
              <w:top w:val="single" w:sz="4" w:space="0" w:color="auto"/>
              <w:left w:val="single" w:sz="4" w:space="0" w:color="auto"/>
              <w:bottom w:val="single" w:sz="4" w:space="0" w:color="auto"/>
              <w:right w:val="single" w:sz="4" w:space="0" w:color="auto"/>
            </w:tcBorders>
          </w:tcPr>
          <w:p w14:paraId="26F6427F" w14:textId="50A4A92E" w:rsidR="002C43A3" w:rsidRPr="00B35749" w:rsidRDefault="009829CA" w:rsidP="002C43A3">
            <w:pPr>
              <w:spacing w:after="0" w:line="240" w:lineRule="auto"/>
              <w:rPr>
                <w:rFonts w:eastAsia="Times New Roman" w:cs="Times New Roman"/>
                <w:szCs w:val="24"/>
              </w:rPr>
            </w:pPr>
            <w:r>
              <w:rPr>
                <w:rFonts w:eastAsia="Times New Roman" w:cs="Times New Roman"/>
                <w:szCs w:val="24"/>
              </w:rPr>
              <w:t>KF</w:t>
            </w:r>
          </w:p>
        </w:tc>
      </w:tr>
      <w:tr w:rsidR="002C43A3" w:rsidRPr="00B35749" w14:paraId="497D8825" w14:textId="77777777" w:rsidTr="00EA1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D987A8" w14:textId="2BBB6051" w:rsidR="002C43A3" w:rsidRPr="00B35749" w:rsidRDefault="002C43A3" w:rsidP="002C43A3">
            <w:pPr>
              <w:spacing w:after="0" w:line="240" w:lineRule="auto"/>
              <w:rPr>
                <w:rFonts w:eastAsia="Times New Roman" w:cs="Times New Roman"/>
                <w:szCs w:val="24"/>
              </w:rPr>
            </w:pPr>
            <w:r>
              <w:rPr>
                <w:rFonts w:eastAsia="Times New Roman" w:cs="Times New Roman"/>
                <w:szCs w:val="24"/>
              </w:rPr>
              <w:t>4</w:t>
            </w:r>
            <w:r w:rsidRPr="00B35749">
              <w:rPr>
                <w:rFonts w:eastAsia="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5B3621D4" w14:textId="77777777" w:rsidR="002C43A3" w:rsidRPr="00B35749" w:rsidRDefault="002C43A3" w:rsidP="002C43A3">
            <w:pPr>
              <w:spacing w:after="0" w:line="240" w:lineRule="auto"/>
              <w:rPr>
                <w:rFonts w:eastAsia="Times New Roman" w:cs="Times New Roman"/>
                <w:szCs w:val="24"/>
              </w:rPr>
            </w:pPr>
            <w:r w:rsidRPr="00B35749">
              <w:rPr>
                <w:rFonts w:eastAsia="Times New Roman" w:cs="Times New Roman"/>
                <w:szCs w:val="24"/>
              </w:rPr>
              <w:t>Vaizdo fiksavimo perjungimas į dienos/nakties režimą</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6BCAE23" w14:textId="77777777" w:rsidR="002C43A3" w:rsidRPr="00B35749" w:rsidRDefault="002C43A3" w:rsidP="002C43A3">
            <w:pPr>
              <w:spacing w:after="0" w:line="240" w:lineRule="auto"/>
              <w:rPr>
                <w:rFonts w:eastAsia="Times New Roman" w:cs="Times New Roman"/>
                <w:szCs w:val="24"/>
              </w:rPr>
            </w:pPr>
            <w:r w:rsidRPr="00B35749">
              <w:rPr>
                <w:rFonts w:eastAsia="Times New Roman" w:cs="Times New Roman"/>
                <w:szCs w:val="24"/>
              </w:rPr>
              <w:t>Automatinis ir konfigūruojamas</w:t>
            </w:r>
          </w:p>
        </w:tc>
        <w:tc>
          <w:tcPr>
            <w:tcW w:w="3685" w:type="dxa"/>
            <w:tcBorders>
              <w:top w:val="single" w:sz="4" w:space="0" w:color="auto"/>
              <w:left w:val="single" w:sz="4" w:space="0" w:color="auto"/>
              <w:bottom w:val="single" w:sz="4" w:space="0" w:color="auto"/>
              <w:right w:val="single" w:sz="4" w:space="0" w:color="auto"/>
            </w:tcBorders>
          </w:tcPr>
          <w:p w14:paraId="4F7152AD" w14:textId="5BEE0318" w:rsidR="002C43A3" w:rsidRPr="00B35749" w:rsidRDefault="009829CA" w:rsidP="002C43A3">
            <w:pPr>
              <w:spacing w:after="0" w:line="240" w:lineRule="auto"/>
              <w:rPr>
                <w:rFonts w:eastAsia="Times New Roman" w:cs="Times New Roman"/>
                <w:szCs w:val="24"/>
              </w:rPr>
            </w:pPr>
            <w:r>
              <w:rPr>
                <w:rFonts w:eastAsia="Times New Roman" w:cs="Times New Roman"/>
                <w:szCs w:val="24"/>
              </w:rPr>
              <w:t>KF</w:t>
            </w:r>
          </w:p>
        </w:tc>
      </w:tr>
      <w:tr w:rsidR="002C43A3" w:rsidRPr="00B35749" w14:paraId="5538C67F" w14:textId="77777777" w:rsidTr="00EA1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DCD05A" w14:textId="02B37966" w:rsidR="002C43A3" w:rsidRPr="00B35749" w:rsidRDefault="002C43A3" w:rsidP="002C43A3">
            <w:pPr>
              <w:spacing w:after="0" w:line="240" w:lineRule="auto"/>
              <w:rPr>
                <w:rFonts w:eastAsia="Times New Roman" w:cs="Times New Roman"/>
                <w:szCs w:val="24"/>
              </w:rPr>
            </w:pPr>
            <w:r>
              <w:rPr>
                <w:rFonts w:eastAsia="Times New Roman" w:cs="Times New Roman"/>
                <w:szCs w:val="24"/>
              </w:rPr>
              <w:t>5</w:t>
            </w:r>
            <w:r w:rsidRPr="00B35749">
              <w:rPr>
                <w:rFonts w:eastAsia="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0531EF88" w14:textId="1B5B9A77" w:rsidR="002C43A3" w:rsidRPr="00B35749" w:rsidRDefault="002C43A3" w:rsidP="002C43A3">
            <w:pPr>
              <w:spacing w:after="0" w:line="240" w:lineRule="auto"/>
              <w:rPr>
                <w:rFonts w:eastAsia="Times New Roman" w:cs="Times New Roman"/>
                <w:szCs w:val="24"/>
              </w:rPr>
            </w:pPr>
            <w:r w:rsidRPr="00B35749">
              <w:rPr>
                <w:rFonts w:eastAsia="Times New Roman" w:cs="Times New Roman"/>
                <w:szCs w:val="24"/>
              </w:rPr>
              <w:t>Vaizdo didinimas/</w:t>
            </w:r>
            <w:r>
              <w:rPr>
                <w:rFonts w:eastAsia="Times New Roman" w:cs="Times New Roman"/>
                <w:szCs w:val="24"/>
              </w:rPr>
              <w:t xml:space="preserve"> </w:t>
            </w:r>
            <w:r w:rsidRPr="00B35749">
              <w:rPr>
                <w:rFonts w:eastAsia="Times New Roman" w:cs="Times New Roman"/>
                <w:szCs w:val="24"/>
              </w:rPr>
              <w:t>mažinimas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7BED7FF" w14:textId="77777777" w:rsidR="002C43A3" w:rsidRPr="00B35749" w:rsidRDefault="002C43A3" w:rsidP="002C43A3">
            <w:pPr>
              <w:spacing w:after="0" w:line="240" w:lineRule="auto"/>
              <w:rPr>
                <w:rFonts w:eastAsia="Times New Roman" w:cs="Times New Roman"/>
                <w:szCs w:val="24"/>
              </w:rPr>
            </w:pPr>
            <w:r w:rsidRPr="00B35749">
              <w:rPr>
                <w:rFonts w:eastAsia="Times New Roman" w:cs="Times New Roman"/>
                <w:szCs w:val="24"/>
              </w:rPr>
              <w:t>Optinis, valdomas nuotoliniu būdu</w:t>
            </w:r>
          </w:p>
        </w:tc>
        <w:tc>
          <w:tcPr>
            <w:tcW w:w="3685" w:type="dxa"/>
            <w:tcBorders>
              <w:top w:val="single" w:sz="4" w:space="0" w:color="auto"/>
              <w:left w:val="single" w:sz="4" w:space="0" w:color="auto"/>
              <w:bottom w:val="single" w:sz="4" w:space="0" w:color="auto"/>
              <w:right w:val="single" w:sz="4" w:space="0" w:color="auto"/>
            </w:tcBorders>
          </w:tcPr>
          <w:p w14:paraId="1F713631" w14:textId="08801230" w:rsidR="002C43A3" w:rsidRPr="00B35749" w:rsidRDefault="009829CA" w:rsidP="002C43A3">
            <w:pPr>
              <w:spacing w:after="0" w:line="240" w:lineRule="auto"/>
              <w:rPr>
                <w:rFonts w:eastAsia="Times New Roman" w:cs="Times New Roman"/>
                <w:szCs w:val="24"/>
              </w:rPr>
            </w:pPr>
            <w:r>
              <w:rPr>
                <w:rFonts w:eastAsia="Times New Roman" w:cs="Times New Roman"/>
                <w:szCs w:val="24"/>
              </w:rPr>
              <w:t>KF</w:t>
            </w:r>
          </w:p>
        </w:tc>
      </w:tr>
      <w:tr w:rsidR="00632173" w:rsidRPr="00B35749" w14:paraId="2E732724" w14:textId="77777777" w:rsidTr="00EA1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3E806" w14:textId="655D44A2" w:rsidR="00632173" w:rsidRPr="00B35749" w:rsidRDefault="00632173" w:rsidP="00632173">
            <w:pPr>
              <w:spacing w:after="0" w:line="240" w:lineRule="auto"/>
              <w:rPr>
                <w:rFonts w:eastAsia="Times New Roman" w:cs="Times New Roman"/>
                <w:szCs w:val="24"/>
              </w:rPr>
            </w:pPr>
            <w:r>
              <w:rPr>
                <w:rFonts w:eastAsia="Times New Roman" w:cs="Times New Roman"/>
                <w:szCs w:val="24"/>
              </w:rPr>
              <w:lastRenderedPageBreak/>
              <w:t>6</w:t>
            </w:r>
            <w:r w:rsidRPr="00B35749">
              <w:rPr>
                <w:rFonts w:eastAsia="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428931FB" w14:textId="77777777" w:rsidR="00632173" w:rsidRPr="00B35749" w:rsidRDefault="00632173" w:rsidP="00632173">
            <w:pPr>
              <w:spacing w:after="0" w:line="240" w:lineRule="auto"/>
              <w:rPr>
                <w:rFonts w:eastAsia="Times New Roman" w:cs="Times New Roman"/>
                <w:szCs w:val="24"/>
              </w:rPr>
            </w:pPr>
            <w:r w:rsidRPr="00B35749">
              <w:rPr>
                <w:rFonts w:eastAsia="Times New Roman" w:cs="Times New Roman"/>
                <w:szCs w:val="24"/>
              </w:rPr>
              <w:t>Darbo temperatūra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44F3125" w14:textId="77777777" w:rsidR="00632173" w:rsidRPr="00B35749" w:rsidRDefault="00632173" w:rsidP="00632173">
            <w:pPr>
              <w:spacing w:after="0" w:line="240" w:lineRule="auto"/>
              <w:rPr>
                <w:rFonts w:eastAsia="Times New Roman" w:cs="Times New Roman"/>
                <w:szCs w:val="24"/>
              </w:rPr>
            </w:pPr>
            <w:r w:rsidRPr="00B35749">
              <w:rPr>
                <w:rFonts w:eastAsia="Times New Roman" w:cs="Times New Roman"/>
                <w:szCs w:val="24"/>
              </w:rPr>
              <w:t>Ne mažiau kaip  -30C – +50C;</w:t>
            </w:r>
          </w:p>
        </w:tc>
        <w:tc>
          <w:tcPr>
            <w:tcW w:w="3685" w:type="dxa"/>
            <w:tcBorders>
              <w:top w:val="single" w:sz="4" w:space="0" w:color="auto"/>
              <w:left w:val="single" w:sz="4" w:space="0" w:color="auto"/>
              <w:bottom w:val="single" w:sz="4" w:space="0" w:color="auto"/>
              <w:right w:val="single" w:sz="4" w:space="0" w:color="auto"/>
            </w:tcBorders>
          </w:tcPr>
          <w:p w14:paraId="0D1D0C72" w14:textId="2C480483" w:rsidR="00632173" w:rsidRPr="00B35749" w:rsidRDefault="009829CA" w:rsidP="00632173">
            <w:pPr>
              <w:spacing w:after="0" w:line="240" w:lineRule="auto"/>
              <w:rPr>
                <w:rFonts w:eastAsia="Times New Roman" w:cs="Times New Roman"/>
                <w:szCs w:val="24"/>
              </w:rPr>
            </w:pPr>
            <w:r>
              <w:rPr>
                <w:rFonts w:eastAsia="Times New Roman" w:cs="Times New Roman"/>
                <w:szCs w:val="24"/>
              </w:rPr>
              <w:t>KF</w:t>
            </w:r>
          </w:p>
        </w:tc>
      </w:tr>
      <w:tr w:rsidR="00632173" w:rsidRPr="00B35749" w14:paraId="60006346" w14:textId="77777777" w:rsidTr="00EA1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B14CA0" w14:textId="45EE183A" w:rsidR="00632173" w:rsidRPr="00B35749" w:rsidRDefault="00632173" w:rsidP="00632173">
            <w:pPr>
              <w:spacing w:after="0" w:line="240" w:lineRule="auto"/>
              <w:rPr>
                <w:rFonts w:eastAsia="Times New Roman" w:cs="Times New Roman"/>
                <w:szCs w:val="24"/>
              </w:rPr>
            </w:pPr>
            <w:r>
              <w:rPr>
                <w:rFonts w:eastAsia="Times New Roman" w:cs="Times New Roman"/>
                <w:szCs w:val="24"/>
              </w:rPr>
              <w:t>7</w:t>
            </w:r>
            <w:r w:rsidRPr="00B35749">
              <w:rPr>
                <w:rFonts w:eastAsia="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36D5409C" w14:textId="77777777" w:rsidR="00632173" w:rsidRPr="00B35749" w:rsidRDefault="00632173" w:rsidP="00632173">
            <w:pPr>
              <w:spacing w:after="0" w:line="240" w:lineRule="auto"/>
              <w:rPr>
                <w:rFonts w:eastAsia="Times New Roman" w:cs="Times New Roman"/>
                <w:szCs w:val="24"/>
              </w:rPr>
            </w:pPr>
            <w:r w:rsidRPr="00B35749">
              <w:rPr>
                <w:rFonts w:eastAsia="Times New Roman" w:cs="Times New Roman"/>
                <w:szCs w:val="24"/>
              </w:rPr>
              <w:t>IR spindulių apšvietimas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E1C7A23" w14:textId="77777777" w:rsidR="00632173" w:rsidRPr="00B35749" w:rsidRDefault="00632173" w:rsidP="00632173">
            <w:pPr>
              <w:spacing w:after="0" w:line="240" w:lineRule="auto"/>
              <w:rPr>
                <w:rFonts w:eastAsia="Times New Roman" w:cs="Times New Roman"/>
                <w:szCs w:val="24"/>
              </w:rPr>
            </w:pPr>
            <w:r w:rsidRPr="00B35749">
              <w:rPr>
                <w:rFonts w:eastAsia="Times New Roman" w:cs="Times New Roman"/>
                <w:szCs w:val="24"/>
              </w:rPr>
              <w:t>Turi būti IR LED tipo arba analogiškų savybių, apšvietimo intensyvumo  nustatymas turi būti reguliuojamas, apšvietimo atstumas turi būti ne mažiau kaip 50 m</w:t>
            </w:r>
          </w:p>
        </w:tc>
        <w:tc>
          <w:tcPr>
            <w:tcW w:w="3685" w:type="dxa"/>
            <w:tcBorders>
              <w:top w:val="single" w:sz="4" w:space="0" w:color="auto"/>
              <w:left w:val="single" w:sz="4" w:space="0" w:color="auto"/>
              <w:bottom w:val="single" w:sz="4" w:space="0" w:color="auto"/>
              <w:right w:val="single" w:sz="4" w:space="0" w:color="auto"/>
            </w:tcBorders>
          </w:tcPr>
          <w:p w14:paraId="158665E9" w14:textId="32B10BE3" w:rsidR="00632173" w:rsidRPr="00B35749" w:rsidRDefault="009829CA" w:rsidP="00632173">
            <w:pPr>
              <w:spacing w:after="0" w:line="240" w:lineRule="auto"/>
              <w:rPr>
                <w:rFonts w:eastAsia="Times New Roman" w:cs="Times New Roman"/>
                <w:szCs w:val="24"/>
              </w:rPr>
            </w:pPr>
            <w:r>
              <w:rPr>
                <w:rFonts w:eastAsia="Times New Roman" w:cs="Times New Roman"/>
                <w:szCs w:val="24"/>
              </w:rPr>
              <w:t>KF</w:t>
            </w:r>
          </w:p>
        </w:tc>
      </w:tr>
      <w:tr w:rsidR="00632173" w:rsidRPr="00B35749" w14:paraId="31492669" w14:textId="77777777" w:rsidTr="00EA1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D6726" w14:textId="6A1E92A5" w:rsidR="00632173" w:rsidRPr="00B35749" w:rsidRDefault="00632173" w:rsidP="00632173">
            <w:pPr>
              <w:spacing w:after="0" w:line="240" w:lineRule="auto"/>
              <w:rPr>
                <w:rFonts w:eastAsia="Times New Roman" w:cs="Times New Roman"/>
                <w:szCs w:val="24"/>
              </w:rPr>
            </w:pPr>
            <w:r>
              <w:rPr>
                <w:rFonts w:eastAsia="Times New Roman" w:cs="Times New Roman"/>
                <w:szCs w:val="24"/>
              </w:rPr>
              <w:t>8</w:t>
            </w:r>
            <w:r w:rsidRPr="00B35749">
              <w:rPr>
                <w:rFonts w:eastAsia="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739AD3CD" w14:textId="77777777" w:rsidR="00632173" w:rsidRPr="00B35749" w:rsidRDefault="00632173" w:rsidP="00632173">
            <w:pPr>
              <w:spacing w:after="0" w:line="240" w:lineRule="auto"/>
              <w:rPr>
                <w:rFonts w:eastAsia="Times New Roman" w:cs="Times New Roman"/>
                <w:szCs w:val="24"/>
              </w:rPr>
            </w:pPr>
            <w:r w:rsidRPr="00B35749">
              <w:rPr>
                <w:rFonts w:eastAsia="Times New Roman" w:cs="Times New Roman"/>
                <w:szCs w:val="24"/>
              </w:rPr>
              <w:t>Atsparumas išoriniam poveikiui</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5BC45C1" w14:textId="77777777" w:rsidR="00632173" w:rsidRPr="00B35749" w:rsidRDefault="00632173" w:rsidP="00632173">
            <w:pPr>
              <w:spacing w:after="0" w:line="240" w:lineRule="auto"/>
              <w:rPr>
                <w:rFonts w:eastAsia="Times New Roman" w:cs="Times New Roman"/>
                <w:szCs w:val="24"/>
              </w:rPr>
            </w:pPr>
            <w:r w:rsidRPr="00B35749">
              <w:rPr>
                <w:rFonts w:eastAsia="Times New Roman" w:cs="Times New Roman"/>
                <w:szCs w:val="24"/>
              </w:rPr>
              <w:t>Ne mažesnis negu IP66</w:t>
            </w:r>
          </w:p>
        </w:tc>
        <w:tc>
          <w:tcPr>
            <w:tcW w:w="3685" w:type="dxa"/>
            <w:tcBorders>
              <w:top w:val="single" w:sz="4" w:space="0" w:color="auto"/>
              <w:left w:val="single" w:sz="4" w:space="0" w:color="auto"/>
              <w:bottom w:val="single" w:sz="4" w:space="0" w:color="auto"/>
              <w:right w:val="single" w:sz="4" w:space="0" w:color="auto"/>
            </w:tcBorders>
          </w:tcPr>
          <w:p w14:paraId="72CCAE57" w14:textId="235F971C" w:rsidR="00632173" w:rsidRPr="00B35749" w:rsidRDefault="009829CA" w:rsidP="00632173">
            <w:pPr>
              <w:spacing w:after="0" w:line="240" w:lineRule="auto"/>
              <w:rPr>
                <w:rFonts w:eastAsia="Times New Roman" w:cs="Times New Roman"/>
                <w:szCs w:val="24"/>
              </w:rPr>
            </w:pPr>
            <w:r>
              <w:rPr>
                <w:rFonts w:eastAsia="Times New Roman" w:cs="Times New Roman"/>
                <w:szCs w:val="24"/>
              </w:rPr>
              <w:t>KF</w:t>
            </w:r>
          </w:p>
        </w:tc>
      </w:tr>
      <w:tr w:rsidR="00632173" w:rsidRPr="00B35749" w14:paraId="574F725B" w14:textId="77777777" w:rsidTr="00EA1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5345B6" w14:textId="62955102" w:rsidR="00632173" w:rsidRPr="00B35749" w:rsidRDefault="00632173" w:rsidP="00632173">
            <w:pPr>
              <w:spacing w:after="0" w:line="240" w:lineRule="auto"/>
              <w:rPr>
                <w:rFonts w:eastAsia="Times New Roman" w:cs="Times New Roman"/>
                <w:szCs w:val="24"/>
              </w:rPr>
            </w:pPr>
            <w:r>
              <w:rPr>
                <w:rFonts w:eastAsia="Times New Roman" w:cs="Times New Roman"/>
                <w:szCs w:val="24"/>
              </w:rPr>
              <w:t>9</w:t>
            </w:r>
            <w:r w:rsidRPr="00B35749">
              <w:rPr>
                <w:rFonts w:eastAsia="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3BA64078" w14:textId="77777777" w:rsidR="00632173" w:rsidRPr="00B35749" w:rsidRDefault="00632173" w:rsidP="00632173">
            <w:pPr>
              <w:spacing w:after="0" w:line="240" w:lineRule="auto"/>
              <w:rPr>
                <w:rFonts w:eastAsia="Times New Roman" w:cs="Times New Roman"/>
                <w:szCs w:val="24"/>
              </w:rPr>
            </w:pPr>
            <w:r w:rsidRPr="00B35749">
              <w:rPr>
                <w:rFonts w:eastAsia="Times New Roman" w:cs="Times New Roman"/>
                <w:szCs w:val="24"/>
              </w:rPr>
              <w:t>Operacinės sistemos palaikymas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403FDE7" w14:textId="77777777" w:rsidR="00632173" w:rsidRPr="00B35749" w:rsidRDefault="00632173" w:rsidP="00632173">
            <w:pPr>
              <w:spacing w:after="0" w:line="240" w:lineRule="auto"/>
              <w:rPr>
                <w:rFonts w:eastAsia="Times New Roman" w:cs="Times New Roman"/>
                <w:szCs w:val="24"/>
              </w:rPr>
            </w:pPr>
            <w:r w:rsidRPr="00B35749">
              <w:rPr>
                <w:rFonts w:eastAsia="Times New Roman" w:cs="Times New Roman"/>
                <w:szCs w:val="24"/>
              </w:rPr>
              <w:t>Ne mažiau nei Windows 10 arba lygiavertė</w:t>
            </w:r>
          </w:p>
        </w:tc>
        <w:tc>
          <w:tcPr>
            <w:tcW w:w="3685" w:type="dxa"/>
            <w:tcBorders>
              <w:top w:val="single" w:sz="4" w:space="0" w:color="auto"/>
              <w:left w:val="single" w:sz="4" w:space="0" w:color="auto"/>
              <w:bottom w:val="single" w:sz="4" w:space="0" w:color="auto"/>
              <w:right w:val="single" w:sz="4" w:space="0" w:color="auto"/>
            </w:tcBorders>
          </w:tcPr>
          <w:p w14:paraId="58307D9A" w14:textId="775EA8FA" w:rsidR="00632173" w:rsidRPr="00B35749" w:rsidRDefault="009829CA" w:rsidP="00632173">
            <w:pPr>
              <w:spacing w:after="0" w:line="240" w:lineRule="auto"/>
              <w:rPr>
                <w:rFonts w:eastAsia="Times New Roman" w:cs="Times New Roman"/>
                <w:szCs w:val="24"/>
              </w:rPr>
            </w:pPr>
            <w:r>
              <w:rPr>
                <w:rFonts w:eastAsia="Times New Roman" w:cs="Times New Roman"/>
                <w:szCs w:val="24"/>
              </w:rPr>
              <w:t>KF</w:t>
            </w:r>
          </w:p>
        </w:tc>
      </w:tr>
      <w:tr w:rsidR="00632173" w:rsidRPr="00B35749" w14:paraId="59570ADD" w14:textId="77777777" w:rsidTr="00EA1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2FF1A" w14:textId="79C1635D" w:rsidR="00632173" w:rsidRPr="00B35749" w:rsidRDefault="00632173" w:rsidP="00632173">
            <w:pPr>
              <w:spacing w:after="0" w:line="240" w:lineRule="auto"/>
              <w:rPr>
                <w:rFonts w:eastAsia="Times New Roman" w:cs="Times New Roman"/>
                <w:szCs w:val="24"/>
              </w:rPr>
            </w:pPr>
            <w:r w:rsidRPr="00B35749">
              <w:rPr>
                <w:rFonts w:eastAsia="Times New Roman" w:cs="Times New Roman"/>
                <w:szCs w:val="24"/>
              </w:rPr>
              <w:t>1</w:t>
            </w:r>
            <w:r>
              <w:rPr>
                <w:rFonts w:eastAsia="Times New Roman" w:cs="Times New Roman"/>
                <w:szCs w:val="24"/>
              </w:rPr>
              <w:t>0</w:t>
            </w:r>
            <w:r w:rsidRPr="00B35749">
              <w:rPr>
                <w:rFonts w:eastAsia="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28614D75" w14:textId="77777777" w:rsidR="00632173" w:rsidRPr="00B35749" w:rsidRDefault="00632173" w:rsidP="00632173">
            <w:pPr>
              <w:spacing w:after="0" w:line="240" w:lineRule="auto"/>
              <w:rPr>
                <w:rFonts w:eastAsia="Times New Roman" w:cs="Times New Roman"/>
                <w:szCs w:val="24"/>
              </w:rPr>
            </w:pPr>
            <w:r w:rsidRPr="00B35749">
              <w:rPr>
                <w:rFonts w:eastAsia="Times New Roman" w:cs="Times New Roman"/>
                <w:szCs w:val="24"/>
              </w:rPr>
              <w:t>Komunikacijų protokolai</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7E54025" w14:textId="77777777" w:rsidR="00632173" w:rsidRPr="00B35749" w:rsidRDefault="00632173" w:rsidP="00632173">
            <w:pPr>
              <w:spacing w:after="0" w:line="240" w:lineRule="auto"/>
              <w:rPr>
                <w:rFonts w:eastAsia="Times New Roman" w:cs="Times New Roman"/>
                <w:szCs w:val="24"/>
              </w:rPr>
            </w:pPr>
            <w:r w:rsidRPr="00B35749">
              <w:rPr>
                <w:rFonts w:eastAsia="Times New Roman" w:cs="Times New Roman"/>
                <w:szCs w:val="24"/>
              </w:rPr>
              <w:t>TCP/IP, DHCP, HTTP, ONVIF, RTSP arba lygiaverčiai</w:t>
            </w:r>
          </w:p>
        </w:tc>
        <w:tc>
          <w:tcPr>
            <w:tcW w:w="3685" w:type="dxa"/>
            <w:tcBorders>
              <w:top w:val="single" w:sz="4" w:space="0" w:color="auto"/>
              <w:left w:val="single" w:sz="4" w:space="0" w:color="auto"/>
              <w:bottom w:val="single" w:sz="4" w:space="0" w:color="auto"/>
              <w:right w:val="single" w:sz="4" w:space="0" w:color="auto"/>
            </w:tcBorders>
          </w:tcPr>
          <w:p w14:paraId="0E2916A9" w14:textId="6D07FF44" w:rsidR="00632173" w:rsidRPr="00B35749" w:rsidRDefault="009829CA" w:rsidP="00632173">
            <w:pPr>
              <w:tabs>
                <w:tab w:val="left" w:pos="2091"/>
              </w:tabs>
              <w:spacing w:after="0" w:line="240" w:lineRule="auto"/>
              <w:rPr>
                <w:rFonts w:eastAsia="Times New Roman" w:cs="Times New Roman"/>
                <w:szCs w:val="24"/>
              </w:rPr>
            </w:pPr>
            <w:r>
              <w:rPr>
                <w:rFonts w:eastAsia="Times New Roman" w:cs="Times New Roman"/>
                <w:szCs w:val="24"/>
              </w:rPr>
              <w:t>KF</w:t>
            </w:r>
          </w:p>
        </w:tc>
      </w:tr>
      <w:tr w:rsidR="00632173" w:rsidRPr="00B35749" w14:paraId="774C8DDB" w14:textId="77777777" w:rsidTr="00EA1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7B48A656" w14:textId="77777777" w:rsidR="00632173" w:rsidRPr="00B35749" w:rsidRDefault="00632173" w:rsidP="00632173">
            <w:pPr>
              <w:spacing w:after="0" w:line="240" w:lineRule="auto"/>
              <w:rPr>
                <w:rFonts w:eastAsia="Times New Roman" w:cs="Times New Roman"/>
                <w:szCs w:val="24"/>
              </w:rPr>
            </w:pPr>
          </w:p>
        </w:tc>
        <w:tc>
          <w:tcPr>
            <w:tcW w:w="2268" w:type="dxa"/>
            <w:tcBorders>
              <w:top w:val="single" w:sz="4" w:space="0" w:color="auto"/>
              <w:left w:val="nil"/>
              <w:bottom w:val="single" w:sz="4" w:space="0" w:color="auto"/>
              <w:right w:val="single" w:sz="4" w:space="0" w:color="auto"/>
            </w:tcBorders>
            <w:shd w:val="clear" w:color="auto" w:fill="DEEAF6"/>
            <w:vAlign w:val="bottom"/>
          </w:tcPr>
          <w:p w14:paraId="2D221A38" w14:textId="77777777" w:rsidR="00632173" w:rsidRPr="00B35749" w:rsidRDefault="00632173" w:rsidP="00632173">
            <w:pPr>
              <w:spacing w:after="0" w:line="240" w:lineRule="auto"/>
              <w:rPr>
                <w:rFonts w:eastAsia="Times New Roman" w:cs="Times New Roman"/>
                <w:szCs w:val="24"/>
              </w:rPr>
            </w:pPr>
          </w:p>
        </w:tc>
        <w:tc>
          <w:tcPr>
            <w:tcW w:w="3544" w:type="dxa"/>
            <w:tcBorders>
              <w:top w:val="single" w:sz="4" w:space="0" w:color="auto"/>
              <w:left w:val="nil"/>
              <w:bottom w:val="single" w:sz="4" w:space="0" w:color="auto"/>
              <w:right w:val="single" w:sz="4" w:space="0" w:color="auto"/>
            </w:tcBorders>
            <w:shd w:val="clear" w:color="auto" w:fill="DEEAF6"/>
            <w:vAlign w:val="bottom"/>
          </w:tcPr>
          <w:p w14:paraId="10549C41" w14:textId="77777777" w:rsidR="00632173" w:rsidRPr="00B35749" w:rsidRDefault="00632173" w:rsidP="00632173">
            <w:pPr>
              <w:spacing w:after="0" w:line="240" w:lineRule="auto"/>
              <w:jc w:val="center"/>
              <w:rPr>
                <w:rFonts w:eastAsia="Times New Roman" w:cs="Times New Roman"/>
                <w:b/>
                <w:bCs/>
                <w:i/>
                <w:iCs/>
                <w:szCs w:val="24"/>
              </w:rPr>
            </w:pPr>
            <w:r w:rsidRPr="00B35749">
              <w:rPr>
                <w:rFonts w:eastAsia="Times New Roman" w:cs="Times New Roman"/>
                <w:b/>
                <w:bCs/>
                <w:i/>
                <w:iCs/>
                <w:szCs w:val="24"/>
              </w:rPr>
              <w:t>NEPERTRAUKIAMO MAITINIMO ŠALTINIS (UPS)</w:t>
            </w:r>
          </w:p>
        </w:tc>
        <w:tc>
          <w:tcPr>
            <w:tcW w:w="3685" w:type="dxa"/>
            <w:tcBorders>
              <w:top w:val="single" w:sz="4" w:space="0" w:color="auto"/>
              <w:left w:val="nil"/>
              <w:bottom w:val="single" w:sz="4" w:space="0" w:color="auto"/>
              <w:right w:val="single" w:sz="4" w:space="0" w:color="auto"/>
            </w:tcBorders>
            <w:shd w:val="clear" w:color="auto" w:fill="DEEAF6"/>
          </w:tcPr>
          <w:p w14:paraId="18FB2F26" w14:textId="77777777" w:rsidR="00632173" w:rsidRPr="00B35749" w:rsidRDefault="00632173" w:rsidP="00632173">
            <w:pPr>
              <w:spacing w:after="0" w:line="240" w:lineRule="auto"/>
              <w:ind w:firstLine="1296"/>
              <w:rPr>
                <w:rFonts w:eastAsia="Times New Roman" w:cs="Times New Roman"/>
                <w:szCs w:val="24"/>
              </w:rPr>
            </w:pPr>
          </w:p>
        </w:tc>
      </w:tr>
      <w:tr w:rsidR="007F56CA" w:rsidRPr="00B35749" w14:paraId="7A10151E" w14:textId="77777777" w:rsidTr="00EA1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EB0E95" w14:textId="77303048" w:rsidR="007F56CA" w:rsidRPr="00B35749" w:rsidRDefault="007F56CA" w:rsidP="007F56CA">
            <w:pPr>
              <w:spacing w:after="0" w:line="240" w:lineRule="auto"/>
              <w:rPr>
                <w:rFonts w:eastAsia="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2A9B4611" w14:textId="77777777" w:rsidR="007F56CA" w:rsidRPr="00B35749" w:rsidRDefault="007F56CA" w:rsidP="007F56CA">
            <w:pPr>
              <w:spacing w:after="0" w:line="240" w:lineRule="auto"/>
              <w:rPr>
                <w:rFonts w:eastAsia="Times New Roman" w:cs="Times New Roman"/>
                <w:b/>
                <w:bCs/>
                <w:szCs w:val="24"/>
              </w:rPr>
            </w:pPr>
            <w:r w:rsidRPr="00B35749">
              <w:rPr>
                <w:rFonts w:eastAsia="Times New Roman" w:cs="Times New Roman"/>
                <w:b/>
                <w:bCs/>
                <w:szCs w:val="24"/>
              </w:rPr>
              <w:t>Įrangos pavadinimas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1DBCF26" w14:textId="77777777" w:rsidR="007F56CA" w:rsidRPr="00B35749" w:rsidRDefault="007F56CA" w:rsidP="007F56CA">
            <w:pPr>
              <w:spacing w:after="0" w:line="240" w:lineRule="auto"/>
              <w:rPr>
                <w:rFonts w:eastAsia="Times New Roman" w:cs="Times New Roman"/>
                <w:szCs w:val="24"/>
              </w:rPr>
            </w:pPr>
            <w:r w:rsidRPr="00B35749">
              <w:rPr>
                <w:rFonts w:eastAsia="Times New Roman" w:cs="Times New Roman"/>
                <w:szCs w:val="24"/>
              </w:rPr>
              <w:t>Nurodyti pavadinimą/gamintoją, modelį</w:t>
            </w:r>
          </w:p>
        </w:tc>
        <w:tc>
          <w:tcPr>
            <w:tcW w:w="3685" w:type="dxa"/>
            <w:tcBorders>
              <w:top w:val="single" w:sz="4" w:space="0" w:color="auto"/>
              <w:left w:val="single" w:sz="4" w:space="0" w:color="auto"/>
              <w:bottom w:val="single" w:sz="4" w:space="0" w:color="auto"/>
              <w:right w:val="single" w:sz="4" w:space="0" w:color="auto"/>
            </w:tcBorders>
          </w:tcPr>
          <w:p w14:paraId="08A69789" w14:textId="67ACB776" w:rsidR="007F56CA" w:rsidRPr="00B35749" w:rsidRDefault="009829CA" w:rsidP="007F56CA">
            <w:pPr>
              <w:spacing w:after="0" w:line="240" w:lineRule="auto"/>
              <w:rPr>
                <w:rFonts w:eastAsia="Times New Roman" w:cs="Times New Roman"/>
                <w:szCs w:val="24"/>
              </w:rPr>
            </w:pPr>
            <w:r>
              <w:rPr>
                <w:rFonts w:eastAsia="Times New Roman" w:cs="Times New Roman"/>
                <w:szCs w:val="24"/>
              </w:rPr>
              <w:t>KF</w:t>
            </w:r>
          </w:p>
        </w:tc>
      </w:tr>
      <w:tr w:rsidR="007F56CA" w:rsidRPr="00B35749" w14:paraId="11B735F0" w14:textId="77777777" w:rsidTr="00EA1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7227F" w14:textId="7FCDF31A" w:rsidR="007F56CA" w:rsidRPr="00B35749" w:rsidRDefault="007F56CA" w:rsidP="007F56CA">
            <w:pPr>
              <w:spacing w:after="0" w:line="240" w:lineRule="auto"/>
              <w:rPr>
                <w:rFonts w:eastAsia="Times New Roman" w:cs="Times New Roman"/>
                <w:szCs w:val="24"/>
              </w:rPr>
            </w:pPr>
            <w:r>
              <w:rPr>
                <w:rFonts w:eastAsia="Times New Roman" w:cs="Times New Roman"/>
                <w:szCs w:val="24"/>
              </w:rPr>
              <w:t>1</w:t>
            </w:r>
            <w:r w:rsidRPr="00B35749">
              <w:rPr>
                <w:rFonts w:eastAsia="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6AC3530D" w14:textId="77777777" w:rsidR="007F56CA" w:rsidRPr="00B35749" w:rsidRDefault="007F56CA" w:rsidP="007F56CA">
            <w:pPr>
              <w:spacing w:after="0" w:line="240" w:lineRule="auto"/>
              <w:rPr>
                <w:rFonts w:eastAsia="Times New Roman" w:cs="Times New Roman"/>
                <w:szCs w:val="24"/>
              </w:rPr>
            </w:pPr>
            <w:r w:rsidRPr="00B35749">
              <w:rPr>
                <w:rFonts w:eastAsia="Times New Roman" w:cs="Times New Roman"/>
                <w:szCs w:val="24"/>
              </w:rPr>
              <w:t>Galingumas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2560FA8" w14:textId="77777777" w:rsidR="007F56CA" w:rsidRPr="00B35749" w:rsidRDefault="007F56CA" w:rsidP="007F56CA">
            <w:pPr>
              <w:spacing w:after="0" w:line="240" w:lineRule="auto"/>
              <w:rPr>
                <w:rFonts w:eastAsia="Times New Roman" w:cs="Times New Roman"/>
                <w:szCs w:val="24"/>
              </w:rPr>
            </w:pPr>
            <w:r w:rsidRPr="00B35749">
              <w:rPr>
                <w:rFonts w:eastAsia="Times New Roman" w:cs="Times New Roman"/>
                <w:szCs w:val="24"/>
              </w:rPr>
              <w:t>Ne mažiau kaip 2 000VA</w:t>
            </w:r>
          </w:p>
        </w:tc>
        <w:tc>
          <w:tcPr>
            <w:tcW w:w="3685" w:type="dxa"/>
            <w:tcBorders>
              <w:top w:val="single" w:sz="4" w:space="0" w:color="auto"/>
              <w:left w:val="single" w:sz="4" w:space="0" w:color="auto"/>
              <w:bottom w:val="single" w:sz="4" w:space="0" w:color="auto"/>
              <w:right w:val="single" w:sz="4" w:space="0" w:color="auto"/>
            </w:tcBorders>
          </w:tcPr>
          <w:p w14:paraId="1AA39C7D" w14:textId="74089BAD" w:rsidR="007F56CA" w:rsidRPr="00B35749" w:rsidRDefault="009829CA" w:rsidP="007F56CA">
            <w:pPr>
              <w:spacing w:after="0" w:line="240" w:lineRule="auto"/>
              <w:rPr>
                <w:rFonts w:eastAsia="Times New Roman" w:cs="Times New Roman"/>
                <w:szCs w:val="24"/>
              </w:rPr>
            </w:pPr>
            <w:r>
              <w:rPr>
                <w:rFonts w:eastAsia="Times New Roman" w:cs="Times New Roman"/>
                <w:szCs w:val="24"/>
              </w:rPr>
              <w:t>KF</w:t>
            </w:r>
          </w:p>
        </w:tc>
      </w:tr>
      <w:tr w:rsidR="007F56CA" w:rsidRPr="00B35749" w14:paraId="3D1FC641" w14:textId="77777777" w:rsidTr="00EA1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9CF973" w14:textId="1AF4380A" w:rsidR="007F56CA" w:rsidRPr="00B35749" w:rsidRDefault="007F56CA" w:rsidP="007F56CA">
            <w:pPr>
              <w:spacing w:after="0" w:line="240" w:lineRule="auto"/>
              <w:rPr>
                <w:rFonts w:eastAsia="Times New Roman" w:cs="Times New Roman"/>
                <w:szCs w:val="24"/>
              </w:rPr>
            </w:pPr>
            <w:r w:rsidRPr="00B35749">
              <w:rPr>
                <w:rFonts w:eastAsia="Times New Roman" w:cs="Times New Roman"/>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6D1A92A2" w14:textId="77777777" w:rsidR="007F56CA" w:rsidRPr="00B35749" w:rsidRDefault="007F56CA" w:rsidP="007F56CA">
            <w:pPr>
              <w:spacing w:after="0" w:line="240" w:lineRule="auto"/>
              <w:rPr>
                <w:rFonts w:eastAsia="Times New Roman" w:cs="Times New Roman"/>
                <w:szCs w:val="24"/>
              </w:rPr>
            </w:pPr>
            <w:r w:rsidRPr="00B35749">
              <w:rPr>
                <w:rFonts w:eastAsia="Times New Roman" w:cs="Times New Roman"/>
                <w:szCs w:val="24"/>
              </w:rPr>
              <w:t>Darbinė įtampa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F78333C" w14:textId="77777777" w:rsidR="007F56CA" w:rsidRPr="00B35749" w:rsidRDefault="007F56CA" w:rsidP="007F56CA">
            <w:pPr>
              <w:spacing w:after="0" w:line="240" w:lineRule="auto"/>
              <w:rPr>
                <w:rFonts w:eastAsia="Times New Roman" w:cs="Times New Roman"/>
                <w:szCs w:val="24"/>
              </w:rPr>
            </w:pPr>
            <w:r w:rsidRPr="00B35749">
              <w:rPr>
                <w:rFonts w:eastAsia="Times New Roman" w:cs="Times New Roman"/>
                <w:szCs w:val="24"/>
              </w:rPr>
              <w:t>Nuo 170 iki 280 V</w:t>
            </w:r>
          </w:p>
        </w:tc>
        <w:tc>
          <w:tcPr>
            <w:tcW w:w="3685" w:type="dxa"/>
            <w:tcBorders>
              <w:top w:val="single" w:sz="4" w:space="0" w:color="auto"/>
              <w:left w:val="single" w:sz="4" w:space="0" w:color="auto"/>
              <w:bottom w:val="single" w:sz="4" w:space="0" w:color="auto"/>
              <w:right w:val="single" w:sz="4" w:space="0" w:color="auto"/>
            </w:tcBorders>
          </w:tcPr>
          <w:p w14:paraId="31524B4E" w14:textId="58891C5E" w:rsidR="007F56CA" w:rsidRPr="00B35749" w:rsidRDefault="009829CA" w:rsidP="007F56CA">
            <w:pPr>
              <w:spacing w:after="0" w:line="240" w:lineRule="auto"/>
              <w:rPr>
                <w:rFonts w:eastAsia="Times New Roman" w:cs="Times New Roman"/>
                <w:szCs w:val="24"/>
              </w:rPr>
            </w:pPr>
            <w:r>
              <w:rPr>
                <w:rFonts w:eastAsia="Times New Roman" w:cs="Times New Roman"/>
                <w:szCs w:val="24"/>
              </w:rPr>
              <w:t>KF</w:t>
            </w:r>
          </w:p>
        </w:tc>
      </w:tr>
      <w:tr w:rsidR="007F56CA" w:rsidRPr="00B35749" w14:paraId="6D8AEE2F" w14:textId="77777777" w:rsidTr="00EA1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57A11" w14:textId="183BD38E" w:rsidR="007F56CA" w:rsidRPr="00B35749" w:rsidRDefault="007F56CA" w:rsidP="007F56CA">
            <w:pPr>
              <w:spacing w:after="0" w:line="240" w:lineRule="auto"/>
              <w:rPr>
                <w:rFonts w:eastAsia="Times New Roman" w:cs="Times New Roman"/>
                <w:szCs w:val="24"/>
              </w:rPr>
            </w:pPr>
            <w:r>
              <w:rPr>
                <w:rFonts w:eastAsia="Times New Roman" w:cs="Times New Roman"/>
                <w:szCs w:val="24"/>
              </w:rPr>
              <w:t>3</w:t>
            </w:r>
            <w:r w:rsidRPr="00B35749">
              <w:rPr>
                <w:rFonts w:eastAsia="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78289878" w14:textId="77777777" w:rsidR="007F56CA" w:rsidRPr="00B35749" w:rsidRDefault="007F56CA" w:rsidP="007F56CA">
            <w:pPr>
              <w:spacing w:after="0" w:line="240" w:lineRule="auto"/>
              <w:rPr>
                <w:rFonts w:eastAsia="Times New Roman" w:cs="Times New Roman"/>
                <w:szCs w:val="24"/>
              </w:rPr>
            </w:pPr>
            <w:r w:rsidRPr="00B35749">
              <w:rPr>
                <w:rFonts w:eastAsia="Times New Roman" w:cs="Times New Roman"/>
                <w:szCs w:val="24"/>
              </w:rPr>
              <w:t>Įtampos reguliavimas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86E1992" w14:textId="77777777" w:rsidR="007F56CA" w:rsidRPr="00B35749" w:rsidRDefault="007F56CA" w:rsidP="007F56CA">
            <w:pPr>
              <w:spacing w:after="0" w:line="240" w:lineRule="auto"/>
              <w:rPr>
                <w:rFonts w:eastAsia="Times New Roman" w:cs="Times New Roman"/>
                <w:szCs w:val="24"/>
              </w:rPr>
            </w:pPr>
            <w:r w:rsidRPr="00B35749">
              <w:rPr>
                <w:rFonts w:eastAsia="Times New Roman" w:cs="Times New Roman"/>
                <w:szCs w:val="24"/>
              </w:rPr>
              <w:t>Automatinis</w:t>
            </w:r>
          </w:p>
        </w:tc>
        <w:tc>
          <w:tcPr>
            <w:tcW w:w="3685" w:type="dxa"/>
            <w:tcBorders>
              <w:top w:val="single" w:sz="4" w:space="0" w:color="auto"/>
              <w:left w:val="single" w:sz="4" w:space="0" w:color="auto"/>
              <w:bottom w:val="single" w:sz="4" w:space="0" w:color="auto"/>
              <w:right w:val="single" w:sz="4" w:space="0" w:color="auto"/>
            </w:tcBorders>
          </w:tcPr>
          <w:p w14:paraId="42D7D81F" w14:textId="15162718" w:rsidR="007F56CA" w:rsidRPr="00B35749" w:rsidRDefault="009829CA" w:rsidP="007F56CA">
            <w:pPr>
              <w:spacing w:after="0" w:line="240" w:lineRule="auto"/>
              <w:rPr>
                <w:rFonts w:eastAsia="Times New Roman" w:cs="Times New Roman"/>
                <w:szCs w:val="24"/>
              </w:rPr>
            </w:pPr>
            <w:r>
              <w:rPr>
                <w:rFonts w:eastAsia="Times New Roman" w:cs="Times New Roman"/>
                <w:szCs w:val="24"/>
              </w:rPr>
              <w:t>KF</w:t>
            </w:r>
          </w:p>
        </w:tc>
      </w:tr>
      <w:tr w:rsidR="007F56CA" w:rsidRPr="00B35749" w14:paraId="2FA7CEC6" w14:textId="77777777" w:rsidTr="00EA1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E06183" w14:textId="08E89ED8" w:rsidR="007F56CA" w:rsidRPr="00B35749" w:rsidRDefault="007F56CA" w:rsidP="007F56CA">
            <w:pPr>
              <w:spacing w:after="0" w:line="240" w:lineRule="auto"/>
              <w:rPr>
                <w:rFonts w:eastAsia="Times New Roman" w:cs="Times New Roman"/>
                <w:szCs w:val="24"/>
              </w:rPr>
            </w:pPr>
            <w:r>
              <w:rPr>
                <w:rFonts w:eastAsia="Times New Roman" w:cs="Times New Roman"/>
                <w:szCs w:val="24"/>
              </w:rPr>
              <w:t>4</w:t>
            </w:r>
            <w:r w:rsidRPr="00B35749">
              <w:rPr>
                <w:rFonts w:eastAsia="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0C098961" w14:textId="77777777" w:rsidR="007F56CA" w:rsidRPr="00B35749" w:rsidRDefault="007F56CA" w:rsidP="007F56CA">
            <w:pPr>
              <w:spacing w:after="0" w:line="240" w:lineRule="auto"/>
              <w:rPr>
                <w:rFonts w:eastAsia="Times New Roman" w:cs="Times New Roman"/>
                <w:szCs w:val="24"/>
              </w:rPr>
            </w:pPr>
            <w:r w:rsidRPr="00B35749">
              <w:rPr>
                <w:rFonts w:eastAsia="Times New Roman" w:cs="Times New Roman"/>
                <w:szCs w:val="24"/>
              </w:rPr>
              <w:t>Integruotos išėjimo jungtys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4E7F6D9" w14:textId="77777777" w:rsidR="007F56CA" w:rsidRPr="00B35749" w:rsidRDefault="007F56CA" w:rsidP="007F56CA">
            <w:pPr>
              <w:spacing w:after="0" w:line="240" w:lineRule="auto"/>
              <w:rPr>
                <w:rFonts w:eastAsia="Times New Roman" w:cs="Times New Roman"/>
                <w:szCs w:val="24"/>
              </w:rPr>
            </w:pPr>
            <w:r w:rsidRPr="00B35749">
              <w:rPr>
                <w:rFonts w:eastAsia="Times New Roman" w:cs="Times New Roman"/>
                <w:szCs w:val="24"/>
              </w:rPr>
              <w:t>Ne mažiau kaip 6 vnt., iš jų ne mažiau 4 vnt. su baterijų apsauga ir apsauga nuo viršįtampos ir ne mažiau 2 vnt. su apsauga nuo viršįtampos</w:t>
            </w:r>
          </w:p>
          <w:p w14:paraId="31F5CDE8" w14:textId="77777777" w:rsidR="007F56CA" w:rsidRPr="00B35749" w:rsidRDefault="007F56CA" w:rsidP="007F56CA">
            <w:pPr>
              <w:spacing w:after="0" w:line="240" w:lineRule="auto"/>
              <w:rPr>
                <w:rFonts w:eastAsia="Times New Roman" w:cs="Times New Roman"/>
                <w:szCs w:val="24"/>
              </w:rPr>
            </w:pPr>
          </w:p>
        </w:tc>
        <w:tc>
          <w:tcPr>
            <w:tcW w:w="3685" w:type="dxa"/>
            <w:tcBorders>
              <w:top w:val="single" w:sz="4" w:space="0" w:color="auto"/>
              <w:left w:val="single" w:sz="4" w:space="0" w:color="auto"/>
              <w:bottom w:val="single" w:sz="4" w:space="0" w:color="auto"/>
              <w:right w:val="single" w:sz="4" w:space="0" w:color="auto"/>
            </w:tcBorders>
          </w:tcPr>
          <w:p w14:paraId="3DE90669" w14:textId="5DF8E504" w:rsidR="007F56CA" w:rsidRPr="00B35749" w:rsidRDefault="009829CA" w:rsidP="007F56CA">
            <w:pPr>
              <w:spacing w:after="0" w:line="240" w:lineRule="auto"/>
              <w:rPr>
                <w:rFonts w:eastAsia="Times New Roman" w:cs="Times New Roman"/>
                <w:szCs w:val="24"/>
              </w:rPr>
            </w:pPr>
            <w:r>
              <w:rPr>
                <w:rFonts w:eastAsia="Times New Roman" w:cs="Times New Roman"/>
                <w:szCs w:val="24"/>
              </w:rPr>
              <w:t>KF</w:t>
            </w:r>
          </w:p>
        </w:tc>
      </w:tr>
      <w:tr w:rsidR="007F56CA" w:rsidRPr="00B35749" w14:paraId="1A6717D5" w14:textId="77777777" w:rsidTr="00EA1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B45998" w14:textId="125AFFCB" w:rsidR="007F56CA" w:rsidRPr="00B35749" w:rsidRDefault="007F56CA" w:rsidP="007F56CA">
            <w:pPr>
              <w:spacing w:after="0" w:line="240" w:lineRule="auto"/>
              <w:rPr>
                <w:rFonts w:eastAsia="Times New Roman" w:cs="Times New Roman"/>
                <w:szCs w:val="24"/>
              </w:rPr>
            </w:pPr>
            <w:r>
              <w:rPr>
                <w:rFonts w:eastAsia="Times New Roman" w:cs="Times New Roman"/>
                <w:szCs w:val="24"/>
              </w:rPr>
              <w:t>5</w:t>
            </w:r>
            <w:r w:rsidRPr="00B35749">
              <w:rPr>
                <w:rFonts w:eastAsia="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48DE09FD" w14:textId="77777777" w:rsidR="007F56CA" w:rsidRPr="00B35749" w:rsidRDefault="007F56CA" w:rsidP="007F56CA">
            <w:pPr>
              <w:spacing w:after="0" w:line="240" w:lineRule="auto"/>
              <w:rPr>
                <w:rFonts w:eastAsia="Times New Roman" w:cs="Times New Roman"/>
                <w:szCs w:val="24"/>
              </w:rPr>
            </w:pPr>
            <w:r w:rsidRPr="00B35749">
              <w:rPr>
                <w:rFonts w:eastAsia="Times New Roman" w:cs="Times New Roman"/>
                <w:szCs w:val="24"/>
              </w:rPr>
              <w:t>USB sąsaja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9320CB9" w14:textId="77777777" w:rsidR="007F56CA" w:rsidRPr="00B35749" w:rsidRDefault="007F56CA" w:rsidP="007F56CA">
            <w:pPr>
              <w:spacing w:after="0" w:line="240" w:lineRule="auto"/>
              <w:rPr>
                <w:rFonts w:eastAsia="Times New Roman" w:cs="Times New Roman"/>
                <w:szCs w:val="24"/>
              </w:rPr>
            </w:pPr>
            <w:r w:rsidRPr="00B35749">
              <w:rPr>
                <w:rFonts w:eastAsia="Times New Roman" w:cs="Times New Roman"/>
                <w:szCs w:val="24"/>
              </w:rPr>
              <w:t>Privalo būti</w:t>
            </w:r>
          </w:p>
        </w:tc>
        <w:tc>
          <w:tcPr>
            <w:tcW w:w="3685" w:type="dxa"/>
            <w:tcBorders>
              <w:top w:val="single" w:sz="4" w:space="0" w:color="auto"/>
              <w:left w:val="single" w:sz="4" w:space="0" w:color="auto"/>
              <w:bottom w:val="single" w:sz="4" w:space="0" w:color="auto"/>
              <w:right w:val="single" w:sz="4" w:space="0" w:color="auto"/>
            </w:tcBorders>
          </w:tcPr>
          <w:p w14:paraId="601ED891" w14:textId="536CB8B3" w:rsidR="007F56CA" w:rsidRPr="00B35749" w:rsidRDefault="009829CA" w:rsidP="009829CA">
            <w:pPr>
              <w:spacing w:after="0" w:line="240" w:lineRule="auto"/>
              <w:rPr>
                <w:rFonts w:eastAsia="Times New Roman" w:cs="Times New Roman"/>
                <w:szCs w:val="24"/>
              </w:rPr>
            </w:pPr>
            <w:r>
              <w:rPr>
                <w:rFonts w:eastAsia="Times New Roman" w:cs="Times New Roman"/>
                <w:szCs w:val="24"/>
              </w:rPr>
              <w:t>KF</w:t>
            </w:r>
          </w:p>
        </w:tc>
      </w:tr>
      <w:tr w:rsidR="007F56CA" w:rsidRPr="00B35749" w14:paraId="38081A8B" w14:textId="77777777" w:rsidTr="00EA1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A021A" w14:textId="26660F1F" w:rsidR="007F56CA" w:rsidRPr="00B35749" w:rsidRDefault="007F56CA" w:rsidP="007F56CA">
            <w:pPr>
              <w:spacing w:after="0" w:line="240" w:lineRule="auto"/>
              <w:rPr>
                <w:rFonts w:eastAsia="Times New Roman" w:cs="Times New Roman"/>
                <w:szCs w:val="24"/>
              </w:rPr>
            </w:pPr>
            <w:r>
              <w:rPr>
                <w:rFonts w:eastAsia="Times New Roman" w:cs="Times New Roman"/>
                <w:szCs w:val="24"/>
              </w:rPr>
              <w:t>6</w:t>
            </w:r>
            <w:r w:rsidRPr="00B35749">
              <w:rPr>
                <w:rFonts w:eastAsia="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1AFF4A02" w14:textId="77777777" w:rsidR="007F56CA" w:rsidRPr="00B35749" w:rsidRDefault="007F56CA" w:rsidP="007F56CA">
            <w:pPr>
              <w:spacing w:after="0" w:line="240" w:lineRule="auto"/>
              <w:rPr>
                <w:rFonts w:eastAsia="Times New Roman" w:cs="Times New Roman"/>
                <w:szCs w:val="24"/>
              </w:rPr>
            </w:pPr>
            <w:r w:rsidRPr="00B35749">
              <w:rPr>
                <w:rFonts w:eastAsia="Times New Roman" w:cs="Times New Roman"/>
                <w:szCs w:val="24"/>
              </w:rPr>
              <w:t>Informacinis ekranas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EC6E8CC" w14:textId="77777777" w:rsidR="007F56CA" w:rsidRPr="00B35749" w:rsidRDefault="007F56CA" w:rsidP="007F56CA">
            <w:pPr>
              <w:spacing w:after="0" w:line="240" w:lineRule="auto"/>
              <w:rPr>
                <w:rFonts w:eastAsia="Times New Roman" w:cs="Times New Roman"/>
                <w:szCs w:val="24"/>
              </w:rPr>
            </w:pPr>
            <w:r w:rsidRPr="00B35749">
              <w:rPr>
                <w:rFonts w:eastAsia="Times New Roman" w:cs="Times New Roman"/>
                <w:szCs w:val="24"/>
              </w:rPr>
              <w:t>LCD tipo arba lygiaverčio tipo ekranas skirtas informacijos apie įrenginio pagrindinius darbinius parametrus išvedimui</w:t>
            </w:r>
          </w:p>
        </w:tc>
        <w:tc>
          <w:tcPr>
            <w:tcW w:w="3685" w:type="dxa"/>
            <w:tcBorders>
              <w:top w:val="single" w:sz="4" w:space="0" w:color="auto"/>
              <w:left w:val="single" w:sz="4" w:space="0" w:color="auto"/>
              <w:bottom w:val="single" w:sz="4" w:space="0" w:color="auto"/>
              <w:right w:val="single" w:sz="4" w:space="0" w:color="auto"/>
            </w:tcBorders>
          </w:tcPr>
          <w:p w14:paraId="3FDDB8D2" w14:textId="6B36C915" w:rsidR="007F56CA" w:rsidRPr="00B35749" w:rsidRDefault="009829CA" w:rsidP="007F56CA">
            <w:pPr>
              <w:spacing w:after="0" w:line="240" w:lineRule="auto"/>
              <w:rPr>
                <w:rFonts w:eastAsia="Times New Roman" w:cs="Times New Roman"/>
                <w:szCs w:val="24"/>
              </w:rPr>
            </w:pPr>
            <w:r>
              <w:rPr>
                <w:rFonts w:eastAsia="Times New Roman" w:cs="Times New Roman"/>
                <w:szCs w:val="24"/>
              </w:rPr>
              <w:t>KF</w:t>
            </w:r>
          </w:p>
        </w:tc>
      </w:tr>
      <w:tr w:rsidR="007F56CA" w:rsidRPr="00B35749" w14:paraId="6C32D503" w14:textId="77777777" w:rsidTr="00590D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DEEAF6"/>
            <w:noWrap/>
            <w:vAlign w:val="bottom"/>
          </w:tcPr>
          <w:p w14:paraId="29EF2090" w14:textId="77777777" w:rsidR="007F56CA" w:rsidRPr="00B35749" w:rsidRDefault="007F56CA" w:rsidP="007F56CA">
            <w:pPr>
              <w:spacing w:after="0" w:line="240" w:lineRule="auto"/>
              <w:rPr>
                <w:rFonts w:eastAsia="Times New Roman" w:cs="Times New Roman"/>
                <w:szCs w:val="24"/>
              </w:rPr>
            </w:pPr>
          </w:p>
        </w:tc>
        <w:tc>
          <w:tcPr>
            <w:tcW w:w="2268" w:type="dxa"/>
            <w:tcBorders>
              <w:top w:val="single" w:sz="4" w:space="0" w:color="auto"/>
              <w:left w:val="nil"/>
              <w:bottom w:val="single" w:sz="4" w:space="0" w:color="auto"/>
              <w:right w:val="single" w:sz="4" w:space="0" w:color="auto"/>
            </w:tcBorders>
            <w:shd w:val="clear" w:color="auto" w:fill="DEEAF6"/>
            <w:vAlign w:val="bottom"/>
          </w:tcPr>
          <w:p w14:paraId="55C0F486" w14:textId="77777777" w:rsidR="007F56CA" w:rsidRPr="00B35749" w:rsidRDefault="007F56CA" w:rsidP="007F56CA">
            <w:pPr>
              <w:spacing w:after="0" w:line="240" w:lineRule="auto"/>
              <w:rPr>
                <w:rFonts w:eastAsia="Times New Roman" w:cs="Times New Roman"/>
                <w:szCs w:val="24"/>
              </w:rPr>
            </w:pPr>
          </w:p>
        </w:tc>
        <w:tc>
          <w:tcPr>
            <w:tcW w:w="3544" w:type="dxa"/>
            <w:tcBorders>
              <w:top w:val="single" w:sz="4" w:space="0" w:color="auto"/>
              <w:left w:val="nil"/>
              <w:bottom w:val="single" w:sz="4" w:space="0" w:color="auto"/>
              <w:right w:val="single" w:sz="4" w:space="0" w:color="auto"/>
            </w:tcBorders>
            <w:shd w:val="clear" w:color="auto" w:fill="DEEAF6"/>
            <w:vAlign w:val="bottom"/>
          </w:tcPr>
          <w:p w14:paraId="6671AC11" w14:textId="77777777" w:rsidR="007F56CA" w:rsidRPr="00B35749" w:rsidRDefault="007F56CA" w:rsidP="007F56CA">
            <w:pPr>
              <w:spacing w:after="0" w:line="240" w:lineRule="auto"/>
              <w:jc w:val="center"/>
              <w:rPr>
                <w:rFonts w:eastAsia="Times New Roman" w:cs="Times New Roman"/>
                <w:b/>
                <w:bCs/>
                <w:i/>
                <w:iCs/>
                <w:szCs w:val="24"/>
              </w:rPr>
            </w:pPr>
            <w:r w:rsidRPr="00B35749">
              <w:rPr>
                <w:rFonts w:eastAsia="Times New Roman" w:cs="Times New Roman"/>
                <w:b/>
                <w:bCs/>
                <w:i/>
                <w:iCs/>
                <w:szCs w:val="24"/>
              </w:rPr>
              <w:t>RYŠIO ĮRANGA (KOMUTATORIAI)</w:t>
            </w:r>
          </w:p>
        </w:tc>
        <w:tc>
          <w:tcPr>
            <w:tcW w:w="3685" w:type="dxa"/>
            <w:tcBorders>
              <w:top w:val="single" w:sz="4" w:space="0" w:color="auto"/>
              <w:left w:val="nil"/>
              <w:bottom w:val="single" w:sz="4" w:space="0" w:color="auto"/>
              <w:right w:val="single" w:sz="4" w:space="0" w:color="auto"/>
            </w:tcBorders>
            <w:shd w:val="clear" w:color="auto" w:fill="DEEAF6"/>
          </w:tcPr>
          <w:p w14:paraId="31E2FDE4" w14:textId="77777777" w:rsidR="007F56CA" w:rsidRPr="00B35749" w:rsidRDefault="007F56CA" w:rsidP="007F56CA">
            <w:pPr>
              <w:spacing w:after="0" w:line="240" w:lineRule="auto"/>
              <w:ind w:firstLine="1296"/>
              <w:rPr>
                <w:rFonts w:eastAsia="Times New Roman" w:cs="Times New Roman"/>
                <w:szCs w:val="24"/>
              </w:rPr>
            </w:pPr>
          </w:p>
        </w:tc>
      </w:tr>
      <w:tr w:rsidR="002F02F4" w:rsidRPr="00B35749" w14:paraId="4A6C4E30" w14:textId="77777777" w:rsidTr="00EA1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22D557" w14:textId="294F3E0F" w:rsidR="002F02F4" w:rsidRPr="00B35749" w:rsidRDefault="002F02F4" w:rsidP="002F02F4">
            <w:pPr>
              <w:spacing w:after="0" w:line="240" w:lineRule="auto"/>
              <w:rPr>
                <w:rFonts w:eastAsia="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45F512E" w14:textId="77777777" w:rsidR="002F02F4" w:rsidRPr="00B35749" w:rsidRDefault="002F02F4" w:rsidP="002F02F4">
            <w:pPr>
              <w:spacing w:after="0" w:line="240" w:lineRule="auto"/>
              <w:rPr>
                <w:rFonts w:eastAsia="Times New Roman" w:cs="Times New Roman"/>
                <w:szCs w:val="24"/>
              </w:rPr>
            </w:pPr>
            <w:r w:rsidRPr="00B35749">
              <w:rPr>
                <w:rFonts w:eastAsia="Times New Roman" w:cs="Times New Roman"/>
                <w:szCs w:val="20"/>
              </w:rPr>
              <w:t>Modelio pavadinimas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BA452C" w14:textId="77777777" w:rsidR="002F02F4" w:rsidRPr="00B35749" w:rsidRDefault="002F02F4" w:rsidP="002F02F4">
            <w:pPr>
              <w:spacing w:after="0" w:line="240" w:lineRule="auto"/>
              <w:rPr>
                <w:rFonts w:eastAsia="Times New Roman" w:cs="Times New Roman"/>
                <w:szCs w:val="24"/>
              </w:rPr>
            </w:pPr>
            <w:r w:rsidRPr="00B35749">
              <w:rPr>
                <w:rFonts w:eastAsia="Times New Roman" w:cs="Times New Roman"/>
                <w:szCs w:val="20"/>
              </w:rPr>
              <w:t>Nurodyti modelio pavadinimą, modelį</w:t>
            </w:r>
          </w:p>
        </w:tc>
        <w:tc>
          <w:tcPr>
            <w:tcW w:w="3685" w:type="dxa"/>
            <w:tcBorders>
              <w:top w:val="single" w:sz="4" w:space="0" w:color="auto"/>
              <w:left w:val="single" w:sz="4" w:space="0" w:color="auto"/>
              <w:bottom w:val="single" w:sz="4" w:space="0" w:color="auto"/>
              <w:right w:val="single" w:sz="4" w:space="0" w:color="auto"/>
            </w:tcBorders>
          </w:tcPr>
          <w:p w14:paraId="6FFCA5AA" w14:textId="345A3851" w:rsidR="002F02F4" w:rsidRPr="00B35749" w:rsidRDefault="009829CA" w:rsidP="002F02F4">
            <w:pPr>
              <w:spacing w:after="0" w:line="240" w:lineRule="auto"/>
              <w:rPr>
                <w:rFonts w:eastAsia="Times New Roman" w:cs="Times New Roman"/>
                <w:szCs w:val="24"/>
              </w:rPr>
            </w:pPr>
            <w:r>
              <w:rPr>
                <w:rFonts w:eastAsia="Times New Roman" w:cs="Times New Roman"/>
                <w:szCs w:val="24"/>
              </w:rPr>
              <w:t>KF</w:t>
            </w:r>
          </w:p>
        </w:tc>
      </w:tr>
      <w:tr w:rsidR="002F02F4" w:rsidRPr="00B35749" w14:paraId="78B8350B" w14:textId="77777777" w:rsidTr="00EA1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062C7" w14:textId="600C9279" w:rsidR="002F02F4" w:rsidRPr="00B35749" w:rsidRDefault="002F02F4" w:rsidP="002F02F4">
            <w:pPr>
              <w:spacing w:after="0" w:line="240" w:lineRule="auto"/>
              <w:rPr>
                <w:rFonts w:eastAsia="Times New Roman" w:cs="Times New Roman"/>
                <w:szCs w:val="24"/>
              </w:rPr>
            </w:pPr>
            <w:r w:rsidRPr="00B35749">
              <w:rPr>
                <w:rFonts w:eastAsia="Times New Roman" w:cs="Times New Roman"/>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DA2FE2" w14:textId="77777777" w:rsidR="002F02F4" w:rsidRPr="00B35749" w:rsidRDefault="002F02F4" w:rsidP="002F02F4">
            <w:pPr>
              <w:spacing w:after="0" w:line="240" w:lineRule="auto"/>
              <w:rPr>
                <w:rFonts w:eastAsia="Times New Roman" w:cs="Times New Roman"/>
                <w:szCs w:val="24"/>
              </w:rPr>
            </w:pPr>
            <w:r w:rsidRPr="00B35749">
              <w:rPr>
                <w:rFonts w:eastAsia="Times New Roman" w:cs="Times New Roman"/>
                <w:szCs w:val="20"/>
              </w:rPr>
              <w:t>Gamintojas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A6B9E6F" w14:textId="77777777" w:rsidR="002F02F4" w:rsidRPr="00B35749" w:rsidRDefault="002F02F4" w:rsidP="002F02F4">
            <w:pPr>
              <w:spacing w:after="0" w:line="240" w:lineRule="auto"/>
              <w:rPr>
                <w:rFonts w:eastAsia="Times New Roman" w:cs="Times New Roman"/>
                <w:szCs w:val="24"/>
              </w:rPr>
            </w:pPr>
            <w:r w:rsidRPr="00B35749">
              <w:rPr>
                <w:rFonts w:eastAsia="Times New Roman" w:cs="Times New Roman"/>
                <w:szCs w:val="20"/>
              </w:rPr>
              <w:t>Nurodyti gamintojo ir gamintojo kodą</w:t>
            </w:r>
          </w:p>
        </w:tc>
        <w:tc>
          <w:tcPr>
            <w:tcW w:w="3685" w:type="dxa"/>
            <w:tcBorders>
              <w:top w:val="single" w:sz="4" w:space="0" w:color="auto"/>
              <w:left w:val="single" w:sz="4" w:space="0" w:color="auto"/>
              <w:bottom w:val="single" w:sz="4" w:space="0" w:color="auto"/>
              <w:right w:val="single" w:sz="4" w:space="0" w:color="auto"/>
            </w:tcBorders>
          </w:tcPr>
          <w:p w14:paraId="7DA9DE0B" w14:textId="260C6D35" w:rsidR="002F02F4" w:rsidRPr="00B35749" w:rsidRDefault="009829CA" w:rsidP="002F02F4">
            <w:pPr>
              <w:spacing w:after="0" w:line="240" w:lineRule="auto"/>
              <w:rPr>
                <w:rFonts w:eastAsia="Times New Roman" w:cs="Times New Roman"/>
                <w:szCs w:val="24"/>
              </w:rPr>
            </w:pPr>
            <w:r>
              <w:rPr>
                <w:rFonts w:eastAsia="Times New Roman" w:cs="Times New Roman"/>
                <w:szCs w:val="24"/>
              </w:rPr>
              <w:t>KF</w:t>
            </w:r>
          </w:p>
        </w:tc>
      </w:tr>
      <w:tr w:rsidR="00FE65B1" w:rsidRPr="00B35749" w14:paraId="62BEF0CF" w14:textId="77777777" w:rsidTr="00EA1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D7DA4F" w14:textId="5D5C21AB" w:rsidR="00FE65B1" w:rsidRPr="00B35749" w:rsidRDefault="00FE65B1" w:rsidP="00FE65B1">
            <w:pPr>
              <w:spacing w:after="0" w:line="240" w:lineRule="auto"/>
              <w:rPr>
                <w:rFonts w:eastAsia="Times New Roman" w:cs="Times New Roman"/>
                <w:szCs w:val="24"/>
              </w:rPr>
            </w:pPr>
            <w:r w:rsidRPr="00B35749">
              <w:rPr>
                <w:rFonts w:eastAsia="Times New Roman" w:cs="Times New Roman"/>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CDEF784" w14:textId="77777777" w:rsidR="00FE65B1" w:rsidRPr="00B35749" w:rsidRDefault="00FE65B1" w:rsidP="00FE65B1">
            <w:pPr>
              <w:spacing w:after="0" w:line="240" w:lineRule="auto"/>
              <w:rPr>
                <w:rFonts w:eastAsia="Times New Roman" w:cs="Times New Roman"/>
                <w:szCs w:val="24"/>
              </w:rPr>
            </w:pPr>
            <w:r w:rsidRPr="00B35749">
              <w:rPr>
                <w:rFonts w:eastAsia="Times New Roman" w:cs="Times New Roman"/>
                <w:szCs w:val="20"/>
              </w:rPr>
              <w:t>Konstrukcija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0CA7598" w14:textId="77777777" w:rsidR="00FE65B1" w:rsidRPr="00B35749" w:rsidRDefault="00FE65B1" w:rsidP="00FE65B1">
            <w:pPr>
              <w:spacing w:after="0" w:line="240" w:lineRule="auto"/>
              <w:rPr>
                <w:rFonts w:eastAsia="Times New Roman" w:cs="Times New Roman"/>
                <w:szCs w:val="24"/>
              </w:rPr>
            </w:pPr>
            <w:r w:rsidRPr="00B35749">
              <w:rPr>
                <w:rFonts w:eastAsia="Times New Roman" w:cs="Times New Roman"/>
                <w:szCs w:val="20"/>
              </w:rPr>
              <w:t>1U įrenginys, montuojamas į 19” komutacinę spintą, pateikiamas su montavimo detalėmis, montuojamas horizontaliai.</w:t>
            </w:r>
          </w:p>
        </w:tc>
        <w:tc>
          <w:tcPr>
            <w:tcW w:w="3685" w:type="dxa"/>
            <w:tcBorders>
              <w:top w:val="single" w:sz="4" w:space="0" w:color="auto"/>
              <w:left w:val="single" w:sz="4" w:space="0" w:color="auto"/>
              <w:bottom w:val="single" w:sz="4" w:space="0" w:color="auto"/>
              <w:right w:val="single" w:sz="4" w:space="0" w:color="auto"/>
            </w:tcBorders>
          </w:tcPr>
          <w:p w14:paraId="320E1EC3" w14:textId="621B3684" w:rsidR="00FE65B1" w:rsidRPr="00B35749" w:rsidRDefault="009829CA" w:rsidP="00FE65B1">
            <w:pPr>
              <w:spacing w:after="0" w:line="240" w:lineRule="auto"/>
              <w:rPr>
                <w:rFonts w:eastAsia="Times New Roman" w:cs="Times New Roman"/>
                <w:szCs w:val="24"/>
              </w:rPr>
            </w:pPr>
            <w:r>
              <w:rPr>
                <w:rFonts w:eastAsia="Times New Roman" w:cs="Times New Roman"/>
                <w:szCs w:val="24"/>
              </w:rPr>
              <w:t>KF</w:t>
            </w:r>
          </w:p>
        </w:tc>
      </w:tr>
      <w:tr w:rsidR="00341D65" w:rsidRPr="00B35749" w14:paraId="091A84EB" w14:textId="77777777" w:rsidTr="00EA1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92A76" w14:textId="328484AC"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4"/>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04ED4FA" w14:textId="77777777"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0"/>
              </w:rPr>
              <w:t>El. maitinimas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B4D21B5" w14:textId="77777777"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0"/>
              </w:rPr>
              <w:t>220 V AC</w:t>
            </w:r>
          </w:p>
        </w:tc>
        <w:tc>
          <w:tcPr>
            <w:tcW w:w="3685" w:type="dxa"/>
            <w:tcBorders>
              <w:top w:val="single" w:sz="4" w:space="0" w:color="auto"/>
              <w:left w:val="single" w:sz="4" w:space="0" w:color="auto"/>
              <w:bottom w:val="single" w:sz="4" w:space="0" w:color="auto"/>
              <w:right w:val="single" w:sz="4" w:space="0" w:color="auto"/>
            </w:tcBorders>
          </w:tcPr>
          <w:p w14:paraId="19130103" w14:textId="39A7F812" w:rsidR="00341D65" w:rsidRPr="00B35749" w:rsidRDefault="009829CA" w:rsidP="00341D65">
            <w:pPr>
              <w:spacing w:after="0" w:line="240" w:lineRule="auto"/>
              <w:rPr>
                <w:rFonts w:eastAsia="Times New Roman" w:cs="Times New Roman"/>
                <w:szCs w:val="24"/>
              </w:rPr>
            </w:pPr>
            <w:r>
              <w:rPr>
                <w:rFonts w:eastAsia="Times New Roman" w:cs="Times New Roman"/>
                <w:szCs w:val="24"/>
              </w:rPr>
              <w:t>KF</w:t>
            </w:r>
          </w:p>
        </w:tc>
      </w:tr>
      <w:tr w:rsidR="00341D65" w:rsidRPr="00B35749" w14:paraId="1844F290" w14:textId="77777777" w:rsidTr="00EA1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69E105" w14:textId="20E29560"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4"/>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EA58C1" w14:textId="77777777"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0"/>
              </w:rPr>
              <w:t>Valdymo prievadas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25BB915" w14:textId="77777777"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0"/>
              </w:rPr>
              <w:t>Konsolės prievadas RJ45 arba USB tipo</w:t>
            </w:r>
          </w:p>
        </w:tc>
        <w:tc>
          <w:tcPr>
            <w:tcW w:w="3685" w:type="dxa"/>
            <w:tcBorders>
              <w:top w:val="single" w:sz="4" w:space="0" w:color="auto"/>
              <w:left w:val="single" w:sz="4" w:space="0" w:color="auto"/>
              <w:bottom w:val="single" w:sz="4" w:space="0" w:color="auto"/>
              <w:right w:val="single" w:sz="4" w:space="0" w:color="auto"/>
            </w:tcBorders>
          </w:tcPr>
          <w:p w14:paraId="03D833B9" w14:textId="0A7AD1D5" w:rsidR="00341D65" w:rsidRPr="00B35749" w:rsidRDefault="009829CA" w:rsidP="00341D65">
            <w:pPr>
              <w:spacing w:after="0" w:line="240" w:lineRule="auto"/>
              <w:rPr>
                <w:rFonts w:eastAsia="Times New Roman" w:cs="Times New Roman"/>
                <w:szCs w:val="24"/>
              </w:rPr>
            </w:pPr>
            <w:r>
              <w:rPr>
                <w:rFonts w:eastAsia="Times New Roman" w:cs="Times New Roman"/>
                <w:szCs w:val="24"/>
              </w:rPr>
              <w:t>KF</w:t>
            </w:r>
          </w:p>
        </w:tc>
      </w:tr>
      <w:tr w:rsidR="00341D65" w:rsidRPr="00B35749" w14:paraId="4A1A266B" w14:textId="77777777" w:rsidTr="00EA1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1A3430" w14:textId="2F894404"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4"/>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050DFEB" w14:textId="77777777"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0"/>
              </w:rPr>
              <w:t>10/100/1000BaseT   prievadai su automatiniu greitaveikos atpažinimu</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9AB02FB" w14:textId="77777777"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0"/>
              </w:rPr>
              <w:t>24 vnt.</w:t>
            </w:r>
          </w:p>
        </w:tc>
        <w:tc>
          <w:tcPr>
            <w:tcW w:w="3685" w:type="dxa"/>
            <w:tcBorders>
              <w:top w:val="single" w:sz="4" w:space="0" w:color="auto"/>
              <w:left w:val="single" w:sz="4" w:space="0" w:color="auto"/>
              <w:bottom w:val="single" w:sz="4" w:space="0" w:color="auto"/>
              <w:right w:val="single" w:sz="4" w:space="0" w:color="auto"/>
            </w:tcBorders>
          </w:tcPr>
          <w:p w14:paraId="009E0B0A" w14:textId="6F86A2BF" w:rsidR="00341D65" w:rsidRPr="00B35749" w:rsidRDefault="009829CA" w:rsidP="00341D65">
            <w:pPr>
              <w:spacing w:after="0" w:line="240" w:lineRule="auto"/>
              <w:rPr>
                <w:rFonts w:eastAsia="Times New Roman" w:cs="Times New Roman"/>
                <w:szCs w:val="24"/>
              </w:rPr>
            </w:pPr>
            <w:r>
              <w:rPr>
                <w:rFonts w:eastAsia="Times New Roman" w:cs="Times New Roman"/>
                <w:szCs w:val="24"/>
              </w:rPr>
              <w:t>KF</w:t>
            </w:r>
          </w:p>
        </w:tc>
      </w:tr>
      <w:tr w:rsidR="00341D65" w:rsidRPr="00B35749" w14:paraId="39BC128C" w14:textId="77777777" w:rsidTr="00EA1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0C205" w14:textId="40031383"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4"/>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7601562" w14:textId="77777777"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0"/>
              </w:rPr>
              <w:t>SFP  (1G) prievadai</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2102BA" w14:textId="77777777"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0"/>
              </w:rPr>
              <w:t>Ne mažiau kaip 4 vnt.</w:t>
            </w:r>
          </w:p>
        </w:tc>
        <w:tc>
          <w:tcPr>
            <w:tcW w:w="3685" w:type="dxa"/>
            <w:tcBorders>
              <w:top w:val="single" w:sz="4" w:space="0" w:color="auto"/>
              <w:left w:val="single" w:sz="4" w:space="0" w:color="auto"/>
              <w:bottom w:val="single" w:sz="4" w:space="0" w:color="auto"/>
              <w:right w:val="single" w:sz="4" w:space="0" w:color="auto"/>
            </w:tcBorders>
          </w:tcPr>
          <w:p w14:paraId="79728743" w14:textId="77D2CE23" w:rsidR="00341D65" w:rsidRPr="00B35749" w:rsidRDefault="009829CA" w:rsidP="00341D65">
            <w:pPr>
              <w:spacing w:after="0" w:line="240" w:lineRule="auto"/>
              <w:rPr>
                <w:rFonts w:eastAsia="Times New Roman" w:cs="Times New Roman"/>
                <w:szCs w:val="24"/>
              </w:rPr>
            </w:pPr>
            <w:r>
              <w:rPr>
                <w:rFonts w:eastAsia="Times New Roman" w:cs="Times New Roman"/>
                <w:szCs w:val="24"/>
              </w:rPr>
              <w:t>KF</w:t>
            </w:r>
          </w:p>
        </w:tc>
      </w:tr>
      <w:tr w:rsidR="00341D65" w:rsidRPr="00B35749" w14:paraId="72FB3194" w14:textId="77777777" w:rsidTr="00EA1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204C6A" w14:textId="51105C0F"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4"/>
              </w:rPr>
              <w:lastRenderedPageBreak/>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5206A42" w14:textId="77777777"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0"/>
              </w:rPr>
              <w:t>Įrenginio našumas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799213F" w14:textId="77777777"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0"/>
              </w:rPr>
              <w:t>Ne mažiau 55 Gbps, 40 Mpps skaičiuojant 64 baitų paketais. Siūlomi prievadų moduliai turi palaikyti tokio našumo įrenginio vidinę architektūrą</w:t>
            </w:r>
          </w:p>
        </w:tc>
        <w:tc>
          <w:tcPr>
            <w:tcW w:w="3685" w:type="dxa"/>
            <w:tcBorders>
              <w:top w:val="single" w:sz="4" w:space="0" w:color="auto"/>
              <w:left w:val="single" w:sz="4" w:space="0" w:color="auto"/>
              <w:bottom w:val="single" w:sz="4" w:space="0" w:color="auto"/>
              <w:right w:val="single" w:sz="4" w:space="0" w:color="auto"/>
            </w:tcBorders>
          </w:tcPr>
          <w:p w14:paraId="689D3B5C" w14:textId="048F96EA" w:rsidR="00341D65" w:rsidRPr="00B35749" w:rsidRDefault="009829CA" w:rsidP="00341D65">
            <w:pPr>
              <w:spacing w:after="0" w:line="240" w:lineRule="auto"/>
              <w:rPr>
                <w:rFonts w:eastAsia="Times New Roman" w:cs="Times New Roman"/>
                <w:szCs w:val="24"/>
              </w:rPr>
            </w:pPr>
            <w:r>
              <w:rPr>
                <w:rFonts w:eastAsia="Times New Roman" w:cs="Times New Roman"/>
                <w:szCs w:val="24"/>
              </w:rPr>
              <w:t>KF</w:t>
            </w:r>
          </w:p>
        </w:tc>
      </w:tr>
      <w:tr w:rsidR="00341D65" w:rsidRPr="00B35749" w14:paraId="54BE0FAA" w14:textId="77777777" w:rsidTr="00EA1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A9EFF5" w14:textId="7BA8929F"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4"/>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76740C6" w14:textId="77777777"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0"/>
              </w:rPr>
              <w:t>MAC adresų lentelės dydis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2CE3AA" w14:textId="77777777"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0"/>
              </w:rPr>
              <w:t>Ne mažiau kai 32000 įrašų</w:t>
            </w:r>
          </w:p>
        </w:tc>
        <w:tc>
          <w:tcPr>
            <w:tcW w:w="3685" w:type="dxa"/>
            <w:tcBorders>
              <w:top w:val="single" w:sz="4" w:space="0" w:color="auto"/>
              <w:left w:val="single" w:sz="4" w:space="0" w:color="auto"/>
              <w:bottom w:val="single" w:sz="4" w:space="0" w:color="auto"/>
              <w:right w:val="single" w:sz="4" w:space="0" w:color="auto"/>
            </w:tcBorders>
          </w:tcPr>
          <w:p w14:paraId="0826D4CA" w14:textId="13657CB6" w:rsidR="00341D65" w:rsidRPr="00B35749" w:rsidRDefault="009829CA" w:rsidP="00341D65">
            <w:pPr>
              <w:spacing w:after="0" w:line="240" w:lineRule="auto"/>
              <w:rPr>
                <w:rFonts w:eastAsia="Times New Roman" w:cs="Times New Roman"/>
                <w:szCs w:val="24"/>
              </w:rPr>
            </w:pPr>
            <w:r>
              <w:rPr>
                <w:rFonts w:eastAsia="Times New Roman" w:cs="Times New Roman"/>
                <w:szCs w:val="24"/>
              </w:rPr>
              <w:t>KF</w:t>
            </w:r>
          </w:p>
        </w:tc>
      </w:tr>
      <w:tr w:rsidR="00341D65" w:rsidRPr="00B35749" w14:paraId="7671BA09" w14:textId="77777777" w:rsidTr="00EA1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6BD523" w14:textId="0D0DE28A"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4"/>
              </w:rPr>
              <w:t>9.</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5DC542A" w14:textId="77777777"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0"/>
              </w:rPr>
              <w:t>Standartų palaikymas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095AECA" w14:textId="77777777" w:rsidR="00341D65" w:rsidRPr="00B35749" w:rsidRDefault="00341D65" w:rsidP="00341D65">
            <w:pPr>
              <w:spacing w:after="0" w:line="240" w:lineRule="auto"/>
              <w:rPr>
                <w:rFonts w:eastAsia="Times New Roman" w:cs="Times New Roman"/>
                <w:szCs w:val="20"/>
              </w:rPr>
            </w:pPr>
            <w:r w:rsidRPr="00B35749">
              <w:rPr>
                <w:rFonts w:eastAsia="Times New Roman" w:cs="Times New Roman"/>
                <w:szCs w:val="20"/>
              </w:rPr>
              <w:t xml:space="preserve">• Naudojami protokolai: </w:t>
            </w:r>
            <w:r w:rsidRPr="00B35749">
              <w:rPr>
                <w:rFonts w:eastAsia="Calibri" w:cs="Times New Roman"/>
              </w:rPr>
              <w:t xml:space="preserve"> </w:t>
            </w:r>
            <w:r w:rsidRPr="00B35749">
              <w:rPr>
                <w:rFonts w:eastAsia="Times New Roman" w:cs="Times New Roman"/>
                <w:szCs w:val="20"/>
              </w:rPr>
              <w:t>STP (IEEE 802.1D), RSTP (IEEE 802.1w), MSTP (802.1s);</w:t>
            </w:r>
          </w:p>
          <w:p w14:paraId="695F6BEC" w14:textId="77777777" w:rsidR="00341D65" w:rsidRPr="00B35749" w:rsidRDefault="00341D65" w:rsidP="00341D65">
            <w:pPr>
              <w:numPr>
                <w:ilvl w:val="0"/>
                <w:numId w:val="29"/>
              </w:numPr>
              <w:spacing w:after="0" w:line="240" w:lineRule="auto"/>
              <w:ind w:left="172" w:hanging="172"/>
              <w:contextualSpacing/>
              <w:rPr>
                <w:rFonts w:eastAsia="Times New Roman" w:cs="Times New Roman"/>
                <w:szCs w:val="20"/>
              </w:rPr>
            </w:pPr>
            <w:r w:rsidRPr="00B35749">
              <w:rPr>
                <w:rFonts w:eastAsia="Times New Roman" w:cs="Times New Roman"/>
                <w:szCs w:val="20"/>
              </w:rPr>
              <w:t>802.1s Multiple Spanning tree protokolo palaikymas;</w:t>
            </w:r>
          </w:p>
          <w:p w14:paraId="0CBC3632" w14:textId="77777777" w:rsidR="00341D65" w:rsidRPr="00B35749" w:rsidRDefault="00341D65" w:rsidP="00341D65">
            <w:pPr>
              <w:numPr>
                <w:ilvl w:val="0"/>
                <w:numId w:val="29"/>
              </w:numPr>
              <w:spacing w:after="0" w:line="240" w:lineRule="auto"/>
              <w:ind w:left="172" w:hanging="172"/>
              <w:contextualSpacing/>
              <w:rPr>
                <w:rFonts w:eastAsia="Times New Roman" w:cs="Times New Roman"/>
                <w:szCs w:val="20"/>
              </w:rPr>
            </w:pPr>
            <w:r w:rsidRPr="00B35749">
              <w:rPr>
                <w:rFonts w:eastAsia="Times New Roman" w:cs="Times New Roman"/>
                <w:szCs w:val="20"/>
              </w:rPr>
              <w:t>IEEE 802.3ad Link Aggregation Control Protocol (LACP) 802.1ab (Link Layer Discovery Protocol) protokolo palaikymas, LLDP-MED (media endpoint discovery);</w:t>
            </w:r>
          </w:p>
          <w:p w14:paraId="2B77E080" w14:textId="77777777" w:rsidR="00341D65" w:rsidRPr="00B35749" w:rsidRDefault="00341D65" w:rsidP="00341D65">
            <w:pPr>
              <w:numPr>
                <w:ilvl w:val="0"/>
                <w:numId w:val="29"/>
              </w:numPr>
              <w:spacing w:after="0" w:line="240" w:lineRule="auto"/>
              <w:ind w:left="172" w:hanging="172"/>
              <w:contextualSpacing/>
              <w:rPr>
                <w:rFonts w:eastAsia="Times New Roman" w:cs="Times New Roman"/>
                <w:szCs w:val="24"/>
              </w:rPr>
            </w:pPr>
            <w:r w:rsidRPr="00B35749">
              <w:rPr>
                <w:rFonts w:eastAsia="Times New Roman" w:cs="Times New Roman"/>
                <w:szCs w:val="20"/>
              </w:rPr>
              <w:t>CoA palaikymas</w:t>
            </w:r>
          </w:p>
        </w:tc>
        <w:tc>
          <w:tcPr>
            <w:tcW w:w="3685" w:type="dxa"/>
            <w:tcBorders>
              <w:top w:val="single" w:sz="4" w:space="0" w:color="auto"/>
              <w:left w:val="single" w:sz="4" w:space="0" w:color="auto"/>
              <w:bottom w:val="single" w:sz="4" w:space="0" w:color="auto"/>
              <w:right w:val="single" w:sz="4" w:space="0" w:color="auto"/>
            </w:tcBorders>
          </w:tcPr>
          <w:p w14:paraId="30EC5B27" w14:textId="16A21E50" w:rsidR="00341D65" w:rsidRPr="00B35749" w:rsidRDefault="009829CA" w:rsidP="00341D65">
            <w:pPr>
              <w:spacing w:after="0" w:line="240" w:lineRule="auto"/>
              <w:rPr>
                <w:rFonts w:eastAsia="Times New Roman" w:cs="Times New Roman"/>
                <w:szCs w:val="24"/>
              </w:rPr>
            </w:pPr>
            <w:r>
              <w:rPr>
                <w:rFonts w:eastAsia="Times New Roman" w:cs="Times New Roman"/>
                <w:szCs w:val="24"/>
              </w:rPr>
              <w:t>KF</w:t>
            </w:r>
          </w:p>
        </w:tc>
      </w:tr>
      <w:tr w:rsidR="00341D65" w:rsidRPr="00B35749" w14:paraId="75EB1DD5" w14:textId="77777777" w:rsidTr="00CA6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AE76E" w14:textId="07A76A24" w:rsidR="00341D65" w:rsidRPr="00B35749" w:rsidRDefault="00341D65" w:rsidP="00341D65">
            <w:pPr>
              <w:spacing w:after="0" w:line="240" w:lineRule="auto"/>
              <w:rPr>
                <w:rFonts w:eastAsia="Times New Roman" w:cs="Times New Roman"/>
                <w:szCs w:val="24"/>
              </w:rPr>
            </w:pPr>
            <w:r>
              <w:rPr>
                <w:rFonts w:eastAsia="Times New Roman" w:cs="Times New Roman"/>
                <w:szCs w:val="24"/>
              </w:rPr>
              <w:t>1</w:t>
            </w:r>
            <w:r w:rsidRPr="00B35749">
              <w:rPr>
                <w:rFonts w:eastAsia="Times New Roman" w:cs="Times New Roman"/>
                <w:szCs w:val="24"/>
              </w:rPr>
              <w:t>0.</w:t>
            </w:r>
          </w:p>
        </w:tc>
        <w:tc>
          <w:tcPr>
            <w:tcW w:w="2268" w:type="dxa"/>
            <w:tcBorders>
              <w:top w:val="single" w:sz="4" w:space="0" w:color="auto"/>
              <w:left w:val="nil"/>
              <w:bottom w:val="single" w:sz="4" w:space="0" w:color="auto"/>
              <w:right w:val="single" w:sz="4" w:space="0" w:color="auto"/>
            </w:tcBorders>
            <w:shd w:val="clear" w:color="auto" w:fill="auto"/>
          </w:tcPr>
          <w:p w14:paraId="4B8D19B0" w14:textId="77777777"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0"/>
              </w:rPr>
              <w:t>Komutatorių apjungimas</w:t>
            </w:r>
          </w:p>
        </w:tc>
        <w:tc>
          <w:tcPr>
            <w:tcW w:w="3544" w:type="dxa"/>
            <w:tcBorders>
              <w:top w:val="single" w:sz="4" w:space="0" w:color="auto"/>
              <w:left w:val="nil"/>
              <w:bottom w:val="single" w:sz="4" w:space="0" w:color="auto"/>
              <w:right w:val="single" w:sz="4" w:space="0" w:color="auto"/>
            </w:tcBorders>
            <w:shd w:val="clear" w:color="auto" w:fill="auto"/>
          </w:tcPr>
          <w:p w14:paraId="7F1F4DA6" w14:textId="77777777" w:rsidR="00341D65" w:rsidRPr="00B35749" w:rsidRDefault="00341D65" w:rsidP="00341D65">
            <w:pPr>
              <w:spacing w:after="0" w:line="240" w:lineRule="auto"/>
              <w:jc w:val="both"/>
              <w:rPr>
                <w:rFonts w:eastAsia="Times New Roman" w:cs="Times New Roman"/>
                <w:szCs w:val="24"/>
              </w:rPr>
            </w:pPr>
            <w:r w:rsidRPr="00B35749">
              <w:rPr>
                <w:rFonts w:eastAsia="Times New Roman" w:cs="Times New Roman"/>
                <w:szCs w:val="20"/>
              </w:rPr>
              <w:t>Turi būti galimybė apjungti ne mažiau kaip aštuonis komutatorius į vieną loginį vienetą naudojant 1Gbps, 10Gbps arba dedikuotus apjungimo prievadus. Apjungus bet kuriuos du ar daugiau iš siūlomų komutatorių į vieną loginį komutatorių turi būti galimybė valdyti juos kaip vieną, naudoti prievadų agregavimą iš skirtingų komutatorių. Pridedant, išimant arba sugedus vienam ar keliems komutatoriams sujungtiems į vieną loginį vienetą, likę komutatoriai turintys ryšį su kitais turi nenutraukti savo darbo (nepersikrauti)</w:t>
            </w:r>
          </w:p>
        </w:tc>
        <w:tc>
          <w:tcPr>
            <w:tcW w:w="3685" w:type="dxa"/>
            <w:tcBorders>
              <w:top w:val="single" w:sz="4" w:space="0" w:color="auto"/>
              <w:left w:val="nil"/>
              <w:bottom w:val="single" w:sz="4" w:space="0" w:color="auto"/>
              <w:right w:val="single" w:sz="4" w:space="0" w:color="auto"/>
            </w:tcBorders>
          </w:tcPr>
          <w:p w14:paraId="6EF2DBE7" w14:textId="2E40D632" w:rsidR="00341D65" w:rsidRPr="00B35749" w:rsidRDefault="009829CA" w:rsidP="005B3E35">
            <w:pPr>
              <w:spacing w:after="0" w:line="240" w:lineRule="auto"/>
              <w:rPr>
                <w:rFonts w:eastAsia="Times New Roman" w:cs="Times New Roman"/>
                <w:szCs w:val="24"/>
              </w:rPr>
            </w:pPr>
            <w:r>
              <w:rPr>
                <w:rFonts w:eastAsia="Times New Roman" w:cs="Times New Roman"/>
                <w:szCs w:val="24"/>
              </w:rPr>
              <w:t>KF</w:t>
            </w:r>
          </w:p>
        </w:tc>
      </w:tr>
      <w:tr w:rsidR="00341D65" w:rsidRPr="00B35749" w14:paraId="00996ED3" w14:textId="77777777" w:rsidTr="00EA1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E46A64" w14:textId="53A837DC" w:rsidR="00341D65" w:rsidRPr="00B35749" w:rsidRDefault="00341D65" w:rsidP="00341D65">
            <w:pPr>
              <w:spacing w:after="0" w:line="240" w:lineRule="auto"/>
              <w:rPr>
                <w:rFonts w:eastAsia="Times New Roman" w:cs="Times New Roman"/>
                <w:szCs w:val="24"/>
              </w:rPr>
            </w:pPr>
            <w:r>
              <w:rPr>
                <w:rFonts w:eastAsia="Times New Roman" w:cs="Times New Roman"/>
                <w:szCs w:val="24"/>
              </w:rPr>
              <w:t>1</w:t>
            </w:r>
            <w:r w:rsidRPr="00B35749">
              <w:rPr>
                <w:rFonts w:eastAsia="Times New Roman" w:cs="Times New Roman"/>
                <w:szCs w:val="24"/>
              </w:rPr>
              <w:t>1.</w:t>
            </w:r>
          </w:p>
        </w:tc>
        <w:tc>
          <w:tcPr>
            <w:tcW w:w="2268" w:type="dxa"/>
            <w:tcBorders>
              <w:top w:val="single" w:sz="4" w:space="0" w:color="auto"/>
              <w:left w:val="nil"/>
              <w:bottom w:val="single" w:sz="4" w:space="0" w:color="auto"/>
              <w:right w:val="single" w:sz="4" w:space="0" w:color="auto"/>
            </w:tcBorders>
            <w:shd w:val="clear" w:color="auto" w:fill="auto"/>
          </w:tcPr>
          <w:p w14:paraId="70D25B76" w14:textId="77777777"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0"/>
              </w:rPr>
              <w:t>Vartotojų rolių ir teisių centralizuotas valdymas</w:t>
            </w:r>
          </w:p>
        </w:tc>
        <w:tc>
          <w:tcPr>
            <w:tcW w:w="3544" w:type="dxa"/>
            <w:tcBorders>
              <w:top w:val="single" w:sz="4" w:space="0" w:color="auto"/>
              <w:left w:val="nil"/>
              <w:bottom w:val="single" w:sz="4" w:space="0" w:color="auto"/>
              <w:right w:val="single" w:sz="4" w:space="0" w:color="auto"/>
            </w:tcBorders>
            <w:shd w:val="clear" w:color="auto" w:fill="auto"/>
          </w:tcPr>
          <w:p w14:paraId="510BB59A" w14:textId="77777777" w:rsidR="00341D65" w:rsidRPr="00B35749" w:rsidRDefault="00341D65" w:rsidP="00341D65">
            <w:pPr>
              <w:spacing w:after="0" w:line="240" w:lineRule="auto"/>
              <w:jc w:val="both"/>
              <w:rPr>
                <w:rFonts w:eastAsia="Times New Roman" w:cs="Times New Roman"/>
                <w:szCs w:val="20"/>
              </w:rPr>
            </w:pPr>
            <w:r w:rsidRPr="00B35749">
              <w:rPr>
                <w:rFonts w:eastAsia="Times New Roman" w:cs="Times New Roman"/>
                <w:szCs w:val="20"/>
              </w:rPr>
              <w:t xml:space="preserve">  Turi būti galimybė centralizuotai nustatyti vartotojo rolę vartotojams, ją aprašant RADIUS serveryje, tokiu būdu rolių valdymas yra centralizuojamas RADIUS serveryje. Ši rolė kartus su saugumo taisyklėmis turi būti dinamiškai atsiunčiama iš RADIUS serverio.</w:t>
            </w:r>
          </w:p>
          <w:p w14:paraId="4942B8F9" w14:textId="77777777" w:rsidR="00341D65" w:rsidRPr="00B35749" w:rsidRDefault="00341D65" w:rsidP="00341D65">
            <w:pPr>
              <w:spacing w:after="0" w:line="240" w:lineRule="auto"/>
              <w:jc w:val="both"/>
              <w:rPr>
                <w:rFonts w:eastAsia="Times New Roman" w:cs="Times New Roman"/>
                <w:szCs w:val="24"/>
              </w:rPr>
            </w:pPr>
            <w:r w:rsidRPr="00B35749">
              <w:rPr>
                <w:rFonts w:eastAsia="Times New Roman" w:cs="Times New Roman"/>
                <w:szCs w:val="20"/>
              </w:rPr>
              <w:t xml:space="preserve">  Atsiunčiamą taisyklių rinkinį (vartotojo rolė) turi sudaryti vartotojo grupė (VLAN arba lygiavertis) ir prieigos taisyklių rinkinys (ACL arba lygiavertis).</w:t>
            </w:r>
          </w:p>
        </w:tc>
        <w:tc>
          <w:tcPr>
            <w:tcW w:w="3685" w:type="dxa"/>
            <w:tcBorders>
              <w:top w:val="single" w:sz="4" w:space="0" w:color="auto"/>
              <w:left w:val="nil"/>
              <w:bottom w:val="single" w:sz="4" w:space="0" w:color="auto"/>
              <w:right w:val="single" w:sz="4" w:space="0" w:color="auto"/>
            </w:tcBorders>
          </w:tcPr>
          <w:p w14:paraId="1FBF151B" w14:textId="4D532DF6" w:rsidR="00341D65" w:rsidRPr="00B35749" w:rsidRDefault="009829CA" w:rsidP="005B3E35">
            <w:pPr>
              <w:spacing w:after="0" w:line="240" w:lineRule="auto"/>
              <w:rPr>
                <w:rFonts w:eastAsia="Times New Roman" w:cs="Times New Roman"/>
                <w:szCs w:val="24"/>
              </w:rPr>
            </w:pPr>
            <w:r>
              <w:rPr>
                <w:rFonts w:eastAsia="Times New Roman" w:cs="Times New Roman"/>
                <w:szCs w:val="24"/>
              </w:rPr>
              <w:t>KF</w:t>
            </w:r>
          </w:p>
        </w:tc>
      </w:tr>
      <w:tr w:rsidR="00341D65" w:rsidRPr="00B35749" w14:paraId="056376B9" w14:textId="77777777" w:rsidTr="00590D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tcPr>
          <w:p w14:paraId="193D491B" w14:textId="2FCB2ECA" w:rsidR="00341D65" w:rsidRPr="00B35749" w:rsidRDefault="00341D65" w:rsidP="00341D65">
            <w:pPr>
              <w:spacing w:after="0" w:line="240" w:lineRule="auto"/>
              <w:rPr>
                <w:rFonts w:eastAsia="Times New Roman" w:cs="Times New Roman"/>
                <w:szCs w:val="24"/>
              </w:rPr>
            </w:pPr>
            <w:r>
              <w:rPr>
                <w:rFonts w:eastAsia="Times New Roman" w:cs="Times New Roman"/>
                <w:szCs w:val="24"/>
              </w:rPr>
              <w:t>1</w:t>
            </w:r>
            <w:r w:rsidRPr="00B35749">
              <w:rPr>
                <w:rFonts w:eastAsia="Times New Roman" w:cs="Times New Roman"/>
                <w:szCs w:val="24"/>
              </w:rPr>
              <w:t>2.</w:t>
            </w:r>
          </w:p>
        </w:tc>
        <w:tc>
          <w:tcPr>
            <w:tcW w:w="2268" w:type="dxa"/>
            <w:tcBorders>
              <w:top w:val="nil"/>
              <w:left w:val="nil"/>
              <w:bottom w:val="single" w:sz="4" w:space="0" w:color="auto"/>
              <w:right w:val="single" w:sz="4" w:space="0" w:color="auto"/>
            </w:tcBorders>
            <w:shd w:val="clear" w:color="auto" w:fill="auto"/>
          </w:tcPr>
          <w:p w14:paraId="5F2A49FA" w14:textId="77777777"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0"/>
              </w:rPr>
              <w:t xml:space="preserve">Cached Re-authentication arba </w:t>
            </w:r>
            <w:r w:rsidRPr="00B35749">
              <w:rPr>
                <w:rFonts w:eastAsia="Times New Roman" w:cs="Times New Roman"/>
                <w:szCs w:val="20"/>
              </w:rPr>
              <w:lastRenderedPageBreak/>
              <w:t>Authentication survivability</w:t>
            </w:r>
          </w:p>
        </w:tc>
        <w:tc>
          <w:tcPr>
            <w:tcW w:w="3544" w:type="dxa"/>
            <w:tcBorders>
              <w:top w:val="nil"/>
              <w:left w:val="nil"/>
              <w:bottom w:val="single" w:sz="4" w:space="0" w:color="auto"/>
              <w:right w:val="single" w:sz="4" w:space="0" w:color="auto"/>
            </w:tcBorders>
            <w:shd w:val="clear" w:color="auto" w:fill="auto"/>
          </w:tcPr>
          <w:p w14:paraId="7464F7DC" w14:textId="4564079D" w:rsidR="00341D65" w:rsidRPr="00B35749" w:rsidRDefault="00341D65" w:rsidP="00341D65">
            <w:pPr>
              <w:spacing w:after="0" w:line="240" w:lineRule="auto"/>
              <w:jc w:val="both"/>
              <w:rPr>
                <w:rFonts w:eastAsia="Times New Roman" w:cs="Times New Roman"/>
                <w:szCs w:val="24"/>
              </w:rPr>
            </w:pPr>
            <w:r w:rsidRPr="00B35749">
              <w:rPr>
                <w:rFonts w:eastAsia="Times New Roman" w:cs="Times New Roman"/>
                <w:szCs w:val="20"/>
              </w:rPr>
              <w:lastRenderedPageBreak/>
              <w:t xml:space="preserve">Galimybė autentifikuoti vartotojus tam tikrą laiką, praradus ryšį su </w:t>
            </w:r>
            <w:r w:rsidRPr="00B35749">
              <w:rPr>
                <w:rFonts w:eastAsia="Times New Roman" w:cs="Times New Roman"/>
                <w:szCs w:val="20"/>
              </w:rPr>
              <w:lastRenderedPageBreak/>
              <w:t xml:space="preserve">RADIUS serveriu, kai informacija apie anksčiau atliktą vartotojų autentifikavimą yra saugoma talpykloje. </w:t>
            </w:r>
          </w:p>
        </w:tc>
        <w:tc>
          <w:tcPr>
            <w:tcW w:w="3685" w:type="dxa"/>
            <w:tcBorders>
              <w:top w:val="nil"/>
              <w:left w:val="nil"/>
              <w:bottom w:val="single" w:sz="4" w:space="0" w:color="auto"/>
              <w:right w:val="single" w:sz="4" w:space="0" w:color="auto"/>
            </w:tcBorders>
          </w:tcPr>
          <w:p w14:paraId="6085BAFD" w14:textId="764653B6" w:rsidR="00341D65" w:rsidRPr="00B35749" w:rsidRDefault="009829CA" w:rsidP="00F166CA">
            <w:pPr>
              <w:spacing w:after="0" w:line="240" w:lineRule="auto"/>
              <w:rPr>
                <w:rFonts w:eastAsia="Times New Roman" w:cs="Times New Roman"/>
                <w:szCs w:val="24"/>
              </w:rPr>
            </w:pPr>
            <w:r>
              <w:rPr>
                <w:rFonts w:eastAsia="Times New Roman" w:cs="Times New Roman"/>
                <w:szCs w:val="24"/>
              </w:rPr>
              <w:lastRenderedPageBreak/>
              <w:t>KF</w:t>
            </w:r>
          </w:p>
        </w:tc>
      </w:tr>
      <w:tr w:rsidR="00341D65" w:rsidRPr="00B35749" w14:paraId="458E5697" w14:textId="77777777" w:rsidTr="00590D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tcPr>
          <w:p w14:paraId="53CE3F84" w14:textId="3913462C" w:rsidR="00341D65" w:rsidRPr="00B35749" w:rsidRDefault="00341D65" w:rsidP="00341D65">
            <w:pPr>
              <w:spacing w:after="0" w:line="240" w:lineRule="auto"/>
              <w:rPr>
                <w:rFonts w:eastAsia="Times New Roman" w:cs="Times New Roman"/>
                <w:szCs w:val="24"/>
              </w:rPr>
            </w:pPr>
            <w:r>
              <w:rPr>
                <w:rFonts w:eastAsia="Times New Roman" w:cs="Times New Roman"/>
                <w:szCs w:val="24"/>
              </w:rPr>
              <w:t>1</w:t>
            </w:r>
            <w:r w:rsidRPr="00B35749">
              <w:rPr>
                <w:rFonts w:eastAsia="Times New Roman" w:cs="Times New Roman"/>
                <w:szCs w:val="24"/>
              </w:rPr>
              <w:t>3.</w:t>
            </w:r>
          </w:p>
        </w:tc>
        <w:tc>
          <w:tcPr>
            <w:tcW w:w="2268" w:type="dxa"/>
            <w:tcBorders>
              <w:top w:val="nil"/>
              <w:left w:val="nil"/>
              <w:bottom w:val="single" w:sz="4" w:space="0" w:color="auto"/>
              <w:right w:val="single" w:sz="4" w:space="0" w:color="auto"/>
            </w:tcBorders>
            <w:shd w:val="clear" w:color="auto" w:fill="auto"/>
          </w:tcPr>
          <w:p w14:paraId="2A67A084" w14:textId="77777777"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0"/>
              </w:rPr>
              <w:t>Virtualių tinklų ne mažiau</w:t>
            </w:r>
          </w:p>
        </w:tc>
        <w:tc>
          <w:tcPr>
            <w:tcW w:w="3544" w:type="dxa"/>
            <w:tcBorders>
              <w:top w:val="nil"/>
              <w:left w:val="nil"/>
              <w:bottom w:val="single" w:sz="4" w:space="0" w:color="auto"/>
              <w:right w:val="single" w:sz="4" w:space="0" w:color="auto"/>
            </w:tcBorders>
            <w:shd w:val="clear" w:color="auto" w:fill="auto"/>
          </w:tcPr>
          <w:p w14:paraId="6485C191" w14:textId="77777777" w:rsidR="00341D65" w:rsidRPr="00B35749" w:rsidRDefault="00341D65" w:rsidP="00341D65">
            <w:pPr>
              <w:spacing w:after="0" w:line="240" w:lineRule="auto"/>
              <w:jc w:val="both"/>
              <w:rPr>
                <w:rFonts w:eastAsia="Times New Roman" w:cs="Times New Roman"/>
                <w:szCs w:val="24"/>
              </w:rPr>
            </w:pPr>
            <w:r w:rsidRPr="00B35749">
              <w:rPr>
                <w:rFonts w:eastAsia="Times New Roman" w:cs="Times New Roman"/>
                <w:szCs w:val="20"/>
              </w:rPr>
              <w:t>VLAN ir kadrų žymėjimo (angl. tagging) palaikymas pilnai turi atitikti  802.1Q standartą ir palaikyti nemažiau 2000 VLAN‘ų vienu metu</w:t>
            </w:r>
          </w:p>
        </w:tc>
        <w:tc>
          <w:tcPr>
            <w:tcW w:w="3685" w:type="dxa"/>
            <w:tcBorders>
              <w:top w:val="nil"/>
              <w:left w:val="nil"/>
              <w:bottom w:val="single" w:sz="4" w:space="0" w:color="auto"/>
              <w:right w:val="single" w:sz="4" w:space="0" w:color="auto"/>
            </w:tcBorders>
          </w:tcPr>
          <w:p w14:paraId="7A5FBACD" w14:textId="6CE67033" w:rsidR="00341D65" w:rsidRPr="00B35749" w:rsidRDefault="009829CA" w:rsidP="000A7EAB">
            <w:pPr>
              <w:spacing w:after="0" w:line="240" w:lineRule="auto"/>
              <w:rPr>
                <w:rFonts w:eastAsia="Times New Roman" w:cs="Times New Roman"/>
                <w:szCs w:val="24"/>
              </w:rPr>
            </w:pPr>
            <w:r>
              <w:rPr>
                <w:rFonts w:eastAsia="Times New Roman" w:cs="Times New Roman"/>
                <w:szCs w:val="24"/>
              </w:rPr>
              <w:t>KF</w:t>
            </w:r>
          </w:p>
        </w:tc>
      </w:tr>
      <w:tr w:rsidR="00341D65" w:rsidRPr="00B35749" w14:paraId="76029C36" w14:textId="77777777" w:rsidTr="00590D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tcPr>
          <w:p w14:paraId="009CAC1C" w14:textId="1A819FEE" w:rsidR="00341D65" w:rsidRPr="00B35749" w:rsidRDefault="00341D65" w:rsidP="00341D65">
            <w:pPr>
              <w:spacing w:after="0" w:line="240" w:lineRule="auto"/>
              <w:rPr>
                <w:rFonts w:eastAsia="Times New Roman" w:cs="Times New Roman"/>
                <w:szCs w:val="24"/>
              </w:rPr>
            </w:pPr>
            <w:r>
              <w:rPr>
                <w:rFonts w:eastAsia="Times New Roman" w:cs="Times New Roman"/>
                <w:szCs w:val="24"/>
              </w:rPr>
              <w:t>1</w:t>
            </w:r>
            <w:r w:rsidRPr="00B35749">
              <w:rPr>
                <w:rFonts w:eastAsia="Times New Roman" w:cs="Times New Roman"/>
                <w:szCs w:val="24"/>
              </w:rPr>
              <w:t>4.</w:t>
            </w:r>
          </w:p>
        </w:tc>
        <w:tc>
          <w:tcPr>
            <w:tcW w:w="2268" w:type="dxa"/>
            <w:tcBorders>
              <w:top w:val="nil"/>
              <w:left w:val="nil"/>
              <w:bottom w:val="single" w:sz="4" w:space="0" w:color="auto"/>
              <w:right w:val="single" w:sz="4" w:space="0" w:color="auto"/>
            </w:tcBorders>
            <w:shd w:val="clear" w:color="auto" w:fill="auto"/>
          </w:tcPr>
          <w:p w14:paraId="15836C11" w14:textId="77777777"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0"/>
              </w:rPr>
              <w:t>Virtualių tinklų identifikatoriai</w:t>
            </w:r>
          </w:p>
        </w:tc>
        <w:tc>
          <w:tcPr>
            <w:tcW w:w="3544" w:type="dxa"/>
            <w:tcBorders>
              <w:top w:val="nil"/>
              <w:left w:val="nil"/>
              <w:bottom w:val="single" w:sz="4" w:space="0" w:color="auto"/>
              <w:right w:val="single" w:sz="4" w:space="0" w:color="auto"/>
            </w:tcBorders>
            <w:shd w:val="clear" w:color="auto" w:fill="auto"/>
          </w:tcPr>
          <w:p w14:paraId="6DD57D00" w14:textId="77777777"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0"/>
              </w:rPr>
              <w:t>Ne mažiau kaip 4000 VLAN ID</w:t>
            </w:r>
          </w:p>
        </w:tc>
        <w:tc>
          <w:tcPr>
            <w:tcW w:w="3685" w:type="dxa"/>
            <w:tcBorders>
              <w:top w:val="nil"/>
              <w:left w:val="nil"/>
              <w:bottom w:val="single" w:sz="4" w:space="0" w:color="auto"/>
              <w:right w:val="single" w:sz="4" w:space="0" w:color="auto"/>
            </w:tcBorders>
          </w:tcPr>
          <w:p w14:paraId="32295084" w14:textId="2ED01309" w:rsidR="00341D65" w:rsidRPr="00B35749" w:rsidRDefault="009829CA" w:rsidP="000A7EAB">
            <w:pPr>
              <w:spacing w:after="0" w:line="240" w:lineRule="auto"/>
              <w:rPr>
                <w:rFonts w:eastAsia="Times New Roman" w:cs="Times New Roman"/>
                <w:szCs w:val="24"/>
              </w:rPr>
            </w:pPr>
            <w:r>
              <w:rPr>
                <w:rFonts w:eastAsia="Times New Roman" w:cs="Times New Roman"/>
                <w:szCs w:val="24"/>
              </w:rPr>
              <w:t>KF</w:t>
            </w:r>
          </w:p>
        </w:tc>
      </w:tr>
      <w:tr w:rsidR="00341D65" w:rsidRPr="00B35749" w14:paraId="0EF2FD4B" w14:textId="77777777" w:rsidTr="00590D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tcPr>
          <w:p w14:paraId="5D2FAFAA" w14:textId="4C017123" w:rsidR="00341D65" w:rsidRPr="00B35749" w:rsidRDefault="00341D65" w:rsidP="00341D65">
            <w:pPr>
              <w:spacing w:after="0" w:line="240" w:lineRule="auto"/>
              <w:rPr>
                <w:rFonts w:eastAsia="Times New Roman" w:cs="Times New Roman"/>
                <w:szCs w:val="24"/>
              </w:rPr>
            </w:pPr>
            <w:r>
              <w:rPr>
                <w:rFonts w:eastAsia="Times New Roman" w:cs="Times New Roman"/>
                <w:szCs w:val="24"/>
              </w:rPr>
              <w:t>1</w:t>
            </w:r>
            <w:r w:rsidRPr="00B35749">
              <w:rPr>
                <w:rFonts w:eastAsia="Times New Roman" w:cs="Times New Roman"/>
                <w:szCs w:val="24"/>
              </w:rPr>
              <w:t>5.</w:t>
            </w:r>
          </w:p>
        </w:tc>
        <w:tc>
          <w:tcPr>
            <w:tcW w:w="2268" w:type="dxa"/>
            <w:tcBorders>
              <w:top w:val="nil"/>
              <w:left w:val="nil"/>
              <w:bottom w:val="single" w:sz="4" w:space="0" w:color="auto"/>
              <w:right w:val="single" w:sz="4" w:space="0" w:color="auto"/>
            </w:tcBorders>
            <w:shd w:val="clear" w:color="auto" w:fill="auto"/>
          </w:tcPr>
          <w:p w14:paraId="0972E3E7" w14:textId="77777777"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0"/>
              </w:rPr>
              <w:t>Maršrutų lentelės dydis</w:t>
            </w:r>
          </w:p>
        </w:tc>
        <w:tc>
          <w:tcPr>
            <w:tcW w:w="3544" w:type="dxa"/>
            <w:tcBorders>
              <w:top w:val="nil"/>
              <w:left w:val="nil"/>
              <w:bottom w:val="single" w:sz="4" w:space="0" w:color="auto"/>
              <w:right w:val="single" w:sz="4" w:space="0" w:color="auto"/>
            </w:tcBorders>
            <w:shd w:val="clear" w:color="auto" w:fill="auto"/>
          </w:tcPr>
          <w:p w14:paraId="179DD1EA" w14:textId="77777777"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0"/>
              </w:rPr>
              <w:t>Ne mažiau kaip 2000 (IPv4) arba 1000 (IPv6)</w:t>
            </w:r>
          </w:p>
        </w:tc>
        <w:tc>
          <w:tcPr>
            <w:tcW w:w="3685" w:type="dxa"/>
            <w:tcBorders>
              <w:top w:val="nil"/>
              <w:left w:val="nil"/>
              <w:bottom w:val="single" w:sz="4" w:space="0" w:color="auto"/>
              <w:right w:val="single" w:sz="4" w:space="0" w:color="auto"/>
            </w:tcBorders>
          </w:tcPr>
          <w:p w14:paraId="1C8AABF1" w14:textId="12494E5D" w:rsidR="00341D65" w:rsidRPr="00B35749" w:rsidRDefault="009829CA" w:rsidP="000A7EAB">
            <w:pPr>
              <w:spacing w:after="0" w:line="240" w:lineRule="auto"/>
              <w:rPr>
                <w:rFonts w:eastAsia="Times New Roman" w:cs="Times New Roman"/>
                <w:szCs w:val="24"/>
              </w:rPr>
            </w:pPr>
            <w:r>
              <w:rPr>
                <w:rFonts w:eastAsia="Times New Roman" w:cs="Times New Roman"/>
                <w:szCs w:val="24"/>
              </w:rPr>
              <w:t>KF</w:t>
            </w:r>
          </w:p>
        </w:tc>
      </w:tr>
      <w:tr w:rsidR="00341D65" w:rsidRPr="00B35749" w14:paraId="16FF91EE" w14:textId="77777777" w:rsidTr="00590D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tcPr>
          <w:p w14:paraId="1AEBD754" w14:textId="2C10130E" w:rsidR="00341D65" w:rsidRPr="00B35749" w:rsidRDefault="00341D65" w:rsidP="00341D65">
            <w:pPr>
              <w:spacing w:after="0" w:line="240" w:lineRule="auto"/>
              <w:rPr>
                <w:rFonts w:eastAsia="Times New Roman" w:cs="Times New Roman"/>
                <w:szCs w:val="24"/>
              </w:rPr>
            </w:pPr>
            <w:r>
              <w:rPr>
                <w:rFonts w:eastAsia="Times New Roman" w:cs="Times New Roman"/>
                <w:szCs w:val="24"/>
              </w:rPr>
              <w:t>1</w:t>
            </w:r>
            <w:r w:rsidRPr="00B35749">
              <w:rPr>
                <w:rFonts w:eastAsia="Times New Roman" w:cs="Times New Roman"/>
                <w:szCs w:val="24"/>
              </w:rPr>
              <w:t>6.</w:t>
            </w:r>
          </w:p>
        </w:tc>
        <w:tc>
          <w:tcPr>
            <w:tcW w:w="2268" w:type="dxa"/>
            <w:tcBorders>
              <w:top w:val="nil"/>
              <w:left w:val="nil"/>
              <w:bottom w:val="single" w:sz="4" w:space="0" w:color="auto"/>
              <w:right w:val="single" w:sz="4" w:space="0" w:color="auto"/>
            </w:tcBorders>
            <w:shd w:val="clear" w:color="auto" w:fill="auto"/>
          </w:tcPr>
          <w:p w14:paraId="64B06404" w14:textId="77777777"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0"/>
              </w:rPr>
              <w:t>Maršrutizuojantys protokolai (IPv4/IPv6)</w:t>
            </w:r>
          </w:p>
        </w:tc>
        <w:tc>
          <w:tcPr>
            <w:tcW w:w="3544" w:type="dxa"/>
            <w:tcBorders>
              <w:top w:val="nil"/>
              <w:left w:val="nil"/>
              <w:bottom w:val="single" w:sz="4" w:space="0" w:color="auto"/>
              <w:right w:val="single" w:sz="4" w:space="0" w:color="auto"/>
            </w:tcBorders>
            <w:shd w:val="clear" w:color="auto" w:fill="auto"/>
          </w:tcPr>
          <w:p w14:paraId="5DF9D7A0" w14:textId="77777777"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0"/>
              </w:rPr>
              <w:t>Naudojami protokolai: statinis maršrutizavimas, RIP, OSPFv3, ECMP, PBR</w:t>
            </w:r>
          </w:p>
        </w:tc>
        <w:tc>
          <w:tcPr>
            <w:tcW w:w="3685" w:type="dxa"/>
            <w:tcBorders>
              <w:top w:val="nil"/>
              <w:left w:val="nil"/>
              <w:bottom w:val="single" w:sz="4" w:space="0" w:color="auto"/>
              <w:right w:val="single" w:sz="4" w:space="0" w:color="auto"/>
            </w:tcBorders>
          </w:tcPr>
          <w:p w14:paraId="54D1FDB9" w14:textId="72364A89" w:rsidR="00341D65" w:rsidRPr="00B35749" w:rsidRDefault="009829CA" w:rsidP="000A7EAB">
            <w:pPr>
              <w:spacing w:after="0" w:line="240" w:lineRule="auto"/>
              <w:rPr>
                <w:rFonts w:eastAsia="Times New Roman" w:cs="Times New Roman"/>
                <w:szCs w:val="24"/>
              </w:rPr>
            </w:pPr>
            <w:r>
              <w:rPr>
                <w:rFonts w:eastAsia="Times New Roman" w:cs="Times New Roman"/>
                <w:szCs w:val="24"/>
              </w:rPr>
              <w:t>KF</w:t>
            </w:r>
          </w:p>
        </w:tc>
      </w:tr>
      <w:tr w:rsidR="00341D65" w:rsidRPr="00B35749" w14:paraId="37C6ECDF" w14:textId="77777777" w:rsidTr="00590D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tcPr>
          <w:p w14:paraId="658E0444" w14:textId="47255954" w:rsidR="00341D65" w:rsidRPr="00B35749" w:rsidRDefault="00341D65" w:rsidP="00341D65">
            <w:pPr>
              <w:spacing w:after="0" w:line="240" w:lineRule="auto"/>
              <w:rPr>
                <w:rFonts w:eastAsia="Times New Roman" w:cs="Times New Roman"/>
                <w:szCs w:val="24"/>
              </w:rPr>
            </w:pPr>
            <w:r>
              <w:rPr>
                <w:rFonts w:eastAsia="Times New Roman" w:cs="Times New Roman"/>
                <w:szCs w:val="24"/>
              </w:rPr>
              <w:t>1</w:t>
            </w:r>
            <w:r w:rsidRPr="00B35749">
              <w:rPr>
                <w:rFonts w:eastAsia="Times New Roman" w:cs="Times New Roman"/>
                <w:szCs w:val="24"/>
              </w:rPr>
              <w:t>7.</w:t>
            </w:r>
          </w:p>
        </w:tc>
        <w:tc>
          <w:tcPr>
            <w:tcW w:w="2268" w:type="dxa"/>
            <w:tcBorders>
              <w:top w:val="nil"/>
              <w:left w:val="nil"/>
              <w:bottom w:val="single" w:sz="4" w:space="0" w:color="auto"/>
              <w:right w:val="single" w:sz="4" w:space="0" w:color="auto"/>
            </w:tcBorders>
            <w:shd w:val="clear" w:color="auto" w:fill="auto"/>
          </w:tcPr>
          <w:p w14:paraId="1446965F" w14:textId="77777777"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0"/>
              </w:rPr>
              <w:t>Loginis patikimumas</w:t>
            </w:r>
          </w:p>
        </w:tc>
        <w:tc>
          <w:tcPr>
            <w:tcW w:w="3544" w:type="dxa"/>
            <w:tcBorders>
              <w:top w:val="nil"/>
              <w:left w:val="nil"/>
              <w:bottom w:val="single" w:sz="4" w:space="0" w:color="auto"/>
              <w:right w:val="single" w:sz="4" w:space="0" w:color="auto"/>
            </w:tcBorders>
            <w:shd w:val="clear" w:color="auto" w:fill="auto"/>
          </w:tcPr>
          <w:p w14:paraId="7303830A" w14:textId="77777777"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0"/>
              </w:rPr>
              <w:t>L3 loginio dubliavimo protokolas a (Virtual Router Redundancy Protocol): rezervuotos maršrutizatorių grupės sudarymui</w:t>
            </w:r>
          </w:p>
        </w:tc>
        <w:tc>
          <w:tcPr>
            <w:tcW w:w="3685" w:type="dxa"/>
            <w:tcBorders>
              <w:top w:val="nil"/>
              <w:left w:val="nil"/>
              <w:bottom w:val="single" w:sz="4" w:space="0" w:color="auto"/>
              <w:right w:val="single" w:sz="4" w:space="0" w:color="auto"/>
            </w:tcBorders>
          </w:tcPr>
          <w:p w14:paraId="68C7103D" w14:textId="649B8A95" w:rsidR="00341D65" w:rsidRPr="00B35749" w:rsidRDefault="009829CA" w:rsidP="00FD463B">
            <w:pPr>
              <w:spacing w:after="0" w:line="240" w:lineRule="auto"/>
              <w:rPr>
                <w:rFonts w:eastAsia="Times New Roman" w:cs="Times New Roman"/>
                <w:szCs w:val="24"/>
              </w:rPr>
            </w:pPr>
            <w:r>
              <w:rPr>
                <w:rFonts w:eastAsia="Times New Roman" w:cs="Times New Roman"/>
                <w:szCs w:val="24"/>
              </w:rPr>
              <w:t>KF</w:t>
            </w:r>
          </w:p>
        </w:tc>
      </w:tr>
      <w:tr w:rsidR="00341D65" w:rsidRPr="00B35749" w14:paraId="08445876" w14:textId="77777777" w:rsidTr="00AE6A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tcPr>
          <w:p w14:paraId="6579F263" w14:textId="0E119BFA" w:rsidR="00341D65" w:rsidRPr="00B35749" w:rsidRDefault="00341D65" w:rsidP="00341D65">
            <w:pPr>
              <w:spacing w:after="0" w:line="240" w:lineRule="auto"/>
              <w:rPr>
                <w:rFonts w:eastAsia="Times New Roman" w:cs="Times New Roman"/>
                <w:szCs w:val="24"/>
              </w:rPr>
            </w:pPr>
            <w:r>
              <w:rPr>
                <w:rFonts w:eastAsia="Times New Roman" w:cs="Times New Roman"/>
                <w:szCs w:val="24"/>
              </w:rPr>
              <w:t>1</w:t>
            </w:r>
            <w:r w:rsidRPr="00B35749">
              <w:rPr>
                <w:rFonts w:eastAsia="Times New Roman" w:cs="Times New Roman"/>
                <w:szCs w:val="24"/>
              </w:rPr>
              <w:t>8.</w:t>
            </w:r>
          </w:p>
        </w:tc>
        <w:tc>
          <w:tcPr>
            <w:tcW w:w="2268" w:type="dxa"/>
            <w:tcBorders>
              <w:top w:val="nil"/>
              <w:left w:val="nil"/>
              <w:bottom w:val="single" w:sz="4" w:space="0" w:color="auto"/>
              <w:right w:val="single" w:sz="4" w:space="0" w:color="auto"/>
            </w:tcBorders>
            <w:shd w:val="clear" w:color="auto" w:fill="auto"/>
          </w:tcPr>
          <w:p w14:paraId="1254B5D5" w14:textId="77777777" w:rsidR="00341D65" w:rsidRPr="00B35749" w:rsidRDefault="00341D65" w:rsidP="00341D65">
            <w:pPr>
              <w:spacing w:after="0" w:line="240" w:lineRule="auto"/>
              <w:rPr>
                <w:rFonts w:eastAsia="Times New Roman" w:cs="Times New Roman"/>
                <w:szCs w:val="24"/>
              </w:rPr>
            </w:pPr>
            <w:r w:rsidRPr="00B35749">
              <w:rPr>
                <w:rFonts w:eastAsia="Times New Roman" w:cs="Times New Roman"/>
                <w:szCs w:val="20"/>
              </w:rPr>
              <w:t>Multicast maršrutizuojantys protokolai</w:t>
            </w:r>
          </w:p>
        </w:tc>
        <w:tc>
          <w:tcPr>
            <w:tcW w:w="3544" w:type="dxa"/>
            <w:tcBorders>
              <w:top w:val="nil"/>
              <w:left w:val="nil"/>
              <w:bottom w:val="single" w:sz="4" w:space="0" w:color="auto"/>
              <w:right w:val="single" w:sz="4" w:space="0" w:color="auto"/>
            </w:tcBorders>
            <w:shd w:val="clear" w:color="auto" w:fill="auto"/>
          </w:tcPr>
          <w:p w14:paraId="56D05524" w14:textId="77777777" w:rsidR="00341D65" w:rsidRPr="00B35749" w:rsidRDefault="00341D65" w:rsidP="00341D65">
            <w:pPr>
              <w:spacing w:after="0" w:line="240" w:lineRule="auto"/>
              <w:jc w:val="both"/>
              <w:rPr>
                <w:rFonts w:eastAsia="Times New Roman" w:cs="Times New Roman"/>
                <w:szCs w:val="24"/>
              </w:rPr>
            </w:pPr>
            <w:r w:rsidRPr="00B35749">
              <w:rPr>
                <w:rFonts w:eastAsia="Times New Roman" w:cs="Times New Roman"/>
                <w:szCs w:val="20"/>
              </w:rPr>
              <w:t>PIM Dence ir Sparse protokolai. IGMPv3 palaikymas, data driven IGMP palaikymas - IP multicast maršrutizavimas taip pat “IGMP multicast snooping” mechanizmas.</w:t>
            </w:r>
          </w:p>
        </w:tc>
        <w:tc>
          <w:tcPr>
            <w:tcW w:w="3685" w:type="dxa"/>
            <w:tcBorders>
              <w:top w:val="nil"/>
              <w:left w:val="nil"/>
              <w:bottom w:val="single" w:sz="4" w:space="0" w:color="auto"/>
              <w:right w:val="single" w:sz="4" w:space="0" w:color="auto"/>
            </w:tcBorders>
          </w:tcPr>
          <w:p w14:paraId="115F18BA" w14:textId="7C8E21E3" w:rsidR="00341D65" w:rsidRPr="00B35749" w:rsidRDefault="009829CA" w:rsidP="00FD463B">
            <w:pPr>
              <w:spacing w:after="0" w:line="240" w:lineRule="auto"/>
              <w:rPr>
                <w:rFonts w:eastAsia="Times New Roman" w:cs="Times New Roman"/>
                <w:szCs w:val="24"/>
              </w:rPr>
            </w:pPr>
            <w:r>
              <w:rPr>
                <w:rFonts w:eastAsia="Times New Roman" w:cs="Times New Roman"/>
                <w:szCs w:val="24"/>
              </w:rPr>
              <w:t>KF</w:t>
            </w:r>
          </w:p>
        </w:tc>
      </w:tr>
      <w:tr w:rsidR="00954881" w:rsidRPr="00B35749" w14:paraId="595B075E" w14:textId="77777777" w:rsidTr="00AE6A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0265E2" w14:textId="21810B3F" w:rsidR="00954881" w:rsidRPr="00B35749" w:rsidRDefault="00954881" w:rsidP="00954881">
            <w:pPr>
              <w:spacing w:after="0" w:line="240" w:lineRule="auto"/>
              <w:rPr>
                <w:rFonts w:eastAsia="Times New Roman" w:cs="Times New Roman"/>
                <w:szCs w:val="24"/>
              </w:rPr>
            </w:pPr>
            <w:r>
              <w:rPr>
                <w:rFonts w:eastAsia="Times New Roman" w:cs="Times New Roman"/>
                <w:szCs w:val="24"/>
              </w:rPr>
              <w:t>1</w:t>
            </w:r>
            <w:r w:rsidRPr="00B35749">
              <w:rPr>
                <w:rFonts w:eastAsia="Times New Roman" w:cs="Times New Roman"/>
                <w:szCs w:val="24"/>
              </w:rPr>
              <w:t>9.</w:t>
            </w:r>
          </w:p>
        </w:tc>
        <w:tc>
          <w:tcPr>
            <w:tcW w:w="2268" w:type="dxa"/>
            <w:tcBorders>
              <w:top w:val="single" w:sz="4" w:space="0" w:color="auto"/>
              <w:left w:val="nil"/>
              <w:bottom w:val="single" w:sz="4" w:space="0" w:color="auto"/>
              <w:right w:val="single" w:sz="4" w:space="0" w:color="auto"/>
            </w:tcBorders>
            <w:shd w:val="clear" w:color="auto" w:fill="auto"/>
          </w:tcPr>
          <w:p w14:paraId="140B5FBA" w14:textId="77777777" w:rsidR="00954881" w:rsidRPr="00B35749" w:rsidRDefault="00954881" w:rsidP="00954881">
            <w:pPr>
              <w:spacing w:after="0" w:line="240" w:lineRule="auto"/>
              <w:rPr>
                <w:rFonts w:eastAsia="Times New Roman" w:cs="Times New Roman"/>
                <w:szCs w:val="24"/>
              </w:rPr>
            </w:pPr>
            <w:r w:rsidRPr="00B35749">
              <w:rPr>
                <w:rFonts w:eastAsia="Times New Roman" w:cs="Times New Roman"/>
                <w:szCs w:val="20"/>
              </w:rPr>
              <w:t>IPv6 funkcijos</w:t>
            </w:r>
          </w:p>
        </w:tc>
        <w:tc>
          <w:tcPr>
            <w:tcW w:w="3544" w:type="dxa"/>
            <w:tcBorders>
              <w:top w:val="single" w:sz="4" w:space="0" w:color="auto"/>
              <w:left w:val="nil"/>
              <w:bottom w:val="single" w:sz="4" w:space="0" w:color="auto"/>
              <w:right w:val="single" w:sz="4" w:space="0" w:color="auto"/>
            </w:tcBorders>
            <w:shd w:val="clear" w:color="auto" w:fill="auto"/>
          </w:tcPr>
          <w:p w14:paraId="13642722" w14:textId="77777777" w:rsidR="00954881" w:rsidRPr="00B35749" w:rsidRDefault="00954881" w:rsidP="00954881">
            <w:pPr>
              <w:spacing w:after="0" w:line="240" w:lineRule="auto"/>
              <w:rPr>
                <w:rFonts w:eastAsia="Times New Roman" w:cs="Times New Roman"/>
                <w:szCs w:val="24"/>
              </w:rPr>
            </w:pPr>
            <w:r w:rsidRPr="00B35749">
              <w:rPr>
                <w:rFonts w:eastAsia="Times New Roman" w:cs="Times New Roman"/>
                <w:szCs w:val="20"/>
              </w:rPr>
              <w:t>Turi palaikyti tokias IPv6 savybes: host, Dual Stack (IPv4/IPv6), MLD snooping.</w:t>
            </w:r>
          </w:p>
        </w:tc>
        <w:tc>
          <w:tcPr>
            <w:tcW w:w="3685" w:type="dxa"/>
            <w:tcBorders>
              <w:top w:val="single" w:sz="4" w:space="0" w:color="auto"/>
              <w:bottom w:val="single" w:sz="4" w:space="0" w:color="auto"/>
              <w:right w:val="single" w:sz="4" w:space="0" w:color="auto"/>
            </w:tcBorders>
          </w:tcPr>
          <w:p w14:paraId="043DFE8D" w14:textId="4D2141CE" w:rsidR="00954881" w:rsidRPr="00B35749" w:rsidRDefault="009829CA" w:rsidP="00954881">
            <w:pPr>
              <w:spacing w:after="0" w:line="240" w:lineRule="auto"/>
              <w:rPr>
                <w:rFonts w:eastAsia="Times New Roman" w:cs="Times New Roman"/>
                <w:szCs w:val="24"/>
              </w:rPr>
            </w:pPr>
            <w:r>
              <w:rPr>
                <w:rFonts w:eastAsia="Times New Roman" w:cs="Times New Roman"/>
                <w:szCs w:val="24"/>
              </w:rPr>
              <w:t>KF</w:t>
            </w:r>
          </w:p>
        </w:tc>
      </w:tr>
      <w:tr w:rsidR="00FE7C46" w:rsidRPr="00B35749" w14:paraId="1FE9B2DC" w14:textId="77777777" w:rsidTr="00AE6A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67811" w14:textId="051F2AC1" w:rsidR="00FE7C46" w:rsidRPr="00B35749" w:rsidRDefault="00FE7C46" w:rsidP="00FE7C46">
            <w:pPr>
              <w:spacing w:after="0" w:line="240" w:lineRule="auto"/>
              <w:rPr>
                <w:rFonts w:eastAsia="Times New Roman" w:cs="Times New Roman"/>
                <w:szCs w:val="24"/>
              </w:rPr>
            </w:pPr>
            <w:r>
              <w:rPr>
                <w:rFonts w:eastAsia="Times New Roman" w:cs="Times New Roman"/>
                <w:szCs w:val="24"/>
              </w:rPr>
              <w:t>2</w:t>
            </w:r>
            <w:r w:rsidRPr="00B35749">
              <w:rPr>
                <w:rFonts w:eastAsia="Times New Roman" w:cs="Times New Roman"/>
                <w:szCs w:val="24"/>
              </w:rPr>
              <w:t>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A8F2A1" w14:textId="77777777" w:rsidR="00FE7C46" w:rsidRPr="00B35749" w:rsidRDefault="00FE7C46" w:rsidP="00FE7C46">
            <w:pPr>
              <w:spacing w:after="0" w:line="240" w:lineRule="auto"/>
              <w:rPr>
                <w:rFonts w:eastAsia="Times New Roman" w:cs="Times New Roman"/>
                <w:szCs w:val="24"/>
              </w:rPr>
            </w:pPr>
            <w:r w:rsidRPr="00B35749">
              <w:rPr>
                <w:rFonts w:eastAsia="Times New Roman" w:cs="Times New Roman"/>
                <w:szCs w:val="20"/>
              </w:rPr>
              <w:t>Paslaugų kokybės (QoS) funkcijos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470C4C8" w14:textId="77777777" w:rsidR="00FE7C46" w:rsidRPr="00B35749" w:rsidRDefault="00FE7C46" w:rsidP="00FE7C46">
            <w:pPr>
              <w:spacing w:after="0" w:line="240" w:lineRule="auto"/>
              <w:rPr>
                <w:rFonts w:eastAsia="Times New Roman" w:cs="Times New Roman"/>
                <w:szCs w:val="24"/>
              </w:rPr>
            </w:pPr>
            <w:r w:rsidRPr="00B35749">
              <w:rPr>
                <w:rFonts w:eastAsia="Times New Roman" w:cs="Times New Roman"/>
                <w:szCs w:val="20"/>
              </w:rPr>
              <w:t>Paketų klasifikavimo 802.1p standartas leidžiantis naudoti aštuonias prioriteto eiles. Paketo žymėjimas (802.1p žyme) pagal IP adresą, IP Type of Service (ToS), L3 (pagal OSI tinklo modelį) protokolą, L4 (pagal OSI tinklo modelį) informaciją, jungtį ir DiffServ. Įrenginys turi palaikyti IP SLA tinklo kokybės parametrų stebėjimą DNS, DHCP, UDP Jitter, UDP Jitter for VoIP. Turi būti galimybė stebėti RTT (round trip time), Latency, Delay parametrus</w:t>
            </w:r>
          </w:p>
        </w:tc>
        <w:tc>
          <w:tcPr>
            <w:tcW w:w="3685" w:type="dxa"/>
            <w:tcBorders>
              <w:top w:val="single" w:sz="4" w:space="0" w:color="auto"/>
              <w:left w:val="single" w:sz="4" w:space="0" w:color="auto"/>
              <w:bottom w:val="single" w:sz="4" w:space="0" w:color="auto"/>
              <w:right w:val="single" w:sz="4" w:space="0" w:color="auto"/>
            </w:tcBorders>
          </w:tcPr>
          <w:p w14:paraId="053A12A3" w14:textId="112FAE02" w:rsidR="00FE7C46" w:rsidRPr="00B35749" w:rsidRDefault="009829CA" w:rsidP="00FE7C46">
            <w:pPr>
              <w:spacing w:after="0" w:line="240" w:lineRule="auto"/>
              <w:rPr>
                <w:rFonts w:eastAsia="Times New Roman" w:cs="Times New Roman"/>
                <w:szCs w:val="24"/>
              </w:rPr>
            </w:pPr>
            <w:r>
              <w:rPr>
                <w:rFonts w:eastAsia="Times New Roman" w:cs="Times New Roman"/>
                <w:szCs w:val="24"/>
              </w:rPr>
              <w:t>KF</w:t>
            </w:r>
          </w:p>
        </w:tc>
      </w:tr>
      <w:tr w:rsidR="00FE7C46" w:rsidRPr="00B35749" w14:paraId="0880D4ED" w14:textId="77777777" w:rsidTr="00AE6A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F6BE0" w14:textId="020BC9EA" w:rsidR="00FE7C46" w:rsidRPr="00B35749" w:rsidRDefault="00FE7C46" w:rsidP="00FE7C46">
            <w:pPr>
              <w:spacing w:after="0" w:line="240" w:lineRule="auto"/>
              <w:rPr>
                <w:rFonts w:eastAsia="Times New Roman" w:cs="Times New Roman"/>
                <w:szCs w:val="24"/>
              </w:rPr>
            </w:pPr>
            <w:r>
              <w:rPr>
                <w:rFonts w:eastAsia="Times New Roman" w:cs="Times New Roman"/>
                <w:szCs w:val="24"/>
              </w:rPr>
              <w:lastRenderedPageBreak/>
              <w:t>2</w:t>
            </w:r>
            <w:r w:rsidRPr="00B35749">
              <w:rPr>
                <w:rFonts w:eastAsia="Times New Roman" w:cs="Times New Roman"/>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A5A54EE" w14:textId="77777777" w:rsidR="00FE7C46" w:rsidRPr="00B35749" w:rsidRDefault="00FE7C46" w:rsidP="00FE7C46">
            <w:pPr>
              <w:spacing w:after="0" w:line="240" w:lineRule="auto"/>
              <w:rPr>
                <w:rFonts w:eastAsia="Times New Roman" w:cs="Times New Roman"/>
                <w:szCs w:val="24"/>
              </w:rPr>
            </w:pPr>
            <w:r w:rsidRPr="00B35749">
              <w:rPr>
                <w:rFonts w:eastAsia="Times New Roman" w:cs="Times New Roman"/>
                <w:szCs w:val="20"/>
              </w:rPr>
              <w:t>Saugumo funkcijos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678FF28" w14:textId="77777777" w:rsidR="00FE7C46" w:rsidRPr="00B35749" w:rsidRDefault="00FE7C46" w:rsidP="00FE7C46">
            <w:pPr>
              <w:numPr>
                <w:ilvl w:val="0"/>
                <w:numId w:val="29"/>
              </w:numPr>
              <w:spacing w:after="0" w:line="231" w:lineRule="atLeast"/>
              <w:ind w:left="370"/>
              <w:contextualSpacing/>
              <w:jc w:val="both"/>
              <w:rPr>
                <w:rFonts w:eastAsia="Times New Roman" w:cs="Times New Roman"/>
                <w:szCs w:val="20"/>
              </w:rPr>
            </w:pPr>
            <w:r w:rsidRPr="00B35749">
              <w:rPr>
                <w:rFonts w:eastAsia="Times New Roman" w:cs="Times New Roman"/>
                <w:szCs w:val="20"/>
              </w:rPr>
              <w:t>Access Control Lists (ACL), priskiriami prievadui su galimybe nurodyti  L3/L4 parametrus.</w:t>
            </w:r>
          </w:p>
          <w:p w14:paraId="4AE1936C" w14:textId="77777777" w:rsidR="00FE7C46" w:rsidRPr="00B35749" w:rsidRDefault="00FE7C46" w:rsidP="00FE7C46">
            <w:pPr>
              <w:numPr>
                <w:ilvl w:val="0"/>
                <w:numId w:val="29"/>
              </w:numPr>
              <w:spacing w:after="0" w:line="231" w:lineRule="atLeast"/>
              <w:ind w:left="370"/>
              <w:contextualSpacing/>
              <w:jc w:val="both"/>
              <w:rPr>
                <w:rFonts w:eastAsia="Times New Roman" w:cs="Times New Roman"/>
                <w:szCs w:val="20"/>
              </w:rPr>
            </w:pPr>
            <w:r w:rsidRPr="00B35749">
              <w:rPr>
                <w:rFonts w:eastAsia="Times New Roman" w:cs="Times New Roman"/>
                <w:szCs w:val="20"/>
              </w:rPr>
              <w:t>Vartotojų autentifikavimo metodai: IEEE 802.1X, Web-based ir MAC-based.</w:t>
            </w:r>
          </w:p>
          <w:p w14:paraId="4AE173AB" w14:textId="77777777" w:rsidR="00FE7C46" w:rsidRPr="00B35749" w:rsidRDefault="00FE7C46" w:rsidP="00FE7C46">
            <w:pPr>
              <w:numPr>
                <w:ilvl w:val="0"/>
                <w:numId w:val="29"/>
              </w:numPr>
              <w:spacing w:after="0" w:line="231" w:lineRule="atLeast"/>
              <w:ind w:left="370"/>
              <w:contextualSpacing/>
              <w:jc w:val="both"/>
              <w:rPr>
                <w:rFonts w:eastAsia="Times New Roman" w:cs="Times New Roman"/>
                <w:szCs w:val="20"/>
              </w:rPr>
            </w:pPr>
            <w:r w:rsidRPr="00B35749">
              <w:rPr>
                <w:rFonts w:eastAsia="Times New Roman" w:cs="Times New Roman"/>
                <w:szCs w:val="20"/>
              </w:rPr>
              <w:t>Galimybė autentifikuoti vartotojus skirtingais</w:t>
            </w:r>
            <w:r w:rsidRPr="00B35749">
              <w:rPr>
                <w:rFonts w:eastAsia="Times New Roman" w:cs="Times New Roman"/>
                <w:b/>
                <w:bCs/>
                <w:szCs w:val="20"/>
              </w:rPr>
              <w:t xml:space="preserve"> </w:t>
            </w:r>
            <w:r w:rsidRPr="00B35749">
              <w:rPr>
                <w:rFonts w:eastAsia="Times New Roman" w:cs="Times New Roman"/>
                <w:szCs w:val="20"/>
              </w:rPr>
              <w:t>būdais: WEB autentifikavimas, MAC autentifikavimas ir 802.1X autentifikavimas tame pačiame prievade. Automatinis perėjimas</w:t>
            </w:r>
            <w:r w:rsidRPr="00B35749">
              <w:rPr>
                <w:rFonts w:eastAsia="Times New Roman" w:cs="Times New Roman"/>
                <w:b/>
                <w:bCs/>
                <w:szCs w:val="20"/>
              </w:rPr>
              <w:t xml:space="preserve"> </w:t>
            </w:r>
            <w:r w:rsidRPr="00B35749">
              <w:rPr>
                <w:rFonts w:eastAsia="Times New Roman" w:cs="Times New Roman"/>
                <w:szCs w:val="20"/>
              </w:rPr>
              <w:t>prie kito autentifikavimo būdo vienam nepavykus.</w:t>
            </w:r>
          </w:p>
          <w:p w14:paraId="461F545E" w14:textId="77777777" w:rsidR="00FE7C46" w:rsidRPr="00B35749" w:rsidRDefault="00FE7C46" w:rsidP="00FE7C46">
            <w:pPr>
              <w:numPr>
                <w:ilvl w:val="0"/>
                <w:numId w:val="29"/>
              </w:numPr>
              <w:spacing w:after="0" w:line="231" w:lineRule="atLeast"/>
              <w:ind w:left="370"/>
              <w:contextualSpacing/>
              <w:jc w:val="both"/>
              <w:rPr>
                <w:rFonts w:eastAsia="Times New Roman" w:cs="Times New Roman"/>
                <w:szCs w:val="20"/>
              </w:rPr>
            </w:pPr>
            <w:r w:rsidRPr="00B35749">
              <w:rPr>
                <w:rFonts w:eastAsia="Times New Roman" w:cs="Times New Roman"/>
                <w:szCs w:val="20"/>
              </w:rPr>
              <w:t>IP telefonų</w:t>
            </w:r>
            <w:r w:rsidRPr="00B35749">
              <w:rPr>
                <w:rFonts w:eastAsia="Times New Roman" w:cs="Times New Roman"/>
                <w:b/>
                <w:bCs/>
                <w:szCs w:val="20"/>
              </w:rPr>
              <w:t xml:space="preserve"> </w:t>
            </w:r>
            <w:r w:rsidRPr="00B35749">
              <w:rPr>
                <w:rFonts w:eastAsia="Times New Roman" w:cs="Times New Roman"/>
                <w:szCs w:val="20"/>
              </w:rPr>
              <w:t>priskyrimui balso VLAN‘ui naudojant LLDP-MED protokolą arba standartinius RADIUS atributus.</w:t>
            </w:r>
          </w:p>
          <w:p w14:paraId="3AF46D8B" w14:textId="77777777" w:rsidR="00FE7C46" w:rsidRPr="00B35749" w:rsidRDefault="00FE7C46" w:rsidP="00FE7C46">
            <w:pPr>
              <w:spacing w:after="0" w:line="240" w:lineRule="auto"/>
              <w:jc w:val="both"/>
              <w:rPr>
                <w:rFonts w:eastAsia="Times New Roman" w:cs="Times New Roman"/>
                <w:szCs w:val="24"/>
              </w:rPr>
            </w:pPr>
          </w:p>
        </w:tc>
        <w:tc>
          <w:tcPr>
            <w:tcW w:w="3685" w:type="dxa"/>
            <w:tcBorders>
              <w:top w:val="single" w:sz="4" w:space="0" w:color="auto"/>
              <w:left w:val="single" w:sz="4" w:space="0" w:color="auto"/>
              <w:bottom w:val="single" w:sz="4" w:space="0" w:color="auto"/>
              <w:right w:val="single" w:sz="4" w:space="0" w:color="auto"/>
            </w:tcBorders>
          </w:tcPr>
          <w:p w14:paraId="4E1B4DB4" w14:textId="68B394F9" w:rsidR="00FE7C46" w:rsidRPr="00B35749" w:rsidRDefault="009829CA" w:rsidP="009829CA">
            <w:pPr>
              <w:spacing w:after="0" w:line="240" w:lineRule="auto"/>
              <w:rPr>
                <w:rFonts w:eastAsia="Times New Roman" w:cs="Times New Roman"/>
                <w:szCs w:val="24"/>
              </w:rPr>
            </w:pPr>
            <w:r>
              <w:rPr>
                <w:rFonts w:eastAsia="Times New Roman" w:cs="Times New Roman"/>
                <w:szCs w:val="24"/>
              </w:rPr>
              <w:t>KF</w:t>
            </w:r>
          </w:p>
        </w:tc>
      </w:tr>
      <w:tr w:rsidR="00103F78" w:rsidRPr="00B35749" w14:paraId="6C04ACC5" w14:textId="77777777" w:rsidTr="00AE6A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5361A" w14:textId="57A7B230" w:rsidR="00103F78" w:rsidRPr="00B35749" w:rsidRDefault="00103F78" w:rsidP="00103F78">
            <w:pPr>
              <w:spacing w:after="0" w:line="240" w:lineRule="auto"/>
              <w:rPr>
                <w:rFonts w:eastAsia="Times New Roman" w:cs="Times New Roman"/>
                <w:szCs w:val="24"/>
              </w:rPr>
            </w:pPr>
            <w:r>
              <w:rPr>
                <w:rFonts w:eastAsia="Times New Roman" w:cs="Times New Roman"/>
                <w:szCs w:val="24"/>
              </w:rPr>
              <w:t>2</w:t>
            </w:r>
            <w:r w:rsidRPr="00B35749">
              <w:rPr>
                <w:rFonts w:eastAsia="Times New Roman" w:cs="Times New Roman"/>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8A97185" w14:textId="77777777" w:rsidR="00103F78" w:rsidRPr="00B35749" w:rsidRDefault="00103F78" w:rsidP="00103F78">
            <w:pPr>
              <w:spacing w:after="0" w:line="240" w:lineRule="auto"/>
              <w:rPr>
                <w:rFonts w:eastAsia="Times New Roman" w:cs="Times New Roman"/>
                <w:szCs w:val="24"/>
              </w:rPr>
            </w:pPr>
            <w:r w:rsidRPr="00B35749">
              <w:rPr>
                <w:rFonts w:eastAsia="Times New Roman" w:cs="Times New Roman"/>
                <w:szCs w:val="20"/>
              </w:rPr>
              <w:t>Valdymo funkcijos, sąsajos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74A846" w14:textId="77777777" w:rsidR="00103F78" w:rsidRPr="00B35749" w:rsidRDefault="00103F78" w:rsidP="00103F78">
            <w:pPr>
              <w:spacing w:after="0" w:line="240" w:lineRule="auto"/>
              <w:jc w:val="both"/>
              <w:rPr>
                <w:rFonts w:eastAsia="Times New Roman" w:cs="Times New Roman"/>
                <w:szCs w:val="24"/>
              </w:rPr>
            </w:pPr>
            <w:r w:rsidRPr="00B35749">
              <w:rPr>
                <w:rFonts w:eastAsia="Times New Roman" w:cs="Times New Roman"/>
                <w:szCs w:val="20"/>
              </w:rPr>
              <w:t>SNMP v1, SNMP v2, SNMP v3, Command Line Interface (CLI), WEB interface.</w:t>
            </w:r>
          </w:p>
        </w:tc>
        <w:tc>
          <w:tcPr>
            <w:tcW w:w="3685" w:type="dxa"/>
            <w:tcBorders>
              <w:top w:val="single" w:sz="4" w:space="0" w:color="auto"/>
              <w:left w:val="single" w:sz="4" w:space="0" w:color="auto"/>
              <w:bottom w:val="single" w:sz="4" w:space="0" w:color="auto"/>
              <w:right w:val="single" w:sz="4" w:space="0" w:color="auto"/>
            </w:tcBorders>
          </w:tcPr>
          <w:p w14:paraId="11685EAC" w14:textId="294B6C2C" w:rsidR="00103F78" w:rsidRPr="00B35749" w:rsidRDefault="009829CA" w:rsidP="00103F78">
            <w:pPr>
              <w:spacing w:after="0" w:line="240" w:lineRule="auto"/>
              <w:rPr>
                <w:rFonts w:eastAsia="Times New Roman" w:cs="Times New Roman"/>
                <w:szCs w:val="24"/>
              </w:rPr>
            </w:pPr>
            <w:r>
              <w:rPr>
                <w:rFonts w:eastAsia="Times New Roman" w:cs="Times New Roman"/>
                <w:szCs w:val="24"/>
              </w:rPr>
              <w:t>KF</w:t>
            </w:r>
          </w:p>
        </w:tc>
      </w:tr>
      <w:tr w:rsidR="00103F78" w:rsidRPr="00B35749" w14:paraId="51EBB4F3" w14:textId="77777777" w:rsidTr="00AE6A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4FBEE" w14:textId="59D9D92E" w:rsidR="00103F78" w:rsidRPr="00B35749" w:rsidRDefault="00103F78" w:rsidP="00103F78">
            <w:pPr>
              <w:spacing w:after="0" w:line="240" w:lineRule="auto"/>
              <w:rPr>
                <w:rFonts w:eastAsia="Times New Roman" w:cs="Times New Roman"/>
                <w:szCs w:val="24"/>
              </w:rPr>
            </w:pPr>
            <w:r>
              <w:rPr>
                <w:rFonts w:eastAsia="Times New Roman" w:cs="Times New Roman"/>
                <w:szCs w:val="24"/>
              </w:rPr>
              <w:t>2</w:t>
            </w:r>
            <w:r w:rsidRPr="00B35749">
              <w:rPr>
                <w:rFonts w:eastAsia="Times New Roman" w:cs="Times New Roman"/>
                <w:szCs w:val="24"/>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F217E66" w14:textId="77777777" w:rsidR="00103F78" w:rsidRPr="00B35749" w:rsidRDefault="00103F78" w:rsidP="00103F78">
            <w:pPr>
              <w:spacing w:after="0" w:line="240" w:lineRule="auto"/>
              <w:rPr>
                <w:rFonts w:eastAsia="Times New Roman" w:cs="Times New Roman"/>
                <w:szCs w:val="24"/>
              </w:rPr>
            </w:pPr>
            <w:r w:rsidRPr="00B35749">
              <w:rPr>
                <w:rFonts w:eastAsia="Times New Roman" w:cs="Times New Roman"/>
                <w:szCs w:val="20"/>
              </w:rPr>
              <w:t>Srautų stebėjimo funkcijos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2FAFDF3" w14:textId="77777777" w:rsidR="00103F78" w:rsidRPr="00B35749" w:rsidRDefault="00103F78" w:rsidP="00103F78">
            <w:pPr>
              <w:spacing w:after="0" w:line="240" w:lineRule="auto"/>
              <w:jc w:val="both"/>
              <w:rPr>
                <w:rFonts w:eastAsia="Times New Roman" w:cs="Times New Roman"/>
                <w:szCs w:val="24"/>
              </w:rPr>
            </w:pPr>
            <w:r w:rsidRPr="00B35749">
              <w:rPr>
                <w:rFonts w:eastAsia="Times New Roman" w:cs="Times New Roman"/>
                <w:szCs w:val="20"/>
              </w:rPr>
              <w:t>RMON,  sFlow arba lygiavertis.</w:t>
            </w:r>
          </w:p>
        </w:tc>
        <w:tc>
          <w:tcPr>
            <w:tcW w:w="3685" w:type="dxa"/>
            <w:tcBorders>
              <w:top w:val="single" w:sz="4" w:space="0" w:color="auto"/>
              <w:left w:val="single" w:sz="4" w:space="0" w:color="auto"/>
              <w:bottom w:val="single" w:sz="4" w:space="0" w:color="auto"/>
              <w:right w:val="single" w:sz="4" w:space="0" w:color="auto"/>
            </w:tcBorders>
          </w:tcPr>
          <w:p w14:paraId="11ED2687" w14:textId="0078260A" w:rsidR="00103F78" w:rsidRPr="00B35749" w:rsidRDefault="009829CA" w:rsidP="00103F78">
            <w:pPr>
              <w:spacing w:after="0" w:line="240" w:lineRule="auto"/>
              <w:rPr>
                <w:rFonts w:eastAsia="Times New Roman" w:cs="Times New Roman"/>
                <w:szCs w:val="24"/>
              </w:rPr>
            </w:pPr>
            <w:r>
              <w:rPr>
                <w:rFonts w:eastAsia="Times New Roman" w:cs="Times New Roman"/>
                <w:szCs w:val="24"/>
              </w:rPr>
              <w:t>KF</w:t>
            </w:r>
          </w:p>
        </w:tc>
      </w:tr>
      <w:tr w:rsidR="00103F78" w:rsidRPr="00B35749" w14:paraId="2A1BA288" w14:textId="77777777" w:rsidTr="00AE6A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9B90D" w14:textId="2929A9BB" w:rsidR="00103F78" w:rsidRPr="00B35749" w:rsidRDefault="00103F78" w:rsidP="00103F78">
            <w:pPr>
              <w:spacing w:after="0" w:line="240" w:lineRule="auto"/>
              <w:rPr>
                <w:rFonts w:eastAsia="Times New Roman" w:cs="Times New Roman"/>
                <w:szCs w:val="24"/>
              </w:rPr>
            </w:pPr>
            <w:r>
              <w:rPr>
                <w:rFonts w:eastAsia="Times New Roman" w:cs="Times New Roman"/>
                <w:szCs w:val="24"/>
              </w:rPr>
              <w:t>2</w:t>
            </w:r>
            <w:r w:rsidRPr="00B35749">
              <w:rPr>
                <w:rFonts w:eastAsia="Times New Roman" w:cs="Times New Roman"/>
                <w:szCs w:val="24"/>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8CFB57" w14:textId="77777777" w:rsidR="00103F78" w:rsidRPr="00B35749" w:rsidRDefault="00103F78" w:rsidP="00103F78">
            <w:pPr>
              <w:spacing w:after="0" w:line="240" w:lineRule="auto"/>
              <w:rPr>
                <w:rFonts w:eastAsia="Times New Roman" w:cs="Times New Roman"/>
                <w:szCs w:val="24"/>
              </w:rPr>
            </w:pPr>
            <w:r w:rsidRPr="00B35749">
              <w:rPr>
                <w:rFonts w:eastAsia="Times New Roman" w:cs="Times New Roman"/>
                <w:szCs w:val="20"/>
              </w:rPr>
              <w:t>Kitos patikimumo funkcijos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B932DB7" w14:textId="77777777" w:rsidR="00103F78" w:rsidRPr="00B35749" w:rsidRDefault="00103F78" w:rsidP="00103F78">
            <w:pPr>
              <w:spacing w:after="0" w:line="240" w:lineRule="auto"/>
              <w:jc w:val="both"/>
              <w:rPr>
                <w:rFonts w:eastAsia="Times New Roman" w:cs="Times New Roman"/>
                <w:szCs w:val="24"/>
              </w:rPr>
            </w:pPr>
            <w:r w:rsidRPr="00B35749">
              <w:rPr>
                <w:rFonts w:eastAsia="Times New Roman" w:cs="Times New Roman"/>
                <w:szCs w:val="20"/>
              </w:rPr>
              <w:t>Privalo turėti ne mažiau dviejų valdymo programinės įrangos laikmenų (angl.dual flash).</w:t>
            </w:r>
          </w:p>
        </w:tc>
        <w:tc>
          <w:tcPr>
            <w:tcW w:w="3685" w:type="dxa"/>
            <w:tcBorders>
              <w:top w:val="single" w:sz="4" w:space="0" w:color="auto"/>
              <w:left w:val="single" w:sz="4" w:space="0" w:color="auto"/>
              <w:bottom w:val="single" w:sz="4" w:space="0" w:color="auto"/>
              <w:right w:val="single" w:sz="4" w:space="0" w:color="auto"/>
            </w:tcBorders>
          </w:tcPr>
          <w:p w14:paraId="084DC217" w14:textId="763DEBB5" w:rsidR="00103F78" w:rsidRPr="00B35749" w:rsidRDefault="009829CA" w:rsidP="00103F78">
            <w:pPr>
              <w:spacing w:after="0" w:line="240" w:lineRule="auto"/>
              <w:rPr>
                <w:rFonts w:eastAsia="Times New Roman" w:cs="Times New Roman"/>
                <w:szCs w:val="24"/>
              </w:rPr>
            </w:pPr>
            <w:r>
              <w:rPr>
                <w:rFonts w:eastAsia="Times New Roman" w:cs="Times New Roman"/>
                <w:szCs w:val="24"/>
              </w:rPr>
              <w:t>KF</w:t>
            </w:r>
          </w:p>
        </w:tc>
      </w:tr>
      <w:tr w:rsidR="00CA603E" w:rsidRPr="00B35749" w14:paraId="0A2FFE18" w14:textId="77777777" w:rsidTr="00AE6A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6FB66" w14:textId="32116EB3" w:rsidR="00103F78" w:rsidRPr="00B35749" w:rsidRDefault="00103F78" w:rsidP="00103F78">
            <w:pPr>
              <w:spacing w:after="0" w:line="240" w:lineRule="auto"/>
              <w:rPr>
                <w:rFonts w:eastAsia="Times New Roman" w:cs="Times New Roman"/>
                <w:szCs w:val="24"/>
              </w:rPr>
            </w:pPr>
            <w:r>
              <w:rPr>
                <w:rFonts w:eastAsia="Times New Roman" w:cs="Times New Roman"/>
                <w:szCs w:val="24"/>
              </w:rPr>
              <w:t>2</w:t>
            </w:r>
            <w:r w:rsidRPr="00B35749">
              <w:rPr>
                <w:rFonts w:eastAsia="Times New Roman" w:cs="Times New Roman"/>
                <w:szCs w:val="24"/>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557302D" w14:textId="77777777" w:rsidR="00103F78" w:rsidRPr="00B35749" w:rsidRDefault="00103F78" w:rsidP="00103F78">
            <w:pPr>
              <w:spacing w:after="0" w:line="240" w:lineRule="auto"/>
              <w:rPr>
                <w:rFonts w:eastAsia="Times New Roman" w:cs="Times New Roman"/>
                <w:szCs w:val="20"/>
              </w:rPr>
            </w:pPr>
            <w:r w:rsidRPr="00B35749">
              <w:rPr>
                <w:rFonts w:eastAsia="Times New Roman" w:cs="Times New Roman"/>
                <w:szCs w:val="20"/>
              </w:rPr>
              <w:t>Programinės įrangos atnaujinimas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CE00A0F" w14:textId="77777777" w:rsidR="00103F78" w:rsidRPr="00B35749" w:rsidRDefault="00103F78" w:rsidP="00103F78">
            <w:pPr>
              <w:spacing w:after="0" w:line="240" w:lineRule="auto"/>
              <w:jc w:val="both"/>
              <w:rPr>
                <w:rFonts w:eastAsia="Times New Roman" w:cs="Times New Roman"/>
                <w:szCs w:val="20"/>
              </w:rPr>
            </w:pPr>
            <w:r w:rsidRPr="00B35749">
              <w:rPr>
                <w:rFonts w:eastAsia="Times New Roman" w:cs="Times New Roman"/>
                <w:szCs w:val="20"/>
              </w:rPr>
              <w:t>Turi būti užtikrintas nemokamas visos programinės įrangos naujų versijų pateikimas bei visų reikalingų licencijų palaikymas garantiniu laikotarpiu.</w:t>
            </w:r>
          </w:p>
        </w:tc>
        <w:tc>
          <w:tcPr>
            <w:tcW w:w="3685" w:type="dxa"/>
            <w:tcBorders>
              <w:top w:val="single" w:sz="4" w:space="0" w:color="auto"/>
              <w:left w:val="single" w:sz="4" w:space="0" w:color="auto"/>
              <w:bottom w:val="single" w:sz="4" w:space="0" w:color="auto"/>
              <w:right w:val="single" w:sz="4" w:space="0" w:color="auto"/>
            </w:tcBorders>
          </w:tcPr>
          <w:p w14:paraId="69EED360" w14:textId="4B860C60" w:rsidR="00103F78" w:rsidRPr="00B35749" w:rsidRDefault="009829CA" w:rsidP="00103F78">
            <w:pPr>
              <w:spacing w:after="0" w:line="240" w:lineRule="auto"/>
              <w:rPr>
                <w:rFonts w:eastAsia="Times New Roman" w:cs="Times New Roman"/>
                <w:szCs w:val="24"/>
              </w:rPr>
            </w:pPr>
            <w:r>
              <w:rPr>
                <w:rFonts w:eastAsia="Times New Roman" w:cs="Times New Roman"/>
                <w:szCs w:val="24"/>
              </w:rPr>
              <w:t>KF</w:t>
            </w:r>
          </w:p>
        </w:tc>
      </w:tr>
      <w:tr w:rsidR="00103F78" w:rsidRPr="00B35749" w14:paraId="2F309262" w14:textId="77777777" w:rsidTr="00AE6A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3387A1" w14:textId="1CEDC5D9" w:rsidR="00103F78" w:rsidRPr="00B35749" w:rsidRDefault="00103F78" w:rsidP="00103F78">
            <w:pPr>
              <w:spacing w:after="0" w:line="240" w:lineRule="auto"/>
              <w:rPr>
                <w:rFonts w:eastAsia="Times New Roman" w:cs="Times New Roman"/>
                <w:szCs w:val="24"/>
              </w:rPr>
            </w:pPr>
            <w:r>
              <w:rPr>
                <w:rFonts w:eastAsia="Times New Roman" w:cs="Times New Roman"/>
                <w:szCs w:val="24"/>
              </w:rPr>
              <w:t>2</w:t>
            </w:r>
            <w:r w:rsidRPr="00B35749">
              <w:rPr>
                <w:rFonts w:eastAsia="Times New Roman" w:cs="Times New Roman"/>
                <w:szCs w:val="24"/>
              </w:rPr>
              <w:t>6.</w:t>
            </w:r>
          </w:p>
        </w:tc>
        <w:tc>
          <w:tcPr>
            <w:tcW w:w="2268" w:type="dxa"/>
            <w:tcBorders>
              <w:top w:val="single" w:sz="4" w:space="0" w:color="auto"/>
              <w:left w:val="nil"/>
              <w:bottom w:val="single" w:sz="4" w:space="0" w:color="auto"/>
              <w:right w:val="single" w:sz="4" w:space="0" w:color="auto"/>
            </w:tcBorders>
            <w:shd w:val="clear" w:color="auto" w:fill="auto"/>
          </w:tcPr>
          <w:p w14:paraId="49E70C12" w14:textId="77777777" w:rsidR="00103F78" w:rsidRPr="00B35749" w:rsidRDefault="00103F78" w:rsidP="00103F78">
            <w:pPr>
              <w:spacing w:after="0" w:line="240" w:lineRule="auto"/>
              <w:rPr>
                <w:rFonts w:eastAsia="Times New Roman" w:cs="Times New Roman"/>
                <w:szCs w:val="20"/>
              </w:rPr>
            </w:pPr>
            <w:r w:rsidRPr="00B35749">
              <w:rPr>
                <w:rFonts w:eastAsia="Times New Roman" w:cs="Times New Roman"/>
                <w:szCs w:val="20"/>
              </w:rPr>
              <w:t>Suderinamumas</w:t>
            </w:r>
          </w:p>
        </w:tc>
        <w:tc>
          <w:tcPr>
            <w:tcW w:w="3544" w:type="dxa"/>
            <w:tcBorders>
              <w:top w:val="single" w:sz="4" w:space="0" w:color="auto"/>
              <w:left w:val="nil"/>
              <w:bottom w:val="single" w:sz="4" w:space="0" w:color="auto"/>
              <w:right w:val="single" w:sz="4" w:space="0" w:color="auto"/>
            </w:tcBorders>
            <w:shd w:val="clear" w:color="auto" w:fill="auto"/>
          </w:tcPr>
          <w:p w14:paraId="3FC6EDA0" w14:textId="77777777" w:rsidR="00103F78" w:rsidRPr="00B35749" w:rsidRDefault="00103F78" w:rsidP="00103F78">
            <w:pPr>
              <w:spacing w:after="0" w:line="240" w:lineRule="auto"/>
              <w:jc w:val="both"/>
              <w:rPr>
                <w:rFonts w:eastAsia="Times New Roman" w:cs="Times New Roman"/>
                <w:szCs w:val="20"/>
              </w:rPr>
            </w:pPr>
            <w:r w:rsidRPr="00B35749">
              <w:rPr>
                <w:rFonts w:eastAsia="Times New Roman" w:cs="Times New Roman"/>
                <w:szCs w:val="20"/>
              </w:rPr>
              <w:t>Turi būti suderinamas su siūloma aparatinę ir programinę įrangą. Turi neriboti bendro prieigos kontrolės, valdymo ir stebėjimo funkcionalumo aprašyto kitos įrangos reikalavimuose.</w:t>
            </w:r>
          </w:p>
        </w:tc>
        <w:tc>
          <w:tcPr>
            <w:tcW w:w="3685" w:type="dxa"/>
            <w:tcBorders>
              <w:top w:val="single" w:sz="4" w:space="0" w:color="auto"/>
              <w:bottom w:val="single" w:sz="4" w:space="0" w:color="auto"/>
              <w:right w:val="single" w:sz="4" w:space="0" w:color="auto"/>
            </w:tcBorders>
          </w:tcPr>
          <w:p w14:paraId="4D96D9DB" w14:textId="36CB4DBF" w:rsidR="00103F78" w:rsidRPr="00B35749" w:rsidRDefault="009829CA" w:rsidP="00103F78">
            <w:pPr>
              <w:spacing w:after="0" w:line="240" w:lineRule="auto"/>
              <w:rPr>
                <w:rFonts w:eastAsia="Times New Roman" w:cs="Times New Roman"/>
                <w:szCs w:val="24"/>
              </w:rPr>
            </w:pPr>
            <w:r>
              <w:rPr>
                <w:rFonts w:eastAsia="Times New Roman" w:cs="Times New Roman"/>
                <w:szCs w:val="24"/>
              </w:rPr>
              <w:t>KF</w:t>
            </w:r>
          </w:p>
        </w:tc>
      </w:tr>
      <w:tr w:rsidR="00994815" w:rsidRPr="00B35749" w14:paraId="2506DEDF" w14:textId="77777777" w:rsidTr="00AE6A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C7BAF" w14:textId="6E9D3A5C" w:rsidR="00994815" w:rsidRPr="00B35749" w:rsidRDefault="00994815" w:rsidP="00994815">
            <w:pPr>
              <w:spacing w:after="0" w:line="240" w:lineRule="auto"/>
              <w:rPr>
                <w:rFonts w:eastAsia="Times New Roman" w:cs="Times New Roman"/>
                <w:szCs w:val="24"/>
              </w:rPr>
            </w:pPr>
            <w:r>
              <w:rPr>
                <w:rFonts w:eastAsia="Times New Roman" w:cs="Times New Roman"/>
                <w:szCs w:val="24"/>
              </w:rPr>
              <w:t>2</w:t>
            </w:r>
            <w:r w:rsidRPr="00B35749">
              <w:rPr>
                <w:rFonts w:eastAsia="Times New Roman" w:cs="Times New Roman"/>
                <w:szCs w:val="24"/>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DD1F0B8" w14:textId="77777777" w:rsidR="00994815" w:rsidRPr="00B35749" w:rsidRDefault="00994815" w:rsidP="00994815">
            <w:pPr>
              <w:spacing w:after="0" w:line="240" w:lineRule="auto"/>
              <w:rPr>
                <w:rFonts w:eastAsia="Times New Roman" w:cs="Times New Roman"/>
                <w:szCs w:val="20"/>
              </w:rPr>
            </w:pPr>
            <w:r w:rsidRPr="00B35749">
              <w:rPr>
                <w:rFonts w:eastAsia="Times New Roman" w:cs="Times New Roman"/>
                <w:szCs w:val="20"/>
              </w:rPr>
              <w:t>Gamintojo katalogas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A0C9E54" w14:textId="77777777" w:rsidR="00994815" w:rsidRPr="00B35749" w:rsidRDefault="00994815" w:rsidP="00994815">
            <w:pPr>
              <w:spacing w:after="0" w:line="240" w:lineRule="auto"/>
              <w:jc w:val="both"/>
              <w:rPr>
                <w:rFonts w:eastAsia="Times New Roman" w:cs="Times New Roman"/>
                <w:szCs w:val="20"/>
              </w:rPr>
            </w:pPr>
            <w:r w:rsidRPr="00B35749">
              <w:rPr>
                <w:rFonts w:eastAsia="Times New Roman" w:cs="Times New Roman"/>
                <w:szCs w:val="20"/>
              </w:rPr>
              <w:t>Būtina pridėti katalogą, aprašą ar kitą gaminio dokumentą (jo kopiją) arba pateikti nuorodą į elektroninį prekės katalogą (aprašą) viešoje gamintojo interneto svetainėje. Visi specifikacijoje reikalaujami techniniai parametrai turi būti kataloge (apraše).</w:t>
            </w:r>
          </w:p>
        </w:tc>
        <w:tc>
          <w:tcPr>
            <w:tcW w:w="3685" w:type="dxa"/>
            <w:tcBorders>
              <w:top w:val="single" w:sz="4" w:space="0" w:color="auto"/>
              <w:left w:val="single" w:sz="4" w:space="0" w:color="auto"/>
              <w:bottom w:val="single" w:sz="4" w:space="0" w:color="auto"/>
              <w:right w:val="single" w:sz="4" w:space="0" w:color="auto"/>
            </w:tcBorders>
          </w:tcPr>
          <w:p w14:paraId="3122F467" w14:textId="31A06C3A" w:rsidR="00994815" w:rsidRPr="00B35749" w:rsidRDefault="009829CA" w:rsidP="00994815">
            <w:pPr>
              <w:spacing w:after="0" w:line="240" w:lineRule="auto"/>
              <w:rPr>
                <w:rFonts w:eastAsia="Times New Roman" w:cs="Times New Roman"/>
                <w:szCs w:val="24"/>
              </w:rPr>
            </w:pPr>
            <w:r>
              <w:rPr>
                <w:rFonts w:eastAsia="Times New Roman" w:cs="Times New Roman"/>
                <w:szCs w:val="24"/>
              </w:rPr>
              <w:t>KF</w:t>
            </w:r>
          </w:p>
        </w:tc>
      </w:tr>
      <w:tr w:rsidR="00994815" w:rsidRPr="00B35749" w14:paraId="732BE511" w14:textId="77777777" w:rsidTr="00AE6A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A0E77B" w14:textId="1C5CEFF4" w:rsidR="00994815" w:rsidRPr="00B35749" w:rsidRDefault="00994815" w:rsidP="00994815">
            <w:pPr>
              <w:spacing w:after="0" w:line="240" w:lineRule="auto"/>
              <w:rPr>
                <w:rFonts w:eastAsia="Times New Roman" w:cs="Times New Roman"/>
                <w:szCs w:val="24"/>
              </w:rPr>
            </w:pPr>
            <w:r>
              <w:rPr>
                <w:rFonts w:eastAsia="Times New Roman" w:cs="Times New Roman"/>
                <w:szCs w:val="24"/>
              </w:rPr>
              <w:t>2</w:t>
            </w:r>
            <w:r w:rsidRPr="00B35749">
              <w:rPr>
                <w:rFonts w:eastAsia="Times New Roman" w:cs="Times New Roman"/>
                <w:szCs w:val="24"/>
              </w:rPr>
              <w:t>8.</w:t>
            </w:r>
          </w:p>
        </w:tc>
        <w:tc>
          <w:tcPr>
            <w:tcW w:w="2268" w:type="dxa"/>
            <w:tcBorders>
              <w:top w:val="single" w:sz="4" w:space="0" w:color="auto"/>
              <w:left w:val="nil"/>
              <w:bottom w:val="single" w:sz="4" w:space="0" w:color="auto"/>
              <w:right w:val="single" w:sz="4" w:space="0" w:color="auto"/>
            </w:tcBorders>
            <w:shd w:val="clear" w:color="auto" w:fill="auto"/>
          </w:tcPr>
          <w:p w14:paraId="1EDD24B0" w14:textId="77777777" w:rsidR="00994815" w:rsidRPr="00B35749" w:rsidRDefault="00994815" w:rsidP="00994815">
            <w:pPr>
              <w:spacing w:after="0" w:line="240" w:lineRule="auto"/>
              <w:rPr>
                <w:rFonts w:eastAsia="Times New Roman" w:cs="Times New Roman"/>
                <w:szCs w:val="20"/>
              </w:rPr>
            </w:pPr>
            <w:r w:rsidRPr="00B35749">
              <w:rPr>
                <w:rFonts w:eastAsia="Times New Roman" w:cs="Times New Roman"/>
                <w:szCs w:val="20"/>
              </w:rPr>
              <w:t>Garantinė techninė priežiūra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4D546F6" w14:textId="77777777" w:rsidR="00994815" w:rsidRPr="00B35749" w:rsidRDefault="00994815" w:rsidP="00994815">
            <w:pPr>
              <w:spacing w:after="0" w:line="240" w:lineRule="auto"/>
              <w:jc w:val="both"/>
              <w:rPr>
                <w:rFonts w:eastAsia="Times New Roman" w:cs="Times New Roman"/>
                <w:szCs w:val="20"/>
              </w:rPr>
            </w:pPr>
            <w:r w:rsidRPr="00B35749">
              <w:rPr>
                <w:rFonts w:eastAsia="Times New Roman" w:cs="Times New Roman"/>
                <w:szCs w:val="20"/>
              </w:rPr>
              <w:t xml:space="preserve">Įrangos gamintojas turi turėti bent vieną sertifikuotą gamintojo </w:t>
            </w:r>
            <w:r w:rsidRPr="00B35749">
              <w:rPr>
                <w:rFonts w:eastAsia="Times New Roman" w:cs="Times New Roman"/>
                <w:szCs w:val="20"/>
              </w:rPr>
              <w:lastRenderedPageBreak/>
              <w:t>įrangos aptarnavimo centrą. Skaičiuojant nuo įrangos priėmimo-perdavimo akto pasirašymo dienos įrangai taikoma gamintojo užtikrinta 5 metų garantija visų komponentų gedimui ir programinės terpės sutrikimams su reakcijos laiku sekančią darbo dieną. Įrangos diegimo ir konfigūravimo laikotarpiui, ne trumpiau kaip 90 d. skaičiuojant nuo įrangos priėmimo-perdavimo akto pasirašymo dienos, turi būti užtikrintas gamintojo techninis palaikymas 24x7 režimu ir gamintojo palaikymas riktų taisymui. Reikalavimas privalo būti garantuojamas gamintojo (pateikti tai liudijančią gamintojo dokumentaciją jei tai yra standartinis oficialus gamintojo įsipareigojimas arba komplektuoti papildomą gamintojo serviso paketą nurodant pasiūlyme jo kodą ir pavadinimą).</w:t>
            </w:r>
          </w:p>
        </w:tc>
        <w:tc>
          <w:tcPr>
            <w:tcW w:w="3685" w:type="dxa"/>
            <w:tcBorders>
              <w:top w:val="single" w:sz="4" w:space="0" w:color="auto"/>
              <w:left w:val="single" w:sz="4" w:space="0" w:color="auto"/>
              <w:bottom w:val="single" w:sz="4" w:space="0" w:color="auto"/>
              <w:right w:val="single" w:sz="4" w:space="0" w:color="auto"/>
            </w:tcBorders>
          </w:tcPr>
          <w:p w14:paraId="251008BC" w14:textId="1CA6078C" w:rsidR="00994815" w:rsidRPr="00B35749" w:rsidRDefault="009829CA" w:rsidP="00994815">
            <w:pPr>
              <w:spacing w:after="0" w:line="240" w:lineRule="auto"/>
              <w:rPr>
                <w:rFonts w:eastAsia="Times New Roman" w:cs="Times New Roman"/>
                <w:szCs w:val="24"/>
              </w:rPr>
            </w:pPr>
            <w:r>
              <w:rPr>
                <w:rFonts w:eastAsia="Times New Roman" w:cs="Times New Roman"/>
                <w:szCs w:val="24"/>
              </w:rPr>
              <w:lastRenderedPageBreak/>
              <w:t>KF</w:t>
            </w:r>
          </w:p>
        </w:tc>
      </w:tr>
    </w:tbl>
    <w:p w14:paraId="75FFB608" w14:textId="77777777" w:rsidR="00B35749" w:rsidRPr="00B35749" w:rsidRDefault="00B35749" w:rsidP="00B35749">
      <w:pPr>
        <w:spacing w:after="0" w:line="240" w:lineRule="auto"/>
        <w:rPr>
          <w:rFonts w:eastAsia="Times New Roman" w:cs="Calibri"/>
          <w:szCs w:val="20"/>
        </w:rPr>
      </w:pPr>
    </w:p>
    <w:p w14:paraId="6DF750A8" w14:textId="77777777" w:rsidR="00B35749" w:rsidRPr="00B35749" w:rsidRDefault="00B35749" w:rsidP="00B35749">
      <w:pPr>
        <w:spacing w:after="0" w:line="240" w:lineRule="auto"/>
        <w:ind w:left="360"/>
        <w:contextualSpacing/>
        <w:rPr>
          <w:rFonts w:eastAsia="Times New Roman" w:cs="Calibri"/>
          <w:b/>
          <w:bCs/>
          <w:szCs w:val="20"/>
        </w:rPr>
      </w:pPr>
    </w:p>
    <w:p w14:paraId="1AA4018A" w14:textId="43B68579" w:rsidR="008469E7" w:rsidRDefault="008469E7" w:rsidP="008469E7">
      <w:pPr>
        <w:spacing w:after="0" w:line="240" w:lineRule="auto"/>
        <w:ind w:left="720"/>
        <w:jc w:val="center"/>
        <w:rPr>
          <w:rFonts w:eastAsia="Times New Roman" w:cs="Times New Roman"/>
          <w:szCs w:val="20"/>
        </w:rPr>
      </w:pPr>
    </w:p>
    <w:p w14:paraId="4C2B4288" w14:textId="32A43180" w:rsidR="00856A56" w:rsidRDefault="00856A56" w:rsidP="008469E7">
      <w:pPr>
        <w:spacing w:after="0" w:line="240" w:lineRule="auto"/>
        <w:ind w:left="720"/>
        <w:jc w:val="center"/>
        <w:rPr>
          <w:rFonts w:eastAsia="Times New Roman" w:cs="Times New Roman"/>
          <w:szCs w:val="20"/>
        </w:rPr>
      </w:pPr>
    </w:p>
    <w:p w14:paraId="600BCA06" w14:textId="3F522FCE" w:rsidR="00856A56" w:rsidRDefault="00856A56" w:rsidP="008469E7">
      <w:pPr>
        <w:spacing w:after="0" w:line="240" w:lineRule="auto"/>
        <w:ind w:left="720"/>
        <w:jc w:val="center"/>
        <w:rPr>
          <w:rFonts w:eastAsia="Times New Roman" w:cs="Times New Roman"/>
          <w:szCs w:val="20"/>
        </w:rPr>
      </w:pPr>
    </w:p>
    <w:p w14:paraId="4F00D3B1" w14:textId="6DC60FAE" w:rsidR="00856A56" w:rsidRDefault="00856A56" w:rsidP="008469E7">
      <w:pPr>
        <w:spacing w:after="0" w:line="240" w:lineRule="auto"/>
        <w:ind w:left="720"/>
        <w:jc w:val="center"/>
        <w:rPr>
          <w:rFonts w:eastAsia="Times New Roman" w:cs="Times New Roman"/>
          <w:szCs w:val="20"/>
        </w:rPr>
      </w:pPr>
    </w:p>
    <w:p w14:paraId="62547301" w14:textId="5CCCE3AC" w:rsidR="00856A56" w:rsidRDefault="00856A56" w:rsidP="008469E7">
      <w:pPr>
        <w:spacing w:after="0" w:line="240" w:lineRule="auto"/>
        <w:ind w:left="720"/>
        <w:jc w:val="center"/>
        <w:rPr>
          <w:rFonts w:eastAsia="Times New Roman" w:cs="Times New Roman"/>
          <w:szCs w:val="20"/>
        </w:rPr>
      </w:pPr>
    </w:p>
    <w:p w14:paraId="3B47366B" w14:textId="35FF8728" w:rsidR="00856A56" w:rsidRDefault="00856A56" w:rsidP="008469E7">
      <w:pPr>
        <w:spacing w:after="0" w:line="240" w:lineRule="auto"/>
        <w:ind w:left="720"/>
        <w:jc w:val="center"/>
        <w:rPr>
          <w:rFonts w:eastAsia="Times New Roman" w:cs="Times New Roman"/>
          <w:szCs w:val="20"/>
        </w:rPr>
      </w:pPr>
    </w:p>
    <w:p w14:paraId="26F0CCAB" w14:textId="7EE88C5E" w:rsidR="00856A56" w:rsidRDefault="00856A56" w:rsidP="008469E7">
      <w:pPr>
        <w:spacing w:after="0" w:line="240" w:lineRule="auto"/>
        <w:ind w:left="720"/>
        <w:jc w:val="center"/>
        <w:rPr>
          <w:rFonts w:eastAsia="Times New Roman" w:cs="Times New Roman"/>
          <w:szCs w:val="20"/>
        </w:rPr>
      </w:pPr>
    </w:p>
    <w:p w14:paraId="3A5DE098" w14:textId="3E7DF72B" w:rsidR="00856A56" w:rsidRDefault="00856A56" w:rsidP="008469E7">
      <w:pPr>
        <w:spacing w:after="0" w:line="240" w:lineRule="auto"/>
        <w:ind w:left="720"/>
        <w:jc w:val="center"/>
        <w:rPr>
          <w:rFonts w:eastAsia="Times New Roman" w:cs="Times New Roman"/>
          <w:szCs w:val="20"/>
        </w:rPr>
      </w:pPr>
    </w:p>
    <w:p w14:paraId="017FFF32" w14:textId="266DDB16" w:rsidR="00856A56" w:rsidRDefault="00856A56" w:rsidP="008469E7">
      <w:pPr>
        <w:spacing w:after="0" w:line="240" w:lineRule="auto"/>
        <w:ind w:left="720"/>
        <w:jc w:val="center"/>
        <w:rPr>
          <w:rFonts w:eastAsia="Times New Roman" w:cs="Times New Roman"/>
          <w:szCs w:val="20"/>
        </w:rPr>
      </w:pPr>
    </w:p>
    <w:p w14:paraId="5F7A9E21" w14:textId="7E1133BC" w:rsidR="00856A56" w:rsidRDefault="00856A56" w:rsidP="008469E7">
      <w:pPr>
        <w:spacing w:after="0" w:line="240" w:lineRule="auto"/>
        <w:ind w:left="720"/>
        <w:jc w:val="center"/>
        <w:rPr>
          <w:rFonts w:eastAsia="Times New Roman" w:cs="Times New Roman"/>
          <w:szCs w:val="20"/>
        </w:rPr>
      </w:pPr>
    </w:p>
    <w:p w14:paraId="74FAB06D" w14:textId="504F2CA0" w:rsidR="00856A56" w:rsidRDefault="00856A56" w:rsidP="008469E7">
      <w:pPr>
        <w:spacing w:after="0" w:line="240" w:lineRule="auto"/>
        <w:ind w:left="720"/>
        <w:jc w:val="center"/>
        <w:rPr>
          <w:rFonts w:eastAsia="Times New Roman" w:cs="Times New Roman"/>
          <w:szCs w:val="20"/>
        </w:rPr>
      </w:pPr>
    </w:p>
    <w:p w14:paraId="086FC6AD" w14:textId="43259870" w:rsidR="00856A56" w:rsidRDefault="00856A56" w:rsidP="008469E7">
      <w:pPr>
        <w:spacing w:after="0" w:line="240" w:lineRule="auto"/>
        <w:ind w:left="720"/>
        <w:jc w:val="center"/>
        <w:rPr>
          <w:rFonts w:eastAsia="Times New Roman" w:cs="Times New Roman"/>
          <w:szCs w:val="20"/>
        </w:rPr>
      </w:pPr>
    </w:p>
    <w:p w14:paraId="1455E65E" w14:textId="3E736A48" w:rsidR="00856A56" w:rsidRDefault="00856A56" w:rsidP="008469E7">
      <w:pPr>
        <w:spacing w:after="0" w:line="240" w:lineRule="auto"/>
        <w:ind w:left="720"/>
        <w:jc w:val="center"/>
        <w:rPr>
          <w:rFonts w:eastAsia="Times New Roman" w:cs="Times New Roman"/>
          <w:szCs w:val="20"/>
        </w:rPr>
      </w:pPr>
    </w:p>
    <w:p w14:paraId="6CC12698" w14:textId="48F27846" w:rsidR="00856A56" w:rsidRDefault="00856A56" w:rsidP="008469E7">
      <w:pPr>
        <w:spacing w:after="0" w:line="240" w:lineRule="auto"/>
        <w:ind w:left="720"/>
        <w:jc w:val="center"/>
        <w:rPr>
          <w:rFonts w:eastAsia="Times New Roman" w:cs="Times New Roman"/>
          <w:szCs w:val="20"/>
        </w:rPr>
      </w:pPr>
    </w:p>
    <w:p w14:paraId="18FCF45E" w14:textId="3B3772F2" w:rsidR="00856A56" w:rsidRDefault="00856A56" w:rsidP="008469E7">
      <w:pPr>
        <w:spacing w:after="0" w:line="240" w:lineRule="auto"/>
        <w:ind w:left="720"/>
        <w:jc w:val="center"/>
        <w:rPr>
          <w:rFonts w:eastAsia="Times New Roman" w:cs="Times New Roman"/>
          <w:szCs w:val="20"/>
        </w:rPr>
      </w:pPr>
    </w:p>
    <w:p w14:paraId="59417B9D" w14:textId="40301DBC" w:rsidR="00856A56" w:rsidRDefault="00856A56" w:rsidP="008469E7">
      <w:pPr>
        <w:spacing w:after="0" w:line="240" w:lineRule="auto"/>
        <w:ind w:left="720"/>
        <w:jc w:val="center"/>
        <w:rPr>
          <w:rFonts w:eastAsia="Times New Roman" w:cs="Times New Roman"/>
          <w:szCs w:val="20"/>
        </w:rPr>
      </w:pPr>
    </w:p>
    <w:p w14:paraId="10F19E20" w14:textId="204BE986" w:rsidR="00856A56" w:rsidRDefault="00856A56" w:rsidP="008469E7">
      <w:pPr>
        <w:spacing w:after="0" w:line="240" w:lineRule="auto"/>
        <w:ind w:left="720"/>
        <w:jc w:val="center"/>
        <w:rPr>
          <w:rFonts w:eastAsia="Times New Roman" w:cs="Times New Roman"/>
          <w:szCs w:val="20"/>
        </w:rPr>
      </w:pPr>
    </w:p>
    <w:p w14:paraId="1B4A807D" w14:textId="143007D7" w:rsidR="00856A56" w:rsidRDefault="00856A56" w:rsidP="008469E7">
      <w:pPr>
        <w:spacing w:after="0" w:line="240" w:lineRule="auto"/>
        <w:ind w:left="720"/>
        <w:jc w:val="center"/>
        <w:rPr>
          <w:rFonts w:eastAsia="Times New Roman" w:cs="Times New Roman"/>
          <w:szCs w:val="20"/>
        </w:rPr>
      </w:pPr>
    </w:p>
    <w:p w14:paraId="11A98113" w14:textId="2EC971B2" w:rsidR="00856A56" w:rsidRDefault="00856A56" w:rsidP="008469E7">
      <w:pPr>
        <w:spacing w:after="0" w:line="240" w:lineRule="auto"/>
        <w:ind w:left="720"/>
        <w:jc w:val="center"/>
        <w:rPr>
          <w:rFonts w:eastAsia="Times New Roman" w:cs="Times New Roman"/>
          <w:szCs w:val="20"/>
        </w:rPr>
      </w:pPr>
    </w:p>
    <w:p w14:paraId="011B918F" w14:textId="19ABD0E6" w:rsidR="00856A56" w:rsidRDefault="00856A56" w:rsidP="008469E7">
      <w:pPr>
        <w:spacing w:after="0" w:line="240" w:lineRule="auto"/>
        <w:ind w:left="720"/>
        <w:jc w:val="center"/>
        <w:rPr>
          <w:rFonts w:eastAsia="Times New Roman" w:cs="Times New Roman"/>
          <w:szCs w:val="20"/>
        </w:rPr>
      </w:pPr>
    </w:p>
    <w:p w14:paraId="6F79D900" w14:textId="3086CB5A" w:rsidR="00856A56" w:rsidRDefault="00856A56" w:rsidP="008469E7">
      <w:pPr>
        <w:spacing w:after="0" w:line="240" w:lineRule="auto"/>
        <w:ind w:left="720"/>
        <w:jc w:val="center"/>
        <w:rPr>
          <w:rFonts w:eastAsia="Times New Roman" w:cs="Times New Roman"/>
          <w:szCs w:val="20"/>
        </w:rPr>
      </w:pPr>
    </w:p>
    <w:p w14:paraId="3E33FE9B" w14:textId="77777777" w:rsidR="00856A56" w:rsidRPr="008469E7" w:rsidRDefault="00856A56" w:rsidP="008469E7">
      <w:pPr>
        <w:spacing w:after="0" w:line="240" w:lineRule="auto"/>
        <w:ind w:left="720"/>
        <w:jc w:val="center"/>
        <w:rPr>
          <w:rFonts w:eastAsia="Times New Roman" w:cs="Times New Roman"/>
          <w:szCs w:val="20"/>
        </w:rPr>
      </w:pPr>
    </w:p>
    <w:p w14:paraId="20DBCF8B" w14:textId="77777777" w:rsidR="008469E7" w:rsidRPr="008469E7" w:rsidRDefault="008469E7" w:rsidP="008469E7">
      <w:pPr>
        <w:spacing w:after="0" w:line="240" w:lineRule="auto"/>
        <w:ind w:left="720"/>
        <w:jc w:val="center"/>
        <w:rPr>
          <w:rFonts w:eastAsia="Times New Roman" w:cs="Times New Roman"/>
          <w:szCs w:val="20"/>
        </w:rPr>
      </w:pPr>
    </w:p>
    <w:p w14:paraId="2BB5DB1E" w14:textId="77777777" w:rsidR="008469E7" w:rsidRPr="008469E7" w:rsidRDefault="008469E7" w:rsidP="008469E7">
      <w:pPr>
        <w:spacing w:after="0" w:line="240" w:lineRule="auto"/>
        <w:ind w:left="720"/>
        <w:jc w:val="center"/>
        <w:rPr>
          <w:rFonts w:eastAsia="Times New Roman" w:cs="Times New Roman"/>
          <w:szCs w:val="20"/>
        </w:rPr>
      </w:pPr>
    </w:p>
    <w:p w14:paraId="1D13DBD9" w14:textId="3853EF63" w:rsidR="008469E7" w:rsidRDefault="00590DAC" w:rsidP="00ED72C1">
      <w:pPr>
        <w:tabs>
          <w:tab w:val="left" w:pos="5812"/>
        </w:tabs>
        <w:spacing w:after="0" w:line="240" w:lineRule="auto"/>
        <w:ind w:right="-1"/>
        <w:outlineLvl w:val="1"/>
        <w:rPr>
          <w:rFonts w:eastAsia="Times New Roman" w:cs="Times New Roman"/>
          <w:szCs w:val="20"/>
          <w:lang w:eastAsia="lt-LT"/>
        </w:rPr>
      </w:pPr>
      <w:r>
        <w:rPr>
          <w:rFonts w:eastAsia="Times New Roman" w:cs="Times New Roman"/>
          <w:szCs w:val="20"/>
          <w:lang w:eastAsia="lt-LT"/>
        </w:rPr>
        <w:lastRenderedPageBreak/>
        <w:t xml:space="preserve">                                                                                      </w:t>
      </w:r>
      <w:r w:rsidR="00C32CC5" w:rsidRPr="00C32CC5">
        <w:rPr>
          <w:rFonts w:eastAsia="Times New Roman" w:cs="Times New Roman"/>
          <w:szCs w:val="20"/>
          <w:lang w:eastAsia="lt-LT"/>
        </w:rPr>
        <w:t xml:space="preserve">              </w:t>
      </w:r>
      <w:bookmarkStart w:id="25" w:name="_Hlk101275703"/>
      <w:r w:rsidR="00C32CC5" w:rsidRPr="00C32CC5">
        <w:rPr>
          <w:rFonts w:eastAsia="Times New Roman" w:cs="Times New Roman"/>
          <w:szCs w:val="20"/>
          <w:lang w:eastAsia="lt-LT"/>
        </w:rPr>
        <w:t>202</w:t>
      </w:r>
      <w:r w:rsidR="001546CB">
        <w:rPr>
          <w:rFonts w:eastAsia="Times New Roman" w:cs="Times New Roman"/>
          <w:szCs w:val="20"/>
          <w:lang w:eastAsia="lt-LT"/>
        </w:rPr>
        <w:t>2</w:t>
      </w:r>
      <w:r w:rsidR="00C32CC5" w:rsidRPr="00C32CC5">
        <w:rPr>
          <w:rFonts w:eastAsia="Times New Roman" w:cs="Times New Roman"/>
          <w:szCs w:val="20"/>
          <w:lang w:eastAsia="lt-LT"/>
        </w:rPr>
        <w:t xml:space="preserve"> m. </w:t>
      </w:r>
      <w:r w:rsidR="00ED72C1">
        <w:rPr>
          <w:rFonts w:eastAsia="Times New Roman" w:cs="Times New Roman"/>
          <w:szCs w:val="20"/>
          <w:lang w:eastAsia="lt-LT"/>
        </w:rPr>
        <w:t>balandžio 21</w:t>
      </w:r>
      <w:r w:rsidR="00C32CC5" w:rsidRPr="00C32CC5">
        <w:rPr>
          <w:rFonts w:eastAsia="Times New Roman" w:cs="Times New Roman"/>
          <w:szCs w:val="20"/>
          <w:lang w:eastAsia="lt-LT"/>
        </w:rPr>
        <w:t xml:space="preserve"> d.  </w:t>
      </w:r>
    </w:p>
    <w:p w14:paraId="5E30C92E" w14:textId="11D9C50F" w:rsidR="00C32CC5" w:rsidRPr="00C32CC5" w:rsidRDefault="00C32CC5" w:rsidP="00ED72C1">
      <w:pPr>
        <w:tabs>
          <w:tab w:val="left" w:pos="5954"/>
        </w:tabs>
        <w:spacing w:after="0" w:line="240" w:lineRule="auto"/>
        <w:ind w:left="4941" w:right="-1" w:firstLine="1013"/>
        <w:outlineLvl w:val="1"/>
        <w:rPr>
          <w:rFonts w:eastAsia="Times New Roman" w:cs="Times New Roman"/>
          <w:szCs w:val="20"/>
          <w:lang w:eastAsia="lt-LT"/>
        </w:rPr>
      </w:pPr>
      <w:r w:rsidRPr="00C32CC5">
        <w:rPr>
          <w:rFonts w:eastAsia="Times New Roman" w:cs="Times New Roman"/>
          <w:szCs w:val="20"/>
          <w:lang w:eastAsia="lt-LT"/>
        </w:rPr>
        <w:t>Sutarties Nr.</w:t>
      </w:r>
      <w:r w:rsidR="00ED72C1" w:rsidRPr="00ED72C1">
        <w:rPr>
          <w:rFonts w:eastAsia="Times New Roman" w:cs="Times New Roman"/>
          <w:szCs w:val="24"/>
        </w:rPr>
        <w:t xml:space="preserve"> </w:t>
      </w:r>
      <w:r w:rsidR="00ED72C1" w:rsidRPr="00ED72C1">
        <w:rPr>
          <w:rFonts w:eastAsia="Times New Roman" w:cs="Times New Roman"/>
          <w:szCs w:val="20"/>
          <w:lang w:eastAsia="lt-LT"/>
        </w:rPr>
        <w:t>11B-61/FIM-R22-015</w:t>
      </w:r>
    </w:p>
    <w:p w14:paraId="10A2C4D4" w14:textId="77777777" w:rsidR="00C32CC5" w:rsidRPr="00C32CC5" w:rsidRDefault="00C32CC5" w:rsidP="00ED72C1">
      <w:pPr>
        <w:spacing w:after="0" w:line="240" w:lineRule="auto"/>
        <w:ind w:left="5184" w:firstLine="770"/>
        <w:rPr>
          <w:rFonts w:eastAsia="Times New Roman" w:cs="Times New Roman"/>
          <w:szCs w:val="20"/>
        </w:rPr>
      </w:pPr>
      <w:r w:rsidRPr="00C32CC5">
        <w:rPr>
          <w:rFonts w:eastAsia="Times New Roman" w:cs="Times New Roman"/>
          <w:szCs w:val="20"/>
        </w:rPr>
        <w:t>3 priedas</w:t>
      </w:r>
      <w:bookmarkEnd w:id="25"/>
    </w:p>
    <w:p w14:paraId="4F65A7B2" w14:textId="77777777" w:rsidR="00C32CC5" w:rsidRPr="00C32CC5" w:rsidRDefault="00C32CC5" w:rsidP="00C32CC5">
      <w:pPr>
        <w:spacing w:after="0" w:line="240" w:lineRule="auto"/>
        <w:ind w:right="-1"/>
        <w:jc w:val="center"/>
        <w:outlineLvl w:val="1"/>
        <w:rPr>
          <w:rFonts w:eastAsia="Times New Roman" w:cs="Times New Roman"/>
          <w:szCs w:val="20"/>
          <w:lang w:eastAsia="lt-LT"/>
        </w:rPr>
      </w:pPr>
    </w:p>
    <w:p w14:paraId="12B1FD16" w14:textId="77777777" w:rsidR="00C32CC5" w:rsidRPr="00C32CC5" w:rsidRDefault="00C32CC5" w:rsidP="00C32CC5">
      <w:pPr>
        <w:spacing w:after="0" w:line="240" w:lineRule="auto"/>
        <w:ind w:right="-1"/>
        <w:jc w:val="center"/>
        <w:rPr>
          <w:rFonts w:eastAsia="Times New Roman" w:cs="Times New Roman"/>
          <w:b/>
          <w:szCs w:val="20"/>
        </w:rPr>
      </w:pPr>
      <w:r w:rsidRPr="00C32CC5">
        <w:rPr>
          <w:rFonts w:eastAsia="Times New Roman" w:cs="Times New Roman"/>
          <w:b/>
          <w:szCs w:val="20"/>
        </w:rPr>
        <w:t>AVANSO GRĄŽINIMO GARANTIJA Nr.________</w:t>
      </w:r>
    </w:p>
    <w:p w14:paraId="5146FBF3" w14:textId="77777777" w:rsidR="00C32CC5" w:rsidRPr="00C32CC5" w:rsidRDefault="00C32CC5" w:rsidP="00C32CC5">
      <w:pPr>
        <w:tabs>
          <w:tab w:val="left" w:pos="3544"/>
        </w:tabs>
        <w:spacing w:after="0" w:line="240" w:lineRule="auto"/>
        <w:ind w:right="-1"/>
        <w:jc w:val="both"/>
        <w:rPr>
          <w:rFonts w:eastAsia="Times New Roman" w:cs="Times New Roman"/>
          <w:szCs w:val="20"/>
        </w:rPr>
      </w:pPr>
      <w:r w:rsidRPr="00C32CC5">
        <w:rPr>
          <w:rFonts w:eastAsia="Times New Roman" w:cs="Times New Roman"/>
          <w:szCs w:val="20"/>
        </w:rPr>
        <w:t xml:space="preserve">                         </w:t>
      </w:r>
      <w:r w:rsidRPr="00C32CC5">
        <w:rPr>
          <w:rFonts w:eastAsia="Times New Roman" w:cs="Times New Roman"/>
          <w:szCs w:val="20"/>
        </w:rPr>
        <w:tab/>
      </w:r>
    </w:p>
    <w:p w14:paraId="2B3C73A4" w14:textId="131C7AF7" w:rsidR="00C32CC5" w:rsidRPr="00C32CC5" w:rsidRDefault="00C32CC5" w:rsidP="00C32CC5">
      <w:pPr>
        <w:spacing w:after="0" w:line="240" w:lineRule="auto"/>
        <w:ind w:right="-1"/>
        <w:rPr>
          <w:rFonts w:eastAsia="Times New Roman" w:cs="Times New Roman"/>
          <w:b/>
          <w:szCs w:val="20"/>
          <w:highlight w:val="green"/>
        </w:rPr>
      </w:pPr>
      <w:r w:rsidRPr="00C32CC5">
        <w:rPr>
          <w:rFonts w:eastAsia="Times New Roman" w:cs="Times New Roman"/>
          <w:i/>
          <w:szCs w:val="20"/>
          <w:highlight w:val="lightGray"/>
        </w:rPr>
        <w:t>[įrašykite perkančiosios organizacijos pavadinimą, kodą bei adresą]</w:t>
      </w:r>
      <w:r w:rsidRPr="00C32CC5">
        <w:rPr>
          <w:rFonts w:eastAsia="Times New Roman" w:cs="Times New Roman"/>
          <w:szCs w:val="20"/>
        </w:rPr>
        <w:t xml:space="preserve">    202_ m. ___________  __d.</w:t>
      </w:r>
    </w:p>
    <w:p w14:paraId="492D36AA" w14:textId="77777777" w:rsidR="00C32CC5" w:rsidRPr="00C32CC5" w:rsidRDefault="00C32CC5" w:rsidP="00C32CC5">
      <w:pPr>
        <w:spacing w:after="0" w:line="240" w:lineRule="auto"/>
        <w:ind w:right="-1"/>
        <w:jc w:val="right"/>
        <w:rPr>
          <w:rFonts w:eastAsia="Times New Roman" w:cs="Times New Roman"/>
          <w:i/>
          <w:szCs w:val="20"/>
        </w:rPr>
      </w:pPr>
      <w:r w:rsidRPr="00C32CC5">
        <w:rPr>
          <w:rFonts w:eastAsia="Times New Roman" w:cs="Times New Roman"/>
          <w:i/>
          <w:szCs w:val="20"/>
        </w:rPr>
        <w:t xml:space="preserve">                      </w:t>
      </w:r>
      <w:r w:rsidRPr="00C32CC5">
        <w:rPr>
          <w:rFonts w:eastAsia="Times New Roman" w:cs="Times New Roman"/>
          <w:i/>
          <w:szCs w:val="20"/>
          <w:highlight w:val="lightGray"/>
        </w:rPr>
        <w:t>[įrašykite miesto pavadinimą]</w:t>
      </w:r>
      <w:r w:rsidRPr="00C32CC5">
        <w:rPr>
          <w:rFonts w:eastAsia="Times New Roman" w:cs="Times New Roman"/>
          <w:i/>
          <w:szCs w:val="20"/>
        </w:rPr>
        <w:tab/>
      </w:r>
    </w:p>
    <w:p w14:paraId="6696FAA9" w14:textId="77777777" w:rsidR="00C32CC5" w:rsidRPr="00C32CC5" w:rsidRDefault="00C32CC5" w:rsidP="00C32CC5">
      <w:pPr>
        <w:spacing w:after="0" w:line="240" w:lineRule="auto"/>
        <w:ind w:right="-1"/>
        <w:jc w:val="both"/>
        <w:rPr>
          <w:rFonts w:eastAsia="Times New Roman" w:cs="Times New Roman"/>
          <w:szCs w:val="20"/>
        </w:rPr>
      </w:pPr>
      <w:r w:rsidRPr="00C32CC5">
        <w:rPr>
          <w:rFonts w:eastAsia="Times New Roman" w:cs="Times New Roman"/>
          <w:szCs w:val="20"/>
        </w:rPr>
        <w:tab/>
      </w:r>
      <w:r w:rsidRPr="00C32CC5">
        <w:rPr>
          <w:rFonts w:eastAsia="Times New Roman" w:cs="Times New Roman"/>
          <w:szCs w:val="20"/>
        </w:rPr>
        <w:tab/>
      </w:r>
      <w:r w:rsidRPr="00C32CC5">
        <w:rPr>
          <w:rFonts w:eastAsia="Times New Roman" w:cs="Times New Roman"/>
          <w:szCs w:val="20"/>
        </w:rPr>
        <w:tab/>
      </w:r>
      <w:r w:rsidRPr="00C32CC5">
        <w:rPr>
          <w:rFonts w:eastAsia="Times New Roman" w:cs="Times New Roman"/>
          <w:szCs w:val="20"/>
        </w:rPr>
        <w:tab/>
      </w:r>
      <w:r w:rsidRPr="00C32CC5">
        <w:rPr>
          <w:rFonts w:eastAsia="Times New Roman" w:cs="Times New Roman"/>
          <w:szCs w:val="20"/>
        </w:rPr>
        <w:tab/>
      </w:r>
      <w:r w:rsidRPr="00C32CC5">
        <w:rPr>
          <w:rFonts w:eastAsia="Times New Roman" w:cs="Times New Roman"/>
          <w:szCs w:val="20"/>
        </w:rPr>
        <w:tab/>
      </w:r>
    </w:p>
    <w:p w14:paraId="491B1C9B" w14:textId="77777777" w:rsidR="00C32CC5" w:rsidRPr="00C32CC5" w:rsidRDefault="00C32CC5" w:rsidP="00C32CC5">
      <w:pPr>
        <w:spacing w:after="0" w:line="240" w:lineRule="auto"/>
        <w:ind w:right="-1"/>
        <w:jc w:val="both"/>
        <w:rPr>
          <w:rFonts w:eastAsia="Times New Roman" w:cs="Times New Roman"/>
          <w:szCs w:val="20"/>
        </w:rPr>
      </w:pPr>
      <w:r w:rsidRPr="00C32CC5">
        <w:rPr>
          <w:rFonts w:eastAsia="Times New Roman" w:cs="Times New Roman"/>
          <w:szCs w:val="20"/>
        </w:rPr>
        <w:tab/>
        <w:t xml:space="preserve">Klientas, </w:t>
      </w:r>
      <w:r w:rsidRPr="00C32CC5">
        <w:rPr>
          <w:rFonts w:eastAsia="Times New Roman" w:cs="Times New Roman"/>
          <w:i/>
          <w:szCs w:val="20"/>
          <w:highlight w:val="lightGray"/>
        </w:rPr>
        <w:t>[įrašykite kliento pavadinimą bei adresą]; (jei tai ūkio subjektų grupė, [nurodykite, kad tai jungtinės veiklos sutarties pagrindu veikianti ūkio subjektų grupė; nurodykite visų  partnerių pavadinimus, kodus, adresus, atstovaujama atsakingojo partnerio, nurodykite atsakingojo partnerio pavadinimą, įmonės kodą, adresą],</w:t>
      </w:r>
      <w:r w:rsidRPr="00C32CC5">
        <w:rPr>
          <w:rFonts w:eastAsia="Times New Roman" w:cs="Times New Roman"/>
          <w:szCs w:val="20"/>
          <w:highlight w:val="lightGray"/>
        </w:rPr>
        <w:t xml:space="preserve"> </w:t>
      </w:r>
      <w:r w:rsidRPr="00C32CC5">
        <w:rPr>
          <w:rFonts w:eastAsia="Times New Roman" w:cs="Times New Roman"/>
          <w:szCs w:val="20"/>
        </w:rPr>
        <w:t xml:space="preserve">pranešė,  kad ____m._________  __d. sudarė Prekių viešojo pirkimo –pardavimo sutartį Nr.__________ su </w:t>
      </w:r>
      <w:r w:rsidRPr="00C32CC5">
        <w:rPr>
          <w:rFonts w:eastAsia="Times New Roman" w:cs="Times New Roman"/>
          <w:i/>
          <w:szCs w:val="20"/>
          <w:highlight w:val="lightGray"/>
        </w:rPr>
        <w:t>[įrašykite perkančiosios organizacijos pavadinimą bei adresą]</w:t>
      </w:r>
      <w:r w:rsidRPr="00C32CC5">
        <w:rPr>
          <w:rFonts w:eastAsia="Times New Roman" w:cs="Times New Roman"/>
          <w:i/>
          <w:szCs w:val="20"/>
        </w:rPr>
        <w:t xml:space="preserve"> (t</w:t>
      </w:r>
      <w:r w:rsidRPr="00C32CC5">
        <w:rPr>
          <w:rFonts w:eastAsia="Times New Roman" w:cs="Times New Roman"/>
          <w:szCs w:val="20"/>
        </w:rPr>
        <w:t xml:space="preserve">oliau – Garantijos gavėjas). Pagal sutarties sąlygas Garantijos gavėjas sumokės avansu </w:t>
      </w:r>
      <w:r w:rsidRPr="00C32CC5">
        <w:rPr>
          <w:rFonts w:eastAsia="Times New Roman" w:cs="Times New Roman"/>
          <w:i/>
          <w:szCs w:val="20"/>
        </w:rPr>
        <w:t>[</w:t>
      </w:r>
      <w:r w:rsidRPr="00C32CC5">
        <w:rPr>
          <w:rFonts w:eastAsia="Times New Roman" w:cs="Times New Roman"/>
          <w:i/>
          <w:szCs w:val="20"/>
          <w:highlight w:val="lightGray"/>
        </w:rPr>
        <w:t>įrašykite sumą skaičiais, žodžiais bei valiutos pavadinimą]</w:t>
      </w:r>
      <w:r w:rsidRPr="00C32CC5">
        <w:rPr>
          <w:rFonts w:eastAsia="Times New Roman" w:cs="Times New Roman"/>
          <w:szCs w:val="20"/>
        </w:rPr>
        <w:t xml:space="preserve"> Klientui, kai Klientas pateiks avansinio mokėjimo grąžinimo garantiją.</w:t>
      </w:r>
    </w:p>
    <w:p w14:paraId="30253FC6" w14:textId="77777777" w:rsidR="00C32CC5" w:rsidRPr="00C32CC5" w:rsidRDefault="00C32CC5" w:rsidP="00C32CC5">
      <w:pPr>
        <w:spacing w:after="0" w:line="240" w:lineRule="auto"/>
        <w:ind w:right="-1"/>
        <w:jc w:val="both"/>
        <w:rPr>
          <w:rFonts w:eastAsia="Times New Roman" w:cs="Times New Roman"/>
          <w:i/>
          <w:szCs w:val="20"/>
        </w:rPr>
      </w:pPr>
      <w:r w:rsidRPr="00C32CC5">
        <w:rPr>
          <w:rFonts w:eastAsia="Times New Roman" w:cs="Times New Roman"/>
          <w:i/>
          <w:szCs w:val="20"/>
          <w:highlight w:val="lightGray"/>
        </w:rPr>
        <w:t>[įrašykite banko pavadinimą],</w:t>
      </w:r>
      <w:r w:rsidRPr="00C32CC5">
        <w:rPr>
          <w:rFonts w:eastAsia="Times New Roman" w:cs="Times New Roman"/>
          <w:szCs w:val="20"/>
        </w:rPr>
        <w:t xml:space="preserve"> atstovaujamas  </w:t>
      </w:r>
      <w:r w:rsidRPr="00C32CC5">
        <w:rPr>
          <w:rFonts w:eastAsia="Times New Roman" w:cs="Times New Roman"/>
          <w:i/>
          <w:szCs w:val="20"/>
          <w:highlight w:val="lightGray"/>
        </w:rPr>
        <w:t>[įrašykite banko filialo pavadinimą</w:t>
      </w:r>
      <w:r w:rsidRPr="00C32CC5">
        <w:rPr>
          <w:rFonts w:eastAsia="Times New Roman" w:cs="Times New Roman"/>
          <w:i/>
          <w:szCs w:val="20"/>
        </w:rPr>
        <w:t>]</w:t>
      </w:r>
      <w:r w:rsidRPr="00C32CC5">
        <w:rPr>
          <w:rFonts w:eastAsia="Times New Roman" w:cs="Times New Roman"/>
          <w:szCs w:val="20"/>
        </w:rPr>
        <w:t xml:space="preserve"> filialo, </w:t>
      </w:r>
      <w:r w:rsidRPr="00C32CC5">
        <w:rPr>
          <w:rFonts w:eastAsia="Times New Roman" w:cs="Times New Roman"/>
          <w:i/>
          <w:szCs w:val="20"/>
          <w:highlight w:val="lightGray"/>
        </w:rPr>
        <w:t>[įrašykite filialo adresą]</w:t>
      </w:r>
      <w:r w:rsidRPr="00C32CC5">
        <w:rPr>
          <w:rFonts w:eastAsia="Times New Roman" w:cs="Times New Roman"/>
          <w:szCs w:val="20"/>
        </w:rPr>
        <w:t xml:space="preserve"> (toliau – Garantas) šioje garantijoje nustatytomis sąlygomis neatšaukiamai įsipareigoja sumokėti Garantijos gavėjui ne daugiau kaip </w:t>
      </w:r>
      <w:r w:rsidRPr="00C32CC5">
        <w:rPr>
          <w:rFonts w:eastAsia="Times New Roman" w:cs="Times New Roman"/>
          <w:i/>
          <w:szCs w:val="20"/>
          <w:highlight w:val="lightGray"/>
        </w:rPr>
        <w:t>[įrašykite sumą skaičiais, sumą žodžiais bei valiutos pavadinimą]</w:t>
      </w:r>
      <w:r w:rsidRPr="00C32CC5">
        <w:rPr>
          <w:rFonts w:eastAsia="Times New Roman" w:cs="Times New Roman"/>
          <w:szCs w:val="20"/>
        </w:rPr>
        <w:t>, gavęs pirmą raštišką Garantijos gavėjo reikalavimą mokėti (originalą), kuriame nurodytas garantijos Nr</w:t>
      </w:r>
      <w:r w:rsidRPr="00C32CC5">
        <w:rPr>
          <w:rFonts w:eastAsia="Times New Roman" w:cs="Times New Roman"/>
          <w:szCs w:val="20"/>
          <w:highlight w:val="lightGray"/>
        </w:rPr>
        <w:t xml:space="preserve">. </w:t>
      </w:r>
      <w:r w:rsidRPr="00C32CC5">
        <w:rPr>
          <w:rFonts w:eastAsia="Times New Roman" w:cs="Times New Roman"/>
          <w:i/>
          <w:szCs w:val="20"/>
          <w:highlight w:val="lightGray"/>
        </w:rPr>
        <w:t>[įrašykite garantijos Nr.]</w:t>
      </w:r>
      <w:r w:rsidRPr="00C32CC5">
        <w:rPr>
          <w:rFonts w:eastAsia="Times New Roman" w:cs="Times New Roman"/>
          <w:szCs w:val="20"/>
          <w:highlight w:val="lightGray"/>
        </w:rPr>
        <w:t>,</w:t>
      </w:r>
      <w:r w:rsidRPr="00C32CC5">
        <w:rPr>
          <w:rFonts w:eastAsia="Times New Roman" w:cs="Times New Roman"/>
          <w:szCs w:val="20"/>
        </w:rPr>
        <w:t xml:space="preserve"> patvirtinantį, kad Klientas neįvykdė (netinkamai įvykdė) sutartinius įsipareigojimus Garantijos gavėjui ir negrąžino iš Garantijos gavėjo gauto avanso pagal </w:t>
      </w:r>
      <w:r w:rsidRPr="00C32CC5">
        <w:rPr>
          <w:rFonts w:eastAsia="Times New Roman" w:cs="Times New Roman"/>
          <w:i/>
          <w:szCs w:val="20"/>
          <w:highlight w:val="lightGray"/>
        </w:rPr>
        <w:t>[įrašykite sutarties įsigaliojimo datą]</w:t>
      </w:r>
      <w:r w:rsidRPr="00C32CC5">
        <w:rPr>
          <w:rFonts w:eastAsia="Times New Roman" w:cs="Times New Roman"/>
          <w:i/>
          <w:szCs w:val="20"/>
        </w:rPr>
        <w:t xml:space="preserve"> </w:t>
      </w:r>
      <w:r w:rsidRPr="00C32CC5">
        <w:rPr>
          <w:rFonts w:eastAsia="Times New Roman" w:cs="Times New Roman"/>
          <w:szCs w:val="20"/>
        </w:rPr>
        <w:t xml:space="preserve">sutartį Nr. </w:t>
      </w:r>
      <w:r w:rsidRPr="00C32CC5">
        <w:rPr>
          <w:rFonts w:eastAsia="Times New Roman" w:cs="Times New Roman"/>
          <w:i/>
          <w:szCs w:val="20"/>
          <w:highlight w:val="lightGray"/>
        </w:rPr>
        <w:t>[įrašykite sutarties Nr.</w:t>
      </w:r>
      <w:r w:rsidRPr="00C32CC5">
        <w:rPr>
          <w:rFonts w:eastAsia="Times New Roman" w:cs="Times New Roman"/>
          <w:i/>
          <w:szCs w:val="20"/>
        </w:rPr>
        <w:t>]</w:t>
      </w:r>
      <w:r w:rsidRPr="00C32CC5">
        <w:rPr>
          <w:rFonts w:eastAsia="Times New Roman" w:cs="Times New Roman"/>
          <w:szCs w:val="20"/>
        </w:rPr>
        <w:t>.</w:t>
      </w:r>
    </w:p>
    <w:p w14:paraId="200C6420" w14:textId="77777777" w:rsidR="00C32CC5" w:rsidRPr="00C32CC5" w:rsidRDefault="00C32CC5" w:rsidP="00C32CC5">
      <w:pPr>
        <w:spacing w:after="0" w:line="240" w:lineRule="auto"/>
        <w:ind w:right="-1"/>
        <w:jc w:val="both"/>
        <w:rPr>
          <w:rFonts w:eastAsia="Times New Roman" w:cs="Times New Roman"/>
          <w:szCs w:val="20"/>
        </w:rPr>
      </w:pPr>
      <w:r w:rsidRPr="00C32CC5">
        <w:rPr>
          <w:rFonts w:eastAsia="Times New Roman" w:cs="Times New Roman"/>
          <w:szCs w:val="20"/>
        </w:rPr>
        <w:t xml:space="preserve">Pagal šią garantiją reikalavimas mokėti negali būti pateiktas anksčiau nei visa avansinio mokėjimo suma su nuoroda į sutartį Nr. </w:t>
      </w:r>
      <w:r w:rsidRPr="00C32CC5">
        <w:rPr>
          <w:rFonts w:eastAsia="Times New Roman" w:cs="Times New Roman"/>
          <w:i/>
          <w:szCs w:val="20"/>
          <w:highlight w:val="lightGray"/>
        </w:rPr>
        <w:t>[įrašykite sutarties Nr.]</w:t>
      </w:r>
      <w:r w:rsidRPr="00C32CC5">
        <w:rPr>
          <w:rFonts w:eastAsia="Times New Roman" w:cs="Times New Roman"/>
          <w:i/>
          <w:szCs w:val="20"/>
        </w:rPr>
        <w:t xml:space="preserve"> </w:t>
      </w:r>
      <w:r w:rsidRPr="00C32CC5">
        <w:rPr>
          <w:rFonts w:eastAsia="Times New Roman" w:cs="Times New Roman"/>
          <w:szCs w:val="20"/>
        </w:rPr>
        <w:t>bus pervesta ir įskaityta į Kliento sąskaitą.</w:t>
      </w:r>
    </w:p>
    <w:p w14:paraId="1669E742" w14:textId="77777777" w:rsidR="00C32CC5" w:rsidRPr="00C32CC5" w:rsidRDefault="00C32CC5" w:rsidP="00C32CC5">
      <w:pPr>
        <w:spacing w:after="0" w:line="240" w:lineRule="auto"/>
        <w:ind w:right="-1"/>
        <w:jc w:val="both"/>
        <w:rPr>
          <w:rFonts w:eastAsia="Times New Roman" w:cs="Times New Roman"/>
          <w:szCs w:val="20"/>
        </w:rPr>
      </w:pPr>
      <w:r w:rsidRPr="00C32CC5">
        <w:rPr>
          <w:rFonts w:eastAsia="Times New Roman" w:cs="Times New Roman"/>
          <w:szCs w:val="20"/>
        </w:rPr>
        <w:t>Bet kokius raštiškus pranešimus Garantijos gavėjas turi pateikti Garantui kartu su savo banko patvirtinimu, kad parašai yra autentiški.</w:t>
      </w:r>
    </w:p>
    <w:p w14:paraId="77D99B53" w14:textId="77777777" w:rsidR="00C32CC5" w:rsidRPr="00C32CC5" w:rsidRDefault="00C32CC5" w:rsidP="00C32CC5">
      <w:pPr>
        <w:spacing w:after="0" w:line="240" w:lineRule="auto"/>
        <w:ind w:right="-1"/>
        <w:jc w:val="both"/>
        <w:rPr>
          <w:rFonts w:eastAsia="Times New Roman" w:cs="Times New Roman"/>
          <w:szCs w:val="20"/>
        </w:rPr>
      </w:pPr>
      <w:r w:rsidRPr="00C32CC5">
        <w:rPr>
          <w:rFonts w:eastAsia="Times New Roman" w:cs="Times New Roman"/>
          <w:szCs w:val="20"/>
        </w:rPr>
        <w:t xml:space="preserve">Šis įsipareigojimas privalomas Garantui ir jo teisių perėmėjams bei patvirtintas Garanto antspaudu </w:t>
      </w:r>
      <w:r w:rsidRPr="00C32CC5">
        <w:rPr>
          <w:rFonts w:eastAsia="Times New Roman" w:cs="Times New Roman"/>
          <w:szCs w:val="20"/>
        </w:rPr>
        <w:br/>
      </w:r>
      <w:r w:rsidRPr="00C32CC5">
        <w:rPr>
          <w:rFonts w:eastAsia="Times New Roman" w:cs="Times New Roman"/>
          <w:i/>
          <w:szCs w:val="20"/>
          <w:highlight w:val="lightGray"/>
        </w:rPr>
        <w:t>[įrašykite garantijos išdavimo datą]</w:t>
      </w:r>
      <w:r w:rsidRPr="00C32CC5">
        <w:rPr>
          <w:rFonts w:eastAsia="Times New Roman" w:cs="Times New Roman"/>
          <w:szCs w:val="20"/>
          <w:highlight w:val="lightGray"/>
        </w:rPr>
        <w:t>.</w:t>
      </w:r>
      <w:r w:rsidRPr="00C32CC5">
        <w:rPr>
          <w:rFonts w:eastAsia="Times New Roman" w:cs="Times New Roman"/>
          <w:szCs w:val="20"/>
        </w:rPr>
        <w:t xml:space="preserve"> </w:t>
      </w:r>
    </w:p>
    <w:p w14:paraId="7228C2E0" w14:textId="77777777" w:rsidR="00C32CC5" w:rsidRPr="00C32CC5" w:rsidRDefault="00C32CC5" w:rsidP="00C32CC5">
      <w:pPr>
        <w:spacing w:after="0" w:line="240" w:lineRule="auto"/>
        <w:ind w:right="-1"/>
        <w:jc w:val="both"/>
        <w:rPr>
          <w:rFonts w:eastAsia="Times New Roman" w:cs="Times New Roman"/>
          <w:szCs w:val="20"/>
        </w:rPr>
      </w:pPr>
      <w:r w:rsidRPr="00C32CC5">
        <w:rPr>
          <w:rFonts w:eastAsia="Times New Roman" w:cs="Times New Roman"/>
          <w:szCs w:val="20"/>
        </w:rPr>
        <w:t>Garantas įsipareigoja tik Garantijos gavėjui, todėl ši garantija yra neperleistina ir neįkeistina.</w:t>
      </w:r>
    </w:p>
    <w:p w14:paraId="20C8F1CE" w14:textId="77777777" w:rsidR="00C32CC5" w:rsidRPr="00C32CC5" w:rsidRDefault="00C32CC5" w:rsidP="00C32CC5">
      <w:pPr>
        <w:spacing w:after="0" w:line="240" w:lineRule="auto"/>
        <w:ind w:right="-1"/>
        <w:jc w:val="both"/>
        <w:rPr>
          <w:rFonts w:eastAsia="Times New Roman" w:cs="Times New Roman"/>
          <w:szCs w:val="20"/>
        </w:rPr>
      </w:pPr>
      <w:r w:rsidRPr="00C32CC5">
        <w:rPr>
          <w:rFonts w:eastAsia="Times New Roman" w:cs="Times New Roman"/>
          <w:szCs w:val="20"/>
        </w:rPr>
        <w:t xml:space="preserve">Ši garantija galioja iki </w:t>
      </w:r>
      <w:r w:rsidRPr="00C32CC5">
        <w:rPr>
          <w:rFonts w:eastAsia="Times New Roman" w:cs="Times New Roman"/>
          <w:i/>
          <w:szCs w:val="20"/>
          <w:highlight w:val="lightGray"/>
        </w:rPr>
        <w:t>[įrašykite garantijos galiojimo datą].</w:t>
      </w:r>
      <w:r w:rsidRPr="00C32CC5">
        <w:rPr>
          <w:rFonts w:eastAsia="Times New Roman" w:cs="Times New Roman"/>
          <w:szCs w:val="20"/>
        </w:rPr>
        <w:t xml:space="preserve"> </w:t>
      </w:r>
    </w:p>
    <w:p w14:paraId="57F12B00" w14:textId="77777777" w:rsidR="00C32CC5" w:rsidRPr="00C32CC5" w:rsidRDefault="00C32CC5" w:rsidP="00C32CC5">
      <w:pPr>
        <w:spacing w:after="0" w:line="240" w:lineRule="auto"/>
        <w:ind w:right="-1"/>
        <w:jc w:val="both"/>
        <w:rPr>
          <w:rFonts w:eastAsia="Times New Roman" w:cs="Times New Roman"/>
          <w:szCs w:val="20"/>
        </w:rPr>
      </w:pPr>
      <w:r w:rsidRPr="00C32CC5">
        <w:rPr>
          <w:rFonts w:eastAsia="Times New Roman" w:cs="Times New Roman"/>
          <w:szCs w:val="20"/>
        </w:rPr>
        <w:t>Visi Garanto įsipareigojimai pagal šią garantiją baigiasi, jei:</w:t>
      </w:r>
    </w:p>
    <w:p w14:paraId="5A0B7D8F" w14:textId="77777777" w:rsidR="00C32CC5" w:rsidRPr="00C32CC5" w:rsidRDefault="00C32CC5" w:rsidP="00C32CC5">
      <w:pPr>
        <w:spacing w:after="0" w:line="240" w:lineRule="auto"/>
        <w:ind w:right="-1"/>
        <w:jc w:val="both"/>
        <w:rPr>
          <w:rFonts w:eastAsia="Times New Roman" w:cs="Times New Roman"/>
          <w:szCs w:val="20"/>
        </w:rPr>
      </w:pPr>
      <w:r w:rsidRPr="00C32CC5">
        <w:rPr>
          <w:rFonts w:eastAsia="Times New Roman" w:cs="Times New Roman"/>
          <w:szCs w:val="20"/>
        </w:rPr>
        <w:t>iki paskutinės garantijos galiojimo dienos imtinai Garantas aukščiau nurodytu adresu nebus gavęs Garantijos gavėjo raštiško reikalavimo mokėti (originalo) ir Garantijos gavėjo banko patvirtinimo, kad parašai yra autentiški;</w:t>
      </w:r>
    </w:p>
    <w:p w14:paraId="05DCB9A2" w14:textId="77777777" w:rsidR="00C32CC5" w:rsidRPr="00C32CC5" w:rsidRDefault="00C32CC5" w:rsidP="00C32CC5">
      <w:pPr>
        <w:spacing w:after="0" w:line="240" w:lineRule="auto"/>
        <w:ind w:right="-1"/>
        <w:jc w:val="both"/>
        <w:rPr>
          <w:rFonts w:eastAsia="Times New Roman" w:cs="Times New Roman"/>
          <w:szCs w:val="20"/>
        </w:rPr>
      </w:pPr>
      <w:r w:rsidRPr="00C32CC5">
        <w:rPr>
          <w:rFonts w:eastAsia="Times New Roman" w:cs="Times New Roman"/>
          <w:szCs w:val="20"/>
        </w:rPr>
        <w:t>Garantui yra grąžinamas garantijos originalas su Garantijos gavėjo prierašu, kad:</w:t>
      </w:r>
    </w:p>
    <w:p w14:paraId="7FCA37CA" w14:textId="77777777" w:rsidR="00C32CC5" w:rsidRPr="00C32CC5" w:rsidRDefault="00C32CC5" w:rsidP="00C32CC5">
      <w:pPr>
        <w:spacing w:after="0" w:line="240" w:lineRule="auto"/>
        <w:ind w:right="-1"/>
        <w:jc w:val="both"/>
        <w:rPr>
          <w:rFonts w:eastAsia="Times New Roman" w:cs="Times New Roman"/>
          <w:szCs w:val="20"/>
        </w:rPr>
      </w:pPr>
      <w:r w:rsidRPr="00C32CC5">
        <w:rPr>
          <w:rFonts w:eastAsia="Times New Roman" w:cs="Times New Roman"/>
          <w:szCs w:val="20"/>
        </w:rPr>
        <w:t xml:space="preserve">           2.1 Garantijos gavėjas atsisako savo teisių pagal šią garantiją;</w:t>
      </w:r>
    </w:p>
    <w:p w14:paraId="0BCB4C94" w14:textId="77777777" w:rsidR="00C32CC5" w:rsidRPr="00C32CC5" w:rsidRDefault="00C32CC5" w:rsidP="00C32CC5">
      <w:pPr>
        <w:spacing w:after="0" w:line="240" w:lineRule="auto"/>
        <w:ind w:right="-1"/>
        <w:jc w:val="both"/>
        <w:rPr>
          <w:rFonts w:eastAsia="Times New Roman" w:cs="Times New Roman"/>
          <w:szCs w:val="20"/>
        </w:rPr>
      </w:pPr>
      <w:r w:rsidRPr="00C32CC5">
        <w:rPr>
          <w:rFonts w:eastAsia="Times New Roman" w:cs="Times New Roman"/>
          <w:szCs w:val="20"/>
        </w:rPr>
        <w:t xml:space="preserve">            arba</w:t>
      </w:r>
    </w:p>
    <w:p w14:paraId="1145778D" w14:textId="77777777" w:rsidR="00C32CC5" w:rsidRPr="00C32CC5" w:rsidRDefault="00C32CC5" w:rsidP="00C32CC5">
      <w:pPr>
        <w:spacing w:after="0" w:line="240" w:lineRule="auto"/>
        <w:ind w:right="-1"/>
        <w:jc w:val="both"/>
        <w:rPr>
          <w:rFonts w:eastAsia="Times New Roman" w:cs="Times New Roman"/>
          <w:szCs w:val="20"/>
        </w:rPr>
      </w:pPr>
      <w:r w:rsidRPr="00C32CC5">
        <w:rPr>
          <w:rFonts w:eastAsia="Times New Roman" w:cs="Times New Roman"/>
          <w:szCs w:val="20"/>
        </w:rPr>
        <w:t xml:space="preserve">           2.2. Klientas įvykdė šioje garantijoje nurodytus įsipareigojimus;</w:t>
      </w:r>
    </w:p>
    <w:p w14:paraId="31080F06" w14:textId="77777777" w:rsidR="00C32CC5" w:rsidRPr="00C32CC5" w:rsidRDefault="00C32CC5" w:rsidP="00C32CC5">
      <w:pPr>
        <w:spacing w:after="0" w:line="240" w:lineRule="auto"/>
        <w:ind w:right="-1"/>
        <w:jc w:val="both"/>
        <w:rPr>
          <w:rFonts w:eastAsia="Times New Roman" w:cs="Times New Roman"/>
          <w:szCs w:val="20"/>
        </w:rPr>
      </w:pPr>
      <w:r w:rsidRPr="00C32CC5">
        <w:rPr>
          <w:rFonts w:eastAsia="Times New Roman" w:cs="Times New Roman"/>
          <w:szCs w:val="20"/>
        </w:rPr>
        <w:t xml:space="preserve">Bet kokie Garantijos gavėjo reikalavimai mokėti nebus vykdomi, jeigu jie bus gauti aukščiau nurodytu Garanto adresu pasibaigus garantijos galiojimo laikotarpiui. </w:t>
      </w:r>
    </w:p>
    <w:p w14:paraId="1D3538DE" w14:textId="77777777" w:rsidR="00C32CC5" w:rsidRPr="00C32CC5" w:rsidRDefault="00C32CC5" w:rsidP="00C32CC5">
      <w:pPr>
        <w:spacing w:after="0" w:line="240" w:lineRule="auto"/>
        <w:ind w:right="-1"/>
        <w:jc w:val="both"/>
        <w:rPr>
          <w:rFonts w:eastAsia="Times New Roman" w:cs="Times New Roman"/>
          <w:szCs w:val="20"/>
        </w:rPr>
      </w:pPr>
      <w:r w:rsidRPr="00C32CC5">
        <w:rPr>
          <w:rFonts w:eastAsia="Times New Roman" w:cs="Times New Roman"/>
          <w:szCs w:val="20"/>
        </w:rPr>
        <w:t>Šiai garantijai taikytina Lietuvos Respublikos teisė. Šalių ginčai  sprendžiami Lietuvos Respublikos įstatymų nustatyta tvarka.</w:t>
      </w:r>
    </w:p>
    <w:p w14:paraId="1DD34E67" w14:textId="77777777" w:rsidR="00C32CC5" w:rsidRPr="00C32CC5" w:rsidRDefault="00C32CC5" w:rsidP="00C32CC5">
      <w:pPr>
        <w:spacing w:after="0" w:line="240" w:lineRule="auto"/>
        <w:ind w:right="-1"/>
        <w:jc w:val="center"/>
        <w:rPr>
          <w:rFonts w:eastAsia="Times New Roman" w:cs="Times New Roman"/>
          <w:szCs w:val="20"/>
        </w:rPr>
      </w:pPr>
      <w:r w:rsidRPr="00C32CC5">
        <w:rPr>
          <w:rFonts w:eastAsia="Times New Roman" w:cs="Times New Roman"/>
          <w:szCs w:val="20"/>
        </w:rPr>
        <w:t>_____________________________</w:t>
      </w:r>
    </w:p>
    <w:p w14:paraId="4E739045" w14:textId="77777777" w:rsidR="00C32CC5" w:rsidRPr="00C32CC5" w:rsidRDefault="00C32CC5" w:rsidP="00C32CC5">
      <w:pPr>
        <w:spacing w:after="0" w:line="240" w:lineRule="auto"/>
        <w:ind w:firstLine="731"/>
        <w:rPr>
          <w:rFonts w:eastAsia="Times New Roman" w:cs="Times New Roman"/>
          <w:i/>
          <w:szCs w:val="24"/>
        </w:rPr>
      </w:pPr>
      <w:r w:rsidRPr="00C32CC5">
        <w:rPr>
          <w:rFonts w:eastAsia="Times New Roman" w:cs="Times New Roman"/>
          <w:i/>
          <w:szCs w:val="24"/>
        </w:rPr>
        <w:t xml:space="preserve">     (garanto  pavadinimas)</w:t>
      </w:r>
    </w:p>
    <w:p w14:paraId="42729284" w14:textId="77777777" w:rsidR="00C32CC5" w:rsidRPr="00C32CC5" w:rsidRDefault="00C32CC5" w:rsidP="00C32CC5">
      <w:pPr>
        <w:spacing w:after="0" w:line="240" w:lineRule="auto"/>
        <w:rPr>
          <w:rFonts w:eastAsia="Times New Roman" w:cs="Times New Roman"/>
          <w:szCs w:val="20"/>
        </w:rPr>
      </w:pPr>
      <w:r w:rsidRPr="00C32CC5">
        <w:rPr>
          <w:rFonts w:eastAsia="Times New Roman" w:cs="Times New Roman"/>
          <w:szCs w:val="20"/>
        </w:rPr>
        <w:t>A.V.______________________</w:t>
      </w:r>
      <w:r w:rsidRPr="00C32CC5">
        <w:rPr>
          <w:rFonts w:eastAsia="Times New Roman" w:cs="Times New Roman"/>
          <w:szCs w:val="20"/>
        </w:rPr>
        <w:tab/>
        <w:t xml:space="preserve">    </w:t>
      </w:r>
      <w:r w:rsidRPr="00C32CC5">
        <w:rPr>
          <w:rFonts w:eastAsia="Times New Roman" w:cs="Times New Roman"/>
          <w:szCs w:val="20"/>
        </w:rPr>
        <w:tab/>
      </w:r>
      <w:r w:rsidRPr="00C32CC5">
        <w:rPr>
          <w:rFonts w:eastAsia="Times New Roman" w:cs="Times New Roman"/>
          <w:szCs w:val="20"/>
        </w:rPr>
        <w:tab/>
        <w:t xml:space="preserve">______   </w:t>
      </w:r>
      <w:r w:rsidRPr="00C32CC5">
        <w:rPr>
          <w:rFonts w:eastAsia="Times New Roman" w:cs="Times New Roman"/>
          <w:szCs w:val="20"/>
        </w:rPr>
        <w:tab/>
      </w:r>
      <w:r w:rsidRPr="00C32CC5">
        <w:rPr>
          <w:rFonts w:eastAsia="Times New Roman" w:cs="Times New Roman"/>
          <w:szCs w:val="20"/>
        </w:rPr>
        <w:tab/>
      </w:r>
    </w:p>
    <w:p w14:paraId="406B9790" w14:textId="77777777" w:rsidR="00C32CC5" w:rsidRPr="00C32CC5" w:rsidRDefault="00C32CC5" w:rsidP="00C32CC5">
      <w:pPr>
        <w:spacing w:after="0" w:line="240" w:lineRule="auto"/>
        <w:ind w:firstLine="731"/>
        <w:rPr>
          <w:rFonts w:eastAsia="Times New Roman" w:cs="Times New Roman"/>
          <w:i/>
          <w:szCs w:val="24"/>
        </w:rPr>
      </w:pPr>
      <w:r w:rsidRPr="00C32CC5">
        <w:rPr>
          <w:rFonts w:eastAsia="Times New Roman" w:cs="Times New Roman"/>
          <w:i/>
          <w:szCs w:val="24"/>
        </w:rPr>
        <w:t>(įgalioto asmens pareigos)</w:t>
      </w:r>
      <w:r w:rsidRPr="00C32CC5">
        <w:rPr>
          <w:rFonts w:eastAsia="Times New Roman" w:cs="Times New Roman"/>
          <w:i/>
          <w:szCs w:val="24"/>
        </w:rPr>
        <w:tab/>
        <w:t xml:space="preserve">           </w:t>
      </w:r>
      <w:r w:rsidRPr="00C32CC5">
        <w:rPr>
          <w:rFonts w:eastAsia="Times New Roman" w:cs="Times New Roman"/>
          <w:i/>
          <w:szCs w:val="24"/>
        </w:rPr>
        <w:tab/>
      </w:r>
      <w:r w:rsidRPr="00C32CC5">
        <w:rPr>
          <w:rFonts w:eastAsia="Times New Roman" w:cs="Times New Roman"/>
          <w:i/>
          <w:szCs w:val="24"/>
        </w:rPr>
        <w:tab/>
        <w:t xml:space="preserve">(parašas) </w:t>
      </w:r>
    </w:p>
    <w:p w14:paraId="7AA23F55" w14:textId="77777777" w:rsidR="00C32CC5" w:rsidRPr="00C32CC5" w:rsidRDefault="00C32CC5" w:rsidP="00C32CC5">
      <w:pPr>
        <w:spacing w:after="0" w:line="240" w:lineRule="auto"/>
        <w:ind w:firstLine="731"/>
        <w:rPr>
          <w:rFonts w:eastAsia="Times New Roman" w:cs="Times New Roman"/>
          <w:i/>
          <w:szCs w:val="24"/>
        </w:rPr>
      </w:pPr>
      <w:r w:rsidRPr="00C32CC5">
        <w:rPr>
          <w:rFonts w:eastAsia="Times New Roman" w:cs="Times New Roman"/>
          <w:i/>
          <w:szCs w:val="24"/>
        </w:rPr>
        <w:t xml:space="preserve">  (vardo raidė, pavardė)</w:t>
      </w:r>
    </w:p>
    <w:p w14:paraId="3D649FC8" w14:textId="77777777" w:rsidR="00C32CC5" w:rsidRPr="00C32CC5" w:rsidRDefault="00C32CC5" w:rsidP="00C32CC5">
      <w:pPr>
        <w:spacing w:after="0" w:line="240" w:lineRule="auto"/>
        <w:rPr>
          <w:rFonts w:eastAsia="Times New Roman" w:cs="Times New Roman"/>
          <w:szCs w:val="20"/>
        </w:rPr>
      </w:pPr>
      <w:r w:rsidRPr="00C32CC5">
        <w:rPr>
          <w:rFonts w:eastAsia="Times New Roman" w:cs="Times New Roman"/>
          <w:szCs w:val="20"/>
        </w:rPr>
        <w:t>______________________</w:t>
      </w:r>
      <w:r w:rsidRPr="00C32CC5">
        <w:rPr>
          <w:rFonts w:eastAsia="Times New Roman" w:cs="Times New Roman"/>
          <w:szCs w:val="20"/>
        </w:rPr>
        <w:tab/>
        <w:t xml:space="preserve">    </w:t>
      </w:r>
      <w:r w:rsidRPr="00C32CC5">
        <w:rPr>
          <w:rFonts w:eastAsia="Times New Roman" w:cs="Times New Roman"/>
          <w:szCs w:val="20"/>
        </w:rPr>
        <w:tab/>
        <w:t xml:space="preserve">             </w:t>
      </w:r>
      <w:r w:rsidRPr="00C32CC5">
        <w:rPr>
          <w:rFonts w:eastAsia="Times New Roman" w:cs="Times New Roman"/>
          <w:szCs w:val="20"/>
        </w:rPr>
        <w:tab/>
        <w:t xml:space="preserve">______   </w:t>
      </w:r>
      <w:r w:rsidRPr="00C32CC5">
        <w:rPr>
          <w:rFonts w:eastAsia="Times New Roman" w:cs="Times New Roman"/>
          <w:szCs w:val="20"/>
        </w:rPr>
        <w:tab/>
      </w:r>
      <w:r w:rsidRPr="00C32CC5">
        <w:rPr>
          <w:rFonts w:eastAsia="Times New Roman" w:cs="Times New Roman"/>
          <w:szCs w:val="20"/>
        </w:rPr>
        <w:tab/>
      </w:r>
    </w:p>
    <w:p w14:paraId="585297E4" w14:textId="77777777" w:rsidR="00C32CC5" w:rsidRPr="00C32CC5" w:rsidRDefault="00C32CC5" w:rsidP="00C32CC5">
      <w:pPr>
        <w:spacing w:after="0" w:line="240" w:lineRule="auto"/>
        <w:ind w:firstLine="731"/>
        <w:rPr>
          <w:rFonts w:eastAsia="Times New Roman" w:cs="Times New Roman"/>
          <w:szCs w:val="20"/>
        </w:rPr>
      </w:pPr>
      <w:r w:rsidRPr="00C32CC5">
        <w:rPr>
          <w:rFonts w:eastAsia="Times New Roman" w:cs="Times New Roman"/>
          <w:szCs w:val="20"/>
        </w:rPr>
        <w:t>(įgalioto asmens pareigos)</w:t>
      </w:r>
      <w:r w:rsidRPr="00C32CC5">
        <w:rPr>
          <w:rFonts w:eastAsia="Times New Roman" w:cs="Times New Roman"/>
          <w:szCs w:val="20"/>
        </w:rPr>
        <w:tab/>
        <w:t xml:space="preserve">           </w:t>
      </w:r>
      <w:r w:rsidRPr="00C32CC5">
        <w:rPr>
          <w:rFonts w:eastAsia="Times New Roman" w:cs="Times New Roman"/>
          <w:szCs w:val="20"/>
        </w:rPr>
        <w:tab/>
      </w:r>
      <w:r w:rsidRPr="00C32CC5">
        <w:rPr>
          <w:rFonts w:eastAsia="Times New Roman" w:cs="Times New Roman"/>
          <w:szCs w:val="20"/>
        </w:rPr>
        <w:tab/>
        <w:t xml:space="preserve">(parašas)  </w:t>
      </w:r>
    </w:p>
    <w:p w14:paraId="0D5CF60B" w14:textId="6EEE6CA1" w:rsidR="00C85F1E" w:rsidRDefault="00C32CC5" w:rsidP="00A80CC2">
      <w:pPr>
        <w:spacing w:after="0" w:line="240" w:lineRule="auto"/>
        <w:ind w:firstLine="731"/>
      </w:pPr>
      <w:r w:rsidRPr="00C32CC5">
        <w:rPr>
          <w:rFonts w:eastAsia="Times New Roman" w:cs="Times New Roman"/>
          <w:i/>
          <w:szCs w:val="24"/>
        </w:rPr>
        <w:t>(vardo raidė, pavardė)</w:t>
      </w:r>
    </w:p>
    <w:sectPr w:rsidR="00C85F1E" w:rsidSect="00D64EE9">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666CC" w14:textId="77777777" w:rsidR="00AF4B93" w:rsidRDefault="00AF4B93" w:rsidP="008469E7">
      <w:pPr>
        <w:spacing w:after="0" w:line="240" w:lineRule="auto"/>
      </w:pPr>
      <w:r>
        <w:separator/>
      </w:r>
    </w:p>
  </w:endnote>
  <w:endnote w:type="continuationSeparator" w:id="0">
    <w:p w14:paraId="44628931" w14:textId="77777777" w:rsidR="00AF4B93" w:rsidRDefault="00AF4B93" w:rsidP="00846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Optima">
    <w:charset w:val="BA"/>
    <w:family w:val="swiss"/>
    <w:pitch w:val="variable"/>
    <w:sig w:usb0="00000007" w:usb1="00000000" w:usb2="00000000" w:usb3="00000000" w:csb0="00000093" w:csb1="00000000"/>
  </w:font>
  <w:font w:name="TimesNewRoman">
    <w:altName w:val="MS Mincho"/>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Futura Bk">
    <w:altName w:val="Segoe Print"/>
    <w:charset w:val="CC"/>
    <w:family w:val="swiss"/>
    <w:pitch w:val="variable"/>
    <w:sig w:usb0="00000287" w:usb1="00000000" w:usb2="00000000" w:usb3="00000000" w:csb0="0000009F" w:csb1="00000000"/>
  </w:font>
  <w:font w:name="Futura Hv">
    <w:altName w:val="Arial"/>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AB5CF" w14:textId="77777777" w:rsidR="00AF4B93" w:rsidRDefault="00AF4B93" w:rsidP="008469E7">
      <w:pPr>
        <w:spacing w:after="0" w:line="240" w:lineRule="auto"/>
      </w:pPr>
      <w:r>
        <w:separator/>
      </w:r>
    </w:p>
  </w:footnote>
  <w:footnote w:type="continuationSeparator" w:id="0">
    <w:p w14:paraId="20D6DBEE" w14:textId="77777777" w:rsidR="00AF4B93" w:rsidRDefault="00AF4B93" w:rsidP="008469E7">
      <w:pPr>
        <w:spacing w:after="0" w:line="240" w:lineRule="auto"/>
      </w:pPr>
      <w:r>
        <w:continuationSeparator/>
      </w:r>
    </w:p>
  </w:footnote>
  <w:footnote w:id="1">
    <w:p w14:paraId="78E9D199" w14:textId="77777777" w:rsidR="008469E7" w:rsidRDefault="008469E7" w:rsidP="008469E7">
      <w:pPr>
        <w:pStyle w:val="FootnoteText"/>
        <w:jc w:val="both"/>
      </w:pPr>
      <w:r>
        <w:rPr>
          <w:rStyle w:val="FootnoteReference"/>
        </w:rPr>
        <w:t>2</w:t>
      </w:r>
      <w:r>
        <w:t xml:space="preserve"> Tai Sutartyje numatyta didžiausia galima suma </w:t>
      </w:r>
      <w:r>
        <w:rPr>
          <w:lang w:eastAsia="lt-LT"/>
        </w:rPr>
        <w:t>NAS ir VGI</w:t>
      </w:r>
      <w:r>
        <w:t xml:space="preserve"> priežiūros ir palaikymo paslaugoms teikti, padalinta iš 36 (maksimalus paslaugų teikimo mėnesių skaičius) </w:t>
      </w:r>
    </w:p>
  </w:footnote>
  <w:footnote w:id="2">
    <w:p w14:paraId="3D1ACC19" w14:textId="77777777" w:rsidR="008469E7" w:rsidRDefault="008469E7" w:rsidP="008469E7">
      <w:pPr>
        <w:pStyle w:val="FootnoteText"/>
      </w:pPr>
      <w:r>
        <w:rPr>
          <w:rStyle w:val="FootnoteReference"/>
        </w:rPr>
        <w:t>3</w:t>
      </w:r>
      <w:r>
        <w:t xml:space="preserve"> Pasiekus terminų nesilaikymo atvejų ribą, už kurią skiriama bauda, terminų nesilaikymo atvejai skaičiuojami iš naujo, ši nuostata taip pat taikoma skaičiuojant pradelsimo atvejus tam pačiam incidentui (sutrikimui).</w:t>
      </w:r>
    </w:p>
  </w:footnote>
  <w:footnote w:id="3">
    <w:p w14:paraId="4814BC1D" w14:textId="77777777" w:rsidR="008469E7" w:rsidRPr="00783DEC" w:rsidRDefault="008469E7" w:rsidP="008469E7">
      <w:pPr>
        <w:pStyle w:val="FootnoteText"/>
      </w:pPr>
      <w:r>
        <w:rPr>
          <w:rStyle w:val="FootnoteReference"/>
        </w:rPr>
        <w:footnoteRef/>
      </w:r>
      <w:r>
        <w:t xml:space="preserve"> </w:t>
      </w:r>
      <w:r w:rsidRPr="00783DEC">
        <w:t>Pasiekus terminų nesilaikymo atvejų ribą, už kurią skiriama bauda, terminų nesilaikymo atvejai skaičiuojami iš naujo, ši nuostata taip pat taikoma skaičiuojant pradelsimo atvejus tam pačiam paslaugos prašymui</w:t>
      </w:r>
    </w:p>
  </w:footnote>
  <w:footnote w:id="4">
    <w:p w14:paraId="5E8186FD" w14:textId="77777777" w:rsidR="008469E7" w:rsidRPr="000618A8" w:rsidRDefault="008469E7" w:rsidP="008469E7">
      <w:pPr>
        <w:pStyle w:val="FootnoteText"/>
        <w:jc w:val="both"/>
      </w:pPr>
      <w:r>
        <w:rPr>
          <w:rStyle w:val="FootnoteReference"/>
        </w:rPr>
        <w:footnoteRef/>
      </w:r>
      <w:r>
        <w:t xml:space="preserve"> </w:t>
      </w:r>
      <w:r w:rsidRPr="000618A8">
        <w:t xml:space="preserve">Tai Sutartyje numatyta didžiausia galima suma </w:t>
      </w:r>
      <w:r w:rsidRPr="000618A8">
        <w:rPr>
          <w:szCs w:val="24"/>
          <w:lang w:eastAsia="lt-LT"/>
        </w:rPr>
        <w:t>NAS ir VGI</w:t>
      </w:r>
      <w:r w:rsidRPr="000618A8">
        <w:t xml:space="preserve"> priežiūros ir palaikymo paslaugoms teikti, padalinta iš 36 (maksimalus paslaugų teikimo mėnesių skaičius)</w:t>
      </w:r>
    </w:p>
  </w:footnote>
  <w:footnote w:id="5">
    <w:p w14:paraId="2A248BAD" w14:textId="77777777" w:rsidR="008469E7" w:rsidRPr="00783DEC" w:rsidRDefault="008469E7" w:rsidP="008469E7">
      <w:pPr>
        <w:pStyle w:val="FootnoteText"/>
        <w:jc w:val="both"/>
      </w:pPr>
      <w:r>
        <w:rPr>
          <w:rStyle w:val="FootnoteReference"/>
        </w:rPr>
        <w:footnoteRef/>
      </w:r>
      <w:r>
        <w:t xml:space="preserve"> </w:t>
      </w:r>
      <w:r w:rsidRPr="00783DEC">
        <w:t xml:space="preserve">Tai Sutartyje numatyta didžiausia galima suma </w:t>
      </w:r>
      <w:r w:rsidRPr="00783DEC">
        <w:rPr>
          <w:szCs w:val="24"/>
        </w:rPr>
        <w:t>NAS ir VGI</w:t>
      </w:r>
      <w:r w:rsidRPr="00783DEC">
        <w:t xml:space="preserve"> priežiūros ir palaikymo paslaugoms teikti, padalinta iš 36  (maksimalus paslaugų teikimo mėnesių skaičius)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769490"/>
      <w:docPartObj>
        <w:docPartGallery w:val="Page Numbers (Top of Page)"/>
        <w:docPartUnique/>
      </w:docPartObj>
    </w:sdtPr>
    <w:sdtEndPr/>
    <w:sdtContent>
      <w:p w14:paraId="14038EF3" w14:textId="0E65CAFF" w:rsidR="00D64EE9" w:rsidRDefault="00D64EE9">
        <w:pPr>
          <w:pStyle w:val="Header"/>
          <w:jc w:val="center"/>
        </w:pPr>
        <w:r>
          <w:fldChar w:fldCharType="begin"/>
        </w:r>
        <w:r>
          <w:instrText>PAGE   \* MERGEFORMAT</w:instrText>
        </w:r>
        <w:r>
          <w:fldChar w:fldCharType="separate"/>
        </w:r>
        <w:r>
          <w:t>2</w:t>
        </w:r>
        <w:r>
          <w:fldChar w:fldCharType="end"/>
        </w:r>
      </w:p>
    </w:sdtContent>
  </w:sdt>
  <w:p w14:paraId="6801AFB3" w14:textId="77777777" w:rsidR="00D64EE9" w:rsidRDefault="00D6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9FEE6E8"/>
    <w:styleLink w:val="Style411"/>
    <w:lvl w:ilvl="0">
      <w:start w:val="1"/>
      <w:numFmt w:val="decimal"/>
      <w:lvlText w:val="%1."/>
      <w:lvlJc w:val="left"/>
      <w:pPr>
        <w:tabs>
          <w:tab w:val="num" w:pos="360"/>
        </w:tabs>
        <w:ind w:left="360" w:hanging="360"/>
      </w:pPr>
    </w:lvl>
  </w:abstractNum>
  <w:abstractNum w:abstractNumId="1" w15:restartNumberingAfterBreak="0">
    <w:nsid w:val="022731DD"/>
    <w:multiLevelType w:val="multilevel"/>
    <w:tmpl w:val="022731DD"/>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185420"/>
    <w:multiLevelType w:val="hybridMultilevel"/>
    <w:tmpl w:val="EE26E19C"/>
    <w:lvl w:ilvl="0" w:tplc="D5A81976">
      <w:start w:val="1"/>
      <w:numFmt w:val="bullet"/>
      <w:pStyle w:val="BULLBulleted"/>
      <w:lvlText w:val=""/>
      <w:lvlJc w:val="left"/>
      <w:pPr>
        <w:tabs>
          <w:tab w:val="num" w:pos="3583"/>
        </w:tabs>
        <w:ind w:left="3583"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94387F"/>
    <w:multiLevelType w:val="multilevel"/>
    <w:tmpl w:val="20220A98"/>
    <w:styleLink w:val="Style72"/>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 w15:restartNumberingAfterBreak="0">
    <w:nsid w:val="06A93D2D"/>
    <w:multiLevelType w:val="multilevel"/>
    <w:tmpl w:val="AEB282FC"/>
    <w:styleLink w:val="Style52"/>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 w15:restartNumberingAfterBreak="0">
    <w:nsid w:val="0B5B66AB"/>
    <w:multiLevelType w:val="hybridMultilevel"/>
    <w:tmpl w:val="FE4C44FC"/>
    <w:styleLink w:val="ImportedStyle1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0DA516CA"/>
    <w:multiLevelType w:val="multilevel"/>
    <w:tmpl w:val="0DA516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E719D6"/>
    <w:multiLevelType w:val="multilevel"/>
    <w:tmpl w:val="3746FA14"/>
    <w:lvl w:ilvl="0">
      <w:start w:val="10"/>
      <w:numFmt w:val="decimal"/>
      <w:pStyle w:val="BulletLevel1"/>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8" w15:restartNumberingAfterBreak="0">
    <w:nsid w:val="106C3D86"/>
    <w:multiLevelType w:val="multilevel"/>
    <w:tmpl w:val="106C3D86"/>
    <w:lvl w:ilvl="0">
      <w:start w:val="1"/>
      <w:numFmt w:val="none"/>
      <w:pStyle w:val="Heading1"/>
      <w:suff w:val="space"/>
      <w:lvlText w:val="9."/>
      <w:lvlJc w:val="left"/>
      <w:pPr>
        <w:ind w:left="1512" w:hanging="432"/>
      </w:pPr>
      <w:rPr>
        <w:rFonts w:cs="Times New Roman"/>
        <w:b/>
      </w:rPr>
    </w:lvl>
    <w:lvl w:ilvl="1">
      <w:start w:val="1"/>
      <w:numFmt w:val="decimal"/>
      <w:pStyle w:val="Heading2"/>
      <w:suff w:val="space"/>
      <w:lvlText w:val="9.%2."/>
      <w:lvlJc w:val="left"/>
      <w:pPr>
        <w:ind w:firstLine="720"/>
      </w:pPr>
      <w:rPr>
        <w:rFonts w:cs="Times New Roman"/>
        <w:b w:val="0"/>
        <w:i w:val="0"/>
      </w:rPr>
    </w:lvl>
    <w:lvl w:ilvl="2">
      <w:start w:val="1"/>
      <w:numFmt w:val="decimal"/>
      <w:pStyle w:val="Heading3"/>
      <w:suff w:val="space"/>
      <w:lvlText w:val="9.%2.%3."/>
      <w:lvlJc w:val="left"/>
      <w:pPr>
        <w:ind w:left="360" w:firstLine="720"/>
      </w:pPr>
      <w:rPr>
        <w:rFonts w:cs="Times New Roman"/>
        <w:b w:val="0"/>
        <w:color w:val="auto"/>
      </w:rPr>
    </w:lvl>
    <w:lvl w:ilvl="3">
      <w:start w:val="1"/>
      <w:numFmt w:val="decimal"/>
      <w:pStyle w:val="Heading4"/>
      <w:lvlText w:val="%1.%2.%3.%4"/>
      <w:lvlJc w:val="left"/>
      <w:pPr>
        <w:tabs>
          <w:tab w:val="left" w:pos="1584"/>
        </w:tabs>
        <w:ind w:left="1584" w:hanging="864"/>
      </w:pPr>
      <w:rPr>
        <w:rFonts w:cs="Times New Roman"/>
      </w:rPr>
    </w:lvl>
    <w:lvl w:ilvl="4">
      <w:start w:val="1"/>
      <w:numFmt w:val="decimal"/>
      <w:pStyle w:val="Heading5"/>
      <w:lvlText w:val="%1.%2.%3.%4.%5"/>
      <w:lvlJc w:val="left"/>
      <w:pPr>
        <w:tabs>
          <w:tab w:val="left" w:pos="1728"/>
        </w:tabs>
        <w:ind w:left="1728" w:hanging="1008"/>
      </w:pPr>
      <w:rPr>
        <w:rFonts w:cs="Times New Roman"/>
      </w:rPr>
    </w:lvl>
    <w:lvl w:ilvl="5">
      <w:start w:val="1"/>
      <w:numFmt w:val="decimal"/>
      <w:pStyle w:val="Heading6"/>
      <w:lvlText w:val="%1.%2.%3.%4.%5.%6"/>
      <w:lvlJc w:val="left"/>
      <w:pPr>
        <w:tabs>
          <w:tab w:val="left" w:pos="1872"/>
        </w:tabs>
        <w:ind w:left="1872" w:hanging="1152"/>
      </w:pPr>
      <w:rPr>
        <w:rFonts w:cs="Times New Roman"/>
      </w:rPr>
    </w:lvl>
    <w:lvl w:ilvl="6">
      <w:start w:val="1"/>
      <w:numFmt w:val="decimal"/>
      <w:pStyle w:val="Heading7"/>
      <w:lvlText w:val="%1.%2.%3.%4.%5.%6.%7"/>
      <w:lvlJc w:val="left"/>
      <w:pPr>
        <w:tabs>
          <w:tab w:val="left" w:pos="2016"/>
        </w:tabs>
        <w:ind w:left="2016" w:hanging="1296"/>
      </w:pPr>
      <w:rPr>
        <w:rFonts w:cs="Times New Roman"/>
      </w:rPr>
    </w:lvl>
    <w:lvl w:ilvl="7">
      <w:start w:val="1"/>
      <w:numFmt w:val="decimal"/>
      <w:pStyle w:val="Heading8"/>
      <w:lvlText w:val="%1.%2.%3.%4.%5.%6.%7.%8"/>
      <w:lvlJc w:val="left"/>
      <w:pPr>
        <w:tabs>
          <w:tab w:val="left" w:pos="2160"/>
        </w:tabs>
        <w:ind w:left="2160" w:hanging="1440"/>
      </w:pPr>
      <w:rPr>
        <w:rFonts w:cs="Times New Roman"/>
      </w:rPr>
    </w:lvl>
    <w:lvl w:ilvl="8">
      <w:start w:val="1"/>
      <w:numFmt w:val="decimal"/>
      <w:pStyle w:val="Heading9"/>
      <w:lvlText w:val="%1.%2.%3.%4.%5.%6.%7.%8.%9"/>
      <w:lvlJc w:val="left"/>
      <w:pPr>
        <w:tabs>
          <w:tab w:val="left" w:pos="2304"/>
        </w:tabs>
        <w:ind w:left="2304" w:hanging="1584"/>
      </w:pPr>
      <w:rPr>
        <w:rFonts w:cs="Times New Roman"/>
      </w:rPr>
    </w:lvl>
  </w:abstractNum>
  <w:abstractNum w:abstractNumId="9" w15:restartNumberingAfterBreak="0">
    <w:nsid w:val="107D2E68"/>
    <w:multiLevelType w:val="multilevel"/>
    <w:tmpl w:val="107D2E68"/>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pStyle w:val="Numberedlist24"/>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10D4555F"/>
    <w:multiLevelType w:val="multilevel"/>
    <w:tmpl w:val="10D4555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607BDD"/>
    <w:multiLevelType w:val="multilevel"/>
    <w:tmpl w:val="17607BDD"/>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5A4FFA"/>
    <w:multiLevelType w:val="multilevel"/>
    <w:tmpl w:val="AEB282FC"/>
    <w:styleLink w:val="Style42"/>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3" w15:restartNumberingAfterBreak="0">
    <w:nsid w:val="1B280594"/>
    <w:multiLevelType w:val="multilevel"/>
    <w:tmpl w:val="1B280594"/>
    <w:lvl w:ilvl="0">
      <w:start w:val="4"/>
      <w:numFmt w:val="decimal"/>
      <w:lvlText w:val="%1."/>
      <w:lvlJc w:val="left"/>
      <w:pPr>
        <w:ind w:left="504" w:hanging="504"/>
      </w:pPr>
      <w:rPr>
        <w:rFonts w:hint="default"/>
      </w:rPr>
    </w:lvl>
    <w:lvl w:ilvl="1">
      <w:start w:val="5"/>
      <w:numFmt w:val="decimal"/>
      <w:lvlText w:val="%1.%2."/>
      <w:lvlJc w:val="left"/>
      <w:pPr>
        <w:ind w:left="740" w:hanging="504"/>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428" w:hanging="720"/>
      </w:pPr>
      <w:rPr>
        <w:rFonts w:hint="default"/>
        <w:b w:val="0"/>
        <w:bCs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2123642D"/>
    <w:multiLevelType w:val="hybridMultilevel"/>
    <w:tmpl w:val="53A207BC"/>
    <w:styleLink w:val="Style8111"/>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1EE610F"/>
    <w:multiLevelType w:val="multilevel"/>
    <w:tmpl w:val="205239F8"/>
    <w:styleLink w:val="Style32"/>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29F741A"/>
    <w:multiLevelType w:val="hybridMultilevel"/>
    <w:tmpl w:val="0409000F"/>
    <w:styleLink w:val="PwCListNumbers123"/>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17" w15:restartNumberingAfterBreak="0">
    <w:nsid w:val="22DC1925"/>
    <w:multiLevelType w:val="multilevel"/>
    <w:tmpl w:val="22DC1925"/>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236221F8"/>
    <w:multiLevelType w:val="multilevel"/>
    <w:tmpl w:val="236221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6B7641B"/>
    <w:multiLevelType w:val="hybridMultilevel"/>
    <w:tmpl w:val="AAF0237E"/>
    <w:styleLink w:val="Style331"/>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27FB0F42"/>
    <w:multiLevelType w:val="multilevel"/>
    <w:tmpl w:val="27FB0F42"/>
    <w:lvl w:ilvl="0">
      <w:start w:val="2"/>
      <w:numFmt w:val="decimal"/>
      <w:lvlText w:val="%1."/>
      <w:lvlJc w:val="left"/>
      <w:pPr>
        <w:ind w:left="540" w:hanging="540"/>
      </w:pPr>
      <w:rPr>
        <w:rFonts w:hint="default"/>
        <w:b/>
      </w:rPr>
    </w:lvl>
    <w:lvl w:ilvl="1">
      <w:start w:val="2"/>
      <w:numFmt w:val="decimal"/>
      <w:lvlText w:val="%1.%2."/>
      <w:lvlJc w:val="left"/>
      <w:pPr>
        <w:ind w:left="894" w:hanging="54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1" w15:restartNumberingAfterBreak="0">
    <w:nsid w:val="316F30DE"/>
    <w:multiLevelType w:val="multilevel"/>
    <w:tmpl w:val="619400AC"/>
    <w:styleLink w:val="Style22"/>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3575672"/>
    <w:multiLevelType w:val="multilevel"/>
    <w:tmpl w:val="2E803F0E"/>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pStyle w:val="PDpapunkciai"/>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386E25F8"/>
    <w:multiLevelType w:val="multilevel"/>
    <w:tmpl w:val="1CF084BE"/>
    <w:styleLink w:val="Style8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3DDA197D"/>
    <w:multiLevelType w:val="multilevel"/>
    <w:tmpl w:val="8EB2D28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635"/>
        </w:tabs>
        <w:ind w:left="1635" w:hanging="360"/>
      </w:pPr>
      <w:rPr>
        <w:rFonts w:hint="default"/>
        <w:color w:val="auto"/>
      </w:rPr>
    </w:lvl>
    <w:lvl w:ilvl="2">
      <w:start w:val="1"/>
      <w:numFmt w:val="decimal"/>
      <w:lvlText w:val="%1.%2.%3."/>
      <w:lvlJc w:val="left"/>
      <w:pPr>
        <w:tabs>
          <w:tab w:val="num" w:pos="3270"/>
        </w:tabs>
        <w:ind w:left="3270" w:hanging="720"/>
      </w:pPr>
      <w:rPr>
        <w:rFonts w:hint="default"/>
      </w:rPr>
    </w:lvl>
    <w:lvl w:ilvl="3">
      <w:start w:val="1"/>
      <w:numFmt w:val="decimal"/>
      <w:lvlText w:val="%1.%2.%3.%4."/>
      <w:lvlJc w:val="left"/>
      <w:pPr>
        <w:tabs>
          <w:tab w:val="num" w:pos="4545"/>
        </w:tabs>
        <w:ind w:left="4545" w:hanging="720"/>
      </w:pPr>
      <w:rPr>
        <w:rFonts w:hint="default"/>
      </w:rPr>
    </w:lvl>
    <w:lvl w:ilvl="4">
      <w:start w:val="1"/>
      <w:numFmt w:val="decimal"/>
      <w:lvlText w:val="%1.%2.%3.%4.%5."/>
      <w:lvlJc w:val="left"/>
      <w:pPr>
        <w:tabs>
          <w:tab w:val="num" w:pos="6180"/>
        </w:tabs>
        <w:ind w:left="6180" w:hanging="1080"/>
      </w:pPr>
      <w:rPr>
        <w:rFonts w:hint="default"/>
      </w:rPr>
    </w:lvl>
    <w:lvl w:ilvl="5">
      <w:start w:val="1"/>
      <w:numFmt w:val="decimal"/>
      <w:lvlText w:val="%1.%2.%3.%4.%5.%6."/>
      <w:lvlJc w:val="left"/>
      <w:pPr>
        <w:tabs>
          <w:tab w:val="num" w:pos="7455"/>
        </w:tabs>
        <w:ind w:left="7455" w:hanging="1080"/>
      </w:pPr>
      <w:rPr>
        <w:rFonts w:hint="default"/>
      </w:rPr>
    </w:lvl>
    <w:lvl w:ilvl="6">
      <w:start w:val="1"/>
      <w:numFmt w:val="decimal"/>
      <w:lvlText w:val="%1.%2.%3.%4.%5.%6.%7."/>
      <w:lvlJc w:val="left"/>
      <w:pPr>
        <w:tabs>
          <w:tab w:val="num" w:pos="9090"/>
        </w:tabs>
        <w:ind w:left="9090" w:hanging="1440"/>
      </w:pPr>
      <w:rPr>
        <w:rFonts w:hint="default"/>
      </w:rPr>
    </w:lvl>
    <w:lvl w:ilvl="7">
      <w:start w:val="1"/>
      <w:numFmt w:val="decimal"/>
      <w:lvlText w:val="%1.%2.%3.%4.%5.%6.%7.%8."/>
      <w:lvlJc w:val="left"/>
      <w:pPr>
        <w:tabs>
          <w:tab w:val="num" w:pos="10365"/>
        </w:tabs>
        <w:ind w:left="10365" w:hanging="1440"/>
      </w:pPr>
      <w:rPr>
        <w:rFonts w:hint="default"/>
      </w:rPr>
    </w:lvl>
    <w:lvl w:ilvl="8">
      <w:start w:val="1"/>
      <w:numFmt w:val="decimal"/>
      <w:lvlText w:val="%1.%2.%3.%4.%5.%6.%7.%8.%9."/>
      <w:lvlJc w:val="left"/>
      <w:pPr>
        <w:tabs>
          <w:tab w:val="num" w:pos="12000"/>
        </w:tabs>
        <w:ind w:left="12000" w:hanging="1800"/>
      </w:pPr>
      <w:rPr>
        <w:rFonts w:hint="default"/>
      </w:rPr>
    </w:lvl>
  </w:abstractNum>
  <w:abstractNum w:abstractNumId="25" w15:restartNumberingAfterBreak="0">
    <w:nsid w:val="3E4056EE"/>
    <w:multiLevelType w:val="hybridMultilevel"/>
    <w:tmpl w:val="40B6190E"/>
    <w:lvl w:ilvl="0" w:tplc="9FA4D192">
      <w:start w:val="1"/>
      <w:numFmt w:val="bullet"/>
      <w:pStyle w:val="docbullet"/>
      <w:lvlText w:val="-"/>
      <w:lvlJc w:val="left"/>
      <w:pPr>
        <w:ind w:left="1080" w:hanging="360"/>
      </w:pPr>
      <w:rPr>
        <w:rFonts w:ascii="Courier New" w:hAnsi="Courier New" w:hint="default"/>
      </w:rPr>
    </w:lvl>
    <w:lvl w:ilvl="1" w:tplc="080C0003">
      <w:start w:val="1"/>
      <w:numFmt w:val="bullet"/>
      <w:lvlText w:val="o"/>
      <w:lvlJc w:val="left"/>
      <w:pPr>
        <w:ind w:left="1800" w:hanging="360"/>
      </w:pPr>
      <w:rPr>
        <w:rFonts w:ascii="Courier New" w:hAnsi="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6" w15:restartNumberingAfterBreak="0">
    <w:nsid w:val="429A46CC"/>
    <w:multiLevelType w:val="multilevel"/>
    <w:tmpl w:val="0427001D"/>
    <w:styleLink w:val="Style81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473D28A9"/>
    <w:multiLevelType w:val="multilevel"/>
    <w:tmpl w:val="473D28A9"/>
    <w:lvl w:ilvl="0">
      <w:start w:val="5"/>
      <w:numFmt w:val="decimal"/>
      <w:lvlText w:val="%1."/>
      <w:lvlJc w:val="left"/>
      <w:pPr>
        <w:tabs>
          <w:tab w:val="left" w:pos="432"/>
        </w:tabs>
        <w:ind w:firstLine="720"/>
      </w:pPr>
      <w:rPr>
        <w:rFonts w:ascii="Times New Roman" w:hAnsi="Times New Roman" w:cs="Times New Roman" w:hint="default"/>
        <w:b/>
        <w:i w:val="0"/>
        <w:sz w:val="24"/>
      </w:rPr>
    </w:lvl>
    <w:lvl w:ilvl="1">
      <w:start w:val="1"/>
      <w:numFmt w:val="decimal"/>
      <w:lvlText w:val="%1.%2."/>
      <w:lvlJc w:val="left"/>
      <w:pPr>
        <w:tabs>
          <w:tab w:val="left" w:pos="270"/>
        </w:tabs>
        <w:ind w:firstLine="720"/>
      </w:pPr>
      <w:rPr>
        <w:rFonts w:ascii="Times New Roman" w:hAnsi="Times New Roman" w:cs="Times New Roman" w:hint="default"/>
        <w:b w:val="0"/>
        <w:i w:val="0"/>
        <w:sz w:val="24"/>
      </w:rPr>
    </w:lvl>
    <w:lvl w:ilvl="2">
      <w:start w:val="1"/>
      <w:numFmt w:val="decimal"/>
      <w:lvlText w:val="%1.%2.%3."/>
      <w:lvlJc w:val="left"/>
      <w:pPr>
        <w:tabs>
          <w:tab w:val="left" w:pos="989"/>
        </w:tabs>
        <w:ind w:firstLine="720"/>
      </w:pPr>
      <w:rPr>
        <w:rFonts w:ascii="Times New Roman" w:hAnsi="Times New Roman" w:cs="Times New Roman" w:hint="default"/>
        <w:b w:val="0"/>
        <w:i w:val="0"/>
        <w:sz w:val="24"/>
      </w:rPr>
    </w:lvl>
    <w:lvl w:ilvl="3">
      <w:start w:val="1"/>
      <w:numFmt w:val="decimal"/>
      <w:lvlText w:val="%1.%2.%3.%4"/>
      <w:lvlJc w:val="left"/>
      <w:pPr>
        <w:tabs>
          <w:tab w:val="left" w:pos="563"/>
        </w:tabs>
        <w:ind w:firstLine="720"/>
      </w:pPr>
      <w:rPr>
        <w:rFonts w:ascii="Times New Roman" w:hAnsi="Times New Roman" w:cs="Times New Roman" w:hint="default"/>
        <w:b w:val="0"/>
        <w:i w:val="0"/>
        <w:sz w:val="24"/>
      </w:rPr>
    </w:lvl>
    <w:lvl w:ilvl="4">
      <w:start w:val="1"/>
      <w:numFmt w:val="decimal"/>
      <w:lvlText w:val="%1.%2.%3.%4.%5"/>
      <w:lvlJc w:val="left"/>
      <w:pPr>
        <w:tabs>
          <w:tab w:val="left" w:pos="432"/>
        </w:tabs>
        <w:ind w:firstLine="720"/>
      </w:pPr>
      <w:rPr>
        <w:rFonts w:ascii="Times New Roman" w:hAnsi="Times New Roman" w:cs="Times New Roman" w:hint="default"/>
        <w:b w:val="0"/>
        <w:i w:val="0"/>
        <w:sz w:val="24"/>
      </w:rPr>
    </w:lvl>
    <w:lvl w:ilvl="5">
      <w:start w:val="1"/>
      <w:numFmt w:val="decimal"/>
      <w:lvlText w:val="%1.%2.%3.%4.%5.%6"/>
      <w:lvlJc w:val="left"/>
      <w:pPr>
        <w:tabs>
          <w:tab w:val="left" w:pos="432"/>
        </w:tabs>
        <w:ind w:firstLine="720"/>
      </w:pPr>
      <w:rPr>
        <w:rFonts w:ascii="Times New Roman" w:hAnsi="Times New Roman" w:cs="Times New Roman" w:hint="default"/>
        <w:b w:val="0"/>
        <w:i w:val="0"/>
        <w:sz w:val="24"/>
      </w:rPr>
    </w:lvl>
    <w:lvl w:ilvl="6">
      <w:start w:val="1"/>
      <w:numFmt w:val="decimal"/>
      <w:lvlText w:val="%1.%2.%3.%4.%5.%6.%7"/>
      <w:lvlJc w:val="left"/>
      <w:pPr>
        <w:tabs>
          <w:tab w:val="left" w:pos="432"/>
        </w:tabs>
        <w:ind w:firstLine="720"/>
      </w:pPr>
      <w:rPr>
        <w:rFonts w:cs="Times New Roman" w:hint="default"/>
      </w:rPr>
    </w:lvl>
    <w:lvl w:ilvl="7">
      <w:start w:val="1"/>
      <w:numFmt w:val="decimal"/>
      <w:lvlText w:val="%1.%2.%3.%4.%5.%6.%7.%8"/>
      <w:lvlJc w:val="left"/>
      <w:pPr>
        <w:tabs>
          <w:tab w:val="left" w:pos="432"/>
        </w:tabs>
        <w:ind w:firstLine="720"/>
      </w:pPr>
      <w:rPr>
        <w:rFonts w:cs="Times New Roman" w:hint="default"/>
      </w:rPr>
    </w:lvl>
    <w:lvl w:ilvl="8">
      <w:start w:val="1"/>
      <w:numFmt w:val="decimal"/>
      <w:lvlText w:val="%1.%2.%3.%4.%5.%6.%7.%8.%9"/>
      <w:lvlJc w:val="left"/>
      <w:pPr>
        <w:tabs>
          <w:tab w:val="left" w:pos="432"/>
        </w:tabs>
        <w:ind w:firstLine="720"/>
      </w:pPr>
      <w:rPr>
        <w:rFonts w:cs="Times New Roman" w:hint="default"/>
      </w:rPr>
    </w:lvl>
  </w:abstractNum>
  <w:abstractNum w:abstractNumId="28" w15:restartNumberingAfterBreak="0">
    <w:nsid w:val="4E12441F"/>
    <w:multiLevelType w:val="multilevel"/>
    <w:tmpl w:val="64FC8C1A"/>
    <w:styleLink w:val="ImportedStyle31"/>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rPr>
    </w:lvl>
  </w:abstractNum>
  <w:abstractNum w:abstractNumId="29" w15:restartNumberingAfterBreak="0">
    <w:nsid w:val="4F594071"/>
    <w:multiLevelType w:val="multilevel"/>
    <w:tmpl w:val="4F5940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BB68FA"/>
    <w:multiLevelType w:val="multilevel"/>
    <w:tmpl w:val="7EBEA924"/>
    <w:styleLink w:val="PwCListNumbers1212"/>
    <w:lvl w:ilvl="0">
      <w:start w:val="1"/>
      <w:numFmt w:val="upperRoman"/>
      <w:lvlText w:val="%1"/>
      <w:lvlJc w:val="left"/>
      <w:pPr>
        <w:tabs>
          <w:tab w:val="num" w:pos="432"/>
        </w:tabs>
        <w:ind w:left="357" w:hanging="357"/>
      </w:pPr>
      <w:rPr>
        <w:rFonts w:cs="Times New Roman"/>
      </w:rPr>
    </w:lvl>
    <w:lvl w:ilvl="1">
      <w:start w:val="1"/>
      <w:numFmt w:val="decimal"/>
      <w:lvlText w:val="%2"/>
      <w:lvlJc w:val="left"/>
      <w:pPr>
        <w:tabs>
          <w:tab w:val="num" w:pos="718"/>
        </w:tabs>
        <w:ind w:left="357" w:hanging="357"/>
      </w:pPr>
      <w:rPr>
        <w:rFonts w:ascii="Georgia" w:hAnsi="Georgia" w:cs="Times New Roman" w:hint="default"/>
        <w:i/>
        <w:color w:val="auto"/>
        <w:sz w:val="24"/>
      </w:rPr>
    </w:lvl>
    <w:lvl w:ilvl="2">
      <w:start w:val="1"/>
      <w:numFmt w:val="decimal"/>
      <w:lvlText w:val="%2.%3"/>
      <w:lvlJc w:val="left"/>
      <w:pPr>
        <w:tabs>
          <w:tab w:val="num" w:pos="720"/>
        </w:tabs>
        <w:ind w:left="357" w:hanging="357"/>
      </w:pPr>
      <w:rPr>
        <w:rFonts w:cs="Times New Roman"/>
      </w:rPr>
    </w:lvl>
    <w:lvl w:ilvl="3">
      <w:start w:val="1"/>
      <w:numFmt w:val="decimal"/>
      <w:lvlText w:val="%2.%3.%4"/>
      <w:lvlJc w:val="left"/>
      <w:pPr>
        <w:tabs>
          <w:tab w:val="num" w:pos="864"/>
        </w:tabs>
        <w:ind w:left="357" w:hanging="357"/>
      </w:pPr>
      <w:rPr>
        <w:rFonts w:cs="Times New Roman"/>
      </w:rPr>
    </w:lvl>
    <w:lvl w:ilvl="4">
      <w:start w:val="1"/>
      <w:numFmt w:val="decimal"/>
      <w:lvlText w:val="%2.%3.%4.%5"/>
      <w:lvlJc w:val="left"/>
      <w:pPr>
        <w:tabs>
          <w:tab w:val="num" w:pos="1008"/>
        </w:tabs>
        <w:ind w:left="357" w:hanging="357"/>
      </w:pPr>
      <w:rPr>
        <w:rFonts w:cs="Times New Roman"/>
      </w:rPr>
    </w:lvl>
    <w:lvl w:ilvl="5">
      <w:start w:val="1"/>
      <w:numFmt w:val="decimal"/>
      <w:lvlText w:val="%2.%3.%4.%5.%6"/>
      <w:lvlJc w:val="left"/>
      <w:pPr>
        <w:tabs>
          <w:tab w:val="num" w:pos="1152"/>
        </w:tabs>
        <w:ind w:left="357" w:hanging="357"/>
      </w:pPr>
      <w:rPr>
        <w:rFonts w:cs="Times New Roman"/>
      </w:rPr>
    </w:lvl>
    <w:lvl w:ilvl="6">
      <w:start w:val="1"/>
      <w:numFmt w:val="decimal"/>
      <w:lvlText w:val="%1.%2.%3.%4.%5.%6.%7"/>
      <w:lvlJc w:val="left"/>
      <w:pPr>
        <w:tabs>
          <w:tab w:val="num" w:pos="1296"/>
        </w:tabs>
        <w:ind w:left="357" w:hanging="357"/>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1" w15:restartNumberingAfterBreak="0">
    <w:nsid w:val="5A646AE5"/>
    <w:multiLevelType w:val="hybridMultilevel"/>
    <w:tmpl w:val="10A016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06358F"/>
    <w:multiLevelType w:val="multilevel"/>
    <w:tmpl w:val="5B06358F"/>
    <w:lvl w:ilvl="0">
      <w:start w:val="9"/>
      <w:numFmt w:val="decimal"/>
      <w:lvlText w:val="%1."/>
      <w:lvlJc w:val="left"/>
      <w:pPr>
        <w:ind w:left="720" w:hanging="360"/>
      </w:pPr>
      <w:rPr>
        <w:rFonts w:hint="default"/>
      </w:rPr>
    </w:lvl>
    <w:lvl w:ilvl="1">
      <w:start w:val="1"/>
      <w:numFmt w:val="decimal"/>
      <w:isLgl/>
      <w:lvlText w:val="%1.%2."/>
      <w:lvlJc w:val="left"/>
      <w:pPr>
        <w:ind w:left="1294" w:hanging="58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652627C0"/>
    <w:multiLevelType w:val="multilevel"/>
    <w:tmpl w:val="20220A98"/>
    <w:styleLink w:val="Style62"/>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34" w15:restartNumberingAfterBreak="0">
    <w:nsid w:val="6FD5074F"/>
    <w:multiLevelType w:val="multilevel"/>
    <w:tmpl w:val="6FD50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2"/>
  </w:num>
  <w:num w:numId="4">
    <w:abstractNumId w:val="4"/>
  </w:num>
  <w:num w:numId="5">
    <w:abstractNumId w:val="33"/>
  </w:num>
  <w:num w:numId="6">
    <w:abstractNumId w:val="3"/>
  </w:num>
  <w:num w:numId="7">
    <w:abstractNumId w:val="30"/>
  </w:num>
  <w:num w:numId="8">
    <w:abstractNumId w:val="16"/>
  </w:num>
  <w:num w:numId="9">
    <w:abstractNumId w:val="7"/>
  </w:num>
  <w:num w:numId="10">
    <w:abstractNumId w:val="26"/>
  </w:num>
  <w:num w:numId="11">
    <w:abstractNumId w:val="22"/>
  </w:num>
  <w:num w:numId="12">
    <w:abstractNumId w:val="25"/>
  </w:num>
  <w:num w:numId="13">
    <w:abstractNumId w:val="0"/>
  </w:num>
  <w:num w:numId="14">
    <w:abstractNumId w:val="2"/>
  </w:num>
  <w:num w:numId="15">
    <w:abstractNumId w:val="23"/>
  </w:num>
  <w:num w:numId="16">
    <w:abstractNumId w:val="14"/>
  </w:num>
  <w:num w:numId="17">
    <w:abstractNumId w:val="5"/>
  </w:num>
  <w:num w:numId="18">
    <w:abstractNumId w:val="28"/>
  </w:num>
  <w:num w:numId="19">
    <w:abstractNumId w:val="9"/>
  </w:num>
  <w:num w:numId="20">
    <w:abstractNumId w:val="11"/>
  </w:num>
  <w:num w:numId="21">
    <w:abstractNumId w:val="19"/>
  </w:num>
  <w:num w:numId="22">
    <w:abstractNumId w:val="29"/>
  </w:num>
  <w:num w:numId="23">
    <w:abstractNumId w:val="20"/>
  </w:num>
  <w:num w:numId="24">
    <w:abstractNumId w:val="17"/>
  </w:num>
  <w:num w:numId="25">
    <w:abstractNumId w:val="1"/>
  </w:num>
  <w:num w:numId="26">
    <w:abstractNumId w:val="13"/>
  </w:num>
  <w:num w:numId="27">
    <w:abstractNumId w:val="27"/>
  </w:num>
  <w:num w:numId="28">
    <w:abstractNumId w:val="10"/>
  </w:num>
  <w:num w:numId="29">
    <w:abstractNumId w:val="34"/>
  </w:num>
  <w:num w:numId="30">
    <w:abstractNumId w:val="18"/>
  </w:num>
  <w:num w:numId="31">
    <w:abstractNumId w:val="32"/>
  </w:num>
  <w:num w:numId="32">
    <w:abstractNumId w:val="6"/>
  </w:num>
  <w:num w:numId="33">
    <w:abstractNumId w:val="24"/>
  </w:num>
  <w:num w:numId="34">
    <w:abstractNumId w:val="8"/>
  </w:num>
  <w:num w:numId="35">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C5"/>
    <w:rsid w:val="000A7EAB"/>
    <w:rsid w:val="00103F78"/>
    <w:rsid w:val="00123A43"/>
    <w:rsid w:val="001546CB"/>
    <w:rsid w:val="001712C2"/>
    <w:rsid w:val="001A753E"/>
    <w:rsid w:val="00243666"/>
    <w:rsid w:val="00262FEF"/>
    <w:rsid w:val="002C43A3"/>
    <w:rsid w:val="002C47E0"/>
    <w:rsid w:val="002F02F4"/>
    <w:rsid w:val="00341D65"/>
    <w:rsid w:val="003B43C9"/>
    <w:rsid w:val="003C280E"/>
    <w:rsid w:val="003C73EF"/>
    <w:rsid w:val="004722FB"/>
    <w:rsid w:val="004764D5"/>
    <w:rsid w:val="004812E2"/>
    <w:rsid w:val="004865C9"/>
    <w:rsid w:val="004E782D"/>
    <w:rsid w:val="00526870"/>
    <w:rsid w:val="00536E9A"/>
    <w:rsid w:val="005458AE"/>
    <w:rsid w:val="0058548C"/>
    <w:rsid w:val="00590DAC"/>
    <w:rsid w:val="00593D8D"/>
    <w:rsid w:val="005A127E"/>
    <w:rsid w:val="005B3E35"/>
    <w:rsid w:val="005E3B62"/>
    <w:rsid w:val="00617634"/>
    <w:rsid w:val="0063166A"/>
    <w:rsid w:val="00632173"/>
    <w:rsid w:val="00644821"/>
    <w:rsid w:val="006C067D"/>
    <w:rsid w:val="006C1B9F"/>
    <w:rsid w:val="006D3DDF"/>
    <w:rsid w:val="007410C7"/>
    <w:rsid w:val="0077635C"/>
    <w:rsid w:val="00795059"/>
    <w:rsid w:val="007D1249"/>
    <w:rsid w:val="007F56CA"/>
    <w:rsid w:val="0082011A"/>
    <w:rsid w:val="0083045B"/>
    <w:rsid w:val="008469E7"/>
    <w:rsid w:val="00856A56"/>
    <w:rsid w:val="00857B8F"/>
    <w:rsid w:val="008A24A2"/>
    <w:rsid w:val="008B395F"/>
    <w:rsid w:val="008D6996"/>
    <w:rsid w:val="00952574"/>
    <w:rsid w:val="00954881"/>
    <w:rsid w:val="00955AC6"/>
    <w:rsid w:val="00963D0C"/>
    <w:rsid w:val="009829CA"/>
    <w:rsid w:val="00994815"/>
    <w:rsid w:val="009D153C"/>
    <w:rsid w:val="00A41B28"/>
    <w:rsid w:val="00A660D3"/>
    <w:rsid w:val="00A80CC2"/>
    <w:rsid w:val="00A81AB3"/>
    <w:rsid w:val="00AC3C5A"/>
    <w:rsid w:val="00AE6A15"/>
    <w:rsid w:val="00AF4B93"/>
    <w:rsid w:val="00B120FD"/>
    <w:rsid w:val="00B32967"/>
    <w:rsid w:val="00B35749"/>
    <w:rsid w:val="00B65331"/>
    <w:rsid w:val="00BA2E9D"/>
    <w:rsid w:val="00BE3255"/>
    <w:rsid w:val="00C15550"/>
    <w:rsid w:val="00C32CC5"/>
    <w:rsid w:val="00C428A2"/>
    <w:rsid w:val="00C85F1E"/>
    <w:rsid w:val="00CA603E"/>
    <w:rsid w:val="00D05C7B"/>
    <w:rsid w:val="00D11212"/>
    <w:rsid w:val="00D64EE9"/>
    <w:rsid w:val="00DB72EA"/>
    <w:rsid w:val="00DC0919"/>
    <w:rsid w:val="00DD5BC5"/>
    <w:rsid w:val="00E346ED"/>
    <w:rsid w:val="00E35488"/>
    <w:rsid w:val="00E37794"/>
    <w:rsid w:val="00E57C4A"/>
    <w:rsid w:val="00EA1542"/>
    <w:rsid w:val="00ED72C1"/>
    <w:rsid w:val="00F166CA"/>
    <w:rsid w:val="00F21F3F"/>
    <w:rsid w:val="00F50AE3"/>
    <w:rsid w:val="00F51622"/>
    <w:rsid w:val="00F51FE8"/>
    <w:rsid w:val="00FB18BA"/>
    <w:rsid w:val="00FC6D9E"/>
    <w:rsid w:val="00FD463B"/>
    <w:rsid w:val="00FE5DBE"/>
    <w:rsid w:val="00FE65B1"/>
    <w:rsid w:val="00FE7C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73BE1"/>
  <w15:chartTrackingRefBased/>
  <w15:docId w15:val="{D7B59D1E-A369-48E2-B619-F2FD7E88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uiPriority w:val="9"/>
    <w:qFormat/>
    <w:rsid w:val="00C32CC5"/>
    <w:pPr>
      <w:keepNext/>
      <w:numPr>
        <w:numId w:val="34"/>
      </w:numPr>
      <w:spacing w:before="360" w:after="360" w:line="240" w:lineRule="auto"/>
      <w:ind w:left="1152"/>
      <w:jc w:val="center"/>
      <w:outlineLvl w:val="0"/>
    </w:pPr>
    <w:rPr>
      <w:rFonts w:eastAsia="Calibri" w:cs="Times New Roman"/>
      <w:sz w:val="28"/>
      <w:lang w:eastAsia="lt-LT"/>
    </w:rPr>
  </w:style>
  <w:style w:type="paragraph" w:styleId="Heading2">
    <w:name w:val="heading 2"/>
    <w:aliases w:val="Title Header2,Straipsnis,2,body,H2,h2,PIM2,prop2,2 headline,h,pc plus heading2,A.B.C.,Abschnitt,Arial 12 Fett Kursiv,TF-Overskrit 2,H21,H22,H23,H24,H25,H26,H27,H28,H29,H210,H211,H212,H213,H214,H215,H216,H217,H221,H231,H241,H251,H261,H271,H281"/>
    <w:basedOn w:val="Normal"/>
    <w:next w:val="Normal"/>
    <w:link w:val="Heading2Char"/>
    <w:uiPriority w:val="9"/>
    <w:qFormat/>
    <w:rsid w:val="00C32CC5"/>
    <w:pPr>
      <w:numPr>
        <w:ilvl w:val="1"/>
        <w:numId w:val="34"/>
      </w:numPr>
      <w:spacing w:after="0" w:line="240" w:lineRule="auto"/>
      <w:ind w:left="180"/>
      <w:jc w:val="both"/>
      <w:outlineLvl w:val="1"/>
    </w:pPr>
    <w:rPr>
      <w:rFonts w:eastAsia="Times New Roman" w:cs="Times New Roman"/>
      <w:szCs w:val="20"/>
      <w:lang w:eastAsia="lt-LT"/>
    </w:rPr>
  </w:style>
  <w:style w:type="paragraph" w:styleId="Heading3">
    <w:name w:val="heading 3"/>
    <w:aliases w:val="Section Header3,Sub-Clause Paragraph,l3,3,h3,H3,3heading,heading 3,3 bullet,b,bullet,SECOND,Second,BLANK2,4 bullet,bdullet,pc heading3,1.2.3.,Org Heading 1,h1,Unterabschnitt,Arial 12 Fett,3m,prop3,TF-Overskrift 3,CT,H31,l31,CT1,H32,H311,l32"/>
    <w:basedOn w:val="Normal"/>
    <w:next w:val="Normal"/>
    <w:link w:val="Heading3Char"/>
    <w:uiPriority w:val="9"/>
    <w:qFormat/>
    <w:rsid w:val="00C32CC5"/>
    <w:pPr>
      <w:keepNext/>
      <w:numPr>
        <w:ilvl w:val="2"/>
        <w:numId w:val="34"/>
      </w:numPr>
      <w:spacing w:after="0" w:line="240" w:lineRule="auto"/>
      <w:ind w:left="-294"/>
      <w:jc w:val="both"/>
      <w:outlineLvl w:val="2"/>
    </w:pPr>
    <w:rPr>
      <w:rFonts w:eastAsia="Times New Roman" w:cs="Times New Roman"/>
      <w:szCs w:val="20"/>
      <w:lang w:eastAsia="lt-LT"/>
    </w:rPr>
  </w:style>
  <w:style w:type="paragraph" w:styleId="Heading4">
    <w:name w:val="heading 4"/>
    <w:aliases w:val="Heading 4 Char Char Char Char, Sub-Clause Sub-paragraph,Sub-Clause Sub-paragraph,I4,4,l4,heading4,I41,41,l41,heading41,h4,4heading,H4,4 dash,d,Ref Heading 1,rh1,Unterunterabschnitt,Heading4,H4-Heading 4,a.,heading 4,TF-Overskrift 4,H41,H42"/>
    <w:basedOn w:val="Normal"/>
    <w:next w:val="Normal"/>
    <w:link w:val="Heading4Char"/>
    <w:uiPriority w:val="9"/>
    <w:qFormat/>
    <w:rsid w:val="00C32CC5"/>
    <w:pPr>
      <w:keepNext/>
      <w:numPr>
        <w:ilvl w:val="3"/>
        <w:numId w:val="34"/>
      </w:numPr>
      <w:tabs>
        <w:tab w:val="num" w:pos="1584"/>
      </w:tabs>
      <w:spacing w:after="0" w:line="240" w:lineRule="auto"/>
      <w:outlineLvl w:val="3"/>
    </w:pPr>
    <w:rPr>
      <w:rFonts w:eastAsia="Times New Roman" w:cs="Times New Roman"/>
      <w:b/>
      <w:sz w:val="44"/>
      <w:szCs w:val="20"/>
      <w:lang w:eastAsia="lt-LT"/>
    </w:rPr>
  </w:style>
  <w:style w:type="paragraph" w:styleId="Heading5">
    <w:name w:val="heading 5"/>
    <w:aliases w:val="H5,PIM 5,5,Heading 5 CFMU,Para 5,h5,Heading 5(war),DNV-H5,Block Label,H51,H52,H53,H511,H521,H54,H512,H522,H55,H513,H523,H56,H514,H524,H57,H515,H525,H58,H516,H526,H531,H5111,H5211,H541,H5121,H5221,H551,H5131,H5231,H561,H5141,H5241,H571,H5151"/>
    <w:basedOn w:val="Normal"/>
    <w:next w:val="Normal"/>
    <w:link w:val="Heading5Char"/>
    <w:uiPriority w:val="9"/>
    <w:qFormat/>
    <w:rsid w:val="00C32CC5"/>
    <w:pPr>
      <w:keepNext/>
      <w:numPr>
        <w:ilvl w:val="4"/>
        <w:numId w:val="34"/>
      </w:numPr>
      <w:tabs>
        <w:tab w:val="num" w:pos="1728"/>
      </w:tabs>
      <w:spacing w:after="0" w:line="240" w:lineRule="auto"/>
      <w:outlineLvl w:val="4"/>
    </w:pPr>
    <w:rPr>
      <w:rFonts w:eastAsia="Times New Roman" w:cs="Times New Roman"/>
      <w:b/>
      <w:sz w:val="40"/>
      <w:szCs w:val="20"/>
      <w:lang w:eastAsia="lt-LT"/>
    </w:rPr>
  </w:style>
  <w:style w:type="paragraph" w:styleId="Heading6">
    <w:name w:val="heading 6"/>
    <w:aliases w:val="PIM 6,6,Heading 6 CFMU,h6,H6,DNV-H6,H61,H62,H63,H611,H621,H64,H612,H622,H65,H613,H623,H631,H6111,H6211,H641,H6121,H6221,H66,H614,H624,H632,H6112,H6212,H642,H6122,H6222,H651,H6131,H6231,H6311,H61111,H62111,H6411,H61211,H62211,H67,H615,H625"/>
    <w:basedOn w:val="Normal"/>
    <w:next w:val="Normal"/>
    <w:link w:val="Heading6Char"/>
    <w:uiPriority w:val="9"/>
    <w:qFormat/>
    <w:rsid w:val="00C32CC5"/>
    <w:pPr>
      <w:keepNext/>
      <w:numPr>
        <w:ilvl w:val="5"/>
        <w:numId w:val="34"/>
      </w:numPr>
      <w:tabs>
        <w:tab w:val="num" w:pos="1872"/>
      </w:tabs>
      <w:spacing w:after="0" w:line="240" w:lineRule="auto"/>
      <w:outlineLvl w:val="5"/>
    </w:pPr>
    <w:rPr>
      <w:rFonts w:eastAsia="Times New Roman" w:cs="Times New Roman"/>
      <w:b/>
      <w:sz w:val="36"/>
      <w:szCs w:val="20"/>
      <w:lang w:eastAsia="lt-LT"/>
    </w:rPr>
  </w:style>
  <w:style w:type="paragraph" w:styleId="Heading7">
    <w:name w:val="heading 7"/>
    <w:aliases w:val="PIM 7,Heading 7 CFMU,h7,DNV-H7"/>
    <w:basedOn w:val="Normal"/>
    <w:next w:val="Normal"/>
    <w:link w:val="Heading7Char"/>
    <w:uiPriority w:val="9"/>
    <w:qFormat/>
    <w:rsid w:val="00C32CC5"/>
    <w:pPr>
      <w:keepNext/>
      <w:numPr>
        <w:ilvl w:val="6"/>
        <w:numId w:val="34"/>
      </w:numPr>
      <w:tabs>
        <w:tab w:val="num" w:pos="2016"/>
      </w:tabs>
      <w:spacing w:after="0" w:line="240" w:lineRule="auto"/>
      <w:outlineLvl w:val="6"/>
    </w:pPr>
    <w:rPr>
      <w:rFonts w:eastAsia="Times New Roman" w:cs="Times New Roman"/>
      <w:sz w:val="48"/>
      <w:szCs w:val="20"/>
      <w:lang w:eastAsia="lt-LT"/>
    </w:rPr>
  </w:style>
  <w:style w:type="paragraph" w:styleId="Heading8">
    <w:name w:val="heading 8"/>
    <w:basedOn w:val="Normal"/>
    <w:next w:val="Normal"/>
    <w:link w:val="Heading8Char"/>
    <w:uiPriority w:val="9"/>
    <w:qFormat/>
    <w:rsid w:val="00C32CC5"/>
    <w:pPr>
      <w:keepNext/>
      <w:numPr>
        <w:ilvl w:val="7"/>
        <w:numId w:val="34"/>
      </w:numPr>
      <w:tabs>
        <w:tab w:val="num" w:pos="2160"/>
      </w:tabs>
      <w:spacing w:after="0" w:line="240" w:lineRule="auto"/>
      <w:outlineLvl w:val="7"/>
    </w:pPr>
    <w:rPr>
      <w:rFonts w:eastAsia="Times New Roman" w:cs="Times New Roman"/>
      <w:b/>
      <w:sz w:val="18"/>
      <w:szCs w:val="20"/>
      <w:lang w:eastAsia="lt-LT"/>
    </w:rPr>
  </w:style>
  <w:style w:type="paragraph" w:styleId="Heading9">
    <w:name w:val="heading 9"/>
    <w:aliases w:val="PIM 9"/>
    <w:basedOn w:val="Normal"/>
    <w:next w:val="Normal"/>
    <w:link w:val="Heading9Char"/>
    <w:uiPriority w:val="9"/>
    <w:qFormat/>
    <w:rsid w:val="00C32CC5"/>
    <w:pPr>
      <w:keepNext/>
      <w:numPr>
        <w:ilvl w:val="8"/>
        <w:numId w:val="34"/>
      </w:numPr>
      <w:tabs>
        <w:tab w:val="num" w:pos="2304"/>
      </w:tabs>
      <w:spacing w:after="0" w:line="240" w:lineRule="auto"/>
      <w:outlineLvl w:val="8"/>
    </w:pPr>
    <w:rPr>
      <w:rFonts w:eastAsia="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uiPriority w:val="9"/>
    <w:qFormat/>
    <w:rsid w:val="00C32CC5"/>
    <w:rPr>
      <w:rFonts w:eastAsia="Calibri" w:cs="Times New Roman"/>
      <w:sz w:val="28"/>
      <w:lang w:eastAsia="lt-LT"/>
    </w:rPr>
  </w:style>
  <w:style w:type="character" w:customStyle="1" w:styleId="Heading2Char">
    <w:name w:val="Heading 2 Char"/>
    <w:aliases w:val="Title Header2 Char,Straipsnis Char,2 Char,body Char,H2 Char,h2 Char,PIM2 Char,prop2 Char,2 headline Char,h Char,pc plus heading2 Char,A.B.C. Char,Abschnitt Char,Arial 12 Fett Kursiv Char,TF-Overskrit 2 Char,H21 Char,H22 Char,H23 Char"/>
    <w:basedOn w:val="DefaultParagraphFont"/>
    <w:link w:val="Heading2"/>
    <w:uiPriority w:val="9"/>
    <w:qFormat/>
    <w:rsid w:val="00C32CC5"/>
    <w:rPr>
      <w:rFonts w:eastAsia="Times New Roman" w:cs="Times New Roman"/>
      <w:szCs w:val="20"/>
      <w:lang w:eastAsia="lt-LT"/>
    </w:rPr>
  </w:style>
  <w:style w:type="character" w:customStyle="1" w:styleId="Heading3Char">
    <w:name w:val="Heading 3 Char"/>
    <w:aliases w:val="Section Header3 Char,Sub-Clause Paragraph Char,l3 Char,3 Char,h3 Char,H3 Char,3heading Char,heading 3 Char,3 bullet Char,b Char,bullet Char,SECOND Char,Second Char,BLANK2 Char,4 bullet Char,bdullet Char,pc heading3 Char,1.2.3. Char"/>
    <w:basedOn w:val="DefaultParagraphFont"/>
    <w:link w:val="Heading3"/>
    <w:uiPriority w:val="9"/>
    <w:qFormat/>
    <w:rsid w:val="00C32CC5"/>
    <w:rPr>
      <w:rFonts w:eastAsia="Times New Roman" w:cs="Times New Roman"/>
      <w:szCs w:val="20"/>
      <w:lang w:eastAsia="lt-LT"/>
    </w:rPr>
  </w:style>
  <w:style w:type="character" w:customStyle="1" w:styleId="Heading4Char">
    <w:name w:val="Heading 4 Char"/>
    <w:aliases w:val="Heading 4 Char Char Char Char Char, Sub-Clause Sub-paragraph Char,Sub-Clause Sub-paragraph Char,I4 Char,4 Char,l4 Char,heading4 Char,I41 Char,41 Char,l41 Char,heading41 Char,h4 Char,4heading Char,H4 Char,4 dash Char,d Char,rh1 Char"/>
    <w:basedOn w:val="DefaultParagraphFont"/>
    <w:link w:val="Heading4"/>
    <w:uiPriority w:val="9"/>
    <w:qFormat/>
    <w:rsid w:val="00C32CC5"/>
    <w:rPr>
      <w:rFonts w:eastAsia="Times New Roman" w:cs="Times New Roman"/>
      <w:b/>
      <w:sz w:val="44"/>
      <w:szCs w:val="20"/>
      <w:lang w:eastAsia="lt-LT"/>
    </w:rPr>
  </w:style>
  <w:style w:type="character" w:customStyle="1" w:styleId="Heading5Char">
    <w:name w:val="Heading 5 Char"/>
    <w:aliases w:val="H5 Char,PIM 5 Char,5 Char,Heading 5 CFMU Char,Para 5 Char,h5 Char,Heading 5(war) Char,DNV-H5 Char,Block Label Char,H51 Char,H52 Char,H53 Char,H511 Char,H521 Char,H54 Char,H512 Char,H522 Char,H55 Char,H513 Char,H523 Char,H56 Char,H514 Char"/>
    <w:basedOn w:val="DefaultParagraphFont"/>
    <w:link w:val="Heading5"/>
    <w:uiPriority w:val="9"/>
    <w:qFormat/>
    <w:rsid w:val="00C32CC5"/>
    <w:rPr>
      <w:rFonts w:eastAsia="Times New Roman" w:cs="Times New Roman"/>
      <w:b/>
      <w:sz w:val="40"/>
      <w:szCs w:val="20"/>
      <w:lang w:eastAsia="lt-LT"/>
    </w:rPr>
  </w:style>
  <w:style w:type="character" w:customStyle="1" w:styleId="Heading6Char">
    <w:name w:val="Heading 6 Char"/>
    <w:aliases w:val="PIM 6 Char,6 Char,Heading 6 CFMU Char,h6 Char,H6 Char,DNV-H6 Char,H61 Char,H62 Char,H63 Char,H611 Char,H621 Char,H64 Char,H612 Char,H622 Char,H65 Char,H613 Char,H623 Char,H631 Char,H6111 Char,H6211 Char,H641 Char,H6121 Char,H6221 Char"/>
    <w:basedOn w:val="DefaultParagraphFont"/>
    <w:link w:val="Heading6"/>
    <w:uiPriority w:val="9"/>
    <w:qFormat/>
    <w:rsid w:val="00C32CC5"/>
    <w:rPr>
      <w:rFonts w:eastAsia="Times New Roman" w:cs="Times New Roman"/>
      <w:b/>
      <w:sz w:val="36"/>
      <w:szCs w:val="20"/>
      <w:lang w:eastAsia="lt-LT"/>
    </w:rPr>
  </w:style>
  <w:style w:type="character" w:customStyle="1" w:styleId="Heading7Char">
    <w:name w:val="Heading 7 Char"/>
    <w:aliases w:val="PIM 7 Char,Heading 7 CFMU Char,h7 Char,DNV-H7 Char"/>
    <w:basedOn w:val="DefaultParagraphFont"/>
    <w:link w:val="Heading7"/>
    <w:uiPriority w:val="9"/>
    <w:rsid w:val="00C32CC5"/>
    <w:rPr>
      <w:rFonts w:eastAsia="Times New Roman" w:cs="Times New Roman"/>
      <w:sz w:val="48"/>
      <w:szCs w:val="20"/>
      <w:lang w:eastAsia="lt-LT"/>
    </w:rPr>
  </w:style>
  <w:style w:type="character" w:customStyle="1" w:styleId="Heading8Char">
    <w:name w:val="Heading 8 Char"/>
    <w:basedOn w:val="DefaultParagraphFont"/>
    <w:link w:val="Heading8"/>
    <w:uiPriority w:val="9"/>
    <w:qFormat/>
    <w:rsid w:val="00C32CC5"/>
    <w:rPr>
      <w:rFonts w:eastAsia="Times New Roman" w:cs="Times New Roman"/>
      <w:b/>
      <w:sz w:val="18"/>
      <w:szCs w:val="20"/>
      <w:lang w:eastAsia="lt-LT"/>
    </w:rPr>
  </w:style>
  <w:style w:type="character" w:customStyle="1" w:styleId="Heading9Char">
    <w:name w:val="Heading 9 Char"/>
    <w:aliases w:val="PIM 9 Char"/>
    <w:basedOn w:val="DefaultParagraphFont"/>
    <w:link w:val="Heading9"/>
    <w:uiPriority w:val="9"/>
    <w:rsid w:val="00C32CC5"/>
    <w:rPr>
      <w:rFonts w:eastAsia="Times New Roman" w:cs="Times New Roman"/>
      <w:sz w:val="40"/>
      <w:szCs w:val="20"/>
      <w:lang w:eastAsia="lt-LT"/>
    </w:rPr>
  </w:style>
  <w:style w:type="numbering" w:customStyle="1" w:styleId="Sraonra1">
    <w:name w:val="Sąrašo nėra1"/>
    <w:next w:val="NoList"/>
    <w:uiPriority w:val="99"/>
    <w:semiHidden/>
    <w:unhideWhenUsed/>
    <w:rsid w:val="00C32CC5"/>
  </w:style>
  <w:style w:type="paragraph" w:styleId="ListParagraph">
    <w:name w:val="List Paragraph"/>
    <w:aliases w:val="Buletai,Use Case List Paragraph,List Paragraph111,Paragraph,Primus H 3,Γράφημα,Bullet2,bl1,Bullet21,Bullet22,Bullet23,Bullet211,Bullet24,Bullet25,Sąrašo pastraipa;Bullet,Normal bullet 2,Lentele,List Paragraph1,Bullet EY,List Paragraph2"/>
    <w:basedOn w:val="Normal"/>
    <w:link w:val="ListParagraphChar"/>
    <w:uiPriority w:val="34"/>
    <w:qFormat/>
    <w:rsid w:val="00C32CC5"/>
    <w:pPr>
      <w:spacing w:after="0" w:line="240" w:lineRule="auto"/>
      <w:ind w:left="720"/>
      <w:contextualSpacing/>
    </w:pPr>
    <w:rPr>
      <w:rFonts w:eastAsia="Times New Roman" w:cs="Times New Roman"/>
      <w:szCs w:val="20"/>
    </w:rPr>
  </w:style>
  <w:style w:type="paragraph" w:customStyle="1" w:styleId="Default">
    <w:name w:val="Default"/>
    <w:rsid w:val="00C32CC5"/>
    <w:pPr>
      <w:autoSpaceDE w:val="0"/>
      <w:autoSpaceDN w:val="0"/>
      <w:adjustRightInd w:val="0"/>
      <w:spacing w:after="0" w:line="240" w:lineRule="auto"/>
    </w:pPr>
    <w:rPr>
      <w:rFonts w:eastAsia="Times New Roman" w:cs="Times New Roman"/>
      <w:color w:val="000000"/>
      <w:szCs w:val="24"/>
      <w:lang w:eastAsia="lt-LT"/>
    </w:rPr>
  </w:style>
  <w:style w:type="paragraph" w:customStyle="1" w:styleId="BodyText1">
    <w:name w:val="Body Text1"/>
    <w:uiPriority w:val="99"/>
    <w:rsid w:val="00C32CC5"/>
    <w:pPr>
      <w:snapToGrid w:val="0"/>
      <w:spacing w:after="0" w:line="240" w:lineRule="auto"/>
      <w:ind w:firstLine="312"/>
      <w:jc w:val="both"/>
    </w:pPr>
    <w:rPr>
      <w:rFonts w:ascii="TimesLT" w:eastAsia="Times New Roman" w:hAnsi="TimesLT" w:cs="Times New Roman"/>
      <w:sz w:val="20"/>
      <w:szCs w:val="20"/>
      <w:lang w:val="en-US"/>
    </w:rPr>
  </w:style>
  <w:style w:type="character" w:styleId="Hyperlink">
    <w:name w:val="Hyperlink"/>
    <w:aliases w:val="Alna"/>
    <w:uiPriority w:val="99"/>
    <w:qFormat/>
    <w:rsid w:val="00C32CC5"/>
    <w:rPr>
      <w:color w:val="0000FF"/>
      <w:u w:val="single"/>
    </w:rPr>
  </w:style>
  <w:style w:type="paragraph" w:styleId="Header">
    <w:name w:val="header"/>
    <w:aliases w:val="En-tête-1,En-tête-2,hd,Header 2,Char,Viršutinis kolontitulas Diagrama,Char Diagrama,Char Diagrama Diagrama Diagrama Diagrama Diagrama Diagrama Diagrama Diagrama Diagrama Diagrama Diagrama Diagrama Diagrama,Viršutinis kolontitulas Diagrama1"/>
    <w:basedOn w:val="Normal"/>
    <w:link w:val="HeaderChar"/>
    <w:uiPriority w:val="99"/>
    <w:qFormat/>
    <w:rsid w:val="00C32CC5"/>
    <w:pPr>
      <w:widowControl w:val="0"/>
      <w:tabs>
        <w:tab w:val="center" w:pos="4153"/>
        <w:tab w:val="right" w:pos="8306"/>
      </w:tabs>
      <w:spacing w:after="20" w:line="240" w:lineRule="auto"/>
      <w:jc w:val="both"/>
    </w:pPr>
    <w:rPr>
      <w:rFonts w:eastAsia="Times New Roman" w:cs="Times New Roman"/>
      <w:szCs w:val="20"/>
      <w:lang w:eastAsia="lt-LT"/>
    </w:rPr>
  </w:style>
  <w:style w:type="character" w:customStyle="1" w:styleId="HeaderChar">
    <w:name w:val="Header Char"/>
    <w:aliases w:val="En-tête-1 Char1,En-tête-2 Char1,hd Char1,Header 2 Char1,Char Char4,Viršutinis kolontitulas Diagrama Char1,Char Diagrama Char1,Viršutinis kolontitulas Diagrama1 Char"/>
    <w:basedOn w:val="DefaultParagraphFont"/>
    <w:link w:val="Header"/>
    <w:uiPriority w:val="99"/>
    <w:rsid w:val="00C32CC5"/>
    <w:rPr>
      <w:rFonts w:eastAsia="Times New Roman" w:cs="Times New Roman"/>
      <w:szCs w:val="20"/>
      <w:lang w:eastAsia="lt-LT"/>
    </w:rPr>
  </w:style>
  <w:style w:type="paragraph" w:styleId="BodyText">
    <w:name w:val="Body Text"/>
    <w:aliases w:val="body indent, ändrad,Body single,EHPT,Body Text2,ändrad,Standard paragraph,Body Text11"/>
    <w:basedOn w:val="Normal"/>
    <w:link w:val="BodyTextChar"/>
    <w:uiPriority w:val="99"/>
    <w:rsid w:val="00C32CC5"/>
    <w:pPr>
      <w:spacing w:after="120" w:line="240" w:lineRule="auto"/>
    </w:pPr>
    <w:rPr>
      <w:rFonts w:eastAsia="Times New Roman" w:cs="Times New Roman"/>
      <w:szCs w:val="20"/>
      <w:lang w:val="en-US" w:eastAsia="lt-LT"/>
    </w:rPr>
  </w:style>
  <w:style w:type="character" w:customStyle="1" w:styleId="BodyTextChar">
    <w:name w:val="Body Text Char"/>
    <w:aliases w:val="body indent Char, ändrad Char,Body single Char,EHPT Char,Body Text2 Char,ändrad Char,Standard paragraph Char,Body Text11 Char"/>
    <w:basedOn w:val="DefaultParagraphFont"/>
    <w:link w:val="BodyText"/>
    <w:uiPriority w:val="99"/>
    <w:rsid w:val="00C32CC5"/>
    <w:rPr>
      <w:rFonts w:eastAsia="Times New Roman" w:cs="Times New Roman"/>
      <w:szCs w:val="20"/>
      <w:lang w:val="en-US" w:eastAsia="lt-LT"/>
    </w:rPr>
  </w:style>
  <w:style w:type="paragraph" w:styleId="Footer">
    <w:name w:val="footer"/>
    <w:aliases w:val="ERP Footer,ft"/>
    <w:basedOn w:val="Normal"/>
    <w:link w:val="FooterChar"/>
    <w:uiPriority w:val="99"/>
    <w:qFormat/>
    <w:rsid w:val="00C32CC5"/>
    <w:pPr>
      <w:tabs>
        <w:tab w:val="center" w:pos="4320"/>
        <w:tab w:val="right" w:pos="8640"/>
      </w:tabs>
      <w:spacing w:after="0" w:line="240" w:lineRule="auto"/>
    </w:pPr>
    <w:rPr>
      <w:rFonts w:eastAsia="Times New Roman" w:cs="Times New Roman"/>
      <w:szCs w:val="20"/>
      <w:lang w:eastAsia="lt-LT"/>
    </w:rPr>
  </w:style>
  <w:style w:type="character" w:customStyle="1" w:styleId="FooterChar">
    <w:name w:val="Footer Char"/>
    <w:aliases w:val="ERP Footer Char,ft Char"/>
    <w:basedOn w:val="DefaultParagraphFont"/>
    <w:link w:val="Footer"/>
    <w:uiPriority w:val="99"/>
    <w:qFormat/>
    <w:rsid w:val="00C32CC5"/>
    <w:rPr>
      <w:rFonts w:eastAsia="Times New Roman" w:cs="Times New Roman"/>
      <w:szCs w:val="20"/>
      <w:lang w:eastAsia="lt-LT"/>
    </w:rPr>
  </w:style>
  <w:style w:type="character" w:customStyle="1" w:styleId="BodytextDiagrama">
    <w:name w:val="Body text Diagrama"/>
    <w:link w:val="BodyText3"/>
    <w:qFormat/>
    <w:rsid w:val="00C32CC5"/>
    <w:rPr>
      <w:rFonts w:ascii="TimesLT" w:hAnsi="TimesLT"/>
      <w:lang w:val="en-US"/>
    </w:rPr>
  </w:style>
  <w:style w:type="character" w:customStyle="1" w:styleId="parahead1">
    <w:name w:val="parahead1"/>
    <w:rsid w:val="00C32CC5"/>
    <w:rPr>
      <w:rFonts w:ascii="Verdana" w:hAnsi="Verdana"/>
      <w:b/>
      <w:bCs/>
      <w:color w:val="000000"/>
      <w:sz w:val="17"/>
      <w:szCs w:val="17"/>
    </w:rPr>
  </w:style>
  <w:style w:type="character" w:customStyle="1" w:styleId="CharChar7">
    <w:name w:val="Char Char7"/>
    <w:semiHidden/>
    <w:qFormat/>
    <w:rsid w:val="00C32CC5"/>
    <w:rPr>
      <w:rFonts w:eastAsia="Calibri"/>
      <w:lang w:val="lt-LT" w:bidi="ar-SA"/>
    </w:rPr>
  </w:style>
  <w:style w:type="character" w:customStyle="1" w:styleId="DeltaViewInsertion">
    <w:name w:val="DeltaView Insertion"/>
    <w:uiPriority w:val="99"/>
    <w:rsid w:val="00C32CC5"/>
    <w:rPr>
      <w:color w:val="0000FF"/>
      <w:spacing w:val="0"/>
      <w:u w:val="double"/>
    </w:rPr>
  </w:style>
  <w:style w:type="paragraph" w:customStyle="1" w:styleId="bodytext0">
    <w:name w:val="bodytext"/>
    <w:basedOn w:val="Normal"/>
    <w:rsid w:val="00C32CC5"/>
    <w:pPr>
      <w:spacing w:before="100" w:beforeAutospacing="1" w:after="100" w:afterAutospacing="1" w:line="240" w:lineRule="auto"/>
    </w:pPr>
    <w:rPr>
      <w:rFonts w:eastAsia="Times New Roman" w:cs="Times New Roman"/>
      <w:szCs w:val="24"/>
      <w:lang w:val="fr-FR" w:eastAsia="lt-LT"/>
    </w:rPr>
  </w:style>
  <w:style w:type="paragraph" w:styleId="BodyTextIndent3">
    <w:name w:val="Body Text Indent 3"/>
    <w:basedOn w:val="Normal"/>
    <w:link w:val="BodyTextIndent3Char"/>
    <w:uiPriority w:val="99"/>
    <w:rsid w:val="00C32CC5"/>
    <w:pPr>
      <w:spacing w:after="120" w:line="240" w:lineRule="auto"/>
      <w:ind w:left="283"/>
    </w:pPr>
    <w:rPr>
      <w:rFonts w:eastAsia="Times New Roman" w:cs="Times New Roman"/>
      <w:sz w:val="16"/>
      <w:szCs w:val="16"/>
    </w:rPr>
  </w:style>
  <w:style w:type="character" w:customStyle="1" w:styleId="BodyTextIndent3Char">
    <w:name w:val="Body Text Indent 3 Char"/>
    <w:basedOn w:val="DefaultParagraphFont"/>
    <w:link w:val="BodyTextIndent3"/>
    <w:uiPriority w:val="99"/>
    <w:rsid w:val="00C32CC5"/>
    <w:rPr>
      <w:rFonts w:eastAsia="Times New Roman" w:cs="Times New Roman"/>
      <w:sz w:val="16"/>
      <w:szCs w:val="16"/>
    </w:rPr>
  </w:style>
  <w:style w:type="character" w:styleId="PageNumber">
    <w:name w:val="page number"/>
    <w:uiPriority w:val="99"/>
    <w:rsid w:val="00C32CC5"/>
  </w:style>
  <w:style w:type="paragraph" w:styleId="HTMLPreformatted">
    <w:name w:val="HTML Preformatted"/>
    <w:basedOn w:val="Normal"/>
    <w:link w:val="HTMLPreformattedChar"/>
    <w:rsid w:val="00C3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n-GB"/>
    </w:rPr>
  </w:style>
  <w:style w:type="character" w:customStyle="1" w:styleId="HTMLPreformattedChar">
    <w:name w:val="HTML Preformatted Char"/>
    <w:basedOn w:val="DefaultParagraphFont"/>
    <w:link w:val="HTMLPreformatted"/>
    <w:rsid w:val="00C32CC5"/>
    <w:rPr>
      <w:rFonts w:ascii="Arial Unicode MS" w:eastAsia="Arial Unicode MS" w:hAnsi="Arial Unicode MS" w:cs="Arial Unicode MS"/>
      <w:sz w:val="20"/>
      <w:szCs w:val="20"/>
      <w:lang w:val="en-GB"/>
    </w:rPr>
  </w:style>
  <w:style w:type="paragraph" w:customStyle="1" w:styleId="Patvirtinta">
    <w:name w:val="Patvirtinta"/>
    <w:uiPriority w:val="99"/>
    <w:rsid w:val="00C32CC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Normal"/>
    <w:uiPriority w:val="99"/>
    <w:rsid w:val="00C32CC5"/>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MAZAS">
    <w:name w:val="MAZAS"/>
    <w:uiPriority w:val="99"/>
    <w:rsid w:val="00C32CC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normaltableau">
    <w:name w:val="normal_tableau"/>
    <w:basedOn w:val="Normal"/>
    <w:uiPriority w:val="99"/>
    <w:rsid w:val="00C32CC5"/>
    <w:pPr>
      <w:spacing w:before="120" w:after="120" w:line="240" w:lineRule="auto"/>
      <w:jc w:val="both"/>
    </w:pPr>
    <w:rPr>
      <w:rFonts w:ascii="Optima" w:eastAsia="Times New Roman" w:hAnsi="Optima" w:cs="Times New Roman"/>
      <w:sz w:val="22"/>
      <w:szCs w:val="20"/>
      <w:lang w:val="en-GB"/>
    </w:rPr>
  </w:style>
  <w:style w:type="paragraph" w:customStyle="1" w:styleId="53">
    <w:name w:val="_53"/>
    <w:basedOn w:val="Normal"/>
    <w:uiPriority w:val="99"/>
    <w:rsid w:val="00C32CC5"/>
    <w:pPr>
      <w:widowControl w:val="0"/>
      <w:spacing w:after="0" w:line="240" w:lineRule="auto"/>
    </w:pPr>
    <w:rPr>
      <w:rFonts w:eastAsia="Times New Roman" w:cs="Times New Roman"/>
      <w:szCs w:val="20"/>
      <w:lang w:val="en-US" w:eastAsia="ar-SA"/>
    </w:rPr>
  </w:style>
  <w:style w:type="paragraph" w:styleId="BodyText30">
    <w:name w:val="Body Text 3"/>
    <w:basedOn w:val="Normal"/>
    <w:link w:val="BodyText3Char"/>
    <w:uiPriority w:val="99"/>
    <w:rsid w:val="00C32CC5"/>
    <w:pPr>
      <w:spacing w:after="120" w:line="240" w:lineRule="auto"/>
    </w:pPr>
    <w:rPr>
      <w:rFonts w:eastAsia="Times New Roman" w:cs="Times New Roman"/>
      <w:sz w:val="16"/>
      <w:szCs w:val="16"/>
      <w:lang w:val="en-US" w:eastAsia="lt-LT"/>
    </w:rPr>
  </w:style>
  <w:style w:type="character" w:customStyle="1" w:styleId="BodyText3Char">
    <w:name w:val="Body Text 3 Char"/>
    <w:basedOn w:val="DefaultParagraphFont"/>
    <w:link w:val="BodyText30"/>
    <w:uiPriority w:val="99"/>
    <w:rsid w:val="00C32CC5"/>
    <w:rPr>
      <w:rFonts w:eastAsia="Times New Roman" w:cs="Times New Roman"/>
      <w:sz w:val="16"/>
      <w:szCs w:val="16"/>
      <w:lang w:val="en-US" w:eastAsia="lt-LT"/>
    </w:rPr>
  </w:style>
  <w:style w:type="paragraph" w:styleId="BodyTextIndent2">
    <w:name w:val="Body Text Indent 2"/>
    <w:basedOn w:val="Normal"/>
    <w:link w:val="BodyTextIndent2Char"/>
    <w:uiPriority w:val="99"/>
    <w:rsid w:val="00C32CC5"/>
    <w:pPr>
      <w:spacing w:after="120" w:line="480" w:lineRule="auto"/>
      <w:ind w:left="283"/>
    </w:pPr>
    <w:rPr>
      <w:rFonts w:eastAsia="Times New Roman" w:cs="Times New Roman"/>
      <w:szCs w:val="20"/>
    </w:rPr>
  </w:style>
  <w:style w:type="character" w:customStyle="1" w:styleId="BodyTextIndent2Char">
    <w:name w:val="Body Text Indent 2 Char"/>
    <w:basedOn w:val="DefaultParagraphFont"/>
    <w:link w:val="BodyTextIndent2"/>
    <w:uiPriority w:val="99"/>
    <w:rsid w:val="00C32CC5"/>
    <w:rPr>
      <w:rFonts w:eastAsia="Times New Roman" w:cs="Times New Roman"/>
      <w:szCs w:val="20"/>
    </w:rPr>
  </w:style>
  <w:style w:type="character" w:customStyle="1" w:styleId="ListParagraphChar">
    <w:name w:val="List Paragraph Char"/>
    <w:aliases w:val="Buletai Char,Use Case List Paragraph Char,List Paragraph111 Char,Paragraph Char,Primus H 3 Char,Γράφημα Char,Bullet2 Char,bl1 Char,Bullet21 Char,Bullet22 Char,Bullet23 Char,Bullet211 Char,Bullet24 Char,Bullet25 Char,Lentele Char1"/>
    <w:link w:val="ListParagraph"/>
    <w:uiPriority w:val="34"/>
    <w:qFormat/>
    <w:locked/>
    <w:rsid w:val="00C32CC5"/>
    <w:rPr>
      <w:rFonts w:eastAsia="Times New Roman" w:cs="Times New Roman"/>
      <w:szCs w:val="20"/>
    </w:rPr>
  </w:style>
  <w:style w:type="paragraph" w:customStyle="1" w:styleId="StyleJustified">
    <w:name w:val="Style Justified"/>
    <w:basedOn w:val="Normal"/>
    <w:rsid w:val="00C32CC5"/>
    <w:pPr>
      <w:spacing w:after="60" w:line="240" w:lineRule="auto"/>
      <w:jc w:val="both"/>
    </w:pPr>
    <w:rPr>
      <w:rFonts w:eastAsia="Times New Roman" w:cs="Times New Roman"/>
      <w:szCs w:val="20"/>
      <w:lang w:eastAsia="lt-LT"/>
    </w:rPr>
  </w:style>
  <w:style w:type="paragraph" w:styleId="FootnoteText">
    <w:name w:val="footnote text"/>
    <w:basedOn w:val="Normal"/>
    <w:link w:val="FootnoteTextChar"/>
    <w:uiPriority w:val="99"/>
    <w:qFormat/>
    <w:rsid w:val="00C32CC5"/>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qFormat/>
    <w:rsid w:val="00C32CC5"/>
    <w:rPr>
      <w:rFonts w:eastAsia="Times New Roman" w:cs="Times New Roman"/>
      <w:sz w:val="20"/>
      <w:szCs w:val="20"/>
    </w:rPr>
  </w:style>
  <w:style w:type="paragraph" w:customStyle="1" w:styleId="Paprastasistekstas1">
    <w:name w:val="Paprastasis tekstas1"/>
    <w:basedOn w:val="Normal"/>
    <w:next w:val="Normal"/>
    <w:rsid w:val="00C32CC5"/>
    <w:pPr>
      <w:autoSpaceDE w:val="0"/>
      <w:autoSpaceDN w:val="0"/>
      <w:adjustRightInd w:val="0"/>
      <w:spacing w:after="0" w:line="240" w:lineRule="auto"/>
    </w:pPr>
    <w:rPr>
      <w:rFonts w:ascii="TimesNewRoman" w:eastAsia="Times New Roman" w:hAnsi="TimesNewRoman" w:cs="Times New Roman"/>
      <w:sz w:val="20"/>
      <w:szCs w:val="24"/>
      <w:lang w:val="en-US"/>
    </w:rPr>
  </w:style>
  <w:style w:type="paragraph" w:styleId="BodyText2">
    <w:name w:val="Body Text 2"/>
    <w:basedOn w:val="Normal"/>
    <w:link w:val="BodyText2Char"/>
    <w:uiPriority w:val="99"/>
    <w:rsid w:val="00C32CC5"/>
    <w:pPr>
      <w:spacing w:after="120" w:line="480" w:lineRule="auto"/>
    </w:pPr>
    <w:rPr>
      <w:rFonts w:eastAsia="Times New Roman" w:cs="Times New Roman"/>
      <w:szCs w:val="20"/>
    </w:rPr>
  </w:style>
  <w:style w:type="character" w:customStyle="1" w:styleId="BodyText2Char">
    <w:name w:val="Body Text 2 Char"/>
    <w:basedOn w:val="DefaultParagraphFont"/>
    <w:link w:val="BodyText2"/>
    <w:uiPriority w:val="99"/>
    <w:rsid w:val="00C32CC5"/>
    <w:rPr>
      <w:rFonts w:eastAsia="Times New Roman" w:cs="Times New Roman"/>
      <w:szCs w:val="20"/>
    </w:rPr>
  </w:style>
  <w:style w:type="paragraph" w:customStyle="1" w:styleId="CharChar1DiagramaDiagrama1CharCharDiagramaDiagrama">
    <w:name w:val="Char Char1 Diagrama Diagrama1 Char Char Diagrama Diagrama"/>
    <w:basedOn w:val="Normal"/>
    <w:uiPriority w:val="99"/>
    <w:rsid w:val="00C32CC5"/>
    <w:pPr>
      <w:spacing w:line="240" w:lineRule="exact"/>
    </w:pPr>
    <w:rPr>
      <w:rFonts w:ascii="Tahoma" w:eastAsia="Times New Roman" w:hAnsi="Tahoma" w:cs="Times New Roman"/>
      <w:sz w:val="20"/>
      <w:szCs w:val="20"/>
      <w:lang w:val="en-US"/>
    </w:rPr>
  </w:style>
  <w:style w:type="paragraph" w:customStyle="1" w:styleId="TableMedium">
    <w:name w:val="Table_Medium"/>
    <w:basedOn w:val="Normal"/>
    <w:qFormat/>
    <w:rsid w:val="00C32CC5"/>
    <w:pPr>
      <w:spacing w:before="40" w:after="40" w:line="240" w:lineRule="auto"/>
    </w:pPr>
    <w:rPr>
      <w:rFonts w:ascii="Futura Bk" w:eastAsia="Times New Roman" w:hAnsi="Futura Bk" w:cs="Times New Roman"/>
      <w:sz w:val="18"/>
      <w:szCs w:val="20"/>
      <w:lang w:val="en-GB"/>
    </w:rPr>
  </w:style>
  <w:style w:type="paragraph" w:styleId="BodyTextIndent">
    <w:name w:val="Body Text Indent"/>
    <w:basedOn w:val="Normal"/>
    <w:link w:val="BodyTextIndentChar"/>
    <w:uiPriority w:val="99"/>
    <w:rsid w:val="00C32CC5"/>
    <w:pPr>
      <w:spacing w:after="120" w:line="240" w:lineRule="auto"/>
      <w:ind w:left="283"/>
    </w:pPr>
    <w:rPr>
      <w:rFonts w:eastAsia="Times New Roman" w:cs="Times New Roman"/>
      <w:szCs w:val="20"/>
    </w:rPr>
  </w:style>
  <w:style w:type="character" w:customStyle="1" w:styleId="BodyTextIndentChar">
    <w:name w:val="Body Text Indent Char"/>
    <w:basedOn w:val="DefaultParagraphFont"/>
    <w:link w:val="BodyTextIndent"/>
    <w:uiPriority w:val="99"/>
    <w:rsid w:val="00C32CC5"/>
    <w:rPr>
      <w:rFonts w:eastAsia="Times New Roman" w:cs="Times New Roman"/>
      <w:szCs w:val="20"/>
    </w:rPr>
  </w:style>
  <w:style w:type="paragraph" w:styleId="CommentText">
    <w:name w:val="annotation text"/>
    <w:aliases w:val="Diagrama, Diagrama"/>
    <w:basedOn w:val="Normal"/>
    <w:link w:val="CommentTextChar"/>
    <w:uiPriority w:val="99"/>
    <w:qFormat/>
    <w:rsid w:val="00C32CC5"/>
    <w:pPr>
      <w:spacing w:after="0" w:line="240" w:lineRule="auto"/>
    </w:pPr>
    <w:rPr>
      <w:rFonts w:eastAsia="Times New Roman" w:cs="Times New Roman"/>
      <w:sz w:val="20"/>
      <w:szCs w:val="20"/>
    </w:rPr>
  </w:style>
  <w:style w:type="character" w:customStyle="1" w:styleId="CommentTextChar">
    <w:name w:val="Comment Text Char"/>
    <w:aliases w:val="Diagrama Char, Diagrama Char"/>
    <w:basedOn w:val="DefaultParagraphFont"/>
    <w:link w:val="CommentText"/>
    <w:uiPriority w:val="99"/>
    <w:qFormat/>
    <w:rsid w:val="00C32CC5"/>
    <w:rPr>
      <w:rFonts w:eastAsia="Times New Roman" w:cs="Times New Roman"/>
      <w:sz w:val="20"/>
      <w:szCs w:val="20"/>
    </w:rPr>
  </w:style>
  <w:style w:type="paragraph" w:customStyle="1" w:styleId="TableSmallCenter">
    <w:name w:val="Table_Small_Center"/>
    <w:basedOn w:val="Normal"/>
    <w:uiPriority w:val="99"/>
    <w:rsid w:val="00C32CC5"/>
    <w:pPr>
      <w:spacing w:before="40" w:after="40" w:line="240" w:lineRule="auto"/>
      <w:jc w:val="center"/>
    </w:pPr>
    <w:rPr>
      <w:rFonts w:ascii="Futura Bk" w:eastAsia="Times New Roman" w:hAnsi="Futura Bk" w:cs="Times New Roman"/>
      <w:sz w:val="16"/>
      <w:szCs w:val="20"/>
      <w:lang w:val="en-GB"/>
    </w:rPr>
  </w:style>
  <w:style w:type="paragraph" w:styleId="ListNumber">
    <w:name w:val="List Number"/>
    <w:basedOn w:val="Normal"/>
    <w:uiPriority w:val="99"/>
    <w:qFormat/>
    <w:rsid w:val="00C32CC5"/>
    <w:pPr>
      <w:tabs>
        <w:tab w:val="num" w:pos="720"/>
      </w:tabs>
      <w:spacing w:after="40" w:line="240" w:lineRule="auto"/>
      <w:ind w:left="397" w:hanging="397"/>
      <w:jc w:val="both"/>
    </w:pPr>
    <w:rPr>
      <w:rFonts w:eastAsia="Times New Roman" w:cs="Times New Roman"/>
      <w:szCs w:val="24"/>
    </w:rPr>
  </w:style>
  <w:style w:type="paragraph" w:styleId="ListNumber2">
    <w:name w:val="List Number 2"/>
    <w:basedOn w:val="Normal"/>
    <w:uiPriority w:val="99"/>
    <w:rsid w:val="00C32CC5"/>
    <w:pPr>
      <w:tabs>
        <w:tab w:val="num" w:pos="757"/>
      </w:tabs>
      <w:spacing w:after="0" w:line="240" w:lineRule="auto"/>
      <w:ind w:firstLine="397"/>
      <w:jc w:val="both"/>
    </w:pPr>
    <w:rPr>
      <w:rFonts w:eastAsia="Times New Roman" w:cs="Times New Roman"/>
      <w:szCs w:val="24"/>
    </w:rPr>
  </w:style>
  <w:style w:type="paragraph" w:styleId="ListNumber3">
    <w:name w:val="List Number 3"/>
    <w:basedOn w:val="Normal"/>
    <w:uiPriority w:val="99"/>
    <w:rsid w:val="00C32CC5"/>
    <w:pPr>
      <w:tabs>
        <w:tab w:val="num" w:pos="720"/>
      </w:tabs>
      <w:spacing w:after="0" w:line="240" w:lineRule="auto"/>
      <w:ind w:left="720" w:hanging="720"/>
      <w:jc w:val="both"/>
    </w:pPr>
    <w:rPr>
      <w:rFonts w:eastAsia="Times New Roman" w:cs="Times New Roman"/>
      <w:szCs w:val="24"/>
    </w:rPr>
  </w:style>
  <w:style w:type="paragraph" w:styleId="ListNumber4">
    <w:name w:val="List Number 4"/>
    <w:basedOn w:val="Normal"/>
    <w:uiPriority w:val="99"/>
    <w:rsid w:val="00C32CC5"/>
    <w:pPr>
      <w:tabs>
        <w:tab w:val="num" w:pos="720"/>
      </w:tabs>
      <w:spacing w:after="0" w:line="240" w:lineRule="auto"/>
      <w:ind w:left="720" w:hanging="720"/>
    </w:pPr>
    <w:rPr>
      <w:rFonts w:eastAsia="Times New Roman" w:cs="Times New Roman"/>
      <w:szCs w:val="24"/>
    </w:rPr>
  </w:style>
  <w:style w:type="paragraph" w:styleId="ListNumber5">
    <w:name w:val="List Number 5"/>
    <w:basedOn w:val="Normal"/>
    <w:uiPriority w:val="99"/>
    <w:rsid w:val="00C32CC5"/>
    <w:pPr>
      <w:tabs>
        <w:tab w:val="num" w:pos="1080"/>
      </w:tabs>
      <w:spacing w:after="0" w:line="240" w:lineRule="auto"/>
      <w:ind w:left="1080" w:hanging="1080"/>
    </w:pPr>
    <w:rPr>
      <w:rFonts w:eastAsia="Times New Roman" w:cs="Times New Roman"/>
      <w:szCs w:val="24"/>
    </w:rPr>
  </w:style>
  <w:style w:type="paragraph" w:customStyle="1" w:styleId="li">
    <w:name w:val="li"/>
    <w:basedOn w:val="Normal"/>
    <w:uiPriority w:val="99"/>
    <w:rsid w:val="00C32CC5"/>
    <w:pPr>
      <w:tabs>
        <w:tab w:val="num" w:pos="1080"/>
      </w:tabs>
      <w:spacing w:after="0" w:line="240" w:lineRule="auto"/>
      <w:ind w:left="1080" w:hanging="1080"/>
    </w:pPr>
    <w:rPr>
      <w:rFonts w:eastAsia="Times New Roman" w:cs="Times New Roman"/>
      <w:szCs w:val="24"/>
    </w:rPr>
  </w:style>
  <w:style w:type="paragraph" w:customStyle="1" w:styleId="TableSmHeading">
    <w:name w:val="Table_Sm_Heading"/>
    <w:basedOn w:val="Normal"/>
    <w:uiPriority w:val="99"/>
    <w:rsid w:val="00C32CC5"/>
    <w:pPr>
      <w:keepNext/>
      <w:keepLines/>
      <w:spacing w:before="60" w:after="40" w:line="240" w:lineRule="auto"/>
    </w:pPr>
    <w:rPr>
      <w:rFonts w:ascii="Futura Bk" w:eastAsia="Times New Roman" w:hAnsi="Futura Bk" w:cs="Times New Roman"/>
      <w:b/>
      <w:sz w:val="16"/>
      <w:szCs w:val="20"/>
      <w:lang w:val="en-GB"/>
    </w:rPr>
  </w:style>
  <w:style w:type="paragraph" w:customStyle="1" w:styleId="HeaderA">
    <w:name w:val="Header A"/>
    <w:basedOn w:val="Normal"/>
    <w:autoRedefine/>
    <w:uiPriority w:val="99"/>
    <w:rsid w:val="00C32CC5"/>
    <w:pPr>
      <w:tabs>
        <w:tab w:val="left" w:pos="720"/>
        <w:tab w:val="left" w:pos="1080"/>
        <w:tab w:val="left" w:pos="1260"/>
      </w:tabs>
      <w:spacing w:after="0" w:line="240" w:lineRule="auto"/>
      <w:ind w:firstLine="720"/>
      <w:jc w:val="both"/>
    </w:pPr>
    <w:rPr>
      <w:rFonts w:eastAsia="Times New Roman" w:cs="Times New Roman"/>
      <w:bCs/>
      <w:szCs w:val="20"/>
      <w:lang w:eastAsia="lt-LT"/>
    </w:rPr>
  </w:style>
  <w:style w:type="paragraph" w:customStyle="1" w:styleId="OutlineHead">
    <w:name w:val="Outline Head"/>
    <w:basedOn w:val="Normal"/>
    <w:uiPriority w:val="99"/>
    <w:rsid w:val="00C32CC5"/>
    <w:pPr>
      <w:spacing w:after="360" w:line="240" w:lineRule="exact"/>
    </w:pPr>
    <w:rPr>
      <w:rFonts w:ascii="Futura Hv" w:eastAsia="Times New Roman" w:hAnsi="Futura Hv" w:cs="Times New Roman"/>
      <w:szCs w:val="20"/>
      <w:lang w:val="en-US"/>
    </w:rPr>
  </w:style>
  <w:style w:type="paragraph" w:customStyle="1" w:styleId="StyleBodyTextFirstline063cm">
    <w:name w:val="Style Body Text + First line:  063 cm"/>
    <w:basedOn w:val="BodyText"/>
    <w:uiPriority w:val="99"/>
    <w:rsid w:val="00C32CC5"/>
    <w:pPr>
      <w:ind w:firstLine="360"/>
    </w:pPr>
    <w:rPr>
      <w:lang w:val="en-GB" w:eastAsia="en-US"/>
    </w:rPr>
  </w:style>
  <w:style w:type="paragraph" w:customStyle="1" w:styleId="ListBullet1">
    <w:name w:val="List Bullet 1"/>
    <w:basedOn w:val="ListBullet"/>
    <w:uiPriority w:val="99"/>
    <w:rsid w:val="00C32CC5"/>
    <w:pPr>
      <w:tabs>
        <w:tab w:val="left" w:pos="737"/>
      </w:tabs>
      <w:spacing w:before="60" w:after="60"/>
      <w:contextualSpacing w:val="0"/>
      <w:jc w:val="both"/>
    </w:pPr>
    <w:rPr>
      <w:rFonts w:ascii="Arial" w:hAnsi="Arial"/>
      <w:sz w:val="22"/>
      <w:szCs w:val="24"/>
      <w:lang w:val="lt-LT"/>
    </w:rPr>
  </w:style>
  <w:style w:type="paragraph" w:styleId="ListBullet">
    <w:name w:val="List Bullet"/>
    <w:basedOn w:val="Normal"/>
    <w:uiPriority w:val="99"/>
    <w:rsid w:val="00C32CC5"/>
    <w:pPr>
      <w:tabs>
        <w:tab w:val="num" w:pos="360"/>
      </w:tabs>
      <w:spacing w:after="0" w:line="240" w:lineRule="auto"/>
      <w:contextualSpacing/>
    </w:pPr>
    <w:rPr>
      <w:rFonts w:eastAsia="Times New Roman" w:cs="Times New Roman"/>
      <w:sz w:val="20"/>
      <w:szCs w:val="20"/>
      <w:lang w:val="en-GB"/>
    </w:rPr>
  </w:style>
  <w:style w:type="character" w:styleId="FootnoteReference">
    <w:name w:val="footnote reference"/>
    <w:uiPriority w:val="99"/>
    <w:qFormat/>
    <w:rsid w:val="00C32CC5"/>
    <w:rPr>
      <w:vertAlign w:val="superscript"/>
    </w:rPr>
  </w:style>
  <w:style w:type="character" w:styleId="Emphasis">
    <w:name w:val="Emphasis"/>
    <w:uiPriority w:val="99"/>
    <w:qFormat/>
    <w:rsid w:val="00C32CC5"/>
    <w:rPr>
      <w:i/>
      <w:iCs/>
    </w:rPr>
  </w:style>
  <w:style w:type="character" w:styleId="CommentReference">
    <w:name w:val="annotation reference"/>
    <w:uiPriority w:val="99"/>
    <w:qFormat/>
    <w:rsid w:val="00C32CC5"/>
    <w:rPr>
      <w:sz w:val="16"/>
      <w:szCs w:val="16"/>
    </w:rPr>
  </w:style>
  <w:style w:type="character" w:styleId="FollowedHyperlink">
    <w:name w:val="FollowedHyperlink"/>
    <w:uiPriority w:val="99"/>
    <w:rsid w:val="00C32CC5"/>
    <w:rPr>
      <w:color w:val="800080"/>
      <w:u w:val="single"/>
    </w:rPr>
  </w:style>
  <w:style w:type="paragraph" w:styleId="NormalWeb">
    <w:name w:val="Normal (Web)"/>
    <w:basedOn w:val="Normal"/>
    <w:uiPriority w:val="99"/>
    <w:rsid w:val="00C32CC5"/>
    <w:pPr>
      <w:spacing w:before="100" w:beforeAutospacing="1" w:after="100" w:afterAutospacing="1" w:line="240" w:lineRule="auto"/>
    </w:pPr>
    <w:rPr>
      <w:rFonts w:ascii="Arial Unicode MS" w:eastAsia="Arial Unicode MS" w:hAnsi="Arial Unicode MS" w:cs="Arial Unicode MS"/>
      <w:color w:val="000000"/>
      <w:szCs w:val="24"/>
      <w:lang w:val="en-GB"/>
    </w:rPr>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Char Char Char"/>
    <w:uiPriority w:val="99"/>
    <w:locked/>
    <w:rsid w:val="00C32CC5"/>
    <w:rPr>
      <w:rFonts w:ascii="Times New Roman" w:eastAsia="Times New Roman" w:hAnsi="Times New Roman" w:cs="Times New Roman"/>
      <w:sz w:val="24"/>
      <w:szCs w:val="20"/>
      <w:lang w:val="lt-LT" w:eastAsia="lt-LT"/>
    </w:rPr>
  </w:style>
  <w:style w:type="paragraph" w:customStyle="1" w:styleId="Point1">
    <w:name w:val="Point 1"/>
    <w:basedOn w:val="Normal"/>
    <w:uiPriority w:val="99"/>
    <w:rsid w:val="00C32CC5"/>
    <w:pPr>
      <w:spacing w:before="120" w:after="120" w:line="240" w:lineRule="auto"/>
      <w:ind w:left="1418" w:hanging="567"/>
      <w:jc w:val="both"/>
    </w:pPr>
    <w:rPr>
      <w:rFonts w:eastAsia="Times New Roman" w:cs="Times New Roman"/>
      <w:szCs w:val="20"/>
      <w:lang w:val="en-GB"/>
    </w:rPr>
  </w:style>
  <w:style w:type="paragraph" w:customStyle="1" w:styleId="NormalLent">
    <w:name w:val="Normal Lent"/>
    <w:basedOn w:val="Normal"/>
    <w:rsid w:val="00C32CC5"/>
    <w:pPr>
      <w:spacing w:after="0" w:line="240" w:lineRule="auto"/>
      <w:jc w:val="both"/>
    </w:pPr>
    <w:rPr>
      <w:rFonts w:eastAsia="Times New Roman" w:cs="Times New Roman"/>
      <w:szCs w:val="20"/>
    </w:rPr>
  </w:style>
  <w:style w:type="character" w:customStyle="1" w:styleId="subheading2">
    <w:name w:val="subheading2"/>
    <w:rsid w:val="00C32CC5"/>
    <w:rPr>
      <w:color w:val="999999"/>
      <w:sz w:val="18"/>
      <w:szCs w:val="18"/>
    </w:rPr>
  </w:style>
  <w:style w:type="character" w:customStyle="1" w:styleId="CharChar1">
    <w:name w:val="Char Char1"/>
    <w:rsid w:val="00C32CC5"/>
    <w:rPr>
      <w:sz w:val="24"/>
      <w:lang w:val="lt-LT" w:eastAsia="lt-LT" w:bidi="ar-SA"/>
    </w:rPr>
  </w:style>
  <w:style w:type="character" w:styleId="Strong">
    <w:name w:val="Strong"/>
    <w:uiPriority w:val="99"/>
    <w:qFormat/>
    <w:rsid w:val="00C32CC5"/>
    <w:rPr>
      <w:b/>
      <w:bCs/>
    </w:rPr>
  </w:style>
  <w:style w:type="paragraph" w:customStyle="1" w:styleId="ERPTekstasCharCharChar">
    <w:name w:val="ERP Tekstas Char Char Char"/>
    <w:basedOn w:val="Normal"/>
    <w:uiPriority w:val="99"/>
    <w:rsid w:val="00C32CC5"/>
    <w:pPr>
      <w:suppressAutoHyphens/>
      <w:spacing w:after="0" w:line="240" w:lineRule="auto"/>
    </w:pPr>
    <w:rPr>
      <w:rFonts w:ascii="Verdana" w:eastAsia="Times New Roman" w:hAnsi="Verdana" w:cs="Times New Roman"/>
      <w:sz w:val="20"/>
      <w:szCs w:val="20"/>
      <w:lang w:val="en-GB" w:eastAsia="ar-SA"/>
    </w:rPr>
  </w:style>
  <w:style w:type="paragraph" w:customStyle="1" w:styleId="Style">
    <w:name w:val="Style"/>
    <w:rsid w:val="00C32CC5"/>
    <w:pPr>
      <w:widowControl w:val="0"/>
      <w:autoSpaceDE w:val="0"/>
      <w:autoSpaceDN w:val="0"/>
      <w:adjustRightInd w:val="0"/>
      <w:spacing w:after="0" w:line="240" w:lineRule="auto"/>
    </w:pPr>
    <w:rPr>
      <w:rFonts w:eastAsia="Times New Roman" w:cs="Times New Roman"/>
      <w:szCs w:val="24"/>
      <w:lang w:eastAsia="lt-LT"/>
    </w:rPr>
  </w:style>
  <w:style w:type="paragraph" w:styleId="BalloonText">
    <w:name w:val="Balloon Text"/>
    <w:basedOn w:val="Normal"/>
    <w:link w:val="BalloonTextChar"/>
    <w:uiPriority w:val="99"/>
    <w:qFormat/>
    <w:rsid w:val="00C32CC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qFormat/>
    <w:rsid w:val="00C32CC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qFormat/>
    <w:rsid w:val="00C32CC5"/>
    <w:rPr>
      <w:b/>
      <w:bCs/>
    </w:rPr>
  </w:style>
  <w:style w:type="character" w:customStyle="1" w:styleId="CommentSubjectChar">
    <w:name w:val="Comment Subject Char"/>
    <w:basedOn w:val="CommentTextChar"/>
    <w:link w:val="CommentSubject"/>
    <w:uiPriority w:val="99"/>
    <w:qFormat/>
    <w:rsid w:val="00C32CC5"/>
    <w:rPr>
      <w:rFonts w:eastAsia="Times New Roman" w:cs="Times New Roman"/>
      <w:b/>
      <w:bCs/>
      <w:sz w:val="20"/>
      <w:szCs w:val="20"/>
    </w:rPr>
  </w:style>
  <w:style w:type="paragraph" w:customStyle="1" w:styleId="VESTA">
    <w:name w:val="VESTA"/>
    <w:basedOn w:val="Heading1"/>
    <w:semiHidden/>
    <w:rsid w:val="00C32CC5"/>
    <w:pPr>
      <w:keepNext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pPr>
    <w:rPr>
      <w:rFonts w:eastAsia="Times New Roman"/>
      <w:b/>
      <w:bCs/>
      <w:caps/>
      <w:sz w:val="24"/>
      <w:szCs w:val="24"/>
    </w:rPr>
  </w:style>
  <w:style w:type="paragraph" w:customStyle="1" w:styleId="Mystyle">
    <w:name w:val="Mystyle"/>
    <w:basedOn w:val="Normal"/>
    <w:uiPriority w:val="99"/>
    <w:rsid w:val="00C32CC5"/>
    <w:pPr>
      <w:spacing w:after="120" w:line="240" w:lineRule="auto"/>
      <w:jc w:val="both"/>
    </w:pPr>
    <w:rPr>
      <w:rFonts w:eastAsia="Times New Roman" w:cs="Times New Roman"/>
      <w:szCs w:val="20"/>
    </w:rPr>
  </w:style>
  <w:style w:type="paragraph" w:customStyle="1" w:styleId="StyleBoldJustifiedFirstline127cm">
    <w:name w:val="Style Bold Justified First line:  127 cm"/>
    <w:basedOn w:val="Normal"/>
    <w:uiPriority w:val="99"/>
    <w:rsid w:val="00C32CC5"/>
    <w:pPr>
      <w:spacing w:after="0" w:line="240" w:lineRule="auto"/>
      <w:ind w:firstLine="720"/>
      <w:jc w:val="both"/>
    </w:pPr>
    <w:rPr>
      <w:rFonts w:eastAsia="Times New Roman" w:cs="Times New Roman"/>
      <w:b/>
      <w:bCs/>
      <w:szCs w:val="20"/>
    </w:rPr>
  </w:style>
  <w:style w:type="paragraph" w:customStyle="1" w:styleId="Style1">
    <w:name w:val="Style1"/>
    <w:basedOn w:val="StyleBoldJustifiedFirstline127cm"/>
    <w:uiPriority w:val="99"/>
    <w:rsid w:val="00C32CC5"/>
    <w:pPr>
      <w:ind w:firstLine="709"/>
      <w:jc w:val="left"/>
    </w:pPr>
  </w:style>
  <w:style w:type="paragraph" w:customStyle="1" w:styleId="numb">
    <w:name w:val="numb"/>
    <w:basedOn w:val="Normal"/>
    <w:next w:val="ListContinue3"/>
    <w:uiPriority w:val="99"/>
    <w:rsid w:val="00C32CC5"/>
    <w:pPr>
      <w:spacing w:after="0" w:line="240" w:lineRule="auto"/>
      <w:ind w:left="420"/>
    </w:pPr>
    <w:rPr>
      <w:rFonts w:eastAsia="Times New Roman" w:cs="Times New Roman"/>
      <w:b/>
      <w:bCs/>
      <w:szCs w:val="20"/>
    </w:rPr>
  </w:style>
  <w:style w:type="paragraph" w:styleId="ListContinue3">
    <w:name w:val="List Continue 3"/>
    <w:basedOn w:val="Normal"/>
    <w:uiPriority w:val="99"/>
    <w:rsid w:val="00C32CC5"/>
    <w:pPr>
      <w:spacing w:after="120" w:line="240" w:lineRule="auto"/>
      <w:ind w:left="849"/>
    </w:pPr>
    <w:rPr>
      <w:rFonts w:eastAsia="Times New Roman" w:cs="Times New Roman"/>
      <w:szCs w:val="20"/>
    </w:rPr>
  </w:style>
  <w:style w:type="paragraph" w:customStyle="1" w:styleId="TableNormal1">
    <w:name w:val="Table Normal1"/>
    <w:basedOn w:val="Normal"/>
    <w:uiPriority w:val="99"/>
    <w:rsid w:val="00C32CC5"/>
    <w:pPr>
      <w:tabs>
        <w:tab w:val="left" w:pos="1134"/>
        <w:tab w:val="left" w:pos="1701"/>
        <w:tab w:val="left" w:pos="2268"/>
      </w:tabs>
      <w:spacing w:before="120" w:after="120" w:line="240" w:lineRule="auto"/>
    </w:pPr>
    <w:rPr>
      <w:rFonts w:eastAsia="Times New Roman" w:cs="Times New Roman"/>
      <w:szCs w:val="20"/>
      <w:lang w:val="en-GB"/>
    </w:rPr>
  </w:style>
  <w:style w:type="paragraph" w:customStyle="1" w:styleId="hieatt">
    <w:name w:val="hie_att"/>
    <w:basedOn w:val="Normal"/>
    <w:autoRedefine/>
    <w:uiPriority w:val="99"/>
    <w:rsid w:val="00C32CC5"/>
    <w:pPr>
      <w:numPr>
        <w:ilvl w:val="12"/>
      </w:numPr>
      <w:tabs>
        <w:tab w:val="left" w:pos="567"/>
        <w:tab w:val="right" w:pos="5760"/>
        <w:tab w:val="left" w:pos="6300"/>
        <w:tab w:val="left" w:pos="7200"/>
      </w:tabs>
      <w:spacing w:before="60" w:after="60" w:line="240" w:lineRule="auto"/>
    </w:pPr>
    <w:rPr>
      <w:rFonts w:eastAsia="Times New Roman" w:cs="Times New Roman"/>
      <w:sz w:val="22"/>
      <w:szCs w:val="20"/>
      <w:lang w:val="en-GB"/>
    </w:rPr>
  </w:style>
  <w:style w:type="paragraph" w:customStyle="1" w:styleId="lenteles">
    <w:name w:val="lenteles"/>
    <w:basedOn w:val="Caption"/>
    <w:qFormat/>
    <w:rsid w:val="00C32CC5"/>
    <w:pPr>
      <w:spacing w:before="120"/>
      <w:jc w:val="center"/>
    </w:pPr>
  </w:style>
  <w:style w:type="paragraph" w:styleId="Caption">
    <w:name w:val="caption"/>
    <w:aliases w:val="Paveiksliukai,CaptionCFMU,CaptionTLS"/>
    <w:basedOn w:val="Normal"/>
    <w:next w:val="Normal"/>
    <w:link w:val="CaptionChar"/>
    <w:uiPriority w:val="35"/>
    <w:qFormat/>
    <w:rsid w:val="00C32CC5"/>
    <w:pPr>
      <w:spacing w:after="0" w:line="240" w:lineRule="auto"/>
    </w:pPr>
    <w:rPr>
      <w:rFonts w:eastAsia="Times New Roman" w:cs="Times New Roman"/>
      <w:b/>
      <w:bCs/>
      <w:sz w:val="20"/>
      <w:szCs w:val="20"/>
    </w:rPr>
  </w:style>
  <w:style w:type="paragraph" w:customStyle="1" w:styleId="ERPtext">
    <w:name w:val="ERP text"/>
    <w:basedOn w:val="Normal"/>
    <w:link w:val="ERPtextChar"/>
    <w:uiPriority w:val="99"/>
    <w:rsid w:val="00C32CC5"/>
    <w:pPr>
      <w:spacing w:before="120" w:after="240" w:line="240" w:lineRule="auto"/>
      <w:ind w:firstLine="397"/>
      <w:jc w:val="both"/>
    </w:pPr>
    <w:rPr>
      <w:rFonts w:ascii="Trebuchet MS" w:eastAsia="Times New Roman" w:hAnsi="Trebuchet MS" w:cs="Times New Roman"/>
      <w:szCs w:val="24"/>
    </w:rPr>
  </w:style>
  <w:style w:type="character" w:customStyle="1" w:styleId="ERPtextChar">
    <w:name w:val="ERP text Char"/>
    <w:link w:val="ERPtext"/>
    <w:uiPriority w:val="99"/>
    <w:rsid w:val="00C32CC5"/>
    <w:rPr>
      <w:rFonts w:ascii="Trebuchet MS" w:eastAsia="Times New Roman" w:hAnsi="Trebuchet MS" w:cs="Times New Roman"/>
      <w:szCs w:val="24"/>
    </w:rPr>
  </w:style>
  <w:style w:type="paragraph" w:customStyle="1" w:styleId="Lentel">
    <w:name w:val="Lentelė"/>
    <w:basedOn w:val="Normal"/>
    <w:qFormat/>
    <w:rsid w:val="00C32CC5"/>
    <w:pPr>
      <w:spacing w:before="120" w:after="0" w:line="240" w:lineRule="auto"/>
      <w:jc w:val="center"/>
    </w:pPr>
    <w:rPr>
      <w:rFonts w:eastAsia="Times New Roman" w:cs="Times New Roman"/>
      <w:b/>
      <w:bCs/>
      <w:szCs w:val="20"/>
    </w:rPr>
  </w:style>
  <w:style w:type="paragraph" w:styleId="DocumentMap">
    <w:name w:val="Document Map"/>
    <w:basedOn w:val="Normal"/>
    <w:link w:val="DocumentMapChar"/>
    <w:uiPriority w:val="99"/>
    <w:rsid w:val="00C32CC5"/>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C32CC5"/>
    <w:rPr>
      <w:rFonts w:ascii="Tahoma" w:eastAsia="Times New Roman" w:hAnsi="Tahoma" w:cs="Tahoma"/>
      <w:sz w:val="20"/>
      <w:szCs w:val="20"/>
      <w:shd w:val="clear" w:color="auto" w:fill="000080"/>
    </w:rPr>
  </w:style>
  <w:style w:type="character" w:customStyle="1" w:styleId="CharChar6">
    <w:name w:val="Char Char6"/>
    <w:rsid w:val="00C32CC5"/>
    <w:rPr>
      <w:sz w:val="24"/>
      <w:lang w:val="lt-LT" w:eastAsia="lt-LT" w:bidi="ar-SA"/>
    </w:rPr>
  </w:style>
  <w:style w:type="table" w:styleId="TableGrid">
    <w:name w:val="Table Grid"/>
    <w:basedOn w:val="TableNormal"/>
    <w:uiPriority w:val="39"/>
    <w:qFormat/>
    <w:rsid w:val="00C32CC5"/>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basedOn w:val="Normal"/>
    <w:rsid w:val="00C32CC5"/>
    <w:pPr>
      <w:spacing w:after="200" w:line="276" w:lineRule="auto"/>
    </w:pPr>
    <w:rPr>
      <w:rFonts w:eastAsia="Calibri" w:cs="Times New Roman"/>
      <w:color w:val="00000A"/>
      <w:szCs w:val="24"/>
    </w:rPr>
  </w:style>
  <w:style w:type="character" w:customStyle="1" w:styleId="BodytextChar0">
    <w:name w:val="Body text Char"/>
    <w:uiPriority w:val="99"/>
    <w:rsid w:val="00C32CC5"/>
    <w:rPr>
      <w:rFonts w:ascii="TimesLT" w:hAnsi="TimesLT"/>
      <w:lang w:val="en-US" w:eastAsia="en-US"/>
    </w:rPr>
  </w:style>
  <w:style w:type="paragraph" w:styleId="TOC1">
    <w:name w:val="toc 1"/>
    <w:basedOn w:val="Normal"/>
    <w:next w:val="Normal"/>
    <w:autoRedefine/>
    <w:uiPriority w:val="39"/>
    <w:rsid w:val="00C32CC5"/>
    <w:pPr>
      <w:tabs>
        <w:tab w:val="right" w:leader="dot" w:pos="9530"/>
      </w:tabs>
      <w:spacing w:after="0" w:line="240" w:lineRule="auto"/>
    </w:pPr>
    <w:rPr>
      <w:rFonts w:eastAsia="Times New Roman" w:cs="Arial"/>
      <w:bCs/>
      <w:caps/>
      <w:szCs w:val="24"/>
      <w:lang w:eastAsia="lt-LT"/>
    </w:rPr>
  </w:style>
  <w:style w:type="character" w:customStyle="1" w:styleId="HeaderChar2">
    <w:name w:val="Header Char2"/>
    <w:aliases w:val="En-tête-1 Char3,En-tête-2 Char3,hd Char3,Header 2 Char3,Char Char2"/>
    <w:uiPriority w:val="99"/>
    <w:rsid w:val="00C32CC5"/>
    <w:rPr>
      <w:sz w:val="24"/>
    </w:rPr>
  </w:style>
  <w:style w:type="paragraph" w:customStyle="1" w:styleId="linija">
    <w:name w:val="linija"/>
    <w:basedOn w:val="Normal"/>
    <w:uiPriority w:val="99"/>
    <w:rsid w:val="00C32CC5"/>
    <w:pPr>
      <w:spacing w:before="100" w:beforeAutospacing="1" w:after="100" w:afterAutospacing="1" w:line="240" w:lineRule="auto"/>
    </w:pPr>
    <w:rPr>
      <w:rFonts w:eastAsia="Times New Roman" w:cs="Times New Roman"/>
      <w:szCs w:val="24"/>
      <w:lang w:eastAsia="lt-LT"/>
    </w:rPr>
  </w:style>
  <w:style w:type="paragraph" w:customStyle="1" w:styleId="ERPAntrat1">
    <w:name w:val="ERP Antraštė 1"/>
    <w:basedOn w:val="Normal"/>
    <w:next w:val="Normal"/>
    <w:uiPriority w:val="99"/>
    <w:rsid w:val="00C32CC5"/>
    <w:pPr>
      <w:spacing w:after="0" w:line="240" w:lineRule="auto"/>
      <w:jc w:val="both"/>
      <w:outlineLvl w:val="0"/>
    </w:pPr>
    <w:rPr>
      <w:rFonts w:ascii="Verdana" w:eastAsia="Times New Roman" w:hAnsi="Verdana" w:cs="Times New Roman"/>
      <w:b/>
      <w:szCs w:val="20"/>
      <w:lang w:eastAsia="ru-RU"/>
    </w:rPr>
  </w:style>
  <w:style w:type="paragraph" w:customStyle="1" w:styleId="Statja">
    <w:name w:val="Statja"/>
    <w:basedOn w:val="Normal"/>
    <w:uiPriority w:val="99"/>
    <w:rsid w:val="00C32CC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styleId="List">
    <w:name w:val="List"/>
    <w:basedOn w:val="Normal"/>
    <w:uiPriority w:val="99"/>
    <w:rsid w:val="00C32CC5"/>
    <w:pPr>
      <w:spacing w:after="0" w:line="240" w:lineRule="auto"/>
      <w:ind w:left="283" w:hanging="283"/>
    </w:pPr>
    <w:rPr>
      <w:rFonts w:eastAsia="Times New Roman" w:cs="Times New Roman"/>
      <w:szCs w:val="20"/>
    </w:rPr>
  </w:style>
  <w:style w:type="paragraph" w:styleId="List3">
    <w:name w:val="List 3"/>
    <w:basedOn w:val="Normal"/>
    <w:uiPriority w:val="99"/>
    <w:rsid w:val="00C32CC5"/>
    <w:pPr>
      <w:spacing w:after="0" w:line="240" w:lineRule="auto"/>
      <w:ind w:left="849" w:hanging="283"/>
    </w:pPr>
    <w:rPr>
      <w:rFonts w:eastAsia="Times New Roman" w:cs="Times New Roman"/>
      <w:szCs w:val="20"/>
    </w:rPr>
  </w:style>
  <w:style w:type="paragraph" w:customStyle="1" w:styleId="CharChar1DiagramaDiagrama1CharCharDiagramaDiagrama1">
    <w:name w:val="Char Char1 Diagrama Diagrama1 Char Char Diagrama Diagrama1"/>
    <w:basedOn w:val="Normal"/>
    <w:uiPriority w:val="99"/>
    <w:rsid w:val="00C32CC5"/>
    <w:pPr>
      <w:spacing w:line="240" w:lineRule="exact"/>
    </w:pPr>
    <w:rPr>
      <w:rFonts w:ascii="Tahoma" w:eastAsia="Times New Roman" w:hAnsi="Tahoma" w:cs="Times New Roman"/>
      <w:sz w:val="20"/>
      <w:szCs w:val="20"/>
      <w:lang w:val="en-US"/>
    </w:rPr>
  </w:style>
  <w:style w:type="paragraph" w:customStyle="1" w:styleId="CharCharCharCharCharCharChar">
    <w:name w:val="Char Char Char Char Char Char Char"/>
    <w:basedOn w:val="Normal"/>
    <w:uiPriority w:val="99"/>
    <w:semiHidden/>
    <w:rsid w:val="00C32CC5"/>
    <w:pPr>
      <w:tabs>
        <w:tab w:val="left" w:pos="709"/>
      </w:tabs>
      <w:spacing w:after="0" w:line="240" w:lineRule="auto"/>
    </w:pPr>
    <w:rPr>
      <w:rFonts w:ascii="Futura Bk" w:eastAsia="Times New Roman" w:hAnsi="Futura Bk" w:cs="Times New Roman"/>
      <w:sz w:val="20"/>
      <w:szCs w:val="24"/>
      <w:lang w:val="pl-PL" w:eastAsia="pl-PL"/>
    </w:rPr>
  </w:style>
  <w:style w:type="paragraph" w:customStyle="1" w:styleId="Numberedlist21">
    <w:name w:val="Numbered list 2.1"/>
    <w:basedOn w:val="Normal"/>
    <w:uiPriority w:val="99"/>
    <w:qFormat/>
    <w:rsid w:val="00C32CC5"/>
    <w:pPr>
      <w:tabs>
        <w:tab w:val="num" w:pos="360"/>
      </w:tabs>
      <w:spacing w:after="0" w:line="240" w:lineRule="auto"/>
    </w:pPr>
    <w:rPr>
      <w:rFonts w:eastAsia="Times New Roman" w:cs="Times New Roman"/>
      <w:szCs w:val="20"/>
    </w:rPr>
  </w:style>
  <w:style w:type="paragraph" w:styleId="Revision">
    <w:name w:val="Revision"/>
    <w:hidden/>
    <w:uiPriority w:val="99"/>
    <w:semiHidden/>
    <w:rsid w:val="00C32CC5"/>
    <w:pPr>
      <w:spacing w:after="0" w:line="240" w:lineRule="auto"/>
    </w:pPr>
    <w:rPr>
      <w:rFonts w:eastAsia="Times New Roman" w:cs="Times New Roman"/>
      <w:szCs w:val="20"/>
    </w:rPr>
  </w:style>
  <w:style w:type="paragraph" w:customStyle="1" w:styleId="References">
    <w:name w:val="References"/>
    <w:basedOn w:val="Normal"/>
    <w:next w:val="Normal"/>
    <w:uiPriority w:val="99"/>
    <w:rsid w:val="00C32CC5"/>
    <w:pPr>
      <w:spacing w:after="240" w:line="240" w:lineRule="auto"/>
      <w:ind w:left="5103"/>
    </w:pPr>
    <w:rPr>
      <w:rFonts w:eastAsia="Times New Roman" w:cs="Times New Roman"/>
      <w:sz w:val="20"/>
      <w:szCs w:val="20"/>
      <w:lang w:val="en-GB"/>
    </w:rPr>
  </w:style>
  <w:style w:type="paragraph" w:styleId="Date">
    <w:name w:val="Date"/>
    <w:basedOn w:val="Normal"/>
    <w:next w:val="References"/>
    <w:link w:val="DateChar"/>
    <w:uiPriority w:val="99"/>
    <w:rsid w:val="00C32CC5"/>
    <w:pPr>
      <w:spacing w:after="0" w:line="240" w:lineRule="auto"/>
      <w:ind w:left="5103" w:right="-567"/>
    </w:pPr>
    <w:rPr>
      <w:rFonts w:eastAsia="Times New Roman" w:cs="Times New Roman"/>
      <w:szCs w:val="20"/>
      <w:lang w:val="en-GB"/>
    </w:rPr>
  </w:style>
  <w:style w:type="character" w:customStyle="1" w:styleId="DateChar">
    <w:name w:val="Date Char"/>
    <w:basedOn w:val="DefaultParagraphFont"/>
    <w:link w:val="Date"/>
    <w:uiPriority w:val="99"/>
    <w:rsid w:val="00C32CC5"/>
    <w:rPr>
      <w:rFonts w:eastAsia="Times New Roman" w:cs="Times New Roman"/>
      <w:szCs w:val="20"/>
      <w:lang w:val="en-GB"/>
    </w:rPr>
  </w:style>
  <w:style w:type="paragraph" w:customStyle="1" w:styleId="NoteHead">
    <w:name w:val="NoteHead"/>
    <w:basedOn w:val="Normal"/>
    <w:next w:val="Normal"/>
    <w:uiPriority w:val="99"/>
    <w:rsid w:val="00C32CC5"/>
    <w:pPr>
      <w:spacing w:before="720" w:after="720" w:line="240" w:lineRule="auto"/>
      <w:jc w:val="center"/>
    </w:pPr>
    <w:rPr>
      <w:rFonts w:eastAsia="Times New Roman" w:cs="Times New Roman"/>
      <w:b/>
      <w:smallCaps/>
      <w:szCs w:val="20"/>
      <w:lang w:val="en-GB"/>
    </w:rPr>
  </w:style>
  <w:style w:type="character" w:customStyle="1" w:styleId="CaptionChar">
    <w:name w:val="Caption Char"/>
    <w:aliases w:val="Paveiksliukai Char,CaptionCFMU Char,CaptionTLS Char"/>
    <w:link w:val="Caption"/>
    <w:uiPriority w:val="35"/>
    <w:locked/>
    <w:rsid w:val="00C32CC5"/>
    <w:rPr>
      <w:rFonts w:eastAsia="Times New Roman" w:cs="Times New Roman"/>
      <w:b/>
      <w:bCs/>
      <w:sz w:val="20"/>
      <w:szCs w:val="20"/>
    </w:rPr>
  </w:style>
  <w:style w:type="character" w:customStyle="1" w:styleId="BodyTextChar2">
    <w:name w:val="Body Text Char2"/>
    <w:aliases w:val="Body Text Char Char1,body indent Char1,ändrad Char1,Body single Char1,EHPT Char1,Body Text2 Char1,Body Text11 Char1,Standard paragraph Char1"/>
    <w:uiPriority w:val="99"/>
    <w:locked/>
    <w:rsid w:val="00C32CC5"/>
    <w:rPr>
      <w:sz w:val="24"/>
    </w:rPr>
  </w:style>
  <w:style w:type="character" w:customStyle="1" w:styleId="hps">
    <w:name w:val="hps"/>
    <w:uiPriority w:val="99"/>
    <w:rsid w:val="00C32CC5"/>
  </w:style>
  <w:style w:type="paragraph" w:customStyle="1" w:styleId="SimpleText">
    <w:name w:val="SimpleText"/>
    <w:basedOn w:val="Normal"/>
    <w:uiPriority w:val="99"/>
    <w:rsid w:val="00C32CC5"/>
    <w:pPr>
      <w:spacing w:before="40" w:after="60" w:line="240" w:lineRule="auto"/>
      <w:ind w:left="1134"/>
    </w:pPr>
    <w:rPr>
      <w:rFonts w:ascii="Bookman Old Style" w:eastAsia="Times New Roman" w:hAnsi="Bookman Old Style" w:cs="Times New Roman"/>
      <w:sz w:val="22"/>
      <w:lang w:val="en-US"/>
    </w:rPr>
  </w:style>
  <w:style w:type="paragraph" w:customStyle="1" w:styleId="Lentelesstulppavadinimas">
    <w:name w:val="Lenteles stulp. pavadinimas"/>
    <w:basedOn w:val="Normal"/>
    <w:uiPriority w:val="99"/>
    <w:rsid w:val="00C32CC5"/>
    <w:pPr>
      <w:spacing w:after="0" w:line="240" w:lineRule="auto"/>
    </w:pPr>
    <w:rPr>
      <w:rFonts w:ascii="Calibri" w:eastAsia="Times New Roman" w:hAnsi="Calibri" w:cs="Times New Roman"/>
      <w:b/>
      <w:color w:val="FFFFFF"/>
      <w:sz w:val="20"/>
      <w:lang w:val="en-US" w:eastAsia="lt-LT"/>
    </w:rPr>
  </w:style>
  <w:style w:type="paragraph" w:customStyle="1" w:styleId="BulletLevel1">
    <w:name w:val="Bullet Level 1"/>
    <w:basedOn w:val="Normal"/>
    <w:autoRedefine/>
    <w:uiPriority w:val="99"/>
    <w:rsid w:val="00C32CC5"/>
    <w:pPr>
      <w:numPr>
        <w:numId w:val="9"/>
      </w:numPr>
      <w:tabs>
        <w:tab w:val="left" w:pos="1296"/>
      </w:tabs>
      <w:spacing w:after="120" w:line="276" w:lineRule="auto"/>
      <w:jc w:val="both"/>
    </w:pPr>
    <w:rPr>
      <w:rFonts w:eastAsia="MS Mincho" w:cs="Times New Roman"/>
      <w:szCs w:val="24"/>
      <w:lang w:val="en-GB"/>
    </w:rPr>
  </w:style>
  <w:style w:type="paragraph" w:customStyle="1" w:styleId="Body">
    <w:name w:val="Body"/>
    <w:uiPriority w:val="99"/>
    <w:rsid w:val="00C32CC5"/>
    <w:pPr>
      <w:spacing w:after="120" w:line="240" w:lineRule="auto"/>
      <w:jc w:val="both"/>
    </w:pPr>
    <w:rPr>
      <w:rFonts w:ascii="Arial Narrow" w:eastAsia="MS Mincho" w:hAnsi="Arial Narrow" w:cs="Arial Narrow"/>
      <w:szCs w:val="24"/>
    </w:rPr>
  </w:style>
  <w:style w:type="character" w:customStyle="1" w:styleId="longtext">
    <w:name w:val="long_text"/>
    <w:uiPriority w:val="99"/>
    <w:rsid w:val="00C32CC5"/>
  </w:style>
  <w:style w:type="paragraph" w:customStyle="1" w:styleId="PDpapunkciai">
    <w:name w:val="PD_papunkciai"/>
    <w:basedOn w:val="Normal"/>
    <w:uiPriority w:val="99"/>
    <w:rsid w:val="00C32CC5"/>
    <w:pPr>
      <w:numPr>
        <w:ilvl w:val="2"/>
        <w:numId w:val="11"/>
      </w:numPr>
      <w:spacing w:after="0" w:line="240" w:lineRule="auto"/>
      <w:jc w:val="both"/>
    </w:pPr>
    <w:rPr>
      <w:rFonts w:eastAsia="MS Mincho" w:cs="Times New Roman"/>
      <w:szCs w:val="20"/>
      <w:lang w:eastAsia="lt-LT"/>
    </w:rPr>
  </w:style>
  <w:style w:type="paragraph" w:customStyle="1" w:styleId="docbullet">
    <w:name w:val="docbullet"/>
    <w:basedOn w:val="Normal"/>
    <w:uiPriority w:val="99"/>
    <w:qFormat/>
    <w:rsid w:val="00C32CC5"/>
    <w:pPr>
      <w:numPr>
        <w:numId w:val="12"/>
      </w:numPr>
      <w:spacing w:after="120" w:line="240" w:lineRule="auto"/>
      <w:jc w:val="both"/>
    </w:pPr>
    <w:rPr>
      <w:rFonts w:ascii="Cambria" w:eastAsia="Times New Roman" w:hAnsi="Cambria" w:cs="Times New Roman"/>
      <w:noProof/>
      <w:szCs w:val="24"/>
      <w:lang w:val="en-GB" w:eastAsia="en-GB"/>
    </w:rPr>
  </w:style>
  <w:style w:type="paragraph" w:customStyle="1" w:styleId="MASPa2text">
    <w:name w:val="MASPa2text"/>
    <w:basedOn w:val="Normal"/>
    <w:uiPriority w:val="99"/>
    <w:qFormat/>
    <w:rsid w:val="00C32CC5"/>
    <w:pPr>
      <w:spacing w:after="120" w:line="240" w:lineRule="auto"/>
      <w:ind w:left="360"/>
      <w:jc w:val="both"/>
    </w:pPr>
    <w:rPr>
      <w:rFonts w:ascii="Cambria" w:eastAsia="Times New Roman" w:hAnsi="Cambria" w:cs="Times New Roman"/>
      <w:noProof/>
      <w:szCs w:val="24"/>
      <w:lang w:val="en-GB" w:eastAsia="en-GB"/>
    </w:rPr>
  </w:style>
  <w:style w:type="paragraph" w:styleId="PlainText">
    <w:name w:val="Plain Text"/>
    <w:basedOn w:val="Normal"/>
    <w:link w:val="PlainTextChar"/>
    <w:uiPriority w:val="99"/>
    <w:rsid w:val="00C32CC5"/>
    <w:pPr>
      <w:spacing w:after="0" w:line="240" w:lineRule="auto"/>
    </w:pPr>
    <w:rPr>
      <w:rFonts w:ascii="Calibri" w:eastAsia="Times New Roman" w:hAnsi="Calibri" w:cs="Consolas"/>
      <w:sz w:val="22"/>
      <w:szCs w:val="21"/>
    </w:rPr>
  </w:style>
  <w:style w:type="character" w:customStyle="1" w:styleId="PlainTextChar">
    <w:name w:val="Plain Text Char"/>
    <w:basedOn w:val="DefaultParagraphFont"/>
    <w:link w:val="PlainText"/>
    <w:uiPriority w:val="99"/>
    <w:rsid w:val="00C32CC5"/>
    <w:rPr>
      <w:rFonts w:ascii="Calibri" w:eastAsia="Times New Roman" w:hAnsi="Calibri" w:cs="Consolas"/>
      <w:sz w:val="22"/>
      <w:szCs w:val="21"/>
    </w:rPr>
  </w:style>
  <w:style w:type="numbering" w:customStyle="1" w:styleId="Style7">
    <w:name w:val="Style7"/>
    <w:rsid w:val="00C32CC5"/>
  </w:style>
  <w:style w:type="numbering" w:customStyle="1" w:styleId="Style5">
    <w:name w:val="Style5"/>
    <w:rsid w:val="00C32CC5"/>
  </w:style>
  <w:style w:type="numbering" w:customStyle="1" w:styleId="Style4">
    <w:name w:val="Style4"/>
    <w:rsid w:val="00C32CC5"/>
  </w:style>
  <w:style w:type="numbering" w:customStyle="1" w:styleId="Style3">
    <w:name w:val="Style3"/>
    <w:rsid w:val="00C32CC5"/>
  </w:style>
  <w:style w:type="numbering" w:customStyle="1" w:styleId="PwCListNumbers12">
    <w:name w:val="PwC List Numbers 12"/>
    <w:rsid w:val="00C32CC5"/>
  </w:style>
  <w:style w:type="numbering" w:customStyle="1" w:styleId="Style2">
    <w:name w:val="Style2"/>
    <w:rsid w:val="00C32CC5"/>
  </w:style>
  <w:style w:type="numbering" w:customStyle="1" w:styleId="Style81">
    <w:name w:val="Style81"/>
    <w:rsid w:val="00C32CC5"/>
  </w:style>
  <w:style w:type="numbering" w:customStyle="1" w:styleId="PwCListNumbers121">
    <w:name w:val="PwC List Numbers 121"/>
    <w:rsid w:val="00C32CC5"/>
  </w:style>
  <w:style w:type="numbering" w:customStyle="1" w:styleId="Style6">
    <w:name w:val="Style6"/>
    <w:rsid w:val="00C32CC5"/>
  </w:style>
  <w:style w:type="paragraph" w:styleId="BlockText">
    <w:name w:val="Block Text"/>
    <w:basedOn w:val="Normal"/>
    <w:rsid w:val="00C32CC5"/>
    <w:pPr>
      <w:spacing w:after="0" w:line="240" w:lineRule="auto"/>
      <w:ind w:left="1440" w:right="142"/>
    </w:pPr>
    <w:rPr>
      <w:rFonts w:eastAsia="Times New Roman" w:cs="Times New Roman"/>
      <w:szCs w:val="20"/>
    </w:rPr>
  </w:style>
  <w:style w:type="character" w:customStyle="1" w:styleId="CharChar3">
    <w:name w:val="Char Char3"/>
    <w:rsid w:val="00C32CC5"/>
    <w:rPr>
      <w:lang w:eastAsia="en-US"/>
    </w:rPr>
  </w:style>
  <w:style w:type="character" w:customStyle="1" w:styleId="CharChar5">
    <w:name w:val="Char Char5"/>
    <w:semiHidden/>
    <w:locked/>
    <w:rsid w:val="00C32CC5"/>
    <w:rPr>
      <w:lang w:val="lt-LT" w:eastAsia="en-US" w:bidi="ar-SA"/>
    </w:rPr>
  </w:style>
  <w:style w:type="character" w:customStyle="1" w:styleId="atn">
    <w:name w:val="atn"/>
    <w:uiPriority w:val="99"/>
    <w:rsid w:val="00C32CC5"/>
  </w:style>
  <w:style w:type="character" w:customStyle="1" w:styleId="tgc">
    <w:name w:val="_tgc"/>
    <w:rsid w:val="00C32CC5"/>
  </w:style>
  <w:style w:type="paragraph" w:customStyle="1" w:styleId="numberedlist210">
    <w:name w:val="numberedlist21"/>
    <w:basedOn w:val="Normal"/>
    <w:rsid w:val="00C32CC5"/>
    <w:pPr>
      <w:spacing w:after="0" w:line="240" w:lineRule="auto"/>
    </w:pPr>
    <w:rPr>
      <w:rFonts w:eastAsia="Times New Roman" w:cs="Times New Roman"/>
      <w:szCs w:val="24"/>
      <w:lang w:eastAsia="lt-LT"/>
    </w:rPr>
  </w:style>
  <w:style w:type="character" w:customStyle="1" w:styleId="DeltaViewMoveDestination">
    <w:name w:val="DeltaView Move Destination"/>
    <w:rsid w:val="00C32CC5"/>
    <w:rPr>
      <w:color w:val="00C000"/>
      <w:spacing w:val="0"/>
      <w:u w:val="double"/>
    </w:rPr>
  </w:style>
  <w:style w:type="paragraph" w:customStyle="1" w:styleId="BodyText3">
    <w:name w:val="Body Text3"/>
    <w:link w:val="BodytextDiagrama"/>
    <w:rsid w:val="00C32CC5"/>
    <w:pPr>
      <w:snapToGrid w:val="0"/>
      <w:spacing w:after="0" w:line="240" w:lineRule="auto"/>
      <w:ind w:firstLine="312"/>
      <w:jc w:val="both"/>
    </w:pPr>
    <w:rPr>
      <w:rFonts w:ascii="TimesLT" w:hAnsi="TimesLT"/>
      <w:lang w:val="en-US"/>
    </w:rPr>
  </w:style>
  <w:style w:type="character" w:customStyle="1" w:styleId="CharChar">
    <w:name w:val="Char Char"/>
    <w:locked/>
    <w:rsid w:val="00C32CC5"/>
    <w:rPr>
      <w:sz w:val="24"/>
      <w:lang w:val="lt-LT" w:eastAsia="en-US" w:bidi="ar-SA"/>
    </w:rPr>
  </w:style>
  <w:style w:type="numbering" w:customStyle="1" w:styleId="Style71">
    <w:name w:val="Style71"/>
    <w:rsid w:val="00C32CC5"/>
  </w:style>
  <w:style w:type="numbering" w:customStyle="1" w:styleId="Style51">
    <w:name w:val="Style51"/>
    <w:rsid w:val="00C32CC5"/>
  </w:style>
  <w:style w:type="numbering" w:customStyle="1" w:styleId="Style41">
    <w:name w:val="Style41"/>
    <w:rsid w:val="00C32CC5"/>
  </w:style>
  <w:style w:type="numbering" w:customStyle="1" w:styleId="Style31">
    <w:name w:val="Style31"/>
    <w:rsid w:val="00C32CC5"/>
  </w:style>
  <w:style w:type="numbering" w:customStyle="1" w:styleId="PwCListNumbers122">
    <w:name w:val="PwC List Numbers 122"/>
    <w:rsid w:val="00C32CC5"/>
  </w:style>
  <w:style w:type="numbering" w:customStyle="1" w:styleId="Style21">
    <w:name w:val="Style21"/>
    <w:rsid w:val="00C32CC5"/>
  </w:style>
  <w:style w:type="numbering" w:customStyle="1" w:styleId="Style811">
    <w:name w:val="Style811"/>
    <w:rsid w:val="00C32CC5"/>
  </w:style>
  <w:style w:type="numbering" w:customStyle="1" w:styleId="PwCListNumbers1211">
    <w:name w:val="PwC List Numbers 1211"/>
    <w:rsid w:val="00C32CC5"/>
  </w:style>
  <w:style w:type="numbering" w:customStyle="1" w:styleId="Style61">
    <w:name w:val="Style61"/>
    <w:rsid w:val="00C32CC5"/>
  </w:style>
  <w:style w:type="paragraph" w:customStyle="1" w:styleId="Sraopastraipa2">
    <w:name w:val="Sąrašo pastraipa2"/>
    <w:basedOn w:val="Normal"/>
    <w:qFormat/>
    <w:rsid w:val="00C32CC5"/>
    <w:pPr>
      <w:spacing w:after="0" w:line="240" w:lineRule="auto"/>
      <w:ind w:left="720"/>
      <w:contextualSpacing/>
    </w:pPr>
    <w:rPr>
      <w:rFonts w:eastAsia="Times New Roman" w:cs="Times New Roman"/>
      <w:szCs w:val="24"/>
    </w:rPr>
  </w:style>
  <w:style w:type="character" w:customStyle="1" w:styleId="ListParagraphChar1">
    <w:name w:val="List Paragraph Char1"/>
    <w:aliases w:val="Bullet EY Char1,List Paragraph21 Char,List Paragraph1 Char,List Paragraph2 Char,lp1 Char1,Bullet 1 Char1,Use Case List Paragraph Char1,Numbering Char,ERP-List Paragraph Char,List Paragraph11 Char"/>
    <w:uiPriority w:val="34"/>
    <w:locked/>
    <w:rsid w:val="00C32CC5"/>
    <w:rPr>
      <w:rFonts w:ascii="Calibri" w:eastAsia="Calibri" w:hAnsi="Calibri" w:cs="Arial Unicode MS"/>
      <w:lang w:val="lt-LT" w:bidi="lo-LA"/>
    </w:rPr>
  </w:style>
  <w:style w:type="paragraph" w:customStyle="1" w:styleId="tajtip">
    <w:name w:val="tajtip"/>
    <w:basedOn w:val="Normal"/>
    <w:rsid w:val="00C32CC5"/>
    <w:pPr>
      <w:spacing w:before="100" w:beforeAutospacing="1" w:after="100" w:afterAutospacing="1" w:line="240" w:lineRule="auto"/>
    </w:pPr>
    <w:rPr>
      <w:rFonts w:eastAsia="Times New Roman" w:cs="Times New Roman"/>
      <w:szCs w:val="24"/>
      <w:lang w:eastAsia="lt-LT"/>
    </w:rPr>
  </w:style>
  <w:style w:type="character" w:customStyle="1" w:styleId="BodyTextChar11">
    <w:name w:val="Body Text Char11"/>
    <w:aliases w:val="Body Text Char Char2,body indent Char2,ändrad Char2,Body single Char2,EHPT Char2,Body Text2 Char2,Body Text1 Char,Standard paragraph Char2"/>
    <w:uiPriority w:val="99"/>
    <w:locked/>
    <w:rsid w:val="00C32CC5"/>
    <w:rPr>
      <w:sz w:val="24"/>
    </w:rPr>
  </w:style>
  <w:style w:type="paragraph" w:customStyle="1" w:styleId="CharChar1DiagramaDiagrama1CharCharDiagramaDiagrama2">
    <w:name w:val="Char Char1 Diagrama Diagrama1 Char Char Diagrama Diagrama2"/>
    <w:basedOn w:val="Normal"/>
    <w:uiPriority w:val="99"/>
    <w:rsid w:val="00C32CC5"/>
    <w:pPr>
      <w:spacing w:line="240" w:lineRule="exact"/>
    </w:pPr>
    <w:rPr>
      <w:rFonts w:ascii="Tahoma" w:eastAsia="Calibri" w:hAnsi="Tahoma" w:cs="Calibri"/>
      <w:sz w:val="20"/>
      <w:lang w:val="en-US"/>
    </w:rPr>
  </w:style>
  <w:style w:type="paragraph" w:customStyle="1" w:styleId="BULLBulleted">
    <w:name w:val="BULL Bulleted"/>
    <w:basedOn w:val="Normal"/>
    <w:link w:val="BULLBulletedChar"/>
    <w:rsid w:val="00C32CC5"/>
    <w:pPr>
      <w:numPr>
        <w:numId w:val="14"/>
      </w:numPr>
      <w:tabs>
        <w:tab w:val="left" w:pos="1134"/>
      </w:tabs>
      <w:spacing w:after="120" w:line="240" w:lineRule="auto"/>
      <w:jc w:val="both"/>
    </w:pPr>
    <w:rPr>
      <w:rFonts w:ascii="Verdana" w:eastAsia="MS Mincho" w:hAnsi="Verdana" w:cs="Calibri"/>
      <w:sz w:val="20"/>
    </w:rPr>
  </w:style>
  <w:style w:type="character" w:customStyle="1" w:styleId="BULLBulletedChar">
    <w:name w:val="BULL Bulleted Char"/>
    <w:link w:val="BULLBulleted"/>
    <w:locked/>
    <w:rsid w:val="00C32CC5"/>
    <w:rPr>
      <w:rFonts w:ascii="Verdana" w:eastAsia="MS Mincho" w:hAnsi="Verdana" w:cs="Calibri"/>
      <w:sz w:val="20"/>
    </w:rPr>
  </w:style>
  <w:style w:type="numbering" w:customStyle="1" w:styleId="Style8">
    <w:name w:val="Style8"/>
    <w:rsid w:val="00C32CC5"/>
  </w:style>
  <w:style w:type="paragraph" w:customStyle="1" w:styleId="Table">
    <w:name w:val="Table"/>
    <w:basedOn w:val="Normal"/>
    <w:rsid w:val="00C32CC5"/>
    <w:pPr>
      <w:spacing w:before="40" w:after="40" w:line="240" w:lineRule="auto"/>
    </w:pPr>
    <w:rPr>
      <w:rFonts w:ascii="Arial" w:eastAsia="Calibri" w:hAnsi="Arial" w:cs="Arial"/>
      <w:sz w:val="20"/>
    </w:rPr>
  </w:style>
  <w:style w:type="paragraph" w:customStyle="1" w:styleId="BodyText5">
    <w:name w:val="Body Text5"/>
    <w:rsid w:val="00C32CC5"/>
    <w:pPr>
      <w:spacing w:after="0" w:line="240" w:lineRule="auto"/>
      <w:ind w:firstLine="312"/>
      <w:jc w:val="both"/>
    </w:pPr>
    <w:rPr>
      <w:rFonts w:ascii="TimesLT" w:eastAsia="Times New Roman" w:hAnsi="TimesLT" w:cs="Times New Roman"/>
      <w:sz w:val="20"/>
      <w:szCs w:val="20"/>
      <w:lang w:val="en-US"/>
    </w:rPr>
  </w:style>
  <w:style w:type="character" w:customStyle="1" w:styleId="footerbannerslpad">
    <w:name w:val="footer_banners_lpad"/>
    <w:basedOn w:val="DefaultParagraphFont"/>
    <w:rsid w:val="00C32CC5"/>
  </w:style>
  <w:style w:type="paragraph" w:customStyle="1" w:styleId="xl58">
    <w:name w:val="xl58"/>
    <w:basedOn w:val="Normal"/>
    <w:rsid w:val="00C32CC5"/>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sz w:val="18"/>
      <w:szCs w:val="18"/>
      <w:lang w:val="en-US"/>
    </w:rPr>
  </w:style>
  <w:style w:type="paragraph" w:customStyle="1" w:styleId="CM4">
    <w:name w:val="CM4"/>
    <w:basedOn w:val="Default"/>
    <w:next w:val="Default"/>
    <w:uiPriority w:val="99"/>
    <w:rsid w:val="00C32CC5"/>
    <w:rPr>
      <w:rFonts w:ascii="EUAlbertina" w:hAnsi="EUAlbertina"/>
      <w:color w:val="auto"/>
    </w:rPr>
  </w:style>
  <w:style w:type="character" w:customStyle="1" w:styleId="st1">
    <w:name w:val="st1"/>
    <w:basedOn w:val="DefaultParagraphFont"/>
    <w:rsid w:val="00C32CC5"/>
  </w:style>
  <w:style w:type="character" w:customStyle="1" w:styleId="nolink">
    <w:name w:val="nolink"/>
    <w:basedOn w:val="DefaultParagraphFont"/>
    <w:rsid w:val="00C32CC5"/>
  </w:style>
  <w:style w:type="paragraph" w:customStyle="1" w:styleId="CM1">
    <w:name w:val="CM1"/>
    <w:basedOn w:val="Default"/>
    <w:next w:val="Default"/>
    <w:uiPriority w:val="99"/>
    <w:rsid w:val="00C32CC5"/>
    <w:rPr>
      <w:rFonts w:ascii="EUAlbertina" w:eastAsia="Calibri" w:hAnsi="EUAlbertina"/>
      <w:color w:val="auto"/>
      <w:lang w:eastAsia="en-US"/>
    </w:rPr>
  </w:style>
  <w:style w:type="paragraph" w:customStyle="1" w:styleId="CM3">
    <w:name w:val="CM3"/>
    <w:basedOn w:val="Default"/>
    <w:next w:val="Default"/>
    <w:uiPriority w:val="99"/>
    <w:rsid w:val="00C32CC5"/>
    <w:rPr>
      <w:rFonts w:ascii="EUAlbertina" w:eastAsia="Calibri" w:hAnsi="EUAlbertina"/>
      <w:color w:val="auto"/>
      <w:lang w:eastAsia="en-US"/>
    </w:rPr>
  </w:style>
  <w:style w:type="character" w:customStyle="1" w:styleId="bold">
    <w:name w:val="bold"/>
    <w:rsid w:val="00C32CC5"/>
  </w:style>
  <w:style w:type="table" w:customStyle="1" w:styleId="Lentelstinklelis1">
    <w:name w:val="Lentelės tinklelis1"/>
    <w:basedOn w:val="TableNormal"/>
    <w:next w:val="TableGrid"/>
    <w:uiPriority w:val="99"/>
    <w:rsid w:val="00C32CC5"/>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C32CC5"/>
    <w:rPr>
      <w:color w:val="808080"/>
      <w:shd w:val="clear" w:color="auto" w:fill="E6E6E6"/>
    </w:rPr>
  </w:style>
  <w:style w:type="paragraph" w:customStyle="1" w:styleId="TEKSTAS">
    <w:name w:val="TEKSTAS"/>
    <w:basedOn w:val="Normal"/>
    <w:rsid w:val="00C32CC5"/>
    <w:pPr>
      <w:widowControl w:val="0"/>
      <w:overflowPunct w:val="0"/>
      <w:autoSpaceDE w:val="0"/>
      <w:autoSpaceDN w:val="0"/>
      <w:adjustRightInd w:val="0"/>
      <w:spacing w:before="60" w:after="60" w:line="240" w:lineRule="auto"/>
      <w:jc w:val="both"/>
    </w:pPr>
    <w:rPr>
      <w:rFonts w:eastAsia="Times New Roman" w:cs="Times New Roman"/>
      <w:szCs w:val="20"/>
      <w:lang w:val="en-GB"/>
    </w:rPr>
  </w:style>
  <w:style w:type="paragraph" w:customStyle="1" w:styleId="Regulartext">
    <w:name w:val="Regular text"/>
    <w:basedOn w:val="Normal"/>
    <w:rsid w:val="00C32CC5"/>
    <w:pPr>
      <w:spacing w:before="120" w:after="120" w:line="240" w:lineRule="auto"/>
      <w:ind w:left="142"/>
      <w:jc w:val="both"/>
    </w:pPr>
    <w:rPr>
      <w:rFonts w:ascii="Verdana" w:eastAsia="Times New Roman" w:hAnsi="Verdana" w:cs="Times New Roman"/>
      <w:sz w:val="18"/>
      <w:szCs w:val="20"/>
    </w:rPr>
  </w:style>
  <w:style w:type="paragraph" w:customStyle="1" w:styleId="Paraas1">
    <w:name w:val="Parašas1"/>
    <w:basedOn w:val="Normal"/>
    <w:rsid w:val="00C32CC5"/>
    <w:pPr>
      <w:spacing w:after="0" w:line="360" w:lineRule="auto"/>
      <w:jc w:val="both"/>
    </w:pPr>
    <w:rPr>
      <w:rFonts w:ascii="Arial Narrow" w:eastAsia="Times New Roman" w:hAnsi="Arial Narrow" w:cs="Times New Roman"/>
      <w:szCs w:val="20"/>
    </w:rPr>
  </w:style>
  <w:style w:type="character" w:customStyle="1" w:styleId="CharChar13">
    <w:name w:val="Char Char13"/>
    <w:rsid w:val="00C32CC5"/>
    <w:rPr>
      <w:rFonts w:cs="Times New Roman"/>
      <w:sz w:val="24"/>
      <w:lang w:val="lt-LT" w:eastAsia="lt-LT" w:bidi="ar-SA"/>
    </w:rPr>
  </w:style>
  <w:style w:type="character" w:customStyle="1" w:styleId="CharChar11">
    <w:name w:val="Char Char11"/>
    <w:rsid w:val="00C32CC5"/>
    <w:rPr>
      <w:rFonts w:cs="Times New Roman"/>
      <w:b/>
      <w:sz w:val="44"/>
      <w:lang w:val="lt-LT" w:eastAsia="lt-LT" w:bidi="ar-SA"/>
    </w:rPr>
  </w:style>
  <w:style w:type="paragraph" w:customStyle="1" w:styleId="Revision1">
    <w:name w:val="Revision1"/>
    <w:hidden/>
    <w:uiPriority w:val="99"/>
    <w:semiHidden/>
    <w:qFormat/>
    <w:rsid w:val="00C32CC5"/>
    <w:pPr>
      <w:spacing w:after="0" w:line="240" w:lineRule="auto"/>
    </w:pPr>
    <w:rPr>
      <w:rFonts w:eastAsia="Times New Roman" w:cs="Times New Roman"/>
      <w:szCs w:val="20"/>
    </w:rPr>
  </w:style>
  <w:style w:type="paragraph" w:customStyle="1" w:styleId="Linija0">
    <w:name w:val="Linija"/>
    <w:basedOn w:val="MAZAS"/>
    <w:rsid w:val="00C32CC5"/>
    <w:pPr>
      <w:ind w:firstLine="0"/>
      <w:jc w:val="center"/>
    </w:pPr>
    <w:rPr>
      <w:color w:val="auto"/>
      <w:sz w:val="12"/>
      <w:szCs w:val="12"/>
    </w:rPr>
  </w:style>
  <w:style w:type="character" w:customStyle="1" w:styleId="apple-style-span">
    <w:name w:val="apple-style-span"/>
    <w:rsid w:val="00C32CC5"/>
    <w:rPr>
      <w:rFonts w:cs="Times New Roman"/>
    </w:rPr>
  </w:style>
  <w:style w:type="paragraph" w:customStyle="1" w:styleId="Sraopastraipa1">
    <w:name w:val="Sąrašo pastraipa1"/>
    <w:basedOn w:val="Normal"/>
    <w:qFormat/>
    <w:rsid w:val="00C32CC5"/>
    <w:pPr>
      <w:suppressAutoHyphens/>
      <w:spacing w:after="0" w:line="100" w:lineRule="atLeast"/>
    </w:pPr>
    <w:rPr>
      <w:rFonts w:eastAsia="Times New Roman" w:cs="Times New Roman"/>
      <w:kern w:val="1"/>
      <w:szCs w:val="20"/>
      <w:lang w:eastAsia="ar-SA"/>
    </w:rPr>
  </w:style>
  <w:style w:type="character" w:customStyle="1" w:styleId="apple-converted-space">
    <w:name w:val="apple-converted-space"/>
    <w:rsid w:val="00C32CC5"/>
    <w:rPr>
      <w:rFonts w:cs="Times New Roman"/>
    </w:rPr>
  </w:style>
  <w:style w:type="paragraph" w:customStyle="1" w:styleId="attachment">
    <w:name w:val="attachment"/>
    <w:basedOn w:val="Normal"/>
    <w:rsid w:val="00C32CC5"/>
    <w:pPr>
      <w:spacing w:before="100" w:beforeAutospacing="1" w:after="100" w:afterAutospacing="1" w:line="240" w:lineRule="auto"/>
    </w:pPr>
    <w:rPr>
      <w:rFonts w:eastAsia="Times New Roman" w:cs="Times New Roman"/>
      <w:szCs w:val="24"/>
      <w:lang w:eastAsia="lt-LT"/>
    </w:rPr>
  </w:style>
  <w:style w:type="paragraph" w:customStyle="1" w:styleId="NoSpacing1">
    <w:name w:val="No Spacing1"/>
    <w:link w:val="NoSpacingChar"/>
    <w:uiPriority w:val="1"/>
    <w:qFormat/>
    <w:rsid w:val="00C32CC5"/>
    <w:pPr>
      <w:spacing w:after="0" w:line="240" w:lineRule="auto"/>
    </w:pPr>
    <w:rPr>
      <w:rFonts w:ascii="Calibri" w:eastAsia="Times New Roman" w:hAnsi="Calibri" w:cs="Times New Roman"/>
      <w:sz w:val="22"/>
    </w:rPr>
  </w:style>
  <w:style w:type="character" w:customStyle="1" w:styleId="NoSpacingChar">
    <w:name w:val="No Spacing Char"/>
    <w:link w:val="NoSpacing1"/>
    <w:uiPriority w:val="1"/>
    <w:locked/>
    <w:rsid w:val="00C32CC5"/>
    <w:rPr>
      <w:rFonts w:ascii="Calibri" w:eastAsia="Times New Roman" w:hAnsi="Calibri" w:cs="Times New Roman"/>
      <w:sz w:val="22"/>
    </w:rPr>
  </w:style>
  <w:style w:type="paragraph" w:customStyle="1" w:styleId="DiagramaDiagramaCharCharDiagramaDiagramaCharCharDiagramaDiagrama">
    <w:name w:val="Diagrama Diagrama Char Char Diagrama Diagrama Char Char Diagrama Diagrama"/>
    <w:basedOn w:val="Normal"/>
    <w:rsid w:val="00C32CC5"/>
    <w:pPr>
      <w:spacing w:line="240" w:lineRule="exact"/>
    </w:pPr>
    <w:rPr>
      <w:rFonts w:ascii="Tahoma" w:eastAsia="Times New Roman" w:hAnsi="Tahoma" w:cs="Times New Roman"/>
      <w:sz w:val="20"/>
      <w:szCs w:val="20"/>
      <w:lang w:val="en-US"/>
    </w:rPr>
  </w:style>
  <w:style w:type="character" w:customStyle="1" w:styleId="kataloglistknygospav">
    <w:name w:val="kataloglist_knygospav"/>
    <w:rsid w:val="00C32CC5"/>
  </w:style>
  <w:style w:type="character" w:customStyle="1" w:styleId="dbvvitemauthormt5">
    <w:name w:val="db vv item_author mt5"/>
    <w:rsid w:val="00C32CC5"/>
  </w:style>
  <w:style w:type="character" w:customStyle="1" w:styleId="DiagramaDiagrama18">
    <w:name w:val="Diagrama Diagrama18"/>
    <w:locked/>
    <w:rsid w:val="00C32CC5"/>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C32CC5"/>
    <w:rPr>
      <w:sz w:val="24"/>
      <w:lang w:val="lt-LT" w:eastAsia="lt-LT" w:bidi="ar-SA"/>
    </w:rPr>
  </w:style>
  <w:style w:type="paragraph" w:styleId="Title">
    <w:name w:val="Title"/>
    <w:basedOn w:val="Normal"/>
    <w:link w:val="TitleChar"/>
    <w:qFormat/>
    <w:rsid w:val="00C32CC5"/>
    <w:pPr>
      <w:spacing w:after="0" w:line="240" w:lineRule="auto"/>
      <w:jc w:val="center"/>
    </w:pPr>
    <w:rPr>
      <w:rFonts w:eastAsia="Times New Roman" w:cs="Times New Roman"/>
      <w:b/>
      <w:bCs/>
      <w:szCs w:val="24"/>
    </w:rPr>
  </w:style>
  <w:style w:type="character" w:customStyle="1" w:styleId="TitleChar">
    <w:name w:val="Title Char"/>
    <w:basedOn w:val="DefaultParagraphFont"/>
    <w:link w:val="Title"/>
    <w:rsid w:val="00C32CC5"/>
    <w:rPr>
      <w:rFonts w:eastAsia="Times New Roman" w:cs="Times New Roman"/>
      <w:b/>
      <w:bCs/>
      <w:szCs w:val="24"/>
    </w:rPr>
  </w:style>
  <w:style w:type="paragraph" w:customStyle="1" w:styleId="MediumGrid1-Accent21">
    <w:name w:val="Medium Grid 1 - Accent 21"/>
    <w:basedOn w:val="Normal"/>
    <w:uiPriority w:val="34"/>
    <w:qFormat/>
    <w:rsid w:val="00C32CC5"/>
    <w:pPr>
      <w:spacing w:after="200" w:line="276" w:lineRule="auto"/>
      <w:ind w:left="720"/>
      <w:contextualSpacing/>
    </w:pPr>
    <w:rPr>
      <w:rFonts w:ascii="Calibri" w:eastAsia="Calibri" w:hAnsi="Calibri" w:cs="Times New Roman"/>
      <w:sz w:val="22"/>
      <w:lang w:val="en-US"/>
    </w:rPr>
  </w:style>
  <w:style w:type="paragraph" w:customStyle="1" w:styleId="Pagrindinistekstas1">
    <w:name w:val="Pagrindinis tekstas1"/>
    <w:rsid w:val="00C32CC5"/>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Heading">
    <w:name w:val="Heading"/>
    <w:next w:val="Body"/>
    <w:rsid w:val="00C32CC5"/>
    <w:pPr>
      <w:keepNext/>
      <w:pBdr>
        <w:top w:val="nil"/>
        <w:left w:val="nil"/>
        <w:bottom w:val="nil"/>
        <w:right w:val="nil"/>
        <w:between w:val="nil"/>
        <w:bar w:val="nil"/>
      </w:pBdr>
      <w:spacing w:after="0" w:line="240" w:lineRule="auto"/>
      <w:outlineLvl w:val="0"/>
    </w:pPr>
    <w:rPr>
      <w:rFonts w:ascii="Helvetica" w:eastAsia="Arial Unicode MS" w:hAnsi="Helvetica" w:cs="Arial Unicode MS"/>
      <w:b/>
      <w:bCs/>
      <w:color w:val="000000"/>
      <w:sz w:val="36"/>
      <w:szCs w:val="36"/>
      <w:bdr w:val="nil"/>
      <w:lang w:val="pt-PT" w:eastAsia="en-GB"/>
    </w:rPr>
  </w:style>
  <w:style w:type="numbering" w:customStyle="1" w:styleId="ImportedStyle1">
    <w:name w:val="Imported Style 1"/>
    <w:rsid w:val="00C32CC5"/>
  </w:style>
  <w:style w:type="numbering" w:customStyle="1" w:styleId="ImportedStyle3">
    <w:name w:val="Imported Style 3"/>
    <w:rsid w:val="00C32CC5"/>
  </w:style>
  <w:style w:type="paragraph" w:customStyle="1" w:styleId="3">
    <w:name w:val="Стиль3"/>
    <w:basedOn w:val="Normal"/>
    <w:rsid w:val="00C32CC5"/>
    <w:pPr>
      <w:spacing w:after="0" w:line="240" w:lineRule="auto"/>
      <w:jc w:val="center"/>
    </w:pPr>
    <w:rPr>
      <w:rFonts w:eastAsia="Times New Roman" w:cs="Times New Roman"/>
      <w:szCs w:val="20"/>
      <w:lang w:val="en-GB"/>
    </w:rPr>
  </w:style>
  <w:style w:type="paragraph" w:customStyle="1" w:styleId="Pavadinimas1">
    <w:name w:val="Pavadinimas1"/>
    <w:basedOn w:val="Normal"/>
    <w:rsid w:val="00C32CC5"/>
    <w:pPr>
      <w:tabs>
        <w:tab w:val="num" w:pos="284"/>
      </w:tabs>
      <w:spacing w:before="360" w:after="120" w:line="240" w:lineRule="auto"/>
      <w:jc w:val="center"/>
    </w:pPr>
    <w:rPr>
      <w:rFonts w:eastAsia="Times New Roman" w:cs="Times New Roman"/>
      <w:b/>
      <w:caps/>
      <w:szCs w:val="20"/>
    </w:rPr>
  </w:style>
  <w:style w:type="character" w:customStyle="1" w:styleId="Heading1Char1">
    <w:name w:val="Heading 1 Char1"/>
    <w:uiPriority w:val="99"/>
    <w:rsid w:val="00C32CC5"/>
    <w:rPr>
      <w:rFonts w:ascii="Calibri" w:eastAsia="Calibri" w:hAnsi="Calibri" w:cs="Times New Roman"/>
      <w:sz w:val="28"/>
      <w:lang w:eastAsia="lt-LT"/>
    </w:rPr>
  </w:style>
  <w:style w:type="paragraph" w:styleId="NoSpacing">
    <w:name w:val="No Spacing"/>
    <w:uiPriority w:val="49"/>
    <w:qFormat/>
    <w:rsid w:val="00C32CC5"/>
    <w:pPr>
      <w:suppressAutoHyphens/>
      <w:spacing w:after="0" w:line="240" w:lineRule="auto"/>
    </w:pPr>
    <w:rPr>
      <w:rFonts w:eastAsia="Times New Roman" w:cs="Times New Roman"/>
      <w:szCs w:val="20"/>
      <w:lang w:eastAsia="ar-SA"/>
    </w:rPr>
  </w:style>
  <w:style w:type="paragraph" w:customStyle="1" w:styleId="xl39">
    <w:name w:val="xl39"/>
    <w:basedOn w:val="Normal"/>
    <w:rsid w:val="00C32CC5"/>
    <w:pPr>
      <w:spacing w:before="100" w:beforeAutospacing="1" w:after="100" w:afterAutospacing="1" w:line="240" w:lineRule="auto"/>
      <w:textAlignment w:val="center"/>
    </w:pPr>
    <w:rPr>
      <w:rFonts w:eastAsia="Arial Unicode MS" w:cs="Arial Unicode MS"/>
      <w:sz w:val="18"/>
      <w:szCs w:val="18"/>
      <w:lang w:val="en-US"/>
    </w:rPr>
  </w:style>
  <w:style w:type="character" w:customStyle="1" w:styleId="st">
    <w:name w:val="st"/>
    <w:rsid w:val="00C32CC5"/>
  </w:style>
  <w:style w:type="character" w:customStyle="1" w:styleId="FontStyle55">
    <w:name w:val="Font Style55"/>
    <w:uiPriority w:val="99"/>
    <w:rsid w:val="00C32CC5"/>
    <w:rPr>
      <w:rFonts w:ascii="Times New Roman" w:hAnsi="Times New Roman" w:cs="Times New Roman"/>
      <w:sz w:val="22"/>
      <w:szCs w:val="22"/>
    </w:rPr>
  </w:style>
  <w:style w:type="paragraph" w:customStyle="1" w:styleId="Body2">
    <w:name w:val="Body 2"/>
    <w:rsid w:val="00C32CC5"/>
    <w:pPr>
      <w:pBdr>
        <w:top w:val="nil"/>
        <w:left w:val="nil"/>
        <w:bottom w:val="nil"/>
        <w:right w:val="nil"/>
        <w:between w:val="nil"/>
        <w:bar w:val="nil"/>
      </w:pBdr>
      <w:suppressAutoHyphens/>
      <w:spacing w:after="40" w:line="240" w:lineRule="auto"/>
      <w:jc w:val="both"/>
    </w:pPr>
    <w:rPr>
      <w:rFonts w:eastAsia="Times New Roman" w:cs="Times New Roman"/>
      <w:color w:val="000000"/>
      <w:sz w:val="22"/>
      <w:bdr w:val="nil"/>
      <w:lang w:eastAsia="lt-LT"/>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qFormat/>
    <w:rsid w:val="00C32CC5"/>
    <w:pPr>
      <w:widowControl w:val="0"/>
      <w:autoSpaceDE w:val="0"/>
      <w:autoSpaceDN w:val="0"/>
      <w:adjustRightInd w:val="0"/>
      <w:spacing w:line="240" w:lineRule="exact"/>
      <w:ind w:firstLine="720"/>
    </w:pPr>
    <w:rPr>
      <w:rFonts w:ascii="Tahoma" w:eastAsia="Times New Roman" w:hAnsi="Tahoma" w:cs="Arial"/>
      <w:sz w:val="20"/>
      <w:szCs w:val="20"/>
      <w:lang w:val="en-US"/>
    </w:rPr>
  </w:style>
  <w:style w:type="paragraph" w:customStyle="1" w:styleId="Numberedlist24">
    <w:name w:val="Numbered list 2.4"/>
    <w:basedOn w:val="Heading4"/>
    <w:next w:val="Normal"/>
    <w:qFormat/>
    <w:rsid w:val="00C32CC5"/>
    <w:pPr>
      <w:numPr>
        <w:numId w:val="19"/>
      </w:numPr>
      <w:tabs>
        <w:tab w:val="clear" w:pos="1584"/>
        <w:tab w:val="left" w:pos="720"/>
        <w:tab w:val="left" w:pos="1080"/>
        <w:tab w:val="left" w:pos="1440"/>
        <w:tab w:val="left" w:pos="1800"/>
      </w:tabs>
      <w:spacing w:before="240" w:after="60"/>
      <w:ind w:left="1080" w:hanging="1080"/>
    </w:pPr>
    <w:rPr>
      <w:rFonts w:ascii="Futura Bk" w:hAnsi="Futura Bk"/>
      <w:sz w:val="20"/>
      <w:lang w:val="en-GB" w:eastAsia="en-US"/>
    </w:rPr>
  </w:style>
  <w:style w:type="paragraph" w:customStyle="1" w:styleId="StyleBoldLeftFirstline0cm">
    <w:name w:val="Style Bold Left First line:  0 cm"/>
    <w:basedOn w:val="Normal"/>
    <w:qFormat/>
    <w:rsid w:val="00C32CC5"/>
    <w:pPr>
      <w:keepNext/>
      <w:spacing w:after="0" w:line="360" w:lineRule="auto"/>
    </w:pPr>
    <w:rPr>
      <w:rFonts w:eastAsia="Times New Roman" w:cs="Times New Roman"/>
      <w:b/>
      <w:bCs/>
      <w:szCs w:val="20"/>
    </w:rPr>
  </w:style>
  <w:style w:type="character" w:customStyle="1" w:styleId="LenteleChar">
    <w:name w:val="Lentele Char"/>
    <w:uiPriority w:val="34"/>
    <w:rsid w:val="00C32CC5"/>
    <w:rPr>
      <w:rFonts w:ascii="Times New Roman" w:eastAsia="Times New Roman" w:hAnsi="Times New Roman" w:cs="Times New Roman"/>
      <w:b/>
      <w:bCs/>
      <w:sz w:val="20"/>
      <w:szCs w:val="20"/>
    </w:rPr>
  </w:style>
  <w:style w:type="numbering" w:customStyle="1" w:styleId="Style33">
    <w:name w:val="Style33"/>
    <w:rsid w:val="00C32CC5"/>
  </w:style>
  <w:style w:type="character" w:customStyle="1" w:styleId="FootnoteTextChar1">
    <w:name w:val="Footnote Text Char1"/>
    <w:uiPriority w:val="99"/>
    <w:semiHidden/>
    <w:qFormat/>
    <w:rsid w:val="00C32CC5"/>
    <w:rPr>
      <w:rFonts w:ascii="Times New Roman" w:hAnsi="Times New Roman"/>
      <w:sz w:val="20"/>
      <w:szCs w:val="20"/>
    </w:rPr>
  </w:style>
  <w:style w:type="character" w:customStyle="1" w:styleId="bold1">
    <w:name w:val="bold1"/>
    <w:uiPriority w:val="99"/>
    <w:rsid w:val="00C32CC5"/>
    <w:rPr>
      <w:b/>
      <w:bCs/>
    </w:rPr>
  </w:style>
  <w:style w:type="character" w:customStyle="1" w:styleId="wysiwyg-font-size-medium1">
    <w:name w:val="wysiwyg-font-size-medium1"/>
    <w:rsid w:val="00C32CC5"/>
    <w:rPr>
      <w:sz w:val="24"/>
      <w:szCs w:val="24"/>
    </w:rPr>
  </w:style>
  <w:style w:type="character" w:customStyle="1" w:styleId="UnresolvedMention1">
    <w:name w:val="Unresolved Mention1"/>
    <w:uiPriority w:val="99"/>
    <w:semiHidden/>
    <w:unhideWhenUsed/>
    <w:rsid w:val="00C32CC5"/>
    <w:rPr>
      <w:color w:val="605E5C"/>
      <w:shd w:val="clear" w:color="auto" w:fill="E1DFDD"/>
    </w:rPr>
  </w:style>
  <w:style w:type="character" w:customStyle="1" w:styleId="SraopastraipaDiagrama">
    <w:name w:val="Sąrašo pastraipa Diagrama"/>
    <w:aliases w:val="ERP-List Paragraph Diagrama,List Paragraph11 Diagrama,Numbering Diagrama,List Paragraph Red Diagrama,Bullet EY Diagrama,List Paragraph2 Diagrama,Table of contents numbered Diagrama,Paragraph Diagrama,List Paragraph21 Diagrama"/>
    <w:basedOn w:val="DefaultParagraphFont"/>
    <w:uiPriority w:val="34"/>
    <w:locked/>
    <w:rsid w:val="00C32CC5"/>
  </w:style>
  <w:style w:type="numbering" w:customStyle="1" w:styleId="Sraonra2">
    <w:name w:val="Sąrašo nėra2"/>
    <w:next w:val="NoList"/>
    <w:uiPriority w:val="99"/>
    <w:semiHidden/>
    <w:unhideWhenUsed/>
    <w:rsid w:val="008469E7"/>
  </w:style>
  <w:style w:type="table" w:customStyle="1" w:styleId="Lentelstinklelis2">
    <w:name w:val="Lentelės tinklelis2"/>
    <w:basedOn w:val="TableNormal"/>
    <w:next w:val="TableGrid"/>
    <w:uiPriority w:val="39"/>
    <w:qFormat/>
    <w:rsid w:val="008469E7"/>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2">
    <w:name w:val="Style72"/>
    <w:rsid w:val="008469E7"/>
    <w:pPr>
      <w:numPr>
        <w:numId w:val="6"/>
      </w:numPr>
    </w:pPr>
  </w:style>
  <w:style w:type="numbering" w:customStyle="1" w:styleId="Style52">
    <w:name w:val="Style52"/>
    <w:rsid w:val="008469E7"/>
    <w:pPr>
      <w:numPr>
        <w:numId w:val="4"/>
      </w:numPr>
    </w:pPr>
  </w:style>
  <w:style w:type="numbering" w:customStyle="1" w:styleId="Style42">
    <w:name w:val="Style42"/>
    <w:rsid w:val="008469E7"/>
    <w:pPr>
      <w:numPr>
        <w:numId w:val="3"/>
      </w:numPr>
    </w:pPr>
  </w:style>
  <w:style w:type="numbering" w:customStyle="1" w:styleId="Style32">
    <w:name w:val="Style32"/>
    <w:rsid w:val="008469E7"/>
    <w:pPr>
      <w:numPr>
        <w:numId w:val="2"/>
      </w:numPr>
    </w:pPr>
  </w:style>
  <w:style w:type="numbering" w:customStyle="1" w:styleId="PwCListNumbers123">
    <w:name w:val="PwC List Numbers 123"/>
    <w:rsid w:val="008469E7"/>
    <w:pPr>
      <w:numPr>
        <w:numId w:val="8"/>
      </w:numPr>
    </w:pPr>
  </w:style>
  <w:style w:type="numbering" w:customStyle="1" w:styleId="Style22">
    <w:name w:val="Style22"/>
    <w:rsid w:val="008469E7"/>
    <w:pPr>
      <w:numPr>
        <w:numId w:val="1"/>
      </w:numPr>
    </w:pPr>
  </w:style>
  <w:style w:type="numbering" w:customStyle="1" w:styleId="Style812">
    <w:name w:val="Style812"/>
    <w:rsid w:val="008469E7"/>
    <w:pPr>
      <w:numPr>
        <w:numId w:val="10"/>
      </w:numPr>
    </w:pPr>
  </w:style>
  <w:style w:type="numbering" w:customStyle="1" w:styleId="PwCListNumbers1212">
    <w:name w:val="PwC List Numbers 1212"/>
    <w:rsid w:val="008469E7"/>
    <w:pPr>
      <w:numPr>
        <w:numId w:val="7"/>
      </w:numPr>
    </w:pPr>
  </w:style>
  <w:style w:type="numbering" w:customStyle="1" w:styleId="Style62">
    <w:name w:val="Style62"/>
    <w:rsid w:val="008469E7"/>
    <w:pPr>
      <w:numPr>
        <w:numId w:val="5"/>
      </w:numPr>
    </w:pPr>
  </w:style>
  <w:style w:type="numbering" w:customStyle="1" w:styleId="Style711">
    <w:name w:val="Style711"/>
    <w:rsid w:val="008469E7"/>
  </w:style>
  <w:style w:type="numbering" w:customStyle="1" w:styleId="Style511">
    <w:name w:val="Style511"/>
    <w:rsid w:val="008469E7"/>
  </w:style>
  <w:style w:type="numbering" w:customStyle="1" w:styleId="Style411">
    <w:name w:val="Style411"/>
    <w:rsid w:val="008469E7"/>
    <w:pPr>
      <w:numPr>
        <w:numId w:val="13"/>
      </w:numPr>
    </w:pPr>
  </w:style>
  <w:style w:type="numbering" w:customStyle="1" w:styleId="Style311">
    <w:name w:val="Style311"/>
    <w:rsid w:val="008469E7"/>
  </w:style>
  <w:style w:type="numbering" w:customStyle="1" w:styleId="PwCListNumbers1221">
    <w:name w:val="PwC List Numbers 1221"/>
    <w:rsid w:val="008469E7"/>
  </w:style>
  <w:style w:type="numbering" w:customStyle="1" w:styleId="Style211">
    <w:name w:val="Style211"/>
    <w:rsid w:val="008469E7"/>
  </w:style>
  <w:style w:type="numbering" w:customStyle="1" w:styleId="Style8111">
    <w:name w:val="Style8111"/>
    <w:rsid w:val="008469E7"/>
    <w:pPr>
      <w:numPr>
        <w:numId w:val="16"/>
      </w:numPr>
    </w:pPr>
  </w:style>
  <w:style w:type="numbering" w:customStyle="1" w:styleId="PwCListNumbers12111">
    <w:name w:val="PwC List Numbers 12111"/>
    <w:rsid w:val="008469E7"/>
  </w:style>
  <w:style w:type="numbering" w:customStyle="1" w:styleId="Style611">
    <w:name w:val="Style611"/>
    <w:rsid w:val="008469E7"/>
  </w:style>
  <w:style w:type="numbering" w:customStyle="1" w:styleId="Style82">
    <w:name w:val="Style82"/>
    <w:rsid w:val="008469E7"/>
    <w:pPr>
      <w:numPr>
        <w:numId w:val="15"/>
      </w:numPr>
    </w:pPr>
  </w:style>
  <w:style w:type="table" w:customStyle="1" w:styleId="Lentelstinklelis11">
    <w:name w:val="Lentelės tinklelis11"/>
    <w:basedOn w:val="TableNormal"/>
    <w:next w:val="TableGrid"/>
    <w:uiPriority w:val="99"/>
    <w:rsid w:val="008469E7"/>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11">
    <w:name w:val="Imported Style 11"/>
    <w:rsid w:val="008469E7"/>
    <w:pPr>
      <w:numPr>
        <w:numId w:val="17"/>
      </w:numPr>
    </w:pPr>
  </w:style>
  <w:style w:type="numbering" w:customStyle="1" w:styleId="ImportedStyle31">
    <w:name w:val="Imported Style 31"/>
    <w:rsid w:val="008469E7"/>
    <w:pPr>
      <w:numPr>
        <w:numId w:val="18"/>
      </w:numPr>
    </w:pPr>
  </w:style>
  <w:style w:type="numbering" w:customStyle="1" w:styleId="Style331">
    <w:name w:val="Style331"/>
    <w:rsid w:val="008469E7"/>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unas.ramanauskas@lrmuitine.lt" TargetMode="External"/><Relationship Id="rId13" Type="http://schemas.openxmlformats.org/officeDocument/2006/relationships/hyperlink" Target="http://www.cpubenchmark.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uitine@lrmuitine.lt" TargetMode="External"/><Relationship Id="rId4" Type="http://schemas.openxmlformats.org/officeDocument/2006/relationships/webSettings" Target="webSettings.xml"/><Relationship Id="rId9" Type="http://schemas.openxmlformats.org/officeDocument/2006/relationships/hyperlink" Target="mailto:laima.snieganaite@lrmuitine.lt" TargetMode="External"/><Relationship Id="rId14" Type="http://schemas.openxmlformats.org/officeDocument/2006/relationships/hyperlink" Target="http://www.cpubenchmark.ne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46</Pages>
  <Words>87731</Words>
  <Characters>50008</Characters>
  <Application>Microsoft Office Word</Application>
  <DocSecurity>0</DocSecurity>
  <Lines>416</Lines>
  <Paragraphs>274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LIETUVOS RESPUBLIKOS MUITINĖ</Company>
  <LinksUpToDate>false</LinksUpToDate>
  <CharactersWithSpaces>137465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Mučinienė</dc:creator>
  <cp:keywords/>
  <dc:description/>
  <cp:lastModifiedBy>Laima Snieganaitė</cp:lastModifiedBy>
  <cp:revision>6</cp:revision>
  <dcterms:created xsi:type="dcterms:W3CDTF">2022-04-22T07:58:00Z</dcterms:created>
  <dcterms:modified xsi:type="dcterms:W3CDTF">2022-04-27T07:50:00Z</dcterms:modified>
</cp:coreProperties>
</file>