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09A46" w14:textId="46BFEA48" w:rsidR="00DD48CC" w:rsidRDefault="00DD48CC" w:rsidP="00B20ABB">
      <w:pPr>
        <w:jc w:val="center"/>
      </w:pPr>
      <w:r w:rsidRPr="001C29DB">
        <w:rPr>
          <w:b/>
        </w:rPr>
        <w:t>S U S I T A R I M A S</w:t>
      </w:r>
    </w:p>
    <w:p w14:paraId="5D06153E" w14:textId="13B61B47" w:rsidR="001F43B6" w:rsidRPr="001F43B6" w:rsidRDefault="001F43B6" w:rsidP="001F43B6">
      <w:pPr>
        <w:jc w:val="center"/>
        <w:rPr>
          <w:b/>
        </w:rPr>
      </w:pPr>
      <w:r w:rsidRPr="001F43B6">
        <w:rPr>
          <w:b/>
        </w:rPr>
        <w:t xml:space="preserve">DĖL 2022 </w:t>
      </w:r>
      <w:r>
        <w:rPr>
          <w:b/>
        </w:rPr>
        <w:t xml:space="preserve">M. SAUSIO </w:t>
      </w:r>
      <w:r w:rsidR="00F84F00">
        <w:rPr>
          <w:b/>
        </w:rPr>
        <w:t>12</w:t>
      </w:r>
      <w:r>
        <w:rPr>
          <w:b/>
        </w:rPr>
        <w:t xml:space="preserve"> D</w:t>
      </w:r>
      <w:r w:rsidRPr="001F43B6">
        <w:rPr>
          <w:b/>
        </w:rPr>
        <w:t xml:space="preserve">.  MAISTO PRODUKTŲ (VAISIAI IR DARŽOVĖS) KAUNO RAJONO UGDYMO ĮSTAIGOMS VIEŠOJO PIRKIMO – PARDAVIMO  </w:t>
      </w:r>
    </w:p>
    <w:p w14:paraId="6A424973" w14:textId="4D69C1FD" w:rsidR="00C34A5C" w:rsidRDefault="001F43B6" w:rsidP="001F43B6">
      <w:pPr>
        <w:jc w:val="center"/>
        <w:rPr>
          <w:b/>
        </w:rPr>
      </w:pPr>
      <w:r w:rsidRPr="001F43B6">
        <w:rPr>
          <w:b/>
        </w:rPr>
        <w:t xml:space="preserve">SUTARTIES NR. S-23 </w:t>
      </w:r>
      <w:r w:rsidR="00B20ABB">
        <w:rPr>
          <w:b/>
        </w:rPr>
        <w:t xml:space="preserve">SĄLYGŲ PAKEITIMO </w:t>
      </w:r>
    </w:p>
    <w:p w14:paraId="3ABB2D8C" w14:textId="77777777" w:rsidR="009B1FA5" w:rsidRDefault="009B1FA5" w:rsidP="00B20ABB"/>
    <w:p w14:paraId="39CF1D98" w14:textId="77777777" w:rsidR="00DD48CC" w:rsidRDefault="00DD48CC" w:rsidP="00DD48CC">
      <w:pPr>
        <w:jc w:val="center"/>
      </w:pPr>
      <w:r>
        <w:t>20</w:t>
      </w:r>
      <w:r w:rsidR="00035DD4">
        <w:t>2</w:t>
      </w:r>
      <w:r w:rsidR="00CA112F">
        <w:t>2</w:t>
      </w:r>
      <w:r>
        <w:t xml:space="preserve"> m.</w:t>
      </w:r>
      <w:r w:rsidR="003010F2">
        <w:t xml:space="preserve"> </w:t>
      </w:r>
      <w:r w:rsidR="00504F97">
        <w:t>b</w:t>
      </w:r>
      <w:r w:rsidR="00964EE3">
        <w:t>alandžio</w:t>
      </w:r>
      <w:r w:rsidR="00504F97">
        <w:t xml:space="preserve">   </w:t>
      </w:r>
      <w:r w:rsidR="00F633E8">
        <w:t xml:space="preserve"> </w:t>
      </w:r>
      <w:r>
        <w:t>d. Nr. S-</w:t>
      </w:r>
    </w:p>
    <w:p w14:paraId="59AF1082" w14:textId="77777777" w:rsidR="00DD48CC" w:rsidRDefault="00DD48CC" w:rsidP="00DD48CC">
      <w:pPr>
        <w:jc w:val="center"/>
      </w:pPr>
      <w:r>
        <w:t>Kaunas</w:t>
      </w:r>
    </w:p>
    <w:p w14:paraId="2C191F39" w14:textId="77777777" w:rsidR="009B1FA5" w:rsidRDefault="009B1FA5" w:rsidP="009B1FA5">
      <w:pPr>
        <w:spacing w:line="360" w:lineRule="auto"/>
        <w:jc w:val="both"/>
        <w:rPr>
          <w:b/>
        </w:rPr>
      </w:pPr>
    </w:p>
    <w:p w14:paraId="6B28DE7D" w14:textId="77777777" w:rsidR="00B20ABB" w:rsidRDefault="00DD48CC" w:rsidP="00B20ABB">
      <w:pPr>
        <w:spacing w:line="360" w:lineRule="auto"/>
        <w:ind w:firstLine="731"/>
        <w:jc w:val="both"/>
      </w:pPr>
      <w:r w:rsidRPr="0087299C">
        <w:rPr>
          <w:b/>
        </w:rPr>
        <w:t>Kauno rajono savivaldybės administracija</w:t>
      </w:r>
      <w:r w:rsidR="008D50AA">
        <w:rPr>
          <w:b/>
        </w:rPr>
        <w:t>,</w:t>
      </w:r>
      <w:r w:rsidRPr="0087299C">
        <w:rPr>
          <w:b/>
        </w:rPr>
        <w:t xml:space="preserve"> </w:t>
      </w:r>
      <w:r w:rsidRPr="008B7426">
        <w:t xml:space="preserve">toliau </w:t>
      </w:r>
      <w:r w:rsidR="008D50AA">
        <w:t xml:space="preserve">vadinama </w:t>
      </w:r>
      <w:r w:rsidR="00953F0B">
        <w:rPr>
          <w:b/>
        </w:rPr>
        <w:t>Pirkėju</w:t>
      </w:r>
      <w:r w:rsidRPr="008B7426">
        <w:t xml:space="preserve">, juridinio asmens kodas 188756386, atstovaujama </w:t>
      </w:r>
      <w:r>
        <w:t xml:space="preserve">Administracijos direktoriaus </w:t>
      </w:r>
      <w:r w:rsidR="00E738D5">
        <w:t xml:space="preserve">Šarūno </w:t>
      </w:r>
      <w:proofErr w:type="spellStart"/>
      <w:r w:rsidR="00E738D5">
        <w:t>Šukevičiaus</w:t>
      </w:r>
      <w:proofErr w:type="spellEnd"/>
      <w:r>
        <w:t xml:space="preserve">, </w:t>
      </w:r>
      <w:r w:rsidR="00B20ABB">
        <w:t>i</w:t>
      </w:r>
      <w:r>
        <w:t>r</w:t>
      </w:r>
    </w:p>
    <w:p w14:paraId="4E9B860A" w14:textId="168A5147" w:rsidR="00B20ABB" w:rsidRDefault="0093327F" w:rsidP="00B20ABB">
      <w:pPr>
        <w:spacing w:line="360" w:lineRule="auto"/>
        <w:ind w:firstLine="731"/>
        <w:jc w:val="both"/>
      </w:pPr>
      <w:r>
        <w:rPr>
          <w:b/>
        </w:rPr>
        <w:t>UAB „</w:t>
      </w:r>
      <w:r w:rsidR="00207856">
        <w:rPr>
          <w:b/>
        </w:rPr>
        <w:t>Sanitex</w:t>
      </w:r>
      <w:r>
        <w:rPr>
          <w:b/>
        </w:rPr>
        <w:t>“</w:t>
      </w:r>
      <w:r w:rsidR="00953F0B">
        <w:rPr>
          <w:b/>
        </w:rPr>
        <w:t xml:space="preserve">, </w:t>
      </w:r>
      <w:r w:rsidR="00DD48CC">
        <w:t xml:space="preserve">toliau </w:t>
      </w:r>
      <w:r w:rsidR="00322AB0">
        <w:t xml:space="preserve">vadinama </w:t>
      </w:r>
      <w:r w:rsidR="00953F0B">
        <w:rPr>
          <w:b/>
        </w:rPr>
        <w:t>Pardavėju</w:t>
      </w:r>
      <w:r w:rsidR="00DD48CC">
        <w:t xml:space="preserve">, </w:t>
      </w:r>
      <w:r w:rsidR="00953F0B" w:rsidRPr="00953F0B">
        <w:t>juridinio asmens kodas</w:t>
      </w:r>
      <w:r w:rsidR="00B20ABB">
        <w:t xml:space="preserve"> </w:t>
      </w:r>
      <w:r w:rsidR="00B20ABB" w:rsidRPr="00B20ABB">
        <w:t>110443493</w:t>
      </w:r>
      <w:r w:rsidR="00953F0B" w:rsidRPr="00953F0B">
        <w:t xml:space="preserve">, atstovaujama </w:t>
      </w:r>
      <w:r w:rsidR="003D2B8F" w:rsidRPr="003D2B8F">
        <w:t xml:space="preserve">įgalioto asmens </w:t>
      </w:r>
      <w:r w:rsidR="00DA5BFB">
        <w:softHyphen/>
      </w:r>
      <w:r w:rsidR="00DA5BFB">
        <w:softHyphen/>
      </w:r>
      <w:r w:rsidR="00DA5BFB">
        <w:softHyphen/>
      </w:r>
      <w:r w:rsidR="00DA5BFB">
        <w:softHyphen/>
      </w:r>
      <w:r w:rsidR="00DA5BFB">
        <w:softHyphen/>
      </w:r>
      <w:r w:rsidR="00DA5BFB">
        <w:softHyphen/>
      </w:r>
      <w:r w:rsidR="00DA5BFB">
        <w:softHyphen/>
      </w:r>
      <w:r w:rsidR="00DA5BFB">
        <w:softHyphen/>
      </w:r>
      <w:r w:rsidR="00DA5BFB">
        <w:softHyphen/>
      </w:r>
      <w:r w:rsidR="00DA5BFB">
        <w:softHyphen/>
      </w:r>
      <w:r w:rsidR="00DA5BFB">
        <w:softHyphen/>
      </w:r>
      <w:r w:rsidR="00DA5BFB">
        <w:softHyphen/>
      </w:r>
      <w:r w:rsidR="00DA5BFB">
        <w:softHyphen/>
      </w:r>
      <w:r w:rsidR="00DA5BFB">
        <w:softHyphen/>
      </w:r>
      <w:r w:rsidR="00DA5BFB">
        <w:softHyphen/>
      </w:r>
      <w:r w:rsidR="00DA5BFB">
        <w:softHyphen/>
      </w:r>
      <w:r w:rsidR="00DA5BFB">
        <w:softHyphen/>
      </w:r>
      <w:r w:rsidR="00DA5BFB">
        <w:softHyphen/>
      </w:r>
      <w:r w:rsidR="00DA5BFB">
        <w:softHyphen/>
      </w:r>
      <w:r w:rsidR="00DA5BFB">
        <w:softHyphen/>
      </w:r>
      <w:r w:rsidR="00DA5BFB">
        <w:softHyphen/>
      </w:r>
      <w:r w:rsidR="00DA5BFB">
        <w:softHyphen/>
      </w:r>
      <w:r w:rsidR="00DA5BFB">
        <w:softHyphen/>
      </w:r>
      <w:r w:rsidR="00DA5BFB">
        <w:softHyphen/>
      </w:r>
      <w:r w:rsidR="00DA5BFB">
        <w:softHyphen/>
      </w:r>
      <w:r w:rsidR="00DA5BFB">
        <w:softHyphen/>
      </w:r>
      <w:r w:rsidR="00DA5BFB">
        <w:softHyphen/>
        <w:t>_______________________________________________</w:t>
      </w:r>
      <w:r w:rsidR="00DD51D8" w:rsidRPr="00DD51D8">
        <w:t>,</w:t>
      </w:r>
      <w:r w:rsidR="00AD6535">
        <w:t xml:space="preserve"> toliau kartu vadinami Šalimis, o kiekvienas atskirai – Šalimi,</w:t>
      </w:r>
      <w:r w:rsidR="00737856">
        <w:t xml:space="preserve"> </w:t>
      </w:r>
      <w:r w:rsidR="00DC2094">
        <w:t xml:space="preserve"> dėl 202</w:t>
      </w:r>
      <w:r w:rsidR="001F43B6">
        <w:t>2</w:t>
      </w:r>
      <w:r w:rsidR="00B20ABB">
        <w:t xml:space="preserve"> </w:t>
      </w:r>
      <w:r w:rsidR="00DC2094">
        <w:t xml:space="preserve">m. </w:t>
      </w:r>
      <w:r w:rsidR="001F43B6">
        <w:t>sausio</w:t>
      </w:r>
      <w:r w:rsidR="00DC2094">
        <w:t xml:space="preserve"> </w:t>
      </w:r>
      <w:r w:rsidR="00F84F00">
        <w:t>12</w:t>
      </w:r>
      <w:r w:rsidR="00DC2094">
        <w:t xml:space="preserve"> d.</w:t>
      </w:r>
      <w:r w:rsidR="00DC2094" w:rsidRPr="00DC2094">
        <w:t xml:space="preserve"> </w:t>
      </w:r>
      <w:r w:rsidR="00B20ABB">
        <w:t>M</w:t>
      </w:r>
      <w:r w:rsidR="00DC2094">
        <w:t>aisto produktų viešojo pirkimo-pardavimo sutarties</w:t>
      </w:r>
      <w:r w:rsidR="001D10F4">
        <w:t xml:space="preserve"> (vaisiai ir daržovės) Kauno rajono ugdymo įstaigoms</w:t>
      </w:r>
      <w:r w:rsidR="00DC2094">
        <w:t xml:space="preserve"> Nr. S-</w:t>
      </w:r>
      <w:r w:rsidR="00B20ABB">
        <w:t>23</w:t>
      </w:r>
      <w:r w:rsidR="00DC2094">
        <w:t xml:space="preserve"> (toliau – Sutartis) </w:t>
      </w:r>
      <w:r w:rsidR="009E491B">
        <w:t>sąlygų keitimo sudarė šį susitarimą (toliau – Susitarimas):</w:t>
      </w:r>
    </w:p>
    <w:p w14:paraId="692AF0BF" w14:textId="21C81F1E" w:rsidR="0000646A" w:rsidRDefault="00B20ABB" w:rsidP="00B20ABB">
      <w:pPr>
        <w:spacing w:line="360" w:lineRule="auto"/>
        <w:ind w:firstLine="731"/>
        <w:jc w:val="both"/>
      </w:pPr>
      <w:r>
        <w:t xml:space="preserve">1. </w:t>
      </w:r>
      <w:r w:rsidR="009E491B">
        <w:t xml:space="preserve">Šalys, vadovaudamosi Lietuvos Respublikos viešųjų pirkimų įstatymo 89 straipsnio 1 dalies </w:t>
      </w:r>
      <w:r w:rsidR="00220E22">
        <w:t>3</w:t>
      </w:r>
      <w:r w:rsidR="009E491B">
        <w:t xml:space="preserve"> punkto ir Sutarties</w:t>
      </w:r>
      <w:r w:rsidR="00C34A5C">
        <w:t xml:space="preserve"> 9.3 punkt</w:t>
      </w:r>
      <w:r w:rsidR="009E491B">
        <w:t>o nuostatomis</w:t>
      </w:r>
      <w:r w:rsidR="00C34A5C">
        <w:t xml:space="preserve">, </w:t>
      </w:r>
      <w:r w:rsidR="003569AD">
        <w:t xml:space="preserve">atsižvelgdamos į </w:t>
      </w:r>
      <w:r w:rsidR="003569AD" w:rsidRPr="00935E19">
        <w:t xml:space="preserve">2022 m. </w:t>
      </w:r>
      <w:r w:rsidR="00FE4FF1" w:rsidRPr="00935E19">
        <w:t xml:space="preserve">ženkliai </w:t>
      </w:r>
      <w:r w:rsidR="003569AD" w:rsidRPr="00935E19">
        <w:t xml:space="preserve">kylančią infliaciją bei į </w:t>
      </w:r>
      <w:r w:rsidR="00FE4FF1" w:rsidRPr="00935E19">
        <w:t xml:space="preserve">Pardavėjo 2022 m. </w:t>
      </w:r>
      <w:r w:rsidR="00D44F96">
        <w:t>balandžio</w:t>
      </w:r>
      <w:r w:rsidR="00935E19" w:rsidRPr="00935E19">
        <w:t xml:space="preserve"> </w:t>
      </w:r>
      <w:r w:rsidR="00D44F96">
        <w:t>7</w:t>
      </w:r>
      <w:r w:rsidR="00935E19" w:rsidRPr="00935E19">
        <w:t xml:space="preserve"> d.</w:t>
      </w:r>
      <w:r w:rsidR="00FE4FF1" w:rsidRPr="00935E19">
        <w:t xml:space="preserve"> rašte nurodytas aplinkybes, jog dėl Rusijos Federacijos pradėto karo prieš Ukrainos Respubliką Pardavėjas susiduria su sunkumais</w:t>
      </w:r>
      <w:r w:rsidR="00935E19" w:rsidRPr="00935E19">
        <w:t>,</w:t>
      </w:r>
      <w:r w:rsidR="00FE4FF1" w:rsidRPr="00935E19">
        <w:t xml:space="preserve"> vykdant sudarytą viešojo pirkimo sutartį, ženkliai pabrangus įvairiems resursams ir pakilus infliacijai,</w:t>
      </w:r>
      <w:r w:rsidR="00FE4FF1">
        <w:t xml:space="preserve"> </w:t>
      </w:r>
      <w:r w:rsidR="009E491B">
        <w:t>susitaria:</w:t>
      </w:r>
    </w:p>
    <w:p w14:paraId="1B415F0B" w14:textId="78F0EF1D" w:rsidR="009B1FA5" w:rsidRDefault="00555B23" w:rsidP="002D2727">
      <w:pPr>
        <w:spacing w:line="360" w:lineRule="auto"/>
        <w:ind w:firstLine="731"/>
        <w:jc w:val="both"/>
      </w:pPr>
      <w:r>
        <w:t>1.</w:t>
      </w:r>
      <w:r w:rsidR="00963D82">
        <w:t>1</w:t>
      </w:r>
      <w:r>
        <w:t xml:space="preserve">. </w:t>
      </w:r>
      <w:r w:rsidR="00FE4FF1">
        <w:t>Pakeisti S</w:t>
      </w:r>
      <w:r>
        <w:t xml:space="preserve">utarties </w:t>
      </w:r>
      <w:r w:rsidR="009B1FA5">
        <w:t>2.6.2</w:t>
      </w:r>
      <w:r w:rsidR="009B1FA5" w:rsidRPr="009B1FA5">
        <w:t xml:space="preserve">. </w:t>
      </w:r>
      <w:r>
        <w:t>papunktį</w:t>
      </w:r>
      <w:r w:rsidR="009B1FA5" w:rsidRPr="009B1FA5">
        <w:t xml:space="preserve"> ir išdėstyti jį taip:</w:t>
      </w:r>
    </w:p>
    <w:p w14:paraId="35E7EADC" w14:textId="396D2E42" w:rsidR="0000646A" w:rsidRDefault="00002421" w:rsidP="002D2727">
      <w:pPr>
        <w:spacing w:line="360" w:lineRule="auto"/>
        <w:ind w:firstLine="731"/>
        <w:jc w:val="both"/>
      </w:pPr>
      <w:r>
        <w:t>„</w:t>
      </w:r>
      <w:r w:rsidR="00555B23">
        <w:t xml:space="preserve">2.6.2. </w:t>
      </w:r>
      <w:r w:rsidR="009B1FA5" w:rsidRPr="009B1FA5">
        <w:t xml:space="preserve">Sutarties įkainiai gali būti perskaičiuojami (didinami ar mažinami), jeigu Lietuvos statistikos departamento skelbiami Maisto produktų ir nealkoholinių gėrimų kainų pokyčiai, proc. (https://osp.stat.gov.lt/statistiniu-rodikliu-analize?theme=all#/, pasirenkant: Ūkis ir finansai (makroekonomika)&gt; Kainų indeksai, pokyčiai ir kainos&gt;Vartotojų kainų indeksai (VKI), kainų pokyčiai, svoriai, vidutinės kainos&gt;vartotojų kainų pokyčiai&gt;Maisto produktų ir nealkoholinių gėrimų kainų pokyčiai, proc.) yra didesni nei </w:t>
      </w:r>
      <w:r w:rsidR="00E663C5">
        <w:t>5</w:t>
      </w:r>
      <w:r w:rsidR="009B1FA5" w:rsidRPr="009B1FA5">
        <w:t xml:space="preserve"> proc. palyginti su praėjusių</w:t>
      </w:r>
      <w:r>
        <w:t xml:space="preserve"> </w:t>
      </w:r>
      <w:r w:rsidRPr="00E663C5">
        <w:t>ar einamųjų</w:t>
      </w:r>
      <w:r w:rsidR="009B1FA5" w:rsidRPr="009B1FA5">
        <w:t xml:space="preserve"> metų atitinkamu laikotarpiu. Sutarties įkainių perskaičiavimas atliekamas atsižvelgiant į skelbiamą konkretaus pavadinimo prekės kainų pokytį atitinkamai sumažinant ar padidinant Sutarties įkainį. Jei Lietuvos statistikos departamento skelbiamų prekių sąraše nėra atitinkamos prekės, perskaičiuojant jos įkainį taikomas šią prekę atitinkančios maisto produktų grupės pokyčio dydis, proc.</w:t>
      </w:r>
      <w:r>
        <w:t>“</w:t>
      </w:r>
      <w:r w:rsidR="00963D82">
        <w:t>.</w:t>
      </w:r>
    </w:p>
    <w:p w14:paraId="4AFEE0B8" w14:textId="3748E43E" w:rsidR="00963D82" w:rsidRPr="00C00534" w:rsidRDefault="00963D82" w:rsidP="002D2727">
      <w:pPr>
        <w:pStyle w:val="Sraopastraipa"/>
        <w:numPr>
          <w:ilvl w:val="1"/>
          <w:numId w:val="1"/>
        </w:numPr>
        <w:spacing w:line="360" w:lineRule="auto"/>
        <w:ind w:left="0" w:firstLine="731"/>
        <w:jc w:val="both"/>
      </w:pPr>
      <w:r>
        <w:t xml:space="preserve"> </w:t>
      </w:r>
      <w:r w:rsidR="00FE4FF1">
        <w:t xml:space="preserve">Pakeisti </w:t>
      </w:r>
      <w:r>
        <w:t>Sutarties  2.7. p</w:t>
      </w:r>
      <w:r w:rsidR="00B36FDC">
        <w:t>apunktį</w:t>
      </w:r>
      <w:r>
        <w:t xml:space="preserve"> ir išdėstyti jį taip:</w:t>
      </w:r>
    </w:p>
    <w:p w14:paraId="2C351741" w14:textId="40AEAEF2" w:rsidR="00963D82" w:rsidRPr="00E663C5" w:rsidRDefault="00963D82" w:rsidP="002D2727">
      <w:pPr>
        <w:spacing w:line="360" w:lineRule="auto"/>
        <w:ind w:firstLine="731"/>
        <w:jc w:val="both"/>
      </w:pPr>
      <w:r>
        <w:t xml:space="preserve">„2.7. Sutarties įkainiai perskaičiuojami </w:t>
      </w:r>
      <w:r w:rsidRPr="00E663C5">
        <w:t>ne dažniau kaip 3 kartus per 12 mėnesių ir ne anksčiau kaip po 3 mėnesių nuo Sutarties įsigaliojimo dienos. Praėjus 3 mėnesiams</w:t>
      </w:r>
      <w:r>
        <w:t xml:space="preserve"> po Sutarties įsigaliojimo, per sekantį kalendorinį mėnesį Sutarties įkainiai gali būti perskaičiuojami pagal paskutinius Lietuvos statistikos departamento paskelbtus Maisto produktų ir nealkoholinių gėrimų kainų pokyčių, proc. </w:t>
      </w:r>
      <w:r>
        <w:lastRenderedPageBreak/>
        <w:t xml:space="preserve">duomenis </w:t>
      </w:r>
      <w:r w:rsidRPr="00E663C5">
        <w:t xml:space="preserve">už atitinkamą </w:t>
      </w:r>
      <w:r w:rsidR="00935E19" w:rsidRPr="00E663C5">
        <w:t xml:space="preserve">lyginamąjį </w:t>
      </w:r>
      <w:r w:rsidRPr="00E663C5">
        <w:t>laikotarpį</w:t>
      </w:r>
      <w:r w:rsidR="00935E19" w:rsidRPr="00E663C5">
        <w:t xml:space="preserve"> (einamasis laikotarpis </w:t>
      </w:r>
      <w:r w:rsidR="00AE1332">
        <w:t xml:space="preserve">lyginamas su sutarties sudarymo ar paskutinio kainų </w:t>
      </w:r>
      <w:r w:rsidR="00935E19" w:rsidRPr="00E663C5">
        <w:t>keitimo laikotarpiu</w:t>
      </w:r>
      <w:r w:rsidR="0022129C" w:rsidRPr="00E663C5">
        <w:t>)</w:t>
      </w:r>
      <w:r w:rsidR="00BE1910" w:rsidRPr="00E663C5">
        <w:t>.</w:t>
      </w:r>
      <w:r w:rsidRPr="00E663C5">
        <w:t>“</w:t>
      </w:r>
    </w:p>
    <w:p w14:paraId="06F706EC" w14:textId="1A1D51AB" w:rsidR="002D2727" w:rsidRPr="002D2727" w:rsidRDefault="002D2727" w:rsidP="002D2727">
      <w:pPr>
        <w:pStyle w:val="Sraopastraipa"/>
        <w:numPr>
          <w:ilvl w:val="0"/>
          <w:numId w:val="1"/>
        </w:numPr>
        <w:tabs>
          <w:tab w:val="left" w:pos="567"/>
          <w:tab w:val="left" w:pos="1276"/>
        </w:tabs>
        <w:spacing w:line="360" w:lineRule="auto"/>
        <w:ind w:left="0" w:firstLine="731"/>
        <w:jc w:val="both"/>
        <w:rPr>
          <w:rFonts w:eastAsia="Calibri"/>
          <w:lang w:eastAsia="en-US"/>
        </w:rPr>
      </w:pPr>
      <w:r w:rsidRPr="002D2727">
        <w:rPr>
          <w:rFonts w:eastAsia="Calibri"/>
          <w:lang w:eastAsia="en-US"/>
        </w:rPr>
        <w:t>Kitos Sutarties sąlygos ir priedai, nepaminėti šiame Susitarime, išlieka nepakitę.</w:t>
      </w:r>
    </w:p>
    <w:p w14:paraId="56A9FF59" w14:textId="64B62EE3" w:rsidR="00963D82" w:rsidRPr="002D2727" w:rsidRDefault="00963D82" w:rsidP="002D2727">
      <w:pPr>
        <w:pStyle w:val="Sraopastraipa"/>
        <w:numPr>
          <w:ilvl w:val="0"/>
          <w:numId w:val="1"/>
        </w:numPr>
        <w:spacing w:line="360" w:lineRule="auto"/>
        <w:ind w:left="0" w:firstLine="731"/>
        <w:jc w:val="both"/>
        <w:rPr>
          <w:rFonts w:eastAsia="Calibri"/>
        </w:rPr>
      </w:pPr>
      <w:r w:rsidRPr="00C27857">
        <w:t>Susitarimas sudarytas dviem vienodą juridinę galią turinčiais egzemplioriais – po vieną kiekvienai Susitarimo Šaliai. Susitarimas įsigalioja nuo jo pasirašymo dienos ir yra laikomas neatskiriama Sutarties dalimi.</w:t>
      </w:r>
    </w:p>
    <w:p w14:paraId="1D29C6CD" w14:textId="647D6647" w:rsidR="00DD48CC" w:rsidRPr="00963D82" w:rsidRDefault="00DD48CC" w:rsidP="002D2727">
      <w:pPr>
        <w:shd w:val="clear" w:color="auto" w:fill="FFFFFF"/>
        <w:tabs>
          <w:tab w:val="left" w:leader="underscore" w:pos="9586"/>
        </w:tabs>
        <w:spacing w:line="360" w:lineRule="auto"/>
        <w:ind w:firstLine="731"/>
        <w:jc w:val="both"/>
        <w:rPr>
          <w:lang w:val="es-ES"/>
        </w:rPr>
      </w:pPr>
    </w:p>
    <w:p w14:paraId="66BC67E2" w14:textId="4A26586B" w:rsidR="00DD48CC" w:rsidRPr="00B36FDC" w:rsidRDefault="00AD6535" w:rsidP="00B36FDC">
      <w:pPr>
        <w:pStyle w:val="Sraopastraipa"/>
        <w:numPr>
          <w:ilvl w:val="0"/>
          <w:numId w:val="1"/>
        </w:numPr>
        <w:shd w:val="clear" w:color="auto" w:fill="FFFFFF"/>
        <w:tabs>
          <w:tab w:val="left" w:leader="underscore" w:pos="9586"/>
        </w:tabs>
        <w:spacing w:line="360" w:lineRule="auto"/>
        <w:jc w:val="both"/>
        <w:rPr>
          <w:lang w:val="es-ES"/>
        </w:rPr>
      </w:pPr>
      <w:r w:rsidRPr="00B36FDC">
        <w:rPr>
          <w:lang w:val="es-ES"/>
        </w:rPr>
        <w:t>Juridiniai Š</w:t>
      </w:r>
      <w:r w:rsidR="00DD48CC" w:rsidRPr="00B36FDC">
        <w:rPr>
          <w:lang w:val="es-ES"/>
        </w:rPr>
        <w:t>alių adresai ir rekvizitai:</w:t>
      </w:r>
    </w:p>
    <w:tbl>
      <w:tblPr>
        <w:tblW w:w="9843" w:type="dxa"/>
        <w:tblLayout w:type="fixed"/>
        <w:tblLook w:val="0000" w:firstRow="0" w:lastRow="0" w:firstColumn="0" w:lastColumn="0" w:noHBand="0" w:noVBand="0"/>
      </w:tblPr>
      <w:tblGrid>
        <w:gridCol w:w="5068"/>
        <w:gridCol w:w="4775"/>
      </w:tblGrid>
      <w:tr w:rsidR="00DD48CC" w:rsidRPr="00C64823" w14:paraId="3C404BA5" w14:textId="77777777" w:rsidTr="006F3CD6">
        <w:trPr>
          <w:trHeight w:val="246"/>
        </w:trPr>
        <w:tc>
          <w:tcPr>
            <w:tcW w:w="5068" w:type="dxa"/>
          </w:tcPr>
          <w:p w14:paraId="64EA38E5" w14:textId="77777777" w:rsidR="006657BF" w:rsidRDefault="006657BF" w:rsidP="00B36FDC">
            <w:pPr>
              <w:tabs>
                <w:tab w:val="left" w:pos="1080"/>
              </w:tabs>
              <w:spacing w:line="360" w:lineRule="auto"/>
              <w:jc w:val="both"/>
              <w:rPr>
                <w:b/>
                <w:iCs/>
              </w:rPr>
            </w:pPr>
          </w:p>
          <w:p w14:paraId="08958355" w14:textId="77777777" w:rsidR="00DD48CC" w:rsidRPr="00C64823" w:rsidRDefault="006F3CD6" w:rsidP="00B36FDC">
            <w:pPr>
              <w:tabs>
                <w:tab w:val="left" w:pos="1080"/>
              </w:tabs>
              <w:spacing w:line="360" w:lineRule="auto"/>
              <w:jc w:val="both"/>
              <w:rPr>
                <w:b/>
                <w:iCs/>
              </w:rPr>
            </w:pPr>
            <w:r>
              <w:rPr>
                <w:b/>
                <w:iCs/>
              </w:rPr>
              <w:t>PIRKĖ</w:t>
            </w:r>
            <w:r w:rsidR="00C00534">
              <w:rPr>
                <w:b/>
                <w:iCs/>
              </w:rPr>
              <w:t>JAS</w:t>
            </w:r>
          </w:p>
        </w:tc>
        <w:tc>
          <w:tcPr>
            <w:tcW w:w="4775" w:type="dxa"/>
          </w:tcPr>
          <w:p w14:paraId="6ADC1B0F" w14:textId="77777777" w:rsidR="006657BF" w:rsidRDefault="006657BF" w:rsidP="00B36FDC">
            <w:pPr>
              <w:tabs>
                <w:tab w:val="left" w:pos="1080"/>
              </w:tabs>
              <w:spacing w:line="360" w:lineRule="auto"/>
              <w:jc w:val="both"/>
              <w:rPr>
                <w:b/>
                <w:bCs/>
                <w:iCs/>
              </w:rPr>
            </w:pPr>
          </w:p>
          <w:p w14:paraId="1906FDB8" w14:textId="77777777" w:rsidR="00DD48CC" w:rsidRPr="00C64823" w:rsidRDefault="00655F64" w:rsidP="00B36FDC">
            <w:pPr>
              <w:tabs>
                <w:tab w:val="left" w:pos="1080"/>
              </w:tabs>
              <w:spacing w:line="360" w:lineRule="auto"/>
              <w:jc w:val="both"/>
              <w:rPr>
                <w:b/>
                <w:iCs/>
              </w:rPr>
            </w:pPr>
            <w:r>
              <w:rPr>
                <w:b/>
                <w:bCs/>
                <w:iCs/>
              </w:rPr>
              <w:t>P</w:t>
            </w:r>
            <w:r w:rsidR="00E36A33">
              <w:rPr>
                <w:b/>
                <w:bCs/>
                <w:iCs/>
              </w:rPr>
              <w:t>ARDAVĖJAS</w:t>
            </w:r>
          </w:p>
        </w:tc>
      </w:tr>
      <w:tr w:rsidR="00DD48CC" w:rsidRPr="00C64823" w14:paraId="2A42C68E" w14:textId="77777777" w:rsidTr="006F3CD6">
        <w:trPr>
          <w:trHeight w:val="246"/>
        </w:trPr>
        <w:tc>
          <w:tcPr>
            <w:tcW w:w="5068" w:type="dxa"/>
          </w:tcPr>
          <w:p w14:paraId="09A2BD94" w14:textId="77777777" w:rsidR="00DD48CC" w:rsidRDefault="00DD48CC" w:rsidP="00B36FDC">
            <w:pPr>
              <w:tabs>
                <w:tab w:val="left" w:pos="1080"/>
              </w:tabs>
              <w:spacing w:line="360" w:lineRule="auto"/>
              <w:jc w:val="both"/>
              <w:rPr>
                <w:b/>
              </w:rPr>
            </w:pPr>
            <w:r w:rsidRPr="00C64823">
              <w:rPr>
                <w:b/>
              </w:rPr>
              <w:t>Kauno rajono savivaldybės administracija</w:t>
            </w:r>
          </w:p>
          <w:p w14:paraId="434F98ED" w14:textId="77777777" w:rsidR="00DD48CC" w:rsidRPr="00C64823" w:rsidRDefault="00DD48CC" w:rsidP="00B36FDC">
            <w:pPr>
              <w:tabs>
                <w:tab w:val="left" w:pos="1080"/>
              </w:tabs>
              <w:spacing w:line="360" w:lineRule="auto"/>
              <w:jc w:val="both"/>
              <w:rPr>
                <w:b/>
                <w:bCs/>
                <w:iCs/>
              </w:rPr>
            </w:pPr>
            <w:r w:rsidRPr="00C64823">
              <w:rPr>
                <w:iCs/>
              </w:rPr>
              <w:t xml:space="preserve">Juridinio asmens kodas </w:t>
            </w:r>
            <w:r w:rsidRPr="00C64823">
              <w:rPr>
                <w:bCs/>
              </w:rPr>
              <w:t>188756386</w:t>
            </w:r>
          </w:p>
        </w:tc>
        <w:tc>
          <w:tcPr>
            <w:tcW w:w="4775" w:type="dxa"/>
          </w:tcPr>
          <w:p w14:paraId="5FAAA4D9" w14:textId="77777777" w:rsidR="00DD48CC" w:rsidRPr="00AE1332" w:rsidRDefault="00F606A4" w:rsidP="00B36FDC">
            <w:pPr>
              <w:tabs>
                <w:tab w:val="left" w:pos="1080"/>
              </w:tabs>
              <w:spacing w:line="360" w:lineRule="auto"/>
              <w:rPr>
                <w:rStyle w:val="Grietas"/>
              </w:rPr>
            </w:pPr>
            <w:r w:rsidRPr="00AE1332">
              <w:rPr>
                <w:rStyle w:val="Grietas"/>
              </w:rPr>
              <w:t>UAB „SANITEX“</w:t>
            </w:r>
          </w:p>
          <w:p w14:paraId="3082F020" w14:textId="77777777" w:rsidR="00F606A4" w:rsidRPr="00C64823" w:rsidRDefault="00F606A4" w:rsidP="00B36FDC">
            <w:pPr>
              <w:tabs>
                <w:tab w:val="left" w:pos="1080"/>
              </w:tabs>
              <w:spacing w:line="360" w:lineRule="auto"/>
              <w:rPr>
                <w:b/>
              </w:rPr>
            </w:pPr>
            <w:r w:rsidRPr="00B46F45">
              <w:t>Juridinio asmens kodas 110443493</w:t>
            </w:r>
          </w:p>
        </w:tc>
      </w:tr>
      <w:tr w:rsidR="00DD48CC" w:rsidRPr="00C64823" w14:paraId="277C3235" w14:textId="77777777" w:rsidTr="006F3CD6">
        <w:trPr>
          <w:trHeight w:val="260"/>
        </w:trPr>
        <w:tc>
          <w:tcPr>
            <w:tcW w:w="5068" w:type="dxa"/>
          </w:tcPr>
          <w:p w14:paraId="5EC801A3" w14:textId="77777777" w:rsidR="00DD48CC" w:rsidRDefault="00DD48CC" w:rsidP="00B36FDC">
            <w:pPr>
              <w:tabs>
                <w:tab w:val="left" w:pos="1080"/>
              </w:tabs>
              <w:spacing w:line="360" w:lineRule="auto"/>
              <w:jc w:val="both"/>
            </w:pPr>
            <w:r w:rsidRPr="00C64823">
              <w:t>Sava</w:t>
            </w:r>
            <w:r>
              <w:t>norių pr. 371, 49500 Kaunas</w:t>
            </w:r>
          </w:p>
          <w:p w14:paraId="39F3B211" w14:textId="77777777" w:rsidR="00DD48CC" w:rsidRPr="004D523E" w:rsidRDefault="00DD48CC" w:rsidP="00B36FDC">
            <w:pPr>
              <w:tabs>
                <w:tab w:val="left" w:pos="1080"/>
              </w:tabs>
              <w:spacing w:line="360" w:lineRule="auto"/>
              <w:jc w:val="both"/>
              <w:rPr>
                <w:iCs/>
              </w:rPr>
            </w:pPr>
            <w:r w:rsidRPr="00C64823">
              <w:rPr>
                <w:iCs/>
              </w:rPr>
              <w:t xml:space="preserve">Tel. </w:t>
            </w:r>
            <w:r w:rsidR="00A4555F">
              <w:rPr>
                <w:bCs/>
              </w:rPr>
              <w:t>(8 37) 30</w:t>
            </w:r>
            <w:r w:rsidRPr="00C64823">
              <w:rPr>
                <w:bCs/>
              </w:rPr>
              <w:t>5</w:t>
            </w:r>
            <w:r w:rsidR="00A4555F">
              <w:rPr>
                <w:bCs/>
              </w:rPr>
              <w:t xml:space="preserve"> </w:t>
            </w:r>
            <w:r w:rsidRPr="00C64823">
              <w:rPr>
                <w:bCs/>
              </w:rPr>
              <w:t>502</w:t>
            </w:r>
            <w:r w:rsidRPr="00C64823">
              <w:rPr>
                <w:iCs/>
              </w:rPr>
              <w:t>, faks</w:t>
            </w:r>
            <w:r w:rsidR="00147AEA">
              <w:rPr>
                <w:iCs/>
              </w:rPr>
              <w:t>as</w:t>
            </w:r>
            <w:r w:rsidRPr="00C64823">
              <w:rPr>
                <w:iCs/>
              </w:rPr>
              <w:t xml:space="preserve"> </w:t>
            </w:r>
            <w:r w:rsidR="00A4555F">
              <w:rPr>
                <w:bCs/>
              </w:rPr>
              <w:t>(8 37) 313 7</w:t>
            </w:r>
            <w:r w:rsidRPr="00C64823">
              <w:rPr>
                <w:bCs/>
              </w:rPr>
              <w:t>97</w:t>
            </w:r>
          </w:p>
          <w:p w14:paraId="55030693" w14:textId="77777777" w:rsidR="00DD48CC" w:rsidRPr="00AA090D" w:rsidRDefault="00DD48CC" w:rsidP="00B36FDC">
            <w:pPr>
              <w:spacing w:line="360" w:lineRule="auto"/>
            </w:pPr>
            <w:r>
              <w:rPr>
                <w:iCs/>
              </w:rPr>
              <w:t>El. p.</w:t>
            </w:r>
            <w:r w:rsidR="00314BC2">
              <w:rPr>
                <w:iCs/>
              </w:rPr>
              <w:t xml:space="preserve"> </w:t>
            </w:r>
            <w:hyperlink r:id="rId5" w:history="1">
              <w:r w:rsidR="00314BC2" w:rsidRPr="00E82CFF">
                <w:rPr>
                  <w:rStyle w:val="Hipersaitas"/>
                </w:rPr>
                <w:t>administratorius@krs.lt</w:t>
              </w:r>
            </w:hyperlink>
            <w:r>
              <w:rPr>
                <w:bCs/>
              </w:rPr>
              <w:t xml:space="preserve">          </w:t>
            </w:r>
          </w:p>
        </w:tc>
        <w:tc>
          <w:tcPr>
            <w:tcW w:w="4775" w:type="dxa"/>
          </w:tcPr>
          <w:p w14:paraId="70200B6B" w14:textId="77777777" w:rsidR="00DD48CC" w:rsidRDefault="00F606A4" w:rsidP="00B36FDC">
            <w:pPr>
              <w:spacing w:line="360" w:lineRule="auto"/>
            </w:pPr>
            <w:r w:rsidRPr="00B46F45">
              <w:t>Raudondvario pl. 131,  LT-47501, Kaunas</w:t>
            </w:r>
          </w:p>
          <w:p w14:paraId="1862F5CB" w14:textId="77777777" w:rsidR="00F606A4" w:rsidRPr="00823DEC" w:rsidRDefault="00F606A4" w:rsidP="00B36FDC">
            <w:pPr>
              <w:spacing w:line="360" w:lineRule="auto"/>
            </w:pPr>
            <w:r w:rsidRPr="00B46F45">
              <w:t>Tel.: 8 37 401111</w:t>
            </w:r>
            <w:r>
              <w:t xml:space="preserve">; </w:t>
            </w:r>
            <w:proofErr w:type="spellStart"/>
            <w:r w:rsidRPr="00B46F45">
              <w:t>Fax</w:t>
            </w:r>
            <w:proofErr w:type="spellEnd"/>
            <w:r w:rsidRPr="00B46F45">
              <w:t>: 8 37 401110</w:t>
            </w:r>
            <w:r>
              <w:t xml:space="preserve">; </w:t>
            </w:r>
            <w:r w:rsidRPr="00B46F45">
              <w:t xml:space="preserve">El. paštas: </w:t>
            </w:r>
            <w:hyperlink r:id="rId6" w:history="1">
              <w:r w:rsidRPr="00B46F45">
                <w:rPr>
                  <w:rStyle w:val="Hipersaitas"/>
                </w:rPr>
                <w:t>sanitex@sanitex.eu</w:t>
              </w:r>
            </w:hyperlink>
            <w:r>
              <w:t xml:space="preserve">, </w:t>
            </w:r>
          </w:p>
        </w:tc>
      </w:tr>
      <w:tr w:rsidR="00DD48CC" w:rsidRPr="00C64823" w14:paraId="528C5F52" w14:textId="77777777" w:rsidTr="006F3CD6">
        <w:trPr>
          <w:trHeight w:val="260"/>
        </w:trPr>
        <w:tc>
          <w:tcPr>
            <w:tcW w:w="5068" w:type="dxa"/>
          </w:tcPr>
          <w:p w14:paraId="629EDD57" w14:textId="77777777" w:rsidR="00467451" w:rsidRDefault="00467451" w:rsidP="00B36FDC">
            <w:pPr>
              <w:spacing w:line="360" w:lineRule="auto"/>
              <w:rPr>
                <w:bCs/>
                <w:color w:val="000000"/>
              </w:rPr>
            </w:pPr>
            <w:r>
              <w:rPr>
                <w:bCs/>
                <w:color w:val="000000"/>
              </w:rPr>
              <w:t>A</w:t>
            </w:r>
            <w:r w:rsidRPr="00074FCD">
              <w:rPr>
                <w:bCs/>
                <w:color w:val="000000"/>
              </w:rPr>
              <w:t>.</w:t>
            </w:r>
            <w:r>
              <w:rPr>
                <w:bCs/>
                <w:color w:val="000000"/>
              </w:rPr>
              <w:t xml:space="preserve"> s.</w:t>
            </w:r>
            <w:r w:rsidRPr="00074FCD">
              <w:rPr>
                <w:bCs/>
                <w:color w:val="000000"/>
              </w:rPr>
              <w:t xml:space="preserve"> Nr. LT</w:t>
            </w:r>
            <w:r w:rsidRPr="00191398">
              <w:rPr>
                <w:bCs/>
                <w:color w:val="000000"/>
                <w:lang w:val="pl-PL"/>
              </w:rPr>
              <w:t>91</w:t>
            </w:r>
            <w:r>
              <w:rPr>
                <w:bCs/>
                <w:color w:val="000000"/>
                <w:lang w:val="pl-PL"/>
              </w:rPr>
              <w:t xml:space="preserve"> </w:t>
            </w:r>
            <w:r w:rsidRPr="00191398">
              <w:rPr>
                <w:bCs/>
                <w:color w:val="000000"/>
                <w:lang w:val="pl-PL"/>
              </w:rPr>
              <w:t>4010</w:t>
            </w:r>
            <w:r>
              <w:rPr>
                <w:bCs/>
                <w:color w:val="000000"/>
                <w:lang w:val="pl-PL"/>
              </w:rPr>
              <w:t xml:space="preserve"> </w:t>
            </w:r>
            <w:r w:rsidRPr="00191398">
              <w:rPr>
                <w:bCs/>
                <w:color w:val="000000"/>
                <w:lang w:val="pl-PL"/>
              </w:rPr>
              <w:t>0425</w:t>
            </w:r>
            <w:r>
              <w:rPr>
                <w:bCs/>
                <w:color w:val="000000"/>
                <w:lang w:val="pl-PL"/>
              </w:rPr>
              <w:t xml:space="preserve"> </w:t>
            </w:r>
            <w:r w:rsidRPr="00191398">
              <w:rPr>
                <w:bCs/>
                <w:color w:val="000000"/>
                <w:lang w:val="pl-PL"/>
              </w:rPr>
              <w:t>0313</w:t>
            </w:r>
            <w:r>
              <w:rPr>
                <w:bCs/>
                <w:color w:val="000000"/>
                <w:lang w:val="pl-PL"/>
              </w:rPr>
              <w:t xml:space="preserve"> </w:t>
            </w:r>
            <w:r w:rsidRPr="00191398">
              <w:rPr>
                <w:bCs/>
                <w:color w:val="000000"/>
                <w:lang w:val="pl-PL"/>
              </w:rPr>
              <w:t>5057</w:t>
            </w:r>
          </w:p>
          <w:p w14:paraId="039E3464" w14:textId="77777777" w:rsidR="00DD48CC" w:rsidRPr="00A4555F" w:rsidRDefault="00A4555F" w:rsidP="00B36FDC">
            <w:pPr>
              <w:tabs>
                <w:tab w:val="left" w:pos="709"/>
              </w:tabs>
              <w:spacing w:line="360" w:lineRule="auto"/>
              <w:jc w:val="both"/>
              <w:rPr>
                <w:bCs/>
              </w:rPr>
            </w:pPr>
            <w:proofErr w:type="spellStart"/>
            <w:r>
              <w:rPr>
                <w:bCs/>
              </w:rPr>
              <w:t>Luminor</w:t>
            </w:r>
            <w:proofErr w:type="spellEnd"/>
            <w:r>
              <w:rPr>
                <w:bCs/>
              </w:rPr>
              <w:t xml:space="preserve"> Bank AS Lietuvos skyrius</w:t>
            </w:r>
          </w:p>
        </w:tc>
        <w:tc>
          <w:tcPr>
            <w:tcW w:w="4775" w:type="dxa"/>
          </w:tcPr>
          <w:p w14:paraId="674C9560" w14:textId="77777777" w:rsidR="00467451" w:rsidRDefault="00F606A4" w:rsidP="00B36FDC">
            <w:pPr>
              <w:tabs>
                <w:tab w:val="left" w:pos="1080"/>
              </w:tabs>
              <w:spacing w:line="360" w:lineRule="auto"/>
              <w:jc w:val="both"/>
            </w:pPr>
            <w:proofErr w:type="spellStart"/>
            <w:r>
              <w:t>A</w:t>
            </w:r>
            <w:r w:rsidRPr="00B46F45">
              <w:t>.s</w:t>
            </w:r>
            <w:proofErr w:type="spellEnd"/>
            <w:r w:rsidRPr="00B46F45">
              <w:t>. Nr.: LT 817044060003086732</w:t>
            </w:r>
          </w:p>
          <w:p w14:paraId="000B74CC" w14:textId="77777777" w:rsidR="00F606A4" w:rsidRPr="00C64823" w:rsidRDefault="00F606A4" w:rsidP="00B36FDC">
            <w:pPr>
              <w:tabs>
                <w:tab w:val="left" w:pos="1080"/>
              </w:tabs>
              <w:spacing w:line="360" w:lineRule="auto"/>
              <w:jc w:val="both"/>
            </w:pPr>
            <w:r w:rsidRPr="00B46F45">
              <w:t xml:space="preserve">AB SEB bankas, </w:t>
            </w:r>
          </w:p>
        </w:tc>
      </w:tr>
      <w:tr w:rsidR="00DD48CC" w:rsidRPr="00C64823" w14:paraId="723EB85C" w14:textId="77777777" w:rsidTr="006F3CD6">
        <w:trPr>
          <w:trHeight w:val="260"/>
        </w:trPr>
        <w:tc>
          <w:tcPr>
            <w:tcW w:w="5068" w:type="dxa"/>
          </w:tcPr>
          <w:p w14:paraId="6E31A2E1" w14:textId="77777777" w:rsidR="00DD48CC" w:rsidRPr="00074FCD" w:rsidRDefault="00DD48CC" w:rsidP="00B36FDC">
            <w:pPr>
              <w:spacing w:line="360" w:lineRule="auto"/>
              <w:rPr>
                <w:iCs/>
                <w:color w:val="000000"/>
              </w:rPr>
            </w:pPr>
            <w:r w:rsidRPr="00074FCD">
              <w:rPr>
                <w:bCs/>
                <w:color w:val="000000"/>
              </w:rPr>
              <w:t xml:space="preserve">Banko kodas </w:t>
            </w:r>
            <w:r>
              <w:rPr>
                <w:bCs/>
                <w:color w:val="000000"/>
              </w:rPr>
              <w:t>4</w:t>
            </w:r>
            <w:r w:rsidRPr="00074FCD">
              <w:rPr>
                <w:bCs/>
                <w:color w:val="000000"/>
              </w:rPr>
              <w:t>0</w:t>
            </w:r>
            <w:r>
              <w:rPr>
                <w:bCs/>
                <w:color w:val="000000"/>
              </w:rPr>
              <w:t>100</w:t>
            </w:r>
          </w:p>
        </w:tc>
        <w:tc>
          <w:tcPr>
            <w:tcW w:w="4775" w:type="dxa"/>
          </w:tcPr>
          <w:p w14:paraId="01429444" w14:textId="77777777" w:rsidR="00DD48CC" w:rsidRPr="00C64823" w:rsidRDefault="00F606A4" w:rsidP="00B36FDC">
            <w:pPr>
              <w:tabs>
                <w:tab w:val="left" w:pos="1080"/>
              </w:tabs>
              <w:spacing w:line="360" w:lineRule="auto"/>
              <w:jc w:val="both"/>
            </w:pPr>
            <w:r>
              <w:t xml:space="preserve">Banko </w:t>
            </w:r>
            <w:r w:rsidRPr="00B46F45">
              <w:t>kodas 70440</w:t>
            </w:r>
          </w:p>
        </w:tc>
      </w:tr>
      <w:tr w:rsidR="00DD48CC" w:rsidRPr="00C64823" w14:paraId="14D2CC75" w14:textId="77777777" w:rsidTr="006F3CD6">
        <w:trPr>
          <w:trHeight w:val="86"/>
        </w:trPr>
        <w:tc>
          <w:tcPr>
            <w:tcW w:w="5068" w:type="dxa"/>
          </w:tcPr>
          <w:p w14:paraId="6B33A272" w14:textId="77777777" w:rsidR="00DD48CC" w:rsidRPr="00074FCD" w:rsidRDefault="00DD48CC" w:rsidP="00B36FDC">
            <w:pPr>
              <w:spacing w:line="360" w:lineRule="auto"/>
              <w:rPr>
                <w:iCs/>
                <w:color w:val="000000"/>
              </w:rPr>
            </w:pPr>
          </w:p>
        </w:tc>
        <w:tc>
          <w:tcPr>
            <w:tcW w:w="4775" w:type="dxa"/>
          </w:tcPr>
          <w:p w14:paraId="36EBF2EA" w14:textId="77777777" w:rsidR="00DD48CC" w:rsidRPr="00C64823" w:rsidRDefault="00DD48CC" w:rsidP="00B36FDC">
            <w:pPr>
              <w:tabs>
                <w:tab w:val="left" w:pos="1080"/>
              </w:tabs>
              <w:spacing w:line="360" w:lineRule="auto"/>
              <w:jc w:val="both"/>
              <w:rPr>
                <w:iCs/>
              </w:rPr>
            </w:pPr>
          </w:p>
        </w:tc>
      </w:tr>
    </w:tbl>
    <w:p w14:paraId="75FA68FC" w14:textId="55BD54BA" w:rsidR="00F606A4" w:rsidRPr="00B46F45" w:rsidRDefault="00DD48CC" w:rsidP="00B36FDC">
      <w:pPr>
        <w:spacing w:line="360" w:lineRule="auto"/>
        <w:contextualSpacing/>
      </w:pPr>
      <w:r>
        <w:rPr>
          <w:iCs/>
        </w:rPr>
        <w:t>Administracijos direktorius</w:t>
      </w:r>
      <w:r w:rsidR="006A61A7">
        <w:rPr>
          <w:iCs/>
        </w:rPr>
        <w:t xml:space="preserve">                </w:t>
      </w:r>
      <w:r>
        <w:rPr>
          <w:iCs/>
        </w:rPr>
        <w:t xml:space="preserve"> </w:t>
      </w:r>
      <w:r w:rsidR="00A60B42">
        <w:rPr>
          <w:iCs/>
        </w:rPr>
        <w:t xml:space="preserve">  </w:t>
      </w:r>
      <w:r w:rsidR="00E36A33">
        <w:rPr>
          <w:iCs/>
        </w:rPr>
        <w:t xml:space="preserve">       </w:t>
      </w:r>
      <w:r w:rsidR="0093327F">
        <w:rPr>
          <w:iCs/>
        </w:rPr>
        <w:t xml:space="preserve">       </w:t>
      </w:r>
      <w:r w:rsidR="00B36FDC">
        <w:rPr>
          <w:iCs/>
        </w:rPr>
        <w:t xml:space="preserve"> </w:t>
      </w:r>
      <w:r w:rsidR="0093327F">
        <w:rPr>
          <w:iCs/>
        </w:rPr>
        <w:t xml:space="preserve">        </w:t>
      </w:r>
      <w:r w:rsidR="003D2B8F">
        <w:t>Įgaliotas asmuo</w:t>
      </w:r>
      <w:r w:rsidR="00F606A4">
        <w:t xml:space="preserve">  </w:t>
      </w:r>
    </w:p>
    <w:p w14:paraId="229A8C80" w14:textId="535CC9AA" w:rsidR="00DD48CC" w:rsidRDefault="00E738D5" w:rsidP="00B36FDC">
      <w:pPr>
        <w:tabs>
          <w:tab w:val="left" w:pos="1080"/>
          <w:tab w:val="center" w:pos="4819"/>
        </w:tabs>
        <w:spacing w:line="360" w:lineRule="auto"/>
        <w:jc w:val="both"/>
        <w:rPr>
          <w:iCs/>
        </w:rPr>
      </w:pPr>
      <w:r>
        <w:rPr>
          <w:iCs/>
        </w:rPr>
        <w:t>Šarūnas Šukevičius</w:t>
      </w:r>
      <w:r w:rsidR="00DD48CC">
        <w:rPr>
          <w:iCs/>
        </w:rPr>
        <w:tab/>
        <w:t xml:space="preserve">    </w:t>
      </w:r>
      <w:r w:rsidR="00F606A4">
        <w:rPr>
          <w:iCs/>
        </w:rPr>
        <w:t xml:space="preserve">                </w:t>
      </w:r>
      <w:r w:rsidR="00B36FDC">
        <w:rPr>
          <w:iCs/>
        </w:rPr>
        <w:t xml:space="preserve"> </w:t>
      </w:r>
      <w:r w:rsidR="00F606A4">
        <w:rPr>
          <w:iCs/>
        </w:rPr>
        <w:t xml:space="preserve">                </w:t>
      </w:r>
    </w:p>
    <w:p w14:paraId="1E0CD535" w14:textId="77777777" w:rsidR="00655F64" w:rsidRDefault="00655F64" w:rsidP="00B36FDC">
      <w:pPr>
        <w:tabs>
          <w:tab w:val="left" w:pos="1080"/>
          <w:tab w:val="center" w:pos="4819"/>
        </w:tabs>
        <w:spacing w:line="360" w:lineRule="auto"/>
        <w:jc w:val="both"/>
        <w:rPr>
          <w:iCs/>
        </w:rPr>
      </w:pPr>
      <w:r>
        <w:rPr>
          <w:iCs/>
        </w:rPr>
        <w:t xml:space="preserve">            </w:t>
      </w:r>
      <w:r w:rsidR="00DD48CC">
        <w:rPr>
          <w:iCs/>
        </w:rPr>
        <w:t xml:space="preserve"> </w:t>
      </w:r>
    </w:p>
    <w:sectPr w:rsidR="00655F64" w:rsidSect="00322AB0">
      <w:pgSz w:w="11909" w:h="16834" w:code="9"/>
      <w:pgMar w:top="1134" w:right="567" w:bottom="1134" w:left="1701" w:header="720" w:footer="0" w:gutter="0"/>
      <w:cols w:space="1296"/>
      <w:noEndnote/>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07D8E"/>
    <w:multiLevelType w:val="multilevel"/>
    <w:tmpl w:val="3F40FCAE"/>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293E6D09"/>
    <w:multiLevelType w:val="hybridMultilevel"/>
    <w:tmpl w:val="2CA6572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D7C2014"/>
    <w:multiLevelType w:val="hybridMultilevel"/>
    <w:tmpl w:val="BD169A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0ED675C"/>
    <w:multiLevelType w:val="hybridMultilevel"/>
    <w:tmpl w:val="2CA657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72131799">
    <w:abstractNumId w:val="0"/>
  </w:num>
  <w:num w:numId="2" w16cid:durableId="2075278978">
    <w:abstractNumId w:val="1"/>
  </w:num>
  <w:num w:numId="3" w16cid:durableId="472138907">
    <w:abstractNumId w:val="3"/>
  </w:num>
  <w:num w:numId="4" w16cid:durableId="1607425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3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8CC"/>
    <w:rsid w:val="00002421"/>
    <w:rsid w:val="0000646A"/>
    <w:rsid w:val="000311C3"/>
    <w:rsid w:val="00035DD4"/>
    <w:rsid w:val="000C636A"/>
    <w:rsid w:val="00103687"/>
    <w:rsid w:val="00147AEA"/>
    <w:rsid w:val="00160F7F"/>
    <w:rsid w:val="001D10F4"/>
    <w:rsid w:val="001F06BA"/>
    <w:rsid w:val="001F43B6"/>
    <w:rsid w:val="0020138B"/>
    <w:rsid w:val="002068EF"/>
    <w:rsid w:val="00206D51"/>
    <w:rsid w:val="00207856"/>
    <w:rsid w:val="00220E22"/>
    <w:rsid w:val="0022129C"/>
    <w:rsid w:val="0023556A"/>
    <w:rsid w:val="00240D62"/>
    <w:rsid w:val="0025797D"/>
    <w:rsid w:val="00295392"/>
    <w:rsid w:val="002963A2"/>
    <w:rsid w:val="002A3E42"/>
    <w:rsid w:val="002D2727"/>
    <w:rsid w:val="002F0859"/>
    <w:rsid w:val="003010F2"/>
    <w:rsid w:val="00314BC2"/>
    <w:rsid w:val="00322AB0"/>
    <w:rsid w:val="00343272"/>
    <w:rsid w:val="003569AD"/>
    <w:rsid w:val="00362156"/>
    <w:rsid w:val="003A0E8F"/>
    <w:rsid w:val="003D2B8F"/>
    <w:rsid w:val="003F1281"/>
    <w:rsid w:val="003F42E7"/>
    <w:rsid w:val="00441E04"/>
    <w:rsid w:val="0044417C"/>
    <w:rsid w:val="00467451"/>
    <w:rsid w:val="00473C5D"/>
    <w:rsid w:val="0049791C"/>
    <w:rsid w:val="004D26BC"/>
    <w:rsid w:val="004F1C06"/>
    <w:rsid w:val="00504F97"/>
    <w:rsid w:val="00552B2C"/>
    <w:rsid w:val="00555B23"/>
    <w:rsid w:val="0056777A"/>
    <w:rsid w:val="00571FFC"/>
    <w:rsid w:val="005B2822"/>
    <w:rsid w:val="005D38CB"/>
    <w:rsid w:val="005E2BB1"/>
    <w:rsid w:val="00624645"/>
    <w:rsid w:val="00655F64"/>
    <w:rsid w:val="006657BF"/>
    <w:rsid w:val="006A61A7"/>
    <w:rsid w:val="006D25E7"/>
    <w:rsid w:val="006F3CD6"/>
    <w:rsid w:val="0070128D"/>
    <w:rsid w:val="00724429"/>
    <w:rsid w:val="00737856"/>
    <w:rsid w:val="007C30ED"/>
    <w:rsid w:val="007D2B01"/>
    <w:rsid w:val="00832457"/>
    <w:rsid w:val="00843D94"/>
    <w:rsid w:val="00850843"/>
    <w:rsid w:val="00860A6F"/>
    <w:rsid w:val="00893532"/>
    <w:rsid w:val="008D50AA"/>
    <w:rsid w:val="0090346B"/>
    <w:rsid w:val="009264F4"/>
    <w:rsid w:val="0093327F"/>
    <w:rsid w:val="00935E19"/>
    <w:rsid w:val="00947014"/>
    <w:rsid w:val="009476B8"/>
    <w:rsid w:val="00953F0B"/>
    <w:rsid w:val="00963D82"/>
    <w:rsid w:val="00964EE3"/>
    <w:rsid w:val="00987630"/>
    <w:rsid w:val="009B1FA5"/>
    <w:rsid w:val="009D00AF"/>
    <w:rsid w:val="009E18F0"/>
    <w:rsid w:val="009E491B"/>
    <w:rsid w:val="00A4555F"/>
    <w:rsid w:val="00A60B42"/>
    <w:rsid w:val="00A939E0"/>
    <w:rsid w:val="00AD6535"/>
    <w:rsid w:val="00AE1332"/>
    <w:rsid w:val="00AF0A16"/>
    <w:rsid w:val="00B20ABB"/>
    <w:rsid w:val="00B31BA8"/>
    <w:rsid w:val="00B36FDC"/>
    <w:rsid w:val="00B63468"/>
    <w:rsid w:val="00B817CD"/>
    <w:rsid w:val="00BE1910"/>
    <w:rsid w:val="00BF4BE2"/>
    <w:rsid w:val="00C00534"/>
    <w:rsid w:val="00C34A5C"/>
    <w:rsid w:val="00CA112F"/>
    <w:rsid w:val="00CE3D77"/>
    <w:rsid w:val="00D13859"/>
    <w:rsid w:val="00D44F96"/>
    <w:rsid w:val="00D73853"/>
    <w:rsid w:val="00D905F6"/>
    <w:rsid w:val="00DA5BFB"/>
    <w:rsid w:val="00DC2094"/>
    <w:rsid w:val="00DD48CC"/>
    <w:rsid w:val="00DD51D8"/>
    <w:rsid w:val="00DE2DA2"/>
    <w:rsid w:val="00E00F1D"/>
    <w:rsid w:val="00E04CCB"/>
    <w:rsid w:val="00E30011"/>
    <w:rsid w:val="00E36A33"/>
    <w:rsid w:val="00E663C5"/>
    <w:rsid w:val="00E738D5"/>
    <w:rsid w:val="00EA6AEB"/>
    <w:rsid w:val="00EC5B45"/>
    <w:rsid w:val="00ED1B9B"/>
    <w:rsid w:val="00F606A4"/>
    <w:rsid w:val="00F633E8"/>
    <w:rsid w:val="00F84F00"/>
    <w:rsid w:val="00FC38E1"/>
    <w:rsid w:val="00FD2AF2"/>
    <w:rsid w:val="00FE4F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606B"/>
  <w15:docId w15:val="{8764F1F9-35BC-4B23-8771-35827881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48CC"/>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DD48CC"/>
    <w:rPr>
      <w:color w:val="0000FF"/>
      <w:u w:val="single"/>
    </w:rPr>
  </w:style>
  <w:style w:type="character" w:customStyle="1" w:styleId="Neapdorotaspaminjimas1">
    <w:name w:val="Neapdorotas paminėjimas1"/>
    <w:uiPriority w:val="99"/>
    <w:semiHidden/>
    <w:unhideWhenUsed/>
    <w:rsid w:val="00314BC2"/>
    <w:rPr>
      <w:color w:val="808080"/>
      <w:shd w:val="clear" w:color="auto" w:fill="E6E6E6"/>
    </w:rPr>
  </w:style>
  <w:style w:type="paragraph" w:styleId="Debesliotekstas">
    <w:name w:val="Balloon Text"/>
    <w:basedOn w:val="prastasis"/>
    <w:link w:val="DebesliotekstasDiagrama"/>
    <w:uiPriority w:val="99"/>
    <w:semiHidden/>
    <w:unhideWhenUsed/>
    <w:rsid w:val="0056777A"/>
    <w:rPr>
      <w:rFonts w:ascii="Segoe UI" w:hAnsi="Segoe UI" w:cs="Segoe UI"/>
      <w:sz w:val="18"/>
      <w:szCs w:val="18"/>
    </w:rPr>
  </w:style>
  <w:style w:type="character" w:customStyle="1" w:styleId="DebesliotekstasDiagrama">
    <w:name w:val="Debesėlio tekstas Diagrama"/>
    <w:link w:val="Debesliotekstas"/>
    <w:uiPriority w:val="99"/>
    <w:semiHidden/>
    <w:rsid w:val="0056777A"/>
    <w:rPr>
      <w:rFonts w:ascii="Segoe UI" w:eastAsia="Times New Roman" w:hAnsi="Segoe UI" w:cs="Segoe UI"/>
      <w:sz w:val="18"/>
      <w:szCs w:val="18"/>
    </w:rPr>
  </w:style>
  <w:style w:type="character" w:styleId="Grietas">
    <w:name w:val="Strong"/>
    <w:qFormat/>
    <w:rsid w:val="00F606A4"/>
    <w:rPr>
      <w:b/>
      <w:bCs/>
    </w:rPr>
  </w:style>
  <w:style w:type="paragraph" w:styleId="Sraopastraipa">
    <w:name w:val="List Paragraph"/>
    <w:basedOn w:val="prastasis"/>
    <w:uiPriority w:val="34"/>
    <w:qFormat/>
    <w:rsid w:val="0000646A"/>
    <w:pPr>
      <w:ind w:left="720"/>
      <w:contextualSpacing/>
    </w:pPr>
  </w:style>
  <w:style w:type="character" w:styleId="Komentaronuoroda">
    <w:name w:val="annotation reference"/>
    <w:basedOn w:val="Numatytasispastraiposriftas"/>
    <w:uiPriority w:val="99"/>
    <w:semiHidden/>
    <w:unhideWhenUsed/>
    <w:rsid w:val="00C34A5C"/>
    <w:rPr>
      <w:sz w:val="16"/>
      <w:szCs w:val="16"/>
    </w:rPr>
  </w:style>
  <w:style w:type="paragraph" w:styleId="Komentarotekstas">
    <w:name w:val="annotation text"/>
    <w:basedOn w:val="prastasis"/>
    <w:link w:val="KomentarotekstasDiagrama"/>
    <w:uiPriority w:val="99"/>
    <w:semiHidden/>
    <w:unhideWhenUsed/>
    <w:rsid w:val="00C34A5C"/>
    <w:rPr>
      <w:sz w:val="20"/>
      <w:szCs w:val="20"/>
    </w:rPr>
  </w:style>
  <w:style w:type="character" w:customStyle="1" w:styleId="KomentarotekstasDiagrama">
    <w:name w:val="Komentaro tekstas Diagrama"/>
    <w:basedOn w:val="Numatytasispastraiposriftas"/>
    <w:link w:val="Komentarotekstas"/>
    <w:uiPriority w:val="99"/>
    <w:semiHidden/>
    <w:rsid w:val="00C34A5C"/>
    <w:rPr>
      <w:rFonts w:eastAsia="Times New Roman"/>
    </w:rPr>
  </w:style>
  <w:style w:type="paragraph" w:styleId="Komentarotema">
    <w:name w:val="annotation subject"/>
    <w:basedOn w:val="Komentarotekstas"/>
    <w:next w:val="Komentarotekstas"/>
    <w:link w:val="KomentarotemaDiagrama"/>
    <w:uiPriority w:val="99"/>
    <w:semiHidden/>
    <w:unhideWhenUsed/>
    <w:rsid w:val="00C34A5C"/>
    <w:rPr>
      <w:b/>
      <w:bCs/>
    </w:rPr>
  </w:style>
  <w:style w:type="character" w:customStyle="1" w:styleId="KomentarotemaDiagrama">
    <w:name w:val="Komentaro tema Diagrama"/>
    <w:basedOn w:val="KomentarotekstasDiagrama"/>
    <w:link w:val="Komentarotema"/>
    <w:uiPriority w:val="99"/>
    <w:semiHidden/>
    <w:rsid w:val="00C34A5C"/>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29008">
      <w:bodyDiv w:val="1"/>
      <w:marLeft w:val="0"/>
      <w:marRight w:val="0"/>
      <w:marTop w:val="0"/>
      <w:marBottom w:val="0"/>
      <w:divBdr>
        <w:top w:val="none" w:sz="0" w:space="0" w:color="auto"/>
        <w:left w:val="none" w:sz="0" w:space="0" w:color="auto"/>
        <w:bottom w:val="none" w:sz="0" w:space="0" w:color="auto"/>
        <w:right w:val="none" w:sz="0" w:space="0" w:color="auto"/>
      </w:divBdr>
    </w:div>
    <w:div w:id="771821154">
      <w:bodyDiv w:val="1"/>
      <w:marLeft w:val="0"/>
      <w:marRight w:val="0"/>
      <w:marTop w:val="0"/>
      <w:marBottom w:val="0"/>
      <w:divBdr>
        <w:top w:val="none" w:sz="0" w:space="0" w:color="auto"/>
        <w:left w:val="none" w:sz="0" w:space="0" w:color="auto"/>
        <w:bottom w:val="none" w:sz="0" w:space="0" w:color="auto"/>
        <w:right w:val="none" w:sz="0" w:space="0" w:color="auto"/>
      </w:divBdr>
    </w:div>
    <w:div w:id="208772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itex@sanitex.eu" TargetMode="External"/><Relationship Id="rId5" Type="http://schemas.openxmlformats.org/officeDocument/2006/relationships/hyperlink" Target="mailto:administratorius@kr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D5F2D2-73BB-482B-A8D9-E2C9B04C8A9E}">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2580</Words>
  <Characters>1471</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4043</CharactersWithSpaces>
  <SharedDoc>false</SharedDoc>
  <HLinks>
    <vt:vector size="12" baseType="variant">
      <vt:variant>
        <vt:i4>6815828</vt:i4>
      </vt:variant>
      <vt:variant>
        <vt:i4>3</vt:i4>
      </vt:variant>
      <vt:variant>
        <vt:i4>0</vt:i4>
      </vt:variant>
      <vt:variant>
        <vt:i4>5</vt:i4>
      </vt:variant>
      <vt:variant>
        <vt:lpwstr>mailto:rastine@kaunoklinikos.lt</vt:lpwstr>
      </vt:variant>
      <vt:variant>
        <vt:lpwstr/>
      </vt:variant>
      <vt:variant>
        <vt:i4>1703994</vt:i4>
      </vt:variant>
      <vt:variant>
        <vt:i4>0</vt:i4>
      </vt:variant>
      <vt:variant>
        <vt:i4>0</vt:i4>
      </vt:variant>
      <vt:variant>
        <vt:i4>5</vt:i4>
      </vt:variant>
      <vt:variant>
        <vt:lpwstr>mailto:administratorius@krs.lt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Klientas</dc:creator>
  <cp:keywords/>
  <dc:description/>
  <cp:lastModifiedBy>Dovilė Kėkštienė</cp:lastModifiedBy>
  <cp:revision>3</cp:revision>
  <cp:lastPrinted>2022-03-31T08:16:00Z</cp:lastPrinted>
  <dcterms:created xsi:type="dcterms:W3CDTF">2022-05-02T08:29:00Z</dcterms:created>
  <dcterms:modified xsi:type="dcterms:W3CDTF">2022-05-02T08:40:00Z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d87f68f6-a8c7-4da1-89c1-60e96060082b</vt:lpwstr>
  </property>
</Properties>
</file>