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79D1" w14:textId="1D8E573C" w:rsidR="00E870FE" w:rsidRPr="00E870FE" w:rsidRDefault="00E870FE" w:rsidP="00E870FE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E870FE">
        <w:rPr>
          <w:rFonts w:ascii="Trebuchet MS" w:eastAsia="Times New Roman" w:hAnsi="Trebuchet MS" w:cs="Arial"/>
          <w:b/>
          <w:bCs/>
          <w:sz w:val="20"/>
          <w:szCs w:val="20"/>
        </w:rPr>
        <w:t xml:space="preserve">SUSITARIMAS NR. </w:t>
      </w:r>
      <w:r w:rsidR="00AB4DD9">
        <w:rPr>
          <w:rFonts w:ascii="Trebuchet MS" w:eastAsia="Times New Roman" w:hAnsi="Trebuchet MS" w:cs="Arial"/>
          <w:b/>
          <w:bCs/>
          <w:sz w:val="20"/>
          <w:szCs w:val="20"/>
        </w:rPr>
        <w:t>1</w:t>
      </w:r>
    </w:p>
    <w:p w14:paraId="4CD2117B" w14:textId="7486A439" w:rsidR="00E870FE" w:rsidRPr="00E870FE" w:rsidRDefault="00E870FE" w:rsidP="00E870FE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E870FE">
        <w:rPr>
          <w:rFonts w:ascii="Trebuchet MS" w:eastAsia="Times New Roman" w:hAnsi="Trebuchet MS" w:cs="Arial"/>
          <w:b/>
          <w:bCs/>
          <w:sz w:val="20"/>
          <w:szCs w:val="20"/>
        </w:rPr>
        <w:t xml:space="preserve">DĖL </w:t>
      </w:r>
      <w:r w:rsidR="00AB4DD9">
        <w:rPr>
          <w:rFonts w:ascii="Trebuchet MS" w:eastAsia="Times New Roman" w:hAnsi="Trebuchet MS" w:cs="Arial"/>
          <w:b/>
          <w:sz w:val="20"/>
          <w:szCs w:val="20"/>
        </w:rPr>
        <w:t>2021</w:t>
      </w:r>
      <w:r w:rsidRPr="00E870FE">
        <w:rPr>
          <w:rFonts w:ascii="Trebuchet MS" w:eastAsia="Times New Roman" w:hAnsi="Trebuchet MS" w:cs="Arial"/>
          <w:b/>
          <w:sz w:val="20"/>
          <w:szCs w:val="20"/>
        </w:rPr>
        <w:t xml:space="preserve"> M. </w:t>
      </w:r>
      <w:r w:rsidR="00AB4DD9">
        <w:rPr>
          <w:rFonts w:ascii="Trebuchet MS" w:eastAsia="Times New Roman" w:hAnsi="Trebuchet MS" w:cs="Arial"/>
          <w:b/>
          <w:sz w:val="20"/>
          <w:szCs w:val="20"/>
        </w:rPr>
        <w:t>GRUODŽIO 3</w:t>
      </w:r>
      <w:r w:rsidRPr="00E870FE">
        <w:rPr>
          <w:rFonts w:ascii="Trebuchet MS" w:eastAsia="Times New Roman" w:hAnsi="Trebuchet MS" w:cs="Arial"/>
          <w:b/>
          <w:sz w:val="20"/>
          <w:szCs w:val="20"/>
        </w:rPr>
        <w:t xml:space="preserve"> D. </w:t>
      </w:r>
      <w:r w:rsidR="00AB4DD9">
        <w:rPr>
          <w:rFonts w:ascii="Trebuchet MS" w:eastAsia="Times New Roman" w:hAnsi="Trebuchet MS" w:cs="Arial"/>
          <w:b/>
          <w:sz w:val="20"/>
          <w:szCs w:val="20"/>
        </w:rPr>
        <w:t>330 KV ORO LINIJOS NAUJO RUOŽO NUO LN531 IKI LN447 STATYBOS DARBŲ</w:t>
      </w:r>
      <w:r w:rsidRPr="00E870FE">
        <w:rPr>
          <w:rFonts w:ascii="Trebuchet MS" w:eastAsia="Times New Roman" w:hAnsi="Trebuchet MS" w:cs="Arial"/>
          <w:b/>
          <w:sz w:val="20"/>
          <w:szCs w:val="20"/>
        </w:rPr>
        <w:t xml:space="preserve"> </w:t>
      </w:r>
      <w:r w:rsidR="00A05733">
        <w:rPr>
          <w:rFonts w:ascii="Trebuchet MS" w:eastAsia="Times New Roman" w:hAnsi="Trebuchet MS" w:cs="Arial"/>
          <w:b/>
          <w:sz w:val="20"/>
          <w:szCs w:val="20"/>
        </w:rPr>
        <w:t xml:space="preserve">RANGOS </w:t>
      </w:r>
      <w:r w:rsidRPr="00E870FE">
        <w:rPr>
          <w:rFonts w:ascii="Trebuchet MS" w:eastAsia="Times New Roman" w:hAnsi="Trebuchet MS" w:cs="Arial"/>
          <w:b/>
          <w:sz w:val="20"/>
          <w:szCs w:val="20"/>
        </w:rPr>
        <w:t xml:space="preserve">SUTARTIES NR. </w:t>
      </w:r>
      <w:r w:rsidR="00AB4DD9">
        <w:rPr>
          <w:rFonts w:ascii="Trebuchet MS" w:eastAsia="Times New Roman" w:hAnsi="Trebuchet MS" w:cs="Arial"/>
          <w:b/>
          <w:sz w:val="20"/>
          <w:szCs w:val="20"/>
        </w:rPr>
        <w:t>21VP-SUT-229</w:t>
      </w:r>
      <w:r w:rsidRPr="00E870FE">
        <w:rPr>
          <w:rFonts w:ascii="Trebuchet MS" w:eastAsia="Times New Roman" w:hAnsi="Trebuchet MS" w:cs="Arial"/>
          <w:b/>
          <w:sz w:val="20"/>
          <w:szCs w:val="20"/>
        </w:rPr>
        <w:t xml:space="preserve"> </w:t>
      </w:r>
      <w:r w:rsidRPr="00E870FE">
        <w:rPr>
          <w:rFonts w:ascii="Trebuchet MS" w:eastAsia="Times New Roman" w:hAnsi="Trebuchet MS" w:cs="Arial"/>
          <w:b/>
          <w:bCs/>
          <w:sz w:val="20"/>
          <w:szCs w:val="20"/>
        </w:rPr>
        <w:t>PAKEITIMO</w:t>
      </w:r>
    </w:p>
    <w:p w14:paraId="31F56B42" w14:textId="77777777" w:rsidR="00E870FE" w:rsidRPr="00E870FE" w:rsidRDefault="00E870FE" w:rsidP="00E870FE">
      <w:pPr>
        <w:spacing w:before="120"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E870FE">
        <w:rPr>
          <w:rFonts w:ascii="Trebuchet MS" w:eastAsia="Times New Roman" w:hAnsi="Trebuchet MS" w:cs="Arial"/>
          <w:sz w:val="20"/>
          <w:szCs w:val="20"/>
        </w:rPr>
        <w:t>Vilnius, ______</w:t>
      </w:r>
      <w:r w:rsidRPr="00E870FE">
        <w:rPr>
          <w:rFonts w:ascii="Trebuchet MS" w:eastAsia="Times New Roman" w:hAnsi="Trebuchet MS" w:cs="Arial"/>
          <w:sz w:val="20"/>
          <w:szCs w:val="20"/>
          <w:lang w:val="en-US"/>
        </w:rPr>
        <w:t xml:space="preserve"> m. </w:t>
      </w:r>
      <w:r w:rsidRPr="00E870FE">
        <w:rPr>
          <w:rFonts w:ascii="Trebuchet MS" w:eastAsia="Times New Roman" w:hAnsi="Trebuchet MS" w:cs="Arial"/>
          <w:sz w:val="20"/>
          <w:szCs w:val="20"/>
        </w:rPr>
        <w:t>_____________  Nr.</w:t>
      </w:r>
    </w:p>
    <w:p w14:paraId="2F209912" w14:textId="77777777" w:rsidR="00E870FE" w:rsidRPr="00E870FE" w:rsidRDefault="00E870FE" w:rsidP="00E870F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/>
          <w:sz w:val="20"/>
          <w:szCs w:val="20"/>
        </w:rPr>
      </w:pPr>
    </w:p>
    <w:p w14:paraId="109D1611" w14:textId="069B2CDC" w:rsidR="00E870FE" w:rsidRPr="00E870FE" w:rsidRDefault="00E870FE" w:rsidP="00E870F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Cs/>
          <w:sz w:val="20"/>
          <w:szCs w:val="20"/>
        </w:rPr>
      </w:pPr>
      <w:r w:rsidRPr="00E870FE">
        <w:rPr>
          <w:rFonts w:ascii="Trebuchet MS" w:eastAsia="Times New Roman" w:hAnsi="Trebuchet MS" w:cs="Times New Roman"/>
          <w:b/>
          <w:sz w:val="20"/>
          <w:szCs w:val="20"/>
        </w:rPr>
        <w:t xml:space="preserve">LITGRID AB </w:t>
      </w:r>
      <w:r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(toliau </w:t>
      </w:r>
      <w:bookmarkStart w:id="0" w:name="_Hlk78976558"/>
      <w:r w:rsidRPr="00E870FE">
        <w:rPr>
          <w:rFonts w:ascii="Trebuchet MS" w:eastAsia="Times New Roman" w:hAnsi="Trebuchet MS" w:cs="Times New Roman"/>
          <w:bCs/>
          <w:sz w:val="20"/>
          <w:szCs w:val="20"/>
        </w:rPr>
        <w:t>—</w:t>
      </w:r>
      <w:bookmarkEnd w:id="0"/>
      <w:r w:rsidRPr="00E870FE">
        <w:rPr>
          <w:rFonts w:ascii="Trebuchet MS" w:eastAsia="Times New Roman" w:hAnsi="Trebuchet MS" w:cs="Times New Roman"/>
          <w:b/>
          <w:sz w:val="20"/>
          <w:szCs w:val="20"/>
        </w:rPr>
        <w:t xml:space="preserve"> „Užsakovas</w:t>
      </w:r>
      <w:r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“), pagal Lietuvos Respublikos įstatymus įsteigta ir veikianti įmonė, juridinio asmens kodas 302564383, kurios registruota buveinė yra Karlo Gustavo Emilio </w:t>
      </w:r>
      <w:proofErr w:type="spellStart"/>
      <w:r w:rsidRPr="00E870FE">
        <w:rPr>
          <w:rFonts w:ascii="Trebuchet MS" w:eastAsia="Times New Roman" w:hAnsi="Trebuchet MS" w:cs="Times New Roman"/>
          <w:bCs/>
          <w:sz w:val="20"/>
          <w:szCs w:val="20"/>
        </w:rPr>
        <w:t>Manerheimo</w:t>
      </w:r>
      <w:proofErr w:type="spellEnd"/>
      <w:r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 g. 8, LT-05131 Vilnius,</w:t>
      </w:r>
      <w:r w:rsidR="00694EF3">
        <w:rPr>
          <w:rFonts w:ascii="Trebuchet MS" w:eastAsia="Times New Roman" w:hAnsi="Trebuchet MS" w:cs="Times New Roman"/>
          <w:bCs/>
          <w:sz w:val="20"/>
          <w:szCs w:val="20"/>
        </w:rPr>
        <w:t xml:space="preserve"> Lietuva,</w:t>
      </w:r>
      <w:r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 duomenys apie bendrovę kaupiami ir saugomi Lietuvos Respublikos juridinių asmenų registre, atstovaujama </w:t>
      </w:r>
      <w:r w:rsidR="00D40206">
        <w:rPr>
          <w:rFonts w:ascii="Trebuchet MS" w:eastAsia="Times New Roman" w:hAnsi="Trebuchet MS" w:cs="Times New Roman"/>
          <w:bCs/>
          <w:sz w:val="20"/>
          <w:szCs w:val="20"/>
        </w:rPr>
        <w:t>.......................</w:t>
      </w:r>
      <w:r w:rsidRPr="00E870FE">
        <w:rPr>
          <w:rFonts w:ascii="Trebuchet MS" w:eastAsia="Times New Roman" w:hAnsi="Trebuchet MS" w:cs="Times New Roman"/>
          <w:bCs/>
          <w:sz w:val="20"/>
          <w:szCs w:val="20"/>
        </w:rPr>
        <w:t>, iš vienos pusės ir</w:t>
      </w:r>
    </w:p>
    <w:p w14:paraId="5169F70C" w14:textId="49EE34F0" w:rsidR="009632AB" w:rsidRDefault="009632AB" w:rsidP="00DC22B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</w:pPr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Tiekėjų grupė, susidedanti iš UAB „</w:t>
      </w:r>
      <w:proofErr w:type="spellStart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Connecto</w:t>
      </w:r>
      <w:proofErr w:type="spellEnd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 Lietuva“,</w:t>
      </w:r>
      <w:bookmarkStart w:id="1" w:name="_Hlk54008575"/>
      <w:bookmarkStart w:id="2" w:name="_Hlk82073857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 </w:t>
      </w:r>
      <w:bookmarkStart w:id="3" w:name="_Hlk81530230"/>
      <w:r w:rsidR="00A05733" w:rsidRPr="0073221E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pagal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Lietuvos Respublikos įstatym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us</w:t>
      </w:r>
      <w:bookmarkEnd w:id="3"/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įsteigta ir veikianti įmonė, 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juridinio asmens</w:t>
      </w:r>
      <w:r w:rsidR="00A0573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kodas 304915315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, </w:t>
      </w:r>
      <w:r w:rsidR="00A0573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kurios registruota buveinė 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yra</w:t>
      </w:r>
      <w:r w:rsidR="00A0573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="00E54FE1" w:rsidRPr="00E54FE1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Smolensko g. 13-37</w:t>
      </w:r>
      <w:r w:rsidR="0024522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,</w:t>
      </w:r>
      <w:r w:rsidR="00E54FE1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Vilnius, </w:t>
      </w:r>
      <w:r w:rsidR="00694EF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Lietuva,</w:t>
      </w:r>
      <w:r w:rsidR="00A05733" w:rsidRPr="00A05733">
        <w:rPr>
          <w:rFonts w:ascii="Trebuchet MS" w:eastAsia="Times New Roman" w:hAnsi="Trebuchet MS" w:cs="Times New Roman"/>
          <w:bCs/>
          <w:sz w:val="20"/>
          <w:szCs w:val="20"/>
        </w:rPr>
        <w:t xml:space="preserve"> </w:t>
      </w:r>
      <w:r w:rsidR="00A05733"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Lietuvos Respublikos juridinių asmenų registre,</w:t>
      </w:r>
      <w:bookmarkEnd w:id="1"/>
      <w:bookmarkEnd w:id="2"/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AS </w:t>
      </w:r>
      <w:proofErr w:type="spellStart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Connecto</w:t>
      </w:r>
      <w:proofErr w:type="spellEnd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Eesti</w:t>
      </w:r>
      <w:proofErr w:type="spellEnd"/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, 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pagal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Estijos Respublikos įstatym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us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įsteigta ir veikianti įmonė, 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juridinio asmens</w:t>
      </w:r>
      <w:r w:rsidR="00A0573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kodas 10722319</w:t>
      </w:r>
      <w:r w:rsidR="00A0573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, </w:t>
      </w:r>
      <w:r w:rsidR="00694EF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kurios registruota buveinė </w:t>
      </w:r>
      <w:r w:rsidR="00694EF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yra</w:t>
      </w:r>
      <w:r w:rsidR="00694EF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proofErr w:type="spellStart"/>
      <w:r w:rsidR="00694EF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Tuisu</w:t>
      </w:r>
      <w:proofErr w:type="spellEnd"/>
      <w:r w:rsidR="00694EF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19, Talinas, Estija</w:t>
      </w:r>
      <w:r w:rsidR="00694EF3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,</w:t>
      </w:r>
      <w:r w:rsidR="00694EF3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="00694EF3"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Estijos Respublikos juridinių asmenų registre, </w:t>
      </w:r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AS EMPOWER, </w:t>
      </w:r>
      <w:r w:rsidR="005E5D1A" w:rsidRPr="0073221E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pagal </w:t>
      </w:r>
      <w:r w:rsidRP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Estijos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Respublikos įstatym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us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įsteigta ir veikianti įmonė, 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juridinio asmens</w:t>
      </w:r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kodas 11445550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, </w:t>
      </w:r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kurios registruota buveinė 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yra</w:t>
      </w:r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K.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A.</w:t>
      </w:r>
      <w:r w:rsidR="005E5D1A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proofErr w:type="spellStart"/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Hermani</w:t>
      </w:r>
      <w:proofErr w:type="spellEnd"/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8A, Talinas, Estija, </w:t>
      </w:r>
      <w:r w:rsidR="005E5D1A" w:rsidRPr="00E870FE">
        <w:rPr>
          <w:rFonts w:ascii="Trebuchet MS" w:eastAsia="Times New Roman" w:hAnsi="Trebuchet MS" w:cs="Times New Roman"/>
          <w:bCs/>
          <w:sz w:val="20"/>
          <w:szCs w:val="20"/>
        </w:rPr>
        <w:t>duomenys apie bendrovę kaupiami ir saugomi</w:t>
      </w:r>
      <w:r w:rsidR="005E5D1A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Estijos Respublikos juridinių asmenų registre, </w:t>
      </w:r>
      <w:r w:rsidRPr="004D0DF5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ir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</w:t>
      </w:r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UAB „</w:t>
      </w:r>
      <w:proofErr w:type="spellStart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>Enersense</w:t>
      </w:r>
      <w:proofErr w:type="spellEnd"/>
      <w:r w:rsidRPr="009632AB">
        <w:rPr>
          <w:rFonts w:ascii="Trebuchet MS" w:eastAsia="Times New Roman" w:hAnsi="Trebuchet MS" w:cs="Arial"/>
          <w:b/>
          <w:bCs/>
          <w:kern w:val="1"/>
          <w:sz w:val="20"/>
          <w:szCs w:val="20"/>
          <w:lang w:eastAsia="ar-SA"/>
        </w:rPr>
        <w:t xml:space="preserve">“, </w:t>
      </w:r>
      <w:r w:rsidR="008F2CE6" w:rsidRPr="0073221E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pagal </w:t>
      </w:r>
      <w:r w:rsidRP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Lietuvos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Respublikos įstatym</w:t>
      </w:r>
      <w:r w:rsid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us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įsteigta ir veikianti įmonė, </w:t>
      </w:r>
      <w:r w:rsid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juridinio asmens</w:t>
      </w:r>
      <w:r w:rsidR="008F2CE6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kodas 123855155</w:t>
      </w:r>
      <w:r w:rsid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, </w:t>
      </w:r>
      <w:r w:rsidR="008F2CE6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kurios registruota buveinė </w:t>
      </w:r>
      <w:r w:rsid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yra</w:t>
      </w:r>
      <w:r w:rsidR="008F2CE6"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 Galinės g. 8, Galinė, Vilniaus raj., </w:t>
      </w:r>
      <w:r w:rsidR="008F2CE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Lietuva, </w:t>
      </w:r>
      <w:r w:rsidR="008F2CE6" w:rsidRPr="00E870F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Lietuvos Respublikos juridinių asmenų registre, (toliau – </w:t>
      </w:r>
      <w:r w:rsidR="003E7E92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„</w:t>
      </w:r>
      <w:r w:rsidRPr="009632AB">
        <w:rPr>
          <w:rFonts w:ascii="Trebuchet MS" w:eastAsia="Times New Roman" w:hAnsi="Trebuchet MS" w:cs="Arial"/>
          <w:b/>
          <w:kern w:val="1"/>
          <w:sz w:val="20"/>
          <w:szCs w:val="20"/>
          <w:lang w:eastAsia="ar-SA"/>
        </w:rPr>
        <w:t>Rangovas</w:t>
      </w:r>
      <w:r w:rsidR="003E7E92">
        <w:rPr>
          <w:rFonts w:ascii="Trebuchet MS" w:eastAsia="Times New Roman" w:hAnsi="Trebuchet MS" w:cs="Arial"/>
          <w:b/>
          <w:kern w:val="1"/>
          <w:sz w:val="20"/>
          <w:szCs w:val="20"/>
          <w:lang w:eastAsia="ar-SA"/>
        </w:rPr>
        <w:t>“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 xml:space="preserve">), kuriai atstovauja </w:t>
      </w:r>
      <w:r w:rsidR="00D40206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...............................</w:t>
      </w:r>
      <w:r w:rsidRPr="009632AB"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, iš kitos pusės</w:t>
      </w:r>
      <w:r>
        <w:rPr>
          <w:rFonts w:ascii="Trebuchet MS" w:eastAsia="Times New Roman" w:hAnsi="Trebuchet MS" w:cs="Arial"/>
          <w:kern w:val="1"/>
          <w:sz w:val="20"/>
          <w:szCs w:val="20"/>
          <w:lang w:eastAsia="ar-SA"/>
        </w:rPr>
        <w:t>,</w:t>
      </w:r>
    </w:p>
    <w:p w14:paraId="23AEE98C" w14:textId="10D4DE89" w:rsidR="00E870FE" w:rsidRPr="009632AB" w:rsidRDefault="00E870FE" w:rsidP="00DC22B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9632AB">
        <w:rPr>
          <w:rFonts w:ascii="Trebuchet MS" w:eastAsia="Times New Roman" w:hAnsi="Trebuchet MS" w:cs="Arial"/>
          <w:sz w:val="20"/>
          <w:szCs w:val="20"/>
        </w:rPr>
        <w:t>toliau Užsakovas ir Rangovas kartu vadinami Šalimis, o kiekvienas atskirai — Šalimi,</w:t>
      </w:r>
    </w:p>
    <w:p w14:paraId="58180BE4" w14:textId="050A2880" w:rsidR="00B463EC" w:rsidRPr="008A1287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b/>
          <w:bCs/>
          <w:sz w:val="20"/>
          <w:szCs w:val="20"/>
        </w:rPr>
        <w:t>ATSIŽVELGDAMOS Į TAI, KAD</w:t>
      </w:r>
      <w:r w:rsidRPr="008A1287">
        <w:rPr>
          <w:rFonts w:ascii="Trebuchet MS" w:eastAsia="Times New Roman" w:hAnsi="Trebuchet MS" w:cs="Arial"/>
          <w:sz w:val="20"/>
          <w:szCs w:val="20"/>
        </w:rPr>
        <w:t>:</w:t>
      </w:r>
    </w:p>
    <w:p w14:paraId="2D8D19D9" w14:textId="45591B1D" w:rsidR="00B463EC" w:rsidRPr="008A1287" w:rsidRDefault="00B463EC" w:rsidP="00980AE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4" w:name="OLE_LINK5"/>
      <w:bookmarkStart w:id="5" w:name="OLE_LINK6"/>
      <w:r w:rsidRPr="008A1287">
        <w:rPr>
          <w:rFonts w:ascii="Trebuchet MS" w:eastAsia="Times New Roman" w:hAnsi="Trebuchet MS" w:cs="Arial"/>
          <w:sz w:val="20"/>
          <w:szCs w:val="20"/>
        </w:rPr>
        <w:t>Šalys</w:t>
      </w:r>
      <w:r w:rsidR="009632AB">
        <w:rPr>
          <w:rFonts w:ascii="Trebuchet MS" w:eastAsia="Times New Roman" w:hAnsi="Trebuchet MS" w:cs="Arial"/>
          <w:sz w:val="20"/>
          <w:szCs w:val="20"/>
        </w:rPr>
        <w:t xml:space="preserve"> 2021</w:t>
      </w:r>
      <w:r w:rsidR="00E870F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m. </w:t>
      </w:r>
      <w:r w:rsidR="009632AB">
        <w:rPr>
          <w:rFonts w:ascii="Trebuchet MS" w:eastAsia="Times New Roman" w:hAnsi="Trebuchet MS" w:cs="Arial"/>
          <w:sz w:val="20"/>
          <w:szCs w:val="20"/>
        </w:rPr>
        <w:t>gruodžio 3</w:t>
      </w:r>
      <w:r w:rsidR="00E870F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Pr="008A1287">
        <w:rPr>
          <w:rFonts w:ascii="Trebuchet MS" w:eastAsia="Times New Roman" w:hAnsi="Trebuchet MS" w:cs="Arial"/>
          <w:sz w:val="20"/>
          <w:szCs w:val="20"/>
        </w:rPr>
        <w:t>d. sudarė</w:t>
      </w:r>
      <w:r w:rsidR="00C14F8E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9632AB" w:rsidRPr="009632AB">
        <w:rPr>
          <w:rFonts w:ascii="Trebuchet MS" w:eastAsia="Times New Roman" w:hAnsi="Trebuchet MS" w:cs="Arial"/>
          <w:sz w:val="20"/>
          <w:szCs w:val="20"/>
        </w:rPr>
        <w:t xml:space="preserve">330 </w:t>
      </w:r>
      <w:proofErr w:type="spellStart"/>
      <w:r w:rsidR="009632AB" w:rsidRPr="009632AB">
        <w:rPr>
          <w:rFonts w:ascii="Trebuchet MS" w:eastAsia="Times New Roman" w:hAnsi="Trebuchet MS" w:cs="Arial"/>
          <w:sz w:val="20"/>
          <w:szCs w:val="20"/>
        </w:rPr>
        <w:t>kV</w:t>
      </w:r>
      <w:proofErr w:type="spellEnd"/>
      <w:r w:rsidR="009632AB" w:rsidRPr="009632AB">
        <w:rPr>
          <w:rFonts w:ascii="Trebuchet MS" w:eastAsia="Times New Roman" w:hAnsi="Trebuchet MS" w:cs="Arial"/>
          <w:sz w:val="20"/>
          <w:szCs w:val="20"/>
        </w:rPr>
        <w:t xml:space="preserve"> oro linijos naujo ruožo nuo LN531 iki LN 447 statybos </w:t>
      </w:r>
      <w:r w:rsidR="009632AB">
        <w:rPr>
          <w:rFonts w:ascii="Trebuchet MS" w:eastAsia="Times New Roman" w:hAnsi="Trebuchet MS" w:cs="Arial"/>
          <w:sz w:val="20"/>
          <w:szCs w:val="20"/>
        </w:rPr>
        <w:t xml:space="preserve">darbų </w:t>
      </w:r>
      <w:r w:rsidR="00F02F11">
        <w:rPr>
          <w:rFonts w:ascii="Trebuchet MS" w:eastAsia="Times New Roman" w:hAnsi="Trebuchet MS" w:cs="Arial"/>
          <w:sz w:val="20"/>
          <w:szCs w:val="20"/>
        </w:rPr>
        <w:t xml:space="preserve">rangos 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sutartį Nr. </w:t>
      </w:r>
      <w:r w:rsidR="009632AB" w:rsidRPr="009632AB">
        <w:rPr>
          <w:rFonts w:ascii="Trebuchet MS" w:eastAsia="Times New Roman" w:hAnsi="Trebuchet MS" w:cs="Arial"/>
          <w:sz w:val="20"/>
          <w:szCs w:val="20"/>
        </w:rPr>
        <w:t>21VP-SUT-229</w:t>
      </w:r>
      <w:r w:rsidR="00E870F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Pr="008A1287">
        <w:rPr>
          <w:rFonts w:ascii="Trebuchet MS" w:eastAsia="Times New Roman" w:hAnsi="Trebuchet MS" w:cs="Arial"/>
          <w:sz w:val="20"/>
          <w:szCs w:val="20"/>
        </w:rPr>
        <w:t>(toliau — Sutartis);</w:t>
      </w:r>
      <w:r w:rsidR="006774F2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B81440F" w14:textId="1E25866F" w:rsidR="006774F2" w:rsidRPr="008A1287" w:rsidRDefault="00937CE1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Rangovas</w:t>
      </w:r>
      <w:r w:rsidR="00036BA3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C63A6D">
        <w:rPr>
          <w:rFonts w:ascii="Trebuchet MS" w:eastAsia="Times New Roman" w:hAnsi="Trebuchet MS" w:cs="Arial"/>
          <w:sz w:val="20"/>
          <w:szCs w:val="20"/>
        </w:rPr>
        <w:t>2022 m.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C63A6D">
        <w:rPr>
          <w:rFonts w:ascii="Trebuchet MS" w:eastAsia="Times New Roman" w:hAnsi="Trebuchet MS" w:cs="Arial"/>
          <w:sz w:val="20"/>
          <w:szCs w:val="20"/>
        </w:rPr>
        <w:t>kovo 15</w:t>
      </w:r>
      <w:r w:rsidR="00C67ADC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d. raštu Nr. </w:t>
      </w:r>
      <w:r w:rsidR="00C63A6D">
        <w:rPr>
          <w:rFonts w:ascii="Trebuchet MS" w:eastAsia="Times New Roman" w:hAnsi="Trebuchet MS" w:cs="Arial"/>
          <w:sz w:val="20"/>
          <w:szCs w:val="20"/>
        </w:rPr>
        <w:t xml:space="preserve">2022/56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„</w:t>
      </w:r>
      <w:r w:rsidR="00C63A6D">
        <w:rPr>
          <w:rFonts w:ascii="Trebuchet MS" w:eastAsia="Times New Roman" w:hAnsi="Trebuchet MS" w:cs="Arial"/>
          <w:sz w:val="20"/>
          <w:szCs w:val="20"/>
        </w:rPr>
        <w:t xml:space="preserve">Dėl papildomo subrangovo įtraukimo vykdant ypatingos valstybinės svarbos elektros energetikos sistemos sinchronizacijos projekto „330 </w:t>
      </w:r>
      <w:proofErr w:type="spellStart"/>
      <w:r w:rsidR="00C63A6D">
        <w:rPr>
          <w:rFonts w:ascii="Trebuchet MS" w:eastAsia="Times New Roman" w:hAnsi="Trebuchet MS" w:cs="Arial"/>
          <w:sz w:val="20"/>
          <w:szCs w:val="20"/>
        </w:rPr>
        <w:t>kV</w:t>
      </w:r>
      <w:proofErr w:type="spellEnd"/>
      <w:r w:rsidR="00C63A6D">
        <w:rPr>
          <w:rFonts w:ascii="Trebuchet MS" w:eastAsia="Times New Roman" w:hAnsi="Trebuchet MS" w:cs="Arial"/>
          <w:sz w:val="20"/>
          <w:szCs w:val="20"/>
        </w:rPr>
        <w:t xml:space="preserve"> elektros perdavimo linijos Kruonio HAE-Bitėnai statyba“ naujo ruožo Vilkaviškio r. sav., Šakių r. sav., Jurbarko r. sav. statybą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“ kreipėsi į </w:t>
      </w:r>
      <w:r w:rsidR="00E870FE">
        <w:rPr>
          <w:rFonts w:ascii="Trebuchet MS" w:eastAsia="Times New Roman" w:hAnsi="Trebuchet MS" w:cs="Arial"/>
          <w:sz w:val="20"/>
          <w:szCs w:val="20"/>
        </w:rPr>
        <w:t>Užsakovą</w:t>
      </w:r>
      <w:r w:rsidR="003D7DA5" w:rsidRPr="008A1287">
        <w:rPr>
          <w:rFonts w:ascii="Trebuchet MS" w:eastAsia="Times New Roman" w:hAnsi="Trebuchet MS" w:cs="Arial"/>
          <w:sz w:val="20"/>
          <w:szCs w:val="20"/>
        </w:rPr>
        <w:t>,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 prašydamas leisti</w:t>
      </w:r>
      <w:bookmarkStart w:id="6" w:name="_Hlk83281291"/>
      <w:r w:rsidR="004E403F" w:rsidRPr="008A1287">
        <w:rPr>
          <w:rFonts w:ascii="Trebuchet MS" w:eastAsia="Times New Roman" w:hAnsi="Trebuchet MS" w:cs="Arial"/>
          <w:sz w:val="20"/>
          <w:szCs w:val="20"/>
        </w:rPr>
        <w:t xml:space="preserve"> pasitelkti </w:t>
      </w:r>
      <w:r w:rsidR="009106F1">
        <w:rPr>
          <w:rFonts w:ascii="Trebuchet MS" w:eastAsia="Times New Roman" w:hAnsi="Trebuchet MS" w:cs="Arial"/>
          <w:sz w:val="20"/>
          <w:szCs w:val="20"/>
        </w:rPr>
        <w:t>subrangovą</w:t>
      </w:r>
      <w:r w:rsidR="009106F1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4E403F" w:rsidRPr="008A1287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="00C63A6D">
        <w:rPr>
          <w:rFonts w:ascii="Trebuchet MS" w:eastAsia="Times New Roman" w:hAnsi="Trebuchet MS" w:cs="Arial"/>
          <w:sz w:val="20"/>
          <w:szCs w:val="20"/>
        </w:rPr>
        <w:t>Sons</w:t>
      </w:r>
      <w:proofErr w:type="spellEnd"/>
      <w:r w:rsidR="00C63A6D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C63A6D">
        <w:rPr>
          <w:rFonts w:ascii="Trebuchet MS" w:eastAsia="Times New Roman" w:hAnsi="Trebuchet MS" w:cs="Arial"/>
          <w:sz w:val="20"/>
          <w:szCs w:val="20"/>
        </w:rPr>
        <w:t>of</w:t>
      </w:r>
      <w:proofErr w:type="spellEnd"/>
      <w:r w:rsidR="00C63A6D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C63A6D">
        <w:rPr>
          <w:rFonts w:ascii="Trebuchet MS" w:eastAsia="Times New Roman" w:hAnsi="Trebuchet MS" w:cs="Arial"/>
          <w:sz w:val="20"/>
          <w:szCs w:val="20"/>
        </w:rPr>
        <w:t>Drilling</w:t>
      </w:r>
      <w:proofErr w:type="spellEnd"/>
      <w:r w:rsidR="004E403F" w:rsidRPr="008A1287">
        <w:rPr>
          <w:rFonts w:ascii="Trebuchet MS" w:eastAsia="Times New Roman" w:hAnsi="Trebuchet MS" w:cs="Arial"/>
          <w:sz w:val="20"/>
          <w:szCs w:val="20"/>
        </w:rPr>
        <w:t>“</w:t>
      </w:r>
      <w:r w:rsidR="00B4779F">
        <w:rPr>
          <w:rFonts w:ascii="Trebuchet MS" w:eastAsia="Times New Roman" w:hAnsi="Trebuchet MS" w:cs="Arial"/>
          <w:sz w:val="20"/>
          <w:szCs w:val="20"/>
        </w:rPr>
        <w:t xml:space="preserve"> geologinių (geotechninių) tyrimų atlikimui</w:t>
      </w:r>
      <w:r w:rsidR="00E870FE">
        <w:rPr>
          <w:rFonts w:ascii="Trebuchet MS" w:eastAsia="Times New Roman" w:hAnsi="Trebuchet MS" w:cs="Arial"/>
          <w:sz w:val="20"/>
          <w:szCs w:val="20"/>
        </w:rPr>
        <w:t>;</w:t>
      </w:r>
    </w:p>
    <w:bookmarkEnd w:id="6"/>
    <w:p w14:paraId="4A411CC6" w14:textId="6FDF3EDD" w:rsidR="00B463EC" w:rsidRPr="008A1287" w:rsidRDefault="007F7AA9" w:rsidP="004E403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>V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adovaujantis Sutarties </w:t>
      </w:r>
      <w:r w:rsidR="00BC5F4E">
        <w:rPr>
          <w:rFonts w:ascii="Trebuchet MS" w:eastAsia="Times New Roman" w:hAnsi="Trebuchet MS" w:cs="Arial"/>
          <w:sz w:val="20"/>
          <w:szCs w:val="20"/>
        </w:rPr>
        <w:t>Konkrečiųjų sąlygų 4.4</w:t>
      </w:r>
      <w:r w:rsidR="00E870F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punkto reikalavim</w:t>
      </w:r>
      <w:r w:rsidR="004703CC">
        <w:rPr>
          <w:rFonts w:ascii="Trebuchet MS" w:eastAsia="Times New Roman" w:hAnsi="Trebuchet MS" w:cs="Arial"/>
          <w:sz w:val="20"/>
          <w:szCs w:val="20"/>
        </w:rPr>
        <w:t>ais</w:t>
      </w:r>
      <w:r w:rsidR="003976CE" w:rsidRPr="008A1287">
        <w:rPr>
          <w:rFonts w:ascii="Trebuchet MS" w:eastAsia="Times New Roman" w:hAnsi="Trebuchet MS" w:cs="Arial"/>
          <w:sz w:val="20"/>
          <w:szCs w:val="20"/>
        </w:rPr>
        <w:t>,</w:t>
      </w:r>
      <w:r w:rsidR="004E403F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1D020D">
        <w:rPr>
          <w:rFonts w:ascii="Trebuchet MS" w:eastAsia="Times New Roman" w:hAnsi="Trebuchet MS" w:cs="Arial"/>
          <w:sz w:val="20"/>
          <w:szCs w:val="20"/>
        </w:rPr>
        <w:t>Rangovas</w:t>
      </w:r>
      <w:r w:rsidR="004703CC">
        <w:rPr>
          <w:rFonts w:ascii="Trebuchet MS" w:eastAsia="Times New Roman" w:hAnsi="Trebuchet MS" w:cs="Arial"/>
          <w:sz w:val="20"/>
          <w:szCs w:val="20"/>
        </w:rPr>
        <w:t>, gavęs išankstinį Užsakovo sutikimą,</w:t>
      </w:r>
      <w:r w:rsidR="001D020D">
        <w:rPr>
          <w:rFonts w:ascii="Trebuchet MS" w:eastAsia="Times New Roman" w:hAnsi="Trebuchet MS" w:cs="Arial"/>
          <w:sz w:val="20"/>
          <w:szCs w:val="20"/>
        </w:rPr>
        <w:t xml:space="preserve"> turi teisę pasitelkti </w:t>
      </w:r>
      <w:r w:rsidR="00BC5F4E">
        <w:rPr>
          <w:rFonts w:ascii="Trebuchet MS" w:hAnsi="Trebuchet MS"/>
          <w:sz w:val="20"/>
          <w:szCs w:val="20"/>
        </w:rPr>
        <w:t>n</w:t>
      </w:r>
      <w:r w:rsidR="00BC5F4E" w:rsidRPr="00BC5F4E">
        <w:rPr>
          <w:rFonts w:ascii="Trebuchet MS" w:hAnsi="Trebuchet MS"/>
          <w:sz w:val="20"/>
          <w:szCs w:val="20"/>
        </w:rPr>
        <w:t>auj</w:t>
      </w:r>
      <w:r w:rsidR="001D020D">
        <w:rPr>
          <w:rFonts w:ascii="Trebuchet MS" w:hAnsi="Trebuchet MS"/>
          <w:sz w:val="20"/>
          <w:szCs w:val="20"/>
        </w:rPr>
        <w:t>ą</w:t>
      </w:r>
      <w:r w:rsidR="00BC5F4E" w:rsidRPr="00BC5F4E">
        <w:rPr>
          <w:rFonts w:ascii="Trebuchet MS" w:hAnsi="Trebuchet MS"/>
          <w:sz w:val="20"/>
          <w:szCs w:val="20"/>
        </w:rPr>
        <w:t xml:space="preserve"> </w:t>
      </w:r>
      <w:r w:rsidR="001D020D">
        <w:rPr>
          <w:rFonts w:ascii="Trebuchet MS" w:hAnsi="Trebuchet MS"/>
          <w:sz w:val="20"/>
          <w:szCs w:val="20"/>
        </w:rPr>
        <w:t>s</w:t>
      </w:r>
      <w:r w:rsidR="00BC5F4E" w:rsidRPr="00BC5F4E">
        <w:rPr>
          <w:rFonts w:ascii="Trebuchet MS" w:hAnsi="Trebuchet MS"/>
          <w:sz w:val="20"/>
          <w:szCs w:val="20"/>
        </w:rPr>
        <w:t>ubrangov</w:t>
      </w:r>
      <w:r w:rsidR="001D020D">
        <w:rPr>
          <w:rFonts w:ascii="Trebuchet MS" w:hAnsi="Trebuchet MS"/>
          <w:sz w:val="20"/>
          <w:szCs w:val="20"/>
        </w:rPr>
        <w:t>ą, kai siekiant tinkamai ir laiku įvykdyti Sutartį, būtina padidinti Sutarties vykdymo spartą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;</w:t>
      </w:r>
    </w:p>
    <w:p w14:paraId="3EF9A1F6" w14:textId="476E1231" w:rsidR="00B463EC" w:rsidRPr="008A1287" w:rsidRDefault="00E870FE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Užsakovas</w:t>
      </w:r>
      <w:r w:rsidR="005D50D5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pagal </w:t>
      </w:r>
      <w:r>
        <w:rPr>
          <w:rFonts w:ascii="Trebuchet MS" w:eastAsia="Times New Roman" w:hAnsi="Trebuchet MS" w:cs="Arial"/>
          <w:sz w:val="20"/>
          <w:szCs w:val="20"/>
        </w:rPr>
        <w:t>Rangovo</w:t>
      </w:r>
      <w:r w:rsidR="00E70583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pateiktus dokumentus įvertino </w:t>
      </w:r>
      <w:r w:rsidR="00F97783">
        <w:rPr>
          <w:rFonts w:ascii="Trebuchet MS" w:eastAsia="Times New Roman" w:hAnsi="Trebuchet MS" w:cs="Arial"/>
          <w:sz w:val="20"/>
          <w:szCs w:val="20"/>
        </w:rPr>
        <w:t>subrangovo</w:t>
      </w:r>
      <w:r w:rsidR="00F97783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Sons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of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Drilling</w:t>
      </w:r>
      <w:proofErr w:type="spellEnd"/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“ atitiktį pirkimo sąlygose nustatytiems reikalavimams ir nustatė, kad </w:t>
      </w:r>
      <w:bookmarkStart w:id="7" w:name="_Hlk78918221"/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UAB </w:t>
      </w:r>
      <w:r w:rsidR="00B4779F" w:rsidRPr="00B4779F">
        <w:rPr>
          <w:rFonts w:ascii="Trebuchet MS" w:eastAsia="Times New Roman" w:hAnsi="Trebuchet MS" w:cs="Arial"/>
          <w:sz w:val="20"/>
          <w:szCs w:val="20"/>
        </w:rPr>
        <w:t>„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Sons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of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Drilling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>“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bookmarkEnd w:id="7"/>
      <w:r w:rsidR="00B463EC" w:rsidRPr="008A1287">
        <w:rPr>
          <w:rFonts w:ascii="Trebuchet MS" w:eastAsia="Times New Roman" w:hAnsi="Trebuchet MS" w:cs="Arial"/>
          <w:sz w:val="20"/>
          <w:szCs w:val="20"/>
        </w:rPr>
        <w:t>turi reikalingą kvalifikaciją šio susitarimo b) punkte nurodytiems darbams atlikti</w:t>
      </w:r>
      <w:r w:rsidR="00575AC6">
        <w:rPr>
          <w:rFonts w:ascii="Trebuchet MS" w:eastAsia="Times New Roman" w:hAnsi="Trebuchet MS" w:cs="Arial"/>
          <w:sz w:val="20"/>
          <w:szCs w:val="20"/>
        </w:rPr>
        <w:t xml:space="preserve"> ir neturi pašalinimo pagrindų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;</w:t>
      </w:r>
    </w:p>
    <w:bookmarkEnd w:id="4"/>
    <w:bookmarkEnd w:id="5"/>
    <w:p w14:paraId="09C71F88" w14:textId="01CC72D6" w:rsidR="00B463EC" w:rsidRPr="008A1287" w:rsidRDefault="00B463EC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 xml:space="preserve">Sutarties keitimo aplinkybės atitinka Lietuvos Respublikos pirkimų, atliekamų vandentvarkos, energetikos, transporto ar pašto paslaugų srities perkančiųjų subjektų, įstatymo 97 straipsnio 1 dalies </w:t>
      </w:r>
      <w:r w:rsidR="009405FA">
        <w:rPr>
          <w:rFonts w:ascii="Trebuchet MS" w:eastAsia="Times New Roman" w:hAnsi="Trebuchet MS" w:cs="Arial"/>
          <w:sz w:val="20"/>
          <w:szCs w:val="20"/>
        </w:rPr>
        <w:t xml:space="preserve">1 ir 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5 punkte nurodytas aplinkybes; </w:t>
      </w:r>
    </w:p>
    <w:p w14:paraId="37114A9F" w14:textId="77777777" w:rsidR="00B463EC" w:rsidRPr="008A1287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8A1287">
        <w:rPr>
          <w:rFonts w:ascii="Trebuchet MS" w:eastAsia="Times New Roman" w:hAnsi="Trebuchet MS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2D6881AA" w14:textId="322A540E" w:rsidR="00B463EC" w:rsidRPr="008A1287" w:rsidRDefault="00B4779F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 xml:space="preserve">Pakeisti Sutarties </w:t>
      </w:r>
      <w:r w:rsidR="00DC6BAD">
        <w:rPr>
          <w:rFonts w:ascii="Trebuchet MS" w:eastAsia="Times New Roman" w:hAnsi="Trebuchet MS" w:cs="Arial"/>
          <w:sz w:val="20"/>
          <w:szCs w:val="20"/>
        </w:rPr>
        <w:t>9 priedą „Subrangovų (</w:t>
      </w:r>
      <w:r w:rsidR="00477F8B">
        <w:rPr>
          <w:rFonts w:ascii="Trebuchet MS" w:eastAsia="Times New Roman" w:hAnsi="Trebuchet MS" w:cs="Arial"/>
          <w:sz w:val="20"/>
          <w:szCs w:val="20"/>
        </w:rPr>
        <w:t>s</w:t>
      </w:r>
      <w:r w:rsidR="00DC6BAD">
        <w:rPr>
          <w:rFonts w:ascii="Trebuchet MS" w:eastAsia="Times New Roman" w:hAnsi="Trebuchet MS" w:cs="Arial"/>
          <w:sz w:val="20"/>
          <w:szCs w:val="20"/>
        </w:rPr>
        <w:t>ubtiekėjų) sąrašas</w:t>
      </w:r>
      <w:r w:rsidR="00477F8B">
        <w:rPr>
          <w:rFonts w:ascii="Trebuchet MS" w:eastAsia="Times New Roman" w:hAnsi="Trebuchet MS" w:cs="Arial"/>
          <w:sz w:val="20"/>
          <w:szCs w:val="20"/>
        </w:rPr>
        <w:t>“</w:t>
      </w:r>
      <w:r w:rsidR="00DC6BAD">
        <w:rPr>
          <w:rFonts w:ascii="Trebuchet MS" w:eastAsia="Times New Roman" w:hAnsi="Trebuchet MS" w:cs="Arial"/>
          <w:sz w:val="20"/>
          <w:szCs w:val="20"/>
        </w:rPr>
        <w:t xml:space="preserve">, į jį įtraukiant naują </w:t>
      </w:r>
      <w:r w:rsidR="002E4F89">
        <w:rPr>
          <w:rFonts w:ascii="Trebuchet MS" w:eastAsia="Times New Roman" w:hAnsi="Trebuchet MS" w:cs="Arial"/>
          <w:sz w:val="20"/>
          <w:szCs w:val="20"/>
        </w:rPr>
        <w:t>subrangovą</w:t>
      </w:r>
      <w:r w:rsidR="004C2F21"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Pr="00B4779F">
        <w:rPr>
          <w:rFonts w:ascii="Trebuchet MS" w:eastAsia="Times New Roman" w:hAnsi="Trebuchet MS" w:cs="Arial"/>
          <w:sz w:val="20"/>
          <w:szCs w:val="20"/>
        </w:rPr>
        <w:t>Sons</w:t>
      </w:r>
      <w:proofErr w:type="spellEnd"/>
      <w:r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4779F">
        <w:rPr>
          <w:rFonts w:ascii="Trebuchet MS" w:eastAsia="Times New Roman" w:hAnsi="Trebuchet MS" w:cs="Arial"/>
          <w:sz w:val="20"/>
          <w:szCs w:val="20"/>
        </w:rPr>
        <w:t>of</w:t>
      </w:r>
      <w:proofErr w:type="spellEnd"/>
      <w:r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B4779F">
        <w:rPr>
          <w:rFonts w:ascii="Trebuchet MS" w:eastAsia="Times New Roman" w:hAnsi="Trebuchet MS" w:cs="Arial"/>
          <w:sz w:val="20"/>
          <w:szCs w:val="20"/>
        </w:rPr>
        <w:t>Drilling</w:t>
      </w:r>
      <w:proofErr w:type="spellEnd"/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“ </w:t>
      </w:r>
      <w:r w:rsidR="00E870FE">
        <w:rPr>
          <w:rFonts w:ascii="Trebuchet MS" w:eastAsia="Times New Roman" w:hAnsi="Trebuchet MS" w:cs="Arial"/>
          <w:sz w:val="20"/>
          <w:szCs w:val="20"/>
        </w:rPr>
        <w:t>.</w:t>
      </w:r>
    </w:p>
    <w:p w14:paraId="1D4330AD" w14:textId="67ED5571" w:rsidR="00B463EC" w:rsidRPr="008A1287" w:rsidRDefault="00B61ECB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>Rangovas</w:t>
      </w:r>
      <w:r w:rsidR="00544E53" w:rsidRPr="008A1287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Times New Roman"/>
          <w:sz w:val="20"/>
          <w:szCs w:val="20"/>
        </w:rPr>
        <w:t xml:space="preserve">užtikrins ir bus atsakingas už </w:t>
      </w:r>
      <w:r w:rsidR="00786817">
        <w:rPr>
          <w:rFonts w:ascii="Trebuchet MS" w:eastAsia="Times New Roman" w:hAnsi="Trebuchet MS" w:cs="Times New Roman"/>
          <w:sz w:val="20"/>
          <w:szCs w:val="20"/>
        </w:rPr>
        <w:t>subrangovui</w:t>
      </w:r>
      <w:r w:rsidR="00544E53" w:rsidRPr="008A1287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B463EC" w:rsidRPr="008A1287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Sons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of</w:t>
      </w:r>
      <w:proofErr w:type="spellEnd"/>
      <w:r w:rsidR="00B4779F" w:rsidRPr="00B4779F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B4779F" w:rsidRPr="00B4779F">
        <w:rPr>
          <w:rFonts w:ascii="Trebuchet MS" w:eastAsia="Times New Roman" w:hAnsi="Trebuchet MS" w:cs="Arial"/>
          <w:sz w:val="20"/>
          <w:szCs w:val="20"/>
        </w:rPr>
        <w:t>Drilling</w:t>
      </w:r>
      <w:proofErr w:type="spellEnd"/>
      <w:r w:rsidR="00B463EC" w:rsidRPr="008A1287">
        <w:rPr>
          <w:rFonts w:ascii="Trebuchet MS" w:eastAsia="Times New Roman" w:hAnsi="Trebuchet MS" w:cs="Arial"/>
          <w:sz w:val="20"/>
          <w:szCs w:val="20"/>
        </w:rPr>
        <w:t xml:space="preserve">“ </w:t>
      </w:r>
      <w:r w:rsidR="00B463EC" w:rsidRPr="008A1287">
        <w:rPr>
          <w:rFonts w:ascii="Trebuchet MS" w:eastAsia="Times New Roman" w:hAnsi="Trebuchet MS" w:cs="Times New Roman"/>
          <w:sz w:val="20"/>
          <w:szCs w:val="20"/>
        </w:rPr>
        <w:t>perduotų įsipareigojimų tinkamą įvykdymą.</w:t>
      </w:r>
    </w:p>
    <w:p w14:paraId="35AF0F20" w14:textId="77777777" w:rsidR="00B463EC" w:rsidRPr="008A1287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>Kitos Sutarties sąlygos nekeičiamos ir lieka galioti visa apimtimi.</w:t>
      </w:r>
    </w:p>
    <w:p w14:paraId="17E413E5" w14:textId="77777777" w:rsidR="00B463EC" w:rsidRPr="008A1287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3DC06CB" w14:textId="77777777" w:rsidR="00B463EC" w:rsidRPr="008A1287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 xml:space="preserve">Susitarimas įsigalioja nuo jo sudarymo momento ir tampa neatskiriama Sutarties dalimi. </w:t>
      </w:r>
    </w:p>
    <w:p w14:paraId="4AFD61FA" w14:textId="77777777" w:rsidR="00B463EC" w:rsidRPr="008A1287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>Susitarimas pasirašytas Šalių kvalifikuotais elektroniniais parašais</w:t>
      </w:r>
      <w:r w:rsidRPr="008A1287">
        <w:rPr>
          <w:rFonts w:ascii="Trebuchet MS" w:eastAsia="Times New Roman" w:hAnsi="Trebuchet MS" w:cs="Arial"/>
          <w:color w:val="000000"/>
          <w:sz w:val="20"/>
          <w:szCs w:val="20"/>
        </w:rPr>
        <w:t>.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5A4918D" w14:textId="77777777" w:rsidR="00B463EC" w:rsidRPr="008A1287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lastRenderedPageBreak/>
        <w:t>Susitarimo priedas yra neatskiriama šio Susitarimo dalis. Prie Susitarimo pridedama:</w:t>
      </w:r>
    </w:p>
    <w:p w14:paraId="6A01020C" w14:textId="046C29DF" w:rsidR="00B4779F" w:rsidRPr="00B70B11" w:rsidRDefault="00B70B11" w:rsidP="00B70B11">
      <w:pPr>
        <w:tabs>
          <w:tab w:val="left" w:pos="426"/>
        </w:tabs>
        <w:spacing w:after="120" w:line="276" w:lineRule="auto"/>
        <w:ind w:left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 xml:space="preserve">7.1. </w:t>
      </w:r>
      <w:r w:rsidR="00DC6BAD" w:rsidRPr="00B70B11">
        <w:rPr>
          <w:rFonts w:ascii="Trebuchet MS" w:eastAsia="Times New Roman" w:hAnsi="Trebuchet MS" w:cs="Arial"/>
          <w:sz w:val="20"/>
          <w:szCs w:val="20"/>
        </w:rPr>
        <w:t>Sutarties 9 priedas „Subrangovų (</w:t>
      </w:r>
      <w:r w:rsidR="00477F8B">
        <w:rPr>
          <w:rFonts w:ascii="Trebuchet MS" w:eastAsia="Times New Roman" w:hAnsi="Trebuchet MS" w:cs="Arial"/>
          <w:sz w:val="20"/>
          <w:szCs w:val="20"/>
        </w:rPr>
        <w:t>s</w:t>
      </w:r>
      <w:r w:rsidR="00DC6BAD" w:rsidRPr="00B70B11">
        <w:rPr>
          <w:rFonts w:ascii="Trebuchet MS" w:eastAsia="Times New Roman" w:hAnsi="Trebuchet MS" w:cs="Arial"/>
          <w:sz w:val="20"/>
          <w:szCs w:val="20"/>
        </w:rPr>
        <w:t>ubtiekėjų) sąrašas</w:t>
      </w:r>
      <w:r w:rsidR="00D27BB9">
        <w:rPr>
          <w:rFonts w:ascii="Trebuchet MS" w:eastAsia="Times New Roman" w:hAnsi="Trebuchet MS" w:cs="Arial"/>
          <w:sz w:val="20"/>
          <w:szCs w:val="20"/>
        </w:rPr>
        <w:t>“</w:t>
      </w:r>
      <w:r w:rsidR="00DC6BAD" w:rsidRPr="00B70B11">
        <w:rPr>
          <w:rFonts w:ascii="Trebuchet MS" w:eastAsia="Times New Roman" w:hAnsi="Trebuchet MS" w:cs="Arial"/>
          <w:sz w:val="20"/>
          <w:szCs w:val="20"/>
        </w:rPr>
        <w:t>;</w:t>
      </w:r>
    </w:p>
    <w:p w14:paraId="6FF2B6E8" w14:textId="4D7F0559" w:rsidR="004E403F" w:rsidRPr="00B70B11" w:rsidRDefault="00B70B11" w:rsidP="00B70B11">
      <w:pPr>
        <w:tabs>
          <w:tab w:val="left" w:pos="426"/>
        </w:tabs>
        <w:spacing w:after="120" w:line="276" w:lineRule="auto"/>
        <w:ind w:left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 xml:space="preserve">7.2. </w:t>
      </w:r>
      <w:r w:rsidR="00DC6BAD" w:rsidRPr="00B70B11">
        <w:rPr>
          <w:rFonts w:ascii="Trebuchet MS" w:eastAsia="Times New Roman" w:hAnsi="Trebuchet MS" w:cs="Arial"/>
          <w:sz w:val="20"/>
          <w:szCs w:val="20"/>
        </w:rPr>
        <w:t>Rangovo</w:t>
      </w:r>
      <w:r w:rsidR="004E403F" w:rsidRPr="00B70B11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DC6BAD" w:rsidRPr="00DC6BAD">
        <w:rPr>
          <w:rFonts w:ascii="Trebuchet MS" w:eastAsia="Times New Roman" w:hAnsi="Trebuchet MS" w:cs="Arial"/>
          <w:sz w:val="20"/>
          <w:szCs w:val="20"/>
        </w:rPr>
        <w:t>2022 m. kovo 15 d. rašt</w:t>
      </w:r>
      <w:r w:rsidR="00DC6BAD">
        <w:rPr>
          <w:rFonts w:ascii="Trebuchet MS" w:eastAsia="Times New Roman" w:hAnsi="Trebuchet MS" w:cs="Arial"/>
          <w:sz w:val="20"/>
          <w:szCs w:val="20"/>
        </w:rPr>
        <w:t>as</w:t>
      </w:r>
      <w:r w:rsidR="00DC6BAD" w:rsidRPr="00DC6BAD">
        <w:rPr>
          <w:rFonts w:ascii="Trebuchet MS" w:eastAsia="Times New Roman" w:hAnsi="Trebuchet MS" w:cs="Arial"/>
          <w:sz w:val="20"/>
          <w:szCs w:val="20"/>
        </w:rPr>
        <w:t xml:space="preserve"> Nr. 2022/56 „Dėl papildomo subrangovo įtraukimo vykdant ypatingos valstybinės svarbos elektros energetikos sistemos sinchronizacijos projekto „330 </w:t>
      </w:r>
      <w:proofErr w:type="spellStart"/>
      <w:r w:rsidR="00DC6BAD" w:rsidRPr="00DC6BAD">
        <w:rPr>
          <w:rFonts w:ascii="Trebuchet MS" w:eastAsia="Times New Roman" w:hAnsi="Trebuchet MS" w:cs="Arial"/>
          <w:sz w:val="20"/>
          <w:szCs w:val="20"/>
        </w:rPr>
        <w:t>kV</w:t>
      </w:r>
      <w:proofErr w:type="spellEnd"/>
      <w:r w:rsidR="00DC6BAD" w:rsidRPr="00DC6BAD">
        <w:rPr>
          <w:rFonts w:ascii="Trebuchet MS" w:eastAsia="Times New Roman" w:hAnsi="Trebuchet MS" w:cs="Arial"/>
          <w:sz w:val="20"/>
          <w:szCs w:val="20"/>
        </w:rPr>
        <w:t xml:space="preserve"> elektros perdavimo linijos Kruonio HAE-Bitėnai statyba“ naujo ruožo Vilkaviškio r. sav., Šakių r. sav., Jurbarko r. sav. statybą“</w:t>
      </w:r>
      <w:r w:rsidR="00477F8B">
        <w:rPr>
          <w:rFonts w:ascii="Trebuchet MS" w:eastAsia="Times New Roman" w:hAnsi="Trebuchet MS" w:cs="Arial"/>
          <w:sz w:val="20"/>
          <w:szCs w:val="20"/>
        </w:rPr>
        <w:t xml:space="preserve"> su priedais</w:t>
      </w:r>
      <w:r w:rsidR="00DC6BAD">
        <w:rPr>
          <w:rFonts w:ascii="Trebuchet MS" w:eastAsia="Times New Roman" w:hAnsi="Trebuchet MS" w:cs="Arial"/>
          <w:sz w:val="20"/>
          <w:szCs w:val="20"/>
        </w:rPr>
        <w:t>.</w:t>
      </w:r>
    </w:p>
    <w:p w14:paraId="6EB732A2" w14:textId="19545275" w:rsidR="00A724B5" w:rsidRDefault="00A413D0">
      <w:pPr>
        <w:rPr>
          <w:rFonts w:ascii="Trebuchet MS" w:eastAsia="Times New Roman" w:hAnsi="Trebuchet MS" w:cs="Arial"/>
          <w:sz w:val="20"/>
          <w:szCs w:val="20"/>
        </w:rPr>
      </w:pPr>
    </w:p>
    <w:p w14:paraId="10F1F208" w14:textId="77777777" w:rsidR="00DC22BE" w:rsidRDefault="00DC22B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095AB4FC" w14:textId="77DDE835" w:rsidR="00E870FE" w:rsidRDefault="00E870F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17223018" w14:textId="159BBF7F" w:rsidR="00E870FE" w:rsidRDefault="00E870F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130E1626" w14:textId="5E01BCF6" w:rsidR="00E870FE" w:rsidRDefault="00E870F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03BB0E99" w14:textId="3A2BC645" w:rsidR="00DC22BE" w:rsidRDefault="00DC22B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3C6211DE" w14:textId="77777777" w:rsidR="00DC22BE" w:rsidRDefault="00DC22B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19B3EAA6" w14:textId="448EFE9E" w:rsidR="00DC6BAD" w:rsidRDefault="00DC22BE" w:rsidP="00DC22BE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B463EC">
        <w:rPr>
          <w:rFonts w:ascii="Trebuchet MS" w:eastAsia="Times New Roman" w:hAnsi="Trebuchet MS" w:cs="Arial"/>
          <w:b/>
          <w:bCs/>
          <w:sz w:val="20"/>
          <w:szCs w:val="20"/>
        </w:rPr>
        <w:t>Užsakovo vardu:</w:t>
      </w:r>
      <w:r w:rsidRPr="00B463EC"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 w:rsidRPr="00B463EC"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 w:rsidRPr="00B463EC">
        <w:rPr>
          <w:rFonts w:ascii="Trebuchet MS" w:eastAsia="Times New Roman" w:hAnsi="Trebuchet MS" w:cs="Arial"/>
          <w:b/>
          <w:bCs/>
          <w:sz w:val="20"/>
          <w:szCs w:val="20"/>
        </w:rPr>
        <w:tab/>
        <w:t>Rangovo vardu:</w:t>
      </w:r>
      <w:r w:rsidR="00DC6BAD" w:rsidRPr="00DC6BAD">
        <w:t xml:space="preserve"> </w:t>
      </w:r>
    </w:p>
    <w:p w14:paraId="278F7F05" w14:textId="61A5AB99" w:rsidR="00DC6BAD" w:rsidRPr="00B463EC" w:rsidRDefault="00DC6BAD" w:rsidP="00DC22BE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>
        <w:rPr>
          <w:rFonts w:ascii="Trebuchet MS" w:eastAsia="Times New Roman" w:hAnsi="Trebuchet MS" w:cs="Arial"/>
          <w:b/>
          <w:bCs/>
          <w:sz w:val="20"/>
          <w:szCs w:val="20"/>
        </w:rPr>
        <w:tab/>
      </w:r>
    </w:p>
    <w:p w14:paraId="0C327D18" w14:textId="77777777" w:rsidR="00DC22BE" w:rsidRPr="00B463EC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07F5C349" w14:textId="77777777" w:rsidR="00DC22BE" w:rsidRDefault="00DC22BE" w:rsidP="00DC22BE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  <w:bookmarkStart w:id="8" w:name="_Hlk78976425"/>
      <w:r w:rsidRPr="00B463EC">
        <w:rPr>
          <w:rFonts w:ascii="Trebuchet MS" w:eastAsia="Times New Roman" w:hAnsi="Trebuchet MS" w:cs="Arial"/>
          <w:sz w:val="20"/>
          <w:szCs w:val="20"/>
        </w:rPr>
        <w:tab/>
      </w:r>
      <w:r w:rsidRPr="00B463EC">
        <w:rPr>
          <w:rFonts w:ascii="Trebuchet MS" w:eastAsia="Times New Roman" w:hAnsi="Trebuchet MS" w:cs="Arial"/>
          <w:sz w:val="20"/>
          <w:szCs w:val="20"/>
        </w:rPr>
        <w:tab/>
      </w:r>
      <w:r w:rsidRPr="00B463EC">
        <w:rPr>
          <w:rFonts w:ascii="Trebuchet MS" w:eastAsia="Times New Roman" w:hAnsi="Trebuchet MS" w:cs="Arial"/>
          <w:sz w:val="20"/>
          <w:szCs w:val="20"/>
        </w:rPr>
        <w:tab/>
      </w:r>
    </w:p>
    <w:p w14:paraId="7A517885" w14:textId="77777777" w:rsidR="00DC22BE" w:rsidRDefault="00DC22BE" w:rsidP="00DC22BE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22897E94" w14:textId="77777777" w:rsidR="00DC22BE" w:rsidRPr="00B463EC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0FC9BBC6" w14:textId="77777777" w:rsidR="00DC22BE" w:rsidRPr="00B463EC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B463EC">
        <w:rPr>
          <w:rFonts w:ascii="Trebuchet MS" w:eastAsia="Times New Roman" w:hAnsi="Trebuchet MS" w:cs="Arial"/>
          <w:sz w:val="20"/>
          <w:szCs w:val="20"/>
        </w:rPr>
        <w:t>________________________________________</w:t>
      </w:r>
      <w:r w:rsidRPr="00B463EC">
        <w:rPr>
          <w:rFonts w:ascii="Trebuchet MS" w:eastAsia="Times New Roman" w:hAnsi="Trebuchet MS" w:cs="Arial"/>
          <w:sz w:val="20"/>
          <w:szCs w:val="20"/>
        </w:rPr>
        <w:tab/>
        <w:t>______________________________</w:t>
      </w:r>
    </w:p>
    <w:bookmarkEnd w:id="8"/>
    <w:p w14:paraId="493563C2" w14:textId="77777777" w:rsidR="00DC22BE" w:rsidRPr="00B463EC" w:rsidRDefault="00DC22BE" w:rsidP="00DC22BE">
      <w:pPr>
        <w:spacing w:after="0" w:line="240" w:lineRule="auto"/>
        <w:rPr>
          <w:rFonts w:ascii="Trebuchet MS" w:eastAsia="Times New Roman" w:hAnsi="Trebuchet MS" w:cs="Arial"/>
          <w:sz w:val="16"/>
          <w:szCs w:val="16"/>
        </w:rPr>
      </w:pPr>
      <w:r w:rsidRPr="00B463EC">
        <w:rPr>
          <w:rFonts w:ascii="Trebuchet MS" w:eastAsia="Times New Roman" w:hAnsi="Trebuchet MS" w:cs="Arial"/>
          <w:sz w:val="16"/>
          <w:szCs w:val="16"/>
        </w:rPr>
        <w:t>(parašas)</w:t>
      </w:r>
      <w:r w:rsidRPr="00B463EC">
        <w:rPr>
          <w:rFonts w:ascii="Trebuchet MS" w:eastAsia="Times New Roman" w:hAnsi="Trebuchet MS" w:cs="Arial"/>
          <w:sz w:val="16"/>
          <w:szCs w:val="16"/>
        </w:rPr>
        <w:tab/>
      </w:r>
      <w:r w:rsidRPr="00B463EC">
        <w:rPr>
          <w:rFonts w:ascii="Trebuchet MS" w:eastAsia="Times New Roman" w:hAnsi="Trebuchet MS" w:cs="Arial"/>
          <w:sz w:val="16"/>
          <w:szCs w:val="16"/>
        </w:rPr>
        <w:tab/>
      </w:r>
      <w:r w:rsidRPr="00B463EC">
        <w:rPr>
          <w:rFonts w:ascii="Trebuchet MS" w:eastAsia="Times New Roman" w:hAnsi="Trebuchet MS" w:cs="Arial"/>
          <w:sz w:val="16"/>
          <w:szCs w:val="16"/>
        </w:rPr>
        <w:tab/>
      </w:r>
      <w:r w:rsidRPr="00B463EC">
        <w:rPr>
          <w:rFonts w:ascii="Trebuchet MS" w:eastAsia="Times New Roman" w:hAnsi="Trebuchet MS" w:cs="Arial"/>
          <w:sz w:val="16"/>
          <w:szCs w:val="16"/>
        </w:rPr>
        <w:tab/>
        <w:t>(parašas)</w:t>
      </w:r>
    </w:p>
    <w:p w14:paraId="2040F899" w14:textId="77777777" w:rsidR="00DC22BE" w:rsidRPr="00B463EC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778DC75E" w14:textId="77777777" w:rsidR="00DC22BE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15264D6C" w14:textId="77777777" w:rsidR="00DC22BE" w:rsidRDefault="00DC22BE" w:rsidP="00DC22B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7392C17F" w14:textId="601615C1" w:rsidR="00E870FE" w:rsidRDefault="00E870FE">
      <w:pPr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4A4D6740" w14:textId="77777777" w:rsidR="00E870FE" w:rsidRDefault="00E870FE"/>
    <w:sectPr w:rsidR="00E870FE" w:rsidSect="00F53DD4">
      <w:headerReference w:type="default" r:id="rId7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2CAD" w14:textId="77777777" w:rsidR="00A413D0" w:rsidRDefault="00A413D0">
      <w:pPr>
        <w:spacing w:after="0" w:line="240" w:lineRule="auto"/>
      </w:pPr>
      <w:r>
        <w:separator/>
      </w:r>
    </w:p>
  </w:endnote>
  <w:endnote w:type="continuationSeparator" w:id="0">
    <w:p w14:paraId="73C3EAB8" w14:textId="77777777" w:rsidR="00A413D0" w:rsidRDefault="00A4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27D6" w14:textId="77777777" w:rsidR="00A413D0" w:rsidRDefault="00A413D0">
      <w:pPr>
        <w:spacing w:after="0" w:line="240" w:lineRule="auto"/>
      </w:pPr>
      <w:r>
        <w:separator/>
      </w:r>
    </w:p>
  </w:footnote>
  <w:footnote w:type="continuationSeparator" w:id="0">
    <w:p w14:paraId="0C118119" w14:textId="77777777" w:rsidR="00A413D0" w:rsidRDefault="00A4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ADA5" w14:textId="77777777" w:rsidR="00BE1CB0" w:rsidRDefault="00985EC2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64E37" w14:textId="77777777" w:rsidR="00BE1CB0" w:rsidRDefault="00A41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num w:numId="1" w16cid:durableId="1122965690">
    <w:abstractNumId w:val="1"/>
  </w:num>
  <w:num w:numId="2" w16cid:durableId="29251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8F"/>
    <w:rsid w:val="00022829"/>
    <w:rsid w:val="00036BA3"/>
    <w:rsid w:val="00040610"/>
    <w:rsid w:val="000631E6"/>
    <w:rsid w:val="00065EC6"/>
    <w:rsid w:val="00094F7A"/>
    <w:rsid w:val="000E61A1"/>
    <w:rsid w:val="00101E18"/>
    <w:rsid w:val="001647E8"/>
    <w:rsid w:val="0019682B"/>
    <w:rsid w:val="001A365E"/>
    <w:rsid w:val="001D020D"/>
    <w:rsid w:val="001E798F"/>
    <w:rsid w:val="002250B2"/>
    <w:rsid w:val="00245226"/>
    <w:rsid w:val="00290106"/>
    <w:rsid w:val="002E3D52"/>
    <w:rsid w:val="002E4F89"/>
    <w:rsid w:val="00366C8A"/>
    <w:rsid w:val="003976CE"/>
    <w:rsid w:val="003C530E"/>
    <w:rsid w:val="003D7DA5"/>
    <w:rsid w:val="003E7E92"/>
    <w:rsid w:val="004645A5"/>
    <w:rsid w:val="004703CC"/>
    <w:rsid w:val="00477F8B"/>
    <w:rsid w:val="004843C4"/>
    <w:rsid w:val="004C2F21"/>
    <w:rsid w:val="004C5E7E"/>
    <w:rsid w:val="004D0DF5"/>
    <w:rsid w:val="004E403F"/>
    <w:rsid w:val="005056FD"/>
    <w:rsid w:val="0053302D"/>
    <w:rsid w:val="00544E53"/>
    <w:rsid w:val="005462F9"/>
    <w:rsid w:val="00575AC6"/>
    <w:rsid w:val="00587DB2"/>
    <w:rsid w:val="005C3FB1"/>
    <w:rsid w:val="005D50D5"/>
    <w:rsid w:val="005E5D1A"/>
    <w:rsid w:val="00620365"/>
    <w:rsid w:val="0062255E"/>
    <w:rsid w:val="00634E8C"/>
    <w:rsid w:val="006643A8"/>
    <w:rsid w:val="006774F2"/>
    <w:rsid w:val="006853FA"/>
    <w:rsid w:val="00694EF3"/>
    <w:rsid w:val="0073221E"/>
    <w:rsid w:val="00734A78"/>
    <w:rsid w:val="00740284"/>
    <w:rsid w:val="00786817"/>
    <w:rsid w:val="00786F5C"/>
    <w:rsid w:val="007957C6"/>
    <w:rsid w:val="00796B74"/>
    <w:rsid w:val="007F064B"/>
    <w:rsid w:val="007F7AA9"/>
    <w:rsid w:val="008564C2"/>
    <w:rsid w:val="008A1287"/>
    <w:rsid w:val="008A6E6F"/>
    <w:rsid w:val="008E2D7E"/>
    <w:rsid w:val="008F2666"/>
    <w:rsid w:val="008F2CE6"/>
    <w:rsid w:val="009106F1"/>
    <w:rsid w:val="00910F11"/>
    <w:rsid w:val="00937CE1"/>
    <w:rsid w:val="009405FA"/>
    <w:rsid w:val="009632AB"/>
    <w:rsid w:val="00980AEC"/>
    <w:rsid w:val="00985EC2"/>
    <w:rsid w:val="009C7EB8"/>
    <w:rsid w:val="00A05733"/>
    <w:rsid w:val="00A22139"/>
    <w:rsid w:val="00A413D0"/>
    <w:rsid w:val="00A533B8"/>
    <w:rsid w:val="00AA1194"/>
    <w:rsid w:val="00AB4DD9"/>
    <w:rsid w:val="00AC4B77"/>
    <w:rsid w:val="00AE49CB"/>
    <w:rsid w:val="00B0328D"/>
    <w:rsid w:val="00B11DE2"/>
    <w:rsid w:val="00B146A6"/>
    <w:rsid w:val="00B463EC"/>
    <w:rsid w:val="00B4779F"/>
    <w:rsid w:val="00B61ECB"/>
    <w:rsid w:val="00B70B11"/>
    <w:rsid w:val="00B73C08"/>
    <w:rsid w:val="00B876B2"/>
    <w:rsid w:val="00BC5F4E"/>
    <w:rsid w:val="00C14F8E"/>
    <w:rsid w:val="00C527C0"/>
    <w:rsid w:val="00C52F79"/>
    <w:rsid w:val="00C63A6D"/>
    <w:rsid w:val="00C67ADC"/>
    <w:rsid w:val="00CA34C9"/>
    <w:rsid w:val="00CE5DB6"/>
    <w:rsid w:val="00D21049"/>
    <w:rsid w:val="00D27BB9"/>
    <w:rsid w:val="00D40206"/>
    <w:rsid w:val="00D73782"/>
    <w:rsid w:val="00DC22BE"/>
    <w:rsid w:val="00DC6BAD"/>
    <w:rsid w:val="00DF1C42"/>
    <w:rsid w:val="00E05E69"/>
    <w:rsid w:val="00E46D85"/>
    <w:rsid w:val="00E54FE1"/>
    <w:rsid w:val="00E70501"/>
    <w:rsid w:val="00E70583"/>
    <w:rsid w:val="00E870FE"/>
    <w:rsid w:val="00F02F11"/>
    <w:rsid w:val="00F03B01"/>
    <w:rsid w:val="00F47484"/>
    <w:rsid w:val="00F9594A"/>
    <w:rsid w:val="00F97783"/>
    <w:rsid w:val="00FB236E"/>
    <w:rsid w:val="00FC4809"/>
    <w:rsid w:val="00FD04C9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7472"/>
  <w15:chartTrackingRefBased/>
  <w15:docId w15:val="{14359CF6-3EA0-4C61-8957-687F9B4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3EC"/>
  </w:style>
  <w:style w:type="character" w:styleId="PageNumber">
    <w:name w:val="page number"/>
    <w:basedOn w:val="DefaultParagraphFont"/>
    <w:uiPriority w:val="99"/>
    <w:rsid w:val="00B463EC"/>
  </w:style>
  <w:style w:type="character" w:styleId="PlaceholderText">
    <w:name w:val="Placeholder Text"/>
    <w:basedOn w:val="DefaultParagraphFont"/>
    <w:uiPriority w:val="99"/>
    <w:semiHidden/>
    <w:rsid w:val="00B463EC"/>
    <w:rPr>
      <w:color w:val="808080"/>
    </w:rPr>
  </w:style>
  <w:style w:type="paragraph" w:customStyle="1" w:styleId="Default">
    <w:name w:val="Default"/>
    <w:rsid w:val="004E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7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A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7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Edita Kazakevičienė</cp:lastModifiedBy>
  <cp:revision>3</cp:revision>
  <dcterms:created xsi:type="dcterms:W3CDTF">2022-05-13T10:41:00Z</dcterms:created>
  <dcterms:modified xsi:type="dcterms:W3CDTF">2022-05-13T10:41:00Z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2021-12-02T06:59:18Z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509258a4-a161-4e7f-989a-2e5f1d141be1</vt:lpwstr>
  </property>
  <property fmtid="{D5CDD505-2E9C-101B-9397-08002B2CF9AE}" pid="8" name="MSIP_Label_32ae7b5d-0aac-474b-ae2b-02c331ef2874_ContentBits">
    <vt:lpwstr>0</vt:lpwstr>
  </property>
</Properties>
</file>