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A0528" w14:textId="13DCB1F5" w:rsidR="002A45D0" w:rsidRPr="00A01A88" w:rsidRDefault="002A45D0" w:rsidP="002A45D0">
      <w:pPr>
        <w:spacing w:after="0" w:line="240" w:lineRule="auto"/>
        <w:jc w:val="right"/>
        <w:rPr>
          <w:i/>
          <w:iCs/>
          <w:szCs w:val="24"/>
        </w:rPr>
      </w:pPr>
      <w:r w:rsidRPr="00A01A88">
        <w:rPr>
          <w:i/>
          <w:iCs/>
          <w:szCs w:val="24"/>
        </w:rPr>
        <w:t xml:space="preserve">Pirkimo sąlygų priedas Nr. </w:t>
      </w:r>
      <w:r w:rsidR="00A01A88" w:rsidRPr="00A01A88">
        <w:rPr>
          <w:i/>
          <w:iCs/>
          <w:szCs w:val="24"/>
        </w:rPr>
        <w:t>1</w:t>
      </w:r>
    </w:p>
    <w:p w14:paraId="08206663" w14:textId="77777777" w:rsidR="002A45D0" w:rsidRDefault="002A45D0" w:rsidP="00755F9C">
      <w:pPr>
        <w:spacing w:after="0" w:line="240" w:lineRule="auto"/>
        <w:jc w:val="center"/>
        <w:rPr>
          <w:szCs w:val="24"/>
        </w:rPr>
      </w:pPr>
    </w:p>
    <w:p w14:paraId="70E7DF15" w14:textId="77777777" w:rsidR="002A45D0" w:rsidRDefault="002A45D0" w:rsidP="00755F9C">
      <w:pPr>
        <w:spacing w:after="0" w:line="240" w:lineRule="auto"/>
        <w:jc w:val="center"/>
        <w:rPr>
          <w:szCs w:val="24"/>
        </w:rPr>
      </w:pPr>
    </w:p>
    <w:p w14:paraId="76ECB7DE" w14:textId="02019C35" w:rsidR="00085203" w:rsidRPr="006A6F03" w:rsidRDefault="00144B35" w:rsidP="00755F9C">
      <w:pPr>
        <w:spacing w:after="0" w:line="240" w:lineRule="auto"/>
        <w:jc w:val="center"/>
        <w:rPr>
          <w:b/>
          <w:bCs/>
          <w:szCs w:val="24"/>
        </w:rPr>
      </w:pPr>
      <w:r w:rsidRPr="006A6F03">
        <w:rPr>
          <w:b/>
          <w:bCs/>
          <w:szCs w:val="24"/>
        </w:rPr>
        <w:t xml:space="preserve">LEKTORIAUS PASLAUGŲ </w:t>
      </w:r>
      <w:r w:rsidR="006A6F03" w:rsidRPr="006A6F03">
        <w:rPr>
          <w:b/>
          <w:bCs/>
          <w:szCs w:val="24"/>
        </w:rPr>
        <w:t>PIRKIMO</w:t>
      </w:r>
      <w:r w:rsidRPr="006A6F03">
        <w:rPr>
          <w:b/>
          <w:bCs/>
          <w:szCs w:val="24"/>
        </w:rPr>
        <w:t xml:space="preserve"> TECHNINĖ SPECIFIKACIJA </w:t>
      </w:r>
    </w:p>
    <w:p w14:paraId="7256C5B1" w14:textId="77777777" w:rsidR="00755F9C" w:rsidRPr="00144B35" w:rsidRDefault="00755F9C" w:rsidP="00755F9C">
      <w:pPr>
        <w:spacing w:after="0" w:line="240" w:lineRule="auto"/>
        <w:jc w:val="center"/>
        <w:rPr>
          <w:b/>
          <w:bCs/>
          <w:szCs w:val="24"/>
        </w:rPr>
      </w:pPr>
    </w:p>
    <w:p w14:paraId="05EB15DC" w14:textId="77777777" w:rsidR="00273923" w:rsidRPr="00144B35" w:rsidRDefault="00E5098A" w:rsidP="009B487E">
      <w:pPr>
        <w:pStyle w:val="Sraopastraipa"/>
        <w:numPr>
          <w:ilvl w:val="0"/>
          <w:numId w:val="19"/>
        </w:numPr>
        <w:tabs>
          <w:tab w:val="left" w:pos="567"/>
          <w:tab w:val="left" w:pos="851"/>
        </w:tabs>
        <w:spacing w:after="0" w:line="240" w:lineRule="auto"/>
        <w:ind w:left="0" w:firstLine="284"/>
        <w:jc w:val="both"/>
        <w:rPr>
          <w:szCs w:val="24"/>
        </w:rPr>
      </w:pPr>
      <w:r w:rsidRPr="00144B35">
        <w:rPr>
          <w:b/>
          <w:bCs/>
          <w:szCs w:val="24"/>
        </w:rPr>
        <w:t>Perkančioji organizacija</w:t>
      </w:r>
      <w:r w:rsidRPr="00144B35">
        <w:rPr>
          <w:szCs w:val="24"/>
        </w:rPr>
        <w:t xml:space="preserve"> – Klaipėdos rajono savivaldybės visuomenės sveikatos biuras (toliau- perkančioji organizacija).</w:t>
      </w:r>
    </w:p>
    <w:p w14:paraId="26B24475" w14:textId="77777777" w:rsidR="00D75E76" w:rsidRPr="00144B35" w:rsidRDefault="00E5098A" w:rsidP="009B487E">
      <w:pPr>
        <w:pStyle w:val="Sraopastraipa"/>
        <w:numPr>
          <w:ilvl w:val="0"/>
          <w:numId w:val="19"/>
        </w:numPr>
        <w:tabs>
          <w:tab w:val="left" w:pos="567"/>
          <w:tab w:val="left" w:pos="851"/>
        </w:tabs>
        <w:spacing w:after="0" w:line="240" w:lineRule="auto"/>
        <w:ind w:left="0" w:firstLine="284"/>
        <w:jc w:val="both"/>
        <w:rPr>
          <w:szCs w:val="24"/>
        </w:rPr>
      </w:pPr>
      <w:r w:rsidRPr="00144B35">
        <w:rPr>
          <w:b/>
          <w:bCs/>
          <w:szCs w:val="24"/>
        </w:rPr>
        <w:t>Pirkimo objektas</w:t>
      </w:r>
      <w:r w:rsidRPr="00144B35">
        <w:rPr>
          <w:szCs w:val="24"/>
        </w:rPr>
        <w:t xml:space="preserve"> - lektorių paslaugų pirkimas vykdomas projekt</w:t>
      </w:r>
      <w:r w:rsidR="005B44C9" w:rsidRPr="00144B35">
        <w:rPr>
          <w:szCs w:val="24"/>
        </w:rPr>
        <w:t>o</w:t>
      </w:r>
      <w:r w:rsidRPr="00144B35">
        <w:rPr>
          <w:szCs w:val="24"/>
        </w:rPr>
        <w:t xml:space="preserve"> </w:t>
      </w:r>
      <w:r w:rsidR="00D75E76" w:rsidRPr="00144B35">
        <w:rPr>
          <w:szCs w:val="24"/>
        </w:rPr>
        <w:t>„Sveikos gyvensenos skatinimas Klaipėdos rajone“</w:t>
      </w:r>
      <w:r w:rsidR="00755F9C" w:rsidRPr="00144B35">
        <w:rPr>
          <w:szCs w:val="24"/>
        </w:rPr>
        <w:t xml:space="preserve"> (projektas Nr. 08.4.2-ESFA-R-630-31-0006)</w:t>
      </w:r>
      <w:r w:rsidR="005B44C9" w:rsidRPr="00144B35">
        <w:rPr>
          <w:szCs w:val="24"/>
        </w:rPr>
        <w:t xml:space="preserve"> dalyviams.</w:t>
      </w:r>
    </w:p>
    <w:p w14:paraId="1FF90470" w14:textId="77777777" w:rsidR="0047732F" w:rsidRPr="00144B35" w:rsidRDefault="00E5098A" w:rsidP="009B487E">
      <w:pPr>
        <w:pStyle w:val="Sraopastraipa"/>
        <w:numPr>
          <w:ilvl w:val="0"/>
          <w:numId w:val="19"/>
        </w:numPr>
        <w:tabs>
          <w:tab w:val="left" w:pos="567"/>
          <w:tab w:val="left" w:pos="851"/>
        </w:tabs>
        <w:spacing w:after="0" w:line="240" w:lineRule="auto"/>
        <w:ind w:left="0" w:firstLine="284"/>
        <w:jc w:val="both"/>
        <w:rPr>
          <w:szCs w:val="24"/>
        </w:rPr>
      </w:pPr>
      <w:r w:rsidRPr="00144B35">
        <w:rPr>
          <w:szCs w:val="24"/>
        </w:rPr>
        <w:t>Mokymų organizavimu, dalyvių surinkimu, mokymų vieta</w:t>
      </w:r>
      <w:r w:rsidR="001A1EA2" w:rsidRPr="00144B35">
        <w:rPr>
          <w:szCs w:val="24"/>
        </w:rPr>
        <w:t xml:space="preserve">, dalyvių registracija, </w:t>
      </w:r>
      <w:r w:rsidRPr="00144B35">
        <w:rPr>
          <w:szCs w:val="24"/>
        </w:rPr>
        <w:t xml:space="preserve">rūpinasi perkančioji organizacija. </w:t>
      </w:r>
    </w:p>
    <w:p w14:paraId="2F2BFE8D" w14:textId="5BC56A5B" w:rsidR="005B44C9" w:rsidRDefault="009759E8" w:rsidP="009B487E">
      <w:pPr>
        <w:pStyle w:val="Sraopastraipa"/>
        <w:numPr>
          <w:ilvl w:val="0"/>
          <w:numId w:val="19"/>
        </w:numPr>
        <w:tabs>
          <w:tab w:val="left" w:pos="567"/>
          <w:tab w:val="left" w:pos="851"/>
        </w:tabs>
        <w:spacing w:after="0" w:line="240" w:lineRule="auto"/>
        <w:ind w:left="0" w:firstLine="284"/>
        <w:jc w:val="both"/>
        <w:rPr>
          <w:szCs w:val="24"/>
        </w:rPr>
      </w:pPr>
      <w:r w:rsidRPr="00144B35">
        <w:rPr>
          <w:b/>
          <w:bCs/>
          <w:szCs w:val="24"/>
        </w:rPr>
        <w:t>Tikslinė grupė</w:t>
      </w:r>
      <w:r w:rsidR="0047732F" w:rsidRPr="00144B35">
        <w:rPr>
          <w:b/>
          <w:bCs/>
          <w:szCs w:val="24"/>
        </w:rPr>
        <w:t>:</w:t>
      </w:r>
      <w:r w:rsidRPr="00144B35">
        <w:rPr>
          <w:szCs w:val="24"/>
        </w:rPr>
        <w:t xml:space="preserve"> Klaipėdos rajono gyventojai</w:t>
      </w:r>
      <w:r w:rsidR="0047732F" w:rsidRPr="00144B35">
        <w:rPr>
          <w:szCs w:val="24"/>
        </w:rPr>
        <w:t xml:space="preserve">, vyresni nei 55 metų amžiaus ir neįgalieji atitinkantys tvarkos aprašo reikalavimo </w:t>
      </w:r>
      <w:r w:rsidR="0047732F" w:rsidRPr="00144B35">
        <w:rPr>
          <w:color w:val="000000"/>
          <w:szCs w:val="24"/>
        </w:rPr>
        <w:t>26.2 punktą</w:t>
      </w:r>
      <w:r w:rsidR="0047732F" w:rsidRPr="00144B35">
        <w:rPr>
          <w:szCs w:val="24"/>
        </w:rPr>
        <w:t xml:space="preserve"> (Suvestinė redakcija nuo 2017-12-21, Lietuvos Respublikos sveikatos apsaugos ministro įsakymas Nr. 2017 m. liepos 28 d. Nr. V-918)</w:t>
      </w:r>
      <w:r w:rsidR="00981E02">
        <w:rPr>
          <w:szCs w:val="24"/>
        </w:rPr>
        <w:t>.</w:t>
      </w:r>
    </w:p>
    <w:p w14:paraId="3F8E0F15" w14:textId="2FF002D4" w:rsidR="00981E02" w:rsidRPr="00144B35" w:rsidRDefault="00981E02" w:rsidP="009B487E">
      <w:pPr>
        <w:pStyle w:val="Sraopastraipa"/>
        <w:numPr>
          <w:ilvl w:val="0"/>
          <w:numId w:val="19"/>
        </w:numPr>
        <w:tabs>
          <w:tab w:val="left" w:pos="567"/>
          <w:tab w:val="left" w:pos="851"/>
        </w:tabs>
        <w:spacing w:after="0" w:line="240" w:lineRule="auto"/>
        <w:ind w:left="0" w:firstLine="284"/>
        <w:jc w:val="both"/>
        <w:rPr>
          <w:szCs w:val="24"/>
        </w:rPr>
      </w:pPr>
      <w:r>
        <w:rPr>
          <w:b/>
          <w:bCs/>
          <w:szCs w:val="24"/>
        </w:rPr>
        <w:t xml:space="preserve">Paslaugos atliekamos </w:t>
      </w:r>
      <w:r w:rsidRPr="00981E02">
        <w:rPr>
          <w:szCs w:val="24"/>
        </w:rPr>
        <w:t>iki 202</w:t>
      </w:r>
      <w:r w:rsidR="002012FE">
        <w:rPr>
          <w:szCs w:val="24"/>
        </w:rPr>
        <w:t>2</w:t>
      </w:r>
      <w:r w:rsidRPr="00981E02">
        <w:rPr>
          <w:szCs w:val="24"/>
        </w:rPr>
        <w:t>-</w:t>
      </w:r>
      <w:r w:rsidR="002012FE">
        <w:rPr>
          <w:szCs w:val="24"/>
        </w:rPr>
        <w:t>07</w:t>
      </w:r>
      <w:r>
        <w:rPr>
          <w:szCs w:val="24"/>
        </w:rPr>
        <w:t>-</w:t>
      </w:r>
      <w:r w:rsidR="002012FE">
        <w:rPr>
          <w:szCs w:val="24"/>
        </w:rPr>
        <w:t>01</w:t>
      </w:r>
      <w:r>
        <w:rPr>
          <w:szCs w:val="24"/>
        </w:rPr>
        <w:t>.</w:t>
      </w:r>
    </w:p>
    <w:p w14:paraId="45D13419" w14:textId="77777777" w:rsidR="005B44C9" w:rsidRPr="00144B35" w:rsidRDefault="001B65B5" w:rsidP="009B487E">
      <w:pPr>
        <w:pStyle w:val="Sraopastraipa"/>
        <w:numPr>
          <w:ilvl w:val="0"/>
          <w:numId w:val="19"/>
        </w:numPr>
        <w:tabs>
          <w:tab w:val="left" w:pos="567"/>
          <w:tab w:val="left" w:pos="851"/>
        </w:tabs>
        <w:spacing w:after="0" w:line="240" w:lineRule="auto"/>
        <w:ind w:left="0" w:firstLine="284"/>
        <w:jc w:val="both"/>
        <w:rPr>
          <w:b/>
          <w:bCs/>
          <w:szCs w:val="24"/>
        </w:rPr>
      </w:pPr>
      <w:r w:rsidRPr="00144B35">
        <w:rPr>
          <w:rFonts w:eastAsiaTheme="minorHAnsi"/>
          <w:b/>
          <w:bCs/>
          <w:color w:val="000000"/>
          <w:szCs w:val="24"/>
        </w:rPr>
        <w:t xml:space="preserve">Įsigyjamų lektorių paslaugų apimtys bei reikalavimai: </w:t>
      </w:r>
    </w:p>
    <w:p w14:paraId="05C88ADD" w14:textId="77777777" w:rsidR="003C6B27" w:rsidRPr="00144B35" w:rsidRDefault="003C6B27" w:rsidP="006B0C24">
      <w:pPr>
        <w:pStyle w:val="Sraopastraipa"/>
        <w:numPr>
          <w:ilvl w:val="1"/>
          <w:numId w:val="19"/>
        </w:numPr>
        <w:tabs>
          <w:tab w:val="left" w:pos="1134"/>
        </w:tabs>
        <w:spacing w:after="0" w:line="240" w:lineRule="auto"/>
        <w:ind w:left="0" w:firstLine="567"/>
        <w:jc w:val="both"/>
        <w:rPr>
          <w:szCs w:val="24"/>
        </w:rPr>
      </w:pPr>
      <w:r w:rsidRPr="00144B35">
        <w:rPr>
          <w:rFonts w:eastAsiaTheme="minorHAnsi"/>
          <w:color w:val="000000"/>
          <w:szCs w:val="24"/>
        </w:rPr>
        <w:t xml:space="preserve">Skaityti </w:t>
      </w:r>
      <w:r w:rsidR="001B65B5" w:rsidRPr="00144B35">
        <w:rPr>
          <w:rFonts w:eastAsiaTheme="minorHAnsi"/>
          <w:color w:val="000000"/>
          <w:szCs w:val="24"/>
        </w:rPr>
        <w:t>9 praktin</w:t>
      </w:r>
      <w:r w:rsidRPr="00144B35">
        <w:rPr>
          <w:rFonts w:eastAsiaTheme="minorHAnsi"/>
          <w:color w:val="000000"/>
          <w:szCs w:val="24"/>
        </w:rPr>
        <w:t>e</w:t>
      </w:r>
      <w:r w:rsidR="001B65B5" w:rsidRPr="00144B35">
        <w:rPr>
          <w:rFonts w:eastAsiaTheme="minorHAnsi"/>
          <w:color w:val="000000"/>
          <w:szCs w:val="24"/>
        </w:rPr>
        <w:t>s paskait</w:t>
      </w:r>
      <w:r w:rsidRPr="00144B35">
        <w:rPr>
          <w:rFonts w:eastAsiaTheme="minorHAnsi"/>
          <w:color w:val="000000"/>
          <w:szCs w:val="24"/>
        </w:rPr>
        <w:t>as</w:t>
      </w:r>
      <w:r w:rsidR="001B65B5" w:rsidRPr="00144B35">
        <w:rPr>
          <w:rFonts w:eastAsiaTheme="minorHAnsi"/>
          <w:color w:val="000000"/>
          <w:szCs w:val="24"/>
        </w:rPr>
        <w:t xml:space="preserve"> Klaipėdos rajono savivaldybėje</w:t>
      </w:r>
      <w:r w:rsidRPr="00144B35">
        <w:rPr>
          <w:rFonts w:eastAsiaTheme="minorHAnsi"/>
          <w:color w:val="000000"/>
          <w:szCs w:val="24"/>
        </w:rPr>
        <w:t>.</w:t>
      </w:r>
      <w:r w:rsidR="00833DE8" w:rsidRPr="00144B35">
        <w:rPr>
          <w:rFonts w:eastAsiaTheme="minorHAnsi"/>
          <w:color w:val="000000"/>
          <w:szCs w:val="24"/>
        </w:rPr>
        <w:t xml:space="preserve"> Paskaitų vieta – Gargždai ir kitas Klaipėdos rajono miestelis nutolęs nuo Gargždų 30 km.</w:t>
      </w:r>
    </w:p>
    <w:p w14:paraId="7983E359" w14:textId="0B4448A6" w:rsidR="00EB2D78" w:rsidRPr="00144B35" w:rsidRDefault="0047732F" w:rsidP="006B0C24">
      <w:pPr>
        <w:numPr>
          <w:ilvl w:val="1"/>
          <w:numId w:val="19"/>
        </w:numPr>
        <w:tabs>
          <w:tab w:val="left" w:pos="284"/>
          <w:tab w:val="left" w:pos="709"/>
          <w:tab w:val="left" w:pos="851"/>
          <w:tab w:val="left" w:pos="1134"/>
        </w:tabs>
        <w:autoSpaceDE w:val="0"/>
        <w:autoSpaceDN w:val="0"/>
        <w:adjustRightInd w:val="0"/>
        <w:spacing w:after="0" w:line="240" w:lineRule="auto"/>
        <w:ind w:left="0" w:firstLine="567"/>
        <w:rPr>
          <w:rFonts w:eastAsiaTheme="minorHAnsi"/>
          <w:color w:val="000000"/>
          <w:szCs w:val="24"/>
        </w:rPr>
      </w:pPr>
      <w:r w:rsidRPr="00144B35">
        <w:rPr>
          <w:szCs w:val="24"/>
        </w:rPr>
        <w:t>Bus organizuojami 3 paskaitų ciklai po 3 temas (s</w:t>
      </w:r>
      <w:r w:rsidR="00A83CBF" w:rsidRPr="00144B35">
        <w:rPr>
          <w:rFonts w:eastAsiaTheme="minorHAnsi"/>
          <w:color w:val="000000"/>
          <w:szCs w:val="24"/>
        </w:rPr>
        <w:t xml:space="preserve">kaitomos </w:t>
      </w:r>
      <w:r w:rsidR="00EB2D78" w:rsidRPr="00144B35">
        <w:rPr>
          <w:rFonts w:eastAsiaTheme="minorHAnsi"/>
          <w:color w:val="000000"/>
          <w:szCs w:val="24"/>
        </w:rPr>
        <w:t>9 praktinės paskaitos</w:t>
      </w:r>
      <w:r w:rsidRPr="00144B35">
        <w:rPr>
          <w:rFonts w:eastAsiaTheme="minorHAnsi"/>
          <w:color w:val="000000"/>
          <w:szCs w:val="24"/>
        </w:rPr>
        <w:t xml:space="preserve">, </w:t>
      </w:r>
      <w:r w:rsidR="00EB2D78" w:rsidRPr="00144B35">
        <w:rPr>
          <w:rFonts w:eastAsiaTheme="minorHAnsi"/>
          <w:color w:val="000000"/>
          <w:szCs w:val="24"/>
        </w:rPr>
        <w:t xml:space="preserve">po </w:t>
      </w:r>
      <w:r w:rsidR="006C3CC5">
        <w:rPr>
          <w:rFonts w:eastAsiaTheme="minorHAnsi"/>
          <w:color w:val="000000"/>
          <w:szCs w:val="24"/>
        </w:rPr>
        <w:t>tris</w:t>
      </w:r>
      <w:r w:rsidR="00EB2D78" w:rsidRPr="00144B35">
        <w:rPr>
          <w:rFonts w:eastAsiaTheme="minorHAnsi"/>
          <w:color w:val="000000"/>
          <w:szCs w:val="24"/>
        </w:rPr>
        <w:t xml:space="preserve"> kartus viena tema):</w:t>
      </w:r>
    </w:p>
    <w:p w14:paraId="53B5CDD5" w14:textId="77777777" w:rsidR="00EB2D78" w:rsidRPr="00144B35" w:rsidRDefault="00EB2D78" w:rsidP="002726FB">
      <w:pPr>
        <w:pStyle w:val="Sraopastraipa"/>
        <w:numPr>
          <w:ilvl w:val="2"/>
          <w:numId w:val="19"/>
        </w:numPr>
        <w:tabs>
          <w:tab w:val="left" w:pos="709"/>
          <w:tab w:val="left" w:pos="1418"/>
          <w:tab w:val="left" w:pos="1843"/>
        </w:tabs>
        <w:spacing w:after="0" w:line="240" w:lineRule="auto"/>
        <w:ind w:left="1134" w:firstLine="0"/>
        <w:jc w:val="both"/>
        <w:rPr>
          <w:szCs w:val="24"/>
        </w:rPr>
      </w:pPr>
      <w:r w:rsidRPr="00144B35">
        <w:rPr>
          <w:szCs w:val="24"/>
        </w:rPr>
        <w:t>Sveikas senėjimas ir kūno pakitimai, kaip pasiruošti.</w:t>
      </w:r>
      <w:r w:rsidR="00727557" w:rsidRPr="00144B35">
        <w:rPr>
          <w:szCs w:val="24"/>
        </w:rPr>
        <w:t xml:space="preserve"> Tikslas – perteikti dalyviams žinias apie sveiko senėjimo pagrindines dimensijas, kūno pokyčius vyresniame amžiuje (odos būklę, organų sistemų funkcionavimą ir kt.) ir suteikti įgūdžių padedančių atpažinti šiuos pokyčius ir priimti sprendimus nukreipiančius į sveikatos stiprinimą. </w:t>
      </w:r>
    </w:p>
    <w:p w14:paraId="00A65201" w14:textId="77777777" w:rsidR="00EB2D78" w:rsidRPr="00144B35" w:rsidRDefault="00EB2D78" w:rsidP="002726FB">
      <w:pPr>
        <w:pStyle w:val="Sraopastraipa"/>
        <w:numPr>
          <w:ilvl w:val="2"/>
          <w:numId w:val="19"/>
        </w:numPr>
        <w:tabs>
          <w:tab w:val="left" w:pos="709"/>
          <w:tab w:val="left" w:pos="1418"/>
          <w:tab w:val="left" w:pos="1843"/>
        </w:tabs>
        <w:spacing w:after="0" w:line="240" w:lineRule="auto"/>
        <w:ind w:left="1134" w:firstLine="0"/>
        <w:jc w:val="both"/>
        <w:rPr>
          <w:szCs w:val="24"/>
        </w:rPr>
      </w:pPr>
      <w:r w:rsidRPr="00144B35">
        <w:rPr>
          <w:szCs w:val="24"/>
        </w:rPr>
        <w:t xml:space="preserve">Fizinis aktyvumas ir </w:t>
      </w:r>
      <w:proofErr w:type="spellStart"/>
      <w:r w:rsidRPr="00144B35">
        <w:rPr>
          <w:szCs w:val="24"/>
        </w:rPr>
        <w:t>sarkopenija</w:t>
      </w:r>
      <w:proofErr w:type="spellEnd"/>
      <w:r w:rsidRPr="00144B35">
        <w:rPr>
          <w:szCs w:val="24"/>
        </w:rPr>
        <w:t>.</w:t>
      </w:r>
      <w:r w:rsidR="00727557" w:rsidRPr="00144B35">
        <w:rPr>
          <w:szCs w:val="24"/>
        </w:rPr>
        <w:t xml:space="preserve"> Tikslas – perteikti dalyviams žinias apie </w:t>
      </w:r>
      <w:proofErr w:type="spellStart"/>
      <w:r w:rsidR="00727557" w:rsidRPr="00144B35">
        <w:rPr>
          <w:szCs w:val="24"/>
        </w:rPr>
        <w:t>sarkopeniją</w:t>
      </w:r>
      <w:proofErr w:type="spellEnd"/>
      <w:r w:rsidR="00727557" w:rsidRPr="00144B35">
        <w:rPr>
          <w:szCs w:val="24"/>
        </w:rPr>
        <w:t>, fizinio aktyvumo formas ir suteikti įgūdžių įvertinti savo fizinį aktyvumo lygį ir pokyčius organizmo.</w:t>
      </w:r>
    </w:p>
    <w:p w14:paraId="07A499E1" w14:textId="77777777" w:rsidR="005C6C39" w:rsidRPr="00144B35" w:rsidRDefault="00EB2D78" w:rsidP="002726FB">
      <w:pPr>
        <w:pStyle w:val="Sraopastraipa"/>
        <w:numPr>
          <w:ilvl w:val="2"/>
          <w:numId w:val="19"/>
        </w:numPr>
        <w:tabs>
          <w:tab w:val="left" w:pos="709"/>
          <w:tab w:val="left" w:pos="993"/>
          <w:tab w:val="left" w:pos="1276"/>
          <w:tab w:val="left" w:pos="1418"/>
          <w:tab w:val="left" w:pos="1843"/>
        </w:tabs>
        <w:spacing w:after="0" w:line="240" w:lineRule="auto"/>
        <w:ind w:left="1134" w:firstLine="0"/>
        <w:jc w:val="both"/>
        <w:rPr>
          <w:szCs w:val="24"/>
        </w:rPr>
      </w:pPr>
      <w:r w:rsidRPr="00144B35">
        <w:rPr>
          <w:szCs w:val="24"/>
        </w:rPr>
        <w:t>Miego sutrikimai ir sveika gyvensena.</w:t>
      </w:r>
      <w:r w:rsidR="00727557" w:rsidRPr="00144B35">
        <w:rPr>
          <w:szCs w:val="24"/>
        </w:rPr>
        <w:t xml:space="preserve"> Tikslas – perteikti dalyviams žinias apie miego sutrikimus, psichinę sveikatą ir suteikti įgūdžių taikyti miego kokybės gerinimo technikas.</w:t>
      </w:r>
    </w:p>
    <w:p w14:paraId="50AFF1FA" w14:textId="77777777" w:rsidR="0043735F" w:rsidRPr="00144B35" w:rsidRDefault="0043735F" w:rsidP="00C71FC7">
      <w:pPr>
        <w:numPr>
          <w:ilvl w:val="1"/>
          <w:numId w:val="19"/>
        </w:numPr>
        <w:tabs>
          <w:tab w:val="left" w:pos="284"/>
          <w:tab w:val="left" w:pos="709"/>
          <w:tab w:val="left" w:pos="851"/>
          <w:tab w:val="left" w:pos="993"/>
        </w:tabs>
        <w:autoSpaceDE w:val="0"/>
        <w:autoSpaceDN w:val="0"/>
        <w:adjustRightInd w:val="0"/>
        <w:spacing w:after="0" w:line="240" w:lineRule="auto"/>
        <w:ind w:left="0" w:firstLine="567"/>
        <w:rPr>
          <w:rFonts w:eastAsiaTheme="minorHAnsi"/>
          <w:color w:val="000000"/>
          <w:szCs w:val="24"/>
        </w:rPr>
      </w:pPr>
      <w:r w:rsidRPr="00144B35">
        <w:rPr>
          <w:rFonts w:eastAsiaTheme="minorHAnsi"/>
          <w:color w:val="000000"/>
          <w:szCs w:val="24"/>
        </w:rPr>
        <w:t>Kiekvienos paskaitos trukmė 1 (viena) valanda, dalyvių skaičius iki 25 asmenų</w:t>
      </w:r>
      <w:r w:rsidRPr="00144B35">
        <w:rPr>
          <w:rFonts w:eastAsiaTheme="minorHAnsi"/>
          <w:b/>
          <w:bCs/>
          <w:color w:val="000000"/>
          <w:szCs w:val="24"/>
        </w:rPr>
        <w:t xml:space="preserve">. </w:t>
      </w:r>
    </w:p>
    <w:p w14:paraId="08E2F3BB" w14:textId="77777777" w:rsidR="00461C55" w:rsidRPr="00144B35" w:rsidRDefault="00461C55" w:rsidP="00461C55">
      <w:pPr>
        <w:pStyle w:val="Sraopastraipa"/>
        <w:numPr>
          <w:ilvl w:val="1"/>
          <w:numId w:val="19"/>
        </w:numPr>
        <w:tabs>
          <w:tab w:val="left" w:pos="1134"/>
        </w:tabs>
        <w:suppressAutoHyphens/>
        <w:autoSpaceDN w:val="0"/>
        <w:spacing w:after="0" w:line="240" w:lineRule="auto"/>
        <w:ind w:left="0" w:firstLine="567"/>
        <w:contextualSpacing w:val="0"/>
        <w:jc w:val="both"/>
        <w:textAlignment w:val="baseline"/>
        <w:rPr>
          <w:szCs w:val="24"/>
        </w:rPr>
      </w:pPr>
      <w:r w:rsidRPr="00144B35">
        <w:rPr>
          <w:szCs w:val="24"/>
        </w:rPr>
        <w:t>Kiekvienoje paskaitoje lektoriai savo pranešime turi paminėti apie vieną iš šių aspektų: lyčių lygybė ir nediskriminavimas dėl lyties, rasės, tautybės, kalbos, kilmės, socialinės padėties, tikėjimo, įsitikinimų ar pažiūrų, amžiaus, negalios, lytinės orientacijos, etninės priklausomybės, religijos.</w:t>
      </w:r>
    </w:p>
    <w:p w14:paraId="05ACF7F2" w14:textId="77777777" w:rsidR="005C6C39" w:rsidRPr="00144B35" w:rsidRDefault="001B65B5" w:rsidP="00DA1433">
      <w:pPr>
        <w:pStyle w:val="Sraopastraipa"/>
        <w:numPr>
          <w:ilvl w:val="1"/>
          <w:numId w:val="19"/>
        </w:numPr>
        <w:tabs>
          <w:tab w:val="left" w:pos="567"/>
          <w:tab w:val="left" w:pos="851"/>
          <w:tab w:val="left" w:pos="993"/>
          <w:tab w:val="left" w:pos="1134"/>
          <w:tab w:val="left" w:pos="1276"/>
        </w:tabs>
        <w:spacing w:after="0" w:line="240" w:lineRule="auto"/>
        <w:ind w:left="0" w:firstLine="567"/>
        <w:jc w:val="both"/>
        <w:rPr>
          <w:szCs w:val="24"/>
        </w:rPr>
      </w:pPr>
      <w:r w:rsidRPr="00144B35">
        <w:rPr>
          <w:szCs w:val="24"/>
        </w:rPr>
        <w:t xml:space="preserve">Paslaugų tiekėjas turi paruošti mokymo programą ir metodinę medžiagą 1 val. mokymams </w:t>
      </w:r>
      <w:r w:rsidR="005B44C9" w:rsidRPr="00144B35">
        <w:rPr>
          <w:szCs w:val="24"/>
        </w:rPr>
        <w:t>5.</w:t>
      </w:r>
      <w:r w:rsidR="00F85F17" w:rsidRPr="00144B35">
        <w:rPr>
          <w:szCs w:val="24"/>
        </w:rPr>
        <w:t>2</w:t>
      </w:r>
      <w:r w:rsidR="005B44C9" w:rsidRPr="00144B35">
        <w:rPr>
          <w:szCs w:val="24"/>
        </w:rPr>
        <w:t>.1.-5.</w:t>
      </w:r>
      <w:r w:rsidR="00F85F17" w:rsidRPr="00144B35">
        <w:rPr>
          <w:szCs w:val="24"/>
        </w:rPr>
        <w:t>2</w:t>
      </w:r>
      <w:r w:rsidR="005B44C9" w:rsidRPr="00144B35">
        <w:rPr>
          <w:szCs w:val="24"/>
        </w:rPr>
        <w:t>.3.</w:t>
      </w:r>
      <w:r w:rsidRPr="00144B35">
        <w:rPr>
          <w:szCs w:val="24"/>
        </w:rPr>
        <w:t xml:space="preserve"> punkt</w:t>
      </w:r>
      <w:r w:rsidR="005B44C9" w:rsidRPr="00144B35">
        <w:rPr>
          <w:szCs w:val="24"/>
        </w:rPr>
        <w:t>uose</w:t>
      </w:r>
      <w:r w:rsidRPr="00144B35">
        <w:rPr>
          <w:szCs w:val="24"/>
        </w:rPr>
        <w:t xml:space="preserve"> pažymėtomis temomis: </w:t>
      </w:r>
    </w:p>
    <w:p w14:paraId="57B0BC6E" w14:textId="77777777" w:rsidR="005C6C39" w:rsidRPr="00144B35" w:rsidRDefault="001B65B5" w:rsidP="00DA1433">
      <w:pPr>
        <w:pStyle w:val="Sraopastraipa"/>
        <w:numPr>
          <w:ilvl w:val="1"/>
          <w:numId w:val="19"/>
        </w:numPr>
        <w:tabs>
          <w:tab w:val="left" w:pos="426"/>
          <w:tab w:val="left" w:pos="567"/>
          <w:tab w:val="left" w:pos="709"/>
          <w:tab w:val="left" w:pos="851"/>
          <w:tab w:val="left" w:pos="1276"/>
          <w:tab w:val="left" w:pos="1560"/>
        </w:tabs>
        <w:spacing w:after="0" w:line="240" w:lineRule="auto"/>
        <w:ind w:left="993" w:firstLine="0"/>
        <w:jc w:val="both"/>
        <w:rPr>
          <w:szCs w:val="24"/>
        </w:rPr>
      </w:pPr>
      <w:r w:rsidRPr="00144B35">
        <w:rPr>
          <w:szCs w:val="24"/>
        </w:rPr>
        <w:t xml:space="preserve">Mokymo programoje turi būti nurodyti tikslai, uždaviniai, temos ir praktiniai metodai. Detaliai pateikiamoje programoje turi atsispindėti teorijos ir paktinių užduočių santykis, kuriame matytųsi, jog teorijos dėstymui skirta ne daugiau kaip 30% mokymo laiko ir ne mažiau kaip 70% mokymo laiko skirta praktinei/ </w:t>
      </w:r>
      <w:proofErr w:type="spellStart"/>
      <w:r w:rsidRPr="00144B35">
        <w:rPr>
          <w:szCs w:val="24"/>
        </w:rPr>
        <w:t>patyriminei</w:t>
      </w:r>
      <w:proofErr w:type="spellEnd"/>
      <w:r w:rsidRPr="00144B35">
        <w:rPr>
          <w:szCs w:val="24"/>
        </w:rPr>
        <w:t xml:space="preserve"> veiklai. Programa turi būti pateikta iki 5 psl. </w:t>
      </w:r>
      <w:proofErr w:type="spellStart"/>
      <w:r w:rsidRPr="00144B35">
        <w:rPr>
          <w:szCs w:val="24"/>
        </w:rPr>
        <w:t>Times</w:t>
      </w:r>
      <w:proofErr w:type="spellEnd"/>
      <w:r w:rsidRPr="00144B35">
        <w:rPr>
          <w:szCs w:val="24"/>
        </w:rPr>
        <w:t xml:space="preserve"> </w:t>
      </w:r>
      <w:proofErr w:type="spellStart"/>
      <w:r w:rsidRPr="00144B35">
        <w:rPr>
          <w:szCs w:val="24"/>
        </w:rPr>
        <w:t>New</w:t>
      </w:r>
      <w:proofErr w:type="spellEnd"/>
      <w:r w:rsidRPr="00144B35">
        <w:rPr>
          <w:szCs w:val="24"/>
        </w:rPr>
        <w:t xml:space="preserve"> Roman šriftu, 12fs. </w:t>
      </w:r>
    </w:p>
    <w:p w14:paraId="3239A6AC" w14:textId="77777777" w:rsidR="005C6C39" w:rsidRPr="00144B35" w:rsidRDefault="001B65B5" w:rsidP="00DA1433">
      <w:pPr>
        <w:pStyle w:val="Sraopastraipa"/>
        <w:numPr>
          <w:ilvl w:val="1"/>
          <w:numId w:val="19"/>
        </w:numPr>
        <w:tabs>
          <w:tab w:val="left" w:pos="426"/>
          <w:tab w:val="left" w:pos="567"/>
          <w:tab w:val="left" w:pos="709"/>
          <w:tab w:val="left" w:pos="851"/>
          <w:tab w:val="left" w:pos="1276"/>
          <w:tab w:val="left" w:pos="1560"/>
        </w:tabs>
        <w:spacing w:after="0" w:line="240" w:lineRule="auto"/>
        <w:ind w:left="993" w:firstLine="0"/>
        <w:jc w:val="both"/>
        <w:rPr>
          <w:szCs w:val="24"/>
        </w:rPr>
      </w:pPr>
      <w:r w:rsidRPr="00144B35">
        <w:rPr>
          <w:szCs w:val="24"/>
        </w:rPr>
        <w:t xml:space="preserve">Metodinėje medžiagoje turi būti nuosekliai pagal programą aprašytos mokymų temos bei užduotys, kurias atliks dalyviai. Turi matytis naudojami įvairūs aktyvūs metodai tikslingai pritaikyti programai ir projekto dalyvių amžiaus grupei. Metodinė medžiaga turi būti pateikta iki 10 psl. </w:t>
      </w:r>
      <w:proofErr w:type="spellStart"/>
      <w:r w:rsidRPr="00144B35">
        <w:rPr>
          <w:szCs w:val="24"/>
        </w:rPr>
        <w:t>Times</w:t>
      </w:r>
      <w:proofErr w:type="spellEnd"/>
      <w:r w:rsidRPr="00144B35">
        <w:rPr>
          <w:szCs w:val="24"/>
        </w:rPr>
        <w:t xml:space="preserve"> </w:t>
      </w:r>
      <w:proofErr w:type="spellStart"/>
      <w:r w:rsidRPr="00144B35">
        <w:rPr>
          <w:szCs w:val="24"/>
        </w:rPr>
        <w:t>New</w:t>
      </w:r>
      <w:proofErr w:type="spellEnd"/>
      <w:r w:rsidRPr="00144B35">
        <w:rPr>
          <w:szCs w:val="24"/>
        </w:rPr>
        <w:t xml:space="preserve"> Roman šriftu, 12fs. </w:t>
      </w:r>
    </w:p>
    <w:p w14:paraId="68BBDEBC" w14:textId="77777777" w:rsidR="005B44C9" w:rsidRPr="00144B35" w:rsidRDefault="001B65B5" w:rsidP="00DA1433">
      <w:pPr>
        <w:pStyle w:val="Sraopastraipa"/>
        <w:numPr>
          <w:ilvl w:val="1"/>
          <w:numId w:val="19"/>
        </w:numPr>
        <w:tabs>
          <w:tab w:val="left" w:pos="426"/>
          <w:tab w:val="left" w:pos="567"/>
          <w:tab w:val="left" w:pos="709"/>
          <w:tab w:val="left" w:pos="851"/>
          <w:tab w:val="left" w:pos="1560"/>
        </w:tabs>
        <w:suppressAutoHyphens/>
        <w:autoSpaceDN w:val="0"/>
        <w:spacing w:after="0" w:line="240" w:lineRule="auto"/>
        <w:ind w:left="993" w:firstLine="0"/>
        <w:contextualSpacing w:val="0"/>
        <w:jc w:val="both"/>
        <w:textAlignment w:val="baseline"/>
        <w:rPr>
          <w:szCs w:val="24"/>
        </w:rPr>
      </w:pPr>
      <w:proofErr w:type="spellStart"/>
      <w:r w:rsidRPr="00144B35">
        <w:rPr>
          <w:szCs w:val="24"/>
        </w:rPr>
        <w:t>Dalomoji</w:t>
      </w:r>
      <w:proofErr w:type="spellEnd"/>
      <w:r w:rsidRPr="00144B35">
        <w:rPr>
          <w:szCs w:val="24"/>
        </w:rPr>
        <w:t xml:space="preserve"> medžiaga. Paslaugų teikėjas turės pateikti </w:t>
      </w:r>
      <w:proofErr w:type="spellStart"/>
      <w:r w:rsidRPr="00144B35">
        <w:rPr>
          <w:szCs w:val="24"/>
        </w:rPr>
        <w:t>perkančiąjai</w:t>
      </w:r>
      <w:proofErr w:type="spellEnd"/>
      <w:r w:rsidRPr="00144B35">
        <w:rPr>
          <w:szCs w:val="24"/>
        </w:rPr>
        <w:t xml:space="preserve"> </w:t>
      </w:r>
      <w:proofErr w:type="spellStart"/>
      <w:r w:rsidRPr="00144B35">
        <w:rPr>
          <w:szCs w:val="24"/>
        </w:rPr>
        <w:t>orgnaizacijai</w:t>
      </w:r>
      <w:proofErr w:type="spellEnd"/>
      <w:r w:rsidRPr="00144B35">
        <w:rPr>
          <w:szCs w:val="24"/>
        </w:rPr>
        <w:t xml:space="preserve"> ir su ja susiderinti </w:t>
      </w:r>
      <w:proofErr w:type="spellStart"/>
      <w:r w:rsidRPr="00144B35">
        <w:rPr>
          <w:szCs w:val="24"/>
        </w:rPr>
        <w:t>dalomąją</w:t>
      </w:r>
      <w:proofErr w:type="spellEnd"/>
      <w:r w:rsidRPr="00144B35">
        <w:rPr>
          <w:szCs w:val="24"/>
        </w:rPr>
        <w:t xml:space="preserve"> </w:t>
      </w:r>
      <w:proofErr w:type="spellStart"/>
      <w:r w:rsidRPr="00144B35">
        <w:rPr>
          <w:szCs w:val="24"/>
        </w:rPr>
        <w:t>medžiągą</w:t>
      </w:r>
      <w:proofErr w:type="spellEnd"/>
      <w:r w:rsidRPr="00144B35">
        <w:rPr>
          <w:szCs w:val="24"/>
        </w:rPr>
        <w:t xml:space="preserve">, kuri gali būti PowerPoint ar kitu formatu. </w:t>
      </w:r>
      <w:proofErr w:type="spellStart"/>
      <w:r w:rsidR="005B44C9" w:rsidRPr="00144B35">
        <w:rPr>
          <w:szCs w:val="24"/>
        </w:rPr>
        <w:t>Dalomoji</w:t>
      </w:r>
      <w:proofErr w:type="spellEnd"/>
      <w:r w:rsidR="005B44C9" w:rsidRPr="00144B35">
        <w:rPr>
          <w:szCs w:val="24"/>
        </w:rPr>
        <w:t xml:space="preserve"> medžiaga prireikus turi būti pritaikyta regos ar kitą negalią turintiems asmenims.</w:t>
      </w:r>
    </w:p>
    <w:p w14:paraId="0A5CD2BA" w14:textId="77777777" w:rsidR="005B44C9" w:rsidRPr="00144B35" w:rsidRDefault="005B44C9" w:rsidP="00DA1433">
      <w:pPr>
        <w:pStyle w:val="Sraopastraipa"/>
        <w:numPr>
          <w:ilvl w:val="1"/>
          <w:numId w:val="19"/>
        </w:numPr>
        <w:tabs>
          <w:tab w:val="left" w:pos="426"/>
          <w:tab w:val="left" w:pos="567"/>
          <w:tab w:val="left" w:pos="709"/>
          <w:tab w:val="left" w:pos="851"/>
          <w:tab w:val="left" w:pos="1560"/>
        </w:tabs>
        <w:suppressAutoHyphens/>
        <w:autoSpaceDN w:val="0"/>
        <w:spacing w:after="0" w:line="240" w:lineRule="auto"/>
        <w:ind w:left="993" w:firstLine="0"/>
        <w:contextualSpacing w:val="0"/>
        <w:jc w:val="both"/>
        <w:textAlignment w:val="baseline"/>
        <w:rPr>
          <w:szCs w:val="24"/>
        </w:rPr>
      </w:pPr>
      <w:r w:rsidRPr="00144B35">
        <w:rPr>
          <w:szCs w:val="24"/>
        </w:rPr>
        <w:t xml:space="preserve">Paskaitos turinys ir </w:t>
      </w:r>
      <w:proofErr w:type="spellStart"/>
      <w:r w:rsidRPr="00144B35">
        <w:rPr>
          <w:szCs w:val="24"/>
        </w:rPr>
        <w:t>dalomoji</w:t>
      </w:r>
      <w:proofErr w:type="spellEnd"/>
      <w:r w:rsidRPr="00144B35">
        <w:rPr>
          <w:szCs w:val="24"/>
        </w:rPr>
        <w:t xml:space="preserve"> medžiaga turi būti suderinta su perkančiąją organizacija ne vėliau nei prieš 5 darbo dienas iki numatomų paskaitų pradžios. </w:t>
      </w:r>
    </w:p>
    <w:p w14:paraId="260CE9C9" w14:textId="77777777" w:rsidR="005D65A3" w:rsidRPr="00144B35" w:rsidRDefault="005B44C9" w:rsidP="00DA1433">
      <w:pPr>
        <w:pStyle w:val="Sraopastraipa"/>
        <w:numPr>
          <w:ilvl w:val="1"/>
          <w:numId w:val="19"/>
        </w:numPr>
        <w:tabs>
          <w:tab w:val="left" w:pos="1560"/>
        </w:tabs>
        <w:suppressAutoHyphens/>
        <w:autoSpaceDN w:val="0"/>
        <w:spacing w:after="0" w:line="240" w:lineRule="auto"/>
        <w:ind w:left="993" w:firstLine="0"/>
        <w:contextualSpacing w:val="0"/>
        <w:jc w:val="both"/>
        <w:textAlignment w:val="baseline"/>
        <w:rPr>
          <w:szCs w:val="24"/>
        </w:rPr>
      </w:pPr>
      <w:r w:rsidRPr="00144B35">
        <w:rPr>
          <w:szCs w:val="24"/>
        </w:rPr>
        <w:lastRenderedPageBreak/>
        <w:t>Visose paskaitų mokymo medžiagose privaloma naudoti perkančiosios organizacijos pateiktus logotipus - 2014-2020 metų Europos sąjungos fondų investicijų veiksmų programos logotipą, Klaipėdos rajono savivaldybės visuomenės sveikatos biuro logotipą.</w:t>
      </w:r>
    </w:p>
    <w:p w14:paraId="5871910B" w14:textId="77777777" w:rsidR="005B44C9" w:rsidRPr="00144B35" w:rsidRDefault="005B44C9" w:rsidP="00DA1433">
      <w:pPr>
        <w:pStyle w:val="Sraopastraipa"/>
        <w:numPr>
          <w:ilvl w:val="1"/>
          <w:numId w:val="19"/>
        </w:numPr>
        <w:tabs>
          <w:tab w:val="left" w:pos="1560"/>
        </w:tabs>
        <w:suppressAutoHyphens/>
        <w:autoSpaceDN w:val="0"/>
        <w:spacing w:after="0" w:line="240" w:lineRule="auto"/>
        <w:ind w:left="993" w:firstLine="0"/>
        <w:contextualSpacing w:val="0"/>
        <w:jc w:val="both"/>
        <w:textAlignment w:val="baseline"/>
        <w:rPr>
          <w:szCs w:val="24"/>
        </w:rPr>
      </w:pPr>
      <w:r w:rsidRPr="00144B35">
        <w:rPr>
          <w:szCs w:val="24"/>
        </w:rPr>
        <w:t>Lektoriai turi parengti ir pateikti paskaitų dalyviams dalyvių žinių įvertinimo anketas prieš paskaitą ir po paskaitos kiekvienam dalyviui arba registruoti žinių pokyti kitomis elektroninėmis priemonėmis suderintomis su perkančiąją organizacija.</w:t>
      </w:r>
    </w:p>
    <w:p w14:paraId="17D648B6" w14:textId="77777777" w:rsidR="00755F9C" w:rsidRPr="00144B35" w:rsidRDefault="00755F9C" w:rsidP="00FE404B">
      <w:pPr>
        <w:pStyle w:val="Sraopastraipa"/>
        <w:numPr>
          <w:ilvl w:val="0"/>
          <w:numId w:val="19"/>
        </w:numPr>
        <w:tabs>
          <w:tab w:val="left" w:pos="851"/>
          <w:tab w:val="left" w:pos="993"/>
        </w:tabs>
        <w:spacing w:after="0" w:line="240" w:lineRule="auto"/>
        <w:ind w:left="0" w:firstLine="567"/>
        <w:jc w:val="both"/>
        <w:rPr>
          <w:szCs w:val="24"/>
        </w:rPr>
      </w:pPr>
      <w:r w:rsidRPr="00144B35">
        <w:rPr>
          <w:szCs w:val="24"/>
        </w:rPr>
        <w:t>Su paslaugos tiekėju suderinamas paskaitų grafikas be vėliau kaip per 1 mėnesį nuo sutarties pasirašymo datos, ir informuojamas ne anksčiau kaip 5 darbo dienos iki mokymų pradžios apie mokymų vietą.</w:t>
      </w:r>
    </w:p>
    <w:p w14:paraId="12B02F4F" w14:textId="77777777" w:rsidR="00755F9C" w:rsidRPr="00144B35" w:rsidRDefault="00755F9C" w:rsidP="00FE404B">
      <w:pPr>
        <w:pStyle w:val="Sraopastraipa"/>
        <w:numPr>
          <w:ilvl w:val="0"/>
          <w:numId w:val="19"/>
        </w:numPr>
        <w:tabs>
          <w:tab w:val="left" w:pos="851"/>
          <w:tab w:val="left" w:pos="993"/>
        </w:tabs>
        <w:spacing w:after="0" w:line="240" w:lineRule="auto"/>
        <w:ind w:left="0" w:firstLine="567"/>
        <w:rPr>
          <w:szCs w:val="24"/>
        </w:rPr>
      </w:pPr>
      <w:r w:rsidRPr="00144B35">
        <w:rPr>
          <w:szCs w:val="24"/>
        </w:rPr>
        <w:t xml:space="preserve">Paslaugos tiekėjas privalo užtikrinti lektoriaus dalyvavimą sutartu laiku. </w:t>
      </w:r>
    </w:p>
    <w:p w14:paraId="0C139E3A" w14:textId="77777777" w:rsidR="00E74B62" w:rsidRPr="00144B35" w:rsidRDefault="00E74B62" w:rsidP="00FE404B">
      <w:pPr>
        <w:pStyle w:val="Sraopastraipa"/>
        <w:numPr>
          <w:ilvl w:val="0"/>
          <w:numId w:val="19"/>
        </w:numPr>
        <w:tabs>
          <w:tab w:val="left" w:pos="851"/>
          <w:tab w:val="left" w:pos="993"/>
        </w:tabs>
        <w:suppressAutoHyphens/>
        <w:autoSpaceDN w:val="0"/>
        <w:spacing w:after="0" w:line="240" w:lineRule="auto"/>
        <w:ind w:left="0" w:firstLine="567"/>
        <w:contextualSpacing w:val="0"/>
        <w:jc w:val="both"/>
        <w:textAlignment w:val="baseline"/>
        <w:rPr>
          <w:szCs w:val="24"/>
        </w:rPr>
      </w:pPr>
      <w:r w:rsidRPr="00144B35">
        <w:rPr>
          <w:szCs w:val="24"/>
        </w:rPr>
        <w:t>Tiekėjas prival</w:t>
      </w:r>
      <w:r w:rsidR="00A81A2D" w:rsidRPr="00144B35">
        <w:rPr>
          <w:szCs w:val="24"/>
        </w:rPr>
        <w:t>ės</w:t>
      </w:r>
      <w:r w:rsidRPr="00144B35">
        <w:rPr>
          <w:szCs w:val="24"/>
        </w:rPr>
        <w:t xml:space="preserve"> informuoti apie bet kokius pasikeitimus ne mažiau kaip prieš 5 darbo dienas iki kiekvienos paskaitos pradžios. </w:t>
      </w:r>
    </w:p>
    <w:p w14:paraId="67A9D735" w14:textId="77777777" w:rsidR="0047732F" w:rsidRPr="00144B35" w:rsidRDefault="0047732F" w:rsidP="00B32C26">
      <w:pPr>
        <w:pStyle w:val="Sraopastraipa"/>
        <w:numPr>
          <w:ilvl w:val="0"/>
          <w:numId w:val="19"/>
        </w:numPr>
        <w:tabs>
          <w:tab w:val="left" w:pos="851"/>
          <w:tab w:val="left" w:pos="993"/>
          <w:tab w:val="left" w:pos="1560"/>
          <w:tab w:val="left" w:pos="1843"/>
        </w:tabs>
        <w:suppressAutoHyphens/>
        <w:autoSpaceDN w:val="0"/>
        <w:spacing w:after="0" w:line="240" w:lineRule="auto"/>
        <w:ind w:left="0" w:firstLine="567"/>
        <w:contextualSpacing w:val="0"/>
        <w:jc w:val="both"/>
        <w:textAlignment w:val="baseline"/>
        <w:rPr>
          <w:szCs w:val="24"/>
        </w:rPr>
      </w:pPr>
      <w:r w:rsidRPr="00144B35">
        <w:rPr>
          <w:szCs w:val="24"/>
        </w:rPr>
        <w:t>Tiekėjas, norintis pakeisti lektorius, privalės derinti lektorių tinkamumą profesinės srities pagal numatytą paskaitos temą su perkančiąją organizacija ne mažiau kaip prieš 5 darbo dienas iki kiekvienos paskaitos pradžios.</w:t>
      </w:r>
    </w:p>
    <w:p w14:paraId="79B1F8AC" w14:textId="0C9EF4E4" w:rsidR="0047732F" w:rsidRPr="00144B35" w:rsidRDefault="00E74B62" w:rsidP="00FE404B">
      <w:pPr>
        <w:pStyle w:val="Sraopastraipa"/>
        <w:numPr>
          <w:ilvl w:val="0"/>
          <w:numId w:val="19"/>
        </w:numPr>
        <w:tabs>
          <w:tab w:val="left" w:pos="851"/>
          <w:tab w:val="left" w:pos="993"/>
        </w:tabs>
        <w:suppressAutoHyphens/>
        <w:autoSpaceDN w:val="0"/>
        <w:spacing w:after="0" w:line="240" w:lineRule="auto"/>
        <w:ind w:left="0" w:firstLine="567"/>
        <w:contextualSpacing w:val="0"/>
        <w:jc w:val="both"/>
        <w:textAlignment w:val="baseline"/>
        <w:rPr>
          <w:szCs w:val="24"/>
        </w:rPr>
      </w:pPr>
      <w:r w:rsidRPr="00144B35">
        <w:rPr>
          <w:szCs w:val="24"/>
        </w:rPr>
        <w:t>9</w:t>
      </w:r>
      <w:r w:rsidR="0047732F" w:rsidRPr="00144B35">
        <w:rPr>
          <w:szCs w:val="24"/>
        </w:rPr>
        <w:t xml:space="preserve"> paskaitos (</w:t>
      </w:r>
      <w:r w:rsidRPr="00144B35">
        <w:rPr>
          <w:szCs w:val="24"/>
        </w:rPr>
        <w:t>3</w:t>
      </w:r>
      <w:r w:rsidR="0047732F" w:rsidRPr="00144B35">
        <w:rPr>
          <w:szCs w:val="24"/>
        </w:rPr>
        <w:t xml:space="preserve"> ciklai po </w:t>
      </w:r>
      <w:r w:rsidRPr="00144B35">
        <w:rPr>
          <w:szCs w:val="24"/>
        </w:rPr>
        <w:t xml:space="preserve">3 </w:t>
      </w:r>
      <w:r w:rsidR="0047732F" w:rsidRPr="00144B35">
        <w:rPr>
          <w:szCs w:val="24"/>
        </w:rPr>
        <w:t>paskait</w:t>
      </w:r>
      <w:r w:rsidRPr="00144B35">
        <w:rPr>
          <w:szCs w:val="24"/>
        </w:rPr>
        <w:t>as</w:t>
      </w:r>
      <w:r w:rsidR="0047732F" w:rsidRPr="00144B35">
        <w:rPr>
          <w:szCs w:val="24"/>
        </w:rPr>
        <w:t>) turi įvykti iki 202</w:t>
      </w:r>
      <w:r w:rsidR="006A4C74">
        <w:rPr>
          <w:szCs w:val="24"/>
        </w:rPr>
        <w:t>2</w:t>
      </w:r>
      <w:r w:rsidR="0047732F" w:rsidRPr="00144B35">
        <w:rPr>
          <w:szCs w:val="24"/>
        </w:rPr>
        <w:t xml:space="preserve"> m. </w:t>
      </w:r>
      <w:r w:rsidRPr="00144B35">
        <w:rPr>
          <w:szCs w:val="24"/>
        </w:rPr>
        <w:t>liepos</w:t>
      </w:r>
      <w:r w:rsidR="0047732F" w:rsidRPr="00144B35">
        <w:rPr>
          <w:szCs w:val="24"/>
        </w:rPr>
        <w:t xml:space="preserve"> 1 d. ir paskaitų grafikas turi būti suderintas su perkančiąja organizacija.</w:t>
      </w:r>
    </w:p>
    <w:p w14:paraId="3B9DD852" w14:textId="77777777" w:rsidR="0047732F" w:rsidRPr="00144B35" w:rsidRDefault="0047732F" w:rsidP="00FE404B">
      <w:pPr>
        <w:pStyle w:val="Sraopastraipa"/>
        <w:numPr>
          <w:ilvl w:val="0"/>
          <w:numId w:val="19"/>
        </w:numPr>
        <w:tabs>
          <w:tab w:val="left" w:pos="851"/>
          <w:tab w:val="left" w:pos="993"/>
        </w:tabs>
        <w:suppressAutoHyphens/>
        <w:autoSpaceDN w:val="0"/>
        <w:spacing w:after="0" w:line="240" w:lineRule="auto"/>
        <w:ind w:left="0" w:firstLine="567"/>
        <w:contextualSpacing w:val="0"/>
        <w:jc w:val="both"/>
        <w:textAlignment w:val="baseline"/>
        <w:rPr>
          <w:szCs w:val="24"/>
        </w:rPr>
      </w:pPr>
      <w:r w:rsidRPr="00144B35">
        <w:rPr>
          <w:szCs w:val="24"/>
        </w:rPr>
        <w:t>Lektoriai turi turėti visas reikalingas priemones paskaitos skaitymui.</w:t>
      </w:r>
    </w:p>
    <w:p w14:paraId="318082C1" w14:textId="77777777" w:rsidR="005B44C9" w:rsidRPr="00144B35" w:rsidRDefault="005B44C9" w:rsidP="00FE404B">
      <w:pPr>
        <w:pStyle w:val="Sraopastraipa"/>
        <w:numPr>
          <w:ilvl w:val="0"/>
          <w:numId w:val="19"/>
        </w:numPr>
        <w:tabs>
          <w:tab w:val="left" w:pos="709"/>
          <w:tab w:val="left" w:pos="851"/>
          <w:tab w:val="left" w:pos="993"/>
          <w:tab w:val="left" w:pos="1276"/>
        </w:tabs>
        <w:spacing w:after="0" w:line="240" w:lineRule="auto"/>
        <w:ind w:left="0" w:firstLine="567"/>
        <w:jc w:val="both"/>
        <w:rPr>
          <w:szCs w:val="24"/>
        </w:rPr>
      </w:pPr>
      <w:r w:rsidRPr="00144B35">
        <w:rPr>
          <w:szCs w:val="24"/>
        </w:rPr>
        <w:t>Paslaugų tiekėjas ir jo siūlomas lektorius privalo laikytis nuo 2018 m. gegužės 25 d. įsigaliojusio Bendrojo duomenų apsaugos reglamento ir dalyvių duomenis naudoti tik projekte nustatytais tikslais.</w:t>
      </w:r>
    </w:p>
    <w:p w14:paraId="2A24EC19" w14:textId="77777777" w:rsidR="00C377A6" w:rsidRPr="00144B35" w:rsidRDefault="00C377A6" w:rsidP="00FE404B">
      <w:pPr>
        <w:pStyle w:val="Sraopastraipa"/>
        <w:numPr>
          <w:ilvl w:val="0"/>
          <w:numId w:val="19"/>
        </w:numPr>
        <w:tabs>
          <w:tab w:val="left" w:pos="709"/>
          <w:tab w:val="left" w:pos="851"/>
          <w:tab w:val="left" w:pos="993"/>
          <w:tab w:val="left" w:pos="1276"/>
        </w:tabs>
        <w:spacing w:after="0" w:line="240" w:lineRule="auto"/>
        <w:ind w:left="0" w:firstLine="567"/>
        <w:jc w:val="both"/>
        <w:rPr>
          <w:szCs w:val="24"/>
        </w:rPr>
      </w:pPr>
      <w:r w:rsidRPr="00144B35">
        <w:rPr>
          <w:szCs w:val="24"/>
        </w:rPr>
        <w:t>Vienai temai tiekėjas pateikia vieną lektorių. Lektoriai negali kartotis.</w:t>
      </w:r>
    </w:p>
    <w:p w14:paraId="65824795" w14:textId="77777777" w:rsidR="001079EE" w:rsidRPr="00144B35" w:rsidRDefault="001079EE" w:rsidP="00FE404B">
      <w:pPr>
        <w:pStyle w:val="Sraopastraipa"/>
        <w:numPr>
          <w:ilvl w:val="0"/>
          <w:numId w:val="19"/>
        </w:numPr>
        <w:tabs>
          <w:tab w:val="left" w:pos="709"/>
          <w:tab w:val="left" w:pos="851"/>
          <w:tab w:val="left" w:pos="993"/>
          <w:tab w:val="left" w:pos="1276"/>
        </w:tabs>
        <w:spacing w:after="0" w:line="240" w:lineRule="auto"/>
        <w:ind w:left="0" w:firstLine="567"/>
        <w:jc w:val="both"/>
        <w:rPr>
          <w:szCs w:val="24"/>
        </w:rPr>
      </w:pPr>
      <w:r w:rsidRPr="00144B35">
        <w:rPr>
          <w:szCs w:val="24"/>
        </w:rPr>
        <w:t>Kvalifikaciniai reikalavimai lektoriui:</w:t>
      </w:r>
    </w:p>
    <w:p w14:paraId="52010A6D" w14:textId="2356C2CA" w:rsidR="008167CD" w:rsidRPr="00144B35" w:rsidRDefault="006A4C74" w:rsidP="00777770">
      <w:pPr>
        <w:pStyle w:val="Sraopastraipa"/>
        <w:numPr>
          <w:ilvl w:val="1"/>
          <w:numId w:val="19"/>
        </w:numPr>
        <w:tabs>
          <w:tab w:val="left" w:pos="709"/>
          <w:tab w:val="left" w:pos="1418"/>
          <w:tab w:val="left" w:pos="1560"/>
          <w:tab w:val="left" w:pos="1843"/>
        </w:tabs>
        <w:spacing w:after="0" w:line="240" w:lineRule="auto"/>
        <w:ind w:firstLine="201"/>
        <w:jc w:val="both"/>
        <w:rPr>
          <w:szCs w:val="24"/>
        </w:rPr>
      </w:pPr>
      <w:r>
        <w:rPr>
          <w:szCs w:val="24"/>
        </w:rPr>
        <w:t>L</w:t>
      </w:r>
      <w:r w:rsidR="008167CD" w:rsidRPr="00144B35">
        <w:rPr>
          <w:szCs w:val="24"/>
        </w:rPr>
        <w:t xml:space="preserve">ektorius turi turėti aukštąjį universitetinį ar jam prilygintą </w:t>
      </w:r>
      <w:r>
        <w:rPr>
          <w:szCs w:val="24"/>
        </w:rPr>
        <w:t xml:space="preserve">medicinos ir </w:t>
      </w:r>
      <w:r w:rsidR="00777770" w:rsidRPr="00144B35">
        <w:rPr>
          <w:szCs w:val="24"/>
        </w:rPr>
        <w:t xml:space="preserve">sveikatos mokslų </w:t>
      </w:r>
      <w:r w:rsidR="004438E4" w:rsidRPr="00144B35">
        <w:rPr>
          <w:szCs w:val="24"/>
        </w:rPr>
        <w:t xml:space="preserve">krypties išsilavinimą. </w:t>
      </w:r>
    </w:p>
    <w:p w14:paraId="5AAF5E24" w14:textId="77777777" w:rsidR="00643F47" w:rsidRPr="00144B35" w:rsidRDefault="00643F47" w:rsidP="00643F47">
      <w:pPr>
        <w:pStyle w:val="Sraopastraipa"/>
        <w:numPr>
          <w:ilvl w:val="1"/>
          <w:numId w:val="19"/>
        </w:numPr>
        <w:tabs>
          <w:tab w:val="left" w:pos="1418"/>
          <w:tab w:val="left" w:pos="1560"/>
        </w:tabs>
        <w:suppressAutoHyphens/>
        <w:autoSpaceDN w:val="0"/>
        <w:spacing w:after="0" w:line="240" w:lineRule="auto"/>
        <w:ind w:firstLine="201"/>
        <w:contextualSpacing w:val="0"/>
        <w:jc w:val="both"/>
        <w:textAlignment w:val="baseline"/>
        <w:rPr>
          <w:szCs w:val="24"/>
        </w:rPr>
      </w:pPr>
      <w:r w:rsidRPr="00144B35">
        <w:rPr>
          <w:szCs w:val="24"/>
        </w:rPr>
        <w:t xml:space="preserve">Lektoriai per paskutinius </w:t>
      </w:r>
      <w:r w:rsidR="00144B35" w:rsidRPr="00144B35">
        <w:rPr>
          <w:szCs w:val="24"/>
        </w:rPr>
        <w:t>5</w:t>
      </w:r>
      <w:r w:rsidRPr="00144B35">
        <w:rPr>
          <w:szCs w:val="24"/>
        </w:rPr>
        <w:t xml:space="preserve"> </w:t>
      </w:r>
      <w:r w:rsidRPr="00DC5944">
        <w:rPr>
          <w:szCs w:val="24"/>
        </w:rPr>
        <w:t xml:space="preserve">metus </w:t>
      </w:r>
      <w:r w:rsidR="00144B35" w:rsidRPr="00DC5944">
        <w:rPr>
          <w:rStyle w:val="Emfaz"/>
          <w:i w:val="0"/>
          <w:iCs w:val="0"/>
          <w:szCs w:val="24"/>
        </w:rPr>
        <w:t>iki pasiūlymų pateikimo dienos yra vedęs mokymus, seminarus, praktinius užsiėmimus, skaitęs pranešimus, dėstęs paskaitas sveiko senėjimo tematika, kurių bendra trukmė buvo ne mažesnė kaip 30 akademinių valandų</w:t>
      </w:r>
      <w:r w:rsidR="00144B35" w:rsidRPr="00DC5944">
        <w:rPr>
          <w:rStyle w:val="Emfaz"/>
          <w:szCs w:val="24"/>
        </w:rPr>
        <w:t xml:space="preserve"> </w:t>
      </w:r>
      <w:r w:rsidRPr="00DC5944">
        <w:rPr>
          <w:szCs w:val="24"/>
        </w:rPr>
        <w:t>(</w:t>
      </w:r>
      <w:r w:rsidR="00144B35" w:rsidRPr="00DC5944">
        <w:rPr>
          <w:szCs w:val="24"/>
        </w:rPr>
        <w:t xml:space="preserve">gyvenimo aprašymas arba tiekėjo </w:t>
      </w:r>
      <w:r w:rsidRPr="00DC5944">
        <w:rPr>
          <w:szCs w:val="24"/>
        </w:rPr>
        <w:t>pažyma ar</w:t>
      </w:r>
      <w:r w:rsidR="00144B35" w:rsidRPr="00DC5944">
        <w:rPr>
          <w:szCs w:val="24"/>
        </w:rPr>
        <w:t>ba</w:t>
      </w:r>
      <w:r w:rsidRPr="00DC5944">
        <w:rPr>
          <w:szCs w:val="24"/>
        </w:rPr>
        <w:t xml:space="preserve"> dokumentų kopijos).</w:t>
      </w:r>
    </w:p>
    <w:p w14:paraId="14BB77CD" w14:textId="77777777" w:rsidR="005B44C9" w:rsidRPr="00144B35" w:rsidRDefault="005B44C9" w:rsidP="006B0C24">
      <w:pPr>
        <w:pStyle w:val="Sraopastraipa"/>
        <w:numPr>
          <w:ilvl w:val="0"/>
          <w:numId w:val="19"/>
        </w:numPr>
        <w:tabs>
          <w:tab w:val="left" w:pos="709"/>
          <w:tab w:val="left" w:pos="851"/>
          <w:tab w:val="left" w:pos="993"/>
          <w:tab w:val="left" w:pos="1134"/>
          <w:tab w:val="left" w:pos="1276"/>
        </w:tabs>
        <w:spacing w:after="0" w:line="240" w:lineRule="auto"/>
        <w:ind w:left="0" w:firstLine="567"/>
        <w:rPr>
          <w:szCs w:val="24"/>
        </w:rPr>
      </w:pPr>
      <w:r w:rsidRPr="00144B35">
        <w:rPr>
          <w:b/>
          <w:bCs/>
          <w:szCs w:val="24"/>
        </w:rPr>
        <w:t>Ataskaitų teikimas.</w:t>
      </w:r>
      <w:r w:rsidRPr="00144B35">
        <w:rPr>
          <w:szCs w:val="24"/>
        </w:rPr>
        <w:t xml:space="preserve"> Tiekėjas atsiskaitydamas privalo pateikti Perkančiajai organizacijai:</w:t>
      </w:r>
    </w:p>
    <w:p w14:paraId="76EFBC73" w14:textId="6BBAD7F6" w:rsidR="00FE404B" w:rsidRPr="00144B35" w:rsidRDefault="005B44C9" w:rsidP="00C05EEC">
      <w:pPr>
        <w:pStyle w:val="Sraopastraipa"/>
        <w:numPr>
          <w:ilvl w:val="1"/>
          <w:numId w:val="19"/>
        </w:numPr>
        <w:tabs>
          <w:tab w:val="left" w:pos="709"/>
          <w:tab w:val="left" w:pos="851"/>
          <w:tab w:val="left" w:pos="993"/>
          <w:tab w:val="left" w:pos="1134"/>
          <w:tab w:val="left" w:pos="1276"/>
          <w:tab w:val="left" w:pos="1701"/>
        </w:tabs>
        <w:spacing w:after="0" w:line="240" w:lineRule="auto"/>
        <w:ind w:firstLine="201"/>
        <w:jc w:val="both"/>
        <w:rPr>
          <w:szCs w:val="24"/>
        </w:rPr>
      </w:pPr>
      <w:r w:rsidRPr="00144B35">
        <w:rPr>
          <w:szCs w:val="24"/>
        </w:rPr>
        <w:t>paskaitų programą</w:t>
      </w:r>
      <w:r w:rsidR="002A45D0">
        <w:rPr>
          <w:szCs w:val="24"/>
        </w:rPr>
        <w:t>;</w:t>
      </w:r>
    </w:p>
    <w:p w14:paraId="661D84D5" w14:textId="4D906553" w:rsidR="00FE404B" w:rsidRPr="00144B35" w:rsidRDefault="005B44C9" w:rsidP="00C05EEC">
      <w:pPr>
        <w:pStyle w:val="Sraopastraipa"/>
        <w:numPr>
          <w:ilvl w:val="1"/>
          <w:numId w:val="19"/>
        </w:numPr>
        <w:tabs>
          <w:tab w:val="left" w:pos="709"/>
          <w:tab w:val="left" w:pos="851"/>
          <w:tab w:val="left" w:pos="993"/>
          <w:tab w:val="left" w:pos="1134"/>
          <w:tab w:val="left" w:pos="1276"/>
          <w:tab w:val="left" w:pos="1701"/>
        </w:tabs>
        <w:spacing w:after="0" w:line="240" w:lineRule="auto"/>
        <w:ind w:firstLine="201"/>
        <w:jc w:val="both"/>
        <w:rPr>
          <w:szCs w:val="24"/>
        </w:rPr>
      </w:pPr>
      <w:r w:rsidRPr="00144B35">
        <w:rPr>
          <w:szCs w:val="24"/>
        </w:rPr>
        <w:t xml:space="preserve">paskaitų </w:t>
      </w:r>
      <w:proofErr w:type="spellStart"/>
      <w:r w:rsidRPr="00144B35">
        <w:rPr>
          <w:szCs w:val="24"/>
        </w:rPr>
        <w:t>dalomą</w:t>
      </w:r>
      <w:r w:rsidR="00354156">
        <w:rPr>
          <w:szCs w:val="24"/>
        </w:rPr>
        <w:t>j</w:t>
      </w:r>
      <w:r w:rsidRPr="00144B35">
        <w:rPr>
          <w:szCs w:val="24"/>
        </w:rPr>
        <w:t>ą</w:t>
      </w:r>
      <w:proofErr w:type="spellEnd"/>
      <w:r w:rsidRPr="00144B35">
        <w:rPr>
          <w:szCs w:val="24"/>
        </w:rPr>
        <w:t xml:space="preserve"> medžiagą (originalai);</w:t>
      </w:r>
    </w:p>
    <w:p w14:paraId="157DBF5D" w14:textId="77777777" w:rsidR="00FE404B" w:rsidRPr="00144B35" w:rsidRDefault="005B44C9" w:rsidP="00C05EEC">
      <w:pPr>
        <w:pStyle w:val="Sraopastraipa"/>
        <w:numPr>
          <w:ilvl w:val="1"/>
          <w:numId w:val="19"/>
        </w:numPr>
        <w:tabs>
          <w:tab w:val="left" w:pos="709"/>
          <w:tab w:val="left" w:pos="851"/>
          <w:tab w:val="left" w:pos="993"/>
          <w:tab w:val="left" w:pos="1134"/>
          <w:tab w:val="left" w:pos="1276"/>
          <w:tab w:val="left" w:pos="1701"/>
        </w:tabs>
        <w:spacing w:after="0" w:line="240" w:lineRule="auto"/>
        <w:ind w:firstLine="201"/>
        <w:jc w:val="both"/>
        <w:rPr>
          <w:szCs w:val="24"/>
        </w:rPr>
      </w:pPr>
      <w:r w:rsidRPr="00144B35">
        <w:rPr>
          <w:szCs w:val="24"/>
        </w:rPr>
        <w:t>dalyvių žinių įvertinimo anketas prieš paskaitas ir po paskaitų (originalai, foto nuotrauka);</w:t>
      </w:r>
    </w:p>
    <w:p w14:paraId="1423206A" w14:textId="31B68CC5" w:rsidR="00FE404B" w:rsidRPr="00144B35" w:rsidRDefault="00652717" w:rsidP="00C05EEC">
      <w:pPr>
        <w:pStyle w:val="Sraopastraipa"/>
        <w:numPr>
          <w:ilvl w:val="1"/>
          <w:numId w:val="19"/>
        </w:numPr>
        <w:tabs>
          <w:tab w:val="left" w:pos="709"/>
          <w:tab w:val="left" w:pos="851"/>
          <w:tab w:val="left" w:pos="993"/>
          <w:tab w:val="left" w:pos="1134"/>
          <w:tab w:val="left" w:pos="1276"/>
          <w:tab w:val="left" w:pos="1701"/>
        </w:tabs>
        <w:spacing w:after="0" w:line="240" w:lineRule="auto"/>
        <w:ind w:firstLine="201"/>
        <w:jc w:val="both"/>
        <w:rPr>
          <w:szCs w:val="24"/>
        </w:rPr>
      </w:pPr>
      <w:r>
        <w:rPr>
          <w:szCs w:val="24"/>
        </w:rPr>
        <w:t>p</w:t>
      </w:r>
      <w:r w:rsidR="005B44C9" w:rsidRPr="00144B35">
        <w:rPr>
          <w:szCs w:val="24"/>
        </w:rPr>
        <w:t>aslaugų perdavimo priėmimo aktą (originalai)</w:t>
      </w:r>
      <w:r>
        <w:rPr>
          <w:szCs w:val="24"/>
        </w:rPr>
        <w:t xml:space="preserve"> teikiama per </w:t>
      </w:r>
      <w:proofErr w:type="spellStart"/>
      <w:r>
        <w:rPr>
          <w:szCs w:val="24"/>
        </w:rPr>
        <w:t>e.sąskaitą</w:t>
      </w:r>
      <w:proofErr w:type="spellEnd"/>
      <w:r>
        <w:rPr>
          <w:szCs w:val="24"/>
        </w:rPr>
        <w:t>.</w:t>
      </w:r>
    </w:p>
    <w:p w14:paraId="229F3CE1" w14:textId="7B41F66E" w:rsidR="005B44C9" w:rsidRPr="00144B35" w:rsidRDefault="005B44C9" w:rsidP="00C05EEC">
      <w:pPr>
        <w:pStyle w:val="Sraopastraipa"/>
        <w:numPr>
          <w:ilvl w:val="1"/>
          <w:numId w:val="19"/>
        </w:numPr>
        <w:tabs>
          <w:tab w:val="left" w:pos="709"/>
          <w:tab w:val="left" w:pos="851"/>
          <w:tab w:val="left" w:pos="993"/>
          <w:tab w:val="left" w:pos="1134"/>
          <w:tab w:val="left" w:pos="1276"/>
          <w:tab w:val="left" w:pos="1701"/>
        </w:tabs>
        <w:spacing w:after="0" w:line="240" w:lineRule="auto"/>
        <w:ind w:firstLine="201"/>
        <w:jc w:val="both"/>
        <w:rPr>
          <w:szCs w:val="24"/>
        </w:rPr>
      </w:pPr>
      <w:r w:rsidRPr="00144B35">
        <w:rPr>
          <w:szCs w:val="24"/>
        </w:rPr>
        <w:t>sąskaitą-faktūrą (originalai)</w:t>
      </w:r>
      <w:r w:rsidR="00652717">
        <w:rPr>
          <w:szCs w:val="24"/>
        </w:rPr>
        <w:t xml:space="preserve"> teikiama per </w:t>
      </w:r>
      <w:proofErr w:type="spellStart"/>
      <w:r w:rsidR="00652717">
        <w:rPr>
          <w:szCs w:val="24"/>
        </w:rPr>
        <w:t>e.sąskaitą</w:t>
      </w:r>
      <w:proofErr w:type="spellEnd"/>
      <w:r w:rsidR="00652717">
        <w:rPr>
          <w:szCs w:val="24"/>
        </w:rPr>
        <w:t>.</w:t>
      </w:r>
    </w:p>
    <w:p w14:paraId="51EF4A52" w14:textId="77777777" w:rsidR="001B65B5" w:rsidRPr="002B4A96" w:rsidRDefault="002B4A96" w:rsidP="002B4A96">
      <w:pPr>
        <w:suppressAutoHyphens/>
        <w:autoSpaceDN w:val="0"/>
        <w:spacing w:after="0" w:line="240" w:lineRule="auto"/>
        <w:jc w:val="center"/>
        <w:textAlignment w:val="baseline"/>
      </w:pPr>
      <w:r>
        <w:rPr>
          <w:szCs w:val="24"/>
        </w:rPr>
        <w:t>_____________________</w:t>
      </w:r>
    </w:p>
    <w:sectPr w:rsidR="001B65B5" w:rsidRPr="002B4A96" w:rsidSect="007974B5">
      <w:footerReference w:type="default" r:id="rId8"/>
      <w:pgSz w:w="11906" w:h="16838"/>
      <w:pgMar w:top="1134"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A9161" w14:textId="77777777" w:rsidR="0088644F" w:rsidRDefault="0088644F" w:rsidP="00A225B5">
      <w:pPr>
        <w:spacing w:after="0" w:line="240" w:lineRule="auto"/>
      </w:pPr>
      <w:r>
        <w:separator/>
      </w:r>
    </w:p>
  </w:endnote>
  <w:endnote w:type="continuationSeparator" w:id="0">
    <w:p w14:paraId="0287D28C" w14:textId="77777777" w:rsidR="0088644F" w:rsidRDefault="0088644F" w:rsidP="00A225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5111050"/>
      <w:docPartObj>
        <w:docPartGallery w:val="Page Numbers (Bottom of Page)"/>
        <w:docPartUnique/>
      </w:docPartObj>
    </w:sdtPr>
    <w:sdtEndPr>
      <w:rPr>
        <w:noProof/>
      </w:rPr>
    </w:sdtEndPr>
    <w:sdtContent>
      <w:p w14:paraId="4770F784" w14:textId="154925CD" w:rsidR="00A225B5" w:rsidRDefault="00A225B5">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676FF305" w14:textId="77777777" w:rsidR="00A225B5" w:rsidRDefault="00A225B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00BB5" w14:textId="77777777" w:rsidR="0088644F" w:rsidRDefault="0088644F" w:rsidP="00A225B5">
      <w:pPr>
        <w:spacing w:after="0" w:line="240" w:lineRule="auto"/>
      </w:pPr>
      <w:r>
        <w:separator/>
      </w:r>
    </w:p>
  </w:footnote>
  <w:footnote w:type="continuationSeparator" w:id="0">
    <w:p w14:paraId="4E3E0520" w14:textId="77777777" w:rsidR="0088644F" w:rsidRDefault="0088644F" w:rsidP="00A225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BA77A1F"/>
    <w:multiLevelType w:val="hybridMultilevel"/>
    <w:tmpl w:val="50AD1F8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B752D6E"/>
    <w:multiLevelType w:val="hybridMultilevel"/>
    <w:tmpl w:val="70C1B0B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D413017"/>
    <w:multiLevelType w:val="multilevel"/>
    <w:tmpl w:val="1B4A4B6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66977F8"/>
    <w:multiLevelType w:val="multilevel"/>
    <w:tmpl w:val="58D09DFE"/>
    <w:lvl w:ilvl="0">
      <w:start w:val="1"/>
      <w:numFmt w:val="decimal"/>
      <w:lvlText w:val="%1."/>
      <w:lvlJc w:val="left"/>
      <w:pPr>
        <w:ind w:left="360" w:hanging="360"/>
      </w:pPr>
      <w:rPr>
        <w:rFonts w:hint="default"/>
      </w:rPr>
    </w:lvl>
    <w:lvl w:ilvl="1">
      <w:start w:val="1"/>
      <w:numFmt w:val="decimal"/>
      <w:lvlText w:val="%1.%2."/>
      <w:lvlJc w:val="left"/>
      <w:pPr>
        <w:ind w:left="57" w:firstLine="85"/>
      </w:pPr>
      <w:rPr>
        <w:rFonts w:ascii="Times New Roman" w:hAnsi="Times New Roman" w:cs="Times New Roman" w:hint="default"/>
        <w:b w:val="0"/>
        <w:bCs w:val="0"/>
        <w:i w:val="0"/>
        <w:iCs/>
        <w:sz w:val="20"/>
        <w:szCs w:val="20"/>
      </w:rPr>
    </w:lvl>
    <w:lvl w:ilvl="2">
      <w:start w:val="1"/>
      <w:numFmt w:val="decimal"/>
      <w:lvlText w:val="%1.%2.%3."/>
      <w:lvlJc w:val="left"/>
      <w:pPr>
        <w:ind w:left="1145" w:hanging="720"/>
      </w:pPr>
      <w:rPr>
        <w:rFonts w:hint="default"/>
        <w:b w:val="0"/>
        <w:bCs w:val="0"/>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B11A8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A9C4EAC"/>
    <w:multiLevelType w:val="multilevel"/>
    <w:tmpl w:val="66F2D770"/>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D60DA3"/>
    <w:multiLevelType w:val="hybridMultilevel"/>
    <w:tmpl w:val="C29EE0D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4CD574E"/>
    <w:multiLevelType w:val="multilevel"/>
    <w:tmpl w:val="4078C3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5C1DFB"/>
    <w:multiLevelType w:val="hybridMultilevel"/>
    <w:tmpl w:val="B7F836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F8A16C5"/>
    <w:multiLevelType w:val="multilevel"/>
    <w:tmpl w:val="0BF6341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FC74B01"/>
    <w:multiLevelType w:val="multilevel"/>
    <w:tmpl w:val="3BE404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40749A6"/>
    <w:multiLevelType w:val="hybridMultilevel"/>
    <w:tmpl w:val="9AD2E0E8"/>
    <w:lvl w:ilvl="0" w:tplc="F9CC90E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6E6976DE"/>
    <w:multiLevelType w:val="multilevel"/>
    <w:tmpl w:val="DC180910"/>
    <w:lvl w:ilvl="0">
      <w:start w:val="6"/>
      <w:numFmt w:val="decimal"/>
      <w:lvlText w:val="%1."/>
      <w:lvlJc w:val="left"/>
      <w:pPr>
        <w:ind w:left="360" w:hanging="360"/>
      </w:pPr>
    </w:lvl>
    <w:lvl w:ilvl="1">
      <w:start w:val="1"/>
      <w:numFmt w:val="decimal"/>
      <w:lvlText w:val="%1.%2."/>
      <w:lvlJc w:val="left"/>
      <w:pPr>
        <w:ind w:left="736" w:hanging="360"/>
      </w:pPr>
    </w:lvl>
    <w:lvl w:ilvl="2">
      <w:start w:val="1"/>
      <w:numFmt w:val="decimal"/>
      <w:lvlText w:val="%1.%2.%3."/>
      <w:lvlJc w:val="left"/>
      <w:pPr>
        <w:ind w:left="1472" w:hanging="720"/>
      </w:pPr>
    </w:lvl>
    <w:lvl w:ilvl="3">
      <w:start w:val="1"/>
      <w:numFmt w:val="decimal"/>
      <w:lvlText w:val="%1.%2.%3.%4."/>
      <w:lvlJc w:val="left"/>
      <w:pPr>
        <w:ind w:left="1848" w:hanging="720"/>
      </w:pPr>
    </w:lvl>
    <w:lvl w:ilvl="4">
      <w:start w:val="1"/>
      <w:numFmt w:val="decimal"/>
      <w:lvlText w:val="%1.%2.%3.%4.%5."/>
      <w:lvlJc w:val="left"/>
      <w:pPr>
        <w:ind w:left="2584" w:hanging="1080"/>
      </w:pPr>
    </w:lvl>
    <w:lvl w:ilvl="5">
      <w:start w:val="1"/>
      <w:numFmt w:val="decimal"/>
      <w:lvlText w:val="%1.%2.%3.%4.%5.%6."/>
      <w:lvlJc w:val="left"/>
      <w:pPr>
        <w:ind w:left="2960" w:hanging="1080"/>
      </w:pPr>
    </w:lvl>
    <w:lvl w:ilvl="6">
      <w:start w:val="1"/>
      <w:numFmt w:val="decimal"/>
      <w:lvlText w:val="%1.%2.%3.%4.%5.%6.%7."/>
      <w:lvlJc w:val="left"/>
      <w:pPr>
        <w:ind w:left="3696" w:hanging="1440"/>
      </w:pPr>
    </w:lvl>
    <w:lvl w:ilvl="7">
      <w:start w:val="1"/>
      <w:numFmt w:val="decimal"/>
      <w:lvlText w:val="%1.%2.%3.%4.%5.%6.%7.%8."/>
      <w:lvlJc w:val="left"/>
      <w:pPr>
        <w:ind w:left="4072" w:hanging="1440"/>
      </w:pPr>
    </w:lvl>
    <w:lvl w:ilvl="8">
      <w:start w:val="1"/>
      <w:numFmt w:val="decimal"/>
      <w:lvlText w:val="%1.%2.%3.%4.%5.%6.%7.%8.%9."/>
      <w:lvlJc w:val="left"/>
      <w:pPr>
        <w:ind w:left="4808" w:hanging="1800"/>
      </w:pPr>
    </w:lvl>
  </w:abstractNum>
  <w:abstractNum w:abstractNumId="13" w15:restartNumberingAfterBreak="0">
    <w:nsid w:val="6EC67C66"/>
    <w:multiLevelType w:val="hybridMultilevel"/>
    <w:tmpl w:val="848459D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23A6941"/>
    <w:multiLevelType w:val="multilevel"/>
    <w:tmpl w:val="B9021330"/>
    <w:lvl w:ilvl="0">
      <w:start w:val="1"/>
      <w:numFmt w:val="decimal"/>
      <w:lvlText w:val="%1."/>
      <w:lvlJc w:val="left"/>
      <w:pPr>
        <w:ind w:left="360" w:hanging="360"/>
      </w:pPr>
      <w:rPr>
        <w:i w:val="0"/>
        <w:iCs/>
      </w:rPr>
    </w:lvl>
    <w:lvl w:ilvl="1">
      <w:start w:val="1"/>
      <w:numFmt w:val="decimal"/>
      <w:lvlText w:val="%1.%2."/>
      <w:lvlJc w:val="left"/>
      <w:pPr>
        <w:ind w:left="792" w:hanging="432"/>
      </w:pPr>
      <w:rPr>
        <w:i w:val="0"/>
        <w:i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777691F"/>
    <w:multiLevelType w:val="multilevel"/>
    <w:tmpl w:val="2F7AD2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7BE113D"/>
    <w:multiLevelType w:val="hybridMultilevel"/>
    <w:tmpl w:val="EA0A25B2"/>
    <w:lvl w:ilvl="0" w:tplc="04270013">
      <w:start w:val="1"/>
      <w:numFmt w:val="upperRoman"/>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7A444F38"/>
    <w:multiLevelType w:val="multilevel"/>
    <w:tmpl w:val="A9103E2E"/>
    <w:lvl w:ilvl="0">
      <w:start w:val="1"/>
      <w:numFmt w:val="decimal"/>
      <w:lvlText w:val="%1."/>
      <w:lvlJc w:val="left"/>
      <w:pPr>
        <w:ind w:left="736" w:hanging="360"/>
      </w:pPr>
    </w:lvl>
    <w:lvl w:ilvl="1">
      <w:start w:val="1"/>
      <w:numFmt w:val="lowerLetter"/>
      <w:lvlText w:val="%2."/>
      <w:lvlJc w:val="left"/>
      <w:pPr>
        <w:ind w:left="1456" w:hanging="360"/>
      </w:pPr>
    </w:lvl>
    <w:lvl w:ilvl="2">
      <w:start w:val="1"/>
      <w:numFmt w:val="lowerRoman"/>
      <w:lvlText w:val="%3."/>
      <w:lvlJc w:val="right"/>
      <w:pPr>
        <w:ind w:left="2176" w:hanging="180"/>
      </w:pPr>
    </w:lvl>
    <w:lvl w:ilvl="3">
      <w:start w:val="1"/>
      <w:numFmt w:val="decimal"/>
      <w:lvlText w:val="%4."/>
      <w:lvlJc w:val="left"/>
      <w:pPr>
        <w:ind w:left="2896" w:hanging="360"/>
      </w:pPr>
    </w:lvl>
    <w:lvl w:ilvl="4">
      <w:start w:val="1"/>
      <w:numFmt w:val="lowerLetter"/>
      <w:lvlText w:val="%5."/>
      <w:lvlJc w:val="left"/>
      <w:pPr>
        <w:ind w:left="3616" w:hanging="360"/>
      </w:pPr>
    </w:lvl>
    <w:lvl w:ilvl="5">
      <w:start w:val="1"/>
      <w:numFmt w:val="lowerRoman"/>
      <w:lvlText w:val="%6."/>
      <w:lvlJc w:val="right"/>
      <w:pPr>
        <w:ind w:left="4336" w:hanging="180"/>
      </w:pPr>
    </w:lvl>
    <w:lvl w:ilvl="6">
      <w:start w:val="1"/>
      <w:numFmt w:val="decimal"/>
      <w:lvlText w:val="%7."/>
      <w:lvlJc w:val="left"/>
      <w:pPr>
        <w:ind w:left="5056" w:hanging="360"/>
      </w:pPr>
    </w:lvl>
    <w:lvl w:ilvl="7">
      <w:start w:val="1"/>
      <w:numFmt w:val="lowerLetter"/>
      <w:lvlText w:val="%8."/>
      <w:lvlJc w:val="left"/>
      <w:pPr>
        <w:ind w:left="5776" w:hanging="360"/>
      </w:pPr>
    </w:lvl>
    <w:lvl w:ilvl="8">
      <w:start w:val="1"/>
      <w:numFmt w:val="lowerRoman"/>
      <w:lvlText w:val="%9."/>
      <w:lvlJc w:val="right"/>
      <w:pPr>
        <w:ind w:left="6496" w:hanging="180"/>
      </w:pPr>
    </w:lvl>
  </w:abstractNum>
  <w:abstractNum w:abstractNumId="18" w15:restartNumberingAfterBreak="0">
    <w:nsid w:val="7F912694"/>
    <w:multiLevelType w:val="hybridMultilevel"/>
    <w:tmpl w:val="9AD2E0E8"/>
    <w:lvl w:ilvl="0" w:tplc="F9CC90E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878203924">
    <w:abstractNumId w:val="13"/>
  </w:num>
  <w:num w:numId="2" w16cid:durableId="2885870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55208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96193923">
    <w:abstractNumId w:val="3"/>
  </w:num>
  <w:num w:numId="5" w16cid:durableId="961493915">
    <w:abstractNumId w:val="2"/>
  </w:num>
  <w:num w:numId="6" w16cid:durableId="2122256387">
    <w:abstractNumId w:val="15"/>
  </w:num>
  <w:num w:numId="7" w16cid:durableId="317422844">
    <w:abstractNumId w:val="9"/>
  </w:num>
  <w:num w:numId="8" w16cid:durableId="369307021">
    <w:abstractNumId w:val="18"/>
  </w:num>
  <w:num w:numId="9" w16cid:durableId="713388957">
    <w:abstractNumId w:val="8"/>
  </w:num>
  <w:num w:numId="10" w16cid:durableId="1851791105">
    <w:abstractNumId w:val="11"/>
  </w:num>
  <w:num w:numId="11" w16cid:durableId="1850563880">
    <w:abstractNumId w:val="0"/>
  </w:num>
  <w:num w:numId="12" w16cid:durableId="1977493608">
    <w:abstractNumId w:val="16"/>
  </w:num>
  <w:num w:numId="13" w16cid:durableId="857155169">
    <w:abstractNumId w:val="1"/>
  </w:num>
  <w:num w:numId="14" w16cid:durableId="1215921236">
    <w:abstractNumId w:val="6"/>
  </w:num>
  <w:num w:numId="15" w16cid:durableId="332268521">
    <w:abstractNumId w:val="4"/>
  </w:num>
  <w:num w:numId="16" w16cid:durableId="276715527">
    <w:abstractNumId w:val="7"/>
  </w:num>
  <w:num w:numId="17" w16cid:durableId="921765162">
    <w:abstractNumId w:val="10"/>
  </w:num>
  <w:num w:numId="18" w16cid:durableId="1650210417">
    <w:abstractNumId w:val="12"/>
  </w:num>
  <w:num w:numId="19" w16cid:durableId="653072416">
    <w:abstractNumId w:val="5"/>
  </w:num>
  <w:num w:numId="20" w16cid:durableId="2131125335">
    <w:abstractNumId w:val="17"/>
  </w:num>
  <w:num w:numId="21" w16cid:durableId="11271634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415"/>
    <w:rsid w:val="00057A52"/>
    <w:rsid w:val="000807A9"/>
    <w:rsid w:val="00085203"/>
    <w:rsid w:val="000A0E64"/>
    <w:rsid w:val="000D3710"/>
    <w:rsid w:val="001079EE"/>
    <w:rsid w:val="00144B35"/>
    <w:rsid w:val="00161415"/>
    <w:rsid w:val="001A1EA2"/>
    <w:rsid w:val="001B65B5"/>
    <w:rsid w:val="001F3D4E"/>
    <w:rsid w:val="002012FE"/>
    <w:rsid w:val="002726FB"/>
    <w:rsid w:val="00273923"/>
    <w:rsid w:val="002A45D0"/>
    <w:rsid w:val="002B4A96"/>
    <w:rsid w:val="00354156"/>
    <w:rsid w:val="003B1B13"/>
    <w:rsid w:val="003C6B27"/>
    <w:rsid w:val="003E0490"/>
    <w:rsid w:val="003F3674"/>
    <w:rsid w:val="00424963"/>
    <w:rsid w:val="0043735F"/>
    <w:rsid w:val="004438E4"/>
    <w:rsid w:val="00461C55"/>
    <w:rsid w:val="00471320"/>
    <w:rsid w:val="0047732F"/>
    <w:rsid w:val="004E7A83"/>
    <w:rsid w:val="005B44C9"/>
    <w:rsid w:val="005C6C39"/>
    <w:rsid w:val="005D65A3"/>
    <w:rsid w:val="006377C2"/>
    <w:rsid w:val="00643F47"/>
    <w:rsid w:val="00652717"/>
    <w:rsid w:val="006A4C74"/>
    <w:rsid w:val="006A6F03"/>
    <w:rsid w:val="006B0C24"/>
    <w:rsid w:val="006C3CC5"/>
    <w:rsid w:val="00727557"/>
    <w:rsid w:val="00755F9C"/>
    <w:rsid w:val="00777770"/>
    <w:rsid w:val="007974B5"/>
    <w:rsid w:val="007E30ED"/>
    <w:rsid w:val="007F4755"/>
    <w:rsid w:val="008167CD"/>
    <w:rsid w:val="00833DE8"/>
    <w:rsid w:val="00876343"/>
    <w:rsid w:val="0088644F"/>
    <w:rsid w:val="008E6D33"/>
    <w:rsid w:val="009759E8"/>
    <w:rsid w:val="00981E02"/>
    <w:rsid w:val="009B487E"/>
    <w:rsid w:val="009B6836"/>
    <w:rsid w:val="009D6E56"/>
    <w:rsid w:val="00A01A88"/>
    <w:rsid w:val="00A225B5"/>
    <w:rsid w:val="00A46F09"/>
    <w:rsid w:val="00A81A2D"/>
    <w:rsid w:val="00A83CBF"/>
    <w:rsid w:val="00AA1D02"/>
    <w:rsid w:val="00AE0BFD"/>
    <w:rsid w:val="00B25575"/>
    <w:rsid w:val="00B32C26"/>
    <w:rsid w:val="00C05EEC"/>
    <w:rsid w:val="00C377A6"/>
    <w:rsid w:val="00C61D9D"/>
    <w:rsid w:val="00C71FC7"/>
    <w:rsid w:val="00CB3E97"/>
    <w:rsid w:val="00D161F8"/>
    <w:rsid w:val="00D23205"/>
    <w:rsid w:val="00D75E76"/>
    <w:rsid w:val="00DA1433"/>
    <w:rsid w:val="00DC5944"/>
    <w:rsid w:val="00DD48BC"/>
    <w:rsid w:val="00E3559A"/>
    <w:rsid w:val="00E5098A"/>
    <w:rsid w:val="00E67B57"/>
    <w:rsid w:val="00E74B62"/>
    <w:rsid w:val="00EB2D78"/>
    <w:rsid w:val="00EE64B9"/>
    <w:rsid w:val="00F10DB6"/>
    <w:rsid w:val="00F85F17"/>
    <w:rsid w:val="00FE404B"/>
    <w:rsid w:val="00FE542E"/>
    <w:rsid w:val="00FF5AA4"/>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6FC2D"/>
  <w15:chartTrackingRefBased/>
  <w15:docId w15:val="{AFE13F15-FC48-404E-99DF-6EB7F3CE3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61415"/>
    <w:pPr>
      <w:spacing w:after="200" w:line="276" w:lineRule="auto"/>
    </w:pPr>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161415"/>
    <w:rPr>
      <w:color w:val="0000FF"/>
      <w:u w:val="single"/>
    </w:rPr>
  </w:style>
  <w:style w:type="paragraph" w:styleId="Sraopastraipa">
    <w:name w:val="List Paragraph"/>
    <w:basedOn w:val="prastasis"/>
    <w:link w:val="SraopastraipaDiagrama"/>
    <w:qFormat/>
    <w:rsid w:val="00E5098A"/>
    <w:pPr>
      <w:ind w:left="720"/>
      <w:contextualSpacing/>
    </w:p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basedOn w:val="Numatytasispastraiposriftas"/>
    <w:link w:val="Antrat11"/>
    <w:locked/>
    <w:rsid w:val="00D75E76"/>
    <w:rPr>
      <w:rFonts w:ascii="Times New Roman" w:eastAsia="Times New Roman" w:hAnsi="Times New Roman" w:cs="Times New Roman"/>
      <w:b/>
      <w:sz w:val="28"/>
      <w:szCs w:val="20"/>
      <w:lang w:eastAsia="lt-LT"/>
    </w:rPr>
  </w:style>
  <w:style w:type="paragraph" w:customStyle="1" w:styleId="Antrat11">
    <w:name w:val="Antraštė 11"/>
    <w:aliases w:val="Appendix,H11,H12,H13,H14,H111,H121,H15,H112,H122,H16,H113,H123,H17,H114,H124,H18,H115,H125,H19,H110,H116,H126,H117,H127,H118,H128,H131,H141,H1111,H1211,H151,H1121,H1221,H161,H1131,H1231,H171,H1141,H1241,H181,H1151,H1251,H191,H1101,H1161"/>
    <w:basedOn w:val="prastasis"/>
    <w:next w:val="prastasis"/>
    <w:link w:val="Heading1Char"/>
    <w:qFormat/>
    <w:rsid w:val="00D75E76"/>
    <w:pPr>
      <w:keepNext/>
      <w:spacing w:before="360" w:after="360" w:line="240" w:lineRule="auto"/>
      <w:jc w:val="center"/>
      <w:outlineLvl w:val="0"/>
    </w:pPr>
    <w:rPr>
      <w:rFonts w:eastAsia="Times New Roman"/>
      <w:b/>
      <w:sz w:val="28"/>
      <w:szCs w:val="20"/>
      <w:lang w:eastAsia="lt-LT"/>
    </w:rPr>
  </w:style>
  <w:style w:type="character" w:customStyle="1" w:styleId="ListParagraphChar">
    <w:name w:val="List Paragraph Char"/>
    <w:aliases w:val="List Paragraph21 Char,Buletai Char,Bullet EY Char,List Paragraph1 Char,List Paragraph2 Char,lp1 Char,Bullet 1 Char,Use Case List Paragraph Char,Numbering Char,ERP-List Paragraph Char,List Paragraph11 Char,List Paragraph111 Char"/>
    <w:link w:val="Sraopastraipa1"/>
    <w:uiPriority w:val="34"/>
    <w:locked/>
    <w:rsid w:val="00D75E76"/>
    <w:rPr>
      <w:rFonts w:ascii="Times New Roman" w:eastAsia="Times New Roman" w:hAnsi="Times New Roman" w:cs="Times New Roman"/>
      <w:sz w:val="24"/>
      <w:szCs w:val="20"/>
      <w:lang w:eastAsia="lt-LT"/>
    </w:rPr>
  </w:style>
  <w:style w:type="paragraph" w:customStyle="1" w:styleId="Sraopastraipa1">
    <w:name w:val="Sąrašo pastraipa1"/>
    <w:aliases w:val="List Paragraph21,Buletai,Bullet EY,List Paragraph1,List Paragraph2,lp1,Bullet 1,Use Case List Paragraph,Numbering,ERP-List Paragraph,List Paragraph11,List Paragraph111,Paragraph,List Paragraph Red,Lentele,List Paragraph22"/>
    <w:basedOn w:val="prastasis"/>
    <w:link w:val="ListParagraphChar"/>
    <w:uiPriority w:val="34"/>
    <w:qFormat/>
    <w:rsid w:val="00D75E76"/>
    <w:pPr>
      <w:spacing w:after="0" w:line="240" w:lineRule="auto"/>
      <w:ind w:left="720"/>
      <w:contextualSpacing/>
      <w:jc w:val="center"/>
    </w:pPr>
    <w:rPr>
      <w:rFonts w:eastAsia="Times New Roman"/>
      <w:szCs w:val="20"/>
      <w:lang w:eastAsia="lt-LT"/>
    </w:rPr>
  </w:style>
  <w:style w:type="character" w:customStyle="1" w:styleId="SraopastraipaDiagrama">
    <w:name w:val="Sąrašo pastraipa Diagrama"/>
    <w:link w:val="Sraopastraipa"/>
    <w:uiPriority w:val="34"/>
    <w:locked/>
    <w:rsid w:val="00D75E76"/>
    <w:rPr>
      <w:rFonts w:ascii="Times New Roman" w:eastAsia="Calibri" w:hAnsi="Times New Roman" w:cs="Times New Roman"/>
      <w:sz w:val="24"/>
    </w:rPr>
  </w:style>
  <w:style w:type="table" w:styleId="Lentelstinklelis">
    <w:name w:val="Table Grid"/>
    <w:basedOn w:val="prastojilentel"/>
    <w:uiPriority w:val="39"/>
    <w:rsid w:val="00D75E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D75E76"/>
    <w:pPr>
      <w:spacing w:before="100" w:beforeAutospacing="1" w:after="100" w:afterAutospacing="1" w:line="240" w:lineRule="auto"/>
    </w:pPr>
    <w:rPr>
      <w:rFonts w:eastAsiaTheme="minorHAnsi"/>
      <w:szCs w:val="24"/>
      <w:lang w:eastAsia="lt-LT"/>
    </w:rPr>
  </w:style>
  <w:style w:type="character" w:styleId="Emfaz">
    <w:name w:val="Emphasis"/>
    <w:basedOn w:val="Numatytasispastraiposriftas"/>
    <w:uiPriority w:val="20"/>
    <w:qFormat/>
    <w:rsid w:val="00D75E76"/>
    <w:rPr>
      <w:i/>
      <w:iCs/>
    </w:rPr>
  </w:style>
  <w:style w:type="paragraph" w:customStyle="1" w:styleId="Default">
    <w:name w:val="Default"/>
    <w:rsid w:val="001B65B5"/>
    <w:pPr>
      <w:autoSpaceDE w:val="0"/>
      <w:autoSpaceDN w:val="0"/>
      <w:adjustRightInd w:val="0"/>
      <w:spacing w:after="0" w:line="240" w:lineRule="auto"/>
    </w:pPr>
    <w:rPr>
      <w:rFonts w:ascii="Times New Roman" w:hAnsi="Times New Roman" w:cs="Times New Roman"/>
      <w:color w:val="000000"/>
      <w:sz w:val="24"/>
      <w:szCs w:val="24"/>
    </w:rPr>
  </w:style>
  <w:style w:type="paragraph" w:styleId="Antrats">
    <w:name w:val="header"/>
    <w:basedOn w:val="prastasis"/>
    <w:link w:val="AntratsDiagrama"/>
    <w:uiPriority w:val="99"/>
    <w:unhideWhenUsed/>
    <w:rsid w:val="00A225B5"/>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A225B5"/>
    <w:rPr>
      <w:rFonts w:ascii="Times New Roman" w:eastAsia="Calibri" w:hAnsi="Times New Roman" w:cs="Times New Roman"/>
      <w:sz w:val="24"/>
    </w:rPr>
  </w:style>
  <w:style w:type="paragraph" w:styleId="Porat">
    <w:name w:val="footer"/>
    <w:basedOn w:val="prastasis"/>
    <w:link w:val="PoratDiagrama"/>
    <w:uiPriority w:val="99"/>
    <w:unhideWhenUsed/>
    <w:rsid w:val="00A225B5"/>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A225B5"/>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80087">
      <w:bodyDiv w:val="1"/>
      <w:marLeft w:val="0"/>
      <w:marRight w:val="0"/>
      <w:marTop w:val="0"/>
      <w:marBottom w:val="0"/>
      <w:divBdr>
        <w:top w:val="none" w:sz="0" w:space="0" w:color="auto"/>
        <w:left w:val="none" w:sz="0" w:space="0" w:color="auto"/>
        <w:bottom w:val="none" w:sz="0" w:space="0" w:color="auto"/>
        <w:right w:val="none" w:sz="0" w:space="0" w:color="auto"/>
      </w:divBdr>
    </w:div>
    <w:div w:id="357390572">
      <w:bodyDiv w:val="1"/>
      <w:marLeft w:val="0"/>
      <w:marRight w:val="0"/>
      <w:marTop w:val="0"/>
      <w:marBottom w:val="0"/>
      <w:divBdr>
        <w:top w:val="none" w:sz="0" w:space="0" w:color="auto"/>
        <w:left w:val="none" w:sz="0" w:space="0" w:color="auto"/>
        <w:bottom w:val="none" w:sz="0" w:space="0" w:color="auto"/>
        <w:right w:val="none" w:sz="0" w:space="0" w:color="auto"/>
      </w:divBdr>
    </w:div>
    <w:div w:id="431165789">
      <w:bodyDiv w:val="1"/>
      <w:marLeft w:val="0"/>
      <w:marRight w:val="0"/>
      <w:marTop w:val="0"/>
      <w:marBottom w:val="0"/>
      <w:divBdr>
        <w:top w:val="none" w:sz="0" w:space="0" w:color="auto"/>
        <w:left w:val="none" w:sz="0" w:space="0" w:color="auto"/>
        <w:bottom w:val="none" w:sz="0" w:space="0" w:color="auto"/>
        <w:right w:val="none" w:sz="0" w:space="0" w:color="auto"/>
      </w:divBdr>
    </w:div>
    <w:div w:id="1236165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899188-913C-49E2-9968-DC130B160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3770</Words>
  <Characters>2149</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Kompiuteris-HP</dc:creator>
  <cp:keywords/>
  <dc:description/>
  <cp:lastModifiedBy>Dalia Petrikienė</cp:lastModifiedBy>
  <cp:revision>2</cp:revision>
  <cp:lastPrinted>2019-12-23T13:47:00Z</cp:lastPrinted>
  <dcterms:created xsi:type="dcterms:W3CDTF">2022-04-26T11:19:00Z</dcterms:created>
  <dcterms:modified xsi:type="dcterms:W3CDTF">2022-04-26T11:19:00Z</dcterms:modified>
</cp:coreProperties>
</file>