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1C0A213A"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6E00B0">
            <w:rPr>
              <w:rFonts w:ascii="Arial" w:hAnsi="Arial" w:cs="Arial"/>
              <w:b/>
              <w:bCs/>
              <w:sz w:val="22"/>
              <w:szCs w:val="22"/>
            </w:rPr>
            <w:t>8</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EndPr/>
        <w:sdtContent>
          <w:r w:rsidR="006E00B0" w:rsidRPr="006E00B0">
            <w:rPr>
              <w:rFonts w:ascii="Arial" w:hAnsi="Arial" w:cs="Arial"/>
              <w:b/>
              <w:bCs/>
            </w:rPr>
            <w:t xml:space="preserve">VP-17¹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7895A7FA"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496C44">
        <w:rPr>
          <w:rFonts w:ascii="Arial" w:eastAsia="Times New Roman" w:hAnsi="Arial" w:cs="Arial"/>
          <w:bCs/>
        </w:rPr>
        <w:t>2022/2</w:t>
      </w:r>
      <w:r w:rsidR="00587C5A">
        <w:rPr>
          <w:rFonts w:ascii="Arial" w:eastAsia="Times New Roman" w:hAnsi="Arial" w:cs="Arial"/>
          <w:bCs/>
        </w:rPr>
        <w:t>-VP-17-1</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xml:space="preserve">, veikiančio(-ios)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463AB539"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6E00B0">
            <w:rPr>
              <w:rFonts w:ascii="Arial" w:hAnsi="Arial" w:cs="Arial"/>
              <w:b/>
              <w:bCs/>
              <w:sz w:val="22"/>
              <w:szCs w:val="22"/>
            </w:rPr>
            <w:t>8</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6E00B0" w:rsidRPr="006E00B0">
            <w:rPr>
              <w:rFonts w:ascii="Arial" w:hAnsi="Arial" w:cs="Arial"/>
              <w:b/>
              <w:bCs/>
              <w:i/>
              <w:iCs/>
              <w:color w:val="000000"/>
              <w:sz w:val="22"/>
              <w:szCs w:val="22"/>
            </w:rPr>
            <w:t>VP-17¹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r w:rsidR="00881372" w:rsidRPr="00881372">
        <w:rPr>
          <w:rFonts w:ascii="Arial" w:hAnsi="Arial" w:cs="Arial"/>
          <w:lang w:val="en-US"/>
        </w:rPr>
        <w:t xml:space="preserve">Sutarties pagrindu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3F3EF6"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Pn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ltr</w:t>
      </w:r>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ltr.</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49253A" w:rsidRPr="0049253A" w14:paraId="26E84996" w14:textId="77777777" w:rsidTr="00464AC0">
        <w:tc>
          <w:tcPr>
            <w:tcW w:w="571" w:type="dxa"/>
            <w:tcBorders>
              <w:top w:val="single" w:sz="4" w:space="0" w:color="auto"/>
              <w:left w:val="single" w:sz="4" w:space="0" w:color="auto"/>
              <w:bottom w:val="single" w:sz="4" w:space="0" w:color="auto"/>
              <w:right w:val="single" w:sz="4" w:space="0" w:color="auto"/>
            </w:tcBorders>
            <w:vAlign w:val="center"/>
            <w:hideMark/>
          </w:tcPr>
          <w:p w14:paraId="29B39168"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8DE0205"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8006AD9"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0FCDB7"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53B8E1"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Paslaugų bazinis įkainis už mato vnt., su PVM</w:t>
            </w:r>
          </w:p>
        </w:tc>
      </w:tr>
      <w:tr w:rsidR="00DF32A8" w:rsidRPr="0049253A" w14:paraId="72A34D28" w14:textId="77777777" w:rsidTr="00DF32A8">
        <w:tc>
          <w:tcPr>
            <w:tcW w:w="571" w:type="dxa"/>
            <w:tcBorders>
              <w:top w:val="single" w:sz="4" w:space="0" w:color="auto"/>
              <w:left w:val="single" w:sz="4" w:space="0" w:color="auto"/>
              <w:bottom w:val="single" w:sz="4" w:space="0" w:color="auto"/>
              <w:right w:val="single" w:sz="4" w:space="0" w:color="auto"/>
            </w:tcBorders>
            <w:vAlign w:val="center"/>
          </w:tcPr>
          <w:p w14:paraId="39F5D5F0" w14:textId="77777777" w:rsidR="00DF32A8" w:rsidRPr="0049253A" w:rsidRDefault="00DF32A8" w:rsidP="00DF32A8">
            <w:pPr>
              <w:autoSpaceDN/>
              <w:ind w:right="-102"/>
              <w:jc w:val="center"/>
              <w:textAlignment w:val="auto"/>
              <w:rPr>
                <w:rFonts w:ascii="Arial" w:eastAsia="Times New Roman" w:hAnsi="Arial" w:cs="Arial"/>
              </w:rPr>
            </w:pPr>
            <w:r w:rsidRPr="0049253A">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271D39E5" w14:textId="77777777" w:rsidR="00DF32A8" w:rsidRPr="0049253A" w:rsidRDefault="00DF32A8" w:rsidP="00DF32A8">
            <w:pPr>
              <w:autoSpaceDN/>
              <w:jc w:val="both"/>
              <w:textAlignment w:val="auto"/>
              <w:rPr>
                <w:rFonts w:ascii="Arial" w:eastAsia="Times New Roman" w:hAnsi="Arial" w:cs="Arial"/>
                <w:lang w:eastAsia="lt-LT"/>
              </w:rPr>
            </w:pPr>
            <w:r w:rsidRPr="0049253A">
              <w:rPr>
                <w:rFonts w:ascii="Arial" w:eastAsia="Times New Roman" w:hAnsi="Arial" w:cs="Arial"/>
                <w:lang w:eastAsia="lt-LT"/>
              </w:rPr>
              <w:t xml:space="preserve">Želdinių, žėlinių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2742DAA3" w14:textId="77777777" w:rsidR="00DF32A8" w:rsidRPr="0049253A" w:rsidRDefault="00DF32A8" w:rsidP="00DF32A8">
            <w:pPr>
              <w:autoSpaceDN/>
              <w:jc w:val="center"/>
              <w:textAlignment w:val="auto"/>
              <w:rPr>
                <w:rFonts w:ascii="Arial" w:eastAsia="Times New Roman" w:hAnsi="Arial" w:cs="Arial"/>
              </w:rPr>
            </w:pPr>
            <w:r w:rsidRPr="0049253A">
              <w:rPr>
                <w:rFonts w:ascii="Arial" w:eastAsia="SimSun" w:hAnsi="Arial" w:cs="Arial"/>
                <w:kern w:val="3"/>
                <w:lang w:eastAsia="zh-CN" w:bidi="hi-IN"/>
              </w:rPr>
              <w:t>Eur/tūkst.vnt.</w:t>
            </w:r>
          </w:p>
        </w:tc>
        <w:tc>
          <w:tcPr>
            <w:tcW w:w="2002" w:type="dxa"/>
            <w:tcBorders>
              <w:top w:val="single" w:sz="4" w:space="0" w:color="auto"/>
              <w:left w:val="single" w:sz="4" w:space="0" w:color="auto"/>
              <w:bottom w:val="single" w:sz="4" w:space="0" w:color="auto"/>
              <w:right w:val="single" w:sz="4" w:space="0" w:color="auto"/>
            </w:tcBorders>
            <w:vAlign w:val="center"/>
          </w:tcPr>
          <w:p w14:paraId="4ACA6DE4" w14:textId="60AAD1C2" w:rsidR="00DF32A8" w:rsidRPr="00DF32A8" w:rsidRDefault="00DF32A8" w:rsidP="00DF32A8">
            <w:pPr>
              <w:autoSpaceDN/>
              <w:jc w:val="center"/>
              <w:textAlignment w:val="auto"/>
              <w:rPr>
                <w:rFonts w:ascii="Arial" w:eastAsia="Times New Roman" w:hAnsi="Arial" w:cs="Arial"/>
              </w:rPr>
            </w:pPr>
            <w:r w:rsidRPr="00DF32A8">
              <w:rPr>
                <w:rFonts w:ascii="Arial" w:hAnsi="Arial" w:cs="Arial"/>
              </w:rPr>
              <w:t>13,46</w:t>
            </w:r>
          </w:p>
        </w:tc>
        <w:tc>
          <w:tcPr>
            <w:tcW w:w="1984" w:type="dxa"/>
            <w:tcBorders>
              <w:top w:val="single" w:sz="4" w:space="0" w:color="auto"/>
              <w:left w:val="single" w:sz="4" w:space="0" w:color="auto"/>
              <w:bottom w:val="single" w:sz="4" w:space="0" w:color="auto"/>
              <w:right w:val="single" w:sz="4" w:space="0" w:color="auto"/>
            </w:tcBorders>
            <w:vAlign w:val="center"/>
          </w:tcPr>
          <w:p w14:paraId="52E69307" w14:textId="280B18F5" w:rsidR="00DF32A8" w:rsidRPr="00DF32A8" w:rsidRDefault="00DF32A8" w:rsidP="00DF32A8">
            <w:pPr>
              <w:autoSpaceDN/>
              <w:jc w:val="center"/>
              <w:textAlignment w:val="auto"/>
              <w:rPr>
                <w:rFonts w:ascii="Arial" w:eastAsia="Times New Roman" w:hAnsi="Arial" w:cs="Arial"/>
              </w:rPr>
            </w:pPr>
            <w:r w:rsidRPr="00DF32A8">
              <w:rPr>
                <w:rFonts w:ascii="Arial" w:hAnsi="Arial" w:cs="Arial"/>
              </w:rPr>
              <w:t>16,29</w:t>
            </w:r>
          </w:p>
        </w:tc>
      </w:tr>
    </w:tbl>
    <w:p w14:paraId="4403299F" w14:textId="77777777" w:rsidR="00063F64" w:rsidRDefault="00063F64" w:rsidP="00063F64">
      <w:pPr>
        <w:pStyle w:val="Antrat2"/>
        <w:numPr>
          <w:ilvl w:val="0"/>
          <w:numId w:val="0"/>
        </w:numPr>
        <w:spacing w:before="0"/>
        <w:ind w:firstLine="567"/>
        <w:rPr>
          <w:rFonts w:ascii="Arial" w:hAnsi="Arial" w:cs="Arial"/>
          <w:sz w:val="22"/>
          <w:szCs w:val="22"/>
          <w:lang w:val="lt-LT"/>
        </w:rPr>
      </w:pPr>
    </w:p>
    <w:p w14:paraId="7C0CB123" w14:textId="77777777" w:rsidR="00063F64" w:rsidRDefault="00063F64" w:rsidP="0018399A">
      <w:pPr>
        <w:pStyle w:val="Antrat2"/>
        <w:numPr>
          <w:ilvl w:val="0"/>
          <w:numId w:val="0"/>
        </w:numPr>
        <w:spacing w:before="0"/>
        <w:ind w:firstLine="567"/>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40F89F7" w14:textId="77777777" w:rsidR="00A62332" w:rsidRPr="00A62332" w:rsidRDefault="003D6425" w:rsidP="00A62332">
      <w:pPr>
        <w:rPr>
          <w:rFonts w:ascii="Arial" w:eastAsia="Times New Roman" w:hAnsi="Arial" w:cs="Arial"/>
          <w:b/>
          <w:spacing w:val="4"/>
        </w:rPr>
      </w:pPr>
      <w:r w:rsidRPr="00BD65B2">
        <w:rPr>
          <w:rFonts w:ascii="Arial" w:hAnsi="Arial" w:cs="Arial"/>
          <w:b/>
          <w:bCs/>
          <w:lang w:eastAsia="lt-LT"/>
        </w:rPr>
        <w:t xml:space="preserve">                                   </w:t>
      </w:r>
      <w:r w:rsidR="00A62332" w:rsidRPr="00A62332">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A62332" w:rsidRPr="00A62332" w14:paraId="54E0C2F2" w14:textId="77777777" w:rsidTr="00A62332">
        <w:trPr>
          <w:trHeight w:val="275"/>
        </w:trPr>
        <w:tc>
          <w:tcPr>
            <w:tcW w:w="9119" w:type="dxa"/>
            <w:hideMark/>
          </w:tcPr>
          <w:tbl>
            <w:tblPr>
              <w:tblW w:w="9852" w:type="dxa"/>
              <w:tblLook w:val="04A0" w:firstRow="1" w:lastRow="0" w:firstColumn="1" w:lastColumn="0" w:noHBand="0" w:noVBand="1"/>
            </w:tblPr>
            <w:tblGrid>
              <w:gridCol w:w="4476"/>
              <w:gridCol w:w="4334"/>
            </w:tblGrid>
            <w:tr w:rsidR="00A62332" w:rsidRPr="00A62332" w14:paraId="5B5B5B05" w14:textId="77777777">
              <w:trPr>
                <w:trHeight w:val="105"/>
              </w:trPr>
              <w:tc>
                <w:tcPr>
                  <w:tcW w:w="5130" w:type="dxa"/>
                </w:tcPr>
                <w:p w14:paraId="632C84BF" w14:textId="77777777" w:rsidR="00A62332" w:rsidRPr="00A62332" w:rsidRDefault="00A62332" w:rsidP="00A62332">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3DED802F" w14:textId="77777777" w:rsidR="00A62332" w:rsidRPr="00A62332" w:rsidRDefault="00A62332" w:rsidP="00A62332">
                  <w:pPr>
                    <w:tabs>
                      <w:tab w:val="left" w:pos="993"/>
                    </w:tabs>
                    <w:suppressAutoHyphens/>
                    <w:spacing w:afterAutospacing="0"/>
                    <w:textAlignment w:val="auto"/>
                    <w:rPr>
                      <w:rFonts w:ascii="Arial" w:eastAsia="Calibri" w:hAnsi="Arial" w:cs="Arial"/>
                      <w:lang w:eastAsia="ar-SA"/>
                    </w:rPr>
                  </w:pPr>
                </w:p>
              </w:tc>
            </w:tr>
            <w:tr w:rsidR="00A62332" w:rsidRPr="00A62332" w14:paraId="1BAA4BFA" w14:textId="77777777">
              <w:trPr>
                <w:trHeight w:val="303"/>
              </w:trPr>
              <w:tc>
                <w:tcPr>
                  <w:tcW w:w="5130" w:type="dxa"/>
                  <w:hideMark/>
                </w:tcPr>
                <w:tbl>
                  <w:tblPr>
                    <w:tblW w:w="9652" w:type="dxa"/>
                    <w:tblLook w:val="04A0" w:firstRow="1" w:lastRow="0" w:firstColumn="1" w:lastColumn="0" w:noHBand="0" w:noVBand="1"/>
                  </w:tblPr>
                  <w:tblGrid>
                    <w:gridCol w:w="37"/>
                    <w:gridCol w:w="9578"/>
                    <w:gridCol w:w="37"/>
                  </w:tblGrid>
                  <w:tr w:rsidR="00A62332" w:rsidRPr="00A62332" w14:paraId="12DCCB08" w14:textId="77777777">
                    <w:trPr>
                      <w:gridAfter w:val="1"/>
                      <w:wAfter w:w="37" w:type="dxa"/>
                      <w:trHeight w:val="342"/>
                    </w:trPr>
                    <w:tc>
                      <w:tcPr>
                        <w:tcW w:w="9615" w:type="dxa"/>
                        <w:gridSpan w:val="2"/>
                        <w:hideMark/>
                      </w:tcPr>
                      <w:p w14:paraId="5ABFC7C0" w14:textId="77777777" w:rsidR="00A62332" w:rsidRPr="00A62332" w:rsidRDefault="00A62332" w:rsidP="00A62332">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A62332">
                          <w:rPr>
                            <w:rFonts w:ascii="Arial" w:eastAsia="Times New Roman" w:hAnsi="Arial" w:cs="Arial"/>
                            <w:b/>
                            <w:bCs/>
                            <w:iCs/>
                            <w:lang w:eastAsia="ar-SA"/>
                          </w:rPr>
                          <w:t>Užsakovas</w:t>
                        </w:r>
                      </w:p>
                      <w:p w14:paraId="0A5EF109" w14:textId="77777777" w:rsidR="00A62332" w:rsidRPr="00A62332" w:rsidRDefault="00A62332" w:rsidP="00A62332">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A62332">
                          <w:rPr>
                            <w:rFonts w:ascii="Arial" w:eastAsia="Times New Roman" w:hAnsi="Arial" w:cs="Arial"/>
                            <w:b/>
                            <w:bCs/>
                            <w:iCs/>
                            <w:lang w:eastAsia="ar-SA"/>
                          </w:rPr>
                          <w:t>VĮ Valstybinių miškų urėdija</w:t>
                        </w:r>
                      </w:p>
                      <w:p w14:paraId="7751A967" w14:textId="77777777" w:rsidR="00A62332" w:rsidRPr="00A62332" w:rsidRDefault="00A62332" w:rsidP="00A62332">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A62332">
                          <w:rPr>
                            <w:rFonts w:ascii="Arial" w:eastAsia="Times New Roman" w:hAnsi="Arial" w:cs="Arial"/>
                            <w:b/>
                            <w:bCs/>
                            <w:iCs/>
                            <w:lang w:eastAsia="ar-SA"/>
                          </w:rPr>
                          <w:t>Švenčionėlių regioninis padalinys</w:t>
                        </w:r>
                      </w:p>
                    </w:tc>
                  </w:tr>
                  <w:tr w:rsidR="00A62332" w:rsidRPr="00A62332" w14:paraId="09E67109" w14:textId="77777777">
                    <w:trPr>
                      <w:gridBefore w:val="1"/>
                      <w:wBefore w:w="37" w:type="dxa"/>
                      <w:trHeight w:val="682"/>
                    </w:trPr>
                    <w:tc>
                      <w:tcPr>
                        <w:tcW w:w="9615" w:type="dxa"/>
                        <w:gridSpan w:val="2"/>
                        <w:hideMark/>
                      </w:tcPr>
                      <w:p w14:paraId="3B65BA10"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Įmonės kodas 132340880</w:t>
                        </w:r>
                      </w:p>
                      <w:p w14:paraId="489FCE94"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PVM mokėtojo kodas LT323408811</w:t>
                        </w:r>
                      </w:p>
                      <w:p w14:paraId="35C4EAA5"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Registracijos adresas: </w:t>
                        </w:r>
                      </w:p>
                      <w:p w14:paraId="5E6A7E7A"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Pramonės pr. 11A, 51327 Kaunas</w:t>
                        </w:r>
                      </w:p>
                      <w:p w14:paraId="3682F38D"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Buveinės adresas: </w:t>
                        </w:r>
                      </w:p>
                      <w:p w14:paraId="58C62AE8"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Savanorių pr. 176, 03154 Vilnius</w:t>
                        </w:r>
                      </w:p>
                      <w:p w14:paraId="4568F972" w14:textId="77777777"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Švenčionėlių regioninio padalinio </w:t>
                        </w:r>
                      </w:p>
                      <w:p w14:paraId="67366B38" w14:textId="77777777"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kontaktinis adresas: </w:t>
                        </w:r>
                      </w:p>
                      <w:p w14:paraId="2DBC3742" w14:textId="77777777"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Žeimenos g. 49, LT-18208, Švenčionėliai </w:t>
                        </w:r>
                      </w:p>
                      <w:p w14:paraId="28A0B8BE" w14:textId="480E07A4"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Bankas: </w:t>
                        </w:r>
                      </w:p>
                      <w:p w14:paraId="38DC1BBA" w14:textId="5D480A66"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a/s </w:t>
                        </w:r>
                      </w:p>
                      <w:p w14:paraId="6F208C14" w14:textId="2FC3D382"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Tel. </w:t>
                        </w:r>
                      </w:p>
                      <w:p w14:paraId="4EAACF7B" w14:textId="0695DDA6"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El.p. </w:t>
                        </w:r>
                      </w:p>
                    </w:tc>
                  </w:tr>
                </w:tbl>
                <w:p w14:paraId="688B2774" w14:textId="77777777" w:rsidR="00A62332" w:rsidRPr="00A62332" w:rsidRDefault="00A62332" w:rsidP="00A62332">
                  <w:pPr>
                    <w:autoSpaceDN/>
                    <w:spacing w:afterAutospacing="0" w:line="256" w:lineRule="auto"/>
                    <w:ind w:firstLine="0"/>
                    <w:textAlignment w:val="auto"/>
                    <w:rPr>
                      <w:rFonts w:ascii="Calibri" w:eastAsia="Calibri" w:hAnsi="Calibri" w:cs="Times New Roman"/>
                    </w:rPr>
                  </w:pPr>
                </w:p>
              </w:tc>
              <w:tc>
                <w:tcPr>
                  <w:tcW w:w="4722" w:type="dxa"/>
                  <w:hideMark/>
                </w:tcPr>
                <w:tbl>
                  <w:tblPr>
                    <w:tblW w:w="9615" w:type="dxa"/>
                    <w:tblLook w:val="04A0" w:firstRow="1" w:lastRow="0" w:firstColumn="1" w:lastColumn="0" w:noHBand="0" w:noVBand="1"/>
                  </w:tblPr>
                  <w:tblGrid>
                    <w:gridCol w:w="9615"/>
                  </w:tblGrid>
                  <w:tr w:rsidR="00A62332" w:rsidRPr="00A62332" w14:paraId="14FC4971" w14:textId="77777777">
                    <w:trPr>
                      <w:trHeight w:val="342"/>
                    </w:trPr>
                    <w:tc>
                      <w:tcPr>
                        <w:tcW w:w="9615" w:type="dxa"/>
                        <w:hideMark/>
                      </w:tcPr>
                      <w:p w14:paraId="3D758E64" w14:textId="77777777" w:rsidR="00A62332" w:rsidRPr="00A62332" w:rsidRDefault="00A62332" w:rsidP="00A62332">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A62332">
                          <w:rPr>
                            <w:rFonts w:ascii="Arial" w:eastAsia="Times New Roman" w:hAnsi="Arial" w:cs="Arial"/>
                            <w:b/>
                            <w:bCs/>
                            <w:iCs/>
                            <w:lang w:eastAsia="ar-SA"/>
                          </w:rPr>
                          <w:t>Paslaugų teikėjas</w:t>
                        </w:r>
                      </w:p>
                      <w:p w14:paraId="61E478D4" w14:textId="77777777" w:rsidR="00A62332" w:rsidRPr="00A62332" w:rsidRDefault="00A62332" w:rsidP="00A62332">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A62332">
                          <w:rPr>
                            <w:rFonts w:ascii="Arial" w:eastAsia="Times New Roman" w:hAnsi="Arial" w:cs="Arial"/>
                            <w:b/>
                            <w:iCs/>
                            <w:lang w:eastAsia="ar-SA"/>
                          </w:rPr>
                          <w:t>UAB „Miškų broliai“</w:t>
                        </w:r>
                      </w:p>
                    </w:tc>
                  </w:tr>
                  <w:tr w:rsidR="00A62332" w:rsidRPr="00A62332" w14:paraId="47F4FF76" w14:textId="77777777">
                    <w:trPr>
                      <w:trHeight w:val="682"/>
                    </w:trPr>
                    <w:tc>
                      <w:tcPr>
                        <w:tcW w:w="9615" w:type="dxa"/>
                      </w:tcPr>
                      <w:p w14:paraId="2D9A2129" w14:textId="77777777" w:rsidR="00A62332" w:rsidRPr="00A62332" w:rsidRDefault="00A62332" w:rsidP="00A62332">
                        <w:pPr>
                          <w:suppressAutoHyphens/>
                          <w:spacing w:afterAutospacing="0"/>
                          <w:ind w:left="295" w:firstLine="0"/>
                          <w:jc w:val="both"/>
                          <w:textAlignment w:val="auto"/>
                          <w:rPr>
                            <w:rFonts w:ascii="Arial" w:eastAsia="Calibri" w:hAnsi="Arial" w:cs="Arial"/>
                            <w:lang w:eastAsia="ar-SA"/>
                          </w:rPr>
                        </w:pPr>
                        <w:r w:rsidRPr="00A62332">
                          <w:rPr>
                            <w:rFonts w:ascii="Arial" w:eastAsia="Calibri" w:hAnsi="Arial" w:cs="Arial"/>
                            <w:lang w:eastAsia="ar-SA"/>
                          </w:rPr>
                          <w:t xml:space="preserve">Paslaugų teikėjo kodas 301489853 </w:t>
                        </w:r>
                      </w:p>
                      <w:p w14:paraId="0CF6E2B6" w14:textId="77777777" w:rsidR="00A62332" w:rsidRPr="00A62332" w:rsidRDefault="00A62332" w:rsidP="00A62332">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lang w:eastAsia="ar-SA"/>
                          </w:rPr>
                          <w:t>PVM mokėtojo kodas LT100010774016</w:t>
                        </w:r>
                      </w:p>
                      <w:p w14:paraId="76641829" w14:textId="77777777" w:rsidR="00A62332" w:rsidRPr="00A62332" w:rsidRDefault="00A62332" w:rsidP="00A62332">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Registruotos buveinės adresas: </w:t>
                        </w:r>
                      </w:p>
                      <w:p w14:paraId="78FFD800" w14:textId="77777777" w:rsidR="00A62332" w:rsidRPr="00A62332" w:rsidRDefault="00A62332" w:rsidP="00A62332">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A62332">
                          <w:rPr>
                            <w:rFonts w:ascii="Arial" w:eastAsia="Times New Roman" w:hAnsi="Arial" w:cs="Arial"/>
                            <w:bCs/>
                            <w:iCs/>
                            <w:lang w:eastAsia="ar-SA"/>
                          </w:rPr>
                          <w:t>Pievų g. 5-16, Nemenčinė, Vilniaus raj.</w:t>
                        </w:r>
                      </w:p>
                      <w:p w14:paraId="0A0E62A0" w14:textId="02D73FEB" w:rsidR="00A62332" w:rsidRPr="00A62332" w:rsidRDefault="00A62332" w:rsidP="00A62332">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bCs/>
                            <w:iCs/>
                            <w:lang w:eastAsia="ar-SA"/>
                          </w:rPr>
                          <w:t xml:space="preserve">Bankas: </w:t>
                        </w:r>
                      </w:p>
                      <w:p w14:paraId="64EA59E2" w14:textId="16BBD62B" w:rsidR="00A62332" w:rsidRPr="00A62332" w:rsidRDefault="00A62332" w:rsidP="00A62332">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lang w:eastAsia="ar-SA"/>
                          </w:rPr>
                          <w:t xml:space="preserve">a/s </w:t>
                        </w:r>
                      </w:p>
                      <w:p w14:paraId="0D871111" w14:textId="3F13E127" w:rsidR="00A62332" w:rsidRPr="00A62332" w:rsidRDefault="00A62332" w:rsidP="00A62332">
                        <w:pPr>
                          <w:suppressAutoHyphens/>
                          <w:spacing w:afterAutospacing="0"/>
                          <w:ind w:left="295" w:firstLine="0"/>
                          <w:jc w:val="both"/>
                          <w:textAlignment w:val="auto"/>
                          <w:rPr>
                            <w:rFonts w:ascii="Arial" w:eastAsia="Calibri" w:hAnsi="Arial" w:cs="Arial"/>
                            <w:lang w:eastAsia="ar-SA"/>
                          </w:rPr>
                        </w:pPr>
                        <w:r w:rsidRPr="00A62332">
                          <w:rPr>
                            <w:rFonts w:ascii="Arial" w:eastAsia="Calibri" w:hAnsi="Arial" w:cs="Arial"/>
                            <w:lang w:eastAsia="ar-SA"/>
                          </w:rPr>
                          <w:t xml:space="preserve">Tel. </w:t>
                        </w:r>
                      </w:p>
                      <w:p w14:paraId="11A6641D" w14:textId="78B1621E" w:rsidR="00A62332" w:rsidRPr="00A62332" w:rsidRDefault="00A62332" w:rsidP="00A62332">
                        <w:pPr>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lang w:eastAsia="ar-SA"/>
                          </w:rPr>
                          <w:t xml:space="preserve">El. p. </w:t>
                        </w:r>
                      </w:p>
                      <w:p w14:paraId="375B6315" w14:textId="77777777" w:rsidR="00A62332" w:rsidRPr="00A62332" w:rsidRDefault="00A62332" w:rsidP="00A62332">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1CF91BC0" w14:textId="77777777" w:rsidR="00A62332" w:rsidRPr="00A62332" w:rsidRDefault="00A62332" w:rsidP="00A62332">
                  <w:pPr>
                    <w:autoSpaceDN/>
                    <w:spacing w:afterAutospacing="0" w:line="256" w:lineRule="auto"/>
                    <w:ind w:firstLine="0"/>
                    <w:textAlignment w:val="auto"/>
                    <w:rPr>
                      <w:rFonts w:ascii="Calibri" w:eastAsia="Calibri" w:hAnsi="Calibri" w:cs="Times New Roman"/>
                    </w:rPr>
                  </w:pPr>
                </w:p>
              </w:tc>
            </w:tr>
          </w:tbl>
          <w:p w14:paraId="6F316446" w14:textId="77777777" w:rsidR="00A62332" w:rsidRPr="00A62332" w:rsidRDefault="00A62332" w:rsidP="00A62332">
            <w:pPr>
              <w:autoSpaceDN/>
              <w:spacing w:after="160" w:afterAutospacing="0" w:line="256" w:lineRule="auto"/>
              <w:ind w:firstLine="0"/>
              <w:textAlignment w:val="auto"/>
              <w:rPr>
                <w:rFonts w:ascii="Calibri" w:eastAsia="Calibri" w:hAnsi="Calibri" w:cs="Times New Roman"/>
              </w:rPr>
            </w:pPr>
          </w:p>
        </w:tc>
      </w:tr>
    </w:tbl>
    <w:p w14:paraId="4DA39EF2" w14:textId="77777777" w:rsidR="00A62332" w:rsidRPr="00A62332" w:rsidRDefault="00A62332" w:rsidP="00A62332">
      <w:pPr>
        <w:suppressAutoHyphens/>
        <w:spacing w:afterAutospacing="0"/>
        <w:ind w:right="8" w:firstLine="0"/>
        <w:jc w:val="both"/>
        <w:textAlignment w:val="auto"/>
        <w:rPr>
          <w:rFonts w:ascii="Arial" w:eastAsia="Calibri" w:hAnsi="Arial" w:cs="Arial"/>
        </w:rPr>
      </w:pPr>
    </w:p>
    <w:p w14:paraId="19158C5F"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[Atstovo pareigos, vardas, pavardė]</w:t>
      </w:r>
      <w:r w:rsidRPr="00A62332">
        <w:rPr>
          <w:rFonts w:ascii="Arial" w:eastAsia="Calibri" w:hAnsi="Arial" w:cs="Arial"/>
          <w:lang w:eastAsia="x-none"/>
        </w:rPr>
        <w:tab/>
        <w:t>[</w:t>
      </w:r>
      <w:r w:rsidRPr="00A62332">
        <w:rPr>
          <w:rFonts w:ascii="Arial" w:eastAsia="Calibri" w:hAnsi="Arial" w:cs="Arial"/>
          <w:i/>
          <w:lang w:eastAsia="x-none"/>
        </w:rPr>
        <w:t>Atstovo pareigos, vardas, pavardė</w:t>
      </w:r>
      <w:r w:rsidRPr="00A62332">
        <w:rPr>
          <w:rFonts w:ascii="Arial" w:eastAsia="Calibri" w:hAnsi="Arial" w:cs="Arial"/>
          <w:lang w:eastAsia="x-none"/>
        </w:rPr>
        <w:t>]</w:t>
      </w:r>
    </w:p>
    <w:p w14:paraId="6AB6E5E9"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ab/>
      </w:r>
    </w:p>
    <w:p w14:paraId="059F0DD7"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ab/>
        <w:t xml:space="preserve">A.V.          </w:t>
      </w:r>
    </w:p>
    <w:p w14:paraId="41E29DB0"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A62332">
        <w:rPr>
          <w:rFonts w:ascii="Arial" w:eastAsia="Calibri" w:hAnsi="Arial" w:cs="Arial"/>
          <w:lang w:eastAsia="x-none"/>
        </w:rPr>
        <w:t>____________________</w:t>
      </w:r>
      <w:r w:rsidRPr="00A62332">
        <w:rPr>
          <w:rFonts w:ascii="Arial" w:eastAsia="Calibri" w:hAnsi="Arial" w:cs="Arial"/>
          <w:lang w:eastAsia="x-none"/>
        </w:rPr>
        <w:tab/>
      </w:r>
      <w:r w:rsidRPr="00A62332">
        <w:rPr>
          <w:rFonts w:ascii="Arial" w:eastAsia="Calibri" w:hAnsi="Arial" w:cs="Arial"/>
          <w:u w:val="single"/>
          <w:lang w:eastAsia="x-none"/>
        </w:rPr>
        <w:tab/>
      </w:r>
      <w:r w:rsidRPr="00A62332">
        <w:rPr>
          <w:rFonts w:ascii="Arial" w:eastAsia="Calibri" w:hAnsi="Arial" w:cs="Arial"/>
          <w:u w:val="single"/>
          <w:lang w:eastAsia="x-none"/>
        </w:rPr>
        <w:tab/>
      </w:r>
    </w:p>
    <w:p w14:paraId="2DC845B3"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(parašas)</w:t>
      </w:r>
      <w:r w:rsidRPr="00A62332">
        <w:rPr>
          <w:rFonts w:ascii="Arial" w:eastAsia="Calibri" w:hAnsi="Arial" w:cs="Arial"/>
          <w:lang w:eastAsia="x-none"/>
        </w:rPr>
        <w:tab/>
        <w:t>(parašas)</w:t>
      </w:r>
    </w:p>
    <w:p w14:paraId="7726B8EB" w14:textId="77777777" w:rsidR="00A62332" w:rsidRPr="00A62332" w:rsidRDefault="00A62332" w:rsidP="00A62332">
      <w:pPr>
        <w:tabs>
          <w:tab w:val="left" w:pos="993"/>
        </w:tabs>
        <w:suppressAutoHyphens/>
        <w:spacing w:afterAutospacing="0"/>
        <w:ind w:firstLine="0"/>
        <w:jc w:val="both"/>
        <w:textAlignment w:val="auto"/>
        <w:rPr>
          <w:rFonts w:ascii="Arial" w:eastAsia="Calibri" w:hAnsi="Arial" w:cs="Arial"/>
        </w:rPr>
      </w:pPr>
    </w:p>
    <w:p w14:paraId="239107DC" w14:textId="3E64DE5B" w:rsidR="00A62332" w:rsidRPr="00A62332" w:rsidRDefault="00A62332" w:rsidP="00A62332">
      <w:pPr>
        <w:tabs>
          <w:tab w:val="left" w:pos="993"/>
        </w:tabs>
        <w:suppressAutoHyphens/>
        <w:spacing w:afterAutospacing="0"/>
        <w:jc w:val="both"/>
        <w:textAlignment w:val="auto"/>
        <w:rPr>
          <w:rFonts w:ascii="Arial" w:eastAsia="Calibri" w:hAnsi="Arial" w:cs="Arial"/>
        </w:rPr>
      </w:pPr>
      <w:r w:rsidRPr="00A62332">
        <w:rPr>
          <w:rFonts w:ascii="Arial" w:eastAsia="Calibri" w:hAnsi="Arial" w:cs="Arial"/>
        </w:rPr>
        <w:t xml:space="preserve">Sutarties rengėjas: </w:t>
      </w:r>
    </w:p>
    <w:p w14:paraId="0DE73966" w14:textId="3EB3139D" w:rsidR="00A62332" w:rsidRPr="00A62332" w:rsidRDefault="00A62332" w:rsidP="00A62332">
      <w:pPr>
        <w:tabs>
          <w:tab w:val="left" w:pos="993"/>
        </w:tabs>
        <w:suppressAutoHyphens/>
        <w:spacing w:afterAutospacing="0"/>
        <w:jc w:val="both"/>
        <w:textAlignment w:val="auto"/>
        <w:rPr>
          <w:rFonts w:ascii="Arial" w:eastAsia="Calibri" w:hAnsi="Arial" w:cs="Arial"/>
        </w:rPr>
      </w:pPr>
      <w:bookmarkStart w:id="1" w:name="_Hlk486929429"/>
      <w:r w:rsidRPr="00A62332">
        <w:rPr>
          <w:rFonts w:ascii="Arial" w:eastAsia="Calibri" w:hAnsi="Arial" w:cs="Arial"/>
        </w:rPr>
        <w:t xml:space="preserve">Už Sutarties, jos pakeitimų, ataskaitų paskelbimą teisės aktų nustatyta tvarka CVP IS atsakinga:  </w:t>
      </w:r>
    </w:p>
    <w:p w14:paraId="42A21C96" w14:textId="54AE7CAF" w:rsidR="00A62332" w:rsidRPr="00A62332" w:rsidRDefault="00A62332" w:rsidP="003F3EF6">
      <w:pPr>
        <w:tabs>
          <w:tab w:val="left" w:pos="993"/>
        </w:tabs>
        <w:suppressAutoHyphens/>
        <w:spacing w:afterAutospacing="0"/>
        <w:jc w:val="both"/>
        <w:textAlignment w:val="auto"/>
        <w:rPr>
          <w:rFonts w:ascii="Arial" w:eastAsia="Calibri" w:hAnsi="Arial" w:cs="Arial"/>
        </w:rPr>
      </w:pPr>
      <w:r w:rsidRPr="00A62332">
        <w:rPr>
          <w:rFonts w:ascii="Arial" w:eastAsia="Calibri" w:hAnsi="Arial" w:cs="Arial"/>
        </w:rPr>
        <w:t xml:space="preserve">Už Sutarties vykdymą ir Sąskaitų  priėmimą atsakingas: </w:t>
      </w:r>
      <w:bookmarkEnd w:id="1"/>
      <w:r w:rsidRPr="00A62332">
        <w:rPr>
          <w:rFonts w:ascii="Arial" w:eastAsia="Calibri" w:hAnsi="Arial" w:cs="Arial"/>
          <w:bCs/>
          <w:iCs/>
          <w:spacing w:val="-3"/>
        </w:rPr>
        <w:t xml:space="preserve">el. paštas tel. Nr. </w:t>
      </w:r>
      <w:r w:rsidR="003F3EF6">
        <w:rPr>
          <w:rFonts w:ascii="Arial" w:eastAsia="Calibri" w:hAnsi="Arial" w:cs="Arial"/>
          <w:bCs/>
          <w:iCs/>
          <w:spacing w:val="-3"/>
        </w:rPr>
        <w:t xml:space="preserve">   </w:t>
      </w:r>
      <w:r w:rsidRPr="00A62332">
        <w:rPr>
          <w:rFonts w:ascii="Arial" w:eastAsia="Calibri" w:hAnsi="Arial" w:cs="Arial"/>
        </w:rPr>
        <w:t>__________________</w:t>
      </w:r>
    </w:p>
    <w:p w14:paraId="08E00D1A" w14:textId="602F83C7" w:rsidR="00701801" w:rsidRPr="00CD4B97" w:rsidRDefault="00701801" w:rsidP="00A62332">
      <w:pPr>
        <w:jc w:val="both"/>
        <w:rPr>
          <w:rFonts w:ascii="Arial" w:hAnsi="Arial" w:cs="Arial"/>
        </w:rPr>
      </w:pPr>
    </w:p>
    <w:p w14:paraId="477AB4A5" w14:textId="77777777" w:rsidR="00701801" w:rsidRDefault="00701801" w:rsidP="00C62245">
      <w:pPr>
        <w:ind w:firstLine="0"/>
        <w:rPr>
          <w:rFonts w:ascii="Times New Roman" w:hAnsi="Times New Roman" w:cs="Times New Roman"/>
        </w:rPr>
      </w:pPr>
    </w:p>
    <w:sectPr w:rsidR="0070180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AEB"/>
    <w:rsid w:val="00131714"/>
    <w:rsid w:val="0017793B"/>
    <w:rsid w:val="0018399A"/>
    <w:rsid w:val="001B1B38"/>
    <w:rsid w:val="001E255A"/>
    <w:rsid w:val="00217B8A"/>
    <w:rsid w:val="00265F7A"/>
    <w:rsid w:val="002F0692"/>
    <w:rsid w:val="0039071B"/>
    <w:rsid w:val="003C6922"/>
    <w:rsid w:val="003D6425"/>
    <w:rsid w:val="003F3EF6"/>
    <w:rsid w:val="00402539"/>
    <w:rsid w:val="0045114D"/>
    <w:rsid w:val="00487980"/>
    <w:rsid w:val="0049253A"/>
    <w:rsid w:val="00496C44"/>
    <w:rsid w:val="004B61C6"/>
    <w:rsid w:val="004F54DD"/>
    <w:rsid w:val="00554D80"/>
    <w:rsid w:val="00560B4F"/>
    <w:rsid w:val="00576C42"/>
    <w:rsid w:val="00587C5A"/>
    <w:rsid w:val="00595D0E"/>
    <w:rsid w:val="005A03F2"/>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CFB"/>
    <w:rsid w:val="00881372"/>
    <w:rsid w:val="008B5757"/>
    <w:rsid w:val="008C2FD6"/>
    <w:rsid w:val="00933CD8"/>
    <w:rsid w:val="009402ED"/>
    <w:rsid w:val="0096145A"/>
    <w:rsid w:val="0097421D"/>
    <w:rsid w:val="009A2B5B"/>
    <w:rsid w:val="009A6B1E"/>
    <w:rsid w:val="009A7349"/>
    <w:rsid w:val="009F0C2E"/>
    <w:rsid w:val="00A14667"/>
    <w:rsid w:val="00A62332"/>
    <w:rsid w:val="00A66F93"/>
    <w:rsid w:val="00A7178B"/>
    <w:rsid w:val="00A730D8"/>
    <w:rsid w:val="00A92CD7"/>
    <w:rsid w:val="00B4541D"/>
    <w:rsid w:val="00B54214"/>
    <w:rsid w:val="00B63296"/>
    <w:rsid w:val="00BA5FE0"/>
    <w:rsid w:val="00BB36F6"/>
    <w:rsid w:val="00BD65B2"/>
    <w:rsid w:val="00BE229F"/>
    <w:rsid w:val="00BF6828"/>
    <w:rsid w:val="00C62245"/>
    <w:rsid w:val="00C93E7E"/>
    <w:rsid w:val="00CC7FC9"/>
    <w:rsid w:val="00CD4B97"/>
    <w:rsid w:val="00CE3270"/>
    <w:rsid w:val="00D72D20"/>
    <w:rsid w:val="00D81A3A"/>
    <w:rsid w:val="00DE3A84"/>
    <w:rsid w:val="00DF32A8"/>
    <w:rsid w:val="00E44B0A"/>
    <w:rsid w:val="00E737E1"/>
    <w:rsid w:val="00EA2713"/>
    <w:rsid w:val="00EA4CC1"/>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14408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2A0DC2"/>
    <w:rsid w:val="00301BBB"/>
    <w:rsid w:val="003C7E1B"/>
    <w:rsid w:val="003F5D80"/>
    <w:rsid w:val="004531B2"/>
    <w:rsid w:val="0065514A"/>
    <w:rsid w:val="006A028A"/>
    <w:rsid w:val="00735130"/>
    <w:rsid w:val="007865A6"/>
    <w:rsid w:val="007F57E9"/>
    <w:rsid w:val="00A352CC"/>
    <w:rsid w:val="00AB3B17"/>
    <w:rsid w:val="00B03C8E"/>
    <w:rsid w:val="00C945EA"/>
    <w:rsid w:val="00C94D12"/>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3211</Words>
  <Characters>1831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3</cp:revision>
  <dcterms:created xsi:type="dcterms:W3CDTF">2022-05-16T05:54:00Z</dcterms:created>
  <dcterms:modified xsi:type="dcterms:W3CDTF">2022-05-16T05:55:00Z</dcterms:modified>
</cp:coreProperties>
</file>