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9D9F0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25B9D">
        <w:rPr>
          <w:rFonts w:ascii="Arial" w:eastAsia="Times New Roman" w:hAnsi="Arial" w:cs="Arial"/>
          <w:b/>
          <w:bCs/>
        </w:rPr>
        <w:t>SUSITARIMAS</w:t>
      </w:r>
    </w:p>
    <w:p w14:paraId="452A7F4A" w14:textId="60B72806" w:rsidR="00975F95" w:rsidRPr="00825B9D" w:rsidRDefault="00975F95" w:rsidP="00572DC2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825B9D">
        <w:rPr>
          <w:rFonts w:ascii="Arial" w:eastAsia="Times New Roman" w:hAnsi="Arial" w:cs="Arial"/>
          <w:b/>
          <w:bCs/>
        </w:rPr>
        <w:t xml:space="preserve"> DĖL </w:t>
      </w:r>
      <w:bookmarkStart w:id="0" w:name="_Hlk101786518"/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>202</w:t>
      </w:r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2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M. </w:t>
      </w:r>
      <w:r>
        <w:rPr>
          <w:rStyle w:val="fontstyle01"/>
          <w:rFonts w:ascii="Arial" w:hAnsi="Arial" w:cs="Arial"/>
          <w:b/>
          <w:bCs/>
          <w:i/>
          <w:iCs/>
          <w:color w:val="auto"/>
        </w:rPr>
        <w:t>VASARIO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</w:t>
      </w:r>
      <w:r w:rsidR="008E688F">
        <w:rPr>
          <w:rStyle w:val="fontstyle01"/>
          <w:rFonts w:ascii="Arial" w:hAnsi="Arial" w:cs="Arial"/>
          <w:b/>
          <w:bCs/>
          <w:i/>
          <w:iCs/>
          <w:color w:val="auto"/>
        </w:rPr>
        <w:t>14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D.</w:t>
      </w:r>
      <w:r w:rsidRPr="00825B9D">
        <w:rPr>
          <w:rStyle w:val="fontstyle01"/>
          <w:rFonts w:ascii="Arial" w:hAnsi="Arial" w:cs="Arial"/>
          <w:b/>
          <w:bCs/>
          <w:color w:val="auto"/>
        </w:rPr>
        <w:t xml:space="preserve"> </w:t>
      </w:r>
      <w:bookmarkEnd w:id="0"/>
      <w:r w:rsidRPr="00825B9D">
        <w:rPr>
          <w:rStyle w:val="fontstyle01"/>
          <w:rFonts w:ascii="Arial" w:hAnsi="Arial" w:cs="Arial"/>
          <w:b/>
          <w:bCs/>
          <w:color w:val="auto"/>
        </w:rPr>
        <w:t xml:space="preserve">PAGRINDINĖS </w:t>
      </w:r>
      <w:r w:rsidRPr="00825B9D">
        <w:rPr>
          <w:rFonts w:ascii="Arial" w:eastAsia="Times New Roman" w:hAnsi="Arial" w:cs="Arial"/>
          <w:b/>
          <w:bCs/>
        </w:rPr>
        <w:t xml:space="preserve">PASLAUGŲ VIEŠOJO PIRKIMO-PARDAVIMO SUTARTIES </w:t>
      </w:r>
      <w:r w:rsidR="00CE350C">
        <w:rPr>
          <w:rStyle w:val="fontstyle01"/>
          <w:rFonts w:ascii="Arial" w:hAnsi="Arial" w:cs="Arial"/>
          <w:b/>
          <w:bCs/>
          <w:i/>
          <w:iCs/>
          <w:color w:val="auto"/>
        </w:rPr>
        <w:t>„</w:t>
      </w:r>
      <w:r w:rsidR="00CE350C" w:rsidRPr="00CE350C">
        <w:rPr>
          <w:rFonts w:ascii="Arial" w:hAnsi="Arial" w:cs="Arial"/>
          <w:b/>
          <w:bCs/>
          <w:i/>
          <w:iCs/>
        </w:rPr>
        <w:t>MIŠKININKYSTĖS PASLAUGŲ SUTARTIS</w:t>
      </w:r>
      <w:r w:rsidR="00572DC2">
        <w:rPr>
          <w:rFonts w:ascii="Arial" w:hAnsi="Arial" w:cs="Arial"/>
          <w:b/>
          <w:bCs/>
          <w:i/>
          <w:iCs/>
        </w:rPr>
        <w:t xml:space="preserve">“ </w:t>
      </w:r>
      <w:bookmarkStart w:id="1" w:name="_Hlk525030457"/>
      <w:r w:rsidR="00572DC2" w:rsidRPr="00825B9D">
        <w:rPr>
          <w:rFonts w:ascii="Arial" w:eastAsia="Times New Roman" w:hAnsi="Arial" w:cs="Arial"/>
          <w:b/>
          <w:bCs/>
        </w:rPr>
        <w:t xml:space="preserve">NR. </w:t>
      </w:r>
      <w:bookmarkEnd w:id="1"/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VP-</w:t>
      </w:r>
      <w:r w:rsidR="008E688F">
        <w:rPr>
          <w:rStyle w:val="fontstyle01"/>
          <w:rFonts w:ascii="Arial" w:hAnsi="Arial" w:cs="Arial"/>
          <w:b/>
          <w:bCs/>
          <w:i/>
          <w:iCs/>
          <w:color w:val="auto"/>
        </w:rPr>
        <w:t>22</w:t>
      </w:r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(70)</w:t>
      </w:r>
    </w:p>
    <w:p w14:paraId="0A620F14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25B9D">
        <w:rPr>
          <w:rFonts w:ascii="Arial" w:eastAsia="Times New Roman" w:hAnsi="Arial" w:cs="Arial"/>
          <w:b/>
        </w:rPr>
        <w:t>PAKEITIMO</w:t>
      </w:r>
    </w:p>
    <w:p w14:paraId="6EE939E5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45EF8E9" w14:textId="7986F71E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bookmarkStart w:id="2" w:name="_Hlk101786580"/>
      <w:r w:rsidRPr="00825B9D">
        <w:rPr>
          <w:rFonts w:ascii="Arial" w:eastAsia="Times New Roman" w:hAnsi="Arial" w:cs="Arial"/>
          <w:bCs/>
        </w:rPr>
        <w:t>2022 m. balandžio 2</w:t>
      </w:r>
      <w:r w:rsidR="002F514F">
        <w:rPr>
          <w:rFonts w:ascii="Arial" w:eastAsia="Times New Roman" w:hAnsi="Arial" w:cs="Arial"/>
          <w:bCs/>
        </w:rPr>
        <w:t>2</w:t>
      </w:r>
      <w:r w:rsidRPr="00825B9D">
        <w:rPr>
          <w:rFonts w:ascii="Arial" w:eastAsia="Times New Roman" w:hAnsi="Arial" w:cs="Arial"/>
          <w:bCs/>
        </w:rPr>
        <w:t xml:space="preserve"> d. Nr. </w:t>
      </w:r>
      <w:r w:rsidR="003F61A9">
        <w:rPr>
          <w:rFonts w:ascii="Arial" w:eastAsia="Times New Roman" w:hAnsi="Arial" w:cs="Arial"/>
          <w:bCs/>
        </w:rPr>
        <w:t>2022/1</w:t>
      </w:r>
      <w:r w:rsidR="00B25454">
        <w:rPr>
          <w:rFonts w:ascii="Arial" w:eastAsia="Times New Roman" w:hAnsi="Arial" w:cs="Arial"/>
          <w:bCs/>
        </w:rPr>
        <w:t>-VP-22</w:t>
      </w:r>
    </w:p>
    <w:p w14:paraId="4A7FB9B7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</w:rPr>
      </w:pPr>
      <w:r w:rsidRPr="00825B9D">
        <w:rPr>
          <w:rFonts w:ascii="Arial" w:eastAsia="Times New Roman" w:hAnsi="Arial" w:cs="Arial"/>
          <w:b/>
          <w:i/>
          <w:iCs/>
        </w:rPr>
        <w:t>Švenčionėliai</w:t>
      </w:r>
    </w:p>
    <w:bookmarkEnd w:id="2"/>
    <w:p w14:paraId="21048EBA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46E448F7" w14:textId="403CCAEA" w:rsidR="00975F95" w:rsidRPr="00825B9D" w:rsidRDefault="00975F95" w:rsidP="00975F95">
      <w:pPr>
        <w:pStyle w:val="Pagrindiniotekstotrauka"/>
        <w:ind w:firstLine="567"/>
        <w:rPr>
          <w:rFonts w:ascii="Arial" w:hAnsi="Arial" w:cs="Arial"/>
          <w:color w:val="auto"/>
        </w:rPr>
      </w:pPr>
      <w:r w:rsidRPr="00825B9D">
        <w:rPr>
          <w:rFonts w:ascii="Arial" w:hAnsi="Arial" w:cs="Arial"/>
          <w:b/>
          <w:color w:val="auto"/>
        </w:rPr>
        <w:t xml:space="preserve">VĮ </w:t>
      </w:r>
      <w:r w:rsidRPr="00825B9D">
        <w:rPr>
          <w:rFonts w:ascii="Arial" w:hAnsi="Arial" w:cs="Arial"/>
          <w:b/>
          <w:bCs/>
          <w:color w:val="auto"/>
        </w:rPr>
        <w:t>Valstybinių miškų urėdija</w:t>
      </w:r>
      <w:r w:rsidRPr="00825B9D">
        <w:rPr>
          <w:rFonts w:ascii="Arial" w:hAnsi="Arial" w:cs="Arial"/>
          <w:bCs/>
          <w:color w:val="auto"/>
        </w:rPr>
        <w:t>,</w:t>
      </w:r>
      <w:r w:rsidRPr="00825B9D">
        <w:rPr>
          <w:rFonts w:ascii="Arial" w:hAnsi="Arial" w:cs="Arial"/>
          <w:color w:val="auto"/>
        </w:rPr>
        <w:t xml:space="preserve"> atstovaujama </w:t>
      </w:r>
      <w:r w:rsidRPr="00825B9D">
        <w:rPr>
          <w:rFonts w:ascii="Arial" w:eastAsia="Calibri" w:hAnsi="Arial" w:cs="Arial"/>
          <w:b/>
          <w:bCs/>
          <w:color w:val="auto"/>
        </w:rPr>
        <w:t>Švenčionėlių regioninio padalinio vadovo Giedriaus Grincevičiaus</w:t>
      </w:r>
      <w:r w:rsidRPr="00825B9D">
        <w:rPr>
          <w:rFonts w:ascii="Arial" w:hAnsi="Arial" w:cs="Arial"/>
          <w:color w:val="auto"/>
        </w:rPr>
        <w:t>, veikiančio(-</w:t>
      </w:r>
      <w:proofErr w:type="spellStart"/>
      <w:r w:rsidRPr="00825B9D">
        <w:rPr>
          <w:rFonts w:ascii="Arial" w:hAnsi="Arial" w:cs="Arial"/>
          <w:color w:val="auto"/>
        </w:rPr>
        <w:t>ios</w:t>
      </w:r>
      <w:proofErr w:type="spellEnd"/>
      <w:r w:rsidRPr="00825B9D">
        <w:rPr>
          <w:rFonts w:ascii="Arial" w:hAnsi="Arial" w:cs="Arial"/>
          <w:color w:val="auto"/>
        </w:rPr>
        <w:t xml:space="preserve">) pagal </w:t>
      </w:r>
      <w:r w:rsidRPr="00825B9D">
        <w:rPr>
          <w:rFonts w:ascii="Arial" w:eastAsia="Calibri" w:hAnsi="Arial" w:cs="Arial"/>
          <w:iCs/>
          <w:color w:val="auto"/>
        </w:rPr>
        <w:t>VĮ Valstybinių miškų urėdijos direktoriaus 2021 m. gruodžio mėn. 28 d.  įgaliojimą Nr. VD-21-906,</w:t>
      </w:r>
      <w:r w:rsidRPr="00825B9D">
        <w:rPr>
          <w:rFonts w:ascii="Arial" w:hAnsi="Arial" w:cs="Arial"/>
          <w:color w:val="auto"/>
        </w:rPr>
        <w:t xml:space="preserve"> (toliau – Užsakovas), ir </w:t>
      </w:r>
      <w:r w:rsidRPr="00825B9D">
        <w:rPr>
          <w:rFonts w:ascii="Arial" w:hAnsi="Arial" w:cs="Arial"/>
          <w:b/>
          <w:iCs/>
          <w:color w:val="auto"/>
        </w:rPr>
        <w:t>UAB „</w:t>
      </w:r>
      <w:r w:rsidR="003B2639">
        <w:rPr>
          <w:rFonts w:ascii="Arial" w:hAnsi="Arial" w:cs="Arial"/>
          <w:b/>
          <w:iCs/>
          <w:color w:val="auto"/>
        </w:rPr>
        <w:t>Miškų broliai</w:t>
      </w:r>
      <w:r w:rsidRPr="00825B9D">
        <w:rPr>
          <w:rFonts w:ascii="Arial" w:hAnsi="Arial" w:cs="Arial"/>
          <w:b/>
          <w:iCs/>
          <w:color w:val="auto"/>
        </w:rPr>
        <w:t xml:space="preserve">“, juridinio asmens kodas </w:t>
      </w:r>
      <w:r w:rsidR="003B2639" w:rsidRPr="003B2639">
        <w:rPr>
          <w:rFonts w:ascii="Arial" w:hAnsi="Arial" w:cs="Arial"/>
          <w:b/>
          <w:iCs/>
          <w:color w:val="auto"/>
        </w:rPr>
        <w:t>301489853</w:t>
      </w:r>
      <w:r w:rsidRPr="00825B9D">
        <w:rPr>
          <w:rFonts w:ascii="Arial" w:hAnsi="Arial" w:cs="Arial"/>
          <w:b/>
          <w:iCs/>
          <w:color w:val="auto"/>
        </w:rPr>
        <w:t>, atstovaujama</w:t>
      </w:r>
      <w:r w:rsidRPr="00825B9D">
        <w:rPr>
          <w:rFonts w:ascii="Arial" w:hAnsi="Arial" w:cs="Arial"/>
          <w:b/>
          <w:i/>
          <w:color w:val="auto"/>
        </w:rPr>
        <w:t xml:space="preserve"> </w:t>
      </w:r>
      <w:r w:rsidRPr="00825B9D">
        <w:rPr>
          <w:rFonts w:ascii="Arial" w:hAnsi="Arial" w:cs="Arial"/>
          <w:b/>
          <w:iCs/>
          <w:color w:val="auto"/>
        </w:rPr>
        <w:t xml:space="preserve">direktoriaus </w:t>
      </w:r>
      <w:r w:rsidR="003B2639">
        <w:rPr>
          <w:rFonts w:ascii="Arial" w:hAnsi="Arial" w:cs="Arial"/>
          <w:b/>
          <w:iCs/>
          <w:color w:val="auto"/>
        </w:rPr>
        <w:t>Jono Burkausko</w:t>
      </w:r>
      <w:r w:rsidRPr="00825B9D">
        <w:rPr>
          <w:rFonts w:ascii="Arial" w:hAnsi="Arial" w:cs="Arial"/>
          <w:b/>
          <w:iCs/>
          <w:color w:val="auto"/>
        </w:rPr>
        <w:t>,</w:t>
      </w:r>
      <w:r w:rsidRPr="00825B9D">
        <w:rPr>
          <w:rFonts w:ascii="Arial" w:hAnsi="Arial" w:cs="Arial"/>
          <w:b/>
          <w:i/>
          <w:color w:val="auto"/>
        </w:rPr>
        <w:t xml:space="preserve"> </w:t>
      </w:r>
      <w:r w:rsidRPr="00825B9D">
        <w:rPr>
          <w:rFonts w:ascii="Arial" w:hAnsi="Arial" w:cs="Arial"/>
          <w:color w:val="auto"/>
        </w:rPr>
        <w:t xml:space="preserve">veikiančio pagal </w:t>
      </w:r>
      <w:bookmarkStart w:id="3" w:name="_Hlk29278562"/>
      <w:r w:rsidRPr="00825B9D">
        <w:rPr>
          <w:rFonts w:ascii="Arial" w:hAnsi="Arial" w:cs="Arial"/>
          <w:color w:val="auto"/>
        </w:rPr>
        <w:t>įmonės įstatus</w:t>
      </w:r>
      <w:bookmarkEnd w:id="3"/>
      <w:r w:rsidRPr="00825B9D">
        <w:rPr>
          <w:rFonts w:ascii="Arial" w:hAnsi="Arial" w:cs="Arial"/>
          <w:color w:val="auto"/>
        </w:rPr>
        <w:t xml:space="preserve"> (toliau – </w:t>
      </w:r>
      <w:r w:rsidRPr="00825B9D">
        <w:rPr>
          <w:rFonts w:ascii="Arial" w:hAnsi="Arial" w:cs="Arial"/>
          <w:b/>
          <w:color w:val="auto"/>
        </w:rPr>
        <w:t>Paslaugų teikėjas</w:t>
      </w:r>
      <w:r w:rsidRPr="00825B9D">
        <w:rPr>
          <w:rFonts w:ascii="Arial" w:hAnsi="Arial" w:cs="Arial"/>
          <w:color w:val="auto"/>
        </w:rPr>
        <w:t xml:space="preserve">),  (toliau – </w:t>
      </w:r>
      <w:r w:rsidRPr="00825B9D">
        <w:rPr>
          <w:rFonts w:ascii="Arial" w:hAnsi="Arial" w:cs="Arial"/>
          <w:b/>
          <w:bCs/>
          <w:color w:val="auto"/>
        </w:rPr>
        <w:t>Paslaugų teikėjas</w:t>
      </w:r>
      <w:r w:rsidRPr="00825B9D">
        <w:rPr>
          <w:rFonts w:ascii="Arial" w:hAnsi="Arial" w:cs="Arial"/>
          <w:color w:val="auto"/>
        </w:rPr>
        <w:t>), toliau kartu vadinami „</w:t>
      </w:r>
      <w:r w:rsidRPr="00825B9D">
        <w:rPr>
          <w:rFonts w:ascii="Arial" w:hAnsi="Arial" w:cs="Arial"/>
          <w:b/>
          <w:color w:val="auto"/>
        </w:rPr>
        <w:t>Šalimis</w:t>
      </w:r>
      <w:r w:rsidRPr="00825B9D">
        <w:rPr>
          <w:rFonts w:ascii="Arial" w:hAnsi="Arial" w:cs="Arial"/>
          <w:color w:val="auto"/>
        </w:rPr>
        <w:t>“, o kiekviena atskirai – „</w:t>
      </w:r>
      <w:r w:rsidRPr="00825B9D">
        <w:rPr>
          <w:rFonts w:ascii="Arial" w:hAnsi="Arial" w:cs="Arial"/>
          <w:b/>
          <w:color w:val="auto"/>
        </w:rPr>
        <w:t>Šalimi</w:t>
      </w:r>
      <w:r w:rsidRPr="00825B9D">
        <w:rPr>
          <w:rFonts w:ascii="Arial" w:hAnsi="Arial" w:cs="Arial"/>
          <w:color w:val="auto"/>
        </w:rPr>
        <w:t xml:space="preserve">“, </w:t>
      </w:r>
    </w:p>
    <w:p w14:paraId="3ED00BF0" w14:textId="77777777" w:rsidR="00975F95" w:rsidRPr="00825B9D" w:rsidRDefault="00975F95" w:rsidP="00975F95">
      <w:pPr>
        <w:pStyle w:val="Pagrindiniotekstotrauka"/>
        <w:ind w:firstLine="567"/>
        <w:rPr>
          <w:rFonts w:ascii="Arial" w:hAnsi="Arial" w:cs="Arial"/>
          <w:color w:val="auto"/>
        </w:rPr>
      </w:pPr>
    </w:p>
    <w:p w14:paraId="6416DD4E" w14:textId="2BDDACFE" w:rsidR="005E30C2" w:rsidRDefault="005E30C2" w:rsidP="003B2639">
      <w:pPr>
        <w:pStyle w:val="Pagrindiniotekstotrauka"/>
        <w:rPr>
          <w:rFonts w:ascii="Arial" w:hAnsi="Arial" w:cs="Arial"/>
        </w:rPr>
      </w:pPr>
    </w:p>
    <w:p w14:paraId="15F99728" w14:textId="15B01BCF" w:rsidR="00BE58F5" w:rsidRDefault="00BE58F5" w:rsidP="00BE58F5">
      <w:pPr>
        <w:pStyle w:val="Pagrindiniotekstotrauka"/>
        <w:ind w:firstLine="567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Vadovaujantis LR Viešųjų pirkimų įstatymo 89 straipsnio 1 dalies 3 punktu, dėl aplinkybių, kurių iš anksto nebuvo galima </w:t>
      </w:r>
      <w:r w:rsidRPr="00F04333">
        <w:rPr>
          <w:rFonts w:ascii="Arial" w:hAnsi="Arial" w:cs="Arial"/>
          <w:color w:val="auto"/>
        </w:rPr>
        <w:t xml:space="preserve">numatyti, tai yra dėl susiklosčiusios geopolitinės situacijos </w:t>
      </w:r>
      <w:r w:rsidRPr="00F04333">
        <w:rPr>
          <w:rFonts w:ascii="Arial" w:hAnsi="Arial" w:cs="Arial"/>
          <w:color w:val="auto"/>
          <w:spacing w:val="2"/>
          <w:shd w:val="clear" w:color="auto" w:fill="FFFFFF"/>
        </w:rPr>
        <w:t xml:space="preserve">dėl Rusijos Federacijos pradėto karo prieš Ukrainos Respubliką ir dėl to susijusių ženklių energijos išteklių, tame tarpe ir degalų, kainų pokyčių, turinčių didelę įtaką Šalių sutartinių įsipareigojimų vykdymui, </w:t>
      </w:r>
      <w:r w:rsidRPr="00F04333">
        <w:rPr>
          <w:rFonts w:ascii="Arial" w:hAnsi="Arial" w:cs="Arial"/>
          <w:color w:val="auto"/>
        </w:rPr>
        <w:t xml:space="preserve">bei įvertinus Paslaugų teikėjo </w:t>
      </w:r>
      <w:r w:rsidR="003B2639" w:rsidRPr="00CE350C">
        <w:rPr>
          <w:rFonts w:ascii="Arial" w:hAnsi="Arial" w:cs="Arial"/>
          <w:b/>
          <w:bCs/>
          <w:color w:val="auto"/>
        </w:rPr>
        <w:t>2022 m. balandžio 15 d.</w:t>
      </w:r>
      <w:r w:rsidR="003B263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70AD47"/>
        </w:rPr>
        <w:t xml:space="preserve"> </w:t>
      </w:r>
      <w:r>
        <w:rPr>
          <w:rFonts w:ascii="Arial" w:hAnsi="Arial" w:cs="Arial"/>
        </w:rPr>
        <w:t xml:space="preserve">prašymą </w:t>
      </w:r>
      <w:r w:rsidR="00CE3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dėl </w:t>
      </w:r>
      <w:r w:rsidR="00572DC2" w:rsidRPr="00572DC2">
        <w:rPr>
          <w:rFonts w:ascii="Arial" w:hAnsi="Arial" w:cs="Arial"/>
          <w:b/>
          <w:bCs/>
        </w:rPr>
        <w:t>202</w:t>
      </w:r>
      <w:r w:rsidR="0045655A">
        <w:rPr>
          <w:rFonts w:ascii="Arial" w:hAnsi="Arial" w:cs="Arial"/>
          <w:b/>
          <w:bCs/>
        </w:rPr>
        <w:t>2</w:t>
      </w:r>
      <w:r w:rsidR="00572DC2" w:rsidRPr="00572DC2">
        <w:rPr>
          <w:rFonts w:ascii="Arial" w:hAnsi="Arial" w:cs="Arial"/>
          <w:b/>
          <w:bCs/>
        </w:rPr>
        <w:t xml:space="preserve"> m. vasario </w:t>
      </w:r>
      <w:r w:rsidR="008E688F">
        <w:rPr>
          <w:rFonts w:ascii="Arial" w:hAnsi="Arial" w:cs="Arial"/>
          <w:b/>
          <w:bCs/>
        </w:rPr>
        <w:t>14</w:t>
      </w:r>
      <w:r w:rsidR="00572DC2" w:rsidRPr="00572DC2">
        <w:rPr>
          <w:rFonts w:ascii="Arial" w:hAnsi="Arial" w:cs="Arial"/>
          <w:b/>
          <w:bCs/>
        </w:rPr>
        <w:t xml:space="preserve"> d.</w:t>
      </w:r>
      <w:r w:rsidR="00572DC2">
        <w:rPr>
          <w:rFonts w:ascii="Arial" w:hAnsi="Arial" w:cs="Arial"/>
        </w:rPr>
        <w:t xml:space="preserve"> </w:t>
      </w:r>
      <w:r>
        <w:rPr>
          <w:rFonts w:ascii="Arial" w:hAnsi="Arial" w:cs="Arial"/>
          <w:color w:val="auto"/>
        </w:rPr>
        <w:t xml:space="preserve">Pagrindinės paslaugų viešojo pirkimo-pardavimo sutarties Nr. </w:t>
      </w:r>
      <w:r w:rsidR="00067C99" w:rsidRPr="00067C99">
        <w:rPr>
          <w:rFonts w:ascii="Arial" w:hAnsi="Arial" w:cs="Arial"/>
          <w:b/>
          <w:bCs/>
          <w:color w:val="auto"/>
        </w:rPr>
        <w:t>VP-</w:t>
      </w:r>
      <w:r w:rsidR="008E688F">
        <w:rPr>
          <w:rFonts w:ascii="Arial" w:hAnsi="Arial" w:cs="Arial"/>
          <w:b/>
          <w:bCs/>
          <w:color w:val="auto"/>
        </w:rPr>
        <w:t>22</w:t>
      </w:r>
      <w:r w:rsidR="00067C99" w:rsidRPr="00067C99">
        <w:rPr>
          <w:rFonts w:ascii="Arial" w:hAnsi="Arial" w:cs="Arial"/>
          <w:b/>
          <w:bCs/>
          <w:color w:val="auto"/>
        </w:rPr>
        <w:t xml:space="preserve">(70) </w:t>
      </w:r>
      <w:r>
        <w:rPr>
          <w:rFonts w:ascii="Arial" w:hAnsi="Arial" w:cs="Arial"/>
        </w:rPr>
        <w:t>(toliau – Pagrindinė sutartis) pakeitimo,</w:t>
      </w:r>
    </w:p>
    <w:p w14:paraId="23289075" w14:textId="77777777" w:rsidR="00BE58F5" w:rsidRDefault="00BE58F5" w:rsidP="00BE58F5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hAnsi="Arial" w:cs="Arial"/>
        </w:rPr>
        <w:t>sudarė šį susitarimą (toliau – Susitarimas), kuriuo susitarė:</w:t>
      </w:r>
    </w:p>
    <w:p w14:paraId="215BA76F" w14:textId="77777777" w:rsidR="00267867" w:rsidRPr="00267867" w:rsidRDefault="00267867" w:rsidP="00267867">
      <w:pPr>
        <w:pStyle w:val="Pagrindiniotekstotrauka"/>
        <w:ind w:firstLine="567"/>
        <w:rPr>
          <w:rFonts w:ascii="Arial" w:hAnsi="Arial" w:cs="Arial"/>
        </w:rPr>
      </w:pPr>
    </w:p>
    <w:p w14:paraId="15BF09C1" w14:textId="61278D56" w:rsidR="00267867" w:rsidRDefault="00A27B41" w:rsidP="006B642C">
      <w:pPr>
        <w:pStyle w:val="Pagrindiniotekstotrauk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Pakeisti</w:t>
      </w:r>
      <w:r w:rsidR="006B642C">
        <w:rPr>
          <w:rFonts w:ascii="Arial" w:hAnsi="Arial" w:cs="Arial"/>
        </w:rPr>
        <w:t xml:space="preserve"> Pagrindinės sutarties </w:t>
      </w:r>
      <w:r w:rsidR="0049720F">
        <w:rPr>
          <w:rFonts w:ascii="Arial" w:hAnsi="Arial" w:cs="Arial"/>
          <w:lang w:val="en-US"/>
        </w:rPr>
        <w:t>3.3.2.</w:t>
      </w:r>
      <w:r w:rsidR="00EE7933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punktą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ir jį išdėstyti taip:</w:t>
      </w:r>
    </w:p>
    <w:p w14:paraId="62197B01" w14:textId="77777777" w:rsidR="0064447D" w:rsidRPr="00A82CC4" w:rsidRDefault="00A27B41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C238B5">
        <w:rPr>
          <w:rFonts w:ascii="Arial" w:hAnsi="Arial" w:cs="Arial"/>
        </w:rPr>
        <w:t xml:space="preserve">Paslaugų teikimo baziniai </w:t>
      </w:r>
      <w:r w:rsidRPr="00D455DD">
        <w:rPr>
          <w:rFonts w:ascii="Arial" w:hAnsi="Arial" w:cs="Arial"/>
        </w:rPr>
        <w:t xml:space="preserve">įkainiai sekančiam ketvirčiui perskaičiuojami </w:t>
      </w:r>
      <w:r w:rsidRPr="00A82CC4">
        <w:rPr>
          <w:rFonts w:ascii="Arial" w:hAnsi="Arial" w:cs="Arial"/>
        </w:rPr>
        <w:t>ketvirčio pirmai dienai, atsižvelgiant</w:t>
      </w:r>
      <w:r w:rsidR="0007315B" w:rsidRPr="00A82CC4">
        <w:rPr>
          <w:rFonts w:ascii="Arial" w:hAnsi="Arial" w:cs="Arial"/>
        </w:rPr>
        <w:t>:</w:t>
      </w:r>
    </w:p>
    <w:p w14:paraId="7A3071F2" w14:textId="2F9039AA" w:rsidR="0064447D" w:rsidRPr="00A82CC4" w:rsidRDefault="0007315B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</w:rPr>
      </w:pPr>
      <w:r w:rsidRPr="00A82CC4">
        <w:rPr>
          <w:rFonts w:ascii="Arial" w:hAnsi="Arial" w:cs="Arial"/>
        </w:rPr>
        <w:t xml:space="preserve"> 1)</w:t>
      </w:r>
      <w:r w:rsidR="00A27B41" w:rsidRPr="00A82CC4">
        <w:rPr>
          <w:rFonts w:ascii="Arial" w:hAnsi="Arial" w:cs="Arial"/>
        </w:rPr>
        <w:t xml:space="preserve"> </w:t>
      </w:r>
      <w:r w:rsidRPr="00A82CC4">
        <w:rPr>
          <w:rFonts w:ascii="Arial" w:hAnsi="Arial" w:cs="Arial"/>
        </w:rPr>
        <w:t>kai keičiasi Lietuvos Respublikos Vyriausybės nustatyta minimalioji mėnesinė alga;</w:t>
      </w:r>
    </w:p>
    <w:p w14:paraId="5F3BFBDE" w14:textId="0690C05D" w:rsidR="00A27B41" w:rsidRPr="00D74EFF" w:rsidRDefault="0007315B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  <w:strike/>
          <w:highlight w:val="green"/>
        </w:rPr>
      </w:pPr>
      <w:r w:rsidRPr="00A82CC4">
        <w:rPr>
          <w:rFonts w:ascii="Arial" w:hAnsi="Arial" w:cs="Arial"/>
        </w:rPr>
        <w:t xml:space="preserve"> 2)</w:t>
      </w:r>
      <w:r w:rsidR="0064447D" w:rsidRPr="00A82CC4">
        <w:rPr>
          <w:rFonts w:ascii="Arial" w:hAnsi="Arial" w:cs="Arial"/>
        </w:rPr>
        <w:t xml:space="preserve"> </w:t>
      </w:r>
      <w:r w:rsidR="00A27B41" w:rsidRPr="00A82CC4">
        <w:rPr>
          <w:rFonts w:ascii="Arial" w:hAnsi="Arial" w:cs="Arial"/>
        </w:rPr>
        <w:t>degalų kainų pokyčius, kai Statistikos departamento skelbiamos faktinės mažmeninės dyzelino mėnesinės kainos pokytis tarp perskaičiavimo metu taikomos kainos (gruodžio</w:t>
      </w:r>
      <w:r w:rsidR="00A27B41" w:rsidRPr="00D455DD">
        <w:rPr>
          <w:rFonts w:ascii="Arial" w:hAnsi="Arial" w:cs="Arial"/>
        </w:rPr>
        <w:t xml:space="preserve"> / kovo / birželio / rugsėjo mėnesio) ir paskutinio perskaičiavimo ar sutarties sudarymo metu taikytos kainos, yra didesnis nei 10 procentų.</w:t>
      </w:r>
      <w:r w:rsidR="00A27B41" w:rsidRPr="00C238B5">
        <w:rPr>
          <w:rFonts w:ascii="Arial" w:hAnsi="Arial" w:cs="Arial"/>
        </w:rPr>
        <w:t xml:space="preserve"> Paslaugų teikimo baziniai įkainiai be PVM yra perskaičiuojami pagal šią formulę:</w:t>
      </w:r>
    </w:p>
    <w:p w14:paraId="263A2BE7" w14:textId="02247CEB" w:rsidR="00A27B41" w:rsidRPr="00A82CC4" w:rsidRDefault="00F30049" w:rsidP="00A27B41">
      <w:pPr>
        <w:spacing w:after="0"/>
        <w:jc w:val="center"/>
        <w:rPr>
          <w:rFonts w:ascii="Arial" w:hAnsi="Arial"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  <w:sz w:val="20"/>
              <w:szCs w:val="20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1+</m:t>
              </m:r>
              <m:r>
                <m:rPr>
                  <m:nor/>
                </m:rPr>
                <w:rPr>
                  <w:rFonts w:ascii="Cambria Math" w:eastAsiaTheme="minorEastAsia" w:hAnsi="Cambria Math" w:cs="Arial"/>
                  <w:sz w:val="20"/>
                  <w:szCs w:val="20"/>
                </w:rPr>
                <m:t>0,56</m:t>
              </m:r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sz w:val="20"/>
              <w:szCs w:val="20"/>
            </w:rPr>
            <m:t>,</m:t>
          </m:r>
        </m:oMath>
      </m:oMathPara>
    </w:p>
    <w:p w14:paraId="20B30FF1" w14:textId="77777777" w:rsidR="00A27B41" w:rsidRPr="00364B82" w:rsidRDefault="00A27B41" w:rsidP="00A27B41">
      <w:pPr>
        <w:spacing w:after="0"/>
        <w:jc w:val="center"/>
        <w:rPr>
          <w:rFonts w:ascii="Arial" w:eastAsiaTheme="minorEastAsia" w:hAnsi="Arial" w:cs="Arial"/>
        </w:rPr>
      </w:pPr>
    </w:p>
    <w:p w14:paraId="10774DEC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kurioje:</w:t>
      </w:r>
    </w:p>
    <w:p w14:paraId="4BF50125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364B82">
        <w:rPr>
          <w:rFonts w:ascii="Arial" w:hAnsi="Arial" w:cs="Arial"/>
          <w:sz w:val="22"/>
          <w:szCs w:val="22"/>
        </w:rPr>
        <w:t>Pn</w:t>
      </w:r>
      <w:proofErr w:type="spellEnd"/>
      <w:r w:rsidRPr="00364B82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1139BAF1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P </w:t>
      </w:r>
      <w:r w:rsidRPr="00A27B41">
        <w:rPr>
          <w:rFonts w:ascii="Arial" w:hAnsi="Arial" w:cs="Arial"/>
          <w:sz w:val="22"/>
          <w:szCs w:val="22"/>
        </w:rPr>
        <w:t>– Sutarties įsigaliojimo metu galiojęs Paslaugų teikimo bazinis įkainis;</w:t>
      </w:r>
    </w:p>
    <w:p w14:paraId="6EC56280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mėnesio);</w:t>
      </w:r>
    </w:p>
    <w:p w14:paraId="2560B61F" w14:textId="035BBEBA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S – </w:t>
      </w:r>
      <w:r w:rsidR="009758CF" w:rsidRPr="0018399A">
        <w:rPr>
          <w:rFonts w:ascii="Arial" w:hAnsi="Arial" w:cs="Arial"/>
          <w:sz w:val="22"/>
          <w:szCs w:val="22"/>
        </w:rPr>
        <w:t>pasiūlymų pateikimo termino paskutinę dieną galiojusi Lietuvos Respublikos Vyriausybės nustatyta minimalioji mėnesinė alga</w:t>
      </w:r>
      <w:r w:rsidR="009758CF">
        <w:rPr>
          <w:rFonts w:ascii="Arial" w:hAnsi="Arial" w:cs="Arial"/>
          <w:sz w:val="22"/>
          <w:szCs w:val="22"/>
        </w:rPr>
        <w:t>;</w:t>
      </w:r>
    </w:p>
    <w:p w14:paraId="0A379337" w14:textId="473D306A" w:rsidR="00A27B41" w:rsidRPr="00A27B41" w:rsidRDefault="0049720F" w:rsidP="00A27B4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0,56</w:t>
      </w:r>
      <w:r w:rsidR="008953CF"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8953CF" w:rsidRPr="00A27B41">
        <w:rPr>
          <w:rFonts w:ascii="Arial" w:hAnsi="Arial" w:cs="Arial"/>
          <w:sz w:val="22"/>
          <w:szCs w:val="22"/>
        </w:rPr>
        <w:t xml:space="preserve"> </w:t>
      </w:r>
      <w:r w:rsidR="00A27B41" w:rsidRPr="00A27B41">
        <w:rPr>
          <w:rFonts w:ascii="Arial" w:hAnsi="Arial" w:cs="Arial"/>
          <w:sz w:val="22"/>
          <w:szCs w:val="22"/>
        </w:rPr>
        <w:t>koeficientas, nusakantis darbo užmokesčio įtaką Paslaugų teikimo baziniam įkainiui;</w:t>
      </w:r>
    </w:p>
    <w:p w14:paraId="11175131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D1 – Statistikos departamento paskelbta prieš šį perskaičiavimą buvusio (gruodžio / kovo / birželio / rugsėjo) mėnesio faktinė mažmeninė dyzelino mėnesinė kaina; </w:t>
      </w:r>
    </w:p>
    <w:p w14:paraId="46927EB8" w14:textId="6C087E50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D –</w:t>
      </w:r>
      <w:r w:rsidR="00026442">
        <w:rPr>
          <w:rFonts w:ascii="Arial" w:hAnsi="Arial" w:cs="Arial"/>
          <w:sz w:val="22"/>
          <w:szCs w:val="22"/>
        </w:rPr>
        <w:t xml:space="preserve"> </w:t>
      </w:r>
      <w:r w:rsidR="009758CF" w:rsidRPr="00BD65B2">
        <w:rPr>
          <w:rFonts w:ascii="Arial" w:hAnsi="Arial" w:cs="Arial"/>
          <w:sz w:val="22"/>
          <w:szCs w:val="22"/>
        </w:rPr>
        <w:t>pasiūlymų pateikimo dieną Statistikos departamento paskelbta faktinė mažmeninė dyzelino mėnesinė kaina;</w:t>
      </w:r>
    </w:p>
    <w:p w14:paraId="7D144257" w14:textId="7F0E11E8" w:rsidR="00A27B41" w:rsidRPr="00364B82" w:rsidRDefault="0049720F" w:rsidP="00A27B4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0,14</w:t>
      </w:r>
      <w:r w:rsidR="00A27B41"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A27B41" w:rsidRPr="00A27B41">
        <w:rPr>
          <w:rFonts w:ascii="Arial" w:hAnsi="Arial" w:cs="Arial"/>
          <w:sz w:val="22"/>
          <w:szCs w:val="22"/>
        </w:rPr>
        <w:t xml:space="preserve"> koeficientas, nusakantis degalų kainų įtaką Paslaugų teikimo baziniam įkainiui.</w:t>
      </w:r>
    </w:p>
    <w:p w14:paraId="0D41FA38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kainos“, „Vartotojų kainų indeksai (VKI), kainų pokyčiai, svoriai vidutinės kainos“, „Vartotojų vidutinės </w:t>
      </w:r>
      <w:r w:rsidRPr="00364B82">
        <w:rPr>
          <w:rFonts w:ascii="Arial" w:hAnsi="Arial" w:cs="Arial"/>
          <w:sz w:val="22"/>
          <w:szCs w:val="22"/>
        </w:rPr>
        <w:lastRenderedPageBreak/>
        <w:t>kainos“, „Vidutinės mažmeninės mėnesinės kainos“, „Lietuvos Respublika“, „Dyzeliniai degalai B7, l“.</w:t>
      </w:r>
    </w:p>
    <w:p w14:paraId="3728FE80" w14:textId="1B59C696" w:rsidR="00A27B41" w:rsidRDefault="00A27B41" w:rsidP="00A27B41">
      <w:pPr>
        <w:pStyle w:val="ATekstas"/>
        <w:ind w:firstLine="567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</w:t>
      </w:r>
      <w:r>
        <w:rPr>
          <w:rFonts w:ascii="Arial" w:hAnsi="Arial" w:cs="Arial"/>
          <w:sz w:val="22"/>
          <w:szCs w:val="22"/>
        </w:rPr>
        <w:t>“</w:t>
      </w:r>
    </w:p>
    <w:p w14:paraId="7EC866DB" w14:textId="77777777" w:rsidR="00A27B41" w:rsidRDefault="00A27B41" w:rsidP="00A27B41">
      <w:pPr>
        <w:pStyle w:val="Pagrindiniotekstotrauka"/>
        <w:ind w:left="927"/>
        <w:rPr>
          <w:rFonts w:ascii="Arial" w:hAnsi="Arial" w:cs="Arial"/>
        </w:rPr>
      </w:pPr>
    </w:p>
    <w:p w14:paraId="3AC5A581" w14:textId="74418DF7" w:rsidR="006B642C" w:rsidRDefault="00A27B41" w:rsidP="008F6519">
      <w:pPr>
        <w:pStyle w:val="Pagrindiniotekstotrauk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Pakeisti </w:t>
      </w:r>
      <w:r w:rsidR="00A360B1">
        <w:rPr>
          <w:rFonts w:ascii="Arial" w:hAnsi="Arial" w:cs="Arial"/>
        </w:rPr>
        <w:t>S</w:t>
      </w:r>
      <w:r>
        <w:rPr>
          <w:rFonts w:ascii="Arial" w:hAnsi="Arial" w:cs="Arial"/>
        </w:rPr>
        <w:t>utarties</w:t>
      </w:r>
      <w:r w:rsidR="001A2E81">
        <w:rPr>
          <w:rFonts w:ascii="Arial" w:hAnsi="Arial" w:cs="Arial"/>
          <w:lang w:val="en-US"/>
        </w:rPr>
        <w:t xml:space="preserve"> </w:t>
      </w:r>
      <w:r w:rsidR="009758CF">
        <w:rPr>
          <w:rFonts w:ascii="Arial" w:hAnsi="Arial" w:cs="Arial"/>
          <w:lang w:val="en-US"/>
        </w:rPr>
        <w:t>3.4.</w:t>
      </w:r>
      <w:r w:rsidR="001A2E81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punktą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ir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jį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išdėstyti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taip:</w:t>
      </w:r>
    </w:p>
    <w:p w14:paraId="4CC1BE8F" w14:textId="74690126" w:rsidR="00A27B41" w:rsidRPr="00D455DD" w:rsidRDefault="00A27B41" w:rsidP="00A27B41">
      <w:pPr>
        <w:pStyle w:val="Pagrindiniotekstotrauka"/>
        <w:ind w:firstLine="567"/>
        <w:rPr>
          <w:rFonts w:ascii="Arial" w:eastAsia="Arial" w:hAnsi="Arial" w:cs="Arial"/>
          <w:color w:val="000000" w:themeColor="text1"/>
        </w:rPr>
      </w:pPr>
      <w:r w:rsidRPr="00D455DD">
        <w:rPr>
          <w:rFonts w:ascii="Arial" w:eastAsiaTheme="minorHAnsi" w:hAnsi="Arial" w:cs="Arial"/>
        </w:rPr>
        <w:t>„</w:t>
      </w:r>
      <w:proofErr w:type="spellStart"/>
      <w:r w:rsidRPr="00D455DD">
        <w:rPr>
          <w:rFonts w:ascii="Arial" w:eastAsiaTheme="minorHAnsi" w:hAnsi="Arial" w:cs="Arial"/>
          <w:lang w:val="en-US"/>
        </w:rPr>
        <w:t>Sutarties</w:t>
      </w:r>
      <w:proofErr w:type="spellEnd"/>
      <w:r w:rsidRPr="00D455DD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D455DD">
        <w:rPr>
          <w:rFonts w:ascii="Arial" w:eastAsiaTheme="minorHAnsi" w:hAnsi="Arial" w:cs="Arial"/>
          <w:lang w:val="en-US"/>
        </w:rPr>
        <w:t>pagrindu</w:t>
      </w:r>
      <w:proofErr w:type="spellEnd"/>
      <w:r w:rsidRPr="00D455DD">
        <w:rPr>
          <w:rFonts w:ascii="Arial" w:hAnsi="Arial" w:cs="Arial"/>
          <w:lang w:val="en-US"/>
        </w:rPr>
        <w:t xml:space="preserve"> </w:t>
      </w:r>
      <w:r w:rsidRPr="00D455DD">
        <w:rPr>
          <w:rFonts w:ascii="Arial" w:hAnsi="Arial" w:cs="Arial"/>
        </w:rPr>
        <w:t xml:space="preserve">įkainių perskaičiavimas atliekamas, Statistikos departamentui paskelbus perskaičiavimui reikalingus duomenis, ir įforminamas Šalių pasirašomu susitarimu. Perskaičiuoti įkainiai taikomi nuo einamojo ketvirčio (sausio / balandžio / liepos / spalio mėnesio) pirmosios dienos. </w:t>
      </w:r>
      <w:r w:rsidRPr="00D455DD">
        <w:rPr>
          <w:rFonts w:ascii="Arial" w:eastAsia="Arial" w:hAnsi="Arial" w:cs="Arial"/>
          <w:color w:val="000000" w:themeColor="text1"/>
        </w:rPr>
        <w:t xml:space="preserve">Jeigu Sutartyje nustatytais atvejais už suteiktas Paslaugas su Paslaugų teikėju reikia atsiskaityti einamojo ketvirčio pradžioje, kol nėra atlikti Sutarties </w:t>
      </w:r>
      <w:r w:rsidR="001A2E81">
        <w:rPr>
          <w:rFonts w:ascii="Arial" w:eastAsia="Arial" w:hAnsi="Arial" w:cs="Arial"/>
          <w:color w:val="000000" w:themeColor="text1"/>
        </w:rPr>
        <w:t xml:space="preserve">atitinkamame </w:t>
      </w:r>
      <w:r w:rsidRPr="00D455DD">
        <w:rPr>
          <w:rFonts w:ascii="Arial" w:eastAsia="Arial" w:hAnsi="Arial" w:cs="Arial"/>
          <w:color w:val="000000" w:themeColor="text1"/>
        </w:rPr>
        <w:t>papunktyje numatyti einamojo ketvirčio įkainių perskaičiavimai, t. y. kol Statistikos departamentas nepaskelbė perskaičiavimui reikalingų duomenų, už tinkamai suteiktas ir Užsakovo priimtas Paslaugas, taikomi praėjusį ketvirtį taikyti įkainiai.“</w:t>
      </w:r>
    </w:p>
    <w:p w14:paraId="726198AD" w14:textId="3FB84506" w:rsidR="005E30C2" w:rsidRPr="00267867" w:rsidRDefault="00A27B41" w:rsidP="00A27B41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eastAsia="Arial" w:hAnsi="Arial" w:cs="Arial"/>
          <w:color w:val="000000" w:themeColor="text1"/>
        </w:rPr>
        <w:t>3</w:t>
      </w:r>
      <w:r w:rsidR="005E30C2" w:rsidRPr="00267867">
        <w:rPr>
          <w:rFonts w:ascii="Arial" w:hAnsi="Arial" w:cs="Arial"/>
        </w:rPr>
        <w:t>. šis Susitarimas sudarytas lietuvių kalba dviem egzemplioriais, turinčiais vienodą juridinę galią, po vieną kiekvienai Šaliai;</w:t>
      </w:r>
    </w:p>
    <w:p w14:paraId="252B1BFC" w14:textId="047F5D46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E30C2" w:rsidRPr="00267867">
        <w:rPr>
          <w:rFonts w:ascii="Arial" w:hAnsi="Arial" w:cs="Arial"/>
        </w:rPr>
        <w:t>. Susitarimas laikomas neatskiriama Sutarties dalimi;</w:t>
      </w:r>
    </w:p>
    <w:p w14:paraId="01DD6532" w14:textId="53D5A870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E30C2" w:rsidRPr="00267867">
        <w:rPr>
          <w:rFonts w:ascii="Arial" w:hAnsi="Arial" w:cs="Arial"/>
        </w:rPr>
        <w:t xml:space="preserve">. </w:t>
      </w:r>
      <w:bookmarkStart w:id="4" w:name="_Hlk494876673"/>
      <w:r w:rsidR="005E30C2" w:rsidRPr="00267867">
        <w:rPr>
          <w:rFonts w:ascii="Arial" w:hAnsi="Arial" w:cs="Arial"/>
        </w:rPr>
        <w:t>Šalių sudaromas Susitarimas gali būti pasirašomas kvalifikuotu elektroniniu parašu;</w:t>
      </w:r>
    </w:p>
    <w:p w14:paraId="257FF00E" w14:textId="457CEEE7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E30C2" w:rsidRPr="00267867">
        <w:rPr>
          <w:rFonts w:ascii="Arial" w:hAnsi="Arial" w:cs="Arial"/>
        </w:rPr>
        <w:t xml:space="preserve">. </w:t>
      </w:r>
      <w:bookmarkEnd w:id="4"/>
      <w:r w:rsidR="005E30C2" w:rsidRPr="00267867">
        <w:rPr>
          <w:rFonts w:ascii="Arial" w:hAnsi="Arial" w:cs="Arial"/>
        </w:rPr>
        <w:t>visi ginčai, kylantys šio Susitarimo pagrindu, sprendžiami Sutartyje nustatyta tvarka;</w:t>
      </w:r>
    </w:p>
    <w:p w14:paraId="3829081B" w14:textId="615B1A1E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</w:t>
      </w:r>
      <w:r w:rsidR="005E30C2" w:rsidRPr="00267867">
        <w:rPr>
          <w:rFonts w:ascii="Arial" w:hAnsi="Arial" w:cs="Arial"/>
        </w:rPr>
        <w:t>. kiti Sutarties punktai nekeičiami, Susitarimui taikomos Sutarties nuostatos.</w:t>
      </w:r>
    </w:p>
    <w:p w14:paraId="1928B513" w14:textId="77777777" w:rsidR="005E30C2" w:rsidRDefault="005E30C2" w:rsidP="00267867">
      <w:pPr>
        <w:pStyle w:val="Antrat1"/>
        <w:numPr>
          <w:ilvl w:val="0"/>
          <w:numId w:val="0"/>
        </w:numPr>
        <w:ind w:left="284"/>
      </w:pPr>
    </w:p>
    <w:p w14:paraId="31C9DA38" w14:textId="77777777" w:rsidR="00F35164" w:rsidRPr="00825B9D" w:rsidRDefault="00F35164" w:rsidP="00F35164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 w:rsidRPr="00825B9D">
        <w:rPr>
          <w:rFonts w:ascii="Arial" w:eastAsia="Times New Roman" w:hAnsi="Arial" w:cs="Arial"/>
          <w:b/>
          <w:spacing w:val="4"/>
        </w:rPr>
        <w:t>ŠALIŲ JURIDINIAI ADRESAI IR PARAŠAI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35164" w:rsidRPr="00825B9D" w14:paraId="6311DC46" w14:textId="77777777" w:rsidTr="00891C33">
        <w:trPr>
          <w:trHeight w:val="275"/>
        </w:trPr>
        <w:tc>
          <w:tcPr>
            <w:tcW w:w="9119" w:type="dxa"/>
            <w:hideMark/>
          </w:tcPr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4779"/>
              <w:gridCol w:w="4643"/>
            </w:tblGrid>
            <w:tr w:rsidR="00F35164" w:rsidRPr="00825B9D" w14:paraId="39010489" w14:textId="77777777" w:rsidTr="00891C33">
              <w:trPr>
                <w:trHeight w:val="105"/>
              </w:trPr>
              <w:tc>
                <w:tcPr>
                  <w:tcW w:w="5130" w:type="dxa"/>
                </w:tcPr>
                <w:p w14:paraId="27C56146" w14:textId="77777777" w:rsidR="00F35164" w:rsidRPr="00825B9D" w:rsidRDefault="00F35164" w:rsidP="00891C33">
                  <w:pPr>
                    <w:tabs>
                      <w:tab w:val="left" w:pos="993"/>
                      <w:tab w:val="left" w:pos="3060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4722" w:type="dxa"/>
                </w:tcPr>
                <w:p w14:paraId="5A31867B" w14:textId="77777777" w:rsidR="00F35164" w:rsidRPr="00825B9D" w:rsidRDefault="00F35164" w:rsidP="00891C33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F35164" w:rsidRPr="00825B9D" w14:paraId="2FCEE3AE" w14:textId="77777777" w:rsidTr="00891C33">
              <w:trPr>
                <w:trHeight w:val="303"/>
              </w:trPr>
              <w:tc>
                <w:tcPr>
                  <w:tcW w:w="5130" w:type="dxa"/>
                  <w:hideMark/>
                </w:tcPr>
                <w:tbl>
                  <w:tblPr>
                    <w:tblW w:w="9652" w:type="dxa"/>
                    <w:tblLook w:val="04A0" w:firstRow="1" w:lastRow="0" w:firstColumn="1" w:lastColumn="0" w:noHBand="0" w:noVBand="1"/>
                  </w:tblPr>
                  <w:tblGrid>
                    <w:gridCol w:w="37"/>
                    <w:gridCol w:w="9578"/>
                    <w:gridCol w:w="37"/>
                  </w:tblGrid>
                  <w:tr w:rsidR="00F35164" w:rsidRPr="00825B9D" w14:paraId="088ACE1A" w14:textId="77777777" w:rsidTr="00891C33">
                    <w:trPr>
                      <w:gridAfter w:val="1"/>
                      <w:wAfter w:w="37" w:type="dxa"/>
                      <w:trHeight w:val="34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7717CC2A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Užsakovas</w:t>
                        </w:r>
                      </w:p>
                      <w:p w14:paraId="670063A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VĮ Valstybinių miškų urėdija</w:t>
                        </w:r>
                      </w:p>
                      <w:p w14:paraId="14FB522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Švenčionėlių regioninis padalinys</w:t>
                        </w:r>
                      </w:p>
                    </w:tc>
                  </w:tr>
                  <w:tr w:rsidR="00F35164" w:rsidRPr="00825B9D" w14:paraId="16F9F68B" w14:textId="77777777" w:rsidTr="00891C33">
                    <w:trPr>
                      <w:gridBefore w:val="1"/>
                      <w:wBefore w:w="37" w:type="dxa"/>
                      <w:trHeight w:val="68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50117690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Įmonės kodas 132340880</w:t>
                        </w:r>
                      </w:p>
                      <w:p w14:paraId="48FE5837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PVM mokėtojo kodas LT323408811</w:t>
                        </w:r>
                      </w:p>
                      <w:p w14:paraId="608B110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Registracijos adresas: </w:t>
                        </w:r>
                      </w:p>
                      <w:p w14:paraId="5218BAE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Pramonės pr. 11A, 51327 Kaunas</w:t>
                        </w:r>
                      </w:p>
                      <w:p w14:paraId="19C6A103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Buveinės adresas: </w:t>
                        </w:r>
                      </w:p>
                      <w:p w14:paraId="741B9DF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Savanorių pr. 176, 03154 Vilnius</w:t>
                        </w:r>
                      </w:p>
                      <w:p w14:paraId="62872D0C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Švenčionėlių regioninio padalinio </w:t>
                        </w:r>
                      </w:p>
                      <w:p w14:paraId="76D800FE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kontaktinis adresas: </w:t>
                        </w:r>
                      </w:p>
                      <w:p w14:paraId="57AB1618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Žeimenos g. 49, LT-18208, Švenčionėliai </w:t>
                        </w:r>
                      </w:p>
                      <w:p w14:paraId="597B8071" w14:textId="26057E59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</w:t>
                        </w:r>
                      </w:p>
                      <w:p w14:paraId="71FB5434" w14:textId="3BCCF20D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a/s </w:t>
                        </w:r>
                      </w:p>
                      <w:p w14:paraId="51DA30F9" w14:textId="406EAEC5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Tel. </w:t>
                        </w:r>
                      </w:p>
                      <w:p w14:paraId="3A959175" w14:textId="7133916E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proofErr w:type="spellStart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El.p</w:t>
                        </w:r>
                        <w:proofErr w:type="spellEnd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. </w:t>
                        </w:r>
                      </w:p>
                    </w:tc>
                  </w:tr>
                </w:tbl>
                <w:p w14:paraId="0E73FF7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4722" w:type="dxa"/>
                  <w:hideMark/>
                </w:tcPr>
                <w:tbl>
                  <w:tblPr>
                    <w:tblW w:w="9615" w:type="dxa"/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F35164" w:rsidRPr="00825B9D" w14:paraId="43B0C667" w14:textId="77777777" w:rsidTr="00891C33">
                    <w:trPr>
                      <w:trHeight w:val="342"/>
                    </w:trPr>
                    <w:tc>
                      <w:tcPr>
                        <w:tcW w:w="9615" w:type="dxa"/>
                        <w:hideMark/>
                      </w:tcPr>
                      <w:p w14:paraId="131BA729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Paslaugų teikėjas</w:t>
                        </w:r>
                      </w:p>
                      <w:p w14:paraId="26E89534" w14:textId="32FACA3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UAB „</w:t>
                        </w:r>
                        <w:r w:rsidR="008F5E4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Miškų broliai</w:t>
                        </w:r>
                        <w:r w:rsidRPr="00825B9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“</w:t>
                        </w:r>
                      </w:p>
                    </w:tc>
                  </w:tr>
                  <w:tr w:rsidR="00F35164" w:rsidRPr="00825B9D" w14:paraId="127D74A4" w14:textId="77777777" w:rsidTr="00891C33">
                    <w:trPr>
                      <w:trHeight w:val="682"/>
                    </w:trPr>
                    <w:tc>
                      <w:tcPr>
                        <w:tcW w:w="9615" w:type="dxa"/>
                      </w:tcPr>
                      <w:p w14:paraId="6FB84770" w14:textId="6E7518DE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Paslaugų teikėjo kodas </w:t>
                        </w:r>
                        <w:r w:rsidR="008F5E4D" w:rsidRPr="008F5E4D">
                          <w:rPr>
                            <w:rFonts w:ascii="Arial" w:hAnsi="Arial" w:cs="Arial"/>
                            <w:lang w:eastAsia="ar-SA"/>
                          </w:rPr>
                          <w:t>301489853</w:t>
                        </w: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 </w:t>
                        </w:r>
                      </w:p>
                      <w:p w14:paraId="0B9994B8" w14:textId="77777777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>PVM mokėtojo kodas LT100010774016</w:t>
                        </w:r>
                      </w:p>
                      <w:p w14:paraId="1DEB023B" w14:textId="77777777" w:rsidR="00F35164" w:rsidRDefault="00F35164" w:rsidP="00891C3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Registruotos buveinės adresas: </w:t>
                        </w:r>
                      </w:p>
                      <w:p w14:paraId="0138A94F" w14:textId="1FA1B733" w:rsidR="00F35164" w:rsidRPr="00825B9D" w:rsidRDefault="008F5E4D" w:rsidP="008F5E4D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Pievų g. 5-16, Nemenčinė, Vilniaus raj.</w:t>
                        </w:r>
                      </w:p>
                      <w:p w14:paraId="75C3DDCA" w14:textId="75317C62" w:rsidR="00F35164" w:rsidRPr="00825B9D" w:rsidRDefault="00F35164" w:rsidP="00891C3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</w:t>
                        </w:r>
                      </w:p>
                      <w:p w14:paraId="76208105" w14:textId="067DC493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a/s </w:t>
                        </w:r>
                      </w:p>
                      <w:p w14:paraId="5802A51C" w14:textId="21EAF061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Tel. </w:t>
                        </w:r>
                      </w:p>
                      <w:p w14:paraId="234112DD" w14:textId="4D147CD3" w:rsidR="00F35164" w:rsidRPr="00825B9D" w:rsidRDefault="00F35164" w:rsidP="00F30049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El. p. </w:t>
                        </w:r>
                      </w:p>
                    </w:tc>
                  </w:tr>
                </w:tbl>
                <w:p w14:paraId="71F06E9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</w:tr>
          </w:tbl>
          <w:p w14:paraId="2F0161CE" w14:textId="77777777" w:rsidR="00F35164" w:rsidRPr="00825B9D" w:rsidRDefault="00F35164" w:rsidP="00891C33">
            <w:pPr>
              <w:suppressAutoHyphens w:val="0"/>
              <w:autoSpaceDN/>
              <w:spacing w:after="160" w:line="256" w:lineRule="auto"/>
              <w:rPr>
                <w:rFonts w:ascii="Arial" w:eastAsiaTheme="minorHAnsi" w:hAnsi="Arial" w:cs="Arial"/>
              </w:rPr>
            </w:pPr>
          </w:p>
        </w:tc>
      </w:tr>
    </w:tbl>
    <w:p w14:paraId="3F3C4B5D" w14:textId="77777777" w:rsidR="00F35164" w:rsidRPr="00825B9D" w:rsidRDefault="00F35164" w:rsidP="00F35164">
      <w:pPr>
        <w:spacing w:after="0" w:line="240" w:lineRule="auto"/>
        <w:ind w:right="8"/>
        <w:jc w:val="both"/>
        <w:rPr>
          <w:rFonts w:ascii="Arial" w:hAnsi="Arial" w:cs="Arial"/>
        </w:rPr>
      </w:pPr>
    </w:p>
    <w:p w14:paraId="0723F1C6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>[Atstovo pareigos, vardas, pavardė]</w:t>
      </w:r>
      <w:r w:rsidRPr="00825B9D">
        <w:rPr>
          <w:rFonts w:ascii="Arial" w:hAnsi="Arial" w:cs="Arial"/>
          <w:lang w:eastAsia="x-none"/>
        </w:rPr>
        <w:tab/>
        <w:t>[</w:t>
      </w:r>
      <w:r w:rsidRPr="00825B9D">
        <w:rPr>
          <w:rFonts w:ascii="Arial" w:hAnsi="Arial" w:cs="Arial"/>
          <w:i/>
          <w:lang w:eastAsia="x-none"/>
        </w:rPr>
        <w:t>Atstovo pareigos, vardas, pavardė</w:t>
      </w:r>
      <w:r w:rsidRPr="00825B9D">
        <w:rPr>
          <w:rFonts w:ascii="Arial" w:hAnsi="Arial" w:cs="Arial"/>
          <w:lang w:eastAsia="x-none"/>
        </w:rPr>
        <w:t>]</w:t>
      </w:r>
    </w:p>
    <w:p w14:paraId="08FEFB3F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ab/>
      </w:r>
    </w:p>
    <w:p w14:paraId="38F949D9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ab/>
        <w:t xml:space="preserve">A.V.          </w:t>
      </w:r>
    </w:p>
    <w:p w14:paraId="4E92D8E1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u w:val="single"/>
          <w:lang w:eastAsia="x-none"/>
        </w:rPr>
      </w:pPr>
      <w:r w:rsidRPr="00825B9D">
        <w:rPr>
          <w:rFonts w:ascii="Arial" w:hAnsi="Arial" w:cs="Arial"/>
          <w:lang w:eastAsia="x-none"/>
        </w:rPr>
        <w:t>____________________</w:t>
      </w:r>
      <w:r w:rsidRPr="00825B9D">
        <w:rPr>
          <w:rFonts w:ascii="Arial" w:hAnsi="Arial" w:cs="Arial"/>
          <w:lang w:eastAsia="x-none"/>
        </w:rPr>
        <w:tab/>
      </w:r>
      <w:r w:rsidRPr="00825B9D">
        <w:rPr>
          <w:rFonts w:ascii="Arial" w:hAnsi="Arial" w:cs="Arial"/>
          <w:u w:val="single"/>
          <w:lang w:eastAsia="x-none"/>
        </w:rPr>
        <w:tab/>
      </w:r>
      <w:r w:rsidRPr="00825B9D">
        <w:rPr>
          <w:rFonts w:ascii="Arial" w:hAnsi="Arial" w:cs="Arial"/>
          <w:u w:val="single"/>
          <w:lang w:eastAsia="x-none"/>
        </w:rPr>
        <w:tab/>
      </w:r>
    </w:p>
    <w:p w14:paraId="729721C7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>(parašas)</w:t>
      </w:r>
      <w:r w:rsidRPr="00825B9D">
        <w:rPr>
          <w:rFonts w:ascii="Arial" w:hAnsi="Arial" w:cs="Arial"/>
          <w:lang w:eastAsia="x-none"/>
        </w:rPr>
        <w:tab/>
        <w:t>(parašas)</w:t>
      </w:r>
    </w:p>
    <w:p w14:paraId="2AF7BAAB" w14:textId="77777777" w:rsidR="00F35164" w:rsidRPr="00825B9D" w:rsidRDefault="00F35164" w:rsidP="00F3516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7CC0F0D5" w14:textId="625F2F4E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825B9D">
        <w:rPr>
          <w:rFonts w:ascii="Arial" w:hAnsi="Arial" w:cs="Arial"/>
        </w:rPr>
        <w:t>Sutarties rengėja</w:t>
      </w:r>
      <w:r>
        <w:rPr>
          <w:rFonts w:ascii="Arial" w:hAnsi="Arial" w:cs="Arial"/>
        </w:rPr>
        <w:t>s</w:t>
      </w:r>
      <w:r w:rsidRPr="00825B9D">
        <w:rPr>
          <w:rFonts w:ascii="Arial" w:hAnsi="Arial" w:cs="Arial"/>
        </w:rPr>
        <w:t xml:space="preserve">: </w:t>
      </w:r>
    </w:p>
    <w:p w14:paraId="10E41CDC" w14:textId="78A6B766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</w:rPr>
      </w:pPr>
      <w:bookmarkStart w:id="5" w:name="_Hlk486929429"/>
      <w:r w:rsidRPr="00825B9D">
        <w:rPr>
          <w:rFonts w:ascii="Arial" w:hAnsi="Arial" w:cs="Arial"/>
        </w:rPr>
        <w:t xml:space="preserve">Už Sutarties, jos pakeitimų, ataskaitų paskelbimą teisės aktų nustatyta tvarka CVP IS atsakinga:  </w:t>
      </w:r>
    </w:p>
    <w:p w14:paraId="1A33D29B" w14:textId="2D9E2EBC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pacing w:val="-3"/>
        </w:rPr>
      </w:pPr>
      <w:r w:rsidRPr="00825B9D">
        <w:rPr>
          <w:rFonts w:ascii="Arial" w:hAnsi="Arial" w:cs="Arial"/>
        </w:rPr>
        <w:t>Už Sutarties vykdymą ir Sąskaitų  priėmimą atsakinga</w:t>
      </w:r>
      <w:r>
        <w:rPr>
          <w:rFonts w:ascii="Arial" w:hAnsi="Arial" w:cs="Arial"/>
        </w:rPr>
        <w:t>s</w:t>
      </w:r>
      <w:r w:rsidRPr="00825B9D">
        <w:rPr>
          <w:rFonts w:ascii="Arial" w:hAnsi="Arial" w:cs="Arial"/>
        </w:rPr>
        <w:t xml:space="preserve">: </w:t>
      </w:r>
      <w:bookmarkEnd w:id="5"/>
      <w:r w:rsidRPr="00825B9D">
        <w:rPr>
          <w:rFonts w:ascii="Arial" w:hAnsi="Arial" w:cs="Arial"/>
          <w:bCs/>
          <w:iCs/>
          <w:spacing w:val="-3"/>
        </w:rPr>
        <w:t xml:space="preserve">el. paštas tel. Nr. </w:t>
      </w:r>
    </w:p>
    <w:p w14:paraId="510A2901" w14:textId="300F57D9" w:rsidR="00792D25" w:rsidRPr="00D87C95" w:rsidRDefault="00BB587D" w:rsidP="00D87C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sectPr w:rsidR="00792D25" w:rsidRPr="00D87C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B4560"/>
    <w:multiLevelType w:val="hybridMultilevel"/>
    <w:tmpl w:val="AFD8680A"/>
    <w:lvl w:ilvl="0" w:tplc="E85CD1AC">
      <w:start w:val="1"/>
      <w:numFmt w:val="decimal"/>
      <w:pStyle w:val="Antrat1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E792F"/>
    <w:multiLevelType w:val="hybridMultilevel"/>
    <w:tmpl w:val="D040CB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942B2"/>
    <w:multiLevelType w:val="multilevel"/>
    <w:tmpl w:val="F0B6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570"/>
        </w:tabs>
        <w:ind w:left="1570" w:hanging="850"/>
      </w:pPr>
      <w:rPr>
        <w:b w:val="0"/>
        <w:sz w:val="16"/>
        <w:szCs w:val="16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560"/>
        </w:tabs>
        <w:ind w:left="1560" w:hanging="567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" w15:restartNumberingAfterBreak="0">
    <w:nsid w:val="7AD75A47"/>
    <w:multiLevelType w:val="hybridMultilevel"/>
    <w:tmpl w:val="F776107A"/>
    <w:lvl w:ilvl="0" w:tplc="58260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63954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5378312">
    <w:abstractNumId w:val="4"/>
  </w:num>
  <w:num w:numId="3" w16cid:durableId="177624972">
    <w:abstractNumId w:val="1"/>
  </w:num>
  <w:num w:numId="4" w16cid:durableId="2105029971">
    <w:abstractNumId w:val="2"/>
  </w:num>
  <w:num w:numId="5" w16cid:durableId="79228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2"/>
    <w:rsid w:val="00026442"/>
    <w:rsid w:val="00067C99"/>
    <w:rsid w:val="0007315B"/>
    <w:rsid w:val="000C42B2"/>
    <w:rsid w:val="001A2E81"/>
    <w:rsid w:val="00267867"/>
    <w:rsid w:val="002F514F"/>
    <w:rsid w:val="00351234"/>
    <w:rsid w:val="00357F88"/>
    <w:rsid w:val="003B2639"/>
    <w:rsid w:val="003E4BE7"/>
    <w:rsid w:val="003F61A9"/>
    <w:rsid w:val="0041192A"/>
    <w:rsid w:val="0045655A"/>
    <w:rsid w:val="0049720F"/>
    <w:rsid w:val="00555691"/>
    <w:rsid w:val="00572DC2"/>
    <w:rsid w:val="005E30C2"/>
    <w:rsid w:val="005E7150"/>
    <w:rsid w:val="0064447D"/>
    <w:rsid w:val="006B642C"/>
    <w:rsid w:val="00792D25"/>
    <w:rsid w:val="007A570A"/>
    <w:rsid w:val="00853696"/>
    <w:rsid w:val="00866CD3"/>
    <w:rsid w:val="008953CF"/>
    <w:rsid w:val="008E688F"/>
    <w:rsid w:val="008F5E4D"/>
    <w:rsid w:val="008F6519"/>
    <w:rsid w:val="009758CF"/>
    <w:rsid w:val="00975F95"/>
    <w:rsid w:val="00A27B41"/>
    <w:rsid w:val="00A360B1"/>
    <w:rsid w:val="00A82CC4"/>
    <w:rsid w:val="00AA498B"/>
    <w:rsid w:val="00B17290"/>
    <w:rsid w:val="00B25454"/>
    <w:rsid w:val="00BB587D"/>
    <w:rsid w:val="00BE58F5"/>
    <w:rsid w:val="00C23101"/>
    <w:rsid w:val="00CE350C"/>
    <w:rsid w:val="00D455DD"/>
    <w:rsid w:val="00D87C95"/>
    <w:rsid w:val="00DD4E87"/>
    <w:rsid w:val="00E82A0E"/>
    <w:rsid w:val="00E86107"/>
    <w:rsid w:val="00EE7933"/>
    <w:rsid w:val="00F30049"/>
    <w:rsid w:val="00F35164"/>
    <w:rsid w:val="00FA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D3C6"/>
  <w15:chartTrackingRefBased/>
  <w15:docId w15:val="{16B44505-FC28-47AC-BD21-DA1EED6D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30C2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autoRedefine/>
    <w:qFormat/>
    <w:rsid w:val="00267867"/>
    <w:pPr>
      <w:numPr>
        <w:numId w:val="3"/>
      </w:numPr>
      <w:tabs>
        <w:tab w:val="left" w:pos="0"/>
        <w:tab w:val="left" w:pos="284"/>
        <w:tab w:val="left" w:pos="9356"/>
      </w:tabs>
      <w:suppressAutoHyphens w:val="0"/>
      <w:autoSpaceDN/>
      <w:spacing w:after="0" w:line="240" w:lineRule="auto"/>
      <w:ind w:left="0" w:firstLine="567"/>
      <w:jc w:val="both"/>
      <w:outlineLvl w:val="0"/>
    </w:pPr>
    <w:rPr>
      <w:rFonts w:ascii="Times New Roman" w:eastAsia="Times New Roman" w:hAnsi="Times New Roman"/>
      <w:b/>
      <w:color w:val="000000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E30C2"/>
    <w:pPr>
      <w:numPr>
        <w:ilvl w:val="1"/>
        <w:numId w:val="1"/>
      </w:numPr>
      <w:suppressAutoHyphens w:val="0"/>
      <w:autoSpaceDN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E30C2"/>
    <w:pPr>
      <w:keepNext/>
      <w:numPr>
        <w:ilvl w:val="2"/>
        <w:numId w:val="1"/>
      </w:numPr>
      <w:tabs>
        <w:tab w:val="clear" w:pos="1560"/>
        <w:tab w:val="num" w:pos="1418"/>
        <w:tab w:val="left" w:pos="4230"/>
      </w:tabs>
      <w:suppressAutoHyphens w:val="0"/>
      <w:autoSpaceDN/>
      <w:spacing w:after="0" w:line="240" w:lineRule="auto"/>
      <w:ind w:left="1418" w:hanging="180"/>
      <w:jc w:val="both"/>
      <w:outlineLvl w:val="2"/>
    </w:pPr>
    <w:rPr>
      <w:rFonts w:ascii="Arial" w:eastAsia="Times New Roman" w:hAnsi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67867"/>
    <w:rPr>
      <w:rFonts w:ascii="Times New Roman" w:eastAsia="Times New Roman" w:hAnsi="Times New Roman" w:cs="Times New Roman"/>
      <w:b/>
      <w:color w:val="000000"/>
      <w:lang w:val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Antrat3Diagrama">
    <w:name w:val="Antraštė 3 Diagrama"/>
    <w:basedOn w:val="Numatytasispastraiposriftas"/>
    <w:link w:val="Antrat3"/>
    <w:semiHidden/>
    <w:rsid w:val="005E30C2"/>
    <w:rPr>
      <w:rFonts w:ascii="Arial" w:eastAsia="Times New Roman" w:hAnsi="Arial" w:cs="Times New Roman"/>
      <w:color w:val="000000"/>
    </w:rPr>
  </w:style>
  <w:style w:type="paragraph" w:styleId="Pagrindiniotekstotrauka">
    <w:name w:val="Body Text Indent"/>
    <w:basedOn w:val="prastasis"/>
    <w:link w:val="PagrindiniotekstotraukaDiagrama"/>
    <w:unhideWhenUsed/>
    <w:rsid w:val="005E30C2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5E30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DD4E87"/>
    <w:pPr>
      <w:spacing w:after="0" w:line="240" w:lineRule="auto"/>
    </w:pPr>
    <w:rPr>
      <w:rFonts w:ascii="Calibri" w:eastAsia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A27B41"/>
    <w:rPr>
      <w:color w:val="808080"/>
    </w:rPr>
  </w:style>
  <w:style w:type="paragraph" w:customStyle="1" w:styleId="ATekstas">
    <w:name w:val="A Tekstas"/>
    <w:basedOn w:val="prastasis"/>
    <w:rsid w:val="00A27B41"/>
    <w:pPr>
      <w:suppressAutoHyphens w:val="0"/>
      <w:autoSpaceDN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3516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35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5C4A-A740-4EA8-8558-48D7EBDC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3736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Anželika Lapinienė | VMU</cp:lastModifiedBy>
  <cp:revision>2</cp:revision>
  <dcterms:created xsi:type="dcterms:W3CDTF">2022-05-16T06:09:00Z</dcterms:created>
  <dcterms:modified xsi:type="dcterms:W3CDTF">2022-05-16T06:09:00Z</dcterms:modified>
</cp:coreProperties>
</file>