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721C" w14:textId="77777777" w:rsidR="00164AB2" w:rsidRPr="0038501E" w:rsidRDefault="00894934" w:rsidP="003850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7A5E">
        <w:rPr>
          <w:rFonts w:ascii="Times New Roman" w:hAnsi="Times New Roman"/>
          <w:b/>
          <w:sz w:val="24"/>
          <w:szCs w:val="24"/>
        </w:rPr>
        <w:t xml:space="preserve">SUSITARIMAS </w:t>
      </w:r>
      <w:r w:rsidR="002C0675">
        <w:rPr>
          <w:rFonts w:ascii="Times New Roman" w:hAnsi="Times New Roman"/>
          <w:b/>
          <w:sz w:val="24"/>
          <w:szCs w:val="24"/>
        </w:rPr>
        <w:t xml:space="preserve">NR. 1 </w:t>
      </w:r>
      <w:r w:rsidR="00B55EC0">
        <w:rPr>
          <w:rFonts w:ascii="Times New Roman" w:hAnsi="Times New Roman"/>
          <w:b/>
          <w:sz w:val="24"/>
          <w:szCs w:val="24"/>
        </w:rPr>
        <w:t xml:space="preserve">PRIE </w:t>
      </w:r>
      <w:r w:rsidR="00E62247">
        <w:rPr>
          <w:rFonts w:ascii="Times New Roman" w:hAnsi="Times New Roman"/>
          <w:b/>
          <w:sz w:val="24"/>
          <w:szCs w:val="24"/>
        </w:rPr>
        <w:t>20</w:t>
      </w:r>
      <w:r w:rsidR="00DE57A9">
        <w:rPr>
          <w:rFonts w:ascii="Times New Roman" w:hAnsi="Times New Roman"/>
          <w:b/>
          <w:sz w:val="24"/>
          <w:szCs w:val="24"/>
        </w:rPr>
        <w:t>2</w:t>
      </w:r>
      <w:r w:rsidR="00311145">
        <w:rPr>
          <w:rFonts w:ascii="Times New Roman" w:hAnsi="Times New Roman"/>
          <w:b/>
          <w:sz w:val="24"/>
          <w:szCs w:val="24"/>
        </w:rPr>
        <w:t>1</w:t>
      </w:r>
      <w:r w:rsidR="00DE57A9">
        <w:rPr>
          <w:rFonts w:ascii="Times New Roman" w:hAnsi="Times New Roman"/>
          <w:b/>
          <w:sz w:val="24"/>
          <w:szCs w:val="24"/>
        </w:rPr>
        <w:t>-12-28</w:t>
      </w:r>
      <w:r w:rsidR="00D42BA0">
        <w:rPr>
          <w:rFonts w:ascii="Times New Roman" w:hAnsi="Times New Roman"/>
          <w:b/>
          <w:sz w:val="24"/>
          <w:szCs w:val="24"/>
        </w:rPr>
        <w:t xml:space="preserve"> </w:t>
      </w:r>
      <w:r w:rsidR="00E62247">
        <w:rPr>
          <w:rFonts w:ascii="Times New Roman" w:hAnsi="Times New Roman"/>
          <w:b/>
          <w:sz w:val="24"/>
          <w:szCs w:val="24"/>
        </w:rPr>
        <w:t>PROJEKTO „</w:t>
      </w:r>
      <w:r w:rsidR="00420B8B">
        <w:rPr>
          <w:rFonts w:ascii="Times New Roman" w:hAnsi="Times New Roman"/>
          <w:b/>
          <w:sz w:val="24"/>
          <w:szCs w:val="24"/>
        </w:rPr>
        <w:t>BENDRUOMENINIŲ VAIKŲ GLOBOS NAMŲ IR VAIKŲ DIENOS CENTRO TINKLO PLĖTRA KALVARIJOS SAVIVALDYBĖJE</w:t>
      </w:r>
      <w:r w:rsidR="00E62247">
        <w:rPr>
          <w:rFonts w:ascii="Times New Roman" w:hAnsi="Times New Roman"/>
          <w:b/>
          <w:sz w:val="24"/>
          <w:szCs w:val="24"/>
        </w:rPr>
        <w:t xml:space="preserve">“ NR. </w:t>
      </w:r>
      <w:r w:rsidR="00420B8B">
        <w:rPr>
          <w:rFonts w:ascii="Times New Roman" w:hAnsi="Times New Roman"/>
          <w:b/>
          <w:sz w:val="24"/>
          <w:szCs w:val="24"/>
        </w:rPr>
        <w:t>08.1.1-CPVA-V-427-03-0006</w:t>
      </w:r>
      <w:r w:rsidR="00E62247">
        <w:rPr>
          <w:rFonts w:ascii="Times New Roman" w:hAnsi="Times New Roman"/>
          <w:b/>
          <w:sz w:val="24"/>
          <w:szCs w:val="24"/>
        </w:rPr>
        <w:t xml:space="preserve"> </w:t>
      </w:r>
      <w:r w:rsidR="00420B8B">
        <w:rPr>
          <w:rFonts w:ascii="Times New Roman" w:hAnsi="Times New Roman"/>
          <w:b/>
          <w:sz w:val="24"/>
          <w:szCs w:val="24"/>
        </w:rPr>
        <w:t>VAIKŲ DIENOS CENTRO AIKŠTELĖS RANGOS DARBŲ</w:t>
      </w:r>
      <w:r w:rsidR="00E62247">
        <w:rPr>
          <w:rFonts w:ascii="Times New Roman" w:hAnsi="Times New Roman"/>
          <w:b/>
          <w:sz w:val="24"/>
          <w:szCs w:val="24"/>
        </w:rPr>
        <w:t xml:space="preserve"> </w:t>
      </w:r>
      <w:r w:rsidR="001320D4">
        <w:rPr>
          <w:rFonts w:ascii="Times New Roman" w:hAnsi="Times New Roman"/>
          <w:b/>
          <w:sz w:val="24"/>
          <w:szCs w:val="24"/>
        </w:rPr>
        <w:t>SUTARTIES</w:t>
      </w:r>
      <w:r w:rsidR="00B55EC0">
        <w:rPr>
          <w:rFonts w:ascii="Times New Roman" w:hAnsi="Times New Roman"/>
          <w:b/>
          <w:sz w:val="24"/>
          <w:szCs w:val="24"/>
        </w:rPr>
        <w:t xml:space="preserve"> </w:t>
      </w:r>
      <w:r w:rsidR="00E62247">
        <w:rPr>
          <w:rFonts w:ascii="Times New Roman" w:hAnsi="Times New Roman"/>
          <w:b/>
          <w:sz w:val="24"/>
          <w:szCs w:val="24"/>
        </w:rPr>
        <w:t xml:space="preserve">NR. </w:t>
      </w:r>
      <w:r w:rsidR="00420B8B">
        <w:rPr>
          <w:rFonts w:ascii="Times New Roman" w:hAnsi="Times New Roman"/>
          <w:b/>
          <w:sz w:val="24"/>
          <w:szCs w:val="24"/>
        </w:rPr>
        <w:t>VPS -109</w:t>
      </w:r>
    </w:p>
    <w:p w14:paraId="754C7AF4" w14:textId="77777777" w:rsidR="00894934" w:rsidRPr="00AD7A5E" w:rsidRDefault="00BF5CAC" w:rsidP="00AD7A5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38501E">
        <w:rPr>
          <w:rFonts w:ascii="Times New Roman" w:hAnsi="Times New Roman"/>
          <w:b/>
        </w:rPr>
        <w:t>2-05-27</w:t>
      </w:r>
    </w:p>
    <w:p w14:paraId="1215DA3B" w14:textId="77777777" w:rsidR="00894934" w:rsidRPr="00AD7A5E" w:rsidRDefault="00894934" w:rsidP="00AD7A5E">
      <w:pPr>
        <w:spacing w:after="0"/>
        <w:jc w:val="center"/>
        <w:rPr>
          <w:rFonts w:ascii="Times New Roman" w:hAnsi="Times New Roman"/>
          <w:b/>
        </w:rPr>
      </w:pPr>
      <w:r w:rsidRPr="00AD7A5E">
        <w:rPr>
          <w:rFonts w:ascii="Times New Roman" w:hAnsi="Times New Roman"/>
          <w:b/>
        </w:rPr>
        <w:t>Kalvarija</w:t>
      </w:r>
    </w:p>
    <w:p w14:paraId="6B61B903" w14:textId="77777777" w:rsidR="00894934" w:rsidRPr="00AD7A5E" w:rsidRDefault="00894934" w:rsidP="00AD7A5E">
      <w:pPr>
        <w:spacing w:after="0"/>
        <w:rPr>
          <w:rFonts w:ascii="Times New Roman" w:hAnsi="Times New Roman"/>
        </w:rPr>
      </w:pPr>
    </w:p>
    <w:p w14:paraId="1F038F0B" w14:textId="77777777" w:rsidR="0045734A" w:rsidRDefault="00894934" w:rsidP="00AD7A5E">
      <w:pPr>
        <w:spacing w:after="0"/>
        <w:jc w:val="both"/>
        <w:rPr>
          <w:rFonts w:ascii="Times New Roman" w:hAnsi="Times New Roman"/>
        </w:rPr>
      </w:pPr>
      <w:r w:rsidRPr="00AD7A5E">
        <w:rPr>
          <w:rFonts w:ascii="Times New Roman" w:hAnsi="Times New Roman"/>
        </w:rPr>
        <w:t xml:space="preserve">Kalvarijos </w:t>
      </w:r>
      <w:r w:rsidR="00125D25">
        <w:rPr>
          <w:rFonts w:ascii="Times New Roman" w:hAnsi="Times New Roman"/>
        </w:rPr>
        <w:t>savivaldybės administracija</w:t>
      </w:r>
      <w:r w:rsidR="00AA6261">
        <w:rPr>
          <w:rFonts w:ascii="Times New Roman" w:hAnsi="Times New Roman"/>
        </w:rPr>
        <w:t>,</w:t>
      </w:r>
      <w:r w:rsidRPr="00AD7A5E">
        <w:rPr>
          <w:rFonts w:ascii="Times New Roman" w:hAnsi="Times New Roman"/>
        </w:rPr>
        <w:t xml:space="preserve"> </w:t>
      </w:r>
      <w:r w:rsidR="005C18EF">
        <w:rPr>
          <w:rFonts w:ascii="Times New Roman" w:hAnsi="Times New Roman"/>
        </w:rPr>
        <w:t xml:space="preserve">į. k. </w:t>
      </w:r>
      <w:r w:rsidRPr="00AD7A5E">
        <w:rPr>
          <w:rFonts w:ascii="Times New Roman" w:hAnsi="Times New Roman"/>
        </w:rPr>
        <w:t>18</w:t>
      </w:r>
      <w:r w:rsidR="00636A72">
        <w:rPr>
          <w:rFonts w:ascii="Times New Roman" w:hAnsi="Times New Roman"/>
        </w:rPr>
        <w:t>8751268, atstovauj</w:t>
      </w:r>
      <w:r w:rsidR="00BF5CAC">
        <w:rPr>
          <w:rFonts w:ascii="Times New Roman" w:hAnsi="Times New Roman"/>
        </w:rPr>
        <w:t xml:space="preserve">ama direktoriaus </w:t>
      </w:r>
      <w:r w:rsidR="005C75AC">
        <w:rPr>
          <w:rFonts w:ascii="Times New Roman" w:hAnsi="Times New Roman"/>
        </w:rPr>
        <w:t>Gintar</w:t>
      </w:r>
      <w:r w:rsidR="00031728">
        <w:rPr>
          <w:rFonts w:ascii="Times New Roman" w:hAnsi="Times New Roman"/>
        </w:rPr>
        <w:t>o</w:t>
      </w:r>
      <w:r w:rsidR="005C75AC">
        <w:rPr>
          <w:rFonts w:ascii="Times New Roman" w:hAnsi="Times New Roman"/>
        </w:rPr>
        <w:t xml:space="preserve"> </w:t>
      </w:r>
      <w:r w:rsidR="00031728">
        <w:rPr>
          <w:rFonts w:ascii="Times New Roman" w:hAnsi="Times New Roman"/>
        </w:rPr>
        <w:t>Bujausko</w:t>
      </w:r>
      <w:r w:rsidR="005C18EF">
        <w:rPr>
          <w:rFonts w:ascii="Times New Roman" w:hAnsi="Times New Roman"/>
        </w:rPr>
        <w:t>, toliau vadinama Užsakovu</w:t>
      </w:r>
      <w:r w:rsidR="00AA6261">
        <w:rPr>
          <w:rFonts w:ascii="Times New Roman" w:hAnsi="Times New Roman"/>
        </w:rPr>
        <w:t>,</w:t>
      </w:r>
      <w:r w:rsidRPr="00AD7A5E">
        <w:rPr>
          <w:rFonts w:ascii="Times New Roman" w:hAnsi="Times New Roman"/>
        </w:rPr>
        <w:t xml:space="preserve"> ir UAB „</w:t>
      </w:r>
      <w:r w:rsidR="00031728">
        <w:rPr>
          <w:rFonts w:ascii="Times New Roman" w:hAnsi="Times New Roman"/>
        </w:rPr>
        <w:t>Žaidimų</w:t>
      </w:r>
      <w:r w:rsidR="00DA020B">
        <w:rPr>
          <w:rFonts w:ascii="Times New Roman" w:hAnsi="Times New Roman"/>
        </w:rPr>
        <w:t xml:space="preserve"> aikštelių įranga“</w:t>
      </w:r>
      <w:r w:rsidR="00AA6261">
        <w:rPr>
          <w:rFonts w:ascii="Times New Roman" w:hAnsi="Times New Roman"/>
        </w:rPr>
        <w:t>, į.</w:t>
      </w:r>
      <w:r w:rsidR="00AE424D">
        <w:rPr>
          <w:rFonts w:ascii="Times New Roman" w:hAnsi="Times New Roman"/>
        </w:rPr>
        <w:t xml:space="preserve"> </w:t>
      </w:r>
      <w:r w:rsidRPr="00AD7A5E">
        <w:rPr>
          <w:rFonts w:ascii="Times New Roman" w:hAnsi="Times New Roman"/>
        </w:rPr>
        <w:t>k</w:t>
      </w:r>
      <w:r w:rsidR="00AA6261">
        <w:rPr>
          <w:rFonts w:ascii="Times New Roman" w:hAnsi="Times New Roman"/>
        </w:rPr>
        <w:t>.</w:t>
      </w:r>
      <w:r w:rsidR="00DA020B">
        <w:rPr>
          <w:rFonts w:ascii="Times New Roman" w:hAnsi="Times New Roman"/>
        </w:rPr>
        <w:t xml:space="preserve"> 304210682</w:t>
      </w:r>
      <w:r w:rsidRPr="00AD7A5E">
        <w:rPr>
          <w:rFonts w:ascii="Times New Roman" w:hAnsi="Times New Roman"/>
        </w:rPr>
        <w:t>, atstovaujama direktor</w:t>
      </w:r>
      <w:r w:rsidR="00D73518">
        <w:rPr>
          <w:rFonts w:ascii="Times New Roman" w:hAnsi="Times New Roman"/>
        </w:rPr>
        <w:t>iaus</w:t>
      </w:r>
      <w:r w:rsidRPr="00AD7A5E">
        <w:rPr>
          <w:rFonts w:ascii="Times New Roman" w:hAnsi="Times New Roman"/>
        </w:rPr>
        <w:t xml:space="preserve"> </w:t>
      </w:r>
      <w:r w:rsidR="00BF5CAC">
        <w:rPr>
          <w:rFonts w:ascii="Times New Roman" w:hAnsi="Times New Roman"/>
        </w:rPr>
        <w:t>A</w:t>
      </w:r>
      <w:r w:rsidR="00DA020B">
        <w:rPr>
          <w:rFonts w:ascii="Times New Roman" w:hAnsi="Times New Roman"/>
        </w:rPr>
        <w:t>rtūro Židžiūno</w:t>
      </w:r>
      <w:r w:rsidR="005C18EF">
        <w:rPr>
          <w:rFonts w:ascii="Times New Roman" w:hAnsi="Times New Roman"/>
        </w:rPr>
        <w:t>, toliau vadinama Vykdytoju</w:t>
      </w:r>
      <w:r w:rsidRPr="00AD7A5E">
        <w:rPr>
          <w:rFonts w:ascii="Times New Roman" w:hAnsi="Times New Roman"/>
        </w:rPr>
        <w:t xml:space="preserve">, </w:t>
      </w:r>
      <w:r w:rsidR="00C5725D">
        <w:rPr>
          <w:rFonts w:ascii="Times New Roman" w:hAnsi="Times New Roman"/>
        </w:rPr>
        <w:t xml:space="preserve">vadovaudamiesi </w:t>
      </w:r>
      <w:r w:rsidR="00DA020B">
        <w:rPr>
          <w:rFonts w:ascii="Times New Roman" w:hAnsi="Times New Roman"/>
        </w:rPr>
        <w:t xml:space="preserve">Projekto „Bendruomeninių vaikų globos namų ir vaikų dienos centro tinklo plėtra Kalvarijos savivaldybėje“ Nr. 08.1.1-CPVA-V-427-03-0006 vaikų dienos centro aikštelės rangos darbų sutarties Nr. </w:t>
      </w:r>
      <w:r w:rsidR="006C6FE0">
        <w:rPr>
          <w:rFonts w:ascii="Times New Roman" w:hAnsi="Times New Roman"/>
        </w:rPr>
        <w:t>VPS-109 (toliau – Sutartis) 2.1 punktu, atsižvelgdam</w:t>
      </w:r>
      <w:r w:rsidR="00723C74">
        <w:rPr>
          <w:rFonts w:ascii="Times New Roman" w:hAnsi="Times New Roman"/>
        </w:rPr>
        <w:t>i</w:t>
      </w:r>
      <w:r w:rsidR="006C6FE0">
        <w:rPr>
          <w:rFonts w:ascii="Times New Roman" w:hAnsi="Times New Roman"/>
        </w:rPr>
        <w:t xml:space="preserve"> į UAB „Žaidimų aikštelių įranga“ 2022-05-23 prašymą dėl sutarties termino pratęsimo,</w:t>
      </w:r>
      <w:r w:rsidR="004156FF">
        <w:rPr>
          <w:rFonts w:ascii="Times New Roman" w:hAnsi="Times New Roman"/>
        </w:rPr>
        <w:t xml:space="preserve"> sudarė šį susitarimą:</w:t>
      </w:r>
    </w:p>
    <w:p w14:paraId="669362A6" w14:textId="77777777" w:rsidR="00AD7A5E" w:rsidRPr="00AD7A5E" w:rsidRDefault="00AD7A5E" w:rsidP="00AD7A5E">
      <w:pPr>
        <w:spacing w:after="0"/>
        <w:jc w:val="both"/>
        <w:rPr>
          <w:rFonts w:ascii="Times New Roman" w:hAnsi="Times New Roman"/>
        </w:rPr>
      </w:pPr>
    </w:p>
    <w:p w14:paraId="3F3C6959" w14:textId="77777777" w:rsidR="00894934" w:rsidRPr="00AD7A5E" w:rsidRDefault="00894934" w:rsidP="00AD7A5E">
      <w:pPr>
        <w:spacing w:after="0"/>
        <w:jc w:val="center"/>
        <w:rPr>
          <w:rFonts w:ascii="Times New Roman" w:hAnsi="Times New Roman"/>
          <w:b/>
        </w:rPr>
      </w:pPr>
      <w:r w:rsidRPr="00AD7A5E">
        <w:rPr>
          <w:rFonts w:ascii="Times New Roman" w:hAnsi="Times New Roman"/>
          <w:b/>
        </w:rPr>
        <w:t>I.</w:t>
      </w:r>
      <w:r w:rsidR="004654A1">
        <w:rPr>
          <w:rFonts w:ascii="Times New Roman" w:hAnsi="Times New Roman"/>
          <w:b/>
        </w:rPr>
        <w:t xml:space="preserve"> </w:t>
      </w:r>
      <w:r w:rsidR="00C00AAE">
        <w:rPr>
          <w:rFonts w:ascii="Times New Roman" w:hAnsi="Times New Roman"/>
          <w:b/>
        </w:rPr>
        <w:t>SUSITARIMO OBJEKTAS</w:t>
      </w:r>
    </w:p>
    <w:p w14:paraId="0BA25C84" w14:textId="77777777" w:rsidR="00AD7A5E" w:rsidRPr="00AD7A5E" w:rsidRDefault="00AD7A5E" w:rsidP="00AD7A5E">
      <w:pPr>
        <w:spacing w:after="0"/>
        <w:jc w:val="center"/>
        <w:rPr>
          <w:rFonts w:ascii="Times New Roman" w:hAnsi="Times New Roman"/>
          <w:b/>
        </w:rPr>
      </w:pPr>
    </w:p>
    <w:p w14:paraId="6EC3FDFB" w14:textId="77777777" w:rsidR="00894934" w:rsidRPr="00AD7A5E" w:rsidRDefault="00894934" w:rsidP="00AD7A5E">
      <w:pPr>
        <w:spacing w:after="0"/>
        <w:jc w:val="both"/>
        <w:rPr>
          <w:rFonts w:ascii="Times New Roman" w:hAnsi="Times New Roman"/>
        </w:rPr>
      </w:pPr>
      <w:r w:rsidRPr="00AD7A5E">
        <w:rPr>
          <w:rFonts w:ascii="Times New Roman" w:hAnsi="Times New Roman"/>
        </w:rPr>
        <w:t>1.</w:t>
      </w:r>
      <w:r w:rsidR="000D4945">
        <w:rPr>
          <w:rFonts w:ascii="Times New Roman" w:hAnsi="Times New Roman"/>
        </w:rPr>
        <w:t xml:space="preserve"> Šalys susitaria </w:t>
      </w:r>
      <w:r w:rsidR="006C6FE0">
        <w:rPr>
          <w:rFonts w:ascii="Times New Roman" w:hAnsi="Times New Roman"/>
        </w:rPr>
        <w:t>pratęsti</w:t>
      </w:r>
      <w:r w:rsidR="003400FF">
        <w:rPr>
          <w:rFonts w:ascii="Times New Roman" w:hAnsi="Times New Roman"/>
        </w:rPr>
        <w:t xml:space="preserve"> Sutarties </w:t>
      </w:r>
      <w:r w:rsidR="00FA693C">
        <w:rPr>
          <w:rFonts w:ascii="Times New Roman" w:hAnsi="Times New Roman"/>
        </w:rPr>
        <w:t xml:space="preserve">galiojimo terminą </w:t>
      </w:r>
      <w:r w:rsidR="0012600D">
        <w:rPr>
          <w:rFonts w:ascii="Times New Roman" w:hAnsi="Times New Roman"/>
        </w:rPr>
        <w:t>iki 2022-06-27</w:t>
      </w:r>
      <w:r w:rsidR="00FA693C">
        <w:rPr>
          <w:rFonts w:ascii="Times New Roman" w:hAnsi="Times New Roman"/>
        </w:rPr>
        <w:t xml:space="preserve">. </w:t>
      </w:r>
      <w:r w:rsidRPr="00AD7A5E">
        <w:rPr>
          <w:rFonts w:ascii="Times New Roman" w:hAnsi="Times New Roman"/>
        </w:rPr>
        <w:t>Nuo šio susitarimo įsigaliojimo dienos šalys vadovaujasi minėta Sutartimi ir šiuo</w:t>
      </w:r>
      <w:r w:rsidR="001A17CE">
        <w:rPr>
          <w:rFonts w:ascii="Times New Roman" w:hAnsi="Times New Roman"/>
        </w:rPr>
        <w:t xml:space="preserve"> susitarimu, kaip neatskiriama S</w:t>
      </w:r>
      <w:r w:rsidRPr="00AD7A5E">
        <w:rPr>
          <w:rFonts w:ascii="Times New Roman" w:hAnsi="Times New Roman"/>
        </w:rPr>
        <w:t>utarties dalimi.</w:t>
      </w:r>
    </w:p>
    <w:p w14:paraId="6FF371B4" w14:textId="77777777" w:rsidR="00AD7A5E" w:rsidRPr="00AD7A5E" w:rsidRDefault="00AD7A5E" w:rsidP="00AD7A5E">
      <w:pPr>
        <w:spacing w:after="0"/>
        <w:jc w:val="center"/>
        <w:rPr>
          <w:rFonts w:ascii="Times New Roman" w:hAnsi="Times New Roman"/>
          <w:b/>
        </w:rPr>
      </w:pPr>
    </w:p>
    <w:p w14:paraId="695DF967" w14:textId="77777777" w:rsidR="00894934" w:rsidRPr="00AD7A5E" w:rsidRDefault="00894934" w:rsidP="00AD7A5E">
      <w:pPr>
        <w:spacing w:after="0"/>
        <w:jc w:val="center"/>
        <w:rPr>
          <w:rFonts w:ascii="Times New Roman" w:hAnsi="Times New Roman"/>
          <w:b/>
        </w:rPr>
      </w:pPr>
      <w:r w:rsidRPr="00AD7A5E">
        <w:rPr>
          <w:rFonts w:ascii="Times New Roman" w:hAnsi="Times New Roman"/>
          <w:b/>
        </w:rPr>
        <w:t>II. SUSITARIMUI TAIKOMA TEISĖ</w:t>
      </w:r>
    </w:p>
    <w:p w14:paraId="5535DDBA" w14:textId="77777777" w:rsidR="00AD7A5E" w:rsidRPr="00AD7A5E" w:rsidRDefault="00AD7A5E" w:rsidP="00AD7A5E">
      <w:pPr>
        <w:spacing w:after="0"/>
        <w:jc w:val="center"/>
        <w:rPr>
          <w:rFonts w:ascii="Times New Roman" w:hAnsi="Times New Roman"/>
          <w:b/>
        </w:rPr>
      </w:pPr>
    </w:p>
    <w:p w14:paraId="0E880556" w14:textId="77777777" w:rsidR="00894934" w:rsidRPr="00AD7A5E" w:rsidRDefault="00894934" w:rsidP="00AD7A5E">
      <w:pPr>
        <w:spacing w:after="0"/>
        <w:jc w:val="both"/>
        <w:rPr>
          <w:rFonts w:ascii="Times New Roman" w:hAnsi="Times New Roman"/>
        </w:rPr>
      </w:pPr>
      <w:r w:rsidRPr="00AD7A5E">
        <w:rPr>
          <w:rFonts w:ascii="Times New Roman" w:hAnsi="Times New Roman"/>
        </w:rPr>
        <w:t>2</w:t>
      </w:r>
      <w:r w:rsidR="000458C7">
        <w:rPr>
          <w:rFonts w:ascii="Times New Roman" w:hAnsi="Times New Roman"/>
        </w:rPr>
        <w:t>. Susitarimui taikoma Lietuvos R</w:t>
      </w:r>
      <w:r w:rsidRPr="00AD7A5E">
        <w:rPr>
          <w:rFonts w:ascii="Times New Roman" w:hAnsi="Times New Roman"/>
        </w:rPr>
        <w:t>espublikos teisė</w:t>
      </w:r>
      <w:r w:rsidR="000458C7">
        <w:rPr>
          <w:rFonts w:ascii="Times New Roman" w:hAnsi="Times New Roman"/>
        </w:rPr>
        <w:t>.</w:t>
      </w:r>
    </w:p>
    <w:p w14:paraId="134162C7" w14:textId="77777777" w:rsidR="00894934" w:rsidRPr="00AD7A5E" w:rsidRDefault="00894934" w:rsidP="00AD7A5E">
      <w:pPr>
        <w:spacing w:after="0"/>
        <w:jc w:val="both"/>
        <w:rPr>
          <w:rFonts w:ascii="Times New Roman" w:hAnsi="Times New Roman"/>
        </w:rPr>
      </w:pPr>
      <w:r w:rsidRPr="00AD7A5E">
        <w:rPr>
          <w:rFonts w:ascii="Times New Roman" w:hAnsi="Times New Roman"/>
        </w:rPr>
        <w:t>3. Visi kylantys dėl šio susitarimo ginčai, nesusitarus šalims taikiai</w:t>
      </w:r>
      <w:r w:rsidR="000458C7">
        <w:rPr>
          <w:rFonts w:ascii="Times New Roman" w:hAnsi="Times New Roman"/>
        </w:rPr>
        <w:t>,</w:t>
      </w:r>
      <w:r w:rsidRPr="00AD7A5E">
        <w:rPr>
          <w:rFonts w:ascii="Times New Roman" w:hAnsi="Times New Roman"/>
        </w:rPr>
        <w:t xml:space="preserve"> sprendžiami teisme.</w:t>
      </w:r>
    </w:p>
    <w:p w14:paraId="4E77180D" w14:textId="77777777" w:rsidR="00AD7A5E" w:rsidRPr="00AD7A5E" w:rsidRDefault="00AD7A5E" w:rsidP="00AD7A5E">
      <w:pPr>
        <w:spacing w:after="0"/>
        <w:jc w:val="center"/>
        <w:rPr>
          <w:rFonts w:ascii="Times New Roman" w:hAnsi="Times New Roman"/>
          <w:b/>
        </w:rPr>
      </w:pPr>
    </w:p>
    <w:p w14:paraId="49E2878F" w14:textId="77777777" w:rsidR="00894934" w:rsidRPr="00AD7A5E" w:rsidRDefault="006424E4" w:rsidP="00AD7A5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BAIGIAMOSIOS</w:t>
      </w:r>
      <w:r w:rsidR="00894934" w:rsidRPr="00AD7A5E">
        <w:rPr>
          <w:rFonts w:ascii="Times New Roman" w:hAnsi="Times New Roman"/>
          <w:b/>
        </w:rPr>
        <w:t xml:space="preserve"> NUOSTATOS</w:t>
      </w:r>
    </w:p>
    <w:p w14:paraId="127754D0" w14:textId="77777777" w:rsidR="00AD7A5E" w:rsidRPr="00AD7A5E" w:rsidRDefault="00AD7A5E" w:rsidP="00AD7A5E">
      <w:pPr>
        <w:spacing w:after="0"/>
        <w:jc w:val="center"/>
        <w:rPr>
          <w:rFonts w:ascii="Times New Roman" w:hAnsi="Times New Roman"/>
          <w:b/>
        </w:rPr>
      </w:pPr>
    </w:p>
    <w:p w14:paraId="06FD7D91" w14:textId="77777777" w:rsidR="00894934" w:rsidRPr="00AD7A5E" w:rsidRDefault="00894934" w:rsidP="00AD7A5E">
      <w:pPr>
        <w:spacing w:after="0"/>
        <w:jc w:val="both"/>
        <w:rPr>
          <w:rFonts w:ascii="Times New Roman" w:hAnsi="Times New Roman"/>
        </w:rPr>
      </w:pPr>
      <w:r w:rsidRPr="00AD7A5E">
        <w:rPr>
          <w:rFonts w:ascii="Times New Roman" w:hAnsi="Times New Roman"/>
        </w:rPr>
        <w:t>4. Sus</w:t>
      </w:r>
      <w:r w:rsidR="006E6339">
        <w:rPr>
          <w:rFonts w:ascii="Times New Roman" w:hAnsi="Times New Roman"/>
        </w:rPr>
        <w:t>itarimas įsigalioja nuo jo pasir</w:t>
      </w:r>
      <w:r w:rsidRPr="00AD7A5E">
        <w:rPr>
          <w:rFonts w:ascii="Times New Roman" w:hAnsi="Times New Roman"/>
        </w:rPr>
        <w:t>ašymo dienos ir galioja iki visiško sutartinių įsipareigojimų įvykdymo.</w:t>
      </w:r>
    </w:p>
    <w:p w14:paraId="45C6DA86" w14:textId="77777777" w:rsidR="00894934" w:rsidRPr="00AD7A5E" w:rsidRDefault="00894934" w:rsidP="00AD7A5E">
      <w:pPr>
        <w:spacing w:after="0"/>
        <w:jc w:val="both"/>
        <w:rPr>
          <w:rFonts w:ascii="Times New Roman" w:hAnsi="Times New Roman"/>
        </w:rPr>
      </w:pPr>
      <w:r w:rsidRPr="00AD7A5E">
        <w:rPr>
          <w:rFonts w:ascii="Times New Roman" w:hAnsi="Times New Roman"/>
        </w:rPr>
        <w:t>5. Kitos Sutarties sąlygos, nepaminėtos šiame susitarime</w:t>
      </w:r>
      <w:r w:rsidR="00AA6261">
        <w:rPr>
          <w:rFonts w:ascii="Times New Roman" w:hAnsi="Times New Roman"/>
        </w:rPr>
        <w:t>, lieka nepakeistos ir š</w:t>
      </w:r>
      <w:r w:rsidRPr="00AD7A5E">
        <w:rPr>
          <w:rFonts w:ascii="Times New Roman" w:hAnsi="Times New Roman"/>
        </w:rPr>
        <w:t xml:space="preserve">alys </w:t>
      </w:r>
      <w:r w:rsidR="00B16FD2" w:rsidRPr="00AD7A5E">
        <w:rPr>
          <w:rFonts w:ascii="Times New Roman" w:hAnsi="Times New Roman"/>
        </w:rPr>
        <w:t>patvirtina iš jų kylančias savo prievoles.</w:t>
      </w:r>
    </w:p>
    <w:p w14:paraId="78BA1F04" w14:textId="77777777" w:rsidR="00B16FD2" w:rsidRDefault="00B16FD2" w:rsidP="00AD7A5E">
      <w:pPr>
        <w:spacing w:after="0"/>
        <w:jc w:val="both"/>
        <w:rPr>
          <w:rFonts w:ascii="Times New Roman" w:hAnsi="Times New Roman"/>
        </w:rPr>
      </w:pPr>
      <w:r w:rsidRPr="00AD7A5E">
        <w:rPr>
          <w:rFonts w:ascii="Times New Roman" w:hAnsi="Times New Roman"/>
        </w:rPr>
        <w:t>6. Susitarimas yra sudarytas 2 egzemplioriais, turinčiais vienodą juridinę galią – po vieną kiekvienai šaliai.</w:t>
      </w:r>
    </w:p>
    <w:p w14:paraId="1744E294" w14:textId="77777777" w:rsidR="00AD7A5E" w:rsidRPr="00AD7A5E" w:rsidRDefault="00AD7A5E" w:rsidP="00AD7A5E">
      <w:pPr>
        <w:spacing w:after="0"/>
        <w:jc w:val="center"/>
        <w:rPr>
          <w:rFonts w:ascii="Times New Roman" w:hAnsi="Times New Roman"/>
          <w:b/>
        </w:rPr>
      </w:pPr>
    </w:p>
    <w:p w14:paraId="48B500A3" w14:textId="77777777" w:rsidR="00AD7A5E" w:rsidRPr="00AD7A5E" w:rsidRDefault="00AD7A5E" w:rsidP="005A6EE8">
      <w:pPr>
        <w:spacing w:after="0"/>
        <w:jc w:val="center"/>
        <w:rPr>
          <w:rFonts w:ascii="Times New Roman" w:hAnsi="Times New Roman"/>
          <w:b/>
        </w:rPr>
      </w:pPr>
      <w:r w:rsidRPr="00AD7A5E">
        <w:rPr>
          <w:rFonts w:ascii="Times New Roman" w:hAnsi="Times New Roman"/>
          <w:b/>
        </w:rPr>
        <w:t>I</w:t>
      </w:r>
      <w:r w:rsidR="00B16FD2" w:rsidRPr="00AD7A5E">
        <w:rPr>
          <w:rFonts w:ascii="Times New Roman" w:hAnsi="Times New Roman"/>
          <w:b/>
        </w:rPr>
        <w:t>V. SUTART</w:t>
      </w:r>
      <w:r w:rsidR="005A6EE8">
        <w:rPr>
          <w:rFonts w:ascii="Times New Roman" w:hAnsi="Times New Roman"/>
          <w:b/>
        </w:rPr>
        <w:t>IES ŠALIŲ REKVIZITAI IR PARAŠAI</w:t>
      </w:r>
    </w:p>
    <w:p w14:paraId="62E641E2" w14:textId="77777777" w:rsidR="00B16FD2" w:rsidRPr="00AD7A5E" w:rsidRDefault="00B16FD2" w:rsidP="00AD7A5E">
      <w:pPr>
        <w:spacing w:after="0"/>
        <w:rPr>
          <w:rFonts w:ascii="Times New Roman" w:hAnsi="Times New Roman"/>
        </w:rPr>
      </w:pPr>
    </w:p>
    <w:p w14:paraId="367A5EAF" w14:textId="77777777" w:rsidR="00F81810" w:rsidRPr="00F81810" w:rsidRDefault="006A6A01" w:rsidP="006803DA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U</w:t>
      </w:r>
      <w:r w:rsidR="0093284C">
        <w:rPr>
          <w:rFonts w:ascii="Times New Roman" w:hAnsi="Times New Roman"/>
          <w:b/>
          <w:color w:val="000000"/>
          <w:sz w:val="24"/>
          <w:szCs w:val="24"/>
        </w:rPr>
        <w:t>žsakovas</w:t>
      </w:r>
      <w:r w:rsidR="00F81810" w:rsidRPr="00F81810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Pr="006A6A01">
        <w:rPr>
          <w:rFonts w:ascii="Times New Roman" w:hAnsi="Times New Roman"/>
          <w:b/>
          <w:color w:val="000000"/>
          <w:sz w:val="24"/>
          <w:szCs w:val="24"/>
        </w:rPr>
        <w:t>Rangovas</w:t>
      </w:r>
    </w:p>
    <w:p w14:paraId="0F8F226A" w14:textId="77777777" w:rsidR="00F81810" w:rsidRPr="00F81810" w:rsidRDefault="00F81810" w:rsidP="006803DA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81810">
        <w:rPr>
          <w:rFonts w:ascii="Times New Roman" w:hAnsi="Times New Roman"/>
          <w:color w:val="000000"/>
          <w:spacing w:val="2"/>
          <w:sz w:val="24"/>
          <w:szCs w:val="24"/>
        </w:rPr>
        <w:t>Kalvarijos savivaldybės administracija</w:t>
      </w:r>
      <w:r w:rsidRPr="00F81810">
        <w:rPr>
          <w:rFonts w:ascii="Times New Roman" w:hAnsi="Times New Roman"/>
          <w:color w:val="000000"/>
          <w:spacing w:val="2"/>
          <w:sz w:val="24"/>
          <w:szCs w:val="24"/>
        </w:rPr>
        <w:tab/>
      </w:r>
      <w:r w:rsidRPr="00F81810">
        <w:rPr>
          <w:rFonts w:ascii="Times New Roman" w:hAnsi="Times New Roman"/>
          <w:color w:val="000000"/>
          <w:spacing w:val="-1"/>
          <w:sz w:val="24"/>
          <w:szCs w:val="24"/>
        </w:rPr>
        <w:t>UAB „</w:t>
      </w:r>
      <w:r w:rsidR="00FA693C">
        <w:rPr>
          <w:rFonts w:ascii="Times New Roman" w:hAnsi="Times New Roman"/>
          <w:color w:val="000000"/>
          <w:spacing w:val="-1"/>
          <w:sz w:val="24"/>
          <w:szCs w:val="24"/>
        </w:rPr>
        <w:t>Žaidimų aikštelių įranga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</w:p>
    <w:p w14:paraId="0127F0E3" w14:textId="77777777" w:rsidR="00F81810" w:rsidRPr="00F81810" w:rsidRDefault="005A6EE8" w:rsidP="00F81810">
      <w:pPr>
        <w:shd w:val="clear" w:color="auto" w:fill="FFFFFF"/>
        <w:tabs>
          <w:tab w:val="left" w:pos="4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Kodas</w:t>
      </w:r>
      <w:r w:rsidR="006803DA">
        <w:rPr>
          <w:rFonts w:ascii="Times New Roman" w:hAnsi="Times New Roman"/>
          <w:color w:val="000000"/>
          <w:spacing w:val="1"/>
          <w:sz w:val="24"/>
          <w:szCs w:val="24"/>
        </w:rPr>
        <w:t xml:space="preserve"> 188751268</w:t>
      </w:r>
      <w:r w:rsidR="006803DA">
        <w:rPr>
          <w:rFonts w:ascii="Times New Roman" w:hAnsi="Times New Roman"/>
          <w:color w:val="000000"/>
          <w:spacing w:val="1"/>
          <w:sz w:val="24"/>
          <w:szCs w:val="24"/>
        </w:rPr>
        <w:tab/>
      </w:r>
      <w:r w:rsidR="00BF5CAC">
        <w:rPr>
          <w:rFonts w:ascii="Times New Roman" w:hAnsi="Times New Roman"/>
          <w:color w:val="000000"/>
          <w:spacing w:val="-4"/>
          <w:sz w:val="24"/>
          <w:szCs w:val="24"/>
        </w:rPr>
        <w:t xml:space="preserve">Kodas </w:t>
      </w:r>
      <w:r w:rsidR="00FA693C">
        <w:rPr>
          <w:rFonts w:ascii="Times New Roman" w:hAnsi="Times New Roman"/>
          <w:color w:val="000000"/>
          <w:spacing w:val="-4"/>
          <w:sz w:val="24"/>
          <w:szCs w:val="24"/>
        </w:rPr>
        <w:t>3044210682</w:t>
      </w:r>
    </w:p>
    <w:p w14:paraId="7450E6AA" w14:textId="77777777" w:rsidR="00F81810" w:rsidRPr="00F81810" w:rsidRDefault="005A6EE8" w:rsidP="00F81810">
      <w:pPr>
        <w:shd w:val="clear" w:color="auto" w:fill="FFFFFF"/>
        <w:tabs>
          <w:tab w:val="left" w:pos="48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Adresas</w:t>
      </w:r>
      <w:r w:rsidR="00AA6261">
        <w:rPr>
          <w:rFonts w:ascii="Times New Roman" w:hAnsi="Times New Roman"/>
          <w:color w:val="000000"/>
          <w:spacing w:val="1"/>
          <w:sz w:val="24"/>
          <w:szCs w:val="24"/>
        </w:rPr>
        <w:t>:</w:t>
      </w:r>
      <w:r w:rsidR="00F81810" w:rsidRPr="00F81810">
        <w:rPr>
          <w:rFonts w:ascii="Times New Roman" w:hAnsi="Times New Roman"/>
          <w:color w:val="000000"/>
          <w:spacing w:val="1"/>
          <w:sz w:val="24"/>
          <w:szCs w:val="24"/>
        </w:rPr>
        <w:t xml:space="preserve"> Lai</w:t>
      </w:r>
      <w:r w:rsidR="006803DA">
        <w:rPr>
          <w:rFonts w:ascii="Times New Roman" w:hAnsi="Times New Roman"/>
          <w:color w:val="000000"/>
          <w:spacing w:val="1"/>
          <w:sz w:val="24"/>
          <w:szCs w:val="24"/>
        </w:rPr>
        <w:t xml:space="preserve">svės g. 2, </w:t>
      </w:r>
      <w:r w:rsidR="00AA6261">
        <w:rPr>
          <w:rFonts w:ascii="Times New Roman" w:hAnsi="Times New Roman"/>
          <w:color w:val="000000"/>
          <w:spacing w:val="1"/>
          <w:sz w:val="24"/>
          <w:szCs w:val="24"/>
        </w:rPr>
        <w:t>Kalvarija</w:t>
      </w:r>
      <w:r w:rsidR="006803DA">
        <w:rPr>
          <w:rFonts w:ascii="Times New Roman" w:hAnsi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Adresas</w:t>
      </w:r>
      <w:r w:rsidR="00AA6261">
        <w:rPr>
          <w:rFonts w:ascii="Times New Roman" w:hAnsi="Times New Roman"/>
          <w:color w:val="000000"/>
          <w:spacing w:val="-3"/>
          <w:sz w:val="24"/>
          <w:szCs w:val="24"/>
        </w:rPr>
        <w:t>:</w:t>
      </w:r>
      <w:r w:rsidR="00BF5CAC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FA693C">
        <w:rPr>
          <w:rFonts w:ascii="Times New Roman" w:hAnsi="Times New Roman"/>
          <w:color w:val="000000"/>
          <w:spacing w:val="-3"/>
          <w:sz w:val="24"/>
          <w:szCs w:val="24"/>
        </w:rPr>
        <w:t>Gandrų g. 3, Salos k., Alytaus</w:t>
      </w:r>
      <w:r w:rsidR="00BF5CAC">
        <w:rPr>
          <w:rFonts w:ascii="Times New Roman" w:hAnsi="Times New Roman"/>
          <w:color w:val="000000"/>
          <w:spacing w:val="-3"/>
          <w:sz w:val="24"/>
          <w:szCs w:val="24"/>
        </w:rPr>
        <w:t xml:space="preserve"> raj.</w:t>
      </w:r>
    </w:p>
    <w:p w14:paraId="5EADFC6C" w14:textId="77777777" w:rsidR="00F81810" w:rsidRPr="00F81810" w:rsidRDefault="005A6EE8" w:rsidP="00F81810">
      <w:pPr>
        <w:shd w:val="clear" w:color="auto" w:fill="FFFFFF"/>
        <w:tabs>
          <w:tab w:val="left" w:pos="4848"/>
        </w:tabs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Bankas</w:t>
      </w:r>
      <w:r w:rsidR="00F81810" w:rsidRPr="00F81810">
        <w:rPr>
          <w:rFonts w:ascii="Times New Roman" w:hAnsi="Times New Roman"/>
          <w:color w:val="000000"/>
          <w:spacing w:val="1"/>
          <w:sz w:val="24"/>
          <w:szCs w:val="24"/>
        </w:rPr>
        <w:t xml:space="preserve"> AB </w:t>
      </w:r>
      <w:r w:rsidR="00AA6261">
        <w:rPr>
          <w:rFonts w:ascii="Times New Roman" w:hAnsi="Times New Roman"/>
          <w:color w:val="000000"/>
          <w:spacing w:val="1"/>
          <w:sz w:val="24"/>
          <w:szCs w:val="24"/>
        </w:rPr>
        <w:t>„</w:t>
      </w:r>
      <w:r w:rsidR="006803DA">
        <w:rPr>
          <w:rFonts w:ascii="Times New Roman" w:hAnsi="Times New Roman"/>
          <w:color w:val="000000"/>
          <w:spacing w:val="1"/>
          <w:sz w:val="24"/>
          <w:szCs w:val="24"/>
        </w:rPr>
        <w:t>Swedbank</w:t>
      </w:r>
      <w:r w:rsidR="00AA6261">
        <w:rPr>
          <w:rFonts w:ascii="Times New Roman" w:hAnsi="Times New Roman"/>
          <w:color w:val="000000"/>
          <w:spacing w:val="1"/>
          <w:sz w:val="24"/>
          <w:szCs w:val="24"/>
        </w:rPr>
        <w:t>“</w:t>
      </w:r>
      <w:r w:rsidR="006803DA">
        <w:rPr>
          <w:rFonts w:ascii="Times New Roman" w:hAnsi="Times New Roman"/>
          <w:color w:val="000000"/>
          <w:spacing w:val="1"/>
          <w:sz w:val="24"/>
          <w:szCs w:val="24"/>
        </w:rPr>
        <w:tab/>
      </w:r>
      <w:r w:rsidR="00E667C0" w:rsidRPr="00E667C0">
        <w:rPr>
          <w:rFonts w:ascii="Times New Roman" w:hAnsi="Times New Roman"/>
          <w:color w:val="000000"/>
          <w:spacing w:val="-5"/>
          <w:sz w:val="24"/>
          <w:szCs w:val="24"/>
        </w:rPr>
        <w:t>Bankas AB „Swedbank“</w:t>
      </w:r>
    </w:p>
    <w:p w14:paraId="53B99991" w14:textId="77777777" w:rsidR="00F81810" w:rsidRPr="00F81810" w:rsidRDefault="005A6EE8" w:rsidP="00F81810">
      <w:pPr>
        <w:shd w:val="clear" w:color="auto" w:fill="FFFFFF"/>
        <w:tabs>
          <w:tab w:val="left" w:pos="4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Banko kodas</w:t>
      </w:r>
      <w:r w:rsidR="006803DA">
        <w:rPr>
          <w:rFonts w:ascii="Times New Roman" w:hAnsi="Times New Roman"/>
          <w:color w:val="000000"/>
          <w:spacing w:val="1"/>
          <w:sz w:val="24"/>
          <w:szCs w:val="24"/>
        </w:rPr>
        <w:t xml:space="preserve"> 73000</w:t>
      </w:r>
      <w:r w:rsidR="006803DA">
        <w:rPr>
          <w:rFonts w:ascii="Times New Roman" w:hAnsi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Banko kodas</w:t>
      </w:r>
      <w:r w:rsidR="006803D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E667C0">
        <w:rPr>
          <w:rFonts w:ascii="Times New Roman" w:hAnsi="Times New Roman"/>
          <w:color w:val="000000"/>
          <w:spacing w:val="-2"/>
          <w:sz w:val="24"/>
          <w:szCs w:val="24"/>
        </w:rPr>
        <w:t>73000</w:t>
      </w:r>
    </w:p>
    <w:p w14:paraId="124543D1" w14:textId="77777777" w:rsidR="00F81810" w:rsidRPr="00F81810" w:rsidRDefault="00F81810" w:rsidP="00F81810">
      <w:pPr>
        <w:shd w:val="clear" w:color="auto" w:fill="FFFFFF"/>
        <w:tabs>
          <w:tab w:val="left" w:pos="4858"/>
        </w:tabs>
        <w:spacing w:after="0" w:line="240" w:lineRule="auto"/>
        <w:ind w:left="14"/>
        <w:rPr>
          <w:rFonts w:ascii="Times New Roman" w:hAnsi="Times New Roman"/>
          <w:sz w:val="24"/>
          <w:szCs w:val="24"/>
        </w:rPr>
      </w:pPr>
      <w:r w:rsidRPr="00F81810">
        <w:rPr>
          <w:rFonts w:ascii="Times New Roman" w:hAnsi="Times New Roman"/>
          <w:color w:val="000000"/>
          <w:spacing w:val="1"/>
          <w:sz w:val="24"/>
          <w:szCs w:val="24"/>
        </w:rPr>
        <w:t>Sąsk</w:t>
      </w:r>
      <w:r w:rsidR="006803DA">
        <w:rPr>
          <w:rFonts w:ascii="Times New Roman" w:hAnsi="Times New Roman"/>
          <w:color w:val="000000"/>
          <w:spacing w:val="1"/>
          <w:sz w:val="24"/>
          <w:szCs w:val="24"/>
        </w:rPr>
        <w:t>aitos Nr. LT</w:t>
      </w:r>
      <w:r w:rsidR="002B29F5">
        <w:rPr>
          <w:rFonts w:ascii="Times New Roman" w:hAnsi="Times New Roman"/>
        </w:rPr>
        <w:t>587300010093410594</w:t>
      </w:r>
      <w:r w:rsidR="006803DA">
        <w:rPr>
          <w:rFonts w:ascii="Times New Roman" w:hAnsi="Times New Roman"/>
          <w:color w:val="000000"/>
          <w:spacing w:val="1"/>
          <w:sz w:val="24"/>
          <w:szCs w:val="24"/>
        </w:rPr>
        <w:tab/>
      </w:r>
      <w:r w:rsidRPr="00F81810">
        <w:rPr>
          <w:rFonts w:ascii="Times New Roman" w:hAnsi="Times New Roman"/>
          <w:color w:val="000000"/>
          <w:spacing w:val="-2"/>
          <w:sz w:val="24"/>
          <w:szCs w:val="24"/>
        </w:rPr>
        <w:t xml:space="preserve">Sąskaitos Nr. </w:t>
      </w:r>
      <w:r w:rsidR="006803DA">
        <w:rPr>
          <w:rFonts w:ascii="Times New Roman" w:hAnsi="Times New Roman"/>
          <w:sz w:val="24"/>
          <w:szCs w:val="24"/>
        </w:rPr>
        <w:t>L</w:t>
      </w:r>
      <w:r w:rsidR="00FA693C">
        <w:rPr>
          <w:rFonts w:ascii="Times New Roman" w:hAnsi="Times New Roman"/>
          <w:sz w:val="24"/>
          <w:szCs w:val="24"/>
        </w:rPr>
        <w:t>T137300010146829498</w:t>
      </w:r>
    </w:p>
    <w:p w14:paraId="0647713C" w14:textId="77777777" w:rsidR="002736C9" w:rsidRDefault="006803DA" w:rsidP="00F81810">
      <w:pPr>
        <w:shd w:val="clear" w:color="auto" w:fill="FFFFFF"/>
        <w:tabs>
          <w:tab w:val="left" w:pos="4848"/>
        </w:tabs>
        <w:spacing w:after="0" w:line="240" w:lineRule="auto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Tel. 8</w:t>
      </w:r>
      <w:r w:rsidR="005A6EE8">
        <w:rPr>
          <w:rFonts w:ascii="Times New Roman" w:hAnsi="Times New Roman"/>
          <w:color w:val="000000"/>
          <w:spacing w:val="1"/>
          <w:sz w:val="24"/>
          <w:szCs w:val="24"/>
        </w:rPr>
        <w:t>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343 23</w:t>
      </w:r>
      <w:r w:rsidR="002A35A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894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ab/>
      </w:r>
      <w:r w:rsidR="00F81810" w:rsidRPr="00F81810">
        <w:rPr>
          <w:rFonts w:ascii="Times New Roman" w:hAnsi="Times New Roman"/>
          <w:color w:val="000000"/>
          <w:spacing w:val="1"/>
          <w:sz w:val="24"/>
          <w:szCs w:val="24"/>
        </w:rPr>
        <w:t>Tel.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164AB2">
        <w:rPr>
          <w:rFonts w:ascii="Times New Roman" w:hAnsi="Times New Roman"/>
          <w:color w:val="000000"/>
          <w:spacing w:val="1"/>
          <w:sz w:val="24"/>
          <w:szCs w:val="24"/>
        </w:rPr>
        <w:t>86</w:t>
      </w:r>
      <w:r w:rsidR="00FA693C">
        <w:rPr>
          <w:rFonts w:ascii="Times New Roman" w:hAnsi="Times New Roman"/>
          <w:color w:val="000000"/>
          <w:spacing w:val="1"/>
          <w:sz w:val="24"/>
          <w:szCs w:val="24"/>
        </w:rPr>
        <w:t>75 61818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ab/>
      </w:r>
      <w:r w:rsidR="00F81810" w:rsidRPr="00F81810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="005A6EE8">
        <w:rPr>
          <w:rFonts w:ascii="Times New Roman" w:hAnsi="Times New Roman"/>
          <w:spacing w:val="3"/>
          <w:sz w:val="24"/>
          <w:szCs w:val="24"/>
        </w:rPr>
        <w:t>El. pašto adresas</w:t>
      </w:r>
      <w:r w:rsidR="00F81810" w:rsidRPr="00F81810">
        <w:rPr>
          <w:rFonts w:ascii="Times New Roman" w:hAnsi="Times New Roman"/>
          <w:spacing w:val="3"/>
          <w:sz w:val="24"/>
          <w:szCs w:val="24"/>
        </w:rPr>
        <w:t xml:space="preserve"> </w:t>
      </w:r>
      <w:hyperlink r:id="rId4" w:history="1">
        <w:r w:rsidR="00F81810" w:rsidRPr="00F81810">
          <w:rPr>
            <w:rStyle w:val="Hipersaitas"/>
            <w:rFonts w:ascii="Times New Roman" w:hAnsi="Times New Roman"/>
            <w:spacing w:val="3"/>
            <w:sz w:val="24"/>
            <w:szCs w:val="24"/>
          </w:rPr>
          <w:t>admin@kalvarija.lt</w:t>
        </w:r>
      </w:hyperlink>
      <w:r>
        <w:rPr>
          <w:rFonts w:ascii="Times New Roman" w:hAnsi="Times New Roman"/>
          <w:color w:val="08179A"/>
          <w:spacing w:val="3"/>
          <w:sz w:val="24"/>
          <w:szCs w:val="24"/>
        </w:rPr>
        <w:tab/>
      </w:r>
      <w:r w:rsidR="005A6EE8">
        <w:rPr>
          <w:rFonts w:ascii="Times New Roman" w:hAnsi="Times New Roman"/>
          <w:color w:val="000000"/>
          <w:spacing w:val="3"/>
          <w:sz w:val="24"/>
          <w:szCs w:val="24"/>
        </w:rPr>
        <w:t xml:space="preserve">EI. pašto adresas </w:t>
      </w:r>
      <w:hyperlink r:id="rId5" w:history="1">
        <w:r w:rsidR="002736C9" w:rsidRPr="00F65395">
          <w:rPr>
            <w:rStyle w:val="Hipersaitas"/>
            <w:rFonts w:ascii="Times New Roman" w:hAnsi="Times New Roman"/>
            <w:spacing w:val="3"/>
            <w:sz w:val="24"/>
            <w:szCs w:val="24"/>
          </w:rPr>
          <w:t>pardavimai</w:t>
        </w:r>
        <w:r w:rsidR="002736C9" w:rsidRPr="00F65395">
          <w:rPr>
            <w:rStyle w:val="Hipersaitas"/>
            <w:rFonts w:ascii="Times New Roman" w:hAnsi="Times New Roman"/>
            <w:spacing w:val="3"/>
            <w:sz w:val="24"/>
            <w:szCs w:val="24"/>
            <w:lang w:val="en-US"/>
          </w:rPr>
          <w:t>@</w:t>
        </w:r>
        <w:r w:rsidR="002736C9" w:rsidRPr="00F65395">
          <w:rPr>
            <w:rStyle w:val="Hipersaitas"/>
            <w:rFonts w:ascii="Times New Roman" w:hAnsi="Times New Roman"/>
            <w:spacing w:val="3"/>
            <w:sz w:val="24"/>
            <w:szCs w:val="24"/>
          </w:rPr>
          <w:t>spyruokliukas.lt</w:t>
        </w:r>
      </w:hyperlink>
    </w:p>
    <w:p w14:paraId="7DCFC922" w14:textId="77777777" w:rsidR="00F81810" w:rsidRPr="00164AB2" w:rsidRDefault="00F81810" w:rsidP="00F81810">
      <w:pPr>
        <w:shd w:val="clear" w:color="auto" w:fill="FFFFFF"/>
        <w:tabs>
          <w:tab w:val="left" w:pos="4848"/>
        </w:tabs>
        <w:spacing w:after="0" w:line="240" w:lineRule="auto"/>
        <w:rPr>
          <w:rFonts w:ascii="Times New Roman" w:hAnsi="Times New Roman"/>
          <w:color w:val="000000"/>
          <w:spacing w:val="3"/>
          <w:sz w:val="24"/>
          <w:szCs w:val="24"/>
          <w:lang w:val="en-US"/>
        </w:rPr>
      </w:pPr>
      <w:r w:rsidRPr="00F81810">
        <w:rPr>
          <w:rFonts w:ascii="Times New Roman" w:hAnsi="Times New Roman"/>
          <w:spacing w:val="3"/>
          <w:sz w:val="24"/>
          <w:szCs w:val="24"/>
        </w:rPr>
        <w:br/>
      </w:r>
      <w:r w:rsidRPr="00F8181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B448CA">
        <w:rPr>
          <w:rFonts w:ascii="Times New Roman" w:hAnsi="Times New Roman"/>
          <w:color w:val="000000"/>
          <w:spacing w:val="1"/>
          <w:sz w:val="24"/>
          <w:szCs w:val="24"/>
        </w:rPr>
        <w:t xml:space="preserve">irektorius </w:t>
      </w:r>
      <w:r w:rsidR="002736C9">
        <w:rPr>
          <w:rFonts w:ascii="Times New Roman" w:hAnsi="Times New Roman"/>
          <w:color w:val="000000"/>
          <w:spacing w:val="1"/>
          <w:sz w:val="24"/>
          <w:szCs w:val="24"/>
        </w:rPr>
        <w:t>Gintaras Bujauskas</w:t>
      </w:r>
      <w:r w:rsidR="006803DA">
        <w:rPr>
          <w:rFonts w:ascii="Times New Roman" w:hAnsi="Times New Roman"/>
          <w:color w:val="000000"/>
          <w:spacing w:val="1"/>
          <w:sz w:val="24"/>
          <w:szCs w:val="24"/>
        </w:rPr>
        <w:tab/>
      </w:r>
      <w:r w:rsidR="00E667C0">
        <w:rPr>
          <w:rFonts w:ascii="Times New Roman" w:hAnsi="Times New Roman"/>
          <w:color w:val="000000"/>
          <w:spacing w:val="1"/>
          <w:sz w:val="24"/>
          <w:szCs w:val="24"/>
        </w:rPr>
        <w:t xml:space="preserve">Direktorius </w:t>
      </w:r>
      <w:r w:rsidR="00164AB2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2736C9">
        <w:rPr>
          <w:rFonts w:ascii="Times New Roman" w:hAnsi="Times New Roman"/>
          <w:color w:val="000000"/>
          <w:spacing w:val="1"/>
          <w:sz w:val="24"/>
          <w:szCs w:val="24"/>
        </w:rPr>
        <w:t>rtūras Židžiūnas</w:t>
      </w:r>
    </w:p>
    <w:p w14:paraId="2764225A" w14:textId="77777777" w:rsidR="00F81810" w:rsidRPr="00F81810" w:rsidRDefault="004156FF" w:rsidP="00F81810">
      <w:pPr>
        <w:shd w:val="clear" w:color="auto" w:fill="FFFFFF"/>
        <w:tabs>
          <w:tab w:val="left" w:pos="4848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_____</w:t>
      </w:r>
      <w:r w:rsidR="00F81810" w:rsidRPr="00F81810">
        <w:rPr>
          <w:rFonts w:ascii="Times New Roman" w:hAnsi="Times New Roman"/>
          <w:color w:val="000000"/>
          <w:spacing w:val="1"/>
          <w:sz w:val="24"/>
          <w:szCs w:val="24"/>
        </w:rPr>
        <w:t>_________________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___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ab/>
        <w:t>___________________________</w:t>
      </w:r>
      <w:r w:rsidR="00F81810" w:rsidRPr="00F81810">
        <w:rPr>
          <w:rFonts w:ascii="Times New Roman" w:hAnsi="Times New Roman"/>
          <w:color w:val="000000"/>
          <w:spacing w:val="1"/>
          <w:sz w:val="24"/>
          <w:szCs w:val="24"/>
        </w:rPr>
        <w:t>_______</w:t>
      </w:r>
    </w:p>
    <w:p w14:paraId="47869A0E" w14:textId="77777777" w:rsidR="00F81810" w:rsidRPr="00F81810" w:rsidRDefault="00AA6261" w:rsidP="00F81810">
      <w:pPr>
        <w:shd w:val="clear" w:color="auto" w:fill="FFFFFF"/>
        <w:tabs>
          <w:tab w:val="left" w:pos="53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00"/>
          <w:spacing w:val="1"/>
          <w:sz w:val="24"/>
          <w:szCs w:val="24"/>
        </w:rPr>
        <w:t xml:space="preserve">                 (</w:t>
      </w:r>
      <w:r w:rsidR="00F81810" w:rsidRPr="00F81810">
        <w:rPr>
          <w:rFonts w:ascii="Times New Roman" w:hAnsi="Times New Roman"/>
          <w:i/>
          <w:color w:val="000000"/>
          <w:spacing w:val="1"/>
          <w:sz w:val="24"/>
          <w:szCs w:val="24"/>
        </w:rPr>
        <w:t>parašas)</w:t>
      </w:r>
      <w:r w:rsidR="00F81810" w:rsidRPr="00F81810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i/>
          <w:color w:val="000000"/>
          <w:spacing w:val="1"/>
          <w:sz w:val="24"/>
          <w:szCs w:val="24"/>
        </w:rPr>
        <w:t>(</w:t>
      </w:r>
      <w:r w:rsidR="00F81810" w:rsidRPr="00F81810">
        <w:rPr>
          <w:rFonts w:ascii="Times New Roman" w:hAnsi="Times New Roman"/>
          <w:i/>
          <w:color w:val="000000"/>
          <w:spacing w:val="1"/>
          <w:sz w:val="24"/>
          <w:szCs w:val="24"/>
        </w:rPr>
        <w:t>parašas)</w:t>
      </w:r>
    </w:p>
    <w:p w14:paraId="11D0F03E" w14:textId="77777777" w:rsidR="00B16FD2" w:rsidRDefault="00F81810" w:rsidP="005A6EE8">
      <w:pPr>
        <w:shd w:val="clear" w:color="auto" w:fill="FFFFFF"/>
        <w:tabs>
          <w:tab w:val="left" w:pos="4973"/>
        </w:tabs>
        <w:spacing w:after="0" w:line="240" w:lineRule="auto"/>
        <w:ind w:left="14"/>
        <w:rPr>
          <w:rFonts w:ascii="Times New Roman" w:hAnsi="Times New Roman"/>
          <w:spacing w:val="-3"/>
          <w:sz w:val="24"/>
          <w:szCs w:val="24"/>
        </w:rPr>
      </w:pPr>
      <w:r w:rsidRPr="00F81810">
        <w:rPr>
          <w:rFonts w:ascii="Times New Roman" w:hAnsi="Times New Roman"/>
          <w:sz w:val="24"/>
          <w:szCs w:val="24"/>
        </w:rPr>
        <w:t>A.</w:t>
      </w:r>
      <w:r w:rsidR="005C18EF">
        <w:rPr>
          <w:rFonts w:ascii="Times New Roman" w:hAnsi="Times New Roman"/>
          <w:sz w:val="24"/>
          <w:szCs w:val="24"/>
        </w:rPr>
        <w:t xml:space="preserve"> </w:t>
      </w:r>
      <w:r w:rsidRPr="00F81810">
        <w:rPr>
          <w:rFonts w:ascii="Times New Roman" w:hAnsi="Times New Roman"/>
          <w:sz w:val="24"/>
          <w:szCs w:val="24"/>
        </w:rPr>
        <w:t>V.</w:t>
      </w:r>
      <w:r w:rsidRPr="00F81810">
        <w:rPr>
          <w:rFonts w:ascii="Times New Roman" w:hAnsi="Times New Roman"/>
          <w:sz w:val="24"/>
          <w:szCs w:val="24"/>
        </w:rPr>
        <w:tab/>
      </w:r>
      <w:r w:rsidRPr="00F81810">
        <w:rPr>
          <w:rFonts w:ascii="Times New Roman" w:hAnsi="Times New Roman"/>
          <w:spacing w:val="-3"/>
          <w:sz w:val="24"/>
          <w:szCs w:val="24"/>
        </w:rPr>
        <w:t>A.</w:t>
      </w:r>
      <w:r w:rsidR="005C18E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81810">
        <w:rPr>
          <w:rFonts w:ascii="Times New Roman" w:hAnsi="Times New Roman"/>
          <w:spacing w:val="-3"/>
          <w:sz w:val="24"/>
          <w:szCs w:val="24"/>
        </w:rPr>
        <w:t>V.</w:t>
      </w:r>
    </w:p>
    <w:p w14:paraId="179D363E" w14:textId="77777777" w:rsidR="002736C9" w:rsidRDefault="002736C9" w:rsidP="00F81810">
      <w:pPr>
        <w:spacing w:after="0"/>
        <w:rPr>
          <w:rFonts w:ascii="Times New Roman" w:hAnsi="Times New Roman"/>
        </w:rPr>
      </w:pPr>
    </w:p>
    <w:p w14:paraId="0536B973" w14:textId="77777777" w:rsidR="001B1B07" w:rsidRPr="00AD7A5E" w:rsidRDefault="008102F5" w:rsidP="00F818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Susitarimo rengėja ir vykdytoja Ekonominės plėtros ir investicijų skyriaus</w:t>
      </w:r>
      <w:r w:rsidR="004156FF">
        <w:rPr>
          <w:rFonts w:ascii="Times New Roman" w:hAnsi="Times New Roman"/>
        </w:rPr>
        <w:t xml:space="preserve"> vyr.</w:t>
      </w:r>
      <w:r>
        <w:rPr>
          <w:rFonts w:ascii="Times New Roman" w:hAnsi="Times New Roman"/>
        </w:rPr>
        <w:t xml:space="preserve"> specialistė Edita Snapkauskienė</w:t>
      </w:r>
    </w:p>
    <w:sectPr w:rsidR="001B1B07" w:rsidRPr="00AD7A5E" w:rsidSect="002F6DAF">
      <w:pgSz w:w="11906" w:h="16838"/>
      <w:pgMar w:top="851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34"/>
    <w:rsid w:val="000135A9"/>
    <w:rsid w:val="00031728"/>
    <w:rsid w:val="000458C7"/>
    <w:rsid w:val="00054C51"/>
    <w:rsid w:val="000D4945"/>
    <w:rsid w:val="00125D25"/>
    <w:rsid w:val="0012600D"/>
    <w:rsid w:val="001320D4"/>
    <w:rsid w:val="00164AB2"/>
    <w:rsid w:val="00165EA7"/>
    <w:rsid w:val="001A17CE"/>
    <w:rsid w:val="001B1B07"/>
    <w:rsid w:val="002425AC"/>
    <w:rsid w:val="002736C9"/>
    <w:rsid w:val="002A35A3"/>
    <w:rsid w:val="002B29F5"/>
    <w:rsid w:val="002C0675"/>
    <w:rsid w:val="002C6562"/>
    <w:rsid w:val="002D00EB"/>
    <w:rsid w:val="002D74C2"/>
    <w:rsid w:val="002F6DAF"/>
    <w:rsid w:val="00311145"/>
    <w:rsid w:val="003400FF"/>
    <w:rsid w:val="0038501E"/>
    <w:rsid w:val="003D7186"/>
    <w:rsid w:val="004156FF"/>
    <w:rsid w:val="0042095C"/>
    <w:rsid w:val="00420B8B"/>
    <w:rsid w:val="0045734A"/>
    <w:rsid w:val="004654A1"/>
    <w:rsid w:val="004654CA"/>
    <w:rsid w:val="00481051"/>
    <w:rsid w:val="004E1ACF"/>
    <w:rsid w:val="0050214A"/>
    <w:rsid w:val="005508B0"/>
    <w:rsid w:val="00550ECA"/>
    <w:rsid w:val="00570F9C"/>
    <w:rsid w:val="00596130"/>
    <w:rsid w:val="005A6EE8"/>
    <w:rsid w:val="005C18EF"/>
    <w:rsid w:val="005C75AC"/>
    <w:rsid w:val="005D0706"/>
    <w:rsid w:val="005F5A30"/>
    <w:rsid w:val="00636A72"/>
    <w:rsid w:val="006424E4"/>
    <w:rsid w:val="006803DA"/>
    <w:rsid w:val="006A6A01"/>
    <w:rsid w:val="006C6FE0"/>
    <w:rsid w:val="006E6339"/>
    <w:rsid w:val="007169A9"/>
    <w:rsid w:val="00723C74"/>
    <w:rsid w:val="00736A98"/>
    <w:rsid w:val="00747E75"/>
    <w:rsid w:val="007743C4"/>
    <w:rsid w:val="007831C5"/>
    <w:rsid w:val="007E0316"/>
    <w:rsid w:val="008102F5"/>
    <w:rsid w:val="00815131"/>
    <w:rsid w:val="0082463E"/>
    <w:rsid w:val="00894934"/>
    <w:rsid w:val="008B1713"/>
    <w:rsid w:val="008C6B7A"/>
    <w:rsid w:val="009124C6"/>
    <w:rsid w:val="0093284C"/>
    <w:rsid w:val="009420F3"/>
    <w:rsid w:val="009A70B3"/>
    <w:rsid w:val="009B39C3"/>
    <w:rsid w:val="00A71790"/>
    <w:rsid w:val="00A93CA8"/>
    <w:rsid w:val="00AA6261"/>
    <w:rsid w:val="00AB2772"/>
    <w:rsid w:val="00AB2CD5"/>
    <w:rsid w:val="00AD7A5E"/>
    <w:rsid w:val="00AE424D"/>
    <w:rsid w:val="00B16FD2"/>
    <w:rsid w:val="00B31E8E"/>
    <w:rsid w:val="00B448CA"/>
    <w:rsid w:val="00B55EC0"/>
    <w:rsid w:val="00BD4AEC"/>
    <w:rsid w:val="00BF5CAC"/>
    <w:rsid w:val="00C00AAE"/>
    <w:rsid w:val="00C13AC0"/>
    <w:rsid w:val="00C5725D"/>
    <w:rsid w:val="00C64B8A"/>
    <w:rsid w:val="00D42BA0"/>
    <w:rsid w:val="00D52FE0"/>
    <w:rsid w:val="00D73518"/>
    <w:rsid w:val="00DA020B"/>
    <w:rsid w:val="00DB10F2"/>
    <w:rsid w:val="00DE57A9"/>
    <w:rsid w:val="00E56398"/>
    <w:rsid w:val="00E62247"/>
    <w:rsid w:val="00E667C0"/>
    <w:rsid w:val="00E82853"/>
    <w:rsid w:val="00EA536E"/>
    <w:rsid w:val="00EF1432"/>
    <w:rsid w:val="00F0538C"/>
    <w:rsid w:val="00F81810"/>
    <w:rsid w:val="00FA693C"/>
    <w:rsid w:val="00FA7138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F997E7"/>
  <w15:chartTrackingRefBased/>
  <w15:docId w15:val="{E2240FF5-B49C-455E-8154-DA79031C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24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654A1"/>
    <w:pPr>
      <w:ind w:left="720"/>
      <w:contextualSpacing/>
    </w:pPr>
  </w:style>
  <w:style w:type="character" w:styleId="Hipersaitas">
    <w:name w:val="Hyperlink"/>
    <w:rsid w:val="00F81810"/>
    <w:rPr>
      <w:color w:val="0000FF"/>
      <w:u w:val="single"/>
    </w:rPr>
  </w:style>
  <w:style w:type="paragraph" w:customStyle="1" w:styleId="Char">
    <w:name w:val="Char"/>
    <w:basedOn w:val="prastasis"/>
    <w:rsid w:val="00F8181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Neapdorotaspaminjimas">
    <w:name w:val="Unresolved Mention"/>
    <w:uiPriority w:val="99"/>
    <w:semiHidden/>
    <w:unhideWhenUsed/>
    <w:rsid w:val="00273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davimai@spyruokliukas.lt" TargetMode="External"/><Relationship Id="rId4" Type="http://schemas.openxmlformats.org/officeDocument/2006/relationships/hyperlink" Target="mailto:admin@kalvarij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Links>
    <vt:vector size="12" baseType="variant">
      <vt:variant>
        <vt:i4>393268</vt:i4>
      </vt:variant>
      <vt:variant>
        <vt:i4>3</vt:i4>
      </vt:variant>
      <vt:variant>
        <vt:i4>0</vt:i4>
      </vt:variant>
      <vt:variant>
        <vt:i4>5</vt:i4>
      </vt:variant>
      <vt:variant>
        <vt:lpwstr>mailto:pardavimai@spyruokliukas.lt</vt:lpwstr>
      </vt:variant>
      <vt:variant>
        <vt:lpwstr/>
      </vt:variant>
      <vt:variant>
        <vt:i4>131110</vt:i4>
      </vt:variant>
      <vt:variant>
        <vt:i4>0</vt:i4>
      </vt:variant>
      <vt:variant>
        <vt:i4>0</vt:i4>
      </vt:variant>
      <vt:variant>
        <vt:i4>5</vt:i4>
      </vt:variant>
      <vt:variant>
        <vt:lpwstr>mailto:admin@kalvarija.lt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Edita Snapkauskienė</cp:lastModifiedBy>
  <cp:revision>2</cp:revision>
  <cp:lastPrinted>2022-05-27T10:30:00Z</cp:lastPrinted>
  <dcterms:created xsi:type="dcterms:W3CDTF">2022-05-27T10:57:00Z</dcterms:created>
  <dcterms:modified xsi:type="dcterms:W3CDTF">2022-05-27T10:57:00Z</dcterms:modified>
</cp:coreProperties>
</file>