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4001" w14:textId="63B9EC1C" w:rsidR="000966BA" w:rsidRDefault="0099354D">
      <w:r>
        <w:t xml:space="preserve"> </w:t>
      </w:r>
    </w:p>
    <w:p w14:paraId="48F53425" w14:textId="6EA3E215" w:rsidR="0099354D" w:rsidRDefault="000028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A933B" wp14:editId="56E72251">
                <wp:simplePos x="0" y="0"/>
                <wp:positionH relativeFrom="column">
                  <wp:posOffset>-379095</wp:posOffset>
                </wp:positionH>
                <wp:positionV relativeFrom="paragraph">
                  <wp:posOffset>167005</wp:posOffset>
                </wp:positionV>
                <wp:extent cx="4200525" cy="2476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266DD" w14:textId="67F713FB" w:rsidR="0099354D" w:rsidRPr="0059775D" w:rsidRDefault="00ED3959" w:rsidP="0099354D">
                            <w:pPr>
                              <w:pStyle w:val="Paantrat"/>
                              <w:rPr>
                                <w:rStyle w:val="Knygospavadinimas"/>
                              </w:rPr>
                            </w:pPr>
                            <w:r>
                              <w:rPr>
                                <w:rStyle w:val="Knygospavadinimas"/>
                              </w:rPr>
                              <w:t xml:space="preserve">    </w:t>
                            </w:r>
                            <w:r w:rsidR="0096636C">
                              <w:rPr>
                                <w:rStyle w:val="Knygospavadinimas"/>
                              </w:rPr>
                              <w:t>SPECIALUS</w:t>
                            </w:r>
                            <w:r>
                              <w:rPr>
                                <w:rStyle w:val="Knygospavadinimas"/>
                              </w:rPr>
                              <w:t xml:space="preserve"> </w:t>
                            </w:r>
                            <w:r w:rsidR="0099354D" w:rsidRPr="0059775D">
                              <w:rPr>
                                <w:rStyle w:val="Knygospavadinimas"/>
                              </w:rPr>
                              <w:t>KOMERCINIS PASIŪLYMAS</w:t>
                            </w:r>
                            <w:r w:rsidR="0099354D">
                              <w:rPr>
                                <w:rStyle w:val="Knygospavadinimas"/>
                              </w:rPr>
                              <w:t xml:space="preserve"> </w:t>
                            </w:r>
                            <w:r w:rsidR="007E6FE7">
                              <w:rPr>
                                <w:rStyle w:val="Knygospavadinimas"/>
                              </w:rPr>
                              <w:t>VŠĮ Druskininkų ligoninė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933B" id="Rectangle 33" o:spid="_x0000_s1026" style="position:absolute;margin-left:-29.85pt;margin-top:13.15pt;width:330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ZoUQIAAAIFAAAOAAAAZHJzL2Uyb0RvYy54bWysVN9r2zAQfh/sfxB6X5x4SbuFOiW0dAxC&#10;G5aOPiuy1BhknXZSYmd//U6y45SuUBh7kU+6399956vrtjbsoNBXYAs+GY05U1ZCWdnngv98vPv0&#10;hTMfhC2FAasKflSeXy8+frhq3FzlsANTKmQUxPp54wq+C8HNs8zLnaqFH4FTlpQasBaBrviclSga&#10;il6bLB+PL7IGsHQIUnlPr7edki9SfK2VDA9aexWYKTjVFtKJ6dzGM1tcifkzCrerZF+G+IcqalFZ&#10;SjqEuhVBsD1Wf4WqK4ngQYeRhDoDrSupUg/UzWT8qpvNTjiVeiFwvBtg8v8vrLw/bNwaCYbG+bkn&#10;MXbRaqzjl+pjbQLrOICl2sAkPU4J/lk+40ySLp9eXswSmtnZ26EP3xTULAoFRxpGwkgcVj5QRjI9&#10;mcRkxsa3cxlJCkejOuUPpVlVUuJJCpIYom4MsoOg2QoplQ15nCeFNZaso5uujBkcP7/v2NtHV5XY&#10;Mzjn7zsPHikz2DA415UFfCuACZO+ZN3ZnxDo+o4QhHbb9uPZQnlcI0PoaOydvKsI2pXwYS2QeEsM&#10;p10MD3RoA03BoZc42wH+fus92hOdSMtZQ3tQcP9rL1BxZr5bItrXyXQaFyddprPLnC74UrN9qbH7&#10;+gZoHBPaeieTGO2DOYkaoX6ilV3GrKQSVlLugsuAp8tN6PaTll6q5TKZ0bI4EVZ24+SJAJE6j+2T&#10;QNfzKxAz7+G0M2L+imadbRyNheU+gK4SByPEHa499LRoiUP9TyFu8st7sjr/uhZ/AAAA//8DAFBL&#10;AwQUAAYACAAAACEACM8R+t0AAAAJAQAADwAAAGRycy9kb3ducmV2LnhtbEyPy07DMBBF90j8gzVI&#10;bFBrp6UJDXEqQPABNGU/iU0c4UeI3Tb8PcOq7GY0R3fOrXazs+ykpzgELyFbCmDad0ENvpdwaN4W&#10;D8BiQq/QBq8l/OgIu/r6qsJShbN/16d96hmF+FiiBJPSWHIeO6MdxmUYtafbZ5gcJlqnnqsJzxTu&#10;LF8JkXOHg6cPBkf9YnT3tT86Cfb+uZm2DYrvrChM+5Fexd1wkPL2Zn56BJb0nC4w/OmTOtTk1Iaj&#10;V5FZCYvNtiBUwipfAyMgFxl1aWnYrIHXFf/foP4FAAD//wMAUEsBAi0AFAAGAAgAAAAhALaDOJL+&#10;AAAA4QEAABMAAAAAAAAAAAAAAAAAAAAAAFtDb250ZW50X1R5cGVzXS54bWxQSwECLQAUAAYACAAA&#10;ACEAOP0h/9YAAACUAQAACwAAAAAAAAAAAAAAAAAvAQAAX3JlbHMvLnJlbHNQSwECLQAUAAYACAAA&#10;ACEASPmmaFECAAACBQAADgAAAAAAAAAAAAAAAAAuAgAAZHJzL2Uyb0RvYy54bWxQSwECLQAUAAYA&#10;CAAAACEACM8R+t0AAAAJAQAADwAAAAAAAAAAAAAAAACrBAAAZHJzL2Rvd25yZXYueG1sUEsFBgAA&#10;AAAEAAQA8wAAALU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456266DD" w14:textId="67F713FB" w:rsidR="0099354D" w:rsidRPr="0059775D" w:rsidRDefault="00ED3959" w:rsidP="0099354D">
                      <w:pPr>
                        <w:pStyle w:val="Paantrat"/>
                        <w:rPr>
                          <w:rStyle w:val="Knygospavadinimas"/>
                        </w:rPr>
                      </w:pPr>
                      <w:r>
                        <w:rPr>
                          <w:rStyle w:val="Knygospavadinimas"/>
                        </w:rPr>
                        <w:t xml:space="preserve">    </w:t>
                      </w:r>
                      <w:r w:rsidR="0096636C">
                        <w:rPr>
                          <w:rStyle w:val="Knygospavadinimas"/>
                        </w:rPr>
                        <w:t>SPECIALUS</w:t>
                      </w:r>
                      <w:r>
                        <w:rPr>
                          <w:rStyle w:val="Knygospavadinimas"/>
                        </w:rPr>
                        <w:t xml:space="preserve"> </w:t>
                      </w:r>
                      <w:r w:rsidR="0099354D" w:rsidRPr="0059775D">
                        <w:rPr>
                          <w:rStyle w:val="Knygospavadinimas"/>
                        </w:rPr>
                        <w:t>KOMERCINIS PASIŪLYMAS</w:t>
                      </w:r>
                      <w:r w:rsidR="0099354D">
                        <w:rPr>
                          <w:rStyle w:val="Knygospavadinimas"/>
                        </w:rPr>
                        <w:t xml:space="preserve"> </w:t>
                      </w:r>
                      <w:r w:rsidR="007E6FE7">
                        <w:rPr>
                          <w:rStyle w:val="Knygospavadinimas"/>
                        </w:rPr>
                        <w:t>VŠĮ Druskininkų ligoninė</w:t>
                      </w:r>
                    </w:p>
                  </w:txbxContent>
                </v:textbox>
              </v:rect>
            </w:pict>
          </mc:Fallback>
        </mc:AlternateContent>
      </w:r>
    </w:p>
    <w:p w14:paraId="1777517F" w14:textId="5B1E166B" w:rsidR="000028A4" w:rsidRDefault="000028A4"/>
    <w:p w14:paraId="1BA5C14E" w14:textId="401EA9D6" w:rsidR="000028A4" w:rsidRDefault="000028A4"/>
    <w:tbl>
      <w:tblPr>
        <w:tblW w:w="10170" w:type="dxa"/>
        <w:tblInd w:w="137" w:type="dxa"/>
        <w:tblLook w:val="04A0" w:firstRow="1" w:lastRow="0" w:firstColumn="1" w:lastColumn="0" w:noHBand="0" w:noVBand="1"/>
      </w:tblPr>
      <w:tblGrid>
        <w:gridCol w:w="702"/>
        <w:gridCol w:w="1372"/>
        <w:gridCol w:w="2197"/>
        <w:gridCol w:w="885"/>
        <w:gridCol w:w="1337"/>
        <w:gridCol w:w="947"/>
        <w:gridCol w:w="929"/>
        <w:gridCol w:w="862"/>
        <w:gridCol w:w="939"/>
      </w:tblGrid>
      <w:tr w:rsidR="00DF7C3F" w:rsidRPr="007D3570" w14:paraId="7F667DB6" w14:textId="77777777" w:rsidTr="007E6FE7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B68B08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>
              <w:rPr>
                <w:rFonts w:eastAsia="Times New Roman"/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8007B7D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8E2C20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Techniniai reikalavimai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3F869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vnt.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1A3255" w14:textId="4F1C7626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Preliminarus kiekis</w:t>
            </w:r>
            <w:r>
              <w:rPr>
                <w:rFonts w:eastAsia="Times New Roman"/>
                <w:b/>
                <w:bCs/>
                <w:sz w:val="20"/>
                <w:lang w:eastAsia="lt-LT"/>
              </w:rPr>
              <w:t xml:space="preserve"> </w:t>
            </w:r>
            <w:r w:rsidR="008A52DF">
              <w:rPr>
                <w:rFonts w:eastAsia="Times New Roman"/>
                <w:b/>
                <w:bCs/>
                <w:sz w:val="20"/>
                <w:lang w:eastAsia="lt-LT"/>
              </w:rPr>
              <w:t>6</w:t>
            </w:r>
            <w:r>
              <w:rPr>
                <w:rFonts w:eastAsia="Times New Roman"/>
                <w:b/>
                <w:bCs/>
                <w:sz w:val="20"/>
                <w:lang w:eastAsia="lt-LT"/>
              </w:rPr>
              <w:t xml:space="preserve"> mėn.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09AF90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vieneto kaina Eur be PVM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A0E22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vieneto kaina Eur su PVM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0FFC6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Kaina, Eur be PVM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5217C4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Kaina, Eur su PVM</w:t>
            </w:r>
          </w:p>
        </w:tc>
      </w:tr>
      <w:tr w:rsidR="007E6FE7" w:rsidRPr="007D3570" w14:paraId="6DC6321E" w14:textId="77777777" w:rsidTr="000169B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236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BC2B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7B38F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4B0A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385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DCF1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2EB67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DD72A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8(5x6)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2CC4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9 (5x7)</w:t>
            </w:r>
          </w:p>
        </w:tc>
      </w:tr>
      <w:tr w:rsidR="007E6FE7" w:rsidRPr="007D3570" w14:paraId="206DEDF4" w14:textId="77777777" w:rsidTr="000169B3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DB6" w14:textId="77777777" w:rsidR="007E6FE7" w:rsidRPr="007D3570" w:rsidRDefault="007E6FE7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 w:rsidRPr="007D3570">
              <w:rPr>
                <w:rFonts w:eastAsia="Times New Roman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FD9" w14:textId="57D897D3" w:rsidR="007E6FE7" w:rsidRPr="007D3570" w:rsidRDefault="00DF7C3F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lang w:eastAsia="lt-LT"/>
              </w:rPr>
              <w:t>Rankšluostinis</w:t>
            </w:r>
            <w:proofErr w:type="spellEnd"/>
            <w:r w:rsidR="007C4931">
              <w:rPr>
                <w:rFonts w:eastAsia="Times New Roman"/>
                <w:color w:val="000000"/>
                <w:sz w:val="20"/>
                <w:lang w:eastAsia="lt-LT"/>
              </w:rPr>
              <w:t xml:space="preserve"> popierius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84C8" w14:textId="1AF2829B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6364AF">
              <w:rPr>
                <w:rFonts w:eastAsia="Times New Roman"/>
                <w:color w:val="000000"/>
                <w:sz w:val="20"/>
                <w:lang w:eastAsia="lt-LT"/>
              </w:rPr>
              <w:t>Vieno sluoksnio</w:t>
            </w: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, baltos spalvos</w:t>
            </w:r>
            <w:r w:rsidR="006364AF">
              <w:rPr>
                <w:rFonts w:eastAsia="Times New Roman"/>
                <w:color w:val="000000"/>
                <w:sz w:val="20"/>
                <w:lang w:eastAsia="lt-LT"/>
              </w:rPr>
              <w:t>, tvirtas, gerai sugeriantis</w:t>
            </w:r>
          </w:p>
          <w:p w14:paraId="1922A42E" w14:textId="7E352B43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Rulono ilgis mažiausiai </w:t>
            </w:r>
            <w:r w:rsidR="006364AF">
              <w:rPr>
                <w:rFonts w:eastAsia="Times New Roman"/>
                <w:color w:val="000000"/>
                <w:sz w:val="20"/>
                <w:lang w:eastAsia="lt-LT"/>
              </w:rPr>
              <w:t>3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>50 m.</w:t>
            </w:r>
          </w:p>
          <w:p w14:paraId="6101430A" w14:textId="62BA80A8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šluosčių skaičius rulone- mažiausiai </w:t>
            </w:r>
            <w:r w:rsidR="006364AF">
              <w:rPr>
                <w:rFonts w:eastAsia="Times New Roman"/>
                <w:color w:val="000000"/>
                <w:sz w:val="20"/>
                <w:lang w:eastAsia="lt-LT"/>
              </w:rPr>
              <w:t>14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00 </w:t>
            </w:r>
            <w:proofErr w:type="spellStart"/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>vnt</w:t>
            </w:r>
            <w:proofErr w:type="spellEnd"/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 </w:t>
            </w:r>
          </w:p>
          <w:p w14:paraId="0085A960" w14:textId="77777777" w:rsidR="007E6FE7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6364AF">
              <w:rPr>
                <w:rFonts w:eastAsia="Times New Roman"/>
                <w:color w:val="000000"/>
                <w:sz w:val="20"/>
                <w:lang w:eastAsia="lt-LT"/>
              </w:rPr>
              <w:t>Lapelio ilgis 25 cm (+-5cm)</w:t>
            </w:r>
          </w:p>
          <w:p w14:paraId="0875B7AB" w14:textId="692BF74E" w:rsidR="006364AF" w:rsidRPr="007D3570" w:rsidRDefault="006364AF" w:rsidP="000169B3">
            <w:pPr>
              <w:rPr>
                <w:rFonts w:eastAsia="Times New Roman"/>
                <w:sz w:val="20"/>
                <w:lang w:eastAsia="lt-LT"/>
              </w:rPr>
            </w:pPr>
            <w:r>
              <w:rPr>
                <w:rFonts w:eastAsia="Times New Roman"/>
                <w:sz w:val="20"/>
                <w:lang w:eastAsia="lt-LT"/>
              </w:rPr>
              <w:t xml:space="preserve">Pakuotėje- 6 </w:t>
            </w:r>
            <w:r w:rsidR="00E05B1C">
              <w:rPr>
                <w:rFonts w:eastAsia="Times New Roman"/>
                <w:sz w:val="20"/>
                <w:lang w:eastAsia="lt-LT"/>
              </w:rPr>
              <w:t>rulonai.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737" w14:textId="01CA5B73" w:rsidR="007E6FE7" w:rsidRPr="007D3570" w:rsidRDefault="00E05B1C" w:rsidP="000169B3">
            <w:pPr>
              <w:jc w:val="center"/>
              <w:rPr>
                <w:rFonts w:eastAsia="Times New Roman"/>
                <w:sz w:val="20"/>
                <w:lang w:eastAsia="lt-LT"/>
              </w:rPr>
            </w:pPr>
            <w:r>
              <w:rPr>
                <w:rFonts w:eastAsia="Times New Roman"/>
                <w:sz w:val="20"/>
                <w:lang w:eastAsia="lt-LT"/>
              </w:rPr>
              <w:t>pakuotė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662" w14:textId="5528926B" w:rsidR="007E6FE7" w:rsidRPr="007D3570" w:rsidRDefault="006364AF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sz w:val="20"/>
                <w:lang w:eastAsia="lt-LT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496E" w14:textId="6271413D" w:rsidR="007E6FE7" w:rsidRPr="007D3570" w:rsidRDefault="004B3A9B" w:rsidP="00005BE8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48,66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3E9" w14:textId="36C3C4B0" w:rsidR="007E6FE7" w:rsidRPr="007D3570" w:rsidRDefault="004B3A9B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58,88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80A" w14:textId="1F7563C8" w:rsidR="007E6FE7" w:rsidRPr="007D3570" w:rsidRDefault="004B3A9B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2433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2E4" w14:textId="733C9694" w:rsidR="007E6FE7" w:rsidRPr="007D3570" w:rsidRDefault="004B3A9B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2944</w:t>
            </w:r>
          </w:p>
        </w:tc>
      </w:tr>
    </w:tbl>
    <w:p w14:paraId="4A2F23FD" w14:textId="06658B13" w:rsidR="0099354D" w:rsidRDefault="0099354D"/>
    <w:sectPr w:rsidR="0099354D" w:rsidSect="00BB59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567" w:header="14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1B58" w14:textId="77777777" w:rsidR="003D35F1" w:rsidRDefault="003D35F1" w:rsidP="00FD251F">
      <w:pPr>
        <w:spacing w:after="0" w:line="240" w:lineRule="auto"/>
      </w:pPr>
      <w:r>
        <w:separator/>
      </w:r>
    </w:p>
  </w:endnote>
  <w:endnote w:type="continuationSeparator" w:id="0">
    <w:p w14:paraId="3B37F08E" w14:textId="77777777" w:rsidR="003D35F1" w:rsidRDefault="003D35F1" w:rsidP="00FD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D4A9" w14:textId="35CF8183" w:rsidR="00AB7FBC" w:rsidRDefault="00AB7FBC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861A4" wp14:editId="6B52DE3D">
              <wp:simplePos x="0" y="0"/>
              <wp:positionH relativeFrom="column">
                <wp:posOffset>-379095</wp:posOffset>
              </wp:positionH>
              <wp:positionV relativeFrom="paragraph">
                <wp:posOffset>78105</wp:posOffset>
              </wp:positionV>
              <wp:extent cx="7562850" cy="266700"/>
              <wp:effectExtent l="57150" t="38100" r="57150" b="762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F7C214" w14:textId="2E9C0D5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Pireka. Laisvės pr. 125, LT 06118 Vilnius. Telefonas 8 5 212 52 93, faksas 8 5 246 04 03. El. pa š 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64DD593F" w14:textId="7777777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524C531" w14:textId="1AB5B9E1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4EADCC88" w14:textId="7777777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6E3C6EB" w14:textId="7C8C4E2D" w:rsidR="00AB7FBC" w:rsidRPr="00AB7FBC" w:rsidRDefault="00AB7FBC" w:rsidP="00AB7FB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A861A4" id="Rectangle 38" o:spid="_x0000_s1027" style="position:absolute;margin-left:-29.85pt;margin-top:6.15pt;width:595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CxTwIAAPsEAAAOAAAAZHJzL2Uyb0RvYy54bWysVN9P2zAQfp+0/8Hy+0jbQWEVKapATJMQ&#10;VMDEs+vYNJLj887XJt1fv7OTFsTQpE17cXy+3999l/OLrnFiazDW4Es5PhpJYbyGqvbPpfz+eP3p&#10;TIpIylfKgTel3JkoL+YfP5y3YWYmsAZXGRQcxMdZG0q5Jgqzooh6bRoVjyAYz0oL2ChiEZ+LClXL&#10;0RtXTEajadECVgFBmxj59apXynmOb63RdGdtNCRcKbk2yifmc5XOYn6uZs+owrrWQxnqH6poVO05&#10;6SHUlSIlNlj/FqqpNUIES0camgKsrbXJPXA349Gbbh7WKpjcC4MTwwGm+P/C6tvtQ1giw9CGOIt8&#10;TV10Fpv05fpEl8HaHcAyHQnNj6cn08nZCWOqWTeZTk9HGc3ixTtgpK8GGpEupUQeRsZIbW8icUY2&#10;3Zuw8JI/32jnTCrB+XtjRV3lMtJDpoa5dCi2ioeqtDaeJmmQHC9bJytbO3dw/JzT/tFxsE+uJtPm&#10;b5wPHjkzeDo4N7UHfC+7o/FQsu3t9wj0fScIqFt1w1xWUO2WKBB6/sagr2vG9EZFWipkwvIYeAnp&#10;jg/roC0lDDcp1oA/33tP9swj1krR8gKUMv7YKDRSuG+eGfZlfHycNiYLxyenExbwtWb1WuM3zSXw&#10;OMa87kHna7Int79ahOaJd3WRsrJKec25S6kJ98Il9YvJ267NYpHNeEuCohv/EHQKngBOnHnsnhSG&#10;gVjElLyF/bKo2Rt+9bbJ08NiQ2DrTL4EcY/rAD1vWObQ8DdIK/xazlYv/6z5LwAAAP//AwBQSwME&#10;FAAGAAgAAAAhALE+AsffAAAACgEAAA8AAABkcnMvZG93bnJldi54bWxMj01PwzAMhu9I/IfISNy2&#10;tCsdUJpO0wQ3OFCQxjFrTFvROFWTfvDv8U7sZut99PpxvltsJyYcfOtIQbyOQCBVzrRUK/j8eFk9&#10;gPBBk9GdI1Twix52xfVVrjPjZnrHqQy14BLymVbQhNBnUvqqQav92vVInH27werA61BLM+iZy20n&#10;N1G0lVa3xBca3eOhweqnHK2C1/I4Ybsdm326HGWVzNHh6+1ZqdubZf8EIuAS/mE467M6FOx0ciMZ&#10;LzoFq/TxnlEONgmIMxAnMU8nBeldArLI5eULxR8AAAD//wMAUEsBAi0AFAAGAAgAAAAhALaDOJL+&#10;AAAA4QEAABMAAAAAAAAAAAAAAAAAAAAAAFtDb250ZW50X1R5cGVzXS54bWxQSwECLQAUAAYACAAA&#10;ACEAOP0h/9YAAACUAQAACwAAAAAAAAAAAAAAAAAvAQAAX3JlbHMvLnJlbHNQSwECLQAUAAYACAAA&#10;ACEAoM2QsU8CAAD7BAAADgAAAAAAAAAAAAAAAAAuAgAAZHJzL2Uyb0RvYy54bWxQSwECLQAUAAYA&#10;CAAAACEAsT4Cx98AAAAKAQAADwAAAAAAAAAAAAAAAACpBAAAZHJzL2Rvd25yZXYueG1sUEsFBgAA&#10;AAAEAAQA8wAAALUFAAAAAA==&#10;" fillcolor="#ee853d [3029]" stroked="f">
              <v:fill color2="#ec7a2d [3173]" rotate="t" colors="0 #f18c55;.5 #f67b28;1 #e56b17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3DF7C214" w14:textId="2E9C0D5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Pireka. Laisvės pr. 125, LT 06118 Vilnius. Telefonas 8 5 212 52 93, faksas 8 5 246 04 03. El. pa š 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64DD593F" w14:textId="7777777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524C531" w14:textId="1AB5B9E1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4EADCC88" w14:textId="7777777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6E3C6EB" w14:textId="7C8C4E2D" w:rsidR="00AB7FBC" w:rsidRPr="00AB7FBC" w:rsidRDefault="00AB7FBC" w:rsidP="00AB7FBC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AF76" w14:textId="5EEA455B" w:rsidR="00160C7F" w:rsidRDefault="00160C7F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3AB58" wp14:editId="462D6B9B">
              <wp:simplePos x="0" y="0"/>
              <wp:positionH relativeFrom="column">
                <wp:posOffset>-383796</wp:posOffset>
              </wp:positionH>
              <wp:positionV relativeFrom="paragraph">
                <wp:posOffset>42108</wp:posOffset>
              </wp:positionV>
              <wp:extent cx="7952509" cy="266700"/>
              <wp:effectExtent l="57150" t="38100" r="48895" b="7620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509" cy="2667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873881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Pireka. Laisvės pr. 125, LT 06118 Vilnius. Telefonas 8 5 212 52 93, faksas 8 5 246 04 03. El. pa š 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438F8488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3DC1CCF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5E4A355F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FEE673C" w14:textId="77777777" w:rsidR="00160C7F" w:rsidRPr="00AB7FBC" w:rsidRDefault="00160C7F" w:rsidP="00160C7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73AB58" id="Rectangle 48" o:spid="_x0000_s1028" style="position:absolute;margin-left:-30.2pt;margin-top:3.3pt;width:626.2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H2UwIAAAIFAAAOAAAAZHJzL2Uyb0RvYy54bWysVNtqGzEQfS/0H4Tem7XdXBrjdTAJKYWQ&#10;mCQlz7JWihe0GnU09q779R3J6wtpKLT0RTujOXPVmZ1cdY0Ta4OxBl/K4clACuM1VLV/LeX359tP&#10;X6SIpHylHHhTyo2J8mr68cOkDWMzgiW4yqDgID6O21DKJVEYF0XUS9OoeALBeDZawEYRq/haVKha&#10;jt64YjQYnBctYBUQtImRb2+2RjnN8a01mh6sjYaEKyXXRvnEfC7SWUwnavyKKixr3Zeh/qGKRtWe&#10;k+5D3ShSYoX1b6GaWiNEsHSioSnA2lqb3AN3Mxy86eZpqYLJvfBwYtiPKf6/sPp+/RTmyGNoQxxH&#10;FlMXncUmfbk+0eVhbfbDMh0JzZcXl2ejs8GlFJpto/Pzi0GeZnHwDhjpq4FGJKGUyI+RZ6TWd5E4&#10;I0N3EFYO+bNEG2dSCc4/GivqKpeRLjI1zLVDsVb8qEpr42mUHpLjZXRC2dq5vePnnPaPjj0+uZpM&#10;m79x3nvkzOBp79zUHvC97I6Gfcl2i99NYNt3GgF1i44b561KyHSzgGozR4GwpXEM+rbm0d6pSHOF&#10;zFtmOO8iPfBhHbSlhF6SYgn48737hGc6sVWKlveglPHHSqGRwn3zTLTL4elpWpysnJ5djFjBY8vi&#10;2OJXzTXwqwx564POYsKT24kWoXnhlZ2lrGxSXnPuUmrCnXJN2/3kpddmNsswXpag6M4/BZ2Cpzkn&#10;6jx3LwpDzy9iZt7DbmfU+A3Nttjk6WG2IrB15uBhrv0L8KJlKvU/hbTJx3pGHX5d018AAAD//wMA&#10;UEsDBBQABgAIAAAAIQCKG1A53gAAAAkBAAAPAAAAZHJzL2Rvd25yZXYueG1sTI/NTsMwEITvSLyD&#10;tUjcWrulWG2aTVVVcIMDAakc3XiJI2I7ip0f3h73BMfRjGa+yQ+zbdlIfWi8Q1gtBTByldeNqxE+&#10;3p8XW2AhKqdV6x0h/FCAQ3F7k6tM+8m90VjGmqUSFzKFYGLsMs5DZciqsPQdueR9+d6qmGRfc92r&#10;KZXblq+FkNyqxqUFozo6Gaq+y8EivJTnkRo5mOPjfObVwyROn69PiPd383EPLNIc/8JwxU/oUCSm&#10;ix+cDqxFWEixSVEEKYFd/dVunc5dEDZbCbzI+f8HxS8AAAD//wMAUEsBAi0AFAAGAAgAAAAhALaD&#10;OJL+AAAA4QEAABMAAAAAAAAAAAAAAAAAAAAAAFtDb250ZW50X1R5cGVzXS54bWxQSwECLQAUAAYA&#10;CAAAACEAOP0h/9YAAACUAQAACwAAAAAAAAAAAAAAAAAvAQAAX3JlbHMvLnJlbHNQSwECLQAUAAYA&#10;CAAAACEAXSrR9lMCAAACBQAADgAAAAAAAAAAAAAAAAAuAgAAZHJzL2Uyb0RvYy54bWxQSwECLQAU&#10;AAYACAAAACEAihtQOd4AAAAJAQAADwAAAAAAAAAAAAAAAACtBAAAZHJzL2Rvd25yZXYueG1sUEsF&#10;BgAAAAAEAAQA8wAAALgFAAAAAA==&#10;" fillcolor="#ee853d [3029]" stroked="f">
              <v:fill color2="#ec7a2d [3173]" rotate="t" colors="0 #f18c55;.5 #f67b28;1 #e56b17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29873881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Pireka. Laisvės pr. 125, LT 06118 Vilnius. Telefonas 8 5 212 52 93, faksas 8 5 246 04 03. El. pa š 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438F8488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3DC1CCF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5E4A355F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5FEE673C" w14:textId="77777777" w:rsidR="00160C7F" w:rsidRPr="00AB7FBC" w:rsidRDefault="00160C7F" w:rsidP="00160C7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D40F" w14:textId="77777777" w:rsidR="003D35F1" w:rsidRDefault="003D35F1" w:rsidP="00FD251F">
      <w:pPr>
        <w:spacing w:after="0" w:line="240" w:lineRule="auto"/>
      </w:pPr>
      <w:r>
        <w:separator/>
      </w:r>
    </w:p>
  </w:footnote>
  <w:footnote w:type="continuationSeparator" w:id="0">
    <w:p w14:paraId="73A2BB11" w14:textId="77777777" w:rsidR="003D35F1" w:rsidRDefault="003D35F1" w:rsidP="00FD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96C7" w14:textId="2B63BF0D" w:rsidR="003F7CD3" w:rsidRDefault="00FD251F" w:rsidP="00ED3959">
    <w:pPr>
      <w:pStyle w:val="Default"/>
      <w:ind w:left="7776"/>
    </w:pPr>
    <w:r>
      <w:rPr>
        <w:noProof/>
      </w:rPr>
      <w:drawing>
        <wp:inline distT="0" distB="0" distL="0" distR="0" wp14:anchorId="6A18B30B" wp14:editId="2CA52BE4">
          <wp:extent cx="1799142" cy="781050"/>
          <wp:effectExtent l="0" t="0" r="0" b="0"/>
          <wp:docPr id="61" name="Picture 6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175" cy="80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F6B50E" w14:textId="3AD16397" w:rsidR="00FD251F" w:rsidRPr="003F7CD3" w:rsidRDefault="00FD251F" w:rsidP="003F7CD3">
    <w:pPr>
      <w:pStyle w:val="Default"/>
    </w:pPr>
    <w:r w:rsidRPr="003F7CD3">
      <w:rPr>
        <w:i/>
        <w:i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3B26" w14:textId="283B395E" w:rsidR="00160C7F" w:rsidRDefault="00160C7F" w:rsidP="00160C7F">
    <w:pPr>
      <w:pStyle w:val="Antrats"/>
      <w:tabs>
        <w:tab w:val="clear" w:pos="9638"/>
        <w:tab w:val="right" w:pos="10772"/>
      </w:tabs>
    </w:pPr>
    <w:r>
      <w:tab/>
    </w:r>
    <w:r>
      <w:tab/>
      <w:t xml:space="preserve">             </w:t>
    </w:r>
    <w:r>
      <w:rPr>
        <w:noProof/>
      </w:rPr>
      <w:drawing>
        <wp:inline distT="0" distB="0" distL="0" distR="0" wp14:anchorId="649B708D" wp14:editId="3A39BE18">
          <wp:extent cx="1799142" cy="781050"/>
          <wp:effectExtent l="0" t="0" r="0" b="0"/>
          <wp:docPr id="62" name="Picture 6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175" cy="80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A288DF" w14:textId="4052953E" w:rsidR="00160C7F" w:rsidRDefault="00160C7F">
    <w:pPr>
      <w:pStyle w:val="Antrats"/>
    </w:pPr>
    <w:r w:rsidRPr="000028A4">
      <w:rPr>
        <w:i/>
        <w:iCs/>
        <w:noProof/>
        <w:sz w:val="20"/>
        <w:szCs w:val="20"/>
      </w:rPr>
      <w:drawing>
        <wp:inline distT="0" distB="0" distL="0" distR="0" wp14:anchorId="3B34381A" wp14:editId="044DE185">
          <wp:extent cx="6840220" cy="2780755"/>
          <wp:effectExtent l="0" t="0" r="0" b="635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278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D2A"/>
    <w:multiLevelType w:val="multilevel"/>
    <w:tmpl w:val="560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145CE"/>
    <w:multiLevelType w:val="hybridMultilevel"/>
    <w:tmpl w:val="42CAAA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F8"/>
    <w:rsid w:val="000028A4"/>
    <w:rsid w:val="00005BE8"/>
    <w:rsid w:val="000720E7"/>
    <w:rsid w:val="000966BA"/>
    <w:rsid w:val="000C25FC"/>
    <w:rsid w:val="00115B56"/>
    <w:rsid w:val="0011620D"/>
    <w:rsid w:val="00130AA6"/>
    <w:rsid w:val="00160C7F"/>
    <w:rsid w:val="002236BC"/>
    <w:rsid w:val="0023511F"/>
    <w:rsid w:val="002C1BD7"/>
    <w:rsid w:val="002C571D"/>
    <w:rsid w:val="002C5EB7"/>
    <w:rsid w:val="0032381B"/>
    <w:rsid w:val="0035428A"/>
    <w:rsid w:val="003D35F1"/>
    <w:rsid w:val="003F7CD3"/>
    <w:rsid w:val="0042653C"/>
    <w:rsid w:val="0044237D"/>
    <w:rsid w:val="004749E3"/>
    <w:rsid w:val="00480B6D"/>
    <w:rsid w:val="00480BBB"/>
    <w:rsid w:val="004939AE"/>
    <w:rsid w:val="004A071F"/>
    <w:rsid w:val="004B3A9B"/>
    <w:rsid w:val="004E7FE3"/>
    <w:rsid w:val="005618AC"/>
    <w:rsid w:val="00582124"/>
    <w:rsid w:val="0059775D"/>
    <w:rsid w:val="005B0B51"/>
    <w:rsid w:val="005B37F8"/>
    <w:rsid w:val="006364AF"/>
    <w:rsid w:val="00670183"/>
    <w:rsid w:val="00725A6D"/>
    <w:rsid w:val="007C4931"/>
    <w:rsid w:val="007E6FE7"/>
    <w:rsid w:val="00800275"/>
    <w:rsid w:val="0087336A"/>
    <w:rsid w:val="008762BF"/>
    <w:rsid w:val="00887733"/>
    <w:rsid w:val="008A52DF"/>
    <w:rsid w:val="009631B9"/>
    <w:rsid w:val="0096636C"/>
    <w:rsid w:val="0099354D"/>
    <w:rsid w:val="00A33116"/>
    <w:rsid w:val="00A77F6D"/>
    <w:rsid w:val="00AA30DE"/>
    <w:rsid w:val="00AB7FBC"/>
    <w:rsid w:val="00AD5530"/>
    <w:rsid w:val="00B22856"/>
    <w:rsid w:val="00B90E45"/>
    <w:rsid w:val="00BB597E"/>
    <w:rsid w:val="00CB2BEF"/>
    <w:rsid w:val="00D67765"/>
    <w:rsid w:val="00D74401"/>
    <w:rsid w:val="00D91095"/>
    <w:rsid w:val="00DB2FC4"/>
    <w:rsid w:val="00DD1CDA"/>
    <w:rsid w:val="00DF7C3F"/>
    <w:rsid w:val="00E05B1C"/>
    <w:rsid w:val="00E16531"/>
    <w:rsid w:val="00E875F5"/>
    <w:rsid w:val="00E9201C"/>
    <w:rsid w:val="00ED3959"/>
    <w:rsid w:val="00F04C48"/>
    <w:rsid w:val="00F47190"/>
    <w:rsid w:val="00FA7D21"/>
    <w:rsid w:val="00FD251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B73CD"/>
  <w15:chartTrackingRefBased/>
  <w15:docId w15:val="{5BFFFB38-E204-4823-8D86-8955971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9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D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251F"/>
  </w:style>
  <w:style w:type="paragraph" w:styleId="Porat">
    <w:name w:val="footer"/>
    <w:basedOn w:val="prastasis"/>
    <w:link w:val="PoratDiagrama"/>
    <w:uiPriority w:val="99"/>
    <w:unhideWhenUsed/>
    <w:rsid w:val="00FD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51F"/>
  </w:style>
  <w:style w:type="paragraph" w:customStyle="1" w:styleId="Default">
    <w:name w:val="Default"/>
    <w:rsid w:val="003F7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77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775D"/>
    <w:rPr>
      <w:rFonts w:eastAsiaTheme="minorEastAsia"/>
      <w:color w:val="5A5A5A" w:themeColor="text1" w:themeTint="A5"/>
      <w:spacing w:val="15"/>
    </w:rPr>
  </w:style>
  <w:style w:type="character" w:styleId="Knygospavadinimas">
    <w:name w:val="Book Title"/>
    <w:basedOn w:val="Numatytasispastraiposriftas"/>
    <w:uiPriority w:val="33"/>
    <w:qFormat/>
    <w:rsid w:val="0059775D"/>
    <w:rPr>
      <w:b/>
      <w:bCs/>
      <w:i/>
      <w:iCs/>
      <w:spacing w:val="5"/>
    </w:rPr>
  </w:style>
  <w:style w:type="table" w:styleId="Lentelstinklelis">
    <w:name w:val="Table Grid"/>
    <w:basedOn w:val="prastojilentel"/>
    <w:uiPriority w:val="39"/>
    <w:rsid w:val="0099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39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395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90E4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939A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ireka.l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hyperlink" Target="http://www.pirek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09BB-224F-460C-A2CD-E06056E5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Kručaitė</dc:creator>
  <cp:keywords/>
  <dc:description/>
  <cp:lastModifiedBy>Inga Balčiūnienė</cp:lastModifiedBy>
  <cp:revision>2</cp:revision>
  <dcterms:created xsi:type="dcterms:W3CDTF">2022-05-30T08:33:00Z</dcterms:created>
  <dcterms:modified xsi:type="dcterms:W3CDTF">2022-05-30T08:33:00Z</dcterms:modified>
</cp:coreProperties>
</file>