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ADF" w:rsidRPr="001649C2" w:rsidRDefault="007D2F6E" w:rsidP="00416ADF">
      <w:pPr>
        <w:ind w:right="-43"/>
        <w:jc w:val="center"/>
        <w:rPr>
          <w:b/>
        </w:rPr>
      </w:pPr>
      <w:r w:rsidRPr="001649C2">
        <w:rPr>
          <w:noProof/>
          <w:lang w:eastAsia="lt-LT"/>
        </w:rPr>
        <w:t xml:space="preserve"> </w:t>
      </w:r>
    </w:p>
    <w:p w:rsidR="00416ADF" w:rsidRPr="000D7DEF" w:rsidRDefault="00416ADF" w:rsidP="00416ADF">
      <w:pPr>
        <w:jc w:val="center"/>
        <w:rPr>
          <w:rFonts w:asciiTheme="minorHAnsi" w:hAnsiTheme="minorHAnsi" w:cstheme="minorHAnsi"/>
          <w:b/>
          <w:szCs w:val="24"/>
        </w:rPr>
      </w:pPr>
    </w:p>
    <w:p w:rsidR="00416ADF" w:rsidRPr="000D7DEF" w:rsidRDefault="00416ADF" w:rsidP="00416ADF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0D7DEF">
        <w:rPr>
          <w:rFonts w:asciiTheme="minorHAnsi" w:eastAsia="Times New Roman" w:hAnsiTheme="minorHAnsi" w:cstheme="minorHAnsi"/>
          <w:b/>
          <w:szCs w:val="24"/>
        </w:rPr>
        <w:t>PASIŪLYMO FORMA</w:t>
      </w:r>
    </w:p>
    <w:p w:rsidR="00416ADF" w:rsidRPr="000D7DEF" w:rsidRDefault="00416ADF" w:rsidP="00416ADF">
      <w:pPr>
        <w:jc w:val="center"/>
        <w:rPr>
          <w:rFonts w:asciiTheme="minorHAnsi" w:hAnsiTheme="minorHAnsi" w:cstheme="minorHAnsi"/>
          <w:b/>
        </w:rPr>
      </w:pPr>
    </w:p>
    <w:p w:rsidR="0071715A" w:rsidRPr="000D7DEF" w:rsidRDefault="005A2110" w:rsidP="00324328">
      <w:pPr>
        <w:jc w:val="center"/>
        <w:rPr>
          <w:rFonts w:asciiTheme="minorHAnsi" w:hAnsiTheme="minorHAnsi" w:cstheme="minorHAnsi"/>
          <w:b/>
          <w:szCs w:val="24"/>
        </w:rPr>
      </w:pPr>
      <w:r w:rsidRPr="005A2110">
        <w:rPr>
          <w:rFonts w:asciiTheme="minorHAnsi" w:hAnsiTheme="minorHAnsi" w:cstheme="minorHAnsi"/>
          <w:b/>
          <w:bCs/>
          <w:szCs w:val="24"/>
        </w:rPr>
        <w:t>LITEKO2 DOCUMENTUM PLATFORMOS IR SUSIJUSIOS PROGRAMINĖS ĮRANGOS VERSIJŲ ATNAUJINIMO</w:t>
      </w:r>
      <w:r w:rsidRPr="000D7DEF" w:rsidDel="005A2110">
        <w:rPr>
          <w:rFonts w:asciiTheme="minorHAnsi" w:hAnsiTheme="minorHAnsi" w:cstheme="minorHAnsi"/>
          <w:b/>
          <w:caps/>
        </w:rPr>
        <w:t xml:space="preserve"> </w:t>
      </w:r>
      <w:r w:rsidR="003A0F1D" w:rsidRPr="000D7DEF">
        <w:rPr>
          <w:rFonts w:asciiTheme="minorHAnsi" w:hAnsiTheme="minorHAnsi" w:cstheme="minorHAnsi"/>
          <w:b/>
        </w:rPr>
        <w:t>PASLAUGŲ</w:t>
      </w:r>
      <w:r w:rsidR="003A0F1D" w:rsidRPr="000D7DEF" w:rsidDel="003A0F1D">
        <w:rPr>
          <w:rFonts w:asciiTheme="minorHAnsi" w:hAnsiTheme="minorHAnsi" w:cstheme="minorHAnsi"/>
          <w:b/>
          <w:smallCaps/>
        </w:rPr>
        <w:t xml:space="preserve"> </w:t>
      </w:r>
      <w:r w:rsidR="0071715A" w:rsidRPr="000D7DEF">
        <w:rPr>
          <w:rFonts w:asciiTheme="minorHAnsi" w:hAnsiTheme="minorHAnsi" w:cstheme="minorHAnsi"/>
          <w:b/>
          <w:szCs w:val="24"/>
        </w:rPr>
        <w:t>PIRKIMAS</w:t>
      </w:r>
    </w:p>
    <w:p w:rsidR="00416ADF" w:rsidRPr="000D7DEF" w:rsidRDefault="003D5D03" w:rsidP="00416ADF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2025-11-28</w:t>
      </w:r>
    </w:p>
    <w:p w:rsidR="00416ADF" w:rsidRPr="000D7DEF" w:rsidRDefault="00416ADF" w:rsidP="00416ADF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D7DEF">
        <w:rPr>
          <w:rFonts w:asciiTheme="minorHAnsi" w:eastAsia="Times New Roman" w:hAnsiTheme="minorHAnsi" w:cstheme="minorHAnsi"/>
          <w:sz w:val="20"/>
          <w:szCs w:val="20"/>
        </w:rPr>
        <w:t>(Data)</w:t>
      </w:r>
    </w:p>
    <w:p w:rsidR="00416ADF" w:rsidRPr="000D7DEF" w:rsidRDefault="003D5D03" w:rsidP="00416ADF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Kaunas</w:t>
      </w:r>
    </w:p>
    <w:p w:rsidR="00416ADF" w:rsidRPr="000D7DEF" w:rsidRDefault="0028607F" w:rsidP="00416ADF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D7DEF">
        <w:rPr>
          <w:rFonts w:asciiTheme="minorHAnsi" w:eastAsia="Times New Roman" w:hAnsiTheme="minorHAnsi" w:cstheme="minorHAnsi"/>
          <w:sz w:val="20"/>
          <w:szCs w:val="20"/>
        </w:rPr>
        <w:t>(</w:t>
      </w:r>
      <w:r w:rsidR="00416ADF" w:rsidRPr="000D7DEF">
        <w:rPr>
          <w:rFonts w:asciiTheme="minorHAnsi" w:eastAsia="Times New Roman" w:hAnsiTheme="minorHAnsi" w:cstheme="minorHAnsi"/>
          <w:sz w:val="20"/>
          <w:szCs w:val="20"/>
        </w:rPr>
        <w:t>Vieta)</w:t>
      </w:r>
    </w:p>
    <w:p w:rsidR="00416ADF" w:rsidRPr="000D7DEF" w:rsidRDefault="00416ADF" w:rsidP="00416ADF">
      <w:pPr>
        <w:jc w:val="center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69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522"/>
      </w:tblGrid>
      <w:tr w:rsidR="003D5D03" w:rsidRPr="003D5D03" w:rsidTr="003D5D03">
        <w:trPr>
          <w:trHeight w:val="907"/>
        </w:trPr>
        <w:tc>
          <w:tcPr>
            <w:tcW w:w="4390" w:type="dxa"/>
            <w:shd w:val="clear" w:color="auto" w:fill="FFFFFF"/>
          </w:tcPr>
          <w:p w:rsidR="003D5D03" w:rsidRPr="003D5D03" w:rsidRDefault="003D5D03" w:rsidP="003D5D03">
            <w:pPr>
              <w:spacing w:after="60"/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Tiekėjo pavadinimas</w:t>
            </w:r>
          </w:p>
          <w:p w:rsidR="003D5D03" w:rsidRPr="003D5D03" w:rsidRDefault="003D5D03" w:rsidP="003D5D03">
            <w:pPr>
              <w:spacing w:before="60" w:line="245" w:lineRule="exact"/>
              <w:jc w:val="both"/>
              <w:rPr>
                <w:rFonts w:asciiTheme="minorHAnsi" w:eastAsia="Times New Roman" w:hAnsiTheme="minorHAnsi" w:cstheme="minorHAnsi"/>
                <w:spacing w:val="4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4"/>
                <w:szCs w:val="24"/>
                <w:lang w:val="lt"/>
              </w:rPr>
              <w:t>/Jeigu dalyvauja ūkio subjektų grupė, surašomi visi dalyvių pavadinimai/</w:t>
            </w:r>
          </w:p>
        </w:tc>
        <w:tc>
          <w:tcPr>
            <w:tcW w:w="5522" w:type="dxa"/>
          </w:tcPr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3D5D0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UAB ‚Proit“</w:t>
            </w:r>
          </w:p>
          <w:p w:rsidR="003D5D03" w:rsidRPr="003D5D03" w:rsidRDefault="003D5D03" w:rsidP="003D5D03">
            <w:pPr>
              <w:ind w:left="120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</w:p>
        </w:tc>
      </w:tr>
      <w:tr w:rsidR="003D5D03" w:rsidRPr="003D5D03" w:rsidTr="003D5D03">
        <w:trPr>
          <w:trHeight w:val="283"/>
        </w:trPr>
        <w:tc>
          <w:tcPr>
            <w:tcW w:w="4390" w:type="dxa"/>
            <w:shd w:val="clear" w:color="auto" w:fill="FFFFFF"/>
          </w:tcPr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Tiekėjo adresas</w:t>
            </w:r>
          </w:p>
        </w:tc>
        <w:tc>
          <w:tcPr>
            <w:tcW w:w="5522" w:type="dxa"/>
          </w:tcPr>
          <w:p w:rsidR="003D5D03" w:rsidRPr="003D5D03" w:rsidRDefault="003D5D03" w:rsidP="003D5D03">
            <w:pPr>
              <w:ind w:left="120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Jonavos g. 260, Kaunas, Lietuva</w:t>
            </w:r>
          </w:p>
        </w:tc>
      </w:tr>
      <w:tr w:rsidR="003D5D03" w:rsidRPr="003D5D03" w:rsidTr="003D5D03">
        <w:trPr>
          <w:trHeight w:val="283"/>
        </w:trPr>
        <w:tc>
          <w:tcPr>
            <w:tcW w:w="4390" w:type="dxa"/>
            <w:shd w:val="clear" w:color="auto" w:fill="FFFFFF"/>
          </w:tcPr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Įmonės kodas / Asmens kodas</w:t>
            </w:r>
          </w:p>
        </w:tc>
        <w:tc>
          <w:tcPr>
            <w:tcW w:w="5522" w:type="dxa"/>
          </w:tcPr>
          <w:p w:rsidR="003D5D03" w:rsidRPr="003D5D03" w:rsidRDefault="003D5D03" w:rsidP="003D5D03">
            <w:pPr>
              <w:tabs>
                <w:tab w:val="left" w:leader="dot" w:pos="4555"/>
                <w:tab w:val="left" w:leader="dot" w:pos="4618"/>
              </w:tabs>
              <w:ind w:left="120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hAnsiTheme="minorHAnsi" w:cstheme="minorHAnsi"/>
                <w:iCs/>
                <w:color w:val="000000"/>
                <w:szCs w:val="24"/>
                <w:shd w:val="clear" w:color="auto" w:fill="FDFDFD"/>
              </w:rPr>
              <w:t>302560374</w:t>
            </w:r>
          </w:p>
        </w:tc>
      </w:tr>
      <w:tr w:rsidR="003D5D03" w:rsidRPr="003D5D03" w:rsidTr="003D5D03">
        <w:trPr>
          <w:trHeight w:val="283"/>
        </w:trPr>
        <w:tc>
          <w:tcPr>
            <w:tcW w:w="4390" w:type="dxa"/>
            <w:shd w:val="clear" w:color="auto" w:fill="FFFFFF"/>
          </w:tcPr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Už pasiūlymą atsakingo asmens pareigos</w:t>
            </w:r>
          </w:p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vardas, pavardė</w:t>
            </w:r>
          </w:p>
        </w:tc>
        <w:tc>
          <w:tcPr>
            <w:tcW w:w="5522" w:type="dxa"/>
          </w:tcPr>
          <w:p w:rsidR="003D5D03" w:rsidRPr="003D5D03" w:rsidRDefault="003D5D03" w:rsidP="003D5D03">
            <w:pPr>
              <w:ind w:left="120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Justinas Brokorius, direktorius</w:t>
            </w:r>
          </w:p>
        </w:tc>
      </w:tr>
      <w:tr w:rsidR="003D5D03" w:rsidRPr="003D5D03" w:rsidTr="003D5D03">
        <w:trPr>
          <w:trHeight w:val="288"/>
        </w:trPr>
        <w:tc>
          <w:tcPr>
            <w:tcW w:w="4390" w:type="dxa"/>
            <w:shd w:val="clear" w:color="auto" w:fill="FFFFFF"/>
          </w:tcPr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Telefono numeris</w:t>
            </w:r>
          </w:p>
        </w:tc>
        <w:tc>
          <w:tcPr>
            <w:tcW w:w="5522" w:type="dxa"/>
          </w:tcPr>
          <w:p w:rsidR="003D5D03" w:rsidRPr="003D5D03" w:rsidRDefault="003D5D03" w:rsidP="003D5D03">
            <w:pPr>
              <w:ind w:left="120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+370 5 259 5490</w:t>
            </w:r>
          </w:p>
        </w:tc>
      </w:tr>
      <w:tr w:rsidR="003D5D03" w:rsidRPr="003D5D03" w:rsidTr="003D5D03">
        <w:trPr>
          <w:trHeight w:val="394"/>
        </w:trPr>
        <w:tc>
          <w:tcPr>
            <w:tcW w:w="4390" w:type="dxa"/>
            <w:shd w:val="clear" w:color="auto" w:fill="FFFFFF"/>
          </w:tcPr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El. pašto adresas</w:t>
            </w:r>
          </w:p>
        </w:tc>
        <w:tc>
          <w:tcPr>
            <w:tcW w:w="5522" w:type="dxa"/>
          </w:tcPr>
          <w:p w:rsidR="003D5D03" w:rsidRPr="003D5D03" w:rsidRDefault="003D5D03" w:rsidP="003D5D03">
            <w:pPr>
              <w:ind w:left="120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hyperlink r:id="rId8" w:history="1">
              <w:r w:rsidRPr="003D5D03">
                <w:rPr>
                  <w:rStyle w:val="Hipersaitas"/>
                  <w:rFonts w:asciiTheme="minorHAnsi" w:eastAsia="Times New Roman" w:hAnsiTheme="minorHAnsi" w:cstheme="minorHAnsi"/>
                  <w:szCs w:val="24"/>
                  <w:lang w:eastAsia="lt-LT"/>
                </w:rPr>
                <w:t>info</w:t>
              </w:r>
              <w:r w:rsidRPr="003D5D03">
                <w:rPr>
                  <w:rStyle w:val="Hipersaitas"/>
                  <w:rFonts w:asciiTheme="minorHAnsi" w:eastAsia="Times New Roman" w:hAnsiTheme="minorHAnsi" w:cstheme="minorHAnsi"/>
                  <w:szCs w:val="24"/>
                  <w:lang w:val="en-US" w:eastAsia="lt-LT"/>
                </w:rPr>
                <w:t>@proit.lt</w:t>
              </w:r>
            </w:hyperlink>
          </w:p>
        </w:tc>
      </w:tr>
      <w:tr w:rsidR="003D5D03" w:rsidRPr="003D5D03" w:rsidTr="003D5D03">
        <w:trPr>
          <w:trHeight w:val="394"/>
        </w:trPr>
        <w:tc>
          <w:tcPr>
            <w:tcW w:w="4390" w:type="dxa"/>
            <w:shd w:val="clear" w:color="auto" w:fill="FFFFFF"/>
          </w:tcPr>
          <w:p w:rsidR="003D5D03" w:rsidRPr="003D5D03" w:rsidRDefault="003D5D03" w:rsidP="003D5D03">
            <w:pPr>
              <w:jc w:val="both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  <w:t>Atsiskaitomoji sąskaita</w:t>
            </w:r>
          </w:p>
        </w:tc>
        <w:tc>
          <w:tcPr>
            <w:tcW w:w="5522" w:type="dxa"/>
          </w:tcPr>
          <w:p w:rsidR="003D5D03" w:rsidRPr="003D5D03" w:rsidRDefault="003D5D03" w:rsidP="003D5D03">
            <w:pPr>
              <w:ind w:left="120"/>
              <w:rPr>
                <w:rFonts w:asciiTheme="minorHAnsi" w:eastAsia="Times New Roman" w:hAnsiTheme="minorHAnsi" w:cstheme="minorHAnsi"/>
                <w:spacing w:val="7"/>
                <w:szCs w:val="24"/>
                <w:lang w:val="lt"/>
              </w:rPr>
            </w:pPr>
            <w:r w:rsidRPr="003D5D03">
              <w:rPr>
                <w:rFonts w:asciiTheme="minorHAnsi" w:eastAsia="Times New Roman" w:hAnsiTheme="minorHAnsi" w:cstheme="minorHAnsi"/>
                <w:spacing w:val="7"/>
                <w:szCs w:val="24"/>
              </w:rPr>
              <w:t>LT71 4010 0510 0431 6200</w:t>
            </w:r>
          </w:p>
        </w:tc>
      </w:tr>
    </w:tbl>
    <w:p w:rsidR="001F270E" w:rsidRPr="000D7DEF" w:rsidRDefault="001F270E" w:rsidP="00416ADF">
      <w:pPr>
        <w:jc w:val="center"/>
        <w:rPr>
          <w:rFonts w:asciiTheme="minorHAnsi" w:hAnsiTheme="minorHAnsi" w:cstheme="minorHAnsi"/>
          <w:b/>
        </w:rPr>
      </w:pPr>
    </w:p>
    <w:p w:rsidR="001F270E" w:rsidRPr="000D7DEF" w:rsidRDefault="001F270E" w:rsidP="00416ADF">
      <w:pPr>
        <w:jc w:val="center"/>
        <w:rPr>
          <w:rFonts w:asciiTheme="minorHAnsi" w:hAnsiTheme="minorHAnsi" w:cstheme="minorHAnsi"/>
          <w:b/>
        </w:rPr>
      </w:pPr>
    </w:p>
    <w:p w:rsidR="00416ADF" w:rsidRPr="000D7DEF" w:rsidRDefault="00416ADF" w:rsidP="0075300F">
      <w:pPr>
        <w:pStyle w:val="Sraopastraip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D7DEF">
        <w:rPr>
          <w:rFonts w:asciiTheme="minorHAnsi" w:hAnsiTheme="minorHAnsi" w:cstheme="minorHAnsi"/>
        </w:rPr>
        <w:t xml:space="preserve">Šiuo pasiūlymu pažymime, kad sutinkame su visomis </w:t>
      </w:r>
      <w:r w:rsidR="001F270E" w:rsidRPr="000D7DEF">
        <w:rPr>
          <w:rFonts w:asciiTheme="minorHAnsi" w:hAnsiTheme="minorHAnsi" w:cstheme="minorHAnsi"/>
        </w:rPr>
        <w:t>Pirkimo</w:t>
      </w:r>
      <w:r w:rsidRPr="000D7DEF">
        <w:rPr>
          <w:rFonts w:asciiTheme="minorHAnsi" w:hAnsiTheme="minorHAnsi" w:cstheme="minorHAnsi"/>
        </w:rPr>
        <w:t xml:space="preserve"> sąlygomis, nustatytomis:</w:t>
      </w:r>
    </w:p>
    <w:p w:rsidR="00416ADF" w:rsidRPr="000D7DEF" w:rsidRDefault="005A2110" w:rsidP="00416ADF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kvietime</w:t>
      </w:r>
      <w:r w:rsidR="00416ADF" w:rsidRPr="000D7DEF">
        <w:rPr>
          <w:rFonts w:asciiTheme="minorHAnsi" w:hAnsiTheme="minorHAnsi" w:cstheme="minorHAnsi"/>
        </w:rPr>
        <w:t>;</w:t>
      </w:r>
    </w:p>
    <w:p w:rsidR="00416ADF" w:rsidRPr="000D7DEF" w:rsidRDefault="00416ADF" w:rsidP="00416AD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D7DEF">
        <w:rPr>
          <w:rFonts w:asciiTheme="minorHAnsi" w:hAnsiTheme="minorHAnsi" w:cstheme="minorHAnsi"/>
        </w:rPr>
        <w:t>kituose pirkimo dokumentuose</w:t>
      </w:r>
      <w:r w:rsidR="005875FF" w:rsidRPr="000D7DEF">
        <w:rPr>
          <w:rFonts w:asciiTheme="minorHAnsi" w:hAnsiTheme="minorHAnsi" w:cstheme="minorHAnsi"/>
        </w:rPr>
        <w:t xml:space="preserve"> (</w:t>
      </w:r>
      <w:r w:rsidR="00E61E18" w:rsidRPr="000D7DEF">
        <w:rPr>
          <w:rFonts w:asciiTheme="minorHAnsi" w:hAnsiTheme="minorHAnsi" w:cstheme="minorHAnsi"/>
          <w:spacing w:val="-2"/>
        </w:rPr>
        <w:t>techninėje specifikacijoje</w:t>
      </w:r>
      <w:r w:rsidR="00C74BF2" w:rsidRPr="000D7DEF" w:rsidDel="00C74BF2">
        <w:rPr>
          <w:rFonts w:asciiTheme="minorHAnsi" w:hAnsiTheme="minorHAnsi" w:cstheme="minorHAnsi"/>
        </w:rPr>
        <w:t xml:space="preserve"> </w:t>
      </w:r>
      <w:r w:rsidR="005875FF" w:rsidRPr="000D7DEF">
        <w:rPr>
          <w:rFonts w:asciiTheme="minorHAnsi" w:hAnsiTheme="minorHAnsi" w:cstheme="minorHAnsi"/>
        </w:rPr>
        <w:t>ir sutarties projekte)</w:t>
      </w:r>
      <w:r w:rsidRPr="000D7DEF">
        <w:rPr>
          <w:rFonts w:asciiTheme="minorHAnsi" w:hAnsiTheme="minorHAnsi" w:cstheme="minorHAnsi"/>
        </w:rPr>
        <w:t>.</w:t>
      </w:r>
    </w:p>
    <w:p w:rsidR="00416ADF" w:rsidRPr="000D7DEF" w:rsidRDefault="00416ADF" w:rsidP="00416ADF">
      <w:pPr>
        <w:ind w:left="57" w:firstLine="684"/>
        <w:jc w:val="both"/>
        <w:rPr>
          <w:rFonts w:asciiTheme="minorHAnsi" w:hAnsiTheme="minorHAnsi" w:cstheme="minorHAnsi"/>
        </w:rPr>
      </w:pPr>
    </w:p>
    <w:p w:rsidR="005875FF" w:rsidRPr="000D7DEF" w:rsidRDefault="00416ADF" w:rsidP="0075300F">
      <w:pPr>
        <w:pStyle w:val="Sraopastraipa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bookmarkStart w:id="0" w:name="_Hlk106120039"/>
      <w:r w:rsidRPr="000D7DEF">
        <w:rPr>
          <w:rFonts w:asciiTheme="minorHAnsi" w:hAnsiTheme="minorHAnsi" w:cstheme="minorHAnsi"/>
        </w:rPr>
        <w:t>Atsižvelgdami į konkurso sąlygose išdėstytas nuostatas, teikiame savo pasiūlymą</w:t>
      </w:r>
      <w:r w:rsidR="00E61E18" w:rsidRPr="000D7DEF">
        <w:rPr>
          <w:rFonts w:asciiTheme="minorHAnsi" w:hAnsiTheme="minorHAnsi" w:cstheme="minorHAnsi"/>
        </w:rPr>
        <w:t>,</w:t>
      </w:r>
      <w:r w:rsidRPr="000D7DEF">
        <w:rPr>
          <w:rFonts w:asciiTheme="minorHAnsi" w:hAnsiTheme="minorHAnsi" w:cstheme="minorHAnsi"/>
        </w:rPr>
        <w:t xml:space="preserve"> kuris atitinka</w:t>
      </w:r>
      <w:r w:rsidRPr="000D7DEF">
        <w:rPr>
          <w:rFonts w:asciiTheme="minorHAnsi" w:hAnsiTheme="minorHAnsi" w:cstheme="minorHAnsi"/>
          <w:bCs/>
        </w:rPr>
        <w:t xml:space="preserve"> </w:t>
      </w:r>
      <w:r w:rsidR="0071715A" w:rsidRPr="000D7DEF">
        <w:rPr>
          <w:rFonts w:asciiTheme="minorHAnsi" w:hAnsiTheme="minorHAnsi" w:cstheme="minorHAnsi"/>
          <w:bCs/>
        </w:rPr>
        <w:t>vi</w:t>
      </w:r>
      <w:r w:rsidRPr="000D7DEF">
        <w:rPr>
          <w:rFonts w:asciiTheme="minorHAnsi" w:hAnsiTheme="minorHAnsi" w:cstheme="minorHAnsi"/>
          <w:bCs/>
        </w:rPr>
        <w:t>sus</w:t>
      </w:r>
      <w:r w:rsidR="0071715A" w:rsidRPr="000D7DEF">
        <w:rPr>
          <w:rFonts w:asciiTheme="minorHAnsi" w:hAnsiTheme="minorHAnsi" w:cstheme="minorHAnsi"/>
          <w:bCs/>
        </w:rPr>
        <w:t xml:space="preserve"> </w:t>
      </w:r>
      <w:r w:rsidR="001F270E" w:rsidRPr="000D7DEF">
        <w:rPr>
          <w:rFonts w:asciiTheme="minorHAnsi" w:hAnsiTheme="minorHAnsi" w:cstheme="minorHAnsi"/>
          <w:bCs/>
        </w:rPr>
        <w:t xml:space="preserve">apklausos ir </w:t>
      </w:r>
      <w:r w:rsidR="00E61E18" w:rsidRPr="000D7DEF">
        <w:rPr>
          <w:rFonts w:asciiTheme="minorHAnsi" w:hAnsiTheme="minorHAnsi" w:cstheme="minorHAnsi"/>
          <w:bCs/>
        </w:rPr>
        <w:t>Techninėje specifikacijoje</w:t>
      </w:r>
      <w:r w:rsidRPr="000D7DEF">
        <w:rPr>
          <w:rFonts w:asciiTheme="minorHAnsi" w:hAnsiTheme="minorHAnsi" w:cstheme="minorHAnsi"/>
          <w:bCs/>
        </w:rPr>
        <w:t xml:space="preserve"> nustatytus reikalavimus</w:t>
      </w:r>
      <w:r w:rsidR="005875FF" w:rsidRPr="000D7DEF">
        <w:rPr>
          <w:rFonts w:asciiTheme="minorHAnsi" w:hAnsiTheme="minorHAnsi" w:cstheme="minorHAnsi"/>
          <w:bCs/>
        </w:rPr>
        <w:t>:</w:t>
      </w:r>
    </w:p>
    <w:p w:rsidR="007468AD" w:rsidRPr="000D7DEF" w:rsidRDefault="007468AD" w:rsidP="007468AD">
      <w:pPr>
        <w:pStyle w:val="Sraopastraipa"/>
        <w:ind w:left="1080"/>
        <w:jc w:val="both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5288"/>
        <w:gridCol w:w="1701"/>
        <w:gridCol w:w="1776"/>
      </w:tblGrid>
      <w:tr w:rsidR="005A2110" w:rsidRPr="00A123CA" w:rsidTr="00F445E7">
        <w:trPr>
          <w:jc w:val="center"/>
        </w:trPr>
        <w:tc>
          <w:tcPr>
            <w:tcW w:w="524" w:type="dxa"/>
          </w:tcPr>
          <w:p w:rsidR="005A2110" w:rsidRPr="00A123CA" w:rsidRDefault="005A2110" w:rsidP="009E1A83">
            <w:pPr>
              <w:rPr>
                <w:rFonts w:asciiTheme="minorHAnsi" w:hAnsiTheme="minorHAnsi" w:cstheme="minorHAnsi"/>
                <w:b/>
              </w:rPr>
            </w:pPr>
            <w:r w:rsidRPr="00A123CA">
              <w:rPr>
                <w:rFonts w:asciiTheme="minorHAnsi" w:hAnsiTheme="minorHAnsi" w:cstheme="minorHAnsi"/>
                <w:b/>
              </w:rPr>
              <w:t>Eil. Nr.</w:t>
            </w:r>
          </w:p>
        </w:tc>
        <w:tc>
          <w:tcPr>
            <w:tcW w:w="5288" w:type="dxa"/>
          </w:tcPr>
          <w:p w:rsidR="005A2110" w:rsidRDefault="005A2110" w:rsidP="009E1A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110" w:rsidRPr="00A123CA" w:rsidRDefault="005A2110" w:rsidP="009E1A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23CA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aslaugų</w:t>
            </w:r>
            <w:r w:rsidRPr="00A123CA">
              <w:rPr>
                <w:rFonts w:asciiTheme="minorHAnsi" w:hAnsiTheme="minorHAnsi" w:cstheme="minorHAnsi"/>
                <w:b/>
              </w:rPr>
              <w:t xml:space="preserve"> pavadinimas</w:t>
            </w:r>
          </w:p>
        </w:tc>
        <w:tc>
          <w:tcPr>
            <w:tcW w:w="1701" w:type="dxa"/>
          </w:tcPr>
          <w:p w:rsidR="005A2110" w:rsidRPr="00A123CA" w:rsidRDefault="002C0464" w:rsidP="009E1A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5A2110" w:rsidRPr="00A123CA">
              <w:rPr>
                <w:rFonts w:asciiTheme="minorHAnsi" w:hAnsiTheme="minorHAnsi" w:cstheme="minorHAnsi"/>
                <w:b/>
              </w:rPr>
              <w:t>aina Eur, be PVM</w:t>
            </w:r>
          </w:p>
          <w:p w:rsidR="005A2110" w:rsidRPr="00A123CA" w:rsidRDefault="005A2110" w:rsidP="009E1A83">
            <w:pPr>
              <w:ind w:firstLine="17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6" w:type="dxa"/>
          </w:tcPr>
          <w:p w:rsidR="005A2110" w:rsidRPr="00A123CA" w:rsidRDefault="002C0464" w:rsidP="009E1A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5A2110" w:rsidRPr="00A123CA">
              <w:rPr>
                <w:rFonts w:asciiTheme="minorHAnsi" w:hAnsiTheme="minorHAnsi" w:cstheme="minorHAnsi"/>
                <w:b/>
              </w:rPr>
              <w:t>aina Eur, su PVM</w:t>
            </w:r>
          </w:p>
        </w:tc>
      </w:tr>
      <w:tr w:rsidR="005A2110" w:rsidRPr="00A123CA" w:rsidTr="00F445E7">
        <w:trPr>
          <w:trHeight w:val="602"/>
          <w:jc w:val="center"/>
        </w:trPr>
        <w:tc>
          <w:tcPr>
            <w:tcW w:w="524" w:type="dxa"/>
            <w:vAlign w:val="center"/>
          </w:tcPr>
          <w:p w:rsidR="005A2110" w:rsidRPr="00A123CA" w:rsidRDefault="005A2110" w:rsidP="009E1A83">
            <w:pPr>
              <w:jc w:val="center"/>
              <w:rPr>
                <w:rFonts w:asciiTheme="minorHAnsi" w:hAnsiTheme="minorHAnsi" w:cstheme="minorHAnsi"/>
              </w:rPr>
            </w:pPr>
            <w:r w:rsidRPr="00A123C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288" w:type="dxa"/>
          </w:tcPr>
          <w:p w:rsidR="005A2110" w:rsidRPr="005A2110" w:rsidRDefault="005A2110" w:rsidP="009E1A83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A2110">
              <w:rPr>
                <w:rFonts w:asciiTheme="minorHAnsi" w:hAnsiTheme="minorHAnsi" w:cstheme="minorHAnsi"/>
                <w:szCs w:val="24"/>
              </w:rPr>
              <w:t>LITEKO2 Documentum platformos ir susijusios programinės įrangos versijų atnaujinimo paslaugos</w:t>
            </w:r>
            <w:r w:rsidRPr="005A211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2110" w:rsidRPr="00A123CA" w:rsidRDefault="00F445E7" w:rsidP="009E1A83">
            <w:pPr>
              <w:jc w:val="center"/>
              <w:rPr>
                <w:rFonts w:asciiTheme="minorHAnsi" w:hAnsiTheme="minorHAnsi" w:cstheme="minorHAnsi"/>
              </w:rPr>
            </w:pPr>
            <w:r w:rsidRPr="00F445E7">
              <w:rPr>
                <w:rFonts w:asciiTheme="minorHAnsi" w:hAnsiTheme="minorHAnsi" w:cstheme="minorHAnsi"/>
                <w:lang w:val="lt-LT"/>
              </w:rPr>
              <w:t>14</w:t>
            </w:r>
            <w:r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F445E7">
              <w:rPr>
                <w:rFonts w:asciiTheme="minorHAnsi" w:hAnsiTheme="minorHAnsi" w:cstheme="minorHAnsi"/>
                <w:lang w:val="lt-LT"/>
              </w:rPr>
              <w:t>875,00</w:t>
            </w:r>
          </w:p>
        </w:tc>
        <w:tc>
          <w:tcPr>
            <w:tcW w:w="1776" w:type="dxa"/>
            <w:vAlign w:val="center"/>
          </w:tcPr>
          <w:p w:rsidR="00F445E7" w:rsidRDefault="00F445E7" w:rsidP="009E1A83">
            <w:pPr>
              <w:jc w:val="center"/>
              <w:rPr>
                <w:rFonts w:asciiTheme="minorHAnsi" w:hAnsiTheme="minorHAnsi" w:cstheme="minorHAnsi"/>
              </w:rPr>
            </w:pPr>
          </w:p>
          <w:p w:rsidR="005A2110" w:rsidRDefault="00F445E7" w:rsidP="009E1A8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17 998,75</w:t>
            </w:r>
          </w:p>
          <w:p w:rsidR="00F445E7" w:rsidRPr="00A123CA" w:rsidRDefault="00F445E7" w:rsidP="009E1A8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16ADF" w:rsidRPr="000D7DEF" w:rsidRDefault="00416ADF" w:rsidP="00416ADF">
      <w:pPr>
        <w:spacing w:line="276" w:lineRule="auto"/>
        <w:ind w:left="60" w:right="106"/>
        <w:jc w:val="both"/>
        <w:rPr>
          <w:rFonts w:asciiTheme="minorHAnsi" w:hAnsiTheme="minorHAnsi" w:cstheme="minorHAnsi"/>
          <w:b/>
          <w:bCs/>
        </w:rPr>
      </w:pPr>
      <w:bookmarkStart w:id="1" w:name="bookmark5"/>
      <w:bookmarkEnd w:id="0"/>
      <w:r w:rsidRPr="000D7DEF">
        <w:rPr>
          <w:rFonts w:asciiTheme="minorHAnsi" w:hAnsiTheme="minorHAnsi" w:cstheme="minorHAnsi"/>
          <w:b/>
          <w:bCs/>
        </w:rPr>
        <w:t>Pastab</w:t>
      </w:r>
      <w:bookmarkEnd w:id="1"/>
      <w:r w:rsidR="005875FF" w:rsidRPr="000D7DEF">
        <w:rPr>
          <w:rFonts w:asciiTheme="minorHAnsi" w:hAnsiTheme="minorHAnsi" w:cstheme="minorHAnsi"/>
          <w:b/>
          <w:bCs/>
        </w:rPr>
        <w:t>os</w:t>
      </w:r>
      <w:r w:rsidRPr="000D7DEF">
        <w:rPr>
          <w:rFonts w:asciiTheme="minorHAnsi" w:hAnsiTheme="minorHAnsi" w:cstheme="minorHAnsi"/>
          <w:b/>
          <w:bCs/>
        </w:rPr>
        <w:t>:</w:t>
      </w:r>
    </w:p>
    <w:p w:rsidR="008A527F" w:rsidRPr="005A2110" w:rsidRDefault="005875FF" w:rsidP="001E46C5">
      <w:pPr>
        <w:spacing w:line="276" w:lineRule="auto"/>
        <w:ind w:left="60" w:right="106"/>
        <w:jc w:val="both"/>
        <w:rPr>
          <w:rFonts w:asciiTheme="minorHAnsi" w:hAnsiTheme="minorHAnsi" w:cstheme="minorHAnsi"/>
          <w:sz w:val="18"/>
          <w:szCs w:val="18"/>
        </w:rPr>
      </w:pPr>
      <w:r w:rsidRPr="000D7DEF">
        <w:rPr>
          <w:rFonts w:asciiTheme="minorHAnsi" w:hAnsiTheme="minorHAnsi" w:cstheme="minorHAnsi"/>
        </w:rPr>
        <w:t>*</w:t>
      </w:r>
      <w:r w:rsidR="00416ADF" w:rsidRPr="005A2110">
        <w:rPr>
          <w:rFonts w:asciiTheme="minorHAnsi" w:hAnsiTheme="minorHAnsi" w:cstheme="minorHAnsi"/>
          <w:sz w:val="18"/>
          <w:szCs w:val="18"/>
        </w:rPr>
        <w:t xml:space="preserve">Į </w:t>
      </w:r>
      <w:r w:rsidR="008A527F" w:rsidRPr="005A2110">
        <w:rPr>
          <w:rFonts w:asciiTheme="minorHAnsi" w:hAnsiTheme="minorHAnsi" w:cstheme="minorHAnsi"/>
          <w:sz w:val="18"/>
          <w:szCs w:val="18"/>
        </w:rPr>
        <w:t>paslaugų</w:t>
      </w:r>
      <w:r w:rsidR="00416ADF" w:rsidRPr="005A2110">
        <w:rPr>
          <w:rFonts w:asciiTheme="minorHAnsi" w:hAnsiTheme="minorHAnsi" w:cstheme="minorHAnsi"/>
          <w:sz w:val="18"/>
          <w:szCs w:val="18"/>
        </w:rPr>
        <w:t xml:space="preserve"> kainą turi būti įskaičiuota PVM, kiti mokesčiai bei visos kitos išlaidos, būtinos sutarčiai tinkamai įvykdyti. </w:t>
      </w:r>
      <w:r w:rsidR="008A527F" w:rsidRPr="005A2110">
        <w:rPr>
          <w:rFonts w:asciiTheme="minorHAnsi" w:hAnsiTheme="minorHAnsi" w:cstheme="minorHAnsi"/>
          <w:sz w:val="18"/>
          <w:szCs w:val="18"/>
        </w:rPr>
        <w:t>Paslaugų t</w:t>
      </w:r>
      <w:r w:rsidR="00416ADF" w:rsidRPr="005A2110">
        <w:rPr>
          <w:rFonts w:asciiTheme="minorHAnsi" w:hAnsiTheme="minorHAnsi" w:cstheme="minorHAnsi"/>
          <w:sz w:val="18"/>
          <w:szCs w:val="18"/>
        </w:rPr>
        <w:t>iekėjas turi nurodyti kainą Eur su PVM, kai tiekėjas yra PVM mokėtojas, arba Eur be PVM, jei yra ne PVM mokėtojas arba atitinkam</w:t>
      </w:r>
      <w:r w:rsidR="008A527F" w:rsidRPr="005A2110">
        <w:rPr>
          <w:rFonts w:asciiTheme="minorHAnsi" w:hAnsiTheme="minorHAnsi" w:cstheme="minorHAnsi"/>
          <w:sz w:val="18"/>
          <w:szCs w:val="18"/>
        </w:rPr>
        <w:t>os paslaugos</w:t>
      </w:r>
      <w:r w:rsidR="00416ADF" w:rsidRPr="005A2110">
        <w:rPr>
          <w:rFonts w:asciiTheme="minorHAnsi" w:hAnsiTheme="minorHAnsi" w:cstheme="minorHAnsi"/>
          <w:sz w:val="18"/>
          <w:szCs w:val="18"/>
        </w:rPr>
        <w:t xml:space="preserve"> nėra </w:t>
      </w:r>
      <w:r w:rsidR="000D7DEF" w:rsidRPr="005A2110">
        <w:rPr>
          <w:rFonts w:asciiTheme="minorHAnsi" w:hAnsiTheme="minorHAnsi" w:cstheme="minorHAnsi"/>
          <w:sz w:val="18"/>
          <w:szCs w:val="18"/>
        </w:rPr>
        <w:t xml:space="preserve">apmokestintos </w:t>
      </w:r>
      <w:r w:rsidR="00416ADF" w:rsidRPr="005A2110">
        <w:rPr>
          <w:rFonts w:asciiTheme="minorHAnsi" w:hAnsiTheme="minorHAnsi" w:cstheme="minorHAnsi"/>
          <w:sz w:val="18"/>
          <w:szCs w:val="18"/>
        </w:rPr>
        <w:t xml:space="preserve">PVM (nurodomas juridinis pagrindas, kuriuo vadovaujantis tiekėjas nėra PVM mokėtojas arba kokiu pagrindu </w:t>
      </w:r>
      <w:r w:rsidR="008A527F" w:rsidRPr="005A2110">
        <w:rPr>
          <w:rFonts w:asciiTheme="minorHAnsi" w:hAnsiTheme="minorHAnsi" w:cstheme="minorHAnsi"/>
          <w:sz w:val="18"/>
          <w:szCs w:val="18"/>
        </w:rPr>
        <w:t>paslaugos</w:t>
      </w:r>
      <w:r w:rsidR="00416ADF" w:rsidRPr="005A2110">
        <w:rPr>
          <w:rFonts w:asciiTheme="minorHAnsi" w:hAnsiTheme="minorHAnsi" w:cstheme="minorHAnsi"/>
          <w:sz w:val="18"/>
          <w:szCs w:val="18"/>
        </w:rPr>
        <w:t xml:space="preserve"> nėra </w:t>
      </w:r>
      <w:r w:rsidR="000D7DEF" w:rsidRPr="005A2110">
        <w:rPr>
          <w:rFonts w:asciiTheme="minorHAnsi" w:hAnsiTheme="minorHAnsi" w:cstheme="minorHAnsi"/>
          <w:sz w:val="18"/>
          <w:szCs w:val="18"/>
        </w:rPr>
        <w:t xml:space="preserve">apmokestinamos </w:t>
      </w:r>
      <w:r w:rsidR="00416ADF" w:rsidRPr="005A2110">
        <w:rPr>
          <w:rFonts w:asciiTheme="minorHAnsi" w:hAnsiTheme="minorHAnsi" w:cstheme="minorHAnsi"/>
          <w:sz w:val="18"/>
          <w:szCs w:val="18"/>
        </w:rPr>
        <w:t>PVM).</w:t>
      </w:r>
      <w:r w:rsidR="001E46C5" w:rsidRPr="005A211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16ADF" w:rsidRPr="000D7DEF" w:rsidRDefault="00416ADF" w:rsidP="00A425EA">
      <w:pPr>
        <w:spacing w:line="276" w:lineRule="auto"/>
        <w:ind w:right="106"/>
        <w:jc w:val="both"/>
        <w:rPr>
          <w:rFonts w:asciiTheme="minorHAnsi" w:hAnsiTheme="minorHAnsi" w:cstheme="minorHAnsi"/>
        </w:rPr>
      </w:pPr>
    </w:p>
    <w:p w:rsidR="00416ADF" w:rsidRPr="003D5D03" w:rsidRDefault="00416ADF" w:rsidP="0075300F">
      <w:pPr>
        <w:pStyle w:val="Sraopastraip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D5D03">
        <w:rPr>
          <w:rFonts w:asciiTheme="minorHAnsi" w:eastAsia="Times New Roman" w:hAnsiTheme="minorHAnsi" w:cstheme="minorHAnsi"/>
        </w:rPr>
        <w:t>Ryšiams su perkančiąj</w:t>
      </w:r>
      <w:r w:rsidR="008A527F" w:rsidRPr="003D5D03">
        <w:rPr>
          <w:rFonts w:asciiTheme="minorHAnsi" w:eastAsia="Times New Roman" w:hAnsiTheme="minorHAnsi" w:cstheme="minorHAnsi"/>
        </w:rPr>
        <w:t>a</w:t>
      </w:r>
      <w:r w:rsidRPr="003D5D03">
        <w:rPr>
          <w:rFonts w:asciiTheme="minorHAnsi" w:eastAsia="Times New Roman" w:hAnsiTheme="minorHAnsi" w:cstheme="minorHAnsi"/>
        </w:rPr>
        <w:t xml:space="preserve"> organizacija palaikyti skiriame </w:t>
      </w:r>
      <w:r w:rsidR="003D5D03" w:rsidRPr="003D5D03">
        <w:rPr>
          <w:rFonts w:asciiTheme="minorHAnsi" w:eastAsia="Times New Roman" w:hAnsiTheme="minorHAnsi" w:cstheme="minorHAnsi"/>
          <w:szCs w:val="24"/>
        </w:rPr>
        <w:t xml:space="preserve">UAB „Proit“ direktorių Justiną Brokorių, tel.: +370 </w:t>
      </w:r>
      <w:r w:rsidR="003D5D03" w:rsidRPr="003D5D03">
        <w:rPr>
          <w:rFonts w:asciiTheme="minorHAnsi" w:eastAsia="Times New Roman" w:hAnsiTheme="minorHAnsi" w:cstheme="minorHAnsi"/>
          <w:szCs w:val="24"/>
          <w:lang w:eastAsia="lt-LT"/>
        </w:rPr>
        <w:t>5 259 5490</w:t>
      </w:r>
      <w:r w:rsidR="003D5D03" w:rsidRPr="003D5D03">
        <w:rPr>
          <w:rFonts w:asciiTheme="minorHAnsi" w:eastAsia="Times New Roman" w:hAnsiTheme="minorHAnsi" w:cstheme="minorHAnsi"/>
          <w:szCs w:val="24"/>
        </w:rPr>
        <w:t xml:space="preserve"> (</w:t>
      </w:r>
      <w:r w:rsidRPr="003D5D03">
        <w:rPr>
          <w:rFonts w:asciiTheme="minorHAnsi" w:eastAsia="Times New Roman" w:hAnsiTheme="minorHAnsi" w:cstheme="minorHAnsi"/>
        </w:rPr>
        <w:t xml:space="preserve">nurodyti asmens vardą, pavardę, pareigas, kontaktinius telefonus). </w:t>
      </w:r>
    </w:p>
    <w:p w:rsidR="00416ADF" w:rsidRPr="000D7DEF" w:rsidRDefault="00416ADF" w:rsidP="00416ADF">
      <w:pPr>
        <w:ind w:firstLine="720"/>
        <w:jc w:val="both"/>
        <w:rPr>
          <w:rFonts w:asciiTheme="minorHAnsi" w:eastAsia="Times New Roman" w:hAnsiTheme="minorHAnsi" w:cstheme="minorHAnsi"/>
        </w:rPr>
      </w:pPr>
    </w:p>
    <w:p w:rsidR="00416ADF" w:rsidRPr="000D7DEF" w:rsidRDefault="00416ADF" w:rsidP="0075300F">
      <w:pPr>
        <w:pStyle w:val="Sraopastraipa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bCs/>
        </w:rPr>
      </w:pPr>
      <w:r w:rsidRPr="000D7DEF">
        <w:rPr>
          <w:rFonts w:asciiTheme="minorHAnsi" w:eastAsia="Times New Roman" w:hAnsiTheme="minorHAnsi" w:cstheme="minorHAnsi"/>
          <w:bCs/>
        </w:rPr>
        <w:t xml:space="preserve">Vykdant sutartį </w:t>
      </w:r>
      <w:r w:rsidRPr="000D7DEF">
        <w:rPr>
          <w:rFonts w:asciiTheme="minorHAnsi" w:eastAsia="Times New Roman" w:hAnsiTheme="minorHAnsi" w:cstheme="minorHAnsi"/>
          <w:b/>
          <w:bCs/>
        </w:rPr>
        <w:t>pasitelksiu šiuos subtiekėjus</w:t>
      </w:r>
      <w:r w:rsidRPr="000D7DEF">
        <w:rPr>
          <w:rFonts w:asciiTheme="minorHAnsi" w:eastAsia="Times New Roman" w:hAnsiTheme="minorHAnsi" w:cstheme="minorHAnsi"/>
          <w:bCs/>
        </w:rPr>
        <w:t xml:space="preserve"> (subtiekėjus) **:</w:t>
      </w: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416ADF" w:rsidRPr="000D7DEF" w:rsidTr="00E61E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0D7DEF">
              <w:rPr>
                <w:rFonts w:asciiTheme="minorHAnsi" w:eastAsia="Times New Roman" w:hAnsiTheme="minorHAnsi" w:cstheme="minorHAnsi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0D7DEF">
              <w:rPr>
                <w:rFonts w:asciiTheme="minorHAnsi" w:eastAsia="Times New Roman" w:hAnsiTheme="minorHAnsi" w:cstheme="minorHAnsi"/>
              </w:rPr>
              <w:t xml:space="preserve">Subtiekėjo (subtiekėjo) pavadinimas </w:t>
            </w:r>
          </w:p>
        </w:tc>
      </w:tr>
      <w:tr w:rsidR="00416ADF" w:rsidRPr="000D7DEF" w:rsidTr="00E61E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416ADF" w:rsidRPr="000D7DEF" w:rsidTr="00E61E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416ADF" w:rsidRPr="000D7DEF" w:rsidRDefault="00416ADF" w:rsidP="00416ADF">
      <w:pPr>
        <w:ind w:firstLine="720"/>
        <w:jc w:val="both"/>
        <w:rPr>
          <w:rFonts w:asciiTheme="minorHAnsi" w:eastAsia="Times New Roman" w:hAnsiTheme="minorHAnsi" w:cstheme="minorHAnsi"/>
          <w:bCs/>
        </w:rPr>
      </w:pPr>
      <w:r w:rsidRPr="000D7DEF">
        <w:rPr>
          <w:rFonts w:asciiTheme="minorHAnsi" w:eastAsia="Times New Roman" w:hAnsiTheme="minorHAnsi" w:cstheme="minorHAnsi"/>
          <w:bCs/>
        </w:rPr>
        <w:t>**Pildyti tuomet, jei bus sutarties vykdymui bus pasitelkti subtiekėjai (subteikėjai).</w:t>
      </w:r>
    </w:p>
    <w:p w:rsidR="0075300F" w:rsidRPr="000D7DEF" w:rsidRDefault="0075300F" w:rsidP="0075300F">
      <w:pPr>
        <w:pStyle w:val="Sraopastraipa"/>
        <w:overflowPunct w:val="0"/>
        <w:autoSpaceDE w:val="0"/>
        <w:ind w:left="1080"/>
        <w:jc w:val="both"/>
        <w:rPr>
          <w:rFonts w:asciiTheme="minorHAnsi" w:eastAsia="Times New Roman" w:hAnsiTheme="minorHAnsi" w:cstheme="minorHAnsi"/>
        </w:rPr>
      </w:pPr>
    </w:p>
    <w:p w:rsidR="00792B8D" w:rsidRPr="0081157C" w:rsidRDefault="00792B8D" w:rsidP="00792B8D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5</w:t>
      </w:r>
      <w:r w:rsidRPr="0081157C">
        <w:rPr>
          <w:rFonts w:asciiTheme="minorHAnsi" w:hAnsiTheme="minorHAnsi" w:cstheme="minorHAnsi"/>
          <w:bCs/>
        </w:rPr>
        <w:t xml:space="preserve">. </w:t>
      </w:r>
      <w:r w:rsidRPr="0081157C">
        <w:rPr>
          <w:rFonts w:asciiTheme="minorHAnsi" w:hAnsiTheme="minorHAnsi" w:cstheme="minorHAnsi"/>
        </w:rPr>
        <w:t>Dėl VPĮ 46 str. 2</w:t>
      </w:r>
      <w:r w:rsidRPr="0081157C">
        <w:rPr>
          <w:rFonts w:asciiTheme="minorHAnsi" w:hAnsiTheme="minorHAnsi" w:cstheme="minorHAnsi"/>
          <w:vertAlign w:val="superscript"/>
        </w:rPr>
        <w:t>1 </w:t>
      </w:r>
      <w:r w:rsidRPr="0081157C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Pr="0081157C">
        <w:rPr>
          <w:rFonts w:asciiTheme="minorHAnsi" w:hAnsiTheme="minorHAnsi" w:cstheme="minorHAnsi"/>
          <w:b/>
          <w:bCs/>
          <w:lang w:val="en-US"/>
        </w:rPr>
        <w:t xml:space="preserve"> **</w:t>
      </w:r>
      <w:r>
        <w:rPr>
          <w:rFonts w:asciiTheme="minorHAnsi" w:hAnsiTheme="minorHAnsi" w:cstheme="minorHAnsi"/>
          <w:b/>
          <w:bCs/>
          <w:lang w:val="en-US"/>
        </w:rPr>
        <w:t>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792B8D" w:rsidRPr="0081157C" w:rsidTr="00F97FA9">
        <w:trPr>
          <w:jc w:val="center"/>
        </w:trPr>
        <w:tc>
          <w:tcPr>
            <w:tcW w:w="846" w:type="dxa"/>
          </w:tcPr>
          <w:p w:rsidR="00792B8D" w:rsidRPr="0081157C" w:rsidRDefault="00792B8D" w:rsidP="00F97FA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:rsidR="00792B8D" w:rsidRPr="0081157C" w:rsidRDefault="00792B8D" w:rsidP="00F97F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792B8D" w:rsidRPr="0081157C" w:rsidRDefault="00792B8D" w:rsidP="00F97FA9">
            <w:pPr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:rsidR="00792B8D" w:rsidRPr="0081157C" w:rsidRDefault="003D5D03" w:rsidP="00F97F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:rsidR="00792B8D" w:rsidRPr="0081157C" w:rsidRDefault="00792B8D" w:rsidP="00792B8D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81157C">
        <w:rPr>
          <w:rFonts w:asciiTheme="minorHAnsi" w:hAnsiTheme="minorHAnsi" w:cstheme="minorHAnsi"/>
          <w:bCs/>
        </w:rPr>
        <w:tab/>
      </w:r>
      <w:r w:rsidRPr="0081157C">
        <w:rPr>
          <w:rFonts w:asciiTheme="minorHAnsi" w:hAnsiTheme="minorHAnsi" w:cstheme="minorHAnsi"/>
          <w:bCs/>
          <w:sz w:val="20"/>
          <w:szCs w:val="20"/>
        </w:rPr>
        <w:t>**</w:t>
      </w:r>
      <w:r>
        <w:rPr>
          <w:rFonts w:asciiTheme="minorHAnsi" w:hAnsiTheme="minorHAnsi" w:cstheme="minorHAnsi"/>
          <w:bCs/>
          <w:sz w:val="20"/>
          <w:szCs w:val="20"/>
        </w:rPr>
        <w:t>*</w:t>
      </w:r>
      <w:r w:rsidRPr="0081157C">
        <w:rPr>
          <w:rFonts w:asciiTheme="minorHAnsi" w:hAnsiTheme="minorHAnsi" w:cstheme="minorHAnsi"/>
          <w:bCs/>
          <w:sz w:val="20"/>
          <w:szCs w:val="20"/>
        </w:rPr>
        <w:t>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:rsidR="00311396" w:rsidRPr="000D7DEF" w:rsidRDefault="00311396" w:rsidP="00311396">
      <w:pPr>
        <w:pStyle w:val="Sraopastraipa"/>
        <w:overflowPunct w:val="0"/>
        <w:autoSpaceDE w:val="0"/>
        <w:ind w:left="1080"/>
        <w:jc w:val="both"/>
        <w:rPr>
          <w:rFonts w:asciiTheme="minorHAnsi" w:hAnsiTheme="minorHAnsi" w:cstheme="minorHAnsi"/>
        </w:rPr>
      </w:pPr>
    </w:p>
    <w:p w:rsidR="00416ADF" w:rsidRPr="00792B8D" w:rsidRDefault="00792B8D" w:rsidP="00792B8D">
      <w:pPr>
        <w:overflowPunct w:val="0"/>
        <w:autoSpaceDE w:val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6. </w:t>
      </w:r>
      <w:r w:rsidR="00416ADF" w:rsidRPr="00792B8D">
        <w:rPr>
          <w:rFonts w:asciiTheme="minorHAnsi" w:eastAsia="Times New Roman" w:hAnsiTheme="minorHAnsi" w:cstheme="minorHAnsi"/>
        </w:rPr>
        <w:t>Šiame pasiūlyme yra pateikta ir ši konfidenciali informacija (p</w:t>
      </w:r>
      <w:r w:rsidR="00416ADF" w:rsidRPr="00792B8D">
        <w:rPr>
          <w:rFonts w:asciiTheme="minorHAnsi" w:eastAsia="Times New Roman" w:hAnsiTheme="minorHAnsi" w:cstheme="minorHAnsi"/>
          <w:bCs/>
          <w:i/>
        </w:rPr>
        <w:t>ildyti tuomet, jei bus pateikta konfidenciali informacija pagal Viešųjų pirkimų įstatymo 20 straipsnį):</w:t>
      </w:r>
    </w:p>
    <w:p w:rsidR="00416ADF" w:rsidRPr="000D7DEF" w:rsidRDefault="00416ADF" w:rsidP="00416ADF">
      <w:pPr>
        <w:jc w:val="both"/>
        <w:rPr>
          <w:rFonts w:asciiTheme="minorHAnsi" w:eastAsia="Times New Roman" w:hAnsiTheme="minorHAnsi" w:cstheme="minorHAnsi"/>
        </w:rPr>
      </w:pPr>
    </w:p>
    <w:tbl>
      <w:tblPr>
        <w:tblW w:w="9567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180"/>
        <w:gridCol w:w="4489"/>
      </w:tblGrid>
      <w:tr w:rsidR="00416ADF" w:rsidRPr="000D7DEF" w:rsidTr="00D124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0D7DEF">
              <w:rPr>
                <w:rFonts w:asciiTheme="minorHAnsi" w:eastAsia="Times New Roman" w:hAnsiTheme="minorHAnsi" w:cstheme="minorHAnsi"/>
              </w:rPr>
              <w:t xml:space="preserve">Eil. Nr.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0D7DEF">
              <w:rPr>
                <w:rFonts w:asciiTheme="minorHAnsi" w:eastAsia="Times New Roman" w:hAnsiTheme="minorHAnsi" w:cstheme="minorHAnsi"/>
              </w:rPr>
              <w:t>Pateikto dokumento pavadinimas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0D7DEF">
              <w:rPr>
                <w:rFonts w:asciiTheme="minorHAnsi" w:eastAsia="Times New Roman" w:hAnsiTheme="minorHAnsi" w:cstheme="minorHAnsi"/>
              </w:rPr>
              <w:t xml:space="preserve">Pateikto dokumento puslapis (-iai). </w:t>
            </w:r>
          </w:p>
        </w:tc>
      </w:tr>
      <w:tr w:rsidR="00416ADF" w:rsidRPr="000D7DEF" w:rsidTr="00D124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416ADF" w:rsidRPr="000D7DEF" w:rsidTr="00D124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416ADF" w:rsidRPr="000D7DEF" w:rsidTr="00D1246A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DF" w:rsidRPr="000D7DEF" w:rsidRDefault="00416ADF" w:rsidP="00D1246A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416ADF" w:rsidRPr="000D7DEF" w:rsidRDefault="00416ADF" w:rsidP="00416ADF">
      <w:pPr>
        <w:jc w:val="both"/>
        <w:rPr>
          <w:rFonts w:asciiTheme="minorHAnsi" w:eastAsia="Times New Roman" w:hAnsiTheme="minorHAnsi" w:cstheme="minorHAnsi"/>
        </w:rPr>
      </w:pPr>
    </w:p>
    <w:p w:rsidR="00416ADF" w:rsidRPr="000D7DEF" w:rsidRDefault="00416ADF" w:rsidP="00416ADF">
      <w:pPr>
        <w:ind w:right="-108"/>
        <w:jc w:val="both"/>
        <w:rPr>
          <w:rFonts w:asciiTheme="minorHAnsi" w:hAnsiTheme="minorHAnsi" w:cstheme="minorHAnsi"/>
        </w:rPr>
      </w:pPr>
      <w:r w:rsidRPr="000D7DEF">
        <w:rPr>
          <w:rFonts w:asciiTheme="minorHAnsi" w:hAnsiTheme="minorHAnsi" w:cstheme="minorHAnsi"/>
        </w:rPr>
        <w:t xml:space="preserve">Pasiūlymas galioja iki </w:t>
      </w:r>
      <w:r w:rsidRPr="000D7DEF">
        <w:rPr>
          <w:rFonts w:asciiTheme="minorHAnsi" w:hAnsiTheme="minorHAnsi" w:cstheme="minorHAnsi"/>
          <w:i/>
          <w:u w:val="single"/>
        </w:rPr>
        <w:t>termino, nustatyto pirkimo dokumentuose.</w:t>
      </w:r>
    </w:p>
    <w:p w:rsidR="00416ADF" w:rsidRPr="000D7DEF" w:rsidRDefault="00416ADF" w:rsidP="00416ADF">
      <w:pPr>
        <w:ind w:right="-108"/>
        <w:jc w:val="both"/>
        <w:rPr>
          <w:rFonts w:asciiTheme="minorHAnsi" w:hAnsiTheme="minorHAnsi" w:cstheme="minorHAnsi"/>
        </w:rPr>
      </w:pPr>
    </w:p>
    <w:p w:rsidR="00416ADF" w:rsidRPr="000D7DEF" w:rsidRDefault="00416ADF" w:rsidP="00416ADF">
      <w:pPr>
        <w:ind w:right="-108"/>
        <w:jc w:val="both"/>
        <w:rPr>
          <w:rFonts w:asciiTheme="minorHAnsi" w:hAnsiTheme="minorHAnsi" w:cstheme="minorHAnsi"/>
          <w:b/>
        </w:rPr>
      </w:pPr>
      <w:r w:rsidRPr="000D7DEF">
        <w:rPr>
          <w:rFonts w:asciiTheme="minorHAnsi" w:hAnsiTheme="minorHAnsi" w:cstheme="minorHAnsi"/>
          <w:b/>
        </w:rPr>
        <w:t>Pasirašydamas pasiūlymą patvirtinu visų su pasiūlymu teikiamų dokumentų kopijų</w:t>
      </w:r>
      <w:r w:rsidR="0075300F" w:rsidRPr="000D7DEF">
        <w:rPr>
          <w:rFonts w:asciiTheme="minorHAnsi" w:hAnsiTheme="minorHAnsi" w:cstheme="minorHAnsi"/>
          <w:b/>
        </w:rPr>
        <w:t xml:space="preserve"> </w:t>
      </w:r>
      <w:r w:rsidR="00A425EA" w:rsidRPr="000D7DEF">
        <w:rPr>
          <w:rFonts w:asciiTheme="minorHAnsi" w:hAnsiTheme="minorHAnsi" w:cstheme="minorHAnsi"/>
          <w:b/>
        </w:rPr>
        <w:t>(jei tokie teikiami ar prašoma pateikti)</w:t>
      </w:r>
      <w:r w:rsidRPr="000D7DEF">
        <w:rPr>
          <w:rFonts w:asciiTheme="minorHAnsi" w:hAnsiTheme="minorHAnsi" w:cstheme="minorHAnsi"/>
          <w:b/>
        </w:rPr>
        <w:t xml:space="preserve"> tikrumą.</w:t>
      </w:r>
    </w:p>
    <w:p w:rsidR="00416ADF" w:rsidRPr="000D7DEF" w:rsidRDefault="00416ADF" w:rsidP="00416ADF">
      <w:pPr>
        <w:ind w:right="-108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1793"/>
        <w:gridCol w:w="3711"/>
      </w:tblGrid>
      <w:tr w:rsidR="00416ADF" w:rsidRPr="000D7DEF" w:rsidTr="00D1246A">
        <w:tc>
          <w:tcPr>
            <w:tcW w:w="4219" w:type="dxa"/>
          </w:tcPr>
          <w:p w:rsidR="00416ADF" w:rsidRPr="000D7DEF" w:rsidRDefault="003D5D03" w:rsidP="00D1246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Direktorius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ADF" w:rsidRPr="000D7DEF" w:rsidRDefault="00416ADF" w:rsidP="00D1246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92" w:type="dxa"/>
          </w:tcPr>
          <w:p w:rsidR="00416ADF" w:rsidRPr="000D7DEF" w:rsidRDefault="003D5D03" w:rsidP="00D1246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Justinas Brokorius</w:t>
            </w:r>
          </w:p>
        </w:tc>
      </w:tr>
      <w:tr w:rsidR="00416ADF" w:rsidRPr="000D7DEF" w:rsidTr="00D1246A">
        <w:tc>
          <w:tcPr>
            <w:tcW w:w="4219" w:type="dxa"/>
          </w:tcPr>
          <w:p w:rsidR="00416ADF" w:rsidRPr="000D7DEF" w:rsidRDefault="00416ADF" w:rsidP="00D1246A">
            <w:pPr>
              <w:jc w:val="both"/>
              <w:rPr>
                <w:rFonts w:asciiTheme="minorHAnsi" w:hAnsiTheme="minorHAnsi" w:cstheme="minorHAnsi"/>
              </w:rPr>
            </w:pPr>
            <w:r w:rsidRPr="000D7DEF">
              <w:rPr>
                <w:rFonts w:asciiTheme="minorHAnsi" w:hAnsiTheme="minorHAnsi" w:cstheme="minorHAnsi"/>
              </w:rPr>
              <w:t>Pasiūlymą pasirašančio asmens pareigos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ADF" w:rsidRPr="000D7DEF" w:rsidRDefault="00416ADF" w:rsidP="00D1246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92" w:type="dxa"/>
          </w:tcPr>
          <w:p w:rsidR="00416ADF" w:rsidRPr="000D7DEF" w:rsidRDefault="00416ADF" w:rsidP="00D1246A">
            <w:pPr>
              <w:jc w:val="right"/>
              <w:rPr>
                <w:rFonts w:asciiTheme="minorHAnsi" w:hAnsiTheme="minorHAnsi" w:cstheme="minorHAnsi"/>
              </w:rPr>
            </w:pPr>
            <w:r w:rsidRPr="000D7DEF">
              <w:rPr>
                <w:rFonts w:asciiTheme="minorHAnsi" w:hAnsiTheme="minorHAnsi" w:cstheme="minorHAnsi"/>
              </w:rPr>
              <w:t>Vardas pavardė</w:t>
            </w:r>
          </w:p>
        </w:tc>
      </w:tr>
    </w:tbl>
    <w:p w:rsidR="00416ADF" w:rsidRPr="000D7DEF" w:rsidRDefault="00416ADF" w:rsidP="00416ADF">
      <w:pPr>
        <w:jc w:val="both"/>
        <w:rPr>
          <w:rFonts w:asciiTheme="minorHAnsi" w:eastAsia="Times New Roman" w:hAnsiTheme="minorHAnsi" w:cstheme="minorHAnsi"/>
          <w:szCs w:val="24"/>
        </w:rPr>
      </w:pPr>
    </w:p>
    <w:p w:rsidR="00416ADF" w:rsidRPr="000D7DEF" w:rsidRDefault="00416ADF" w:rsidP="00416ADF">
      <w:pPr>
        <w:jc w:val="both"/>
        <w:rPr>
          <w:rFonts w:asciiTheme="minorHAnsi" w:eastAsia="Times New Roman" w:hAnsiTheme="minorHAnsi" w:cstheme="minorHAnsi"/>
          <w:szCs w:val="24"/>
        </w:rPr>
      </w:pPr>
    </w:p>
    <w:p w:rsidR="00416ADF" w:rsidRPr="000D7DEF" w:rsidRDefault="00416ADF" w:rsidP="00416ADF">
      <w:pPr>
        <w:jc w:val="both"/>
        <w:rPr>
          <w:rFonts w:asciiTheme="minorHAnsi" w:eastAsia="Times New Roman" w:hAnsiTheme="minorHAnsi" w:cstheme="minorHAnsi"/>
          <w:szCs w:val="24"/>
        </w:rPr>
      </w:pPr>
    </w:p>
    <w:p w:rsidR="00E61E18" w:rsidRPr="000D7DEF" w:rsidRDefault="00E61E18">
      <w:pPr>
        <w:rPr>
          <w:rFonts w:asciiTheme="minorHAnsi" w:hAnsiTheme="minorHAnsi" w:cstheme="minorHAnsi"/>
        </w:rPr>
      </w:pPr>
    </w:p>
    <w:sectPr w:rsidR="00E61E18" w:rsidRPr="000D7DEF" w:rsidSect="00B05FEE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EE4" w:rsidRDefault="000B5EE4" w:rsidP="004F4761">
      <w:r>
        <w:separator/>
      </w:r>
    </w:p>
  </w:endnote>
  <w:endnote w:type="continuationSeparator" w:id="0">
    <w:p w:rsidR="000B5EE4" w:rsidRDefault="000B5EE4" w:rsidP="004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EE4" w:rsidRDefault="000B5EE4" w:rsidP="004F4761">
      <w:r>
        <w:separator/>
      </w:r>
    </w:p>
  </w:footnote>
  <w:footnote w:type="continuationSeparator" w:id="0">
    <w:p w:rsidR="000B5EE4" w:rsidRDefault="000B5EE4" w:rsidP="004F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761" w:rsidRDefault="004F4761" w:rsidP="004F476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FEE" w:rsidRDefault="00B05FEE" w:rsidP="00B05FEE">
    <w:pPr>
      <w:pStyle w:val="Antrats"/>
      <w:jc w:val="center"/>
    </w:pPr>
    <w:r w:rsidRPr="005D64E0">
      <w:rPr>
        <w:noProof/>
        <w:lang w:eastAsia="lt-LT"/>
      </w:rPr>
      <w:drawing>
        <wp:inline distT="0" distB="0" distL="0" distR="0" wp14:anchorId="1AC37FF9" wp14:editId="591146A0">
          <wp:extent cx="1905000" cy="952500"/>
          <wp:effectExtent l="0" t="0" r="0" b="0"/>
          <wp:docPr id="4" name="Paveikslėlis 4" descr="e-PARASAS-DARBI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PARASAS-DARBI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7C09B6"/>
    <w:multiLevelType w:val="hybridMultilevel"/>
    <w:tmpl w:val="82C0600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17754F"/>
    <w:multiLevelType w:val="multilevel"/>
    <w:tmpl w:val="4F9EC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5E8C754A"/>
    <w:multiLevelType w:val="multilevel"/>
    <w:tmpl w:val="4F9EC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875780174">
    <w:abstractNumId w:val="1"/>
  </w:num>
  <w:num w:numId="2" w16cid:durableId="194319580">
    <w:abstractNumId w:val="0"/>
  </w:num>
  <w:num w:numId="3" w16cid:durableId="1166626726">
    <w:abstractNumId w:val="2"/>
  </w:num>
  <w:num w:numId="4" w16cid:durableId="1487015991">
    <w:abstractNumId w:val="4"/>
  </w:num>
  <w:num w:numId="5" w16cid:durableId="1575554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7VGM4vrviWymHcsd/AcXl6Dk2z0fglQ/MBunnmYylNpkwi0cisoXEj625l8Jl7J01EoM8ccOTU1KWbVIJ8iBw==" w:salt="0bedlK8Wu4jZ08P85Ny4iQ==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DF"/>
    <w:rsid w:val="0002078B"/>
    <w:rsid w:val="00021A9B"/>
    <w:rsid w:val="00073E34"/>
    <w:rsid w:val="000B5EE4"/>
    <w:rsid w:val="000D7DEF"/>
    <w:rsid w:val="00121B59"/>
    <w:rsid w:val="001515CD"/>
    <w:rsid w:val="001611BB"/>
    <w:rsid w:val="001649C2"/>
    <w:rsid w:val="001E46C5"/>
    <w:rsid w:val="001E65ED"/>
    <w:rsid w:val="001F270E"/>
    <w:rsid w:val="0028607F"/>
    <w:rsid w:val="002C0464"/>
    <w:rsid w:val="00311396"/>
    <w:rsid w:val="00324328"/>
    <w:rsid w:val="00345CB6"/>
    <w:rsid w:val="0037709F"/>
    <w:rsid w:val="003A0F1D"/>
    <w:rsid w:val="003D5D03"/>
    <w:rsid w:val="00412D83"/>
    <w:rsid w:val="00416ADF"/>
    <w:rsid w:val="0043148A"/>
    <w:rsid w:val="00470827"/>
    <w:rsid w:val="004E4E7E"/>
    <w:rsid w:val="004F4761"/>
    <w:rsid w:val="00501A6C"/>
    <w:rsid w:val="00544398"/>
    <w:rsid w:val="00547BDE"/>
    <w:rsid w:val="005875FF"/>
    <w:rsid w:val="0058769A"/>
    <w:rsid w:val="005A2110"/>
    <w:rsid w:val="005E2099"/>
    <w:rsid w:val="006152EE"/>
    <w:rsid w:val="006A5718"/>
    <w:rsid w:val="006E53C0"/>
    <w:rsid w:val="0071090B"/>
    <w:rsid w:val="0071715A"/>
    <w:rsid w:val="007468AD"/>
    <w:rsid w:val="0075300F"/>
    <w:rsid w:val="007637A9"/>
    <w:rsid w:val="00770B01"/>
    <w:rsid w:val="00777FEF"/>
    <w:rsid w:val="00792B8D"/>
    <w:rsid w:val="0079617B"/>
    <w:rsid w:val="007D2F6E"/>
    <w:rsid w:val="008037AB"/>
    <w:rsid w:val="008101E9"/>
    <w:rsid w:val="008210D8"/>
    <w:rsid w:val="0085793A"/>
    <w:rsid w:val="00893579"/>
    <w:rsid w:val="008A527F"/>
    <w:rsid w:val="008B0809"/>
    <w:rsid w:val="008B7838"/>
    <w:rsid w:val="008F4D7B"/>
    <w:rsid w:val="00912776"/>
    <w:rsid w:val="009D7F51"/>
    <w:rsid w:val="00A425EA"/>
    <w:rsid w:val="00A836D3"/>
    <w:rsid w:val="00AF3437"/>
    <w:rsid w:val="00B05FEE"/>
    <w:rsid w:val="00B2710B"/>
    <w:rsid w:val="00B423AB"/>
    <w:rsid w:val="00B95BE2"/>
    <w:rsid w:val="00C74BF2"/>
    <w:rsid w:val="00C87323"/>
    <w:rsid w:val="00CA1BEA"/>
    <w:rsid w:val="00D172C4"/>
    <w:rsid w:val="00D24589"/>
    <w:rsid w:val="00D92A52"/>
    <w:rsid w:val="00DA7210"/>
    <w:rsid w:val="00E61E18"/>
    <w:rsid w:val="00E91FB4"/>
    <w:rsid w:val="00EA2F7A"/>
    <w:rsid w:val="00EB2178"/>
    <w:rsid w:val="00F271C3"/>
    <w:rsid w:val="00F445E7"/>
    <w:rsid w:val="00F657B3"/>
    <w:rsid w:val="00F952AD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3647"/>
  <w15:chartTrackingRefBased/>
  <w15:docId w15:val="{64E3383B-89CB-416C-88AB-0681038A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16A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416ADF"/>
    <w:rPr>
      <w:rFonts w:ascii="Times New Roman" w:eastAsia="Times New Roman" w:hAnsi="Times New Roman"/>
      <w:spacing w:val="8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416ADF"/>
    <w:pPr>
      <w:shd w:val="clear" w:color="auto" w:fill="FFFFFF"/>
      <w:spacing w:line="0" w:lineRule="atLeast"/>
      <w:jc w:val="both"/>
    </w:pPr>
    <w:rPr>
      <w:rFonts w:eastAsia="Times New Roman" w:cstheme="minorBidi"/>
      <w:spacing w:val="8"/>
      <w:sz w:val="22"/>
    </w:rPr>
  </w:style>
  <w:style w:type="table" w:styleId="Lentelstinklelis">
    <w:name w:val="Table Grid"/>
    <w:basedOn w:val="prastojilentel"/>
    <w:uiPriority w:val="59"/>
    <w:rsid w:val="008A527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5300F"/>
    <w:pPr>
      <w:ind w:left="720"/>
      <w:contextualSpacing/>
    </w:pPr>
  </w:style>
  <w:style w:type="paragraph" w:styleId="Pataisymai">
    <w:name w:val="Revision"/>
    <w:hidden/>
    <w:uiPriority w:val="99"/>
    <w:semiHidden/>
    <w:rsid w:val="00345CB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45C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5C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5CB6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5C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5CB6"/>
    <w:rPr>
      <w:rFonts w:ascii="Times New Roman" w:eastAsia="Calibri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F47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4761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4F47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4761"/>
    <w:rPr>
      <w:rFonts w:ascii="Times New Roman" w:eastAsia="Calibri" w:hAnsi="Times New Roman" w:cs="Times New Roman"/>
      <w:sz w:val="24"/>
    </w:rPr>
  </w:style>
  <w:style w:type="character" w:styleId="Hipersaitas">
    <w:name w:val="Hyperlink"/>
    <w:uiPriority w:val="99"/>
    <w:rsid w:val="003D5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i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E7DB-7EC8-4463-8068-BE2D78CF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8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ms.licencijos2023.1@gmail.com</cp:lastModifiedBy>
  <cp:revision>1</cp:revision>
  <dcterms:created xsi:type="dcterms:W3CDTF">2025-12-02T07:20:00Z</dcterms:created>
  <dcterms:modified xsi:type="dcterms:W3CDTF">2025-12-02T07:20:00Z</dcterms:modified>
</cp:coreProperties>
</file>