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4C49A90E" w:rsidR="00934873" w:rsidRPr="00FB65E7" w:rsidRDefault="00CA0AB8" w:rsidP="00DD12A8">
      <w:pPr>
        <w:spacing w:line="276" w:lineRule="auto"/>
        <w:jc w:val="center"/>
        <w:rPr>
          <w:rFonts w:ascii="Times New Roman" w:hAnsi="Times New Roman" w:cs="Times New Roman"/>
          <w:b/>
        </w:rPr>
      </w:pPr>
      <w:r w:rsidRPr="00FB65E7">
        <w:rPr>
          <w:rFonts w:ascii="Times New Roman" w:hAnsi="Times New Roman" w:cs="Times New Roman"/>
          <w:b/>
        </w:rPr>
        <w:t xml:space="preserve">SUSITARIMAS </w:t>
      </w:r>
      <w:r w:rsidR="00F957A9" w:rsidRPr="00FB65E7">
        <w:rPr>
          <w:rFonts w:ascii="Times New Roman" w:hAnsi="Times New Roman" w:cs="Times New Roman"/>
          <w:b/>
        </w:rPr>
        <w:t>N</w:t>
      </w:r>
      <w:r w:rsidR="00C6652F" w:rsidRPr="00FB65E7">
        <w:rPr>
          <w:rFonts w:ascii="Times New Roman" w:hAnsi="Times New Roman" w:cs="Times New Roman"/>
          <w:b/>
        </w:rPr>
        <w:t>R</w:t>
      </w:r>
      <w:r w:rsidR="00F957A9" w:rsidRPr="00FB65E7">
        <w:rPr>
          <w:rFonts w:ascii="Times New Roman" w:hAnsi="Times New Roman" w:cs="Times New Roman"/>
          <w:b/>
        </w:rPr>
        <w:t xml:space="preserve">. </w:t>
      </w:r>
    </w:p>
    <w:p w14:paraId="3C282616" w14:textId="74C1DEF0" w:rsidR="00E92B02" w:rsidRPr="00FB65E7" w:rsidRDefault="00E92B02" w:rsidP="00DD12A8">
      <w:pPr>
        <w:spacing w:after="0" w:line="276" w:lineRule="auto"/>
        <w:jc w:val="center"/>
        <w:rPr>
          <w:rFonts w:ascii="Times New Roman" w:hAnsi="Times New Roman" w:cs="Times New Roman"/>
          <w:b/>
        </w:rPr>
      </w:pPr>
      <w:r w:rsidRPr="00FB65E7">
        <w:rPr>
          <w:rFonts w:ascii="Times New Roman" w:hAnsi="Times New Roman" w:cs="Times New Roman"/>
          <w:b/>
        </w:rPr>
        <w:t xml:space="preserve">PRIE </w:t>
      </w:r>
      <w:r w:rsidR="002836FC" w:rsidRPr="002836FC">
        <w:rPr>
          <w:rFonts w:ascii="Times New Roman" w:hAnsi="Times New Roman" w:cs="Times New Roman"/>
          <w:b/>
        </w:rPr>
        <w:t xml:space="preserve">2020-11-10 </w:t>
      </w:r>
      <w:r w:rsidR="00A8369D" w:rsidRPr="00FB65E7">
        <w:rPr>
          <w:rFonts w:ascii="Times New Roman" w:hAnsi="Times New Roman" w:cs="Times New Roman"/>
          <w:b/>
        </w:rPr>
        <w:t xml:space="preserve">ILGALAIKĖS </w:t>
      </w:r>
      <w:r w:rsidR="00EB783E" w:rsidRPr="00FB65E7">
        <w:rPr>
          <w:rFonts w:ascii="Times New Roman" w:hAnsi="Times New Roman" w:cs="Times New Roman"/>
          <w:b/>
        </w:rPr>
        <w:t>PREKIŲ</w:t>
      </w:r>
      <w:r w:rsidRPr="00FB65E7">
        <w:rPr>
          <w:rFonts w:ascii="Times New Roman" w:hAnsi="Times New Roman" w:cs="Times New Roman"/>
          <w:b/>
        </w:rPr>
        <w:t xml:space="preserve"> VIEŠOJO PIRKIMO–PARDAVIMO SUTARTIES NR. </w:t>
      </w:r>
      <w:r w:rsidR="002836FC" w:rsidRPr="002836FC">
        <w:rPr>
          <w:rFonts w:ascii="Times New Roman" w:hAnsi="Times New Roman" w:cs="Times New Roman"/>
          <w:b/>
        </w:rPr>
        <w:t>PIR20-1227</w:t>
      </w:r>
    </w:p>
    <w:p w14:paraId="6B49F8D9" w14:textId="7F34C707" w:rsidR="00E92B02" w:rsidRPr="00FB65E7" w:rsidRDefault="00E92B02" w:rsidP="00DD12A8">
      <w:pPr>
        <w:spacing w:after="0" w:line="276" w:lineRule="auto"/>
        <w:jc w:val="center"/>
        <w:rPr>
          <w:rFonts w:ascii="Times New Roman" w:hAnsi="Times New Roman" w:cs="Times New Roman"/>
          <w:b/>
        </w:rPr>
      </w:pPr>
      <w:r w:rsidRPr="00FB65E7">
        <w:rPr>
          <w:rFonts w:ascii="Times New Roman" w:hAnsi="Times New Roman" w:cs="Times New Roman"/>
          <w:b/>
        </w:rPr>
        <w:t>(</w:t>
      </w:r>
      <w:r w:rsidR="00A8369D" w:rsidRPr="00FB65E7">
        <w:rPr>
          <w:rFonts w:ascii="Times New Roman" w:hAnsi="Times New Roman" w:cs="Times New Roman"/>
          <w:b/>
        </w:rPr>
        <w:t xml:space="preserve">(PU-7049/20) Bituminė emulsija - </w:t>
      </w:r>
      <w:r w:rsidR="002836FC" w:rsidRPr="002836FC">
        <w:rPr>
          <w:rFonts w:ascii="Times New Roman" w:hAnsi="Times New Roman" w:cs="Times New Roman"/>
          <w:b/>
        </w:rPr>
        <w:t xml:space="preserve">Trakų </w:t>
      </w:r>
      <w:r w:rsidR="00A8369D" w:rsidRPr="00FB65E7">
        <w:rPr>
          <w:rFonts w:ascii="Times New Roman" w:hAnsi="Times New Roman" w:cs="Times New Roman"/>
          <w:b/>
        </w:rPr>
        <w:t>KT</w:t>
      </w:r>
      <w:r w:rsidRPr="00FB65E7">
        <w:rPr>
          <w:rFonts w:ascii="Times New Roman" w:hAnsi="Times New Roman" w:cs="Times New Roman"/>
          <w:b/>
        </w:rPr>
        <w:t>)</w:t>
      </w:r>
    </w:p>
    <w:p w14:paraId="0FDC9B64" w14:textId="53FA6341" w:rsidR="00E92B02" w:rsidRPr="00FB65E7" w:rsidRDefault="00E92B02" w:rsidP="00DD12A8">
      <w:pPr>
        <w:spacing w:after="0" w:line="276" w:lineRule="auto"/>
        <w:jc w:val="center"/>
        <w:rPr>
          <w:rFonts w:ascii="Times New Roman" w:hAnsi="Times New Roman" w:cs="Times New Roman"/>
        </w:rPr>
      </w:pPr>
      <w:r w:rsidRPr="00FB65E7">
        <w:rPr>
          <w:rFonts w:ascii="Times New Roman" w:hAnsi="Times New Roman" w:cs="Times New Roman"/>
        </w:rPr>
        <w:t>202</w:t>
      </w:r>
      <w:r w:rsidR="005F0F97" w:rsidRPr="00FB65E7">
        <w:rPr>
          <w:rFonts w:ascii="Times New Roman" w:hAnsi="Times New Roman" w:cs="Times New Roman"/>
        </w:rPr>
        <w:t>2</w:t>
      </w:r>
      <w:r w:rsidRPr="00FB65E7">
        <w:rPr>
          <w:rFonts w:ascii="Times New Roman" w:hAnsi="Times New Roman" w:cs="Times New Roman"/>
        </w:rPr>
        <w:t xml:space="preserve"> m. </w:t>
      </w:r>
      <w:r w:rsidR="00A8369D" w:rsidRPr="00FB65E7">
        <w:rPr>
          <w:rFonts w:ascii="Times New Roman" w:hAnsi="Times New Roman" w:cs="Times New Roman"/>
        </w:rPr>
        <w:t>gegužės</w:t>
      </w:r>
      <w:r w:rsidR="00817D0E" w:rsidRPr="00FB65E7">
        <w:rPr>
          <w:rFonts w:ascii="Times New Roman" w:hAnsi="Times New Roman" w:cs="Times New Roman"/>
        </w:rPr>
        <w:t xml:space="preserve"> __</w:t>
      </w:r>
      <w:r w:rsidRPr="00FB65E7">
        <w:rPr>
          <w:rFonts w:ascii="Times New Roman" w:hAnsi="Times New Roman" w:cs="Times New Roman"/>
        </w:rPr>
        <w:t xml:space="preserve">  d.</w:t>
      </w:r>
    </w:p>
    <w:p w14:paraId="281C022D" w14:textId="15E63540" w:rsidR="00294D13" w:rsidRPr="00FB65E7" w:rsidRDefault="00294D13" w:rsidP="00DD12A8">
      <w:pPr>
        <w:spacing w:line="276" w:lineRule="auto"/>
        <w:jc w:val="center"/>
        <w:rPr>
          <w:rFonts w:ascii="Times New Roman" w:hAnsi="Times New Roman" w:cs="Times New Roman"/>
        </w:rPr>
      </w:pPr>
      <w:r w:rsidRPr="00FB65E7">
        <w:rPr>
          <w:rFonts w:ascii="Times New Roman" w:hAnsi="Times New Roman" w:cs="Times New Roman"/>
        </w:rPr>
        <w:t>Kaunas</w:t>
      </w:r>
    </w:p>
    <w:p w14:paraId="004DDA36" w14:textId="4FF50A82" w:rsidR="00E92B02" w:rsidRPr="00FB65E7" w:rsidRDefault="00E92B02" w:rsidP="00DD12A8">
      <w:pPr>
        <w:snapToGrid w:val="0"/>
        <w:spacing w:after="0" w:line="276" w:lineRule="auto"/>
        <w:jc w:val="both"/>
        <w:rPr>
          <w:rFonts w:ascii="Times New Roman" w:eastAsia="Times New Roman" w:hAnsi="Times New Roman" w:cs="Times New Roman"/>
          <w:lang w:eastAsia="lt-LT"/>
        </w:rPr>
      </w:pPr>
      <w:bookmarkStart w:id="0" w:name="_Hlk507860660"/>
      <w:bookmarkStart w:id="1" w:name="_Hlk507860694"/>
      <w:r w:rsidRPr="00FB65E7">
        <w:rPr>
          <w:rFonts w:ascii="Times New Roman" w:eastAsia="Times New Roman" w:hAnsi="Times New Roman" w:cs="Times New Roman"/>
          <w:b/>
          <w:bCs/>
          <w:lang w:eastAsia="lt-LT"/>
        </w:rPr>
        <w:t>AB „Kelių priežiūra“</w:t>
      </w:r>
      <w:r w:rsidRPr="00FB65E7">
        <w:rPr>
          <w:rFonts w:ascii="Times New Roman" w:eastAsia="Times New Roman" w:hAnsi="Times New Roman" w:cs="Times New Roman"/>
          <w:lang w:eastAsia="lt-LT"/>
        </w:rPr>
        <w:t xml:space="preserve">, buveinės adresas Savanorių pr. 321C, Kaunas, juridinio asmens kodas 232112130, atstovaujama </w:t>
      </w:r>
      <w:bookmarkEnd w:id="0"/>
      <w:r w:rsidR="0012577E">
        <w:rPr>
          <w:rFonts w:ascii="Times New Roman" w:eastAsia="Times New Roman" w:hAnsi="Times New Roman" w:cs="Times New Roman"/>
          <w:lang w:eastAsia="lt-LT"/>
        </w:rPr>
        <w:t>Pietų</w:t>
      </w:r>
      <w:r w:rsidR="009D3B38">
        <w:rPr>
          <w:rFonts w:ascii="Times New Roman" w:eastAsia="Times New Roman" w:hAnsi="Times New Roman" w:cs="Times New Roman"/>
          <w:lang w:eastAsia="lt-LT"/>
        </w:rPr>
        <w:t xml:space="preserve"> </w:t>
      </w:r>
      <w:r w:rsidR="009D3B38" w:rsidRPr="009D3B38">
        <w:rPr>
          <w:rFonts w:ascii="Times New Roman" w:eastAsia="Times New Roman" w:hAnsi="Times New Roman" w:cs="Times New Roman"/>
          <w:lang w:eastAsia="lt-LT"/>
        </w:rPr>
        <w:t>regiono</w:t>
      </w:r>
      <w:r w:rsidR="009D3B38">
        <w:rPr>
          <w:rFonts w:ascii="Times New Roman" w:eastAsia="Times New Roman" w:hAnsi="Times New Roman" w:cs="Times New Roman"/>
          <w:lang w:eastAsia="lt-LT"/>
        </w:rPr>
        <w:t xml:space="preserve"> </w:t>
      </w:r>
      <w:r w:rsidR="009D3B38" w:rsidRPr="009D3B38">
        <w:rPr>
          <w:rFonts w:ascii="Times New Roman" w:eastAsia="Times New Roman" w:hAnsi="Times New Roman" w:cs="Times New Roman"/>
          <w:lang w:eastAsia="lt-LT"/>
        </w:rPr>
        <w:t>vadovo</w:t>
      </w:r>
      <w:r w:rsidR="009D3B38">
        <w:rPr>
          <w:rFonts w:ascii="Times New Roman" w:eastAsia="Times New Roman" w:hAnsi="Times New Roman" w:cs="Times New Roman"/>
          <w:lang w:eastAsia="lt-LT"/>
        </w:rPr>
        <w:t xml:space="preserve"> </w:t>
      </w:r>
      <w:r w:rsidR="0012577E" w:rsidRPr="0012577E">
        <w:rPr>
          <w:rFonts w:ascii="Times New Roman" w:eastAsia="Times New Roman" w:hAnsi="Times New Roman" w:cs="Times New Roman"/>
          <w:lang w:eastAsia="lt-LT"/>
        </w:rPr>
        <w:t>Tom</w:t>
      </w:r>
      <w:r w:rsidR="0012577E">
        <w:rPr>
          <w:rFonts w:ascii="Times New Roman" w:eastAsia="Times New Roman" w:hAnsi="Times New Roman" w:cs="Times New Roman"/>
          <w:lang w:eastAsia="lt-LT"/>
        </w:rPr>
        <w:t>o</w:t>
      </w:r>
      <w:r w:rsidR="0012577E" w:rsidRPr="0012577E">
        <w:rPr>
          <w:rFonts w:ascii="Times New Roman" w:eastAsia="Times New Roman" w:hAnsi="Times New Roman" w:cs="Times New Roman"/>
          <w:lang w:eastAsia="lt-LT"/>
        </w:rPr>
        <w:t xml:space="preserve"> Kerši</w:t>
      </w:r>
      <w:r w:rsidR="0012577E">
        <w:rPr>
          <w:rFonts w:ascii="Times New Roman" w:eastAsia="Times New Roman" w:hAnsi="Times New Roman" w:cs="Times New Roman"/>
          <w:lang w:eastAsia="lt-LT"/>
        </w:rPr>
        <w:t>o</w:t>
      </w:r>
      <w:r w:rsidR="00EB783E" w:rsidRPr="00FB65E7">
        <w:rPr>
          <w:rFonts w:ascii="Times New Roman" w:eastAsia="Times New Roman" w:hAnsi="Times New Roman" w:cs="Times New Roman"/>
          <w:lang w:eastAsia="lt-LT"/>
        </w:rPr>
        <w:t xml:space="preserve">, veikiančio pagal </w:t>
      </w:r>
      <w:r w:rsidR="00A8369D" w:rsidRPr="00FB65E7">
        <w:rPr>
          <w:rFonts w:ascii="Times New Roman" w:eastAsia="Times New Roman" w:hAnsi="Times New Roman" w:cs="Times New Roman"/>
          <w:lang w:eastAsia="lt-LT"/>
        </w:rPr>
        <w:t xml:space="preserve">generalinio direktoriaus </w:t>
      </w:r>
      <w:r w:rsidR="0012577E" w:rsidRPr="0012577E">
        <w:rPr>
          <w:rFonts w:ascii="Times New Roman" w:eastAsia="Times New Roman" w:hAnsi="Times New Roman" w:cs="Times New Roman"/>
          <w:lang w:eastAsia="lt-LT"/>
        </w:rPr>
        <w:t>2022-01-24</w:t>
      </w:r>
      <w:r w:rsidR="0012577E">
        <w:rPr>
          <w:rFonts w:ascii="Times New Roman" w:eastAsia="Times New Roman" w:hAnsi="Times New Roman" w:cs="Times New Roman"/>
          <w:lang w:eastAsia="lt-LT"/>
        </w:rPr>
        <w:t xml:space="preserve"> </w:t>
      </w:r>
      <w:r w:rsidR="00A8369D" w:rsidRPr="00FB65E7">
        <w:rPr>
          <w:rFonts w:ascii="Times New Roman" w:eastAsia="Times New Roman" w:hAnsi="Times New Roman" w:cs="Times New Roman"/>
          <w:lang w:eastAsia="lt-LT"/>
        </w:rPr>
        <w:t>įgaliojimą Nr.</w:t>
      </w:r>
      <w:r w:rsidR="00A8369D" w:rsidRPr="00FB65E7">
        <w:rPr>
          <w:rFonts w:ascii="Times New Roman" w:hAnsi="Times New Roman" w:cs="Times New Roman"/>
        </w:rPr>
        <w:t xml:space="preserve"> </w:t>
      </w:r>
      <w:r w:rsidR="00A8369D" w:rsidRPr="00FB65E7">
        <w:rPr>
          <w:rFonts w:ascii="Times New Roman" w:eastAsia="Times New Roman" w:hAnsi="Times New Roman" w:cs="Times New Roman"/>
          <w:lang w:eastAsia="lt-LT"/>
        </w:rPr>
        <w:t>GG-</w:t>
      </w:r>
      <w:r w:rsidR="009D3B38">
        <w:rPr>
          <w:rFonts w:ascii="Times New Roman" w:eastAsia="Times New Roman" w:hAnsi="Times New Roman" w:cs="Times New Roman"/>
          <w:lang w:eastAsia="lt-LT"/>
        </w:rPr>
        <w:t>6</w:t>
      </w:r>
      <w:r w:rsidR="0012577E">
        <w:rPr>
          <w:rFonts w:ascii="Times New Roman" w:eastAsia="Times New Roman" w:hAnsi="Times New Roman" w:cs="Times New Roman"/>
          <w:lang w:eastAsia="lt-LT"/>
        </w:rPr>
        <w:t>6</w:t>
      </w:r>
      <w:r w:rsidR="00EB783E" w:rsidRPr="00FB65E7">
        <w:rPr>
          <w:rFonts w:ascii="Times New Roman" w:eastAsia="Times New Roman" w:hAnsi="Times New Roman" w:cs="Times New Roman"/>
          <w:lang w:eastAsia="lt-LT"/>
        </w:rPr>
        <w:t xml:space="preserve"> </w:t>
      </w:r>
      <w:r w:rsidRPr="00FB65E7">
        <w:rPr>
          <w:rFonts w:ascii="Times New Roman" w:eastAsia="Arial Unicode MS" w:hAnsi="Times New Roman" w:cs="Times New Roman"/>
          <w:spacing w:val="1"/>
          <w:lang w:eastAsia="lt-LT"/>
        </w:rPr>
        <w:t xml:space="preserve">(toliau – </w:t>
      </w:r>
      <w:r w:rsidR="00AE56B1" w:rsidRPr="00FB65E7">
        <w:rPr>
          <w:rFonts w:ascii="Times New Roman" w:eastAsia="Arial Unicode MS" w:hAnsi="Times New Roman" w:cs="Times New Roman"/>
          <w:b/>
          <w:bCs/>
          <w:spacing w:val="1"/>
          <w:lang w:eastAsia="lt-LT"/>
        </w:rPr>
        <w:t>Pirkėjas</w:t>
      </w:r>
      <w:r w:rsidRPr="00FB65E7">
        <w:rPr>
          <w:rFonts w:ascii="Times New Roman" w:eastAsia="Arial Unicode MS" w:hAnsi="Times New Roman" w:cs="Times New Roman"/>
          <w:spacing w:val="1"/>
          <w:lang w:eastAsia="lt-LT"/>
        </w:rPr>
        <w:t>),</w:t>
      </w:r>
    </w:p>
    <w:p w14:paraId="45B8F021" w14:textId="77777777" w:rsidR="00E92B02" w:rsidRPr="00FB65E7" w:rsidRDefault="00E92B02" w:rsidP="00DD12A8">
      <w:pPr>
        <w:spacing w:after="0" w:line="276" w:lineRule="auto"/>
        <w:jc w:val="both"/>
        <w:rPr>
          <w:rFonts w:ascii="Times New Roman" w:hAnsi="Times New Roman" w:cs="Times New Roman"/>
        </w:rPr>
      </w:pPr>
      <w:r w:rsidRPr="00FB65E7">
        <w:rPr>
          <w:rFonts w:ascii="Times New Roman" w:hAnsi="Times New Roman" w:cs="Times New Roman"/>
        </w:rPr>
        <w:t>ir</w:t>
      </w:r>
    </w:p>
    <w:bookmarkEnd w:id="1"/>
    <w:p w14:paraId="6E407C04" w14:textId="75F6AA66" w:rsidR="00E92B02" w:rsidRPr="00FB65E7" w:rsidRDefault="00663890" w:rsidP="00DD12A8">
      <w:pPr>
        <w:spacing w:after="0" w:line="276" w:lineRule="auto"/>
        <w:jc w:val="both"/>
        <w:rPr>
          <w:rFonts w:ascii="Times New Roman" w:eastAsia="Arial Unicode MS" w:hAnsi="Times New Roman" w:cs="Times New Roman"/>
          <w:lang w:eastAsia="lt-LT"/>
        </w:rPr>
      </w:pPr>
      <w:r w:rsidRPr="00FB65E7">
        <w:rPr>
          <w:rFonts w:ascii="Times New Roman" w:eastAsia="Times New Roman" w:hAnsi="Times New Roman" w:cs="Times New Roman"/>
          <w:b/>
          <w:bCs/>
          <w:iCs/>
          <w:lang w:eastAsia="lt-LT"/>
        </w:rPr>
        <w:t>AB „</w:t>
      </w:r>
      <w:proofErr w:type="spellStart"/>
      <w:r w:rsidRPr="00FB65E7">
        <w:rPr>
          <w:rFonts w:ascii="Times New Roman" w:eastAsia="Times New Roman" w:hAnsi="Times New Roman" w:cs="Times New Roman"/>
          <w:b/>
          <w:bCs/>
          <w:iCs/>
          <w:lang w:eastAsia="lt-LT"/>
        </w:rPr>
        <w:t>Eurovia</w:t>
      </w:r>
      <w:proofErr w:type="spellEnd"/>
      <w:r w:rsidRPr="00FB65E7">
        <w:rPr>
          <w:rFonts w:ascii="Times New Roman" w:eastAsia="Times New Roman" w:hAnsi="Times New Roman" w:cs="Times New Roman"/>
          <w:b/>
          <w:bCs/>
          <w:iCs/>
          <w:lang w:eastAsia="lt-LT"/>
        </w:rPr>
        <w:t xml:space="preserve"> Lietuva“</w:t>
      </w:r>
      <w:r w:rsidR="00EB783E" w:rsidRPr="00FB65E7">
        <w:rPr>
          <w:rFonts w:ascii="Times New Roman" w:eastAsia="Times New Roman" w:hAnsi="Times New Roman" w:cs="Times New Roman"/>
          <w:iCs/>
          <w:lang w:eastAsia="lt-LT"/>
        </w:rPr>
        <w:t>,</w:t>
      </w:r>
      <w:r w:rsidR="00EB783E" w:rsidRPr="00FB65E7">
        <w:rPr>
          <w:rFonts w:ascii="Times New Roman" w:eastAsia="Times New Roman" w:hAnsi="Times New Roman" w:cs="Times New Roman"/>
          <w:b/>
          <w:bCs/>
          <w:iCs/>
          <w:lang w:eastAsia="lt-LT"/>
        </w:rPr>
        <w:t xml:space="preserve"> </w:t>
      </w:r>
      <w:r w:rsidR="00EB783E" w:rsidRPr="00FB65E7">
        <w:rPr>
          <w:rFonts w:ascii="Times New Roman" w:eastAsia="Times New Roman" w:hAnsi="Times New Roman" w:cs="Times New Roman"/>
          <w:iCs/>
          <w:lang w:eastAsia="lt-LT"/>
        </w:rPr>
        <w:t xml:space="preserve">buveinės adresas </w:t>
      </w:r>
      <w:r w:rsidRPr="00FB65E7">
        <w:rPr>
          <w:rFonts w:ascii="Times New Roman" w:eastAsia="Times New Roman" w:hAnsi="Times New Roman" w:cs="Times New Roman"/>
          <w:iCs/>
          <w:lang w:eastAsia="lt-LT"/>
        </w:rPr>
        <w:t xml:space="preserve">Liepkalnio g. 85, Vilnius, juridinio asmens kodas 121949798, atstovaujamas (-a) generalinio direktoriaus </w:t>
      </w:r>
      <w:proofErr w:type="spellStart"/>
      <w:r w:rsidRPr="00FB65E7">
        <w:rPr>
          <w:rFonts w:ascii="Times New Roman" w:eastAsia="Times New Roman" w:hAnsi="Times New Roman" w:cs="Times New Roman"/>
          <w:iCs/>
          <w:lang w:eastAsia="lt-LT"/>
        </w:rPr>
        <w:t>Stanislavo</w:t>
      </w:r>
      <w:proofErr w:type="spellEnd"/>
      <w:r w:rsidRPr="00FB65E7">
        <w:rPr>
          <w:rFonts w:ascii="Times New Roman" w:eastAsia="Times New Roman" w:hAnsi="Times New Roman" w:cs="Times New Roman"/>
          <w:iCs/>
          <w:lang w:eastAsia="lt-LT"/>
        </w:rPr>
        <w:t xml:space="preserve"> Kablio, veikiančio (-</w:t>
      </w:r>
      <w:proofErr w:type="spellStart"/>
      <w:r w:rsidRPr="00FB65E7">
        <w:rPr>
          <w:rFonts w:ascii="Times New Roman" w:eastAsia="Times New Roman" w:hAnsi="Times New Roman" w:cs="Times New Roman"/>
          <w:iCs/>
          <w:lang w:eastAsia="lt-LT"/>
        </w:rPr>
        <w:t>ios</w:t>
      </w:r>
      <w:proofErr w:type="spellEnd"/>
      <w:r w:rsidRPr="00FB65E7">
        <w:rPr>
          <w:rFonts w:ascii="Times New Roman" w:eastAsia="Times New Roman" w:hAnsi="Times New Roman" w:cs="Times New Roman"/>
          <w:iCs/>
          <w:lang w:eastAsia="lt-LT"/>
        </w:rPr>
        <w:t xml:space="preserve">) pagal bendrovės įstatus </w:t>
      </w:r>
      <w:r w:rsidR="00E92B02" w:rsidRPr="00FB65E7">
        <w:rPr>
          <w:rFonts w:ascii="Times New Roman" w:eastAsia="Arial Unicode MS" w:hAnsi="Times New Roman" w:cs="Times New Roman"/>
          <w:lang w:eastAsia="lt-LT"/>
        </w:rPr>
        <w:t xml:space="preserve">(toliau – </w:t>
      </w:r>
      <w:r w:rsidR="00A8369D" w:rsidRPr="00FB65E7">
        <w:rPr>
          <w:rFonts w:ascii="Times New Roman" w:eastAsia="Arial Unicode MS" w:hAnsi="Times New Roman" w:cs="Times New Roman"/>
          <w:b/>
          <w:bCs/>
          <w:lang w:eastAsia="lt-LT"/>
        </w:rPr>
        <w:t>Pardavėjas</w:t>
      </w:r>
      <w:r w:rsidR="00E92B02" w:rsidRPr="00FB65E7">
        <w:rPr>
          <w:rFonts w:ascii="Times New Roman" w:eastAsia="Arial Unicode MS" w:hAnsi="Times New Roman" w:cs="Times New Roman"/>
          <w:lang w:eastAsia="lt-LT"/>
        </w:rPr>
        <w:t xml:space="preserve">), </w:t>
      </w:r>
    </w:p>
    <w:p w14:paraId="128A6EED" w14:textId="77777777" w:rsidR="0051122F" w:rsidRPr="00FB65E7" w:rsidRDefault="0051122F" w:rsidP="00DD12A8">
      <w:pPr>
        <w:spacing w:after="0" w:line="276" w:lineRule="auto"/>
        <w:jc w:val="both"/>
        <w:rPr>
          <w:rFonts w:ascii="Times New Roman" w:hAnsi="Times New Roman" w:cs="Times New Roman"/>
        </w:rPr>
      </w:pPr>
    </w:p>
    <w:p w14:paraId="21230C53" w14:textId="3089C179" w:rsidR="0051122F" w:rsidRPr="00FB65E7" w:rsidRDefault="00C6652F" w:rsidP="00DD12A8">
      <w:pPr>
        <w:spacing w:after="0" w:line="276" w:lineRule="auto"/>
        <w:jc w:val="both"/>
        <w:rPr>
          <w:rFonts w:ascii="Times New Roman" w:hAnsi="Times New Roman" w:cs="Times New Roman"/>
        </w:rPr>
      </w:pPr>
      <w:r w:rsidRPr="00FB65E7">
        <w:rPr>
          <w:rFonts w:ascii="Times New Roman" w:hAnsi="Times New Roman" w:cs="Times New Roman"/>
        </w:rPr>
        <w:t>t</w:t>
      </w:r>
      <w:r w:rsidR="006953E0" w:rsidRPr="00FB65E7">
        <w:rPr>
          <w:rFonts w:ascii="Times New Roman" w:hAnsi="Times New Roman" w:cs="Times New Roman"/>
        </w:rPr>
        <w:t>oliau</w:t>
      </w:r>
      <w:r w:rsidRPr="00FB65E7">
        <w:rPr>
          <w:rFonts w:ascii="Times New Roman" w:hAnsi="Times New Roman" w:cs="Times New Roman"/>
        </w:rPr>
        <w:t xml:space="preserve"> </w:t>
      </w:r>
      <w:r w:rsidR="00AE56B1" w:rsidRPr="00FB65E7">
        <w:rPr>
          <w:rFonts w:ascii="Times New Roman" w:hAnsi="Times New Roman" w:cs="Times New Roman"/>
          <w:b/>
          <w:bCs/>
        </w:rPr>
        <w:t>Pirkėjas</w:t>
      </w:r>
      <w:r w:rsidRPr="00FB65E7">
        <w:rPr>
          <w:rFonts w:ascii="Times New Roman" w:hAnsi="Times New Roman" w:cs="Times New Roman"/>
        </w:rPr>
        <w:t xml:space="preserve"> ir </w:t>
      </w:r>
      <w:r w:rsidR="00A8369D" w:rsidRPr="00FB65E7">
        <w:rPr>
          <w:rFonts w:ascii="Times New Roman" w:hAnsi="Times New Roman" w:cs="Times New Roman"/>
          <w:b/>
          <w:bCs/>
        </w:rPr>
        <w:t>Pardavėjas</w:t>
      </w:r>
      <w:r w:rsidR="006953E0" w:rsidRPr="00FB65E7">
        <w:rPr>
          <w:rFonts w:ascii="Times New Roman" w:hAnsi="Times New Roman" w:cs="Times New Roman"/>
        </w:rPr>
        <w:t xml:space="preserve"> kartu vadinami </w:t>
      </w:r>
      <w:r w:rsidR="006953E0" w:rsidRPr="00FB65E7">
        <w:rPr>
          <w:rFonts w:ascii="Times New Roman" w:hAnsi="Times New Roman" w:cs="Times New Roman"/>
          <w:b/>
        </w:rPr>
        <w:t>Šalimis</w:t>
      </w:r>
      <w:r w:rsidR="006953E0" w:rsidRPr="00FB65E7">
        <w:rPr>
          <w:rFonts w:ascii="Times New Roman" w:hAnsi="Times New Roman" w:cs="Times New Roman"/>
        </w:rPr>
        <w:t xml:space="preserve">, o kiekviena atskirai – </w:t>
      </w:r>
      <w:r w:rsidR="006953E0" w:rsidRPr="00FB65E7">
        <w:rPr>
          <w:rFonts w:ascii="Times New Roman" w:hAnsi="Times New Roman" w:cs="Times New Roman"/>
          <w:b/>
        </w:rPr>
        <w:t>Šalimi</w:t>
      </w:r>
      <w:r w:rsidR="006953E0" w:rsidRPr="00FB65E7">
        <w:rPr>
          <w:rFonts w:ascii="Times New Roman" w:hAnsi="Times New Roman" w:cs="Times New Roman"/>
        </w:rPr>
        <w:t>,</w:t>
      </w:r>
      <w:r w:rsidR="0051122F" w:rsidRPr="00FB65E7">
        <w:rPr>
          <w:rFonts w:ascii="Times New Roman" w:hAnsi="Times New Roman" w:cs="Times New Roman"/>
        </w:rPr>
        <w:t xml:space="preserve"> </w:t>
      </w:r>
      <w:r w:rsidR="002836FC" w:rsidRPr="002836FC">
        <w:rPr>
          <w:rFonts w:ascii="Times New Roman" w:hAnsi="Times New Roman" w:cs="Times New Roman"/>
        </w:rPr>
        <w:t xml:space="preserve">2020-11-10 </w:t>
      </w:r>
      <w:r w:rsidR="0051122F" w:rsidRPr="00FB65E7">
        <w:rPr>
          <w:rFonts w:ascii="Times New Roman" w:hAnsi="Times New Roman" w:cs="Times New Roman"/>
        </w:rPr>
        <w:t xml:space="preserve">sudarė ilgalaikę prekių viešojo pirkimo-pardavimo sutartį Nr. </w:t>
      </w:r>
      <w:r w:rsidR="002836FC" w:rsidRPr="002836FC">
        <w:rPr>
          <w:rFonts w:ascii="Times New Roman" w:hAnsi="Times New Roman" w:cs="Times New Roman"/>
        </w:rPr>
        <w:t>PIR20-1227</w:t>
      </w:r>
      <w:r w:rsidR="002836FC">
        <w:rPr>
          <w:rFonts w:ascii="Times New Roman" w:hAnsi="Times New Roman" w:cs="Times New Roman"/>
        </w:rPr>
        <w:t xml:space="preserve"> </w:t>
      </w:r>
      <w:r w:rsidR="0051122F" w:rsidRPr="00FB65E7">
        <w:rPr>
          <w:rFonts w:ascii="Times New Roman" w:hAnsi="Times New Roman" w:cs="Times New Roman"/>
        </w:rPr>
        <w:t xml:space="preserve">dėl bituminės emulsijos </w:t>
      </w:r>
      <w:r w:rsidR="002836FC">
        <w:rPr>
          <w:rFonts w:ascii="Times New Roman" w:hAnsi="Times New Roman" w:cs="Times New Roman"/>
        </w:rPr>
        <w:t>Trakų</w:t>
      </w:r>
      <w:r w:rsidR="002C4261" w:rsidRPr="002C4261">
        <w:rPr>
          <w:rFonts w:ascii="Times New Roman" w:hAnsi="Times New Roman" w:cs="Times New Roman"/>
        </w:rPr>
        <w:t xml:space="preserve"> </w:t>
      </w:r>
      <w:r w:rsidR="0051122F" w:rsidRPr="00FB65E7">
        <w:rPr>
          <w:rFonts w:ascii="Times New Roman" w:hAnsi="Times New Roman" w:cs="Times New Roman"/>
        </w:rPr>
        <w:t xml:space="preserve">KT tiekimo (toliau – </w:t>
      </w:r>
      <w:r w:rsidR="0051122F" w:rsidRPr="00FB65E7">
        <w:rPr>
          <w:rFonts w:ascii="Times New Roman" w:hAnsi="Times New Roman" w:cs="Times New Roman"/>
          <w:b/>
          <w:bCs/>
        </w:rPr>
        <w:t>Sutartis</w:t>
      </w:r>
      <w:r w:rsidR="0051122F" w:rsidRPr="00FB65E7">
        <w:rPr>
          <w:rFonts w:ascii="Times New Roman" w:hAnsi="Times New Roman" w:cs="Times New Roman"/>
        </w:rPr>
        <w:t>),</w:t>
      </w:r>
    </w:p>
    <w:p w14:paraId="27C8AAC0" w14:textId="77777777" w:rsidR="0051122F" w:rsidRPr="00FB65E7" w:rsidRDefault="0051122F" w:rsidP="00DD12A8">
      <w:pPr>
        <w:spacing w:after="0" w:line="276" w:lineRule="auto"/>
        <w:jc w:val="both"/>
        <w:rPr>
          <w:rFonts w:ascii="Times New Roman" w:hAnsi="Times New Roman" w:cs="Times New Roman"/>
        </w:rPr>
      </w:pPr>
    </w:p>
    <w:p w14:paraId="06D2CC76" w14:textId="4DA49313" w:rsidR="00611D95" w:rsidRPr="00FB65E7" w:rsidRDefault="0051122F" w:rsidP="00DD12A8">
      <w:pPr>
        <w:spacing w:after="0" w:line="276" w:lineRule="auto"/>
        <w:jc w:val="both"/>
        <w:rPr>
          <w:rFonts w:ascii="Times New Roman" w:hAnsi="Times New Roman" w:cs="Times New Roman"/>
        </w:rPr>
      </w:pPr>
      <w:r w:rsidRPr="00FB65E7">
        <w:rPr>
          <w:rFonts w:ascii="Times New Roman" w:hAnsi="Times New Roman" w:cs="Times New Roman"/>
        </w:rPr>
        <w:t xml:space="preserve">Šiuo susitarimu prie </w:t>
      </w:r>
      <w:r w:rsidR="00457C50" w:rsidRPr="00FB65E7">
        <w:rPr>
          <w:rFonts w:ascii="Times New Roman" w:hAnsi="Times New Roman" w:cs="Times New Roman"/>
        </w:rPr>
        <w:t>S</w:t>
      </w:r>
      <w:r w:rsidRPr="00FB65E7">
        <w:rPr>
          <w:rFonts w:ascii="Times New Roman" w:hAnsi="Times New Roman" w:cs="Times New Roman"/>
        </w:rPr>
        <w:t xml:space="preserve">utarties (toliau – </w:t>
      </w:r>
      <w:r w:rsidRPr="00FB65E7">
        <w:rPr>
          <w:rFonts w:ascii="Times New Roman" w:hAnsi="Times New Roman" w:cs="Times New Roman"/>
          <w:b/>
          <w:bCs/>
        </w:rPr>
        <w:t>Susitarimas</w:t>
      </w:r>
      <w:r w:rsidRPr="00FB65E7">
        <w:rPr>
          <w:rFonts w:ascii="Times New Roman" w:hAnsi="Times New Roman" w:cs="Times New Roman"/>
        </w:rPr>
        <w:t xml:space="preserve">) susitarė vadovaujantis Viešųjų pirkimų įstatymo 89 str. 1 d. 3 p. patikslinti </w:t>
      </w:r>
      <w:r w:rsidR="00611D95" w:rsidRPr="00FB65E7">
        <w:rPr>
          <w:rFonts w:ascii="Times New Roman" w:hAnsi="Times New Roman" w:cs="Times New Roman"/>
        </w:rPr>
        <w:t>Sutarties apimtyje taikom</w:t>
      </w:r>
      <w:r w:rsidR="00CA31E1">
        <w:rPr>
          <w:rFonts w:ascii="Times New Roman" w:hAnsi="Times New Roman" w:cs="Times New Roman"/>
        </w:rPr>
        <w:t>a</w:t>
      </w:r>
      <w:r w:rsidR="00611D95" w:rsidRPr="00FB65E7">
        <w:rPr>
          <w:rFonts w:ascii="Times New Roman" w:hAnsi="Times New Roman" w:cs="Times New Roman"/>
        </w:rPr>
        <w:t>s bituminės emulsijos kainos apskaičiavimo sąlygas.</w:t>
      </w:r>
    </w:p>
    <w:p w14:paraId="113C5B09" w14:textId="77777777" w:rsidR="002D2BEB" w:rsidRPr="00FB65E7" w:rsidRDefault="002D2BEB" w:rsidP="00DD12A8">
      <w:pPr>
        <w:spacing w:after="0" w:line="276" w:lineRule="auto"/>
        <w:jc w:val="both"/>
        <w:rPr>
          <w:rFonts w:ascii="Times New Roman" w:hAnsi="Times New Roman" w:cs="Times New Roman"/>
        </w:rPr>
      </w:pPr>
    </w:p>
    <w:p w14:paraId="2E6D507F" w14:textId="67B90EF6" w:rsidR="00BB0D1F" w:rsidRPr="00FB65E7" w:rsidRDefault="00611D95" w:rsidP="00DD12A8">
      <w:pPr>
        <w:spacing w:after="0" w:line="276" w:lineRule="auto"/>
        <w:jc w:val="both"/>
        <w:rPr>
          <w:rFonts w:ascii="Times New Roman" w:hAnsi="Times New Roman" w:cs="Times New Roman"/>
        </w:rPr>
      </w:pPr>
      <w:r w:rsidRPr="00FB65E7">
        <w:rPr>
          <w:rFonts w:ascii="Times New Roman" w:hAnsi="Times New Roman" w:cs="Times New Roman"/>
        </w:rPr>
        <w:t>Pirkėjas ir Pardavėjas</w:t>
      </w:r>
      <w:r w:rsidRPr="00FB65E7">
        <w:rPr>
          <w:rFonts w:ascii="Times New Roman" w:hAnsi="Times New Roman" w:cs="Times New Roman"/>
          <w:b/>
          <w:bCs/>
        </w:rPr>
        <w:t xml:space="preserve"> </w:t>
      </w:r>
      <w:r w:rsidRPr="00FB65E7">
        <w:rPr>
          <w:rFonts w:ascii="Times New Roman" w:hAnsi="Times New Roman" w:cs="Times New Roman"/>
        </w:rPr>
        <w:t>įvertino</w:t>
      </w:r>
      <w:r w:rsidR="00BB0D1F" w:rsidRPr="00FB65E7">
        <w:rPr>
          <w:rFonts w:ascii="Times New Roman" w:hAnsi="Times New Roman" w:cs="Times New Roman"/>
        </w:rPr>
        <w:t xml:space="preserve">, </w:t>
      </w:r>
      <w:r w:rsidRPr="00FB65E7">
        <w:rPr>
          <w:rFonts w:ascii="Times New Roman" w:hAnsi="Times New Roman" w:cs="Times New Roman"/>
        </w:rPr>
        <w:t>jog</w:t>
      </w:r>
      <w:r w:rsidR="00BB0D1F" w:rsidRPr="00FB65E7">
        <w:rPr>
          <w:rFonts w:ascii="Times New Roman" w:hAnsi="Times New Roman" w:cs="Times New Roman"/>
        </w:rPr>
        <w:t>:</w:t>
      </w:r>
    </w:p>
    <w:p w14:paraId="3A6FC4C1" w14:textId="105D4839" w:rsidR="00611D95" w:rsidRPr="00FB65E7" w:rsidRDefault="00E0233F" w:rsidP="0038686C">
      <w:pPr>
        <w:pStyle w:val="ListParagraph"/>
        <w:numPr>
          <w:ilvl w:val="0"/>
          <w:numId w:val="2"/>
        </w:numPr>
        <w:spacing w:line="276" w:lineRule="auto"/>
        <w:jc w:val="both"/>
        <w:rPr>
          <w:rFonts w:ascii="Times New Roman" w:hAnsi="Times New Roman" w:cs="Times New Roman"/>
        </w:rPr>
      </w:pPr>
      <w:r w:rsidRPr="00FB65E7">
        <w:rPr>
          <w:rFonts w:ascii="Times New Roman" w:hAnsi="Times New Roman" w:cs="Times New Roman"/>
        </w:rPr>
        <w:t>2022 m. gegužės 7 d. AB „</w:t>
      </w:r>
      <w:proofErr w:type="spellStart"/>
      <w:r w:rsidRPr="00FB65E7">
        <w:rPr>
          <w:rFonts w:ascii="Times New Roman" w:hAnsi="Times New Roman" w:cs="Times New Roman"/>
        </w:rPr>
        <w:t>Orlen</w:t>
      </w:r>
      <w:proofErr w:type="spellEnd"/>
      <w:r w:rsidRPr="00FB65E7">
        <w:rPr>
          <w:rFonts w:ascii="Times New Roman" w:hAnsi="Times New Roman" w:cs="Times New Roman"/>
        </w:rPr>
        <w:t xml:space="preserve"> Lietuva“ valdomoje naftos perdirbimo produktų gamykloje Mažeikių rajone prasidėjo kapitalinis technologinių įrenginių remontas. Remonto periodu, kuris preliminariai truks apie 2 mėnesius, AB „</w:t>
      </w:r>
      <w:proofErr w:type="spellStart"/>
      <w:r w:rsidRPr="00FB65E7">
        <w:rPr>
          <w:rFonts w:ascii="Times New Roman" w:hAnsi="Times New Roman" w:cs="Times New Roman"/>
        </w:rPr>
        <w:t>Orlen</w:t>
      </w:r>
      <w:proofErr w:type="spellEnd"/>
      <w:r w:rsidRPr="00FB65E7">
        <w:rPr>
          <w:rFonts w:ascii="Times New Roman" w:hAnsi="Times New Roman" w:cs="Times New Roman"/>
        </w:rPr>
        <w:t xml:space="preserve"> Lietuva“ valdoma naftos perdirbimo produktų gamykla neturi galimybės gaminti ir tiekti vieno iš produktų – bitumo</w:t>
      </w:r>
      <w:r w:rsidR="00E36F28" w:rsidRPr="00FB65E7">
        <w:rPr>
          <w:rFonts w:ascii="Times New Roman" w:hAnsi="Times New Roman" w:cs="Times New Roman"/>
        </w:rPr>
        <w:t>, kuris yra būtinas sutartinės prekės pagaminimui. Situacija yra išskirtinė ir tuo, kad Sutarties 2.5.3. p. numatyta, jog parduodamos galutinės prekės kainos apskaičiavimui naudojami AB „</w:t>
      </w:r>
      <w:proofErr w:type="spellStart"/>
      <w:r w:rsidR="00E36F28" w:rsidRPr="00FB65E7">
        <w:rPr>
          <w:rFonts w:ascii="Times New Roman" w:hAnsi="Times New Roman" w:cs="Times New Roman"/>
        </w:rPr>
        <w:t>Orlen</w:t>
      </w:r>
      <w:proofErr w:type="spellEnd"/>
      <w:r w:rsidR="00E36F28" w:rsidRPr="00FB65E7">
        <w:rPr>
          <w:rFonts w:ascii="Times New Roman" w:hAnsi="Times New Roman" w:cs="Times New Roman"/>
        </w:rPr>
        <w:t xml:space="preserve"> Lietuva“ </w:t>
      </w:r>
      <w:bookmarkStart w:id="2" w:name="_Hlk103937168"/>
      <w:r w:rsidR="00E36F28" w:rsidRPr="00FB65E7">
        <w:rPr>
          <w:rFonts w:ascii="Times New Roman" w:hAnsi="Times New Roman" w:cs="Times New Roman"/>
        </w:rPr>
        <w:t>kelių bitumo kainų protokolai</w:t>
      </w:r>
      <w:bookmarkEnd w:id="2"/>
      <w:r w:rsidR="00E36F28" w:rsidRPr="00FB65E7">
        <w:rPr>
          <w:rFonts w:ascii="Times New Roman" w:hAnsi="Times New Roman" w:cs="Times New Roman"/>
        </w:rPr>
        <w:t>, kuri</w:t>
      </w:r>
      <w:r w:rsidR="00D316B6" w:rsidRPr="00FB65E7">
        <w:rPr>
          <w:rFonts w:ascii="Times New Roman" w:hAnsi="Times New Roman" w:cs="Times New Roman"/>
        </w:rPr>
        <w:t xml:space="preserve">uos </w:t>
      </w:r>
      <w:r w:rsidR="00540AC6" w:rsidRPr="00FB65E7">
        <w:rPr>
          <w:rFonts w:ascii="Times New Roman" w:hAnsi="Times New Roman" w:cs="Times New Roman"/>
        </w:rPr>
        <w:t>AB „</w:t>
      </w:r>
      <w:proofErr w:type="spellStart"/>
      <w:r w:rsidR="00540AC6" w:rsidRPr="00FB65E7">
        <w:rPr>
          <w:rFonts w:ascii="Times New Roman" w:hAnsi="Times New Roman" w:cs="Times New Roman"/>
        </w:rPr>
        <w:t>Orlen</w:t>
      </w:r>
      <w:proofErr w:type="spellEnd"/>
      <w:r w:rsidR="00540AC6" w:rsidRPr="00FB65E7">
        <w:rPr>
          <w:rFonts w:ascii="Times New Roman" w:hAnsi="Times New Roman" w:cs="Times New Roman"/>
        </w:rPr>
        <w:t xml:space="preserve"> Lietuva“ </w:t>
      </w:r>
      <w:r w:rsidR="00E36F28" w:rsidRPr="00FB65E7">
        <w:rPr>
          <w:rFonts w:ascii="Times New Roman" w:hAnsi="Times New Roman" w:cs="Times New Roman"/>
        </w:rPr>
        <w:t>nuo 2022 m. gegužės 7 d. nustojo skelbti</w:t>
      </w:r>
      <w:r w:rsidR="00D316B6" w:rsidRPr="00FB65E7">
        <w:rPr>
          <w:rFonts w:ascii="Times New Roman" w:hAnsi="Times New Roman" w:cs="Times New Roman"/>
        </w:rPr>
        <w:t>;</w:t>
      </w:r>
    </w:p>
    <w:p w14:paraId="49746D56" w14:textId="1C30C4DB" w:rsidR="00D316B6" w:rsidRPr="00FB65E7" w:rsidRDefault="00D316B6" w:rsidP="0038686C">
      <w:pPr>
        <w:pStyle w:val="ListParagraph"/>
        <w:numPr>
          <w:ilvl w:val="0"/>
          <w:numId w:val="2"/>
        </w:numPr>
        <w:spacing w:line="276" w:lineRule="auto"/>
        <w:jc w:val="both"/>
        <w:rPr>
          <w:rFonts w:ascii="Times New Roman" w:hAnsi="Times New Roman" w:cs="Times New Roman"/>
        </w:rPr>
      </w:pPr>
      <w:r w:rsidRPr="00FB65E7">
        <w:rPr>
          <w:rFonts w:ascii="Times New Roman" w:hAnsi="Times New Roman" w:cs="Times New Roman"/>
        </w:rPr>
        <w:t>Nei iki Sutarties sudarymo, nei Sutarties sudarymo metu Pirkėjas objektyviai negalėjo numatyti, jog AB „</w:t>
      </w:r>
      <w:proofErr w:type="spellStart"/>
      <w:r w:rsidRPr="00FB65E7">
        <w:rPr>
          <w:rFonts w:ascii="Times New Roman" w:hAnsi="Times New Roman" w:cs="Times New Roman"/>
        </w:rPr>
        <w:t>Orlen</w:t>
      </w:r>
      <w:proofErr w:type="spellEnd"/>
      <w:r w:rsidRPr="00FB65E7">
        <w:rPr>
          <w:rFonts w:ascii="Times New Roman" w:hAnsi="Times New Roman" w:cs="Times New Roman"/>
        </w:rPr>
        <w:t xml:space="preserve"> Lietuva“ valdomoje naftos perdirbimo produktų gamykloje Mažeikių rajone bus pradėtas kapitalinis technologinių įrenginių remontas, kuris turės itin reikšmingą tiesioginę įtaką Sutarties vykdymui;</w:t>
      </w:r>
    </w:p>
    <w:p w14:paraId="58FBCDE5" w14:textId="3BAAF450" w:rsidR="00D316B6" w:rsidRPr="00FB65E7" w:rsidRDefault="00D316B6" w:rsidP="0038686C">
      <w:pPr>
        <w:pStyle w:val="ListParagraph"/>
        <w:numPr>
          <w:ilvl w:val="0"/>
          <w:numId w:val="2"/>
        </w:numPr>
        <w:spacing w:line="276" w:lineRule="auto"/>
        <w:jc w:val="both"/>
        <w:rPr>
          <w:rFonts w:ascii="Times New Roman" w:hAnsi="Times New Roman" w:cs="Times New Roman"/>
        </w:rPr>
      </w:pPr>
      <w:r w:rsidRPr="00FB65E7">
        <w:rPr>
          <w:rFonts w:ascii="Times New Roman" w:hAnsi="Times New Roman" w:cs="Times New Roman"/>
        </w:rPr>
        <w:t>AB „</w:t>
      </w:r>
      <w:proofErr w:type="spellStart"/>
      <w:r w:rsidRPr="00FB65E7">
        <w:rPr>
          <w:rFonts w:ascii="Times New Roman" w:hAnsi="Times New Roman" w:cs="Times New Roman"/>
        </w:rPr>
        <w:t>Orlen</w:t>
      </w:r>
      <w:proofErr w:type="spellEnd"/>
      <w:r w:rsidRPr="00FB65E7">
        <w:rPr>
          <w:rFonts w:ascii="Times New Roman" w:hAnsi="Times New Roman" w:cs="Times New Roman"/>
        </w:rPr>
        <w:t xml:space="preserve"> Lietuva“ valdomoje naftos perdirbimo produktų gamykloje Mažeikių rajone pradėtas kapitalinis technologinių įrenginių remontas, ko </w:t>
      </w:r>
      <w:proofErr w:type="spellStart"/>
      <w:r w:rsidRPr="00FB65E7">
        <w:rPr>
          <w:rFonts w:ascii="Times New Roman" w:hAnsi="Times New Roman" w:cs="Times New Roman"/>
        </w:rPr>
        <w:t>pasekoje</w:t>
      </w:r>
      <w:proofErr w:type="spellEnd"/>
      <w:r w:rsidRPr="00FB65E7">
        <w:rPr>
          <w:rFonts w:ascii="Times New Roman" w:hAnsi="Times New Roman" w:cs="Times New Roman"/>
        </w:rPr>
        <w:t xml:space="preserve"> nėra skelbiam</w:t>
      </w:r>
      <w:r w:rsidR="00C662D6">
        <w:rPr>
          <w:rFonts w:ascii="Times New Roman" w:hAnsi="Times New Roman" w:cs="Times New Roman"/>
        </w:rPr>
        <w:t>i</w:t>
      </w:r>
      <w:r w:rsidRPr="00FB65E7">
        <w:rPr>
          <w:rFonts w:ascii="Times New Roman" w:hAnsi="Times New Roman" w:cs="Times New Roman"/>
        </w:rPr>
        <w:t xml:space="preserve"> kelių bitumo kainų protokolai, yra išskirtinė aplinkybė, kurios rizikų prisiimti ir kuriai jokios įtakos daryti objektyviai negalėjo nei Pirkėjas, nei Pardavėjas;</w:t>
      </w:r>
    </w:p>
    <w:p w14:paraId="43232BD6" w14:textId="7E4D5312" w:rsidR="006906AE" w:rsidRPr="00FB65E7" w:rsidRDefault="00995DC2" w:rsidP="0038686C">
      <w:pPr>
        <w:pStyle w:val="ListParagraph"/>
        <w:numPr>
          <w:ilvl w:val="0"/>
          <w:numId w:val="2"/>
        </w:numPr>
        <w:spacing w:line="276" w:lineRule="auto"/>
        <w:jc w:val="both"/>
        <w:rPr>
          <w:rFonts w:ascii="Times New Roman" w:hAnsi="Times New Roman" w:cs="Times New Roman"/>
        </w:rPr>
      </w:pPr>
      <w:bookmarkStart w:id="3" w:name="_Hlk103940473"/>
      <w:r w:rsidRPr="00995DC2">
        <w:rPr>
          <w:rFonts w:ascii="Times New Roman" w:hAnsi="Times New Roman" w:cs="Times New Roman"/>
        </w:rPr>
        <w:t>Dėl nurodytų priežasčių nepatikslinus Sutartyje nurodytos galutinės prekių apskaičiavimo tvarkos, Pardavėjui nėra sudaroma galimybė siūlyti keliamus reikalavimus atitinkančią (ne prastesnių parametrų) bituminę emulsiją, kuriai pagaminti naudojamas kito gamintojo kelių bitumas. Bituminė emulsija yra būtina kelių remonto ir tiesimo darbų atlikimui</w:t>
      </w:r>
      <w:r w:rsidR="006906AE" w:rsidRPr="00FB65E7">
        <w:rPr>
          <w:rFonts w:ascii="Times New Roman" w:hAnsi="Times New Roman" w:cs="Times New Roman"/>
        </w:rPr>
        <w:t>;</w:t>
      </w:r>
    </w:p>
    <w:bookmarkEnd w:id="3"/>
    <w:p w14:paraId="6A362AD4" w14:textId="737062B9" w:rsidR="006906AE" w:rsidRPr="00FB65E7" w:rsidRDefault="00550B42" w:rsidP="0038686C">
      <w:pPr>
        <w:pStyle w:val="ListParagraph"/>
        <w:numPr>
          <w:ilvl w:val="0"/>
          <w:numId w:val="2"/>
        </w:numPr>
        <w:spacing w:line="276" w:lineRule="auto"/>
        <w:jc w:val="both"/>
        <w:rPr>
          <w:rFonts w:ascii="Times New Roman" w:hAnsi="Times New Roman" w:cs="Times New Roman"/>
        </w:rPr>
      </w:pPr>
      <w:r w:rsidRPr="00FB65E7">
        <w:rPr>
          <w:rFonts w:ascii="Times New Roman" w:hAnsi="Times New Roman" w:cs="Times New Roman"/>
        </w:rPr>
        <w:t xml:space="preserve">Viešųjų pirkimų įstatymo 89 str. 1 d. 3 p. reglamentuoja leistiną Sutarties pakeitimą, kai pakeitimo poreikis atsirado dėl aplinkybių, kurių protinga ir apdairi perkančioji organizacija negalėjo numatyti, kurio taikymą </w:t>
      </w:r>
      <w:r w:rsidR="00131F48">
        <w:rPr>
          <w:rFonts w:ascii="Times New Roman" w:hAnsi="Times New Roman" w:cs="Times New Roman"/>
        </w:rPr>
        <w:t>nenumatytų</w:t>
      </w:r>
      <w:r w:rsidRPr="00FB65E7">
        <w:rPr>
          <w:rFonts w:ascii="Times New Roman" w:hAnsi="Times New Roman" w:cs="Times New Roman"/>
        </w:rPr>
        <w:t xml:space="preserve"> aplinkybių kontekste yra patvirtinusi ir Viešųjų pirkimų tarnyba (</w:t>
      </w:r>
      <w:hyperlink r:id="rId5" w:history="1">
        <w:r w:rsidRPr="00FB65E7">
          <w:rPr>
            <w:rStyle w:val="Hyperlink"/>
            <w:rFonts w:ascii="Times New Roman" w:hAnsi="Times New Roman" w:cs="Times New Roman"/>
          </w:rPr>
          <w:t>https://vpt.lrv.lt/lt/naujienos/del-viesojo-pirkimo-pardavimo-sutarciu-kainu-ir-kitu-salygu-perziurejimo</w:t>
        </w:r>
      </w:hyperlink>
      <w:r w:rsidRPr="00FB65E7">
        <w:rPr>
          <w:rFonts w:ascii="Times New Roman" w:hAnsi="Times New Roman" w:cs="Times New Roman"/>
        </w:rPr>
        <w:t>,</w:t>
      </w:r>
      <w:hyperlink r:id="rId6" w:history="1">
        <w:r w:rsidR="00CA31E1" w:rsidRPr="004205A5">
          <w:rPr>
            <w:rStyle w:val="Hyperlink"/>
            <w:rFonts w:ascii="Times New Roman" w:hAnsi="Times New Roman" w:cs="Times New Roman"/>
          </w:rPr>
          <w:t>https://vpt.lrv.lt/lt/naujienos/del-viesojo-pirkimo-pardavimo-sutarciu-perziuros-salygu</w:t>
        </w:r>
      </w:hyperlink>
      <w:r w:rsidRPr="00FB65E7">
        <w:rPr>
          <w:rFonts w:ascii="Times New Roman" w:hAnsi="Times New Roman" w:cs="Times New Roman"/>
        </w:rPr>
        <w:t>).</w:t>
      </w:r>
      <w:r w:rsidR="00F86099" w:rsidRPr="00FB65E7">
        <w:rPr>
          <w:rFonts w:ascii="Times New Roman" w:hAnsi="Times New Roman" w:cs="Times New Roman"/>
        </w:rPr>
        <w:t xml:space="preserve"> </w:t>
      </w:r>
    </w:p>
    <w:p w14:paraId="0D7791BE" w14:textId="52F9AF7B" w:rsidR="00FB65E7" w:rsidRPr="00FB65E7" w:rsidRDefault="00FB65E7" w:rsidP="00FB65E7">
      <w:pPr>
        <w:spacing w:line="276" w:lineRule="auto"/>
        <w:jc w:val="both"/>
        <w:rPr>
          <w:rFonts w:ascii="Times New Roman" w:hAnsi="Times New Roman" w:cs="Times New Roman"/>
        </w:rPr>
      </w:pPr>
      <w:r w:rsidRPr="00FB65E7">
        <w:rPr>
          <w:rFonts w:ascii="Times New Roman" w:hAnsi="Times New Roman" w:cs="Times New Roman"/>
        </w:rPr>
        <w:t xml:space="preserve">Atsižvelgiant į išdėstytą, Pirkėjas ir Pardavėjas, vadovaudamiesi Viešųjų pirkimų įstatymo 89 str. 1 d. 3 p., sudarė šį Susitarimą ir </w:t>
      </w:r>
      <w:r w:rsidRPr="00FB65E7">
        <w:rPr>
          <w:rFonts w:ascii="Times New Roman" w:hAnsi="Times New Roman" w:cs="Times New Roman"/>
          <w:b/>
          <w:bCs/>
        </w:rPr>
        <w:t>susitarė</w:t>
      </w:r>
      <w:r w:rsidRPr="00FB65E7">
        <w:rPr>
          <w:rFonts w:ascii="Times New Roman" w:hAnsi="Times New Roman" w:cs="Times New Roman"/>
        </w:rPr>
        <w:t>:</w:t>
      </w:r>
    </w:p>
    <w:p w14:paraId="4FCDE15E" w14:textId="451DBC5F" w:rsidR="00FB65E7" w:rsidRDefault="00C2013D" w:rsidP="00FB65E7">
      <w:pPr>
        <w:pStyle w:val="ListParagraph"/>
        <w:numPr>
          <w:ilvl w:val="0"/>
          <w:numId w:val="4"/>
        </w:numPr>
        <w:spacing w:line="276" w:lineRule="auto"/>
        <w:jc w:val="both"/>
        <w:rPr>
          <w:rFonts w:ascii="Times New Roman" w:hAnsi="Times New Roman" w:cs="Times New Roman"/>
        </w:rPr>
      </w:pPr>
      <w:r w:rsidRPr="00C2013D">
        <w:rPr>
          <w:rFonts w:ascii="Times New Roman" w:hAnsi="Times New Roman" w:cs="Times New Roman"/>
        </w:rPr>
        <w:lastRenderedPageBreak/>
        <w:t xml:space="preserve">Pakeisti </w:t>
      </w:r>
      <w:r>
        <w:rPr>
          <w:rFonts w:ascii="Times New Roman" w:hAnsi="Times New Roman" w:cs="Times New Roman"/>
        </w:rPr>
        <w:t>S</w:t>
      </w:r>
      <w:r w:rsidRPr="00C2013D">
        <w:rPr>
          <w:rFonts w:ascii="Times New Roman" w:hAnsi="Times New Roman" w:cs="Times New Roman"/>
        </w:rPr>
        <w:t xml:space="preserve">utarties </w:t>
      </w:r>
      <w:r w:rsidR="00C27BB5">
        <w:rPr>
          <w:rFonts w:ascii="Times New Roman" w:hAnsi="Times New Roman" w:cs="Times New Roman"/>
        </w:rPr>
        <w:t>2.5.1.</w:t>
      </w:r>
      <w:r w:rsidRPr="00C2013D">
        <w:rPr>
          <w:rFonts w:ascii="Times New Roman" w:hAnsi="Times New Roman" w:cs="Times New Roman"/>
        </w:rPr>
        <w:t xml:space="preserve"> ir </w:t>
      </w:r>
      <w:r w:rsidR="00C27BB5">
        <w:rPr>
          <w:rFonts w:ascii="Times New Roman" w:hAnsi="Times New Roman" w:cs="Times New Roman"/>
        </w:rPr>
        <w:t>2.5.3.</w:t>
      </w:r>
      <w:r w:rsidRPr="00C2013D">
        <w:rPr>
          <w:rFonts w:ascii="Times New Roman" w:hAnsi="Times New Roman" w:cs="Times New Roman"/>
        </w:rPr>
        <w:t xml:space="preserve"> punktus ir šiuos punktus išdėstyti taip</w:t>
      </w:r>
      <w:r w:rsidR="00C27BB5">
        <w:rPr>
          <w:rFonts w:ascii="Times New Roman" w:hAnsi="Times New Roman" w:cs="Times New Roman"/>
        </w:rPr>
        <w:t>:</w:t>
      </w:r>
    </w:p>
    <w:p w14:paraId="5E8F13D3" w14:textId="54B9C26A" w:rsidR="00C27BB5" w:rsidRPr="00C27BB5" w:rsidRDefault="00C27BB5" w:rsidP="00C27BB5">
      <w:pPr>
        <w:spacing w:after="0" w:line="276" w:lineRule="auto"/>
        <w:jc w:val="both"/>
        <w:rPr>
          <w:rFonts w:ascii="Times New Roman" w:hAnsi="Times New Roman" w:cs="Times New Roman"/>
          <w:i/>
          <w:iCs/>
        </w:rPr>
      </w:pPr>
      <w:r w:rsidRPr="00C27BB5">
        <w:rPr>
          <w:rFonts w:ascii="Times New Roman" w:hAnsi="Times New Roman" w:cs="Times New Roman"/>
          <w:i/>
          <w:iCs/>
        </w:rPr>
        <w:t xml:space="preserve">„2.5.1. </w:t>
      </w:r>
      <w:r w:rsidR="007F3E21" w:rsidRPr="007F3E21">
        <w:rPr>
          <w:rFonts w:ascii="Times New Roman" w:hAnsi="Times New Roman" w:cs="Times New Roman"/>
          <w:i/>
          <w:iCs/>
        </w:rPr>
        <w:t xml:space="preserve">Sp. z o. o. LOTOS ASFALT </w:t>
      </w:r>
      <w:r w:rsidRPr="007F3E21">
        <w:rPr>
          <w:rFonts w:ascii="Times New Roman" w:hAnsi="Times New Roman" w:cs="Times New Roman"/>
          <w:i/>
          <w:iCs/>
        </w:rPr>
        <w:t>kainų protokole</w:t>
      </w:r>
      <w:r w:rsidRPr="00C27BB5">
        <w:rPr>
          <w:rFonts w:ascii="Times New Roman" w:hAnsi="Times New Roman" w:cs="Times New Roman"/>
          <w:i/>
          <w:iCs/>
        </w:rPr>
        <w:t xml:space="preserve"> nurodoma didmeninės 1 (vienos) tonos kelių bitumo pardavimo  kaina (</w:t>
      </w:r>
      <w:r w:rsidRPr="00CF2C7B">
        <w:rPr>
          <w:rFonts w:ascii="Times New Roman" w:hAnsi="Times New Roman" w:cs="Times New Roman"/>
          <w:i/>
          <w:iCs/>
        </w:rPr>
        <w:t>Eur</w:t>
      </w:r>
      <w:r w:rsidRPr="00C27BB5">
        <w:rPr>
          <w:rFonts w:ascii="Times New Roman" w:hAnsi="Times New Roman" w:cs="Times New Roman"/>
          <w:i/>
          <w:iCs/>
        </w:rPr>
        <w:t>, bazinė kaina su akcizo mokesčiu ir su PVM) įsigijimo dieną padauginant iš koeficiento susieto su procentiniu bitumo kiekiu emulsijoje ir pridedant Pardavėjo priedą/nuolaidą (Eur/t su PVM), pagal formulę: P=B*K+T.</w:t>
      </w:r>
    </w:p>
    <w:p w14:paraId="31F87778" w14:textId="77777777" w:rsidR="00C27BB5" w:rsidRPr="00C27BB5" w:rsidRDefault="00C27BB5" w:rsidP="00C27BB5">
      <w:pPr>
        <w:spacing w:after="0" w:line="276" w:lineRule="auto"/>
        <w:jc w:val="both"/>
        <w:rPr>
          <w:rFonts w:ascii="Times New Roman" w:hAnsi="Times New Roman" w:cs="Times New Roman"/>
          <w:i/>
          <w:iCs/>
        </w:rPr>
      </w:pPr>
      <w:r w:rsidRPr="00C27BB5">
        <w:rPr>
          <w:rFonts w:ascii="Times New Roman" w:hAnsi="Times New Roman" w:cs="Times New Roman"/>
          <w:i/>
          <w:iCs/>
        </w:rPr>
        <w:t xml:space="preserve">P – Prekių kaina; </w:t>
      </w:r>
    </w:p>
    <w:p w14:paraId="240C0D10" w14:textId="77777777" w:rsidR="00C27BB5" w:rsidRPr="00C27BB5" w:rsidRDefault="00C27BB5" w:rsidP="00C27BB5">
      <w:pPr>
        <w:spacing w:after="0" w:line="276" w:lineRule="auto"/>
        <w:jc w:val="both"/>
        <w:rPr>
          <w:rFonts w:ascii="Times New Roman" w:hAnsi="Times New Roman" w:cs="Times New Roman"/>
          <w:i/>
          <w:iCs/>
        </w:rPr>
      </w:pPr>
      <w:r w:rsidRPr="00C27BB5">
        <w:rPr>
          <w:rFonts w:ascii="Times New Roman" w:hAnsi="Times New Roman" w:cs="Times New Roman"/>
          <w:i/>
          <w:iCs/>
        </w:rPr>
        <w:t xml:space="preserve">B – protokolinė bazinė kelių bitumo kaina </w:t>
      </w:r>
      <w:r w:rsidRPr="00CF2C7B">
        <w:rPr>
          <w:rFonts w:ascii="Times New Roman" w:hAnsi="Times New Roman" w:cs="Times New Roman"/>
          <w:i/>
          <w:iCs/>
        </w:rPr>
        <w:t>Eur</w:t>
      </w:r>
      <w:r w:rsidRPr="00C27BB5">
        <w:rPr>
          <w:rFonts w:ascii="Times New Roman" w:hAnsi="Times New Roman" w:cs="Times New Roman"/>
          <w:i/>
          <w:iCs/>
        </w:rPr>
        <w:t xml:space="preserve">/t su PVM; </w:t>
      </w:r>
    </w:p>
    <w:p w14:paraId="7D5DE9D0" w14:textId="77777777" w:rsidR="00C27BB5" w:rsidRPr="00C27BB5" w:rsidRDefault="00C27BB5" w:rsidP="00C27BB5">
      <w:pPr>
        <w:spacing w:after="0" w:line="276" w:lineRule="auto"/>
        <w:jc w:val="both"/>
        <w:rPr>
          <w:rFonts w:ascii="Times New Roman" w:hAnsi="Times New Roman" w:cs="Times New Roman"/>
          <w:i/>
          <w:iCs/>
        </w:rPr>
      </w:pPr>
      <w:r w:rsidRPr="00C27BB5">
        <w:rPr>
          <w:rFonts w:ascii="Times New Roman" w:hAnsi="Times New Roman" w:cs="Times New Roman"/>
          <w:i/>
          <w:iCs/>
        </w:rPr>
        <w:t xml:space="preserve">K – koeficientas susietas su procentiniu bitumo kiekiu emulsijoje; </w:t>
      </w:r>
    </w:p>
    <w:p w14:paraId="20D05BD6" w14:textId="204DBC11" w:rsidR="00C27BB5" w:rsidRDefault="00C27BB5" w:rsidP="00C27BB5">
      <w:pPr>
        <w:spacing w:after="0" w:line="276" w:lineRule="auto"/>
        <w:jc w:val="both"/>
        <w:rPr>
          <w:rFonts w:ascii="Times New Roman" w:hAnsi="Times New Roman" w:cs="Times New Roman"/>
        </w:rPr>
      </w:pPr>
      <w:r w:rsidRPr="00C27BB5">
        <w:rPr>
          <w:rFonts w:ascii="Times New Roman" w:hAnsi="Times New Roman" w:cs="Times New Roman"/>
          <w:i/>
          <w:iCs/>
        </w:rPr>
        <w:t xml:space="preserve">T – </w:t>
      </w:r>
      <w:r w:rsidR="00CF2C7B">
        <w:rPr>
          <w:rFonts w:ascii="Times New Roman" w:hAnsi="Times New Roman" w:cs="Times New Roman"/>
          <w:i/>
          <w:iCs/>
        </w:rPr>
        <w:t>P</w:t>
      </w:r>
      <w:r w:rsidRPr="00C27BB5">
        <w:rPr>
          <w:rFonts w:ascii="Times New Roman" w:hAnsi="Times New Roman" w:cs="Times New Roman"/>
          <w:i/>
          <w:iCs/>
        </w:rPr>
        <w:t>ardavėjo pasiūlytas nekintamas priedas/nekintama nuolaida Eur/t su PVM.“</w:t>
      </w:r>
    </w:p>
    <w:p w14:paraId="75F9400B" w14:textId="761AE2F9" w:rsidR="00C27BB5" w:rsidRDefault="00C27BB5" w:rsidP="00C27BB5">
      <w:pPr>
        <w:spacing w:after="0" w:line="276" w:lineRule="auto"/>
        <w:jc w:val="both"/>
        <w:rPr>
          <w:rFonts w:ascii="Times New Roman" w:hAnsi="Times New Roman" w:cs="Times New Roman"/>
        </w:rPr>
      </w:pPr>
    </w:p>
    <w:p w14:paraId="008269C4" w14:textId="338DB6F0" w:rsidR="00C27BB5" w:rsidRDefault="00C27BB5" w:rsidP="00C27BB5">
      <w:pPr>
        <w:spacing w:after="0" w:line="276" w:lineRule="auto"/>
        <w:jc w:val="both"/>
        <w:rPr>
          <w:rFonts w:ascii="Times New Roman" w:hAnsi="Times New Roman" w:cs="Times New Roman"/>
        </w:rPr>
      </w:pPr>
      <w:r>
        <w:rPr>
          <w:rFonts w:ascii="Times New Roman" w:hAnsi="Times New Roman" w:cs="Times New Roman"/>
        </w:rPr>
        <w:t>„</w:t>
      </w:r>
      <w:r w:rsidRPr="00C27BB5">
        <w:rPr>
          <w:rFonts w:ascii="Times New Roman" w:hAnsi="Times New Roman" w:cs="Times New Roman"/>
          <w:i/>
          <w:iCs/>
        </w:rPr>
        <w:t xml:space="preserve">2.5.3. </w:t>
      </w:r>
      <w:r>
        <w:rPr>
          <w:rFonts w:ascii="Times New Roman" w:hAnsi="Times New Roman" w:cs="Times New Roman"/>
          <w:i/>
          <w:iCs/>
        </w:rPr>
        <w:t>Pardavėjas</w:t>
      </w:r>
      <w:r w:rsidRPr="00C27BB5">
        <w:rPr>
          <w:rFonts w:ascii="Times New Roman" w:hAnsi="Times New Roman" w:cs="Times New Roman"/>
          <w:i/>
          <w:iCs/>
        </w:rPr>
        <w:t xml:space="preserve"> kiekvieną penktadienį ar pirmadienį</w:t>
      </w:r>
      <w:r>
        <w:rPr>
          <w:rFonts w:ascii="Times New Roman" w:hAnsi="Times New Roman" w:cs="Times New Roman"/>
          <w:i/>
          <w:iCs/>
        </w:rPr>
        <w:t xml:space="preserve"> </w:t>
      </w:r>
      <w:r w:rsidRPr="00C27BB5">
        <w:rPr>
          <w:rFonts w:ascii="Times New Roman" w:hAnsi="Times New Roman" w:cs="Times New Roman"/>
          <w:i/>
          <w:iCs/>
        </w:rPr>
        <w:t>pateik</w:t>
      </w:r>
      <w:r w:rsidR="00584667">
        <w:rPr>
          <w:rFonts w:ascii="Times New Roman" w:hAnsi="Times New Roman" w:cs="Times New Roman"/>
          <w:i/>
          <w:iCs/>
        </w:rPr>
        <w:t>ia</w:t>
      </w:r>
      <w:r>
        <w:rPr>
          <w:rFonts w:ascii="Times New Roman" w:hAnsi="Times New Roman" w:cs="Times New Roman"/>
          <w:i/>
          <w:iCs/>
        </w:rPr>
        <w:t xml:space="preserve"> </w:t>
      </w:r>
      <w:r w:rsidRPr="00C27BB5">
        <w:rPr>
          <w:rFonts w:ascii="Times New Roman" w:hAnsi="Times New Roman" w:cs="Times New Roman"/>
          <w:i/>
          <w:iCs/>
        </w:rPr>
        <w:t xml:space="preserve">Sp. z o. o. LOTOS ASFALT kelių bitumo </w:t>
      </w:r>
      <w:r>
        <w:rPr>
          <w:rFonts w:ascii="Times New Roman" w:hAnsi="Times New Roman" w:cs="Times New Roman"/>
          <w:i/>
          <w:iCs/>
        </w:rPr>
        <w:t>kainų protokol</w:t>
      </w:r>
      <w:r w:rsidR="00B01C08">
        <w:rPr>
          <w:rFonts w:ascii="Times New Roman" w:hAnsi="Times New Roman" w:cs="Times New Roman"/>
          <w:i/>
          <w:iCs/>
        </w:rPr>
        <w:t>ą</w:t>
      </w:r>
      <w:r w:rsidR="00584667">
        <w:rPr>
          <w:rFonts w:ascii="Times New Roman" w:hAnsi="Times New Roman" w:cs="Times New Roman"/>
          <w:i/>
          <w:iCs/>
        </w:rPr>
        <w:t xml:space="preserve"> </w:t>
      </w:r>
      <w:r w:rsidR="00584667" w:rsidRPr="00C27BB5">
        <w:rPr>
          <w:rFonts w:ascii="Times New Roman" w:hAnsi="Times New Roman" w:cs="Times New Roman"/>
          <w:i/>
          <w:iCs/>
        </w:rPr>
        <w:t>skaitmeniniame pavidale</w:t>
      </w:r>
      <w:r w:rsidRPr="00C27BB5">
        <w:rPr>
          <w:rFonts w:ascii="Times New Roman" w:hAnsi="Times New Roman" w:cs="Times New Roman"/>
          <w:i/>
          <w:iCs/>
        </w:rPr>
        <w:t>, Pirkėj</w:t>
      </w:r>
      <w:r>
        <w:rPr>
          <w:rFonts w:ascii="Times New Roman" w:hAnsi="Times New Roman" w:cs="Times New Roman"/>
          <w:i/>
          <w:iCs/>
        </w:rPr>
        <w:t>o</w:t>
      </w:r>
      <w:r w:rsidR="00584667" w:rsidRPr="00584667">
        <w:rPr>
          <w:rFonts w:ascii="Times New Roman" w:hAnsi="Times New Roman" w:cs="Times New Roman"/>
          <w:i/>
          <w:iCs/>
        </w:rPr>
        <w:t xml:space="preserve"> </w:t>
      </w:r>
      <w:r w:rsidR="00584667" w:rsidRPr="00C27BB5">
        <w:rPr>
          <w:rFonts w:ascii="Times New Roman" w:hAnsi="Times New Roman" w:cs="Times New Roman"/>
          <w:i/>
          <w:iCs/>
        </w:rPr>
        <w:t xml:space="preserve">už </w:t>
      </w:r>
      <w:r w:rsidR="00584667">
        <w:rPr>
          <w:rFonts w:ascii="Times New Roman" w:hAnsi="Times New Roman" w:cs="Times New Roman"/>
          <w:i/>
          <w:iCs/>
        </w:rPr>
        <w:t>S</w:t>
      </w:r>
      <w:r w:rsidR="00584667" w:rsidRPr="00C27BB5">
        <w:rPr>
          <w:rFonts w:ascii="Times New Roman" w:hAnsi="Times New Roman" w:cs="Times New Roman"/>
          <w:i/>
          <w:iCs/>
        </w:rPr>
        <w:t>utartį atsakingo asmens elektroniniu paštu</w:t>
      </w:r>
      <w:r w:rsidRPr="00C27BB5">
        <w:rPr>
          <w:rFonts w:ascii="Times New Roman" w:hAnsi="Times New Roman" w:cs="Times New Roman"/>
          <w:i/>
          <w:iCs/>
        </w:rPr>
        <w:t xml:space="preserve">, </w:t>
      </w:r>
      <w:r w:rsidR="00584667" w:rsidRPr="00C27BB5">
        <w:rPr>
          <w:rFonts w:ascii="Times New Roman" w:hAnsi="Times New Roman" w:cs="Times New Roman"/>
          <w:i/>
          <w:iCs/>
        </w:rPr>
        <w:t>nurodytu</w:t>
      </w:r>
      <w:r w:rsidR="00584667">
        <w:rPr>
          <w:rFonts w:ascii="Times New Roman" w:hAnsi="Times New Roman" w:cs="Times New Roman"/>
          <w:i/>
          <w:iCs/>
        </w:rPr>
        <w:t xml:space="preserve"> S</w:t>
      </w:r>
      <w:r w:rsidRPr="00C27BB5">
        <w:rPr>
          <w:rFonts w:ascii="Times New Roman" w:hAnsi="Times New Roman" w:cs="Times New Roman"/>
          <w:i/>
          <w:iCs/>
        </w:rPr>
        <w:t>utart</w:t>
      </w:r>
      <w:r w:rsidR="00584667">
        <w:rPr>
          <w:rFonts w:ascii="Times New Roman" w:hAnsi="Times New Roman" w:cs="Times New Roman"/>
          <w:i/>
          <w:iCs/>
        </w:rPr>
        <w:t>ies 11.5.1. p</w:t>
      </w:r>
      <w:r w:rsidRPr="00C27BB5">
        <w:rPr>
          <w:rFonts w:ascii="Times New Roman" w:hAnsi="Times New Roman" w:cs="Times New Roman"/>
          <w:i/>
          <w:iCs/>
        </w:rPr>
        <w:t>.“</w:t>
      </w:r>
    </w:p>
    <w:p w14:paraId="1D4703BA" w14:textId="4866AF11" w:rsidR="00C27BB5" w:rsidRDefault="00C27BB5" w:rsidP="00C27BB5">
      <w:pPr>
        <w:spacing w:after="0" w:line="276" w:lineRule="auto"/>
        <w:jc w:val="both"/>
        <w:rPr>
          <w:rFonts w:ascii="Times New Roman" w:hAnsi="Times New Roman" w:cs="Times New Roman"/>
        </w:rPr>
      </w:pPr>
    </w:p>
    <w:p w14:paraId="554FB197" w14:textId="77777777" w:rsidR="00CF2C7B" w:rsidRPr="00CF2C7B" w:rsidRDefault="00CF2C7B" w:rsidP="00CF2C7B">
      <w:pPr>
        <w:pStyle w:val="ListParagraph"/>
        <w:numPr>
          <w:ilvl w:val="0"/>
          <w:numId w:val="4"/>
        </w:numPr>
        <w:spacing w:after="0" w:line="276" w:lineRule="auto"/>
        <w:jc w:val="both"/>
        <w:rPr>
          <w:rFonts w:ascii="Times New Roman" w:hAnsi="Times New Roman" w:cs="Times New Roman"/>
        </w:rPr>
      </w:pPr>
      <w:r>
        <w:rPr>
          <w:rFonts w:ascii="Times New Roman" w:eastAsia="Calibri" w:hAnsi="Times New Roman" w:cs="Times New Roman"/>
          <w:bCs/>
        </w:rPr>
        <w:t>K</w:t>
      </w:r>
      <w:r w:rsidRPr="00FB65E7">
        <w:rPr>
          <w:rFonts w:ascii="Times New Roman" w:eastAsia="Calibri" w:hAnsi="Times New Roman" w:cs="Times New Roman"/>
          <w:bCs/>
        </w:rPr>
        <w:t>itos Sutarties</w:t>
      </w:r>
      <w:r w:rsidRPr="00FB65E7">
        <w:rPr>
          <w:rFonts w:ascii="Times New Roman" w:eastAsia="Calibri" w:hAnsi="Times New Roman" w:cs="Times New Roman"/>
          <w:bCs/>
          <w:color w:val="000000"/>
        </w:rPr>
        <w:t xml:space="preserve"> </w:t>
      </w:r>
      <w:r w:rsidRPr="00FB65E7">
        <w:rPr>
          <w:rFonts w:ascii="Times New Roman" w:eastAsia="Calibri" w:hAnsi="Times New Roman" w:cs="Times New Roman"/>
        </w:rPr>
        <w:t>sąlygos, nepakeistos šiuo Susitarimu</w:t>
      </w:r>
      <w:r w:rsidRPr="00FB65E7">
        <w:rPr>
          <w:rFonts w:ascii="Times New Roman" w:eastAsia="Calibri" w:hAnsi="Times New Roman" w:cs="Times New Roman"/>
          <w:bCs/>
          <w:color w:val="000000"/>
        </w:rPr>
        <w:t>, lieka galioti ir Šalys pripažįsta iš jų kylančias savo prievoles</w:t>
      </w:r>
      <w:r>
        <w:rPr>
          <w:rFonts w:ascii="Times New Roman" w:eastAsia="Calibri" w:hAnsi="Times New Roman" w:cs="Times New Roman"/>
          <w:bCs/>
          <w:color w:val="000000"/>
        </w:rPr>
        <w:t>.</w:t>
      </w:r>
    </w:p>
    <w:p w14:paraId="7544A3BA" w14:textId="5D372DBE" w:rsidR="00CF2C7B" w:rsidRPr="00F96E6B" w:rsidRDefault="00CF2C7B" w:rsidP="00CF2C7B">
      <w:pPr>
        <w:pStyle w:val="ListParagraph"/>
        <w:numPr>
          <w:ilvl w:val="0"/>
          <w:numId w:val="4"/>
        </w:numPr>
        <w:spacing w:after="0" w:line="276" w:lineRule="auto"/>
        <w:jc w:val="both"/>
        <w:rPr>
          <w:rFonts w:ascii="Times New Roman" w:hAnsi="Times New Roman" w:cs="Times New Roman"/>
        </w:rPr>
      </w:pPr>
      <w:r w:rsidRPr="00CF2C7B">
        <w:rPr>
          <w:rFonts w:ascii="Times New Roman" w:eastAsia="Calibri" w:hAnsi="Times New Roman" w:cs="Times New Roman"/>
        </w:rPr>
        <w:t xml:space="preserve">Šis Susitarimas įsigalioja nuo jo pasirašymo momento ir </w:t>
      </w:r>
      <w:r>
        <w:rPr>
          <w:rFonts w:ascii="Times New Roman" w:eastAsia="Calibri" w:hAnsi="Times New Roman" w:cs="Times New Roman"/>
        </w:rPr>
        <w:t xml:space="preserve">galioja ne ilgiau kaip iki </w:t>
      </w:r>
      <w:r w:rsidR="00F96E6B" w:rsidRPr="00F96E6B">
        <w:rPr>
          <w:rFonts w:ascii="Times New Roman" w:eastAsia="Calibri" w:hAnsi="Times New Roman" w:cs="Times New Roman"/>
        </w:rPr>
        <w:t>AB „</w:t>
      </w:r>
      <w:proofErr w:type="spellStart"/>
      <w:r w:rsidR="00F96E6B" w:rsidRPr="00F96E6B">
        <w:rPr>
          <w:rFonts w:ascii="Times New Roman" w:eastAsia="Calibri" w:hAnsi="Times New Roman" w:cs="Times New Roman"/>
        </w:rPr>
        <w:t>Orlen</w:t>
      </w:r>
      <w:proofErr w:type="spellEnd"/>
      <w:r w:rsidR="00F96E6B" w:rsidRPr="00F96E6B">
        <w:rPr>
          <w:rFonts w:ascii="Times New Roman" w:eastAsia="Calibri" w:hAnsi="Times New Roman" w:cs="Times New Roman"/>
        </w:rPr>
        <w:t xml:space="preserve"> Lietuva“ valdom</w:t>
      </w:r>
      <w:r w:rsidR="00F96E6B">
        <w:rPr>
          <w:rFonts w:ascii="Times New Roman" w:eastAsia="Calibri" w:hAnsi="Times New Roman" w:cs="Times New Roman"/>
        </w:rPr>
        <w:t>a</w:t>
      </w:r>
      <w:r w:rsidR="00F96E6B" w:rsidRPr="00F96E6B">
        <w:rPr>
          <w:rFonts w:ascii="Times New Roman" w:eastAsia="Calibri" w:hAnsi="Times New Roman" w:cs="Times New Roman"/>
        </w:rPr>
        <w:t xml:space="preserve"> naftos perdirbimo produktų gamykl</w:t>
      </w:r>
      <w:r w:rsidR="00F96E6B">
        <w:rPr>
          <w:rFonts w:ascii="Times New Roman" w:eastAsia="Calibri" w:hAnsi="Times New Roman" w:cs="Times New Roman"/>
        </w:rPr>
        <w:t xml:space="preserve">a pradės gaminti ir tiekti kelių bitumą bei skelbs </w:t>
      </w:r>
      <w:r w:rsidR="00F96E6B" w:rsidRPr="00F96E6B">
        <w:rPr>
          <w:rFonts w:ascii="Times New Roman" w:eastAsia="Calibri" w:hAnsi="Times New Roman" w:cs="Times New Roman"/>
        </w:rPr>
        <w:t>kelių bitumo kainų protokol</w:t>
      </w:r>
      <w:r w:rsidR="00F96E6B">
        <w:rPr>
          <w:rFonts w:ascii="Times New Roman" w:eastAsia="Calibri" w:hAnsi="Times New Roman" w:cs="Times New Roman"/>
        </w:rPr>
        <w:t>us.</w:t>
      </w:r>
    </w:p>
    <w:p w14:paraId="28E2B5E8" w14:textId="0E151E15" w:rsidR="00F96E6B" w:rsidRPr="00CF2C7B" w:rsidRDefault="00F96E6B" w:rsidP="00CF2C7B">
      <w:pPr>
        <w:pStyle w:val="ListParagraph"/>
        <w:numPr>
          <w:ilvl w:val="0"/>
          <w:numId w:val="4"/>
        </w:numPr>
        <w:spacing w:after="0" w:line="276" w:lineRule="auto"/>
        <w:jc w:val="both"/>
        <w:rPr>
          <w:rFonts w:ascii="Times New Roman" w:hAnsi="Times New Roman" w:cs="Times New Roman"/>
        </w:rPr>
      </w:pPr>
      <w:r w:rsidRPr="00FB65E7">
        <w:rPr>
          <w:rFonts w:ascii="Times New Roman" w:hAnsi="Times New Roman" w:cs="Times New Roman"/>
          <w:bCs/>
        </w:rPr>
        <w:t xml:space="preserve">Pirkėjo atstovas, atsakingas už Susitarimo paskelbimą Lietuvos Respublikos viešųjų pirkimų įstatyme nustatyta tvarka – </w:t>
      </w:r>
      <w:r w:rsidRPr="00F96E6B">
        <w:rPr>
          <w:rFonts w:ascii="Times New Roman" w:hAnsi="Times New Roman" w:cs="Times New Roman"/>
          <w:bCs/>
        </w:rPr>
        <w:t>Pirkimų vykdymo grupės vadovė Rūta Lisauskienė</w:t>
      </w:r>
      <w:r w:rsidRPr="00FB65E7">
        <w:rPr>
          <w:rFonts w:ascii="Times New Roman" w:hAnsi="Times New Roman" w:cs="Times New Roman"/>
          <w:bCs/>
        </w:rPr>
        <w:t xml:space="preserve">, tel. </w:t>
      </w:r>
      <w:r w:rsidRPr="00F96E6B">
        <w:rPr>
          <w:rFonts w:ascii="Times New Roman" w:hAnsi="Times New Roman" w:cs="Times New Roman"/>
          <w:bCs/>
        </w:rPr>
        <w:t>+370 694 63543</w:t>
      </w:r>
      <w:r w:rsidRPr="00FB65E7">
        <w:rPr>
          <w:rFonts w:ascii="Times New Roman" w:hAnsi="Times New Roman" w:cs="Times New Roman"/>
          <w:bCs/>
        </w:rPr>
        <w:t xml:space="preserve">, el. p. </w:t>
      </w:r>
      <w:hyperlink r:id="rId7" w:history="1">
        <w:r w:rsidRPr="004205A5">
          <w:rPr>
            <w:rStyle w:val="Hyperlink"/>
            <w:rFonts w:ascii="Times New Roman" w:hAnsi="Times New Roman" w:cs="Times New Roman"/>
          </w:rPr>
          <w:t>ruta.lisauskiene@keliuprieziura.lt</w:t>
        </w:r>
      </w:hyperlink>
      <w:r>
        <w:rPr>
          <w:rFonts w:ascii="Times New Roman" w:hAnsi="Times New Roman" w:cs="Times New Roman"/>
        </w:rPr>
        <w:t xml:space="preserve">. </w:t>
      </w:r>
    </w:p>
    <w:p w14:paraId="03B79DBE" w14:textId="5812033C" w:rsidR="00CF2C7B" w:rsidRPr="00F96E6B" w:rsidRDefault="00F96E6B" w:rsidP="00C27BB5">
      <w:pPr>
        <w:pStyle w:val="ListParagraph"/>
        <w:numPr>
          <w:ilvl w:val="0"/>
          <w:numId w:val="4"/>
        </w:numPr>
        <w:spacing w:after="0" w:line="276" w:lineRule="auto"/>
        <w:jc w:val="both"/>
        <w:rPr>
          <w:rFonts w:ascii="Times New Roman" w:hAnsi="Times New Roman" w:cs="Times New Roman"/>
        </w:rPr>
      </w:pPr>
      <w:r w:rsidRPr="00FB65E7">
        <w:rPr>
          <w:rFonts w:ascii="Times New Roman" w:eastAsia="Calibri" w:hAnsi="Times New Roman" w:cs="Times New Roman"/>
          <w:bCs/>
          <w:color w:val="000000"/>
        </w:rPr>
        <w:t xml:space="preserve">Šis Susitarimas </w:t>
      </w:r>
      <w:r w:rsidRPr="00FB65E7">
        <w:rPr>
          <w:rFonts w:ascii="Times New Roman" w:eastAsia="Calibri" w:hAnsi="Times New Roman" w:cs="Times New Roman"/>
        </w:rPr>
        <w:t>Šalių perskaitytas, suprastas ir pasirašytas tinkamai įgaliotų atstovų kaip pilnai atitinkantis jų valią bei interesus aukščiau nurodytą dieną</w:t>
      </w:r>
      <w:r>
        <w:rPr>
          <w:rFonts w:ascii="Times New Roman" w:eastAsia="Calibri" w:hAnsi="Times New Roman" w:cs="Times New Roman"/>
        </w:rPr>
        <w:t>.</w:t>
      </w:r>
    </w:p>
    <w:p w14:paraId="4C5DE89D" w14:textId="77777777" w:rsidR="00F96E6B" w:rsidRPr="00F96E6B" w:rsidRDefault="00F96E6B" w:rsidP="00F96E6B">
      <w:pPr>
        <w:pStyle w:val="ListParagraph"/>
        <w:numPr>
          <w:ilvl w:val="0"/>
          <w:numId w:val="4"/>
        </w:numPr>
        <w:spacing w:after="0" w:line="276" w:lineRule="auto"/>
        <w:jc w:val="both"/>
        <w:rPr>
          <w:rFonts w:ascii="Times New Roman" w:hAnsi="Times New Roman" w:cs="Times New Roman"/>
        </w:rPr>
      </w:pPr>
      <w:r w:rsidRPr="00FB65E7">
        <w:rPr>
          <w:rFonts w:ascii="Times New Roman" w:eastAsia="Calibri" w:hAnsi="Times New Roman" w:cs="Times New Roman"/>
        </w:rPr>
        <w:t>Šis Susitarimas sudarytas 2 (dviem) vienodą juridinę galią turinčiais egzemplioriais, po vieną kiekvienai Susitarimo Šaliai</w:t>
      </w:r>
      <w:r>
        <w:rPr>
          <w:rFonts w:ascii="Times New Roman" w:eastAsia="Calibri" w:hAnsi="Times New Roman" w:cs="Times New Roman"/>
        </w:rPr>
        <w:t>.</w:t>
      </w:r>
    </w:p>
    <w:p w14:paraId="35B7BB91" w14:textId="49B1A4AE" w:rsidR="006953E0" w:rsidRPr="00F96E6B" w:rsidRDefault="006953E0" w:rsidP="00F96E6B">
      <w:pPr>
        <w:pStyle w:val="ListParagraph"/>
        <w:numPr>
          <w:ilvl w:val="0"/>
          <w:numId w:val="4"/>
        </w:numPr>
        <w:spacing w:after="0" w:line="276" w:lineRule="auto"/>
        <w:jc w:val="both"/>
        <w:rPr>
          <w:rFonts w:ascii="Times New Roman" w:hAnsi="Times New Roman" w:cs="Times New Roman"/>
        </w:rPr>
      </w:pPr>
      <w:r w:rsidRPr="00F96E6B">
        <w:rPr>
          <w:rFonts w:ascii="Times New Roman" w:eastAsia="Calibri" w:hAnsi="Times New Roman" w:cs="Times New Roman"/>
        </w:rPr>
        <w:t>Šalių rekvizitai ir parašai:</w:t>
      </w:r>
    </w:p>
    <w:p w14:paraId="3F07724A" w14:textId="77777777" w:rsidR="00F96E6B" w:rsidRPr="00F96E6B" w:rsidRDefault="00F96E6B" w:rsidP="00F96E6B">
      <w:pPr>
        <w:pStyle w:val="ListParagraph"/>
        <w:spacing w:after="0" w:line="276"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6"/>
      </w:tblGrid>
      <w:tr w:rsidR="00700662" w:rsidRPr="00FB65E7" w14:paraId="49D745DB" w14:textId="77777777" w:rsidTr="00F96FDD">
        <w:tc>
          <w:tcPr>
            <w:tcW w:w="4962" w:type="dxa"/>
          </w:tcPr>
          <w:p w14:paraId="64A37F2B" w14:textId="4E7993AF" w:rsidR="00700662" w:rsidRPr="00FB65E7" w:rsidRDefault="00AE56B1" w:rsidP="00DD12A8">
            <w:pPr>
              <w:spacing w:line="276" w:lineRule="auto"/>
              <w:jc w:val="both"/>
              <w:rPr>
                <w:rFonts w:ascii="Times New Roman" w:hAnsi="Times New Roman" w:cs="Times New Roman"/>
                <w:b/>
              </w:rPr>
            </w:pPr>
            <w:r w:rsidRPr="00FB65E7">
              <w:rPr>
                <w:rFonts w:ascii="Times New Roman" w:hAnsi="Times New Roman" w:cs="Times New Roman"/>
                <w:b/>
              </w:rPr>
              <w:t>PIRKĖJAS</w:t>
            </w:r>
            <w:r w:rsidR="00700662" w:rsidRPr="00FB65E7">
              <w:rPr>
                <w:rFonts w:ascii="Times New Roman" w:hAnsi="Times New Roman" w:cs="Times New Roman"/>
                <w:b/>
              </w:rPr>
              <w:t>:</w:t>
            </w:r>
          </w:p>
        </w:tc>
        <w:tc>
          <w:tcPr>
            <w:tcW w:w="4666" w:type="dxa"/>
          </w:tcPr>
          <w:p w14:paraId="6F527820" w14:textId="0D9FD102" w:rsidR="00700662" w:rsidRPr="00FB65E7" w:rsidRDefault="00C7274A" w:rsidP="00DD12A8">
            <w:pPr>
              <w:spacing w:line="276" w:lineRule="auto"/>
              <w:ind w:left="-242"/>
              <w:jc w:val="both"/>
              <w:rPr>
                <w:rFonts w:ascii="Times New Roman" w:hAnsi="Times New Roman" w:cs="Times New Roman"/>
                <w:b/>
              </w:rPr>
            </w:pPr>
            <w:r w:rsidRPr="00FB65E7">
              <w:rPr>
                <w:rFonts w:ascii="Times New Roman" w:hAnsi="Times New Roman" w:cs="Times New Roman"/>
                <w:b/>
              </w:rPr>
              <w:t xml:space="preserve">    </w:t>
            </w:r>
            <w:r w:rsidR="00815ADD" w:rsidRPr="00FB65E7">
              <w:rPr>
                <w:rFonts w:ascii="Times New Roman" w:hAnsi="Times New Roman" w:cs="Times New Roman"/>
                <w:b/>
              </w:rPr>
              <w:t xml:space="preserve">    </w:t>
            </w:r>
            <w:r w:rsidRPr="00FB65E7">
              <w:rPr>
                <w:rFonts w:ascii="Times New Roman" w:hAnsi="Times New Roman" w:cs="Times New Roman"/>
                <w:b/>
              </w:rPr>
              <w:t xml:space="preserve"> </w:t>
            </w:r>
            <w:r w:rsidR="00A8369D" w:rsidRPr="00FB65E7">
              <w:rPr>
                <w:rFonts w:ascii="Times New Roman" w:hAnsi="Times New Roman" w:cs="Times New Roman"/>
                <w:b/>
              </w:rPr>
              <w:t>PARDAVĖJAS</w:t>
            </w:r>
            <w:r w:rsidR="00700662" w:rsidRPr="00FB65E7">
              <w:rPr>
                <w:rFonts w:ascii="Times New Roman" w:hAnsi="Times New Roman" w:cs="Times New Roman"/>
                <w:b/>
              </w:rPr>
              <w:t>:</w:t>
            </w:r>
          </w:p>
        </w:tc>
      </w:tr>
      <w:tr w:rsidR="00700662" w:rsidRPr="00FB65E7" w14:paraId="2158E83E" w14:textId="77777777" w:rsidTr="00F96FDD">
        <w:tc>
          <w:tcPr>
            <w:tcW w:w="4962" w:type="dxa"/>
          </w:tcPr>
          <w:p w14:paraId="629FC17E" w14:textId="77777777" w:rsidR="00700662" w:rsidRPr="00FB65E7" w:rsidRDefault="00700662" w:rsidP="00DD12A8">
            <w:pPr>
              <w:spacing w:line="276" w:lineRule="auto"/>
              <w:jc w:val="both"/>
              <w:rPr>
                <w:rFonts w:ascii="Times New Roman" w:hAnsi="Times New Roman" w:cs="Times New Roman"/>
                <w:b/>
                <w:bCs/>
              </w:rPr>
            </w:pPr>
            <w:r w:rsidRPr="00FB65E7">
              <w:rPr>
                <w:rFonts w:ascii="Times New Roman" w:hAnsi="Times New Roman" w:cs="Times New Roman"/>
                <w:b/>
                <w:bCs/>
              </w:rPr>
              <w:t>AB „Kelių priežiūra“</w:t>
            </w:r>
          </w:p>
          <w:p w14:paraId="25CEDDEF" w14:textId="77777777" w:rsidR="00700662" w:rsidRPr="00FB65E7" w:rsidRDefault="00700662" w:rsidP="00DD12A8">
            <w:pPr>
              <w:spacing w:line="276" w:lineRule="auto"/>
              <w:jc w:val="both"/>
              <w:rPr>
                <w:rFonts w:ascii="Times New Roman" w:hAnsi="Times New Roman" w:cs="Times New Roman"/>
              </w:rPr>
            </w:pPr>
            <w:r w:rsidRPr="00FB65E7">
              <w:rPr>
                <w:rFonts w:ascii="Times New Roman" w:hAnsi="Times New Roman" w:cs="Times New Roman"/>
              </w:rPr>
              <w:t>Juridinio asmens kodas 232112130</w:t>
            </w:r>
          </w:p>
          <w:p w14:paraId="1ECB9734" w14:textId="77777777" w:rsidR="001F1D84" w:rsidRPr="00FB65E7" w:rsidRDefault="001F1D84" w:rsidP="00DD12A8">
            <w:pPr>
              <w:spacing w:line="276" w:lineRule="auto"/>
              <w:jc w:val="both"/>
              <w:rPr>
                <w:rFonts w:ascii="Times New Roman" w:hAnsi="Times New Roman" w:cs="Times New Roman"/>
              </w:rPr>
            </w:pPr>
            <w:r w:rsidRPr="00FB65E7">
              <w:rPr>
                <w:rFonts w:ascii="Times New Roman" w:hAnsi="Times New Roman" w:cs="Times New Roman"/>
              </w:rPr>
              <w:t>PVM  mokėtojo kodas LT321121314</w:t>
            </w:r>
          </w:p>
          <w:p w14:paraId="0C24E787" w14:textId="77777777" w:rsidR="00700662" w:rsidRPr="00FB65E7" w:rsidRDefault="00700662" w:rsidP="00DD12A8">
            <w:pPr>
              <w:spacing w:line="276" w:lineRule="auto"/>
              <w:jc w:val="both"/>
              <w:rPr>
                <w:rFonts w:ascii="Times New Roman" w:hAnsi="Times New Roman" w:cs="Times New Roman"/>
              </w:rPr>
            </w:pPr>
            <w:r w:rsidRPr="00FB65E7">
              <w:rPr>
                <w:rFonts w:ascii="Times New Roman" w:hAnsi="Times New Roman" w:cs="Times New Roman"/>
              </w:rPr>
              <w:t>Savanorių pr. 321C, 50120 Kaunas</w:t>
            </w:r>
          </w:p>
          <w:p w14:paraId="17837ED2" w14:textId="77777777" w:rsidR="001F1D84" w:rsidRPr="00FB65E7" w:rsidRDefault="001F1D84" w:rsidP="00DD12A8">
            <w:pPr>
              <w:spacing w:line="276" w:lineRule="auto"/>
              <w:jc w:val="both"/>
              <w:rPr>
                <w:rFonts w:ascii="Times New Roman" w:hAnsi="Times New Roman" w:cs="Times New Roman"/>
              </w:rPr>
            </w:pPr>
            <w:r w:rsidRPr="00FB65E7">
              <w:rPr>
                <w:rFonts w:ascii="Times New Roman" w:hAnsi="Times New Roman" w:cs="Times New Roman"/>
              </w:rPr>
              <w:t>Tel. (8 37) 202 293</w:t>
            </w:r>
          </w:p>
          <w:p w14:paraId="19F3C156" w14:textId="471AED97" w:rsidR="001F1D84" w:rsidRPr="00FB65E7" w:rsidRDefault="001F1D84" w:rsidP="00DD12A8">
            <w:pPr>
              <w:spacing w:line="276" w:lineRule="auto"/>
              <w:jc w:val="both"/>
              <w:rPr>
                <w:rFonts w:ascii="Times New Roman" w:hAnsi="Times New Roman" w:cs="Times New Roman"/>
              </w:rPr>
            </w:pPr>
            <w:r w:rsidRPr="00FB65E7">
              <w:rPr>
                <w:rFonts w:ascii="Times New Roman" w:hAnsi="Times New Roman" w:cs="Times New Roman"/>
              </w:rPr>
              <w:t>El.</w:t>
            </w:r>
            <w:r w:rsidR="00610BC9" w:rsidRPr="00FB65E7">
              <w:rPr>
                <w:rFonts w:ascii="Times New Roman" w:hAnsi="Times New Roman" w:cs="Times New Roman"/>
              </w:rPr>
              <w:t xml:space="preserve"> </w:t>
            </w:r>
            <w:r w:rsidRPr="00FB65E7">
              <w:rPr>
                <w:rFonts w:ascii="Times New Roman" w:hAnsi="Times New Roman" w:cs="Times New Roman"/>
              </w:rPr>
              <w:t xml:space="preserve">paštas: </w:t>
            </w:r>
            <w:hyperlink r:id="rId8" w:history="1">
              <w:r w:rsidRPr="00FB65E7">
                <w:rPr>
                  <w:rStyle w:val="Hyperlink"/>
                  <w:rFonts w:ascii="Times New Roman" w:hAnsi="Times New Roman" w:cs="Times New Roman"/>
                </w:rPr>
                <w:t>info@keliuprieziura.lt</w:t>
              </w:r>
            </w:hyperlink>
          </w:p>
          <w:p w14:paraId="5B45DB5B" w14:textId="449746FF" w:rsidR="001F1D84" w:rsidRPr="00FB65E7" w:rsidRDefault="001F1D84" w:rsidP="00DD12A8">
            <w:pPr>
              <w:spacing w:line="276" w:lineRule="auto"/>
              <w:jc w:val="both"/>
              <w:rPr>
                <w:rFonts w:ascii="Times New Roman" w:hAnsi="Times New Roman" w:cs="Times New Roman"/>
              </w:rPr>
            </w:pPr>
            <w:proofErr w:type="spellStart"/>
            <w:r w:rsidRPr="00FB65E7">
              <w:rPr>
                <w:rFonts w:ascii="Times New Roman" w:hAnsi="Times New Roman" w:cs="Times New Roman"/>
              </w:rPr>
              <w:t>A.s</w:t>
            </w:r>
            <w:proofErr w:type="spellEnd"/>
            <w:r w:rsidRPr="00FB65E7">
              <w:rPr>
                <w:rFonts w:ascii="Times New Roman" w:hAnsi="Times New Roman" w:cs="Times New Roman"/>
              </w:rPr>
              <w:t xml:space="preserve">. </w:t>
            </w:r>
            <w:r w:rsidR="00A17DA6" w:rsidRPr="00FB65E7">
              <w:rPr>
                <w:rFonts w:ascii="Times New Roman" w:hAnsi="Times New Roman" w:cs="Times New Roman"/>
              </w:rPr>
              <w:t xml:space="preserve">Nr. </w:t>
            </w:r>
            <w:r w:rsidRPr="00FB65E7">
              <w:rPr>
                <w:rFonts w:ascii="Times New Roman" w:hAnsi="Times New Roman" w:cs="Times New Roman"/>
              </w:rPr>
              <w:t>LT61 7044 0600 0356 0452</w:t>
            </w:r>
          </w:p>
          <w:p w14:paraId="7C035D0F" w14:textId="44DC00E3" w:rsidR="00700662" w:rsidRPr="00FB65E7" w:rsidRDefault="00700662" w:rsidP="00DD12A8">
            <w:pPr>
              <w:spacing w:line="276" w:lineRule="auto"/>
              <w:jc w:val="both"/>
              <w:rPr>
                <w:rFonts w:ascii="Times New Roman" w:hAnsi="Times New Roman" w:cs="Times New Roman"/>
              </w:rPr>
            </w:pPr>
            <w:r w:rsidRPr="00FB65E7">
              <w:rPr>
                <w:rFonts w:ascii="Times New Roman" w:hAnsi="Times New Roman" w:cs="Times New Roman"/>
              </w:rPr>
              <w:t>AB SEB bankas</w:t>
            </w:r>
            <w:r w:rsidR="008E2BE8" w:rsidRPr="00FB65E7">
              <w:rPr>
                <w:rFonts w:ascii="Times New Roman" w:hAnsi="Times New Roman" w:cs="Times New Roman"/>
              </w:rPr>
              <w:t>, b.</w:t>
            </w:r>
            <w:r w:rsidR="00610BC9" w:rsidRPr="00FB65E7">
              <w:rPr>
                <w:rFonts w:ascii="Times New Roman" w:hAnsi="Times New Roman" w:cs="Times New Roman"/>
              </w:rPr>
              <w:t xml:space="preserve"> </w:t>
            </w:r>
            <w:r w:rsidR="008E2BE8" w:rsidRPr="00FB65E7">
              <w:rPr>
                <w:rFonts w:ascii="Times New Roman" w:hAnsi="Times New Roman" w:cs="Times New Roman"/>
              </w:rPr>
              <w:t>k. 70440</w:t>
            </w:r>
            <w:r w:rsidRPr="00FB65E7">
              <w:rPr>
                <w:rFonts w:ascii="Times New Roman" w:hAnsi="Times New Roman" w:cs="Times New Roman"/>
              </w:rPr>
              <w:t xml:space="preserve"> </w:t>
            </w:r>
          </w:p>
          <w:p w14:paraId="59311A1F" w14:textId="77777777" w:rsidR="00700662" w:rsidRPr="00FB65E7" w:rsidRDefault="00700662" w:rsidP="00DD12A8">
            <w:pPr>
              <w:spacing w:line="276" w:lineRule="auto"/>
              <w:jc w:val="both"/>
              <w:rPr>
                <w:rFonts w:ascii="Times New Roman" w:hAnsi="Times New Roman" w:cs="Times New Roman"/>
              </w:rPr>
            </w:pPr>
          </w:p>
          <w:p w14:paraId="37A63CE0" w14:textId="60BB299E" w:rsidR="00C7274A" w:rsidRDefault="00AE56B1" w:rsidP="00DD12A8">
            <w:pPr>
              <w:spacing w:line="276" w:lineRule="auto"/>
              <w:jc w:val="both"/>
              <w:rPr>
                <w:rFonts w:ascii="Times New Roman" w:hAnsi="Times New Roman" w:cs="Times New Roman"/>
                <w:b/>
                <w:bCs/>
              </w:rPr>
            </w:pPr>
            <w:r w:rsidRPr="00FB65E7">
              <w:rPr>
                <w:rFonts w:ascii="Times New Roman" w:hAnsi="Times New Roman" w:cs="Times New Roman"/>
                <w:b/>
                <w:bCs/>
              </w:rPr>
              <w:t>Pirkėjo</w:t>
            </w:r>
            <w:r w:rsidR="000C7CAB" w:rsidRPr="00FB65E7">
              <w:rPr>
                <w:rFonts w:ascii="Times New Roman" w:hAnsi="Times New Roman" w:cs="Times New Roman"/>
                <w:b/>
                <w:bCs/>
              </w:rPr>
              <w:t xml:space="preserve"> vardu:</w:t>
            </w:r>
          </w:p>
          <w:p w14:paraId="47C8333C" w14:textId="5A1E06D3" w:rsidR="00F96E6B" w:rsidRPr="00F96FDD" w:rsidRDefault="0012577E" w:rsidP="00DD12A8">
            <w:pPr>
              <w:spacing w:line="276" w:lineRule="auto"/>
              <w:jc w:val="both"/>
              <w:rPr>
                <w:rFonts w:ascii="Times New Roman" w:hAnsi="Times New Roman" w:cs="Times New Roman"/>
              </w:rPr>
            </w:pPr>
            <w:r>
              <w:rPr>
                <w:rFonts w:ascii="Times New Roman" w:hAnsi="Times New Roman" w:cs="Times New Roman"/>
              </w:rPr>
              <w:t>Pietų</w:t>
            </w:r>
            <w:r w:rsidR="009D3B38">
              <w:rPr>
                <w:rFonts w:ascii="Times New Roman" w:hAnsi="Times New Roman" w:cs="Times New Roman"/>
              </w:rPr>
              <w:t xml:space="preserve"> regiono vadovas</w:t>
            </w:r>
          </w:p>
          <w:p w14:paraId="5533E4F0" w14:textId="1352C8CE" w:rsidR="0012577E" w:rsidRDefault="0012577E" w:rsidP="00DD12A8">
            <w:pPr>
              <w:spacing w:line="276" w:lineRule="auto"/>
              <w:jc w:val="both"/>
              <w:rPr>
                <w:rFonts w:ascii="Times New Roman" w:hAnsi="Times New Roman" w:cs="Times New Roman"/>
              </w:rPr>
            </w:pPr>
            <w:r w:rsidRPr="0012577E">
              <w:rPr>
                <w:rFonts w:ascii="Times New Roman" w:hAnsi="Times New Roman" w:cs="Times New Roman"/>
              </w:rPr>
              <w:t>Tom</w:t>
            </w:r>
            <w:r>
              <w:rPr>
                <w:rFonts w:ascii="Times New Roman" w:hAnsi="Times New Roman" w:cs="Times New Roman"/>
              </w:rPr>
              <w:t>as</w:t>
            </w:r>
            <w:r w:rsidRPr="0012577E">
              <w:rPr>
                <w:rFonts w:ascii="Times New Roman" w:hAnsi="Times New Roman" w:cs="Times New Roman"/>
              </w:rPr>
              <w:t xml:space="preserve"> Kerš</w:t>
            </w:r>
            <w:r>
              <w:rPr>
                <w:rFonts w:ascii="Times New Roman" w:hAnsi="Times New Roman" w:cs="Times New Roman"/>
              </w:rPr>
              <w:t>ys</w:t>
            </w:r>
            <w:r w:rsidRPr="0012577E">
              <w:rPr>
                <w:rFonts w:ascii="Times New Roman" w:hAnsi="Times New Roman" w:cs="Times New Roman"/>
              </w:rPr>
              <w:t xml:space="preserve"> </w:t>
            </w:r>
          </w:p>
          <w:p w14:paraId="384F98DD" w14:textId="28475FD3" w:rsidR="00700662" w:rsidRPr="00FB65E7" w:rsidRDefault="00817D0E" w:rsidP="00DD12A8">
            <w:pPr>
              <w:spacing w:line="276" w:lineRule="auto"/>
              <w:jc w:val="both"/>
              <w:rPr>
                <w:rFonts w:ascii="Times New Roman" w:hAnsi="Times New Roman" w:cs="Times New Roman"/>
              </w:rPr>
            </w:pPr>
            <w:r w:rsidRPr="00FB65E7">
              <w:rPr>
                <w:rFonts w:ascii="Times New Roman" w:hAnsi="Times New Roman" w:cs="Times New Roman"/>
              </w:rPr>
              <w:t>_______________</w:t>
            </w:r>
          </w:p>
          <w:p w14:paraId="7F7A3629" w14:textId="2E058BB3" w:rsidR="000C7CAB" w:rsidRPr="00FB65E7" w:rsidRDefault="000C7CAB" w:rsidP="00DD12A8">
            <w:pPr>
              <w:spacing w:line="276" w:lineRule="auto"/>
              <w:jc w:val="both"/>
              <w:rPr>
                <w:rFonts w:ascii="Times New Roman" w:hAnsi="Times New Roman" w:cs="Times New Roman"/>
                <w:vertAlign w:val="superscript"/>
              </w:rPr>
            </w:pPr>
          </w:p>
        </w:tc>
        <w:tc>
          <w:tcPr>
            <w:tcW w:w="4666" w:type="dxa"/>
          </w:tcPr>
          <w:sdt>
            <w:sdtPr>
              <w:rPr>
                <w:rFonts w:ascii="Times New Roman" w:hAnsi="Times New Roman" w:cs="Times New Roman"/>
                <w:b/>
                <w:bCs/>
                <w:noProof/>
              </w:rPr>
              <w:alias w:val="Pardavėjo pavadinimas"/>
              <w:tag w:val="Pardavėjo pavadinimas"/>
              <w:id w:val="-806466297"/>
              <w:placeholder>
                <w:docPart w:val="865BAAA090604EFD96053042B2AC18DB"/>
              </w:placeholder>
            </w:sdtPr>
            <w:sdtEndPr>
              <w:rPr>
                <w:noProof w:val="0"/>
              </w:rPr>
            </w:sdtEndPr>
            <w:sdtContent>
              <w:tbl>
                <w:tblPr>
                  <w:tblW w:w="4600" w:type="pct"/>
                  <w:jc w:val="center"/>
                  <w:tblLook w:val="04A0" w:firstRow="1" w:lastRow="0" w:firstColumn="1" w:lastColumn="0" w:noHBand="0" w:noVBand="1"/>
                </w:tblPr>
                <w:tblGrid>
                  <w:gridCol w:w="4052"/>
                  <w:gridCol w:w="42"/>
                </w:tblGrid>
                <w:tr w:rsidR="00E92B02" w:rsidRPr="00FB65E7" w14:paraId="6DD00402" w14:textId="77777777" w:rsidTr="00FD2D6B">
                  <w:trPr>
                    <w:jc w:val="center"/>
                  </w:trPr>
                  <w:tc>
                    <w:tcPr>
                      <w:tcW w:w="5000" w:type="pct"/>
                      <w:gridSpan w:val="2"/>
                      <w:hideMark/>
                    </w:tcPr>
                    <w:p w14:paraId="7F40A392" w14:textId="2A6F6F5F" w:rsidR="00E92B02" w:rsidRPr="00FB65E7" w:rsidRDefault="00412F00" w:rsidP="00DD12A8">
                      <w:pPr>
                        <w:spacing w:after="0" w:line="276" w:lineRule="auto"/>
                        <w:rPr>
                          <w:rFonts w:ascii="Times New Roman" w:hAnsi="Times New Roman" w:cs="Times New Roman"/>
                          <w:b/>
                        </w:rPr>
                      </w:pPr>
                      <w:r w:rsidRPr="00412F00">
                        <w:rPr>
                          <w:rFonts w:ascii="Times New Roman" w:hAnsi="Times New Roman" w:cs="Times New Roman"/>
                          <w:b/>
                          <w:bCs/>
                          <w:noProof/>
                        </w:rPr>
                        <w:t>AB „Eurovia Lietuva“</w:t>
                      </w:r>
                    </w:p>
                  </w:tc>
                </w:tr>
                <w:tr w:rsidR="00E92B02" w:rsidRPr="00FB65E7" w14:paraId="2E1E8D06" w14:textId="77777777" w:rsidTr="00FD2D6B">
                  <w:trPr>
                    <w:jc w:val="center"/>
                  </w:trPr>
                  <w:tc>
                    <w:tcPr>
                      <w:tcW w:w="5000" w:type="pct"/>
                      <w:gridSpan w:val="2"/>
                      <w:hideMark/>
                    </w:tcPr>
                    <w:p w14:paraId="6036B730" w14:textId="56A01384" w:rsidR="00E92B02" w:rsidRPr="00FB65E7" w:rsidRDefault="00E92B02" w:rsidP="00DD12A8">
                      <w:pPr>
                        <w:spacing w:after="0" w:line="276" w:lineRule="auto"/>
                        <w:rPr>
                          <w:rFonts w:ascii="Times New Roman" w:hAnsi="Times New Roman" w:cs="Times New Roman"/>
                        </w:rPr>
                      </w:pPr>
                      <w:r w:rsidRPr="00FB65E7">
                        <w:rPr>
                          <w:rFonts w:ascii="Times New Roman" w:hAnsi="Times New Roman" w:cs="Times New Roman"/>
                          <w:noProof/>
                        </w:rPr>
                        <w:t xml:space="preserve">Juridinio asmens kodas </w:t>
                      </w:r>
                      <w:r w:rsidR="00412F00" w:rsidRPr="00412F00">
                        <w:rPr>
                          <w:rFonts w:ascii="Times New Roman" w:hAnsi="Times New Roman" w:cs="Times New Roman"/>
                          <w:noProof/>
                        </w:rPr>
                        <w:t>121949798</w:t>
                      </w:r>
                    </w:p>
                  </w:tc>
                </w:tr>
                <w:tr w:rsidR="00E92B02" w:rsidRPr="00FB65E7" w14:paraId="6BA89FC7" w14:textId="77777777" w:rsidTr="00FD2D6B">
                  <w:trPr>
                    <w:jc w:val="center"/>
                  </w:trPr>
                  <w:tc>
                    <w:tcPr>
                      <w:tcW w:w="5000" w:type="pct"/>
                      <w:gridSpan w:val="2"/>
                      <w:hideMark/>
                    </w:tcPr>
                    <w:p w14:paraId="6514D7D3" w14:textId="0FCEE9AA" w:rsidR="00E92B02" w:rsidRPr="00FB65E7" w:rsidRDefault="00E92B02" w:rsidP="00DD12A8">
                      <w:pPr>
                        <w:spacing w:after="0" w:line="276" w:lineRule="auto"/>
                        <w:rPr>
                          <w:rFonts w:ascii="Times New Roman" w:hAnsi="Times New Roman" w:cs="Times New Roman"/>
                        </w:rPr>
                      </w:pPr>
                      <w:r w:rsidRPr="00FB65E7">
                        <w:rPr>
                          <w:rFonts w:ascii="Times New Roman" w:hAnsi="Times New Roman" w:cs="Times New Roman"/>
                          <w:noProof/>
                        </w:rPr>
                        <w:t xml:space="preserve">PVM mokėtojo kodas </w:t>
                      </w:r>
                      <w:r w:rsidR="00412F00" w:rsidRPr="00412F00">
                        <w:rPr>
                          <w:rFonts w:ascii="Times New Roman" w:hAnsi="Times New Roman" w:cs="Times New Roman"/>
                          <w:noProof/>
                        </w:rPr>
                        <w:t>LT219497917</w:t>
                      </w:r>
                    </w:p>
                  </w:tc>
                </w:tr>
                <w:tr w:rsidR="00E92B02" w:rsidRPr="00FB65E7" w14:paraId="78323705" w14:textId="77777777" w:rsidTr="00FD2D6B">
                  <w:trPr>
                    <w:gridAfter w:val="1"/>
                    <w:wAfter w:w="51" w:type="pct"/>
                    <w:jc w:val="center"/>
                  </w:trPr>
                  <w:tc>
                    <w:tcPr>
                      <w:tcW w:w="4949" w:type="pct"/>
                      <w:hideMark/>
                    </w:tcPr>
                    <w:p w14:paraId="3F06853C" w14:textId="70476346" w:rsidR="00E92B02" w:rsidRPr="00FB65E7" w:rsidRDefault="00412F00" w:rsidP="00DD12A8">
                      <w:pPr>
                        <w:spacing w:after="0" w:line="276" w:lineRule="auto"/>
                        <w:rPr>
                          <w:rFonts w:ascii="Times New Roman" w:hAnsi="Times New Roman" w:cs="Times New Roman"/>
                        </w:rPr>
                      </w:pPr>
                      <w:r w:rsidRPr="00412F00">
                        <w:rPr>
                          <w:rFonts w:ascii="Times New Roman" w:hAnsi="Times New Roman" w:cs="Times New Roman"/>
                          <w:noProof/>
                        </w:rPr>
                        <w:t>Liepkalnio g. 85, Vilnius 01210</w:t>
                      </w:r>
                    </w:p>
                  </w:tc>
                </w:tr>
                <w:tr w:rsidR="00E92B02" w:rsidRPr="00FB65E7" w14:paraId="72A33702" w14:textId="77777777" w:rsidTr="00FD2D6B">
                  <w:trPr>
                    <w:gridAfter w:val="1"/>
                    <w:wAfter w:w="51" w:type="pct"/>
                    <w:jc w:val="center"/>
                  </w:trPr>
                  <w:tc>
                    <w:tcPr>
                      <w:tcW w:w="4949" w:type="pct"/>
                      <w:hideMark/>
                    </w:tcPr>
                    <w:p w14:paraId="3975AE0F" w14:textId="51E52854" w:rsidR="00E92B02" w:rsidRPr="00FB65E7" w:rsidRDefault="00E92B02" w:rsidP="00DD12A8">
                      <w:pPr>
                        <w:spacing w:after="0" w:line="276" w:lineRule="auto"/>
                        <w:rPr>
                          <w:rFonts w:ascii="Times New Roman" w:hAnsi="Times New Roman" w:cs="Times New Roman"/>
                        </w:rPr>
                      </w:pPr>
                      <w:r w:rsidRPr="00FB65E7">
                        <w:rPr>
                          <w:rFonts w:ascii="Times New Roman" w:hAnsi="Times New Roman" w:cs="Times New Roman"/>
                          <w:noProof/>
                        </w:rPr>
                        <w:t xml:space="preserve">Tel. </w:t>
                      </w:r>
                      <w:r w:rsidR="00412F00" w:rsidRPr="00412F00">
                        <w:rPr>
                          <w:rFonts w:ascii="Times New Roman" w:hAnsi="Times New Roman" w:cs="Times New Roman"/>
                          <w:noProof/>
                        </w:rPr>
                        <w:t>(8-5) 215 2050</w:t>
                      </w:r>
                    </w:p>
                  </w:tc>
                </w:tr>
                <w:tr w:rsidR="00E92B02" w:rsidRPr="00FB65E7" w14:paraId="72AF6B8C" w14:textId="77777777" w:rsidTr="00FD2D6B">
                  <w:trPr>
                    <w:gridAfter w:val="1"/>
                    <w:wAfter w:w="51" w:type="pct"/>
                    <w:jc w:val="center"/>
                  </w:trPr>
                  <w:tc>
                    <w:tcPr>
                      <w:tcW w:w="4949" w:type="pct"/>
                      <w:hideMark/>
                    </w:tcPr>
                    <w:p w14:paraId="7A824574" w14:textId="4D6D4570" w:rsidR="00E92B02" w:rsidRPr="00FB65E7" w:rsidRDefault="00E92B02" w:rsidP="00DD12A8">
                      <w:pPr>
                        <w:spacing w:after="0" w:line="276" w:lineRule="auto"/>
                        <w:rPr>
                          <w:rFonts w:ascii="Times New Roman" w:hAnsi="Times New Roman" w:cs="Times New Roman"/>
                        </w:rPr>
                      </w:pPr>
                      <w:r w:rsidRPr="00FB65E7">
                        <w:rPr>
                          <w:rFonts w:ascii="Times New Roman" w:hAnsi="Times New Roman" w:cs="Times New Roman"/>
                          <w:noProof/>
                        </w:rPr>
                        <w:t xml:space="preserve">El. paštas: </w:t>
                      </w:r>
                      <w:hyperlink r:id="rId9" w:history="1">
                        <w:r w:rsidR="00412F00" w:rsidRPr="00412F00">
                          <w:rPr>
                            <w:rStyle w:val="Hyperlink"/>
                            <w:rFonts w:ascii="Times New Roman" w:hAnsi="Times New Roman" w:cs="Times New Roman"/>
                          </w:rPr>
                          <w:t>eurovia@eurovia.lt</w:t>
                        </w:r>
                      </w:hyperlink>
                      <w:r w:rsidR="00412F00">
                        <w:t xml:space="preserve"> </w:t>
                      </w:r>
                    </w:p>
                  </w:tc>
                </w:tr>
                <w:tr w:rsidR="00E92B02" w:rsidRPr="00FB65E7" w14:paraId="63CDF048" w14:textId="77777777" w:rsidTr="00FD2D6B">
                  <w:trPr>
                    <w:gridAfter w:val="1"/>
                    <w:wAfter w:w="51" w:type="pct"/>
                    <w:jc w:val="center"/>
                  </w:trPr>
                  <w:tc>
                    <w:tcPr>
                      <w:tcW w:w="4949" w:type="pct"/>
                      <w:hideMark/>
                    </w:tcPr>
                    <w:p w14:paraId="4EBDD62A" w14:textId="3C995141" w:rsidR="00E92B02" w:rsidRPr="00FB65E7" w:rsidRDefault="00E92B02" w:rsidP="00DD12A8">
                      <w:pPr>
                        <w:spacing w:after="0" w:line="276" w:lineRule="auto"/>
                        <w:rPr>
                          <w:rFonts w:ascii="Times New Roman" w:hAnsi="Times New Roman" w:cs="Times New Roman"/>
                        </w:rPr>
                      </w:pPr>
                      <w:r w:rsidRPr="00FB65E7">
                        <w:rPr>
                          <w:rFonts w:ascii="Times New Roman" w:hAnsi="Times New Roman" w:cs="Times New Roman"/>
                          <w:noProof/>
                        </w:rPr>
                        <w:t xml:space="preserve">A.s. Nr. </w:t>
                      </w:r>
                      <w:r w:rsidR="00412F00" w:rsidRPr="00412F00">
                        <w:rPr>
                          <w:rFonts w:ascii="Times New Roman" w:hAnsi="Times New Roman" w:cs="Times New Roman"/>
                          <w:noProof/>
                        </w:rPr>
                        <w:t>LT36 2140 0300 0060 9614</w:t>
                      </w:r>
                    </w:p>
                  </w:tc>
                </w:tr>
                <w:tr w:rsidR="00E92B02" w:rsidRPr="00FB65E7" w14:paraId="70351D42" w14:textId="77777777" w:rsidTr="00FD2D6B">
                  <w:trPr>
                    <w:gridAfter w:val="1"/>
                    <w:wAfter w:w="51" w:type="pct"/>
                    <w:jc w:val="center"/>
                  </w:trPr>
                  <w:tc>
                    <w:tcPr>
                      <w:tcW w:w="4949" w:type="pct"/>
                      <w:hideMark/>
                    </w:tcPr>
                    <w:p w14:paraId="6E87F0FD" w14:textId="16A5A8AA" w:rsidR="00E92B02" w:rsidRPr="00FB65E7" w:rsidRDefault="00412F00" w:rsidP="00DD12A8">
                      <w:pPr>
                        <w:spacing w:after="0" w:line="276" w:lineRule="auto"/>
                        <w:rPr>
                          <w:rFonts w:ascii="Times New Roman" w:hAnsi="Times New Roman" w:cs="Times New Roman"/>
                        </w:rPr>
                      </w:pPr>
                      <w:r w:rsidRPr="00412F00">
                        <w:rPr>
                          <w:rFonts w:ascii="Times New Roman" w:hAnsi="Times New Roman" w:cs="Times New Roman"/>
                          <w:noProof/>
                        </w:rPr>
                        <w:t>Luminor bankas AS, b.k. 21400</w:t>
                      </w:r>
                    </w:p>
                  </w:tc>
                </w:tr>
                <w:tr w:rsidR="00E92B02" w:rsidRPr="00FB65E7" w14:paraId="4800B5FF" w14:textId="77777777" w:rsidTr="00FD2D6B">
                  <w:trPr>
                    <w:gridAfter w:val="1"/>
                    <w:wAfter w:w="51" w:type="pct"/>
                    <w:jc w:val="center"/>
                  </w:trPr>
                  <w:tc>
                    <w:tcPr>
                      <w:tcW w:w="4949" w:type="pct"/>
                    </w:tcPr>
                    <w:p w14:paraId="40B056DA" w14:textId="77777777" w:rsidR="00E92B02" w:rsidRPr="00FB65E7" w:rsidRDefault="00E92B02" w:rsidP="00DD12A8">
                      <w:pPr>
                        <w:spacing w:after="0" w:line="276" w:lineRule="auto"/>
                        <w:rPr>
                          <w:rFonts w:ascii="Times New Roman" w:hAnsi="Times New Roman" w:cs="Times New Roman"/>
                        </w:rPr>
                      </w:pPr>
                    </w:p>
                  </w:tc>
                </w:tr>
                <w:tr w:rsidR="00E92B02" w:rsidRPr="00FB65E7" w14:paraId="2B465AF7" w14:textId="77777777" w:rsidTr="00FD2D6B">
                  <w:trPr>
                    <w:gridAfter w:val="1"/>
                    <w:wAfter w:w="51" w:type="pct"/>
                    <w:jc w:val="center"/>
                  </w:trPr>
                  <w:tc>
                    <w:tcPr>
                      <w:tcW w:w="4949" w:type="pct"/>
                      <w:hideMark/>
                    </w:tcPr>
                    <w:p w14:paraId="5E48E852" w14:textId="77777777" w:rsidR="00F96FDD" w:rsidRDefault="00A8369D" w:rsidP="00DD12A8">
                      <w:pPr>
                        <w:spacing w:after="0" w:line="276" w:lineRule="auto"/>
                        <w:rPr>
                          <w:rFonts w:ascii="Times New Roman" w:hAnsi="Times New Roman" w:cs="Times New Roman"/>
                          <w:b/>
                          <w:bCs/>
                        </w:rPr>
                      </w:pPr>
                      <w:r w:rsidRPr="00FB65E7">
                        <w:rPr>
                          <w:rFonts w:ascii="Times New Roman" w:hAnsi="Times New Roman" w:cs="Times New Roman"/>
                          <w:b/>
                          <w:bCs/>
                        </w:rPr>
                        <w:t>Pardavėjo</w:t>
                      </w:r>
                      <w:r w:rsidR="00E92B02" w:rsidRPr="00FB65E7">
                        <w:rPr>
                          <w:rFonts w:ascii="Times New Roman" w:hAnsi="Times New Roman" w:cs="Times New Roman"/>
                          <w:b/>
                          <w:bCs/>
                        </w:rPr>
                        <w:t xml:space="preserve"> vardu:</w:t>
                      </w:r>
                    </w:p>
                    <w:p w14:paraId="4FBBFA62" w14:textId="77777777" w:rsidR="00F96FDD" w:rsidRPr="00F96FDD" w:rsidRDefault="00F96FDD" w:rsidP="00DD12A8">
                      <w:pPr>
                        <w:spacing w:after="0" w:line="276" w:lineRule="auto"/>
                        <w:rPr>
                          <w:rFonts w:ascii="Times New Roman" w:hAnsi="Times New Roman" w:cs="Times New Roman"/>
                        </w:rPr>
                      </w:pPr>
                      <w:r w:rsidRPr="00F96FDD">
                        <w:rPr>
                          <w:rFonts w:ascii="Times New Roman" w:hAnsi="Times New Roman" w:cs="Times New Roman"/>
                        </w:rPr>
                        <w:t xml:space="preserve">Generalinis direktorius </w:t>
                      </w:r>
                    </w:p>
                    <w:p w14:paraId="5E52D871" w14:textId="73F5D7A5" w:rsidR="00E92B02" w:rsidRPr="00FB65E7" w:rsidRDefault="00E8644C" w:rsidP="00DD12A8">
                      <w:pPr>
                        <w:spacing w:after="0" w:line="276" w:lineRule="auto"/>
                        <w:rPr>
                          <w:rFonts w:ascii="Times New Roman" w:hAnsi="Times New Roman" w:cs="Times New Roman"/>
                          <w:b/>
                          <w:bCs/>
                        </w:rPr>
                      </w:pPr>
                      <w:r w:rsidRPr="00E8644C">
                        <w:rPr>
                          <w:rFonts w:ascii="Times New Roman" w:hAnsi="Times New Roman" w:cs="Times New Roman"/>
                        </w:rPr>
                        <w:t>Stanislavas Kablys</w:t>
                      </w:r>
                    </w:p>
                  </w:tc>
                </w:tr>
              </w:tbl>
            </w:sdtContent>
          </w:sdt>
          <w:p w14:paraId="5EAEE08F" w14:textId="4721FB24" w:rsidR="00B54F3D" w:rsidRPr="00FB65E7" w:rsidRDefault="00815ADD" w:rsidP="00DD12A8">
            <w:pPr>
              <w:spacing w:line="276" w:lineRule="auto"/>
              <w:jc w:val="both"/>
              <w:rPr>
                <w:rFonts w:ascii="Times New Roman" w:hAnsi="Times New Roman" w:cs="Times New Roman"/>
              </w:rPr>
            </w:pPr>
            <w:r w:rsidRPr="00FB65E7">
              <w:rPr>
                <w:rFonts w:ascii="Times New Roman" w:hAnsi="Times New Roman" w:cs="Times New Roman"/>
              </w:rPr>
              <w:t xml:space="preserve">     _______________</w:t>
            </w:r>
            <w:r w:rsidR="000C7CAB" w:rsidRPr="00FB65E7">
              <w:rPr>
                <w:rFonts w:ascii="Times New Roman" w:hAnsi="Times New Roman" w:cs="Times New Roman"/>
              </w:rPr>
              <w:t xml:space="preserve"> </w:t>
            </w:r>
          </w:p>
          <w:p w14:paraId="780CE277" w14:textId="25CD19D0" w:rsidR="000C7CAB" w:rsidRPr="00FB65E7" w:rsidRDefault="000C7CAB" w:rsidP="00DD12A8">
            <w:pPr>
              <w:spacing w:line="276" w:lineRule="auto"/>
              <w:jc w:val="both"/>
              <w:rPr>
                <w:rFonts w:ascii="Times New Roman" w:hAnsi="Times New Roman" w:cs="Times New Roman"/>
                <w:vertAlign w:val="superscript"/>
              </w:rPr>
            </w:pPr>
          </w:p>
        </w:tc>
      </w:tr>
    </w:tbl>
    <w:p w14:paraId="6AD2537C" w14:textId="77777777" w:rsidR="006953E0" w:rsidRPr="00FB65E7" w:rsidRDefault="006953E0" w:rsidP="000C7CAB">
      <w:pPr>
        <w:spacing w:line="360" w:lineRule="auto"/>
        <w:jc w:val="both"/>
        <w:rPr>
          <w:rFonts w:ascii="Times New Roman" w:hAnsi="Times New Roman" w:cs="Times New Roman"/>
        </w:rPr>
      </w:pPr>
    </w:p>
    <w:sectPr w:rsidR="006953E0" w:rsidRPr="00FB65E7" w:rsidSect="00C7274A">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27929"/>
    <w:multiLevelType w:val="hybridMultilevel"/>
    <w:tmpl w:val="A5CE77CE"/>
    <w:lvl w:ilvl="0" w:tplc="FF589D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83466861">
    <w:abstractNumId w:val="0"/>
  </w:num>
  <w:num w:numId="2" w16cid:durableId="1866674745">
    <w:abstractNumId w:val="1"/>
  </w:num>
  <w:num w:numId="3" w16cid:durableId="216938434">
    <w:abstractNumId w:val="3"/>
  </w:num>
  <w:num w:numId="4" w16cid:durableId="1145509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360F1"/>
    <w:rsid w:val="00082785"/>
    <w:rsid w:val="000B2F72"/>
    <w:rsid w:val="000C7CAB"/>
    <w:rsid w:val="000D6C79"/>
    <w:rsid w:val="000E2878"/>
    <w:rsid w:val="000E4742"/>
    <w:rsid w:val="0010393F"/>
    <w:rsid w:val="00114149"/>
    <w:rsid w:val="00120FF7"/>
    <w:rsid w:val="0012577E"/>
    <w:rsid w:val="00131F48"/>
    <w:rsid w:val="001A4EB0"/>
    <w:rsid w:val="001D4F24"/>
    <w:rsid w:val="001D649E"/>
    <w:rsid w:val="001F1D84"/>
    <w:rsid w:val="0023588F"/>
    <w:rsid w:val="002836FC"/>
    <w:rsid w:val="00294D13"/>
    <w:rsid w:val="002B19FC"/>
    <w:rsid w:val="002C4261"/>
    <w:rsid w:val="002C4909"/>
    <w:rsid w:val="002C7BF0"/>
    <w:rsid w:val="002D2BEB"/>
    <w:rsid w:val="002D5EA5"/>
    <w:rsid w:val="002E0DB5"/>
    <w:rsid w:val="00346C70"/>
    <w:rsid w:val="003639B9"/>
    <w:rsid w:val="003B27B8"/>
    <w:rsid w:val="003E7CCE"/>
    <w:rsid w:val="00412F00"/>
    <w:rsid w:val="00457C50"/>
    <w:rsid w:val="00475909"/>
    <w:rsid w:val="004B2BF5"/>
    <w:rsid w:val="0051122F"/>
    <w:rsid w:val="00527FDA"/>
    <w:rsid w:val="00540AC6"/>
    <w:rsid w:val="00542654"/>
    <w:rsid w:val="00546557"/>
    <w:rsid w:val="00550B42"/>
    <w:rsid w:val="00561252"/>
    <w:rsid w:val="00565C8F"/>
    <w:rsid w:val="00575033"/>
    <w:rsid w:val="00584667"/>
    <w:rsid w:val="005F0F97"/>
    <w:rsid w:val="005F3294"/>
    <w:rsid w:val="00610BC9"/>
    <w:rsid w:val="00611D95"/>
    <w:rsid w:val="0061249B"/>
    <w:rsid w:val="00663890"/>
    <w:rsid w:val="006906AE"/>
    <w:rsid w:val="006953E0"/>
    <w:rsid w:val="006D6BCA"/>
    <w:rsid w:val="006F0125"/>
    <w:rsid w:val="006F24FB"/>
    <w:rsid w:val="00700662"/>
    <w:rsid w:val="0070540F"/>
    <w:rsid w:val="0074275B"/>
    <w:rsid w:val="007A0573"/>
    <w:rsid w:val="007A7C8E"/>
    <w:rsid w:val="007B6A76"/>
    <w:rsid w:val="007E5F4B"/>
    <w:rsid w:val="007E739B"/>
    <w:rsid w:val="007F3E21"/>
    <w:rsid w:val="007F5AD1"/>
    <w:rsid w:val="00803A48"/>
    <w:rsid w:val="00811E28"/>
    <w:rsid w:val="00815ADD"/>
    <w:rsid w:val="00817D0E"/>
    <w:rsid w:val="008B54AE"/>
    <w:rsid w:val="008C55E1"/>
    <w:rsid w:val="008E2BE8"/>
    <w:rsid w:val="009156C7"/>
    <w:rsid w:val="009200D8"/>
    <w:rsid w:val="00934873"/>
    <w:rsid w:val="009557D4"/>
    <w:rsid w:val="009600FA"/>
    <w:rsid w:val="009849FE"/>
    <w:rsid w:val="00995DC2"/>
    <w:rsid w:val="009D3B38"/>
    <w:rsid w:val="00A17DA6"/>
    <w:rsid w:val="00A8369D"/>
    <w:rsid w:val="00AA62B2"/>
    <w:rsid w:val="00AE56B1"/>
    <w:rsid w:val="00AF2128"/>
    <w:rsid w:val="00B01C08"/>
    <w:rsid w:val="00B54F3D"/>
    <w:rsid w:val="00B6104E"/>
    <w:rsid w:val="00B647B4"/>
    <w:rsid w:val="00BB004A"/>
    <w:rsid w:val="00BB0D1F"/>
    <w:rsid w:val="00BD0639"/>
    <w:rsid w:val="00C2013D"/>
    <w:rsid w:val="00C27BB5"/>
    <w:rsid w:val="00C4704B"/>
    <w:rsid w:val="00C662D6"/>
    <w:rsid w:val="00C6652F"/>
    <w:rsid w:val="00C7274A"/>
    <w:rsid w:val="00C85BBC"/>
    <w:rsid w:val="00CA0AB8"/>
    <w:rsid w:val="00CA31E1"/>
    <w:rsid w:val="00CA410B"/>
    <w:rsid w:val="00CC35B4"/>
    <w:rsid w:val="00CD5351"/>
    <w:rsid w:val="00CF2C7B"/>
    <w:rsid w:val="00D038C8"/>
    <w:rsid w:val="00D316B6"/>
    <w:rsid w:val="00D5290E"/>
    <w:rsid w:val="00D55422"/>
    <w:rsid w:val="00DD12A8"/>
    <w:rsid w:val="00DD5166"/>
    <w:rsid w:val="00E0233F"/>
    <w:rsid w:val="00E04CC2"/>
    <w:rsid w:val="00E12A98"/>
    <w:rsid w:val="00E34939"/>
    <w:rsid w:val="00E36F28"/>
    <w:rsid w:val="00E8644C"/>
    <w:rsid w:val="00E92B02"/>
    <w:rsid w:val="00EB783E"/>
    <w:rsid w:val="00EE0920"/>
    <w:rsid w:val="00EF649D"/>
    <w:rsid w:val="00F82567"/>
    <w:rsid w:val="00F86099"/>
    <w:rsid w:val="00F957A9"/>
    <w:rsid w:val="00F96E6B"/>
    <w:rsid w:val="00F96FDD"/>
    <w:rsid w:val="00FA1CCA"/>
    <w:rsid w:val="00FB65E7"/>
    <w:rsid w:val="00FF4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662"/>
    <w:rPr>
      <w:color w:val="0563C1" w:themeColor="hyperlink"/>
      <w:u w:val="single"/>
    </w:rPr>
  </w:style>
  <w:style w:type="character" w:styleId="UnresolvedMention">
    <w:name w:val="Unresolved Mention"/>
    <w:basedOn w:val="DefaultParagraphFont"/>
    <w:uiPriority w:val="99"/>
    <w:semiHidden/>
    <w:unhideWhenUsed/>
    <w:rsid w:val="00700662"/>
    <w:rPr>
      <w:color w:val="605E5C"/>
      <w:shd w:val="clear" w:color="auto" w:fill="E1DFDD"/>
    </w:rPr>
  </w:style>
  <w:style w:type="paragraph" w:styleId="ListParagraph">
    <w:name w:val="List Paragraph"/>
    <w:aliases w:val="List Paragraph Red,Bullet EY,lp1,Bullet 1,Use Case List Paragraph,List Paragraph 1,Buletai,List Paragraph21,List Paragraph1,List Paragraph2,Numbering,ERP-List Paragraph,List Paragraph11,List Paragraph111,Paragraph,List not in Table"/>
    <w:basedOn w:val="Normal"/>
    <w:link w:val="ListParagraphChar"/>
    <w:uiPriority w:val="34"/>
    <w:qFormat/>
    <w:rsid w:val="00C7274A"/>
    <w:pPr>
      <w:ind w:left="720"/>
      <w:contextualSpacing/>
    </w:pPr>
  </w:style>
  <w:style w:type="character" w:styleId="CommentReference">
    <w:name w:val="annotation reference"/>
    <w:basedOn w:val="DefaultParagraphFont"/>
    <w:uiPriority w:val="99"/>
    <w:semiHidden/>
    <w:unhideWhenUsed/>
    <w:rsid w:val="00C6652F"/>
    <w:rPr>
      <w:sz w:val="16"/>
      <w:szCs w:val="16"/>
    </w:rPr>
  </w:style>
  <w:style w:type="paragraph" w:styleId="CommentText">
    <w:name w:val="annotation text"/>
    <w:basedOn w:val="Normal"/>
    <w:link w:val="CommentTextChar"/>
    <w:uiPriority w:val="99"/>
    <w:semiHidden/>
    <w:unhideWhenUsed/>
    <w:rsid w:val="00C6652F"/>
    <w:pPr>
      <w:spacing w:line="240" w:lineRule="auto"/>
    </w:pPr>
    <w:rPr>
      <w:sz w:val="20"/>
      <w:szCs w:val="20"/>
    </w:rPr>
  </w:style>
  <w:style w:type="character" w:customStyle="1" w:styleId="CommentTextChar">
    <w:name w:val="Comment Text Char"/>
    <w:basedOn w:val="DefaultParagraphFont"/>
    <w:link w:val="CommentText"/>
    <w:uiPriority w:val="99"/>
    <w:semiHidden/>
    <w:rsid w:val="00C6652F"/>
    <w:rPr>
      <w:sz w:val="20"/>
      <w:szCs w:val="20"/>
    </w:rPr>
  </w:style>
  <w:style w:type="paragraph" w:styleId="CommentSubject">
    <w:name w:val="annotation subject"/>
    <w:basedOn w:val="CommentText"/>
    <w:next w:val="CommentText"/>
    <w:link w:val="CommentSubjectChar"/>
    <w:uiPriority w:val="99"/>
    <w:semiHidden/>
    <w:unhideWhenUsed/>
    <w:rsid w:val="00C6652F"/>
    <w:rPr>
      <w:b/>
      <w:bCs/>
    </w:rPr>
  </w:style>
  <w:style w:type="character" w:customStyle="1" w:styleId="CommentSubjectChar">
    <w:name w:val="Comment Subject Char"/>
    <w:basedOn w:val="CommentTextChar"/>
    <w:link w:val="CommentSubject"/>
    <w:uiPriority w:val="99"/>
    <w:semiHidden/>
    <w:rsid w:val="00C6652F"/>
    <w:rPr>
      <w:b/>
      <w:bCs/>
      <w:sz w:val="20"/>
      <w:szCs w:val="20"/>
    </w:rPr>
  </w:style>
  <w:style w:type="paragraph" w:styleId="BalloonText">
    <w:name w:val="Balloon Text"/>
    <w:basedOn w:val="Normal"/>
    <w:link w:val="BalloonTextChar"/>
    <w:uiPriority w:val="99"/>
    <w:semiHidden/>
    <w:unhideWhenUsed/>
    <w:rsid w:val="00C66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52F"/>
    <w:rPr>
      <w:rFonts w:ascii="Segoe UI" w:hAnsi="Segoe UI" w:cs="Segoe UI"/>
      <w:sz w:val="18"/>
      <w:szCs w:val="18"/>
    </w:rPr>
  </w:style>
  <w:style w:type="character" w:customStyle="1" w:styleId="ListParagraphChar">
    <w:name w:val="List Paragraph Char"/>
    <w:aliases w:val="List Paragraph Red Char,Bullet EY Char,lp1 Char,Bullet 1 Char,Use Case List Paragraph Char,List Paragraph 1 Char,Buletai Char,List Paragraph21 Char,List Paragraph1 Char,List Paragraph2 Char,Numbering Char,ERP-List Paragraph Char"/>
    <w:basedOn w:val="DefaultParagraphFont"/>
    <w:link w:val="ListParagraph"/>
    <w:uiPriority w:val="34"/>
    <w:qFormat/>
    <w:locked/>
    <w:rsid w:val="00EE0920"/>
  </w:style>
  <w:style w:type="character" w:styleId="PlaceholderText">
    <w:name w:val="Placeholder Text"/>
    <w:basedOn w:val="DefaultParagraphFont"/>
    <w:uiPriority w:val="99"/>
    <w:semiHidden/>
    <w:rsid w:val="00AF2128"/>
    <w:rPr>
      <w:color w:val="808080"/>
    </w:rPr>
  </w:style>
  <w:style w:type="character" w:styleId="FollowedHyperlink">
    <w:name w:val="FollowedHyperlink"/>
    <w:basedOn w:val="DefaultParagraphFont"/>
    <w:uiPriority w:val="99"/>
    <w:semiHidden/>
    <w:unhideWhenUsed/>
    <w:rsid w:val="00131F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3" Type="http://schemas.openxmlformats.org/officeDocument/2006/relationships/settings" Target="settings.xml"/><Relationship Id="rId7" Type="http://schemas.openxmlformats.org/officeDocument/2006/relationships/hyperlink" Target="mailto:ruta.lisauskiene@keliuprieziur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del-viesojo-pirkimo-pardavimo-sutarciu-perziuros-salygu" TargetMode="External"/><Relationship Id="rId11" Type="http://schemas.openxmlformats.org/officeDocument/2006/relationships/glossaryDocument" Target="glossary/document.xml"/><Relationship Id="rId5" Type="http://schemas.openxmlformats.org/officeDocument/2006/relationships/hyperlink" Target="https://vpt.lrv.lt/lt/naujienos/del-viesojo-pirkimo-pardavimo-sutarciu-kainu-ir-kitu-salygu-perziurejim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urovia@eurovi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BAAA090604EFD96053042B2AC18DB"/>
        <w:category>
          <w:name w:val="Bendrosios nuostatos"/>
          <w:gallery w:val="placeholder"/>
        </w:category>
        <w:types>
          <w:type w:val="bbPlcHdr"/>
        </w:types>
        <w:behaviors>
          <w:behavior w:val="content"/>
        </w:behaviors>
        <w:guid w:val="{9A69F00E-0A86-4C2D-A222-D41784D0FA87}"/>
      </w:docPartPr>
      <w:docPartBody>
        <w:p w:rsidR="009859D9" w:rsidRDefault="00E03167" w:rsidP="00E03167">
          <w:pPr>
            <w:pStyle w:val="865BAAA090604EFD96053042B2AC18DB"/>
          </w:pPr>
          <w:r w:rsidRPr="00CC34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1C1B4B"/>
    <w:rsid w:val="002B53CF"/>
    <w:rsid w:val="00313E2D"/>
    <w:rsid w:val="00376F63"/>
    <w:rsid w:val="003772BF"/>
    <w:rsid w:val="00431579"/>
    <w:rsid w:val="004A0857"/>
    <w:rsid w:val="004F31C9"/>
    <w:rsid w:val="00511B6D"/>
    <w:rsid w:val="00537B9B"/>
    <w:rsid w:val="00551080"/>
    <w:rsid w:val="005B0685"/>
    <w:rsid w:val="006742B3"/>
    <w:rsid w:val="00726F24"/>
    <w:rsid w:val="007B4C30"/>
    <w:rsid w:val="007D4AB1"/>
    <w:rsid w:val="007D7BDC"/>
    <w:rsid w:val="00826E6C"/>
    <w:rsid w:val="008E18A2"/>
    <w:rsid w:val="0093161D"/>
    <w:rsid w:val="009822D9"/>
    <w:rsid w:val="00982C53"/>
    <w:rsid w:val="009859D9"/>
    <w:rsid w:val="009A70B3"/>
    <w:rsid w:val="009D4709"/>
    <w:rsid w:val="00AA2A21"/>
    <w:rsid w:val="00B16A11"/>
    <w:rsid w:val="00B30631"/>
    <w:rsid w:val="00B47A8D"/>
    <w:rsid w:val="00B91B77"/>
    <w:rsid w:val="00C03FDF"/>
    <w:rsid w:val="00C530C1"/>
    <w:rsid w:val="00CC1D4C"/>
    <w:rsid w:val="00CF6891"/>
    <w:rsid w:val="00D51D32"/>
    <w:rsid w:val="00D87AFD"/>
    <w:rsid w:val="00E03167"/>
    <w:rsid w:val="00EB0CBB"/>
    <w:rsid w:val="00F45F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167"/>
  </w:style>
  <w:style w:type="paragraph" w:customStyle="1" w:styleId="865BAAA090604EFD96053042B2AC18DB">
    <w:name w:val="865BAAA090604EFD96053042B2AC18DB"/>
    <w:rsid w:val="00E03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3944</Words>
  <Characters>2249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Rūta Lisauskienė</cp:lastModifiedBy>
  <cp:revision>2</cp:revision>
  <dcterms:created xsi:type="dcterms:W3CDTF">2022-06-02T08:23:00Z</dcterms:created>
  <dcterms:modified xsi:type="dcterms:W3CDTF">2022-06-02T08:23:00Z</dcterms:modified>
</cp:coreProperties>
</file>