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F6F24" w14:textId="6A75FEF9" w:rsidR="005A56B9" w:rsidRPr="00F16754" w:rsidRDefault="005A56B9" w:rsidP="005A56B9">
      <w:pPr>
        <w:spacing w:after="0" w:line="240" w:lineRule="auto"/>
        <w:jc w:val="center"/>
        <w:rPr>
          <w:rFonts w:ascii="Times New Roman" w:hAnsi="Times New Roman" w:cs="Times New Roman"/>
          <w:b/>
          <w:sz w:val="24"/>
          <w:szCs w:val="24"/>
        </w:rPr>
      </w:pPr>
      <w:r w:rsidRPr="00F16754">
        <w:rPr>
          <w:rFonts w:ascii="Times New Roman" w:hAnsi="Times New Roman" w:cs="Times New Roman"/>
          <w:b/>
          <w:sz w:val="24"/>
          <w:szCs w:val="24"/>
        </w:rPr>
        <w:t>S U S I T A R I M A S</w:t>
      </w:r>
      <w:r w:rsidR="001B0E5E" w:rsidRPr="00F16754">
        <w:rPr>
          <w:rFonts w:ascii="Times New Roman" w:hAnsi="Times New Roman" w:cs="Times New Roman"/>
          <w:b/>
          <w:sz w:val="24"/>
          <w:szCs w:val="24"/>
        </w:rPr>
        <w:t xml:space="preserve">  Nr.</w:t>
      </w:r>
      <w:r w:rsidR="00891655" w:rsidRPr="00F16754">
        <w:rPr>
          <w:rFonts w:ascii="Times New Roman" w:hAnsi="Times New Roman" w:cs="Times New Roman"/>
          <w:b/>
          <w:sz w:val="24"/>
          <w:szCs w:val="24"/>
        </w:rPr>
        <w:t xml:space="preserve"> </w:t>
      </w:r>
    </w:p>
    <w:p w14:paraId="04F7A374" w14:textId="3825817B" w:rsidR="008331F3" w:rsidRPr="00F16754" w:rsidRDefault="005A56B9" w:rsidP="008331F3">
      <w:pPr>
        <w:spacing w:after="0" w:line="240" w:lineRule="auto"/>
        <w:jc w:val="center"/>
        <w:rPr>
          <w:rFonts w:ascii="Times New Roman" w:hAnsi="Times New Roman" w:cs="Times New Roman"/>
          <w:b/>
          <w:sz w:val="24"/>
          <w:szCs w:val="24"/>
        </w:rPr>
      </w:pPr>
      <w:r w:rsidRPr="00F16754">
        <w:rPr>
          <w:rFonts w:ascii="Times New Roman" w:hAnsi="Times New Roman" w:cs="Times New Roman"/>
          <w:b/>
          <w:sz w:val="24"/>
          <w:szCs w:val="24"/>
        </w:rPr>
        <w:t>DĖL</w:t>
      </w:r>
      <w:r w:rsidR="005C0291" w:rsidRPr="00F16754">
        <w:rPr>
          <w:rFonts w:ascii="Times New Roman" w:hAnsi="Times New Roman" w:cs="Times New Roman"/>
          <w:b/>
          <w:sz w:val="24"/>
          <w:szCs w:val="24"/>
        </w:rPr>
        <w:t xml:space="preserve"> RANGOS SUTARTIE</w:t>
      </w:r>
      <w:r w:rsidR="00055E81" w:rsidRPr="00F16754">
        <w:rPr>
          <w:rFonts w:ascii="Times New Roman" w:hAnsi="Times New Roman" w:cs="Times New Roman"/>
          <w:b/>
          <w:sz w:val="24"/>
          <w:szCs w:val="24"/>
        </w:rPr>
        <w:t>S</w:t>
      </w:r>
      <w:r w:rsidR="00222EEE" w:rsidRPr="00F16754">
        <w:rPr>
          <w:rFonts w:ascii="Times New Roman" w:hAnsi="Times New Roman" w:cs="Times New Roman"/>
          <w:b/>
          <w:sz w:val="24"/>
          <w:szCs w:val="24"/>
        </w:rPr>
        <w:t xml:space="preserve"> NR. J4-</w:t>
      </w:r>
      <w:r w:rsidR="00A33285" w:rsidRPr="00F16754">
        <w:rPr>
          <w:rFonts w:ascii="Times New Roman" w:hAnsi="Times New Roman" w:cs="Times New Roman"/>
          <w:b/>
          <w:sz w:val="24"/>
          <w:szCs w:val="24"/>
        </w:rPr>
        <w:t>1</w:t>
      </w:r>
      <w:r w:rsidR="00E21876" w:rsidRPr="00F16754">
        <w:rPr>
          <w:rFonts w:ascii="Times New Roman" w:hAnsi="Times New Roman" w:cs="Times New Roman"/>
          <w:b/>
          <w:sz w:val="24"/>
          <w:szCs w:val="24"/>
        </w:rPr>
        <w:t>43</w:t>
      </w:r>
      <w:r w:rsidR="00ED4B41" w:rsidRPr="00F16754">
        <w:rPr>
          <w:rFonts w:ascii="Times New Roman" w:hAnsi="Times New Roman" w:cs="Times New Roman"/>
          <w:b/>
          <w:sz w:val="24"/>
          <w:szCs w:val="24"/>
        </w:rPr>
        <w:t>-</w:t>
      </w:r>
      <w:r w:rsidR="002B3F03" w:rsidRPr="00F16754">
        <w:rPr>
          <w:rFonts w:ascii="Times New Roman" w:hAnsi="Times New Roman" w:cs="Times New Roman"/>
          <w:b/>
          <w:sz w:val="24"/>
          <w:szCs w:val="24"/>
        </w:rPr>
        <w:t>202</w:t>
      </w:r>
      <w:r w:rsidR="00E21876" w:rsidRPr="00F16754">
        <w:rPr>
          <w:rFonts w:ascii="Times New Roman" w:hAnsi="Times New Roman" w:cs="Times New Roman"/>
          <w:b/>
          <w:sz w:val="24"/>
          <w:szCs w:val="24"/>
        </w:rPr>
        <w:t>5</w:t>
      </w:r>
    </w:p>
    <w:p w14:paraId="2B4657C8" w14:textId="77777777" w:rsidR="005A56B9" w:rsidRPr="00F16754" w:rsidRDefault="005A56B9" w:rsidP="005A56B9">
      <w:pPr>
        <w:spacing w:after="0" w:line="240" w:lineRule="auto"/>
        <w:jc w:val="center"/>
        <w:rPr>
          <w:rFonts w:ascii="Times New Roman" w:hAnsi="Times New Roman" w:cs="Times New Roman"/>
          <w:b/>
          <w:sz w:val="24"/>
          <w:szCs w:val="24"/>
        </w:rPr>
      </w:pPr>
      <w:r w:rsidRPr="00F16754">
        <w:rPr>
          <w:rFonts w:ascii="Times New Roman" w:hAnsi="Times New Roman" w:cs="Times New Roman"/>
          <w:sz w:val="24"/>
          <w:szCs w:val="24"/>
        </w:rPr>
        <w:t xml:space="preserve">                                               </w:t>
      </w:r>
    </w:p>
    <w:p w14:paraId="2574FCA4" w14:textId="7337651D" w:rsidR="005A56B9" w:rsidRPr="00F16754" w:rsidRDefault="001E16E6" w:rsidP="005C0291">
      <w:pPr>
        <w:tabs>
          <w:tab w:val="left" w:pos="4245"/>
        </w:tabs>
        <w:jc w:val="center"/>
        <w:rPr>
          <w:rFonts w:ascii="Times New Roman" w:hAnsi="Times New Roman" w:cs="Times New Roman"/>
          <w:sz w:val="24"/>
          <w:szCs w:val="24"/>
        </w:rPr>
      </w:pPr>
      <w:r w:rsidRPr="00F16754">
        <w:rPr>
          <w:rFonts w:ascii="Times New Roman" w:hAnsi="Times New Roman" w:cs="Times New Roman"/>
          <w:sz w:val="24"/>
          <w:szCs w:val="24"/>
        </w:rPr>
        <w:t>20</w:t>
      </w:r>
      <w:r w:rsidR="002B3F03" w:rsidRPr="00F16754">
        <w:rPr>
          <w:rFonts w:ascii="Times New Roman" w:hAnsi="Times New Roman" w:cs="Times New Roman"/>
          <w:sz w:val="24"/>
          <w:szCs w:val="24"/>
        </w:rPr>
        <w:t>2</w:t>
      </w:r>
      <w:r w:rsidR="00E21876" w:rsidRPr="00F16754">
        <w:rPr>
          <w:rFonts w:ascii="Times New Roman" w:hAnsi="Times New Roman" w:cs="Times New Roman"/>
          <w:sz w:val="24"/>
          <w:szCs w:val="24"/>
        </w:rPr>
        <w:t>5</w:t>
      </w:r>
      <w:r w:rsidR="005D7DA4" w:rsidRPr="00F16754">
        <w:rPr>
          <w:rFonts w:ascii="Times New Roman" w:hAnsi="Times New Roman" w:cs="Times New Roman"/>
          <w:sz w:val="24"/>
          <w:szCs w:val="24"/>
        </w:rPr>
        <w:t xml:space="preserve"> m</w:t>
      </w:r>
      <w:r w:rsidR="00D15A84" w:rsidRPr="00F16754">
        <w:rPr>
          <w:rFonts w:ascii="Times New Roman" w:hAnsi="Times New Roman" w:cs="Times New Roman"/>
          <w:sz w:val="24"/>
          <w:szCs w:val="24"/>
        </w:rPr>
        <w:t xml:space="preserve">. </w:t>
      </w:r>
      <w:r w:rsidR="00E21876" w:rsidRPr="00F16754">
        <w:rPr>
          <w:rFonts w:ascii="Times New Roman" w:hAnsi="Times New Roman" w:cs="Times New Roman"/>
          <w:sz w:val="24"/>
          <w:szCs w:val="24"/>
        </w:rPr>
        <w:t xml:space="preserve">lapkričio </w:t>
      </w:r>
      <w:r w:rsidR="00D15A84" w:rsidRPr="00F16754">
        <w:rPr>
          <w:rFonts w:ascii="Times New Roman" w:hAnsi="Times New Roman" w:cs="Times New Roman"/>
          <w:sz w:val="24"/>
          <w:szCs w:val="24"/>
        </w:rPr>
        <w:t xml:space="preserve">  </w:t>
      </w:r>
      <w:r w:rsidR="001E06DD" w:rsidRPr="00F16754">
        <w:rPr>
          <w:rFonts w:ascii="Times New Roman" w:hAnsi="Times New Roman" w:cs="Times New Roman"/>
          <w:sz w:val="24"/>
          <w:szCs w:val="24"/>
        </w:rPr>
        <w:t xml:space="preserve"> </w:t>
      </w:r>
      <w:r w:rsidR="000D4918" w:rsidRPr="00F16754">
        <w:rPr>
          <w:rFonts w:ascii="Times New Roman" w:hAnsi="Times New Roman" w:cs="Times New Roman"/>
          <w:sz w:val="24"/>
          <w:szCs w:val="24"/>
        </w:rPr>
        <w:t xml:space="preserve"> </w:t>
      </w:r>
      <w:r w:rsidR="005A56B9" w:rsidRPr="00F16754">
        <w:rPr>
          <w:rFonts w:ascii="Times New Roman" w:hAnsi="Times New Roman" w:cs="Times New Roman"/>
          <w:sz w:val="24"/>
          <w:szCs w:val="24"/>
        </w:rPr>
        <w:t xml:space="preserve"> d.,</w:t>
      </w:r>
      <w:r w:rsidR="0087542A" w:rsidRPr="00F16754">
        <w:rPr>
          <w:rFonts w:ascii="Times New Roman" w:hAnsi="Times New Roman" w:cs="Times New Roman"/>
          <w:sz w:val="24"/>
          <w:szCs w:val="24"/>
        </w:rPr>
        <w:t xml:space="preserve"> </w:t>
      </w:r>
      <w:r w:rsidR="005A56B9" w:rsidRPr="00F16754">
        <w:rPr>
          <w:rFonts w:ascii="Times New Roman" w:hAnsi="Times New Roman" w:cs="Times New Roman"/>
          <w:sz w:val="24"/>
          <w:szCs w:val="24"/>
        </w:rPr>
        <w:t>Klaipėda</w:t>
      </w:r>
    </w:p>
    <w:p w14:paraId="140CD8E7" w14:textId="333BF9E2" w:rsidR="005A56B9" w:rsidRPr="00F16754" w:rsidRDefault="005A56B9" w:rsidP="00247E3A">
      <w:pPr>
        <w:spacing w:after="120" w:line="240" w:lineRule="auto"/>
        <w:jc w:val="both"/>
        <w:rPr>
          <w:rFonts w:ascii="Times New Roman" w:hAnsi="Times New Roman" w:cs="Times New Roman"/>
          <w:sz w:val="24"/>
          <w:szCs w:val="24"/>
        </w:rPr>
      </w:pPr>
      <w:r w:rsidRPr="00F16754">
        <w:rPr>
          <w:rFonts w:ascii="Times New Roman" w:hAnsi="Times New Roman" w:cs="Times New Roman"/>
          <w:b/>
          <w:sz w:val="24"/>
          <w:szCs w:val="24"/>
        </w:rPr>
        <w:t>Akcinė bendrovė „</w:t>
      </w:r>
      <w:r w:rsidR="00E21876" w:rsidRPr="00F16754">
        <w:rPr>
          <w:rFonts w:ascii="Times New Roman" w:hAnsi="Times New Roman" w:cs="Times New Roman"/>
          <w:b/>
          <w:sz w:val="24"/>
          <w:szCs w:val="24"/>
        </w:rPr>
        <w:t xml:space="preserve">KN </w:t>
      </w:r>
      <w:proofErr w:type="spellStart"/>
      <w:r w:rsidR="00E21876" w:rsidRPr="00F16754">
        <w:rPr>
          <w:rFonts w:ascii="Times New Roman" w:hAnsi="Times New Roman" w:cs="Times New Roman"/>
          <w:b/>
          <w:sz w:val="24"/>
          <w:szCs w:val="24"/>
        </w:rPr>
        <w:t>Energies</w:t>
      </w:r>
      <w:proofErr w:type="spellEnd"/>
      <w:r w:rsidRPr="00F16754">
        <w:rPr>
          <w:rFonts w:ascii="Times New Roman" w:hAnsi="Times New Roman" w:cs="Times New Roman"/>
          <w:b/>
          <w:sz w:val="24"/>
          <w:szCs w:val="24"/>
        </w:rPr>
        <w:t>“</w:t>
      </w:r>
      <w:r w:rsidRPr="00F16754">
        <w:rPr>
          <w:rFonts w:ascii="Times New Roman" w:hAnsi="Times New Roman" w:cs="Times New Roman"/>
          <w:sz w:val="24"/>
          <w:szCs w:val="24"/>
        </w:rPr>
        <w:t xml:space="preserve"> (toliau – </w:t>
      </w:r>
      <w:r w:rsidRPr="00F16754">
        <w:rPr>
          <w:rFonts w:ascii="Times New Roman" w:hAnsi="Times New Roman" w:cs="Times New Roman"/>
          <w:b/>
          <w:sz w:val="24"/>
          <w:szCs w:val="24"/>
        </w:rPr>
        <w:t>„Užsakovas“</w:t>
      </w:r>
      <w:r w:rsidRPr="00F16754">
        <w:rPr>
          <w:rFonts w:ascii="Times New Roman" w:hAnsi="Times New Roman" w:cs="Times New Roman"/>
          <w:sz w:val="24"/>
          <w:szCs w:val="24"/>
        </w:rPr>
        <w:t>), atstovaujama</w:t>
      </w:r>
      <w:r w:rsidR="00106841" w:rsidRPr="00F16754">
        <w:rPr>
          <w:rFonts w:ascii="Times New Roman" w:hAnsi="Times New Roman" w:cs="Times New Roman"/>
          <w:sz w:val="24"/>
          <w:szCs w:val="24"/>
        </w:rPr>
        <w:t>s</w:t>
      </w:r>
      <w:r w:rsidRPr="00F16754">
        <w:rPr>
          <w:rFonts w:ascii="Times New Roman" w:hAnsi="Times New Roman" w:cs="Times New Roman"/>
          <w:sz w:val="24"/>
          <w:szCs w:val="24"/>
        </w:rPr>
        <w:t xml:space="preserve"> </w:t>
      </w:r>
    </w:p>
    <w:p w14:paraId="4BE9C7AC" w14:textId="77777777" w:rsidR="005A56B9" w:rsidRPr="00F16754" w:rsidRDefault="001B0E5E" w:rsidP="00247E3A">
      <w:pPr>
        <w:spacing w:after="120" w:line="240" w:lineRule="auto"/>
        <w:jc w:val="both"/>
        <w:rPr>
          <w:rFonts w:ascii="Times New Roman" w:hAnsi="Times New Roman" w:cs="Times New Roman"/>
          <w:sz w:val="24"/>
          <w:szCs w:val="24"/>
        </w:rPr>
      </w:pPr>
      <w:r w:rsidRPr="00F16754">
        <w:rPr>
          <w:rFonts w:ascii="Times New Roman" w:hAnsi="Times New Roman" w:cs="Times New Roman"/>
          <w:sz w:val="24"/>
          <w:szCs w:val="24"/>
        </w:rPr>
        <w:t>i</w:t>
      </w:r>
      <w:r w:rsidR="005A56B9" w:rsidRPr="00F16754">
        <w:rPr>
          <w:rFonts w:ascii="Times New Roman" w:hAnsi="Times New Roman" w:cs="Times New Roman"/>
          <w:sz w:val="24"/>
          <w:szCs w:val="24"/>
        </w:rPr>
        <w:t>r</w:t>
      </w:r>
    </w:p>
    <w:p w14:paraId="629DDC56" w14:textId="71AA5D4C" w:rsidR="00D128E2" w:rsidRPr="00F16754" w:rsidRDefault="00055E81" w:rsidP="00247E3A">
      <w:pPr>
        <w:spacing w:after="120" w:line="240" w:lineRule="auto"/>
        <w:jc w:val="both"/>
        <w:rPr>
          <w:rFonts w:ascii="Times New Roman" w:hAnsi="Times New Roman" w:cs="Times New Roman"/>
          <w:sz w:val="24"/>
          <w:szCs w:val="24"/>
        </w:rPr>
      </w:pPr>
      <w:r w:rsidRPr="00F16754">
        <w:rPr>
          <w:rFonts w:ascii="Times New Roman" w:hAnsi="Times New Roman" w:cs="Times New Roman"/>
          <w:b/>
          <w:sz w:val="24"/>
          <w:szCs w:val="24"/>
        </w:rPr>
        <w:t>UAB „</w:t>
      </w:r>
      <w:proofErr w:type="spellStart"/>
      <w:r w:rsidR="00E21876" w:rsidRPr="00F16754">
        <w:rPr>
          <w:rFonts w:ascii="Times New Roman" w:hAnsi="Times New Roman" w:cs="Times New Roman"/>
          <w:b/>
          <w:sz w:val="24"/>
          <w:szCs w:val="24"/>
        </w:rPr>
        <w:t>Vikva</w:t>
      </w:r>
      <w:proofErr w:type="spellEnd"/>
      <w:r w:rsidRPr="00F16754">
        <w:rPr>
          <w:rFonts w:ascii="Times New Roman" w:hAnsi="Times New Roman" w:cs="Times New Roman"/>
          <w:b/>
          <w:sz w:val="24"/>
          <w:szCs w:val="24"/>
        </w:rPr>
        <w:t>“</w:t>
      </w:r>
      <w:r w:rsidR="00222EEE" w:rsidRPr="00F16754">
        <w:rPr>
          <w:rFonts w:ascii="Times New Roman" w:hAnsi="Times New Roman" w:cs="Times New Roman"/>
          <w:b/>
          <w:sz w:val="24"/>
          <w:szCs w:val="24"/>
        </w:rPr>
        <w:t xml:space="preserve"> </w:t>
      </w:r>
      <w:r w:rsidR="005A56B9" w:rsidRPr="00F16754">
        <w:rPr>
          <w:rFonts w:ascii="Times New Roman" w:hAnsi="Times New Roman" w:cs="Times New Roman"/>
          <w:sz w:val="24"/>
          <w:szCs w:val="24"/>
        </w:rPr>
        <w:t xml:space="preserve">(toliau – </w:t>
      </w:r>
      <w:r w:rsidR="005A56B9" w:rsidRPr="00F16754">
        <w:rPr>
          <w:rFonts w:ascii="Times New Roman" w:hAnsi="Times New Roman" w:cs="Times New Roman"/>
          <w:b/>
          <w:sz w:val="24"/>
          <w:szCs w:val="24"/>
        </w:rPr>
        <w:t>„</w:t>
      </w:r>
      <w:r w:rsidR="00F52AEB" w:rsidRPr="00F16754">
        <w:rPr>
          <w:rFonts w:ascii="Times New Roman" w:hAnsi="Times New Roman" w:cs="Times New Roman"/>
          <w:b/>
          <w:sz w:val="24"/>
          <w:szCs w:val="24"/>
        </w:rPr>
        <w:t>Rangovas</w:t>
      </w:r>
      <w:r w:rsidR="005A56B9" w:rsidRPr="00F16754">
        <w:rPr>
          <w:rFonts w:ascii="Times New Roman" w:hAnsi="Times New Roman" w:cs="Times New Roman"/>
          <w:b/>
          <w:sz w:val="24"/>
          <w:szCs w:val="24"/>
        </w:rPr>
        <w:t>“</w:t>
      </w:r>
      <w:r w:rsidR="005A56B9" w:rsidRPr="00F16754">
        <w:rPr>
          <w:rFonts w:ascii="Times New Roman" w:hAnsi="Times New Roman" w:cs="Times New Roman"/>
          <w:sz w:val="24"/>
          <w:szCs w:val="24"/>
        </w:rPr>
        <w:t>), atstovaujama</w:t>
      </w:r>
      <w:r w:rsidR="00ED4B41" w:rsidRPr="00F16754">
        <w:rPr>
          <w:rFonts w:ascii="Times New Roman" w:hAnsi="Times New Roman" w:cs="Times New Roman"/>
          <w:sz w:val="24"/>
          <w:szCs w:val="24"/>
        </w:rPr>
        <w:t xml:space="preserve"> </w:t>
      </w:r>
      <w:r w:rsidR="005A56B9" w:rsidRPr="00F16754">
        <w:rPr>
          <w:rFonts w:ascii="Times New Roman" w:hAnsi="Times New Roman" w:cs="Times New Roman"/>
          <w:sz w:val="24"/>
          <w:szCs w:val="24"/>
        </w:rPr>
        <w:t xml:space="preserve">direktoriaus </w:t>
      </w:r>
      <w:r w:rsidR="003E62A5" w:rsidRPr="00F16754">
        <w:rPr>
          <w:rFonts w:ascii="Times New Roman" w:hAnsi="Times New Roman" w:cs="Times New Roman"/>
          <w:sz w:val="24"/>
          <w:szCs w:val="24"/>
        </w:rPr>
        <w:t>Vytauto Gedučio</w:t>
      </w:r>
      <w:r w:rsidR="005A56B9" w:rsidRPr="00F16754">
        <w:rPr>
          <w:rFonts w:ascii="Times New Roman" w:hAnsi="Times New Roman" w:cs="Times New Roman"/>
          <w:sz w:val="24"/>
          <w:szCs w:val="24"/>
        </w:rPr>
        <w:t xml:space="preserve">, veikiančio pagal </w:t>
      </w:r>
      <w:r w:rsidR="002B3F03" w:rsidRPr="00F16754">
        <w:rPr>
          <w:rFonts w:ascii="Times New Roman" w:hAnsi="Times New Roman" w:cs="Times New Roman"/>
          <w:sz w:val="24"/>
          <w:szCs w:val="24"/>
        </w:rPr>
        <w:t>Rangovo</w:t>
      </w:r>
      <w:r w:rsidR="005D7DA4" w:rsidRPr="00F16754">
        <w:rPr>
          <w:rFonts w:ascii="Times New Roman" w:hAnsi="Times New Roman" w:cs="Times New Roman"/>
          <w:sz w:val="24"/>
          <w:szCs w:val="24"/>
        </w:rPr>
        <w:t xml:space="preserve"> įstatus</w:t>
      </w:r>
      <w:r w:rsidR="005A56B9" w:rsidRPr="00F16754">
        <w:rPr>
          <w:rFonts w:ascii="Times New Roman" w:hAnsi="Times New Roman" w:cs="Times New Roman"/>
          <w:sz w:val="24"/>
          <w:szCs w:val="24"/>
        </w:rPr>
        <w:t xml:space="preserve">, </w:t>
      </w:r>
    </w:p>
    <w:p w14:paraId="5D1ABAB0" w14:textId="77777777" w:rsidR="005A56B9" w:rsidRPr="00F16754" w:rsidRDefault="005A56B9" w:rsidP="00247E3A">
      <w:pPr>
        <w:spacing w:after="120" w:line="240" w:lineRule="auto"/>
        <w:jc w:val="both"/>
        <w:rPr>
          <w:rFonts w:ascii="Times New Roman" w:hAnsi="Times New Roman" w:cs="Times New Roman"/>
          <w:sz w:val="24"/>
          <w:szCs w:val="24"/>
        </w:rPr>
      </w:pPr>
      <w:r w:rsidRPr="00F16754">
        <w:rPr>
          <w:rFonts w:ascii="Times New Roman" w:hAnsi="Times New Roman" w:cs="Times New Roman"/>
          <w:sz w:val="24"/>
          <w:szCs w:val="24"/>
        </w:rPr>
        <w:t xml:space="preserve">toliau kartu vadinami </w:t>
      </w:r>
      <w:r w:rsidRPr="00F16754">
        <w:rPr>
          <w:rFonts w:ascii="Times New Roman" w:hAnsi="Times New Roman" w:cs="Times New Roman"/>
          <w:b/>
          <w:sz w:val="24"/>
          <w:szCs w:val="24"/>
        </w:rPr>
        <w:t>„Šalimis“</w:t>
      </w:r>
      <w:r w:rsidRPr="00F16754">
        <w:rPr>
          <w:rFonts w:ascii="Times New Roman" w:hAnsi="Times New Roman" w:cs="Times New Roman"/>
          <w:sz w:val="24"/>
          <w:szCs w:val="24"/>
        </w:rPr>
        <w:t xml:space="preserve">, o kiekvienas iš jų atskirai – </w:t>
      </w:r>
      <w:r w:rsidRPr="00F16754">
        <w:rPr>
          <w:rFonts w:ascii="Times New Roman" w:hAnsi="Times New Roman" w:cs="Times New Roman"/>
          <w:b/>
          <w:sz w:val="24"/>
          <w:szCs w:val="24"/>
        </w:rPr>
        <w:t>„Šalimi“</w:t>
      </w:r>
      <w:r w:rsidRPr="00F16754">
        <w:rPr>
          <w:rFonts w:ascii="Times New Roman" w:hAnsi="Times New Roman" w:cs="Times New Roman"/>
          <w:sz w:val="24"/>
          <w:szCs w:val="24"/>
        </w:rPr>
        <w:t>,</w:t>
      </w:r>
    </w:p>
    <w:p w14:paraId="68E603AA" w14:textId="0F76ACD7" w:rsidR="001B0E5E" w:rsidRPr="00F16754" w:rsidRDefault="00F931C3" w:rsidP="00247E3A">
      <w:pPr>
        <w:spacing w:after="120" w:line="240" w:lineRule="auto"/>
        <w:jc w:val="both"/>
        <w:rPr>
          <w:rFonts w:ascii="Times New Roman" w:hAnsi="Times New Roman" w:cs="Times New Roman"/>
          <w:sz w:val="24"/>
          <w:szCs w:val="24"/>
        </w:rPr>
      </w:pPr>
      <w:r w:rsidRPr="00F16754">
        <w:rPr>
          <w:rFonts w:ascii="Times New Roman" w:hAnsi="Times New Roman" w:cs="Times New Roman"/>
          <w:sz w:val="24"/>
          <w:szCs w:val="24"/>
        </w:rPr>
        <w:t>vadovaudamiesi</w:t>
      </w:r>
      <w:r w:rsidR="005A56B9" w:rsidRPr="00F16754">
        <w:rPr>
          <w:rFonts w:ascii="Times New Roman" w:hAnsi="Times New Roman" w:cs="Times New Roman"/>
          <w:sz w:val="24"/>
          <w:szCs w:val="24"/>
        </w:rPr>
        <w:t>:</w:t>
      </w:r>
    </w:p>
    <w:p w14:paraId="5B2790A9" w14:textId="3A5D125A" w:rsidR="005A56B9" w:rsidRPr="00F16754" w:rsidRDefault="00222EEE" w:rsidP="00247E3A">
      <w:pPr>
        <w:spacing w:after="120" w:line="240" w:lineRule="auto"/>
        <w:jc w:val="both"/>
        <w:rPr>
          <w:rFonts w:ascii="Times New Roman" w:hAnsi="Times New Roman" w:cs="Times New Roman"/>
          <w:sz w:val="24"/>
          <w:szCs w:val="24"/>
        </w:rPr>
      </w:pPr>
      <w:r w:rsidRPr="00F16754">
        <w:rPr>
          <w:rFonts w:ascii="Times New Roman" w:hAnsi="Times New Roman" w:cs="Times New Roman"/>
          <w:sz w:val="24"/>
          <w:szCs w:val="24"/>
        </w:rPr>
        <w:t>(A) Šalių 20</w:t>
      </w:r>
      <w:r w:rsidR="002B3F03" w:rsidRPr="00F16754">
        <w:rPr>
          <w:rFonts w:ascii="Times New Roman" w:hAnsi="Times New Roman" w:cs="Times New Roman"/>
          <w:sz w:val="24"/>
          <w:szCs w:val="24"/>
        </w:rPr>
        <w:t>2</w:t>
      </w:r>
      <w:r w:rsidR="004D7541" w:rsidRPr="00F16754">
        <w:rPr>
          <w:rFonts w:ascii="Times New Roman" w:hAnsi="Times New Roman" w:cs="Times New Roman"/>
          <w:sz w:val="24"/>
          <w:szCs w:val="24"/>
        </w:rPr>
        <w:t>5</w:t>
      </w:r>
      <w:r w:rsidRPr="00F16754">
        <w:rPr>
          <w:rFonts w:ascii="Times New Roman" w:hAnsi="Times New Roman" w:cs="Times New Roman"/>
          <w:sz w:val="24"/>
          <w:szCs w:val="24"/>
        </w:rPr>
        <w:t xml:space="preserve"> m. </w:t>
      </w:r>
      <w:r w:rsidR="004D7541" w:rsidRPr="00F16754">
        <w:rPr>
          <w:rFonts w:ascii="Times New Roman" w:hAnsi="Times New Roman" w:cs="Times New Roman"/>
          <w:sz w:val="24"/>
          <w:szCs w:val="24"/>
        </w:rPr>
        <w:t>liepos 21</w:t>
      </w:r>
      <w:r w:rsidR="005A56B9" w:rsidRPr="00F16754">
        <w:rPr>
          <w:rFonts w:ascii="Times New Roman" w:hAnsi="Times New Roman" w:cs="Times New Roman"/>
          <w:sz w:val="24"/>
          <w:szCs w:val="24"/>
        </w:rPr>
        <w:t xml:space="preserve"> d. sudaryt</w:t>
      </w:r>
      <w:r w:rsidR="00F931C3" w:rsidRPr="00F16754">
        <w:rPr>
          <w:rFonts w:ascii="Times New Roman" w:hAnsi="Times New Roman" w:cs="Times New Roman"/>
          <w:sz w:val="24"/>
          <w:szCs w:val="24"/>
        </w:rPr>
        <w:t>a</w:t>
      </w:r>
      <w:r w:rsidR="005A56B9" w:rsidRPr="00F16754">
        <w:rPr>
          <w:rFonts w:ascii="Times New Roman" w:hAnsi="Times New Roman" w:cs="Times New Roman"/>
          <w:sz w:val="24"/>
          <w:szCs w:val="24"/>
        </w:rPr>
        <w:t xml:space="preserve"> </w:t>
      </w:r>
      <w:r w:rsidR="00F52AEB" w:rsidRPr="00F16754">
        <w:rPr>
          <w:rFonts w:ascii="Times New Roman" w:hAnsi="Times New Roman" w:cs="Times New Roman"/>
          <w:sz w:val="24"/>
          <w:szCs w:val="24"/>
        </w:rPr>
        <w:t>Rangos</w:t>
      </w:r>
      <w:r w:rsidR="005D7DA4" w:rsidRPr="00F16754">
        <w:rPr>
          <w:rFonts w:ascii="Times New Roman" w:hAnsi="Times New Roman" w:cs="Times New Roman"/>
          <w:sz w:val="24"/>
          <w:szCs w:val="24"/>
        </w:rPr>
        <w:t xml:space="preserve"> sutart</w:t>
      </w:r>
      <w:r w:rsidR="00F931C3" w:rsidRPr="00F16754">
        <w:rPr>
          <w:rFonts w:ascii="Times New Roman" w:hAnsi="Times New Roman" w:cs="Times New Roman"/>
          <w:sz w:val="24"/>
          <w:szCs w:val="24"/>
        </w:rPr>
        <w:t>imi</w:t>
      </w:r>
      <w:r w:rsidR="005D7DA4" w:rsidRPr="00F16754">
        <w:rPr>
          <w:rFonts w:ascii="Times New Roman" w:hAnsi="Times New Roman" w:cs="Times New Roman"/>
          <w:sz w:val="24"/>
          <w:szCs w:val="24"/>
        </w:rPr>
        <w:t xml:space="preserve"> </w:t>
      </w:r>
      <w:r w:rsidRPr="00F16754">
        <w:rPr>
          <w:rFonts w:ascii="Times New Roman" w:hAnsi="Times New Roman" w:cs="Times New Roman"/>
          <w:sz w:val="24"/>
          <w:szCs w:val="24"/>
        </w:rPr>
        <w:t>Nr. J4-</w:t>
      </w:r>
      <w:r w:rsidR="004D7541" w:rsidRPr="00F16754">
        <w:rPr>
          <w:rFonts w:ascii="Times New Roman" w:hAnsi="Times New Roman" w:cs="Times New Roman"/>
          <w:sz w:val="24"/>
          <w:szCs w:val="24"/>
        </w:rPr>
        <w:t>143-2025</w:t>
      </w:r>
      <w:r w:rsidR="005A56B9" w:rsidRPr="00F16754">
        <w:rPr>
          <w:rFonts w:ascii="Times New Roman" w:hAnsi="Times New Roman" w:cs="Times New Roman"/>
          <w:sz w:val="24"/>
          <w:szCs w:val="24"/>
        </w:rPr>
        <w:t xml:space="preserve"> (toliau – </w:t>
      </w:r>
      <w:r w:rsidR="008425C8" w:rsidRPr="00F16754">
        <w:rPr>
          <w:rFonts w:ascii="Times New Roman" w:hAnsi="Times New Roman" w:cs="Times New Roman"/>
          <w:sz w:val="24"/>
          <w:szCs w:val="24"/>
        </w:rPr>
        <w:t>„</w:t>
      </w:r>
      <w:r w:rsidR="005A56B9" w:rsidRPr="00F16754">
        <w:rPr>
          <w:rFonts w:ascii="Times New Roman" w:hAnsi="Times New Roman" w:cs="Times New Roman"/>
          <w:b/>
          <w:sz w:val="24"/>
          <w:szCs w:val="24"/>
        </w:rPr>
        <w:t>Sutartis</w:t>
      </w:r>
      <w:r w:rsidR="008425C8" w:rsidRPr="00F16754">
        <w:rPr>
          <w:rFonts w:ascii="Times New Roman" w:hAnsi="Times New Roman" w:cs="Times New Roman"/>
          <w:b/>
          <w:sz w:val="24"/>
          <w:szCs w:val="24"/>
        </w:rPr>
        <w:t>“</w:t>
      </w:r>
      <w:r w:rsidR="005A56B9" w:rsidRPr="00F16754">
        <w:rPr>
          <w:rFonts w:ascii="Times New Roman" w:hAnsi="Times New Roman" w:cs="Times New Roman"/>
          <w:sz w:val="24"/>
          <w:szCs w:val="24"/>
        </w:rPr>
        <w:t xml:space="preserve">), kuria </w:t>
      </w:r>
      <w:r w:rsidR="00F52AEB" w:rsidRPr="00F16754">
        <w:rPr>
          <w:rFonts w:ascii="Times New Roman" w:hAnsi="Times New Roman" w:cs="Times New Roman"/>
          <w:sz w:val="24"/>
          <w:szCs w:val="24"/>
        </w:rPr>
        <w:t>Rangovas</w:t>
      </w:r>
      <w:r w:rsidR="005D7DA4" w:rsidRPr="00F16754">
        <w:rPr>
          <w:rFonts w:ascii="Times New Roman" w:hAnsi="Times New Roman" w:cs="Times New Roman"/>
          <w:sz w:val="24"/>
          <w:szCs w:val="24"/>
        </w:rPr>
        <w:t xml:space="preserve"> </w:t>
      </w:r>
      <w:r w:rsidR="005A56B9" w:rsidRPr="00F16754">
        <w:rPr>
          <w:rFonts w:ascii="Times New Roman" w:hAnsi="Times New Roman" w:cs="Times New Roman"/>
          <w:sz w:val="24"/>
          <w:szCs w:val="24"/>
        </w:rPr>
        <w:t xml:space="preserve">įsipareigojo </w:t>
      </w:r>
      <w:r w:rsidR="00F52AEB" w:rsidRPr="00F16754">
        <w:rPr>
          <w:rFonts w:ascii="Times New Roman" w:hAnsi="Times New Roman" w:cs="Times New Roman"/>
          <w:sz w:val="24"/>
          <w:szCs w:val="24"/>
        </w:rPr>
        <w:t xml:space="preserve">atlikti </w:t>
      </w:r>
      <w:r w:rsidR="000F2924" w:rsidRPr="00F16754">
        <w:rPr>
          <w:rFonts w:ascii="Times New Roman" w:hAnsi="Times New Roman" w:cs="Times New Roman"/>
          <w:bCs/>
          <w:sz w:val="24"/>
          <w:szCs w:val="24"/>
        </w:rPr>
        <w:t xml:space="preserve">tvaraus aviacinio kuro automobilių cisternų užpylimo aikštelės įrengimo </w:t>
      </w:r>
      <w:r w:rsidR="002B3F03" w:rsidRPr="00F16754">
        <w:rPr>
          <w:rFonts w:ascii="Times New Roman" w:hAnsi="Times New Roman" w:cs="Times New Roman"/>
          <w:bCs/>
          <w:sz w:val="24"/>
          <w:szCs w:val="24"/>
        </w:rPr>
        <w:t>darbus (</w:t>
      </w:r>
      <w:r w:rsidR="00F52AEB" w:rsidRPr="00F16754">
        <w:rPr>
          <w:rFonts w:ascii="Times New Roman" w:hAnsi="Times New Roman" w:cs="Times New Roman"/>
          <w:sz w:val="24"/>
          <w:szCs w:val="24"/>
        </w:rPr>
        <w:t xml:space="preserve">toliau – </w:t>
      </w:r>
      <w:r w:rsidR="008425C8" w:rsidRPr="00F16754">
        <w:rPr>
          <w:rFonts w:ascii="Times New Roman" w:hAnsi="Times New Roman" w:cs="Times New Roman"/>
          <w:sz w:val="24"/>
          <w:szCs w:val="24"/>
        </w:rPr>
        <w:t>„</w:t>
      </w:r>
      <w:r w:rsidR="00F52AEB" w:rsidRPr="00F16754">
        <w:rPr>
          <w:rFonts w:ascii="Times New Roman" w:hAnsi="Times New Roman" w:cs="Times New Roman"/>
          <w:b/>
          <w:sz w:val="24"/>
          <w:szCs w:val="24"/>
        </w:rPr>
        <w:t>Darbai</w:t>
      </w:r>
      <w:r w:rsidR="008425C8" w:rsidRPr="00F16754">
        <w:rPr>
          <w:rFonts w:ascii="Times New Roman" w:hAnsi="Times New Roman" w:cs="Times New Roman"/>
          <w:b/>
          <w:sz w:val="24"/>
          <w:szCs w:val="24"/>
        </w:rPr>
        <w:t>“</w:t>
      </w:r>
      <w:r w:rsidR="00ED4B41" w:rsidRPr="00F16754">
        <w:rPr>
          <w:rFonts w:ascii="Times New Roman" w:hAnsi="Times New Roman" w:cs="Times New Roman"/>
          <w:sz w:val="24"/>
          <w:szCs w:val="24"/>
        </w:rPr>
        <w:t>)</w:t>
      </w:r>
      <w:r w:rsidR="005A56B9" w:rsidRPr="00F16754">
        <w:rPr>
          <w:rFonts w:ascii="Times New Roman" w:hAnsi="Times New Roman" w:cs="Times New Roman"/>
          <w:sz w:val="24"/>
          <w:szCs w:val="24"/>
        </w:rPr>
        <w:t>;</w:t>
      </w:r>
    </w:p>
    <w:p w14:paraId="5DDCAA20" w14:textId="5CC52311" w:rsidR="001E1A92" w:rsidRPr="00F16754" w:rsidRDefault="001E1A92" w:rsidP="001E1A92">
      <w:pPr>
        <w:spacing w:after="120" w:line="240" w:lineRule="auto"/>
        <w:jc w:val="both"/>
        <w:rPr>
          <w:rFonts w:ascii="Times New Roman" w:hAnsi="Times New Roman" w:cs="Times New Roman"/>
          <w:sz w:val="24"/>
          <w:szCs w:val="24"/>
        </w:rPr>
      </w:pPr>
      <w:r w:rsidRPr="00F16754">
        <w:rPr>
          <w:rFonts w:ascii="Times New Roman" w:hAnsi="Times New Roman" w:cs="Times New Roman"/>
          <w:sz w:val="24"/>
          <w:szCs w:val="24"/>
        </w:rPr>
        <w:t xml:space="preserve">(B) </w:t>
      </w:r>
      <w:r w:rsidR="004C10D4" w:rsidRPr="00F16754">
        <w:rPr>
          <w:rFonts w:ascii="Times New Roman" w:hAnsi="Times New Roman" w:cs="Times New Roman"/>
          <w:sz w:val="24"/>
          <w:szCs w:val="24"/>
        </w:rPr>
        <w:t>Sutarties SS 1.8 p</w:t>
      </w:r>
      <w:r w:rsidR="00F931C3" w:rsidRPr="00F16754">
        <w:rPr>
          <w:rFonts w:ascii="Times New Roman" w:hAnsi="Times New Roman" w:cs="Times New Roman"/>
          <w:sz w:val="24"/>
          <w:szCs w:val="24"/>
        </w:rPr>
        <w:t>.</w:t>
      </w:r>
      <w:r w:rsidR="004C10D4" w:rsidRPr="00F16754">
        <w:rPr>
          <w:rFonts w:ascii="Times New Roman" w:hAnsi="Times New Roman" w:cs="Times New Roman"/>
          <w:sz w:val="24"/>
          <w:szCs w:val="24"/>
        </w:rPr>
        <w:t xml:space="preserve">, </w:t>
      </w:r>
      <w:r w:rsidR="00F931C3" w:rsidRPr="00F16754">
        <w:rPr>
          <w:rFonts w:ascii="Times New Roman" w:hAnsi="Times New Roman" w:cs="Times New Roman"/>
          <w:sz w:val="24"/>
          <w:szCs w:val="24"/>
        </w:rPr>
        <w:t>kuri</w:t>
      </w:r>
      <w:r w:rsidR="001A4BED" w:rsidRPr="00F16754">
        <w:rPr>
          <w:rFonts w:ascii="Times New Roman" w:hAnsi="Times New Roman" w:cs="Times New Roman"/>
          <w:sz w:val="24"/>
          <w:szCs w:val="24"/>
        </w:rPr>
        <w:t xml:space="preserve">ame </w:t>
      </w:r>
      <w:r w:rsidR="004C10D4" w:rsidRPr="00F16754">
        <w:rPr>
          <w:rFonts w:ascii="Times New Roman" w:hAnsi="Times New Roman" w:cs="Times New Roman"/>
          <w:sz w:val="24"/>
          <w:szCs w:val="24"/>
        </w:rPr>
        <w:t>numat</w:t>
      </w:r>
      <w:r w:rsidR="001A4BED" w:rsidRPr="00F16754">
        <w:rPr>
          <w:rFonts w:ascii="Times New Roman" w:hAnsi="Times New Roman" w:cs="Times New Roman"/>
          <w:sz w:val="24"/>
          <w:szCs w:val="24"/>
        </w:rPr>
        <w:t>yta</w:t>
      </w:r>
      <w:r w:rsidR="004C10D4" w:rsidRPr="00F16754">
        <w:rPr>
          <w:rFonts w:ascii="Times New Roman" w:hAnsi="Times New Roman" w:cs="Times New Roman"/>
          <w:sz w:val="24"/>
          <w:szCs w:val="24"/>
        </w:rPr>
        <w:t xml:space="preserve">, kad Sutartinių įsipareigojimų vykdymo terminas gali būti </w:t>
      </w:r>
      <w:r w:rsidR="008631BD" w:rsidRPr="00F16754">
        <w:rPr>
          <w:rFonts w:ascii="Times New Roman" w:hAnsi="Times New Roman" w:cs="Times New Roman"/>
          <w:sz w:val="24"/>
          <w:szCs w:val="24"/>
        </w:rPr>
        <w:t>stabdomas</w:t>
      </w:r>
      <w:r w:rsidR="004C10D4" w:rsidRPr="00F16754">
        <w:rPr>
          <w:rFonts w:ascii="Times New Roman" w:hAnsi="Times New Roman" w:cs="Times New Roman"/>
          <w:sz w:val="24"/>
          <w:szCs w:val="24"/>
        </w:rPr>
        <w:t xml:space="preserve"> ne ilgiau kaip 14 k.</w:t>
      </w:r>
      <w:r w:rsidR="00E51038" w:rsidRPr="00F16754">
        <w:rPr>
          <w:rFonts w:ascii="Times New Roman" w:hAnsi="Times New Roman" w:cs="Times New Roman"/>
          <w:sz w:val="24"/>
          <w:szCs w:val="24"/>
        </w:rPr>
        <w:t xml:space="preserve"> </w:t>
      </w:r>
      <w:r w:rsidR="004C10D4" w:rsidRPr="00F16754">
        <w:rPr>
          <w:rFonts w:ascii="Times New Roman" w:hAnsi="Times New Roman" w:cs="Times New Roman"/>
          <w:sz w:val="24"/>
          <w:szCs w:val="24"/>
        </w:rPr>
        <w:t>d. laikotarpiui</w:t>
      </w:r>
      <w:r w:rsidR="00E51038" w:rsidRPr="00F16754">
        <w:rPr>
          <w:rFonts w:ascii="Times New Roman" w:hAnsi="Times New Roman" w:cs="Times New Roman"/>
          <w:sz w:val="24"/>
          <w:szCs w:val="24"/>
        </w:rPr>
        <w:t xml:space="preserve"> bei Sutarties BS </w:t>
      </w:r>
      <w:r w:rsidR="0086160F" w:rsidRPr="00F16754">
        <w:rPr>
          <w:rFonts w:ascii="Times New Roman" w:hAnsi="Times New Roman" w:cs="Times New Roman"/>
          <w:sz w:val="24"/>
          <w:szCs w:val="24"/>
        </w:rPr>
        <w:t>14.3</w:t>
      </w:r>
      <w:r w:rsidR="008E3566" w:rsidRPr="00F16754">
        <w:rPr>
          <w:rFonts w:ascii="Times New Roman" w:hAnsi="Times New Roman" w:cs="Times New Roman"/>
          <w:sz w:val="24"/>
          <w:szCs w:val="24"/>
        </w:rPr>
        <w:t>.8</w:t>
      </w:r>
      <w:r w:rsidR="0086160F" w:rsidRPr="00F16754">
        <w:rPr>
          <w:rFonts w:ascii="Times New Roman" w:hAnsi="Times New Roman" w:cs="Times New Roman"/>
          <w:sz w:val="24"/>
          <w:szCs w:val="24"/>
        </w:rPr>
        <w:t xml:space="preserve"> </w:t>
      </w:r>
      <w:r w:rsidR="00612162" w:rsidRPr="00F16754">
        <w:rPr>
          <w:rFonts w:ascii="Times New Roman" w:hAnsi="Times New Roman" w:cs="Times New Roman"/>
          <w:sz w:val="24"/>
          <w:szCs w:val="24"/>
        </w:rPr>
        <w:t>p</w:t>
      </w:r>
      <w:r w:rsidR="001A4BED" w:rsidRPr="00F16754">
        <w:rPr>
          <w:rFonts w:ascii="Times New Roman" w:hAnsi="Times New Roman" w:cs="Times New Roman"/>
          <w:sz w:val="24"/>
          <w:szCs w:val="24"/>
        </w:rPr>
        <w:t>.</w:t>
      </w:r>
      <w:r w:rsidR="008E3566" w:rsidRPr="00F16754">
        <w:rPr>
          <w:rFonts w:ascii="Times New Roman" w:hAnsi="Times New Roman" w:cs="Times New Roman"/>
          <w:sz w:val="24"/>
          <w:szCs w:val="24"/>
        </w:rPr>
        <w:t>;</w:t>
      </w:r>
    </w:p>
    <w:p w14:paraId="24BFC7AA" w14:textId="547CF315" w:rsidR="006E70EF" w:rsidRPr="00F16754" w:rsidRDefault="005D013B" w:rsidP="0001747C">
      <w:pPr>
        <w:spacing w:line="240" w:lineRule="auto"/>
        <w:rPr>
          <w:rFonts w:ascii="Times New Roman" w:hAnsi="Times New Roman" w:cs="Times New Roman"/>
          <w:sz w:val="24"/>
          <w:szCs w:val="24"/>
        </w:rPr>
      </w:pPr>
      <w:r w:rsidRPr="00F16754">
        <w:rPr>
          <w:rFonts w:ascii="Times New Roman" w:hAnsi="Times New Roman" w:cs="Times New Roman"/>
          <w:sz w:val="24"/>
          <w:szCs w:val="24"/>
        </w:rPr>
        <w:t>(C )</w:t>
      </w:r>
      <w:r w:rsidR="008E3566" w:rsidRPr="00F16754">
        <w:rPr>
          <w:rFonts w:ascii="Times New Roman" w:hAnsi="Times New Roman" w:cs="Times New Roman"/>
          <w:sz w:val="24"/>
          <w:szCs w:val="24"/>
        </w:rPr>
        <w:t xml:space="preserve"> Lietuvos Respublikos pirkimų, atliekamų vandentvarkos, energetikos, transporto ar pašto paslaugų srities perkančiųjų subjektų, įstatymo 97 str. 1 d. 1 p. (toliau – Įstatymas);</w:t>
      </w:r>
    </w:p>
    <w:p w14:paraId="7F57FDAB" w14:textId="2F08253B" w:rsidR="00BE7E87" w:rsidRPr="00F16754" w:rsidRDefault="005D013B" w:rsidP="006E70EF">
      <w:pPr>
        <w:spacing w:after="120" w:line="360" w:lineRule="auto"/>
        <w:ind w:left="360" w:hanging="360"/>
        <w:jc w:val="both"/>
        <w:rPr>
          <w:rFonts w:ascii="Times New Roman" w:hAnsi="Times New Roman" w:cs="Times New Roman"/>
          <w:sz w:val="24"/>
          <w:szCs w:val="24"/>
        </w:rPr>
      </w:pPr>
      <w:r w:rsidRPr="00F16754">
        <w:rPr>
          <w:rFonts w:ascii="Times New Roman" w:hAnsi="Times New Roman" w:cs="Times New Roman"/>
          <w:sz w:val="24"/>
          <w:szCs w:val="24"/>
        </w:rPr>
        <w:t>Šalys susitarė:</w:t>
      </w:r>
    </w:p>
    <w:p w14:paraId="773189A2" w14:textId="2C4BF935" w:rsidR="001E1A92" w:rsidRPr="00F16754" w:rsidRDefault="001E1A92" w:rsidP="001E1A92">
      <w:pPr>
        <w:pStyle w:val="Style11"/>
        <w:widowControl/>
        <w:numPr>
          <w:ilvl w:val="0"/>
          <w:numId w:val="6"/>
        </w:numPr>
        <w:tabs>
          <w:tab w:val="left" w:pos="357"/>
        </w:tabs>
        <w:spacing w:after="120" w:line="240" w:lineRule="auto"/>
        <w:ind w:left="284" w:hanging="284"/>
        <w:rPr>
          <w:rFonts w:ascii="Times New Roman" w:hAnsi="Times New Roman" w:cs="Times New Roman"/>
          <w:lang w:eastAsia="en-US"/>
        </w:rPr>
      </w:pPr>
      <w:r w:rsidRPr="00F16754">
        <w:rPr>
          <w:rFonts w:ascii="Times New Roman" w:hAnsi="Times New Roman" w:cs="Times New Roman"/>
          <w:lang w:eastAsia="en-US"/>
        </w:rPr>
        <w:t xml:space="preserve">Stabdyti Darbų vykdymą </w:t>
      </w:r>
      <w:r w:rsidR="000F2924" w:rsidRPr="00F16754">
        <w:rPr>
          <w:rFonts w:ascii="Times New Roman" w:hAnsi="Times New Roman" w:cs="Times New Roman"/>
          <w:lang w:eastAsia="en-US"/>
        </w:rPr>
        <w:t xml:space="preserve">14 </w:t>
      </w:r>
      <w:r w:rsidR="004C453C" w:rsidRPr="00F16754">
        <w:rPr>
          <w:rFonts w:ascii="Times New Roman" w:hAnsi="Times New Roman" w:cs="Times New Roman"/>
          <w:lang w:eastAsia="en-US"/>
        </w:rPr>
        <w:t>k. d.</w:t>
      </w:r>
      <w:r w:rsidRPr="00F16754">
        <w:rPr>
          <w:rFonts w:ascii="Times New Roman" w:hAnsi="Times New Roman" w:cs="Times New Roman"/>
          <w:lang w:eastAsia="en-US"/>
        </w:rPr>
        <w:t>, t.</w:t>
      </w:r>
      <w:r w:rsidR="004C453C" w:rsidRPr="00F16754">
        <w:rPr>
          <w:rFonts w:ascii="Times New Roman" w:hAnsi="Times New Roman" w:cs="Times New Roman"/>
          <w:lang w:eastAsia="en-US"/>
        </w:rPr>
        <w:t xml:space="preserve"> </w:t>
      </w:r>
      <w:r w:rsidRPr="00F16754">
        <w:rPr>
          <w:rFonts w:ascii="Times New Roman" w:hAnsi="Times New Roman" w:cs="Times New Roman"/>
          <w:lang w:eastAsia="en-US"/>
        </w:rPr>
        <w:t>y. iki 202</w:t>
      </w:r>
      <w:r w:rsidR="000F2924" w:rsidRPr="00F16754">
        <w:rPr>
          <w:rFonts w:ascii="Times New Roman" w:hAnsi="Times New Roman" w:cs="Times New Roman"/>
          <w:lang w:eastAsia="en-US"/>
        </w:rPr>
        <w:t>5</w:t>
      </w:r>
      <w:r w:rsidRPr="00F16754">
        <w:rPr>
          <w:rFonts w:ascii="Times New Roman" w:hAnsi="Times New Roman" w:cs="Times New Roman"/>
          <w:lang w:eastAsia="en-US"/>
        </w:rPr>
        <w:t xml:space="preserve"> m.</w:t>
      </w:r>
      <w:r w:rsidR="000F2924" w:rsidRPr="00F16754">
        <w:rPr>
          <w:rFonts w:ascii="Times New Roman" w:hAnsi="Times New Roman" w:cs="Times New Roman"/>
          <w:lang w:eastAsia="en-US"/>
        </w:rPr>
        <w:t xml:space="preserve"> lapkričio </w:t>
      </w:r>
      <w:r w:rsidR="00BE7E87" w:rsidRPr="00F16754">
        <w:rPr>
          <w:rFonts w:ascii="Times New Roman" w:hAnsi="Times New Roman" w:cs="Times New Roman"/>
          <w:lang w:eastAsia="en-US"/>
        </w:rPr>
        <w:t>1</w:t>
      </w:r>
      <w:r w:rsidR="000F2924" w:rsidRPr="00F16754">
        <w:rPr>
          <w:rFonts w:ascii="Times New Roman" w:hAnsi="Times New Roman" w:cs="Times New Roman"/>
          <w:lang w:eastAsia="en-US"/>
        </w:rPr>
        <w:t>4</w:t>
      </w:r>
      <w:r w:rsidRPr="00F16754">
        <w:rPr>
          <w:rFonts w:ascii="Times New Roman" w:hAnsi="Times New Roman" w:cs="Times New Roman"/>
          <w:lang w:eastAsia="en-US"/>
        </w:rPr>
        <w:t xml:space="preserve"> d. </w:t>
      </w:r>
      <w:r w:rsidR="000F2924" w:rsidRPr="00F16754">
        <w:rPr>
          <w:rFonts w:ascii="Times New Roman" w:hAnsi="Times New Roman" w:cs="Times New Roman"/>
          <w:lang w:eastAsia="en-US"/>
        </w:rPr>
        <w:t xml:space="preserve"> (imtinai);</w:t>
      </w:r>
    </w:p>
    <w:p w14:paraId="5BAF4EFA" w14:textId="3A339E11" w:rsidR="001E1A92" w:rsidRPr="00F16754" w:rsidRDefault="001E1A92" w:rsidP="001E1A92">
      <w:pPr>
        <w:pStyle w:val="Style11"/>
        <w:widowControl/>
        <w:numPr>
          <w:ilvl w:val="0"/>
          <w:numId w:val="6"/>
        </w:numPr>
        <w:tabs>
          <w:tab w:val="left" w:pos="357"/>
        </w:tabs>
        <w:spacing w:after="120" w:line="240" w:lineRule="auto"/>
        <w:ind w:left="284" w:hanging="284"/>
        <w:rPr>
          <w:rFonts w:ascii="Times New Roman" w:hAnsi="Times New Roman" w:cs="Times New Roman"/>
          <w:lang w:eastAsia="en-US"/>
        </w:rPr>
      </w:pPr>
      <w:r w:rsidRPr="00F16754">
        <w:rPr>
          <w:rFonts w:ascii="Times New Roman" w:hAnsi="Times New Roman" w:cs="Times New Roman"/>
          <w:lang w:eastAsia="en-US"/>
        </w:rPr>
        <w:t xml:space="preserve">Darbų vykdymas gali būti atnaujinamas anksčiau, nei šio Susitarimo 1 punkte nurodytas terminas. Apie </w:t>
      </w:r>
      <w:r w:rsidR="004C453C" w:rsidRPr="00F16754">
        <w:rPr>
          <w:rFonts w:ascii="Times New Roman" w:hAnsi="Times New Roman" w:cs="Times New Roman"/>
          <w:lang w:eastAsia="en-US"/>
        </w:rPr>
        <w:t>D</w:t>
      </w:r>
      <w:r w:rsidRPr="00F16754">
        <w:rPr>
          <w:rFonts w:ascii="Times New Roman" w:hAnsi="Times New Roman" w:cs="Times New Roman"/>
          <w:lang w:eastAsia="en-US"/>
        </w:rPr>
        <w:t xml:space="preserve">arbų vykdymo atnaujinimą, jei nenumatytos aplinkybės baigiasi anksčiau, Užsakovas informuoja Rangovą ne vėliau kaip likus 7 </w:t>
      </w:r>
      <w:r w:rsidR="004C453C" w:rsidRPr="00F16754">
        <w:rPr>
          <w:rFonts w:ascii="Times New Roman" w:hAnsi="Times New Roman" w:cs="Times New Roman"/>
          <w:lang w:eastAsia="en-US"/>
        </w:rPr>
        <w:t>k. d.</w:t>
      </w:r>
      <w:r w:rsidRPr="00F16754">
        <w:rPr>
          <w:rFonts w:ascii="Times New Roman" w:hAnsi="Times New Roman" w:cs="Times New Roman"/>
          <w:lang w:eastAsia="en-US"/>
        </w:rPr>
        <w:t xml:space="preserve"> iki numatomų Darbų atnaujinimo pradžios</w:t>
      </w:r>
      <w:r w:rsidR="00FD6FD4" w:rsidRPr="00F16754">
        <w:rPr>
          <w:rFonts w:ascii="Times New Roman" w:hAnsi="Times New Roman" w:cs="Times New Roman"/>
          <w:lang w:eastAsia="en-US"/>
        </w:rPr>
        <w:t>;</w:t>
      </w:r>
    </w:p>
    <w:p w14:paraId="6F75B5DE" w14:textId="676CB8D7" w:rsidR="001E1A92" w:rsidRPr="00F16754" w:rsidRDefault="001E1A92" w:rsidP="001E1A92">
      <w:pPr>
        <w:pStyle w:val="Style11"/>
        <w:widowControl/>
        <w:numPr>
          <w:ilvl w:val="0"/>
          <w:numId w:val="6"/>
        </w:numPr>
        <w:tabs>
          <w:tab w:val="left" w:pos="357"/>
        </w:tabs>
        <w:spacing w:after="120" w:line="240" w:lineRule="auto"/>
        <w:ind w:left="284" w:hanging="284"/>
        <w:rPr>
          <w:rFonts w:ascii="Times New Roman" w:hAnsi="Times New Roman" w:cs="Times New Roman"/>
          <w:lang w:eastAsia="en-US"/>
        </w:rPr>
      </w:pPr>
      <w:r w:rsidRPr="00F16754">
        <w:rPr>
          <w:rFonts w:ascii="Times New Roman" w:hAnsi="Times New Roman" w:cs="Times New Roman"/>
          <w:lang w:eastAsia="en-US"/>
        </w:rPr>
        <w:t>Darbų vykdymo termino sustabdymo metu, Rangovas įsipareigoja imtis visų atitinkamomis aplinkybėmis pagrįstų žingsnių, kad saugotų, laikytų ir apsaugotų atliktus, tačiau Užsakovui nepriduotus Darbus (ar jų dalį) nuo sugedimo, praradimo ar žalos, kaip tai numat</w:t>
      </w:r>
      <w:r w:rsidR="00137A52" w:rsidRPr="00F16754">
        <w:rPr>
          <w:rFonts w:ascii="Times New Roman" w:hAnsi="Times New Roman" w:cs="Times New Roman"/>
          <w:lang w:eastAsia="en-US"/>
        </w:rPr>
        <w:t>yta</w:t>
      </w:r>
      <w:r w:rsidRPr="00F16754">
        <w:rPr>
          <w:rFonts w:ascii="Times New Roman" w:hAnsi="Times New Roman" w:cs="Times New Roman"/>
          <w:lang w:eastAsia="en-US"/>
        </w:rPr>
        <w:t xml:space="preserve"> Sutarties BS 14.9 p</w:t>
      </w:r>
      <w:r w:rsidR="00137A52" w:rsidRPr="00F16754">
        <w:rPr>
          <w:rFonts w:ascii="Times New Roman" w:hAnsi="Times New Roman" w:cs="Times New Roman"/>
          <w:lang w:eastAsia="en-US"/>
        </w:rPr>
        <w:t>.;</w:t>
      </w:r>
    </w:p>
    <w:p w14:paraId="11CEF8D1" w14:textId="50FC04FE" w:rsidR="001E1A92" w:rsidRPr="00F16754" w:rsidRDefault="001E1A92" w:rsidP="001E1A92">
      <w:pPr>
        <w:pStyle w:val="Style11"/>
        <w:widowControl/>
        <w:numPr>
          <w:ilvl w:val="0"/>
          <w:numId w:val="6"/>
        </w:numPr>
        <w:tabs>
          <w:tab w:val="left" w:pos="357"/>
        </w:tabs>
        <w:spacing w:after="120" w:line="240" w:lineRule="auto"/>
        <w:ind w:left="284" w:hanging="284"/>
        <w:rPr>
          <w:rFonts w:ascii="Times New Roman" w:hAnsi="Times New Roman" w:cs="Times New Roman"/>
          <w:lang w:eastAsia="en-US"/>
        </w:rPr>
      </w:pPr>
      <w:r w:rsidRPr="00F16754">
        <w:rPr>
          <w:rFonts w:ascii="Times New Roman" w:hAnsi="Times New Roman" w:cs="Times New Roman"/>
          <w:lang w:eastAsia="en-US"/>
        </w:rPr>
        <w:t>Bet kokie papildomi kaštai, susidarę Rangovui dėl Darbų stabdymo Užsakovo nebus atlyginami</w:t>
      </w:r>
      <w:r w:rsidR="00137A52" w:rsidRPr="00F16754">
        <w:rPr>
          <w:rFonts w:ascii="Times New Roman" w:hAnsi="Times New Roman" w:cs="Times New Roman"/>
          <w:lang w:eastAsia="en-US"/>
        </w:rPr>
        <w:t>;</w:t>
      </w:r>
    </w:p>
    <w:p w14:paraId="547EFDEF" w14:textId="6F586BE6" w:rsidR="001E1A92" w:rsidRPr="00F16754" w:rsidRDefault="001E1A92" w:rsidP="001E1A92">
      <w:pPr>
        <w:pStyle w:val="ListParagraph"/>
        <w:numPr>
          <w:ilvl w:val="0"/>
          <w:numId w:val="6"/>
        </w:numPr>
        <w:tabs>
          <w:tab w:val="left" w:pos="357"/>
        </w:tabs>
        <w:spacing w:after="120" w:line="240" w:lineRule="auto"/>
        <w:ind w:left="284" w:hanging="284"/>
        <w:contextualSpacing w:val="0"/>
        <w:jc w:val="both"/>
        <w:rPr>
          <w:rFonts w:ascii="Times New Roman" w:hAnsi="Times New Roman" w:cs="Times New Roman"/>
          <w:sz w:val="24"/>
          <w:szCs w:val="24"/>
        </w:rPr>
      </w:pPr>
      <w:r w:rsidRPr="00F16754">
        <w:rPr>
          <w:rFonts w:ascii="Times New Roman" w:hAnsi="Times New Roman" w:cs="Times New Roman"/>
          <w:sz w:val="24"/>
          <w:szCs w:val="24"/>
        </w:rPr>
        <w:t>Šis susitarimas įsigalioja nuo jo pasirašymo datos ir yra neatsiejama Sutarties dalis. Kitos Sutarties sąlygos nekeičiamos</w:t>
      </w:r>
      <w:r w:rsidR="00137A52" w:rsidRPr="00F16754">
        <w:rPr>
          <w:rFonts w:ascii="Times New Roman" w:hAnsi="Times New Roman" w:cs="Times New Roman"/>
          <w:sz w:val="24"/>
          <w:szCs w:val="24"/>
        </w:rPr>
        <w:t>.</w:t>
      </w:r>
    </w:p>
    <w:p w14:paraId="718415FC" w14:textId="77777777" w:rsidR="00137A52" w:rsidRPr="00F16754" w:rsidRDefault="00137A52" w:rsidP="0001747C">
      <w:pPr>
        <w:pStyle w:val="ListParagraph"/>
        <w:tabs>
          <w:tab w:val="left" w:pos="357"/>
        </w:tabs>
        <w:spacing w:after="120" w:line="240" w:lineRule="auto"/>
        <w:ind w:left="284"/>
        <w:contextualSpacing w:val="0"/>
        <w:jc w:val="both"/>
        <w:rPr>
          <w:rFonts w:ascii="Times New Roman" w:hAnsi="Times New Roman" w:cs="Times New Roman"/>
          <w:sz w:val="24"/>
          <w:szCs w:val="24"/>
        </w:rPr>
      </w:pPr>
    </w:p>
    <w:p w14:paraId="27A10599" w14:textId="21827FF6" w:rsidR="005C0291" w:rsidRPr="00F16754" w:rsidRDefault="005C0291" w:rsidP="0001747C">
      <w:pPr>
        <w:pStyle w:val="ListParagraph"/>
        <w:tabs>
          <w:tab w:val="left" w:pos="357"/>
        </w:tabs>
        <w:spacing w:after="0" w:line="240" w:lineRule="auto"/>
        <w:ind w:left="284"/>
        <w:contextualSpacing w:val="0"/>
        <w:jc w:val="both"/>
        <w:rPr>
          <w:rFonts w:ascii="Times New Roman" w:hAnsi="Times New Roman" w:cs="Times New Roman"/>
          <w:sz w:val="24"/>
          <w:szCs w:val="24"/>
        </w:rPr>
      </w:pPr>
    </w:p>
    <w:tbl>
      <w:tblPr>
        <w:tblW w:w="0" w:type="auto"/>
        <w:tblLayout w:type="fixed"/>
        <w:tblLook w:val="04A0" w:firstRow="1" w:lastRow="0" w:firstColumn="1" w:lastColumn="0" w:noHBand="0" w:noVBand="1"/>
      </w:tblPr>
      <w:tblGrid>
        <w:gridCol w:w="4911"/>
        <w:gridCol w:w="4020"/>
      </w:tblGrid>
      <w:tr w:rsidR="005A56B9" w:rsidRPr="00F16754" w14:paraId="724FC41F" w14:textId="77777777" w:rsidTr="00F16754">
        <w:trPr>
          <w:trHeight w:val="80"/>
        </w:trPr>
        <w:tc>
          <w:tcPr>
            <w:tcW w:w="4911" w:type="dxa"/>
          </w:tcPr>
          <w:p w14:paraId="06AAB806" w14:textId="77777777" w:rsidR="00E214E0" w:rsidRPr="00F16754" w:rsidRDefault="00E214E0" w:rsidP="00306042">
            <w:pPr>
              <w:spacing w:after="0" w:line="240" w:lineRule="auto"/>
              <w:jc w:val="both"/>
              <w:rPr>
                <w:rFonts w:ascii="Times New Roman" w:eastAsia="Times New Roman" w:hAnsi="Times New Roman" w:cs="Times New Roman"/>
                <w:sz w:val="24"/>
                <w:szCs w:val="24"/>
              </w:rPr>
            </w:pPr>
          </w:p>
          <w:p w14:paraId="5E627480" w14:textId="77777777" w:rsidR="00E214E0" w:rsidRPr="00F16754" w:rsidRDefault="00E214E0" w:rsidP="00306042">
            <w:pPr>
              <w:spacing w:after="0" w:line="240" w:lineRule="auto"/>
              <w:jc w:val="both"/>
              <w:rPr>
                <w:rFonts w:ascii="Times New Roman" w:eastAsia="Times New Roman" w:hAnsi="Times New Roman" w:cs="Times New Roman"/>
                <w:b/>
                <w:sz w:val="24"/>
                <w:szCs w:val="24"/>
              </w:rPr>
            </w:pPr>
            <w:r w:rsidRPr="00F16754">
              <w:rPr>
                <w:rFonts w:ascii="Times New Roman" w:eastAsia="Times New Roman" w:hAnsi="Times New Roman" w:cs="Times New Roman"/>
                <w:b/>
                <w:sz w:val="24"/>
                <w:szCs w:val="24"/>
              </w:rPr>
              <w:t>UŽSAKOVAS</w:t>
            </w:r>
          </w:p>
          <w:p w14:paraId="021C46CB" w14:textId="2AE4E72C" w:rsidR="005A56B9" w:rsidRPr="00F16754" w:rsidRDefault="005A56B9" w:rsidP="00306042">
            <w:pPr>
              <w:spacing w:after="0" w:line="240" w:lineRule="auto"/>
              <w:jc w:val="both"/>
              <w:rPr>
                <w:rFonts w:ascii="Times New Roman" w:eastAsia="Times New Roman" w:hAnsi="Times New Roman" w:cs="Times New Roman"/>
                <w:sz w:val="24"/>
                <w:szCs w:val="24"/>
              </w:rPr>
            </w:pPr>
            <w:r w:rsidRPr="00F16754">
              <w:rPr>
                <w:rFonts w:ascii="Times New Roman" w:eastAsia="Times New Roman" w:hAnsi="Times New Roman" w:cs="Times New Roman"/>
                <w:sz w:val="24"/>
                <w:szCs w:val="24"/>
              </w:rPr>
              <w:t>Akcinė bendrovė „</w:t>
            </w:r>
            <w:r w:rsidR="000F2924" w:rsidRPr="00F16754">
              <w:rPr>
                <w:rFonts w:ascii="Times New Roman" w:eastAsia="Times New Roman" w:hAnsi="Times New Roman" w:cs="Times New Roman"/>
                <w:sz w:val="24"/>
                <w:szCs w:val="24"/>
              </w:rPr>
              <w:t xml:space="preserve">KN </w:t>
            </w:r>
            <w:proofErr w:type="spellStart"/>
            <w:r w:rsidR="000F2924" w:rsidRPr="00F16754">
              <w:rPr>
                <w:rFonts w:ascii="Times New Roman" w:eastAsia="Times New Roman" w:hAnsi="Times New Roman" w:cs="Times New Roman"/>
                <w:sz w:val="24"/>
                <w:szCs w:val="24"/>
              </w:rPr>
              <w:t>Energies</w:t>
            </w:r>
            <w:proofErr w:type="spellEnd"/>
            <w:r w:rsidRPr="00F16754">
              <w:rPr>
                <w:rFonts w:ascii="Times New Roman" w:eastAsia="Times New Roman" w:hAnsi="Times New Roman" w:cs="Times New Roman"/>
                <w:sz w:val="24"/>
                <w:szCs w:val="24"/>
              </w:rPr>
              <w:t>“</w:t>
            </w:r>
          </w:p>
          <w:p w14:paraId="45EE61AE" w14:textId="7418D7F8" w:rsidR="005A56B9" w:rsidRPr="00F16754" w:rsidRDefault="005A56B9" w:rsidP="00306042">
            <w:pPr>
              <w:spacing w:after="0" w:line="240" w:lineRule="auto"/>
              <w:jc w:val="both"/>
              <w:rPr>
                <w:rFonts w:ascii="Times New Roman" w:eastAsia="Times New Roman" w:hAnsi="Times New Roman" w:cs="Times New Roman"/>
                <w:sz w:val="24"/>
                <w:szCs w:val="24"/>
              </w:rPr>
            </w:pPr>
          </w:p>
          <w:p w14:paraId="78224631" w14:textId="77777777" w:rsidR="006F7C13" w:rsidRPr="00F16754" w:rsidRDefault="006F7C13" w:rsidP="00306042">
            <w:pPr>
              <w:spacing w:after="0" w:line="240" w:lineRule="auto"/>
              <w:jc w:val="both"/>
              <w:rPr>
                <w:rFonts w:ascii="Times New Roman" w:eastAsia="Times New Roman" w:hAnsi="Times New Roman" w:cs="Times New Roman"/>
                <w:sz w:val="24"/>
                <w:szCs w:val="24"/>
              </w:rPr>
            </w:pPr>
          </w:p>
          <w:p w14:paraId="04280666" w14:textId="5070B798" w:rsidR="005A56B9" w:rsidRPr="00F16754" w:rsidRDefault="005A56B9" w:rsidP="00306042">
            <w:pPr>
              <w:spacing w:after="0" w:line="240" w:lineRule="auto"/>
              <w:jc w:val="both"/>
              <w:rPr>
                <w:rFonts w:ascii="Times New Roman" w:eastAsia="Times New Roman" w:hAnsi="Times New Roman" w:cs="Times New Roman"/>
                <w:sz w:val="24"/>
                <w:szCs w:val="24"/>
              </w:rPr>
            </w:pPr>
          </w:p>
          <w:p w14:paraId="0F87DE50" w14:textId="746A87A1" w:rsidR="005A56B9" w:rsidRPr="00F16754" w:rsidRDefault="005A56B9" w:rsidP="00806326">
            <w:pPr>
              <w:tabs>
                <w:tab w:val="left" w:pos="2964"/>
              </w:tabs>
              <w:spacing w:after="0" w:line="240" w:lineRule="auto"/>
              <w:ind w:right="1687"/>
              <w:jc w:val="both"/>
              <w:rPr>
                <w:rFonts w:ascii="Times New Roman" w:eastAsia="Times New Roman" w:hAnsi="Times New Roman" w:cs="Times New Roman"/>
                <w:sz w:val="24"/>
                <w:szCs w:val="24"/>
              </w:rPr>
            </w:pPr>
          </w:p>
        </w:tc>
        <w:tc>
          <w:tcPr>
            <w:tcW w:w="4020" w:type="dxa"/>
          </w:tcPr>
          <w:p w14:paraId="6A686F0A" w14:textId="77777777" w:rsidR="00E214E0" w:rsidRPr="00F16754" w:rsidRDefault="00E214E0" w:rsidP="00306042">
            <w:pPr>
              <w:spacing w:after="0" w:line="240" w:lineRule="auto"/>
              <w:jc w:val="both"/>
              <w:rPr>
                <w:rFonts w:ascii="Times New Roman" w:eastAsia="Times New Roman" w:hAnsi="Times New Roman" w:cs="Times New Roman"/>
                <w:sz w:val="24"/>
                <w:szCs w:val="24"/>
              </w:rPr>
            </w:pPr>
          </w:p>
          <w:p w14:paraId="4378B384" w14:textId="77777777" w:rsidR="00E214E0" w:rsidRPr="00F16754" w:rsidRDefault="00E214E0" w:rsidP="00306042">
            <w:pPr>
              <w:spacing w:after="0" w:line="240" w:lineRule="auto"/>
              <w:jc w:val="both"/>
              <w:rPr>
                <w:rFonts w:ascii="Times New Roman" w:eastAsia="Times New Roman" w:hAnsi="Times New Roman" w:cs="Times New Roman"/>
                <w:b/>
                <w:sz w:val="24"/>
                <w:szCs w:val="24"/>
              </w:rPr>
            </w:pPr>
            <w:r w:rsidRPr="00F16754">
              <w:rPr>
                <w:rFonts w:ascii="Times New Roman" w:eastAsia="Times New Roman" w:hAnsi="Times New Roman" w:cs="Times New Roman"/>
                <w:b/>
                <w:sz w:val="24"/>
                <w:szCs w:val="24"/>
              </w:rPr>
              <w:t>RANGOVAS</w:t>
            </w:r>
          </w:p>
          <w:p w14:paraId="088BA37A" w14:textId="16DA681B" w:rsidR="005A56B9" w:rsidRPr="00F16754" w:rsidRDefault="00574C0C" w:rsidP="00306042">
            <w:pPr>
              <w:spacing w:after="0" w:line="240" w:lineRule="auto"/>
              <w:jc w:val="both"/>
              <w:rPr>
                <w:rFonts w:ascii="Times New Roman" w:eastAsia="Times New Roman" w:hAnsi="Times New Roman" w:cs="Times New Roman"/>
                <w:sz w:val="24"/>
                <w:szCs w:val="24"/>
              </w:rPr>
            </w:pPr>
            <w:r w:rsidRPr="00F16754">
              <w:rPr>
                <w:rFonts w:ascii="Times New Roman" w:eastAsia="Times New Roman" w:hAnsi="Times New Roman" w:cs="Times New Roman"/>
                <w:sz w:val="24"/>
                <w:szCs w:val="24"/>
              </w:rPr>
              <w:t>UAB „</w:t>
            </w:r>
            <w:proofErr w:type="spellStart"/>
            <w:r w:rsidR="000F2924" w:rsidRPr="00F16754">
              <w:rPr>
                <w:rFonts w:ascii="Times New Roman" w:eastAsia="Times New Roman" w:hAnsi="Times New Roman" w:cs="Times New Roman"/>
                <w:sz w:val="24"/>
                <w:szCs w:val="24"/>
              </w:rPr>
              <w:t>Vikva</w:t>
            </w:r>
            <w:proofErr w:type="spellEnd"/>
            <w:r w:rsidRPr="00F16754">
              <w:rPr>
                <w:rFonts w:ascii="Times New Roman" w:eastAsia="Times New Roman" w:hAnsi="Times New Roman" w:cs="Times New Roman"/>
                <w:sz w:val="24"/>
                <w:szCs w:val="24"/>
              </w:rPr>
              <w:t xml:space="preserve">“ </w:t>
            </w:r>
          </w:p>
          <w:p w14:paraId="4230338D" w14:textId="3BFDD2F2" w:rsidR="00574C0C" w:rsidRPr="00F16754" w:rsidRDefault="00574C0C" w:rsidP="00574C0C">
            <w:pPr>
              <w:spacing w:after="0" w:line="240" w:lineRule="auto"/>
              <w:jc w:val="both"/>
              <w:rPr>
                <w:rFonts w:ascii="Times New Roman" w:eastAsia="Times New Roman" w:hAnsi="Times New Roman" w:cs="Times New Roman"/>
                <w:sz w:val="24"/>
                <w:szCs w:val="24"/>
              </w:rPr>
            </w:pPr>
          </w:p>
          <w:p w14:paraId="4E367433" w14:textId="77777777" w:rsidR="00574C0C" w:rsidRPr="00F16754" w:rsidRDefault="00574C0C" w:rsidP="00306042">
            <w:pPr>
              <w:spacing w:after="0" w:line="240" w:lineRule="auto"/>
              <w:jc w:val="both"/>
              <w:rPr>
                <w:rFonts w:ascii="Times New Roman" w:eastAsia="Times New Roman" w:hAnsi="Times New Roman" w:cs="Times New Roman"/>
                <w:sz w:val="24"/>
                <w:szCs w:val="24"/>
              </w:rPr>
            </w:pPr>
          </w:p>
          <w:p w14:paraId="25B3F5AA" w14:textId="6AE8E716" w:rsidR="005A56B9" w:rsidRPr="00F16754" w:rsidRDefault="005A56B9" w:rsidP="00306042">
            <w:pPr>
              <w:spacing w:after="0" w:line="240" w:lineRule="auto"/>
              <w:jc w:val="both"/>
              <w:rPr>
                <w:rFonts w:ascii="Times New Roman" w:eastAsia="Times New Roman" w:hAnsi="Times New Roman" w:cs="Times New Roman"/>
                <w:sz w:val="24"/>
                <w:szCs w:val="24"/>
              </w:rPr>
            </w:pPr>
          </w:p>
          <w:p w14:paraId="03E45068" w14:textId="5058F2CE" w:rsidR="00574C0C" w:rsidRPr="00F16754" w:rsidRDefault="000F2924" w:rsidP="00306042">
            <w:pPr>
              <w:spacing w:after="0" w:line="240" w:lineRule="auto"/>
              <w:jc w:val="both"/>
              <w:rPr>
                <w:rFonts w:ascii="Times New Roman" w:eastAsia="Times New Roman" w:hAnsi="Times New Roman" w:cs="Times New Roman"/>
                <w:sz w:val="24"/>
                <w:szCs w:val="24"/>
              </w:rPr>
            </w:pPr>
            <w:r w:rsidRPr="00F16754">
              <w:rPr>
                <w:rFonts w:ascii="Times New Roman" w:hAnsi="Times New Roman" w:cs="Times New Roman"/>
                <w:sz w:val="24"/>
                <w:szCs w:val="24"/>
              </w:rPr>
              <w:t>Vytautas Gedutis</w:t>
            </w:r>
          </w:p>
          <w:p w14:paraId="68ED4A7E" w14:textId="22397FF1" w:rsidR="00276A8E" w:rsidRPr="00F16754" w:rsidRDefault="000F2924" w:rsidP="00574C0C">
            <w:pPr>
              <w:spacing w:after="0" w:line="240" w:lineRule="auto"/>
              <w:jc w:val="both"/>
              <w:rPr>
                <w:rFonts w:ascii="Times New Roman" w:eastAsia="Times New Roman" w:hAnsi="Times New Roman" w:cs="Times New Roman"/>
                <w:sz w:val="24"/>
                <w:szCs w:val="24"/>
              </w:rPr>
            </w:pPr>
            <w:r w:rsidRPr="00F16754">
              <w:rPr>
                <w:rFonts w:ascii="Times New Roman" w:eastAsia="Times New Roman" w:hAnsi="Times New Roman" w:cs="Times New Roman"/>
                <w:sz w:val="24"/>
                <w:szCs w:val="24"/>
              </w:rPr>
              <w:t>D</w:t>
            </w:r>
            <w:r w:rsidR="00276A8E" w:rsidRPr="00F16754">
              <w:rPr>
                <w:rFonts w:ascii="Times New Roman" w:eastAsia="Times New Roman" w:hAnsi="Times New Roman" w:cs="Times New Roman"/>
                <w:sz w:val="24"/>
                <w:szCs w:val="24"/>
              </w:rPr>
              <w:t>irektorius</w:t>
            </w:r>
          </w:p>
        </w:tc>
      </w:tr>
      <w:tr w:rsidR="00BE7E87" w:rsidRPr="00F16754" w14:paraId="67FCB906" w14:textId="77777777" w:rsidTr="001E06DD">
        <w:trPr>
          <w:trHeight w:val="582"/>
        </w:trPr>
        <w:tc>
          <w:tcPr>
            <w:tcW w:w="4911" w:type="dxa"/>
          </w:tcPr>
          <w:p w14:paraId="587C1C5C" w14:textId="77777777" w:rsidR="00BE7E87" w:rsidRPr="00F16754" w:rsidRDefault="00BE7E87" w:rsidP="00306042">
            <w:pPr>
              <w:spacing w:after="0" w:line="240" w:lineRule="auto"/>
              <w:jc w:val="both"/>
              <w:rPr>
                <w:rFonts w:ascii="Times New Roman" w:eastAsia="Times New Roman" w:hAnsi="Times New Roman" w:cs="Times New Roman"/>
                <w:sz w:val="24"/>
                <w:szCs w:val="24"/>
              </w:rPr>
            </w:pPr>
          </w:p>
        </w:tc>
        <w:tc>
          <w:tcPr>
            <w:tcW w:w="4020" w:type="dxa"/>
          </w:tcPr>
          <w:p w14:paraId="2C58DC00" w14:textId="77777777" w:rsidR="00BE7E87" w:rsidRPr="00F16754" w:rsidRDefault="00BE7E87" w:rsidP="00306042">
            <w:pPr>
              <w:spacing w:after="0" w:line="240" w:lineRule="auto"/>
              <w:jc w:val="both"/>
              <w:rPr>
                <w:rFonts w:ascii="Times New Roman" w:eastAsia="Times New Roman" w:hAnsi="Times New Roman" w:cs="Times New Roman"/>
                <w:sz w:val="24"/>
                <w:szCs w:val="24"/>
              </w:rPr>
            </w:pPr>
          </w:p>
        </w:tc>
      </w:tr>
    </w:tbl>
    <w:p w14:paraId="7923DF3B" w14:textId="77777777" w:rsidR="00306042" w:rsidRPr="00F16754" w:rsidRDefault="00306042" w:rsidP="006E70EF">
      <w:pPr>
        <w:rPr>
          <w:sz w:val="24"/>
          <w:szCs w:val="24"/>
        </w:rPr>
      </w:pPr>
    </w:p>
    <w:sectPr w:rsidR="00306042" w:rsidRPr="00F16754" w:rsidSect="00BC6F92">
      <w:pgSz w:w="11906" w:h="16838"/>
      <w:pgMar w:top="709" w:right="567" w:bottom="709"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14597"/>
    <w:multiLevelType w:val="hybridMultilevel"/>
    <w:tmpl w:val="6C705B7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4070DD7"/>
    <w:multiLevelType w:val="hybridMultilevel"/>
    <w:tmpl w:val="007E3056"/>
    <w:lvl w:ilvl="0" w:tplc="08561098">
      <w:start w:val="1"/>
      <w:numFmt w:val="upperLetter"/>
      <w:lvlText w:val="(%1)"/>
      <w:lvlJc w:val="left"/>
      <w:pPr>
        <w:ind w:left="756" w:hanging="396"/>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4894139C"/>
    <w:multiLevelType w:val="hybridMultilevel"/>
    <w:tmpl w:val="91DC2950"/>
    <w:lvl w:ilvl="0" w:tplc="7C3ED074">
      <w:start w:val="1"/>
      <w:numFmt w:val="bullet"/>
      <w:lvlText w:val="-"/>
      <w:lvlJc w:val="left"/>
      <w:pPr>
        <w:ind w:left="1800" w:hanging="360"/>
      </w:pPr>
      <w:rPr>
        <w:rFonts w:ascii="Segoe UI" w:eastAsiaTheme="minorEastAsia" w:hAnsi="Segoe UI" w:cs="Segoe UI"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3" w15:restartNumberingAfterBreak="0">
    <w:nsid w:val="56BA6BED"/>
    <w:multiLevelType w:val="hybridMultilevel"/>
    <w:tmpl w:val="5F746BD0"/>
    <w:lvl w:ilvl="0" w:tplc="7B6C7754">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5BD701A8"/>
    <w:multiLevelType w:val="multilevel"/>
    <w:tmpl w:val="3FBED11C"/>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Text w:val="%1.%2."/>
      <w:lvlJc w:val="left"/>
      <w:pPr>
        <w:ind w:left="644" w:hanging="360"/>
      </w:pPr>
      <w:rPr>
        <w:rFonts w:hint="default"/>
        <w:b w:val="0"/>
        <w:sz w:val="20"/>
        <w:szCs w:val="20"/>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 w15:restartNumberingAfterBreak="0">
    <w:nsid w:val="693E4D04"/>
    <w:multiLevelType w:val="hybridMultilevel"/>
    <w:tmpl w:val="E782E99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2BE2599"/>
    <w:multiLevelType w:val="multilevel"/>
    <w:tmpl w:val="4664C2A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888029079">
    <w:abstractNumId w:val="6"/>
  </w:num>
  <w:num w:numId="2" w16cid:durableId="1650671181">
    <w:abstractNumId w:val="0"/>
  </w:num>
  <w:num w:numId="3" w16cid:durableId="607588656">
    <w:abstractNumId w:val="2"/>
  </w:num>
  <w:num w:numId="4" w16cid:durableId="1708069524">
    <w:abstractNumId w:val="5"/>
  </w:num>
  <w:num w:numId="5" w16cid:durableId="38476854">
    <w:abstractNumId w:val="3"/>
  </w:num>
  <w:num w:numId="6" w16cid:durableId="929587299">
    <w:abstractNumId w:val="4"/>
  </w:num>
  <w:num w:numId="7" w16cid:durableId="1814251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6B9"/>
    <w:rsid w:val="0001747C"/>
    <w:rsid w:val="000256A8"/>
    <w:rsid w:val="00055E81"/>
    <w:rsid w:val="000562D5"/>
    <w:rsid w:val="00056B12"/>
    <w:rsid w:val="000A3365"/>
    <w:rsid w:val="000C6A3F"/>
    <w:rsid w:val="000D4918"/>
    <w:rsid w:val="000F2924"/>
    <w:rsid w:val="00106841"/>
    <w:rsid w:val="001167BE"/>
    <w:rsid w:val="00131940"/>
    <w:rsid w:val="00137A52"/>
    <w:rsid w:val="00160E85"/>
    <w:rsid w:val="001A0610"/>
    <w:rsid w:val="001A4BED"/>
    <w:rsid w:val="001A6AFB"/>
    <w:rsid w:val="001B0E5E"/>
    <w:rsid w:val="001C5078"/>
    <w:rsid w:val="001E06DD"/>
    <w:rsid w:val="001E16E6"/>
    <w:rsid w:val="001E1A92"/>
    <w:rsid w:val="00202F3D"/>
    <w:rsid w:val="002162B3"/>
    <w:rsid w:val="002173CA"/>
    <w:rsid w:val="00221E48"/>
    <w:rsid w:val="00222EEE"/>
    <w:rsid w:val="002320A8"/>
    <w:rsid w:val="00233670"/>
    <w:rsid w:val="002447F2"/>
    <w:rsid w:val="00247E3A"/>
    <w:rsid w:val="00250942"/>
    <w:rsid w:val="002612E1"/>
    <w:rsid w:val="00276A8E"/>
    <w:rsid w:val="00285E6E"/>
    <w:rsid w:val="00290B3A"/>
    <w:rsid w:val="002B3F03"/>
    <w:rsid w:val="002C7DAD"/>
    <w:rsid w:val="002F4EE1"/>
    <w:rsid w:val="00306042"/>
    <w:rsid w:val="00324FAD"/>
    <w:rsid w:val="003454B4"/>
    <w:rsid w:val="00382944"/>
    <w:rsid w:val="00383538"/>
    <w:rsid w:val="00387D53"/>
    <w:rsid w:val="003D1BB6"/>
    <w:rsid w:val="003E62A5"/>
    <w:rsid w:val="003F3F0F"/>
    <w:rsid w:val="003F7133"/>
    <w:rsid w:val="004261FF"/>
    <w:rsid w:val="004305E3"/>
    <w:rsid w:val="00461BEE"/>
    <w:rsid w:val="004939D9"/>
    <w:rsid w:val="004C10D4"/>
    <w:rsid w:val="004C453C"/>
    <w:rsid w:val="004D5BF1"/>
    <w:rsid w:val="004D7541"/>
    <w:rsid w:val="00513216"/>
    <w:rsid w:val="00517799"/>
    <w:rsid w:val="00526C09"/>
    <w:rsid w:val="00574C0C"/>
    <w:rsid w:val="00575D68"/>
    <w:rsid w:val="0058000D"/>
    <w:rsid w:val="005A56B9"/>
    <w:rsid w:val="005B3E0F"/>
    <w:rsid w:val="005C0291"/>
    <w:rsid w:val="005C7BC1"/>
    <w:rsid w:val="005D013B"/>
    <w:rsid w:val="005D7DA4"/>
    <w:rsid w:val="00612162"/>
    <w:rsid w:val="006136CE"/>
    <w:rsid w:val="00624922"/>
    <w:rsid w:val="00657D7B"/>
    <w:rsid w:val="006652BE"/>
    <w:rsid w:val="00696340"/>
    <w:rsid w:val="006C39E7"/>
    <w:rsid w:val="006E147A"/>
    <w:rsid w:val="006E70EF"/>
    <w:rsid w:val="006F1B96"/>
    <w:rsid w:val="006F7AF3"/>
    <w:rsid w:val="006F7C13"/>
    <w:rsid w:val="00734268"/>
    <w:rsid w:val="00734AE3"/>
    <w:rsid w:val="00735611"/>
    <w:rsid w:val="00761206"/>
    <w:rsid w:val="00764984"/>
    <w:rsid w:val="0079709D"/>
    <w:rsid w:val="007B1B15"/>
    <w:rsid w:val="00806326"/>
    <w:rsid w:val="00810D46"/>
    <w:rsid w:val="008269E7"/>
    <w:rsid w:val="008331F3"/>
    <w:rsid w:val="008425C8"/>
    <w:rsid w:val="00861559"/>
    <w:rsid w:val="0086160F"/>
    <w:rsid w:val="008631BD"/>
    <w:rsid w:val="00867205"/>
    <w:rsid w:val="0087542A"/>
    <w:rsid w:val="00891655"/>
    <w:rsid w:val="00891D9C"/>
    <w:rsid w:val="008B58AD"/>
    <w:rsid w:val="008E3566"/>
    <w:rsid w:val="008F61A4"/>
    <w:rsid w:val="009032C4"/>
    <w:rsid w:val="009943FE"/>
    <w:rsid w:val="009B3524"/>
    <w:rsid w:val="009D3954"/>
    <w:rsid w:val="009E20E6"/>
    <w:rsid w:val="009E2155"/>
    <w:rsid w:val="00A1190B"/>
    <w:rsid w:val="00A131D2"/>
    <w:rsid w:val="00A33285"/>
    <w:rsid w:val="00A33583"/>
    <w:rsid w:val="00A47CD6"/>
    <w:rsid w:val="00A61192"/>
    <w:rsid w:val="00A6290F"/>
    <w:rsid w:val="00A636F0"/>
    <w:rsid w:val="00A72435"/>
    <w:rsid w:val="00A74901"/>
    <w:rsid w:val="00A91C70"/>
    <w:rsid w:val="00A9443C"/>
    <w:rsid w:val="00AA5EDF"/>
    <w:rsid w:val="00AB5F70"/>
    <w:rsid w:val="00B02146"/>
    <w:rsid w:val="00B0793F"/>
    <w:rsid w:val="00B6127C"/>
    <w:rsid w:val="00B70DA3"/>
    <w:rsid w:val="00B9540D"/>
    <w:rsid w:val="00BB0F33"/>
    <w:rsid w:val="00BC6F92"/>
    <w:rsid w:val="00BD0D36"/>
    <w:rsid w:val="00BE7E87"/>
    <w:rsid w:val="00C054D4"/>
    <w:rsid w:val="00C405DE"/>
    <w:rsid w:val="00C610AC"/>
    <w:rsid w:val="00C70430"/>
    <w:rsid w:val="00C97623"/>
    <w:rsid w:val="00CA06C5"/>
    <w:rsid w:val="00CC04EC"/>
    <w:rsid w:val="00CC3EFC"/>
    <w:rsid w:val="00CC44BA"/>
    <w:rsid w:val="00D06742"/>
    <w:rsid w:val="00D128E2"/>
    <w:rsid w:val="00D15A84"/>
    <w:rsid w:val="00D21D92"/>
    <w:rsid w:val="00D711D4"/>
    <w:rsid w:val="00D72B42"/>
    <w:rsid w:val="00D95FB2"/>
    <w:rsid w:val="00DA6E0E"/>
    <w:rsid w:val="00DF7392"/>
    <w:rsid w:val="00E214E0"/>
    <w:rsid w:val="00E21876"/>
    <w:rsid w:val="00E31DE3"/>
    <w:rsid w:val="00E51038"/>
    <w:rsid w:val="00E54A55"/>
    <w:rsid w:val="00E72798"/>
    <w:rsid w:val="00EA0FC1"/>
    <w:rsid w:val="00ED4B41"/>
    <w:rsid w:val="00EE01B1"/>
    <w:rsid w:val="00EE541E"/>
    <w:rsid w:val="00EF5141"/>
    <w:rsid w:val="00F16754"/>
    <w:rsid w:val="00F241A3"/>
    <w:rsid w:val="00F52AEB"/>
    <w:rsid w:val="00F70411"/>
    <w:rsid w:val="00F7378B"/>
    <w:rsid w:val="00F931C3"/>
    <w:rsid w:val="00FD6FD4"/>
    <w:rsid w:val="00FE1B74"/>
    <w:rsid w:val="00FE2687"/>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68611"/>
  <w15:docId w15:val="{03787C36-EA28-49A4-AAB4-5B5AB6A5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6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6B9"/>
    <w:pPr>
      <w:ind w:left="720"/>
      <w:contextualSpacing/>
    </w:pPr>
  </w:style>
  <w:style w:type="paragraph" w:styleId="BalloonText">
    <w:name w:val="Balloon Text"/>
    <w:basedOn w:val="Normal"/>
    <w:link w:val="BalloonTextChar"/>
    <w:uiPriority w:val="99"/>
    <w:semiHidden/>
    <w:unhideWhenUsed/>
    <w:rsid w:val="00A611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1192"/>
    <w:rPr>
      <w:rFonts w:ascii="Tahoma" w:hAnsi="Tahoma" w:cs="Tahoma"/>
      <w:sz w:val="16"/>
      <w:szCs w:val="16"/>
    </w:rPr>
  </w:style>
  <w:style w:type="paragraph" w:customStyle="1" w:styleId="Style6">
    <w:name w:val="Style6"/>
    <w:basedOn w:val="Normal"/>
    <w:uiPriority w:val="99"/>
    <w:rsid w:val="00A61192"/>
    <w:pPr>
      <w:widowControl w:val="0"/>
      <w:autoSpaceDE w:val="0"/>
      <w:autoSpaceDN w:val="0"/>
      <w:adjustRightInd w:val="0"/>
      <w:spacing w:after="0" w:line="240" w:lineRule="auto"/>
    </w:pPr>
    <w:rPr>
      <w:rFonts w:ascii="Times New Roman" w:eastAsiaTheme="minorEastAsia" w:hAnsi="Times New Roman" w:cs="DokChampa"/>
      <w:sz w:val="24"/>
      <w:szCs w:val="24"/>
      <w:lang w:eastAsia="lt-LT" w:bidi="lo-LA"/>
    </w:rPr>
  </w:style>
  <w:style w:type="character" w:customStyle="1" w:styleId="FontStyle23">
    <w:name w:val="Font Style23"/>
    <w:basedOn w:val="DefaultParagraphFont"/>
    <w:uiPriority w:val="99"/>
    <w:rsid w:val="00A61192"/>
    <w:rPr>
      <w:rFonts w:ascii="Arial" w:hAnsi="Arial" w:cs="Arial"/>
      <w:color w:val="000000"/>
      <w:sz w:val="18"/>
      <w:szCs w:val="18"/>
    </w:rPr>
  </w:style>
  <w:style w:type="character" w:styleId="CommentReference">
    <w:name w:val="annotation reference"/>
    <w:basedOn w:val="DefaultParagraphFont"/>
    <w:uiPriority w:val="99"/>
    <w:semiHidden/>
    <w:unhideWhenUsed/>
    <w:rsid w:val="000C6A3F"/>
    <w:rPr>
      <w:sz w:val="16"/>
      <w:szCs w:val="16"/>
    </w:rPr>
  </w:style>
  <w:style w:type="paragraph" w:styleId="CommentText">
    <w:name w:val="annotation text"/>
    <w:basedOn w:val="Normal"/>
    <w:link w:val="CommentTextChar"/>
    <w:uiPriority w:val="99"/>
    <w:semiHidden/>
    <w:unhideWhenUsed/>
    <w:rsid w:val="000C6A3F"/>
    <w:pPr>
      <w:spacing w:line="240" w:lineRule="auto"/>
    </w:pPr>
    <w:rPr>
      <w:sz w:val="20"/>
      <w:szCs w:val="20"/>
    </w:rPr>
  </w:style>
  <w:style w:type="character" w:customStyle="1" w:styleId="CommentTextChar">
    <w:name w:val="Comment Text Char"/>
    <w:basedOn w:val="DefaultParagraphFont"/>
    <w:link w:val="CommentText"/>
    <w:uiPriority w:val="99"/>
    <w:semiHidden/>
    <w:rsid w:val="000C6A3F"/>
    <w:rPr>
      <w:sz w:val="20"/>
      <w:szCs w:val="20"/>
    </w:rPr>
  </w:style>
  <w:style w:type="paragraph" w:styleId="CommentSubject">
    <w:name w:val="annotation subject"/>
    <w:basedOn w:val="CommentText"/>
    <w:next w:val="CommentText"/>
    <w:link w:val="CommentSubjectChar"/>
    <w:uiPriority w:val="99"/>
    <w:semiHidden/>
    <w:unhideWhenUsed/>
    <w:rsid w:val="000C6A3F"/>
    <w:rPr>
      <w:b/>
      <w:bCs/>
    </w:rPr>
  </w:style>
  <w:style w:type="character" w:customStyle="1" w:styleId="CommentSubjectChar">
    <w:name w:val="Comment Subject Char"/>
    <w:basedOn w:val="CommentTextChar"/>
    <w:link w:val="CommentSubject"/>
    <w:uiPriority w:val="99"/>
    <w:semiHidden/>
    <w:rsid w:val="000C6A3F"/>
    <w:rPr>
      <w:b/>
      <w:bCs/>
      <w:sz w:val="20"/>
      <w:szCs w:val="20"/>
    </w:rPr>
  </w:style>
  <w:style w:type="paragraph" w:customStyle="1" w:styleId="Style11">
    <w:name w:val="Style11"/>
    <w:basedOn w:val="Normal"/>
    <w:uiPriority w:val="99"/>
    <w:rsid w:val="001E1A92"/>
    <w:pPr>
      <w:widowControl w:val="0"/>
      <w:autoSpaceDE w:val="0"/>
      <w:autoSpaceDN w:val="0"/>
      <w:adjustRightInd w:val="0"/>
      <w:spacing w:after="0" w:line="259" w:lineRule="exact"/>
      <w:ind w:hanging="638"/>
      <w:jc w:val="both"/>
    </w:pPr>
    <w:rPr>
      <w:rFonts w:ascii="Arial" w:eastAsia="Times New Roman" w:hAnsi="Arial" w:cs="Arial"/>
      <w:sz w:val="24"/>
      <w:szCs w:val="24"/>
      <w:lang w:eastAsia="lt-LT"/>
    </w:rPr>
  </w:style>
  <w:style w:type="paragraph" w:customStyle="1" w:styleId="Style18">
    <w:name w:val="Style18"/>
    <w:basedOn w:val="Normal"/>
    <w:uiPriority w:val="99"/>
    <w:rsid w:val="001E1A92"/>
    <w:pPr>
      <w:widowControl w:val="0"/>
      <w:autoSpaceDE w:val="0"/>
      <w:autoSpaceDN w:val="0"/>
      <w:adjustRightInd w:val="0"/>
      <w:spacing w:after="0" w:line="240" w:lineRule="auto"/>
    </w:pPr>
    <w:rPr>
      <w:rFonts w:ascii="Arial" w:eastAsia="Times New Roman" w:hAnsi="Arial" w:cs="Arial"/>
      <w:sz w:val="24"/>
      <w:szCs w:val="24"/>
      <w:lang w:eastAsia="lt-LT"/>
    </w:rPr>
  </w:style>
  <w:style w:type="paragraph" w:styleId="Revision">
    <w:name w:val="Revision"/>
    <w:hidden/>
    <w:uiPriority w:val="99"/>
    <w:semiHidden/>
    <w:rsid w:val="001068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422489">
      <w:bodyDiv w:val="1"/>
      <w:marLeft w:val="0"/>
      <w:marRight w:val="0"/>
      <w:marTop w:val="0"/>
      <w:marBottom w:val="0"/>
      <w:divBdr>
        <w:top w:val="none" w:sz="0" w:space="0" w:color="auto"/>
        <w:left w:val="none" w:sz="0" w:space="0" w:color="auto"/>
        <w:bottom w:val="none" w:sz="0" w:space="0" w:color="auto"/>
        <w:right w:val="none" w:sz="0" w:space="0" w:color="auto"/>
      </w:divBdr>
    </w:div>
    <w:div w:id="572356517">
      <w:bodyDiv w:val="1"/>
      <w:marLeft w:val="0"/>
      <w:marRight w:val="0"/>
      <w:marTop w:val="0"/>
      <w:marBottom w:val="0"/>
      <w:divBdr>
        <w:top w:val="none" w:sz="0" w:space="0" w:color="auto"/>
        <w:left w:val="none" w:sz="0" w:space="0" w:color="auto"/>
        <w:bottom w:val="none" w:sz="0" w:space="0" w:color="auto"/>
        <w:right w:val="none" w:sz="0" w:space="0" w:color="auto"/>
      </w:divBdr>
    </w:div>
    <w:div w:id="666636906">
      <w:bodyDiv w:val="1"/>
      <w:marLeft w:val="0"/>
      <w:marRight w:val="0"/>
      <w:marTop w:val="0"/>
      <w:marBottom w:val="0"/>
      <w:divBdr>
        <w:top w:val="none" w:sz="0" w:space="0" w:color="auto"/>
        <w:left w:val="none" w:sz="0" w:space="0" w:color="auto"/>
        <w:bottom w:val="none" w:sz="0" w:space="0" w:color="auto"/>
        <w:right w:val="none" w:sz="0" w:space="0" w:color="auto"/>
      </w:divBdr>
    </w:div>
    <w:div w:id="765929858">
      <w:bodyDiv w:val="1"/>
      <w:marLeft w:val="0"/>
      <w:marRight w:val="0"/>
      <w:marTop w:val="0"/>
      <w:marBottom w:val="0"/>
      <w:divBdr>
        <w:top w:val="none" w:sz="0" w:space="0" w:color="auto"/>
        <w:left w:val="none" w:sz="0" w:space="0" w:color="auto"/>
        <w:bottom w:val="none" w:sz="0" w:space="0" w:color="auto"/>
        <w:right w:val="none" w:sz="0" w:space="0" w:color="auto"/>
      </w:divBdr>
    </w:div>
    <w:div w:id="1031102525">
      <w:bodyDiv w:val="1"/>
      <w:marLeft w:val="0"/>
      <w:marRight w:val="0"/>
      <w:marTop w:val="0"/>
      <w:marBottom w:val="0"/>
      <w:divBdr>
        <w:top w:val="none" w:sz="0" w:space="0" w:color="auto"/>
        <w:left w:val="none" w:sz="0" w:space="0" w:color="auto"/>
        <w:bottom w:val="none" w:sz="0" w:space="0" w:color="auto"/>
        <w:right w:val="none" w:sz="0" w:space="0" w:color="auto"/>
      </w:divBdr>
    </w:div>
    <w:div w:id="1033730643">
      <w:bodyDiv w:val="1"/>
      <w:marLeft w:val="0"/>
      <w:marRight w:val="0"/>
      <w:marTop w:val="0"/>
      <w:marBottom w:val="0"/>
      <w:divBdr>
        <w:top w:val="none" w:sz="0" w:space="0" w:color="auto"/>
        <w:left w:val="none" w:sz="0" w:space="0" w:color="auto"/>
        <w:bottom w:val="none" w:sz="0" w:space="0" w:color="auto"/>
        <w:right w:val="none" w:sz="0" w:space="0" w:color="auto"/>
      </w:divBdr>
    </w:div>
    <w:div w:id="1106340634">
      <w:bodyDiv w:val="1"/>
      <w:marLeft w:val="0"/>
      <w:marRight w:val="0"/>
      <w:marTop w:val="0"/>
      <w:marBottom w:val="0"/>
      <w:divBdr>
        <w:top w:val="none" w:sz="0" w:space="0" w:color="auto"/>
        <w:left w:val="none" w:sz="0" w:space="0" w:color="auto"/>
        <w:bottom w:val="none" w:sz="0" w:space="0" w:color="auto"/>
        <w:right w:val="none" w:sz="0" w:space="0" w:color="auto"/>
      </w:divBdr>
    </w:div>
    <w:div w:id="1827630357">
      <w:bodyDiv w:val="1"/>
      <w:marLeft w:val="0"/>
      <w:marRight w:val="0"/>
      <w:marTop w:val="0"/>
      <w:marBottom w:val="0"/>
      <w:divBdr>
        <w:top w:val="none" w:sz="0" w:space="0" w:color="auto"/>
        <w:left w:val="none" w:sz="0" w:space="0" w:color="auto"/>
        <w:bottom w:val="none" w:sz="0" w:space="0" w:color="auto"/>
        <w:right w:val="none" w:sz="0" w:space="0" w:color="auto"/>
      </w:divBdr>
    </w:div>
    <w:div w:id="1844934374">
      <w:bodyDiv w:val="1"/>
      <w:marLeft w:val="0"/>
      <w:marRight w:val="0"/>
      <w:marTop w:val="0"/>
      <w:marBottom w:val="0"/>
      <w:divBdr>
        <w:top w:val="none" w:sz="0" w:space="0" w:color="auto"/>
        <w:left w:val="none" w:sz="0" w:space="0" w:color="auto"/>
        <w:bottom w:val="none" w:sz="0" w:space="0" w:color="auto"/>
        <w:right w:val="none" w:sz="0" w:space="0" w:color="auto"/>
      </w:divBdr>
    </w:div>
    <w:div w:id="1849322643">
      <w:bodyDiv w:val="1"/>
      <w:marLeft w:val="0"/>
      <w:marRight w:val="0"/>
      <w:marTop w:val="0"/>
      <w:marBottom w:val="0"/>
      <w:divBdr>
        <w:top w:val="none" w:sz="0" w:space="0" w:color="auto"/>
        <w:left w:val="none" w:sz="0" w:space="0" w:color="auto"/>
        <w:bottom w:val="none" w:sz="0" w:space="0" w:color="auto"/>
        <w:right w:val="none" w:sz="0" w:space="0" w:color="auto"/>
      </w:divBdr>
    </w:div>
    <w:div w:id="211609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75CBD-230E-4611-8E60-488C7CAC2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1265</Words>
  <Characters>722</Characters>
  <Application>Microsoft Office Word</Application>
  <DocSecurity>0</DocSecurity>
  <Lines>6</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Ieva Sungailaitė</dc:creator>
  <cp:lastModifiedBy>Eglė Kaminaitė</cp:lastModifiedBy>
  <cp:revision>9</cp:revision>
  <dcterms:created xsi:type="dcterms:W3CDTF">2025-11-04T07:50:00Z</dcterms:created>
  <dcterms:modified xsi:type="dcterms:W3CDTF">2025-12-04T12:33:00Z</dcterms:modified>
</cp:coreProperties>
</file>