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CBCC8" w14:textId="77777777" w:rsidR="00B84926" w:rsidRPr="00C633F8" w:rsidRDefault="00B84926" w:rsidP="00B84926">
      <w:pPr>
        <w:spacing w:after="0" w:line="240" w:lineRule="auto"/>
        <w:ind w:right="8"/>
        <w:jc w:val="center"/>
        <w:rPr>
          <w:rFonts w:ascii="Times New Roman" w:hAnsi="Times New Roman" w:cs="Times New Roman"/>
          <w:b/>
          <w:sz w:val="24"/>
          <w:szCs w:val="24"/>
          <w:u w:val="single"/>
        </w:rPr>
      </w:pPr>
      <w:r w:rsidRPr="00C633F8">
        <w:rPr>
          <w:rFonts w:ascii="Times New Roman" w:hAnsi="Times New Roman" w:cs="Times New Roman"/>
          <w:b/>
          <w:sz w:val="24"/>
          <w:szCs w:val="24"/>
        </w:rPr>
        <w:t xml:space="preserve">SUSITARIMAS NR. </w:t>
      </w:r>
      <w:r w:rsidRPr="00C633F8">
        <w:rPr>
          <w:rFonts w:ascii="Times New Roman" w:hAnsi="Times New Roman" w:cs="Times New Roman"/>
          <w:b/>
          <w:sz w:val="24"/>
          <w:szCs w:val="24"/>
          <w:u w:val="single"/>
        </w:rPr>
        <w:t xml:space="preserve">                                </w:t>
      </w:r>
      <w:r w:rsidRPr="00C633F8">
        <w:rPr>
          <w:rFonts w:ascii="Times New Roman" w:hAnsi="Times New Roman" w:cs="Times New Roman"/>
          <w:b/>
          <w:color w:val="FFFFFF" w:themeColor="background1"/>
          <w:sz w:val="24"/>
          <w:szCs w:val="24"/>
          <w:u w:val="single"/>
        </w:rPr>
        <w:t>9</w:t>
      </w:r>
    </w:p>
    <w:p w14:paraId="7BA33C77" w14:textId="534BFC8C" w:rsidR="00B84926" w:rsidRDefault="00B84926" w:rsidP="00B84926">
      <w:pPr>
        <w:spacing w:after="0" w:line="240" w:lineRule="auto"/>
        <w:jc w:val="center"/>
        <w:rPr>
          <w:rFonts w:ascii="Times New Roman" w:eastAsia="Times New Roman" w:hAnsi="Times New Roman" w:cs="Times New Roman"/>
          <w:b/>
          <w:bCs/>
          <w:sz w:val="24"/>
          <w:szCs w:val="24"/>
          <w:lang w:eastAsia="ar-SA"/>
        </w:rPr>
      </w:pPr>
      <w:r w:rsidRPr="00C633F8">
        <w:rPr>
          <w:rFonts w:ascii="Times New Roman" w:hAnsi="Times New Roman" w:cs="Times New Roman"/>
          <w:b/>
          <w:sz w:val="24"/>
          <w:szCs w:val="24"/>
        </w:rPr>
        <w:t xml:space="preserve">DĖL 2021 M. </w:t>
      </w:r>
      <w:r>
        <w:rPr>
          <w:rFonts w:ascii="Times New Roman" w:hAnsi="Times New Roman" w:cs="Times New Roman"/>
          <w:b/>
          <w:sz w:val="24"/>
          <w:szCs w:val="24"/>
        </w:rPr>
        <w:t>VASARIO</w:t>
      </w:r>
      <w:r w:rsidRPr="00C633F8">
        <w:rPr>
          <w:rFonts w:ascii="Times New Roman" w:hAnsi="Times New Roman" w:cs="Times New Roman"/>
          <w:b/>
          <w:sz w:val="24"/>
          <w:szCs w:val="24"/>
        </w:rPr>
        <w:t xml:space="preserve"> 2</w:t>
      </w:r>
      <w:r>
        <w:rPr>
          <w:rFonts w:ascii="Times New Roman" w:hAnsi="Times New Roman" w:cs="Times New Roman"/>
          <w:b/>
          <w:sz w:val="24"/>
          <w:szCs w:val="24"/>
        </w:rPr>
        <w:t>4</w:t>
      </w:r>
      <w:r w:rsidRPr="00C633F8">
        <w:rPr>
          <w:rFonts w:ascii="Times New Roman" w:hAnsi="Times New Roman" w:cs="Times New Roman"/>
          <w:b/>
          <w:sz w:val="24"/>
          <w:szCs w:val="24"/>
        </w:rPr>
        <w:t xml:space="preserve"> D. </w:t>
      </w:r>
      <w:r>
        <w:fldChar w:fldCharType="begin"/>
      </w:r>
      <w:r>
        <w:instrText xml:space="preserve"> HYPERLINK "https://vdvis.am.lt/cs/idcplg?IdcService=EGO_DOC_INFO_OR_REVIEW&amp;dDocName=AM_4062345" </w:instrText>
      </w:r>
      <w:r>
        <w:fldChar w:fldCharType="separate"/>
      </w:r>
      <w:r w:rsidRPr="00C633F8">
        <w:rPr>
          <w:rFonts w:ascii="Times New Roman" w:hAnsi="Times New Roman" w:cs="Times New Roman"/>
          <w:b/>
          <w:sz w:val="24"/>
          <w:szCs w:val="24"/>
        </w:rPr>
        <w:t xml:space="preserve"> </w:t>
      </w:r>
      <w:r w:rsidRPr="00846EFC">
        <w:rPr>
          <w:rFonts w:ascii="Times New Roman" w:eastAsia="Times New Roman" w:hAnsi="Times New Roman" w:cs="Times New Roman"/>
          <w:b/>
          <w:sz w:val="24"/>
          <w:szCs w:val="24"/>
        </w:rPr>
        <w:t>DOKUMENTŲ, REIKALINGŲ PARENGTI TREČIUOSIUS NEMUNO, LIELUPĖS, VENTOS IR DAUGUVOS UPIŲ BASEINŲ RAJONŲ VALDYMO PLANUS</w:t>
      </w:r>
      <w:r>
        <w:rPr>
          <w:rFonts w:ascii="Times New Roman" w:eastAsia="Times New Roman" w:hAnsi="Times New Roman" w:cs="Times New Roman"/>
          <w:b/>
          <w:sz w:val="24"/>
          <w:szCs w:val="24"/>
        </w:rPr>
        <w:t xml:space="preserve"> </w:t>
      </w:r>
      <w:r w:rsidRPr="00846EFC">
        <w:rPr>
          <w:rFonts w:ascii="Times New Roman" w:eastAsia="Times New Roman" w:hAnsi="Times New Roman" w:cs="Times New Roman"/>
          <w:b/>
          <w:sz w:val="24"/>
          <w:szCs w:val="24"/>
        </w:rPr>
        <w:t>/ PRIEMONIŲ PROGRAMAS IR ATASKAITAS EUROPOS KOMISIJAI, ĮSIGIJIMO PASLAUGŲ</w:t>
      </w:r>
      <w:r>
        <w:rPr>
          <w:rFonts w:ascii="Times New Roman" w:eastAsia="Lucida Sans Unicode" w:hAnsi="Times New Roman"/>
          <w:b/>
          <w:bCs/>
          <w:iCs/>
          <w:kern w:val="1"/>
          <w:sz w:val="24"/>
          <w:szCs w:val="24"/>
        </w:rPr>
        <w:t xml:space="preserve"> VIEŠOJO</w:t>
      </w:r>
      <w:r>
        <w:rPr>
          <w:rFonts w:ascii="Times New Roman" w:eastAsia="Times New Roman" w:hAnsi="Times New Roman" w:cs="Times New Roman"/>
          <w:b/>
          <w:sz w:val="24"/>
          <w:szCs w:val="24"/>
        </w:rPr>
        <w:t xml:space="preserve"> </w:t>
      </w:r>
      <w:r w:rsidRPr="005153DD">
        <w:rPr>
          <w:rFonts w:ascii="Times New Roman" w:eastAsia="Times New Roman" w:hAnsi="Times New Roman" w:cs="Times New Roman"/>
          <w:b/>
          <w:bCs/>
          <w:kern w:val="2"/>
          <w:sz w:val="24"/>
          <w:szCs w:val="24"/>
          <w:lang w:eastAsia="zh-CN"/>
        </w:rPr>
        <w:t>PIRKIMO</w:t>
      </w:r>
      <w:r w:rsidRPr="005153DD">
        <w:rPr>
          <w:rFonts w:ascii="Times New Roman" w:eastAsia="Times New Roman" w:hAnsi="Times New Roman" w:cs="Times New Roman"/>
          <w:b/>
          <w:bCs/>
          <w:sz w:val="24"/>
          <w:szCs w:val="24"/>
          <w:lang w:eastAsia="ar-SA"/>
        </w:rPr>
        <w:t xml:space="preserve">–PARDAVIMO </w:t>
      </w:r>
    </w:p>
    <w:p w14:paraId="40538C27" w14:textId="29BD046F" w:rsidR="00B84926" w:rsidRDefault="00B84926" w:rsidP="00B84926">
      <w:pPr>
        <w:spacing w:after="0" w:line="240" w:lineRule="auto"/>
        <w:jc w:val="center"/>
        <w:rPr>
          <w:rFonts w:ascii="Times New Roman" w:hAnsi="Times New Roman" w:cs="Times New Roman"/>
          <w:b/>
          <w:sz w:val="24"/>
          <w:szCs w:val="24"/>
        </w:rPr>
      </w:pPr>
      <w:r w:rsidRPr="005153DD">
        <w:rPr>
          <w:rFonts w:ascii="Times New Roman" w:eastAsia="Times New Roman" w:hAnsi="Times New Roman" w:cs="Times New Roman"/>
          <w:b/>
          <w:bCs/>
          <w:sz w:val="24"/>
          <w:szCs w:val="24"/>
          <w:lang w:eastAsia="ar-SA"/>
        </w:rPr>
        <w:t>SUTARTI</w:t>
      </w:r>
      <w:r>
        <w:rPr>
          <w:rFonts w:ascii="Times New Roman" w:eastAsia="Times New Roman" w:hAnsi="Times New Roman" w:cs="Times New Roman"/>
          <w:b/>
          <w:bCs/>
          <w:sz w:val="24"/>
          <w:szCs w:val="24"/>
          <w:lang w:eastAsia="ar-SA"/>
        </w:rPr>
        <w:t>E</w:t>
      </w:r>
      <w:r w:rsidRPr="005153DD">
        <w:rPr>
          <w:rFonts w:ascii="Times New Roman" w:eastAsia="Times New Roman" w:hAnsi="Times New Roman" w:cs="Times New Roman"/>
          <w:b/>
          <w:bCs/>
          <w:sz w:val="24"/>
          <w:szCs w:val="24"/>
          <w:lang w:eastAsia="ar-SA"/>
        </w:rPr>
        <w:t xml:space="preserve">S NR. </w:t>
      </w:r>
      <w:r>
        <w:rPr>
          <w:rStyle w:val="Hipersaitas"/>
          <w:rFonts w:ascii="Times New Roman" w:hAnsi="Times New Roman" w:cs="Times New Roman"/>
          <w:b/>
          <w:sz w:val="24"/>
          <w:szCs w:val="24"/>
        </w:rPr>
        <w:fldChar w:fldCharType="end"/>
      </w:r>
      <w:r w:rsidRPr="00000B32">
        <w:rPr>
          <w:rStyle w:val="Hipersaitas"/>
          <w:rFonts w:ascii="Times New Roman" w:hAnsi="Times New Roman" w:cs="Times New Roman"/>
          <w:b/>
          <w:color w:val="000000" w:themeColor="text1"/>
          <w:sz w:val="24"/>
          <w:szCs w:val="24"/>
        </w:rPr>
        <w:t>28T-2021-18</w:t>
      </w:r>
      <w:r w:rsidRPr="00000B32">
        <w:rPr>
          <w:rFonts w:ascii="Times New Roman" w:hAnsi="Times New Roman" w:cs="Times New Roman"/>
          <w:b/>
          <w:color w:val="000000" w:themeColor="text1"/>
          <w:sz w:val="24"/>
          <w:szCs w:val="24"/>
        </w:rPr>
        <w:t xml:space="preserve">, SUDARYTOS </w:t>
      </w:r>
      <w:r w:rsidRPr="00C633F8">
        <w:rPr>
          <w:rFonts w:ascii="Times New Roman" w:hAnsi="Times New Roman" w:cs="Times New Roman"/>
          <w:b/>
          <w:sz w:val="24"/>
          <w:szCs w:val="24"/>
        </w:rPr>
        <w:t xml:space="preserve">TARP </w:t>
      </w:r>
      <w:r>
        <w:rPr>
          <w:rFonts w:ascii="Times New Roman" w:hAnsi="Times New Roman" w:cs="Times New Roman"/>
          <w:b/>
          <w:sz w:val="24"/>
          <w:szCs w:val="24"/>
        </w:rPr>
        <w:t>VŠĮ APLINKOS APSAUGOS POLITIKOS CENTRO</w:t>
      </w:r>
      <w:r w:rsidRPr="00C633F8">
        <w:rPr>
          <w:rFonts w:ascii="Times New Roman" w:hAnsi="Times New Roman" w:cs="Times New Roman"/>
          <w:b/>
          <w:sz w:val="24"/>
          <w:szCs w:val="24"/>
        </w:rPr>
        <w:t xml:space="preserve"> IR APLINKOS APSAUGOS AGENTŪROS, </w:t>
      </w:r>
      <w:r w:rsidR="00BA2996" w:rsidRPr="00A85929">
        <w:rPr>
          <w:rFonts w:ascii="Times New Roman" w:hAnsi="Times New Roman" w:cs="Times New Roman"/>
          <w:b/>
          <w:sz w:val="24"/>
          <w:szCs w:val="24"/>
        </w:rPr>
        <w:t>20</w:t>
      </w:r>
      <w:r w:rsidR="000A61CD" w:rsidRPr="00A85929">
        <w:rPr>
          <w:rFonts w:ascii="Times New Roman" w:hAnsi="Times New Roman" w:cs="Times New Roman"/>
          <w:b/>
          <w:sz w:val="24"/>
          <w:szCs w:val="24"/>
        </w:rPr>
        <w:t xml:space="preserve">22 M. BALANDŽIO 22 D. SUSITARIMO </w:t>
      </w:r>
      <w:r w:rsidR="00A85929" w:rsidRPr="00341973">
        <w:rPr>
          <w:rFonts w:ascii="Times New Roman" w:hAnsi="Times New Roman" w:cs="Times New Roman"/>
          <w:b/>
          <w:sz w:val="24"/>
          <w:szCs w:val="24"/>
        </w:rPr>
        <w:t>NR. 28T-2022-23</w:t>
      </w:r>
      <w:r w:rsidR="00A85929">
        <w:rPr>
          <w:rFonts w:ascii="Times New Roman" w:hAnsi="Times New Roman" w:cs="Times New Roman"/>
          <w:b/>
          <w:sz w:val="24"/>
          <w:szCs w:val="24"/>
        </w:rPr>
        <w:t xml:space="preserve"> </w:t>
      </w:r>
      <w:r w:rsidR="00E944FC" w:rsidRPr="00A85929">
        <w:rPr>
          <w:rFonts w:ascii="Times New Roman" w:hAnsi="Times New Roman" w:cs="Times New Roman"/>
          <w:b/>
          <w:sz w:val="24"/>
          <w:szCs w:val="24"/>
        </w:rPr>
        <w:t>4</w:t>
      </w:r>
      <w:r w:rsidR="003115B2" w:rsidRPr="00A85929">
        <w:rPr>
          <w:rFonts w:ascii="Times New Roman" w:hAnsi="Times New Roman" w:cs="Times New Roman"/>
          <w:b/>
          <w:sz w:val="24"/>
          <w:szCs w:val="24"/>
        </w:rPr>
        <w:t xml:space="preserve"> </w:t>
      </w:r>
      <w:r w:rsidR="00BC199E" w:rsidRPr="00A85929">
        <w:rPr>
          <w:rFonts w:ascii="Times New Roman" w:hAnsi="Times New Roman" w:cs="Times New Roman"/>
          <w:b/>
          <w:sz w:val="24"/>
          <w:szCs w:val="24"/>
        </w:rPr>
        <w:t xml:space="preserve">ir 5 </w:t>
      </w:r>
      <w:r w:rsidR="003115B2" w:rsidRPr="00A85929">
        <w:rPr>
          <w:rFonts w:ascii="Times New Roman" w:hAnsi="Times New Roman" w:cs="Times New Roman"/>
          <w:b/>
          <w:sz w:val="24"/>
          <w:szCs w:val="24"/>
        </w:rPr>
        <w:t>PUNKT</w:t>
      </w:r>
      <w:r w:rsidR="009E5F4B" w:rsidRPr="00A85929">
        <w:rPr>
          <w:rFonts w:ascii="Times New Roman" w:hAnsi="Times New Roman" w:cs="Times New Roman"/>
          <w:b/>
          <w:sz w:val="24"/>
          <w:szCs w:val="24"/>
        </w:rPr>
        <w:t>Ų</w:t>
      </w:r>
      <w:r w:rsidR="003115B2" w:rsidRPr="00A85929">
        <w:rPr>
          <w:rFonts w:ascii="Times New Roman" w:hAnsi="Times New Roman" w:cs="Times New Roman"/>
          <w:b/>
          <w:sz w:val="24"/>
          <w:szCs w:val="24"/>
        </w:rPr>
        <w:t xml:space="preserve"> TECHNIN</w:t>
      </w:r>
      <w:r w:rsidR="009E5F4B" w:rsidRPr="00A85929">
        <w:rPr>
          <w:rFonts w:ascii="Times New Roman" w:hAnsi="Times New Roman" w:cs="Times New Roman"/>
          <w:b/>
          <w:sz w:val="24"/>
          <w:szCs w:val="24"/>
        </w:rPr>
        <w:t>IŲ</w:t>
      </w:r>
      <w:r w:rsidR="003115B2" w:rsidRPr="00A85929">
        <w:rPr>
          <w:rFonts w:ascii="Times New Roman" w:hAnsi="Times New Roman" w:cs="Times New Roman"/>
          <w:b/>
          <w:sz w:val="24"/>
          <w:szCs w:val="24"/>
        </w:rPr>
        <w:t xml:space="preserve"> KLAID</w:t>
      </w:r>
      <w:r w:rsidR="009E5F4B" w:rsidRPr="00A85929">
        <w:rPr>
          <w:rFonts w:ascii="Times New Roman" w:hAnsi="Times New Roman" w:cs="Times New Roman"/>
          <w:b/>
          <w:sz w:val="24"/>
          <w:szCs w:val="24"/>
        </w:rPr>
        <w:t>Ų</w:t>
      </w:r>
      <w:r w:rsidR="003115B2" w:rsidRPr="00A85929">
        <w:rPr>
          <w:rFonts w:ascii="Times New Roman" w:hAnsi="Times New Roman" w:cs="Times New Roman"/>
          <w:b/>
          <w:sz w:val="24"/>
          <w:szCs w:val="24"/>
        </w:rPr>
        <w:t xml:space="preserve"> IŠTAISYMO</w:t>
      </w:r>
    </w:p>
    <w:p w14:paraId="603495CC" w14:textId="77777777" w:rsidR="00B84926" w:rsidRPr="00C633F8" w:rsidRDefault="00B84926" w:rsidP="00B84926">
      <w:pPr>
        <w:spacing w:after="0"/>
        <w:ind w:right="8"/>
        <w:jc w:val="center"/>
        <w:rPr>
          <w:rFonts w:ascii="Times New Roman" w:hAnsi="Times New Roman" w:cs="Times New Roman"/>
          <w:b/>
          <w:sz w:val="24"/>
          <w:szCs w:val="24"/>
        </w:rPr>
      </w:pPr>
    </w:p>
    <w:p w14:paraId="5C63A6F2" w14:textId="0AEC4BB4" w:rsidR="00B84926" w:rsidRPr="00C633F8" w:rsidRDefault="005D4E4C" w:rsidP="00B84926">
      <w:pPr>
        <w:spacing w:before="120" w:after="0"/>
        <w:ind w:right="14"/>
        <w:jc w:val="center"/>
        <w:rPr>
          <w:rFonts w:ascii="Times New Roman" w:hAnsi="Times New Roman" w:cs="Times New Roman"/>
          <w:sz w:val="24"/>
          <w:szCs w:val="24"/>
        </w:rPr>
      </w:pPr>
      <w:r w:rsidRPr="00C633F8">
        <w:rPr>
          <w:rFonts w:ascii="Times New Roman" w:hAnsi="Times New Roman" w:cs="Times New Roman"/>
          <w:sz w:val="24"/>
          <w:szCs w:val="24"/>
        </w:rPr>
        <w:t>202</w:t>
      </w:r>
      <w:r>
        <w:rPr>
          <w:rFonts w:ascii="Times New Roman" w:hAnsi="Times New Roman" w:cs="Times New Roman"/>
          <w:sz w:val="24"/>
          <w:szCs w:val="24"/>
        </w:rPr>
        <w:t>2</w:t>
      </w:r>
      <w:r w:rsidRPr="00C633F8">
        <w:rPr>
          <w:rFonts w:ascii="Times New Roman" w:hAnsi="Times New Roman" w:cs="Times New Roman"/>
          <w:sz w:val="24"/>
          <w:szCs w:val="24"/>
        </w:rPr>
        <w:t xml:space="preserve"> </w:t>
      </w:r>
      <w:r w:rsidR="00B84926" w:rsidRPr="00C633F8">
        <w:rPr>
          <w:rFonts w:ascii="Times New Roman" w:hAnsi="Times New Roman" w:cs="Times New Roman"/>
          <w:sz w:val="24"/>
          <w:szCs w:val="24"/>
        </w:rPr>
        <w:t>m.</w:t>
      </w:r>
      <w:r w:rsidR="00B84926" w:rsidRPr="00C633F8">
        <w:rPr>
          <w:rFonts w:ascii="Times New Roman" w:hAnsi="Times New Roman" w:cs="Times New Roman"/>
          <w:sz w:val="24"/>
          <w:szCs w:val="24"/>
          <w:u w:val="single"/>
        </w:rPr>
        <w:t xml:space="preserve">                                  </w:t>
      </w:r>
      <w:r w:rsidR="00B84926" w:rsidRPr="00C633F8">
        <w:rPr>
          <w:rFonts w:ascii="Times New Roman" w:hAnsi="Times New Roman" w:cs="Times New Roman"/>
          <w:sz w:val="24"/>
          <w:szCs w:val="24"/>
        </w:rPr>
        <w:t>d.</w:t>
      </w:r>
    </w:p>
    <w:p w14:paraId="76088B12" w14:textId="77777777" w:rsidR="00B84926" w:rsidRDefault="00B84926" w:rsidP="00B84926">
      <w:pPr>
        <w:tabs>
          <w:tab w:val="center" w:pos="4882"/>
        </w:tabs>
        <w:spacing w:after="0"/>
        <w:ind w:right="8"/>
        <w:rPr>
          <w:rFonts w:ascii="Times New Roman" w:hAnsi="Times New Roman" w:cs="Times New Roman"/>
          <w:sz w:val="24"/>
          <w:szCs w:val="24"/>
        </w:rPr>
      </w:pPr>
      <w:r w:rsidRPr="00C633F8">
        <w:rPr>
          <w:rFonts w:ascii="Times New Roman" w:hAnsi="Times New Roman" w:cs="Times New Roman"/>
          <w:sz w:val="24"/>
          <w:szCs w:val="24"/>
        </w:rPr>
        <w:tab/>
        <w:t>Vilnius</w:t>
      </w:r>
    </w:p>
    <w:p w14:paraId="40CC26BA" w14:textId="77777777" w:rsidR="00B84926" w:rsidRPr="00C633F8" w:rsidRDefault="00B84926" w:rsidP="00B84926">
      <w:pPr>
        <w:tabs>
          <w:tab w:val="center" w:pos="4882"/>
        </w:tabs>
        <w:spacing w:after="0"/>
        <w:ind w:right="8"/>
        <w:rPr>
          <w:rFonts w:ascii="Times New Roman" w:hAnsi="Times New Roman" w:cs="Times New Roman"/>
          <w:sz w:val="24"/>
          <w:szCs w:val="24"/>
        </w:rPr>
      </w:pPr>
    </w:p>
    <w:p w14:paraId="72F68AB4" w14:textId="77777777" w:rsidR="00B84926" w:rsidRPr="00765BD7" w:rsidRDefault="00B84926" w:rsidP="002A3E74">
      <w:pPr>
        <w:suppressAutoHyphens/>
        <w:spacing w:after="0" w:line="360" w:lineRule="auto"/>
        <w:ind w:left="-181" w:right="6" w:firstLine="748"/>
        <w:jc w:val="both"/>
        <w:rPr>
          <w:rFonts w:ascii="Times New Roman" w:eastAsia="Times New Roman" w:hAnsi="Times New Roman" w:cs="Times New Roman"/>
          <w:sz w:val="24"/>
          <w:szCs w:val="24"/>
          <w:lang w:eastAsia="ar-SA"/>
        </w:rPr>
      </w:pPr>
      <w:r w:rsidRPr="00765BD7">
        <w:rPr>
          <w:rFonts w:ascii="Times New Roman" w:eastAsia="Times New Roman" w:hAnsi="Times New Roman" w:cs="Times New Roman"/>
          <w:sz w:val="24"/>
          <w:szCs w:val="24"/>
          <w:lang w:eastAsia="ar-SA"/>
        </w:rPr>
        <w:t xml:space="preserve">Aplinkos apsaugos agentūra, juridinio asmens kodas 188784898, kurios registruota buveinė A. Juozapavičiaus g. 9, 09311 Vilnius, duomenys apie įstaigą kaupiami ir saugomi Lietuvos Respublikos juridinių asmenų registre, atstovaujama direktorės Mildos </w:t>
      </w:r>
      <w:proofErr w:type="spellStart"/>
      <w:r w:rsidRPr="00765BD7">
        <w:rPr>
          <w:rFonts w:ascii="Times New Roman" w:eastAsia="Times New Roman" w:hAnsi="Times New Roman" w:cs="Times New Roman"/>
          <w:sz w:val="24"/>
          <w:szCs w:val="24"/>
          <w:lang w:eastAsia="ar-SA"/>
        </w:rPr>
        <w:t>Račienės</w:t>
      </w:r>
      <w:proofErr w:type="spellEnd"/>
      <w:r w:rsidRPr="00765BD7">
        <w:rPr>
          <w:rFonts w:ascii="Times New Roman" w:eastAsia="Times New Roman" w:hAnsi="Times New Roman" w:cs="Times New Roman"/>
          <w:sz w:val="24"/>
          <w:szCs w:val="24"/>
          <w:lang w:eastAsia="ar-SA"/>
        </w:rPr>
        <w:t xml:space="preserve">, veikiančios pagal Aplinkos apsaugos agentūros nuostatus, patvirtintus Lietuvos Respublikos aplinkos ministro 2004 m. liepos 14 d. įsakymu Nr. D1-385 „Dėl Aplinkos apsaugos agentūros nuostatų patvirtinimo“ (toliau – Užsakovas), ir </w:t>
      </w:r>
    </w:p>
    <w:p w14:paraId="7734131F" w14:textId="6913C0B5" w:rsidR="00B84926" w:rsidRPr="00765BD7" w:rsidRDefault="00B84926" w:rsidP="002A3E74">
      <w:pPr>
        <w:suppressAutoHyphens/>
        <w:spacing w:after="0" w:line="360" w:lineRule="auto"/>
        <w:ind w:left="-181" w:right="6" w:firstLine="748"/>
        <w:jc w:val="both"/>
        <w:rPr>
          <w:rFonts w:ascii="Times New Roman" w:eastAsia="Times New Roman" w:hAnsi="Times New Roman" w:cs="Times New Roman"/>
          <w:sz w:val="24"/>
          <w:szCs w:val="24"/>
          <w:lang w:eastAsia="ar-SA"/>
        </w:rPr>
      </w:pPr>
      <w:r w:rsidRPr="00765BD7">
        <w:rPr>
          <w:rFonts w:ascii="Times New Roman" w:eastAsia="Times New Roman" w:hAnsi="Times New Roman" w:cs="Times New Roman"/>
          <w:sz w:val="24"/>
          <w:szCs w:val="24"/>
          <w:lang w:eastAsia="lt-LT"/>
        </w:rPr>
        <w:t xml:space="preserve">VšĮ Aplinkos apsaugos politikos centras, </w:t>
      </w:r>
      <w:r w:rsidRPr="00765BD7">
        <w:rPr>
          <w:rFonts w:ascii="Times New Roman" w:eastAsia="Times New Roman" w:hAnsi="Times New Roman" w:cs="Times New Roman"/>
          <w:sz w:val="24"/>
          <w:szCs w:val="24"/>
          <w:lang w:eastAsia="ar-SA"/>
        </w:rPr>
        <w:t xml:space="preserve">juridinio asmens kodas 223823870, kurio registruota buveinė yra A. Juozapavičiaus g. 9-409, LT-09311 Vilnius, duomenys apie įstaigą kaupiami ir saugomi Lietuvos Respublikos juridinių asmenų registre, atstovaujama direktorės Daivos Semėnienės, VšĮ Klaipėdos universitetas, juridinio asmens kodas 211951150, kurio registruota buveinė yra H. Manto g. 84, 92294 Klaipėda, duomenys apie įmonę kaupiami ir saugomi Lietuvos Respublikos juridinių asmenų registre, atstovaujama rektoriaus Artūro </w:t>
      </w:r>
      <w:proofErr w:type="spellStart"/>
      <w:r w:rsidRPr="00765BD7">
        <w:rPr>
          <w:rFonts w:ascii="Times New Roman" w:eastAsia="Times New Roman" w:hAnsi="Times New Roman" w:cs="Times New Roman"/>
          <w:sz w:val="24"/>
          <w:szCs w:val="24"/>
          <w:lang w:eastAsia="ar-SA"/>
        </w:rPr>
        <w:t>Razbadausko</w:t>
      </w:r>
      <w:proofErr w:type="spellEnd"/>
      <w:r w:rsidRPr="00765BD7">
        <w:rPr>
          <w:rFonts w:ascii="Times New Roman" w:eastAsia="Times New Roman" w:hAnsi="Times New Roman" w:cs="Times New Roman"/>
          <w:sz w:val="24"/>
          <w:szCs w:val="24"/>
          <w:lang w:eastAsia="ar-SA"/>
        </w:rPr>
        <w:t>, veikiančio pagal įstaigos įstatus, veikiantys pagal 2020 m. lapkričio 18 d.</w:t>
      </w:r>
      <w:r w:rsidRPr="00765BD7">
        <w:rPr>
          <w:rFonts w:ascii="Times New Roman" w:eastAsia="Times New Roman" w:hAnsi="Times New Roman" w:cs="Times New Roman"/>
          <w:i/>
          <w:sz w:val="24"/>
          <w:szCs w:val="24"/>
          <w:lang w:eastAsia="ar-SA"/>
        </w:rPr>
        <w:t xml:space="preserve"> </w:t>
      </w:r>
      <w:r w:rsidRPr="00765BD7">
        <w:rPr>
          <w:rFonts w:ascii="Times New Roman" w:eastAsia="Times New Roman" w:hAnsi="Times New Roman" w:cs="Times New Roman"/>
          <w:sz w:val="24"/>
          <w:szCs w:val="24"/>
          <w:lang w:eastAsia="ar-SA"/>
        </w:rPr>
        <w:t xml:space="preserve">Jungtinės veiklos sutartį, atstovaujami pirmojo partnerio </w:t>
      </w:r>
      <w:r w:rsidRPr="00765BD7">
        <w:rPr>
          <w:rFonts w:ascii="Times New Roman" w:eastAsia="Times New Roman" w:hAnsi="Times New Roman" w:cs="Times New Roman"/>
          <w:sz w:val="24"/>
          <w:szCs w:val="24"/>
          <w:lang w:eastAsia="lt-LT"/>
        </w:rPr>
        <w:t xml:space="preserve">VšĮ Aplinkos apsaugos politikos </w:t>
      </w:r>
      <w:r w:rsidR="00C7733D" w:rsidRPr="00765BD7">
        <w:rPr>
          <w:rFonts w:ascii="Times New Roman" w:eastAsia="Times New Roman" w:hAnsi="Times New Roman" w:cs="Times New Roman"/>
          <w:sz w:val="24"/>
          <w:szCs w:val="24"/>
          <w:lang w:eastAsia="lt-LT"/>
        </w:rPr>
        <w:t>centro</w:t>
      </w:r>
      <w:r w:rsidR="00C7733D" w:rsidRPr="00765BD7">
        <w:rPr>
          <w:rFonts w:ascii="Times New Roman" w:eastAsia="Times New Roman" w:hAnsi="Times New Roman" w:cs="Times New Roman"/>
          <w:sz w:val="24"/>
          <w:szCs w:val="24"/>
          <w:lang w:eastAsia="ar-SA"/>
        </w:rPr>
        <w:t xml:space="preserve"> </w:t>
      </w:r>
      <w:r w:rsidRPr="00765BD7">
        <w:rPr>
          <w:rFonts w:ascii="Times New Roman" w:eastAsia="Times New Roman" w:hAnsi="Times New Roman" w:cs="Times New Roman"/>
          <w:sz w:val="24"/>
          <w:szCs w:val="24"/>
          <w:lang w:eastAsia="ar-SA"/>
        </w:rPr>
        <w:t>direktorės Daivos Semėnienės, veikiančios 2020 m. lapkričio 18 d.</w:t>
      </w:r>
      <w:r w:rsidRPr="00765BD7">
        <w:rPr>
          <w:rFonts w:ascii="Times New Roman" w:eastAsia="Times New Roman" w:hAnsi="Times New Roman" w:cs="Times New Roman"/>
          <w:i/>
          <w:sz w:val="24"/>
          <w:szCs w:val="24"/>
          <w:lang w:eastAsia="ar-SA"/>
        </w:rPr>
        <w:t xml:space="preserve"> </w:t>
      </w:r>
      <w:r w:rsidRPr="00765BD7">
        <w:rPr>
          <w:rFonts w:ascii="Times New Roman" w:eastAsia="Times New Roman" w:hAnsi="Times New Roman" w:cs="Times New Roman"/>
          <w:sz w:val="24"/>
          <w:szCs w:val="24"/>
          <w:lang w:eastAsia="ar-SA"/>
        </w:rPr>
        <w:t>Jungtinės veiklos sutarties pagrindu</w:t>
      </w:r>
      <w:r w:rsidRPr="00765BD7">
        <w:rPr>
          <w:rFonts w:ascii="Times New Roman" w:eastAsia="Times New Roman" w:hAnsi="Times New Roman" w:cs="Times New Roman"/>
          <w:i/>
          <w:sz w:val="24"/>
          <w:szCs w:val="24"/>
          <w:lang w:eastAsia="ar-SA"/>
        </w:rPr>
        <w:t xml:space="preserve"> </w:t>
      </w:r>
      <w:r w:rsidRPr="00765BD7">
        <w:rPr>
          <w:rFonts w:ascii="Times New Roman" w:eastAsia="Times New Roman" w:hAnsi="Times New Roman" w:cs="Times New Roman"/>
          <w:sz w:val="24"/>
          <w:szCs w:val="24"/>
          <w:lang w:eastAsia="ar-SA"/>
        </w:rPr>
        <w:t>(toliau – Teikėjas),</w:t>
      </w:r>
    </w:p>
    <w:p w14:paraId="23CE96A8" w14:textId="4203D6B2" w:rsidR="00B84926" w:rsidRDefault="00B84926" w:rsidP="002A3E74">
      <w:pPr>
        <w:suppressAutoHyphens/>
        <w:spacing w:after="0" w:line="360" w:lineRule="auto"/>
        <w:ind w:left="-181" w:right="6" w:firstLine="748"/>
        <w:jc w:val="both"/>
        <w:rPr>
          <w:rFonts w:ascii="Times New Roman" w:hAnsi="Times New Roman" w:cs="Times New Roman"/>
          <w:sz w:val="24"/>
          <w:szCs w:val="24"/>
        </w:rPr>
      </w:pPr>
      <w:r w:rsidRPr="00765BD7">
        <w:rPr>
          <w:rFonts w:ascii="Times New Roman" w:hAnsi="Times New Roman" w:cs="Times New Roman"/>
          <w:sz w:val="24"/>
          <w:szCs w:val="24"/>
        </w:rPr>
        <w:t xml:space="preserve">toliau kartu vadinamos Šalimis, kiekviena atskirai vadinama Šalimi, </w:t>
      </w:r>
    </w:p>
    <w:p w14:paraId="47767164" w14:textId="0BC8F0CF" w:rsidR="00B84926" w:rsidRPr="00185BCD" w:rsidRDefault="00DC5CCF" w:rsidP="00137FDB">
      <w:pPr>
        <w:pStyle w:val="Sraopastraipa"/>
        <w:suppressAutoHyphens/>
        <w:spacing w:after="0" w:line="360" w:lineRule="auto"/>
        <w:ind w:left="-142" w:right="6" w:firstLine="709"/>
        <w:jc w:val="both"/>
        <w:rPr>
          <w:rFonts w:ascii="Times New Roman" w:hAnsi="Times New Roman" w:cs="Times New Roman"/>
          <w:bCs/>
          <w:sz w:val="24"/>
          <w:szCs w:val="24"/>
        </w:rPr>
      </w:pPr>
      <w:r>
        <w:rPr>
          <w:rFonts w:ascii="Times New Roman" w:hAnsi="Times New Roman" w:cs="Times New Roman"/>
          <w:sz w:val="24"/>
          <w:szCs w:val="24"/>
        </w:rPr>
        <w:t>v</w:t>
      </w:r>
      <w:r w:rsidRPr="00185BCD">
        <w:rPr>
          <w:rFonts w:ascii="Times New Roman" w:hAnsi="Times New Roman" w:cs="Times New Roman"/>
          <w:sz w:val="24"/>
          <w:szCs w:val="24"/>
        </w:rPr>
        <w:t xml:space="preserve">adovaudamiesi </w:t>
      </w:r>
      <w:r w:rsidR="00B84926" w:rsidRPr="00185BCD">
        <w:rPr>
          <w:rFonts w:ascii="Times New Roman" w:hAnsi="Times New Roman" w:cs="Times New Roman"/>
          <w:sz w:val="24"/>
          <w:szCs w:val="24"/>
        </w:rPr>
        <w:t xml:space="preserve">Šalių sudarytos 2021 m. vasario </w:t>
      </w:r>
      <w:r w:rsidR="002D27CF">
        <w:rPr>
          <w:rFonts w:ascii="Times New Roman" w:hAnsi="Times New Roman" w:cs="Times New Roman"/>
          <w:sz w:val="24"/>
          <w:szCs w:val="24"/>
        </w:rPr>
        <w:t>18</w:t>
      </w:r>
      <w:r w:rsidR="00B84926" w:rsidRPr="00185BCD">
        <w:rPr>
          <w:rFonts w:ascii="Times New Roman" w:hAnsi="Times New Roman" w:cs="Times New Roman"/>
          <w:sz w:val="24"/>
          <w:szCs w:val="24"/>
        </w:rPr>
        <w:t xml:space="preserve"> d.</w:t>
      </w:r>
      <w:hyperlink r:id="rId8" w:history="1">
        <w:r w:rsidR="00B84926" w:rsidRPr="00185BCD">
          <w:rPr>
            <w:rFonts w:ascii="Times New Roman" w:hAnsi="Times New Roman" w:cs="Times New Roman"/>
            <w:iCs/>
            <w:color w:val="000000" w:themeColor="text1"/>
            <w:sz w:val="24"/>
            <w:szCs w:val="24"/>
            <w:lang w:eastAsia="lt-LT"/>
          </w:rPr>
          <w:t xml:space="preserve"> „Dokumentų, reikalingų parengti trečiuosius Nemuno, Lielupės, Ventos ir Dauguvos upių baseinų rajonų valdymo planus / priemonių programas ir antrąją priemonių programą gerai Baltijos jūros būklei pasiekti, įsigijimas“</w:t>
        </w:r>
        <w:r w:rsidR="00B84926" w:rsidRPr="00185BCD">
          <w:rPr>
            <w:rFonts w:ascii="Times New Roman" w:hAnsi="Times New Roman" w:cs="Times New Roman"/>
            <w:iCs/>
            <w:sz w:val="24"/>
            <w:szCs w:val="24"/>
            <w:lang w:eastAsia="lt-LT"/>
          </w:rPr>
          <w:t xml:space="preserve"> viešojo pirkimo</w:t>
        </w:r>
        <w:r w:rsidR="00B84926" w:rsidRPr="00185BCD">
          <w:rPr>
            <w:rFonts w:ascii="Times New Roman" w:hAnsi="Times New Roman" w:cs="Times New Roman"/>
            <w:sz w:val="24"/>
            <w:szCs w:val="24"/>
          </w:rPr>
          <w:t>–</w:t>
        </w:r>
        <w:r w:rsidR="00B84926" w:rsidRPr="00185BCD">
          <w:rPr>
            <w:rFonts w:ascii="Times New Roman" w:hAnsi="Times New Roman" w:cs="Times New Roman"/>
            <w:iCs/>
            <w:sz w:val="24"/>
            <w:szCs w:val="24"/>
            <w:lang w:eastAsia="lt-LT"/>
          </w:rPr>
          <w:t xml:space="preserve">pardavimo </w:t>
        </w:r>
      </w:hyperlink>
      <w:r w:rsidR="00B84926" w:rsidRPr="00185BCD">
        <w:rPr>
          <w:rFonts w:ascii="Times New Roman" w:hAnsi="Times New Roman" w:cs="Times New Roman"/>
          <w:iCs/>
          <w:color w:val="000000" w:themeColor="text1"/>
          <w:sz w:val="24"/>
          <w:szCs w:val="24"/>
          <w:lang w:eastAsia="lt-LT"/>
        </w:rPr>
        <w:t>suta</w:t>
      </w:r>
      <w:r w:rsidR="00B84926" w:rsidRPr="00185BCD">
        <w:rPr>
          <w:rFonts w:ascii="Times New Roman" w:hAnsi="Times New Roman" w:cs="Times New Roman"/>
          <w:bCs/>
          <w:sz w:val="24"/>
          <w:szCs w:val="24"/>
        </w:rPr>
        <w:t xml:space="preserve">rties Nr. 28T-2021-18 </w:t>
      </w:r>
      <w:r w:rsidR="00B84926" w:rsidRPr="00185BCD">
        <w:rPr>
          <w:rFonts w:ascii="Times New Roman" w:hAnsi="Times New Roman" w:cs="Times New Roman"/>
          <w:sz w:val="24"/>
          <w:szCs w:val="24"/>
        </w:rPr>
        <w:t>(toliau – Sutartis) 9.</w:t>
      </w:r>
      <w:r w:rsidR="00E84451" w:rsidRPr="00185BCD">
        <w:rPr>
          <w:rFonts w:ascii="Times New Roman" w:hAnsi="Times New Roman" w:cs="Times New Roman"/>
          <w:sz w:val="24"/>
          <w:szCs w:val="24"/>
        </w:rPr>
        <w:t>3.</w:t>
      </w:r>
      <w:r w:rsidR="0025580D">
        <w:rPr>
          <w:rFonts w:ascii="Times New Roman" w:hAnsi="Times New Roman" w:cs="Times New Roman"/>
          <w:sz w:val="24"/>
          <w:szCs w:val="24"/>
        </w:rPr>
        <w:t>1</w:t>
      </w:r>
      <w:r w:rsidR="00B84926" w:rsidRPr="00185BCD">
        <w:rPr>
          <w:rFonts w:ascii="Times New Roman" w:hAnsi="Times New Roman" w:cs="Times New Roman"/>
          <w:sz w:val="24"/>
          <w:szCs w:val="24"/>
        </w:rPr>
        <w:t xml:space="preserve"> </w:t>
      </w:r>
      <w:r w:rsidR="00E84451" w:rsidRPr="00185BCD">
        <w:rPr>
          <w:rFonts w:ascii="Times New Roman" w:hAnsi="Times New Roman" w:cs="Times New Roman"/>
          <w:sz w:val="24"/>
          <w:szCs w:val="24"/>
        </w:rPr>
        <w:t>pa</w:t>
      </w:r>
      <w:r w:rsidR="00B84926" w:rsidRPr="00185BCD">
        <w:rPr>
          <w:rFonts w:ascii="Times New Roman" w:hAnsi="Times New Roman" w:cs="Times New Roman"/>
          <w:sz w:val="24"/>
          <w:szCs w:val="24"/>
        </w:rPr>
        <w:t>punk</w:t>
      </w:r>
      <w:r w:rsidR="00E84451" w:rsidRPr="00185BCD">
        <w:rPr>
          <w:rFonts w:ascii="Times New Roman" w:hAnsi="Times New Roman" w:cs="Times New Roman"/>
          <w:sz w:val="24"/>
          <w:szCs w:val="24"/>
        </w:rPr>
        <w:t>čio</w:t>
      </w:r>
      <w:r w:rsidR="00B84926" w:rsidRPr="00185BCD">
        <w:rPr>
          <w:rFonts w:ascii="Times New Roman" w:hAnsi="Times New Roman" w:cs="Times New Roman"/>
          <w:sz w:val="24"/>
          <w:szCs w:val="24"/>
        </w:rPr>
        <w:t xml:space="preserve"> nuostatomis</w:t>
      </w:r>
      <w:r w:rsidR="006349FE">
        <w:rPr>
          <w:rFonts w:ascii="Times New Roman" w:hAnsi="Times New Roman" w:cs="Times New Roman"/>
          <w:sz w:val="24"/>
          <w:szCs w:val="24"/>
        </w:rPr>
        <w:t>,</w:t>
      </w:r>
      <w:r w:rsidR="00C42D45" w:rsidRPr="00185BCD">
        <w:rPr>
          <w:rFonts w:ascii="Times New Roman" w:hAnsi="Times New Roman" w:cs="Times New Roman"/>
          <w:sz w:val="24"/>
          <w:szCs w:val="24"/>
        </w:rPr>
        <w:t xml:space="preserve"> </w:t>
      </w:r>
      <w:r w:rsidR="00806792">
        <w:rPr>
          <w:rFonts w:ascii="Times New Roman" w:hAnsi="Times New Roman" w:cs="Times New Roman"/>
          <w:sz w:val="24"/>
          <w:szCs w:val="24"/>
        </w:rPr>
        <w:t xml:space="preserve">atsižvelgdami į </w:t>
      </w:r>
      <w:r w:rsidR="000046AF" w:rsidRPr="00185BCD">
        <w:rPr>
          <w:rFonts w:ascii="Times New Roman" w:hAnsi="Times New Roman" w:cs="Times New Roman"/>
          <w:sz w:val="24"/>
          <w:szCs w:val="24"/>
        </w:rPr>
        <w:t>202</w:t>
      </w:r>
      <w:r w:rsidR="00C94493">
        <w:rPr>
          <w:rFonts w:ascii="Times New Roman" w:hAnsi="Times New Roman" w:cs="Times New Roman"/>
          <w:sz w:val="24"/>
          <w:szCs w:val="24"/>
        </w:rPr>
        <w:t>2</w:t>
      </w:r>
      <w:r w:rsidR="000046AF" w:rsidRPr="00185BCD">
        <w:rPr>
          <w:rFonts w:ascii="Times New Roman" w:hAnsi="Times New Roman" w:cs="Times New Roman"/>
          <w:sz w:val="24"/>
          <w:szCs w:val="24"/>
        </w:rPr>
        <w:t xml:space="preserve"> m. </w:t>
      </w:r>
      <w:r w:rsidR="00275093">
        <w:rPr>
          <w:rFonts w:ascii="Times New Roman" w:hAnsi="Times New Roman" w:cs="Times New Roman"/>
          <w:sz w:val="24"/>
          <w:szCs w:val="24"/>
        </w:rPr>
        <w:t>balandžio</w:t>
      </w:r>
      <w:r w:rsidR="00A23E45" w:rsidRPr="00185BCD">
        <w:rPr>
          <w:rFonts w:ascii="Times New Roman" w:hAnsi="Times New Roman" w:cs="Times New Roman"/>
          <w:sz w:val="24"/>
          <w:szCs w:val="24"/>
        </w:rPr>
        <w:t xml:space="preserve"> 2</w:t>
      </w:r>
      <w:r w:rsidR="00275093">
        <w:rPr>
          <w:rFonts w:ascii="Times New Roman" w:hAnsi="Times New Roman" w:cs="Times New Roman"/>
          <w:sz w:val="24"/>
          <w:szCs w:val="24"/>
        </w:rPr>
        <w:t>2</w:t>
      </w:r>
      <w:r w:rsidR="000046AF" w:rsidRPr="00185BCD">
        <w:rPr>
          <w:rFonts w:ascii="Times New Roman" w:hAnsi="Times New Roman" w:cs="Times New Roman"/>
          <w:sz w:val="24"/>
          <w:szCs w:val="24"/>
        </w:rPr>
        <w:t xml:space="preserve"> d. </w:t>
      </w:r>
      <w:r w:rsidR="00B15356" w:rsidRPr="00185BCD">
        <w:rPr>
          <w:rFonts w:ascii="Times New Roman" w:hAnsi="Times New Roman" w:cs="Times New Roman"/>
          <w:sz w:val="24"/>
          <w:szCs w:val="24"/>
        </w:rPr>
        <w:t>susitarim</w:t>
      </w:r>
      <w:r w:rsidR="00806792">
        <w:rPr>
          <w:rFonts w:ascii="Times New Roman" w:hAnsi="Times New Roman" w:cs="Times New Roman"/>
          <w:sz w:val="24"/>
          <w:szCs w:val="24"/>
        </w:rPr>
        <w:t>o</w:t>
      </w:r>
      <w:r w:rsidR="00B15356">
        <w:rPr>
          <w:rFonts w:ascii="Times New Roman" w:hAnsi="Times New Roman" w:cs="Times New Roman"/>
          <w:sz w:val="24"/>
          <w:szCs w:val="24"/>
        </w:rPr>
        <w:t xml:space="preserve"> </w:t>
      </w:r>
      <w:r w:rsidR="00B832E3">
        <w:rPr>
          <w:rFonts w:ascii="Times New Roman" w:hAnsi="Times New Roman" w:cs="Times New Roman"/>
          <w:sz w:val="24"/>
          <w:szCs w:val="24"/>
        </w:rPr>
        <w:t>Nr.</w:t>
      </w:r>
      <w:r w:rsidR="00790651">
        <w:rPr>
          <w:rFonts w:ascii="Times New Roman" w:hAnsi="Times New Roman" w:cs="Times New Roman"/>
          <w:sz w:val="24"/>
          <w:szCs w:val="24"/>
        </w:rPr>
        <w:t xml:space="preserve"> </w:t>
      </w:r>
      <w:r w:rsidR="00A85929" w:rsidRPr="00A85929">
        <w:rPr>
          <w:rFonts w:ascii="Times New Roman" w:hAnsi="Times New Roman" w:cs="Times New Roman"/>
          <w:bCs/>
          <w:sz w:val="24"/>
          <w:szCs w:val="24"/>
        </w:rPr>
        <w:t>28T-2022-23</w:t>
      </w:r>
      <w:r w:rsidR="00790651">
        <w:rPr>
          <w:rFonts w:ascii="Times New Roman" w:hAnsi="Times New Roman" w:cs="Times New Roman"/>
          <w:sz w:val="24"/>
          <w:szCs w:val="24"/>
        </w:rPr>
        <w:t xml:space="preserve"> </w:t>
      </w:r>
      <w:r w:rsidR="00160815" w:rsidRPr="00185BCD">
        <w:rPr>
          <w:rFonts w:ascii="Times New Roman" w:hAnsi="Times New Roman" w:cs="Times New Roman"/>
          <w:sz w:val="24"/>
          <w:szCs w:val="24"/>
        </w:rPr>
        <w:t xml:space="preserve">„Susitarimas </w:t>
      </w:r>
      <w:r w:rsidR="00160815" w:rsidRPr="00185BCD">
        <w:rPr>
          <w:rFonts w:ascii="Times New Roman" w:hAnsi="Times New Roman" w:cs="Times New Roman"/>
          <w:bCs/>
          <w:sz w:val="24"/>
          <w:szCs w:val="24"/>
        </w:rPr>
        <w:t>d</w:t>
      </w:r>
      <w:r w:rsidR="00A23E45" w:rsidRPr="00185BCD">
        <w:rPr>
          <w:rFonts w:ascii="Times New Roman" w:hAnsi="Times New Roman" w:cs="Times New Roman"/>
          <w:bCs/>
          <w:sz w:val="24"/>
          <w:szCs w:val="24"/>
        </w:rPr>
        <w:t xml:space="preserve">ėl 2021 m. vasario </w:t>
      </w:r>
      <w:r w:rsidR="002D27CF">
        <w:rPr>
          <w:rFonts w:ascii="Times New Roman" w:hAnsi="Times New Roman" w:cs="Times New Roman"/>
          <w:bCs/>
          <w:sz w:val="24"/>
          <w:szCs w:val="24"/>
        </w:rPr>
        <w:t>18</w:t>
      </w:r>
      <w:r w:rsidR="00A23E45" w:rsidRPr="00185BCD">
        <w:rPr>
          <w:rFonts w:ascii="Times New Roman" w:hAnsi="Times New Roman" w:cs="Times New Roman"/>
          <w:bCs/>
          <w:sz w:val="24"/>
          <w:szCs w:val="24"/>
        </w:rPr>
        <w:t xml:space="preserve"> d.</w:t>
      </w:r>
      <w:hyperlink r:id="rId9" w:history="1">
        <w:r w:rsidR="00A23E45" w:rsidRPr="00185BCD">
          <w:rPr>
            <w:rFonts w:ascii="Times New Roman" w:hAnsi="Times New Roman" w:cs="Times New Roman"/>
            <w:bCs/>
            <w:sz w:val="24"/>
            <w:szCs w:val="24"/>
          </w:rPr>
          <w:t xml:space="preserve"> </w:t>
        </w:r>
        <w:r w:rsidR="00A23E45" w:rsidRPr="00185BCD">
          <w:rPr>
            <w:rFonts w:ascii="Times New Roman" w:eastAsia="Times New Roman" w:hAnsi="Times New Roman" w:cs="Times New Roman"/>
            <w:bCs/>
            <w:sz w:val="24"/>
            <w:szCs w:val="24"/>
          </w:rPr>
          <w:t xml:space="preserve">dokumentų, reikalingų parengti trečiuosius Nemuno, Lielupės, Ventos ir Dauguvos upių baseinų rajonų valdymo planus / priemonių programas ir ataskaitas Europos </w:t>
        </w:r>
        <w:r w:rsidR="00C7733D" w:rsidRPr="00185BCD">
          <w:rPr>
            <w:rFonts w:ascii="Times New Roman" w:eastAsia="Times New Roman" w:hAnsi="Times New Roman" w:cs="Times New Roman"/>
            <w:bCs/>
            <w:sz w:val="24"/>
            <w:szCs w:val="24"/>
          </w:rPr>
          <w:t>Komisijai</w:t>
        </w:r>
        <w:r w:rsidR="00A23E45" w:rsidRPr="00185BCD">
          <w:rPr>
            <w:rFonts w:ascii="Times New Roman" w:eastAsia="Times New Roman" w:hAnsi="Times New Roman" w:cs="Times New Roman"/>
            <w:bCs/>
            <w:sz w:val="24"/>
            <w:szCs w:val="24"/>
          </w:rPr>
          <w:t>, įsigijimo paslaugų</w:t>
        </w:r>
        <w:r w:rsidR="00A23E45" w:rsidRPr="00185BCD">
          <w:rPr>
            <w:rFonts w:ascii="Times New Roman" w:eastAsia="Lucida Sans Unicode" w:hAnsi="Times New Roman" w:cs="Times New Roman"/>
            <w:bCs/>
            <w:iCs/>
            <w:kern w:val="1"/>
            <w:sz w:val="24"/>
            <w:szCs w:val="24"/>
          </w:rPr>
          <w:t xml:space="preserve"> viešojo</w:t>
        </w:r>
        <w:r w:rsidR="00A23E45" w:rsidRPr="00185BCD">
          <w:rPr>
            <w:rFonts w:ascii="Times New Roman" w:eastAsia="Times New Roman" w:hAnsi="Times New Roman" w:cs="Times New Roman"/>
            <w:bCs/>
            <w:sz w:val="24"/>
            <w:szCs w:val="24"/>
          </w:rPr>
          <w:t xml:space="preserve"> </w:t>
        </w:r>
        <w:r w:rsidR="00A23E45" w:rsidRPr="00185BCD">
          <w:rPr>
            <w:rFonts w:ascii="Times New Roman" w:eastAsia="Times New Roman" w:hAnsi="Times New Roman" w:cs="Times New Roman"/>
            <w:bCs/>
            <w:kern w:val="2"/>
            <w:sz w:val="24"/>
            <w:szCs w:val="24"/>
            <w:lang w:eastAsia="zh-CN"/>
          </w:rPr>
          <w:t>pirkimo</w:t>
        </w:r>
        <w:r w:rsidR="00A23E45" w:rsidRPr="00185BCD">
          <w:rPr>
            <w:rFonts w:ascii="Times New Roman" w:eastAsia="Times New Roman" w:hAnsi="Times New Roman" w:cs="Times New Roman"/>
            <w:bCs/>
            <w:sz w:val="24"/>
            <w:szCs w:val="24"/>
            <w:lang w:eastAsia="ar-SA"/>
          </w:rPr>
          <w:t xml:space="preserve">–pardavimo sutarties Nr. </w:t>
        </w:r>
      </w:hyperlink>
      <w:r w:rsidR="00A23E45" w:rsidRPr="00185BCD">
        <w:rPr>
          <w:rFonts w:ascii="Times New Roman" w:eastAsia="Times New Roman" w:hAnsi="Times New Roman" w:cs="Times New Roman"/>
          <w:sz w:val="24"/>
          <w:szCs w:val="24"/>
        </w:rPr>
        <w:t>28</w:t>
      </w:r>
      <w:r w:rsidR="00160815" w:rsidRPr="00185BCD">
        <w:rPr>
          <w:rFonts w:ascii="Times New Roman" w:eastAsia="Times New Roman" w:hAnsi="Times New Roman" w:cs="Times New Roman"/>
          <w:sz w:val="24"/>
          <w:szCs w:val="24"/>
        </w:rPr>
        <w:t>T</w:t>
      </w:r>
      <w:r w:rsidR="00A23E45" w:rsidRPr="00185BCD">
        <w:rPr>
          <w:rFonts w:ascii="Times New Roman" w:eastAsia="Times New Roman" w:hAnsi="Times New Roman" w:cs="Times New Roman"/>
          <w:sz w:val="24"/>
          <w:szCs w:val="24"/>
        </w:rPr>
        <w:t>-2021-18</w:t>
      </w:r>
      <w:r w:rsidR="00A23E45" w:rsidRPr="00185BCD">
        <w:rPr>
          <w:rFonts w:ascii="Times New Roman" w:eastAsia="Times New Roman" w:hAnsi="Times New Roman" w:cs="Times New Roman"/>
          <w:bCs/>
          <w:sz w:val="24"/>
          <w:szCs w:val="24"/>
        </w:rPr>
        <w:t>,</w:t>
      </w:r>
      <w:r w:rsidR="00A23E45" w:rsidRPr="00185BCD">
        <w:rPr>
          <w:rFonts w:ascii="Times New Roman" w:hAnsi="Times New Roman" w:cs="Times New Roman"/>
          <w:bCs/>
          <w:sz w:val="24"/>
          <w:szCs w:val="24"/>
        </w:rPr>
        <w:t xml:space="preserve"> sudarytos tarp </w:t>
      </w:r>
      <w:r w:rsidR="000212AA" w:rsidRPr="00185BCD">
        <w:rPr>
          <w:rFonts w:ascii="Times New Roman" w:hAnsi="Times New Roman" w:cs="Times New Roman"/>
          <w:bCs/>
          <w:sz w:val="24"/>
          <w:szCs w:val="24"/>
        </w:rPr>
        <w:t>V</w:t>
      </w:r>
      <w:r w:rsidR="000212AA">
        <w:rPr>
          <w:rFonts w:ascii="Times New Roman" w:hAnsi="Times New Roman" w:cs="Times New Roman"/>
          <w:bCs/>
          <w:sz w:val="24"/>
          <w:szCs w:val="24"/>
        </w:rPr>
        <w:t>š</w:t>
      </w:r>
      <w:r w:rsidR="000212AA" w:rsidRPr="00185BCD">
        <w:rPr>
          <w:rFonts w:ascii="Times New Roman" w:hAnsi="Times New Roman" w:cs="Times New Roman"/>
          <w:bCs/>
          <w:sz w:val="24"/>
          <w:szCs w:val="24"/>
        </w:rPr>
        <w:t xml:space="preserve">Į </w:t>
      </w:r>
      <w:r w:rsidR="00A23E45" w:rsidRPr="00185BCD">
        <w:rPr>
          <w:rFonts w:ascii="Times New Roman" w:hAnsi="Times New Roman" w:cs="Times New Roman"/>
          <w:bCs/>
          <w:sz w:val="24"/>
          <w:szCs w:val="24"/>
        </w:rPr>
        <w:t xml:space="preserve">Aplinkos apsaugos politikos centro ir Aplinkos apsaugos agentūros, </w:t>
      </w:r>
      <w:r w:rsidR="009E1026">
        <w:rPr>
          <w:rFonts w:ascii="Times New Roman" w:hAnsi="Times New Roman" w:cs="Times New Roman"/>
          <w:bCs/>
          <w:sz w:val="24"/>
          <w:szCs w:val="24"/>
        </w:rPr>
        <w:t xml:space="preserve">2.5 papunkčio, </w:t>
      </w:r>
      <w:r w:rsidR="00A23E45" w:rsidRPr="00185BCD">
        <w:rPr>
          <w:rFonts w:ascii="Times New Roman" w:hAnsi="Times New Roman" w:cs="Times New Roman"/>
          <w:bCs/>
          <w:sz w:val="24"/>
          <w:szCs w:val="24"/>
        </w:rPr>
        <w:t>1 priedo 13.2.4.</w:t>
      </w:r>
      <w:r w:rsidR="00BF412B">
        <w:rPr>
          <w:rFonts w:ascii="Times New Roman" w:hAnsi="Times New Roman" w:cs="Times New Roman"/>
          <w:bCs/>
          <w:sz w:val="24"/>
          <w:szCs w:val="24"/>
        </w:rPr>
        <w:t>3</w:t>
      </w:r>
      <w:r w:rsidR="00A23E45" w:rsidRPr="00185BCD">
        <w:rPr>
          <w:rFonts w:ascii="Times New Roman" w:hAnsi="Times New Roman" w:cs="Times New Roman"/>
          <w:bCs/>
          <w:sz w:val="24"/>
          <w:szCs w:val="24"/>
        </w:rPr>
        <w:t xml:space="preserve"> ir 13.2.4.</w:t>
      </w:r>
      <w:r w:rsidR="00BF412B">
        <w:rPr>
          <w:rFonts w:ascii="Times New Roman" w:hAnsi="Times New Roman" w:cs="Times New Roman"/>
          <w:bCs/>
          <w:sz w:val="24"/>
          <w:szCs w:val="24"/>
        </w:rPr>
        <w:t>4</w:t>
      </w:r>
      <w:r w:rsidR="00A23E45" w:rsidRPr="00185BCD">
        <w:rPr>
          <w:rFonts w:ascii="Times New Roman" w:hAnsi="Times New Roman" w:cs="Times New Roman"/>
          <w:bCs/>
          <w:sz w:val="24"/>
          <w:szCs w:val="24"/>
        </w:rPr>
        <w:t xml:space="preserve"> papunkčių </w:t>
      </w:r>
      <w:r w:rsidR="00A23E45" w:rsidRPr="00185BCD">
        <w:rPr>
          <w:rFonts w:ascii="Times New Roman" w:hAnsi="Times New Roman" w:cs="Times New Roman"/>
          <w:bCs/>
          <w:sz w:val="24"/>
          <w:szCs w:val="24"/>
        </w:rPr>
        <w:lastRenderedPageBreak/>
        <w:t>pakeitimo“</w:t>
      </w:r>
      <w:r w:rsidR="00965A46">
        <w:rPr>
          <w:rFonts w:ascii="Times New Roman" w:hAnsi="Times New Roman" w:cs="Times New Roman"/>
          <w:bCs/>
          <w:sz w:val="24"/>
          <w:szCs w:val="24"/>
        </w:rPr>
        <w:t xml:space="preserve"> </w:t>
      </w:r>
      <w:r w:rsidR="0068087B">
        <w:rPr>
          <w:rFonts w:ascii="Times New Roman" w:hAnsi="Times New Roman" w:cs="Times New Roman"/>
          <w:bCs/>
          <w:sz w:val="24"/>
          <w:szCs w:val="24"/>
        </w:rPr>
        <w:t>1 punkte nurodyt</w:t>
      </w:r>
      <w:r w:rsidR="00852FBF">
        <w:rPr>
          <w:rFonts w:ascii="Times New Roman" w:hAnsi="Times New Roman" w:cs="Times New Roman"/>
          <w:bCs/>
          <w:sz w:val="24"/>
          <w:szCs w:val="24"/>
        </w:rPr>
        <w:t>ą</w:t>
      </w:r>
      <w:r w:rsidR="0068087B">
        <w:rPr>
          <w:rFonts w:ascii="Times New Roman" w:hAnsi="Times New Roman" w:cs="Times New Roman"/>
          <w:bCs/>
          <w:sz w:val="24"/>
          <w:szCs w:val="24"/>
        </w:rPr>
        <w:t xml:space="preserve"> Sutarties galiojimo 25 mėnesių trukm</w:t>
      </w:r>
      <w:r w:rsidR="001B7C1E">
        <w:rPr>
          <w:rFonts w:ascii="Times New Roman" w:hAnsi="Times New Roman" w:cs="Times New Roman"/>
          <w:bCs/>
          <w:sz w:val="24"/>
          <w:szCs w:val="24"/>
        </w:rPr>
        <w:t xml:space="preserve">ę, kuri </w:t>
      </w:r>
      <w:r w:rsidR="00137FDB">
        <w:rPr>
          <w:rFonts w:ascii="Times New Roman" w:hAnsi="Times New Roman" w:cs="Times New Roman"/>
          <w:bCs/>
          <w:sz w:val="24"/>
          <w:szCs w:val="24"/>
        </w:rPr>
        <w:t xml:space="preserve">suderinta su </w:t>
      </w:r>
      <w:r w:rsidR="00B84926" w:rsidRPr="00185BCD">
        <w:rPr>
          <w:rFonts w:ascii="Times New Roman" w:eastAsia="Times New Roman" w:hAnsi="Times New Roman" w:cs="Times New Roman"/>
          <w:bCs/>
          <w:sz w:val="24"/>
          <w:szCs w:val="24"/>
          <w:lang w:eastAsia="lt-LT"/>
        </w:rPr>
        <w:t>VšĮ Aplinkos apsaugos politikos centr</w:t>
      </w:r>
      <w:r w:rsidR="00806792">
        <w:rPr>
          <w:rFonts w:ascii="Times New Roman" w:eastAsia="Times New Roman" w:hAnsi="Times New Roman" w:cs="Times New Roman"/>
          <w:bCs/>
          <w:sz w:val="24"/>
          <w:szCs w:val="24"/>
          <w:lang w:eastAsia="lt-LT"/>
        </w:rPr>
        <w:t>u</w:t>
      </w:r>
      <w:r w:rsidR="00B84926" w:rsidRPr="00185BCD">
        <w:rPr>
          <w:rFonts w:ascii="Times New Roman" w:eastAsia="Times New Roman" w:hAnsi="Times New Roman" w:cs="Times New Roman"/>
          <w:bCs/>
          <w:sz w:val="24"/>
          <w:szCs w:val="24"/>
          <w:lang w:eastAsia="lt-LT"/>
        </w:rPr>
        <w:t xml:space="preserve"> </w:t>
      </w:r>
      <w:r w:rsidR="001956B3" w:rsidRPr="00185BCD">
        <w:rPr>
          <w:rFonts w:ascii="Times New Roman" w:eastAsia="Times New Roman" w:hAnsi="Times New Roman" w:cs="Times New Roman"/>
          <w:bCs/>
          <w:sz w:val="24"/>
          <w:szCs w:val="24"/>
          <w:lang w:eastAsia="lt-LT"/>
        </w:rPr>
        <w:t xml:space="preserve">2022 </w:t>
      </w:r>
      <w:r w:rsidR="00B84926" w:rsidRPr="00185BCD">
        <w:rPr>
          <w:rFonts w:ascii="Times New Roman" w:eastAsia="Times New Roman" w:hAnsi="Times New Roman" w:cs="Times New Roman"/>
          <w:bCs/>
          <w:sz w:val="24"/>
          <w:szCs w:val="24"/>
          <w:lang w:eastAsia="lt-LT"/>
        </w:rPr>
        <w:t xml:space="preserve">m. </w:t>
      </w:r>
      <w:r w:rsidR="00C01C96" w:rsidRPr="00185BCD">
        <w:rPr>
          <w:rFonts w:ascii="Times New Roman" w:eastAsia="Times New Roman" w:hAnsi="Times New Roman" w:cs="Times New Roman"/>
          <w:bCs/>
          <w:sz w:val="24"/>
          <w:szCs w:val="24"/>
          <w:lang w:eastAsia="lt-LT"/>
        </w:rPr>
        <w:t xml:space="preserve">balandžio </w:t>
      </w:r>
      <w:r w:rsidR="006F7E5F" w:rsidRPr="00185BCD">
        <w:rPr>
          <w:rFonts w:ascii="Times New Roman" w:eastAsia="Times New Roman" w:hAnsi="Times New Roman" w:cs="Times New Roman"/>
          <w:bCs/>
          <w:sz w:val="24"/>
          <w:szCs w:val="24"/>
          <w:lang w:eastAsia="lt-LT"/>
        </w:rPr>
        <w:t>15</w:t>
      </w:r>
      <w:r w:rsidR="00C01C96" w:rsidRPr="00185BCD">
        <w:rPr>
          <w:rFonts w:ascii="Times New Roman" w:eastAsia="Times New Roman" w:hAnsi="Times New Roman" w:cs="Times New Roman"/>
          <w:bCs/>
          <w:sz w:val="24"/>
          <w:szCs w:val="24"/>
          <w:lang w:eastAsia="lt-LT"/>
        </w:rPr>
        <w:t xml:space="preserve"> </w:t>
      </w:r>
      <w:r w:rsidR="00B84926" w:rsidRPr="00185BCD">
        <w:rPr>
          <w:rFonts w:ascii="Times New Roman" w:eastAsia="Times New Roman" w:hAnsi="Times New Roman" w:cs="Times New Roman"/>
          <w:bCs/>
          <w:sz w:val="24"/>
          <w:szCs w:val="24"/>
          <w:lang w:eastAsia="lt-LT"/>
        </w:rPr>
        <w:t>d. elektronin</w:t>
      </w:r>
      <w:r w:rsidR="00990412" w:rsidRPr="00185BCD">
        <w:rPr>
          <w:rFonts w:ascii="Times New Roman" w:eastAsia="Times New Roman" w:hAnsi="Times New Roman" w:cs="Times New Roman"/>
          <w:bCs/>
          <w:sz w:val="24"/>
          <w:szCs w:val="24"/>
          <w:lang w:eastAsia="lt-LT"/>
        </w:rPr>
        <w:t>iu</w:t>
      </w:r>
      <w:r w:rsidR="00B84926" w:rsidRPr="00185BCD">
        <w:rPr>
          <w:rFonts w:ascii="Times New Roman" w:eastAsia="Times New Roman" w:hAnsi="Times New Roman" w:cs="Times New Roman"/>
          <w:bCs/>
          <w:sz w:val="24"/>
          <w:szCs w:val="24"/>
          <w:lang w:eastAsia="lt-LT"/>
        </w:rPr>
        <w:t xml:space="preserve"> laišk</w:t>
      </w:r>
      <w:r w:rsidR="00990412" w:rsidRPr="00185BCD">
        <w:rPr>
          <w:rFonts w:ascii="Times New Roman" w:eastAsia="Times New Roman" w:hAnsi="Times New Roman" w:cs="Times New Roman"/>
          <w:bCs/>
          <w:sz w:val="24"/>
          <w:szCs w:val="24"/>
          <w:lang w:eastAsia="lt-LT"/>
        </w:rPr>
        <w:t>u</w:t>
      </w:r>
      <w:r w:rsidR="00B84926" w:rsidRPr="00185BCD">
        <w:rPr>
          <w:rFonts w:ascii="Times New Roman" w:eastAsia="Times New Roman" w:hAnsi="Times New Roman" w:cs="Times New Roman"/>
          <w:bCs/>
          <w:sz w:val="24"/>
          <w:szCs w:val="24"/>
          <w:lang w:eastAsia="lt-LT"/>
        </w:rPr>
        <w:t xml:space="preserve">, </w:t>
      </w:r>
      <w:r w:rsidR="00B84926" w:rsidRPr="00185BCD">
        <w:rPr>
          <w:rFonts w:ascii="Times New Roman" w:hAnsi="Times New Roman" w:cs="Times New Roman"/>
          <w:bCs/>
          <w:sz w:val="24"/>
          <w:szCs w:val="24"/>
        </w:rPr>
        <w:t>užregistruot</w:t>
      </w:r>
      <w:r w:rsidR="00990412" w:rsidRPr="00185BCD">
        <w:rPr>
          <w:rFonts w:ascii="Times New Roman" w:hAnsi="Times New Roman" w:cs="Times New Roman"/>
          <w:bCs/>
          <w:sz w:val="24"/>
          <w:szCs w:val="24"/>
        </w:rPr>
        <w:t>u</w:t>
      </w:r>
      <w:r w:rsidR="00B84926" w:rsidRPr="00185BCD">
        <w:rPr>
          <w:rFonts w:ascii="Times New Roman" w:hAnsi="Times New Roman" w:cs="Times New Roman"/>
          <w:bCs/>
          <w:sz w:val="24"/>
          <w:szCs w:val="24"/>
        </w:rPr>
        <w:t xml:space="preserve"> VDVIS Nr. A3-</w:t>
      </w:r>
      <w:r w:rsidR="00BC44F0" w:rsidRPr="00185BCD">
        <w:rPr>
          <w:rFonts w:ascii="Times New Roman" w:hAnsi="Times New Roman" w:cs="Times New Roman"/>
          <w:bCs/>
          <w:sz w:val="24"/>
          <w:szCs w:val="24"/>
        </w:rPr>
        <w:t>2985</w:t>
      </w:r>
      <w:r w:rsidR="00B84926" w:rsidRPr="00185BCD">
        <w:rPr>
          <w:rFonts w:ascii="Times New Roman" w:hAnsi="Times New Roman" w:cs="Times New Roman"/>
          <w:bCs/>
          <w:sz w:val="24"/>
          <w:szCs w:val="24"/>
        </w:rPr>
        <w:t xml:space="preserve">, </w:t>
      </w:r>
      <w:r w:rsidR="00894D31">
        <w:rPr>
          <w:rFonts w:ascii="Times New Roman" w:hAnsi="Times New Roman" w:cs="Times New Roman"/>
          <w:bCs/>
          <w:sz w:val="24"/>
          <w:szCs w:val="24"/>
        </w:rPr>
        <w:t>4</w:t>
      </w:r>
      <w:r w:rsidR="00DC3A0D">
        <w:rPr>
          <w:rFonts w:ascii="Times New Roman" w:hAnsi="Times New Roman" w:cs="Times New Roman"/>
          <w:bCs/>
          <w:sz w:val="24"/>
          <w:szCs w:val="24"/>
        </w:rPr>
        <w:t xml:space="preserve"> ir</w:t>
      </w:r>
      <w:r w:rsidR="00894D31">
        <w:rPr>
          <w:rFonts w:ascii="Times New Roman" w:hAnsi="Times New Roman" w:cs="Times New Roman"/>
          <w:bCs/>
          <w:sz w:val="24"/>
          <w:szCs w:val="24"/>
        </w:rPr>
        <w:t xml:space="preserve"> 5 punktuose </w:t>
      </w:r>
      <w:r w:rsidR="0092378C">
        <w:rPr>
          <w:rFonts w:ascii="Times New Roman" w:hAnsi="Times New Roman" w:cs="Times New Roman"/>
          <w:bCs/>
          <w:sz w:val="24"/>
          <w:szCs w:val="24"/>
        </w:rPr>
        <w:t xml:space="preserve">pastebėtas </w:t>
      </w:r>
      <w:r w:rsidR="000150D9">
        <w:rPr>
          <w:rFonts w:ascii="Times New Roman" w:hAnsi="Times New Roman" w:cs="Times New Roman"/>
          <w:bCs/>
          <w:sz w:val="24"/>
          <w:szCs w:val="24"/>
        </w:rPr>
        <w:t>technines klaidas</w:t>
      </w:r>
      <w:r w:rsidR="000077D5">
        <w:rPr>
          <w:rFonts w:ascii="Times New Roman" w:hAnsi="Times New Roman" w:cs="Times New Roman"/>
          <w:sz w:val="24"/>
          <w:szCs w:val="24"/>
        </w:rPr>
        <w:t>,</w:t>
      </w:r>
      <w:r w:rsidR="00545A42" w:rsidRPr="00185BCD">
        <w:rPr>
          <w:rFonts w:ascii="Times New Roman" w:hAnsi="Times New Roman" w:cs="Times New Roman"/>
          <w:bCs/>
          <w:sz w:val="24"/>
          <w:szCs w:val="24"/>
        </w:rPr>
        <w:t xml:space="preserve"> </w:t>
      </w:r>
      <w:r w:rsidR="00B84926" w:rsidRPr="00185BCD">
        <w:rPr>
          <w:rFonts w:ascii="Times New Roman" w:hAnsi="Times New Roman" w:cs="Times New Roman"/>
          <w:bCs/>
          <w:sz w:val="24"/>
          <w:szCs w:val="24"/>
        </w:rPr>
        <w:t>sudaro šį susitarimą (toliau – Susitarimas), kuriuo susitaria</w:t>
      </w:r>
      <w:r w:rsidR="00965A46">
        <w:rPr>
          <w:rFonts w:ascii="Times New Roman" w:hAnsi="Times New Roman" w:cs="Times New Roman"/>
          <w:bCs/>
          <w:sz w:val="24"/>
          <w:szCs w:val="24"/>
        </w:rPr>
        <w:t xml:space="preserve"> </w:t>
      </w:r>
      <w:r w:rsidR="000212AA">
        <w:rPr>
          <w:rFonts w:ascii="Times New Roman" w:hAnsi="Times New Roman" w:cs="Times New Roman"/>
          <w:bCs/>
          <w:sz w:val="24"/>
          <w:szCs w:val="24"/>
        </w:rPr>
        <w:t xml:space="preserve">4 ir 5 punktuose </w:t>
      </w:r>
      <w:r w:rsidR="00965A46">
        <w:rPr>
          <w:rFonts w:ascii="Times New Roman" w:hAnsi="Times New Roman" w:cs="Times New Roman"/>
          <w:bCs/>
          <w:sz w:val="24"/>
          <w:szCs w:val="24"/>
        </w:rPr>
        <w:t>ištaisyti technines klaidas</w:t>
      </w:r>
      <w:r w:rsidR="009C4EEE">
        <w:rPr>
          <w:rFonts w:ascii="Times New Roman" w:hAnsi="Times New Roman" w:cs="Times New Roman"/>
          <w:bCs/>
          <w:sz w:val="24"/>
          <w:szCs w:val="24"/>
        </w:rPr>
        <w:t xml:space="preserve"> taip</w:t>
      </w:r>
      <w:r w:rsidR="00B84926" w:rsidRPr="00185BCD">
        <w:rPr>
          <w:rFonts w:ascii="Times New Roman" w:hAnsi="Times New Roman" w:cs="Times New Roman"/>
          <w:bCs/>
          <w:sz w:val="24"/>
          <w:szCs w:val="24"/>
        </w:rPr>
        <w:t>:</w:t>
      </w:r>
    </w:p>
    <w:p w14:paraId="4CFFD868" w14:textId="607E13D4" w:rsidR="00447B5B" w:rsidRPr="00765BD7" w:rsidRDefault="009C4EEE" w:rsidP="00736F31">
      <w:pPr>
        <w:pStyle w:val="Sraopastraipa"/>
        <w:numPr>
          <w:ilvl w:val="0"/>
          <w:numId w:val="2"/>
        </w:numPr>
        <w:suppressAutoHyphens/>
        <w:spacing w:after="0" w:line="360" w:lineRule="auto"/>
        <w:ind w:left="-142" w:right="6"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793006" w:rsidRPr="00765BD7">
        <w:rPr>
          <w:rFonts w:ascii="Times New Roman" w:hAnsi="Times New Roman" w:cs="Times New Roman"/>
          <w:sz w:val="24"/>
          <w:szCs w:val="24"/>
        </w:rPr>
        <w:t xml:space="preserve">Teikėjas įsipareigoja iki </w:t>
      </w:r>
      <w:r w:rsidR="00793006" w:rsidRPr="007C19EE">
        <w:rPr>
          <w:rFonts w:ascii="Times New Roman" w:hAnsi="Times New Roman" w:cs="Times New Roman"/>
          <w:sz w:val="24"/>
          <w:szCs w:val="24"/>
        </w:rPr>
        <w:t>2022-</w:t>
      </w:r>
      <w:r w:rsidR="00044447" w:rsidRPr="007C19EE">
        <w:rPr>
          <w:rFonts w:ascii="Times New Roman" w:hAnsi="Times New Roman" w:cs="Times New Roman"/>
          <w:sz w:val="24"/>
          <w:szCs w:val="24"/>
        </w:rPr>
        <w:t>11</w:t>
      </w:r>
      <w:r w:rsidR="00793006" w:rsidRPr="007C19EE">
        <w:rPr>
          <w:rFonts w:ascii="Times New Roman" w:hAnsi="Times New Roman" w:cs="Times New Roman"/>
          <w:sz w:val="24"/>
          <w:szCs w:val="24"/>
        </w:rPr>
        <w:t>-</w:t>
      </w:r>
      <w:r w:rsidR="00044447" w:rsidRPr="007C19EE">
        <w:rPr>
          <w:rFonts w:ascii="Times New Roman" w:hAnsi="Times New Roman" w:cs="Times New Roman"/>
          <w:sz w:val="24"/>
          <w:szCs w:val="24"/>
        </w:rPr>
        <w:t>03</w:t>
      </w:r>
      <w:r w:rsidR="00793006" w:rsidRPr="00765BD7">
        <w:rPr>
          <w:rFonts w:ascii="Times New Roman" w:hAnsi="Times New Roman" w:cs="Times New Roman"/>
          <w:sz w:val="24"/>
          <w:szCs w:val="24"/>
        </w:rPr>
        <w:t xml:space="preserve">, nepasibaigus sutarties </w:t>
      </w:r>
      <w:r w:rsidR="00357A0D">
        <w:rPr>
          <w:rFonts w:ascii="Times New Roman" w:hAnsi="Times New Roman" w:cs="Times New Roman"/>
          <w:sz w:val="24"/>
          <w:szCs w:val="24"/>
        </w:rPr>
        <w:t>sąlygų vykdymo</w:t>
      </w:r>
      <w:r w:rsidR="00793006" w:rsidRPr="00765BD7">
        <w:rPr>
          <w:rFonts w:ascii="Times New Roman" w:hAnsi="Times New Roman" w:cs="Times New Roman"/>
          <w:sz w:val="24"/>
          <w:szCs w:val="24"/>
        </w:rPr>
        <w:t xml:space="preserve"> </w:t>
      </w:r>
      <w:r w:rsidR="00FE0E98" w:rsidRPr="00765BD7">
        <w:rPr>
          <w:rFonts w:ascii="Times New Roman" w:hAnsi="Times New Roman" w:cs="Times New Roman"/>
          <w:sz w:val="24"/>
          <w:szCs w:val="24"/>
        </w:rPr>
        <w:t>garanti</w:t>
      </w:r>
      <w:r w:rsidR="00FE0E98">
        <w:rPr>
          <w:rFonts w:ascii="Times New Roman" w:hAnsi="Times New Roman" w:cs="Times New Roman"/>
          <w:sz w:val="24"/>
          <w:szCs w:val="24"/>
        </w:rPr>
        <w:t>nio</w:t>
      </w:r>
      <w:r w:rsidR="00FE0E98" w:rsidRPr="00765BD7">
        <w:rPr>
          <w:rFonts w:ascii="Times New Roman" w:hAnsi="Times New Roman" w:cs="Times New Roman"/>
          <w:sz w:val="24"/>
          <w:szCs w:val="24"/>
        </w:rPr>
        <w:t xml:space="preserve"> </w:t>
      </w:r>
      <w:r w:rsidR="000632B6">
        <w:rPr>
          <w:rFonts w:ascii="Times New Roman" w:hAnsi="Times New Roman" w:cs="Times New Roman"/>
          <w:sz w:val="24"/>
          <w:szCs w:val="24"/>
        </w:rPr>
        <w:t>rašt</w:t>
      </w:r>
      <w:r w:rsidR="00344062">
        <w:rPr>
          <w:rFonts w:ascii="Times New Roman" w:hAnsi="Times New Roman" w:cs="Times New Roman"/>
          <w:sz w:val="24"/>
          <w:szCs w:val="24"/>
        </w:rPr>
        <w:t>o</w:t>
      </w:r>
      <w:r w:rsidR="000632B6">
        <w:rPr>
          <w:rFonts w:ascii="Times New Roman" w:hAnsi="Times New Roman" w:cs="Times New Roman"/>
          <w:sz w:val="24"/>
          <w:szCs w:val="24"/>
        </w:rPr>
        <w:t xml:space="preserve"> </w:t>
      </w:r>
      <w:r w:rsidR="00793006" w:rsidRPr="00765BD7">
        <w:rPr>
          <w:rFonts w:ascii="Times New Roman" w:hAnsi="Times New Roman" w:cs="Times New Roman"/>
          <w:sz w:val="24"/>
          <w:szCs w:val="24"/>
        </w:rPr>
        <w:t xml:space="preserve">Nr. IGP2102240038925, kurį </w:t>
      </w:r>
      <w:r w:rsidR="009430F9" w:rsidRPr="00BF4170">
        <w:rPr>
          <w:rFonts w:ascii="Times New Roman" w:hAnsi="Times New Roman" w:cs="Times New Roman"/>
          <w:sz w:val="24"/>
          <w:szCs w:val="24"/>
        </w:rPr>
        <w:t>2021-02-24</w:t>
      </w:r>
      <w:r w:rsidR="009430F9">
        <w:rPr>
          <w:rFonts w:ascii="Times New Roman" w:hAnsi="Times New Roman" w:cs="Times New Roman"/>
          <w:sz w:val="24"/>
          <w:szCs w:val="24"/>
        </w:rPr>
        <w:t xml:space="preserve"> </w:t>
      </w:r>
      <w:r w:rsidR="00793006" w:rsidRPr="00765BD7">
        <w:rPr>
          <w:rFonts w:ascii="Times New Roman" w:hAnsi="Times New Roman" w:cs="Times New Roman"/>
          <w:sz w:val="24"/>
          <w:szCs w:val="24"/>
        </w:rPr>
        <w:t>išdavė „AB SEB Bankas“, Konstitucijos pr. 24 LT-08105, į. k. 12021238 (toliau – Bankas)</w:t>
      </w:r>
      <w:r w:rsidR="002A6971">
        <w:rPr>
          <w:rFonts w:ascii="Times New Roman" w:hAnsi="Times New Roman" w:cs="Times New Roman"/>
          <w:sz w:val="24"/>
          <w:szCs w:val="24"/>
        </w:rPr>
        <w:t>,</w:t>
      </w:r>
      <w:r w:rsidR="00793006" w:rsidRPr="00765BD7">
        <w:rPr>
          <w:rFonts w:ascii="Times New Roman" w:hAnsi="Times New Roman" w:cs="Times New Roman"/>
          <w:sz w:val="24"/>
          <w:szCs w:val="24"/>
        </w:rPr>
        <w:t xml:space="preserve"> galiojim</w:t>
      </w:r>
      <w:r w:rsidR="00344062">
        <w:rPr>
          <w:rFonts w:ascii="Times New Roman" w:hAnsi="Times New Roman" w:cs="Times New Roman"/>
          <w:sz w:val="24"/>
          <w:szCs w:val="24"/>
        </w:rPr>
        <w:t>o terminui</w:t>
      </w:r>
      <w:r w:rsidR="00793006" w:rsidRPr="00765BD7">
        <w:rPr>
          <w:rFonts w:ascii="Times New Roman" w:hAnsi="Times New Roman" w:cs="Times New Roman"/>
          <w:sz w:val="24"/>
          <w:szCs w:val="24"/>
        </w:rPr>
        <w:t>, pateikti Užsakovui naują garanti</w:t>
      </w:r>
      <w:r w:rsidR="004B6351">
        <w:rPr>
          <w:rFonts w:ascii="Times New Roman" w:hAnsi="Times New Roman" w:cs="Times New Roman"/>
          <w:sz w:val="24"/>
          <w:szCs w:val="24"/>
        </w:rPr>
        <w:t>nį</w:t>
      </w:r>
      <w:r w:rsidR="004D4D96">
        <w:rPr>
          <w:rFonts w:ascii="Times New Roman" w:hAnsi="Times New Roman" w:cs="Times New Roman"/>
          <w:sz w:val="24"/>
          <w:szCs w:val="24"/>
        </w:rPr>
        <w:t xml:space="preserve"> raštą</w:t>
      </w:r>
      <w:r w:rsidR="00793006" w:rsidRPr="00765BD7">
        <w:rPr>
          <w:rFonts w:ascii="Times New Roman" w:hAnsi="Times New Roman" w:cs="Times New Roman"/>
          <w:sz w:val="24"/>
          <w:szCs w:val="24"/>
        </w:rPr>
        <w:t xml:space="preserve"> arba garanti</w:t>
      </w:r>
      <w:r w:rsidR="004B6351">
        <w:rPr>
          <w:rFonts w:ascii="Times New Roman" w:hAnsi="Times New Roman" w:cs="Times New Roman"/>
          <w:sz w:val="24"/>
          <w:szCs w:val="24"/>
        </w:rPr>
        <w:t>nio</w:t>
      </w:r>
      <w:r w:rsidR="00793006" w:rsidRPr="00765BD7">
        <w:rPr>
          <w:rFonts w:ascii="Times New Roman" w:hAnsi="Times New Roman" w:cs="Times New Roman"/>
          <w:sz w:val="24"/>
          <w:szCs w:val="24"/>
        </w:rPr>
        <w:t xml:space="preserve"> </w:t>
      </w:r>
      <w:r w:rsidR="004D4D96">
        <w:rPr>
          <w:rFonts w:ascii="Times New Roman" w:hAnsi="Times New Roman" w:cs="Times New Roman"/>
          <w:sz w:val="24"/>
          <w:szCs w:val="24"/>
        </w:rPr>
        <w:t xml:space="preserve">rašto </w:t>
      </w:r>
      <w:r w:rsidR="00793006" w:rsidRPr="00765BD7">
        <w:rPr>
          <w:rFonts w:ascii="Times New Roman" w:hAnsi="Times New Roman" w:cs="Times New Roman"/>
          <w:sz w:val="24"/>
          <w:szCs w:val="24"/>
        </w:rPr>
        <w:t>Nr. IGP2102240038925 pratęsimą</w:t>
      </w:r>
      <w:r w:rsidR="000079FF">
        <w:rPr>
          <w:rFonts w:ascii="Times New Roman" w:hAnsi="Times New Roman" w:cs="Times New Roman"/>
          <w:sz w:val="24"/>
          <w:szCs w:val="24"/>
        </w:rPr>
        <w:t>,</w:t>
      </w:r>
      <w:r w:rsidR="00793006" w:rsidRPr="00765BD7">
        <w:rPr>
          <w:rFonts w:ascii="Times New Roman" w:hAnsi="Times New Roman" w:cs="Times New Roman"/>
          <w:sz w:val="24"/>
          <w:szCs w:val="24"/>
        </w:rPr>
        <w:t xml:space="preserve"> </w:t>
      </w:r>
      <w:r w:rsidR="00B053D8" w:rsidRPr="00765BD7">
        <w:rPr>
          <w:rFonts w:ascii="Times New Roman" w:hAnsi="Times New Roman" w:cs="Times New Roman"/>
          <w:sz w:val="24"/>
          <w:szCs w:val="24"/>
        </w:rPr>
        <w:t>atitinkan</w:t>
      </w:r>
      <w:r w:rsidR="00B053D8">
        <w:rPr>
          <w:rFonts w:ascii="Times New Roman" w:hAnsi="Times New Roman" w:cs="Times New Roman"/>
          <w:sz w:val="24"/>
          <w:szCs w:val="24"/>
        </w:rPr>
        <w:t>t</w:t>
      </w:r>
      <w:r w:rsidR="00C82B76">
        <w:rPr>
          <w:rFonts w:ascii="Times New Roman" w:hAnsi="Times New Roman" w:cs="Times New Roman"/>
          <w:sz w:val="24"/>
          <w:szCs w:val="24"/>
        </w:rPr>
        <w:t>į</w:t>
      </w:r>
      <w:r w:rsidR="00B053D8" w:rsidRPr="00765BD7">
        <w:rPr>
          <w:rFonts w:ascii="Times New Roman" w:hAnsi="Times New Roman" w:cs="Times New Roman"/>
          <w:sz w:val="24"/>
          <w:szCs w:val="24"/>
        </w:rPr>
        <w:t xml:space="preserve"> </w:t>
      </w:r>
      <w:r w:rsidR="00793006" w:rsidRPr="00765BD7">
        <w:rPr>
          <w:rFonts w:ascii="Times New Roman" w:hAnsi="Times New Roman" w:cs="Times New Roman"/>
          <w:sz w:val="24"/>
          <w:szCs w:val="24"/>
        </w:rPr>
        <w:t>Sutartyje nurodytas sąlygas</w:t>
      </w:r>
      <w:r w:rsidR="000079FF">
        <w:rPr>
          <w:rFonts w:ascii="Times New Roman" w:hAnsi="Times New Roman" w:cs="Times New Roman"/>
          <w:sz w:val="24"/>
          <w:szCs w:val="24"/>
        </w:rPr>
        <w:t>,</w:t>
      </w:r>
      <w:r w:rsidR="00793006" w:rsidRPr="00765BD7">
        <w:rPr>
          <w:rFonts w:ascii="Times New Roman" w:hAnsi="Times New Roman" w:cs="Times New Roman"/>
          <w:sz w:val="24"/>
          <w:szCs w:val="24"/>
        </w:rPr>
        <w:t xml:space="preserve"> ir kuri</w:t>
      </w:r>
      <w:r w:rsidR="009A610B">
        <w:rPr>
          <w:rFonts w:ascii="Times New Roman" w:hAnsi="Times New Roman" w:cs="Times New Roman"/>
          <w:sz w:val="24"/>
          <w:szCs w:val="24"/>
        </w:rPr>
        <w:t>s</w:t>
      </w:r>
      <w:r w:rsidR="00793006" w:rsidRPr="00765BD7">
        <w:rPr>
          <w:rFonts w:ascii="Times New Roman" w:hAnsi="Times New Roman" w:cs="Times New Roman"/>
          <w:sz w:val="24"/>
          <w:szCs w:val="24"/>
        </w:rPr>
        <w:t xml:space="preserve"> galiotų iki šio </w:t>
      </w:r>
      <w:r w:rsidR="00575169" w:rsidRPr="00765BD7">
        <w:rPr>
          <w:rFonts w:ascii="Times New Roman" w:hAnsi="Times New Roman" w:cs="Times New Roman"/>
          <w:sz w:val="24"/>
          <w:szCs w:val="24"/>
        </w:rPr>
        <w:t>s</w:t>
      </w:r>
      <w:r w:rsidR="00793006" w:rsidRPr="00765BD7">
        <w:rPr>
          <w:rFonts w:ascii="Times New Roman" w:hAnsi="Times New Roman" w:cs="Times New Roman"/>
          <w:sz w:val="24"/>
          <w:szCs w:val="24"/>
        </w:rPr>
        <w:t>usitarimo 1 punkte nurodyto Sutarties trukmės termino pabaigos (2023-</w:t>
      </w:r>
      <w:r w:rsidR="00793006" w:rsidRPr="00BF4170">
        <w:rPr>
          <w:rFonts w:ascii="Times New Roman" w:hAnsi="Times New Roman" w:cs="Times New Roman"/>
          <w:sz w:val="24"/>
          <w:szCs w:val="24"/>
        </w:rPr>
        <w:t>0</w:t>
      </w:r>
      <w:r w:rsidR="00773DC0" w:rsidRPr="00BF4170">
        <w:rPr>
          <w:rFonts w:ascii="Times New Roman" w:hAnsi="Times New Roman" w:cs="Times New Roman"/>
          <w:sz w:val="24"/>
          <w:szCs w:val="24"/>
        </w:rPr>
        <w:t>3</w:t>
      </w:r>
      <w:r w:rsidR="00793006" w:rsidRPr="00765BD7">
        <w:rPr>
          <w:rFonts w:ascii="Times New Roman" w:hAnsi="Times New Roman" w:cs="Times New Roman"/>
          <w:sz w:val="24"/>
          <w:szCs w:val="24"/>
        </w:rPr>
        <w:t xml:space="preserve">-24). </w:t>
      </w:r>
      <w:r w:rsidR="009346E6">
        <w:rPr>
          <w:rFonts w:ascii="Times New Roman" w:hAnsi="Times New Roman" w:cs="Times New Roman"/>
          <w:sz w:val="24"/>
          <w:szCs w:val="24"/>
        </w:rPr>
        <w:t>Teikėjui</w:t>
      </w:r>
      <w:r w:rsidR="009346E6" w:rsidRPr="00765BD7">
        <w:rPr>
          <w:rFonts w:ascii="Times New Roman" w:hAnsi="Times New Roman" w:cs="Times New Roman"/>
          <w:sz w:val="24"/>
          <w:szCs w:val="24"/>
        </w:rPr>
        <w:t xml:space="preserve"> </w:t>
      </w:r>
      <w:r w:rsidR="00793006" w:rsidRPr="00765BD7">
        <w:rPr>
          <w:rFonts w:ascii="Times New Roman" w:hAnsi="Times New Roman" w:cs="Times New Roman"/>
          <w:sz w:val="24"/>
          <w:szCs w:val="24"/>
        </w:rPr>
        <w:t>neįvykdžius šio įsipareigojimo iki 2022-</w:t>
      </w:r>
      <w:r w:rsidR="00044447">
        <w:rPr>
          <w:rFonts w:ascii="Times New Roman" w:hAnsi="Times New Roman" w:cs="Times New Roman"/>
          <w:sz w:val="24"/>
          <w:szCs w:val="24"/>
        </w:rPr>
        <w:t>11</w:t>
      </w:r>
      <w:r w:rsidR="00793006" w:rsidRPr="00765BD7">
        <w:rPr>
          <w:rFonts w:ascii="Times New Roman" w:hAnsi="Times New Roman" w:cs="Times New Roman"/>
          <w:sz w:val="24"/>
          <w:szCs w:val="24"/>
        </w:rPr>
        <w:t>-</w:t>
      </w:r>
      <w:r w:rsidR="00044447">
        <w:rPr>
          <w:rFonts w:ascii="Times New Roman" w:hAnsi="Times New Roman" w:cs="Times New Roman"/>
          <w:sz w:val="24"/>
          <w:szCs w:val="24"/>
        </w:rPr>
        <w:t>03</w:t>
      </w:r>
      <w:r w:rsidR="00793006" w:rsidRPr="00765BD7">
        <w:rPr>
          <w:rFonts w:ascii="Times New Roman" w:hAnsi="Times New Roman" w:cs="Times New Roman"/>
          <w:sz w:val="24"/>
          <w:szCs w:val="24"/>
        </w:rPr>
        <w:t>, bus laikoma</w:t>
      </w:r>
      <w:r w:rsidR="009521E6">
        <w:rPr>
          <w:rFonts w:ascii="Times New Roman" w:hAnsi="Times New Roman" w:cs="Times New Roman"/>
          <w:sz w:val="24"/>
          <w:szCs w:val="24"/>
        </w:rPr>
        <w:t>,</w:t>
      </w:r>
      <w:r w:rsidR="00044447">
        <w:rPr>
          <w:rFonts w:ascii="Times New Roman" w:hAnsi="Times New Roman" w:cs="Times New Roman"/>
          <w:sz w:val="24"/>
          <w:szCs w:val="24"/>
        </w:rPr>
        <w:t xml:space="preserve"> kad </w:t>
      </w:r>
      <w:r w:rsidR="009521E6">
        <w:rPr>
          <w:rFonts w:ascii="Times New Roman" w:hAnsi="Times New Roman" w:cs="Times New Roman"/>
          <w:sz w:val="24"/>
          <w:szCs w:val="24"/>
        </w:rPr>
        <w:t xml:space="preserve">Teikėjas </w:t>
      </w:r>
      <w:r w:rsidR="00044447">
        <w:rPr>
          <w:rFonts w:ascii="Times New Roman" w:hAnsi="Times New Roman" w:cs="Times New Roman"/>
          <w:sz w:val="24"/>
          <w:szCs w:val="24"/>
        </w:rPr>
        <w:t>neįvykd</w:t>
      </w:r>
      <w:r w:rsidR="009521E6">
        <w:rPr>
          <w:rFonts w:ascii="Times New Roman" w:hAnsi="Times New Roman" w:cs="Times New Roman"/>
          <w:sz w:val="24"/>
          <w:szCs w:val="24"/>
        </w:rPr>
        <w:t>ė</w:t>
      </w:r>
      <w:r w:rsidR="00044447">
        <w:rPr>
          <w:rFonts w:ascii="Times New Roman" w:hAnsi="Times New Roman" w:cs="Times New Roman"/>
          <w:sz w:val="24"/>
          <w:szCs w:val="24"/>
        </w:rPr>
        <w:t xml:space="preserve"> Sutarties 4.3 punkto nuostat</w:t>
      </w:r>
      <w:r w:rsidR="009521E6">
        <w:rPr>
          <w:rFonts w:ascii="Times New Roman" w:hAnsi="Times New Roman" w:cs="Times New Roman"/>
          <w:sz w:val="24"/>
          <w:szCs w:val="24"/>
        </w:rPr>
        <w:t>ų</w:t>
      </w:r>
      <w:r w:rsidR="00044447">
        <w:rPr>
          <w:rFonts w:ascii="Times New Roman" w:hAnsi="Times New Roman" w:cs="Times New Roman"/>
          <w:sz w:val="24"/>
          <w:szCs w:val="24"/>
        </w:rPr>
        <w:t xml:space="preserve"> ir </w:t>
      </w:r>
      <w:r w:rsidR="00793006" w:rsidRPr="00765BD7">
        <w:rPr>
          <w:rFonts w:ascii="Times New Roman" w:hAnsi="Times New Roman" w:cs="Times New Roman"/>
          <w:sz w:val="24"/>
          <w:szCs w:val="24"/>
        </w:rPr>
        <w:t>ši</w:t>
      </w:r>
      <w:r w:rsidR="00044447">
        <w:rPr>
          <w:rFonts w:ascii="Times New Roman" w:hAnsi="Times New Roman" w:cs="Times New Roman"/>
          <w:sz w:val="24"/>
          <w:szCs w:val="24"/>
        </w:rPr>
        <w:t>s</w:t>
      </w:r>
      <w:r w:rsidR="00793006" w:rsidRPr="00765BD7">
        <w:rPr>
          <w:rFonts w:ascii="Times New Roman" w:hAnsi="Times New Roman" w:cs="Times New Roman"/>
          <w:sz w:val="24"/>
          <w:szCs w:val="24"/>
        </w:rPr>
        <w:t xml:space="preserve"> susitarimas </w:t>
      </w:r>
      <w:r w:rsidR="00044447">
        <w:rPr>
          <w:rFonts w:ascii="Times New Roman" w:hAnsi="Times New Roman" w:cs="Times New Roman"/>
          <w:sz w:val="24"/>
          <w:szCs w:val="24"/>
        </w:rPr>
        <w:t>netek</w:t>
      </w:r>
      <w:r w:rsidR="009521E6">
        <w:rPr>
          <w:rFonts w:ascii="Times New Roman" w:hAnsi="Times New Roman" w:cs="Times New Roman"/>
          <w:sz w:val="24"/>
          <w:szCs w:val="24"/>
        </w:rPr>
        <w:t>s</w:t>
      </w:r>
      <w:r w:rsidR="00044447">
        <w:rPr>
          <w:rFonts w:ascii="Times New Roman" w:hAnsi="Times New Roman" w:cs="Times New Roman"/>
          <w:sz w:val="24"/>
          <w:szCs w:val="24"/>
        </w:rPr>
        <w:t xml:space="preserve"> galios</w:t>
      </w:r>
      <w:r w:rsidR="009521E6">
        <w:rPr>
          <w:rFonts w:ascii="Times New Roman" w:hAnsi="Times New Roman" w:cs="Times New Roman"/>
          <w:sz w:val="24"/>
          <w:szCs w:val="24"/>
        </w:rPr>
        <w:t xml:space="preserve"> nuo 2022-11-04. Tuo pačiu bus laikoma, kad Teikėjas iš esmės pažeidė Sutarties nuostatas bei neįvykdė šiame susitarime nurodytų įsipareigojimų ir</w:t>
      </w:r>
      <w:r w:rsidR="00793006" w:rsidRPr="00765BD7">
        <w:rPr>
          <w:rFonts w:ascii="Times New Roman" w:hAnsi="Times New Roman" w:cs="Times New Roman"/>
          <w:sz w:val="24"/>
          <w:szCs w:val="24"/>
        </w:rPr>
        <w:t xml:space="preserve"> Užsakovas turės teisę pasinaudoti </w:t>
      </w:r>
      <w:r w:rsidR="00BB3448" w:rsidRPr="00765BD7">
        <w:rPr>
          <w:rFonts w:ascii="Times New Roman" w:hAnsi="Times New Roman" w:cs="Times New Roman"/>
          <w:sz w:val="24"/>
          <w:szCs w:val="24"/>
        </w:rPr>
        <w:t xml:space="preserve">sutarties </w:t>
      </w:r>
      <w:r w:rsidR="00BB3448">
        <w:rPr>
          <w:rFonts w:ascii="Times New Roman" w:hAnsi="Times New Roman" w:cs="Times New Roman"/>
          <w:sz w:val="24"/>
          <w:szCs w:val="24"/>
        </w:rPr>
        <w:t>sąlygų vykdymo</w:t>
      </w:r>
      <w:r w:rsidR="00BB3448" w:rsidRPr="00765BD7">
        <w:rPr>
          <w:rFonts w:ascii="Times New Roman" w:hAnsi="Times New Roman" w:cs="Times New Roman"/>
          <w:sz w:val="24"/>
          <w:szCs w:val="24"/>
        </w:rPr>
        <w:t xml:space="preserve"> </w:t>
      </w:r>
      <w:r w:rsidR="00793006" w:rsidRPr="00765BD7">
        <w:rPr>
          <w:rFonts w:ascii="Times New Roman" w:hAnsi="Times New Roman" w:cs="Times New Roman"/>
          <w:sz w:val="24"/>
          <w:szCs w:val="24"/>
        </w:rPr>
        <w:t>garanti</w:t>
      </w:r>
      <w:r w:rsidR="00BB3448">
        <w:rPr>
          <w:rFonts w:ascii="Times New Roman" w:hAnsi="Times New Roman" w:cs="Times New Roman"/>
          <w:sz w:val="24"/>
          <w:szCs w:val="24"/>
        </w:rPr>
        <w:t>niu</w:t>
      </w:r>
      <w:r w:rsidR="00155B53">
        <w:rPr>
          <w:rFonts w:ascii="Times New Roman" w:hAnsi="Times New Roman" w:cs="Times New Roman"/>
          <w:sz w:val="24"/>
          <w:szCs w:val="24"/>
        </w:rPr>
        <w:t xml:space="preserve"> raštu</w:t>
      </w:r>
      <w:r w:rsidR="00793006" w:rsidRPr="00765BD7">
        <w:rPr>
          <w:rFonts w:ascii="Times New Roman" w:hAnsi="Times New Roman" w:cs="Times New Roman"/>
          <w:sz w:val="24"/>
          <w:szCs w:val="24"/>
        </w:rPr>
        <w:t xml:space="preserve"> Nr. IGP2102240038925 </w:t>
      </w:r>
      <w:r w:rsidR="007E78A0" w:rsidRPr="00765BD7">
        <w:rPr>
          <w:rFonts w:ascii="Times New Roman" w:hAnsi="Times New Roman" w:cs="Times New Roman"/>
          <w:sz w:val="24"/>
          <w:szCs w:val="24"/>
        </w:rPr>
        <w:t xml:space="preserve">– </w:t>
      </w:r>
      <w:r w:rsidR="00447B5B" w:rsidRPr="00765BD7">
        <w:rPr>
          <w:rFonts w:ascii="Times New Roman" w:hAnsi="Times New Roman" w:cs="Times New Roman"/>
          <w:sz w:val="24"/>
          <w:szCs w:val="24"/>
        </w:rPr>
        <w:t xml:space="preserve">reikalauti iš Banko sumokėti </w:t>
      </w:r>
      <w:r w:rsidR="00155B53" w:rsidRPr="00765BD7">
        <w:rPr>
          <w:rFonts w:ascii="Times New Roman" w:hAnsi="Times New Roman" w:cs="Times New Roman"/>
          <w:sz w:val="24"/>
          <w:szCs w:val="24"/>
        </w:rPr>
        <w:t>garanti</w:t>
      </w:r>
      <w:r w:rsidR="000C36A3">
        <w:rPr>
          <w:rFonts w:ascii="Times New Roman" w:hAnsi="Times New Roman" w:cs="Times New Roman"/>
          <w:sz w:val="24"/>
          <w:szCs w:val="24"/>
        </w:rPr>
        <w:t>niame</w:t>
      </w:r>
      <w:r w:rsidR="00155B53">
        <w:rPr>
          <w:rFonts w:ascii="Times New Roman" w:hAnsi="Times New Roman" w:cs="Times New Roman"/>
          <w:sz w:val="24"/>
          <w:szCs w:val="24"/>
        </w:rPr>
        <w:t xml:space="preserve"> rašte</w:t>
      </w:r>
      <w:r w:rsidR="00155B53" w:rsidRPr="00765BD7">
        <w:rPr>
          <w:rFonts w:ascii="Times New Roman" w:hAnsi="Times New Roman" w:cs="Times New Roman"/>
          <w:sz w:val="24"/>
          <w:szCs w:val="24"/>
        </w:rPr>
        <w:t xml:space="preserve"> </w:t>
      </w:r>
      <w:r w:rsidR="00447B5B" w:rsidRPr="00765BD7">
        <w:rPr>
          <w:rFonts w:ascii="Times New Roman" w:hAnsi="Times New Roman" w:cs="Times New Roman"/>
          <w:sz w:val="24"/>
          <w:szCs w:val="24"/>
        </w:rPr>
        <w:t xml:space="preserve">nurodytą sumą </w:t>
      </w:r>
      <w:r w:rsidR="007E78A0" w:rsidRPr="00765BD7">
        <w:rPr>
          <w:rFonts w:ascii="Times New Roman" w:hAnsi="Times New Roman" w:cs="Times New Roman"/>
          <w:sz w:val="24"/>
          <w:szCs w:val="24"/>
        </w:rPr>
        <w:t>ir (ar)</w:t>
      </w:r>
      <w:r w:rsidR="00447B5B" w:rsidRPr="00765BD7">
        <w:rPr>
          <w:rFonts w:ascii="Times New Roman" w:hAnsi="Times New Roman" w:cs="Times New Roman"/>
          <w:sz w:val="24"/>
          <w:szCs w:val="24"/>
        </w:rPr>
        <w:t xml:space="preserve"> nutraukti Sutartį dėl </w:t>
      </w:r>
      <w:r w:rsidR="009521E6">
        <w:rPr>
          <w:rFonts w:ascii="Times New Roman" w:hAnsi="Times New Roman" w:cs="Times New Roman"/>
          <w:sz w:val="24"/>
          <w:szCs w:val="24"/>
        </w:rPr>
        <w:t xml:space="preserve">Susitarimo pažeidimo </w:t>
      </w:r>
      <w:r w:rsidR="007E78A0" w:rsidRPr="00765BD7">
        <w:rPr>
          <w:rFonts w:ascii="Times New Roman" w:hAnsi="Times New Roman" w:cs="Times New Roman"/>
          <w:sz w:val="24"/>
          <w:szCs w:val="24"/>
        </w:rPr>
        <w:t xml:space="preserve">ir </w:t>
      </w:r>
      <w:r w:rsidR="00447B5B" w:rsidRPr="00765BD7">
        <w:rPr>
          <w:rFonts w:ascii="Times New Roman" w:hAnsi="Times New Roman" w:cs="Times New Roman"/>
          <w:sz w:val="24"/>
          <w:szCs w:val="24"/>
        </w:rPr>
        <w:t>Sutarties netinkamo įvykdymo.</w:t>
      </w:r>
      <w:r>
        <w:rPr>
          <w:rFonts w:ascii="Times New Roman" w:hAnsi="Times New Roman" w:cs="Times New Roman"/>
          <w:sz w:val="24"/>
          <w:szCs w:val="24"/>
        </w:rPr>
        <w:t>“</w:t>
      </w:r>
    </w:p>
    <w:p w14:paraId="2D5B248E" w14:textId="1ED811DF" w:rsidR="00D85254" w:rsidRPr="00765BD7" w:rsidRDefault="009C4EEE">
      <w:pPr>
        <w:pStyle w:val="Sraopastraipa"/>
        <w:numPr>
          <w:ilvl w:val="0"/>
          <w:numId w:val="2"/>
        </w:numPr>
        <w:suppressAutoHyphens/>
        <w:spacing w:after="0" w:line="360" w:lineRule="auto"/>
        <w:ind w:left="-142" w:right="6"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447B5B" w:rsidRPr="00765BD7">
        <w:rPr>
          <w:rFonts w:ascii="Times New Roman" w:hAnsi="Times New Roman" w:cs="Times New Roman"/>
          <w:sz w:val="24"/>
          <w:szCs w:val="24"/>
        </w:rPr>
        <w:t>Teikėjas įsipareigoja iki 2022-</w:t>
      </w:r>
      <w:r w:rsidR="009521E6" w:rsidRPr="00765BD7">
        <w:rPr>
          <w:rFonts w:ascii="Times New Roman" w:hAnsi="Times New Roman" w:cs="Times New Roman"/>
          <w:sz w:val="24"/>
          <w:szCs w:val="24"/>
        </w:rPr>
        <w:t>1</w:t>
      </w:r>
      <w:r w:rsidR="009521E6">
        <w:rPr>
          <w:rFonts w:ascii="Times New Roman" w:hAnsi="Times New Roman" w:cs="Times New Roman"/>
          <w:sz w:val="24"/>
          <w:szCs w:val="24"/>
        </w:rPr>
        <w:t>1</w:t>
      </w:r>
      <w:r w:rsidR="00447B5B" w:rsidRPr="00765BD7">
        <w:rPr>
          <w:rFonts w:ascii="Times New Roman" w:hAnsi="Times New Roman" w:cs="Times New Roman"/>
          <w:sz w:val="24"/>
          <w:szCs w:val="24"/>
        </w:rPr>
        <w:t>-</w:t>
      </w:r>
      <w:r w:rsidR="009521E6">
        <w:rPr>
          <w:rFonts w:ascii="Times New Roman" w:hAnsi="Times New Roman" w:cs="Times New Roman"/>
          <w:sz w:val="24"/>
          <w:szCs w:val="24"/>
        </w:rPr>
        <w:t>03</w:t>
      </w:r>
      <w:r w:rsidR="00447B5B" w:rsidRPr="00765BD7">
        <w:rPr>
          <w:rFonts w:ascii="Times New Roman" w:hAnsi="Times New Roman" w:cs="Times New Roman"/>
          <w:sz w:val="24"/>
          <w:szCs w:val="24"/>
        </w:rPr>
        <w:t xml:space="preserve">, nepasibaigus </w:t>
      </w:r>
      <w:r w:rsidR="00E84451" w:rsidRPr="00765BD7">
        <w:rPr>
          <w:rFonts w:ascii="Times New Roman" w:hAnsi="Times New Roman" w:cs="Times New Roman"/>
          <w:sz w:val="24"/>
          <w:szCs w:val="24"/>
        </w:rPr>
        <w:t>a</w:t>
      </w:r>
      <w:r w:rsidR="00E84451" w:rsidRPr="00765BD7">
        <w:rPr>
          <w:rFonts w:ascii="Times New Roman" w:eastAsia="Times New Roman" w:hAnsi="Times New Roman" w:cs="Times New Roman"/>
          <w:sz w:val="24"/>
          <w:szCs w:val="24"/>
          <w:lang w:eastAsia="ar-SA"/>
        </w:rPr>
        <w:t xml:space="preserve">vansinio </w:t>
      </w:r>
      <w:bookmarkStart w:id="0" w:name="_Hlk34948036"/>
      <w:r w:rsidR="00E84451" w:rsidRPr="00765BD7">
        <w:rPr>
          <w:rFonts w:ascii="Times New Roman" w:eastAsia="Times New Roman" w:hAnsi="Times New Roman" w:cs="Times New Roman"/>
          <w:sz w:val="24"/>
          <w:szCs w:val="24"/>
          <w:lang w:eastAsia="ar-SA"/>
        </w:rPr>
        <w:t xml:space="preserve">mokėjimo </w:t>
      </w:r>
      <w:bookmarkEnd w:id="0"/>
      <w:r w:rsidR="00347DBF">
        <w:rPr>
          <w:rFonts w:ascii="Times New Roman" w:hAnsi="Times New Roman" w:cs="Times New Roman"/>
          <w:sz w:val="24"/>
          <w:szCs w:val="24"/>
        </w:rPr>
        <w:t>garanti</w:t>
      </w:r>
      <w:r w:rsidR="00DF74A2">
        <w:rPr>
          <w:rFonts w:ascii="Times New Roman" w:hAnsi="Times New Roman" w:cs="Times New Roman"/>
          <w:sz w:val="24"/>
          <w:szCs w:val="24"/>
        </w:rPr>
        <w:t>nio</w:t>
      </w:r>
      <w:r w:rsidR="00347DBF">
        <w:rPr>
          <w:rFonts w:ascii="Times New Roman" w:hAnsi="Times New Roman" w:cs="Times New Roman"/>
          <w:sz w:val="24"/>
          <w:szCs w:val="24"/>
        </w:rPr>
        <w:t xml:space="preserve"> rašto </w:t>
      </w:r>
      <w:r w:rsidR="00447B5B" w:rsidRPr="00765BD7">
        <w:rPr>
          <w:rFonts w:ascii="Times New Roman" w:hAnsi="Times New Roman" w:cs="Times New Roman"/>
          <w:sz w:val="24"/>
          <w:szCs w:val="24"/>
        </w:rPr>
        <w:t xml:space="preserve">Nr. </w:t>
      </w:r>
      <w:r w:rsidR="00B40E5A" w:rsidRPr="00765BD7">
        <w:rPr>
          <w:rFonts w:ascii="Times New Roman" w:hAnsi="Times New Roman" w:cs="Times New Roman"/>
          <w:sz w:val="24"/>
          <w:szCs w:val="24"/>
        </w:rPr>
        <w:t>IGA210325003</w:t>
      </w:r>
      <w:r w:rsidR="002C1E21" w:rsidRPr="00765BD7">
        <w:rPr>
          <w:rFonts w:ascii="Times New Roman" w:hAnsi="Times New Roman" w:cs="Times New Roman"/>
          <w:sz w:val="24"/>
          <w:szCs w:val="24"/>
        </w:rPr>
        <w:t>9834</w:t>
      </w:r>
      <w:r w:rsidR="00447B5B" w:rsidRPr="00765BD7">
        <w:rPr>
          <w:rFonts w:ascii="Times New Roman" w:hAnsi="Times New Roman" w:cs="Times New Roman"/>
          <w:sz w:val="24"/>
          <w:szCs w:val="24"/>
        </w:rPr>
        <w:t xml:space="preserve">, kurį </w:t>
      </w:r>
      <w:r w:rsidR="000C36A3" w:rsidRPr="00765BD7">
        <w:rPr>
          <w:rFonts w:ascii="Times New Roman" w:hAnsi="Times New Roman" w:cs="Times New Roman"/>
          <w:sz w:val="24"/>
          <w:szCs w:val="24"/>
        </w:rPr>
        <w:t xml:space="preserve">2021-03-25 </w:t>
      </w:r>
      <w:r w:rsidR="00447B5B" w:rsidRPr="00765BD7">
        <w:rPr>
          <w:rFonts w:ascii="Times New Roman" w:hAnsi="Times New Roman" w:cs="Times New Roman"/>
          <w:sz w:val="24"/>
          <w:szCs w:val="24"/>
        </w:rPr>
        <w:t>išdavė</w:t>
      </w:r>
      <w:r w:rsidR="00221F1E">
        <w:rPr>
          <w:rFonts w:ascii="Times New Roman" w:hAnsi="Times New Roman" w:cs="Times New Roman"/>
          <w:sz w:val="24"/>
          <w:szCs w:val="24"/>
        </w:rPr>
        <w:t xml:space="preserve"> </w:t>
      </w:r>
      <w:r w:rsidR="002A6971" w:rsidRPr="00765BD7">
        <w:rPr>
          <w:rFonts w:ascii="Times New Roman" w:hAnsi="Times New Roman" w:cs="Times New Roman"/>
          <w:sz w:val="24"/>
          <w:szCs w:val="24"/>
        </w:rPr>
        <w:t>„AB SEB Bankas“, Konstitucijos pr. 24 LT-08105, į. k. 12021238</w:t>
      </w:r>
      <w:r w:rsidR="00425B84">
        <w:rPr>
          <w:rFonts w:ascii="Times New Roman" w:hAnsi="Times New Roman" w:cs="Times New Roman"/>
          <w:sz w:val="24"/>
          <w:szCs w:val="24"/>
        </w:rPr>
        <w:t xml:space="preserve"> </w:t>
      </w:r>
      <w:r w:rsidR="00425B84" w:rsidRPr="00765BD7">
        <w:rPr>
          <w:rFonts w:ascii="Times New Roman" w:hAnsi="Times New Roman" w:cs="Times New Roman"/>
          <w:sz w:val="24"/>
          <w:szCs w:val="24"/>
        </w:rPr>
        <w:t>(toliau – Bankas)</w:t>
      </w:r>
      <w:r w:rsidR="002A6971">
        <w:rPr>
          <w:rFonts w:ascii="Times New Roman" w:hAnsi="Times New Roman" w:cs="Times New Roman"/>
          <w:sz w:val="24"/>
          <w:szCs w:val="24"/>
        </w:rPr>
        <w:t xml:space="preserve">, </w:t>
      </w:r>
      <w:r w:rsidR="00447B5B" w:rsidRPr="00765BD7">
        <w:rPr>
          <w:rFonts w:ascii="Times New Roman" w:hAnsi="Times New Roman" w:cs="Times New Roman"/>
          <w:sz w:val="24"/>
          <w:szCs w:val="24"/>
        </w:rPr>
        <w:t>galiojim</w:t>
      </w:r>
      <w:r w:rsidR="00D52310">
        <w:rPr>
          <w:rFonts w:ascii="Times New Roman" w:hAnsi="Times New Roman" w:cs="Times New Roman"/>
          <w:sz w:val="24"/>
          <w:szCs w:val="24"/>
        </w:rPr>
        <w:t>o terminui</w:t>
      </w:r>
      <w:r w:rsidR="00447B5B" w:rsidRPr="00765BD7">
        <w:rPr>
          <w:rFonts w:ascii="Times New Roman" w:hAnsi="Times New Roman" w:cs="Times New Roman"/>
          <w:sz w:val="24"/>
          <w:szCs w:val="24"/>
        </w:rPr>
        <w:t xml:space="preserve">, pateikti Užsakovui naują </w:t>
      </w:r>
      <w:r w:rsidR="00D52310" w:rsidRPr="00765BD7">
        <w:rPr>
          <w:rFonts w:ascii="Times New Roman" w:hAnsi="Times New Roman" w:cs="Times New Roman"/>
          <w:sz w:val="24"/>
          <w:szCs w:val="24"/>
        </w:rPr>
        <w:t>a</w:t>
      </w:r>
      <w:r w:rsidR="00D52310" w:rsidRPr="00765BD7">
        <w:rPr>
          <w:rFonts w:ascii="Times New Roman" w:eastAsia="Times New Roman" w:hAnsi="Times New Roman" w:cs="Times New Roman"/>
          <w:sz w:val="24"/>
          <w:szCs w:val="24"/>
          <w:lang w:eastAsia="ar-SA"/>
        </w:rPr>
        <w:t xml:space="preserve">vansinio mokėjimo </w:t>
      </w:r>
      <w:r w:rsidR="00D52310" w:rsidRPr="00765BD7">
        <w:rPr>
          <w:rFonts w:ascii="Times New Roman" w:hAnsi="Times New Roman" w:cs="Times New Roman"/>
          <w:sz w:val="24"/>
          <w:szCs w:val="24"/>
        </w:rPr>
        <w:t>garanti</w:t>
      </w:r>
      <w:r w:rsidR="00DF74A2">
        <w:rPr>
          <w:rFonts w:ascii="Times New Roman" w:hAnsi="Times New Roman" w:cs="Times New Roman"/>
          <w:sz w:val="24"/>
          <w:szCs w:val="24"/>
        </w:rPr>
        <w:t>nį</w:t>
      </w:r>
      <w:r w:rsidR="00D52310">
        <w:rPr>
          <w:rFonts w:ascii="Times New Roman" w:hAnsi="Times New Roman" w:cs="Times New Roman"/>
          <w:sz w:val="24"/>
          <w:szCs w:val="24"/>
        </w:rPr>
        <w:t xml:space="preserve"> raštą</w:t>
      </w:r>
      <w:r w:rsidR="00D52310" w:rsidRPr="00765BD7">
        <w:rPr>
          <w:rFonts w:ascii="Times New Roman" w:hAnsi="Times New Roman" w:cs="Times New Roman"/>
          <w:sz w:val="24"/>
          <w:szCs w:val="24"/>
        </w:rPr>
        <w:t xml:space="preserve"> </w:t>
      </w:r>
      <w:r w:rsidR="00447B5B" w:rsidRPr="00765BD7">
        <w:rPr>
          <w:rFonts w:ascii="Times New Roman" w:hAnsi="Times New Roman" w:cs="Times New Roman"/>
          <w:sz w:val="24"/>
          <w:szCs w:val="24"/>
        </w:rPr>
        <w:t xml:space="preserve">arba </w:t>
      </w:r>
      <w:r w:rsidR="00F01DB2">
        <w:rPr>
          <w:rFonts w:ascii="Times New Roman" w:hAnsi="Times New Roman" w:cs="Times New Roman"/>
          <w:sz w:val="24"/>
          <w:szCs w:val="24"/>
        </w:rPr>
        <w:t xml:space="preserve">avansinio mokėjimo </w:t>
      </w:r>
      <w:r w:rsidR="00DF74A2" w:rsidRPr="00765BD7">
        <w:rPr>
          <w:rFonts w:ascii="Times New Roman" w:hAnsi="Times New Roman" w:cs="Times New Roman"/>
          <w:sz w:val="24"/>
          <w:szCs w:val="24"/>
        </w:rPr>
        <w:t>garanti</w:t>
      </w:r>
      <w:r w:rsidR="00DF74A2">
        <w:rPr>
          <w:rFonts w:ascii="Times New Roman" w:hAnsi="Times New Roman" w:cs="Times New Roman"/>
          <w:sz w:val="24"/>
          <w:szCs w:val="24"/>
        </w:rPr>
        <w:t>nio</w:t>
      </w:r>
      <w:r w:rsidR="00DF74A2" w:rsidRPr="00765BD7">
        <w:rPr>
          <w:rFonts w:ascii="Times New Roman" w:hAnsi="Times New Roman" w:cs="Times New Roman"/>
          <w:sz w:val="24"/>
          <w:szCs w:val="24"/>
        </w:rPr>
        <w:t xml:space="preserve"> </w:t>
      </w:r>
      <w:r w:rsidR="00D52310">
        <w:rPr>
          <w:rFonts w:ascii="Times New Roman" w:hAnsi="Times New Roman" w:cs="Times New Roman"/>
          <w:sz w:val="24"/>
          <w:szCs w:val="24"/>
        </w:rPr>
        <w:t xml:space="preserve">rašto </w:t>
      </w:r>
      <w:r w:rsidR="00447B5B" w:rsidRPr="00765BD7">
        <w:rPr>
          <w:rFonts w:ascii="Times New Roman" w:hAnsi="Times New Roman" w:cs="Times New Roman"/>
          <w:sz w:val="24"/>
          <w:szCs w:val="24"/>
        </w:rPr>
        <w:t xml:space="preserve">Nr. </w:t>
      </w:r>
      <w:r w:rsidR="002C1E21" w:rsidRPr="00765BD7">
        <w:rPr>
          <w:rFonts w:ascii="Times New Roman" w:hAnsi="Times New Roman" w:cs="Times New Roman"/>
          <w:sz w:val="24"/>
          <w:szCs w:val="24"/>
        </w:rPr>
        <w:t>IGA2103250039834</w:t>
      </w:r>
      <w:r w:rsidR="00447B5B" w:rsidRPr="00765BD7">
        <w:rPr>
          <w:rFonts w:ascii="Times New Roman" w:hAnsi="Times New Roman" w:cs="Times New Roman"/>
          <w:sz w:val="24"/>
          <w:szCs w:val="24"/>
        </w:rPr>
        <w:t xml:space="preserve"> pratęsimą</w:t>
      </w:r>
      <w:r w:rsidR="000079FF">
        <w:rPr>
          <w:rFonts w:ascii="Times New Roman" w:hAnsi="Times New Roman" w:cs="Times New Roman"/>
          <w:sz w:val="24"/>
          <w:szCs w:val="24"/>
        </w:rPr>
        <w:t>,</w:t>
      </w:r>
      <w:r w:rsidR="00447B5B" w:rsidRPr="00765BD7">
        <w:rPr>
          <w:rFonts w:ascii="Times New Roman" w:hAnsi="Times New Roman" w:cs="Times New Roman"/>
          <w:sz w:val="24"/>
          <w:szCs w:val="24"/>
        </w:rPr>
        <w:t xml:space="preserve"> </w:t>
      </w:r>
      <w:r w:rsidR="00791799" w:rsidRPr="00765BD7">
        <w:rPr>
          <w:rFonts w:ascii="Times New Roman" w:hAnsi="Times New Roman" w:cs="Times New Roman"/>
          <w:sz w:val="24"/>
          <w:szCs w:val="24"/>
        </w:rPr>
        <w:t>atitinkan</w:t>
      </w:r>
      <w:r w:rsidR="00791799">
        <w:rPr>
          <w:rFonts w:ascii="Times New Roman" w:hAnsi="Times New Roman" w:cs="Times New Roman"/>
          <w:sz w:val="24"/>
          <w:szCs w:val="24"/>
        </w:rPr>
        <w:t>tį</w:t>
      </w:r>
      <w:r w:rsidR="00791799" w:rsidRPr="00765BD7">
        <w:rPr>
          <w:rFonts w:ascii="Times New Roman" w:hAnsi="Times New Roman" w:cs="Times New Roman"/>
          <w:sz w:val="24"/>
          <w:szCs w:val="24"/>
        </w:rPr>
        <w:t xml:space="preserve"> </w:t>
      </w:r>
      <w:r w:rsidR="00447B5B" w:rsidRPr="00765BD7">
        <w:rPr>
          <w:rFonts w:ascii="Times New Roman" w:hAnsi="Times New Roman" w:cs="Times New Roman"/>
          <w:sz w:val="24"/>
          <w:szCs w:val="24"/>
        </w:rPr>
        <w:t>Sutartyje nurodytas sąlygas</w:t>
      </w:r>
      <w:r w:rsidR="000079FF">
        <w:rPr>
          <w:rFonts w:ascii="Times New Roman" w:hAnsi="Times New Roman" w:cs="Times New Roman"/>
          <w:sz w:val="24"/>
          <w:szCs w:val="24"/>
        </w:rPr>
        <w:t>,</w:t>
      </w:r>
      <w:r w:rsidR="00447B5B" w:rsidRPr="00765BD7">
        <w:rPr>
          <w:rFonts w:ascii="Times New Roman" w:hAnsi="Times New Roman" w:cs="Times New Roman"/>
          <w:sz w:val="24"/>
          <w:szCs w:val="24"/>
        </w:rPr>
        <w:t xml:space="preserve"> ir kuri</w:t>
      </w:r>
      <w:r w:rsidR="005F3A98">
        <w:rPr>
          <w:rFonts w:ascii="Times New Roman" w:hAnsi="Times New Roman" w:cs="Times New Roman"/>
          <w:sz w:val="24"/>
          <w:szCs w:val="24"/>
        </w:rPr>
        <w:t>s</w:t>
      </w:r>
      <w:r w:rsidR="00447B5B" w:rsidRPr="00765BD7">
        <w:rPr>
          <w:rFonts w:ascii="Times New Roman" w:hAnsi="Times New Roman" w:cs="Times New Roman"/>
          <w:sz w:val="24"/>
          <w:szCs w:val="24"/>
        </w:rPr>
        <w:t xml:space="preserve"> galiotų iki šio </w:t>
      </w:r>
      <w:r w:rsidR="006F5BFB" w:rsidRPr="00765BD7">
        <w:rPr>
          <w:rFonts w:ascii="Times New Roman" w:hAnsi="Times New Roman" w:cs="Times New Roman"/>
          <w:sz w:val="24"/>
          <w:szCs w:val="24"/>
        </w:rPr>
        <w:t xml:space="preserve">susitarimo </w:t>
      </w:r>
      <w:r w:rsidR="00447B5B" w:rsidRPr="00765BD7">
        <w:rPr>
          <w:rFonts w:ascii="Times New Roman" w:hAnsi="Times New Roman" w:cs="Times New Roman"/>
          <w:sz w:val="24"/>
          <w:szCs w:val="24"/>
        </w:rPr>
        <w:t>1 punkte nurodyto Sutarties trukmės termino pabaigos (202</w:t>
      </w:r>
      <w:r w:rsidR="00F40C5C" w:rsidRPr="00765BD7">
        <w:rPr>
          <w:rFonts w:ascii="Times New Roman" w:hAnsi="Times New Roman" w:cs="Times New Roman"/>
          <w:sz w:val="24"/>
          <w:szCs w:val="24"/>
        </w:rPr>
        <w:t>3</w:t>
      </w:r>
      <w:r w:rsidR="00447B5B" w:rsidRPr="00765BD7">
        <w:rPr>
          <w:rFonts w:ascii="Times New Roman" w:hAnsi="Times New Roman" w:cs="Times New Roman"/>
          <w:sz w:val="24"/>
          <w:szCs w:val="24"/>
        </w:rPr>
        <w:t>-</w:t>
      </w:r>
      <w:r w:rsidR="00447B5B" w:rsidRPr="00BF4170">
        <w:rPr>
          <w:rFonts w:ascii="Times New Roman" w:hAnsi="Times New Roman" w:cs="Times New Roman"/>
          <w:sz w:val="24"/>
          <w:szCs w:val="24"/>
        </w:rPr>
        <w:t>0</w:t>
      </w:r>
      <w:r w:rsidR="00B4261A" w:rsidRPr="00BF4170">
        <w:rPr>
          <w:rFonts w:ascii="Times New Roman" w:hAnsi="Times New Roman" w:cs="Times New Roman"/>
          <w:sz w:val="24"/>
          <w:szCs w:val="24"/>
        </w:rPr>
        <w:t>3</w:t>
      </w:r>
      <w:r w:rsidR="00447B5B" w:rsidRPr="00765BD7">
        <w:rPr>
          <w:rFonts w:ascii="Times New Roman" w:hAnsi="Times New Roman" w:cs="Times New Roman"/>
          <w:sz w:val="24"/>
          <w:szCs w:val="24"/>
        </w:rPr>
        <w:t>-</w:t>
      </w:r>
      <w:r w:rsidR="00F40C5C" w:rsidRPr="00765BD7">
        <w:rPr>
          <w:rFonts w:ascii="Times New Roman" w:hAnsi="Times New Roman" w:cs="Times New Roman"/>
          <w:sz w:val="24"/>
          <w:szCs w:val="24"/>
        </w:rPr>
        <w:t>24</w:t>
      </w:r>
      <w:r w:rsidR="00447B5B" w:rsidRPr="00765BD7">
        <w:rPr>
          <w:rFonts w:ascii="Times New Roman" w:hAnsi="Times New Roman" w:cs="Times New Roman"/>
          <w:sz w:val="24"/>
          <w:szCs w:val="24"/>
        </w:rPr>
        <w:t xml:space="preserve">). </w:t>
      </w:r>
      <w:r w:rsidR="00A364CE">
        <w:rPr>
          <w:rFonts w:ascii="Times New Roman" w:hAnsi="Times New Roman" w:cs="Times New Roman"/>
          <w:sz w:val="24"/>
          <w:szCs w:val="24"/>
        </w:rPr>
        <w:t>Teikėjui</w:t>
      </w:r>
      <w:r w:rsidR="00A364CE" w:rsidRPr="00765BD7">
        <w:rPr>
          <w:rFonts w:ascii="Times New Roman" w:hAnsi="Times New Roman" w:cs="Times New Roman"/>
          <w:sz w:val="24"/>
          <w:szCs w:val="24"/>
        </w:rPr>
        <w:t xml:space="preserve"> </w:t>
      </w:r>
      <w:r w:rsidR="00447B5B" w:rsidRPr="00765BD7">
        <w:rPr>
          <w:rFonts w:ascii="Times New Roman" w:hAnsi="Times New Roman" w:cs="Times New Roman"/>
          <w:sz w:val="24"/>
          <w:szCs w:val="24"/>
        </w:rPr>
        <w:t xml:space="preserve">neįvykdžius šio įsipareigojimo </w:t>
      </w:r>
      <w:r w:rsidR="00221F1E" w:rsidRPr="00765BD7">
        <w:rPr>
          <w:rFonts w:ascii="Times New Roman" w:hAnsi="Times New Roman" w:cs="Times New Roman"/>
          <w:sz w:val="24"/>
          <w:szCs w:val="24"/>
        </w:rPr>
        <w:t>iki 2022-</w:t>
      </w:r>
      <w:r w:rsidR="00221F1E">
        <w:rPr>
          <w:rFonts w:ascii="Times New Roman" w:hAnsi="Times New Roman" w:cs="Times New Roman"/>
          <w:sz w:val="24"/>
          <w:szCs w:val="24"/>
        </w:rPr>
        <w:t>11</w:t>
      </w:r>
      <w:r w:rsidR="00221F1E" w:rsidRPr="00765BD7">
        <w:rPr>
          <w:rFonts w:ascii="Times New Roman" w:hAnsi="Times New Roman" w:cs="Times New Roman"/>
          <w:sz w:val="24"/>
          <w:szCs w:val="24"/>
        </w:rPr>
        <w:t>-</w:t>
      </w:r>
      <w:r w:rsidR="00221F1E">
        <w:rPr>
          <w:rFonts w:ascii="Times New Roman" w:hAnsi="Times New Roman" w:cs="Times New Roman"/>
          <w:sz w:val="24"/>
          <w:szCs w:val="24"/>
        </w:rPr>
        <w:t>03</w:t>
      </w:r>
      <w:r w:rsidR="00221F1E" w:rsidRPr="00765BD7">
        <w:rPr>
          <w:rFonts w:ascii="Times New Roman" w:hAnsi="Times New Roman" w:cs="Times New Roman"/>
          <w:sz w:val="24"/>
          <w:szCs w:val="24"/>
        </w:rPr>
        <w:t>, bus laikoma</w:t>
      </w:r>
      <w:r w:rsidR="00221F1E">
        <w:rPr>
          <w:rFonts w:ascii="Times New Roman" w:hAnsi="Times New Roman" w:cs="Times New Roman"/>
          <w:sz w:val="24"/>
          <w:szCs w:val="24"/>
        </w:rPr>
        <w:t xml:space="preserve">, kad Teikėjas neįvykdė Sutarties 4.3 punkto nuostatų ir </w:t>
      </w:r>
      <w:r w:rsidR="00221F1E" w:rsidRPr="00765BD7">
        <w:rPr>
          <w:rFonts w:ascii="Times New Roman" w:hAnsi="Times New Roman" w:cs="Times New Roman"/>
          <w:sz w:val="24"/>
          <w:szCs w:val="24"/>
        </w:rPr>
        <w:t>ši</w:t>
      </w:r>
      <w:r w:rsidR="00221F1E">
        <w:rPr>
          <w:rFonts w:ascii="Times New Roman" w:hAnsi="Times New Roman" w:cs="Times New Roman"/>
          <w:sz w:val="24"/>
          <w:szCs w:val="24"/>
        </w:rPr>
        <w:t>s</w:t>
      </w:r>
      <w:r w:rsidR="00221F1E" w:rsidRPr="00765BD7">
        <w:rPr>
          <w:rFonts w:ascii="Times New Roman" w:hAnsi="Times New Roman" w:cs="Times New Roman"/>
          <w:sz w:val="24"/>
          <w:szCs w:val="24"/>
        </w:rPr>
        <w:t xml:space="preserve"> susitarimas </w:t>
      </w:r>
      <w:r w:rsidR="00221F1E">
        <w:rPr>
          <w:rFonts w:ascii="Times New Roman" w:hAnsi="Times New Roman" w:cs="Times New Roman"/>
          <w:sz w:val="24"/>
          <w:szCs w:val="24"/>
        </w:rPr>
        <w:t xml:space="preserve">neteks galios nuo 2022-11-04. Tuo pačiu bus laikoma, kad Teikėjas iš esmės pažeidė Sutarties nuostatas bei neįvykdė šiame susitarime nurodytų įsipareigojimų ir </w:t>
      </w:r>
      <w:r w:rsidR="00221F1E" w:rsidRPr="00765BD7">
        <w:rPr>
          <w:rFonts w:ascii="Times New Roman" w:hAnsi="Times New Roman" w:cs="Times New Roman"/>
          <w:sz w:val="24"/>
          <w:szCs w:val="24"/>
        </w:rPr>
        <w:t xml:space="preserve">Užsakovas turės teisę pasinaudoti </w:t>
      </w:r>
      <w:r w:rsidR="0087477B" w:rsidRPr="00765BD7">
        <w:rPr>
          <w:rFonts w:ascii="Times New Roman" w:hAnsi="Times New Roman" w:cs="Times New Roman"/>
          <w:sz w:val="24"/>
          <w:szCs w:val="24"/>
        </w:rPr>
        <w:t>a</w:t>
      </w:r>
      <w:r w:rsidR="0087477B" w:rsidRPr="00765BD7">
        <w:rPr>
          <w:rFonts w:ascii="Times New Roman" w:eastAsia="Times New Roman" w:hAnsi="Times New Roman" w:cs="Times New Roman"/>
          <w:sz w:val="24"/>
          <w:szCs w:val="24"/>
          <w:lang w:eastAsia="ar-SA"/>
        </w:rPr>
        <w:t xml:space="preserve">vansinio mokėjimo </w:t>
      </w:r>
      <w:r w:rsidR="0087477B" w:rsidRPr="00765BD7">
        <w:rPr>
          <w:rFonts w:ascii="Times New Roman" w:hAnsi="Times New Roman" w:cs="Times New Roman"/>
          <w:sz w:val="24"/>
          <w:szCs w:val="24"/>
        </w:rPr>
        <w:t>garanti</w:t>
      </w:r>
      <w:r w:rsidR="0087477B">
        <w:rPr>
          <w:rFonts w:ascii="Times New Roman" w:hAnsi="Times New Roman" w:cs="Times New Roman"/>
          <w:sz w:val="24"/>
          <w:szCs w:val="24"/>
        </w:rPr>
        <w:t>niu raštu</w:t>
      </w:r>
      <w:r w:rsidR="00221F1E" w:rsidRPr="00765BD7">
        <w:rPr>
          <w:rFonts w:ascii="Times New Roman" w:hAnsi="Times New Roman" w:cs="Times New Roman"/>
          <w:sz w:val="24"/>
          <w:szCs w:val="24"/>
        </w:rPr>
        <w:t xml:space="preserve"> </w:t>
      </w:r>
      <w:r w:rsidR="00447B5B" w:rsidRPr="00765BD7">
        <w:rPr>
          <w:rFonts w:ascii="Times New Roman" w:hAnsi="Times New Roman" w:cs="Times New Roman"/>
          <w:sz w:val="24"/>
          <w:szCs w:val="24"/>
        </w:rPr>
        <w:t xml:space="preserve">Nr. </w:t>
      </w:r>
      <w:r w:rsidR="00821A0E" w:rsidRPr="00765BD7">
        <w:rPr>
          <w:rFonts w:ascii="Times New Roman" w:hAnsi="Times New Roman" w:cs="Times New Roman"/>
          <w:sz w:val="24"/>
          <w:szCs w:val="24"/>
        </w:rPr>
        <w:t>IGA2103250039834</w:t>
      </w:r>
      <w:r w:rsidR="006F5BFB" w:rsidRPr="00765BD7">
        <w:rPr>
          <w:rFonts w:ascii="Times New Roman" w:hAnsi="Times New Roman" w:cs="Times New Roman"/>
          <w:sz w:val="24"/>
          <w:szCs w:val="24"/>
        </w:rPr>
        <w:t xml:space="preserve"> – </w:t>
      </w:r>
      <w:r w:rsidR="00221F1E" w:rsidRPr="00765BD7">
        <w:rPr>
          <w:rFonts w:ascii="Times New Roman" w:hAnsi="Times New Roman" w:cs="Times New Roman"/>
          <w:sz w:val="24"/>
          <w:szCs w:val="24"/>
        </w:rPr>
        <w:t xml:space="preserve">reikalauti iš Banko sumokėti </w:t>
      </w:r>
      <w:r w:rsidR="007A344E" w:rsidRPr="00765BD7">
        <w:rPr>
          <w:rFonts w:ascii="Times New Roman" w:hAnsi="Times New Roman" w:cs="Times New Roman"/>
          <w:sz w:val="24"/>
          <w:szCs w:val="24"/>
        </w:rPr>
        <w:t>a</w:t>
      </w:r>
      <w:r w:rsidR="007A344E" w:rsidRPr="00765BD7">
        <w:rPr>
          <w:rFonts w:ascii="Times New Roman" w:eastAsia="Times New Roman" w:hAnsi="Times New Roman" w:cs="Times New Roman"/>
          <w:sz w:val="24"/>
          <w:szCs w:val="24"/>
          <w:lang w:eastAsia="ar-SA"/>
        </w:rPr>
        <w:t xml:space="preserve">vansinio mokėjimo </w:t>
      </w:r>
      <w:r w:rsidR="007A344E" w:rsidRPr="00765BD7">
        <w:rPr>
          <w:rFonts w:ascii="Times New Roman" w:hAnsi="Times New Roman" w:cs="Times New Roman"/>
          <w:sz w:val="24"/>
          <w:szCs w:val="24"/>
        </w:rPr>
        <w:t>garanti</w:t>
      </w:r>
      <w:r w:rsidR="007A344E">
        <w:rPr>
          <w:rFonts w:ascii="Times New Roman" w:hAnsi="Times New Roman" w:cs="Times New Roman"/>
          <w:sz w:val="24"/>
          <w:szCs w:val="24"/>
        </w:rPr>
        <w:t>niame rašte</w:t>
      </w:r>
      <w:r w:rsidR="00221F1E" w:rsidRPr="00765BD7">
        <w:rPr>
          <w:rFonts w:ascii="Times New Roman" w:hAnsi="Times New Roman" w:cs="Times New Roman"/>
          <w:sz w:val="24"/>
          <w:szCs w:val="24"/>
        </w:rPr>
        <w:t xml:space="preserve"> nurodytą sumą ir (ar) nutraukti Sutartį dėl</w:t>
      </w:r>
      <w:r w:rsidR="00221F1E">
        <w:rPr>
          <w:rFonts w:ascii="Times New Roman" w:hAnsi="Times New Roman" w:cs="Times New Roman"/>
          <w:sz w:val="24"/>
          <w:szCs w:val="24"/>
        </w:rPr>
        <w:t xml:space="preserve"> Susitarimo pažeidimo </w:t>
      </w:r>
      <w:r w:rsidR="00221F1E" w:rsidRPr="00765BD7">
        <w:rPr>
          <w:rFonts w:ascii="Times New Roman" w:hAnsi="Times New Roman" w:cs="Times New Roman"/>
          <w:sz w:val="24"/>
          <w:szCs w:val="24"/>
        </w:rPr>
        <w:t>ir Sutarties netinkamo įvykdymo.</w:t>
      </w:r>
      <w:r>
        <w:rPr>
          <w:rFonts w:ascii="Times New Roman" w:hAnsi="Times New Roman" w:cs="Times New Roman"/>
          <w:sz w:val="24"/>
          <w:szCs w:val="24"/>
        </w:rPr>
        <w:t>“</w:t>
      </w:r>
    </w:p>
    <w:p w14:paraId="0C6357E1" w14:textId="448B3BC2" w:rsidR="009334EF" w:rsidRPr="00765BD7" w:rsidRDefault="00F5310B" w:rsidP="00736F31">
      <w:pPr>
        <w:pStyle w:val="Sraopastraipa"/>
        <w:numPr>
          <w:ilvl w:val="0"/>
          <w:numId w:val="2"/>
        </w:numPr>
        <w:suppressAutoHyphens/>
        <w:spacing w:after="0" w:line="360" w:lineRule="auto"/>
        <w:ind w:left="-142" w:right="6" w:firstLine="709"/>
        <w:jc w:val="both"/>
        <w:rPr>
          <w:rFonts w:ascii="Times New Roman" w:hAnsi="Times New Roman" w:cs="Times New Roman"/>
          <w:sz w:val="24"/>
          <w:szCs w:val="24"/>
        </w:rPr>
      </w:pPr>
      <w:r w:rsidRPr="00765BD7">
        <w:rPr>
          <w:rFonts w:ascii="Times New Roman" w:hAnsi="Times New Roman" w:cs="Times New Roman"/>
          <w:sz w:val="24"/>
          <w:szCs w:val="24"/>
        </w:rPr>
        <w:t xml:space="preserve">Susitarimas įsigalioja </w:t>
      </w:r>
      <w:r w:rsidR="00221F1E">
        <w:rPr>
          <w:rFonts w:ascii="Times New Roman" w:hAnsi="Times New Roman" w:cs="Times New Roman"/>
          <w:sz w:val="24"/>
          <w:szCs w:val="24"/>
        </w:rPr>
        <w:t>nuo jo pasirašymo dienos (nuo paskutinės šalies pasirašymo dienos)</w:t>
      </w:r>
      <w:r w:rsidR="00E839D6" w:rsidRPr="00765BD7">
        <w:rPr>
          <w:rFonts w:ascii="Times New Roman" w:hAnsi="Times New Roman" w:cs="Times New Roman"/>
          <w:sz w:val="24"/>
          <w:szCs w:val="24"/>
        </w:rPr>
        <w:t>.</w:t>
      </w:r>
    </w:p>
    <w:p w14:paraId="5C5BA946" w14:textId="53430FAC" w:rsidR="00B33635" w:rsidRPr="00765BD7" w:rsidRDefault="00B84926" w:rsidP="00736F31">
      <w:pPr>
        <w:pStyle w:val="Sraopastraipa"/>
        <w:numPr>
          <w:ilvl w:val="0"/>
          <w:numId w:val="2"/>
        </w:numPr>
        <w:suppressAutoHyphens/>
        <w:spacing w:after="0" w:line="360" w:lineRule="auto"/>
        <w:ind w:left="-142" w:right="6" w:firstLine="709"/>
        <w:jc w:val="both"/>
        <w:rPr>
          <w:rFonts w:ascii="Times New Roman" w:hAnsi="Times New Roman" w:cs="Times New Roman"/>
          <w:sz w:val="24"/>
          <w:szCs w:val="24"/>
        </w:rPr>
      </w:pPr>
      <w:r w:rsidRPr="00765BD7">
        <w:rPr>
          <w:rFonts w:ascii="Times New Roman" w:hAnsi="Times New Roman" w:cs="Times New Roman"/>
          <w:sz w:val="24"/>
          <w:szCs w:val="24"/>
        </w:rPr>
        <w:t>Susitarimas yra sudėtinė ir neatskiriama Sutarties dalis. Kitos Sutarties</w:t>
      </w:r>
      <w:r w:rsidR="00892559">
        <w:rPr>
          <w:rFonts w:ascii="Times New Roman" w:hAnsi="Times New Roman" w:cs="Times New Roman"/>
          <w:sz w:val="24"/>
          <w:szCs w:val="24"/>
        </w:rPr>
        <w:t>,</w:t>
      </w:r>
      <w:r w:rsidRPr="00765BD7">
        <w:rPr>
          <w:rFonts w:ascii="Times New Roman" w:hAnsi="Times New Roman" w:cs="Times New Roman"/>
          <w:sz w:val="24"/>
          <w:szCs w:val="24"/>
        </w:rPr>
        <w:t xml:space="preserve"> jo</w:t>
      </w:r>
      <w:r w:rsidR="00001B13">
        <w:rPr>
          <w:rFonts w:ascii="Times New Roman" w:hAnsi="Times New Roman" w:cs="Times New Roman"/>
          <w:sz w:val="24"/>
          <w:szCs w:val="24"/>
        </w:rPr>
        <w:t>s</w:t>
      </w:r>
      <w:r w:rsidRPr="00765BD7">
        <w:rPr>
          <w:rFonts w:ascii="Times New Roman" w:hAnsi="Times New Roman" w:cs="Times New Roman"/>
          <w:sz w:val="24"/>
          <w:szCs w:val="24"/>
        </w:rPr>
        <w:t xml:space="preserve"> priedų</w:t>
      </w:r>
      <w:r w:rsidR="009C4EEE">
        <w:rPr>
          <w:rFonts w:ascii="Times New Roman" w:hAnsi="Times New Roman" w:cs="Times New Roman"/>
          <w:sz w:val="24"/>
          <w:szCs w:val="24"/>
        </w:rPr>
        <w:t>, kitų susitarimų</w:t>
      </w:r>
      <w:r w:rsidR="00413B73">
        <w:rPr>
          <w:rFonts w:ascii="Times New Roman" w:hAnsi="Times New Roman" w:cs="Times New Roman"/>
          <w:sz w:val="24"/>
          <w:szCs w:val="24"/>
        </w:rPr>
        <w:t xml:space="preserve"> </w:t>
      </w:r>
      <w:r w:rsidRPr="00765BD7">
        <w:rPr>
          <w:rFonts w:ascii="Times New Roman" w:hAnsi="Times New Roman" w:cs="Times New Roman"/>
          <w:sz w:val="24"/>
          <w:szCs w:val="24"/>
        </w:rPr>
        <w:t xml:space="preserve">sąlygos nekeičiamos ir </w:t>
      </w:r>
      <w:r w:rsidR="006F5BFB" w:rsidRPr="00765BD7">
        <w:rPr>
          <w:rFonts w:ascii="Times New Roman" w:hAnsi="Times New Roman" w:cs="Times New Roman"/>
          <w:sz w:val="24"/>
          <w:szCs w:val="24"/>
        </w:rPr>
        <w:t xml:space="preserve">Šalims </w:t>
      </w:r>
      <w:r w:rsidRPr="00765BD7">
        <w:rPr>
          <w:rFonts w:ascii="Times New Roman" w:hAnsi="Times New Roman" w:cs="Times New Roman"/>
          <w:sz w:val="24"/>
          <w:szCs w:val="24"/>
        </w:rPr>
        <w:t>galioja.</w:t>
      </w:r>
    </w:p>
    <w:p w14:paraId="765EC7DA" w14:textId="07C64542" w:rsidR="00B84926" w:rsidRPr="00765BD7" w:rsidRDefault="00B84926" w:rsidP="00736F31">
      <w:pPr>
        <w:pStyle w:val="Sraopastraipa"/>
        <w:numPr>
          <w:ilvl w:val="0"/>
          <w:numId w:val="2"/>
        </w:numPr>
        <w:suppressAutoHyphens/>
        <w:spacing w:after="0" w:line="360" w:lineRule="auto"/>
        <w:ind w:left="-142" w:right="6" w:firstLine="709"/>
        <w:jc w:val="both"/>
        <w:rPr>
          <w:rFonts w:ascii="Times New Roman" w:hAnsi="Times New Roman" w:cs="Times New Roman"/>
          <w:sz w:val="24"/>
          <w:szCs w:val="24"/>
        </w:rPr>
      </w:pPr>
      <w:r w:rsidRPr="00765BD7">
        <w:rPr>
          <w:rFonts w:ascii="Times New Roman" w:hAnsi="Times New Roman" w:cs="Times New Roman"/>
          <w:sz w:val="24"/>
          <w:szCs w:val="24"/>
        </w:rPr>
        <w:t>Susitarimas keičiamas, pildomas arba nutraukiamas tik raštišku Šalių atskiru susitarimu.</w:t>
      </w:r>
    </w:p>
    <w:p w14:paraId="2D25E9BC" w14:textId="03DC1128" w:rsidR="00B84926" w:rsidRPr="00765BD7" w:rsidRDefault="00B84926" w:rsidP="00736F31">
      <w:pPr>
        <w:pStyle w:val="Sraopastraipa"/>
        <w:numPr>
          <w:ilvl w:val="0"/>
          <w:numId w:val="2"/>
        </w:numPr>
        <w:tabs>
          <w:tab w:val="left" w:pos="1276"/>
        </w:tabs>
        <w:spacing w:after="0" w:line="360" w:lineRule="auto"/>
        <w:ind w:left="-142" w:right="6" w:firstLine="709"/>
        <w:jc w:val="both"/>
        <w:rPr>
          <w:rFonts w:ascii="Times New Roman" w:hAnsi="Times New Roman" w:cs="Times New Roman"/>
          <w:sz w:val="24"/>
          <w:szCs w:val="24"/>
        </w:rPr>
      </w:pPr>
      <w:r w:rsidRPr="00765BD7">
        <w:rPr>
          <w:rFonts w:ascii="Times New Roman" w:hAnsi="Times New Roman" w:cs="Times New Roman"/>
          <w:sz w:val="24"/>
          <w:szCs w:val="24"/>
        </w:rPr>
        <w:t>Susitarimas sudarytas dviem egzemplioriais, turinčiais vienodą teisinę galią, po vieną kiekvienai Šaliai.</w:t>
      </w:r>
    </w:p>
    <w:p w14:paraId="2284AEBC" w14:textId="0943CF35" w:rsidR="00B84926" w:rsidRPr="00765BD7" w:rsidRDefault="00B84926" w:rsidP="00736F31">
      <w:pPr>
        <w:pStyle w:val="Sraopastraipa"/>
        <w:numPr>
          <w:ilvl w:val="0"/>
          <w:numId w:val="2"/>
        </w:numPr>
        <w:spacing w:after="0" w:line="360" w:lineRule="auto"/>
        <w:ind w:left="1276" w:right="6" w:hanging="709"/>
        <w:jc w:val="both"/>
        <w:rPr>
          <w:rFonts w:ascii="Times New Roman" w:hAnsi="Times New Roman" w:cs="Times New Roman"/>
          <w:sz w:val="24"/>
          <w:szCs w:val="24"/>
        </w:rPr>
      </w:pPr>
      <w:r w:rsidRPr="00765BD7">
        <w:rPr>
          <w:rFonts w:ascii="Times New Roman" w:hAnsi="Times New Roman" w:cs="Times New Roman"/>
          <w:sz w:val="24"/>
          <w:szCs w:val="24"/>
        </w:rPr>
        <w:lastRenderedPageBreak/>
        <w:t>Šalių rekvizitai ir jų atstovų parašai:</w:t>
      </w:r>
    </w:p>
    <w:p w14:paraId="220120B2" w14:textId="4CCB32BB" w:rsidR="000E6B9C" w:rsidRPr="00BC199E" w:rsidRDefault="000E6B9C" w:rsidP="00BF4170">
      <w:pPr>
        <w:pStyle w:val="Sraopastraipa"/>
        <w:spacing w:after="0"/>
        <w:ind w:left="567" w:right="8"/>
        <w:jc w:val="both"/>
        <w:rPr>
          <w:rFonts w:ascii="Times New Roman" w:hAnsi="Times New Roman" w:cs="Times New Roman"/>
          <w:sz w:val="24"/>
          <w:szCs w:val="24"/>
        </w:rPr>
      </w:pPr>
    </w:p>
    <w:tbl>
      <w:tblPr>
        <w:tblStyle w:val="Lentelstinklelis"/>
        <w:tblW w:w="10548"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5809"/>
      </w:tblGrid>
      <w:tr w:rsidR="00B84926" w:rsidRPr="00765BD7" w14:paraId="07D2A3FF" w14:textId="77777777" w:rsidTr="004767A1">
        <w:tc>
          <w:tcPr>
            <w:tcW w:w="4739" w:type="dxa"/>
          </w:tcPr>
          <w:p w14:paraId="0D218AEE" w14:textId="77777777" w:rsidR="006F5BFB" w:rsidRPr="00765BD7" w:rsidRDefault="006F5BFB" w:rsidP="004767A1">
            <w:pPr>
              <w:ind w:right="8"/>
              <w:rPr>
                <w:rFonts w:ascii="Times New Roman" w:hAnsi="Times New Roman" w:cs="Times New Roman"/>
                <w:b/>
                <w:sz w:val="24"/>
                <w:szCs w:val="24"/>
              </w:rPr>
            </w:pPr>
          </w:p>
          <w:p w14:paraId="6DA89D1B" w14:textId="77777777" w:rsidR="00B84926" w:rsidRPr="00765BD7" w:rsidRDefault="00B84926" w:rsidP="004767A1">
            <w:pPr>
              <w:ind w:right="8"/>
              <w:rPr>
                <w:rFonts w:ascii="Times New Roman" w:hAnsi="Times New Roman" w:cs="Times New Roman"/>
                <w:sz w:val="24"/>
                <w:szCs w:val="24"/>
              </w:rPr>
            </w:pPr>
            <w:r w:rsidRPr="00765BD7">
              <w:rPr>
                <w:rFonts w:ascii="Times New Roman" w:hAnsi="Times New Roman" w:cs="Times New Roman"/>
                <w:b/>
                <w:sz w:val="24"/>
                <w:szCs w:val="24"/>
              </w:rPr>
              <w:t xml:space="preserve">UŽSAKOVAS </w:t>
            </w:r>
          </w:p>
        </w:tc>
        <w:tc>
          <w:tcPr>
            <w:tcW w:w="5809" w:type="dxa"/>
          </w:tcPr>
          <w:p w14:paraId="5ADB8841" w14:textId="77777777" w:rsidR="006F5BFB" w:rsidRPr="00765BD7" w:rsidRDefault="006F5BFB" w:rsidP="004767A1">
            <w:pPr>
              <w:ind w:right="8"/>
              <w:rPr>
                <w:rFonts w:ascii="Times New Roman" w:hAnsi="Times New Roman" w:cs="Times New Roman"/>
                <w:b/>
                <w:sz w:val="24"/>
                <w:szCs w:val="24"/>
              </w:rPr>
            </w:pPr>
          </w:p>
          <w:p w14:paraId="789FF503" w14:textId="77777777" w:rsidR="00B84926" w:rsidRPr="00765BD7" w:rsidRDefault="00B84926" w:rsidP="004767A1">
            <w:pPr>
              <w:ind w:right="8"/>
              <w:rPr>
                <w:rFonts w:ascii="Times New Roman" w:hAnsi="Times New Roman" w:cs="Times New Roman"/>
                <w:b/>
                <w:sz w:val="24"/>
                <w:szCs w:val="24"/>
              </w:rPr>
            </w:pPr>
            <w:r w:rsidRPr="00765BD7">
              <w:rPr>
                <w:rFonts w:ascii="Times New Roman" w:hAnsi="Times New Roman" w:cs="Times New Roman"/>
                <w:b/>
                <w:sz w:val="24"/>
                <w:szCs w:val="24"/>
              </w:rPr>
              <w:t>TEIKĖJAS</w:t>
            </w:r>
          </w:p>
          <w:p w14:paraId="2B877CFC" w14:textId="77777777" w:rsidR="00B84926" w:rsidRPr="00765BD7" w:rsidRDefault="00B84926" w:rsidP="004767A1">
            <w:pPr>
              <w:ind w:right="8"/>
              <w:rPr>
                <w:rFonts w:ascii="Times New Roman" w:hAnsi="Times New Roman" w:cs="Times New Roman"/>
                <w:sz w:val="24"/>
                <w:szCs w:val="24"/>
              </w:rPr>
            </w:pPr>
          </w:p>
        </w:tc>
      </w:tr>
      <w:tr w:rsidR="00B84926" w:rsidRPr="00765BD7" w14:paraId="5B3D4FDC" w14:textId="77777777" w:rsidTr="004767A1">
        <w:tc>
          <w:tcPr>
            <w:tcW w:w="4739" w:type="dxa"/>
          </w:tcPr>
          <w:p w14:paraId="7094FD10" w14:textId="77777777" w:rsidR="00B84926" w:rsidRPr="00765BD7" w:rsidRDefault="00B84926" w:rsidP="004767A1">
            <w:pPr>
              <w:ind w:right="8"/>
              <w:rPr>
                <w:rFonts w:ascii="Times New Roman" w:hAnsi="Times New Roman" w:cs="Times New Roman"/>
                <w:b/>
                <w:sz w:val="24"/>
                <w:szCs w:val="24"/>
              </w:rPr>
            </w:pPr>
            <w:r w:rsidRPr="0015465D">
              <w:rPr>
                <w:rFonts w:ascii="Times New Roman" w:hAnsi="Times New Roman" w:cs="Times New Roman"/>
                <w:sz w:val="24"/>
                <w:szCs w:val="24"/>
              </w:rPr>
              <w:t>Aplinkos apsaugos agentūra</w:t>
            </w:r>
          </w:p>
        </w:tc>
        <w:tc>
          <w:tcPr>
            <w:tcW w:w="5809" w:type="dxa"/>
          </w:tcPr>
          <w:p w14:paraId="1EBD323F" w14:textId="77777777" w:rsidR="00B84926" w:rsidRPr="00765BD7" w:rsidRDefault="00B84926" w:rsidP="004767A1">
            <w:pPr>
              <w:ind w:right="8"/>
              <w:rPr>
                <w:rFonts w:ascii="Times New Roman" w:hAnsi="Times New Roman" w:cs="Times New Roman"/>
                <w:sz w:val="24"/>
                <w:szCs w:val="24"/>
              </w:rPr>
            </w:pPr>
            <w:r w:rsidRPr="00765BD7">
              <w:rPr>
                <w:rFonts w:ascii="Times New Roman" w:eastAsia="Times New Roman" w:hAnsi="Times New Roman" w:cs="Times New Roman"/>
                <w:sz w:val="24"/>
                <w:szCs w:val="24"/>
                <w:lang w:eastAsia="lt-LT"/>
              </w:rPr>
              <w:t>VšĮ Aplinkos apsaugos politikos centras</w:t>
            </w:r>
          </w:p>
        </w:tc>
      </w:tr>
      <w:tr w:rsidR="00B84926" w:rsidRPr="00765BD7" w14:paraId="3835AF79" w14:textId="77777777" w:rsidTr="004767A1">
        <w:tc>
          <w:tcPr>
            <w:tcW w:w="4739" w:type="dxa"/>
          </w:tcPr>
          <w:p w14:paraId="5A2D94DF" w14:textId="77777777" w:rsidR="00B84926" w:rsidRPr="00765BD7" w:rsidRDefault="00B84926" w:rsidP="004767A1">
            <w:pPr>
              <w:ind w:right="8"/>
              <w:rPr>
                <w:rFonts w:ascii="Times New Roman" w:hAnsi="Times New Roman" w:cs="Times New Roman"/>
                <w:b/>
                <w:sz w:val="24"/>
                <w:szCs w:val="24"/>
              </w:rPr>
            </w:pPr>
            <w:r w:rsidRPr="0015465D">
              <w:rPr>
                <w:rFonts w:ascii="Times New Roman" w:hAnsi="Times New Roman" w:cs="Times New Roman"/>
                <w:sz w:val="24"/>
                <w:szCs w:val="24"/>
              </w:rPr>
              <w:t xml:space="preserve">A. </w:t>
            </w:r>
            <w:r w:rsidRPr="00765BD7">
              <w:rPr>
                <w:rFonts w:ascii="Times New Roman" w:hAnsi="Times New Roman" w:cs="Times New Roman"/>
                <w:sz w:val="24"/>
                <w:szCs w:val="24"/>
              </w:rPr>
              <w:t>Juozapavičiaus g. 9, LT-09331 Vilnius</w:t>
            </w:r>
          </w:p>
        </w:tc>
        <w:tc>
          <w:tcPr>
            <w:tcW w:w="5809" w:type="dxa"/>
          </w:tcPr>
          <w:p w14:paraId="21B502B5" w14:textId="77777777" w:rsidR="00B84926" w:rsidRPr="00765BD7" w:rsidRDefault="00B84926" w:rsidP="004767A1">
            <w:pPr>
              <w:ind w:right="8"/>
              <w:rPr>
                <w:rFonts w:ascii="Times New Roman" w:hAnsi="Times New Roman" w:cs="Times New Roman"/>
                <w:sz w:val="24"/>
                <w:szCs w:val="24"/>
              </w:rPr>
            </w:pPr>
            <w:r w:rsidRPr="00765BD7">
              <w:rPr>
                <w:rFonts w:ascii="Times New Roman" w:eastAsia="Times New Roman" w:hAnsi="Times New Roman" w:cs="Times New Roman"/>
                <w:sz w:val="24"/>
                <w:szCs w:val="24"/>
                <w:lang w:eastAsia="zh-CN"/>
              </w:rPr>
              <w:t>A. Juozapavičiaus g. 6/2, 09310</w:t>
            </w:r>
            <w:r w:rsidRPr="00765BD7">
              <w:rPr>
                <w:rFonts w:ascii="Times New Roman" w:eastAsia="Times New Roman" w:hAnsi="Times New Roman" w:cs="Times New Roman"/>
                <w:sz w:val="24"/>
                <w:szCs w:val="24"/>
                <w:lang w:val="en-US" w:eastAsia="zh-CN"/>
              </w:rPr>
              <w:t xml:space="preserve"> </w:t>
            </w:r>
            <w:r w:rsidRPr="00765BD7">
              <w:rPr>
                <w:rFonts w:ascii="Times New Roman" w:eastAsia="Times New Roman" w:hAnsi="Times New Roman" w:cs="Times New Roman"/>
                <w:sz w:val="24"/>
                <w:szCs w:val="24"/>
                <w:lang w:eastAsia="zh-CN"/>
              </w:rPr>
              <w:t>Vilnius</w:t>
            </w:r>
          </w:p>
        </w:tc>
      </w:tr>
      <w:tr w:rsidR="00B84926" w:rsidRPr="00765BD7" w14:paraId="546B4291" w14:textId="77777777" w:rsidTr="004767A1">
        <w:tc>
          <w:tcPr>
            <w:tcW w:w="4739" w:type="dxa"/>
          </w:tcPr>
          <w:p w14:paraId="7E998700" w14:textId="77777777" w:rsidR="00B84926" w:rsidRPr="00765BD7" w:rsidRDefault="00B84926" w:rsidP="004767A1">
            <w:pPr>
              <w:ind w:right="8"/>
              <w:rPr>
                <w:rFonts w:ascii="Times New Roman" w:hAnsi="Times New Roman" w:cs="Times New Roman"/>
                <w:b/>
                <w:sz w:val="24"/>
                <w:szCs w:val="24"/>
              </w:rPr>
            </w:pPr>
            <w:r w:rsidRPr="0015465D">
              <w:rPr>
                <w:rFonts w:ascii="Times New Roman" w:hAnsi="Times New Roman" w:cs="Times New Roman"/>
                <w:sz w:val="24"/>
                <w:szCs w:val="24"/>
              </w:rPr>
              <w:t>Juridinio asmens kodas 188784898</w:t>
            </w:r>
          </w:p>
        </w:tc>
        <w:tc>
          <w:tcPr>
            <w:tcW w:w="5809" w:type="dxa"/>
          </w:tcPr>
          <w:p w14:paraId="62DD073B" w14:textId="77777777" w:rsidR="00B84926" w:rsidRPr="00765BD7" w:rsidRDefault="00B84926" w:rsidP="004767A1">
            <w:pPr>
              <w:ind w:right="8"/>
              <w:rPr>
                <w:rFonts w:ascii="Times New Roman" w:hAnsi="Times New Roman" w:cs="Times New Roman"/>
                <w:sz w:val="24"/>
                <w:szCs w:val="24"/>
              </w:rPr>
            </w:pPr>
            <w:r w:rsidRPr="00765BD7">
              <w:rPr>
                <w:rFonts w:ascii="Times New Roman" w:hAnsi="Times New Roman" w:cs="Times New Roman"/>
                <w:sz w:val="24"/>
                <w:szCs w:val="24"/>
              </w:rPr>
              <w:t xml:space="preserve">Juridinio asmens kodas </w:t>
            </w:r>
            <w:r w:rsidRPr="00765BD7">
              <w:rPr>
                <w:rFonts w:ascii="Times New Roman" w:eastAsia="Times New Roman" w:hAnsi="Times New Roman" w:cs="Times New Roman"/>
                <w:sz w:val="24"/>
                <w:szCs w:val="24"/>
                <w:lang w:val="en-US" w:eastAsia="zh-CN"/>
              </w:rPr>
              <w:t>223823870</w:t>
            </w:r>
          </w:p>
        </w:tc>
      </w:tr>
      <w:tr w:rsidR="00B84926" w:rsidRPr="00765BD7" w14:paraId="4E186A00" w14:textId="77777777" w:rsidTr="004767A1">
        <w:tc>
          <w:tcPr>
            <w:tcW w:w="4739" w:type="dxa"/>
          </w:tcPr>
          <w:p w14:paraId="31E5903D" w14:textId="77777777" w:rsidR="00B84926" w:rsidRPr="00765BD7" w:rsidRDefault="00B84926" w:rsidP="004767A1">
            <w:pPr>
              <w:ind w:right="8"/>
              <w:rPr>
                <w:rFonts w:ascii="Times New Roman" w:hAnsi="Times New Roman" w:cs="Times New Roman"/>
                <w:b/>
                <w:sz w:val="24"/>
                <w:szCs w:val="24"/>
              </w:rPr>
            </w:pPr>
            <w:r w:rsidRPr="0015465D">
              <w:rPr>
                <w:rFonts w:ascii="Times New Roman" w:hAnsi="Times New Roman" w:cs="Times New Roman"/>
                <w:sz w:val="24"/>
                <w:szCs w:val="24"/>
              </w:rPr>
              <w:t>Ne PVM mokėtojas</w:t>
            </w:r>
          </w:p>
        </w:tc>
        <w:tc>
          <w:tcPr>
            <w:tcW w:w="5809" w:type="dxa"/>
          </w:tcPr>
          <w:p w14:paraId="4EDB4CA6" w14:textId="77777777" w:rsidR="00B84926" w:rsidRPr="00765BD7" w:rsidRDefault="00B84926" w:rsidP="004767A1">
            <w:pPr>
              <w:ind w:right="8"/>
              <w:rPr>
                <w:rFonts w:ascii="Times New Roman" w:hAnsi="Times New Roman" w:cs="Times New Roman"/>
                <w:sz w:val="24"/>
                <w:szCs w:val="24"/>
              </w:rPr>
            </w:pPr>
            <w:r w:rsidRPr="00765BD7">
              <w:rPr>
                <w:rFonts w:ascii="Times New Roman" w:hAnsi="Times New Roman" w:cs="Times New Roman"/>
                <w:sz w:val="24"/>
                <w:szCs w:val="24"/>
              </w:rPr>
              <w:t xml:space="preserve">PVM mokėtojo kodas </w:t>
            </w:r>
            <w:r w:rsidRPr="00765BD7">
              <w:rPr>
                <w:rFonts w:ascii="Times New Roman" w:eastAsia="Times New Roman" w:hAnsi="Times New Roman" w:cs="Times New Roman"/>
                <w:sz w:val="24"/>
                <w:szCs w:val="24"/>
                <w:shd w:val="clear" w:color="auto" w:fill="FFFFFF"/>
                <w:lang w:eastAsia="ar-SA"/>
              </w:rPr>
              <w:t>LT238238716</w:t>
            </w:r>
          </w:p>
        </w:tc>
      </w:tr>
      <w:tr w:rsidR="00B84926" w:rsidRPr="00765BD7" w14:paraId="0671D80F" w14:textId="77777777" w:rsidTr="004767A1">
        <w:tc>
          <w:tcPr>
            <w:tcW w:w="4739" w:type="dxa"/>
          </w:tcPr>
          <w:p w14:paraId="19A758D8" w14:textId="77777777" w:rsidR="00B84926" w:rsidRPr="00765BD7" w:rsidRDefault="00B84926" w:rsidP="004767A1">
            <w:pPr>
              <w:ind w:right="8"/>
              <w:rPr>
                <w:rFonts w:ascii="Times New Roman" w:hAnsi="Times New Roman" w:cs="Times New Roman"/>
                <w:b/>
                <w:sz w:val="24"/>
                <w:szCs w:val="24"/>
              </w:rPr>
            </w:pPr>
            <w:r w:rsidRPr="0015465D">
              <w:rPr>
                <w:rFonts w:ascii="Times New Roman" w:hAnsi="Times New Roman" w:cs="Times New Roman"/>
                <w:sz w:val="24"/>
                <w:szCs w:val="24"/>
              </w:rPr>
              <w:t>A. s. LT344010051003962913</w:t>
            </w:r>
          </w:p>
        </w:tc>
        <w:tc>
          <w:tcPr>
            <w:tcW w:w="5809" w:type="dxa"/>
          </w:tcPr>
          <w:p w14:paraId="44081DF3" w14:textId="77777777" w:rsidR="00B84926" w:rsidRPr="00765BD7" w:rsidRDefault="00B84926" w:rsidP="004767A1">
            <w:pPr>
              <w:ind w:right="8"/>
              <w:rPr>
                <w:rFonts w:ascii="Times New Roman" w:hAnsi="Times New Roman" w:cs="Times New Roman"/>
                <w:sz w:val="24"/>
                <w:szCs w:val="24"/>
              </w:rPr>
            </w:pPr>
            <w:r w:rsidRPr="00765BD7">
              <w:rPr>
                <w:rFonts w:ascii="Times New Roman" w:hAnsi="Times New Roman" w:cs="Times New Roman"/>
                <w:sz w:val="24"/>
                <w:szCs w:val="24"/>
              </w:rPr>
              <w:t xml:space="preserve">A. s. </w:t>
            </w:r>
            <w:r w:rsidRPr="00765BD7">
              <w:rPr>
                <w:rFonts w:ascii="Times New Roman" w:eastAsia="Times New Roman" w:hAnsi="Times New Roman" w:cs="Times New Roman"/>
                <w:sz w:val="24"/>
                <w:szCs w:val="24"/>
                <w:shd w:val="clear" w:color="auto" w:fill="FFFFFF"/>
                <w:lang w:eastAsia="zh-CN"/>
              </w:rPr>
              <w:t>LT577044060001225443</w:t>
            </w:r>
          </w:p>
        </w:tc>
      </w:tr>
      <w:tr w:rsidR="00B84926" w:rsidRPr="00765BD7" w14:paraId="37E56ACA" w14:textId="77777777" w:rsidTr="004767A1">
        <w:tc>
          <w:tcPr>
            <w:tcW w:w="4739" w:type="dxa"/>
          </w:tcPr>
          <w:p w14:paraId="587A76B0" w14:textId="77777777" w:rsidR="00B84926" w:rsidRPr="00765BD7" w:rsidRDefault="00B84926" w:rsidP="004767A1">
            <w:pPr>
              <w:ind w:right="8"/>
              <w:rPr>
                <w:rFonts w:ascii="Times New Roman" w:hAnsi="Times New Roman" w:cs="Times New Roman"/>
                <w:sz w:val="24"/>
                <w:szCs w:val="24"/>
              </w:rPr>
            </w:pPr>
            <w:proofErr w:type="spellStart"/>
            <w:r w:rsidRPr="0015465D">
              <w:rPr>
                <w:rFonts w:ascii="Times New Roman" w:hAnsi="Times New Roman" w:cs="Times New Roman"/>
                <w:color w:val="000000" w:themeColor="text1"/>
                <w:sz w:val="24"/>
                <w:szCs w:val="24"/>
              </w:rPr>
              <w:t>Luminor</w:t>
            </w:r>
            <w:proofErr w:type="spellEnd"/>
            <w:r w:rsidRPr="00765BD7">
              <w:rPr>
                <w:rFonts w:ascii="Times New Roman" w:hAnsi="Times New Roman" w:cs="Times New Roman"/>
                <w:sz w:val="24"/>
                <w:szCs w:val="24"/>
              </w:rPr>
              <w:t xml:space="preserve"> Bank, AB</w:t>
            </w:r>
          </w:p>
        </w:tc>
        <w:tc>
          <w:tcPr>
            <w:tcW w:w="5809" w:type="dxa"/>
          </w:tcPr>
          <w:p w14:paraId="6D282377" w14:textId="77777777" w:rsidR="00B84926" w:rsidRPr="00765BD7" w:rsidRDefault="00B84926" w:rsidP="004767A1">
            <w:pPr>
              <w:suppressAutoHyphens/>
              <w:jc w:val="both"/>
              <w:rPr>
                <w:rFonts w:ascii="Times New Roman" w:hAnsi="Times New Roman" w:cs="Times New Roman"/>
                <w:sz w:val="24"/>
                <w:szCs w:val="24"/>
              </w:rPr>
            </w:pPr>
            <w:r w:rsidRPr="00765BD7">
              <w:rPr>
                <w:rFonts w:ascii="Times New Roman" w:eastAsia="Times New Roman" w:hAnsi="Times New Roman" w:cs="Times New Roman"/>
                <w:sz w:val="24"/>
                <w:szCs w:val="24"/>
                <w:shd w:val="clear" w:color="auto" w:fill="FFFFFF"/>
                <w:lang w:eastAsia="ar-SA"/>
              </w:rPr>
              <w:t>AB SEB bankas</w:t>
            </w:r>
          </w:p>
        </w:tc>
      </w:tr>
      <w:tr w:rsidR="00B84926" w:rsidRPr="00765BD7" w14:paraId="4A90DAA8" w14:textId="77777777" w:rsidTr="004767A1">
        <w:tc>
          <w:tcPr>
            <w:tcW w:w="4739" w:type="dxa"/>
          </w:tcPr>
          <w:p w14:paraId="773EAA36" w14:textId="77777777" w:rsidR="00B84926" w:rsidRPr="00765BD7" w:rsidRDefault="00B84926" w:rsidP="004767A1">
            <w:pPr>
              <w:ind w:right="8"/>
              <w:rPr>
                <w:rFonts w:ascii="Times New Roman" w:hAnsi="Times New Roman" w:cs="Times New Roman"/>
                <w:b/>
                <w:sz w:val="24"/>
                <w:szCs w:val="24"/>
              </w:rPr>
            </w:pPr>
            <w:r w:rsidRPr="0015465D">
              <w:rPr>
                <w:rFonts w:ascii="Times New Roman" w:hAnsi="Times New Roman" w:cs="Times New Roman"/>
                <w:sz w:val="24"/>
                <w:szCs w:val="24"/>
              </w:rPr>
              <w:t>Banko kodas 40100</w:t>
            </w:r>
          </w:p>
        </w:tc>
        <w:tc>
          <w:tcPr>
            <w:tcW w:w="5809" w:type="dxa"/>
          </w:tcPr>
          <w:p w14:paraId="3A14C9DC" w14:textId="77777777" w:rsidR="00B84926" w:rsidRPr="00765BD7" w:rsidRDefault="00B84926" w:rsidP="004767A1">
            <w:pPr>
              <w:ind w:right="8"/>
              <w:rPr>
                <w:rFonts w:ascii="Times New Roman" w:hAnsi="Times New Roman" w:cs="Times New Roman"/>
                <w:sz w:val="24"/>
                <w:szCs w:val="24"/>
              </w:rPr>
            </w:pPr>
            <w:r w:rsidRPr="00765BD7">
              <w:rPr>
                <w:rFonts w:ascii="Times New Roman" w:hAnsi="Times New Roman" w:cs="Times New Roman"/>
                <w:sz w:val="24"/>
                <w:szCs w:val="24"/>
              </w:rPr>
              <w:t xml:space="preserve">Banko kodas </w:t>
            </w:r>
            <w:r w:rsidRPr="00765BD7">
              <w:rPr>
                <w:rFonts w:ascii="Times New Roman" w:eastAsia="Times New Roman" w:hAnsi="Times New Roman" w:cs="Times New Roman"/>
                <w:sz w:val="24"/>
                <w:szCs w:val="24"/>
                <w:shd w:val="clear" w:color="auto" w:fill="FFFFFF"/>
                <w:lang w:eastAsia="ar-SA"/>
              </w:rPr>
              <w:t>70440</w:t>
            </w:r>
          </w:p>
        </w:tc>
      </w:tr>
      <w:tr w:rsidR="00B84926" w:rsidRPr="00765BD7" w14:paraId="737992AA" w14:textId="77777777" w:rsidTr="004767A1">
        <w:tc>
          <w:tcPr>
            <w:tcW w:w="4739" w:type="dxa"/>
          </w:tcPr>
          <w:p w14:paraId="322141CA" w14:textId="77777777" w:rsidR="00B84926" w:rsidRPr="0015465D" w:rsidRDefault="00B84926" w:rsidP="004767A1">
            <w:pPr>
              <w:ind w:right="8"/>
              <w:rPr>
                <w:rFonts w:ascii="Times New Roman" w:hAnsi="Times New Roman" w:cs="Times New Roman"/>
                <w:sz w:val="24"/>
                <w:szCs w:val="24"/>
              </w:rPr>
            </w:pPr>
          </w:p>
          <w:p w14:paraId="40E5A54B" w14:textId="77777777" w:rsidR="00B84926" w:rsidRPr="00765BD7" w:rsidRDefault="00B84926" w:rsidP="004767A1">
            <w:pPr>
              <w:ind w:right="8"/>
              <w:rPr>
                <w:rFonts w:ascii="Times New Roman" w:hAnsi="Times New Roman" w:cs="Times New Roman"/>
                <w:b/>
                <w:sz w:val="24"/>
                <w:szCs w:val="24"/>
              </w:rPr>
            </w:pPr>
            <w:r w:rsidRPr="00765BD7">
              <w:rPr>
                <w:rFonts w:ascii="Times New Roman" w:hAnsi="Times New Roman" w:cs="Times New Roman"/>
                <w:sz w:val="24"/>
                <w:szCs w:val="24"/>
              </w:rPr>
              <w:t>Direktorė</w:t>
            </w:r>
          </w:p>
        </w:tc>
        <w:tc>
          <w:tcPr>
            <w:tcW w:w="5809" w:type="dxa"/>
          </w:tcPr>
          <w:p w14:paraId="45030FF4" w14:textId="77777777" w:rsidR="00B84926" w:rsidRPr="00765BD7" w:rsidRDefault="00B84926" w:rsidP="004767A1">
            <w:pPr>
              <w:ind w:right="8"/>
              <w:rPr>
                <w:rFonts w:ascii="Times New Roman" w:hAnsi="Times New Roman" w:cs="Times New Roman"/>
                <w:sz w:val="24"/>
                <w:szCs w:val="24"/>
              </w:rPr>
            </w:pPr>
          </w:p>
          <w:p w14:paraId="2187D816" w14:textId="77777777" w:rsidR="00B84926" w:rsidRPr="00765BD7" w:rsidRDefault="00B84926" w:rsidP="004767A1">
            <w:pPr>
              <w:ind w:right="8"/>
              <w:rPr>
                <w:rFonts w:ascii="Times New Roman" w:hAnsi="Times New Roman" w:cs="Times New Roman"/>
                <w:sz w:val="24"/>
                <w:szCs w:val="24"/>
              </w:rPr>
            </w:pPr>
            <w:r w:rsidRPr="00765BD7">
              <w:rPr>
                <w:rFonts w:ascii="Times New Roman" w:hAnsi="Times New Roman" w:cs="Times New Roman"/>
                <w:sz w:val="24"/>
                <w:szCs w:val="24"/>
              </w:rPr>
              <w:t>Direktorė</w:t>
            </w:r>
          </w:p>
        </w:tc>
      </w:tr>
      <w:tr w:rsidR="00B84926" w:rsidRPr="00765BD7" w14:paraId="2F9D1D03" w14:textId="77777777" w:rsidTr="004767A1">
        <w:tc>
          <w:tcPr>
            <w:tcW w:w="4739" w:type="dxa"/>
          </w:tcPr>
          <w:p w14:paraId="19FC7953" w14:textId="77777777" w:rsidR="00B84926" w:rsidRPr="0015465D" w:rsidRDefault="00B84926" w:rsidP="004767A1">
            <w:pPr>
              <w:ind w:right="8"/>
              <w:rPr>
                <w:rFonts w:ascii="Times New Roman" w:hAnsi="Times New Roman" w:cs="Times New Roman"/>
                <w:sz w:val="24"/>
                <w:szCs w:val="24"/>
              </w:rPr>
            </w:pPr>
          </w:p>
          <w:p w14:paraId="05C7187B" w14:textId="77777777" w:rsidR="00B84926" w:rsidRPr="00765BD7" w:rsidRDefault="00B84926" w:rsidP="004767A1">
            <w:pPr>
              <w:ind w:right="8"/>
              <w:rPr>
                <w:rFonts w:ascii="Times New Roman" w:hAnsi="Times New Roman" w:cs="Times New Roman"/>
                <w:sz w:val="22"/>
                <w:szCs w:val="22"/>
              </w:rPr>
            </w:pPr>
          </w:p>
          <w:p w14:paraId="4202EA6B" w14:textId="77777777" w:rsidR="00B84926" w:rsidRPr="00765BD7" w:rsidRDefault="00B84926" w:rsidP="004767A1">
            <w:pPr>
              <w:ind w:right="8"/>
              <w:rPr>
                <w:rFonts w:ascii="Times New Roman" w:hAnsi="Times New Roman" w:cs="Times New Roman"/>
                <w:sz w:val="22"/>
                <w:szCs w:val="22"/>
              </w:rPr>
            </w:pPr>
          </w:p>
          <w:p w14:paraId="04E7EC82" w14:textId="77777777" w:rsidR="00B84926" w:rsidRPr="00765BD7" w:rsidRDefault="00B84926" w:rsidP="004767A1">
            <w:pPr>
              <w:ind w:right="8"/>
              <w:rPr>
                <w:rFonts w:ascii="Times New Roman" w:hAnsi="Times New Roman" w:cs="Times New Roman"/>
                <w:sz w:val="24"/>
                <w:szCs w:val="24"/>
              </w:rPr>
            </w:pPr>
            <w:r w:rsidRPr="00765BD7">
              <w:rPr>
                <w:rFonts w:ascii="Times New Roman" w:hAnsi="Times New Roman" w:cs="Times New Roman"/>
                <w:sz w:val="24"/>
                <w:szCs w:val="24"/>
              </w:rPr>
              <w:t xml:space="preserve">Milda </w:t>
            </w:r>
            <w:proofErr w:type="spellStart"/>
            <w:r w:rsidRPr="00765BD7">
              <w:rPr>
                <w:rFonts w:ascii="Times New Roman" w:hAnsi="Times New Roman" w:cs="Times New Roman"/>
                <w:sz w:val="24"/>
                <w:szCs w:val="24"/>
              </w:rPr>
              <w:t>Račienė</w:t>
            </w:r>
            <w:proofErr w:type="spellEnd"/>
          </w:p>
          <w:p w14:paraId="5068DE57" w14:textId="77777777" w:rsidR="00B84926" w:rsidRPr="00765BD7" w:rsidRDefault="00B84926" w:rsidP="004767A1">
            <w:pPr>
              <w:ind w:right="8"/>
              <w:rPr>
                <w:rFonts w:ascii="Times New Roman" w:hAnsi="Times New Roman" w:cs="Times New Roman"/>
                <w:sz w:val="24"/>
                <w:szCs w:val="24"/>
              </w:rPr>
            </w:pPr>
          </w:p>
          <w:p w14:paraId="62268266" w14:textId="77777777" w:rsidR="00B84926" w:rsidRPr="00765BD7" w:rsidRDefault="00B84926" w:rsidP="004767A1">
            <w:pPr>
              <w:ind w:right="8"/>
              <w:rPr>
                <w:rFonts w:ascii="Times New Roman" w:hAnsi="Times New Roman" w:cs="Times New Roman"/>
                <w:sz w:val="24"/>
                <w:szCs w:val="24"/>
              </w:rPr>
            </w:pPr>
            <w:r w:rsidRPr="00765BD7">
              <w:rPr>
                <w:rFonts w:ascii="Times New Roman" w:hAnsi="Times New Roman" w:cs="Times New Roman"/>
                <w:sz w:val="24"/>
                <w:szCs w:val="24"/>
              </w:rPr>
              <w:t>Data</w:t>
            </w:r>
          </w:p>
          <w:p w14:paraId="7A65783D" w14:textId="77777777" w:rsidR="00B84926" w:rsidRPr="00765BD7" w:rsidRDefault="00B84926" w:rsidP="004767A1">
            <w:pPr>
              <w:ind w:right="8"/>
              <w:rPr>
                <w:rFonts w:ascii="Times New Roman" w:hAnsi="Times New Roman" w:cs="Times New Roman"/>
                <w:b/>
                <w:sz w:val="24"/>
                <w:szCs w:val="24"/>
              </w:rPr>
            </w:pPr>
            <w:r w:rsidRPr="00765BD7">
              <w:rPr>
                <w:rFonts w:ascii="Times New Roman" w:hAnsi="Times New Roman" w:cs="Times New Roman"/>
                <w:sz w:val="24"/>
                <w:szCs w:val="24"/>
              </w:rPr>
              <w:t>A.V.</w:t>
            </w:r>
          </w:p>
        </w:tc>
        <w:tc>
          <w:tcPr>
            <w:tcW w:w="5809" w:type="dxa"/>
          </w:tcPr>
          <w:p w14:paraId="21C2BFA9" w14:textId="77777777" w:rsidR="00B84926" w:rsidRPr="00765BD7" w:rsidRDefault="00B84926" w:rsidP="004767A1">
            <w:pPr>
              <w:ind w:right="8"/>
              <w:rPr>
                <w:rFonts w:ascii="Times New Roman" w:hAnsi="Times New Roman" w:cs="Times New Roman"/>
                <w:sz w:val="24"/>
                <w:szCs w:val="24"/>
              </w:rPr>
            </w:pPr>
          </w:p>
          <w:p w14:paraId="473F87D7" w14:textId="77777777" w:rsidR="00B84926" w:rsidRPr="00765BD7" w:rsidRDefault="00B84926" w:rsidP="004767A1">
            <w:pPr>
              <w:ind w:right="8"/>
              <w:rPr>
                <w:rFonts w:ascii="Times New Roman" w:hAnsi="Times New Roman" w:cs="Times New Roman"/>
                <w:sz w:val="22"/>
                <w:szCs w:val="22"/>
              </w:rPr>
            </w:pPr>
          </w:p>
          <w:p w14:paraId="6B4B2DF3" w14:textId="77777777" w:rsidR="00B84926" w:rsidRPr="00765BD7" w:rsidRDefault="00B84926" w:rsidP="004767A1">
            <w:pPr>
              <w:ind w:right="8"/>
              <w:rPr>
                <w:rFonts w:ascii="Times New Roman" w:eastAsia="Times New Roman" w:hAnsi="Times New Roman" w:cs="Times New Roman"/>
                <w:sz w:val="22"/>
                <w:szCs w:val="22"/>
                <w:lang w:eastAsia="zh-CN"/>
              </w:rPr>
            </w:pPr>
          </w:p>
          <w:p w14:paraId="3E2EC43B" w14:textId="77777777" w:rsidR="00B84926" w:rsidRPr="00765BD7" w:rsidRDefault="00B84926" w:rsidP="004767A1">
            <w:pPr>
              <w:ind w:right="8"/>
              <w:rPr>
                <w:rFonts w:ascii="Times New Roman" w:hAnsi="Times New Roman" w:cs="Times New Roman"/>
                <w:sz w:val="24"/>
                <w:szCs w:val="24"/>
              </w:rPr>
            </w:pPr>
            <w:r w:rsidRPr="00765BD7">
              <w:rPr>
                <w:rFonts w:ascii="Times New Roman" w:eastAsia="Times New Roman" w:hAnsi="Times New Roman" w:cs="Times New Roman"/>
                <w:sz w:val="24"/>
                <w:szCs w:val="24"/>
                <w:lang w:eastAsia="zh-CN"/>
              </w:rPr>
              <w:t>Daiva Semėnienė</w:t>
            </w:r>
          </w:p>
          <w:p w14:paraId="232AD624" w14:textId="77777777" w:rsidR="00B84926" w:rsidRPr="00765BD7" w:rsidRDefault="00B84926" w:rsidP="004767A1">
            <w:pPr>
              <w:ind w:right="8"/>
              <w:rPr>
                <w:rFonts w:ascii="Times New Roman" w:hAnsi="Times New Roman" w:cs="Times New Roman"/>
                <w:sz w:val="24"/>
                <w:szCs w:val="24"/>
              </w:rPr>
            </w:pPr>
          </w:p>
          <w:p w14:paraId="3D65DA3A" w14:textId="77777777" w:rsidR="00B84926" w:rsidRPr="00765BD7" w:rsidRDefault="00B84926" w:rsidP="004767A1">
            <w:pPr>
              <w:ind w:right="8"/>
              <w:rPr>
                <w:rFonts w:ascii="Times New Roman" w:hAnsi="Times New Roman" w:cs="Times New Roman"/>
                <w:sz w:val="24"/>
                <w:szCs w:val="24"/>
              </w:rPr>
            </w:pPr>
            <w:r w:rsidRPr="00765BD7">
              <w:rPr>
                <w:rFonts w:ascii="Times New Roman" w:hAnsi="Times New Roman" w:cs="Times New Roman"/>
                <w:sz w:val="24"/>
                <w:szCs w:val="24"/>
              </w:rPr>
              <w:t>Data</w:t>
            </w:r>
          </w:p>
          <w:p w14:paraId="0771B0ED" w14:textId="77777777" w:rsidR="00B84926" w:rsidRPr="00765BD7" w:rsidRDefault="00B84926" w:rsidP="004767A1">
            <w:pPr>
              <w:ind w:right="8"/>
              <w:rPr>
                <w:rFonts w:ascii="Times New Roman" w:hAnsi="Times New Roman" w:cs="Times New Roman"/>
                <w:sz w:val="24"/>
                <w:szCs w:val="24"/>
              </w:rPr>
            </w:pPr>
            <w:r w:rsidRPr="00765BD7">
              <w:rPr>
                <w:rFonts w:ascii="Times New Roman" w:hAnsi="Times New Roman" w:cs="Times New Roman"/>
                <w:sz w:val="24"/>
                <w:szCs w:val="24"/>
              </w:rPr>
              <w:t>A.V.</w:t>
            </w:r>
          </w:p>
        </w:tc>
      </w:tr>
    </w:tbl>
    <w:p w14:paraId="396EB64F" w14:textId="77777777" w:rsidR="00B84926" w:rsidRPr="00C633F8" w:rsidRDefault="00B84926" w:rsidP="00B84926">
      <w:pPr>
        <w:spacing w:after="0" w:line="240" w:lineRule="auto"/>
        <w:ind w:right="8"/>
        <w:rPr>
          <w:rFonts w:ascii="Times New Roman" w:hAnsi="Times New Roman" w:cs="Times New Roman"/>
          <w:sz w:val="24"/>
          <w:szCs w:val="24"/>
        </w:rPr>
      </w:pPr>
    </w:p>
    <w:p w14:paraId="102D5339" w14:textId="77777777" w:rsidR="001754D0" w:rsidRDefault="00960C3F"/>
    <w:sectPr w:rsidR="001754D0" w:rsidSect="001C28DD">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701" w:left="1701" w:header="561" w:footer="56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3B9EB" w14:textId="77777777" w:rsidR="00B338F7" w:rsidRDefault="00B338F7">
      <w:pPr>
        <w:spacing w:after="0" w:line="240" w:lineRule="auto"/>
      </w:pPr>
      <w:r>
        <w:separator/>
      </w:r>
    </w:p>
  </w:endnote>
  <w:endnote w:type="continuationSeparator" w:id="0">
    <w:p w14:paraId="421E086F" w14:textId="77777777" w:rsidR="00B338F7" w:rsidRDefault="00B33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7FD2" w14:textId="77777777" w:rsidR="00747A4B" w:rsidRDefault="00960C3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1E75" w14:textId="77777777" w:rsidR="00747A4B" w:rsidRDefault="00960C3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D43C" w14:textId="77777777" w:rsidR="00747A4B" w:rsidRDefault="00960C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4F8A3" w14:textId="77777777" w:rsidR="00B338F7" w:rsidRDefault="00B338F7">
      <w:pPr>
        <w:spacing w:after="0" w:line="240" w:lineRule="auto"/>
      </w:pPr>
      <w:r>
        <w:separator/>
      </w:r>
    </w:p>
  </w:footnote>
  <w:footnote w:type="continuationSeparator" w:id="0">
    <w:p w14:paraId="7BDD8BD1" w14:textId="77777777" w:rsidR="00B338F7" w:rsidRDefault="00B33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D3B5" w14:textId="77777777" w:rsidR="00747A4B" w:rsidRDefault="00960C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23AF" w14:textId="77777777" w:rsidR="00747A4B" w:rsidRPr="00E90023" w:rsidRDefault="00960C3F" w:rsidP="00E9002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7327" w14:textId="77777777" w:rsidR="00747A4B" w:rsidRDefault="00960C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C1E8D"/>
    <w:multiLevelType w:val="multilevel"/>
    <w:tmpl w:val="F8CE899A"/>
    <w:lvl w:ilvl="0">
      <w:start w:val="1"/>
      <w:numFmt w:val="decimal"/>
      <w:lvlText w:val="%1."/>
      <w:lvlJc w:val="left"/>
      <w:pPr>
        <w:ind w:left="927" w:hanging="360"/>
      </w:pPr>
      <w:rPr>
        <w:rFonts w:hint="default"/>
      </w:rPr>
    </w:lvl>
    <w:lvl w:ilvl="1">
      <w:start w:val="1"/>
      <w:numFmt w:val="decimal"/>
      <w:lvlText w:val="%2."/>
      <w:lvlJc w:val="left"/>
      <w:pPr>
        <w:ind w:left="927" w:hanging="360"/>
      </w:p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54773349"/>
    <w:multiLevelType w:val="hybridMultilevel"/>
    <w:tmpl w:val="8FCE36C0"/>
    <w:lvl w:ilvl="0" w:tplc="E4BA3E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76841167">
    <w:abstractNumId w:val="1"/>
  </w:num>
  <w:num w:numId="2" w16cid:durableId="1789154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26"/>
    <w:rsid w:val="00000B32"/>
    <w:rsid w:val="00001B13"/>
    <w:rsid w:val="00002F07"/>
    <w:rsid w:val="0000309C"/>
    <w:rsid w:val="000046AF"/>
    <w:rsid w:val="000077D5"/>
    <w:rsid w:val="000079FF"/>
    <w:rsid w:val="000150D9"/>
    <w:rsid w:val="00020CC5"/>
    <w:rsid w:val="000212AA"/>
    <w:rsid w:val="0003436D"/>
    <w:rsid w:val="000411F5"/>
    <w:rsid w:val="00044447"/>
    <w:rsid w:val="000632B6"/>
    <w:rsid w:val="000645AC"/>
    <w:rsid w:val="00070DBA"/>
    <w:rsid w:val="00072D35"/>
    <w:rsid w:val="00077454"/>
    <w:rsid w:val="00083BE0"/>
    <w:rsid w:val="00086218"/>
    <w:rsid w:val="00091559"/>
    <w:rsid w:val="000A2807"/>
    <w:rsid w:val="000A346D"/>
    <w:rsid w:val="000A61CD"/>
    <w:rsid w:val="000A72C7"/>
    <w:rsid w:val="000B00B2"/>
    <w:rsid w:val="000B0166"/>
    <w:rsid w:val="000B4E89"/>
    <w:rsid w:val="000B7EBD"/>
    <w:rsid w:val="000C0B23"/>
    <w:rsid w:val="000C2637"/>
    <w:rsid w:val="000C2762"/>
    <w:rsid w:val="000C36A3"/>
    <w:rsid w:val="000D0248"/>
    <w:rsid w:val="000D2F58"/>
    <w:rsid w:val="000D627B"/>
    <w:rsid w:val="000E2428"/>
    <w:rsid w:val="000E6B9C"/>
    <w:rsid w:val="00100932"/>
    <w:rsid w:val="00101811"/>
    <w:rsid w:val="00107980"/>
    <w:rsid w:val="00111B30"/>
    <w:rsid w:val="001363C4"/>
    <w:rsid w:val="00137D89"/>
    <w:rsid w:val="00137FDB"/>
    <w:rsid w:val="00141A18"/>
    <w:rsid w:val="00143903"/>
    <w:rsid w:val="0015465D"/>
    <w:rsid w:val="00155B53"/>
    <w:rsid w:val="00160815"/>
    <w:rsid w:val="001830F2"/>
    <w:rsid w:val="00185BCD"/>
    <w:rsid w:val="00187C62"/>
    <w:rsid w:val="001956B3"/>
    <w:rsid w:val="001A0F78"/>
    <w:rsid w:val="001A1D44"/>
    <w:rsid w:val="001A6EE0"/>
    <w:rsid w:val="001A7AE0"/>
    <w:rsid w:val="001A7C61"/>
    <w:rsid w:val="001A7CFE"/>
    <w:rsid w:val="001B1BF5"/>
    <w:rsid w:val="001B6CCD"/>
    <w:rsid w:val="001B7C1E"/>
    <w:rsid w:val="001C5F9A"/>
    <w:rsid w:val="001D058F"/>
    <w:rsid w:val="001D455B"/>
    <w:rsid w:val="001E0E73"/>
    <w:rsid w:val="00200F74"/>
    <w:rsid w:val="00206425"/>
    <w:rsid w:val="00210C9E"/>
    <w:rsid w:val="00214D5B"/>
    <w:rsid w:val="00220F43"/>
    <w:rsid w:val="0022150C"/>
    <w:rsid w:val="00221F1E"/>
    <w:rsid w:val="00230AD4"/>
    <w:rsid w:val="00237B57"/>
    <w:rsid w:val="00244EBD"/>
    <w:rsid w:val="002453D0"/>
    <w:rsid w:val="002519D2"/>
    <w:rsid w:val="0025363C"/>
    <w:rsid w:val="0025580D"/>
    <w:rsid w:val="00257BD4"/>
    <w:rsid w:val="002662EB"/>
    <w:rsid w:val="00267792"/>
    <w:rsid w:val="00271E73"/>
    <w:rsid w:val="00275093"/>
    <w:rsid w:val="0027625C"/>
    <w:rsid w:val="00290153"/>
    <w:rsid w:val="002A2373"/>
    <w:rsid w:val="002A3E74"/>
    <w:rsid w:val="002A6971"/>
    <w:rsid w:val="002C1E21"/>
    <w:rsid w:val="002C4B42"/>
    <w:rsid w:val="002C7541"/>
    <w:rsid w:val="002C7865"/>
    <w:rsid w:val="002D27CF"/>
    <w:rsid w:val="002D34A4"/>
    <w:rsid w:val="002D3750"/>
    <w:rsid w:val="002D3815"/>
    <w:rsid w:val="002D6977"/>
    <w:rsid w:val="002E1567"/>
    <w:rsid w:val="002E4979"/>
    <w:rsid w:val="002F01C6"/>
    <w:rsid w:val="00300B22"/>
    <w:rsid w:val="00306958"/>
    <w:rsid w:val="003115B2"/>
    <w:rsid w:val="00317954"/>
    <w:rsid w:val="0032132A"/>
    <w:rsid w:val="0032533B"/>
    <w:rsid w:val="00336E9B"/>
    <w:rsid w:val="003408FD"/>
    <w:rsid w:val="00342DE0"/>
    <w:rsid w:val="00344062"/>
    <w:rsid w:val="00346C0D"/>
    <w:rsid w:val="00347DBF"/>
    <w:rsid w:val="003500F7"/>
    <w:rsid w:val="00350CB4"/>
    <w:rsid w:val="003566F2"/>
    <w:rsid w:val="00357206"/>
    <w:rsid w:val="00357A0D"/>
    <w:rsid w:val="0036790A"/>
    <w:rsid w:val="00367E32"/>
    <w:rsid w:val="00370128"/>
    <w:rsid w:val="00377507"/>
    <w:rsid w:val="00390B75"/>
    <w:rsid w:val="00390DD1"/>
    <w:rsid w:val="003C25C6"/>
    <w:rsid w:val="003C3779"/>
    <w:rsid w:val="003C58FF"/>
    <w:rsid w:val="003C7B1C"/>
    <w:rsid w:val="003D0F23"/>
    <w:rsid w:val="003D4CC6"/>
    <w:rsid w:val="003D56E8"/>
    <w:rsid w:val="003E4251"/>
    <w:rsid w:val="003E7A5F"/>
    <w:rsid w:val="003F2F26"/>
    <w:rsid w:val="003F3F33"/>
    <w:rsid w:val="003F6DC8"/>
    <w:rsid w:val="0040594F"/>
    <w:rsid w:val="00413B73"/>
    <w:rsid w:val="00422D30"/>
    <w:rsid w:val="00425B84"/>
    <w:rsid w:val="00426C38"/>
    <w:rsid w:val="00436FA9"/>
    <w:rsid w:val="0044542B"/>
    <w:rsid w:val="00446C5F"/>
    <w:rsid w:val="00447B5B"/>
    <w:rsid w:val="00450172"/>
    <w:rsid w:val="004543AF"/>
    <w:rsid w:val="004618CD"/>
    <w:rsid w:val="0046298E"/>
    <w:rsid w:val="004777B1"/>
    <w:rsid w:val="00482404"/>
    <w:rsid w:val="00495D72"/>
    <w:rsid w:val="004A4CE5"/>
    <w:rsid w:val="004B6351"/>
    <w:rsid w:val="004B6547"/>
    <w:rsid w:val="004B7EA0"/>
    <w:rsid w:val="004C400A"/>
    <w:rsid w:val="004D02C9"/>
    <w:rsid w:val="004D3104"/>
    <w:rsid w:val="004D359A"/>
    <w:rsid w:val="004D4D96"/>
    <w:rsid w:val="004E56BC"/>
    <w:rsid w:val="004E5C08"/>
    <w:rsid w:val="00502202"/>
    <w:rsid w:val="005116A0"/>
    <w:rsid w:val="00517373"/>
    <w:rsid w:val="00520A3E"/>
    <w:rsid w:val="00525F5E"/>
    <w:rsid w:val="005357C9"/>
    <w:rsid w:val="005448A6"/>
    <w:rsid w:val="00545A42"/>
    <w:rsid w:val="005523F8"/>
    <w:rsid w:val="005617D6"/>
    <w:rsid w:val="00566987"/>
    <w:rsid w:val="00567B0B"/>
    <w:rsid w:val="00570CC1"/>
    <w:rsid w:val="00573AE0"/>
    <w:rsid w:val="00575169"/>
    <w:rsid w:val="00581E02"/>
    <w:rsid w:val="005A2823"/>
    <w:rsid w:val="005A65CD"/>
    <w:rsid w:val="005C51EF"/>
    <w:rsid w:val="005C761A"/>
    <w:rsid w:val="005D2F0E"/>
    <w:rsid w:val="005D4E4C"/>
    <w:rsid w:val="005D5875"/>
    <w:rsid w:val="005D646D"/>
    <w:rsid w:val="005E068D"/>
    <w:rsid w:val="005E3CDB"/>
    <w:rsid w:val="005F3A98"/>
    <w:rsid w:val="006144F6"/>
    <w:rsid w:val="00616690"/>
    <w:rsid w:val="006224C0"/>
    <w:rsid w:val="0062256E"/>
    <w:rsid w:val="00623337"/>
    <w:rsid w:val="006273BF"/>
    <w:rsid w:val="0063484B"/>
    <w:rsid w:val="006349FE"/>
    <w:rsid w:val="00634BA1"/>
    <w:rsid w:val="00643B41"/>
    <w:rsid w:val="00646F7D"/>
    <w:rsid w:val="00664A5D"/>
    <w:rsid w:val="006702CC"/>
    <w:rsid w:val="0068087B"/>
    <w:rsid w:val="006827E9"/>
    <w:rsid w:val="00690AA4"/>
    <w:rsid w:val="00690ABD"/>
    <w:rsid w:val="00693F66"/>
    <w:rsid w:val="0069619C"/>
    <w:rsid w:val="006A2B6A"/>
    <w:rsid w:val="006B0801"/>
    <w:rsid w:val="006B2CFA"/>
    <w:rsid w:val="006C6843"/>
    <w:rsid w:val="006D0FAA"/>
    <w:rsid w:val="006D3EEC"/>
    <w:rsid w:val="006D3F49"/>
    <w:rsid w:val="006D7CF2"/>
    <w:rsid w:val="006E01A6"/>
    <w:rsid w:val="006E6CB9"/>
    <w:rsid w:val="006F5BFB"/>
    <w:rsid w:val="006F7E5F"/>
    <w:rsid w:val="007123E7"/>
    <w:rsid w:val="0071393C"/>
    <w:rsid w:val="00726604"/>
    <w:rsid w:val="00727032"/>
    <w:rsid w:val="007276AC"/>
    <w:rsid w:val="00736F31"/>
    <w:rsid w:val="0074088A"/>
    <w:rsid w:val="0074338C"/>
    <w:rsid w:val="00743E3A"/>
    <w:rsid w:val="00744AF3"/>
    <w:rsid w:val="00757AF5"/>
    <w:rsid w:val="00757C3F"/>
    <w:rsid w:val="00764945"/>
    <w:rsid w:val="00765BD7"/>
    <w:rsid w:val="00772A08"/>
    <w:rsid w:val="00773DC0"/>
    <w:rsid w:val="007742A4"/>
    <w:rsid w:val="007841C7"/>
    <w:rsid w:val="007852FF"/>
    <w:rsid w:val="00785F67"/>
    <w:rsid w:val="00790651"/>
    <w:rsid w:val="00791799"/>
    <w:rsid w:val="00793006"/>
    <w:rsid w:val="007933F6"/>
    <w:rsid w:val="00794866"/>
    <w:rsid w:val="00796E13"/>
    <w:rsid w:val="007A12B4"/>
    <w:rsid w:val="007A344E"/>
    <w:rsid w:val="007C19EE"/>
    <w:rsid w:val="007C2869"/>
    <w:rsid w:val="007D23BF"/>
    <w:rsid w:val="007D4A26"/>
    <w:rsid w:val="007D67E1"/>
    <w:rsid w:val="007D6B9A"/>
    <w:rsid w:val="007D76CF"/>
    <w:rsid w:val="007E25DA"/>
    <w:rsid w:val="007E3424"/>
    <w:rsid w:val="007E362D"/>
    <w:rsid w:val="007E3AE3"/>
    <w:rsid w:val="007E78A0"/>
    <w:rsid w:val="007F10A4"/>
    <w:rsid w:val="007F447A"/>
    <w:rsid w:val="007F498B"/>
    <w:rsid w:val="008006DD"/>
    <w:rsid w:val="00806792"/>
    <w:rsid w:val="00812119"/>
    <w:rsid w:val="00821A0E"/>
    <w:rsid w:val="008252B5"/>
    <w:rsid w:val="008263D9"/>
    <w:rsid w:val="00831979"/>
    <w:rsid w:val="00834DD9"/>
    <w:rsid w:val="00841E95"/>
    <w:rsid w:val="00851EFE"/>
    <w:rsid w:val="00852FBF"/>
    <w:rsid w:val="0085562D"/>
    <w:rsid w:val="008567D0"/>
    <w:rsid w:val="00862DA2"/>
    <w:rsid w:val="0086525B"/>
    <w:rsid w:val="0087477B"/>
    <w:rsid w:val="00884C1C"/>
    <w:rsid w:val="00892559"/>
    <w:rsid w:val="00894D31"/>
    <w:rsid w:val="008A1AAA"/>
    <w:rsid w:val="008A3BA0"/>
    <w:rsid w:val="008B5FB9"/>
    <w:rsid w:val="008B70E6"/>
    <w:rsid w:val="008D5023"/>
    <w:rsid w:val="008E4670"/>
    <w:rsid w:val="008F2FB0"/>
    <w:rsid w:val="009015CC"/>
    <w:rsid w:val="00907D56"/>
    <w:rsid w:val="00912E11"/>
    <w:rsid w:val="00915873"/>
    <w:rsid w:val="0092378C"/>
    <w:rsid w:val="009258A1"/>
    <w:rsid w:val="0092597C"/>
    <w:rsid w:val="009334EF"/>
    <w:rsid w:val="009346E6"/>
    <w:rsid w:val="009430F9"/>
    <w:rsid w:val="00947466"/>
    <w:rsid w:val="00947757"/>
    <w:rsid w:val="00950568"/>
    <w:rsid w:val="00951933"/>
    <w:rsid w:val="009521E6"/>
    <w:rsid w:val="0095537B"/>
    <w:rsid w:val="00960C3F"/>
    <w:rsid w:val="00965A46"/>
    <w:rsid w:val="009722E8"/>
    <w:rsid w:val="009753E0"/>
    <w:rsid w:val="00976D30"/>
    <w:rsid w:val="00977DAB"/>
    <w:rsid w:val="0098391D"/>
    <w:rsid w:val="00990412"/>
    <w:rsid w:val="009931A2"/>
    <w:rsid w:val="00993447"/>
    <w:rsid w:val="009941D8"/>
    <w:rsid w:val="00996787"/>
    <w:rsid w:val="009A2988"/>
    <w:rsid w:val="009A610B"/>
    <w:rsid w:val="009B4F50"/>
    <w:rsid w:val="009C34AC"/>
    <w:rsid w:val="009C46F9"/>
    <w:rsid w:val="009C4EEE"/>
    <w:rsid w:val="009C5E36"/>
    <w:rsid w:val="009D1204"/>
    <w:rsid w:val="009E1026"/>
    <w:rsid w:val="009E27CE"/>
    <w:rsid w:val="009E3B11"/>
    <w:rsid w:val="009E5F4B"/>
    <w:rsid w:val="009E63C9"/>
    <w:rsid w:val="009F03F6"/>
    <w:rsid w:val="009F0A85"/>
    <w:rsid w:val="009F1CC8"/>
    <w:rsid w:val="009F2CBD"/>
    <w:rsid w:val="009F6B2D"/>
    <w:rsid w:val="00A10094"/>
    <w:rsid w:val="00A11753"/>
    <w:rsid w:val="00A171A0"/>
    <w:rsid w:val="00A17EDB"/>
    <w:rsid w:val="00A23E45"/>
    <w:rsid w:val="00A254B4"/>
    <w:rsid w:val="00A261E7"/>
    <w:rsid w:val="00A364CE"/>
    <w:rsid w:val="00A678A9"/>
    <w:rsid w:val="00A70A86"/>
    <w:rsid w:val="00A71B7C"/>
    <w:rsid w:val="00A77DAF"/>
    <w:rsid w:val="00A85929"/>
    <w:rsid w:val="00A9107F"/>
    <w:rsid w:val="00A97477"/>
    <w:rsid w:val="00A97A31"/>
    <w:rsid w:val="00AA13E1"/>
    <w:rsid w:val="00AA2369"/>
    <w:rsid w:val="00AA3B0D"/>
    <w:rsid w:val="00AB3264"/>
    <w:rsid w:val="00AC1426"/>
    <w:rsid w:val="00AC4633"/>
    <w:rsid w:val="00AC74DA"/>
    <w:rsid w:val="00AD307D"/>
    <w:rsid w:val="00AE11D9"/>
    <w:rsid w:val="00AE1723"/>
    <w:rsid w:val="00AE31DD"/>
    <w:rsid w:val="00AF58DB"/>
    <w:rsid w:val="00B015DA"/>
    <w:rsid w:val="00B053D8"/>
    <w:rsid w:val="00B11AFD"/>
    <w:rsid w:val="00B129F7"/>
    <w:rsid w:val="00B15356"/>
    <w:rsid w:val="00B15621"/>
    <w:rsid w:val="00B178BF"/>
    <w:rsid w:val="00B2045D"/>
    <w:rsid w:val="00B21A4C"/>
    <w:rsid w:val="00B31B99"/>
    <w:rsid w:val="00B33635"/>
    <w:rsid w:val="00B338F7"/>
    <w:rsid w:val="00B3614F"/>
    <w:rsid w:val="00B40E5A"/>
    <w:rsid w:val="00B4261A"/>
    <w:rsid w:val="00B46E93"/>
    <w:rsid w:val="00B47ACF"/>
    <w:rsid w:val="00B53006"/>
    <w:rsid w:val="00B53D48"/>
    <w:rsid w:val="00B5414E"/>
    <w:rsid w:val="00B57083"/>
    <w:rsid w:val="00B60B79"/>
    <w:rsid w:val="00B61D66"/>
    <w:rsid w:val="00B70C47"/>
    <w:rsid w:val="00B73D31"/>
    <w:rsid w:val="00B808F2"/>
    <w:rsid w:val="00B832E3"/>
    <w:rsid w:val="00B8433E"/>
    <w:rsid w:val="00B84926"/>
    <w:rsid w:val="00B8618F"/>
    <w:rsid w:val="00BA10E7"/>
    <w:rsid w:val="00BA2996"/>
    <w:rsid w:val="00BB0403"/>
    <w:rsid w:val="00BB1FED"/>
    <w:rsid w:val="00BB3448"/>
    <w:rsid w:val="00BB4C11"/>
    <w:rsid w:val="00BC199E"/>
    <w:rsid w:val="00BC25BF"/>
    <w:rsid w:val="00BC42F8"/>
    <w:rsid w:val="00BC44F0"/>
    <w:rsid w:val="00BD0DB6"/>
    <w:rsid w:val="00BD40DD"/>
    <w:rsid w:val="00BF3A32"/>
    <w:rsid w:val="00BF412B"/>
    <w:rsid w:val="00BF4170"/>
    <w:rsid w:val="00C0008C"/>
    <w:rsid w:val="00C01C96"/>
    <w:rsid w:val="00C05AD4"/>
    <w:rsid w:val="00C07780"/>
    <w:rsid w:val="00C12077"/>
    <w:rsid w:val="00C12AE9"/>
    <w:rsid w:val="00C155EF"/>
    <w:rsid w:val="00C16D9C"/>
    <w:rsid w:val="00C26AEC"/>
    <w:rsid w:val="00C302E7"/>
    <w:rsid w:val="00C42D45"/>
    <w:rsid w:val="00C6519C"/>
    <w:rsid w:val="00C7733D"/>
    <w:rsid w:val="00C82B76"/>
    <w:rsid w:val="00C8456A"/>
    <w:rsid w:val="00C911B3"/>
    <w:rsid w:val="00C94493"/>
    <w:rsid w:val="00C95324"/>
    <w:rsid w:val="00CC2EC3"/>
    <w:rsid w:val="00CD053F"/>
    <w:rsid w:val="00CD4DD7"/>
    <w:rsid w:val="00CF11E6"/>
    <w:rsid w:val="00CF215F"/>
    <w:rsid w:val="00CF41C4"/>
    <w:rsid w:val="00D0500D"/>
    <w:rsid w:val="00D21E42"/>
    <w:rsid w:val="00D301BF"/>
    <w:rsid w:val="00D42498"/>
    <w:rsid w:val="00D45E1E"/>
    <w:rsid w:val="00D502C2"/>
    <w:rsid w:val="00D52310"/>
    <w:rsid w:val="00D54AF0"/>
    <w:rsid w:val="00D65E95"/>
    <w:rsid w:val="00D75BBE"/>
    <w:rsid w:val="00D8087B"/>
    <w:rsid w:val="00D85254"/>
    <w:rsid w:val="00D90ECF"/>
    <w:rsid w:val="00D92FEC"/>
    <w:rsid w:val="00D97231"/>
    <w:rsid w:val="00DA352F"/>
    <w:rsid w:val="00DA6100"/>
    <w:rsid w:val="00DB309E"/>
    <w:rsid w:val="00DB4371"/>
    <w:rsid w:val="00DB7500"/>
    <w:rsid w:val="00DC10DE"/>
    <w:rsid w:val="00DC234D"/>
    <w:rsid w:val="00DC3A0D"/>
    <w:rsid w:val="00DC5CCF"/>
    <w:rsid w:val="00DD56E2"/>
    <w:rsid w:val="00DD7904"/>
    <w:rsid w:val="00DE3DEB"/>
    <w:rsid w:val="00DE5A61"/>
    <w:rsid w:val="00DF3387"/>
    <w:rsid w:val="00DF74A2"/>
    <w:rsid w:val="00E057AD"/>
    <w:rsid w:val="00E1588C"/>
    <w:rsid w:val="00E16C30"/>
    <w:rsid w:val="00E17286"/>
    <w:rsid w:val="00E25021"/>
    <w:rsid w:val="00E3105D"/>
    <w:rsid w:val="00E3249C"/>
    <w:rsid w:val="00E34DB0"/>
    <w:rsid w:val="00E36EA7"/>
    <w:rsid w:val="00E444C8"/>
    <w:rsid w:val="00E44924"/>
    <w:rsid w:val="00E44C69"/>
    <w:rsid w:val="00E51266"/>
    <w:rsid w:val="00E64ABE"/>
    <w:rsid w:val="00E655B8"/>
    <w:rsid w:val="00E839D6"/>
    <w:rsid w:val="00E84451"/>
    <w:rsid w:val="00E85034"/>
    <w:rsid w:val="00E93807"/>
    <w:rsid w:val="00E944FC"/>
    <w:rsid w:val="00EA45F3"/>
    <w:rsid w:val="00EA737E"/>
    <w:rsid w:val="00EC057C"/>
    <w:rsid w:val="00EC488B"/>
    <w:rsid w:val="00ED061A"/>
    <w:rsid w:val="00ED128B"/>
    <w:rsid w:val="00ED22A5"/>
    <w:rsid w:val="00EE32A3"/>
    <w:rsid w:val="00EE7475"/>
    <w:rsid w:val="00F01DB2"/>
    <w:rsid w:val="00F07505"/>
    <w:rsid w:val="00F17F1D"/>
    <w:rsid w:val="00F25618"/>
    <w:rsid w:val="00F256FC"/>
    <w:rsid w:val="00F34848"/>
    <w:rsid w:val="00F358A1"/>
    <w:rsid w:val="00F373EE"/>
    <w:rsid w:val="00F40C5C"/>
    <w:rsid w:val="00F40C7C"/>
    <w:rsid w:val="00F5310B"/>
    <w:rsid w:val="00F56D9B"/>
    <w:rsid w:val="00F60D6E"/>
    <w:rsid w:val="00F717B2"/>
    <w:rsid w:val="00F73605"/>
    <w:rsid w:val="00F738C8"/>
    <w:rsid w:val="00F747F2"/>
    <w:rsid w:val="00F84FF4"/>
    <w:rsid w:val="00F9045A"/>
    <w:rsid w:val="00FA258D"/>
    <w:rsid w:val="00FA46E1"/>
    <w:rsid w:val="00FA5975"/>
    <w:rsid w:val="00FB5F62"/>
    <w:rsid w:val="00FC1145"/>
    <w:rsid w:val="00FD0096"/>
    <w:rsid w:val="00FD06A9"/>
    <w:rsid w:val="00FD10E5"/>
    <w:rsid w:val="00FD260B"/>
    <w:rsid w:val="00FD64D8"/>
    <w:rsid w:val="00FD6CE8"/>
    <w:rsid w:val="00FE06AC"/>
    <w:rsid w:val="00FE0E98"/>
    <w:rsid w:val="00FE3440"/>
    <w:rsid w:val="00FE347F"/>
    <w:rsid w:val="00FF34CD"/>
    <w:rsid w:val="00FF6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73D3"/>
  <w15:docId w15:val="{7E618EB0-ADCA-4A56-ACA1-8CD91817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4926"/>
    <w:pPr>
      <w:spacing w:line="288" w:lineRule="auto"/>
    </w:pPr>
    <w:rPr>
      <w:rFonts w:eastAsiaTheme="minorEastAsia"/>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84926"/>
    <w:pPr>
      <w:ind w:left="720"/>
      <w:contextualSpacing/>
    </w:pPr>
  </w:style>
  <w:style w:type="table" w:styleId="Lentelstinklelis">
    <w:name w:val="Table Grid"/>
    <w:basedOn w:val="prastojilentel"/>
    <w:uiPriority w:val="59"/>
    <w:rsid w:val="00B84926"/>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B84926"/>
    <w:rPr>
      <w:color w:val="0000FF"/>
      <w:u w:val="single"/>
    </w:rPr>
  </w:style>
  <w:style w:type="paragraph" w:styleId="Antrats">
    <w:name w:val="header"/>
    <w:basedOn w:val="prastasis"/>
    <w:link w:val="AntratsDiagrama"/>
    <w:uiPriority w:val="99"/>
    <w:unhideWhenUsed/>
    <w:rsid w:val="00B8492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84926"/>
    <w:rPr>
      <w:rFonts w:eastAsiaTheme="minorEastAsia"/>
      <w:sz w:val="21"/>
      <w:szCs w:val="21"/>
    </w:rPr>
  </w:style>
  <w:style w:type="paragraph" w:styleId="Porat">
    <w:name w:val="footer"/>
    <w:basedOn w:val="prastasis"/>
    <w:link w:val="PoratDiagrama"/>
    <w:uiPriority w:val="99"/>
    <w:unhideWhenUsed/>
    <w:rsid w:val="00B8492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84926"/>
    <w:rPr>
      <w:rFonts w:eastAsiaTheme="minorEastAsia"/>
      <w:sz w:val="21"/>
      <w:szCs w:val="21"/>
    </w:rPr>
  </w:style>
  <w:style w:type="character" w:styleId="Perirtashipersaitas">
    <w:name w:val="FollowedHyperlink"/>
    <w:basedOn w:val="Numatytasispastraiposriftas"/>
    <w:uiPriority w:val="99"/>
    <w:semiHidden/>
    <w:unhideWhenUsed/>
    <w:rsid w:val="0062256E"/>
    <w:rPr>
      <w:color w:val="800080" w:themeColor="followedHyperlink"/>
      <w:u w:val="single"/>
    </w:rPr>
  </w:style>
  <w:style w:type="character" w:styleId="Komentaronuoroda">
    <w:name w:val="annotation reference"/>
    <w:basedOn w:val="Numatytasispastraiposriftas"/>
    <w:uiPriority w:val="99"/>
    <w:semiHidden/>
    <w:unhideWhenUsed/>
    <w:rsid w:val="000645AC"/>
    <w:rPr>
      <w:sz w:val="16"/>
      <w:szCs w:val="16"/>
    </w:rPr>
  </w:style>
  <w:style w:type="paragraph" w:styleId="Komentarotekstas">
    <w:name w:val="annotation text"/>
    <w:basedOn w:val="prastasis"/>
    <w:link w:val="KomentarotekstasDiagrama"/>
    <w:uiPriority w:val="99"/>
    <w:semiHidden/>
    <w:unhideWhenUsed/>
    <w:rsid w:val="000645A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645AC"/>
    <w:rPr>
      <w:rFonts w:eastAsiaTheme="minorEastAsia"/>
      <w:sz w:val="20"/>
      <w:szCs w:val="20"/>
    </w:rPr>
  </w:style>
  <w:style w:type="paragraph" w:styleId="Komentarotema">
    <w:name w:val="annotation subject"/>
    <w:basedOn w:val="Komentarotekstas"/>
    <w:next w:val="Komentarotekstas"/>
    <w:link w:val="KomentarotemaDiagrama"/>
    <w:uiPriority w:val="99"/>
    <w:semiHidden/>
    <w:unhideWhenUsed/>
    <w:rsid w:val="000645AC"/>
    <w:rPr>
      <w:b/>
      <w:bCs/>
    </w:rPr>
  </w:style>
  <w:style w:type="character" w:customStyle="1" w:styleId="KomentarotemaDiagrama">
    <w:name w:val="Komentaro tema Diagrama"/>
    <w:basedOn w:val="KomentarotekstasDiagrama"/>
    <w:link w:val="Komentarotema"/>
    <w:uiPriority w:val="99"/>
    <w:semiHidden/>
    <w:rsid w:val="000645AC"/>
    <w:rPr>
      <w:rFonts w:eastAsiaTheme="minorEastAsia"/>
      <w:b/>
      <w:bCs/>
      <w:sz w:val="20"/>
      <w:szCs w:val="20"/>
    </w:rPr>
  </w:style>
  <w:style w:type="paragraph" w:styleId="Debesliotekstas">
    <w:name w:val="Balloon Text"/>
    <w:basedOn w:val="prastasis"/>
    <w:link w:val="DebesliotekstasDiagrama"/>
    <w:uiPriority w:val="99"/>
    <w:semiHidden/>
    <w:unhideWhenUsed/>
    <w:rsid w:val="00AE31D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31DD"/>
    <w:rPr>
      <w:rFonts w:ascii="Tahoma" w:eastAsiaTheme="minorEastAsia" w:hAnsi="Tahoma" w:cs="Tahoma"/>
      <w:sz w:val="16"/>
      <w:szCs w:val="16"/>
    </w:rPr>
  </w:style>
  <w:style w:type="paragraph" w:styleId="Pataisymai">
    <w:name w:val="Revision"/>
    <w:hidden/>
    <w:uiPriority w:val="99"/>
    <w:semiHidden/>
    <w:rsid w:val="00965A46"/>
    <w:pPr>
      <w:spacing w:after="0" w:line="240" w:lineRule="auto"/>
    </w:pPr>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56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dvis.am.lt/cs/idcplg?IdcService=EGO_DOC_INFO_OR_REVIEW&amp;dDocName=AM_406234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dvis.am.lt/cs/idcplg?IdcService=EGO_DOC_INFO_OR_REVIEW&amp;dDocName=AM_406234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386DF-F4D0-441D-A81F-1E92877FC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976</Words>
  <Characters>5567</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 Margeriene</dc:creator>
  <cp:lastModifiedBy>Anzelika Naruseviciene</cp:lastModifiedBy>
  <cp:revision>2</cp:revision>
  <dcterms:created xsi:type="dcterms:W3CDTF">2022-06-20T12:20:00Z</dcterms:created>
  <dcterms:modified xsi:type="dcterms:W3CDTF">2022-06-20T12:20:00Z</dcterms:modified>
</cp:coreProperties>
</file>