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ook w:val="04A0" w:firstRow="1" w:lastRow="0" w:firstColumn="1" w:lastColumn="0" w:noHBand="0" w:noVBand="1"/>
      </w:tblPr>
      <w:tblGrid>
        <w:gridCol w:w="4819"/>
        <w:gridCol w:w="4819"/>
      </w:tblGrid>
      <w:tr w:rsidR="009723E2" w:rsidRPr="00D973D6" w14:paraId="3AA6F1B2" w14:textId="77777777" w:rsidTr="00192799">
        <w:tc>
          <w:tcPr>
            <w:tcW w:w="4819" w:type="dxa"/>
          </w:tcPr>
          <w:p w14:paraId="1F38CD17" w14:textId="4BE5A3EC" w:rsidR="009723E2" w:rsidRPr="00D973D6" w:rsidRDefault="003D0E5D" w:rsidP="00A31654">
            <w:pPr>
              <w:shd w:val="clear" w:color="auto" w:fill="FFFFFF" w:themeFill="background1"/>
              <w:spacing w:after="0" w:line="240" w:lineRule="auto"/>
              <w:jc w:val="center"/>
              <w:rPr>
                <w:rFonts w:ascii="Times New Roman" w:hAnsi="Times New Roman"/>
                <w:b/>
                <w:caps/>
              </w:rPr>
            </w:pPr>
            <w:r w:rsidRPr="00D973D6">
              <w:rPr>
                <w:rFonts w:ascii="Times New Roman" w:hAnsi="Times New Roman"/>
                <w:b/>
              </w:rPr>
              <w:t xml:space="preserve">PASLAUGŲ </w:t>
            </w:r>
            <w:r w:rsidR="009723E2" w:rsidRPr="00D973D6">
              <w:rPr>
                <w:rFonts w:ascii="Times New Roman" w:hAnsi="Times New Roman"/>
                <w:b/>
              </w:rPr>
              <w:t>SUTARTIS</w:t>
            </w:r>
            <w:r w:rsidR="001A233A" w:rsidRPr="00D973D6">
              <w:rPr>
                <w:rFonts w:ascii="Times New Roman" w:hAnsi="Times New Roman"/>
              </w:rPr>
              <w:t xml:space="preserve"> </w:t>
            </w:r>
          </w:p>
          <w:p w14:paraId="6120BAED" w14:textId="77777777" w:rsidR="00E92840" w:rsidRPr="00D973D6" w:rsidRDefault="00E92840" w:rsidP="00A31654">
            <w:pPr>
              <w:shd w:val="clear" w:color="auto" w:fill="FFFFFF" w:themeFill="background1"/>
              <w:spacing w:after="0" w:line="240" w:lineRule="auto"/>
              <w:rPr>
                <w:rFonts w:ascii="Times New Roman" w:hAnsi="Times New Roman"/>
                <w:lang w:eastAsia="lt-LT"/>
              </w:rPr>
            </w:pPr>
          </w:p>
          <w:p w14:paraId="5BD12FFA" w14:textId="0A7D3976" w:rsidR="00BB7938" w:rsidRPr="009740DC" w:rsidRDefault="00BB7938" w:rsidP="00BB7938">
            <w:pPr>
              <w:spacing w:after="0" w:line="240" w:lineRule="auto"/>
              <w:jc w:val="center"/>
              <w:rPr>
                <w:rFonts w:ascii="Times New Roman" w:hAnsi="Times New Roman"/>
              </w:rPr>
            </w:pPr>
            <w:r w:rsidRPr="009740DC">
              <w:rPr>
                <w:rFonts w:ascii="Times New Roman" w:hAnsi="Times New Roman"/>
              </w:rPr>
              <w:t>202</w:t>
            </w:r>
            <w:r w:rsidR="00AC1D0C">
              <w:rPr>
                <w:rFonts w:ascii="Times New Roman" w:hAnsi="Times New Roman"/>
              </w:rPr>
              <w:t>5</w:t>
            </w:r>
            <w:r w:rsidRPr="009740DC">
              <w:rPr>
                <w:rFonts w:ascii="Times New Roman" w:hAnsi="Times New Roman"/>
              </w:rPr>
              <w:t xml:space="preserve"> m. </w:t>
            </w:r>
            <w:r w:rsidR="00846FB3">
              <w:rPr>
                <w:rFonts w:ascii="Times New Roman" w:hAnsi="Times New Roman"/>
              </w:rPr>
              <w:t xml:space="preserve">lapkričio </w:t>
            </w:r>
            <w:r w:rsidR="006F3E07">
              <w:rPr>
                <w:rFonts w:ascii="Times New Roman" w:hAnsi="Times New Roman"/>
              </w:rPr>
              <w:t>27</w:t>
            </w:r>
            <w:r w:rsidRPr="009740DC">
              <w:rPr>
                <w:rFonts w:ascii="Times New Roman" w:hAnsi="Times New Roman"/>
              </w:rPr>
              <w:t xml:space="preserve"> d. Vilnius</w:t>
            </w:r>
          </w:p>
          <w:p w14:paraId="60C4A01C" w14:textId="5861F0FC" w:rsidR="00EB3CFA" w:rsidRPr="00D973D6" w:rsidRDefault="00BB7938" w:rsidP="00BB7938">
            <w:pPr>
              <w:shd w:val="clear" w:color="auto" w:fill="FFFFFF" w:themeFill="background1"/>
              <w:spacing w:after="0" w:line="240" w:lineRule="auto"/>
              <w:jc w:val="center"/>
              <w:rPr>
                <w:rFonts w:ascii="Times New Roman" w:hAnsi="Times New Roman"/>
              </w:rPr>
            </w:pPr>
            <w:r w:rsidRPr="009740DC">
              <w:rPr>
                <w:rFonts w:ascii="Times New Roman" w:hAnsi="Times New Roman"/>
              </w:rPr>
              <w:t xml:space="preserve">Nr. TSU- </w:t>
            </w:r>
            <w:r w:rsidR="00B9323B">
              <w:rPr>
                <w:rFonts w:ascii="Times New Roman" w:hAnsi="Times New Roman"/>
              </w:rPr>
              <w:t>1997</w:t>
            </w:r>
          </w:p>
        </w:tc>
        <w:tc>
          <w:tcPr>
            <w:tcW w:w="4819" w:type="dxa"/>
          </w:tcPr>
          <w:p w14:paraId="723F39CC" w14:textId="6B27BDC7" w:rsidR="00A14359" w:rsidRPr="00D973D6" w:rsidRDefault="003D0E5D" w:rsidP="00A31654">
            <w:pPr>
              <w:pStyle w:val="Heading2"/>
              <w:shd w:val="clear" w:color="auto" w:fill="FFFFFF" w:themeFill="background1"/>
              <w:spacing w:line="240" w:lineRule="auto"/>
              <w:rPr>
                <w:caps w:val="0"/>
                <w:sz w:val="22"/>
                <w:szCs w:val="22"/>
                <w:lang w:val="en-GB"/>
              </w:rPr>
            </w:pPr>
            <w:r w:rsidRPr="00D973D6">
              <w:rPr>
                <w:caps w:val="0"/>
                <w:sz w:val="22"/>
                <w:szCs w:val="22"/>
                <w:lang w:val="en-GB"/>
              </w:rPr>
              <w:t xml:space="preserve">SERVICE </w:t>
            </w:r>
            <w:r w:rsidR="00A14359" w:rsidRPr="00D973D6">
              <w:rPr>
                <w:caps w:val="0"/>
                <w:sz w:val="22"/>
                <w:szCs w:val="22"/>
                <w:lang w:val="en-GB"/>
              </w:rPr>
              <w:t>AGREEMENT</w:t>
            </w:r>
            <w:r w:rsidR="001A233A" w:rsidRPr="00D973D6">
              <w:rPr>
                <w:sz w:val="22"/>
                <w:szCs w:val="22"/>
                <w:lang w:val="en-GB"/>
              </w:rPr>
              <w:t xml:space="preserve"> </w:t>
            </w:r>
          </w:p>
          <w:p w14:paraId="7E9928F6" w14:textId="77777777" w:rsidR="00E92840" w:rsidRPr="00D973D6" w:rsidRDefault="00E92840" w:rsidP="00A31654">
            <w:pPr>
              <w:shd w:val="clear" w:color="auto" w:fill="FFFFFF" w:themeFill="background1"/>
              <w:spacing w:after="0" w:line="240" w:lineRule="auto"/>
              <w:rPr>
                <w:rFonts w:ascii="Times New Roman" w:hAnsi="Times New Roman"/>
                <w:lang w:val="en-GB" w:eastAsia="lt-LT"/>
              </w:rPr>
            </w:pPr>
          </w:p>
          <w:p w14:paraId="16CAB522" w14:textId="5E6D935C" w:rsidR="009E288F" w:rsidRPr="009740DC" w:rsidRDefault="006F3E07" w:rsidP="009E288F">
            <w:pPr>
              <w:spacing w:after="0" w:line="240" w:lineRule="auto"/>
              <w:jc w:val="center"/>
              <w:rPr>
                <w:rFonts w:ascii="Times New Roman" w:hAnsi="Times New Roman"/>
              </w:rPr>
            </w:pPr>
            <w:r>
              <w:rPr>
                <w:rFonts w:ascii="Times New Roman" w:hAnsi="Times New Roman"/>
              </w:rPr>
              <w:t>27</w:t>
            </w:r>
            <w:r w:rsidR="00846FB3">
              <w:rPr>
                <w:rFonts w:ascii="Times New Roman" w:hAnsi="Times New Roman"/>
              </w:rPr>
              <w:t>th</w:t>
            </w:r>
            <w:r w:rsidR="009E288F" w:rsidRPr="009740DC">
              <w:rPr>
                <w:rFonts w:ascii="Times New Roman" w:hAnsi="Times New Roman"/>
              </w:rPr>
              <w:t xml:space="preserve"> </w:t>
            </w:r>
            <w:proofErr w:type="spellStart"/>
            <w:r w:rsidR="00846FB3">
              <w:rPr>
                <w:rFonts w:ascii="Times New Roman" w:hAnsi="Times New Roman"/>
              </w:rPr>
              <w:t>November</w:t>
            </w:r>
            <w:proofErr w:type="spellEnd"/>
            <w:r w:rsidR="009E288F" w:rsidRPr="009740DC">
              <w:rPr>
                <w:rFonts w:ascii="Times New Roman" w:hAnsi="Times New Roman"/>
              </w:rPr>
              <w:t xml:space="preserve"> 202</w:t>
            </w:r>
            <w:r w:rsidR="00AC1D0C">
              <w:rPr>
                <w:rFonts w:ascii="Times New Roman" w:hAnsi="Times New Roman"/>
              </w:rPr>
              <w:t>5</w:t>
            </w:r>
            <w:r w:rsidR="009E288F" w:rsidRPr="009740DC">
              <w:rPr>
                <w:rFonts w:ascii="Times New Roman" w:hAnsi="Times New Roman"/>
              </w:rPr>
              <w:t>, Vilnius</w:t>
            </w:r>
          </w:p>
          <w:p w14:paraId="48E98F09" w14:textId="1E6CB2E8" w:rsidR="00EB3CFA" w:rsidRDefault="009E288F" w:rsidP="009E288F">
            <w:pPr>
              <w:shd w:val="clear" w:color="auto" w:fill="FFFFFF" w:themeFill="background1"/>
              <w:spacing w:after="0" w:line="240" w:lineRule="auto"/>
              <w:jc w:val="center"/>
              <w:rPr>
                <w:rFonts w:ascii="Times New Roman" w:hAnsi="Times New Roman"/>
              </w:rPr>
            </w:pPr>
            <w:proofErr w:type="spellStart"/>
            <w:r w:rsidRPr="009740DC">
              <w:rPr>
                <w:rFonts w:ascii="Times New Roman" w:hAnsi="Times New Roman"/>
              </w:rPr>
              <w:t>No</w:t>
            </w:r>
            <w:proofErr w:type="spellEnd"/>
            <w:r w:rsidRPr="009740DC">
              <w:rPr>
                <w:rFonts w:ascii="Times New Roman" w:hAnsi="Times New Roman"/>
              </w:rPr>
              <w:t xml:space="preserve">. TSU- </w:t>
            </w:r>
            <w:r w:rsidR="00B9323B">
              <w:rPr>
                <w:rFonts w:ascii="Times New Roman" w:hAnsi="Times New Roman"/>
              </w:rPr>
              <w:t>1997</w:t>
            </w:r>
          </w:p>
          <w:p w14:paraId="3523D4C9" w14:textId="7993876E" w:rsidR="009E288F" w:rsidRPr="00D973D6" w:rsidRDefault="009E288F" w:rsidP="009E288F">
            <w:pPr>
              <w:shd w:val="clear" w:color="auto" w:fill="FFFFFF" w:themeFill="background1"/>
              <w:spacing w:after="0" w:line="240" w:lineRule="auto"/>
              <w:jc w:val="center"/>
              <w:rPr>
                <w:rFonts w:ascii="Times New Roman" w:hAnsi="Times New Roman"/>
                <w:lang w:val="en-GB" w:eastAsia="lt-LT"/>
              </w:rPr>
            </w:pPr>
          </w:p>
        </w:tc>
      </w:tr>
      <w:tr w:rsidR="008E3788" w:rsidRPr="00D973D6" w14:paraId="0D130C9D" w14:textId="77777777" w:rsidTr="00192799">
        <w:trPr>
          <w:trHeight w:val="1516"/>
        </w:trPr>
        <w:tc>
          <w:tcPr>
            <w:tcW w:w="4819" w:type="dxa"/>
          </w:tcPr>
          <w:p w14:paraId="0047E868" w14:textId="3ED331E4" w:rsidR="008E3788" w:rsidRPr="00D973D6" w:rsidRDefault="001A233A" w:rsidP="00A31654">
            <w:pPr>
              <w:pStyle w:val="BodyText3"/>
              <w:shd w:val="clear" w:color="auto" w:fill="FFFFFF" w:themeFill="background1"/>
              <w:spacing w:line="240" w:lineRule="auto"/>
              <w:rPr>
                <w:color w:val="000000" w:themeColor="text1"/>
                <w:sz w:val="22"/>
                <w:szCs w:val="22"/>
              </w:rPr>
            </w:pPr>
            <w:r w:rsidRPr="00D973D6">
              <w:rPr>
                <w:b/>
                <w:color w:val="000000" w:themeColor="text1"/>
                <w:sz w:val="22"/>
                <w:szCs w:val="22"/>
              </w:rPr>
              <w:t xml:space="preserve">VšĮ </w:t>
            </w:r>
            <w:r w:rsidR="008E3788" w:rsidRPr="00D973D6">
              <w:rPr>
                <w:b/>
                <w:color w:val="000000" w:themeColor="text1"/>
                <w:sz w:val="22"/>
                <w:szCs w:val="22"/>
              </w:rPr>
              <w:t>Lietu</w:t>
            </w:r>
            <w:r w:rsidRPr="00D973D6">
              <w:rPr>
                <w:b/>
                <w:color w:val="000000" w:themeColor="text1"/>
                <w:sz w:val="22"/>
                <w:szCs w:val="22"/>
              </w:rPr>
              <w:t>vos muzikos ir teatro akademija</w:t>
            </w:r>
            <w:r w:rsidR="008E3788" w:rsidRPr="00D973D6">
              <w:rPr>
                <w:b/>
                <w:color w:val="000000" w:themeColor="text1"/>
                <w:sz w:val="22"/>
                <w:szCs w:val="22"/>
              </w:rPr>
              <w:t xml:space="preserve">, </w:t>
            </w:r>
            <w:r w:rsidR="008E3788" w:rsidRPr="00D973D6">
              <w:rPr>
                <w:color w:val="000000" w:themeColor="text1"/>
                <w:sz w:val="22"/>
                <w:szCs w:val="22"/>
              </w:rPr>
              <w:t xml:space="preserve">juridinio asmens kodas 111950624, registruotos buveinės adresas Gedimino pr. 42, Vilnius, </w:t>
            </w:r>
            <w:r w:rsidR="00ED1A77" w:rsidRPr="00D973D6">
              <w:rPr>
                <w:color w:val="000000" w:themeColor="text1"/>
                <w:sz w:val="22"/>
                <w:szCs w:val="22"/>
              </w:rPr>
              <w:t xml:space="preserve">atstovaujama </w:t>
            </w:r>
            <w:r w:rsidR="00200D4F" w:rsidRPr="00D973D6">
              <w:rPr>
                <w:color w:val="000000" w:themeColor="text1"/>
                <w:sz w:val="22"/>
                <w:szCs w:val="22"/>
              </w:rPr>
              <w:t xml:space="preserve">administracijos vadovės Aurelijos </w:t>
            </w:r>
            <w:proofErr w:type="spellStart"/>
            <w:r w:rsidR="00200D4F" w:rsidRPr="00D973D6">
              <w:rPr>
                <w:color w:val="000000" w:themeColor="text1"/>
                <w:sz w:val="22"/>
                <w:szCs w:val="22"/>
              </w:rPr>
              <w:t>Rudaitienės</w:t>
            </w:r>
            <w:proofErr w:type="spellEnd"/>
            <w:r w:rsidR="00ED1A77" w:rsidRPr="00D973D6">
              <w:rPr>
                <w:color w:val="000000" w:themeColor="text1"/>
                <w:sz w:val="22"/>
                <w:szCs w:val="22"/>
              </w:rPr>
              <w:t xml:space="preserve">, </w:t>
            </w:r>
            <w:r w:rsidR="00241FEA" w:rsidRPr="00D973D6">
              <w:rPr>
                <w:color w:val="000000" w:themeColor="text1"/>
                <w:sz w:val="22"/>
                <w:szCs w:val="22"/>
              </w:rPr>
              <w:t xml:space="preserve">veikiančios pagal LMTA rektoriaus 2022 m. kovo 1 d. įsakymą Nr. 42-VĮ </w:t>
            </w:r>
            <w:r w:rsidR="008E3788" w:rsidRPr="00D973D6">
              <w:rPr>
                <w:color w:val="000000" w:themeColor="text1"/>
                <w:sz w:val="22"/>
                <w:szCs w:val="22"/>
              </w:rPr>
              <w:t>(toliau</w:t>
            </w:r>
            <w:r w:rsidR="00B14D9B" w:rsidRPr="00D973D6">
              <w:rPr>
                <w:color w:val="000000" w:themeColor="text1"/>
                <w:sz w:val="22"/>
                <w:szCs w:val="22"/>
              </w:rPr>
              <w:t xml:space="preserve"> – </w:t>
            </w:r>
            <w:r w:rsidR="008E3788" w:rsidRPr="00D973D6">
              <w:rPr>
                <w:b/>
                <w:i/>
                <w:color w:val="000000" w:themeColor="text1"/>
                <w:sz w:val="22"/>
                <w:szCs w:val="22"/>
              </w:rPr>
              <w:t>Akademija</w:t>
            </w:r>
            <w:r w:rsidR="008E3788" w:rsidRPr="00D973D6">
              <w:rPr>
                <w:color w:val="000000" w:themeColor="text1"/>
                <w:sz w:val="22"/>
                <w:szCs w:val="22"/>
              </w:rPr>
              <w:t>)</w:t>
            </w:r>
          </w:p>
        </w:tc>
        <w:tc>
          <w:tcPr>
            <w:tcW w:w="4819" w:type="dxa"/>
          </w:tcPr>
          <w:p w14:paraId="61AB8B7C" w14:textId="085D58C1" w:rsidR="008E3788" w:rsidRPr="00D973D6" w:rsidRDefault="00A14359" w:rsidP="00EF42BF">
            <w:pPr>
              <w:pStyle w:val="Heading2"/>
              <w:shd w:val="clear" w:color="auto" w:fill="FFFFFF" w:themeFill="background1"/>
              <w:spacing w:line="240" w:lineRule="auto"/>
              <w:jc w:val="both"/>
              <w:rPr>
                <w:caps w:val="0"/>
                <w:color w:val="000000" w:themeColor="text1"/>
                <w:sz w:val="22"/>
                <w:szCs w:val="22"/>
                <w:lang w:val="en-GB"/>
              </w:rPr>
            </w:pPr>
            <w:r w:rsidRPr="00D973D6">
              <w:rPr>
                <w:caps w:val="0"/>
                <w:color w:val="000000" w:themeColor="text1"/>
                <w:sz w:val="22"/>
                <w:szCs w:val="22"/>
                <w:lang w:val="en-GB"/>
              </w:rPr>
              <w:t xml:space="preserve">Public </w:t>
            </w:r>
            <w:r w:rsidR="004A5924" w:rsidRPr="00D973D6">
              <w:rPr>
                <w:caps w:val="0"/>
                <w:color w:val="000000" w:themeColor="text1"/>
                <w:sz w:val="22"/>
                <w:szCs w:val="22"/>
                <w:lang w:val="en-GB"/>
              </w:rPr>
              <w:t>establishment</w:t>
            </w:r>
            <w:r w:rsidR="001A233A" w:rsidRPr="00D973D6">
              <w:rPr>
                <w:caps w:val="0"/>
                <w:color w:val="000000" w:themeColor="text1"/>
                <w:sz w:val="22"/>
                <w:szCs w:val="22"/>
                <w:lang w:val="en-GB"/>
              </w:rPr>
              <w:t xml:space="preserve"> </w:t>
            </w:r>
            <w:r w:rsidRPr="00D973D6">
              <w:rPr>
                <w:caps w:val="0"/>
                <w:color w:val="000000" w:themeColor="text1"/>
                <w:sz w:val="22"/>
                <w:szCs w:val="22"/>
                <w:lang w:val="en-GB"/>
              </w:rPr>
              <w:t>Lithuani</w:t>
            </w:r>
            <w:r w:rsidR="001A233A" w:rsidRPr="00D973D6">
              <w:rPr>
                <w:caps w:val="0"/>
                <w:color w:val="000000" w:themeColor="text1"/>
                <w:sz w:val="22"/>
                <w:szCs w:val="22"/>
                <w:lang w:val="en-GB"/>
              </w:rPr>
              <w:t>an Academy of Music and Theatre</w:t>
            </w:r>
            <w:r w:rsidRPr="00D973D6">
              <w:rPr>
                <w:caps w:val="0"/>
                <w:color w:val="000000" w:themeColor="text1"/>
                <w:sz w:val="22"/>
                <w:szCs w:val="22"/>
                <w:lang w:val="en-GB"/>
              </w:rPr>
              <w:t>,</w:t>
            </w:r>
            <w:r w:rsidRPr="00D973D6">
              <w:rPr>
                <w:b w:val="0"/>
                <w:caps w:val="0"/>
                <w:color w:val="000000" w:themeColor="text1"/>
                <w:sz w:val="22"/>
                <w:szCs w:val="22"/>
                <w:lang w:val="en-GB"/>
              </w:rPr>
              <w:t xml:space="preserve"> code of legal person 111950624, address of registered office </w:t>
            </w:r>
            <w:proofErr w:type="spellStart"/>
            <w:r w:rsidRPr="00D973D6">
              <w:rPr>
                <w:b w:val="0"/>
                <w:caps w:val="0"/>
                <w:color w:val="000000" w:themeColor="text1"/>
                <w:sz w:val="22"/>
                <w:szCs w:val="22"/>
                <w:lang w:val="en-GB"/>
              </w:rPr>
              <w:t>Gedimino</w:t>
            </w:r>
            <w:proofErr w:type="spellEnd"/>
            <w:r w:rsidRPr="00D973D6">
              <w:rPr>
                <w:b w:val="0"/>
                <w:caps w:val="0"/>
                <w:color w:val="000000" w:themeColor="text1"/>
                <w:sz w:val="22"/>
                <w:szCs w:val="22"/>
                <w:lang w:val="en-GB"/>
              </w:rPr>
              <w:t xml:space="preserve"> Ave. 42, Vilnius, </w:t>
            </w:r>
            <w:r w:rsidR="00D672FF" w:rsidRPr="00D973D6">
              <w:rPr>
                <w:b w:val="0"/>
                <w:caps w:val="0"/>
                <w:color w:val="000000" w:themeColor="text1"/>
                <w:sz w:val="22"/>
                <w:szCs w:val="22"/>
                <w:lang w:val="en-GB"/>
              </w:rPr>
              <w:t xml:space="preserve">represented by </w:t>
            </w:r>
            <w:r w:rsidR="00200D4F" w:rsidRPr="00D973D6">
              <w:rPr>
                <w:b w:val="0"/>
                <w:caps w:val="0"/>
                <w:color w:val="000000" w:themeColor="text1"/>
                <w:sz w:val="22"/>
                <w:szCs w:val="22"/>
                <w:lang w:val="en-GB"/>
              </w:rPr>
              <w:t>Head of Administration Aurelija Rudaitienė</w:t>
            </w:r>
            <w:r w:rsidR="00D672FF" w:rsidRPr="00D973D6">
              <w:rPr>
                <w:b w:val="0"/>
                <w:caps w:val="0"/>
                <w:color w:val="000000" w:themeColor="text1"/>
                <w:sz w:val="22"/>
                <w:szCs w:val="22"/>
                <w:lang w:val="en-GB"/>
              </w:rPr>
              <w:t>,</w:t>
            </w:r>
            <w:r w:rsidR="0060649E" w:rsidRPr="00D973D6">
              <w:rPr>
                <w:b w:val="0"/>
                <w:caps w:val="0"/>
                <w:color w:val="000000" w:themeColor="text1"/>
                <w:sz w:val="22"/>
                <w:szCs w:val="22"/>
                <w:lang w:val="en-GB"/>
              </w:rPr>
              <w:t xml:space="preserve"> acting in accordance with decree of LMTA rector dated</w:t>
            </w:r>
            <w:r w:rsidR="00C1092E" w:rsidRPr="00D973D6">
              <w:rPr>
                <w:b w:val="0"/>
                <w:caps w:val="0"/>
                <w:color w:val="000000" w:themeColor="text1"/>
                <w:sz w:val="22"/>
                <w:szCs w:val="22"/>
                <w:lang w:val="en-GB"/>
              </w:rPr>
              <w:t xml:space="preserve"> 01-03-2022, N</w:t>
            </w:r>
            <w:r w:rsidR="0060649E" w:rsidRPr="00D973D6">
              <w:rPr>
                <w:b w:val="0"/>
                <w:caps w:val="0"/>
                <w:color w:val="000000" w:themeColor="text1"/>
                <w:sz w:val="22"/>
                <w:szCs w:val="22"/>
                <w:lang w:val="en-GB"/>
              </w:rPr>
              <w:t>o. 42-VĮ</w:t>
            </w:r>
          </w:p>
        </w:tc>
      </w:tr>
      <w:tr w:rsidR="008E3788" w:rsidRPr="00D973D6" w14:paraId="1486172E" w14:textId="77777777" w:rsidTr="00192799">
        <w:trPr>
          <w:trHeight w:val="161"/>
        </w:trPr>
        <w:tc>
          <w:tcPr>
            <w:tcW w:w="4819" w:type="dxa"/>
          </w:tcPr>
          <w:p w14:paraId="2ED78880" w14:textId="688A6480" w:rsidR="008E3788" w:rsidRPr="00B66C01" w:rsidRDefault="00787FC4" w:rsidP="00A31654">
            <w:pPr>
              <w:shd w:val="clear" w:color="auto" w:fill="FFFFFF" w:themeFill="background1"/>
              <w:spacing w:after="0" w:line="240" w:lineRule="auto"/>
              <w:rPr>
                <w:rFonts w:ascii="Times New Roman" w:hAnsi="Times New Roman"/>
                <w:b/>
                <w:caps/>
                <w:color w:val="000000" w:themeColor="text1"/>
                <w:lang w:val="en-US"/>
              </w:rPr>
            </w:pPr>
            <w:r w:rsidRPr="00B66C01">
              <w:rPr>
                <w:rFonts w:ascii="Times New Roman" w:hAnsi="Times New Roman"/>
                <w:color w:val="000000" w:themeColor="text1"/>
                <w:lang w:val="en-US"/>
              </w:rPr>
              <w:t>I</w:t>
            </w:r>
            <w:r w:rsidR="008E3788" w:rsidRPr="00B66C01">
              <w:rPr>
                <w:rFonts w:ascii="Times New Roman" w:hAnsi="Times New Roman"/>
                <w:color w:val="000000" w:themeColor="text1"/>
                <w:lang w:val="en-US"/>
              </w:rPr>
              <w:t>r</w:t>
            </w:r>
          </w:p>
        </w:tc>
        <w:tc>
          <w:tcPr>
            <w:tcW w:w="4819" w:type="dxa"/>
          </w:tcPr>
          <w:p w14:paraId="1D9C6973" w14:textId="77777777" w:rsidR="008E3788" w:rsidRPr="00B66C01" w:rsidRDefault="009B45C2" w:rsidP="004C1B67">
            <w:pPr>
              <w:pStyle w:val="Heading2"/>
              <w:shd w:val="clear" w:color="auto" w:fill="FFFFFF" w:themeFill="background1"/>
              <w:spacing w:line="240" w:lineRule="auto"/>
              <w:jc w:val="both"/>
              <w:rPr>
                <w:b w:val="0"/>
                <w:caps w:val="0"/>
                <w:color w:val="000000" w:themeColor="text1"/>
                <w:sz w:val="22"/>
                <w:szCs w:val="22"/>
                <w:lang w:val="en-GB"/>
              </w:rPr>
            </w:pPr>
            <w:r w:rsidRPr="00B66C01">
              <w:rPr>
                <w:b w:val="0"/>
                <w:caps w:val="0"/>
                <w:color w:val="000000" w:themeColor="text1"/>
                <w:sz w:val="22"/>
                <w:szCs w:val="22"/>
                <w:lang w:val="en-GB"/>
              </w:rPr>
              <w:t>a</w:t>
            </w:r>
            <w:r w:rsidR="00414F48" w:rsidRPr="00B66C01">
              <w:rPr>
                <w:b w:val="0"/>
                <w:caps w:val="0"/>
                <w:color w:val="000000" w:themeColor="text1"/>
                <w:sz w:val="22"/>
                <w:szCs w:val="22"/>
                <w:lang w:val="en-GB"/>
              </w:rPr>
              <w:t>nd</w:t>
            </w:r>
          </w:p>
        </w:tc>
      </w:tr>
      <w:tr w:rsidR="00FC035A" w:rsidRPr="00D973D6" w14:paraId="3AD1A0C7" w14:textId="77777777" w:rsidTr="00192799">
        <w:tc>
          <w:tcPr>
            <w:tcW w:w="4819" w:type="dxa"/>
          </w:tcPr>
          <w:p w14:paraId="7733EE3D" w14:textId="23CE10F0" w:rsidR="00FC035A" w:rsidRPr="006F3E07" w:rsidRDefault="006F3E07" w:rsidP="006F3E07">
            <w:pPr>
              <w:shd w:val="clear" w:color="auto" w:fill="FFFFFF"/>
              <w:spacing w:after="0" w:line="240" w:lineRule="auto"/>
              <w:jc w:val="both"/>
              <w:textAlignment w:val="baseline"/>
              <w:rPr>
                <w:rFonts w:ascii="Times New Roman" w:hAnsi="Times New Roman"/>
                <w:color w:val="000000"/>
                <w:shd w:val="clear" w:color="auto" w:fill="FFFFFF"/>
              </w:rPr>
            </w:pPr>
            <w:proofErr w:type="spellStart"/>
            <w:r w:rsidRPr="006F3E07">
              <w:rPr>
                <w:rFonts w:ascii="Times New Roman" w:hAnsi="Times New Roman"/>
                <w:b/>
                <w:bCs/>
                <w:color w:val="000000"/>
                <w:shd w:val="clear" w:color="auto" w:fill="FFFFFF"/>
              </w:rPr>
              <w:t>Heinrich</w:t>
            </w:r>
            <w:proofErr w:type="spellEnd"/>
            <w:r w:rsidRPr="006F3E07">
              <w:rPr>
                <w:rFonts w:ascii="Times New Roman" w:hAnsi="Times New Roman"/>
                <w:b/>
                <w:bCs/>
                <w:color w:val="000000"/>
                <w:shd w:val="clear" w:color="auto" w:fill="FFFFFF"/>
              </w:rPr>
              <w:t xml:space="preserve"> </w:t>
            </w:r>
            <w:proofErr w:type="spellStart"/>
            <w:r w:rsidRPr="006F3E07">
              <w:rPr>
                <w:rFonts w:ascii="Times New Roman" w:hAnsi="Times New Roman"/>
                <w:b/>
                <w:bCs/>
                <w:color w:val="000000"/>
                <w:shd w:val="clear" w:color="auto" w:fill="FFFFFF"/>
              </w:rPr>
              <w:t>Matthias</w:t>
            </w:r>
            <w:proofErr w:type="spellEnd"/>
            <w:r w:rsidRPr="006F3E07">
              <w:rPr>
                <w:rFonts w:ascii="Times New Roman" w:hAnsi="Times New Roman"/>
                <w:b/>
                <w:bCs/>
                <w:color w:val="000000"/>
                <w:shd w:val="clear" w:color="auto" w:fill="FFFFFF"/>
              </w:rPr>
              <w:t xml:space="preserve"> </w:t>
            </w:r>
            <w:proofErr w:type="spellStart"/>
            <w:r w:rsidRPr="006F3E07">
              <w:rPr>
                <w:rFonts w:ascii="Times New Roman" w:hAnsi="Times New Roman"/>
                <w:b/>
                <w:bCs/>
                <w:color w:val="000000"/>
                <w:shd w:val="clear" w:color="auto" w:fill="FFFFFF"/>
              </w:rPr>
              <w:t>Goebbels</w:t>
            </w:r>
            <w:proofErr w:type="spellEnd"/>
            <w:r>
              <w:rPr>
                <w:rFonts w:ascii="Times New Roman" w:hAnsi="Times New Roman"/>
                <w:b/>
                <w:bCs/>
                <w:color w:val="000000"/>
                <w:shd w:val="clear" w:color="auto" w:fill="FFFFFF"/>
              </w:rPr>
              <w:t xml:space="preserve">, </w:t>
            </w:r>
            <w:r w:rsidR="00FC035A" w:rsidRPr="00F8213A">
              <w:rPr>
                <w:rFonts w:ascii="Times New Roman" w:hAnsi="Times New Roman"/>
              </w:rPr>
              <w:t>piliet</w:t>
            </w:r>
            <w:r>
              <w:rPr>
                <w:rFonts w:ascii="Times New Roman" w:hAnsi="Times New Roman"/>
              </w:rPr>
              <w:t>is</w:t>
            </w:r>
            <w:r w:rsidR="00FC035A" w:rsidRPr="00F8213A">
              <w:rPr>
                <w:rFonts w:ascii="Times New Roman" w:hAnsi="Times New Roman"/>
              </w:rPr>
              <w:t xml:space="preserve">, gimimo data:, </w:t>
            </w:r>
            <w:r w:rsidR="00E435BA" w:rsidRPr="00F8213A">
              <w:rPr>
                <w:rFonts w:ascii="Times New Roman" w:hAnsi="Times New Roman"/>
              </w:rPr>
              <w:t>asmens kodas</w:t>
            </w:r>
            <w:r w:rsidR="00FC035A" w:rsidRPr="00F8213A">
              <w:rPr>
                <w:rFonts w:ascii="Times New Roman" w:hAnsi="Times New Roman"/>
              </w:rPr>
              <w:t>, gyvenamosios vietos adresas:</w:t>
            </w:r>
            <w:r w:rsidR="00DA6058" w:rsidRPr="00DA6058">
              <w:rPr>
                <w:rFonts w:ascii="Times New Roman" w:eastAsia="Times New Roman" w:hAnsi="Times New Roman"/>
                <w:color w:val="000000"/>
                <w:lang w:eastAsia="lt-LT"/>
              </w:rPr>
              <w:t xml:space="preserve">, </w:t>
            </w:r>
            <w:r w:rsidR="00DA6058">
              <w:rPr>
                <w:rFonts w:ascii="Times New Roman" w:eastAsia="Times New Roman" w:hAnsi="Times New Roman"/>
                <w:color w:val="000000"/>
                <w:lang w:eastAsia="lt-LT"/>
              </w:rPr>
              <w:t xml:space="preserve"> </w:t>
            </w:r>
            <w:r w:rsidR="00FC035A" w:rsidRPr="00FC035A">
              <w:rPr>
                <w:rFonts w:ascii="Times New Roman" w:hAnsi="Times New Roman"/>
              </w:rPr>
              <w:t xml:space="preserve">(toliau – </w:t>
            </w:r>
            <w:r w:rsidR="00FC035A" w:rsidRPr="00FC035A">
              <w:rPr>
                <w:rFonts w:ascii="Times New Roman" w:hAnsi="Times New Roman"/>
                <w:b/>
                <w:i/>
              </w:rPr>
              <w:t>Paslaugų teikėjas</w:t>
            </w:r>
            <w:r w:rsidR="00FC035A" w:rsidRPr="00FC035A">
              <w:rPr>
                <w:rFonts w:ascii="Times New Roman" w:hAnsi="Times New Roman"/>
              </w:rPr>
              <w:t>)</w:t>
            </w:r>
          </w:p>
        </w:tc>
        <w:tc>
          <w:tcPr>
            <w:tcW w:w="4819" w:type="dxa"/>
          </w:tcPr>
          <w:p w14:paraId="1E4792A6" w14:textId="424DDE37" w:rsidR="00FC035A" w:rsidRPr="006F3E07" w:rsidRDefault="006F3E07" w:rsidP="00F65762">
            <w:pPr>
              <w:shd w:val="clear" w:color="auto" w:fill="FFFFFF"/>
              <w:spacing w:after="0" w:line="240" w:lineRule="auto"/>
              <w:jc w:val="both"/>
              <w:textAlignment w:val="baseline"/>
              <w:rPr>
                <w:rFonts w:ascii="Times New Roman" w:hAnsi="Times New Roman"/>
                <w:color w:val="000000"/>
                <w:shd w:val="clear" w:color="auto" w:fill="FFFFFF"/>
              </w:rPr>
            </w:pPr>
            <w:proofErr w:type="spellStart"/>
            <w:r w:rsidRPr="006F3E07">
              <w:rPr>
                <w:rFonts w:ascii="Times New Roman" w:hAnsi="Times New Roman"/>
                <w:b/>
                <w:bCs/>
                <w:color w:val="000000"/>
                <w:shd w:val="clear" w:color="auto" w:fill="FFFFFF"/>
              </w:rPr>
              <w:t>Heinrich</w:t>
            </w:r>
            <w:proofErr w:type="spellEnd"/>
            <w:r w:rsidRPr="006F3E07">
              <w:rPr>
                <w:rFonts w:ascii="Times New Roman" w:hAnsi="Times New Roman"/>
                <w:b/>
                <w:bCs/>
                <w:color w:val="000000"/>
                <w:shd w:val="clear" w:color="auto" w:fill="FFFFFF"/>
              </w:rPr>
              <w:t xml:space="preserve"> </w:t>
            </w:r>
            <w:proofErr w:type="spellStart"/>
            <w:r w:rsidRPr="006F3E07">
              <w:rPr>
                <w:rFonts w:ascii="Times New Roman" w:hAnsi="Times New Roman"/>
                <w:b/>
                <w:bCs/>
                <w:color w:val="000000"/>
                <w:shd w:val="clear" w:color="auto" w:fill="FFFFFF"/>
              </w:rPr>
              <w:t>Matthias</w:t>
            </w:r>
            <w:proofErr w:type="spellEnd"/>
            <w:r w:rsidRPr="006F3E07">
              <w:rPr>
                <w:rFonts w:ascii="Times New Roman" w:hAnsi="Times New Roman"/>
                <w:b/>
                <w:bCs/>
                <w:color w:val="000000"/>
                <w:shd w:val="clear" w:color="auto" w:fill="FFFFFF"/>
              </w:rPr>
              <w:t xml:space="preserve"> </w:t>
            </w:r>
            <w:proofErr w:type="spellStart"/>
            <w:r w:rsidRPr="006F3E07">
              <w:rPr>
                <w:rFonts w:ascii="Times New Roman" w:hAnsi="Times New Roman"/>
                <w:b/>
                <w:bCs/>
                <w:color w:val="000000"/>
                <w:shd w:val="clear" w:color="auto" w:fill="FFFFFF"/>
              </w:rPr>
              <w:t>Goebbels</w:t>
            </w:r>
            <w:proofErr w:type="spellEnd"/>
            <w:r w:rsidR="00FC035A" w:rsidRPr="00FC035A">
              <w:rPr>
                <w:rFonts w:ascii="Times New Roman" w:hAnsi="Times New Roman"/>
                <w:b/>
                <w:caps/>
                <w:lang w:val="en-GB"/>
              </w:rPr>
              <w:t xml:space="preserve">, </w:t>
            </w:r>
            <w:r w:rsidR="00FC035A" w:rsidRPr="00FC035A">
              <w:rPr>
                <w:rFonts w:ascii="Times New Roman" w:hAnsi="Times New Roman"/>
                <w:bCs/>
                <w:lang w:val="en-GB"/>
              </w:rPr>
              <w:t xml:space="preserve">the </w:t>
            </w:r>
            <w:r w:rsidR="00FC035A" w:rsidRPr="0078603F">
              <w:rPr>
                <w:rFonts w:ascii="Times New Roman" w:hAnsi="Times New Roman"/>
                <w:bCs/>
                <w:lang w:val="en-GB"/>
              </w:rPr>
              <w:t>citizen of</w:t>
            </w:r>
            <w:r w:rsidR="00FC035A" w:rsidRPr="0078603F">
              <w:rPr>
                <w:rFonts w:ascii="Times New Roman" w:hAnsi="Times New Roman"/>
                <w:bCs/>
                <w:caps/>
                <w:lang w:val="en-GB"/>
              </w:rPr>
              <w:t xml:space="preserve">, </w:t>
            </w:r>
            <w:r w:rsidR="00FC035A" w:rsidRPr="0078603F">
              <w:rPr>
                <w:rFonts w:ascii="Times New Roman" w:hAnsi="Times New Roman"/>
                <w:bCs/>
                <w:lang w:val="en-GB"/>
              </w:rPr>
              <w:t>date of birth</w:t>
            </w:r>
            <w:r w:rsidR="00FC035A" w:rsidRPr="00897BAC">
              <w:rPr>
                <w:rFonts w:ascii="Times New Roman" w:hAnsi="Times New Roman"/>
                <w:bCs/>
                <w:caps/>
                <w:lang w:val="en-GB"/>
              </w:rPr>
              <w:t>:</w:t>
            </w:r>
            <w:r w:rsidR="00FC035A" w:rsidRPr="0078603F">
              <w:rPr>
                <w:rFonts w:ascii="Times New Roman" w:hAnsi="Times New Roman"/>
                <w:caps/>
                <w:color w:val="242424"/>
                <w:shd w:val="clear" w:color="auto" w:fill="FFFFFF"/>
              </w:rPr>
              <w:t>,</w:t>
            </w:r>
            <w:r w:rsidR="00FC035A" w:rsidRPr="0078603F">
              <w:rPr>
                <w:rFonts w:ascii="Times New Roman" w:hAnsi="Times New Roman"/>
                <w:caps/>
                <w:lang w:val="en-GB"/>
              </w:rPr>
              <w:t xml:space="preserve"> </w:t>
            </w:r>
            <w:r w:rsidR="00897BAC">
              <w:rPr>
                <w:rFonts w:ascii="Times New Roman" w:hAnsi="Times New Roman"/>
                <w:caps/>
                <w:lang w:val="en-GB"/>
              </w:rPr>
              <w:t>P</w:t>
            </w:r>
            <w:r w:rsidR="00897BAC">
              <w:rPr>
                <w:rFonts w:ascii="Times New Roman" w:hAnsi="Times New Roman"/>
                <w:lang w:val="en-GB"/>
              </w:rPr>
              <w:t>ersonal No.</w:t>
            </w:r>
            <w:r w:rsidR="00FC035A" w:rsidRPr="0078603F">
              <w:rPr>
                <w:rFonts w:ascii="Times New Roman" w:hAnsi="Times New Roman"/>
                <w:bCs/>
                <w:caps/>
                <w:lang w:val="en-GB"/>
              </w:rPr>
              <w:t>,</w:t>
            </w:r>
            <w:r w:rsidR="00FC035A" w:rsidRPr="0078603F">
              <w:rPr>
                <w:rFonts w:ascii="Times New Roman" w:hAnsi="Times New Roman"/>
                <w:b/>
                <w:caps/>
                <w:lang w:val="en-GB"/>
              </w:rPr>
              <w:t xml:space="preserve"> </w:t>
            </w:r>
            <w:r w:rsidR="00FC035A" w:rsidRPr="0078603F">
              <w:rPr>
                <w:rFonts w:ascii="Times New Roman" w:hAnsi="Times New Roman"/>
                <w:bCs/>
                <w:lang w:val="en-GB"/>
              </w:rPr>
              <w:t xml:space="preserve">residing </w:t>
            </w:r>
            <w:proofErr w:type="gramStart"/>
            <w:r w:rsidR="00FC035A" w:rsidRPr="0078603F">
              <w:rPr>
                <w:rFonts w:ascii="Times New Roman" w:hAnsi="Times New Roman"/>
                <w:bCs/>
                <w:lang w:val="en-GB"/>
              </w:rPr>
              <w:t>at</w:t>
            </w:r>
            <w:r w:rsidR="00FC035A" w:rsidRPr="0078603F">
              <w:rPr>
                <w:rFonts w:ascii="Times New Roman" w:hAnsi="Times New Roman"/>
                <w:bCs/>
                <w:caps/>
                <w:lang w:val="en-GB"/>
              </w:rPr>
              <w:t>:</w:t>
            </w:r>
            <w:r>
              <w:rPr>
                <w:rFonts w:ascii="Times New Roman" w:eastAsia="Times New Roman" w:hAnsi="Times New Roman"/>
                <w:color w:val="000000"/>
                <w:lang w:eastAsia="lt-LT"/>
              </w:rPr>
              <w:t>,</w:t>
            </w:r>
            <w:proofErr w:type="gramEnd"/>
            <w:r w:rsidRPr="006F3E07">
              <w:rPr>
                <w:rFonts w:ascii="Times New Roman" w:eastAsia="Times New Roman" w:hAnsi="Times New Roman"/>
                <w:color w:val="000000"/>
                <w:lang w:eastAsia="lt-LT"/>
              </w:rPr>
              <w:t xml:space="preserve"> </w:t>
            </w:r>
            <w:r w:rsidR="00FC035A" w:rsidRPr="00FC035A">
              <w:rPr>
                <w:rFonts w:ascii="Times New Roman" w:hAnsi="Times New Roman"/>
                <w:bCs/>
                <w:caps/>
                <w:lang w:val="en-GB"/>
              </w:rPr>
              <w:t>(</w:t>
            </w:r>
            <w:r w:rsidR="00FC035A" w:rsidRPr="00FC035A">
              <w:rPr>
                <w:rFonts w:ascii="Times New Roman" w:hAnsi="Times New Roman"/>
                <w:bCs/>
                <w:lang w:val="en-GB"/>
              </w:rPr>
              <w:t xml:space="preserve">hereinafter referred to as </w:t>
            </w:r>
            <w:r w:rsidR="00FC035A" w:rsidRPr="00FC035A">
              <w:rPr>
                <w:rFonts w:ascii="Times New Roman" w:hAnsi="Times New Roman"/>
                <w:b/>
                <w:i/>
                <w:lang w:val="en-GB"/>
              </w:rPr>
              <w:t>the Service provider</w:t>
            </w:r>
            <w:r w:rsidR="00FC035A" w:rsidRPr="00FC035A">
              <w:rPr>
                <w:rFonts w:ascii="Times New Roman" w:hAnsi="Times New Roman"/>
                <w:bCs/>
                <w:caps/>
                <w:lang w:val="en-GB"/>
              </w:rPr>
              <w:t>)</w:t>
            </w:r>
          </w:p>
        </w:tc>
      </w:tr>
      <w:tr w:rsidR="00FC035A" w:rsidRPr="00D973D6" w14:paraId="2F4E189E" w14:textId="77777777" w:rsidTr="00192799">
        <w:tc>
          <w:tcPr>
            <w:tcW w:w="4819" w:type="dxa"/>
          </w:tcPr>
          <w:p w14:paraId="1711CE28" w14:textId="484FD3D1" w:rsidR="00FC035A" w:rsidRPr="00FC035A" w:rsidRDefault="00FC035A" w:rsidP="00FC035A">
            <w:pPr>
              <w:pStyle w:val="BodyText3"/>
              <w:shd w:val="clear" w:color="auto" w:fill="FFFFFF" w:themeFill="background1"/>
              <w:spacing w:line="240" w:lineRule="auto"/>
              <w:rPr>
                <w:color w:val="000000"/>
                <w:sz w:val="22"/>
                <w:szCs w:val="22"/>
              </w:rPr>
            </w:pPr>
            <w:r w:rsidRPr="00FC035A">
              <w:rPr>
                <w:sz w:val="22"/>
                <w:szCs w:val="22"/>
              </w:rPr>
              <w:t xml:space="preserve">toliau kartu vadinami </w:t>
            </w:r>
            <w:r w:rsidRPr="00FC035A">
              <w:rPr>
                <w:b/>
                <w:i/>
                <w:sz w:val="22"/>
                <w:szCs w:val="22"/>
              </w:rPr>
              <w:t>Šalimis</w:t>
            </w:r>
            <w:r w:rsidRPr="00FC035A">
              <w:rPr>
                <w:sz w:val="22"/>
                <w:szCs w:val="22"/>
              </w:rPr>
              <w:t xml:space="preserve">, o kiekvienas atskirai – </w:t>
            </w:r>
            <w:r w:rsidRPr="00FC035A">
              <w:rPr>
                <w:b/>
                <w:i/>
                <w:sz w:val="22"/>
                <w:szCs w:val="22"/>
              </w:rPr>
              <w:t>Šalimi</w:t>
            </w:r>
            <w:r w:rsidRPr="00FC035A">
              <w:rPr>
                <w:sz w:val="22"/>
                <w:szCs w:val="22"/>
              </w:rPr>
              <w:t xml:space="preserve">, </w:t>
            </w:r>
          </w:p>
        </w:tc>
        <w:tc>
          <w:tcPr>
            <w:tcW w:w="4819" w:type="dxa"/>
          </w:tcPr>
          <w:p w14:paraId="211EA289" w14:textId="1063FBF6" w:rsidR="00FC035A" w:rsidRPr="00FC035A" w:rsidRDefault="00FC035A" w:rsidP="00FC035A">
            <w:pPr>
              <w:pStyle w:val="Heading2"/>
              <w:shd w:val="clear" w:color="auto" w:fill="FFFFFF" w:themeFill="background1"/>
              <w:spacing w:line="240" w:lineRule="auto"/>
              <w:jc w:val="both"/>
              <w:rPr>
                <w:caps w:val="0"/>
                <w:color w:val="000000"/>
                <w:sz w:val="22"/>
                <w:szCs w:val="22"/>
                <w:lang w:val="en-GB"/>
              </w:rPr>
            </w:pPr>
            <w:r w:rsidRPr="00FC035A">
              <w:rPr>
                <w:b w:val="0"/>
                <w:caps w:val="0"/>
                <w:sz w:val="22"/>
                <w:szCs w:val="22"/>
                <w:lang w:val="en-US"/>
              </w:rPr>
              <w:t xml:space="preserve">hereinafter jointly referred to as </w:t>
            </w:r>
            <w:r w:rsidRPr="00FC035A">
              <w:rPr>
                <w:i/>
                <w:caps w:val="0"/>
                <w:sz w:val="22"/>
                <w:szCs w:val="22"/>
                <w:lang w:val="en-US"/>
              </w:rPr>
              <w:t>the Parties</w:t>
            </w:r>
            <w:r w:rsidRPr="00FC035A">
              <w:rPr>
                <w:b w:val="0"/>
                <w:caps w:val="0"/>
                <w:sz w:val="22"/>
                <w:szCs w:val="22"/>
                <w:lang w:val="en-US"/>
              </w:rPr>
              <w:t>, and</w:t>
            </w:r>
            <w:r>
              <w:rPr>
                <w:b w:val="0"/>
                <w:caps w:val="0"/>
                <w:sz w:val="22"/>
                <w:szCs w:val="22"/>
                <w:lang w:val="en-US"/>
              </w:rPr>
              <w:t xml:space="preserve"> </w:t>
            </w:r>
            <w:r w:rsidRPr="00FC035A">
              <w:rPr>
                <w:b w:val="0"/>
                <w:caps w:val="0"/>
                <w:sz w:val="22"/>
                <w:szCs w:val="22"/>
                <w:lang w:val="en-US"/>
              </w:rPr>
              <w:t xml:space="preserve">each separately – </w:t>
            </w:r>
            <w:r w:rsidRPr="00FC035A">
              <w:rPr>
                <w:i/>
                <w:caps w:val="0"/>
                <w:sz w:val="22"/>
                <w:szCs w:val="22"/>
                <w:lang w:val="en-US"/>
              </w:rPr>
              <w:t>the Party</w:t>
            </w:r>
            <w:r w:rsidRPr="00FC035A">
              <w:rPr>
                <w:b w:val="0"/>
                <w:caps w:val="0"/>
                <w:sz w:val="22"/>
                <w:szCs w:val="22"/>
                <w:lang w:val="en-US"/>
              </w:rPr>
              <w:t xml:space="preserve">, </w:t>
            </w:r>
          </w:p>
        </w:tc>
      </w:tr>
      <w:tr w:rsidR="00FC035A" w:rsidRPr="00D973D6" w14:paraId="4EA3F6F4" w14:textId="77777777" w:rsidTr="00192799">
        <w:tc>
          <w:tcPr>
            <w:tcW w:w="4819" w:type="dxa"/>
          </w:tcPr>
          <w:p w14:paraId="62133DBD" w14:textId="2E0258BC" w:rsidR="00FC035A" w:rsidRPr="00FC035A" w:rsidRDefault="00FC035A" w:rsidP="00FC035A">
            <w:pPr>
              <w:pStyle w:val="BodyText3"/>
              <w:shd w:val="clear" w:color="auto" w:fill="FFFFFF" w:themeFill="background1"/>
              <w:spacing w:line="240" w:lineRule="auto"/>
              <w:rPr>
                <w:color w:val="000000"/>
                <w:sz w:val="22"/>
                <w:szCs w:val="22"/>
              </w:rPr>
            </w:pPr>
          </w:p>
        </w:tc>
        <w:tc>
          <w:tcPr>
            <w:tcW w:w="4819" w:type="dxa"/>
          </w:tcPr>
          <w:p w14:paraId="17345B6C" w14:textId="2B12EFE7" w:rsidR="00FC035A" w:rsidRPr="00FC035A" w:rsidRDefault="00FC035A" w:rsidP="00FC035A">
            <w:pPr>
              <w:pStyle w:val="Heading2"/>
              <w:shd w:val="clear" w:color="auto" w:fill="FFFFFF" w:themeFill="background1"/>
              <w:spacing w:line="240" w:lineRule="auto"/>
              <w:jc w:val="left"/>
              <w:rPr>
                <w:b w:val="0"/>
                <w:caps w:val="0"/>
                <w:color w:val="000000"/>
                <w:sz w:val="22"/>
                <w:szCs w:val="22"/>
                <w:lang w:val="en-GB"/>
              </w:rPr>
            </w:pPr>
          </w:p>
        </w:tc>
      </w:tr>
      <w:tr w:rsidR="00FF3C2F" w:rsidRPr="00D973D6" w14:paraId="0FE50A45" w14:textId="77777777" w:rsidTr="00192799">
        <w:tc>
          <w:tcPr>
            <w:tcW w:w="4819" w:type="dxa"/>
          </w:tcPr>
          <w:p w14:paraId="3C27D91E" w14:textId="77777777" w:rsidR="00FF3C2F" w:rsidRPr="00D973D6" w:rsidRDefault="00FF3C2F" w:rsidP="00A31654">
            <w:pPr>
              <w:pStyle w:val="BodyText3"/>
              <w:shd w:val="clear" w:color="auto" w:fill="FFFFFF" w:themeFill="background1"/>
              <w:spacing w:line="240" w:lineRule="auto"/>
              <w:rPr>
                <w:color w:val="000000"/>
                <w:sz w:val="22"/>
                <w:szCs w:val="22"/>
              </w:rPr>
            </w:pPr>
            <w:r w:rsidRPr="00D973D6">
              <w:rPr>
                <w:color w:val="000000"/>
                <w:sz w:val="22"/>
                <w:szCs w:val="22"/>
              </w:rPr>
              <w:t xml:space="preserve">susitarė ir sudarė šią paslaugų teikimo sutartį (toliau – </w:t>
            </w:r>
            <w:r w:rsidRPr="00D973D6">
              <w:rPr>
                <w:b/>
                <w:i/>
                <w:color w:val="000000"/>
                <w:sz w:val="22"/>
                <w:szCs w:val="22"/>
              </w:rPr>
              <w:t>Sutartis</w:t>
            </w:r>
            <w:r w:rsidRPr="00D973D6">
              <w:rPr>
                <w:color w:val="000000"/>
                <w:sz w:val="22"/>
                <w:szCs w:val="22"/>
              </w:rPr>
              <w:t>):</w:t>
            </w:r>
          </w:p>
        </w:tc>
        <w:tc>
          <w:tcPr>
            <w:tcW w:w="4819" w:type="dxa"/>
          </w:tcPr>
          <w:p w14:paraId="5FC1263E" w14:textId="77777777" w:rsidR="00FF3C2F" w:rsidRPr="00D973D6" w:rsidRDefault="00FF3C2F" w:rsidP="00A31654">
            <w:pPr>
              <w:pStyle w:val="Heading2"/>
              <w:shd w:val="clear" w:color="auto" w:fill="FFFFFF" w:themeFill="background1"/>
              <w:spacing w:line="240" w:lineRule="auto"/>
              <w:jc w:val="both"/>
              <w:rPr>
                <w:b w:val="0"/>
                <w:caps w:val="0"/>
                <w:color w:val="000000"/>
                <w:sz w:val="22"/>
                <w:szCs w:val="22"/>
                <w:lang w:val="en-GB"/>
              </w:rPr>
            </w:pPr>
            <w:r w:rsidRPr="00D973D6">
              <w:rPr>
                <w:b w:val="0"/>
                <w:caps w:val="0"/>
                <w:color w:val="000000"/>
                <w:sz w:val="22"/>
                <w:szCs w:val="22"/>
                <w:lang w:val="en-GB"/>
              </w:rPr>
              <w:t xml:space="preserve">have agreed and concluded the following services agreement (hereinafter referred to as </w:t>
            </w:r>
            <w:r w:rsidRPr="00D973D6">
              <w:rPr>
                <w:i/>
                <w:caps w:val="0"/>
                <w:color w:val="000000"/>
                <w:sz w:val="22"/>
                <w:szCs w:val="22"/>
                <w:lang w:val="en-GB"/>
              </w:rPr>
              <w:t>the Agreement</w:t>
            </w:r>
            <w:r w:rsidRPr="00D973D6">
              <w:rPr>
                <w:b w:val="0"/>
                <w:caps w:val="0"/>
                <w:color w:val="000000"/>
                <w:sz w:val="22"/>
                <w:szCs w:val="22"/>
                <w:lang w:val="en-GB"/>
              </w:rPr>
              <w:t>):</w:t>
            </w:r>
          </w:p>
        </w:tc>
      </w:tr>
      <w:tr w:rsidR="00FF3C2F" w:rsidRPr="00D973D6" w14:paraId="3DBD9019" w14:textId="77777777" w:rsidTr="00192799">
        <w:tc>
          <w:tcPr>
            <w:tcW w:w="4819" w:type="dxa"/>
          </w:tcPr>
          <w:p w14:paraId="60C7A233" w14:textId="77777777" w:rsidR="00FF3C2F" w:rsidRPr="00D973D6" w:rsidRDefault="00FF3C2F" w:rsidP="00AC1D0C">
            <w:pPr>
              <w:pStyle w:val="BodyText3"/>
              <w:shd w:val="clear" w:color="auto" w:fill="FFFFFF" w:themeFill="background1"/>
              <w:rPr>
                <w:color w:val="000000"/>
                <w:sz w:val="22"/>
                <w:szCs w:val="22"/>
              </w:rPr>
            </w:pPr>
          </w:p>
        </w:tc>
        <w:tc>
          <w:tcPr>
            <w:tcW w:w="4819" w:type="dxa"/>
          </w:tcPr>
          <w:p w14:paraId="65A67403" w14:textId="77777777" w:rsidR="00FF3C2F" w:rsidRPr="00D973D6" w:rsidRDefault="00FF3C2F" w:rsidP="00A31654">
            <w:pPr>
              <w:pStyle w:val="Heading2"/>
              <w:shd w:val="clear" w:color="auto" w:fill="FFFFFF" w:themeFill="background1"/>
              <w:spacing w:line="240" w:lineRule="auto"/>
              <w:jc w:val="left"/>
              <w:rPr>
                <w:caps w:val="0"/>
                <w:color w:val="000000"/>
                <w:sz w:val="22"/>
                <w:szCs w:val="22"/>
                <w:lang w:val="en-GB"/>
              </w:rPr>
            </w:pPr>
          </w:p>
        </w:tc>
      </w:tr>
      <w:tr w:rsidR="00FF3C2F" w:rsidRPr="00D973D6" w14:paraId="2346B49A" w14:textId="77777777" w:rsidTr="00192799">
        <w:tc>
          <w:tcPr>
            <w:tcW w:w="4819" w:type="dxa"/>
          </w:tcPr>
          <w:p w14:paraId="2C4DF656" w14:textId="77777777" w:rsidR="00FF3C2F" w:rsidRPr="00D973D6" w:rsidRDefault="00FF3C2F" w:rsidP="00A31654">
            <w:pPr>
              <w:pStyle w:val="BodyText3"/>
              <w:shd w:val="clear" w:color="auto" w:fill="FFFFFF" w:themeFill="background1"/>
              <w:spacing w:line="240" w:lineRule="auto"/>
              <w:rPr>
                <w:b/>
                <w:caps/>
                <w:color w:val="000000"/>
                <w:sz w:val="22"/>
                <w:szCs w:val="22"/>
              </w:rPr>
            </w:pPr>
            <w:r w:rsidRPr="00D973D6">
              <w:rPr>
                <w:b/>
                <w:caps/>
                <w:color w:val="000000"/>
                <w:sz w:val="22"/>
                <w:szCs w:val="22"/>
              </w:rPr>
              <w:t>1. SUTARTIES OBJEKTAS</w:t>
            </w:r>
          </w:p>
        </w:tc>
        <w:tc>
          <w:tcPr>
            <w:tcW w:w="4819" w:type="dxa"/>
          </w:tcPr>
          <w:p w14:paraId="45F00042" w14:textId="77777777" w:rsidR="00FF3C2F" w:rsidRPr="00D973D6" w:rsidRDefault="00FF3C2F" w:rsidP="00A31654">
            <w:pPr>
              <w:pStyle w:val="Heading2"/>
              <w:shd w:val="clear" w:color="auto" w:fill="FFFFFF" w:themeFill="background1"/>
              <w:spacing w:line="240" w:lineRule="auto"/>
              <w:jc w:val="left"/>
              <w:rPr>
                <w:caps w:val="0"/>
                <w:color w:val="000000"/>
                <w:sz w:val="22"/>
                <w:szCs w:val="22"/>
                <w:lang w:val="en-US"/>
              </w:rPr>
            </w:pPr>
            <w:r w:rsidRPr="00D973D6">
              <w:rPr>
                <w:color w:val="000000"/>
                <w:sz w:val="22"/>
                <w:szCs w:val="22"/>
                <w:lang w:val="en-US"/>
              </w:rPr>
              <w:t>1. THE OBJECT OF THE AGREEMENT</w:t>
            </w:r>
          </w:p>
        </w:tc>
      </w:tr>
      <w:tr w:rsidR="00FF3C2F" w:rsidRPr="00D973D6" w14:paraId="7472AFBD" w14:textId="77777777" w:rsidTr="00192799">
        <w:tc>
          <w:tcPr>
            <w:tcW w:w="4819" w:type="dxa"/>
          </w:tcPr>
          <w:p w14:paraId="6A8B3C81" w14:textId="77777777" w:rsidR="00FF3C2F" w:rsidRPr="00D973D6" w:rsidRDefault="00FF3C2F" w:rsidP="00A31654">
            <w:pPr>
              <w:pStyle w:val="BodyText3"/>
              <w:shd w:val="clear" w:color="auto" w:fill="FFFFFF" w:themeFill="background1"/>
              <w:spacing w:line="240" w:lineRule="auto"/>
              <w:rPr>
                <w:b/>
                <w:caps/>
                <w:color w:val="000000"/>
                <w:sz w:val="22"/>
                <w:szCs w:val="22"/>
              </w:rPr>
            </w:pPr>
          </w:p>
        </w:tc>
        <w:tc>
          <w:tcPr>
            <w:tcW w:w="4819" w:type="dxa"/>
          </w:tcPr>
          <w:p w14:paraId="7A9D026B" w14:textId="77777777" w:rsidR="00FF3C2F" w:rsidRPr="00D973D6" w:rsidRDefault="00FF3C2F" w:rsidP="00A31654">
            <w:pPr>
              <w:pStyle w:val="Heading2"/>
              <w:shd w:val="clear" w:color="auto" w:fill="FFFFFF" w:themeFill="background1"/>
              <w:spacing w:line="240" w:lineRule="auto"/>
              <w:jc w:val="left"/>
              <w:rPr>
                <w:caps w:val="0"/>
                <w:color w:val="000000"/>
                <w:sz w:val="22"/>
                <w:szCs w:val="22"/>
                <w:lang w:val="en-US"/>
              </w:rPr>
            </w:pPr>
          </w:p>
        </w:tc>
      </w:tr>
      <w:tr w:rsidR="00117DFF" w:rsidRPr="00D973D6" w14:paraId="0CDB587F" w14:textId="77777777" w:rsidTr="00192799">
        <w:tc>
          <w:tcPr>
            <w:tcW w:w="4819" w:type="dxa"/>
          </w:tcPr>
          <w:p w14:paraId="2A7D534D" w14:textId="77777777" w:rsidR="00117DFF" w:rsidRPr="002C79B6" w:rsidRDefault="00117DFF" w:rsidP="00117DFF">
            <w:pPr>
              <w:pStyle w:val="BodyText3"/>
              <w:numPr>
                <w:ilvl w:val="1"/>
                <w:numId w:val="26"/>
              </w:numPr>
              <w:spacing w:line="240" w:lineRule="auto"/>
              <w:rPr>
                <w:sz w:val="22"/>
                <w:szCs w:val="22"/>
              </w:rPr>
            </w:pPr>
            <w:r w:rsidRPr="002C79B6">
              <w:rPr>
                <w:sz w:val="22"/>
                <w:szCs w:val="22"/>
              </w:rPr>
              <w:t>Šioje Sutartyje nustatytomis sąlygomis ir tvarka Paslaugų teikėjas įsipareigoja suteikti paslaugas:</w:t>
            </w:r>
          </w:p>
          <w:p w14:paraId="24F18605" w14:textId="1DD00DE4" w:rsidR="00117DFF" w:rsidRPr="002C79B6" w:rsidRDefault="001C7F57" w:rsidP="00117DFF">
            <w:pPr>
              <w:pStyle w:val="BodyText3"/>
              <w:numPr>
                <w:ilvl w:val="2"/>
                <w:numId w:val="27"/>
              </w:numPr>
              <w:spacing w:line="240" w:lineRule="auto"/>
              <w:ind w:left="322" w:firstLine="82"/>
              <w:rPr>
                <w:sz w:val="22"/>
                <w:szCs w:val="22"/>
              </w:rPr>
            </w:pPr>
            <w:r>
              <w:rPr>
                <w:sz w:val="22"/>
                <w:szCs w:val="22"/>
              </w:rPr>
              <w:t>Doktorantūros m</w:t>
            </w:r>
            <w:r w:rsidR="003202EC">
              <w:rPr>
                <w:sz w:val="22"/>
                <w:szCs w:val="22"/>
              </w:rPr>
              <w:t xml:space="preserve">eno projekto kūrybinės </w:t>
            </w:r>
            <w:r>
              <w:rPr>
                <w:sz w:val="22"/>
                <w:szCs w:val="22"/>
              </w:rPr>
              <w:t xml:space="preserve">dalies </w:t>
            </w:r>
            <w:r w:rsidR="00117DFF" w:rsidRPr="002C79B6">
              <w:rPr>
                <w:sz w:val="22"/>
                <w:szCs w:val="22"/>
              </w:rPr>
              <w:t>vertinimo ir recenzavimo paslaugos:</w:t>
            </w:r>
          </w:p>
          <w:p w14:paraId="60AF2782" w14:textId="4052CA7C" w:rsidR="00117DFF" w:rsidRPr="002C79B6" w:rsidRDefault="0078603F" w:rsidP="009819D9">
            <w:pPr>
              <w:pStyle w:val="BodyText3"/>
              <w:spacing w:line="240" w:lineRule="auto"/>
              <w:ind w:left="404"/>
              <w:rPr>
                <w:sz w:val="22"/>
                <w:szCs w:val="22"/>
              </w:rPr>
            </w:pPr>
            <w:r w:rsidRPr="009819D9">
              <w:rPr>
                <w:sz w:val="22"/>
                <w:szCs w:val="22"/>
              </w:rPr>
              <w:t xml:space="preserve"> </w:t>
            </w:r>
            <w:r w:rsidR="00054EAB" w:rsidRPr="009819D9">
              <w:rPr>
                <w:sz w:val="22"/>
                <w:szCs w:val="22"/>
              </w:rPr>
              <w:t>„</w:t>
            </w:r>
            <w:r w:rsidR="009819D9" w:rsidRPr="009819D9">
              <w:rPr>
                <w:sz w:val="22"/>
                <w:szCs w:val="22"/>
              </w:rPr>
              <w:t>MEDIJŲ MONTAŽAS VIZUALINIAME TEATRE: ESATIES IR NESATIES REŽISŪRA</w:t>
            </w:r>
            <w:r w:rsidR="00054EAB" w:rsidRPr="009819D9">
              <w:rPr>
                <w:sz w:val="22"/>
                <w:szCs w:val="22"/>
              </w:rPr>
              <w:t>“,</w:t>
            </w:r>
            <w:r w:rsidR="00054EAB">
              <w:rPr>
                <w:sz w:val="22"/>
                <w:szCs w:val="22"/>
              </w:rPr>
              <w:t xml:space="preserve"> </w:t>
            </w:r>
            <w:r w:rsidR="00117DFF" w:rsidRPr="002C79B6">
              <w:rPr>
                <w:sz w:val="22"/>
                <w:szCs w:val="22"/>
              </w:rPr>
              <w:t xml:space="preserve">(toliau – </w:t>
            </w:r>
            <w:r w:rsidR="00117DFF" w:rsidRPr="002C79B6">
              <w:rPr>
                <w:b/>
                <w:bCs/>
                <w:i/>
                <w:iCs/>
                <w:sz w:val="22"/>
                <w:szCs w:val="22"/>
              </w:rPr>
              <w:t>Paslaugos</w:t>
            </w:r>
            <w:r w:rsidR="00117DFF" w:rsidRPr="002C79B6">
              <w:rPr>
                <w:sz w:val="22"/>
                <w:szCs w:val="22"/>
              </w:rPr>
              <w:t xml:space="preserve">), o </w:t>
            </w:r>
            <w:r w:rsidR="00117DFF" w:rsidRPr="002C79B6">
              <w:rPr>
                <w:b/>
                <w:i/>
                <w:sz w:val="22"/>
                <w:szCs w:val="22"/>
              </w:rPr>
              <w:t>Akademija</w:t>
            </w:r>
            <w:r w:rsidR="00117DFF" w:rsidRPr="002C79B6">
              <w:rPr>
                <w:sz w:val="22"/>
                <w:szCs w:val="22"/>
              </w:rPr>
              <w:t xml:space="preserve"> įsipareigoja už suteiktas Paslaugas sumokėti Sutarties 2.1 punkte nustatytą Paslaugų kainą. </w:t>
            </w:r>
          </w:p>
          <w:p w14:paraId="6ECCE303" w14:textId="6D6A8500" w:rsidR="00117DFF" w:rsidRPr="00D171B0" w:rsidRDefault="00117DFF" w:rsidP="00117DFF">
            <w:pPr>
              <w:spacing w:after="0"/>
              <w:jc w:val="both"/>
              <w:rPr>
                <w:rFonts w:ascii="Times New Roman" w:hAnsi="Times New Roman"/>
                <w:b/>
                <w:bCs/>
                <w:shd w:val="clear" w:color="auto" w:fill="FFFFFF"/>
              </w:rPr>
            </w:pPr>
          </w:p>
        </w:tc>
        <w:tc>
          <w:tcPr>
            <w:tcW w:w="4819" w:type="dxa"/>
          </w:tcPr>
          <w:p w14:paraId="19B364B0" w14:textId="77777777" w:rsidR="00117DFF" w:rsidRPr="002C79B6" w:rsidRDefault="00117DFF" w:rsidP="00117DFF">
            <w:pPr>
              <w:pStyle w:val="Heading2"/>
              <w:numPr>
                <w:ilvl w:val="1"/>
                <w:numId w:val="28"/>
              </w:numPr>
              <w:spacing w:line="240" w:lineRule="auto"/>
              <w:jc w:val="both"/>
              <w:rPr>
                <w:b w:val="0"/>
                <w:caps w:val="0"/>
                <w:sz w:val="22"/>
                <w:szCs w:val="22"/>
                <w:lang w:val="en-US"/>
              </w:rPr>
            </w:pPr>
            <w:r w:rsidRPr="002C79B6">
              <w:rPr>
                <w:b w:val="0"/>
                <w:caps w:val="0"/>
                <w:sz w:val="22"/>
                <w:szCs w:val="22"/>
                <w:lang w:val="en-US"/>
              </w:rPr>
              <w:t>In accordance with the terms and conditions indicated in this Agreement the Service Provider obliges to provide the services by:</w:t>
            </w:r>
          </w:p>
          <w:p w14:paraId="452DE5F2" w14:textId="432EBD1B" w:rsidR="00117DFF" w:rsidRPr="00117DFF" w:rsidRDefault="00117DFF" w:rsidP="00117DFF">
            <w:pPr>
              <w:pStyle w:val="Heading2"/>
              <w:numPr>
                <w:ilvl w:val="2"/>
                <w:numId w:val="28"/>
              </w:numPr>
              <w:spacing w:line="240" w:lineRule="auto"/>
              <w:jc w:val="both"/>
              <w:rPr>
                <w:b w:val="0"/>
                <w:caps w:val="0"/>
                <w:sz w:val="22"/>
                <w:szCs w:val="22"/>
                <w:lang w:val="en-US"/>
              </w:rPr>
            </w:pPr>
            <w:r w:rsidRPr="002C79B6">
              <w:rPr>
                <w:b w:val="0"/>
                <w:caps w:val="0"/>
                <w:sz w:val="22"/>
                <w:szCs w:val="22"/>
                <w:lang w:val="en-GB"/>
              </w:rPr>
              <w:t xml:space="preserve">evaluation and review of </w:t>
            </w:r>
            <w:r w:rsidR="001C7F57">
              <w:rPr>
                <w:b w:val="0"/>
                <w:caps w:val="0"/>
                <w:sz w:val="22"/>
                <w:szCs w:val="22"/>
                <w:lang w:val="en-GB"/>
              </w:rPr>
              <w:t xml:space="preserve">the creative part of </w:t>
            </w:r>
            <w:r w:rsidR="005314F9">
              <w:rPr>
                <w:b w:val="0"/>
                <w:caps w:val="0"/>
                <w:sz w:val="22"/>
                <w:szCs w:val="22"/>
                <w:lang w:val="en-GB"/>
              </w:rPr>
              <w:t xml:space="preserve">doctoral art </w:t>
            </w:r>
            <w:proofErr w:type="gramStart"/>
            <w:r w:rsidR="005314F9">
              <w:rPr>
                <w:b w:val="0"/>
                <w:caps w:val="0"/>
                <w:sz w:val="22"/>
                <w:szCs w:val="22"/>
                <w:lang w:val="en-GB"/>
              </w:rPr>
              <w:t>project</w:t>
            </w:r>
            <w:r w:rsidRPr="002C79B6">
              <w:rPr>
                <w:b w:val="0"/>
                <w:caps w:val="0"/>
                <w:sz w:val="22"/>
                <w:szCs w:val="22"/>
                <w:lang w:val="en-GB"/>
              </w:rPr>
              <w:t>:</w:t>
            </w:r>
            <w:r w:rsidR="00054EAB" w:rsidRPr="00837352">
              <w:rPr>
                <w:b w:val="0"/>
                <w:bCs/>
                <w:sz w:val="22"/>
                <w:szCs w:val="22"/>
              </w:rPr>
              <w:t>“</w:t>
            </w:r>
            <w:proofErr w:type="gramEnd"/>
            <w:r w:rsidR="009819D9" w:rsidRPr="009819D9">
              <w:rPr>
                <w:b w:val="0"/>
                <w:bCs/>
                <w:sz w:val="22"/>
                <w:szCs w:val="22"/>
              </w:rPr>
              <w:t xml:space="preserve">MEDIA MONTAGE IN VISUAL THEATRE: DIRECTING PRESENCE AND </w:t>
            </w:r>
            <w:proofErr w:type="gramStart"/>
            <w:r w:rsidR="009819D9" w:rsidRPr="009819D9">
              <w:rPr>
                <w:b w:val="0"/>
                <w:bCs/>
                <w:sz w:val="22"/>
                <w:szCs w:val="22"/>
              </w:rPr>
              <w:t>ABSENCE</w:t>
            </w:r>
            <w:r w:rsidR="00054EAB" w:rsidRPr="00837352">
              <w:rPr>
                <w:b w:val="0"/>
                <w:bCs/>
                <w:sz w:val="22"/>
                <w:szCs w:val="22"/>
              </w:rPr>
              <w:t>“</w:t>
            </w:r>
            <w:r w:rsidRPr="00837352">
              <w:rPr>
                <w:b w:val="0"/>
                <w:bCs/>
                <w:sz w:val="22"/>
                <w:szCs w:val="22"/>
              </w:rPr>
              <w:t xml:space="preserve"> (</w:t>
            </w:r>
            <w:proofErr w:type="spellStart"/>
            <w:proofErr w:type="gramEnd"/>
            <w:r w:rsidR="00B93438" w:rsidRPr="00837352">
              <w:rPr>
                <w:b w:val="0"/>
                <w:bCs/>
                <w:caps w:val="0"/>
                <w:sz w:val="22"/>
                <w:szCs w:val="22"/>
              </w:rPr>
              <w:t>hereinafter</w:t>
            </w:r>
            <w:proofErr w:type="spellEnd"/>
            <w:r w:rsidR="009645FD">
              <w:rPr>
                <w:b w:val="0"/>
                <w:bCs/>
                <w:caps w:val="0"/>
                <w:sz w:val="22"/>
                <w:szCs w:val="22"/>
              </w:rPr>
              <w:t xml:space="preserve"> </w:t>
            </w:r>
            <w:r w:rsidRPr="002C79B6">
              <w:rPr>
                <w:b w:val="0"/>
                <w:caps w:val="0"/>
                <w:sz w:val="22"/>
                <w:szCs w:val="22"/>
                <w:lang w:val="en-GB"/>
              </w:rPr>
              <w:t xml:space="preserve">referred to as </w:t>
            </w:r>
            <w:r w:rsidRPr="002C79B6">
              <w:rPr>
                <w:bCs/>
                <w:i/>
                <w:iCs/>
                <w:caps w:val="0"/>
                <w:sz w:val="22"/>
                <w:szCs w:val="22"/>
                <w:lang w:val="en-GB"/>
              </w:rPr>
              <w:t>the Services</w:t>
            </w:r>
            <w:r w:rsidRPr="002C79B6">
              <w:rPr>
                <w:i/>
                <w:caps w:val="0"/>
                <w:sz w:val="22"/>
                <w:szCs w:val="22"/>
                <w:lang w:val="en-GB"/>
              </w:rPr>
              <w:t>)</w:t>
            </w:r>
            <w:r w:rsidRPr="002C79B6">
              <w:rPr>
                <w:b w:val="0"/>
                <w:caps w:val="0"/>
                <w:sz w:val="22"/>
                <w:szCs w:val="22"/>
                <w:lang w:val="en-US"/>
              </w:rPr>
              <w:t>, whereas the Academy obliges to pay the price indicated in the Article 2.1. of the Agreement to the Service Provider for the services provided.</w:t>
            </w:r>
          </w:p>
        </w:tc>
      </w:tr>
      <w:tr w:rsidR="00FF3C2F" w:rsidRPr="00D973D6" w14:paraId="0DD047BC" w14:textId="77777777" w:rsidTr="00192799">
        <w:tc>
          <w:tcPr>
            <w:tcW w:w="4819" w:type="dxa"/>
          </w:tcPr>
          <w:p w14:paraId="55DEC2F9" w14:textId="77777777" w:rsidR="00FF3C2F" w:rsidRPr="00D973D6" w:rsidRDefault="00FF3C2F" w:rsidP="00A31654">
            <w:pPr>
              <w:shd w:val="clear" w:color="auto" w:fill="FFFFFF" w:themeFill="background1"/>
              <w:spacing w:after="0" w:line="240" w:lineRule="auto"/>
              <w:jc w:val="both"/>
              <w:rPr>
                <w:rFonts w:ascii="Times New Roman" w:hAnsi="Times New Roman"/>
              </w:rPr>
            </w:pPr>
          </w:p>
        </w:tc>
        <w:tc>
          <w:tcPr>
            <w:tcW w:w="4819" w:type="dxa"/>
          </w:tcPr>
          <w:p w14:paraId="5DEAA532" w14:textId="77777777" w:rsidR="00FF3C2F" w:rsidRPr="00D973D6" w:rsidRDefault="00FF3C2F" w:rsidP="00A31654">
            <w:pPr>
              <w:pStyle w:val="Heading2"/>
              <w:shd w:val="clear" w:color="auto" w:fill="FFFFFF" w:themeFill="background1"/>
              <w:spacing w:line="240" w:lineRule="auto"/>
              <w:jc w:val="both"/>
              <w:rPr>
                <w:b w:val="0"/>
                <w:caps w:val="0"/>
                <w:sz w:val="22"/>
                <w:szCs w:val="22"/>
                <w:lang w:val="en-GB"/>
              </w:rPr>
            </w:pPr>
          </w:p>
        </w:tc>
      </w:tr>
      <w:tr w:rsidR="00FF3C2F" w:rsidRPr="00D973D6" w14:paraId="54091D2C" w14:textId="77777777" w:rsidTr="00192799">
        <w:tc>
          <w:tcPr>
            <w:tcW w:w="4819" w:type="dxa"/>
          </w:tcPr>
          <w:p w14:paraId="0A5C9F3D" w14:textId="77777777" w:rsidR="00FF3C2F" w:rsidRPr="00D973D6" w:rsidRDefault="00FF3C2F" w:rsidP="00A31654">
            <w:pPr>
              <w:pStyle w:val="BodyText3"/>
              <w:shd w:val="clear" w:color="auto" w:fill="FFFFFF" w:themeFill="background1"/>
              <w:spacing w:line="240" w:lineRule="auto"/>
              <w:rPr>
                <w:b/>
                <w:caps/>
                <w:color w:val="000000"/>
                <w:sz w:val="22"/>
                <w:szCs w:val="22"/>
              </w:rPr>
            </w:pPr>
            <w:r w:rsidRPr="00D973D6">
              <w:rPr>
                <w:b/>
                <w:caps/>
                <w:color w:val="000000"/>
                <w:sz w:val="22"/>
                <w:szCs w:val="22"/>
              </w:rPr>
              <w:t xml:space="preserve">2. </w:t>
            </w:r>
            <w:r w:rsidR="008F25A0" w:rsidRPr="00D973D6">
              <w:rPr>
                <w:b/>
                <w:caps/>
                <w:color w:val="000000"/>
                <w:sz w:val="22"/>
                <w:szCs w:val="22"/>
              </w:rPr>
              <w:t>PASLAUGŲ SUTEIKIMO</w:t>
            </w:r>
            <w:r w:rsidRPr="00D973D6">
              <w:rPr>
                <w:b/>
                <w:caps/>
                <w:color w:val="000000"/>
                <w:sz w:val="22"/>
                <w:szCs w:val="22"/>
              </w:rPr>
              <w:t xml:space="preserve"> TVARKA</w:t>
            </w:r>
          </w:p>
        </w:tc>
        <w:tc>
          <w:tcPr>
            <w:tcW w:w="4819" w:type="dxa"/>
          </w:tcPr>
          <w:p w14:paraId="1E559385" w14:textId="77777777" w:rsidR="00FF3C2F" w:rsidRPr="00D973D6" w:rsidRDefault="00FF3C2F" w:rsidP="00A31654">
            <w:pPr>
              <w:pStyle w:val="Heading2"/>
              <w:shd w:val="clear" w:color="auto" w:fill="FFFFFF" w:themeFill="background1"/>
              <w:spacing w:line="240" w:lineRule="auto"/>
              <w:jc w:val="both"/>
              <w:rPr>
                <w:caps w:val="0"/>
                <w:color w:val="000000"/>
                <w:sz w:val="22"/>
                <w:szCs w:val="22"/>
                <w:lang w:val="en-GB"/>
              </w:rPr>
            </w:pPr>
            <w:r w:rsidRPr="00D973D6">
              <w:rPr>
                <w:color w:val="000000"/>
                <w:sz w:val="22"/>
                <w:szCs w:val="22"/>
                <w:lang w:val="en-GB"/>
              </w:rPr>
              <w:t xml:space="preserve">2. THE oRDER oF THE </w:t>
            </w:r>
            <w:r w:rsidR="008F25A0" w:rsidRPr="00D973D6">
              <w:rPr>
                <w:color w:val="000000"/>
                <w:sz w:val="22"/>
                <w:szCs w:val="22"/>
                <w:lang w:val="en-GB"/>
              </w:rPr>
              <w:t>PROVIDING THE SERVICE</w:t>
            </w:r>
            <w:r w:rsidRPr="00D973D6">
              <w:rPr>
                <w:color w:val="000000"/>
                <w:sz w:val="22"/>
                <w:szCs w:val="22"/>
                <w:lang w:val="en-GB"/>
              </w:rPr>
              <w:t xml:space="preserve"> </w:t>
            </w:r>
          </w:p>
        </w:tc>
      </w:tr>
      <w:tr w:rsidR="00FF3C2F" w:rsidRPr="00D973D6" w14:paraId="4D9F36CB" w14:textId="77777777" w:rsidTr="00192799">
        <w:tc>
          <w:tcPr>
            <w:tcW w:w="4819" w:type="dxa"/>
          </w:tcPr>
          <w:p w14:paraId="7CB1023D" w14:textId="77777777" w:rsidR="00FF3C2F" w:rsidRPr="00D973D6" w:rsidRDefault="00FF3C2F" w:rsidP="00A31654">
            <w:pPr>
              <w:pStyle w:val="BodyText3"/>
              <w:shd w:val="clear" w:color="auto" w:fill="FFFFFF" w:themeFill="background1"/>
              <w:spacing w:line="240" w:lineRule="auto"/>
              <w:rPr>
                <w:color w:val="000000"/>
                <w:sz w:val="22"/>
                <w:szCs w:val="22"/>
              </w:rPr>
            </w:pPr>
          </w:p>
        </w:tc>
        <w:tc>
          <w:tcPr>
            <w:tcW w:w="4819" w:type="dxa"/>
          </w:tcPr>
          <w:p w14:paraId="2DAFD586" w14:textId="77777777" w:rsidR="00FF3C2F" w:rsidRPr="00D973D6" w:rsidRDefault="00FF3C2F" w:rsidP="00A31654">
            <w:pPr>
              <w:pStyle w:val="Heading2"/>
              <w:shd w:val="clear" w:color="auto" w:fill="FFFFFF" w:themeFill="background1"/>
              <w:spacing w:line="240" w:lineRule="auto"/>
              <w:rPr>
                <w:caps w:val="0"/>
                <w:color w:val="000000"/>
                <w:sz w:val="22"/>
                <w:szCs w:val="22"/>
                <w:lang w:val="en-GB"/>
              </w:rPr>
            </w:pPr>
          </w:p>
        </w:tc>
      </w:tr>
      <w:tr w:rsidR="00FF3C2F" w:rsidRPr="00D973D6" w14:paraId="56A94E5C" w14:textId="77777777" w:rsidTr="00192799">
        <w:tc>
          <w:tcPr>
            <w:tcW w:w="4819" w:type="dxa"/>
          </w:tcPr>
          <w:p w14:paraId="7005DDAA" w14:textId="43BB43F9" w:rsidR="00FF3C2F" w:rsidRPr="00D973D6" w:rsidRDefault="00FF3C2F" w:rsidP="00A31654">
            <w:pPr>
              <w:pStyle w:val="BodyText3"/>
              <w:shd w:val="clear" w:color="auto" w:fill="FFFFFF" w:themeFill="background1"/>
              <w:spacing w:line="240" w:lineRule="auto"/>
              <w:rPr>
                <w:color w:val="000000"/>
                <w:sz w:val="22"/>
                <w:szCs w:val="22"/>
              </w:rPr>
            </w:pPr>
            <w:r w:rsidRPr="00D973D6">
              <w:rPr>
                <w:color w:val="000000"/>
                <w:sz w:val="22"/>
                <w:szCs w:val="22"/>
              </w:rPr>
              <w:t>2.1</w:t>
            </w:r>
            <w:r w:rsidR="001A233A" w:rsidRPr="00D973D6">
              <w:rPr>
                <w:color w:val="000000"/>
                <w:sz w:val="22"/>
                <w:szCs w:val="22"/>
              </w:rPr>
              <w:t>.</w:t>
            </w:r>
            <w:r w:rsidRPr="00D973D6">
              <w:rPr>
                <w:color w:val="000000"/>
                <w:sz w:val="22"/>
                <w:szCs w:val="22"/>
              </w:rPr>
              <w:t xml:space="preserve"> </w:t>
            </w:r>
            <w:r w:rsidR="00AC4C87" w:rsidRPr="00D973D6">
              <w:rPr>
                <w:sz w:val="22"/>
                <w:szCs w:val="22"/>
              </w:rPr>
              <w:t xml:space="preserve">Šalys susitaria, kad paslaugos bus teikiamos </w:t>
            </w:r>
            <w:r w:rsidR="004B49A6">
              <w:rPr>
                <w:sz w:val="22"/>
                <w:szCs w:val="22"/>
              </w:rPr>
              <w:t xml:space="preserve">iki </w:t>
            </w:r>
            <w:r w:rsidR="00AC4C87" w:rsidRPr="00D973D6">
              <w:rPr>
                <w:sz w:val="22"/>
                <w:szCs w:val="22"/>
              </w:rPr>
              <w:t>202</w:t>
            </w:r>
            <w:r w:rsidR="00AC1D0C">
              <w:rPr>
                <w:sz w:val="22"/>
                <w:szCs w:val="22"/>
              </w:rPr>
              <w:t>5</w:t>
            </w:r>
            <w:r w:rsidR="00AC4C87" w:rsidRPr="00D973D6">
              <w:rPr>
                <w:sz w:val="22"/>
                <w:szCs w:val="22"/>
              </w:rPr>
              <w:t xml:space="preserve"> m. </w:t>
            </w:r>
            <w:r w:rsidR="00B93438">
              <w:rPr>
                <w:sz w:val="22"/>
                <w:szCs w:val="22"/>
              </w:rPr>
              <w:t xml:space="preserve">gruodžio </w:t>
            </w:r>
            <w:r w:rsidR="006F3E07">
              <w:rPr>
                <w:sz w:val="22"/>
                <w:szCs w:val="22"/>
              </w:rPr>
              <w:t>9</w:t>
            </w:r>
            <w:r w:rsidR="006F3959">
              <w:rPr>
                <w:sz w:val="22"/>
                <w:szCs w:val="22"/>
              </w:rPr>
              <w:t xml:space="preserve"> dienos</w:t>
            </w:r>
            <w:r w:rsidR="00AC4C87" w:rsidRPr="00D973D6">
              <w:rPr>
                <w:sz w:val="22"/>
                <w:szCs w:val="22"/>
              </w:rPr>
              <w:t>.</w:t>
            </w:r>
          </w:p>
        </w:tc>
        <w:tc>
          <w:tcPr>
            <w:tcW w:w="4819" w:type="dxa"/>
          </w:tcPr>
          <w:p w14:paraId="2C15AD62" w14:textId="044F80CB" w:rsidR="00FF3C2F" w:rsidRPr="00D973D6" w:rsidRDefault="00FF3C2F" w:rsidP="00A31654">
            <w:pPr>
              <w:pStyle w:val="Heading2"/>
              <w:shd w:val="clear" w:color="auto" w:fill="FFFFFF" w:themeFill="background1"/>
              <w:spacing w:line="240" w:lineRule="auto"/>
              <w:jc w:val="both"/>
              <w:rPr>
                <w:b w:val="0"/>
                <w:caps w:val="0"/>
                <w:color w:val="000000"/>
                <w:sz w:val="22"/>
                <w:szCs w:val="22"/>
                <w:lang w:val="en-GB"/>
              </w:rPr>
            </w:pPr>
            <w:r w:rsidRPr="00D973D6">
              <w:rPr>
                <w:b w:val="0"/>
                <w:caps w:val="0"/>
                <w:color w:val="000000"/>
                <w:sz w:val="22"/>
                <w:szCs w:val="22"/>
                <w:lang w:val="en-GB"/>
              </w:rPr>
              <w:t xml:space="preserve">2.1. </w:t>
            </w:r>
            <w:r w:rsidR="00AC4C87" w:rsidRPr="00D973D6">
              <w:rPr>
                <w:b w:val="0"/>
                <w:caps w:val="0"/>
                <w:sz w:val="22"/>
                <w:szCs w:val="22"/>
                <w:lang w:val="en-US"/>
              </w:rPr>
              <w:t xml:space="preserve">The Parties agree that the services will be provided </w:t>
            </w:r>
            <w:r w:rsidR="00E97414">
              <w:rPr>
                <w:b w:val="0"/>
                <w:caps w:val="0"/>
                <w:sz w:val="22"/>
                <w:szCs w:val="22"/>
                <w:lang w:val="en-US"/>
              </w:rPr>
              <w:t xml:space="preserve">until </w:t>
            </w:r>
            <w:r w:rsidR="00B93438">
              <w:rPr>
                <w:b w:val="0"/>
                <w:caps w:val="0"/>
                <w:sz w:val="22"/>
                <w:szCs w:val="22"/>
                <w:lang w:val="en-US"/>
              </w:rPr>
              <w:t xml:space="preserve">December </w:t>
            </w:r>
            <w:r w:rsidR="006F3E07">
              <w:rPr>
                <w:b w:val="0"/>
                <w:caps w:val="0"/>
                <w:sz w:val="22"/>
                <w:szCs w:val="22"/>
                <w:lang w:val="en-US"/>
              </w:rPr>
              <w:t>9</w:t>
            </w:r>
            <w:r w:rsidR="006F3959">
              <w:rPr>
                <w:b w:val="0"/>
                <w:caps w:val="0"/>
                <w:sz w:val="22"/>
                <w:szCs w:val="22"/>
                <w:lang w:val="en-US"/>
              </w:rPr>
              <w:t>, 202</w:t>
            </w:r>
            <w:r w:rsidR="00AC1D0C">
              <w:rPr>
                <w:b w:val="0"/>
                <w:caps w:val="0"/>
                <w:sz w:val="22"/>
                <w:szCs w:val="22"/>
                <w:lang w:val="en-US"/>
              </w:rPr>
              <w:t>5</w:t>
            </w:r>
            <w:r w:rsidR="00AC4C87" w:rsidRPr="00D973D6">
              <w:rPr>
                <w:b w:val="0"/>
                <w:caps w:val="0"/>
                <w:sz w:val="22"/>
                <w:szCs w:val="22"/>
                <w:lang w:val="en-US"/>
              </w:rPr>
              <w:t>.</w:t>
            </w:r>
          </w:p>
        </w:tc>
      </w:tr>
      <w:tr w:rsidR="00FF3C2F" w:rsidRPr="00D973D6" w14:paraId="57A37977" w14:textId="77777777" w:rsidTr="00192799">
        <w:tc>
          <w:tcPr>
            <w:tcW w:w="4819" w:type="dxa"/>
          </w:tcPr>
          <w:p w14:paraId="382FFD62" w14:textId="77777777" w:rsidR="00FF3C2F" w:rsidRPr="00D973D6" w:rsidRDefault="00FF3C2F" w:rsidP="00A31654">
            <w:pPr>
              <w:pStyle w:val="BodyText3"/>
              <w:shd w:val="clear" w:color="auto" w:fill="FFFFFF" w:themeFill="background1"/>
              <w:spacing w:line="240" w:lineRule="auto"/>
              <w:rPr>
                <w:color w:val="000000"/>
                <w:sz w:val="22"/>
                <w:szCs w:val="22"/>
              </w:rPr>
            </w:pPr>
          </w:p>
        </w:tc>
        <w:tc>
          <w:tcPr>
            <w:tcW w:w="4819" w:type="dxa"/>
          </w:tcPr>
          <w:p w14:paraId="241869E7" w14:textId="77777777" w:rsidR="00FF3C2F" w:rsidRPr="00D973D6" w:rsidRDefault="00FF3C2F" w:rsidP="00A31654">
            <w:pPr>
              <w:pStyle w:val="Heading2"/>
              <w:shd w:val="clear" w:color="auto" w:fill="FFFFFF" w:themeFill="background1"/>
              <w:spacing w:line="240" w:lineRule="auto"/>
              <w:rPr>
                <w:caps w:val="0"/>
                <w:color w:val="000000"/>
                <w:sz w:val="22"/>
                <w:szCs w:val="22"/>
                <w:lang w:val="en-GB"/>
              </w:rPr>
            </w:pPr>
          </w:p>
        </w:tc>
      </w:tr>
      <w:tr w:rsidR="00FF3C2F" w:rsidRPr="00D973D6" w14:paraId="40A973AC" w14:textId="77777777" w:rsidTr="00192799">
        <w:tc>
          <w:tcPr>
            <w:tcW w:w="4819" w:type="dxa"/>
          </w:tcPr>
          <w:p w14:paraId="4B3708B1" w14:textId="17DBF0FF" w:rsidR="003278D3" w:rsidRPr="00D973D6" w:rsidRDefault="00FF3C2F" w:rsidP="00A31654">
            <w:pPr>
              <w:pStyle w:val="BodyText3"/>
              <w:shd w:val="clear" w:color="auto" w:fill="FFFFFF" w:themeFill="background1"/>
              <w:spacing w:line="240" w:lineRule="auto"/>
              <w:rPr>
                <w:sz w:val="22"/>
                <w:szCs w:val="22"/>
              </w:rPr>
            </w:pPr>
            <w:r w:rsidRPr="00D973D6">
              <w:rPr>
                <w:sz w:val="22"/>
                <w:szCs w:val="22"/>
              </w:rPr>
              <w:t>2.</w:t>
            </w:r>
            <w:r w:rsidR="003008E5" w:rsidRPr="00D973D6">
              <w:rPr>
                <w:sz w:val="22"/>
                <w:szCs w:val="22"/>
              </w:rPr>
              <w:t>2</w:t>
            </w:r>
            <w:r w:rsidRPr="00D973D6">
              <w:rPr>
                <w:sz w:val="22"/>
                <w:szCs w:val="22"/>
              </w:rPr>
              <w:t xml:space="preserve">. </w:t>
            </w:r>
            <w:r w:rsidR="001340B2" w:rsidRPr="00D973D6">
              <w:rPr>
                <w:sz w:val="22"/>
                <w:szCs w:val="22"/>
              </w:rPr>
              <w:t>Paslaugų teikėjas įsipareigoja suteikti</w:t>
            </w:r>
            <w:r w:rsidR="006171D2" w:rsidRPr="00D973D6">
              <w:rPr>
                <w:sz w:val="22"/>
                <w:szCs w:val="22"/>
              </w:rPr>
              <w:t xml:space="preserve"> </w:t>
            </w:r>
            <w:r w:rsidR="006702F1" w:rsidRPr="00D973D6">
              <w:rPr>
                <w:sz w:val="22"/>
                <w:szCs w:val="22"/>
              </w:rPr>
              <w:t>gynimo tarybos nario paslaugas</w:t>
            </w:r>
            <w:r w:rsidR="000C160E" w:rsidRPr="00D973D6">
              <w:rPr>
                <w:sz w:val="22"/>
                <w:szCs w:val="22"/>
              </w:rPr>
              <w:t xml:space="preserve"> ir </w:t>
            </w:r>
            <w:r w:rsidR="006702F1" w:rsidRPr="00D973D6">
              <w:rPr>
                <w:sz w:val="22"/>
                <w:szCs w:val="22"/>
              </w:rPr>
              <w:t>pristatyti atsiliepimą</w:t>
            </w:r>
            <w:r w:rsidR="000C160E" w:rsidRPr="00D973D6">
              <w:rPr>
                <w:sz w:val="22"/>
                <w:szCs w:val="22"/>
              </w:rPr>
              <w:t xml:space="preserve"> apie </w:t>
            </w:r>
            <w:r w:rsidR="001C7F57">
              <w:rPr>
                <w:sz w:val="22"/>
                <w:szCs w:val="22"/>
              </w:rPr>
              <w:t>meno projekto kūrybinę dalį</w:t>
            </w:r>
            <w:r w:rsidR="001C7F57" w:rsidRPr="00D973D6">
              <w:rPr>
                <w:sz w:val="22"/>
                <w:szCs w:val="22"/>
              </w:rPr>
              <w:t xml:space="preserve"> </w:t>
            </w:r>
            <w:r w:rsidR="006702F1" w:rsidRPr="00D973D6">
              <w:rPr>
                <w:sz w:val="22"/>
                <w:szCs w:val="22"/>
              </w:rPr>
              <w:t>gynimo tarybos posėdyje</w:t>
            </w:r>
            <w:r w:rsidR="00AC4C87" w:rsidRPr="00D973D6">
              <w:rPr>
                <w:sz w:val="22"/>
                <w:szCs w:val="22"/>
              </w:rPr>
              <w:t xml:space="preserve"> 202</w:t>
            </w:r>
            <w:r w:rsidR="00AC1D0C">
              <w:rPr>
                <w:sz w:val="22"/>
                <w:szCs w:val="22"/>
              </w:rPr>
              <w:t>5</w:t>
            </w:r>
            <w:r w:rsidR="00AC4C87" w:rsidRPr="00D973D6">
              <w:rPr>
                <w:sz w:val="22"/>
                <w:szCs w:val="22"/>
              </w:rPr>
              <w:t xml:space="preserve"> m. </w:t>
            </w:r>
            <w:r w:rsidR="00B93438">
              <w:rPr>
                <w:sz w:val="22"/>
                <w:szCs w:val="22"/>
              </w:rPr>
              <w:t xml:space="preserve">gruodžio </w:t>
            </w:r>
            <w:r w:rsidR="006F3E07">
              <w:rPr>
                <w:sz w:val="22"/>
                <w:szCs w:val="22"/>
              </w:rPr>
              <w:t>9</w:t>
            </w:r>
            <w:r w:rsidR="00AC4C87" w:rsidRPr="00D973D6">
              <w:rPr>
                <w:sz w:val="22"/>
                <w:szCs w:val="22"/>
              </w:rPr>
              <w:t xml:space="preserve"> dieną</w:t>
            </w:r>
            <w:r w:rsidR="006702F1" w:rsidRPr="00D973D6">
              <w:rPr>
                <w:sz w:val="22"/>
                <w:szCs w:val="22"/>
              </w:rPr>
              <w:t>.</w:t>
            </w:r>
          </w:p>
        </w:tc>
        <w:tc>
          <w:tcPr>
            <w:tcW w:w="4819" w:type="dxa"/>
          </w:tcPr>
          <w:p w14:paraId="784D1848" w14:textId="69C8975B" w:rsidR="00FF3C2F" w:rsidRPr="00D973D6" w:rsidRDefault="00FF3C2F" w:rsidP="00A31654">
            <w:pPr>
              <w:shd w:val="clear" w:color="auto" w:fill="FFFFFF" w:themeFill="background1"/>
              <w:spacing w:after="0" w:line="240" w:lineRule="auto"/>
              <w:jc w:val="both"/>
              <w:rPr>
                <w:rFonts w:ascii="Times New Roman" w:hAnsi="Times New Roman"/>
                <w:lang w:val="en-GB"/>
              </w:rPr>
            </w:pPr>
            <w:r w:rsidRPr="00D973D6">
              <w:rPr>
                <w:rFonts w:ascii="Times New Roman" w:hAnsi="Times New Roman"/>
                <w:lang w:val="en-GB"/>
              </w:rPr>
              <w:t>2.</w:t>
            </w:r>
            <w:r w:rsidR="003008E5" w:rsidRPr="00D973D6">
              <w:rPr>
                <w:rFonts w:ascii="Times New Roman" w:hAnsi="Times New Roman"/>
                <w:lang w:val="en-GB"/>
              </w:rPr>
              <w:t>2</w:t>
            </w:r>
            <w:r w:rsidRPr="00D973D6">
              <w:rPr>
                <w:rFonts w:ascii="Times New Roman" w:hAnsi="Times New Roman"/>
                <w:lang w:val="en-GB"/>
              </w:rPr>
              <w:t xml:space="preserve">. </w:t>
            </w:r>
            <w:r w:rsidR="001340B2" w:rsidRPr="00D973D6">
              <w:rPr>
                <w:rFonts w:ascii="Times New Roman" w:hAnsi="Times New Roman"/>
                <w:lang w:val="en-GB"/>
              </w:rPr>
              <w:t>The Service Provider obliges to provide the service</w:t>
            </w:r>
            <w:r w:rsidR="000C160E" w:rsidRPr="00D973D6">
              <w:rPr>
                <w:rFonts w:ascii="Times New Roman" w:hAnsi="Times New Roman"/>
                <w:lang w:val="en-GB"/>
              </w:rPr>
              <w:t>s</w:t>
            </w:r>
            <w:r w:rsidR="00EF42BF" w:rsidRPr="00D973D6">
              <w:rPr>
                <w:rFonts w:ascii="Times New Roman" w:hAnsi="Times New Roman"/>
                <w:lang w:val="en-GB"/>
              </w:rPr>
              <w:t xml:space="preserve"> of a member </w:t>
            </w:r>
            <w:r w:rsidR="000C160E" w:rsidRPr="00D973D6">
              <w:rPr>
                <w:rFonts w:ascii="Times New Roman" w:hAnsi="Times New Roman"/>
                <w:lang w:val="en-GB"/>
              </w:rPr>
              <w:t xml:space="preserve">of the defence </w:t>
            </w:r>
            <w:r w:rsidR="00EF42BF" w:rsidRPr="00D973D6">
              <w:rPr>
                <w:rFonts w:ascii="Times New Roman" w:hAnsi="Times New Roman"/>
                <w:lang w:val="en-GB"/>
              </w:rPr>
              <w:t>council</w:t>
            </w:r>
            <w:r w:rsidR="000C160E" w:rsidRPr="00D973D6">
              <w:rPr>
                <w:rFonts w:ascii="Times New Roman" w:hAnsi="Times New Roman"/>
                <w:lang w:val="en-GB"/>
              </w:rPr>
              <w:t xml:space="preserve"> and </w:t>
            </w:r>
            <w:r w:rsidR="00872B2B" w:rsidRPr="00D973D6">
              <w:rPr>
                <w:rFonts w:ascii="Times New Roman" w:hAnsi="Times New Roman"/>
                <w:lang w:val="en-GB"/>
              </w:rPr>
              <w:t xml:space="preserve">to present the review </w:t>
            </w:r>
            <w:r w:rsidR="000C160E" w:rsidRPr="00D973D6">
              <w:rPr>
                <w:rFonts w:ascii="Times New Roman" w:hAnsi="Times New Roman"/>
                <w:lang w:val="en-GB"/>
              </w:rPr>
              <w:t xml:space="preserve">of the </w:t>
            </w:r>
            <w:r w:rsidR="00B93438">
              <w:rPr>
                <w:rFonts w:ascii="Times New Roman" w:hAnsi="Times New Roman"/>
                <w:lang w:val="en-GB"/>
              </w:rPr>
              <w:t>creative part of the doctoral art project</w:t>
            </w:r>
            <w:r w:rsidR="000C160E" w:rsidRPr="00D973D6">
              <w:rPr>
                <w:rFonts w:ascii="Times New Roman" w:hAnsi="Times New Roman"/>
                <w:lang w:val="en-GB"/>
              </w:rPr>
              <w:t xml:space="preserve"> </w:t>
            </w:r>
            <w:r w:rsidR="00EF42BF" w:rsidRPr="00D973D6">
              <w:rPr>
                <w:rFonts w:ascii="Times New Roman" w:hAnsi="Times New Roman"/>
                <w:lang w:val="en-GB"/>
              </w:rPr>
              <w:t>on</w:t>
            </w:r>
            <w:r w:rsidR="00465623">
              <w:rPr>
                <w:rFonts w:ascii="Times New Roman" w:hAnsi="Times New Roman"/>
                <w:lang w:val="en-GB"/>
              </w:rPr>
              <w:t>:</w:t>
            </w:r>
            <w:r w:rsidR="00EF42BF" w:rsidRPr="00D973D6">
              <w:rPr>
                <w:rFonts w:ascii="Times New Roman" w:hAnsi="Times New Roman"/>
                <w:lang w:val="en-GB"/>
              </w:rPr>
              <w:t xml:space="preserve"> </w:t>
            </w:r>
            <w:proofErr w:type="spellStart"/>
            <w:r w:rsidR="00B93438" w:rsidRPr="00B93438">
              <w:rPr>
                <w:rFonts w:ascii="Times New Roman" w:hAnsi="Times New Roman"/>
              </w:rPr>
              <w:t>December</w:t>
            </w:r>
            <w:proofErr w:type="spellEnd"/>
            <w:r w:rsidR="00B93438" w:rsidRPr="00B93438">
              <w:rPr>
                <w:rFonts w:ascii="Times New Roman" w:hAnsi="Times New Roman"/>
              </w:rPr>
              <w:t xml:space="preserve"> </w:t>
            </w:r>
            <w:r w:rsidR="006F3E07">
              <w:rPr>
                <w:rFonts w:ascii="Times New Roman" w:hAnsi="Times New Roman"/>
              </w:rPr>
              <w:t>9</w:t>
            </w:r>
            <w:r w:rsidR="00B93438" w:rsidRPr="00B93438">
              <w:rPr>
                <w:rFonts w:ascii="Times New Roman" w:hAnsi="Times New Roman"/>
              </w:rPr>
              <w:t xml:space="preserve">, </w:t>
            </w:r>
            <w:proofErr w:type="gramStart"/>
            <w:r w:rsidR="00B93438" w:rsidRPr="00B93438">
              <w:rPr>
                <w:rFonts w:ascii="Times New Roman" w:hAnsi="Times New Roman"/>
              </w:rPr>
              <w:t>2025</w:t>
            </w:r>
            <w:proofErr w:type="gramEnd"/>
            <w:r w:rsidR="00B93438">
              <w:rPr>
                <w:lang w:val="en-US"/>
              </w:rPr>
              <w:t xml:space="preserve"> </w:t>
            </w:r>
            <w:r w:rsidR="00EF42BF" w:rsidRPr="00D973D6">
              <w:rPr>
                <w:rFonts w:ascii="Times New Roman" w:hAnsi="Times New Roman"/>
                <w:lang w:val="en-GB"/>
              </w:rPr>
              <w:t xml:space="preserve">during </w:t>
            </w:r>
            <w:r w:rsidR="000C160E" w:rsidRPr="00D973D6">
              <w:rPr>
                <w:rFonts w:ascii="Times New Roman" w:hAnsi="Times New Roman"/>
                <w:lang w:val="en-GB"/>
              </w:rPr>
              <w:t xml:space="preserve">the </w:t>
            </w:r>
            <w:r w:rsidR="006702F1" w:rsidRPr="00D973D6">
              <w:rPr>
                <w:rFonts w:ascii="Times New Roman" w:hAnsi="Times New Roman"/>
                <w:lang w:val="en-GB"/>
              </w:rPr>
              <w:t xml:space="preserve">meeting </w:t>
            </w:r>
            <w:r w:rsidR="000C160E" w:rsidRPr="00D973D6">
              <w:rPr>
                <w:rFonts w:ascii="Times New Roman" w:hAnsi="Times New Roman"/>
                <w:lang w:val="en-GB"/>
              </w:rPr>
              <w:t xml:space="preserve">of </w:t>
            </w:r>
            <w:r w:rsidR="00EF42BF" w:rsidRPr="00D973D6">
              <w:rPr>
                <w:rFonts w:ascii="Times New Roman" w:hAnsi="Times New Roman"/>
                <w:lang w:val="en-GB"/>
              </w:rPr>
              <w:t>the defence council</w:t>
            </w:r>
            <w:r w:rsidR="006702F1" w:rsidRPr="00D973D6">
              <w:rPr>
                <w:rFonts w:ascii="Times New Roman" w:hAnsi="Times New Roman"/>
                <w:lang w:val="en-GB"/>
              </w:rPr>
              <w:t>.</w:t>
            </w:r>
            <w:r w:rsidR="00EF42BF" w:rsidRPr="00D973D6">
              <w:rPr>
                <w:rFonts w:ascii="Times New Roman" w:hAnsi="Times New Roman"/>
                <w:lang w:val="en-GB"/>
              </w:rPr>
              <w:t xml:space="preserve"> </w:t>
            </w:r>
          </w:p>
        </w:tc>
      </w:tr>
      <w:tr w:rsidR="00FF3C2F" w:rsidRPr="00D973D6" w14:paraId="44E2D1E2" w14:textId="77777777" w:rsidTr="00192799">
        <w:tc>
          <w:tcPr>
            <w:tcW w:w="4819" w:type="dxa"/>
          </w:tcPr>
          <w:p w14:paraId="3FC76E84" w14:textId="77777777" w:rsidR="00326DA8" w:rsidRPr="00D973D6" w:rsidRDefault="00326DA8" w:rsidP="00A31654">
            <w:pPr>
              <w:pStyle w:val="BodyText3"/>
              <w:shd w:val="clear" w:color="auto" w:fill="FFFFFF" w:themeFill="background1"/>
              <w:spacing w:line="240" w:lineRule="auto"/>
              <w:rPr>
                <w:b/>
                <w:caps/>
                <w:color w:val="000000"/>
                <w:sz w:val="22"/>
                <w:szCs w:val="22"/>
              </w:rPr>
            </w:pPr>
          </w:p>
          <w:p w14:paraId="60E7A068" w14:textId="77777777" w:rsidR="00FF3C2F" w:rsidRPr="00D973D6" w:rsidRDefault="00FF3C2F" w:rsidP="00A31654">
            <w:pPr>
              <w:pStyle w:val="BodyText3"/>
              <w:shd w:val="clear" w:color="auto" w:fill="FFFFFF" w:themeFill="background1"/>
              <w:spacing w:line="240" w:lineRule="auto"/>
              <w:rPr>
                <w:color w:val="000000"/>
                <w:sz w:val="22"/>
                <w:szCs w:val="22"/>
              </w:rPr>
            </w:pPr>
            <w:r w:rsidRPr="00D973D6">
              <w:rPr>
                <w:b/>
                <w:caps/>
                <w:color w:val="000000"/>
                <w:sz w:val="22"/>
                <w:szCs w:val="22"/>
              </w:rPr>
              <w:t>3. PASLAUGŲ PERDAVIMo TVARKA</w:t>
            </w:r>
          </w:p>
        </w:tc>
        <w:tc>
          <w:tcPr>
            <w:tcW w:w="4819" w:type="dxa"/>
          </w:tcPr>
          <w:p w14:paraId="3101A98C" w14:textId="77777777" w:rsidR="00326DA8" w:rsidRPr="00D973D6" w:rsidRDefault="00326DA8" w:rsidP="00A31654">
            <w:pPr>
              <w:pStyle w:val="Heading2"/>
              <w:shd w:val="clear" w:color="auto" w:fill="FFFFFF" w:themeFill="background1"/>
              <w:spacing w:line="240" w:lineRule="auto"/>
              <w:jc w:val="both"/>
              <w:rPr>
                <w:color w:val="000000"/>
                <w:sz w:val="22"/>
                <w:szCs w:val="22"/>
                <w:lang w:val="en-GB"/>
              </w:rPr>
            </w:pPr>
          </w:p>
          <w:p w14:paraId="27D22BB0" w14:textId="77777777" w:rsidR="00FF3C2F" w:rsidRPr="00D973D6" w:rsidRDefault="00FF3C2F" w:rsidP="00A31654">
            <w:pPr>
              <w:pStyle w:val="Heading2"/>
              <w:shd w:val="clear" w:color="auto" w:fill="FFFFFF" w:themeFill="background1"/>
              <w:spacing w:line="240" w:lineRule="auto"/>
              <w:jc w:val="both"/>
              <w:rPr>
                <w:caps w:val="0"/>
                <w:color w:val="000000"/>
                <w:sz w:val="22"/>
                <w:szCs w:val="22"/>
                <w:lang w:val="en-GB"/>
              </w:rPr>
            </w:pPr>
            <w:r w:rsidRPr="00D973D6">
              <w:rPr>
                <w:color w:val="000000"/>
                <w:sz w:val="22"/>
                <w:szCs w:val="22"/>
                <w:lang w:val="en-GB"/>
              </w:rPr>
              <w:t>3. THE oRDER oF THE TRANSFER OF THE SERVICES</w:t>
            </w:r>
          </w:p>
        </w:tc>
      </w:tr>
      <w:tr w:rsidR="00FF3C2F" w:rsidRPr="00D973D6" w14:paraId="388F1CD5" w14:textId="77777777" w:rsidTr="00192799">
        <w:tc>
          <w:tcPr>
            <w:tcW w:w="4819" w:type="dxa"/>
          </w:tcPr>
          <w:p w14:paraId="4C9AA7DD" w14:textId="77777777" w:rsidR="00FF3C2F" w:rsidRPr="00D973D6" w:rsidRDefault="00FF3C2F" w:rsidP="00A31654">
            <w:pPr>
              <w:pStyle w:val="BodyText3"/>
              <w:shd w:val="clear" w:color="auto" w:fill="FFFFFF" w:themeFill="background1"/>
              <w:spacing w:line="240" w:lineRule="auto"/>
              <w:rPr>
                <w:color w:val="000000"/>
                <w:sz w:val="22"/>
                <w:szCs w:val="22"/>
              </w:rPr>
            </w:pPr>
          </w:p>
        </w:tc>
        <w:tc>
          <w:tcPr>
            <w:tcW w:w="4819" w:type="dxa"/>
          </w:tcPr>
          <w:p w14:paraId="64269E2D" w14:textId="77777777" w:rsidR="00FF3C2F" w:rsidRPr="00D973D6" w:rsidRDefault="00FF3C2F" w:rsidP="00A31654">
            <w:pPr>
              <w:pStyle w:val="Heading2"/>
              <w:shd w:val="clear" w:color="auto" w:fill="FFFFFF" w:themeFill="background1"/>
              <w:spacing w:line="240" w:lineRule="auto"/>
              <w:jc w:val="left"/>
              <w:rPr>
                <w:caps w:val="0"/>
                <w:color w:val="000000"/>
                <w:sz w:val="22"/>
                <w:szCs w:val="22"/>
                <w:lang w:val="en-GB"/>
              </w:rPr>
            </w:pPr>
          </w:p>
        </w:tc>
      </w:tr>
      <w:tr w:rsidR="00FF3C2F" w:rsidRPr="00D973D6" w14:paraId="2E09D578" w14:textId="77777777" w:rsidTr="00192799">
        <w:tc>
          <w:tcPr>
            <w:tcW w:w="4819" w:type="dxa"/>
          </w:tcPr>
          <w:p w14:paraId="6551F437" w14:textId="7A8928E8" w:rsidR="00FF3C2F" w:rsidRPr="00D973D6" w:rsidRDefault="00FF3C2F" w:rsidP="00A31654">
            <w:pPr>
              <w:pStyle w:val="BodyText3"/>
              <w:shd w:val="clear" w:color="auto" w:fill="FFFFFF" w:themeFill="background1"/>
              <w:tabs>
                <w:tab w:val="left" w:pos="1106"/>
              </w:tabs>
              <w:spacing w:line="240" w:lineRule="auto"/>
              <w:rPr>
                <w:color w:val="000000"/>
                <w:sz w:val="22"/>
                <w:szCs w:val="22"/>
              </w:rPr>
            </w:pPr>
            <w:r w:rsidRPr="00D973D6">
              <w:rPr>
                <w:color w:val="000000"/>
                <w:sz w:val="22"/>
                <w:szCs w:val="22"/>
              </w:rPr>
              <w:t xml:space="preserve">3.1. Šios Sutarties pagrindu suteiktos </w:t>
            </w:r>
            <w:r w:rsidR="006702F1" w:rsidRPr="00D973D6">
              <w:rPr>
                <w:color w:val="000000"/>
                <w:sz w:val="22"/>
                <w:szCs w:val="22"/>
              </w:rPr>
              <w:t xml:space="preserve">gynimo tarybos nario </w:t>
            </w:r>
            <w:r w:rsidRPr="00D973D6">
              <w:rPr>
                <w:color w:val="000000"/>
                <w:sz w:val="22"/>
                <w:szCs w:val="22"/>
              </w:rPr>
              <w:t>paslaugos yra perduodamos Akademij</w:t>
            </w:r>
            <w:r w:rsidR="00E90F5E" w:rsidRPr="00D973D6">
              <w:rPr>
                <w:color w:val="000000"/>
                <w:sz w:val="22"/>
                <w:szCs w:val="22"/>
              </w:rPr>
              <w:t>ai, Šalims pasirašant perdavimo</w:t>
            </w:r>
            <w:r w:rsidRPr="00D973D6">
              <w:rPr>
                <w:color w:val="000000"/>
                <w:sz w:val="22"/>
                <w:szCs w:val="22"/>
              </w:rPr>
              <w:t>–</w:t>
            </w:r>
            <w:r w:rsidR="00E90F5E" w:rsidRPr="00D973D6">
              <w:rPr>
                <w:color w:val="000000"/>
                <w:sz w:val="22"/>
                <w:szCs w:val="22"/>
              </w:rPr>
              <w:t>priėmimo aktą. Perdavimo–</w:t>
            </w:r>
            <w:r w:rsidRPr="00D973D6">
              <w:rPr>
                <w:color w:val="000000"/>
                <w:sz w:val="22"/>
                <w:szCs w:val="22"/>
              </w:rPr>
              <w:t xml:space="preserve">priėmimo aktas yra pasirašomas per 5 (penkias) darbo dienas po to, kai Paslaugų teikėjas faktiškai </w:t>
            </w:r>
            <w:r w:rsidR="001340B2" w:rsidRPr="00D973D6">
              <w:rPr>
                <w:color w:val="000000"/>
                <w:sz w:val="22"/>
                <w:szCs w:val="22"/>
              </w:rPr>
              <w:t>suteikia Sutarties 1</w:t>
            </w:r>
            <w:r w:rsidRPr="00D973D6">
              <w:rPr>
                <w:color w:val="000000"/>
                <w:sz w:val="22"/>
                <w:szCs w:val="22"/>
              </w:rPr>
              <w:t>.</w:t>
            </w:r>
            <w:r w:rsidR="001340B2" w:rsidRPr="00D973D6">
              <w:rPr>
                <w:color w:val="000000"/>
                <w:sz w:val="22"/>
                <w:szCs w:val="22"/>
              </w:rPr>
              <w:t>1</w:t>
            </w:r>
            <w:r w:rsidRPr="00D973D6">
              <w:rPr>
                <w:color w:val="000000"/>
                <w:sz w:val="22"/>
                <w:szCs w:val="22"/>
              </w:rPr>
              <w:t>. p. nurodyt</w:t>
            </w:r>
            <w:r w:rsidR="001340B2" w:rsidRPr="00D973D6">
              <w:rPr>
                <w:color w:val="000000"/>
                <w:sz w:val="22"/>
                <w:szCs w:val="22"/>
              </w:rPr>
              <w:t>as</w:t>
            </w:r>
            <w:r w:rsidRPr="00D973D6">
              <w:rPr>
                <w:color w:val="000000"/>
                <w:sz w:val="22"/>
                <w:szCs w:val="22"/>
              </w:rPr>
              <w:t xml:space="preserve"> </w:t>
            </w:r>
            <w:r w:rsidR="001340B2" w:rsidRPr="00D973D6">
              <w:rPr>
                <w:color w:val="000000"/>
                <w:sz w:val="22"/>
                <w:szCs w:val="22"/>
              </w:rPr>
              <w:lastRenderedPageBreak/>
              <w:t>paslaugas</w:t>
            </w:r>
            <w:r w:rsidRPr="00D973D6">
              <w:rPr>
                <w:color w:val="000000"/>
                <w:sz w:val="22"/>
                <w:szCs w:val="22"/>
              </w:rPr>
              <w:t xml:space="preserve"> ir yra įvykdęs kitus šia Su</w:t>
            </w:r>
            <w:r w:rsidR="006171D2" w:rsidRPr="00D973D6">
              <w:rPr>
                <w:color w:val="000000"/>
                <w:sz w:val="22"/>
                <w:szCs w:val="22"/>
              </w:rPr>
              <w:t>tartimi prisiimtus įsipareigo</w:t>
            </w:r>
            <w:r w:rsidRPr="00D973D6">
              <w:rPr>
                <w:color w:val="000000"/>
                <w:sz w:val="22"/>
                <w:szCs w:val="22"/>
              </w:rPr>
              <w:t>jimus</w:t>
            </w:r>
            <w:r w:rsidR="001340B2" w:rsidRPr="00D973D6">
              <w:rPr>
                <w:color w:val="000000"/>
                <w:sz w:val="22"/>
                <w:szCs w:val="22"/>
              </w:rPr>
              <w:t>.</w:t>
            </w:r>
            <w:r w:rsidRPr="00D973D6">
              <w:rPr>
                <w:color w:val="000000"/>
                <w:sz w:val="22"/>
                <w:szCs w:val="22"/>
              </w:rPr>
              <w:t xml:space="preserve"> </w:t>
            </w:r>
          </w:p>
        </w:tc>
        <w:tc>
          <w:tcPr>
            <w:tcW w:w="4819" w:type="dxa"/>
          </w:tcPr>
          <w:p w14:paraId="1412BDD8" w14:textId="6FAF4C2B" w:rsidR="00FF3C2F" w:rsidRPr="00D973D6" w:rsidRDefault="00FF3C2F" w:rsidP="00A31654">
            <w:pPr>
              <w:pStyle w:val="Heading2"/>
              <w:shd w:val="clear" w:color="auto" w:fill="FFFFFF" w:themeFill="background1"/>
              <w:spacing w:line="240" w:lineRule="auto"/>
              <w:jc w:val="both"/>
              <w:rPr>
                <w:b w:val="0"/>
                <w:caps w:val="0"/>
                <w:color w:val="000000"/>
                <w:sz w:val="22"/>
                <w:szCs w:val="22"/>
                <w:lang w:val="en-GB"/>
              </w:rPr>
            </w:pPr>
            <w:r w:rsidRPr="00D973D6">
              <w:rPr>
                <w:b w:val="0"/>
                <w:caps w:val="0"/>
                <w:color w:val="000000"/>
                <w:sz w:val="22"/>
                <w:szCs w:val="22"/>
                <w:lang w:val="en-GB"/>
              </w:rPr>
              <w:lastRenderedPageBreak/>
              <w:t xml:space="preserve">3.1. The services </w:t>
            </w:r>
            <w:r w:rsidR="006702F1" w:rsidRPr="00D973D6">
              <w:rPr>
                <w:b w:val="0"/>
                <w:caps w:val="0"/>
                <w:color w:val="000000"/>
                <w:sz w:val="22"/>
                <w:szCs w:val="22"/>
                <w:lang w:val="en-GB"/>
              </w:rPr>
              <w:t xml:space="preserve">of the defence council member </w:t>
            </w:r>
            <w:r w:rsidRPr="00D973D6">
              <w:rPr>
                <w:b w:val="0"/>
                <w:caps w:val="0"/>
                <w:color w:val="000000"/>
                <w:sz w:val="22"/>
                <w:szCs w:val="22"/>
                <w:lang w:val="en-GB"/>
              </w:rPr>
              <w:t>provided un</w:t>
            </w:r>
            <w:r w:rsidR="009F4C0B" w:rsidRPr="00D973D6">
              <w:rPr>
                <w:b w:val="0"/>
                <w:caps w:val="0"/>
                <w:color w:val="000000"/>
                <w:sz w:val="22"/>
                <w:szCs w:val="22"/>
                <w:lang w:val="en-GB"/>
              </w:rPr>
              <w:t>der this Agreement are transferr</w:t>
            </w:r>
            <w:r w:rsidRPr="00D973D6">
              <w:rPr>
                <w:b w:val="0"/>
                <w:caps w:val="0"/>
                <w:color w:val="000000"/>
                <w:sz w:val="22"/>
                <w:szCs w:val="22"/>
                <w:lang w:val="en-GB"/>
              </w:rPr>
              <w:t xml:space="preserve">ed to the Academy by signing the act of transfer and acceptance by both Parties. The act of transfer and acceptance shall be signed within 5 (five) working days after the Service Provider </w:t>
            </w:r>
            <w:proofErr w:type="gramStart"/>
            <w:r w:rsidRPr="00D973D6">
              <w:rPr>
                <w:b w:val="0"/>
                <w:caps w:val="0"/>
                <w:color w:val="000000"/>
                <w:sz w:val="22"/>
                <w:szCs w:val="22"/>
                <w:lang w:val="en-GB"/>
              </w:rPr>
              <w:t xml:space="preserve">actually </w:t>
            </w:r>
            <w:r w:rsidR="00E560CC" w:rsidRPr="00D973D6">
              <w:rPr>
                <w:b w:val="0"/>
                <w:caps w:val="0"/>
                <w:color w:val="000000"/>
                <w:sz w:val="22"/>
                <w:szCs w:val="22"/>
                <w:lang w:val="en-GB"/>
              </w:rPr>
              <w:t>provides</w:t>
            </w:r>
            <w:proofErr w:type="gramEnd"/>
            <w:r w:rsidR="00E560CC" w:rsidRPr="00D973D6">
              <w:rPr>
                <w:b w:val="0"/>
                <w:caps w:val="0"/>
                <w:color w:val="000000"/>
                <w:sz w:val="22"/>
                <w:szCs w:val="22"/>
                <w:lang w:val="en-GB"/>
              </w:rPr>
              <w:t xml:space="preserve"> the service</w:t>
            </w:r>
            <w:r w:rsidRPr="00D973D6">
              <w:rPr>
                <w:b w:val="0"/>
                <w:caps w:val="0"/>
                <w:color w:val="000000"/>
                <w:sz w:val="22"/>
                <w:szCs w:val="22"/>
                <w:lang w:val="en-GB"/>
              </w:rPr>
              <w:t xml:space="preserve">, which </w:t>
            </w:r>
            <w:r w:rsidR="00E560CC" w:rsidRPr="00D973D6">
              <w:rPr>
                <w:b w:val="0"/>
                <w:caps w:val="0"/>
                <w:color w:val="000000"/>
                <w:sz w:val="22"/>
                <w:szCs w:val="22"/>
                <w:lang w:val="en-GB"/>
              </w:rPr>
              <w:t>is specified in Article 1</w:t>
            </w:r>
            <w:r w:rsidRPr="00D973D6">
              <w:rPr>
                <w:b w:val="0"/>
                <w:caps w:val="0"/>
                <w:color w:val="000000"/>
                <w:sz w:val="22"/>
                <w:szCs w:val="22"/>
                <w:lang w:val="en-GB"/>
              </w:rPr>
              <w:t>.</w:t>
            </w:r>
            <w:r w:rsidR="00E560CC" w:rsidRPr="00D973D6">
              <w:rPr>
                <w:b w:val="0"/>
                <w:caps w:val="0"/>
                <w:color w:val="000000"/>
                <w:sz w:val="22"/>
                <w:szCs w:val="22"/>
                <w:lang w:val="en-GB"/>
              </w:rPr>
              <w:t>1</w:t>
            </w:r>
            <w:r w:rsidRPr="00D973D6">
              <w:rPr>
                <w:b w:val="0"/>
                <w:caps w:val="0"/>
                <w:color w:val="000000"/>
                <w:sz w:val="22"/>
                <w:szCs w:val="22"/>
                <w:lang w:val="en-GB"/>
              </w:rPr>
              <w:t xml:space="preserve">. of the </w:t>
            </w:r>
            <w:r w:rsidRPr="00D973D6">
              <w:rPr>
                <w:b w:val="0"/>
                <w:caps w:val="0"/>
                <w:color w:val="000000"/>
                <w:sz w:val="22"/>
                <w:szCs w:val="22"/>
                <w:lang w:val="en-GB"/>
              </w:rPr>
              <w:lastRenderedPageBreak/>
              <w:t xml:space="preserve">Agreement, and </w:t>
            </w:r>
            <w:proofErr w:type="spellStart"/>
            <w:r w:rsidRPr="00D973D6">
              <w:rPr>
                <w:b w:val="0"/>
                <w:caps w:val="0"/>
                <w:color w:val="000000"/>
                <w:sz w:val="22"/>
                <w:szCs w:val="22"/>
                <w:lang w:val="en-GB"/>
              </w:rPr>
              <w:t>fulfil</w:t>
            </w:r>
            <w:r w:rsidR="00D229E0" w:rsidRPr="00D973D6">
              <w:rPr>
                <w:b w:val="0"/>
                <w:caps w:val="0"/>
                <w:color w:val="000000"/>
                <w:sz w:val="22"/>
                <w:szCs w:val="22"/>
                <w:lang w:val="en-GB"/>
              </w:rPr>
              <w:t>l</w:t>
            </w:r>
            <w:r w:rsidRPr="00D973D6">
              <w:rPr>
                <w:b w:val="0"/>
                <w:caps w:val="0"/>
                <w:color w:val="000000"/>
                <w:sz w:val="22"/>
                <w:szCs w:val="22"/>
                <w:lang w:val="en-GB"/>
              </w:rPr>
              <w:t>s</w:t>
            </w:r>
            <w:proofErr w:type="spellEnd"/>
            <w:r w:rsidRPr="00D973D6">
              <w:rPr>
                <w:b w:val="0"/>
                <w:caps w:val="0"/>
                <w:color w:val="000000"/>
                <w:sz w:val="22"/>
                <w:szCs w:val="22"/>
                <w:lang w:val="en-GB"/>
              </w:rPr>
              <w:t xml:space="preserve"> other obligations undertaken by this Agreement.</w:t>
            </w:r>
          </w:p>
        </w:tc>
      </w:tr>
      <w:tr w:rsidR="00FF3C2F" w:rsidRPr="00D973D6" w14:paraId="5367DA1B" w14:textId="77777777" w:rsidTr="00192799">
        <w:tc>
          <w:tcPr>
            <w:tcW w:w="4819" w:type="dxa"/>
          </w:tcPr>
          <w:p w14:paraId="4A4F39CE" w14:textId="77777777" w:rsidR="00FF3C2F" w:rsidRPr="00D973D6" w:rsidRDefault="00FF3C2F" w:rsidP="00A31654">
            <w:pPr>
              <w:pStyle w:val="BodyText3"/>
              <w:shd w:val="clear" w:color="auto" w:fill="FFFFFF" w:themeFill="background1"/>
              <w:spacing w:line="240" w:lineRule="auto"/>
              <w:rPr>
                <w:color w:val="000000"/>
                <w:sz w:val="22"/>
                <w:szCs w:val="22"/>
              </w:rPr>
            </w:pPr>
          </w:p>
        </w:tc>
        <w:tc>
          <w:tcPr>
            <w:tcW w:w="4819" w:type="dxa"/>
          </w:tcPr>
          <w:p w14:paraId="5C696C2D" w14:textId="77777777" w:rsidR="00FF3C2F" w:rsidRPr="00D973D6" w:rsidRDefault="00FF3C2F" w:rsidP="00A31654">
            <w:pPr>
              <w:pStyle w:val="Heading2"/>
              <w:shd w:val="clear" w:color="auto" w:fill="FFFFFF" w:themeFill="background1"/>
              <w:spacing w:line="240" w:lineRule="auto"/>
              <w:rPr>
                <w:caps w:val="0"/>
                <w:color w:val="000000"/>
                <w:sz w:val="22"/>
                <w:szCs w:val="22"/>
                <w:lang w:val="en-GB"/>
              </w:rPr>
            </w:pPr>
          </w:p>
        </w:tc>
      </w:tr>
      <w:tr w:rsidR="00FF3C2F" w:rsidRPr="00D973D6" w14:paraId="3D16A08F" w14:textId="77777777" w:rsidTr="00192799">
        <w:tc>
          <w:tcPr>
            <w:tcW w:w="4819" w:type="dxa"/>
          </w:tcPr>
          <w:p w14:paraId="52271CE4" w14:textId="77777777" w:rsidR="00FF3C2F" w:rsidRPr="00D973D6" w:rsidRDefault="00FF3C2F" w:rsidP="00A31654">
            <w:pPr>
              <w:pStyle w:val="BodyText3"/>
              <w:shd w:val="clear" w:color="auto" w:fill="FFFFFF" w:themeFill="background1"/>
              <w:tabs>
                <w:tab w:val="left" w:pos="1106"/>
              </w:tabs>
              <w:spacing w:line="240" w:lineRule="auto"/>
              <w:rPr>
                <w:color w:val="000000"/>
                <w:sz w:val="22"/>
                <w:szCs w:val="22"/>
              </w:rPr>
            </w:pPr>
            <w:r w:rsidRPr="00D973D6">
              <w:rPr>
                <w:color w:val="000000"/>
                <w:sz w:val="22"/>
                <w:szCs w:val="22"/>
              </w:rPr>
              <w:t>3.2. Akademija turi teisę atsisakyti priimti šios Sutarties pagrindu suteiktas paslaugas, jeigu perdavimo – priėmimo metu nustatoma, kad suteiktos pas</w:t>
            </w:r>
            <w:r w:rsidR="00D953C9" w:rsidRPr="00D973D6">
              <w:rPr>
                <w:color w:val="000000"/>
                <w:sz w:val="22"/>
                <w:szCs w:val="22"/>
              </w:rPr>
              <w:t xml:space="preserve">laugos neatitinka </w:t>
            </w:r>
            <w:r w:rsidR="00E560CC" w:rsidRPr="00D973D6">
              <w:rPr>
                <w:color w:val="000000"/>
                <w:sz w:val="22"/>
                <w:szCs w:val="22"/>
              </w:rPr>
              <w:t>Sutartyje nustatytų paslaugos apimčių</w:t>
            </w:r>
            <w:r w:rsidRPr="00D973D6">
              <w:rPr>
                <w:color w:val="000000"/>
                <w:sz w:val="22"/>
                <w:szCs w:val="22"/>
              </w:rPr>
              <w:t xml:space="preserve">. </w:t>
            </w:r>
          </w:p>
        </w:tc>
        <w:tc>
          <w:tcPr>
            <w:tcW w:w="4819" w:type="dxa"/>
          </w:tcPr>
          <w:p w14:paraId="418C43ED" w14:textId="77777777" w:rsidR="00FF3C2F" w:rsidRPr="00D973D6" w:rsidRDefault="00FF3C2F" w:rsidP="00AC4C87">
            <w:pPr>
              <w:pStyle w:val="Heading2"/>
              <w:shd w:val="clear" w:color="auto" w:fill="FFFFFF" w:themeFill="background1"/>
              <w:spacing w:line="240" w:lineRule="auto"/>
              <w:jc w:val="both"/>
              <w:rPr>
                <w:b w:val="0"/>
                <w:caps w:val="0"/>
                <w:sz w:val="22"/>
                <w:szCs w:val="22"/>
                <w:lang w:val="en-GB"/>
              </w:rPr>
            </w:pPr>
            <w:r w:rsidRPr="00D973D6">
              <w:rPr>
                <w:b w:val="0"/>
                <w:caps w:val="0"/>
                <w:sz w:val="22"/>
                <w:szCs w:val="22"/>
                <w:lang w:val="en-GB"/>
              </w:rPr>
              <w:t xml:space="preserve">3.2. The Academy is entitled to refuse to accept the services, provided </w:t>
            </w:r>
            <w:proofErr w:type="gramStart"/>
            <w:r w:rsidRPr="00D973D6">
              <w:rPr>
                <w:b w:val="0"/>
                <w:caps w:val="0"/>
                <w:sz w:val="22"/>
                <w:szCs w:val="22"/>
                <w:lang w:val="en-GB"/>
              </w:rPr>
              <w:t>on the basis of</w:t>
            </w:r>
            <w:proofErr w:type="gramEnd"/>
            <w:r w:rsidRPr="00D973D6">
              <w:rPr>
                <w:b w:val="0"/>
                <w:caps w:val="0"/>
                <w:sz w:val="22"/>
                <w:szCs w:val="22"/>
                <w:lang w:val="en-GB"/>
              </w:rPr>
              <w:t xml:space="preserve"> this Agreement, if </w:t>
            </w:r>
            <w:proofErr w:type="gramStart"/>
            <w:r w:rsidRPr="00D973D6">
              <w:rPr>
                <w:b w:val="0"/>
                <w:caps w:val="0"/>
                <w:sz w:val="22"/>
                <w:szCs w:val="22"/>
                <w:lang w:val="en-GB"/>
              </w:rPr>
              <w:t>at the moment</w:t>
            </w:r>
            <w:proofErr w:type="gramEnd"/>
            <w:r w:rsidRPr="00D973D6">
              <w:rPr>
                <w:b w:val="0"/>
                <w:caps w:val="0"/>
                <w:sz w:val="22"/>
                <w:szCs w:val="22"/>
                <w:lang w:val="en-GB"/>
              </w:rPr>
              <w:t xml:space="preserve"> of transfer and ac</w:t>
            </w:r>
            <w:r w:rsidR="00E560CC" w:rsidRPr="00D973D6">
              <w:rPr>
                <w:b w:val="0"/>
                <w:caps w:val="0"/>
                <w:sz w:val="22"/>
                <w:szCs w:val="22"/>
                <w:lang w:val="en-GB"/>
              </w:rPr>
              <w:t>ceptance it is found that</w:t>
            </w:r>
            <w:r w:rsidRPr="00D973D6">
              <w:rPr>
                <w:b w:val="0"/>
                <w:caps w:val="0"/>
                <w:sz w:val="22"/>
                <w:szCs w:val="22"/>
                <w:lang w:val="en-GB"/>
              </w:rPr>
              <w:t xml:space="preserve"> the provided services fail to comply with the r</w:t>
            </w:r>
            <w:r w:rsidR="00426642" w:rsidRPr="00D973D6">
              <w:rPr>
                <w:b w:val="0"/>
                <w:caps w:val="0"/>
                <w:sz w:val="22"/>
                <w:szCs w:val="22"/>
                <w:lang w:val="en-GB"/>
              </w:rPr>
              <w:t>equirements of th</w:t>
            </w:r>
            <w:r w:rsidR="00E560CC" w:rsidRPr="00D973D6">
              <w:rPr>
                <w:b w:val="0"/>
                <w:caps w:val="0"/>
                <w:sz w:val="22"/>
                <w:szCs w:val="22"/>
                <w:lang w:val="en-GB"/>
              </w:rPr>
              <w:t>is Agreement</w:t>
            </w:r>
            <w:r w:rsidRPr="00D973D6">
              <w:rPr>
                <w:b w:val="0"/>
                <w:caps w:val="0"/>
                <w:sz w:val="22"/>
                <w:szCs w:val="22"/>
                <w:lang w:val="en-GB"/>
              </w:rPr>
              <w:t>.</w:t>
            </w:r>
          </w:p>
        </w:tc>
      </w:tr>
      <w:tr w:rsidR="00FF3C2F" w:rsidRPr="00D973D6" w14:paraId="10B189AD" w14:textId="77777777" w:rsidTr="00192799">
        <w:tc>
          <w:tcPr>
            <w:tcW w:w="4819" w:type="dxa"/>
          </w:tcPr>
          <w:p w14:paraId="2DC5C245" w14:textId="77777777" w:rsidR="00FF3C2F" w:rsidRPr="00D973D6" w:rsidRDefault="00FF3C2F" w:rsidP="00A31654">
            <w:pPr>
              <w:pStyle w:val="BodyText3"/>
              <w:shd w:val="clear" w:color="auto" w:fill="FFFFFF" w:themeFill="background1"/>
              <w:spacing w:line="240" w:lineRule="auto"/>
              <w:rPr>
                <w:color w:val="000000"/>
                <w:sz w:val="22"/>
                <w:szCs w:val="22"/>
              </w:rPr>
            </w:pPr>
          </w:p>
        </w:tc>
        <w:tc>
          <w:tcPr>
            <w:tcW w:w="4819" w:type="dxa"/>
          </w:tcPr>
          <w:p w14:paraId="16BAA0A5" w14:textId="77777777" w:rsidR="00FF3C2F" w:rsidRPr="00D973D6" w:rsidRDefault="00FF3C2F" w:rsidP="00AC4C87">
            <w:pPr>
              <w:pStyle w:val="Heading2"/>
              <w:shd w:val="clear" w:color="auto" w:fill="FFFFFF" w:themeFill="background1"/>
              <w:spacing w:line="240" w:lineRule="auto"/>
              <w:jc w:val="both"/>
              <w:rPr>
                <w:caps w:val="0"/>
                <w:color w:val="000000"/>
                <w:sz w:val="22"/>
                <w:szCs w:val="22"/>
                <w:lang w:val="en-GB"/>
              </w:rPr>
            </w:pPr>
          </w:p>
        </w:tc>
      </w:tr>
      <w:tr w:rsidR="00FF3C2F" w:rsidRPr="00D973D6" w14:paraId="4E69EC8D" w14:textId="77777777" w:rsidTr="00192799">
        <w:tc>
          <w:tcPr>
            <w:tcW w:w="4819" w:type="dxa"/>
          </w:tcPr>
          <w:p w14:paraId="05FB5A03" w14:textId="77777777" w:rsidR="00FF3C2F" w:rsidRPr="00D973D6" w:rsidRDefault="00FF3C2F" w:rsidP="00A31654">
            <w:pPr>
              <w:pStyle w:val="BodyText3"/>
              <w:shd w:val="clear" w:color="auto" w:fill="FFFFFF" w:themeFill="background1"/>
              <w:spacing w:line="240" w:lineRule="auto"/>
              <w:rPr>
                <w:b/>
                <w:caps/>
                <w:color w:val="000000"/>
                <w:sz w:val="22"/>
                <w:szCs w:val="22"/>
              </w:rPr>
            </w:pPr>
            <w:r w:rsidRPr="00D973D6">
              <w:rPr>
                <w:b/>
                <w:caps/>
                <w:color w:val="000000"/>
                <w:sz w:val="22"/>
                <w:szCs w:val="22"/>
              </w:rPr>
              <w:t>4. PASLAUGų KAINA</w:t>
            </w:r>
          </w:p>
        </w:tc>
        <w:tc>
          <w:tcPr>
            <w:tcW w:w="4819" w:type="dxa"/>
          </w:tcPr>
          <w:p w14:paraId="16B8E65B" w14:textId="77777777" w:rsidR="00FF3C2F" w:rsidRPr="00D973D6" w:rsidRDefault="00FF3C2F" w:rsidP="00AC4C87">
            <w:pPr>
              <w:pStyle w:val="Heading2"/>
              <w:shd w:val="clear" w:color="auto" w:fill="FFFFFF" w:themeFill="background1"/>
              <w:spacing w:line="240" w:lineRule="auto"/>
              <w:jc w:val="both"/>
              <w:rPr>
                <w:caps w:val="0"/>
                <w:color w:val="000000"/>
                <w:sz w:val="22"/>
                <w:szCs w:val="22"/>
                <w:lang w:val="en-GB"/>
              </w:rPr>
            </w:pPr>
            <w:r w:rsidRPr="00D973D6">
              <w:rPr>
                <w:caps w:val="0"/>
                <w:color w:val="000000"/>
                <w:sz w:val="22"/>
                <w:szCs w:val="22"/>
                <w:lang w:val="en-GB"/>
              </w:rPr>
              <w:t>4. THE PRICE OF THE SERVICES</w:t>
            </w:r>
          </w:p>
        </w:tc>
      </w:tr>
      <w:tr w:rsidR="00FF3C2F" w:rsidRPr="00D973D6" w14:paraId="429A3FF9" w14:textId="77777777" w:rsidTr="00192799">
        <w:tc>
          <w:tcPr>
            <w:tcW w:w="4819" w:type="dxa"/>
          </w:tcPr>
          <w:p w14:paraId="50A4BF9A" w14:textId="77777777" w:rsidR="00FF3C2F" w:rsidRPr="00D973D6" w:rsidRDefault="00FF3C2F" w:rsidP="00A31654">
            <w:pPr>
              <w:pStyle w:val="BodyText3"/>
              <w:shd w:val="clear" w:color="auto" w:fill="FFFFFF" w:themeFill="background1"/>
              <w:spacing w:line="240" w:lineRule="auto"/>
              <w:rPr>
                <w:color w:val="000000"/>
                <w:sz w:val="22"/>
                <w:szCs w:val="22"/>
              </w:rPr>
            </w:pPr>
          </w:p>
        </w:tc>
        <w:tc>
          <w:tcPr>
            <w:tcW w:w="4819" w:type="dxa"/>
          </w:tcPr>
          <w:p w14:paraId="5B5763BD" w14:textId="77777777" w:rsidR="00FF3C2F" w:rsidRPr="00D973D6" w:rsidRDefault="00FF3C2F" w:rsidP="00AC4C87">
            <w:pPr>
              <w:pStyle w:val="Heading2"/>
              <w:shd w:val="clear" w:color="auto" w:fill="FFFFFF" w:themeFill="background1"/>
              <w:spacing w:line="240" w:lineRule="auto"/>
              <w:jc w:val="both"/>
              <w:rPr>
                <w:caps w:val="0"/>
                <w:color w:val="000000"/>
                <w:sz w:val="22"/>
                <w:szCs w:val="22"/>
                <w:lang w:val="en-GB"/>
              </w:rPr>
            </w:pPr>
          </w:p>
        </w:tc>
      </w:tr>
      <w:tr w:rsidR="00FF3C2F" w:rsidRPr="00D973D6" w14:paraId="36B2FA27" w14:textId="77777777" w:rsidTr="00192799">
        <w:tc>
          <w:tcPr>
            <w:tcW w:w="4819" w:type="dxa"/>
          </w:tcPr>
          <w:p w14:paraId="32950607" w14:textId="603E50F7" w:rsidR="00FF3C2F" w:rsidRPr="00D973D6" w:rsidRDefault="00FF3C2F" w:rsidP="00A31654">
            <w:pPr>
              <w:pStyle w:val="BodyText3"/>
              <w:shd w:val="clear" w:color="auto" w:fill="FFFFFF" w:themeFill="background1"/>
              <w:spacing w:line="240" w:lineRule="auto"/>
              <w:rPr>
                <w:sz w:val="22"/>
                <w:szCs w:val="22"/>
              </w:rPr>
            </w:pPr>
            <w:r w:rsidRPr="00D973D6">
              <w:rPr>
                <w:sz w:val="22"/>
                <w:szCs w:val="22"/>
              </w:rPr>
              <w:t xml:space="preserve">4.1. </w:t>
            </w:r>
            <w:r w:rsidR="005B3A1C" w:rsidRPr="009740DC">
              <w:rPr>
                <w:sz w:val="22"/>
                <w:szCs w:val="22"/>
              </w:rPr>
              <w:t xml:space="preserve">Paslaugų kaina </w:t>
            </w:r>
            <w:r w:rsidR="00E97B45">
              <w:rPr>
                <w:b/>
                <w:bCs/>
                <w:sz w:val="22"/>
                <w:szCs w:val="22"/>
              </w:rPr>
              <w:t>254,10</w:t>
            </w:r>
            <w:r w:rsidR="005B3A1C" w:rsidRPr="003632AD">
              <w:rPr>
                <w:b/>
                <w:bCs/>
                <w:sz w:val="22"/>
                <w:szCs w:val="22"/>
              </w:rPr>
              <w:t xml:space="preserve">  Eur</w:t>
            </w:r>
            <w:r w:rsidR="005B3A1C" w:rsidRPr="009740DC">
              <w:rPr>
                <w:sz w:val="22"/>
                <w:szCs w:val="22"/>
              </w:rPr>
              <w:t xml:space="preserve"> su PVM, mokama už Sutarties 1.1.1 punkte suteiktas paslaugas.</w:t>
            </w:r>
          </w:p>
        </w:tc>
        <w:tc>
          <w:tcPr>
            <w:tcW w:w="4819" w:type="dxa"/>
          </w:tcPr>
          <w:p w14:paraId="1A151AD4" w14:textId="5860CE89" w:rsidR="00FF3C2F" w:rsidRPr="00D973D6" w:rsidRDefault="00CE5569" w:rsidP="00AC4C87">
            <w:pPr>
              <w:pStyle w:val="Heading2"/>
              <w:shd w:val="clear" w:color="auto" w:fill="FFFFFF" w:themeFill="background1"/>
              <w:spacing w:line="240" w:lineRule="auto"/>
              <w:jc w:val="both"/>
              <w:rPr>
                <w:sz w:val="22"/>
                <w:szCs w:val="22"/>
                <w:lang w:val="en-GB"/>
              </w:rPr>
            </w:pPr>
            <w:r w:rsidRPr="00D973D6">
              <w:rPr>
                <w:b w:val="0"/>
                <w:caps w:val="0"/>
                <w:sz w:val="22"/>
                <w:szCs w:val="22"/>
                <w:lang w:val="en-US"/>
              </w:rPr>
              <w:t xml:space="preserve">4.1. </w:t>
            </w:r>
            <w:r w:rsidR="003225E9" w:rsidRPr="003225E9">
              <w:rPr>
                <w:b w:val="0"/>
                <w:caps w:val="0"/>
                <w:sz w:val="22"/>
                <w:szCs w:val="22"/>
                <w:lang w:val="en-US"/>
              </w:rPr>
              <w:t xml:space="preserve">The price of the Services is </w:t>
            </w:r>
            <w:r w:rsidR="00E97B45">
              <w:rPr>
                <w:bCs/>
                <w:sz w:val="22"/>
                <w:szCs w:val="22"/>
              </w:rPr>
              <w:t xml:space="preserve">254,10 </w:t>
            </w:r>
            <w:proofErr w:type="spellStart"/>
            <w:r w:rsidR="003225E9" w:rsidRPr="0089432E">
              <w:rPr>
                <w:bCs/>
                <w:caps w:val="0"/>
                <w:sz w:val="22"/>
                <w:szCs w:val="22"/>
                <w:lang w:val="en-US"/>
              </w:rPr>
              <w:t>Eur</w:t>
            </w:r>
            <w:proofErr w:type="spellEnd"/>
            <w:r w:rsidR="003225E9" w:rsidRPr="003225E9">
              <w:rPr>
                <w:b w:val="0"/>
                <w:caps w:val="0"/>
                <w:sz w:val="22"/>
                <w:szCs w:val="22"/>
                <w:lang w:val="en-US"/>
              </w:rPr>
              <w:t xml:space="preserve"> with VAT, shall be paid for the provided Services indicated in Article 1.1.1 of the Agreement.</w:t>
            </w:r>
          </w:p>
        </w:tc>
      </w:tr>
      <w:tr w:rsidR="00FF3C2F" w:rsidRPr="00D973D6" w14:paraId="0E05BA71" w14:textId="77777777" w:rsidTr="00192799">
        <w:tc>
          <w:tcPr>
            <w:tcW w:w="4819" w:type="dxa"/>
          </w:tcPr>
          <w:p w14:paraId="0B337A6B" w14:textId="77777777" w:rsidR="00FF3C2F" w:rsidRPr="00D973D6" w:rsidRDefault="00FF3C2F" w:rsidP="00A31654">
            <w:pPr>
              <w:pStyle w:val="BodyText3"/>
              <w:shd w:val="clear" w:color="auto" w:fill="FFFFFF" w:themeFill="background1"/>
              <w:spacing w:line="240" w:lineRule="auto"/>
              <w:rPr>
                <w:sz w:val="22"/>
                <w:szCs w:val="22"/>
              </w:rPr>
            </w:pPr>
          </w:p>
        </w:tc>
        <w:tc>
          <w:tcPr>
            <w:tcW w:w="4819" w:type="dxa"/>
          </w:tcPr>
          <w:p w14:paraId="50EC22F4" w14:textId="77777777" w:rsidR="00FF3C2F" w:rsidRPr="00D973D6" w:rsidRDefault="00FF3C2F" w:rsidP="00AC4C87">
            <w:pPr>
              <w:pStyle w:val="BodyText3"/>
              <w:shd w:val="clear" w:color="auto" w:fill="FFFFFF" w:themeFill="background1"/>
              <w:spacing w:line="240" w:lineRule="auto"/>
              <w:rPr>
                <w:sz w:val="22"/>
                <w:szCs w:val="22"/>
                <w:lang w:val="en-GB"/>
              </w:rPr>
            </w:pPr>
          </w:p>
        </w:tc>
      </w:tr>
      <w:tr w:rsidR="00CE5569" w:rsidRPr="00D973D6" w14:paraId="19392ED6" w14:textId="77777777" w:rsidTr="00192799">
        <w:tc>
          <w:tcPr>
            <w:tcW w:w="4819" w:type="dxa"/>
          </w:tcPr>
          <w:p w14:paraId="0CCE45B0" w14:textId="005FCBCB" w:rsidR="00CE5569" w:rsidRPr="00D973D6" w:rsidRDefault="00CE5569" w:rsidP="00CE5569">
            <w:pPr>
              <w:pStyle w:val="BodyText3"/>
              <w:shd w:val="clear" w:color="auto" w:fill="FFFFFF" w:themeFill="background1"/>
              <w:spacing w:line="240" w:lineRule="auto"/>
              <w:rPr>
                <w:sz w:val="22"/>
                <w:szCs w:val="22"/>
              </w:rPr>
            </w:pPr>
            <w:r w:rsidRPr="00D973D6">
              <w:rPr>
                <w:sz w:val="22"/>
                <w:szCs w:val="24"/>
              </w:rPr>
              <w:t xml:space="preserve">4.2. </w:t>
            </w:r>
            <w:r w:rsidR="00E2623F" w:rsidRPr="009740DC">
              <w:rPr>
                <w:sz w:val="22"/>
                <w:szCs w:val="22"/>
              </w:rPr>
              <w:t xml:space="preserve">Šalys susitaria, kad 21 % PVM </w:t>
            </w:r>
            <w:r w:rsidR="00E97B45">
              <w:rPr>
                <w:b/>
                <w:bCs/>
                <w:sz w:val="22"/>
                <w:szCs w:val="22"/>
              </w:rPr>
              <w:t>44,10</w:t>
            </w:r>
            <w:r w:rsidR="00E2623F" w:rsidRPr="003632AD">
              <w:rPr>
                <w:b/>
                <w:bCs/>
                <w:sz w:val="22"/>
                <w:szCs w:val="22"/>
              </w:rPr>
              <w:t xml:space="preserve"> Eur</w:t>
            </w:r>
            <w:r w:rsidR="00E2623F" w:rsidRPr="009740DC">
              <w:rPr>
                <w:sz w:val="22"/>
                <w:szCs w:val="22"/>
              </w:rPr>
              <w:t xml:space="preserve"> sumoka Akademija į Lietuvos Respublikos valstybės biudžetą.</w:t>
            </w:r>
          </w:p>
        </w:tc>
        <w:tc>
          <w:tcPr>
            <w:tcW w:w="4819" w:type="dxa"/>
          </w:tcPr>
          <w:p w14:paraId="338CB5A8" w14:textId="139ABBA5" w:rsidR="00CE5569" w:rsidRPr="00D973D6" w:rsidRDefault="00CE5569" w:rsidP="00AC4C87">
            <w:pPr>
              <w:pStyle w:val="Heading2"/>
              <w:shd w:val="clear" w:color="auto" w:fill="FFFFFF" w:themeFill="background1"/>
              <w:spacing w:line="240" w:lineRule="auto"/>
              <w:jc w:val="both"/>
              <w:rPr>
                <w:b w:val="0"/>
                <w:caps w:val="0"/>
                <w:sz w:val="22"/>
                <w:szCs w:val="22"/>
                <w:lang w:val="en-US"/>
              </w:rPr>
            </w:pPr>
            <w:r w:rsidRPr="00D973D6">
              <w:rPr>
                <w:b w:val="0"/>
                <w:caps w:val="0"/>
                <w:sz w:val="22"/>
                <w:szCs w:val="22"/>
                <w:lang w:val="en-US"/>
              </w:rPr>
              <w:t xml:space="preserve">4.2. </w:t>
            </w:r>
            <w:r w:rsidR="00097FDC" w:rsidRPr="009740DC">
              <w:rPr>
                <w:b w:val="0"/>
                <w:caps w:val="0"/>
                <w:sz w:val="22"/>
                <w:szCs w:val="22"/>
                <w:lang w:val="en-US"/>
              </w:rPr>
              <w:t>The Parties agree that 21% VAT –</w:t>
            </w:r>
            <w:r w:rsidR="00097FDC" w:rsidRPr="009740DC">
              <w:rPr>
                <w:sz w:val="22"/>
                <w:szCs w:val="22"/>
              </w:rPr>
              <w:t xml:space="preserve"> </w:t>
            </w:r>
            <w:r w:rsidR="00E97B45">
              <w:rPr>
                <w:sz w:val="22"/>
                <w:szCs w:val="22"/>
              </w:rPr>
              <w:t>44,10</w:t>
            </w:r>
            <w:r w:rsidR="00097FDC" w:rsidRPr="009740DC">
              <w:rPr>
                <w:sz w:val="22"/>
                <w:szCs w:val="22"/>
              </w:rPr>
              <w:t xml:space="preserve"> </w:t>
            </w:r>
            <w:proofErr w:type="spellStart"/>
            <w:r w:rsidR="00097FDC" w:rsidRPr="009740DC">
              <w:rPr>
                <w:b w:val="0"/>
                <w:caps w:val="0"/>
                <w:sz w:val="22"/>
                <w:szCs w:val="22"/>
                <w:lang w:val="en-US"/>
              </w:rPr>
              <w:t>Eur</w:t>
            </w:r>
            <w:proofErr w:type="spellEnd"/>
            <w:r w:rsidR="00097FDC" w:rsidRPr="009740DC">
              <w:rPr>
                <w:b w:val="0"/>
                <w:caps w:val="0"/>
                <w:sz w:val="22"/>
                <w:szCs w:val="22"/>
                <w:lang w:val="en-US"/>
              </w:rPr>
              <w:t xml:space="preserve"> shall pay the Academy into State budget of the Republic of Lithuania.</w:t>
            </w:r>
          </w:p>
          <w:p w14:paraId="60543319" w14:textId="3AA05293" w:rsidR="00CE5569" w:rsidRPr="00D973D6" w:rsidRDefault="00CE5569" w:rsidP="00AC4C87">
            <w:pPr>
              <w:jc w:val="both"/>
              <w:rPr>
                <w:rFonts w:ascii="Times New Roman" w:hAnsi="Times New Roman"/>
                <w:lang w:val="en-US" w:eastAsia="lt-LT"/>
              </w:rPr>
            </w:pPr>
          </w:p>
        </w:tc>
      </w:tr>
      <w:tr w:rsidR="00CE5569" w:rsidRPr="00D973D6" w14:paraId="6511938F" w14:textId="77777777" w:rsidTr="00192799">
        <w:tc>
          <w:tcPr>
            <w:tcW w:w="4819" w:type="dxa"/>
          </w:tcPr>
          <w:p w14:paraId="41C678AC" w14:textId="0FCD84AC" w:rsidR="00CE5569" w:rsidRPr="00D973D6" w:rsidRDefault="00CE5569" w:rsidP="00CE5569">
            <w:pPr>
              <w:pStyle w:val="BodyText3"/>
              <w:shd w:val="clear" w:color="auto" w:fill="FFFFFF" w:themeFill="background1"/>
              <w:spacing w:line="240" w:lineRule="auto"/>
              <w:rPr>
                <w:color w:val="000000"/>
                <w:sz w:val="22"/>
                <w:szCs w:val="22"/>
              </w:rPr>
            </w:pPr>
            <w:r w:rsidRPr="00D973D6">
              <w:rPr>
                <w:color w:val="000000"/>
                <w:sz w:val="22"/>
                <w:szCs w:val="24"/>
              </w:rPr>
              <w:t xml:space="preserve">4.3. </w:t>
            </w:r>
            <w:r w:rsidR="00053F59" w:rsidRPr="009740DC">
              <w:rPr>
                <w:sz w:val="22"/>
                <w:szCs w:val="22"/>
              </w:rPr>
              <w:t>Paslaugų kainą –  </w:t>
            </w:r>
            <w:r w:rsidR="00E97B45">
              <w:rPr>
                <w:b/>
                <w:bCs/>
                <w:sz w:val="22"/>
                <w:szCs w:val="22"/>
              </w:rPr>
              <w:t>210</w:t>
            </w:r>
            <w:r w:rsidR="00053F59" w:rsidRPr="003632AD">
              <w:rPr>
                <w:b/>
                <w:bCs/>
                <w:sz w:val="22"/>
                <w:szCs w:val="22"/>
              </w:rPr>
              <w:t xml:space="preserve"> Eur</w:t>
            </w:r>
            <w:r w:rsidR="00053F59" w:rsidRPr="009740DC">
              <w:rPr>
                <w:sz w:val="22"/>
                <w:szCs w:val="22"/>
              </w:rPr>
              <w:t xml:space="preserve"> be PVM už tinkamai suteiktas bei Akademijos priimtas paslaugas, Akademija Paslaugų teikėjui sumoka per </w:t>
            </w:r>
            <w:r w:rsidR="00053F59">
              <w:rPr>
                <w:sz w:val="22"/>
                <w:szCs w:val="22"/>
              </w:rPr>
              <w:t>3</w:t>
            </w:r>
            <w:r w:rsidR="00053F59" w:rsidRPr="009740DC">
              <w:rPr>
                <w:sz w:val="22"/>
                <w:szCs w:val="22"/>
              </w:rPr>
              <w:t>0 (</w:t>
            </w:r>
            <w:r w:rsidR="00396B55">
              <w:rPr>
                <w:sz w:val="22"/>
                <w:szCs w:val="22"/>
              </w:rPr>
              <w:t>trisdešimt</w:t>
            </w:r>
            <w:r w:rsidR="00053F59" w:rsidRPr="009740DC">
              <w:rPr>
                <w:sz w:val="22"/>
                <w:szCs w:val="22"/>
              </w:rPr>
              <w:t xml:space="preserve">) </w:t>
            </w:r>
            <w:r w:rsidR="00053F59">
              <w:rPr>
                <w:sz w:val="22"/>
                <w:szCs w:val="22"/>
              </w:rPr>
              <w:t>kalendorinių</w:t>
            </w:r>
            <w:r w:rsidR="00053F59" w:rsidRPr="009740DC">
              <w:rPr>
                <w:sz w:val="22"/>
                <w:szCs w:val="22"/>
              </w:rPr>
              <w:t xml:space="preserve"> dienų nuo paslaugų perdavimo – priėmimo akto pasirašymo. </w:t>
            </w:r>
            <w:r w:rsidR="001C7F57">
              <w:rPr>
                <w:sz w:val="22"/>
                <w:szCs w:val="22"/>
              </w:rPr>
              <w:t>P</w:t>
            </w:r>
            <w:r w:rsidR="00053F59" w:rsidRPr="009740DC">
              <w:rPr>
                <w:sz w:val="22"/>
                <w:szCs w:val="22"/>
              </w:rPr>
              <w:t>aslaugų kaina yra sumokama, sumokėjus ją atitinkančią pinigų sumą, į Paslaugų teikėjo nurodytą banko sąskaitą.</w:t>
            </w:r>
          </w:p>
        </w:tc>
        <w:tc>
          <w:tcPr>
            <w:tcW w:w="4819" w:type="dxa"/>
          </w:tcPr>
          <w:p w14:paraId="76102969" w14:textId="490A9689" w:rsidR="00CE5569" w:rsidRPr="00D973D6" w:rsidRDefault="00CE5569" w:rsidP="00AC4C87">
            <w:pPr>
              <w:pStyle w:val="Heading2"/>
              <w:shd w:val="clear" w:color="auto" w:fill="FFFFFF" w:themeFill="background1"/>
              <w:spacing w:line="240" w:lineRule="auto"/>
              <w:jc w:val="both"/>
              <w:rPr>
                <w:caps w:val="0"/>
                <w:sz w:val="22"/>
                <w:szCs w:val="22"/>
                <w:lang w:val="en-GB"/>
              </w:rPr>
            </w:pPr>
            <w:r w:rsidRPr="00D973D6">
              <w:rPr>
                <w:b w:val="0"/>
                <w:caps w:val="0"/>
                <w:sz w:val="22"/>
                <w:szCs w:val="22"/>
                <w:lang w:val="en-US"/>
              </w:rPr>
              <w:t xml:space="preserve">4.3. </w:t>
            </w:r>
            <w:r w:rsidR="00396B55" w:rsidRPr="00396B55">
              <w:rPr>
                <w:b w:val="0"/>
                <w:caps w:val="0"/>
                <w:sz w:val="22"/>
                <w:szCs w:val="22"/>
                <w:lang w:val="en-US"/>
              </w:rPr>
              <w:t xml:space="preserve">The Academy shall pay the price – </w:t>
            </w:r>
            <w:r w:rsidR="00E97B45">
              <w:rPr>
                <w:bCs/>
                <w:caps w:val="0"/>
                <w:sz w:val="22"/>
                <w:szCs w:val="22"/>
                <w:lang w:val="en-US"/>
              </w:rPr>
              <w:t>210</w:t>
            </w:r>
            <w:r w:rsidR="00396B55" w:rsidRPr="0089432E">
              <w:rPr>
                <w:bCs/>
                <w:caps w:val="0"/>
                <w:sz w:val="22"/>
                <w:szCs w:val="22"/>
                <w:lang w:val="en-US"/>
              </w:rPr>
              <w:t xml:space="preserve"> </w:t>
            </w:r>
            <w:proofErr w:type="spellStart"/>
            <w:r w:rsidR="00396B55" w:rsidRPr="0089432E">
              <w:rPr>
                <w:bCs/>
                <w:caps w:val="0"/>
                <w:sz w:val="22"/>
                <w:szCs w:val="22"/>
                <w:lang w:val="en-US"/>
              </w:rPr>
              <w:t>Eur</w:t>
            </w:r>
            <w:proofErr w:type="spellEnd"/>
            <w:r w:rsidR="00396B55" w:rsidRPr="00396B55">
              <w:rPr>
                <w:b w:val="0"/>
                <w:caps w:val="0"/>
                <w:sz w:val="22"/>
                <w:szCs w:val="22"/>
                <w:lang w:val="en-US"/>
              </w:rPr>
              <w:t xml:space="preserve"> excluding VAT of the services, proper provided and accepted the Academy, to the Service Provider within a period of </w:t>
            </w:r>
            <w:r w:rsidR="00396B55">
              <w:rPr>
                <w:b w:val="0"/>
                <w:caps w:val="0"/>
                <w:sz w:val="22"/>
                <w:szCs w:val="22"/>
                <w:lang w:val="en-US"/>
              </w:rPr>
              <w:t>3</w:t>
            </w:r>
            <w:r w:rsidR="00396B55" w:rsidRPr="00396B55">
              <w:rPr>
                <w:b w:val="0"/>
                <w:caps w:val="0"/>
                <w:sz w:val="22"/>
                <w:szCs w:val="22"/>
                <w:lang w:val="en-US"/>
              </w:rPr>
              <w:t>0 (</w:t>
            </w:r>
            <w:r w:rsidR="00396B55">
              <w:rPr>
                <w:b w:val="0"/>
                <w:caps w:val="0"/>
                <w:sz w:val="22"/>
                <w:szCs w:val="22"/>
                <w:lang w:val="en-US"/>
              </w:rPr>
              <w:t>thirty</w:t>
            </w:r>
            <w:r w:rsidR="00396B55" w:rsidRPr="00396B55">
              <w:rPr>
                <w:b w:val="0"/>
                <w:caps w:val="0"/>
                <w:sz w:val="22"/>
                <w:szCs w:val="22"/>
                <w:lang w:val="en-US"/>
              </w:rPr>
              <w:t>) days from the date of the signing of the act of transfer and acceptance of the services</w:t>
            </w:r>
            <w:r w:rsidR="001C7F57">
              <w:rPr>
                <w:b w:val="0"/>
                <w:caps w:val="0"/>
                <w:sz w:val="22"/>
                <w:szCs w:val="22"/>
                <w:lang w:val="en-US"/>
              </w:rPr>
              <w:t xml:space="preserve">. </w:t>
            </w:r>
            <w:r w:rsidR="00396B55" w:rsidRPr="00396B55">
              <w:rPr>
                <w:b w:val="0"/>
                <w:caps w:val="0"/>
                <w:sz w:val="22"/>
                <w:szCs w:val="22"/>
                <w:lang w:val="en-US"/>
              </w:rPr>
              <w:t>The price of the services shall be paid by paying down the amount of money equal to this to the bank account indicated by the Service Provider.</w:t>
            </w:r>
          </w:p>
        </w:tc>
      </w:tr>
      <w:tr w:rsidR="00CE5569" w:rsidRPr="00D973D6" w14:paraId="11C632A5" w14:textId="77777777" w:rsidTr="00192799">
        <w:tc>
          <w:tcPr>
            <w:tcW w:w="4819" w:type="dxa"/>
          </w:tcPr>
          <w:p w14:paraId="2AFB1B69" w14:textId="0BCDDF96" w:rsidR="00CE5569" w:rsidRPr="00D973D6" w:rsidRDefault="00CE5569" w:rsidP="00CE5569">
            <w:pPr>
              <w:pStyle w:val="ListParagraph"/>
              <w:shd w:val="clear" w:color="auto" w:fill="FFFFFF" w:themeFill="background1"/>
              <w:spacing w:after="0" w:line="240" w:lineRule="auto"/>
              <w:ind w:left="0"/>
              <w:jc w:val="both"/>
              <w:rPr>
                <w:rFonts w:ascii="Times New Roman" w:hAnsi="Times New Roman"/>
              </w:rPr>
            </w:pPr>
          </w:p>
        </w:tc>
        <w:tc>
          <w:tcPr>
            <w:tcW w:w="4819" w:type="dxa"/>
          </w:tcPr>
          <w:p w14:paraId="74F5E0D3" w14:textId="77777777" w:rsidR="00CE5569" w:rsidRPr="00D171B0" w:rsidRDefault="00CE5569" w:rsidP="00CE5569">
            <w:pPr>
              <w:shd w:val="clear" w:color="auto" w:fill="FFFFFF" w:themeFill="background1"/>
              <w:spacing w:after="0" w:line="240" w:lineRule="auto"/>
              <w:rPr>
                <w:rFonts w:ascii="Times New Roman" w:hAnsi="Times New Roman"/>
                <w:lang w:eastAsia="lt-LT"/>
              </w:rPr>
            </w:pPr>
          </w:p>
          <w:p w14:paraId="74378A6B" w14:textId="77777777" w:rsidR="00CE5569" w:rsidRPr="00D973D6" w:rsidRDefault="00CE5569" w:rsidP="001C7F57">
            <w:pPr>
              <w:shd w:val="clear" w:color="auto" w:fill="FFFFFF" w:themeFill="background1"/>
              <w:spacing w:after="0" w:line="240" w:lineRule="auto"/>
              <w:jc w:val="both"/>
              <w:rPr>
                <w:rFonts w:ascii="Times New Roman" w:hAnsi="Times New Roman"/>
                <w:lang w:val="en-GB" w:eastAsia="lt-LT"/>
              </w:rPr>
            </w:pPr>
          </w:p>
        </w:tc>
      </w:tr>
      <w:tr w:rsidR="00CE5569" w:rsidRPr="00D973D6" w14:paraId="32778F9A" w14:textId="77777777" w:rsidTr="00192799">
        <w:tc>
          <w:tcPr>
            <w:tcW w:w="4819" w:type="dxa"/>
          </w:tcPr>
          <w:p w14:paraId="7B919C82" w14:textId="77777777" w:rsidR="00CE5569" w:rsidRPr="00D973D6" w:rsidRDefault="00CE5569" w:rsidP="00CE5569">
            <w:pPr>
              <w:pStyle w:val="BodyText3"/>
              <w:shd w:val="clear" w:color="auto" w:fill="FFFFFF" w:themeFill="background1"/>
              <w:spacing w:line="240" w:lineRule="auto"/>
              <w:rPr>
                <w:b/>
                <w:caps/>
                <w:color w:val="000000"/>
                <w:sz w:val="22"/>
                <w:szCs w:val="22"/>
              </w:rPr>
            </w:pPr>
            <w:r w:rsidRPr="00D973D6">
              <w:rPr>
                <w:b/>
                <w:caps/>
                <w:color w:val="000000"/>
                <w:sz w:val="22"/>
                <w:szCs w:val="22"/>
              </w:rPr>
              <w:t>5. ŠALių TEISĖS IR PAREIGOS</w:t>
            </w:r>
          </w:p>
        </w:tc>
        <w:tc>
          <w:tcPr>
            <w:tcW w:w="4819" w:type="dxa"/>
          </w:tcPr>
          <w:p w14:paraId="1C2E2CC0" w14:textId="77777777" w:rsidR="00CE5569" w:rsidRPr="00D973D6" w:rsidRDefault="00CE5569" w:rsidP="00CE5569">
            <w:pPr>
              <w:pStyle w:val="Heading2"/>
              <w:shd w:val="clear" w:color="auto" w:fill="FFFFFF" w:themeFill="background1"/>
              <w:spacing w:line="240" w:lineRule="auto"/>
              <w:jc w:val="both"/>
              <w:rPr>
                <w:color w:val="000000"/>
                <w:sz w:val="22"/>
                <w:szCs w:val="22"/>
                <w:lang w:val="en-GB"/>
              </w:rPr>
            </w:pPr>
            <w:r w:rsidRPr="00D973D6">
              <w:rPr>
                <w:color w:val="000000"/>
                <w:sz w:val="22"/>
                <w:szCs w:val="22"/>
                <w:lang w:val="en-GB"/>
              </w:rPr>
              <w:t>5. RIGHTS AND OBLIGATIONS OF THE PARTIES</w:t>
            </w:r>
          </w:p>
        </w:tc>
      </w:tr>
      <w:tr w:rsidR="00CE5569" w:rsidRPr="00D973D6" w14:paraId="05D41D1C" w14:textId="77777777" w:rsidTr="00192799">
        <w:tc>
          <w:tcPr>
            <w:tcW w:w="4819" w:type="dxa"/>
          </w:tcPr>
          <w:p w14:paraId="2FCCD639"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604302ED"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0466D148" w14:textId="77777777" w:rsidTr="00192799">
        <w:tc>
          <w:tcPr>
            <w:tcW w:w="4819" w:type="dxa"/>
          </w:tcPr>
          <w:p w14:paraId="356D7AF0" w14:textId="240C261B" w:rsidR="00CE5569" w:rsidRPr="00D973D6" w:rsidRDefault="00CE5569" w:rsidP="00CE5569">
            <w:pPr>
              <w:pStyle w:val="BodyText3"/>
              <w:shd w:val="clear" w:color="auto" w:fill="FFFFFF" w:themeFill="background1"/>
              <w:spacing w:line="240" w:lineRule="auto"/>
              <w:rPr>
                <w:color w:val="000000"/>
                <w:sz w:val="22"/>
                <w:szCs w:val="22"/>
              </w:rPr>
            </w:pPr>
            <w:r w:rsidRPr="00D973D6">
              <w:rPr>
                <w:color w:val="000000"/>
                <w:sz w:val="22"/>
                <w:szCs w:val="22"/>
              </w:rPr>
              <w:t xml:space="preserve">5.1. Vykdydamos Sutartį Šalys įsipareigoja bendra-darbiauti bei veikti sąžiningai ir protingai, kad tai labiausiai atitiktų Šalių interesus bei šios Sutarties tikslus, taip pat susilaikyti nuo bet kokių veiksmų, galinčių pakenkti kitos Šalies turtiniams ir/ar neturtiniams interesams. </w:t>
            </w:r>
          </w:p>
        </w:tc>
        <w:tc>
          <w:tcPr>
            <w:tcW w:w="4819" w:type="dxa"/>
          </w:tcPr>
          <w:p w14:paraId="441212C4" w14:textId="77777777" w:rsidR="00CE5569" w:rsidRPr="00D973D6" w:rsidRDefault="00CE5569" w:rsidP="00CE5569">
            <w:pPr>
              <w:pStyle w:val="Heading2"/>
              <w:shd w:val="clear" w:color="auto" w:fill="FFFFFF" w:themeFill="background1"/>
              <w:spacing w:line="240" w:lineRule="auto"/>
              <w:jc w:val="both"/>
              <w:rPr>
                <w:caps w:val="0"/>
                <w:color w:val="000000"/>
                <w:sz w:val="22"/>
                <w:szCs w:val="22"/>
                <w:lang w:val="en-GB"/>
              </w:rPr>
            </w:pPr>
            <w:r w:rsidRPr="00D973D6">
              <w:rPr>
                <w:b w:val="0"/>
                <w:caps w:val="0"/>
                <w:color w:val="000000"/>
                <w:sz w:val="22"/>
                <w:szCs w:val="22"/>
                <w:lang w:val="en-GB"/>
              </w:rPr>
              <w:t>5.1. The Parties oblige to corporate and act fairly and reasonably when performing the Agreement, as the interests of the Parties and purposes of this Agreement are satisfied in the best manner, as well as to refrain from any actions that may infringe the economic rights and/or non-property interests of the other Party.</w:t>
            </w:r>
          </w:p>
        </w:tc>
      </w:tr>
      <w:tr w:rsidR="00CE5569" w:rsidRPr="00D973D6" w14:paraId="6D44296A" w14:textId="77777777" w:rsidTr="00192799">
        <w:tc>
          <w:tcPr>
            <w:tcW w:w="4819" w:type="dxa"/>
          </w:tcPr>
          <w:p w14:paraId="77777618" w14:textId="77777777" w:rsidR="00CE5569" w:rsidRPr="00D973D6" w:rsidRDefault="00CE5569" w:rsidP="00CE5569">
            <w:pPr>
              <w:pStyle w:val="BodyText3"/>
              <w:shd w:val="clear" w:color="auto" w:fill="FFFFFF" w:themeFill="background1"/>
              <w:spacing w:line="240" w:lineRule="auto"/>
              <w:rPr>
                <w:b/>
                <w:caps/>
                <w:color w:val="000000"/>
                <w:sz w:val="22"/>
                <w:szCs w:val="22"/>
                <w:lang w:val="en-US"/>
              </w:rPr>
            </w:pPr>
          </w:p>
        </w:tc>
        <w:tc>
          <w:tcPr>
            <w:tcW w:w="4819" w:type="dxa"/>
          </w:tcPr>
          <w:p w14:paraId="3CFA66BD"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0DC4B1B0" w14:textId="77777777" w:rsidTr="00192799">
        <w:tc>
          <w:tcPr>
            <w:tcW w:w="4819" w:type="dxa"/>
          </w:tcPr>
          <w:p w14:paraId="6AF5AFA8" w14:textId="77777777" w:rsidR="00CE5569" w:rsidRPr="00D973D6" w:rsidRDefault="00CE5569" w:rsidP="00CE5569">
            <w:pPr>
              <w:pStyle w:val="BodyText3"/>
              <w:shd w:val="clear" w:color="auto" w:fill="FFFFFF" w:themeFill="background1"/>
              <w:spacing w:line="240" w:lineRule="auto"/>
              <w:rPr>
                <w:b/>
                <w:caps/>
                <w:color w:val="000000"/>
                <w:sz w:val="22"/>
                <w:szCs w:val="22"/>
              </w:rPr>
            </w:pPr>
            <w:r w:rsidRPr="00D973D6">
              <w:rPr>
                <w:b/>
                <w:caps/>
                <w:color w:val="000000"/>
                <w:sz w:val="22"/>
                <w:szCs w:val="22"/>
              </w:rPr>
              <w:t>6. ŠALIŲ ATSAKOMYBĖ</w:t>
            </w:r>
          </w:p>
        </w:tc>
        <w:tc>
          <w:tcPr>
            <w:tcW w:w="4819" w:type="dxa"/>
          </w:tcPr>
          <w:p w14:paraId="6E60AC73"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r w:rsidRPr="00D973D6">
              <w:rPr>
                <w:color w:val="000000"/>
                <w:sz w:val="22"/>
                <w:szCs w:val="22"/>
                <w:lang w:val="en-GB"/>
              </w:rPr>
              <w:t>6. THE LIABILITY OF THE PARTIES</w:t>
            </w:r>
          </w:p>
        </w:tc>
      </w:tr>
      <w:tr w:rsidR="00CE5569" w:rsidRPr="00D973D6" w14:paraId="0BDE045D" w14:textId="77777777" w:rsidTr="00192799">
        <w:tc>
          <w:tcPr>
            <w:tcW w:w="4819" w:type="dxa"/>
          </w:tcPr>
          <w:p w14:paraId="4DE174CB"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5D4A7100" w14:textId="75BC9C96"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588325B0" w14:textId="77777777" w:rsidTr="00192799">
        <w:tc>
          <w:tcPr>
            <w:tcW w:w="4819" w:type="dxa"/>
          </w:tcPr>
          <w:p w14:paraId="5F5A24D2" w14:textId="77777777" w:rsidR="00CE5569" w:rsidRPr="00D973D6" w:rsidRDefault="00CE5569" w:rsidP="00CE5569">
            <w:pPr>
              <w:pStyle w:val="BodyText3"/>
              <w:shd w:val="clear" w:color="auto" w:fill="FFFFFF" w:themeFill="background1"/>
              <w:spacing w:line="240" w:lineRule="auto"/>
              <w:rPr>
                <w:color w:val="000000"/>
                <w:sz w:val="22"/>
                <w:szCs w:val="22"/>
              </w:rPr>
            </w:pPr>
            <w:r w:rsidRPr="00D973D6">
              <w:rPr>
                <w:color w:val="000000"/>
                <w:sz w:val="22"/>
                <w:szCs w:val="22"/>
              </w:rPr>
              <w:t xml:space="preserve">6.1. Jeigu Šalis pažeidžia šią Sutartį, ji įsipareigoja kitai Šaliai atlyginti nuostolius, kuriuos ši Šalis patyrė dėl Sutartimi prisiimtų įsipareigojimų nevykdymo ar netinkamo vykdymo. Šalys susitaria, kad nuostolių atlyginimas neatleidžia Šalies pažeidėjos nuo tolesnio Sutartimi prisiimtų įsipareigojimų vykdymo. </w:t>
            </w:r>
          </w:p>
        </w:tc>
        <w:tc>
          <w:tcPr>
            <w:tcW w:w="4819" w:type="dxa"/>
          </w:tcPr>
          <w:p w14:paraId="20437F9B" w14:textId="15312B0F" w:rsidR="00CE5569" w:rsidRPr="00D973D6" w:rsidRDefault="00CE5569" w:rsidP="00CE5569">
            <w:pPr>
              <w:pStyle w:val="Heading2"/>
              <w:shd w:val="clear" w:color="auto" w:fill="FFFFFF" w:themeFill="background1"/>
              <w:spacing w:line="240" w:lineRule="auto"/>
              <w:jc w:val="both"/>
              <w:rPr>
                <w:b w:val="0"/>
                <w:caps w:val="0"/>
                <w:color w:val="000000"/>
                <w:sz w:val="22"/>
                <w:szCs w:val="22"/>
                <w:lang w:val="en-GB"/>
              </w:rPr>
            </w:pPr>
            <w:r w:rsidRPr="00D973D6">
              <w:rPr>
                <w:b w:val="0"/>
                <w:caps w:val="0"/>
                <w:color w:val="000000"/>
                <w:sz w:val="22"/>
                <w:szCs w:val="22"/>
                <w:lang w:val="en-GB"/>
              </w:rPr>
              <w:t xml:space="preserve">6.1. In case the Party violates this Agreement, it obliges to compensate the damages to other Party, incurred by it due to the violation of the obligations undertaken by the Agreement. The Parties agree that the compensation of damages shall not release the Party at fault from further fulfilment of the obligations undertaken by the Agreement. </w:t>
            </w:r>
          </w:p>
        </w:tc>
      </w:tr>
      <w:tr w:rsidR="00CE5569" w:rsidRPr="00D973D6" w14:paraId="4FB00019" w14:textId="77777777" w:rsidTr="00192799">
        <w:tc>
          <w:tcPr>
            <w:tcW w:w="4819" w:type="dxa"/>
          </w:tcPr>
          <w:p w14:paraId="3A49BC9C"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39D58730"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564D66F8" w14:textId="77777777" w:rsidTr="00192799">
        <w:tc>
          <w:tcPr>
            <w:tcW w:w="4819" w:type="dxa"/>
          </w:tcPr>
          <w:p w14:paraId="2E0099BF" w14:textId="77777777" w:rsidR="00CE5569" w:rsidRPr="00D973D6" w:rsidRDefault="00CE5569" w:rsidP="00CE5569">
            <w:pPr>
              <w:pStyle w:val="BodyText3"/>
              <w:shd w:val="clear" w:color="auto" w:fill="FFFFFF" w:themeFill="background1"/>
              <w:spacing w:line="240" w:lineRule="auto"/>
              <w:rPr>
                <w:b/>
                <w:caps/>
                <w:color w:val="000000"/>
                <w:sz w:val="22"/>
                <w:szCs w:val="22"/>
              </w:rPr>
            </w:pPr>
            <w:r w:rsidRPr="00D973D6">
              <w:rPr>
                <w:b/>
                <w:caps/>
                <w:color w:val="000000"/>
                <w:sz w:val="22"/>
                <w:szCs w:val="22"/>
              </w:rPr>
              <w:t>7. SUTARTIES GALIOJIMAS IR NUTRAUKIMO TVARKA</w:t>
            </w:r>
          </w:p>
        </w:tc>
        <w:tc>
          <w:tcPr>
            <w:tcW w:w="4819" w:type="dxa"/>
          </w:tcPr>
          <w:p w14:paraId="681705FB" w14:textId="77777777" w:rsidR="00CE5569" w:rsidRPr="00D973D6" w:rsidRDefault="00CE5569" w:rsidP="00CE5569">
            <w:pPr>
              <w:pStyle w:val="Heading2"/>
              <w:shd w:val="clear" w:color="auto" w:fill="FFFFFF" w:themeFill="background1"/>
              <w:spacing w:line="240" w:lineRule="auto"/>
              <w:jc w:val="both"/>
              <w:rPr>
                <w:color w:val="000000"/>
                <w:sz w:val="22"/>
                <w:szCs w:val="22"/>
                <w:lang w:val="en-GB"/>
              </w:rPr>
            </w:pPr>
            <w:r w:rsidRPr="00D973D6">
              <w:rPr>
                <w:color w:val="000000"/>
                <w:sz w:val="22"/>
                <w:szCs w:val="22"/>
                <w:lang w:val="en-GB"/>
              </w:rPr>
              <w:t>7.</w:t>
            </w:r>
            <w:r w:rsidRPr="00D973D6">
              <w:rPr>
                <w:caps w:val="0"/>
                <w:color w:val="000000"/>
                <w:sz w:val="22"/>
                <w:szCs w:val="22"/>
                <w:lang w:val="en-GB"/>
              </w:rPr>
              <w:t xml:space="preserve"> </w:t>
            </w:r>
            <w:r w:rsidRPr="00D973D6">
              <w:rPr>
                <w:color w:val="000000"/>
                <w:sz w:val="22"/>
                <w:szCs w:val="22"/>
                <w:lang w:val="en-GB"/>
              </w:rPr>
              <w:t>VALIDITY AND TERMINATION OF THE AGREEMENT</w:t>
            </w:r>
          </w:p>
        </w:tc>
      </w:tr>
      <w:tr w:rsidR="00CE5569" w:rsidRPr="00D973D6" w14:paraId="5D03B79C" w14:textId="77777777" w:rsidTr="00192799">
        <w:tc>
          <w:tcPr>
            <w:tcW w:w="4819" w:type="dxa"/>
          </w:tcPr>
          <w:p w14:paraId="72740A70"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68C15C6D"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2E14911B" w14:textId="77777777" w:rsidTr="00192799">
        <w:tc>
          <w:tcPr>
            <w:tcW w:w="4819" w:type="dxa"/>
          </w:tcPr>
          <w:p w14:paraId="72A7B8BB" w14:textId="202A0885" w:rsidR="00CE5569" w:rsidRPr="00D973D6" w:rsidRDefault="00CE5569" w:rsidP="00CE5569">
            <w:pPr>
              <w:pStyle w:val="BodyText3"/>
              <w:shd w:val="clear" w:color="auto" w:fill="FFFFFF" w:themeFill="background1"/>
              <w:spacing w:line="240" w:lineRule="auto"/>
              <w:rPr>
                <w:color w:val="000000" w:themeColor="text1"/>
                <w:sz w:val="22"/>
                <w:szCs w:val="22"/>
              </w:rPr>
            </w:pPr>
            <w:r w:rsidRPr="00D973D6">
              <w:rPr>
                <w:color w:val="000000" w:themeColor="text1"/>
                <w:sz w:val="22"/>
                <w:szCs w:val="22"/>
              </w:rPr>
              <w:t xml:space="preserve">7.1. Sutartis įsigalioja jos pasirašymo dieną ir galioja iki visiško Šalių sutartinių įsipareigojimų įvykdymo, bet ne ilgiau nei iki </w:t>
            </w:r>
            <w:r w:rsidR="006F3E07">
              <w:rPr>
                <w:color w:val="000000" w:themeColor="text1"/>
                <w:sz w:val="22"/>
                <w:szCs w:val="22"/>
              </w:rPr>
              <w:t>2026-01-08</w:t>
            </w:r>
            <w:r w:rsidRPr="00D973D6">
              <w:rPr>
                <w:color w:val="000000" w:themeColor="text1"/>
                <w:sz w:val="22"/>
                <w:szCs w:val="22"/>
              </w:rPr>
              <w:t>, išskyrus nuostatas, kurios pagal savo esmę lieka galioti neterminuotai ir po Sutarties pasibaigimo.</w:t>
            </w:r>
          </w:p>
        </w:tc>
        <w:tc>
          <w:tcPr>
            <w:tcW w:w="4819" w:type="dxa"/>
          </w:tcPr>
          <w:p w14:paraId="2766CEB4" w14:textId="50B634A8" w:rsidR="00CE5569" w:rsidRPr="00D973D6" w:rsidRDefault="00CE5569" w:rsidP="00CE5569">
            <w:pPr>
              <w:pStyle w:val="Heading2"/>
              <w:shd w:val="clear" w:color="auto" w:fill="FFFFFF" w:themeFill="background1"/>
              <w:spacing w:line="240" w:lineRule="auto"/>
              <w:jc w:val="both"/>
              <w:rPr>
                <w:b w:val="0"/>
                <w:caps w:val="0"/>
                <w:color w:val="000000" w:themeColor="text1"/>
                <w:sz w:val="22"/>
                <w:szCs w:val="22"/>
                <w:lang w:val="en-GB"/>
              </w:rPr>
            </w:pPr>
            <w:r w:rsidRPr="00D973D6">
              <w:rPr>
                <w:b w:val="0"/>
                <w:caps w:val="0"/>
                <w:color w:val="000000" w:themeColor="text1"/>
                <w:sz w:val="22"/>
                <w:szCs w:val="22"/>
                <w:lang w:val="en-GB"/>
              </w:rPr>
              <w:t xml:space="preserve">7.1. The Agreement comes into force on the day when it is signed and is valid until the final fulfilment of the </w:t>
            </w:r>
            <w:proofErr w:type="gramStart"/>
            <w:r w:rsidR="00FC7CF2" w:rsidRPr="00D973D6">
              <w:rPr>
                <w:b w:val="0"/>
                <w:caps w:val="0"/>
                <w:color w:val="000000" w:themeColor="text1"/>
                <w:sz w:val="22"/>
                <w:szCs w:val="22"/>
                <w:lang w:val="en-GB"/>
              </w:rPr>
              <w:t>Parties‘ obligations</w:t>
            </w:r>
            <w:proofErr w:type="gramEnd"/>
            <w:r w:rsidRPr="00D973D6">
              <w:rPr>
                <w:b w:val="0"/>
                <w:caps w:val="0"/>
                <w:color w:val="000000" w:themeColor="text1"/>
                <w:sz w:val="22"/>
                <w:szCs w:val="22"/>
                <w:lang w:val="en-GB"/>
              </w:rPr>
              <w:t xml:space="preserve"> undertaken by the Agreement but no further than </w:t>
            </w:r>
            <w:r w:rsidR="006F3E07">
              <w:rPr>
                <w:b w:val="0"/>
                <w:caps w:val="0"/>
                <w:color w:val="000000" w:themeColor="text1"/>
                <w:sz w:val="22"/>
                <w:szCs w:val="22"/>
                <w:lang w:val="en-GB"/>
              </w:rPr>
              <w:t>8</w:t>
            </w:r>
            <w:r w:rsidRPr="00D973D6">
              <w:rPr>
                <w:b w:val="0"/>
                <w:caps w:val="0"/>
                <w:color w:val="000000" w:themeColor="text1"/>
                <w:sz w:val="22"/>
                <w:szCs w:val="22"/>
                <w:lang w:val="en-GB"/>
              </w:rPr>
              <w:t xml:space="preserve"> </w:t>
            </w:r>
            <w:proofErr w:type="gramStart"/>
            <w:r w:rsidR="00493DBA">
              <w:rPr>
                <w:b w:val="0"/>
                <w:caps w:val="0"/>
                <w:color w:val="000000" w:themeColor="text1"/>
                <w:sz w:val="22"/>
                <w:szCs w:val="22"/>
                <w:lang w:val="en-GB"/>
              </w:rPr>
              <w:t>January</w:t>
            </w:r>
            <w:r w:rsidR="00AC4C87" w:rsidRPr="00D973D6">
              <w:rPr>
                <w:b w:val="0"/>
                <w:caps w:val="0"/>
                <w:color w:val="000000" w:themeColor="text1"/>
                <w:sz w:val="22"/>
                <w:szCs w:val="22"/>
                <w:lang w:val="en-GB"/>
              </w:rPr>
              <w:t>,</w:t>
            </w:r>
            <w:proofErr w:type="gramEnd"/>
            <w:r w:rsidR="00AC4C87" w:rsidRPr="00D973D6">
              <w:rPr>
                <w:b w:val="0"/>
                <w:caps w:val="0"/>
                <w:color w:val="000000" w:themeColor="text1"/>
                <w:sz w:val="22"/>
                <w:szCs w:val="22"/>
                <w:lang w:val="en-GB"/>
              </w:rPr>
              <w:t xml:space="preserve"> 202</w:t>
            </w:r>
            <w:r w:rsidR="00493DBA">
              <w:rPr>
                <w:b w:val="0"/>
                <w:caps w:val="0"/>
                <w:color w:val="000000" w:themeColor="text1"/>
                <w:sz w:val="22"/>
                <w:szCs w:val="22"/>
                <w:lang w:val="en-GB"/>
              </w:rPr>
              <w:t>6</w:t>
            </w:r>
            <w:r w:rsidRPr="00D973D6">
              <w:rPr>
                <w:b w:val="0"/>
                <w:caps w:val="0"/>
                <w:color w:val="000000" w:themeColor="text1"/>
                <w:sz w:val="22"/>
                <w:szCs w:val="22"/>
                <w:lang w:val="en-GB"/>
              </w:rPr>
              <w:t xml:space="preserve">, except provisions, which taking </w:t>
            </w:r>
            <w:proofErr w:type="gramStart"/>
            <w:r w:rsidRPr="00D973D6">
              <w:rPr>
                <w:b w:val="0"/>
                <w:caps w:val="0"/>
                <w:color w:val="000000" w:themeColor="text1"/>
                <w:sz w:val="22"/>
                <w:szCs w:val="22"/>
                <w:lang w:val="en-GB"/>
              </w:rPr>
              <w:t>in regard to</w:t>
            </w:r>
            <w:proofErr w:type="gramEnd"/>
            <w:r w:rsidRPr="00D973D6">
              <w:rPr>
                <w:b w:val="0"/>
                <w:caps w:val="0"/>
                <w:color w:val="000000" w:themeColor="text1"/>
                <w:sz w:val="22"/>
                <w:szCs w:val="22"/>
                <w:lang w:val="en-GB"/>
              </w:rPr>
              <w:t xml:space="preserve"> their </w:t>
            </w:r>
            <w:r w:rsidRPr="00D973D6">
              <w:rPr>
                <w:b w:val="0"/>
                <w:caps w:val="0"/>
                <w:color w:val="000000" w:themeColor="text1"/>
                <w:sz w:val="22"/>
                <w:szCs w:val="22"/>
                <w:lang w:val="en-GB"/>
              </w:rPr>
              <w:lastRenderedPageBreak/>
              <w:t>nature are to be in force unlimited even after the termination of the Agreement.</w:t>
            </w:r>
          </w:p>
        </w:tc>
      </w:tr>
      <w:tr w:rsidR="00CE5569" w:rsidRPr="00D973D6" w14:paraId="7A6EC075" w14:textId="77777777" w:rsidTr="00192799">
        <w:tc>
          <w:tcPr>
            <w:tcW w:w="4819" w:type="dxa"/>
          </w:tcPr>
          <w:p w14:paraId="660F77BF"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7A71CA67" w14:textId="77777777" w:rsidR="00CE5569" w:rsidRPr="00D973D6" w:rsidRDefault="00CE5569" w:rsidP="00CE5569">
            <w:pPr>
              <w:pStyle w:val="Heading2"/>
              <w:shd w:val="clear" w:color="auto" w:fill="FFFFFF" w:themeFill="background1"/>
              <w:spacing w:line="240" w:lineRule="auto"/>
              <w:jc w:val="left"/>
              <w:rPr>
                <w:b w:val="0"/>
                <w:caps w:val="0"/>
                <w:color w:val="000000"/>
                <w:sz w:val="22"/>
                <w:szCs w:val="22"/>
                <w:lang w:val="en-GB"/>
              </w:rPr>
            </w:pPr>
          </w:p>
        </w:tc>
      </w:tr>
      <w:tr w:rsidR="00CE5569" w:rsidRPr="00D973D6" w14:paraId="717480EC" w14:textId="77777777" w:rsidTr="00192799">
        <w:tc>
          <w:tcPr>
            <w:tcW w:w="4819" w:type="dxa"/>
          </w:tcPr>
          <w:p w14:paraId="05DA5034" w14:textId="77777777" w:rsidR="00CE5569" w:rsidRPr="00D973D6" w:rsidRDefault="00CE5569" w:rsidP="00CE5569">
            <w:pPr>
              <w:pStyle w:val="BodyText3"/>
              <w:shd w:val="clear" w:color="auto" w:fill="FFFFFF" w:themeFill="background1"/>
              <w:spacing w:line="240" w:lineRule="auto"/>
              <w:rPr>
                <w:color w:val="000000"/>
                <w:sz w:val="22"/>
                <w:szCs w:val="22"/>
              </w:rPr>
            </w:pPr>
            <w:r w:rsidRPr="00D973D6">
              <w:rPr>
                <w:color w:val="000000"/>
                <w:sz w:val="22"/>
                <w:szCs w:val="22"/>
              </w:rPr>
              <w:t xml:space="preserve">7.2. Sutartis gali būti nutraukta rašytiniu Šalių susi-tarimu ir vienašališkai ne teismo tvarka dėl esminio Sutarties pažeidimo, raštu įspėjus kitą Šalį prieš 5 (penkias) kalendorines dienas. </w:t>
            </w:r>
          </w:p>
        </w:tc>
        <w:tc>
          <w:tcPr>
            <w:tcW w:w="4819" w:type="dxa"/>
          </w:tcPr>
          <w:p w14:paraId="23438C92" w14:textId="77777777" w:rsidR="00CE5569" w:rsidRPr="00D973D6" w:rsidRDefault="00CE5569" w:rsidP="00CE5569">
            <w:pPr>
              <w:pStyle w:val="Heading2"/>
              <w:shd w:val="clear" w:color="auto" w:fill="FFFFFF" w:themeFill="background1"/>
              <w:spacing w:line="240" w:lineRule="auto"/>
              <w:jc w:val="both"/>
              <w:rPr>
                <w:b w:val="0"/>
                <w:caps w:val="0"/>
                <w:color w:val="000000"/>
                <w:sz w:val="22"/>
                <w:szCs w:val="22"/>
                <w:lang w:val="en-GB"/>
              </w:rPr>
            </w:pPr>
            <w:r w:rsidRPr="00D973D6">
              <w:rPr>
                <w:b w:val="0"/>
                <w:caps w:val="0"/>
                <w:color w:val="000000"/>
                <w:sz w:val="22"/>
                <w:szCs w:val="22"/>
                <w:lang w:val="en-GB"/>
              </w:rPr>
              <w:t xml:space="preserve">7.2. The Agreement may be terminated by a written agreement of the Parties and unilaterally out of the judicial proceedings regarding an essential violation of the Agreement by warning the other Party in written before 5 (five) calendar days. </w:t>
            </w:r>
          </w:p>
        </w:tc>
      </w:tr>
      <w:tr w:rsidR="00CE5569" w:rsidRPr="00D973D6" w14:paraId="44720A74" w14:textId="77777777" w:rsidTr="00192799">
        <w:tc>
          <w:tcPr>
            <w:tcW w:w="4819" w:type="dxa"/>
          </w:tcPr>
          <w:p w14:paraId="1D82CD4E"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3E0AEEA5" w14:textId="77777777" w:rsidR="00CE5569" w:rsidRPr="00D973D6" w:rsidRDefault="00CE5569" w:rsidP="00CE5569">
            <w:pPr>
              <w:shd w:val="clear" w:color="auto" w:fill="FFFFFF" w:themeFill="background1"/>
              <w:spacing w:after="0" w:line="240" w:lineRule="auto"/>
              <w:rPr>
                <w:rFonts w:ascii="Times New Roman" w:hAnsi="Times New Roman"/>
                <w:lang w:val="en-GB" w:eastAsia="lt-LT"/>
              </w:rPr>
            </w:pPr>
          </w:p>
        </w:tc>
      </w:tr>
      <w:tr w:rsidR="00CE5569" w:rsidRPr="00D973D6" w14:paraId="51927E55" w14:textId="77777777" w:rsidTr="00192799">
        <w:tc>
          <w:tcPr>
            <w:tcW w:w="4819" w:type="dxa"/>
          </w:tcPr>
          <w:p w14:paraId="6607EE2A" w14:textId="77777777" w:rsidR="00CE5569" w:rsidRPr="00D973D6" w:rsidRDefault="00CE5569" w:rsidP="00CE5569">
            <w:pPr>
              <w:pStyle w:val="BodyText3"/>
              <w:shd w:val="clear" w:color="auto" w:fill="FFFFFF" w:themeFill="background1"/>
              <w:spacing w:line="240" w:lineRule="auto"/>
              <w:rPr>
                <w:b/>
                <w:caps/>
                <w:color w:val="000000"/>
                <w:sz w:val="22"/>
                <w:szCs w:val="22"/>
              </w:rPr>
            </w:pPr>
            <w:r w:rsidRPr="00D973D6">
              <w:rPr>
                <w:b/>
                <w:caps/>
                <w:color w:val="000000"/>
                <w:sz w:val="22"/>
                <w:szCs w:val="22"/>
              </w:rPr>
              <w:t>8. KITOS SUTARTIES SĄLYGOS</w:t>
            </w:r>
          </w:p>
        </w:tc>
        <w:tc>
          <w:tcPr>
            <w:tcW w:w="4819" w:type="dxa"/>
          </w:tcPr>
          <w:p w14:paraId="59489BEB"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r w:rsidRPr="00D973D6">
              <w:rPr>
                <w:color w:val="000000"/>
                <w:sz w:val="22"/>
                <w:szCs w:val="22"/>
                <w:lang w:val="en-GB"/>
              </w:rPr>
              <w:t>8. OTHER CONDITIONS OF THE AGREEMENT</w:t>
            </w:r>
          </w:p>
        </w:tc>
      </w:tr>
      <w:tr w:rsidR="00CE5569" w:rsidRPr="00D973D6" w14:paraId="4B8B3E3E" w14:textId="77777777" w:rsidTr="00192799">
        <w:tc>
          <w:tcPr>
            <w:tcW w:w="4819" w:type="dxa"/>
          </w:tcPr>
          <w:p w14:paraId="7C05554C"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73A63D51"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4D80C5B4" w14:textId="77777777" w:rsidTr="00192799">
        <w:tc>
          <w:tcPr>
            <w:tcW w:w="4819" w:type="dxa"/>
          </w:tcPr>
          <w:p w14:paraId="37DFA711" w14:textId="59FBAD37" w:rsidR="00CE5569" w:rsidRPr="00D973D6" w:rsidRDefault="00CE5569" w:rsidP="00CE5569">
            <w:pPr>
              <w:shd w:val="clear" w:color="auto" w:fill="FFFFFF" w:themeFill="background1"/>
              <w:spacing w:after="0" w:line="240" w:lineRule="auto"/>
              <w:jc w:val="both"/>
              <w:rPr>
                <w:rFonts w:ascii="Times New Roman" w:eastAsia="Times New Roman" w:hAnsi="Times New Roman"/>
                <w:color w:val="000000"/>
                <w:lang w:eastAsia="lt-LT"/>
              </w:rPr>
            </w:pPr>
            <w:r w:rsidRPr="00D973D6">
              <w:rPr>
                <w:rFonts w:ascii="Times New Roman" w:eastAsia="Times New Roman" w:hAnsi="Times New Roman"/>
                <w:color w:val="000000"/>
                <w:lang w:eastAsia="lt-LT"/>
              </w:rPr>
              <w:t xml:space="preserve">8.1. Visi ginčai ar nesutarimai, kylantys iš šios Sutarties, sprendžiami Šalių tarpusavio derybų keliu, bendradarbiavimo ir supratimo pagrindu, o joms nepavykus – Lietuvos Respublikos teismuose pagal Lietuvos Respublikos teisę. </w:t>
            </w:r>
          </w:p>
        </w:tc>
        <w:tc>
          <w:tcPr>
            <w:tcW w:w="4819" w:type="dxa"/>
          </w:tcPr>
          <w:p w14:paraId="1A190926" w14:textId="20C6FBEF" w:rsidR="00CE5569" w:rsidRPr="00D973D6" w:rsidRDefault="00CE5569" w:rsidP="00CE5569">
            <w:pPr>
              <w:pStyle w:val="Heading2"/>
              <w:shd w:val="clear" w:color="auto" w:fill="FFFFFF" w:themeFill="background1"/>
              <w:spacing w:line="240" w:lineRule="auto"/>
              <w:jc w:val="both"/>
              <w:rPr>
                <w:b w:val="0"/>
                <w:caps w:val="0"/>
                <w:color w:val="000000"/>
                <w:sz w:val="22"/>
                <w:szCs w:val="22"/>
                <w:lang w:val="en-GB"/>
              </w:rPr>
            </w:pPr>
            <w:r w:rsidRPr="00D973D6">
              <w:rPr>
                <w:b w:val="0"/>
                <w:caps w:val="0"/>
                <w:color w:val="000000"/>
                <w:sz w:val="22"/>
                <w:szCs w:val="22"/>
                <w:lang w:val="en-GB"/>
              </w:rPr>
              <w:t xml:space="preserve">8.1. All disputes arising from this Agreement shall be settled </w:t>
            </w:r>
            <w:proofErr w:type="gramStart"/>
            <w:r w:rsidRPr="00D973D6">
              <w:rPr>
                <w:b w:val="0"/>
                <w:caps w:val="0"/>
                <w:color w:val="000000"/>
                <w:sz w:val="22"/>
                <w:szCs w:val="22"/>
                <w:lang w:val="en-GB"/>
              </w:rPr>
              <w:t>by the way of</w:t>
            </w:r>
            <w:proofErr w:type="gramEnd"/>
            <w:r w:rsidRPr="00D973D6">
              <w:rPr>
                <w:b w:val="0"/>
                <w:caps w:val="0"/>
                <w:color w:val="000000"/>
                <w:sz w:val="22"/>
                <w:szCs w:val="22"/>
                <w:lang w:val="en-GB"/>
              </w:rPr>
              <w:t xml:space="preserve"> mutual negotiations based on cooperation and comprehension, and in case, these are unsuccessful – in the courts of the Republic of Lithuania according to the law of the Republic of Lithuania. </w:t>
            </w:r>
          </w:p>
        </w:tc>
      </w:tr>
      <w:tr w:rsidR="00CE5569" w:rsidRPr="00D973D6" w14:paraId="4F2B7938" w14:textId="77777777" w:rsidTr="00192799">
        <w:tc>
          <w:tcPr>
            <w:tcW w:w="4819" w:type="dxa"/>
          </w:tcPr>
          <w:p w14:paraId="602D6E7E"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49F4CB63"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16D0E1D0" w14:textId="77777777" w:rsidTr="00192799">
        <w:tc>
          <w:tcPr>
            <w:tcW w:w="4819" w:type="dxa"/>
          </w:tcPr>
          <w:p w14:paraId="51D63488" w14:textId="77777777" w:rsidR="00CE5569" w:rsidRPr="00D973D6" w:rsidRDefault="00CE5569" w:rsidP="00CE5569">
            <w:pPr>
              <w:pStyle w:val="BodyText3"/>
              <w:shd w:val="clear" w:color="auto" w:fill="FFFFFF" w:themeFill="background1"/>
              <w:spacing w:line="240" w:lineRule="auto"/>
              <w:rPr>
                <w:color w:val="000000"/>
                <w:sz w:val="22"/>
                <w:szCs w:val="22"/>
              </w:rPr>
            </w:pPr>
            <w:r w:rsidRPr="00D973D6">
              <w:rPr>
                <w:color w:val="000000"/>
                <w:sz w:val="22"/>
                <w:szCs w:val="22"/>
              </w:rPr>
              <w:t xml:space="preserve">8.2. Šalys neturi teisės perleisti iš šios Sutarties kylančių teisių ir/ar pareigų tretiesiems asmenims. </w:t>
            </w:r>
          </w:p>
        </w:tc>
        <w:tc>
          <w:tcPr>
            <w:tcW w:w="4819" w:type="dxa"/>
          </w:tcPr>
          <w:p w14:paraId="21AA216C" w14:textId="77777777" w:rsidR="00CE5569" w:rsidRPr="00D973D6" w:rsidRDefault="00CE5569" w:rsidP="00CE5569">
            <w:pPr>
              <w:pStyle w:val="Heading2"/>
              <w:shd w:val="clear" w:color="auto" w:fill="FFFFFF" w:themeFill="background1"/>
              <w:spacing w:line="240" w:lineRule="auto"/>
              <w:jc w:val="both"/>
              <w:rPr>
                <w:b w:val="0"/>
                <w:caps w:val="0"/>
                <w:color w:val="000000"/>
                <w:sz w:val="22"/>
                <w:szCs w:val="22"/>
                <w:lang w:val="en-GB"/>
              </w:rPr>
            </w:pPr>
            <w:r w:rsidRPr="00D973D6">
              <w:rPr>
                <w:b w:val="0"/>
                <w:caps w:val="0"/>
                <w:color w:val="000000"/>
                <w:sz w:val="22"/>
                <w:szCs w:val="22"/>
                <w:lang w:val="en-GB"/>
              </w:rPr>
              <w:t xml:space="preserve">8.2. The Parties have no right to assign its rights and/or duties arising from this Agreement to third parties. </w:t>
            </w:r>
          </w:p>
        </w:tc>
      </w:tr>
      <w:tr w:rsidR="00CE5569" w:rsidRPr="00D973D6" w14:paraId="3E628FD5" w14:textId="77777777" w:rsidTr="00192799">
        <w:tc>
          <w:tcPr>
            <w:tcW w:w="4819" w:type="dxa"/>
          </w:tcPr>
          <w:p w14:paraId="6673972A" w14:textId="77777777"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7B7B25B5"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53CFC558" w14:textId="77777777" w:rsidTr="00192799">
        <w:tc>
          <w:tcPr>
            <w:tcW w:w="4819" w:type="dxa"/>
          </w:tcPr>
          <w:p w14:paraId="6634BA9D" w14:textId="77777777" w:rsidR="00CE5569" w:rsidRPr="00D973D6" w:rsidRDefault="00CE5569" w:rsidP="00CE5569">
            <w:pPr>
              <w:pStyle w:val="BodyText3"/>
              <w:shd w:val="clear" w:color="auto" w:fill="FFFFFF" w:themeFill="background1"/>
              <w:spacing w:line="240" w:lineRule="auto"/>
              <w:rPr>
                <w:color w:val="000000"/>
                <w:sz w:val="22"/>
                <w:szCs w:val="22"/>
              </w:rPr>
            </w:pPr>
            <w:r w:rsidRPr="00D973D6">
              <w:rPr>
                <w:color w:val="000000"/>
                <w:sz w:val="22"/>
                <w:szCs w:val="22"/>
              </w:rPr>
              <w:t>8.3. Ši Sutartis sudaroma dviem vienodą juridinę galią turinčiais egzemplioriais lietuvių ir anglų kalbomis, po vieną kiekvienai Sutarties Šaliai. Esant neatitikimų tarp kalbų, prioritetas teikiamas lietuvių kalbai.</w:t>
            </w:r>
          </w:p>
        </w:tc>
        <w:tc>
          <w:tcPr>
            <w:tcW w:w="4819" w:type="dxa"/>
          </w:tcPr>
          <w:p w14:paraId="0FE809E1" w14:textId="4E480C4E" w:rsidR="00CE5569" w:rsidRPr="00D973D6" w:rsidRDefault="00CE5569" w:rsidP="00CE5569">
            <w:pPr>
              <w:shd w:val="clear" w:color="auto" w:fill="FFFFFF" w:themeFill="background1"/>
              <w:spacing w:after="0" w:line="240" w:lineRule="auto"/>
              <w:jc w:val="both"/>
              <w:rPr>
                <w:rFonts w:ascii="Times New Roman" w:hAnsi="Times New Roman"/>
                <w:caps/>
                <w:color w:val="000000"/>
                <w:lang w:val="en-GB"/>
              </w:rPr>
            </w:pPr>
            <w:r w:rsidRPr="00D973D6">
              <w:rPr>
                <w:rFonts w:ascii="Times New Roman" w:eastAsia="Times New Roman" w:hAnsi="Times New Roman"/>
                <w:color w:val="000000"/>
                <w:lang w:val="en-GB" w:eastAsia="lt-LT"/>
              </w:rPr>
              <w:t xml:space="preserve">8.3. This Agreement is </w:t>
            </w:r>
            <w:proofErr w:type="gramStart"/>
            <w:r w:rsidRPr="00D973D6">
              <w:rPr>
                <w:rFonts w:ascii="Times New Roman" w:eastAsia="Times New Roman" w:hAnsi="Times New Roman"/>
                <w:color w:val="000000"/>
                <w:lang w:val="en-GB" w:eastAsia="lt-LT"/>
              </w:rPr>
              <w:t>drown</w:t>
            </w:r>
            <w:proofErr w:type="gramEnd"/>
            <w:r w:rsidRPr="00D973D6">
              <w:rPr>
                <w:rFonts w:ascii="Times New Roman" w:eastAsia="Times New Roman" w:hAnsi="Times New Roman"/>
                <w:color w:val="000000"/>
                <w:lang w:val="en-GB" w:eastAsia="lt-LT"/>
              </w:rPr>
              <w:t xml:space="preserve"> in two original copies in English and Lithuanian, which are of equal legal power, one for each Party of the Agreement. In the event of inadequacy of languages, the priority shall be given to the Lithuanian language.</w:t>
            </w:r>
          </w:p>
        </w:tc>
      </w:tr>
      <w:tr w:rsidR="00CE5569" w:rsidRPr="00D973D6" w14:paraId="726D6955" w14:textId="77777777" w:rsidTr="00192799">
        <w:tc>
          <w:tcPr>
            <w:tcW w:w="4819" w:type="dxa"/>
          </w:tcPr>
          <w:p w14:paraId="1A3FDFF4" w14:textId="5AF72018"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1F7F51AF" w14:textId="77777777" w:rsidR="00CE5569" w:rsidRPr="00D973D6" w:rsidRDefault="00CE5569" w:rsidP="00CE5569">
            <w:pPr>
              <w:pStyle w:val="Heading2"/>
              <w:shd w:val="clear" w:color="auto" w:fill="FFFFFF" w:themeFill="background1"/>
              <w:spacing w:line="240" w:lineRule="auto"/>
              <w:jc w:val="left"/>
              <w:rPr>
                <w:b w:val="0"/>
                <w:caps w:val="0"/>
                <w:color w:val="000000"/>
                <w:sz w:val="22"/>
                <w:szCs w:val="22"/>
                <w:lang w:val="en-GB"/>
              </w:rPr>
            </w:pPr>
          </w:p>
        </w:tc>
      </w:tr>
      <w:tr w:rsidR="00CE5569" w:rsidRPr="00D973D6" w14:paraId="7636CEF5" w14:textId="77777777" w:rsidTr="00192799">
        <w:tc>
          <w:tcPr>
            <w:tcW w:w="4819" w:type="dxa"/>
          </w:tcPr>
          <w:p w14:paraId="6A6EDC03" w14:textId="77777777" w:rsidR="00CE5569" w:rsidRPr="00D973D6" w:rsidRDefault="00CE5569" w:rsidP="00CE5569">
            <w:pPr>
              <w:pStyle w:val="BodyText3"/>
              <w:shd w:val="clear" w:color="auto" w:fill="FFFFFF" w:themeFill="background1"/>
              <w:spacing w:line="240" w:lineRule="auto"/>
              <w:rPr>
                <w:b/>
                <w:caps/>
                <w:color w:val="000000"/>
                <w:sz w:val="22"/>
                <w:szCs w:val="22"/>
              </w:rPr>
            </w:pPr>
            <w:r w:rsidRPr="00D973D6">
              <w:rPr>
                <w:b/>
                <w:caps/>
                <w:color w:val="000000"/>
                <w:sz w:val="22"/>
                <w:szCs w:val="22"/>
              </w:rPr>
              <w:t>9. ŠALIŲ PARAŠAI</w:t>
            </w:r>
          </w:p>
        </w:tc>
        <w:tc>
          <w:tcPr>
            <w:tcW w:w="4819" w:type="dxa"/>
          </w:tcPr>
          <w:p w14:paraId="39FB3BED"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r w:rsidRPr="00D973D6">
              <w:rPr>
                <w:caps w:val="0"/>
                <w:color w:val="000000"/>
                <w:sz w:val="22"/>
                <w:szCs w:val="22"/>
                <w:lang w:val="en-GB"/>
              </w:rPr>
              <w:t>9. SIGNATURES OF THE PARTIES</w:t>
            </w:r>
          </w:p>
        </w:tc>
      </w:tr>
      <w:tr w:rsidR="00CE5569" w:rsidRPr="00D973D6" w14:paraId="66C34F7D" w14:textId="77777777" w:rsidTr="00192799">
        <w:tc>
          <w:tcPr>
            <w:tcW w:w="4819" w:type="dxa"/>
          </w:tcPr>
          <w:p w14:paraId="54A5D06F" w14:textId="30B859EC" w:rsidR="00CE5569" w:rsidRPr="00D973D6" w:rsidRDefault="00CE5569" w:rsidP="00CE5569">
            <w:pPr>
              <w:pStyle w:val="BodyText3"/>
              <w:shd w:val="clear" w:color="auto" w:fill="FFFFFF" w:themeFill="background1"/>
              <w:spacing w:line="240" w:lineRule="auto"/>
              <w:rPr>
                <w:color w:val="000000"/>
                <w:sz w:val="22"/>
                <w:szCs w:val="22"/>
              </w:rPr>
            </w:pPr>
          </w:p>
        </w:tc>
        <w:tc>
          <w:tcPr>
            <w:tcW w:w="4819" w:type="dxa"/>
          </w:tcPr>
          <w:p w14:paraId="783A11A1" w14:textId="77777777" w:rsidR="00CE5569" w:rsidRPr="00D973D6" w:rsidRDefault="00CE5569" w:rsidP="00CE5569">
            <w:pPr>
              <w:pStyle w:val="Heading2"/>
              <w:shd w:val="clear" w:color="auto" w:fill="FFFFFF" w:themeFill="background1"/>
              <w:spacing w:line="240" w:lineRule="auto"/>
              <w:jc w:val="left"/>
              <w:rPr>
                <w:caps w:val="0"/>
                <w:color w:val="000000"/>
                <w:sz w:val="22"/>
                <w:szCs w:val="22"/>
                <w:lang w:val="en-GB"/>
              </w:rPr>
            </w:pPr>
          </w:p>
        </w:tc>
      </w:tr>
      <w:tr w:rsidR="00CE5569" w:rsidRPr="00D973D6" w14:paraId="7F00F6F6" w14:textId="77777777" w:rsidTr="00192799">
        <w:tc>
          <w:tcPr>
            <w:tcW w:w="4819" w:type="dxa"/>
          </w:tcPr>
          <w:p w14:paraId="6DCD4DF1" w14:textId="77777777" w:rsidR="00CE5569" w:rsidRPr="00D973D6" w:rsidRDefault="00CE5569" w:rsidP="00CE5569">
            <w:pPr>
              <w:pStyle w:val="BodyText3"/>
              <w:shd w:val="clear" w:color="auto" w:fill="FFFFFF" w:themeFill="background1"/>
              <w:spacing w:line="240" w:lineRule="auto"/>
              <w:rPr>
                <w:b/>
                <w:caps/>
                <w:color w:val="000000"/>
                <w:sz w:val="22"/>
                <w:szCs w:val="22"/>
              </w:rPr>
            </w:pPr>
            <w:r w:rsidRPr="00D973D6">
              <w:rPr>
                <w:b/>
                <w:caps/>
                <w:color w:val="000000"/>
                <w:sz w:val="22"/>
                <w:szCs w:val="22"/>
              </w:rPr>
              <w:t>Akademija / THE ACADEMY</w:t>
            </w:r>
          </w:p>
        </w:tc>
        <w:tc>
          <w:tcPr>
            <w:tcW w:w="4819" w:type="dxa"/>
          </w:tcPr>
          <w:p w14:paraId="78340717" w14:textId="77777777" w:rsidR="00CE5569" w:rsidRPr="00D973D6" w:rsidRDefault="00CE5569" w:rsidP="00CE5569">
            <w:pPr>
              <w:pStyle w:val="Heading2"/>
              <w:shd w:val="clear" w:color="auto" w:fill="FFFFFF" w:themeFill="background1"/>
              <w:spacing w:line="240" w:lineRule="auto"/>
              <w:jc w:val="left"/>
              <w:rPr>
                <w:color w:val="000000"/>
                <w:sz w:val="22"/>
                <w:szCs w:val="22"/>
                <w:lang w:val="en-GB"/>
              </w:rPr>
            </w:pPr>
            <w:r w:rsidRPr="00D973D6">
              <w:rPr>
                <w:color w:val="000000"/>
                <w:sz w:val="22"/>
                <w:szCs w:val="22"/>
                <w:lang w:val="en-GB"/>
              </w:rPr>
              <w:t>Paslaugų teikėjas / THE SErvice provider</w:t>
            </w:r>
          </w:p>
        </w:tc>
      </w:tr>
      <w:tr w:rsidR="00CE5569" w:rsidRPr="00D973D6" w14:paraId="364D6F08" w14:textId="77777777" w:rsidTr="00192799">
        <w:tc>
          <w:tcPr>
            <w:tcW w:w="4819" w:type="dxa"/>
          </w:tcPr>
          <w:p w14:paraId="630F3413" w14:textId="77777777" w:rsidR="00CE5569" w:rsidRPr="00AB13E7" w:rsidRDefault="00CE5569" w:rsidP="00AC1D0C">
            <w:pPr>
              <w:pStyle w:val="BodyText3"/>
              <w:shd w:val="clear" w:color="auto" w:fill="FFFFFF" w:themeFill="background1"/>
              <w:spacing w:line="240" w:lineRule="auto"/>
              <w:rPr>
                <w:b/>
                <w:color w:val="000000"/>
                <w:sz w:val="22"/>
                <w:szCs w:val="22"/>
              </w:rPr>
            </w:pPr>
          </w:p>
          <w:p w14:paraId="594DAEB8" w14:textId="196BEFD7" w:rsidR="00CE5569" w:rsidRPr="00AB13E7" w:rsidRDefault="00CE5569" w:rsidP="00AC1D0C">
            <w:pPr>
              <w:pStyle w:val="BodyText3"/>
              <w:shd w:val="clear" w:color="auto" w:fill="FFFFFF" w:themeFill="background1"/>
              <w:spacing w:line="240" w:lineRule="auto"/>
              <w:rPr>
                <w:b/>
                <w:color w:val="000000"/>
                <w:sz w:val="22"/>
                <w:szCs w:val="22"/>
              </w:rPr>
            </w:pPr>
            <w:r w:rsidRPr="00AB13E7">
              <w:rPr>
                <w:b/>
                <w:color w:val="000000"/>
                <w:sz w:val="22"/>
                <w:szCs w:val="22"/>
              </w:rPr>
              <w:t>VšĮ Lietuvos muzikos ir teatro akademija</w:t>
            </w:r>
            <w:r w:rsidRPr="00AB13E7">
              <w:rPr>
                <w:b/>
                <w:color w:val="000000"/>
                <w:sz w:val="22"/>
                <w:szCs w:val="22"/>
                <w:lang w:val="pl-PL"/>
              </w:rPr>
              <w:t xml:space="preserve"> /</w:t>
            </w:r>
          </w:p>
          <w:p w14:paraId="14349F50" w14:textId="79ED4879" w:rsidR="00CE5569" w:rsidRPr="00AB13E7" w:rsidRDefault="00CE5569" w:rsidP="00AC1D0C">
            <w:pPr>
              <w:pStyle w:val="BodyText3"/>
              <w:shd w:val="clear" w:color="auto" w:fill="FFFFFF" w:themeFill="background1"/>
              <w:spacing w:line="240" w:lineRule="auto"/>
              <w:rPr>
                <w:b/>
                <w:color w:val="000000"/>
                <w:sz w:val="22"/>
                <w:szCs w:val="22"/>
              </w:rPr>
            </w:pPr>
            <w:r w:rsidRPr="00AB13E7">
              <w:rPr>
                <w:b/>
                <w:color w:val="000000"/>
                <w:sz w:val="22"/>
                <w:szCs w:val="22"/>
              </w:rPr>
              <w:t xml:space="preserve">Lithuanian </w:t>
            </w:r>
            <w:proofErr w:type="spellStart"/>
            <w:r w:rsidRPr="00AB13E7">
              <w:rPr>
                <w:b/>
                <w:color w:val="000000"/>
                <w:sz w:val="22"/>
                <w:szCs w:val="22"/>
              </w:rPr>
              <w:t>Academy</w:t>
            </w:r>
            <w:proofErr w:type="spellEnd"/>
            <w:r w:rsidRPr="00AB13E7">
              <w:rPr>
                <w:b/>
                <w:color w:val="000000"/>
                <w:sz w:val="22"/>
                <w:szCs w:val="22"/>
              </w:rPr>
              <w:t xml:space="preserve"> </w:t>
            </w:r>
            <w:proofErr w:type="spellStart"/>
            <w:r w:rsidRPr="00AB13E7">
              <w:rPr>
                <w:b/>
                <w:color w:val="000000"/>
                <w:sz w:val="22"/>
                <w:szCs w:val="22"/>
              </w:rPr>
              <w:t>of</w:t>
            </w:r>
            <w:proofErr w:type="spellEnd"/>
            <w:r w:rsidRPr="00AB13E7">
              <w:rPr>
                <w:b/>
                <w:color w:val="000000"/>
                <w:sz w:val="22"/>
                <w:szCs w:val="22"/>
              </w:rPr>
              <w:t xml:space="preserve"> </w:t>
            </w:r>
            <w:proofErr w:type="spellStart"/>
            <w:r w:rsidRPr="00AB13E7">
              <w:rPr>
                <w:b/>
                <w:color w:val="000000"/>
                <w:sz w:val="22"/>
                <w:szCs w:val="22"/>
              </w:rPr>
              <w:t>Music</w:t>
            </w:r>
            <w:proofErr w:type="spellEnd"/>
            <w:r w:rsidRPr="00AB13E7">
              <w:rPr>
                <w:b/>
                <w:color w:val="000000"/>
                <w:sz w:val="22"/>
                <w:szCs w:val="22"/>
              </w:rPr>
              <w:t xml:space="preserve"> </w:t>
            </w:r>
            <w:proofErr w:type="spellStart"/>
            <w:r w:rsidRPr="00AB13E7">
              <w:rPr>
                <w:b/>
                <w:color w:val="000000"/>
                <w:sz w:val="22"/>
                <w:szCs w:val="22"/>
              </w:rPr>
              <w:t>and</w:t>
            </w:r>
            <w:proofErr w:type="spellEnd"/>
            <w:r w:rsidRPr="00AB13E7">
              <w:rPr>
                <w:b/>
                <w:color w:val="000000"/>
                <w:sz w:val="22"/>
                <w:szCs w:val="22"/>
              </w:rPr>
              <w:t xml:space="preserve"> </w:t>
            </w:r>
            <w:proofErr w:type="spellStart"/>
            <w:r w:rsidRPr="00AB13E7">
              <w:rPr>
                <w:b/>
                <w:color w:val="000000"/>
                <w:sz w:val="22"/>
                <w:szCs w:val="22"/>
              </w:rPr>
              <w:t>Theatre</w:t>
            </w:r>
            <w:proofErr w:type="spellEnd"/>
          </w:p>
          <w:p w14:paraId="41D08B11" w14:textId="77777777" w:rsidR="00CE5569" w:rsidRPr="00AB13E7" w:rsidRDefault="00CE5569" w:rsidP="00AC1D0C">
            <w:pPr>
              <w:shd w:val="clear" w:color="auto" w:fill="FFFFFF" w:themeFill="background1"/>
              <w:suppressAutoHyphens/>
              <w:spacing w:after="0" w:line="240" w:lineRule="auto"/>
              <w:jc w:val="both"/>
              <w:rPr>
                <w:rFonts w:ascii="Times New Roman" w:eastAsia="Times New Roman" w:hAnsi="Times New Roman"/>
                <w:lang w:eastAsia="ar-SA"/>
              </w:rPr>
            </w:pPr>
            <w:r w:rsidRPr="00AB13E7">
              <w:rPr>
                <w:rFonts w:ascii="Times New Roman" w:eastAsia="Times New Roman" w:hAnsi="Times New Roman"/>
                <w:lang w:eastAsia="ar-SA"/>
              </w:rPr>
              <w:t xml:space="preserve">Kodas/ </w:t>
            </w:r>
            <w:proofErr w:type="spellStart"/>
            <w:r w:rsidRPr="00AB13E7">
              <w:rPr>
                <w:rFonts w:ascii="Times New Roman" w:eastAsia="Times New Roman" w:hAnsi="Times New Roman"/>
                <w:lang w:eastAsia="ar-SA"/>
              </w:rPr>
              <w:t>Code</w:t>
            </w:r>
            <w:proofErr w:type="spellEnd"/>
            <w:r w:rsidRPr="00AB13E7">
              <w:rPr>
                <w:rFonts w:ascii="Times New Roman" w:eastAsia="Times New Roman" w:hAnsi="Times New Roman"/>
                <w:lang w:eastAsia="ar-SA"/>
              </w:rPr>
              <w:t xml:space="preserve"> 111950624</w:t>
            </w:r>
          </w:p>
          <w:p w14:paraId="7873DE31" w14:textId="77777777" w:rsidR="00CE5569" w:rsidRPr="00AB13E7" w:rsidRDefault="00CE5569" w:rsidP="00AC1D0C">
            <w:pPr>
              <w:shd w:val="clear" w:color="auto" w:fill="FFFFFF" w:themeFill="background1"/>
              <w:suppressAutoHyphens/>
              <w:spacing w:after="0" w:line="240" w:lineRule="auto"/>
              <w:jc w:val="both"/>
              <w:rPr>
                <w:rFonts w:ascii="Times New Roman" w:eastAsia="Times New Roman" w:hAnsi="Times New Roman"/>
                <w:bCs/>
                <w:lang w:eastAsia="ar-SA"/>
              </w:rPr>
            </w:pPr>
            <w:r w:rsidRPr="00AB13E7">
              <w:rPr>
                <w:rFonts w:ascii="Times New Roman" w:eastAsia="Times New Roman" w:hAnsi="Times New Roman"/>
                <w:bCs/>
                <w:lang w:eastAsia="ar-SA"/>
              </w:rPr>
              <w:t>PVM mokėtojo kodas LT119506219</w:t>
            </w:r>
          </w:p>
          <w:p w14:paraId="102007E6" w14:textId="77777777" w:rsidR="00CE5569" w:rsidRPr="00AB13E7" w:rsidRDefault="00CE5569" w:rsidP="00AC1D0C">
            <w:pPr>
              <w:shd w:val="clear" w:color="auto" w:fill="FFFFFF" w:themeFill="background1"/>
              <w:tabs>
                <w:tab w:val="left" w:pos="5130"/>
              </w:tabs>
              <w:suppressAutoHyphens/>
              <w:spacing w:after="0" w:line="240" w:lineRule="auto"/>
              <w:rPr>
                <w:rFonts w:ascii="Times New Roman" w:eastAsia="Times New Roman" w:hAnsi="Times New Roman"/>
                <w:lang w:eastAsia="ar-SA"/>
              </w:rPr>
            </w:pPr>
            <w:r w:rsidRPr="00AB13E7">
              <w:rPr>
                <w:rFonts w:ascii="Times New Roman" w:eastAsia="Times New Roman" w:hAnsi="Times New Roman"/>
                <w:lang w:eastAsia="ar-SA"/>
              </w:rPr>
              <w:t xml:space="preserve">Adresas/ </w:t>
            </w:r>
            <w:proofErr w:type="spellStart"/>
            <w:r w:rsidRPr="00AB13E7">
              <w:rPr>
                <w:rFonts w:ascii="Times New Roman" w:eastAsia="Times New Roman" w:hAnsi="Times New Roman"/>
                <w:lang w:eastAsia="ar-SA"/>
              </w:rPr>
              <w:t>Address</w:t>
            </w:r>
            <w:proofErr w:type="spellEnd"/>
            <w:r w:rsidRPr="00AB13E7">
              <w:rPr>
                <w:rFonts w:ascii="Times New Roman" w:eastAsia="Times New Roman" w:hAnsi="Times New Roman"/>
                <w:lang w:eastAsia="ar-SA"/>
              </w:rPr>
              <w:t xml:space="preserve">: Gedimino pr. 42, Vilnius, LT-01110 Lithuania </w:t>
            </w:r>
          </w:p>
          <w:p w14:paraId="37DBAD0A" w14:textId="77777777" w:rsidR="00CE5569" w:rsidRPr="00AB13E7" w:rsidRDefault="00CE5569" w:rsidP="00AC1D0C">
            <w:pPr>
              <w:pStyle w:val="BodyText3"/>
              <w:shd w:val="clear" w:color="auto" w:fill="FFFFFF" w:themeFill="background1"/>
              <w:spacing w:line="240" w:lineRule="auto"/>
              <w:rPr>
                <w:color w:val="000000"/>
                <w:sz w:val="22"/>
                <w:szCs w:val="22"/>
              </w:rPr>
            </w:pPr>
            <w:proofErr w:type="spellStart"/>
            <w:r w:rsidRPr="00AB13E7">
              <w:rPr>
                <w:sz w:val="22"/>
                <w:szCs w:val="22"/>
                <w:lang w:eastAsia="ar-SA"/>
              </w:rPr>
              <w:t>Sąsk</w:t>
            </w:r>
            <w:proofErr w:type="spellEnd"/>
            <w:r w:rsidRPr="00AB13E7">
              <w:rPr>
                <w:sz w:val="22"/>
                <w:szCs w:val="22"/>
                <w:lang w:eastAsia="ar-SA"/>
              </w:rPr>
              <w:t xml:space="preserve">. Nr./ </w:t>
            </w:r>
            <w:proofErr w:type="spellStart"/>
            <w:r w:rsidRPr="00AB13E7">
              <w:rPr>
                <w:sz w:val="22"/>
                <w:szCs w:val="22"/>
                <w:lang w:eastAsia="ar-SA"/>
              </w:rPr>
              <w:t>Account</w:t>
            </w:r>
            <w:proofErr w:type="spellEnd"/>
            <w:r w:rsidRPr="00AB13E7">
              <w:rPr>
                <w:sz w:val="22"/>
                <w:szCs w:val="22"/>
                <w:lang w:eastAsia="ar-SA"/>
              </w:rPr>
              <w:t xml:space="preserve"> </w:t>
            </w:r>
            <w:proofErr w:type="spellStart"/>
            <w:r w:rsidRPr="00AB13E7">
              <w:rPr>
                <w:sz w:val="22"/>
                <w:szCs w:val="22"/>
                <w:lang w:eastAsia="ar-SA"/>
              </w:rPr>
              <w:t>No</w:t>
            </w:r>
            <w:proofErr w:type="spellEnd"/>
            <w:r w:rsidRPr="00AB13E7">
              <w:rPr>
                <w:sz w:val="22"/>
                <w:szCs w:val="22"/>
                <w:lang w:eastAsia="ar-SA"/>
              </w:rPr>
              <w:t>: LT147300010002455553</w:t>
            </w:r>
          </w:p>
          <w:p w14:paraId="018A321A" w14:textId="77777777" w:rsidR="00CE5569" w:rsidRPr="00AB13E7" w:rsidRDefault="00CE5569" w:rsidP="00AC1D0C">
            <w:pPr>
              <w:widowControl w:val="0"/>
              <w:shd w:val="clear" w:color="auto" w:fill="FFFFFF" w:themeFill="background1"/>
              <w:autoSpaceDE w:val="0"/>
              <w:autoSpaceDN w:val="0"/>
              <w:adjustRightInd w:val="0"/>
              <w:spacing w:after="0" w:line="240" w:lineRule="auto"/>
              <w:rPr>
                <w:rFonts w:ascii="Times New Roman" w:hAnsi="Times New Roman"/>
              </w:rPr>
            </w:pPr>
            <w:r w:rsidRPr="00AB13E7">
              <w:rPr>
                <w:rFonts w:ascii="Times New Roman" w:hAnsi="Times New Roman"/>
              </w:rPr>
              <w:t>Tel.: +370 5 261 2691</w:t>
            </w:r>
          </w:p>
          <w:p w14:paraId="7080716C" w14:textId="172116E3" w:rsidR="00CE5569" w:rsidRDefault="00CE5569" w:rsidP="00AC1D0C">
            <w:pPr>
              <w:pStyle w:val="BodyText3"/>
              <w:shd w:val="clear" w:color="auto" w:fill="FFFFFF" w:themeFill="background1"/>
              <w:spacing w:line="240" w:lineRule="auto"/>
              <w:rPr>
                <w:sz w:val="22"/>
                <w:szCs w:val="22"/>
                <w:lang w:val="nl-BE"/>
              </w:rPr>
            </w:pPr>
            <w:r w:rsidRPr="00AB13E7">
              <w:rPr>
                <w:sz w:val="22"/>
                <w:szCs w:val="22"/>
              </w:rPr>
              <w:t>E-</w:t>
            </w:r>
            <w:proofErr w:type="spellStart"/>
            <w:r w:rsidRPr="00AB13E7">
              <w:rPr>
                <w:sz w:val="22"/>
                <w:szCs w:val="22"/>
              </w:rPr>
              <w:t>mail</w:t>
            </w:r>
            <w:proofErr w:type="spellEnd"/>
            <w:r w:rsidRPr="00AB13E7">
              <w:rPr>
                <w:sz w:val="22"/>
                <w:szCs w:val="22"/>
              </w:rPr>
              <w:t xml:space="preserve">: </w:t>
            </w:r>
            <w:hyperlink r:id="rId11" w:history="1">
              <w:r w:rsidRPr="00AB13E7">
                <w:rPr>
                  <w:rStyle w:val="Hyperlink"/>
                  <w:color w:val="auto"/>
                  <w:sz w:val="22"/>
                  <w:szCs w:val="22"/>
                </w:rPr>
                <w:t>rektoratas</w:t>
              </w:r>
              <w:r w:rsidRPr="00AB13E7">
                <w:rPr>
                  <w:rStyle w:val="Hyperlink"/>
                  <w:color w:val="auto"/>
                  <w:sz w:val="22"/>
                  <w:szCs w:val="22"/>
                  <w:lang w:val="nl-BE"/>
                </w:rPr>
                <w:t>@lmta.lt</w:t>
              </w:r>
            </w:hyperlink>
            <w:r w:rsidRPr="00AB13E7">
              <w:rPr>
                <w:sz w:val="22"/>
                <w:szCs w:val="22"/>
                <w:lang w:val="nl-BE"/>
              </w:rPr>
              <w:t xml:space="preserve"> </w:t>
            </w:r>
          </w:p>
          <w:p w14:paraId="53C66A26" w14:textId="77777777" w:rsidR="00AC1D0C" w:rsidRPr="00AB13E7" w:rsidRDefault="00AC1D0C" w:rsidP="00AC1D0C">
            <w:pPr>
              <w:pStyle w:val="BodyText3"/>
              <w:shd w:val="clear" w:color="auto" w:fill="FFFFFF" w:themeFill="background1"/>
              <w:spacing w:line="240" w:lineRule="auto"/>
              <w:rPr>
                <w:color w:val="000000"/>
                <w:sz w:val="22"/>
                <w:szCs w:val="22"/>
              </w:rPr>
            </w:pPr>
          </w:p>
          <w:p w14:paraId="653B32E6" w14:textId="2EC0831F" w:rsidR="00CE5569" w:rsidRPr="00AB13E7" w:rsidRDefault="00CE5569" w:rsidP="00AC1D0C">
            <w:pPr>
              <w:pStyle w:val="BodyText3"/>
              <w:shd w:val="clear" w:color="auto" w:fill="FFFFFF" w:themeFill="background1"/>
              <w:spacing w:line="240" w:lineRule="auto"/>
              <w:rPr>
                <w:color w:val="000000"/>
                <w:sz w:val="22"/>
                <w:szCs w:val="22"/>
              </w:rPr>
            </w:pPr>
            <w:r w:rsidRPr="00AB13E7">
              <w:rPr>
                <w:color w:val="000000"/>
                <w:sz w:val="22"/>
                <w:szCs w:val="22"/>
              </w:rPr>
              <w:t>Administracijos vadovė Aurelija Rudaitienė</w:t>
            </w:r>
          </w:p>
          <w:p w14:paraId="7C6BC27C" w14:textId="77777777" w:rsidR="00AB13E7" w:rsidRDefault="00AB13E7" w:rsidP="00AC1D0C">
            <w:pPr>
              <w:pStyle w:val="BodyText3"/>
              <w:shd w:val="clear" w:color="auto" w:fill="FFFFFF" w:themeFill="background1"/>
              <w:spacing w:line="240" w:lineRule="auto"/>
              <w:rPr>
                <w:color w:val="000000"/>
                <w:sz w:val="22"/>
                <w:szCs w:val="22"/>
              </w:rPr>
            </w:pPr>
          </w:p>
          <w:p w14:paraId="1FB57F17" w14:textId="77777777" w:rsidR="00AB13E7" w:rsidRDefault="00AB13E7" w:rsidP="00AC1D0C">
            <w:pPr>
              <w:pStyle w:val="BodyText3"/>
              <w:shd w:val="clear" w:color="auto" w:fill="FFFFFF" w:themeFill="background1"/>
              <w:spacing w:line="240" w:lineRule="auto"/>
              <w:rPr>
                <w:color w:val="000000"/>
                <w:sz w:val="22"/>
                <w:szCs w:val="22"/>
              </w:rPr>
            </w:pPr>
          </w:p>
          <w:p w14:paraId="2D0D7EBA" w14:textId="705C4AFB" w:rsidR="00CE5569" w:rsidRPr="00AB13E7" w:rsidRDefault="00CE5569" w:rsidP="00AC1D0C">
            <w:pPr>
              <w:pStyle w:val="BodyText3"/>
              <w:shd w:val="clear" w:color="auto" w:fill="FFFFFF" w:themeFill="background1"/>
              <w:spacing w:line="240" w:lineRule="auto"/>
              <w:rPr>
                <w:color w:val="000000"/>
                <w:sz w:val="22"/>
                <w:szCs w:val="22"/>
              </w:rPr>
            </w:pPr>
            <w:r w:rsidRPr="00AB13E7">
              <w:rPr>
                <w:color w:val="000000"/>
                <w:sz w:val="22"/>
                <w:szCs w:val="22"/>
              </w:rPr>
              <w:t>____________________________________</w:t>
            </w:r>
          </w:p>
          <w:p w14:paraId="79C36F72" w14:textId="77777777" w:rsidR="00CE5569" w:rsidRPr="00AB13E7" w:rsidRDefault="00CE5569" w:rsidP="00AC1D0C">
            <w:pPr>
              <w:pStyle w:val="BodyText3"/>
              <w:shd w:val="clear" w:color="auto" w:fill="FFFFFF" w:themeFill="background1"/>
              <w:spacing w:line="240" w:lineRule="auto"/>
              <w:jc w:val="center"/>
              <w:rPr>
                <w:b/>
                <w:color w:val="000000"/>
                <w:sz w:val="22"/>
                <w:szCs w:val="22"/>
                <w:vertAlign w:val="superscript"/>
              </w:rPr>
            </w:pPr>
            <w:r w:rsidRPr="00AB13E7">
              <w:rPr>
                <w:i/>
                <w:sz w:val="22"/>
                <w:szCs w:val="22"/>
                <w:vertAlign w:val="superscript"/>
              </w:rPr>
              <w:t>(Parašas/</w:t>
            </w:r>
            <w:proofErr w:type="spellStart"/>
            <w:r w:rsidRPr="00AB13E7">
              <w:rPr>
                <w:i/>
                <w:sz w:val="22"/>
                <w:szCs w:val="22"/>
                <w:vertAlign w:val="superscript"/>
              </w:rPr>
              <w:t>Signature</w:t>
            </w:r>
            <w:proofErr w:type="spellEnd"/>
            <w:r w:rsidRPr="00AB13E7">
              <w:rPr>
                <w:i/>
                <w:sz w:val="22"/>
                <w:szCs w:val="22"/>
                <w:vertAlign w:val="superscript"/>
              </w:rPr>
              <w:t>)</w:t>
            </w:r>
          </w:p>
        </w:tc>
        <w:tc>
          <w:tcPr>
            <w:tcW w:w="4819" w:type="dxa"/>
          </w:tcPr>
          <w:p w14:paraId="59976C5D" w14:textId="77777777" w:rsidR="00CE5569" w:rsidRPr="00AB13E7" w:rsidRDefault="00CE5569" w:rsidP="00AC1D0C">
            <w:pPr>
              <w:pStyle w:val="BodyText3"/>
              <w:shd w:val="clear" w:color="auto" w:fill="FFFFFF" w:themeFill="background1"/>
              <w:spacing w:line="240" w:lineRule="auto"/>
              <w:rPr>
                <w:b/>
                <w:sz w:val="22"/>
                <w:szCs w:val="22"/>
                <w:lang w:val="fr-FR"/>
              </w:rPr>
            </w:pPr>
          </w:p>
          <w:p w14:paraId="2F191119" w14:textId="77777777" w:rsidR="006F3E07" w:rsidRDefault="006F3E07" w:rsidP="00AC1D0C">
            <w:pPr>
              <w:shd w:val="clear" w:color="auto" w:fill="FFFFFF"/>
              <w:spacing w:after="0" w:line="240" w:lineRule="auto"/>
              <w:textAlignment w:val="baseline"/>
              <w:rPr>
                <w:rFonts w:ascii="Times New Roman" w:eastAsia="Times New Roman" w:hAnsi="Times New Roman"/>
                <w:color w:val="242424"/>
                <w:lang w:val="en-US"/>
              </w:rPr>
            </w:pPr>
            <w:proofErr w:type="spellStart"/>
            <w:r w:rsidRPr="006F3E07">
              <w:rPr>
                <w:rFonts w:ascii="Times New Roman" w:hAnsi="Times New Roman"/>
                <w:b/>
                <w:bCs/>
                <w:color w:val="000000"/>
                <w:shd w:val="clear" w:color="auto" w:fill="FFFFFF"/>
              </w:rPr>
              <w:t>Heinrich</w:t>
            </w:r>
            <w:proofErr w:type="spellEnd"/>
            <w:r w:rsidRPr="006F3E07">
              <w:rPr>
                <w:rFonts w:ascii="Times New Roman" w:hAnsi="Times New Roman"/>
                <w:b/>
                <w:bCs/>
                <w:color w:val="000000"/>
                <w:shd w:val="clear" w:color="auto" w:fill="FFFFFF"/>
              </w:rPr>
              <w:t xml:space="preserve"> </w:t>
            </w:r>
            <w:proofErr w:type="spellStart"/>
            <w:r w:rsidRPr="006F3E07">
              <w:rPr>
                <w:rFonts w:ascii="Times New Roman" w:hAnsi="Times New Roman"/>
                <w:b/>
                <w:bCs/>
                <w:color w:val="000000"/>
                <w:shd w:val="clear" w:color="auto" w:fill="FFFFFF"/>
              </w:rPr>
              <w:t>Matthias</w:t>
            </w:r>
            <w:proofErr w:type="spellEnd"/>
            <w:r w:rsidRPr="006F3E07">
              <w:rPr>
                <w:rFonts w:ascii="Times New Roman" w:hAnsi="Times New Roman"/>
                <w:b/>
                <w:bCs/>
                <w:color w:val="000000"/>
                <w:shd w:val="clear" w:color="auto" w:fill="FFFFFF"/>
              </w:rPr>
              <w:t xml:space="preserve"> </w:t>
            </w:r>
            <w:proofErr w:type="spellStart"/>
            <w:r w:rsidRPr="006F3E07">
              <w:rPr>
                <w:rFonts w:ascii="Times New Roman" w:hAnsi="Times New Roman"/>
                <w:b/>
                <w:bCs/>
                <w:color w:val="000000"/>
                <w:shd w:val="clear" w:color="auto" w:fill="FFFFFF"/>
              </w:rPr>
              <w:t>Goebbels</w:t>
            </w:r>
            <w:proofErr w:type="spellEnd"/>
            <w:r w:rsidRPr="00AB13E7">
              <w:rPr>
                <w:rFonts w:ascii="Times New Roman" w:eastAsia="Times New Roman" w:hAnsi="Times New Roman"/>
                <w:color w:val="242424"/>
                <w:lang w:val="en-US"/>
              </w:rPr>
              <w:t xml:space="preserve"> </w:t>
            </w:r>
          </w:p>
          <w:p w14:paraId="707F6500" w14:textId="73198847" w:rsidR="00F82EC1" w:rsidRPr="00DF4C11" w:rsidRDefault="00F82EC1" w:rsidP="00AC1D0C">
            <w:pPr>
              <w:shd w:val="clear" w:color="auto" w:fill="FFFFFF"/>
              <w:spacing w:after="0" w:line="240" w:lineRule="auto"/>
              <w:textAlignment w:val="baseline"/>
              <w:rPr>
                <w:rFonts w:ascii="Times New Roman" w:hAnsi="Times New Roman"/>
                <w:color w:val="000000"/>
                <w:shd w:val="clear" w:color="auto" w:fill="FFFFFF"/>
              </w:rPr>
            </w:pPr>
            <w:r w:rsidRPr="00AB13E7">
              <w:rPr>
                <w:rFonts w:ascii="Times New Roman" w:eastAsia="Times New Roman" w:hAnsi="Times New Roman"/>
                <w:color w:val="242424"/>
                <w:lang w:val="en-US"/>
              </w:rPr>
              <w:t xml:space="preserve">Personal </w:t>
            </w:r>
            <w:r w:rsidRPr="00AB13E7">
              <w:rPr>
                <w:rFonts w:ascii="Times New Roman" w:eastAsia="Times New Roman" w:hAnsi="Times New Roman"/>
                <w:color w:val="242424"/>
                <w:bdr w:val="none" w:sz="0" w:space="0" w:color="auto" w:frame="1"/>
                <w:lang w:val="en-US"/>
              </w:rPr>
              <w:t>Number</w:t>
            </w:r>
            <w:r w:rsidRPr="00AB13E7">
              <w:rPr>
                <w:rFonts w:ascii="Times New Roman" w:eastAsia="Times New Roman" w:hAnsi="Times New Roman"/>
                <w:color w:val="242424"/>
                <w:lang w:val="en-US"/>
              </w:rPr>
              <w:t xml:space="preserve">: </w:t>
            </w:r>
          </w:p>
          <w:p w14:paraId="5383AF0B" w14:textId="21AEF295" w:rsidR="006F3E07" w:rsidRDefault="00CE5569" w:rsidP="00AC1D0C">
            <w:pPr>
              <w:shd w:val="clear" w:color="auto" w:fill="FFFFFF"/>
              <w:spacing w:after="0" w:line="240" w:lineRule="auto"/>
              <w:textAlignment w:val="baseline"/>
              <w:rPr>
                <w:rFonts w:ascii="Times New Roman" w:eastAsia="Times New Roman" w:hAnsi="Times New Roman"/>
                <w:b/>
                <w:bCs/>
                <w:noProof/>
                <w:lang w:eastAsia="lt-LT"/>
              </w:rPr>
            </w:pPr>
            <w:proofErr w:type="spellStart"/>
            <w:r w:rsidRPr="00AB13E7">
              <w:rPr>
                <w:rFonts w:ascii="Times New Roman" w:hAnsi="Times New Roman"/>
                <w:color w:val="000000" w:themeColor="text1"/>
                <w:lang w:val="en-GB" w:eastAsia="ar-SA"/>
              </w:rPr>
              <w:t>Adresas</w:t>
            </w:r>
            <w:proofErr w:type="spellEnd"/>
            <w:r w:rsidRPr="00AB13E7">
              <w:rPr>
                <w:rFonts w:ascii="Times New Roman" w:hAnsi="Times New Roman"/>
                <w:color w:val="000000" w:themeColor="text1"/>
                <w:lang w:val="en-GB" w:eastAsia="ar-SA"/>
              </w:rPr>
              <w:t>/ Address</w:t>
            </w:r>
          </w:p>
          <w:p w14:paraId="1DA2C2B9" w14:textId="4F9CF37A" w:rsidR="008F2334" w:rsidRPr="00AB13E7" w:rsidRDefault="008F2334" w:rsidP="00AC1D0C">
            <w:pPr>
              <w:shd w:val="clear" w:color="auto" w:fill="FFFFFF"/>
              <w:spacing w:after="0" w:line="240" w:lineRule="auto"/>
              <w:textAlignment w:val="baseline"/>
              <w:rPr>
                <w:rFonts w:ascii="Times New Roman" w:eastAsia="Times New Roman" w:hAnsi="Times New Roman"/>
                <w:color w:val="000000"/>
                <w:lang w:eastAsia="lt-LT"/>
              </w:rPr>
            </w:pPr>
            <w:proofErr w:type="spellStart"/>
            <w:r w:rsidRPr="00AB13E7">
              <w:rPr>
                <w:rFonts w:ascii="Times New Roman" w:eastAsia="Times New Roman" w:hAnsi="Times New Roman"/>
                <w:color w:val="000000"/>
                <w:lang w:eastAsia="lt-LT"/>
              </w:rPr>
              <w:t>Phone</w:t>
            </w:r>
            <w:proofErr w:type="spellEnd"/>
            <w:r w:rsidRPr="00AB13E7">
              <w:rPr>
                <w:rFonts w:ascii="Times New Roman" w:eastAsia="Times New Roman" w:hAnsi="Times New Roman"/>
                <w:color w:val="000000"/>
                <w:lang w:eastAsia="lt-LT"/>
              </w:rPr>
              <w:t xml:space="preserve"> </w:t>
            </w:r>
            <w:proofErr w:type="spellStart"/>
            <w:r w:rsidRPr="00AB13E7">
              <w:rPr>
                <w:rFonts w:ascii="Times New Roman" w:hAnsi="Times New Roman"/>
              </w:rPr>
              <w:t>number</w:t>
            </w:r>
            <w:proofErr w:type="spellEnd"/>
            <w:r w:rsidRPr="00AB13E7">
              <w:rPr>
                <w:rFonts w:ascii="Times New Roman" w:hAnsi="Times New Roman"/>
              </w:rPr>
              <w:t xml:space="preserve">: </w:t>
            </w:r>
          </w:p>
          <w:p w14:paraId="7EE4D8B0" w14:textId="533575BF" w:rsidR="00937B08" w:rsidRPr="00AB13E7" w:rsidRDefault="00937B08" w:rsidP="00AC1D0C">
            <w:pPr>
              <w:spacing w:after="0" w:line="240" w:lineRule="auto"/>
              <w:textAlignment w:val="baseline"/>
              <w:rPr>
                <w:rFonts w:ascii="Times New Roman" w:eastAsia="Times New Roman" w:hAnsi="Times New Roman"/>
                <w:color w:val="000000"/>
                <w:lang w:eastAsia="lt-LT"/>
              </w:rPr>
            </w:pPr>
            <w:r w:rsidRPr="00AB13E7">
              <w:rPr>
                <w:rFonts w:ascii="Times New Roman" w:eastAsia="Times New Roman" w:hAnsi="Times New Roman"/>
                <w:color w:val="000000"/>
                <w:lang w:eastAsia="lt-LT"/>
              </w:rPr>
              <w:t xml:space="preserve">BANK </w:t>
            </w:r>
            <w:proofErr w:type="spellStart"/>
            <w:r w:rsidRPr="00AB13E7">
              <w:rPr>
                <w:rFonts w:ascii="Times New Roman" w:eastAsia="Times New Roman" w:hAnsi="Times New Roman"/>
                <w:color w:val="000000"/>
                <w:lang w:eastAsia="lt-LT"/>
              </w:rPr>
              <w:t>details</w:t>
            </w:r>
            <w:proofErr w:type="spellEnd"/>
            <w:r w:rsidRPr="00AB13E7">
              <w:rPr>
                <w:rFonts w:ascii="Times New Roman" w:eastAsia="Times New Roman" w:hAnsi="Times New Roman"/>
                <w:color w:val="000000"/>
                <w:lang w:eastAsia="lt-LT"/>
              </w:rPr>
              <w:t>:</w:t>
            </w:r>
            <w:r w:rsidR="00085199" w:rsidRPr="00AB13E7">
              <w:rPr>
                <w:rFonts w:ascii="Times New Roman" w:eastAsia="Times New Roman" w:hAnsi="Times New Roman"/>
                <w:color w:val="000000"/>
                <w:lang w:eastAsia="lt-LT"/>
              </w:rPr>
              <w:t xml:space="preserve"> </w:t>
            </w:r>
          </w:p>
          <w:p w14:paraId="4B5B4829" w14:textId="77777777" w:rsidR="00940F11" w:rsidRDefault="00AC1D0C" w:rsidP="00AC1D0C">
            <w:pPr>
              <w:shd w:val="clear" w:color="auto" w:fill="FFFFFF"/>
              <w:spacing w:after="0" w:line="240" w:lineRule="auto"/>
              <w:textAlignment w:val="baseline"/>
              <w:rPr>
                <w:rFonts w:ascii="Times New Roman" w:eastAsia="Times New Roman" w:hAnsi="Times New Roman"/>
                <w:color w:val="000000"/>
                <w:lang w:eastAsia="lt-LT"/>
              </w:rPr>
            </w:pPr>
            <w:r w:rsidRPr="00AC1D0C">
              <w:rPr>
                <w:rFonts w:ascii="Times New Roman" w:eastAsia="Times New Roman" w:hAnsi="Times New Roman"/>
                <w:color w:val="000000"/>
                <w:lang w:eastAsia="lt-LT"/>
              </w:rPr>
              <w:t xml:space="preserve">Bank </w:t>
            </w:r>
            <w:proofErr w:type="spellStart"/>
            <w:r w:rsidRPr="00AC1D0C">
              <w:rPr>
                <w:rFonts w:ascii="Times New Roman" w:eastAsia="Times New Roman" w:hAnsi="Times New Roman"/>
                <w:color w:val="000000"/>
                <w:lang w:eastAsia="lt-LT"/>
              </w:rPr>
              <w:t>account</w:t>
            </w:r>
            <w:proofErr w:type="spellEnd"/>
            <w:r w:rsidRPr="00AC1D0C">
              <w:rPr>
                <w:rFonts w:ascii="Times New Roman" w:eastAsia="Times New Roman" w:hAnsi="Times New Roman"/>
                <w:color w:val="000000"/>
                <w:lang w:eastAsia="lt-LT"/>
              </w:rPr>
              <w:t xml:space="preserve"> </w:t>
            </w:r>
            <w:proofErr w:type="spellStart"/>
            <w:r w:rsidRPr="00AC1D0C">
              <w:rPr>
                <w:rFonts w:ascii="Times New Roman" w:eastAsia="Times New Roman" w:hAnsi="Times New Roman"/>
                <w:color w:val="000000"/>
                <w:lang w:eastAsia="lt-LT"/>
              </w:rPr>
              <w:t>number</w:t>
            </w:r>
            <w:proofErr w:type="spellEnd"/>
            <w:r w:rsidRPr="00AC1D0C">
              <w:rPr>
                <w:rFonts w:ascii="Times New Roman" w:eastAsia="Times New Roman" w:hAnsi="Times New Roman"/>
                <w:color w:val="000000"/>
                <w:lang w:eastAsia="lt-LT"/>
              </w:rPr>
              <w:t>:</w:t>
            </w:r>
          </w:p>
          <w:p w14:paraId="72FA0773" w14:textId="7E43CA3B" w:rsidR="00D84E97" w:rsidRDefault="00AC1D0C" w:rsidP="00D84E97">
            <w:pPr>
              <w:shd w:val="clear" w:color="auto" w:fill="FFFFFF"/>
              <w:spacing w:after="0" w:line="240" w:lineRule="auto"/>
              <w:textAlignment w:val="baseline"/>
              <w:rPr>
                <w:rFonts w:ascii="Times New Roman" w:eastAsia="Times New Roman" w:hAnsi="Times New Roman"/>
                <w:color w:val="000000"/>
                <w:lang w:eastAsia="lt-LT"/>
              </w:rPr>
            </w:pPr>
            <w:r w:rsidRPr="00AC1D0C">
              <w:rPr>
                <w:rFonts w:ascii="Times New Roman" w:eastAsia="Times New Roman" w:hAnsi="Times New Roman"/>
                <w:color w:val="000000"/>
                <w:lang w:eastAsia="lt-LT"/>
              </w:rPr>
              <w:t xml:space="preserve">SWIFT </w:t>
            </w:r>
            <w:proofErr w:type="spellStart"/>
            <w:r w:rsidRPr="00AC1D0C">
              <w:rPr>
                <w:rFonts w:ascii="Times New Roman" w:eastAsia="Times New Roman" w:hAnsi="Times New Roman"/>
                <w:color w:val="000000"/>
                <w:lang w:eastAsia="lt-LT"/>
              </w:rPr>
              <w:t>Code</w:t>
            </w:r>
            <w:proofErr w:type="spellEnd"/>
            <w:r w:rsidRPr="00AC1D0C">
              <w:rPr>
                <w:rFonts w:ascii="Times New Roman" w:eastAsia="Times New Roman" w:hAnsi="Times New Roman"/>
                <w:color w:val="000000"/>
                <w:lang w:eastAsia="lt-LT"/>
              </w:rPr>
              <w:t xml:space="preserve">: </w:t>
            </w:r>
          </w:p>
          <w:p w14:paraId="6853243B" w14:textId="77777777" w:rsidR="00DA6058" w:rsidRPr="00D84E97" w:rsidRDefault="00DA6058" w:rsidP="00D84E97">
            <w:pPr>
              <w:shd w:val="clear" w:color="auto" w:fill="FFFFFF"/>
              <w:spacing w:after="0" w:line="240" w:lineRule="auto"/>
              <w:textAlignment w:val="baseline"/>
              <w:rPr>
                <w:rFonts w:ascii="Times New Roman" w:eastAsia="Times New Roman" w:hAnsi="Times New Roman"/>
                <w:color w:val="000000"/>
                <w:lang w:eastAsia="lt-LT"/>
              </w:rPr>
            </w:pPr>
          </w:p>
          <w:p w14:paraId="31CE9B0C" w14:textId="09B243E8" w:rsidR="00AC1D0C" w:rsidRDefault="00AC1D0C" w:rsidP="00AC1D0C">
            <w:pPr>
              <w:shd w:val="clear" w:color="auto" w:fill="FFFFFF"/>
              <w:spacing w:after="0" w:line="240" w:lineRule="auto"/>
              <w:textAlignment w:val="baseline"/>
              <w:rPr>
                <w:rFonts w:ascii="Times New Roman" w:eastAsia="Times New Roman" w:hAnsi="Times New Roman"/>
                <w:color w:val="000000"/>
                <w:lang w:eastAsia="lt-LT"/>
              </w:rPr>
            </w:pPr>
            <w:proofErr w:type="spellStart"/>
            <w:r>
              <w:rPr>
                <w:rFonts w:ascii="Times New Roman" w:eastAsia="Times New Roman" w:hAnsi="Times New Roman"/>
                <w:color w:val="000000"/>
                <w:lang w:eastAsia="lt-LT"/>
              </w:rPr>
              <w:t>Email</w:t>
            </w:r>
            <w:proofErr w:type="spellEnd"/>
            <w:r>
              <w:rPr>
                <w:rFonts w:ascii="Times New Roman" w:eastAsia="Times New Roman" w:hAnsi="Times New Roman"/>
                <w:color w:val="000000"/>
                <w:lang w:eastAsia="lt-LT"/>
              </w:rPr>
              <w:t xml:space="preserve">: </w:t>
            </w:r>
          </w:p>
          <w:p w14:paraId="18127B18" w14:textId="77777777" w:rsidR="00AB13E7" w:rsidRDefault="00AB13E7" w:rsidP="00AC1D0C">
            <w:pPr>
              <w:pStyle w:val="BodyText3"/>
              <w:shd w:val="clear" w:color="auto" w:fill="FFFFFF" w:themeFill="background1"/>
              <w:spacing w:line="240" w:lineRule="auto"/>
              <w:rPr>
                <w:noProof/>
                <w:sz w:val="22"/>
                <w:szCs w:val="22"/>
              </w:rPr>
            </w:pPr>
          </w:p>
          <w:p w14:paraId="2DDB44D8" w14:textId="77777777" w:rsidR="00AB13E7" w:rsidRDefault="00AB13E7" w:rsidP="00AC1D0C">
            <w:pPr>
              <w:pStyle w:val="BodyText3"/>
              <w:shd w:val="clear" w:color="auto" w:fill="FFFFFF" w:themeFill="background1"/>
              <w:spacing w:line="240" w:lineRule="auto"/>
              <w:rPr>
                <w:noProof/>
                <w:sz w:val="22"/>
                <w:szCs w:val="22"/>
              </w:rPr>
            </w:pPr>
          </w:p>
          <w:p w14:paraId="63EF7EC3" w14:textId="77777777" w:rsidR="00DA6058" w:rsidRDefault="00DA6058" w:rsidP="00AC1D0C">
            <w:pPr>
              <w:pStyle w:val="BodyText3"/>
              <w:shd w:val="clear" w:color="auto" w:fill="FFFFFF" w:themeFill="background1"/>
              <w:spacing w:line="240" w:lineRule="auto"/>
              <w:rPr>
                <w:noProof/>
                <w:sz w:val="22"/>
                <w:szCs w:val="22"/>
              </w:rPr>
            </w:pPr>
          </w:p>
          <w:p w14:paraId="2171EE33" w14:textId="77777777" w:rsidR="006F3E07" w:rsidRDefault="006F3E07" w:rsidP="00AC1D0C">
            <w:pPr>
              <w:pStyle w:val="BodyText3"/>
              <w:shd w:val="clear" w:color="auto" w:fill="FFFFFF" w:themeFill="background1"/>
              <w:spacing w:line="240" w:lineRule="auto"/>
              <w:rPr>
                <w:noProof/>
                <w:sz w:val="22"/>
                <w:szCs w:val="22"/>
              </w:rPr>
            </w:pPr>
          </w:p>
          <w:p w14:paraId="14768DB7" w14:textId="700C42F7" w:rsidR="00CE5569" w:rsidRPr="00AB13E7" w:rsidRDefault="00D171B0" w:rsidP="00AC1D0C">
            <w:pPr>
              <w:pStyle w:val="BodyText3"/>
              <w:shd w:val="clear" w:color="auto" w:fill="FFFFFF" w:themeFill="background1"/>
              <w:spacing w:line="240" w:lineRule="auto"/>
              <w:rPr>
                <w:color w:val="000000"/>
                <w:sz w:val="22"/>
                <w:szCs w:val="22"/>
                <w:lang w:val="fr-FR"/>
              </w:rPr>
            </w:pPr>
            <w:r w:rsidRPr="00AB13E7">
              <w:rPr>
                <w:noProof/>
                <w:sz w:val="22"/>
                <w:szCs w:val="22"/>
              </w:rPr>
              <w:t xml:space="preserve"> </w:t>
            </w:r>
            <w:r w:rsidR="00CE5569" w:rsidRPr="00AB13E7">
              <w:rPr>
                <w:color w:val="000000"/>
                <w:sz w:val="22"/>
                <w:szCs w:val="22"/>
                <w:lang w:val="fr-FR"/>
              </w:rPr>
              <w:t>____________________________</w:t>
            </w:r>
          </w:p>
          <w:p w14:paraId="232750A4" w14:textId="77777777" w:rsidR="00CE5569" w:rsidRPr="00AB13E7" w:rsidRDefault="00CE5569" w:rsidP="00AC1D0C">
            <w:pPr>
              <w:shd w:val="clear" w:color="auto" w:fill="FFFFFF" w:themeFill="background1"/>
              <w:spacing w:after="0" w:line="240" w:lineRule="auto"/>
              <w:jc w:val="center"/>
              <w:rPr>
                <w:rFonts w:ascii="Times New Roman" w:hAnsi="Times New Roman"/>
                <w:color w:val="000000"/>
                <w:vertAlign w:val="superscript"/>
                <w:lang w:val="fr-FR" w:eastAsia="lt-LT"/>
              </w:rPr>
            </w:pPr>
            <w:r w:rsidRPr="00AB13E7">
              <w:rPr>
                <w:rFonts w:ascii="Times New Roman" w:eastAsia="Times New Roman" w:hAnsi="Times New Roman"/>
                <w:i/>
                <w:vertAlign w:val="superscript"/>
                <w:lang w:val="fr-FR" w:eastAsia="lt-LT"/>
              </w:rPr>
              <w:t>(</w:t>
            </w:r>
            <w:proofErr w:type="spellStart"/>
            <w:r w:rsidRPr="00AB13E7">
              <w:rPr>
                <w:rFonts w:ascii="Times New Roman" w:eastAsia="Times New Roman" w:hAnsi="Times New Roman"/>
                <w:i/>
                <w:vertAlign w:val="superscript"/>
                <w:lang w:val="fr-FR" w:eastAsia="lt-LT"/>
              </w:rPr>
              <w:t>Parašas</w:t>
            </w:r>
            <w:proofErr w:type="spellEnd"/>
            <w:r w:rsidRPr="00AB13E7">
              <w:rPr>
                <w:rFonts w:ascii="Times New Roman" w:eastAsia="Times New Roman" w:hAnsi="Times New Roman"/>
                <w:i/>
                <w:vertAlign w:val="superscript"/>
                <w:lang w:val="fr-FR" w:eastAsia="lt-LT"/>
              </w:rPr>
              <w:t>/Signature)</w:t>
            </w:r>
          </w:p>
        </w:tc>
      </w:tr>
    </w:tbl>
    <w:p w14:paraId="2E121B52" w14:textId="37749A61" w:rsidR="00E90F5E" w:rsidRPr="001A5B43" w:rsidRDefault="00E90F5E" w:rsidP="001A5B43">
      <w:pPr>
        <w:shd w:val="clear" w:color="auto" w:fill="FFFFFF"/>
        <w:spacing w:after="0" w:line="240" w:lineRule="auto"/>
        <w:textAlignment w:val="baseline"/>
        <w:rPr>
          <w:rFonts w:ascii="Times New Roman" w:hAnsi="Times New Roman"/>
          <w:color w:val="000000"/>
          <w:sz w:val="18"/>
          <w:szCs w:val="18"/>
        </w:rPr>
      </w:pPr>
    </w:p>
    <w:sectPr w:rsidR="00E90F5E" w:rsidRPr="001A5B43" w:rsidSect="000B2F6F">
      <w:headerReference w:type="default" r:id="rId12"/>
      <w:footerReference w:type="default" r:id="rId13"/>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13DC" w14:textId="77777777" w:rsidR="00D86856" w:rsidRDefault="00D86856" w:rsidP="00B759F5">
      <w:pPr>
        <w:spacing w:after="0" w:line="240" w:lineRule="auto"/>
      </w:pPr>
      <w:r>
        <w:separator/>
      </w:r>
    </w:p>
  </w:endnote>
  <w:endnote w:type="continuationSeparator" w:id="0">
    <w:p w14:paraId="3EDDB701" w14:textId="77777777" w:rsidR="00D86856" w:rsidRDefault="00D86856" w:rsidP="00B7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F081" w14:textId="584D2560" w:rsidR="00E2276C" w:rsidRDefault="00E2276C" w:rsidP="00E90F5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8B5C" w14:textId="77777777" w:rsidR="00D86856" w:rsidRDefault="00D86856" w:rsidP="00B759F5">
      <w:pPr>
        <w:spacing w:after="0" w:line="240" w:lineRule="auto"/>
      </w:pPr>
      <w:r>
        <w:separator/>
      </w:r>
    </w:p>
  </w:footnote>
  <w:footnote w:type="continuationSeparator" w:id="0">
    <w:p w14:paraId="1300F1CE" w14:textId="77777777" w:rsidR="00D86856" w:rsidRDefault="00D86856" w:rsidP="00B75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66263983"/>
      <w:docPartObj>
        <w:docPartGallery w:val="Page Numbers (Top of Page)"/>
        <w:docPartUnique/>
      </w:docPartObj>
    </w:sdtPr>
    <w:sdtEndPr/>
    <w:sdtContent>
      <w:p w14:paraId="75D704E0" w14:textId="555672DF" w:rsidR="00E90F5E" w:rsidRPr="00E90F5E" w:rsidRDefault="00E90F5E" w:rsidP="00E90F5E">
        <w:pPr>
          <w:pStyle w:val="Header"/>
          <w:jc w:val="center"/>
          <w:rPr>
            <w:rFonts w:ascii="Times New Roman" w:hAnsi="Times New Roman"/>
          </w:rPr>
        </w:pPr>
        <w:r w:rsidRPr="00E90F5E">
          <w:rPr>
            <w:rFonts w:ascii="Times New Roman" w:hAnsi="Times New Roman"/>
          </w:rPr>
          <w:fldChar w:fldCharType="begin"/>
        </w:r>
        <w:r w:rsidRPr="00E90F5E">
          <w:rPr>
            <w:rFonts w:ascii="Times New Roman" w:hAnsi="Times New Roman"/>
          </w:rPr>
          <w:instrText>PAGE   \* MERGEFORMAT</w:instrText>
        </w:r>
        <w:r w:rsidRPr="00E90F5E">
          <w:rPr>
            <w:rFonts w:ascii="Times New Roman" w:hAnsi="Times New Roman"/>
          </w:rPr>
          <w:fldChar w:fldCharType="separate"/>
        </w:r>
        <w:r w:rsidR="007512E4">
          <w:rPr>
            <w:rFonts w:ascii="Times New Roman" w:hAnsi="Times New Roman"/>
            <w:noProof/>
          </w:rPr>
          <w:t>2</w:t>
        </w:r>
        <w:r w:rsidRPr="00E90F5E">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FB5"/>
    <w:multiLevelType w:val="multilevel"/>
    <w:tmpl w:val="0F4402E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3C8233E"/>
    <w:multiLevelType w:val="multilevel"/>
    <w:tmpl w:val="0427001F"/>
    <w:numStyleLink w:val="111111"/>
  </w:abstractNum>
  <w:abstractNum w:abstractNumId="2" w15:restartNumberingAfterBreak="0">
    <w:nsid w:val="15441145"/>
    <w:multiLevelType w:val="multilevel"/>
    <w:tmpl w:val="62AAA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B5288"/>
    <w:multiLevelType w:val="multilevel"/>
    <w:tmpl w:val="9DA090F8"/>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708"/>
      <w:lvlJc w:val="left"/>
      <w:pPr>
        <w:ind w:left="708" w:hanging="708"/>
      </w:pPr>
      <w:rPr>
        <w:i w:val="0"/>
      </w:rPr>
    </w:lvl>
    <w:lvl w:ilvl="3">
      <w:start w:val="1"/>
      <w:numFmt w:val="decimal"/>
      <w:lvlText w:val="%1.%2.%3.%4."/>
      <w:legacy w:legacy="1" w:legacySpace="0" w:legacyIndent="708"/>
      <w:lvlJc w:val="left"/>
      <w:pPr>
        <w:ind w:left="1416" w:hanging="708"/>
      </w:pPr>
    </w:lvl>
    <w:lvl w:ilvl="4">
      <w:start w:val="1"/>
      <w:numFmt w:val="decimal"/>
      <w:lvlText w:val="%1.%2.%3.%4.%5."/>
      <w:legacy w:legacy="1" w:legacySpace="0" w:legacyIndent="708"/>
      <w:lvlJc w:val="left"/>
      <w:pPr>
        <w:ind w:left="2124" w:hanging="708"/>
      </w:pPr>
    </w:lvl>
    <w:lvl w:ilvl="5">
      <w:start w:val="1"/>
      <w:numFmt w:val="decimal"/>
      <w:lvlText w:val="%1.%2.%3.%4.%5.%6."/>
      <w:legacy w:legacy="1" w:legacySpace="0" w:legacyIndent="708"/>
      <w:lvlJc w:val="left"/>
      <w:pPr>
        <w:ind w:left="2832" w:hanging="708"/>
      </w:pPr>
    </w:lvl>
    <w:lvl w:ilvl="6">
      <w:start w:val="1"/>
      <w:numFmt w:val="decimal"/>
      <w:lvlText w:val="%1.%2.%3.%4.%5.%6.%7."/>
      <w:legacy w:legacy="1" w:legacySpace="0" w:legacyIndent="708"/>
      <w:lvlJc w:val="left"/>
      <w:pPr>
        <w:ind w:left="3540" w:hanging="708"/>
      </w:pPr>
    </w:lvl>
    <w:lvl w:ilvl="7">
      <w:start w:val="1"/>
      <w:numFmt w:val="decimal"/>
      <w:lvlText w:val="%1.%2.%3.%4.%5.%6.%7.%8."/>
      <w:legacy w:legacy="1" w:legacySpace="0" w:legacyIndent="708"/>
      <w:lvlJc w:val="left"/>
      <w:pPr>
        <w:ind w:left="4248" w:hanging="708"/>
      </w:pPr>
    </w:lvl>
    <w:lvl w:ilvl="8">
      <w:start w:val="1"/>
      <w:numFmt w:val="decimal"/>
      <w:lvlText w:val="%1.%2.%3.%4.%5.%6.%7.%8.%9."/>
      <w:legacy w:legacy="1" w:legacySpace="0" w:legacyIndent="708"/>
      <w:lvlJc w:val="left"/>
      <w:pPr>
        <w:ind w:left="4956" w:hanging="708"/>
      </w:pPr>
    </w:lvl>
  </w:abstractNum>
  <w:abstractNum w:abstractNumId="4" w15:restartNumberingAfterBreak="0">
    <w:nsid w:val="25474AD4"/>
    <w:multiLevelType w:val="multilevel"/>
    <w:tmpl w:val="B8B47AEA"/>
    <w:lvl w:ilvl="0">
      <w:start w:val="1"/>
      <w:numFmt w:val="decimal"/>
      <w:lvlText w:val="%1"/>
      <w:lvlJc w:val="left"/>
      <w:pPr>
        <w:ind w:left="555" w:hanging="555"/>
      </w:pPr>
      <w:rPr>
        <w:rFonts w:hint="default"/>
      </w:rPr>
    </w:lvl>
    <w:lvl w:ilvl="1">
      <w:start w:val="1"/>
      <w:numFmt w:val="decimal"/>
      <w:lvlText w:val="%1.%2"/>
      <w:lvlJc w:val="left"/>
      <w:pPr>
        <w:ind w:left="757" w:hanging="555"/>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5" w15:restartNumberingAfterBreak="0">
    <w:nsid w:val="26D91683"/>
    <w:multiLevelType w:val="multilevel"/>
    <w:tmpl w:val="A29A71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355D14"/>
    <w:multiLevelType w:val="multilevel"/>
    <w:tmpl w:val="272E5E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2F6FF5"/>
    <w:multiLevelType w:val="multilevel"/>
    <w:tmpl w:val="BB2AEF6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0A1B55"/>
    <w:multiLevelType w:val="multilevel"/>
    <w:tmpl w:val="42366E86"/>
    <w:lvl w:ilvl="0">
      <w:start w:val="1"/>
      <w:numFmt w:val="decimal"/>
      <w:lvlText w:val="%1."/>
      <w:lvlJc w:val="left"/>
      <w:pPr>
        <w:ind w:left="360" w:hanging="360"/>
      </w:pPr>
      <w:rPr>
        <w:rFonts w:hint="default"/>
      </w:rPr>
    </w:lvl>
    <w:lvl w:ilvl="1">
      <w:start w:val="1"/>
      <w:numFmt w:val="decimal"/>
      <w:lvlText w:val="%1.%2."/>
      <w:lvlJc w:val="left"/>
      <w:pPr>
        <w:ind w:left="1665" w:hanging="360"/>
      </w:pPr>
      <w:rPr>
        <w:rFonts w:hint="default"/>
      </w:rPr>
    </w:lvl>
    <w:lvl w:ilvl="2">
      <w:start w:val="1"/>
      <w:numFmt w:val="decimal"/>
      <w:lvlText w:val="%1.%2.%3."/>
      <w:lvlJc w:val="left"/>
      <w:pPr>
        <w:ind w:left="3330" w:hanging="720"/>
      </w:pPr>
      <w:rPr>
        <w:rFonts w:hint="default"/>
      </w:rPr>
    </w:lvl>
    <w:lvl w:ilvl="3">
      <w:start w:val="1"/>
      <w:numFmt w:val="decimal"/>
      <w:lvlText w:val="%1.%2.%3.%4."/>
      <w:lvlJc w:val="left"/>
      <w:pPr>
        <w:ind w:left="4635" w:hanging="720"/>
      </w:pPr>
      <w:rPr>
        <w:rFonts w:hint="default"/>
      </w:rPr>
    </w:lvl>
    <w:lvl w:ilvl="4">
      <w:start w:val="1"/>
      <w:numFmt w:val="decimal"/>
      <w:lvlText w:val="%1.%2.%3.%4.%5."/>
      <w:lvlJc w:val="left"/>
      <w:pPr>
        <w:ind w:left="6300" w:hanging="1080"/>
      </w:pPr>
      <w:rPr>
        <w:rFonts w:hint="default"/>
      </w:rPr>
    </w:lvl>
    <w:lvl w:ilvl="5">
      <w:start w:val="1"/>
      <w:numFmt w:val="decimal"/>
      <w:lvlText w:val="%1.%2.%3.%4.%5.%6."/>
      <w:lvlJc w:val="left"/>
      <w:pPr>
        <w:ind w:left="7605" w:hanging="1080"/>
      </w:pPr>
      <w:rPr>
        <w:rFonts w:hint="default"/>
      </w:rPr>
    </w:lvl>
    <w:lvl w:ilvl="6">
      <w:start w:val="1"/>
      <w:numFmt w:val="decimal"/>
      <w:lvlText w:val="%1.%2.%3.%4.%5.%6.%7."/>
      <w:lvlJc w:val="left"/>
      <w:pPr>
        <w:ind w:left="9270" w:hanging="1440"/>
      </w:pPr>
      <w:rPr>
        <w:rFonts w:hint="default"/>
      </w:rPr>
    </w:lvl>
    <w:lvl w:ilvl="7">
      <w:start w:val="1"/>
      <w:numFmt w:val="decimal"/>
      <w:lvlText w:val="%1.%2.%3.%4.%5.%6.%7.%8."/>
      <w:lvlJc w:val="left"/>
      <w:pPr>
        <w:ind w:left="10575" w:hanging="1440"/>
      </w:pPr>
      <w:rPr>
        <w:rFonts w:hint="default"/>
      </w:rPr>
    </w:lvl>
    <w:lvl w:ilvl="8">
      <w:start w:val="1"/>
      <w:numFmt w:val="decimal"/>
      <w:lvlText w:val="%1.%2.%3.%4.%5.%6.%7.%8.%9."/>
      <w:lvlJc w:val="left"/>
      <w:pPr>
        <w:ind w:left="12240" w:hanging="1800"/>
      </w:pPr>
      <w:rPr>
        <w:rFonts w:hint="default"/>
      </w:rPr>
    </w:lvl>
  </w:abstractNum>
  <w:abstractNum w:abstractNumId="9" w15:restartNumberingAfterBreak="0">
    <w:nsid w:val="34850350"/>
    <w:multiLevelType w:val="multilevel"/>
    <w:tmpl w:val="3CF29358"/>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AF2FC1"/>
    <w:multiLevelType w:val="multilevel"/>
    <w:tmpl w:val="851888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5938E2"/>
    <w:multiLevelType w:val="multilevel"/>
    <w:tmpl w:val="272E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F50EB"/>
    <w:multiLevelType w:val="hybridMultilevel"/>
    <w:tmpl w:val="9DF68F6E"/>
    <w:lvl w:ilvl="0" w:tplc="B4C454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605E3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A5E3DA5"/>
    <w:multiLevelType w:val="hybridMultilevel"/>
    <w:tmpl w:val="F60268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244E3B"/>
    <w:multiLevelType w:val="multilevel"/>
    <w:tmpl w:val="C3D6903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EE5165"/>
    <w:multiLevelType w:val="multilevel"/>
    <w:tmpl w:val="3CF29358"/>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476296"/>
    <w:multiLevelType w:val="multilevel"/>
    <w:tmpl w:val="B98A9454"/>
    <w:lvl w:ilvl="0">
      <w:start w:val="5"/>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8" w15:restartNumberingAfterBreak="0">
    <w:nsid w:val="52281F4C"/>
    <w:multiLevelType w:val="multilevel"/>
    <w:tmpl w:val="62ACBAD4"/>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95190E"/>
    <w:multiLevelType w:val="multilevel"/>
    <w:tmpl w:val="D3C24FF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A568B0"/>
    <w:multiLevelType w:val="multilevel"/>
    <w:tmpl w:val="FA4CDA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E36F47"/>
    <w:multiLevelType w:val="multilevel"/>
    <w:tmpl w:val="A09E65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AD6FAC"/>
    <w:multiLevelType w:val="multilevel"/>
    <w:tmpl w:val="0F4402E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E4C4DE1"/>
    <w:multiLevelType w:val="multilevel"/>
    <w:tmpl w:val="C7E6771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B9255E"/>
    <w:multiLevelType w:val="multilevel"/>
    <w:tmpl w:val="87B80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001A0"/>
    <w:multiLevelType w:val="multilevel"/>
    <w:tmpl w:val="6FC0BA3C"/>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6B7A6D43"/>
    <w:multiLevelType w:val="multilevel"/>
    <w:tmpl w:val="E7D2FB52"/>
    <w:lvl w:ilvl="0">
      <w:start w:val="7"/>
      <w:numFmt w:val="decimal"/>
      <w:lvlText w:val="%1"/>
      <w:lvlJc w:val="left"/>
      <w:pPr>
        <w:ind w:left="360" w:hanging="360"/>
      </w:pPr>
      <w:rPr>
        <w:rFonts w:hint="default"/>
        <w:color w:val="000000"/>
      </w:rPr>
    </w:lvl>
    <w:lvl w:ilvl="1">
      <w:start w:val="1"/>
      <w:numFmt w:val="decimal"/>
      <w:lvlText w:val="%1.%2"/>
      <w:lvlJc w:val="left"/>
      <w:pPr>
        <w:ind w:left="1109" w:hanging="360"/>
      </w:pPr>
      <w:rPr>
        <w:rFonts w:hint="default"/>
        <w:color w:val="000000"/>
      </w:rPr>
    </w:lvl>
    <w:lvl w:ilvl="2">
      <w:start w:val="1"/>
      <w:numFmt w:val="decimal"/>
      <w:lvlText w:val="%1.%2.%3"/>
      <w:lvlJc w:val="left"/>
      <w:pPr>
        <w:ind w:left="2218" w:hanging="720"/>
      </w:pPr>
      <w:rPr>
        <w:rFonts w:hint="default"/>
        <w:color w:val="000000"/>
      </w:rPr>
    </w:lvl>
    <w:lvl w:ilvl="3">
      <w:start w:val="1"/>
      <w:numFmt w:val="decimal"/>
      <w:lvlText w:val="%1.%2.%3.%4"/>
      <w:lvlJc w:val="left"/>
      <w:pPr>
        <w:ind w:left="2967" w:hanging="720"/>
      </w:pPr>
      <w:rPr>
        <w:rFonts w:hint="default"/>
        <w:color w:val="000000"/>
      </w:rPr>
    </w:lvl>
    <w:lvl w:ilvl="4">
      <w:start w:val="1"/>
      <w:numFmt w:val="decimal"/>
      <w:lvlText w:val="%1.%2.%3.%4.%5"/>
      <w:lvlJc w:val="left"/>
      <w:pPr>
        <w:ind w:left="4076" w:hanging="1080"/>
      </w:pPr>
      <w:rPr>
        <w:rFonts w:hint="default"/>
        <w:color w:val="000000"/>
      </w:rPr>
    </w:lvl>
    <w:lvl w:ilvl="5">
      <w:start w:val="1"/>
      <w:numFmt w:val="decimal"/>
      <w:lvlText w:val="%1.%2.%3.%4.%5.%6"/>
      <w:lvlJc w:val="left"/>
      <w:pPr>
        <w:ind w:left="4825" w:hanging="1080"/>
      </w:pPr>
      <w:rPr>
        <w:rFonts w:hint="default"/>
        <w:color w:val="000000"/>
      </w:rPr>
    </w:lvl>
    <w:lvl w:ilvl="6">
      <w:start w:val="1"/>
      <w:numFmt w:val="decimal"/>
      <w:lvlText w:val="%1.%2.%3.%4.%5.%6.%7"/>
      <w:lvlJc w:val="left"/>
      <w:pPr>
        <w:ind w:left="5934" w:hanging="1440"/>
      </w:pPr>
      <w:rPr>
        <w:rFonts w:hint="default"/>
        <w:color w:val="000000"/>
      </w:rPr>
    </w:lvl>
    <w:lvl w:ilvl="7">
      <w:start w:val="1"/>
      <w:numFmt w:val="decimal"/>
      <w:lvlText w:val="%1.%2.%3.%4.%5.%6.%7.%8"/>
      <w:lvlJc w:val="left"/>
      <w:pPr>
        <w:ind w:left="6683" w:hanging="1440"/>
      </w:pPr>
      <w:rPr>
        <w:rFonts w:hint="default"/>
        <w:color w:val="000000"/>
      </w:rPr>
    </w:lvl>
    <w:lvl w:ilvl="8">
      <w:start w:val="1"/>
      <w:numFmt w:val="decimal"/>
      <w:lvlText w:val="%1.%2.%3.%4.%5.%6.%7.%8.%9"/>
      <w:lvlJc w:val="left"/>
      <w:pPr>
        <w:ind w:left="7792" w:hanging="1800"/>
      </w:pPr>
      <w:rPr>
        <w:rFonts w:hint="default"/>
        <w:color w:val="000000"/>
      </w:rPr>
    </w:lvl>
  </w:abstractNum>
  <w:abstractNum w:abstractNumId="27" w15:restartNumberingAfterBreak="0">
    <w:nsid w:val="6E70197B"/>
    <w:multiLevelType w:val="hybridMultilevel"/>
    <w:tmpl w:val="84901C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141684">
    <w:abstractNumId w:val="27"/>
  </w:num>
  <w:num w:numId="2" w16cid:durableId="1819106013">
    <w:abstractNumId w:val="9"/>
  </w:num>
  <w:num w:numId="3" w16cid:durableId="880704327">
    <w:abstractNumId w:val="12"/>
  </w:num>
  <w:num w:numId="4" w16cid:durableId="1541281927">
    <w:abstractNumId w:val="0"/>
  </w:num>
  <w:num w:numId="5" w16cid:durableId="1073308441">
    <w:abstractNumId w:val="3"/>
  </w:num>
  <w:num w:numId="6" w16cid:durableId="1432779537">
    <w:abstractNumId w:val="16"/>
  </w:num>
  <w:num w:numId="7" w16cid:durableId="442069703">
    <w:abstractNumId w:val="22"/>
  </w:num>
  <w:num w:numId="8" w16cid:durableId="319771535">
    <w:abstractNumId w:val="20"/>
  </w:num>
  <w:num w:numId="9" w16cid:durableId="148060206">
    <w:abstractNumId w:val="7"/>
  </w:num>
  <w:num w:numId="10" w16cid:durableId="218707603">
    <w:abstractNumId w:val="14"/>
  </w:num>
  <w:num w:numId="11" w16cid:durableId="1788887505">
    <w:abstractNumId w:val="5"/>
  </w:num>
  <w:num w:numId="12" w16cid:durableId="1704791147">
    <w:abstractNumId w:val="23"/>
  </w:num>
  <w:num w:numId="13" w16cid:durableId="600798028">
    <w:abstractNumId w:val="6"/>
  </w:num>
  <w:num w:numId="14" w16cid:durableId="419375708">
    <w:abstractNumId w:val="21"/>
  </w:num>
  <w:num w:numId="15" w16cid:durableId="1688287200">
    <w:abstractNumId w:val="24"/>
  </w:num>
  <w:num w:numId="16" w16cid:durableId="820463268">
    <w:abstractNumId w:val="19"/>
  </w:num>
  <w:num w:numId="17" w16cid:durableId="285625829">
    <w:abstractNumId w:val="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792"/>
          </w:tabs>
          <w:ind w:left="792" w:hanging="432"/>
        </w:pPr>
        <w:rPr>
          <w:b w:val="0"/>
        </w:r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num>
  <w:num w:numId="18" w16cid:durableId="140927809">
    <w:abstractNumId w:val="13"/>
  </w:num>
  <w:num w:numId="19" w16cid:durableId="1136877484">
    <w:abstractNumId w:val="2"/>
  </w:num>
  <w:num w:numId="20" w16cid:durableId="247465481">
    <w:abstractNumId w:val="11"/>
  </w:num>
  <w:num w:numId="21" w16cid:durableId="371417071">
    <w:abstractNumId w:val="18"/>
  </w:num>
  <w:num w:numId="22" w16cid:durableId="1031883047">
    <w:abstractNumId w:val="17"/>
  </w:num>
  <w:num w:numId="23" w16cid:durableId="1204368222">
    <w:abstractNumId w:val="25"/>
  </w:num>
  <w:num w:numId="24" w16cid:durableId="1008680807">
    <w:abstractNumId w:val="8"/>
  </w:num>
  <w:num w:numId="25" w16cid:durableId="756173809">
    <w:abstractNumId w:val="26"/>
  </w:num>
  <w:num w:numId="26" w16cid:durableId="1775202090">
    <w:abstractNumId w:val="10"/>
  </w:num>
  <w:num w:numId="27" w16cid:durableId="1946841137">
    <w:abstractNumId w:val="4"/>
  </w:num>
  <w:num w:numId="28" w16cid:durableId="11773046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F5"/>
    <w:rsid w:val="0000006F"/>
    <w:rsid w:val="00004066"/>
    <w:rsid w:val="00006C0C"/>
    <w:rsid w:val="000100F9"/>
    <w:rsid w:val="00011ED1"/>
    <w:rsid w:val="0001207D"/>
    <w:rsid w:val="00012272"/>
    <w:rsid w:val="000139E9"/>
    <w:rsid w:val="00014385"/>
    <w:rsid w:val="000159D7"/>
    <w:rsid w:val="0001612F"/>
    <w:rsid w:val="00024D15"/>
    <w:rsid w:val="00025B29"/>
    <w:rsid w:val="00026035"/>
    <w:rsid w:val="00032D04"/>
    <w:rsid w:val="00033889"/>
    <w:rsid w:val="00034254"/>
    <w:rsid w:val="000431AD"/>
    <w:rsid w:val="00043306"/>
    <w:rsid w:val="00046B5C"/>
    <w:rsid w:val="00050B06"/>
    <w:rsid w:val="00051763"/>
    <w:rsid w:val="000528D2"/>
    <w:rsid w:val="000529B0"/>
    <w:rsid w:val="00053760"/>
    <w:rsid w:val="00053F59"/>
    <w:rsid w:val="00054EAB"/>
    <w:rsid w:val="0005518D"/>
    <w:rsid w:val="0005689F"/>
    <w:rsid w:val="00057B52"/>
    <w:rsid w:val="00060F33"/>
    <w:rsid w:val="00062049"/>
    <w:rsid w:val="00065CC7"/>
    <w:rsid w:val="000661E8"/>
    <w:rsid w:val="00066278"/>
    <w:rsid w:val="00067C31"/>
    <w:rsid w:val="00072353"/>
    <w:rsid w:val="00073E18"/>
    <w:rsid w:val="0008051B"/>
    <w:rsid w:val="000829B3"/>
    <w:rsid w:val="00082B84"/>
    <w:rsid w:val="00084449"/>
    <w:rsid w:val="00085199"/>
    <w:rsid w:val="000868DC"/>
    <w:rsid w:val="000913B2"/>
    <w:rsid w:val="00093454"/>
    <w:rsid w:val="000934A7"/>
    <w:rsid w:val="00095288"/>
    <w:rsid w:val="0009567A"/>
    <w:rsid w:val="00095B65"/>
    <w:rsid w:val="00096978"/>
    <w:rsid w:val="00097FDC"/>
    <w:rsid w:val="000A1653"/>
    <w:rsid w:val="000A377C"/>
    <w:rsid w:val="000A4B87"/>
    <w:rsid w:val="000A4FA1"/>
    <w:rsid w:val="000A567F"/>
    <w:rsid w:val="000B1113"/>
    <w:rsid w:val="000B2805"/>
    <w:rsid w:val="000B2AE0"/>
    <w:rsid w:val="000B2BE3"/>
    <w:rsid w:val="000B2F6F"/>
    <w:rsid w:val="000B379D"/>
    <w:rsid w:val="000B4F08"/>
    <w:rsid w:val="000B5EB7"/>
    <w:rsid w:val="000B6369"/>
    <w:rsid w:val="000B76B2"/>
    <w:rsid w:val="000C160E"/>
    <w:rsid w:val="000C1CD6"/>
    <w:rsid w:val="000C1E73"/>
    <w:rsid w:val="000C2BBA"/>
    <w:rsid w:val="000C2DF2"/>
    <w:rsid w:val="000C3CA2"/>
    <w:rsid w:val="000C420C"/>
    <w:rsid w:val="000C63B5"/>
    <w:rsid w:val="000D2406"/>
    <w:rsid w:val="000D313F"/>
    <w:rsid w:val="000D4274"/>
    <w:rsid w:val="000D5340"/>
    <w:rsid w:val="000D74BA"/>
    <w:rsid w:val="000D7A1E"/>
    <w:rsid w:val="000D7CBE"/>
    <w:rsid w:val="000D7CF7"/>
    <w:rsid w:val="000E0233"/>
    <w:rsid w:val="000E0758"/>
    <w:rsid w:val="000E3801"/>
    <w:rsid w:val="000E5681"/>
    <w:rsid w:val="000F2161"/>
    <w:rsid w:val="000F2BEF"/>
    <w:rsid w:val="000F40A8"/>
    <w:rsid w:val="000F4224"/>
    <w:rsid w:val="000F4362"/>
    <w:rsid w:val="000F4366"/>
    <w:rsid w:val="000F46FC"/>
    <w:rsid w:val="000F5716"/>
    <w:rsid w:val="000F5E83"/>
    <w:rsid w:val="000F6640"/>
    <w:rsid w:val="000F6E44"/>
    <w:rsid w:val="000F7B82"/>
    <w:rsid w:val="000F7D70"/>
    <w:rsid w:val="001006D2"/>
    <w:rsid w:val="00100938"/>
    <w:rsid w:val="00101BDA"/>
    <w:rsid w:val="00103209"/>
    <w:rsid w:val="00103959"/>
    <w:rsid w:val="00104A7B"/>
    <w:rsid w:val="0010586C"/>
    <w:rsid w:val="00105B3D"/>
    <w:rsid w:val="001104ED"/>
    <w:rsid w:val="00110F7E"/>
    <w:rsid w:val="001117CE"/>
    <w:rsid w:val="00111D9C"/>
    <w:rsid w:val="00114D0C"/>
    <w:rsid w:val="00115A33"/>
    <w:rsid w:val="00116456"/>
    <w:rsid w:val="00116F13"/>
    <w:rsid w:val="001175B3"/>
    <w:rsid w:val="00117DFF"/>
    <w:rsid w:val="00121B44"/>
    <w:rsid w:val="001223A0"/>
    <w:rsid w:val="0012267B"/>
    <w:rsid w:val="00122A56"/>
    <w:rsid w:val="00123FC1"/>
    <w:rsid w:val="0012706C"/>
    <w:rsid w:val="00127B03"/>
    <w:rsid w:val="00130EB9"/>
    <w:rsid w:val="001340B2"/>
    <w:rsid w:val="0013498D"/>
    <w:rsid w:val="00137370"/>
    <w:rsid w:val="001426BA"/>
    <w:rsid w:val="00143D84"/>
    <w:rsid w:val="001448D7"/>
    <w:rsid w:val="00145511"/>
    <w:rsid w:val="00150FE3"/>
    <w:rsid w:val="001511AB"/>
    <w:rsid w:val="00152608"/>
    <w:rsid w:val="001534AF"/>
    <w:rsid w:val="001534D7"/>
    <w:rsid w:val="00154694"/>
    <w:rsid w:val="0015493D"/>
    <w:rsid w:val="00154D47"/>
    <w:rsid w:val="0015669B"/>
    <w:rsid w:val="00157603"/>
    <w:rsid w:val="00160182"/>
    <w:rsid w:val="00162437"/>
    <w:rsid w:val="00165A82"/>
    <w:rsid w:val="00165BBD"/>
    <w:rsid w:val="00171A35"/>
    <w:rsid w:val="00172043"/>
    <w:rsid w:val="00172B89"/>
    <w:rsid w:val="00172C5F"/>
    <w:rsid w:val="00172D61"/>
    <w:rsid w:val="00173231"/>
    <w:rsid w:val="00174A56"/>
    <w:rsid w:val="00174AE0"/>
    <w:rsid w:val="00174BCA"/>
    <w:rsid w:val="00174F31"/>
    <w:rsid w:val="00175300"/>
    <w:rsid w:val="00180798"/>
    <w:rsid w:val="00183EB3"/>
    <w:rsid w:val="001840CD"/>
    <w:rsid w:val="001858AB"/>
    <w:rsid w:val="001860BD"/>
    <w:rsid w:val="00186551"/>
    <w:rsid w:val="0018760F"/>
    <w:rsid w:val="00187793"/>
    <w:rsid w:val="00187B5B"/>
    <w:rsid w:val="00192799"/>
    <w:rsid w:val="00193AA5"/>
    <w:rsid w:val="0019477C"/>
    <w:rsid w:val="00195135"/>
    <w:rsid w:val="00196B14"/>
    <w:rsid w:val="00197C63"/>
    <w:rsid w:val="001A0818"/>
    <w:rsid w:val="001A233A"/>
    <w:rsid w:val="001A55E7"/>
    <w:rsid w:val="001A5B43"/>
    <w:rsid w:val="001A5DDB"/>
    <w:rsid w:val="001A7347"/>
    <w:rsid w:val="001B294F"/>
    <w:rsid w:val="001B395E"/>
    <w:rsid w:val="001B4253"/>
    <w:rsid w:val="001C0890"/>
    <w:rsid w:val="001C1262"/>
    <w:rsid w:val="001C22C7"/>
    <w:rsid w:val="001C22EF"/>
    <w:rsid w:val="001C7E0E"/>
    <w:rsid w:val="001C7F57"/>
    <w:rsid w:val="001D0198"/>
    <w:rsid w:val="001E01A1"/>
    <w:rsid w:val="001E3E59"/>
    <w:rsid w:val="001E627B"/>
    <w:rsid w:val="001E7597"/>
    <w:rsid w:val="001F0CAA"/>
    <w:rsid w:val="001F22CF"/>
    <w:rsid w:val="001F2B99"/>
    <w:rsid w:val="001F30F3"/>
    <w:rsid w:val="001F55D7"/>
    <w:rsid w:val="001F6B3C"/>
    <w:rsid w:val="00200D4F"/>
    <w:rsid w:val="002030EB"/>
    <w:rsid w:val="002042D9"/>
    <w:rsid w:val="00207B62"/>
    <w:rsid w:val="0021064A"/>
    <w:rsid w:val="002118F2"/>
    <w:rsid w:val="00211AC9"/>
    <w:rsid w:val="00212EF2"/>
    <w:rsid w:val="002145F4"/>
    <w:rsid w:val="002146C2"/>
    <w:rsid w:val="0021555C"/>
    <w:rsid w:val="00215F5B"/>
    <w:rsid w:val="00216A6C"/>
    <w:rsid w:val="002170E5"/>
    <w:rsid w:val="0021779C"/>
    <w:rsid w:val="00220E51"/>
    <w:rsid w:val="00221256"/>
    <w:rsid w:val="00222D20"/>
    <w:rsid w:val="002233DD"/>
    <w:rsid w:val="0022471F"/>
    <w:rsid w:val="00224DE3"/>
    <w:rsid w:val="002263AF"/>
    <w:rsid w:val="00226D4E"/>
    <w:rsid w:val="00231870"/>
    <w:rsid w:val="00231C7D"/>
    <w:rsid w:val="002336C4"/>
    <w:rsid w:val="002337A5"/>
    <w:rsid w:val="00235C60"/>
    <w:rsid w:val="00237216"/>
    <w:rsid w:val="00237CF3"/>
    <w:rsid w:val="00241FEA"/>
    <w:rsid w:val="00243C84"/>
    <w:rsid w:val="00245B35"/>
    <w:rsid w:val="00245B4D"/>
    <w:rsid w:val="002460D5"/>
    <w:rsid w:val="00247E38"/>
    <w:rsid w:val="00250A3E"/>
    <w:rsid w:val="00255EDA"/>
    <w:rsid w:val="00256EF7"/>
    <w:rsid w:val="002576D8"/>
    <w:rsid w:val="00261C8B"/>
    <w:rsid w:val="002621E1"/>
    <w:rsid w:val="00263DAE"/>
    <w:rsid w:val="00266749"/>
    <w:rsid w:val="00266F1A"/>
    <w:rsid w:val="00267967"/>
    <w:rsid w:val="0027580C"/>
    <w:rsid w:val="002764A4"/>
    <w:rsid w:val="00281319"/>
    <w:rsid w:val="00281836"/>
    <w:rsid w:val="002820C5"/>
    <w:rsid w:val="002826B7"/>
    <w:rsid w:val="00285FA8"/>
    <w:rsid w:val="002868C5"/>
    <w:rsid w:val="00287C2A"/>
    <w:rsid w:val="00290A25"/>
    <w:rsid w:val="002911FA"/>
    <w:rsid w:val="0029166E"/>
    <w:rsid w:val="002929D5"/>
    <w:rsid w:val="002A01F4"/>
    <w:rsid w:val="002A11B9"/>
    <w:rsid w:val="002A1255"/>
    <w:rsid w:val="002A21FF"/>
    <w:rsid w:val="002A3954"/>
    <w:rsid w:val="002A4930"/>
    <w:rsid w:val="002A6C34"/>
    <w:rsid w:val="002A7360"/>
    <w:rsid w:val="002B570C"/>
    <w:rsid w:val="002B632E"/>
    <w:rsid w:val="002B6A38"/>
    <w:rsid w:val="002C1F5A"/>
    <w:rsid w:val="002C681E"/>
    <w:rsid w:val="002C6F15"/>
    <w:rsid w:val="002D0C2F"/>
    <w:rsid w:val="002D0D56"/>
    <w:rsid w:val="002D175C"/>
    <w:rsid w:val="002D3545"/>
    <w:rsid w:val="002D3A3A"/>
    <w:rsid w:val="002D3F8C"/>
    <w:rsid w:val="002D6D0A"/>
    <w:rsid w:val="002D71D0"/>
    <w:rsid w:val="002E05A8"/>
    <w:rsid w:val="002E0DB7"/>
    <w:rsid w:val="002E183D"/>
    <w:rsid w:val="002E2616"/>
    <w:rsid w:val="002E2DA9"/>
    <w:rsid w:val="002E716F"/>
    <w:rsid w:val="002F3865"/>
    <w:rsid w:val="002F49E6"/>
    <w:rsid w:val="002F5328"/>
    <w:rsid w:val="002F7D4E"/>
    <w:rsid w:val="00300700"/>
    <w:rsid w:val="003008E5"/>
    <w:rsid w:val="0030235D"/>
    <w:rsid w:val="003029E2"/>
    <w:rsid w:val="00307982"/>
    <w:rsid w:val="00312DB5"/>
    <w:rsid w:val="00313D3B"/>
    <w:rsid w:val="00314536"/>
    <w:rsid w:val="0031513E"/>
    <w:rsid w:val="003202EC"/>
    <w:rsid w:val="00321DAC"/>
    <w:rsid w:val="003225E9"/>
    <w:rsid w:val="00326DA8"/>
    <w:rsid w:val="003278D3"/>
    <w:rsid w:val="0033107C"/>
    <w:rsid w:val="003345A5"/>
    <w:rsid w:val="0033500C"/>
    <w:rsid w:val="00341B8A"/>
    <w:rsid w:val="00342DC7"/>
    <w:rsid w:val="003432E9"/>
    <w:rsid w:val="003435A2"/>
    <w:rsid w:val="003438E2"/>
    <w:rsid w:val="00344B6A"/>
    <w:rsid w:val="00345C79"/>
    <w:rsid w:val="003473D4"/>
    <w:rsid w:val="003475B3"/>
    <w:rsid w:val="00347638"/>
    <w:rsid w:val="003511A1"/>
    <w:rsid w:val="00356A6A"/>
    <w:rsid w:val="0035721C"/>
    <w:rsid w:val="003579FB"/>
    <w:rsid w:val="00357EA9"/>
    <w:rsid w:val="00360CD5"/>
    <w:rsid w:val="00361DCD"/>
    <w:rsid w:val="00361F0F"/>
    <w:rsid w:val="003632AD"/>
    <w:rsid w:val="00365778"/>
    <w:rsid w:val="00365B4B"/>
    <w:rsid w:val="0036770F"/>
    <w:rsid w:val="0037223F"/>
    <w:rsid w:val="00372A42"/>
    <w:rsid w:val="0037728A"/>
    <w:rsid w:val="00377801"/>
    <w:rsid w:val="00377ECE"/>
    <w:rsid w:val="00380180"/>
    <w:rsid w:val="00380C87"/>
    <w:rsid w:val="00382942"/>
    <w:rsid w:val="0038649E"/>
    <w:rsid w:val="0039008B"/>
    <w:rsid w:val="00390498"/>
    <w:rsid w:val="00391DD4"/>
    <w:rsid w:val="003921AC"/>
    <w:rsid w:val="0039289F"/>
    <w:rsid w:val="00392C04"/>
    <w:rsid w:val="0039366D"/>
    <w:rsid w:val="003937FA"/>
    <w:rsid w:val="00393DA9"/>
    <w:rsid w:val="003957A7"/>
    <w:rsid w:val="00396B55"/>
    <w:rsid w:val="00396BD7"/>
    <w:rsid w:val="003A0D65"/>
    <w:rsid w:val="003A232F"/>
    <w:rsid w:val="003A5A31"/>
    <w:rsid w:val="003A6B6C"/>
    <w:rsid w:val="003B08AF"/>
    <w:rsid w:val="003B2897"/>
    <w:rsid w:val="003B4E88"/>
    <w:rsid w:val="003C002D"/>
    <w:rsid w:val="003C23BD"/>
    <w:rsid w:val="003C2F4E"/>
    <w:rsid w:val="003C3D9B"/>
    <w:rsid w:val="003C4732"/>
    <w:rsid w:val="003D05FF"/>
    <w:rsid w:val="003D06A3"/>
    <w:rsid w:val="003D076A"/>
    <w:rsid w:val="003D0E5D"/>
    <w:rsid w:val="003D1245"/>
    <w:rsid w:val="003D1A86"/>
    <w:rsid w:val="003D3CBD"/>
    <w:rsid w:val="003D445E"/>
    <w:rsid w:val="003D4D8A"/>
    <w:rsid w:val="003E57CE"/>
    <w:rsid w:val="003E588F"/>
    <w:rsid w:val="003E58FD"/>
    <w:rsid w:val="003E5BF4"/>
    <w:rsid w:val="003E70B9"/>
    <w:rsid w:val="003E7C1E"/>
    <w:rsid w:val="003F62D8"/>
    <w:rsid w:val="003F63E9"/>
    <w:rsid w:val="003F67B9"/>
    <w:rsid w:val="003F794D"/>
    <w:rsid w:val="00400782"/>
    <w:rsid w:val="0040099F"/>
    <w:rsid w:val="00400BB4"/>
    <w:rsid w:val="00402398"/>
    <w:rsid w:val="004052B6"/>
    <w:rsid w:val="0040591E"/>
    <w:rsid w:val="0040616A"/>
    <w:rsid w:val="00406C18"/>
    <w:rsid w:val="00407D98"/>
    <w:rsid w:val="00410C8F"/>
    <w:rsid w:val="00412EBA"/>
    <w:rsid w:val="00414F48"/>
    <w:rsid w:val="00415148"/>
    <w:rsid w:val="004164F8"/>
    <w:rsid w:val="00421955"/>
    <w:rsid w:val="00421D7B"/>
    <w:rsid w:val="00422C82"/>
    <w:rsid w:val="0042373B"/>
    <w:rsid w:val="004249F3"/>
    <w:rsid w:val="004250CD"/>
    <w:rsid w:val="00426390"/>
    <w:rsid w:val="00426642"/>
    <w:rsid w:val="00430EF4"/>
    <w:rsid w:val="00433BCA"/>
    <w:rsid w:val="00434CBC"/>
    <w:rsid w:val="00435029"/>
    <w:rsid w:val="00441023"/>
    <w:rsid w:val="004413D9"/>
    <w:rsid w:val="0044276F"/>
    <w:rsid w:val="00442CD5"/>
    <w:rsid w:val="00444CE0"/>
    <w:rsid w:val="004469F2"/>
    <w:rsid w:val="00446C34"/>
    <w:rsid w:val="00447D7E"/>
    <w:rsid w:val="0045064E"/>
    <w:rsid w:val="0045424A"/>
    <w:rsid w:val="00455632"/>
    <w:rsid w:val="00456280"/>
    <w:rsid w:val="00462F65"/>
    <w:rsid w:val="004633AF"/>
    <w:rsid w:val="00465623"/>
    <w:rsid w:val="00467838"/>
    <w:rsid w:val="004722C5"/>
    <w:rsid w:val="004733C8"/>
    <w:rsid w:val="00482669"/>
    <w:rsid w:val="00482960"/>
    <w:rsid w:val="0048416E"/>
    <w:rsid w:val="0048669E"/>
    <w:rsid w:val="00491A7F"/>
    <w:rsid w:val="00492FAC"/>
    <w:rsid w:val="00493441"/>
    <w:rsid w:val="00493DBA"/>
    <w:rsid w:val="00493E70"/>
    <w:rsid w:val="00494314"/>
    <w:rsid w:val="0049438A"/>
    <w:rsid w:val="004959EE"/>
    <w:rsid w:val="00496D42"/>
    <w:rsid w:val="004A5924"/>
    <w:rsid w:val="004B0720"/>
    <w:rsid w:val="004B17E3"/>
    <w:rsid w:val="004B2C93"/>
    <w:rsid w:val="004B39DB"/>
    <w:rsid w:val="004B49A6"/>
    <w:rsid w:val="004B4AE6"/>
    <w:rsid w:val="004B6AF3"/>
    <w:rsid w:val="004B7D57"/>
    <w:rsid w:val="004C0A13"/>
    <w:rsid w:val="004C1425"/>
    <w:rsid w:val="004C1B67"/>
    <w:rsid w:val="004C2FA1"/>
    <w:rsid w:val="004C3766"/>
    <w:rsid w:val="004C4297"/>
    <w:rsid w:val="004C4831"/>
    <w:rsid w:val="004C5122"/>
    <w:rsid w:val="004C681F"/>
    <w:rsid w:val="004C6BC4"/>
    <w:rsid w:val="004D0582"/>
    <w:rsid w:val="004D080A"/>
    <w:rsid w:val="004D09AE"/>
    <w:rsid w:val="004D1298"/>
    <w:rsid w:val="004D284C"/>
    <w:rsid w:val="004D3E72"/>
    <w:rsid w:val="004D40FD"/>
    <w:rsid w:val="004D4529"/>
    <w:rsid w:val="004D4DF1"/>
    <w:rsid w:val="004D5267"/>
    <w:rsid w:val="004D675D"/>
    <w:rsid w:val="004D6906"/>
    <w:rsid w:val="004D7462"/>
    <w:rsid w:val="004D7F57"/>
    <w:rsid w:val="004E047F"/>
    <w:rsid w:val="004E1112"/>
    <w:rsid w:val="004E2487"/>
    <w:rsid w:val="004E3B73"/>
    <w:rsid w:val="004E5937"/>
    <w:rsid w:val="004E714A"/>
    <w:rsid w:val="004F12A6"/>
    <w:rsid w:val="004F13C2"/>
    <w:rsid w:val="004F17EC"/>
    <w:rsid w:val="004F26B9"/>
    <w:rsid w:val="004F314D"/>
    <w:rsid w:val="004F6C46"/>
    <w:rsid w:val="005022C8"/>
    <w:rsid w:val="00505245"/>
    <w:rsid w:val="005071B4"/>
    <w:rsid w:val="005073F5"/>
    <w:rsid w:val="0051061C"/>
    <w:rsid w:val="00511774"/>
    <w:rsid w:val="00512FED"/>
    <w:rsid w:val="0051708A"/>
    <w:rsid w:val="0052268B"/>
    <w:rsid w:val="005236BF"/>
    <w:rsid w:val="005248F6"/>
    <w:rsid w:val="00525232"/>
    <w:rsid w:val="00525563"/>
    <w:rsid w:val="00527C58"/>
    <w:rsid w:val="00530FA3"/>
    <w:rsid w:val="005314F9"/>
    <w:rsid w:val="00531E05"/>
    <w:rsid w:val="005323B4"/>
    <w:rsid w:val="00533F29"/>
    <w:rsid w:val="00534505"/>
    <w:rsid w:val="00537F8C"/>
    <w:rsid w:val="0054166A"/>
    <w:rsid w:val="00541699"/>
    <w:rsid w:val="0054248D"/>
    <w:rsid w:val="00543D98"/>
    <w:rsid w:val="00545670"/>
    <w:rsid w:val="00547A42"/>
    <w:rsid w:val="005505DA"/>
    <w:rsid w:val="00551332"/>
    <w:rsid w:val="0055167A"/>
    <w:rsid w:val="005531FF"/>
    <w:rsid w:val="00553EEF"/>
    <w:rsid w:val="00554816"/>
    <w:rsid w:val="00555259"/>
    <w:rsid w:val="00556138"/>
    <w:rsid w:val="005576C5"/>
    <w:rsid w:val="0055775C"/>
    <w:rsid w:val="005577EC"/>
    <w:rsid w:val="00557A92"/>
    <w:rsid w:val="00557D2B"/>
    <w:rsid w:val="00560D72"/>
    <w:rsid w:val="00562F98"/>
    <w:rsid w:val="0056321E"/>
    <w:rsid w:val="0056558A"/>
    <w:rsid w:val="00565C1F"/>
    <w:rsid w:val="00565FB3"/>
    <w:rsid w:val="005660EE"/>
    <w:rsid w:val="00566391"/>
    <w:rsid w:val="005677DA"/>
    <w:rsid w:val="00570725"/>
    <w:rsid w:val="0057113F"/>
    <w:rsid w:val="00574383"/>
    <w:rsid w:val="00577032"/>
    <w:rsid w:val="00582516"/>
    <w:rsid w:val="00583157"/>
    <w:rsid w:val="005837A2"/>
    <w:rsid w:val="005848AE"/>
    <w:rsid w:val="005849A3"/>
    <w:rsid w:val="0058540D"/>
    <w:rsid w:val="005865CD"/>
    <w:rsid w:val="00593FA0"/>
    <w:rsid w:val="00596AED"/>
    <w:rsid w:val="00597A86"/>
    <w:rsid w:val="00597D30"/>
    <w:rsid w:val="00597F26"/>
    <w:rsid w:val="005A0599"/>
    <w:rsid w:val="005A130F"/>
    <w:rsid w:val="005A189A"/>
    <w:rsid w:val="005A27E8"/>
    <w:rsid w:val="005A2A27"/>
    <w:rsid w:val="005A2E84"/>
    <w:rsid w:val="005A332D"/>
    <w:rsid w:val="005A3DD4"/>
    <w:rsid w:val="005A552E"/>
    <w:rsid w:val="005A5C5E"/>
    <w:rsid w:val="005A6953"/>
    <w:rsid w:val="005B0C78"/>
    <w:rsid w:val="005B1D75"/>
    <w:rsid w:val="005B24BD"/>
    <w:rsid w:val="005B2F68"/>
    <w:rsid w:val="005B3813"/>
    <w:rsid w:val="005B3A1C"/>
    <w:rsid w:val="005B686D"/>
    <w:rsid w:val="005C0971"/>
    <w:rsid w:val="005C0D26"/>
    <w:rsid w:val="005C3300"/>
    <w:rsid w:val="005C3A3A"/>
    <w:rsid w:val="005C4D8E"/>
    <w:rsid w:val="005C66FC"/>
    <w:rsid w:val="005C7F26"/>
    <w:rsid w:val="005D13E2"/>
    <w:rsid w:val="005D2FDD"/>
    <w:rsid w:val="005D4F5E"/>
    <w:rsid w:val="005D70F7"/>
    <w:rsid w:val="005E05D7"/>
    <w:rsid w:val="005E2753"/>
    <w:rsid w:val="005E2883"/>
    <w:rsid w:val="005E38C0"/>
    <w:rsid w:val="005E5D8C"/>
    <w:rsid w:val="005E66F3"/>
    <w:rsid w:val="005F0BCE"/>
    <w:rsid w:val="005F1574"/>
    <w:rsid w:val="005F285D"/>
    <w:rsid w:val="005F3637"/>
    <w:rsid w:val="005F387A"/>
    <w:rsid w:val="005F498E"/>
    <w:rsid w:val="005F4F56"/>
    <w:rsid w:val="005F748C"/>
    <w:rsid w:val="005F74EC"/>
    <w:rsid w:val="005F7F6F"/>
    <w:rsid w:val="00601147"/>
    <w:rsid w:val="006014FB"/>
    <w:rsid w:val="00602630"/>
    <w:rsid w:val="0060342C"/>
    <w:rsid w:val="0060354C"/>
    <w:rsid w:val="0060400A"/>
    <w:rsid w:val="00605CEC"/>
    <w:rsid w:val="00605DBC"/>
    <w:rsid w:val="0060649E"/>
    <w:rsid w:val="00610B9A"/>
    <w:rsid w:val="00612E64"/>
    <w:rsid w:val="0061339A"/>
    <w:rsid w:val="00616310"/>
    <w:rsid w:val="006171D2"/>
    <w:rsid w:val="00620376"/>
    <w:rsid w:val="00621F4C"/>
    <w:rsid w:val="00622DB4"/>
    <w:rsid w:val="0062319D"/>
    <w:rsid w:val="00623B19"/>
    <w:rsid w:val="006243B1"/>
    <w:rsid w:val="006249B2"/>
    <w:rsid w:val="00624CB5"/>
    <w:rsid w:val="00630929"/>
    <w:rsid w:val="00631032"/>
    <w:rsid w:val="006310B0"/>
    <w:rsid w:val="0063436C"/>
    <w:rsid w:val="0063686D"/>
    <w:rsid w:val="00637407"/>
    <w:rsid w:val="00641306"/>
    <w:rsid w:val="00641605"/>
    <w:rsid w:val="00644171"/>
    <w:rsid w:val="00646D16"/>
    <w:rsid w:val="006504B4"/>
    <w:rsid w:val="0065085A"/>
    <w:rsid w:val="006518CD"/>
    <w:rsid w:val="006519C1"/>
    <w:rsid w:val="00654BD7"/>
    <w:rsid w:val="0065583B"/>
    <w:rsid w:val="006576D4"/>
    <w:rsid w:val="00661FBF"/>
    <w:rsid w:val="0066282E"/>
    <w:rsid w:val="006702F1"/>
    <w:rsid w:val="006704E0"/>
    <w:rsid w:val="006707B7"/>
    <w:rsid w:val="0067268E"/>
    <w:rsid w:val="006728E5"/>
    <w:rsid w:val="00676E58"/>
    <w:rsid w:val="00677DBF"/>
    <w:rsid w:val="0068001B"/>
    <w:rsid w:val="006829C2"/>
    <w:rsid w:val="0068412A"/>
    <w:rsid w:val="0068412B"/>
    <w:rsid w:val="00684BBA"/>
    <w:rsid w:val="0068591A"/>
    <w:rsid w:val="00685B65"/>
    <w:rsid w:val="00687B19"/>
    <w:rsid w:val="00691C4D"/>
    <w:rsid w:val="00692643"/>
    <w:rsid w:val="00692D93"/>
    <w:rsid w:val="00693160"/>
    <w:rsid w:val="00693C94"/>
    <w:rsid w:val="00694680"/>
    <w:rsid w:val="006953A4"/>
    <w:rsid w:val="00696982"/>
    <w:rsid w:val="006974FC"/>
    <w:rsid w:val="0069764F"/>
    <w:rsid w:val="006A55BC"/>
    <w:rsid w:val="006B02CE"/>
    <w:rsid w:val="006B064F"/>
    <w:rsid w:val="006B4DB3"/>
    <w:rsid w:val="006C2E82"/>
    <w:rsid w:val="006C3930"/>
    <w:rsid w:val="006C3F35"/>
    <w:rsid w:val="006C402D"/>
    <w:rsid w:val="006C69D9"/>
    <w:rsid w:val="006C743B"/>
    <w:rsid w:val="006D07FB"/>
    <w:rsid w:val="006D166D"/>
    <w:rsid w:val="006D55B7"/>
    <w:rsid w:val="006D59EF"/>
    <w:rsid w:val="006D7E0E"/>
    <w:rsid w:val="006E02BC"/>
    <w:rsid w:val="006E0993"/>
    <w:rsid w:val="006E0F9F"/>
    <w:rsid w:val="006E22F4"/>
    <w:rsid w:val="006E3C40"/>
    <w:rsid w:val="006E5500"/>
    <w:rsid w:val="006F04B8"/>
    <w:rsid w:val="006F0F51"/>
    <w:rsid w:val="006F179C"/>
    <w:rsid w:val="006F28CA"/>
    <w:rsid w:val="006F2D5B"/>
    <w:rsid w:val="006F309E"/>
    <w:rsid w:val="006F3457"/>
    <w:rsid w:val="006F3959"/>
    <w:rsid w:val="006F3E07"/>
    <w:rsid w:val="006F4C12"/>
    <w:rsid w:val="006F703D"/>
    <w:rsid w:val="006F7F7C"/>
    <w:rsid w:val="0070037F"/>
    <w:rsid w:val="00703337"/>
    <w:rsid w:val="007058F6"/>
    <w:rsid w:val="007066FB"/>
    <w:rsid w:val="007074C0"/>
    <w:rsid w:val="00707C29"/>
    <w:rsid w:val="0071040E"/>
    <w:rsid w:val="00711BB1"/>
    <w:rsid w:val="00712144"/>
    <w:rsid w:val="00712C64"/>
    <w:rsid w:val="0071382C"/>
    <w:rsid w:val="00713B9E"/>
    <w:rsid w:val="00714373"/>
    <w:rsid w:val="0071483C"/>
    <w:rsid w:val="00715BFF"/>
    <w:rsid w:val="00716E1B"/>
    <w:rsid w:val="00717016"/>
    <w:rsid w:val="0072015C"/>
    <w:rsid w:val="00722D53"/>
    <w:rsid w:val="00722F5C"/>
    <w:rsid w:val="00723BC1"/>
    <w:rsid w:val="007241EB"/>
    <w:rsid w:val="007258B1"/>
    <w:rsid w:val="007265FE"/>
    <w:rsid w:val="00726C15"/>
    <w:rsid w:val="00727C58"/>
    <w:rsid w:val="00727DDC"/>
    <w:rsid w:val="00732757"/>
    <w:rsid w:val="00732F5E"/>
    <w:rsid w:val="0073333E"/>
    <w:rsid w:val="00734ECC"/>
    <w:rsid w:val="00736FCE"/>
    <w:rsid w:val="00740E8A"/>
    <w:rsid w:val="007415DD"/>
    <w:rsid w:val="00741D18"/>
    <w:rsid w:val="00742514"/>
    <w:rsid w:val="00744113"/>
    <w:rsid w:val="00744644"/>
    <w:rsid w:val="00745122"/>
    <w:rsid w:val="00747874"/>
    <w:rsid w:val="007512E4"/>
    <w:rsid w:val="007539B6"/>
    <w:rsid w:val="00754207"/>
    <w:rsid w:val="00760418"/>
    <w:rsid w:val="0076105C"/>
    <w:rsid w:val="0076147D"/>
    <w:rsid w:val="00763452"/>
    <w:rsid w:val="00763D7E"/>
    <w:rsid w:val="007644B1"/>
    <w:rsid w:val="00767180"/>
    <w:rsid w:val="007700E5"/>
    <w:rsid w:val="007724EC"/>
    <w:rsid w:val="00775AEB"/>
    <w:rsid w:val="00776AFD"/>
    <w:rsid w:val="007772D6"/>
    <w:rsid w:val="0078002E"/>
    <w:rsid w:val="0078062A"/>
    <w:rsid w:val="00780D54"/>
    <w:rsid w:val="0078107A"/>
    <w:rsid w:val="00782863"/>
    <w:rsid w:val="007832B8"/>
    <w:rsid w:val="0078381D"/>
    <w:rsid w:val="0078441D"/>
    <w:rsid w:val="007844C3"/>
    <w:rsid w:val="00785A20"/>
    <w:rsid w:val="0078603F"/>
    <w:rsid w:val="00787509"/>
    <w:rsid w:val="00787FC4"/>
    <w:rsid w:val="00787FD4"/>
    <w:rsid w:val="00794840"/>
    <w:rsid w:val="007A1351"/>
    <w:rsid w:val="007A3DA6"/>
    <w:rsid w:val="007A7E78"/>
    <w:rsid w:val="007B0421"/>
    <w:rsid w:val="007B10D9"/>
    <w:rsid w:val="007B2BE5"/>
    <w:rsid w:val="007B3585"/>
    <w:rsid w:val="007B5280"/>
    <w:rsid w:val="007B5314"/>
    <w:rsid w:val="007B627B"/>
    <w:rsid w:val="007B7D39"/>
    <w:rsid w:val="007C0ED0"/>
    <w:rsid w:val="007C1588"/>
    <w:rsid w:val="007C35E3"/>
    <w:rsid w:val="007C4D39"/>
    <w:rsid w:val="007C6EE7"/>
    <w:rsid w:val="007C738F"/>
    <w:rsid w:val="007D141B"/>
    <w:rsid w:val="007D5729"/>
    <w:rsid w:val="007D58AE"/>
    <w:rsid w:val="007D6A9C"/>
    <w:rsid w:val="007E027E"/>
    <w:rsid w:val="007E072A"/>
    <w:rsid w:val="007E1EFD"/>
    <w:rsid w:val="007E6468"/>
    <w:rsid w:val="007F04A9"/>
    <w:rsid w:val="007F1EF7"/>
    <w:rsid w:val="007F216E"/>
    <w:rsid w:val="00810659"/>
    <w:rsid w:val="00810B9D"/>
    <w:rsid w:val="00816CE9"/>
    <w:rsid w:val="00817291"/>
    <w:rsid w:val="00817D97"/>
    <w:rsid w:val="008219EF"/>
    <w:rsid w:val="00825B6F"/>
    <w:rsid w:val="008315AF"/>
    <w:rsid w:val="00831A45"/>
    <w:rsid w:val="00832660"/>
    <w:rsid w:val="00836E54"/>
    <w:rsid w:val="00837352"/>
    <w:rsid w:val="008445EC"/>
    <w:rsid w:val="00846FB3"/>
    <w:rsid w:val="00852577"/>
    <w:rsid w:val="00853588"/>
    <w:rsid w:val="008537B5"/>
    <w:rsid w:val="00854EFB"/>
    <w:rsid w:val="00860586"/>
    <w:rsid w:val="00864136"/>
    <w:rsid w:val="00866925"/>
    <w:rsid w:val="00866958"/>
    <w:rsid w:val="00871589"/>
    <w:rsid w:val="00872278"/>
    <w:rsid w:val="0087286A"/>
    <w:rsid w:val="00872B2B"/>
    <w:rsid w:val="0087433B"/>
    <w:rsid w:val="00875F75"/>
    <w:rsid w:val="00876E4B"/>
    <w:rsid w:val="00880785"/>
    <w:rsid w:val="00880A33"/>
    <w:rsid w:val="00881443"/>
    <w:rsid w:val="008828A7"/>
    <w:rsid w:val="0088311C"/>
    <w:rsid w:val="00883C0B"/>
    <w:rsid w:val="00883C62"/>
    <w:rsid w:val="00886B94"/>
    <w:rsid w:val="00891144"/>
    <w:rsid w:val="008923FE"/>
    <w:rsid w:val="00893775"/>
    <w:rsid w:val="00893D37"/>
    <w:rsid w:val="00893D3B"/>
    <w:rsid w:val="0089432E"/>
    <w:rsid w:val="0089599A"/>
    <w:rsid w:val="00897BAC"/>
    <w:rsid w:val="008A1AD7"/>
    <w:rsid w:val="008A1FCE"/>
    <w:rsid w:val="008A2681"/>
    <w:rsid w:val="008A31C9"/>
    <w:rsid w:val="008A4F81"/>
    <w:rsid w:val="008A5AA5"/>
    <w:rsid w:val="008A5C7D"/>
    <w:rsid w:val="008A664F"/>
    <w:rsid w:val="008A7059"/>
    <w:rsid w:val="008B1EC5"/>
    <w:rsid w:val="008B42F2"/>
    <w:rsid w:val="008B6C00"/>
    <w:rsid w:val="008C14B7"/>
    <w:rsid w:val="008C264E"/>
    <w:rsid w:val="008C3E0F"/>
    <w:rsid w:val="008C418B"/>
    <w:rsid w:val="008C6F51"/>
    <w:rsid w:val="008C6FDF"/>
    <w:rsid w:val="008C7B28"/>
    <w:rsid w:val="008D029D"/>
    <w:rsid w:val="008D22FB"/>
    <w:rsid w:val="008D3231"/>
    <w:rsid w:val="008D328E"/>
    <w:rsid w:val="008D53DD"/>
    <w:rsid w:val="008D67AF"/>
    <w:rsid w:val="008E18F4"/>
    <w:rsid w:val="008E27C3"/>
    <w:rsid w:val="008E3788"/>
    <w:rsid w:val="008E3EE1"/>
    <w:rsid w:val="008E3EF4"/>
    <w:rsid w:val="008F0168"/>
    <w:rsid w:val="008F0294"/>
    <w:rsid w:val="008F0363"/>
    <w:rsid w:val="008F13D4"/>
    <w:rsid w:val="008F1909"/>
    <w:rsid w:val="008F1BEE"/>
    <w:rsid w:val="008F2334"/>
    <w:rsid w:val="008F25A0"/>
    <w:rsid w:val="008F4F6E"/>
    <w:rsid w:val="008F63AB"/>
    <w:rsid w:val="008F7033"/>
    <w:rsid w:val="009032FD"/>
    <w:rsid w:val="00903459"/>
    <w:rsid w:val="00905BE5"/>
    <w:rsid w:val="00911D89"/>
    <w:rsid w:val="00911F02"/>
    <w:rsid w:val="0091218D"/>
    <w:rsid w:val="00912CAA"/>
    <w:rsid w:val="009139EC"/>
    <w:rsid w:val="00914A9A"/>
    <w:rsid w:val="0091633D"/>
    <w:rsid w:val="009163DD"/>
    <w:rsid w:val="009204EA"/>
    <w:rsid w:val="00920F6F"/>
    <w:rsid w:val="0092205B"/>
    <w:rsid w:val="00922307"/>
    <w:rsid w:val="00922446"/>
    <w:rsid w:val="009224E6"/>
    <w:rsid w:val="009306EB"/>
    <w:rsid w:val="00930ED3"/>
    <w:rsid w:val="00932A99"/>
    <w:rsid w:val="009334CF"/>
    <w:rsid w:val="00936A23"/>
    <w:rsid w:val="00937209"/>
    <w:rsid w:val="00937B08"/>
    <w:rsid w:val="00940618"/>
    <w:rsid w:val="00940F11"/>
    <w:rsid w:val="009420A0"/>
    <w:rsid w:val="009511A0"/>
    <w:rsid w:val="00951D99"/>
    <w:rsid w:val="0095278A"/>
    <w:rsid w:val="00952B44"/>
    <w:rsid w:val="009577E0"/>
    <w:rsid w:val="00961A9C"/>
    <w:rsid w:val="00963B97"/>
    <w:rsid w:val="00963E35"/>
    <w:rsid w:val="009645FD"/>
    <w:rsid w:val="00966267"/>
    <w:rsid w:val="009671D2"/>
    <w:rsid w:val="00967C04"/>
    <w:rsid w:val="00970453"/>
    <w:rsid w:val="009717FD"/>
    <w:rsid w:val="009723E2"/>
    <w:rsid w:val="0097299E"/>
    <w:rsid w:val="00972C5B"/>
    <w:rsid w:val="00973302"/>
    <w:rsid w:val="009819D9"/>
    <w:rsid w:val="0098383F"/>
    <w:rsid w:val="00983D21"/>
    <w:rsid w:val="009846EA"/>
    <w:rsid w:val="009856A4"/>
    <w:rsid w:val="00991935"/>
    <w:rsid w:val="00992405"/>
    <w:rsid w:val="00995759"/>
    <w:rsid w:val="00997413"/>
    <w:rsid w:val="00997C6A"/>
    <w:rsid w:val="00997F61"/>
    <w:rsid w:val="009A0997"/>
    <w:rsid w:val="009A324F"/>
    <w:rsid w:val="009A409A"/>
    <w:rsid w:val="009A4103"/>
    <w:rsid w:val="009A5EA8"/>
    <w:rsid w:val="009A797A"/>
    <w:rsid w:val="009B0A4C"/>
    <w:rsid w:val="009B0C6C"/>
    <w:rsid w:val="009B1B06"/>
    <w:rsid w:val="009B45C2"/>
    <w:rsid w:val="009B67ED"/>
    <w:rsid w:val="009C05EC"/>
    <w:rsid w:val="009C0A30"/>
    <w:rsid w:val="009C1128"/>
    <w:rsid w:val="009C2BC6"/>
    <w:rsid w:val="009C6625"/>
    <w:rsid w:val="009C75EB"/>
    <w:rsid w:val="009D1499"/>
    <w:rsid w:val="009D2355"/>
    <w:rsid w:val="009D256A"/>
    <w:rsid w:val="009D28EA"/>
    <w:rsid w:val="009D570A"/>
    <w:rsid w:val="009D58A3"/>
    <w:rsid w:val="009D685D"/>
    <w:rsid w:val="009D7B84"/>
    <w:rsid w:val="009E0149"/>
    <w:rsid w:val="009E1423"/>
    <w:rsid w:val="009E288F"/>
    <w:rsid w:val="009E35B6"/>
    <w:rsid w:val="009E362A"/>
    <w:rsid w:val="009E4405"/>
    <w:rsid w:val="009E7038"/>
    <w:rsid w:val="009E7F00"/>
    <w:rsid w:val="009F0E8F"/>
    <w:rsid w:val="009F1896"/>
    <w:rsid w:val="009F2AF7"/>
    <w:rsid w:val="009F2D23"/>
    <w:rsid w:val="009F4C0B"/>
    <w:rsid w:val="009F4C41"/>
    <w:rsid w:val="009F5992"/>
    <w:rsid w:val="00A00874"/>
    <w:rsid w:val="00A053F8"/>
    <w:rsid w:val="00A0616A"/>
    <w:rsid w:val="00A06897"/>
    <w:rsid w:val="00A07059"/>
    <w:rsid w:val="00A07EFC"/>
    <w:rsid w:val="00A12DA1"/>
    <w:rsid w:val="00A12E02"/>
    <w:rsid w:val="00A12F15"/>
    <w:rsid w:val="00A14359"/>
    <w:rsid w:val="00A16ECF"/>
    <w:rsid w:val="00A20D07"/>
    <w:rsid w:val="00A23414"/>
    <w:rsid w:val="00A2395A"/>
    <w:rsid w:val="00A25387"/>
    <w:rsid w:val="00A25D92"/>
    <w:rsid w:val="00A268AF"/>
    <w:rsid w:val="00A272F9"/>
    <w:rsid w:val="00A27D75"/>
    <w:rsid w:val="00A30961"/>
    <w:rsid w:val="00A31654"/>
    <w:rsid w:val="00A31CC3"/>
    <w:rsid w:val="00A3379E"/>
    <w:rsid w:val="00A33DDB"/>
    <w:rsid w:val="00A34338"/>
    <w:rsid w:val="00A355D3"/>
    <w:rsid w:val="00A40EB3"/>
    <w:rsid w:val="00A41A42"/>
    <w:rsid w:val="00A47BC1"/>
    <w:rsid w:val="00A512CA"/>
    <w:rsid w:val="00A55EAF"/>
    <w:rsid w:val="00A563C7"/>
    <w:rsid w:val="00A605A9"/>
    <w:rsid w:val="00A60744"/>
    <w:rsid w:val="00A61BD2"/>
    <w:rsid w:val="00A66007"/>
    <w:rsid w:val="00A66CAF"/>
    <w:rsid w:val="00A7054A"/>
    <w:rsid w:val="00A735F2"/>
    <w:rsid w:val="00A775C9"/>
    <w:rsid w:val="00A825AC"/>
    <w:rsid w:val="00A8560E"/>
    <w:rsid w:val="00A85E22"/>
    <w:rsid w:val="00A866DB"/>
    <w:rsid w:val="00A87A63"/>
    <w:rsid w:val="00A931C6"/>
    <w:rsid w:val="00A94A9F"/>
    <w:rsid w:val="00A94E35"/>
    <w:rsid w:val="00A95366"/>
    <w:rsid w:val="00A956D7"/>
    <w:rsid w:val="00A96334"/>
    <w:rsid w:val="00AA1F7A"/>
    <w:rsid w:val="00AA679A"/>
    <w:rsid w:val="00AB135E"/>
    <w:rsid w:val="00AB13E7"/>
    <w:rsid w:val="00AB5690"/>
    <w:rsid w:val="00AB7AE9"/>
    <w:rsid w:val="00AC00B8"/>
    <w:rsid w:val="00AC1D0C"/>
    <w:rsid w:val="00AC2210"/>
    <w:rsid w:val="00AC2C6B"/>
    <w:rsid w:val="00AC3AAF"/>
    <w:rsid w:val="00AC3BA4"/>
    <w:rsid w:val="00AC409B"/>
    <w:rsid w:val="00AC4C87"/>
    <w:rsid w:val="00AC5662"/>
    <w:rsid w:val="00AD027F"/>
    <w:rsid w:val="00AD3EC6"/>
    <w:rsid w:val="00AD6D28"/>
    <w:rsid w:val="00AE0A4D"/>
    <w:rsid w:val="00AE13F6"/>
    <w:rsid w:val="00AE3487"/>
    <w:rsid w:val="00AE61B4"/>
    <w:rsid w:val="00AF2A32"/>
    <w:rsid w:val="00AF4163"/>
    <w:rsid w:val="00AF43EA"/>
    <w:rsid w:val="00AF47F4"/>
    <w:rsid w:val="00AF49F0"/>
    <w:rsid w:val="00AF4D40"/>
    <w:rsid w:val="00AF5DFC"/>
    <w:rsid w:val="00AF6F65"/>
    <w:rsid w:val="00AF7690"/>
    <w:rsid w:val="00AF7C25"/>
    <w:rsid w:val="00AF7E94"/>
    <w:rsid w:val="00B00021"/>
    <w:rsid w:val="00B01868"/>
    <w:rsid w:val="00B10001"/>
    <w:rsid w:val="00B13397"/>
    <w:rsid w:val="00B14D9B"/>
    <w:rsid w:val="00B15494"/>
    <w:rsid w:val="00B169B5"/>
    <w:rsid w:val="00B22AAD"/>
    <w:rsid w:val="00B23094"/>
    <w:rsid w:val="00B243FE"/>
    <w:rsid w:val="00B30EDD"/>
    <w:rsid w:val="00B3250D"/>
    <w:rsid w:val="00B3283F"/>
    <w:rsid w:val="00B34797"/>
    <w:rsid w:val="00B35EBB"/>
    <w:rsid w:val="00B4043C"/>
    <w:rsid w:val="00B4352E"/>
    <w:rsid w:val="00B4383F"/>
    <w:rsid w:val="00B4672E"/>
    <w:rsid w:val="00B468E6"/>
    <w:rsid w:val="00B46F55"/>
    <w:rsid w:val="00B51F3C"/>
    <w:rsid w:val="00B54702"/>
    <w:rsid w:val="00B559B7"/>
    <w:rsid w:val="00B605F1"/>
    <w:rsid w:val="00B60E16"/>
    <w:rsid w:val="00B63CA2"/>
    <w:rsid w:val="00B65A8D"/>
    <w:rsid w:val="00B66C01"/>
    <w:rsid w:val="00B676A3"/>
    <w:rsid w:val="00B71EBF"/>
    <w:rsid w:val="00B73481"/>
    <w:rsid w:val="00B73582"/>
    <w:rsid w:val="00B73A23"/>
    <w:rsid w:val="00B759F5"/>
    <w:rsid w:val="00B77BD4"/>
    <w:rsid w:val="00B817C4"/>
    <w:rsid w:val="00B81900"/>
    <w:rsid w:val="00B824DA"/>
    <w:rsid w:val="00B82A0D"/>
    <w:rsid w:val="00B87730"/>
    <w:rsid w:val="00B92D99"/>
    <w:rsid w:val="00B9323B"/>
    <w:rsid w:val="00B93438"/>
    <w:rsid w:val="00B962BF"/>
    <w:rsid w:val="00B96D86"/>
    <w:rsid w:val="00B970E5"/>
    <w:rsid w:val="00BA1EE8"/>
    <w:rsid w:val="00BA2DC6"/>
    <w:rsid w:val="00BA30C9"/>
    <w:rsid w:val="00BA42A4"/>
    <w:rsid w:val="00BB0447"/>
    <w:rsid w:val="00BB090C"/>
    <w:rsid w:val="00BB7938"/>
    <w:rsid w:val="00BC018E"/>
    <w:rsid w:val="00BC09F1"/>
    <w:rsid w:val="00BC16D3"/>
    <w:rsid w:val="00BC1F86"/>
    <w:rsid w:val="00BC3C8C"/>
    <w:rsid w:val="00BC47E3"/>
    <w:rsid w:val="00BC7B25"/>
    <w:rsid w:val="00BD0DE3"/>
    <w:rsid w:val="00BD0F9C"/>
    <w:rsid w:val="00BD392E"/>
    <w:rsid w:val="00BD5F0E"/>
    <w:rsid w:val="00BE0C20"/>
    <w:rsid w:val="00BE1BFE"/>
    <w:rsid w:val="00BE2AE1"/>
    <w:rsid w:val="00BE2F64"/>
    <w:rsid w:val="00BE32D5"/>
    <w:rsid w:val="00BE4ABC"/>
    <w:rsid w:val="00BE69BA"/>
    <w:rsid w:val="00BE749C"/>
    <w:rsid w:val="00BE7830"/>
    <w:rsid w:val="00BE7B93"/>
    <w:rsid w:val="00BF50CD"/>
    <w:rsid w:val="00BF59D0"/>
    <w:rsid w:val="00BF5F96"/>
    <w:rsid w:val="00BF6452"/>
    <w:rsid w:val="00BF7D16"/>
    <w:rsid w:val="00C00377"/>
    <w:rsid w:val="00C02034"/>
    <w:rsid w:val="00C069E3"/>
    <w:rsid w:val="00C1092E"/>
    <w:rsid w:val="00C11157"/>
    <w:rsid w:val="00C11CBA"/>
    <w:rsid w:val="00C148E5"/>
    <w:rsid w:val="00C15FEC"/>
    <w:rsid w:val="00C16733"/>
    <w:rsid w:val="00C17436"/>
    <w:rsid w:val="00C177AB"/>
    <w:rsid w:val="00C20100"/>
    <w:rsid w:val="00C20794"/>
    <w:rsid w:val="00C226E4"/>
    <w:rsid w:val="00C26FCB"/>
    <w:rsid w:val="00C27797"/>
    <w:rsid w:val="00C32CDE"/>
    <w:rsid w:val="00C33A60"/>
    <w:rsid w:val="00C340F3"/>
    <w:rsid w:val="00C341A5"/>
    <w:rsid w:val="00C35316"/>
    <w:rsid w:val="00C36123"/>
    <w:rsid w:val="00C364C2"/>
    <w:rsid w:val="00C37D0F"/>
    <w:rsid w:val="00C404B7"/>
    <w:rsid w:val="00C4166F"/>
    <w:rsid w:val="00C44AC6"/>
    <w:rsid w:val="00C44CA2"/>
    <w:rsid w:val="00C464FE"/>
    <w:rsid w:val="00C5065A"/>
    <w:rsid w:val="00C51F84"/>
    <w:rsid w:val="00C523F4"/>
    <w:rsid w:val="00C5329C"/>
    <w:rsid w:val="00C551A6"/>
    <w:rsid w:val="00C551EC"/>
    <w:rsid w:val="00C553EF"/>
    <w:rsid w:val="00C55BE2"/>
    <w:rsid w:val="00C622CC"/>
    <w:rsid w:val="00C663FB"/>
    <w:rsid w:val="00C664C8"/>
    <w:rsid w:val="00C71F83"/>
    <w:rsid w:val="00C74C81"/>
    <w:rsid w:val="00C81715"/>
    <w:rsid w:val="00C81FCC"/>
    <w:rsid w:val="00C83022"/>
    <w:rsid w:val="00C83EC6"/>
    <w:rsid w:val="00C87962"/>
    <w:rsid w:val="00C908F6"/>
    <w:rsid w:val="00C913D7"/>
    <w:rsid w:val="00C918E5"/>
    <w:rsid w:val="00C92331"/>
    <w:rsid w:val="00C92F40"/>
    <w:rsid w:val="00C940E2"/>
    <w:rsid w:val="00C94577"/>
    <w:rsid w:val="00C94F6C"/>
    <w:rsid w:val="00CA19E6"/>
    <w:rsid w:val="00CA20A2"/>
    <w:rsid w:val="00CA4ABB"/>
    <w:rsid w:val="00CA4F86"/>
    <w:rsid w:val="00CA5540"/>
    <w:rsid w:val="00CA5B5F"/>
    <w:rsid w:val="00CA6704"/>
    <w:rsid w:val="00CA7DD4"/>
    <w:rsid w:val="00CB0ADD"/>
    <w:rsid w:val="00CB16B7"/>
    <w:rsid w:val="00CB1EA0"/>
    <w:rsid w:val="00CB1F0C"/>
    <w:rsid w:val="00CB2624"/>
    <w:rsid w:val="00CB305E"/>
    <w:rsid w:val="00CB3F88"/>
    <w:rsid w:val="00CB6826"/>
    <w:rsid w:val="00CC05CA"/>
    <w:rsid w:val="00CC08B0"/>
    <w:rsid w:val="00CC43F6"/>
    <w:rsid w:val="00CC4644"/>
    <w:rsid w:val="00CC4A46"/>
    <w:rsid w:val="00CC672C"/>
    <w:rsid w:val="00CC6F7E"/>
    <w:rsid w:val="00CC7983"/>
    <w:rsid w:val="00CD0275"/>
    <w:rsid w:val="00CD065C"/>
    <w:rsid w:val="00CD1DE5"/>
    <w:rsid w:val="00CD40D1"/>
    <w:rsid w:val="00CD5C9A"/>
    <w:rsid w:val="00CE0CB3"/>
    <w:rsid w:val="00CE0F77"/>
    <w:rsid w:val="00CE2D63"/>
    <w:rsid w:val="00CE34D4"/>
    <w:rsid w:val="00CE51FD"/>
    <w:rsid w:val="00CE5569"/>
    <w:rsid w:val="00CE56D5"/>
    <w:rsid w:val="00CE7C77"/>
    <w:rsid w:val="00CF02C8"/>
    <w:rsid w:val="00CF145B"/>
    <w:rsid w:val="00CF2516"/>
    <w:rsid w:val="00CF2D09"/>
    <w:rsid w:val="00CF355F"/>
    <w:rsid w:val="00CF6CEF"/>
    <w:rsid w:val="00CF6D96"/>
    <w:rsid w:val="00D04524"/>
    <w:rsid w:val="00D0531F"/>
    <w:rsid w:val="00D05E18"/>
    <w:rsid w:val="00D127B4"/>
    <w:rsid w:val="00D164E7"/>
    <w:rsid w:val="00D16D0E"/>
    <w:rsid w:val="00D16F33"/>
    <w:rsid w:val="00D171B0"/>
    <w:rsid w:val="00D229E0"/>
    <w:rsid w:val="00D22FDE"/>
    <w:rsid w:val="00D23C87"/>
    <w:rsid w:val="00D3504F"/>
    <w:rsid w:val="00D3713A"/>
    <w:rsid w:val="00D37848"/>
    <w:rsid w:val="00D379C8"/>
    <w:rsid w:val="00D37A9C"/>
    <w:rsid w:val="00D42F89"/>
    <w:rsid w:val="00D4333E"/>
    <w:rsid w:val="00D44B59"/>
    <w:rsid w:val="00D44BB9"/>
    <w:rsid w:val="00D46945"/>
    <w:rsid w:val="00D52BE7"/>
    <w:rsid w:val="00D539E3"/>
    <w:rsid w:val="00D552E7"/>
    <w:rsid w:val="00D5542D"/>
    <w:rsid w:val="00D57ECB"/>
    <w:rsid w:val="00D64875"/>
    <w:rsid w:val="00D672FF"/>
    <w:rsid w:val="00D71209"/>
    <w:rsid w:val="00D712D4"/>
    <w:rsid w:val="00D71B01"/>
    <w:rsid w:val="00D72D29"/>
    <w:rsid w:val="00D76A57"/>
    <w:rsid w:val="00D76B06"/>
    <w:rsid w:val="00D80B1E"/>
    <w:rsid w:val="00D81222"/>
    <w:rsid w:val="00D81F7B"/>
    <w:rsid w:val="00D84BD5"/>
    <w:rsid w:val="00D84E97"/>
    <w:rsid w:val="00D86085"/>
    <w:rsid w:val="00D86716"/>
    <w:rsid w:val="00D86856"/>
    <w:rsid w:val="00D87120"/>
    <w:rsid w:val="00D90675"/>
    <w:rsid w:val="00D91C1F"/>
    <w:rsid w:val="00D94641"/>
    <w:rsid w:val="00D94A26"/>
    <w:rsid w:val="00D953C9"/>
    <w:rsid w:val="00D973D6"/>
    <w:rsid w:val="00D97908"/>
    <w:rsid w:val="00DA0527"/>
    <w:rsid w:val="00DA122F"/>
    <w:rsid w:val="00DA1B7F"/>
    <w:rsid w:val="00DA1DB9"/>
    <w:rsid w:val="00DA23F3"/>
    <w:rsid w:val="00DA3D8E"/>
    <w:rsid w:val="00DA5082"/>
    <w:rsid w:val="00DA6058"/>
    <w:rsid w:val="00DA63F8"/>
    <w:rsid w:val="00DB078B"/>
    <w:rsid w:val="00DB2843"/>
    <w:rsid w:val="00DB2F7E"/>
    <w:rsid w:val="00DB601C"/>
    <w:rsid w:val="00DB7712"/>
    <w:rsid w:val="00DC0965"/>
    <w:rsid w:val="00DC0AF7"/>
    <w:rsid w:val="00DC14EF"/>
    <w:rsid w:val="00DC34CC"/>
    <w:rsid w:val="00DC568A"/>
    <w:rsid w:val="00DC75A3"/>
    <w:rsid w:val="00DD026F"/>
    <w:rsid w:val="00DD1814"/>
    <w:rsid w:val="00DD1B67"/>
    <w:rsid w:val="00DD26E7"/>
    <w:rsid w:val="00DD2C59"/>
    <w:rsid w:val="00DD2CCA"/>
    <w:rsid w:val="00DD31D4"/>
    <w:rsid w:val="00DD3FB9"/>
    <w:rsid w:val="00DD5681"/>
    <w:rsid w:val="00DD5759"/>
    <w:rsid w:val="00DD7B58"/>
    <w:rsid w:val="00DE56F3"/>
    <w:rsid w:val="00DE5D61"/>
    <w:rsid w:val="00DE784E"/>
    <w:rsid w:val="00DE78D7"/>
    <w:rsid w:val="00DE797B"/>
    <w:rsid w:val="00DF01CC"/>
    <w:rsid w:val="00DF1BBE"/>
    <w:rsid w:val="00DF32FA"/>
    <w:rsid w:val="00DF337D"/>
    <w:rsid w:val="00DF4C11"/>
    <w:rsid w:val="00DF4F19"/>
    <w:rsid w:val="00E02862"/>
    <w:rsid w:val="00E079E5"/>
    <w:rsid w:val="00E07F03"/>
    <w:rsid w:val="00E101C5"/>
    <w:rsid w:val="00E10A24"/>
    <w:rsid w:val="00E10D02"/>
    <w:rsid w:val="00E1114E"/>
    <w:rsid w:val="00E12EF5"/>
    <w:rsid w:val="00E144F5"/>
    <w:rsid w:val="00E21651"/>
    <w:rsid w:val="00E2276C"/>
    <w:rsid w:val="00E2300C"/>
    <w:rsid w:val="00E24B9D"/>
    <w:rsid w:val="00E24BE9"/>
    <w:rsid w:val="00E24F47"/>
    <w:rsid w:val="00E250D9"/>
    <w:rsid w:val="00E25988"/>
    <w:rsid w:val="00E2623F"/>
    <w:rsid w:val="00E27BA7"/>
    <w:rsid w:val="00E302D3"/>
    <w:rsid w:val="00E321C3"/>
    <w:rsid w:val="00E32E41"/>
    <w:rsid w:val="00E35006"/>
    <w:rsid w:val="00E35DE0"/>
    <w:rsid w:val="00E37134"/>
    <w:rsid w:val="00E37270"/>
    <w:rsid w:val="00E435BA"/>
    <w:rsid w:val="00E44AB2"/>
    <w:rsid w:val="00E47BC2"/>
    <w:rsid w:val="00E504A6"/>
    <w:rsid w:val="00E50E36"/>
    <w:rsid w:val="00E51678"/>
    <w:rsid w:val="00E5186B"/>
    <w:rsid w:val="00E560CC"/>
    <w:rsid w:val="00E615CF"/>
    <w:rsid w:val="00E6294B"/>
    <w:rsid w:val="00E63B27"/>
    <w:rsid w:val="00E6562C"/>
    <w:rsid w:val="00E668B4"/>
    <w:rsid w:val="00E70717"/>
    <w:rsid w:val="00E70BE0"/>
    <w:rsid w:val="00E71057"/>
    <w:rsid w:val="00E722CC"/>
    <w:rsid w:val="00E723BC"/>
    <w:rsid w:val="00E73908"/>
    <w:rsid w:val="00E74F2F"/>
    <w:rsid w:val="00E75E95"/>
    <w:rsid w:val="00E76843"/>
    <w:rsid w:val="00E76D20"/>
    <w:rsid w:val="00E77E28"/>
    <w:rsid w:val="00E80021"/>
    <w:rsid w:val="00E84B10"/>
    <w:rsid w:val="00E85C62"/>
    <w:rsid w:val="00E87032"/>
    <w:rsid w:val="00E902E5"/>
    <w:rsid w:val="00E90F5E"/>
    <w:rsid w:val="00E91479"/>
    <w:rsid w:val="00E92645"/>
    <w:rsid w:val="00E92840"/>
    <w:rsid w:val="00E93CE0"/>
    <w:rsid w:val="00E949FA"/>
    <w:rsid w:val="00E95299"/>
    <w:rsid w:val="00E961F7"/>
    <w:rsid w:val="00E96CEA"/>
    <w:rsid w:val="00E97067"/>
    <w:rsid w:val="00E97414"/>
    <w:rsid w:val="00E97B45"/>
    <w:rsid w:val="00EA0B77"/>
    <w:rsid w:val="00EA330A"/>
    <w:rsid w:val="00EA35D8"/>
    <w:rsid w:val="00EA5C14"/>
    <w:rsid w:val="00EB1ADB"/>
    <w:rsid w:val="00EB2906"/>
    <w:rsid w:val="00EB3CFA"/>
    <w:rsid w:val="00EB3D2A"/>
    <w:rsid w:val="00EB5FB8"/>
    <w:rsid w:val="00EB640E"/>
    <w:rsid w:val="00EC0045"/>
    <w:rsid w:val="00EC3285"/>
    <w:rsid w:val="00EC3B40"/>
    <w:rsid w:val="00EC4233"/>
    <w:rsid w:val="00EC698B"/>
    <w:rsid w:val="00EC714B"/>
    <w:rsid w:val="00EC76BE"/>
    <w:rsid w:val="00ED1439"/>
    <w:rsid w:val="00ED1A77"/>
    <w:rsid w:val="00ED2844"/>
    <w:rsid w:val="00ED4329"/>
    <w:rsid w:val="00ED55A5"/>
    <w:rsid w:val="00ED5EF3"/>
    <w:rsid w:val="00ED6CD7"/>
    <w:rsid w:val="00ED7487"/>
    <w:rsid w:val="00ED7CA7"/>
    <w:rsid w:val="00EE4611"/>
    <w:rsid w:val="00EE582E"/>
    <w:rsid w:val="00EE6B72"/>
    <w:rsid w:val="00EE70A1"/>
    <w:rsid w:val="00EE7F87"/>
    <w:rsid w:val="00EF00B6"/>
    <w:rsid w:val="00EF0D76"/>
    <w:rsid w:val="00EF265B"/>
    <w:rsid w:val="00EF27DA"/>
    <w:rsid w:val="00EF4056"/>
    <w:rsid w:val="00EF42BF"/>
    <w:rsid w:val="00EF49EC"/>
    <w:rsid w:val="00EF68D8"/>
    <w:rsid w:val="00EF6D9D"/>
    <w:rsid w:val="00EF7256"/>
    <w:rsid w:val="00F0205C"/>
    <w:rsid w:val="00F0253A"/>
    <w:rsid w:val="00F04134"/>
    <w:rsid w:val="00F04E77"/>
    <w:rsid w:val="00F0503A"/>
    <w:rsid w:val="00F06150"/>
    <w:rsid w:val="00F070E4"/>
    <w:rsid w:val="00F109A2"/>
    <w:rsid w:val="00F13ACF"/>
    <w:rsid w:val="00F147D3"/>
    <w:rsid w:val="00F155AB"/>
    <w:rsid w:val="00F1688B"/>
    <w:rsid w:val="00F16C23"/>
    <w:rsid w:val="00F16E39"/>
    <w:rsid w:val="00F21E21"/>
    <w:rsid w:val="00F24BA3"/>
    <w:rsid w:val="00F25EE5"/>
    <w:rsid w:val="00F26415"/>
    <w:rsid w:val="00F26CEF"/>
    <w:rsid w:val="00F2759D"/>
    <w:rsid w:val="00F33DC5"/>
    <w:rsid w:val="00F37F5E"/>
    <w:rsid w:val="00F403D8"/>
    <w:rsid w:val="00F4098F"/>
    <w:rsid w:val="00F416C8"/>
    <w:rsid w:val="00F4215D"/>
    <w:rsid w:val="00F42E3E"/>
    <w:rsid w:val="00F44079"/>
    <w:rsid w:val="00F444F6"/>
    <w:rsid w:val="00F454C5"/>
    <w:rsid w:val="00F472E1"/>
    <w:rsid w:val="00F51DDE"/>
    <w:rsid w:val="00F54BFE"/>
    <w:rsid w:val="00F54F05"/>
    <w:rsid w:val="00F5561D"/>
    <w:rsid w:val="00F613C2"/>
    <w:rsid w:val="00F62FB0"/>
    <w:rsid w:val="00F6354D"/>
    <w:rsid w:val="00F63F74"/>
    <w:rsid w:val="00F640BE"/>
    <w:rsid w:val="00F65250"/>
    <w:rsid w:val="00F65762"/>
    <w:rsid w:val="00F7026A"/>
    <w:rsid w:val="00F707C9"/>
    <w:rsid w:val="00F70B3B"/>
    <w:rsid w:val="00F743F4"/>
    <w:rsid w:val="00F7709A"/>
    <w:rsid w:val="00F8137A"/>
    <w:rsid w:val="00F81D26"/>
    <w:rsid w:val="00F8213A"/>
    <w:rsid w:val="00F82EC1"/>
    <w:rsid w:val="00F86151"/>
    <w:rsid w:val="00F91880"/>
    <w:rsid w:val="00F91F71"/>
    <w:rsid w:val="00F95705"/>
    <w:rsid w:val="00F96556"/>
    <w:rsid w:val="00F966D2"/>
    <w:rsid w:val="00FA139D"/>
    <w:rsid w:val="00FA2040"/>
    <w:rsid w:val="00FA315A"/>
    <w:rsid w:val="00FA43BD"/>
    <w:rsid w:val="00FB13B5"/>
    <w:rsid w:val="00FB4FDA"/>
    <w:rsid w:val="00FB5184"/>
    <w:rsid w:val="00FC035A"/>
    <w:rsid w:val="00FC035B"/>
    <w:rsid w:val="00FC0CA9"/>
    <w:rsid w:val="00FC1AD7"/>
    <w:rsid w:val="00FC40AB"/>
    <w:rsid w:val="00FC4948"/>
    <w:rsid w:val="00FC6361"/>
    <w:rsid w:val="00FC7614"/>
    <w:rsid w:val="00FC79EF"/>
    <w:rsid w:val="00FC7AC2"/>
    <w:rsid w:val="00FC7CF2"/>
    <w:rsid w:val="00FD096E"/>
    <w:rsid w:val="00FD18B1"/>
    <w:rsid w:val="00FD204B"/>
    <w:rsid w:val="00FD4329"/>
    <w:rsid w:val="00FD6B03"/>
    <w:rsid w:val="00FD6F06"/>
    <w:rsid w:val="00FE0695"/>
    <w:rsid w:val="00FE30FB"/>
    <w:rsid w:val="00FE3AD7"/>
    <w:rsid w:val="00FE3E12"/>
    <w:rsid w:val="00FE477A"/>
    <w:rsid w:val="00FE4EE6"/>
    <w:rsid w:val="00FE58EA"/>
    <w:rsid w:val="00FE7B01"/>
    <w:rsid w:val="00FF0AE0"/>
    <w:rsid w:val="00FF16FA"/>
    <w:rsid w:val="00FF1D79"/>
    <w:rsid w:val="00FF24C3"/>
    <w:rsid w:val="00FF30C0"/>
    <w:rsid w:val="00FF3C2F"/>
    <w:rsid w:val="00FF3DF3"/>
    <w:rsid w:val="00FF5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F783"/>
  <w15:docId w15:val="{9021375F-3D85-4C17-B063-7E1E3316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8B"/>
    <w:pPr>
      <w:spacing w:after="200" w:line="276" w:lineRule="auto"/>
    </w:pPr>
    <w:rPr>
      <w:sz w:val="22"/>
      <w:szCs w:val="22"/>
      <w:lang w:eastAsia="en-US"/>
    </w:rPr>
  </w:style>
  <w:style w:type="paragraph" w:styleId="Heading2">
    <w:name w:val="heading 2"/>
    <w:basedOn w:val="Normal"/>
    <w:next w:val="Normal"/>
    <w:link w:val="Heading2Char"/>
    <w:qFormat/>
    <w:rsid w:val="00B759F5"/>
    <w:pPr>
      <w:keepNext/>
      <w:spacing w:after="0" w:line="360" w:lineRule="atLeast"/>
      <w:jc w:val="center"/>
      <w:outlineLvl w:val="1"/>
    </w:pPr>
    <w:rPr>
      <w:rFonts w:ascii="Times New Roman" w:eastAsia="Times New Roman" w:hAnsi="Times New Roman"/>
      <w:b/>
      <w:caps/>
      <w:sz w:val="24"/>
      <w:szCs w:val="20"/>
      <w:lang w:eastAsia="lt-LT"/>
    </w:rPr>
  </w:style>
  <w:style w:type="paragraph" w:styleId="Heading4">
    <w:name w:val="heading 4"/>
    <w:basedOn w:val="Normal"/>
    <w:next w:val="Normal"/>
    <w:link w:val="Heading4Char"/>
    <w:uiPriority w:val="9"/>
    <w:semiHidden/>
    <w:unhideWhenUsed/>
    <w:qFormat/>
    <w:rsid w:val="0071437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759F5"/>
    <w:rPr>
      <w:rFonts w:ascii="Times New Roman" w:eastAsia="Times New Roman" w:hAnsi="Times New Roman" w:cs="Times New Roman"/>
      <w:b/>
      <w:caps/>
      <w:sz w:val="24"/>
      <w:szCs w:val="20"/>
      <w:lang w:eastAsia="lt-LT"/>
    </w:rPr>
  </w:style>
  <w:style w:type="paragraph" w:styleId="BodyText">
    <w:name w:val="Body Text"/>
    <w:basedOn w:val="Normal"/>
    <w:link w:val="BodyTextChar"/>
    <w:rsid w:val="00B759F5"/>
    <w:pPr>
      <w:spacing w:after="0" w:line="360" w:lineRule="atLeast"/>
      <w:jc w:val="both"/>
    </w:pPr>
    <w:rPr>
      <w:rFonts w:ascii="Times New Roman" w:eastAsia="Times New Roman" w:hAnsi="Times New Roman"/>
      <w:sz w:val="24"/>
      <w:szCs w:val="20"/>
      <w:lang w:eastAsia="lt-LT"/>
    </w:rPr>
  </w:style>
  <w:style w:type="character" w:customStyle="1" w:styleId="BodyTextChar">
    <w:name w:val="Body Text Char"/>
    <w:link w:val="BodyText"/>
    <w:rsid w:val="00B759F5"/>
    <w:rPr>
      <w:rFonts w:ascii="Times New Roman" w:eastAsia="Times New Roman" w:hAnsi="Times New Roman" w:cs="Times New Roman"/>
      <w:sz w:val="24"/>
      <w:szCs w:val="20"/>
      <w:lang w:eastAsia="lt-LT"/>
    </w:rPr>
  </w:style>
  <w:style w:type="paragraph" w:styleId="BodyText3">
    <w:name w:val="Body Text 3"/>
    <w:basedOn w:val="Normal"/>
    <w:link w:val="BodyText3Char"/>
    <w:rsid w:val="00B759F5"/>
    <w:pPr>
      <w:spacing w:after="0" w:line="360" w:lineRule="atLeast"/>
      <w:jc w:val="both"/>
    </w:pPr>
    <w:rPr>
      <w:rFonts w:ascii="Times New Roman" w:eastAsia="Times New Roman" w:hAnsi="Times New Roman"/>
      <w:sz w:val="18"/>
      <w:szCs w:val="20"/>
      <w:lang w:eastAsia="lt-LT"/>
    </w:rPr>
  </w:style>
  <w:style w:type="character" w:customStyle="1" w:styleId="BodyText3Char">
    <w:name w:val="Body Text 3 Char"/>
    <w:link w:val="BodyText3"/>
    <w:rsid w:val="00B759F5"/>
    <w:rPr>
      <w:rFonts w:ascii="Times New Roman" w:eastAsia="Times New Roman" w:hAnsi="Times New Roman" w:cs="Times New Roman"/>
      <w:sz w:val="18"/>
      <w:szCs w:val="20"/>
      <w:lang w:eastAsia="lt-LT"/>
    </w:rPr>
  </w:style>
  <w:style w:type="paragraph" w:styleId="Header">
    <w:name w:val="header"/>
    <w:basedOn w:val="Normal"/>
    <w:link w:val="HeaderChar"/>
    <w:uiPriority w:val="99"/>
    <w:unhideWhenUsed/>
    <w:rsid w:val="00B759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59F5"/>
  </w:style>
  <w:style w:type="paragraph" w:styleId="Footer">
    <w:name w:val="footer"/>
    <w:basedOn w:val="Normal"/>
    <w:link w:val="FooterChar"/>
    <w:uiPriority w:val="99"/>
    <w:unhideWhenUsed/>
    <w:rsid w:val="00B759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59F5"/>
  </w:style>
  <w:style w:type="paragraph" w:styleId="ListParagraph">
    <w:name w:val="List Paragraph"/>
    <w:basedOn w:val="Normal"/>
    <w:qFormat/>
    <w:rsid w:val="009B1B06"/>
    <w:pPr>
      <w:ind w:left="720"/>
      <w:contextualSpacing/>
    </w:pPr>
  </w:style>
  <w:style w:type="table" w:styleId="TableGrid">
    <w:name w:val="Table Grid"/>
    <w:basedOn w:val="TableNormal"/>
    <w:uiPriority w:val="59"/>
    <w:rsid w:val="009B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610B9A"/>
  </w:style>
  <w:style w:type="character" w:customStyle="1" w:styleId="typewriter">
    <w:name w:val="typewriter"/>
    <w:basedOn w:val="DefaultParagraphFont"/>
    <w:rsid w:val="00255EDA"/>
  </w:style>
  <w:style w:type="numbering" w:styleId="111111">
    <w:name w:val="Outline List 2"/>
    <w:basedOn w:val="NoList"/>
    <w:rsid w:val="009D570A"/>
    <w:pPr>
      <w:numPr>
        <w:numId w:val="18"/>
      </w:numPr>
    </w:pPr>
  </w:style>
  <w:style w:type="character" w:customStyle="1" w:styleId="Heading4Char">
    <w:name w:val="Heading 4 Char"/>
    <w:link w:val="Heading4"/>
    <w:uiPriority w:val="9"/>
    <w:semiHidden/>
    <w:rsid w:val="00714373"/>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unhideWhenUsed/>
    <w:rsid w:val="00714373"/>
    <w:pPr>
      <w:spacing w:after="120"/>
      <w:ind w:left="283"/>
    </w:pPr>
  </w:style>
  <w:style w:type="character" w:customStyle="1" w:styleId="BodyTextIndentChar">
    <w:name w:val="Body Text Indent Char"/>
    <w:link w:val="BodyTextIndent"/>
    <w:uiPriority w:val="99"/>
    <w:semiHidden/>
    <w:rsid w:val="00714373"/>
    <w:rPr>
      <w:sz w:val="22"/>
      <w:szCs w:val="22"/>
      <w:lang w:eastAsia="en-US"/>
    </w:rPr>
  </w:style>
  <w:style w:type="character" w:styleId="CommentReference">
    <w:name w:val="annotation reference"/>
    <w:uiPriority w:val="99"/>
    <w:semiHidden/>
    <w:unhideWhenUsed/>
    <w:rsid w:val="005A552E"/>
    <w:rPr>
      <w:sz w:val="16"/>
      <w:szCs w:val="16"/>
    </w:rPr>
  </w:style>
  <w:style w:type="paragraph" w:styleId="CommentText">
    <w:name w:val="annotation text"/>
    <w:basedOn w:val="Normal"/>
    <w:link w:val="CommentTextChar"/>
    <w:uiPriority w:val="99"/>
    <w:unhideWhenUsed/>
    <w:rsid w:val="005A552E"/>
    <w:rPr>
      <w:sz w:val="20"/>
      <w:szCs w:val="20"/>
    </w:rPr>
  </w:style>
  <w:style w:type="character" w:customStyle="1" w:styleId="CommentTextChar">
    <w:name w:val="Comment Text Char"/>
    <w:link w:val="CommentText"/>
    <w:uiPriority w:val="99"/>
    <w:rsid w:val="005A552E"/>
    <w:rPr>
      <w:lang w:eastAsia="en-US"/>
    </w:rPr>
  </w:style>
  <w:style w:type="paragraph" w:styleId="CommentSubject">
    <w:name w:val="annotation subject"/>
    <w:basedOn w:val="CommentText"/>
    <w:next w:val="CommentText"/>
    <w:link w:val="CommentSubjectChar"/>
    <w:uiPriority w:val="99"/>
    <w:semiHidden/>
    <w:unhideWhenUsed/>
    <w:rsid w:val="005A552E"/>
    <w:rPr>
      <w:b/>
      <w:bCs/>
    </w:rPr>
  </w:style>
  <w:style w:type="character" w:customStyle="1" w:styleId="CommentSubjectChar">
    <w:name w:val="Comment Subject Char"/>
    <w:link w:val="CommentSubject"/>
    <w:uiPriority w:val="99"/>
    <w:semiHidden/>
    <w:rsid w:val="005A552E"/>
    <w:rPr>
      <w:b/>
      <w:bCs/>
      <w:lang w:eastAsia="en-US"/>
    </w:rPr>
  </w:style>
  <w:style w:type="paragraph" w:styleId="BalloonText">
    <w:name w:val="Balloon Text"/>
    <w:basedOn w:val="Normal"/>
    <w:link w:val="BalloonTextChar"/>
    <w:uiPriority w:val="99"/>
    <w:semiHidden/>
    <w:unhideWhenUsed/>
    <w:rsid w:val="005A5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A552E"/>
    <w:rPr>
      <w:rFonts w:ascii="Tahoma" w:hAnsi="Tahoma" w:cs="Tahoma"/>
      <w:sz w:val="16"/>
      <w:szCs w:val="16"/>
      <w:lang w:eastAsia="en-US"/>
    </w:rPr>
  </w:style>
  <w:style w:type="paragraph" w:styleId="List2">
    <w:name w:val="List 2"/>
    <w:basedOn w:val="Normal"/>
    <w:uiPriority w:val="99"/>
    <w:semiHidden/>
    <w:unhideWhenUsed/>
    <w:rsid w:val="00B51F3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horttext">
    <w:name w:val="short_text"/>
    <w:rsid w:val="0087286A"/>
  </w:style>
  <w:style w:type="character" w:customStyle="1" w:styleId="hps">
    <w:name w:val="hps"/>
    <w:rsid w:val="0087286A"/>
  </w:style>
  <w:style w:type="paragraph" w:customStyle="1" w:styleId="ListParagraph1">
    <w:name w:val="List Paragraph1"/>
    <w:basedOn w:val="Normal"/>
    <w:uiPriority w:val="34"/>
    <w:qFormat/>
    <w:rsid w:val="00C74C81"/>
    <w:pPr>
      <w:ind w:left="720"/>
      <w:contextualSpacing/>
    </w:pPr>
  </w:style>
  <w:style w:type="paragraph" w:styleId="HTMLPreformatted">
    <w:name w:val="HTML Preformatted"/>
    <w:basedOn w:val="Normal"/>
    <w:link w:val="HTMLPreformattedChar"/>
    <w:uiPriority w:val="99"/>
    <w:unhideWhenUsed/>
    <w:rsid w:val="003C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3C002D"/>
    <w:rPr>
      <w:rFonts w:ascii="Courier New" w:hAnsi="Courier New" w:cs="Courier New"/>
    </w:rPr>
  </w:style>
  <w:style w:type="character" w:styleId="Hyperlink">
    <w:name w:val="Hyperlink"/>
    <w:uiPriority w:val="99"/>
    <w:unhideWhenUsed/>
    <w:rsid w:val="003432E9"/>
    <w:rPr>
      <w:color w:val="0000FF"/>
      <w:u w:val="single"/>
    </w:rPr>
  </w:style>
  <w:style w:type="character" w:styleId="Strong">
    <w:name w:val="Strong"/>
    <w:basedOn w:val="DefaultParagraphFont"/>
    <w:uiPriority w:val="22"/>
    <w:qFormat/>
    <w:rsid w:val="0068412A"/>
    <w:rPr>
      <w:b/>
      <w:bCs/>
    </w:rPr>
  </w:style>
  <w:style w:type="character" w:customStyle="1" w:styleId="UnresolvedMention1">
    <w:name w:val="Unresolved Mention1"/>
    <w:basedOn w:val="DefaultParagraphFont"/>
    <w:uiPriority w:val="99"/>
    <w:semiHidden/>
    <w:unhideWhenUsed/>
    <w:rsid w:val="002A3954"/>
    <w:rPr>
      <w:color w:val="605E5C"/>
      <w:shd w:val="clear" w:color="auto" w:fill="E1DFDD"/>
    </w:rPr>
  </w:style>
  <w:style w:type="character" w:customStyle="1" w:styleId="im">
    <w:name w:val="im"/>
    <w:basedOn w:val="DefaultParagraphFont"/>
    <w:rsid w:val="00B92D99"/>
  </w:style>
  <w:style w:type="character" w:customStyle="1" w:styleId="markaa60qjv5f">
    <w:name w:val="markaa60qjv5f"/>
    <w:basedOn w:val="DefaultParagraphFont"/>
    <w:rsid w:val="00EF42BF"/>
  </w:style>
  <w:style w:type="paragraph" w:styleId="NormalWeb">
    <w:name w:val="Normal (Web)"/>
    <w:basedOn w:val="Normal"/>
    <w:uiPriority w:val="99"/>
    <w:unhideWhenUsed/>
    <w:rsid w:val="00AC4C8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markhkp36uyqb">
    <w:name w:val="markhkp36uyqb"/>
    <w:basedOn w:val="DefaultParagraphFont"/>
    <w:rsid w:val="009A797A"/>
  </w:style>
  <w:style w:type="character" w:styleId="Emphasis">
    <w:name w:val="Emphasis"/>
    <w:basedOn w:val="DefaultParagraphFont"/>
    <w:uiPriority w:val="20"/>
    <w:qFormat/>
    <w:rsid w:val="00DD2CCA"/>
    <w:rPr>
      <w:i/>
      <w:iCs/>
    </w:rPr>
  </w:style>
  <w:style w:type="character" w:customStyle="1" w:styleId="normaltextrun">
    <w:name w:val="normaltextrun"/>
    <w:basedOn w:val="DefaultParagraphFont"/>
    <w:rsid w:val="00B66C01"/>
  </w:style>
  <w:style w:type="character" w:customStyle="1" w:styleId="mark3vyn6qxxz">
    <w:name w:val="mark3vyn6qxxz"/>
    <w:basedOn w:val="DefaultParagraphFont"/>
    <w:rsid w:val="00F82EC1"/>
  </w:style>
  <w:style w:type="character" w:styleId="UnresolvedMention">
    <w:name w:val="Unresolved Mention"/>
    <w:basedOn w:val="DefaultParagraphFont"/>
    <w:uiPriority w:val="99"/>
    <w:semiHidden/>
    <w:unhideWhenUsed/>
    <w:rsid w:val="004C1B67"/>
    <w:rPr>
      <w:color w:val="605E5C"/>
      <w:shd w:val="clear" w:color="auto" w:fill="E1DFDD"/>
    </w:rPr>
  </w:style>
  <w:style w:type="character" w:customStyle="1" w:styleId="ozzzk">
    <w:name w:val="ozzzk"/>
    <w:basedOn w:val="DefaultParagraphFont"/>
    <w:rsid w:val="00165BBD"/>
  </w:style>
  <w:style w:type="character" w:customStyle="1" w:styleId="flwlv">
    <w:name w:val="flwlv"/>
    <w:basedOn w:val="DefaultParagraphFont"/>
    <w:rsid w:val="00165BBD"/>
  </w:style>
  <w:style w:type="character" w:customStyle="1" w:styleId="ms-button-label">
    <w:name w:val="ms-button-label"/>
    <w:basedOn w:val="DefaultParagraphFont"/>
    <w:rsid w:val="00165BBD"/>
  </w:style>
  <w:style w:type="paragraph" w:styleId="Revision">
    <w:name w:val="Revision"/>
    <w:hidden/>
    <w:uiPriority w:val="99"/>
    <w:semiHidden/>
    <w:rsid w:val="005E66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6071">
      <w:bodyDiv w:val="1"/>
      <w:marLeft w:val="0"/>
      <w:marRight w:val="0"/>
      <w:marTop w:val="0"/>
      <w:marBottom w:val="0"/>
      <w:divBdr>
        <w:top w:val="none" w:sz="0" w:space="0" w:color="auto"/>
        <w:left w:val="none" w:sz="0" w:space="0" w:color="auto"/>
        <w:bottom w:val="none" w:sz="0" w:space="0" w:color="auto"/>
        <w:right w:val="none" w:sz="0" w:space="0" w:color="auto"/>
      </w:divBdr>
      <w:divsChild>
        <w:div w:id="607664916">
          <w:marLeft w:val="0"/>
          <w:marRight w:val="0"/>
          <w:marTop w:val="0"/>
          <w:marBottom w:val="0"/>
          <w:divBdr>
            <w:top w:val="none" w:sz="0" w:space="0" w:color="auto"/>
            <w:left w:val="none" w:sz="0" w:space="0" w:color="auto"/>
            <w:bottom w:val="none" w:sz="0" w:space="0" w:color="auto"/>
            <w:right w:val="none" w:sz="0" w:space="0" w:color="auto"/>
          </w:divBdr>
        </w:div>
      </w:divsChild>
    </w:div>
    <w:div w:id="148837745">
      <w:bodyDiv w:val="1"/>
      <w:marLeft w:val="0"/>
      <w:marRight w:val="0"/>
      <w:marTop w:val="0"/>
      <w:marBottom w:val="0"/>
      <w:divBdr>
        <w:top w:val="none" w:sz="0" w:space="0" w:color="auto"/>
        <w:left w:val="none" w:sz="0" w:space="0" w:color="auto"/>
        <w:bottom w:val="none" w:sz="0" w:space="0" w:color="auto"/>
        <w:right w:val="none" w:sz="0" w:space="0" w:color="auto"/>
      </w:divBdr>
    </w:div>
    <w:div w:id="207884637">
      <w:bodyDiv w:val="1"/>
      <w:marLeft w:val="0"/>
      <w:marRight w:val="0"/>
      <w:marTop w:val="0"/>
      <w:marBottom w:val="0"/>
      <w:divBdr>
        <w:top w:val="none" w:sz="0" w:space="0" w:color="auto"/>
        <w:left w:val="none" w:sz="0" w:space="0" w:color="auto"/>
        <w:bottom w:val="none" w:sz="0" w:space="0" w:color="auto"/>
        <w:right w:val="none" w:sz="0" w:space="0" w:color="auto"/>
      </w:divBdr>
      <w:divsChild>
        <w:div w:id="167869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1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6526">
      <w:bodyDiv w:val="1"/>
      <w:marLeft w:val="0"/>
      <w:marRight w:val="0"/>
      <w:marTop w:val="0"/>
      <w:marBottom w:val="0"/>
      <w:divBdr>
        <w:top w:val="none" w:sz="0" w:space="0" w:color="auto"/>
        <w:left w:val="none" w:sz="0" w:space="0" w:color="auto"/>
        <w:bottom w:val="none" w:sz="0" w:space="0" w:color="auto"/>
        <w:right w:val="none" w:sz="0" w:space="0" w:color="auto"/>
      </w:divBdr>
      <w:divsChild>
        <w:div w:id="490368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8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8941">
      <w:bodyDiv w:val="1"/>
      <w:marLeft w:val="0"/>
      <w:marRight w:val="0"/>
      <w:marTop w:val="0"/>
      <w:marBottom w:val="0"/>
      <w:divBdr>
        <w:top w:val="none" w:sz="0" w:space="0" w:color="auto"/>
        <w:left w:val="none" w:sz="0" w:space="0" w:color="auto"/>
        <w:bottom w:val="none" w:sz="0" w:space="0" w:color="auto"/>
        <w:right w:val="none" w:sz="0" w:space="0" w:color="auto"/>
      </w:divBdr>
      <w:divsChild>
        <w:div w:id="124572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177890">
              <w:marLeft w:val="0"/>
              <w:marRight w:val="0"/>
              <w:marTop w:val="0"/>
              <w:marBottom w:val="0"/>
              <w:divBdr>
                <w:top w:val="none" w:sz="0" w:space="0" w:color="auto"/>
                <w:left w:val="none" w:sz="0" w:space="0" w:color="auto"/>
                <w:bottom w:val="none" w:sz="0" w:space="0" w:color="auto"/>
                <w:right w:val="none" w:sz="0" w:space="0" w:color="auto"/>
              </w:divBdr>
              <w:divsChild>
                <w:div w:id="21437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51630">
      <w:bodyDiv w:val="1"/>
      <w:marLeft w:val="0"/>
      <w:marRight w:val="0"/>
      <w:marTop w:val="0"/>
      <w:marBottom w:val="0"/>
      <w:divBdr>
        <w:top w:val="none" w:sz="0" w:space="0" w:color="auto"/>
        <w:left w:val="none" w:sz="0" w:space="0" w:color="auto"/>
        <w:bottom w:val="none" w:sz="0" w:space="0" w:color="auto"/>
        <w:right w:val="none" w:sz="0" w:space="0" w:color="auto"/>
      </w:divBdr>
    </w:div>
    <w:div w:id="527179833">
      <w:bodyDiv w:val="1"/>
      <w:marLeft w:val="0"/>
      <w:marRight w:val="0"/>
      <w:marTop w:val="0"/>
      <w:marBottom w:val="0"/>
      <w:divBdr>
        <w:top w:val="none" w:sz="0" w:space="0" w:color="auto"/>
        <w:left w:val="none" w:sz="0" w:space="0" w:color="auto"/>
        <w:bottom w:val="none" w:sz="0" w:space="0" w:color="auto"/>
        <w:right w:val="none" w:sz="0" w:space="0" w:color="auto"/>
      </w:divBdr>
      <w:divsChild>
        <w:div w:id="986476403">
          <w:marLeft w:val="0"/>
          <w:marRight w:val="0"/>
          <w:marTop w:val="0"/>
          <w:marBottom w:val="60"/>
          <w:divBdr>
            <w:top w:val="none" w:sz="0" w:space="0" w:color="auto"/>
            <w:left w:val="none" w:sz="0" w:space="0" w:color="auto"/>
            <w:bottom w:val="none" w:sz="0" w:space="0" w:color="auto"/>
            <w:right w:val="none" w:sz="0" w:space="0" w:color="auto"/>
          </w:divBdr>
          <w:divsChild>
            <w:div w:id="1959334304">
              <w:marLeft w:val="0"/>
              <w:marRight w:val="0"/>
              <w:marTop w:val="0"/>
              <w:marBottom w:val="0"/>
              <w:divBdr>
                <w:top w:val="none" w:sz="0" w:space="0" w:color="auto"/>
                <w:left w:val="none" w:sz="0" w:space="0" w:color="auto"/>
                <w:bottom w:val="none" w:sz="0" w:space="0" w:color="auto"/>
                <w:right w:val="none" w:sz="0" w:space="0" w:color="auto"/>
              </w:divBdr>
              <w:divsChild>
                <w:div w:id="5336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3430">
          <w:marLeft w:val="0"/>
          <w:marRight w:val="0"/>
          <w:marTop w:val="0"/>
          <w:marBottom w:val="0"/>
          <w:divBdr>
            <w:top w:val="none" w:sz="0" w:space="0" w:color="auto"/>
            <w:left w:val="none" w:sz="0" w:space="0" w:color="auto"/>
            <w:bottom w:val="none" w:sz="0" w:space="0" w:color="auto"/>
            <w:right w:val="none" w:sz="0" w:space="0" w:color="auto"/>
          </w:divBdr>
          <w:divsChild>
            <w:div w:id="2101367205">
              <w:marLeft w:val="0"/>
              <w:marRight w:val="0"/>
              <w:marTop w:val="0"/>
              <w:marBottom w:val="0"/>
              <w:divBdr>
                <w:top w:val="none" w:sz="0" w:space="0" w:color="auto"/>
                <w:left w:val="none" w:sz="0" w:space="0" w:color="auto"/>
                <w:bottom w:val="none" w:sz="0" w:space="0" w:color="auto"/>
                <w:right w:val="none" w:sz="0" w:space="0" w:color="auto"/>
              </w:divBdr>
              <w:divsChild>
                <w:div w:id="106044288">
                  <w:marLeft w:val="0"/>
                  <w:marRight w:val="0"/>
                  <w:marTop w:val="0"/>
                  <w:marBottom w:val="0"/>
                  <w:divBdr>
                    <w:top w:val="none" w:sz="0" w:space="0" w:color="auto"/>
                    <w:left w:val="none" w:sz="0" w:space="0" w:color="auto"/>
                    <w:bottom w:val="none" w:sz="0" w:space="0" w:color="auto"/>
                    <w:right w:val="none" w:sz="0" w:space="0" w:color="auto"/>
                  </w:divBdr>
                  <w:divsChild>
                    <w:div w:id="1372921818">
                      <w:marLeft w:val="0"/>
                      <w:marRight w:val="0"/>
                      <w:marTop w:val="0"/>
                      <w:marBottom w:val="0"/>
                      <w:divBdr>
                        <w:top w:val="none" w:sz="0" w:space="0" w:color="auto"/>
                        <w:left w:val="none" w:sz="0" w:space="0" w:color="auto"/>
                        <w:bottom w:val="none" w:sz="0" w:space="0" w:color="auto"/>
                        <w:right w:val="none" w:sz="0" w:space="0" w:color="auto"/>
                      </w:divBdr>
                      <w:divsChild>
                        <w:div w:id="9240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2373">
                  <w:marLeft w:val="0"/>
                  <w:marRight w:val="0"/>
                  <w:marTop w:val="0"/>
                  <w:marBottom w:val="0"/>
                  <w:divBdr>
                    <w:top w:val="none" w:sz="0" w:space="0" w:color="auto"/>
                    <w:left w:val="none" w:sz="0" w:space="0" w:color="auto"/>
                    <w:bottom w:val="none" w:sz="0" w:space="0" w:color="auto"/>
                    <w:right w:val="none" w:sz="0" w:space="0" w:color="auto"/>
                  </w:divBdr>
                  <w:divsChild>
                    <w:div w:id="488256693">
                      <w:marLeft w:val="0"/>
                      <w:marRight w:val="0"/>
                      <w:marTop w:val="0"/>
                      <w:marBottom w:val="0"/>
                      <w:divBdr>
                        <w:top w:val="none" w:sz="0" w:space="0" w:color="auto"/>
                        <w:left w:val="none" w:sz="0" w:space="0" w:color="auto"/>
                        <w:bottom w:val="none" w:sz="0" w:space="0" w:color="auto"/>
                        <w:right w:val="none" w:sz="0" w:space="0" w:color="auto"/>
                      </w:divBdr>
                    </w:div>
                  </w:divsChild>
                </w:div>
                <w:div w:id="302545553">
                  <w:marLeft w:val="0"/>
                  <w:marRight w:val="0"/>
                  <w:marTop w:val="0"/>
                  <w:marBottom w:val="0"/>
                  <w:divBdr>
                    <w:top w:val="none" w:sz="0" w:space="0" w:color="auto"/>
                    <w:left w:val="none" w:sz="0" w:space="0" w:color="auto"/>
                    <w:bottom w:val="none" w:sz="0" w:space="0" w:color="auto"/>
                    <w:right w:val="none" w:sz="0" w:space="0" w:color="auto"/>
                  </w:divBdr>
                  <w:divsChild>
                    <w:div w:id="1707171737">
                      <w:marLeft w:val="0"/>
                      <w:marRight w:val="0"/>
                      <w:marTop w:val="0"/>
                      <w:marBottom w:val="0"/>
                      <w:divBdr>
                        <w:top w:val="none" w:sz="0" w:space="0" w:color="auto"/>
                        <w:left w:val="none" w:sz="0" w:space="0" w:color="auto"/>
                        <w:bottom w:val="none" w:sz="0" w:space="0" w:color="auto"/>
                        <w:right w:val="none" w:sz="0" w:space="0" w:color="auto"/>
                      </w:divBdr>
                    </w:div>
                  </w:divsChild>
                </w:div>
                <w:div w:id="1592425886">
                  <w:marLeft w:val="0"/>
                  <w:marRight w:val="0"/>
                  <w:marTop w:val="0"/>
                  <w:marBottom w:val="0"/>
                  <w:divBdr>
                    <w:top w:val="none" w:sz="0" w:space="0" w:color="auto"/>
                    <w:left w:val="none" w:sz="0" w:space="0" w:color="auto"/>
                    <w:bottom w:val="none" w:sz="0" w:space="0" w:color="auto"/>
                    <w:right w:val="none" w:sz="0" w:space="0" w:color="auto"/>
                  </w:divBdr>
                  <w:divsChild>
                    <w:div w:id="666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66273">
      <w:bodyDiv w:val="1"/>
      <w:marLeft w:val="0"/>
      <w:marRight w:val="0"/>
      <w:marTop w:val="0"/>
      <w:marBottom w:val="0"/>
      <w:divBdr>
        <w:top w:val="none" w:sz="0" w:space="0" w:color="auto"/>
        <w:left w:val="none" w:sz="0" w:space="0" w:color="auto"/>
        <w:bottom w:val="none" w:sz="0" w:space="0" w:color="auto"/>
        <w:right w:val="none" w:sz="0" w:space="0" w:color="auto"/>
      </w:divBdr>
      <w:divsChild>
        <w:div w:id="928738747">
          <w:marLeft w:val="0"/>
          <w:marRight w:val="0"/>
          <w:marTop w:val="0"/>
          <w:marBottom w:val="0"/>
          <w:divBdr>
            <w:top w:val="none" w:sz="0" w:space="0" w:color="auto"/>
            <w:left w:val="none" w:sz="0" w:space="0" w:color="auto"/>
            <w:bottom w:val="single" w:sz="6" w:space="6" w:color="EEEEEE"/>
            <w:right w:val="none" w:sz="0" w:space="0" w:color="auto"/>
          </w:divBdr>
        </w:div>
      </w:divsChild>
    </w:div>
    <w:div w:id="624165600">
      <w:bodyDiv w:val="1"/>
      <w:marLeft w:val="0"/>
      <w:marRight w:val="0"/>
      <w:marTop w:val="0"/>
      <w:marBottom w:val="0"/>
      <w:divBdr>
        <w:top w:val="none" w:sz="0" w:space="0" w:color="auto"/>
        <w:left w:val="none" w:sz="0" w:space="0" w:color="auto"/>
        <w:bottom w:val="none" w:sz="0" w:space="0" w:color="auto"/>
        <w:right w:val="none" w:sz="0" w:space="0" w:color="auto"/>
      </w:divBdr>
      <w:divsChild>
        <w:div w:id="1787117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5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7608">
      <w:bodyDiv w:val="1"/>
      <w:marLeft w:val="0"/>
      <w:marRight w:val="0"/>
      <w:marTop w:val="0"/>
      <w:marBottom w:val="0"/>
      <w:divBdr>
        <w:top w:val="none" w:sz="0" w:space="0" w:color="auto"/>
        <w:left w:val="none" w:sz="0" w:space="0" w:color="auto"/>
        <w:bottom w:val="none" w:sz="0" w:space="0" w:color="auto"/>
        <w:right w:val="none" w:sz="0" w:space="0" w:color="auto"/>
      </w:divBdr>
      <w:divsChild>
        <w:div w:id="1479155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0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8991">
      <w:bodyDiv w:val="1"/>
      <w:marLeft w:val="0"/>
      <w:marRight w:val="0"/>
      <w:marTop w:val="0"/>
      <w:marBottom w:val="0"/>
      <w:divBdr>
        <w:top w:val="none" w:sz="0" w:space="0" w:color="auto"/>
        <w:left w:val="none" w:sz="0" w:space="0" w:color="auto"/>
        <w:bottom w:val="none" w:sz="0" w:space="0" w:color="auto"/>
        <w:right w:val="none" w:sz="0" w:space="0" w:color="auto"/>
      </w:divBdr>
      <w:divsChild>
        <w:div w:id="533809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401750">
              <w:marLeft w:val="0"/>
              <w:marRight w:val="0"/>
              <w:marTop w:val="0"/>
              <w:marBottom w:val="0"/>
              <w:divBdr>
                <w:top w:val="none" w:sz="0" w:space="0" w:color="auto"/>
                <w:left w:val="none" w:sz="0" w:space="0" w:color="auto"/>
                <w:bottom w:val="none" w:sz="0" w:space="0" w:color="auto"/>
                <w:right w:val="none" w:sz="0" w:space="0" w:color="auto"/>
              </w:divBdr>
              <w:divsChild>
                <w:div w:id="1941254644">
                  <w:marLeft w:val="0"/>
                  <w:marRight w:val="0"/>
                  <w:marTop w:val="0"/>
                  <w:marBottom w:val="0"/>
                  <w:divBdr>
                    <w:top w:val="none" w:sz="0" w:space="0" w:color="auto"/>
                    <w:left w:val="none" w:sz="0" w:space="0" w:color="auto"/>
                    <w:bottom w:val="none" w:sz="0" w:space="0" w:color="auto"/>
                    <w:right w:val="none" w:sz="0" w:space="0" w:color="auto"/>
                  </w:divBdr>
                  <w:divsChild>
                    <w:div w:id="1888952675">
                      <w:marLeft w:val="0"/>
                      <w:marRight w:val="0"/>
                      <w:marTop w:val="0"/>
                      <w:marBottom w:val="0"/>
                      <w:divBdr>
                        <w:top w:val="none" w:sz="0" w:space="0" w:color="auto"/>
                        <w:left w:val="none" w:sz="0" w:space="0" w:color="auto"/>
                        <w:bottom w:val="none" w:sz="0" w:space="0" w:color="auto"/>
                        <w:right w:val="none" w:sz="0" w:space="0" w:color="auto"/>
                      </w:divBdr>
                      <w:divsChild>
                        <w:div w:id="46146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91388">
                              <w:marLeft w:val="0"/>
                              <w:marRight w:val="0"/>
                              <w:marTop w:val="0"/>
                              <w:marBottom w:val="0"/>
                              <w:divBdr>
                                <w:top w:val="none" w:sz="0" w:space="0" w:color="auto"/>
                                <w:left w:val="none" w:sz="0" w:space="0" w:color="auto"/>
                                <w:bottom w:val="none" w:sz="0" w:space="0" w:color="auto"/>
                                <w:right w:val="none" w:sz="0" w:space="0" w:color="auto"/>
                              </w:divBdr>
                              <w:divsChild>
                                <w:div w:id="1545945930">
                                  <w:marLeft w:val="0"/>
                                  <w:marRight w:val="0"/>
                                  <w:marTop w:val="0"/>
                                  <w:marBottom w:val="0"/>
                                  <w:divBdr>
                                    <w:top w:val="none" w:sz="0" w:space="0" w:color="auto"/>
                                    <w:left w:val="none" w:sz="0" w:space="0" w:color="auto"/>
                                    <w:bottom w:val="none" w:sz="0" w:space="0" w:color="auto"/>
                                    <w:right w:val="none" w:sz="0" w:space="0" w:color="auto"/>
                                  </w:divBdr>
                                  <w:divsChild>
                                    <w:div w:id="922686084">
                                      <w:marLeft w:val="0"/>
                                      <w:marRight w:val="0"/>
                                      <w:marTop w:val="0"/>
                                      <w:marBottom w:val="0"/>
                                      <w:divBdr>
                                        <w:top w:val="none" w:sz="0" w:space="0" w:color="auto"/>
                                        <w:left w:val="none" w:sz="0" w:space="0" w:color="auto"/>
                                        <w:bottom w:val="none" w:sz="0" w:space="0" w:color="auto"/>
                                        <w:right w:val="none" w:sz="0" w:space="0" w:color="auto"/>
                                      </w:divBdr>
                                      <w:divsChild>
                                        <w:div w:id="904486870">
                                          <w:marLeft w:val="0"/>
                                          <w:marRight w:val="0"/>
                                          <w:marTop w:val="0"/>
                                          <w:marBottom w:val="0"/>
                                          <w:divBdr>
                                            <w:top w:val="none" w:sz="0" w:space="0" w:color="auto"/>
                                            <w:left w:val="none" w:sz="0" w:space="0" w:color="auto"/>
                                            <w:bottom w:val="none" w:sz="0" w:space="0" w:color="auto"/>
                                            <w:right w:val="none" w:sz="0" w:space="0" w:color="auto"/>
                                          </w:divBdr>
                                          <w:divsChild>
                                            <w:div w:id="563874698">
                                              <w:marLeft w:val="0"/>
                                              <w:marRight w:val="0"/>
                                              <w:marTop w:val="0"/>
                                              <w:marBottom w:val="0"/>
                                              <w:divBdr>
                                                <w:top w:val="none" w:sz="0" w:space="0" w:color="auto"/>
                                                <w:left w:val="none" w:sz="0" w:space="0" w:color="auto"/>
                                                <w:bottom w:val="none" w:sz="0" w:space="0" w:color="auto"/>
                                                <w:right w:val="none" w:sz="0" w:space="0" w:color="auto"/>
                                              </w:divBdr>
                                              <w:divsChild>
                                                <w:div w:id="348455423">
                                                  <w:marLeft w:val="0"/>
                                                  <w:marRight w:val="0"/>
                                                  <w:marTop w:val="0"/>
                                                  <w:marBottom w:val="0"/>
                                                  <w:divBdr>
                                                    <w:top w:val="none" w:sz="0" w:space="0" w:color="auto"/>
                                                    <w:left w:val="none" w:sz="0" w:space="0" w:color="auto"/>
                                                    <w:bottom w:val="none" w:sz="0" w:space="0" w:color="auto"/>
                                                    <w:right w:val="none" w:sz="0" w:space="0" w:color="auto"/>
                                                  </w:divBdr>
                                                  <w:divsChild>
                                                    <w:div w:id="376592002">
                                                      <w:marLeft w:val="0"/>
                                                      <w:marRight w:val="0"/>
                                                      <w:marTop w:val="0"/>
                                                      <w:marBottom w:val="0"/>
                                                      <w:divBdr>
                                                        <w:top w:val="none" w:sz="0" w:space="0" w:color="auto"/>
                                                        <w:left w:val="none" w:sz="0" w:space="0" w:color="auto"/>
                                                        <w:bottom w:val="none" w:sz="0" w:space="0" w:color="auto"/>
                                                        <w:right w:val="none" w:sz="0" w:space="0" w:color="auto"/>
                                                      </w:divBdr>
                                                    </w:div>
                                                    <w:div w:id="13581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405168">
      <w:bodyDiv w:val="1"/>
      <w:marLeft w:val="0"/>
      <w:marRight w:val="0"/>
      <w:marTop w:val="0"/>
      <w:marBottom w:val="0"/>
      <w:divBdr>
        <w:top w:val="none" w:sz="0" w:space="0" w:color="auto"/>
        <w:left w:val="none" w:sz="0" w:space="0" w:color="auto"/>
        <w:bottom w:val="none" w:sz="0" w:space="0" w:color="auto"/>
        <w:right w:val="none" w:sz="0" w:space="0" w:color="auto"/>
      </w:divBdr>
      <w:divsChild>
        <w:div w:id="28265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514419">
              <w:marLeft w:val="0"/>
              <w:marRight w:val="0"/>
              <w:marTop w:val="0"/>
              <w:marBottom w:val="0"/>
              <w:divBdr>
                <w:top w:val="none" w:sz="0" w:space="0" w:color="auto"/>
                <w:left w:val="none" w:sz="0" w:space="0" w:color="auto"/>
                <w:bottom w:val="none" w:sz="0" w:space="0" w:color="auto"/>
                <w:right w:val="none" w:sz="0" w:space="0" w:color="auto"/>
              </w:divBdr>
              <w:divsChild>
                <w:div w:id="1332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65922">
      <w:bodyDiv w:val="1"/>
      <w:marLeft w:val="0"/>
      <w:marRight w:val="0"/>
      <w:marTop w:val="0"/>
      <w:marBottom w:val="0"/>
      <w:divBdr>
        <w:top w:val="none" w:sz="0" w:space="0" w:color="auto"/>
        <w:left w:val="none" w:sz="0" w:space="0" w:color="auto"/>
        <w:bottom w:val="none" w:sz="0" w:space="0" w:color="auto"/>
        <w:right w:val="none" w:sz="0" w:space="0" w:color="auto"/>
      </w:divBdr>
      <w:divsChild>
        <w:div w:id="77891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15227">
              <w:marLeft w:val="0"/>
              <w:marRight w:val="0"/>
              <w:marTop w:val="0"/>
              <w:marBottom w:val="0"/>
              <w:divBdr>
                <w:top w:val="none" w:sz="0" w:space="0" w:color="auto"/>
                <w:left w:val="none" w:sz="0" w:space="0" w:color="auto"/>
                <w:bottom w:val="none" w:sz="0" w:space="0" w:color="auto"/>
                <w:right w:val="none" w:sz="0" w:space="0" w:color="auto"/>
              </w:divBdr>
            </w:div>
            <w:div w:id="1765109535">
              <w:marLeft w:val="0"/>
              <w:marRight w:val="0"/>
              <w:marTop w:val="0"/>
              <w:marBottom w:val="0"/>
              <w:divBdr>
                <w:top w:val="none" w:sz="0" w:space="0" w:color="auto"/>
                <w:left w:val="none" w:sz="0" w:space="0" w:color="auto"/>
                <w:bottom w:val="none" w:sz="0" w:space="0" w:color="auto"/>
                <w:right w:val="none" w:sz="0" w:space="0" w:color="auto"/>
              </w:divBdr>
            </w:div>
            <w:div w:id="649555222">
              <w:marLeft w:val="0"/>
              <w:marRight w:val="0"/>
              <w:marTop w:val="0"/>
              <w:marBottom w:val="0"/>
              <w:divBdr>
                <w:top w:val="none" w:sz="0" w:space="0" w:color="auto"/>
                <w:left w:val="none" w:sz="0" w:space="0" w:color="auto"/>
                <w:bottom w:val="none" w:sz="0" w:space="0" w:color="auto"/>
                <w:right w:val="none" w:sz="0" w:space="0" w:color="auto"/>
              </w:divBdr>
            </w:div>
            <w:div w:id="2089842068">
              <w:marLeft w:val="0"/>
              <w:marRight w:val="0"/>
              <w:marTop w:val="0"/>
              <w:marBottom w:val="0"/>
              <w:divBdr>
                <w:top w:val="none" w:sz="0" w:space="0" w:color="auto"/>
                <w:left w:val="none" w:sz="0" w:space="0" w:color="auto"/>
                <w:bottom w:val="none" w:sz="0" w:space="0" w:color="auto"/>
                <w:right w:val="none" w:sz="0" w:space="0" w:color="auto"/>
              </w:divBdr>
            </w:div>
            <w:div w:id="1226259979">
              <w:marLeft w:val="0"/>
              <w:marRight w:val="0"/>
              <w:marTop w:val="0"/>
              <w:marBottom w:val="0"/>
              <w:divBdr>
                <w:top w:val="none" w:sz="0" w:space="0" w:color="auto"/>
                <w:left w:val="none" w:sz="0" w:space="0" w:color="auto"/>
                <w:bottom w:val="none" w:sz="0" w:space="0" w:color="auto"/>
                <w:right w:val="none" w:sz="0" w:space="0" w:color="auto"/>
              </w:divBdr>
            </w:div>
            <w:div w:id="1310983209">
              <w:marLeft w:val="0"/>
              <w:marRight w:val="0"/>
              <w:marTop w:val="0"/>
              <w:marBottom w:val="0"/>
              <w:divBdr>
                <w:top w:val="none" w:sz="0" w:space="0" w:color="auto"/>
                <w:left w:val="none" w:sz="0" w:space="0" w:color="auto"/>
                <w:bottom w:val="none" w:sz="0" w:space="0" w:color="auto"/>
                <w:right w:val="none" w:sz="0" w:space="0" w:color="auto"/>
              </w:divBdr>
            </w:div>
            <w:div w:id="716661360">
              <w:marLeft w:val="0"/>
              <w:marRight w:val="0"/>
              <w:marTop w:val="0"/>
              <w:marBottom w:val="0"/>
              <w:divBdr>
                <w:top w:val="none" w:sz="0" w:space="0" w:color="auto"/>
                <w:left w:val="none" w:sz="0" w:space="0" w:color="auto"/>
                <w:bottom w:val="none" w:sz="0" w:space="0" w:color="auto"/>
                <w:right w:val="none" w:sz="0" w:space="0" w:color="auto"/>
              </w:divBdr>
            </w:div>
            <w:div w:id="2157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48280">
      <w:bodyDiv w:val="1"/>
      <w:marLeft w:val="0"/>
      <w:marRight w:val="0"/>
      <w:marTop w:val="0"/>
      <w:marBottom w:val="0"/>
      <w:divBdr>
        <w:top w:val="none" w:sz="0" w:space="0" w:color="auto"/>
        <w:left w:val="none" w:sz="0" w:space="0" w:color="auto"/>
        <w:bottom w:val="none" w:sz="0" w:space="0" w:color="auto"/>
        <w:right w:val="none" w:sz="0" w:space="0" w:color="auto"/>
      </w:divBdr>
      <w:divsChild>
        <w:div w:id="14957594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46278">
              <w:marLeft w:val="0"/>
              <w:marRight w:val="0"/>
              <w:marTop w:val="0"/>
              <w:marBottom w:val="0"/>
              <w:divBdr>
                <w:top w:val="none" w:sz="0" w:space="0" w:color="auto"/>
                <w:left w:val="none" w:sz="0" w:space="0" w:color="auto"/>
                <w:bottom w:val="none" w:sz="0" w:space="0" w:color="auto"/>
                <w:right w:val="none" w:sz="0" w:space="0" w:color="auto"/>
              </w:divBdr>
              <w:divsChild>
                <w:div w:id="535236959">
                  <w:marLeft w:val="0"/>
                  <w:marRight w:val="0"/>
                  <w:marTop w:val="0"/>
                  <w:marBottom w:val="0"/>
                  <w:divBdr>
                    <w:top w:val="none" w:sz="0" w:space="0" w:color="auto"/>
                    <w:left w:val="none" w:sz="0" w:space="0" w:color="auto"/>
                    <w:bottom w:val="none" w:sz="0" w:space="0" w:color="auto"/>
                    <w:right w:val="none" w:sz="0" w:space="0" w:color="auto"/>
                  </w:divBdr>
                  <w:divsChild>
                    <w:div w:id="11122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34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8128846">
              <w:marLeft w:val="0"/>
              <w:marRight w:val="0"/>
              <w:marTop w:val="0"/>
              <w:marBottom w:val="0"/>
              <w:divBdr>
                <w:top w:val="none" w:sz="0" w:space="0" w:color="auto"/>
                <w:left w:val="none" w:sz="0" w:space="0" w:color="auto"/>
                <w:bottom w:val="none" w:sz="0" w:space="0" w:color="auto"/>
                <w:right w:val="none" w:sz="0" w:space="0" w:color="auto"/>
              </w:divBdr>
              <w:divsChild>
                <w:div w:id="1610702094">
                  <w:marLeft w:val="0"/>
                  <w:marRight w:val="0"/>
                  <w:marTop w:val="0"/>
                  <w:marBottom w:val="0"/>
                  <w:divBdr>
                    <w:top w:val="none" w:sz="0" w:space="0" w:color="auto"/>
                    <w:left w:val="none" w:sz="0" w:space="0" w:color="auto"/>
                    <w:bottom w:val="none" w:sz="0" w:space="0" w:color="auto"/>
                    <w:right w:val="none" w:sz="0" w:space="0" w:color="auto"/>
                  </w:divBdr>
                  <w:divsChild>
                    <w:div w:id="8495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10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7737263">
              <w:marLeft w:val="0"/>
              <w:marRight w:val="0"/>
              <w:marTop w:val="0"/>
              <w:marBottom w:val="0"/>
              <w:divBdr>
                <w:top w:val="none" w:sz="0" w:space="0" w:color="auto"/>
                <w:left w:val="none" w:sz="0" w:space="0" w:color="auto"/>
                <w:bottom w:val="none" w:sz="0" w:space="0" w:color="auto"/>
                <w:right w:val="none" w:sz="0" w:space="0" w:color="auto"/>
              </w:divBdr>
              <w:divsChild>
                <w:div w:id="1418019002">
                  <w:marLeft w:val="0"/>
                  <w:marRight w:val="0"/>
                  <w:marTop w:val="0"/>
                  <w:marBottom w:val="0"/>
                  <w:divBdr>
                    <w:top w:val="none" w:sz="0" w:space="0" w:color="auto"/>
                    <w:left w:val="none" w:sz="0" w:space="0" w:color="auto"/>
                    <w:bottom w:val="none" w:sz="0" w:space="0" w:color="auto"/>
                    <w:right w:val="none" w:sz="0" w:space="0" w:color="auto"/>
                  </w:divBdr>
                  <w:divsChild>
                    <w:div w:id="13973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2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676966">
              <w:marLeft w:val="0"/>
              <w:marRight w:val="0"/>
              <w:marTop w:val="0"/>
              <w:marBottom w:val="0"/>
              <w:divBdr>
                <w:top w:val="none" w:sz="0" w:space="0" w:color="auto"/>
                <w:left w:val="none" w:sz="0" w:space="0" w:color="auto"/>
                <w:bottom w:val="none" w:sz="0" w:space="0" w:color="auto"/>
                <w:right w:val="none" w:sz="0" w:space="0" w:color="auto"/>
              </w:divBdr>
              <w:divsChild>
                <w:div w:id="1375234572">
                  <w:marLeft w:val="0"/>
                  <w:marRight w:val="0"/>
                  <w:marTop w:val="0"/>
                  <w:marBottom w:val="0"/>
                  <w:divBdr>
                    <w:top w:val="none" w:sz="0" w:space="0" w:color="auto"/>
                    <w:left w:val="none" w:sz="0" w:space="0" w:color="auto"/>
                    <w:bottom w:val="none" w:sz="0" w:space="0" w:color="auto"/>
                    <w:right w:val="none" w:sz="0" w:space="0" w:color="auto"/>
                  </w:divBdr>
                  <w:divsChild>
                    <w:div w:id="18897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12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731716">
              <w:marLeft w:val="0"/>
              <w:marRight w:val="0"/>
              <w:marTop w:val="0"/>
              <w:marBottom w:val="0"/>
              <w:divBdr>
                <w:top w:val="none" w:sz="0" w:space="0" w:color="auto"/>
                <w:left w:val="none" w:sz="0" w:space="0" w:color="auto"/>
                <w:bottom w:val="none" w:sz="0" w:space="0" w:color="auto"/>
                <w:right w:val="none" w:sz="0" w:space="0" w:color="auto"/>
              </w:divBdr>
              <w:divsChild>
                <w:div w:id="1524519531">
                  <w:marLeft w:val="0"/>
                  <w:marRight w:val="0"/>
                  <w:marTop w:val="0"/>
                  <w:marBottom w:val="0"/>
                  <w:divBdr>
                    <w:top w:val="none" w:sz="0" w:space="0" w:color="auto"/>
                    <w:left w:val="none" w:sz="0" w:space="0" w:color="auto"/>
                    <w:bottom w:val="none" w:sz="0" w:space="0" w:color="auto"/>
                    <w:right w:val="none" w:sz="0" w:space="0" w:color="auto"/>
                  </w:divBdr>
                  <w:divsChild>
                    <w:div w:id="1220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7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8183179">
              <w:marLeft w:val="0"/>
              <w:marRight w:val="0"/>
              <w:marTop w:val="0"/>
              <w:marBottom w:val="0"/>
              <w:divBdr>
                <w:top w:val="none" w:sz="0" w:space="0" w:color="auto"/>
                <w:left w:val="none" w:sz="0" w:space="0" w:color="auto"/>
                <w:bottom w:val="none" w:sz="0" w:space="0" w:color="auto"/>
                <w:right w:val="none" w:sz="0" w:space="0" w:color="auto"/>
              </w:divBdr>
              <w:divsChild>
                <w:div w:id="258755181">
                  <w:marLeft w:val="0"/>
                  <w:marRight w:val="0"/>
                  <w:marTop w:val="0"/>
                  <w:marBottom w:val="0"/>
                  <w:divBdr>
                    <w:top w:val="none" w:sz="0" w:space="0" w:color="auto"/>
                    <w:left w:val="none" w:sz="0" w:space="0" w:color="auto"/>
                    <w:bottom w:val="none" w:sz="0" w:space="0" w:color="auto"/>
                    <w:right w:val="none" w:sz="0" w:space="0" w:color="auto"/>
                  </w:divBdr>
                  <w:divsChild>
                    <w:div w:id="17976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5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9471902">
              <w:marLeft w:val="0"/>
              <w:marRight w:val="0"/>
              <w:marTop w:val="0"/>
              <w:marBottom w:val="0"/>
              <w:divBdr>
                <w:top w:val="none" w:sz="0" w:space="0" w:color="auto"/>
                <w:left w:val="none" w:sz="0" w:space="0" w:color="auto"/>
                <w:bottom w:val="none" w:sz="0" w:space="0" w:color="auto"/>
                <w:right w:val="none" w:sz="0" w:space="0" w:color="auto"/>
              </w:divBdr>
              <w:divsChild>
                <w:div w:id="262305681">
                  <w:marLeft w:val="0"/>
                  <w:marRight w:val="0"/>
                  <w:marTop w:val="0"/>
                  <w:marBottom w:val="0"/>
                  <w:divBdr>
                    <w:top w:val="none" w:sz="0" w:space="0" w:color="auto"/>
                    <w:left w:val="none" w:sz="0" w:space="0" w:color="auto"/>
                    <w:bottom w:val="none" w:sz="0" w:space="0" w:color="auto"/>
                    <w:right w:val="none" w:sz="0" w:space="0" w:color="auto"/>
                  </w:divBdr>
                  <w:divsChild>
                    <w:div w:id="7356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128500">
      <w:bodyDiv w:val="1"/>
      <w:marLeft w:val="0"/>
      <w:marRight w:val="0"/>
      <w:marTop w:val="0"/>
      <w:marBottom w:val="0"/>
      <w:divBdr>
        <w:top w:val="none" w:sz="0" w:space="0" w:color="auto"/>
        <w:left w:val="none" w:sz="0" w:space="0" w:color="auto"/>
        <w:bottom w:val="none" w:sz="0" w:space="0" w:color="auto"/>
        <w:right w:val="none" w:sz="0" w:space="0" w:color="auto"/>
      </w:divBdr>
      <w:divsChild>
        <w:div w:id="1795177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7479">
      <w:bodyDiv w:val="1"/>
      <w:marLeft w:val="0"/>
      <w:marRight w:val="0"/>
      <w:marTop w:val="0"/>
      <w:marBottom w:val="0"/>
      <w:divBdr>
        <w:top w:val="none" w:sz="0" w:space="0" w:color="auto"/>
        <w:left w:val="none" w:sz="0" w:space="0" w:color="auto"/>
        <w:bottom w:val="none" w:sz="0" w:space="0" w:color="auto"/>
        <w:right w:val="none" w:sz="0" w:space="0" w:color="auto"/>
      </w:divBdr>
      <w:divsChild>
        <w:div w:id="841697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0436">
      <w:bodyDiv w:val="1"/>
      <w:marLeft w:val="0"/>
      <w:marRight w:val="0"/>
      <w:marTop w:val="0"/>
      <w:marBottom w:val="0"/>
      <w:divBdr>
        <w:top w:val="none" w:sz="0" w:space="0" w:color="auto"/>
        <w:left w:val="none" w:sz="0" w:space="0" w:color="auto"/>
        <w:bottom w:val="none" w:sz="0" w:space="0" w:color="auto"/>
        <w:right w:val="none" w:sz="0" w:space="0" w:color="auto"/>
      </w:divBdr>
    </w:div>
    <w:div w:id="954098338">
      <w:bodyDiv w:val="1"/>
      <w:marLeft w:val="225"/>
      <w:marRight w:val="225"/>
      <w:marTop w:val="0"/>
      <w:marBottom w:val="0"/>
      <w:divBdr>
        <w:top w:val="none" w:sz="0" w:space="0" w:color="auto"/>
        <w:left w:val="none" w:sz="0" w:space="0" w:color="auto"/>
        <w:bottom w:val="none" w:sz="0" w:space="0" w:color="auto"/>
        <w:right w:val="none" w:sz="0" w:space="0" w:color="auto"/>
      </w:divBdr>
      <w:divsChild>
        <w:div w:id="41365675">
          <w:marLeft w:val="0"/>
          <w:marRight w:val="0"/>
          <w:marTop w:val="0"/>
          <w:marBottom w:val="0"/>
          <w:divBdr>
            <w:top w:val="none" w:sz="0" w:space="0" w:color="auto"/>
            <w:left w:val="none" w:sz="0" w:space="0" w:color="auto"/>
            <w:bottom w:val="none" w:sz="0" w:space="0" w:color="auto"/>
            <w:right w:val="none" w:sz="0" w:space="0" w:color="auto"/>
          </w:divBdr>
        </w:div>
      </w:divsChild>
    </w:div>
    <w:div w:id="1075125978">
      <w:bodyDiv w:val="1"/>
      <w:marLeft w:val="0"/>
      <w:marRight w:val="0"/>
      <w:marTop w:val="0"/>
      <w:marBottom w:val="0"/>
      <w:divBdr>
        <w:top w:val="none" w:sz="0" w:space="0" w:color="auto"/>
        <w:left w:val="none" w:sz="0" w:space="0" w:color="auto"/>
        <w:bottom w:val="none" w:sz="0" w:space="0" w:color="auto"/>
        <w:right w:val="none" w:sz="0" w:space="0" w:color="auto"/>
      </w:divBdr>
      <w:divsChild>
        <w:div w:id="80880804">
          <w:marLeft w:val="0"/>
          <w:marRight w:val="0"/>
          <w:marTop w:val="0"/>
          <w:marBottom w:val="0"/>
          <w:divBdr>
            <w:top w:val="none" w:sz="0" w:space="0" w:color="auto"/>
            <w:left w:val="none" w:sz="0" w:space="0" w:color="auto"/>
            <w:bottom w:val="none" w:sz="0" w:space="0" w:color="auto"/>
            <w:right w:val="none" w:sz="0" w:space="0" w:color="auto"/>
          </w:divBdr>
        </w:div>
      </w:divsChild>
    </w:div>
    <w:div w:id="1082600090">
      <w:bodyDiv w:val="1"/>
      <w:marLeft w:val="0"/>
      <w:marRight w:val="0"/>
      <w:marTop w:val="0"/>
      <w:marBottom w:val="0"/>
      <w:divBdr>
        <w:top w:val="none" w:sz="0" w:space="0" w:color="auto"/>
        <w:left w:val="none" w:sz="0" w:space="0" w:color="auto"/>
        <w:bottom w:val="none" w:sz="0" w:space="0" w:color="auto"/>
        <w:right w:val="none" w:sz="0" w:space="0" w:color="auto"/>
      </w:divBdr>
      <w:divsChild>
        <w:div w:id="1750231202">
          <w:marLeft w:val="0"/>
          <w:marRight w:val="0"/>
          <w:marTop w:val="0"/>
          <w:marBottom w:val="0"/>
          <w:divBdr>
            <w:top w:val="none" w:sz="0" w:space="0" w:color="auto"/>
            <w:left w:val="none" w:sz="0" w:space="0" w:color="auto"/>
            <w:bottom w:val="none" w:sz="0" w:space="0" w:color="auto"/>
            <w:right w:val="none" w:sz="0" w:space="0" w:color="auto"/>
          </w:divBdr>
        </w:div>
      </w:divsChild>
    </w:div>
    <w:div w:id="1095635540">
      <w:bodyDiv w:val="1"/>
      <w:marLeft w:val="0"/>
      <w:marRight w:val="0"/>
      <w:marTop w:val="0"/>
      <w:marBottom w:val="0"/>
      <w:divBdr>
        <w:top w:val="none" w:sz="0" w:space="0" w:color="auto"/>
        <w:left w:val="none" w:sz="0" w:space="0" w:color="auto"/>
        <w:bottom w:val="none" w:sz="0" w:space="0" w:color="auto"/>
        <w:right w:val="none" w:sz="0" w:space="0" w:color="auto"/>
      </w:divBdr>
      <w:divsChild>
        <w:div w:id="1387218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7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215">
      <w:bodyDiv w:val="1"/>
      <w:marLeft w:val="0"/>
      <w:marRight w:val="0"/>
      <w:marTop w:val="0"/>
      <w:marBottom w:val="0"/>
      <w:divBdr>
        <w:top w:val="none" w:sz="0" w:space="0" w:color="auto"/>
        <w:left w:val="none" w:sz="0" w:space="0" w:color="auto"/>
        <w:bottom w:val="none" w:sz="0" w:space="0" w:color="auto"/>
        <w:right w:val="none" w:sz="0" w:space="0" w:color="auto"/>
      </w:divBdr>
      <w:divsChild>
        <w:div w:id="223027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000191">
              <w:marLeft w:val="0"/>
              <w:marRight w:val="0"/>
              <w:marTop w:val="0"/>
              <w:marBottom w:val="0"/>
              <w:divBdr>
                <w:top w:val="none" w:sz="0" w:space="0" w:color="auto"/>
                <w:left w:val="none" w:sz="0" w:space="0" w:color="auto"/>
                <w:bottom w:val="none" w:sz="0" w:space="0" w:color="auto"/>
                <w:right w:val="none" w:sz="0" w:space="0" w:color="auto"/>
              </w:divBdr>
            </w:div>
            <w:div w:id="14372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1212">
      <w:bodyDiv w:val="1"/>
      <w:marLeft w:val="0"/>
      <w:marRight w:val="0"/>
      <w:marTop w:val="0"/>
      <w:marBottom w:val="0"/>
      <w:divBdr>
        <w:top w:val="none" w:sz="0" w:space="0" w:color="auto"/>
        <w:left w:val="none" w:sz="0" w:space="0" w:color="auto"/>
        <w:bottom w:val="none" w:sz="0" w:space="0" w:color="auto"/>
        <w:right w:val="none" w:sz="0" w:space="0" w:color="auto"/>
      </w:divBdr>
      <w:divsChild>
        <w:div w:id="127953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97497">
              <w:marLeft w:val="0"/>
              <w:marRight w:val="0"/>
              <w:marTop w:val="0"/>
              <w:marBottom w:val="0"/>
              <w:divBdr>
                <w:top w:val="none" w:sz="0" w:space="0" w:color="auto"/>
                <w:left w:val="none" w:sz="0" w:space="0" w:color="auto"/>
                <w:bottom w:val="none" w:sz="0" w:space="0" w:color="auto"/>
                <w:right w:val="none" w:sz="0" w:space="0" w:color="auto"/>
              </w:divBdr>
              <w:divsChild>
                <w:div w:id="3022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5469">
      <w:bodyDiv w:val="1"/>
      <w:marLeft w:val="0"/>
      <w:marRight w:val="0"/>
      <w:marTop w:val="0"/>
      <w:marBottom w:val="0"/>
      <w:divBdr>
        <w:top w:val="none" w:sz="0" w:space="0" w:color="auto"/>
        <w:left w:val="none" w:sz="0" w:space="0" w:color="auto"/>
        <w:bottom w:val="none" w:sz="0" w:space="0" w:color="auto"/>
        <w:right w:val="none" w:sz="0" w:space="0" w:color="auto"/>
      </w:divBdr>
    </w:div>
    <w:div w:id="1262953835">
      <w:bodyDiv w:val="1"/>
      <w:marLeft w:val="0"/>
      <w:marRight w:val="0"/>
      <w:marTop w:val="0"/>
      <w:marBottom w:val="0"/>
      <w:divBdr>
        <w:top w:val="none" w:sz="0" w:space="0" w:color="auto"/>
        <w:left w:val="none" w:sz="0" w:space="0" w:color="auto"/>
        <w:bottom w:val="none" w:sz="0" w:space="0" w:color="auto"/>
        <w:right w:val="none" w:sz="0" w:space="0" w:color="auto"/>
      </w:divBdr>
      <w:divsChild>
        <w:div w:id="1356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275772">
              <w:marLeft w:val="0"/>
              <w:marRight w:val="0"/>
              <w:marTop w:val="0"/>
              <w:marBottom w:val="0"/>
              <w:divBdr>
                <w:top w:val="none" w:sz="0" w:space="0" w:color="auto"/>
                <w:left w:val="none" w:sz="0" w:space="0" w:color="auto"/>
                <w:bottom w:val="none" w:sz="0" w:space="0" w:color="auto"/>
                <w:right w:val="none" w:sz="0" w:space="0" w:color="auto"/>
              </w:divBdr>
              <w:divsChild>
                <w:div w:id="10371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1564">
      <w:bodyDiv w:val="1"/>
      <w:marLeft w:val="0"/>
      <w:marRight w:val="0"/>
      <w:marTop w:val="0"/>
      <w:marBottom w:val="0"/>
      <w:divBdr>
        <w:top w:val="none" w:sz="0" w:space="0" w:color="auto"/>
        <w:left w:val="none" w:sz="0" w:space="0" w:color="auto"/>
        <w:bottom w:val="none" w:sz="0" w:space="0" w:color="auto"/>
        <w:right w:val="none" w:sz="0" w:space="0" w:color="auto"/>
      </w:divBdr>
      <w:divsChild>
        <w:div w:id="1127940475">
          <w:marLeft w:val="0"/>
          <w:marRight w:val="0"/>
          <w:marTop w:val="0"/>
          <w:marBottom w:val="0"/>
          <w:divBdr>
            <w:top w:val="none" w:sz="0" w:space="0" w:color="auto"/>
            <w:left w:val="none" w:sz="0" w:space="0" w:color="auto"/>
            <w:bottom w:val="none" w:sz="0" w:space="0" w:color="auto"/>
            <w:right w:val="none" w:sz="0" w:space="0" w:color="auto"/>
          </w:divBdr>
          <w:divsChild>
            <w:div w:id="98335097">
              <w:marLeft w:val="0"/>
              <w:marRight w:val="0"/>
              <w:marTop w:val="0"/>
              <w:marBottom w:val="0"/>
              <w:divBdr>
                <w:top w:val="none" w:sz="0" w:space="0" w:color="auto"/>
                <w:left w:val="none" w:sz="0" w:space="0" w:color="auto"/>
                <w:bottom w:val="none" w:sz="0" w:space="0" w:color="auto"/>
                <w:right w:val="none" w:sz="0" w:space="0" w:color="auto"/>
              </w:divBdr>
              <w:divsChild>
                <w:div w:id="452556755">
                  <w:marLeft w:val="0"/>
                  <w:marRight w:val="0"/>
                  <w:marTop w:val="0"/>
                  <w:marBottom w:val="0"/>
                  <w:divBdr>
                    <w:top w:val="none" w:sz="0" w:space="0" w:color="auto"/>
                    <w:left w:val="none" w:sz="0" w:space="0" w:color="auto"/>
                    <w:bottom w:val="none" w:sz="0" w:space="0" w:color="auto"/>
                    <w:right w:val="none" w:sz="0" w:space="0" w:color="auto"/>
                  </w:divBdr>
                  <w:divsChild>
                    <w:div w:id="574558967">
                      <w:marLeft w:val="0"/>
                      <w:marRight w:val="0"/>
                      <w:marTop w:val="0"/>
                      <w:marBottom w:val="0"/>
                      <w:divBdr>
                        <w:top w:val="none" w:sz="0" w:space="0" w:color="auto"/>
                        <w:left w:val="none" w:sz="0" w:space="0" w:color="auto"/>
                        <w:bottom w:val="none" w:sz="0" w:space="0" w:color="auto"/>
                        <w:right w:val="none" w:sz="0" w:space="0" w:color="auto"/>
                      </w:divBdr>
                      <w:divsChild>
                        <w:div w:id="1610119731">
                          <w:marLeft w:val="0"/>
                          <w:marRight w:val="0"/>
                          <w:marTop w:val="0"/>
                          <w:marBottom w:val="0"/>
                          <w:divBdr>
                            <w:top w:val="none" w:sz="0" w:space="0" w:color="auto"/>
                            <w:left w:val="none" w:sz="0" w:space="0" w:color="auto"/>
                            <w:bottom w:val="none" w:sz="0" w:space="0" w:color="auto"/>
                            <w:right w:val="none" w:sz="0" w:space="0" w:color="auto"/>
                          </w:divBdr>
                          <w:divsChild>
                            <w:div w:id="1837957603">
                              <w:marLeft w:val="0"/>
                              <w:marRight w:val="0"/>
                              <w:marTop w:val="0"/>
                              <w:marBottom w:val="0"/>
                              <w:divBdr>
                                <w:top w:val="none" w:sz="0" w:space="0" w:color="auto"/>
                                <w:left w:val="none" w:sz="0" w:space="0" w:color="auto"/>
                                <w:bottom w:val="none" w:sz="0" w:space="0" w:color="auto"/>
                                <w:right w:val="none" w:sz="0" w:space="0" w:color="auto"/>
                              </w:divBdr>
                              <w:divsChild>
                                <w:div w:id="1763792201">
                                  <w:marLeft w:val="0"/>
                                  <w:marRight w:val="0"/>
                                  <w:marTop w:val="0"/>
                                  <w:marBottom w:val="0"/>
                                  <w:divBdr>
                                    <w:top w:val="none" w:sz="0" w:space="0" w:color="auto"/>
                                    <w:left w:val="none" w:sz="0" w:space="0" w:color="auto"/>
                                    <w:bottom w:val="none" w:sz="0" w:space="0" w:color="auto"/>
                                    <w:right w:val="none" w:sz="0" w:space="0" w:color="auto"/>
                                  </w:divBdr>
                                  <w:divsChild>
                                    <w:div w:id="907805946">
                                      <w:marLeft w:val="0"/>
                                      <w:marRight w:val="0"/>
                                      <w:marTop w:val="0"/>
                                      <w:marBottom w:val="0"/>
                                      <w:divBdr>
                                        <w:top w:val="none" w:sz="0" w:space="0" w:color="auto"/>
                                        <w:left w:val="none" w:sz="0" w:space="0" w:color="auto"/>
                                        <w:bottom w:val="none" w:sz="0" w:space="0" w:color="auto"/>
                                        <w:right w:val="none" w:sz="0" w:space="0" w:color="auto"/>
                                      </w:divBdr>
                                      <w:divsChild>
                                        <w:div w:id="1072659339">
                                          <w:marLeft w:val="0"/>
                                          <w:marRight w:val="0"/>
                                          <w:marTop w:val="0"/>
                                          <w:marBottom w:val="0"/>
                                          <w:divBdr>
                                            <w:top w:val="none" w:sz="0" w:space="0" w:color="auto"/>
                                            <w:left w:val="none" w:sz="0" w:space="0" w:color="auto"/>
                                            <w:bottom w:val="none" w:sz="0" w:space="0" w:color="auto"/>
                                            <w:right w:val="none" w:sz="0" w:space="0" w:color="auto"/>
                                          </w:divBdr>
                                          <w:divsChild>
                                            <w:div w:id="1057122013">
                                              <w:marLeft w:val="0"/>
                                              <w:marRight w:val="0"/>
                                              <w:marTop w:val="0"/>
                                              <w:marBottom w:val="0"/>
                                              <w:divBdr>
                                                <w:top w:val="none" w:sz="0" w:space="0" w:color="auto"/>
                                                <w:left w:val="none" w:sz="0" w:space="0" w:color="auto"/>
                                                <w:bottom w:val="none" w:sz="0" w:space="0" w:color="auto"/>
                                                <w:right w:val="none" w:sz="0" w:space="0" w:color="auto"/>
                                              </w:divBdr>
                                              <w:divsChild>
                                                <w:div w:id="18317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709470">
      <w:bodyDiv w:val="1"/>
      <w:marLeft w:val="0"/>
      <w:marRight w:val="0"/>
      <w:marTop w:val="0"/>
      <w:marBottom w:val="0"/>
      <w:divBdr>
        <w:top w:val="none" w:sz="0" w:space="0" w:color="auto"/>
        <w:left w:val="none" w:sz="0" w:space="0" w:color="auto"/>
        <w:bottom w:val="none" w:sz="0" w:space="0" w:color="auto"/>
        <w:right w:val="none" w:sz="0" w:space="0" w:color="auto"/>
      </w:divBdr>
    </w:div>
    <w:div w:id="1299149568">
      <w:bodyDiv w:val="1"/>
      <w:marLeft w:val="0"/>
      <w:marRight w:val="0"/>
      <w:marTop w:val="0"/>
      <w:marBottom w:val="0"/>
      <w:divBdr>
        <w:top w:val="none" w:sz="0" w:space="0" w:color="auto"/>
        <w:left w:val="none" w:sz="0" w:space="0" w:color="auto"/>
        <w:bottom w:val="none" w:sz="0" w:space="0" w:color="auto"/>
        <w:right w:val="none" w:sz="0" w:space="0" w:color="auto"/>
      </w:divBdr>
      <w:divsChild>
        <w:div w:id="47881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169">
      <w:bodyDiv w:val="1"/>
      <w:marLeft w:val="0"/>
      <w:marRight w:val="0"/>
      <w:marTop w:val="0"/>
      <w:marBottom w:val="0"/>
      <w:divBdr>
        <w:top w:val="none" w:sz="0" w:space="0" w:color="auto"/>
        <w:left w:val="none" w:sz="0" w:space="0" w:color="auto"/>
        <w:bottom w:val="none" w:sz="0" w:space="0" w:color="auto"/>
        <w:right w:val="none" w:sz="0" w:space="0" w:color="auto"/>
      </w:divBdr>
    </w:div>
    <w:div w:id="1397514599">
      <w:bodyDiv w:val="1"/>
      <w:marLeft w:val="0"/>
      <w:marRight w:val="0"/>
      <w:marTop w:val="0"/>
      <w:marBottom w:val="0"/>
      <w:divBdr>
        <w:top w:val="none" w:sz="0" w:space="0" w:color="auto"/>
        <w:left w:val="none" w:sz="0" w:space="0" w:color="auto"/>
        <w:bottom w:val="none" w:sz="0" w:space="0" w:color="auto"/>
        <w:right w:val="none" w:sz="0" w:space="0" w:color="auto"/>
      </w:divBdr>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sChild>
        <w:div w:id="2027440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490283">
              <w:marLeft w:val="0"/>
              <w:marRight w:val="0"/>
              <w:marTop w:val="0"/>
              <w:marBottom w:val="0"/>
              <w:divBdr>
                <w:top w:val="none" w:sz="0" w:space="0" w:color="auto"/>
                <w:left w:val="none" w:sz="0" w:space="0" w:color="auto"/>
                <w:bottom w:val="none" w:sz="0" w:space="0" w:color="auto"/>
                <w:right w:val="none" w:sz="0" w:space="0" w:color="auto"/>
              </w:divBdr>
              <w:divsChild>
                <w:div w:id="1284266501">
                  <w:marLeft w:val="0"/>
                  <w:marRight w:val="0"/>
                  <w:marTop w:val="0"/>
                  <w:marBottom w:val="0"/>
                  <w:divBdr>
                    <w:top w:val="none" w:sz="0" w:space="0" w:color="auto"/>
                    <w:left w:val="none" w:sz="0" w:space="0" w:color="auto"/>
                    <w:bottom w:val="none" w:sz="0" w:space="0" w:color="auto"/>
                    <w:right w:val="none" w:sz="0" w:space="0" w:color="auto"/>
                  </w:divBdr>
                  <w:divsChild>
                    <w:div w:id="1579438645">
                      <w:marLeft w:val="0"/>
                      <w:marRight w:val="0"/>
                      <w:marTop w:val="0"/>
                      <w:marBottom w:val="0"/>
                      <w:divBdr>
                        <w:top w:val="none" w:sz="0" w:space="0" w:color="auto"/>
                        <w:left w:val="none" w:sz="0" w:space="0" w:color="auto"/>
                        <w:bottom w:val="none" w:sz="0" w:space="0" w:color="auto"/>
                        <w:right w:val="none" w:sz="0" w:space="0" w:color="auto"/>
                      </w:divBdr>
                      <w:divsChild>
                        <w:div w:id="1069494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78799">
                              <w:marLeft w:val="0"/>
                              <w:marRight w:val="0"/>
                              <w:marTop w:val="0"/>
                              <w:marBottom w:val="0"/>
                              <w:divBdr>
                                <w:top w:val="none" w:sz="0" w:space="0" w:color="auto"/>
                                <w:left w:val="none" w:sz="0" w:space="0" w:color="auto"/>
                                <w:bottom w:val="none" w:sz="0" w:space="0" w:color="auto"/>
                                <w:right w:val="none" w:sz="0" w:space="0" w:color="auto"/>
                              </w:divBdr>
                              <w:divsChild>
                                <w:div w:id="734813090">
                                  <w:marLeft w:val="0"/>
                                  <w:marRight w:val="0"/>
                                  <w:marTop w:val="0"/>
                                  <w:marBottom w:val="0"/>
                                  <w:divBdr>
                                    <w:top w:val="none" w:sz="0" w:space="0" w:color="auto"/>
                                    <w:left w:val="none" w:sz="0" w:space="0" w:color="auto"/>
                                    <w:bottom w:val="none" w:sz="0" w:space="0" w:color="auto"/>
                                    <w:right w:val="none" w:sz="0" w:space="0" w:color="auto"/>
                                  </w:divBdr>
                                  <w:divsChild>
                                    <w:div w:id="776170201">
                                      <w:marLeft w:val="0"/>
                                      <w:marRight w:val="0"/>
                                      <w:marTop w:val="0"/>
                                      <w:marBottom w:val="0"/>
                                      <w:divBdr>
                                        <w:top w:val="none" w:sz="0" w:space="0" w:color="auto"/>
                                        <w:left w:val="none" w:sz="0" w:space="0" w:color="auto"/>
                                        <w:bottom w:val="none" w:sz="0" w:space="0" w:color="auto"/>
                                        <w:right w:val="none" w:sz="0" w:space="0" w:color="auto"/>
                                      </w:divBdr>
                                      <w:divsChild>
                                        <w:div w:id="775254605">
                                          <w:marLeft w:val="0"/>
                                          <w:marRight w:val="0"/>
                                          <w:marTop w:val="0"/>
                                          <w:marBottom w:val="0"/>
                                          <w:divBdr>
                                            <w:top w:val="none" w:sz="0" w:space="0" w:color="auto"/>
                                            <w:left w:val="none" w:sz="0" w:space="0" w:color="auto"/>
                                            <w:bottom w:val="none" w:sz="0" w:space="0" w:color="auto"/>
                                            <w:right w:val="none" w:sz="0" w:space="0" w:color="auto"/>
                                          </w:divBdr>
                                          <w:divsChild>
                                            <w:div w:id="653030389">
                                              <w:marLeft w:val="0"/>
                                              <w:marRight w:val="0"/>
                                              <w:marTop w:val="0"/>
                                              <w:marBottom w:val="0"/>
                                              <w:divBdr>
                                                <w:top w:val="none" w:sz="0" w:space="0" w:color="auto"/>
                                                <w:left w:val="none" w:sz="0" w:space="0" w:color="auto"/>
                                                <w:bottom w:val="none" w:sz="0" w:space="0" w:color="auto"/>
                                                <w:right w:val="none" w:sz="0" w:space="0" w:color="auto"/>
                                              </w:divBdr>
                                              <w:divsChild>
                                                <w:div w:id="1065949614">
                                                  <w:marLeft w:val="0"/>
                                                  <w:marRight w:val="0"/>
                                                  <w:marTop w:val="0"/>
                                                  <w:marBottom w:val="0"/>
                                                  <w:divBdr>
                                                    <w:top w:val="none" w:sz="0" w:space="0" w:color="auto"/>
                                                    <w:left w:val="none" w:sz="0" w:space="0" w:color="auto"/>
                                                    <w:bottom w:val="none" w:sz="0" w:space="0" w:color="auto"/>
                                                    <w:right w:val="none" w:sz="0" w:space="0" w:color="auto"/>
                                                  </w:divBdr>
                                                  <w:divsChild>
                                                    <w:div w:id="14035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513706">
      <w:bodyDiv w:val="1"/>
      <w:marLeft w:val="0"/>
      <w:marRight w:val="0"/>
      <w:marTop w:val="0"/>
      <w:marBottom w:val="0"/>
      <w:divBdr>
        <w:top w:val="none" w:sz="0" w:space="0" w:color="auto"/>
        <w:left w:val="none" w:sz="0" w:space="0" w:color="auto"/>
        <w:bottom w:val="none" w:sz="0" w:space="0" w:color="auto"/>
        <w:right w:val="none" w:sz="0" w:space="0" w:color="auto"/>
      </w:divBdr>
    </w:div>
    <w:div w:id="1506558812">
      <w:bodyDiv w:val="1"/>
      <w:marLeft w:val="0"/>
      <w:marRight w:val="0"/>
      <w:marTop w:val="0"/>
      <w:marBottom w:val="0"/>
      <w:divBdr>
        <w:top w:val="none" w:sz="0" w:space="0" w:color="auto"/>
        <w:left w:val="none" w:sz="0" w:space="0" w:color="auto"/>
        <w:bottom w:val="none" w:sz="0" w:space="0" w:color="auto"/>
        <w:right w:val="none" w:sz="0" w:space="0" w:color="auto"/>
      </w:divBdr>
    </w:div>
    <w:div w:id="1672486716">
      <w:bodyDiv w:val="1"/>
      <w:marLeft w:val="0"/>
      <w:marRight w:val="0"/>
      <w:marTop w:val="0"/>
      <w:marBottom w:val="0"/>
      <w:divBdr>
        <w:top w:val="none" w:sz="0" w:space="0" w:color="auto"/>
        <w:left w:val="none" w:sz="0" w:space="0" w:color="auto"/>
        <w:bottom w:val="none" w:sz="0" w:space="0" w:color="auto"/>
        <w:right w:val="none" w:sz="0" w:space="0" w:color="auto"/>
      </w:divBdr>
      <w:divsChild>
        <w:div w:id="5761327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9657873">
              <w:marLeft w:val="0"/>
              <w:marRight w:val="0"/>
              <w:marTop w:val="0"/>
              <w:marBottom w:val="0"/>
              <w:divBdr>
                <w:top w:val="none" w:sz="0" w:space="0" w:color="auto"/>
                <w:left w:val="none" w:sz="0" w:space="0" w:color="auto"/>
                <w:bottom w:val="none" w:sz="0" w:space="0" w:color="auto"/>
                <w:right w:val="none" w:sz="0" w:space="0" w:color="auto"/>
              </w:divBdr>
              <w:divsChild>
                <w:div w:id="1494449758">
                  <w:marLeft w:val="0"/>
                  <w:marRight w:val="0"/>
                  <w:marTop w:val="0"/>
                  <w:marBottom w:val="0"/>
                  <w:divBdr>
                    <w:top w:val="none" w:sz="0" w:space="0" w:color="auto"/>
                    <w:left w:val="none" w:sz="0" w:space="0" w:color="auto"/>
                    <w:bottom w:val="none" w:sz="0" w:space="0" w:color="auto"/>
                    <w:right w:val="none" w:sz="0" w:space="0" w:color="auto"/>
                  </w:divBdr>
                  <w:divsChild>
                    <w:div w:id="1011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499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3462252">
              <w:marLeft w:val="0"/>
              <w:marRight w:val="0"/>
              <w:marTop w:val="0"/>
              <w:marBottom w:val="0"/>
              <w:divBdr>
                <w:top w:val="none" w:sz="0" w:space="0" w:color="auto"/>
                <w:left w:val="none" w:sz="0" w:space="0" w:color="auto"/>
                <w:bottom w:val="none" w:sz="0" w:space="0" w:color="auto"/>
                <w:right w:val="none" w:sz="0" w:space="0" w:color="auto"/>
              </w:divBdr>
              <w:divsChild>
                <w:div w:id="175391113">
                  <w:marLeft w:val="0"/>
                  <w:marRight w:val="0"/>
                  <w:marTop w:val="0"/>
                  <w:marBottom w:val="0"/>
                  <w:divBdr>
                    <w:top w:val="none" w:sz="0" w:space="0" w:color="auto"/>
                    <w:left w:val="none" w:sz="0" w:space="0" w:color="auto"/>
                    <w:bottom w:val="none" w:sz="0" w:space="0" w:color="auto"/>
                    <w:right w:val="none" w:sz="0" w:space="0" w:color="auto"/>
                  </w:divBdr>
                  <w:divsChild>
                    <w:div w:id="20585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33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3420670">
              <w:marLeft w:val="0"/>
              <w:marRight w:val="0"/>
              <w:marTop w:val="0"/>
              <w:marBottom w:val="0"/>
              <w:divBdr>
                <w:top w:val="none" w:sz="0" w:space="0" w:color="auto"/>
                <w:left w:val="none" w:sz="0" w:space="0" w:color="auto"/>
                <w:bottom w:val="none" w:sz="0" w:space="0" w:color="auto"/>
                <w:right w:val="none" w:sz="0" w:space="0" w:color="auto"/>
              </w:divBdr>
              <w:divsChild>
                <w:div w:id="142235536">
                  <w:marLeft w:val="0"/>
                  <w:marRight w:val="0"/>
                  <w:marTop w:val="0"/>
                  <w:marBottom w:val="0"/>
                  <w:divBdr>
                    <w:top w:val="none" w:sz="0" w:space="0" w:color="auto"/>
                    <w:left w:val="none" w:sz="0" w:space="0" w:color="auto"/>
                    <w:bottom w:val="none" w:sz="0" w:space="0" w:color="auto"/>
                    <w:right w:val="none" w:sz="0" w:space="0" w:color="auto"/>
                  </w:divBdr>
                  <w:divsChild>
                    <w:div w:id="17732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09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4381629">
              <w:marLeft w:val="0"/>
              <w:marRight w:val="0"/>
              <w:marTop w:val="0"/>
              <w:marBottom w:val="0"/>
              <w:divBdr>
                <w:top w:val="none" w:sz="0" w:space="0" w:color="auto"/>
                <w:left w:val="none" w:sz="0" w:space="0" w:color="auto"/>
                <w:bottom w:val="none" w:sz="0" w:space="0" w:color="auto"/>
                <w:right w:val="none" w:sz="0" w:space="0" w:color="auto"/>
              </w:divBdr>
              <w:divsChild>
                <w:div w:id="10646470">
                  <w:marLeft w:val="0"/>
                  <w:marRight w:val="0"/>
                  <w:marTop w:val="0"/>
                  <w:marBottom w:val="0"/>
                  <w:divBdr>
                    <w:top w:val="none" w:sz="0" w:space="0" w:color="auto"/>
                    <w:left w:val="none" w:sz="0" w:space="0" w:color="auto"/>
                    <w:bottom w:val="none" w:sz="0" w:space="0" w:color="auto"/>
                    <w:right w:val="none" w:sz="0" w:space="0" w:color="auto"/>
                  </w:divBdr>
                  <w:divsChild>
                    <w:div w:id="2061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6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2524027">
              <w:marLeft w:val="0"/>
              <w:marRight w:val="0"/>
              <w:marTop w:val="0"/>
              <w:marBottom w:val="0"/>
              <w:divBdr>
                <w:top w:val="none" w:sz="0" w:space="0" w:color="auto"/>
                <w:left w:val="none" w:sz="0" w:space="0" w:color="auto"/>
                <w:bottom w:val="none" w:sz="0" w:space="0" w:color="auto"/>
                <w:right w:val="none" w:sz="0" w:space="0" w:color="auto"/>
              </w:divBdr>
              <w:divsChild>
                <w:div w:id="124082308">
                  <w:marLeft w:val="0"/>
                  <w:marRight w:val="0"/>
                  <w:marTop w:val="0"/>
                  <w:marBottom w:val="0"/>
                  <w:divBdr>
                    <w:top w:val="none" w:sz="0" w:space="0" w:color="auto"/>
                    <w:left w:val="none" w:sz="0" w:space="0" w:color="auto"/>
                    <w:bottom w:val="none" w:sz="0" w:space="0" w:color="auto"/>
                    <w:right w:val="none" w:sz="0" w:space="0" w:color="auto"/>
                  </w:divBdr>
                  <w:divsChild>
                    <w:div w:id="4990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3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5039960">
              <w:marLeft w:val="0"/>
              <w:marRight w:val="0"/>
              <w:marTop w:val="0"/>
              <w:marBottom w:val="0"/>
              <w:divBdr>
                <w:top w:val="none" w:sz="0" w:space="0" w:color="auto"/>
                <w:left w:val="none" w:sz="0" w:space="0" w:color="auto"/>
                <w:bottom w:val="none" w:sz="0" w:space="0" w:color="auto"/>
                <w:right w:val="none" w:sz="0" w:space="0" w:color="auto"/>
              </w:divBdr>
              <w:divsChild>
                <w:div w:id="771511680">
                  <w:marLeft w:val="0"/>
                  <w:marRight w:val="0"/>
                  <w:marTop w:val="0"/>
                  <w:marBottom w:val="0"/>
                  <w:divBdr>
                    <w:top w:val="none" w:sz="0" w:space="0" w:color="auto"/>
                    <w:left w:val="none" w:sz="0" w:space="0" w:color="auto"/>
                    <w:bottom w:val="none" w:sz="0" w:space="0" w:color="auto"/>
                    <w:right w:val="none" w:sz="0" w:space="0" w:color="auto"/>
                  </w:divBdr>
                  <w:divsChild>
                    <w:div w:id="9423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72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1844336">
              <w:marLeft w:val="0"/>
              <w:marRight w:val="0"/>
              <w:marTop w:val="0"/>
              <w:marBottom w:val="0"/>
              <w:divBdr>
                <w:top w:val="none" w:sz="0" w:space="0" w:color="auto"/>
                <w:left w:val="none" w:sz="0" w:space="0" w:color="auto"/>
                <w:bottom w:val="none" w:sz="0" w:space="0" w:color="auto"/>
                <w:right w:val="none" w:sz="0" w:space="0" w:color="auto"/>
              </w:divBdr>
              <w:divsChild>
                <w:div w:id="1002203992">
                  <w:marLeft w:val="0"/>
                  <w:marRight w:val="0"/>
                  <w:marTop w:val="0"/>
                  <w:marBottom w:val="0"/>
                  <w:divBdr>
                    <w:top w:val="none" w:sz="0" w:space="0" w:color="auto"/>
                    <w:left w:val="none" w:sz="0" w:space="0" w:color="auto"/>
                    <w:bottom w:val="none" w:sz="0" w:space="0" w:color="auto"/>
                    <w:right w:val="none" w:sz="0" w:space="0" w:color="auto"/>
                  </w:divBdr>
                  <w:divsChild>
                    <w:div w:id="8166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97413">
      <w:bodyDiv w:val="1"/>
      <w:marLeft w:val="0"/>
      <w:marRight w:val="0"/>
      <w:marTop w:val="0"/>
      <w:marBottom w:val="0"/>
      <w:divBdr>
        <w:top w:val="none" w:sz="0" w:space="0" w:color="auto"/>
        <w:left w:val="none" w:sz="0" w:space="0" w:color="auto"/>
        <w:bottom w:val="none" w:sz="0" w:space="0" w:color="auto"/>
        <w:right w:val="none" w:sz="0" w:space="0" w:color="auto"/>
      </w:divBdr>
      <w:divsChild>
        <w:div w:id="150038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7565">
      <w:bodyDiv w:val="1"/>
      <w:marLeft w:val="0"/>
      <w:marRight w:val="0"/>
      <w:marTop w:val="0"/>
      <w:marBottom w:val="0"/>
      <w:divBdr>
        <w:top w:val="none" w:sz="0" w:space="0" w:color="auto"/>
        <w:left w:val="none" w:sz="0" w:space="0" w:color="auto"/>
        <w:bottom w:val="none" w:sz="0" w:space="0" w:color="auto"/>
        <w:right w:val="none" w:sz="0" w:space="0" w:color="auto"/>
      </w:divBdr>
      <w:divsChild>
        <w:div w:id="846872730">
          <w:marLeft w:val="0"/>
          <w:marRight w:val="0"/>
          <w:marTop w:val="0"/>
          <w:marBottom w:val="0"/>
          <w:divBdr>
            <w:top w:val="none" w:sz="0" w:space="0" w:color="auto"/>
            <w:left w:val="none" w:sz="0" w:space="0" w:color="auto"/>
            <w:bottom w:val="none" w:sz="0" w:space="0" w:color="auto"/>
            <w:right w:val="none" w:sz="0" w:space="0" w:color="auto"/>
          </w:divBdr>
        </w:div>
      </w:divsChild>
    </w:div>
    <w:div w:id="1755394633">
      <w:bodyDiv w:val="1"/>
      <w:marLeft w:val="0"/>
      <w:marRight w:val="0"/>
      <w:marTop w:val="0"/>
      <w:marBottom w:val="0"/>
      <w:divBdr>
        <w:top w:val="none" w:sz="0" w:space="0" w:color="auto"/>
        <w:left w:val="none" w:sz="0" w:space="0" w:color="auto"/>
        <w:bottom w:val="none" w:sz="0" w:space="0" w:color="auto"/>
        <w:right w:val="none" w:sz="0" w:space="0" w:color="auto"/>
      </w:divBdr>
    </w:div>
    <w:div w:id="1794791996">
      <w:bodyDiv w:val="1"/>
      <w:marLeft w:val="0"/>
      <w:marRight w:val="0"/>
      <w:marTop w:val="0"/>
      <w:marBottom w:val="0"/>
      <w:divBdr>
        <w:top w:val="none" w:sz="0" w:space="0" w:color="auto"/>
        <w:left w:val="none" w:sz="0" w:space="0" w:color="auto"/>
        <w:bottom w:val="none" w:sz="0" w:space="0" w:color="auto"/>
        <w:right w:val="none" w:sz="0" w:space="0" w:color="auto"/>
      </w:divBdr>
      <w:divsChild>
        <w:div w:id="231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8223">
      <w:bodyDiv w:val="1"/>
      <w:marLeft w:val="0"/>
      <w:marRight w:val="0"/>
      <w:marTop w:val="0"/>
      <w:marBottom w:val="0"/>
      <w:divBdr>
        <w:top w:val="none" w:sz="0" w:space="0" w:color="auto"/>
        <w:left w:val="none" w:sz="0" w:space="0" w:color="auto"/>
        <w:bottom w:val="none" w:sz="0" w:space="0" w:color="auto"/>
        <w:right w:val="none" w:sz="0" w:space="0" w:color="auto"/>
      </w:divBdr>
      <w:divsChild>
        <w:div w:id="1965499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3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8286">
      <w:bodyDiv w:val="1"/>
      <w:marLeft w:val="0"/>
      <w:marRight w:val="0"/>
      <w:marTop w:val="0"/>
      <w:marBottom w:val="0"/>
      <w:divBdr>
        <w:top w:val="none" w:sz="0" w:space="0" w:color="auto"/>
        <w:left w:val="none" w:sz="0" w:space="0" w:color="auto"/>
        <w:bottom w:val="none" w:sz="0" w:space="0" w:color="auto"/>
        <w:right w:val="none" w:sz="0" w:space="0" w:color="auto"/>
      </w:divBdr>
      <w:divsChild>
        <w:div w:id="817764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1407">
      <w:bodyDiv w:val="1"/>
      <w:marLeft w:val="0"/>
      <w:marRight w:val="0"/>
      <w:marTop w:val="0"/>
      <w:marBottom w:val="0"/>
      <w:divBdr>
        <w:top w:val="none" w:sz="0" w:space="0" w:color="auto"/>
        <w:left w:val="none" w:sz="0" w:space="0" w:color="auto"/>
        <w:bottom w:val="none" w:sz="0" w:space="0" w:color="auto"/>
        <w:right w:val="none" w:sz="0" w:space="0" w:color="auto"/>
      </w:divBdr>
    </w:div>
    <w:div w:id="2062514620">
      <w:bodyDiv w:val="1"/>
      <w:marLeft w:val="0"/>
      <w:marRight w:val="0"/>
      <w:marTop w:val="0"/>
      <w:marBottom w:val="0"/>
      <w:divBdr>
        <w:top w:val="none" w:sz="0" w:space="0" w:color="auto"/>
        <w:left w:val="none" w:sz="0" w:space="0" w:color="auto"/>
        <w:bottom w:val="none" w:sz="0" w:space="0" w:color="auto"/>
        <w:right w:val="none" w:sz="0" w:space="0" w:color="auto"/>
      </w:divBdr>
      <w:divsChild>
        <w:div w:id="1700273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17307">
              <w:marLeft w:val="0"/>
              <w:marRight w:val="0"/>
              <w:marTop w:val="0"/>
              <w:marBottom w:val="0"/>
              <w:divBdr>
                <w:top w:val="none" w:sz="0" w:space="0" w:color="auto"/>
                <w:left w:val="none" w:sz="0" w:space="0" w:color="auto"/>
                <w:bottom w:val="none" w:sz="0" w:space="0" w:color="auto"/>
                <w:right w:val="none" w:sz="0" w:space="0" w:color="auto"/>
              </w:divBdr>
              <w:divsChild>
                <w:div w:id="14077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5056">
      <w:bodyDiv w:val="1"/>
      <w:marLeft w:val="0"/>
      <w:marRight w:val="0"/>
      <w:marTop w:val="0"/>
      <w:marBottom w:val="0"/>
      <w:divBdr>
        <w:top w:val="none" w:sz="0" w:space="0" w:color="auto"/>
        <w:left w:val="none" w:sz="0" w:space="0" w:color="auto"/>
        <w:bottom w:val="none" w:sz="0" w:space="0" w:color="auto"/>
        <w:right w:val="none" w:sz="0" w:space="0" w:color="auto"/>
      </w:divBdr>
      <w:divsChild>
        <w:div w:id="598297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802072">
              <w:marLeft w:val="0"/>
              <w:marRight w:val="0"/>
              <w:marTop w:val="0"/>
              <w:marBottom w:val="0"/>
              <w:divBdr>
                <w:top w:val="none" w:sz="0" w:space="0" w:color="auto"/>
                <w:left w:val="none" w:sz="0" w:space="0" w:color="auto"/>
                <w:bottom w:val="none" w:sz="0" w:space="0" w:color="auto"/>
                <w:right w:val="none" w:sz="0" w:space="0" w:color="auto"/>
              </w:divBdr>
              <w:divsChild>
                <w:div w:id="1381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2740">
      <w:bodyDiv w:val="1"/>
      <w:marLeft w:val="0"/>
      <w:marRight w:val="0"/>
      <w:marTop w:val="0"/>
      <w:marBottom w:val="0"/>
      <w:divBdr>
        <w:top w:val="none" w:sz="0" w:space="0" w:color="auto"/>
        <w:left w:val="none" w:sz="0" w:space="0" w:color="auto"/>
        <w:bottom w:val="none" w:sz="0" w:space="0" w:color="auto"/>
        <w:right w:val="none" w:sz="0" w:space="0" w:color="auto"/>
      </w:divBdr>
      <w:divsChild>
        <w:div w:id="88179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2219">
      <w:bodyDiv w:val="1"/>
      <w:marLeft w:val="0"/>
      <w:marRight w:val="0"/>
      <w:marTop w:val="0"/>
      <w:marBottom w:val="0"/>
      <w:divBdr>
        <w:top w:val="none" w:sz="0" w:space="0" w:color="auto"/>
        <w:left w:val="none" w:sz="0" w:space="0" w:color="auto"/>
        <w:bottom w:val="none" w:sz="0" w:space="0" w:color="auto"/>
        <w:right w:val="none" w:sz="0" w:space="0" w:color="auto"/>
      </w:divBdr>
      <w:divsChild>
        <w:div w:id="3353080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3270235">
              <w:marLeft w:val="0"/>
              <w:marRight w:val="0"/>
              <w:marTop w:val="0"/>
              <w:marBottom w:val="0"/>
              <w:divBdr>
                <w:top w:val="none" w:sz="0" w:space="0" w:color="auto"/>
                <w:left w:val="none" w:sz="0" w:space="0" w:color="auto"/>
                <w:bottom w:val="none" w:sz="0" w:space="0" w:color="auto"/>
                <w:right w:val="none" w:sz="0" w:space="0" w:color="auto"/>
              </w:divBdr>
              <w:divsChild>
                <w:div w:id="722754534">
                  <w:marLeft w:val="0"/>
                  <w:marRight w:val="0"/>
                  <w:marTop w:val="0"/>
                  <w:marBottom w:val="0"/>
                  <w:divBdr>
                    <w:top w:val="none" w:sz="0" w:space="0" w:color="auto"/>
                    <w:left w:val="none" w:sz="0" w:space="0" w:color="auto"/>
                    <w:bottom w:val="none" w:sz="0" w:space="0" w:color="auto"/>
                    <w:right w:val="none" w:sz="0" w:space="0" w:color="auto"/>
                  </w:divBdr>
                  <w:divsChild>
                    <w:div w:id="2914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97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1323307">
              <w:marLeft w:val="0"/>
              <w:marRight w:val="0"/>
              <w:marTop w:val="0"/>
              <w:marBottom w:val="0"/>
              <w:divBdr>
                <w:top w:val="none" w:sz="0" w:space="0" w:color="auto"/>
                <w:left w:val="none" w:sz="0" w:space="0" w:color="auto"/>
                <w:bottom w:val="none" w:sz="0" w:space="0" w:color="auto"/>
                <w:right w:val="none" w:sz="0" w:space="0" w:color="auto"/>
              </w:divBdr>
              <w:divsChild>
                <w:div w:id="311953352">
                  <w:marLeft w:val="0"/>
                  <w:marRight w:val="0"/>
                  <w:marTop w:val="0"/>
                  <w:marBottom w:val="0"/>
                  <w:divBdr>
                    <w:top w:val="none" w:sz="0" w:space="0" w:color="auto"/>
                    <w:left w:val="none" w:sz="0" w:space="0" w:color="auto"/>
                    <w:bottom w:val="none" w:sz="0" w:space="0" w:color="auto"/>
                    <w:right w:val="none" w:sz="0" w:space="0" w:color="auto"/>
                  </w:divBdr>
                  <w:divsChild>
                    <w:div w:id="2944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92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3471987">
              <w:marLeft w:val="0"/>
              <w:marRight w:val="0"/>
              <w:marTop w:val="0"/>
              <w:marBottom w:val="0"/>
              <w:divBdr>
                <w:top w:val="none" w:sz="0" w:space="0" w:color="auto"/>
                <w:left w:val="none" w:sz="0" w:space="0" w:color="auto"/>
                <w:bottom w:val="none" w:sz="0" w:space="0" w:color="auto"/>
                <w:right w:val="none" w:sz="0" w:space="0" w:color="auto"/>
              </w:divBdr>
              <w:divsChild>
                <w:div w:id="915555389">
                  <w:marLeft w:val="0"/>
                  <w:marRight w:val="0"/>
                  <w:marTop w:val="0"/>
                  <w:marBottom w:val="0"/>
                  <w:divBdr>
                    <w:top w:val="none" w:sz="0" w:space="0" w:color="auto"/>
                    <w:left w:val="none" w:sz="0" w:space="0" w:color="auto"/>
                    <w:bottom w:val="none" w:sz="0" w:space="0" w:color="auto"/>
                    <w:right w:val="none" w:sz="0" w:space="0" w:color="auto"/>
                  </w:divBdr>
                  <w:divsChild>
                    <w:div w:id="13350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83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94538858">
              <w:marLeft w:val="0"/>
              <w:marRight w:val="0"/>
              <w:marTop w:val="0"/>
              <w:marBottom w:val="0"/>
              <w:divBdr>
                <w:top w:val="none" w:sz="0" w:space="0" w:color="auto"/>
                <w:left w:val="none" w:sz="0" w:space="0" w:color="auto"/>
                <w:bottom w:val="none" w:sz="0" w:space="0" w:color="auto"/>
                <w:right w:val="none" w:sz="0" w:space="0" w:color="auto"/>
              </w:divBdr>
              <w:divsChild>
                <w:div w:id="843008388">
                  <w:marLeft w:val="0"/>
                  <w:marRight w:val="0"/>
                  <w:marTop w:val="0"/>
                  <w:marBottom w:val="0"/>
                  <w:divBdr>
                    <w:top w:val="none" w:sz="0" w:space="0" w:color="auto"/>
                    <w:left w:val="none" w:sz="0" w:space="0" w:color="auto"/>
                    <w:bottom w:val="none" w:sz="0" w:space="0" w:color="auto"/>
                    <w:right w:val="none" w:sz="0" w:space="0" w:color="auto"/>
                  </w:divBdr>
                  <w:divsChild>
                    <w:div w:id="9413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940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5425248">
              <w:marLeft w:val="0"/>
              <w:marRight w:val="0"/>
              <w:marTop w:val="0"/>
              <w:marBottom w:val="0"/>
              <w:divBdr>
                <w:top w:val="none" w:sz="0" w:space="0" w:color="auto"/>
                <w:left w:val="none" w:sz="0" w:space="0" w:color="auto"/>
                <w:bottom w:val="none" w:sz="0" w:space="0" w:color="auto"/>
                <w:right w:val="none" w:sz="0" w:space="0" w:color="auto"/>
              </w:divBdr>
              <w:divsChild>
                <w:div w:id="339283146">
                  <w:marLeft w:val="0"/>
                  <w:marRight w:val="0"/>
                  <w:marTop w:val="0"/>
                  <w:marBottom w:val="0"/>
                  <w:divBdr>
                    <w:top w:val="none" w:sz="0" w:space="0" w:color="auto"/>
                    <w:left w:val="none" w:sz="0" w:space="0" w:color="auto"/>
                    <w:bottom w:val="none" w:sz="0" w:space="0" w:color="auto"/>
                    <w:right w:val="none" w:sz="0" w:space="0" w:color="auto"/>
                  </w:divBdr>
                  <w:divsChild>
                    <w:div w:id="1877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88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sChild>
                <w:div w:id="1921284683">
                  <w:marLeft w:val="0"/>
                  <w:marRight w:val="0"/>
                  <w:marTop w:val="0"/>
                  <w:marBottom w:val="0"/>
                  <w:divBdr>
                    <w:top w:val="none" w:sz="0" w:space="0" w:color="auto"/>
                    <w:left w:val="none" w:sz="0" w:space="0" w:color="auto"/>
                    <w:bottom w:val="none" w:sz="0" w:space="0" w:color="auto"/>
                    <w:right w:val="none" w:sz="0" w:space="0" w:color="auto"/>
                  </w:divBdr>
                  <w:divsChild>
                    <w:div w:id="403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1358593">
              <w:marLeft w:val="0"/>
              <w:marRight w:val="0"/>
              <w:marTop w:val="0"/>
              <w:marBottom w:val="0"/>
              <w:divBdr>
                <w:top w:val="none" w:sz="0" w:space="0" w:color="auto"/>
                <w:left w:val="none" w:sz="0" w:space="0" w:color="auto"/>
                <w:bottom w:val="none" w:sz="0" w:space="0" w:color="auto"/>
                <w:right w:val="none" w:sz="0" w:space="0" w:color="auto"/>
              </w:divBdr>
              <w:divsChild>
                <w:div w:id="2111006306">
                  <w:marLeft w:val="0"/>
                  <w:marRight w:val="0"/>
                  <w:marTop w:val="0"/>
                  <w:marBottom w:val="0"/>
                  <w:divBdr>
                    <w:top w:val="none" w:sz="0" w:space="0" w:color="auto"/>
                    <w:left w:val="none" w:sz="0" w:space="0" w:color="auto"/>
                    <w:bottom w:val="none" w:sz="0" w:space="0" w:color="auto"/>
                    <w:right w:val="none" w:sz="0" w:space="0" w:color="auto"/>
                  </w:divBdr>
                  <w:divsChild>
                    <w:div w:id="2367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toratas@lmt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A6EA4-43A3-4425-9E13-2F1786B87F58}">
  <ds:schemaRefs>
    <ds:schemaRef ds:uri="http://schemas.openxmlformats.org/officeDocument/2006/bibliography"/>
  </ds:schemaRefs>
</ds:datastoreItem>
</file>

<file path=customXml/itemProps2.xml><?xml version="1.0" encoding="utf-8"?>
<ds:datastoreItem xmlns:ds="http://schemas.openxmlformats.org/officeDocument/2006/customXml" ds:itemID="{B513CA84-3E9E-4FD3-ABAF-FCF9E0AD4F28}">
  <ds:schemaRefs>
    <ds:schemaRef ds:uri="http://schemas.microsoft.com/sharepoint/v3/contenttype/forms"/>
  </ds:schemaRefs>
</ds:datastoreItem>
</file>

<file path=customXml/itemProps3.xml><?xml version="1.0" encoding="utf-8"?>
<ds:datastoreItem xmlns:ds="http://schemas.openxmlformats.org/officeDocument/2006/customXml" ds:itemID="{81F256F0-0EBC-4090-A407-46E056869043}">
  <ds:schemaRefs>
    <ds:schemaRef ds:uri="http://schemas.microsoft.com/office/2006/metadata/properties"/>
    <ds:schemaRef ds:uri="http://schemas.microsoft.com/office/infopath/2007/PartnerControls"/>
    <ds:schemaRef ds:uri="20c74141-a33e-41b9-b84e-95395e6d8531"/>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BC32D553-EC7C-41F3-85D2-15C9D58C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3</Pages>
  <Words>6343</Words>
  <Characters>3617</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AAA Baltic cervice company</Company>
  <LinksUpToDate>false</LinksUpToDate>
  <CharactersWithSpaces>9941</CharactersWithSpaces>
  <SharedDoc>false</SharedDoc>
  <HLinks>
    <vt:vector size="12" baseType="variant">
      <vt:variant>
        <vt:i4>3407880</vt:i4>
      </vt:variant>
      <vt:variant>
        <vt:i4>3</vt:i4>
      </vt:variant>
      <vt:variant>
        <vt:i4>0</vt:i4>
      </vt:variant>
      <vt:variant>
        <vt:i4>5</vt:i4>
      </vt:variant>
      <vt:variant>
        <vt:lpwstr>mailto:astark170154@gmail.com</vt:lpwstr>
      </vt:variant>
      <vt:variant>
        <vt:lpwstr/>
      </vt:variant>
      <vt:variant>
        <vt:i4>3407896</vt:i4>
      </vt:variant>
      <vt:variant>
        <vt:i4>0</vt:i4>
      </vt:variant>
      <vt:variant>
        <vt:i4>0</vt:i4>
      </vt:variant>
      <vt:variant>
        <vt:i4>5</vt:i4>
      </vt:variant>
      <vt:variant>
        <vt:lpwstr>mailto:rektoratas@lmta.lt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dc:creator>
  <cp:lastModifiedBy>Dovilė Meilūnė</cp:lastModifiedBy>
  <cp:revision>24</cp:revision>
  <cp:lastPrinted>2024-01-15T09:58:00Z</cp:lastPrinted>
  <dcterms:created xsi:type="dcterms:W3CDTF">2025-11-17T09:47:00Z</dcterms:created>
  <dcterms:modified xsi:type="dcterms:W3CDTF">2025-12-04T18:33:00Z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