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8B43C" w14:textId="77777777" w:rsidR="00D46D35" w:rsidRDefault="00D46D35" w:rsidP="00D46D35">
      <w:pPr>
        <w:spacing w:line="100" w:lineRule="atLeast"/>
        <w:jc w:val="right"/>
        <w:rPr>
          <w:rFonts w:cs="Tahoma"/>
          <w:bCs/>
          <w:lang w:eastAsia="ar-SA"/>
        </w:rPr>
      </w:pPr>
      <w:bookmarkStart w:id="0" w:name="_GoBack"/>
      <w:bookmarkEnd w:id="0"/>
    </w:p>
    <w:p w14:paraId="6F68B43D" w14:textId="77777777" w:rsidR="00AD1E97" w:rsidRDefault="00AD1E97" w:rsidP="00D46D35">
      <w:pPr>
        <w:jc w:val="center"/>
        <w:rPr>
          <w:b/>
          <w:bCs/>
        </w:rPr>
      </w:pPr>
    </w:p>
    <w:p w14:paraId="7C069947" w14:textId="77777777" w:rsidR="001B3F6C" w:rsidRDefault="001B3F6C" w:rsidP="00D46D35">
      <w:pPr>
        <w:jc w:val="center"/>
        <w:rPr>
          <w:b/>
          <w:bCs/>
        </w:rPr>
      </w:pPr>
    </w:p>
    <w:p w14:paraId="6F68B43E" w14:textId="6DF4AF72" w:rsidR="00D46D35" w:rsidRDefault="00D46D35" w:rsidP="00D46D35">
      <w:pPr>
        <w:jc w:val="center"/>
        <w:rPr>
          <w:b/>
          <w:bCs/>
        </w:rPr>
      </w:pPr>
      <w:r>
        <w:rPr>
          <w:b/>
          <w:bCs/>
        </w:rPr>
        <w:t>PAPILDOMAS</w:t>
      </w:r>
      <w:r w:rsidR="002E6793">
        <w:rPr>
          <w:b/>
          <w:bCs/>
        </w:rPr>
        <w:t xml:space="preserve"> SUSITARIMAS N</w:t>
      </w:r>
      <w:r w:rsidR="001B3F6C">
        <w:rPr>
          <w:b/>
          <w:bCs/>
        </w:rPr>
        <w:t>R</w:t>
      </w:r>
      <w:r w:rsidR="002E6793">
        <w:rPr>
          <w:b/>
          <w:bCs/>
        </w:rPr>
        <w:t>.</w:t>
      </w:r>
      <w:r w:rsidR="001B3F6C">
        <w:rPr>
          <w:b/>
          <w:bCs/>
        </w:rPr>
        <w:t xml:space="preserve"> 1 </w:t>
      </w:r>
      <w:r w:rsidR="002E6793">
        <w:rPr>
          <w:b/>
          <w:bCs/>
        </w:rPr>
        <w:t>PRIE  20</w:t>
      </w:r>
      <w:r w:rsidR="00FE7323">
        <w:rPr>
          <w:b/>
          <w:bCs/>
        </w:rPr>
        <w:t>2</w:t>
      </w:r>
      <w:r w:rsidR="002E6793">
        <w:rPr>
          <w:b/>
          <w:bCs/>
        </w:rPr>
        <w:t>1</w:t>
      </w:r>
      <w:r>
        <w:rPr>
          <w:b/>
          <w:bCs/>
        </w:rPr>
        <w:t xml:space="preserve"> M. </w:t>
      </w:r>
      <w:r w:rsidR="001B3F6C">
        <w:rPr>
          <w:b/>
          <w:bCs/>
        </w:rPr>
        <w:t xml:space="preserve">BALANDŽIO  1 D. </w:t>
      </w:r>
    </w:p>
    <w:p w14:paraId="6F68B440" w14:textId="76B19074" w:rsidR="00D46D35" w:rsidRPr="001B3F6C" w:rsidRDefault="001B3F6C" w:rsidP="00D46D35">
      <w:pPr>
        <w:jc w:val="center"/>
        <w:rPr>
          <w:b/>
          <w:bCs/>
        </w:rPr>
      </w:pPr>
      <w:r w:rsidRPr="001B3F6C">
        <w:rPr>
          <w:b/>
          <w:bCs/>
          <w:color w:val="000000"/>
          <w:shd w:val="clear" w:color="auto" w:fill="FFFFFF"/>
        </w:rPr>
        <w:t>ŠIAULIŲ MIESTO GATVIŲ SU ŽVYRO IR SKALDOS DANGA IR PRALAIDŲ TAISYMO DARBŲ SU PRIEŽIŪRA SUTARTI</w:t>
      </w:r>
      <w:r>
        <w:rPr>
          <w:b/>
          <w:bCs/>
          <w:color w:val="000000"/>
          <w:shd w:val="clear" w:color="auto" w:fill="FFFFFF"/>
        </w:rPr>
        <w:t>E</w:t>
      </w:r>
      <w:r w:rsidRPr="001B3F6C">
        <w:rPr>
          <w:b/>
          <w:bCs/>
          <w:color w:val="000000"/>
          <w:shd w:val="clear" w:color="auto" w:fill="FFFFFF"/>
        </w:rPr>
        <w:t>S</w:t>
      </w:r>
      <w:r w:rsidR="007B1437">
        <w:rPr>
          <w:b/>
          <w:bCs/>
          <w:color w:val="000000"/>
          <w:shd w:val="clear" w:color="auto" w:fill="FFFFFF"/>
        </w:rPr>
        <w:t xml:space="preserve"> </w:t>
      </w:r>
      <w:r w:rsidR="007B1437">
        <w:rPr>
          <w:b/>
          <w:bCs/>
        </w:rPr>
        <w:t>NR. SŽ-377</w:t>
      </w:r>
    </w:p>
    <w:p w14:paraId="6F68B441" w14:textId="77777777" w:rsidR="00D46D35" w:rsidRDefault="00D46D35" w:rsidP="00D46D35">
      <w:pPr>
        <w:jc w:val="center"/>
        <w:rPr>
          <w:b/>
          <w:bCs/>
        </w:rPr>
      </w:pPr>
    </w:p>
    <w:p w14:paraId="6F68B442" w14:textId="77777777" w:rsidR="00AD1E97" w:rsidRDefault="00AD1E97" w:rsidP="00D46D35">
      <w:pPr>
        <w:jc w:val="center"/>
        <w:rPr>
          <w:b/>
          <w:bCs/>
        </w:rPr>
      </w:pPr>
    </w:p>
    <w:p w14:paraId="6F68B443" w14:textId="3B69E56E" w:rsidR="00D46D35" w:rsidRDefault="00D46D35" w:rsidP="00D46D35">
      <w:pPr>
        <w:jc w:val="center"/>
      </w:pPr>
      <w:r>
        <w:t xml:space="preserve">2022 m. </w:t>
      </w:r>
      <w:r w:rsidR="00D731C3">
        <w:t xml:space="preserve"> </w:t>
      </w:r>
      <w:r w:rsidR="001B3F6C">
        <w:t xml:space="preserve">birželio      </w:t>
      </w:r>
      <w:r>
        <w:t xml:space="preserve">  d. SŽ-</w:t>
      </w:r>
    </w:p>
    <w:p w14:paraId="6F68B444" w14:textId="77777777" w:rsidR="00D46D35" w:rsidRDefault="00D46D35" w:rsidP="00D46D35">
      <w:pPr>
        <w:jc w:val="center"/>
      </w:pPr>
      <w:r>
        <w:t>Šiauliai</w:t>
      </w:r>
    </w:p>
    <w:p w14:paraId="6F68B445" w14:textId="77777777" w:rsidR="00D46D35" w:rsidRDefault="00D46D35" w:rsidP="00D46D35">
      <w:pPr>
        <w:jc w:val="both"/>
      </w:pPr>
    </w:p>
    <w:p w14:paraId="0C838AA1" w14:textId="2AF00F5E" w:rsidR="00560935" w:rsidRPr="005232B2" w:rsidRDefault="00D46D35" w:rsidP="00111FD7">
      <w:pPr>
        <w:pStyle w:val="Bodytxt"/>
        <w:rPr>
          <w:rFonts w:cs="Tahoma"/>
          <w:bCs/>
          <w:sz w:val="24"/>
          <w:szCs w:val="24"/>
        </w:rPr>
      </w:pPr>
      <w:r>
        <w:tab/>
      </w:r>
      <w:r w:rsidRPr="00FE7323">
        <w:rPr>
          <w:sz w:val="24"/>
          <w:szCs w:val="24"/>
        </w:rPr>
        <w:t xml:space="preserve">Šiaulių miesto savivaldybės </w:t>
      </w:r>
      <w:r w:rsidRPr="00560935">
        <w:rPr>
          <w:sz w:val="24"/>
          <w:szCs w:val="24"/>
        </w:rPr>
        <w:t>administracija, toliau vadinama Užsakov</w:t>
      </w:r>
      <w:r w:rsidR="001B3F6C">
        <w:rPr>
          <w:sz w:val="24"/>
          <w:szCs w:val="24"/>
        </w:rPr>
        <w:t>u</w:t>
      </w:r>
      <w:r w:rsidRPr="00560935">
        <w:rPr>
          <w:sz w:val="24"/>
          <w:szCs w:val="24"/>
        </w:rPr>
        <w:t xml:space="preserve">, atstovaujama </w:t>
      </w:r>
      <w:r w:rsidRPr="00560935">
        <w:rPr>
          <w:rFonts w:cs="Tahoma"/>
          <w:sz w:val="24"/>
          <w:szCs w:val="24"/>
        </w:rPr>
        <w:t xml:space="preserve">Savivaldybės administracijos direktoriaus Antano Bartulio </w:t>
      </w:r>
      <w:r w:rsidRPr="00560935">
        <w:rPr>
          <w:sz w:val="24"/>
          <w:szCs w:val="24"/>
        </w:rPr>
        <w:t>ir</w:t>
      </w:r>
      <w:r w:rsidR="001B3F6C">
        <w:rPr>
          <w:sz w:val="24"/>
          <w:szCs w:val="24"/>
        </w:rPr>
        <w:t xml:space="preserve"> UAB „</w:t>
      </w:r>
      <w:proofErr w:type="spellStart"/>
      <w:r w:rsidR="001B3F6C">
        <w:rPr>
          <w:sz w:val="24"/>
          <w:szCs w:val="24"/>
        </w:rPr>
        <w:t>Limega</w:t>
      </w:r>
      <w:proofErr w:type="spellEnd"/>
      <w:r w:rsidR="001B3F6C">
        <w:rPr>
          <w:sz w:val="24"/>
          <w:szCs w:val="24"/>
        </w:rPr>
        <w:t>“</w:t>
      </w:r>
      <w:r w:rsidRPr="00560935">
        <w:rPr>
          <w:rFonts w:cs="Tahoma"/>
          <w:sz w:val="24"/>
          <w:szCs w:val="24"/>
        </w:rPr>
        <w:t>, toliau vadinama Rangovu, atstovaujama direktor</w:t>
      </w:r>
      <w:r w:rsidR="00111FD7" w:rsidRPr="00560935">
        <w:rPr>
          <w:rFonts w:cs="Tahoma"/>
          <w:sz w:val="24"/>
          <w:szCs w:val="24"/>
        </w:rPr>
        <w:t>iaus</w:t>
      </w:r>
      <w:r w:rsidR="001B3F6C">
        <w:rPr>
          <w:rFonts w:cs="Tahoma"/>
          <w:sz w:val="24"/>
          <w:szCs w:val="24"/>
        </w:rPr>
        <w:t xml:space="preserve"> Vytauto Vilko</w:t>
      </w:r>
      <w:r w:rsidR="00882B7A" w:rsidRPr="00560935">
        <w:rPr>
          <w:rFonts w:cs="Tahoma"/>
          <w:sz w:val="24"/>
          <w:szCs w:val="24"/>
        </w:rPr>
        <w:t xml:space="preserve">, </w:t>
      </w:r>
      <w:r w:rsidR="00882B7A" w:rsidRPr="00560935">
        <w:rPr>
          <w:rFonts w:eastAsia="Calibri"/>
          <w:color w:val="000000"/>
          <w:sz w:val="24"/>
          <w:szCs w:val="24"/>
          <w:lang w:eastAsia="en-US"/>
        </w:rPr>
        <w:t>kiekviena atskirai vadinama – Šalimi, o visos kartu – Šalimis</w:t>
      </w:r>
      <w:r w:rsidRPr="00560935">
        <w:rPr>
          <w:rFonts w:cs="Tahoma"/>
          <w:sz w:val="24"/>
          <w:szCs w:val="24"/>
        </w:rPr>
        <w:t>, vadovaudam</w:t>
      </w:r>
      <w:r w:rsidR="000B74D0" w:rsidRPr="00560935">
        <w:rPr>
          <w:rFonts w:cs="Tahoma"/>
          <w:sz w:val="24"/>
          <w:szCs w:val="24"/>
        </w:rPr>
        <w:t>iesi 20</w:t>
      </w:r>
      <w:r w:rsidR="00FE7323" w:rsidRPr="00560935">
        <w:rPr>
          <w:rFonts w:cs="Tahoma"/>
          <w:sz w:val="24"/>
          <w:szCs w:val="24"/>
        </w:rPr>
        <w:t>2</w:t>
      </w:r>
      <w:r w:rsidR="002E6793" w:rsidRPr="00560935">
        <w:rPr>
          <w:rFonts w:cs="Tahoma"/>
          <w:sz w:val="24"/>
          <w:szCs w:val="24"/>
        </w:rPr>
        <w:t>1</w:t>
      </w:r>
      <w:r w:rsidRPr="00560935">
        <w:rPr>
          <w:rFonts w:cs="Tahoma"/>
          <w:sz w:val="24"/>
          <w:szCs w:val="24"/>
        </w:rPr>
        <w:t xml:space="preserve"> m. </w:t>
      </w:r>
      <w:r w:rsidR="002E7D36">
        <w:rPr>
          <w:rFonts w:cs="Tahoma"/>
          <w:sz w:val="24"/>
          <w:szCs w:val="24"/>
        </w:rPr>
        <w:t>balandžio 1</w:t>
      </w:r>
      <w:r w:rsidRPr="00560935">
        <w:rPr>
          <w:rFonts w:cs="Tahoma"/>
          <w:sz w:val="24"/>
          <w:szCs w:val="24"/>
        </w:rPr>
        <w:t xml:space="preserve"> d. </w:t>
      </w:r>
      <w:r w:rsidR="00FE7323" w:rsidRPr="00560935">
        <w:rPr>
          <w:sz w:val="24"/>
          <w:szCs w:val="24"/>
        </w:rPr>
        <w:t>Š</w:t>
      </w:r>
      <w:r w:rsidR="00FE7323" w:rsidRPr="00560935">
        <w:rPr>
          <w:sz w:val="24"/>
          <w:szCs w:val="24"/>
          <w:lang w:eastAsia="lo-LA" w:bidi="lo-LA"/>
        </w:rPr>
        <w:t xml:space="preserve">iaulių miesto </w:t>
      </w:r>
      <w:r w:rsidR="002E7D36">
        <w:rPr>
          <w:sz w:val="24"/>
          <w:szCs w:val="24"/>
          <w:lang w:eastAsia="lo-LA" w:bidi="lo-LA"/>
        </w:rPr>
        <w:t xml:space="preserve">gatvių su žvyro ir skaldos danga ir pralaidų taisymo </w:t>
      </w:r>
      <w:r w:rsidR="00A0321A">
        <w:rPr>
          <w:sz w:val="24"/>
          <w:szCs w:val="24"/>
          <w:lang w:eastAsia="lo-LA" w:bidi="lo-LA"/>
        </w:rPr>
        <w:t xml:space="preserve"> </w:t>
      </w:r>
      <w:r w:rsidR="002E7D36">
        <w:rPr>
          <w:sz w:val="24"/>
          <w:szCs w:val="24"/>
          <w:lang w:eastAsia="lo-LA" w:bidi="lo-LA"/>
        </w:rPr>
        <w:t xml:space="preserve">darbų su priežiūra </w:t>
      </w:r>
      <w:r w:rsidR="000B74D0" w:rsidRPr="00560935">
        <w:rPr>
          <w:sz w:val="24"/>
          <w:szCs w:val="24"/>
        </w:rPr>
        <w:t>sutarti</w:t>
      </w:r>
      <w:r w:rsidR="00A0321A">
        <w:rPr>
          <w:sz w:val="24"/>
          <w:szCs w:val="24"/>
        </w:rPr>
        <w:t>mi</w:t>
      </w:r>
      <w:r w:rsidR="000B74D0" w:rsidRPr="00560935">
        <w:rPr>
          <w:rFonts w:cs="Tahoma"/>
          <w:sz w:val="24"/>
          <w:szCs w:val="24"/>
        </w:rPr>
        <w:t xml:space="preserve"> </w:t>
      </w:r>
      <w:r w:rsidRPr="00560935">
        <w:rPr>
          <w:rFonts w:cs="Tahoma"/>
          <w:sz w:val="24"/>
          <w:szCs w:val="24"/>
        </w:rPr>
        <w:t>Nr. SŽ-</w:t>
      </w:r>
      <w:r w:rsidR="002E7D36">
        <w:rPr>
          <w:rFonts w:cs="Tahoma"/>
          <w:sz w:val="24"/>
          <w:szCs w:val="24"/>
        </w:rPr>
        <w:t>377</w:t>
      </w:r>
      <w:r w:rsidR="005E5E38">
        <w:rPr>
          <w:rFonts w:cs="Tahoma"/>
          <w:sz w:val="24"/>
          <w:szCs w:val="24"/>
        </w:rPr>
        <w:t xml:space="preserve"> </w:t>
      </w:r>
      <w:r w:rsidR="00AE6BE3">
        <w:rPr>
          <w:rFonts w:cs="Tahoma"/>
          <w:sz w:val="24"/>
          <w:szCs w:val="24"/>
        </w:rPr>
        <w:t xml:space="preserve">(toliau – Sutartis) </w:t>
      </w:r>
      <w:r w:rsidR="00A0321A">
        <w:rPr>
          <w:rFonts w:cs="Tahoma"/>
          <w:sz w:val="24"/>
          <w:szCs w:val="24"/>
        </w:rPr>
        <w:t xml:space="preserve"> </w:t>
      </w:r>
      <w:r w:rsidR="002E7D36">
        <w:rPr>
          <w:rFonts w:cs="Tahoma"/>
          <w:sz w:val="24"/>
          <w:szCs w:val="24"/>
        </w:rPr>
        <w:t>ir</w:t>
      </w:r>
      <w:r w:rsidRPr="00560935">
        <w:rPr>
          <w:rFonts w:cs="Tahoma"/>
          <w:sz w:val="24"/>
          <w:szCs w:val="24"/>
        </w:rPr>
        <w:t xml:space="preserve"> </w:t>
      </w:r>
      <w:r w:rsidRPr="005232B2">
        <w:rPr>
          <w:rFonts w:cs="Tahoma"/>
          <w:bCs/>
          <w:sz w:val="24"/>
          <w:szCs w:val="24"/>
        </w:rPr>
        <w:t>atsižvelgdami</w:t>
      </w:r>
      <w:r w:rsidR="00A0321A" w:rsidRPr="005232B2">
        <w:rPr>
          <w:rFonts w:cs="Tahoma"/>
          <w:bCs/>
          <w:sz w:val="24"/>
          <w:szCs w:val="24"/>
        </w:rPr>
        <w:t> </w:t>
      </w:r>
      <w:r w:rsidRPr="005232B2">
        <w:rPr>
          <w:rFonts w:cs="Tahoma"/>
          <w:bCs/>
          <w:sz w:val="24"/>
          <w:szCs w:val="24"/>
        </w:rPr>
        <w:t>į</w:t>
      </w:r>
      <w:r w:rsidR="00560935" w:rsidRPr="005232B2">
        <w:rPr>
          <w:rFonts w:cs="Tahoma"/>
          <w:bCs/>
          <w:sz w:val="24"/>
          <w:szCs w:val="24"/>
        </w:rPr>
        <w:t>:</w:t>
      </w:r>
    </w:p>
    <w:p w14:paraId="72F04DBC" w14:textId="3D70329C" w:rsidR="00560935" w:rsidRDefault="002E7D36" w:rsidP="00560935">
      <w:pPr>
        <w:pStyle w:val="Bodytxt"/>
        <w:numPr>
          <w:ilvl w:val="0"/>
          <w:numId w:val="6"/>
        </w:numPr>
        <w:tabs>
          <w:tab w:val="left" w:pos="1701"/>
        </w:tabs>
        <w:ind w:firstLine="556"/>
        <w:rPr>
          <w:rFonts w:cs="Tahoma"/>
          <w:sz w:val="24"/>
          <w:szCs w:val="24"/>
        </w:rPr>
      </w:pPr>
      <w:r>
        <w:rPr>
          <w:rFonts w:cs="Tahoma"/>
          <w:sz w:val="24"/>
          <w:szCs w:val="24"/>
        </w:rPr>
        <w:t>UAB „</w:t>
      </w:r>
      <w:proofErr w:type="spellStart"/>
      <w:r>
        <w:rPr>
          <w:rFonts w:cs="Tahoma"/>
          <w:sz w:val="24"/>
          <w:szCs w:val="24"/>
        </w:rPr>
        <w:t>Limega</w:t>
      </w:r>
      <w:proofErr w:type="spellEnd"/>
      <w:r w:rsidR="000B74D0" w:rsidRPr="00560935">
        <w:rPr>
          <w:rFonts w:cs="Tahoma"/>
          <w:sz w:val="24"/>
          <w:szCs w:val="24"/>
        </w:rPr>
        <w:t xml:space="preserve">“  </w:t>
      </w:r>
      <w:r w:rsidR="00D46D35" w:rsidRPr="00560935">
        <w:rPr>
          <w:rFonts w:cs="Tahoma"/>
          <w:sz w:val="24"/>
          <w:szCs w:val="24"/>
        </w:rPr>
        <w:t>20</w:t>
      </w:r>
      <w:r w:rsidR="000B74D0" w:rsidRPr="00560935">
        <w:rPr>
          <w:rFonts w:cs="Tahoma"/>
          <w:sz w:val="24"/>
          <w:szCs w:val="24"/>
        </w:rPr>
        <w:t>22</w:t>
      </w:r>
      <w:r w:rsidR="00D46D35" w:rsidRPr="00560935">
        <w:rPr>
          <w:rFonts w:cs="Tahoma"/>
          <w:sz w:val="24"/>
          <w:szCs w:val="24"/>
        </w:rPr>
        <w:t xml:space="preserve"> m.</w:t>
      </w:r>
      <w:r w:rsidR="00FE7323" w:rsidRPr="00560935">
        <w:rPr>
          <w:rFonts w:cs="Tahoma"/>
          <w:sz w:val="24"/>
          <w:szCs w:val="24"/>
        </w:rPr>
        <w:t xml:space="preserve"> </w:t>
      </w:r>
      <w:r w:rsidR="009F4461">
        <w:rPr>
          <w:rFonts w:cs="Tahoma"/>
          <w:sz w:val="24"/>
          <w:szCs w:val="24"/>
        </w:rPr>
        <w:t>gegužės 30</w:t>
      </w:r>
      <w:r w:rsidR="00D46D35" w:rsidRPr="00FE7323">
        <w:rPr>
          <w:rFonts w:cs="Tahoma"/>
          <w:sz w:val="24"/>
          <w:szCs w:val="24"/>
        </w:rPr>
        <w:t xml:space="preserve"> d. rašt</w:t>
      </w:r>
      <w:r w:rsidR="00882B7A">
        <w:rPr>
          <w:rFonts w:cs="Tahoma"/>
          <w:sz w:val="24"/>
          <w:szCs w:val="24"/>
        </w:rPr>
        <w:t>ą</w:t>
      </w:r>
      <w:r w:rsidR="00D46D35" w:rsidRPr="00FE7323">
        <w:rPr>
          <w:rFonts w:cs="Tahoma"/>
          <w:sz w:val="24"/>
          <w:szCs w:val="24"/>
        </w:rPr>
        <w:t xml:space="preserve"> </w:t>
      </w:r>
      <w:r w:rsidR="00CF4EE5" w:rsidRPr="00FE7323">
        <w:rPr>
          <w:rFonts w:cs="Tahoma"/>
          <w:sz w:val="24"/>
          <w:szCs w:val="24"/>
        </w:rPr>
        <w:t xml:space="preserve">Nr. </w:t>
      </w:r>
      <w:r w:rsidR="009F4461">
        <w:rPr>
          <w:rFonts w:cs="Tahoma"/>
          <w:sz w:val="24"/>
          <w:szCs w:val="24"/>
        </w:rPr>
        <w:t>S-224</w:t>
      </w:r>
      <w:r w:rsidR="00560935">
        <w:rPr>
          <w:rFonts w:cs="Tahoma"/>
          <w:sz w:val="24"/>
          <w:szCs w:val="24"/>
        </w:rPr>
        <w:t>;</w:t>
      </w:r>
      <w:r w:rsidR="00B1240C" w:rsidRPr="00FE7323">
        <w:rPr>
          <w:rFonts w:cs="Tahoma"/>
          <w:sz w:val="24"/>
          <w:szCs w:val="24"/>
        </w:rPr>
        <w:t xml:space="preserve"> </w:t>
      </w:r>
    </w:p>
    <w:p w14:paraId="5BB72DB6" w14:textId="1AC338BE" w:rsidR="002400CC" w:rsidRDefault="00963C6B" w:rsidP="002400CC">
      <w:pPr>
        <w:ind w:firstLine="1276"/>
        <w:jc w:val="both"/>
        <w:rPr>
          <w:rFonts w:cs="Tahoma"/>
        </w:rPr>
      </w:pPr>
      <w:r>
        <w:rPr>
          <w:rFonts w:cs="Tahoma"/>
        </w:rPr>
        <w:t>2</w:t>
      </w:r>
      <w:r w:rsidR="002400CC" w:rsidRPr="00065515">
        <w:rPr>
          <w:rFonts w:cs="Tahoma"/>
        </w:rPr>
        <w:t xml:space="preserve">. </w:t>
      </w:r>
      <w:r>
        <w:rPr>
          <w:rFonts w:cs="Tahoma"/>
        </w:rPr>
        <w:t xml:space="preserve">   </w:t>
      </w:r>
      <w:r w:rsidR="002400CC" w:rsidRPr="00065515">
        <w:rPr>
          <w:rFonts w:cs="Tahoma"/>
        </w:rPr>
        <w:t>tai, k</w:t>
      </w:r>
      <w:r w:rsidR="002400CC" w:rsidRPr="00065515">
        <w:t>ad nuo 2022 m. vasario 24 d. dėl Rusijos Federacijos pradėtų karinių</w:t>
      </w:r>
      <w:r w:rsidR="002400CC" w:rsidRPr="00065515">
        <w:rPr>
          <w:spacing w:val="1"/>
        </w:rPr>
        <w:t xml:space="preserve"> </w:t>
      </w:r>
      <w:r w:rsidR="002400CC" w:rsidRPr="00065515">
        <w:t>veiksmų</w:t>
      </w:r>
      <w:r w:rsidR="002400CC" w:rsidRPr="00065515">
        <w:rPr>
          <w:spacing w:val="-1"/>
        </w:rPr>
        <w:t xml:space="preserve"> </w:t>
      </w:r>
      <w:r w:rsidR="002400CC" w:rsidRPr="00065515">
        <w:t>Ukrainos</w:t>
      </w:r>
      <w:r w:rsidR="002400CC" w:rsidRPr="00065515">
        <w:rPr>
          <w:spacing w:val="-1"/>
        </w:rPr>
        <w:t xml:space="preserve"> Respublikoje </w:t>
      </w:r>
      <w:r w:rsidR="002400CC" w:rsidRPr="00065515">
        <w:t>pasikeitė geopolitinė situacija iš esmės ir dėl</w:t>
      </w:r>
      <w:r w:rsidR="002400CC" w:rsidRPr="00065515">
        <w:rPr>
          <w:spacing w:val="1"/>
        </w:rPr>
        <w:t xml:space="preserve"> </w:t>
      </w:r>
      <w:r w:rsidR="002400CC" w:rsidRPr="00065515">
        <w:t>to vyksta precedento neturintis</w:t>
      </w:r>
      <w:r w:rsidR="002400CC" w:rsidRPr="00065515">
        <w:rPr>
          <w:spacing w:val="-1"/>
        </w:rPr>
        <w:t xml:space="preserve"> </w:t>
      </w:r>
      <w:r w:rsidR="002400CC" w:rsidRPr="00065515">
        <w:t>kainų kilimas</w:t>
      </w:r>
      <w:r w:rsidR="002400CC">
        <w:t>,</w:t>
      </w:r>
    </w:p>
    <w:p w14:paraId="3D9193D8" w14:textId="11B47E27" w:rsidR="00560935" w:rsidRPr="005232B2" w:rsidRDefault="00560935" w:rsidP="00560935">
      <w:pPr>
        <w:pStyle w:val="Antrat1"/>
        <w:ind w:firstLine="317"/>
        <w:rPr>
          <w:rFonts w:eastAsia="Times New Roman"/>
          <w:b w:val="0"/>
          <w:bCs w:val="0"/>
        </w:rPr>
      </w:pPr>
      <w:r w:rsidRPr="00F60D8E">
        <w:rPr>
          <w:b w:val="0"/>
        </w:rPr>
        <w:t xml:space="preserve">Bei </w:t>
      </w:r>
      <w:r w:rsidRPr="005232B2">
        <w:rPr>
          <w:rFonts w:eastAsia="Times New Roman"/>
          <w:b w:val="0"/>
          <w:bCs w:val="0"/>
        </w:rPr>
        <w:t>vadovaudam</w:t>
      </w:r>
      <w:r w:rsidR="002400CC" w:rsidRPr="005232B2">
        <w:rPr>
          <w:rFonts w:eastAsia="Times New Roman"/>
          <w:b w:val="0"/>
          <w:bCs w:val="0"/>
        </w:rPr>
        <w:t>ie</w:t>
      </w:r>
      <w:r w:rsidRPr="005232B2">
        <w:rPr>
          <w:rFonts w:eastAsia="Times New Roman"/>
          <w:b w:val="0"/>
          <w:bCs w:val="0"/>
        </w:rPr>
        <w:t>si:</w:t>
      </w:r>
    </w:p>
    <w:p w14:paraId="14E19F50" w14:textId="559072A6" w:rsidR="00560935" w:rsidRPr="002400CC" w:rsidRDefault="00560935" w:rsidP="00963C6B">
      <w:pPr>
        <w:pStyle w:val="Antrat1"/>
        <w:numPr>
          <w:ilvl w:val="0"/>
          <w:numId w:val="7"/>
        </w:numPr>
        <w:tabs>
          <w:tab w:val="left" w:pos="1560"/>
        </w:tabs>
        <w:ind w:left="0" w:firstLine="1134"/>
        <w:jc w:val="both"/>
        <w:rPr>
          <w:b w:val="0"/>
        </w:rPr>
      </w:pPr>
      <w:r w:rsidRPr="002400CC">
        <w:rPr>
          <w:b w:val="0"/>
        </w:rPr>
        <w:t>Lietuvos Respublikos Viešųjų pirkimų įstatymo 89 str. 1 d. 3 p</w:t>
      </w:r>
      <w:r w:rsidR="002400CC">
        <w:rPr>
          <w:b w:val="0"/>
        </w:rPr>
        <w:t>unktu</w:t>
      </w:r>
      <w:r w:rsidRPr="002400CC">
        <w:rPr>
          <w:b w:val="0"/>
        </w:rPr>
        <w:t>, nu</w:t>
      </w:r>
      <w:r w:rsidR="002400CC">
        <w:rPr>
          <w:b w:val="0"/>
        </w:rPr>
        <w:t>matančiu</w:t>
      </w:r>
      <w:r w:rsidRPr="002400CC">
        <w:rPr>
          <w:b w:val="0"/>
        </w:rPr>
        <w:t>, kad pirkimo</w:t>
      </w:r>
      <w:r w:rsidRPr="002400CC">
        <w:rPr>
          <w:b w:val="0"/>
          <w:spacing w:val="1"/>
        </w:rPr>
        <w:t xml:space="preserve"> </w:t>
      </w:r>
      <w:r w:rsidRPr="002400CC">
        <w:rPr>
          <w:b w:val="0"/>
        </w:rPr>
        <w:t>sutartis jos galiojimo laikotarpiu gali būti keičiama neatliekant naujos pirkimo procedūros, kai</w:t>
      </w:r>
      <w:r w:rsidRPr="002400CC">
        <w:rPr>
          <w:b w:val="0"/>
          <w:spacing w:val="1"/>
        </w:rPr>
        <w:t xml:space="preserve"> </w:t>
      </w:r>
      <w:r w:rsidRPr="002400CC">
        <w:rPr>
          <w:b w:val="0"/>
        </w:rPr>
        <w:t>pakeitimo</w:t>
      </w:r>
      <w:r w:rsidRPr="002400CC">
        <w:rPr>
          <w:b w:val="0"/>
          <w:spacing w:val="1"/>
        </w:rPr>
        <w:t xml:space="preserve"> </w:t>
      </w:r>
      <w:r w:rsidRPr="002400CC">
        <w:rPr>
          <w:b w:val="0"/>
        </w:rPr>
        <w:t>poreikis</w:t>
      </w:r>
      <w:r w:rsidRPr="002400CC">
        <w:rPr>
          <w:b w:val="0"/>
          <w:spacing w:val="1"/>
        </w:rPr>
        <w:t xml:space="preserve"> </w:t>
      </w:r>
      <w:r w:rsidRPr="002400CC">
        <w:rPr>
          <w:b w:val="0"/>
        </w:rPr>
        <w:t>atsirado</w:t>
      </w:r>
      <w:r w:rsidRPr="002400CC">
        <w:rPr>
          <w:b w:val="0"/>
          <w:spacing w:val="1"/>
        </w:rPr>
        <w:t xml:space="preserve"> </w:t>
      </w:r>
      <w:r w:rsidRPr="002400CC">
        <w:rPr>
          <w:b w:val="0"/>
        </w:rPr>
        <w:t>dėl</w:t>
      </w:r>
      <w:r w:rsidRPr="002400CC">
        <w:rPr>
          <w:b w:val="0"/>
          <w:spacing w:val="1"/>
        </w:rPr>
        <w:t xml:space="preserve"> </w:t>
      </w:r>
      <w:r w:rsidRPr="002400CC">
        <w:rPr>
          <w:b w:val="0"/>
        </w:rPr>
        <w:t>aplinkybių,</w:t>
      </w:r>
      <w:r w:rsidRPr="002400CC">
        <w:rPr>
          <w:b w:val="0"/>
          <w:spacing w:val="1"/>
        </w:rPr>
        <w:t xml:space="preserve"> </w:t>
      </w:r>
      <w:r w:rsidRPr="002400CC">
        <w:rPr>
          <w:b w:val="0"/>
        </w:rPr>
        <w:t>kurių</w:t>
      </w:r>
      <w:r w:rsidRPr="002400CC">
        <w:rPr>
          <w:b w:val="0"/>
          <w:spacing w:val="1"/>
        </w:rPr>
        <w:t xml:space="preserve"> </w:t>
      </w:r>
      <w:r w:rsidRPr="002400CC">
        <w:rPr>
          <w:b w:val="0"/>
        </w:rPr>
        <w:t>protinga</w:t>
      </w:r>
      <w:r w:rsidRPr="002400CC">
        <w:rPr>
          <w:b w:val="0"/>
          <w:spacing w:val="1"/>
        </w:rPr>
        <w:t xml:space="preserve"> </w:t>
      </w:r>
      <w:r w:rsidRPr="002400CC">
        <w:rPr>
          <w:b w:val="0"/>
        </w:rPr>
        <w:t>ir</w:t>
      </w:r>
      <w:r w:rsidRPr="002400CC">
        <w:rPr>
          <w:b w:val="0"/>
          <w:spacing w:val="1"/>
        </w:rPr>
        <w:t xml:space="preserve"> </w:t>
      </w:r>
      <w:r w:rsidRPr="002400CC">
        <w:rPr>
          <w:b w:val="0"/>
        </w:rPr>
        <w:t>apdairi</w:t>
      </w:r>
      <w:r w:rsidRPr="002400CC">
        <w:rPr>
          <w:b w:val="0"/>
          <w:spacing w:val="1"/>
        </w:rPr>
        <w:t xml:space="preserve"> </w:t>
      </w:r>
      <w:r w:rsidRPr="002400CC">
        <w:rPr>
          <w:b w:val="0"/>
        </w:rPr>
        <w:t>perkančioji</w:t>
      </w:r>
      <w:r w:rsidRPr="002400CC">
        <w:rPr>
          <w:b w:val="0"/>
          <w:spacing w:val="1"/>
        </w:rPr>
        <w:t xml:space="preserve"> </w:t>
      </w:r>
      <w:r w:rsidRPr="002400CC">
        <w:rPr>
          <w:b w:val="0"/>
        </w:rPr>
        <w:t>organizacija</w:t>
      </w:r>
      <w:r w:rsidRPr="002400CC">
        <w:rPr>
          <w:b w:val="0"/>
          <w:spacing w:val="1"/>
        </w:rPr>
        <w:t xml:space="preserve"> </w:t>
      </w:r>
      <w:r w:rsidRPr="002400CC">
        <w:rPr>
          <w:b w:val="0"/>
        </w:rPr>
        <w:t>negalėjo numatyti, ir kai kartu yra šios sąlygos: a) pakeitimas iš esmės nepakeičia pirkimo sutarties</w:t>
      </w:r>
      <w:r w:rsidRPr="002400CC">
        <w:rPr>
          <w:b w:val="0"/>
          <w:spacing w:val="1"/>
        </w:rPr>
        <w:t xml:space="preserve"> </w:t>
      </w:r>
      <w:r w:rsidRPr="002400CC">
        <w:rPr>
          <w:b w:val="0"/>
        </w:rPr>
        <w:t>ar preliminariosios sutarties pobūdžio; b) atskiro pakeitimo vertė neviršija 50 procentų, o bendra</w:t>
      </w:r>
      <w:r w:rsidRPr="002400CC">
        <w:rPr>
          <w:b w:val="0"/>
          <w:spacing w:val="1"/>
        </w:rPr>
        <w:t xml:space="preserve"> </w:t>
      </w:r>
      <w:r w:rsidRPr="002400CC">
        <w:rPr>
          <w:b w:val="0"/>
        </w:rPr>
        <w:t>atskirų</w:t>
      </w:r>
      <w:r w:rsidRPr="002400CC">
        <w:rPr>
          <w:b w:val="0"/>
          <w:spacing w:val="1"/>
        </w:rPr>
        <w:t xml:space="preserve"> </w:t>
      </w:r>
      <w:r w:rsidRPr="002400CC">
        <w:rPr>
          <w:b w:val="0"/>
        </w:rPr>
        <w:t>pakeitimų</w:t>
      </w:r>
      <w:r w:rsidRPr="002400CC">
        <w:rPr>
          <w:b w:val="0"/>
          <w:spacing w:val="1"/>
        </w:rPr>
        <w:t xml:space="preserve"> </w:t>
      </w:r>
      <w:r w:rsidRPr="002400CC">
        <w:rPr>
          <w:b w:val="0"/>
        </w:rPr>
        <w:t>pagal</w:t>
      </w:r>
      <w:r w:rsidRPr="002400CC">
        <w:rPr>
          <w:b w:val="0"/>
          <w:spacing w:val="1"/>
        </w:rPr>
        <w:t xml:space="preserve"> </w:t>
      </w:r>
      <w:r w:rsidRPr="002400CC">
        <w:rPr>
          <w:b w:val="0"/>
        </w:rPr>
        <w:t>šį</w:t>
      </w:r>
      <w:r w:rsidRPr="002400CC">
        <w:rPr>
          <w:b w:val="0"/>
          <w:spacing w:val="1"/>
        </w:rPr>
        <w:t xml:space="preserve"> </w:t>
      </w:r>
      <w:r w:rsidRPr="002400CC">
        <w:rPr>
          <w:b w:val="0"/>
        </w:rPr>
        <w:t>punktą</w:t>
      </w:r>
      <w:r w:rsidRPr="002400CC">
        <w:rPr>
          <w:b w:val="0"/>
          <w:spacing w:val="1"/>
        </w:rPr>
        <w:t xml:space="preserve"> </w:t>
      </w:r>
      <w:r w:rsidRPr="002400CC">
        <w:rPr>
          <w:b w:val="0"/>
        </w:rPr>
        <w:t>vertė</w:t>
      </w:r>
      <w:r w:rsidRPr="002400CC">
        <w:rPr>
          <w:b w:val="0"/>
          <w:spacing w:val="1"/>
        </w:rPr>
        <w:t xml:space="preserve"> </w:t>
      </w:r>
      <w:r w:rsidRPr="002400CC">
        <w:rPr>
          <w:b w:val="0"/>
        </w:rPr>
        <w:t>–</w:t>
      </w:r>
      <w:r w:rsidRPr="002400CC">
        <w:rPr>
          <w:b w:val="0"/>
          <w:spacing w:val="1"/>
        </w:rPr>
        <w:t xml:space="preserve"> </w:t>
      </w:r>
      <w:r w:rsidRPr="002400CC">
        <w:rPr>
          <w:b w:val="0"/>
        </w:rPr>
        <w:t>100</w:t>
      </w:r>
      <w:r w:rsidRPr="002400CC">
        <w:rPr>
          <w:b w:val="0"/>
          <w:spacing w:val="1"/>
        </w:rPr>
        <w:t xml:space="preserve"> </w:t>
      </w:r>
      <w:r w:rsidRPr="002400CC">
        <w:rPr>
          <w:b w:val="0"/>
        </w:rPr>
        <w:t>procentų</w:t>
      </w:r>
      <w:r w:rsidRPr="002400CC">
        <w:rPr>
          <w:b w:val="0"/>
          <w:spacing w:val="1"/>
        </w:rPr>
        <w:t xml:space="preserve"> </w:t>
      </w:r>
      <w:r w:rsidRPr="002400CC">
        <w:rPr>
          <w:b w:val="0"/>
        </w:rPr>
        <w:t>pradinės</w:t>
      </w:r>
      <w:r w:rsidRPr="002400CC">
        <w:rPr>
          <w:b w:val="0"/>
          <w:spacing w:val="1"/>
        </w:rPr>
        <w:t xml:space="preserve"> </w:t>
      </w:r>
      <w:r w:rsidRPr="002400CC">
        <w:rPr>
          <w:b w:val="0"/>
        </w:rPr>
        <w:t>pirkimo</w:t>
      </w:r>
      <w:r w:rsidRPr="002400CC">
        <w:rPr>
          <w:b w:val="0"/>
          <w:spacing w:val="1"/>
        </w:rPr>
        <w:t xml:space="preserve"> </w:t>
      </w:r>
      <w:r w:rsidRPr="002400CC">
        <w:rPr>
          <w:b w:val="0"/>
        </w:rPr>
        <w:t>sutarties</w:t>
      </w:r>
      <w:r w:rsidRPr="002400CC">
        <w:rPr>
          <w:b w:val="0"/>
          <w:spacing w:val="61"/>
        </w:rPr>
        <w:t xml:space="preserve"> </w:t>
      </w:r>
      <w:r w:rsidRPr="002400CC">
        <w:rPr>
          <w:b w:val="0"/>
        </w:rPr>
        <w:t>ar</w:t>
      </w:r>
      <w:r w:rsidRPr="002400CC">
        <w:rPr>
          <w:b w:val="0"/>
          <w:spacing w:val="1"/>
        </w:rPr>
        <w:t xml:space="preserve"> </w:t>
      </w:r>
      <w:r w:rsidRPr="002400CC">
        <w:rPr>
          <w:b w:val="0"/>
        </w:rPr>
        <w:t>preliminariosios</w:t>
      </w:r>
      <w:r w:rsidRPr="002400CC">
        <w:rPr>
          <w:b w:val="0"/>
          <w:spacing w:val="-1"/>
        </w:rPr>
        <w:t xml:space="preserve"> </w:t>
      </w:r>
      <w:r w:rsidRPr="002400CC">
        <w:rPr>
          <w:b w:val="0"/>
        </w:rPr>
        <w:t>sutarties vertės;</w:t>
      </w:r>
    </w:p>
    <w:p w14:paraId="3488F4E7" w14:textId="3C6C93E9" w:rsidR="00560935" w:rsidRDefault="008A0B2F" w:rsidP="00963C6B">
      <w:pPr>
        <w:pStyle w:val="Antrat1"/>
        <w:numPr>
          <w:ilvl w:val="0"/>
          <w:numId w:val="7"/>
        </w:numPr>
        <w:tabs>
          <w:tab w:val="left" w:pos="1560"/>
        </w:tabs>
        <w:ind w:left="0" w:firstLine="1276"/>
        <w:jc w:val="both"/>
        <w:rPr>
          <w:b w:val="0"/>
        </w:rPr>
      </w:pPr>
      <w:r w:rsidRPr="002400CC">
        <w:rPr>
          <w:b w:val="0"/>
        </w:rPr>
        <w:t xml:space="preserve">Lietuvos Respublikos </w:t>
      </w:r>
      <w:r w:rsidR="00560935" w:rsidRPr="002400CC">
        <w:rPr>
          <w:b w:val="0"/>
        </w:rPr>
        <w:t>Civilinio kodekso</w:t>
      </w:r>
      <w:r w:rsidR="00560935" w:rsidRPr="002400CC">
        <w:rPr>
          <w:b w:val="0"/>
          <w:spacing w:val="1"/>
        </w:rPr>
        <w:t xml:space="preserve"> </w:t>
      </w:r>
      <w:r w:rsidR="00560935" w:rsidRPr="002400CC">
        <w:rPr>
          <w:b w:val="0"/>
        </w:rPr>
        <w:t>6.204 str. nuostatomis, numatančiomis galimybę</w:t>
      </w:r>
      <w:r w:rsidR="00560935" w:rsidRPr="002400CC">
        <w:rPr>
          <w:b w:val="0"/>
          <w:spacing w:val="1"/>
        </w:rPr>
        <w:t xml:space="preserve"> </w:t>
      </w:r>
      <w:r w:rsidR="00560935" w:rsidRPr="002400CC">
        <w:rPr>
          <w:b w:val="0"/>
        </w:rPr>
        <w:t>pakeisti</w:t>
      </w:r>
      <w:r w:rsidR="00560935" w:rsidRPr="002400CC">
        <w:rPr>
          <w:b w:val="0"/>
          <w:spacing w:val="1"/>
        </w:rPr>
        <w:t xml:space="preserve"> </w:t>
      </w:r>
      <w:r w:rsidR="00560935" w:rsidRPr="002400CC">
        <w:rPr>
          <w:b w:val="0"/>
        </w:rPr>
        <w:t>Sutartį</w:t>
      </w:r>
      <w:r w:rsidR="00560935" w:rsidRPr="002400CC">
        <w:rPr>
          <w:b w:val="0"/>
          <w:spacing w:val="1"/>
        </w:rPr>
        <w:t xml:space="preserve"> </w:t>
      </w:r>
      <w:r w:rsidR="00560935" w:rsidRPr="002400CC">
        <w:rPr>
          <w:b w:val="0"/>
        </w:rPr>
        <w:t>tuo</w:t>
      </w:r>
      <w:r w:rsidR="00560935" w:rsidRPr="002400CC">
        <w:rPr>
          <w:b w:val="0"/>
          <w:spacing w:val="1"/>
        </w:rPr>
        <w:t xml:space="preserve"> </w:t>
      </w:r>
      <w:r w:rsidR="00560935" w:rsidRPr="002400CC">
        <w:rPr>
          <w:b w:val="0"/>
        </w:rPr>
        <w:t>atveju,</w:t>
      </w:r>
      <w:r w:rsidR="00560935" w:rsidRPr="002400CC">
        <w:rPr>
          <w:b w:val="0"/>
          <w:spacing w:val="1"/>
        </w:rPr>
        <w:t xml:space="preserve"> </w:t>
      </w:r>
      <w:r w:rsidR="00560935" w:rsidRPr="002400CC">
        <w:rPr>
          <w:b w:val="0"/>
        </w:rPr>
        <w:t>jeigu</w:t>
      </w:r>
      <w:r w:rsidR="00560935" w:rsidRPr="002400CC">
        <w:rPr>
          <w:b w:val="0"/>
          <w:spacing w:val="1"/>
        </w:rPr>
        <w:t xml:space="preserve"> </w:t>
      </w:r>
      <w:r w:rsidR="00560935" w:rsidRPr="002400CC">
        <w:rPr>
          <w:b w:val="0"/>
        </w:rPr>
        <w:t>iš</w:t>
      </w:r>
      <w:r w:rsidR="00560935" w:rsidRPr="002400CC">
        <w:rPr>
          <w:b w:val="0"/>
          <w:spacing w:val="1"/>
        </w:rPr>
        <w:t xml:space="preserve"> </w:t>
      </w:r>
      <w:r w:rsidR="00560935" w:rsidRPr="002400CC">
        <w:rPr>
          <w:b w:val="0"/>
        </w:rPr>
        <w:t>esmės</w:t>
      </w:r>
      <w:r w:rsidR="00560935" w:rsidRPr="002400CC">
        <w:rPr>
          <w:b w:val="0"/>
          <w:spacing w:val="1"/>
        </w:rPr>
        <w:t xml:space="preserve"> </w:t>
      </w:r>
      <w:r w:rsidR="00560935" w:rsidRPr="002400CC">
        <w:rPr>
          <w:b w:val="0"/>
        </w:rPr>
        <w:t>pasikeičia</w:t>
      </w:r>
      <w:r w:rsidR="00560935" w:rsidRPr="002400CC">
        <w:rPr>
          <w:b w:val="0"/>
          <w:spacing w:val="1"/>
        </w:rPr>
        <w:t xml:space="preserve"> </w:t>
      </w:r>
      <w:r w:rsidR="00560935" w:rsidRPr="002400CC">
        <w:rPr>
          <w:b w:val="0"/>
        </w:rPr>
        <w:t>sutartinių</w:t>
      </w:r>
      <w:r w:rsidR="00560935" w:rsidRPr="002400CC">
        <w:rPr>
          <w:b w:val="0"/>
          <w:spacing w:val="1"/>
        </w:rPr>
        <w:t xml:space="preserve"> </w:t>
      </w:r>
      <w:r w:rsidR="00560935" w:rsidRPr="002400CC">
        <w:rPr>
          <w:b w:val="0"/>
        </w:rPr>
        <w:t>prievolių</w:t>
      </w:r>
      <w:r w:rsidR="00560935" w:rsidRPr="002400CC">
        <w:rPr>
          <w:b w:val="0"/>
          <w:spacing w:val="1"/>
        </w:rPr>
        <w:t xml:space="preserve"> </w:t>
      </w:r>
      <w:r w:rsidR="00560935" w:rsidRPr="002400CC">
        <w:rPr>
          <w:b w:val="0"/>
        </w:rPr>
        <w:t>pusiausvyra</w:t>
      </w:r>
      <w:r w:rsidR="00560935" w:rsidRPr="002400CC">
        <w:rPr>
          <w:b w:val="0"/>
          <w:spacing w:val="1"/>
        </w:rPr>
        <w:t xml:space="preserve"> </w:t>
      </w:r>
      <w:r w:rsidR="00560935" w:rsidRPr="002400CC">
        <w:rPr>
          <w:b w:val="0"/>
        </w:rPr>
        <w:t>ir</w:t>
      </w:r>
      <w:r w:rsidR="00560935" w:rsidRPr="002400CC">
        <w:rPr>
          <w:b w:val="0"/>
          <w:spacing w:val="1"/>
        </w:rPr>
        <w:t xml:space="preserve"> </w:t>
      </w:r>
      <w:r w:rsidR="00560935" w:rsidRPr="002400CC">
        <w:rPr>
          <w:b w:val="0"/>
        </w:rPr>
        <w:t>dėl</w:t>
      </w:r>
      <w:r w:rsidR="00560935" w:rsidRPr="002400CC">
        <w:rPr>
          <w:b w:val="0"/>
          <w:spacing w:val="1"/>
        </w:rPr>
        <w:t xml:space="preserve"> </w:t>
      </w:r>
      <w:r w:rsidR="00560935" w:rsidRPr="002400CC">
        <w:rPr>
          <w:b w:val="0"/>
        </w:rPr>
        <w:t xml:space="preserve">to </w:t>
      </w:r>
      <w:r w:rsidR="00560935" w:rsidRPr="002400CC">
        <w:rPr>
          <w:b w:val="0"/>
          <w:spacing w:val="-57"/>
        </w:rPr>
        <w:t xml:space="preserve"> </w:t>
      </w:r>
      <w:r w:rsidR="00560935" w:rsidRPr="002400CC">
        <w:rPr>
          <w:b w:val="0"/>
        </w:rPr>
        <w:t>Sutarties</w:t>
      </w:r>
      <w:r w:rsidR="00560935" w:rsidRPr="002400CC">
        <w:rPr>
          <w:b w:val="0"/>
          <w:spacing w:val="-2"/>
        </w:rPr>
        <w:t xml:space="preserve"> </w:t>
      </w:r>
      <w:r w:rsidR="00560935" w:rsidRPr="002400CC">
        <w:rPr>
          <w:b w:val="0"/>
        </w:rPr>
        <w:t>vykdymas</w:t>
      </w:r>
      <w:r w:rsidR="00560935" w:rsidRPr="002400CC">
        <w:rPr>
          <w:b w:val="0"/>
          <w:spacing w:val="-1"/>
        </w:rPr>
        <w:t xml:space="preserve"> </w:t>
      </w:r>
      <w:r w:rsidR="00560935" w:rsidRPr="002400CC">
        <w:rPr>
          <w:b w:val="0"/>
        </w:rPr>
        <w:t>vienai šaliai</w:t>
      </w:r>
      <w:r w:rsidR="00560935" w:rsidRPr="002400CC">
        <w:rPr>
          <w:b w:val="0"/>
          <w:spacing w:val="-2"/>
        </w:rPr>
        <w:t xml:space="preserve"> </w:t>
      </w:r>
      <w:r w:rsidR="00560935" w:rsidRPr="002400CC">
        <w:rPr>
          <w:b w:val="0"/>
        </w:rPr>
        <w:t>pasidaro sudėtingesnis,</w:t>
      </w:r>
      <w:r w:rsidR="00560935" w:rsidRPr="002400CC">
        <w:rPr>
          <w:b w:val="0"/>
          <w:spacing w:val="-1"/>
        </w:rPr>
        <w:t xml:space="preserve"> </w:t>
      </w:r>
      <w:r w:rsidR="00560935" w:rsidRPr="002400CC">
        <w:rPr>
          <w:b w:val="0"/>
        </w:rPr>
        <w:t>nei kitai</w:t>
      </w:r>
      <w:r w:rsidR="00560935" w:rsidRPr="002400CC">
        <w:rPr>
          <w:b w:val="0"/>
          <w:spacing w:val="-1"/>
        </w:rPr>
        <w:t xml:space="preserve"> </w:t>
      </w:r>
      <w:r w:rsidR="00560935" w:rsidRPr="002400CC">
        <w:rPr>
          <w:b w:val="0"/>
        </w:rPr>
        <w:t>šaliai;</w:t>
      </w:r>
    </w:p>
    <w:p w14:paraId="27B9D52B" w14:textId="0B07A387" w:rsidR="002400CC" w:rsidRPr="00F60D8E" w:rsidRDefault="002400CC" w:rsidP="00963C6B">
      <w:pPr>
        <w:pStyle w:val="Sraopastraipa"/>
        <w:widowControl/>
        <w:numPr>
          <w:ilvl w:val="0"/>
          <w:numId w:val="7"/>
        </w:numPr>
        <w:tabs>
          <w:tab w:val="left" w:pos="1701"/>
        </w:tabs>
        <w:suppressAutoHyphens w:val="0"/>
        <w:autoSpaceDE w:val="0"/>
        <w:autoSpaceDN w:val="0"/>
        <w:ind w:left="0" w:right="-1" w:firstLine="1276"/>
        <w:jc w:val="both"/>
      </w:pPr>
      <w:r w:rsidRPr="002400CC">
        <w:t>Kainodaros</w:t>
      </w:r>
      <w:r w:rsidRPr="002400CC">
        <w:rPr>
          <w:spacing w:val="-1"/>
        </w:rPr>
        <w:t xml:space="preserve"> </w:t>
      </w:r>
      <w:r w:rsidRPr="002400CC">
        <w:t>taisyklių</w:t>
      </w:r>
      <w:r w:rsidRPr="002400CC">
        <w:rPr>
          <w:spacing w:val="-1"/>
        </w:rPr>
        <w:t xml:space="preserve"> </w:t>
      </w:r>
      <w:r w:rsidRPr="002400CC">
        <w:t>nustatymo</w:t>
      </w:r>
      <w:r w:rsidRPr="002400CC">
        <w:rPr>
          <w:spacing w:val="-1"/>
        </w:rPr>
        <w:t xml:space="preserve"> </w:t>
      </w:r>
      <w:r w:rsidRPr="002400CC">
        <w:t>metodikos, patvirtintos Viešųjų</w:t>
      </w:r>
      <w:r w:rsidRPr="002400CC">
        <w:rPr>
          <w:spacing w:val="1"/>
        </w:rPr>
        <w:t xml:space="preserve"> </w:t>
      </w:r>
      <w:r w:rsidRPr="00F60D8E">
        <w:t>pirkimų</w:t>
      </w:r>
      <w:r w:rsidRPr="002400CC">
        <w:rPr>
          <w:spacing w:val="1"/>
        </w:rPr>
        <w:t xml:space="preserve"> </w:t>
      </w:r>
      <w:r w:rsidRPr="00F60D8E">
        <w:t>tarnybos</w:t>
      </w:r>
      <w:r w:rsidRPr="002400CC">
        <w:rPr>
          <w:spacing w:val="1"/>
        </w:rPr>
        <w:t xml:space="preserve"> </w:t>
      </w:r>
      <w:r w:rsidRPr="00F60D8E">
        <w:t>direktoriaus</w:t>
      </w:r>
      <w:r w:rsidRPr="002400CC">
        <w:rPr>
          <w:spacing w:val="1"/>
        </w:rPr>
        <w:t xml:space="preserve"> </w:t>
      </w:r>
      <w:r w:rsidRPr="00F60D8E">
        <w:t>2017</w:t>
      </w:r>
      <w:r w:rsidRPr="002400CC">
        <w:rPr>
          <w:spacing w:val="1"/>
        </w:rPr>
        <w:t xml:space="preserve"> </w:t>
      </w:r>
      <w:r w:rsidRPr="00F60D8E">
        <w:t>m.</w:t>
      </w:r>
      <w:r w:rsidRPr="002400CC">
        <w:rPr>
          <w:spacing w:val="1"/>
        </w:rPr>
        <w:t xml:space="preserve"> </w:t>
      </w:r>
      <w:r w:rsidRPr="00F60D8E">
        <w:t>birželio</w:t>
      </w:r>
      <w:r w:rsidRPr="002400CC">
        <w:rPr>
          <w:spacing w:val="1"/>
        </w:rPr>
        <w:t xml:space="preserve"> </w:t>
      </w:r>
      <w:r w:rsidRPr="00F60D8E">
        <w:t>28</w:t>
      </w:r>
      <w:r w:rsidRPr="002400CC">
        <w:rPr>
          <w:spacing w:val="1"/>
        </w:rPr>
        <w:t xml:space="preserve"> </w:t>
      </w:r>
      <w:r w:rsidRPr="00F60D8E">
        <w:t>d.</w:t>
      </w:r>
      <w:r w:rsidRPr="002400CC">
        <w:rPr>
          <w:spacing w:val="1"/>
        </w:rPr>
        <w:t xml:space="preserve"> </w:t>
      </w:r>
      <w:r w:rsidRPr="00F60D8E">
        <w:t>įsakymu</w:t>
      </w:r>
      <w:r w:rsidRPr="002400CC">
        <w:rPr>
          <w:spacing w:val="1"/>
        </w:rPr>
        <w:t xml:space="preserve"> </w:t>
      </w:r>
      <w:r w:rsidRPr="00F60D8E">
        <w:t>Nr.</w:t>
      </w:r>
      <w:r w:rsidRPr="002400CC">
        <w:rPr>
          <w:spacing w:val="1"/>
        </w:rPr>
        <w:t xml:space="preserve"> </w:t>
      </w:r>
      <w:r w:rsidRPr="00F60D8E">
        <w:t>1S-95</w:t>
      </w:r>
      <w:r w:rsidRPr="002400CC">
        <w:rPr>
          <w:spacing w:val="1"/>
        </w:rPr>
        <w:t xml:space="preserve"> „Dėl </w:t>
      </w:r>
      <w:r w:rsidRPr="002400CC">
        <w:rPr>
          <w:color w:val="000000"/>
        </w:rPr>
        <w:t>kainodaros taisyklių nustatymo metodikos</w:t>
      </w:r>
      <w:r w:rsidRPr="00F60D8E">
        <w:t xml:space="preserve"> patvirtin</w:t>
      </w:r>
      <w:r>
        <w:t>imo“</w:t>
      </w:r>
      <w:r w:rsidRPr="002400CC">
        <w:rPr>
          <w:spacing w:val="-1"/>
        </w:rPr>
        <w:t xml:space="preserve"> </w:t>
      </w:r>
      <w:r w:rsidRPr="00F60D8E">
        <w:t>52</w:t>
      </w:r>
      <w:r w:rsidRPr="002400CC">
        <w:rPr>
          <w:spacing w:val="-1"/>
        </w:rPr>
        <w:t xml:space="preserve"> </w:t>
      </w:r>
      <w:r w:rsidRPr="00F60D8E">
        <w:t>p</w:t>
      </w:r>
      <w:r>
        <w:t>unktu</w:t>
      </w:r>
      <w:r w:rsidRPr="00F60D8E">
        <w:t>;</w:t>
      </w:r>
    </w:p>
    <w:p w14:paraId="1F339C6E" w14:textId="256C4A6E" w:rsidR="002400CC" w:rsidRPr="00F60D8E" w:rsidRDefault="002400CC" w:rsidP="00963C6B">
      <w:pPr>
        <w:pStyle w:val="Sraopastraipa"/>
        <w:widowControl/>
        <w:numPr>
          <w:ilvl w:val="0"/>
          <w:numId w:val="7"/>
        </w:numPr>
        <w:tabs>
          <w:tab w:val="left" w:pos="1701"/>
        </w:tabs>
        <w:suppressAutoHyphens w:val="0"/>
        <w:autoSpaceDE w:val="0"/>
        <w:autoSpaceDN w:val="0"/>
        <w:spacing w:before="1"/>
        <w:ind w:left="0" w:right="-1" w:firstLine="1276"/>
        <w:jc w:val="both"/>
      </w:pPr>
      <w:r w:rsidRPr="00F60D8E">
        <w:t xml:space="preserve">Viešųjų pirkimų tarnybos interneto svetainėje </w:t>
      </w:r>
      <w:hyperlink r:id="rId5" w:history="1">
        <w:r w:rsidRPr="002400CC">
          <w:rPr>
            <w:rStyle w:val="Hipersaitas"/>
            <w:u w:val="none"/>
          </w:rPr>
          <w:t>https://vpt.lrv.lt/</w:t>
        </w:r>
      </w:hyperlink>
      <w:r>
        <w:t xml:space="preserve"> </w:t>
      </w:r>
      <w:r w:rsidRPr="00F60D8E">
        <w:t>skelbiamomis Sutarčių keitimo gairėmis ir</w:t>
      </w:r>
      <w:r w:rsidRPr="002400CC">
        <w:rPr>
          <w:spacing w:val="1"/>
        </w:rPr>
        <w:t xml:space="preserve"> </w:t>
      </w:r>
      <w:r w:rsidRPr="00F60D8E">
        <w:t>2020</w:t>
      </w:r>
      <w:r w:rsidRPr="002400CC">
        <w:rPr>
          <w:spacing w:val="1"/>
        </w:rPr>
        <w:t xml:space="preserve"> </w:t>
      </w:r>
      <w:r w:rsidRPr="00F60D8E">
        <w:t>m.</w:t>
      </w:r>
      <w:r w:rsidRPr="002400CC">
        <w:rPr>
          <w:spacing w:val="1"/>
        </w:rPr>
        <w:t xml:space="preserve"> </w:t>
      </w:r>
      <w:r w:rsidRPr="00F60D8E">
        <w:t>kovo</w:t>
      </w:r>
      <w:r w:rsidRPr="002400CC">
        <w:rPr>
          <w:spacing w:val="1"/>
        </w:rPr>
        <w:t xml:space="preserve"> </w:t>
      </w:r>
      <w:r w:rsidRPr="00F60D8E">
        <w:t>17</w:t>
      </w:r>
      <w:r w:rsidRPr="002400CC">
        <w:rPr>
          <w:spacing w:val="1"/>
        </w:rPr>
        <w:t xml:space="preserve"> </w:t>
      </w:r>
      <w:r w:rsidRPr="00F60D8E">
        <w:t>d.</w:t>
      </w:r>
      <w:r w:rsidRPr="002400CC">
        <w:rPr>
          <w:spacing w:val="1"/>
        </w:rPr>
        <w:t xml:space="preserve"> </w:t>
      </w:r>
      <w:r w:rsidRPr="00F60D8E">
        <w:t>skiltyje</w:t>
      </w:r>
      <w:r w:rsidRPr="002400CC">
        <w:rPr>
          <w:spacing w:val="1"/>
        </w:rPr>
        <w:t xml:space="preserve"> </w:t>
      </w:r>
      <w:r w:rsidRPr="00F60D8E">
        <w:t>„Naujienos“ paskelbtomis</w:t>
      </w:r>
      <w:r w:rsidRPr="002400CC">
        <w:rPr>
          <w:spacing w:val="1"/>
        </w:rPr>
        <w:t xml:space="preserve"> </w:t>
      </w:r>
      <w:r w:rsidRPr="00F60D8E">
        <w:t>Išplėstinėmis</w:t>
      </w:r>
      <w:r w:rsidRPr="002400CC">
        <w:rPr>
          <w:spacing w:val="1"/>
        </w:rPr>
        <w:t xml:space="preserve"> </w:t>
      </w:r>
      <w:r w:rsidRPr="00F60D8E">
        <w:t>rekomendacijomis</w:t>
      </w:r>
      <w:r w:rsidRPr="002400CC">
        <w:rPr>
          <w:spacing w:val="1"/>
        </w:rPr>
        <w:t xml:space="preserve"> </w:t>
      </w:r>
      <w:r w:rsidRPr="00F60D8E">
        <w:t>viešojo</w:t>
      </w:r>
      <w:r w:rsidRPr="002400CC">
        <w:rPr>
          <w:spacing w:val="1"/>
        </w:rPr>
        <w:t xml:space="preserve"> </w:t>
      </w:r>
      <w:r w:rsidRPr="00F60D8E">
        <w:t>pirkimo-pardavimo</w:t>
      </w:r>
      <w:r w:rsidRPr="002400CC">
        <w:rPr>
          <w:spacing w:val="-1"/>
        </w:rPr>
        <w:t xml:space="preserve"> </w:t>
      </w:r>
      <w:r w:rsidRPr="00F60D8E">
        <w:t>sutarčių vykdymui, keitimui ir (ar)</w:t>
      </w:r>
      <w:r w:rsidRPr="002400CC">
        <w:rPr>
          <w:spacing w:val="-3"/>
        </w:rPr>
        <w:t xml:space="preserve"> </w:t>
      </w:r>
      <w:r w:rsidRPr="00F60D8E">
        <w:t>nutraukimui;</w:t>
      </w:r>
    </w:p>
    <w:p w14:paraId="1A04D838" w14:textId="46701EC6" w:rsidR="002400CC" w:rsidRPr="00F60D8E" w:rsidRDefault="002400CC" w:rsidP="00963C6B">
      <w:pPr>
        <w:pStyle w:val="Sraopastraipa"/>
        <w:widowControl/>
        <w:numPr>
          <w:ilvl w:val="0"/>
          <w:numId w:val="7"/>
        </w:numPr>
        <w:tabs>
          <w:tab w:val="left" w:pos="1701"/>
        </w:tabs>
        <w:suppressAutoHyphens w:val="0"/>
        <w:autoSpaceDE w:val="0"/>
        <w:autoSpaceDN w:val="0"/>
        <w:ind w:left="0" w:right="-1" w:firstLine="1276"/>
        <w:jc w:val="both"/>
      </w:pPr>
      <w:r w:rsidRPr="00F60D8E">
        <w:t xml:space="preserve">Viešųjų pirkimų tarnybos interneto svetainėje </w:t>
      </w:r>
      <w:hyperlink r:id="rId6" w:history="1">
        <w:r w:rsidRPr="002400CC">
          <w:rPr>
            <w:rStyle w:val="Hipersaitas"/>
            <w:u w:val="none"/>
          </w:rPr>
          <w:t>https://vpt.lrv.lt/</w:t>
        </w:r>
      </w:hyperlink>
      <w:r>
        <w:t xml:space="preserve"> </w:t>
      </w:r>
      <w:r w:rsidRPr="0043217A">
        <w:t xml:space="preserve"> </w:t>
      </w:r>
      <w:r w:rsidRPr="00F60D8E">
        <w:t>skiltyje „Naujienos“ 2021 m. birželio 25 d.</w:t>
      </w:r>
      <w:r w:rsidRPr="002400CC">
        <w:rPr>
          <w:spacing w:val="1"/>
        </w:rPr>
        <w:t xml:space="preserve"> </w:t>
      </w:r>
      <w:r w:rsidRPr="00F60D8E">
        <w:t>pranešimu</w:t>
      </w:r>
      <w:r w:rsidRPr="002400CC">
        <w:rPr>
          <w:spacing w:val="1"/>
        </w:rPr>
        <w:t xml:space="preserve"> </w:t>
      </w:r>
      <w:r w:rsidRPr="00F60D8E">
        <w:t>„Dėl</w:t>
      </w:r>
      <w:r w:rsidRPr="002400CC">
        <w:rPr>
          <w:spacing w:val="1"/>
        </w:rPr>
        <w:t xml:space="preserve"> </w:t>
      </w:r>
      <w:r w:rsidRPr="00F60D8E">
        <w:t>viešojo</w:t>
      </w:r>
      <w:r w:rsidRPr="002400CC">
        <w:rPr>
          <w:spacing w:val="1"/>
        </w:rPr>
        <w:t xml:space="preserve"> </w:t>
      </w:r>
      <w:r w:rsidRPr="00F60D8E">
        <w:t>pirkimo-pardavimo</w:t>
      </w:r>
      <w:r w:rsidRPr="002400CC">
        <w:rPr>
          <w:spacing w:val="1"/>
        </w:rPr>
        <w:t xml:space="preserve"> </w:t>
      </w:r>
      <w:r w:rsidRPr="00F60D8E">
        <w:t>sutarčių</w:t>
      </w:r>
      <w:r w:rsidRPr="002400CC">
        <w:rPr>
          <w:spacing w:val="1"/>
        </w:rPr>
        <w:t xml:space="preserve"> </w:t>
      </w:r>
      <w:r w:rsidRPr="00F60D8E">
        <w:t>peržiūros</w:t>
      </w:r>
      <w:r w:rsidRPr="002400CC">
        <w:rPr>
          <w:spacing w:val="1"/>
        </w:rPr>
        <w:t xml:space="preserve"> </w:t>
      </w:r>
      <w:r w:rsidRPr="00F60D8E">
        <w:t>sąlygų“,</w:t>
      </w:r>
      <w:r w:rsidRPr="002400CC">
        <w:rPr>
          <w:spacing w:val="1"/>
        </w:rPr>
        <w:t xml:space="preserve"> </w:t>
      </w:r>
      <w:r w:rsidRPr="00F60D8E">
        <w:t>2022</w:t>
      </w:r>
      <w:r w:rsidRPr="002400CC">
        <w:rPr>
          <w:spacing w:val="1"/>
        </w:rPr>
        <w:t xml:space="preserve"> </w:t>
      </w:r>
      <w:r w:rsidRPr="00F60D8E">
        <w:t>m.</w:t>
      </w:r>
      <w:r w:rsidRPr="002400CC">
        <w:rPr>
          <w:spacing w:val="1"/>
        </w:rPr>
        <w:t xml:space="preserve"> </w:t>
      </w:r>
      <w:r w:rsidRPr="00F60D8E">
        <w:t>kovo</w:t>
      </w:r>
      <w:r w:rsidRPr="002400CC">
        <w:rPr>
          <w:spacing w:val="1"/>
        </w:rPr>
        <w:t xml:space="preserve"> </w:t>
      </w:r>
      <w:r w:rsidRPr="00F60D8E">
        <w:t>24</w:t>
      </w:r>
      <w:r w:rsidRPr="002400CC">
        <w:rPr>
          <w:spacing w:val="1"/>
        </w:rPr>
        <w:t xml:space="preserve"> </w:t>
      </w:r>
      <w:r w:rsidRPr="00F60D8E">
        <w:t>d.</w:t>
      </w:r>
      <w:r w:rsidRPr="002400CC">
        <w:rPr>
          <w:spacing w:val="1"/>
        </w:rPr>
        <w:t xml:space="preserve"> </w:t>
      </w:r>
      <w:r w:rsidRPr="00F60D8E">
        <w:t>pranešimu</w:t>
      </w:r>
      <w:r w:rsidRPr="002400CC">
        <w:rPr>
          <w:spacing w:val="-1"/>
        </w:rPr>
        <w:t xml:space="preserve"> </w:t>
      </w:r>
      <w:r w:rsidRPr="00F60D8E">
        <w:t>„Dėl</w:t>
      </w:r>
      <w:r w:rsidRPr="002400CC">
        <w:rPr>
          <w:spacing w:val="-1"/>
        </w:rPr>
        <w:t xml:space="preserve"> </w:t>
      </w:r>
      <w:r w:rsidRPr="00F60D8E">
        <w:t>viešojo</w:t>
      </w:r>
      <w:r w:rsidRPr="002400CC">
        <w:rPr>
          <w:spacing w:val="-2"/>
        </w:rPr>
        <w:t xml:space="preserve"> </w:t>
      </w:r>
      <w:r w:rsidRPr="00F60D8E">
        <w:t>pirkimo-pardavimo sutarčių</w:t>
      </w:r>
      <w:r w:rsidRPr="002400CC">
        <w:rPr>
          <w:spacing w:val="-1"/>
        </w:rPr>
        <w:t xml:space="preserve"> </w:t>
      </w:r>
      <w:r w:rsidRPr="00F60D8E">
        <w:t>kainų</w:t>
      </w:r>
      <w:r w:rsidRPr="002400CC">
        <w:rPr>
          <w:spacing w:val="-1"/>
        </w:rPr>
        <w:t xml:space="preserve"> </w:t>
      </w:r>
      <w:r w:rsidRPr="00F60D8E">
        <w:t>ir kitų</w:t>
      </w:r>
      <w:r w:rsidRPr="002400CC">
        <w:rPr>
          <w:spacing w:val="-1"/>
        </w:rPr>
        <w:t xml:space="preserve"> </w:t>
      </w:r>
      <w:r w:rsidRPr="00F60D8E">
        <w:t>sąlygų</w:t>
      </w:r>
      <w:r w:rsidRPr="002400CC">
        <w:rPr>
          <w:spacing w:val="-1"/>
        </w:rPr>
        <w:t xml:space="preserve"> </w:t>
      </w:r>
      <w:r w:rsidRPr="00F60D8E">
        <w:t>peržiūrėjimo“</w:t>
      </w:r>
      <w:r>
        <w:t>,</w:t>
      </w:r>
    </w:p>
    <w:p w14:paraId="645575B5" w14:textId="6D66130E" w:rsidR="00560935" w:rsidRPr="00FE7323" w:rsidRDefault="002400CC" w:rsidP="00C64213">
      <w:pPr>
        <w:pStyle w:val="Antrat1"/>
        <w:tabs>
          <w:tab w:val="left" w:pos="1560"/>
        </w:tabs>
        <w:ind w:left="0" w:firstLine="1134"/>
        <w:jc w:val="both"/>
        <w:rPr>
          <w:rFonts w:cs="Tahoma"/>
        </w:rPr>
      </w:pPr>
      <w:r w:rsidRPr="002400CC">
        <w:rPr>
          <w:b w:val="0"/>
        </w:rPr>
        <w:t>Šalys, siekdamos</w:t>
      </w:r>
      <w:r w:rsidR="00560935" w:rsidRPr="002400CC">
        <w:rPr>
          <w:b w:val="0"/>
          <w:spacing w:val="-3"/>
        </w:rPr>
        <w:t xml:space="preserve"> </w:t>
      </w:r>
      <w:r w:rsidR="00560935" w:rsidRPr="002400CC">
        <w:rPr>
          <w:b w:val="0"/>
        </w:rPr>
        <w:t>išsaugoti</w:t>
      </w:r>
      <w:r w:rsidR="00560935" w:rsidRPr="002400CC">
        <w:rPr>
          <w:b w:val="0"/>
          <w:spacing w:val="-1"/>
        </w:rPr>
        <w:t xml:space="preserve"> </w:t>
      </w:r>
      <w:r w:rsidR="00560935" w:rsidRPr="002400CC">
        <w:rPr>
          <w:b w:val="0"/>
        </w:rPr>
        <w:t>esamą</w:t>
      </w:r>
      <w:r w:rsidR="00560935" w:rsidRPr="002400CC">
        <w:rPr>
          <w:b w:val="0"/>
          <w:spacing w:val="-2"/>
        </w:rPr>
        <w:t xml:space="preserve"> </w:t>
      </w:r>
      <w:r w:rsidR="00560935" w:rsidRPr="002400CC">
        <w:rPr>
          <w:b w:val="0"/>
        </w:rPr>
        <w:t>Sutartį,</w:t>
      </w:r>
      <w:r w:rsidR="00560935" w:rsidRPr="002400CC">
        <w:rPr>
          <w:b w:val="0"/>
          <w:spacing w:val="2"/>
        </w:rPr>
        <w:t xml:space="preserve"> </w:t>
      </w:r>
      <w:r w:rsidR="00560935" w:rsidRPr="002400CC">
        <w:rPr>
          <w:b w:val="0"/>
        </w:rPr>
        <w:t>priėmė</w:t>
      </w:r>
      <w:r w:rsidR="00560935" w:rsidRPr="002400CC">
        <w:rPr>
          <w:b w:val="0"/>
          <w:spacing w:val="62"/>
        </w:rPr>
        <w:t xml:space="preserve"> </w:t>
      </w:r>
      <w:r w:rsidR="00560935" w:rsidRPr="002400CC">
        <w:rPr>
          <w:b w:val="0"/>
        </w:rPr>
        <w:t>sprendimą, keisti Sutarties</w:t>
      </w:r>
      <w:r w:rsidR="00560935" w:rsidRPr="002400CC">
        <w:rPr>
          <w:b w:val="0"/>
          <w:spacing w:val="-1"/>
        </w:rPr>
        <w:t xml:space="preserve"> </w:t>
      </w:r>
      <w:r w:rsidR="00560935" w:rsidRPr="002400CC">
        <w:rPr>
          <w:b w:val="0"/>
        </w:rPr>
        <w:t>sąlygas,</w:t>
      </w:r>
      <w:r w:rsidR="00560935" w:rsidRPr="002400CC">
        <w:rPr>
          <w:b w:val="0"/>
          <w:spacing w:val="-2"/>
        </w:rPr>
        <w:t xml:space="preserve"> </w:t>
      </w:r>
      <w:r w:rsidR="00560935" w:rsidRPr="002400CC">
        <w:rPr>
          <w:b w:val="0"/>
        </w:rPr>
        <w:t>numatant lankstesnį</w:t>
      </w:r>
      <w:r w:rsidR="00560935" w:rsidRPr="002400CC">
        <w:rPr>
          <w:b w:val="0"/>
          <w:spacing w:val="-2"/>
        </w:rPr>
        <w:t xml:space="preserve"> į</w:t>
      </w:r>
      <w:r w:rsidR="00560935" w:rsidRPr="002400CC">
        <w:rPr>
          <w:b w:val="0"/>
        </w:rPr>
        <w:t xml:space="preserve">kainių perskaičiavimą ir </w:t>
      </w:r>
      <w:r w:rsidR="00560935" w:rsidRPr="002400CC">
        <w:rPr>
          <w:rFonts w:eastAsia="Calibri"/>
          <w:b w:val="0"/>
          <w:color w:val="000000"/>
        </w:rPr>
        <w:t>sudarė šį papildomą susitarimą (toliau – Susitarimas)</w:t>
      </w:r>
      <w:r w:rsidR="005232B2">
        <w:rPr>
          <w:rFonts w:eastAsia="Calibri"/>
          <w:b w:val="0"/>
          <w:color w:val="000000"/>
        </w:rPr>
        <w:t>,</w:t>
      </w:r>
      <w:r w:rsidR="00560935" w:rsidRPr="002400CC">
        <w:rPr>
          <w:rFonts w:eastAsia="Calibri"/>
          <w:b w:val="0"/>
          <w:color w:val="000000"/>
        </w:rPr>
        <w:t xml:space="preserve"> </w:t>
      </w:r>
      <w:r w:rsidRPr="002400CC">
        <w:rPr>
          <w:rFonts w:eastAsia="Calibri"/>
          <w:b w:val="0"/>
          <w:color w:val="000000"/>
        </w:rPr>
        <w:t xml:space="preserve">kuriuo </w:t>
      </w:r>
      <w:r w:rsidR="00560935" w:rsidRPr="002400CC">
        <w:rPr>
          <w:rFonts w:eastAsia="Calibri"/>
          <w:b w:val="0"/>
          <w:color w:val="000000"/>
        </w:rPr>
        <w:t>susitarė</w:t>
      </w:r>
      <w:r w:rsidR="00560935" w:rsidRPr="002400CC">
        <w:rPr>
          <w:rFonts w:cs="Tahoma"/>
          <w:b w:val="0"/>
        </w:rPr>
        <w:t>:</w:t>
      </w:r>
    </w:p>
    <w:p w14:paraId="6F68B44B" w14:textId="3F1592C1" w:rsidR="00882B7A" w:rsidRPr="00D758B6" w:rsidRDefault="00882B7A" w:rsidP="00D5781B">
      <w:pPr>
        <w:pStyle w:val="Sraopastraipa"/>
        <w:numPr>
          <w:ilvl w:val="0"/>
          <w:numId w:val="1"/>
        </w:numPr>
        <w:tabs>
          <w:tab w:val="left" w:pos="1701"/>
        </w:tabs>
        <w:ind w:hanging="357"/>
        <w:jc w:val="both"/>
      </w:pPr>
      <w:r w:rsidRPr="00D758B6">
        <w:t>Pakeisti Sutarties 3.1</w:t>
      </w:r>
      <w:r w:rsidR="0074438C">
        <w:t>0</w:t>
      </w:r>
      <w:r w:rsidRPr="00D758B6">
        <w:rPr>
          <w:rFonts w:eastAsia="Times New Roman"/>
        </w:rPr>
        <w:t xml:space="preserve"> punkt</w:t>
      </w:r>
      <w:r w:rsidR="00D5781B">
        <w:rPr>
          <w:rFonts w:eastAsia="Times New Roman"/>
        </w:rPr>
        <w:t>ą</w:t>
      </w:r>
      <w:r w:rsidRPr="00D758B6">
        <w:rPr>
          <w:rFonts w:eastAsia="Times New Roman"/>
        </w:rPr>
        <w:t xml:space="preserve"> ir jį išdėstyti </w:t>
      </w:r>
      <w:r w:rsidRPr="00D758B6">
        <w:t>nauja redakcija</w:t>
      </w:r>
      <w:r w:rsidRPr="00D758B6">
        <w:rPr>
          <w:rFonts w:eastAsia="Times New Roman"/>
        </w:rPr>
        <w:t>:</w:t>
      </w:r>
    </w:p>
    <w:p w14:paraId="7F12BF34" w14:textId="35694F4C" w:rsidR="00FA2BD0" w:rsidRPr="00FA2BD0" w:rsidRDefault="00882B7A" w:rsidP="00D5781B">
      <w:pPr>
        <w:ind w:firstLine="1276"/>
        <w:jc w:val="both"/>
      </w:pPr>
      <w:r w:rsidRPr="00FA2BD0">
        <w:t>,,3.1</w:t>
      </w:r>
      <w:r w:rsidR="0074438C">
        <w:t>0</w:t>
      </w:r>
      <w:r w:rsidRPr="00FA2BD0">
        <w:t>. Darbų įkainiai dėl vidutinio metinio infliacijos ar defliacijos pokyčio gali būti didinami arba mažinami, jei Sutarties trukmė trunka ilgiau nei vienerius metus. Darbų įkainiai pirmą kartą gali būti perskaičiuojami praėjus vieneriems met</w:t>
      </w:r>
      <w:r w:rsidR="007C7DCA" w:rsidRPr="00FA2BD0">
        <w:t>am</w:t>
      </w:r>
      <w:r w:rsidRPr="00FA2BD0">
        <w:t>s skaičiuojant nuo Sutarties įsigaliojimo datos ir kai Statistikos departamento prie Lietuvos Respublikos Vyriausybės paskelbta vidutinė metinė infliacija/defliacija padidėja/sumažėja 5 proc. punktais, lyginant su Sutarties sudarymo metu buvusia vidutine metine infliacija/defliacija</w:t>
      </w:r>
      <w:r w:rsidRPr="006E79DE">
        <w:t xml:space="preserve">. Kitas Darbų įkainių keitimas galimas </w:t>
      </w:r>
      <w:r w:rsidR="00B046C1" w:rsidRPr="006E79DE">
        <w:t>kas 3 mėnesius,</w:t>
      </w:r>
      <w:r w:rsidRPr="006E79DE">
        <w:t xml:space="preserve"> jei dėl bendro kainų lygio kitimo,</w:t>
      </w:r>
      <w:r w:rsidR="006E79DE" w:rsidRPr="006E79DE">
        <w:t xml:space="preserve"> vidutinė me</w:t>
      </w:r>
      <w:r w:rsidR="006E79DE">
        <w:t xml:space="preserve">tinė infliacija/defliacija per 3 mėnesius </w:t>
      </w:r>
      <w:r w:rsidR="006E79DE">
        <w:lastRenderedPageBreak/>
        <w:t>padidėja/sumažėja 1,25 proc. punktais, lyginant su paskutinio Darbų įkainių pakeitimo metu buvusia vidutine metine infliacija/defliacija. Vieno mėnesio vidutinė metinė infliacija/defliacija išskaičiuojama taip: 5 proc. / 12 mėn. = 0,417 proc.; trijų </w:t>
      </w:r>
      <w:r w:rsidR="008F0F39">
        <w:t>mėnesių</w:t>
      </w:r>
      <w:r w:rsidR="006E79DE">
        <w:t xml:space="preserve"> - 0,417 * 3 </w:t>
      </w:r>
      <w:r w:rsidR="006E79DE">
        <w:rPr>
          <w:lang w:val="en-US"/>
        </w:rPr>
        <w:t>= 1,25 proc.</w:t>
      </w:r>
      <w:r w:rsidRPr="00FA2BD0">
        <w:rPr>
          <w:rFonts w:eastAsia="HG Mincho Light J"/>
          <w:lang w:val="en-US"/>
        </w:rPr>
        <w:t xml:space="preserve"> </w:t>
      </w:r>
      <w:r w:rsidRPr="00FA2BD0">
        <w:t xml:space="preserve">Darbų įkainiai didinami/mažinami tiek procentų, kiek padidėja/sumažėja vidutinė infliacija/defliacija. </w:t>
      </w:r>
      <w:r w:rsidR="00FA2BD0" w:rsidRPr="00FA2BD0">
        <w:t xml:space="preserve">Kiekvienos </w:t>
      </w:r>
      <w:r w:rsidR="007161BA">
        <w:t>kitos</w:t>
      </w:r>
      <w:r w:rsidR="00FA2BD0" w:rsidRPr="00FA2BD0">
        <w:t xml:space="preserve"> peržiūros laikotarpio pradžios vidutinės metinės infliacijos reikšmė yra paskutinės (ankstesnės) peržiūros laikotarpio pabaigos vidutinės metinės infliacijos reikšmė. </w:t>
      </w:r>
    </w:p>
    <w:p w14:paraId="6F68B44C" w14:textId="3FA61660" w:rsidR="00882B7A" w:rsidRPr="00FA2BD0" w:rsidRDefault="00882B7A" w:rsidP="00C64213">
      <w:pPr>
        <w:pStyle w:val="Stilius1"/>
        <w:rPr>
          <w:sz w:val="24"/>
          <w:szCs w:val="24"/>
        </w:rPr>
      </w:pPr>
      <w:r w:rsidRPr="00FA2BD0">
        <w:rPr>
          <w:sz w:val="24"/>
          <w:szCs w:val="24"/>
        </w:rPr>
        <w:t xml:space="preserve">Tokiais atvejais suinteresuota Šalis kreipiasi į kitą Šalį dėl Darbų įkainių perskaičiavimo, pateikdama Statistikos departamento paskelbtą vidutinės metinės infliacijos/defliacijos pokytį. </w:t>
      </w:r>
      <w:r w:rsidR="006954BE">
        <w:rPr>
          <w:rFonts w:eastAsia="HG Mincho Light J"/>
          <w:sz w:val="24"/>
          <w:szCs w:val="24"/>
        </w:rPr>
        <w:t xml:space="preserve">Darbų įkainių keitimas galimas tik Darbams, kurių </w:t>
      </w:r>
      <w:r w:rsidR="00C64213">
        <w:rPr>
          <w:rFonts w:eastAsia="HG Mincho Light J"/>
          <w:sz w:val="24"/>
          <w:szCs w:val="24"/>
        </w:rPr>
        <w:t xml:space="preserve">atlikimo ir </w:t>
      </w:r>
      <w:r w:rsidR="006954BE">
        <w:rPr>
          <w:rFonts w:eastAsia="HG Mincho Light J"/>
          <w:sz w:val="24"/>
          <w:szCs w:val="24"/>
        </w:rPr>
        <w:t>apmokėjimo dokumentai dar nėra priimti</w:t>
      </w:r>
      <w:r w:rsidRPr="00FA2BD0">
        <w:rPr>
          <w:rFonts w:eastAsia="HG Mincho Light J"/>
          <w:sz w:val="24"/>
          <w:szCs w:val="24"/>
        </w:rPr>
        <w:t>.</w:t>
      </w:r>
      <w:r w:rsidRPr="00FA2BD0">
        <w:rPr>
          <w:sz w:val="24"/>
          <w:szCs w:val="24"/>
        </w:rPr>
        <w:t xml:space="preserve"> Susitarimas padidinti/sumažinti Darbų įkainius įsigalioja surašius jį raštu ir abejoms Šalims patvirtinus parašais.“</w:t>
      </w:r>
    </w:p>
    <w:p w14:paraId="6F68B44D" w14:textId="1AB2716D" w:rsidR="00B046C1" w:rsidRDefault="005232B2" w:rsidP="00C64213">
      <w:pPr>
        <w:ind w:firstLine="1298"/>
        <w:jc w:val="both"/>
      </w:pPr>
      <w:r>
        <w:t>2</w:t>
      </w:r>
      <w:r w:rsidR="00D46D35" w:rsidRPr="00FA2BD0">
        <w:t xml:space="preserve">. Šis </w:t>
      </w:r>
      <w:r w:rsidR="00EA15A0" w:rsidRPr="00FA2BD0">
        <w:t>S</w:t>
      </w:r>
      <w:r w:rsidR="00D46D35" w:rsidRPr="00FA2BD0">
        <w:t xml:space="preserve">usitarimas įsigalioja nuo jo pasirašymo dienos (pasirašymo data yra data, kai </w:t>
      </w:r>
      <w:r w:rsidR="00882B7A" w:rsidRPr="00FA2BD0">
        <w:t>S</w:t>
      </w:r>
      <w:r w:rsidR="00D46D35" w:rsidRPr="00FA2BD0">
        <w:t xml:space="preserve">usitarimą pasirašo paskutinė </w:t>
      </w:r>
      <w:r w:rsidR="00882B7A" w:rsidRPr="00FA2BD0">
        <w:t>S</w:t>
      </w:r>
      <w:r w:rsidR="00B046C1" w:rsidRPr="00FA2BD0">
        <w:t>usitarimo šalis)</w:t>
      </w:r>
      <w:r w:rsidR="000E4637">
        <w:t>.</w:t>
      </w:r>
    </w:p>
    <w:p w14:paraId="4BA7BCF0" w14:textId="49370905" w:rsidR="00560935" w:rsidRDefault="005232B2" w:rsidP="00C64213">
      <w:pPr>
        <w:ind w:firstLine="1298"/>
        <w:jc w:val="both"/>
      </w:pPr>
      <w:r>
        <w:t>3</w:t>
      </w:r>
      <w:r w:rsidR="00D46D35" w:rsidRPr="00FE7323">
        <w:t xml:space="preserve">. Šis </w:t>
      </w:r>
      <w:r w:rsidR="00882B7A">
        <w:t>S</w:t>
      </w:r>
      <w:r w:rsidR="00D46D35" w:rsidRPr="00FE7323">
        <w:t xml:space="preserve">usitarimas sudarytas lietuvių kalba dviem egzemplioriais, turinčiais vienodą teisinę galią, kurių po vieną tenka kiekvienai sutarties Šaliai ir yra neatskiriama </w:t>
      </w:r>
      <w:r w:rsidR="00882B7A">
        <w:t>S</w:t>
      </w:r>
      <w:r w:rsidR="000B74D0" w:rsidRPr="00FE7323">
        <w:t xml:space="preserve">utarties </w:t>
      </w:r>
      <w:r w:rsidR="00D46D35" w:rsidRPr="00FE7323">
        <w:t xml:space="preserve">dalis. </w:t>
      </w:r>
    </w:p>
    <w:p w14:paraId="0F7DD381" w14:textId="77777777" w:rsidR="00D5781B" w:rsidRDefault="00D5781B" w:rsidP="00560935">
      <w:pPr>
        <w:spacing w:after="120"/>
        <w:ind w:firstLine="1298"/>
        <w:jc w:val="both"/>
      </w:pPr>
    </w:p>
    <w:p w14:paraId="6F68B451" w14:textId="39ABD101" w:rsidR="00D46D35" w:rsidRDefault="00D46D35" w:rsidP="00560935">
      <w:pPr>
        <w:spacing w:after="120"/>
        <w:ind w:firstLine="1298"/>
        <w:jc w:val="both"/>
      </w:pPr>
      <w:r w:rsidRPr="00FE7323">
        <w:t>Šalių rekvizitai:</w:t>
      </w:r>
    </w:p>
    <w:p w14:paraId="6F68B453" w14:textId="40E585A9" w:rsidR="00D46D35" w:rsidRDefault="00D46D35" w:rsidP="00D46D35">
      <w:pPr>
        <w:ind w:firstLine="1296"/>
        <w:jc w:val="both"/>
        <w:rPr>
          <w:rFonts w:cs="Tahoma"/>
        </w:rPr>
      </w:pPr>
      <w:r w:rsidRPr="00FE7323">
        <w:rPr>
          <w:b/>
          <w:bCs/>
        </w:rPr>
        <w:t xml:space="preserve">UŽSAKOVAS: </w:t>
      </w:r>
      <w:r w:rsidRPr="00FE7323">
        <w:rPr>
          <w:rFonts w:cs="Tahoma"/>
        </w:rPr>
        <w:t>Šiaulių miesto savivaldybės administracija, kodas 188771865, Vasario 16-osios g. 62, LT 76295 Šiauliai, tel. (841) 59 63 20, faks. (841) 52 40 45, a</w:t>
      </w:r>
      <w:r w:rsidR="00D5781B">
        <w:rPr>
          <w:rFonts w:cs="Tahoma"/>
        </w:rPr>
        <w:t>/</w:t>
      </w:r>
      <w:r w:rsidRPr="00FE7323">
        <w:rPr>
          <w:rFonts w:cs="Tahoma"/>
        </w:rPr>
        <w:t xml:space="preserve">s LT 30 7300 0100 9374 1771, AB Swedbank; el. paštas: </w:t>
      </w:r>
      <w:hyperlink r:id="rId7" w:history="1">
        <w:r w:rsidRPr="008D33E7">
          <w:rPr>
            <w:rStyle w:val="Hipersaitas"/>
            <w:rFonts w:cs="Tahoma"/>
            <w:color w:val="auto"/>
            <w:u w:val="none"/>
          </w:rPr>
          <w:t>rastine</w:t>
        </w:r>
        <w:r w:rsidRPr="008D33E7">
          <w:rPr>
            <w:rStyle w:val="Hipersaitas"/>
            <w:rFonts w:cs="Tahoma"/>
            <w:color w:val="auto"/>
            <w:u w:val="none"/>
            <w:lang w:val="en-US"/>
          </w:rPr>
          <w:t>@</w:t>
        </w:r>
        <w:proofErr w:type="spellStart"/>
        <w:r w:rsidRPr="008D33E7">
          <w:rPr>
            <w:rStyle w:val="Hipersaitas"/>
            <w:rFonts w:cs="Tahoma"/>
            <w:color w:val="auto"/>
            <w:u w:val="none"/>
          </w:rPr>
          <w:t>siauliai.lt</w:t>
        </w:r>
        <w:proofErr w:type="spellEnd"/>
      </w:hyperlink>
      <w:r w:rsidRPr="008D33E7">
        <w:rPr>
          <w:rFonts w:cs="Tahoma"/>
        </w:rPr>
        <w:t xml:space="preserve"> </w:t>
      </w:r>
      <w:r w:rsidRPr="00FE7323">
        <w:rPr>
          <w:rFonts w:cs="Tahoma"/>
        </w:rPr>
        <w:t>.</w:t>
      </w:r>
    </w:p>
    <w:p w14:paraId="6F68B455" w14:textId="454F4BDA" w:rsidR="00FE7323" w:rsidRPr="00C3170F" w:rsidRDefault="00D46D35" w:rsidP="00FE7323">
      <w:pPr>
        <w:pStyle w:val="Stilius3"/>
        <w:spacing w:before="0"/>
        <w:ind w:left="48" w:firstLine="1248"/>
        <w:rPr>
          <w:sz w:val="24"/>
          <w:szCs w:val="24"/>
          <w:lang w:val="en-US"/>
        </w:rPr>
      </w:pPr>
      <w:r w:rsidRPr="00FE7323">
        <w:rPr>
          <w:rFonts w:cs="Tahoma"/>
          <w:b/>
          <w:sz w:val="24"/>
          <w:szCs w:val="24"/>
        </w:rPr>
        <w:t>RANGOVAS</w:t>
      </w:r>
      <w:r w:rsidRPr="00FE7323">
        <w:rPr>
          <w:rFonts w:cs="Tahoma"/>
          <w:b/>
          <w:sz w:val="24"/>
          <w:szCs w:val="24"/>
          <w:shd w:val="clear" w:color="auto" w:fill="FFFFFF"/>
        </w:rPr>
        <w:t xml:space="preserve">: </w:t>
      </w:r>
      <w:r w:rsidR="0074438C">
        <w:rPr>
          <w:rFonts w:cs="Tahoma"/>
          <w:sz w:val="24"/>
          <w:szCs w:val="24"/>
          <w:shd w:val="clear" w:color="auto" w:fill="FFFFFF"/>
        </w:rPr>
        <w:t>UAB „</w:t>
      </w:r>
      <w:proofErr w:type="spellStart"/>
      <w:r w:rsidR="0074438C">
        <w:rPr>
          <w:rFonts w:cs="Tahoma"/>
          <w:sz w:val="24"/>
          <w:szCs w:val="24"/>
          <w:shd w:val="clear" w:color="auto" w:fill="FFFFFF"/>
        </w:rPr>
        <w:t>Limega</w:t>
      </w:r>
      <w:proofErr w:type="spellEnd"/>
      <w:r w:rsidRPr="00FE7323">
        <w:rPr>
          <w:rFonts w:cs="Tahoma"/>
          <w:sz w:val="24"/>
          <w:szCs w:val="24"/>
          <w:shd w:val="clear" w:color="auto" w:fill="FFFFFF"/>
        </w:rPr>
        <w:t xml:space="preserve">“, kodas </w:t>
      </w:r>
      <w:r w:rsidR="0074438C" w:rsidRPr="0074438C">
        <w:rPr>
          <w:sz w:val="24"/>
          <w:szCs w:val="24"/>
        </w:rPr>
        <w:t>145407247</w:t>
      </w:r>
      <w:r w:rsidRPr="00FE7323">
        <w:rPr>
          <w:sz w:val="24"/>
          <w:szCs w:val="24"/>
        </w:rPr>
        <w:t xml:space="preserve">, </w:t>
      </w:r>
      <w:proofErr w:type="spellStart"/>
      <w:r w:rsidR="0074438C">
        <w:rPr>
          <w:sz w:val="24"/>
          <w:szCs w:val="24"/>
          <w:lang w:val="en-US"/>
        </w:rPr>
        <w:t>Kanapių</w:t>
      </w:r>
      <w:proofErr w:type="spellEnd"/>
      <w:r w:rsidR="0074438C">
        <w:rPr>
          <w:sz w:val="24"/>
          <w:szCs w:val="24"/>
          <w:lang w:val="en-US"/>
        </w:rPr>
        <w:t xml:space="preserve"> g. </w:t>
      </w:r>
      <w:r w:rsidR="00C3170F">
        <w:rPr>
          <w:sz w:val="24"/>
          <w:szCs w:val="24"/>
          <w:lang w:val="en-US"/>
        </w:rPr>
        <w:t>1 C</w:t>
      </w:r>
      <w:r w:rsidR="00FE7323" w:rsidRPr="00FE7323">
        <w:rPr>
          <w:sz w:val="24"/>
          <w:szCs w:val="24"/>
          <w:lang w:val="en-US"/>
        </w:rPr>
        <w:t xml:space="preserve">, </w:t>
      </w:r>
      <w:proofErr w:type="spellStart"/>
      <w:r w:rsidR="00C3170F">
        <w:rPr>
          <w:sz w:val="24"/>
          <w:szCs w:val="24"/>
          <w:lang w:val="en-US"/>
        </w:rPr>
        <w:t>Šiauliai</w:t>
      </w:r>
      <w:proofErr w:type="spellEnd"/>
      <w:r w:rsidR="00FE7323" w:rsidRPr="00C3170F">
        <w:rPr>
          <w:sz w:val="24"/>
          <w:szCs w:val="24"/>
          <w:lang w:val="en-US"/>
        </w:rPr>
        <w:t>,</w:t>
      </w:r>
      <w:r w:rsidRPr="00C3170F">
        <w:rPr>
          <w:rFonts w:cs="Tahoma"/>
          <w:sz w:val="24"/>
          <w:szCs w:val="24"/>
          <w:shd w:val="clear" w:color="auto" w:fill="FFFFFF"/>
        </w:rPr>
        <w:t xml:space="preserve"> tel. </w:t>
      </w:r>
      <w:r w:rsidR="00C3170F" w:rsidRPr="00C3170F">
        <w:rPr>
          <w:sz w:val="24"/>
          <w:szCs w:val="24"/>
        </w:rPr>
        <w:t xml:space="preserve">(8 41) 457 </w:t>
      </w:r>
      <w:proofErr w:type="gramStart"/>
      <w:r w:rsidR="00C3170F" w:rsidRPr="00C3170F">
        <w:rPr>
          <w:sz w:val="24"/>
          <w:szCs w:val="24"/>
        </w:rPr>
        <w:t>798</w:t>
      </w:r>
      <w:r w:rsidRPr="00C3170F">
        <w:rPr>
          <w:rFonts w:cs="Tahoma"/>
          <w:sz w:val="24"/>
          <w:szCs w:val="24"/>
          <w:shd w:val="clear" w:color="auto" w:fill="FFFFFF"/>
        </w:rPr>
        <w:t>,  el.</w:t>
      </w:r>
      <w:proofErr w:type="gramEnd"/>
      <w:r w:rsidRPr="00C3170F">
        <w:rPr>
          <w:rFonts w:cs="Tahoma"/>
          <w:sz w:val="24"/>
          <w:szCs w:val="24"/>
          <w:shd w:val="clear" w:color="auto" w:fill="FFFFFF"/>
        </w:rPr>
        <w:t xml:space="preserve"> p. info</w:t>
      </w:r>
      <w:r w:rsidRPr="00C3170F">
        <w:rPr>
          <w:rFonts w:cs="Tahoma"/>
          <w:sz w:val="24"/>
          <w:szCs w:val="24"/>
          <w:shd w:val="clear" w:color="auto" w:fill="FFFFFF"/>
          <w:lang w:val="en-US"/>
        </w:rPr>
        <w:t>@</w:t>
      </w:r>
      <w:proofErr w:type="spellStart"/>
      <w:r w:rsidR="00C3170F">
        <w:rPr>
          <w:rFonts w:cs="Tahoma"/>
          <w:sz w:val="24"/>
          <w:szCs w:val="24"/>
          <w:shd w:val="clear" w:color="auto" w:fill="FFFFFF"/>
          <w:lang w:val="en-US"/>
        </w:rPr>
        <w:t>limega</w:t>
      </w:r>
      <w:r w:rsidRPr="00C3170F">
        <w:rPr>
          <w:rFonts w:cs="Tahoma"/>
          <w:sz w:val="24"/>
          <w:szCs w:val="24"/>
          <w:shd w:val="clear" w:color="auto" w:fill="FFFFFF"/>
          <w:lang w:val="en-US"/>
        </w:rPr>
        <w:t>.lt</w:t>
      </w:r>
      <w:proofErr w:type="spellEnd"/>
      <w:r w:rsidRPr="00C3170F">
        <w:rPr>
          <w:rFonts w:cs="Tahoma"/>
          <w:sz w:val="24"/>
          <w:szCs w:val="24"/>
          <w:shd w:val="clear" w:color="auto" w:fill="FFFFFF"/>
          <w:lang w:val="en-US"/>
        </w:rPr>
        <w:t>,</w:t>
      </w:r>
      <w:r w:rsidRPr="00C3170F">
        <w:rPr>
          <w:rFonts w:cs="Tahoma"/>
          <w:sz w:val="24"/>
          <w:szCs w:val="24"/>
          <w:shd w:val="clear" w:color="auto" w:fill="FFFFFF"/>
        </w:rPr>
        <w:t xml:space="preserve">  a/s</w:t>
      </w:r>
      <w:r w:rsidR="00D5781B">
        <w:rPr>
          <w:rFonts w:cs="Tahoma"/>
          <w:sz w:val="24"/>
          <w:szCs w:val="24"/>
          <w:shd w:val="clear" w:color="auto" w:fill="FFFFFF"/>
        </w:rPr>
        <w:t xml:space="preserve"> </w:t>
      </w:r>
      <w:r w:rsidR="00C3170F" w:rsidRPr="00C3170F">
        <w:rPr>
          <w:sz w:val="24"/>
          <w:szCs w:val="24"/>
        </w:rPr>
        <w:t>LT 45 7300 0101 1526 7450</w:t>
      </w:r>
      <w:r w:rsidR="00D5781B">
        <w:rPr>
          <w:sz w:val="24"/>
          <w:szCs w:val="24"/>
        </w:rPr>
        <w:t>, AB Swedbank.</w:t>
      </w:r>
    </w:p>
    <w:p w14:paraId="6F68B457" w14:textId="77777777" w:rsidR="00D46D35" w:rsidRDefault="00D46D35" w:rsidP="00D46D35">
      <w:pPr>
        <w:spacing w:line="200" w:lineRule="atLeast"/>
        <w:rPr>
          <w:rFonts w:cs="Tahoma"/>
          <w:shd w:val="clear" w:color="auto" w:fill="FFFFFF"/>
        </w:rPr>
      </w:pPr>
    </w:p>
    <w:p w14:paraId="6F68B459" w14:textId="77777777" w:rsidR="00AD1E97" w:rsidRDefault="00AD1E97" w:rsidP="00D46D35">
      <w:pPr>
        <w:spacing w:line="200" w:lineRule="atLeast"/>
        <w:rPr>
          <w:rFonts w:cs="Tahoma"/>
          <w:shd w:val="clear" w:color="auto" w:fill="FFFFFF"/>
        </w:rPr>
      </w:pPr>
    </w:p>
    <w:p w14:paraId="6F68B45A" w14:textId="77777777" w:rsidR="00D46D35" w:rsidRPr="00560935" w:rsidRDefault="00D46D35" w:rsidP="00AD1E97">
      <w:pPr>
        <w:widowControl/>
        <w:suppressAutoHyphens w:val="0"/>
        <w:spacing w:after="160" w:line="259" w:lineRule="auto"/>
        <w:rPr>
          <w:rFonts w:cs="Tahoma"/>
          <w:shd w:val="clear" w:color="auto" w:fill="FFFFFF"/>
        </w:rPr>
      </w:pPr>
      <w:r>
        <w:rPr>
          <w:rFonts w:cs="Tahoma"/>
          <w:shd w:val="clear" w:color="auto" w:fill="FFFFFF"/>
        </w:rPr>
        <w:t xml:space="preserve">Administracijos direktorius       ______________________       </w:t>
      </w:r>
      <w:r w:rsidRPr="00560935">
        <w:rPr>
          <w:rFonts w:cs="Tahoma"/>
          <w:shd w:val="clear" w:color="auto" w:fill="FFFFFF"/>
        </w:rPr>
        <w:t xml:space="preserve"> ____</w:t>
      </w:r>
      <w:r w:rsidRPr="00560935">
        <w:rPr>
          <w:rFonts w:cs="Tahoma"/>
          <w:u w:val="single"/>
          <w:shd w:val="clear" w:color="auto" w:fill="FFFFFF"/>
        </w:rPr>
        <w:t>Antanas Bartulis</w:t>
      </w:r>
      <w:r w:rsidRPr="00560935">
        <w:rPr>
          <w:rFonts w:cs="Tahoma"/>
          <w:shd w:val="clear" w:color="auto" w:fill="FFFFFF"/>
        </w:rPr>
        <w:t>__________</w:t>
      </w:r>
    </w:p>
    <w:p w14:paraId="6F68B45B" w14:textId="725AEE71" w:rsidR="00D46D35" w:rsidRDefault="00D46D35" w:rsidP="00D46D35">
      <w:pPr>
        <w:spacing w:line="200" w:lineRule="atLeast"/>
        <w:rPr>
          <w:color w:val="000000"/>
          <w:sz w:val="18"/>
          <w:szCs w:val="18"/>
          <w:shd w:val="clear" w:color="auto" w:fill="FFFFFF"/>
        </w:rPr>
      </w:pPr>
      <w:r>
        <w:rPr>
          <w:rFonts w:cs="Tahoma"/>
          <w:shd w:val="clear" w:color="auto" w:fill="FFFFFF"/>
        </w:rPr>
        <w:tab/>
      </w:r>
      <w:r>
        <w:rPr>
          <w:color w:val="000000"/>
          <w:sz w:val="22"/>
          <w:szCs w:val="22"/>
          <w:shd w:val="clear" w:color="auto" w:fill="FFFFFF"/>
        </w:rPr>
        <w:t xml:space="preserve">A.V.  </w:t>
      </w:r>
      <w:r>
        <w:rPr>
          <w:color w:val="000000"/>
          <w:sz w:val="22"/>
          <w:szCs w:val="22"/>
          <w:shd w:val="clear" w:color="auto" w:fill="FFFFFF"/>
        </w:rPr>
        <w:tab/>
        <w:t xml:space="preserve">         </w:t>
      </w:r>
      <w:r>
        <w:rPr>
          <w:color w:val="000000"/>
          <w:sz w:val="18"/>
          <w:szCs w:val="18"/>
          <w:shd w:val="clear" w:color="auto" w:fill="FFFFFF"/>
        </w:rPr>
        <w:t>(parašas)  (pasirašymo data)</w:t>
      </w:r>
      <w:r>
        <w:rPr>
          <w:color w:val="000000"/>
          <w:sz w:val="18"/>
          <w:szCs w:val="18"/>
          <w:shd w:val="clear" w:color="auto" w:fill="FFFFFF"/>
        </w:rPr>
        <w:tab/>
      </w:r>
      <w:r>
        <w:rPr>
          <w:color w:val="000000"/>
          <w:sz w:val="18"/>
          <w:szCs w:val="18"/>
          <w:shd w:val="clear" w:color="auto" w:fill="FFFFFF"/>
        </w:rPr>
        <w:tab/>
      </w:r>
      <w:r w:rsidR="00C64213">
        <w:rPr>
          <w:color w:val="000000"/>
          <w:sz w:val="18"/>
          <w:szCs w:val="18"/>
          <w:shd w:val="clear" w:color="auto" w:fill="FFFFFF"/>
        </w:rPr>
        <w:t xml:space="preserve">     </w:t>
      </w:r>
      <w:r>
        <w:rPr>
          <w:color w:val="000000"/>
          <w:sz w:val="18"/>
          <w:szCs w:val="18"/>
          <w:shd w:val="clear" w:color="auto" w:fill="FFFFFF"/>
        </w:rPr>
        <w:t>(vardas, pavardė)</w:t>
      </w:r>
    </w:p>
    <w:p w14:paraId="6F68B45C" w14:textId="77777777" w:rsidR="00D46D35" w:rsidRDefault="00D46D35" w:rsidP="00D46D35">
      <w:pPr>
        <w:spacing w:line="200" w:lineRule="atLeast"/>
        <w:rPr>
          <w:rFonts w:cs="Tahoma"/>
          <w:sz w:val="18"/>
          <w:szCs w:val="18"/>
          <w:shd w:val="clear" w:color="auto" w:fill="FFFFFF"/>
        </w:rPr>
      </w:pPr>
    </w:p>
    <w:p w14:paraId="6F68B45D" w14:textId="77777777" w:rsidR="00D46D35" w:rsidRDefault="00D46D35" w:rsidP="00D46D35">
      <w:pPr>
        <w:spacing w:line="200" w:lineRule="atLeast"/>
        <w:rPr>
          <w:rFonts w:cs="Tahoma"/>
          <w:shd w:val="clear" w:color="auto" w:fill="FFFFFF"/>
        </w:rPr>
      </w:pPr>
    </w:p>
    <w:p w14:paraId="6F68B45F" w14:textId="77777777" w:rsidR="00AD1E97" w:rsidRDefault="00AD1E97" w:rsidP="00D46D35">
      <w:pPr>
        <w:spacing w:line="200" w:lineRule="atLeast"/>
        <w:rPr>
          <w:rFonts w:cs="Tahoma"/>
          <w:shd w:val="clear" w:color="auto" w:fill="FFFFFF"/>
        </w:rPr>
      </w:pPr>
    </w:p>
    <w:p w14:paraId="6F68B461" w14:textId="3FCB3258" w:rsidR="00D46D35" w:rsidRDefault="00C3170F" w:rsidP="00D46D35">
      <w:pPr>
        <w:spacing w:line="200" w:lineRule="atLeast"/>
        <w:rPr>
          <w:rFonts w:cs="Tahoma"/>
          <w:shd w:val="clear" w:color="auto" w:fill="FFFFFF"/>
        </w:rPr>
      </w:pPr>
      <w:r>
        <w:rPr>
          <w:rFonts w:cs="Tahoma"/>
          <w:shd w:val="clear" w:color="auto" w:fill="FFFFFF"/>
        </w:rPr>
        <w:t>UAB</w:t>
      </w:r>
      <w:r w:rsidR="00D46D35">
        <w:rPr>
          <w:rFonts w:cs="Tahoma"/>
          <w:shd w:val="clear" w:color="auto" w:fill="FFFFFF"/>
        </w:rPr>
        <w:t xml:space="preserve"> „</w:t>
      </w:r>
      <w:proofErr w:type="spellStart"/>
      <w:r>
        <w:rPr>
          <w:lang w:eastAsia="lo-LA" w:bidi="lo-LA"/>
        </w:rPr>
        <w:t>Limega</w:t>
      </w:r>
      <w:proofErr w:type="spellEnd"/>
      <w:r w:rsidR="00D46D35">
        <w:rPr>
          <w:rFonts w:cs="Tahoma"/>
          <w:shd w:val="clear" w:color="auto" w:fill="FFFFFF"/>
        </w:rPr>
        <w:t>“</w:t>
      </w:r>
      <w:r w:rsidR="00D5781B">
        <w:rPr>
          <w:rFonts w:cs="Tahoma"/>
          <w:shd w:val="clear" w:color="auto" w:fill="FFFFFF"/>
        </w:rPr>
        <w:t xml:space="preserve"> direktorius</w:t>
      </w:r>
    </w:p>
    <w:p w14:paraId="6F68B462" w14:textId="37CD707F" w:rsidR="00D46D35" w:rsidRPr="00C3170F" w:rsidRDefault="00D46D35" w:rsidP="00D46D35">
      <w:pPr>
        <w:spacing w:line="200" w:lineRule="atLeast"/>
        <w:ind w:left="2592"/>
        <w:rPr>
          <w:rFonts w:cs="Tahoma"/>
          <w:u w:val="single"/>
          <w:shd w:val="clear" w:color="auto" w:fill="FFFFFF"/>
        </w:rPr>
      </w:pPr>
      <w:r>
        <w:rPr>
          <w:rFonts w:cs="Tahoma"/>
          <w:shd w:val="clear" w:color="auto" w:fill="FFFFFF"/>
        </w:rPr>
        <w:t xml:space="preserve">      _______________________         ____</w:t>
      </w:r>
      <w:r w:rsidR="00C3170F" w:rsidRPr="00C3170F">
        <w:rPr>
          <w:rFonts w:cs="Tahoma"/>
          <w:u w:val="single"/>
          <w:shd w:val="clear" w:color="auto" w:fill="FFFFFF"/>
        </w:rPr>
        <w:t>Vytautas Vilkas</w:t>
      </w:r>
      <w:r w:rsidRPr="00C3170F">
        <w:rPr>
          <w:rFonts w:cs="Tahoma"/>
          <w:u w:val="single"/>
          <w:shd w:val="clear" w:color="auto" w:fill="FFFFFF"/>
        </w:rPr>
        <w:t>_____</w:t>
      </w:r>
      <w:r w:rsidR="00D5781B">
        <w:rPr>
          <w:rFonts w:cs="Tahoma"/>
          <w:u w:val="single"/>
          <w:shd w:val="clear" w:color="auto" w:fill="FFFFFF"/>
        </w:rPr>
        <w:t>_</w:t>
      </w:r>
      <w:r w:rsidRPr="00C3170F">
        <w:rPr>
          <w:rFonts w:cs="Tahoma"/>
          <w:u w:val="single"/>
          <w:shd w:val="clear" w:color="auto" w:fill="FFFFFF"/>
        </w:rPr>
        <w:t>__</w:t>
      </w:r>
      <w:r w:rsidR="00C3170F">
        <w:rPr>
          <w:rFonts w:cs="Tahoma"/>
          <w:u w:val="single"/>
          <w:shd w:val="clear" w:color="auto" w:fill="FFFFFF"/>
        </w:rPr>
        <w:t>__</w:t>
      </w:r>
    </w:p>
    <w:p w14:paraId="6F68B463" w14:textId="4594351C" w:rsidR="00D46D35" w:rsidRDefault="00D46D35" w:rsidP="00D46D35">
      <w:pPr>
        <w:spacing w:line="200" w:lineRule="atLeast"/>
        <w:rPr>
          <w:color w:val="000000"/>
          <w:sz w:val="18"/>
          <w:szCs w:val="18"/>
          <w:shd w:val="clear" w:color="auto" w:fill="FFFFFF"/>
        </w:rPr>
      </w:pPr>
      <w:r>
        <w:rPr>
          <w:rFonts w:cs="Tahoma"/>
          <w:shd w:val="clear" w:color="auto" w:fill="FFFFFF"/>
        </w:rPr>
        <w:t xml:space="preserve">                    </w:t>
      </w:r>
      <w:r>
        <w:rPr>
          <w:color w:val="000000"/>
          <w:sz w:val="22"/>
          <w:szCs w:val="22"/>
          <w:shd w:val="clear" w:color="auto" w:fill="FFFFFF"/>
        </w:rPr>
        <w:t xml:space="preserve">A.V.  </w:t>
      </w:r>
      <w:r>
        <w:rPr>
          <w:color w:val="000000"/>
          <w:sz w:val="22"/>
          <w:szCs w:val="22"/>
          <w:shd w:val="clear" w:color="auto" w:fill="FFFFFF"/>
        </w:rPr>
        <w:tab/>
        <w:t xml:space="preserve">           </w:t>
      </w:r>
      <w:r>
        <w:rPr>
          <w:color w:val="000000"/>
          <w:sz w:val="18"/>
          <w:szCs w:val="18"/>
          <w:shd w:val="clear" w:color="auto" w:fill="FFFFFF"/>
        </w:rPr>
        <w:t xml:space="preserve">(parašas)  (pasirašymo data)                           </w:t>
      </w:r>
      <w:r w:rsidR="00C64213">
        <w:rPr>
          <w:color w:val="000000"/>
          <w:sz w:val="18"/>
          <w:szCs w:val="18"/>
          <w:shd w:val="clear" w:color="auto" w:fill="FFFFFF"/>
        </w:rPr>
        <w:t xml:space="preserve">       </w:t>
      </w:r>
      <w:r>
        <w:rPr>
          <w:color w:val="000000"/>
          <w:sz w:val="18"/>
          <w:szCs w:val="18"/>
          <w:shd w:val="clear" w:color="auto" w:fill="FFFFFF"/>
        </w:rPr>
        <w:t xml:space="preserve">  (vardas, pavardė)</w:t>
      </w:r>
    </w:p>
    <w:p w14:paraId="6F68B464" w14:textId="77777777" w:rsidR="00D46D35" w:rsidRDefault="00D46D35" w:rsidP="00D46D35">
      <w:pPr>
        <w:spacing w:line="200" w:lineRule="atLeast"/>
        <w:rPr>
          <w:rFonts w:cs="Tahoma"/>
          <w:shd w:val="clear" w:color="auto" w:fill="FFFFFF"/>
        </w:rPr>
      </w:pPr>
    </w:p>
    <w:p w14:paraId="6F68B465" w14:textId="77777777" w:rsidR="00D46D35" w:rsidRDefault="00D46D35" w:rsidP="00D46D35">
      <w:pPr>
        <w:spacing w:line="200" w:lineRule="atLeast"/>
        <w:rPr>
          <w:rFonts w:cs="Tahoma"/>
        </w:rPr>
      </w:pPr>
    </w:p>
    <w:p w14:paraId="6F68B46E" w14:textId="77777777" w:rsidR="00D46D35" w:rsidRDefault="00D46D35" w:rsidP="00D46D35">
      <w:pPr>
        <w:spacing w:line="200" w:lineRule="atLeast"/>
        <w:rPr>
          <w:rFonts w:cs="Tahoma"/>
        </w:rPr>
      </w:pPr>
    </w:p>
    <w:p w14:paraId="19778579" w14:textId="77777777" w:rsidR="002400CC" w:rsidRDefault="002400CC" w:rsidP="00D46D35">
      <w:pPr>
        <w:spacing w:line="200" w:lineRule="atLeast"/>
        <w:rPr>
          <w:rFonts w:cs="Tahoma"/>
        </w:rPr>
      </w:pPr>
    </w:p>
    <w:p w14:paraId="1948436F" w14:textId="77777777" w:rsidR="002400CC" w:rsidRDefault="002400CC" w:rsidP="00D46D35">
      <w:pPr>
        <w:spacing w:line="200" w:lineRule="atLeast"/>
        <w:rPr>
          <w:rFonts w:cs="Tahoma"/>
        </w:rPr>
      </w:pPr>
    </w:p>
    <w:p w14:paraId="1D52B200" w14:textId="641E363D" w:rsidR="00C3170F" w:rsidRDefault="00C3170F" w:rsidP="00D46D35">
      <w:pPr>
        <w:spacing w:line="200" w:lineRule="atLeast"/>
        <w:rPr>
          <w:rFonts w:cs="Tahoma"/>
        </w:rPr>
      </w:pPr>
    </w:p>
    <w:p w14:paraId="76139D0C" w14:textId="697CBBDC" w:rsidR="00C3170F" w:rsidRDefault="00C3170F" w:rsidP="00D46D35">
      <w:pPr>
        <w:spacing w:line="200" w:lineRule="atLeast"/>
        <w:rPr>
          <w:rFonts w:cs="Tahoma"/>
        </w:rPr>
      </w:pPr>
    </w:p>
    <w:p w14:paraId="713FD357" w14:textId="77777777" w:rsidR="00C3170F" w:rsidRDefault="00C3170F" w:rsidP="00D46D35">
      <w:pPr>
        <w:spacing w:line="200" w:lineRule="atLeast"/>
        <w:rPr>
          <w:rFonts w:cs="Tahoma"/>
        </w:rPr>
      </w:pPr>
    </w:p>
    <w:p w14:paraId="3643795A" w14:textId="77777777" w:rsidR="00C3170F" w:rsidRDefault="00C3170F" w:rsidP="00D46D35">
      <w:pPr>
        <w:spacing w:line="200" w:lineRule="atLeast"/>
        <w:rPr>
          <w:rFonts w:cs="Tahoma"/>
        </w:rPr>
      </w:pPr>
    </w:p>
    <w:p w14:paraId="0B504047" w14:textId="77777777" w:rsidR="00C3170F" w:rsidRDefault="00C3170F" w:rsidP="00D46D35">
      <w:pPr>
        <w:spacing w:line="200" w:lineRule="atLeast"/>
        <w:rPr>
          <w:rFonts w:cs="Tahoma"/>
        </w:rPr>
      </w:pPr>
    </w:p>
    <w:p w14:paraId="4FEB754F" w14:textId="4689B006" w:rsidR="00EA0997" w:rsidRDefault="00EA0997" w:rsidP="00D46D35">
      <w:pPr>
        <w:spacing w:line="200" w:lineRule="atLeast"/>
        <w:rPr>
          <w:rFonts w:cs="Tahoma"/>
        </w:rPr>
      </w:pPr>
    </w:p>
    <w:p w14:paraId="2B32BDE2" w14:textId="54AB4990" w:rsidR="000E4637" w:rsidRDefault="000E4637" w:rsidP="00D46D35">
      <w:pPr>
        <w:spacing w:line="200" w:lineRule="atLeast"/>
        <w:rPr>
          <w:rFonts w:cs="Tahoma"/>
        </w:rPr>
      </w:pPr>
    </w:p>
    <w:p w14:paraId="125F8F8D" w14:textId="77777777" w:rsidR="00A0321A" w:rsidRDefault="00A0321A" w:rsidP="00D46D35">
      <w:pPr>
        <w:spacing w:line="200" w:lineRule="atLeast"/>
        <w:rPr>
          <w:rFonts w:cs="Tahoma"/>
        </w:rPr>
      </w:pPr>
    </w:p>
    <w:p w14:paraId="0EE3A90C" w14:textId="4ED8EF53" w:rsidR="000E4637" w:rsidRDefault="000E4637" w:rsidP="00D46D35">
      <w:pPr>
        <w:spacing w:line="200" w:lineRule="atLeast"/>
        <w:rPr>
          <w:rFonts w:cs="Tahoma"/>
        </w:rPr>
      </w:pPr>
    </w:p>
    <w:p w14:paraId="7362254E" w14:textId="173E1F98" w:rsidR="000E4637" w:rsidRDefault="000E4637" w:rsidP="00D46D35">
      <w:pPr>
        <w:spacing w:line="200" w:lineRule="atLeast"/>
        <w:rPr>
          <w:rFonts w:cs="Tahoma"/>
        </w:rPr>
      </w:pPr>
    </w:p>
    <w:p w14:paraId="454EC03E" w14:textId="7931E2F0" w:rsidR="000E4637" w:rsidRDefault="000E4637" w:rsidP="00D46D35">
      <w:pPr>
        <w:spacing w:line="200" w:lineRule="atLeast"/>
        <w:rPr>
          <w:rFonts w:cs="Tahoma"/>
        </w:rPr>
      </w:pPr>
    </w:p>
    <w:p w14:paraId="048F4570" w14:textId="77777777" w:rsidR="000E4637" w:rsidRDefault="000E4637" w:rsidP="00D46D35">
      <w:pPr>
        <w:spacing w:line="200" w:lineRule="atLeast"/>
        <w:rPr>
          <w:rFonts w:cs="Tahoma"/>
        </w:rPr>
      </w:pPr>
    </w:p>
    <w:p w14:paraId="6F68B46F" w14:textId="25C9F5E7" w:rsidR="00D46D35" w:rsidRDefault="00D46D35" w:rsidP="00D46D35">
      <w:pPr>
        <w:spacing w:line="200" w:lineRule="atLeast"/>
        <w:rPr>
          <w:rFonts w:cs="Tahoma"/>
        </w:rPr>
      </w:pPr>
      <w:r>
        <w:rPr>
          <w:rFonts w:cs="Tahoma"/>
        </w:rPr>
        <w:t xml:space="preserve">Sutarties vykdymą koordinuojantis asmuo: </w:t>
      </w:r>
    </w:p>
    <w:p w14:paraId="6F68B470" w14:textId="5F617D4B" w:rsidR="00D46D35" w:rsidRDefault="00D46D35" w:rsidP="00D46D35">
      <w:pPr>
        <w:tabs>
          <w:tab w:val="left" w:pos="10605"/>
        </w:tabs>
        <w:spacing w:line="200" w:lineRule="atLeast"/>
      </w:pPr>
      <w:r>
        <w:t>Miesto ūkio ir aplinkos skyriaus</w:t>
      </w:r>
      <w:r w:rsidR="00C3170F">
        <w:t xml:space="preserve"> Infrastruktūros poskyrio</w:t>
      </w:r>
      <w:r>
        <w:t xml:space="preserve"> vyr. specialistė</w:t>
      </w:r>
      <w:r w:rsidR="00FE7323">
        <w:t xml:space="preserve"> </w:t>
      </w:r>
      <w:r w:rsidR="00C3170F">
        <w:t xml:space="preserve">Viktorija </w:t>
      </w:r>
      <w:proofErr w:type="spellStart"/>
      <w:r w:rsidR="00C3170F">
        <w:t>Žutautė</w:t>
      </w:r>
      <w:proofErr w:type="spellEnd"/>
    </w:p>
    <w:p w14:paraId="6F68B47A" w14:textId="6BE24FD9" w:rsidR="00D46D35" w:rsidRPr="00D93EB8" w:rsidRDefault="00D46D35" w:rsidP="00560935">
      <w:pPr>
        <w:tabs>
          <w:tab w:val="left" w:pos="10605"/>
        </w:tabs>
        <w:spacing w:line="200" w:lineRule="atLeast"/>
        <w:rPr>
          <w:rFonts w:eastAsia="Times New Roman"/>
          <w:b/>
          <w:bCs/>
          <w:color w:val="000000"/>
          <w:sz w:val="22"/>
          <w:szCs w:val="22"/>
          <w:lang w:eastAsia="ar-SA"/>
        </w:rPr>
      </w:pPr>
      <w:r>
        <w:t xml:space="preserve">tel. </w:t>
      </w:r>
      <w:r w:rsidR="00C3170F">
        <w:t xml:space="preserve">+370 </w:t>
      </w:r>
      <w:r>
        <w:t>41 5</w:t>
      </w:r>
      <w:r w:rsidR="00C3170F">
        <w:t>00</w:t>
      </w:r>
      <w:r>
        <w:t> </w:t>
      </w:r>
      <w:r w:rsidR="00C3170F">
        <w:t>539</w:t>
      </w:r>
      <w:r>
        <w:t xml:space="preserve">, el. p. </w:t>
      </w:r>
      <w:proofErr w:type="spellStart"/>
      <w:r w:rsidR="00C3170F">
        <w:t>v.zutaute</w:t>
      </w:r>
      <w:proofErr w:type="spellEnd"/>
      <w:r w:rsidR="00FE7323" w:rsidRPr="00B51D34">
        <w:rPr>
          <w:lang w:val="en-US"/>
        </w:rPr>
        <w:t>@</w:t>
      </w:r>
      <w:proofErr w:type="spellStart"/>
      <w:r w:rsidR="00FE7323" w:rsidRPr="00B51D34">
        <w:rPr>
          <w:lang w:val="en-US"/>
        </w:rPr>
        <w:t>siauliai.lt</w:t>
      </w:r>
      <w:proofErr w:type="spellEnd"/>
      <w:r w:rsidR="00FE7323">
        <w:rPr>
          <w:rFonts w:cs="Tahoma"/>
          <w:shd w:val="clear" w:color="auto" w:fill="FFFFFF"/>
        </w:rPr>
        <w:t xml:space="preserve"> </w:t>
      </w:r>
    </w:p>
    <w:sectPr w:rsidR="00D46D35" w:rsidRPr="00D93EB8" w:rsidSect="00D46D35">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HG Mincho Light J">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C90F22"/>
    <w:multiLevelType w:val="hybridMultilevel"/>
    <w:tmpl w:val="7E32E0FA"/>
    <w:lvl w:ilvl="0" w:tplc="BE24230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6C50955"/>
    <w:multiLevelType w:val="hybridMultilevel"/>
    <w:tmpl w:val="545A88AA"/>
    <w:lvl w:ilvl="0" w:tplc="956A88EC">
      <w:start w:val="4"/>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 w15:restartNumberingAfterBreak="0">
    <w:nsid w:val="27576A4A"/>
    <w:multiLevelType w:val="hybridMultilevel"/>
    <w:tmpl w:val="5C86F60C"/>
    <w:lvl w:ilvl="0" w:tplc="78BAFB38">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3" w15:restartNumberingAfterBreak="0">
    <w:nsid w:val="43682A0B"/>
    <w:multiLevelType w:val="multilevel"/>
    <w:tmpl w:val="BAE67CF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A4330B8"/>
    <w:multiLevelType w:val="hybridMultilevel"/>
    <w:tmpl w:val="4AA4EF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53058DC"/>
    <w:multiLevelType w:val="hybridMultilevel"/>
    <w:tmpl w:val="BC4C27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E1741F"/>
    <w:multiLevelType w:val="hybridMultilevel"/>
    <w:tmpl w:val="5C86F60C"/>
    <w:lvl w:ilvl="0" w:tplc="78BAFB38">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6"/>
  </w:num>
  <w:num w:numId="2">
    <w:abstractNumId w:val="5"/>
  </w:num>
  <w:num w:numId="3">
    <w:abstractNumId w:val="3"/>
  </w:num>
  <w:num w:numId="4">
    <w:abstractNumId w:val="2"/>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D35"/>
    <w:rsid w:val="00073092"/>
    <w:rsid w:val="000B74D0"/>
    <w:rsid w:val="000D33E2"/>
    <w:rsid w:val="000E4637"/>
    <w:rsid w:val="00111FD7"/>
    <w:rsid w:val="001B1150"/>
    <w:rsid w:val="001B3F6C"/>
    <w:rsid w:val="001B5EEF"/>
    <w:rsid w:val="001D27F3"/>
    <w:rsid w:val="00213C7D"/>
    <w:rsid w:val="002400CC"/>
    <w:rsid w:val="002D3074"/>
    <w:rsid w:val="002E6793"/>
    <w:rsid w:val="002E70EE"/>
    <w:rsid w:val="002E7D36"/>
    <w:rsid w:val="0035010E"/>
    <w:rsid w:val="0036481F"/>
    <w:rsid w:val="004B11B3"/>
    <w:rsid w:val="005232B2"/>
    <w:rsid w:val="00560935"/>
    <w:rsid w:val="005E5E38"/>
    <w:rsid w:val="006954BE"/>
    <w:rsid w:val="006E79DE"/>
    <w:rsid w:val="007161BA"/>
    <w:rsid w:val="0074438C"/>
    <w:rsid w:val="007B1437"/>
    <w:rsid w:val="007C7DCA"/>
    <w:rsid w:val="00817EAE"/>
    <w:rsid w:val="008357E9"/>
    <w:rsid w:val="0085237F"/>
    <w:rsid w:val="00882B7A"/>
    <w:rsid w:val="008A0B2F"/>
    <w:rsid w:val="008D33E7"/>
    <w:rsid w:val="008F0F39"/>
    <w:rsid w:val="00942164"/>
    <w:rsid w:val="00963C6B"/>
    <w:rsid w:val="00965064"/>
    <w:rsid w:val="00994ECC"/>
    <w:rsid w:val="009F4461"/>
    <w:rsid w:val="00A0321A"/>
    <w:rsid w:val="00AD1E97"/>
    <w:rsid w:val="00AE6BE3"/>
    <w:rsid w:val="00B0462C"/>
    <w:rsid w:val="00B046C1"/>
    <w:rsid w:val="00B1240C"/>
    <w:rsid w:val="00B41CD8"/>
    <w:rsid w:val="00C3170F"/>
    <w:rsid w:val="00C64213"/>
    <w:rsid w:val="00CC1AD3"/>
    <w:rsid w:val="00CF4EE5"/>
    <w:rsid w:val="00D22A7A"/>
    <w:rsid w:val="00D46D35"/>
    <w:rsid w:val="00D5781B"/>
    <w:rsid w:val="00D731C3"/>
    <w:rsid w:val="00E028BF"/>
    <w:rsid w:val="00EA0997"/>
    <w:rsid w:val="00EA15A0"/>
    <w:rsid w:val="00F83A4C"/>
    <w:rsid w:val="00FA0609"/>
    <w:rsid w:val="00FA2BD0"/>
    <w:rsid w:val="00FE73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8B43C"/>
  <w15:chartTrackingRefBased/>
  <w15:docId w15:val="{9E7EEF09-7C23-425B-828A-C302527B7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46D35"/>
    <w:pPr>
      <w:widowControl w:val="0"/>
      <w:suppressAutoHyphens/>
      <w:spacing w:after="0" w:line="240" w:lineRule="auto"/>
    </w:pPr>
    <w:rPr>
      <w:rFonts w:ascii="Times New Roman" w:eastAsia="Lucida Sans Unicode" w:hAnsi="Times New Roman" w:cs="Times New Roman"/>
      <w:sz w:val="24"/>
      <w:szCs w:val="24"/>
      <w:lang w:eastAsia="lt-LT"/>
    </w:rPr>
  </w:style>
  <w:style w:type="paragraph" w:styleId="Antrat1">
    <w:name w:val="heading 1"/>
    <w:basedOn w:val="prastasis"/>
    <w:link w:val="Antrat1Diagrama"/>
    <w:uiPriority w:val="9"/>
    <w:qFormat/>
    <w:rsid w:val="00560935"/>
    <w:pPr>
      <w:widowControl/>
      <w:suppressAutoHyphens w:val="0"/>
      <w:autoSpaceDE w:val="0"/>
      <w:autoSpaceDN w:val="0"/>
      <w:ind w:left="959"/>
      <w:outlineLvl w:val="0"/>
    </w:pPr>
    <w:rPr>
      <w:rFonts w:eastAsiaTheme="minorHAnsi"/>
      <w:b/>
      <w:bCs/>
      <w:kern w:val="36"/>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sid w:val="00D46D35"/>
    <w:rPr>
      <w:color w:val="000080"/>
      <w:u w:val="single"/>
    </w:rPr>
  </w:style>
  <w:style w:type="table" w:styleId="Lentelstinklelis">
    <w:name w:val="Table Grid"/>
    <w:basedOn w:val="prastojilentel"/>
    <w:uiPriority w:val="39"/>
    <w:rsid w:val="00D46D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1"/>
    <w:qFormat/>
    <w:rsid w:val="00CF4EE5"/>
    <w:pPr>
      <w:ind w:left="720"/>
      <w:contextualSpacing/>
    </w:pPr>
  </w:style>
  <w:style w:type="character" w:customStyle="1" w:styleId="Numatytasispastraiposriftas1">
    <w:name w:val="Numatytasis pastraipos šriftas1"/>
    <w:rsid w:val="00073092"/>
  </w:style>
  <w:style w:type="paragraph" w:customStyle="1" w:styleId="Stilius3">
    <w:name w:val="Stilius3"/>
    <w:basedOn w:val="prastasis"/>
    <w:qFormat/>
    <w:rsid w:val="00FE7323"/>
    <w:pPr>
      <w:widowControl/>
      <w:suppressAutoHyphens w:val="0"/>
      <w:spacing w:before="200"/>
      <w:jc w:val="both"/>
    </w:pPr>
    <w:rPr>
      <w:rFonts w:eastAsia="Times New Roman"/>
      <w:sz w:val="22"/>
      <w:szCs w:val="22"/>
      <w:lang w:eastAsia="en-US"/>
    </w:rPr>
  </w:style>
  <w:style w:type="paragraph" w:customStyle="1" w:styleId="Bodytxt">
    <w:name w:val="Bodytxt"/>
    <w:basedOn w:val="prastasis"/>
    <w:rsid w:val="00111FD7"/>
    <w:pPr>
      <w:keepNext/>
      <w:widowControl/>
      <w:suppressAutoHyphens w:val="0"/>
      <w:jc w:val="both"/>
    </w:pPr>
    <w:rPr>
      <w:rFonts w:eastAsia="Times New Roman"/>
      <w:sz w:val="22"/>
      <w:szCs w:val="22"/>
      <w:lang w:eastAsia="fi-FI"/>
    </w:rPr>
  </w:style>
  <w:style w:type="paragraph" w:customStyle="1" w:styleId="Stilius1">
    <w:name w:val="Stilius1"/>
    <w:basedOn w:val="prastasis"/>
    <w:autoRedefine/>
    <w:qFormat/>
    <w:rsid w:val="00FA2BD0"/>
    <w:pPr>
      <w:widowControl/>
      <w:suppressAutoHyphens w:val="0"/>
      <w:ind w:firstLine="1276"/>
      <w:jc w:val="both"/>
    </w:pPr>
    <w:rPr>
      <w:rFonts w:eastAsia="Times New Roman"/>
      <w:bCs/>
      <w:sz w:val="22"/>
      <w:szCs w:val="22"/>
      <w:lang w:eastAsia="lo-LA" w:bidi="lo-LA"/>
    </w:rPr>
  </w:style>
  <w:style w:type="paragraph" w:styleId="Komentarotekstas">
    <w:name w:val="annotation text"/>
    <w:basedOn w:val="prastasis"/>
    <w:link w:val="KomentarotekstasDiagrama"/>
    <w:uiPriority w:val="99"/>
    <w:semiHidden/>
    <w:unhideWhenUsed/>
    <w:rsid w:val="00882B7A"/>
    <w:rPr>
      <w:sz w:val="20"/>
      <w:szCs w:val="20"/>
    </w:rPr>
  </w:style>
  <w:style w:type="character" w:customStyle="1" w:styleId="KomentarotekstasDiagrama">
    <w:name w:val="Komentaro tekstas Diagrama"/>
    <w:basedOn w:val="Numatytasispastraiposriftas"/>
    <w:link w:val="Komentarotekstas"/>
    <w:uiPriority w:val="99"/>
    <w:semiHidden/>
    <w:rsid w:val="00882B7A"/>
    <w:rPr>
      <w:rFonts w:ascii="Times New Roman" w:eastAsia="Lucida Sans Unicode" w:hAnsi="Times New Roman" w:cs="Times New Roman"/>
      <w:sz w:val="20"/>
      <w:szCs w:val="20"/>
      <w:lang w:eastAsia="lt-LT"/>
    </w:rPr>
  </w:style>
  <w:style w:type="paragraph" w:customStyle="1" w:styleId="WW-BodyText2">
    <w:name w:val="WW-Body Text 2"/>
    <w:basedOn w:val="prastasis"/>
    <w:rsid w:val="00882B7A"/>
    <w:pPr>
      <w:jc w:val="both"/>
    </w:pPr>
    <w:rPr>
      <w:szCs w:val="20"/>
      <w:lang w:eastAsia="ar-SA"/>
    </w:rPr>
  </w:style>
  <w:style w:type="character" w:customStyle="1" w:styleId="Antrat1Diagrama">
    <w:name w:val="Antraštė 1 Diagrama"/>
    <w:basedOn w:val="Numatytasispastraiposriftas"/>
    <w:link w:val="Antrat1"/>
    <w:uiPriority w:val="9"/>
    <w:rsid w:val="00560935"/>
    <w:rPr>
      <w:rFonts w:ascii="Times New Roman" w:hAnsi="Times New Roman" w:cs="Times New Roman"/>
      <w:b/>
      <w:bCs/>
      <w:kern w:val="3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58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astine@siauli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 TargetMode="External"/><Relationship Id="rId5" Type="http://schemas.openxmlformats.org/officeDocument/2006/relationships/hyperlink" Target="https://vpt.lrv.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3789</Words>
  <Characters>2161</Characters>
  <Application>Microsoft Office Word</Application>
  <DocSecurity>4</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Kamarauskienė</dc:creator>
  <cp:keywords/>
  <dc:description/>
  <cp:lastModifiedBy>Toma Vilutienė</cp:lastModifiedBy>
  <cp:revision>2</cp:revision>
  <dcterms:created xsi:type="dcterms:W3CDTF">2022-06-27T11:38:00Z</dcterms:created>
  <dcterms:modified xsi:type="dcterms:W3CDTF">2022-06-27T11:38:00Z</dcterms:modified>
</cp:coreProperties>
</file>