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E5B" w:rsidRDefault="00457E5B" w:rsidP="001F52AC">
      <w:pPr>
        <w:pStyle w:val="Pagrindinistekstas"/>
        <w:spacing w:line="240" w:lineRule="auto"/>
        <w:contextualSpacing/>
        <w:jc w:val="center"/>
        <w:rPr>
          <w:b/>
          <w:bCs/>
          <w:iCs/>
        </w:rPr>
      </w:pPr>
    </w:p>
    <w:p w:rsidR="005362C1" w:rsidRPr="0094289B" w:rsidRDefault="00432EAF" w:rsidP="001F52AC">
      <w:pPr>
        <w:pStyle w:val="Pagrindinistekstas"/>
        <w:spacing w:line="240" w:lineRule="auto"/>
        <w:contextualSpacing/>
        <w:jc w:val="center"/>
        <w:rPr>
          <w:b/>
          <w:iCs/>
        </w:rPr>
      </w:pPr>
      <w:r w:rsidRPr="0094289B">
        <w:rPr>
          <w:b/>
          <w:iCs/>
        </w:rPr>
        <w:t>SUSITARIMAS</w:t>
      </w:r>
    </w:p>
    <w:p w:rsidR="00432EAF" w:rsidRPr="0094289B" w:rsidRDefault="0094289B" w:rsidP="001F52AC">
      <w:pPr>
        <w:pStyle w:val="Pagrindinistekstas"/>
        <w:spacing w:line="240" w:lineRule="auto"/>
        <w:contextualSpacing/>
        <w:jc w:val="center"/>
        <w:rPr>
          <w:b/>
          <w:iCs/>
        </w:rPr>
      </w:pPr>
      <w:r w:rsidRPr="0094289B">
        <w:rPr>
          <w:rFonts w:eastAsia="Calibri"/>
          <w:b/>
        </w:rPr>
        <w:t>DĖL 202</w:t>
      </w:r>
      <w:r w:rsidR="00CE3481">
        <w:rPr>
          <w:rFonts w:eastAsia="Calibri"/>
          <w:b/>
        </w:rPr>
        <w:t>1</w:t>
      </w:r>
      <w:r w:rsidRPr="0094289B">
        <w:rPr>
          <w:rFonts w:eastAsia="Calibri"/>
          <w:b/>
        </w:rPr>
        <w:t xml:space="preserve"> M. </w:t>
      </w:r>
      <w:r w:rsidR="00CE3481">
        <w:rPr>
          <w:rFonts w:eastAsia="Calibri"/>
          <w:b/>
        </w:rPr>
        <w:t>SPALIO 29</w:t>
      </w:r>
      <w:r w:rsidRPr="0094289B">
        <w:rPr>
          <w:rFonts w:eastAsia="Calibri"/>
          <w:b/>
        </w:rPr>
        <w:t xml:space="preserve"> D. PASLAUGŲ VIEŠOJO PIRKIMO-PARDAVIMO SUTARTIES NR.</w:t>
      </w:r>
      <w:r w:rsidR="0054488C">
        <w:rPr>
          <w:rFonts w:eastAsia="Calibri"/>
          <w:b/>
        </w:rPr>
        <w:t xml:space="preserve"> </w:t>
      </w:r>
      <w:r w:rsidR="00CE3481">
        <w:rPr>
          <w:rFonts w:eastAsia="Calibri"/>
          <w:b/>
        </w:rPr>
        <w:t>1S-366</w:t>
      </w:r>
      <w:r w:rsidRPr="0094289B">
        <w:rPr>
          <w:rFonts w:eastAsia="Calibri"/>
          <w:b/>
        </w:rPr>
        <w:t xml:space="preserve"> PRATĘSIMO</w:t>
      </w:r>
    </w:p>
    <w:p w:rsidR="0094289B" w:rsidRDefault="0094289B" w:rsidP="001F52AC">
      <w:pPr>
        <w:pStyle w:val="Pagrindinistekstas"/>
        <w:spacing w:line="240" w:lineRule="auto"/>
        <w:contextualSpacing/>
        <w:jc w:val="center"/>
      </w:pPr>
    </w:p>
    <w:p w:rsidR="00432EAF" w:rsidRDefault="00432EAF" w:rsidP="001F52AC">
      <w:pPr>
        <w:pStyle w:val="Pagrindinistekstas"/>
        <w:spacing w:line="240" w:lineRule="auto"/>
        <w:contextualSpacing/>
        <w:jc w:val="center"/>
      </w:pPr>
      <w:r>
        <w:t>Nr.</w:t>
      </w:r>
    </w:p>
    <w:p w:rsidR="00E731BD" w:rsidRPr="00823DD6" w:rsidRDefault="00036400" w:rsidP="001F52AC">
      <w:pPr>
        <w:pStyle w:val="Pagrindinistekstas"/>
        <w:spacing w:line="240" w:lineRule="auto"/>
        <w:contextualSpacing/>
        <w:jc w:val="center"/>
      </w:pPr>
      <w:r w:rsidRPr="00823DD6">
        <w:t>Vilnius</w:t>
      </w:r>
    </w:p>
    <w:p w:rsidR="00036400" w:rsidRDefault="00036400" w:rsidP="004625E7">
      <w:pPr>
        <w:pStyle w:val="Pagrindinistekstas"/>
        <w:contextualSpacing/>
      </w:pPr>
    </w:p>
    <w:p w:rsidR="00432EAF" w:rsidRPr="00BB2232" w:rsidRDefault="00432EAF" w:rsidP="00432EAF">
      <w:pPr>
        <w:widowControl w:val="0"/>
        <w:tabs>
          <w:tab w:val="left" w:pos="2140"/>
        </w:tabs>
        <w:autoSpaceDE w:val="0"/>
        <w:autoSpaceDN w:val="0"/>
        <w:adjustRightInd w:val="0"/>
        <w:jc w:val="center"/>
        <w:rPr>
          <w:lang w:eastAsia="lt-LT"/>
        </w:rPr>
      </w:pPr>
    </w:p>
    <w:p w:rsidR="00432EAF" w:rsidRPr="00BB2232" w:rsidRDefault="00432EAF" w:rsidP="00C403C1">
      <w:pPr>
        <w:widowControl w:val="0"/>
        <w:spacing w:line="276" w:lineRule="auto"/>
        <w:ind w:firstLine="851"/>
        <w:jc w:val="both"/>
      </w:pPr>
      <w:r w:rsidRPr="00BB2232">
        <w:rPr>
          <w:b/>
        </w:rPr>
        <w:t xml:space="preserve">Lietuvos Respublikos vidaus reikalų ministerija </w:t>
      </w:r>
      <w:r w:rsidRPr="00BB2232">
        <w:rPr>
          <w:lang w:eastAsia="lt-LT"/>
        </w:rPr>
        <w:t xml:space="preserve">(toliau – </w:t>
      </w:r>
      <w:r w:rsidR="0054488C">
        <w:rPr>
          <w:lang w:eastAsia="lt-LT"/>
        </w:rPr>
        <w:t>Klient</w:t>
      </w:r>
      <w:r w:rsidR="0054488C" w:rsidRPr="00BB2232">
        <w:rPr>
          <w:lang w:eastAsia="lt-LT"/>
        </w:rPr>
        <w:t>as</w:t>
      </w:r>
      <w:r w:rsidRPr="00BB2232">
        <w:rPr>
          <w:lang w:eastAsia="lt-LT"/>
        </w:rPr>
        <w:t>)</w:t>
      </w:r>
      <w:r w:rsidRPr="00BB2232">
        <w:t xml:space="preserve">, </w:t>
      </w:r>
      <w:r w:rsidRPr="00BB2232">
        <w:rPr>
          <w:lang w:eastAsia="lt-LT"/>
        </w:rPr>
        <w:t>atstovaujama ministerijos kanclerės Jovitos Petkuvienės, veikiančios pagal Lietuvos Respublikos vidaus reikalų ministerijos darbo reglamentą, patvirtintą Lietuvos Respublikos vidaus reikalų ministro 2015 m. liepos 17</w:t>
      </w:r>
      <w:r w:rsidR="007830D7">
        <w:rPr>
          <w:lang w:eastAsia="lt-LT"/>
        </w:rPr>
        <w:t> </w:t>
      </w:r>
      <w:r w:rsidRPr="00BB2232">
        <w:rPr>
          <w:lang w:eastAsia="lt-LT"/>
        </w:rPr>
        <w:t xml:space="preserve">d. įsakymu Nr. 1V-558 „Dėl Lietuvos Respublikos vidaus reikalų ministerijos darbo reglamento patvirtinimo“, </w:t>
      </w:r>
      <w:r w:rsidR="00D2523B">
        <w:rPr>
          <w:lang w:eastAsia="lt-LT"/>
        </w:rPr>
        <w:t xml:space="preserve">ir </w:t>
      </w:r>
      <w:r w:rsidR="00CE3481">
        <w:rPr>
          <w:b/>
        </w:rPr>
        <w:t xml:space="preserve">ūkio subjektų grupė, sudaryta iš </w:t>
      </w:r>
      <w:r w:rsidR="00CE3481">
        <w:rPr>
          <w:b/>
          <w:bCs/>
          <w:iCs/>
        </w:rPr>
        <w:t xml:space="preserve">MB „Tvarios plėtros sprendimai“ </w:t>
      </w:r>
      <w:r w:rsidR="00CE3481">
        <w:rPr>
          <w:b/>
        </w:rPr>
        <w:t xml:space="preserve">ir </w:t>
      </w:r>
      <w:r w:rsidR="0010318A">
        <w:rPr>
          <w:b/>
          <w:bCs/>
          <w:iCs/>
        </w:rPr>
        <w:t>VšĮ </w:t>
      </w:r>
      <w:r w:rsidR="00CE3481">
        <w:rPr>
          <w:b/>
          <w:bCs/>
          <w:iCs/>
        </w:rPr>
        <w:t>„Vilniaus regiono plėtros agentūra“ TŪB</w:t>
      </w:r>
      <w:r w:rsidR="00CE3481">
        <w:rPr>
          <w:b/>
          <w:bCs/>
        </w:rPr>
        <w:t>,</w:t>
      </w:r>
      <w:r w:rsidR="00CE3481">
        <w:rPr>
          <w:b/>
        </w:rPr>
        <w:t xml:space="preserve"> </w:t>
      </w:r>
      <w:r w:rsidR="00CE3481">
        <w:t xml:space="preserve">veikianti 2021 m. rugsėjo </w:t>
      </w:r>
      <w:r w:rsidR="00C700CC">
        <w:t xml:space="preserve">20 </w:t>
      </w:r>
      <w:r w:rsidR="00CE3481">
        <w:t>d. tarpusavyje pasirašytos jungtinės veiklos sutarties Nr. JVS/2021-09/1 pagrindu,</w:t>
      </w:r>
      <w:r w:rsidR="00CE3481">
        <w:rPr>
          <w:b/>
        </w:rPr>
        <w:t xml:space="preserve"> </w:t>
      </w:r>
      <w:r w:rsidR="00CE3481">
        <w:t>atstovaujama</w:t>
      </w:r>
      <w:r w:rsidR="00CE3481">
        <w:rPr>
          <w:b/>
        </w:rPr>
        <w:t xml:space="preserve"> pagrindinio partnerio </w:t>
      </w:r>
      <w:r w:rsidR="00CE3481">
        <w:rPr>
          <w:b/>
          <w:bCs/>
          <w:iCs/>
        </w:rPr>
        <w:t>MB „Tvarios plėtros sprendimai“</w:t>
      </w:r>
      <w:r w:rsidR="00CE3481">
        <w:rPr>
          <w:b/>
        </w:rPr>
        <w:t xml:space="preserve"> </w:t>
      </w:r>
      <w:r w:rsidR="00CE3481">
        <w:t xml:space="preserve">(toliau – </w:t>
      </w:r>
      <w:r w:rsidR="00CE3481">
        <w:rPr>
          <w:b/>
        </w:rPr>
        <w:t>Paslaugų teikėjas</w:t>
      </w:r>
      <w:r w:rsidR="00CE3481">
        <w:t xml:space="preserve">), </w:t>
      </w:r>
      <w:r w:rsidR="00CE3481" w:rsidRPr="00A57B39">
        <w:t>atstovaujamo</w:t>
      </w:r>
      <w:r w:rsidR="00CE3481" w:rsidRPr="009C50CE">
        <w:t xml:space="preserve"> direktoriaus Artūro Makarevičiaus</w:t>
      </w:r>
      <w:r w:rsidR="00CE3481">
        <w:t>,</w:t>
      </w:r>
      <w:r w:rsidR="006672C0" w:rsidRPr="000D5409">
        <w:t xml:space="preserve"> toliau kartu ar atskirai vadinam</w:t>
      </w:r>
      <w:r w:rsidR="006672C0" w:rsidRPr="00CF5D55">
        <w:t>os</w:t>
      </w:r>
      <w:r w:rsidR="006672C0" w:rsidRPr="000D5409">
        <w:t xml:space="preserve"> Šalimis, </w:t>
      </w:r>
      <w:r w:rsidR="006672C0" w:rsidRPr="00126C8B">
        <w:rPr>
          <w:rFonts w:eastAsia="Calibri"/>
        </w:rPr>
        <w:t xml:space="preserve">vadovaudamosi </w:t>
      </w:r>
      <w:r w:rsidR="00AF7677">
        <w:rPr>
          <w:rFonts w:eastAsia="Calibri"/>
        </w:rPr>
        <w:t>202</w:t>
      </w:r>
      <w:r w:rsidR="00CE3481">
        <w:rPr>
          <w:rFonts w:eastAsia="Calibri"/>
        </w:rPr>
        <w:t xml:space="preserve">1 m. spalio </w:t>
      </w:r>
      <w:r w:rsidR="0010318A">
        <w:rPr>
          <w:rFonts w:eastAsia="Calibri"/>
        </w:rPr>
        <w:t>29 </w:t>
      </w:r>
      <w:r w:rsidR="00AF7677">
        <w:rPr>
          <w:rFonts w:eastAsia="Calibri"/>
        </w:rPr>
        <w:t xml:space="preserve">d. </w:t>
      </w:r>
      <w:r w:rsidR="0010318A">
        <w:rPr>
          <w:rFonts w:eastAsia="Calibri"/>
        </w:rPr>
        <w:t>p</w:t>
      </w:r>
      <w:r w:rsidR="00AF7677">
        <w:rPr>
          <w:rFonts w:eastAsia="Calibri"/>
        </w:rPr>
        <w:t>aslaugų viešojo pirkimo-pardavimo sutarties Nr.</w:t>
      </w:r>
      <w:r w:rsidR="00F03FAF">
        <w:rPr>
          <w:rFonts w:eastAsia="Calibri"/>
        </w:rPr>
        <w:t xml:space="preserve"> </w:t>
      </w:r>
      <w:r w:rsidR="00CE3481">
        <w:rPr>
          <w:rFonts w:eastAsia="Calibri"/>
        </w:rPr>
        <w:t>1S-366 (toliau – Sutartis) 2</w:t>
      </w:r>
      <w:r w:rsidR="00AF7677">
        <w:rPr>
          <w:rFonts w:eastAsia="Calibri"/>
        </w:rPr>
        <w:t>.1.1</w:t>
      </w:r>
      <w:r w:rsidR="007830D7">
        <w:rPr>
          <w:rFonts w:eastAsia="Calibri"/>
        </w:rPr>
        <w:t> </w:t>
      </w:r>
      <w:r w:rsidRPr="00BB2232">
        <w:rPr>
          <w:lang w:eastAsia="lt-LT"/>
        </w:rPr>
        <w:t xml:space="preserve">papunkčiu, </w:t>
      </w:r>
      <w:r w:rsidR="00CE3481">
        <w:rPr>
          <w:lang w:eastAsia="lt-LT"/>
        </w:rPr>
        <w:t>atsižvelgdamos į Paslaugų teikėjo 2022 m. balandžio 22 d. raštą Nr. IŠ/22/04-6 „Dėl sutarties galiojimo laikotarpio pratęsimo“</w:t>
      </w:r>
      <w:r w:rsidR="00000FDD">
        <w:rPr>
          <w:lang w:eastAsia="lt-LT"/>
        </w:rPr>
        <w:t xml:space="preserve"> </w:t>
      </w:r>
      <w:r w:rsidR="00000FDD">
        <w:t>(gauta 2022 m. balandžio 26 d., reg. Nr. 1G-5509)</w:t>
      </w:r>
      <w:r w:rsidR="00CE3481">
        <w:rPr>
          <w:lang w:eastAsia="lt-LT"/>
        </w:rPr>
        <w:t xml:space="preserve">, </w:t>
      </w:r>
      <w:r w:rsidRPr="00BB2232">
        <w:t>sudaro šį susitarimą dėl Sutarties pratęsimo (toliau – Susitarimas) ir susitaria:</w:t>
      </w:r>
    </w:p>
    <w:p w:rsidR="00432EAF" w:rsidRPr="00BB2232" w:rsidRDefault="00432EAF" w:rsidP="00C403C1">
      <w:pPr>
        <w:widowControl w:val="0"/>
        <w:spacing w:line="276" w:lineRule="auto"/>
        <w:ind w:firstLine="720"/>
        <w:jc w:val="both"/>
      </w:pPr>
      <w:r w:rsidRPr="00BB2232">
        <w:t xml:space="preserve">1. Pratęsti Sutarties </w:t>
      </w:r>
      <w:r w:rsidR="009C50CE">
        <w:t>2</w:t>
      </w:r>
      <w:r w:rsidR="00AF7677">
        <w:t>.1.1</w:t>
      </w:r>
      <w:r w:rsidRPr="00BB2232">
        <w:t xml:space="preserve"> papunktyje nurodytą </w:t>
      </w:r>
      <w:r w:rsidR="009C50CE">
        <w:t>Sutarties galiojimo laikotarpį iki 2022</w:t>
      </w:r>
      <w:r w:rsidR="007830D7">
        <w:t> </w:t>
      </w:r>
      <w:r w:rsidR="009C50CE">
        <w:t>m. gegužės 29 d.</w:t>
      </w:r>
      <w:r w:rsidRPr="00BB2232">
        <w:t xml:space="preserve"> </w:t>
      </w:r>
    </w:p>
    <w:p w:rsidR="00432EAF" w:rsidRPr="00BB2232" w:rsidRDefault="00432EAF" w:rsidP="00C403C1">
      <w:pPr>
        <w:spacing w:line="276" w:lineRule="auto"/>
        <w:ind w:firstLine="720"/>
        <w:jc w:val="both"/>
      </w:pPr>
      <w:r w:rsidRPr="00BB2232">
        <w:t xml:space="preserve">2. Šis </w:t>
      </w:r>
      <w:r w:rsidRPr="00AD7899">
        <w:t>Susitarimas įsigalioja nuo jo pasirašymo dienos,</w:t>
      </w:r>
      <w:r w:rsidRPr="00BB2232">
        <w:t xml:space="preserve"> galioja tik kartu su Sutartimi, yra jos neatskiriama dalis ir galioja tol, kol galioja Sutartis.</w:t>
      </w:r>
    </w:p>
    <w:p w:rsidR="00432EAF" w:rsidRPr="00BB2232" w:rsidRDefault="00432EAF" w:rsidP="00C403C1">
      <w:pPr>
        <w:spacing w:line="276" w:lineRule="auto"/>
        <w:ind w:firstLine="720"/>
        <w:jc w:val="both"/>
        <w:rPr>
          <w:b/>
          <w:lang w:eastAsia="lt-LT"/>
        </w:rPr>
      </w:pPr>
      <w:r w:rsidRPr="00BB2232">
        <w:t xml:space="preserve">3. Šis Susitarimas sudarytas </w:t>
      </w:r>
      <w:r w:rsidR="00A045E7" w:rsidRPr="00C869F7">
        <w:t xml:space="preserve">lietuvių kalba </w:t>
      </w:r>
      <w:r w:rsidR="00A045E7">
        <w:t>vienu</w:t>
      </w:r>
      <w:r w:rsidR="00A045E7" w:rsidRPr="00C869F7">
        <w:t xml:space="preserve"> egzempliori</w:t>
      </w:r>
      <w:r w:rsidR="00A045E7">
        <w:t>umi</w:t>
      </w:r>
      <w:r w:rsidR="00A045E7" w:rsidRPr="00C869F7">
        <w:t>,</w:t>
      </w:r>
      <w:r w:rsidR="00A045E7">
        <w:t xml:space="preserve"> pasirašytu Šalių atstovų kvalifikuotais elektroniniais parašais</w:t>
      </w:r>
      <w:r w:rsidRPr="00BB2232">
        <w:t>.</w:t>
      </w:r>
    </w:p>
    <w:tbl>
      <w:tblPr>
        <w:tblW w:w="9374" w:type="dxa"/>
        <w:tblInd w:w="165" w:type="dxa"/>
        <w:tblLook w:val="04A0" w:firstRow="1" w:lastRow="0" w:firstColumn="1" w:lastColumn="0" w:noHBand="0" w:noVBand="1"/>
      </w:tblPr>
      <w:tblGrid>
        <w:gridCol w:w="4659"/>
        <w:gridCol w:w="4715"/>
      </w:tblGrid>
      <w:tr w:rsidR="009C50CE" w:rsidTr="009C50CE">
        <w:trPr>
          <w:trHeight w:val="4041"/>
        </w:trPr>
        <w:tc>
          <w:tcPr>
            <w:tcW w:w="4659" w:type="dxa"/>
          </w:tcPr>
          <w:p w:rsidR="009C50CE" w:rsidRDefault="009C50CE" w:rsidP="009C50CE">
            <w:pPr>
              <w:tabs>
                <w:tab w:val="left" w:pos="9630"/>
              </w:tabs>
              <w:ind w:right="8"/>
              <w:rPr>
                <w:b/>
              </w:rPr>
            </w:pPr>
          </w:p>
          <w:p w:rsidR="009C50CE" w:rsidRDefault="009C50CE" w:rsidP="009C50CE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/>
              </w:rPr>
            </w:pPr>
            <w:r>
              <w:rPr>
                <w:b/>
              </w:rPr>
              <w:t>KLIENTAS:</w:t>
            </w:r>
          </w:p>
          <w:p w:rsidR="009C50CE" w:rsidRDefault="009C50CE" w:rsidP="009C50CE">
            <w:pPr>
              <w:tabs>
                <w:tab w:val="left" w:pos="720"/>
                <w:tab w:val="left" w:pos="1008"/>
                <w:tab w:val="left" w:pos="9630"/>
              </w:tabs>
              <w:ind w:right="8"/>
            </w:pPr>
          </w:p>
          <w:p w:rsidR="009C50CE" w:rsidRDefault="009C50CE" w:rsidP="009C50CE">
            <w:pPr>
              <w:rPr>
                <w:b/>
                <w:bCs/>
              </w:rPr>
            </w:pPr>
            <w:r>
              <w:rPr>
                <w:b/>
                <w:bCs/>
              </w:rPr>
              <w:t>Lietuvos Respublikos vidaus</w:t>
            </w:r>
          </w:p>
          <w:p w:rsidR="009C50CE" w:rsidRDefault="009C50CE" w:rsidP="009C50CE">
            <w:pPr>
              <w:rPr>
                <w:b/>
                <w:bCs/>
              </w:rPr>
            </w:pPr>
            <w:r>
              <w:rPr>
                <w:b/>
                <w:bCs/>
              </w:rPr>
              <w:t>reikalų ministerija</w:t>
            </w:r>
          </w:p>
          <w:p w:rsidR="009C50CE" w:rsidRDefault="009C50CE" w:rsidP="009C50CE">
            <w:pPr>
              <w:rPr>
                <w:b/>
                <w:bCs/>
              </w:rPr>
            </w:pPr>
          </w:p>
          <w:p w:rsidR="009C50CE" w:rsidRDefault="009C50CE" w:rsidP="009C50CE">
            <w:pPr>
              <w:rPr>
                <w:b/>
                <w:bCs/>
              </w:rPr>
            </w:pPr>
          </w:p>
          <w:p w:rsidR="009C50CE" w:rsidRDefault="009C50CE" w:rsidP="009C50CE">
            <w:pPr>
              <w:rPr>
                <w:b/>
                <w:bCs/>
              </w:rPr>
            </w:pPr>
          </w:p>
          <w:p w:rsidR="009C50CE" w:rsidRDefault="009C50CE" w:rsidP="009C50CE">
            <w:pPr>
              <w:rPr>
                <w:b/>
                <w:bCs/>
              </w:rPr>
            </w:pPr>
          </w:p>
          <w:p w:rsidR="009C50CE" w:rsidRDefault="009C50CE" w:rsidP="009C50CE">
            <w:pPr>
              <w:tabs>
                <w:tab w:val="left" w:pos="9630"/>
              </w:tabs>
            </w:pPr>
            <w:r>
              <w:t>Duomenys kaupiami ir saugomi Juridinių asmenų registre, kodas 188601464</w:t>
            </w:r>
          </w:p>
          <w:p w:rsidR="009C50CE" w:rsidRDefault="009C50CE" w:rsidP="009C50CE">
            <w:pPr>
              <w:tabs>
                <w:tab w:val="left" w:pos="9630"/>
              </w:tabs>
            </w:pPr>
            <w:r>
              <w:t>PVM mokėtojo kodas LT886014610</w:t>
            </w:r>
          </w:p>
          <w:p w:rsidR="009C50CE" w:rsidRDefault="009C50CE" w:rsidP="009C50CE">
            <w:pPr>
              <w:tabs>
                <w:tab w:val="left" w:pos="9630"/>
              </w:tabs>
            </w:pPr>
            <w:r>
              <w:t>Šventaragio g. 2, LT-01510 Vilnius</w:t>
            </w:r>
          </w:p>
          <w:p w:rsidR="009C50CE" w:rsidRDefault="009C50CE" w:rsidP="009C50CE">
            <w:pPr>
              <w:tabs>
                <w:tab w:val="left" w:pos="9630"/>
              </w:tabs>
            </w:pPr>
            <w:r>
              <w:t>Tel. (8  5) 271 7130</w:t>
            </w:r>
          </w:p>
          <w:p w:rsidR="009C50CE" w:rsidRDefault="009C50CE" w:rsidP="009C50CE">
            <w:pPr>
              <w:tabs>
                <w:tab w:val="left" w:pos="9630"/>
              </w:tabs>
            </w:pPr>
            <w:r>
              <w:t>Faks. (8  5) 271 8551</w:t>
            </w:r>
          </w:p>
          <w:p w:rsidR="009C50CE" w:rsidRDefault="009C50CE" w:rsidP="009C50CE">
            <w:pPr>
              <w:tabs>
                <w:tab w:val="left" w:pos="9630"/>
              </w:tabs>
            </w:pPr>
            <w:r>
              <w:t>El. paštas: bendrasisd@vrm.lt</w:t>
            </w:r>
          </w:p>
          <w:p w:rsidR="009C50CE" w:rsidRDefault="009C50CE" w:rsidP="009C50CE">
            <w:pPr>
              <w:tabs>
                <w:tab w:val="left" w:pos="9630"/>
              </w:tabs>
            </w:pPr>
            <w:r>
              <w:t>A. s. LT26 4010 0510 0490 7158</w:t>
            </w:r>
          </w:p>
          <w:p w:rsidR="009C50CE" w:rsidRDefault="009C50CE" w:rsidP="009C50CE">
            <w:pPr>
              <w:tabs>
                <w:tab w:val="left" w:pos="9630"/>
              </w:tabs>
            </w:pPr>
            <w:r>
              <w:t>Luminor bank AS</w:t>
            </w:r>
          </w:p>
          <w:p w:rsidR="009C50CE" w:rsidRDefault="009C50CE" w:rsidP="009C50CE">
            <w:pPr>
              <w:tabs>
                <w:tab w:val="left" w:pos="9630"/>
              </w:tabs>
            </w:pPr>
            <w:r>
              <w:t>Banko kodas 40100</w:t>
            </w:r>
          </w:p>
          <w:p w:rsidR="009C50CE" w:rsidRDefault="009C50CE" w:rsidP="009C50CE">
            <w:pPr>
              <w:tabs>
                <w:tab w:val="left" w:pos="9630"/>
              </w:tabs>
            </w:pPr>
          </w:p>
          <w:p w:rsidR="009C50CE" w:rsidRDefault="009C50CE" w:rsidP="009C50CE">
            <w:pPr>
              <w:tabs>
                <w:tab w:val="left" w:pos="9630"/>
              </w:tabs>
            </w:pPr>
            <w:r>
              <w:t>Kanclerė</w:t>
            </w:r>
          </w:p>
          <w:p w:rsidR="009C50CE" w:rsidRDefault="009C50CE" w:rsidP="009C50CE">
            <w:pPr>
              <w:tabs>
                <w:tab w:val="left" w:pos="9630"/>
              </w:tabs>
            </w:pPr>
            <w:r>
              <w:t xml:space="preserve">                                                       </w:t>
            </w:r>
          </w:p>
          <w:p w:rsidR="009C50CE" w:rsidRDefault="009C50CE" w:rsidP="009C50CE">
            <w:pPr>
              <w:tabs>
                <w:tab w:val="left" w:pos="9630"/>
              </w:tabs>
            </w:pPr>
            <w:r>
              <w:t>Jovita Petkuvienė</w:t>
            </w:r>
          </w:p>
        </w:tc>
        <w:tc>
          <w:tcPr>
            <w:tcW w:w="4715" w:type="dxa"/>
          </w:tcPr>
          <w:p w:rsidR="009C50CE" w:rsidRDefault="009C50CE" w:rsidP="009C50CE">
            <w:pPr>
              <w:keepNext/>
              <w:tabs>
                <w:tab w:val="left" w:pos="9630"/>
              </w:tabs>
              <w:ind w:right="8"/>
              <w:jc w:val="both"/>
              <w:outlineLvl w:val="0"/>
              <w:rPr>
                <w:rFonts w:eastAsia="Arial Unicode MS"/>
                <w:b/>
                <w:bCs/>
              </w:rPr>
            </w:pPr>
          </w:p>
          <w:p w:rsidR="009C50CE" w:rsidRDefault="009C50CE" w:rsidP="009C50CE">
            <w:pPr>
              <w:keepNext/>
              <w:tabs>
                <w:tab w:val="left" w:pos="9630"/>
              </w:tabs>
              <w:ind w:right="8"/>
              <w:jc w:val="both"/>
              <w:outlineLvl w:val="0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PASLAUGŲ TEIKĖJAS</w:t>
            </w:r>
          </w:p>
          <w:p w:rsidR="009C50CE" w:rsidRDefault="009C50CE" w:rsidP="009C50CE">
            <w:pPr>
              <w:tabs>
                <w:tab w:val="left" w:pos="9630"/>
              </w:tabs>
              <w:ind w:right="8"/>
              <w:jc w:val="both"/>
              <w:rPr>
                <w:b/>
                <w:lang w:eastAsia="lt-LT"/>
              </w:rPr>
            </w:pPr>
          </w:p>
          <w:p w:rsidR="009C50CE" w:rsidRDefault="009C50CE" w:rsidP="009C50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Ūkio subjektų grupė, sudaryta iš </w:t>
            </w:r>
            <w:r>
              <w:rPr>
                <w:b/>
                <w:bCs/>
                <w:iCs/>
              </w:rPr>
              <w:t>MB „Tvarios plėtros sprendimai</w:t>
            </w:r>
            <w:r>
              <w:rPr>
                <w:b/>
                <w:bCs/>
              </w:rPr>
              <w:t xml:space="preserve">“ ir </w:t>
            </w:r>
            <w:bookmarkStart w:id="0" w:name="_GoBack"/>
            <w:bookmarkEnd w:id="0"/>
            <w:r>
              <w:rPr>
                <w:b/>
                <w:bCs/>
                <w:iCs/>
              </w:rPr>
              <w:t>VšĮ „Vilniaus regiono plėtros agentūra“ TŪB</w:t>
            </w:r>
            <w:r>
              <w:rPr>
                <w:b/>
                <w:bCs/>
              </w:rPr>
              <w:t xml:space="preserve">, atstovaujama pagrindinio partnerio </w:t>
            </w:r>
            <w:r>
              <w:rPr>
                <w:b/>
                <w:bCs/>
                <w:iCs/>
              </w:rPr>
              <w:t>MB „Tvarios plėtros sprendimai“</w:t>
            </w:r>
          </w:p>
          <w:p w:rsidR="009C50CE" w:rsidRDefault="009C50CE" w:rsidP="009C50CE">
            <w:pPr>
              <w:tabs>
                <w:tab w:val="left" w:pos="720"/>
              </w:tabs>
              <w:rPr>
                <w:bCs/>
              </w:rPr>
            </w:pPr>
          </w:p>
          <w:p w:rsidR="009C50CE" w:rsidRDefault="009C50CE" w:rsidP="009C50CE">
            <w:pPr>
              <w:tabs>
                <w:tab w:val="left" w:pos="720"/>
              </w:tabs>
            </w:pPr>
            <w:r>
              <w:rPr>
                <w:bCs/>
              </w:rPr>
              <w:t xml:space="preserve">Duomenys kaupiami ir saugomi Juridinių asmenų registre, </w:t>
            </w:r>
            <w:r>
              <w:t>kodas 302989434</w:t>
            </w:r>
          </w:p>
          <w:p w:rsidR="009C50CE" w:rsidRDefault="009C50CE" w:rsidP="009C50CE">
            <w:pPr>
              <w:tabs>
                <w:tab w:val="left" w:pos="720"/>
              </w:tabs>
            </w:pPr>
            <w:r>
              <w:t>L. Zamenhofo g. 6-36, 06330 Vilnius</w:t>
            </w:r>
          </w:p>
          <w:p w:rsidR="009C50CE" w:rsidRDefault="009C50CE" w:rsidP="009C50CE">
            <w:pPr>
              <w:tabs>
                <w:tab w:val="left" w:pos="720"/>
              </w:tabs>
            </w:pPr>
            <w:r>
              <w:t>Tel. (8 618) 83188</w:t>
            </w:r>
          </w:p>
          <w:p w:rsidR="009C50CE" w:rsidRDefault="009C50CE" w:rsidP="009C50CE">
            <w:pPr>
              <w:tabs>
                <w:tab w:val="left" w:pos="720"/>
              </w:tabs>
            </w:pPr>
            <w:r>
              <w:t>El. paštas: info@tpsprendimai.lt</w:t>
            </w:r>
          </w:p>
          <w:p w:rsidR="009C50CE" w:rsidRDefault="009C50CE" w:rsidP="009C50CE">
            <w:pPr>
              <w:tabs>
                <w:tab w:val="left" w:pos="720"/>
              </w:tabs>
            </w:pPr>
            <w:r>
              <w:t>A. s. LT34 7044 0600 0787 6468</w:t>
            </w:r>
          </w:p>
          <w:p w:rsidR="009C50CE" w:rsidRDefault="009C50CE" w:rsidP="009C50CE">
            <w:r>
              <w:t xml:space="preserve">AB SEB bankas </w:t>
            </w:r>
            <w:r>
              <w:br/>
              <w:t>Banko kodas 70440</w:t>
            </w:r>
          </w:p>
          <w:p w:rsidR="009C50CE" w:rsidRDefault="009C50CE" w:rsidP="009C50CE"/>
          <w:p w:rsidR="009C50CE" w:rsidRDefault="009C50CE" w:rsidP="009C50CE"/>
          <w:p w:rsidR="009C50CE" w:rsidRDefault="009C50CE" w:rsidP="009C50CE"/>
          <w:p w:rsidR="009C50CE" w:rsidRDefault="009C50CE" w:rsidP="009C50CE">
            <w:r>
              <w:t>Direktorius</w:t>
            </w:r>
          </w:p>
          <w:p w:rsidR="009C50CE" w:rsidRDefault="009C50CE" w:rsidP="009C50CE">
            <w:pPr>
              <w:ind w:left="72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</w:t>
            </w:r>
          </w:p>
          <w:p w:rsidR="009C50CE" w:rsidRDefault="009C50CE" w:rsidP="009C50CE">
            <w:pPr>
              <w:tabs>
                <w:tab w:val="left" w:pos="720"/>
                <w:tab w:val="left" w:pos="9630"/>
              </w:tabs>
              <w:ind w:right="8"/>
              <w:rPr>
                <w:i/>
              </w:rPr>
            </w:pPr>
            <w:r>
              <w:t>Artūras Makarevičius</w:t>
            </w:r>
          </w:p>
        </w:tc>
      </w:tr>
    </w:tbl>
    <w:p w:rsidR="00D506EA" w:rsidRDefault="00D506EA" w:rsidP="009C50CE"/>
    <w:sectPr w:rsidR="00D506EA" w:rsidSect="00BE058D">
      <w:pgSz w:w="11906" w:h="16838"/>
      <w:pgMar w:top="709" w:right="566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126" w:rsidRDefault="00423126" w:rsidP="00D438D6">
      <w:r>
        <w:separator/>
      </w:r>
    </w:p>
  </w:endnote>
  <w:endnote w:type="continuationSeparator" w:id="0">
    <w:p w:rsidR="00423126" w:rsidRDefault="00423126" w:rsidP="00D4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126" w:rsidRDefault="00423126" w:rsidP="00D438D6">
      <w:r>
        <w:separator/>
      </w:r>
    </w:p>
  </w:footnote>
  <w:footnote w:type="continuationSeparator" w:id="0">
    <w:p w:rsidR="00423126" w:rsidRDefault="00423126" w:rsidP="00D43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466FE"/>
    <w:multiLevelType w:val="hybridMultilevel"/>
    <w:tmpl w:val="C7F6A1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A4743"/>
    <w:multiLevelType w:val="hybridMultilevel"/>
    <w:tmpl w:val="ACFCAF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34A60"/>
    <w:multiLevelType w:val="multilevel"/>
    <w:tmpl w:val="BF8048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97563EE"/>
    <w:multiLevelType w:val="multilevel"/>
    <w:tmpl w:val="2F427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087" w:hanging="367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D532285"/>
    <w:multiLevelType w:val="hybridMultilevel"/>
    <w:tmpl w:val="395042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72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6140F"/>
    <w:multiLevelType w:val="hybridMultilevel"/>
    <w:tmpl w:val="A800808E"/>
    <w:lvl w:ilvl="0" w:tplc="96ACE3E6">
      <w:start w:val="1"/>
      <w:numFmt w:val="upperLetter"/>
      <w:lvlText w:val="%1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4020"/>
        </w:tabs>
        <w:ind w:left="40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4740"/>
        </w:tabs>
        <w:ind w:left="47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460"/>
        </w:tabs>
        <w:ind w:left="54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180"/>
        </w:tabs>
        <w:ind w:left="61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900"/>
        </w:tabs>
        <w:ind w:left="69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620"/>
        </w:tabs>
        <w:ind w:left="76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340"/>
        </w:tabs>
        <w:ind w:left="83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060"/>
        </w:tabs>
        <w:ind w:left="9060" w:hanging="180"/>
      </w:pPr>
    </w:lvl>
  </w:abstractNum>
  <w:abstractNum w:abstractNumId="6" w15:restartNumberingAfterBreak="0">
    <w:nsid w:val="30E801F5"/>
    <w:multiLevelType w:val="hybridMultilevel"/>
    <w:tmpl w:val="3DB6BF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E1531"/>
    <w:multiLevelType w:val="hybridMultilevel"/>
    <w:tmpl w:val="F12CD05A"/>
    <w:lvl w:ilvl="0" w:tplc="B15E0570">
      <w:start w:val="2019"/>
      <w:numFmt w:val="bullet"/>
      <w:lvlText w:val="-"/>
      <w:lvlJc w:val="left"/>
      <w:pPr>
        <w:ind w:left="144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70003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8" w15:restartNumberingAfterBreak="0">
    <w:nsid w:val="46172326"/>
    <w:multiLevelType w:val="hybridMultilevel"/>
    <w:tmpl w:val="95101ABC"/>
    <w:lvl w:ilvl="0" w:tplc="97E238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57708"/>
    <w:multiLevelType w:val="hybridMultilevel"/>
    <w:tmpl w:val="8C60A0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B22CA7"/>
    <w:multiLevelType w:val="multilevel"/>
    <w:tmpl w:val="BEDC7D3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1" w15:restartNumberingAfterBreak="0">
    <w:nsid w:val="64EF00FC"/>
    <w:multiLevelType w:val="hybridMultilevel"/>
    <w:tmpl w:val="981E241C"/>
    <w:lvl w:ilvl="0" w:tplc="C3F0404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F4D0F"/>
    <w:multiLevelType w:val="hybridMultilevel"/>
    <w:tmpl w:val="395042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72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391D0F"/>
    <w:multiLevelType w:val="hybridMultilevel"/>
    <w:tmpl w:val="192880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7967FEA"/>
    <w:multiLevelType w:val="hybridMultilevel"/>
    <w:tmpl w:val="EAC665C2"/>
    <w:lvl w:ilvl="0" w:tplc="DE504ED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57" w:hanging="360"/>
      </w:pPr>
    </w:lvl>
    <w:lvl w:ilvl="2" w:tplc="0427001B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1"/>
  </w:num>
  <w:num w:numId="5">
    <w:abstractNumId w:val="0"/>
  </w:num>
  <w:num w:numId="6">
    <w:abstractNumId w:val="8"/>
  </w:num>
  <w:num w:numId="7">
    <w:abstractNumId w:val="11"/>
  </w:num>
  <w:num w:numId="8">
    <w:abstractNumId w:val="14"/>
  </w:num>
  <w:num w:numId="9">
    <w:abstractNumId w:val="2"/>
  </w:num>
  <w:num w:numId="10">
    <w:abstractNumId w:val="6"/>
  </w:num>
  <w:num w:numId="11">
    <w:abstractNumId w:val="4"/>
  </w:num>
  <w:num w:numId="12">
    <w:abstractNumId w:val="12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6DF"/>
    <w:rsid w:val="00000FDD"/>
    <w:rsid w:val="00021CCE"/>
    <w:rsid w:val="0002423B"/>
    <w:rsid w:val="00036400"/>
    <w:rsid w:val="00045299"/>
    <w:rsid w:val="00057A1E"/>
    <w:rsid w:val="000649F7"/>
    <w:rsid w:val="0006672D"/>
    <w:rsid w:val="0007767A"/>
    <w:rsid w:val="00082979"/>
    <w:rsid w:val="00082C90"/>
    <w:rsid w:val="00083005"/>
    <w:rsid w:val="00085D64"/>
    <w:rsid w:val="00087BDB"/>
    <w:rsid w:val="000D7AB2"/>
    <w:rsid w:val="000E53AD"/>
    <w:rsid w:val="000F0577"/>
    <w:rsid w:val="00102B20"/>
    <w:rsid w:val="0010318A"/>
    <w:rsid w:val="00107BD5"/>
    <w:rsid w:val="00114F91"/>
    <w:rsid w:val="00116C75"/>
    <w:rsid w:val="00125620"/>
    <w:rsid w:val="0013712A"/>
    <w:rsid w:val="00163BCF"/>
    <w:rsid w:val="001658C0"/>
    <w:rsid w:val="001761DE"/>
    <w:rsid w:val="00176E2F"/>
    <w:rsid w:val="00183C07"/>
    <w:rsid w:val="00195B63"/>
    <w:rsid w:val="001A0020"/>
    <w:rsid w:val="001B0D2D"/>
    <w:rsid w:val="001B3C5D"/>
    <w:rsid w:val="001B6490"/>
    <w:rsid w:val="001B7EF0"/>
    <w:rsid w:val="001C446E"/>
    <w:rsid w:val="001D0DBB"/>
    <w:rsid w:val="001E01F1"/>
    <w:rsid w:val="001E0739"/>
    <w:rsid w:val="001E07E0"/>
    <w:rsid w:val="001E615D"/>
    <w:rsid w:val="001E66A3"/>
    <w:rsid w:val="001F3554"/>
    <w:rsid w:val="001F463A"/>
    <w:rsid w:val="001F52AC"/>
    <w:rsid w:val="00200B19"/>
    <w:rsid w:val="00210E4A"/>
    <w:rsid w:val="00226847"/>
    <w:rsid w:val="00247984"/>
    <w:rsid w:val="00252D81"/>
    <w:rsid w:val="002654EE"/>
    <w:rsid w:val="002715F3"/>
    <w:rsid w:val="0027229D"/>
    <w:rsid w:val="00282497"/>
    <w:rsid w:val="00283A15"/>
    <w:rsid w:val="00292B73"/>
    <w:rsid w:val="002A0600"/>
    <w:rsid w:val="002A3684"/>
    <w:rsid w:val="002B3A5A"/>
    <w:rsid w:val="002B445B"/>
    <w:rsid w:val="002C7A29"/>
    <w:rsid w:val="002D16DF"/>
    <w:rsid w:val="002D3F94"/>
    <w:rsid w:val="002D4D35"/>
    <w:rsid w:val="002E3723"/>
    <w:rsid w:val="002E3F2F"/>
    <w:rsid w:val="002E5E7A"/>
    <w:rsid w:val="002E734B"/>
    <w:rsid w:val="002F3508"/>
    <w:rsid w:val="002F3924"/>
    <w:rsid w:val="00322CB8"/>
    <w:rsid w:val="0032716A"/>
    <w:rsid w:val="00327969"/>
    <w:rsid w:val="00330BF9"/>
    <w:rsid w:val="0033464C"/>
    <w:rsid w:val="00341D9C"/>
    <w:rsid w:val="0034327E"/>
    <w:rsid w:val="00350213"/>
    <w:rsid w:val="00350B30"/>
    <w:rsid w:val="0036396B"/>
    <w:rsid w:val="00363E9C"/>
    <w:rsid w:val="00385579"/>
    <w:rsid w:val="00392661"/>
    <w:rsid w:val="003A7D1C"/>
    <w:rsid w:val="003C35D1"/>
    <w:rsid w:val="003C7699"/>
    <w:rsid w:val="003D1B7D"/>
    <w:rsid w:val="003D4A54"/>
    <w:rsid w:val="003E05FA"/>
    <w:rsid w:val="003E1169"/>
    <w:rsid w:val="003E4A0C"/>
    <w:rsid w:val="003E518B"/>
    <w:rsid w:val="003F12EB"/>
    <w:rsid w:val="003F75D6"/>
    <w:rsid w:val="00403884"/>
    <w:rsid w:val="00423126"/>
    <w:rsid w:val="00426EAA"/>
    <w:rsid w:val="00432EAF"/>
    <w:rsid w:val="00434D50"/>
    <w:rsid w:val="004432CB"/>
    <w:rsid w:val="004469CC"/>
    <w:rsid w:val="00447BB4"/>
    <w:rsid w:val="00457E5B"/>
    <w:rsid w:val="004625E7"/>
    <w:rsid w:val="004829E8"/>
    <w:rsid w:val="00494F0E"/>
    <w:rsid w:val="004C5415"/>
    <w:rsid w:val="004E5A05"/>
    <w:rsid w:val="004F68EC"/>
    <w:rsid w:val="00501D33"/>
    <w:rsid w:val="00502D21"/>
    <w:rsid w:val="00502EC2"/>
    <w:rsid w:val="0052689F"/>
    <w:rsid w:val="005362C1"/>
    <w:rsid w:val="00540368"/>
    <w:rsid w:val="005408D7"/>
    <w:rsid w:val="0054488C"/>
    <w:rsid w:val="0055642B"/>
    <w:rsid w:val="005661B5"/>
    <w:rsid w:val="00582ED8"/>
    <w:rsid w:val="00585613"/>
    <w:rsid w:val="005922AD"/>
    <w:rsid w:val="00597558"/>
    <w:rsid w:val="005B644C"/>
    <w:rsid w:val="005C521B"/>
    <w:rsid w:val="005C7C8A"/>
    <w:rsid w:val="005D0732"/>
    <w:rsid w:val="005D246F"/>
    <w:rsid w:val="005F1524"/>
    <w:rsid w:val="005F6471"/>
    <w:rsid w:val="00637742"/>
    <w:rsid w:val="00642DE0"/>
    <w:rsid w:val="00650774"/>
    <w:rsid w:val="00653F9A"/>
    <w:rsid w:val="006672C0"/>
    <w:rsid w:val="00670367"/>
    <w:rsid w:val="00674925"/>
    <w:rsid w:val="006856DF"/>
    <w:rsid w:val="00691A0E"/>
    <w:rsid w:val="006A3AE7"/>
    <w:rsid w:val="006B7CF5"/>
    <w:rsid w:val="006C38D4"/>
    <w:rsid w:val="006F4C50"/>
    <w:rsid w:val="006F69F2"/>
    <w:rsid w:val="006F6E97"/>
    <w:rsid w:val="007045FB"/>
    <w:rsid w:val="007230A5"/>
    <w:rsid w:val="00733328"/>
    <w:rsid w:val="007364CE"/>
    <w:rsid w:val="007443B1"/>
    <w:rsid w:val="00755384"/>
    <w:rsid w:val="0075681A"/>
    <w:rsid w:val="0076191B"/>
    <w:rsid w:val="00777410"/>
    <w:rsid w:val="00781812"/>
    <w:rsid w:val="007830D7"/>
    <w:rsid w:val="00787548"/>
    <w:rsid w:val="007944C1"/>
    <w:rsid w:val="007A2EA3"/>
    <w:rsid w:val="007A32F6"/>
    <w:rsid w:val="007A418F"/>
    <w:rsid w:val="007A5A3A"/>
    <w:rsid w:val="007C0482"/>
    <w:rsid w:val="007C43E0"/>
    <w:rsid w:val="007F78DB"/>
    <w:rsid w:val="00801615"/>
    <w:rsid w:val="008102EB"/>
    <w:rsid w:val="008150A3"/>
    <w:rsid w:val="008164BB"/>
    <w:rsid w:val="008170E2"/>
    <w:rsid w:val="00821B4A"/>
    <w:rsid w:val="00823DD6"/>
    <w:rsid w:val="00840216"/>
    <w:rsid w:val="0085188F"/>
    <w:rsid w:val="0086088E"/>
    <w:rsid w:val="00872395"/>
    <w:rsid w:val="00880DEB"/>
    <w:rsid w:val="008863E5"/>
    <w:rsid w:val="008A4210"/>
    <w:rsid w:val="008B0B59"/>
    <w:rsid w:val="008B56FF"/>
    <w:rsid w:val="008C1392"/>
    <w:rsid w:val="008C38D6"/>
    <w:rsid w:val="008C44D2"/>
    <w:rsid w:val="008C5043"/>
    <w:rsid w:val="008E34FA"/>
    <w:rsid w:val="008E51DB"/>
    <w:rsid w:val="008E79A0"/>
    <w:rsid w:val="008F18A4"/>
    <w:rsid w:val="008F59A3"/>
    <w:rsid w:val="008F72AA"/>
    <w:rsid w:val="00926C41"/>
    <w:rsid w:val="00927E76"/>
    <w:rsid w:val="009311C0"/>
    <w:rsid w:val="009314CD"/>
    <w:rsid w:val="009323A1"/>
    <w:rsid w:val="00933F6B"/>
    <w:rsid w:val="00941FC5"/>
    <w:rsid w:val="0094289B"/>
    <w:rsid w:val="00960E9B"/>
    <w:rsid w:val="00961FFE"/>
    <w:rsid w:val="00971550"/>
    <w:rsid w:val="00982E13"/>
    <w:rsid w:val="00983BFC"/>
    <w:rsid w:val="00995671"/>
    <w:rsid w:val="009A1161"/>
    <w:rsid w:val="009A348C"/>
    <w:rsid w:val="009A4679"/>
    <w:rsid w:val="009A5DBF"/>
    <w:rsid w:val="009B5F44"/>
    <w:rsid w:val="009C36CC"/>
    <w:rsid w:val="009C50CE"/>
    <w:rsid w:val="009D6A25"/>
    <w:rsid w:val="009E270A"/>
    <w:rsid w:val="009F1E28"/>
    <w:rsid w:val="00A00847"/>
    <w:rsid w:val="00A045E7"/>
    <w:rsid w:val="00A05F3F"/>
    <w:rsid w:val="00A10D23"/>
    <w:rsid w:val="00A139F5"/>
    <w:rsid w:val="00A5560B"/>
    <w:rsid w:val="00A57B39"/>
    <w:rsid w:val="00A60523"/>
    <w:rsid w:val="00A739A5"/>
    <w:rsid w:val="00A74024"/>
    <w:rsid w:val="00A74332"/>
    <w:rsid w:val="00A761D5"/>
    <w:rsid w:val="00A77D05"/>
    <w:rsid w:val="00A852D3"/>
    <w:rsid w:val="00AA2379"/>
    <w:rsid w:val="00AB0FD5"/>
    <w:rsid w:val="00AC7005"/>
    <w:rsid w:val="00AD447C"/>
    <w:rsid w:val="00AD52DE"/>
    <w:rsid w:val="00AD7899"/>
    <w:rsid w:val="00AE3114"/>
    <w:rsid w:val="00AF7677"/>
    <w:rsid w:val="00B077CD"/>
    <w:rsid w:val="00B07A28"/>
    <w:rsid w:val="00B1641B"/>
    <w:rsid w:val="00B26B20"/>
    <w:rsid w:val="00B26E77"/>
    <w:rsid w:val="00B2761E"/>
    <w:rsid w:val="00B42A09"/>
    <w:rsid w:val="00B51EF5"/>
    <w:rsid w:val="00B544EE"/>
    <w:rsid w:val="00B56506"/>
    <w:rsid w:val="00B63EFC"/>
    <w:rsid w:val="00B75ACC"/>
    <w:rsid w:val="00BB1BA9"/>
    <w:rsid w:val="00BB3E44"/>
    <w:rsid w:val="00BB42DB"/>
    <w:rsid w:val="00BC7908"/>
    <w:rsid w:val="00BD0FF4"/>
    <w:rsid w:val="00BE058D"/>
    <w:rsid w:val="00BE0D60"/>
    <w:rsid w:val="00BE6671"/>
    <w:rsid w:val="00BF4466"/>
    <w:rsid w:val="00BF767C"/>
    <w:rsid w:val="00C03FEB"/>
    <w:rsid w:val="00C102D8"/>
    <w:rsid w:val="00C10D36"/>
    <w:rsid w:val="00C305B2"/>
    <w:rsid w:val="00C403C1"/>
    <w:rsid w:val="00C50CA0"/>
    <w:rsid w:val="00C57A2B"/>
    <w:rsid w:val="00C700CC"/>
    <w:rsid w:val="00C7046D"/>
    <w:rsid w:val="00C77779"/>
    <w:rsid w:val="00C91103"/>
    <w:rsid w:val="00C92F33"/>
    <w:rsid w:val="00C92FF1"/>
    <w:rsid w:val="00C9359B"/>
    <w:rsid w:val="00CA43BC"/>
    <w:rsid w:val="00CC12E0"/>
    <w:rsid w:val="00CE3481"/>
    <w:rsid w:val="00CE3B46"/>
    <w:rsid w:val="00D04827"/>
    <w:rsid w:val="00D06C5A"/>
    <w:rsid w:val="00D2523B"/>
    <w:rsid w:val="00D3042E"/>
    <w:rsid w:val="00D404E2"/>
    <w:rsid w:val="00D438D6"/>
    <w:rsid w:val="00D506EA"/>
    <w:rsid w:val="00D51C89"/>
    <w:rsid w:val="00D6158B"/>
    <w:rsid w:val="00D7723C"/>
    <w:rsid w:val="00D809AB"/>
    <w:rsid w:val="00D81496"/>
    <w:rsid w:val="00D82A78"/>
    <w:rsid w:val="00DB14D0"/>
    <w:rsid w:val="00DB3972"/>
    <w:rsid w:val="00DB6824"/>
    <w:rsid w:val="00DB6E9C"/>
    <w:rsid w:val="00DB707E"/>
    <w:rsid w:val="00DC4B86"/>
    <w:rsid w:val="00DD0841"/>
    <w:rsid w:val="00DD2339"/>
    <w:rsid w:val="00DE24C7"/>
    <w:rsid w:val="00E003C4"/>
    <w:rsid w:val="00E23F2A"/>
    <w:rsid w:val="00E26566"/>
    <w:rsid w:val="00E42021"/>
    <w:rsid w:val="00E44EF9"/>
    <w:rsid w:val="00E456B0"/>
    <w:rsid w:val="00E47824"/>
    <w:rsid w:val="00E52068"/>
    <w:rsid w:val="00E5454E"/>
    <w:rsid w:val="00E61030"/>
    <w:rsid w:val="00E71055"/>
    <w:rsid w:val="00E731BD"/>
    <w:rsid w:val="00E8409B"/>
    <w:rsid w:val="00E93B8F"/>
    <w:rsid w:val="00EA0C57"/>
    <w:rsid w:val="00EA61B5"/>
    <w:rsid w:val="00EB3A7F"/>
    <w:rsid w:val="00EC02E5"/>
    <w:rsid w:val="00EC7F13"/>
    <w:rsid w:val="00EF5115"/>
    <w:rsid w:val="00F03FAF"/>
    <w:rsid w:val="00F05A73"/>
    <w:rsid w:val="00F1510B"/>
    <w:rsid w:val="00F3356E"/>
    <w:rsid w:val="00F35331"/>
    <w:rsid w:val="00F36EF5"/>
    <w:rsid w:val="00F512C0"/>
    <w:rsid w:val="00F572C4"/>
    <w:rsid w:val="00F6003E"/>
    <w:rsid w:val="00F63C17"/>
    <w:rsid w:val="00F74B5D"/>
    <w:rsid w:val="00F77B02"/>
    <w:rsid w:val="00F77E07"/>
    <w:rsid w:val="00F87FEA"/>
    <w:rsid w:val="00F95E23"/>
    <w:rsid w:val="00FA514A"/>
    <w:rsid w:val="00FB00D0"/>
    <w:rsid w:val="00FB030A"/>
    <w:rsid w:val="00FD203F"/>
    <w:rsid w:val="00FE047E"/>
    <w:rsid w:val="00FE5E9E"/>
    <w:rsid w:val="00FF3769"/>
    <w:rsid w:val="00FF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A8E3D3B-7F34-4D4C-9213-10EA2DAB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640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5362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link w:val="Antrat3Diagrama"/>
    <w:uiPriority w:val="9"/>
    <w:qFormat/>
    <w:rsid w:val="0027229D"/>
    <w:pPr>
      <w:spacing w:before="100" w:beforeAutospacing="1" w:after="100" w:afterAutospacing="1"/>
      <w:outlineLvl w:val="2"/>
    </w:pPr>
    <w:rPr>
      <w:b/>
      <w:bCs/>
      <w:sz w:val="27"/>
      <w:szCs w:val="27"/>
      <w:lang w:eastAsia="lt-LT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AF767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036400"/>
    <w:pPr>
      <w:spacing w:line="360" w:lineRule="auto"/>
      <w:jc w:val="both"/>
    </w:pPr>
  </w:style>
  <w:style w:type="paragraph" w:customStyle="1" w:styleId="Betarp1">
    <w:name w:val="Be tarpų1"/>
    <w:basedOn w:val="prastasis"/>
    <w:qFormat/>
    <w:rsid w:val="00036400"/>
    <w:rPr>
      <w:rFonts w:ascii="Calibri" w:hAnsi="Calibri"/>
      <w:sz w:val="22"/>
      <w:szCs w:val="22"/>
      <w:lang w:val="en-US"/>
    </w:rPr>
  </w:style>
  <w:style w:type="character" w:customStyle="1" w:styleId="Diagrama">
    <w:name w:val="Diagrama"/>
    <w:rsid w:val="00036400"/>
    <w:rPr>
      <w:color w:val="0000FF"/>
      <w:sz w:val="24"/>
      <w:szCs w:val="24"/>
      <w:lang w:val="en-GB" w:eastAsia="en-US" w:bidi="ar-SA"/>
    </w:rPr>
  </w:style>
  <w:style w:type="paragraph" w:styleId="Pavadinimas">
    <w:name w:val="Title"/>
    <w:basedOn w:val="prastasis"/>
    <w:link w:val="PavadinimasDiagrama"/>
    <w:qFormat/>
    <w:rsid w:val="00036400"/>
    <w:pPr>
      <w:spacing w:line="360" w:lineRule="auto"/>
      <w:ind w:firstLine="720"/>
      <w:jc w:val="center"/>
    </w:pPr>
    <w:rPr>
      <w:b/>
      <w:bCs/>
    </w:rPr>
  </w:style>
  <w:style w:type="character" w:styleId="Hipersaitas">
    <w:name w:val="Hyperlink"/>
    <w:rsid w:val="00C91103"/>
    <w:rPr>
      <w:color w:val="0000FF"/>
      <w:u w:val="single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"/>
    <w:basedOn w:val="prastasis"/>
    <w:link w:val="SraopastraipaDiagrama"/>
    <w:uiPriority w:val="34"/>
    <w:qFormat/>
    <w:rsid w:val="00AD52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Debesliotekstas">
    <w:name w:val="Balloon Text"/>
    <w:basedOn w:val="prastasis"/>
    <w:link w:val="DebesliotekstasDiagrama"/>
    <w:uiPriority w:val="99"/>
    <w:rsid w:val="00C305B2"/>
    <w:rPr>
      <w:rFonts w:ascii="Segoe UI" w:hAnsi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C305B2"/>
    <w:rPr>
      <w:rFonts w:ascii="Segoe UI" w:hAnsi="Segoe UI" w:cs="Segoe UI"/>
      <w:sz w:val="18"/>
      <w:szCs w:val="18"/>
      <w:lang w:eastAsia="en-US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locked/>
    <w:rsid w:val="00C50CA0"/>
    <w:rPr>
      <w:rFonts w:ascii="Calibri" w:eastAsia="Calibri" w:hAnsi="Calibri"/>
      <w:sz w:val="22"/>
      <w:szCs w:val="22"/>
      <w:lang w:eastAsia="en-US"/>
    </w:rPr>
  </w:style>
  <w:style w:type="character" w:customStyle="1" w:styleId="Antrat3Diagrama">
    <w:name w:val="Antraštė 3 Diagrama"/>
    <w:link w:val="Antrat3"/>
    <w:uiPriority w:val="9"/>
    <w:rsid w:val="0027229D"/>
    <w:rPr>
      <w:b/>
      <w:bCs/>
      <w:sz w:val="27"/>
      <w:szCs w:val="27"/>
    </w:rPr>
  </w:style>
  <w:style w:type="paragraph" w:styleId="Z-Formospradia">
    <w:name w:val="HTML Top of Form"/>
    <w:basedOn w:val="prastasis"/>
    <w:next w:val="prastasis"/>
    <w:link w:val="Z-FormospradiaDiagrama"/>
    <w:hidden/>
    <w:uiPriority w:val="99"/>
    <w:semiHidden/>
    <w:unhideWhenUsed/>
    <w:rsid w:val="0027229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lt-LT"/>
    </w:rPr>
  </w:style>
  <w:style w:type="character" w:customStyle="1" w:styleId="Z-FormospradiaDiagrama">
    <w:name w:val="Z-Formos pradžia Diagrama"/>
    <w:link w:val="Z-Formospradia"/>
    <w:uiPriority w:val="99"/>
    <w:semiHidden/>
    <w:rsid w:val="0027229D"/>
    <w:rPr>
      <w:rFonts w:ascii="Arial" w:hAnsi="Arial" w:cs="Arial"/>
      <w:vanish/>
      <w:sz w:val="16"/>
      <w:szCs w:val="16"/>
    </w:rPr>
  </w:style>
  <w:style w:type="paragraph" w:styleId="Z-Formospabaiga">
    <w:name w:val="HTML Bottom of Form"/>
    <w:basedOn w:val="prastasis"/>
    <w:next w:val="prastasis"/>
    <w:link w:val="Z-FormospabaigaDiagrama"/>
    <w:hidden/>
    <w:uiPriority w:val="99"/>
    <w:semiHidden/>
    <w:unhideWhenUsed/>
    <w:rsid w:val="0027229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lt-LT"/>
    </w:rPr>
  </w:style>
  <w:style w:type="character" w:customStyle="1" w:styleId="Z-FormospabaigaDiagrama">
    <w:name w:val="Z-Formos pabaiga Diagrama"/>
    <w:link w:val="Z-Formospabaiga"/>
    <w:uiPriority w:val="99"/>
    <w:semiHidden/>
    <w:rsid w:val="0027229D"/>
    <w:rPr>
      <w:rFonts w:ascii="Arial" w:hAnsi="Arial" w:cs="Arial"/>
      <w:vanish/>
      <w:sz w:val="16"/>
      <w:szCs w:val="16"/>
    </w:rPr>
  </w:style>
  <w:style w:type="paragraph" w:styleId="Antrats">
    <w:name w:val="header"/>
    <w:basedOn w:val="prastasis"/>
    <w:link w:val="AntratsDiagrama"/>
    <w:unhideWhenUsed/>
    <w:rsid w:val="00D438D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D438D6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D438D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D438D6"/>
    <w:rPr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823DD6"/>
    <w:rPr>
      <w:b/>
      <w:bCs/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rsid w:val="005362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table" w:styleId="Lentelstinklelis">
    <w:name w:val="Table Grid"/>
    <w:basedOn w:val="prastojilentel"/>
    <w:uiPriority w:val="59"/>
    <w:rsid w:val="001F355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5Diagrama">
    <w:name w:val="Antraštė 5 Diagrama"/>
    <w:basedOn w:val="Numatytasispastraiposriftas"/>
    <w:link w:val="Antrat5"/>
    <w:semiHidden/>
    <w:rsid w:val="00AF767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5448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54488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54488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4488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54488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172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47830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86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2812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6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4363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35711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9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4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1713</Words>
  <Characters>977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PASLAUGŲ PERDAVIMO–PRIĖMIMO AKTAS</vt:lpstr>
      <vt:lpstr>PASLAUGŲ PERDAVIMO–PRIĖMIMO AKTAS</vt:lpstr>
    </vt:vector>
  </TitlesOfParts>
  <Company>.</Company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PERDAVIMO–PRIĖMIMO AKTAS</dc:title>
  <dc:subject/>
  <dc:creator>.</dc:creator>
  <cp:keywords/>
  <cp:lastModifiedBy>Inga Prialgauskienė</cp:lastModifiedBy>
  <cp:revision>3</cp:revision>
  <cp:lastPrinted>2019-06-21T08:11:00Z</cp:lastPrinted>
  <dcterms:created xsi:type="dcterms:W3CDTF">2022-05-10T08:13:00Z</dcterms:created>
  <dcterms:modified xsi:type="dcterms:W3CDTF">2022-05-10T08:13:00Z</dcterms:modified>
</cp:coreProperties>
</file>