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5FEB" w14:textId="77777777" w:rsidR="00CC7D1D" w:rsidRDefault="00CC7D1D" w:rsidP="00CC7D1D">
      <w:pPr>
        <w:rPr>
          <w:b/>
          <w:bCs/>
          <w:kern w:val="24"/>
          <w:szCs w:val="24"/>
          <w:lang w:eastAsia="ar-SA"/>
        </w:rPr>
      </w:pPr>
    </w:p>
    <w:p w14:paraId="35D5660E" w14:textId="7FD36958" w:rsidR="00CC7D1D" w:rsidRDefault="007B53F2" w:rsidP="00CC7D1D">
      <w:pPr>
        <w:jc w:val="center"/>
        <w:rPr>
          <w:b/>
          <w:strike/>
          <w:szCs w:val="24"/>
          <w:lang w:eastAsia="ar-SA"/>
        </w:rPr>
      </w:pPr>
      <w:r w:rsidRPr="007B53F2">
        <w:rPr>
          <w:b/>
          <w:bCs/>
          <w:kern w:val="24"/>
          <w:szCs w:val="24"/>
          <w:lang w:eastAsia="ar-SA"/>
        </w:rPr>
        <w:t xml:space="preserve">PASTATO ATEITIES G. 6, VEISIEJAI ANTRO AUKŠTO PATALPŲ PAPRASTOJO REMONTO </w:t>
      </w:r>
      <w:r w:rsidR="00CC7D1D">
        <w:rPr>
          <w:b/>
          <w:bCs/>
          <w:kern w:val="24"/>
          <w:szCs w:val="24"/>
          <w:lang w:eastAsia="ar-SA"/>
        </w:rPr>
        <w:t xml:space="preserve">DARBŲ </w:t>
      </w:r>
      <w:r w:rsidR="00CC7D1D">
        <w:rPr>
          <w:b/>
          <w:bCs/>
          <w:kern w:val="24"/>
        </w:rPr>
        <w:t>TECHNINĖ SPECIFIKACIJA (DARBŲ UŽDUOTIS)</w:t>
      </w:r>
    </w:p>
    <w:p w14:paraId="56B8FCF4" w14:textId="77777777" w:rsidR="00CC7D1D" w:rsidRDefault="00CC7D1D" w:rsidP="00631DBB">
      <w:pPr>
        <w:rPr>
          <w:szCs w:val="24"/>
        </w:rPr>
      </w:pPr>
    </w:p>
    <w:p w14:paraId="11CCFCA0" w14:textId="6D586FF6" w:rsidR="00CC7D1D" w:rsidRDefault="00910008" w:rsidP="00631DBB">
      <w:pPr>
        <w:spacing w:after="240"/>
        <w:contextualSpacing/>
        <w:jc w:val="both"/>
        <w:rPr>
          <w:bCs/>
          <w:iCs/>
          <w:szCs w:val="24"/>
          <w:lang w:eastAsia="lt-LT"/>
        </w:rPr>
      </w:pPr>
      <w:r>
        <w:rPr>
          <w:b/>
          <w:bCs/>
          <w:iCs/>
          <w:szCs w:val="24"/>
          <w:lang w:eastAsia="lt-LT"/>
        </w:rPr>
        <w:t xml:space="preserve">1. </w:t>
      </w:r>
      <w:r w:rsidR="00CC7D1D" w:rsidRPr="001F56AC">
        <w:rPr>
          <w:b/>
          <w:bCs/>
          <w:iCs/>
          <w:szCs w:val="24"/>
          <w:lang w:eastAsia="lt-LT"/>
        </w:rPr>
        <w:t>Pirkimo objektas</w:t>
      </w:r>
      <w:r w:rsidR="00CC7D1D" w:rsidRPr="001F56AC">
        <w:rPr>
          <w:bCs/>
          <w:iCs/>
          <w:szCs w:val="24"/>
          <w:lang w:eastAsia="lt-LT"/>
        </w:rPr>
        <w:t xml:space="preserve">: </w:t>
      </w:r>
      <w:r w:rsidR="007B53F2" w:rsidRPr="007B53F2">
        <w:rPr>
          <w:bCs/>
          <w:iCs/>
          <w:szCs w:val="24"/>
          <w:lang w:eastAsia="lt-LT"/>
        </w:rPr>
        <w:t xml:space="preserve">Pastato Ateities g. 6, Veisiejai antro aukšto patalpų paprastojo remonto darbai </w:t>
      </w:r>
      <w:r w:rsidR="00CC7D1D" w:rsidRPr="001F56AC">
        <w:rPr>
          <w:bCs/>
          <w:iCs/>
          <w:szCs w:val="24"/>
          <w:lang w:eastAsia="lt-LT"/>
        </w:rPr>
        <w:t xml:space="preserve">(unikalus pastato Nr. </w:t>
      </w:r>
      <w:r w:rsidR="00CC7D1D" w:rsidRPr="0029303B">
        <w:rPr>
          <w:szCs w:val="24"/>
        </w:rPr>
        <w:t>599</w:t>
      </w:r>
      <w:r w:rsidR="006B2CA6">
        <w:rPr>
          <w:szCs w:val="24"/>
        </w:rPr>
        <w:t>8</w:t>
      </w:r>
      <w:r w:rsidR="00CC7D1D" w:rsidRPr="0029303B">
        <w:rPr>
          <w:szCs w:val="24"/>
        </w:rPr>
        <w:t>-</w:t>
      </w:r>
      <w:r w:rsidR="006B2CA6">
        <w:rPr>
          <w:szCs w:val="24"/>
        </w:rPr>
        <w:t>9</w:t>
      </w:r>
      <w:r w:rsidR="00CC7D1D" w:rsidRPr="0029303B">
        <w:rPr>
          <w:szCs w:val="24"/>
        </w:rPr>
        <w:t>00</w:t>
      </w:r>
      <w:r w:rsidR="006B2CA6">
        <w:rPr>
          <w:szCs w:val="24"/>
        </w:rPr>
        <w:t>5</w:t>
      </w:r>
      <w:r w:rsidR="00CC7D1D" w:rsidRPr="0029303B">
        <w:rPr>
          <w:szCs w:val="24"/>
        </w:rPr>
        <w:t>-</w:t>
      </w:r>
      <w:r w:rsidR="006B2CA6">
        <w:rPr>
          <w:szCs w:val="24"/>
        </w:rPr>
        <w:t>5019</w:t>
      </w:r>
      <w:r w:rsidR="00CC7D1D" w:rsidRPr="001F56AC">
        <w:rPr>
          <w:bCs/>
          <w:iCs/>
          <w:szCs w:val="24"/>
          <w:lang w:eastAsia="lt-LT"/>
        </w:rPr>
        <w:t>)</w:t>
      </w:r>
      <w:r w:rsidR="00CC7D1D">
        <w:rPr>
          <w:bCs/>
          <w:iCs/>
          <w:szCs w:val="24"/>
          <w:lang w:eastAsia="lt-LT"/>
        </w:rPr>
        <w:t xml:space="preserve"> su paprastojo remonto aprašo </w:t>
      </w:r>
      <w:r w:rsidR="004F14D4">
        <w:rPr>
          <w:bCs/>
          <w:iCs/>
          <w:szCs w:val="24"/>
          <w:lang w:eastAsia="lt-LT"/>
        </w:rPr>
        <w:t>bei kadastrinės bylos</w:t>
      </w:r>
      <w:r w:rsidR="00F57863">
        <w:rPr>
          <w:bCs/>
          <w:iCs/>
          <w:szCs w:val="24"/>
          <w:lang w:eastAsia="lt-LT"/>
        </w:rPr>
        <w:t xml:space="preserve"> parengimu</w:t>
      </w:r>
      <w:r w:rsidR="00CC7D1D" w:rsidRPr="001F56AC">
        <w:rPr>
          <w:bCs/>
          <w:iCs/>
          <w:szCs w:val="24"/>
          <w:lang w:eastAsia="lt-LT"/>
        </w:rPr>
        <w:t xml:space="preserve">. </w:t>
      </w:r>
    </w:p>
    <w:p w14:paraId="000453C1" w14:textId="77777777" w:rsidR="00CC7D1D" w:rsidRDefault="00CC7D1D" w:rsidP="00631DBB">
      <w:pPr>
        <w:spacing w:after="240"/>
        <w:contextualSpacing/>
        <w:jc w:val="both"/>
        <w:rPr>
          <w:b/>
          <w:iCs/>
          <w:szCs w:val="24"/>
        </w:rPr>
      </w:pPr>
    </w:p>
    <w:p w14:paraId="410DCD7C" w14:textId="6EB33501" w:rsidR="00CC7D1D" w:rsidRDefault="00910008" w:rsidP="00631DBB">
      <w:pPr>
        <w:spacing w:after="240"/>
        <w:contextualSpacing/>
        <w:jc w:val="both"/>
        <w:rPr>
          <w:bCs/>
          <w:iCs/>
          <w:szCs w:val="24"/>
        </w:rPr>
      </w:pPr>
      <w:r>
        <w:rPr>
          <w:b/>
          <w:iCs/>
          <w:szCs w:val="24"/>
        </w:rPr>
        <w:t xml:space="preserve">2. </w:t>
      </w:r>
      <w:r w:rsidR="00CC7D1D" w:rsidRPr="00351953">
        <w:rPr>
          <w:b/>
          <w:iCs/>
          <w:szCs w:val="24"/>
        </w:rPr>
        <w:t xml:space="preserve">Užsakovas </w:t>
      </w:r>
      <w:r w:rsidR="00CC7D1D">
        <w:rPr>
          <w:bCs/>
          <w:iCs/>
          <w:szCs w:val="24"/>
        </w:rPr>
        <w:t>–</w:t>
      </w:r>
      <w:r w:rsidR="00CC7D1D" w:rsidRPr="001F56AC">
        <w:rPr>
          <w:bCs/>
          <w:iCs/>
          <w:szCs w:val="24"/>
        </w:rPr>
        <w:t xml:space="preserve"> </w:t>
      </w:r>
      <w:r w:rsidR="00CC7D1D">
        <w:rPr>
          <w:bCs/>
          <w:iCs/>
          <w:szCs w:val="24"/>
        </w:rPr>
        <w:t>Lazdijų rajono savivaldybės administracija</w:t>
      </w:r>
      <w:r w:rsidR="00CC7D1D" w:rsidRPr="001F56AC">
        <w:rPr>
          <w:bCs/>
          <w:iCs/>
          <w:szCs w:val="24"/>
        </w:rPr>
        <w:t>.</w:t>
      </w:r>
    </w:p>
    <w:p w14:paraId="4990D4A1" w14:textId="77777777" w:rsidR="00CC7D1D" w:rsidRDefault="00CC7D1D" w:rsidP="00631DBB">
      <w:pPr>
        <w:spacing w:after="240"/>
        <w:contextualSpacing/>
        <w:jc w:val="both"/>
        <w:rPr>
          <w:bCs/>
          <w:iCs/>
          <w:szCs w:val="24"/>
        </w:rPr>
      </w:pPr>
      <w:r>
        <w:rPr>
          <w:bCs/>
          <w:iCs/>
          <w:szCs w:val="24"/>
        </w:rPr>
        <w:t xml:space="preserve"> </w:t>
      </w:r>
    </w:p>
    <w:p w14:paraId="1FAB6D22" w14:textId="7CE395DE" w:rsidR="0091026A" w:rsidRDefault="00910008" w:rsidP="00631DBB">
      <w:pPr>
        <w:rPr>
          <w:b/>
          <w:bCs/>
          <w:iCs/>
          <w:szCs w:val="24"/>
        </w:rPr>
      </w:pPr>
      <w:r>
        <w:rPr>
          <w:b/>
          <w:bCs/>
          <w:iCs/>
          <w:szCs w:val="24"/>
        </w:rPr>
        <w:t xml:space="preserve">3. </w:t>
      </w:r>
      <w:r w:rsidR="0091026A">
        <w:rPr>
          <w:b/>
          <w:bCs/>
          <w:iCs/>
          <w:szCs w:val="24"/>
        </w:rPr>
        <w:t>Objekto apibūdinimas:</w:t>
      </w:r>
    </w:p>
    <w:p w14:paraId="2763C734" w14:textId="25B29D83" w:rsidR="00910008" w:rsidRDefault="00910008" w:rsidP="00631DBB">
      <w:pPr>
        <w:rPr>
          <w:iCs/>
          <w:szCs w:val="24"/>
        </w:rPr>
      </w:pPr>
      <w:r>
        <w:rPr>
          <w:iCs/>
          <w:szCs w:val="24"/>
        </w:rPr>
        <w:t>Objektas</w:t>
      </w:r>
      <w:r w:rsidR="00CC7D1D">
        <w:rPr>
          <w:iCs/>
          <w:szCs w:val="24"/>
        </w:rPr>
        <w:t xml:space="preserve"> randasi </w:t>
      </w:r>
      <w:r>
        <w:rPr>
          <w:iCs/>
          <w:szCs w:val="24"/>
        </w:rPr>
        <w:t>Ateities g. 6, Veisiejuose antrame pastato aukšte. Reikalinga atlikti:</w:t>
      </w:r>
    </w:p>
    <w:p w14:paraId="3C096842" w14:textId="77777777" w:rsidR="00910008" w:rsidRDefault="00910008" w:rsidP="00631DBB">
      <w:pPr>
        <w:rPr>
          <w:iCs/>
          <w:szCs w:val="24"/>
        </w:rPr>
      </w:pPr>
      <w:r>
        <w:rPr>
          <w:iCs/>
          <w:szCs w:val="24"/>
        </w:rPr>
        <w:t>3.1. parengti paprastojo remonto aprašą;</w:t>
      </w:r>
    </w:p>
    <w:p w14:paraId="638FFE02" w14:textId="77777777" w:rsidR="00910008" w:rsidRDefault="00910008" w:rsidP="00631DBB">
      <w:pPr>
        <w:rPr>
          <w:iCs/>
          <w:szCs w:val="24"/>
        </w:rPr>
      </w:pPr>
      <w:r>
        <w:rPr>
          <w:iCs/>
          <w:szCs w:val="24"/>
        </w:rPr>
        <w:t>3.2. atlikti vidaus patalpų paprastąjį remontą;</w:t>
      </w:r>
    </w:p>
    <w:p w14:paraId="64E06345" w14:textId="77777777" w:rsidR="00910008" w:rsidRDefault="00910008" w:rsidP="00631DBB">
      <w:pPr>
        <w:rPr>
          <w:iCs/>
          <w:szCs w:val="24"/>
        </w:rPr>
      </w:pPr>
      <w:r>
        <w:rPr>
          <w:iCs/>
          <w:szCs w:val="24"/>
        </w:rPr>
        <w:t>3.3. parengti kadastrinių matavimų bylą.</w:t>
      </w:r>
    </w:p>
    <w:p w14:paraId="43F9469A" w14:textId="29CE0985" w:rsidR="00910008" w:rsidRDefault="00910008" w:rsidP="00631DBB">
      <w:pPr>
        <w:spacing w:before="120"/>
        <w:jc w:val="both"/>
        <w:rPr>
          <w:b/>
          <w:szCs w:val="24"/>
        </w:rPr>
      </w:pPr>
      <w:r>
        <w:rPr>
          <w:b/>
          <w:color w:val="000000"/>
          <w:szCs w:val="24"/>
        </w:rPr>
        <w:t>4</w:t>
      </w:r>
      <w:r w:rsidRPr="00B56031">
        <w:rPr>
          <w:b/>
          <w:color w:val="000000"/>
          <w:szCs w:val="24"/>
        </w:rPr>
        <w:t xml:space="preserve">. </w:t>
      </w:r>
      <w:r w:rsidRPr="00B56031">
        <w:rPr>
          <w:b/>
          <w:bCs/>
          <w:szCs w:val="24"/>
        </w:rPr>
        <w:t>Pagrindiniai</w:t>
      </w:r>
      <w:r w:rsidRPr="00B56031">
        <w:rPr>
          <w:b/>
          <w:color w:val="000000"/>
          <w:szCs w:val="24"/>
        </w:rPr>
        <w:t xml:space="preserve"> </w:t>
      </w:r>
      <w:r w:rsidRPr="00B56031">
        <w:rPr>
          <w:b/>
          <w:szCs w:val="24"/>
        </w:rPr>
        <w:t>reikalavimai paprastojo remonto aprašo rengimui:</w:t>
      </w:r>
    </w:p>
    <w:p w14:paraId="605005E3" w14:textId="55C40190" w:rsidR="00910008" w:rsidRDefault="00D57874" w:rsidP="00631DBB">
      <w:pPr>
        <w:spacing w:before="120"/>
        <w:jc w:val="both"/>
        <w:rPr>
          <w:bCs/>
          <w:szCs w:val="24"/>
        </w:rPr>
      </w:pPr>
      <w:r w:rsidRPr="00D57874">
        <w:rPr>
          <w:bCs/>
          <w:szCs w:val="24"/>
        </w:rPr>
        <w:t xml:space="preserve">4.1. rengiant </w:t>
      </w:r>
      <w:r>
        <w:rPr>
          <w:bCs/>
          <w:szCs w:val="24"/>
        </w:rPr>
        <w:t xml:space="preserve">paprastojo remonto aprašą projektuotojas turi atsižvelgti į prie techninės specifikacijos pridedamą dizainerės Eglės </w:t>
      </w:r>
      <w:proofErr w:type="spellStart"/>
      <w:r>
        <w:rPr>
          <w:bCs/>
          <w:szCs w:val="24"/>
        </w:rPr>
        <w:t>Tautkutės</w:t>
      </w:r>
      <w:proofErr w:type="spellEnd"/>
      <w:r>
        <w:rPr>
          <w:bCs/>
          <w:szCs w:val="24"/>
        </w:rPr>
        <w:t xml:space="preserve"> parengtą dizaino projektą</w:t>
      </w:r>
      <w:r w:rsidR="0008643F">
        <w:rPr>
          <w:bCs/>
          <w:szCs w:val="24"/>
        </w:rPr>
        <w:t xml:space="preserve"> (toliau – Dizaino projektas)</w:t>
      </w:r>
      <w:r>
        <w:rPr>
          <w:bCs/>
          <w:szCs w:val="24"/>
        </w:rPr>
        <w:t xml:space="preserve"> (Priedas Nr.1)</w:t>
      </w:r>
      <w:r w:rsidR="006C179F">
        <w:rPr>
          <w:bCs/>
          <w:szCs w:val="24"/>
        </w:rPr>
        <w:t xml:space="preserve">, </w:t>
      </w:r>
      <w:r>
        <w:rPr>
          <w:bCs/>
          <w:szCs w:val="24"/>
        </w:rPr>
        <w:t xml:space="preserve">statinio konstrukcijų tyrimo aktą (Priedas Nr. 3)  bei parengtą grindų keitimo </w:t>
      </w:r>
      <w:r w:rsidR="008A3205">
        <w:rPr>
          <w:bCs/>
          <w:szCs w:val="24"/>
        </w:rPr>
        <w:t>techninį darbo projektą (Priedas Nr.</w:t>
      </w:r>
      <w:r w:rsidR="005F791D">
        <w:rPr>
          <w:bCs/>
          <w:szCs w:val="24"/>
        </w:rPr>
        <w:t>2</w:t>
      </w:r>
      <w:r w:rsidR="008A3205">
        <w:rPr>
          <w:bCs/>
          <w:szCs w:val="24"/>
        </w:rPr>
        <w:t>).</w:t>
      </w:r>
    </w:p>
    <w:p w14:paraId="15A3D61C" w14:textId="545CA7B5" w:rsidR="008A3205" w:rsidRDefault="008A3205" w:rsidP="00631DBB">
      <w:pPr>
        <w:spacing w:before="120"/>
        <w:jc w:val="both"/>
        <w:rPr>
          <w:bCs/>
          <w:szCs w:val="24"/>
        </w:rPr>
      </w:pPr>
      <w:r>
        <w:rPr>
          <w:bCs/>
          <w:szCs w:val="24"/>
        </w:rPr>
        <w:t xml:space="preserve">4.2. </w:t>
      </w:r>
      <w:r w:rsidRPr="008A3205">
        <w:rPr>
          <w:bCs/>
          <w:szCs w:val="24"/>
        </w:rPr>
        <w:t>Projektuojant vadovautis LR statybos įstatymu, kitais įstatymais, statybos techniniu reglamentu STR 1.04.04:2017 „Statinio projektavimas, projekto ekspertizė“, kitais statybos reglamentais bei norminiais dokumentais, techninėmis sąlygomis ir kitais projektavimą reglamentuojančiais teisės aktais;</w:t>
      </w:r>
    </w:p>
    <w:p w14:paraId="67AFAD50" w14:textId="48ABBACB" w:rsidR="008A3205" w:rsidRDefault="008A3205" w:rsidP="00631DBB">
      <w:pPr>
        <w:tabs>
          <w:tab w:val="left" w:pos="927"/>
        </w:tabs>
        <w:spacing w:before="120"/>
        <w:jc w:val="both"/>
        <w:rPr>
          <w:rFonts w:eastAsia="Times New Roman"/>
          <w:szCs w:val="24"/>
          <w:lang w:eastAsia="ar-SA"/>
        </w:rPr>
      </w:pPr>
      <w:r>
        <w:rPr>
          <w:bCs/>
          <w:szCs w:val="24"/>
        </w:rPr>
        <w:t>4.</w:t>
      </w:r>
      <w:r w:rsidR="00C94FFD">
        <w:rPr>
          <w:bCs/>
          <w:szCs w:val="24"/>
        </w:rPr>
        <w:t>3</w:t>
      </w:r>
      <w:r>
        <w:rPr>
          <w:bCs/>
          <w:szCs w:val="24"/>
        </w:rPr>
        <w:t>.</w:t>
      </w:r>
      <w:r w:rsidRPr="00B56031">
        <w:rPr>
          <w:rFonts w:eastAsia="Times New Roman"/>
          <w:szCs w:val="24"/>
          <w:lang w:eastAsia="ar-SA"/>
        </w:rPr>
        <w:t xml:space="preserve">Paprastojo remonto aprašo sudėtis, apimtis ir detalumas turi būti pakankamas Užsakovo sumanymui išreikšti </w:t>
      </w:r>
      <w:r>
        <w:rPr>
          <w:rFonts w:eastAsia="Times New Roman"/>
          <w:szCs w:val="24"/>
          <w:lang w:eastAsia="ar-SA"/>
        </w:rPr>
        <w:t xml:space="preserve">pagal pridedamus priedus </w:t>
      </w:r>
      <w:r w:rsidRPr="00B56031">
        <w:rPr>
          <w:rFonts w:eastAsia="Times New Roman"/>
          <w:szCs w:val="24"/>
          <w:lang w:eastAsia="ar-SA"/>
        </w:rPr>
        <w:t xml:space="preserve">bei statybos rangovui suprasti ir įvykdyti darbus (turės būti pateikti </w:t>
      </w:r>
      <w:r>
        <w:rPr>
          <w:rFonts w:eastAsia="Times New Roman"/>
          <w:szCs w:val="24"/>
          <w:lang w:eastAsia="ar-SA"/>
        </w:rPr>
        <w:t>papildom</w:t>
      </w:r>
      <w:r w:rsidR="00A17015">
        <w:rPr>
          <w:rFonts w:eastAsia="Times New Roman"/>
          <w:szCs w:val="24"/>
          <w:lang w:eastAsia="ar-SA"/>
        </w:rPr>
        <w:t>i</w:t>
      </w:r>
      <w:r>
        <w:rPr>
          <w:rFonts w:eastAsia="Times New Roman"/>
          <w:szCs w:val="24"/>
          <w:lang w:eastAsia="ar-SA"/>
        </w:rPr>
        <w:t xml:space="preserve"> reikalingi </w:t>
      </w:r>
      <w:r w:rsidR="00A17015">
        <w:rPr>
          <w:rFonts w:eastAsia="Times New Roman"/>
          <w:szCs w:val="24"/>
          <w:lang w:eastAsia="ar-SA"/>
        </w:rPr>
        <w:t>brėžiniai,</w:t>
      </w:r>
      <w:r w:rsidRPr="00B56031">
        <w:rPr>
          <w:rFonts w:eastAsia="Times New Roman"/>
          <w:szCs w:val="24"/>
          <w:lang w:eastAsia="ar-SA"/>
        </w:rPr>
        <w:t xml:space="preserve"> sąnaudų kiekių žiniaraščiai  ir kt. );</w:t>
      </w:r>
    </w:p>
    <w:p w14:paraId="57902E34" w14:textId="4AC1093F" w:rsidR="008A3205" w:rsidRDefault="008A3205" w:rsidP="00631DBB">
      <w:pPr>
        <w:tabs>
          <w:tab w:val="left" w:pos="927"/>
        </w:tabs>
        <w:spacing w:before="120"/>
        <w:jc w:val="both"/>
        <w:rPr>
          <w:rFonts w:eastAsia="Times New Roman"/>
          <w:szCs w:val="24"/>
          <w:lang w:eastAsia="ar-SA"/>
        </w:rPr>
      </w:pPr>
      <w:r>
        <w:rPr>
          <w:rFonts w:eastAsia="Times New Roman"/>
          <w:szCs w:val="24"/>
          <w:lang w:eastAsia="ar-SA"/>
        </w:rPr>
        <w:t xml:space="preserve">4.5. </w:t>
      </w:r>
      <w:r w:rsidRPr="00B56031">
        <w:rPr>
          <w:rFonts w:eastAsia="Times New Roman"/>
          <w:szCs w:val="24"/>
          <w:lang w:eastAsia="ar-SA"/>
        </w:rPr>
        <w:t>Visi Projektuotojo siūlomi sprendiniai turi būti racionalūs, ekonomiški ir tenkinantys Lietuvoje galiojančias normas ir reikalavimus;</w:t>
      </w:r>
    </w:p>
    <w:p w14:paraId="3A8851B3" w14:textId="16958396" w:rsidR="008A3205" w:rsidRDefault="008A3205" w:rsidP="00631DBB">
      <w:pPr>
        <w:tabs>
          <w:tab w:val="left" w:pos="927"/>
        </w:tabs>
        <w:spacing w:before="120"/>
        <w:jc w:val="both"/>
        <w:rPr>
          <w:rFonts w:eastAsia="Times New Roman"/>
          <w:szCs w:val="24"/>
          <w:lang w:eastAsia="ar-SA"/>
        </w:rPr>
      </w:pPr>
      <w:r>
        <w:rPr>
          <w:rFonts w:eastAsia="Times New Roman"/>
          <w:szCs w:val="24"/>
          <w:lang w:eastAsia="ar-SA"/>
        </w:rPr>
        <w:t xml:space="preserve">4.6. </w:t>
      </w:r>
      <w:r w:rsidRPr="00B56031">
        <w:rPr>
          <w:rFonts w:eastAsia="Times New Roman"/>
          <w:szCs w:val="24"/>
          <w:lang w:eastAsia="ar-SA"/>
        </w:rPr>
        <w:t>Projektavimo stadijoje paprastojo remonto aprašas turės būti pateiktas Užsakovui peržiūrai bei projekto sprendiniams pritarti.</w:t>
      </w:r>
    </w:p>
    <w:p w14:paraId="1AB3263B" w14:textId="45B7E357" w:rsidR="008A3205" w:rsidRPr="00B56031" w:rsidRDefault="008A3205" w:rsidP="00631DBB">
      <w:pPr>
        <w:tabs>
          <w:tab w:val="left" w:pos="927"/>
        </w:tabs>
        <w:spacing w:before="120"/>
        <w:jc w:val="both"/>
        <w:rPr>
          <w:szCs w:val="24"/>
        </w:rPr>
      </w:pPr>
      <w:r>
        <w:rPr>
          <w:rFonts w:eastAsia="Times New Roman"/>
          <w:szCs w:val="24"/>
          <w:lang w:eastAsia="ar-SA"/>
        </w:rPr>
        <w:t xml:space="preserve">4.7. </w:t>
      </w:r>
      <w:r w:rsidRPr="00B56031">
        <w:rPr>
          <w:rFonts w:eastAsia="Times New Roman"/>
          <w:szCs w:val="24"/>
          <w:lang w:eastAsia="ar-SA"/>
        </w:rPr>
        <w:t>Parengtas paprastojo remonto aprašas turės būti pateiktas Užsakovui 3 (trimis) egz. popieriniame variante ir 1 (vienu) egz. skaitmeninėje laikmenoje.</w:t>
      </w:r>
    </w:p>
    <w:p w14:paraId="65CE75FB" w14:textId="77777777" w:rsidR="008A3205" w:rsidRPr="00B56031" w:rsidRDefault="008A3205" w:rsidP="00B81E4B">
      <w:pPr>
        <w:ind w:left="360"/>
        <w:contextualSpacing/>
        <w:mirrorIndents/>
        <w:jc w:val="both"/>
        <w:rPr>
          <w:szCs w:val="24"/>
        </w:rPr>
      </w:pPr>
    </w:p>
    <w:p w14:paraId="2585D7ED" w14:textId="5A88C91C" w:rsidR="00CC7D1D" w:rsidRPr="00097625" w:rsidRDefault="00097625" w:rsidP="00631DBB">
      <w:pPr>
        <w:spacing w:before="120"/>
        <w:rPr>
          <w:b/>
          <w:szCs w:val="24"/>
        </w:rPr>
      </w:pPr>
      <w:r w:rsidRPr="00097625">
        <w:rPr>
          <w:b/>
          <w:szCs w:val="24"/>
        </w:rPr>
        <w:t xml:space="preserve">5. </w:t>
      </w:r>
      <w:r w:rsidR="00CC7D1D" w:rsidRPr="00097625">
        <w:rPr>
          <w:b/>
          <w:szCs w:val="24"/>
        </w:rPr>
        <w:t>Pastato patalpų remonto darbų aprašymas</w:t>
      </w:r>
    </w:p>
    <w:p w14:paraId="2F1D5F81" w14:textId="51E5F526" w:rsidR="00AC4696" w:rsidRPr="00B23465" w:rsidRDefault="00097625" w:rsidP="00631DBB">
      <w:pPr>
        <w:spacing w:after="0"/>
        <w:ind w:firstLine="567"/>
        <w:jc w:val="both"/>
        <w:rPr>
          <w:bCs/>
          <w:iCs/>
        </w:rPr>
      </w:pPr>
      <w:r>
        <w:rPr>
          <w:bCs/>
          <w:szCs w:val="24"/>
        </w:rPr>
        <w:t>Pastato</w:t>
      </w:r>
      <w:r w:rsidR="005F791D" w:rsidRPr="005F791D">
        <w:rPr>
          <w:bCs/>
          <w:szCs w:val="24"/>
        </w:rPr>
        <w:t xml:space="preserve"> </w:t>
      </w:r>
      <w:r w:rsidR="005F791D">
        <w:rPr>
          <w:bCs/>
          <w:szCs w:val="24"/>
        </w:rPr>
        <w:t xml:space="preserve">II aukšto </w:t>
      </w:r>
      <w:r w:rsidR="003924EC">
        <w:rPr>
          <w:bCs/>
          <w:szCs w:val="24"/>
        </w:rPr>
        <w:t xml:space="preserve"> </w:t>
      </w:r>
      <w:r>
        <w:rPr>
          <w:bCs/>
          <w:szCs w:val="24"/>
        </w:rPr>
        <w:t xml:space="preserve">patalpose </w:t>
      </w:r>
      <w:r w:rsidR="005F791D">
        <w:rPr>
          <w:bCs/>
          <w:szCs w:val="24"/>
        </w:rPr>
        <w:t xml:space="preserve">pagal pridedamus brėžinius </w:t>
      </w:r>
      <w:r>
        <w:rPr>
          <w:bCs/>
          <w:szCs w:val="24"/>
        </w:rPr>
        <w:t xml:space="preserve">numatyta įrengti </w:t>
      </w:r>
      <w:r w:rsidR="00CA7E79">
        <w:rPr>
          <w:bCs/>
          <w:szCs w:val="24"/>
        </w:rPr>
        <w:t xml:space="preserve">jėgos treniruoklių ir stalo teniso </w:t>
      </w:r>
      <w:r w:rsidR="003924EC">
        <w:rPr>
          <w:bCs/>
          <w:szCs w:val="24"/>
        </w:rPr>
        <w:t>sales</w:t>
      </w:r>
      <w:r w:rsidR="00CA7E79">
        <w:rPr>
          <w:bCs/>
          <w:szCs w:val="24"/>
        </w:rPr>
        <w:t xml:space="preserve">, kurios būtų sujungtos </w:t>
      </w:r>
      <w:r w:rsidR="001D3C84">
        <w:rPr>
          <w:bCs/>
          <w:szCs w:val="24"/>
        </w:rPr>
        <w:t xml:space="preserve">techniniu </w:t>
      </w:r>
      <w:r w:rsidR="00CA7E79">
        <w:rPr>
          <w:bCs/>
          <w:szCs w:val="24"/>
        </w:rPr>
        <w:t>koridoriumi</w:t>
      </w:r>
      <w:r w:rsidR="005F791D">
        <w:rPr>
          <w:bCs/>
          <w:szCs w:val="24"/>
        </w:rPr>
        <w:t>/praėjimu</w:t>
      </w:r>
      <w:r w:rsidR="003924EC">
        <w:rPr>
          <w:bCs/>
          <w:szCs w:val="24"/>
        </w:rPr>
        <w:t xml:space="preserve">, pagalbines patalpas ir </w:t>
      </w:r>
      <w:proofErr w:type="spellStart"/>
      <w:r w:rsidR="003924EC">
        <w:rPr>
          <w:bCs/>
          <w:szCs w:val="24"/>
        </w:rPr>
        <w:t>san</w:t>
      </w:r>
      <w:proofErr w:type="spellEnd"/>
      <w:r w:rsidR="003924EC">
        <w:rPr>
          <w:bCs/>
          <w:szCs w:val="24"/>
        </w:rPr>
        <w:t xml:space="preserve">. mazgus. </w:t>
      </w:r>
      <w:r w:rsidR="00CA7E79">
        <w:rPr>
          <w:bCs/>
          <w:szCs w:val="24"/>
        </w:rPr>
        <w:t xml:space="preserve">Taip pat turi būti suremontuotos įėjimo laiptinės bei pritaikytos į patalpas patekti neįgaliesiems. </w:t>
      </w:r>
      <w:r w:rsidR="00AC4696" w:rsidRPr="001F56AC">
        <w:rPr>
          <w:bCs/>
          <w:iCs/>
        </w:rPr>
        <w:lastRenderedPageBreak/>
        <w:t xml:space="preserve">Privaloma visus sprendinius bei spalvas </w:t>
      </w:r>
      <w:r w:rsidR="00AC4696" w:rsidRPr="001F56AC">
        <w:rPr>
          <w:b/>
          <w:iCs/>
        </w:rPr>
        <w:t>suderinti</w:t>
      </w:r>
      <w:r w:rsidR="00AC4696" w:rsidRPr="001F56AC">
        <w:rPr>
          <w:bCs/>
          <w:iCs/>
        </w:rPr>
        <w:t xml:space="preserve"> su </w:t>
      </w:r>
      <w:r w:rsidR="00AC4696">
        <w:rPr>
          <w:bCs/>
          <w:iCs/>
        </w:rPr>
        <w:t xml:space="preserve">Lazdijų rajono savivaldybės administracijos atsakingais atstovais. </w:t>
      </w:r>
    </w:p>
    <w:p w14:paraId="5D3A927B" w14:textId="68827E17" w:rsidR="00F15466" w:rsidRDefault="00CA7E79" w:rsidP="00F15466">
      <w:pPr>
        <w:spacing w:before="120"/>
        <w:rPr>
          <w:szCs w:val="24"/>
        </w:rPr>
      </w:pPr>
      <w:r>
        <w:rPr>
          <w:bCs/>
          <w:szCs w:val="24"/>
        </w:rPr>
        <w:t xml:space="preserve">5.1. </w:t>
      </w:r>
      <w:r w:rsidR="00CC7D1D" w:rsidRPr="00B80842">
        <w:rPr>
          <w:b/>
          <w:szCs w:val="24"/>
        </w:rPr>
        <w:t>Elektrotechnika</w:t>
      </w:r>
      <w:r w:rsidR="00CC7D1D">
        <w:rPr>
          <w:b/>
          <w:szCs w:val="24"/>
        </w:rPr>
        <w:t xml:space="preserve">, signalizacija, </w:t>
      </w:r>
      <w:r>
        <w:rPr>
          <w:b/>
          <w:szCs w:val="24"/>
        </w:rPr>
        <w:t>ry</w:t>
      </w:r>
      <w:r w:rsidR="00CC7D1D">
        <w:rPr>
          <w:b/>
          <w:szCs w:val="24"/>
        </w:rPr>
        <w:t>šiai</w:t>
      </w:r>
      <w:r>
        <w:rPr>
          <w:b/>
          <w:szCs w:val="24"/>
        </w:rPr>
        <w:t xml:space="preserve">. </w:t>
      </w:r>
      <w:r w:rsidR="00CC7D1D" w:rsidRPr="00B80842">
        <w:rPr>
          <w:szCs w:val="24"/>
        </w:rPr>
        <w:t>.</w:t>
      </w:r>
      <w:r>
        <w:rPr>
          <w:szCs w:val="24"/>
        </w:rPr>
        <w:t>N</w:t>
      </w:r>
      <w:r w:rsidR="00F15466">
        <w:rPr>
          <w:szCs w:val="24"/>
        </w:rPr>
        <w:t>um</w:t>
      </w:r>
      <w:r w:rsidR="00CC7D1D" w:rsidRPr="00B80842">
        <w:rPr>
          <w:szCs w:val="24"/>
        </w:rPr>
        <w:t xml:space="preserve">atomas </w:t>
      </w:r>
      <w:r w:rsidR="00F15466">
        <w:rPr>
          <w:szCs w:val="24"/>
        </w:rPr>
        <w:t xml:space="preserve">remontuojamų patalpų </w:t>
      </w:r>
      <w:r w:rsidR="00CC7D1D" w:rsidRPr="00B80842">
        <w:rPr>
          <w:szCs w:val="24"/>
        </w:rPr>
        <w:t xml:space="preserve">pilnas elektros instaliacijos pakeitimas: šviestuvų, prietaisų, naujų paskirstymo dėžučių, jungiklių, kištukinių lizdų, kompiuterinio tinklo kištukinių lizdų, įrangos pajungimo </w:t>
      </w:r>
      <w:proofErr w:type="spellStart"/>
      <w:r w:rsidR="00CC7D1D" w:rsidRPr="00B80842">
        <w:rPr>
          <w:szCs w:val="24"/>
        </w:rPr>
        <w:t>ir.kt</w:t>
      </w:r>
      <w:proofErr w:type="spellEnd"/>
      <w:r w:rsidR="00CC7D1D" w:rsidRPr="00B80842">
        <w:rPr>
          <w:szCs w:val="24"/>
        </w:rPr>
        <w:t xml:space="preserve">. </w:t>
      </w:r>
      <w:r w:rsidR="00F15466">
        <w:rPr>
          <w:szCs w:val="24"/>
        </w:rPr>
        <w:t>Numatomas įgarsinimas.</w:t>
      </w:r>
      <w:r w:rsidR="00A17015" w:rsidRPr="00A17015">
        <w:rPr>
          <w:szCs w:val="24"/>
        </w:rPr>
        <w:t xml:space="preserve"> </w:t>
      </w:r>
      <w:r w:rsidR="00A17015">
        <w:rPr>
          <w:szCs w:val="24"/>
        </w:rPr>
        <w:t>Naujai įrengiami ryšių tinklai.</w:t>
      </w:r>
    </w:p>
    <w:p w14:paraId="5A16722A" w14:textId="4BF66AB3" w:rsidR="003924EC" w:rsidRDefault="003924EC" w:rsidP="00F15466">
      <w:pPr>
        <w:spacing w:before="120"/>
        <w:rPr>
          <w:szCs w:val="24"/>
        </w:rPr>
      </w:pPr>
      <w:r>
        <w:rPr>
          <w:szCs w:val="24"/>
        </w:rPr>
        <w:t xml:space="preserve">5.2. </w:t>
      </w:r>
      <w:r w:rsidR="00CC7D1D" w:rsidRPr="003924EC">
        <w:rPr>
          <w:b/>
          <w:bCs/>
          <w:szCs w:val="24"/>
        </w:rPr>
        <w:t>Apšvietimas</w:t>
      </w:r>
      <w:r w:rsidR="008D3CD3">
        <w:rPr>
          <w:b/>
          <w:bCs/>
          <w:szCs w:val="24"/>
        </w:rPr>
        <w:t xml:space="preserve"> ir šviestuvai.</w:t>
      </w:r>
      <w:r w:rsidR="00CC7D1D" w:rsidRPr="00B80842">
        <w:rPr>
          <w:szCs w:val="24"/>
        </w:rPr>
        <w:t xml:space="preserve"> patalpose įrengiamas vadovaujantis LR, apšvietimo galiojančiomis higienos normomis ir standartais</w:t>
      </w:r>
      <w:r>
        <w:rPr>
          <w:szCs w:val="24"/>
        </w:rPr>
        <w:t xml:space="preserve"> bei pagal Dizaino projektą. </w:t>
      </w:r>
    </w:p>
    <w:p w14:paraId="4EBD9359" w14:textId="752AF64F" w:rsidR="00CC7D1D" w:rsidRDefault="003924EC" w:rsidP="003924EC">
      <w:pPr>
        <w:spacing w:before="120"/>
        <w:rPr>
          <w:szCs w:val="24"/>
        </w:rPr>
      </w:pPr>
      <w:r>
        <w:rPr>
          <w:szCs w:val="24"/>
        </w:rPr>
        <w:t xml:space="preserve">5.3. </w:t>
      </w:r>
      <w:r w:rsidR="00CC7D1D" w:rsidRPr="003924EC">
        <w:rPr>
          <w:b/>
          <w:bCs/>
          <w:szCs w:val="24"/>
        </w:rPr>
        <w:t>Priešgaisrinės ir apsauginės signalizacijos</w:t>
      </w:r>
      <w:r w:rsidR="00CC7D1D" w:rsidRPr="00B80842">
        <w:rPr>
          <w:szCs w:val="24"/>
        </w:rPr>
        <w:t xml:space="preserve"> įrengimas.</w:t>
      </w:r>
      <w:r w:rsidR="00CC7D1D">
        <w:rPr>
          <w:szCs w:val="24"/>
        </w:rPr>
        <w:t xml:space="preserve"> </w:t>
      </w:r>
      <w:r w:rsidR="008D3CD3" w:rsidRPr="008D3CD3">
        <w:rPr>
          <w:szCs w:val="24"/>
        </w:rPr>
        <w:t>Reikalinga įsivertinti gaisro daviklių (toliau - davikliai) įrengimą pagal pateiktus planus (schemas). Davikliams centralė nebus reikalinga, veiks iš maitinimo elementų. Davikliai turi būti sertifikuoti arba pripažinti tinkamais naudoti Lietuvos Respublikoje nustatyta tvarka ir turėti atitikties įvertinimo dokumentus. Kiekį įsivertinti pagal pateiktus planus (schemas).</w:t>
      </w:r>
    </w:p>
    <w:p w14:paraId="73CD315B" w14:textId="6A8452EA" w:rsidR="00054BEE" w:rsidRPr="00054BEE" w:rsidRDefault="00595A22" w:rsidP="00631DBB">
      <w:pPr>
        <w:spacing w:after="0"/>
        <w:ind w:left="-142"/>
        <w:jc w:val="both"/>
        <w:rPr>
          <w:szCs w:val="24"/>
        </w:rPr>
      </w:pPr>
      <w:r>
        <w:rPr>
          <w:szCs w:val="24"/>
        </w:rPr>
        <w:t xml:space="preserve">5.4. </w:t>
      </w:r>
      <w:r w:rsidR="00CC7D1D" w:rsidRPr="003609F8">
        <w:rPr>
          <w:b/>
          <w:szCs w:val="24"/>
        </w:rPr>
        <w:t>Vandentiekis</w:t>
      </w:r>
      <w:r w:rsidR="003924EC">
        <w:rPr>
          <w:b/>
          <w:szCs w:val="24"/>
        </w:rPr>
        <w:t xml:space="preserve"> ir </w:t>
      </w:r>
      <w:r w:rsidR="00CC7D1D" w:rsidRPr="003609F8">
        <w:rPr>
          <w:b/>
          <w:szCs w:val="24"/>
        </w:rPr>
        <w:t>nuotekos</w:t>
      </w:r>
      <w:r w:rsidR="00CC7D1D" w:rsidRPr="00B80842">
        <w:rPr>
          <w:b/>
          <w:szCs w:val="24"/>
        </w:rPr>
        <w:t xml:space="preserve">. </w:t>
      </w:r>
      <w:r w:rsidR="00CC7D1D" w:rsidRPr="00B80842">
        <w:rPr>
          <w:szCs w:val="24"/>
        </w:rPr>
        <w:t xml:space="preserve">Demontuojami seni vandentiekio ir nuotekų vamzdžiai. Sumontuojami nauji  vandentiekio (šalto, karšto) ir nuotekų vamzdžiai. Įrengiami karšto vandens magistraliniai tinklai su cirkuliacija. Vamzdžiai privalo būti izoliuoti, su reikalinga uždaromąja armatūra, įrengta automatinė </w:t>
      </w:r>
      <w:proofErr w:type="spellStart"/>
      <w:r w:rsidR="00CC7D1D" w:rsidRPr="00B80842">
        <w:rPr>
          <w:szCs w:val="24"/>
        </w:rPr>
        <w:t>termodezinfekcinė</w:t>
      </w:r>
      <w:proofErr w:type="spellEnd"/>
      <w:r w:rsidR="00CC7D1D" w:rsidRPr="00B80842">
        <w:rPr>
          <w:szCs w:val="24"/>
        </w:rPr>
        <w:t xml:space="preserve"> </w:t>
      </w:r>
      <w:r w:rsidR="00CC7D1D" w:rsidRPr="00054BEE">
        <w:rPr>
          <w:szCs w:val="24"/>
        </w:rPr>
        <w:t>funkcija.</w:t>
      </w:r>
      <w:r w:rsidR="00054BEE" w:rsidRPr="00054BEE">
        <w:rPr>
          <w:szCs w:val="24"/>
        </w:rPr>
        <w:t xml:space="preserve"> Santechninių sistemų vamzdynų bandymai vykdomi prieš apdailos darbų pradžią. Vamzdynų izoliavimas, tiesimo vagų, nišų ir angų užtaisymas atliekamas jau išbandžius sumontuotus vamzdynus.</w:t>
      </w:r>
      <w:r w:rsidR="00054BEE">
        <w:rPr>
          <w:szCs w:val="24"/>
        </w:rPr>
        <w:t xml:space="preserve"> </w:t>
      </w:r>
      <w:r w:rsidR="00631DBB" w:rsidRPr="00631DBB">
        <w:rPr>
          <w:szCs w:val="24"/>
        </w:rPr>
        <w:t>Nuotekų sistemų bandymas vykdomas pildant jas vandeniu ir apžiūrint.</w:t>
      </w:r>
      <w:r w:rsidR="00631DBB">
        <w:rPr>
          <w:szCs w:val="24"/>
        </w:rPr>
        <w:t xml:space="preserve"> </w:t>
      </w:r>
      <w:r w:rsidR="00054BEE" w:rsidRPr="00054BEE">
        <w:rPr>
          <w:szCs w:val="24"/>
        </w:rPr>
        <w:t>Vandens ėmimo čiaupas montuojamas šalto ir karšto vandens paėmimui. Vandens maišytuvai turi būti sertifikuoti Lietuvoje. Maišytuvai turi turėti vandens taupymo mechanizmą, būti patikimi</w:t>
      </w:r>
      <w:r w:rsidR="00A17015">
        <w:rPr>
          <w:szCs w:val="24"/>
        </w:rPr>
        <w:t xml:space="preserve">. </w:t>
      </w:r>
      <w:r w:rsidR="00631DBB" w:rsidRPr="00631DBB">
        <w:rPr>
          <w:szCs w:val="24"/>
        </w:rPr>
        <w:t>Visi sanitariniai prietaisai bei maišytuvai privalo būti sertifikuoti pagal ISO 9000 serijos standartą bei atitikti EN nustatytus dydžius. Visi sanitariniai prietaisai prie buitinių nuotekų tinklo turi būti jungiami per sifonus. Sanitariniai prietaisai komplektuojami su jų tipą ir pastatymo būdą atitinkančiomis tvirtinimo detalėmis.</w:t>
      </w:r>
      <w:r w:rsidR="00631DBB">
        <w:rPr>
          <w:szCs w:val="24"/>
        </w:rPr>
        <w:t xml:space="preserve"> </w:t>
      </w:r>
      <w:r w:rsidR="00631DBB" w:rsidRPr="00631DBB">
        <w:rPr>
          <w:szCs w:val="24"/>
        </w:rPr>
        <w:t>Vandens maišytuvai (DIN 55218) privalo atitikti praustuvų konstrukciją ir deramą (pagal DIN 4109) garso gesinimo laipsnį.</w:t>
      </w:r>
    </w:p>
    <w:p w14:paraId="4B304F00" w14:textId="21EB5597" w:rsidR="00CC7D1D" w:rsidRPr="00054BEE" w:rsidRDefault="00CC7D1D" w:rsidP="00595A22">
      <w:pPr>
        <w:spacing w:line="264" w:lineRule="auto"/>
        <w:contextualSpacing/>
        <w:jc w:val="both"/>
        <w:rPr>
          <w:szCs w:val="24"/>
        </w:rPr>
      </w:pPr>
    </w:p>
    <w:p w14:paraId="2ED25F22" w14:textId="30D5CC38" w:rsidR="00CC7D1D" w:rsidRDefault="00595A22" w:rsidP="00631DBB">
      <w:pPr>
        <w:contextualSpacing/>
        <w:jc w:val="both"/>
        <w:rPr>
          <w:szCs w:val="24"/>
        </w:rPr>
      </w:pPr>
      <w:r>
        <w:rPr>
          <w:szCs w:val="24"/>
        </w:rPr>
        <w:t>5.5.</w:t>
      </w:r>
      <w:r w:rsidR="003B58BD">
        <w:rPr>
          <w:szCs w:val="24"/>
        </w:rPr>
        <w:t xml:space="preserve"> </w:t>
      </w:r>
      <w:r w:rsidR="00CC7D1D" w:rsidRPr="003609F8">
        <w:rPr>
          <w:b/>
          <w:szCs w:val="24"/>
        </w:rPr>
        <w:t>Šildymo sistemos remontas</w:t>
      </w:r>
      <w:r w:rsidR="00CC7D1D" w:rsidRPr="001F78E0">
        <w:rPr>
          <w:b/>
          <w:szCs w:val="24"/>
        </w:rPr>
        <w:t xml:space="preserve">. </w:t>
      </w:r>
      <w:r w:rsidR="00CC7D1D" w:rsidRPr="001F78E0">
        <w:rPr>
          <w:szCs w:val="24"/>
        </w:rPr>
        <w:t>Numatoma demontuoti visus esamus šildymo prietaisus,</w:t>
      </w:r>
      <w:r w:rsidR="00CC7D1D" w:rsidRPr="00B80842">
        <w:rPr>
          <w:szCs w:val="24"/>
        </w:rPr>
        <w:t xml:space="preserve"> pakeisti vamzdynus, stovus ir magistralinius vamzdžius, esančius remontuojamose patalpose</w:t>
      </w:r>
      <w:r w:rsidR="003B58BD">
        <w:rPr>
          <w:szCs w:val="24"/>
        </w:rPr>
        <w:t xml:space="preserve">. </w:t>
      </w:r>
      <w:r w:rsidR="00CC7D1D" w:rsidRPr="005F791D">
        <w:rPr>
          <w:szCs w:val="24"/>
        </w:rPr>
        <w:t>Stovuose įrengti balansinius ventilius. Sumontuoti naujus  radiatorius komplekte su termoregul</w:t>
      </w:r>
      <w:r w:rsidR="00CC7D1D" w:rsidRPr="00B80842">
        <w:rPr>
          <w:szCs w:val="24"/>
        </w:rPr>
        <w:t>iatoriais ir reikalinga armatūra.</w:t>
      </w:r>
      <w:r w:rsidR="003B58BD">
        <w:rPr>
          <w:szCs w:val="24"/>
        </w:rPr>
        <w:t xml:space="preserve"> </w:t>
      </w:r>
      <w:r w:rsidR="00CC7D1D" w:rsidRPr="00B80842">
        <w:rPr>
          <w:szCs w:val="24"/>
        </w:rPr>
        <w:t>Suremontuotą šildymo sistemą išbandyti.</w:t>
      </w:r>
    </w:p>
    <w:p w14:paraId="122434E2" w14:textId="77777777" w:rsidR="00631DBB" w:rsidRDefault="00631DBB" w:rsidP="00631DBB">
      <w:pPr>
        <w:contextualSpacing/>
        <w:jc w:val="both"/>
        <w:rPr>
          <w:szCs w:val="24"/>
        </w:rPr>
      </w:pPr>
    </w:p>
    <w:p w14:paraId="10BD4072" w14:textId="7B0C26BA" w:rsidR="0008643F" w:rsidRDefault="00595A22" w:rsidP="00631DBB">
      <w:pPr>
        <w:contextualSpacing/>
        <w:jc w:val="both"/>
        <w:rPr>
          <w:szCs w:val="24"/>
        </w:rPr>
      </w:pPr>
      <w:r>
        <w:rPr>
          <w:szCs w:val="24"/>
        </w:rPr>
        <w:t xml:space="preserve">5.6. </w:t>
      </w:r>
      <w:r w:rsidR="00CC7D1D" w:rsidRPr="00B80842">
        <w:rPr>
          <w:b/>
          <w:szCs w:val="24"/>
        </w:rPr>
        <w:t>Sienų apdaila.</w:t>
      </w:r>
      <w:r w:rsidR="00CC7D1D" w:rsidRPr="00B80842">
        <w:rPr>
          <w:szCs w:val="24"/>
        </w:rPr>
        <w:t xml:space="preserve">  </w:t>
      </w:r>
      <w:r w:rsidR="003B58BD">
        <w:rPr>
          <w:szCs w:val="24"/>
        </w:rPr>
        <w:t>Sienų apdailą atlikti</w:t>
      </w:r>
      <w:r w:rsidR="00AC4696">
        <w:rPr>
          <w:szCs w:val="24"/>
        </w:rPr>
        <w:t xml:space="preserve"> atsižvelgiant į </w:t>
      </w:r>
      <w:r w:rsidR="003B58BD">
        <w:rPr>
          <w:szCs w:val="24"/>
        </w:rPr>
        <w:t>Dizaino projekt</w:t>
      </w:r>
      <w:r w:rsidR="00AC4696">
        <w:rPr>
          <w:szCs w:val="24"/>
        </w:rPr>
        <w:t>e brėžiniuose ir  aiškinamajame rašte nu</w:t>
      </w:r>
      <w:r>
        <w:rPr>
          <w:szCs w:val="24"/>
        </w:rPr>
        <w:t>matytus sprendinius.</w:t>
      </w:r>
      <w:r w:rsidR="002C4735" w:rsidRPr="002C4735">
        <w:rPr>
          <w:szCs w:val="24"/>
        </w:rPr>
        <w:t xml:space="preserve"> </w:t>
      </w:r>
      <w:r w:rsidR="002C4735" w:rsidRPr="00B56031">
        <w:rPr>
          <w:szCs w:val="24"/>
        </w:rPr>
        <w:t xml:space="preserve">Pastato vidaus paviršių gruntavimui, glaistymui ir dažymui naudojami vieno gamintojo produktai. </w:t>
      </w:r>
      <w:r w:rsidR="00A431F5">
        <w:rPr>
          <w:szCs w:val="24"/>
        </w:rPr>
        <w:t>D</w:t>
      </w:r>
      <w:r w:rsidR="002C4735" w:rsidRPr="00B56031">
        <w:rPr>
          <w:szCs w:val="24"/>
        </w:rPr>
        <w:t xml:space="preserve">ažai turi būti atsparūs cheminių valymo priemonių poveikiui, atsparus drėgmei ir trynimui. </w:t>
      </w:r>
      <w:r w:rsidR="002C746C">
        <w:rPr>
          <w:szCs w:val="24"/>
        </w:rPr>
        <w:t xml:space="preserve">Salėse viena siena dekoruojama 18 mm LMDP. </w:t>
      </w:r>
    </w:p>
    <w:p w14:paraId="27C69310" w14:textId="77777777" w:rsidR="00631DBB" w:rsidRDefault="00631DBB" w:rsidP="00631DBB">
      <w:pPr>
        <w:contextualSpacing/>
        <w:jc w:val="both"/>
        <w:rPr>
          <w:szCs w:val="24"/>
        </w:rPr>
      </w:pPr>
    </w:p>
    <w:p w14:paraId="752A2CED" w14:textId="1379EBE7" w:rsidR="00CC7D1D" w:rsidRDefault="00595A22" w:rsidP="00631DBB">
      <w:pPr>
        <w:contextualSpacing/>
        <w:jc w:val="both"/>
        <w:rPr>
          <w:noProof/>
          <w:szCs w:val="24"/>
        </w:rPr>
      </w:pPr>
      <w:r>
        <w:rPr>
          <w:szCs w:val="24"/>
        </w:rPr>
        <w:t>5.7. L</w:t>
      </w:r>
      <w:r w:rsidR="00CC7D1D" w:rsidRPr="009A2F55">
        <w:rPr>
          <w:b/>
        </w:rPr>
        <w:t>ubų apdaila</w:t>
      </w:r>
      <w:r w:rsidR="00CC7D1D" w:rsidRPr="009A2F55">
        <w:t>. Pastato dalies patalp</w:t>
      </w:r>
      <w:r w:rsidR="006C4EC8">
        <w:t>ose</w:t>
      </w:r>
      <w:r w:rsidR="002C746C">
        <w:t xml:space="preserve"> pagal Dizaino projektą</w:t>
      </w:r>
      <w:r w:rsidR="006C4EC8">
        <w:t xml:space="preserve"> į</w:t>
      </w:r>
      <w:r w:rsidR="00CC7D1D" w:rsidRPr="009A2F55">
        <w:t>rengiamos  pakabinamos</w:t>
      </w:r>
      <w:r w:rsidR="006C4EC8">
        <w:t xml:space="preserve"> akustinės</w:t>
      </w:r>
      <w:r w:rsidR="00CC7D1D" w:rsidRPr="009A2F55">
        <w:t xml:space="preserve"> „</w:t>
      </w:r>
      <w:proofErr w:type="spellStart"/>
      <w:r w:rsidR="00CC7D1D" w:rsidRPr="009A2F55">
        <w:t>A</w:t>
      </w:r>
      <w:r w:rsidR="009F0210">
        <w:t>r</w:t>
      </w:r>
      <w:r w:rsidR="00CC7D1D" w:rsidRPr="009A2F55">
        <w:t>mstrong</w:t>
      </w:r>
      <w:proofErr w:type="spellEnd"/>
      <w:r w:rsidR="00CC7D1D" w:rsidRPr="009A2F55">
        <w:t>“ tipo lubos</w:t>
      </w:r>
      <w:r w:rsidR="009F0210">
        <w:t xml:space="preserve"> arba lygiavertės</w:t>
      </w:r>
      <w:r w:rsidR="00CC7D1D" w:rsidRPr="009A2F55">
        <w:t xml:space="preserve">. </w:t>
      </w:r>
      <w:r w:rsidR="006C4EC8">
        <w:t xml:space="preserve">Dalyje patalpų įrengiamos gipso kartono lubos. </w:t>
      </w:r>
      <w:r w:rsidR="002C4735">
        <w:t>G</w:t>
      </w:r>
      <w:r w:rsidR="002C4735" w:rsidRPr="002C4735">
        <w:rPr>
          <w:szCs w:val="24"/>
        </w:rPr>
        <w:t>ipso kartono lubos montuojamos kiek įmanoma arčiau perdangos, stengiantis išsaugoti patalpų aukštį</w:t>
      </w:r>
      <w:r w:rsidR="002C4735">
        <w:rPr>
          <w:szCs w:val="24"/>
        </w:rPr>
        <w:t>.</w:t>
      </w:r>
      <w:r w:rsidR="002C4735">
        <w:t xml:space="preserve"> </w:t>
      </w:r>
      <w:r w:rsidR="006C4EC8">
        <w:t>Lubų apdaila atliekama</w:t>
      </w:r>
      <w:r w:rsidR="0008643F">
        <w:t xml:space="preserve"> atsižvelgiant į Dizaino projektą.</w:t>
      </w:r>
      <w:r w:rsidR="00A431F5">
        <w:t xml:space="preserve"> </w:t>
      </w:r>
      <w:r w:rsidR="002C4735" w:rsidRPr="002C4735">
        <w:rPr>
          <w:noProof/>
          <w:szCs w:val="24"/>
        </w:rPr>
        <w:t>Montuojant į lubų plokštę papildomus elementus (įleidžiamus šviestuvus, groteles vedinimui ir pan.), numatyti papildomą karkaso tvirtinimą. Lubų pakabinimo konstrukcija</w:t>
      </w:r>
      <w:r w:rsidR="00A431F5">
        <w:rPr>
          <w:noProof/>
          <w:szCs w:val="24"/>
        </w:rPr>
        <w:t xml:space="preserve"> </w:t>
      </w:r>
      <w:r w:rsidR="002C4735" w:rsidRPr="002C4735">
        <w:rPr>
          <w:noProof/>
          <w:szCs w:val="24"/>
        </w:rPr>
        <w:t>turi būti vieno gamintojo.</w:t>
      </w:r>
    </w:p>
    <w:p w14:paraId="325B0A4B" w14:textId="77777777" w:rsidR="00631DBB" w:rsidRDefault="00631DBB" w:rsidP="00631DBB">
      <w:pPr>
        <w:contextualSpacing/>
        <w:jc w:val="both"/>
        <w:rPr>
          <w:szCs w:val="24"/>
        </w:rPr>
      </w:pPr>
    </w:p>
    <w:p w14:paraId="7C9BEE19" w14:textId="36E5ACD4" w:rsidR="00CC7D1D" w:rsidRDefault="0008643F" w:rsidP="00631DBB">
      <w:pPr>
        <w:shd w:val="clear" w:color="auto" w:fill="FFFFFF"/>
        <w:ind w:left="5"/>
        <w:contextualSpacing/>
        <w:mirrorIndents/>
        <w:jc w:val="both"/>
        <w:rPr>
          <w:szCs w:val="24"/>
        </w:rPr>
      </w:pPr>
      <w:r>
        <w:rPr>
          <w:szCs w:val="24"/>
        </w:rPr>
        <w:lastRenderedPageBreak/>
        <w:t xml:space="preserve">5.8. </w:t>
      </w:r>
      <w:r w:rsidR="00CC7D1D" w:rsidRPr="00B80842">
        <w:rPr>
          <w:b/>
          <w:szCs w:val="24"/>
        </w:rPr>
        <w:t xml:space="preserve">Grindys. </w:t>
      </w:r>
      <w:r w:rsidR="00CC7D1D" w:rsidRPr="00B80842">
        <w:rPr>
          <w:szCs w:val="24"/>
        </w:rPr>
        <w:t>D</w:t>
      </w:r>
      <w:r w:rsidR="00CC7D1D">
        <w:rPr>
          <w:szCs w:val="24"/>
        </w:rPr>
        <w:t>em</w:t>
      </w:r>
      <w:r>
        <w:rPr>
          <w:szCs w:val="24"/>
        </w:rPr>
        <w:t>o</w:t>
      </w:r>
      <w:r w:rsidR="00CC7D1D">
        <w:rPr>
          <w:szCs w:val="24"/>
        </w:rPr>
        <w:t>ntuojamos senos grindų dangos</w:t>
      </w:r>
      <w:r>
        <w:rPr>
          <w:szCs w:val="24"/>
        </w:rPr>
        <w:t>. Pagal grindų techninį darbo projektą stiprinama grindų perdanga</w:t>
      </w:r>
      <w:r w:rsidR="00B62E7C">
        <w:rPr>
          <w:szCs w:val="24"/>
        </w:rPr>
        <w:t>.</w:t>
      </w:r>
      <w:r w:rsidR="002C4FCB">
        <w:rPr>
          <w:szCs w:val="24"/>
        </w:rPr>
        <w:t xml:space="preserve"> </w:t>
      </w:r>
      <w:r w:rsidR="00B62E7C">
        <w:rPr>
          <w:szCs w:val="24"/>
        </w:rPr>
        <w:t xml:space="preserve"> Grindų </w:t>
      </w:r>
      <w:r w:rsidR="002C4FCB">
        <w:rPr>
          <w:szCs w:val="24"/>
        </w:rPr>
        <w:t>danga įrengiama pagal Dizaino projekt</w:t>
      </w:r>
      <w:r w:rsidR="00D20D27">
        <w:rPr>
          <w:szCs w:val="24"/>
        </w:rPr>
        <w:t>e brėžiniuose ir aiškinamajame rašte numatytus sprendinius</w:t>
      </w:r>
      <w:r w:rsidR="008E3B59">
        <w:rPr>
          <w:szCs w:val="24"/>
        </w:rPr>
        <w:t>, s</w:t>
      </w:r>
      <w:r w:rsidR="008E3B59" w:rsidRPr="00B56031">
        <w:rPr>
          <w:szCs w:val="24"/>
        </w:rPr>
        <w:t>kirta visuomeninėms</w:t>
      </w:r>
      <w:r w:rsidR="008E3B59">
        <w:rPr>
          <w:szCs w:val="24"/>
        </w:rPr>
        <w:t xml:space="preserve"> ir sporto</w:t>
      </w:r>
      <w:r w:rsidR="008E3B59" w:rsidRPr="00B56031">
        <w:rPr>
          <w:szCs w:val="24"/>
        </w:rPr>
        <w:t xml:space="preserve"> patalpoms su intensyviu judėjimu</w:t>
      </w:r>
      <w:r w:rsidR="00154911">
        <w:rPr>
          <w:szCs w:val="24"/>
        </w:rPr>
        <w:t xml:space="preserve">. </w:t>
      </w:r>
    </w:p>
    <w:p w14:paraId="3B3CDC7E" w14:textId="77777777" w:rsidR="00631DBB" w:rsidRDefault="00631DBB" w:rsidP="00631DBB">
      <w:pPr>
        <w:shd w:val="clear" w:color="auto" w:fill="FFFFFF"/>
        <w:ind w:left="5"/>
        <w:contextualSpacing/>
        <w:mirrorIndents/>
        <w:jc w:val="both"/>
        <w:rPr>
          <w:szCs w:val="24"/>
        </w:rPr>
      </w:pPr>
    </w:p>
    <w:p w14:paraId="7146BEE3" w14:textId="1A438D87" w:rsidR="00CC7D1D" w:rsidRDefault="002C4FCB" w:rsidP="00631DBB">
      <w:pPr>
        <w:contextualSpacing/>
        <w:jc w:val="both"/>
        <w:rPr>
          <w:szCs w:val="24"/>
        </w:rPr>
      </w:pPr>
      <w:r>
        <w:rPr>
          <w:szCs w:val="24"/>
        </w:rPr>
        <w:t xml:space="preserve">5.9. </w:t>
      </w:r>
      <w:r w:rsidR="00CC7D1D" w:rsidRPr="003609F8">
        <w:rPr>
          <w:b/>
          <w:szCs w:val="24"/>
        </w:rPr>
        <w:t xml:space="preserve">Sanitarinių </w:t>
      </w:r>
      <w:r w:rsidR="00CC7D1D">
        <w:rPr>
          <w:b/>
          <w:szCs w:val="24"/>
        </w:rPr>
        <w:t>mazgų</w:t>
      </w:r>
      <w:r w:rsidR="00CC7D1D" w:rsidRPr="003609F8">
        <w:rPr>
          <w:b/>
          <w:szCs w:val="24"/>
        </w:rPr>
        <w:t xml:space="preserve"> įrengimas.</w:t>
      </w:r>
      <w:r w:rsidR="00154911">
        <w:rPr>
          <w:b/>
          <w:szCs w:val="24"/>
        </w:rPr>
        <w:t xml:space="preserve"> </w:t>
      </w:r>
      <w:r w:rsidR="00CC7D1D" w:rsidRPr="00B80842">
        <w:rPr>
          <w:szCs w:val="24"/>
        </w:rPr>
        <w:t>Sanitariniuos</w:t>
      </w:r>
      <w:r w:rsidR="00CC7D1D">
        <w:rPr>
          <w:szCs w:val="24"/>
        </w:rPr>
        <w:t xml:space="preserve">e mazguose įrengiami nauji </w:t>
      </w:r>
      <w:r w:rsidR="00CC7D1D" w:rsidRPr="00B80842">
        <w:rPr>
          <w:szCs w:val="24"/>
        </w:rPr>
        <w:t>klozeta</w:t>
      </w:r>
      <w:r w:rsidR="00CC7D1D">
        <w:rPr>
          <w:szCs w:val="24"/>
        </w:rPr>
        <w:t>i, praustuvai, plautuvės</w:t>
      </w:r>
      <w:r w:rsidR="00CC7D1D" w:rsidRPr="00B80842">
        <w:rPr>
          <w:szCs w:val="24"/>
        </w:rPr>
        <w:t>, montuojami nauji  vandens maišytuvai.</w:t>
      </w:r>
      <w:r w:rsidR="00CC7D1D">
        <w:rPr>
          <w:szCs w:val="24"/>
        </w:rPr>
        <w:t xml:space="preserve"> Įrengiama vėdinimo sistema.</w:t>
      </w:r>
      <w:r w:rsidR="00154911">
        <w:rPr>
          <w:szCs w:val="24"/>
        </w:rPr>
        <w:t xml:space="preserve"> WC pertvaros gaminamos iš </w:t>
      </w:r>
      <w:r w:rsidR="00B62E7C">
        <w:rPr>
          <w:szCs w:val="24"/>
        </w:rPr>
        <w:t xml:space="preserve">ne mažiau </w:t>
      </w:r>
      <w:r w:rsidR="00154911">
        <w:rPr>
          <w:szCs w:val="24"/>
        </w:rPr>
        <w:t>1 cm LMDP plokštės.</w:t>
      </w:r>
    </w:p>
    <w:p w14:paraId="4182399F" w14:textId="77777777" w:rsidR="00631DBB" w:rsidRDefault="00631DBB" w:rsidP="00631DBB">
      <w:pPr>
        <w:contextualSpacing/>
        <w:jc w:val="both"/>
        <w:rPr>
          <w:szCs w:val="24"/>
        </w:rPr>
      </w:pPr>
    </w:p>
    <w:p w14:paraId="5E3A66C4" w14:textId="12D98C50" w:rsidR="00CC7D1D" w:rsidRDefault="002C4FCB" w:rsidP="00631DBB">
      <w:pPr>
        <w:contextualSpacing/>
        <w:jc w:val="both"/>
        <w:rPr>
          <w:szCs w:val="24"/>
        </w:rPr>
      </w:pPr>
      <w:r>
        <w:rPr>
          <w:szCs w:val="24"/>
        </w:rPr>
        <w:t xml:space="preserve">5.10. </w:t>
      </w:r>
      <w:r w:rsidR="00CC7D1D" w:rsidRPr="00B80842">
        <w:rPr>
          <w:b/>
          <w:szCs w:val="24"/>
        </w:rPr>
        <w:t>Durys.</w:t>
      </w:r>
      <w:r w:rsidR="00CC7D1D">
        <w:rPr>
          <w:szCs w:val="24"/>
        </w:rPr>
        <w:t xml:space="preserve"> </w:t>
      </w:r>
      <w:r w:rsidR="00CC7D1D" w:rsidRPr="00B80842">
        <w:rPr>
          <w:szCs w:val="24"/>
        </w:rPr>
        <w:t xml:space="preserve">Visos vidinės senos durys keičiamos naujomis, tenkinančiomis LR galiojančių higienos normų ir STR reikalavimus. </w:t>
      </w:r>
      <w:r w:rsidR="00CC7D1D">
        <w:rPr>
          <w:szCs w:val="24"/>
        </w:rPr>
        <w:t>Jos turi būti su padidinto atsparumo paviršiumi</w:t>
      </w:r>
      <w:r w:rsidR="00B62E7C">
        <w:rPr>
          <w:szCs w:val="24"/>
        </w:rPr>
        <w:t xml:space="preserve">. </w:t>
      </w:r>
      <w:r w:rsidR="00CC7D1D">
        <w:rPr>
          <w:szCs w:val="24"/>
        </w:rPr>
        <w:t>Durų spynos – ASSA tipo arba analogiškos.</w:t>
      </w:r>
    </w:p>
    <w:p w14:paraId="27117AF4" w14:textId="77777777" w:rsidR="00631DBB" w:rsidRDefault="00631DBB" w:rsidP="00631DBB">
      <w:pPr>
        <w:contextualSpacing/>
        <w:jc w:val="both"/>
        <w:rPr>
          <w:szCs w:val="24"/>
        </w:rPr>
      </w:pPr>
    </w:p>
    <w:p w14:paraId="269D3478" w14:textId="3BE9539E" w:rsidR="002F20DC" w:rsidRDefault="002F20DC" w:rsidP="00631DBB">
      <w:pPr>
        <w:contextualSpacing/>
        <w:jc w:val="both"/>
        <w:rPr>
          <w:b/>
          <w:szCs w:val="24"/>
        </w:rPr>
      </w:pPr>
      <w:r>
        <w:rPr>
          <w:szCs w:val="24"/>
        </w:rPr>
        <w:t>5.1</w:t>
      </w:r>
      <w:r w:rsidR="008D3CD3">
        <w:rPr>
          <w:szCs w:val="24"/>
        </w:rPr>
        <w:t>1</w:t>
      </w:r>
      <w:r>
        <w:rPr>
          <w:szCs w:val="24"/>
        </w:rPr>
        <w:t xml:space="preserve">. </w:t>
      </w:r>
      <w:r w:rsidR="00CC7D1D">
        <w:rPr>
          <w:b/>
          <w:szCs w:val="24"/>
        </w:rPr>
        <w:t>Langai</w:t>
      </w:r>
      <w:r>
        <w:rPr>
          <w:b/>
          <w:szCs w:val="24"/>
        </w:rPr>
        <w:t xml:space="preserve">. </w:t>
      </w:r>
      <w:r w:rsidRPr="002F20DC">
        <w:rPr>
          <w:bCs/>
          <w:szCs w:val="24"/>
        </w:rPr>
        <w:t>Langai paliekami esantys.</w:t>
      </w:r>
      <w:r>
        <w:rPr>
          <w:b/>
          <w:szCs w:val="24"/>
        </w:rPr>
        <w:t xml:space="preserve"> </w:t>
      </w:r>
    </w:p>
    <w:p w14:paraId="0139997D" w14:textId="77777777" w:rsidR="00631DBB" w:rsidRDefault="00631DBB" w:rsidP="00631DBB">
      <w:pPr>
        <w:contextualSpacing/>
        <w:jc w:val="both"/>
        <w:rPr>
          <w:b/>
          <w:szCs w:val="24"/>
        </w:rPr>
      </w:pPr>
    </w:p>
    <w:p w14:paraId="1B0BFE63" w14:textId="64A6B49C" w:rsidR="00CC7D1D" w:rsidRDefault="002F20DC" w:rsidP="00631DBB">
      <w:pPr>
        <w:contextualSpacing/>
        <w:jc w:val="both"/>
        <w:rPr>
          <w:szCs w:val="24"/>
        </w:rPr>
      </w:pPr>
      <w:r w:rsidRPr="008D3CD3">
        <w:rPr>
          <w:bCs/>
          <w:szCs w:val="24"/>
        </w:rPr>
        <w:t>5.13.</w:t>
      </w:r>
      <w:r>
        <w:rPr>
          <w:b/>
          <w:szCs w:val="24"/>
        </w:rPr>
        <w:t xml:space="preserve"> </w:t>
      </w:r>
      <w:r w:rsidR="00CC7D1D">
        <w:rPr>
          <w:b/>
          <w:szCs w:val="24"/>
        </w:rPr>
        <w:t xml:space="preserve">Gipso kartono pertvaros. </w:t>
      </w:r>
      <w:r w:rsidRPr="002F20DC">
        <w:rPr>
          <w:bCs/>
          <w:szCs w:val="24"/>
        </w:rPr>
        <w:t>Pagal Dizaino projektą suprojektuojamos ir  įrengiamos naujos pertvaros</w:t>
      </w:r>
      <w:r>
        <w:rPr>
          <w:bCs/>
          <w:szCs w:val="24"/>
        </w:rPr>
        <w:t>. Į</w:t>
      </w:r>
      <w:r w:rsidR="00CC7D1D">
        <w:rPr>
          <w:szCs w:val="24"/>
        </w:rPr>
        <w:t>rengiamos apšiltintos gipso kartono pertvaros metaliniame karkase su dvigubu gipso plokščių sluoksniu.</w:t>
      </w:r>
    </w:p>
    <w:p w14:paraId="6A6BB9EF" w14:textId="77777777" w:rsidR="00631DBB" w:rsidRDefault="00631DBB" w:rsidP="00631DBB">
      <w:pPr>
        <w:contextualSpacing/>
        <w:jc w:val="both"/>
        <w:rPr>
          <w:szCs w:val="24"/>
        </w:rPr>
      </w:pPr>
    </w:p>
    <w:p w14:paraId="7A332428" w14:textId="41C8E9EE" w:rsidR="002F20DC" w:rsidRDefault="002F20DC" w:rsidP="00631DBB">
      <w:pPr>
        <w:contextualSpacing/>
        <w:jc w:val="both"/>
        <w:rPr>
          <w:szCs w:val="24"/>
        </w:rPr>
      </w:pPr>
      <w:r>
        <w:rPr>
          <w:szCs w:val="24"/>
        </w:rPr>
        <w:t xml:space="preserve">5.14. </w:t>
      </w:r>
      <w:r w:rsidR="008D3CD3" w:rsidRPr="008D3CD3">
        <w:rPr>
          <w:b/>
          <w:bCs/>
          <w:szCs w:val="24"/>
        </w:rPr>
        <w:t>Techninis praėjimas</w:t>
      </w:r>
      <w:r w:rsidR="008D3CD3">
        <w:rPr>
          <w:szCs w:val="24"/>
        </w:rPr>
        <w:t xml:space="preserve">. </w:t>
      </w:r>
      <w:r>
        <w:rPr>
          <w:szCs w:val="24"/>
        </w:rPr>
        <w:t xml:space="preserve">Pagal pridedamą brėžinį suprojektuojamas </w:t>
      </w:r>
      <w:r w:rsidR="003943CE" w:rsidRPr="00B62E7C">
        <w:rPr>
          <w:szCs w:val="24"/>
        </w:rPr>
        <w:t>techninis praėjimas.</w:t>
      </w:r>
    </w:p>
    <w:p w14:paraId="53C31CB6" w14:textId="77777777" w:rsidR="00631DBB" w:rsidRDefault="00631DBB" w:rsidP="00631DBB">
      <w:pPr>
        <w:contextualSpacing/>
        <w:jc w:val="both"/>
        <w:rPr>
          <w:szCs w:val="24"/>
        </w:rPr>
      </w:pPr>
    </w:p>
    <w:p w14:paraId="7FEE6C70" w14:textId="0CDAD4D2" w:rsidR="008D3CD3" w:rsidRPr="00C769AB" w:rsidRDefault="008D3CD3" w:rsidP="00631DBB">
      <w:pPr>
        <w:contextualSpacing/>
        <w:jc w:val="both"/>
        <w:rPr>
          <w:b/>
          <w:szCs w:val="24"/>
        </w:rPr>
      </w:pPr>
      <w:r>
        <w:rPr>
          <w:szCs w:val="24"/>
        </w:rPr>
        <w:t xml:space="preserve">5.15. </w:t>
      </w:r>
      <w:r w:rsidR="00054BEE">
        <w:rPr>
          <w:szCs w:val="24"/>
        </w:rPr>
        <w:t xml:space="preserve">Montuojami vandens ir </w:t>
      </w:r>
      <w:r w:rsidR="00054BEE" w:rsidRPr="00B62E7C">
        <w:rPr>
          <w:szCs w:val="24"/>
        </w:rPr>
        <w:t xml:space="preserve">elektros </w:t>
      </w:r>
      <w:r w:rsidR="00A65F84" w:rsidRPr="00B62E7C">
        <w:rPr>
          <w:szCs w:val="24"/>
        </w:rPr>
        <w:t>s</w:t>
      </w:r>
      <w:r w:rsidR="00054BEE" w:rsidRPr="00B62E7C">
        <w:rPr>
          <w:szCs w:val="24"/>
        </w:rPr>
        <w:t>kaitliukai.</w:t>
      </w:r>
    </w:p>
    <w:p w14:paraId="362AD5F6" w14:textId="77777777" w:rsidR="00CC7D1D" w:rsidRPr="00B80842" w:rsidRDefault="00CC7D1D" w:rsidP="00631DBB">
      <w:pPr>
        <w:ind w:left="426" w:hanging="426"/>
        <w:contextualSpacing/>
        <w:rPr>
          <w:b/>
          <w:szCs w:val="24"/>
        </w:rPr>
      </w:pPr>
    </w:p>
    <w:p w14:paraId="6CD4D615" w14:textId="77777777" w:rsidR="00CC7D1D" w:rsidRDefault="00CC7D1D" w:rsidP="00631DBB">
      <w:pPr>
        <w:spacing w:before="120"/>
        <w:ind w:firstLine="426"/>
        <w:jc w:val="both"/>
        <w:rPr>
          <w:szCs w:val="24"/>
        </w:rPr>
      </w:pPr>
      <w:r w:rsidRPr="00B80842">
        <w:rPr>
          <w:szCs w:val="24"/>
        </w:rPr>
        <w:t xml:space="preserve">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 Tiekėjo sąskaita. </w:t>
      </w:r>
    </w:p>
    <w:p w14:paraId="3C25D273" w14:textId="77777777" w:rsidR="00CC7D1D" w:rsidRPr="00B80842" w:rsidRDefault="00CC7D1D" w:rsidP="00631DBB">
      <w:pPr>
        <w:spacing w:before="120"/>
        <w:ind w:firstLine="426"/>
        <w:jc w:val="both"/>
        <w:rPr>
          <w:szCs w:val="24"/>
        </w:rPr>
      </w:pPr>
      <w:r w:rsidRPr="00B80842">
        <w:rPr>
          <w:szCs w:val="24"/>
        </w:rPr>
        <w:t>Darbų eigoje, paaiškėjus naujoms aplinkybėms, techninėje specifikacijoje nurodyti darbai ir sprendiniai gali būti keičiami,  nepabloginant kokybės ir  suderinus su Užsakovu.</w:t>
      </w:r>
    </w:p>
    <w:p w14:paraId="12075222" w14:textId="17220940" w:rsidR="00CC7D1D" w:rsidRDefault="00CC7D1D" w:rsidP="00631DBB">
      <w:pPr>
        <w:ind w:firstLine="426"/>
        <w:contextualSpacing/>
        <w:jc w:val="both"/>
        <w:rPr>
          <w:szCs w:val="24"/>
        </w:rPr>
      </w:pPr>
      <w:r w:rsidRPr="00B80842">
        <w:rPr>
          <w:szCs w:val="24"/>
        </w:rPr>
        <w:t xml:space="preserve">Darbų eiga ir atlikimo kokybė bus vertinama  pagal </w:t>
      </w:r>
      <w:hyperlink r:id="rId7" w:history="1">
        <w:r w:rsidRPr="007012C7">
          <w:rPr>
            <w:rStyle w:val="Hipersaitas"/>
            <w:szCs w:val="24"/>
          </w:rPr>
          <w:t>www.statybostaisykles.lt</w:t>
        </w:r>
      </w:hyperlink>
      <w:r>
        <w:rPr>
          <w:szCs w:val="24"/>
        </w:rPr>
        <w:t xml:space="preserve"> </w:t>
      </w:r>
      <w:r w:rsidRPr="00B80842">
        <w:rPr>
          <w:szCs w:val="24"/>
        </w:rPr>
        <w:t xml:space="preserve"> pateiktas statybos taisykles </w:t>
      </w:r>
      <w:r w:rsidR="00A431F5">
        <w:rPr>
          <w:szCs w:val="24"/>
        </w:rPr>
        <w:t>ir</w:t>
      </w:r>
      <w:r w:rsidRPr="00B80842">
        <w:rPr>
          <w:szCs w:val="24"/>
        </w:rPr>
        <w:t xml:space="preserve"> rangovo patvirtintas statybos taisykles. </w:t>
      </w:r>
    </w:p>
    <w:p w14:paraId="3DE69959" w14:textId="77777777" w:rsidR="00CC7D1D" w:rsidRDefault="00CC7D1D" w:rsidP="00631DBB">
      <w:pPr>
        <w:ind w:left="426"/>
        <w:contextualSpacing/>
        <w:jc w:val="both"/>
        <w:rPr>
          <w:szCs w:val="24"/>
        </w:rPr>
      </w:pPr>
    </w:p>
    <w:p w14:paraId="5295D19C" w14:textId="77777777" w:rsidR="00CC7D1D" w:rsidRPr="001F56AC" w:rsidRDefault="00CC7D1D" w:rsidP="00631DBB">
      <w:pPr>
        <w:ind w:firstLine="567"/>
        <w:jc w:val="both"/>
        <w:rPr>
          <w:bCs/>
          <w:iCs/>
        </w:rPr>
      </w:pPr>
      <w:r w:rsidRPr="001F56AC">
        <w:rPr>
          <w:bCs/>
          <w:iCs/>
        </w:rPr>
        <w:t xml:space="preserve">Tiekėjas </w:t>
      </w:r>
      <w:r w:rsidRPr="001F56AC">
        <w:rPr>
          <w:b/>
          <w:iCs/>
          <w:color w:val="000000" w:themeColor="text1"/>
        </w:rPr>
        <w:t>turi galimybę</w:t>
      </w:r>
      <w:r w:rsidRPr="001F56AC">
        <w:rPr>
          <w:bCs/>
          <w:iCs/>
          <w:color w:val="000000" w:themeColor="text1"/>
        </w:rPr>
        <w:t xml:space="preserve"> </w:t>
      </w:r>
      <w:r w:rsidRPr="001F56AC">
        <w:rPr>
          <w:bCs/>
          <w:iCs/>
        </w:rPr>
        <w:t>susipažinti su patalpomis ir įvertinti jų būklę bei darbų apimtis iš anksto suderintu laiku.</w:t>
      </w:r>
    </w:p>
    <w:p w14:paraId="0F0917C6" w14:textId="201FBB44" w:rsidR="005B2E8F" w:rsidRDefault="00CC7D1D" w:rsidP="00631DBB">
      <w:pPr>
        <w:ind w:firstLine="567"/>
        <w:jc w:val="both"/>
      </w:pPr>
      <w:r w:rsidRPr="001F56AC">
        <w:rPr>
          <w:b/>
          <w:iCs/>
        </w:rPr>
        <w:t>Visos medžiagos ir įranga</w:t>
      </w:r>
      <w:r w:rsidRPr="001F56AC">
        <w:rPr>
          <w:bCs/>
          <w:iCs/>
        </w:rPr>
        <w:t xml:space="preserve"> turi būti sertifikuoti arba pripažinti tinkamais naudoti Lietuvoje nustatyta tvarka</w:t>
      </w:r>
      <w:r w:rsidR="00EF32D6">
        <w:rPr>
          <w:bCs/>
          <w:iCs/>
        </w:rPr>
        <w:t xml:space="preserve">, </w:t>
      </w:r>
      <w:r w:rsidRPr="001F56AC">
        <w:rPr>
          <w:bCs/>
          <w:iCs/>
        </w:rPr>
        <w:t xml:space="preserve">turėti </w:t>
      </w:r>
      <w:r w:rsidR="009E544B">
        <w:rPr>
          <w:bCs/>
          <w:iCs/>
        </w:rPr>
        <w:t>eksploatacijos savyb</w:t>
      </w:r>
      <w:r w:rsidR="00EF32D6">
        <w:rPr>
          <w:bCs/>
          <w:iCs/>
        </w:rPr>
        <w:t>ių</w:t>
      </w:r>
      <w:r w:rsidR="009E544B">
        <w:rPr>
          <w:bCs/>
          <w:iCs/>
        </w:rPr>
        <w:t xml:space="preserve"> deklaracijas bei kitus pagal STR reikalingus dokumentus. </w:t>
      </w:r>
    </w:p>
    <w:sectPr w:rsidR="005B2E8F" w:rsidSect="00C769AB">
      <w:headerReference w:type="even" r:id="rId8"/>
      <w:footerReference w:type="even" r:id="rId9"/>
      <w:footerReference w:type="default" r:id="rId10"/>
      <w:pgSz w:w="11906" w:h="16838"/>
      <w:pgMar w:top="851"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C422" w14:textId="77777777" w:rsidR="00C3643F" w:rsidRDefault="00E509E9">
      <w:pPr>
        <w:spacing w:after="0" w:line="240" w:lineRule="auto"/>
      </w:pPr>
      <w:r>
        <w:separator/>
      </w:r>
    </w:p>
  </w:endnote>
  <w:endnote w:type="continuationSeparator" w:id="0">
    <w:p w14:paraId="093F51C3" w14:textId="77777777" w:rsidR="00C3643F" w:rsidRDefault="00E5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C5B" w14:textId="77777777" w:rsidR="00FF153B" w:rsidRDefault="00A92BB3" w:rsidP="00144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7153C825" w14:textId="77777777" w:rsidR="00FF153B" w:rsidRDefault="00A16D3C" w:rsidP="001446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F48E" w14:textId="77777777" w:rsidR="00FF153B" w:rsidRDefault="00A16D3C" w:rsidP="00144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27C7" w14:textId="77777777" w:rsidR="00C3643F" w:rsidRDefault="00E509E9">
      <w:pPr>
        <w:spacing w:after="0" w:line="240" w:lineRule="auto"/>
      </w:pPr>
      <w:r>
        <w:separator/>
      </w:r>
    </w:p>
  </w:footnote>
  <w:footnote w:type="continuationSeparator" w:id="0">
    <w:p w14:paraId="0EF1EFCD" w14:textId="77777777" w:rsidR="00C3643F" w:rsidRDefault="00E5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A32F" w14:textId="77777777" w:rsidR="00FF153B" w:rsidRDefault="00A92BB3" w:rsidP="001446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263C0F54" w14:textId="77777777" w:rsidR="00FF153B" w:rsidRDefault="00A16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9FF4E74E"/>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63D77562"/>
    <w:multiLevelType w:val="hybridMultilevel"/>
    <w:tmpl w:val="05503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56788170">
    <w:abstractNumId w:val="1"/>
  </w:num>
  <w:num w:numId="2" w16cid:durableId="29918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1D"/>
    <w:rsid w:val="00054BEE"/>
    <w:rsid w:val="0008643F"/>
    <w:rsid w:val="0009715C"/>
    <w:rsid w:val="00097625"/>
    <w:rsid w:val="00154911"/>
    <w:rsid w:val="001D3C84"/>
    <w:rsid w:val="00223466"/>
    <w:rsid w:val="002C4735"/>
    <w:rsid w:val="002C4FCB"/>
    <w:rsid w:val="002C746C"/>
    <w:rsid w:val="002F20DC"/>
    <w:rsid w:val="00345CBB"/>
    <w:rsid w:val="00381450"/>
    <w:rsid w:val="003924EC"/>
    <w:rsid w:val="003943CE"/>
    <w:rsid w:val="003A24A2"/>
    <w:rsid w:val="003B58BD"/>
    <w:rsid w:val="0048499D"/>
    <w:rsid w:val="004D3BEB"/>
    <w:rsid w:val="004F14D4"/>
    <w:rsid w:val="005433A6"/>
    <w:rsid w:val="00553427"/>
    <w:rsid w:val="0056551A"/>
    <w:rsid w:val="00595A22"/>
    <w:rsid w:val="005B2E8F"/>
    <w:rsid w:val="005D7B04"/>
    <w:rsid w:val="005F791D"/>
    <w:rsid w:val="00631DBB"/>
    <w:rsid w:val="0066406C"/>
    <w:rsid w:val="00680C21"/>
    <w:rsid w:val="006B2CA6"/>
    <w:rsid w:val="006B3FC7"/>
    <w:rsid w:val="006C179F"/>
    <w:rsid w:val="006C4EC8"/>
    <w:rsid w:val="007B53F2"/>
    <w:rsid w:val="007E094B"/>
    <w:rsid w:val="0087767F"/>
    <w:rsid w:val="008A3205"/>
    <w:rsid w:val="008A3F64"/>
    <w:rsid w:val="008D3CD3"/>
    <w:rsid w:val="008E3B59"/>
    <w:rsid w:val="00910008"/>
    <w:rsid w:val="0091026A"/>
    <w:rsid w:val="009E544B"/>
    <w:rsid w:val="009F0210"/>
    <w:rsid w:val="00A16D3C"/>
    <w:rsid w:val="00A17015"/>
    <w:rsid w:val="00A20FCC"/>
    <w:rsid w:val="00A431F5"/>
    <w:rsid w:val="00A65F84"/>
    <w:rsid w:val="00A92BB3"/>
    <w:rsid w:val="00AC4696"/>
    <w:rsid w:val="00B62E7C"/>
    <w:rsid w:val="00B81E4B"/>
    <w:rsid w:val="00C3643F"/>
    <w:rsid w:val="00C54741"/>
    <w:rsid w:val="00C94FFD"/>
    <w:rsid w:val="00CA7E79"/>
    <w:rsid w:val="00CC7D1D"/>
    <w:rsid w:val="00D20D27"/>
    <w:rsid w:val="00D41A69"/>
    <w:rsid w:val="00D57385"/>
    <w:rsid w:val="00D57874"/>
    <w:rsid w:val="00E509E9"/>
    <w:rsid w:val="00EF32D6"/>
    <w:rsid w:val="00F15466"/>
    <w:rsid w:val="00F57863"/>
    <w:rsid w:val="00F81E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FB85"/>
  <w15:chartTrackingRefBased/>
  <w15:docId w15:val="{E6777F34-37F4-4ECD-B344-7F711313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D1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CC7D1D"/>
    <w:rPr>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Char"/>
    <w:basedOn w:val="prastasis"/>
    <w:link w:val="AntratsDiagrama"/>
    <w:unhideWhenUsed/>
    <w:rsid w:val="00CC7D1D"/>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CC7D1D"/>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CC7D1D"/>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CC7D1D"/>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CC7D1D"/>
    <w:pPr>
      <w:spacing w:after="0" w:line="240" w:lineRule="auto"/>
      <w:ind w:left="720"/>
      <w:contextualSpacing/>
    </w:pPr>
    <w:rPr>
      <w:rFonts w:eastAsia="Times New Roman"/>
      <w:szCs w:val="24"/>
      <w:lang w:eastAsia="lt-LT"/>
    </w:rPr>
  </w:style>
  <w:style w:type="character" w:styleId="Puslapionumeris">
    <w:name w:val="page number"/>
    <w:uiPriority w:val="99"/>
    <w:rsid w:val="00CC7D1D"/>
  </w:style>
  <w:style w:type="character" w:customStyle="1" w:styleId="SraopastraipaDiagrama">
    <w:name w:val="Sąrašo pastraipa Diagrama"/>
    <w:link w:val="Sraopastraipa"/>
    <w:uiPriority w:val="34"/>
    <w:locked/>
    <w:rsid w:val="00CC7D1D"/>
    <w:rPr>
      <w:rFonts w:ascii="Times New Roman" w:eastAsia="Times New Roman" w:hAnsi="Times New Roman" w:cs="Times New Roman"/>
      <w:sz w:val="24"/>
      <w:szCs w:val="24"/>
      <w:lang w:eastAsia="lt-LT"/>
    </w:rPr>
  </w:style>
  <w:style w:type="character" w:customStyle="1" w:styleId="FontStyle51">
    <w:name w:val="Font Style51"/>
    <w:rsid w:val="00345CBB"/>
    <w:rPr>
      <w:szCs w:val="22"/>
    </w:rPr>
  </w:style>
  <w:style w:type="character" w:styleId="Komentaronuoroda">
    <w:name w:val="annotation reference"/>
    <w:basedOn w:val="Numatytasispastraiposriftas"/>
    <w:uiPriority w:val="99"/>
    <w:semiHidden/>
    <w:unhideWhenUsed/>
    <w:rsid w:val="00223466"/>
    <w:rPr>
      <w:sz w:val="16"/>
      <w:szCs w:val="16"/>
    </w:rPr>
  </w:style>
  <w:style w:type="paragraph" w:styleId="Komentarotekstas">
    <w:name w:val="annotation text"/>
    <w:basedOn w:val="prastasis"/>
    <w:link w:val="KomentarotekstasDiagrama"/>
    <w:uiPriority w:val="99"/>
    <w:unhideWhenUsed/>
    <w:rsid w:val="002234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346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23466"/>
    <w:rPr>
      <w:b/>
      <w:bCs/>
    </w:rPr>
  </w:style>
  <w:style w:type="character" w:customStyle="1" w:styleId="KomentarotemaDiagrama">
    <w:name w:val="Komentaro tema Diagrama"/>
    <w:basedOn w:val="KomentarotekstasDiagrama"/>
    <w:link w:val="Komentarotema"/>
    <w:uiPriority w:val="99"/>
    <w:semiHidden/>
    <w:rsid w:val="0022346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ybostaisykle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5117</Words>
  <Characters>2917</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Andrė Zenevičienė</cp:lastModifiedBy>
  <cp:revision>2</cp:revision>
  <dcterms:created xsi:type="dcterms:W3CDTF">2022-07-08T06:55:00Z</dcterms:created>
  <dcterms:modified xsi:type="dcterms:W3CDTF">2022-07-08T06:55:00Z</dcterms:modified>
</cp:coreProperties>
</file>