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C75A" w14:textId="77777777" w:rsidR="006E25AA" w:rsidRPr="00AB72DC" w:rsidRDefault="006E25AA" w:rsidP="006E25AA">
      <w:pPr>
        <w:pStyle w:val="Heading"/>
        <w:jc w:val="center"/>
        <w:rPr>
          <w:rFonts w:cs="Times New Roman"/>
          <w:sz w:val="24"/>
          <w:szCs w:val="24"/>
          <w:lang w:val="lt-LT"/>
        </w:rPr>
      </w:pPr>
      <w:r w:rsidRPr="00AB72DC">
        <w:rPr>
          <w:rFonts w:cs="Times New Roman"/>
          <w:sz w:val="24"/>
          <w:szCs w:val="24"/>
          <w:lang w:val="lt-LT"/>
        </w:rPr>
        <w:t>VIEŠOJO DARBŲ PIRKIMO-PARDAVIMO SUTARTIS (FIKSUOTOS KAINOS)</w:t>
      </w:r>
    </w:p>
    <w:p w14:paraId="6211A2CE" w14:textId="77777777" w:rsidR="006E25AA" w:rsidRPr="00AB72DC" w:rsidRDefault="006E25AA" w:rsidP="006E25AA">
      <w:pPr>
        <w:pStyle w:val="Heading"/>
        <w:jc w:val="center"/>
        <w:rPr>
          <w:rFonts w:cs="Times New Roman"/>
          <w:sz w:val="24"/>
          <w:szCs w:val="24"/>
          <w:lang w:val="lt-LT"/>
        </w:rPr>
      </w:pPr>
      <w:r w:rsidRPr="00AB72DC">
        <w:rPr>
          <w:rFonts w:cs="Times New Roman"/>
          <w:sz w:val="24"/>
          <w:szCs w:val="24"/>
          <w:lang w:val="lt-LT"/>
        </w:rPr>
        <w:t>Nr. ________</w:t>
      </w:r>
    </w:p>
    <w:p w14:paraId="599FB43E" w14:textId="77777777" w:rsidR="006E25AA" w:rsidRPr="00AB72DC" w:rsidRDefault="006E25AA" w:rsidP="006E25AA">
      <w:pPr>
        <w:pStyle w:val="Heading"/>
        <w:jc w:val="center"/>
        <w:rPr>
          <w:rFonts w:cs="Times New Roman"/>
          <w:color w:val="C03A2A"/>
          <w:sz w:val="24"/>
          <w:szCs w:val="24"/>
          <w:lang w:val="lt-LT"/>
        </w:rPr>
      </w:pPr>
    </w:p>
    <w:p w14:paraId="5ED28E94" w14:textId="77777777" w:rsidR="006E25AA" w:rsidRPr="00AB72DC" w:rsidRDefault="006E25AA" w:rsidP="006E25AA">
      <w:pPr>
        <w:ind w:firstLine="720"/>
        <w:jc w:val="center"/>
        <w:rPr>
          <w:b/>
          <w:lang w:val="lt-LT"/>
        </w:rPr>
      </w:pPr>
      <w:r w:rsidRPr="00AB72DC">
        <w:rPr>
          <w:b/>
          <w:lang w:val="lt-LT"/>
        </w:rPr>
        <w:t>VALSTYBEI NUOSAVYBĖS TEISE PRIKLAUSANČIŲ HIDROTECHNINIŲ STATINIŲ PRIEŽIŪROS DARBAI</w:t>
      </w:r>
    </w:p>
    <w:p w14:paraId="5DEB3E0B" w14:textId="77777777" w:rsidR="006E25AA" w:rsidRPr="00AB72DC" w:rsidRDefault="006E25AA" w:rsidP="006E25AA">
      <w:pPr>
        <w:pStyle w:val="Body2"/>
        <w:jc w:val="center"/>
        <w:rPr>
          <w:rFonts w:cs="Times New Roman"/>
          <w:sz w:val="24"/>
          <w:szCs w:val="24"/>
          <w:lang w:val="lt-LT"/>
        </w:rPr>
      </w:pPr>
    </w:p>
    <w:p w14:paraId="3A75EE43" w14:textId="2D86884D" w:rsidR="00E233DE" w:rsidRPr="00AB72DC" w:rsidRDefault="001548CC" w:rsidP="006E25AA">
      <w:pPr>
        <w:pStyle w:val="Body2"/>
        <w:jc w:val="center"/>
        <w:rPr>
          <w:lang w:val="lt-LT"/>
        </w:rPr>
      </w:pPr>
      <w:r w:rsidRPr="00AB72DC">
        <w:rPr>
          <w:lang w:val="lt-LT"/>
        </w:rPr>
        <w:t>202</w:t>
      </w:r>
      <w:r w:rsidR="004040A6">
        <w:rPr>
          <w:lang w:val="lt-LT"/>
        </w:rPr>
        <w:t xml:space="preserve">2 </w:t>
      </w:r>
      <w:r w:rsidR="008B680E" w:rsidRPr="00AB72DC">
        <w:rPr>
          <w:lang w:val="lt-LT"/>
        </w:rPr>
        <w:t xml:space="preserve"> m. </w:t>
      </w:r>
      <w:r w:rsidR="004040A6">
        <w:rPr>
          <w:lang w:val="lt-LT"/>
        </w:rPr>
        <w:t xml:space="preserve">birželio </w:t>
      </w:r>
      <w:r w:rsidR="008B680E" w:rsidRPr="00AB72DC">
        <w:rPr>
          <w:lang w:val="lt-LT"/>
        </w:rPr>
        <w:t xml:space="preserve"> mėn. __ d.</w:t>
      </w:r>
    </w:p>
    <w:p w14:paraId="5942432D" w14:textId="77777777" w:rsidR="00E233DE" w:rsidRPr="00AB72DC" w:rsidRDefault="008B680E">
      <w:pPr>
        <w:pStyle w:val="Body2"/>
        <w:jc w:val="center"/>
        <w:rPr>
          <w:lang w:val="lt-LT"/>
        </w:rPr>
      </w:pPr>
      <w:r w:rsidRPr="00AB72DC">
        <w:rPr>
          <w:lang w:val="lt-LT"/>
        </w:rPr>
        <w:t>Vil</w:t>
      </w:r>
      <w:r w:rsidR="001548CC" w:rsidRPr="00AB72DC">
        <w:rPr>
          <w:lang w:val="lt-LT"/>
        </w:rPr>
        <w:t>kaviškis</w:t>
      </w:r>
    </w:p>
    <w:p w14:paraId="5E17F016" w14:textId="77777777" w:rsidR="00E233DE" w:rsidRPr="00AB72DC" w:rsidRDefault="00E233DE">
      <w:pPr>
        <w:pStyle w:val="Body2"/>
        <w:rPr>
          <w:lang w:val="lt-LT"/>
        </w:rPr>
      </w:pPr>
    </w:p>
    <w:p w14:paraId="406E271E" w14:textId="77777777" w:rsidR="004040A6" w:rsidRPr="00085260" w:rsidRDefault="008B680E" w:rsidP="004040A6">
      <w:pPr>
        <w:pStyle w:val="Body2"/>
        <w:rPr>
          <w:lang w:val="lt-LT"/>
        </w:rPr>
      </w:pPr>
      <w:r w:rsidRPr="00AB72DC">
        <w:rPr>
          <w:lang w:val="lt-LT"/>
        </w:rPr>
        <w:tab/>
      </w:r>
      <w:r w:rsidR="004040A6">
        <w:rPr>
          <w:lang w:val="lt-LT"/>
        </w:rPr>
        <w:t>UAB „</w:t>
      </w:r>
      <w:proofErr w:type="spellStart"/>
      <w:r w:rsidR="004040A6">
        <w:rPr>
          <w:lang w:val="lt-LT"/>
        </w:rPr>
        <w:t>Hidrozona</w:t>
      </w:r>
      <w:proofErr w:type="spellEnd"/>
      <w:r w:rsidR="004040A6">
        <w:rPr>
          <w:lang w:val="lt-LT"/>
        </w:rPr>
        <w:t>“</w:t>
      </w:r>
      <w:r w:rsidR="004040A6">
        <w:rPr>
          <w:bCs/>
          <w:color w:val="C13B2B"/>
          <w:lang w:val="lt-LT"/>
        </w:rPr>
        <w:t xml:space="preserve"> </w:t>
      </w:r>
      <w:r w:rsidRPr="00AB72DC">
        <w:rPr>
          <w:lang w:val="lt-LT"/>
        </w:rPr>
        <w:t xml:space="preserve">(toliau </w:t>
      </w:r>
      <w:r w:rsidR="006E25AA" w:rsidRPr="00AB72DC">
        <w:rPr>
          <w:lang w:val="lt-LT"/>
        </w:rPr>
        <w:t>–</w:t>
      </w:r>
      <w:r w:rsidRPr="00AB72DC">
        <w:rPr>
          <w:lang w:val="lt-LT"/>
        </w:rPr>
        <w:t xml:space="preserve"> </w:t>
      </w:r>
      <w:r w:rsidR="006E25AA" w:rsidRPr="00AB72DC">
        <w:rPr>
          <w:lang w:val="lt-LT"/>
        </w:rPr>
        <w:t>Rangovas</w:t>
      </w:r>
      <w:r w:rsidRPr="00AB72DC">
        <w:rPr>
          <w:lang w:val="lt-LT"/>
        </w:rPr>
        <w:t xml:space="preserve">), </w:t>
      </w:r>
      <w:r w:rsidR="004040A6" w:rsidRPr="00085260">
        <w:rPr>
          <w:lang w:val="lt-LT"/>
        </w:rPr>
        <w:t>atstovaujama</w:t>
      </w:r>
      <w:r w:rsidR="004040A6">
        <w:rPr>
          <w:lang w:val="lt-LT"/>
        </w:rPr>
        <w:t xml:space="preserve"> direktoriaus Roberto </w:t>
      </w:r>
      <w:proofErr w:type="spellStart"/>
      <w:r w:rsidR="004040A6">
        <w:rPr>
          <w:lang w:val="lt-LT"/>
        </w:rPr>
        <w:t>Belozaro</w:t>
      </w:r>
      <w:proofErr w:type="spellEnd"/>
      <w:r w:rsidR="004040A6" w:rsidRPr="00085260">
        <w:rPr>
          <w:lang w:val="lt-LT"/>
        </w:rPr>
        <w:t>, veikiančio pagal</w:t>
      </w:r>
      <w:r w:rsidR="004040A6">
        <w:rPr>
          <w:lang w:val="lt-LT"/>
        </w:rPr>
        <w:t xml:space="preserve"> bendrovės įstatus</w:t>
      </w:r>
      <w:r w:rsidR="004040A6" w:rsidRPr="00085260">
        <w:rPr>
          <w:lang w:val="lt-LT"/>
        </w:rPr>
        <w:t xml:space="preserve">, </w:t>
      </w:r>
    </w:p>
    <w:p w14:paraId="7252C03F" w14:textId="77777777" w:rsidR="00E233DE" w:rsidRPr="00AB72DC" w:rsidRDefault="008B680E">
      <w:pPr>
        <w:pStyle w:val="Body2"/>
        <w:rPr>
          <w:lang w:val="lt-LT"/>
        </w:rPr>
      </w:pPr>
      <w:r w:rsidRPr="00AB72DC">
        <w:rPr>
          <w:lang w:val="lt-LT"/>
        </w:rPr>
        <w:tab/>
        <w:t>ir</w:t>
      </w:r>
    </w:p>
    <w:p w14:paraId="6BA629F8" w14:textId="18F86372" w:rsidR="00E233DE" w:rsidRPr="00AB72DC" w:rsidRDefault="008B680E">
      <w:pPr>
        <w:pStyle w:val="Body2"/>
        <w:rPr>
          <w:lang w:val="lt-LT"/>
        </w:rPr>
      </w:pPr>
      <w:r w:rsidRPr="00AB72DC">
        <w:rPr>
          <w:lang w:val="lt-LT"/>
        </w:rPr>
        <w:tab/>
      </w:r>
      <w:r w:rsidR="00062B01" w:rsidRPr="00AB72DC">
        <w:rPr>
          <w:b/>
          <w:color w:val="auto"/>
          <w:lang w:val="lt-LT"/>
        </w:rPr>
        <w:t>Vilkaviškio rajono savivaldybės administracija</w:t>
      </w:r>
      <w:r w:rsidRPr="00AB72DC">
        <w:rPr>
          <w:lang w:val="lt-LT"/>
        </w:rPr>
        <w:t xml:space="preserve"> (toliau - </w:t>
      </w:r>
      <w:r w:rsidR="009A2366" w:rsidRPr="00AB72DC">
        <w:rPr>
          <w:lang w:val="lt-LT"/>
        </w:rPr>
        <w:t>Užsakovas</w:t>
      </w:r>
      <w:r w:rsidRPr="00AB72DC">
        <w:rPr>
          <w:lang w:val="lt-LT"/>
        </w:rPr>
        <w:t>), atstovaujama</w:t>
      </w:r>
      <w:r w:rsidR="004040A6">
        <w:rPr>
          <w:lang w:val="lt-LT"/>
        </w:rPr>
        <w:t xml:space="preserve"> administracijos direktoriaus Vito Gavėno,</w:t>
      </w:r>
      <w:r w:rsidRPr="00AB72DC">
        <w:rPr>
          <w:lang w:val="lt-LT"/>
        </w:rPr>
        <w:t xml:space="preserve"> veikiančio pagal </w:t>
      </w:r>
      <w:r w:rsidR="004040A6">
        <w:rPr>
          <w:lang w:val="lt-LT"/>
        </w:rPr>
        <w:t>Vilkaviškio rajono savivaldybės administracijos nuostatus</w:t>
      </w:r>
      <w:r w:rsidRPr="00AB72DC">
        <w:rPr>
          <w:lang w:val="lt-LT"/>
        </w:rPr>
        <w:t xml:space="preserve">, </w:t>
      </w:r>
    </w:p>
    <w:p w14:paraId="60A4FD50" w14:textId="77777777" w:rsidR="00E233DE" w:rsidRPr="00AB72DC" w:rsidRDefault="00E233DE">
      <w:pPr>
        <w:pStyle w:val="Body2"/>
        <w:rPr>
          <w:lang w:val="lt-LT"/>
        </w:rPr>
      </w:pPr>
    </w:p>
    <w:p w14:paraId="5F7ACD67" w14:textId="77777777" w:rsidR="009A2366" w:rsidRPr="00AB72DC" w:rsidRDefault="009A2366" w:rsidP="009A2366">
      <w:pPr>
        <w:pStyle w:val="Body2"/>
        <w:rPr>
          <w:rFonts w:cs="Times New Roman"/>
          <w:sz w:val="24"/>
          <w:szCs w:val="24"/>
          <w:lang w:val="lt-LT"/>
        </w:rPr>
      </w:pPr>
      <w:r w:rsidRPr="00AB72DC">
        <w:rPr>
          <w:rFonts w:cs="Times New Roman"/>
          <w:sz w:val="24"/>
          <w:szCs w:val="24"/>
          <w:lang w:val="lt-LT"/>
        </w:rPr>
        <w:t xml:space="preserve">toliau Rangovas ir Užsakovas kiekvienas atskirai gali būti vadinami „Šalimi“, o abu kartu – „Šalimis“, sudarė šią sutartį (toliau – Sutartis), vadovaujantis </w:t>
      </w:r>
      <w:r w:rsidRPr="00AB72DC">
        <w:rPr>
          <w:rFonts w:cs="Times New Roman"/>
          <w:color w:val="auto"/>
          <w:sz w:val="24"/>
          <w:szCs w:val="24"/>
          <w:lang w:val="lt-LT"/>
        </w:rPr>
        <w:t xml:space="preserve">neskelbiamos apklausos </w:t>
      </w:r>
      <w:r w:rsidRPr="00AB72DC">
        <w:rPr>
          <w:rFonts w:cs="Times New Roman"/>
          <w:sz w:val="24"/>
          <w:szCs w:val="24"/>
          <w:lang w:val="lt-LT"/>
        </w:rPr>
        <w:t>būdu atlikto viešojo pirkimo Valstybei nuosavybės teise priklausančių hidrotechninių statinių priežiūros darbų sąlygomis ir susitarė dėl toliau išvardytų sąlygų.</w:t>
      </w:r>
    </w:p>
    <w:p w14:paraId="3496C765" w14:textId="6FBA0351" w:rsidR="00E233DE" w:rsidRPr="00AB72DC" w:rsidRDefault="008B680E" w:rsidP="004C5613">
      <w:pPr>
        <w:spacing w:line="276" w:lineRule="auto"/>
        <w:ind w:firstLine="540"/>
        <w:jc w:val="both"/>
        <w:rPr>
          <w:b/>
          <w:lang w:val="lt-LT"/>
        </w:rPr>
      </w:pPr>
      <w:r w:rsidRPr="00AB72DC">
        <w:rPr>
          <w:lang w:val="lt-LT"/>
        </w:rPr>
        <w:tab/>
      </w:r>
    </w:p>
    <w:p w14:paraId="2FB92150" w14:textId="77777777" w:rsidR="00E233DE" w:rsidRPr="00AB72DC" w:rsidRDefault="008B680E">
      <w:pPr>
        <w:pStyle w:val="Heading"/>
        <w:ind w:left="660"/>
        <w:rPr>
          <w:lang w:val="lt-LT"/>
        </w:rPr>
      </w:pPr>
      <w:r w:rsidRPr="00AB72DC">
        <w:rPr>
          <w:lang w:val="lt-LT"/>
        </w:rPr>
        <w:t>1. SUTARTIES OBJEKTAS</w:t>
      </w:r>
    </w:p>
    <w:p w14:paraId="6C3FC763" w14:textId="77777777" w:rsidR="00E233DE" w:rsidRPr="00AB72DC" w:rsidRDefault="00E233DE">
      <w:pPr>
        <w:pStyle w:val="Body2"/>
        <w:ind w:left="660"/>
        <w:rPr>
          <w:lang w:val="lt-LT"/>
        </w:rPr>
      </w:pPr>
    </w:p>
    <w:p w14:paraId="2CA0E6DE" w14:textId="77777777" w:rsidR="009A2366" w:rsidRPr="00AB72DC" w:rsidRDefault="008B680E" w:rsidP="009A2366">
      <w:pPr>
        <w:pStyle w:val="Body2"/>
        <w:rPr>
          <w:rFonts w:eastAsia="Calibri" w:cs="Times New Roman"/>
          <w:color w:val="auto"/>
          <w:sz w:val="24"/>
          <w:szCs w:val="24"/>
          <w:lang w:val="lt-LT"/>
        </w:rPr>
      </w:pPr>
      <w:r w:rsidRPr="00AB72DC">
        <w:rPr>
          <w:lang w:val="lt-LT"/>
        </w:rPr>
        <w:tab/>
      </w:r>
      <w:r w:rsidR="00A87466" w:rsidRPr="00AB72DC">
        <w:rPr>
          <w:lang w:val="lt-LT"/>
        </w:rPr>
        <w:t xml:space="preserve"> </w:t>
      </w:r>
      <w:r w:rsidR="009A2366" w:rsidRPr="00AB72DC">
        <w:rPr>
          <w:rFonts w:cs="Times New Roman"/>
          <w:sz w:val="24"/>
          <w:szCs w:val="24"/>
          <w:lang w:val="lt-LT"/>
        </w:rPr>
        <w:t xml:space="preserve">1.1. Šia Sutartimi Rangovas įsipareigoja ne vėliau kaip iki </w:t>
      </w:r>
      <w:r w:rsidR="009A2366" w:rsidRPr="00AB72DC">
        <w:rPr>
          <w:lang w:val="lt-LT"/>
        </w:rPr>
        <w:t xml:space="preserve">2022 m.  lapkričio 30 d. atlikti </w:t>
      </w:r>
      <w:r w:rsidR="009A2366" w:rsidRPr="00AB72DC">
        <w:rPr>
          <w:sz w:val="24"/>
          <w:szCs w:val="24"/>
          <w:lang w:val="lt-LT"/>
        </w:rPr>
        <w:t>hidrotechninių statinių priežiūros darbus, o užtvankų šlaitus nušienauti iki 2022 m. rugsėjo 1 d.</w:t>
      </w:r>
    </w:p>
    <w:p w14:paraId="7753417C" w14:textId="18D4249D" w:rsidR="009A2366" w:rsidRPr="00AB72DC" w:rsidRDefault="009A2366" w:rsidP="009A2366">
      <w:pPr>
        <w:pStyle w:val="Body2"/>
        <w:rPr>
          <w:rFonts w:cs="Times New Roman"/>
          <w:sz w:val="24"/>
          <w:szCs w:val="24"/>
          <w:lang w:val="lt-LT"/>
        </w:rPr>
      </w:pPr>
      <w:r w:rsidRPr="00AB72DC">
        <w:rPr>
          <w:rFonts w:cs="Times New Roman"/>
          <w:sz w:val="24"/>
          <w:szCs w:val="24"/>
          <w:lang w:val="lt-LT"/>
        </w:rPr>
        <w:t>Užsakovui atlikti Valstybei nuosavybės teise priklausančių hidrotechninių statinių priežiūros darbus</w:t>
      </w:r>
      <w:r w:rsidR="007C1DDD" w:rsidRPr="00AB72DC">
        <w:rPr>
          <w:rFonts w:cs="Times New Roman"/>
          <w:sz w:val="24"/>
          <w:szCs w:val="24"/>
          <w:lang w:val="lt-LT"/>
        </w:rPr>
        <w:t xml:space="preserve"> </w:t>
      </w:r>
      <w:r w:rsidRPr="00AB72DC">
        <w:rPr>
          <w:rFonts w:cs="Times New Roman"/>
          <w:sz w:val="24"/>
          <w:szCs w:val="24"/>
          <w:lang w:val="lt-LT"/>
        </w:rPr>
        <w:t>(toliau - darbus).</w:t>
      </w:r>
    </w:p>
    <w:p w14:paraId="500421B0" w14:textId="061C0253" w:rsidR="009A2366" w:rsidRPr="00AB72DC" w:rsidRDefault="009A2366" w:rsidP="009A2366">
      <w:pPr>
        <w:pStyle w:val="Body2"/>
        <w:rPr>
          <w:rFonts w:cs="Times New Roman"/>
          <w:sz w:val="24"/>
          <w:szCs w:val="24"/>
          <w:lang w:val="lt-LT"/>
        </w:rPr>
      </w:pPr>
      <w:r w:rsidRPr="00AB72DC">
        <w:rPr>
          <w:rFonts w:cs="Times New Roman"/>
          <w:sz w:val="24"/>
          <w:szCs w:val="24"/>
          <w:lang w:val="lt-LT"/>
        </w:rPr>
        <w:tab/>
        <w:t>1.2. Užsakovas pagal šią Sutartį įsipareigoja priimti atliktus darbus ir už juos sumokėti Sutartyje nurodytą kainą Sutartyje numatytomis sąlygomis ir tvarka.</w:t>
      </w:r>
    </w:p>
    <w:p w14:paraId="7B91E079" w14:textId="265D763F" w:rsidR="007C1DDD" w:rsidRPr="00AB72DC" w:rsidRDefault="007C1DDD" w:rsidP="009A2366">
      <w:pPr>
        <w:pStyle w:val="Body2"/>
        <w:rPr>
          <w:rFonts w:cs="Times New Roman"/>
          <w:sz w:val="24"/>
          <w:szCs w:val="24"/>
          <w:lang w:val="lt-LT"/>
        </w:rPr>
      </w:pPr>
    </w:p>
    <w:p w14:paraId="6A333F73"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2. DARBŲ ATLIKIMO TERMINAI</w:t>
      </w:r>
    </w:p>
    <w:p w14:paraId="4B15FE29"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r>
    </w:p>
    <w:p w14:paraId="25C44D81"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 xml:space="preserve">2.1. Darbai turi būti atliekami nuo Sutarties įsigaliojimo dienos. </w:t>
      </w:r>
    </w:p>
    <w:p w14:paraId="1F650004" w14:textId="1046A881" w:rsidR="00AB72DC" w:rsidRPr="00AB72DC" w:rsidRDefault="007C1DDD" w:rsidP="00AB72DC">
      <w:pPr>
        <w:pStyle w:val="Body2"/>
        <w:rPr>
          <w:rFonts w:eastAsia="Calibri" w:cs="Times New Roman"/>
          <w:color w:val="auto"/>
          <w:sz w:val="24"/>
          <w:szCs w:val="24"/>
          <w:lang w:val="lt-LT"/>
        </w:rPr>
      </w:pPr>
      <w:r w:rsidRPr="00AB72DC">
        <w:rPr>
          <w:rFonts w:cs="Times New Roman"/>
          <w:sz w:val="24"/>
          <w:szCs w:val="24"/>
          <w:lang w:val="lt-LT"/>
        </w:rPr>
        <w:tab/>
        <w:t xml:space="preserve">2.2. Sutarties pradžia – Sutarties pasirašymo diena, darbų pabaiga - </w:t>
      </w:r>
      <w:r w:rsidR="00AB72DC" w:rsidRPr="00AB72DC">
        <w:rPr>
          <w:lang w:val="lt-LT"/>
        </w:rPr>
        <w:t xml:space="preserve">2022 m.  lapkričio 30 d. </w:t>
      </w:r>
      <w:r w:rsidR="00AB72DC">
        <w:rPr>
          <w:lang w:val="lt-LT"/>
        </w:rPr>
        <w:t>U</w:t>
      </w:r>
      <w:r w:rsidR="00AB72DC" w:rsidRPr="00AB72DC">
        <w:rPr>
          <w:sz w:val="24"/>
          <w:szCs w:val="24"/>
          <w:lang w:val="lt-LT"/>
        </w:rPr>
        <w:t>žtvankų šlaitus nušienauti iki 2022 m. rugsėjo 1 d.</w:t>
      </w:r>
    </w:p>
    <w:p w14:paraId="3E1FB5B1" w14:textId="77777777" w:rsidR="007C1DDD" w:rsidRPr="00AB72DC" w:rsidRDefault="007C1DDD" w:rsidP="007C1DDD">
      <w:pPr>
        <w:pStyle w:val="Body2"/>
        <w:rPr>
          <w:rFonts w:cs="Times New Roman"/>
          <w:sz w:val="24"/>
          <w:szCs w:val="24"/>
          <w:lang w:val="lt-LT"/>
        </w:rPr>
      </w:pPr>
    </w:p>
    <w:p w14:paraId="618A1B25"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ab/>
        <w:t>3. DARBŲ KAINA</w:t>
      </w:r>
    </w:p>
    <w:p w14:paraId="0A403E1A"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r>
    </w:p>
    <w:p w14:paraId="5D9B0EE3"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3.1. Sutartyje nurodyta kaina yra vienintelis Užsakovo mokėtinas maksimalus atlyginimas Rangovui pagal Sutartį. Į Sutarties kainą įtraukti visi Rangovui privalomi mokėti mokesčiai ir visos su darbų atlikimu susijusios išlaidos.</w:t>
      </w:r>
    </w:p>
    <w:p w14:paraId="5561B58B" w14:textId="669B80CD" w:rsidR="00C01905" w:rsidRPr="00C01905" w:rsidRDefault="007C1DDD" w:rsidP="00C01905">
      <w:pPr>
        <w:pStyle w:val="Body2"/>
        <w:ind w:firstLine="720"/>
        <w:rPr>
          <w:sz w:val="24"/>
          <w:szCs w:val="24"/>
          <w:lang w:val="lt-LT"/>
        </w:rPr>
      </w:pPr>
      <w:r w:rsidRPr="00AB72DC">
        <w:rPr>
          <w:lang w:val="lt-LT"/>
        </w:rPr>
        <w:t>3.2</w:t>
      </w:r>
      <w:r w:rsidRPr="00C01905">
        <w:rPr>
          <w:sz w:val="24"/>
          <w:szCs w:val="24"/>
          <w:lang w:val="lt-LT"/>
        </w:rPr>
        <w:t xml:space="preserve">. </w:t>
      </w:r>
      <w:r w:rsidR="00C01905" w:rsidRPr="00C01905">
        <w:rPr>
          <w:rFonts w:cs="Times New Roman"/>
          <w:sz w:val="24"/>
          <w:szCs w:val="24"/>
          <w:lang w:val="lt-LT"/>
        </w:rPr>
        <w:t xml:space="preserve">Fiksuota sutarties kaina nustatyta 2022 m. </w:t>
      </w:r>
      <w:r w:rsidR="00CB30C2">
        <w:rPr>
          <w:rFonts w:cs="Times New Roman"/>
          <w:sz w:val="24"/>
          <w:szCs w:val="24"/>
          <w:lang w:val="lt-LT"/>
        </w:rPr>
        <w:t xml:space="preserve">birželio 20 d. </w:t>
      </w:r>
      <w:r w:rsidR="00C01905" w:rsidRPr="00C01905">
        <w:rPr>
          <w:rFonts w:cs="Times New Roman"/>
          <w:sz w:val="24"/>
          <w:szCs w:val="24"/>
          <w:lang w:val="lt-LT"/>
        </w:rPr>
        <w:t xml:space="preserve">mažos vertės pirkimo, neskelbiamos apklausos būdu. Fiksuota sutarties kaina be PVM yra </w:t>
      </w:r>
      <w:r w:rsidR="00CB30C2">
        <w:rPr>
          <w:rFonts w:cs="Times New Roman"/>
          <w:sz w:val="24"/>
          <w:szCs w:val="24"/>
          <w:lang w:val="lt-LT"/>
        </w:rPr>
        <w:t>9855,36</w:t>
      </w:r>
      <w:r w:rsidR="00C01905" w:rsidRPr="00C01905">
        <w:rPr>
          <w:rFonts w:cs="Times New Roman"/>
          <w:sz w:val="24"/>
          <w:szCs w:val="24"/>
          <w:lang w:val="lt-LT"/>
        </w:rPr>
        <w:t xml:space="preserve"> Eur. PVM (21%) </w:t>
      </w:r>
      <w:r w:rsidR="00CB30C2">
        <w:rPr>
          <w:rFonts w:cs="Times New Roman"/>
          <w:sz w:val="24"/>
          <w:szCs w:val="24"/>
          <w:lang w:val="lt-LT"/>
        </w:rPr>
        <w:t>2069,63</w:t>
      </w:r>
      <w:r w:rsidR="00C01905" w:rsidRPr="00C01905">
        <w:rPr>
          <w:rFonts w:cs="Times New Roman"/>
          <w:sz w:val="24"/>
          <w:szCs w:val="24"/>
          <w:lang w:val="lt-LT"/>
        </w:rPr>
        <w:t xml:space="preserve">  Eur. Bendra sutarties kaina su PVM</w:t>
      </w:r>
      <w:r w:rsidR="00CB30C2">
        <w:rPr>
          <w:rFonts w:cs="Times New Roman"/>
          <w:sz w:val="24"/>
          <w:szCs w:val="24"/>
          <w:lang w:val="lt-LT"/>
        </w:rPr>
        <w:t xml:space="preserve"> 11924,99</w:t>
      </w:r>
      <w:r w:rsidR="00C01905" w:rsidRPr="00C01905">
        <w:rPr>
          <w:rFonts w:cs="Times New Roman"/>
          <w:sz w:val="24"/>
          <w:szCs w:val="24"/>
          <w:lang w:val="lt-LT"/>
        </w:rPr>
        <w:t xml:space="preserve">  Eur. </w:t>
      </w:r>
      <w:r w:rsidR="00CB30C2">
        <w:rPr>
          <w:rFonts w:cs="Times New Roman"/>
          <w:sz w:val="24"/>
          <w:szCs w:val="24"/>
          <w:lang w:val="lt-LT"/>
        </w:rPr>
        <w:t>(Vienuolika tūkstančių devyni šimtai dvidešimt keturi eurai, 99 centai)</w:t>
      </w:r>
      <w:r w:rsidR="00C01905" w:rsidRPr="00C01905">
        <w:rPr>
          <w:rFonts w:cs="Times New Roman"/>
          <w:sz w:val="24"/>
          <w:szCs w:val="24"/>
          <w:lang w:val="lt-LT"/>
        </w:rPr>
        <w:t>.</w:t>
      </w:r>
    </w:p>
    <w:p w14:paraId="2096F116" w14:textId="207E6CF1" w:rsidR="007C1DDD" w:rsidRPr="00AB72DC" w:rsidRDefault="007C1DDD" w:rsidP="007C1DDD">
      <w:pPr>
        <w:ind w:firstLine="1296"/>
        <w:jc w:val="both"/>
        <w:rPr>
          <w:lang w:val="lt-LT"/>
        </w:rPr>
      </w:pPr>
    </w:p>
    <w:p w14:paraId="59AB8B91"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3.3. Sutartyje nurodyta kaina nebus keičiama, išskyrus, kai Sutarties galiojimo laikotarpiu pasikeičia pridėtinės vertės mokestis (toliau – PVM). Pasikeitus PVM, už darbus, atliktus po naujo PVM tarifo įsigaliojimo, atsiskaitoma taikant naują PVM tarifą.</w:t>
      </w:r>
    </w:p>
    <w:p w14:paraId="25162AD2" w14:textId="77777777" w:rsidR="007C1DDD" w:rsidRPr="00AB72DC" w:rsidRDefault="007C1DDD" w:rsidP="007C1DDD">
      <w:pPr>
        <w:pStyle w:val="Body2"/>
        <w:rPr>
          <w:rFonts w:cs="Times New Roman"/>
          <w:sz w:val="24"/>
          <w:szCs w:val="24"/>
          <w:lang w:val="lt-LT"/>
        </w:rPr>
      </w:pPr>
    </w:p>
    <w:p w14:paraId="5E757867"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ab/>
        <w:t>4. APMOKĖJIMO TVARKA</w:t>
      </w:r>
    </w:p>
    <w:p w14:paraId="5B98F782" w14:textId="77777777" w:rsidR="007C1DDD" w:rsidRPr="00AB72DC" w:rsidRDefault="007C1DDD" w:rsidP="007C1DDD">
      <w:pPr>
        <w:pStyle w:val="Body2"/>
        <w:rPr>
          <w:rFonts w:cs="Times New Roman"/>
          <w:sz w:val="24"/>
          <w:szCs w:val="24"/>
          <w:lang w:val="lt-LT"/>
        </w:rPr>
      </w:pPr>
    </w:p>
    <w:p w14:paraId="165C2C3E"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r>
      <w:r w:rsidRPr="00AB72DC">
        <w:rPr>
          <w:rFonts w:cs="Times New Roman"/>
          <w:color w:val="auto"/>
          <w:sz w:val="24"/>
          <w:szCs w:val="24"/>
          <w:lang w:val="lt-LT"/>
        </w:rPr>
        <w:t xml:space="preserve">4.1. Užsakovas apmoka Rangovui už atliktus darbus ne vėliau kaip per 30 kalendorinių dienų nuo sąskaitos faktūros ir Šalių pasirašyto </w:t>
      </w:r>
      <w:r w:rsidRPr="00AB72DC">
        <w:rPr>
          <w:rFonts w:cs="Times New Roman"/>
          <w:sz w:val="24"/>
          <w:szCs w:val="24"/>
          <w:lang w:val="lt-LT"/>
        </w:rPr>
        <w:t xml:space="preserve">atliktų darbų akto, atliktų darbų ir išlaidų pažymos (F-3), </w:t>
      </w:r>
      <w:r w:rsidRPr="00AB72DC">
        <w:rPr>
          <w:rFonts w:cs="Times New Roman"/>
          <w:color w:val="auto"/>
          <w:sz w:val="24"/>
          <w:szCs w:val="24"/>
          <w:lang w:val="lt-LT"/>
        </w:rPr>
        <w:t>darbų perdavimo-priėmimo akto arba kito darbų atlikimą patvirtinančio dokumento patvirtinančio dokumento gavimo dienos. Rangovo pateiktoje sąskaitoje-faktūroje turi būti nurodoma Sutarties data ir numeris.</w:t>
      </w:r>
    </w:p>
    <w:p w14:paraId="6919FD38" w14:textId="77777777" w:rsidR="007C1DDD" w:rsidRPr="00AB72DC" w:rsidRDefault="007C1DDD" w:rsidP="000F5DF1">
      <w:pPr>
        <w:pStyle w:val="Body2"/>
        <w:ind w:firstLine="720"/>
        <w:rPr>
          <w:rFonts w:cs="Times New Roman"/>
          <w:sz w:val="24"/>
          <w:szCs w:val="24"/>
          <w:lang w:val="lt-LT"/>
        </w:rPr>
      </w:pPr>
      <w:r w:rsidRPr="00AB72DC">
        <w:rPr>
          <w:rFonts w:cs="Times New Roman"/>
          <w:sz w:val="24"/>
          <w:szCs w:val="24"/>
          <w:lang w:val="lt-LT"/>
        </w:rPr>
        <w:t>4.2. Rangovas PVM sąskaitą–faktūrą / sąskaitą–faktūrą privalo pateikti naudojantis VĮ Registrų centro administruojama elektronine paslauga „E. sąskaita“. Elektroninės paslaugos „E. sąskaita“ svetainė pasiekiama adresu </w:t>
      </w:r>
      <w:hyperlink r:id="rId6" w:history="1">
        <w:r w:rsidRPr="00AB72DC">
          <w:rPr>
            <w:rStyle w:val="Hyperlink0"/>
            <w:rFonts w:cs="Times New Roman"/>
            <w:sz w:val="24"/>
            <w:szCs w:val="24"/>
            <w:lang w:val="lt-LT"/>
          </w:rPr>
          <w:t>www.esaskaita.eu</w:t>
        </w:r>
      </w:hyperlink>
      <w:r w:rsidRPr="00AB72DC">
        <w:rPr>
          <w:rFonts w:cs="Times New Roman"/>
          <w:sz w:val="24"/>
          <w:szCs w:val="24"/>
          <w:lang w:val="lt-LT"/>
        </w:rPr>
        <w:t>. Paslauga yra apmokama Lietuvos Respublikos finansų ministro nustatyta tvarka.</w:t>
      </w:r>
    </w:p>
    <w:p w14:paraId="25143E1D"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4.3. Užsakovas visas mokėtinas sumas moka pavedimu į Sutartyje nurodytą Rangovo banko sąskaitą.</w:t>
      </w:r>
    </w:p>
    <w:p w14:paraId="4E7ADC69" w14:textId="77777777" w:rsidR="00A56994" w:rsidRPr="00A56994" w:rsidRDefault="000F5DF1" w:rsidP="00A56994">
      <w:pPr>
        <w:pStyle w:val="Body2"/>
        <w:rPr>
          <w:sz w:val="24"/>
          <w:szCs w:val="24"/>
          <w:lang w:val="lt-LT"/>
        </w:rPr>
      </w:pPr>
      <w:r>
        <w:rPr>
          <w:rFonts w:cs="Times New Roman"/>
          <w:sz w:val="24"/>
          <w:szCs w:val="24"/>
          <w:lang w:val="lt-LT"/>
        </w:rPr>
        <w:tab/>
        <w:t>4.4</w:t>
      </w:r>
      <w:r w:rsidRPr="00A56994">
        <w:rPr>
          <w:rFonts w:cs="Times New Roman"/>
          <w:sz w:val="24"/>
          <w:szCs w:val="24"/>
          <w:lang w:val="lt-LT"/>
        </w:rPr>
        <w:t xml:space="preserve">. </w:t>
      </w:r>
      <w:r w:rsidR="00A56994" w:rsidRPr="00A56994">
        <w:rPr>
          <w:sz w:val="24"/>
          <w:szCs w:val="24"/>
          <w:lang w:val="lt-LT"/>
        </w:rPr>
        <w:t>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149FA02D" w14:textId="5A6680EF" w:rsidR="007C1DDD" w:rsidRPr="00A56994" w:rsidRDefault="007C1DDD" w:rsidP="007C1DDD">
      <w:pPr>
        <w:pStyle w:val="Body2"/>
        <w:rPr>
          <w:rFonts w:cs="Times New Roman"/>
          <w:sz w:val="24"/>
          <w:szCs w:val="24"/>
          <w:lang w:val="lt-LT"/>
        </w:rPr>
      </w:pPr>
    </w:p>
    <w:p w14:paraId="4AD09652"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ab/>
        <w:t>5. SUSIRAŠINĖJIMAS</w:t>
      </w:r>
    </w:p>
    <w:p w14:paraId="3F239591" w14:textId="77777777" w:rsidR="007C1DDD" w:rsidRPr="00AB72DC" w:rsidRDefault="007C1DDD" w:rsidP="007C1DDD">
      <w:pPr>
        <w:pStyle w:val="Body2"/>
        <w:rPr>
          <w:rFonts w:cs="Times New Roman"/>
          <w:sz w:val="24"/>
          <w:szCs w:val="24"/>
          <w:lang w:val="lt-LT"/>
        </w:rPr>
      </w:pPr>
    </w:p>
    <w:p w14:paraId="532DA3FB"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8F8B8E4" w14:textId="77777777" w:rsidR="007C1DDD" w:rsidRPr="00AB72DC" w:rsidRDefault="007C1DDD" w:rsidP="007C1DDD">
      <w:pPr>
        <w:pStyle w:val="Body2"/>
        <w:rPr>
          <w:rFonts w:cs="Times New Roman"/>
          <w:sz w:val="24"/>
          <w:szCs w:val="24"/>
          <w:lang w:val="lt-LT"/>
        </w:rPr>
      </w:pPr>
    </w:p>
    <w:p w14:paraId="18D9BB1A"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ab/>
        <w:t>6. UŽSAKOVO TEISĖS IR PAREIGOS</w:t>
      </w:r>
    </w:p>
    <w:p w14:paraId="73EB97BA"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r>
    </w:p>
    <w:p w14:paraId="3028BF1F"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6.1. Užsakovas turi nedelsdamas suteikti Rangovui visą turimą informaciją kuri reikalingą Sutarčiai vykdyti.</w:t>
      </w:r>
    </w:p>
    <w:p w14:paraId="2638C82D"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6.3. Užsakovas turi teisę duoti nurodymus ar instrukcijas, siekdama užtikrinti tinkamą darbų atlikimą.</w:t>
      </w:r>
    </w:p>
    <w:p w14:paraId="6B643DDD"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6.4. Užsakovas privalo Sutartyje nustatytomis sąlygomis ir tvarka laiku apmokėti Rangovo pateiktas sąskaitas.</w:t>
      </w:r>
    </w:p>
    <w:p w14:paraId="7FA6271D" w14:textId="77777777" w:rsidR="007C1DDD" w:rsidRPr="00AB72DC" w:rsidRDefault="007C1DDD" w:rsidP="007C1DDD">
      <w:pPr>
        <w:pStyle w:val="Body2"/>
        <w:rPr>
          <w:rFonts w:cs="Times New Roman"/>
          <w:sz w:val="24"/>
          <w:szCs w:val="24"/>
          <w:lang w:val="lt-LT"/>
        </w:rPr>
      </w:pPr>
    </w:p>
    <w:p w14:paraId="24379007"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ab/>
        <w:t>7. RANGOVO TEISĖS IR PAREIGOS</w:t>
      </w:r>
    </w:p>
    <w:p w14:paraId="029D2634"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r>
    </w:p>
    <w:p w14:paraId="61CF3B35"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61F4170"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81E46B8"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7.3. Kai Rangovas nevykdo ar netinkamai vykdo savo sutartines prievoles, jis turi, Užsakovui pareikalavus, savo sąskaita ištaisyti bet kokius trūkumus, susijusius su darbų atlikimu.</w:t>
      </w:r>
    </w:p>
    <w:p w14:paraId="1C8BE34D" w14:textId="77777777" w:rsidR="007C1DDD" w:rsidRPr="00AB72DC" w:rsidRDefault="007C1DDD" w:rsidP="007C1DDD">
      <w:pPr>
        <w:pStyle w:val="Body2"/>
        <w:rPr>
          <w:rFonts w:cs="Times New Roman"/>
          <w:sz w:val="24"/>
          <w:szCs w:val="24"/>
          <w:lang w:val="lt-LT"/>
        </w:rPr>
      </w:pPr>
    </w:p>
    <w:p w14:paraId="3D9BCE60"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ab/>
        <w:t>8. SUBTIEKIMAS</w:t>
      </w:r>
    </w:p>
    <w:p w14:paraId="1D4904B4" w14:textId="77777777" w:rsidR="007C1DDD" w:rsidRPr="00AB72DC" w:rsidRDefault="007C1DDD" w:rsidP="007C1DDD">
      <w:pPr>
        <w:pStyle w:val="Body2"/>
        <w:rPr>
          <w:rFonts w:cs="Times New Roman"/>
          <w:sz w:val="24"/>
          <w:szCs w:val="24"/>
          <w:lang w:val="lt-LT"/>
        </w:rPr>
      </w:pPr>
    </w:p>
    <w:p w14:paraId="15464057"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lastRenderedPageBreak/>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431F0001" w14:textId="77777777" w:rsidR="007C1DDD" w:rsidRPr="00AB72DC" w:rsidRDefault="007C1DDD" w:rsidP="007C1DDD">
      <w:pPr>
        <w:pStyle w:val="Body2"/>
        <w:rPr>
          <w:rFonts w:cs="Times New Roman"/>
          <w:sz w:val="24"/>
          <w:szCs w:val="24"/>
          <w:lang w:val="lt-LT"/>
        </w:rPr>
      </w:pPr>
    </w:p>
    <w:p w14:paraId="174FFB43"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ab/>
        <w:t>9. ŠALIŲ ATSAKOMYBĖ</w:t>
      </w:r>
    </w:p>
    <w:p w14:paraId="7266E518" w14:textId="77777777" w:rsidR="007C1DDD" w:rsidRPr="00AB72DC" w:rsidRDefault="007C1DDD" w:rsidP="007C1DDD">
      <w:pPr>
        <w:pStyle w:val="Body2"/>
        <w:rPr>
          <w:rFonts w:cs="Times New Roman"/>
          <w:sz w:val="24"/>
          <w:szCs w:val="24"/>
          <w:lang w:val="lt-LT"/>
        </w:rPr>
      </w:pPr>
    </w:p>
    <w:p w14:paraId="706FCCEA" w14:textId="77777777" w:rsidR="007C1DDD" w:rsidRPr="00AB72DC" w:rsidRDefault="007C1DDD" w:rsidP="007C1DDD">
      <w:pPr>
        <w:pStyle w:val="Body2"/>
        <w:rPr>
          <w:rFonts w:cs="Times New Roman"/>
          <w:color w:val="auto"/>
          <w:sz w:val="24"/>
          <w:szCs w:val="24"/>
          <w:lang w:val="lt-LT"/>
        </w:rPr>
      </w:pPr>
      <w:r w:rsidRPr="00AB72DC">
        <w:rPr>
          <w:rFonts w:cs="Times New Roman"/>
          <w:sz w:val="24"/>
          <w:szCs w:val="24"/>
          <w:lang w:val="lt-LT"/>
        </w:rPr>
        <w:tab/>
      </w:r>
      <w:r w:rsidRPr="00AB72DC">
        <w:rPr>
          <w:rFonts w:cs="Times New Roman"/>
          <w:color w:val="auto"/>
          <w:sz w:val="24"/>
          <w:szCs w:val="24"/>
          <w:lang w:val="lt-LT"/>
        </w:rPr>
        <w:t>9.1. Užsakovas, uždelsęs sumokėti Sutarties 4.1 punkte numatyta tvarka, įsipareigoja Rangovui pareikalavus mokėti Rangovui 0,02 % nuo neapmokėtos sąskaitos dydžio delspinigius, už kiekvieną uždelstą dieną.</w:t>
      </w:r>
    </w:p>
    <w:p w14:paraId="0C152F50" w14:textId="77777777" w:rsidR="007C1DDD" w:rsidRPr="00AB72DC" w:rsidRDefault="007C1DDD" w:rsidP="000F5DF1">
      <w:pPr>
        <w:pStyle w:val="Body2"/>
        <w:ind w:firstLine="720"/>
        <w:rPr>
          <w:rFonts w:cs="Times New Roman"/>
          <w:sz w:val="24"/>
          <w:szCs w:val="24"/>
          <w:lang w:val="lt-LT"/>
        </w:rPr>
      </w:pPr>
      <w:r w:rsidRPr="00AB72DC">
        <w:rPr>
          <w:rFonts w:cs="Times New Roman"/>
          <w:color w:val="auto"/>
          <w:sz w:val="24"/>
          <w:szCs w:val="24"/>
          <w:lang w:val="lt-LT"/>
        </w:rPr>
        <w:t>9.2. Rangovas, uždelsęs atlikti darbus Sutartyje numatytais terminais, moka Užsakovui 0,02 % nuo neatliktų darbų vertės delspinigius už kiekvieną uždelstą dieną.</w:t>
      </w:r>
      <w:r w:rsidRPr="00AB72DC">
        <w:rPr>
          <w:rFonts w:cs="Times New Roman"/>
          <w:sz w:val="24"/>
          <w:szCs w:val="24"/>
          <w:lang w:val="lt-LT"/>
        </w:rPr>
        <w:tab/>
      </w:r>
    </w:p>
    <w:p w14:paraId="23C4BEBF" w14:textId="77777777" w:rsidR="007C1DDD" w:rsidRPr="00AB72DC" w:rsidRDefault="007C1DDD" w:rsidP="007C1DDD">
      <w:pPr>
        <w:pStyle w:val="Body2"/>
        <w:rPr>
          <w:rFonts w:cs="Times New Roman"/>
          <w:color w:val="auto"/>
          <w:sz w:val="24"/>
          <w:szCs w:val="24"/>
          <w:lang w:val="lt-LT"/>
        </w:rPr>
      </w:pPr>
      <w:r w:rsidRPr="00AB72DC">
        <w:rPr>
          <w:rFonts w:cs="Times New Roman"/>
          <w:sz w:val="24"/>
          <w:szCs w:val="24"/>
          <w:lang w:val="lt-LT"/>
        </w:rPr>
        <w:tab/>
      </w:r>
      <w:r w:rsidRPr="00AB72DC">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Sutartyje.</w:t>
      </w:r>
    </w:p>
    <w:p w14:paraId="4DD65F15"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r>
    </w:p>
    <w:p w14:paraId="340A7D39"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ab/>
        <w:t>10. SUTARTIES GALIOJIMAS, SUSTABDYMAS IR NUTRAUKIMAS</w:t>
      </w:r>
    </w:p>
    <w:p w14:paraId="1172D052"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r>
    </w:p>
    <w:p w14:paraId="7CAEA0BE" w14:textId="3838C2C1" w:rsidR="007C1DDD" w:rsidRPr="00AB72DC" w:rsidRDefault="007C1DDD" w:rsidP="007C1DDD">
      <w:pPr>
        <w:pStyle w:val="Body2"/>
        <w:rPr>
          <w:rFonts w:cs="Times New Roman"/>
          <w:sz w:val="24"/>
          <w:szCs w:val="24"/>
          <w:lang w:val="lt-LT"/>
        </w:rPr>
      </w:pPr>
      <w:r w:rsidRPr="00AB72DC">
        <w:rPr>
          <w:rFonts w:cs="Times New Roman"/>
          <w:sz w:val="24"/>
          <w:szCs w:val="24"/>
          <w:lang w:val="lt-LT"/>
        </w:rPr>
        <w:tab/>
      </w:r>
      <w:r w:rsidRPr="00AB72DC">
        <w:rPr>
          <w:rFonts w:cs="Times New Roman"/>
          <w:color w:val="auto"/>
          <w:sz w:val="24"/>
          <w:szCs w:val="24"/>
          <w:lang w:val="lt-LT"/>
        </w:rPr>
        <w:t>10.1. Sutartis įsigalioja, kai Sutartį pasirašo abi Sutarties Šalys ir galioja iki visiško Šalių įsipareigojimų įvykdymo, tačiau ne ilgiau kaip iki 20</w:t>
      </w:r>
      <w:r w:rsidR="00C01905">
        <w:rPr>
          <w:rFonts w:cs="Times New Roman"/>
          <w:color w:val="auto"/>
          <w:sz w:val="24"/>
          <w:szCs w:val="24"/>
          <w:lang w:val="lt-LT"/>
        </w:rPr>
        <w:t>22</w:t>
      </w:r>
      <w:r w:rsidRPr="00AB72DC">
        <w:rPr>
          <w:rFonts w:cs="Times New Roman"/>
          <w:color w:val="auto"/>
          <w:sz w:val="24"/>
          <w:szCs w:val="24"/>
          <w:lang w:val="lt-LT"/>
        </w:rPr>
        <w:t xml:space="preserve"> m. </w:t>
      </w:r>
      <w:r w:rsidR="00C01905">
        <w:rPr>
          <w:rFonts w:cs="Times New Roman"/>
          <w:color w:val="auto"/>
          <w:sz w:val="24"/>
          <w:szCs w:val="24"/>
          <w:lang w:val="lt-LT"/>
        </w:rPr>
        <w:t>gruodžio</w:t>
      </w:r>
      <w:r w:rsidRPr="00AB72DC">
        <w:rPr>
          <w:rFonts w:cs="Times New Roman"/>
          <w:color w:val="auto"/>
          <w:sz w:val="24"/>
          <w:szCs w:val="24"/>
          <w:lang w:val="lt-LT"/>
        </w:rPr>
        <w:t xml:space="preserve"> 30 d.</w:t>
      </w:r>
      <w:r w:rsidRPr="00AB72DC">
        <w:rPr>
          <w:rFonts w:cs="Times New Roman"/>
          <w:color w:val="auto"/>
          <w:sz w:val="24"/>
          <w:szCs w:val="24"/>
          <w:lang w:val="lt-LT"/>
        </w:rPr>
        <w:tab/>
      </w:r>
    </w:p>
    <w:p w14:paraId="525999C0"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10.2. Sutartį galima nutraukti šiais atvejais:</w:t>
      </w:r>
    </w:p>
    <w:p w14:paraId="526C36FC"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10.2.1.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1C865264"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 xml:space="preserve">10.2.2.  abiejų Šalių rašytiniu susitarimu. </w:t>
      </w:r>
    </w:p>
    <w:p w14:paraId="68138EEE"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10.3.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15F410A" w14:textId="77777777" w:rsidR="007C1DDD" w:rsidRPr="00AB72DC" w:rsidRDefault="007C1DDD" w:rsidP="007C1DDD">
      <w:pPr>
        <w:pStyle w:val="Body2"/>
        <w:rPr>
          <w:rFonts w:cs="Times New Roman"/>
          <w:sz w:val="24"/>
          <w:szCs w:val="24"/>
          <w:lang w:val="lt-LT"/>
        </w:rPr>
      </w:pPr>
    </w:p>
    <w:p w14:paraId="4E4EEAC8"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ab/>
        <w:t>11. TAIKYTINA TEISĖ</w:t>
      </w:r>
    </w:p>
    <w:p w14:paraId="4491E5CE"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r>
    </w:p>
    <w:p w14:paraId="2C29DFF0"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11.1. Šiai Sutarčiai taikoma ir ji aiškinama pagal Lietuvos Respublikos teisę.</w:t>
      </w:r>
    </w:p>
    <w:p w14:paraId="5D80B455" w14:textId="77777777" w:rsidR="007C1DDD" w:rsidRPr="00AB72DC" w:rsidRDefault="007C1DDD" w:rsidP="007C1DDD">
      <w:pPr>
        <w:pStyle w:val="Body2"/>
        <w:rPr>
          <w:rFonts w:cs="Times New Roman"/>
          <w:sz w:val="24"/>
          <w:szCs w:val="24"/>
          <w:lang w:val="lt-LT"/>
        </w:rPr>
      </w:pPr>
    </w:p>
    <w:p w14:paraId="2D92F8EC"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ab/>
        <w:t>12. GINČŲ SPRENDIMO TVARKA</w:t>
      </w:r>
    </w:p>
    <w:p w14:paraId="7A64399E"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r>
    </w:p>
    <w:p w14:paraId="720351F7"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046C5C68" w14:textId="77777777" w:rsidR="007C1DDD" w:rsidRPr="00AB72DC" w:rsidRDefault="007C1DDD" w:rsidP="007C1DDD">
      <w:pPr>
        <w:pStyle w:val="Body2"/>
        <w:rPr>
          <w:rFonts w:cs="Times New Roman"/>
          <w:sz w:val="24"/>
          <w:szCs w:val="24"/>
          <w:lang w:val="lt-LT"/>
        </w:rPr>
      </w:pPr>
    </w:p>
    <w:p w14:paraId="4C21B601"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ab/>
        <w:t>13. KITOS NUOSTATOS</w:t>
      </w:r>
    </w:p>
    <w:p w14:paraId="4450355B" w14:textId="77777777" w:rsidR="007C1DDD" w:rsidRPr="00AB72DC" w:rsidRDefault="007C1DDD" w:rsidP="007C1DDD">
      <w:pPr>
        <w:pStyle w:val="Body2"/>
        <w:rPr>
          <w:rFonts w:cs="Times New Roman"/>
          <w:sz w:val="24"/>
          <w:szCs w:val="24"/>
          <w:lang w:val="lt-LT"/>
        </w:rPr>
      </w:pPr>
    </w:p>
    <w:p w14:paraId="541BBA9A"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13.1. Sutarties sąlygos gali būti keičiamos tik vadovaujantis Viešųjų pirkimų įstatymo 89 straipsnio nuostatomis.</w:t>
      </w:r>
    </w:p>
    <w:p w14:paraId="46D277EB"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13.2. Sutarties sąlygų keitimu nebus laikomas Sutarties sąlygų koregavimas joje numatytomis aplinkybėmis, jeigu šios aplinkybės nustatytos aiškiai ir nedviprasmiškai bei buvo pateiktos pirkimo sąlygose.</w:t>
      </w:r>
    </w:p>
    <w:p w14:paraId="6E5530B9" w14:textId="70C9BAF5" w:rsidR="00C00C14" w:rsidRPr="008C6DBD" w:rsidRDefault="007C1DDD" w:rsidP="00C00C14">
      <w:pPr>
        <w:pStyle w:val="Body2"/>
        <w:rPr>
          <w:rFonts w:cs="Times New Roman"/>
          <w:lang w:val="lt-LT"/>
        </w:rPr>
      </w:pPr>
      <w:r w:rsidRPr="00AB72DC">
        <w:rPr>
          <w:rFonts w:cs="Times New Roman"/>
          <w:sz w:val="24"/>
          <w:szCs w:val="24"/>
          <w:lang w:val="lt-LT"/>
        </w:rPr>
        <w:tab/>
        <w:t>13.3.</w:t>
      </w:r>
      <w:r w:rsidR="00C00C14">
        <w:rPr>
          <w:rFonts w:cs="Times New Roman"/>
          <w:sz w:val="24"/>
          <w:szCs w:val="24"/>
          <w:lang w:val="lt-LT"/>
        </w:rPr>
        <w:t xml:space="preserve"> </w:t>
      </w:r>
      <w:r w:rsidR="00C00C14" w:rsidRPr="008C6DBD">
        <w:rPr>
          <w:rFonts w:cs="Times New Roman"/>
          <w:lang w:val="lt-LT"/>
        </w:rPr>
        <w:t xml:space="preserve">Užsakovo paskirtas asmuo, atsakingas už Sutarties vykdymą yra </w:t>
      </w:r>
      <w:r w:rsidR="00CB30C2">
        <w:rPr>
          <w:rFonts w:cs="Times New Roman"/>
          <w:lang w:val="lt-LT"/>
        </w:rPr>
        <w:t>žemės ūkio skyriaus vyriausioji specialistė Deimantė Maslauskienė</w:t>
      </w:r>
      <w:r w:rsidR="00C00C14" w:rsidRPr="008C6DBD">
        <w:rPr>
          <w:rFonts w:cs="Times New Roman"/>
          <w:lang w:val="lt-LT"/>
        </w:rPr>
        <w:t xml:space="preserve">. Užsakovo paskirtas asmuo, atsakingas už Sutarties ir pakeitimų paskelbimą pagal Viešųjų pirkimų įstatymo 86 straipsnio 9 dalies nuostatas yra </w:t>
      </w:r>
      <w:r w:rsidR="00CB30C2">
        <w:rPr>
          <w:rFonts w:cs="Times New Roman"/>
          <w:lang w:val="lt-LT"/>
        </w:rPr>
        <w:t>viešųjų pirkimų ir turto valdymo skyriaus vyriausiasis specialistas Mindaugas Samušis</w:t>
      </w:r>
      <w:r w:rsidR="00C00C14" w:rsidRPr="008C6DBD">
        <w:rPr>
          <w:rFonts w:cs="Times New Roman"/>
          <w:lang w:val="lt-LT"/>
        </w:rPr>
        <w:t>.</w:t>
      </w:r>
    </w:p>
    <w:p w14:paraId="6287D82B" w14:textId="753D6793" w:rsidR="007C1DDD" w:rsidRPr="00AB72DC" w:rsidRDefault="007C1DDD" w:rsidP="007C1DDD">
      <w:pPr>
        <w:pStyle w:val="Body2"/>
        <w:rPr>
          <w:rFonts w:cs="Times New Roman"/>
          <w:sz w:val="24"/>
          <w:szCs w:val="24"/>
          <w:lang w:val="lt-LT"/>
        </w:rPr>
      </w:pPr>
      <w:r w:rsidRPr="00AB72DC">
        <w:rPr>
          <w:rFonts w:cs="Times New Roman"/>
          <w:sz w:val="24"/>
          <w:szCs w:val="24"/>
          <w:lang w:val="lt-LT"/>
        </w:rPr>
        <w:lastRenderedPageBreak/>
        <w:t xml:space="preserve"> </w:t>
      </w:r>
      <w:r w:rsidRPr="00AB72DC">
        <w:rPr>
          <w:rFonts w:cs="Times New Roman"/>
          <w:sz w:val="24"/>
          <w:szCs w:val="24"/>
          <w:lang w:val="lt-LT"/>
        </w:rPr>
        <w:tab/>
        <w:t>13.4. Jeigu pirkimo vykdymo metu nebuvo tikrinama Rangovo kvalifikacija dėl teisės verstis atitinkama veikla arba buvo tikrinama ne visa apimtimi, Rangovas įsipareigoja Užsakovui, kad Sutartį vykdys tik tokią teisę turintys asmenys.</w:t>
      </w:r>
    </w:p>
    <w:p w14:paraId="107CDD3D"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1402B0E" w14:textId="77777777" w:rsidR="007C1DDD" w:rsidRPr="00AB72DC" w:rsidRDefault="007C1DDD" w:rsidP="00C01905">
      <w:pPr>
        <w:pStyle w:val="Body2"/>
        <w:ind w:firstLine="720"/>
        <w:rPr>
          <w:rFonts w:cs="Times New Roman"/>
          <w:sz w:val="24"/>
          <w:szCs w:val="24"/>
          <w:lang w:val="lt-LT"/>
        </w:rPr>
      </w:pPr>
      <w:r w:rsidRPr="00AB72DC">
        <w:rPr>
          <w:rFonts w:cs="Times New Roman"/>
          <w:sz w:val="24"/>
          <w:szCs w:val="24"/>
          <w:lang w:val="lt-LT"/>
        </w:rPr>
        <w:t>13.6. Sutartis sudaroma lietuvių kalba.</w:t>
      </w:r>
    </w:p>
    <w:p w14:paraId="35C06CE9" w14:textId="77777777" w:rsidR="007C1DDD" w:rsidRPr="00AB72DC" w:rsidRDefault="007C1DDD" w:rsidP="007C1DDD">
      <w:pPr>
        <w:pStyle w:val="Body2"/>
        <w:rPr>
          <w:rFonts w:cs="Times New Roman"/>
          <w:sz w:val="24"/>
          <w:szCs w:val="24"/>
          <w:lang w:val="lt-LT"/>
        </w:rPr>
      </w:pPr>
      <w:r w:rsidRPr="00AB72DC">
        <w:rPr>
          <w:rFonts w:cs="Times New Roman"/>
          <w:sz w:val="24"/>
          <w:szCs w:val="24"/>
          <w:lang w:val="lt-LT"/>
        </w:rPr>
        <w:tab/>
        <w:t>13.7. Sutartis surašoma dviem turinčiais vienodą juridinę galią egzemplioriais, kiekvienai Šaliai po vieną.</w:t>
      </w:r>
    </w:p>
    <w:p w14:paraId="321F02A8" w14:textId="77777777" w:rsidR="007C1DDD" w:rsidRPr="00AB72DC" w:rsidRDefault="007C1DDD" w:rsidP="007C1DDD">
      <w:pPr>
        <w:pStyle w:val="Body2"/>
        <w:rPr>
          <w:rFonts w:cs="Times New Roman"/>
          <w:sz w:val="24"/>
          <w:szCs w:val="24"/>
          <w:lang w:val="lt-LT"/>
        </w:rPr>
      </w:pPr>
    </w:p>
    <w:p w14:paraId="6AB5C2F7" w14:textId="77777777" w:rsidR="007C1DDD" w:rsidRPr="00AB72DC" w:rsidRDefault="007C1DDD" w:rsidP="007C1DDD">
      <w:pPr>
        <w:pStyle w:val="Heading"/>
        <w:rPr>
          <w:rFonts w:cs="Times New Roman"/>
          <w:sz w:val="24"/>
          <w:szCs w:val="24"/>
          <w:lang w:val="lt-LT"/>
        </w:rPr>
      </w:pPr>
      <w:r w:rsidRPr="00AB72DC">
        <w:rPr>
          <w:rFonts w:cs="Times New Roman"/>
          <w:sz w:val="24"/>
          <w:szCs w:val="24"/>
          <w:lang w:val="lt-LT"/>
        </w:rPr>
        <w:tab/>
        <w:t>14. SUTARTIES PRIEDAS</w:t>
      </w:r>
    </w:p>
    <w:p w14:paraId="5A057910" w14:textId="77777777" w:rsidR="007C1DDD" w:rsidRPr="00AB72DC" w:rsidRDefault="007C1DDD" w:rsidP="007C1DDD">
      <w:pPr>
        <w:pStyle w:val="Body2"/>
        <w:rPr>
          <w:rFonts w:cs="Times New Roman"/>
          <w:sz w:val="24"/>
          <w:szCs w:val="24"/>
          <w:lang w:val="lt-LT"/>
        </w:rPr>
      </w:pPr>
    </w:p>
    <w:p w14:paraId="60D8A7B7" w14:textId="0CC6FF81" w:rsidR="00C00C14" w:rsidRPr="007C1E2D" w:rsidRDefault="007C1DDD" w:rsidP="00C00C14">
      <w:pPr>
        <w:pStyle w:val="Body2"/>
        <w:rPr>
          <w:rFonts w:cs="Times New Roman"/>
          <w:color w:val="FF0000"/>
          <w:lang w:val="lt-LT"/>
        </w:rPr>
      </w:pPr>
      <w:r w:rsidRPr="00AB72DC">
        <w:rPr>
          <w:rFonts w:cs="Times New Roman"/>
          <w:sz w:val="24"/>
          <w:szCs w:val="24"/>
          <w:lang w:val="lt-LT"/>
        </w:rPr>
        <w:tab/>
        <w:t xml:space="preserve">14.1. </w:t>
      </w:r>
      <w:r w:rsidR="00C00C14" w:rsidRPr="008C6DBD">
        <w:rPr>
          <w:rFonts w:cs="Times New Roman"/>
          <w:lang w:val="lt-LT"/>
        </w:rPr>
        <w:t>Sutarties priedas yra pirkimo sąlygų techninė specifikacija</w:t>
      </w:r>
      <w:r w:rsidR="005C0D59">
        <w:rPr>
          <w:rFonts w:cs="Times New Roman"/>
          <w:lang w:val="lt-LT"/>
        </w:rPr>
        <w:t>, darbų kiekių žiniaraštis</w:t>
      </w:r>
      <w:r w:rsidR="00C00C14" w:rsidRPr="008C6DBD">
        <w:rPr>
          <w:rFonts w:cs="Times New Roman"/>
          <w:lang w:val="lt-LT"/>
        </w:rPr>
        <w:t xml:space="preserve"> </w:t>
      </w:r>
      <w:r w:rsidR="00C00C14" w:rsidRPr="005424CF">
        <w:rPr>
          <w:rFonts w:cs="Times New Roman"/>
          <w:color w:val="auto"/>
          <w:lang w:val="lt-LT"/>
        </w:rPr>
        <w:t>ir Rangovo pasiūlymas.</w:t>
      </w:r>
    </w:p>
    <w:p w14:paraId="328DFDA2" w14:textId="0D70AB20" w:rsidR="007C1DDD" w:rsidRPr="00AB72DC" w:rsidRDefault="002D3D62" w:rsidP="007C1DDD">
      <w:pPr>
        <w:pStyle w:val="Body2"/>
        <w:rPr>
          <w:rFonts w:cs="Times New Roman"/>
          <w:sz w:val="24"/>
          <w:szCs w:val="24"/>
          <w:lang w:val="lt-LT"/>
        </w:rPr>
      </w:pPr>
      <w:r>
        <w:rPr>
          <w:rFonts w:cs="Times New Roman"/>
          <w:sz w:val="24"/>
          <w:szCs w:val="24"/>
          <w:lang w:val="lt-LT"/>
        </w:rPr>
        <w:t xml:space="preserve"> </w:t>
      </w:r>
      <w:r w:rsidR="007C1DDD" w:rsidRPr="00AB72DC">
        <w:rPr>
          <w:rFonts w:cs="Times New Roman"/>
          <w:sz w:val="24"/>
          <w:szCs w:val="24"/>
          <w:lang w:val="lt-LT"/>
        </w:rPr>
        <w:tab/>
      </w:r>
    </w:p>
    <w:p w14:paraId="0C480C17" w14:textId="77777777" w:rsidR="007C1DDD" w:rsidRPr="00AB72DC" w:rsidRDefault="007C1DDD" w:rsidP="007C1DDD">
      <w:pPr>
        <w:pStyle w:val="Body2"/>
        <w:rPr>
          <w:rFonts w:cs="Times New Roman"/>
          <w:b/>
          <w:bCs/>
          <w:caps/>
          <w:color w:val="434343"/>
          <w:sz w:val="24"/>
          <w:szCs w:val="24"/>
          <w:lang w:val="lt-LT"/>
        </w:rPr>
      </w:pPr>
      <w:r w:rsidRPr="00AB72DC">
        <w:rPr>
          <w:rFonts w:cs="Times New Roman"/>
          <w:b/>
          <w:bCs/>
          <w:color w:val="434343"/>
          <w:sz w:val="24"/>
          <w:szCs w:val="24"/>
          <w:lang w:val="lt-LT"/>
        </w:rPr>
        <w:tab/>
        <w:t xml:space="preserve">15. </w:t>
      </w:r>
      <w:r w:rsidRPr="00AB72DC">
        <w:rPr>
          <w:rFonts w:cs="Times New Roman"/>
          <w:b/>
          <w:bCs/>
          <w:caps/>
          <w:color w:val="434343"/>
          <w:sz w:val="24"/>
          <w:szCs w:val="24"/>
          <w:lang w:val="lt-LT"/>
        </w:rPr>
        <w:t>Šalių juridiniai adresai, rekvizitai ir parašai</w:t>
      </w:r>
    </w:p>
    <w:p w14:paraId="430498D6" w14:textId="77777777" w:rsidR="007C1DDD" w:rsidRPr="00AB72DC" w:rsidRDefault="007C1DDD" w:rsidP="007C1DDD">
      <w:pPr>
        <w:pStyle w:val="Body2"/>
        <w:rPr>
          <w:lang w:val="lt-LT"/>
        </w:rPr>
      </w:pPr>
    </w:p>
    <w:p w14:paraId="24FE1581" w14:textId="77777777" w:rsidR="00CB30C2" w:rsidRPr="00AE44B3" w:rsidRDefault="00CB30C2" w:rsidP="00CB30C2">
      <w:pPr>
        <w:pStyle w:val="Heading"/>
        <w:ind w:firstLine="720"/>
        <w:rPr>
          <w:rFonts w:cs="Times New Roman"/>
          <w:lang w:val="lt-LT"/>
        </w:rPr>
      </w:pPr>
      <w:r w:rsidRPr="00AE44B3">
        <w:rPr>
          <w:rFonts w:cs="Times New Roman"/>
          <w:lang w:val="lt-LT"/>
        </w:rPr>
        <w:t>RANGOVAS</w:t>
      </w:r>
      <w:r w:rsidRPr="00AE44B3">
        <w:rPr>
          <w:rFonts w:cs="Times New Roman"/>
          <w:lang w:val="lt-LT"/>
        </w:rPr>
        <w:tab/>
      </w:r>
      <w:r w:rsidRPr="00AE44B3">
        <w:rPr>
          <w:rFonts w:cs="Times New Roman"/>
          <w:lang w:val="lt-LT"/>
        </w:rPr>
        <w:tab/>
      </w:r>
      <w:r w:rsidRPr="00AE44B3">
        <w:rPr>
          <w:rFonts w:cs="Times New Roman"/>
          <w:lang w:val="lt-LT"/>
        </w:rPr>
        <w:tab/>
      </w:r>
      <w:r w:rsidRPr="00AE44B3">
        <w:rPr>
          <w:rFonts w:cs="Times New Roman"/>
          <w:lang w:val="lt-LT"/>
        </w:rPr>
        <w:tab/>
      </w:r>
      <w:r w:rsidRPr="00AE44B3">
        <w:rPr>
          <w:rFonts w:cs="Times New Roman"/>
          <w:lang w:val="lt-LT"/>
        </w:rPr>
        <w:tab/>
      </w:r>
      <w:r w:rsidRPr="00AE44B3">
        <w:rPr>
          <w:rFonts w:cs="Times New Roman"/>
          <w:lang w:val="lt-LT"/>
        </w:rPr>
        <w:tab/>
        <w:t>UŽSAKOVAS</w:t>
      </w:r>
    </w:p>
    <w:p w14:paraId="428BB939" w14:textId="77777777" w:rsidR="00CB30C2" w:rsidRPr="00AE44B3" w:rsidRDefault="00CB30C2" w:rsidP="00CB30C2">
      <w:pPr>
        <w:ind w:left="5760" w:right="252" w:hanging="5040"/>
        <w:jc w:val="both"/>
        <w:rPr>
          <w:lang w:val="lt-LT"/>
        </w:rPr>
      </w:pPr>
      <w:r w:rsidRPr="00AE44B3">
        <w:rPr>
          <w:iCs/>
          <w:lang w:val="lt-LT"/>
        </w:rPr>
        <w:t>UAB „</w:t>
      </w:r>
      <w:proofErr w:type="spellStart"/>
      <w:r>
        <w:rPr>
          <w:iCs/>
          <w:lang w:val="lt-LT"/>
        </w:rPr>
        <w:t>Hidrozona</w:t>
      </w:r>
      <w:proofErr w:type="spellEnd"/>
      <w:r>
        <w:rPr>
          <w:iCs/>
          <w:lang w:val="lt-LT"/>
        </w:rPr>
        <w:t>“</w:t>
      </w:r>
      <w:r w:rsidRPr="00AE44B3">
        <w:rPr>
          <w:iCs/>
          <w:lang w:val="lt-LT"/>
        </w:rPr>
        <w:tab/>
      </w:r>
      <w:r w:rsidRPr="00AE44B3">
        <w:rPr>
          <w:lang w:val="lt-LT"/>
        </w:rPr>
        <w:t>Vilkaviškio rajono savivaldybės administracija</w:t>
      </w:r>
    </w:p>
    <w:p w14:paraId="054DA4DD" w14:textId="77777777" w:rsidR="00CB30C2" w:rsidRPr="00AE44B3" w:rsidRDefault="00CB30C2" w:rsidP="00CB30C2">
      <w:pPr>
        <w:pStyle w:val="Heading"/>
        <w:rPr>
          <w:rFonts w:cs="Times New Roman"/>
          <w:lang w:val="lt-LT"/>
        </w:rPr>
      </w:pPr>
      <w:r w:rsidRPr="00AE44B3">
        <w:rPr>
          <w:rFonts w:cs="Times New Roman"/>
          <w:lang w:val="lt-LT"/>
        </w:rPr>
        <w:tab/>
        <w:t>__________________</w:t>
      </w:r>
      <w:r w:rsidRPr="00AE44B3">
        <w:rPr>
          <w:rFonts w:cs="Times New Roman"/>
          <w:lang w:val="lt-LT"/>
        </w:rPr>
        <w:tab/>
      </w:r>
      <w:r w:rsidRPr="00AE44B3">
        <w:rPr>
          <w:rFonts w:cs="Times New Roman"/>
          <w:lang w:val="lt-LT"/>
        </w:rPr>
        <w:tab/>
      </w:r>
      <w:r w:rsidRPr="00AE44B3">
        <w:rPr>
          <w:rFonts w:cs="Times New Roman"/>
          <w:lang w:val="lt-LT"/>
        </w:rPr>
        <w:tab/>
      </w:r>
      <w:r w:rsidRPr="00AE44B3">
        <w:rPr>
          <w:rFonts w:cs="Times New Roman"/>
          <w:lang w:val="lt-LT"/>
        </w:rPr>
        <w:tab/>
      </w:r>
      <w:r w:rsidRPr="00AE44B3">
        <w:rPr>
          <w:rFonts w:cs="Times New Roman"/>
          <w:lang w:val="lt-LT"/>
        </w:rPr>
        <w:tab/>
        <w:t>__________________</w:t>
      </w:r>
    </w:p>
    <w:p w14:paraId="0EBA6E02" w14:textId="77777777" w:rsidR="00CB30C2" w:rsidRPr="00AE44B3" w:rsidRDefault="00CB30C2" w:rsidP="00CB30C2">
      <w:pPr>
        <w:ind w:left="720" w:right="252" w:hanging="720"/>
        <w:rPr>
          <w:b/>
          <w:lang w:val="lt-LT"/>
        </w:rPr>
      </w:pPr>
      <w:r w:rsidRPr="00AE44B3">
        <w:rPr>
          <w:lang w:val="lt-LT"/>
        </w:rPr>
        <w:tab/>
      </w:r>
      <w:r>
        <w:rPr>
          <w:lang w:val="lt-LT"/>
        </w:rPr>
        <w:t>Gėlių g. 10, 70150 Vilkaviškis</w:t>
      </w:r>
      <w:r>
        <w:rPr>
          <w:lang w:val="lt-LT"/>
        </w:rPr>
        <w:tab/>
      </w:r>
      <w:r>
        <w:rPr>
          <w:lang w:val="lt-LT"/>
        </w:rPr>
        <w:tab/>
      </w:r>
      <w:r w:rsidRPr="00AE44B3">
        <w:rPr>
          <w:lang w:val="lt-LT" w:eastAsia="lt-LT"/>
        </w:rPr>
        <w:tab/>
      </w:r>
      <w:r w:rsidRPr="00AE44B3">
        <w:rPr>
          <w:lang w:val="lt-LT"/>
        </w:rPr>
        <w:t>S. Nėries g. 1, 70147</w:t>
      </w:r>
      <w:r>
        <w:rPr>
          <w:lang w:val="lt-LT"/>
        </w:rPr>
        <w:t xml:space="preserve"> </w:t>
      </w:r>
      <w:r w:rsidRPr="00AE44B3">
        <w:rPr>
          <w:lang w:val="lt-LT"/>
        </w:rPr>
        <w:t>Vilkaviškis</w:t>
      </w:r>
    </w:p>
    <w:p w14:paraId="211AED4A" w14:textId="77777777" w:rsidR="00CB30C2" w:rsidRPr="00AE44B3" w:rsidRDefault="00CB30C2" w:rsidP="00CB30C2">
      <w:pPr>
        <w:shd w:val="clear" w:color="auto" w:fill="FFFFFF"/>
        <w:rPr>
          <w:i/>
          <w:lang w:val="lt-LT"/>
        </w:rPr>
      </w:pPr>
      <w:r w:rsidRPr="00AE44B3">
        <w:rPr>
          <w:lang w:val="lt-LT"/>
        </w:rPr>
        <w:tab/>
        <w:t xml:space="preserve">Kodas: </w:t>
      </w:r>
      <w:r>
        <w:rPr>
          <w:lang w:val="lt-LT"/>
        </w:rPr>
        <w:t>302411373</w:t>
      </w:r>
      <w:r w:rsidRPr="00AE44B3">
        <w:rPr>
          <w:lang w:val="lt-LT"/>
        </w:rPr>
        <w:t xml:space="preserve"> </w:t>
      </w:r>
      <w:r w:rsidRPr="00AE44B3">
        <w:rPr>
          <w:lang w:val="lt-LT"/>
        </w:rPr>
        <w:tab/>
      </w:r>
      <w:r w:rsidRPr="00AE44B3">
        <w:rPr>
          <w:lang w:val="lt-LT"/>
        </w:rPr>
        <w:tab/>
      </w:r>
      <w:r w:rsidRPr="00AE44B3">
        <w:rPr>
          <w:lang w:val="lt-LT"/>
        </w:rPr>
        <w:tab/>
      </w:r>
      <w:r w:rsidRPr="00AE44B3">
        <w:rPr>
          <w:lang w:val="lt-LT"/>
        </w:rPr>
        <w:tab/>
      </w:r>
      <w:r w:rsidRPr="00AE44B3">
        <w:rPr>
          <w:lang w:val="lt-LT"/>
        </w:rPr>
        <w:tab/>
        <w:t>Kodas: 188774441</w:t>
      </w:r>
    </w:p>
    <w:p w14:paraId="210DE9F4" w14:textId="77777777" w:rsidR="00CB30C2" w:rsidRPr="00AE44B3" w:rsidRDefault="00CB30C2" w:rsidP="00CB30C2">
      <w:pPr>
        <w:ind w:left="5760" w:right="2" w:hanging="5040"/>
        <w:rPr>
          <w:bCs/>
          <w:lang w:val="lt-LT"/>
        </w:rPr>
      </w:pPr>
      <w:r w:rsidRPr="00AE44B3">
        <w:rPr>
          <w:bCs/>
          <w:lang w:val="lt-LT"/>
        </w:rPr>
        <w:t>PVM mokėtojo kodas:</w:t>
      </w:r>
      <w:r w:rsidRPr="00AE44B3">
        <w:rPr>
          <w:i/>
          <w:lang w:val="lt-LT"/>
        </w:rPr>
        <w:t xml:space="preserve"> </w:t>
      </w:r>
      <w:r w:rsidRPr="00AE44B3">
        <w:rPr>
          <w:shd w:val="clear" w:color="auto" w:fill="FFFFFF"/>
          <w:lang w:val="lt-LT"/>
        </w:rPr>
        <w:t>LT</w:t>
      </w:r>
      <w:r>
        <w:rPr>
          <w:shd w:val="clear" w:color="auto" w:fill="FFFFFF"/>
          <w:lang w:val="lt-LT"/>
        </w:rPr>
        <w:t>100004826918</w:t>
      </w:r>
      <w:r w:rsidRPr="00AE44B3">
        <w:rPr>
          <w:shd w:val="clear" w:color="auto" w:fill="FFFFFF"/>
          <w:lang w:val="lt-LT"/>
        </w:rPr>
        <w:tab/>
      </w:r>
      <w:r w:rsidRPr="00AE44B3">
        <w:rPr>
          <w:bCs/>
          <w:lang w:val="lt-LT"/>
        </w:rPr>
        <w:t xml:space="preserve">PVM mokėtojo kodas: </w:t>
      </w:r>
      <w:r w:rsidRPr="00AE44B3">
        <w:rPr>
          <w:lang w:val="lt-LT"/>
        </w:rPr>
        <w:t>ne PVM mokėtojas</w:t>
      </w:r>
    </w:p>
    <w:p w14:paraId="2DD506B7" w14:textId="77777777" w:rsidR="00CB30C2" w:rsidRPr="00AE44B3" w:rsidRDefault="00CB30C2" w:rsidP="00CB30C2">
      <w:pPr>
        <w:ind w:right="252" w:firstLine="720"/>
        <w:jc w:val="both"/>
        <w:rPr>
          <w:lang w:val="lt-LT"/>
        </w:rPr>
      </w:pPr>
      <w:proofErr w:type="spellStart"/>
      <w:r w:rsidRPr="00AE44B3">
        <w:rPr>
          <w:lang w:val="lt-LT"/>
        </w:rPr>
        <w:t>A.s</w:t>
      </w:r>
      <w:proofErr w:type="spellEnd"/>
      <w:r w:rsidRPr="00AE44B3">
        <w:rPr>
          <w:lang w:val="lt-LT"/>
        </w:rPr>
        <w:t>. LT</w:t>
      </w:r>
      <w:r>
        <w:rPr>
          <w:lang w:val="lt-LT"/>
        </w:rPr>
        <w:t>107044060007018450</w:t>
      </w:r>
      <w:r w:rsidRPr="00AE44B3">
        <w:rPr>
          <w:lang w:val="lt-LT"/>
        </w:rPr>
        <w:tab/>
      </w:r>
      <w:r w:rsidRPr="00AE44B3">
        <w:rPr>
          <w:lang w:val="lt-LT"/>
        </w:rPr>
        <w:tab/>
      </w:r>
      <w:r w:rsidRPr="00AE44B3">
        <w:rPr>
          <w:lang w:val="lt-LT"/>
        </w:rPr>
        <w:tab/>
        <w:t>A.S. LT814010040100070041</w:t>
      </w:r>
    </w:p>
    <w:p w14:paraId="606F627C" w14:textId="77777777" w:rsidR="00CB30C2" w:rsidRPr="00AE44B3" w:rsidRDefault="00CB30C2" w:rsidP="00CB30C2">
      <w:pPr>
        <w:ind w:right="252" w:firstLine="720"/>
        <w:jc w:val="both"/>
        <w:rPr>
          <w:lang w:val="lt-LT"/>
        </w:rPr>
      </w:pPr>
      <w:r w:rsidRPr="00AE44B3">
        <w:rPr>
          <w:lang w:val="lt-LT"/>
        </w:rPr>
        <w:t xml:space="preserve">Bankas </w:t>
      </w:r>
      <w:r>
        <w:rPr>
          <w:lang w:val="lt-LT"/>
        </w:rPr>
        <w:t xml:space="preserve">SEB </w:t>
      </w:r>
      <w:r w:rsidRPr="00AE44B3">
        <w:rPr>
          <w:lang w:val="lt-LT"/>
        </w:rPr>
        <w:t>bankas</w:t>
      </w:r>
      <w:r w:rsidRPr="00AE44B3">
        <w:rPr>
          <w:lang w:val="lt-LT"/>
        </w:rPr>
        <w:tab/>
      </w:r>
      <w:r w:rsidRPr="00AE44B3">
        <w:rPr>
          <w:lang w:val="lt-LT"/>
        </w:rPr>
        <w:tab/>
      </w:r>
      <w:r w:rsidRPr="00AE44B3">
        <w:rPr>
          <w:lang w:val="lt-LT"/>
        </w:rPr>
        <w:tab/>
      </w:r>
      <w:r w:rsidRPr="00AE44B3">
        <w:rPr>
          <w:lang w:val="lt-LT"/>
        </w:rPr>
        <w:tab/>
      </w:r>
      <w:r>
        <w:rPr>
          <w:lang w:val="lt-LT"/>
        </w:rPr>
        <w:tab/>
      </w:r>
      <w:proofErr w:type="spellStart"/>
      <w:r w:rsidRPr="00AE44B3">
        <w:rPr>
          <w:lang w:val="lt-LT"/>
        </w:rPr>
        <w:t>Bankas</w:t>
      </w:r>
      <w:proofErr w:type="spellEnd"/>
      <w:r w:rsidRPr="00AE44B3">
        <w:rPr>
          <w:lang w:val="lt-LT"/>
        </w:rPr>
        <w:t xml:space="preserve"> AB </w:t>
      </w:r>
      <w:proofErr w:type="spellStart"/>
      <w:r w:rsidRPr="00AE44B3">
        <w:rPr>
          <w:lang w:val="lt-LT"/>
        </w:rPr>
        <w:t>Luminor</w:t>
      </w:r>
      <w:proofErr w:type="spellEnd"/>
      <w:r w:rsidRPr="00AE44B3">
        <w:rPr>
          <w:lang w:val="lt-LT"/>
        </w:rPr>
        <w:t xml:space="preserve"> bank</w:t>
      </w:r>
    </w:p>
    <w:p w14:paraId="2C221E3E" w14:textId="77777777" w:rsidR="00CB30C2" w:rsidRPr="00AE44B3" w:rsidRDefault="00CB30C2" w:rsidP="00CB30C2">
      <w:pPr>
        <w:ind w:right="252" w:firstLine="720"/>
        <w:jc w:val="both"/>
        <w:rPr>
          <w:lang w:val="lt-LT"/>
        </w:rPr>
      </w:pPr>
      <w:r w:rsidRPr="00AE44B3">
        <w:rPr>
          <w:lang w:val="lt-LT"/>
        </w:rPr>
        <w:t>Banko kodas 7</w:t>
      </w:r>
      <w:r>
        <w:rPr>
          <w:lang w:val="lt-LT"/>
        </w:rPr>
        <w:t>0440</w:t>
      </w:r>
      <w:r w:rsidRPr="00AE44B3">
        <w:rPr>
          <w:lang w:val="lt-LT"/>
        </w:rPr>
        <w:tab/>
      </w:r>
      <w:r w:rsidRPr="00AE44B3">
        <w:rPr>
          <w:lang w:val="lt-LT"/>
        </w:rPr>
        <w:tab/>
      </w:r>
      <w:r w:rsidRPr="00AE44B3">
        <w:rPr>
          <w:lang w:val="lt-LT"/>
        </w:rPr>
        <w:tab/>
      </w:r>
      <w:r w:rsidRPr="00AE44B3">
        <w:rPr>
          <w:lang w:val="lt-LT"/>
        </w:rPr>
        <w:tab/>
      </w:r>
      <w:r w:rsidRPr="00AE44B3">
        <w:rPr>
          <w:lang w:val="lt-LT"/>
        </w:rPr>
        <w:tab/>
        <w:t>Banko kodas 40100</w:t>
      </w:r>
    </w:p>
    <w:p w14:paraId="33EEF948" w14:textId="77777777" w:rsidR="00CB30C2" w:rsidRPr="00AE44B3" w:rsidRDefault="00CB30C2" w:rsidP="00CB30C2">
      <w:pPr>
        <w:ind w:right="252" w:firstLine="720"/>
        <w:jc w:val="both"/>
        <w:rPr>
          <w:lang w:val="lt-LT"/>
        </w:rPr>
      </w:pPr>
      <w:r w:rsidRPr="00AE44B3">
        <w:rPr>
          <w:lang w:val="lt-LT"/>
        </w:rPr>
        <w:t>Tel.:  8</w:t>
      </w:r>
      <w:r>
        <w:rPr>
          <w:lang w:val="lt-LT"/>
        </w:rPr>
        <w:t>61738865</w:t>
      </w:r>
      <w:r w:rsidRPr="00AE44B3">
        <w:rPr>
          <w:lang w:val="lt-LT"/>
        </w:rPr>
        <w:tab/>
      </w:r>
      <w:r w:rsidRPr="00AE44B3">
        <w:rPr>
          <w:lang w:val="lt-LT"/>
        </w:rPr>
        <w:tab/>
      </w:r>
      <w:r w:rsidRPr="00AE44B3">
        <w:rPr>
          <w:lang w:val="lt-LT"/>
        </w:rPr>
        <w:tab/>
      </w:r>
      <w:r w:rsidRPr="00AE44B3">
        <w:rPr>
          <w:lang w:val="lt-LT"/>
        </w:rPr>
        <w:tab/>
      </w:r>
      <w:r w:rsidRPr="00AE44B3">
        <w:rPr>
          <w:lang w:val="lt-LT"/>
        </w:rPr>
        <w:tab/>
        <w:t>Tel.:  8342 60 062</w:t>
      </w:r>
    </w:p>
    <w:p w14:paraId="71DE00F1" w14:textId="77777777" w:rsidR="00CB30C2" w:rsidRPr="00AE44B3" w:rsidRDefault="00CB30C2" w:rsidP="00CB30C2">
      <w:pPr>
        <w:ind w:right="2"/>
        <w:rPr>
          <w:lang w:val="lt-LT"/>
        </w:rPr>
      </w:pPr>
      <w:r w:rsidRPr="00AE44B3">
        <w:rPr>
          <w:lang w:val="lt-LT"/>
        </w:rPr>
        <w:t xml:space="preserve">            El. paštas: </w:t>
      </w:r>
      <w:hyperlink r:id="rId7" w:history="1">
        <w:r w:rsidRPr="003F2BF0">
          <w:rPr>
            <w:rStyle w:val="Hipersaitas"/>
            <w:lang w:val="lt-LT"/>
          </w:rPr>
          <w:t>info@hidrozona.lt</w:t>
        </w:r>
      </w:hyperlink>
      <w:r w:rsidRPr="00AE44B3">
        <w:rPr>
          <w:lang w:val="lt-LT"/>
        </w:rPr>
        <w:tab/>
      </w:r>
      <w:r w:rsidRPr="00AE44B3">
        <w:rPr>
          <w:lang w:val="lt-LT"/>
        </w:rPr>
        <w:tab/>
      </w:r>
      <w:r w:rsidRPr="00AE44B3">
        <w:rPr>
          <w:lang w:val="lt-LT"/>
        </w:rPr>
        <w:tab/>
      </w:r>
      <w:r w:rsidRPr="00AE44B3">
        <w:rPr>
          <w:lang w:val="lt-LT"/>
        </w:rPr>
        <w:tab/>
        <w:t xml:space="preserve">El. paštas: </w:t>
      </w:r>
      <w:proofErr w:type="spellStart"/>
      <w:r w:rsidRPr="00AE44B3">
        <w:rPr>
          <w:lang w:val="lt-LT"/>
        </w:rPr>
        <w:t>savivaldybe@vilkaviškis.lt</w:t>
      </w:r>
      <w:proofErr w:type="spellEnd"/>
    </w:p>
    <w:p w14:paraId="6CD709D2" w14:textId="77777777" w:rsidR="00CB30C2" w:rsidRPr="00AE44B3" w:rsidRDefault="00CB30C2" w:rsidP="00CB30C2">
      <w:pPr>
        <w:pStyle w:val="Body2"/>
        <w:rPr>
          <w:rFonts w:cs="Times New Roman"/>
          <w:lang w:val="lt-LT"/>
        </w:rPr>
      </w:pPr>
      <w:r w:rsidRPr="00AE44B3">
        <w:rPr>
          <w:rFonts w:cs="Times New Roman"/>
          <w:lang w:val="lt-LT"/>
        </w:rPr>
        <w:tab/>
      </w:r>
      <w:r w:rsidRPr="00AE44B3">
        <w:rPr>
          <w:rFonts w:cs="Times New Roman"/>
          <w:lang w:val="lt-LT"/>
        </w:rPr>
        <w:tab/>
      </w:r>
    </w:p>
    <w:p w14:paraId="10A0A944" w14:textId="77777777" w:rsidR="00CB30C2" w:rsidRPr="00AE44B3" w:rsidRDefault="00CB30C2" w:rsidP="00CB30C2">
      <w:pPr>
        <w:pStyle w:val="Bodytxt"/>
        <w:ind w:left="709"/>
        <w:jc w:val="left"/>
        <w:rPr>
          <w:sz w:val="24"/>
          <w:szCs w:val="24"/>
        </w:rPr>
      </w:pPr>
      <w:r w:rsidRPr="00AE44B3">
        <w:tab/>
      </w:r>
      <w:r>
        <w:t>Direktorius</w:t>
      </w:r>
      <w:r>
        <w:tab/>
      </w:r>
      <w:r>
        <w:tab/>
      </w:r>
      <w:r>
        <w:tab/>
      </w:r>
      <w:r>
        <w:tab/>
      </w:r>
      <w:r>
        <w:tab/>
      </w:r>
      <w:r>
        <w:tab/>
      </w:r>
      <w:r w:rsidRPr="00AE44B3">
        <w:rPr>
          <w:sz w:val="24"/>
          <w:szCs w:val="24"/>
        </w:rPr>
        <w:t>Administracijos direktorius</w:t>
      </w:r>
    </w:p>
    <w:p w14:paraId="7E8A3F6F" w14:textId="77777777" w:rsidR="00CB30C2" w:rsidRPr="00AE44B3" w:rsidRDefault="00CB30C2" w:rsidP="00CB30C2">
      <w:pPr>
        <w:pStyle w:val="Bodytxt"/>
        <w:ind w:firstLine="709"/>
        <w:jc w:val="left"/>
        <w:rPr>
          <w:sz w:val="24"/>
          <w:szCs w:val="24"/>
        </w:rPr>
      </w:pPr>
      <w:r>
        <w:t xml:space="preserve">Robertas </w:t>
      </w:r>
      <w:proofErr w:type="spellStart"/>
      <w:r>
        <w:t>Belozaras</w:t>
      </w:r>
      <w:proofErr w:type="spellEnd"/>
      <w:r>
        <w:t xml:space="preserve"> </w:t>
      </w:r>
      <w:r w:rsidRPr="00AE44B3">
        <w:rPr>
          <w:sz w:val="24"/>
          <w:szCs w:val="24"/>
        </w:rPr>
        <w:tab/>
      </w:r>
      <w:r w:rsidRPr="00AE44B3">
        <w:rPr>
          <w:sz w:val="24"/>
          <w:szCs w:val="24"/>
        </w:rPr>
        <w:tab/>
      </w:r>
      <w:r w:rsidRPr="00AE44B3">
        <w:rPr>
          <w:sz w:val="24"/>
          <w:szCs w:val="24"/>
        </w:rPr>
        <w:tab/>
      </w:r>
      <w:r w:rsidRPr="00AE44B3">
        <w:rPr>
          <w:sz w:val="24"/>
          <w:szCs w:val="24"/>
        </w:rPr>
        <w:tab/>
      </w:r>
      <w:r w:rsidRPr="00AE44B3">
        <w:rPr>
          <w:sz w:val="24"/>
          <w:szCs w:val="24"/>
        </w:rPr>
        <w:tab/>
        <w:t>Vitas Gavėnas</w:t>
      </w:r>
    </w:p>
    <w:p w14:paraId="18B08C33" w14:textId="77777777" w:rsidR="00CB30C2" w:rsidRPr="00AE44B3" w:rsidRDefault="00CB30C2" w:rsidP="00CB30C2">
      <w:pPr>
        <w:pStyle w:val="Bodytxt"/>
        <w:ind w:left="709"/>
        <w:jc w:val="left"/>
        <w:rPr>
          <w:sz w:val="24"/>
          <w:szCs w:val="24"/>
        </w:rPr>
      </w:pPr>
      <w:r w:rsidRPr="00AE44B3">
        <w:rPr>
          <w:sz w:val="24"/>
          <w:szCs w:val="24"/>
        </w:rPr>
        <w:tab/>
      </w:r>
      <w:r w:rsidRPr="00AE44B3">
        <w:rPr>
          <w:sz w:val="24"/>
          <w:szCs w:val="24"/>
        </w:rPr>
        <w:tab/>
      </w:r>
      <w:r w:rsidRPr="00AE44B3">
        <w:rPr>
          <w:sz w:val="24"/>
          <w:szCs w:val="24"/>
        </w:rPr>
        <w:tab/>
      </w:r>
      <w:r w:rsidRPr="00AE44B3">
        <w:rPr>
          <w:sz w:val="24"/>
          <w:szCs w:val="24"/>
        </w:rPr>
        <w:tab/>
      </w:r>
    </w:p>
    <w:p w14:paraId="47FF3234" w14:textId="77777777" w:rsidR="00CB30C2" w:rsidRPr="00085260" w:rsidRDefault="00CB30C2" w:rsidP="00CB30C2">
      <w:pPr>
        <w:pStyle w:val="Body2"/>
        <w:rPr>
          <w:lang w:val="lt-LT"/>
        </w:rPr>
      </w:pPr>
    </w:p>
    <w:p w14:paraId="2435DF24" w14:textId="77777777" w:rsidR="00CB30C2" w:rsidRPr="00085260" w:rsidRDefault="00CB30C2" w:rsidP="00CB30C2">
      <w:pPr>
        <w:pStyle w:val="Body2"/>
        <w:rPr>
          <w:lang w:val="lt-LT"/>
        </w:rPr>
      </w:pPr>
      <w:r w:rsidRPr="00085260">
        <w:rPr>
          <w:lang w:val="lt-LT"/>
        </w:rPr>
        <w:tab/>
        <w:t>______________</w:t>
      </w:r>
      <w:r w:rsidRPr="00085260">
        <w:rPr>
          <w:lang w:val="lt-LT"/>
        </w:rPr>
        <w:tab/>
      </w:r>
      <w:r w:rsidRPr="00085260">
        <w:rPr>
          <w:lang w:val="lt-LT"/>
        </w:rPr>
        <w:tab/>
      </w:r>
      <w:r w:rsidRPr="00085260">
        <w:rPr>
          <w:lang w:val="lt-LT"/>
        </w:rPr>
        <w:tab/>
      </w:r>
      <w:r w:rsidRPr="00085260">
        <w:rPr>
          <w:lang w:val="lt-LT"/>
        </w:rPr>
        <w:tab/>
      </w:r>
      <w:r w:rsidRPr="00085260">
        <w:rPr>
          <w:lang w:val="lt-LT"/>
        </w:rPr>
        <w:tab/>
        <w:t>______________</w:t>
      </w:r>
    </w:p>
    <w:p w14:paraId="41BE3149" w14:textId="77777777" w:rsidR="00CB30C2" w:rsidRPr="00085260" w:rsidRDefault="00CB30C2" w:rsidP="00CB30C2">
      <w:pPr>
        <w:pStyle w:val="Body2"/>
        <w:rPr>
          <w:lang w:val="lt-LT"/>
        </w:rPr>
      </w:pPr>
      <w:r w:rsidRPr="00085260">
        <w:rPr>
          <w:lang w:val="lt-LT"/>
        </w:rPr>
        <w:tab/>
      </w:r>
      <w:r w:rsidRPr="00085260">
        <w:rPr>
          <w:i/>
          <w:iCs/>
          <w:lang w:val="lt-LT"/>
        </w:rPr>
        <w:t>(parašas)</w:t>
      </w:r>
      <w:r w:rsidRPr="00085260">
        <w:rPr>
          <w:lang w:val="lt-LT"/>
        </w:rPr>
        <w:tab/>
      </w:r>
      <w:r w:rsidRPr="00085260">
        <w:rPr>
          <w:lang w:val="lt-LT"/>
        </w:rPr>
        <w:tab/>
      </w:r>
      <w:r w:rsidRPr="00085260">
        <w:rPr>
          <w:lang w:val="lt-LT"/>
        </w:rPr>
        <w:tab/>
      </w:r>
      <w:r w:rsidRPr="00085260">
        <w:rPr>
          <w:lang w:val="lt-LT"/>
        </w:rPr>
        <w:tab/>
      </w:r>
      <w:r w:rsidRPr="00085260">
        <w:rPr>
          <w:lang w:val="lt-LT"/>
        </w:rPr>
        <w:tab/>
      </w:r>
      <w:r w:rsidRPr="00085260">
        <w:rPr>
          <w:lang w:val="lt-LT"/>
        </w:rPr>
        <w:tab/>
      </w:r>
      <w:r w:rsidRPr="00085260">
        <w:rPr>
          <w:i/>
          <w:iCs/>
          <w:lang w:val="lt-LT"/>
        </w:rPr>
        <w:t>(parašas)</w:t>
      </w:r>
    </w:p>
    <w:p w14:paraId="387582C1" w14:textId="77777777" w:rsidR="00CB30C2" w:rsidRPr="00085260" w:rsidRDefault="00CB30C2" w:rsidP="00CB30C2">
      <w:pPr>
        <w:pStyle w:val="Body2"/>
        <w:rPr>
          <w:lang w:val="lt-LT"/>
        </w:rPr>
      </w:pPr>
      <w:r w:rsidRPr="00085260">
        <w:rPr>
          <w:lang w:val="lt-LT"/>
        </w:rPr>
        <w:tab/>
        <w:t>______________</w:t>
      </w:r>
      <w:r w:rsidRPr="00085260">
        <w:rPr>
          <w:lang w:val="lt-LT"/>
        </w:rPr>
        <w:tab/>
      </w:r>
      <w:r w:rsidRPr="00085260">
        <w:rPr>
          <w:lang w:val="lt-LT"/>
        </w:rPr>
        <w:tab/>
      </w:r>
      <w:r w:rsidRPr="00085260">
        <w:rPr>
          <w:lang w:val="lt-LT"/>
        </w:rPr>
        <w:tab/>
      </w:r>
      <w:r w:rsidRPr="00085260">
        <w:rPr>
          <w:lang w:val="lt-LT"/>
        </w:rPr>
        <w:tab/>
      </w:r>
      <w:r w:rsidRPr="00085260">
        <w:rPr>
          <w:lang w:val="lt-LT"/>
        </w:rPr>
        <w:tab/>
        <w:t>______________</w:t>
      </w:r>
    </w:p>
    <w:p w14:paraId="0F25F9A9" w14:textId="77777777" w:rsidR="00CB30C2" w:rsidRPr="00085260" w:rsidRDefault="00CB30C2" w:rsidP="00CB30C2">
      <w:pPr>
        <w:pStyle w:val="Body2"/>
        <w:rPr>
          <w:lang w:val="lt-LT"/>
        </w:rPr>
      </w:pPr>
      <w:r w:rsidRPr="00085260">
        <w:rPr>
          <w:lang w:val="lt-LT"/>
        </w:rPr>
        <w:tab/>
      </w:r>
      <w:r w:rsidRPr="00085260">
        <w:rPr>
          <w:i/>
          <w:iCs/>
          <w:lang w:val="lt-LT"/>
        </w:rPr>
        <w:t>(data)</w:t>
      </w:r>
      <w:r w:rsidRPr="00085260">
        <w:rPr>
          <w:i/>
          <w:iCs/>
          <w:lang w:val="lt-LT"/>
        </w:rPr>
        <w:tab/>
      </w:r>
      <w:r w:rsidRPr="00085260">
        <w:rPr>
          <w:i/>
          <w:iCs/>
          <w:lang w:val="lt-LT"/>
        </w:rPr>
        <w:tab/>
      </w:r>
      <w:r w:rsidRPr="00085260">
        <w:rPr>
          <w:i/>
          <w:iCs/>
          <w:lang w:val="lt-LT"/>
        </w:rPr>
        <w:tab/>
      </w:r>
      <w:r w:rsidRPr="00085260">
        <w:rPr>
          <w:i/>
          <w:iCs/>
          <w:lang w:val="lt-LT"/>
        </w:rPr>
        <w:tab/>
      </w:r>
      <w:r w:rsidRPr="00085260">
        <w:rPr>
          <w:i/>
          <w:iCs/>
          <w:lang w:val="lt-LT"/>
        </w:rPr>
        <w:tab/>
      </w:r>
      <w:r w:rsidRPr="00085260">
        <w:rPr>
          <w:i/>
          <w:iCs/>
          <w:lang w:val="lt-LT"/>
        </w:rPr>
        <w:tab/>
      </w:r>
      <w:r w:rsidRPr="00085260">
        <w:rPr>
          <w:i/>
          <w:iCs/>
          <w:lang w:val="lt-LT"/>
        </w:rPr>
        <w:tab/>
        <w:t>(data)</w:t>
      </w:r>
    </w:p>
    <w:p w14:paraId="642BE5A0" w14:textId="77CADE49" w:rsidR="00E233DE" w:rsidRPr="00AB72DC" w:rsidRDefault="00E233DE" w:rsidP="00C01905">
      <w:pPr>
        <w:pStyle w:val="Heading"/>
        <w:rPr>
          <w:b w:val="0"/>
          <w:bCs w:val="0"/>
          <w:lang w:val="lt-LT"/>
        </w:rPr>
      </w:pPr>
    </w:p>
    <w:p w14:paraId="04CB76B6" w14:textId="4480C478" w:rsidR="00E233DE" w:rsidRPr="00AB72DC" w:rsidRDefault="008B680E" w:rsidP="00CB30C2">
      <w:pPr>
        <w:pStyle w:val="Heading"/>
        <w:rPr>
          <w:lang w:val="lt-LT"/>
        </w:rPr>
      </w:pPr>
      <w:r w:rsidRPr="00AB72DC">
        <w:rPr>
          <w:lang w:val="lt-LT"/>
        </w:rPr>
        <w:tab/>
      </w:r>
    </w:p>
    <w:sectPr w:rsidR="00E233DE" w:rsidRPr="00AB72DC" w:rsidSect="00F42E6E">
      <w:headerReference w:type="default" r:id="rId8"/>
      <w:footerReference w:type="default" r:id="rId9"/>
      <w:pgSz w:w="11900" w:h="16840"/>
      <w:pgMar w:top="1134"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56658" w14:textId="77777777" w:rsidR="001E5EDB" w:rsidRDefault="001E5EDB">
      <w:r>
        <w:separator/>
      </w:r>
    </w:p>
  </w:endnote>
  <w:endnote w:type="continuationSeparator" w:id="0">
    <w:p w14:paraId="4C175433" w14:textId="77777777" w:rsidR="001E5EDB" w:rsidRDefault="001E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4D"/>
    <w:family w:val="swiss"/>
    <w:pitch w:val="variable"/>
    <w:sig w:usb0="A00002FF" w:usb1="5000205B" w:usb2="00000002" w:usb3="00000000" w:csb0="0000009B" w:csb1="00000000"/>
  </w:font>
  <w:font w:name="Calibri">
    <w:panose1 w:val="020F0502020204030204"/>
    <w:charset w:val="BA"/>
    <w:family w:val="swiss"/>
    <w:pitch w:val="variable"/>
    <w:sig w:usb0="E4002EFF" w:usb1="C000247B" w:usb2="00000009" w:usb3="00000000" w:csb0="000001FF" w:csb1="00000000"/>
  </w:font>
  <w:font w:name="Helvetica Neue UltraLight">
    <w:altName w:val="Helvetica Narrow"/>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07A4" w14:textId="21C91FFB" w:rsidR="00E233DE" w:rsidRDefault="008B680E">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912C7">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912C7">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EBE4" w14:textId="77777777" w:rsidR="001E5EDB" w:rsidRDefault="001E5EDB">
      <w:r>
        <w:separator/>
      </w:r>
    </w:p>
  </w:footnote>
  <w:footnote w:type="continuationSeparator" w:id="0">
    <w:p w14:paraId="0379288A" w14:textId="77777777" w:rsidR="001E5EDB" w:rsidRDefault="001E5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9EE4" w14:textId="77777777" w:rsidR="00E233DE" w:rsidRDefault="008B680E">
    <w:r>
      <w:rPr>
        <w:noProof/>
        <w:lang w:val="lt-LT" w:eastAsia="lt-LT"/>
      </w:rPr>
      <mc:AlternateContent>
        <mc:Choice Requires="wps">
          <w:drawing>
            <wp:anchor distT="152400" distB="152400" distL="152400" distR="152400" simplePos="0" relativeHeight="251658240" behindDoc="1" locked="0" layoutInCell="1" allowOverlap="1" wp14:anchorId="415839B4" wp14:editId="70AA82D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DE"/>
    <w:rsid w:val="000432BB"/>
    <w:rsid w:val="00062B01"/>
    <w:rsid w:val="00090C9A"/>
    <w:rsid w:val="000D6626"/>
    <w:rsid w:val="000F5DF1"/>
    <w:rsid w:val="001548CC"/>
    <w:rsid w:val="001A4B33"/>
    <w:rsid w:val="001C506C"/>
    <w:rsid w:val="001E5EDB"/>
    <w:rsid w:val="00296E37"/>
    <w:rsid w:val="002D3D62"/>
    <w:rsid w:val="0031789C"/>
    <w:rsid w:val="00321223"/>
    <w:rsid w:val="0034150A"/>
    <w:rsid w:val="00381BC6"/>
    <w:rsid w:val="004040A6"/>
    <w:rsid w:val="00406057"/>
    <w:rsid w:val="00411CD4"/>
    <w:rsid w:val="004333D4"/>
    <w:rsid w:val="00454BB8"/>
    <w:rsid w:val="004C5613"/>
    <w:rsid w:val="005C0D59"/>
    <w:rsid w:val="005F3D1F"/>
    <w:rsid w:val="0068522F"/>
    <w:rsid w:val="006B4919"/>
    <w:rsid w:val="006E25AA"/>
    <w:rsid w:val="007C1DDD"/>
    <w:rsid w:val="008912C7"/>
    <w:rsid w:val="008B680E"/>
    <w:rsid w:val="009A2366"/>
    <w:rsid w:val="00A06D18"/>
    <w:rsid w:val="00A17982"/>
    <w:rsid w:val="00A411BF"/>
    <w:rsid w:val="00A56994"/>
    <w:rsid w:val="00A62535"/>
    <w:rsid w:val="00A63C6B"/>
    <w:rsid w:val="00A87466"/>
    <w:rsid w:val="00AB72DC"/>
    <w:rsid w:val="00B74D90"/>
    <w:rsid w:val="00C00C14"/>
    <w:rsid w:val="00C01905"/>
    <w:rsid w:val="00C86D05"/>
    <w:rsid w:val="00CB30C2"/>
    <w:rsid w:val="00D126F2"/>
    <w:rsid w:val="00D823C8"/>
    <w:rsid w:val="00E233DE"/>
    <w:rsid w:val="00E45812"/>
    <w:rsid w:val="00E46E21"/>
    <w:rsid w:val="00EE6982"/>
    <w:rsid w:val="00F36FD3"/>
    <w:rsid w:val="00F42E6E"/>
    <w:rsid w:val="00FD7428"/>
    <w:rsid w:val="00FF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4A38"/>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68522F"/>
    <w:pPr>
      <w:tabs>
        <w:tab w:val="center" w:pos="4819"/>
        <w:tab w:val="right" w:pos="9638"/>
      </w:tabs>
    </w:pPr>
  </w:style>
  <w:style w:type="character" w:customStyle="1" w:styleId="AntratsDiagrama">
    <w:name w:val="Antraštės Diagrama"/>
    <w:basedOn w:val="Numatytasispastraiposriftas"/>
    <w:link w:val="Antrats"/>
    <w:uiPriority w:val="99"/>
    <w:rsid w:val="0068522F"/>
    <w:rPr>
      <w:sz w:val="24"/>
      <w:szCs w:val="24"/>
    </w:rPr>
  </w:style>
  <w:style w:type="paragraph" w:styleId="Porat">
    <w:name w:val="footer"/>
    <w:basedOn w:val="prastasis"/>
    <w:link w:val="PoratDiagrama"/>
    <w:uiPriority w:val="99"/>
    <w:unhideWhenUsed/>
    <w:rsid w:val="0068522F"/>
    <w:pPr>
      <w:tabs>
        <w:tab w:val="center" w:pos="4819"/>
        <w:tab w:val="right" w:pos="9638"/>
      </w:tabs>
    </w:pPr>
  </w:style>
  <w:style w:type="character" w:customStyle="1" w:styleId="PoratDiagrama">
    <w:name w:val="Poraštė Diagrama"/>
    <w:basedOn w:val="Numatytasispastraiposriftas"/>
    <w:link w:val="Porat"/>
    <w:uiPriority w:val="99"/>
    <w:rsid w:val="0068522F"/>
    <w:rPr>
      <w:sz w:val="24"/>
      <w:szCs w:val="24"/>
    </w:rPr>
  </w:style>
  <w:style w:type="paragraph" w:customStyle="1" w:styleId="Bodytxt">
    <w:name w:val="Bodytxt"/>
    <w:basedOn w:val="prastasis"/>
    <w:rsid w:val="00CB30C2"/>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074241">
      <w:bodyDiv w:val="1"/>
      <w:marLeft w:val="0"/>
      <w:marRight w:val="0"/>
      <w:marTop w:val="0"/>
      <w:marBottom w:val="0"/>
      <w:divBdr>
        <w:top w:val="none" w:sz="0" w:space="0" w:color="auto"/>
        <w:left w:val="none" w:sz="0" w:space="0" w:color="auto"/>
        <w:bottom w:val="none" w:sz="0" w:space="0" w:color="auto"/>
        <w:right w:val="none" w:sz="0" w:space="0" w:color="auto"/>
      </w:divBdr>
    </w:div>
    <w:div w:id="77957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hidrozon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6484</Words>
  <Characters>3697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dc:creator>
  <cp:lastModifiedBy>Rimas</cp:lastModifiedBy>
  <cp:revision>4</cp:revision>
  <dcterms:created xsi:type="dcterms:W3CDTF">2022-06-22T05:36:00Z</dcterms:created>
  <dcterms:modified xsi:type="dcterms:W3CDTF">2022-06-22T06:36:00Z</dcterms:modified>
</cp:coreProperties>
</file>