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CC835" w14:textId="38983FC8" w:rsidR="00640120" w:rsidRPr="00A026AC" w:rsidRDefault="008E23E3" w:rsidP="00A026AC">
      <w:pPr>
        <w:pStyle w:val="Patvirtinta"/>
        <w:ind w:left="6096" w:hanging="5196"/>
        <w:rPr>
          <w:b/>
          <w:bCs/>
          <w:sz w:val="22"/>
          <w:szCs w:val="22"/>
        </w:rPr>
      </w:pPr>
      <w:r w:rsidRPr="008E23E3">
        <w:rPr>
          <w:b/>
          <w:bCs/>
          <w:sz w:val="22"/>
          <w:szCs w:val="22"/>
        </w:rPr>
        <w:t>MEDI</w:t>
      </w:r>
      <w:r w:rsidR="00A90FE0" w:rsidRPr="008E23E3">
        <w:rPr>
          <w:b/>
          <w:bCs/>
          <w:sz w:val="22"/>
          <w:szCs w:val="22"/>
        </w:rPr>
        <w:t>KAMENTAI PERKAMI NE PER CPO ELEKTRONINĮ KATALOGĄ</w:t>
      </w:r>
      <w:r w:rsidR="00640120" w:rsidRPr="008E23E3">
        <w:rPr>
          <w:b/>
          <w:bCs/>
          <w:sz w:val="22"/>
          <w:szCs w:val="22"/>
        </w:rPr>
        <w:t xml:space="preserve">  </w:t>
      </w:r>
    </w:p>
    <w:p w14:paraId="47196EDB" w14:textId="77777777" w:rsidR="00640120" w:rsidRPr="00FD6ED5" w:rsidRDefault="00640120" w:rsidP="00640120">
      <w:pPr>
        <w:pStyle w:val="Antrats"/>
        <w:jc w:val="center"/>
        <w:rPr>
          <w:sz w:val="22"/>
          <w:szCs w:val="22"/>
        </w:rPr>
      </w:pPr>
      <w:r w:rsidRPr="00FD6ED5">
        <w:rPr>
          <w:b/>
          <w:sz w:val="22"/>
          <w:szCs w:val="22"/>
        </w:rPr>
        <w:t>VIEŠOJO PIRKIMO – PARDAVIMO SUTARTIS NR.____________</w:t>
      </w:r>
    </w:p>
    <w:p w14:paraId="35BEB1BC" w14:textId="77777777" w:rsidR="00640120" w:rsidRPr="00FD6ED5" w:rsidRDefault="00640120" w:rsidP="00640120">
      <w:pPr>
        <w:jc w:val="center"/>
        <w:rPr>
          <w:sz w:val="22"/>
          <w:szCs w:val="22"/>
        </w:rPr>
      </w:pPr>
    </w:p>
    <w:p w14:paraId="6FB53B88" w14:textId="2A97A257" w:rsidR="00640120" w:rsidRPr="00FD6ED5" w:rsidRDefault="00640120" w:rsidP="00640120">
      <w:pPr>
        <w:jc w:val="center"/>
        <w:rPr>
          <w:sz w:val="22"/>
          <w:szCs w:val="22"/>
        </w:rPr>
      </w:pPr>
      <w:r w:rsidRPr="00FD6ED5">
        <w:rPr>
          <w:sz w:val="22"/>
          <w:szCs w:val="22"/>
        </w:rPr>
        <w:t>202</w:t>
      </w:r>
      <w:r w:rsidR="00281705" w:rsidRPr="00FD6ED5">
        <w:rPr>
          <w:sz w:val="22"/>
          <w:szCs w:val="22"/>
        </w:rPr>
        <w:t>2</w:t>
      </w:r>
      <w:r w:rsidRPr="00FD6ED5">
        <w:rPr>
          <w:sz w:val="22"/>
          <w:szCs w:val="22"/>
        </w:rPr>
        <w:t xml:space="preserve"> m. _______________ mėn. ___ d.</w:t>
      </w:r>
    </w:p>
    <w:p w14:paraId="16B9C021" w14:textId="77777777" w:rsidR="00640120" w:rsidRPr="00FD6ED5" w:rsidRDefault="00640120" w:rsidP="00640120">
      <w:pPr>
        <w:pStyle w:val="Antrats"/>
        <w:jc w:val="center"/>
        <w:rPr>
          <w:b/>
          <w:sz w:val="22"/>
          <w:szCs w:val="22"/>
        </w:rPr>
      </w:pPr>
      <w:r w:rsidRPr="00FD6ED5">
        <w:rPr>
          <w:sz w:val="22"/>
          <w:szCs w:val="22"/>
        </w:rPr>
        <w:t>Kaunas</w:t>
      </w:r>
    </w:p>
    <w:p w14:paraId="6F0C5EDE" w14:textId="77777777" w:rsidR="00640120" w:rsidRPr="00FD6ED5" w:rsidRDefault="00640120" w:rsidP="00640120">
      <w:pPr>
        <w:pStyle w:val="Antrats"/>
        <w:ind w:right="-285"/>
        <w:jc w:val="center"/>
        <w:rPr>
          <w:b/>
          <w:sz w:val="22"/>
          <w:szCs w:val="22"/>
        </w:rPr>
      </w:pPr>
    </w:p>
    <w:p w14:paraId="48A06348" w14:textId="2DBCC66F" w:rsidR="00640120" w:rsidRPr="00FD6ED5" w:rsidRDefault="00640120" w:rsidP="00466D46">
      <w:pPr>
        <w:pStyle w:val="Heading"/>
        <w:jc w:val="both"/>
        <w:rPr>
          <w:b w:val="0"/>
          <w:sz w:val="22"/>
          <w:szCs w:val="22"/>
        </w:rPr>
      </w:pPr>
      <w:r w:rsidRPr="008E23E3">
        <w:rPr>
          <w:bCs w:val="0"/>
          <w:sz w:val="22"/>
          <w:szCs w:val="22"/>
        </w:rPr>
        <w:t>Viešoji įstaiga LSMU Kauno ligoninė</w:t>
      </w:r>
      <w:r w:rsidRPr="00FD6ED5">
        <w:rPr>
          <w:b w:val="0"/>
          <w:sz w:val="22"/>
          <w:szCs w:val="22"/>
        </w:rPr>
        <w:t xml:space="preserve">, atstovaujama generalinio direktoriaus Albino Naudžiūno, veikiančio pagal įstaigos įstatus (toliau – Pirkėjas), ir </w:t>
      </w:r>
      <w:r w:rsidR="008E23E3" w:rsidRPr="008E23E3">
        <w:rPr>
          <w:bCs w:val="0"/>
          <w:sz w:val="22"/>
          <w:szCs w:val="22"/>
        </w:rPr>
        <w:t>UAB ,,</w:t>
      </w:r>
      <w:proofErr w:type="spellStart"/>
      <w:r w:rsidR="008E23E3" w:rsidRPr="008E23E3">
        <w:rPr>
          <w:bCs w:val="0"/>
          <w:sz w:val="22"/>
          <w:szCs w:val="22"/>
        </w:rPr>
        <w:t>Armila</w:t>
      </w:r>
      <w:proofErr w:type="spellEnd"/>
      <w:r w:rsidR="008E23E3" w:rsidRPr="008E23E3">
        <w:rPr>
          <w:bCs w:val="0"/>
          <w:sz w:val="22"/>
          <w:szCs w:val="22"/>
        </w:rPr>
        <w:t>“</w:t>
      </w:r>
      <w:r w:rsidRPr="008E23E3">
        <w:rPr>
          <w:b w:val="0"/>
          <w:sz w:val="22"/>
          <w:szCs w:val="22"/>
        </w:rPr>
        <w:t>,</w:t>
      </w:r>
      <w:r w:rsidRPr="00FD6ED5">
        <w:rPr>
          <w:b w:val="0"/>
          <w:sz w:val="22"/>
          <w:szCs w:val="22"/>
        </w:rPr>
        <w:t xml:space="preserve"> atstovaujama (-</w:t>
      </w:r>
      <w:proofErr w:type="spellStart"/>
      <w:r w:rsidRPr="00FD6ED5">
        <w:rPr>
          <w:b w:val="0"/>
          <w:sz w:val="22"/>
          <w:szCs w:val="22"/>
        </w:rPr>
        <w:t>as</w:t>
      </w:r>
      <w:proofErr w:type="spellEnd"/>
      <w:r w:rsidRPr="00FD6ED5">
        <w:rPr>
          <w:b w:val="0"/>
          <w:sz w:val="22"/>
          <w:szCs w:val="22"/>
        </w:rPr>
        <w:t xml:space="preserve">) </w:t>
      </w:r>
      <w:r w:rsidR="00F763F2">
        <w:rPr>
          <w:b w:val="0"/>
          <w:sz w:val="22"/>
          <w:szCs w:val="22"/>
        </w:rPr>
        <w:t>direktoriaus Remigijaus Mielinio</w:t>
      </w:r>
      <w:r w:rsidRPr="00FD6ED5">
        <w:rPr>
          <w:b w:val="0"/>
          <w:sz w:val="22"/>
          <w:szCs w:val="22"/>
        </w:rPr>
        <w:t>, veikiančio (-</w:t>
      </w:r>
      <w:proofErr w:type="spellStart"/>
      <w:r w:rsidRPr="00FD6ED5">
        <w:rPr>
          <w:b w:val="0"/>
          <w:sz w:val="22"/>
          <w:szCs w:val="22"/>
        </w:rPr>
        <w:t>ios</w:t>
      </w:r>
      <w:proofErr w:type="spellEnd"/>
      <w:r w:rsidRPr="00FD6ED5">
        <w:rPr>
          <w:b w:val="0"/>
          <w:sz w:val="22"/>
          <w:szCs w:val="22"/>
        </w:rPr>
        <w:t xml:space="preserve">) </w:t>
      </w:r>
      <w:proofErr w:type="spellStart"/>
      <w:r w:rsidR="00F763F2">
        <w:rPr>
          <w:b w:val="0"/>
          <w:sz w:val="22"/>
          <w:szCs w:val="22"/>
        </w:rPr>
        <w:t>pgal</w:t>
      </w:r>
      <w:proofErr w:type="spellEnd"/>
      <w:r w:rsidR="00F763F2">
        <w:rPr>
          <w:b w:val="0"/>
          <w:sz w:val="22"/>
          <w:szCs w:val="22"/>
        </w:rPr>
        <w:t xml:space="preserve"> bendrovės įstatus</w:t>
      </w:r>
      <w:r w:rsidRPr="00FD6ED5">
        <w:rPr>
          <w:b w:val="0"/>
          <w:sz w:val="22"/>
          <w:szCs w:val="22"/>
        </w:rPr>
        <w:t xml:space="preserve"> (toliau – Tiekėjas), toliau kartu šioje prekių viešojo pirkimo – pardavimo sutartyje vadinami Šalimis, o kiekvienas atskirai – Šalimi, vadovaudamiesi viešojo pirkimo „</w:t>
      </w:r>
      <w:r w:rsidR="00A90FE0" w:rsidRPr="00FD6ED5">
        <w:rPr>
          <w:b w:val="0"/>
          <w:sz w:val="22"/>
          <w:szCs w:val="22"/>
        </w:rPr>
        <w:t>Medikamentai perkami ne per CPO elektroninį katalogą</w:t>
      </w:r>
      <w:r w:rsidRPr="00FD6ED5">
        <w:rPr>
          <w:sz w:val="22"/>
          <w:szCs w:val="22"/>
        </w:rPr>
        <w:t>“ [</w:t>
      </w:r>
      <w:r w:rsidRPr="00FD6ED5">
        <w:rPr>
          <w:b w:val="0"/>
          <w:sz w:val="22"/>
          <w:szCs w:val="22"/>
        </w:rPr>
        <w:t xml:space="preserve">Pirkimo Nr. </w:t>
      </w:r>
      <w:r w:rsidR="00281705" w:rsidRPr="00FD6ED5">
        <w:rPr>
          <w:b w:val="0"/>
          <w:sz w:val="22"/>
          <w:szCs w:val="22"/>
        </w:rPr>
        <w:t>591915</w:t>
      </w:r>
      <w:r w:rsidRPr="00FD6ED5">
        <w:rPr>
          <w:b w:val="0"/>
          <w:sz w:val="22"/>
          <w:szCs w:val="22"/>
        </w:rPr>
        <w:t>] dokumentais ir Tiekėjo pasiūlymu, sudarė šią prekių viešojo pirkimo – pardavimo sutartį, toliau vadinamą Sutartimi, ir susitarė dėl toliau išvardintų sąlygų.</w:t>
      </w:r>
    </w:p>
    <w:p w14:paraId="4C0DAC14" w14:textId="77777777" w:rsidR="00640120" w:rsidRPr="00FD6ED5" w:rsidRDefault="00640120" w:rsidP="00640120">
      <w:pPr>
        <w:pStyle w:val="Antrats"/>
        <w:ind w:right="-285"/>
        <w:jc w:val="center"/>
        <w:rPr>
          <w:b/>
          <w:sz w:val="22"/>
          <w:szCs w:val="22"/>
        </w:rPr>
      </w:pPr>
    </w:p>
    <w:p w14:paraId="438F5CD3" w14:textId="2AC067D3" w:rsidR="00640120" w:rsidRDefault="00640120" w:rsidP="00FD6ED5">
      <w:pPr>
        <w:pStyle w:val="Antrats"/>
        <w:numPr>
          <w:ilvl w:val="0"/>
          <w:numId w:val="5"/>
        </w:numPr>
        <w:ind w:right="-285"/>
        <w:rPr>
          <w:b/>
          <w:sz w:val="22"/>
          <w:szCs w:val="22"/>
        </w:rPr>
      </w:pPr>
      <w:r w:rsidRPr="00FD6ED5">
        <w:rPr>
          <w:b/>
          <w:sz w:val="22"/>
          <w:szCs w:val="22"/>
        </w:rPr>
        <w:t>Sutarties dalykas ir objektas.</w:t>
      </w:r>
    </w:p>
    <w:p w14:paraId="5B24B854" w14:textId="77777777" w:rsidR="00FD6ED5" w:rsidRPr="00FD6ED5" w:rsidRDefault="00FD6ED5" w:rsidP="00FD6ED5">
      <w:pPr>
        <w:pStyle w:val="Antrats"/>
        <w:ind w:left="567" w:right="-285"/>
        <w:rPr>
          <w:b/>
          <w:sz w:val="22"/>
          <w:szCs w:val="22"/>
        </w:rPr>
      </w:pPr>
    </w:p>
    <w:p w14:paraId="5127DA96" w14:textId="77777777" w:rsidR="00281705" w:rsidRPr="00FD6ED5" w:rsidRDefault="00640120" w:rsidP="00281705">
      <w:pPr>
        <w:numPr>
          <w:ilvl w:val="1"/>
          <w:numId w:val="5"/>
        </w:numPr>
        <w:tabs>
          <w:tab w:val="left" w:pos="567"/>
        </w:tabs>
        <w:suppressAutoHyphens w:val="0"/>
        <w:overflowPunct w:val="0"/>
        <w:autoSpaceDE w:val="0"/>
        <w:ind w:left="0" w:firstLine="0"/>
        <w:jc w:val="both"/>
        <w:rPr>
          <w:sz w:val="22"/>
          <w:szCs w:val="22"/>
        </w:rPr>
      </w:pPr>
      <w:r w:rsidRPr="00FD6ED5">
        <w:rPr>
          <w:sz w:val="22"/>
          <w:szCs w:val="22"/>
        </w:rPr>
        <w:t xml:space="preserve">Sutarties dalykas – </w:t>
      </w:r>
      <w:r w:rsidR="00A90FE0" w:rsidRPr="00FD6ED5">
        <w:rPr>
          <w:sz w:val="22"/>
          <w:szCs w:val="22"/>
        </w:rPr>
        <w:t>medikamentai</w:t>
      </w:r>
      <w:r w:rsidRPr="00FD6ED5">
        <w:rPr>
          <w:sz w:val="22"/>
          <w:szCs w:val="22"/>
        </w:rPr>
        <w:t xml:space="preserve"> (toliau – Prekės), </w:t>
      </w:r>
      <w:r w:rsidR="00281705" w:rsidRPr="00FD6ED5">
        <w:rPr>
          <w:sz w:val="22"/>
          <w:szCs w:val="22"/>
        </w:rPr>
        <w:t xml:space="preserve">kurių kiekiai techniniai parametrai bei įkainiai nurodyti Sutarties </w:t>
      </w:r>
      <w:r w:rsidR="00281705" w:rsidRPr="00FD6ED5">
        <w:rPr>
          <w:i/>
          <w:sz w:val="22"/>
          <w:szCs w:val="22"/>
        </w:rPr>
        <w:t>1 priede</w:t>
      </w:r>
      <w:r w:rsidR="00281705" w:rsidRPr="00FD6ED5">
        <w:rPr>
          <w:sz w:val="22"/>
          <w:szCs w:val="22"/>
        </w:rPr>
        <w:t>, pirkimas – pardavimas.</w:t>
      </w:r>
    </w:p>
    <w:p w14:paraId="17ACE8D0" w14:textId="4A1FAB2F" w:rsidR="00640120" w:rsidRPr="00FD6ED5" w:rsidRDefault="00281705" w:rsidP="00281705">
      <w:pPr>
        <w:pStyle w:val="Antrats"/>
        <w:tabs>
          <w:tab w:val="clear" w:pos="4986"/>
          <w:tab w:val="center" w:pos="426"/>
        </w:tabs>
        <w:ind w:right="-285"/>
        <w:jc w:val="both"/>
        <w:rPr>
          <w:sz w:val="22"/>
          <w:szCs w:val="22"/>
        </w:rPr>
      </w:pPr>
      <w:r w:rsidRPr="00FD6ED5">
        <w:rPr>
          <w:sz w:val="22"/>
          <w:szCs w:val="22"/>
        </w:rPr>
        <w:t xml:space="preserve">1.2. </w:t>
      </w:r>
      <w:r w:rsidR="00640120" w:rsidRPr="00FD6ED5">
        <w:rPr>
          <w:sz w:val="22"/>
          <w:szCs w:val="22"/>
        </w:rPr>
        <w:t xml:space="preserve">Tiekėjas įsipareigoja pristatyti ir perduoti Pirkėjui nuosavybės teise jam priklausančias Prekes, o Pirkėjas įsipareigoja priimti Prekes, kurios atitinka Sutartyje nustatytas sąlygas ir Prekių naudojimo paskirtį, bei sumokėti Tiekėjui Sutartyje numatytą kainą Sutartyje aptartomis sąlygomis ir tvarka. </w:t>
      </w:r>
      <w:r w:rsidR="00640120" w:rsidRPr="00FD6ED5">
        <w:rPr>
          <w:sz w:val="22"/>
          <w:szCs w:val="22"/>
        </w:rPr>
        <w:tab/>
      </w:r>
    </w:p>
    <w:p w14:paraId="5F6C4203" w14:textId="32019506" w:rsidR="00640120" w:rsidRPr="00FD6ED5" w:rsidRDefault="00290516" w:rsidP="00290516">
      <w:pPr>
        <w:tabs>
          <w:tab w:val="center" w:pos="0"/>
          <w:tab w:val="left" w:pos="426"/>
        </w:tabs>
        <w:suppressAutoHyphens w:val="0"/>
        <w:overflowPunct w:val="0"/>
        <w:autoSpaceDE w:val="0"/>
        <w:autoSpaceDN w:val="0"/>
        <w:ind w:right="-285"/>
        <w:jc w:val="both"/>
        <w:rPr>
          <w:sz w:val="22"/>
          <w:szCs w:val="22"/>
        </w:rPr>
      </w:pPr>
      <w:r w:rsidRPr="00FD6ED5">
        <w:rPr>
          <w:sz w:val="22"/>
          <w:szCs w:val="22"/>
        </w:rPr>
        <w:t xml:space="preserve">1.3. </w:t>
      </w:r>
      <w:r w:rsidR="00640120" w:rsidRPr="00FD6ED5">
        <w:rPr>
          <w:sz w:val="22"/>
          <w:szCs w:val="22"/>
        </w:rPr>
        <w:t>Tiekėjas garantuoja, kad Prekės yra naujos, pilnos komplektacijos, nenaudotos, kokybiškos, neturi paslėptų trūkumų ir defektų (medžiagų, gamybos ir/ar kt.), tinkamos naudoti pagal jų paskirtį, atitinka Sutartyje ir jos prieduose nustatytus reikalavimus ir kiekį, Tiekėjo pasiūlymą, taip pat atitinka visus su jų tiekimu, saugumu ir kokybe susijusių Lietuvos Respublikos ir Europos Sąjungos teisės aktų reikalavimus. Prekės privalo turėti reikiamus dokumentus, žymėjimus, sertifikatus (jei taikoma), naudojimo instrukcijas originalo ir lietuvių kalbomis, bei atitikti tokioms Prekėms keliamus galiojančių teisės aktų reikalavimus.</w:t>
      </w:r>
    </w:p>
    <w:p w14:paraId="572D4DBF" w14:textId="01BECCDE" w:rsidR="00640120" w:rsidRPr="00FD6ED5" w:rsidRDefault="00290516" w:rsidP="00290516">
      <w:pPr>
        <w:pStyle w:val="Antrats"/>
        <w:tabs>
          <w:tab w:val="clear" w:pos="4986"/>
          <w:tab w:val="center" w:pos="426"/>
        </w:tabs>
        <w:ind w:right="-285"/>
        <w:jc w:val="both"/>
        <w:rPr>
          <w:sz w:val="22"/>
          <w:szCs w:val="22"/>
        </w:rPr>
      </w:pPr>
      <w:r w:rsidRPr="00FD6ED5">
        <w:rPr>
          <w:sz w:val="22"/>
          <w:szCs w:val="22"/>
        </w:rPr>
        <w:t xml:space="preserve">1.4. </w:t>
      </w:r>
      <w:r w:rsidR="00640120" w:rsidRPr="00FD6ED5">
        <w:rPr>
          <w:sz w:val="22"/>
          <w:szCs w:val="22"/>
        </w:rPr>
        <w:t xml:space="preserve">Tiekėjas patvirtina, kad tretieji asmenys į perduodamas Prekes neturi jokių teisių ar pretenzijų, perduodamos Prekės nėra areštuotos ir nėra teisminio ginčo objektas, taip pat Tiekėjo teisė disponuoti Prekėmis nėra atimta ar apribota. </w:t>
      </w:r>
    </w:p>
    <w:p w14:paraId="000C7E5E" w14:textId="0FC61148" w:rsidR="00640120" w:rsidRPr="00FD6ED5" w:rsidRDefault="00290516" w:rsidP="00290516">
      <w:pPr>
        <w:pStyle w:val="Antrats"/>
        <w:tabs>
          <w:tab w:val="clear" w:pos="4986"/>
          <w:tab w:val="center" w:pos="426"/>
        </w:tabs>
        <w:ind w:right="-285"/>
        <w:jc w:val="both"/>
        <w:rPr>
          <w:sz w:val="22"/>
          <w:szCs w:val="22"/>
        </w:rPr>
      </w:pPr>
      <w:r w:rsidRPr="00FD6ED5">
        <w:rPr>
          <w:sz w:val="22"/>
          <w:szCs w:val="22"/>
        </w:rPr>
        <w:t xml:space="preserve">1.5. </w:t>
      </w:r>
      <w:r w:rsidR="00640120" w:rsidRPr="00FD6ED5">
        <w:rPr>
          <w:sz w:val="22"/>
          <w:szCs w:val="22"/>
        </w:rPr>
        <w:t>Tiekiamos prekės turi turėti ne mažesnę nei 12 mėnesių termino garantiją. Esant trumpesniam prekės galiojimo terminui nei 12 mėnesių, Tiekėjas, prieš tiekdamas užsakytas Prekes, privalo suderinti tai su Pirkėju.</w:t>
      </w:r>
    </w:p>
    <w:p w14:paraId="7A5897CA" w14:textId="3C91A637" w:rsidR="00640120" w:rsidRPr="00FD6ED5" w:rsidRDefault="00290516" w:rsidP="00290516">
      <w:pPr>
        <w:pStyle w:val="Antrats"/>
        <w:tabs>
          <w:tab w:val="clear" w:pos="4986"/>
          <w:tab w:val="center" w:pos="426"/>
        </w:tabs>
        <w:ind w:right="-285"/>
        <w:jc w:val="both"/>
        <w:rPr>
          <w:sz w:val="22"/>
          <w:szCs w:val="22"/>
        </w:rPr>
      </w:pPr>
      <w:r w:rsidRPr="00FD6ED5">
        <w:rPr>
          <w:sz w:val="22"/>
          <w:szCs w:val="22"/>
        </w:rPr>
        <w:t xml:space="preserve">1.6. </w:t>
      </w:r>
      <w:r w:rsidR="00640120" w:rsidRPr="00FD6ED5">
        <w:rPr>
          <w:sz w:val="22"/>
          <w:szCs w:val="22"/>
        </w:rPr>
        <w:t xml:space="preserve">Sutartis galioja, kol Pirkėjas nuperka Prekių už Sutarties 4.1.1. punkte nurodytą Pradinę Sutarties vertę, bet ne ilgiau kaip </w:t>
      </w:r>
      <w:r w:rsidR="00A90FE0" w:rsidRPr="00FD6ED5">
        <w:rPr>
          <w:sz w:val="22"/>
          <w:szCs w:val="22"/>
        </w:rPr>
        <w:t>12</w:t>
      </w:r>
      <w:r w:rsidR="00640120" w:rsidRPr="00FD6ED5">
        <w:rPr>
          <w:sz w:val="22"/>
          <w:szCs w:val="22"/>
        </w:rPr>
        <w:t xml:space="preserve"> mėnesi</w:t>
      </w:r>
      <w:r w:rsidR="00A90FE0" w:rsidRPr="00FD6ED5">
        <w:rPr>
          <w:sz w:val="22"/>
          <w:szCs w:val="22"/>
        </w:rPr>
        <w:t>ų</w:t>
      </w:r>
      <w:r w:rsidR="00640120" w:rsidRPr="00FD6ED5">
        <w:rPr>
          <w:sz w:val="22"/>
          <w:szCs w:val="22"/>
        </w:rPr>
        <w:t xml:space="preserve">. </w:t>
      </w:r>
    </w:p>
    <w:p w14:paraId="33C410B4" w14:textId="77777777" w:rsidR="00466D46" w:rsidRPr="00FD6ED5" w:rsidRDefault="00466D46" w:rsidP="00466D46">
      <w:pPr>
        <w:pStyle w:val="Antrats"/>
        <w:tabs>
          <w:tab w:val="clear" w:pos="4986"/>
          <w:tab w:val="center" w:pos="284"/>
        </w:tabs>
        <w:ind w:right="-285"/>
        <w:rPr>
          <w:b/>
          <w:sz w:val="22"/>
          <w:szCs w:val="22"/>
        </w:rPr>
      </w:pPr>
    </w:p>
    <w:p w14:paraId="03C1954C" w14:textId="6B4B71B6" w:rsidR="00640120" w:rsidRDefault="00640120" w:rsidP="00281705">
      <w:pPr>
        <w:pStyle w:val="Antrats"/>
        <w:numPr>
          <w:ilvl w:val="0"/>
          <w:numId w:val="5"/>
        </w:numPr>
        <w:tabs>
          <w:tab w:val="clear" w:pos="4986"/>
          <w:tab w:val="center" w:pos="284"/>
        </w:tabs>
        <w:ind w:right="-285"/>
        <w:rPr>
          <w:b/>
          <w:sz w:val="22"/>
          <w:szCs w:val="22"/>
        </w:rPr>
      </w:pPr>
      <w:r w:rsidRPr="00FD6ED5">
        <w:rPr>
          <w:b/>
          <w:sz w:val="22"/>
          <w:szCs w:val="22"/>
        </w:rPr>
        <w:t>Prekių teikimo tvarka</w:t>
      </w:r>
    </w:p>
    <w:p w14:paraId="48563666" w14:textId="77777777" w:rsidR="00FD6ED5" w:rsidRPr="00FD6ED5" w:rsidRDefault="00FD6ED5" w:rsidP="00FD6ED5">
      <w:pPr>
        <w:pStyle w:val="Antrats"/>
        <w:tabs>
          <w:tab w:val="clear" w:pos="4986"/>
          <w:tab w:val="center" w:pos="284"/>
        </w:tabs>
        <w:ind w:left="567" w:right="-285"/>
        <w:rPr>
          <w:b/>
          <w:sz w:val="22"/>
          <w:szCs w:val="22"/>
        </w:rPr>
      </w:pPr>
    </w:p>
    <w:p w14:paraId="34893829" w14:textId="77777777" w:rsidR="00640120" w:rsidRPr="00FD6ED5" w:rsidRDefault="00640120" w:rsidP="00281705">
      <w:pPr>
        <w:numPr>
          <w:ilvl w:val="1"/>
          <w:numId w:val="5"/>
        </w:numPr>
        <w:tabs>
          <w:tab w:val="left" w:pos="426"/>
        </w:tabs>
        <w:suppressAutoHyphens w:val="0"/>
        <w:overflowPunct w:val="0"/>
        <w:autoSpaceDE w:val="0"/>
        <w:autoSpaceDN w:val="0"/>
        <w:ind w:left="0" w:right="-285" w:firstLine="0"/>
        <w:jc w:val="both"/>
        <w:rPr>
          <w:sz w:val="22"/>
          <w:szCs w:val="22"/>
        </w:rPr>
      </w:pPr>
      <w:r w:rsidRPr="00FD6ED5">
        <w:rPr>
          <w:sz w:val="22"/>
          <w:szCs w:val="22"/>
        </w:rPr>
        <w:t>Prekės turi būti pristatytos Tiekėjo lėšomis per 2 dienas nuo užsakymo pateikimo, o skubiais atvejais – per 1 darbo dieną. Tiekėjas pasirūpina visa būtina įranga, darbų sauga ir darbo jėga, reikalinga Sutarties vykdymui.</w:t>
      </w:r>
    </w:p>
    <w:p w14:paraId="0F3C558A" w14:textId="77777777" w:rsidR="00640120" w:rsidRPr="00FD6ED5" w:rsidRDefault="00640120" w:rsidP="00281705">
      <w:pPr>
        <w:numPr>
          <w:ilvl w:val="1"/>
          <w:numId w:val="5"/>
        </w:numPr>
        <w:tabs>
          <w:tab w:val="left" w:pos="426"/>
        </w:tabs>
        <w:suppressAutoHyphens w:val="0"/>
        <w:overflowPunct w:val="0"/>
        <w:autoSpaceDE w:val="0"/>
        <w:autoSpaceDN w:val="0"/>
        <w:ind w:left="0" w:right="-285" w:firstLine="0"/>
        <w:jc w:val="both"/>
        <w:rPr>
          <w:sz w:val="22"/>
          <w:szCs w:val="22"/>
        </w:rPr>
      </w:pPr>
      <w:r w:rsidRPr="00FD6ED5">
        <w:rPr>
          <w:sz w:val="22"/>
          <w:szCs w:val="22"/>
        </w:rPr>
        <w:t xml:space="preserve">Prekės nugabenamos į iš anksto Pirkėjo nurodytą Prekių pristatymo vietą – Viešosios įstaigos LSMU Kauno ligoninės vaistinė, </w:t>
      </w:r>
      <w:r w:rsidR="00466D46" w:rsidRPr="00FD6ED5">
        <w:rPr>
          <w:sz w:val="22"/>
          <w:szCs w:val="22"/>
        </w:rPr>
        <w:t xml:space="preserve">Hipodromo g. 13, Kaunas arba </w:t>
      </w:r>
      <w:r w:rsidR="00A90FE0" w:rsidRPr="00FD6ED5">
        <w:rPr>
          <w:sz w:val="22"/>
          <w:szCs w:val="22"/>
        </w:rPr>
        <w:t>Josvainių</w:t>
      </w:r>
      <w:r w:rsidRPr="00FD6ED5">
        <w:rPr>
          <w:sz w:val="22"/>
          <w:szCs w:val="22"/>
        </w:rPr>
        <w:t xml:space="preserve"> g. </w:t>
      </w:r>
      <w:r w:rsidR="00A90FE0" w:rsidRPr="00FD6ED5">
        <w:rPr>
          <w:sz w:val="22"/>
          <w:szCs w:val="22"/>
        </w:rPr>
        <w:t>2</w:t>
      </w:r>
      <w:r w:rsidRPr="00FD6ED5">
        <w:rPr>
          <w:sz w:val="22"/>
          <w:szCs w:val="22"/>
        </w:rPr>
        <w:t xml:space="preserve">, Kaunas. </w:t>
      </w:r>
    </w:p>
    <w:p w14:paraId="18AA3E0A" w14:textId="77777777" w:rsidR="00640120" w:rsidRPr="00FD6ED5" w:rsidRDefault="00640120" w:rsidP="00281705">
      <w:pPr>
        <w:numPr>
          <w:ilvl w:val="1"/>
          <w:numId w:val="5"/>
        </w:numPr>
        <w:tabs>
          <w:tab w:val="center" w:pos="0"/>
          <w:tab w:val="left" w:pos="426"/>
        </w:tabs>
        <w:suppressAutoHyphens w:val="0"/>
        <w:overflowPunct w:val="0"/>
        <w:autoSpaceDE w:val="0"/>
        <w:autoSpaceDN w:val="0"/>
        <w:ind w:left="0" w:right="-285" w:firstLine="0"/>
        <w:jc w:val="both"/>
        <w:rPr>
          <w:sz w:val="22"/>
          <w:szCs w:val="22"/>
        </w:rPr>
      </w:pPr>
      <w:r w:rsidRPr="00FD6ED5">
        <w:rPr>
          <w:sz w:val="22"/>
          <w:szCs w:val="22"/>
        </w:rPr>
        <w:t xml:space="preserve">Prekės užsakomos dalimis, pagal Pirkėjo poreikius. Užsakomos tos Prekės, kurios yra nurodytos Sutartyje. </w:t>
      </w:r>
      <w:r w:rsidRPr="00FD6ED5">
        <w:rPr>
          <w:rStyle w:val="BodyTextChar"/>
          <w:rFonts w:ascii="Times New Roman" w:hAnsi="Times New Roman" w:cs="Times New Roman"/>
          <w:sz w:val="22"/>
          <w:szCs w:val="22"/>
        </w:rPr>
        <w:t xml:space="preserve">Prekių kiekiai </w:t>
      </w:r>
      <w:r w:rsidRPr="00FD6ED5">
        <w:rPr>
          <w:sz w:val="22"/>
          <w:szCs w:val="22"/>
        </w:rPr>
        <w:t xml:space="preserve">ir techninės savybės nustatytos </w:t>
      </w:r>
      <w:r w:rsidR="00A90FE0" w:rsidRPr="00FD6ED5">
        <w:rPr>
          <w:sz w:val="22"/>
          <w:szCs w:val="22"/>
        </w:rPr>
        <w:t>pasiūlymo formoje/</w:t>
      </w:r>
      <w:r w:rsidRPr="00FD6ED5">
        <w:rPr>
          <w:sz w:val="22"/>
          <w:szCs w:val="22"/>
        </w:rPr>
        <w:t>techninėje specifikacijoje, pateiktoje</w:t>
      </w:r>
      <w:r w:rsidRPr="00FD6ED5">
        <w:rPr>
          <w:i/>
          <w:sz w:val="22"/>
          <w:szCs w:val="22"/>
        </w:rPr>
        <w:t xml:space="preserve"> </w:t>
      </w:r>
      <w:r w:rsidRPr="00FD6ED5">
        <w:rPr>
          <w:sz w:val="22"/>
          <w:szCs w:val="22"/>
        </w:rPr>
        <w:t xml:space="preserve">konkurso sąlygų </w:t>
      </w:r>
      <w:r w:rsidR="00216FA3" w:rsidRPr="00FD6ED5">
        <w:rPr>
          <w:sz w:val="22"/>
          <w:szCs w:val="22"/>
        </w:rPr>
        <w:t>18.</w:t>
      </w:r>
      <w:r w:rsidRPr="00FD6ED5">
        <w:rPr>
          <w:sz w:val="22"/>
          <w:szCs w:val="22"/>
        </w:rPr>
        <w:t>1</w:t>
      </w:r>
      <w:r w:rsidR="00216FA3" w:rsidRPr="00FD6ED5">
        <w:rPr>
          <w:sz w:val="22"/>
          <w:szCs w:val="22"/>
        </w:rPr>
        <w:t>.1</w:t>
      </w:r>
      <w:r w:rsidRPr="00FD6ED5">
        <w:rPr>
          <w:sz w:val="22"/>
          <w:szCs w:val="22"/>
        </w:rPr>
        <w:t xml:space="preserve"> priede. Užsakymai pateikiami Šalims priimtinu būdu (faksu, el. paštu ar kitu, Šalių suderintu būdu).</w:t>
      </w:r>
    </w:p>
    <w:p w14:paraId="561AD43B" w14:textId="77777777" w:rsidR="00640120" w:rsidRPr="00FD6ED5" w:rsidRDefault="00640120" w:rsidP="00281705">
      <w:pPr>
        <w:numPr>
          <w:ilvl w:val="1"/>
          <w:numId w:val="5"/>
        </w:numPr>
        <w:tabs>
          <w:tab w:val="center" w:pos="0"/>
          <w:tab w:val="left" w:pos="426"/>
        </w:tabs>
        <w:suppressAutoHyphens w:val="0"/>
        <w:overflowPunct w:val="0"/>
        <w:autoSpaceDE w:val="0"/>
        <w:autoSpaceDN w:val="0"/>
        <w:ind w:left="0" w:right="-285" w:firstLine="0"/>
        <w:jc w:val="both"/>
        <w:rPr>
          <w:sz w:val="22"/>
          <w:szCs w:val="22"/>
        </w:rPr>
      </w:pPr>
      <w:r w:rsidRPr="00FD6ED5">
        <w:rPr>
          <w:sz w:val="22"/>
          <w:szCs w:val="22"/>
        </w:rPr>
        <w:t xml:space="preserve">Tiekėjas pristato tik tas Prekes ir tik tais kiekiais, kurie buvo nurodyti Pirkėjo pateiktame užsakyme. Pirkėjas gali nepriimti Prekių, kurios nebuvo įtrauktos į užsakymą, ir už jas nemokėti. </w:t>
      </w:r>
      <w:bookmarkStart w:id="0" w:name="OLE_LINK1"/>
      <w:bookmarkStart w:id="1" w:name="OLE_LINK2"/>
      <w:bookmarkStart w:id="2" w:name="OLE_LINK5"/>
    </w:p>
    <w:bookmarkEnd w:id="0"/>
    <w:bookmarkEnd w:id="1"/>
    <w:bookmarkEnd w:id="2"/>
    <w:p w14:paraId="5E4CCA07" w14:textId="77777777" w:rsidR="00640120" w:rsidRPr="00FD6ED5" w:rsidRDefault="00640120" w:rsidP="00281705">
      <w:pPr>
        <w:numPr>
          <w:ilvl w:val="1"/>
          <w:numId w:val="5"/>
        </w:numPr>
        <w:tabs>
          <w:tab w:val="center" w:pos="0"/>
          <w:tab w:val="left" w:pos="426"/>
        </w:tabs>
        <w:suppressAutoHyphens w:val="0"/>
        <w:overflowPunct w:val="0"/>
        <w:autoSpaceDE w:val="0"/>
        <w:autoSpaceDN w:val="0"/>
        <w:ind w:left="0" w:right="-285" w:firstLine="0"/>
        <w:jc w:val="both"/>
        <w:rPr>
          <w:sz w:val="22"/>
          <w:szCs w:val="22"/>
        </w:rPr>
      </w:pPr>
      <w:r w:rsidRPr="00FD6ED5">
        <w:rPr>
          <w:sz w:val="22"/>
          <w:szCs w:val="22"/>
        </w:rPr>
        <w:t xml:space="preserve">Jei Tiekėjas dėl svarbių priežasčių negali užsakytų Prekių pristatyti per nurodytą terminą, jis privalo nedelsiant raštu (el. paštu, faksu ar kitu būdu) apie tai informuoti Pirkėją, nurodydamas tokių veiksmų priežastis ir Prekių pristatymo terminą. </w:t>
      </w:r>
    </w:p>
    <w:p w14:paraId="42EF4C47" w14:textId="77777777" w:rsidR="00640120" w:rsidRPr="00FD6ED5" w:rsidRDefault="00640120" w:rsidP="00281705">
      <w:pPr>
        <w:numPr>
          <w:ilvl w:val="1"/>
          <w:numId w:val="5"/>
        </w:numPr>
        <w:tabs>
          <w:tab w:val="left" w:pos="426"/>
        </w:tabs>
        <w:suppressAutoHyphens w:val="0"/>
        <w:overflowPunct w:val="0"/>
        <w:autoSpaceDE w:val="0"/>
        <w:autoSpaceDN w:val="0"/>
        <w:ind w:left="0" w:right="-284" w:firstLine="0"/>
        <w:jc w:val="both"/>
        <w:rPr>
          <w:sz w:val="22"/>
          <w:szCs w:val="22"/>
        </w:rPr>
      </w:pPr>
      <w:r w:rsidRPr="00FD6ED5">
        <w:rPr>
          <w:sz w:val="22"/>
          <w:szCs w:val="22"/>
        </w:rPr>
        <w:t>Sutarties vykdymo metu Tiekėjas, gavęs Pirkėjo sutikimą, gali pristatyti kitas nei Sutartyje nurodytas Prekes, jei:</w:t>
      </w:r>
    </w:p>
    <w:p w14:paraId="714E228C" w14:textId="77777777" w:rsidR="00640120" w:rsidRPr="00FD6ED5" w:rsidRDefault="00640120" w:rsidP="00281705">
      <w:pPr>
        <w:numPr>
          <w:ilvl w:val="2"/>
          <w:numId w:val="5"/>
        </w:numPr>
        <w:tabs>
          <w:tab w:val="left" w:pos="142"/>
        </w:tabs>
        <w:suppressAutoHyphens w:val="0"/>
        <w:overflowPunct w:val="0"/>
        <w:autoSpaceDE w:val="0"/>
        <w:autoSpaceDN w:val="0"/>
        <w:ind w:left="0" w:right="-284" w:firstLine="0"/>
        <w:jc w:val="both"/>
        <w:rPr>
          <w:sz w:val="22"/>
          <w:szCs w:val="22"/>
        </w:rPr>
      </w:pPr>
      <w:r w:rsidRPr="00FD6ED5">
        <w:rPr>
          <w:sz w:val="22"/>
          <w:szCs w:val="22"/>
        </w:rPr>
        <w:lastRenderedPageBreak/>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5D903E22" w14:textId="77777777" w:rsidR="00640120" w:rsidRPr="00FD6ED5" w:rsidRDefault="00640120" w:rsidP="00281705">
      <w:pPr>
        <w:numPr>
          <w:ilvl w:val="2"/>
          <w:numId w:val="5"/>
        </w:numPr>
        <w:tabs>
          <w:tab w:val="left" w:pos="426"/>
        </w:tabs>
        <w:suppressAutoHyphens w:val="0"/>
        <w:overflowPunct w:val="0"/>
        <w:autoSpaceDE w:val="0"/>
        <w:autoSpaceDN w:val="0"/>
        <w:ind w:left="0" w:right="-284" w:firstLine="0"/>
        <w:jc w:val="both"/>
        <w:rPr>
          <w:sz w:val="22"/>
          <w:szCs w:val="22"/>
        </w:rPr>
      </w:pPr>
      <w:r w:rsidRPr="00FD6ED5">
        <w:rPr>
          <w:sz w:val="22"/>
          <w:szCs w:val="22"/>
        </w:rPr>
        <w:t xml:space="preserve">Rinkoje pasirodo to paties gamintojo naujesnio modelio Prekės, kurių techniniai parametrai yra geresni už nurodytus Sutarties 1 priede, ir Tiekėjas sutinka pristatyti šias Prekes už tokią pačią Sutartyje numatytą Prekių kainą. </w:t>
      </w:r>
    </w:p>
    <w:p w14:paraId="01AC8023" w14:textId="77777777" w:rsidR="00640120" w:rsidRPr="00FD6ED5" w:rsidRDefault="00640120" w:rsidP="00281705">
      <w:pPr>
        <w:numPr>
          <w:ilvl w:val="2"/>
          <w:numId w:val="5"/>
        </w:numPr>
        <w:tabs>
          <w:tab w:val="left" w:pos="567"/>
        </w:tabs>
        <w:suppressAutoHyphens w:val="0"/>
        <w:overflowPunct w:val="0"/>
        <w:autoSpaceDE w:val="0"/>
        <w:autoSpaceDN w:val="0"/>
        <w:ind w:left="0" w:right="-284" w:firstLine="0"/>
        <w:jc w:val="both"/>
        <w:rPr>
          <w:sz w:val="22"/>
          <w:szCs w:val="22"/>
        </w:rPr>
      </w:pPr>
      <w:r w:rsidRPr="00FD6ED5">
        <w:rPr>
          <w:sz w:val="22"/>
          <w:szCs w:val="22"/>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51BC73C3" w14:textId="77777777" w:rsidR="00640120" w:rsidRPr="00FD6ED5" w:rsidRDefault="00640120" w:rsidP="00281705">
      <w:pPr>
        <w:numPr>
          <w:ilvl w:val="1"/>
          <w:numId w:val="5"/>
        </w:numPr>
        <w:tabs>
          <w:tab w:val="left" w:pos="426"/>
        </w:tabs>
        <w:suppressAutoHyphens w:val="0"/>
        <w:overflowPunct w:val="0"/>
        <w:autoSpaceDE w:val="0"/>
        <w:autoSpaceDN w:val="0"/>
        <w:ind w:left="0" w:right="-284" w:firstLine="0"/>
        <w:jc w:val="both"/>
        <w:rPr>
          <w:sz w:val="22"/>
          <w:szCs w:val="22"/>
        </w:rPr>
      </w:pPr>
      <w:r w:rsidRPr="00FD6ED5">
        <w:rPr>
          <w:sz w:val="22"/>
          <w:szCs w:val="22"/>
        </w:rPr>
        <w:t>2.6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1</w:t>
      </w:r>
      <w:r w:rsidRPr="00FD6ED5">
        <w:rPr>
          <w:i/>
          <w:sz w:val="22"/>
          <w:szCs w:val="22"/>
        </w:rPr>
        <w:t xml:space="preserve"> </w:t>
      </w:r>
      <w:r w:rsidRPr="00FD6ED5">
        <w:rPr>
          <w:sz w:val="22"/>
          <w:szCs w:val="22"/>
        </w:rPr>
        <w:t>priede nustatytiems reikalavimams įrodančius dokumentus (pvz. Prekių brošiūras, katalogus ir pan.). Pirkėjui sutikus, Prekių pakeitimas įforminamas rašytiniu Šalių susitarimu. Pirkėjui nesutikus, Sutartis gali būti nutraukiama nesuteiktų prekių dalyje.</w:t>
      </w:r>
    </w:p>
    <w:p w14:paraId="45B1F0C2" w14:textId="77777777" w:rsidR="00640120" w:rsidRPr="00FD6ED5" w:rsidRDefault="00640120" w:rsidP="00281705">
      <w:pPr>
        <w:numPr>
          <w:ilvl w:val="1"/>
          <w:numId w:val="5"/>
        </w:numPr>
        <w:tabs>
          <w:tab w:val="left" w:pos="426"/>
        </w:tabs>
        <w:suppressAutoHyphens w:val="0"/>
        <w:overflowPunct w:val="0"/>
        <w:autoSpaceDE w:val="0"/>
        <w:autoSpaceDN w:val="0"/>
        <w:ind w:left="0" w:right="-285" w:firstLine="0"/>
        <w:jc w:val="both"/>
        <w:rPr>
          <w:sz w:val="22"/>
          <w:szCs w:val="22"/>
        </w:rPr>
      </w:pPr>
      <w:r w:rsidRPr="00FD6ED5">
        <w:rPr>
          <w:sz w:val="22"/>
          <w:szCs w:val="22"/>
        </w:rPr>
        <w:t>Iki Prekių priėmimo visa atsakomybė dėl Prekių atsitiktinio žuvimo ar sugadinimo tenka Tiekėjui.</w:t>
      </w:r>
    </w:p>
    <w:p w14:paraId="566E290D" w14:textId="77777777" w:rsidR="00640120" w:rsidRPr="00FD6ED5" w:rsidRDefault="00640120" w:rsidP="00281705">
      <w:pPr>
        <w:numPr>
          <w:ilvl w:val="1"/>
          <w:numId w:val="5"/>
        </w:numPr>
        <w:tabs>
          <w:tab w:val="left" w:pos="426"/>
          <w:tab w:val="left" w:pos="709"/>
        </w:tabs>
        <w:suppressAutoHyphens w:val="0"/>
        <w:overflowPunct w:val="0"/>
        <w:autoSpaceDE w:val="0"/>
        <w:autoSpaceDN w:val="0"/>
        <w:ind w:left="0" w:right="-285" w:firstLine="0"/>
        <w:jc w:val="both"/>
        <w:rPr>
          <w:sz w:val="22"/>
          <w:szCs w:val="22"/>
        </w:rPr>
      </w:pPr>
      <w:r w:rsidRPr="00FD6ED5">
        <w:rPr>
          <w:sz w:val="22"/>
          <w:szCs w:val="22"/>
        </w:rPr>
        <w:t xml:space="preserve">Tiekėjas turi pasirūpinti, kad Prekės būtų pristatytos į priėmimo vietą, pristatymo laiką suderinus su Pirkėju, kad pastarasis galėtų Prekes patikrinti, įsitikinti jų tinkamumu ir įforminti Prekių priėmimą. </w:t>
      </w:r>
    </w:p>
    <w:p w14:paraId="5B29CB1C" w14:textId="77777777" w:rsidR="00640120" w:rsidRPr="00FD6ED5" w:rsidRDefault="00640120" w:rsidP="00281705">
      <w:pPr>
        <w:numPr>
          <w:ilvl w:val="1"/>
          <w:numId w:val="5"/>
        </w:numPr>
        <w:tabs>
          <w:tab w:val="left" w:pos="426"/>
          <w:tab w:val="left" w:pos="567"/>
        </w:tabs>
        <w:suppressAutoHyphens w:val="0"/>
        <w:overflowPunct w:val="0"/>
        <w:autoSpaceDE w:val="0"/>
        <w:autoSpaceDN w:val="0"/>
        <w:ind w:left="0" w:right="-285" w:firstLine="0"/>
        <w:jc w:val="both"/>
        <w:rPr>
          <w:sz w:val="22"/>
          <w:szCs w:val="22"/>
        </w:rPr>
      </w:pPr>
      <w:r w:rsidRPr="00FD6ED5">
        <w:rPr>
          <w:sz w:val="22"/>
          <w:szCs w:val="22"/>
        </w:rPr>
        <w:t>Prekės turi būti pateiktos gamyklinėje pakuotėje. Su Prekėmis turi būti pateikti visi Sutarties 1</w:t>
      </w:r>
      <w:r w:rsidRPr="00FD6ED5">
        <w:rPr>
          <w:i/>
          <w:sz w:val="22"/>
          <w:szCs w:val="22"/>
        </w:rPr>
        <w:t xml:space="preserve"> </w:t>
      </w:r>
      <w:r w:rsidRPr="00FD6ED5">
        <w:rPr>
          <w:sz w:val="22"/>
          <w:szCs w:val="22"/>
        </w:rPr>
        <w:t>priede reikalaujami dokumentai (sertifikatai (jei taikoma), naudojimo instrukcijos ir pan.).</w:t>
      </w:r>
    </w:p>
    <w:p w14:paraId="6D61E6E2" w14:textId="77777777" w:rsidR="00640120" w:rsidRPr="00FD6ED5" w:rsidRDefault="00640120" w:rsidP="00281705">
      <w:pPr>
        <w:numPr>
          <w:ilvl w:val="1"/>
          <w:numId w:val="5"/>
        </w:numPr>
        <w:tabs>
          <w:tab w:val="left" w:pos="426"/>
          <w:tab w:val="left" w:pos="567"/>
        </w:tabs>
        <w:suppressAutoHyphens w:val="0"/>
        <w:overflowPunct w:val="0"/>
        <w:autoSpaceDE w:val="0"/>
        <w:autoSpaceDN w:val="0"/>
        <w:ind w:left="0" w:right="-285" w:firstLine="0"/>
        <w:jc w:val="both"/>
        <w:rPr>
          <w:sz w:val="22"/>
          <w:szCs w:val="22"/>
        </w:rPr>
      </w:pPr>
      <w:r w:rsidRPr="00FD6ED5">
        <w:rPr>
          <w:sz w:val="22"/>
          <w:szCs w:val="22"/>
        </w:rPr>
        <w:t xml:space="preserve">Prekių priėmimas įforminamas patvirtinant </w:t>
      </w:r>
      <w:r w:rsidRPr="00FD6ED5">
        <w:rPr>
          <w:color w:val="000000"/>
          <w:sz w:val="22"/>
          <w:szCs w:val="22"/>
        </w:rPr>
        <w:t xml:space="preserve">informacinėje sistemoje „E. sąskaita“ Tiekėjo pateiktą sąskaitą-faktūrą </w:t>
      </w:r>
      <w:r w:rsidRPr="00FD6ED5">
        <w:rPr>
          <w:sz w:val="22"/>
          <w:szCs w:val="22"/>
        </w:rPr>
        <w:t xml:space="preserve">ar kitą priėmimą – perdavimą patvirtinantį dokumentą po to, kai Tiekėjas, jo atstovas, kurjeris pristato Prekes. Nuo šio dokumento patvirtinimo momento Prekės tampa Pirkėjo nuosavybe.  </w:t>
      </w:r>
    </w:p>
    <w:p w14:paraId="5FE353A7" w14:textId="77777777" w:rsidR="00640120" w:rsidRPr="00FD6ED5" w:rsidRDefault="00640120" w:rsidP="00281705">
      <w:pPr>
        <w:numPr>
          <w:ilvl w:val="1"/>
          <w:numId w:val="5"/>
        </w:numPr>
        <w:tabs>
          <w:tab w:val="left" w:pos="426"/>
          <w:tab w:val="left" w:pos="567"/>
        </w:tabs>
        <w:suppressAutoHyphens w:val="0"/>
        <w:overflowPunct w:val="0"/>
        <w:autoSpaceDE w:val="0"/>
        <w:autoSpaceDN w:val="0"/>
        <w:ind w:left="0" w:right="-285" w:firstLine="0"/>
        <w:jc w:val="both"/>
        <w:rPr>
          <w:sz w:val="22"/>
          <w:szCs w:val="22"/>
        </w:rPr>
      </w:pPr>
      <w:r w:rsidRPr="00FD6ED5">
        <w:rPr>
          <w:sz w:val="22"/>
          <w:szCs w:val="22"/>
        </w:rPr>
        <w:t xml:space="preserve">Pirkėjui </w:t>
      </w:r>
      <w:bookmarkStart w:id="3" w:name="OLE_LINK7"/>
      <w:bookmarkStart w:id="4" w:name="OLE_LINK8"/>
      <w:r w:rsidRPr="00FD6ED5">
        <w:rPr>
          <w:sz w:val="22"/>
          <w:szCs w:val="22"/>
        </w:rPr>
        <w:t>nustačius, kad Prekės neatitinka pirkimo dokumentuose nurodytų reikalavimų</w:t>
      </w:r>
      <w:bookmarkEnd w:id="3"/>
      <w:bookmarkEnd w:id="4"/>
      <w:r w:rsidRPr="00FD6ED5">
        <w:rPr>
          <w:sz w:val="22"/>
          <w:szCs w:val="22"/>
        </w:rPr>
        <w:t xml:space="preserve">, esant neatitikimų tarp pristatytų Prekių ir pateikto užsakymo, gavus netinkamą Prekių kiekį ar nustačius Prekių kokybės neatitikimus, Pirkėjas gali nepatvirtinti Prekių gavimo dokumentų ar sąskaitos-faktūros, atsisakyti priimti Prekes ir už jas nemokėti ir reikalauti Tiekėjo pakeisti netinkamas Prekes analogiškomis naujomis Prekėmis ar pristatyti tinkamą Prekių kiekį. </w:t>
      </w:r>
    </w:p>
    <w:p w14:paraId="2F0D08B5" w14:textId="77777777" w:rsidR="00640120" w:rsidRPr="00FD6ED5" w:rsidRDefault="00640120" w:rsidP="00281705">
      <w:pPr>
        <w:numPr>
          <w:ilvl w:val="1"/>
          <w:numId w:val="5"/>
        </w:numPr>
        <w:tabs>
          <w:tab w:val="center" w:pos="0"/>
          <w:tab w:val="left" w:pos="567"/>
        </w:tabs>
        <w:suppressAutoHyphens w:val="0"/>
        <w:overflowPunct w:val="0"/>
        <w:autoSpaceDE w:val="0"/>
        <w:autoSpaceDN w:val="0"/>
        <w:ind w:left="0" w:right="-285" w:firstLine="0"/>
        <w:jc w:val="both"/>
        <w:rPr>
          <w:sz w:val="22"/>
          <w:szCs w:val="22"/>
        </w:rPr>
      </w:pPr>
      <w:r w:rsidRPr="00FD6ED5">
        <w:rPr>
          <w:sz w:val="22"/>
          <w:szCs w:val="22"/>
        </w:rPr>
        <w:t>Tiekėjas, nustačius, kad Prekės neatitinka pirkimo dokumentuose nurodytų reikalavimų, įsipareigoja savo sąskaita pakeisti netinkamas naudoti Prekes analogiškomis naujomis Prekėmis ar pristatyti reikiamą Prekių kiekį ne vėliau kaip per 2 dvi darbo dienas, o skubiais atvejais – per 1 darbo dieną nuo Pirkėjo pranešimo Tiekėjui pateikimo telefonu arba elektroniniu paštu dienos. Jei toks Pirkėjo reikalavimas yra pareikštas praėjus Sutartyje numatytam Prekių pristatymo terminui, Pirkėjas turi teisę taikyti ir netesybas, vadovaujantis Sutarties 5 skyriaus nuostatomis.</w:t>
      </w:r>
    </w:p>
    <w:p w14:paraId="2213D5D5" w14:textId="77777777" w:rsidR="00640120" w:rsidRPr="00FD6ED5" w:rsidRDefault="00640120" w:rsidP="00281705">
      <w:pPr>
        <w:numPr>
          <w:ilvl w:val="1"/>
          <w:numId w:val="5"/>
        </w:numPr>
        <w:tabs>
          <w:tab w:val="center" w:pos="0"/>
          <w:tab w:val="left" w:pos="142"/>
          <w:tab w:val="left" w:pos="567"/>
          <w:tab w:val="left" w:pos="709"/>
        </w:tabs>
        <w:suppressAutoHyphens w:val="0"/>
        <w:overflowPunct w:val="0"/>
        <w:autoSpaceDE w:val="0"/>
        <w:autoSpaceDN w:val="0"/>
        <w:ind w:left="0" w:right="-285" w:firstLine="0"/>
        <w:jc w:val="both"/>
        <w:rPr>
          <w:sz w:val="22"/>
          <w:szCs w:val="22"/>
        </w:rPr>
      </w:pPr>
      <w:bookmarkStart w:id="5" w:name="OLE_LINK17"/>
      <w:bookmarkStart w:id="6" w:name="OLE_LINK18"/>
      <w:r w:rsidRPr="00FD6ED5">
        <w:rPr>
          <w:sz w:val="22"/>
          <w:szCs w:val="22"/>
        </w:rPr>
        <w:t>Tiekėjui vengiant vykdyti sutartinius įsipareigojimus arba nepašalinus trūkumų per nustatytą terminą, Pirkėjas turi teisę taikyti Sutarties sąlygose nustatytas netesybas, savo jėgomis organizuoti trūkumų pašalinimą (pvz. pasitelkti trečiuosius asmenis Prekių pristatymui ir pan</w:t>
      </w:r>
      <w:r w:rsidRPr="00FD6ED5">
        <w:rPr>
          <w:i/>
          <w:sz w:val="22"/>
          <w:szCs w:val="22"/>
        </w:rPr>
        <w:t>.</w:t>
      </w:r>
      <w:r w:rsidRPr="00FD6ED5">
        <w:rPr>
          <w:sz w:val="22"/>
          <w:szCs w:val="22"/>
        </w:rPr>
        <w:t xml:space="preserve">), reikalauti atlyginti nuostolius arba nutraukti Sutartį. </w:t>
      </w:r>
    </w:p>
    <w:bookmarkEnd w:id="5"/>
    <w:bookmarkEnd w:id="6"/>
    <w:p w14:paraId="6DFF0A31" w14:textId="77777777" w:rsidR="00640120" w:rsidRPr="00FD6ED5" w:rsidRDefault="00640120" w:rsidP="00640120">
      <w:pPr>
        <w:tabs>
          <w:tab w:val="center" w:pos="0"/>
          <w:tab w:val="left" w:pos="142"/>
          <w:tab w:val="left" w:pos="567"/>
          <w:tab w:val="left" w:pos="709"/>
        </w:tabs>
        <w:suppressAutoHyphens w:val="0"/>
        <w:overflowPunct w:val="0"/>
        <w:autoSpaceDE w:val="0"/>
        <w:autoSpaceDN w:val="0"/>
        <w:ind w:right="-285"/>
        <w:jc w:val="both"/>
        <w:rPr>
          <w:sz w:val="22"/>
          <w:szCs w:val="22"/>
        </w:rPr>
      </w:pPr>
    </w:p>
    <w:p w14:paraId="6C36F462" w14:textId="1D29B7EF" w:rsidR="00640120" w:rsidRDefault="00640120" w:rsidP="00281705">
      <w:pPr>
        <w:numPr>
          <w:ilvl w:val="0"/>
          <w:numId w:val="5"/>
        </w:numPr>
        <w:ind w:right="-285"/>
        <w:rPr>
          <w:b/>
          <w:color w:val="000000"/>
          <w:sz w:val="22"/>
          <w:szCs w:val="22"/>
        </w:rPr>
      </w:pPr>
      <w:r w:rsidRPr="00FD6ED5">
        <w:rPr>
          <w:b/>
          <w:color w:val="000000"/>
          <w:sz w:val="22"/>
          <w:szCs w:val="22"/>
        </w:rPr>
        <w:t>Šalių įsipareigojimai</w:t>
      </w:r>
    </w:p>
    <w:p w14:paraId="648206CA" w14:textId="77777777" w:rsidR="00FD6ED5" w:rsidRPr="00FD6ED5" w:rsidRDefault="00FD6ED5" w:rsidP="00FD6ED5">
      <w:pPr>
        <w:ind w:left="567" w:right="-285"/>
        <w:rPr>
          <w:b/>
          <w:color w:val="000000"/>
          <w:sz w:val="22"/>
          <w:szCs w:val="22"/>
        </w:rPr>
      </w:pPr>
    </w:p>
    <w:p w14:paraId="134A33BD" w14:textId="77777777" w:rsidR="00640120" w:rsidRPr="00FD6ED5" w:rsidRDefault="00640120" w:rsidP="00281705">
      <w:pPr>
        <w:pStyle w:val="Betarp"/>
        <w:numPr>
          <w:ilvl w:val="1"/>
          <w:numId w:val="5"/>
        </w:numPr>
        <w:tabs>
          <w:tab w:val="left" w:pos="426"/>
        </w:tabs>
        <w:ind w:left="851" w:right="-285" w:hanging="851"/>
        <w:jc w:val="both"/>
        <w:rPr>
          <w:sz w:val="22"/>
          <w:szCs w:val="22"/>
        </w:rPr>
      </w:pPr>
      <w:r w:rsidRPr="00FD6ED5">
        <w:rPr>
          <w:color w:val="000000"/>
          <w:sz w:val="22"/>
          <w:szCs w:val="22"/>
        </w:rPr>
        <w:t>Tiekėjas įsipareigoja:</w:t>
      </w:r>
    </w:p>
    <w:p w14:paraId="20AF8EF0" w14:textId="77777777" w:rsidR="00640120" w:rsidRPr="00FD6ED5" w:rsidRDefault="00640120" w:rsidP="00281705">
      <w:pPr>
        <w:pStyle w:val="Antrats"/>
        <w:numPr>
          <w:ilvl w:val="2"/>
          <w:numId w:val="5"/>
        </w:numPr>
        <w:tabs>
          <w:tab w:val="clear" w:pos="4986"/>
          <w:tab w:val="center" w:pos="567"/>
        </w:tabs>
        <w:ind w:right="-285"/>
        <w:jc w:val="both"/>
        <w:rPr>
          <w:sz w:val="22"/>
          <w:szCs w:val="22"/>
        </w:rPr>
      </w:pPr>
      <w:r w:rsidRPr="00FD6ED5">
        <w:rPr>
          <w:color w:val="000000"/>
          <w:sz w:val="22"/>
          <w:szCs w:val="22"/>
        </w:rPr>
        <w:t xml:space="preserve">pristatyti Prekes vadovaujantis Sutartyje nustatyta tvarka ir terminais; </w:t>
      </w:r>
    </w:p>
    <w:p w14:paraId="0A0B4649" w14:textId="77777777" w:rsidR="00640120" w:rsidRPr="00FD6ED5" w:rsidRDefault="00640120" w:rsidP="00281705">
      <w:pPr>
        <w:pStyle w:val="Antrats"/>
        <w:numPr>
          <w:ilvl w:val="2"/>
          <w:numId w:val="5"/>
        </w:numPr>
        <w:tabs>
          <w:tab w:val="clear" w:pos="4986"/>
          <w:tab w:val="center" w:pos="567"/>
        </w:tabs>
        <w:ind w:left="0" w:right="-285" w:firstLine="0"/>
        <w:jc w:val="both"/>
        <w:rPr>
          <w:sz w:val="22"/>
          <w:szCs w:val="22"/>
        </w:rPr>
      </w:pPr>
      <w:r w:rsidRPr="00FD6ED5">
        <w:rPr>
          <w:sz w:val="22"/>
          <w:szCs w:val="22"/>
        </w:rPr>
        <w:t>užsakytas Prekes pristatyti, iškrauti ir sunešti savo jėgomis į Pirkėjo darbuotojų nurodytas patalpas. Prekes sunešus į Pirkėjo nurodytas patalpas ar kabinetus pakrauti atgal grąžinamą tarą, jei taip yra sutarta;</w:t>
      </w:r>
    </w:p>
    <w:p w14:paraId="6D9421BA" w14:textId="77777777" w:rsidR="00640120" w:rsidRPr="00FD6ED5" w:rsidRDefault="00640120" w:rsidP="00281705">
      <w:pPr>
        <w:pStyle w:val="Antrats"/>
        <w:numPr>
          <w:ilvl w:val="2"/>
          <w:numId w:val="5"/>
        </w:numPr>
        <w:tabs>
          <w:tab w:val="clear" w:pos="4986"/>
          <w:tab w:val="center" w:pos="567"/>
        </w:tabs>
        <w:ind w:left="0" w:right="-285" w:firstLine="0"/>
        <w:jc w:val="both"/>
        <w:rPr>
          <w:sz w:val="22"/>
          <w:szCs w:val="22"/>
        </w:rPr>
      </w:pPr>
      <w:r w:rsidRPr="00FD6ED5">
        <w:rPr>
          <w:sz w:val="22"/>
          <w:szCs w:val="22"/>
        </w:rPr>
        <w:t xml:space="preserve">perduodant Prekes Pirkėjo įgaliotam asmeniui, </w:t>
      </w:r>
      <w:r w:rsidRPr="00FD6ED5">
        <w:rPr>
          <w:color w:val="000000"/>
          <w:sz w:val="22"/>
          <w:szCs w:val="22"/>
        </w:rPr>
        <w:t>informacinėje sistemoje „E. sąskaita“ pateikti sąskaitą-faktūrą</w:t>
      </w:r>
      <w:r w:rsidRPr="00FD6ED5">
        <w:rPr>
          <w:sz w:val="22"/>
          <w:szCs w:val="22"/>
        </w:rPr>
        <w:t xml:space="preserve">. Prekių pristatymo ir perdavimo data yra laikoma Pirkėjo </w:t>
      </w:r>
      <w:r w:rsidRPr="00FD6ED5">
        <w:rPr>
          <w:color w:val="000000"/>
          <w:sz w:val="22"/>
          <w:szCs w:val="22"/>
        </w:rPr>
        <w:t>informacinėje sistemoje „E. sąskaita“ sąskaitos-faktūros patvirtinimo data</w:t>
      </w:r>
      <w:r w:rsidRPr="00FD6ED5">
        <w:rPr>
          <w:sz w:val="22"/>
          <w:szCs w:val="22"/>
        </w:rPr>
        <w:t>;</w:t>
      </w:r>
    </w:p>
    <w:p w14:paraId="66DEDA26" w14:textId="77777777" w:rsidR="00640120" w:rsidRPr="00FD6ED5" w:rsidRDefault="00640120" w:rsidP="00640120">
      <w:pPr>
        <w:pStyle w:val="Antrats"/>
        <w:ind w:right="-285"/>
        <w:jc w:val="both"/>
        <w:rPr>
          <w:sz w:val="22"/>
          <w:szCs w:val="22"/>
        </w:rPr>
      </w:pPr>
      <w:r w:rsidRPr="00FD6ED5">
        <w:rPr>
          <w:sz w:val="22"/>
          <w:szCs w:val="22"/>
        </w:rPr>
        <w:t>3.1.4. laikytis galiojančių Lietuvos Respublikoje įstatymų ir kitų teisės aktų nuostatų ir užtikrinti, kad jo darbuotojai jų laikytųsi;</w:t>
      </w:r>
    </w:p>
    <w:p w14:paraId="0E63CE22" w14:textId="77777777" w:rsidR="00640120" w:rsidRPr="00FD6ED5" w:rsidRDefault="00640120" w:rsidP="00640120">
      <w:pPr>
        <w:pStyle w:val="Sraopastraipa"/>
        <w:tabs>
          <w:tab w:val="left" w:pos="993"/>
          <w:tab w:val="left" w:pos="1134"/>
        </w:tabs>
        <w:suppressAutoHyphens w:val="0"/>
        <w:overflowPunct w:val="0"/>
        <w:autoSpaceDE w:val="0"/>
        <w:autoSpaceDN w:val="0"/>
        <w:adjustRightInd w:val="0"/>
        <w:ind w:left="0" w:right="-285"/>
        <w:jc w:val="both"/>
        <w:rPr>
          <w:sz w:val="22"/>
          <w:szCs w:val="22"/>
        </w:rPr>
      </w:pPr>
      <w:r w:rsidRPr="00FD6ED5">
        <w:rPr>
          <w:color w:val="000000"/>
          <w:sz w:val="22"/>
          <w:szCs w:val="22"/>
        </w:rPr>
        <w:t>3.1.5. paskirti atsakingą (-</w:t>
      </w:r>
      <w:proofErr w:type="spellStart"/>
      <w:r w:rsidRPr="00FD6ED5">
        <w:rPr>
          <w:color w:val="000000"/>
          <w:sz w:val="22"/>
          <w:szCs w:val="22"/>
        </w:rPr>
        <w:t>us</w:t>
      </w:r>
      <w:proofErr w:type="spellEnd"/>
      <w:r w:rsidRPr="00FD6ED5">
        <w:rPr>
          <w:color w:val="000000"/>
          <w:sz w:val="22"/>
          <w:szCs w:val="22"/>
        </w:rPr>
        <w:t>) asmenį (-</w:t>
      </w:r>
      <w:proofErr w:type="spellStart"/>
      <w:r w:rsidRPr="00FD6ED5">
        <w:rPr>
          <w:color w:val="000000"/>
          <w:sz w:val="22"/>
          <w:szCs w:val="22"/>
        </w:rPr>
        <w:t>is</w:t>
      </w:r>
      <w:proofErr w:type="spellEnd"/>
      <w:r w:rsidRPr="00FD6ED5">
        <w:rPr>
          <w:color w:val="000000"/>
          <w:sz w:val="22"/>
          <w:szCs w:val="22"/>
        </w:rPr>
        <w:t>), kuris (-</w:t>
      </w:r>
      <w:proofErr w:type="spellStart"/>
      <w:r w:rsidRPr="00FD6ED5">
        <w:rPr>
          <w:color w:val="000000"/>
          <w:sz w:val="22"/>
          <w:szCs w:val="22"/>
        </w:rPr>
        <w:t>ie</w:t>
      </w:r>
      <w:proofErr w:type="spellEnd"/>
      <w:r w:rsidRPr="00FD6ED5">
        <w:rPr>
          <w:color w:val="000000"/>
          <w:sz w:val="22"/>
          <w:szCs w:val="22"/>
        </w:rPr>
        <w:t>) rūpintųsi sklandžiu Prekių teikimu, operatyviai spręstų visas iškilusias problemas;</w:t>
      </w:r>
    </w:p>
    <w:p w14:paraId="25E7982A" w14:textId="77777777" w:rsidR="00640120" w:rsidRPr="00FD6ED5" w:rsidRDefault="00640120" w:rsidP="00640120">
      <w:pPr>
        <w:pStyle w:val="Betarp"/>
        <w:tabs>
          <w:tab w:val="left" w:pos="567"/>
          <w:tab w:val="left" w:pos="709"/>
        </w:tabs>
        <w:ind w:right="-285"/>
        <w:jc w:val="both"/>
        <w:rPr>
          <w:sz w:val="22"/>
          <w:szCs w:val="22"/>
        </w:rPr>
      </w:pPr>
      <w:r w:rsidRPr="00FD6ED5">
        <w:rPr>
          <w:sz w:val="22"/>
          <w:szCs w:val="22"/>
        </w:rPr>
        <w:t>3.1.6. be raštiško Pirkėjo sutikimo neperduoti tretiesiems asmenims pagal Sutartį prisiimtų įsipareigojimų;</w:t>
      </w:r>
    </w:p>
    <w:p w14:paraId="40C5445F" w14:textId="77777777" w:rsidR="00640120" w:rsidRPr="00FD6ED5" w:rsidRDefault="00640120" w:rsidP="00640120">
      <w:pPr>
        <w:pStyle w:val="Betarp"/>
        <w:tabs>
          <w:tab w:val="left" w:pos="567"/>
          <w:tab w:val="left" w:pos="709"/>
        </w:tabs>
        <w:ind w:right="-285"/>
        <w:jc w:val="both"/>
        <w:rPr>
          <w:sz w:val="22"/>
          <w:szCs w:val="22"/>
        </w:rPr>
      </w:pPr>
      <w:r w:rsidRPr="00FD6ED5">
        <w:rPr>
          <w:sz w:val="22"/>
          <w:szCs w:val="22"/>
        </w:rPr>
        <w:t>3.1.7. tinkamai vykdyti kitus įsipareigojimus, numatytus Sutartyje ir galiojančiuose Lietuvos Respublikos teisės aktuose.</w:t>
      </w:r>
    </w:p>
    <w:p w14:paraId="6ADCC46E" w14:textId="77777777" w:rsidR="00640120" w:rsidRPr="00FD6ED5" w:rsidRDefault="00640120" w:rsidP="00640120">
      <w:pPr>
        <w:pStyle w:val="Betarp"/>
        <w:ind w:right="-285"/>
        <w:jc w:val="both"/>
        <w:rPr>
          <w:sz w:val="22"/>
          <w:szCs w:val="22"/>
        </w:rPr>
      </w:pPr>
      <w:r w:rsidRPr="00FD6ED5">
        <w:rPr>
          <w:color w:val="000000"/>
          <w:sz w:val="22"/>
          <w:szCs w:val="22"/>
        </w:rPr>
        <w:lastRenderedPageBreak/>
        <w:t>3.2. Pirkėjas įsipareigoja:</w:t>
      </w:r>
    </w:p>
    <w:p w14:paraId="32689A96" w14:textId="77777777" w:rsidR="00640120" w:rsidRPr="00FD6ED5" w:rsidRDefault="00640120" w:rsidP="00640120">
      <w:pPr>
        <w:pStyle w:val="Betarp"/>
        <w:numPr>
          <w:ilvl w:val="2"/>
          <w:numId w:val="2"/>
        </w:numPr>
        <w:tabs>
          <w:tab w:val="left" w:pos="567"/>
        </w:tabs>
        <w:ind w:left="0" w:right="-285" w:firstLine="0"/>
        <w:jc w:val="both"/>
        <w:rPr>
          <w:sz w:val="22"/>
          <w:szCs w:val="22"/>
        </w:rPr>
      </w:pPr>
      <w:r w:rsidRPr="00FD6ED5">
        <w:rPr>
          <w:color w:val="000000"/>
          <w:sz w:val="22"/>
          <w:szCs w:val="22"/>
        </w:rPr>
        <w:t>priimti Šalių sutartu laiku pristatytas Prekes, jeigu jos atitinka šios Sutarties ir Prekėms taikomus kitus kokybės ir kiekybinius reikalavimus;</w:t>
      </w:r>
    </w:p>
    <w:p w14:paraId="71FF323F" w14:textId="77777777" w:rsidR="00640120" w:rsidRPr="00FD6ED5" w:rsidRDefault="00640120" w:rsidP="00640120">
      <w:pPr>
        <w:pStyle w:val="Betarp"/>
        <w:numPr>
          <w:ilvl w:val="2"/>
          <w:numId w:val="2"/>
        </w:numPr>
        <w:tabs>
          <w:tab w:val="left" w:pos="567"/>
        </w:tabs>
        <w:ind w:left="0" w:right="-285" w:firstLine="0"/>
        <w:jc w:val="both"/>
        <w:rPr>
          <w:sz w:val="22"/>
          <w:szCs w:val="22"/>
        </w:rPr>
      </w:pPr>
      <w:r w:rsidRPr="00FD6ED5">
        <w:rPr>
          <w:color w:val="000000"/>
          <w:sz w:val="22"/>
          <w:szCs w:val="22"/>
        </w:rPr>
        <w:t xml:space="preserve">gavus Prekes jas patikrinti bei po patikrinimo informacinėje sistemoje „E. sąskaita“ patvirtinti Prekių gavimo dokumentus ar sąskaitą-faktūrą. Prekių gavimo dokumentai, sąskaita-faktūra patvirtinami tik tuomet, jei Prekės atitinka pirkimo dokumentų reikalavimus; </w:t>
      </w:r>
    </w:p>
    <w:p w14:paraId="66379F35" w14:textId="77777777" w:rsidR="00640120" w:rsidRPr="00FD6ED5" w:rsidRDefault="00640120" w:rsidP="00640120">
      <w:pPr>
        <w:pStyle w:val="Betarp"/>
        <w:numPr>
          <w:ilvl w:val="2"/>
          <w:numId w:val="2"/>
        </w:numPr>
        <w:tabs>
          <w:tab w:val="left" w:pos="567"/>
        </w:tabs>
        <w:ind w:left="0" w:right="-285" w:firstLine="0"/>
        <w:jc w:val="both"/>
        <w:rPr>
          <w:sz w:val="22"/>
          <w:szCs w:val="22"/>
        </w:rPr>
      </w:pPr>
      <w:r w:rsidRPr="00FD6ED5">
        <w:rPr>
          <w:color w:val="000000"/>
          <w:sz w:val="22"/>
          <w:szCs w:val="22"/>
        </w:rPr>
        <w:t xml:space="preserve">sumokėti už laiku ir atitinkančias </w:t>
      </w:r>
      <w:r w:rsidRPr="00FD6ED5">
        <w:rPr>
          <w:i/>
          <w:color w:val="000000"/>
          <w:sz w:val="22"/>
          <w:szCs w:val="22"/>
        </w:rPr>
        <w:t>Sutarties 1 priede</w:t>
      </w:r>
      <w:r w:rsidRPr="00FD6ED5">
        <w:rPr>
          <w:color w:val="000000"/>
          <w:sz w:val="22"/>
          <w:szCs w:val="22"/>
        </w:rPr>
        <w:t xml:space="preserve"> nustatytus reikalavimus pristatytas Prekes Sutarties sąlygose nustatyta tvarka ir terminais;</w:t>
      </w:r>
    </w:p>
    <w:p w14:paraId="7EE3AC10" w14:textId="77777777" w:rsidR="00640120" w:rsidRPr="00FD6ED5" w:rsidRDefault="00640120" w:rsidP="00640120">
      <w:pPr>
        <w:pStyle w:val="Betarp"/>
        <w:numPr>
          <w:ilvl w:val="2"/>
          <w:numId w:val="2"/>
        </w:numPr>
        <w:tabs>
          <w:tab w:val="left" w:pos="567"/>
        </w:tabs>
        <w:ind w:left="0" w:right="-285" w:firstLine="0"/>
        <w:jc w:val="both"/>
        <w:rPr>
          <w:sz w:val="22"/>
          <w:szCs w:val="22"/>
        </w:rPr>
      </w:pPr>
      <w:r w:rsidRPr="00FD6ED5">
        <w:rPr>
          <w:color w:val="000000"/>
          <w:sz w:val="22"/>
          <w:szCs w:val="22"/>
        </w:rPr>
        <w:t>suteikti informaciją ir /ar dokumentus, būtinus Sutarčiai vykdyti;</w:t>
      </w:r>
    </w:p>
    <w:p w14:paraId="7F4CCCA8" w14:textId="77777777" w:rsidR="00640120" w:rsidRPr="00FD6ED5" w:rsidRDefault="00640120" w:rsidP="00640120">
      <w:pPr>
        <w:pStyle w:val="Betarp"/>
        <w:numPr>
          <w:ilvl w:val="2"/>
          <w:numId w:val="2"/>
        </w:numPr>
        <w:tabs>
          <w:tab w:val="left" w:pos="567"/>
        </w:tabs>
        <w:ind w:left="0" w:right="-285" w:firstLine="0"/>
        <w:jc w:val="both"/>
        <w:rPr>
          <w:sz w:val="22"/>
          <w:szCs w:val="22"/>
        </w:rPr>
      </w:pPr>
      <w:r w:rsidRPr="00FD6ED5">
        <w:rPr>
          <w:color w:val="000000"/>
          <w:sz w:val="22"/>
          <w:szCs w:val="22"/>
        </w:rPr>
        <w:t>tinkamai vykdyti kitus įsipareigojimus, numatytus Sutartyje.</w:t>
      </w:r>
    </w:p>
    <w:p w14:paraId="40544A22" w14:textId="77777777" w:rsidR="00640120" w:rsidRPr="00FD6ED5" w:rsidRDefault="00640120" w:rsidP="00640120">
      <w:pPr>
        <w:pStyle w:val="Betarp"/>
        <w:ind w:right="-285"/>
        <w:jc w:val="both"/>
        <w:rPr>
          <w:sz w:val="22"/>
          <w:szCs w:val="22"/>
        </w:rPr>
      </w:pPr>
      <w:r w:rsidRPr="00FD6ED5">
        <w:rPr>
          <w:sz w:val="22"/>
          <w:szCs w:val="22"/>
        </w:rPr>
        <w:t>3.3. 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14:paraId="7CACD2FD" w14:textId="77777777" w:rsidR="00640120" w:rsidRPr="00FD6ED5" w:rsidRDefault="00640120" w:rsidP="00640120">
      <w:pPr>
        <w:pStyle w:val="Betarp"/>
        <w:ind w:right="-285"/>
        <w:jc w:val="both"/>
        <w:rPr>
          <w:sz w:val="22"/>
          <w:szCs w:val="22"/>
        </w:rPr>
      </w:pPr>
      <w:r w:rsidRPr="00FD6ED5">
        <w:rPr>
          <w:sz w:val="22"/>
          <w:szCs w:val="22"/>
        </w:rPr>
        <w:t>3.4. Šalys įsipareigoja užtikrinti Sutarties vykdymo metu viena iš kitos gautos ir su jos vykdymu susijusios informacijos konfidencialumą ir apsaugą, išskyrus atvejus, kai informacijos atskleidimas yra privalomas pagal Lietuvos Respublikos teisės aktus.</w:t>
      </w:r>
    </w:p>
    <w:p w14:paraId="0D272F8C" w14:textId="77777777" w:rsidR="00640120" w:rsidRPr="00FD6ED5" w:rsidRDefault="00640120" w:rsidP="00640120">
      <w:pPr>
        <w:pStyle w:val="Betarp"/>
        <w:ind w:right="-285"/>
        <w:rPr>
          <w:sz w:val="22"/>
          <w:szCs w:val="22"/>
        </w:rPr>
      </w:pPr>
    </w:p>
    <w:p w14:paraId="3357B63F" w14:textId="756B9A55" w:rsidR="00640120" w:rsidRPr="00FD6ED5" w:rsidRDefault="00640120" w:rsidP="00640120">
      <w:pPr>
        <w:numPr>
          <w:ilvl w:val="0"/>
          <w:numId w:val="2"/>
        </w:numPr>
        <w:ind w:left="426" w:right="-285" w:hanging="426"/>
        <w:rPr>
          <w:b/>
          <w:color w:val="000000"/>
          <w:sz w:val="22"/>
          <w:szCs w:val="22"/>
        </w:rPr>
      </w:pPr>
      <w:r w:rsidRPr="00FD6ED5">
        <w:rPr>
          <w:b/>
          <w:color w:val="000000"/>
          <w:sz w:val="22"/>
          <w:szCs w:val="22"/>
        </w:rPr>
        <w:t>Sutarties kaina (kainodaros taisyklės) ir mokėjimo sąlygos</w:t>
      </w:r>
    </w:p>
    <w:p w14:paraId="4DCF1A1D" w14:textId="77777777" w:rsidR="00FD6ED5" w:rsidRDefault="00FD6ED5" w:rsidP="007B1900">
      <w:pPr>
        <w:pStyle w:val="Betarp"/>
        <w:tabs>
          <w:tab w:val="left" w:pos="426"/>
        </w:tabs>
        <w:jc w:val="both"/>
        <w:rPr>
          <w:sz w:val="22"/>
          <w:szCs w:val="22"/>
        </w:rPr>
      </w:pPr>
    </w:p>
    <w:p w14:paraId="018EE710" w14:textId="47882A64" w:rsidR="007B1900" w:rsidRPr="00FD6ED5" w:rsidRDefault="007B1900" w:rsidP="007B1900">
      <w:pPr>
        <w:pStyle w:val="Betarp"/>
        <w:tabs>
          <w:tab w:val="left" w:pos="426"/>
        </w:tabs>
        <w:jc w:val="both"/>
        <w:rPr>
          <w:sz w:val="22"/>
          <w:szCs w:val="22"/>
        </w:rPr>
      </w:pPr>
      <w:r w:rsidRPr="00FD6ED5">
        <w:rPr>
          <w:sz w:val="22"/>
          <w:szCs w:val="22"/>
        </w:rPr>
        <w:t>4.1. Sutarties kainos apskaičiavimo būdas – fiksuotas įkainis</w:t>
      </w:r>
      <w:r w:rsidRPr="00FD6ED5">
        <w:rPr>
          <w:bCs/>
          <w:sz w:val="22"/>
          <w:szCs w:val="22"/>
        </w:rPr>
        <w:t>:</w:t>
      </w:r>
    </w:p>
    <w:p w14:paraId="6242F9A6" w14:textId="3581B6C5" w:rsidR="007B1900" w:rsidRPr="00FD6ED5" w:rsidRDefault="007B1900" w:rsidP="007B1900">
      <w:pPr>
        <w:numPr>
          <w:ilvl w:val="2"/>
          <w:numId w:val="7"/>
        </w:numPr>
        <w:tabs>
          <w:tab w:val="left" w:pos="284"/>
          <w:tab w:val="left" w:pos="426"/>
        </w:tabs>
        <w:suppressAutoHyphens w:val="0"/>
        <w:overflowPunct w:val="0"/>
        <w:autoSpaceDE w:val="0"/>
        <w:autoSpaceDN w:val="0"/>
        <w:ind w:left="0" w:firstLine="0"/>
        <w:jc w:val="both"/>
        <w:rPr>
          <w:sz w:val="22"/>
          <w:szCs w:val="22"/>
        </w:rPr>
      </w:pPr>
      <w:r w:rsidRPr="00FD6ED5">
        <w:rPr>
          <w:sz w:val="22"/>
          <w:szCs w:val="22"/>
        </w:rPr>
        <w:t>Pradinės sutarties vertė yra</w:t>
      </w:r>
      <w:r w:rsidR="008E23E3">
        <w:rPr>
          <w:sz w:val="22"/>
          <w:szCs w:val="22"/>
        </w:rPr>
        <w:t xml:space="preserve"> 11 072,80 </w:t>
      </w:r>
      <w:r w:rsidRPr="00FD6ED5">
        <w:rPr>
          <w:sz w:val="22"/>
          <w:szCs w:val="22"/>
        </w:rPr>
        <w:t>EUR [</w:t>
      </w:r>
      <w:r w:rsidR="008E23E3">
        <w:rPr>
          <w:sz w:val="22"/>
          <w:szCs w:val="22"/>
        </w:rPr>
        <w:t xml:space="preserve">vienuolika tūkstančių septyniasdešimt du eurai 80 centų </w:t>
      </w:r>
      <w:r w:rsidRPr="00FD6ED5">
        <w:rPr>
          <w:sz w:val="22"/>
          <w:szCs w:val="22"/>
        </w:rPr>
        <w:t>] be PVM,</w:t>
      </w:r>
      <w:r w:rsidR="008E23E3">
        <w:rPr>
          <w:sz w:val="22"/>
          <w:szCs w:val="22"/>
        </w:rPr>
        <w:t xml:space="preserve"> 12 759,39 </w:t>
      </w:r>
      <w:r w:rsidRPr="00FD6ED5">
        <w:rPr>
          <w:sz w:val="22"/>
          <w:szCs w:val="22"/>
        </w:rPr>
        <w:t>EUR [</w:t>
      </w:r>
      <w:r w:rsidR="008E23E3">
        <w:rPr>
          <w:sz w:val="22"/>
          <w:szCs w:val="22"/>
        </w:rPr>
        <w:t>dvylika tūkstančių septyni šimtai penkiasdešimt devyni eurai 39 centai</w:t>
      </w:r>
      <w:r w:rsidRPr="00FD6ED5">
        <w:rPr>
          <w:sz w:val="22"/>
          <w:szCs w:val="22"/>
        </w:rPr>
        <w:t>] su PVM. PVM sudaro</w:t>
      </w:r>
      <w:r w:rsidR="008E23E3">
        <w:rPr>
          <w:sz w:val="22"/>
          <w:szCs w:val="22"/>
        </w:rPr>
        <w:t xml:space="preserve"> 1 686,59 </w:t>
      </w:r>
      <w:r w:rsidRPr="00FD6ED5">
        <w:rPr>
          <w:sz w:val="22"/>
          <w:szCs w:val="22"/>
        </w:rPr>
        <w:t>EUR [</w:t>
      </w:r>
      <w:r w:rsidR="008E23E3">
        <w:rPr>
          <w:sz w:val="22"/>
          <w:szCs w:val="22"/>
        </w:rPr>
        <w:t>vienas tūkstantis šeši šimtai aštuoniasdešimt</w:t>
      </w:r>
      <w:r w:rsidR="00CB69BE">
        <w:rPr>
          <w:sz w:val="22"/>
          <w:szCs w:val="22"/>
        </w:rPr>
        <w:t xml:space="preserve"> šeši eurai 59 centai</w:t>
      </w:r>
      <w:r w:rsidRPr="00FD6ED5">
        <w:rPr>
          <w:sz w:val="22"/>
          <w:szCs w:val="22"/>
        </w:rPr>
        <w:t xml:space="preserve">]. Detali Sutarties kaina užsakytiems preliminariems Prekių kiekiams ir Prekių įkainiai yra nurodyti Sutarties 1 priede. </w:t>
      </w:r>
    </w:p>
    <w:p w14:paraId="3E702EEC" w14:textId="77777777" w:rsidR="007B1900" w:rsidRPr="00FD6ED5" w:rsidRDefault="007B1900" w:rsidP="007B1900">
      <w:pPr>
        <w:numPr>
          <w:ilvl w:val="2"/>
          <w:numId w:val="7"/>
        </w:numPr>
        <w:tabs>
          <w:tab w:val="left" w:pos="284"/>
          <w:tab w:val="left" w:pos="426"/>
        </w:tabs>
        <w:suppressAutoHyphens w:val="0"/>
        <w:overflowPunct w:val="0"/>
        <w:autoSpaceDE w:val="0"/>
        <w:autoSpaceDN w:val="0"/>
        <w:ind w:left="0" w:firstLine="0"/>
        <w:jc w:val="both"/>
        <w:rPr>
          <w:sz w:val="22"/>
          <w:szCs w:val="22"/>
        </w:rPr>
      </w:pPr>
      <w:r w:rsidRPr="00FD6ED5">
        <w:rPr>
          <w:sz w:val="22"/>
          <w:szCs w:val="22"/>
          <w:shd w:val="clear" w:color="auto" w:fill="FFFFFF"/>
        </w:rPr>
        <w:t>Pradinės sutarties vertė yra lygi Tiekėjo pasiūlymo kainai be PVM, apskaičiuotai sudauginus maksimalų Prekių kiekį iš Tiekėjo pasiūlyto (-ų) įkainio (-</w:t>
      </w:r>
      <w:proofErr w:type="spellStart"/>
      <w:r w:rsidRPr="00FD6ED5">
        <w:rPr>
          <w:sz w:val="22"/>
          <w:szCs w:val="22"/>
          <w:shd w:val="clear" w:color="auto" w:fill="FFFFFF"/>
        </w:rPr>
        <w:t>ių</w:t>
      </w:r>
      <w:proofErr w:type="spellEnd"/>
      <w:r w:rsidRPr="00FD6ED5">
        <w:rPr>
          <w:sz w:val="22"/>
          <w:szCs w:val="22"/>
          <w:shd w:val="clear" w:color="auto" w:fill="FFFFFF"/>
        </w:rPr>
        <w:t>) be PVM.</w:t>
      </w:r>
    </w:p>
    <w:p w14:paraId="70C4DBF6" w14:textId="77777777" w:rsidR="007B1900" w:rsidRPr="00FD6ED5" w:rsidRDefault="007B1900" w:rsidP="007B1900">
      <w:pPr>
        <w:numPr>
          <w:ilvl w:val="2"/>
          <w:numId w:val="7"/>
        </w:numPr>
        <w:tabs>
          <w:tab w:val="left" w:pos="284"/>
          <w:tab w:val="left" w:pos="426"/>
        </w:tabs>
        <w:suppressAutoHyphens w:val="0"/>
        <w:overflowPunct w:val="0"/>
        <w:autoSpaceDE w:val="0"/>
        <w:autoSpaceDN w:val="0"/>
        <w:ind w:left="0" w:firstLine="0"/>
        <w:jc w:val="both"/>
        <w:rPr>
          <w:sz w:val="22"/>
          <w:szCs w:val="22"/>
        </w:rPr>
      </w:pPr>
      <w:r w:rsidRPr="00FD6ED5">
        <w:rPr>
          <w:sz w:val="22"/>
          <w:szCs w:val="22"/>
        </w:rPr>
        <w:t xml:space="preserve">Sutarties vykdymo metu įsigyjami Prekių kiekiai, taip pat Sutarties kaina, kurią Pirkėjas turės sumokėti Tiekėjui, priklauso nuo faktinių užsakymų, t. y. įsigyjami Prekių kiekiai negali viršyti Sutartyje nustatytos Prekių kiekio viršutinės ribos (nurodytos vienetais arba suma, žr. Sutarties 1 priedą), o išpirkti mažesnį kiekį (tačiau ne mažiau nei nustatyta apatinė riba, jei ji nustatyta) Pirkėjas gali. </w:t>
      </w:r>
    </w:p>
    <w:p w14:paraId="4B377077" w14:textId="77777777" w:rsidR="007B1900" w:rsidRPr="00FD6ED5" w:rsidRDefault="007B1900" w:rsidP="007B1900">
      <w:pPr>
        <w:numPr>
          <w:ilvl w:val="2"/>
          <w:numId w:val="7"/>
        </w:numPr>
        <w:tabs>
          <w:tab w:val="left" w:pos="284"/>
          <w:tab w:val="left" w:pos="426"/>
        </w:tabs>
        <w:suppressAutoHyphens w:val="0"/>
        <w:overflowPunct w:val="0"/>
        <w:autoSpaceDE w:val="0"/>
        <w:autoSpaceDN w:val="0"/>
        <w:ind w:left="0" w:firstLine="0"/>
        <w:jc w:val="both"/>
        <w:rPr>
          <w:color w:val="FF0000"/>
          <w:sz w:val="22"/>
          <w:szCs w:val="22"/>
        </w:rPr>
      </w:pPr>
      <w:r w:rsidRPr="00FD6ED5">
        <w:rPr>
          <w:sz w:val="22"/>
          <w:szCs w:val="22"/>
        </w:rPr>
        <w:t>Prekių užsakymų teikimas Tiekėjui priklauso nuo Pirkėjo poreikio ir valios, todėl Sutartimi Pirkėjas neįsipareigoja teikti Tiekėjui užsakymų, kad būtų pasiekta Pradinės Sutarties vertė, nurodyta Sutarties 4.1.1. punkte</w:t>
      </w:r>
      <w:r w:rsidRPr="00FD6ED5">
        <w:rPr>
          <w:b/>
          <w:sz w:val="22"/>
          <w:szCs w:val="22"/>
        </w:rPr>
        <w:t xml:space="preserve">. </w:t>
      </w:r>
    </w:p>
    <w:p w14:paraId="28E26810" w14:textId="77777777" w:rsidR="007B1900" w:rsidRPr="00FD6ED5" w:rsidRDefault="007B1900" w:rsidP="007B1900">
      <w:pPr>
        <w:numPr>
          <w:ilvl w:val="1"/>
          <w:numId w:val="7"/>
        </w:numPr>
        <w:tabs>
          <w:tab w:val="left" w:pos="0"/>
          <w:tab w:val="left" w:pos="284"/>
          <w:tab w:val="left" w:pos="426"/>
        </w:tabs>
        <w:suppressAutoHyphens w:val="0"/>
        <w:overflowPunct w:val="0"/>
        <w:autoSpaceDE w:val="0"/>
        <w:autoSpaceDN w:val="0"/>
        <w:ind w:left="0" w:firstLine="0"/>
        <w:jc w:val="both"/>
        <w:rPr>
          <w:sz w:val="22"/>
          <w:szCs w:val="22"/>
        </w:rPr>
      </w:pPr>
      <w:r w:rsidRPr="00FD6ED5">
        <w:rPr>
          <w:sz w:val="22"/>
          <w:szCs w:val="22"/>
        </w:rPr>
        <w:t>Į kainą įskaičiuoti visi mokesčiai ir visos tiesioginės ir netiesioginės Tiekėjo išlaidos, apimančios viską, ko reikia visiškam ir tinkamam Sutarties vykdymui.</w:t>
      </w:r>
    </w:p>
    <w:p w14:paraId="10BEF7B2" w14:textId="77777777" w:rsidR="007B1900" w:rsidRPr="00FD6ED5" w:rsidRDefault="007B1900" w:rsidP="007B1900">
      <w:pPr>
        <w:tabs>
          <w:tab w:val="left" w:pos="284"/>
          <w:tab w:val="left" w:pos="426"/>
        </w:tabs>
        <w:jc w:val="both"/>
        <w:rPr>
          <w:color w:val="FF0000"/>
          <w:sz w:val="22"/>
          <w:szCs w:val="22"/>
          <w:shd w:val="clear" w:color="auto" w:fill="FFFFFF"/>
        </w:rPr>
      </w:pPr>
      <w:r w:rsidRPr="00FD6ED5">
        <w:rPr>
          <w:sz w:val="22"/>
          <w:szCs w:val="22"/>
        </w:rPr>
        <w:t>4.3. Mokėjimai atliekami eurais tokia tvarka:</w:t>
      </w:r>
    </w:p>
    <w:p w14:paraId="09311EE4" w14:textId="77777777" w:rsidR="007B1900" w:rsidRPr="00FD6ED5" w:rsidRDefault="007B1900" w:rsidP="007B1900">
      <w:pPr>
        <w:jc w:val="both"/>
        <w:rPr>
          <w:sz w:val="22"/>
          <w:szCs w:val="22"/>
        </w:rPr>
      </w:pPr>
      <w:r w:rsidRPr="00FD6ED5">
        <w:rPr>
          <w:color w:val="000000"/>
          <w:sz w:val="22"/>
          <w:szCs w:val="22"/>
        </w:rPr>
        <w:t xml:space="preserve">4.3.1. Pirkėjas už Prekes Tiekėjui sumoka per </w:t>
      </w:r>
      <w:r w:rsidRPr="00FD6ED5">
        <w:rPr>
          <w:iCs/>
          <w:color w:val="000000"/>
          <w:sz w:val="22"/>
          <w:szCs w:val="22"/>
        </w:rPr>
        <w:t>30 (trisdešimt) kalendorinių dienų</w:t>
      </w:r>
      <w:r w:rsidRPr="00FD6ED5">
        <w:rPr>
          <w:i/>
          <w:iCs/>
          <w:color w:val="000000"/>
          <w:sz w:val="22"/>
          <w:szCs w:val="22"/>
        </w:rPr>
        <w:t xml:space="preserve"> </w:t>
      </w:r>
      <w:r w:rsidRPr="00FD6ED5">
        <w:rPr>
          <w:color w:val="000000"/>
          <w:sz w:val="22"/>
          <w:szCs w:val="22"/>
        </w:rPr>
        <w:t xml:space="preserve">nuo sąskaitos - faktūros už pristatytas Prekes pateikimo Pirkėjui dienos. </w:t>
      </w:r>
    </w:p>
    <w:p w14:paraId="3C7ABF49" w14:textId="77777777" w:rsidR="007B1900" w:rsidRPr="00FD6ED5" w:rsidRDefault="007B1900" w:rsidP="007B1900">
      <w:pPr>
        <w:jc w:val="both"/>
        <w:rPr>
          <w:color w:val="000000"/>
          <w:sz w:val="22"/>
          <w:szCs w:val="22"/>
        </w:rPr>
      </w:pPr>
      <w:r w:rsidRPr="00FD6ED5">
        <w:rPr>
          <w:color w:val="000000"/>
          <w:sz w:val="22"/>
          <w:szCs w:val="22"/>
        </w:rPr>
        <w:t xml:space="preserve">4.3.2. Pirkėjas už perkamas Prekes Tiekėjui atsiskaito mokėjimo pavedimu į Tiekėjo nurodytą banko sąskaitą. Apmokėjimas laikomas įvykdytu, kai pinigai patenka į Tiekėjo šioje Sutartyje nurodytą sąskaitą. </w:t>
      </w:r>
    </w:p>
    <w:p w14:paraId="4C091EAC" w14:textId="77777777" w:rsidR="007B1900" w:rsidRPr="00FD6ED5" w:rsidRDefault="007B1900" w:rsidP="007B1900">
      <w:pPr>
        <w:jc w:val="both"/>
        <w:rPr>
          <w:color w:val="000000"/>
          <w:sz w:val="22"/>
          <w:szCs w:val="22"/>
        </w:rPr>
      </w:pPr>
      <w:r w:rsidRPr="00FD6ED5">
        <w:rPr>
          <w:color w:val="000000"/>
          <w:sz w:val="22"/>
          <w:szCs w:val="22"/>
        </w:rPr>
        <w:t>4.4. Vykdant Sutartį, PVM sąskaitos faktūros, sąskaitos faktūros, kreditiniai ir debetiniai dokumentai, avansinės sąskaitos ir kiti atsiskaitymo dokumentai bus teikiami naudojant informacinę sistemą „E. sąskaita“.</w:t>
      </w:r>
    </w:p>
    <w:p w14:paraId="14EA8D72" w14:textId="77777777" w:rsidR="007B1900" w:rsidRPr="00FD6ED5" w:rsidRDefault="007B1900" w:rsidP="007B1900">
      <w:pPr>
        <w:jc w:val="both"/>
        <w:rPr>
          <w:sz w:val="22"/>
          <w:szCs w:val="22"/>
        </w:rPr>
      </w:pPr>
      <w:r w:rsidRPr="00FD6ED5">
        <w:rPr>
          <w:sz w:val="22"/>
          <w:szCs w:val="22"/>
        </w:rPr>
        <w:t>4.5. Sutartyje nustatyta Prekių kaina per visą Sutarties galiojimo laikotarpį nebus keičiama (nei pasikeitus kainų lygiui, nei mokesčiams (išskyrus PVM). Pasikeitus Prekėms taikomam PVM tarifui (įsigaliojus tą patvirtinantiems Lietuvos Respublikos teisės aktams), Sutartyje nustatyti Prekių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14:paraId="2E9F7BB9" w14:textId="77777777" w:rsidR="00640120" w:rsidRPr="00FD6ED5" w:rsidRDefault="00640120" w:rsidP="00640120">
      <w:pPr>
        <w:ind w:right="-285"/>
        <w:rPr>
          <w:sz w:val="22"/>
          <w:szCs w:val="22"/>
        </w:rPr>
      </w:pPr>
    </w:p>
    <w:p w14:paraId="375A3443" w14:textId="66BC1B18" w:rsidR="00640120" w:rsidRPr="00FD6ED5" w:rsidRDefault="00640120" w:rsidP="00FD6ED5">
      <w:pPr>
        <w:pStyle w:val="Sraopastraipa"/>
        <w:numPr>
          <w:ilvl w:val="0"/>
          <w:numId w:val="4"/>
        </w:numPr>
        <w:ind w:right="-285"/>
        <w:rPr>
          <w:b/>
          <w:color w:val="000000"/>
          <w:sz w:val="22"/>
          <w:szCs w:val="22"/>
        </w:rPr>
      </w:pPr>
      <w:r w:rsidRPr="00FD6ED5">
        <w:rPr>
          <w:b/>
          <w:color w:val="000000"/>
          <w:sz w:val="22"/>
          <w:szCs w:val="22"/>
        </w:rPr>
        <w:t>Šalių atsakomybė</w:t>
      </w:r>
    </w:p>
    <w:p w14:paraId="2700DA1C" w14:textId="77777777" w:rsidR="00FD6ED5" w:rsidRPr="00FD6ED5" w:rsidRDefault="00FD6ED5" w:rsidP="00FD6ED5">
      <w:pPr>
        <w:ind w:right="-285"/>
        <w:rPr>
          <w:b/>
          <w:color w:val="000000"/>
          <w:sz w:val="22"/>
          <w:szCs w:val="22"/>
        </w:rPr>
      </w:pPr>
    </w:p>
    <w:p w14:paraId="1A93AFD4" w14:textId="77777777" w:rsidR="00640120" w:rsidRPr="00FD6ED5"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FD6ED5">
        <w:rPr>
          <w:sz w:val="22"/>
          <w:szCs w:val="22"/>
        </w:rPr>
        <w:t>Jeigu Tiekėjo kvalifikacija dėl teisės verstis atitinkama veikla nebuvo tikrinama arba tikrinama ne visa apimtimi, Tiekėjas Pirkėjui įsipareigoja, kad pirkimo sutartį vykdys tik tokią teisę turintys asmenys;</w:t>
      </w:r>
    </w:p>
    <w:p w14:paraId="2ECD286A" w14:textId="77777777" w:rsidR="00640120" w:rsidRPr="00FD6ED5" w:rsidRDefault="00640120" w:rsidP="00640120">
      <w:pPr>
        <w:numPr>
          <w:ilvl w:val="1"/>
          <w:numId w:val="4"/>
        </w:numPr>
        <w:tabs>
          <w:tab w:val="left" w:pos="426"/>
        </w:tabs>
        <w:suppressAutoHyphens w:val="0"/>
        <w:overflowPunct w:val="0"/>
        <w:autoSpaceDE w:val="0"/>
        <w:autoSpaceDN w:val="0"/>
        <w:ind w:left="0" w:right="-284" w:firstLine="0"/>
        <w:jc w:val="both"/>
        <w:rPr>
          <w:kern w:val="0"/>
          <w:sz w:val="22"/>
          <w:szCs w:val="22"/>
          <w:lang w:val="en-GB" w:eastAsia="en-GB"/>
        </w:rPr>
      </w:pPr>
      <w:bookmarkStart w:id="7" w:name="OLE_LINK81"/>
      <w:bookmarkStart w:id="8" w:name="OLE_LINK64"/>
      <w:r w:rsidRPr="00FD6ED5">
        <w:rPr>
          <w:sz w:val="22"/>
          <w:szCs w:val="22"/>
        </w:rPr>
        <w:lastRenderedPageBreak/>
        <w:t>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w:t>
      </w:r>
      <w:bookmarkEnd w:id="7"/>
      <w:r w:rsidRPr="00FD6ED5">
        <w:rPr>
          <w:sz w:val="22"/>
          <w:szCs w:val="22"/>
        </w:rPr>
        <w:t xml:space="preserve">: </w:t>
      </w:r>
    </w:p>
    <w:p w14:paraId="0F944087" w14:textId="77777777" w:rsidR="00640120" w:rsidRPr="00FD6ED5" w:rsidRDefault="00640120" w:rsidP="00640120">
      <w:pPr>
        <w:numPr>
          <w:ilvl w:val="2"/>
          <w:numId w:val="4"/>
        </w:numPr>
        <w:tabs>
          <w:tab w:val="left" w:pos="284"/>
          <w:tab w:val="left" w:pos="567"/>
        </w:tabs>
        <w:suppressAutoHyphens w:val="0"/>
        <w:overflowPunct w:val="0"/>
        <w:autoSpaceDE w:val="0"/>
        <w:autoSpaceDN w:val="0"/>
        <w:ind w:left="0" w:right="-284" w:firstLine="0"/>
        <w:jc w:val="both"/>
        <w:rPr>
          <w:kern w:val="0"/>
          <w:sz w:val="22"/>
          <w:szCs w:val="22"/>
          <w:lang w:val="en-GB" w:eastAsia="en-GB"/>
        </w:rPr>
      </w:pPr>
      <w:bookmarkStart w:id="9" w:name="OLE_LINK65"/>
      <w:bookmarkStart w:id="10" w:name="OLE_LINK66"/>
      <w:bookmarkEnd w:id="8"/>
      <w:r w:rsidRPr="00FD6ED5">
        <w:rPr>
          <w:sz w:val="22"/>
          <w:szCs w:val="22"/>
        </w:rPr>
        <w:t>Jei Tiekėjas dėl savo kaltės vėluoja pristatyti visas ar dalį Prekių per Sutartyje ar Pirkėjo numatytą terminą</w:t>
      </w:r>
      <w:r w:rsidRPr="00FD6ED5">
        <w:rPr>
          <w:color w:val="000000"/>
          <w:sz w:val="22"/>
          <w:szCs w:val="22"/>
        </w:rPr>
        <w:t xml:space="preserve">, Pirkėjas turi teisę pradėti skaičiuoti </w:t>
      </w:r>
      <w:r w:rsidRPr="00FD6ED5">
        <w:rPr>
          <w:i/>
          <w:iCs/>
          <w:color w:val="000000"/>
          <w:sz w:val="22"/>
          <w:szCs w:val="22"/>
        </w:rPr>
        <w:t xml:space="preserve">0,02 % </w:t>
      </w:r>
      <w:r w:rsidRPr="00FD6ED5">
        <w:rPr>
          <w:color w:val="000000"/>
          <w:sz w:val="22"/>
          <w:szCs w:val="22"/>
        </w:rPr>
        <w:t>delspinigius nuo laiku nepateiktų Prekių kainos už kiekvieną termino praleidimo dieną</w:t>
      </w:r>
      <w:r w:rsidRPr="00FD6ED5">
        <w:rPr>
          <w:color w:val="FF0000"/>
          <w:sz w:val="22"/>
          <w:szCs w:val="22"/>
        </w:rPr>
        <w:t xml:space="preserve"> </w:t>
      </w:r>
      <w:bookmarkStart w:id="11" w:name="OLE_LINK50"/>
      <w:bookmarkStart w:id="12" w:name="OLE_LINK48"/>
      <w:bookmarkStart w:id="13" w:name="OLE_LINK49"/>
      <w:r w:rsidRPr="00FD6ED5">
        <w:rPr>
          <w:sz w:val="22"/>
          <w:szCs w:val="22"/>
        </w:rPr>
        <w:t>iki sutartinių įsipareigojimų įvykdymo dienos, bet ne ilgiau kaip 30 dienų nuo termino praleidimo dienos</w:t>
      </w:r>
      <w:r w:rsidRPr="00FD6ED5">
        <w:rPr>
          <w:i/>
          <w:sz w:val="22"/>
          <w:szCs w:val="22"/>
        </w:rPr>
        <w:t xml:space="preserve">. </w:t>
      </w:r>
      <w:r w:rsidRPr="00FD6ED5">
        <w:rPr>
          <w:sz w:val="22"/>
          <w:szCs w:val="22"/>
        </w:rPr>
        <w:t xml:space="preserve">Praėjus 30 dienų terminui, </w:t>
      </w:r>
      <w:bookmarkEnd w:id="11"/>
      <w:r w:rsidRPr="00FD6ED5">
        <w:rPr>
          <w:sz w:val="22"/>
          <w:szCs w:val="22"/>
        </w:rPr>
        <w:t xml:space="preserve">Pirkėjas </w:t>
      </w:r>
      <w:bookmarkStart w:id="14" w:name="OLE_LINK51"/>
      <w:bookmarkStart w:id="15" w:name="OLE_LINK52"/>
      <w:r w:rsidRPr="00FD6ED5">
        <w:rPr>
          <w:sz w:val="22"/>
          <w:szCs w:val="22"/>
        </w:rPr>
        <w:t>gali vienašališkai nutraukti Sutartį arba skaičiuoti delspinigius toliau.</w:t>
      </w:r>
      <w:bookmarkEnd w:id="14"/>
      <w:bookmarkEnd w:id="15"/>
    </w:p>
    <w:p w14:paraId="457C4299" w14:textId="77777777" w:rsidR="00640120" w:rsidRPr="00FD6ED5" w:rsidRDefault="00640120" w:rsidP="00640120">
      <w:pPr>
        <w:pStyle w:val="Sraopastraipa"/>
        <w:numPr>
          <w:ilvl w:val="2"/>
          <w:numId w:val="4"/>
        </w:numPr>
        <w:tabs>
          <w:tab w:val="left" w:pos="567"/>
        </w:tabs>
        <w:suppressAutoHyphens w:val="0"/>
        <w:overflowPunct w:val="0"/>
        <w:autoSpaceDE w:val="0"/>
        <w:autoSpaceDN w:val="0"/>
        <w:ind w:left="0" w:right="-284" w:firstLine="0"/>
        <w:contextualSpacing w:val="0"/>
        <w:jc w:val="both"/>
        <w:rPr>
          <w:i/>
          <w:color w:val="FF0000"/>
          <w:sz w:val="22"/>
          <w:szCs w:val="22"/>
        </w:rPr>
      </w:pPr>
      <w:bookmarkStart w:id="16" w:name="OLE_LINK82"/>
      <w:bookmarkStart w:id="17" w:name="OLE_LINK67"/>
      <w:bookmarkStart w:id="18" w:name="OLE_LINK68"/>
      <w:bookmarkEnd w:id="9"/>
      <w:bookmarkEnd w:id="10"/>
      <w:bookmarkEnd w:id="12"/>
      <w:bookmarkEnd w:id="13"/>
      <w:r w:rsidRPr="00FD6ED5">
        <w:rPr>
          <w:sz w:val="22"/>
          <w:szCs w:val="22"/>
        </w:rPr>
        <w:t>Tiekėjas, neįvykdęs ar tinkamai neįvykdęs Sutartyje ar jos prieduose nustatytų įsipareigojimų (pristatytos Prekės neatitinka kokybinių ir kitų reikalavimų, nustatytų Sutartyje ar Techninėje specifikacijoje</w:t>
      </w:r>
      <w:bookmarkStart w:id="19" w:name="OLE_LINK3"/>
      <w:bookmarkStart w:id="20" w:name="OLE_LINK4"/>
      <w:r w:rsidRPr="00FD6ED5">
        <w:rPr>
          <w:sz w:val="22"/>
          <w:szCs w:val="22"/>
        </w:rPr>
        <w:t xml:space="preserve">, </w:t>
      </w:r>
      <w:bookmarkStart w:id="21" w:name="OLE_LINK53"/>
      <w:bookmarkStart w:id="22" w:name="OLE_LINK54"/>
      <w:r w:rsidRPr="00FD6ED5">
        <w:rPr>
          <w:sz w:val="22"/>
          <w:szCs w:val="22"/>
        </w:rPr>
        <w:t>tris kartus praleistas nustatytas terminas įvykdyti įsipareigojimus</w:t>
      </w:r>
      <w:bookmarkEnd w:id="19"/>
      <w:bookmarkEnd w:id="20"/>
      <w:bookmarkEnd w:id="21"/>
      <w:bookmarkEnd w:id="22"/>
      <w:r w:rsidRPr="00FD6ED5">
        <w:rPr>
          <w:sz w:val="22"/>
          <w:szCs w:val="22"/>
        </w:rPr>
        <w:t>, neištaisyti nustatyti Prekių trūkumai)</w:t>
      </w:r>
      <w:r w:rsidRPr="00FD6ED5">
        <w:rPr>
          <w:color w:val="FF0000"/>
          <w:sz w:val="22"/>
          <w:szCs w:val="22"/>
        </w:rPr>
        <w:t xml:space="preserve"> </w:t>
      </w:r>
      <w:r w:rsidRPr="00FD6ED5">
        <w:rPr>
          <w:sz w:val="22"/>
          <w:szCs w:val="22"/>
        </w:rPr>
        <w:t>Sutartyje ar Pirkėjo nustatytais terminais, Pirkėjui pareikalavus, privalo sumokėti dėl Sutarties netinkamo įvykdymo nustatytą vienkartinę baudą</w:t>
      </w:r>
      <w:bookmarkEnd w:id="16"/>
      <w:r w:rsidRPr="00FD6ED5">
        <w:rPr>
          <w:sz w:val="22"/>
          <w:szCs w:val="22"/>
        </w:rPr>
        <w:t>, lygią 20 (dvidešimt) procentų neįvykdyto ar netinkamai pagal šią Sutartį įvykdyto užsakymo vertės.</w:t>
      </w:r>
      <w:r w:rsidRPr="00FD6ED5">
        <w:rPr>
          <w:color w:val="FF0000"/>
          <w:sz w:val="22"/>
          <w:szCs w:val="22"/>
        </w:rPr>
        <w:t xml:space="preserve"> </w:t>
      </w:r>
    </w:p>
    <w:bookmarkEnd w:id="17"/>
    <w:bookmarkEnd w:id="18"/>
    <w:p w14:paraId="4B13D354" w14:textId="77777777" w:rsidR="00640120" w:rsidRPr="00FD6ED5" w:rsidRDefault="00640120" w:rsidP="00640120">
      <w:pPr>
        <w:pStyle w:val="Betarp"/>
        <w:numPr>
          <w:ilvl w:val="1"/>
          <w:numId w:val="4"/>
        </w:numPr>
        <w:tabs>
          <w:tab w:val="left" w:pos="426"/>
        </w:tabs>
        <w:ind w:left="0" w:right="-284" w:firstLine="0"/>
        <w:jc w:val="both"/>
        <w:rPr>
          <w:sz w:val="22"/>
          <w:szCs w:val="22"/>
        </w:rPr>
      </w:pPr>
      <w:r w:rsidRPr="00FD6ED5">
        <w:rPr>
          <w:sz w:val="22"/>
          <w:szCs w:val="22"/>
        </w:rPr>
        <w:t>Netesybos gali būti išskaičiuojamos iš Tiekėjui pagal Sutartį mokėtinų sumų.</w:t>
      </w:r>
    </w:p>
    <w:p w14:paraId="529F1EFF" w14:textId="77777777" w:rsidR="00640120" w:rsidRPr="00FD6ED5" w:rsidRDefault="00640120" w:rsidP="00640120">
      <w:pPr>
        <w:pStyle w:val="Betarp"/>
        <w:numPr>
          <w:ilvl w:val="1"/>
          <w:numId w:val="4"/>
        </w:numPr>
        <w:tabs>
          <w:tab w:val="left" w:pos="426"/>
        </w:tabs>
        <w:ind w:left="0" w:right="-285" w:firstLine="0"/>
        <w:jc w:val="both"/>
        <w:rPr>
          <w:sz w:val="22"/>
          <w:szCs w:val="22"/>
        </w:rPr>
      </w:pPr>
      <w:r w:rsidRPr="00FD6ED5">
        <w:rPr>
          <w:sz w:val="22"/>
          <w:szCs w:val="22"/>
        </w:rPr>
        <w:t>Netesybų sumokėjimas neatleidžia Šalies nuo pareigos įvykdyti šia Sutartimi prisiimtus įsipareigojimus.</w:t>
      </w:r>
    </w:p>
    <w:p w14:paraId="3D75028A" w14:textId="77777777" w:rsidR="00640120" w:rsidRPr="00FD6ED5" w:rsidRDefault="00640120" w:rsidP="00640120">
      <w:pPr>
        <w:pStyle w:val="Betarp"/>
        <w:numPr>
          <w:ilvl w:val="1"/>
          <w:numId w:val="4"/>
        </w:numPr>
        <w:tabs>
          <w:tab w:val="left" w:pos="426"/>
        </w:tabs>
        <w:ind w:left="0" w:right="-285" w:firstLine="0"/>
        <w:jc w:val="both"/>
        <w:rPr>
          <w:sz w:val="22"/>
          <w:szCs w:val="22"/>
        </w:rPr>
      </w:pPr>
      <w:r w:rsidRPr="00FD6ED5">
        <w:rPr>
          <w:color w:val="000000"/>
          <w:sz w:val="22"/>
          <w:szCs w:val="22"/>
        </w:rPr>
        <w:t xml:space="preserve">Pirkėjui neatlikus apmokėjimo Sutartyje nustatytais terminais, Tiekėjui pareikalavus, Pirkėjas privalo sumokėti Tiekėjui už kiekvieną uždelstą dieną </w:t>
      </w:r>
      <w:r w:rsidRPr="00FD6ED5">
        <w:rPr>
          <w:i/>
          <w:iCs/>
          <w:color w:val="000000"/>
          <w:sz w:val="22"/>
          <w:szCs w:val="22"/>
        </w:rPr>
        <w:t xml:space="preserve">0,02 % </w:t>
      </w:r>
      <w:r w:rsidRPr="00FD6ED5">
        <w:rPr>
          <w:color w:val="000000"/>
          <w:sz w:val="22"/>
          <w:szCs w:val="22"/>
        </w:rPr>
        <w:t>delspinigių nuo laiku neapmokėtos sumos.</w:t>
      </w:r>
    </w:p>
    <w:p w14:paraId="4CEF432C" w14:textId="77777777" w:rsidR="00640120" w:rsidRPr="00FD6ED5" w:rsidRDefault="00640120" w:rsidP="00640120">
      <w:pPr>
        <w:pStyle w:val="Betarp"/>
        <w:tabs>
          <w:tab w:val="left" w:pos="851"/>
        </w:tabs>
        <w:ind w:right="-284"/>
        <w:jc w:val="both"/>
        <w:rPr>
          <w:sz w:val="22"/>
          <w:szCs w:val="22"/>
        </w:rPr>
      </w:pPr>
      <w:r w:rsidRPr="00FD6ED5">
        <w:rPr>
          <w:sz w:val="22"/>
          <w:szCs w:val="22"/>
        </w:rPr>
        <w:t>5.7. Tiekėjas įsipareigoja atlyginti Pirkėjo ar trečiosios šalies patirtą žalą, atsiradusią dėl netinkamų Prekių ar Tiekėjui nesilaikant teisės aktų reikalavimų.</w:t>
      </w:r>
    </w:p>
    <w:p w14:paraId="11F0BD10" w14:textId="77777777" w:rsidR="00640120" w:rsidRPr="00FD6ED5" w:rsidRDefault="00640120" w:rsidP="00640120">
      <w:pPr>
        <w:tabs>
          <w:tab w:val="left" w:pos="709"/>
        </w:tabs>
        <w:ind w:right="-284"/>
        <w:rPr>
          <w:sz w:val="22"/>
          <w:szCs w:val="22"/>
        </w:rPr>
      </w:pPr>
    </w:p>
    <w:p w14:paraId="5B91CCA1" w14:textId="13F0DF55" w:rsidR="00640120" w:rsidRPr="00FD6ED5" w:rsidRDefault="00640120" w:rsidP="00640120">
      <w:pPr>
        <w:pStyle w:val="Sraopastraipa"/>
        <w:numPr>
          <w:ilvl w:val="0"/>
          <w:numId w:val="4"/>
        </w:numPr>
        <w:tabs>
          <w:tab w:val="left" w:pos="284"/>
          <w:tab w:val="left" w:pos="709"/>
        </w:tabs>
        <w:suppressAutoHyphens w:val="0"/>
        <w:autoSpaceDN w:val="0"/>
        <w:ind w:right="-284"/>
        <w:contextualSpacing w:val="0"/>
        <w:jc w:val="both"/>
        <w:rPr>
          <w:sz w:val="22"/>
          <w:szCs w:val="22"/>
        </w:rPr>
      </w:pPr>
      <w:r w:rsidRPr="00FD6ED5">
        <w:rPr>
          <w:b/>
          <w:sz w:val="22"/>
          <w:szCs w:val="22"/>
        </w:rPr>
        <w:t xml:space="preserve">Papildomos Sutarties įvykdymo užtikrinimo priemonės </w:t>
      </w:r>
    </w:p>
    <w:p w14:paraId="1AB47FCC" w14:textId="77777777" w:rsidR="00FD6ED5" w:rsidRPr="00FD6ED5" w:rsidRDefault="00FD6ED5" w:rsidP="00FD6ED5">
      <w:pPr>
        <w:tabs>
          <w:tab w:val="left" w:pos="284"/>
          <w:tab w:val="left" w:pos="709"/>
        </w:tabs>
        <w:suppressAutoHyphens w:val="0"/>
        <w:autoSpaceDN w:val="0"/>
        <w:ind w:right="-284"/>
        <w:jc w:val="both"/>
        <w:rPr>
          <w:sz w:val="22"/>
          <w:szCs w:val="22"/>
        </w:rPr>
      </w:pPr>
    </w:p>
    <w:p w14:paraId="036410B6" w14:textId="77777777" w:rsidR="00640120" w:rsidRPr="00FD6ED5" w:rsidRDefault="00640120" w:rsidP="00640120">
      <w:pPr>
        <w:pStyle w:val="Sraopastraipa"/>
        <w:numPr>
          <w:ilvl w:val="1"/>
          <w:numId w:val="4"/>
        </w:numPr>
        <w:tabs>
          <w:tab w:val="left" w:pos="284"/>
          <w:tab w:val="left" w:pos="709"/>
        </w:tabs>
        <w:suppressAutoHyphens w:val="0"/>
        <w:jc w:val="both"/>
        <w:rPr>
          <w:sz w:val="22"/>
          <w:szCs w:val="22"/>
        </w:rPr>
      </w:pPr>
      <w:r w:rsidRPr="00FD6ED5">
        <w:rPr>
          <w:sz w:val="22"/>
          <w:szCs w:val="22"/>
        </w:rPr>
        <w:t>Perkančioji organizacija nereikalauja pateikti sutarties įvykdymo užtikrinimo.</w:t>
      </w:r>
    </w:p>
    <w:p w14:paraId="30E1CFE3" w14:textId="77777777" w:rsidR="00640120" w:rsidRPr="00FD6ED5" w:rsidRDefault="00640120" w:rsidP="00640120">
      <w:pPr>
        <w:pStyle w:val="Sraopastraipa"/>
        <w:tabs>
          <w:tab w:val="left" w:pos="284"/>
          <w:tab w:val="left" w:pos="709"/>
        </w:tabs>
        <w:suppressAutoHyphens w:val="0"/>
        <w:ind w:left="0" w:right="-284"/>
        <w:jc w:val="both"/>
        <w:rPr>
          <w:sz w:val="22"/>
          <w:szCs w:val="22"/>
        </w:rPr>
      </w:pPr>
    </w:p>
    <w:p w14:paraId="61F11307" w14:textId="41CF65FA" w:rsidR="00640120"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FD6ED5">
        <w:rPr>
          <w:b/>
          <w:sz w:val="22"/>
          <w:szCs w:val="22"/>
        </w:rPr>
        <w:t>Nenugalima jėga</w:t>
      </w:r>
    </w:p>
    <w:p w14:paraId="4C87FD03" w14:textId="77777777" w:rsidR="00FD6ED5" w:rsidRPr="00FD6ED5" w:rsidRDefault="00FD6ED5" w:rsidP="00FD6ED5">
      <w:pPr>
        <w:tabs>
          <w:tab w:val="left" w:pos="284"/>
        </w:tabs>
        <w:suppressAutoHyphens w:val="0"/>
        <w:overflowPunct w:val="0"/>
        <w:autoSpaceDE w:val="0"/>
        <w:autoSpaceDN w:val="0"/>
        <w:ind w:right="-284"/>
        <w:jc w:val="both"/>
        <w:rPr>
          <w:b/>
          <w:sz w:val="22"/>
          <w:szCs w:val="22"/>
        </w:rPr>
      </w:pPr>
    </w:p>
    <w:p w14:paraId="7873CC08" w14:textId="77777777" w:rsidR="00640120" w:rsidRPr="00FD6ED5"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FD6ED5">
        <w:rPr>
          <w:sz w:val="22"/>
          <w:szCs w:val="22"/>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0D673C9B" w14:textId="77777777" w:rsidR="00640120" w:rsidRPr="00FD6ED5" w:rsidRDefault="00640120" w:rsidP="00640120">
      <w:pPr>
        <w:numPr>
          <w:ilvl w:val="1"/>
          <w:numId w:val="4"/>
        </w:numPr>
        <w:tabs>
          <w:tab w:val="left" w:pos="284"/>
          <w:tab w:val="left" w:pos="426"/>
        </w:tabs>
        <w:suppressAutoHyphens w:val="0"/>
        <w:overflowPunct w:val="0"/>
        <w:autoSpaceDE w:val="0"/>
        <w:autoSpaceDN w:val="0"/>
        <w:ind w:left="0" w:right="-284" w:firstLine="0"/>
        <w:jc w:val="both"/>
        <w:rPr>
          <w:sz w:val="22"/>
          <w:szCs w:val="22"/>
        </w:rPr>
      </w:pPr>
      <w:r w:rsidRPr="00FD6ED5">
        <w:rPr>
          <w:sz w:val="22"/>
          <w:szCs w:val="22"/>
        </w:rPr>
        <w:t>Šalis turi nedelsdama, t. y. ne vėliau kaip per 3 darbo dienas, raštu pranešti kitai Šaliai apie paaiškėjusias nenugalimos jėgos aplinkybes, dėl kurių Sutarties ar jos dalies įvykdymas gali tapti neįmanomas ar iš esmės pasunkėti.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4C8CB6C9" w14:textId="77777777" w:rsidR="00640120" w:rsidRPr="00FD6ED5" w:rsidRDefault="00640120" w:rsidP="00640120">
      <w:pPr>
        <w:tabs>
          <w:tab w:val="left" w:pos="709"/>
        </w:tabs>
        <w:suppressAutoHyphens w:val="0"/>
        <w:overflowPunct w:val="0"/>
        <w:autoSpaceDE w:val="0"/>
        <w:autoSpaceDN w:val="0"/>
        <w:ind w:right="-284"/>
        <w:jc w:val="both"/>
        <w:rPr>
          <w:sz w:val="22"/>
          <w:szCs w:val="22"/>
        </w:rPr>
      </w:pPr>
    </w:p>
    <w:p w14:paraId="4D4D2ADD" w14:textId="77777777" w:rsidR="00640120" w:rsidRPr="00FD6ED5"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FD6ED5">
        <w:rPr>
          <w:b/>
          <w:sz w:val="22"/>
          <w:szCs w:val="22"/>
        </w:rPr>
        <w:t>Ginčų sprendimo tvarka</w:t>
      </w:r>
    </w:p>
    <w:p w14:paraId="24724511" w14:textId="77777777" w:rsidR="00640120" w:rsidRPr="00FD6ED5" w:rsidRDefault="00640120" w:rsidP="00640120">
      <w:pPr>
        <w:tabs>
          <w:tab w:val="left" w:pos="709"/>
        </w:tabs>
        <w:suppressAutoHyphens w:val="0"/>
        <w:overflowPunct w:val="0"/>
        <w:autoSpaceDE w:val="0"/>
        <w:ind w:left="709" w:right="-143"/>
        <w:jc w:val="both"/>
        <w:rPr>
          <w:b/>
          <w:sz w:val="22"/>
          <w:szCs w:val="22"/>
        </w:rPr>
      </w:pPr>
    </w:p>
    <w:p w14:paraId="4ED05C6A" w14:textId="77777777" w:rsidR="00640120" w:rsidRPr="00FD6ED5"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FD6ED5">
        <w:rPr>
          <w:sz w:val="22"/>
          <w:szCs w:val="22"/>
        </w:rPr>
        <w:t xml:space="preserve">Sutartis aiškinama, visi joje neaptarti klausimai ir visi ginčai, kylantys iš Sutarties ar su ja susiję, sprendžiami remiantis Lietuvos Respublikos teise. </w:t>
      </w:r>
    </w:p>
    <w:p w14:paraId="2A76340A" w14:textId="77777777" w:rsidR="00640120" w:rsidRPr="00FD6ED5"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FD6ED5">
        <w:rPr>
          <w:sz w:val="22"/>
          <w:szCs w:val="22"/>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13B71BD5" w14:textId="77777777" w:rsidR="00640120" w:rsidRPr="00FD6ED5" w:rsidRDefault="00640120" w:rsidP="00640120">
      <w:pPr>
        <w:tabs>
          <w:tab w:val="left" w:pos="709"/>
        </w:tabs>
        <w:suppressAutoHyphens w:val="0"/>
        <w:overflowPunct w:val="0"/>
        <w:autoSpaceDE w:val="0"/>
        <w:autoSpaceDN w:val="0"/>
        <w:ind w:right="-284"/>
        <w:jc w:val="both"/>
        <w:rPr>
          <w:sz w:val="22"/>
          <w:szCs w:val="22"/>
        </w:rPr>
      </w:pPr>
    </w:p>
    <w:p w14:paraId="72B376B2" w14:textId="6882F93D" w:rsidR="00640120" w:rsidRDefault="00640120" w:rsidP="00640120">
      <w:pPr>
        <w:numPr>
          <w:ilvl w:val="0"/>
          <w:numId w:val="4"/>
        </w:numPr>
        <w:tabs>
          <w:tab w:val="left" w:pos="142"/>
          <w:tab w:val="left" w:pos="284"/>
          <w:tab w:val="left" w:pos="993"/>
        </w:tabs>
        <w:suppressAutoHyphens w:val="0"/>
        <w:overflowPunct w:val="0"/>
        <w:autoSpaceDE w:val="0"/>
        <w:autoSpaceDN w:val="0"/>
        <w:ind w:right="-284"/>
        <w:jc w:val="both"/>
        <w:rPr>
          <w:b/>
          <w:sz w:val="22"/>
          <w:szCs w:val="22"/>
        </w:rPr>
      </w:pPr>
      <w:r w:rsidRPr="00FD6ED5">
        <w:rPr>
          <w:b/>
          <w:sz w:val="22"/>
          <w:szCs w:val="22"/>
        </w:rPr>
        <w:t>Sutarties keitimas</w:t>
      </w:r>
    </w:p>
    <w:p w14:paraId="03A09060" w14:textId="77777777" w:rsidR="00FD6ED5" w:rsidRPr="00FD6ED5" w:rsidRDefault="00FD6ED5" w:rsidP="00FD6ED5">
      <w:pPr>
        <w:tabs>
          <w:tab w:val="left" w:pos="142"/>
          <w:tab w:val="left" w:pos="284"/>
          <w:tab w:val="left" w:pos="993"/>
        </w:tabs>
        <w:suppressAutoHyphens w:val="0"/>
        <w:overflowPunct w:val="0"/>
        <w:autoSpaceDE w:val="0"/>
        <w:autoSpaceDN w:val="0"/>
        <w:ind w:right="-284"/>
        <w:jc w:val="both"/>
        <w:rPr>
          <w:b/>
          <w:sz w:val="22"/>
          <w:szCs w:val="22"/>
        </w:rPr>
      </w:pPr>
    </w:p>
    <w:p w14:paraId="69DD6CF8" w14:textId="77777777" w:rsidR="00640120" w:rsidRPr="00FD6ED5" w:rsidRDefault="00640120" w:rsidP="00640120">
      <w:pPr>
        <w:numPr>
          <w:ilvl w:val="1"/>
          <w:numId w:val="4"/>
        </w:numPr>
        <w:tabs>
          <w:tab w:val="left" w:pos="426"/>
        </w:tabs>
        <w:ind w:left="0" w:right="-284" w:firstLine="0"/>
        <w:jc w:val="both"/>
        <w:rPr>
          <w:sz w:val="22"/>
          <w:szCs w:val="22"/>
          <w:lang w:eastAsia="en-US"/>
        </w:rPr>
      </w:pPr>
      <w:bookmarkStart w:id="23" w:name="OLE_LINK71"/>
      <w:r w:rsidRPr="00FD6ED5">
        <w:rPr>
          <w:sz w:val="22"/>
          <w:szCs w:val="22"/>
          <w:lang w:eastAsia="en-US"/>
        </w:rPr>
        <w:t xml:space="preserve">Sutarties sąlygų keitimas jos galiojimo laikotarpiu galimas neatliekant naujos pirkimo procedūros, vadovaujantis Lietuvos Respublikos viešųjų pirkimų įstatymo (toliau-VPĮ) 89 straipsnio nuostatomis ir aplinkybėmis, kurios </w:t>
      </w:r>
      <w:r w:rsidRPr="00FD6ED5">
        <w:rPr>
          <w:sz w:val="22"/>
          <w:szCs w:val="22"/>
          <w:lang w:eastAsia="en-US"/>
        </w:rPr>
        <w:lastRenderedPageBreak/>
        <w:t xml:space="preserve">Sutartyje numatytos aiškiai, tiksliai ir nedviprasmiškai. Neleidžiami tokie pakeitimai ar pasirinkimo galimybės, dėl kurių iš esmės pasikeistų pirkimo sutarties pobūdis. </w:t>
      </w:r>
      <w:bookmarkStart w:id="24" w:name="OLE_LINK15"/>
      <w:bookmarkStart w:id="25" w:name="OLE_LINK16"/>
    </w:p>
    <w:p w14:paraId="6EAA4BEB" w14:textId="77777777" w:rsidR="00640120" w:rsidRPr="00FD6ED5" w:rsidRDefault="00640120" w:rsidP="00640120">
      <w:pPr>
        <w:numPr>
          <w:ilvl w:val="1"/>
          <w:numId w:val="4"/>
        </w:numPr>
        <w:tabs>
          <w:tab w:val="left" w:pos="426"/>
        </w:tabs>
        <w:ind w:left="0" w:right="-284" w:firstLine="0"/>
        <w:jc w:val="both"/>
        <w:rPr>
          <w:sz w:val="22"/>
          <w:szCs w:val="22"/>
          <w:lang w:eastAsia="en-US"/>
        </w:rPr>
      </w:pPr>
      <w:r w:rsidRPr="00FD6ED5">
        <w:rPr>
          <w:sz w:val="22"/>
          <w:szCs w:val="22"/>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bookmarkEnd w:id="24"/>
      <w:bookmarkEnd w:id="25"/>
    </w:p>
    <w:p w14:paraId="162F70CF" w14:textId="77777777" w:rsidR="00640120" w:rsidRPr="00FD6ED5" w:rsidRDefault="00640120" w:rsidP="00640120">
      <w:pPr>
        <w:numPr>
          <w:ilvl w:val="1"/>
          <w:numId w:val="4"/>
        </w:numPr>
        <w:tabs>
          <w:tab w:val="left" w:pos="426"/>
        </w:tabs>
        <w:ind w:left="0" w:right="-284" w:firstLine="0"/>
        <w:jc w:val="both"/>
        <w:rPr>
          <w:sz w:val="22"/>
          <w:szCs w:val="22"/>
          <w:lang w:eastAsia="en-US"/>
        </w:rPr>
      </w:pPr>
      <w:r w:rsidRPr="00FD6ED5">
        <w:rPr>
          <w:sz w:val="22"/>
          <w:szCs w:val="22"/>
          <w:lang w:eastAsia="en-US"/>
        </w:rPr>
        <w:t>Jeigu pirkimo sutarties pakeitimas atliekamas kitais nei VPĮ 89 straipsnio nurodytais atvejais, tokiam pakeitimui atlikti turi būti atliekama nauja pirkimo procedūra pagal VPĮ reikalavimus.</w:t>
      </w:r>
    </w:p>
    <w:p w14:paraId="3507612F" w14:textId="77777777" w:rsidR="00640120" w:rsidRPr="00FD6ED5" w:rsidRDefault="00640120" w:rsidP="00640120">
      <w:pPr>
        <w:numPr>
          <w:ilvl w:val="1"/>
          <w:numId w:val="4"/>
        </w:numPr>
        <w:tabs>
          <w:tab w:val="left" w:pos="426"/>
        </w:tabs>
        <w:ind w:left="0" w:right="-284" w:firstLine="0"/>
        <w:jc w:val="both"/>
        <w:rPr>
          <w:sz w:val="22"/>
          <w:szCs w:val="22"/>
          <w:lang w:eastAsia="en-US"/>
        </w:rPr>
      </w:pPr>
      <w:r w:rsidRPr="00FD6ED5">
        <w:rPr>
          <w:sz w:val="22"/>
          <w:szCs w:val="22"/>
          <w:lang w:eastAsia="en-US"/>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77281373" w14:textId="77777777" w:rsidR="00640120" w:rsidRPr="00FD6ED5" w:rsidRDefault="00640120" w:rsidP="00640120">
      <w:pPr>
        <w:ind w:right="-284"/>
        <w:jc w:val="both"/>
        <w:rPr>
          <w:sz w:val="22"/>
          <w:szCs w:val="22"/>
          <w:lang w:eastAsia="en-US"/>
        </w:rPr>
      </w:pPr>
      <w:r w:rsidRPr="00FD6ED5">
        <w:rPr>
          <w:sz w:val="22"/>
          <w:szCs w:val="22"/>
          <w:lang w:eastAsia="en-US"/>
        </w:rPr>
        <w:t>9.4.1. pakeitimu nustatoma nauja sąlyga, kurią įtraukus į pradinį pirkimą būtų galima priimti kitų kandidatų paraiškų, dalyvių pasiūlymų ar pirkimas sudomintų daugiau tiekėjų;</w:t>
      </w:r>
    </w:p>
    <w:p w14:paraId="577F18A3" w14:textId="77777777" w:rsidR="00640120" w:rsidRPr="00FD6ED5" w:rsidRDefault="00640120" w:rsidP="00640120">
      <w:pPr>
        <w:pStyle w:val="Betarp"/>
        <w:suppressAutoHyphens w:val="0"/>
        <w:autoSpaceDN w:val="0"/>
        <w:ind w:right="-284"/>
        <w:jc w:val="both"/>
        <w:rPr>
          <w:color w:val="000000"/>
          <w:sz w:val="22"/>
          <w:szCs w:val="22"/>
          <w:lang w:eastAsia="lt-LT"/>
        </w:rPr>
      </w:pPr>
      <w:r w:rsidRPr="00FD6ED5">
        <w:rPr>
          <w:sz w:val="22"/>
          <w:szCs w:val="22"/>
        </w:rPr>
        <w:t xml:space="preserve">9.4.2. </w:t>
      </w:r>
      <w:r w:rsidRPr="00FD6ED5">
        <w:rPr>
          <w:color w:val="000000"/>
          <w:sz w:val="22"/>
          <w:szCs w:val="22"/>
          <w:lang w:eastAsia="lt-LT"/>
        </w:rPr>
        <w:t>dėl pakeitimo ekonominė pirkimo sutarties pusiausvyra pasikeičia Tiekėjo, su kuriuo sudaryta ši sutartis, naudai taip, kaip nebuvo aptarta pradinėje sutartyje;</w:t>
      </w:r>
      <w:bookmarkStart w:id="26" w:name="part_0eb6a3d5984b4a0b8e8de699a1a88261"/>
      <w:bookmarkEnd w:id="26"/>
    </w:p>
    <w:p w14:paraId="41E11AC7" w14:textId="77777777" w:rsidR="00640120" w:rsidRPr="00FD6ED5" w:rsidRDefault="00640120" w:rsidP="00640120">
      <w:pPr>
        <w:pStyle w:val="Betarp"/>
        <w:suppressAutoHyphens w:val="0"/>
        <w:autoSpaceDN w:val="0"/>
        <w:ind w:right="-284"/>
        <w:jc w:val="both"/>
        <w:rPr>
          <w:color w:val="000000"/>
          <w:sz w:val="22"/>
          <w:szCs w:val="22"/>
          <w:lang w:eastAsia="lt-LT"/>
        </w:rPr>
      </w:pPr>
      <w:r w:rsidRPr="00FD6ED5">
        <w:rPr>
          <w:color w:val="000000"/>
          <w:sz w:val="22"/>
          <w:szCs w:val="22"/>
          <w:lang w:eastAsia="lt-LT"/>
        </w:rPr>
        <w:t>9.4.3. dėl pakeitimo padidėja pirkimo sutarties apimtis;</w:t>
      </w:r>
      <w:bookmarkStart w:id="27" w:name="part_c885ef99f90b4ea293d7dea54deb01b5"/>
      <w:bookmarkEnd w:id="27"/>
    </w:p>
    <w:p w14:paraId="73CD1DE8" w14:textId="77777777" w:rsidR="00640120" w:rsidRPr="00FD6ED5" w:rsidRDefault="00640120" w:rsidP="00640120">
      <w:pPr>
        <w:pStyle w:val="Betarp"/>
        <w:suppressAutoHyphens w:val="0"/>
        <w:autoSpaceDN w:val="0"/>
        <w:ind w:right="-284"/>
        <w:jc w:val="both"/>
        <w:rPr>
          <w:color w:val="000000"/>
          <w:sz w:val="22"/>
          <w:szCs w:val="22"/>
          <w:lang w:eastAsia="lt-LT"/>
        </w:rPr>
      </w:pPr>
      <w:r w:rsidRPr="00FD6ED5">
        <w:rPr>
          <w:color w:val="000000"/>
          <w:sz w:val="22"/>
          <w:szCs w:val="22"/>
          <w:lang w:eastAsia="lt-LT"/>
        </w:rPr>
        <w:t>9.4.4. kai Tiekėją, su kuriuo sudaryta pirkimo sutartis, pakeičia naujas Tiekėjas dėl kitų priežasčių, negu VPĮ 89 straipsnio 1 dalies 4 punkte nurodytos priežastys.</w:t>
      </w:r>
    </w:p>
    <w:p w14:paraId="1F01306A" w14:textId="77777777" w:rsidR="00640120" w:rsidRPr="00FD6ED5" w:rsidRDefault="00640120" w:rsidP="00640120">
      <w:pPr>
        <w:rPr>
          <w:sz w:val="22"/>
          <w:szCs w:val="22"/>
        </w:rPr>
      </w:pPr>
      <w:bookmarkStart w:id="28" w:name="part_4831f37d8c4b448e83b51b196c730686"/>
      <w:bookmarkStart w:id="29" w:name="part_2c963fa9ca7e4045a67f8367927a1762"/>
      <w:bookmarkStart w:id="30" w:name="part_c263b6eacc614a55a6bf3f5235def46e"/>
      <w:bookmarkEnd w:id="23"/>
      <w:bookmarkEnd w:id="28"/>
      <w:bookmarkEnd w:id="29"/>
      <w:bookmarkEnd w:id="30"/>
    </w:p>
    <w:p w14:paraId="0BAB11FA" w14:textId="09803799" w:rsidR="00640120" w:rsidRDefault="00640120" w:rsidP="00640120">
      <w:pPr>
        <w:numPr>
          <w:ilvl w:val="0"/>
          <w:numId w:val="4"/>
        </w:numPr>
        <w:tabs>
          <w:tab w:val="left" w:pos="284"/>
          <w:tab w:val="left" w:pos="567"/>
        </w:tabs>
        <w:suppressAutoHyphens w:val="0"/>
        <w:overflowPunct w:val="0"/>
        <w:autoSpaceDE w:val="0"/>
        <w:autoSpaceDN w:val="0"/>
        <w:ind w:left="709" w:right="-284" w:hanging="709"/>
        <w:jc w:val="both"/>
        <w:rPr>
          <w:b/>
          <w:sz w:val="22"/>
          <w:szCs w:val="22"/>
        </w:rPr>
      </w:pPr>
      <w:r w:rsidRPr="00FD6ED5">
        <w:rPr>
          <w:b/>
          <w:sz w:val="22"/>
          <w:szCs w:val="22"/>
        </w:rPr>
        <w:t xml:space="preserve">Sutarties nutraukimas </w:t>
      </w:r>
    </w:p>
    <w:p w14:paraId="16E19E4F" w14:textId="77777777" w:rsidR="00FD6ED5" w:rsidRPr="00FD6ED5" w:rsidRDefault="00FD6ED5" w:rsidP="00FD6ED5">
      <w:pPr>
        <w:tabs>
          <w:tab w:val="left" w:pos="284"/>
          <w:tab w:val="left" w:pos="567"/>
        </w:tabs>
        <w:suppressAutoHyphens w:val="0"/>
        <w:overflowPunct w:val="0"/>
        <w:autoSpaceDE w:val="0"/>
        <w:autoSpaceDN w:val="0"/>
        <w:ind w:right="-284"/>
        <w:jc w:val="both"/>
        <w:rPr>
          <w:b/>
          <w:sz w:val="22"/>
          <w:szCs w:val="22"/>
        </w:rPr>
      </w:pPr>
    </w:p>
    <w:p w14:paraId="3CDD5187" w14:textId="77777777" w:rsidR="00640120" w:rsidRPr="00FD6ED5"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FD6ED5">
        <w:rPr>
          <w:sz w:val="22"/>
          <w:szCs w:val="22"/>
        </w:rPr>
        <w:t>Sutartis gali būti nutraukta bet kuriuo metu bendru Sutarties Šalių susitarimu.</w:t>
      </w:r>
    </w:p>
    <w:p w14:paraId="118D7A3E" w14:textId="77777777" w:rsidR="00640120" w:rsidRPr="00FD6ED5"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FD6ED5">
        <w:rPr>
          <w:sz w:val="22"/>
          <w:szCs w:val="22"/>
        </w:rPr>
        <w:t>Sutartis gali būti nutraukta bendru Sutarties Šalių susitarimu arba vienos iš Šalių iniciatyva, jei:</w:t>
      </w:r>
    </w:p>
    <w:p w14:paraId="7B9759F6" w14:textId="77777777" w:rsidR="00640120" w:rsidRPr="00FD6ED5" w:rsidRDefault="00640120" w:rsidP="00640120">
      <w:pPr>
        <w:numPr>
          <w:ilvl w:val="2"/>
          <w:numId w:val="4"/>
        </w:numPr>
        <w:tabs>
          <w:tab w:val="left" w:pos="426"/>
        </w:tabs>
        <w:suppressAutoHyphens w:val="0"/>
        <w:overflowPunct w:val="0"/>
        <w:autoSpaceDE w:val="0"/>
        <w:autoSpaceDN w:val="0"/>
        <w:ind w:left="0" w:right="-284" w:firstLine="0"/>
        <w:jc w:val="both"/>
        <w:rPr>
          <w:sz w:val="22"/>
          <w:szCs w:val="22"/>
        </w:rPr>
      </w:pPr>
      <w:r w:rsidRPr="00FD6ED5">
        <w:rPr>
          <w:sz w:val="22"/>
          <w:szCs w:val="22"/>
        </w:rPr>
        <w:t>kita Šalis bankrutuoja arba yra likviduojama, sustabdo ūkinę veiklą arba įstatymuose ir kituose teisės aktuose numatyta tvarka susidaro analogiška situacija;</w:t>
      </w:r>
    </w:p>
    <w:p w14:paraId="78633078" w14:textId="77777777" w:rsidR="00640120" w:rsidRPr="00FD6ED5" w:rsidRDefault="00640120" w:rsidP="00640120">
      <w:pPr>
        <w:numPr>
          <w:ilvl w:val="2"/>
          <w:numId w:val="4"/>
        </w:numPr>
        <w:tabs>
          <w:tab w:val="left" w:pos="567"/>
        </w:tabs>
        <w:suppressAutoHyphens w:val="0"/>
        <w:overflowPunct w:val="0"/>
        <w:autoSpaceDE w:val="0"/>
        <w:autoSpaceDN w:val="0"/>
        <w:ind w:left="0" w:right="-284" w:firstLine="0"/>
        <w:jc w:val="both"/>
        <w:rPr>
          <w:sz w:val="22"/>
          <w:szCs w:val="22"/>
        </w:rPr>
      </w:pPr>
      <w:r w:rsidRPr="00FD6ED5">
        <w:rPr>
          <w:sz w:val="22"/>
          <w:szCs w:val="22"/>
        </w:rPr>
        <w:t>keičiasi kitos Šalies organizacinė struktūra – juridinis statusas, pobūdis ar valdymo struktūra ir tai gali turėti įtakos tinkamam Sutarties įvykdymui;</w:t>
      </w:r>
    </w:p>
    <w:p w14:paraId="10476069" w14:textId="77777777" w:rsidR="00640120" w:rsidRPr="00FD6ED5" w:rsidRDefault="00640120" w:rsidP="00640120">
      <w:pPr>
        <w:numPr>
          <w:ilvl w:val="2"/>
          <w:numId w:val="4"/>
        </w:numPr>
        <w:tabs>
          <w:tab w:val="left" w:pos="709"/>
        </w:tabs>
        <w:suppressAutoHyphens w:val="0"/>
        <w:overflowPunct w:val="0"/>
        <w:autoSpaceDE w:val="0"/>
        <w:autoSpaceDN w:val="0"/>
        <w:ind w:left="709" w:right="-284" w:hanging="709"/>
        <w:jc w:val="both"/>
        <w:rPr>
          <w:sz w:val="22"/>
          <w:szCs w:val="22"/>
        </w:rPr>
      </w:pPr>
      <w:r w:rsidRPr="00FD6ED5">
        <w:rPr>
          <w:sz w:val="22"/>
          <w:szCs w:val="22"/>
        </w:rPr>
        <w:t>kita Šalis nevykdo ar netinkamai vykdo savo sutartinius įsipareigojimus.</w:t>
      </w:r>
    </w:p>
    <w:p w14:paraId="1D4A5684" w14:textId="77777777" w:rsidR="00640120" w:rsidRPr="00FD6ED5" w:rsidRDefault="00640120" w:rsidP="00640120">
      <w:pPr>
        <w:numPr>
          <w:ilvl w:val="1"/>
          <w:numId w:val="4"/>
        </w:numPr>
        <w:tabs>
          <w:tab w:val="left" w:pos="567"/>
        </w:tabs>
        <w:suppressAutoHyphens w:val="0"/>
        <w:overflowPunct w:val="0"/>
        <w:autoSpaceDE w:val="0"/>
        <w:autoSpaceDN w:val="0"/>
        <w:adjustRightInd w:val="0"/>
        <w:ind w:left="0" w:right="-284" w:firstLine="0"/>
        <w:contextualSpacing/>
        <w:jc w:val="both"/>
        <w:rPr>
          <w:rStyle w:val="Komentaronuoroda"/>
          <w:color w:val="000000"/>
          <w:sz w:val="22"/>
          <w:szCs w:val="22"/>
        </w:rPr>
      </w:pPr>
      <w:r w:rsidRPr="00FD6ED5">
        <w:rPr>
          <w:sz w:val="22"/>
          <w:szCs w:val="22"/>
        </w:rPr>
        <w:t>Pirkėjas gali vienašališkai nutraukti pirkimo sutartį, jeigu:</w:t>
      </w:r>
    </w:p>
    <w:p w14:paraId="47E5CC89" w14:textId="77777777" w:rsidR="00640120" w:rsidRPr="00FD6ED5" w:rsidRDefault="00640120" w:rsidP="00640120">
      <w:pPr>
        <w:pStyle w:val="Sraopastraipa"/>
        <w:numPr>
          <w:ilvl w:val="2"/>
          <w:numId w:val="4"/>
        </w:numPr>
        <w:tabs>
          <w:tab w:val="left" w:pos="709"/>
        </w:tabs>
        <w:suppressAutoHyphens w:val="0"/>
        <w:overflowPunct w:val="0"/>
        <w:autoSpaceDE w:val="0"/>
        <w:autoSpaceDN w:val="0"/>
        <w:adjustRightInd w:val="0"/>
        <w:ind w:right="-284"/>
        <w:jc w:val="both"/>
        <w:rPr>
          <w:sz w:val="22"/>
          <w:szCs w:val="22"/>
        </w:rPr>
      </w:pPr>
      <w:r w:rsidRPr="00FD6ED5">
        <w:rPr>
          <w:color w:val="000000"/>
          <w:sz w:val="22"/>
          <w:szCs w:val="22"/>
        </w:rPr>
        <w:t>paaiškėjo, kad pirkimo sutartis buvo pakeista pažeidžiant šios Sutarties 9 skyriaus nuostatas;</w:t>
      </w:r>
    </w:p>
    <w:p w14:paraId="55E481A7" w14:textId="77777777" w:rsidR="00640120" w:rsidRPr="00FD6ED5"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rStyle w:val="Komentaronuoroda"/>
          <w:sz w:val="22"/>
          <w:szCs w:val="22"/>
        </w:rPr>
      </w:pPr>
      <w:r w:rsidRPr="00FD6ED5">
        <w:rPr>
          <w:color w:val="000000"/>
          <w:sz w:val="22"/>
          <w:szCs w:val="22"/>
        </w:rPr>
        <w:t xml:space="preserve">paaiškėjo, kad Tiekėjas, </w:t>
      </w:r>
      <w:bookmarkStart w:id="31" w:name="OLE_LINK85"/>
      <w:bookmarkStart w:id="32" w:name="OLE_LINK73"/>
      <w:r w:rsidRPr="00FD6ED5">
        <w:rPr>
          <w:color w:val="000000"/>
          <w:sz w:val="22"/>
          <w:szCs w:val="22"/>
        </w:rPr>
        <w:t>turėjo būti pašalintas iš pirkimo procedūros pagal VPĮ 46 str. 1 dalį</w:t>
      </w:r>
      <w:bookmarkStart w:id="33" w:name="part_1178bc1254db4b228bb48cfeed66bb3a"/>
      <w:bookmarkStart w:id="34" w:name="part_08368edaf1d74e368885ef1727ef57ad"/>
      <w:bookmarkStart w:id="35" w:name="part_5c29b09dd34944c0ad747708d3499ab7"/>
      <w:bookmarkStart w:id="36" w:name="part_c161445b154f4bde968372d69fc8f8a9"/>
      <w:bookmarkStart w:id="37" w:name="part_2d91de3cabb446ea985c250e646de7eb"/>
      <w:bookmarkStart w:id="38" w:name="part_be8d30e4e1c042cebec48f95e8805e6a"/>
      <w:bookmarkStart w:id="39" w:name="part_91f69b11a25646f998ad4409e4d89437"/>
      <w:bookmarkEnd w:id="31"/>
      <w:bookmarkEnd w:id="33"/>
      <w:bookmarkEnd w:id="34"/>
      <w:bookmarkEnd w:id="35"/>
      <w:bookmarkEnd w:id="36"/>
      <w:bookmarkEnd w:id="37"/>
      <w:bookmarkEnd w:id="38"/>
      <w:bookmarkEnd w:id="39"/>
      <w:r w:rsidRPr="00FD6ED5">
        <w:rPr>
          <w:color w:val="000000"/>
          <w:sz w:val="22"/>
          <w:szCs w:val="22"/>
        </w:rPr>
        <w:t>;</w:t>
      </w:r>
      <w:bookmarkEnd w:id="32"/>
    </w:p>
    <w:p w14:paraId="3A4ED45C" w14:textId="77777777" w:rsidR="00640120" w:rsidRPr="00FD6ED5"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color w:val="000000"/>
          <w:sz w:val="22"/>
          <w:szCs w:val="22"/>
        </w:rPr>
      </w:pPr>
      <w:r w:rsidRPr="00FD6ED5">
        <w:rPr>
          <w:sz w:val="22"/>
          <w:szCs w:val="22"/>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D35AE73" w14:textId="77777777" w:rsidR="00640120" w:rsidRPr="00FD6ED5" w:rsidRDefault="00640120" w:rsidP="00640120">
      <w:pPr>
        <w:pStyle w:val="Sraopastraipa"/>
        <w:numPr>
          <w:ilvl w:val="1"/>
          <w:numId w:val="4"/>
        </w:numPr>
        <w:tabs>
          <w:tab w:val="left" w:pos="142"/>
          <w:tab w:val="left" w:pos="567"/>
        </w:tabs>
        <w:suppressAutoHyphens w:val="0"/>
        <w:overflowPunct w:val="0"/>
        <w:autoSpaceDE w:val="0"/>
        <w:autoSpaceDN w:val="0"/>
        <w:adjustRightInd w:val="0"/>
        <w:ind w:left="0" w:right="-284" w:firstLine="0"/>
        <w:jc w:val="both"/>
        <w:rPr>
          <w:color w:val="000000"/>
          <w:kern w:val="0"/>
          <w:sz w:val="22"/>
          <w:szCs w:val="22"/>
          <w:lang w:val="en-GB" w:eastAsia="en-GB"/>
        </w:rPr>
      </w:pPr>
      <w:bookmarkStart w:id="40" w:name="OLE_LINK86"/>
      <w:bookmarkStart w:id="41" w:name="OLE_LINK87"/>
      <w:bookmarkStart w:id="42" w:name="OLE_LINK57"/>
      <w:bookmarkStart w:id="43" w:name="OLE_LINK58"/>
      <w:bookmarkStart w:id="44" w:name="OLE_LINK74"/>
      <w:r w:rsidRPr="00FD6ED5">
        <w:rPr>
          <w:color w:val="000000"/>
          <w:kern w:val="0"/>
          <w:sz w:val="22"/>
          <w:szCs w:val="22"/>
          <w:lang w:eastAsia="en-GB"/>
        </w:rPr>
        <w:t>Nutraukiant Sutartį 10.3. punkte nurodytais pagrindais, laikomasi VPĮ 90 straipsnio 2 dalyje nurodytų reikalavimų</w:t>
      </w:r>
      <w:bookmarkStart w:id="45" w:name="part_2d12f4a582f449c38f5677823bb5b3ff"/>
      <w:bookmarkEnd w:id="40"/>
      <w:bookmarkEnd w:id="41"/>
      <w:bookmarkEnd w:id="45"/>
      <w:r w:rsidRPr="00FD6ED5">
        <w:rPr>
          <w:color w:val="000000"/>
          <w:kern w:val="0"/>
          <w:sz w:val="22"/>
          <w:szCs w:val="22"/>
          <w:lang w:eastAsia="en-GB"/>
        </w:rPr>
        <w:t>.</w:t>
      </w:r>
    </w:p>
    <w:p w14:paraId="0F727A9A" w14:textId="77777777" w:rsidR="00640120" w:rsidRPr="00FD6ED5" w:rsidRDefault="00640120" w:rsidP="00640120">
      <w:pPr>
        <w:numPr>
          <w:ilvl w:val="1"/>
          <w:numId w:val="4"/>
        </w:numPr>
        <w:tabs>
          <w:tab w:val="left" w:pos="284"/>
          <w:tab w:val="left" w:pos="567"/>
        </w:tabs>
        <w:suppressAutoHyphens w:val="0"/>
        <w:overflowPunct w:val="0"/>
        <w:autoSpaceDE w:val="0"/>
        <w:autoSpaceDN w:val="0"/>
        <w:adjustRightInd w:val="0"/>
        <w:ind w:left="0" w:right="-284" w:firstLine="0"/>
        <w:contextualSpacing/>
        <w:jc w:val="both"/>
        <w:rPr>
          <w:sz w:val="22"/>
          <w:szCs w:val="22"/>
        </w:rPr>
      </w:pPr>
      <w:bookmarkStart w:id="46" w:name="part_ba5dc33951b34965b8fdaf7cec913288"/>
      <w:bookmarkStart w:id="47" w:name="part_116158fd30a146f980db9d76829e1a5b"/>
      <w:bookmarkStart w:id="48" w:name="part_1b379b31d1884aabb51e3d7dac98caa7"/>
      <w:bookmarkEnd w:id="42"/>
      <w:bookmarkEnd w:id="43"/>
      <w:bookmarkEnd w:id="44"/>
      <w:bookmarkEnd w:id="46"/>
      <w:bookmarkEnd w:id="47"/>
      <w:bookmarkEnd w:id="48"/>
      <w:r w:rsidRPr="00FD6ED5">
        <w:rPr>
          <w:sz w:val="22"/>
          <w:szCs w:val="22"/>
        </w:rPr>
        <w:t xml:space="preserve">Sutartis gali būti nutraukta Pirkėjo iniciatyva ir dėl kitų, Sutarties 10.1, 10.2 ir 10.3 punktuose nenurodytų, priežasčių, </w:t>
      </w:r>
      <w:bookmarkStart w:id="49" w:name="OLE_LINK56"/>
      <w:r w:rsidRPr="00FD6ED5">
        <w:rPr>
          <w:sz w:val="22"/>
          <w:szCs w:val="22"/>
        </w:rPr>
        <w:t>prieš ne mažiau kaip 30 dienų raštu informavus Tiekėją</w:t>
      </w:r>
      <w:bookmarkEnd w:id="49"/>
      <w:r w:rsidRPr="00FD6ED5">
        <w:rPr>
          <w:sz w:val="22"/>
          <w:szCs w:val="22"/>
        </w:rPr>
        <w:t>. Tiekėjas turi teisę nutraukti Sutartį ne mažiau kaip prieš 30 dienų raštu informavęs Pirkėją tik dėl svarbių priežasčių.</w:t>
      </w:r>
    </w:p>
    <w:p w14:paraId="35D60D22" w14:textId="77777777" w:rsidR="00640120" w:rsidRPr="00FD6ED5"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FD6ED5">
        <w:rPr>
          <w:sz w:val="22"/>
          <w:szCs w:val="22"/>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9.4. punkte. </w:t>
      </w:r>
    </w:p>
    <w:p w14:paraId="6FC2AB1D" w14:textId="77777777" w:rsidR="00640120" w:rsidRPr="00FD6ED5" w:rsidRDefault="00640120" w:rsidP="00640120">
      <w:pPr>
        <w:numPr>
          <w:ilvl w:val="1"/>
          <w:numId w:val="4"/>
        </w:numPr>
        <w:tabs>
          <w:tab w:val="left" w:pos="284"/>
          <w:tab w:val="left" w:pos="567"/>
        </w:tabs>
        <w:suppressAutoHyphens w:val="0"/>
        <w:overflowPunct w:val="0"/>
        <w:autoSpaceDE w:val="0"/>
        <w:autoSpaceDN w:val="0"/>
        <w:ind w:left="0" w:right="-284" w:firstLine="0"/>
        <w:jc w:val="both"/>
        <w:rPr>
          <w:sz w:val="22"/>
          <w:szCs w:val="22"/>
        </w:rPr>
      </w:pPr>
      <w:r w:rsidRPr="00FD6ED5">
        <w:rPr>
          <w:sz w:val="22"/>
          <w:szCs w:val="22"/>
        </w:rPr>
        <w:t>Sutarties nutraukimas nepanaikina nė vienos iš Sutarties Šalių teisės reikalauti sumokėti netesybas, numatytas šioje Sutartyje už sutartinių įsipareigojimų neįvykdymą iki Sutarties nutraukimo.</w:t>
      </w:r>
    </w:p>
    <w:p w14:paraId="1A2B689B" w14:textId="77777777" w:rsidR="00640120" w:rsidRPr="00FD6ED5" w:rsidRDefault="00640120" w:rsidP="00640120">
      <w:pPr>
        <w:tabs>
          <w:tab w:val="left" w:pos="284"/>
        </w:tabs>
        <w:ind w:right="-68"/>
        <w:jc w:val="both"/>
        <w:rPr>
          <w:sz w:val="22"/>
          <w:szCs w:val="22"/>
        </w:rPr>
      </w:pPr>
    </w:p>
    <w:p w14:paraId="0E58B989" w14:textId="77777777" w:rsidR="00640120" w:rsidRPr="00FD6ED5" w:rsidRDefault="00640120" w:rsidP="00640120">
      <w:pPr>
        <w:numPr>
          <w:ilvl w:val="0"/>
          <w:numId w:val="4"/>
        </w:numPr>
        <w:tabs>
          <w:tab w:val="left" w:pos="284"/>
          <w:tab w:val="left" w:pos="426"/>
        </w:tabs>
        <w:suppressAutoHyphens w:val="0"/>
        <w:overflowPunct w:val="0"/>
        <w:autoSpaceDE w:val="0"/>
        <w:autoSpaceDN w:val="0"/>
        <w:ind w:left="709" w:right="-68" w:hanging="709"/>
        <w:jc w:val="both"/>
        <w:rPr>
          <w:b/>
          <w:sz w:val="22"/>
          <w:szCs w:val="22"/>
        </w:rPr>
      </w:pPr>
      <w:r w:rsidRPr="00FD6ED5">
        <w:rPr>
          <w:b/>
          <w:sz w:val="22"/>
          <w:szCs w:val="22"/>
        </w:rPr>
        <w:t xml:space="preserve">Subtiekėjai ir jų keitimo tvarka </w:t>
      </w:r>
    </w:p>
    <w:p w14:paraId="5DBF2877" w14:textId="77777777" w:rsidR="00FD6ED5" w:rsidRDefault="00FD6ED5" w:rsidP="00640120">
      <w:pPr>
        <w:tabs>
          <w:tab w:val="left" w:pos="851"/>
        </w:tabs>
        <w:ind w:left="709" w:right="-426" w:hanging="709"/>
        <w:jc w:val="both"/>
        <w:rPr>
          <w:sz w:val="22"/>
          <w:szCs w:val="22"/>
        </w:rPr>
      </w:pPr>
    </w:p>
    <w:p w14:paraId="7CD26B39" w14:textId="2C268B6A" w:rsidR="00640120" w:rsidRPr="00FD6ED5" w:rsidRDefault="00640120" w:rsidP="00640120">
      <w:pPr>
        <w:tabs>
          <w:tab w:val="left" w:pos="851"/>
        </w:tabs>
        <w:ind w:left="709" w:right="-426" w:hanging="709"/>
        <w:jc w:val="both"/>
        <w:rPr>
          <w:sz w:val="22"/>
          <w:szCs w:val="22"/>
        </w:rPr>
      </w:pPr>
      <w:r w:rsidRPr="00FD6ED5">
        <w:rPr>
          <w:sz w:val="22"/>
          <w:szCs w:val="22"/>
        </w:rPr>
        <w:t>11.1. Sutartyje numatytų įsipareigojimų vykdymui Tiekėjas subtiekėjo (-ų) nepasitelks.</w:t>
      </w:r>
    </w:p>
    <w:p w14:paraId="1ACF6499" w14:textId="77777777" w:rsidR="00640120" w:rsidRPr="00FD6ED5" w:rsidRDefault="00640120" w:rsidP="00640120">
      <w:pPr>
        <w:pStyle w:val="Betarp"/>
        <w:tabs>
          <w:tab w:val="left" w:pos="851"/>
        </w:tabs>
        <w:ind w:right="-285"/>
        <w:jc w:val="both"/>
        <w:rPr>
          <w:b/>
          <w:sz w:val="22"/>
          <w:szCs w:val="22"/>
        </w:rPr>
      </w:pPr>
    </w:p>
    <w:p w14:paraId="215308FE" w14:textId="77777777" w:rsidR="00640120" w:rsidRPr="00FD6ED5" w:rsidRDefault="00640120" w:rsidP="00640120">
      <w:pPr>
        <w:numPr>
          <w:ilvl w:val="0"/>
          <w:numId w:val="4"/>
        </w:numPr>
        <w:tabs>
          <w:tab w:val="left" w:pos="426"/>
        </w:tabs>
        <w:suppressAutoHyphens w:val="0"/>
        <w:overflowPunct w:val="0"/>
        <w:autoSpaceDE w:val="0"/>
        <w:autoSpaceDN w:val="0"/>
        <w:ind w:left="284" w:right="-285" w:hanging="284"/>
        <w:jc w:val="both"/>
        <w:rPr>
          <w:b/>
          <w:sz w:val="22"/>
          <w:szCs w:val="22"/>
        </w:rPr>
      </w:pPr>
      <w:r w:rsidRPr="00FD6ED5">
        <w:rPr>
          <w:b/>
          <w:sz w:val="22"/>
          <w:szCs w:val="22"/>
        </w:rPr>
        <w:t>Baigiamosios nuostatos</w:t>
      </w:r>
    </w:p>
    <w:p w14:paraId="22A84332" w14:textId="77777777" w:rsidR="00FD6ED5" w:rsidRPr="00FD6ED5" w:rsidRDefault="00FD6ED5" w:rsidP="00FD6ED5">
      <w:pPr>
        <w:tabs>
          <w:tab w:val="left" w:pos="426"/>
        </w:tabs>
        <w:suppressAutoHyphens w:val="0"/>
        <w:overflowPunct w:val="0"/>
        <w:autoSpaceDE w:val="0"/>
        <w:autoSpaceDN w:val="0"/>
        <w:ind w:left="90" w:right="-285"/>
        <w:jc w:val="both"/>
        <w:rPr>
          <w:color w:val="FF0000"/>
          <w:sz w:val="22"/>
          <w:szCs w:val="22"/>
        </w:rPr>
      </w:pPr>
    </w:p>
    <w:p w14:paraId="098CAFB9" w14:textId="45B3ED6D" w:rsidR="00640120" w:rsidRPr="00FD6ED5" w:rsidRDefault="00640120" w:rsidP="00640120">
      <w:pPr>
        <w:numPr>
          <w:ilvl w:val="1"/>
          <w:numId w:val="4"/>
        </w:numPr>
        <w:tabs>
          <w:tab w:val="left" w:pos="426"/>
        </w:tabs>
        <w:suppressAutoHyphens w:val="0"/>
        <w:overflowPunct w:val="0"/>
        <w:autoSpaceDE w:val="0"/>
        <w:autoSpaceDN w:val="0"/>
        <w:ind w:left="0" w:right="-285" w:firstLine="0"/>
        <w:jc w:val="both"/>
        <w:rPr>
          <w:color w:val="FF0000"/>
          <w:sz w:val="22"/>
          <w:szCs w:val="22"/>
        </w:rPr>
      </w:pPr>
      <w:r w:rsidRPr="00FD6ED5">
        <w:rPr>
          <w:sz w:val="22"/>
          <w:szCs w:val="22"/>
        </w:rPr>
        <w:lastRenderedPageBreak/>
        <w:t xml:space="preserve">Sutartis įsigalioja, kai Sutartį pasirašo abi Sutarties Šalys, ir galioja nuo jos pasirašymo dienos. Sutartis galioja iki kol bus išpirkti maksimalūs Prekių kiekiai, nurodyti Sutarties 1 priede, ar maksimali lėšų suma, nurodyta Sutarties 4.1.1. punkte (priklausomai nuo to, kas įvyksta anksčiau) arba pasibaigs Sutartyje nurodytas Sutarties galiojimo terminas, bet ne ilgiau kaip </w:t>
      </w:r>
      <w:r w:rsidR="00343CD3" w:rsidRPr="00FD6ED5">
        <w:rPr>
          <w:sz w:val="22"/>
          <w:szCs w:val="22"/>
        </w:rPr>
        <w:t>12</w:t>
      </w:r>
      <w:r w:rsidRPr="00FD6ED5">
        <w:rPr>
          <w:sz w:val="22"/>
          <w:szCs w:val="22"/>
        </w:rPr>
        <w:t xml:space="preserve"> (</w:t>
      </w:r>
      <w:r w:rsidR="00343CD3" w:rsidRPr="00FD6ED5">
        <w:rPr>
          <w:sz w:val="22"/>
          <w:szCs w:val="22"/>
        </w:rPr>
        <w:t>dvylika</w:t>
      </w:r>
      <w:r w:rsidR="006F1D80" w:rsidRPr="00FD6ED5">
        <w:rPr>
          <w:sz w:val="22"/>
          <w:szCs w:val="22"/>
        </w:rPr>
        <w:t xml:space="preserve"> </w:t>
      </w:r>
      <w:r w:rsidRPr="00FD6ED5">
        <w:rPr>
          <w:sz w:val="22"/>
          <w:szCs w:val="22"/>
        </w:rPr>
        <w:t>)</w:t>
      </w:r>
      <w:r w:rsidR="006F1D80" w:rsidRPr="00FD6ED5">
        <w:rPr>
          <w:sz w:val="22"/>
          <w:szCs w:val="22"/>
        </w:rPr>
        <w:t xml:space="preserve"> </w:t>
      </w:r>
      <w:r w:rsidRPr="00FD6ED5">
        <w:rPr>
          <w:sz w:val="22"/>
          <w:szCs w:val="22"/>
        </w:rPr>
        <w:t>mėnesi</w:t>
      </w:r>
      <w:r w:rsidR="00343CD3" w:rsidRPr="00FD6ED5">
        <w:rPr>
          <w:sz w:val="22"/>
          <w:szCs w:val="22"/>
        </w:rPr>
        <w:t>ų</w:t>
      </w:r>
      <w:r w:rsidRPr="00FD6ED5">
        <w:rPr>
          <w:sz w:val="22"/>
          <w:szCs w:val="22"/>
        </w:rPr>
        <w:t>.</w:t>
      </w:r>
    </w:p>
    <w:p w14:paraId="753E0F91" w14:textId="3C6E7A56" w:rsidR="00640120" w:rsidRPr="00FD6ED5" w:rsidRDefault="00640120" w:rsidP="00640120">
      <w:pPr>
        <w:numPr>
          <w:ilvl w:val="1"/>
          <w:numId w:val="4"/>
        </w:numPr>
        <w:tabs>
          <w:tab w:val="left" w:pos="142"/>
        </w:tabs>
        <w:suppressAutoHyphens w:val="0"/>
        <w:overflowPunct w:val="0"/>
        <w:autoSpaceDE w:val="0"/>
        <w:autoSpaceDN w:val="0"/>
        <w:ind w:left="0" w:right="-285" w:firstLine="0"/>
        <w:jc w:val="both"/>
        <w:rPr>
          <w:sz w:val="22"/>
          <w:szCs w:val="22"/>
        </w:rPr>
      </w:pPr>
      <w:r w:rsidRPr="00FD6ED5">
        <w:rPr>
          <w:color w:val="000000"/>
          <w:sz w:val="22"/>
          <w:szCs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526" w:type="dxa"/>
        <w:tblInd w:w="108" w:type="dxa"/>
        <w:tblCellMar>
          <w:left w:w="10" w:type="dxa"/>
          <w:right w:w="10" w:type="dxa"/>
        </w:tblCellMar>
        <w:tblLook w:val="04A0" w:firstRow="1" w:lastRow="0" w:firstColumn="1" w:lastColumn="0" w:noHBand="0" w:noVBand="1"/>
      </w:tblPr>
      <w:tblGrid>
        <w:gridCol w:w="1985"/>
        <w:gridCol w:w="4111"/>
        <w:gridCol w:w="3430"/>
      </w:tblGrid>
      <w:tr w:rsidR="00640120" w:rsidRPr="00FD6ED5" w14:paraId="42FAFFD2" w14:textId="77777777" w:rsidTr="00063972">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812D4" w14:textId="77777777" w:rsidR="00640120" w:rsidRPr="00FD6ED5" w:rsidRDefault="00640120" w:rsidP="00C5009A">
            <w:pPr>
              <w:tabs>
                <w:tab w:val="left" w:pos="-250"/>
              </w:tabs>
              <w:ind w:left="-392" w:right="-285" w:firstLine="142"/>
              <w:jc w:val="center"/>
              <w:rPr>
                <w:color w:val="000000"/>
                <w:sz w:val="22"/>
                <w:szCs w:val="22"/>
              </w:rPr>
            </w:pPr>
            <w:bookmarkStart w:id="50" w:name="_Hlk510087241"/>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73140" w14:textId="77777777" w:rsidR="00640120" w:rsidRPr="00FD6ED5" w:rsidRDefault="00640120" w:rsidP="00C5009A">
            <w:pPr>
              <w:ind w:right="-285" w:hanging="108"/>
              <w:jc w:val="center"/>
              <w:rPr>
                <w:sz w:val="22"/>
                <w:szCs w:val="22"/>
              </w:rPr>
            </w:pPr>
            <w:r w:rsidRPr="00FD6ED5">
              <w:rPr>
                <w:sz w:val="22"/>
                <w:szCs w:val="22"/>
              </w:rPr>
              <w:t>Pirkėjo atstovas,</w:t>
            </w:r>
          </w:p>
          <w:p w14:paraId="3C991CBF" w14:textId="77777777" w:rsidR="00640120" w:rsidRPr="00FD6ED5" w:rsidRDefault="00640120" w:rsidP="00C5009A">
            <w:pPr>
              <w:ind w:right="-285" w:hanging="108"/>
              <w:jc w:val="center"/>
              <w:rPr>
                <w:sz w:val="22"/>
                <w:szCs w:val="22"/>
              </w:rPr>
            </w:pPr>
            <w:r w:rsidRPr="00FD6ED5">
              <w:rPr>
                <w:sz w:val="22"/>
                <w:szCs w:val="22"/>
              </w:rPr>
              <w:t xml:space="preserve"> atsakingas už Sutarties vykdymą</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0A393" w14:textId="77777777" w:rsidR="00640120" w:rsidRPr="00FD6ED5" w:rsidRDefault="00640120" w:rsidP="00C5009A">
            <w:pPr>
              <w:tabs>
                <w:tab w:val="left" w:pos="318"/>
                <w:tab w:val="left" w:pos="1310"/>
                <w:tab w:val="left" w:pos="2160"/>
              </w:tabs>
              <w:ind w:left="601" w:right="-285" w:hanging="709"/>
              <w:jc w:val="center"/>
              <w:rPr>
                <w:color w:val="000000"/>
                <w:sz w:val="22"/>
                <w:szCs w:val="22"/>
              </w:rPr>
            </w:pPr>
            <w:r w:rsidRPr="00FD6ED5">
              <w:rPr>
                <w:color w:val="000000"/>
                <w:sz w:val="22"/>
                <w:szCs w:val="22"/>
              </w:rPr>
              <w:t>Tiekėjo atstovas,</w:t>
            </w:r>
          </w:p>
          <w:p w14:paraId="22C03697" w14:textId="77777777" w:rsidR="00640120" w:rsidRPr="00FD6ED5" w:rsidRDefault="00640120" w:rsidP="00C5009A">
            <w:pPr>
              <w:tabs>
                <w:tab w:val="left" w:pos="318"/>
                <w:tab w:val="left" w:pos="1310"/>
                <w:tab w:val="left" w:pos="2160"/>
              </w:tabs>
              <w:ind w:left="601" w:right="-285" w:hanging="709"/>
              <w:jc w:val="center"/>
              <w:rPr>
                <w:color w:val="000000"/>
                <w:sz w:val="22"/>
                <w:szCs w:val="22"/>
              </w:rPr>
            </w:pPr>
            <w:r w:rsidRPr="00FD6ED5">
              <w:rPr>
                <w:color w:val="000000"/>
                <w:sz w:val="22"/>
                <w:szCs w:val="22"/>
              </w:rPr>
              <w:t xml:space="preserve"> atsakingas už Sutarties vykdymą</w:t>
            </w:r>
          </w:p>
        </w:tc>
      </w:tr>
      <w:bookmarkEnd w:id="50"/>
      <w:tr w:rsidR="00640120" w:rsidRPr="00FD6ED5" w14:paraId="5CEBC783" w14:textId="77777777" w:rsidTr="00063972">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4E146" w14:textId="77777777" w:rsidR="00640120" w:rsidRPr="00FD6ED5" w:rsidRDefault="00640120" w:rsidP="00C5009A">
            <w:pPr>
              <w:tabs>
                <w:tab w:val="left" w:pos="318"/>
              </w:tabs>
              <w:ind w:left="459" w:right="-285" w:hanging="459"/>
              <w:rPr>
                <w:color w:val="000000"/>
                <w:sz w:val="22"/>
                <w:szCs w:val="22"/>
              </w:rPr>
            </w:pPr>
            <w:r w:rsidRPr="00FD6ED5">
              <w:rPr>
                <w:color w:val="000000"/>
                <w:sz w:val="22"/>
                <w:szCs w:val="22"/>
              </w:rPr>
              <w:t xml:space="preserve">   Vardas, pavardė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06EF" w14:textId="7358EBD8" w:rsidR="00640120" w:rsidRPr="00FD6ED5" w:rsidRDefault="00466D46" w:rsidP="00C5009A">
            <w:pPr>
              <w:tabs>
                <w:tab w:val="left" w:pos="430"/>
              </w:tabs>
              <w:ind w:left="132" w:right="-1" w:hanging="709"/>
              <w:jc w:val="center"/>
              <w:rPr>
                <w:sz w:val="22"/>
                <w:szCs w:val="22"/>
              </w:rPr>
            </w:pPr>
            <w:r w:rsidRPr="00FD6ED5">
              <w:rPr>
                <w:sz w:val="22"/>
                <w:szCs w:val="22"/>
              </w:rPr>
              <w:t xml:space="preserve">Rima </w:t>
            </w:r>
            <w:r w:rsidR="007B1900" w:rsidRPr="00FD6ED5">
              <w:rPr>
                <w:sz w:val="22"/>
                <w:szCs w:val="22"/>
              </w:rPr>
              <w:t xml:space="preserve">Jūratė </w:t>
            </w:r>
            <w:r w:rsidRPr="00FD6ED5">
              <w:rPr>
                <w:sz w:val="22"/>
                <w:szCs w:val="22"/>
              </w:rPr>
              <w:t>Ger</w:t>
            </w:r>
            <w:r w:rsidR="007B1900" w:rsidRPr="00FD6ED5">
              <w:rPr>
                <w:sz w:val="22"/>
                <w:szCs w:val="22"/>
              </w:rPr>
              <w:t>b</w:t>
            </w:r>
            <w:r w:rsidRPr="00FD6ED5">
              <w:rPr>
                <w:sz w:val="22"/>
                <w:szCs w:val="22"/>
              </w:rPr>
              <w:t>utavičienė</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C3C2" w14:textId="121D81C4" w:rsidR="00640120" w:rsidRPr="00FD6ED5" w:rsidRDefault="00F763F2" w:rsidP="00C5009A">
            <w:pPr>
              <w:tabs>
                <w:tab w:val="left" w:pos="709"/>
              </w:tabs>
              <w:ind w:left="709" w:right="-285" w:hanging="709"/>
              <w:rPr>
                <w:color w:val="000000"/>
                <w:sz w:val="22"/>
                <w:szCs w:val="22"/>
              </w:rPr>
            </w:pPr>
            <w:r>
              <w:rPr>
                <w:color w:val="000000"/>
                <w:sz w:val="22"/>
                <w:szCs w:val="22"/>
              </w:rPr>
              <w:t xml:space="preserve">Evaldas </w:t>
            </w:r>
            <w:proofErr w:type="spellStart"/>
            <w:r>
              <w:rPr>
                <w:color w:val="000000"/>
                <w:sz w:val="22"/>
                <w:szCs w:val="22"/>
              </w:rPr>
              <w:t>Anilionis</w:t>
            </w:r>
            <w:proofErr w:type="spellEnd"/>
          </w:p>
        </w:tc>
      </w:tr>
      <w:tr w:rsidR="00640120" w:rsidRPr="00FD6ED5" w14:paraId="7633777D" w14:textId="77777777" w:rsidTr="00063972">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51C4DB" w14:textId="77777777" w:rsidR="00640120" w:rsidRPr="00FD6ED5" w:rsidRDefault="00640120" w:rsidP="00C5009A">
            <w:pPr>
              <w:tabs>
                <w:tab w:val="left" w:pos="318"/>
              </w:tabs>
              <w:ind w:left="709" w:right="-285" w:hanging="709"/>
              <w:rPr>
                <w:color w:val="000000"/>
                <w:sz w:val="22"/>
                <w:szCs w:val="22"/>
              </w:rPr>
            </w:pPr>
            <w:r w:rsidRPr="00FD6ED5">
              <w:rPr>
                <w:color w:val="000000"/>
                <w:sz w:val="22"/>
                <w:szCs w:val="22"/>
              </w:rPr>
              <w:t xml:space="preserve">      Telefonas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9DE59" w14:textId="77777777" w:rsidR="00640120" w:rsidRPr="00FD6ED5" w:rsidRDefault="00EA524F" w:rsidP="00C5009A">
            <w:pPr>
              <w:tabs>
                <w:tab w:val="left" w:pos="709"/>
              </w:tabs>
              <w:ind w:left="709" w:right="-1" w:hanging="709"/>
              <w:jc w:val="center"/>
              <w:rPr>
                <w:sz w:val="22"/>
                <w:szCs w:val="22"/>
              </w:rPr>
            </w:pPr>
            <w:r w:rsidRPr="00FD6ED5">
              <w:rPr>
                <w:sz w:val="22"/>
                <w:szCs w:val="22"/>
              </w:rPr>
              <w:t>+370 37</w:t>
            </w:r>
            <w:r w:rsidR="00466D46" w:rsidRPr="00FD6ED5">
              <w:rPr>
                <w:sz w:val="22"/>
                <w:szCs w:val="22"/>
              </w:rPr>
              <w:t>342194</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3DF89" w14:textId="7C6C64B5" w:rsidR="00640120" w:rsidRPr="00FD6ED5" w:rsidRDefault="00F763F2" w:rsidP="00C5009A">
            <w:pPr>
              <w:tabs>
                <w:tab w:val="left" w:pos="709"/>
              </w:tabs>
              <w:ind w:left="709" w:right="-285" w:hanging="709"/>
              <w:rPr>
                <w:color w:val="000000"/>
                <w:sz w:val="22"/>
                <w:szCs w:val="22"/>
              </w:rPr>
            </w:pPr>
            <w:r>
              <w:rPr>
                <w:color w:val="000000"/>
                <w:sz w:val="22"/>
                <w:szCs w:val="22"/>
              </w:rPr>
              <w:t>+370 5 2197077</w:t>
            </w:r>
          </w:p>
        </w:tc>
      </w:tr>
      <w:tr w:rsidR="00640120" w:rsidRPr="00FD6ED5" w14:paraId="32250AD4" w14:textId="77777777" w:rsidTr="00063972">
        <w:trPr>
          <w:trHeight w:val="341"/>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BE5C1" w14:textId="77777777" w:rsidR="00640120" w:rsidRPr="00FD6ED5" w:rsidRDefault="00640120" w:rsidP="00C5009A">
            <w:pPr>
              <w:tabs>
                <w:tab w:val="left" w:pos="318"/>
              </w:tabs>
              <w:ind w:left="709" w:right="-285" w:hanging="709"/>
              <w:rPr>
                <w:color w:val="000000"/>
                <w:sz w:val="22"/>
                <w:szCs w:val="22"/>
              </w:rPr>
            </w:pPr>
            <w:r w:rsidRPr="00FD6ED5">
              <w:rPr>
                <w:color w:val="000000"/>
                <w:sz w:val="22"/>
                <w:szCs w:val="22"/>
              </w:rPr>
              <w:t xml:space="preserve">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9F3F5" w14:textId="77777777" w:rsidR="00640120" w:rsidRPr="00FD6ED5" w:rsidRDefault="00466D46" w:rsidP="00C5009A">
            <w:pPr>
              <w:tabs>
                <w:tab w:val="left" w:pos="709"/>
              </w:tabs>
              <w:ind w:left="709" w:right="-1" w:hanging="709"/>
              <w:jc w:val="center"/>
              <w:rPr>
                <w:sz w:val="22"/>
                <w:szCs w:val="22"/>
                <w:lang w:val="en-US"/>
              </w:rPr>
            </w:pPr>
            <w:proofErr w:type="spellStart"/>
            <w:proofErr w:type="gramStart"/>
            <w:r w:rsidRPr="00FD6ED5">
              <w:rPr>
                <w:sz w:val="22"/>
                <w:szCs w:val="22"/>
                <w:lang w:val="en-US"/>
              </w:rPr>
              <w:t>rima.gerbutaviciene</w:t>
            </w:r>
            <w:proofErr w:type="spellEnd"/>
            <w:proofErr w:type="gramEnd"/>
            <w:r w:rsidRPr="00FD6ED5">
              <w:rPr>
                <w:sz w:val="22"/>
                <w:szCs w:val="22"/>
                <w:lang w:val="en-US"/>
              </w:rPr>
              <w:t xml:space="preserve"> </w:t>
            </w:r>
            <w:r w:rsidR="005110D7" w:rsidRPr="00FD6ED5">
              <w:rPr>
                <w:sz w:val="22"/>
                <w:szCs w:val="22"/>
                <w:lang w:val="en-US"/>
              </w:rPr>
              <w:t>@</w:t>
            </w:r>
            <w:r w:rsidR="00063972" w:rsidRPr="00FD6ED5">
              <w:rPr>
                <w:sz w:val="22"/>
                <w:szCs w:val="22"/>
                <w:lang w:val="en-US"/>
              </w:rPr>
              <w:t>kauno</w:t>
            </w:r>
            <w:r w:rsidR="005110D7" w:rsidRPr="00FD6ED5">
              <w:rPr>
                <w:sz w:val="22"/>
                <w:szCs w:val="22"/>
                <w:lang w:val="en-US"/>
              </w:rPr>
              <w:t>ligonine.lt</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0C57C" w14:textId="6927F684" w:rsidR="00640120" w:rsidRPr="00F763F2" w:rsidRDefault="00F763F2" w:rsidP="00C5009A">
            <w:pPr>
              <w:tabs>
                <w:tab w:val="left" w:pos="709"/>
              </w:tabs>
              <w:ind w:left="709" w:right="-285" w:hanging="709"/>
              <w:rPr>
                <w:color w:val="000000"/>
                <w:sz w:val="22"/>
                <w:szCs w:val="22"/>
                <w:lang w:val="en-US"/>
              </w:rPr>
            </w:pPr>
            <w:proofErr w:type="spellStart"/>
            <w:r>
              <w:rPr>
                <w:color w:val="000000"/>
                <w:sz w:val="22"/>
                <w:szCs w:val="22"/>
              </w:rPr>
              <w:t>evaldas</w:t>
            </w:r>
            <w:proofErr w:type="spellEnd"/>
            <w:r>
              <w:rPr>
                <w:color w:val="000000"/>
                <w:sz w:val="22"/>
                <w:szCs w:val="22"/>
                <w:lang w:val="en-US"/>
              </w:rPr>
              <w:t>@armila.com</w:t>
            </w:r>
          </w:p>
        </w:tc>
      </w:tr>
    </w:tbl>
    <w:p w14:paraId="521D2641" w14:textId="4FF696E7" w:rsidR="00640120" w:rsidRPr="00FD6ED5" w:rsidRDefault="00640120" w:rsidP="00640120">
      <w:pPr>
        <w:numPr>
          <w:ilvl w:val="1"/>
          <w:numId w:val="4"/>
        </w:numPr>
        <w:tabs>
          <w:tab w:val="left" w:pos="426"/>
          <w:tab w:val="left" w:pos="567"/>
        </w:tabs>
        <w:suppressAutoHyphens w:val="0"/>
        <w:overflowPunct w:val="0"/>
        <w:autoSpaceDE w:val="0"/>
        <w:autoSpaceDN w:val="0"/>
        <w:ind w:left="0" w:right="-285" w:firstLine="0"/>
        <w:jc w:val="both"/>
        <w:rPr>
          <w:i/>
          <w:sz w:val="22"/>
          <w:szCs w:val="22"/>
        </w:rPr>
      </w:pPr>
      <w:bookmarkStart w:id="51" w:name="OLE_LINK9"/>
      <w:bookmarkStart w:id="52" w:name="OLE_LINK10"/>
      <w:r w:rsidRPr="00FD6ED5">
        <w:rPr>
          <w:color w:val="000000"/>
          <w:sz w:val="22"/>
          <w:szCs w:val="22"/>
        </w:rPr>
        <w:t xml:space="preserve">12.2. </w:t>
      </w:r>
      <w:bookmarkStart w:id="53" w:name="OLE_LINK11"/>
      <w:r w:rsidRPr="00FD6ED5">
        <w:rPr>
          <w:color w:val="000000"/>
          <w:sz w:val="22"/>
          <w:szCs w:val="22"/>
        </w:rPr>
        <w:t>punkte nurodytas Pirkėjo atstovas yra Pirkėjo generalinio direktoriaus įsakymu paskirtas asmuo, kuris yra atsakingas už Sutarties vykdymą.</w:t>
      </w:r>
      <w:bookmarkEnd w:id="53"/>
      <w:r w:rsidRPr="00FD6ED5">
        <w:rPr>
          <w:color w:val="000000"/>
          <w:sz w:val="22"/>
          <w:szCs w:val="22"/>
        </w:rPr>
        <w:t xml:space="preserve"> </w:t>
      </w:r>
      <w:r w:rsidRPr="00FD6ED5">
        <w:rPr>
          <w:sz w:val="22"/>
          <w:szCs w:val="22"/>
        </w:rPr>
        <w:t xml:space="preserve">Už Sutarties ir jos pakeitimų paskelbimą atsakingas Pirkėjo atstovas: </w:t>
      </w:r>
      <w:r w:rsidR="00216FA3" w:rsidRPr="00FD6ED5">
        <w:rPr>
          <w:sz w:val="22"/>
          <w:szCs w:val="22"/>
        </w:rPr>
        <w:t xml:space="preserve">vyresnioji </w:t>
      </w:r>
      <w:r w:rsidRPr="00FD6ED5">
        <w:rPr>
          <w:sz w:val="22"/>
          <w:szCs w:val="22"/>
        </w:rPr>
        <w:t>viešųjų pirkimų specialistė Rasa Bužinskienė.</w:t>
      </w:r>
    </w:p>
    <w:bookmarkEnd w:id="51"/>
    <w:bookmarkEnd w:id="52"/>
    <w:p w14:paraId="43517124" w14:textId="77777777" w:rsidR="00640120" w:rsidRPr="00FD6ED5" w:rsidRDefault="00640120" w:rsidP="00640120">
      <w:pPr>
        <w:numPr>
          <w:ilvl w:val="1"/>
          <w:numId w:val="4"/>
        </w:numPr>
        <w:tabs>
          <w:tab w:val="left" w:pos="426"/>
        </w:tabs>
        <w:suppressAutoHyphens w:val="0"/>
        <w:overflowPunct w:val="0"/>
        <w:autoSpaceDE w:val="0"/>
        <w:autoSpaceDN w:val="0"/>
        <w:ind w:left="0" w:right="-285" w:firstLine="0"/>
        <w:jc w:val="both"/>
        <w:rPr>
          <w:color w:val="000000"/>
          <w:sz w:val="22"/>
          <w:szCs w:val="22"/>
        </w:rPr>
      </w:pPr>
      <w:r w:rsidRPr="00FD6ED5">
        <w:rPr>
          <w:color w:val="000000"/>
          <w:sz w:val="22"/>
          <w:szCs w:val="22"/>
        </w:rPr>
        <w:t>Jei pasikeičia Šalies adresas ir/ar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66E50A4" w14:textId="77777777" w:rsidR="00640120" w:rsidRPr="00FD6ED5" w:rsidRDefault="00640120" w:rsidP="00640120">
      <w:pPr>
        <w:numPr>
          <w:ilvl w:val="1"/>
          <w:numId w:val="4"/>
        </w:numPr>
        <w:suppressAutoHyphens w:val="0"/>
        <w:overflowPunct w:val="0"/>
        <w:autoSpaceDE w:val="0"/>
        <w:autoSpaceDN w:val="0"/>
        <w:ind w:left="0" w:right="-285" w:firstLine="0"/>
        <w:jc w:val="both"/>
        <w:rPr>
          <w:sz w:val="22"/>
          <w:szCs w:val="22"/>
        </w:rPr>
      </w:pPr>
      <w:r w:rsidRPr="00FD6ED5">
        <w:rPr>
          <w:sz w:val="22"/>
          <w:szCs w:val="22"/>
        </w:rPr>
        <w:t>Sutartis sudaryta lietuvių kalba, dviem vienodą juridinę galią turinčiais egzemplioriais – po vieną kiekvienai Šaliai.</w:t>
      </w:r>
    </w:p>
    <w:p w14:paraId="71185FE5" w14:textId="77777777" w:rsidR="00640120" w:rsidRPr="00FD6ED5" w:rsidRDefault="00640120" w:rsidP="00640120">
      <w:pPr>
        <w:numPr>
          <w:ilvl w:val="1"/>
          <w:numId w:val="4"/>
        </w:numPr>
        <w:tabs>
          <w:tab w:val="left" w:pos="709"/>
        </w:tabs>
        <w:suppressAutoHyphens w:val="0"/>
        <w:overflowPunct w:val="0"/>
        <w:autoSpaceDE w:val="0"/>
        <w:autoSpaceDN w:val="0"/>
        <w:ind w:left="709" w:right="-285" w:hanging="709"/>
        <w:jc w:val="both"/>
        <w:rPr>
          <w:sz w:val="22"/>
          <w:szCs w:val="22"/>
        </w:rPr>
      </w:pPr>
      <w:r w:rsidRPr="00FD6ED5">
        <w:rPr>
          <w:sz w:val="22"/>
          <w:szCs w:val="22"/>
        </w:rPr>
        <w:t>Šią Sutartį sudaro Sutartis ir jos priedai:</w:t>
      </w:r>
    </w:p>
    <w:p w14:paraId="4F23B67F" w14:textId="77777777" w:rsidR="00640120" w:rsidRPr="00FD6ED5" w:rsidRDefault="00640120" w:rsidP="00640120">
      <w:pPr>
        <w:numPr>
          <w:ilvl w:val="2"/>
          <w:numId w:val="4"/>
        </w:numPr>
        <w:tabs>
          <w:tab w:val="left" w:pos="709"/>
        </w:tabs>
        <w:suppressAutoHyphens w:val="0"/>
        <w:overflowPunct w:val="0"/>
        <w:autoSpaceDE w:val="0"/>
        <w:autoSpaceDN w:val="0"/>
        <w:ind w:left="709" w:right="-285" w:hanging="709"/>
        <w:jc w:val="both"/>
        <w:rPr>
          <w:sz w:val="22"/>
          <w:szCs w:val="22"/>
        </w:rPr>
      </w:pPr>
      <w:r w:rsidRPr="00FD6ED5">
        <w:rPr>
          <w:sz w:val="22"/>
          <w:szCs w:val="22"/>
        </w:rPr>
        <w:t>Techninė specifikacija (1 priedas).</w:t>
      </w:r>
    </w:p>
    <w:p w14:paraId="281D0BF7" w14:textId="77777777" w:rsidR="00640120" w:rsidRPr="00FD6ED5" w:rsidRDefault="00640120" w:rsidP="00640120">
      <w:pPr>
        <w:pStyle w:val="Betarp"/>
        <w:tabs>
          <w:tab w:val="left" w:pos="851"/>
        </w:tabs>
        <w:spacing w:line="276" w:lineRule="auto"/>
        <w:ind w:right="-285"/>
        <w:jc w:val="both"/>
        <w:rPr>
          <w:b/>
          <w:sz w:val="22"/>
          <w:szCs w:val="22"/>
        </w:rPr>
      </w:pPr>
    </w:p>
    <w:p w14:paraId="7D60D6CC" w14:textId="77777777" w:rsidR="00640120" w:rsidRPr="00FD6ED5" w:rsidRDefault="00640120" w:rsidP="00640120">
      <w:pPr>
        <w:numPr>
          <w:ilvl w:val="0"/>
          <w:numId w:val="4"/>
        </w:numPr>
        <w:spacing w:line="276" w:lineRule="auto"/>
        <w:ind w:right="-285"/>
        <w:rPr>
          <w:b/>
          <w:iCs/>
          <w:color w:val="000000"/>
          <w:sz w:val="22"/>
          <w:szCs w:val="22"/>
        </w:rPr>
      </w:pPr>
      <w:r w:rsidRPr="00FD6ED5">
        <w:rPr>
          <w:b/>
          <w:iCs/>
          <w:color w:val="000000"/>
          <w:sz w:val="22"/>
          <w:szCs w:val="22"/>
        </w:rPr>
        <w:t>Šalių juridiniai adresai ir rekvizitai</w:t>
      </w:r>
    </w:p>
    <w:p w14:paraId="071D48AC" w14:textId="77777777" w:rsidR="00640120" w:rsidRPr="00FD6ED5" w:rsidRDefault="00640120" w:rsidP="00640120">
      <w:pPr>
        <w:spacing w:line="276" w:lineRule="auto"/>
        <w:ind w:right="-285"/>
        <w:rPr>
          <w:b/>
          <w:sz w:val="22"/>
          <w:szCs w:val="22"/>
        </w:rPr>
      </w:pPr>
    </w:p>
    <w:tbl>
      <w:tblPr>
        <w:tblW w:w="9705" w:type="dxa"/>
        <w:tblInd w:w="98" w:type="dxa"/>
        <w:tblLayout w:type="fixed"/>
        <w:tblLook w:val="0000" w:firstRow="0" w:lastRow="0" w:firstColumn="0" w:lastColumn="0" w:noHBand="0" w:noVBand="0"/>
      </w:tblPr>
      <w:tblGrid>
        <w:gridCol w:w="4688"/>
        <w:gridCol w:w="851"/>
        <w:gridCol w:w="236"/>
        <w:gridCol w:w="3930"/>
      </w:tblGrid>
      <w:tr w:rsidR="00640120" w:rsidRPr="00FD6ED5" w14:paraId="0EBC3E22" w14:textId="77777777" w:rsidTr="00C5009A">
        <w:tc>
          <w:tcPr>
            <w:tcW w:w="4688" w:type="dxa"/>
            <w:shd w:val="clear" w:color="auto" w:fill="auto"/>
          </w:tcPr>
          <w:p w14:paraId="0979AC01" w14:textId="77777777" w:rsidR="00640120" w:rsidRPr="00FD6ED5" w:rsidRDefault="00640120" w:rsidP="00C5009A">
            <w:pPr>
              <w:tabs>
                <w:tab w:val="left" w:pos="1418"/>
              </w:tabs>
              <w:spacing w:line="276" w:lineRule="auto"/>
              <w:ind w:right="-285"/>
              <w:rPr>
                <w:b/>
                <w:sz w:val="22"/>
                <w:szCs w:val="22"/>
              </w:rPr>
            </w:pPr>
            <w:r w:rsidRPr="00FD6ED5">
              <w:rPr>
                <w:b/>
                <w:sz w:val="22"/>
                <w:szCs w:val="22"/>
              </w:rPr>
              <w:t>PIRKĖJAS</w:t>
            </w:r>
          </w:p>
        </w:tc>
        <w:tc>
          <w:tcPr>
            <w:tcW w:w="851" w:type="dxa"/>
          </w:tcPr>
          <w:p w14:paraId="1BC85AB6" w14:textId="77777777" w:rsidR="00640120" w:rsidRPr="00FD6ED5" w:rsidRDefault="00640120" w:rsidP="00C5009A">
            <w:pPr>
              <w:tabs>
                <w:tab w:val="left" w:pos="1418"/>
              </w:tabs>
              <w:snapToGrid w:val="0"/>
              <w:spacing w:line="276" w:lineRule="auto"/>
              <w:ind w:left="709" w:right="-285" w:hanging="709"/>
              <w:jc w:val="center"/>
              <w:rPr>
                <w:b/>
                <w:sz w:val="22"/>
                <w:szCs w:val="22"/>
              </w:rPr>
            </w:pPr>
          </w:p>
        </w:tc>
        <w:tc>
          <w:tcPr>
            <w:tcW w:w="236" w:type="dxa"/>
            <w:shd w:val="clear" w:color="auto" w:fill="auto"/>
          </w:tcPr>
          <w:p w14:paraId="704CC25E" w14:textId="77777777" w:rsidR="00640120" w:rsidRPr="00FD6ED5" w:rsidRDefault="00640120" w:rsidP="00C5009A">
            <w:pPr>
              <w:tabs>
                <w:tab w:val="left" w:pos="1418"/>
              </w:tabs>
              <w:snapToGrid w:val="0"/>
              <w:spacing w:line="276" w:lineRule="auto"/>
              <w:ind w:left="709" w:right="-285" w:hanging="709"/>
              <w:jc w:val="center"/>
              <w:rPr>
                <w:b/>
                <w:sz w:val="22"/>
                <w:szCs w:val="22"/>
              </w:rPr>
            </w:pPr>
          </w:p>
        </w:tc>
        <w:tc>
          <w:tcPr>
            <w:tcW w:w="3930" w:type="dxa"/>
            <w:shd w:val="clear" w:color="auto" w:fill="auto"/>
          </w:tcPr>
          <w:p w14:paraId="4BC99093" w14:textId="77777777" w:rsidR="00640120" w:rsidRPr="00FD6ED5" w:rsidRDefault="00640120" w:rsidP="00C5009A">
            <w:pPr>
              <w:tabs>
                <w:tab w:val="left" w:pos="1418"/>
              </w:tabs>
              <w:spacing w:line="276" w:lineRule="auto"/>
              <w:ind w:left="709" w:right="-285" w:hanging="709"/>
              <w:rPr>
                <w:b/>
                <w:sz w:val="22"/>
                <w:szCs w:val="22"/>
              </w:rPr>
            </w:pPr>
            <w:r w:rsidRPr="00FD6ED5">
              <w:rPr>
                <w:b/>
                <w:sz w:val="22"/>
                <w:szCs w:val="22"/>
              </w:rPr>
              <w:t>TIEKĖJAS</w:t>
            </w:r>
          </w:p>
        </w:tc>
      </w:tr>
      <w:tr w:rsidR="00640120" w:rsidRPr="00FD6ED5" w14:paraId="10980750" w14:textId="77777777" w:rsidTr="00C5009A">
        <w:tc>
          <w:tcPr>
            <w:tcW w:w="4688" w:type="dxa"/>
            <w:shd w:val="clear" w:color="auto" w:fill="auto"/>
          </w:tcPr>
          <w:p w14:paraId="66A852F3" w14:textId="77777777" w:rsidR="00640120" w:rsidRPr="00FD6ED5" w:rsidRDefault="00640120" w:rsidP="00216FA3">
            <w:pPr>
              <w:tabs>
                <w:tab w:val="left" w:pos="142"/>
              </w:tabs>
              <w:spacing w:line="276" w:lineRule="auto"/>
              <w:ind w:right="-285"/>
              <w:jc w:val="both"/>
              <w:rPr>
                <w:sz w:val="22"/>
                <w:szCs w:val="22"/>
              </w:rPr>
            </w:pPr>
            <w:r w:rsidRPr="00FD6ED5">
              <w:rPr>
                <w:b/>
                <w:sz w:val="22"/>
                <w:szCs w:val="22"/>
              </w:rPr>
              <w:t xml:space="preserve">Viešoji įstaiga </w:t>
            </w:r>
            <w:r w:rsidR="00216FA3" w:rsidRPr="00FD6ED5">
              <w:rPr>
                <w:b/>
                <w:sz w:val="22"/>
                <w:szCs w:val="22"/>
              </w:rPr>
              <w:t>LSMU</w:t>
            </w:r>
            <w:r w:rsidRPr="00FD6ED5">
              <w:rPr>
                <w:b/>
                <w:sz w:val="22"/>
                <w:szCs w:val="22"/>
              </w:rPr>
              <w:t xml:space="preserve"> Kauno ligoninė</w:t>
            </w:r>
          </w:p>
        </w:tc>
        <w:tc>
          <w:tcPr>
            <w:tcW w:w="851" w:type="dxa"/>
          </w:tcPr>
          <w:p w14:paraId="628321BF"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5BB284AF"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6A9927C8" w14:textId="4F0CC792" w:rsidR="00640120" w:rsidRPr="00FD6ED5" w:rsidRDefault="00F763F2" w:rsidP="00C5009A">
            <w:pPr>
              <w:tabs>
                <w:tab w:val="left" w:pos="1418"/>
              </w:tabs>
              <w:spacing w:line="276" w:lineRule="auto"/>
              <w:ind w:left="709" w:right="-285" w:hanging="709"/>
              <w:jc w:val="both"/>
              <w:rPr>
                <w:sz w:val="22"/>
                <w:szCs w:val="22"/>
              </w:rPr>
            </w:pPr>
            <w:r>
              <w:rPr>
                <w:b/>
                <w:sz w:val="22"/>
                <w:szCs w:val="22"/>
              </w:rPr>
              <w:t>UAB „</w:t>
            </w:r>
            <w:proofErr w:type="spellStart"/>
            <w:r>
              <w:rPr>
                <w:b/>
                <w:sz w:val="22"/>
                <w:szCs w:val="22"/>
              </w:rPr>
              <w:t>Armila</w:t>
            </w:r>
            <w:proofErr w:type="spellEnd"/>
            <w:r>
              <w:rPr>
                <w:b/>
                <w:sz w:val="22"/>
                <w:szCs w:val="22"/>
              </w:rPr>
              <w:t>“</w:t>
            </w:r>
          </w:p>
        </w:tc>
      </w:tr>
      <w:tr w:rsidR="00640120" w:rsidRPr="00FD6ED5" w14:paraId="6FE12478" w14:textId="77777777" w:rsidTr="00C5009A">
        <w:tc>
          <w:tcPr>
            <w:tcW w:w="4688" w:type="dxa"/>
            <w:shd w:val="clear" w:color="auto" w:fill="auto"/>
          </w:tcPr>
          <w:p w14:paraId="335D51DE" w14:textId="77777777" w:rsidR="00640120" w:rsidRPr="00FD6ED5" w:rsidRDefault="00216FA3" w:rsidP="00216FA3">
            <w:pPr>
              <w:tabs>
                <w:tab w:val="left" w:pos="1418"/>
              </w:tabs>
              <w:spacing w:line="276" w:lineRule="auto"/>
              <w:ind w:left="709" w:right="-285" w:hanging="709"/>
              <w:jc w:val="both"/>
              <w:rPr>
                <w:sz w:val="22"/>
                <w:szCs w:val="22"/>
              </w:rPr>
            </w:pPr>
            <w:r w:rsidRPr="00FD6ED5">
              <w:rPr>
                <w:sz w:val="22"/>
                <w:szCs w:val="22"/>
              </w:rPr>
              <w:t>Josvainių</w:t>
            </w:r>
            <w:r w:rsidR="00640120" w:rsidRPr="00FD6ED5">
              <w:rPr>
                <w:sz w:val="22"/>
                <w:szCs w:val="22"/>
              </w:rPr>
              <w:t xml:space="preserve"> g. </w:t>
            </w:r>
            <w:r w:rsidRPr="00FD6ED5">
              <w:rPr>
                <w:sz w:val="22"/>
                <w:szCs w:val="22"/>
              </w:rPr>
              <w:t>2</w:t>
            </w:r>
            <w:r w:rsidR="00640120" w:rsidRPr="00FD6ED5">
              <w:rPr>
                <w:sz w:val="22"/>
                <w:szCs w:val="22"/>
              </w:rPr>
              <w:t xml:space="preserve">, </w:t>
            </w:r>
            <w:r w:rsidRPr="00FD6ED5">
              <w:rPr>
                <w:sz w:val="22"/>
                <w:szCs w:val="22"/>
              </w:rPr>
              <w:t>LT - 47144</w:t>
            </w:r>
            <w:r w:rsidR="00640120" w:rsidRPr="00FD6ED5">
              <w:rPr>
                <w:sz w:val="22"/>
                <w:szCs w:val="22"/>
              </w:rPr>
              <w:t xml:space="preserve"> Kaunas</w:t>
            </w:r>
          </w:p>
        </w:tc>
        <w:tc>
          <w:tcPr>
            <w:tcW w:w="851" w:type="dxa"/>
          </w:tcPr>
          <w:p w14:paraId="1E1A8845"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AEA71A4"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0F1691B9" w14:textId="47C13FB6" w:rsidR="00640120" w:rsidRPr="00FD6ED5" w:rsidRDefault="00F763F2" w:rsidP="00C5009A">
            <w:pPr>
              <w:tabs>
                <w:tab w:val="left" w:pos="1418"/>
              </w:tabs>
              <w:spacing w:line="276" w:lineRule="auto"/>
              <w:ind w:left="709" w:right="-285" w:hanging="709"/>
              <w:jc w:val="both"/>
              <w:rPr>
                <w:sz w:val="22"/>
                <w:szCs w:val="22"/>
              </w:rPr>
            </w:pPr>
            <w:r>
              <w:rPr>
                <w:sz w:val="22"/>
                <w:szCs w:val="22"/>
              </w:rPr>
              <w:t xml:space="preserve">Molėtų pl. 75, LT-14259 Vilnius </w:t>
            </w:r>
          </w:p>
        </w:tc>
      </w:tr>
      <w:tr w:rsidR="00640120" w:rsidRPr="00FD6ED5" w14:paraId="63B342B0" w14:textId="77777777" w:rsidTr="00C5009A">
        <w:tc>
          <w:tcPr>
            <w:tcW w:w="4688" w:type="dxa"/>
            <w:shd w:val="clear" w:color="auto" w:fill="auto"/>
          </w:tcPr>
          <w:p w14:paraId="2B410DA0" w14:textId="77777777" w:rsidR="00640120" w:rsidRPr="00FD6ED5" w:rsidRDefault="00640120" w:rsidP="00216FA3">
            <w:pPr>
              <w:tabs>
                <w:tab w:val="left" w:pos="1418"/>
              </w:tabs>
              <w:spacing w:line="276" w:lineRule="auto"/>
              <w:ind w:left="709" w:right="-285" w:hanging="709"/>
              <w:jc w:val="both"/>
              <w:rPr>
                <w:sz w:val="22"/>
                <w:szCs w:val="22"/>
              </w:rPr>
            </w:pPr>
            <w:r w:rsidRPr="00FD6ED5">
              <w:rPr>
                <w:sz w:val="22"/>
                <w:szCs w:val="22"/>
              </w:rPr>
              <w:t xml:space="preserve">Įmonės kodas </w:t>
            </w:r>
            <w:r w:rsidR="00216FA3" w:rsidRPr="00FD6ED5">
              <w:rPr>
                <w:sz w:val="22"/>
                <w:szCs w:val="22"/>
              </w:rPr>
              <w:t>302583800</w:t>
            </w:r>
          </w:p>
        </w:tc>
        <w:tc>
          <w:tcPr>
            <w:tcW w:w="851" w:type="dxa"/>
          </w:tcPr>
          <w:p w14:paraId="79B47AAE"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BD350F6"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14D5A8A3" w14:textId="4C066A1E" w:rsidR="00640120" w:rsidRPr="00FD6ED5" w:rsidRDefault="00640120" w:rsidP="00C5009A">
            <w:pPr>
              <w:tabs>
                <w:tab w:val="left" w:pos="1418"/>
              </w:tabs>
              <w:spacing w:line="276" w:lineRule="auto"/>
              <w:ind w:left="709" w:right="-285" w:hanging="709"/>
              <w:jc w:val="both"/>
              <w:rPr>
                <w:sz w:val="22"/>
                <w:szCs w:val="22"/>
              </w:rPr>
            </w:pPr>
            <w:r w:rsidRPr="00FD6ED5">
              <w:rPr>
                <w:sz w:val="22"/>
                <w:szCs w:val="22"/>
              </w:rPr>
              <w:t>Įmonės kodas</w:t>
            </w:r>
            <w:r w:rsidR="00F763F2">
              <w:rPr>
                <w:sz w:val="22"/>
                <w:szCs w:val="22"/>
              </w:rPr>
              <w:t xml:space="preserve"> 123813957</w:t>
            </w:r>
          </w:p>
        </w:tc>
      </w:tr>
      <w:tr w:rsidR="00640120" w:rsidRPr="00FD6ED5" w14:paraId="78054D66" w14:textId="77777777" w:rsidTr="00C5009A">
        <w:tc>
          <w:tcPr>
            <w:tcW w:w="4688" w:type="dxa"/>
            <w:shd w:val="clear" w:color="auto" w:fill="auto"/>
          </w:tcPr>
          <w:p w14:paraId="6F125318" w14:textId="77777777" w:rsidR="00640120" w:rsidRPr="00FD6ED5" w:rsidRDefault="00640120" w:rsidP="0002664C">
            <w:pPr>
              <w:tabs>
                <w:tab w:val="left" w:pos="1418"/>
              </w:tabs>
              <w:spacing w:line="276" w:lineRule="auto"/>
              <w:ind w:left="709" w:right="-285" w:hanging="709"/>
              <w:jc w:val="both"/>
              <w:rPr>
                <w:sz w:val="22"/>
                <w:szCs w:val="22"/>
              </w:rPr>
            </w:pPr>
            <w:r w:rsidRPr="00FD6ED5">
              <w:rPr>
                <w:sz w:val="22"/>
                <w:szCs w:val="22"/>
              </w:rPr>
              <w:t>PVM mokėtojo kodas LT</w:t>
            </w:r>
            <w:r w:rsidR="005110D7" w:rsidRPr="00FD6ED5">
              <w:rPr>
                <w:sz w:val="22"/>
                <w:szCs w:val="22"/>
              </w:rPr>
              <w:t>100005939715</w:t>
            </w:r>
            <w:r w:rsidRPr="00FD6ED5">
              <w:rPr>
                <w:sz w:val="22"/>
                <w:szCs w:val="22"/>
              </w:rPr>
              <w:t xml:space="preserve"> </w:t>
            </w:r>
          </w:p>
        </w:tc>
        <w:tc>
          <w:tcPr>
            <w:tcW w:w="851" w:type="dxa"/>
          </w:tcPr>
          <w:p w14:paraId="2D0AB4E8"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0ECB056C"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1D9BAB3F" w14:textId="13F767B5" w:rsidR="00640120" w:rsidRPr="00FD6ED5" w:rsidRDefault="00640120" w:rsidP="00C5009A">
            <w:pPr>
              <w:tabs>
                <w:tab w:val="left" w:pos="1418"/>
              </w:tabs>
              <w:spacing w:line="276" w:lineRule="auto"/>
              <w:ind w:left="709" w:right="-285" w:hanging="709"/>
              <w:jc w:val="both"/>
              <w:rPr>
                <w:sz w:val="22"/>
                <w:szCs w:val="22"/>
              </w:rPr>
            </w:pPr>
            <w:r w:rsidRPr="00FD6ED5">
              <w:rPr>
                <w:sz w:val="22"/>
                <w:szCs w:val="22"/>
              </w:rPr>
              <w:t>PVM mokėtojo kodas</w:t>
            </w:r>
            <w:r w:rsidR="00F763F2">
              <w:rPr>
                <w:sz w:val="22"/>
                <w:szCs w:val="22"/>
              </w:rPr>
              <w:t xml:space="preserve"> LT238139515</w:t>
            </w:r>
          </w:p>
        </w:tc>
      </w:tr>
      <w:tr w:rsidR="00640120" w:rsidRPr="00FD6ED5" w14:paraId="11B70D76" w14:textId="77777777" w:rsidTr="00C5009A">
        <w:tc>
          <w:tcPr>
            <w:tcW w:w="4688" w:type="dxa"/>
            <w:shd w:val="clear" w:color="auto" w:fill="auto"/>
          </w:tcPr>
          <w:p w14:paraId="7E774720" w14:textId="77777777" w:rsidR="00640120" w:rsidRPr="00FD6ED5" w:rsidRDefault="00640120" w:rsidP="00C5009A">
            <w:pPr>
              <w:tabs>
                <w:tab w:val="left" w:pos="1418"/>
              </w:tabs>
              <w:spacing w:line="276" w:lineRule="auto"/>
              <w:ind w:left="709" w:right="-285" w:hanging="709"/>
              <w:jc w:val="both"/>
              <w:rPr>
                <w:sz w:val="22"/>
                <w:szCs w:val="22"/>
              </w:rPr>
            </w:pPr>
            <w:r w:rsidRPr="00FD6ED5">
              <w:rPr>
                <w:sz w:val="22"/>
                <w:szCs w:val="22"/>
              </w:rPr>
              <w:t xml:space="preserve">AB </w:t>
            </w:r>
            <w:proofErr w:type="spellStart"/>
            <w:r w:rsidR="005110D7" w:rsidRPr="00FD6ED5">
              <w:rPr>
                <w:sz w:val="22"/>
                <w:szCs w:val="22"/>
              </w:rPr>
              <w:t>Luminor</w:t>
            </w:r>
            <w:proofErr w:type="spellEnd"/>
            <w:r w:rsidR="005110D7" w:rsidRPr="00FD6ED5">
              <w:rPr>
                <w:sz w:val="22"/>
                <w:szCs w:val="22"/>
              </w:rPr>
              <w:t xml:space="preserve"> bank</w:t>
            </w:r>
          </w:p>
        </w:tc>
        <w:tc>
          <w:tcPr>
            <w:tcW w:w="851" w:type="dxa"/>
          </w:tcPr>
          <w:p w14:paraId="40F0873E"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66812FA9"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050E53F2" w14:textId="0E22A0CB" w:rsidR="00640120" w:rsidRPr="00FD6ED5" w:rsidRDefault="00F763F2" w:rsidP="00C5009A">
            <w:pPr>
              <w:tabs>
                <w:tab w:val="left" w:pos="1418"/>
              </w:tabs>
              <w:spacing w:line="276" w:lineRule="auto"/>
              <w:ind w:left="709" w:right="-285" w:hanging="709"/>
              <w:jc w:val="both"/>
              <w:rPr>
                <w:sz w:val="22"/>
                <w:szCs w:val="22"/>
              </w:rPr>
            </w:pPr>
            <w:proofErr w:type="spellStart"/>
            <w:r>
              <w:rPr>
                <w:sz w:val="22"/>
                <w:szCs w:val="22"/>
              </w:rPr>
              <w:t>Luminor</w:t>
            </w:r>
            <w:proofErr w:type="spellEnd"/>
            <w:r>
              <w:rPr>
                <w:sz w:val="22"/>
                <w:szCs w:val="22"/>
              </w:rPr>
              <w:t xml:space="preserve"> bankas AB</w:t>
            </w:r>
          </w:p>
        </w:tc>
      </w:tr>
      <w:tr w:rsidR="00640120" w:rsidRPr="00FD6ED5" w14:paraId="5FE576BA" w14:textId="77777777" w:rsidTr="00C5009A">
        <w:tc>
          <w:tcPr>
            <w:tcW w:w="4688" w:type="dxa"/>
            <w:shd w:val="clear" w:color="auto" w:fill="auto"/>
          </w:tcPr>
          <w:p w14:paraId="368C113A" w14:textId="77777777" w:rsidR="00640120" w:rsidRPr="00FD6ED5" w:rsidRDefault="00640120" w:rsidP="00C5009A">
            <w:pPr>
              <w:tabs>
                <w:tab w:val="left" w:pos="1418"/>
              </w:tabs>
              <w:spacing w:line="276" w:lineRule="auto"/>
              <w:ind w:left="709" w:right="-285" w:hanging="709"/>
              <w:jc w:val="both"/>
              <w:rPr>
                <w:sz w:val="22"/>
                <w:szCs w:val="22"/>
              </w:rPr>
            </w:pPr>
            <w:r w:rsidRPr="00FD6ED5">
              <w:rPr>
                <w:sz w:val="22"/>
                <w:szCs w:val="22"/>
              </w:rPr>
              <w:t xml:space="preserve">Banko kodas </w:t>
            </w:r>
            <w:r w:rsidR="005110D7" w:rsidRPr="00FD6ED5">
              <w:rPr>
                <w:sz w:val="22"/>
                <w:szCs w:val="22"/>
              </w:rPr>
              <w:t>40100</w:t>
            </w:r>
          </w:p>
        </w:tc>
        <w:tc>
          <w:tcPr>
            <w:tcW w:w="851" w:type="dxa"/>
          </w:tcPr>
          <w:p w14:paraId="367DC21A"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18C25BB"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89038F2" w14:textId="47FB904A" w:rsidR="00640120" w:rsidRPr="00FD6ED5" w:rsidRDefault="00640120" w:rsidP="00C5009A">
            <w:pPr>
              <w:tabs>
                <w:tab w:val="left" w:pos="1418"/>
              </w:tabs>
              <w:spacing w:line="276" w:lineRule="auto"/>
              <w:ind w:left="709" w:right="-285" w:hanging="709"/>
              <w:jc w:val="both"/>
              <w:rPr>
                <w:sz w:val="22"/>
                <w:szCs w:val="22"/>
              </w:rPr>
            </w:pPr>
            <w:r w:rsidRPr="00FD6ED5">
              <w:rPr>
                <w:sz w:val="22"/>
                <w:szCs w:val="22"/>
              </w:rPr>
              <w:t>Banko kodas</w:t>
            </w:r>
            <w:r w:rsidR="00F763F2">
              <w:rPr>
                <w:sz w:val="22"/>
                <w:szCs w:val="22"/>
              </w:rPr>
              <w:t xml:space="preserve"> 40100</w:t>
            </w:r>
          </w:p>
        </w:tc>
      </w:tr>
      <w:tr w:rsidR="00640120" w:rsidRPr="00FD6ED5" w14:paraId="605AE6AD" w14:textId="77777777" w:rsidTr="00C5009A">
        <w:tc>
          <w:tcPr>
            <w:tcW w:w="4688" w:type="dxa"/>
            <w:shd w:val="clear" w:color="auto" w:fill="auto"/>
          </w:tcPr>
          <w:p w14:paraId="01089D1C" w14:textId="77777777" w:rsidR="00640120" w:rsidRPr="00FD6ED5" w:rsidRDefault="00640120" w:rsidP="00C5009A">
            <w:pPr>
              <w:tabs>
                <w:tab w:val="left" w:pos="1418"/>
              </w:tabs>
              <w:spacing w:line="276" w:lineRule="auto"/>
              <w:ind w:left="709" w:right="-285" w:hanging="709"/>
              <w:jc w:val="both"/>
              <w:rPr>
                <w:sz w:val="22"/>
                <w:szCs w:val="22"/>
              </w:rPr>
            </w:pPr>
            <w:r w:rsidRPr="00FD6ED5">
              <w:rPr>
                <w:sz w:val="22"/>
                <w:szCs w:val="22"/>
              </w:rPr>
              <w:t>A/S Nr. LT</w:t>
            </w:r>
            <w:r w:rsidR="005110D7" w:rsidRPr="00FD6ED5">
              <w:rPr>
                <w:sz w:val="22"/>
                <w:szCs w:val="22"/>
              </w:rPr>
              <w:t>284010042502573979</w:t>
            </w:r>
          </w:p>
        </w:tc>
        <w:tc>
          <w:tcPr>
            <w:tcW w:w="851" w:type="dxa"/>
          </w:tcPr>
          <w:p w14:paraId="427FDEFD"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3E9A6302"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3D51386" w14:textId="52919B58" w:rsidR="00640120" w:rsidRPr="00FD6ED5" w:rsidRDefault="00640120" w:rsidP="00C5009A">
            <w:pPr>
              <w:tabs>
                <w:tab w:val="left" w:pos="1418"/>
              </w:tabs>
              <w:spacing w:line="276" w:lineRule="auto"/>
              <w:ind w:left="709" w:right="-285" w:hanging="709"/>
              <w:jc w:val="both"/>
              <w:rPr>
                <w:sz w:val="22"/>
                <w:szCs w:val="22"/>
              </w:rPr>
            </w:pPr>
            <w:r w:rsidRPr="00FD6ED5">
              <w:rPr>
                <w:sz w:val="22"/>
                <w:szCs w:val="22"/>
              </w:rPr>
              <w:t>A/S Nr.</w:t>
            </w:r>
            <w:r w:rsidR="00F763F2">
              <w:rPr>
                <w:sz w:val="22"/>
                <w:szCs w:val="22"/>
              </w:rPr>
              <w:t>LT454010042200030802</w:t>
            </w:r>
          </w:p>
        </w:tc>
      </w:tr>
      <w:tr w:rsidR="00640120" w:rsidRPr="00FD6ED5" w14:paraId="6F2126B5" w14:textId="77777777" w:rsidTr="00C5009A">
        <w:tc>
          <w:tcPr>
            <w:tcW w:w="4688" w:type="dxa"/>
            <w:shd w:val="clear" w:color="auto" w:fill="auto"/>
          </w:tcPr>
          <w:p w14:paraId="1A506360" w14:textId="77777777" w:rsidR="00640120" w:rsidRPr="00FD6ED5" w:rsidRDefault="00640120" w:rsidP="00C5009A">
            <w:pPr>
              <w:tabs>
                <w:tab w:val="left" w:pos="1418"/>
              </w:tabs>
              <w:spacing w:line="276" w:lineRule="auto"/>
              <w:ind w:left="709" w:right="-285" w:hanging="709"/>
              <w:jc w:val="both"/>
              <w:rPr>
                <w:sz w:val="22"/>
                <w:szCs w:val="22"/>
              </w:rPr>
            </w:pPr>
            <w:r w:rsidRPr="00FD6ED5">
              <w:rPr>
                <w:sz w:val="22"/>
                <w:szCs w:val="22"/>
              </w:rPr>
              <w:t xml:space="preserve">Tel. (8 37) </w:t>
            </w:r>
            <w:r w:rsidR="00E94CA6" w:rsidRPr="00FD6ED5">
              <w:rPr>
                <w:sz w:val="22"/>
                <w:szCs w:val="22"/>
              </w:rPr>
              <w:t>306000</w:t>
            </w:r>
          </w:p>
        </w:tc>
        <w:tc>
          <w:tcPr>
            <w:tcW w:w="851" w:type="dxa"/>
          </w:tcPr>
          <w:p w14:paraId="19011C44"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5AA60DA1"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F65CAC8" w14:textId="60968E64" w:rsidR="00640120" w:rsidRPr="00FD6ED5" w:rsidRDefault="00640120" w:rsidP="00C5009A">
            <w:pPr>
              <w:tabs>
                <w:tab w:val="left" w:pos="1418"/>
              </w:tabs>
              <w:spacing w:line="276" w:lineRule="auto"/>
              <w:ind w:left="709" w:right="-285" w:hanging="709"/>
              <w:jc w:val="both"/>
              <w:rPr>
                <w:sz w:val="22"/>
                <w:szCs w:val="22"/>
              </w:rPr>
            </w:pPr>
            <w:r w:rsidRPr="00FD6ED5">
              <w:rPr>
                <w:sz w:val="22"/>
                <w:szCs w:val="22"/>
              </w:rPr>
              <w:t>Tel.</w:t>
            </w:r>
            <w:r w:rsidR="00F763F2">
              <w:rPr>
                <w:sz w:val="22"/>
                <w:szCs w:val="22"/>
              </w:rPr>
              <w:t xml:space="preserve"> (8 5) 2777596</w:t>
            </w:r>
          </w:p>
        </w:tc>
      </w:tr>
      <w:tr w:rsidR="00640120" w:rsidRPr="00FD6ED5" w14:paraId="0C171BF2" w14:textId="77777777" w:rsidTr="00C5009A">
        <w:tc>
          <w:tcPr>
            <w:tcW w:w="4688" w:type="dxa"/>
            <w:shd w:val="clear" w:color="auto" w:fill="auto"/>
          </w:tcPr>
          <w:p w14:paraId="65D6D59A" w14:textId="77777777" w:rsidR="00640120" w:rsidRPr="00FD6ED5" w:rsidRDefault="00640120" w:rsidP="00C5009A">
            <w:pPr>
              <w:tabs>
                <w:tab w:val="left" w:pos="1418"/>
              </w:tabs>
              <w:spacing w:line="276" w:lineRule="auto"/>
              <w:ind w:left="709" w:right="-285" w:hanging="709"/>
              <w:jc w:val="both"/>
              <w:rPr>
                <w:sz w:val="22"/>
                <w:szCs w:val="22"/>
              </w:rPr>
            </w:pPr>
            <w:r w:rsidRPr="00FD6ED5">
              <w:rPr>
                <w:sz w:val="22"/>
                <w:szCs w:val="22"/>
              </w:rPr>
              <w:t xml:space="preserve">Faks. (8 37) </w:t>
            </w:r>
            <w:r w:rsidR="00E94CA6" w:rsidRPr="00FD6ED5">
              <w:rPr>
                <w:sz w:val="22"/>
                <w:szCs w:val="22"/>
              </w:rPr>
              <w:t>306073</w:t>
            </w:r>
          </w:p>
        </w:tc>
        <w:tc>
          <w:tcPr>
            <w:tcW w:w="851" w:type="dxa"/>
          </w:tcPr>
          <w:p w14:paraId="7DCD6BDA"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4CAF9483"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06E14B6C" w14:textId="31AB62A8" w:rsidR="00640120" w:rsidRPr="00FD6ED5" w:rsidRDefault="00640120" w:rsidP="00C5009A">
            <w:pPr>
              <w:tabs>
                <w:tab w:val="left" w:pos="1418"/>
              </w:tabs>
              <w:spacing w:line="276" w:lineRule="auto"/>
              <w:ind w:left="709" w:right="-285" w:hanging="709"/>
              <w:jc w:val="both"/>
              <w:rPr>
                <w:sz w:val="22"/>
                <w:szCs w:val="22"/>
              </w:rPr>
            </w:pPr>
            <w:r w:rsidRPr="00FD6ED5">
              <w:rPr>
                <w:sz w:val="22"/>
                <w:szCs w:val="22"/>
              </w:rPr>
              <w:t>Faks.</w:t>
            </w:r>
            <w:r w:rsidR="00F763F2">
              <w:rPr>
                <w:sz w:val="22"/>
                <w:szCs w:val="22"/>
              </w:rPr>
              <w:t xml:space="preserve"> (8 5) 2737381</w:t>
            </w:r>
          </w:p>
        </w:tc>
      </w:tr>
      <w:tr w:rsidR="00640120" w:rsidRPr="00FD6ED5" w14:paraId="647C92A5" w14:textId="77777777" w:rsidTr="00C5009A">
        <w:tc>
          <w:tcPr>
            <w:tcW w:w="4688" w:type="dxa"/>
            <w:shd w:val="clear" w:color="auto" w:fill="auto"/>
          </w:tcPr>
          <w:p w14:paraId="6D97BEBF" w14:textId="77777777" w:rsidR="00640120" w:rsidRPr="00FD6ED5" w:rsidRDefault="00640120" w:rsidP="00C5009A">
            <w:pPr>
              <w:tabs>
                <w:tab w:val="left" w:pos="1418"/>
              </w:tabs>
              <w:spacing w:line="276" w:lineRule="auto"/>
              <w:ind w:left="709" w:right="-285" w:hanging="709"/>
              <w:jc w:val="both"/>
              <w:rPr>
                <w:sz w:val="22"/>
                <w:szCs w:val="22"/>
              </w:rPr>
            </w:pPr>
            <w:r w:rsidRPr="00FD6ED5">
              <w:rPr>
                <w:sz w:val="22"/>
                <w:szCs w:val="22"/>
              </w:rPr>
              <w:t xml:space="preserve">El. p. </w:t>
            </w:r>
            <w:hyperlink r:id="rId5" w:history="1">
              <w:r w:rsidRPr="00FD6ED5">
                <w:rPr>
                  <w:rStyle w:val="Hipersaitas"/>
                  <w:sz w:val="22"/>
                  <w:szCs w:val="22"/>
                </w:rPr>
                <w:t>info@kaunoligonine.lt</w:t>
              </w:r>
            </w:hyperlink>
            <w:r w:rsidRPr="00FD6ED5">
              <w:rPr>
                <w:sz w:val="22"/>
                <w:szCs w:val="22"/>
              </w:rPr>
              <w:t xml:space="preserve"> </w:t>
            </w:r>
          </w:p>
        </w:tc>
        <w:tc>
          <w:tcPr>
            <w:tcW w:w="851" w:type="dxa"/>
          </w:tcPr>
          <w:p w14:paraId="717D8930"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804F48A"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712646F1" w14:textId="1E15A326" w:rsidR="00640120" w:rsidRPr="00F763F2" w:rsidRDefault="00640120" w:rsidP="00C5009A">
            <w:pPr>
              <w:tabs>
                <w:tab w:val="left" w:pos="1418"/>
              </w:tabs>
              <w:spacing w:line="276" w:lineRule="auto"/>
              <w:ind w:left="709" w:right="-285" w:hanging="709"/>
              <w:jc w:val="both"/>
              <w:rPr>
                <w:sz w:val="22"/>
                <w:szCs w:val="22"/>
                <w:lang w:val="en-US"/>
              </w:rPr>
            </w:pPr>
            <w:r w:rsidRPr="00FD6ED5">
              <w:rPr>
                <w:sz w:val="22"/>
                <w:szCs w:val="22"/>
              </w:rPr>
              <w:t>El. p.</w:t>
            </w:r>
            <w:r w:rsidR="00F763F2">
              <w:rPr>
                <w:sz w:val="22"/>
                <w:szCs w:val="22"/>
              </w:rPr>
              <w:t xml:space="preserve"> </w:t>
            </w:r>
            <w:hyperlink r:id="rId6" w:history="1">
              <w:r w:rsidR="00F763F2" w:rsidRPr="0071762B">
                <w:rPr>
                  <w:rStyle w:val="Hipersaitas"/>
                  <w:sz w:val="22"/>
                  <w:szCs w:val="22"/>
                </w:rPr>
                <w:t>info</w:t>
              </w:r>
              <w:r w:rsidR="00F763F2" w:rsidRPr="0071762B">
                <w:rPr>
                  <w:rStyle w:val="Hipersaitas"/>
                  <w:sz w:val="22"/>
                  <w:szCs w:val="22"/>
                  <w:lang w:val="en-US"/>
                </w:rPr>
                <w:t>@armila.com</w:t>
              </w:r>
            </w:hyperlink>
            <w:r w:rsidR="00F763F2">
              <w:rPr>
                <w:sz w:val="22"/>
                <w:szCs w:val="22"/>
                <w:lang w:val="en-US"/>
              </w:rPr>
              <w:t xml:space="preserve"> </w:t>
            </w:r>
          </w:p>
        </w:tc>
      </w:tr>
      <w:tr w:rsidR="00640120" w:rsidRPr="00FD6ED5" w14:paraId="64D9F571" w14:textId="77777777" w:rsidTr="00C5009A">
        <w:tc>
          <w:tcPr>
            <w:tcW w:w="4688" w:type="dxa"/>
            <w:shd w:val="clear" w:color="auto" w:fill="auto"/>
          </w:tcPr>
          <w:p w14:paraId="1A12B0F7"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851" w:type="dxa"/>
          </w:tcPr>
          <w:p w14:paraId="5A1BB238"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390FAE9"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1BF6C46B" w14:textId="77777777" w:rsidR="00640120" w:rsidRPr="00FD6ED5" w:rsidRDefault="00640120" w:rsidP="00C5009A">
            <w:pPr>
              <w:tabs>
                <w:tab w:val="left" w:pos="1418"/>
              </w:tabs>
              <w:snapToGrid w:val="0"/>
              <w:spacing w:line="276" w:lineRule="auto"/>
              <w:ind w:left="709" w:right="-285" w:hanging="709"/>
              <w:jc w:val="both"/>
              <w:rPr>
                <w:sz w:val="22"/>
                <w:szCs w:val="22"/>
              </w:rPr>
            </w:pPr>
          </w:p>
        </w:tc>
      </w:tr>
      <w:tr w:rsidR="00640120" w:rsidRPr="00FD6ED5" w14:paraId="78489909" w14:textId="77777777" w:rsidTr="00C5009A">
        <w:tc>
          <w:tcPr>
            <w:tcW w:w="4688" w:type="dxa"/>
            <w:shd w:val="clear" w:color="auto" w:fill="auto"/>
          </w:tcPr>
          <w:p w14:paraId="18A9CF36" w14:textId="77777777" w:rsidR="00640120" w:rsidRPr="00FD6ED5" w:rsidRDefault="00640120" w:rsidP="0002664C">
            <w:pPr>
              <w:tabs>
                <w:tab w:val="left" w:pos="1418"/>
              </w:tabs>
              <w:spacing w:line="276" w:lineRule="auto"/>
              <w:ind w:left="709" w:right="-285" w:hanging="709"/>
              <w:jc w:val="both"/>
              <w:rPr>
                <w:sz w:val="22"/>
                <w:szCs w:val="22"/>
              </w:rPr>
            </w:pPr>
            <w:r w:rsidRPr="00FD6ED5">
              <w:rPr>
                <w:sz w:val="22"/>
                <w:szCs w:val="22"/>
              </w:rPr>
              <w:t>Generalin</w:t>
            </w:r>
            <w:r w:rsidR="0002664C" w:rsidRPr="00FD6ED5">
              <w:rPr>
                <w:sz w:val="22"/>
                <w:szCs w:val="22"/>
              </w:rPr>
              <w:t>is</w:t>
            </w:r>
            <w:r w:rsidRPr="00FD6ED5">
              <w:rPr>
                <w:sz w:val="22"/>
                <w:szCs w:val="22"/>
              </w:rPr>
              <w:t xml:space="preserve"> direktor</w:t>
            </w:r>
            <w:r w:rsidR="0002664C" w:rsidRPr="00FD6ED5">
              <w:rPr>
                <w:sz w:val="22"/>
                <w:szCs w:val="22"/>
              </w:rPr>
              <w:t>ius</w:t>
            </w:r>
          </w:p>
        </w:tc>
        <w:tc>
          <w:tcPr>
            <w:tcW w:w="851" w:type="dxa"/>
          </w:tcPr>
          <w:p w14:paraId="457F1851"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37D4C321"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784E8B72" w14:textId="6277479B" w:rsidR="00640120" w:rsidRPr="00FD6ED5" w:rsidRDefault="00F763F2" w:rsidP="00C5009A">
            <w:pPr>
              <w:tabs>
                <w:tab w:val="left" w:pos="1418"/>
              </w:tabs>
              <w:spacing w:line="276" w:lineRule="auto"/>
              <w:ind w:left="709" w:right="-285" w:hanging="709"/>
              <w:jc w:val="both"/>
              <w:rPr>
                <w:sz w:val="22"/>
                <w:szCs w:val="22"/>
              </w:rPr>
            </w:pPr>
            <w:r>
              <w:rPr>
                <w:sz w:val="22"/>
                <w:szCs w:val="22"/>
              </w:rPr>
              <w:t>Direktorius</w:t>
            </w:r>
          </w:p>
        </w:tc>
      </w:tr>
      <w:tr w:rsidR="00640120" w:rsidRPr="00FD6ED5" w14:paraId="76F591F8" w14:textId="77777777" w:rsidTr="00C5009A">
        <w:tc>
          <w:tcPr>
            <w:tcW w:w="4688" w:type="dxa"/>
            <w:tcBorders>
              <w:bottom w:val="single" w:sz="4" w:space="0" w:color="000001"/>
            </w:tcBorders>
            <w:shd w:val="clear" w:color="auto" w:fill="auto"/>
          </w:tcPr>
          <w:p w14:paraId="1423DB98" w14:textId="77777777" w:rsidR="00640120" w:rsidRPr="00FD6ED5" w:rsidRDefault="0002664C" w:rsidP="00C5009A">
            <w:pPr>
              <w:tabs>
                <w:tab w:val="left" w:pos="1418"/>
              </w:tabs>
              <w:spacing w:line="276" w:lineRule="auto"/>
              <w:ind w:left="709" w:right="-285" w:hanging="709"/>
              <w:jc w:val="both"/>
              <w:rPr>
                <w:sz w:val="22"/>
                <w:szCs w:val="22"/>
              </w:rPr>
            </w:pPr>
            <w:r w:rsidRPr="00FD6ED5">
              <w:rPr>
                <w:sz w:val="22"/>
                <w:szCs w:val="22"/>
              </w:rPr>
              <w:t>Albinas Naudžiūnas</w:t>
            </w:r>
          </w:p>
          <w:p w14:paraId="3EAC0A4B" w14:textId="77777777" w:rsidR="00640120" w:rsidRPr="00FD6ED5" w:rsidRDefault="00640120" w:rsidP="00C5009A">
            <w:pPr>
              <w:tabs>
                <w:tab w:val="left" w:pos="1418"/>
              </w:tabs>
              <w:spacing w:line="276" w:lineRule="auto"/>
              <w:ind w:left="709" w:right="-285" w:hanging="709"/>
              <w:jc w:val="both"/>
              <w:rPr>
                <w:sz w:val="22"/>
                <w:szCs w:val="22"/>
              </w:rPr>
            </w:pPr>
          </w:p>
        </w:tc>
        <w:tc>
          <w:tcPr>
            <w:tcW w:w="851" w:type="dxa"/>
          </w:tcPr>
          <w:p w14:paraId="6913C24D"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3611E2C2"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6734FDB2" w14:textId="42DED773" w:rsidR="00640120" w:rsidRPr="00FD6ED5" w:rsidRDefault="00F763F2" w:rsidP="00C5009A">
            <w:pPr>
              <w:tabs>
                <w:tab w:val="left" w:pos="1418"/>
              </w:tabs>
              <w:spacing w:line="276" w:lineRule="auto"/>
              <w:ind w:left="709" w:right="-285" w:hanging="709"/>
              <w:jc w:val="both"/>
              <w:rPr>
                <w:sz w:val="22"/>
                <w:szCs w:val="22"/>
              </w:rPr>
            </w:pPr>
            <w:r>
              <w:rPr>
                <w:sz w:val="22"/>
                <w:szCs w:val="22"/>
              </w:rPr>
              <w:t>Remigijus Mielinis</w:t>
            </w:r>
          </w:p>
        </w:tc>
      </w:tr>
      <w:tr w:rsidR="00640120" w:rsidRPr="00FD6ED5" w14:paraId="657DC4CC" w14:textId="77777777" w:rsidTr="00C5009A">
        <w:tc>
          <w:tcPr>
            <w:tcW w:w="4688" w:type="dxa"/>
            <w:shd w:val="clear" w:color="auto" w:fill="auto"/>
          </w:tcPr>
          <w:p w14:paraId="45EDBE0C" w14:textId="77777777" w:rsidR="00640120" w:rsidRPr="00FD6ED5" w:rsidRDefault="00640120" w:rsidP="00C5009A">
            <w:pPr>
              <w:tabs>
                <w:tab w:val="left" w:pos="1418"/>
              </w:tabs>
              <w:spacing w:line="276" w:lineRule="auto"/>
              <w:ind w:left="709" w:right="-285" w:hanging="709"/>
              <w:jc w:val="center"/>
              <w:rPr>
                <w:sz w:val="22"/>
                <w:szCs w:val="22"/>
              </w:rPr>
            </w:pPr>
            <w:r w:rsidRPr="00FD6ED5">
              <w:rPr>
                <w:i/>
                <w:sz w:val="22"/>
                <w:szCs w:val="22"/>
              </w:rPr>
              <w:t>(parašas)</w:t>
            </w:r>
          </w:p>
        </w:tc>
        <w:tc>
          <w:tcPr>
            <w:tcW w:w="851" w:type="dxa"/>
          </w:tcPr>
          <w:p w14:paraId="4CA09C03" w14:textId="77777777" w:rsidR="00640120" w:rsidRPr="00FD6ED5" w:rsidRDefault="00640120" w:rsidP="00C5009A">
            <w:pPr>
              <w:tabs>
                <w:tab w:val="left" w:pos="1418"/>
              </w:tabs>
              <w:snapToGrid w:val="0"/>
              <w:spacing w:line="276" w:lineRule="auto"/>
              <w:ind w:left="709" w:right="-285" w:hanging="709"/>
              <w:jc w:val="center"/>
              <w:rPr>
                <w:sz w:val="22"/>
                <w:szCs w:val="22"/>
              </w:rPr>
            </w:pPr>
          </w:p>
        </w:tc>
        <w:tc>
          <w:tcPr>
            <w:tcW w:w="236" w:type="dxa"/>
            <w:shd w:val="clear" w:color="auto" w:fill="auto"/>
          </w:tcPr>
          <w:p w14:paraId="488E0E22" w14:textId="77777777" w:rsidR="00640120" w:rsidRPr="00FD6ED5" w:rsidRDefault="00640120" w:rsidP="00C5009A">
            <w:pPr>
              <w:tabs>
                <w:tab w:val="left" w:pos="1418"/>
              </w:tabs>
              <w:snapToGrid w:val="0"/>
              <w:spacing w:line="276" w:lineRule="auto"/>
              <w:ind w:left="709" w:right="-285" w:hanging="709"/>
              <w:jc w:val="center"/>
              <w:rPr>
                <w:sz w:val="22"/>
                <w:szCs w:val="22"/>
              </w:rPr>
            </w:pPr>
          </w:p>
        </w:tc>
        <w:tc>
          <w:tcPr>
            <w:tcW w:w="3930" w:type="dxa"/>
            <w:shd w:val="clear" w:color="auto" w:fill="auto"/>
          </w:tcPr>
          <w:p w14:paraId="0CC10F89" w14:textId="77777777" w:rsidR="00640120" w:rsidRPr="00FD6ED5" w:rsidRDefault="00640120" w:rsidP="00C5009A">
            <w:pPr>
              <w:tabs>
                <w:tab w:val="left" w:pos="1418"/>
              </w:tabs>
              <w:spacing w:line="276" w:lineRule="auto"/>
              <w:ind w:left="709" w:right="-285" w:hanging="709"/>
              <w:jc w:val="center"/>
              <w:rPr>
                <w:sz w:val="22"/>
                <w:szCs w:val="22"/>
              </w:rPr>
            </w:pPr>
            <w:r w:rsidRPr="00FD6ED5">
              <w:rPr>
                <w:i/>
                <w:sz w:val="22"/>
                <w:szCs w:val="22"/>
              </w:rPr>
              <w:t>(parašas)</w:t>
            </w:r>
          </w:p>
        </w:tc>
      </w:tr>
      <w:tr w:rsidR="00640120" w:rsidRPr="00FD6ED5" w14:paraId="2CBB342B" w14:textId="77777777" w:rsidTr="00C5009A">
        <w:tc>
          <w:tcPr>
            <w:tcW w:w="4688" w:type="dxa"/>
            <w:shd w:val="clear" w:color="auto" w:fill="auto"/>
          </w:tcPr>
          <w:p w14:paraId="24F3B1A2" w14:textId="77777777" w:rsidR="00640120" w:rsidRPr="00FD6ED5" w:rsidRDefault="00640120" w:rsidP="00C5009A">
            <w:pPr>
              <w:tabs>
                <w:tab w:val="left" w:pos="2269"/>
              </w:tabs>
              <w:spacing w:line="276" w:lineRule="auto"/>
              <w:ind w:left="709" w:right="-285" w:hanging="709"/>
              <w:rPr>
                <w:sz w:val="22"/>
                <w:szCs w:val="22"/>
              </w:rPr>
            </w:pPr>
            <w:r w:rsidRPr="00FD6ED5">
              <w:rPr>
                <w:sz w:val="22"/>
                <w:szCs w:val="22"/>
              </w:rPr>
              <w:tab/>
            </w:r>
            <w:r w:rsidRPr="00FD6ED5">
              <w:rPr>
                <w:sz w:val="22"/>
                <w:szCs w:val="22"/>
              </w:rPr>
              <w:tab/>
            </w:r>
            <w:r w:rsidRPr="00FD6ED5">
              <w:rPr>
                <w:sz w:val="22"/>
                <w:szCs w:val="22"/>
              </w:rPr>
              <w:tab/>
              <w:t xml:space="preserve">        A. V.</w:t>
            </w:r>
          </w:p>
        </w:tc>
        <w:tc>
          <w:tcPr>
            <w:tcW w:w="851" w:type="dxa"/>
          </w:tcPr>
          <w:p w14:paraId="33F2606E" w14:textId="77777777" w:rsidR="00640120" w:rsidRPr="00FD6ED5" w:rsidRDefault="00640120" w:rsidP="00C5009A">
            <w:pPr>
              <w:tabs>
                <w:tab w:val="left" w:pos="1418"/>
              </w:tabs>
              <w:snapToGrid w:val="0"/>
              <w:spacing w:line="276" w:lineRule="auto"/>
              <w:ind w:left="709" w:right="-285" w:hanging="392"/>
              <w:jc w:val="both"/>
              <w:rPr>
                <w:sz w:val="22"/>
                <w:szCs w:val="22"/>
              </w:rPr>
            </w:pPr>
          </w:p>
        </w:tc>
        <w:tc>
          <w:tcPr>
            <w:tcW w:w="236" w:type="dxa"/>
            <w:shd w:val="clear" w:color="auto" w:fill="auto"/>
          </w:tcPr>
          <w:p w14:paraId="746A27DC" w14:textId="77777777" w:rsidR="00640120" w:rsidRPr="00FD6ED5" w:rsidRDefault="00640120" w:rsidP="00C5009A">
            <w:pPr>
              <w:tabs>
                <w:tab w:val="left" w:pos="1418"/>
              </w:tabs>
              <w:snapToGrid w:val="0"/>
              <w:spacing w:line="276" w:lineRule="auto"/>
              <w:ind w:left="709" w:right="-285" w:hanging="392"/>
              <w:jc w:val="both"/>
              <w:rPr>
                <w:sz w:val="22"/>
                <w:szCs w:val="22"/>
              </w:rPr>
            </w:pPr>
          </w:p>
        </w:tc>
        <w:tc>
          <w:tcPr>
            <w:tcW w:w="3930" w:type="dxa"/>
            <w:shd w:val="clear" w:color="auto" w:fill="auto"/>
          </w:tcPr>
          <w:p w14:paraId="27882333" w14:textId="77777777" w:rsidR="00640120" w:rsidRPr="00FD6ED5" w:rsidRDefault="00640120" w:rsidP="00C5009A">
            <w:pPr>
              <w:tabs>
                <w:tab w:val="left" w:pos="1418"/>
              </w:tabs>
              <w:spacing w:line="276" w:lineRule="auto"/>
              <w:ind w:left="709" w:right="-285" w:hanging="709"/>
              <w:rPr>
                <w:sz w:val="22"/>
                <w:szCs w:val="22"/>
              </w:rPr>
            </w:pPr>
            <w:r w:rsidRPr="00FD6ED5">
              <w:rPr>
                <w:sz w:val="22"/>
                <w:szCs w:val="22"/>
              </w:rPr>
              <w:t xml:space="preserve">                           A. V.</w:t>
            </w:r>
          </w:p>
        </w:tc>
      </w:tr>
      <w:tr w:rsidR="00640120" w:rsidRPr="00FD6ED5" w14:paraId="5F5D3686" w14:textId="77777777" w:rsidTr="00C5009A">
        <w:tc>
          <w:tcPr>
            <w:tcW w:w="4688" w:type="dxa"/>
            <w:shd w:val="clear" w:color="auto" w:fill="auto"/>
          </w:tcPr>
          <w:p w14:paraId="24CD2AE4" w14:textId="77777777" w:rsidR="00640120" w:rsidRPr="00FD6ED5" w:rsidRDefault="00640120" w:rsidP="00C5009A">
            <w:pPr>
              <w:tabs>
                <w:tab w:val="left" w:pos="1418"/>
              </w:tabs>
              <w:snapToGrid w:val="0"/>
              <w:spacing w:line="276" w:lineRule="auto"/>
              <w:ind w:left="709" w:right="-285" w:hanging="709"/>
              <w:jc w:val="right"/>
              <w:rPr>
                <w:sz w:val="22"/>
                <w:szCs w:val="22"/>
              </w:rPr>
            </w:pPr>
          </w:p>
        </w:tc>
        <w:tc>
          <w:tcPr>
            <w:tcW w:w="851" w:type="dxa"/>
          </w:tcPr>
          <w:p w14:paraId="6DF33B6D"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273BB332"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8563C89" w14:textId="77777777" w:rsidR="00640120" w:rsidRPr="00FD6ED5" w:rsidRDefault="00640120" w:rsidP="00C5009A">
            <w:pPr>
              <w:tabs>
                <w:tab w:val="left" w:pos="1418"/>
              </w:tabs>
              <w:snapToGrid w:val="0"/>
              <w:spacing w:line="276" w:lineRule="auto"/>
              <w:ind w:left="709" w:right="-285" w:hanging="709"/>
              <w:jc w:val="right"/>
              <w:rPr>
                <w:sz w:val="22"/>
                <w:szCs w:val="22"/>
              </w:rPr>
            </w:pPr>
          </w:p>
        </w:tc>
      </w:tr>
      <w:tr w:rsidR="00640120" w:rsidRPr="00FD6ED5" w14:paraId="57AED871" w14:textId="77777777" w:rsidTr="00C5009A">
        <w:tc>
          <w:tcPr>
            <w:tcW w:w="4688" w:type="dxa"/>
            <w:shd w:val="clear" w:color="auto" w:fill="auto"/>
          </w:tcPr>
          <w:p w14:paraId="16019BF5" w14:textId="77777777" w:rsidR="00640120" w:rsidRPr="00FD6ED5" w:rsidRDefault="00640120" w:rsidP="00C5009A">
            <w:pPr>
              <w:tabs>
                <w:tab w:val="left" w:pos="1418"/>
              </w:tabs>
              <w:spacing w:line="276" w:lineRule="auto"/>
              <w:ind w:left="709" w:right="-285" w:hanging="709"/>
              <w:jc w:val="both"/>
              <w:rPr>
                <w:sz w:val="22"/>
                <w:szCs w:val="22"/>
              </w:rPr>
            </w:pPr>
            <w:r w:rsidRPr="00FD6ED5">
              <w:rPr>
                <w:sz w:val="22"/>
                <w:szCs w:val="22"/>
              </w:rPr>
              <w:t>Sutarties pasirašymo data:__________________</w:t>
            </w:r>
          </w:p>
        </w:tc>
        <w:tc>
          <w:tcPr>
            <w:tcW w:w="851" w:type="dxa"/>
          </w:tcPr>
          <w:p w14:paraId="56C8C159"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6EAE47C6"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F046BF8" w14:textId="77777777" w:rsidR="00640120" w:rsidRPr="00FD6ED5" w:rsidRDefault="00640120" w:rsidP="00C5009A">
            <w:pPr>
              <w:tabs>
                <w:tab w:val="left" w:pos="1418"/>
              </w:tabs>
              <w:spacing w:line="276" w:lineRule="auto"/>
              <w:ind w:left="-100" w:right="-285"/>
              <w:jc w:val="both"/>
              <w:rPr>
                <w:sz w:val="22"/>
                <w:szCs w:val="22"/>
              </w:rPr>
            </w:pPr>
            <w:r w:rsidRPr="00FD6ED5">
              <w:rPr>
                <w:sz w:val="22"/>
                <w:szCs w:val="22"/>
              </w:rPr>
              <w:t>Sutarties pasirašymo data:_____________</w:t>
            </w:r>
          </w:p>
        </w:tc>
      </w:tr>
    </w:tbl>
    <w:p w14:paraId="216AE97B" w14:textId="77777777" w:rsidR="00CB69BE" w:rsidRDefault="00CB69BE" w:rsidP="00CB69BE">
      <w:pPr>
        <w:ind w:firstLine="720"/>
        <w:sectPr w:rsidR="00CB69BE" w:rsidSect="00A026AC">
          <w:pgSz w:w="12240" w:h="15840"/>
          <w:pgMar w:top="1440" w:right="1080" w:bottom="1134" w:left="1080" w:header="720" w:footer="720" w:gutter="0"/>
          <w:cols w:space="720"/>
          <w:docGrid w:linePitch="360"/>
        </w:sectPr>
      </w:pPr>
    </w:p>
    <w:p w14:paraId="72CB8C05" w14:textId="77777777" w:rsidR="00CB69BE" w:rsidRDefault="00CB69BE" w:rsidP="00CB69BE">
      <w:pPr>
        <w:rPr>
          <w:b/>
          <w:iCs/>
          <w:color w:val="000000"/>
          <w:sz w:val="22"/>
          <w:szCs w:val="22"/>
        </w:rPr>
      </w:pPr>
      <w:bookmarkStart w:id="54" w:name="_Hlk105254033"/>
      <w:r>
        <w:rPr>
          <w:b/>
          <w:iCs/>
          <w:color w:val="000000"/>
          <w:sz w:val="22"/>
          <w:szCs w:val="22"/>
        </w:rPr>
        <w:lastRenderedPageBreak/>
        <w:t>PRIEDAS NR. 1 PRIE PIRKIMO – PARDAVIMO SUTARTIES NR.</w:t>
      </w:r>
    </w:p>
    <w:bookmarkEnd w:id="54"/>
    <w:p w14:paraId="4F820052" w14:textId="495326ED" w:rsidR="00CB69BE" w:rsidRDefault="00CB69BE" w:rsidP="00CB69BE">
      <w:pPr>
        <w:ind w:firstLine="720"/>
      </w:pPr>
    </w:p>
    <w:tbl>
      <w:tblPr>
        <w:tblW w:w="14382" w:type="dxa"/>
        <w:tblInd w:w="-431" w:type="dxa"/>
        <w:tblLook w:val="04A0" w:firstRow="1" w:lastRow="0" w:firstColumn="1" w:lastColumn="0" w:noHBand="0" w:noVBand="1"/>
      </w:tblPr>
      <w:tblGrid>
        <w:gridCol w:w="993"/>
        <w:gridCol w:w="4064"/>
        <w:gridCol w:w="900"/>
        <w:gridCol w:w="1108"/>
        <w:gridCol w:w="1042"/>
        <w:gridCol w:w="1165"/>
        <w:gridCol w:w="1041"/>
        <w:gridCol w:w="4069"/>
      </w:tblGrid>
      <w:tr w:rsidR="00CB69BE" w:rsidRPr="00CB69BE" w14:paraId="1E83E4B3" w14:textId="77777777" w:rsidTr="00CB69BE">
        <w:trPr>
          <w:trHeight w:val="114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A901F1" w14:textId="77777777" w:rsidR="00CB69BE" w:rsidRPr="00CB69BE" w:rsidRDefault="00CB69BE" w:rsidP="00CB69BE">
            <w:pPr>
              <w:suppressAutoHyphens w:val="0"/>
              <w:rPr>
                <w:b/>
                <w:bCs/>
                <w:color w:val="000000"/>
                <w:kern w:val="0"/>
                <w:sz w:val="22"/>
                <w:szCs w:val="22"/>
                <w:lang w:eastAsia="lt-LT"/>
              </w:rPr>
            </w:pPr>
            <w:r w:rsidRPr="00CB69BE">
              <w:rPr>
                <w:b/>
                <w:bCs/>
                <w:color w:val="000000"/>
                <w:kern w:val="0"/>
                <w:sz w:val="22"/>
                <w:szCs w:val="22"/>
                <w:lang w:eastAsia="lt-LT"/>
              </w:rPr>
              <w:t>Pirkimo dalies Nr.</w:t>
            </w:r>
          </w:p>
        </w:tc>
        <w:tc>
          <w:tcPr>
            <w:tcW w:w="4064" w:type="dxa"/>
            <w:tcBorders>
              <w:top w:val="single" w:sz="4" w:space="0" w:color="auto"/>
              <w:left w:val="nil"/>
              <w:bottom w:val="single" w:sz="4" w:space="0" w:color="auto"/>
              <w:right w:val="single" w:sz="4" w:space="0" w:color="auto"/>
            </w:tcBorders>
            <w:shd w:val="clear" w:color="000000" w:fill="FFFFFF"/>
            <w:noWrap/>
            <w:vAlign w:val="center"/>
            <w:hideMark/>
          </w:tcPr>
          <w:p w14:paraId="06BC8074" w14:textId="77777777" w:rsidR="00CB69BE" w:rsidRPr="00CB69BE" w:rsidRDefault="00CB69BE" w:rsidP="00CB69BE">
            <w:pPr>
              <w:suppressAutoHyphens w:val="0"/>
              <w:rPr>
                <w:b/>
                <w:bCs/>
                <w:color w:val="000000"/>
                <w:kern w:val="0"/>
                <w:sz w:val="22"/>
                <w:szCs w:val="22"/>
                <w:lang w:eastAsia="lt-LT"/>
              </w:rPr>
            </w:pPr>
            <w:r w:rsidRPr="00CB69BE">
              <w:rPr>
                <w:b/>
                <w:bCs/>
                <w:color w:val="000000"/>
                <w:kern w:val="0"/>
                <w:sz w:val="22"/>
                <w:szCs w:val="22"/>
                <w:lang w:eastAsia="lt-LT"/>
              </w:rPr>
              <w:t>Pavadinimas</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14:paraId="08988609" w14:textId="77777777" w:rsidR="00CB69BE" w:rsidRPr="00CB69BE" w:rsidRDefault="00CB69BE" w:rsidP="00CB69BE">
            <w:pPr>
              <w:suppressAutoHyphens w:val="0"/>
              <w:rPr>
                <w:b/>
                <w:bCs/>
                <w:color w:val="000000"/>
                <w:kern w:val="0"/>
                <w:sz w:val="22"/>
                <w:szCs w:val="22"/>
                <w:lang w:eastAsia="lt-LT"/>
              </w:rPr>
            </w:pPr>
            <w:r w:rsidRPr="00CB69BE">
              <w:rPr>
                <w:b/>
                <w:bCs/>
                <w:color w:val="000000"/>
                <w:kern w:val="0"/>
                <w:sz w:val="22"/>
                <w:szCs w:val="22"/>
                <w:lang w:eastAsia="lt-LT"/>
              </w:rPr>
              <w:t>Kiekis</w:t>
            </w:r>
          </w:p>
        </w:tc>
        <w:tc>
          <w:tcPr>
            <w:tcW w:w="1108" w:type="dxa"/>
            <w:tcBorders>
              <w:top w:val="single" w:sz="4" w:space="0" w:color="auto"/>
              <w:left w:val="nil"/>
              <w:bottom w:val="single" w:sz="4" w:space="0" w:color="auto"/>
              <w:right w:val="single" w:sz="4" w:space="0" w:color="auto"/>
            </w:tcBorders>
            <w:shd w:val="clear" w:color="000000" w:fill="FFFFFF"/>
            <w:vAlign w:val="center"/>
            <w:hideMark/>
          </w:tcPr>
          <w:p w14:paraId="5E5ABAF8" w14:textId="77777777" w:rsidR="00CB69BE" w:rsidRPr="00CB69BE" w:rsidRDefault="00CB69BE" w:rsidP="00CB69BE">
            <w:pPr>
              <w:suppressAutoHyphens w:val="0"/>
              <w:rPr>
                <w:b/>
                <w:bCs/>
                <w:color w:val="000000"/>
                <w:kern w:val="0"/>
                <w:sz w:val="22"/>
                <w:szCs w:val="22"/>
                <w:lang w:eastAsia="lt-LT"/>
              </w:rPr>
            </w:pPr>
            <w:r w:rsidRPr="00CB69BE">
              <w:rPr>
                <w:b/>
                <w:bCs/>
                <w:color w:val="000000"/>
                <w:kern w:val="0"/>
                <w:sz w:val="22"/>
                <w:szCs w:val="22"/>
                <w:lang w:eastAsia="lt-LT"/>
              </w:rPr>
              <w:t>Mato vienetas</w:t>
            </w:r>
          </w:p>
        </w:tc>
        <w:tc>
          <w:tcPr>
            <w:tcW w:w="1042" w:type="dxa"/>
            <w:tcBorders>
              <w:top w:val="single" w:sz="4" w:space="0" w:color="auto"/>
              <w:left w:val="nil"/>
              <w:bottom w:val="single" w:sz="4" w:space="0" w:color="auto"/>
              <w:right w:val="single" w:sz="4" w:space="0" w:color="auto"/>
            </w:tcBorders>
            <w:shd w:val="clear" w:color="000000" w:fill="FFFFFF"/>
            <w:vAlign w:val="center"/>
            <w:hideMark/>
          </w:tcPr>
          <w:p w14:paraId="59C3A2AB" w14:textId="77777777" w:rsidR="00CB69BE" w:rsidRPr="00CB69BE" w:rsidRDefault="00CB69BE" w:rsidP="00CB69BE">
            <w:pPr>
              <w:suppressAutoHyphens w:val="0"/>
              <w:rPr>
                <w:b/>
                <w:bCs/>
                <w:color w:val="000000"/>
                <w:kern w:val="0"/>
                <w:sz w:val="22"/>
                <w:szCs w:val="22"/>
                <w:lang w:eastAsia="lt-LT"/>
              </w:rPr>
            </w:pPr>
            <w:r w:rsidRPr="00CB69BE">
              <w:rPr>
                <w:b/>
                <w:bCs/>
                <w:color w:val="000000"/>
                <w:kern w:val="0"/>
                <w:sz w:val="22"/>
                <w:szCs w:val="22"/>
                <w:lang w:eastAsia="lt-LT"/>
              </w:rPr>
              <w:t>Įkainis be PVM, Eur</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41446D83" w14:textId="77777777" w:rsidR="00CB69BE" w:rsidRPr="00CB69BE" w:rsidRDefault="00CB69BE" w:rsidP="00CB69BE">
            <w:pPr>
              <w:suppressAutoHyphens w:val="0"/>
              <w:rPr>
                <w:b/>
                <w:bCs/>
                <w:color w:val="000000"/>
                <w:kern w:val="0"/>
                <w:sz w:val="22"/>
                <w:szCs w:val="22"/>
                <w:lang w:eastAsia="lt-LT"/>
              </w:rPr>
            </w:pPr>
            <w:r w:rsidRPr="00CB69BE">
              <w:rPr>
                <w:b/>
                <w:bCs/>
                <w:color w:val="000000"/>
                <w:kern w:val="0"/>
                <w:sz w:val="22"/>
                <w:szCs w:val="22"/>
                <w:lang w:eastAsia="lt-LT"/>
              </w:rPr>
              <w:t>Suma be PVM, Eur</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792A09F0" w14:textId="77777777" w:rsidR="00CB69BE" w:rsidRPr="00CB69BE" w:rsidRDefault="00CB69BE" w:rsidP="00CB69BE">
            <w:pPr>
              <w:suppressAutoHyphens w:val="0"/>
              <w:rPr>
                <w:b/>
                <w:bCs/>
                <w:color w:val="000000"/>
                <w:kern w:val="0"/>
                <w:sz w:val="22"/>
                <w:szCs w:val="22"/>
                <w:lang w:eastAsia="lt-LT"/>
              </w:rPr>
            </w:pPr>
            <w:r w:rsidRPr="00CB69BE">
              <w:rPr>
                <w:b/>
                <w:bCs/>
                <w:color w:val="000000"/>
                <w:kern w:val="0"/>
                <w:sz w:val="22"/>
                <w:szCs w:val="22"/>
                <w:lang w:eastAsia="lt-LT"/>
              </w:rPr>
              <w:t>Suma su PVM, Eur</w:t>
            </w:r>
          </w:p>
        </w:tc>
        <w:tc>
          <w:tcPr>
            <w:tcW w:w="4069" w:type="dxa"/>
            <w:tcBorders>
              <w:top w:val="single" w:sz="4" w:space="0" w:color="auto"/>
              <w:left w:val="nil"/>
              <w:bottom w:val="single" w:sz="4" w:space="0" w:color="auto"/>
              <w:right w:val="single" w:sz="4" w:space="0" w:color="auto"/>
            </w:tcBorders>
            <w:shd w:val="clear" w:color="000000" w:fill="FFFFFF"/>
            <w:vAlign w:val="center"/>
            <w:hideMark/>
          </w:tcPr>
          <w:p w14:paraId="5CCC23BD" w14:textId="77777777" w:rsidR="00CB69BE" w:rsidRPr="00CB69BE" w:rsidRDefault="00CB69BE" w:rsidP="00CB69BE">
            <w:pPr>
              <w:suppressAutoHyphens w:val="0"/>
              <w:rPr>
                <w:b/>
                <w:bCs/>
                <w:color w:val="000000"/>
                <w:kern w:val="0"/>
                <w:sz w:val="22"/>
                <w:szCs w:val="22"/>
                <w:lang w:eastAsia="lt-LT"/>
              </w:rPr>
            </w:pPr>
            <w:r w:rsidRPr="00CB69BE">
              <w:rPr>
                <w:b/>
                <w:bCs/>
                <w:color w:val="000000"/>
                <w:kern w:val="0"/>
                <w:sz w:val="22"/>
                <w:szCs w:val="22"/>
                <w:lang w:eastAsia="lt-LT"/>
              </w:rPr>
              <w:t xml:space="preserve">Siūlomo produkto pavadinimas, dozė, kiekis pakuotėje, gamintojas. </w:t>
            </w:r>
          </w:p>
        </w:tc>
      </w:tr>
      <w:tr w:rsidR="00CB69BE" w:rsidRPr="00CB69BE" w14:paraId="07D531DC" w14:textId="77777777" w:rsidTr="00CB69BE">
        <w:trPr>
          <w:trHeight w:val="88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44E9751A"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w:t>
            </w:r>
          </w:p>
        </w:tc>
        <w:tc>
          <w:tcPr>
            <w:tcW w:w="4064" w:type="dxa"/>
            <w:tcBorders>
              <w:top w:val="nil"/>
              <w:left w:val="nil"/>
              <w:bottom w:val="single" w:sz="4" w:space="0" w:color="auto"/>
              <w:right w:val="single" w:sz="4" w:space="0" w:color="auto"/>
            </w:tcBorders>
            <w:shd w:val="clear" w:color="000000" w:fill="FFFFFF"/>
            <w:vAlign w:val="center"/>
            <w:hideMark/>
          </w:tcPr>
          <w:p w14:paraId="4B3E4AA0"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1ml geriamųjų lašų yra Vaistinio valerijonų šaknų 1,2g </w:t>
            </w:r>
            <w:proofErr w:type="spellStart"/>
            <w:r w:rsidRPr="00CB69BE">
              <w:rPr>
                <w:color w:val="000000"/>
                <w:kern w:val="0"/>
                <w:sz w:val="22"/>
                <w:szCs w:val="22"/>
                <w:lang w:eastAsia="lt-LT"/>
              </w:rPr>
              <w:t>sukatžolų</w:t>
            </w:r>
            <w:proofErr w:type="spellEnd"/>
            <w:r w:rsidRPr="00CB69BE">
              <w:rPr>
                <w:color w:val="000000"/>
                <w:kern w:val="0"/>
                <w:sz w:val="22"/>
                <w:szCs w:val="22"/>
                <w:lang w:eastAsia="lt-LT"/>
              </w:rPr>
              <w:t xml:space="preserve"> žolės 1,2g, apynių spurgų 0,8g, pipirmėtės lapų 0,8g</w:t>
            </w:r>
          </w:p>
        </w:tc>
        <w:tc>
          <w:tcPr>
            <w:tcW w:w="900" w:type="dxa"/>
            <w:tcBorders>
              <w:top w:val="nil"/>
              <w:left w:val="nil"/>
              <w:bottom w:val="single" w:sz="4" w:space="0" w:color="auto"/>
              <w:right w:val="single" w:sz="4" w:space="0" w:color="auto"/>
            </w:tcBorders>
            <w:shd w:val="clear" w:color="000000" w:fill="FFFFFF"/>
            <w:noWrap/>
            <w:vAlign w:val="center"/>
            <w:hideMark/>
          </w:tcPr>
          <w:p w14:paraId="2FC1B059"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2000</w:t>
            </w:r>
          </w:p>
        </w:tc>
        <w:tc>
          <w:tcPr>
            <w:tcW w:w="1108" w:type="dxa"/>
            <w:tcBorders>
              <w:top w:val="nil"/>
              <w:left w:val="nil"/>
              <w:bottom w:val="single" w:sz="4" w:space="0" w:color="auto"/>
              <w:right w:val="single" w:sz="4" w:space="0" w:color="auto"/>
            </w:tcBorders>
            <w:shd w:val="clear" w:color="000000" w:fill="FFFFFF"/>
            <w:noWrap/>
            <w:vAlign w:val="center"/>
            <w:hideMark/>
          </w:tcPr>
          <w:p w14:paraId="3497001A"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ml</w:t>
            </w:r>
          </w:p>
        </w:tc>
        <w:tc>
          <w:tcPr>
            <w:tcW w:w="1042" w:type="dxa"/>
            <w:tcBorders>
              <w:top w:val="nil"/>
              <w:left w:val="nil"/>
              <w:bottom w:val="single" w:sz="4" w:space="0" w:color="auto"/>
              <w:right w:val="single" w:sz="4" w:space="0" w:color="auto"/>
            </w:tcBorders>
            <w:shd w:val="clear" w:color="000000" w:fill="FFFFFF"/>
            <w:noWrap/>
            <w:vAlign w:val="center"/>
            <w:hideMark/>
          </w:tcPr>
          <w:p w14:paraId="1FEBC103"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0,024</w:t>
            </w:r>
          </w:p>
        </w:tc>
        <w:tc>
          <w:tcPr>
            <w:tcW w:w="1165" w:type="dxa"/>
            <w:tcBorders>
              <w:top w:val="nil"/>
              <w:left w:val="nil"/>
              <w:bottom w:val="single" w:sz="4" w:space="0" w:color="auto"/>
              <w:right w:val="single" w:sz="4" w:space="0" w:color="auto"/>
            </w:tcBorders>
            <w:shd w:val="clear" w:color="000000" w:fill="FFFFFF"/>
            <w:noWrap/>
            <w:vAlign w:val="center"/>
            <w:hideMark/>
          </w:tcPr>
          <w:p w14:paraId="32584238"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48,00</w:t>
            </w:r>
          </w:p>
        </w:tc>
        <w:tc>
          <w:tcPr>
            <w:tcW w:w="1041" w:type="dxa"/>
            <w:tcBorders>
              <w:top w:val="nil"/>
              <w:left w:val="nil"/>
              <w:bottom w:val="single" w:sz="4" w:space="0" w:color="auto"/>
              <w:right w:val="single" w:sz="4" w:space="0" w:color="auto"/>
            </w:tcBorders>
            <w:shd w:val="clear" w:color="000000" w:fill="FFFFFF"/>
            <w:noWrap/>
            <w:vAlign w:val="center"/>
            <w:hideMark/>
          </w:tcPr>
          <w:p w14:paraId="7EF125AC"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50,40</w:t>
            </w:r>
          </w:p>
        </w:tc>
        <w:tc>
          <w:tcPr>
            <w:tcW w:w="4069" w:type="dxa"/>
            <w:tcBorders>
              <w:top w:val="nil"/>
              <w:left w:val="nil"/>
              <w:bottom w:val="single" w:sz="4" w:space="0" w:color="auto"/>
              <w:right w:val="single" w:sz="4" w:space="0" w:color="auto"/>
            </w:tcBorders>
            <w:shd w:val="clear" w:color="000000" w:fill="FFFFFF"/>
            <w:vAlign w:val="center"/>
            <w:hideMark/>
          </w:tcPr>
          <w:p w14:paraId="043F34B2"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RAMEVAL 1 ml/ml geriamieji lašai, tirpalas 50 ml N1 (UAB "</w:t>
            </w:r>
            <w:proofErr w:type="spellStart"/>
            <w:r w:rsidRPr="00CB69BE">
              <w:rPr>
                <w:color w:val="000000"/>
                <w:kern w:val="0"/>
                <w:sz w:val="22"/>
                <w:szCs w:val="22"/>
                <w:lang w:eastAsia="lt-LT"/>
              </w:rPr>
              <w:t>Valentis</w:t>
            </w:r>
            <w:proofErr w:type="spellEnd"/>
            <w:r w:rsidRPr="00CB69BE">
              <w:rPr>
                <w:color w:val="000000"/>
                <w:kern w:val="0"/>
                <w:sz w:val="22"/>
                <w:szCs w:val="22"/>
                <w:lang w:eastAsia="lt-LT"/>
              </w:rPr>
              <w:t>")</w:t>
            </w:r>
          </w:p>
        </w:tc>
      </w:tr>
      <w:tr w:rsidR="00CB69BE" w:rsidRPr="00CB69BE" w14:paraId="07617668" w14:textId="77777777" w:rsidTr="00CB69BE">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18E68A4F"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w:t>
            </w:r>
          </w:p>
        </w:tc>
        <w:tc>
          <w:tcPr>
            <w:tcW w:w="4064" w:type="dxa"/>
            <w:tcBorders>
              <w:top w:val="nil"/>
              <w:left w:val="nil"/>
              <w:bottom w:val="single" w:sz="4" w:space="0" w:color="auto"/>
              <w:right w:val="single" w:sz="4" w:space="0" w:color="auto"/>
            </w:tcBorders>
            <w:shd w:val="clear" w:color="000000" w:fill="FFFFFF"/>
            <w:vAlign w:val="center"/>
            <w:hideMark/>
          </w:tcPr>
          <w:p w14:paraId="5F54B3D1"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Acetonum</w:t>
            </w:r>
            <w:proofErr w:type="spellEnd"/>
          </w:p>
        </w:tc>
        <w:tc>
          <w:tcPr>
            <w:tcW w:w="900" w:type="dxa"/>
            <w:tcBorders>
              <w:top w:val="nil"/>
              <w:left w:val="nil"/>
              <w:bottom w:val="single" w:sz="4" w:space="0" w:color="auto"/>
              <w:right w:val="single" w:sz="4" w:space="0" w:color="auto"/>
            </w:tcBorders>
            <w:shd w:val="clear" w:color="000000" w:fill="FFFFFF"/>
            <w:noWrap/>
            <w:vAlign w:val="center"/>
            <w:hideMark/>
          </w:tcPr>
          <w:p w14:paraId="4F833ED4"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8</w:t>
            </w:r>
          </w:p>
        </w:tc>
        <w:tc>
          <w:tcPr>
            <w:tcW w:w="1108" w:type="dxa"/>
            <w:tcBorders>
              <w:top w:val="nil"/>
              <w:left w:val="nil"/>
              <w:bottom w:val="single" w:sz="4" w:space="0" w:color="auto"/>
              <w:right w:val="single" w:sz="4" w:space="0" w:color="auto"/>
            </w:tcBorders>
            <w:shd w:val="clear" w:color="000000" w:fill="FFFFFF"/>
            <w:noWrap/>
            <w:vAlign w:val="center"/>
            <w:hideMark/>
          </w:tcPr>
          <w:p w14:paraId="790E260D"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l</w:t>
            </w:r>
          </w:p>
        </w:tc>
        <w:tc>
          <w:tcPr>
            <w:tcW w:w="1042" w:type="dxa"/>
            <w:tcBorders>
              <w:top w:val="nil"/>
              <w:left w:val="nil"/>
              <w:bottom w:val="single" w:sz="4" w:space="0" w:color="auto"/>
              <w:right w:val="single" w:sz="4" w:space="0" w:color="auto"/>
            </w:tcBorders>
            <w:shd w:val="clear" w:color="000000" w:fill="FFFFFF"/>
            <w:noWrap/>
            <w:vAlign w:val="center"/>
            <w:hideMark/>
          </w:tcPr>
          <w:p w14:paraId="2ED6B52A"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8,90</w:t>
            </w:r>
          </w:p>
        </w:tc>
        <w:tc>
          <w:tcPr>
            <w:tcW w:w="1165" w:type="dxa"/>
            <w:tcBorders>
              <w:top w:val="nil"/>
              <w:left w:val="nil"/>
              <w:bottom w:val="single" w:sz="4" w:space="0" w:color="auto"/>
              <w:right w:val="single" w:sz="4" w:space="0" w:color="auto"/>
            </w:tcBorders>
            <w:shd w:val="clear" w:color="000000" w:fill="FFFFFF"/>
            <w:noWrap/>
            <w:vAlign w:val="center"/>
            <w:hideMark/>
          </w:tcPr>
          <w:p w14:paraId="7DF0CA38"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71,20</w:t>
            </w:r>
          </w:p>
        </w:tc>
        <w:tc>
          <w:tcPr>
            <w:tcW w:w="1041" w:type="dxa"/>
            <w:tcBorders>
              <w:top w:val="nil"/>
              <w:left w:val="nil"/>
              <w:bottom w:val="single" w:sz="4" w:space="0" w:color="auto"/>
              <w:right w:val="single" w:sz="4" w:space="0" w:color="auto"/>
            </w:tcBorders>
            <w:shd w:val="clear" w:color="000000" w:fill="FFFFFF"/>
            <w:noWrap/>
            <w:vAlign w:val="center"/>
            <w:hideMark/>
          </w:tcPr>
          <w:p w14:paraId="198ACEDE"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86,15</w:t>
            </w:r>
          </w:p>
        </w:tc>
        <w:tc>
          <w:tcPr>
            <w:tcW w:w="4069" w:type="dxa"/>
            <w:tcBorders>
              <w:top w:val="nil"/>
              <w:left w:val="nil"/>
              <w:bottom w:val="single" w:sz="4" w:space="0" w:color="auto"/>
              <w:right w:val="single" w:sz="4" w:space="0" w:color="auto"/>
            </w:tcBorders>
            <w:shd w:val="clear" w:color="000000" w:fill="FFFFFF"/>
            <w:vAlign w:val="center"/>
            <w:hideMark/>
          </w:tcPr>
          <w:p w14:paraId="7D2ECC53"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ACETONUM 1 l (Firma </w:t>
            </w:r>
            <w:proofErr w:type="spellStart"/>
            <w:r w:rsidRPr="00CB69BE">
              <w:rPr>
                <w:color w:val="000000"/>
                <w:kern w:val="0"/>
                <w:sz w:val="22"/>
                <w:szCs w:val="22"/>
                <w:lang w:eastAsia="lt-LT"/>
              </w:rPr>
              <w:t>Chempur</w:t>
            </w:r>
            <w:proofErr w:type="spellEnd"/>
            <w:r w:rsidRPr="00CB69BE">
              <w:rPr>
                <w:color w:val="000000"/>
                <w:kern w:val="0"/>
                <w:sz w:val="22"/>
                <w:szCs w:val="22"/>
                <w:lang w:eastAsia="lt-LT"/>
              </w:rPr>
              <w:t>)</w:t>
            </w:r>
          </w:p>
        </w:tc>
      </w:tr>
      <w:tr w:rsidR="00CB69BE" w:rsidRPr="00CB69BE" w14:paraId="31CDEC51" w14:textId="77777777" w:rsidTr="00CB69BE">
        <w:trPr>
          <w:trHeight w:val="6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410816C6"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7</w:t>
            </w:r>
          </w:p>
        </w:tc>
        <w:tc>
          <w:tcPr>
            <w:tcW w:w="4064" w:type="dxa"/>
            <w:tcBorders>
              <w:top w:val="nil"/>
              <w:left w:val="nil"/>
              <w:bottom w:val="single" w:sz="4" w:space="0" w:color="auto"/>
              <w:right w:val="single" w:sz="4" w:space="0" w:color="auto"/>
            </w:tcBorders>
            <w:shd w:val="clear" w:color="000000" w:fill="FFFFFF"/>
            <w:vAlign w:val="center"/>
            <w:hideMark/>
          </w:tcPr>
          <w:p w14:paraId="6E5E7D19"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Acidum</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folicum</w:t>
            </w:r>
            <w:proofErr w:type="spellEnd"/>
            <w:r w:rsidRPr="00CB69BE">
              <w:rPr>
                <w:color w:val="000000"/>
                <w:kern w:val="0"/>
                <w:sz w:val="22"/>
                <w:szCs w:val="22"/>
                <w:lang w:eastAsia="lt-LT"/>
              </w:rPr>
              <w:t xml:space="preserve"> 400mcg</w:t>
            </w:r>
          </w:p>
        </w:tc>
        <w:tc>
          <w:tcPr>
            <w:tcW w:w="900" w:type="dxa"/>
            <w:tcBorders>
              <w:top w:val="nil"/>
              <w:left w:val="nil"/>
              <w:bottom w:val="single" w:sz="4" w:space="0" w:color="auto"/>
              <w:right w:val="single" w:sz="4" w:space="0" w:color="auto"/>
            </w:tcBorders>
            <w:shd w:val="clear" w:color="000000" w:fill="FFFFFF"/>
            <w:noWrap/>
            <w:vAlign w:val="center"/>
            <w:hideMark/>
          </w:tcPr>
          <w:p w14:paraId="39F219C0"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3300</w:t>
            </w:r>
          </w:p>
        </w:tc>
        <w:tc>
          <w:tcPr>
            <w:tcW w:w="1108" w:type="dxa"/>
            <w:tcBorders>
              <w:top w:val="nil"/>
              <w:left w:val="nil"/>
              <w:bottom w:val="single" w:sz="4" w:space="0" w:color="auto"/>
              <w:right w:val="single" w:sz="4" w:space="0" w:color="auto"/>
            </w:tcBorders>
            <w:shd w:val="clear" w:color="000000" w:fill="FFFFFF"/>
            <w:noWrap/>
            <w:vAlign w:val="center"/>
            <w:hideMark/>
          </w:tcPr>
          <w:p w14:paraId="17D2A35C" w14:textId="77777777" w:rsidR="00CB69BE" w:rsidRPr="00CB69BE" w:rsidRDefault="00CB69BE" w:rsidP="00CB69BE">
            <w:pPr>
              <w:suppressAutoHyphens w:val="0"/>
              <w:jc w:val="center"/>
              <w:rPr>
                <w:color w:val="000000"/>
                <w:kern w:val="0"/>
                <w:sz w:val="22"/>
                <w:szCs w:val="22"/>
                <w:lang w:eastAsia="lt-LT"/>
              </w:rPr>
            </w:pPr>
            <w:proofErr w:type="spellStart"/>
            <w:r w:rsidRPr="00CB69BE">
              <w:rPr>
                <w:color w:val="000000"/>
                <w:kern w:val="0"/>
                <w:sz w:val="22"/>
                <w:szCs w:val="22"/>
                <w:lang w:eastAsia="lt-LT"/>
              </w:rPr>
              <w:t>tab</w:t>
            </w:r>
            <w:proofErr w:type="spellEnd"/>
            <w:r w:rsidRPr="00CB69BE">
              <w:rPr>
                <w:color w:val="000000"/>
                <w:kern w:val="0"/>
                <w:sz w:val="22"/>
                <w:szCs w:val="22"/>
                <w:lang w:eastAsia="lt-LT"/>
              </w:rPr>
              <w:t>.</w:t>
            </w:r>
          </w:p>
        </w:tc>
        <w:tc>
          <w:tcPr>
            <w:tcW w:w="1042" w:type="dxa"/>
            <w:tcBorders>
              <w:top w:val="nil"/>
              <w:left w:val="nil"/>
              <w:bottom w:val="single" w:sz="4" w:space="0" w:color="auto"/>
              <w:right w:val="single" w:sz="4" w:space="0" w:color="auto"/>
            </w:tcBorders>
            <w:shd w:val="clear" w:color="000000" w:fill="FFFFFF"/>
            <w:noWrap/>
            <w:vAlign w:val="center"/>
            <w:hideMark/>
          </w:tcPr>
          <w:p w14:paraId="06D1B447"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0,046</w:t>
            </w:r>
          </w:p>
        </w:tc>
        <w:tc>
          <w:tcPr>
            <w:tcW w:w="1165" w:type="dxa"/>
            <w:tcBorders>
              <w:top w:val="nil"/>
              <w:left w:val="nil"/>
              <w:bottom w:val="single" w:sz="4" w:space="0" w:color="auto"/>
              <w:right w:val="single" w:sz="4" w:space="0" w:color="auto"/>
            </w:tcBorders>
            <w:shd w:val="clear" w:color="000000" w:fill="FFFFFF"/>
            <w:noWrap/>
            <w:vAlign w:val="center"/>
            <w:hideMark/>
          </w:tcPr>
          <w:p w14:paraId="35FDAF95"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151,80</w:t>
            </w:r>
          </w:p>
        </w:tc>
        <w:tc>
          <w:tcPr>
            <w:tcW w:w="1041" w:type="dxa"/>
            <w:tcBorders>
              <w:top w:val="nil"/>
              <w:left w:val="nil"/>
              <w:bottom w:val="single" w:sz="4" w:space="0" w:color="auto"/>
              <w:right w:val="single" w:sz="4" w:space="0" w:color="auto"/>
            </w:tcBorders>
            <w:shd w:val="clear" w:color="000000" w:fill="FFFFFF"/>
            <w:noWrap/>
            <w:vAlign w:val="center"/>
            <w:hideMark/>
          </w:tcPr>
          <w:p w14:paraId="6045ABE9"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183,68</w:t>
            </w:r>
          </w:p>
        </w:tc>
        <w:tc>
          <w:tcPr>
            <w:tcW w:w="4069" w:type="dxa"/>
            <w:tcBorders>
              <w:top w:val="nil"/>
              <w:left w:val="nil"/>
              <w:bottom w:val="single" w:sz="4" w:space="0" w:color="auto"/>
              <w:right w:val="single" w:sz="4" w:space="0" w:color="auto"/>
            </w:tcBorders>
            <w:shd w:val="clear" w:color="000000" w:fill="FFFFFF"/>
            <w:vAlign w:val="center"/>
            <w:hideMark/>
          </w:tcPr>
          <w:p w14:paraId="6BE1001B"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FOLICA 400 </w:t>
            </w:r>
            <w:proofErr w:type="spellStart"/>
            <w:r w:rsidRPr="00CB69BE">
              <w:rPr>
                <w:color w:val="000000"/>
                <w:kern w:val="0"/>
                <w:sz w:val="22"/>
                <w:szCs w:val="22"/>
                <w:lang w:eastAsia="lt-LT"/>
              </w:rPr>
              <w:t>mcg</w:t>
            </w:r>
            <w:proofErr w:type="spellEnd"/>
            <w:r w:rsidRPr="00CB69BE">
              <w:rPr>
                <w:color w:val="000000"/>
                <w:kern w:val="0"/>
                <w:sz w:val="22"/>
                <w:szCs w:val="22"/>
                <w:lang w:eastAsia="lt-LT"/>
              </w:rPr>
              <w:t xml:space="preserve"> tabletės N30 (</w:t>
            </w:r>
            <w:proofErr w:type="spellStart"/>
            <w:r w:rsidRPr="00CB69BE">
              <w:rPr>
                <w:color w:val="000000"/>
                <w:kern w:val="0"/>
                <w:sz w:val="22"/>
                <w:szCs w:val="22"/>
                <w:lang w:eastAsia="lt-LT"/>
              </w:rPr>
              <w:t>Vitabalans</w:t>
            </w:r>
            <w:proofErr w:type="spellEnd"/>
            <w:r w:rsidRPr="00CB69BE">
              <w:rPr>
                <w:color w:val="000000"/>
                <w:kern w:val="0"/>
                <w:sz w:val="22"/>
                <w:szCs w:val="22"/>
                <w:lang w:eastAsia="lt-LT"/>
              </w:rPr>
              <w:t xml:space="preserve"> OY)</w:t>
            </w:r>
          </w:p>
        </w:tc>
      </w:tr>
      <w:tr w:rsidR="00CB69BE" w:rsidRPr="00CB69BE" w14:paraId="480E1D0B" w14:textId="77777777" w:rsidTr="00CB69BE">
        <w:trPr>
          <w:trHeight w:val="6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43EFB777"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10</w:t>
            </w:r>
          </w:p>
        </w:tc>
        <w:tc>
          <w:tcPr>
            <w:tcW w:w="4064" w:type="dxa"/>
            <w:tcBorders>
              <w:top w:val="nil"/>
              <w:left w:val="nil"/>
              <w:bottom w:val="single" w:sz="4" w:space="0" w:color="auto"/>
              <w:right w:val="single" w:sz="4" w:space="0" w:color="auto"/>
            </w:tcBorders>
            <w:shd w:val="clear" w:color="000000" w:fill="FFFFFF"/>
            <w:vAlign w:val="center"/>
            <w:hideMark/>
          </w:tcPr>
          <w:p w14:paraId="5E5E3A7A"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Adatėlės plastikinės odos dūrio mėginiams atlikti</w:t>
            </w:r>
          </w:p>
        </w:tc>
        <w:tc>
          <w:tcPr>
            <w:tcW w:w="900" w:type="dxa"/>
            <w:tcBorders>
              <w:top w:val="nil"/>
              <w:left w:val="nil"/>
              <w:bottom w:val="single" w:sz="4" w:space="0" w:color="auto"/>
              <w:right w:val="single" w:sz="4" w:space="0" w:color="auto"/>
            </w:tcBorders>
            <w:shd w:val="clear" w:color="000000" w:fill="FFFFFF"/>
            <w:noWrap/>
            <w:vAlign w:val="center"/>
            <w:hideMark/>
          </w:tcPr>
          <w:p w14:paraId="5FF649E3"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8000</w:t>
            </w:r>
          </w:p>
        </w:tc>
        <w:tc>
          <w:tcPr>
            <w:tcW w:w="1108" w:type="dxa"/>
            <w:tcBorders>
              <w:top w:val="nil"/>
              <w:left w:val="nil"/>
              <w:bottom w:val="single" w:sz="4" w:space="0" w:color="auto"/>
              <w:right w:val="single" w:sz="4" w:space="0" w:color="auto"/>
            </w:tcBorders>
            <w:shd w:val="clear" w:color="000000" w:fill="FFFFFF"/>
            <w:noWrap/>
            <w:vAlign w:val="center"/>
            <w:hideMark/>
          </w:tcPr>
          <w:p w14:paraId="067D7511"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vnt.</w:t>
            </w:r>
          </w:p>
        </w:tc>
        <w:tc>
          <w:tcPr>
            <w:tcW w:w="1042" w:type="dxa"/>
            <w:tcBorders>
              <w:top w:val="nil"/>
              <w:left w:val="nil"/>
              <w:bottom w:val="single" w:sz="4" w:space="0" w:color="auto"/>
              <w:right w:val="single" w:sz="4" w:space="0" w:color="auto"/>
            </w:tcBorders>
            <w:shd w:val="clear" w:color="000000" w:fill="FFFFFF"/>
            <w:noWrap/>
            <w:vAlign w:val="center"/>
            <w:hideMark/>
          </w:tcPr>
          <w:p w14:paraId="1600BA5C"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0,066</w:t>
            </w:r>
          </w:p>
        </w:tc>
        <w:tc>
          <w:tcPr>
            <w:tcW w:w="1165" w:type="dxa"/>
            <w:tcBorders>
              <w:top w:val="nil"/>
              <w:left w:val="nil"/>
              <w:bottom w:val="single" w:sz="4" w:space="0" w:color="auto"/>
              <w:right w:val="single" w:sz="4" w:space="0" w:color="auto"/>
            </w:tcBorders>
            <w:shd w:val="clear" w:color="000000" w:fill="FFFFFF"/>
            <w:noWrap/>
            <w:vAlign w:val="center"/>
            <w:hideMark/>
          </w:tcPr>
          <w:p w14:paraId="34FA2334"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528,00</w:t>
            </w:r>
          </w:p>
        </w:tc>
        <w:tc>
          <w:tcPr>
            <w:tcW w:w="1041" w:type="dxa"/>
            <w:tcBorders>
              <w:top w:val="nil"/>
              <w:left w:val="nil"/>
              <w:bottom w:val="single" w:sz="4" w:space="0" w:color="auto"/>
              <w:right w:val="single" w:sz="4" w:space="0" w:color="auto"/>
            </w:tcBorders>
            <w:shd w:val="clear" w:color="000000" w:fill="FFFFFF"/>
            <w:noWrap/>
            <w:vAlign w:val="center"/>
            <w:hideMark/>
          </w:tcPr>
          <w:p w14:paraId="7B255C2D"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638,88</w:t>
            </w:r>
          </w:p>
        </w:tc>
        <w:tc>
          <w:tcPr>
            <w:tcW w:w="4069" w:type="dxa"/>
            <w:tcBorders>
              <w:top w:val="nil"/>
              <w:left w:val="nil"/>
              <w:bottom w:val="single" w:sz="4" w:space="0" w:color="auto"/>
              <w:right w:val="single" w:sz="4" w:space="0" w:color="auto"/>
            </w:tcBorders>
            <w:shd w:val="clear" w:color="000000" w:fill="FFFFFF"/>
            <w:vAlign w:val="center"/>
            <w:hideMark/>
          </w:tcPr>
          <w:p w14:paraId="634E25D4"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ADATA </w:t>
            </w:r>
            <w:proofErr w:type="spellStart"/>
            <w:r w:rsidRPr="00CB69BE">
              <w:rPr>
                <w:color w:val="000000"/>
                <w:kern w:val="0"/>
                <w:sz w:val="22"/>
                <w:szCs w:val="22"/>
                <w:lang w:eastAsia="lt-LT"/>
              </w:rPr>
              <w:t>Stallerpoint</w:t>
            </w:r>
            <w:proofErr w:type="spellEnd"/>
            <w:r w:rsidRPr="00CB69BE">
              <w:rPr>
                <w:color w:val="000000"/>
                <w:kern w:val="0"/>
                <w:sz w:val="22"/>
                <w:szCs w:val="22"/>
                <w:lang w:eastAsia="lt-LT"/>
              </w:rPr>
              <w:t xml:space="preserve"> N1000 (</w:t>
            </w:r>
            <w:proofErr w:type="spellStart"/>
            <w:r w:rsidRPr="00CB69BE">
              <w:rPr>
                <w:color w:val="000000"/>
                <w:kern w:val="0"/>
                <w:sz w:val="22"/>
                <w:szCs w:val="22"/>
                <w:lang w:eastAsia="lt-LT"/>
              </w:rPr>
              <w:t>Stallergenes</w:t>
            </w:r>
            <w:proofErr w:type="spellEnd"/>
            <w:r w:rsidRPr="00CB69BE">
              <w:rPr>
                <w:color w:val="000000"/>
                <w:kern w:val="0"/>
                <w:sz w:val="22"/>
                <w:szCs w:val="22"/>
                <w:lang w:eastAsia="lt-LT"/>
              </w:rPr>
              <w:t xml:space="preserve"> S.A)</w:t>
            </w:r>
          </w:p>
        </w:tc>
      </w:tr>
      <w:tr w:rsidR="00CB69BE" w:rsidRPr="00CB69BE" w14:paraId="332BB9C9" w14:textId="77777777" w:rsidTr="00CB69BE">
        <w:trPr>
          <w:trHeight w:val="9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607CFF78"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15</w:t>
            </w:r>
          </w:p>
        </w:tc>
        <w:tc>
          <w:tcPr>
            <w:tcW w:w="4064" w:type="dxa"/>
            <w:tcBorders>
              <w:top w:val="nil"/>
              <w:left w:val="nil"/>
              <w:bottom w:val="single" w:sz="4" w:space="0" w:color="auto"/>
              <w:right w:val="single" w:sz="4" w:space="0" w:color="auto"/>
            </w:tcBorders>
            <w:shd w:val="clear" w:color="000000" w:fill="FFFFFF"/>
            <w:vAlign w:val="center"/>
            <w:hideMark/>
          </w:tcPr>
          <w:p w14:paraId="36617B95"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Alfa lipo rūgštis 600 mg/50 ml </w:t>
            </w:r>
          </w:p>
        </w:tc>
        <w:tc>
          <w:tcPr>
            <w:tcW w:w="900" w:type="dxa"/>
            <w:tcBorders>
              <w:top w:val="nil"/>
              <w:left w:val="nil"/>
              <w:bottom w:val="single" w:sz="4" w:space="0" w:color="auto"/>
              <w:right w:val="single" w:sz="4" w:space="0" w:color="auto"/>
            </w:tcBorders>
            <w:shd w:val="clear" w:color="000000" w:fill="FFFFFF"/>
            <w:noWrap/>
            <w:vAlign w:val="center"/>
            <w:hideMark/>
          </w:tcPr>
          <w:p w14:paraId="54CEC690"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80</w:t>
            </w:r>
          </w:p>
        </w:tc>
        <w:tc>
          <w:tcPr>
            <w:tcW w:w="1108" w:type="dxa"/>
            <w:tcBorders>
              <w:top w:val="nil"/>
              <w:left w:val="nil"/>
              <w:bottom w:val="single" w:sz="4" w:space="0" w:color="auto"/>
              <w:right w:val="single" w:sz="4" w:space="0" w:color="auto"/>
            </w:tcBorders>
            <w:shd w:val="clear" w:color="000000" w:fill="FFFFFF"/>
            <w:noWrap/>
            <w:vAlign w:val="center"/>
            <w:hideMark/>
          </w:tcPr>
          <w:p w14:paraId="1BA46E70" w14:textId="77777777" w:rsidR="00CB69BE" w:rsidRPr="00CB69BE" w:rsidRDefault="00CB69BE" w:rsidP="00CB69BE">
            <w:pPr>
              <w:suppressAutoHyphens w:val="0"/>
              <w:jc w:val="center"/>
              <w:rPr>
                <w:color w:val="000000"/>
                <w:kern w:val="0"/>
                <w:sz w:val="22"/>
                <w:szCs w:val="22"/>
                <w:lang w:eastAsia="lt-LT"/>
              </w:rPr>
            </w:pPr>
            <w:proofErr w:type="spellStart"/>
            <w:r w:rsidRPr="00CB69BE">
              <w:rPr>
                <w:color w:val="000000"/>
                <w:kern w:val="0"/>
                <w:sz w:val="22"/>
                <w:szCs w:val="22"/>
                <w:lang w:eastAsia="lt-LT"/>
              </w:rPr>
              <w:t>fl</w:t>
            </w:r>
            <w:proofErr w:type="spellEnd"/>
            <w:r w:rsidRPr="00CB69BE">
              <w:rPr>
                <w:color w:val="000000"/>
                <w:kern w:val="0"/>
                <w:sz w:val="22"/>
                <w:szCs w:val="22"/>
                <w:lang w:eastAsia="lt-LT"/>
              </w:rPr>
              <w:t>.</w:t>
            </w:r>
          </w:p>
        </w:tc>
        <w:tc>
          <w:tcPr>
            <w:tcW w:w="1042" w:type="dxa"/>
            <w:tcBorders>
              <w:top w:val="nil"/>
              <w:left w:val="nil"/>
              <w:bottom w:val="single" w:sz="4" w:space="0" w:color="auto"/>
              <w:right w:val="single" w:sz="4" w:space="0" w:color="auto"/>
            </w:tcBorders>
            <w:shd w:val="clear" w:color="000000" w:fill="FFFFFF"/>
            <w:noWrap/>
            <w:vAlign w:val="center"/>
            <w:hideMark/>
          </w:tcPr>
          <w:p w14:paraId="0E2D764A"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5,24</w:t>
            </w:r>
          </w:p>
        </w:tc>
        <w:tc>
          <w:tcPr>
            <w:tcW w:w="1165" w:type="dxa"/>
            <w:tcBorders>
              <w:top w:val="nil"/>
              <w:left w:val="nil"/>
              <w:bottom w:val="single" w:sz="4" w:space="0" w:color="auto"/>
              <w:right w:val="single" w:sz="4" w:space="0" w:color="auto"/>
            </w:tcBorders>
            <w:shd w:val="clear" w:color="000000" w:fill="FFFFFF"/>
            <w:noWrap/>
            <w:vAlign w:val="center"/>
            <w:hideMark/>
          </w:tcPr>
          <w:p w14:paraId="011F9FD2"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419,20</w:t>
            </w:r>
          </w:p>
        </w:tc>
        <w:tc>
          <w:tcPr>
            <w:tcW w:w="1041" w:type="dxa"/>
            <w:tcBorders>
              <w:top w:val="nil"/>
              <w:left w:val="nil"/>
              <w:bottom w:val="single" w:sz="4" w:space="0" w:color="auto"/>
              <w:right w:val="single" w:sz="4" w:space="0" w:color="auto"/>
            </w:tcBorders>
            <w:shd w:val="clear" w:color="000000" w:fill="FFFFFF"/>
            <w:noWrap/>
            <w:vAlign w:val="center"/>
            <w:hideMark/>
          </w:tcPr>
          <w:p w14:paraId="3542F1D6"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440,16</w:t>
            </w:r>
          </w:p>
        </w:tc>
        <w:tc>
          <w:tcPr>
            <w:tcW w:w="4069" w:type="dxa"/>
            <w:tcBorders>
              <w:top w:val="nil"/>
              <w:left w:val="nil"/>
              <w:bottom w:val="single" w:sz="4" w:space="0" w:color="auto"/>
              <w:right w:val="single" w:sz="4" w:space="0" w:color="auto"/>
            </w:tcBorders>
            <w:shd w:val="clear" w:color="000000" w:fill="FFFFFF"/>
            <w:vAlign w:val="center"/>
            <w:hideMark/>
          </w:tcPr>
          <w:p w14:paraId="64448192"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THIOGAMMA TURBO-SET 12 mg/ml infuzinis tirpalas 50 ml N10 (</w:t>
            </w:r>
            <w:proofErr w:type="spellStart"/>
            <w:r w:rsidRPr="00CB69BE">
              <w:rPr>
                <w:color w:val="000000"/>
                <w:kern w:val="0"/>
                <w:sz w:val="22"/>
                <w:szCs w:val="22"/>
                <w:lang w:eastAsia="lt-LT"/>
              </w:rPr>
              <w:t>Worwag</w:t>
            </w:r>
            <w:proofErr w:type="spellEnd"/>
            <w:r w:rsidRPr="00CB69BE">
              <w:rPr>
                <w:color w:val="000000"/>
                <w:kern w:val="0"/>
                <w:sz w:val="22"/>
                <w:szCs w:val="22"/>
                <w:lang w:eastAsia="lt-LT"/>
              </w:rPr>
              <w:t xml:space="preserve"> Pharma </w:t>
            </w:r>
            <w:proofErr w:type="spellStart"/>
            <w:r w:rsidRPr="00CB69BE">
              <w:rPr>
                <w:color w:val="000000"/>
                <w:kern w:val="0"/>
                <w:sz w:val="22"/>
                <w:szCs w:val="22"/>
                <w:lang w:eastAsia="lt-LT"/>
              </w:rPr>
              <w:t>GmbH&amp;Co,KG</w:t>
            </w:r>
            <w:proofErr w:type="spellEnd"/>
            <w:r w:rsidRPr="00CB69BE">
              <w:rPr>
                <w:color w:val="000000"/>
                <w:kern w:val="0"/>
                <w:sz w:val="22"/>
                <w:szCs w:val="22"/>
                <w:lang w:eastAsia="lt-LT"/>
              </w:rPr>
              <w:t>)</w:t>
            </w:r>
          </w:p>
        </w:tc>
      </w:tr>
      <w:tr w:rsidR="00CB69BE" w:rsidRPr="00CB69BE" w14:paraId="34C1B756" w14:textId="77777777" w:rsidTr="00CB69BE">
        <w:trPr>
          <w:trHeight w:val="6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2F8319DB"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25</w:t>
            </w:r>
          </w:p>
        </w:tc>
        <w:tc>
          <w:tcPr>
            <w:tcW w:w="4064" w:type="dxa"/>
            <w:tcBorders>
              <w:top w:val="nil"/>
              <w:left w:val="nil"/>
              <w:bottom w:val="single" w:sz="4" w:space="0" w:color="auto"/>
              <w:right w:val="single" w:sz="4" w:space="0" w:color="auto"/>
            </w:tcBorders>
            <w:shd w:val="clear" w:color="000000" w:fill="FFFFFF"/>
            <w:vAlign w:val="center"/>
            <w:hideMark/>
          </w:tcPr>
          <w:p w14:paraId="5383A51F"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Argenthi</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nitras</w:t>
            </w:r>
            <w:proofErr w:type="spellEnd"/>
          </w:p>
        </w:tc>
        <w:tc>
          <w:tcPr>
            <w:tcW w:w="900" w:type="dxa"/>
            <w:tcBorders>
              <w:top w:val="nil"/>
              <w:left w:val="nil"/>
              <w:bottom w:val="single" w:sz="4" w:space="0" w:color="auto"/>
              <w:right w:val="single" w:sz="4" w:space="0" w:color="auto"/>
            </w:tcBorders>
            <w:shd w:val="clear" w:color="000000" w:fill="FFFFFF"/>
            <w:noWrap/>
            <w:vAlign w:val="center"/>
            <w:hideMark/>
          </w:tcPr>
          <w:p w14:paraId="7C6289CC"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100</w:t>
            </w:r>
          </w:p>
        </w:tc>
        <w:tc>
          <w:tcPr>
            <w:tcW w:w="1108" w:type="dxa"/>
            <w:tcBorders>
              <w:top w:val="nil"/>
              <w:left w:val="nil"/>
              <w:bottom w:val="single" w:sz="4" w:space="0" w:color="auto"/>
              <w:right w:val="single" w:sz="4" w:space="0" w:color="auto"/>
            </w:tcBorders>
            <w:shd w:val="clear" w:color="000000" w:fill="FFFFFF"/>
            <w:noWrap/>
            <w:vAlign w:val="center"/>
            <w:hideMark/>
          </w:tcPr>
          <w:p w14:paraId="6B4D5AC2"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g</w:t>
            </w:r>
          </w:p>
        </w:tc>
        <w:tc>
          <w:tcPr>
            <w:tcW w:w="1042" w:type="dxa"/>
            <w:tcBorders>
              <w:top w:val="nil"/>
              <w:left w:val="nil"/>
              <w:bottom w:val="single" w:sz="4" w:space="0" w:color="auto"/>
              <w:right w:val="single" w:sz="4" w:space="0" w:color="auto"/>
            </w:tcBorders>
            <w:shd w:val="clear" w:color="000000" w:fill="FFFFFF"/>
            <w:noWrap/>
            <w:vAlign w:val="center"/>
            <w:hideMark/>
          </w:tcPr>
          <w:p w14:paraId="119FA3DD"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2,00</w:t>
            </w:r>
          </w:p>
        </w:tc>
        <w:tc>
          <w:tcPr>
            <w:tcW w:w="1165" w:type="dxa"/>
            <w:tcBorders>
              <w:top w:val="nil"/>
              <w:left w:val="nil"/>
              <w:bottom w:val="single" w:sz="4" w:space="0" w:color="auto"/>
              <w:right w:val="single" w:sz="4" w:space="0" w:color="auto"/>
            </w:tcBorders>
            <w:shd w:val="clear" w:color="000000" w:fill="FFFFFF"/>
            <w:noWrap/>
            <w:vAlign w:val="center"/>
            <w:hideMark/>
          </w:tcPr>
          <w:p w14:paraId="345E119A"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200,00</w:t>
            </w:r>
          </w:p>
        </w:tc>
        <w:tc>
          <w:tcPr>
            <w:tcW w:w="1041" w:type="dxa"/>
            <w:tcBorders>
              <w:top w:val="nil"/>
              <w:left w:val="nil"/>
              <w:bottom w:val="single" w:sz="4" w:space="0" w:color="auto"/>
              <w:right w:val="single" w:sz="4" w:space="0" w:color="auto"/>
            </w:tcBorders>
            <w:shd w:val="clear" w:color="000000" w:fill="FFFFFF"/>
            <w:noWrap/>
            <w:vAlign w:val="center"/>
            <w:hideMark/>
          </w:tcPr>
          <w:p w14:paraId="17D62341"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242,00</w:t>
            </w:r>
          </w:p>
        </w:tc>
        <w:tc>
          <w:tcPr>
            <w:tcW w:w="4069" w:type="dxa"/>
            <w:tcBorders>
              <w:top w:val="nil"/>
              <w:left w:val="nil"/>
              <w:bottom w:val="single" w:sz="4" w:space="0" w:color="auto"/>
              <w:right w:val="single" w:sz="4" w:space="0" w:color="auto"/>
            </w:tcBorders>
            <w:shd w:val="clear" w:color="000000" w:fill="FFFFFF"/>
            <w:vAlign w:val="center"/>
            <w:hideMark/>
          </w:tcPr>
          <w:p w14:paraId="0D133415"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ARGENTUM </w:t>
            </w:r>
            <w:proofErr w:type="spellStart"/>
            <w:r w:rsidRPr="00CB69BE">
              <w:rPr>
                <w:color w:val="000000"/>
                <w:kern w:val="0"/>
                <w:sz w:val="22"/>
                <w:szCs w:val="22"/>
                <w:lang w:eastAsia="lt-LT"/>
              </w:rPr>
              <w:t>Nitras</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Ph.Eur</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pulv</w:t>
            </w:r>
            <w:proofErr w:type="spellEnd"/>
            <w:r w:rsidRPr="00CB69BE">
              <w:rPr>
                <w:color w:val="000000"/>
                <w:kern w:val="0"/>
                <w:sz w:val="22"/>
                <w:szCs w:val="22"/>
                <w:lang w:eastAsia="lt-LT"/>
              </w:rPr>
              <w:t xml:space="preserve"> 20 g (</w:t>
            </w:r>
            <w:proofErr w:type="spellStart"/>
            <w:r w:rsidRPr="00CB69BE">
              <w:rPr>
                <w:color w:val="000000"/>
                <w:kern w:val="0"/>
                <w:sz w:val="22"/>
                <w:szCs w:val="22"/>
                <w:lang w:eastAsia="lt-LT"/>
              </w:rPr>
              <w:t>Laboratoires</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Argenol</w:t>
            </w:r>
            <w:proofErr w:type="spellEnd"/>
            <w:r w:rsidRPr="00CB69BE">
              <w:rPr>
                <w:color w:val="000000"/>
                <w:kern w:val="0"/>
                <w:sz w:val="22"/>
                <w:szCs w:val="22"/>
                <w:lang w:eastAsia="lt-LT"/>
              </w:rPr>
              <w:t>)</w:t>
            </w:r>
          </w:p>
        </w:tc>
      </w:tr>
      <w:tr w:rsidR="00CB69BE" w:rsidRPr="00CB69BE" w14:paraId="274F1220" w14:textId="77777777" w:rsidTr="00CB69BE">
        <w:trPr>
          <w:trHeight w:val="9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06A33071"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32</w:t>
            </w:r>
          </w:p>
        </w:tc>
        <w:tc>
          <w:tcPr>
            <w:tcW w:w="4064" w:type="dxa"/>
            <w:tcBorders>
              <w:top w:val="nil"/>
              <w:left w:val="nil"/>
              <w:bottom w:val="single" w:sz="4" w:space="0" w:color="auto"/>
              <w:right w:val="single" w:sz="4" w:space="0" w:color="auto"/>
            </w:tcBorders>
            <w:shd w:val="clear" w:color="000000" w:fill="FFFFFF"/>
            <w:vAlign w:val="center"/>
            <w:hideMark/>
          </w:tcPr>
          <w:p w14:paraId="3D861C7E"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Beklometazono</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dipropionatas</w:t>
            </w:r>
            <w:proofErr w:type="spellEnd"/>
            <w:r w:rsidRPr="00CB69BE">
              <w:rPr>
                <w:color w:val="000000"/>
                <w:kern w:val="0"/>
                <w:sz w:val="22"/>
                <w:szCs w:val="22"/>
                <w:lang w:eastAsia="lt-LT"/>
              </w:rPr>
              <w:t>/</w:t>
            </w:r>
            <w:proofErr w:type="spellStart"/>
            <w:r w:rsidRPr="00CB69BE">
              <w:rPr>
                <w:color w:val="000000"/>
                <w:kern w:val="0"/>
                <w:sz w:val="22"/>
                <w:szCs w:val="22"/>
                <w:lang w:eastAsia="lt-LT"/>
              </w:rPr>
              <w:t>Formoterolio</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fumaratas</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dihidratas</w:t>
            </w:r>
            <w:proofErr w:type="spellEnd"/>
            <w:r w:rsidRPr="00CB69BE">
              <w:rPr>
                <w:color w:val="000000"/>
                <w:kern w:val="0"/>
                <w:sz w:val="22"/>
                <w:szCs w:val="22"/>
                <w:lang w:eastAsia="lt-LT"/>
              </w:rPr>
              <w:t>/ 200 µg/6 µg/išpurškime</w:t>
            </w:r>
          </w:p>
        </w:tc>
        <w:tc>
          <w:tcPr>
            <w:tcW w:w="900" w:type="dxa"/>
            <w:tcBorders>
              <w:top w:val="nil"/>
              <w:left w:val="nil"/>
              <w:bottom w:val="single" w:sz="4" w:space="0" w:color="auto"/>
              <w:right w:val="single" w:sz="4" w:space="0" w:color="auto"/>
            </w:tcBorders>
            <w:shd w:val="clear" w:color="000000" w:fill="FFFFFF"/>
            <w:noWrap/>
            <w:vAlign w:val="center"/>
            <w:hideMark/>
          </w:tcPr>
          <w:p w14:paraId="5CFFE583"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900</w:t>
            </w:r>
          </w:p>
        </w:tc>
        <w:tc>
          <w:tcPr>
            <w:tcW w:w="1108" w:type="dxa"/>
            <w:tcBorders>
              <w:top w:val="nil"/>
              <w:left w:val="nil"/>
              <w:bottom w:val="single" w:sz="4" w:space="0" w:color="auto"/>
              <w:right w:val="single" w:sz="4" w:space="0" w:color="auto"/>
            </w:tcBorders>
            <w:shd w:val="clear" w:color="000000" w:fill="FFFFFF"/>
            <w:noWrap/>
            <w:vAlign w:val="center"/>
            <w:hideMark/>
          </w:tcPr>
          <w:p w14:paraId="6014C754" w14:textId="77777777" w:rsidR="00CB69BE" w:rsidRPr="00CB69BE" w:rsidRDefault="00CB69BE" w:rsidP="00CB69BE">
            <w:pPr>
              <w:suppressAutoHyphens w:val="0"/>
              <w:jc w:val="center"/>
              <w:rPr>
                <w:color w:val="000000"/>
                <w:kern w:val="0"/>
                <w:sz w:val="22"/>
                <w:szCs w:val="22"/>
                <w:lang w:eastAsia="lt-LT"/>
              </w:rPr>
            </w:pPr>
            <w:proofErr w:type="spellStart"/>
            <w:r w:rsidRPr="00CB69BE">
              <w:rPr>
                <w:color w:val="000000"/>
                <w:kern w:val="0"/>
                <w:sz w:val="22"/>
                <w:szCs w:val="22"/>
                <w:lang w:eastAsia="lt-LT"/>
              </w:rPr>
              <w:t>doz</w:t>
            </w:r>
            <w:proofErr w:type="spellEnd"/>
            <w:r w:rsidRPr="00CB69BE">
              <w:rPr>
                <w:color w:val="000000"/>
                <w:kern w:val="0"/>
                <w:sz w:val="22"/>
                <w:szCs w:val="22"/>
                <w:lang w:eastAsia="lt-LT"/>
              </w:rPr>
              <w:t>.</w:t>
            </w:r>
          </w:p>
        </w:tc>
        <w:tc>
          <w:tcPr>
            <w:tcW w:w="1042" w:type="dxa"/>
            <w:tcBorders>
              <w:top w:val="nil"/>
              <w:left w:val="nil"/>
              <w:bottom w:val="single" w:sz="4" w:space="0" w:color="auto"/>
              <w:right w:val="single" w:sz="4" w:space="0" w:color="auto"/>
            </w:tcBorders>
            <w:shd w:val="clear" w:color="000000" w:fill="FFFFFF"/>
            <w:noWrap/>
            <w:vAlign w:val="center"/>
            <w:hideMark/>
          </w:tcPr>
          <w:p w14:paraId="182FBB35"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0,22</w:t>
            </w:r>
          </w:p>
        </w:tc>
        <w:tc>
          <w:tcPr>
            <w:tcW w:w="1165" w:type="dxa"/>
            <w:tcBorders>
              <w:top w:val="nil"/>
              <w:left w:val="nil"/>
              <w:bottom w:val="single" w:sz="4" w:space="0" w:color="auto"/>
              <w:right w:val="single" w:sz="4" w:space="0" w:color="auto"/>
            </w:tcBorders>
            <w:shd w:val="clear" w:color="000000" w:fill="FFFFFF"/>
            <w:noWrap/>
            <w:vAlign w:val="center"/>
            <w:hideMark/>
          </w:tcPr>
          <w:p w14:paraId="7A2DA3FC"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198,00</w:t>
            </w:r>
          </w:p>
        </w:tc>
        <w:tc>
          <w:tcPr>
            <w:tcW w:w="1041" w:type="dxa"/>
            <w:tcBorders>
              <w:top w:val="nil"/>
              <w:left w:val="nil"/>
              <w:bottom w:val="single" w:sz="4" w:space="0" w:color="auto"/>
              <w:right w:val="single" w:sz="4" w:space="0" w:color="auto"/>
            </w:tcBorders>
            <w:shd w:val="clear" w:color="000000" w:fill="FFFFFF"/>
            <w:noWrap/>
            <w:vAlign w:val="center"/>
            <w:hideMark/>
          </w:tcPr>
          <w:p w14:paraId="43F9028B"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207,90</w:t>
            </w:r>
          </w:p>
        </w:tc>
        <w:tc>
          <w:tcPr>
            <w:tcW w:w="4069" w:type="dxa"/>
            <w:tcBorders>
              <w:top w:val="nil"/>
              <w:left w:val="nil"/>
              <w:bottom w:val="single" w:sz="4" w:space="0" w:color="auto"/>
              <w:right w:val="single" w:sz="4" w:space="0" w:color="auto"/>
            </w:tcBorders>
            <w:shd w:val="clear" w:color="000000" w:fill="FFFFFF"/>
            <w:vAlign w:val="center"/>
            <w:hideMark/>
          </w:tcPr>
          <w:p w14:paraId="42E35C0C"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FOSTER 200 µg/6 µg suslėgtasis </w:t>
            </w:r>
            <w:proofErr w:type="spellStart"/>
            <w:r w:rsidRPr="00CB69BE">
              <w:rPr>
                <w:color w:val="000000"/>
                <w:kern w:val="0"/>
                <w:sz w:val="22"/>
                <w:szCs w:val="22"/>
                <w:lang w:eastAsia="lt-LT"/>
              </w:rPr>
              <w:t>įkvėpiamasis</w:t>
            </w:r>
            <w:proofErr w:type="spellEnd"/>
            <w:r w:rsidRPr="00CB69BE">
              <w:rPr>
                <w:color w:val="000000"/>
                <w:kern w:val="0"/>
                <w:sz w:val="22"/>
                <w:szCs w:val="22"/>
                <w:lang w:eastAsia="lt-LT"/>
              </w:rPr>
              <w:t xml:space="preserve"> tirpalas 180 išp.N1 (</w:t>
            </w:r>
            <w:proofErr w:type="spellStart"/>
            <w:r w:rsidRPr="00CB69BE">
              <w:rPr>
                <w:color w:val="000000"/>
                <w:kern w:val="0"/>
                <w:sz w:val="22"/>
                <w:szCs w:val="22"/>
                <w:lang w:eastAsia="lt-LT"/>
              </w:rPr>
              <w:t>Chiesi</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Pharmaceuticals</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GmbH</w:t>
            </w:r>
            <w:proofErr w:type="spellEnd"/>
            <w:r w:rsidRPr="00CB69BE">
              <w:rPr>
                <w:color w:val="000000"/>
                <w:kern w:val="0"/>
                <w:sz w:val="22"/>
                <w:szCs w:val="22"/>
                <w:lang w:eastAsia="lt-LT"/>
              </w:rPr>
              <w:t>)</w:t>
            </w:r>
          </w:p>
        </w:tc>
      </w:tr>
      <w:tr w:rsidR="00CB69BE" w:rsidRPr="00CB69BE" w14:paraId="781DB340" w14:textId="77777777" w:rsidTr="00CB69BE">
        <w:trPr>
          <w:trHeight w:val="715"/>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1F772055"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34</w:t>
            </w:r>
          </w:p>
        </w:tc>
        <w:tc>
          <w:tcPr>
            <w:tcW w:w="4064" w:type="dxa"/>
            <w:tcBorders>
              <w:top w:val="nil"/>
              <w:left w:val="nil"/>
              <w:bottom w:val="single" w:sz="4" w:space="0" w:color="auto"/>
              <w:right w:val="single" w:sz="4" w:space="0" w:color="auto"/>
            </w:tcBorders>
            <w:shd w:val="clear" w:color="000000" w:fill="FFFFFF"/>
            <w:vAlign w:val="center"/>
            <w:hideMark/>
          </w:tcPr>
          <w:p w14:paraId="38201407"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Benfotiaminas</w:t>
            </w:r>
            <w:proofErr w:type="spellEnd"/>
            <w:r w:rsidRPr="00CB69BE">
              <w:rPr>
                <w:color w:val="000000"/>
                <w:kern w:val="0"/>
                <w:sz w:val="22"/>
                <w:szCs w:val="22"/>
                <w:lang w:eastAsia="lt-LT"/>
              </w:rPr>
              <w:t xml:space="preserve"> 100mg + </w:t>
            </w:r>
            <w:proofErr w:type="spellStart"/>
            <w:r w:rsidRPr="00CB69BE">
              <w:rPr>
                <w:color w:val="000000"/>
                <w:kern w:val="0"/>
                <w:sz w:val="22"/>
                <w:szCs w:val="22"/>
                <w:lang w:eastAsia="lt-LT"/>
              </w:rPr>
              <w:t>Piridoksinas</w:t>
            </w:r>
            <w:proofErr w:type="spellEnd"/>
            <w:r w:rsidRPr="00CB69BE">
              <w:rPr>
                <w:color w:val="000000"/>
                <w:kern w:val="0"/>
                <w:sz w:val="22"/>
                <w:szCs w:val="22"/>
                <w:lang w:eastAsia="lt-LT"/>
              </w:rPr>
              <w:t xml:space="preserve"> (B6) 100mg + </w:t>
            </w:r>
            <w:proofErr w:type="spellStart"/>
            <w:r w:rsidRPr="00CB69BE">
              <w:rPr>
                <w:color w:val="000000"/>
                <w:kern w:val="0"/>
                <w:sz w:val="22"/>
                <w:szCs w:val="22"/>
                <w:lang w:eastAsia="lt-LT"/>
              </w:rPr>
              <w:t>Cianokobalaminas</w:t>
            </w:r>
            <w:proofErr w:type="spellEnd"/>
            <w:r w:rsidRPr="00CB69BE">
              <w:rPr>
                <w:color w:val="000000"/>
                <w:kern w:val="0"/>
                <w:sz w:val="22"/>
                <w:szCs w:val="22"/>
                <w:lang w:eastAsia="lt-LT"/>
              </w:rPr>
              <w:t xml:space="preserve"> 1000mcg </w:t>
            </w:r>
          </w:p>
        </w:tc>
        <w:tc>
          <w:tcPr>
            <w:tcW w:w="900" w:type="dxa"/>
            <w:tcBorders>
              <w:top w:val="nil"/>
              <w:left w:val="nil"/>
              <w:bottom w:val="single" w:sz="4" w:space="0" w:color="auto"/>
              <w:right w:val="single" w:sz="4" w:space="0" w:color="auto"/>
            </w:tcBorders>
            <w:shd w:val="clear" w:color="000000" w:fill="FFFFFF"/>
            <w:noWrap/>
            <w:vAlign w:val="center"/>
            <w:hideMark/>
          </w:tcPr>
          <w:p w14:paraId="41AD1E65"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400</w:t>
            </w:r>
          </w:p>
        </w:tc>
        <w:tc>
          <w:tcPr>
            <w:tcW w:w="1108" w:type="dxa"/>
            <w:tcBorders>
              <w:top w:val="nil"/>
              <w:left w:val="nil"/>
              <w:bottom w:val="single" w:sz="4" w:space="0" w:color="auto"/>
              <w:right w:val="single" w:sz="4" w:space="0" w:color="auto"/>
            </w:tcBorders>
            <w:shd w:val="clear" w:color="000000" w:fill="FFFFFF"/>
            <w:noWrap/>
            <w:vAlign w:val="center"/>
            <w:hideMark/>
          </w:tcPr>
          <w:p w14:paraId="2973D7F8" w14:textId="77777777" w:rsidR="00CB69BE" w:rsidRPr="00CB69BE" w:rsidRDefault="00CB69BE" w:rsidP="00CB69BE">
            <w:pPr>
              <w:suppressAutoHyphens w:val="0"/>
              <w:jc w:val="center"/>
              <w:rPr>
                <w:color w:val="000000"/>
                <w:kern w:val="0"/>
                <w:sz w:val="22"/>
                <w:szCs w:val="22"/>
                <w:lang w:eastAsia="lt-LT"/>
              </w:rPr>
            </w:pPr>
            <w:proofErr w:type="spellStart"/>
            <w:r w:rsidRPr="00CB69BE">
              <w:rPr>
                <w:color w:val="000000"/>
                <w:kern w:val="0"/>
                <w:sz w:val="22"/>
                <w:szCs w:val="22"/>
                <w:lang w:eastAsia="lt-LT"/>
              </w:rPr>
              <w:t>amp</w:t>
            </w:r>
            <w:proofErr w:type="spellEnd"/>
            <w:r w:rsidRPr="00CB69BE">
              <w:rPr>
                <w:color w:val="000000"/>
                <w:kern w:val="0"/>
                <w:sz w:val="22"/>
                <w:szCs w:val="22"/>
                <w:lang w:eastAsia="lt-LT"/>
              </w:rPr>
              <w:t>.</w:t>
            </w:r>
          </w:p>
        </w:tc>
        <w:tc>
          <w:tcPr>
            <w:tcW w:w="1042" w:type="dxa"/>
            <w:tcBorders>
              <w:top w:val="nil"/>
              <w:left w:val="nil"/>
              <w:bottom w:val="single" w:sz="4" w:space="0" w:color="auto"/>
              <w:right w:val="single" w:sz="4" w:space="0" w:color="auto"/>
            </w:tcBorders>
            <w:shd w:val="clear" w:color="000000" w:fill="FFFFFF"/>
            <w:noWrap/>
            <w:vAlign w:val="center"/>
            <w:hideMark/>
          </w:tcPr>
          <w:p w14:paraId="5C30FF50"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0,84</w:t>
            </w:r>
          </w:p>
        </w:tc>
        <w:tc>
          <w:tcPr>
            <w:tcW w:w="1165" w:type="dxa"/>
            <w:tcBorders>
              <w:top w:val="nil"/>
              <w:left w:val="nil"/>
              <w:bottom w:val="single" w:sz="4" w:space="0" w:color="auto"/>
              <w:right w:val="single" w:sz="4" w:space="0" w:color="auto"/>
            </w:tcBorders>
            <w:shd w:val="clear" w:color="000000" w:fill="FFFFFF"/>
            <w:noWrap/>
            <w:vAlign w:val="center"/>
            <w:hideMark/>
          </w:tcPr>
          <w:p w14:paraId="5EBF7F12"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336,00</w:t>
            </w:r>
          </w:p>
        </w:tc>
        <w:tc>
          <w:tcPr>
            <w:tcW w:w="1041" w:type="dxa"/>
            <w:tcBorders>
              <w:top w:val="nil"/>
              <w:left w:val="nil"/>
              <w:bottom w:val="single" w:sz="4" w:space="0" w:color="auto"/>
              <w:right w:val="single" w:sz="4" w:space="0" w:color="auto"/>
            </w:tcBorders>
            <w:shd w:val="clear" w:color="000000" w:fill="FFFFFF"/>
            <w:noWrap/>
            <w:vAlign w:val="center"/>
            <w:hideMark/>
          </w:tcPr>
          <w:p w14:paraId="737ABBAA"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352,80</w:t>
            </w:r>
          </w:p>
        </w:tc>
        <w:tc>
          <w:tcPr>
            <w:tcW w:w="4069" w:type="dxa"/>
            <w:tcBorders>
              <w:top w:val="nil"/>
              <w:left w:val="nil"/>
              <w:bottom w:val="single" w:sz="4" w:space="0" w:color="auto"/>
              <w:right w:val="single" w:sz="4" w:space="0" w:color="auto"/>
            </w:tcBorders>
            <w:shd w:val="clear" w:color="000000" w:fill="FFFFFF"/>
            <w:vAlign w:val="center"/>
            <w:hideMark/>
          </w:tcPr>
          <w:p w14:paraId="467E58B3"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NEURORUBINE 100 mg/100 mg/1 mg/3 ml injekcinis tirpalas 3 ml N25 (</w:t>
            </w:r>
            <w:proofErr w:type="spellStart"/>
            <w:r w:rsidRPr="00CB69BE">
              <w:rPr>
                <w:color w:val="000000"/>
                <w:kern w:val="0"/>
                <w:sz w:val="22"/>
                <w:szCs w:val="22"/>
                <w:lang w:eastAsia="lt-LT"/>
              </w:rPr>
              <w:t>Mepha</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Ltd</w:t>
            </w:r>
            <w:proofErr w:type="spellEnd"/>
            <w:r w:rsidRPr="00CB69BE">
              <w:rPr>
                <w:color w:val="000000"/>
                <w:kern w:val="0"/>
                <w:sz w:val="22"/>
                <w:szCs w:val="22"/>
                <w:lang w:eastAsia="lt-LT"/>
              </w:rPr>
              <w:t>)</w:t>
            </w:r>
          </w:p>
        </w:tc>
      </w:tr>
      <w:tr w:rsidR="00CB69BE" w:rsidRPr="00CB69BE" w14:paraId="137E5A34" w14:textId="77777777" w:rsidTr="00CB69BE">
        <w:trPr>
          <w:trHeight w:val="6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2672917E"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40</w:t>
            </w:r>
          </w:p>
        </w:tc>
        <w:tc>
          <w:tcPr>
            <w:tcW w:w="4064" w:type="dxa"/>
            <w:tcBorders>
              <w:top w:val="nil"/>
              <w:left w:val="nil"/>
              <w:bottom w:val="single" w:sz="4" w:space="0" w:color="auto"/>
              <w:right w:val="single" w:sz="4" w:space="0" w:color="auto"/>
            </w:tcBorders>
            <w:shd w:val="clear" w:color="000000" w:fill="FFFFFF"/>
            <w:vAlign w:val="center"/>
            <w:hideMark/>
          </w:tcPr>
          <w:p w14:paraId="14445057"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Bolus</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alba</w:t>
            </w:r>
            <w:proofErr w:type="spellEnd"/>
          </w:p>
        </w:tc>
        <w:tc>
          <w:tcPr>
            <w:tcW w:w="900" w:type="dxa"/>
            <w:tcBorders>
              <w:top w:val="nil"/>
              <w:left w:val="nil"/>
              <w:bottom w:val="single" w:sz="4" w:space="0" w:color="auto"/>
              <w:right w:val="single" w:sz="4" w:space="0" w:color="auto"/>
            </w:tcBorders>
            <w:shd w:val="clear" w:color="000000" w:fill="FFFFFF"/>
            <w:noWrap/>
            <w:vAlign w:val="center"/>
            <w:hideMark/>
          </w:tcPr>
          <w:p w14:paraId="1BCACA9C"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2</w:t>
            </w:r>
          </w:p>
        </w:tc>
        <w:tc>
          <w:tcPr>
            <w:tcW w:w="1108" w:type="dxa"/>
            <w:tcBorders>
              <w:top w:val="nil"/>
              <w:left w:val="nil"/>
              <w:bottom w:val="single" w:sz="4" w:space="0" w:color="auto"/>
              <w:right w:val="single" w:sz="4" w:space="0" w:color="auto"/>
            </w:tcBorders>
            <w:shd w:val="clear" w:color="000000" w:fill="FFFFFF"/>
            <w:noWrap/>
            <w:vAlign w:val="center"/>
            <w:hideMark/>
          </w:tcPr>
          <w:p w14:paraId="4DCB9491"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kg</w:t>
            </w:r>
          </w:p>
        </w:tc>
        <w:tc>
          <w:tcPr>
            <w:tcW w:w="1042" w:type="dxa"/>
            <w:tcBorders>
              <w:top w:val="nil"/>
              <w:left w:val="nil"/>
              <w:bottom w:val="single" w:sz="4" w:space="0" w:color="auto"/>
              <w:right w:val="single" w:sz="4" w:space="0" w:color="auto"/>
            </w:tcBorders>
            <w:shd w:val="clear" w:color="000000" w:fill="FFFFFF"/>
            <w:noWrap/>
            <w:vAlign w:val="center"/>
            <w:hideMark/>
          </w:tcPr>
          <w:p w14:paraId="160F6CF9"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15,00</w:t>
            </w:r>
          </w:p>
        </w:tc>
        <w:tc>
          <w:tcPr>
            <w:tcW w:w="1165" w:type="dxa"/>
            <w:tcBorders>
              <w:top w:val="nil"/>
              <w:left w:val="nil"/>
              <w:bottom w:val="single" w:sz="4" w:space="0" w:color="auto"/>
              <w:right w:val="single" w:sz="4" w:space="0" w:color="auto"/>
            </w:tcBorders>
            <w:shd w:val="clear" w:color="000000" w:fill="FFFFFF"/>
            <w:noWrap/>
            <w:vAlign w:val="center"/>
            <w:hideMark/>
          </w:tcPr>
          <w:p w14:paraId="68D44E51"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30,00</w:t>
            </w:r>
          </w:p>
        </w:tc>
        <w:tc>
          <w:tcPr>
            <w:tcW w:w="1041" w:type="dxa"/>
            <w:tcBorders>
              <w:top w:val="nil"/>
              <w:left w:val="nil"/>
              <w:bottom w:val="single" w:sz="4" w:space="0" w:color="auto"/>
              <w:right w:val="single" w:sz="4" w:space="0" w:color="auto"/>
            </w:tcBorders>
            <w:shd w:val="clear" w:color="000000" w:fill="FFFFFF"/>
            <w:noWrap/>
            <w:vAlign w:val="center"/>
            <w:hideMark/>
          </w:tcPr>
          <w:p w14:paraId="33CD6CAB"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36,30</w:t>
            </w:r>
          </w:p>
        </w:tc>
        <w:tc>
          <w:tcPr>
            <w:tcW w:w="4069" w:type="dxa"/>
            <w:tcBorders>
              <w:top w:val="nil"/>
              <w:left w:val="nil"/>
              <w:bottom w:val="single" w:sz="4" w:space="0" w:color="auto"/>
              <w:right w:val="single" w:sz="4" w:space="0" w:color="auto"/>
            </w:tcBorders>
            <w:shd w:val="clear" w:color="000000" w:fill="FFFFFF"/>
            <w:vAlign w:val="center"/>
            <w:hideMark/>
          </w:tcPr>
          <w:p w14:paraId="6ACE9D88"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BOLUS Alba (</w:t>
            </w:r>
            <w:proofErr w:type="spellStart"/>
            <w:r w:rsidRPr="00CB69BE">
              <w:rPr>
                <w:color w:val="000000"/>
                <w:kern w:val="0"/>
                <w:sz w:val="22"/>
                <w:szCs w:val="22"/>
                <w:lang w:eastAsia="lt-LT"/>
              </w:rPr>
              <w:t>Caolin</w:t>
            </w:r>
            <w:proofErr w:type="spellEnd"/>
            <w:r w:rsidRPr="00CB69BE">
              <w:rPr>
                <w:color w:val="000000"/>
                <w:kern w:val="0"/>
                <w:sz w:val="22"/>
                <w:szCs w:val="22"/>
                <w:lang w:eastAsia="lt-LT"/>
              </w:rPr>
              <w:t>) . 1 kg (</w:t>
            </w:r>
            <w:proofErr w:type="spellStart"/>
            <w:r w:rsidRPr="00CB69BE">
              <w:rPr>
                <w:color w:val="000000"/>
                <w:kern w:val="0"/>
                <w:sz w:val="22"/>
                <w:szCs w:val="22"/>
                <w:lang w:eastAsia="lt-LT"/>
              </w:rPr>
              <w:t>Magnesia</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GmbH</w:t>
            </w:r>
            <w:proofErr w:type="spellEnd"/>
            <w:r w:rsidRPr="00CB69BE">
              <w:rPr>
                <w:color w:val="000000"/>
                <w:kern w:val="0"/>
                <w:sz w:val="22"/>
                <w:szCs w:val="22"/>
                <w:lang w:eastAsia="lt-LT"/>
              </w:rPr>
              <w:t>)</w:t>
            </w:r>
          </w:p>
        </w:tc>
      </w:tr>
      <w:tr w:rsidR="00CB69BE" w:rsidRPr="00CB69BE" w14:paraId="5446E73E" w14:textId="77777777" w:rsidTr="00CB69BE">
        <w:trPr>
          <w:trHeight w:val="675"/>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15730AA"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44</w:t>
            </w:r>
          </w:p>
        </w:tc>
        <w:tc>
          <w:tcPr>
            <w:tcW w:w="4064" w:type="dxa"/>
            <w:tcBorders>
              <w:top w:val="nil"/>
              <w:left w:val="nil"/>
              <w:bottom w:val="single" w:sz="4" w:space="0" w:color="auto"/>
              <w:right w:val="single" w:sz="4" w:space="0" w:color="auto"/>
            </w:tcBorders>
            <w:shd w:val="clear" w:color="000000" w:fill="FFFFFF"/>
            <w:vAlign w:val="center"/>
            <w:hideMark/>
          </w:tcPr>
          <w:p w14:paraId="38F2D74E"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Calcii</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carbonas</w:t>
            </w:r>
            <w:proofErr w:type="spellEnd"/>
          </w:p>
        </w:tc>
        <w:tc>
          <w:tcPr>
            <w:tcW w:w="900" w:type="dxa"/>
            <w:tcBorders>
              <w:top w:val="nil"/>
              <w:left w:val="nil"/>
              <w:bottom w:val="single" w:sz="4" w:space="0" w:color="auto"/>
              <w:right w:val="single" w:sz="4" w:space="0" w:color="auto"/>
            </w:tcBorders>
            <w:shd w:val="clear" w:color="000000" w:fill="FFFFFF"/>
            <w:noWrap/>
            <w:vAlign w:val="center"/>
            <w:hideMark/>
          </w:tcPr>
          <w:p w14:paraId="573A9464"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4</w:t>
            </w:r>
          </w:p>
        </w:tc>
        <w:tc>
          <w:tcPr>
            <w:tcW w:w="1108" w:type="dxa"/>
            <w:tcBorders>
              <w:top w:val="nil"/>
              <w:left w:val="nil"/>
              <w:bottom w:val="single" w:sz="4" w:space="0" w:color="auto"/>
              <w:right w:val="single" w:sz="4" w:space="0" w:color="auto"/>
            </w:tcBorders>
            <w:shd w:val="clear" w:color="000000" w:fill="FFFFFF"/>
            <w:noWrap/>
            <w:vAlign w:val="center"/>
            <w:hideMark/>
          </w:tcPr>
          <w:p w14:paraId="7D5B9DFC"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kg</w:t>
            </w:r>
          </w:p>
        </w:tc>
        <w:tc>
          <w:tcPr>
            <w:tcW w:w="1042" w:type="dxa"/>
            <w:tcBorders>
              <w:top w:val="nil"/>
              <w:left w:val="nil"/>
              <w:bottom w:val="single" w:sz="4" w:space="0" w:color="auto"/>
              <w:right w:val="single" w:sz="4" w:space="0" w:color="auto"/>
            </w:tcBorders>
            <w:shd w:val="clear" w:color="000000" w:fill="FFFFFF"/>
            <w:noWrap/>
            <w:vAlign w:val="center"/>
            <w:hideMark/>
          </w:tcPr>
          <w:p w14:paraId="3EC8CEB3"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8,90</w:t>
            </w:r>
          </w:p>
        </w:tc>
        <w:tc>
          <w:tcPr>
            <w:tcW w:w="1165" w:type="dxa"/>
            <w:tcBorders>
              <w:top w:val="nil"/>
              <w:left w:val="nil"/>
              <w:bottom w:val="single" w:sz="4" w:space="0" w:color="auto"/>
              <w:right w:val="single" w:sz="4" w:space="0" w:color="auto"/>
            </w:tcBorders>
            <w:shd w:val="clear" w:color="000000" w:fill="FFFFFF"/>
            <w:noWrap/>
            <w:vAlign w:val="center"/>
            <w:hideMark/>
          </w:tcPr>
          <w:p w14:paraId="38AE7023"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35,60</w:t>
            </w:r>
          </w:p>
        </w:tc>
        <w:tc>
          <w:tcPr>
            <w:tcW w:w="1041" w:type="dxa"/>
            <w:tcBorders>
              <w:top w:val="nil"/>
              <w:left w:val="nil"/>
              <w:bottom w:val="single" w:sz="4" w:space="0" w:color="auto"/>
              <w:right w:val="single" w:sz="4" w:space="0" w:color="auto"/>
            </w:tcBorders>
            <w:shd w:val="clear" w:color="000000" w:fill="FFFFFF"/>
            <w:noWrap/>
            <w:vAlign w:val="center"/>
            <w:hideMark/>
          </w:tcPr>
          <w:p w14:paraId="1710B0A8"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43,08</w:t>
            </w:r>
          </w:p>
        </w:tc>
        <w:tc>
          <w:tcPr>
            <w:tcW w:w="4069" w:type="dxa"/>
            <w:tcBorders>
              <w:top w:val="nil"/>
              <w:left w:val="nil"/>
              <w:bottom w:val="single" w:sz="4" w:space="0" w:color="auto"/>
              <w:right w:val="single" w:sz="4" w:space="0" w:color="auto"/>
            </w:tcBorders>
            <w:shd w:val="clear" w:color="000000" w:fill="FFFFFF"/>
            <w:vAlign w:val="center"/>
            <w:hideMark/>
          </w:tcPr>
          <w:p w14:paraId="7655CA82"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CALCII </w:t>
            </w:r>
            <w:proofErr w:type="spellStart"/>
            <w:r w:rsidRPr="00CB69BE">
              <w:rPr>
                <w:color w:val="000000"/>
                <w:kern w:val="0"/>
                <w:sz w:val="22"/>
                <w:szCs w:val="22"/>
                <w:lang w:eastAsia="lt-LT"/>
              </w:rPr>
              <w:t>Carbonas</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praec</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pulv</w:t>
            </w:r>
            <w:proofErr w:type="spellEnd"/>
            <w:r w:rsidRPr="00CB69BE">
              <w:rPr>
                <w:color w:val="000000"/>
                <w:kern w:val="0"/>
                <w:sz w:val="22"/>
                <w:szCs w:val="22"/>
                <w:lang w:eastAsia="lt-LT"/>
              </w:rPr>
              <w:t xml:space="preserve"> 1 kg (</w:t>
            </w:r>
            <w:proofErr w:type="spellStart"/>
            <w:r w:rsidRPr="00CB69BE">
              <w:rPr>
                <w:color w:val="000000"/>
                <w:kern w:val="0"/>
                <w:sz w:val="22"/>
                <w:szCs w:val="22"/>
                <w:lang w:eastAsia="lt-LT"/>
              </w:rPr>
              <w:t>Zaklad</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Farm</w:t>
            </w:r>
            <w:proofErr w:type="spellEnd"/>
            <w:r w:rsidRPr="00CB69BE">
              <w:rPr>
                <w:color w:val="000000"/>
                <w:kern w:val="0"/>
                <w:sz w:val="22"/>
                <w:szCs w:val="22"/>
                <w:lang w:eastAsia="lt-LT"/>
              </w:rPr>
              <w:t xml:space="preserve">. AMARA Sp. z </w:t>
            </w:r>
            <w:proofErr w:type="spellStart"/>
            <w:r w:rsidRPr="00CB69BE">
              <w:rPr>
                <w:color w:val="000000"/>
                <w:kern w:val="0"/>
                <w:sz w:val="22"/>
                <w:szCs w:val="22"/>
                <w:lang w:eastAsia="lt-LT"/>
              </w:rPr>
              <w:t>o.o</w:t>
            </w:r>
            <w:proofErr w:type="spellEnd"/>
            <w:r w:rsidRPr="00CB69BE">
              <w:rPr>
                <w:color w:val="000000"/>
                <w:kern w:val="0"/>
                <w:sz w:val="22"/>
                <w:szCs w:val="22"/>
                <w:lang w:eastAsia="lt-LT"/>
              </w:rPr>
              <w:t>.)</w:t>
            </w:r>
          </w:p>
        </w:tc>
      </w:tr>
      <w:tr w:rsidR="00CB69BE" w:rsidRPr="00CB69BE" w14:paraId="632C050A" w14:textId="77777777" w:rsidTr="00CB69BE">
        <w:trPr>
          <w:trHeight w:val="699"/>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3F2225D7"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46</w:t>
            </w:r>
          </w:p>
        </w:tc>
        <w:tc>
          <w:tcPr>
            <w:tcW w:w="4064" w:type="dxa"/>
            <w:tcBorders>
              <w:top w:val="nil"/>
              <w:left w:val="nil"/>
              <w:bottom w:val="single" w:sz="4" w:space="0" w:color="auto"/>
              <w:right w:val="single" w:sz="4" w:space="0" w:color="auto"/>
            </w:tcBorders>
            <w:shd w:val="clear" w:color="000000" w:fill="FFFFFF"/>
            <w:vAlign w:val="center"/>
            <w:hideMark/>
          </w:tcPr>
          <w:p w14:paraId="1C128DA9"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Chlorheksidinas</w:t>
            </w:r>
            <w:proofErr w:type="spellEnd"/>
            <w:r w:rsidRPr="00CB69BE">
              <w:rPr>
                <w:color w:val="000000"/>
                <w:kern w:val="0"/>
                <w:sz w:val="22"/>
                <w:szCs w:val="22"/>
                <w:lang w:eastAsia="lt-LT"/>
              </w:rPr>
              <w:t xml:space="preserve"> 0,2mg/ml 1000ml</w:t>
            </w:r>
          </w:p>
        </w:tc>
        <w:tc>
          <w:tcPr>
            <w:tcW w:w="900" w:type="dxa"/>
            <w:tcBorders>
              <w:top w:val="nil"/>
              <w:left w:val="nil"/>
              <w:bottom w:val="single" w:sz="4" w:space="0" w:color="auto"/>
              <w:right w:val="single" w:sz="4" w:space="0" w:color="auto"/>
            </w:tcBorders>
            <w:shd w:val="clear" w:color="000000" w:fill="FFFFFF"/>
            <w:noWrap/>
            <w:vAlign w:val="center"/>
            <w:hideMark/>
          </w:tcPr>
          <w:p w14:paraId="0ED15D18"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200</w:t>
            </w:r>
          </w:p>
        </w:tc>
        <w:tc>
          <w:tcPr>
            <w:tcW w:w="1108" w:type="dxa"/>
            <w:tcBorders>
              <w:top w:val="nil"/>
              <w:left w:val="nil"/>
              <w:bottom w:val="single" w:sz="4" w:space="0" w:color="auto"/>
              <w:right w:val="single" w:sz="4" w:space="0" w:color="auto"/>
            </w:tcBorders>
            <w:shd w:val="clear" w:color="000000" w:fill="FFFFFF"/>
            <w:noWrap/>
            <w:vAlign w:val="center"/>
            <w:hideMark/>
          </w:tcPr>
          <w:p w14:paraId="10ED2D40" w14:textId="77777777" w:rsidR="00CB69BE" w:rsidRPr="00CB69BE" w:rsidRDefault="00CB69BE" w:rsidP="00CB69BE">
            <w:pPr>
              <w:suppressAutoHyphens w:val="0"/>
              <w:jc w:val="center"/>
              <w:rPr>
                <w:color w:val="000000"/>
                <w:kern w:val="0"/>
                <w:sz w:val="22"/>
                <w:szCs w:val="22"/>
                <w:lang w:eastAsia="lt-LT"/>
              </w:rPr>
            </w:pPr>
            <w:proofErr w:type="spellStart"/>
            <w:r w:rsidRPr="00CB69BE">
              <w:rPr>
                <w:color w:val="000000"/>
                <w:kern w:val="0"/>
                <w:sz w:val="22"/>
                <w:szCs w:val="22"/>
                <w:lang w:eastAsia="lt-LT"/>
              </w:rPr>
              <w:t>fl</w:t>
            </w:r>
            <w:proofErr w:type="spellEnd"/>
            <w:r w:rsidRPr="00CB69BE">
              <w:rPr>
                <w:color w:val="000000"/>
                <w:kern w:val="0"/>
                <w:sz w:val="22"/>
                <w:szCs w:val="22"/>
                <w:lang w:eastAsia="lt-LT"/>
              </w:rPr>
              <w:t>.</w:t>
            </w:r>
          </w:p>
        </w:tc>
        <w:tc>
          <w:tcPr>
            <w:tcW w:w="1042" w:type="dxa"/>
            <w:tcBorders>
              <w:top w:val="nil"/>
              <w:left w:val="nil"/>
              <w:bottom w:val="single" w:sz="4" w:space="0" w:color="auto"/>
              <w:right w:val="single" w:sz="4" w:space="0" w:color="auto"/>
            </w:tcBorders>
            <w:shd w:val="clear" w:color="000000" w:fill="FFFFFF"/>
            <w:noWrap/>
            <w:vAlign w:val="center"/>
            <w:hideMark/>
          </w:tcPr>
          <w:p w14:paraId="75EDA752"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4,20</w:t>
            </w:r>
          </w:p>
        </w:tc>
        <w:tc>
          <w:tcPr>
            <w:tcW w:w="1165" w:type="dxa"/>
            <w:tcBorders>
              <w:top w:val="nil"/>
              <w:left w:val="nil"/>
              <w:bottom w:val="single" w:sz="4" w:space="0" w:color="auto"/>
              <w:right w:val="single" w:sz="4" w:space="0" w:color="auto"/>
            </w:tcBorders>
            <w:shd w:val="clear" w:color="000000" w:fill="FFFFFF"/>
            <w:noWrap/>
            <w:vAlign w:val="center"/>
            <w:hideMark/>
          </w:tcPr>
          <w:p w14:paraId="3938E209"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840,00</w:t>
            </w:r>
          </w:p>
        </w:tc>
        <w:tc>
          <w:tcPr>
            <w:tcW w:w="1041" w:type="dxa"/>
            <w:tcBorders>
              <w:top w:val="nil"/>
              <w:left w:val="nil"/>
              <w:bottom w:val="single" w:sz="4" w:space="0" w:color="auto"/>
              <w:right w:val="single" w:sz="4" w:space="0" w:color="auto"/>
            </w:tcBorders>
            <w:shd w:val="clear" w:color="000000" w:fill="FFFFFF"/>
            <w:noWrap/>
            <w:vAlign w:val="center"/>
            <w:hideMark/>
          </w:tcPr>
          <w:p w14:paraId="564446D0"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882,00</w:t>
            </w:r>
          </w:p>
        </w:tc>
        <w:tc>
          <w:tcPr>
            <w:tcW w:w="4069" w:type="dxa"/>
            <w:tcBorders>
              <w:top w:val="nil"/>
              <w:left w:val="nil"/>
              <w:bottom w:val="single" w:sz="4" w:space="0" w:color="auto"/>
              <w:right w:val="single" w:sz="4" w:space="0" w:color="auto"/>
            </w:tcBorders>
            <w:shd w:val="clear" w:color="000000" w:fill="FFFFFF"/>
            <w:vAlign w:val="center"/>
            <w:hideMark/>
          </w:tcPr>
          <w:p w14:paraId="145D87B6"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CHLORHEXIDINE Acetate BP 0,02%  irigacinis tirpalas 1000 ml N6 (</w:t>
            </w:r>
            <w:proofErr w:type="spellStart"/>
            <w:r w:rsidRPr="00CB69BE">
              <w:rPr>
                <w:color w:val="000000"/>
                <w:kern w:val="0"/>
                <w:sz w:val="22"/>
                <w:szCs w:val="22"/>
                <w:lang w:eastAsia="lt-LT"/>
              </w:rPr>
              <w:t>Baxter</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Healthcare</w:t>
            </w:r>
            <w:proofErr w:type="spellEnd"/>
            <w:r w:rsidRPr="00CB69BE">
              <w:rPr>
                <w:color w:val="000000"/>
                <w:kern w:val="0"/>
                <w:sz w:val="22"/>
                <w:szCs w:val="22"/>
                <w:lang w:eastAsia="lt-LT"/>
              </w:rPr>
              <w:t xml:space="preserve"> S.A.)</w:t>
            </w:r>
          </w:p>
        </w:tc>
      </w:tr>
      <w:tr w:rsidR="00CB69BE" w:rsidRPr="00CB69BE" w14:paraId="11059DD3" w14:textId="77777777" w:rsidTr="00CB69BE">
        <w:trPr>
          <w:trHeight w:val="6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2ACA4C1E"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62</w:t>
            </w:r>
          </w:p>
        </w:tc>
        <w:tc>
          <w:tcPr>
            <w:tcW w:w="4064" w:type="dxa"/>
            <w:tcBorders>
              <w:top w:val="nil"/>
              <w:left w:val="nil"/>
              <w:bottom w:val="single" w:sz="4" w:space="0" w:color="auto"/>
              <w:right w:val="single" w:sz="4" w:space="0" w:color="auto"/>
            </w:tcBorders>
            <w:shd w:val="clear" w:color="000000" w:fill="FFFFFF"/>
            <w:vAlign w:val="center"/>
            <w:hideMark/>
          </w:tcPr>
          <w:p w14:paraId="2DD6DB90"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Dapagliflozinas 10 mg</w:t>
            </w:r>
          </w:p>
        </w:tc>
        <w:tc>
          <w:tcPr>
            <w:tcW w:w="900" w:type="dxa"/>
            <w:tcBorders>
              <w:top w:val="nil"/>
              <w:left w:val="nil"/>
              <w:bottom w:val="single" w:sz="4" w:space="0" w:color="auto"/>
              <w:right w:val="single" w:sz="4" w:space="0" w:color="auto"/>
            </w:tcBorders>
            <w:shd w:val="clear" w:color="000000" w:fill="FFFFFF"/>
            <w:noWrap/>
            <w:vAlign w:val="center"/>
            <w:hideMark/>
          </w:tcPr>
          <w:p w14:paraId="26B1F3CA"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120</w:t>
            </w:r>
          </w:p>
        </w:tc>
        <w:tc>
          <w:tcPr>
            <w:tcW w:w="1108" w:type="dxa"/>
            <w:tcBorders>
              <w:top w:val="nil"/>
              <w:left w:val="nil"/>
              <w:bottom w:val="single" w:sz="4" w:space="0" w:color="auto"/>
              <w:right w:val="single" w:sz="4" w:space="0" w:color="auto"/>
            </w:tcBorders>
            <w:shd w:val="clear" w:color="000000" w:fill="FFFFFF"/>
            <w:noWrap/>
            <w:vAlign w:val="center"/>
            <w:hideMark/>
          </w:tcPr>
          <w:p w14:paraId="13E24302" w14:textId="77777777" w:rsidR="00CB69BE" w:rsidRPr="00CB69BE" w:rsidRDefault="00CB69BE" w:rsidP="00CB69BE">
            <w:pPr>
              <w:suppressAutoHyphens w:val="0"/>
              <w:jc w:val="center"/>
              <w:rPr>
                <w:color w:val="000000"/>
                <w:kern w:val="0"/>
                <w:sz w:val="22"/>
                <w:szCs w:val="22"/>
                <w:lang w:eastAsia="lt-LT"/>
              </w:rPr>
            </w:pPr>
            <w:proofErr w:type="spellStart"/>
            <w:r w:rsidRPr="00CB69BE">
              <w:rPr>
                <w:color w:val="000000"/>
                <w:kern w:val="0"/>
                <w:sz w:val="22"/>
                <w:szCs w:val="22"/>
                <w:lang w:eastAsia="lt-LT"/>
              </w:rPr>
              <w:t>tab</w:t>
            </w:r>
            <w:proofErr w:type="spellEnd"/>
            <w:r w:rsidRPr="00CB69BE">
              <w:rPr>
                <w:color w:val="000000"/>
                <w:kern w:val="0"/>
                <w:sz w:val="22"/>
                <w:szCs w:val="22"/>
                <w:lang w:eastAsia="lt-LT"/>
              </w:rPr>
              <w:t>.</w:t>
            </w:r>
          </w:p>
        </w:tc>
        <w:tc>
          <w:tcPr>
            <w:tcW w:w="1042" w:type="dxa"/>
            <w:tcBorders>
              <w:top w:val="nil"/>
              <w:left w:val="nil"/>
              <w:bottom w:val="single" w:sz="4" w:space="0" w:color="auto"/>
              <w:right w:val="single" w:sz="4" w:space="0" w:color="auto"/>
            </w:tcBorders>
            <w:shd w:val="clear" w:color="000000" w:fill="FFFFFF"/>
            <w:noWrap/>
            <w:vAlign w:val="center"/>
            <w:hideMark/>
          </w:tcPr>
          <w:p w14:paraId="6A316729"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1,16</w:t>
            </w:r>
          </w:p>
        </w:tc>
        <w:tc>
          <w:tcPr>
            <w:tcW w:w="1165" w:type="dxa"/>
            <w:tcBorders>
              <w:top w:val="nil"/>
              <w:left w:val="nil"/>
              <w:bottom w:val="single" w:sz="4" w:space="0" w:color="auto"/>
              <w:right w:val="single" w:sz="4" w:space="0" w:color="auto"/>
            </w:tcBorders>
            <w:shd w:val="clear" w:color="000000" w:fill="FFFFFF"/>
            <w:noWrap/>
            <w:vAlign w:val="center"/>
            <w:hideMark/>
          </w:tcPr>
          <w:p w14:paraId="044F7C05"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139,20</w:t>
            </w:r>
          </w:p>
        </w:tc>
        <w:tc>
          <w:tcPr>
            <w:tcW w:w="1041" w:type="dxa"/>
            <w:tcBorders>
              <w:top w:val="nil"/>
              <w:left w:val="nil"/>
              <w:bottom w:val="single" w:sz="4" w:space="0" w:color="auto"/>
              <w:right w:val="single" w:sz="4" w:space="0" w:color="auto"/>
            </w:tcBorders>
            <w:shd w:val="clear" w:color="000000" w:fill="FFFFFF"/>
            <w:noWrap/>
            <w:vAlign w:val="center"/>
            <w:hideMark/>
          </w:tcPr>
          <w:p w14:paraId="78558369"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146,16</w:t>
            </w:r>
          </w:p>
        </w:tc>
        <w:tc>
          <w:tcPr>
            <w:tcW w:w="4069" w:type="dxa"/>
            <w:tcBorders>
              <w:top w:val="nil"/>
              <w:left w:val="nil"/>
              <w:bottom w:val="single" w:sz="4" w:space="0" w:color="auto"/>
              <w:right w:val="single" w:sz="4" w:space="0" w:color="auto"/>
            </w:tcBorders>
            <w:shd w:val="clear" w:color="000000" w:fill="FFFFFF"/>
            <w:vAlign w:val="center"/>
            <w:hideMark/>
          </w:tcPr>
          <w:p w14:paraId="039F4ACF"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FORXIGA 10 mg plėvele dengtos tabletės N30 (Astra </w:t>
            </w:r>
            <w:proofErr w:type="spellStart"/>
            <w:r w:rsidRPr="00CB69BE">
              <w:rPr>
                <w:color w:val="000000"/>
                <w:kern w:val="0"/>
                <w:sz w:val="22"/>
                <w:szCs w:val="22"/>
                <w:lang w:eastAsia="lt-LT"/>
              </w:rPr>
              <w:t>Zeneca</w:t>
            </w:r>
            <w:proofErr w:type="spellEnd"/>
            <w:r w:rsidRPr="00CB69BE">
              <w:rPr>
                <w:color w:val="000000"/>
                <w:kern w:val="0"/>
                <w:sz w:val="22"/>
                <w:szCs w:val="22"/>
                <w:lang w:eastAsia="lt-LT"/>
              </w:rPr>
              <w:t xml:space="preserve"> SA)</w:t>
            </w:r>
          </w:p>
        </w:tc>
      </w:tr>
      <w:tr w:rsidR="00CB69BE" w:rsidRPr="00CB69BE" w14:paraId="5FF01F1D" w14:textId="77777777" w:rsidTr="00CB69BE">
        <w:trPr>
          <w:trHeight w:val="6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1F846B17"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lastRenderedPageBreak/>
              <w:t>63</w:t>
            </w:r>
          </w:p>
        </w:tc>
        <w:tc>
          <w:tcPr>
            <w:tcW w:w="4064" w:type="dxa"/>
            <w:tcBorders>
              <w:top w:val="nil"/>
              <w:left w:val="nil"/>
              <w:bottom w:val="single" w:sz="4" w:space="0" w:color="auto"/>
              <w:right w:val="single" w:sz="4" w:space="0" w:color="auto"/>
            </w:tcBorders>
            <w:shd w:val="clear" w:color="000000" w:fill="FFFFFF"/>
            <w:vAlign w:val="center"/>
            <w:hideMark/>
          </w:tcPr>
          <w:p w14:paraId="360D171D"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Dapsonas</w:t>
            </w:r>
            <w:proofErr w:type="spellEnd"/>
            <w:r w:rsidRPr="00CB69BE">
              <w:rPr>
                <w:color w:val="000000"/>
                <w:kern w:val="0"/>
                <w:sz w:val="22"/>
                <w:szCs w:val="22"/>
                <w:lang w:eastAsia="lt-LT"/>
              </w:rPr>
              <w:t xml:space="preserve"> 50mg</w:t>
            </w:r>
          </w:p>
        </w:tc>
        <w:tc>
          <w:tcPr>
            <w:tcW w:w="900" w:type="dxa"/>
            <w:tcBorders>
              <w:top w:val="nil"/>
              <w:left w:val="nil"/>
              <w:bottom w:val="single" w:sz="4" w:space="0" w:color="auto"/>
              <w:right w:val="single" w:sz="4" w:space="0" w:color="auto"/>
            </w:tcBorders>
            <w:shd w:val="clear" w:color="000000" w:fill="FFFFFF"/>
            <w:noWrap/>
            <w:vAlign w:val="center"/>
            <w:hideMark/>
          </w:tcPr>
          <w:p w14:paraId="2F3C917F"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300</w:t>
            </w:r>
          </w:p>
        </w:tc>
        <w:tc>
          <w:tcPr>
            <w:tcW w:w="1108" w:type="dxa"/>
            <w:tcBorders>
              <w:top w:val="nil"/>
              <w:left w:val="nil"/>
              <w:bottom w:val="single" w:sz="4" w:space="0" w:color="auto"/>
              <w:right w:val="single" w:sz="4" w:space="0" w:color="auto"/>
            </w:tcBorders>
            <w:shd w:val="clear" w:color="000000" w:fill="FFFFFF"/>
            <w:noWrap/>
            <w:vAlign w:val="center"/>
            <w:hideMark/>
          </w:tcPr>
          <w:p w14:paraId="41A6866F" w14:textId="77777777" w:rsidR="00CB69BE" w:rsidRPr="00CB69BE" w:rsidRDefault="00CB69BE" w:rsidP="00CB69BE">
            <w:pPr>
              <w:suppressAutoHyphens w:val="0"/>
              <w:jc w:val="center"/>
              <w:rPr>
                <w:color w:val="000000"/>
                <w:kern w:val="0"/>
                <w:sz w:val="22"/>
                <w:szCs w:val="22"/>
                <w:lang w:eastAsia="lt-LT"/>
              </w:rPr>
            </w:pPr>
            <w:proofErr w:type="spellStart"/>
            <w:r w:rsidRPr="00CB69BE">
              <w:rPr>
                <w:color w:val="000000"/>
                <w:kern w:val="0"/>
                <w:sz w:val="22"/>
                <w:szCs w:val="22"/>
                <w:lang w:eastAsia="lt-LT"/>
              </w:rPr>
              <w:t>tab</w:t>
            </w:r>
            <w:proofErr w:type="spellEnd"/>
            <w:r w:rsidRPr="00CB69BE">
              <w:rPr>
                <w:color w:val="000000"/>
                <w:kern w:val="0"/>
                <w:sz w:val="22"/>
                <w:szCs w:val="22"/>
                <w:lang w:eastAsia="lt-LT"/>
              </w:rPr>
              <w:t>.</w:t>
            </w:r>
          </w:p>
        </w:tc>
        <w:tc>
          <w:tcPr>
            <w:tcW w:w="1042" w:type="dxa"/>
            <w:tcBorders>
              <w:top w:val="nil"/>
              <w:left w:val="nil"/>
              <w:bottom w:val="single" w:sz="4" w:space="0" w:color="auto"/>
              <w:right w:val="single" w:sz="4" w:space="0" w:color="auto"/>
            </w:tcBorders>
            <w:shd w:val="clear" w:color="000000" w:fill="FFFFFF"/>
            <w:noWrap/>
            <w:vAlign w:val="center"/>
            <w:hideMark/>
          </w:tcPr>
          <w:p w14:paraId="2C802D3D"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0,376</w:t>
            </w:r>
          </w:p>
        </w:tc>
        <w:tc>
          <w:tcPr>
            <w:tcW w:w="1165" w:type="dxa"/>
            <w:tcBorders>
              <w:top w:val="nil"/>
              <w:left w:val="nil"/>
              <w:bottom w:val="single" w:sz="4" w:space="0" w:color="auto"/>
              <w:right w:val="single" w:sz="4" w:space="0" w:color="auto"/>
            </w:tcBorders>
            <w:shd w:val="clear" w:color="000000" w:fill="FFFFFF"/>
            <w:noWrap/>
            <w:vAlign w:val="center"/>
            <w:hideMark/>
          </w:tcPr>
          <w:p w14:paraId="4C5439A0"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112,80</w:t>
            </w:r>
          </w:p>
        </w:tc>
        <w:tc>
          <w:tcPr>
            <w:tcW w:w="1041" w:type="dxa"/>
            <w:tcBorders>
              <w:top w:val="nil"/>
              <w:left w:val="nil"/>
              <w:bottom w:val="single" w:sz="4" w:space="0" w:color="auto"/>
              <w:right w:val="single" w:sz="4" w:space="0" w:color="auto"/>
            </w:tcBorders>
            <w:shd w:val="clear" w:color="000000" w:fill="FFFFFF"/>
            <w:noWrap/>
            <w:vAlign w:val="center"/>
            <w:hideMark/>
          </w:tcPr>
          <w:p w14:paraId="56339F5E"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118,44</w:t>
            </w:r>
          </w:p>
        </w:tc>
        <w:tc>
          <w:tcPr>
            <w:tcW w:w="4069" w:type="dxa"/>
            <w:tcBorders>
              <w:top w:val="nil"/>
              <w:left w:val="nil"/>
              <w:bottom w:val="single" w:sz="4" w:space="0" w:color="auto"/>
              <w:right w:val="single" w:sz="4" w:space="0" w:color="auto"/>
            </w:tcBorders>
            <w:shd w:val="clear" w:color="000000" w:fill="FFFFFF"/>
            <w:vAlign w:val="center"/>
            <w:hideMark/>
          </w:tcPr>
          <w:p w14:paraId="1575B6BD"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DAPSON-</w:t>
            </w:r>
            <w:proofErr w:type="spellStart"/>
            <w:r w:rsidRPr="00CB69BE">
              <w:rPr>
                <w:color w:val="000000"/>
                <w:kern w:val="0"/>
                <w:sz w:val="22"/>
                <w:szCs w:val="22"/>
                <w:lang w:eastAsia="lt-LT"/>
              </w:rPr>
              <w:t>Fatol</w:t>
            </w:r>
            <w:proofErr w:type="spellEnd"/>
            <w:r w:rsidRPr="00CB69BE">
              <w:rPr>
                <w:color w:val="000000"/>
                <w:kern w:val="0"/>
                <w:sz w:val="22"/>
                <w:szCs w:val="22"/>
                <w:lang w:eastAsia="lt-LT"/>
              </w:rPr>
              <w:t xml:space="preserve"> 50 mg tabletės N25 (</w:t>
            </w:r>
            <w:proofErr w:type="spellStart"/>
            <w:r w:rsidRPr="00CB69BE">
              <w:rPr>
                <w:color w:val="000000"/>
                <w:kern w:val="0"/>
                <w:sz w:val="22"/>
                <w:szCs w:val="22"/>
                <w:lang w:eastAsia="lt-LT"/>
              </w:rPr>
              <w:t>Riemser</w:t>
            </w:r>
            <w:proofErr w:type="spellEnd"/>
            <w:r w:rsidRPr="00CB69BE">
              <w:rPr>
                <w:color w:val="000000"/>
                <w:kern w:val="0"/>
                <w:sz w:val="22"/>
                <w:szCs w:val="22"/>
                <w:lang w:eastAsia="lt-LT"/>
              </w:rPr>
              <w:t xml:space="preserve"> Pharma </w:t>
            </w:r>
            <w:proofErr w:type="spellStart"/>
            <w:r w:rsidRPr="00CB69BE">
              <w:rPr>
                <w:color w:val="000000"/>
                <w:kern w:val="0"/>
                <w:sz w:val="22"/>
                <w:szCs w:val="22"/>
                <w:lang w:eastAsia="lt-LT"/>
              </w:rPr>
              <w:t>GmbH</w:t>
            </w:r>
            <w:proofErr w:type="spellEnd"/>
            <w:r w:rsidRPr="00CB69BE">
              <w:rPr>
                <w:color w:val="000000"/>
                <w:kern w:val="0"/>
                <w:sz w:val="22"/>
                <w:szCs w:val="22"/>
                <w:lang w:eastAsia="lt-LT"/>
              </w:rPr>
              <w:t>)</w:t>
            </w:r>
          </w:p>
        </w:tc>
      </w:tr>
      <w:tr w:rsidR="00CB69BE" w:rsidRPr="00CB69BE" w14:paraId="2C0F3DEA" w14:textId="77777777" w:rsidTr="00CB69BE">
        <w:trPr>
          <w:trHeight w:val="6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19E68D0E"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66</w:t>
            </w:r>
          </w:p>
        </w:tc>
        <w:tc>
          <w:tcPr>
            <w:tcW w:w="4064" w:type="dxa"/>
            <w:tcBorders>
              <w:top w:val="nil"/>
              <w:left w:val="nil"/>
              <w:bottom w:val="single" w:sz="4" w:space="0" w:color="auto"/>
              <w:right w:val="single" w:sz="4" w:space="0" w:color="auto"/>
            </w:tcBorders>
            <w:shd w:val="clear" w:color="000000" w:fill="FFFFFF"/>
            <w:vAlign w:val="center"/>
            <w:hideMark/>
          </w:tcPr>
          <w:p w14:paraId="3CBE0CAE"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Diazepamas</w:t>
            </w:r>
            <w:proofErr w:type="spellEnd"/>
            <w:r w:rsidRPr="00CB69BE">
              <w:rPr>
                <w:color w:val="000000"/>
                <w:kern w:val="0"/>
                <w:sz w:val="22"/>
                <w:szCs w:val="22"/>
                <w:lang w:eastAsia="lt-LT"/>
              </w:rPr>
              <w:t xml:space="preserve"> 10mg/2,5ml </w:t>
            </w:r>
            <w:proofErr w:type="spellStart"/>
            <w:r w:rsidRPr="00CB69BE">
              <w:rPr>
                <w:color w:val="000000"/>
                <w:kern w:val="0"/>
                <w:sz w:val="22"/>
                <w:szCs w:val="22"/>
                <w:lang w:eastAsia="lt-LT"/>
              </w:rPr>
              <w:t>rektalinis</w:t>
            </w:r>
            <w:proofErr w:type="spellEnd"/>
            <w:r w:rsidRPr="00CB69BE">
              <w:rPr>
                <w:color w:val="000000"/>
                <w:kern w:val="0"/>
                <w:sz w:val="22"/>
                <w:szCs w:val="22"/>
                <w:lang w:eastAsia="lt-LT"/>
              </w:rPr>
              <w:t xml:space="preserve"> tirpalas klizmutės</w:t>
            </w:r>
          </w:p>
        </w:tc>
        <w:tc>
          <w:tcPr>
            <w:tcW w:w="900" w:type="dxa"/>
            <w:tcBorders>
              <w:top w:val="nil"/>
              <w:left w:val="nil"/>
              <w:bottom w:val="single" w:sz="4" w:space="0" w:color="auto"/>
              <w:right w:val="single" w:sz="4" w:space="0" w:color="auto"/>
            </w:tcBorders>
            <w:shd w:val="clear" w:color="000000" w:fill="FFFFFF"/>
            <w:noWrap/>
            <w:vAlign w:val="center"/>
            <w:hideMark/>
          </w:tcPr>
          <w:p w14:paraId="61F94AB2"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20</w:t>
            </w:r>
          </w:p>
        </w:tc>
        <w:tc>
          <w:tcPr>
            <w:tcW w:w="1108" w:type="dxa"/>
            <w:tcBorders>
              <w:top w:val="nil"/>
              <w:left w:val="nil"/>
              <w:bottom w:val="single" w:sz="4" w:space="0" w:color="auto"/>
              <w:right w:val="single" w:sz="4" w:space="0" w:color="auto"/>
            </w:tcBorders>
            <w:shd w:val="clear" w:color="000000" w:fill="FFFFFF"/>
            <w:noWrap/>
            <w:vAlign w:val="center"/>
            <w:hideMark/>
          </w:tcPr>
          <w:p w14:paraId="33B3868D"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vnt.</w:t>
            </w:r>
          </w:p>
        </w:tc>
        <w:tc>
          <w:tcPr>
            <w:tcW w:w="1042" w:type="dxa"/>
            <w:tcBorders>
              <w:top w:val="nil"/>
              <w:left w:val="nil"/>
              <w:bottom w:val="single" w:sz="4" w:space="0" w:color="auto"/>
              <w:right w:val="single" w:sz="4" w:space="0" w:color="auto"/>
            </w:tcBorders>
            <w:shd w:val="clear" w:color="000000" w:fill="FFFFFF"/>
            <w:noWrap/>
            <w:vAlign w:val="center"/>
            <w:hideMark/>
          </w:tcPr>
          <w:p w14:paraId="093D9AAE"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3,62</w:t>
            </w:r>
          </w:p>
        </w:tc>
        <w:tc>
          <w:tcPr>
            <w:tcW w:w="1165" w:type="dxa"/>
            <w:tcBorders>
              <w:top w:val="nil"/>
              <w:left w:val="nil"/>
              <w:bottom w:val="single" w:sz="4" w:space="0" w:color="auto"/>
              <w:right w:val="single" w:sz="4" w:space="0" w:color="auto"/>
            </w:tcBorders>
            <w:shd w:val="clear" w:color="000000" w:fill="FFFFFF"/>
            <w:noWrap/>
            <w:vAlign w:val="center"/>
            <w:hideMark/>
          </w:tcPr>
          <w:p w14:paraId="1B63B551"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72,40</w:t>
            </w:r>
          </w:p>
        </w:tc>
        <w:tc>
          <w:tcPr>
            <w:tcW w:w="1041" w:type="dxa"/>
            <w:tcBorders>
              <w:top w:val="nil"/>
              <w:left w:val="nil"/>
              <w:bottom w:val="single" w:sz="4" w:space="0" w:color="auto"/>
              <w:right w:val="single" w:sz="4" w:space="0" w:color="auto"/>
            </w:tcBorders>
            <w:shd w:val="clear" w:color="000000" w:fill="FFFFFF"/>
            <w:noWrap/>
            <w:vAlign w:val="center"/>
            <w:hideMark/>
          </w:tcPr>
          <w:p w14:paraId="5B2FAF6D"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76,02</w:t>
            </w:r>
          </w:p>
        </w:tc>
        <w:tc>
          <w:tcPr>
            <w:tcW w:w="4069" w:type="dxa"/>
            <w:tcBorders>
              <w:top w:val="nil"/>
              <w:left w:val="nil"/>
              <w:bottom w:val="single" w:sz="4" w:space="0" w:color="auto"/>
              <w:right w:val="single" w:sz="4" w:space="0" w:color="auto"/>
            </w:tcBorders>
            <w:shd w:val="clear" w:color="000000" w:fill="FFFFFF"/>
            <w:vAlign w:val="center"/>
            <w:hideMark/>
          </w:tcPr>
          <w:p w14:paraId="4F69E1FB"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DIAZEPAM </w:t>
            </w:r>
            <w:proofErr w:type="spellStart"/>
            <w:r w:rsidRPr="00CB69BE">
              <w:rPr>
                <w:color w:val="000000"/>
                <w:kern w:val="0"/>
                <w:sz w:val="22"/>
                <w:szCs w:val="22"/>
                <w:lang w:eastAsia="lt-LT"/>
              </w:rPr>
              <w:t>Desitin</w:t>
            </w:r>
            <w:proofErr w:type="spellEnd"/>
            <w:r w:rsidRPr="00CB69BE">
              <w:rPr>
                <w:color w:val="000000"/>
                <w:kern w:val="0"/>
                <w:sz w:val="22"/>
                <w:szCs w:val="22"/>
                <w:lang w:eastAsia="lt-LT"/>
              </w:rPr>
              <w:t xml:space="preserve"> 10 mg/2,5 ml </w:t>
            </w:r>
            <w:proofErr w:type="spellStart"/>
            <w:r w:rsidRPr="00CB69BE">
              <w:rPr>
                <w:color w:val="000000"/>
                <w:kern w:val="0"/>
                <w:sz w:val="22"/>
                <w:szCs w:val="22"/>
                <w:lang w:eastAsia="lt-LT"/>
              </w:rPr>
              <w:t>rektalinės</w:t>
            </w:r>
            <w:proofErr w:type="spellEnd"/>
            <w:r w:rsidRPr="00CB69BE">
              <w:rPr>
                <w:color w:val="000000"/>
                <w:kern w:val="0"/>
                <w:sz w:val="22"/>
                <w:szCs w:val="22"/>
                <w:lang w:eastAsia="lt-LT"/>
              </w:rPr>
              <w:t xml:space="preserve"> tūbos N5 (</w:t>
            </w:r>
            <w:proofErr w:type="spellStart"/>
            <w:r w:rsidRPr="00CB69BE">
              <w:rPr>
                <w:color w:val="000000"/>
                <w:kern w:val="0"/>
                <w:sz w:val="22"/>
                <w:szCs w:val="22"/>
                <w:lang w:eastAsia="lt-LT"/>
              </w:rPr>
              <w:t>Desitin</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Arzneimittel</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GmbH</w:t>
            </w:r>
            <w:proofErr w:type="spellEnd"/>
            <w:r w:rsidRPr="00CB69BE">
              <w:rPr>
                <w:color w:val="000000"/>
                <w:kern w:val="0"/>
                <w:sz w:val="22"/>
                <w:szCs w:val="22"/>
                <w:lang w:eastAsia="lt-LT"/>
              </w:rPr>
              <w:t>)</w:t>
            </w:r>
          </w:p>
        </w:tc>
      </w:tr>
      <w:tr w:rsidR="00CB69BE" w:rsidRPr="00CB69BE" w14:paraId="532691BA" w14:textId="77777777" w:rsidTr="00CB69BE">
        <w:trPr>
          <w:trHeight w:val="6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5FC70AC7"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68</w:t>
            </w:r>
          </w:p>
        </w:tc>
        <w:tc>
          <w:tcPr>
            <w:tcW w:w="4064" w:type="dxa"/>
            <w:tcBorders>
              <w:top w:val="nil"/>
              <w:left w:val="nil"/>
              <w:bottom w:val="single" w:sz="4" w:space="0" w:color="auto"/>
              <w:right w:val="single" w:sz="4" w:space="0" w:color="auto"/>
            </w:tcBorders>
            <w:shd w:val="clear" w:color="000000" w:fill="FFFFFF"/>
            <w:vAlign w:val="center"/>
            <w:hideMark/>
          </w:tcPr>
          <w:p w14:paraId="71F56D26"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Diazepamas</w:t>
            </w:r>
            <w:proofErr w:type="spellEnd"/>
            <w:r w:rsidRPr="00CB69BE">
              <w:rPr>
                <w:color w:val="000000"/>
                <w:kern w:val="0"/>
                <w:sz w:val="22"/>
                <w:szCs w:val="22"/>
                <w:lang w:eastAsia="lt-LT"/>
              </w:rPr>
              <w:t xml:space="preserve"> 5mg/2,5ml </w:t>
            </w:r>
            <w:proofErr w:type="spellStart"/>
            <w:r w:rsidRPr="00CB69BE">
              <w:rPr>
                <w:color w:val="000000"/>
                <w:kern w:val="0"/>
                <w:sz w:val="22"/>
                <w:szCs w:val="22"/>
                <w:lang w:eastAsia="lt-LT"/>
              </w:rPr>
              <w:t>rektalinis</w:t>
            </w:r>
            <w:proofErr w:type="spellEnd"/>
            <w:r w:rsidRPr="00CB69BE">
              <w:rPr>
                <w:color w:val="000000"/>
                <w:kern w:val="0"/>
                <w:sz w:val="22"/>
                <w:szCs w:val="22"/>
                <w:lang w:eastAsia="lt-LT"/>
              </w:rPr>
              <w:t xml:space="preserve"> tirpalas klizmutės</w:t>
            </w:r>
          </w:p>
        </w:tc>
        <w:tc>
          <w:tcPr>
            <w:tcW w:w="900" w:type="dxa"/>
            <w:tcBorders>
              <w:top w:val="nil"/>
              <w:left w:val="nil"/>
              <w:bottom w:val="single" w:sz="4" w:space="0" w:color="auto"/>
              <w:right w:val="single" w:sz="4" w:space="0" w:color="auto"/>
            </w:tcBorders>
            <w:shd w:val="clear" w:color="000000" w:fill="FFFFFF"/>
            <w:noWrap/>
            <w:vAlign w:val="center"/>
            <w:hideMark/>
          </w:tcPr>
          <w:p w14:paraId="6F694A7B"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10</w:t>
            </w:r>
          </w:p>
        </w:tc>
        <w:tc>
          <w:tcPr>
            <w:tcW w:w="1108" w:type="dxa"/>
            <w:tcBorders>
              <w:top w:val="nil"/>
              <w:left w:val="nil"/>
              <w:bottom w:val="single" w:sz="4" w:space="0" w:color="auto"/>
              <w:right w:val="single" w:sz="4" w:space="0" w:color="auto"/>
            </w:tcBorders>
            <w:shd w:val="clear" w:color="000000" w:fill="FFFFFF"/>
            <w:noWrap/>
            <w:vAlign w:val="center"/>
            <w:hideMark/>
          </w:tcPr>
          <w:p w14:paraId="355B3E4E"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vnt.</w:t>
            </w:r>
          </w:p>
        </w:tc>
        <w:tc>
          <w:tcPr>
            <w:tcW w:w="1042" w:type="dxa"/>
            <w:tcBorders>
              <w:top w:val="nil"/>
              <w:left w:val="nil"/>
              <w:bottom w:val="single" w:sz="4" w:space="0" w:color="auto"/>
              <w:right w:val="single" w:sz="4" w:space="0" w:color="auto"/>
            </w:tcBorders>
            <w:shd w:val="clear" w:color="000000" w:fill="FFFFFF"/>
            <w:noWrap/>
            <w:vAlign w:val="center"/>
            <w:hideMark/>
          </w:tcPr>
          <w:p w14:paraId="0872064A"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3,18</w:t>
            </w:r>
          </w:p>
        </w:tc>
        <w:tc>
          <w:tcPr>
            <w:tcW w:w="1165" w:type="dxa"/>
            <w:tcBorders>
              <w:top w:val="nil"/>
              <w:left w:val="nil"/>
              <w:bottom w:val="single" w:sz="4" w:space="0" w:color="auto"/>
              <w:right w:val="single" w:sz="4" w:space="0" w:color="auto"/>
            </w:tcBorders>
            <w:shd w:val="clear" w:color="000000" w:fill="FFFFFF"/>
            <w:noWrap/>
            <w:vAlign w:val="center"/>
            <w:hideMark/>
          </w:tcPr>
          <w:p w14:paraId="1967F118"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31,80</w:t>
            </w:r>
          </w:p>
        </w:tc>
        <w:tc>
          <w:tcPr>
            <w:tcW w:w="1041" w:type="dxa"/>
            <w:tcBorders>
              <w:top w:val="nil"/>
              <w:left w:val="nil"/>
              <w:bottom w:val="single" w:sz="4" w:space="0" w:color="auto"/>
              <w:right w:val="single" w:sz="4" w:space="0" w:color="auto"/>
            </w:tcBorders>
            <w:shd w:val="clear" w:color="000000" w:fill="FFFFFF"/>
            <w:noWrap/>
            <w:vAlign w:val="center"/>
            <w:hideMark/>
          </w:tcPr>
          <w:p w14:paraId="4398DFA3"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33,39</w:t>
            </w:r>
          </w:p>
        </w:tc>
        <w:tc>
          <w:tcPr>
            <w:tcW w:w="4069" w:type="dxa"/>
            <w:tcBorders>
              <w:top w:val="nil"/>
              <w:left w:val="nil"/>
              <w:bottom w:val="single" w:sz="4" w:space="0" w:color="auto"/>
              <w:right w:val="single" w:sz="4" w:space="0" w:color="auto"/>
            </w:tcBorders>
            <w:shd w:val="clear" w:color="000000" w:fill="FFFFFF"/>
            <w:vAlign w:val="center"/>
            <w:hideMark/>
          </w:tcPr>
          <w:p w14:paraId="5AC859B6"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DIAZEPAM </w:t>
            </w:r>
            <w:proofErr w:type="spellStart"/>
            <w:r w:rsidRPr="00CB69BE">
              <w:rPr>
                <w:color w:val="000000"/>
                <w:kern w:val="0"/>
                <w:sz w:val="22"/>
                <w:szCs w:val="22"/>
                <w:lang w:eastAsia="lt-LT"/>
              </w:rPr>
              <w:t>Desitin</w:t>
            </w:r>
            <w:proofErr w:type="spellEnd"/>
            <w:r w:rsidRPr="00CB69BE">
              <w:rPr>
                <w:color w:val="000000"/>
                <w:kern w:val="0"/>
                <w:sz w:val="22"/>
                <w:szCs w:val="22"/>
                <w:lang w:eastAsia="lt-LT"/>
              </w:rPr>
              <w:t xml:space="preserve"> 5 mg/2,5 ml </w:t>
            </w:r>
            <w:proofErr w:type="spellStart"/>
            <w:r w:rsidRPr="00CB69BE">
              <w:rPr>
                <w:color w:val="000000"/>
                <w:kern w:val="0"/>
                <w:sz w:val="22"/>
                <w:szCs w:val="22"/>
                <w:lang w:eastAsia="lt-LT"/>
              </w:rPr>
              <w:t>rektalinės</w:t>
            </w:r>
            <w:proofErr w:type="spellEnd"/>
            <w:r w:rsidRPr="00CB69BE">
              <w:rPr>
                <w:color w:val="000000"/>
                <w:kern w:val="0"/>
                <w:sz w:val="22"/>
                <w:szCs w:val="22"/>
                <w:lang w:eastAsia="lt-LT"/>
              </w:rPr>
              <w:t xml:space="preserve"> tūbos N5 (</w:t>
            </w:r>
            <w:proofErr w:type="spellStart"/>
            <w:r w:rsidRPr="00CB69BE">
              <w:rPr>
                <w:color w:val="000000"/>
                <w:kern w:val="0"/>
                <w:sz w:val="22"/>
                <w:szCs w:val="22"/>
                <w:lang w:eastAsia="lt-LT"/>
              </w:rPr>
              <w:t>Desitin</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Arzneimittel</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GmbH</w:t>
            </w:r>
            <w:proofErr w:type="spellEnd"/>
            <w:r w:rsidRPr="00CB69BE">
              <w:rPr>
                <w:color w:val="000000"/>
                <w:kern w:val="0"/>
                <w:sz w:val="22"/>
                <w:szCs w:val="22"/>
                <w:lang w:eastAsia="lt-LT"/>
              </w:rPr>
              <w:t>)</w:t>
            </w:r>
          </w:p>
        </w:tc>
      </w:tr>
      <w:tr w:rsidR="00CB69BE" w:rsidRPr="00CB69BE" w14:paraId="38E93F45" w14:textId="77777777" w:rsidTr="00CB69BE">
        <w:trPr>
          <w:trHeight w:val="6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09B17B05"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79</w:t>
            </w:r>
          </w:p>
        </w:tc>
        <w:tc>
          <w:tcPr>
            <w:tcW w:w="4064" w:type="dxa"/>
            <w:tcBorders>
              <w:top w:val="nil"/>
              <w:left w:val="nil"/>
              <w:bottom w:val="single" w:sz="4" w:space="0" w:color="auto"/>
              <w:right w:val="single" w:sz="4" w:space="0" w:color="auto"/>
            </w:tcBorders>
            <w:shd w:val="clear" w:color="000000" w:fill="FFFFFF"/>
            <w:vAlign w:val="center"/>
            <w:hideMark/>
          </w:tcPr>
          <w:p w14:paraId="78C91840"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Etamsilatas</w:t>
            </w:r>
            <w:proofErr w:type="spellEnd"/>
            <w:r w:rsidRPr="00CB69BE">
              <w:rPr>
                <w:color w:val="000000"/>
                <w:kern w:val="0"/>
                <w:sz w:val="22"/>
                <w:szCs w:val="22"/>
                <w:lang w:eastAsia="lt-LT"/>
              </w:rPr>
              <w:t xml:space="preserve"> 250mg/2ml</w:t>
            </w:r>
          </w:p>
        </w:tc>
        <w:tc>
          <w:tcPr>
            <w:tcW w:w="900" w:type="dxa"/>
            <w:tcBorders>
              <w:top w:val="nil"/>
              <w:left w:val="nil"/>
              <w:bottom w:val="single" w:sz="4" w:space="0" w:color="auto"/>
              <w:right w:val="single" w:sz="4" w:space="0" w:color="auto"/>
            </w:tcBorders>
            <w:shd w:val="clear" w:color="000000" w:fill="FFFFFF"/>
            <w:noWrap/>
            <w:vAlign w:val="center"/>
            <w:hideMark/>
          </w:tcPr>
          <w:p w14:paraId="55B43A3F"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3000</w:t>
            </w:r>
          </w:p>
        </w:tc>
        <w:tc>
          <w:tcPr>
            <w:tcW w:w="1108" w:type="dxa"/>
            <w:tcBorders>
              <w:top w:val="nil"/>
              <w:left w:val="nil"/>
              <w:bottom w:val="single" w:sz="4" w:space="0" w:color="auto"/>
              <w:right w:val="single" w:sz="4" w:space="0" w:color="auto"/>
            </w:tcBorders>
            <w:shd w:val="clear" w:color="000000" w:fill="FFFFFF"/>
            <w:noWrap/>
            <w:vAlign w:val="center"/>
            <w:hideMark/>
          </w:tcPr>
          <w:p w14:paraId="7E2B6B69" w14:textId="77777777" w:rsidR="00CB69BE" w:rsidRPr="00CB69BE" w:rsidRDefault="00CB69BE" w:rsidP="00CB69BE">
            <w:pPr>
              <w:suppressAutoHyphens w:val="0"/>
              <w:jc w:val="center"/>
              <w:rPr>
                <w:color w:val="000000"/>
                <w:kern w:val="0"/>
                <w:sz w:val="22"/>
                <w:szCs w:val="22"/>
                <w:lang w:eastAsia="lt-LT"/>
              </w:rPr>
            </w:pPr>
            <w:proofErr w:type="spellStart"/>
            <w:r w:rsidRPr="00CB69BE">
              <w:rPr>
                <w:color w:val="000000"/>
                <w:kern w:val="0"/>
                <w:sz w:val="22"/>
                <w:szCs w:val="22"/>
                <w:lang w:eastAsia="lt-LT"/>
              </w:rPr>
              <w:t>amp</w:t>
            </w:r>
            <w:proofErr w:type="spellEnd"/>
            <w:r w:rsidRPr="00CB69BE">
              <w:rPr>
                <w:color w:val="000000"/>
                <w:kern w:val="0"/>
                <w:sz w:val="22"/>
                <w:szCs w:val="22"/>
                <w:lang w:eastAsia="lt-LT"/>
              </w:rPr>
              <w:t>.</w:t>
            </w:r>
          </w:p>
        </w:tc>
        <w:tc>
          <w:tcPr>
            <w:tcW w:w="1042" w:type="dxa"/>
            <w:tcBorders>
              <w:top w:val="nil"/>
              <w:left w:val="nil"/>
              <w:bottom w:val="single" w:sz="4" w:space="0" w:color="auto"/>
              <w:right w:val="single" w:sz="4" w:space="0" w:color="auto"/>
            </w:tcBorders>
            <w:shd w:val="clear" w:color="000000" w:fill="FFFFFF"/>
            <w:noWrap/>
            <w:vAlign w:val="center"/>
            <w:hideMark/>
          </w:tcPr>
          <w:p w14:paraId="62C483E4"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0,196</w:t>
            </w:r>
          </w:p>
        </w:tc>
        <w:tc>
          <w:tcPr>
            <w:tcW w:w="1165" w:type="dxa"/>
            <w:tcBorders>
              <w:top w:val="nil"/>
              <w:left w:val="nil"/>
              <w:bottom w:val="single" w:sz="4" w:space="0" w:color="auto"/>
              <w:right w:val="single" w:sz="4" w:space="0" w:color="auto"/>
            </w:tcBorders>
            <w:shd w:val="clear" w:color="000000" w:fill="FFFFFF"/>
            <w:noWrap/>
            <w:vAlign w:val="center"/>
            <w:hideMark/>
          </w:tcPr>
          <w:p w14:paraId="2804BFA2"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588,00</w:t>
            </w:r>
          </w:p>
        </w:tc>
        <w:tc>
          <w:tcPr>
            <w:tcW w:w="1041" w:type="dxa"/>
            <w:tcBorders>
              <w:top w:val="nil"/>
              <w:left w:val="nil"/>
              <w:bottom w:val="single" w:sz="4" w:space="0" w:color="auto"/>
              <w:right w:val="single" w:sz="4" w:space="0" w:color="auto"/>
            </w:tcBorders>
            <w:shd w:val="clear" w:color="000000" w:fill="FFFFFF"/>
            <w:noWrap/>
            <w:vAlign w:val="center"/>
            <w:hideMark/>
          </w:tcPr>
          <w:p w14:paraId="593882B7"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617,40</w:t>
            </w:r>
          </w:p>
        </w:tc>
        <w:tc>
          <w:tcPr>
            <w:tcW w:w="4069" w:type="dxa"/>
            <w:tcBorders>
              <w:top w:val="nil"/>
              <w:left w:val="nil"/>
              <w:bottom w:val="single" w:sz="4" w:space="0" w:color="auto"/>
              <w:right w:val="single" w:sz="4" w:space="0" w:color="auto"/>
            </w:tcBorders>
            <w:shd w:val="clear" w:color="000000" w:fill="FFFFFF"/>
            <w:vAlign w:val="center"/>
            <w:hideMark/>
          </w:tcPr>
          <w:p w14:paraId="67FB90A7"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DICYNONE 250 mg/2 ml injekcinis tirpalas 2 ml N50 (</w:t>
            </w:r>
            <w:proofErr w:type="spellStart"/>
            <w:r w:rsidRPr="00CB69BE">
              <w:rPr>
                <w:color w:val="000000"/>
                <w:kern w:val="0"/>
                <w:sz w:val="22"/>
                <w:szCs w:val="22"/>
                <w:lang w:eastAsia="lt-LT"/>
              </w:rPr>
              <w:t>Lek</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Pharmaceuticals</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d.d</w:t>
            </w:r>
            <w:proofErr w:type="spellEnd"/>
            <w:r w:rsidRPr="00CB69BE">
              <w:rPr>
                <w:color w:val="000000"/>
                <w:kern w:val="0"/>
                <w:sz w:val="22"/>
                <w:szCs w:val="22"/>
                <w:lang w:eastAsia="lt-LT"/>
              </w:rPr>
              <w:t>.)</w:t>
            </w:r>
          </w:p>
        </w:tc>
      </w:tr>
      <w:tr w:rsidR="00CB69BE" w:rsidRPr="00CB69BE" w14:paraId="4A8F6197" w14:textId="77777777" w:rsidTr="008A61A4">
        <w:trPr>
          <w:trHeight w:val="451"/>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672D036B"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93</w:t>
            </w:r>
          </w:p>
        </w:tc>
        <w:tc>
          <w:tcPr>
            <w:tcW w:w="4064" w:type="dxa"/>
            <w:tcBorders>
              <w:top w:val="nil"/>
              <w:left w:val="nil"/>
              <w:bottom w:val="single" w:sz="4" w:space="0" w:color="auto"/>
              <w:right w:val="single" w:sz="4" w:space="0" w:color="auto"/>
            </w:tcBorders>
            <w:shd w:val="clear" w:color="000000" w:fill="FFFFFF"/>
            <w:vAlign w:val="center"/>
            <w:hideMark/>
          </w:tcPr>
          <w:p w14:paraId="44E91968"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Geležies (III) hidroksido – </w:t>
            </w:r>
            <w:proofErr w:type="spellStart"/>
            <w:r w:rsidRPr="00CB69BE">
              <w:rPr>
                <w:color w:val="000000"/>
                <w:kern w:val="0"/>
                <w:sz w:val="22"/>
                <w:szCs w:val="22"/>
                <w:lang w:eastAsia="lt-LT"/>
              </w:rPr>
              <w:t>polimaltozės</w:t>
            </w:r>
            <w:proofErr w:type="spellEnd"/>
            <w:r w:rsidRPr="00CB69BE">
              <w:rPr>
                <w:color w:val="000000"/>
                <w:kern w:val="0"/>
                <w:sz w:val="22"/>
                <w:szCs w:val="22"/>
                <w:lang w:eastAsia="lt-LT"/>
              </w:rPr>
              <w:t xml:space="preserve"> komplekso pavidalu 100mg/2ml </w:t>
            </w:r>
          </w:p>
        </w:tc>
        <w:tc>
          <w:tcPr>
            <w:tcW w:w="900" w:type="dxa"/>
            <w:tcBorders>
              <w:top w:val="nil"/>
              <w:left w:val="nil"/>
              <w:bottom w:val="single" w:sz="4" w:space="0" w:color="auto"/>
              <w:right w:val="single" w:sz="4" w:space="0" w:color="auto"/>
            </w:tcBorders>
            <w:shd w:val="clear" w:color="000000" w:fill="FFFFFF"/>
            <w:noWrap/>
            <w:vAlign w:val="center"/>
            <w:hideMark/>
          </w:tcPr>
          <w:p w14:paraId="3D807616"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100</w:t>
            </w:r>
          </w:p>
        </w:tc>
        <w:tc>
          <w:tcPr>
            <w:tcW w:w="1108" w:type="dxa"/>
            <w:tcBorders>
              <w:top w:val="nil"/>
              <w:left w:val="nil"/>
              <w:bottom w:val="single" w:sz="4" w:space="0" w:color="auto"/>
              <w:right w:val="single" w:sz="4" w:space="0" w:color="auto"/>
            </w:tcBorders>
            <w:shd w:val="clear" w:color="000000" w:fill="FFFFFF"/>
            <w:noWrap/>
            <w:vAlign w:val="center"/>
            <w:hideMark/>
          </w:tcPr>
          <w:p w14:paraId="043EF287" w14:textId="77777777" w:rsidR="00CB69BE" w:rsidRPr="00CB69BE" w:rsidRDefault="00CB69BE" w:rsidP="00CB69BE">
            <w:pPr>
              <w:suppressAutoHyphens w:val="0"/>
              <w:jc w:val="center"/>
              <w:rPr>
                <w:color w:val="000000"/>
                <w:kern w:val="0"/>
                <w:sz w:val="22"/>
                <w:szCs w:val="22"/>
                <w:lang w:eastAsia="lt-LT"/>
              </w:rPr>
            </w:pPr>
            <w:proofErr w:type="spellStart"/>
            <w:r w:rsidRPr="00CB69BE">
              <w:rPr>
                <w:color w:val="000000"/>
                <w:kern w:val="0"/>
                <w:sz w:val="22"/>
                <w:szCs w:val="22"/>
                <w:lang w:eastAsia="lt-LT"/>
              </w:rPr>
              <w:t>amp</w:t>
            </w:r>
            <w:proofErr w:type="spellEnd"/>
            <w:r w:rsidRPr="00CB69BE">
              <w:rPr>
                <w:color w:val="000000"/>
                <w:kern w:val="0"/>
                <w:sz w:val="22"/>
                <w:szCs w:val="22"/>
                <w:lang w:eastAsia="lt-LT"/>
              </w:rPr>
              <w:t>.</w:t>
            </w:r>
          </w:p>
        </w:tc>
        <w:tc>
          <w:tcPr>
            <w:tcW w:w="1042" w:type="dxa"/>
            <w:tcBorders>
              <w:top w:val="nil"/>
              <w:left w:val="nil"/>
              <w:bottom w:val="single" w:sz="4" w:space="0" w:color="auto"/>
              <w:right w:val="single" w:sz="4" w:space="0" w:color="auto"/>
            </w:tcBorders>
            <w:shd w:val="clear" w:color="000000" w:fill="FFFFFF"/>
            <w:noWrap/>
            <w:vAlign w:val="center"/>
            <w:hideMark/>
          </w:tcPr>
          <w:p w14:paraId="7DEAD1EC"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0,88</w:t>
            </w:r>
          </w:p>
        </w:tc>
        <w:tc>
          <w:tcPr>
            <w:tcW w:w="1165" w:type="dxa"/>
            <w:tcBorders>
              <w:top w:val="nil"/>
              <w:left w:val="nil"/>
              <w:bottom w:val="single" w:sz="4" w:space="0" w:color="auto"/>
              <w:right w:val="single" w:sz="4" w:space="0" w:color="auto"/>
            </w:tcBorders>
            <w:shd w:val="clear" w:color="000000" w:fill="FFFFFF"/>
            <w:noWrap/>
            <w:vAlign w:val="center"/>
            <w:hideMark/>
          </w:tcPr>
          <w:p w14:paraId="3484435F"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88,00</w:t>
            </w:r>
          </w:p>
        </w:tc>
        <w:tc>
          <w:tcPr>
            <w:tcW w:w="1041" w:type="dxa"/>
            <w:tcBorders>
              <w:top w:val="nil"/>
              <w:left w:val="nil"/>
              <w:bottom w:val="single" w:sz="4" w:space="0" w:color="auto"/>
              <w:right w:val="single" w:sz="4" w:space="0" w:color="auto"/>
            </w:tcBorders>
            <w:shd w:val="clear" w:color="000000" w:fill="FFFFFF"/>
            <w:noWrap/>
            <w:vAlign w:val="center"/>
            <w:hideMark/>
          </w:tcPr>
          <w:p w14:paraId="51195812"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92,40</w:t>
            </w:r>
          </w:p>
        </w:tc>
        <w:tc>
          <w:tcPr>
            <w:tcW w:w="4069" w:type="dxa"/>
            <w:tcBorders>
              <w:top w:val="nil"/>
              <w:left w:val="nil"/>
              <w:bottom w:val="single" w:sz="4" w:space="0" w:color="auto"/>
              <w:right w:val="single" w:sz="4" w:space="0" w:color="auto"/>
            </w:tcBorders>
            <w:shd w:val="clear" w:color="000000" w:fill="FFFFFF"/>
            <w:vAlign w:val="center"/>
            <w:hideMark/>
          </w:tcPr>
          <w:p w14:paraId="54548C18"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FERRUM LEK 100 mg/2 ml injekcinis tirpalas N50 (</w:t>
            </w:r>
            <w:proofErr w:type="spellStart"/>
            <w:r w:rsidRPr="00CB69BE">
              <w:rPr>
                <w:color w:val="000000"/>
                <w:kern w:val="0"/>
                <w:sz w:val="22"/>
                <w:szCs w:val="22"/>
                <w:lang w:eastAsia="lt-LT"/>
              </w:rPr>
              <w:t>Sandoz</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d.d</w:t>
            </w:r>
            <w:proofErr w:type="spellEnd"/>
            <w:r w:rsidRPr="00CB69BE">
              <w:rPr>
                <w:color w:val="000000"/>
                <w:kern w:val="0"/>
                <w:sz w:val="22"/>
                <w:szCs w:val="22"/>
                <w:lang w:eastAsia="lt-LT"/>
              </w:rPr>
              <w:t>.)</w:t>
            </w:r>
          </w:p>
        </w:tc>
      </w:tr>
      <w:tr w:rsidR="00CB69BE" w:rsidRPr="00CB69BE" w14:paraId="2D5253B0" w14:textId="77777777" w:rsidTr="00CB69BE">
        <w:trPr>
          <w:trHeight w:val="6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99FB4C5"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94</w:t>
            </w:r>
          </w:p>
        </w:tc>
        <w:tc>
          <w:tcPr>
            <w:tcW w:w="4064" w:type="dxa"/>
            <w:tcBorders>
              <w:top w:val="nil"/>
              <w:left w:val="nil"/>
              <w:bottom w:val="single" w:sz="4" w:space="0" w:color="auto"/>
              <w:right w:val="single" w:sz="4" w:space="0" w:color="auto"/>
            </w:tcBorders>
            <w:shd w:val="clear" w:color="000000" w:fill="FFFFFF"/>
            <w:vAlign w:val="center"/>
            <w:hideMark/>
          </w:tcPr>
          <w:p w14:paraId="7EE6DE60"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Glycerinum</w:t>
            </w:r>
            <w:proofErr w:type="spellEnd"/>
          </w:p>
        </w:tc>
        <w:tc>
          <w:tcPr>
            <w:tcW w:w="900" w:type="dxa"/>
            <w:tcBorders>
              <w:top w:val="nil"/>
              <w:left w:val="nil"/>
              <w:bottom w:val="single" w:sz="4" w:space="0" w:color="auto"/>
              <w:right w:val="single" w:sz="4" w:space="0" w:color="auto"/>
            </w:tcBorders>
            <w:shd w:val="clear" w:color="000000" w:fill="FFFFFF"/>
            <w:noWrap/>
            <w:vAlign w:val="center"/>
            <w:hideMark/>
          </w:tcPr>
          <w:p w14:paraId="79EE0FF8"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w:t>
            </w:r>
          </w:p>
        </w:tc>
        <w:tc>
          <w:tcPr>
            <w:tcW w:w="1108" w:type="dxa"/>
            <w:tcBorders>
              <w:top w:val="nil"/>
              <w:left w:val="nil"/>
              <w:bottom w:val="single" w:sz="4" w:space="0" w:color="auto"/>
              <w:right w:val="single" w:sz="4" w:space="0" w:color="auto"/>
            </w:tcBorders>
            <w:shd w:val="clear" w:color="000000" w:fill="FFFFFF"/>
            <w:noWrap/>
            <w:vAlign w:val="center"/>
            <w:hideMark/>
          </w:tcPr>
          <w:p w14:paraId="3CE78A1D"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kg</w:t>
            </w:r>
          </w:p>
        </w:tc>
        <w:tc>
          <w:tcPr>
            <w:tcW w:w="1042" w:type="dxa"/>
            <w:tcBorders>
              <w:top w:val="nil"/>
              <w:left w:val="nil"/>
              <w:bottom w:val="single" w:sz="4" w:space="0" w:color="auto"/>
              <w:right w:val="single" w:sz="4" w:space="0" w:color="auto"/>
            </w:tcBorders>
            <w:shd w:val="clear" w:color="000000" w:fill="FFFFFF"/>
            <w:noWrap/>
            <w:vAlign w:val="center"/>
            <w:hideMark/>
          </w:tcPr>
          <w:p w14:paraId="19AA5F77"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9,50</w:t>
            </w:r>
          </w:p>
        </w:tc>
        <w:tc>
          <w:tcPr>
            <w:tcW w:w="1165" w:type="dxa"/>
            <w:tcBorders>
              <w:top w:val="nil"/>
              <w:left w:val="nil"/>
              <w:bottom w:val="single" w:sz="4" w:space="0" w:color="auto"/>
              <w:right w:val="single" w:sz="4" w:space="0" w:color="auto"/>
            </w:tcBorders>
            <w:shd w:val="clear" w:color="000000" w:fill="FFFFFF"/>
            <w:noWrap/>
            <w:vAlign w:val="center"/>
            <w:hideMark/>
          </w:tcPr>
          <w:p w14:paraId="381D2568"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9,50</w:t>
            </w:r>
          </w:p>
        </w:tc>
        <w:tc>
          <w:tcPr>
            <w:tcW w:w="1041" w:type="dxa"/>
            <w:tcBorders>
              <w:top w:val="nil"/>
              <w:left w:val="nil"/>
              <w:bottom w:val="single" w:sz="4" w:space="0" w:color="auto"/>
              <w:right w:val="single" w:sz="4" w:space="0" w:color="auto"/>
            </w:tcBorders>
            <w:shd w:val="clear" w:color="000000" w:fill="FFFFFF"/>
            <w:noWrap/>
            <w:vAlign w:val="center"/>
            <w:hideMark/>
          </w:tcPr>
          <w:p w14:paraId="5130E411"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11,50</w:t>
            </w:r>
          </w:p>
        </w:tc>
        <w:tc>
          <w:tcPr>
            <w:tcW w:w="4069" w:type="dxa"/>
            <w:tcBorders>
              <w:top w:val="nil"/>
              <w:left w:val="nil"/>
              <w:bottom w:val="single" w:sz="4" w:space="0" w:color="auto"/>
              <w:right w:val="single" w:sz="4" w:space="0" w:color="auto"/>
            </w:tcBorders>
            <w:shd w:val="clear" w:color="000000" w:fill="FFFFFF"/>
            <w:vAlign w:val="center"/>
            <w:hideMark/>
          </w:tcPr>
          <w:p w14:paraId="5BAA3F7C"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GLYCEROL 99,5% . 1 kg (Centro-</w:t>
            </w:r>
            <w:proofErr w:type="spellStart"/>
            <w:r w:rsidRPr="00CB69BE">
              <w:rPr>
                <w:color w:val="000000"/>
                <w:kern w:val="0"/>
                <w:sz w:val="22"/>
                <w:szCs w:val="22"/>
                <w:lang w:eastAsia="lt-LT"/>
              </w:rPr>
              <w:t>Chem</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sp.j</w:t>
            </w:r>
            <w:proofErr w:type="spellEnd"/>
            <w:r w:rsidRPr="00CB69BE">
              <w:rPr>
                <w:color w:val="000000"/>
                <w:kern w:val="0"/>
                <w:sz w:val="22"/>
                <w:szCs w:val="22"/>
                <w:lang w:eastAsia="lt-LT"/>
              </w:rPr>
              <w:t>.)</w:t>
            </w:r>
          </w:p>
        </w:tc>
      </w:tr>
      <w:tr w:rsidR="00CB69BE" w:rsidRPr="00CB69BE" w14:paraId="0D2EFB2B" w14:textId="77777777" w:rsidTr="008A61A4">
        <w:trPr>
          <w:trHeight w:val="63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4A614008"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96</w:t>
            </w:r>
          </w:p>
        </w:tc>
        <w:tc>
          <w:tcPr>
            <w:tcW w:w="4064" w:type="dxa"/>
            <w:tcBorders>
              <w:top w:val="nil"/>
              <w:left w:val="nil"/>
              <w:bottom w:val="single" w:sz="4" w:space="0" w:color="auto"/>
              <w:right w:val="single" w:sz="4" w:space="0" w:color="auto"/>
            </w:tcBorders>
            <w:shd w:val="clear" w:color="000000" w:fill="FFFFFF"/>
            <w:vAlign w:val="center"/>
            <w:hideMark/>
          </w:tcPr>
          <w:p w14:paraId="0FE25C7C"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Gliukozė bevandenė + Natrio </w:t>
            </w:r>
            <w:proofErr w:type="spellStart"/>
            <w:r w:rsidRPr="00CB69BE">
              <w:rPr>
                <w:color w:val="000000"/>
                <w:kern w:val="0"/>
                <w:sz w:val="22"/>
                <w:szCs w:val="22"/>
                <w:lang w:eastAsia="lt-LT"/>
              </w:rPr>
              <w:t>chloridas+Natrio</w:t>
            </w:r>
            <w:proofErr w:type="spellEnd"/>
            <w:r w:rsidRPr="00CB69BE">
              <w:rPr>
                <w:color w:val="000000"/>
                <w:kern w:val="0"/>
                <w:sz w:val="22"/>
                <w:szCs w:val="22"/>
                <w:lang w:eastAsia="lt-LT"/>
              </w:rPr>
              <w:t xml:space="preserve"> citratas + kalio chloridas 6,75g+1,3g+1,45g+0,75g</w:t>
            </w:r>
          </w:p>
        </w:tc>
        <w:tc>
          <w:tcPr>
            <w:tcW w:w="900" w:type="dxa"/>
            <w:tcBorders>
              <w:top w:val="nil"/>
              <w:left w:val="nil"/>
              <w:bottom w:val="single" w:sz="4" w:space="0" w:color="auto"/>
              <w:right w:val="single" w:sz="4" w:space="0" w:color="auto"/>
            </w:tcBorders>
            <w:shd w:val="clear" w:color="000000" w:fill="FFFFFF"/>
            <w:noWrap/>
            <w:vAlign w:val="center"/>
            <w:hideMark/>
          </w:tcPr>
          <w:p w14:paraId="7A02B1E6"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940</w:t>
            </w:r>
          </w:p>
        </w:tc>
        <w:tc>
          <w:tcPr>
            <w:tcW w:w="1108" w:type="dxa"/>
            <w:tcBorders>
              <w:top w:val="nil"/>
              <w:left w:val="nil"/>
              <w:bottom w:val="single" w:sz="4" w:space="0" w:color="auto"/>
              <w:right w:val="single" w:sz="4" w:space="0" w:color="auto"/>
            </w:tcBorders>
            <w:shd w:val="clear" w:color="000000" w:fill="FFFFFF"/>
            <w:noWrap/>
            <w:vAlign w:val="center"/>
            <w:hideMark/>
          </w:tcPr>
          <w:p w14:paraId="546FAEE1"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milt.</w:t>
            </w:r>
          </w:p>
        </w:tc>
        <w:tc>
          <w:tcPr>
            <w:tcW w:w="1042" w:type="dxa"/>
            <w:tcBorders>
              <w:top w:val="nil"/>
              <w:left w:val="nil"/>
              <w:bottom w:val="single" w:sz="4" w:space="0" w:color="auto"/>
              <w:right w:val="single" w:sz="4" w:space="0" w:color="auto"/>
            </w:tcBorders>
            <w:shd w:val="clear" w:color="000000" w:fill="FFFFFF"/>
            <w:noWrap/>
            <w:vAlign w:val="center"/>
            <w:hideMark/>
          </w:tcPr>
          <w:p w14:paraId="5B94BDFC"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0,70</w:t>
            </w:r>
          </w:p>
        </w:tc>
        <w:tc>
          <w:tcPr>
            <w:tcW w:w="1165" w:type="dxa"/>
            <w:tcBorders>
              <w:top w:val="nil"/>
              <w:left w:val="nil"/>
              <w:bottom w:val="single" w:sz="4" w:space="0" w:color="auto"/>
              <w:right w:val="single" w:sz="4" w:space="0" w:color="auto"/>
            </w:tcBorders>
            <w:shd w:val="clear" w:color="000000" w:fill="FFFFFF"/>
            <w:noWrap/>
            <w:vAlign w:val="center"/>
            <w:hideMark/>
          </w:tcPr>
          <w:p w14:paraId="74495AFD"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658,00</w:t>
            </w:r>
          </w:p>
        </w:tc>
        <w:tc>
          <w:tcPr>
            <w:tcW w:w="1041" w:type="dxa"/>
            <w:tcBorders>
              <w:top w:val="nil"/>
              <w:left w:val="nil"/>
              <w:bottom w:val="single" w:sz="4" w:space="0" w:color="auto"/>
              <w:right w:val="single" w:sz="4" w:space="0" w:color="auto"/>
            </w:tcBorders>
            <w:shd w:val="clear" w:color="000000" w:fill="FFFFFF"/>
            <w:noWrap/>
            <w:vAlign w:val="center"/>
            <w:hideMark/>
          </w:tcPr>
          <w:p w14:paraId="3D349213"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690,90</w:t>
            </w:r>
          </w:p>
        </w:tc>
        <w:tc>
          <w:tcPr>
            <w:tcW w:w="4069" w:type="dxa"/>
            <w:tcBorders>
              <w:top w:val="nil"/>
              <w:left w:val="nil"/>
              <w:bottom w:val="single" w:sz="4" w:space="0" w:color="auto"/>
              <w:right w:val="single" w:sz="4" w:space="0" w:color="auto"/>
            </w:tcBorders>
            <w:shd w:val="clear" w:color="000000" w:fill="FFFFFF"/>
            <w:vAlign w:val="center"/>
            <w:hideMark/>
          </w:tcPr>
          <w:p w14:paraId="24D4A79D"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REHYDRON OPTIM 10,7 g milteliai geriamajam tirpalui paketėlyje N20 (</w:t>
            </w:r>
            <w:proofErr w:type="spellStart"/>
            <w:r w:rsidRPr="00CB69BE">
              <w:rPr>
                <w:color w:val="000000"/>
                <w:kern w:val="0"/>
                <w:sz w:val="22"/>
                <w:szCs w:val="22"/>
                <w:lang w:eastAsia="lt-LT"/>
              </w:rPr>
              <w:t>Orion</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Corporation</w:t>
            </w:r>
            <w:proofErr w:type="spellEnd"/>
            <w:r w:rsidRPr="00CB69BE">
              <w:rPr>
                <w:color w:val="000000"/>
                <w:kern w:val="0"/>
                <w:sz w:val="22"/>
                <w:szCs w:val="22"/>
                <w:lang w:eastAsia="lt-LT"/>
              </w:rPr>
              <w:t>(</w:t>
            </w:r>
            <w:proofErr w:type="spellStart"/>
            <w:r w:rsidRPr="00CB69BE">
              <w:rPr>
                <w:color w:val="000000"/>
                <w:kern w:val="0"/>
                <w:sz w:val="22"/>
                <w:szCs w:val="22"/>
                <w:lang w:eastAsia="lt-LT"/>
              </w:rPr>
              <w:t>Orion</w:t>
            </w:r>
            <w:proofErr w:type="spellEnd"/>
            <w:r w:rsidRPr="00CB69BE">
              <w:rPr>
                <w:color w:val="000000"/>
                <w:kern w:val="0"/>
                <w:sz w:val="22"/>
                <w:szCs w:val="22"/>
                <w:lang w:eastAsia="lt-LT"/>
              </w:rPr>
              <w:t xml:space="preserve"> Pharma)</w:t>
            </w:r>
          </w:p>
        </w:tc>
      </w:tr>
      <w:tr w:rsidR="00CB69BE" w:rsidRPr="00CB69BE" w14:paraId="0CDFBD22" w14:textId="77777777" w:rsidTr="00CB69BE">
        <w:trPr>
          <w:trHeight w:val="6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5E665EE3"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99</w:t>
            </w:r>
          </w:p>
        </w:tc>
        <w:tc>
          <w:tcPr>
            <w:tcW w:w="4064" w:type="dxa"/>
            <w:tcBorders>
              <w:top w:val="nil"/>
              <w:left w:val="nil"/>
              <w:bottom w:val="single" w:sz="4" w:space="0" w:color="auto"/>
              <w:right w:val="single" w:sz="4" w:space="0" w:color="auto"/>
            </w:tcBorders>
            <w:shd w:val="clear" w:color="000000" w:fill="FFFFFF"/>
            <w:vAlign w:val="center"/>
            <w:hideMark/>
          </w:tcPr>
          <w:p w14:paraId="18530222"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Glucosum</w:t>
            </w:r>
            <w:proofErr w:type="spellEnd"/>
          </w:p>
        </w:tc>
        <w:tc>
          <w:tcPr>
            <w:tcW w:w="900" w:type="dxa"/>
            <w:tcBorders>
              <w:top w:val="nil"/>
              <w:left w:val="nil"/>
              <w:bottom w:val="single" w:sz="4" w:space="0" w:color="auto"/>
              <w:right w:val="single" w:sz="4" w:space="0" w:color="auto"/>
            </w:tcBorders>
            <w:shd w:val="clear" w:color="000000" w:fill="FFFFFF"/>
            <w:noWrap/>
            <w:vAlign w:val="center"/>
            <w:hideMark/>
          </w:tcPr>
          <w:p w14:paraId="438599C2"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9</w:t>
            </w:r>
          </w:p>
        </w:tc>
        <w:tc>
          <w:tcPr>
            <w:tcW w:w="1108" w:type="dxa"/>
            <w:tcBorders>
              <w:top w:val="nil"/>
              <w:left w:val="nil"/>
              <w:bottom w:val="single" w:sz="4" w:space="0" w:color="auto"/>
              <w:right w:val="single" w:sz="4" w:space="0" w:color="auto"/>
            </w:tcBorders>
            <w:shd w:val="clear" w:color="000000" w:fill="FFFFFF"/>
            <w:noWrap/>
            <w:vAlign w:val="center"/>
            <w:hideMark/>
          </w:tcPr>
          <w:p w14:paraId="77688549"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kg</w:t>
            </w:r>
          </w:p>
        </w:tc>
        <w:tc>
          <w:tcPr>
            <w:tcW w:w="1042" w:type="dxa"/>
            <w:tcBorders>
              <w:top w:val="nil"/>
              <w:left w:val="nil"/>
              <w:bottom w:val="single" w:sz="4" w:space="0" w:color="auto"/>
              <w:right w:val="single" w:sz="4" w:space="0" w:color="auto"/>
            </w:tcBorders>
            <w:shd w:val="clear" w:color="000000" w:fill="FFFFFF"/>
            <w:noWrap/>
            <w:vAlign w:val="center"/>
            <w:hideMark/>
          </w:tcPr>
          <w:p w14:paraId="7FCE2B3D"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6,70</w:t>
            </w:r>
          </w:p>
        </w:tc>
        <w:tc>
          <w:tcPr>
            <w:tcW w:w="1165" w:type="dxa"/>
            <w:tcBorders>
              <w:top w:val="nil"/>
              <w:left w:val="nil"/>
              <w:bottom w:val="single" w:sz="4" w:space="0" w:color="auto"/>
              <w:right w:val="single" w:sz="4" w:space="0" w:color="auto"/>
            </w:tcBorders>
            <w:shd w:val="clear" w:color="000000" w:fill="FFFFFF"/>
            <w:noWrap/>
            <w:vAlign w:val="center"/>
            <w:hideMark/>
          </w:tcPr>
          <w:p w14:paraId="235DCEC1"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60,30</w:t>
            </w:r>
          </w:p>
        </w:tc>
        <w:tc>
          <w:tcPr>
            <w:tcW w:w="1041" w:type="dxa"/>
            <w:tcBorders>
              <w:top w:val="nil"/>
              <w:left w:val="nil"/>
              <w:bottom w:val="single" w:sz="4" w:space="0" w:color="auto"/>
              <w:right w:val="single" w:sz="4" w:space="0" w:color="auto"/>
            </w:tcBorders>
            <w:shd w:val="clear" w:color="000000" w:fill="FFFFFF"/>
            <w:noWrap/>
            <w:vAlign w:val="center"/>
            <w:hideMark/>
          </w:tcPr>
          <w:p w14:paraId="60D184DF"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72,96</w:t>
            </w:r>
          </w:p>
        </w:tc>
        <w:tc>
          <w:tcPr>
            <w:tcW w:w="4069" w:type="dxa"/>
            <w:tcBorders>
              <w:top w:val="nil"/>
              <w:left w:val="nil"/>
              <w:bottom w:val="single" w:sz="4" w:space="0" w:color="auto"/>
              <w:right w:val="single" w:sz="4" w:space="0" w:color="auto"/>
            </w:tcBorders>
            <w:shd w:val="clear" w:color="000000" w:fill="FFFFFF"/>
            <w:vAlign w:val="center"/>
            <w:hideMark/>
          </w:tcPr>
          <w:p w14:paraId="60E35925"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GLUCOSUM </w:t>
            </w:r>
            <w:proofErr w:type="spellStart"/>
            <w:r w:rsidRPr="00CB69BE">
              <w:rPr>
                <w:color w:val="000000"/>
                <w:kern w:val="0"/>
                <w:sz w:val="22"/>
                <w:szCs w:val="22"/>
                <w:lang w:eastAsia="lt-LT"/>
              </w:rPr>
              <w:t>Monoh</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pyrogen</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free</w:t>
            </w:r>
            <w:proofErr w:type="spellEnd"/>
            <w:r w:rsidRPr="00CB69BE">
              <w:rPr>
                <w:color w:val="000000"/>
                <w:kern w:val="0"/>
                <w:sz w:val="22"/>
                <w:szCs w:val="22"/>
                <w:lang w:eastAsia="lt-LT"/>
              </w:rPr>
              <w:t xml:space="preserve"> C*PHARM 02010   </w:t>
            </w:r>
            <w:proofErr w:type="spellStart"/>
            <w:r w:rsidRPr="00CB69BE">
              <w:rPr>
                <w:color w:val="000000"/>
                <w:kern w:val="0"/>
                <w:sz w:val="22"/>
                <w:szCs w:val="22"/>
                <w:lang w:eastAsia="lt-LT"/>
              </w:rPr>
              <w:t>pulv</w:t>
            </w:r>
            <w:proofErr w:type="spellEnd"/>
            <w:r w:rsidRPr="00CB69BE">
              <w:rPr>
                <w:color w:val="000000"/>
                <w:kern w:val="0"/>
                <w:sz w:val="22"/>
                <w:szCs w:val="22"/>
                <w:lang w:eastAsia="lt-LT"/>
              </w:rPr>
              <w:t xml:space="preserve"> 1 kg (</w:t>
            </w:r>
            <w:proofErr w:type="spellStart"/>
            <w:r w:rsidRPr="00CB69BE">
              <w:rPr>
                <w:color w:val="000000"/>
                <w:kern w:val="0"/>
                <w:sz w:val="22"/>
                <w:szCs w:val="22"/>
                <w:lang w:eastAsia="lt-LT"/>
              </w:rPr>
              <w:t>Cargill</w:t>
            </w:r>
            <w:proofErr w:type="spellEnd"/>
            <w:r w:rsidRPr="00CB69BE">
              <w:rPr>
                <w:color w:val="000000"/>
                <w:kern w:val="0"/>
                <w:sz w:val="22"/>
                <w:szCs w:val="22"/>
                <w:lang w:eastAsia="lt-LT"/>
              </w:rPr>
              <w:t>)</w:t>
            </w:r>
          </w:p>
        </w:tc>
      </w:tr>
      <w:tr w:rsidR="00CB69BE" w:rsidRPr="00CB69BE" w14:paraId="5AC4240D" w14:textId="77777777" w:rsidTr="008A61A4">
        <w:trPr>
          <w:trHeight w:val="533"/>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E6768E9"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101</w:t>
            </w:r>
          </w:p>
        </w:tc>
        <w:tc>
          <w:tcPr>
            <w:tcW w:w="4064" w:type="dxa"/>
            <w:tcBorders>
              <w:top w:val="nil"/>
              <w:left w:val="nil"/>
              <w:bottom w:val="single" w:sz="4" w:space="0" w:color="auto"/>
              <w:right w:val="single" w:sz="4" w:space="0" w:color="auto"/>
            </w:tcBorders>
            <w:shd w:val="clear" w:color="000000" w:fill="FFFFFF"/>
            <w:vAlign w:val="center"/>
            <w:hideMark/>
          </w:tcPr>
          <w:p w14:paraId="6030AF40"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Hidrochlorotiazidas</w:t>
            </w:r>
            <w:proofErr w:type="spellEnd"/>
            <w:r w:rsidRPr="00CB69BE">
              <w:rPr>
                <w:color w:val="000000"/>
                <w:kern w:val="0"/>
                <w:sz w:val="22"/>
                <w:szCs w:val="22"/>
                <w:lang w:eastAsia="lt-LT"/>
              </w:rPr>
              <w:t xml:space="preserve"> 25mg</w:t>
            </w:r>
          </w:p>
        </w:tc>
        <w:tc>
          <w:tcPr>
            <w:tcW w:w="900" w:type="dxa"/>
            <w:tcBorders>
              <w:top w:val="nil"/>
              <w:left w:val="nil"/>
              <w:bottom w:val="single" w:sz="4" w:space="0" w:color="auto"/>
              <w:right w:val="single" w:sz="4" w:space="0" w:color="auto"/>
            </w:tcBorders>
            <w:shd w:val="clear" w:color="000000" w:fill="FFFFFF"/>
            <w:noWrap/>
            <w:vAlign w:val="center"/>
            <w:hideMark/>
          </w:tcPr>
          <w:p w14:paraId="46C006C9"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1100</w:t>
            </w:r>
          </w:p>
        </w:tc>
        <w:tc>
          <w:tcPr>
            <w:tcW w:w="1108" w:type="dxa"/>
            <w:tcBorders>
              <w:top w:val="nil"/>
              <w:left w:val="nil"/>
              <w:bottom w:val="single" w:sz="4" w:space="0" w:color="auto"/>
              <w:right w:val="single" w:sz="4" w:space="0" w:color="auto"/>
            </w:tcBorders>
            <w:shd w:val="clear" w:color="000000" w:fill="FFFFFF"/>
            <w:noWrap/>
            <w:vAlign w:val="center"/>
            <w:hideMark/>
          </w:tcPr>
          <w:p w14:paraId="4FD1335F" w14:textId="77777777" w:rsidR="00CB69BE" w:rsidRPr="00CB69BE" w:rsidRDefault="00CB69BE" w:rsidP="00CB69BE">
            <w:pPr>
              <w:suppressAutoHyphens w:val="0"/>
              <w:jc w:val="center"/>
              <w:rPr>
                <w:color w:val="000000"/>
                <w:kern w:val="0"/>
                <w:sz w:val="22"/>
                <w:szCs w:val="22"/>
                <w:lang w:eastAsia="lt-LT"/>
              </w:rPr>
            </w:pPr>
            <w:proofErr w:type="spellStart"/>
            <w:r w:rsidRPr="00CB69BE">
              <w:rPr>
                <w:color w:val="000000"/>
                <w:kern w:val="0"/>
                <w:sz w:val="22"/>
                <w:szCs w:val="22"/>
                <w:lang w:eastAsia="lt-LT"/>
              </w:rPr>
              <w:t>tab</w:t>
            </w:r>
            <w:proofErr w:type="spellEnd"/>
            <w:r w:rsidRPr="00CB69BE">
              <w:rPr>
                <w:color w:val="000000"/>
                <w:kern w:val="0"/>
                <w:sz w:val="22"/>
                <w:szCs w:val="22"/>
                <w:lang w:eastAsia="lt-LT"/>
              </w:rPr>
              <w:t>.</w:t>
            </w:r>
          </w:p>
        </w:tc>
        <w:tc>
          <w:tcPr>
            <w:tcW w:w="1042" w:type="dxa"/>
            <w:tcBorders>
              <w:top w:val="nil"/>
              <w:left w:val="nil"/>
              <w:bottom w:val="single" w:sz="4" w:space="0" w:color="auto"/>
              <w:right w:val="single" w:sz="4" w:space="0" w:color="auto"/>
            </w:tcBorders>
            <w:shd w:val="clear" w:color="000000" w:fill="FFFFFF"/>
            <w:noWrap/>
            <w:vAlign w:val="center"/>
            <w:hideMark/>
          </w:tcPr>
          <w:p w14:paraId="27ACA200"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0,14</w:t>
            </w:r>
          </w:p>
        </w:tc>
        <w:tc>
          <w:tcPr>
            <w:tcW w:w="1165" w:type="dxa"/>
            <w:tcBorders>
              <w:top w:val="nil"/>
              <w:left w:val="nil"/>
              <w:bottom w:val="single" w:sz="4" w:space="0" w:color="auto"/>
              <w:right w:val="single" w:sz="4" w:space="0" w:color="auto"/>
            </w:tcBorders>
            <w:shd w:val="clear" w:color="000000" w:fill="FFFFFF"/>
            <w:noWrap/>
            <w:vAlign w:val="center"/>
            <w:hideMark/>
          </w:tcPr>
          <w:p w14:paraId="24CF8F5A"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154,00</w:t>
            </w:r>
          </w:p>
        </w:tc>
        <w:tc>
          <w:tcPr>
            <w:tcW w:w="1041" w:type="dxa"/>
            <w:tcBorders>
              <w:top w:val="nil"/>
              <w:left w:val="nil"/>
              <w:bottom w:val="single" w:sz="4" w:space="0" w:color="auto"/>
              <w:right w:val="single" w:sz="4" w:space="0" w:color="auto"/>
            </w:tcBorders>
            <w:shd w:val="clear" w:color="000000" w:fill="FFFFFF"/>
            <w:noWrap/>
            <w:vAlign w:val="center"/>
            <w:hideMark/>
          </w:tcPr>
          <w:p w14:paraId="49BB2FC2"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161,70</w:t>
            </w:r>
          </w:p>
        </w:tc>
        <w:tc>
          <w:tcPr>
            <w:tcW w:w="4069" w:type="dxa"/>
            <w:tcBorders>
              <w:top w:val="nil"/>
              <w:left w:val="nil"/>
              <w:bottom w:val="single" w:sz="4" w:space="0" w:color="auto"/>
              <w:right w:val="single" w:sz="4" w:space="0" w:color="auto"/>
            </w:tcBorders>
            <w:shd w:val="clear" w:color="000000" w:fill="FFFFFF"/>
            <w:vAlign w:val="center"/>
            <w:hideMark/>
          </w:tcPr>
          <w:p w14:paraId="2D240AEE"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HYPOTHIAZID 25 mg tabletės N20 (Sanofi-</w:t>
            </w:r>
            <w:proofErr w:type="spellStart"/>
            <w:r w:rsidRPr="00CB69BE">
              <w:rPr>
                <w:color w:val="000000"/>
                <w:kern w:val="0"/>
                <w:sz w:val="22"/>
                <w:szCs w:val="22"/>
                <w:lang w:eastAsia="lt-LT"/>
              </w:rPr>
              <w:t>Aventis</w:t>
            </w:r>
            <w:proofErr w:type="spellEnd"/>
            <w:r w:rsidRPr="00CB69BE">
              <w:rPr>
                <w:color w:val="000000"/>
                <w:kern w:val="0"/>
                <w:sz w:val="22"/>
                <w:szCs w:val="22"/>
                <w:lang w:eastAsia="lt-LT"/>
              </w:rPr>
              <w:t>)</w:t>
            </w:r>
          </w:p>
        </w:tc>
      </w:tr>
      <w:tr w:rsidR="00CB69BE" w:rsidRPr="00CB69BE" w14:paraId="46EFCA03" w14:textId="77777777" w:rsidTr="008A61A4">
        <w:trPr>
          <w:trHeight w:val="484"/>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31A7ED87"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111</w:t>
            </w:r>
          </w:p>
        </w:tc>
        <w:tc>
          <w:tcPr>
            <w:tcW w:w="4064" w:type="dxa"/>
            <w:tcBorders>
              <w:top w:val="nil"/>
              <w:left w:val="nil"/>
              <w:bottom w:val="single" w:sz="4" w:space="0" w:color="auto"/>
              <w:right w:val="single" w:sz="4" w:space="0" w:color="auto"/>
            </w:tcBorders>
            <w:shd w:val="clear" w:color="000000" w:fill="FFFFFF"/>
            <w:vAlign w:val="center"/>
            <w:hideMark/>
          </w:tcPr>
          <w:p w14:paraId="12500F9D"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Iodum</w:t>
            </w:r>
            <w:proofErr w:type="spellEnd"/>
          </w:p>
        </w:tc>
        <w:tc>
          <w:tcPr>
            <w:tcW w:w="900" w:type="dxa"/>
            <w:tcBorders>
              <w:top w:val="nil"/>
              <w:left w:val="nil"/>
              <w:bottom w:val="single" w:sz="4" w:space="0" w:color="auto"/>
              <w:right w:val="single" w:sz="4" w:space="0" w:color="auto"/>
            </w:tcBorders>
            <w:shd w:val="clear" w:color="000000" w:fill="FFFFFF"/>
            <w:noWrap/>
            <w:vAlign w:val="center"/>
            <w:hideMark/>
          </w:tcPr>
          <w:p w14:paraId="2473BD06"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w:t>
            </w:r>
          </w:p>
        </w:tc>
        <w:tc>
          <w:tcPr>
            <w:tcW w:w="1108" w:type="dxa"/>
            <w:tcBorders>
              <w:top w:val="nil"/>
              <w:left w:val="nil"/>
              <w:bottom w:val="single" w:sz="4" w:space="0" w:color="auto"/>
              <w:right w:val="single" w:sz="4" w:space="0" w:color="auto"/>
            </w:tcBorders>
            <w:shd w:val="clear" w:color="000000" w:fill="FFFFFF"/>
            <w:noWrap/>
            <w:vAlign w:val="center"/>
            <w:hideMark/>
          </w:tcPr>
          <w:p w14:paraId="0727517F"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kg</w:t>
            </w:r>
          </w:p>
        </w:tc>
        <w:tc>
          <w:tcPr>
            <w:tcW w:w="1042" w:type="dxa"/>
            <w:tcBorders>
              <w:top w:val="nil"/>
              <w:left w:val="nil"/>
              <w:bottom w:val="single" w:sz="4" w:space="0" w:color="auto"/>
              <w:right w:val="single" w:sz="4" w:space="0" w:color="auto"/>
            </w:tcBorders>
            <w:shd w:val="clear" w:color="000000" w:fill="FFFFFF"/>
            <w:noWrap/>
            <w:vAlign w:val="center"/>
            <w:hideMark/>
          </w:tcPr>
          <w:p w14:paraId="0A6E1F1A"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19,00</w:t>
            </w:r>
          </w:p>
        </w:tc>
        <w:tc>
          <w:tcPr>
            <w:tcW w:w="1165" w:type="dxa"/>
            <w:tcBorders>
              <w:top w:val="nil"/>
              <w:left w:val="nil"/>
              <w:bottom w:val="single" w:sz="4" w:space="0" w:color="auto"/>
              <w:right w:val="single" w:sz="4" w:space="0" w:color="auto"/>
            </w:tcBorders>
            <w:shd w:val="clear" w:color="000000" w:fill="FFFFFF"/>
            <w:noWrap/>
            <w:vAlign w:val="center"/>
            <w:hideMark/>
          </w:tcPr>
          <w:p w14:paraId="3DABD122"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19,00</w:t>
            </w:r>
          </w:p>
        </w:tc>
        <w:tc>
          <w:tcPr>
            <w:tcW w:w="1041" w:type="dxa"/>
            <w:tcBorders>
              <w:top w:val="nil"/>
              <w:left w:val="nil"/>
              <w:bottom w:val="single" w:sz="4" w:space="0" w:color="auto"/>
              <w:right w:val="single" w:sz="4" w:space="0" w:color="auto"/>
            </w:tcBorders>
            <w:shd w:val="clear" w:color="000000" w:fill="FFFFFF"/>
            <w:noWrap/>
            <w:vAlign w:val="center"/>
            <w:hideMark/>
          </w:tcPr>
          <w:p w14:paraId="0382D108"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22,90</w:t>
            </w:r>
          </w:p>
        </w:tc>
        <w:tc>
          <w:tcPr>
            <w:tcW w:w="4069" w:type="dxa"/>
            <w:tcBorders>
              <w:top w:val="nil"/>
              <w:left w:val="nil"/>
              <w:bottom w:val="single" w:sz="4" w:space="0" w:color="auto"/>
              <w:right w:val="single" w:sz="4" w:space="0" w:color="auto"/>
            </w:tcBorders>
            <w:shd w:val="clear" w:color="000000" w:fill="FFFFFF"/>
            <w:vAlign w:val="center"/>
            <w:hideMark/>
          </w:tcPr>
          <w:p w14:paraId="4C99E4EA"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IODINE </w:t>
            </w:r>
            <w:proofErr w:type="spellStart"/>
            <w:r w:rsidRPr="00CB69BE">
              <w:rPr>
                <w:color w:val="000000"/>
                <w:kern w:val="0"/>
                <w:sz w:val="22"/>
                <w:szCs w:val="22"/>
                <w:lang w:eastAsia="lt-LT"/>
              </w:rPr>
              <w:t>pulv</w:t>
            </w:r>
            <w:proofErr w:type="spellEnd"/>
            <w:r w:rsidRPr="00CB69BE">
              <w:rPr>
                <w:color w:val="000000"/>
                <w:kern w:val="0"/>
                <w:sz w:val="22"/>
                <w:szCs w:val="22"/>
                <w:lang w:eastAsia="lt-LT"/>
              </w:rPr>
              <w:t xml:space="preserve"> 0,1 kg (</w:t>
            </w:r>
            <w:proofErr w:type="spellStart"/>
            <w:r w:rsidRPr="00CB69BE">
              <w:rPr>
                <w:color w:val="000000"/>
                <w:kern w:val="0"/>
                <w:sz w:val="22"/>
                <w:szCs w:val="22"/>
                <w:lang w:eastAsia="lt-LT"/>
              </w:rPr>
              <w:t>Zaklad</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Farm</w:t>
            </w:r>
            <w:proofErr w:type="spellEnd"/>
            <w:r w:rsidRPr="00CB69BE">
              <w:rPr>
                <w:color w:val="000000"/>
                <w:kern w:val="0"/>
                <w:sz w:val="22"/>
                <w:szCs w:val="22"/>
                <w:lang w:eastAsia="lt-LT"/>
              </w:rPr>
              <w:t xml:space="preserve">. AMARA Sp. z </w:t>
            </w:r>
            <w:proofErr w:type="spellStart"/>
            <w:r w:rsidRPr="00CB69BE">
              <w:rPr>
                <w:color w:val="000000"/>
                <w:kern w:val="0"/>
                <w:sz w:val="22"/>
                <w:szCs w:val="22"/>
                <w:lang w:eastAsia="lt-LT"/>
              </w:rPr>
              <w:t>o.o</w:t>
            </w:r>
            <w:proofErr w:type="spellEnd"/>
            <w:r w:rsidRPr="00CB69BE">
              <w:rPr>
                <w:color w:val="000000"/>
                <w:kern w:val="0"/>
                <w:sz w:val="22"/>
                <w:szCs w:val="22"/>
                <w:lang w:eastAsia="lt-LT"/>
              </w:rPr>
              <w:t>.)</w:t>
            </w:r>
          </w:p>
        </w:tc>
      </w:tr>
      <w:tr w:rsidR="00CB69BE" w:rsidRPr="00CB69BE" w14:paraId="29F62FFB" w14:textId="77777777" w:rsidTr="00CB69BE">
        <w:trPr>
          <w:trHeight w:val="734"/>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825A93B"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112</w:t>
            </w:r>
          </w:p>
        </w:tc>
        <w:tc>
          <w:tcPr>
            <w:tcW w:w="4064" w:type="dxa"/>
            <w:tcBorders>
              <w:top w:val="nil"/>
              <w:left w:val="nil"/>
              <w:bottom w:val="single" w:sz="4" w:space="0" w:color="auto"/>
              <w:right w:val="single" w:sz="4" w:space="0" w:color="auto"/>
            </w:tcBorders>
            <w:shd w:val="clear" w:color="000000" w:fill="FFFFFF"/>
            <w:vAlign w:val="center"/>
            <w:hideMark/>
          </w:tcPr>
          <w:p w14:paraId="57DA3BF6"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Ipratropijaus</w:t>
            </w:r>
            <w:proofErr w:type="spellEnd"/>
            <w:r w:rsidRPr="00CB69BE">
              <w:rPr>
                <w:color w:val="000000"/>
                <w:kern w:val="0"/>
                <w:sz w:val="22"/>
                <w:szCs w:val="22"/>
                <w:lang w:eastAsia="lt-LT"/>
              </w:rPr>
              <w:t xml:space="preserve"> bromidas/ </w:t>
            </w:r>
            <w:proofErr w:type="spellStart"/>
            <w:r w:rsidRPr="00CB69BE">
              <w:rPr>
                <w:color w:val="000000"/>
                <w:kern w:val="0"/>
                <w:sz w:val="22"/>
                <w:szCs w:val="22"/>
                <w:lang w:eastAsia="lt-LT"/>
              </w:rPr>
              <w:t>Fenoterolis</w:t>
            </w:r>
            <w:proofErr w:type="spellEnd"/>
            <w:r w:rsidRPr="00CB69BE">
              <w:rPr>
                <w:color w:val="000000"/>
                <w:kern w:val="0"/>
                <w:sz w:val="22"/>
                <w:szCs w:val="22"/>
                <w:lang w:eastAsia="lt-LT"/>
              </w:rPr>
              <w:t xml:space="preserve"> 250mcg/ 500mcg/ml</w:t>
            </w:r>
          </w:p>
        </w:tc>
        <w:tc>
          <w:tcPr>
            <w:tcW w:w="900" w:type="dxa"/>
            <w:tcBorders>
              <w:top w:val="nil"/>
              <w:left w:val="nil"/>
              <w:bottom w:val="single" w:sz="4" w:space="0" w:color="auto"/>
              <w:right w:val="single" w:sz="4" w:space="0" w:color="auto"/>
            </w:tcBorders>
            <w:shd w:val="clear" w:color="000000" w:fill="FFFFFF"/>
            <w:noWrap/>
            <w:vAlign w:val="center"/>
            <w:hideMark/>
          </w:tcPr>
          <w:p w14:paraId="6A3B2C33"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600</w:t>
            </w:r>
          </w:p>
        </w:tc>
        <w:tc>
          <w:tcPr>
            <w:tcW w:w="1108" w:type="dxa"/>
            <w:tcBorders>
              <w:top w:val="nil"/>
              <w:left w:val="nil"/>
              <w:bottom w:val="single" w:sz="4" w:space="0" w:color="auto"/>
              <w:right w:val="single" w:sz="4" w:space="0" w:color="auto"/>
            </w:tcBorders>
            <w:shd w:val="clear" w:color="000000" w:fill="FFFFFF"/>
            <w:noWrap/>
            <w:vAlign w:val="center"/>
            <w:hideMark/>
          </w:tcPr>
          <w:p w14:paraId="7B1B8694"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ml</w:t>
            </w:r>
          </w:p>
        </w:tc>
        <w:tc>
          <w:tcPr>
            <w:tcW w:w="1042" w:type="dxa"/>
            <w:tcBorders>
              <w:top w:val="nil"/>
              <w:left w:val="nil"/>
              <w:bottom w:val="single" w:sz="4" w:space="0" w:color="auto"/>
              <w:right w:val="single" w:sz="4" w:space="0" w:color="auto"/>
            </w:tcBorders>
            <w:shd w:val="clear" w:color="000000" w:fill="FFFFFF"/>
            <w:noWrap/>
            <w:vAlign w:val="center"/>
            <w:hideMark/>
          </w:tcPr>
          <w:p w14:paraId="6A06C4BD"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0,51</w:t>
            </w:r>
          </w:p>
        </w:tc>
        <w:tc>
          <w:tcPr>
            <w:tcW w:w="1165" w:type="dxa"/>
            <w:tcBorders>
              <w:top w:val="nil"/>
              <w:left w:val="nil"/>
              <w:bottom w:val="single" w:sz="4" w:space="0" w:color="auto"/>
              <w:right w:val="single" w:sz="4" w:space="0" w:color="auto"/>
            </w:tcBorders>
            <w:shd w:val="clear" w:color="000000" w:fill="FFFFFF"/>
            <w:noWrap/>
            <w:vAlign w:val="center"/>
            <w:hideMark/>
          </w:tcPr>
          <w:p w14:paraId="20B672EF"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306,00</w:t>
            </w:r>
          </w:p>
        </w:tc>
        <w:tc>
          <w:tcPr>
            <w:tcW w:w="1041" w:type="dxa"/>
            <w:tcBorders>
              <w:top w:val="nil"/>
              <w:left w:val="nil"/>
              <w:bottom w:val="single" w:sz="4" w:space="0" w:color="auto"/>
              <w:right w:val="single" w:sz="4" w:space="0" w:color="auto"/>
            </w:tcBorders>
            <w:shd w:val="clear" w:color="000000" w:fill="FFFFFF"/>
            <w:noWrap/>
            <w:vAlign w:val="center"/>
            <w:hideMark/>
          </w:tcPr>
          <w:p w14:paraId="1264005C"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321,30</w:t>
            </w:r>
          </w:p>
        </w:tc>
        <w:tc>
          <w:tcPr>
            <w:tcW w:w="4069" w:type="dxa"/>
            <w:tcBorders>
              <w:top w:val="nil"/>
              <w:left w:val="nil"/>
              <w:bottom w:val="single" w:sz="4" w:space="0" w:color="auto"/>
              <w:right w:val="single" w:sz="4" w:space="0" w:color="auto"/>
            </w:tcBorders>
            <w:shd w:val="clear" w:color="000000" w:fill="FFFFFF"/>
            <w:vAlign w:val="center"/>
            <w:hideMark/>
          </w:tcPr>
          <w:p w14:paraId="216E927B"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BERODUAL 250 µg/500 µg/ml tirpalas inhaliacijoms 20 ml N1 (</w:t>
            </w:r>
            <w:proofErr w:type="spellStart"/>
            <w:r w:rsidRPr="00CB69BE">
              <w:rPr>
                <w:color w:val="000000"/>
                <w:kern w:val="0"/>
                <w:sz w:val="22"/>
                <w:szCs w:val="22"/>
                <w:lang w:eastAsia="lt-LT"/>
              </w:rPr>
              <w:t>Boehringer</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Ingelheim</w:t>
            </w:r>
            <w:proofErr w:type="spellEnd"/>
            <w:r w:rsidRPr="00CB69BE">
              <w:rPr>
                <w:color w:val="000000"/>
                <w:kern w:val="0"/>
                <w:sz w:val="22"/>
                <w:szCs w:val="22"/>
                <w:lang w:eastAsia="lt-LT"/>
              </w:rPr>
              <w:t>)</w:t>
            </w:r>
          </w:p>
        </w:tc>
      </w:tr>
      <w:tr w:rsidR="00CB69BE" w:rsidRPr="00CB69BE" w14:paraId="2D1B878D" w14:textId="77777777" w:rsidTr="00CB69BE">
        <w:trPr>
          <w:trHeight w:val="6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649B8BF8"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118</w:t>
            </w:r>
          </w:p>
        </w:tc>
        <w:tc>
          <w:tcPr>
            <w:tcW w:w="4064" w:type="dxa"/>
            <w:tcBorders>
              <w:top w:val="nil"/>
              <w:left w:val="nil"/>
              <w:bottom w:val="single" w:sz="4" w:space="0" w:color="auto"/>
              <w:right w:val="single" w:sz="4" w:space="0" w:color="auto"/>
            </w:tcBorders>
            <w:shd w:val="clear" w:color="000000" w:fill="FFFFFF"/>
            <w:vAlign w:val="center"/>
            <w:hideMark/>
          </w:tcPr>
          <w:p w14:paraId="3E55967D"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Kalii</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chloridum</w:t>
            </w:r>
            <w:proofErr w:type="spellEnd"/>
          </w:p>
        </w:tc>
        <w:tc>
          <w:tcPr>
            <w:tcW w:w="900" w:type="dxa"/>
            <w:tcBorders>
              <w:top w:val="nil"/>
              <w:left w:val="nil"/>
              <w:bottom w:val="single" w:sz="4" w:space="0" w:color="auto"/>
              <w:right w:val="single" w:sz="4" w:space="0" w:color="auto"/>
            </w:tcBorders>
            <w:shd w:val="clear" w:color="000000" w:fill="FFFFFF"/>
            <w:noWrap/>
            <w:vAlign w:val="center"/>
            <w:hideMark/>
          </w:tcPr>
          <w:p w14:paraId="747B1ABD"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15</w:t>
            </w:r>
          </w:p>
        </w:tc>
        <w:tc>
          <w:tcPr>
            <w:tcW w:w="1108" w:type="dxa"/>
            <w:tcBorders>
              <w:top w:val="nil"/>
              <w:left w:val="nil"/>
              <w:bottom w:val="single" w:sz="4" w:space="0" w:color="auto"/>
              <w:right w:val="single" w:sz="4" w:space="0" w:color="auto"/>
            </w:tcBorders>
            <w:shd w:val="clear" w:color="000000" w:fill="FFFFFF"/>
            <w:noWrap/>
            <w:vAlign w:val="center"/>
            <w:hideMark/>
          </w:tcPr>
          <w:p w14:paraId="31BDC2FE"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kg</w:t>
            </w:r>
          </w:p>
        </w:tc>
        <w:tc>
          <w:tcPr>
            <w:tcW w:w="1042" w:type="dxa"/>
            <w:tcBorders>
              <w:top w:val="nil"/>
              <w:left w:val="nil"/>
              <w:bottom w:val="single" w:sz="4" w:space="0" w:color="auto"/>
              <w:right w:val="single" w:sz="4" w:space="0" w:color="auto"/>
            </w:tcBorders>
            <w:shd w:val="clear" w:color="000000" w:fill="FFFFFF"/>
            <w:noWrap/>
            <w:vAlign w:val="center"/>
            <w:hideMark/>
          </w:tcPr>
          <w:p w14:paraId="57EE4757"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14,00</w:t>
            </w:r>
          </w:p>
        </w:tc>
        <w:tc>
          <w:tcPr>
            <w:tcW w:w="1165" w:type="dxa"/>
            <w:tcBorders>
              <w:top w:val="nil"/>
              <w:left w:val="nil"/>
              <w:bottom w:val="single" w:sz="4" w:space="0" w:color="auto"/>
              <w:right w:val="single" w:sz="4" w:space="0" w:color="auto"/>
            </w:tcBorders>
            <w:shd w:val="clear" w:color="000000" w:fill="FFFFFF"/>
            <w:noWrap/>
            <w:vAlign w:val="center"/>
            <w:hideMark/>
          </w:tcPr>
          <w:p w14:paraId="6B33AFDE"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210,00</w:t>
            </w:r>
          </w:p>
        </w:tc>
        <w:tc>
          <w:tcPr>
            <w:tcW w:w="1041" w:type="dxa"/>
            <w:tcBorders>
              <w:top w:val="nil"/>
              <w:left w:val="nil"/>
              <w:bottom w:val="single" w:sz="4" w:space="0" w:color="auto"/>
              <w:right w:val="single" w:sz="4" w:space="0" w:color="auto"/>
            </w:tcBorders>
            <w:shd w:val="clear" w:color="000000" w:fill="FFFFFF"/>
            <w:noWrap/>
            <w:vAlign w:val="center"/>
            <w:hideMark/>
          </w:tcPr>
          <w:p w14:paraId="38EEBAA1"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254,10</w:t>
            </w:r>
          </w:p>
        </w:tc>
        <w:tc>
          <w:tcPr>
            <w:tcW w:w="4069" w:type="dxa"/>
            <w:tcBorders>
              <w:top w:val="nil"/>
              <w:left w:val="nil"/>
              <w:bottom w:val="single" w:sz="4" w:space="0" w:color="auto"/>
              <w:right w:val="single" w:sz="4" w:space="0" w:color="auto"/>
            </w:tcBorders>
            <w:shd w:val="clear" w:color="000000" w:fill="FFFFFF"/>
            <w:vAlign w:val="center"/>
            <w:hideMark/>
          </w:tcPr>
          <w:p w14:paraId="397A8A61"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KALII </w:t>
            </w:r>
            <w:proofErr w:type="spellStart"/>
            <w:r w:rsidRPr="00CB69BE">
              <w:rPr>
                <w:color w:val="000000"/>
                <w:kern w:val="0"/>
                <w:sz w:val="22"/>
                <w:szCs w:val="22"/>
                <w:lang w:eastAsia="lt-LT"/>
              </w:rPr>
              <w:t>Chloridum</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Potasium</w:t>
            </w:r>
            <w:proofErr w:type="spellEnd"/>
            <w:r w:rsidRPr="00CB69BE">
              <w:rPr>
                <w:color w:val="000000"/>
                <w:kern w:val="0"/>
                <w:sz w:val="22"/>
                <w:szCs w:val="22"/>
                <w:lang w:eastAsia="lt-LT"/>
              </w:rPr>
              <w:t xml:space="preserve"> Chloride) </w:t>
            </w:r>
            <w:proofErr w:type="spellStart"/>
            <w:r w:rsidRPr="00CB69BE">
              <w:rPr>
                <w:color w:val="000000"/>
                <w:kern w:val="0"/>
                <w:sz w:val="22"/>
                <w:szCs w:val="22"/>
                <w:lang w:eastAsia="lt-LT"/>
              </w:rPr>
              <w:t>pulv</w:t>
            </w:r>
            <w:proofErr w:type="spellEnd"/>
            <w:r w:rsidRPr="00CB69BE">
              <w:rPr>
                <w:color w:val="000000"/>
                <w:kern w:val="0"/>
                <w:sz w:val="22"/>
                <w:szCs w:val="22"/>
                <w:lang w:eastAsia="lt-LT"/>
              </w:rPr>
              <w:t xml:space="preserve"> 1 kg (</w:t>
            </w:r>
            <w:proofErr w:type="spellStart"/>
            <w:r w:rsidRPr="00CB69BE">
              <w:rPr>
                <w:color w:val="000000"/>
                <w:kern w:val="0"/>
                <w:sz w:val="22"/>
                <w:szCs w:val="22"/>
                <w:lang w:eastAsia="lt-LT"/>
              </w:rPr>
              <w:t>Zaklad</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Farm</w:t>
            </w:r>
            <w:proofErr w:type="spellEnd"/>
            <w:r w:rsidRPr="00CB69BE">
              <w:rPr>
                <w:color w:val="000000"/>
                <w:kern w:val="0"/>
                <w:sz w:val="22"/>
                <w:szCs w:val="22"/>
                <w:lang w:eastAsia="lt-LT"/>
              </w:rPr>
              <w:t xml:space="preserve">. AMARA Sp. z </w:t>
            </w:r>
            <w:proofErr w:type="spellStart"/>
            <w:r w:rsidRPr="00CB69BE">
              <w:rPr>
                <w:color w:val="000000"/>
                <w:kern w:val="0"/>
                <w:sz w:val="22"/>
                <w:szCs w:val="22"/>
                <w:lang w:eastAsia="lt-LT"/>
              </w:rPr>
              <w:t>o.o</w:t>
            </w:r>
            <w:proofErr w:type="spellEnd"/>
            <w:r w:rsidRPr="00CB69BE">
              <w:rPr>
                <w:color w:val="000000"/>
                <w:kern w:val="0"/>
                <w:sz w:val="22"/>
                <w:szCs w:val="22"/>
                <w:lang w:eastAsia="lt-LT"/>
              </w:rPr>
              <w:t>.)</w:t>
            </w:r>
          </w:p>
        </w:tc>
      </w:tr>
      <w:tr w:rsidR="00CB69BE" w:rsidRPr="00CB69BE" w14:paraId="6E29CE1C" w14:textId="77777777" w:rsidTr="008A61A4">
        <w:trPr>
          <w:trHeight w:val="140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142BFDAC"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131</w:t>
            </w:r>
          </w:p>
        </w:tc>
        <w:tc>
          <w:tcPr>
            <w:tcW w:w="4064" w:type="dxa"/>
            <w:tcBorders>
              <w:top w:val="nil"/>
              <w:left w:val="nil"/>
              <w:bottom w:val="single" w:sz="4" w:space="0" w:color="auto"/>
              <w:right w:val="single" w:sz="4" w:space="0" w:color="auto"/>
            </w:tcBorders>
            <w:shd w:val="clear" w:color="000000" w:fill="FFFFFF"/>
            <w:vAlign w:val="center"/>
            <w:hideMark/>
          </w:tcPr>
          <w:p w14:paraId="76AF73F7"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Lactobacillus</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rhamnosus</w:t>
            </w:r>
            <w:proofErr w:type="spellEnd"/>
            <w:r w:rsidRPr="00CB69BE">
              <w:rPr>
                <w:color w:val="000000"/>
                <w:kern w:val="0"/>
                <w:sz w:val="22"/>
                <w:szCs w:val="22"/>
                <w:lang w:eastAsia="lt-LT"/>
              </w:rPr>
              <w:t xml:space="preserve"> 10.46 mg, </w:t>
            </w:r>
            <w:proofErr w:type="spellStart"/>
            <w:r w:rsidRPr="00CB69BE">
              <w:rPr>
                <w:color w:val="000000"/>
                <w:kern w:val="0"/>
                <w:sz w:val="22"/>
                <w:szCs w:val="22"/>
                <w:lang w:eastAsia="lt-LT"/>
              </w:rPr>
              <w:t>lactobacilus</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acidofilus</w:t>
            </w:r>
            <w:proofErr w:type="spellEnd"/>
            <w:r w:rsidRPr="00CB69BE">
              <w:rPr>
                <w:color w:val="000000"/>
                <w:kern w:val="0"/>
                <w:sz w:val="22"/>
                <w:szCs w:val="22"/>
                <w:lang w:eastAsia="lt-LT"/>
              </w:rPr>
              <w:t xml:space="preserve"> 0.69 mg; </w:t>
            </w:r>
            <w:proofErr w:type="spellStart"/>
            <w:r w:rsidRPr="00CB69BE">
              <w:rPr>
                <w:color w:val="000000"/>
                <w:kern w:val="0"/>
                <w:sz w:val="22"/>
                <w:szCs w:val="22"/>
                <w:lang w:eastAsia="lt-LT"/>
              </w:rPr>
              <w:t>lactobacilus</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delbuecki</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asp</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bulgaricus</w:t>
            </w:r>
            <w:proofErr w:type="spellEnd"/>
            <w:r w:rsidRPr="00CB69BE">
              <w:rPr>
                <w:color w:val="000000"/>
                <w:kern w:val="0"/>
                <w:sz w:val="22"/>
                <w:szCs w:val="22"/>
                <w:lang w:eastAsia="lt-LT"/>
              </w:rPr>
              <w:t xml:space="preserve"> 0.62 mg; </w:t>
            </w:r>
            <w:proofErr w:type="spellStart"/>
            <w:r w:rsidRPr="00CB69BE">
              <w:rPr>
                <w:color w:val="000000"/>
                <w:kern w:val="0"/>
                <w:sz w:val="22"/>
                <w:szCs w:val="22"/>
                <w:lang w:eastAsia="lt-LT"/>
              </w:rPr>
              <w:t>Streptococcus</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thermophilus</w:t>
            </w:r>
            <w:proofErr w:type="spellEnd"/>
            <w:r w:rsidRPr="00CB69BE">
              <w:rPr>
                <w:color w:val="000000"/>
                <w:kern w:val="0"/>
                <w:sz w:val="22"/>
                <w:szCs w:val="22"/>
                <w:lang w:eastAsia="lt-LT"/>
              </w:rPr>
              <w:t xml:space="preserve"> 0.36 mg,    be laktozės ir </w:t>
            </w:r>
            <w:proofErr w:type="spellStart"/>
            <w:r w:rsidRPr="00CB69BE">
              <w:rPr>
                <w:color w:val="000000"/>
                <w:kern w:val="0"/>
                <w:sz w:val="22"/>
                <w:szCs w:val="22"/>
                <w:lang w:eastAsia="lt-LT"/>
              </w:rPr>
              <w:t>gliuteno</w:t>
            </w:r>
            <w:proofErr w:type="spellEnd"/>
            <w:r w:rsidRPr="00CB69BE">
              <w:rPr>
                <w:color w:val="000000"/>
                <w:kern w:val="0"/>
                <w:sz w:val="22"/>
                <w:szCs w:val="22"/>
                <w:lang w:eastAsia="lt-LT"/>
              </w:rPr>
              <w:t xml:space="preserve"> (lygiavertis </w:t>
            </w:r>
            <w:proofErr w:type="spellStart"/>
            <w:r w:rsidRPr="00CB69BE">
              <w:rPr>
                <w:color w:val="000000"/>
                <w:kern w:val="0"/>
                <w:sz w:val="22"/>
                <w:szCs w:val="22"/>
                <w:lang w:eastAsia="lt-LT"/>
              </w:rPr>
              <w:t>Yougurt</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caps</w:t>
            </w:r>
            <w:proofErr w:type="spellEnd"/>
            <w:r w:rsidRPr="00CB69BE">
              <w:rPr>
                <w:color w:val="000000"/>
                <w:kern w:val="0"/>
                <w:sz w:val="22"/>
                <w:szCs w:val="22"/>
                <w:lang w:eastAsia="lt-LT"/>
              </w:rPr>
              <w:t>)</w:t>
            </w:r>
          </w:p>
        </w:tc>
        <w:tc>
          <w:tcPr>
            <w:tcW w:w="900" w:type="dxa"/>
            <w:tcBorders>
              <w:top w:val="nil"/>
              <w:left w:val="nil"/>
              <w:bottom w:val="single" w:sz="4" w:space="0" w:color="auto"/>
              <w:right w:val="single" w:sz="4" w:space="0" w:color="auto"/>
            </w:tcBorders>
            <w:shd w:val="clear" w:color="000000" w:fill="FFFFFF"/>
            <w:noWrap/>
            <w:vAlign w:val="center"/>
            <w:hideMark/>
          </w:tcPr>
          <w:p w14:paraId="4400CBAF"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5100</w:t>
            </w:r>
          </w:p>
        </w:tc>
        <w:tc>
          <w:tcPr>
            <w:tcW w:w="1108" w:type="dxa"/>
            <w:tcBorders>
              <w:top w:val="nil"/>
              <w:left w:val="nil"/>
              <w:bottom w:val="single" w:sz="4" w:space="0" w:color="auto"/>
              <w:right w:val="single" w:sz="4" w:space="0" w:color="auto"/>
            </w:tcBorders>
            <w:shd w:val="clear" w:color="000000" w:fill="FFFFFF"/>
            <w:noWrap/>
            <w:vAlign w:val="center"/>
            <w:hideMark/>
          </w:tcPr>
          <w:p w14:paraId="6D92C346" w14:textId="77777777" w:rsidR="00CB69BE" w:rsidRPr="00CB69BE" w:rsidRDefault="00CB69BE" w:rsidP="00CB69BE">
            <w:pPr>
              <w:suppressAutoHyphens w:val="0"/>
              <w:jc w:val="center"/>
              <w:rPr>
                <w:color w:val="000000"/>
                <w:kern w:val="0"/>
                <w:sz w:val="22"/>
                <w:szCs w:val="22"/>
                <w:lang w:eastAsia="lt-LT"/>
              </w:rPr>
            </w:pPr>
            <w:proofErr w:type="spellStart"/>
            <w:r w:rsidRPr="00CB69BE">
              <w:rPr>
                <w:color w:val="000000"/>
                <w:kern w:val="0"/>
                <w:sz w:val="22"/>
                <w:szCs w:val="22"/>
                <w:lang w:eastAsia="lt-LT"/>
              </w:rPr>
              <w:t>kaps</w:t>
            </w:r>
            <w:proofErr w:type="spellEnd"/>
            <w:r w:rsidRPr="00CB69BE">
              <w:rPr>
                <w:color w:val="000000"/>
                <w:kern w:val="0"/>
                <w:sz w:val="22"/>
                <w:szCs w:val="22"/>
                <w:lang w:eastAsia="lt-LT"/>
              </w:rPr>
              <w:t>./</w:t>
            </w:r>
            <w:proofErr w:type="spellStart"/>
            <w:r w:rsidRPr="00CB69BE">
              <w:rPr>
                <w:color w:val="000000"/>
                <w:kern w:val="0"/>
                <w:sz w:val="22"/>
                <w:szCs w:val="22"/>
                <w:lang w:eastAsia="lt-LT"/>
              </w:rPr>
              <w:t>tab</w:t>
            </w:r>
            <w:proofErr w:type="spellEnd"/>
            <w:r w:rsidRPr="00CB69BE">
              <w:rPr>
                <w:color w:val="000000"/>
                <w:kern w:val="0"/>
                <w:sz w:val="22"/>
                <w:szCs w:val="22"/>
                <w:lang w:eastAsia="lt-LT"/>
              </w:rPr>
              <w:t>.</w:t>
            </w:r>
          </w:p>
        </w:tc>
        <w:tc>
          <w:tcPr>
            <w:tcW w:w="1042" w:type="dxa"/>
            <w:tcBorders>
              <w:top w:val="nil"/>
              <w:left w:val="nil"/>
              <w:bottom w:val="single" w:sz="4" w:space="0" w:color="auto"/>
              <w:right w:val="single" w:sz="4" w:space="0" w:color="auto"/>
            </w:tcBorders>
            <w:shd w:val="clear" w:color="000000" w:fill="FFFFFF"/>
            <w:noWrap/>
            <w:vAlign w:val="center"/>
            <w:hideMark/>
          </w:tcPr>
          <w:p w14:paraId="325A584E"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0,092</w:t>
            </w:r>
          </w:p>
        </w:tc>
        <w:tc>
          <w:tcPr>
            <w:tcW w:w="1165" w:type="dxa"/>
            <w:tcBorders>
              <w:top w:val="nil"/>
              <w:left w:val="nil"/>
              <w:bottom w:val="single" w:sz="4" w:space="0" w:color="auto"/>
              <w:right w:val="single" w:sz="4" w:space="0" w:color="auto"/>
            </w:tcBorders>
            <w:shd w:val="clear" w:color="000000" w:fill="FFFFFF"/>
            <w:noWrap/>
            <w:vAlign w:val="center"/>
            <w:hideMark/>
          </w:tcPr>
          <w:p w14:paraId="4EFA7630"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469,20</w:t>
            </w:r>
          </w:p>
        </w:tc>
        <w:tc>
          <w:tcPr>
            <w:tcW w:w="1041" w:type="dxa"/>
            <w:tcBorders>
              <w:top w:val="nil"/>
              <w:left w:val="nil"/>
              <w:bottom w:val="single" w:sz="4" w:space="0" w:color="auto"/>
              <w:right w:val="single" w:sz="4" w:space="0" w:color="auto"/>
            </w:tcBorders>
            <w:shd w:val="clear" w:color="000000" w:fill="FFFFFF"/>
            <w:noWrap/>
            <w:vAlign w:val="center"/>
            <w:hideMark/>
          </w:tcPr>
          <w:p w14:paraId="7994DEB5"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567,73</w:t>
            </w:r>
          </w:p>
        </w:tc>
        <w:tc>
          <w:tcPr>
            <w:tcW w:w="4069" w:type="dxa"/>
            <w:tcBorders>
              <w:top w:val="nil"/>
              <w:left w:val="nil"/>
              <w:bottom w:val="single" w:sz="4" w:space="0" w:color="auto"/>
              <w:right w:val="single" w:sz="4" w:space="0" w:color="auto"/>
            </w:tcBorders>
            <w:shd w:val="clear" w:color="000000" w:fill="FFFFFF"/>
            <w:vAlign w:val="center"/>
            <w:hideMark/>
          </w:tcPr>
          <w:p w14:paraId="5F30CCB3"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YOGURT </w:t>
            </w:r>
            <w:proofErr w:type="spellStart"/>
            <w:r w:rsidRPr="00CB69BE">
              <w:rPr>
                <w:color w:val="000000"/>
                <w:kern w:val="0"/>
                <w:sz w:val="22"/>
                <w:szCs w:val="22"/>
                <w:lang w:eastAsia="lt-LT"/>
              </w:rPr>
              <w:t>Litfas</w:t>
            </w:r>
            <w:proofErr w:type="spellEnd"/>
            <w:r w:rsidRPr="00CB69BE">
              <w:rPr>
                <w:color w:val="000000"/>
                <w:kern w:val="0"/>
                <w:sz w:val="22"/>
                <w:szCs w:val="22"/>
                <w:lang w:eastAsia="lt-LT"/>
              </w:rPr>
              <w:t xml:space="preserve"> kietosios kapsulės N75 (</w:t>
            </w:r>
            <w:proofErr w:type="spellStart"/>
            <w:r w:rsidRPr="00CB69BE">
              <w:rPr>
                <w:color w:val="000000"/>
                <w:kern w:val="0"/>
                <w:sz w:val="22"/>
                <w:szCs w:val="22"/>
                <w:lang w:eastAsia="lt-LT"/>
              </w:rPr>
              <w:t>Pharmascience</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Inc</w:t>
            </w:r>
            <w:proofErr w:type="spellEnd"/>
            <w:r w:rsidRPr="00CB69BE">
              <w:rPr>
                <w:color w:val="000000"/>
                <w:kern w:val="0"/>
                <w:sz w:val="22"/>
                <w:szCs w:val="22"/>
                <w:lang w:eastAsia="lt-LT"/>
              </w:rPr>
              <w:t>.)</w:t>
            </w:r>
          </w:p>
        </w:tc>
      </w:tr>
      <w:tr w:rsidR="00CB69BE" w:rsidRPr="00CB69BE" w14:paraId="528DF9B9" w14:textId="77777777" w:rsidTr="00CB69BE">
        <w:trPr>
          <w:trHeight w:val="6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54D4F544"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lastRenderedPageBreak/>
              <w:t>132</w:t>
            </w:r>
          </w:p>
        </w:tc>
        <w:tc>
          <w:tcPr>
            <w:tcW w:w="4064" w:type="dxa"/>
            <w:tcBorders>
              <w:top w:val="nil"/>
              <w:left w:val="nil"/>
              <w:bottom w:val="single" w:sz="4" w:space="0" w:color="auto"/>
              <w:right w:val="single" w:sz="4" w:space="0" w:color="auto"/>
            </w:tcBorders>
            <w:shd w:val="clear" w:color="000000" w:fill="FFFFFF"/>
            <w:vAlign w:val="center"/>
            <w:hideMark/>
          </w:tcPr>
          <w:p w14:paraId="08D21D87"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Lactobacillus</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rhamnosus</w:t>
            </w:r>
            <w:proofErr w:type="spellEnd"/>
            <w:r w:rsidRPr="00CB69BE">
              <w:rPr>
                <w:color w:val="000000"/>
                <w:kern w:val="0"/>
                <w:sz w:val="22"/>
                <w:szCs w:val="22"/>
                <w:lang w:eastAsia="lt-LT"/>
              </w:rPr>
              <w:t xml:space="preserve"> GG (5 x 109)  be laktozės ir </w:t>
            </w:r>
            <w:proofErr w:type="spellStart"/>
            <w:r w:rsidRPr="00CB69BE">
              <w:rPr>
                <w:color w:val="000000"/>
                <w:kern w:val="0"/>
                <w:sz w:val="22"/>
                <w:szCs w:val="22"/>
                <w:lang w:eastAsia="lt-LT"/>
              </w:rPr>
              <w:t>gliuteno</w:t>
            </w:r>
            <w:proofErr w:type="spellEnd"/>
          </w:p>
        </w:tc>
        <w:tc>
          <w:tcPr>
            <w:tcW w:w="900" w:type="dxa"/>
            <w:tcBorders>
              <w:top w:val="nil"/>
              <w:left w:val="nil"/>
              <w:bottom w:val="single" w:sz="4" w:space="0" w:color="auto"/>
              <w:right w:val="single" w:sz="4" w:space="0" w:color="auto"/>
            </w:tcBorders>
            <w:shd w:val="clear" w:color="000000" w:fill="FFFFFF"/>
            <w:noWrap/>
            <w:vAlign w:val="center"/>
            <w:hideMark/>
          </w:tcPr>
          <w:p w14:paraId="7FC38620"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800</w:t>
            </w:r>
          </w:p>
        </w:tc>
        <w:tc>
          <w:tcPr>
            <w:tcW w:w="1108" w:type="dxa"/>
            <w:tcBorders>
              <w:top w:val="nil"/>
              <w:left w:val="nil"/>
              <w:bottom w:val="single" w:sz="4" w:space="0" w:color="auto"/>
              <w:right w:val="single" w:sz="4" w:space="0" w:color="auto"/>
            </w:tcBorders>
            <w:shd w:val="clear" w:color="000000" w:fill="FFFFFF"/>
            <w:noWrap/>
            <w:vAlign w:val="center"/>
            <w:hideMark/>
          </w:tcPr>
          <w:p w14:paraId="0AFD81C6" w14:textId="77777777" w:rsidR="00CB69BE" w:rsidRPr="00CB69BE" w:rsidRDefault="00CB69BE" w:rsidP="00CB69BE">
            <w:pPr>
              <w:suppressAutoHyphens w:val="0"/>
              <w:jc w:val="center"/>
              <w:rPr>
                <w:color w:val="000000"/>
                <w:kern w:val="0"/>
                <w:sz w:val="22"/>
                <w:szCs w:val="22"/>
                <w:lang w:eastAsia="lt-LT"/>
              </w:rPr>
            </w:pPr>
            <w:proofErr w:type="spellStart"/>
            <w:r w:rsidRPr="00CB69BE">
              <w:rPr>
                <w:color w:val="000000"/>
                <w:kern w:val="0"/>
                <w:sz w:val="22"/>
                <w:szCs w:val="22"/>
                <w:lang w:eastAsia="lt-LT"/>
              </w:rPr>
              <w:t>kaps</w:t>
            </w:r>
            <w:proofErr w:type="spellEnd"/>
            <w:r w:rsidRPr="00CB69BE">
              <w:rPr>
                <w:color w:val="000000"/>
                <w:kern w:val="0"/>
                <w:sz w:val="22"/>
                <w:szCs w:val="22"/>
                <w:lang w:eastAsia="lt-LT"/>
              </w:rPr>
              <w:t>.</w:t>
            </w:r>
          </w:p>
        </w:tc>
        <w:tc>
          <w:tcPr>
            <w:tcW w:w="1042" w:type="dxa"/>
            <w:tcBorders>
              <w:top w:val="nil"/>
              <w:left w:val="nil"/>
              <w:bottom w:val="single" w:sz="4" w:space="0" w:color="auto"/>
              <w:right w:val="single" w:sz="4" w:space="0" w:color="auto"/>
            </w:tcBorders>
            <w:shd w:val="clear" w:color="000000" w:fill="FFFFFF"/>
            <w:noWrap/>
            <w:vAlign w:val="center"/>
            <w:hideMark/>
          </w:tcPr>
          <w:p w14:paraId="3A683E0E"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0,307</w:t>
            </w:r>
          </w:p>
        </w:tc>
        <w:tc>
          <w:tcPr>
            <w:tcW w:w="1165" w:type="dxa"/>
            <w:tcBorders>
              <w:top w:val="nil"/>
              <w:left w:val="nil"/>
              <w:bottom w:val="single" w:sz="4" w:space="0" w:color="auto"/>
              <w:right w:val="single" w:sz="4" w:space="0" w:color="auto"/>
            </w:tcBorders>
            <w:shd w:val="clear" w:color="000000" w:fill="FFFFFF"/>
            <w:noWrap/>
            <w:vAlign w:val="center"/>
            <w:hideMark/>
          </w:tcPr>
          <w:p w14:paraId="4C21709C"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245,60</w:t>
            </w:r>
          </w:p>
        </w:tc>
        <w:tc>
          <w:tcPr>
            <w:tcW w:w="1041" w:type="dxa"/>
            <w:tcBorders>
              <w:top w:val="nil"/>
              <w:left w:val="nil"/>
              <w:bottom w:val="single" w:sz="4" w:space="0" w:color="auto"/>
              <w:right w:val="single" w:sz="4" w:space="0" w:color="auto"/>
            </w:tcBorders>
            <w:shd w:val="clear" w:color="000000" w:fill="FFFFFF"/>
            <w:noWrap/>
            <w:vAlign w:val="center"/>
            <w:hideMark/>
          </w:tcPr>
          <w:p w14:paraId="39E9DC20"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297,18</w:t>
            </w:r>
          </w:p>
        </w:tc>
        <w:tc>
          <w:tcPr>
            <w:tcW w:w="4069" w:type="dxa"/>
            <w:tcBorders>
              <w:top w:val="nil"/>
              <w:left w:val="nil"/>
              <w:bottom w:val="single" w:sz="4" w:space="0" w:color="auto"/>
              <w:right w:val="single" w:sz="4" w:space="0" w:color="auto"/>
            </w:tcBorders>
            <w:shd w:val="clear" w:color="000000" w:fill="FFFFFF"/>
            <w:vAlign w:val="center"/>
            <w:hideMark/>
          </w:tcPr>
          <w:p w14:paraId="5BAE8E17"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GEFILUS BASIC kapsulės N20 (</w:t>
            </w:r>
            <w:proofErr w:type="spellStart"/>
            <w:r w:rsidRPr="00CB69BE">
              <w:rPr>
                <w:color w:val="000000"/>
                <w:kern w:val="0"/>
                <w:sz w:val="22"/>
                <w:szCs w:val="22"/>
                <w:lang w:eastAsia="lt-LT"/>
              </w:rPr>
              <w:t>Oriola</w:t>
            </w:r>
            <w:proofErr w:type="spellEnd"/>
            <w:r w:rsidRPr="00CB69BE">
              <w:rPr>
                <w:color w:val="000000"/>
                <w:kern w:val="0"/>
                <w:sz w:val="22"/>
                <w:szCs w:val="22"/>
                <w:lang w:eastAsia="lt-LT"/>
              </w:rPr>
              <w:t xml:space="preserve"> OY)</w:t>
            </w:r>
          </w:p>
        </w:tc>
      </w:tr>
      <w:tr w:rsidR="00CB69BE" w:rsidRPr="00CB69BE" w14:paraId="36F2445F" w14:textId="77777777" w:rsidTr="008A61A4">
        <w:trPr>
          <w:trHeight w:val="516"/>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2BB2013B"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134</w:t>
            </w:r>
          </w:p>
        </w:tc>
        <w:tc>
          <w:tcPr>
            <w:tcW w:w="4064" w:type="dxa"/>
            <w:tcBorders>
              <w:top w:val="nil"/>
              <w:left w:val="nil"/>
              <w:bottom w:val="single" w:sz="4" w:space="0" w:color="auto"/>
              <w:right w:val="single" w:sz="4" w:space="0" w:color="auto"/>
            </w:tcBorders>
            <w:shd w:val="clear" w:color="000000" w:fill="FFFFFF"/>
            <w:vAlign w:val="center"/>
            <w:hideMark/>
          </w:tcPr>
          <w:p w14:paraId="66E5F1CC"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Lanolinum</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anhydricum</w:t>
            </w:r>
            <w:proofErr w:type="spellEnd"/>
          </w:p>
        </w:tc>
        <w:tc>
          <w:tcPr>
            <w:tcW w:w="900" w:type="dxa"/>
            <w:tcBorders>
              <w:top w:val="nil"/>
              <w:left w:val="nil"/>
              <w:bottom w:val="single" w:sz="4" w:space="0" w:color="auto"/>
              <w:right w:val="single" w:sz="4" w:space="0" w:color="auto"/>
            </w:tcBorders>
            <w:shd w:val="clear" w:color="000000" w:fill="FFFFFF"/>
            <w:noWrap/>
            <w:vAlign w:val="center"/>
            <w:hideMark/>
          </w:tcPr>
          <w:p w14:paraId="1E7A163F"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60</w:t>
            </w:r>
          </w:p>
        </w:tc>
        <w:tc>
          <w:tcPr>
            <w:tcW w:w="1108" w:type="dxa"/>
            <w:tcBorders>
              <w:top w:val="nil"/>
              <w:left w:val="nil"/>
              <w:bottom w:val="single" w:sz="4" w:space="0" w:color="auto"/>
              <w:right w:val="single" w:sz="4" w:space="0" w:color="auto"/>
            </w:tcBorders>
            <w:shd w:val="clear" w:color="000000" w:fill="FFFFFF"/>
            <w:noWrap/>
            <w:vAlign w:val="center"/>
            <w:hideMark/>
          </w:tcPr>
          <w:p w14:paraId="4CB44162"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kg</w:t>
            </w:r>
          </w:p>
        </w:tc>
        <w:tc>
          <w:tcPr>
            <w:tcW w:w="1042" w:type="dxa"/>
            <w:tcBorders>
              <w:top w:val="nil"/>
              <w:left w:val="nil"/>
              <w:bottom w:val="single" w:sz="4" w:space="0" w:color="auto"/>
              <w:right w:val="single" w:sz="4" w:space="0" w:color="auto"/>
            </w:tcBorders>
            <w:shd w:val="clear" w:color="000000" w:fill="FFFFFF"/>
            <w:noWrap/>
            <w:vAlign w:val="center"/>
            <w:hideMark/>
          </w:tcPr>
          <w:p w14:paraId="3A3D25EB"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33,00</w:t>
            </w:r>
          </w:p>
        </w:tc>
        <w:tc>
          <w:tcPr>
            <w:tcW w:w="1165" w:type="dxa"/>
            <w:tcBorders>
              <w:top w:val="nil"/>
              <w:left w:val="nil"/>
              <w:bottom w:val="single" w:sz="4" w:space="0" w:color="auto"/>
              <w:right w:val="single" w:sz="4" w:space="0" w:color="auto"/>
            </w:tcBorders>
            <w:shd w:val="clear" w:color="000000" w:fill="FFFFFF"/>
            <w:noWrap/>
            <w:vAlign w:val="center"/>
            <w:hideMark/>
          </w:tcPr>
          <w:p w14:paraId="56E46FA0"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1980,00</w:t>
            </w:r>
          </w:p>
        </w:tc>
        <w:tc>
          <w:tcPr>
            <w:tcW w:w="1041" w:type="dxa"/>
            <w:tcBorders>
              <w:top w:val="nil"/>
              <w:left w:val="nil"/>
              <w:bottom w:val="single" w:sz="4" w:space="0" w:color="auto"/>
              <w:right w:val="single" w:sz="4" w:space="0" w:color="auto"/>
            </w:tcBorders>
            <w:shd w:val="clear" w:color="000000" w:fill="FFFFFF"/>
            <w:noWrap/>
            <w:vAlign w:val="center"/>
            <w:hideMark/>
          </w:tcPr>
          <w:p w14:paraId="149B435D"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2395,80</w:t>
            </w:r>
          </w:p>
        </w:tc>
        <w:tc>
          <w:tcPr>
            <w:tcW w:w="4069" w:type="dxa"/>
            <w:tcBorders>
              <w:top w:val="nil"/>
              <w:left w:val="nil"/>
              <w:bottom w:val="single" w:sz="4" w:space="0" w:color="auto"/>
              <w:right w:val="single" w:sz="4" w:space="0" w:color="auto"/>
            </w:tcBorders>
            <w:shd w:val="clear" w:color="000000" w:fill="FFFFFF"/>
            <w:vAlign w:val="center"/>
            <w:hideMark/>
          </w:tcPr>
          <w:p w14:paraId="23741264"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LANOLINUM </w:t>
            </w:r>
            <w:proofErr w:type="spellStart"/>
            <w:r w:rsidRPr="00CB69BE">
              <w:rPr>
                <w:color w:val="000000"/>
                <w:kern w:val="0"/>
                <w:sz w:val="22"/>
                <w:szCs w:val="22"/>
                <w:lang w:eastAsia="lt-LT"/>
              </w:rPr>
              <w:t>Anhydricum</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Ph.Eur</w:t>
            </w:r>
            <w:proofErr w:type="spellEnd"/>
            <w:r w:rsidRPr="00CB69BE">
              <w:rPr>
                <w:color w:val="000000"/>
                <w:kern w:val="0"/>
                <w:sz w:val="22"/>
                <w:szCs w:val="22"/>
                <w:lang w:eastAsia="lt-LT"/>
              </w:rPr>
              <w:t>/ BP/USP . 1 kg (</w:t>
            </w:r>
            <w:proofErr w:type="spellStart"/>
            <w:r w:rsidRPr="00CB69BE">
              <w:rPr>
                <w:color w:val="000000"/>
                <w:kern w:val="0"/>
                <w:sz w:val="22"/>
                <w:szCs w:val="22"/>
                <w:lang w:eastAsia="lt-LT"/>
              </w:rPr>
              <w:t>Stella</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Lanolines</w:t>
            </w:r>
            <w:proofErr w:type="spellEnd"/>
            <w:r w:rsidRPr="00CB69BE">
              <w:rPr>
                <w:color w:val="000000"/>
                <w:kern w:val="0"/>
                <w:sz w:val="22"/>
                <w:szCs w:val="22"/>
                <w:lang w:eastAsia="lt-LT"/>
              </w:rPr>
              <w:t>)</w:t>
            </w:r>
          </w:p>
        </w:tc>
      </w:tr>
      <w:tr w:rsidR="00CB69BE" w:rsidRPr="00CB69BE" w14:paraId="49207D4B" w14:textId="77777777" w:rsidTr="008A61A4">
        <w:trPr>
          <w:trHeight w:val="327"/>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0735B347"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139</w:t>
            </w:r>
          </w:p>
        </w:tc>
        <w:tc>
          <w:tcPr>
            <w:tcW w:w="4064" w:type="dxa"/>
            <w:tcBorders>
              <w:top w:val="nil"/>
              <w:left w:val="nil"/>
              <w:bottom w:val="single" w:sz="4" w:space="0" w:color="auto"/>
              <w:right w:val="single" w:sz="4" w:space="0" w:color="auto"/>
            </w:tcBorders>
            <w:shd w:val="clear" w:color="000000" w:fill="FFFFFF"/>
            <w:vAlign w:val="center"/>
            <w:hideMark/>
          </w:tcPr>
          <w:p w14:paraId="322B5833"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Magnesii</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sulfas</w:t>
            </w:r>
            <w:proofErr w:type="spellEnd"/>
          </w:p>
        </w:tc>
        <w:tc>
          <w:tcPr>
            <w:tcW w:w="900" w:type="dxa"/>
            <w:tcBorders>
              <w:top w:val="nil"/>
              <w:left w:val="nil"/>
              <w:bottom w:val="single" w:sz="4" w:space="0" w:color="auto"/>
              <w:right w:val="single" w:sz="4" w:space="0" w:color="auto"/>
            </w:tcBorders>
            <w:shd w:val="clear" w:color="000000" w:fill="FFFFFF"/>
            <w:noWrap/>
            <w:vAlign w:val="center"/>
            <w:hideMark/>
          </w:tcPr>
          <w:p w14:paraId="43E37937"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10</w:t>
            </w:r>
          </w:p>
        </w:tc>
        <w:tc>
          <w:tcPr>
            <w:tcW w:w="1108" w:type="dxa"/>
            <w:tcBorders>
              <w:top w:val="nil"/>
              <w:left w:val="nil"/>
              <w:bottom w:val="single" w:sz="4" w:space="0" w:color="auto"/>
              <w:right w:val="single" w:sz="4" w:space="0" w:color="auto"/>
            </w:tcBorders>
            <w:shd w:val="clear" w:color="000000" w:fill="FFFFFF"/>
            <w:noWrap/>
            <w:vAlign w:val="center"/>
            <w:hideMark/>
          </w:tcPr>
          <w:p w14:paraId="08AE00E9"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kg</w:t>
            </w:r>
          </w:p>
        </w:tc>
        <w:tc>
          <w:tcPr>
            <w:tcW w:w="1042" w:type="dxa"/>
            <w:tcBorders>
              <w:top w:val="nil"/>
              <w:left w:val="nil"/>
              <w:bottom w:val="single" w:sz="4" w:space="0" w:color="auto"/>
              <w:right w:val="single" w:sz="4" w:space="0" w:color="auto"/>
            </w:tcBorders>
            <w:shd w:val="clear" w:color="000000" w:fill="FFFFFF"/>
            <w:noWrap/>
            <w:vAlign w:val="center"/>
            <w:hideMark/>
          </w:tcPr>
          <w:p w14:paraId="16659A87"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7,90</w:t>
            </w:r>
          </w:p>
        </w:tc>
        <w:tc>
          <w:tcPr>
            <w:tcW w:w="1165" w:type="dxa"/>
            <w:tcBorders>
              <w:top w:val="nil"/>
              <w:left w:val="nil"/>
              <w:bottom w:val="single" w:sz="4" w:space="0" w:color="auto"/>
              <w:right w:val="single" w:sz="4" w:space="0" w:color="auto"/>
            </w:tcBorders>
            <w:shd w:val="clear" w:color="000000" w:fill="FFFFFF"/>
            <w:noWrap/>
            <w:vAlign w:val="center"/>
            <w:hideMark/>
          </w:tcPr>
          <w:p w14:paraId="52E5E324"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79,00</w:t>
            </w:r>
          </w:p>
        </w:tc>
        <w:tc>
          <w:tcPr>
            <w:tcW w:w="1041" w:type="dxa"/>
            <w:tcBorders>
              <w:top w:val="nil"/>
              <w:left w:val="nil"/>
              <w:bottom w:val="single" w:sz="4" w:space="0" w:color="auto"/>
              <w:right w:val="single" w:sz="4" w:space="0" w:color="auto"/>
            </w:tcBorders>
            <w:shd w:val="clear" w:color="000000" w:fill="FFFFFF"/>
            <w:noWrap/>
            <w:vAlign w:val="center"/>
            <w:hideMark/>
          </w:tcPr>
          <w:p w14:paraId="5847BB76"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95,59</w:t>
            </w:r>
          </w:p>
        </w:tc>
        <w:tc>
          <w:tcPr>
            <w:tcW w:w="4069" w:type="dxa"/>
            <w:tcBorders>
              <w:top w:val="nil"/>
              <w:left w:val="nil"/>
              <w:bottom w:val="single" w:sz="4" w:space="0" w:color="auto"/>
              <w:right w:val="single" w:sz="4" w:space="0" w:color="auto"/>
            </w:tcBorders>
            <w:shd w:val="clear" w:color="000000" w:fill="FFFFFF"/>
            <w:vAlign w:val="center"/>
            <w:hideMark/>
          </w:tcPr>
          <w:p w14:paraId="52EF8079"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MAGNESII </w:t>
            </w:r>
            <w:proofErr w:type="spellStart"/>
            <w:r w:rsidRPr="00CB69BE">
              <w:rPr>
                <w:color w:val="000000"/>
                <w:kern w:val="0"/>
                <w:sz w:val="22"/>
                <w:szCs w:val="22"/>
                <w:lang w:eastAsia="lt-LT"/>
              </w:rPr>
              <w:t>Sulfas</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pulv</w:t>
            </w:r>
            <w:proofErr w:type="spellEnd"/>
            <w:r w:rsidRPr="00CB69BE">
              <w:rPr>
                <w:color w:val="000000"/>
                <w:kern w:val="0"/>
                <w:sz w:val="22"/>
                <w:szCs w:val="22"/>
                <w:lang w:eastAsia="lt-LT"/>
              </w:rPr>
              <w:t xml:space="preserve"> 1 kg (</w:t>
            </w:r>
            <w:proofErr w:type="spellStart"/>
            <w:r w:rsidRPr="00CB69BE">
              <w:rPr>
                <w:color w:val="000000"/>
                <w:kern w:val="0"/>
                <w:sz w:val="22"/>
                <w:szCs w:val="22"/>
                <w:lang w:eastAsia="lt-LT"/>
              </w:rPr>
              <w:t>Zaklad</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Farm</w:t>
            </w:r>
            <w:proofErr w:type="spellEnd"/>
            <w:r w:rsidRPr="00CB69BE">
              <w:rPr>
                <w:color w:val="000000"/>
                <w:kern w:val="0"/>
                <w:sz w:val="22"/>
                <w:szCs w:val="22"/>
                <w:lang w:eastAsia="lt-LT"/>
              </w:rPr>
              <w:t xml:space="preserve">. AMARA Sp. z </w:t>
            </w:r>
            <w:proofErr w:type="spellStart"/>
            <w:r w:rsidRPr="00CB69BE">
              <w:rPr>
                <w:color w:val="000000"/>
                <w:kern w:val="0"/>
                <w:sz w:val="22"/>
                <w:szCs w:val="22"/>
                <w:lang w:eastAsia="lt-LT"/>
              </w:rPr>
              <w:t>o.o</w:t>
            </w:r>
            <w:proofErr w:type="spellEnd"/>
            <w:r w:rsidRPr="00CB69BE">
              <w:rPr>
                <w:color w:val="000000"/>
                <w:kern w:val="0"/>
                <w:sz w:val="22"/>
                <w:szCs w:val="22"/>
                <w:lang w:eastAsia="lt-LT"/>
              </w:rPr>
              <w:t>.)</w:t>
            </w:r>
          </w:p>
        </w:tc>
      </w:tr>
      <w:tr w:rsidR="00CB69BE" w:rsidRPr="00CB69BE" w14:paraId="680D74BA" w14:textId="77777777" w:rsidTr="008A61A4">
        <w:trPr>
          <w:trHeight w:val="576"/>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E739031"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152</w:t>
            </w:r>
          </w:p>
        </w:tc>
        <w:tc>
          <w:tcPr>
            <w:tcW w:w="4064" w:type="dxa"/>
            <w:tcBorders>
              <w:top w:val="nil"/>
              <w:left w:val="nil"/>
              <w:bottom w:val="single" w:sz="4" w:space="0" w:color="auto"/>
              <w:right w:val="single" w:sz="4" w:space="0" w:color="auto"/>
            </w:tcBorders>
            <w:shd w:val="clear" w:color="000000" w:fill="FFFFFF"/>
            <w:vAlign w:val="center"/>
            <w:hideMark/>
          </w:tcPr>
          <w:p w14:paraId="326FA1DC"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Minkštinantis ir drėkinantis odą kremas (lygiavertis </w:t>
            </w:r>
            <w:proofErr w:type="spellStart"/>
            <w:r w:rsidRPr="00CB69BE">
              <w:rPr>
                <w:color w:val="000000"/>
                <w:kern w:val="0"/>
                <w:sz w:val="22"/>
                <w:szCs w:val="22"/>
                <w:lang w:eastAsia="lt-LT"/>
              </w:rPr>
              <w:t>Basalis</w:t>
            </w:r>
            <w:proofErr w:type="spellEnd"/>
            <w:r w:rsidRPr="00CB69BE">
              <w:rPr>
                <w:color w:val="000000"/>
                <w:kern w:val="0"/>
                <w:sz w:val="22"/>
                <w:szCs w:val="22"/>
                <w:lang w:eastAsia="lt-LT"/>
              </w:rPr>
              <w:t xml:space="preserve"> kremui) 350 g  ± 10g</w:t>
            </w:r>
          </w:p>
        </w:tc>
        <w:tc>
          <w:tcPr>
            <w:tcW w:w="900" w:type="dxa"/>
            <w:tcBorders>
              <w:top w:val="nil"/>
              <w:left w:val="nil"/>
              <w:bottom w:val="single" w:sz="4" w:space="0" w:color="auto"/>
              <w:right w:val="single" w:sz="4" w:space="0" w:color="auto"/>
            </w:tcBorders>
            <w:shd w:val="clear" w:color="000000" w:fill="FFFFFF"/>
            <w:noWrap/>
            <w:vAlign w:val="center"/>
            <w:hideMark/>
          </w:tcPr>
          <w:p w14:paraId="7FA14AB6"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10</w:t>
            </w:r>
          </w:p>
        </w:tc>
        <w:tc>
          <w:tcPr>
            <w:tcW w:w="1108" w:type="dxa"/>
            <w:tcBorders>
              <w:top w:val="nil"/>
              <w:left w:val="nil"/>
              <w:bottom w:val="single" w:sz="4" w:space="0" w:color="auto"/>
              <w:right w:val="single" w:sz="4" w:space="0" w:color="auto"/>
            </w:tcBorders>
            <w:shd w:val="clear" w:color="000000" w:fill="FFFFFF"/>
            <w:noWrap/>
            <w:vAlign w:val="center"/>
            <w:hideMark/>
          </w:tcPr>
          <w:p w14:paraId="69BC277E" w14:textId="77777777" w:rsidR="00CB69BE" w:rsidRPr="00CB69BE" w:rsidRDefault="00CB69BE" w:rsidP="00CB69BE">
            <w:pPr>
              <w:suppressAutoHyphens w:val="0"/>
              <w:jc w:val="center"/>
              <w:rPr>
                <w:color w:val="000000"/>
                <w:kern w:val="0"/>
                <w:sz w:val="22"/>
                <w:szCs w:val="22"/>
                <w:lang w:eastAsia="lt-LT"/>
              </w:rPr>
            </w:pPr>
            <w:proofErr w:type="spellStart"/>
            <w:r w:rsidRPr="00CB69BE">
              <w:rPr>
                <w:color w:val="000000"/>
                <w:kern w:val="0"/>
                <w:sz w:val="22"/>
                <w:szCs w:val="22"/>
                <w:lang w:eastAsia="lt-LT"/>
              </w:rPr>
              <w:t>fl</w:t>
            </w:r>
            <w:proofErr w:type="spellEnd"/>
            <w:r w:rsidRPr="00CB69BE">
              <w:rPr>
                <w:color w:val="000000"/>
                <w:kern w:val="0"/>
                <w:sz w:val="22"/>
                <w:szCs w:val="22"/>
                <w:lang w:eastAsia="lt-LT"/>
              </w:rPr>
              <w:t>.</w:t>
            </w:r>
          </w:p>
        </w:tc>
        <w:tc>
          <w:tcPr>
            <w:tcW w:w="1042" w:type="dxa"/>
            <w:tcBorders>
              <w:top w:val="nil"/>
              <w:left w:val="nil"/>
              <w:bottom w:val="single" w:sz="4" w:space="0" w:color="auto"/>
              <w:right w:val="single" w:sz="4" w:space="0" w:color="auto"/>
            </w:tcBorders>
            <w:shd w:val="clear" w:color="000000" w:fill="FFFFFF"/>
            <w:noWrap/>
            <w:vAlign w:val="center"/>
            <w:hideMark/>
          </w:tcPr>
          <w:p w14:paraId="724404E1"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9,50</w:t>
            </w:r>
          </w:p>
        </w:tc>
        <w:tc>
          <w:tcPr>
            <w:tcW w:w="1165" w:type="dxa"/>
            <w:tcBorders>
              <w:top w:val="nil"/>
              <w:left w:val="nil"/>
              <w:bottom w:val="single" w:sz="4" w:space="0" w:color="auto"/>
              <w:right w:val="single" w:sz="4" w:space="0" w:color="auto"/>
            </w:tcBorders>
            <w:shd w:val="clear" w:color="000000" w:fill="FFFFFF"/>
            <w:noWrap/>
            <w:vAlign w:val="center"/>
            <w:hideMark/>
          </w:tcPr>
          <w:p w14:paraId="367C3276"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95,00</w:t>
            </w:r>
          </w:p>
        </w:tc>
        <w:tc>
          <w:tcPr>
            <w:tcW w:w="1041" w:type="dxa"/>
            <w:tcBorders>
              <w:top w:val="nil"/>
              <w:left w:val="nil"/>
              <w:bottom w:val="single" w:sz="4" w:space="0" w:color="auto"/>
              <w:right w:val="single" w:sz="4" w:space="0" w:color="auto"/>
            </w:tcBorders>
            <w:shd w:val="clear" w:color="000000" w:fill="FFFFFF"/>
            <w:noWrap/>
            <w:vAlign w:val="center"/>
            <w:hideMark/>
          </w:tcPr>
          <w:p w14:paraId="55A8A31F"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114,95</w:t>
            </w:r>
          </w:p>
        </w:tc>
        <w:tc>
          <w:tcPr>
            <w:tcW w:w="4069" w:type="dxa"/>
            <w:tcBorders>
              <w:top w:val="nil"/>
              <w:left w:val="nil"/>
              <w:bottom w:val="single" w:sz="4" w:space="0" w:color="auto"/>
              <w:right w:val="single" w:sz="4" w:space="0" w:color="auto"/>
            </w:tcBorders>
            <w:shd w:val="clear" w:color="000000" w:fill="FFFFFF"/>
            <w:vAlign w:val="center"/>
            <w:hideMark/>
          </w:tcPr>
          <w:p w14:paraId="4186B653"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BASALIS </w:t>
            </w:r>
            <w:proofErr w:type="spellStart"/>
            <w:r w:rsidRPr="00CB69BE">
              <w:rPr>
                <w:color w:val="000000"/>
                <w:kern w:val="0"/>
                <w:sz w:val="22"/>
                <w:szCs w:val="22"/>
                <w:lang w:eastAsia="lt-LT"/>
              </w:rPr>
              <w:t>Clinic</w:t>
            </w:r>
            <w:proofErr w:type="spellEnd"/>
            <w:r w:rsidRPr="00CB69BE">
              <w:rPr>
                <w:color w:val="000000"/>
                <w:kern w:val="0"/>
                <w:sz w:val="22"/>
                <w:szCs w:val="22"/>
                <w:lang w:eastAsia="lt-LT"/>
              </w:rPr>
              <w:t xml:space="preserve"> kremas 350 g (Lietuvos sveikatos mokslų universitetas)</w:t>
            </w:r>
          </w:p>
        </w:tc>
      </w:tr>
      <w:tr w:rsidR="00CB69BE" w:rsidRPr="00CB69BE" w14:paraId="46C8B485" w14:textId="77777777" w:rsidTr="00CB69BE">
        <w:trPr>
          <w:trHeight w:val="6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6743F6F5"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157</w:t>
            </w:r>
          </w:p>
        </w:tc>
        <w:tc>
          <w:tcPr>
            <w:tcW w:w="4064" w:type="dxa"/>
            <w:tcBorders>
              <w:top w:val="nil"/>
              <w:left w:val="nil"/>
              <w:bottom w:val="single" w:sz="4" w:space="0" w:color="auto"/>
              <w:right w:val="single" w:sz="4" w:space="0" w:color="auto"/>
            </w:tcBorders>
            <w:shd w:val="clear" w:color="000000" w:fill="FFFFFF"/>
            <w:vAlign w:val="center"/>
            <w:hideMark/>
          </w:tcPr>
          <w:p w14:paraId="35660AB8"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Natrii</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chloridum</w:t>
            </w:r>
            <w:proofErr w:type="spellEnd"/>
          </w:p>
        </w:tc>
        <w:tc>
          <w:tcPr>
            <w:tcW w:w="900" w:type="dxa"/>
            <w:tcBorders>
              <w:top w:val="nil"/>
              <w:left w:val="nil"/>
              <w:bottom w:val="single" w:sz="4" w:space="0" w:color="auto"/>
              <w:right w:val="single" w:sz="4" w:space="0" w:color="auto"/>
            </w:tcBorders>
            <w:shd w:val="clear" w:color="000000" w:fill="FFFFFF"/>
            <w:noWrap/>
            <w:vAlign w:val="center"/>
            <w:hideMark/>
          </w:tcPr>
          <w:p w14:paraId="26B5F609"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60</w:t>
            </w:r>
          </w:p>
        </w:tc>
        <w:tc>
          <w:tcPr>
            <w:tcW w:w="1108" w:type="dxa"/>
            <w:tcBorders>
              <w:top w:val="nil"/>
              <w:left w:val="nil"/>
              <w:bottom w:val="single" w:sz="4" w:space="0" w:color="auto"/>
              <w:right w:val="single" w:sz="4" w:space="0" w:color="auto"/>
            </w:tcBorders>
            <w:shd w:val="clear" w:color="000000" w:fill="FFFFFF"/>
            <w:noWrap/>
            <w:vAlign w:val="center"/>
            <w:hideMark/>
          </w:tcPr>
          <w:p w14:paraId="2DAC6BCC"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kg</w:t>
            </w:r>
          </w:p>
        </w:tc>
        <w:tc>
          <w:tcPr>
            <w:tcW w:w="1042" w:type="dxa"/>
            <w:tcBorders>
              <w:top w:val="nil"/>
              <w:left w:val="nil"/>
              <w:bottom w:val="single" w:sz="4" w:space="0" w:color="auto"/>
              <w:right w:val="single" w:sz="4" w:space="0" w:color="auto"/>
            </w:tcBorders>
            <w:shd w:val="clear" w:color="000000" w:fill="FFFFFF"/>
            <w:noWrap/>
            <w:vAlign w:val="center"/>
            <w:hideMark/>
          </w:tcPr>
          <w:p w14:paraId="4AB0313F"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8,90</w:t>
            </w:r>
          </w:p>
        </w:tc>
        <w:tc>
          <w:tcPr>
            <w:tcW w:w="1165" w:type="dxa"/>
            <w:tcBorders>
              <w:top w:val="nil"/>
              <w:left w:val="nil"/>
              <w:bottom w:val="single" w:sz="4" w:space="0" w:color="auto"/>
              <w:right w:val="single" w:sz="4" w:space="0" w:color="auto"/>
            </w:tcBorders>
            <w:shd w:val="clear" w:color="000000" w:fill="FFFFFF"/>
            <w:noWrap/>
            <w:vAlign w:val="center"/>
            <w:hideMark/>
          </w:tcPr>
          <w:p w14:paraId="645E2A4E"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534,00</w:t>
            </w:r>
          </w:p>
        </w:tc>
        <w:tc>
          <w:tcPr>
            <w:tcW w:w="1041" w:type="dxa"/>
            <w:tcBorders>
              <w:top w:val="nil"/>
              <w:left w:val="nil"/>
              <w:bottom w:val="single" w:sz="4" w:space="0" w:color="auto"/>
              <w:right w:val="single" w:sz="4" w:space="0" w:color="auto"/>
            </w:tcBorders>
            <w:shd w:val="clear" w:color="000000" w:fill="FFFFFF"/>
            <w:noWrap/>
            <w:vAlign w:val="center"/>
            <w:hideMark/>
          </w:tcPr>
          <w:p w14:paraId="0B89EC2C"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646,14</w:t>
            </w:r>
          </w:p>
        </w:tc>
        <w:tc>
          <w:tcPr>
            <w:tcW w:w="4069" w:type="dxa"/>
            <w:tcBorders>
              <w:top w:val="nil"/>
              <w:left w:val="nil"/>
              <w:bottom w:val="single" w:sz="4" w:space="0" w:color="auto"/>
              <w:right w:val="single" w:sz="4" w:space="0" w:color="auto"/>
            </w:tcBorders>
            <w:shd w:val="clear" w:color="000000" w:fill="FFFFFF"/>
            <w:vAlign w:val="center"/>
            <w:hideMark/>
          </w:tcPr>
          <w:p w14:paraId="453614CC"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NATRII </w:t>
            </w:r>
            <w:proofErr w:type="spellStart"/>
            <w:r w:rsidRPr="00CB69BE">
              <w:rPr>
                <w:color w:val="000000"/>
                <w:kern w:val="0"/>
                <w:sz w:val="22"/>
                <w:szCs w:val="22"/>
                <w:lang w:eastAsia="lt-LT"/>
              </w:rPr>
              <w:t>Chloridum</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Sodium</w:t>
            </w:r>
            <w:proofErr w:type="spellEnd"/>
            <w:r w:rsidRPr="00CB69BE">
              <w:rPr>
                <w:color w:val="000000"/>
                <w:kern w:val="0"/>
                <w:sz w:val="22"/>
                <w:szCs w:val="22"/>
                <w:lang w:eastAsia="lt-LT"/>
              </w:rPr>
              <w:t xml:space="preserve"> Chloride) </w:t>
            </w:r>
            <w:proofErr w:type="spellStart"/>
            <w:r w:rsidRPr="00CB69BE">
              <w:rPr>
                <w:color w:val="000000"/>
                <w:kern w:val="0"/>
                <w:sz w:val="22"/>
                <w:szCs w:val="22"/>
                <w:lang w:eastAsia="lt-LT"/>
              </w:rPr>
              <w:t>pulv</w:t>
            </w:r>
            <w:proofErr w:type="spellEnd"/>
            <w:r w:rsidRPr="00CB69BE">
              <w:rPr>
                <w:color w:val="000000"/>
                <w:kern w:val="0"/>
                <w:sz w:val="22"/>
                <w:szCs w:val="22"/>
                <w:lang w:eastAsia="lt-LT"/>
              </w:rPr>
              <w:t xml:space="preserve"> 1 kg (</w:t>
            </w:r>
            <w:proofErr w:type="spellStart"/>
            <w:r w:rsidRPr="00CB69BE">
              <w:rPr>
                <w:color w:val="000000"/>
                <w:kern w:val="0"/>
                <w:sz w:val="22"/>
                <w:szCs w:val="22"/>
                <w:lang w:eastAsia="lt-LT"/>
              </w:rPr>
              <w:t>Zaklad</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Farm</w:t>
            </w:r>
            <w:proofErr w:type="spellEnd"/>
            <w:r w:rsidRPr="00CB69BE">
              <w:rPr>
                <w:color w:val="000000"/>
                <w:kern w:val="0"/>
                <w:sz w:val="22"/>
                <w:szCs w:val="22"/>
                <w:lang w:eastAsia="lt-LT"/>
              </w:rPr>
              <w:t xml:space="preserve">. AMARA Sp. z </w:t>
            </w:r>
            <w:proofErr w:type="spellStart"/>
            <w:r w:rsidRPr="00CB69BE">
              <w:rPr>
                <w:color w:val="000000"/>
                <w:kern w:val="0"/>
                <w:sz w:val="22"/>
                <w:szCs w:val="22"/>
                <w:lang w:eastAsia="lt-LT"/>
              </w:rPr>
              <w:t>o.o</w:t>
            </w:r>
            <w:proofErr w:type="spellEnd"/>
            <w:r w:rsidRPr="00CB69BE">
              <w:rPr>
                <w:color w:val="000000"/>
                <w:kern w:val="0"/>
                <w:sz w:val="22"/>
                <w:szCs w:val="22"/>
                <w:lang w:eastAsia="lt-LT"/>
              </w:rPr>
              <w:t>.)</w:t>
            </w:r>
          </w:p>
        </w:tc>
      </w:tr>
      <w:tr w:rsidR="00CB69BE" w:rsidRPr="00CB69BE" w14:paraId="15F18F89" w14:textId="77777777" w:rsidTr="008A61A4">
        <w:trPr>
          <w:trHeight w:val="459"/>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1CC22710"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171</w:t>
            </w:r>
          </w:p>
        </w:tc>
        <w:tc>
          <w:tcPr>
            <w:tcW w:w="4064" w:type="dxa"/>
            <w:tcBorders>
              <w:top w:val="nil"/>
              <w:left w:val="nil"/>
              <w:bottom w:val="single" w:sz="4" w:space="0" w:color="auto"/>
              <w:right w:val="single" w:sz="4" w:space="0" w:color="auto"/>
            </w:tcBorders>
            <w:shd w:val="clear" w:color="000000" w:fill="FFFFFF"/>
            <w:vAlign w:val="center"/>
            <w:hideMark/>
          </w:tcPr>
          <w:p w14:paraId="5F6154FF"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Oleum</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Helianthi</w:t>
            </w:r>
            <w:proofErr w:type="spellEnd"/>
          </w:p>
        </w:tc>
        <w:tc>
          <w:tcPr>
            <w:tcW w:w="900" w:type="dxa"/>
            <w:tcBorders>
              <w:top w:val="nil"/>
              <w:left w:val="nil"/>
              <w:bottom w:val="single" w:sz="4" w:space="0" w:color="auto"/>
              <w:right w:val="single" w:sz="4" w:space="0" w:color="auto"/>
            </w:tcBorders>
            <w:shd w:val="clear" w:color="000000" w:fill="FFFFFF"/>
            <w:noWrap/>
            <w:vAlign w:val="center"/>
            <w:hideMark/>
          </w:tcPr>
          <w:p w14:paraId="34069FB7"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80</w:t>
            </w:r>
          </w:p>
        </w:tc>
        <w:tc>
          <w:tcPr>
            <w:tcW w:w="1108" w:type="dxa"/>
            <w:tcBorders>
              <w:top w:val="nil"/>
              <w:left w:val="nil"/>
              <w:bottom w:val="single" w:sz="4" w:space="0" w:color="auto"/>
              <w:right w:val="single" w:sz="4" w:space="0" w:color="auto"/>
            </w:tcBorders>
            <w:shd w:val="clear" w:color="000000" w:fill="FFFFFF"/>
            <w:noWrap/>
            <w:vAlign w:val="center"/>
            <w:hideMark/>
          </w:tcPr>
          <w:p w14:paraId="7D2A0A97"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kg</w:t>
            </w:r>
          </w:p>
        </w:tc>
        <w:tc>
          <w:tcPr>
            <w:tcW w:w="1042" w:type="dxa"/>
            <w:tcBorders>
              <w:top w:val="nil"/>
              <w:left w:val="nil"/>
              <w:bottom w:val="single" w:sz="4" w:space="0" w:color="auto"/>
              <w:right w:val="single" w:sz="4" w:space="0" w:color="auto"/>
            </w:tcBorders>
            <w:shd w:val="clear" w:color="000000" w:fill="FFFFFF"/>
            <w:noWrap/>
            <w:vAlign w:val="center"/>
            <w:hideMark/>
          </w:tcPr>
          <w:p w14:paraId="50E53E43"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9,20</w:t>
            </w:r>
          </w:p>
        </w:tc>
        <w:tc>
          <w:tcPr>
            <w:tcW w:w="1165" w:type="dxa"/>
            <w:tcBorders>
              <w:top w:val="nil"/>
              <w:left w:val="nil"/>
              <w:bottom w:val="single" w:sz="4" w:space="0" w:color="auto"/>
              <w:right w:val="single" w:sz="4" w:space="0" w:color="auto"/>
            </w:tcBorders>
            <w:shd w:val="clear" w:color="000000" w:fill="FFFFFF"/>
            <w:noWrap/>
            <w:vAlign w:val="center"/>
            <w:hideMark/>
          </w:tcPr>
          <w:p w14:paraId="0592707A"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736,00</w:t>
            </w:r>
          </w:p>
        </w:tc>
        <w:tc>
          <w:tcPr>
            <w:tcW w:w="1041" w:type="dxa"/>
            <w:tcBorders>
              <w:top w:val="nil"/>
              <w:left w:val="nil"/>
              <w:bottom w:val="single" w:sz="4" w:space="0" w:color="auto"/>
              <w:right w:val="single" w:sz="4" w:space="0" w:color="auto"/>
            </w:tcBorders>
            <w:shd w:val="clear" w:color="000000" w:fill="FFFFFF"/>
            <w:noWrap/>
            <w:vAlign w:val="center"/>
            <w:hideMark/>
          </w:tcPr>
          <w:p w14:paraId="5DF1AD85"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890,56</w:t>
            </w:r>
          </w:p>
        </w:tc>
        <w:tc>
          <w:tcPr>
            <w:tcW w:w="4069" w:type="dxa"/>
            <w:tcBorders>
              <w:top w:val="nil"/>
              <w:left w:val="nil"/>
              <w:bottom w:val="single" w:sz="4" w:space="0" w:color="auto"/>
              <w:right w:val="single" w:sz="4" w:space="0" w:color="auto"/>
            </w:tcBorders>
            <w:shd w:val="clear" w:color="000000" w:fill="FFFFFF"/>
            <w:vAlign w:val="center"/>
            <w:hideMark/>
          </w:tcPr>
          <w:p w14:paraId="1B9A9FCF"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OLEUM </w:t>
            </w:r>
            <w:proofErr w:type="spellStart"/>
            <w:r w:rsidRPr="00CB69BE">
              <w:rPr>
                <w:color w:val="000000"/>
                <w:kern w:val="0"/>
                <w:sz w:val="22"/>
                <w:szCs w:val="22"/>
                <w:lang w:eastAsia="lt-LT"/>
              </w:rPr>
              <w:t>Helianthi</w:t>
            </w:r>
            <w:proofErr w:type="spellEnd"/>
            <w:r w:rsidRPr="00CB69BE">
              <w:rPr>
                <w:color w:val="000000"/>
                <w:kern w:val="0"/>
                <w:sz w:val="22"/>
                <w:szCs w:val="22"/>
                <w:lang w:eastAsia="lt-LT"/>
              </w:rPr>
              <w:t xml:space="preserve"> (Saulėgrąžų Aliejus)  </w:t>
            </w:r>
            <w:proofErr w:type="spellStart"/>
            <w:r w:rsidRPr="00CB69BE">
              <w:rPr>
                <w:color w:val="000000"/>
                <w:kern w:val="0"/>
                <w:sz w:val="22"/>
                <w:szCs w:val="22"/>
                <w:lang w:eastAsia="lt-LT"/>
              </w:rPr>
              <w:t>Ph.Eur</w:t>
            </w:r>
            <w:proofErr w:type="spellEnd"/>
            <w:r w:rsidRPr="00CB69BE">
              <w:rPr>
                <w:color w:val="000000"/>
                <w:kern w:val="0"/>
                <w:sz w:val="22"/>
                <w:szCs w:val="22"/>
                <w:lang w:eastAsia="lt-LT"/>
              </w:rPr>
              <w:t xml:space="preserve"> . 1 kg (</w:t>
            </w:r>
            <w:proofErr w:type="spellStart"/>
            <w:r w:rsidRPr="00CB69BE">
              <w:rPr>
                <w:color w:val="000000"/>
                <w:kern w:val="0"/>
                <w:sz w:val="22"/>
                <w:szCs w:val="22"/>
                <w:lang w:eastAsia="lt-LT"/>
              </w:rPr>
              <w:t>Mosselman</w:t>
            </w:r>
            <w:proofErr w:type="spellEnd"/>
            <w:r w:rsidRPr="00CB69BE">
              <w:rPr>
                <w:color w:val="000000"/>
                <w:kern w:val="0"/>
                <w:sz w:val="22"/>
                <w:szCs w:val="22"/>
                <w:lang w:eastAsia="lt-LT"/>
              </w:rPr>
              <w:t>)</w:t>
            </w:r>
          </w:p>
        </w:tc>
      </w:tr>
      <w:tr w:rsidR="00CB69BE" w:rsidRPr="00CB69BE" w14:paraId="72559A97" w14:textId="77777777" w:rsidTr="00CB69BE">
        <w:trPr>
          <w:trHeight w:val="411"/>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6F1C2B3F"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172</w:t>
            </w:r>
          </w:p>
        </w:tc>
        <w:tc>
          <w:tcPr>
            <w:tcW w:w="4064" w:type="dxa"/>
            <w:tcBorders>
              <w:top w:val="nil"/>
              <w:left w:val="nil"/>
              <w:bottom w:val="single" w:sz="4" w:space="0" w:color="auto"/>
              <w:right w:val="single" w:sz="4" w:space="0" w:color="auto"/>
            </w:tcBorders>
            <w:shd w:val="clear" w:color="000000" w:fill="FFFFFF"/>
            <w:vAlign w:val="center"/>
            <w:hideMark/>
          </w:tcPr>
          <w:p w14:paraId="26B3FDBC"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Oleum</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vaselini</w:t>
            </w:r>
            <w:proofErr w:type="spellEnd"/>
          </w:p>
        </w:tc>
        <w:tc>
          <w:tcPr>
            <w:tcW w:w="900" w:type="dxa"/>
            <w:tcBorders>
              <w:top w:val="nil"/>
              <w:left w:val="nil"/>
              <w:bottom w:val="single" w:sz="4" w:space="0" w:color="auto"/>
              <w:right w:val="single" w:sz="4" w:space="0" w:color="auto"/>
            </w:tcBorders>
            <w:shd w:val="clear" w:color="000000" w:fill="FFFFFF"/>
            <w:noWrap/>
            <w:vAlign w:val="center"/>
            <w:hideMark/>
          </w:tcPr>
          <w:p w14:paraId="6219D3DC"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35</w:t>
            </w:r>
          </w:p>
        </w:tc>
        <w:tc>
          <w:tcPr>
            <w:tcW w:w="1108" w:type="dxa"/>
            <w:tcBorders>
              <w:top w:val="nil"/>
              <w:left w:val="nil"/>
              <w:bottom w:val="single" w:sz="4" w:space="0" w:color="auto"/>
              <w:right w:val="single" w:sz="4" w:space="0" w:color="auto"/>
            </w:tcBorders>
            <w:shd w:val="clear" w:color="000000" w:fill="FFFFFF"/>
            <w:noWrap/>
            <w:vAlign w:val="center"/>
            <w:hideMark/>
          </w:tcPr>
          <w:p w14:paraId="13E19277"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kg</w:t>
            </w:r>
          </w:p>
        </w:tc>
        <w:tc>
          <w:tcPr>
            <w:tcW w:w="1042" w:type="dxa"/>
            <w:tcBorders>
              <w:top w:val="nil"/>
              <w:left w:val="nil"/>
              <w:bottom w:val="single" w:sz="4" w:space="0" w:color="auto"/>
              <w:right w:val="single" w:sz="4" w:space="0" w:color="auto"/>
            </w:tcBorders>
            <w:shd w:val="clear" w:color="000000" w:fill="FFFFFF"/>
            <w:noWrap/>
            <w:vAlign w:val="center"/>
            <w:hideMark/>
          </w:tcPr>
          <w:p w14:paraId="4FBC9627"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8,60</w:t>
            </w:r>
          </w:p>
        </w:tc>
        <w:tc>
          <w:tcPr>
            <w:tcW w:w="1165" w:type="dxa"/>
            <w:tcBorders>
              <w:top w:val="nil"/>
              <w:left w:val="nil"/>
              <w:bottom w:val="single" w:sz="4" w:space="0" w:color="auto"/>
              <w:right w:val="single" w:sz="4" w:space="0" w:color="auto"/>
            </w:tcBorders>
            <w:shd w:val="clear" w:color="000000" w:fill="FFFFFF"/>
            <w:noWrap/>
            <w:vAlign w:val="center"/>
            <w:hideMark/>
          </w:tcPr>
          <w:p w14:paraId="10D9357B"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301,00</w:t>
            </w:r>
          </w:p>
        </w:tc>
        <w:tc>
          <w:tcPr>
            <w:tcW w:w="1041" w:type="dxa"/>
            <w:tcBorders>
              <w:top w:val="nil"/>
              <w:left w:val="nil"/>
              <w:bottom w:val="single" w:sz="4" w:space="0" w:color="auto"/>
              <w:right w:val="single" w:sz="4" w:space="0" w:color="auto"/>
            </w:tcBorders>
            <w:shd w:val="clear" w:color="000000" w:fill="FFFFFF"/>
            <w:noWrap/>
            <w:vAlign w:val="center"/>
            <w:hideMark/>
          </w:tcPr>
          <w:p w14:paraId="77E564F4"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364,21</w:t>
            </w:r>
          </w:p>
        </w:tc>
        <w:tc>
          <w:tcPr>
            <w:tcW w:w="4069" w:type="dxa"/>
            <w:tcBorders>
              <w:top w:val="nil"/>
              <w:left w:val="nil"/>
              <w:bottom w:val="single" w:sz="4" w:space="0" w:color="auto"/>
              <w:right w:val="single" w:sz="4" w:space="0" w:color="auto"/>
            </w:tcBorders>
            <w:shd w:val="clear" w:color="000000" w:fill="FFFFFF"/>
            <w:vAlign w:val="center"/>
            <w:hideMark/>
          </w:tcPr>
          <w:p w14:paraId="365EEA77"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OLEUM </w:t>
            </w:r>
            <w:proofErr w:type="spellStart"/>
            <w:r w:rsidRPr="00CB69BE">
              <w:rPr>
                <w:color w:val="000000"/>
                <w:kern w:val="0"/>
                <w:sz w:val="22"/>
                <w:szCs w:val="22"/>
                <w:lang w:eastAsia="lt-LT"/>
              </w:rPr>
              <w:t>Vaselini</w:t>
            </w:r>
            <w:proofErr w:type="spellEnd"/>
            <w:r w:rsidRPr="00CB69BE">
              <w:rPr>
                <w:color w:val="000000"/>
                <w:kern w:val="0"/>
                <w:sz w:val="22"/>
                <w:szCs w:val="22"/>
                <w:lang w:eastAsia="lt-LT"/>
              </w:rPr>
              <w:t xml:space="preserve"> . 900 g (</w:t>
            </w:r>
            <w:proofErr w:type="spellStart"/>
            <w:r w:rsidRPr="00CB69BE">
              <w:rPr>
                <w:color w:val="000000"/>
                <w:kern w:val="0"/>
                <w:sz w:val="22"/>
                <w:szCs w:val="22"/>
                <w:lang w:eastAsia="lt-LT"/>
              </w:rPr>
              <w:t>Hansen</w:t>
            </w:r>
            <w:proofErr w:type="spellEnd"/>
            <w:r w:rsidRPr="00CB69BE">
              <w:rPr>
                <w:color w:val="000000"/>
                <w:kern w:val="0"/>
                <w:sz w:val="22"/>
                <w:szCs w:val="22"/>
                <w:lang w:eastAsia="lt-LT"/>
              </w:rPr>
              <w:t xml:space="preserve"> &amp; </w:t>
            </w:r>
            <w:proofErr w:type="spellStart"/>
            <w:r w:rsidRPr="00CB69BE">
              <w:rPr>
                <w:color w:val="000000"/>
                <w:kern w:val="0"/>
                <w:sz w:val="22"/>
                <w:szCs w:val="22"/>
                <w:lang w:eastAsia="lt-LT"/>
              </w:rPr>
              <w:t>Rosenthal</w:t>
            </w:r>
            <w:proofErr w:type="spellEnd"/>
            <w:r w:rsidRPr="00CB69BE">
              <w:rPr>
                <w:color w:val="000000"/>
                <w:kern w:val="0"/>
                <w:sz w:val="22"/>
                <w:szCs w:val="22"/>
                <w:lang w:eastAsia="lt-LT"/>
              </w:rPr>
              <w:t>)</w:t>
            </w:r>
          </w:p>
        </w:tc>
      </w:tr>
      <w:tr w:rsidR="00CB69BE" w:rsidRPr="00CB69BE" w14:paraId="658B0D0E" w14:textId="77777777" w:rsidTr="00CB69BE">
        <w:trPr>
          <w:trHeight w:val="505"/>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59187802"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177</w:t>
            </w:r>
          </w:p>
        </w:tc>
        <w:tc>
          <w:tcPr>
            <w:tcW w:w="4064" w:type="dxa"/>
            <w:tcBorders>
              <w:top w:val="nil"/>
              <w:left w:val="nil"/>
              <w:bottom w:val="single" w:sz="4" w:space="0" w:color="auto"/>
              <w:right w:val="single" w:sz="4" w:space="0" w:color="auto"/>
            </w:tcBorders>
            <w:shd w:val="clear" w:color="000000" w:fill="FFFFFF"/>
            <w:vAlign w:val="center"/>
            <w:hideMark/>
          </w:tcPr>
          <w:p w14:paraId="1AC0C6F6"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Perhydrolum</w:t>
            </w:r>
            <w:proofErr w:type="spellEnd"/>
            <w:r w:rsidRPr="00CB69BE">
              <w:rPr>
                <w:color w:val="000000"/>
                <w:kern w:val="0"/>
                <w:sz w:val="22"/>
                <w:szCs w:val="22"/>
                <w:lang w:eastAsia="lt-LT"/>
              </w:rPr>
              <w:t xml:space="preserve"> 35-38% </w:t>
            </w:r>
          </w:p>
        </w:tc>
        <w:tc>
          <w:tcPr>
            <w:tcW w:w="900" w:type="dxa"/>
            <w:tcBorders>
              <w:top w:val="nil"/>
              <w:left w:val="nil"/>
              <w:bottom w:val="single" w:sz="4" w:space="0" w:color="auto"/>
              <w:right w:val="single" w:sz="4" w:space="0" w:color="auto"/>
            </w:tcBorders>
            <w:shd w:val="clear" w:color="000000" w:fill="FFFFFF"/>
            <w:noWrap/>
            <w:vAlign w:val="center"/>
            <w:hideMark/>
          </w:tcPr>
          <w:p w14:paraId="709D83DC"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2</w:t>
            </w:r>
          </w:p>
        </w:tc>
        <w:tc>
          <w:tcPr>
            <w:tcW w:w="1108" w:type="dxa"/>
            <w:tcBorders>
              <w:top w:val="nil"/>
              <w:left w:val="nil"/>
              <w:bottom w:val="single" w:sz="4" w:space="0" w:color="auto"/>
              <w:right w:val="single" w:sz="4" w:space="0" w:color="auto"/>
            </w:tcBorders>
            <w:shd w:val="clear" w:color="000000" w:fill="FFFFFF"/>
            <w:noWrap/>
            <w:vAlign w:val="center"/>
            <w:hideMark/>
          </w:tcPr>
          <w:p w14:paraId="65D88D79"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kg</w:t>
            </w:r>
          </w:p>
        </w:tc>
        <w:tc>
          <w:tcPr>
            <w:tcW w:w="1042" w:type="dxa"/>
            <w:tcBorders>
              <w:top w:val="nil"/>
              <w:left w:val="nil"/>
              <w:bottom w:val="single" w:sz="4" w:space="0" w:color="auto"/>
              <w:right w:val="single" w:sz="4" w:space="0" w:color="auto"/>
            </w:tcBorders>
            <w:shd w:val="clear" w:color="000000" w:fill="FFFFFF"/>
            <w:noWrap/>
            <w:vAlign w:val="center"/>
            <w:hideMark/>
          </w:tcPr>
          <w:p w14:paraId="3FB85338"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7,90</w:t>
            </w:r>
          </w:p>
        </w:tc>
        <w:tc>
          <w:tcPr>
            <w:tcW w:w="1165" w:type="dxa"/>
            <w:tcBorders>
              <w:top w:val="nil"/>
              <w:left w:val="nil"/>
              <w:bottom w:val="single" w:sz="4" w:space="0" w:color="auto"/>
              <w:right w:val="single" w:sz="4" w:space="0" w:color="auto"/>
            </w:tcBorders>
            <w:shd w:val="clear" w:color="000000" w:fill="FFFFFF"/>
            <w:noWrap/>
            <w:vAlign w:val="center"/>
            <w:hideMark/>
          </w:tcPr>
          <w:p w14:paraId="1D5D5347"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15,80</w:t>
            </w:r>
          </w:p>
        </w:tc>
        <w:tc>
          <w:tcPr>
            <w:tcW w:w="1041" w:type="dxa"/>
            <w:tcBorders>
              <w:top w:val="nil"/>
              <w:left w:val="nil"/>
              <w:bottom w:val="single" w:sz="4" w:space="0" w:color="auto"/>
              <w:right w:val="single" w:sz="4" w:space="0" w:color="auto"/>
            </w:tcBorders>
            <w:shd w:val="clear" w:color="000000" w:fill="FFFFFF"/>
            <w:noWrap/>
            <w:vAlign w:val="center"/>
            <w:hideMark/>
          </w:tcPr>
          <w:p w14:paraId="20508CA8"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19,12</w:t>
            </w:r>
          </w:p>
        </w:tc>
        <w:tc>
          <w:tcPr>
            <w:tcW w:w="4069" w:type="dxa"/>
            <w:tcBorders>
              <w:top w:val="nil"/>
              <w:left w:val="nil"/>
              <w:bottom w:val="single" w:sz="4" w:space="0" w:color="auto"/>
              <w:right w:val="single" w:sz="4" w:space="0" w:color="auto"/>
            </w:tcBorders>
            <w:shd w:val="clear" w:color="000000" w:fill="FFFFFF"/>
            <w:vAlign w:val="center"/>
            <w:hideMark/>
          </w:tcPr>
          <w:p w14:paraId="4D30D5E8"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VANDENILIO Peroksidas koncentruotas 30 %  1 L (Firma </w:t>
            </w:r>
            <w:proofErr w:type="spellStart"/>
            <w:r w:rsidRPr="00CB69BE">
              <w:rPr>
                <w:color w:val="000000"/>
                <w:kern w:val="0"/>
                <w:sz w:val="22"/>
                <w:szCs w:val="22"/>
                <w:lang w:eastAsia="lt-LT"/>
              </w:rPr>
              <w:t>Chempur</w:t>
            </w:r>
            <w:proofErr w:type="spellEnd"/>
            <w:r w:rsidRPr="00CB69BE">
              <w:rPr>
                <w:color w:val="000000"/>
                <w:kern w:val="0"/>
                <w:sz w:val="22"/>
                <w:szCs w:val="22"/>
                <w:lang w:eastAsia="lt-LT"/>
              </w:rPr>
              <w:t>)</w:t>
            </w:r>
          </w:p>
        </w:tc>
      </w:tr>
      <w:tr w:rsidR="00CB69BE" w:rsidRPr="00CB69BE" w14:paraId="0CBEDF3E" w14:textId="77777777" w:rsidTr="00CB69BE">
        <w:trPr>
          <w:trHeight w:val="47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2280C1E2"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194</w:t>
            </w:r>
          </w:p>
        </w:tc>
        <w:tc>
          <w:tcPr>
            <w:tcW w:w="4064" w:type="dxa"/>
            <w:tcBorders>
              <w:top w:val="nil"/>
              <w:left w:val="nil"/>
              <w:bottom w:val="single" w:sz="4" w:space="0" w:color="auto"/>
              <w:right w:val="single" w:sz="4" w:space="0" w:color="auto"/>
            </w:tcBorders>
            <w:shd w:val="clear" w:color="000000" w:fill="FFFFFF"/>
            <w:vAlign w:val="center"/>
            <w:hideMark/>
          </w:tcPr>
          <w:p w14:paraId="409AAEE1"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Sulfur</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praecipitarum</w:t>
            </w:r>
            <w:proofErr w:type="spellEnd"/>
          </w:p>
        </w:tc>
        <w:tc>
          <w:tcPr>
            <w:tcW w:w="900" w:type="dxa"/>
            <w:tcBorders>
              <w:top w:val="nil"/>
              <w:left w:val="nil"/>
              <w:bottom w:val="single" w:sz="4" w:space="0" w:color="auto"/>
              <w:right w:val="single" w:sz="4" w:space="0" w:color="auto"/>
            </w:tcBorders>
            <w:shd w:val="clear" w:color="000000" w:fill="FFFFFF"/>
            <w:noWrap/>
            <w:vAlign w:val="center"/>
            <w:hideMark/>
          </w:tcPr>
          <w:p w14:paraId="0933B4ED"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2</w:t>
            </w:r>
          </w:p>
        </w:tc>
        <w:tc>
          <w:tcPr>
            <w:tcW w:w="1108" w:type="dxa"/>
            <w:tcBorders>
              <w:top w:val="nil"/>
              <w:left w:val="nil"/>
              <w:bottom w:val="single" w:sz="4" w:space="0" w:color="auto"/>
              <w:right w:val="single" w:sz="4" w:space="0" w:color="auto"/>
            </w:tcBorders>
            <w:shd w:val="clear" w:color="000000" w:fill="FFFFFF"/>
            <w:noWrap/>
            <w:vAlign w:val="center"/>
            <w:hideMark/>
          </w:tcPr>
          <w:p w14:paraId="1FB08AA4"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kg</w:t>
            </w:r>
          </w:p>
        </w:tc>
        <w:tc>
          <w:tcPr>
            <w:tcW w:w="1042" w:type="dxa"/>
            <w:tcBorders>
              <w:top w:val="nil"/>
              <w:left w:val="nil"/>
              <w:bottom w:val="single" w:sz="4" w:space="0" w:color="auto"/>
              <w:right w:val="single" w:sz="4" w:space="0" w:color="auto"/>
            </w:tcBorders>
            <w:shd w:val="clear" w:color="000000" w:fill="FFFFFF"/>
            <w:noWrap/>
            <w:vAlign w:val="center"/>
            <w:hideMark/>
          </w:tcPr>
          <w:p w14:paraId="52C3854D"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15,00</w:t>
            </w:r>
          </w:p>
        </w:tc>
        <w:tc>
          <w:tcPr>
            <w:tcW w:w="1165" w:type="dxa"/>
            <w:tcBorders>
              <w:top w:val="nil"/>
              <w:left w:val="nil"/>
              <w:bottom w:val="single" w:sz="4" w:space="0" w:color="auto"/>
              <w:right w:val="single" w:sz="4" w:space="0" w:color="auto"/>
            </w:tcBorders>
            <w:shd w:val="clear" w:color="000000" w:fill="FFFFFF"/>
            <w:noWrap/>
            <w:vAlign w:val="center"/>
            <w:hideMark/>
          </w:tcPr>
          <w:p w14:paraId="31DDBF01"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30,00</w:t>
            </w:r>
          </w:p>
        </w:tc>
        <w:tc>
          <w:tcPr>
            <w:tcW w:w="1041" w:type="dxa"/>
            <w:tcBorders>
              <w:top w:val="nil"/>
              <w:left w:val="nil"/>
              <w:bottom w:val="single" w:sz="4" w:space="0" w:color="auto"/>
              <w:right w:val="single" w:sz="4" w:space="0" w:color="auto"/>
            </w:tcBorders>
            <w:shd w:val="clear" w:color="000000" w:fill="FFFFFF"/>
            <w:noWrap/>
            <w:vAlign w:val="center"/>
            <w:hideMark/>
          </w:tcPr>
          <w:p w14:paraId="22F54FA6"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36,30</w:t>
            </w:r>
          </w:p>
        </w:tc>
        <w:tc>
          <w:tcPr>
            <w:tcW w:w="4069" w:type="dxa"/>
            <w:tcBorders>
              <w:top w:val="nil"/>
              <w:left w:val="nil"/>
              <w:bottom w:val="single" w:sz="4" w:space="0" w:color="auto"/>
              <w:right w:val="single" w:sz="4" w:space="0" w:color="auto"/>
            </w:tcBorders>
            <w:shd w:val="clear" w:color="000000" w:fill="FFFFFF"/>
            <w:vAlign w:val="center"/>
            <w:hideMark/>
          </w:tcPr>
          <w:p w14:paraId="37FD5551"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SULPHUR </w:t>
            </w:r>
            <w:proofErr w:type="spellStart"/>
            <w:r w:rsidRPr="00CB69BE">
              <w:rPr>
                <w:color w:val="000000"/>
                <w:kern w:val="0"/>
                <w:sz w:val="22"/>
                <w:szCs w:val="22"/>
                <w:lang w:eastAsia="lt-LT"/>
              </w:rPr>
              <w:t>Praecipitatum</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pulv</w:t>
            </w:r>
            <w:proofErr w:type="spellEnd"/>
            <w:r w:rsidRPr="00CB69BE">
              <w:rPr>
                <w:color w:val="000000"/>
                <w:kern w:val="0"/>
                <w:sz w:val="22"/>
                <w:szCs w:val="22"/>
                <w:lang w:eastAsia="lt-LT"/>
              </w:rPr>
              <w:t xml:space="preserve"> 1 kg (</w:t>
            </w:r>
            <w:proofErr w:type="spellStart"/>
            <w:r w:rsidRPr="00CB69BE">
              <w:rPr>
                <w:color w:val="000000"/>
                <w:kern w:val="0"/>
                <w:sz w:val="22"/>
                <w:szCs w:val="22"/>
                <w:lang w:eastAsia="lt-LT"/>
              </w:rPr>
              <w:t>Zaklad</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Farm</w:t>
            </w:r>
            <w:proofErr w:type="spellEnd"/>
            <w:r w:rsidRPr="00CB69BE">
              <w:rPr>
                <w:color w:val="000000"/>
                <w:kern w:val="0"/>
                <w:sz w:val="22"/>
                <w:szCs w:val="22"/>
                <w:lang w:eastAsia="lt-LT"/>
              </w:rPr>
              <w:t xml:space="preserve">. AMARA Sp. z </w:t>
            </w:r>
            <w:proofErr w:type="spellStart"/>
            <w:r w:rsidRPr="00CB69BE">
              <w:rPr>
                <w:color w:val="000000"/>
                <w:kern w:val="0"/>
                <w:sz w:val="22"/>
                <w:szCs w:val="22"/>
                <w:lang w:eastAsia="lt-LT"/>
              </w:rPr>
              <w:t>o.o</w:t>
            </w:r>
            <w:proofErr w:type="spellEnd"/>
            <w:r w:rsidRPr="00CB69BE">
              <w:rPr>
                <w:color w:val="000000"/>
                <w:kern w:val="0"/>
                <w:sz w:val="22"/>
                <w:szCs w:val="22"/>
                <w:lang w:eastAsia="lt-LT"/>
              </w:rPr>
              <w:t>.)</w:t>
            </w:r>
          </w:p>
        </w:tc>
      </w:tr>
      <w:tr w:rsidR="00CB69BE" w:rsidRPr="00CB69BE" w14:paraId="74AAEE42" w14:textId="77777777" w:rsidTr="00CB69BE">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118706B2"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195</w:t>
            </w:r>
          </w:p>
        </w:tc>
        <w:tc>
          <w:tcPr>
            <w:tcW w:w="4064" w:type="dxa"/>
            <w:tcBorders>
              <w:top w:val="nil"/>
              <w:left w:val="nil"/>
              <w:bottom w:val="single" w:sz="4" w:space="0" w:color="auto"/>
              <w:right w:val="single" w:sz="4" w:space="0" w:color="auto"/>
            </w:tcBorders>
            <w:shd w:val="clear" w:color="000000" w:fill="FFFFFF"/>
            <w:vAlign w:val="center"/>
            <w:hideMark/>
          </w:tcPr>
          <w:p w14:paraId="0418A4D9"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Talcum</w:t>
            </w:r>
            <w:proofErr w:type="spellEnd"/>
          </w:p>
        </w:tc>
        <w:tc>
          <w:tcPr>
            <w:tcW w:w="900" w:type="dxa"/>
            <w:tcBorders>
              <w:top w:val="nil"/>
              <w:left w:val="nil"/>
              <w:bottom w:val="single" w:sz="4" w:space="0" w:color="auto"/>
              <w:right w:val="single" w:sz="4" w:space="0" w:color="auto"/>
            </w:tcBorders>
            <w:shd w:val="clear" w:color="000000" w:fill="FFFFFF"/>
            <w:noWrap/>
            <w:vAlign w:val="center"/>
            <w:hideMark/>
          </w:tcPr>
          <w:p w14:paraId="4078C591"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w:t>
            </w:r>
          </w:p>
        </w:tc>
        <w:tc>
          <w:tcPr>
            <w:tcW w:w="1108" w:type="dxa"/>
            <w:tcBorders>
              <w:top w:val="nil"/>
              <w:left w:val="nil"/>
              <w:bottom w:val="single" w:sz="4" w:space="0" w:color="auto"/>
              <w:right w:val="single" w:sz="4" w:space="0" w:color="auto"/>
            </w:tcBorders>
            <w:shd w:val="clear" w:color="000000" w:fill="FFFFFF"/>
            <w:noWrap/>
            <w:vAlign w:val="center"/>
            <w:hideMark/>
          </w:tcPr>
          <w:p w14:paraId="74401002"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kg</w:t>
            </w:r>
          </w:p>
        </w:tc>
        <w:tc>
          <w:tcPr>
            <w:tcW w:w="1042" w:type="dxa"/>
            <w:tcBorders>
              <w:top w:val="nil"/>
              <w:left w:val="nil"/>
              <w:bottom w:val="single" w:sz="4" w:space="0" w:color="auto"/>
              <w:right w:val="single" w:sz="4" w:space="0" w:color="auto"/>
            </w:tcBorders>
            <w:shd w:val="clear" w:color="000000" w:fill="FFFFFF"/>
            <w:noWrap/>
            <w:vAlign w:val="center"/>
            <w:hideMark/>
          </w:tcPr>
          <w:p w14:paraId="58B30FBE"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3,90</w:t>
            </w:r>
          </w:p>
        </w:tc>
        <w:tc>
          <w:tcPr>
            <w:tcW w:w="1165" w:type="dxa"/>
            <w:tcBorders>
              <w:top w:val="nil"/>
              <w:left w:val="nil"/>
              <w:bottom w:val="single" w:sz="4" w:space="0" w:color="auto"/>
              <w:right w:val="single" w:sz="4" w:space="0" w:color="auto"/>
            </w:tcBorders>
            <w:shd w:val="clear" w:color="000000" w:fill="FFFFFF"/>
            <w:noWrap/>
            <w:vAlign w:val="center"/>
            <w:hideMark/>
          </w:tcPr>
          <w:p w14:paraId="686FBEF8"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3,90</w:t>
            </w:r>
          </w:p>
        </w:tc>
        <w:tc>
          <w:tcPr>
            <w:tcW w:w="1041" w:type="dxa"/>
            <w:tcBorders>
              <w:top w:val="nil"/>
              <w:left w:val="nil"/>
              <w:bottom w:val="single" w:sz="4" w:space="0" w:color="auto"/>
              <w:right w:val="single" w:sz="4" w:space="0" w:color="auto"/>
            </w:tcBorders>
            <w:shd w:val="clear" w:color="000000" w:fill="FFFFFF"/>
            <w:noWrap/>
            <w:vAlign w:val="center"/>
            <w:hideMark/>
          </w:tcPr>
          <w:p w14:paraId="21FE0CDB"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4,72</w:t>
            </w:r>
          </w:p>
        </w:tc>
        <w:tc>
          <w:tcPr>
            <w:tcW w:w="4069" w:type="dxa"/>
            <w:tcBorders>
              <w:top w:val="nil"/>
              <w:left w:val="nil"/>
              <w:bottom w:val="single" w:sz="4" w:space="0" w:color="auto"/>
              <w:right w:val="single" w:sz="4" w:space="0" w:color="auto"/>
            </w:tcBorders>
            <w:shd w:val="clear" w:color="000000" w:fill="FFFFFF"/>
            <w:vAlign w:val="center"/>
            <w:hideMark/>
          </w:tcPr>
          <w:p w14:paraId="2A400274"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TALCUM </w:t>
            </w:r>
            <w:proofErr w:type="spellStart"/>
            <w:r w:rsidRPr="00CB69BE">
              <w:rPr>
                <w:color w:val="000000"/>
                <w:kern w:val="0"/>
                <w:sz w:val="22"/>
                <w:szCs w:val="22"/>
                <w:lang w:eastAsia="lt-LT"/>
              </w:rPr>
              <w:t>pulv</w:t>
            </w:r>
            <w:proofErr w:type="spellEnd"/>
            <w:r w:rsidRPr="00CB69BE">
              <w:rPr>
                <w:color w:val="000000"/>
                <w:kern w:val="0"/>
                <w:sz w:val="22"/>
                <w:szCs w:val="22"/>
                <w:lang w:eastAsia="lt-LT"/>
              </w:rPr>
              <w:t xml:space="preserve"> 1 kg (Centro-</w:t>
            </w:r>
            <w:proofErr w:type="spellStart"/>
            <w:r w:rsidRPr="00CB69BE">
              <w:rPr>
                <w:color w:val="000000"/>
                <w:kern w:val="0"/>
                <w:sz w:val="22"/>
                <w:szCs w:val="22"/>
                <w:lang w:eastAsia="lt-LT"/>
              </w:rPr>
              <w:t>Chem</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sp.j</w:t>
            </w:r>
            <w:proofErr w:type="spellEnd"/>
            <w:r w:rsidRPr="00CB69BE">
              <w:rPr>
                <w:color w:val="000000"/>
                <w:kern w:val="0"/>
                <w:sz w:val="22"/>
                <w:szCs w:val="22"/>
                <w:lang w:eastAsia="lt-LT"/>
              </w:rPr>
              <w:t>.)</w:t>
            </w:r>
          </w:p>
        </w:tc>
      </w:tr>
      <w:tr w:rsidR="00CB69BE" w:rsidRPr="00CB69BE" w14:paraId="764EE043" w14:textId="77777777" w:rsidTr="00CB69BE">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5C835D2D"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268</w:t>
            </w:r>
          </w:p>
        </w:tc>
        <w:tc>
          <w:tcPr>
            <w:tcW w:w="4064" w:type="dxa"/>
            <w:tcBorders>
              <w:top w:val="nil"/>
              <w:left w:val="nil"/>
              <w:bottom w:val="single" w:sz="4" w:space="0" w:color="auto"/>
              <w:right w:val="single" w:sz="4" w:space="0" w:color="auto"/>
            </w:tcBorders>
            <w:shd w:val="clear" w:color="000000" w:fill="FFFFFF"/>
            <w:vAlign w:val="center"/>
            <w:hideMark/>
          </w:tcPr>
          <w:p w14:paraId="369A6349"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Urea</w:t>
            </w:r>
            <w:proofErr w:type="spellEnd"/>
          </w:p>
        </w:tc>
        <w:tc>
          <w:tcPr>
            <w:tcW w:w="900" w:type="dxa"/>
            <w:tcBorders>
              <w:top w:val="nil"/>
              <w:left w:val="nil"/>
              <w:bottom w:val="single" w:sz="4" w:space="0" w:color="auto"/>
              <w:right w:val="single" w:sz="4" w:space="0" w:color="auto"/>
            </w:tcBorders>
            <w:shd w:val="clear" w:color="000000" w:fill="FFFFFF"/>
            <w:noWrap/>
            <w:vAlign w:val="center"/>
            <w:hideMark/>
          </w:tcPr>
          <w:p w14:paraId="5BDFBC7D"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2</w:t>
            </w:r>
          </w:p>
        </w:tc>
        <w:tc>
          <w:tcPr>
            <w:tcW w:w="1108" w:type="dxa"/>
            <w:tcBorders>
              <w:top w:val="nil"/>
              <w:left w:val="nil"/>
              <w:bottom w:val="single" w:sz="4" w:space="0" w:color="auto"/>
              <w:right w:val="single" w:sz="4" w:space="0" w:color="auto"/>
            </w:tcBorders>
            <w:shd w:val="clear" w:color="000000" w:fill="FFFFFF"/>
            <w:noWrap/>
            <w:vAlign w:val="center"/>
            <w:hideMark/>
          </w:tcPr>
          <w:p w14:paraId="314EE080"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kg</w:t>
            </w:r>
          </w:p>
        </w:tc>
        <w:tc>
          <w:tcPr>
            <w:tcW w:w="1042" w:type="dxa"/>
            <w:tcBorders>
              <w:top w:val="nil"/>
              <w:left w:val="nil"/>
              <w:bottom w:val="single" w:sz="4" w:space="0" w:color="auto"/>
              <w:right w:val="single" w:sz="4" w:space="0" w:color="auto"/>
            </w:tcBorders>
            <w:shd w:val="clear" w:color="000000" w:fill="FFFFFF"/>
            <w:noWrap/>
            <w:vAlign w:val="center"/>
            <w:hideMark/>
          </w:tcPr>
          <w:p w14:paraId="3A076737"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39,00</w:t>
            </w:r>
          </w:p>
        </w:tc>
        <w:tc>
          <w:tcPr>
            <w:tcW w:w="1165" w:type="dxa"/>
            <w:tcBorders>
              <w:top w:val="nil"/>
              <w:left w:val="nil"/>
              <w:bottom w:val="single" w:sz="4" w:space="0" w:color="auto"/>
              <w:right w:val="single" w:sz="4" w:space="0" w:color="auto"/>
            </w:tcBorders>
            <w:shd w:val="clear" w:color="000000" w:fill="FFFFFF"/>
            <w:noWrap/>
            <w:vAlign w:val="center"/>
            <w:hideMark/>
          </w:tcPr>
          <w:p w14:paraId="490F8538"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78,00</w:t>
            </w:r>
          </w:p>
        </w:tc>
        <w:tc>
          <w:tcPr>
            <w:tcW w:w="1041" w:type="dxa"/>
            <w:tcBorders>
              <w:top w:val="nil"/>
              <w:left w:val="nil"/>
              <w:bottom w:val="single" w:sz="4" w:space="0" w:color="auto"/>
              <w:right w:val="single" w:sz="4" w:space="0" w:color="auto"/>
            </w:tcBorders>
            <w:shd w:val="clear" w:color="000000" w:fill="FFFFFF"/>
            <w:noWrap/>
            <w:vAlign w:val="center"/>
            <w:hideMark/>
          </w:tcPr>
          <w:p w14:paraId="73767FD2"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94,38</w:t>
            </w:r>
          </w:p>
        </w:tc>
        <w:tc>
          <w:tcPr>
            <w:tcW w:w="4069" w:type="dxa"/>
            <w:tcBorders>
              <w:top w:val="nil"/>
              <w:left w:val="nil"/>
              <w:bottom w:val="single" w:sz="4" w:space="0" w:color="auto"/>
              <w:right w:val="single" w:sz="4" w:space="0" w:color="auto"/>
            </w:tcBorders>
            <w:shd w:val="clear" w:color="000000" w:fill="FFFFFF"/>
            <w:vAlign w:val="center"/>
            <w:hideMark/>
          </w:tcPr>
          <w:p w14:paraId="24128A43"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UREA </w:t>
            </w:r>
            <w:proofErr w:type="spellStart"/>
            <w:r w:rsidRPr="00CB69BE">
              <w:rPr>
                <w:color w:val="000000"/>
                <w:kern w:val="0"/>
                <w:sz w:val="22"/>
                <w:szCs w:val="22"/>
                <w:lang w:eastAsia="lt-LT"/>
              </w:rPr>
              <w:t>pulv</w:t>
            </w:r>
            <w:proofErr w:type="spellEnd"/>
            <w:r w:rsidRPr="00CB69BE">
              <w:rPr>
                <w:color w:val="000000"/>
                <w:kern w:val="0"/>
                <w:sz w:val="22"/>
                <w:szCs w:val="22"/>
                <w:lang w:eastAsia="lt-LT"/>
              </w:rPr>
              <w:t xml:space="preserve"> 1 kg (</w:t>
            </w:r>
            <w:proofErr w:type="spellStart"/>
            <w:r w:rsidRPr="00CB69BE">
              <w:rPr>
                <w:color w:val="000000"/>
                <w:kern w:val="0"/>
                <w:sz w:val="22"/>
                <w:szCs w:val="22"/>
                <w:lang w:eastAsia="lt-LT"/>
              </w:rPr>
              <w:t>Farmalabor</w:t>
            </w:r>
            <w:proofErr w:type="spellEnd"/>
            <w:r w:rsidRPr="00CB69BE">
              <w:rPr>
                <w:color w:val="000000"/>
                <w:kern w:val="0"/>
                <w:sz w:val="22"/>
                <w:szCs w:val="22"/>
                <w:lang w:eastAsia="lt-LT"/>
              </w:rPr>
              <w:t xml:space="preserve"> S.R.L)</w:t>
            </w:r>
          </w:p>
        </w:tc>
      </w:tr>
      <w:tr w:rsidR="00CB69BE" w:rsidRPr="00CB69BE" w14:paraId="22678095" w14:textId="77777777" w:rsidTr="00CB69BE">
        <w:trPr>
          <w:trHeight w:val="516"/>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4AFE65D2"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272</w:t>
            </w:r>
          </w:p>
        </w:tc>
        <w:tc>
          <w:tcPr>
            <w:tcW w:w="4064" w:type="dxa"/>
            <w:tcBorders>
              <w:top w:val="nil"/>
              <w:left w:val="nil"/>
              <w:bottom w:val="single" w:sz="4" w:space="0" w:color="auto"/>
              <w:right w:val="single" w:sz="4" w:space="0" w:color="auto"/>
            </w:tcBorders>
            <w:shd w:val="clear" w:color="000000" w:fill="FFFFFF"/>
            <w:vAlign w:val="center"/>
            <w:hideMark/>
          </w:tcPr>
          <w:p w14:paraId="1C951051"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Vaselinum</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flavum</w:t>
            </w:r>
            <w:proofErr w:type="spellEnd"/>
          </w:p>
        </w:tc>
        <w:tc>
          <w:tcPr>
            <w:tcW w:w="900" w:type="dxa"/>
            <w:tcBorders>
              <w:top w:val="nil"/>
              <w:left w:val="nil"/>
              <w:bottom w:val="single" w:sz="4" w:space="0" w:color="auto"/>
              <w:right w:val="single" w:sz="4" w:space="0" w:color="auto"/>
            </w:tcBorders>
            <w:shd w:val="clear" w:color="000000" w:fill="FFFFFF"/>
            <w:noWrap/>
            <w:vAlign w:val="center"/>
            <w:hideMark/>
          </w:tcPr>
          <w:p w14:paraId="1D9FC3E7"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165</w:t>
            </w:r>
          </w:p>
        </w:tc>
        <w:tc>
          <w:tcPr>
            <w:tcW w:w="1108" w:type="dxa"/>
            <w:tcBorders>
              <w:top w:val="nil"/>
              <w:left w:val="nil"/>
              <w:bottom w:val="single" w:sz="4" w:space="0" w:color="auto"/>
              <w:right w:val="single" w:sz="4" w:space="0" w:color="auto"/>
            </w:tcBorders>
            <w:shd w:val="clear" w:color="000000" w:fill="FFFFFF"/>
            <w:noWrap/>
            <w:vAlign w:val="center"/>
            <w:hideMark/>
          </w:tcPr>
          <w:p w14:paraId="152B2B8B"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kg</w:t>
            </w:r>
          </w:p>
        </w:tc>
        <w:tc>
          <w:tcPr>
            <w:tcW w:w="1042" w:type="dxa"/>
            <w:tcBorders>
              <w:top w:val="nil"/>
              <w:left w:val="nil"/>
              <w:bottom w:val="single" w:sz="4" w:space="0" w:color="auto"/>
              <w:right w:val="single" w:sz="4" w:space="0" w:color="auto"/>
            </w:tcBorders>
            <w:shd w:val="clear" w:color="000000" w:fill="FFFFFF"/>
            <w:noWrap/>
            <w:vAlign w:val="center"/>
            <w:hideMark/>
          </w:tcPr>
          <w:p w14:paraId="343236EF"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6,90</w:t>
            </w:r>
          </w:p>
        </w:tc>
        <w:tc>
          <w:tcPr>
            <w:tcW w:w="1165" w:type="dxa"/>
            <w:tcBorders>
              <w:top w:val="nil"/>
              <w:left w:val="nil"/>
              <w:bottom w:val="single" w:sz="4" w:space="0" w:color="auto"/>
              <w:right w:val="single" w:sz="4" w:space="0" w:color="auto"/>
            </w:tcBorders>
            <w:shd w:val="clear" w:color="000000" w:fill="FFFFFF"/>
            <w:noWrap/>
            <w:vAlign w:val="center"/>
            <w:hideMark/>
          </w:tcPr>
          <w:p w14:paraId="05723496"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1138,50</w:t>
            </w:r>
          </w:p>
        </w:tc>
        <w:tc>
          <w:tcPr>
            <w:tcW w:w="1041" w:type="dxa"/>
            <w:tcBorders>
              <w:top w:val="nil"/>
              <w:left w:val="nil"/>
              <w:bottom w:val="single" w:sz="4" w:space="0" w:color="auto"/>
              <w:right w:val="single" w:sz="4" w:space="0" w:color="auto"/>
            </w:tcBorders>
            <w:shd w:val="clear" w:color="000000" w:fill="FFFFFF"/>
            <w:noWrap/>
            <w:vAlign w:val="center"/>
            <w:hideMark/>
          </w:tcPr>
          <w:p w14:paraId="09581618"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1377,59</w:t>
            </w:r>
          </w:p>
        </w:tc>
        <w:tc>
          <w:tcPr>
            <w:tcW w:w="4069" w:type="dxa"/>
            <w:tcBorders>
              <w:top w:val="nil"/>
              <w:left w:val="nil"/>
              <w:bottom w:val="single" w:sz="4" w:space="0" w:color="auto"/>
              <w:right w:val="single" w:sz="4" w:space="0" w:color="auto"/>
            </w:tcBorders>
            <w:shd w:val="clear" w:color="000000" w:fill="FFFFFF"/>
            <w:vAlign w:val="center"/>
            <w:hideMark/>
          </w:tcPr>
          <w:p w14:paraId="135441A8"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VASELINUM </w:t>
            </w:r>
            <w:proofErr w:type="spellStart"/>
            <w:r w:rsidRPr="00CB69BE">
              <w:rPr>
                <w:color w:val="000000"/>
                <w:kern w:val="0"/>
                <w:sz w:val="22"/>
                <w:szCs w:val="22"/>
                <w:lang w:eastAsia="lt-LT"/>
              </w:rPr>
              <w:t>flavum</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Pionier</w:t>
            </w:r>
            <w:proofErr w:type="spellEnd"/>
            <w:r w:rsidRPr="00CB69BE">
              <w:rPr>
                <w:color w:val="000000"/>
                <w:kern w:val="0"/>
                <w:sz w:val="22"/>
                <w:szCs w:val="22"/>
                <w:lang w:eastAsia="lt-LT"/>
              </w:rPr>
              <w:t xml:space="preserve"> 5370  . 1 kg  (</w:t>
            </w:r>
            <w:proofErr w:type="spellStart"/>
            <w:r w:rsidRPr="00CB69BE">
              <w:rPr>
                <w:color w:val="000000"/>
                <w:kern w:val="0"/>
                <w:sz w:val="22"/>
                <w:szCs w:val="22"/>
                <w:lang w:eastAsia="lt-LT"/>
              </w:rPr>
              <w:t>Hansen</w:t>
            </w:r>
            <w:proofErr w:type="spellEnd"/>
            <w:r w:rsidRPr="00CB69BE">
              <w:rPr>
                <w:color w:val="000000"/>
                <w:kern w:val="0"/>
                <w:sz w:val="22"/>
                <w:szCs w:val="22"/>
                <w:lang w:eastAsia="lt-LT"/>
              </w:rPr>
              <w:t xml:space="preserve"> &amp; </w:t>
            </w:r>
            <w:proofErr w:type="spellStart"/>
            <w:r w:rsidRPr="00CB69BE">
              <w:rPr>
                <w:color w:val="000000"/>
                <w:kern w:val="0"/>
                <w:sz w:val="22"/>
                <w:szCs w:val="22"/>
                <w:lang w:eastAsia="lt-LT"/>
              </w:rPr>
              <w:t>Rosenthal</w:t>
            </w:r>
            <w:proofErr w:type="spellEnd"/>
            <w:r w:rsidRPr="00CB69BE">
              <w:rPr>
                <w:color w:val="000000"/>
                <w:kern w:val="0"/>
                <w:sz w:val="22"/>
                <w:szCs w:val="22"/>
                <w:lang w:eastAsia="lt-LT"/>
              </w:rPr>
              <w:t>)</w:t>
            </w:r>
          </w:p>
        </w:tc>
      </w:tr>
      <w:tr w:rsidR="00CB69BE" w:rsidRPr="00CB69BE" w14:paraId="036D8F7A" w14:textId="77777777" w:rsidTr="00CB69BE">
        <w:trPr>
          <w:trHeight w:val="46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7BC9098"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276</w:t>
            </w:r>
          </w:p>
        </w:tc>
        <w:tc>
          <w:tcPr>
            <w:tcW w:w="4064" w:type="dxa"/>
            <w:tcBorders>
              <w:top w:val="nil"/>
              <w:left w:val="nil"/>
              <w:bottom w:val="single" w:sz="4" w:space="0" w:color="auto"/>
              <w:right w:val="single" w:sz="4" w:space="0" w:color="auto"/>
            </w:tcBorders>
            <w:shd w:val="clear" w:color="000000" w:fill="FFFFFF"/>
            <w:vAlign w:val="center"/>
            <w:hideMark/>
          </w:tcPr>
          <w:p w14:paraId="18040777" w14:textId="77777777" w:rsidR="00CB69BE" w:rsidRPr="00CB69BE" w:rsidRDefault="00CB69BE" w:rsidP="00CB69BE">
            <w:pPr>
              <w:suppressAutoHyphens w:val="0"/>
              <w:rPr>
                <w:color w:val="000000"/>
                <w:kern w:val="0"/>
                <w:sz w:val="22"/>
                <w:szCs w:val="22"/>
                <w:lang w:eastAsia="lt-LT"/>
              </w:rPr>
            </w:pPr>
            <w:proofErr w:type="spellStart"/>
            <w:r w:rsidRPr="00CB69BE">
              <w:rPr>
                <w:color w:val="000000"/>
                <w:kern w:val="0"/>
                <w:sz w:val="22"/>
                <w:szCs w:val="22"/>
                <w:lang w:eastAsia="lt-LT"/>
              </w:rPr>
              <w:t>Zinci</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oxydum</w:t>
            </w:r>
            <w:proofErr w:type="spellEnd"/>
          </w:p>
        </w:tc>
        <w:tc>
          <w:tcPr>
            <w:tcW w:w="900" w:type="dxa"/>
            <w:tcBorders>
              <w:top w:val="nil"/>
              <w:left w:val="nil"/>
              <w:bottom w:val="single" w:sz="4" w:space="0" w:color="auto"/>
              <w:right w:val="single" w:sz="4" w:space="0" w:color="auto"/>
            </w:tcBorders>
            <w:shd w:val="clear" w:color="000000" w:fill="FFFFFF"/>
            <w:noWrap/>
            <w:vAlign w:val="center"/>
            <w:hideMark/>
          </w:tcPr>
          <w:p w14:paraId="6D9F179A"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4</w:t>
            </w:r>
          </w:p>
        </w:tc>
        <w:tc>
          <w:tcPr>
            <w:tcW w:w="1108" w:type="dxa"/>
            <w:tcBorders>
              <w:top w:val="nil"/>
              <w:left w:val="nil"/>
              <w:bottom w:val="single" w:sz="4" w:space="0" w:color="auto"/>
              <w:right w:val="single" w:sz="4" w:space="0" w:color="auto"/>
            </w:tcBorders>
            <w:shd w:val="clear" w:color="000000" w:fill="FFFFFF"/>
            <w:noWrap/>
            <w:vAlign w:val="center"/>
            <w:hideMark/>
          </w:tcPr>
          <w:p w14:paraId="0B5951B4"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kg</w:t>
            </w:r>
          </w:p>
        </w:tc>
        <w:tc>
          <w:tcPr>
            <w:tcW w:w="1042" w:type="dxa"/>
            <w:tcBorders>
              <w:top w:val="nil"/>
              <w:left w:val="nil"/>
              <w:bottom w:val="single" w:sz="4" w:space="0" w:color="auto"/>
              <w:right w:val="single" w:sz="4" w:space="0" w:color="auto"/>
            </w:tcBorders>
            <w:shd w:val="clear" w:color="000000" w:fill="FFFFFF"/>
            <w:noWrap/>
            <w:vAlign w:val="center"/>
            <w:hideMark/>
          </w:tcPr>
          <w:p w14:paraId="7CA02973"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15,00</w:t>
            </w:r>
          </w:p>
        </w:tc>
        <w:tc>
          <w:tcPr>
            <w:tcW w:w="1165" w:type="dxa"/>
            <w:tcBorders>
              <w:top w:val="nil"/>
              <w:left w:val="nil"/>
              <w:bottom w:val="single" w:sz="4" w:space="0" w:color="auto"/>
              <w:right w:val="single" w:sz="4" w:space="0" w:color="auto"/>
            </w:tcBorders>
            <w:shd w:val="clear" w:color="000000" w:fill="FFFFFF"/>
            <w:noWrap/>
            <w:vAlign w:val="center"/>
            <w:hideMark/>
          </w:tcPr>
          <w:p w14:paraId="2763106C"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60,00</w:t>
            </w:r>
          </w:p>
        </w:tc>
        <w:tc>
          <w:tcPr>
            <w:tcW w:w="1041" w:type="dxa"/>
            <w:tcBorders>
              <w:top w:val="nil"/>
              <w:left w:val="nil"/>
              <w:bottom w:val="single" w:sz="4" w:space="0" w:color="auto"/>
              <w:right w:val="single" w:sz="4" w:space="0" w:color="auto"/>
            </w:tcBorders>
            <w:shd w:val="clear" w:color="000000" w:fill="FFFFFF"/>
            <w:noWrap/>
            <w:vAlign w:val="center"/>
            <w:hideMark/>
          </w:tcPr>
          <w:p w14:paraId="1E79CB97" w14:textId="77777777" w:rsidR="00CB69BE" w:rsidRPr="00CB69BE" w:rsidRDefault="00CB69BE" w:rsidP="00CB69BE">
            <w:pPr>
              <w:suppressAutoHyphens w:val="0"/>
              <w:jc w:val="center"/>
              <w:rPr>
                <w:color w:val="000000"/>
                <w:kern w:val="0"/>
                <w:sz w:val="22"/>
                <w:szCs w:val="22"/>
                <w:lang w:eastAsia="lt-LT"/>
              </w:rPr>
            </w:pPr>
            <w:r w:rsidRPr="00CB69BE">
              <w:rPr>
                <w:color w:val="000000"/>
                <w:kern w:val="0"/>
                <w:sz w:val="22"/>
                <w:szCs w:val="22"/>
                <w:lang w:eastAsia="lt-LT"/>
              </w:rPr>
              <w:t>72,60</w:t>
            </w:r>
          </w:p>
        </w:tc>
        <w:tc>
          <w:tcPr>
            <w:tcW w:w="4069" w:type="dxa"/>
            <w:tcBorders>
              <w:top w:val="nil"/>
              <w:left w:val="nil"/>
              <w:bottom w:val="single" w:sz="4" w:space="0" w:color="auto"/>
              <w:right w:val="single" w:sz="4" w:space="0" w:color="auto"/>
            </w:tcBorders>
            <w:shd w:val="clear" w:color="000000" w:fill="FFFFFF"/>
            <w:vAlign w:val="center"/>
            <w:hideMark/>
          </w:tcPr>
          <w:p w14:paraId="418416DA" w14:textId="77777777" w:rsidR="00CB69BE" w:rsidRPr="00CB69BE" w:rsidRDefault="00CB69BE" w:rsidP="00CB69BE">
            <w:pPr>
              <w:suppressAutoHyphens w:val="0"/>
              <w:rPr>
                <w:color w:val="000000"/>
                <w:kern w:val="0"/>
                <w:sz w:val="22"/>
                <w:szCs w:val="22"/>
                <w:lang w:eastAsia="lt-LT"/>
              </w:rPr>
            </w:pPr>
            <w:r w:rsidRPr="00CB69BE">
              <w:rPr>
                <w:color w:val="000000"/>
                <w:kern w:val="0"/>
                <w:sz w:val="22"/>
                <w:szCs w:val="22"/>
                <w:lang w:eastAsia="lt-LT"/>
              </w:rPr>
              <w:t xml:space="preserve">ZINCI </w:t>
            </w:r>
            <w:proofErr w:type="spellStart"/>
            <w:r w:rsidRPr="00CB69BE">
              <w:rPr>
                <w:color w:val="000000"/>
                <w:kern w:val="0"/>
                <w:sz w:val="22"/>
                <w:szCs w:val="22"/>
                <w:lang w:eastAsia="lt-LT"/>
              </w:rPr>
              <w:t>Oxydum</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pulv</w:t>
            </w:r>
            <w:proofErr w:type="spellEnd"/>
            <w:r w:rsidRPr="00CB69BE">
              <w:rPr>
                <w:color w:val="000000"/>
                <w:kern w:val="0"/>
                <w:sz w:val="22"/>
                <w:szCs w:val="22"/>
                <w:lang w:eastAsia="lt-LT"/>
              </w:rPr>
              <w:t xml:space="preserve"> 1 kg (</w:t>
            </w:r>
            <w:proofErr w:type="spellStart"/>
            <w:r w:rsidRPr="00CB69BE">
              <w:rPr>
                <w:color w:val="000000"/>
                <w:kern w:val="0"/>
                <w:sz w:val="22"/>
                <w:szCs w:val="22"/>
                <w:lang w:eastAsia="lt-LT"/>
              </w:rPr>
              <w:t>Zaklad</w:t>
            </w:r>
            <w:proofErr w:type="spellEnd"/>
            <w:r w:rsidRPr="00CB69BE">
              <w:rPr>
                <w:color w:val="000000"/>
                <w:kern w:val="0"/>
                <w:sz w:val="22"/>
                <w:szCs w:val="22"/>
                <w:lang w:eastAsia="lt-LT"/>
              </w:rPr>
              <w:t xml:space="preserve"> </w:t>
            </w:r>
            <w:proofErr w:type="spellStart"/>
            <w:r w:rsidRPr="00CB69BE">
              <w:rPr>
                <w:color w:val="000000"/>
                <w:kern w:val="0"/>
                <w:sz w:val="22"/>
                <w:szCs w:val="22"/>
                <w:lang w:eastAsia="lt-LT"/>
              </w:rPr>
              <w:t>Farm</w:t>
            </w:r>
            <w:proofErr w:type="spellEnd"/>
            <w:r w:rsidRPr="00CB69BE">
              <w:rPr>
                <w:color w:val="000000"/>
                <w:kern w:val="0"/>
                <w:sz w:val="22"/>
                <w:szCs w:val="22"/>
                <w:lang w:eastAsia="lt-LT"/>
              </w:rPr>
              <w:t xml:space="preserve">. AMARA Sp. z </w:t>
            </w:r>
            <w:proofErr w:type="spellStart"/>
            <w:r w:rsidRPr="00CB69BE">
              <w:rPr>
                <w:color w:val="000000"/>
                <w:kern w:val="0"/>
                <w:sz w:val="22"/>
                <w:szCs w:val="22"/>
                <w:lang w:eastAsia="lt-LT"/>
              </w:rPr>
              <w:t>o.o</w:t>
            </w:r>
            <w:proofErr w:type="spellEnd"/>
            <w:r w:rsidRPr="00CB69BE">
              <w:rPr>
                <w:color w:val="000000"/>
                <w:kern w:val="0"/>
                <w:sz w:val="22"/>
                <w:szCs w:val="22"/>
                <w:lang w:eastAsia="lt-LT"/>
              </w:rPr>
              <w:t>.)</w:t>
            </w:r>
          </w:p>
        </w:tc>
      </w:tr>
      <w:tr w:rsidR="00CB69BE" w:rsidRPr="00CB69BE" w14:paraId="0A0E3EFE" w14:textId="77777777" w:rsidTr="00CB69BE">
        <w:trPr>
          <w:trHeight w:val="300"/>
        </w:trPr>
        <w:tc>
          <w:tcPr>
            <w:tcW w:w="993" w:type="dxa"/>
            <w:tcBorders>
              <w:top w:val="nil"/>
              <w:left w:val="nil"/>
              <w:bottom w:val="nil"/>
              <w:right w:val="nil"/>
            </w:tcBorders>
            <w:shd w:val="clear" w:color="000000" w:fill="FFFFFF"/>
            <w:noWrap/>
            <w:vAlign w:val="bottom"/>
            <w:hideMark/>
          </w:tcPr>
          <w:p w14:paraId="1D25EC7A" w14:textId="77777777" w:rsidR="00CB69BE" w:rsidRPr="00CB69BE" w:rsidRDefault="00CB69BE" w:rsidP="00CB69BE">
            <w:pPr>
              <w:suppressAutoHyphens w:val="0"/>
              <w:rPr>
                <w:color w:val="000000"/>
                <w:kern w:val="0"/>
                <w:lang w:eastAsia="lt-LT"/>
              </w:rPr>
            </w:pPr>
            <w:r w:rsidRPr="00CB69BE">
              <w:rPr>
                <w:color w:val="000000"/>
                <w:kern w:val="0"/>
                <w:lang w:eastAsia="lt-LT"/>
              </w:rPr>
              <w:t> </w:t>
            </w:r>
          </w:p>
        </w:tc>
        <w:tc>
          <w:tcPr>
            <w:tcW w:w="4064" w:type="dxa"/>
            <w:tcBorders>
              <w:top w:val="nil"/>
              <w:left w:val="nil"/>
              <w:bottom w:val="nil"/>
              <w:right w:val="nil"/>
            </w:tcBorders>
            <w:shd w:val="clear" w:color="000000" w:fill="FFFFFF"/>
            <w:noWrap/>
            <w:vAlign w:val="bottom"/>
            <w:hideMark/>
          </w:tcPr>
          <w:p w14:paraId="52EDBDCA" w14:textId="77777777" w:rsidR="00CB69BE" w:rsidRPr="00CB69BE" w:rsidRDefault="00CB69BE" w:rsidP="00CB69BE">
            <w:pPr>
              <w:suppressAutoHyphens w:val="0"/>
              <w:rPr>
                <w:color w:val="000000"/>
                <w:kern w:val="0"/>
                <w:lang w:eastAsia="lt-LT"/>
              </w:rPr>
            </w:pPr>
            <w:r w:rsidRPr="00CB69BE">
              <w:rPr>
                <w:color w:val="000000"/>
                <w:kern w:val="0"/>
                <w:lang w:eastAsia="lt-LT"/>
              </w:rPr>
              <w:t> </w:t>
            </w:r>
          </w:p>
        </w:tc>
        <w:tc>
          <w:tcPr>
            <w:tcW w:w="900" w:type="dxa"/>
            <w:tcBorders>
              <w:top w:val="nil"/>
              <w:left w:val="nil"/>
              <w:bottom w:val="nil"/>
              <w:right w:val="nil"/>
            </w:tcBorders>
            <w:shd w:val="clear" w:color="000000" w:fill="FFFFFF"/>
            <w:noWrap/>
            <w:vAlign w:val="bottom"/>
            <w:hideMark/>
          </w:tcPr>
          <w:p w14:paraId="0596D470" w14:textId="77777777" w:rsidR="00CB69BE" w:rsidRPr="00CB69BE" w:rsidRDefault="00CB69BE" w:rsidP="00CB69BE">
            <w:pPr>
              <w:suppressAutoHyphens w:val="0"/>
              <w:jc w:val="center"/>
              <w:rPr>
                <w:color w:val="000000"/>
                <w:kern w:val="0"/>
                <w:lang w:eastAsia="lt-LT"/>
              </w:rPr>
            </w:pPr>
            <w:r w:rsidRPr="00CB69BE">
              <w:rPr>
                <w:color w:val="000000"/>
                <w:kern w:val="0"/>
                <w:lang w:eastAsia="lt-LT"/>
              </w:rPr>
              <w:t> </w:t>
            </w:r>
          </w:p>
        </w:tc>
        <w:tc>
          <w:tcPr>
            <w:tcW w:w="1108" w:type="dxa"/>
            <w:tcBorders>
              <w:top w:val="nil"/>
              <w:left w:val="nil"/>
              <w:bottom w:val="nil"/>
              <w:right w:val="nil"/>
            </w:tcBorders>
            <w:shd w:val="clear" w:color="000000" w:fill="FFFFFF"/>
            <w:noWrap/>
            <w:vAlign w:val="bottom"/>
            <w:hideMark/>
          </w:tcPr>
          <w:p w14:paraId="06608F4D" w14:textId="77777777" w:rsidR="00CB69BE" w:rsidRPr="00CB69BE" w:rsidRDefault="00CB69BE" w:rsidP="00CB69BE">
            <w:pPr>
              <w:suppressAutoHyphens w:val="0"/>
              <w:jc w:val="center"/>
              <w:rPr>
                <w:color w:val="000000"/>
                <w:kern w:val="0"/>
                <w:lang w:eastAsia="lt-LT"/>
              </w:rPr>
            </w:pPr>
            <w:r w:rsidRPr="00CB69BE">
              <w:rPr>
                <w:color w:val="000000"/>
                <w:kern w:val="0"/>
                <w:lang w:eastAsia="lt-LT"/>
              </w:rPr>
              <w:t> </w:t>
            </w:r>
          </w:p>
        </w:tc>
        <w:tc>
          <w:tcPr>
            <w:tcW w:w="1042" w:type="dxa"/>
            <w:tcBorders>
              <w:top w:val="nil"/>
              <w:left w:val="nil"/>
              <w:bottom w:val="nil"/>
              <w:right w:val="nil"/>
            </w:tcBorders>
            <w:shd w:val="clear" w:color="000000" w:fill="FFFFFF"/>
            <w:noWrap/>
            <w:vAlign w:val="bottom"/>
            <w:hideMark/>
          </w:tcPr>
          <w:p w14:paraId="416642CE" w14:textId="77777777" w:rsidR="00CB69BE" w:rsidRPr="00CB69BE" w:rsidRDefault="00CB69BE" w:rsidP="00CB69BE">
            <w:pPr>
              <w:suppressAutoHyphens w:val="0"/>
              <w:jc w:val="center"/>
              <w:rPr>
                <w:b/>
                <w:bCs/>
                <w:color w:val="000000"/>
                <w:kern w:val="0"/>
                <w:sz w:val="22"/>
                <w:szCs w:val="22"/>
                <w:lang w:eastAsia="lt-LT"/>
              </w:rPr>
            </w:pPr>
            <w:r w:rsidRPr="00CB69BE">
              <w:rPr>
                <w:b/>
                <w:bCs/>
                <w:color w:val="000000"/>
                <w:kern w:val="0"/>
                <w:sz w:val="22"/>
                <w:szCs w:val="22"/>
                <w:lang w:eastAsia="lt-LT"/>
              </w:rPr>
              <w:t>Viso:</w:t>
            </w:r>
          </w:p>
        </w:tc>
        <w:tc>
          <w:tcPr>
            <w:tcW w:w="1165" w:type="dxa"/>
            <w:tcBorders>
              <w:top w:val="nil"/>
              <w:left w:val="nil"/>
              <w:bottom w:val="nil"/>
              <w:right w:val="nil"/>
            </w:tcBorders>
            <w:shd w:val="clear" w:color="000000" w:fill="FFFFFF"/>
            <w:noWrap/>
            <w:vAlign w:val="bottom"/>
            <w:hideMark/>
          </w:tcPr>
          <w:p w14:paraId="0B1DBDC5" w14:textId="77777777" w:rsidR="00CB69BE" w:rsidRPr="00CB69BE" w:rsidRDefault="00CB69BE" w:rsidP="00CB69BE">
            <w:pPr>
              <w:suppressAutoHyphens w:val="0"/>
              <w:jc w:val="center"/>
              <w:rPr>
                <w:b/>
                <w:bCs/>
                <w:color w:val="000000"/>
                <w:kern w:val="0"/>
                <w:sz w:val="22"/>
                <w:szCs w:val="22"/>
                <w:lang w:eastAsia="lt-LT"/>
              </w:rPr>
            </w:pPr>
            <w:r w:rsidRPr="00CB69BE">
              <w:rPr>
                <w:b/>
                <w:bCs/>
                <w:color w:val="000000"/>
                <w:kern w:val="0"/>
                <w:sz w:val="22"/>
                <w:szCs w:val="22"/>
                <w:lang w:eastAsia="lt-LT"/>
              </w:rPr>
              <w:t>11072,80</w:t>
            </w:r>
          </w:p>
        </w:tc>
        <w:tc>
          <w:tcPr>
            <w:tcW w:w="1041" w:type="dxa"/>
            <w:tcBorders>
              <w:top w:val="nil"/>
              <w:left w:val="nil"/>
              <w:bottom w:val="nil"/>
              <w:right w:val="nil"/>
            </w:tcBorders>
            <w:shd w:val="clear" w:color="000000" w:fill="FFFFFF"/>
            <w:noWrap/>
            <w:vAlign w:val="bottom"/>
            <w:hideMark/>
          </w:tcPr>
          <w:p w14:paraId="0F05D562" w14:textId="77777777" w:rsidR="00CB69BE" w:rsidRPr="00CB69BE" w:rsidRDefault="00CB69BE" w:rsidP="00CB69BE">
            <w:pPr>
              <w:suppressAutoHyphens w:val="0"/>
              <w:jc w:val="right"/>
              <w:rPr>
                <w:b/>
                <w:bCs/>
                <w:color w:val="000000"/>
                <w:kern w:val="0"/>
                <w:sz w:val="22"/>
                <w:szCs w:val="22"/>
                <w:lang w:eastAsia="lt-LT"/>
              </w:rPr>
            </w:pPr>
            <w:r w:rsidRPr="00CB69BE">
              <w:rPr>
                <w:b/>
                <w:bCs/>
                <w:color w:val="000000"/>
                <w:kern w:val="0"/>
                <w:sz w:val="22"/>
                <w:szCs w:val="22"/>
                <w:lang w:eastAsia="lt-LT"/>
              </w:rPr>
              <w:t>12759,39</w:t>
            </w:r>
          </w:p>
        </w:tc>
        <w:tc>
          <w:tcPr>
            <w:tcW w:w="4069" w:type="dxa"/>
            <w:tcBorders>
              <w:top w:val="nil"/>
              <w:left w:val="nil"/>
              <w:bottom w:val="nil"/>
              <w:right w:val="nil"/>
            </w:tcBorders>
            <w:shd w:val="clear" w:color="000000" w:fill="FFFFFF"/>
            <w:noWrap/>
            <w:vAlign w:val="bottom"/>
            <w:hideMark/>
          </w:tcPr>
          <w:p w14:paraId="6DD7C786" w14:textId="77777777" w:rsidR="00CB69BE" w:rsidRPr="00CB69BE" w:rsidRDefault="00CB69BE" w:rsidP="00CB69BE">
            <w:pPr>
              <w:suppressAutoHyphens w:val="0"/>
              <w:rPr>
                <w:color w:val="000000"/>
                <w:kern w:val="0"/>
                <w:lang w:eastAsia="lt-LT"/>
              </w:rPr>
            </w:pPr>
            <w:r w:rsidRPr="00CB69BE">
              <w:rPr>
                <w:color w:val="000000"/>
                <w:kern w:val="0"/>
                <w:lang w:eastAsia="lt-LT"/>
              </w:rPr>
              <w:t> </w:t>
            </w:r>
          </w:p>
        </w:tc>
      </w:tr>
    </w:tbl>
    <w:p w14:paraId="16092379" w14:textId="6557D79D" w:rsidR="00CB69BE" w:rsidRDefault="00CB69BE" w:rsidP="00CB69BE">
      <w:pPr>
        <w:ind w:firstLine="720"/>
      </w:pPr>
    </w:p>
    <w:p w14:paraId="75F7835D" w14:textId="3377851E" w:rsidR="00CB69BE" w:rsidRDefault="00CB69BE" w:rsidP="00CB69BE">
      <w:pPr>
        <w:ind w:firstLine="720"/>
      </w:pPr>
    </w:p>
    <w:tbl>
      <w:tblPr>
        <w:tblW w:w="10075" w:type="dxa"/>
        <w:tblInd w:w="98" w:type="dxa"/>
        <w:tblLayout w:type="fixed"/>
        <w:tblLook w:val="04A0" w:firstRow="1" w:lastRow="0" w:firstColumn="1" w:lastColumn="0" w:noHBand="0" w:noVBand="1"/>
      </w:tblPr>
      <w:tblGrid>
        <w:gridCol w:w="4686"/>
        <w:gridCol w:w="601"/>
        <w:gridCol w:w="4788"/>
      </w:tblGrid>
      <w:tr w:rsidR="00CB69BE" w:rsidRPr="00AE4FA9" w14:paraId="1A87F065" w14:textId="77777777" w:rsidTr="000826BC">
        <w:tc>
          <w:tcPr>
            <w:tcW w:w="4686" w:type="dxa"/>
            <w:hideMark/>
          </w:tcPr>
          <w:p w14:paraId="603EBAFE" w14:textId="77777777" w:rsidR="00CB69BE" w:rsidRPr="00AE4FA9" w:rsidRDefault="00CB69BE" w:rsidP="000826BC">
            <w:pPr>
              <w:tabs>
                <w:tab w:val="left" w:pos="1418"/>
              </w:tabs>
              <w:ind w:left="709" w:hanging="709"/>
              <w:jc w:val="both"/>
              <w:rPr>
                <w:sz w:val="22"/>
                <w:szCs w:val="22"/>
              </w:rPr>
            </w:pPr>
          </w:p>
          <w:p w14:paraId="61988541" w14:textId="77777777" w:rsidR="00CB69BE" w:rsidRPr="00AE4FA9" w:rsidRDefault="00CB69BE" w:rsidP="000826BC">
            <w:pPr>
              <w:tabs>
                <w:tab w:val="left" w:pos="1418"/>
              </w:tabs>
              <w:ind w:left="709" w:hanging="709"/>
              <w:jc w:val="both"/>
              <w:rPr>
                <w:sz w:val="22"/>
                <w:szCs w:val="22"/>
              </w:rPr>
            </w:pPr>
            <w:r w:rsidRPr="00AE4FA9">
              <w:rPr>
                <w:sz w:val="22"/>
                <w:szCs w:val="22"/>
              </w:rPr>
              <w:t xml:space="preserve">Generalinis direktorius </w:t>
            </w:r>
          </w:p>
        </w:tc>
        <w:tc>
          <w:tcPr>
            <w:tcW w:w="601" w:type="dxa"/>
          </w:tcPr>
          <w:p w14:paraId="333CE66E" w14:textId="77777777" w:rsidR="00CB69BE" w:rsidRPr="00AE4FA9" w:rsidRDefault="00CB69BE" w:rsidP="000826BC">
            <w:pPr>
              <w:tabs>
                <w:tab w:val="left" w:pos="1418"/>
              </w:tabs>
              <w:snapToGrid w:val="0"/>
              <w:ind w:left="709" w:hanging="709"/>
              <w:jc w:val="both"/>
              <w:rPr>
                <w:sz w:val="22"/>
                <w:szCs w:val="22"/>
              </w:rPr>
            </w:pPr>
          </w:p>
        </w:tc>
        <w:tc>
          <w:tcPr>
            <w:tcW w:w="4788" w:type="dxa"/>
            <w:hideMark/>
          </w:tcPr>
          <w:p w14:paraId="4260DF4E" w14:textId="77777777" w:rsidR="00CB69BE" w:rsidRPr="00AE4FA9" w:rsidRDefault="00CB69BE" w:rsidP="000826BC">
            <w:pPr>
              <w:tabs>
                <w:tab w:val="left" w:pos="1418"/>
              </w:tabs>
              <w:ind w:left="709" w:hanging="709"/>
              <w:jc w:val="both"/>
              <w:rPr>
                <w:sz w:val="22"/>
                <w:szCs w:val="22"/>
              </w:rPr>
            </w:pPr>
          </w:p>
          <w:p w14:paraId="196388E8" w14:textId="11A916FC" w:rsidR="00CB69BE" w:rsidRPr="00AE4FA9" w:rsidRDefault="00F763F2" w:rsidP="000826BC">
            <w:pPr>
              <w:tabs>
                <w:tab w:val="left" w:pos="1418"/>
              </w:tabs>
              <w:ind w:left="709" w:hanging="709"/>
              <w:jc w:val="both"/>
              <w:rPr>
                <w:sz w:val="22"/>
                <w:szCs w:val="22"/>
              </w:rPr>
            </w:pPr>
            <w:r>
              <w:rPr>
                <w:sz w:val="22"/>
                <w:szCs w:val="22"/>
              </w:rPr>
              <w:t>Direktorius</w:t>
            </w:r>
          </w:p>
        </w:tc>
      </w:tr>
      <w:tr w:rsidR="00CB69BE" w:rsidRPr="00AE4FA9" w14:paraId="3FFA74AF" w14:textId="77777777" w:rsidTr="000826BC">
        <w:tc>
          <w:tcPr>
            <w:tcW w:w="4686" w:type="dxa"/>
            <w:hideMark/>
          </w:tcPr>
          <w:p w14:paraId="6C1E0A70" w14:textId="77777777" w:rsidR="00CB69BE" w:rsidRPr="00AE4FA9" w:rsidRDefault="00CB69BE" w:rsidP="000826BC">
            <w:pPr>
              <w:tabs>
                <w:tab w:val="left" w:pos="1418"/>
              </w:tabs>
              <w:ind w:left="709" w:hanging="709"/>
              <w:jc w:val="both"/>
              <w:rPr>
                <w:sz w:val="22"/>
                <w:szCs w:val="22"/>
              </w:rPr>
            </w:pPr>
            <w:r w:rsidRPr="00AE4FA9">
              <w:rPr>
                <w:sz w:val="22"/>
                <w:szCs w:val="22"/>
              </w:rPr>
              <w:t xml:space="preserve">Albinas Naudžiūnas </w:t>
            </w:r>
          </w:p>
          <w:p w14:paraId="578349EC" w14:textId="77777777" w:rsidR="00CB69BE" w:rsidRPr="00AE4FA9" w:rsidRDefault="00CB69BE" w:rsidP="000826BC">
            <w:pPr>
              <w:tabs>
                <w:tab w:val="left" w:pos="1418"/>
              </w:tabs>
              <w:ind w:left="709" w:hanging="709"/>
              <w:jc w:val="both"/>
              <w:rPr>
                <w:sz w:val="22"/>
                <w:szCs w:val="22"/>
              </w:rPr>
            </w:pPr>
            <w:r w:rsidRPr="00AE4FA9">
              <w:rPr>
                <w:sz w:val="22"/>
                <w:szCs w:val="22"/>
              </w:rPr>
              <w:t>_____________________________________</w:t>
            </w:r>
          </w:p>
        </w:tc>
        <w:tc>
          <w:tcPr>
            <w:tcW w:w="601" w:type="dxa"/>
          </w:tcPr>
          <w:p w14:paraId="62B7B77A" w14:textId="77777777" w:rsidR="00CB69BE" w:rsidRPr="00AE4FA9" w:rsidRDefault="00CB69BE" w:rsidP="000826BC">
            <w:pPr>
              <w:tabs>
                <w:tab w:val="left" w:pos="1418"/>
              </w:tabs>
              <w:snapToGrid w:val="0"/>
              <w:ind w:left="709" w:hanging="709"/>
              <w:jc w:val="both"/>
              <w:rPr>
                <w:sz w:val="22"/>
                <w:szCs w:val="22"/>
              </w:rPr>
            </w:pPr>
          </w:p>
        </w:tc>
        <w:tc>
          <w:tcPr>
            <w:tcW w:w="4788" w:type="dxa"/>
            <w:hideMark/>
          </w:tcPr>
          <w:p w14:paraId="3D06ADDE" w14:textId="41122013" w:rsidR="00CB69BE" w:rsidRPr="00AE4FA9" w:rsidRDefault="00F763F2" w:rsidP="000826BC">
            <w:pPr>
              <w:tabs>
                <w:tab w:val="left" w:pos="1418"/>
              </w:tabs>
              <w:ind w:left="709" w:hanging="709"/>
              <w:jc w:val="both"/>
              <w:rPr>
                <w:sz w:val="22"/>
                <w:szCs w:val="22"/>
              </w:rPr>
            </w:pPr>
            <w:r>
              <w:rPr>
                <w:sz w:val="22"/>
                <w:szCs w:val="22"/>
              </w:rPr>
              <w:t>Remigijus Mielinis</w:t>
            </w:r>
          </w:p>
          <w:p w14:paraId="444902BA" w14:textId="77777777" w:rsidR="00CB69BE" w:rsidRPr="00AE4FA9" w:rsidRDefault="00CB69BE" w:rsidP="000826BC">
            <w:pPr>
              <w:tabs>
                <w:tab w:val="left" w:pos="1418"/>
              </w:tabs>
              <w:ind w:left="709" w:hanging="709"/>
              <w:jc w:val="both"/>
              <w:rPr>
                <w:sz w:val="22"/>
                <w:szCs w:val="22"/>
              </w:rPr>
            </w:pPr>
            <w:r w:rsidRPr="00AE4FA9">
              <w:rPr>
                <w:sz w:val="22"/>
                <w:szCs w:val="22"/>
              </w:rPr>
              <w:t>_________________________________</w:t>
            </w:r>
          </w:p>
        </w:tc>
      </w:tr>
    </w:tbl>
    <w:p w14:paraId="0B3A8CF8" w14:textId="77777777" w:rsidR="00CB69BE" w:rsidRPr="00CB69BE" w:rsidRDefault="00CB69BE" w:rsidP="00CB69BE">
      <w:pPr>
        <w:ind w:firstLine="720"/>
      </w:pPr>
    </w:p>
    <w:sectPr w:rsidR="00CB69BE" w:rsidRPr="00CB69BE" w:rsidSect="00CB69BE">
      <w:pgSz w:w="15840" w:h="12240" w:orient="landscape"/>
      <w:pgMar w:top="1077" w:right="1440" w:bottom="107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2D2A"/>
    <w:multiLevelType w:val="multilevel"/>
    <w:tmpl w:val="24A6446A"/>
    <w:styleLink w:val="Esamassraas1"/>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C1B7ABB"/>
    <w:multiLevelType w:val="multilevel"/>
    <w:tmpl w:val="3254516A"/>
    <w:lvl w:ilvl="0">
      <w:start w:val="5"/>
      <w:numFmt w:val="decimal"/>
      <w:lvlText w:val="%1."/>
      <w:lvlJc w:val="left"/>
      <w:pPr>
        <w:ind w:left="360" w:hanging="360"/>
      </w:pPr>
      <w:rPr>
        <w:rFonts w:hint="default"/>
        <w:b/>
        <w:color w:val="000000"/>
      </w:rPr>
    </w:lvl>
    <w:lvl w:ilvl="1">
      <w:start w:val="1"/>
      <w:numFmt w:val="decimal"/>
      <w:lvlText w:val="%1.%2."/>
      <w:lvlJc w:val="left"/>
      <w:pPr>
        <w:ind w:left="450" w:hanging="360"/>
      </w:pPr>
      <w:rPr>
        <w:rFonts w:hint="default"/>
        <w:i w:val="0"/>
        <w:color w:val="000000"/>
        <w:sz w:val="24"/>
        <w:szCs w:val="24"/>
      </w:rPr>
    </w:lvl>
    <w:lvl w:ilvl="2">
      <w:start w:val="1"/>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414A713A"/>
    <w:multiLevelType w:val="multilevel"/>
    <w:tmpl w:val="234A41E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6E49314F"/>
    <w:multiLevelType w:val="multilevel"/>
    <w:tmpl w:val="9FAAE288"/>
    <w:lvl w:ilvl="0">
      <w:start w:val="3"/>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71F05785"/>
    <w:multiLevelType w:val="multilevel"/>
    <w:tmpl w:val="8642F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8FF1A7A"/>
    <w:multiLevelType w:val="multilevel"/>
    <w:tmpl w:val="24A6446A"/>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578321583">
    <w:abstractNumId w:val="4"/>
  </w:num>
  <w:num w:numId="2" w16cid:durableId="129443404">
    <w:abstractNumId w:val="3"/>
  </w:num>
  <w:num w:numId="3" w16cid:durableId="1533031697">
    <w:abstractNumId w:val="2"/>
  </w:num>
  <w:num w:numId="4" w16cid:durableId="1289123423">
    <w:abstractNumId w:val="1"/>
  </w:num>
  <w:num w:numId="5" w16cid:durableId="762994092">
    <w:abstractNumId w:val="5"/>
  </w:num>
  <w:num w:numId="6" w16cid:durableId="1467435293">
    <w:abstractNumId w:val="0"/>
  </w:num>
  <w:num w:numId="7" w16cid:durableId="117194385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20"/>
    <w:rsid w:val="0002664C"/>
    <w:rsid w:val="00063972"/>
    <w:rsid w:val="000B453A"/>
    <w:rsid w:val="000B5B3E"/>
    <w:rsid w:val="001F39AD"/>
    <w:rsid w:val="00216FA3"/>
    <w:rsid w:val="00281705"/>
    <w:rsid w:val="00290516"/>
    <w:rsid w:val="00343CD3"/>
    <w:rsid w:val="00345E10"/>
    <w:rsid w:val="003A5DBC"/>
    <w:rsid w:val="0042327B"/>
    <w:rsid w:val="004619C4"/>
    <w:rsid w:val="00466D46"/>
    <w:rsid w:val="004C6418"/>
    <w:rsid w:val="005110D7"/>
    <w:rsid w:val="005B21DA"/>
    <w:rsid w:val="00640120"/>
    <w:rsid w:val="00663B6A"/>
    <w:rsid w:val="006A7674"/>
    <w:rsid w:val="006F1D80"/>
    <w:rsid w:val="0072634B"/>
    <w:rsid w:val="007B1900"/>
    <w:rsid w:val="0086710E"/>
    <w:rsid w:val="008A61A4"/>
    <w:rsid w:val="008E23E3"/>
    <w:rsid w:val="00951E67"/>
    <w:rsid w:val="00962FB8"/>
    <w:rsid w:val="00A026AC"/>
    <w:rsid w:val="00A90FE0"/>
    <w:rsid w:val="00A94F98"/>
    <w:rsid w:val="00B54695"/>
    <w:rsid w:val="00B86253"/>
    <w:rsid w:val="00CB69BE"/>
    <w:rsid w:val="00D63E2A"/>
    <w:rsid w:val="00E94CA6"/>
    <w:rsid w:val="00EA524F"/>
    <w:rsid w:val="00EB482B"/>
    <w:rsid w:val="00F3046A"/>
    <w:rsid w:val="00F45734"/>
    <w:rsid w:val="00F763F2"/>
    <w:rsid w:val="00FD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ECEB"/>
  <w15:docId w15:val="{B68E611F-7D81-42DC-99F6-C0B57266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40120"/>
    <w:rPr>
      <w:color w:val="0000FF"/>
      <w:u w:val="single"/>
    </w:rPr>
  </w:style>
  <w:style w:type="character" w:customStyle="1" w:styleId="BodyTextChar">
    <w:name w:val="Body Text Char"/>
    <w:rsid w:val="00640120"/>
    <w:rPr>
      <w:rFonts w:ascii="Liberation Serif" w:eastAsia="SimSun" w:hAnsi="Liberation Serif" w:cs="Mangal"/>
      <w:kern w:val="1"/>
      <w:sz w:val="24"/>
      <w:szCs w:val="24"/>
      <w:lang w:eastAsia="zh-CN" w:bidi="hi-IN"/>
    </w:rPr>
  </w:style>
  <w:style w:type="character" w:styleId="Komentaronuoroda">
    <w:name w:val="annotation reference"/>
    <w:uiPriority w:val="99"/>
    <w:rsid w:val="00640120"/>
    <w:rPr>
      <w:sz w:val="16"/>
      <w:szCs w:val="16"/>
    </w:rPr>
  </w:style>
  <w:style w:type="paragraph" w:customStyle="1" w:styleId="Heading">
    <w:name w:val="Heading"/>
    <w:basedOn w:val="prastasis"/>
    <w:next w:val="Pagrindinistekstas"/>
    <w:rsid w:val="00640120"/>
    <w:pPr>
      <w:tabs>
        <w:tab w:val="left" w:pos="530"/>
      </w:tabs>
      <w:overflowPunct w:val="0"/>
    </w:pPr>
    <w:rPr>
      <w:b/>
      <w:bCs/>
      <w:sz w:val="24"/>
      <w:szCs w:val="24"/>
    </w:rPr>
  </w:style>
  <w:style w:type="paragraph" w:styleId="Betarp">
    <w:name w:val="No Spacing"/>
    <w:uiPriority w:val="1"/>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paragraph" w:styleId="Sraopastraipa">
    <w:name w:val="List Paragraph"/>
    <w:basedOn w:val="prastasis"/>
    <w:qFormat/>
    <w:rsid w:val="00640120"/>
    <w:pPr>
      <w:ind w:left="720"/>
      <w:contextualSpacing/>
    </w:pPr>
  </w:style>
  <w:style w:type="paragraph" w:styleId="Antrats">
    <w:name w:val="header"/>
    <w:basedOn w:val="prastasis"/>
    <w:link w:val="AntratsDiagrama"/>
    <w:rsid w:val="00640120"/>
    <w:pPr>
      <w:tabs>
        <w:tab w:val="center" w:pos="4986"/>
        <w:tab w:val="right" w:pos="9972"/>
      </w:tabs>
    </w:pPr>
  </w:style>
  <w:style w:type="character" w:customStyle="1" w:styleId="AntratsDiagrama">
    <w:name w:val="Antraštės Diagrama"/>
    <w:basedOn w:val="Numatytasispastraiposriftas"/>
    <w:link w:val="Antrats"/>
    <w:rsid w:val="00640120"/>
    <w:rPr>
      <w:rFonts w:ascii="Times New Roman" w:eastAsia="Times New Roman" w:hAnsi="Times New Roman" w:cs="Times New Roman"/>
      <w:kern w:val="1"/>
      <w:sz w:val="20"/>
      <w:szCs w:val="20"/>
      <w:lang w:val="lt-LT" w:eastAsia="zh-CN"/>
    </w:rPr>
  </w:style>
  <w:style w:type="paragraph" w:customStyle="1" w:styleId="Patvirtinta">
    <w:name w:val="Patvirtinta"/>
    <w:rsid w:val="00640120"/>
    <w:pPr>
      <w:tabs>
        <w:tab w:val="left" w:pos="1304"/>
        <w:tab w:val="left" w:pos="1457"/>
        <w:tab w:val="left" w:pos="1604"/>
        <w:tab w:val="left" w:pos="1757"/>
      </w:tabs>
      <w:suppressAutoHyphens/>
      <w:spacing w:after="0" w:line="240" w:lineRule="auto"/>
      <w:ind w:left="5953"/>
      <w:textAlignment w:val="baseline"/>
    </w:pPr>
    <w:rPr>
      <w:rFonts w:ascii="TimesLT" w:eastAsia="Times New Roman" w:hAnsi="TimesLT" w:cs="TimesLT"/>
      <w:kern w:val="1"/>
      <w:sz w:val="20"/>
      <w:szCs w:val="20"/>
      <w:lang w:val="lt-LT" w:eastAsia="zh-CN"/>
    </w:rPr>
  </w:style>
  <w:style w:type="paragraph" w:styleId="Pagrindinistekstas">
    <w:name w:val="Body Text"/>
    <w:basedOn w:val="prastasis"/>
    <w:link w:val="PagrindinistekstasDiagrama"/>
    <w:uiPriority w:val="99"/>
    <w:semiHidden/>
    <w:unhideWhenUsed/>
    <w:rsid w:val="00640120"/>
    <w:pPr>
      <w:spacing w:after="120"/>
    </w:pPr>
  </w:style>
  <w:style w:type="character" w:customStyle="1" w:styleId="PagrindinistekstasDiagrama">
    <w:name w:val="Pagrindinis tekstas Diagrama"/>
    <w:basedOn w:val="Numatytasispastraiposriftas"/>
    <w:link w:val="Pagrindinistekstas"/>
    <w:uiPriority w:val="99"/>
    <w:semiHidden/>
    <w:rsid w:val="00640120"/>
    <w:rPr>
      <w:rFonts w:ascii="Times New Roman" w:eastAsia="Times New Roman" w:hAnsi="Times New Roman" w:cs="Times New Roman"/>
      <w:kern w:val="1"/>
      <w:sz w:val="20"/>
      <w:szCs w:val="20"/>
      <w:lang w:val="lt-LT" w:eastAsia="zh-CN"/>
    </w:rPr>
  </w:style>
  <w:style w:type="paragraph" w:styleId="Debesliotekstas">
    <w:name w:val="Balloon Text"/>
    <w:basedOn w:val="prastasis"/>
    <w:link w:val="DebesliotekstasDiagrama"/>
    <w:uiPriority w:val="99"/>
    <w:semiHidden/>
    <w:unhideWhenUsed/>
    <w:rsid w:val="006401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0120"/>
    <w:rPr>
      <w:rFonts w:ascii="Tahoma" w:eastAsia="Times New Roman" w:hAnsi="Tahoma" w:cs="Tahoma"/>
      <w:kern w:val="1"/>
      <w:sz w:val="16"/>
      <w:szCs w:val="16"/>
      <w:lang w:val="lt-LT" w:eastAsia="zh-CN"/>
    </w:rPr>
  </w:style>
  <w:style w:type="numbering" w:customStyle="1" w:styleId="Esamassraas1">
    <w:name w:val="Esamas sąrašas1"/>
    <w:uiPriority w:val="99"/>
    <w:rsid w:val="00281705"/>
    <w:pPr>
      <w:numPr>
        <w:numId w:val="6"/>
      </w:numPr>
    </w:pPr>
  </w:style>
  <w:style w:type="character" w:styleId="Neapdorotaspaminjimas">
    <w:name w:val="Unresolved Mention"/>
    <w:basedOn w:val="Numatytasispastraiposriftas"/>
    <w:uiPriority w:val="99"/>
    <w:semiHidden/>
    <w:unhideWhenUsed/>
    <w:rsid w:val="00F76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2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rmila.com" TargetMode="External"/><Relationship Id="rId5" Type="http://schemas.openxmlformats.org/officeDocument/2006/relationships/hyperlink" Target="mailto:info@kauno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18362</Words>
  <Characters>10467</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Rasa Bužinskienė</cp:lastModifiedBy>
  <cp:revision>2</cp:revision>
  <dcterms:created xsi:type="dcterms:W3CDTF">2022-07-04T12:50:00Z</dcterms:created>
  <dcterms:modified xsi:type="dcterms:W3CDTF">2022-07-04T12:50:00Z</dcterms:modified>
</cp:coreProperties>
</file>