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2801" w14:textId="6E9F2F6D" w:rsidR="008A43ED" w:rsidRPr="008A43ED" w:rsidRDefault="008A43ED" w:rsidP="0072174F">
      <w:pPr>
        <w:spacing w:after="0" w:line="240" w:lineRule="auto"/>
        <w:ind w:firstLine="5103"/>
        <w:jc w:val="right"/>
        <w:rPr>
          <w:rFonts w:ascii="Times New Roman" w:eastAsia="Times New Roman" w:hAnsi="Times New Roman" w:cs="Times New Roman"/>
          <w:sz w:val="24"/>
          <w:szCs w:val="24"/>
          <w:lang w:eastAsia="en-US"/>
        </w:rPr>
      </w:pPr>
      <w:bookmarkStart w:id="0" w:name="_Hlk24471891"/>
      <w:r w:rsidRPr="0030571C">
        <w:rPr>
          <w:rFonts w:ascii="Times New Roman" w:hAnsi="Times New Roman" w:cs="Times New Roman"/>
          <w:b/>
          <w:sz w:val="24"/>
          <w:szCs w:val="24"/>
        </w:rPr>
        <w:tab/>
      </w:r>
      <w:r w:rsidRPr="0030571C">
        <w:rPr>
          <w:rFonts w:ascii="Times New Roman" w:hAnsi="Times New Roman" w:cs="Times New Roman"/>
          <w:b/>
          <w:sz w:val="24"/>
          <w:szCs w:val="24"/>
        </w:rPr>
        <w:tab/>
      </w:r>
      <w:r w:rsidRPr="0030571C">
        <w:rPr>
          <w:rFonts w:ascii="Times New Roman" w:hAnsi="Times New Roman" w:cs="Times New Roman"/>
          <w:b/>
          <w:sz w:val="24"/>
          <w:szCs w:val="24"/>
        </w:rPr>
        <w:tab/>
      </w:r>
    </w:p>
    <w:p w14:paraId="41D64804" w14:textId="77777777" w:rsidR="008A43ED" w:rsidRPr="0030571C" w:rsidRDefault="008A43ED" w:rsidP="00620F7F">
      <w:pPr>
        <w:spacing w:after="0" w:line="240" w:lineRule="auto"/>
        <w:jc w:val="center"/>
        <w:rPr>
          <w:rFonts w:ascii="Times New Roman" w:hAnsi="Times New Roman" w:cs="Times New Roman"/>
          <w:b/>
          <w:sz w:val="24"/>
          <w:szCs w:val="24"/>
        </w:rPr>
      </w:pPr>
    </w:p>
    <w:p w14:paraId="3ABAAE45" w14:textId="1D7D3BED" w:rsidR="00592007" w:rsidRPr="0030571C" w:rsidRDefault="00620F7F" w:rsidP="00A74BBE">
      <w:pPr>
        <w:spacing w:after="0" w:line="240" w:lineRule="auto"/>
        <w:jc w:val="center"/>
        <w:rPr>
          <w:rFonts w:ascii="Times New Roman" w:hAnsi="Times New Roman" w:cs="Times New Roman"/>
          <w:b/>
          <w:sz w:val="24"/>
          <w:szCs w:val="24"/>
        </w:rPr>
      </w:pPr>
      <w:r w:rsidRPr="0030571C">
        <w:rPr>
          <w:rFonts w:ascii="Times New Roman" w:hAnsi="Times New Roman" w:cs="Times New Roman"/>
          <w:b/>
          <w:sz w:val="24"/>
          <w:szCs w:val="24"/>
        </w:rPr>
        <w:t>PASLAUG</w:t>
      </w:r>
      <w:r w:rsidR="00BB4514" w:rsidRPr="0030571C">
        <w:rPr>
          <w:rFonts w:ascii="Times New Roman" w:hAnsi="Times New Roman" w:cs="Times New Roman"/>
          <w:b/>
          <w:sz w:val="24"/>
          <w:szCs w:val="24"/>
        </w:rPr>
        <w:t>Ų</w:t>
      </w:r>
      <w:r w:rsidRPr="0030571C">
        <w:rPr>
          <w:rFonts w:ascii="Times New Roman" w:hAnsi="Times New Roman" w:cs="Times New Roman"/>
          <w:b/>
          <w:sz w:val="24"/>
          <w:szCs w:val="24"/>
        </w:rPr>
        <w:t xml:space="preserve"> </w:t>
      </w:r>
      <w:r w:rsidR="00A74BBE" w:rsidRPr="0030571C">
        <w:rPr>
          <w:rFonts w:ascii="Times New Roman" w:hAnsi="Times New Roman" w:cs="Times New Roman"/>
          <w:b/>
          <w:sz w:val="24"/>
          <w:szCs w:val="24"/>
        </w:rPr>
        <w:t xml:space="preserve">VIEŠOJO PIRKIMO–PARDAVIMO </w:t>
      </w:r>
      <w:r w:rsidR="00592007" w:rsidRPr="0030571C">
        <w:rPr>
          <w:rFonts w:ascii="Times New Roman" w:hAnsi="Times New Roman" w:cs="Times New Roman"/>
          <w:b/>
          <w:sz w:val="24"/>
          <w:szCs w:val="24"/>
        </w:rPr>
        <w:t xml:space="preserve">SUTARTIS </w:t>
      </w:r>
    </w:p>
    <w:p w14:paraId="415A7FF2" w14:textId="77777777" w:rsidR="00A86644" w:rsidRPr="0030571C" w:rsidRDefault="00A86644" w:rsidP="00A86644">
      <w:pPr>
        <w:spacing w:after="0" w:line="240" w:lineRule="auto"/>
        <w:jc w:val="center"/>
        <w:outlineLvl w:val="0"/>
        <w:rPr>
          <w:rFonts w:ascii="Times New Roman" w:hAnsi="Times New Roman" w:cs="Times New Roman"/>
          <w:b/>
          <w:sz w:val="24"/>
          <w:szCs w:val="24"/>
        </w:rPr>
      </w:pPr>
    </w:p>
    <w:p w14:paraId="5A15CCCA" w14:textId="762CE7C4" w:rsidR="006B4D74" w:rsidRPr="006B4D74" w:rsidRDefault="006B4D74" w:rsidP="006B4D74">
      <w:pPr>
        <w:spacing w:after="0" w:line="240" w:lineRule="auto"/>
        <w:ind w:firstLine="1080"/>
        <w:jc w:val="center"/>
        <w:rPr>
          <w:rFonts w:ascii="Times New Roman" w:eastAsia="Calibri" w:hAnsi="Times New Roman" w:cs="Times New Roman"/>
          <w:bCs/>
          <w:sz w:val="24"/>
          <w:szCs w:val="24"/>
          <w:lang w:eastAsia="en-US"/>
        </w:rPr>
      </w:pPr>
      <w:r w:rsidRPr="006B4D74">
        <w:rPr>
          <w:rFonts w:ascii="Times New Roman" w:eastAsia="Calibri" w:hAnsi="Times New Roman" w:cs="Times New Roman"/>
          <w:bCs/>
          <w:sz w:val="24"/>
          <w:szCs w:val="24"/>
          <w:lang w:eastAsia="en-US"/>
        </w:rPr>
        <w:t>202</w:t>
      </w:r>
      <w:r w:rsidR="006E0470">
        <w:rPr>
          <w:rFonts w:ascii="Times New Roman" w:eastAsia="Calibri" w:hAnsi="Times New Roman" w:cs="Times New Roman"/>
          <w:bCs/>
          <w:sz w:val="24"/>
          <w:szCs w:val="24"/>
          <w:lang w:eastAsia="en-US"/>
        </w:rPr>
        <w:t>2</w:t>
      </w:r>
      <w:r w:rsidR="0072174F">
        <w:rPr>
          <w:rFonts w:ascii="Times New Roman" w:eastAsia="Calibri" w:hAnsi="Times New Roman" w:cs="Times New Roman"/>
          <w:bCs/>
          <w:sz w:val="24"/>
          <w:szCs w:val="24"/>
          <w:lang w:eastAsia="en-US"/>
        </w:rPr>
        <w:t xml:space="preserve"> m. liepos </w:t>
      </w:r>
      <w:r w:rsidR="00EC530C">
        <w:rPr>
          <w:rFonts w:ascii="Times New Roman" w:eastAsia="Calibri" w:hAnsi="Times New Roman" w:cs="Times New Roman"/>
          <w:bCs/>
          <w:sz w:val="24"/>
          <w:szCs w:val="24"/>
          <w:lang w:eastAsia="en-US"/>
        </w:rPr>
        <w:t>5</w:t>
      </w:r>
      <w:r w:rsidR="0072174F">
        <w:rPr>
          <w:rFonts w:ascii="Times New Roman" w:eastAsia="Calibri" w:hAnsi="Times New Roman" w:cs="Times New Roman"/>
          <w:bCs/>
          <w:sz w:val="24"/>
          <w:szCs w:val="24"/>
          <w:lang w:eastAsia="en-US"/>
        </w:rPr>
        <w:t xml:space="preserve"> d.</w:t>
      </w:r>
      <w:r w:rsidRPr="006B4D74">
        <w:rPr>
          <w:rFonts w:ascii="Times New Roman" w:eastAsia="Calibri" w:hAnsi="Times New Roman" w:cs="Times New Roman"/>
          <w:bCs/>
          <w:sz w:val="24"/>
          <w:szCs w:val="24"/>
          <w:lang w:eastAsia="en-US"/>
        </w:rPr>
        <w:t>, Nr. VPS-</w:t>
      </w:r>
      <w:r w:rsidR="00EC530C">
        <w:rPr>
          <w:rFonts w:ascii="Times New Roman" w:eastAsia="Calibri" w:hAnsi="Times New Roman" w:cs="Times New Roman"/>
          <w:bCs/>
          <w:sz w:val="24"/>
          <w:szCs w:val="24"/>
          <w:lang w:eastAsia="en-US"/>
        </w:rPr>
        <w:t>133</w:t>
      </w:r>
    </w:p>
    <w:p w14:paraId="115E34C8" w14:textId="77777777" w:rsidR="006B4D74" w:rsidRPr="006B4D74" w:rsidRDefault="006B4D74" w:rsidP="006B4D74">
      <w:pPr>
        <w:spacing w:after="0" w:line="240" w:lineRule="auto"/>
        <w:ind w:firstLine="1080"/>
        <w:jc w:val="center"/>
        <w:rPr>
          <w:rFonts w:ascii="Times New Roman" w:eastAsia="Calibri" w:hAnsi="Times New Roman" w:cs="Times New Roman"/>
          <w:bCs/>
          <w:sz w:val="24"/>
          <w:szCs w:val="24"/>
          <w:lang w:eastAsia="en-US"/>
        </w:rPr>
      </w:pPr>
      <w:r w:rsidRPr="006B4D74">
        <w:rPr>
          <w:rFonts w:ascii="Times New Roman" w:eastAsia="Calibri" w:hAnsi="Times New Roman" w:cs="Times New Roman"/>
          <w:bCs/>
          <w:sz w:val="24"/>
          <w:szCs w:val="24"/>
          <w:lang w:eastAsia="en-US"/>
        </w:rPr>
        <w:t>Šakiai</w:t>
      </w:r>
    </w:p>
    <w:p w14:paraId="661B9680" w14:textId="77777777" w:rsidR="006B4D74" w:rsidRPr="006B4D74" w:rsidRDefault="006B4D74" w:rsidP="006B4D74">
      <w:pPr>
        <w:spacing w:after="0" w:line="240" w:lineRule="auto"/>
        <w:ind w:firstLine="1080"/>
        <w:jc w:val="center"/>
        <w:rPr>
          <w:rFonts w:ascii="Times New Roman" w:eastAsia="Calibri" w:hAnsi="Times New Roman" w:cs="Times New Roman"/>
          <w:b/>
          <w:sz w:val="24"/>
          <w:szCs w:val="24"/>
          <w:lang w:eastAsia="en-US"/>
        </w:rPr>
      </w:pPr>
    </w:p>
    <w:p w14:paraId="4B698F08" w14:textId="3750C4DE" w:rsidR="006B4D74" w:rsidRPr="006B4D74" w:rsidRDefault="006B4D74" w:rsidP="006B4D74">
      <w:pPr>
        <w:spacing w:after="0" w:line="240" w:lineRule="auto"/>
        <w:ind w:firstLine="1267"/>
        <w:jc w:val="both"/>
        <w:rPr>
          <w:rFonts w:ascii="Times New Roman" w:eastAsia="Calibri" w:hAnsi="Times New Roman" w:cs="Times New Roman"/>
          <w:sz w:val="24"/>
          <w:szCs w:val="24"/>
          <w:lang w:eastAsia="en-US"/>
        </w:rPr>
      </w:pPr>
      <w:r w:rsidRPr="006B4D74">
        <w:rPr>
          <w:rFonts w:ascii="Times New Roman" w:eastAsia="Calibri" w:hAnsi="Times New Roman" w:cs="Times New Roman"/>
          <w:b/>
          <w:bCs/>
          <w:sz w:val="24"/>
          <w:szCs w:val="24"/>
          <w:lang w:eastAsia="en-US"/>
        </w:rPr>
        <w:t>Šakių rajono savivaldybės administracija</w:t>
      </w:r>
      <w:r w:rsidRPr="006B4D74">
        <w:rPr>
          <w:rFonts w:ascii="Times New Roman" w:eastAsia="Calibri" w:hAnsi="Times New Roman" w:cs="Times New Roman"/>
          <w:sz w:val="24"/>
          <w:szCs w:val="24"/>
          <w:lang w:eastAsia="en-US"/>
        </w:rPr>
        <w:t xml:space="preserve">, juridinio asmens kodas 188772814,  atstovaujama rajono savivaldybės administracijos direktoriaus Dainiaus Grincevičiaus, veikiančio </w:t>
      </w:r>
      <w:r w:rsidRPr="006B4D74">
        <w:rPr>
          <w:rFonts w:ascii="Times New Roman" w:eastAsia="Times New Roman" w:hAnsi="Times New Roman" w:cs="Times New Roman"/>
          <w:sz w:val="24"/>
          <w:szCs w:val="24"/>
        </w:rPr>
        <w:t>pagal Šakių rajono savivaldybės administracijos nuostatus, patvirtintus rajono savivaldybės tarybos 2016 m. rug</w:t>
      </w:r>
      <w:r w:rsidR="00834757">
        <w:rPr>
          <w:rFonts w:ascii="Times New Roman" w:eastAsia="Times New Roman" w:hAnsi="Times New Roman" w:cs="Times New Roman"/>
          <w:sz w:val="24"/>
          <w:szCs w:val="24"/>
        </w:rPr>
        <w:t>sėj</w:t>
      </w:r>
      <w:r w:rsidRPr="006B4D74">
        <w:rPr>
          <w:rFonts w:ascii="Times New Roman" w:eastAsia="Times New Roman" w:hAnsi="Times New Roman" w:cs="Times New Roman"/>
          <w:sz w:val="24"/>
          <w:szCs w:val="24"/>
        </w:rPr>
        <w:t>o 23 d. sprendimu Nr. T-277 „Dėl Šakių rajono savivaldybės administracijos nuostatų patvirtinimo“</w:t>
      </w:r>
      <w:r w:rsidRPr="006B4D74">
        <w:rPr>
          <w:rFonts w:ascii="Times New Roman" w:eastAsia="Calibri" w:hAnsi="Times New Roman" w:cs="Times New Roman"/>
          <w:sz w:val="24"/>
          <w:szCs w:val="24"/>
          <w:lang w:eastAsia="en-US"/>
        </w:rPr>
        <w:t xml:space="preserve"> (toliau – Pirkėjas), ir</w:t>
      </w:r>
    </w:p>
    <w:p w14:paraId="2BA0FA47" w14:textId="41658674" w:rsidR="006B4D74" w:rsidRPr="006B4D74" w:rsidRDefault="0072174F" w:rsidP="006B4D74">
      <w:pPr>
        <w:spacing w:after="0" w:line="240" w:lineRule="auto"/>
        <w:ind w:firstLine="1267"/>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j</w:t>
      </w:r>
      <w:r w:rsidRPr="00987360">
        <w:rPr>
          <w:rFonts w:ascii="Times New Roman" w:eastAsia="Times New Roman" w:hAnsi="Times New Roman" w:cs="Times New Roman"/>
          <w:sz w:val="24"/>
          <w:szCs w:val="24"/>
        </w:rPr>
        <w:t>ungtinės veiklos partnerių grupė</w:t>
      </w:r>
      <w:r w:rsidRPr="00987360">
        <w:rPr>
          <w:rFonts w:ascii="Times New Roman" w:eastAsia="Times New Roman" w:hAnsi="Times New Roman" w:cs="Times New Roman"/>
          <w:b/>
          <w:bCs/>
          <w:sz w:val="24"/>
          <w:szCs w:val="24"/>
        </w:rPr>
        <w:t xml:space="preserve"> UAB „Gulbelė“</w:t>
      </w:r>
      <w:r w:rsidRPr="00987360">
        <w:rPr>
          <w:rFonts w:ascii="Times New Roman" w:eastAsia="Times New Roman" w:hAnsi="Times New Roman" w:cs="Times New Roman"/>
          <w:sz w:val="24"/>
          <w:szCs w:val="24"/>
        </w:rPr>
        <w:t>,</w:t>
      </w:r>
      <w:r w:rsidRPr="00987360">
        <w:rPr>
          <w:rFonts w:ascii="Times New Roman" w:eastAsia="Times New Roman" w:hAnsi="Times New Roman" w:cs="Times New Roman"/>
          <w:b/>
          <w:bCs/>
          <w:sz w:val="24"/>
          <w:szCs w:val="24"/>
        </w:rPr>
        <w:t xml:space="preserve"> </w:t>
      </w:r>
      <w:r w:rsidRPr="00987360">
        <w:rPr>
          <w:rFonts w:ascii="Times New Roman" w:eastAsia="Times New Roman" w:hAnsi="Times New Roman" w:cs="Times New Roman"/>
          <w:sz w:val="24"/>
          <w:szCs w:val="24"/>
        </w:rPr>
        <w:t xml:space="preserve">juridinio asmens kodas 174278339, buveinės adresas V. Kudirkos g. 61, Šakiai ir </w:t>
      </w:r>
      <w:r>
        <w:rPr>
          <w:rFonts w:ascii="Times New Roman" w:eastAsia="Times New Roman" w:hAnsi="Times New Roman" w:cs="Times New Roman"/>
          <w:b/>
          <w:bCs/>
          <w:sz w:val="24"/>
          <w:szCs w:val="24"/>
        </w:rPr>
        <w:t xml:space="preserve">uždaroji akcinė bendrovė </w:t>
      </w:r>
      <w:r w:rsidRPr="0098736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GULBELĖS PREKYBA</w:t>
      </w:r>
      <w:r w:rsidRPr="00987360">
        <w:rPr>
          <w:rFonts w:ascii="Times New Roman" w:eastAsia="Times New Roman" w:hAnsi="Times New Roman" w:cs="Times New Roman"/>
          <w:b/>
          <w:bCs/>
          <w:sz w:val="24"/>
          <w:szCs w:val="24"/>
        </w:rPr>
        <w:t>“</w:t>
      </w:r>
      <w:r w:rsidRPr="00987360">
        <w:rPr>
          <w:rFonts w:ascii="Times New Roman" w:eastAsia="Times New Roman" w:hAnsi="Times New Roman" w:cs="Times New Roman"/>
          <w:sz w:val="24"/>
          <w:szCs w:val="24"/>
        </w:rPr>
        <w:t>,</w:t>
      </w:r>
      <w:r w:rsidRPr="00987360">
        <w:rPr>
          <w:rFonts w:ascii="Times New Roman" w:eastAsia="Times New Roman" w:hAnsi="Times New Roman" w:cs="Times New Roman"/>
          <w:b/>
          <w:bCs/>
          <w:sz w:val="24"/>
          <w:szCs w:val="24"/>
        </w:rPr>
        <w:t xml:space="preserve"> </w:t>
      </w:r>
      <w:r w:rsidRPr="00987360">
        <w:rPr>
          <w:rFonts w:ascii="Times New Roman" w:eastAsia="Times New Roman" w:hAnsi="Times New Roman" w:cs="Times New Roman"/>
          <w:sz w:val="24"/>
          <w:szCs w:val="24"/>
        </w:rPr>
        <w:t>juridinio asmens kodas 174822470, buveinės adresas Kęstučio g. 44, Šakiai</w:t>
      </w:r>
      <w:r w:rsidRPr="006B4D74">
        <w:rPr>
          <w:rFonts w:ascii="Times New Roman" w:eastAsia="Calibri" w:hAnsi="Times New Roman" w:cs="Times New Roman"/>
          <w:sz w:val="24"/>
          <w:szCs w:val="24"/>
          <w:lang w:eastAsia="en-US"/>
        </w:rPr>
        <w:t xml:space="preserve">, atstovaujama </w:t>
      </w:r>
      <w:r w:rsidRPr="00987360">
        <w:rPr>
          <w:rFonts w:ascii="Times New Roman" w:hAnsi="Times New Roman" w:cs="Times New Roman"/>
          <w:sz w:val="24"/>
          <w:szCs w:val="24"/>
        </w:rPr>
        <w:t>direktoriaus Arūno Tarnausko, veikiančio pagal įmonės įstatus ir 202</w:t>
      </w:r>
      <w:r>
        <w:rPr>
          <w:rFonts w:ascii="Times New Roman" w:hAnsi="Times New Roman" w:cs="Times New Roman"/>
          <w:sz w:val="24"/>
          <w:szCs w:val="24"/>
        </w:rPr>
        <w:t>2</w:t>
      </w:r>
      <w:r w:rsidRPr="00987360">
        <w:rPr>
          <w:rFonts w:ascii="Times New Roman" w:hAnsi="Times New Roman" w:cs="Times New Roman"/>
          <w:sz w:val="24"/>
          <w:szCs w:val="24"/>
        </w:rPr>
        <w:t xml:space="preserve"> m. gegužės </w:t>
      </w:r>
      <w:r>
        <w:rPr>
          <w:rFonts w:ascii="Times New Roman" w:hAnsi="Times New Roman" w:cs="Times New Roman"/>
          <w:sz w:val="24"/>
          <w:szCs w:val="24"/>
        </w:rPr>
        <w:t xml:space="preserve">27 </w:t>
      </w:r>
      <w:r w:rsidRPr="00987360">
        <w:rPr>
          <w:rFonts w:ascii="Times New Roman" w:hAnsi="Times New Roman" w:cs="Times New Roman"/>
          <w:sz w:val="24"/>
          <w:szCs w:val="24"/>
        </w:rPr>
        <w:t xml:space="preserve">d. Jungtinės veiklos sutarties </w:t>
      </w:r>
      <w:r>
        <w:rPr>
          <w:rFonts w:ascii="Times New Roman" w:hAnsi="Times New Roman" w:cs="Times New Roman"/>
          <w:sz w:val="24"/>
          <w:szCs w:val="24"/>
        </w:rPr>
        <w:t xml:space="preserve">Nr. 20220527 </w:t>
      </w:r>
      <w:r w:rsidRPr="00987360">
        <w:rPr>
          <w:rFonts w:ascii="Times New Roman" w:hAnsi="Times New Roman" w:cs="Times New Roman"/>
          <w:sz w:val="24"/>
          <w:szCs w:val="24"/>
        </w:rPr>
        <w:t>4.1.1.1 punktą</w:t>
      </w:r>
      <w:r w:rsidR="006B4D74" w:rsidRPr="006B4D74">
        <w:rPr>
          <w:rFonts w:ascii="Times New Roman" w:eastAsia="Calibri" w:hAnsi="Times New Roman" w:cs="Times New Roman"/>
          <w:sz w:val="24"/>
          <w:szCs w:val="24"/>
          <w:lang w:eastAsia="en-US"/>
        </w:rPr>
        <w:t>, (toliau – Paslaugų teikėjas),</w:t>
      </w:r>
    </w:p>
    <w:p w14:paraId="59AE3D80" w14:textId="77777777" w:rsidR="006B4D74" w:rsidRPr="006B4D74" w:rsidRDefault="006B4D74" w:rsidP="006B4D74">
      <w:pPr>
        <w:spacing w:after="0" w:line="240" w:lineRule="auto"/>
        <w:ind w:firstLine="1267"/>
        <w:jc w:val="both"/>
        <w:rPr>
          <w:rFonts w:ascii="Times New Roman" w:eastAsia="Calibri" w:hAnsi="Times New Roman" w:cs="Times New Roman"/>
          <w:spacing w:val="-8"/>
          <w:sz w:val="24"/>
          <w:szCs w:val="24"/>
          <w:lang w:eastAsia="en-US"/>
        </w:rPr>
      </w:pPr>
      <w:r w:rsidRPr="006B4D74">
        <w:rPr>
          <w:rFonts w:ascii="Times New Roman" w:eastAsia="Calibri" w:hAnsi="Times New Roman" w:cs="Times New Roman"/>
          <w:spacing w:val="-8"/>
          <w:sz w:val="24"/>
          <w:szCs w:val="24"/>
          <w:lang w:eastAsia="en-US"/>
        </w:rPr>
        <w:t xml:space="preserve">toliau kartu šioje paslaugų viešojo pirkimo–pardavimo sutartyje vadinami „Šalimis“, o kiekvienas atskirai – „Šalimi“, </w:t>
      </w:r>
    </w:p>
    <w:p w14:paraId="0C7A2AD3" w14:textId="0861A33A" w:rsidR="006B4D74" w:rsidRPr="0030571C" w:rsidRDefault="006B4D74" w:rsidP="006B4D74">
      <w:pPr>
        <w:spacing w:after="0" w:line="240" w:lineRule="auto"/>
        <w:ind w:firstLine="1267"/>
        <w:jc w:val="both"/>
        <w:rPr>
          <w:rFonts w:ascii="Times New Roman" w:eastAsia="Calibri" w:hAnsi="Times New Roman" w:cs="Times New Roman"/>
          <w:sz w:val="24"/>
          <w:szCs w:val="24"/>
          <w:lang w:eastAsia="en-US"/>
        </w:rPr>
      </w:pPr>
      <w:r w:rsidRPr="006B4D74">
        <w:rPr>
          <w:rFonts w:ascii="Times New Roman" w:eastAsia="Calibri" w:hAnsi="Times New Roman" w:cs="Times New Roman"/>
          <w:sz w:val="24"/>
          <w:szCs w:val="24"/>
          <w:lang w:eastAsia="en-US"/>
        </w:rPr>
        <w:t>sudarė šią paslaugų viešojo pirkimo–pardavimo sutartį, toliau vadinamą „Sutartimi“, ir susitarė dėl toliau išvardytų sąlygų.</w:t>
      </w:r>
    </w:p>
    <w:p w14:paraId="24BFAA16" w14:textId="77777777" w:rsidR="000B37C4" w:rsidRPr="006B4D74" w:rsidRDefault="000B37C4" w:rsidP="006B4D74">
      <w:pPr>
        <w:spacing w:after="0" w:line="240" w:lineRule="auto"/>
        <w:ind w:firstLine="1267"/>
        <w:jc w:val="both"/>
        <w:rPr>
          <w:rFonts w:ascii="Times New Roman" w:eastAsia="Calibri" w:hAnsi="Times New Roman" w:cs="Times New Roman"/>
          <w:sz w:val="24"/>
          <w:szCs w:val="24"/>
          <w:lang w:eastAsia="en-US"/>
        </w:rPr>
      </w:pPr>
    </w:p>
    <w:p w14:paraId="2135EAB3" w14:textId="77777777" w:rsidR="000B37C4" w:rsidRPr="0030571C" w:rsidRDefault="00455BEE" w:rsidP="00B9587D">
      <w:pPr>
        <w:keepNext/>
        <w:tabs>
          <w:tab w:val="left" w:pos="1296"/>
          <w:tab w:val="center" w:pos="5013"/>
          <w:tab w:val="left" w:pos="6330"/>
        </w:tabs>
        <w:spacing w:after="0" w:line="240" w:lineRule="auto"/>
        <w:jc w:val="center"/>
        <w:outlineLvl w:val="0"/>
        <w:rPr>
          <w:rFonts w:ascii="Times New Roman" w:hAnsi="Times New Roman" w:cs="Times New Roman"/>
          <w:b/>
          <w:bCs/>
          <w:sz w:val="24"/>
          <w:szCs w:val="24"/>
        </w:rPr>
      </w:pPr>
      <w:r w:rsidRPr="0030571C">
        <w:rPr>
          <w:rFonts w:ascii="Times New Roman" w:hAnsi="Times New Roman" w:cs="Times New Roman"/>
          <w:b/>
          <w:bCs/>
          <w:sz w:val="24"/>
          <w:szCs w:val="24"/>
        </w:rPr>
        <w:t>I</w:t>
      </w:r>
      <w:r w:rsidR="000B37C4" w:rsidRPr="0030571C">
        <w:rPr>
          <w:rFonts w:ascii="Times New Roman" w:hAnsi="Times New Roman" w:cs="Times New Roman"/>
          <w:b/>
          <w:bCs/>
          <w:sz w:val="24"/>
          <w:szCs w:val="24"/>
        </w:rPr>
        <w:t xml:space="preserve"> SKYRIUS</w:t>
      </w:r>
    </w:p>
    <w:p w14:paraId="7A3241B6" w14:textId="37E32CAE" w:rsidR="00DE50C0" w:rsidRPr="0030571C" w:rsidRDefault="00DE50C0" w:rsidP="00B9587D">
      <w:pPr>
        <w:keepNext/>
        <w:tabs>
          <w:tab w:val="left" w:pos="1296"/>
          <w:tab w:val="center" w:pos="5013"/>
          <w:tab w:val="left" w:pos="6330"/>
        </w:tabs>
        <w:spacing w:after="0" w:line="240" w:lineRule="auto"/>
        <w:jc w:val="center"/>
        <w:outlineLvl w:val="0"/>
        <w:rPr>
          <w:rFonts w:ascii="Times New Roman" w:hAnsi="Times New Roman" w:cs="Times New Roman"/>
          <w:b/>
          <w:bCs/>
          <w:sz w:val="24"/>
          <w:szCs w:val="24"/>
        </w:rPr>
      </w:pPr>
      <w:r w:rsidRPr="0030571C">
        <w:rPr>
          <w:rFonts w:ascii="Times New Roman" w:hAnsi="Times New Roman" w:cs="Times New Roman"/>
          <w:b/>
          <w:bCs/>
          <w:sz w:val="24"/>
          <w:szCs w:val="24"/>
        </w:rPr>
        <w:t>SĄVOKOS</w:t>
      </w:r>
    </w:p>
    <w:p w14:paraId="750FD36F" w14:textId="77777777" w:rsidR="00DE50C0" w:rsidRPr="0030571C" w:rsidRDefault="00DE50C0" w:rsidP="00B9587D">
      <w:pPr>
        <w:keepNext/>
        <w:tabs>
          <w:tab w:val="left" w:pos="1296"/>
        </w:tabs>
        <w:spacing w:after="0" w:line="240" w:lineRule="auto"/>
        <w:ind w:left="360"/>
        <w:jc w:val="center"/>
        <w:outlineLvl w:val="0"/>
        <w:rPr>
          <w:rFonts w:ascii="Times New Roman" w:hAnsi="Times New Roman" w:cs="Times New Roman"/>
          <w:b/>
          <w:bCs/>
          <w:sz w:val="24"/>
          <w:szCs w:val="24"/>
        </w:rPr>
      </w:pPr>
    </w:p>
    <w:p w14:paraId="79E7370E" w14:textId="36F3BAD2" w:rsidR="00805270" w:rsidRPr="00805270" w:rsidRDefault="00DE50C0" w:rsidP="00805270">
      <w:pPr>
        <w:tabs>
          <w:tab w:val="left" w:pos="720"/>
        </w:tabs>
        <w:spacing w:after="0" w:line="240" w:lineRule="auto"/>
        <w:jc w:val="both"/>
        <w:rPr>
          <w:rFonts w:ascii="Times New Roman" w:hAnsi="Times New Roman" w:cs="Times New Roman"/>
          <w:bCs/>
          <w:sz w:val="24"/>
          <w:szCs w:val="24"/>
        </w:rPr>
      </w:pPr>
      <w:r w:rsidRPr="0030571C">
        <w:rPr>
          <w:rFonts w:ascii="Times New Roman" w:hAnsi="Times New Roman" w:cs="Times New Roman"/>
          <w:sz w:val="24"/>
          <w:szCs w:val="24"/>
        </w:rPr>
        <w:tab/>
        <w:t>1</w:t>
      </w:r>
      <w:r w:rsidR="00BA0160" w:rsidRPr="0030571C">
        <w:rPr>
          <w:rFonts w:ascii="Times New Roman" w:hAnsi="Times New Roman" w:cs="Times New Roman"/>
          <w:sz w:val="24"/>
          <w:szCs w:val="24"/>
        </w:rPr>
        <w:t>.</w:t>
      </w:r>
      <w:r w:rsidRPr="0030571C">
        <w:rPr>
          <w:rFonts w:ascii="Times New Roman" w:hAnsi="Times New Roman" w:cs="Times New Roman"/>
          <w:sz w:val="24"/>
          <w:szCs w:val="24"/>
        </w:rPr>
        <w:t xml:space="preserve"> </w:t>
      </w:r>
      <w:r w:rsidRPr="0030571C">
        <w:rPr>
          <w:rFonts w:ascii="Times New Roman" w:hAnsi="Times New Roman" w:cs="Times New Roman"/>
          <w:b/>
          <w:sz w:val="24"/>
          <w:szCs w:val="24"/>
        </w:rPr>
        <w:t>Socialinė kortelė</w:t>
      </w:r>
      <w:r w:rsidRPr="0030571C">
        <w:rPr>
          <w:rFonts w:ascii="Times New Roman" w:hAnsi="Times New Roman" w:cs="Times New Roman"/>
          <w:sz w:val="24"/>
          <w:szCs w:val="24"/>
        </w:rPr>
        <w:t xml:space="preserve"> – </w:t>
      </w:r>
      <w:r w:rsidR="00805270" w:rsidRPr="0030571C">
        <w:rPr>
          <w:rFonts w:ascii="Times New Roman" w:hAnsi="Times New Roman" w:cs="Times New Roman"/>
          <w:bCs/>
          <w:sz w:val="24"/>
          <w:szCs w:val="24"/>
        </w:rPr>
        <w:t xml:space="preserve">magnetinė atsiskaitomoji kortelė, skirta Pirkėjo pagal Lietuvos Respublikos piniginės socialinės paramos nepasiturintiems gyventojams ir Lietuvos Respublikos išmokų vaikams įstatymus skiriamoms socialinėms išmokoms pervesti asmenims, patiriantiems socialinę riziką, ir prekėms už pervestą sumą įsigyti. </w:t>
      </w:r>
      <w:r w:rsidR="00805270" w:rsidRPr="00805270">
        <w:rPr>
          <w:rFonts w:ascii="Times New Roman" w:hAnsi="Times New Roman" w:cs="Times New Roman"/>
          <w:bCs/>
          <w:sz w:val="24"/>
          <w:szCs w:val="24"/>
        </w:rPr>
        <w:t>Socialinėje kortelėje turi būti nurodyta: prekybos tinklo (-ų) pavadinimas (-ai), kortelės numeris, jos turėtojo vardas, pavardė, kitoje kortelės pusėje – vieta parašui</w:t>
      </w:r>
      <w:r w:rsidR="00805270" w:rsidRPr="0030571C">
        <w:rPr>
          <w:rFonts w:ascii="Times New Roman" w:hAnsi="Times New Roman" w:cs="Times New Roman"/>
          <w:bCs/>
          <w:sz w:val="24"/>
          <w:szCs w:val="24"/>
        </w:rPr>
        <w:t xml:space="preserve">. </w:t>
      </w:r>
      <w:r w:rsidR="00805270" w:rsidRPr="00805270">
        <w:rPr>
          <w:rFonts w:ascii="Times New Roman" w:hAnsi="Times New Roman" w:cs="Times New Roman"/>
          <w:bCs/>
          <w:sz w:val="24"/>
          <w:szCs w:val="24"/>
        </w:rPr>
        <w:t>Socialinė kortelė yra Paslaugos teikėjo nuosavybė ir nėra bankinio tipo kortelė, jai nėra taikomi banko išduodamas korteles reglamentuojantys teisės aktai.</w:t>
      </w:r>
    </w:p>
    <w:p w14:paraId="5C02C161" w14:textId="73570B71" w:rsidR="00DE50C0" w:rsidRPr="0030571C" w:rsidRDefault="00DE50C0"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 xml:space="preserve">2. </w:t>
      </w:r>
      <w:r w:rsidRPr="0030571C">
        <w:rPr>
          <w:rFonts w:ascii="Times New Roman" w:hAnsi="Times New Roman" w:cs="Times New Roman"/>
          <w:b/>
          <w:sz w:val="24"/>
          <w:szCs w:val="24"/>
        </w:rPr>
        <w:t>Paslaugų teikėjo prekybos centras</w:t>
      </w:r>
      <w:r w:rsidRPr="0030571C">
        <w:rPr>
          <w:rFonts w:ascii="Times New Roman" w:hAnsi="Times New Roman" w:cs="Times New Roman"/>
          <w:sz w:val="24"/>
          <w:szCs w:val="24"/>
        </w:rPr>
        <w:t xml:space="preserve"> – bet kuris Paslaugų teikėjo mažmeninės prekybos centras </w:t>
      </w:r>
      <w:r w:rsidR="00E21450" w:rsidRPr="003F0DD9">
        <w:rPr>
          <w:rFonts w:ascii="Times New Roman" w:hAnsi="Times New Roman" w:cs="Times New Roman"/>
          <w:sz w:val="24"/>
          <w:szCs w:val="24"/>
        </w:rPr>
        <w:t>krautuvė „Gulbelė“</w:t>
      </w:r>
      <w:r w:rsidR="00E21450" w:rsidRPr="003F0DD9">
        <w:rPr>
          <w:rFonts w:ascii="Times New Roman" w:hAnsi="Times New Roman" w:cs="Times New Roman"/>
          <w:i/>
          <w:sz w:val="24"/>
          <w:szCs w:val="24"/>
        </w:rPr>
        <w:t xml:space="preserve">_/ „Aibė“(tikslus parduotuvių/prekybos centrų sąrašas nurodytas </w:t>
      </w:r>
      <w:hyperlink r:id="rId8" w:history="1">
        <w:r w:rsidR="00E21450" w:rsidRPr="003F0DD9">
          <w:rPr>
            <w:rStyle w:val="Hipersaitas"/>
            <w:rFonts w:ascii="Times New Roman" w:hAnsi="Times New Roman" w:cs="Times New Roman"/>
            <w:i/>
            <w:color w:val="000000" w:themeColor="text1"/>
            <w:sz w:val="24"/>
            <w:szCs w:val="24"/>
          </w:rPr>
          <w:t>www.gulbele.lt</w:t>
        </w:r>
      </w:hyperlink>
      <w:r w:rsidR="00E21450" w:rsidRPr="003F0DD9">
        <w:rPr>
          <w:rFonts w:ascii="Times New Roman" w:hAnsi="Times New Roman" w:cs="Times New Roman"/>
          <w:i/>
          <w:color w:val="000000" w:themeColor="text1"/>
          <w:sz w:val="24"/>
          <w:szCs w:val="24"/>
        </w:rPr>
        <w:t xml:space="preserve"> </w:t>
      </w:r>
      <w:r w:rsidR="00E21450" w:rsidRPr="003F0DD9">
        <w:rPr>
          <w:rFonts w:ascii="Times New Roman" w:hAnsi="Times New Roman" w:cs="Times New Roman"/>
          <w:i/>
          <w:sz w:val="24"/>
          <w:szCs w:val="24"/>
        </w:rPr>
        <w:t>ir www.gulbelesprekyba.lt</w:t>
      </w:r>
      <w:r w:rsidR="00E21450" w:rsidRPr="003F0DD9">
        <w:rPr>
          <w:rFonts w:ascii="Times New Roman" w:hAnsi="Times New Roman" w:cs="Times New Roman"/>
          <w:sz w:val="24"/>
          <w:szCs w:val="24"/>
        </w:rPr>
        <w:t>).</w:t>
      </w:r>
      <w:r w:rsidRPr="0030571C">
        <w:rPr>
          <w:rFonts w:ascii="Times New Roman" w:hAnsi="Times New Roman" w:cs="Times New Roman"/>
          <w:i/>
          <w:sz w:val="24"/>
          <w:szCs w:val="24"/>
        </w:rPr>
        <w:t>,</w:t>
      </w:r>
      <w:r w:rsidRPr="0030571C">
        <w:rPr>
          <w:rFonts w:ascii="Times New Roman" w:hAnsi="Times New Roman" w:cs="Times New Roman"/>
          <w:sz w:val="24"/>
          <w:szCs w:val="24"/>
        </w:rPr>
        <w:t xml:space="preserve"> esantis visoje Lietuvos Respublikos teritorijoje. </w:t>
      </w:r>
    </w:p>
    <w:p w14:paraId="70C19B0D" w14:textId="7578AAFB" w:rsidR="00DE50C0" w:rsidRPr="0030571C" w:rsidRDefault="00DE50C0" w:rsidP="00B9587D">
      <w:pPr>
        <w:tabs>
          <w:tab w:val="num" w:pos="426"/>
          <w:tab w:val="left" w:pos="1701"/>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 xml:space="preserve">3. </w:t>
      </w:r>
      <w:r w:rsidR="00186563" w:rsidRPr="0030571C">
        <w:rPr>
          <w:rFonts w:ascii="Times New Roman" w:hAnsi="Times New Roman" w:cs="Times New Roman"/>
          <w:b/>
          <w:sz w:val="24"/>
          <w:szCs w:val="24"/>
        </w:rPr>
        <w:t>Užsakymas</w:t>
      </w:r>
      <w:r w:rsidRPr="0030571C">
        <w:rPr>
          <w:rFonts w:ascii="Times New Roman" w:hAnsi="Times New Roman" w:cs="Times New Roman"/>
          <w:sz w:val="24"/>
          <w:szCs w:val="24"/>
        </w:rPr>
        <w:t xml:space="preserve"> –</w:t>
      </w:r>
      <w:r w:rsidR="00D161E5" w:rsidRPr="0030571C">
        <w:rPr>
          <w:rFonts w:ascii="Times New Roman" w:hAnsi="Times New Roman" w:cs="Times New Roman"/>
          <w:sz w:val="24"/>
          <w:szCs w:val="24"/>
        </w:rPr>
        <w:t xml:space="preserve"> </w:t>
      </w:r>
      <w:r w:rsidR="00805270" w:rsidRPr="0030571C">
        <w:rPr>
          <w:rFonts w:ascii="Times New Roman" w:hAnsi="Times New Roman" w:cs="Times New Roman"/>
          <w:sz w:val="24"/>
          <w:szCs w:val="24"/>
        </w:rPr>
        <w:t>Paslaugų teikėjui elektroniniu būdu pateikiami sąrašai, kuriuose nurodoma vardai, pavardės, gimimo datos naujų socialinių kortelių gaminimui, kiekvienam konkrečiam socialinės kortelės turėtojui skirta konkreti pinigų suma, išreikšta eurais, bei bendra socialinių kortelių turėtojams tenkanti pinigų suma, išreikšta eurais</w:t>
      </w:r>
      <w:r w:rsidR="0028083D" w:rsidRPr="0030571C">
        <w:rPr>
          <w:rFonts w:ascii="Times New Roman" w:hAnsi="Times New Roman" w:cs="Times New Roman"/>
          <w:sz w:val="24"/>
          <w:szCs w:val="24"/>
        </w:rPr>
        <w:t>.</w:t>
      </w:r>
    </w:p>
    <w:p w14:paraId="01FCE297" w14:textId="103D3333" w:rsidR="00393C8C" w:rsidRPr="0030571C" w:rsidRDefault="00DE50C0" w:rsidP="00393C8C">
      <w:pPr>
        <w:spacing w:after="0" w:line="240" w:lineRule="auto"/>
        <w:ind w:firstLine="709"/>
        <w:jc w:val="both"/>
        <w:rPr>
          <w:rFonts w:ascii="Times New Roman" w:eastAsia="Times New Roman" w:hAnsi="Times New Roman" w:cs="Times New Roman"/>
          <w:sz w:val="24"/>
          <w:szCs w:val="24"/>
          <w:lang w:eastAsia="ar-SA"/>
        </w:rPr>
      </w:pPr>
      <w:r w:rsidRPr="0030571C">
        <w:rPr>
          <w:rFonts w:ascii="Times New Roman" w:hAnsi="Times New Roman" w:cs="Times New Roman"/>
          <w:sz w:val="24"/>
          <w:szCs w:val="24"/>
        </w:rPr>
        <w:t xml:space="preserve">4. </w:t>
      </w:r>
      <w:r w:rsidRPr="0030571C">
        <w:rPr>
          <w:rFonts w:ascii="Times New Roman" w:hAnsi="Times New Roman" w:cs="Times New Roman"/>
          <w:b/>
          <w:sz w:val="24"/>
          <w:szCs w:val="24"/>
        </w:rPr>
        <w:t>Prekės</w:t>
      </w:r>
      <w:r w:rsidRPr="0030571C">
        <w:rPr>
          <w:rFonts w:ascii="Times New Roman" w:hAnsi="Times New Roman" w:cs="Times New Roman"/>
          <w:sz w:val="24"/>
          <w:szCs w:val="24"/>
        </w:rPr>
        <w:t xml:space="preserve"> – Paslaugų teikėjo prekybos centre parduodamos prekės: maisto prekės, asmens higienos prekės, buities prekės, mokyklinės prekės, apmokėjimas už komunalines paslaugas</w:t>
      </w:r>
      <w:r w:rsidR="00393C8C" w:rsidRPr="0030571C">
        <w:rPr>
          <w:rFonts w:ascii="Times New Roman" w:hAnsi="Times New Roman" w:cs="Times New Roman"/>
          <w:sz w:val="24"/>
          <w:szCs w:val="24"/>
        </w:rPr>
        <w:t xml:space="preserve">, kitos prekės, esančios Paslaugų teikėjo prekybos centre, </w:t>
      </w:r>
      <w:r w:rsidR="00393C8C" w:rsidRPr="0030571C">
        <w:rPr>
          <w:rFonts w:ascii="Times New Roman" w:eastAsia="Times New Roman" w:hAnsi="Times New Roman" w:cs="Times New Roman"/>
          <w:sz w:val="24"/>
          <w:szCs w:val="24"/>
          <w:lang w:eastAsia="ar-SA"/>
        </w:rPr>
        <w:t xml:space="preserve">išskyrus </w:t>
      </w:r>
      <w:r w:rsidR="00393C8C" w:rsidRPr="0030571C">
        <w:rPr>
          <w:rFonts w:ascii="Times New Roman" w:eastAsia="Calibri" w:hAnsi="Times New Roman" w:cs="Times New Roman"/>
          <w:sz w:val="24"/>
          <w:szCs w:val="24"/>
        </w:rPr>
        <w:t>alkoholiniai gėrimai, tabako gaminiai ir loterijos bilietai.</w:t>
      </w:r>
    </w:p>
    <w:p w14:paraId="3F41C95E" w14:textId="48192D92" w:rsidR="00DE50C0" w:rsidRPr="0030571C" w:rsidRDefault="00DE50C0" w:rsidP="00B9587D">
      <w:pPr>
        <w:tabs>
          <w:tab w:val="num" w:pos="567"/>
          <w:tab w:val="left" w:pos="1701"/>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b/>
          <w:sz w:val="24"/>
          <w:szCs w:val="24"/>
        </w:rPr>
        <w:t>5. Socialinės kortelės turėtojas</w:t>
      </w:r>
      <w:r w:rsidRPr="0030571C">
        <w:rPr>
          <w:rFonts w:ascii="Times New Roman" w:hAnsi="Times New Roman" w:cs="Times New Roman"/>
          <w:sz w:val="24"/>
          <w:szCs w:val="24"/>
        </w:rPr>
        <w:t xml:space="preserve"> – </w:t>
      </w:r>
      <w:r w:rsidR="003B364E" w:rsidRPr="0030571C">
        <w:rPr>
          <w:rFonts w:ascii="Times New Roman" w:hAnsi="Times New Roman" w:cs="Times New Roman"/>
          <w:sz w:val="24"/>
          <w:szCs w:val="24"/>
        </w:rPr>
        <w:t>Užsakyme</w:t>
      </w:r>
      <w:r w:rsidRPr="0030571C">
        <w:rPr>
          <w:rFonts w:ascii="Times New Roman" w:hAnsi="Times New Roman" w:cs="Times New Roman"/>
          <w:sz w:val="24"/>
          <w:szCs w:val="24"/>
        </w:rPr>
        <w:t xml:space="preserve"> nurodytas fizinis asmuo, kuriam galiojantys teisės aktai suteikia teisę </w:t>
      </w:r>
      <w:r w:rsidR="00E46F38" w:rsidRPr="0030571C">
        <w:rPr>
          <w:rFonts w:ascii="Times New Roman" w:hAnsi="Times New Roman" w:cs="Times New Roman"/>
          <w:sz w:val="24"/>
          <w:szCs w:val="24"/>
        </w:rPr>
        <w:t>s</w:t>
      </w:r>
      <w:r w:rsidRPr="0030571C">
        <w:rPr>
          <w:rFonts w:ascii="Times New Roman" w:hAnsi="Times New Roman" w:cs="Times New Roman"/>
          <w:sz w:val="24"/>
          <w:szCs w:val="24"/>
        </w:rPr>
        <w:t xml:space="preserve">ocialinę kortelę pateikti Paslaugų teikėjo prekybos centro kasai, prieš fiksuojant </w:t>
      </w:r>
      <w:r w:rsidR="00163A17" w:rsidRPr="0030571C">
        <w:rPr>
          <w:rFonts w:ascii="Times New Roman" w:hAnsi="Times New Roman" w:cs="Times New Roman"/>
          <w:sz w:val="24"/>
          <w:szCs w:val="24"/>
        </w:rPr>
        <w:t>P</w:t>
      </w:r>
      <w:r w:rsidRPr="0030571C">
        <w:rPr>
          <w:rFonts w:ascii="Times New Roman" w:hAnsi="Times New Roman" w:cs="Times New Roman"/>
          <w:sz w:val="24"/>
          <w:szCs w:val="24"/>
        </w:rPr>
        <w:t>rekių pardavimą kasoje.</w:t>
      </w:r>
      <w:r w:rsidR="00B66729" w:rsidRPr="0030571C">
        <w:rPr>
          <w:rFonts w:ascii="Times New Roman" w:hAnsi="Times New Roman" w:cs="Times New Roman"/>
          <w:sz w:val="24"/>
          <w:szCs w:val="24"/>
        </w:rPr>
        <w:t xml:space="preserve"> </w:t>
      </w:r>
      <w:r w:rsidR="00805270" w:rsidRPr="0030571C">
        <w:rPr>
          <w:rFonts w:ascii="Times New Roman" w:hAnsi="Times New Roman" w:cs="Times New Roman"/>
          <w:sz w:val="24"/>
          <w:szCs w:val="24"/>
        </w:rPr>
        <w:t>Socialinė kortelė turi būti naudojama kartu su asmens tapatybę patvirtinančiu dokumentu ar dokumentu, kuriame pateikta asmens vardas ir pavardė bei asmens nuotrauka.</w:t>
      </w:r>
    </w:p>
    <w:p w14:paraId="59D6E4BA" w14:textId="12E1887D" w:rsidR="00DE50C0" w:rsidRPr="0030571C" w:rsidRDefault="00DE50C0" w:rsidP="00B9587D">
      <w:pPr>
        <w:tabs>
          <w:tab w:val="num" w:pos="567"/>
          <w:tab w:val="left" w:pos="1701"/>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 xml:space="preserve">6. </w:t>
      </w:r>
      <w:r w:rsidRPr="0030571C">
        <w:rPr>
          <w:rFonts w:ascii="Times New Roman" w:hAnsi="Times New Roman" w:cs="Times New Roman"/>
          <w:b/>
          <w:sz w:val="24"/>
          <w:szCs w:val="24"/>
        </w:rPr>
        <w:t>Socialinės kortelės galiojimo terminas</w:t>
      </w:r>
      <w:r w:rsidRPr="0030571C">
        <w:rPr>
          <w:rFonts w:ascii="Times New Roman" w:hAnsi="Times New Roman" w:cs="Times New Roman"/>
          <w:sz w:val="24"/>
          <w:szCs w:val="24"/>
        </w:rPr>
        <w:t xml:space="preserve"> </w:t>
      </w:r>
      <w:r w:rsidR="004C7027" w:rsidRPr="0030571C">
        <w:rPr>
          <w:rFonts w:ascii="Times New Roman" w:hAnsi="Times New Roman" w:cs="Times New Roman"/>
          <w:sz w:val="24"/>
          <w:szCs w:val="24"/>
        </w:rPr>
        <w:t>–</w:t>
      </w:r>
      <w:r w:rsidRPr="0030571C">
        <w:rPr>
          <w:rFonts w:ascii="Times New Roman" w:hAnsi="Times New Roman" w:cs="Times New Roman"/>
          <w:sz w:val="24"/>
          <w:szCs w:val="24"/>
        </w:rPr>
        <w:t xml:space="preserve"> data iki kurios jos turėtojas turi teisę įsigyti </w:t>
      </w:r>
      <w:r w:rsidR="00163A17" w:rsidRPr="0030571C">
        <w:rPr>
          <w:rFonts w:ascii="Times New Roman" w:hAnsi="Times New Roman" w:cs="Times New Roman"/>
          <w:sz w:val="24"/>
          <w:szCs w:val="24"/>
        </w:rPr>
        <w:t>P</w:t>
      </w:r>
      <w:r w:rsidRPr="0030571C">
        <w:rPr>
          <w:rFonts w:ascii="Times New Roman" w:hAnsi="Times New Roman" w:cs="Times New Roman"/>
          <w:sz w:val="24"/>
          <w:szCs w:val="24"/>
        </w:rPr>
        <w:t>rekių Paslaugų teikėjo prekybos centre</w:t>
      </w:r>
      <w:r w:rsidR="00873F86" w:rsidRPr="0030571C">
        <w:rPr>
          <w:rFonts w:ascii="Times New Roman" w:hAnsi="Times New Roman" w:cs="Times New Roman"/>
          <w:sz w:val="24"/>
          <w:szCs w:val="24"/>
        </w:rPr>
        <w:t>, kuris neturi būti ilgesnis už sutarties galiojimą</w:t>
      </w:r>
      <w:r w:rsidRPr="0030571C">
        <w:rPr>
          <w:rFonts w:ascii="Times New Roman" w:hAnsi="Times New Roman" w:cs="Times New Roman"/>
          <w:sz w:val="24"/>
          <w:szCs w:val="24"/>
        </w:rPr>
        <w:t xml:space="preserve">.  </w:t>
      </w:r>
    </w:p>
    <w:p w14:paraId="3A5FAA06" w14:textId="031DD853" w:rsidR="009C2BC8" w:rsidRPr="0030571C" w:rsidRDefault="00DE50C0" w:rsidP="00B9587D">
      <w:pPr>
        <w:tabs>
          <w:tab w:val="num" w:pos="567"/>
          <w:tab w:val="left" w:pos="1701"/>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 xml:space="preserve">7. </w:t>
      </w:r>
      <w:r w:rsidRPr="0030571C">
        <w:rPr>
          <w:rFonts w:ascii="Times New Roman" w:hAnsi="Times New Roman" w:cs="Times New Roman"/>
          <w:b/>
          <w:sz w:val="24"/>
          <w:szCs w:val="24"/>
        </w:rPr>
        <w:t>Aktas</w:t>
      </w:r>
      <w:r w:rsidRPr="0030571C">
        <w:rPr>
          <w:rFonts w:ascii="Times New Roman" w:hAnsi="Times New Roman" w:cs="Times New Roman"/>
          <w:sz w:val="24"/>
          <w:szCs w:val="24"/>
        </w:rPr>
        <w:t xml:space="preserve"> – Socialinių kortelių perdavimo</w:t>
      </w:r>
      <w:r w:rsidR="00BA0160" w:rsidRPr="0030571C">
        <w:rPr>
          <w:rFonts w:ascii="Times New Roman" w:hAnsi="Times New Roman" w:cs="Times New Roman"/>
          <w:sz w:val="24"/>
          <w:szCs w:val="24"/>
        </w:rPr>
        <w:t>–</w:t>
      </w:r>
      <w:r w:rsidRPr="0030571C">
        <w:rPr>
          <w:rFonts w:ascii="Times New Roman" w:hAnsi="Times New Roman" w:cs="Times New Roman"/>
          <w:sz w:val="24"/>
          <w:szCs w:val="24"/>
        </w:rPr>
        <w:t xml:space="preserve">priėmimo aktas, kuris Šalių pasirašomas kiekvieną kartą Paslaugų teikėjui perduodant Pirkėjui </w:t>
      </w:r>
      <w:r w:rsidR="004C7027" w:rsidRPr="0030571C">
        <w:rPr>
          <w:rFonts w:ascii="Times New Roman" w:hAnsi="Times New Roman" w:cs="Times New Roman"/>
          <w:sz w:val="24"/>
          <w:szCs w:val="24"/>
        </w:rPr>
        <w:t>s</w:t>
      </w:r>
      <w:r w:rsidRPr="0030571C">
        <w:rPr>
          <w:rFonts w:ascii="Times New Roman" w:hAnsi="Times New Roman" w:cs="Times New Roman"/>
          <w:sz w:val="24"/>
          <w:szCs w:val="24"/>
        </w:rPr>
        <w:t xml:space="preserve">ocialines korteles. </w:t>
      </w:r>
    </w:p>
    <w:p w14:paraId="528CEE3E" w14:textId="3069F7E4" w:rsidR="00DE50C0" w:rsidRPr="0030571C" w:rsidRDefault="009C2BC8" w:rsidP="00B9587D">
      <w:pPr>
        <w:tabs>
          <w:tab w:val="num" w:pos="567"/>
          <w:tab w:val="left" w:pos="1701"/>
        </w:tabs>
        <w:spacing w:after="0" w:line="240" w:lineRule="auto"/>
        <w:ind w:firstLine="709"/>
        <w:jc w:val="both"/>
        <w:rPr>
          <w:rFonts w:ascii="Times New Roman" w:hAnsi="Times New Roman" w:cs="Times New Roman"/>
          <w:b/>
          <w:bCs/>
          <w:sz w:val="24"/>
          <w:szCs w:val="24"/>
        </w:rPr>
      </w:pPr>
      <w:r w:rsidRPr="0030571C">
        <w:rPr>
          <w:rFonts w:ascii="Times New Roman" w:hAnsi="Times New Roman" w:cs="Times New Roman"/>
          <w:sz w:val="24"/>
          <w:szCs w:val="24"/>
        </w:rPr>
        <w:lastRenderedPageBreak/>
        <w:t xml:space="preserve">8. </w:t>
      </w:r>
      <w:r w:rsidR="00DE50C0" w:rsidRPr="0030571C">
        <w:rPr>
          <w:rFonts w:ascii="Times New Roman" w:hAnsi="Times New Roman" w:cs="Times New Roman"/>
          <w:b/>
          <w:sz w:val="24"/>
          <w:szCs w:val="24"/>
        </w:rPr>
        <w:t xml:space="preserve">Nuolaida – </w:t>
      </w:r>
      <w:r w:rsidR="00DE50C0" w:rsidRPr="0030571C">
        <w:rPr>
          <w:rFonts w:ascii="Times New Roman" w:hAnsi="Times New Roman" w:cs="Times New Roman"/>
          <w:sz w:val="24"/>
          <w:szCs w:val="24"/>
        </w:rPr>
        <w:t xml:space="preserve">Paslaugų teikėjo pasiūlyme nurodyta nuolaida procentais, taikoma visoms </w:t>
      </w:r>
      <w:r w:rsidR="004C7027" w:rsidRPr="0030571C">
        <w:rPr>
          <w:rFonts w:ascii="Times New Roman" w:hAnsi="Times New Roman" w:cs="Times New Roman"/>
          <w:sz w:val="24"/>
          <w:szCs w:val="24"/>
        </w:rPr>
        <w:t>s</w:t>
      </w:r>
      <w:r w:rsidR="00DE50C0" w:rsidRPr="0030571C">
        <w:rPr>
          <w:rFonts w:ascii="Times New Roman" w:hAnsi="Times New Roman" w:cs="Times New Roman"/>
          <w:sz w:val="24"/>
          <w:szCs w:val="24"/>
        </w:rPr>
        <w:t xml:space="preserve">ocialine kortele perkamoms Prekėms nuo Prekių kainos, nustatytos Paslaugų teikėjo prekybos centre pirkimo dieną. </w:t>
      </w:r>
    </w:p>
    <w:p w14:paraId="4E5764EA" w14:textId="5A2C9292" w:rsidR="00592007" w:rsidRPr="0030571C" w:rsidRDefault="00592007" w:rsidP="00B9587D">
      <w:pPr>
        <w:spacing w:after="0" w:line="240" w:lineRule="auto"/>
        <w:ind w:firstLine="709"/>
        <w:jc w:val="both"/>
        <w:rPr>
          <w:rFonts w:ascii="Times New Roman" w:hAnsi="Times New Roman" w:cs="Times New Roman"/>
          <w:sz w:val="24"/>
          <w:szCs w:val="24"/>
        </w:rPr>
      </w:pPr>
    </w:p>
    <w:p w14:paraId="6FF982CF" w14:textId="77777777" w:rsidR="00B06DF8" w:rsidRPr="0030571C" w:rsidRDefault="00593622" w:rsidP="00B9587D">
      <w:pPr>
        <w:keepNext/>
        <w:tabs>
          <w:tab w:val="left" w:pos="1296"/>
        </w:tabs>
        <w:spacing w:after="0" w:line="240" w:lineRule="auto"/>
        <w:ind w:left="360"/>
        <w:jc w:val="center"/>
        <w:outlineLvl w:val="0"/>
        <w:rPr>
          <w:rFonts w:ascii="Times New Roman" w:hAnsi="Times New Roman" w:cs="Times New Roman"/>
          <w:b/>
          <w:bCs/>
          <w:sz w:val="24"/>
          <w:szCs w:val="24"/>
        </w:rPr>
      </w:pPr>
      <w:r w:rsidRPr="0030571C">
        <w:rPr>
          <w:rFonts w:ascii="Times New Roman" w:hAnsi="Times New Roman" w:cs="Times New Roman"/>
          <w:b/>
          <w:bCs/>
          <w:sz w:val="24"/>
          <w:szCs w:val="24"/>
        </w:rPr>
        <w:t>I</w:t>
      </w:r>
      <w:r w:rsidR="00455BEE" w:rsidRPr="0030571C">
        <w:rPr>
          <w:rFonts w:ascii="Times New Roman" w:hAnsi="Times New Roman" w:cs="Times New Roman"/>
          <w:b/>
          <w:bCs/>
          <w:sz w:val="24"/>
          <w:szCs w:val="24"/>
        </w:rPr>
        <w:t>I</w:t>
      </w:r>
      <w:r w:rsidR="00B06DF8" w:rsidRPr="0030571C">
        <w:rPr>
          <w:rFonts w:ascii="Times New Roman" w:hAnsi="Times New Roman" w:cs="Times New Roman"/>
          <w:b/>
          <w:bCs/>
          <w:sz w:val="24"/>
          <w:szCs w:val="24"/>
        </w:rPr>
        <w:t xml:space="preserve"> SKYRIUS</w:t>
      </w:r>
    </w:p>
    <w:p w14:paraId="01690561" w14:textId="6870A6CC" w:rsidR="00593622" w:rsidRPr="0030571C" w:rsidRDefault="00593622" w:rsidP="00B9587D">
      <w:pPr>
        <w:keepNext/>
        <w:tabs>
          <w:tab w:val="left" w:pos="1296"/>
        </w:tabs>
        <w:spacing w:after="0" w:line="240" w:lineRule="auto"/>
        <w:ind w:left="360"/>
        <w:jc w:val="center"/>
        <w:outlineLvl w:val="0"/>
        <w:rPr>
          <w:rFonts w:ascii="Times New Roman" w:hAnsi="Times New Roman" w:cs="Times New Roman"/>
          <w:b/>
          <w:bCs/>
          <w:sz w:val="24"/>
          <w:szCs w:val="24"/>
        </w:rPr>
      </w:pPr>
      <w:r w:rsidRPr="0030571C">
        <w:rPr>
          <w:rFonts w:ascii="Times New Roman" w:hAnsi="Times New Roman" w:cs="Times New Roman"/>
          <w:b/>
          <w:bCs/>
          <w:sz w:val="24"/>
          <w:szCs w:val="24"/>
        </w:rPr>
        <w:t>SUTARTIES DALYKAS</w:t>
      </w:r>
    </w:p>
    <w:p w14:paraId="35000519" w14:textId="77777777" w:rsidR="00593622" w:rsidRPr="0030571C" w:rsidRDefault="00593622" w:rsidP="00B9587D">
      <w:pPr>
        <w:keepNext/>
        <w:tabs>
          <w:tab w:val="left" w:pos="1296"/>
        </w:tabs>
        <w:spacing w:after="0" w:line="240" w:lineRule="auto"/>
        <w:ind w:left="360"/>
        <w:jc w:val="center"/>
        <w:outlineLvl w:val="0"/>
        <w:rPr>
          <w:rFonts w:ascii="Times New Roman" w:hAnsi="Times New Roman" w:cs="Times New Roman"/>
          <w:b/>
          <w:bCs/>
          <w:sz w:val="24"/>
          <w:szCs w:val="24"/>
        </w:rPr>
      </w:pPr>
    </w:p>
    <w:p w14:paraId="46510FEF" w14:textId="44BBC6B0" w:rsidR="000B5742" w:rsidRPr="0030571C" w:rsidRDefault="000B5742" w:rsidP="000B5742">
      <w:pPr>
        <w:keepNext/>
        <w:tabs>
          <w:tab w:val="left" w:pos="1296"/>
        </w:tabs>
        <w:spacing w:after="0" w:line="240" w:lineRule="auto"/>
        <w:ind w:firstLine="709"/>
        <w:jc w:val="both"/>
        <w:outlineLvl w:val="0"/>
        <w:rPr>
          <w:rFonts w:ascii="Times New Roman" w:hAnsi="Times New Roman" w:cs="Times New Roman"/>
          <w:bCs/>
          <w:sz w:val="24"/>
          <w:szCs w:val="24"/>
        </w:rPr>
      </w:pPr>
      <w:r w:rsidRPr="0030571C">
        <w:rPr>
          <w:rFonts w:ascii="Times New Roman" w:hAnsi="Times New Roman" w:cs="Times New Roman"/>
          <w:bCs/>
          <w:sz w:val="24"/>
          <w:szCs w:val="24"/>
        </w:rPr>
        <w:t xml:space="preserve">9. Sutarties dalykas yra </w:t>
      </w:r>
      <w:r w:rsidR="00150188" w:rsidRPr="0030571C">
        <w:rPr>
          <w:rFonts w:ascii="Times New Roman" w:hAnsi="Times New Roman" w:cs="Times New Roman"/>
          <w:bCs/>
          <w:sz w:val="24"/>
          <w:szCs w:val="24"/>
        </w:rPr>
        <w:t>s</w:t>
      </w:r>
      <w:r w:rsidRPr="0030571C">
        <w:rPr>
          <w:rFonts w:ascii="Times New Roman" w:hAnsi="Times New Roman" w:cs="Times New Roman"/>
          <w:bCs/>
          <w:sz w:val="24"/>
          <w:szCs w:val="24"/>
        </w:rPr>
        <w:t>ocialinių kortelių gaminimo, perdavimo, aptarnavimo</w:t>
      </w:r>
      <w:r w:rsidRPr="0030571C">
        <w:rPr>
          <w:rFonts w:ascii="Times New Roman" w:hAnsi="Times New Roman" w:cs="Times New Roman"/>
          <w:bCs/>
          <w:color w:val="C00000"/>
          <w:sz w:val="24"/>
          <w:szCs w:val="24"/>
        </w:rPr>
        <w:t xml:space="preserve"> </w:t>
      </w:r>
      <w:r w:rsidRPr="0030571C">
        <w:rPr>
          <w:rFonts w:ascii="Times New Roman" w:hAnsi="Times New Roman" w:cs="Times New Roman"/>
          <w:bCs/>
          <w:sz w:val="24"/>
          <w:szCs w:val="24"/>
        </w:rPr>
        <w:t xml:space="preserve">ir maisto produktų, pramoninių ir kitų prekių teikimo paslaugos (toliau – Paslaugos). </w:t>
      </w:r>
      <w:r w:rsidRPr="0030571C">
        <w:rPr>
          <w:rFonts w:ascii="Times New Roman" w:hAnsi="Times New Roman" w:cs="Times New Roman"/>
          <w:sz w:val="24"/>
          <w:szCs w:val="24"/>
        </w:rPr>
        <w:t xml:space="preserve">Pirkėjas perveda į </w:t>
      </w:r>
      <w:r w:rsidR="004C7027" w:rsidRPr="0030571C">
        <w:rPr>
          <w:rFonts w:ascii="Times New Roman" w:hAnsi="Times New Roman" w:cs="Times New Roman"/>
          <w:sz w:val="24"/>
          <w:szCs w:val="24"/>
        </w:rPr>
        <w:t>s</w:t>
      </w:r>
      <w:r w:rsidRPr="0030571C">
        <w:rPr>
          <w:rFonts w:ascii="Times New Roman" w:hAnsi="Times New Roman" w:cs="Times New Roman"/>
          <w:sz w:val="24"/>
          <w:szCs w:val="24"/>
        </w:rPr>
        <w:t>ocialines korteles asmenims, pat</w:t>
      </w:r>
      <w:r w:rsidR="00E76E8C" w:rsidRPr="0030571C">
        <w:rPr>
          <w:rFonts w:ascii="Times New Roman" w:hAnsi="Times New Roman" w:cs="Times New Roman"/>
          <w:sz w:val="24"/>
          <w:szCs w:val="24"/>
        </w:rPr>
        <w:t>iriantiems</w:t>
      </w:r>
      <w:r w:rsidRPr="0030571C">
        <w:rPr>
          <w:rFonts w:ascii="Times New Roman" w:hAnsi="Times New Roman" w:cs="Times New Roman"/>
          <w:sz w:val="24"/>
          <w:szCs w:val="24"/>
        </w:rPr>
        <w:t xml:space="preserve"> socialinę riziką, </w:t>
      </w:r>
      <w:r w:rsidR="00290D01" w:rsidRPr="0030571C">
        <w:rPr>
          <w:rFonts w:ascii="Times New Roman" w:hAnsi="Times New Roman" w:cs="Times New Roman"/>
          <w:sz w:val="24"/>
          <w:szCs w:val="24"/>
        </w:rPr>
        <w:t>socialines išmokas, skiriamas pagal Lietuvos Respublikos piniginės socialinės paramos nepasiturintiems gyventojams ir Lietuvos Respublikos išmokų vaikams įstatymus</w:t>
      </w:r>
      <w:r w:rsidRPr="0030571C">
        <w:rPr>
          <w:rFonts w:ascii="Times New Roman" w:hAnsi="Times New Roman" w:cs="Times New Roman"/>
          <w:sz w:val="24"/>
          <w:szCs w:val="24"/>
        </w:rPr>
        <w:t xml:space="preserve">. Paslaugų teikėjo prekybos centre Socialinės kortelės turėtojai gali mokėti už perkamas maisto prekes, asmens higienos, buities, mokyklines prekes, </w:t>
      </w:r>
      <w:r w:rsidR="00393C8C" w:rsidRPr="0030571C">
        <w:rPr>
          <w:rFonts w:ascii="Times New Roman" w:hAnsi="Times New Roman" w:cs="Times New Roman"/>
          <w:sz w:val="24"/>
          <w:szCs w:val="24"/>
        </w:rPr>
        <w:t xml:space="preserve">kitas prekes, </w:t>
      </w:r>
      <w:r w:rsidR="00393C8C" w:rsidRPr="0030571C">
        <w:rPr>
          <w:rFonts w:ascii="Times New Roman" w:eastAsia="Times New Roman" w:hAnsi="Times New Roman" w:cs="Times New Roman"/>
          <w:sz w:val="24"/>
          <w:szCs w:val="24"/>
          <w:lang w:eastAsia="ar-SA"/>
        </w:rPr>
        <w:t xml:space="preserve">išskyrus </w:t>
      </w:r>
      <w:r w:rsidR="00393C8C" w:rsidRPr="0030571C">
        <w:rPr>
          <w:rFonts w:ascii="Times New Roman" w:eastAsia="Calibri" w:hAnsi="Times New Roman" w:cs="Times New Roman"/>
          <w:sz w:val="24"/>
          <w:szCs w:val="24"/>
        </w:rPr>
        <w:t>alkoholinius gėrimus, tabako gaminius ir loterijos bilietus</w:t>
      </w:r>
      <w:r w:rsidRPr="0030571C">
        <w:rPr>
          <w:rFonts w:ascii="Times New Roman" w:hAnsi="Times New Roman" w:cs="Times New Roman"/>
          <w:sz w:val="24"/>
          <w:szCs w:val="24"/>
        </w:rPr>
        <w:t xml:space="preserve">. Socialinės kortelės turėtojas gali apmokėti komunalines </w:t>
      </w:r>
      <w:r w:rsidRPr="0050721B">
        <w:rPr>
          <w:rFonts w:ascii="Times New Roman" w:hAnsi="Times New Roman" w:cs="Times New Roman"/>
          <w:sz w:val="24"/>
          <w:szCs w:val="24"/>
        </w:rPr>
        <w:t xml:space="preserve">paslaugas. Draudžiamas grynųjų pinigų nuo socialinės kortelės sąskaitos nuėmimas. </w:t>
      </w:r>
      <w:r w:rsidRPr="0050721B">
        <w:rPr>
          <w:rFonts w:ascii="Times New Roman" w:hAnsi="Times New Roman" w:cs="Times New Roman"/>
          <w:bCs/>
          <w:sz w:val="24"/>
          <w:szCs w:val="24"/>
        </w:rPr>
        <w:t>Teikiamų paslaugų apimtis</w:t>
      </w:r>
      <w:r w:rsidRPr="0030571C">
        <w:rPr>
          <w:rFonts w:ascii="Times New Roman" w:hAnsi="Times New Roman" w:cs="Times New Roman"/>
          <w:bCs/>
          <w:sz w:val="24"/>
          <w:szCs w:val="24"/>
        </w:rPr>
        <w:t xml:space="preserve">, kokybė bei kiti paslaugoms keliami reikalavimai apibrėžti techninėje specifikacijoje (Sutarties 1 priedas). </w:t>
      </w:r>
    </w:p>
    <w:p w14:paraId="6B5D616F" w14:textId="3209405C" w:rsidR="000B5742" w:rsidRPr="0030571C" w:rsidRDefault="000B5742" w:rsidP="000B5742">
      <w:pPr>
        <w:keepNext/>
        <w:tabs>
          <w:tab w:val="left" w:pos="1296"/>
        </w:tabs>
        <w:spacing w:after="0" w:line="240" w:lineRule="auto"/>
        <w:ind w:firstLine="709"/>
        <w:jc w:val="both"/>
        <w:outlineLvl w:val="0"/>
        <w:rPr>
          <w:rFonts w:ascii="Times New Roman" w:hAnsi="Times New Roman" w:cs="Times New Roman"/>
          <w:bCs/>
          <w:sz w:val="24"/>
          <w:szCs w:val="24"/>
        </w:rPr>
      </w:pPr>
      <w:r w:rsidRPr="0030571C">
        <w:rPr>
          <w:rFonts w:ascii="Times New Roman" w:hAnsi="Times New Roman" w:cs="Times New Roman"/>
          <w:bCs/>
          <w:sz w:val="24"/>
          <w:szCs w:val="24"/>
        </w:rPr>
        <w:t>1</w:t>
      </w:r>
      <w:r w:rsidR="00B06DF8" w:rsidRPr="0030571C">
        <w:rPr>
          <w:rFonts w:ascii="Times New Roman" w:hAnsi="Times New Roman" w:cs="Times New Roman"/>
          <w:bCs/>
          <w:sz w:val="24"/>
          <w:szCs w:val="24"/>
        </w:rPr>
        <w:t>0</w:t>
      </w:r>
      <w:r w:rsidRPr="0030571C">
        <w:rPr>
          <w:rFonts w:ascii="Times New Roman" w:hAnsi="Times New Roman" w:cs="Times New Roman"/>
          <w:bCs/>
          <w:sz w:val="24"/>
          <w:szCs w:val="24"/>
        </w:rPr>
        <w:t xml:space="preserve">. Paslaugų teikimo terminas – </w:t>
      </w:r>
      <w:r w:rsidR="00847CA8">
        <w:rPr>
          <w:rFonts w:ascii="Times New Roman" w:hAnsi="Times New Roman" w:cs="Times New Roman"/>
          <w:bCs/>
          <w:sz w:val="24"/>
          <w:szCs w:val="24"/>
        </w:rPr>
        <w:t>24</w:t>
      </w:r>
      <w:r w:rsidR="00B06DF8" w:rsidRPr="0030571C">
        <w:rPr>
          <w:rFonts w:ascii="Times New Roman" w:hAnsi="Times New Roman" w:cs="Times New Roman"/>
          <w:bCs/>
          <w:sz w:val="24"/>
          <w:szCs w:val="24"/>
        </w:rPr>
        <w:t xml:space="preserve"> </w:t>
      </w:r>
      <w:r w:rsidRPr="0030571C">
        <w:rPr>
          <w:rFonts w:ascii="Times New Roman" w:hAnsi="Times New Roman" w:cs="Times New Roman"/>
          <w:bCs/>
          <w:sz w:val="24"/>
          <w:szCs w:val="24"/>
        </w:rPr>
        <w:t>mėn</w:t>
      </w:r>
      <w:r w:rsidR="00AC6295">
        <w:rPr>
          <w:rFonts w:ascii="Times New Roman" w:hAnsi="Times New Roman" w:cs="Times New Roman"/>
          <w:bCs/>
          <w:sz w:val="24"/>
          <w:szCs w:val="24"/>
        </w:rPr>
        <w:t>esi</w:t>
      </w:r>
      <w:r w:rsidR="00847CA8">
        <w:rPr>
          <w:rFonts w:ascii="Times New Roman" w:hAnsi="Times New Roman" w:cs="Times New Roman"/>
          <w:bCs/>
          <w:sz w:val="24"/>
          <w:szCs w:val="24"/>
        </w:rPr>
        <w:t>ai</w:t>
      </w:r>
      <w:r w:rsidRPr="0030571C">
        <w:rPr>
          <w:rFonts w:ascii="Times New Roman" w:hAnsi="Times New Roman" w:cs="Times New Roman"/>
          <w:bCs/>
          <w:sz w:val="24"/>
          <w:szCs w:val="24"/>
        </w:rPr>
        <w:t xml:space="preserve"> nuo Sutarties </w:t>
      </w:r>
      <w:r w:rsidR="00B06DF8" w:rsidRPr="0030571C">
        <w:rPr>
          <w:rFonts w:ascii="Times New Roman" w:hAnsi="Times New Roman" w:cs="Times New Roman"/>
          <w:bCs/>
          <w:sz w:val="24"/>
          <w:szCs w:val="24"/>
        </w:rPr>
        <w:t>įsigaliojimo</w:t>
      </w:r>
      <w:r w:rsidRPr="0030571C">
        <w:rPr>
          <w:rFonts w:ascii="Times New Roman" w:hAnsi="Times New Roman" w:cs="Times New Roman"/>
          <w:bCs/>
          <w:sz w:val="24"/>
          <w:szCs w:val="24"/>
        </w:rPr>
        <w:t xml:space="preserve"> dienos. </w:t>
      </w:r>
    </w:p>
    <w:p w14:paraId="3708F1A3" w14:textId="29353354" w:rsidR="00C0484C" w:rsidRPr="0030571C" w:rsidRDefault="00C0484C" w:rsidP="00C0484C">
      <w:pPr>
        <w:keepNext/>
        <w:tabs>
          <w:tab w:val="left" w:pos="1296"/>
        </w:tabs>
        <w:spacing w:after="0" w:line="240" w:lineRule="auto"/>
        <w:ind w:firstLine="709"/>
        <w:jc w:val="both"/>
        <w:outlineLvl w:val="0"/>
        <w:rPr>
          <w:rFonts w:ascii="Times New Roman" w:hAnsi="Times New Roman" w:cs="Times New Roman"/>
          <w:bCs/>
          <w:sz w:val="24"/>
          <w:szCs w:val="24"/>
        </w:rPr>
      </w:pPr>
      <w:r w:rsidRPr="0030571C">
        <w:rPr>
          <w:rFonts w:ascii="Times New Roman" w:hAnsi="Times New Roman" w:cs="Times New Roman"/>
          <w:bCs/>
          <w:sz w:val="24"/>
          <w:szCs w:val="24"/>
        </w:rPr>
        <w:t>1</w:t>
      </w:r>
      <w:r w:rsidR="00B06DF8" w:rsidRPr="0030571C">
        <w:rPr>
          <w:rFonts w:ascii="Times New Roman" w:hAnsi="Times New Roman" w:cs="Times New Roman"/>
          <w:bCs/>
          <w:sz w:val="24"/>
          <w:szCs w:val="24"/>
        </w:rPr>
        <w:t>1</w:t>
      </w:r>
      <w:r w:rsidRPr="0030571C">
        <w:rPr>
          <w:rFonts w:ascii="Times New Roman" w:hAnsi="Times New Roman" w:cs="Times New Roman"/>
          <w:bCs/>
          <w:sz w:val="24"/>
          <w:szCs w:val="24"/>
        </w:rPr>
        <w:t xml:space="preserve">. Sutartis įsigalioja, kai Šalys pasirašo Sutartį (Sutarties pasirašymo diena laikoma data, kai Sutartį pasirašo paskutinė Sutarties Šalis, todėl Šalys privalo nurodyti Sutarties pasirašymo datą) ir galioja </w:t>
      </w:r>
      <w:r w:rsidR="00721AFF">
        <w:rPr>
          <w:rFonts w:ascii="Times New Roman" w:hAnsi="Times New Roman" w:cs="Times New Roman"/>
          <w:bCs/>
          <w:sz w:val="24"/>
          <w:szCs w:val="24"/>
        </w:rPr>
        <w:t xml:space="preserve">iki visiškų įsipareigojimų pagal sutartį įvykdymo. </w:t>
      </w:r>
    </w:p>
    <w:p w14:paraId="6D2ACBCF" w14:textId="77777777" w:rsidR="00C0484C" w:rsidRPr="0030571C" w:rsidRDefault="00C0484C" w:rsidP="00C0484C">
      <w:pPr>
        <w:spacing w:after="0" w:line="240" w:lineRule="auto"/>
        <w:jc w:val="both"/>
        <w:rPr>
          <w:rFonts w:ascii="Times New Roman" w:hAnsi="Times New Roman" w:cs="Times New Roman"/>
          <w:b/>
          <w:caps/>
          <w:sz w:val="24"/>
          <w:szCs w:val="24"/>
        </w:rPr>
      </w:pPr>
    </w:p>
    <w:p w14:paraId="1DD9BCFC" w14:textId="77777777" w:rsidR="00C0484C" w:rsidRPr="0030571C" w:rsidRDefault="00C0484C" w:rsidP="00C0484C">
      <w:pPr>
        <w:spacing w:after="0" w:line="240" w:lineRule="auto"/>
        <w:jc w:val="center"/>
        <w:outlineLvl w:val="0"/>
        <w:rPr>
          <w:rFonts w:ascii="Times New Roman" w:hAnsi="Times New Roman" w:cs="Times New Roman"/>
          <w:b/>
          <w:sz w:val="24"/>
          <w:szCs w:val="24"/>
        </w:rPr>
      </w:pPr>
      <w:r w:rsidRPr="0030571C">
        <w:rPr>
          <w:rFonts w:ascii="Times New Roman" w:hAnsi="Times New Roman" w:cs="Times New Roman"/>
          <w:b/>
          <w:sz w:val="24"/>
          <w:szCs w:val="24"/>
        </w:rPr>
        <w:t xml:space="preserve">III. SUTARTIES KAINODAROS TAISYKLĖS IR MOKĖJIMO SĄLYGOS </w:t>
      </w:r>
    </w:p>
    <w:p w14:paraId="4533E1E5" w14:textId="77777777" w:rsidR="00C0484C" w:rsidRPr="0030571C" w:rsidRDefault="00C0484C" w:rsidP="00C0484C">
      <w:pPr>
        <w:pStyle w:val="Antrat1"/>
        <w:spacing w:before="0" w:line="240" w:lineRule="auto"/>
        <w:jc w:val="center"/>
        <w:rPr>
          <w:rFonts w:ascii="Times New Roman" w:hAnsi="Times New Roman" w:cs="Times New Roman"/>
          <w:b/>
          <w:bCs/>
          <w:caps/>
          <w:color w:val="auto"/>
          <w:sz w:val="24"/>
          <w:szCs w:val="24"/>
        </w:rPr>
      </w:pPr>
    </w:p>
    <w:p w14:paraId="726DD991" w14:textId="38274CE2" w:rsidR="00C0484C" w:rsidRPr="0030571C" w:rsidRDefault="00C0484C" w:rsidP="00C0484C">
      <w:pPr>
        <w:spacing w:after="0" w:line="240" w:lineRule="auto"/>
        <w:ind w:firstLine="720"/>
        <w:jc w:val="both"/>
        <w:rPr>
          <w:rFonts w:ascii="Times New Roman" w:hAnsi="Times New Roman" w:cs="Times New Roman"/>
          <w:sz w:val="24"/>
          <w:szCs w:val="24"/>
          <w:highlight w:val="yellow"/>
        </w:rPr>
      </w:pPr>
      <w:r w:rsidRPr="0030571C">
        <w:rPr>
          <w:rFonts w:ascii="Times New Roman" w:hAnsi="Times New Roman" w:cs="Times New Roman"/>
          <w:sz w:val="24"/>
          <w:szCs w:val="24"/>
        </w:rPr>
        <w:t>1</w:t>
      </w:r>
      <w:r w:rsidR="00B06DF8" w:rsidRPr="0030571C">
        <w:rPr>
          <w:rFonts w:ascii="Times New Roman" w:hAnsi="Times New Roman" w:cs="Times New Roman"/>
          <w:sz w:val="24"/>
          <w:szCs w:val="24"/>
        </w:rPr>
        <w:t>2</w:t>
      </w:r>
      <w:r w:rsidRPr="0030571C">
        <w:rPr>
          <w:rFonts w:ascii="Times New Roman" w:hAnsi="Times New Roman" w:cs="Times New Roman"/>
          <w:sz w:val="24"/>
          <w:szCs w:val="24"/>
        </w:rPr>
        <w:t>. Šiai sutarčiai taikomas fiksuoto įkainio Sutarties kainos apskaičiavimo būdas.</w:t>
      </w:r>
    </w:p>
    <w:p w14:paraId="7B408589" w14:textId="72C21AF6" w:rsidR="00C0484C" w:rsidRPr="0030571C" w:rsidRDefault="00C0484C" w:rsidP="00C0484C">
      <w:pPr>
        <w:spacing w:after="0" w:line="240" w:lineRule="auto"/>
        <w:ind w:firstLine="720"/>
        <w:jc w:val="both"/>
        <w:rPr>
          <w:rFonts w:ascii="Times New Roman" w:hAnsi="Times New Roman" w:cs="Times New Roman"/>
          <w:sz w:val="24"/>
          <w:szCs w:val="24"/>
        </w:rPr>
      </w:pPr>
      <w:r w:rsidRPr="0030571C">
        <w:rPr>
          <w:rFonts w:ascii="Times New Roman" w:hAnsi="Times New Roman" w:cs="Times New Roman"/>
          <w:sz w:val="24"/>
          <w:szCs w:val="24"/>
        </w:rPr>
        <w:t>1</w:t>
      </w:r>
      <w:r w:rsidR="00B06DF8" w:rsidRPr="0030571C">
        <w:rPr>
          <w:rFonts w:ascii="Times New Roman" w:hAnsi="Times New Roman" w:cs="Times New Roman"/>
          <w:sz w:val="24"/>
          <w:szCs w:val="24"/>
        </w:rPr>
        <w:t>3</w:t>
      </w:r>
      <w:r w:rsidRPr="0030571C">
        <w:rPr>
          <w:rFonts w:ascii="Times New Roman" w:hAnsi="Times New Roman" w:cs="Times New Roman"/>
          <w:sz w:val="24"/>
          <w:szCs w:val="24"/>
        </w:rPr>
        <w:t xml:space="preserve">. Visoms Socialine kortele perkamoms Prekėms taikoma Paslaugų teikėjo pasiūlyme nurodyta </w:t>
      </w:r>
      <w:r w:rsidR="0072174F">
        <w:rPr>
          <w:rFonts w:ascii="Times New Roman" w:hAnsi="Times New Roman" w:cs="Times New Roman"/>
          <w:b/>
          <w:bCs/>
          <w:sz w:val="24"/>
          <w:szCs w:val="24"/>
        </w:rPr>
        <w:t>0 (nulis)</w:t>
      </w:r>
      <w:r w:rsidRPr="0030571C">
        <w:rPr>
          <w:rFonts w:ascii="Times New Roman" w:hAnsi="Times New Roman" w:cs="Times New Roman"/>
          <w:b/>
          <w:bCs/>
          <w:sz w:val="24"/>
          <w:szCs w:val="24"/>
        </w:rPr>
        <w:t xml:space="preserve"> procentų dydžio </w:t>
      </w:r>
      <w:r w:rsidR="00393C8C" w:rsidRPr="0030571C">
        <w:rPr>
          <w:rFonts w:ascii="Times New Roman" w:hAnsi="Times New Roman" w:cs="Times New Roman"/>
          <w:b/>
          <w:bCs/>
          <w:sz w:val="24"/>
          <w:szCs w:val="24"/>
        </w:rPr>
        <w:t>n</w:t>
      </w:r>
      <w:r w:rsidRPr="0030571C">
        <w:rPr>
          <w:rFonts w:ascii="Times New Roman" w:hAnsi="Times New Roman" w:cs="Times New Roman"/>
          <w:b/>
          <w:bCs/>
          <w:sz w:val="24"/>
          <w:szCs w:val="24"/>
        </w:rPr>
        <w:t>uolaida</w:t>
      </w:r>
      <w:r w:rsidRPr="0030571C">
        <w:rPr>
          <w:rFonts w:ascii="Times New Roman" w:hAnsi="Times New Roman" w:cs="Times New Roman"/>
          <w:sz w:val="24"/>
          <w:szCs w:val="24"/>
        </w:rPr>
        <w:t xml:space="preserve"> nuo pirkimo metu Pardavėjo prekybos centre galiojančių Prekių kainų. Atsiskaitymams už komunalines paslaugas </w:t>
      </w:r>
      <w:r w:rsidR="00805270" w:rsidRPr="0030571C">
        <w:rPr>
          <w:rFonts w:ascii="Times New Roman" w:hAnsi="Times New Roman" w:cs="Times New Roman"/>
          <w:sz w:val="24"/>
          <w:szCs w:val="24"/>
        </w:rPr>
        <w:t>n</w:t>
      </w:r>
      <w:r w:rsidRPr="0030571C">
        <w:rPr>
          <w:rFonts w:ascii="Times New Roman" w:hAnsi="Times New Roman" w:cs="Times New Roman"/>
          <w:sz w:val="24"/>
          <w:szCs w:val="24"/>
        </w:rPr>
        <w:t>uolaida netaikoma.</w:t>
      </w:r>
    </w:p>
    <w:p w14:paraId="754FCE54" w14:textId="5C706BA4" w:rsidR="00C0484C" w:rsidRPr="0030571C" w:rsidRDefault="00C0484C" w:rsidP="00C0484C">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1</w:t>
      </w:r>
      <w:r w:rsidR="00B06DF8" w:rsidRPr="0030571C">
        <w:rPr>
          <w:rFonts w:ascii="Times New Roman" w:hAnsi="Times New Roman" w:cs="Times New Roman"/>
          <w:sz w:val="24"/>
          <w:szCs w:val="24"/>
        </w:rPr>
        <w:t>4</w:t>
      </w:r>
      <w:r w:rsidRPr="0030571C">
        <w:rPr>
          <w:rFonts w:ascii="Times New Roman" w:hAnsi="Times New Roman" w:cs="Times New Roman"/>
          <w:sz w:val="24"/>
          <w:szCs w:val="24"/>
        </w:rPr>
        <w:t>. Maksimali sutarties vertė per</w:t>
      </w:r>
      <w:r w:rsidR="00805270" w:rsidRPr="0030571C">
        <w:rPr>
          <w:rFonts w:ascii="Times New Roman" w:hAnsi="Times New Roman" w:cs="Times New Roman"/>
          <w:sz w:val="24"/>
          <w:szCs w:val="24"/>
        </w:rPr>
        <w:t xml:space="preserve"> </w:t>
      </w:r>
      <w:r w:rsidR="00992A20">
        <w:rPr>
          <w:rFonts w:ascii="Times New Roman" w:hAnsi="Times New Roman" w:cs="Times New Roman"/>
          <w:sz w:val="24"/>
          <w:szCs w:val="24"/>
        </w:rPr>
        <w:t>24</w:t>
      </w:r>
      <w:r w:rsidRPr="0030571C">
        <w:rPr>
          <w:rFonts w:ascii="Times New Roman" w:hAnsi="Times New Roman" w:cs="Times New Roman"/>
          <w:sz w:val="24"/>
          <w:szCs w:val="24"/>
        </w:rPr>
        <w:t xml:space="preserve"> (</w:t>
      </w:r>
      <w:r w:rsidR="00B06DF8" w:rsidRPr="0030571C">
        <w:rPr>
          <w:rFonts w:ascii="Times New Roman" w:hAnsi="Times New Roman" w:cs="Times New Roman"/>
          <w:sz w:val="24"/>
          <w:szCs w:val="24"/>
        </w:rPr>
        <w:t>dv</w:t>
      </w:r>
      <w:r w:rsidR="00992A20">
        <w:rPr>
          <w:rFonts w:ascii="Times New Roman" w:hAnsi="Times New Roman" w:cs="Times New Roman"/>
          <w:sz w:val="24"/>
          <w:szCs w:val="24"/>
        </w:rPr>
        <w:t>idešimt keturiems</w:t>
      </w:r>
      <w:r w:rsidRPr="0030571C">
        <w:rPr>
          <w:rFonts w:ascii="Times New Roman" w:hAnsi="Times New Roman" w:cs="Times New Roman"/>
          <w:sz w:val="24"/>
          <w:szCs w:val="24"/>
        </w:rPr>
        <w:t>) mėnesi</w:t>
      </w:r>
      <w:r w:rsidR="00992A20">
        <w:rPr>
          <w:rFonts w:ascii="Times New Roman" w:hAnsi="Times New Roman" w:cs="Times New Roman"/>
          <w:sz w:val="24"/>
          <w:szCs w:val="24"/>
        </w:rPr>
        <w:t>ams</w:t>
      </w:r>
      <w:r w:rsidRPr="0030571C">
        <w:rPr>
          <w:rFonts w:ascii="Times New Roman" w:hAnsi="Times New Roman" w:cs="Times New Roman"/>
          <w:sz w:val="24"/>
          <w:szCs w:val="24"/>
        </w:rPr>
        <w:t xml:space="preserve"> – </w:t>
      </w:r>
      <w:r w:rsidR="00992A20">
        <w:rPr>
          <w:rFonts w:ascii="Times New Roman" w:hAnsi="Times New Roman" w:cs="Times New Roman"/>
          <w:sz w:val="24"/>
          <w:szCs w:val="24"/>
        </w:rPr>
        <w:t>4</w:t>
      </w:r>
      <w:r w:rsidR="00B06DF8" w:rsidRPr="0030571C">
        <w:rPr>
          <w:rFonts w:ascii="Times New Roman" w:hAnsi="Times New Roman" w:cs="Times New Roman"/>
          <w:sz w:val="24"/>
          <w:szCs w:val="24"/>
        </w:rPr>
        <w:t>50 000,00</w:t>
      </w:r>
      <w:r w:rsidRPr="0030571C">
        <w:rPr>
          <w:rFonts w:ascii="Times New Roman" w:hAnsi="Times New Roman" w:cs="Times New Roman"/>
          <w:sz w:val="24"/>
          <w:szCs w:val="24"/>
        </w:rPr>
        <w:t xml:space="preserve"> Eur. Pirkėjas neįsipareigoja pervesti jos visos (</w:t>
      </w:r>
      <w:r w:rsidR="00A42392" w:rsidRPr="0030571C">
        <w:rPr>
          <w:rFonts w:ascii="Times New Roman" w:hAnsi="Times New Roman" w:cs="Times New Roman"/>
          <w:sz w:val="24"/>
          <w:szCs w:val="24"/>
        </w:rPr>
        <w:t>tai priklausys nuo socialinių išmokų, skiriamų pagal Lietuvos Respublikos piniginės socialinės paramos nepasiturintiems gyventojams ir Lietuvos Respublikos išmokų vaikams įstatymus, gavėjų skaičiaus</w:t>
      </w:r>
      <w:r w:rsidR="00992A20">
        <w:rPr>
          <w:rFonts w:ascii="Times New Roman" w:hAnsi="Times New Roman" w:cs="Times New Roman"/>
          <w:sz w:val="24"/>
          <w:szCs w:val="24"/>
        </w:rPr>
        <w:t xml:space="preserve"> ir kt.</w:t>
      </w:r>
      <w:r w:rsidRPr="0030571C">
        <w:rPr>
          <w:rFonts w:ascii="Times New Roman" w:hAnsi="Times New Roman" w:cs="Times New Roman"/>
          <w:sz w:val="24"/>
          <w:szCs w:val="24"/>
        </w:rPr>
        <w:t xml:space="preserve">). </w:t>
      </w:r>
      <w:bookmarkStart w:id="1" w:name="_Hlk25221437"/>
      <w:r w:rsidRPr="0030571C">
        <w:rPr>
          <w:rFonts w:ascii="Times New Roman" w:hAnsi="Times New Roman" w:cs="Times New Roman"/>
          <w:sz w:val="24"/>
          <w:szCs w:val="24"/>
        </w:rPr>
        <w:t xml:space="preserve">Per </w:t>
      </w:r>
      <w:r w:rsidR="00992A20">
        <w:rPr>
          <w:rFonts w:ascii="Times New Roman" w:hAnsi="Times New Roman" w:cs="Times New Roman"/>
          <w:sz w:val="24"/>
          <w:szCs w:val="24"/>
        </w:rPr>
        <w:t>24</w:t>
      </w:r>
      <w:r w:rsidRPr="0030571C">
        <w:rPr>
          <w:rFonts w:ascii="Times New Roman" w:hAnsi="Times New Roman" w:cs="Times New Roman"/>
          <w:sz w:val="24"/>
          <w:szCs w:val="24"/>
        </w:rPr>
        <w:t xml:space="preserve"> (</w:t>
      </w:r>
      <w:r w:rsidR="00B06DF8" w:rsidRPr="0030571C">
        <w:rPr>
          <w:rFonts w:ascii="Times New Roman" w:hAnsi="Times New Roman" w:cs="Times New Roman"/>
          <w:sz w:val="24"/>
          <w:szCs w:val="24"/>
        </w:rPr>
        <w:t>dv</w:t>
      </w:r>
      <w:r w:rsidR="00992A20">
        <w:rPr>
          <w:rFonts w:ascii="Times New Roman" w:hAnsi="Times New Roman" w:cs="Times New Roman"/>
          <w:sz w:val="24"/>
          <w:szCs w:val="24"/>
        </w:rPr>
        <w:t>idešimt keturis</w:t>
      </w:r>
      <w:r w:rsidRPr="0030571C">
        <w:rPr>
          <w:rFonts w:ascii="Times New Roman" w:hAnsi="Times New Roman" w:cs="Times New Roman"/>
          <w:sz w:val="24"/>
          <w:szCs w:val="24"/>
        </w:rPr>
        <w:t>) mėnesi</w:t>
      </w:r>
      <w:r w:rsidR="00992A20">
        <w:rPr>
          <w:rFonts w:ascii="Times New Roman" w:hAnsi="Times New Roman" w:cs="Times New Roman"/>
          <w:sz w:val="24"/>
          <w:szCs w:val="24"/>
        </w:rPr>
        <w:t>us</w:t>
      </w:r>
      <w:r w:rsidRPr="0030571C">
        <w:rPr>
          <w:rFonts w:ascii="Times New Roman" w:hAnsi="Times New Roman" w:cs="Times New Roman"/>
          <w:sz w:val="24"/>
          <w:szCs w:val="24"/>
        </w:rPr>
        <w:t xml:space="preserve"> numatomas Socialinių kortelių kiekis – </w:t>
      </w:r>
      <w:r w:rsidR="00C20FD0" w:rsidRPr="0030571C">
        <w:rPr>
          <w:rFonts w:ascii="Times New Roman" w:hAnsi="Times New Roman" w:cs="Times New Roman"/>
          <w:sz w:val="24"/>
          <w:szCs w:val="24"/>
        </w:rPr>
        <w:t xml:space="preserve">apie </w:t>
      </w:r>
      <w:r w:rsidR="00992A20">
        <w:rPr>
          <w:rFonts w:ascii="Times New Roman" w:hAnsi="Times New Roman" w:cs="Times New Roman"/>
          <w:sz w:val="24"/>
          <w:szCs w:val="24"/>
        </w:rPr>
        <w:t>250</w:t>
      </w:r>
      <w:r w:rsidRPr="0030571C">
        <w:rPr>
          <w:rFonts w:ascii="Times New Roman" w:hAnsi="Times New Roman" w:cs="Times New Roman"/>
          <w:sz w:val="24"/>
          <w:szCs w:val="24"/>
        </w:rPr>
        <w:t xml:space="preserve"> vnt. </w:t>
      </w:r>
      <w:bookmarkEnd w:id="1"/>
    </w:p>
    <w:p w14:paraId="0D760B43" w14:textId="1DEE1D09" w:rsidR="0007323C" w:rsidRPr="0030571C" w:rsidRDefault="00BA0160" w:rsidP="0007323C">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1</w:t>
      </w:r>
      <w:r w:rsidR="00834757">
        <w:rPr>
          <w:rFonts w:ascii="Times New Roman" w:hAnsi="Times New Roman" w:cs="Times New Roman"/>
          <w:sz w:val="24"/>
          <w:szCs w:val="24"/>
        </w:rPr>
        <w:t>5</w:t>
      </w:r>
      <w:r w:rsidR="00455BEE" w:rsidRPr="0030571C">
        <w:rPr>
          <w:rFonts w:ascii="Times New Roman" w:hAnsi="Times New Roman" w:cs="Times New Roman"/>
          <w:sz w:val="24"/>
          <w:szCs w:val="24"/>
        </w:rPr>
        <w:t xml:space="preserve">. </w:t>
      </w:r>
      <w:r w:rsidR="00537D80" w:rsidRPr="0030571C">
        <w:rPr>
          <w:rFonts w:ascii="Times New Roman" w:hAnsi="Times New Roman" w:cs="Times New Roman"/>
          <w:sz w:val="24"/>
          <w:szCs w:val="24"/>
        </w:rPr>
        <w:t>P</w:t>
      </w:r>
      <w:r w:rsidR="007A4F78" w:rsidRPr="0030571C">
        <w:rPr>
          <w:rFonts w:ascii="Times New Roman" w:hAnsi="Times New Roman" w:cs="Times New Roman"/>
          <w:sz w:val="24"/>
          <w:szCs w:val="24"/>
        </w:rPr>
        <w:t>aslaugų teikėjas</w:t>
      </w:r>
      <w:r w:rsidR="00537D80" w:rsidRPr="0030571C">
        <w:rPr>
          <w:rFonts w:ascii="Times New Roman" w:hAnsi="Times New Roman" w:cs="Times New Roman"/>
          <w:sz w:val="24"/>
          <w:szCs w:val="24"/>
        </w:rPr>
        <w:t xml:space="preserve"> ne vėliau kaip per 10 (dešimt) </w:t>
      </w:r>
      <w:r w:rsidR="00F73411" w:rsidRPr="0030571C">
        <w:rPr>
          <w:rFonts w:ascii="Times New Roman" w:hAnsi="Times New Roman" w:cs="Times New Roman"/>
          <w:sz w:val="24"/>
          <w:szCs w:val="24"/>
        </w:rPr>
        <w:t xml:space="preserve">kalendorinių </w:t>
      </w:r>
      <w:r w:rsidR="00537D80" w:rsidRPr="0030571C">
        <w:rPr>
          <w:rFonts w:ascii="Times New Roman" w:hAnsi="Times New Roman" w:cs="Times New Roman"/>
          <w:sz w:val="24"/>
          <w:szCs w:val="24"/>
        </w:rPr>
        <w:t xml:space="preserve">dienų nuo </w:t>
      </w:r>
      <w:r w:rsidR="006758B8" w:rsidRPr="0030571C">
        <w:rPr>
          <w:rFonts w:ascii="Times New Roman" w:hAnsi="Times New Roman" w:cs="Times New Roman"/>
          <w:sz w:val="24"/>
          <w:szCs w:val="24"/>
        </w:rPr>
        <w:t>Užsakymo</w:t>
      </w:r>
      <w:r w:rsidR="00537D80" w:rsidRPr="0030571C">
        <w:rPr>
          <w:rFonts w:ascii="Times New Roman" w:hAnsi="Times New Roman" w:cs="Times New Roman"/>
          <w:sz w:val="24"/>
          <w:szCs w:val="24"/>
        </w:rPr>
        <w:t xml:space="preserve"> gavimo dienos </w:t>
      </w:r>
      <w:r w:rsidR="004076B2" w:rsidRPr="0030571C">
        <w:rPr>
          <w:rFonts w:ascii="Times New Roman" w:hAnsi="Times New Roman" w:cs="Times New Roman"/>
          <w:sz w:val="24"/>
          <w:szCs w:val="24"/>
        </w:rPr>
        <w:t xml:space="preserve">savo sąskaita bei lėšomis </w:t>
      </w:r>
      <w:r w:rsidR="00537D80" w:rsidRPr="0030571C">
        <w:rPr>
          <w:rFonts w:ascii="Times New Roman" w:hAnsi="Times New Roman" w:cs="Times New Roman"/>
          <w:sz w:val="24"/>
          <w:szCs w:val="24"/>
        </w:rPr>
        <w:t xml:space="preserve">pagamina </w:t>
      </w:r>
      <w:r w:rsidR="003A1C01" w:rsidRPr="0030571C">
        <w:rPr>
          <w:rFonts w:ascii="Times New Roman" w:hAnsi="Times New Roman" w:cs="Times New Roman"/>
          <w:sz w:val="24"/>
          <w:szCs w:val="24"/>
        </w:rPr>
        <w:t>s</w:t>
      </w:r>
      <w:r w:rsidR="00537D80" w:rsidRPr="0030571C">
        <w:rPr>
          <w:rFonts w:ascii="Times New Roman" w:hAnsi="Times New Roman" w:cs="Times New Roman"/>
          <w:sz w:val="24"/>
          <w:szCs w:val="24"/>
        </w:rPr>
        <w:t>ocialines korteles</w:t>
      </w:r>
      <w:r w:rsidR="003A1C01" w:rsidRPr="0030571C">
        <w:rPr>
          <w:rFonts w:ascii="Times New Roman" w:hAnsi="Times New Roman" w:cs="Times New Roman"/>
          <w:sz w:val="24"/>
          <w:szCs w:val="24"/>
        </w:rPr>
        <w:t xml:space="preserve"> ir pristato Pirkėjui</w:t>
      </w:r>
      <w:r w:rsidR="00537D80" w:rsidRPr="0030571C">
        <w:rPr>
          <w:rFonts w:ascii="Times New Roman" w:hAnsi="Times New Roman" w:cs="Times New Roman"/>
          <w:sz w:val="24"/>
          <w:szCs w:val="24"/>
        </w:rPr>
        <w:t xml:space="preserve">. </w:t>
      </w:r>
      <w:r w:rsidR="0007323C" w:rsidRPr="0030571C">
        <w:rPr>
          <w:rFonts w:ascii="Times New Roman" w:hAnsi="Times New Roman" w:cs="Times New Roman"/>
          <w:sz w:val="24"/>
          <w:szCs w:val="24"/>
        </w:rPr>
        <w:t xml:space="preserve">Kortelės laikomos pristatytos, kai jos įteikiamos Pirkėjui ir </w:t>
      </w:r>
      <w:r w:rsidR="0075205B" w:rsidRPr="0030571C">
        <w:rPr>
          <w:rFonts w:ascii="Times New Roman" w:hAnsi="Times New Roman" w:cs="Times New Roman"/>
          <w:sz w:val="24"/>
          <w:szCs w:val="24"/>
        </w:rPr>
        <w:t>Pirkėjas gavimą patvirtina</w:t>
      </w:r>
      <w:r w:rsidR="0007323C" w:rsidRPr="0030571C">
        <w:rPr>
          <w:rFonts w:ascii="Times New Roman" w:hAnsi="Times New Roman" w:cs="Times New Roman"/>
          <w:sz w:val="24"/>
          <w:szCs w:val="24"/>
        </w:rPr>
        <w:t xml:space="preserve"> </w:t>
      </w:r>
      <w:r w:rsidR="0075205B" w:rsidRPr="0030571C">
        <w:rPr>
          <w:rFonts w:ascii="Times New Roman" w:hAnsi="Times New Roman" w:cs="Times New Roman"/>
          <w:sz w:val="24"/>
          <w:szCs w:val="24"/>
        </w:rPr>
        <w:t>parašu.</w:t>
      </w:r>
    </w:p>
    <w:p w14:paraId="61B82476" w14:textId="730216B6" w:rsidR="00537D80" w:rsidRPr="0030571C" w:rsidRDefault="00BA0160" w:rsidP="0007323C">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1</w:t>
      </w:r>
      <w:r w:rsidR="00834757">
        <w:rPr>
          <w:rFonts w:ascii="Times New Roman" w:hAnsi="Times New Roman" w:cs="Times New Roman"/>
          <w:sz w:val="24"/>
          <w:szCs w:val="24"/>
        </w:rPr>
        <w:t>6</w:t>
      </w:r>
      <w:r w:rsidRPr="0030571C">
        <w:rPr>
          <w:rFonts w:ascii="Times New Roman" w:hAnsi="Times New Roman" w:cs="Times New Roman"/>
          <w:sz w:val="24"/>
          <w:szCs w:val="24"/>
        </w:rPr>
        <w:t xml:space="preserve">. </w:t>
      </w:r>
      <w:r w:rsidR="00537D80" w:rsidRPr="0030571C">
        <w:rPr>
          <w:rFonts w:ascii="Times New Roman" w:hAnsi="Times New Roman" w:cs="Times New Roman"/>
          <w:sz w:val="24"/>
          <w:szCs w:val="24"/>
        </w:rPr>
        <w:t>Jei Socialinės kortelės turėtojas</w:t>
      </w:r>
      <w:r w:rsidR="00265EA8" w:rsidRPr="0030571C">
        <w:rPr>
          <w:rFonts w:ascii="Times New Roman" w:hAnsi="Times New Roman" w:cs="Times New Roman"/>
          <w:sz w:val="24"/>
          <w:szCs w:val="24"/>
        </w:rPr>
        <w:t xml:space="preserve"> s</w:t>
      </w:r>
      <w:r w:rsidR="00537D80" w:rsidRPr="0030571C">
        <w:rPr>
          <w:rFonts w:ascii="Times New Roman" w:hAnsi="Times New Roman" w:cs="Times New Roman"/>
          <w:sz w:val="24"/>
          <w:szCs w:val="24"/>
        </w:rPr>
        <w:t>ocia</w:t>
      </w:r>
      <w:r w:rsidR="00265EA8" w:rsidRPr="0030571C">
        <w:rPr>
          <w:rFonts w:ascii="Times New Roman" w:hAnsi="Times New Roman" w:cs="Times New Roman"/>
          <w:sz w:val="24"/>
          <w:szCs w:val="24"/>
        </w:rPr>
        <w:t>linės kortelės galiojimo metu</w:t>
      </w:r>
      <w:r w:rsidR="00537D80" w:rsidRPr="0030571C">
        <w:rPr>
          <w:rFonts w:ascii="Times New Roman" w:hAnsi="Times New Roman" w:cs="Times New Roman"/>
          <w:sz w:val="24"/>
          <w:szCs w:val="24"/>
        </w:rPr>
        <w:t xml:space="preserve"> nepanaudo</w:t>
      </w:r>
      <w:r w:rsidR="00A93652" w:rsidRPr="0030571C">
        <w:rPr>
          <w:rFonts w:ascii="Times New Roman" w:hAnsi="Times New Roman" w:cs="Times New Roman"/>
          <w:sz w:val="24"/>
          <w:szCs w:val="24"/>
        </w:rPr>
        <w:t>ja</w:t>
      </w:r>
      <w:r w:rsidR="00537D80" w:rsidRPr="0030571C">
        <w:rPr>
          <w:rFonts w:ascii="Times New Roman" w:hAnsi="Times New Roman" w:cs="Times New Roman"/>
          <w:sz w:val="24"/>
          <w:szCs w:val="24"/>
        </w:rPr>
        <w:t xml:space="preserve"> </w:t>
      </w:r>
      <w:r w:rsidR="00F56097" w:rsidRPr="0030571C">
        <w:rPr>
          <w:rFonts w:ascii="Times New Roman" w:hAnsi="Times New Roman" w:cs="Times New Roman"/>
          <w:sz w:val="24"/>
          <w:szCs w:val="24"/>
        </w:rPr>
        <w:t>s</w:t>
      </w:r>
      <w:r w:rsidR="00537D80" w:rsidRPr="0030571C">
        <w:rPr>
          <w:rFonts w:ascii="Times New Roman" w:hAnsi="Times New Roman" w:cs="Times New Roman"/>
          <w:sz w:val="24"/>
          <w:szCs w:val="24"/>
        </w:rPr>
        <w:t>ocialinės kortelės ir/arba įg</w:t>
      </w:r>
      <w:r w:rsidR="00A93652" w:rsidRPr="0030571C">
        <w:rPr>
          <w:rFonts w:ascii="Times New Roman" w:hAnsi="Times New Roman" w:cs="Times New Roman"/>
          <w:sz w:val="24"/>
          <w:szCs w:val="24"/>
        </w:rPr>
        <w:t>yja</w:t>
      </w:r>
      <w:r w:rsidR="00537D80" w:rsidRPr="0030571C">
        <w:rPr>
          <w:rFonts w:ascii="Times New Roman" w:hAnsi="Times New Roman" w:cs="Times New Roman"/>
          <w:sz w:val="24"/>
          <w:szCs w:val="24"/>
        </w:rPr>
        <w:t xml:space="preserve"> prekių už mažesnę sumą, nei nurodyta </w:t>
      </w:r>
      <w:r w:rsidR="00500E8C" w:rsidRPr="0030571C">
        <w:rPr>
          <w:rFonts w:ascii="Times New Roman" w:hAnsi="Times New Roman" w:cs="Times New Roman"/>
          <w:sz w:val="24"/>
          <w:szCs w:val="24"/>
        </w:rPr>
        <w:t>Užsakyme</w:t>
      </w:r>
      <w:r w:rsidR="00537D80" w:rsidRPr="0030571C">
        <w:rPr>
          <w:rFonts w:ascii="Times New Roman" w:hAnsi="Times New Roman" w:cs="Times New Roman"/>
          <w:sz w:val="24"/>
          <w:szCs w:val="24"/>
        </w:rPr>
        <w:t xml:space="preserve">, tai pasibaigus </w:t>
      </w:r>
      <w:r w:rsidR="00265EA8" w:rsidRPr="0030571C">
        <w:rPr>
          <w:rFonts w:ascii="Times New Roman" w:hAnsi="Times New Roman" w:cs="Times New Roman"/>
          <w:sz w:val="24"/>
          <w:szCs w:val="24"/>
        </w:rPr>
        <w:t>s</w:t>
      </w:r>
      <w:r w:rsidR="00537D80" w:rsidRPr="0030571C">
        <w:rPr>
          <w:rFonts w:ascii="Times New Roman" w:hAnsi="Times New Roman" w:cs="Times New Roman"/>
          <w:sz w:val="24"/>
          <w:szCs w:val="24"/>
        </w:rPr>
        <w:t xml:space="preserve">ocialinės kortelės galiojimo terminui, likusią pinigų sumą </w:t>
      </w:r>
      <w:r w:rsidR="007512EF" w:rsidRPr="0030571C">
        <w:rPr>
          <w:rFonts w:ascii="Times New Roman" w:hAnsi="Times New Roman" w:cs="Times New Roman"/>
          <w:sz w:val="24"/>
          <w:szCs w:val="24"/>
        </w:rPr>
        <w:t>Paslaugų teikėjas</w:t>
      </w:r>
      <w:r w:rsidR="00537D80" w:rsidRPr="0030571C">
        <w:rPr>
          <w:rFonts w:ascii="Times New Roman" w:hAnsi="Times New Roman" w:cs="Times New Roman"/>
          <w:sz w:val="24"/>
          <w:szCs w:val="24"/>
        </w:rPr>
        <w:t xml:space="preserve"> grąžina Pirkėjui per </w:t>
      </w:r>
      <w:r w:rsidR="007512EF" w:rsidRPr="0030571C">
        <w:rPr>
          <w:rFonts w:ascii="Times New Roman" w:hAnsi="Times New Roman" w:cs="Times New Roman"/>
          <w:sz w:val="24"/>
          <w:szCs w:val="24"/>
        </w:rPr>
        <w:t>10</w:t>
      </w:r>
      <w:r w:rsidR="00537D80" w:rsidRPr="0030571C">
        <w:rPr>
          <w:rFonts w:ascii="Times New Roman" w:hAnsi="Times New Roman" w:cs="Times New Roman"/>
          <w:sz w:val="24"/>
          <w:szCs w:val="24"/>
        </w:rPr>
        <w:t xml:space="preserve"> (</w:t>
      </w:r>
      <w:r w:rsidR="007512EF" w:rsidRPr="0030571C">
        <w:rPr>
          <w:rFonts w:ascii="Times New Roman" w:hAnsi="Times New Roman" w:cs="Times New Roman"/>
          <w:sz w:val="24"/>
          <w:szCs w:val="24"/>
        </w:rPr>
        <w:t>dešimt</w:t>
      </w:r>
      <w:r w:rsidR="00DC00AF" w:rsidRPr="0030571C">
        <w:rPr>
          <w:rFonts w:ascii="Times New Roman" w:hAnsi="Times New Roman" w:cs="Times New Roman"/>
          <w:sz w:val="24"/>
          <w:szCs w:val="24"/>
        </w:rPr>
        <w:t>) darbo dienų</w:t>
      </w:r>
      <w:r w:rsidR="00537D80" w:rsidRPr="0030571C">
        <w:rPr>
          <w:rFonts w:ascii="Times New Roman" w:hAnsi="Times New Roman" w:cs="Times New Roman"/>
          <w:sz w:val="24"/>
          <w:szCs w:val="24"/>
        </w:rPr>
        <w:t xml:space="preserve"> po to, kai gauna </w:t>
      </w:r>
      <w:r w:rsidR="00613BAC" w:rsidRPr="0030571C">
        <w:rPr>
          <w:rFonts w:ascii="Times New Roman" w:hAnsi="Times New Roman" w:cs="Times New Roman"/>
          <w:sz w:val="24"/>
          <w:szCs w:val="24"/>
        </w:rPr>
        <w:t>Pirkėjo prašymą grąžinti likutį</w:t>
      </w:r>
      <w:r w:rsidR="00537D80" w:rsidRPr="0030571C">
        <w:rPr>
          <w:rFonts w:ascii="Times New Roman" w:hAnsi="Times New Roman" w:cs="Times New Roman"/>
          <w:sz w:val="24"/>
          <w:szCs w:val="24"/>
        </w:rPr>
        <w:t xml:space="preserve">, jei konkrečiu atveju </w:t>
      </w:r>
      <w:r w:rsidR="00613BAC" w:rsidRPr="0030571C">
        <w:rPr>
          <w:rFonts w:ascii="Times New Roman" w:hAnsi="Times New Roman" w:cs="Times New Roman"/>
          <w:sz w:val="24"/>
          <w:szCs w:val="24"/>
        </w:rPr>
        <w:t>Š</w:t>
      </w:r>
      <w:r w:rsidR="00537D80" w:rsidRPr="0030571C">
        <w:rPr>
          <w:rFonts w:ascii="Times New Roman" w:hAnsi="Times New Roman" w:cs="Times New Roman"/>
          <w:sz w:val="24"/>
          <w:szCs w:val="24"/>
        </w:rPr>
        <w:t>alys nesu</w:t>
      </w:r>
      <w:r w:rsidR="00613BAC" w:rsidRPr="0030571C">
        <w:rPr>
          <w:rFonts w:ascii="Times New Roman" w:hAnsi="Times New Roman" w:cs="Times New Roman"/>
          <w:sz w:val="24"/>
          <w:szCs w:val="24"/>
        </w:rPr>
        <w:t>si</w:t>
      </w:r>
      <w:r w:rsidR="00537D80" w:rsidRPr="0030571C">
        <w:rPr>
          <w:rFonts w:ascii="Times New Roman" w:hAnsi="Times New Roman" w:cs="Times New Roman"/>
          <w:sz w:val="24"/>
          <w:szCs w:val="24"/>
        </w:rPr>
        <w:t>tars kitaip.</w:t>
      </w:r>
    </w:p>
    <w:p w14:paraId="705BBCB3" w14:textId="332B191B" w:rsidR="00537D80" w:rsidRPr="0030571C" w:rsidRDefault="00F73411" w:rsidP="00B9587D">
      <w:pPr>
        <w:spacing w:after="0" w:line="240" w:lineRule="auto"/>
        <w:ind w:left="57" w:firstLine="652"/>
        <w:jc w:val="both"/>
        <w:rPr>
          <w:rFonts w:ascii="Times New Roman" w:hAnsi="Times New Roman" w:cs="Times New Roman"/>
          <w:sz w:val="24"/>
          <w:szCs w:val="24"/>
        </w:rPr>
      </w:pPr>
      <w:r w:rsidRPr="0030571C">
        <w:rPr>
          <w:rFonts w:ascii="Times New Roman" w:hAnsi="Times New Roman" w:cs="Times New Roman"/>
          <w:sz w:val="24"/>
          <w:szCs w:val="24"/>
        </w:rPr>
        <w:t>1</w:t>
      </w:r>
      <w:r w:rsidR="00834757">
        <w:rPr>
          <w:rFonts w:ascii="Times New Roman" w:hAnsi="Times New Roman" w:cs="Times New Roman"/>
          <w:sz w:val="24"/>
          <w:szCs w:val="24"/>
        </w:rPr>
        <w:t>7</w:t>
      </w:r>
      <w:r w:rsidR="00455BEE" w:rsidRPr="0030571C">
        <w:rPr>
          <w:rFonts w:ascii="Times New Roman" w:hAnsi="Times New Roman" w:cs="Times New Roman"/>
          <w:sz w:val="24"/>
          <w:szCs w:val="24"/>
        </w:rPr>
        <w:t xml:space="preserve">. </w:t>
      </w:r>
      <w:r w:rsidR="00537D80" w:rsidRPr="0030571C">
        <w:rPr>
          <w:rFonts w:ascii="Times New Roman" w:hAnsi="Times New Roman" w:cs="Times New Roman"/>
          <w:sz w:val="24"/>
          <w:szCs w:val="24"/>
        </w:rPr>
        <w:t xml:space="preserve">Kiekvienos Šalies išlaidos, susijusios su šioje sutartyje numatytų jos įsipareigojimų vykdymu, </w:t>
      </w:r>
      <w:r w:rsidR="00C8011E" w:rsidRPr="0030571C">
        <w:rPr>
          <w:rFonts w:ascii="Times New Roman" w:hAnsi="Times New Roman" w:cs="Times New Roman"/>
          <w:sz w:val="24"/>
          <w:szCs w:val="24"/>
        </w:rPr>
        <w:t xml:space="preserve">kitos Šalies </w:t>
      </w:r>
      <w:r w:rsidR="00537D80" w:rsidRPr="0030571C">
        <w:rPr>
          <w:rFonts w:ascii="Times New Roman" w:hAnsi="Times New Roman" w:cs="Times New Roman"/>
          <w:sz w:val="24"/>
          <w:szCs w:val="24"/>
        </w:rPr>
        <w:t>nekompensuojamos.</w:t>
      </w:r>
    </w:p>
    <w:p w14:paraId="1170B35B" w14:textId="77777777" w:rsidR="00455BEE" w:rsidRPr="0030571C" w:rsidRDefault="00455BEE" w:rsidP="00B9587D">
      <w:pPr>
        <w:spacing w:after="0" w:line="240" w:lineRule="auto"/>
        <w:jc w:val="both"/>
        <w:rPr>
          <w:rFonts w:ascii="Times New Roman" w:hAnsi="Times New Roman" w:cs="Times New Roman"/>
          <w:sz w:val="24"/>
          <w:szCs w:val="24"/>
        </w:rPr>
      </w:pPr>
    </w:p>
    <w:p w14:paraId="4063AA30" w14:textId="77777777" w:rsidR="00F73411" w:rsidRPr="0030571C" w:rsidRDefault="00455BEE" w:rsidP="00B9587D">
      <w:pPr>
        <w:spacing w:after="0" w:line="240" w:lineRule="auto"/>
        <w:jc w:val="center"/>
        <w:outlineLvl w:val="0"/>
        <w:rPr>
          <w:rFonts w:ascii="Times New Roman" w:hAnsi="Times New Roman" w:cs="Times New Roman"/>
          <w:b/>
          <w:sz w:val="24"/>
          <w:szCs w:val="24"/>
        </w:rPr>
      </w:pPr>
      <w:r w:rsidRPr="0030571C">
        <w:rPr>
          <w:rFonts w:ascii="Times New Roman" w:hAnsi="Times New Roman" w:cs="Times New Roman"/>
          <w:b/>
          <w:sz w:val="24"/>
          <w:szCs w:val="24"/>
        </w:rPr>
        <w:t>I</w:t>
      </w:r>
      <w:r w:rsidR="0033267A" w:rsidRPr="0030571C">
        <w:rPr>
          <w:rFonts w:ascii="Times New Roman" w:hAnsi="Times New Roman" w:cs="Times New Roman"/>
          <w:b/>
          <w:sz w:val="24"/>
          <w:szCs w:val="24"/>
        </w:rPr>
        <w:t>V</w:t>
      </w:r>
      <w:r w:rsidR="00F73411" w:rsidRPr="0030571C">
        <w:rPr>
          <w:rFonts w:ascii="Times New Roman" w:hAnsi="Times New Roman" w:cs="Times New Roman"/>
          <w:b/>
          <w:sz w:val="24"/>
          <w:szCs w:val="24"/>
        </w:rPr>
        <w:t xml:space="preserve"> SKYRIUS</w:t>
      </w:r>
    </w:p>
    <w:p w14:paraId="005D4CE8" w14:textId="1B914515" w:rsidR="00455BEE" w:rsidRPr="0030571C" w:rsidRDefault="00455BEE" w:rsidP="00B9587D">
      <w:pPr>
        <w:spacing w:after="0" w:line="240" w:lineRule="auto"/>
        <w:jc w:val="center"/>
        <w:outlineLvl w:val="0"/>
        <w:rPr>
          <w:rFonts w:ascii="Times New Roman" w:hAnsi="Times New Roman" w:cs="Times New Roman"/>
          <w:b/>
          <w:sz w:val="24"/>
          <w:szCs w:val="24"/>
        </w:rPr>
      </w:pPr>
      <w:r w:rsidRPr="0030571C">
        <w:rPr>
          <w:rFonts w:ascii="Times New Roman" w:hAnsi="Times New Roman" w:cs="Times New Roman"/>
          <w:b/>
          <w:sz w:val="24"/>
          <w:szCs w:val="24"/>
        </w:rPr>
        <w:t>PASLAUGŲ PERDAVIMAS</w:t>
      </w:r>
      <w:r w:rsidR="00D161E5" w:rsidRPr="0030571C">
        <w:rPr>
          <w:rFonts w:ascii="Times New Roman" w:hAnsi="Times New Roman" w:cs="Times New Roman"/>
          <w:b/>
          <w:sz w:val="24"/>
          <w:szCs w:val="24"/>
        </w:rPr>
        <w:t>–PRIĖMIMAS</w:t>
      </w:r>
    </w:p>
    <w:p w14:paraId="057BFB00" w14:textId="77777777" w:rsidR="00C8011E" w:rsidRPr="0030571C" w:rsidRDefault="00C8011E" w:rsidP="00B9587D">
      <w:pPr>
        <w:spacing w:after="0" w:line="240" w:lineRule="auto"/>
        <w:ind w:firstLine="601"/>
        <w:jc w:val="both"/>
        <w:rPr>
          <w:rFonts w:ascii="Times New Roman" w:hAnsi="Times New Roman" w:cs="Times New Roman"/>
          <w:sz w:val="24"/>
          <w:szCs w:val="24"/>
        </w:rPr>
      </w:pPr>
    </w:p>
    <w:p w14:paraId="30F515DF" w14:textId="1841DC17" w:rsidR="00063DD9" w:rsidRPr="0030571C" w:rsidRDefault="00F73411" w:rsidP="00805270">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1</w:t>
      </w:r>
      <w:r w:rsidR="00834757">
        <w:rPr>
          <w:rFonts w:ascii="Times New Roman" w:hAnsi="Times New Roman" w:cs="Times New Roman"/>
          <w:sz w:val="24"/>
          <w:szCs w:val="24"/>
        </w:rPr>
        <w:t>8</w:t>
      </w:r>
      <w:r w:rsidR="00455BEE" w:rsidRPr="0030571C">
        <w:rPr>
          <w:rFonts w:ascii="Times New Roman" w:hAnsi="Times New Roman" w:cs="Times New Roman"/>
          <w:sz w:val="24"/>
          <w:szCs w:val="24"/>
        </w:rPr>
        <w:t xml:space="preserve">.  </w:t>
      </w:r>
      <w:r w:rsidR="00976343" w:rsidRPr="0030571C">
        <w:rPr>
          <w:rFonts w:ascii="Times New Roman" w:hAnsi="Times New Roman" w:cs="Times New Roman"/>
          <w:sz w:val="24"/>
          <w:szCs w:val="24"/>
        </w:rPr>
        <w:t>Paslaugų teikėjas</w:t>
      </w:r>
      <w:r w:rsidR="00EA04EC" w:rsidRPr="0030571C">
        <w:rPr>
          <w:rFonts w:ascii="Times New Roman" w:hAnsi="Times New Roman" w:cs="Times New Roman"/>
          <w:sz w:val="24"/>
          <w:szCs w:val="24"/>
        </w:rPr>
        <w:t>,</w:t>
      </w:r>
      <w:r w:rsidR="00976343" w:rsidRPr="0030571C">
        <w:rPr>
          <w:rFonts w:ascii="Times New Roman" w:hAnsi="Times New Roman" w:cs="Times New Roman"/>
          <w:sz w:val="24"/>
          <w:szCs w:val="24"/>
        </w:rPr>
        <w:t xml:space="preserve"> </w:t>
      </w:r>
      <w:r w:rsidR="00EA04EC" w:rsidRPr="0030571C">
        <w:rPr>
          <w:rFonts w:ascii="Times New Roman" w:hAnsi="Times New Roman" w:cs="Times New Roman"/>
          <w:sz w:val="24"/>
          <w:szCs w:val="24"/>
        </w:rPr>
        <w:t xml:space="preserve">gavęs Pirkėjo </w:t>
      </w:r>
      <w:r w:rsidR="006758B8" w:rsidRPr="0030571C">
        <w:rPr>
          <w:rFonts w:ascii="Times New Roman" w:hAnsi="Times New Roman" w:cs="Times New Roman"/>
          <w:sz w:val="24"/>
          <w:szCs w:val="24"/>
        </w:rPr>
        <w:t>Užsakymą</w:t>
      </w:r>
      <w:r w:rsidR="00EA04EC" w:rsidRPr="0030571C">
        <w:rPr>
          <w:rFonts w:ascii="Times New Roman" w:hAnsi="Times New Roman" w:cs="Times New Roman"/>
          <w:sz w:val="24"/>
          <w:szCs w:val="24"/>
        </w:rPr>
        <w:t xml:space="preserve"> ir pagaminęs </w:t>
      </w:r>
      <w:r w:rsidR="00265EA8" w:rsidRPr="0030571C">
        <w:rPr>
          <w:rFonts w:ascii="Times New Roman" w:hAnsi="Times New Roman" w:cs="Times New Roman"/>
          <w:sz w:val="24"/>
          <w:szCs w:val="24"/>
        </w:rPr>
        <w:t>s</w:t>
      </w:r>
      <w:r w:rsidR="00EA04EC" w:rsidRPr="0030571C">
        <w:rPr>
          <w:rFonts w:ascii="Times New Roman" w:hAnsi="Times New Roman" w:cs="Times New Roman"/>
          <w:sz w:val="24"/>
          <w:szCs w:val="24"/>
        </w:rPr>
        <w:t xml:space="preserve">ocialines korteles, </w:t>
      </w:r>
      <w:r w:rsidR="00C302EC" w:rsidRPr="0030571C">
        <w:rPr>
          <w:rFonts w:ascii="Times New Roman" w:hAnsi="Times New Roman" w:cs="Times New Roman"/>
          <w:sz w:val="24"/>
          <w:szCs w:val="24"/>
        </w:rPr>
        <w:t>pasirašo Aktą, kuriame nurodo pagamintų socialinių kortelių numerius, jų turėtojų vardus ir pavardes ir</w:t>
      </w:r>
      <w:r w:rsidR="009334A7" w:rsidRPr="0030571C">
        <w:rPr>
          <w:rFonts w:ascii="Times New Roman" w:hAnsi="Times New Roman" w:cs="Times New Roman"/>
          <w:sz w:val="24"/>
          <w:szCs w:val="24"/>
        </w:rPr>
        <w:t xml:space="preserve"> asmeniškai įteikia arba</w:t>
      </w:r>
      <w:r w:rsidR="00C302EC" w:rsidRPr="0030571C">
        <w:rPr>
          <w:rFonts w:ascii="Times New Roman" w:hAnsi="Times New Roman" w:cs="Times New Roman"/>
          <w:sz w:val="24"/>
          <w:szCs w:val="24"/>
        </w:rPr>
        <w:t xml:space="preserve"> </w:t>
      </w:r>
      <w:r w:rsidR="004A7680" w:rsidRPr="0030571C">
        <w:rPr>
          <w:rFonts w:ascii="Times New Roman" w:hAnsi="Times New Roman" w:cs="Times New Roman"/>
          <w:sz w:val="24"/>
          <w:szCs w:val="24"/>
        </w:rPr>
        <w:t>registruota siunta</w:t>
      </w:r>
      <w:r w:rsidR="00805270" w:rsidRPr="0030571C">
        <w:rPr>
          <w:rFonts w:ascii="Times New Roman" w:hAnsi="Times New Roman" w:cs="Times New Roman"/>
          <w:sz w:val="24"/>
          <w:szCs w:val="24"/>
        </w:rPr>
        <w:t xml:space="preserve"> </w:t>
      </w:r>
      <w:r w:rsidR="00C302EC" w:rsidRPr="0030571C">
        <w:rPr>
          <w:rFonts w:ascii="Times New Roman" w:hAnsi="Times New Roman" w:cs="Times New Roman"/>
          <w:sz w:val="24"/>
          <w:szCs w:val="24"/>
        </w:rPr>
        <w:t xml:space="preserve">pristato </w:t>
      </w:r>
      <w:r w:rsidRPr="0030571C">
        <w:rPr>
          <w:rFonts w:ascii="Times New Roman" w:hAnsi="Times New Roman" w:cs="Times New Roman"/>
          <w:sz w:val="24"/>
          <w:szCs w:val="24"/>
        </w:rPr>
        <w:t>Šakių rajono</w:t>
      </w:r>
      <w:r w:rsidR="00265EA8" w:rsidRPr="0030571C">
        <w:rPr>
          <w:rFonts w:ascii="Times New Roman" w:hAnsi="Times New Roman" w:cs="Times New Roman"/>
          <w:sz w:val="24"/>
          <w:szCs w:val="24"/>
        </w:rPr>
        <w:t xml:space="preserve"> savivaldybės administracijos </w:t>
      </w:r>
      <w:r w:rsidR="00721AFF">
        <w:rPr>
          <w:rFonts w:ascii="Times New Roman" w:hAnsi="Times New Roman" w:cs="Times New Roman"/>
          <w:sz w:val="24"/>
          <w:szCs w:val="24"/>
        </w:rPr>
        <w:t>seniūnijoms</w:t>
      </w:r>
      <w:r w:rsidR="00C302EC" w:rsidRPr="0030571C">
        <w:rPr>
          <w:rFonts w:ascii="Times New Roman" w:hAnsi="Times New Roman" w:cs="Times New Roman"/>
          <w:sz w:val="24"/>
          <w:szCs w:val="24"/>
        </w:rPr>
        <w:t>.</w:t>
      </w:r>
      <w:r w:rsidR="0075205B" w:rsidRPr="0030571C">
        <w:rPr>
          <w:rFonts w:ascii="Times New Roman" w:hAnsi="Times New Roman" w:cs="Times New Roman"/>
          <w:sz w:val="24"/>
          <w:szCs w:val="24"/>
        </w:rPr>
        <w:t xml:space="preserve"> </w:t>
      </w:r>
    </w:p>
    <w:p w14:paraId="4EDC9BBD" w14:textId="34DB0BBB" w:rsidR="008F238F" w:rsidRPr="0030571C" w:rsidRDefault="00834757" w:rsidP="00163A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063DD9" w:rsidRPr="0030571C">
        <w:rPr>
          <w:rFonts w:ascii="Times New Roman" w:hAnsi="Times New Roman" w:cs="Times New Roman"/>
          <w:sz w:val="24"/>
          <w:szCs w:val="24"/>
        </w:rPr>
        <w:t xml:space="preserve">. </w:t>
      </w:r>
      <w:r w:rsidR="00D161E5" w:rsidRPr="0030571C">
        <w:rPr>
          <w:rFonts w:ascii="Times New Roman" w:hAnsi="Times New Roman" w:cs="Times New Roman"/>
          <w:sz w:val="24"/>
          <w:szCs w:val="24"/>
        </w:rPr>
        <w:t>Pirkėjas</w:t>
      </w:r>
      <w:r w:rsidR="0075205B" w:rsidRPr="0030571C">
        <w:rPr>
          <w:rFonts w:ascii="Times New Roman" w:hAnsi="Times New Roman" w:cs="Times New Roman"/>
          <w:sz w:val="24"/>
          <w:szCs w:val="24"/>
        </w:rPr>
        <w:t>, gavęs korteles</w:t>
      </w:r>
      <w:r w:rsidR="008F238F" w:rsidRPr="0030571C">
        <w:rPr>
          <w:rFonts w:ascii="Times New Roman" w:hAnsi="Times New Roman" w:cs="Times New Roman"/>
          <w:sz w:val="24"/>
          <w:szCs w:val="24"/>
        </w:rPr>
        <w:t xml:space="preserve"> ir Paslaugų teikėjo pasirašytą aktą</w:t>
      </w:r>
      <w:r w:rsidR="0075205B" w:rsidRPr="0030571C">
        <w:rPr>
          <w:rFonts w:ascii="Times New Roman" w:hAnsi="Times New Roman" w:cs="Times New Roman"/>
          <w:sz w:val="24"/>
          <w:szCs w:val="24"/>
        </w:rPr>
        <w:t xml:space="preserve">, </w:t>
      </w:r>
      <w:r w:rsidR="006D347F" w:rsidRPr="0030571C">
        <w:rPr>
          <w:rFonts w:ascii="Times New Roman" w:hAnsi="Times New Roman" w:cs="Times New Roman"/>
          <w:sz w:val="24"/>
          <w:szCs w:val="24"/>
        </w:rPr>
        <w:t>patikrin</w:t>
      </w:r>
      <w:r w:rsidR="00DE76BB" w:rsidRPr="0030571C">
        <w:rPr>
          <w:rFonts w:ascii="Times New Roman" w:hAnsi="Times New Roman" w:cs="Times New Roman"/>
          <w:sz w:val="24"/>
          <w:szCs w:val="24"/>
        </w:rPr>
        <w:t xml:space="preserve">a ir </w:t>
      </w:r>
      <w:r w:rsidR="004525CA" w:rsidRPr="0030571C">
        <w:rPr>
          <w:rFonts w:ascii="Times New Roman" w:hAnsi="Times New Roman" w:cs="Times New Roman"/>
          <w:sz w:val="24"/>
          <w:szCs w:val="24"/>
        </w:rPr>
        <w:t>atlieka tokius veiksmus:</w:t>
      </w:r>
    </w:p>
    <w:p w14:paraId="0B96D9FC" w14:textId="1CE26863" w:rsidR="004525CA" w:rsidRPr="0030571C" w:rsidRDefault="00834757" w:rsidP="004525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19</w:t>
      </w:r>
      <w:r w:rsidR="004525CA" w:rsidRPr="0030571C">
        <w:rPr>
          <w:rFonts w:ascii="Times New Roman" w:hAnsi="Times New Roman" w:cs="Times New Roman"/>
          <w:sz w:val="24"/>
          <w:szCs w:val="24"/>
        </w:rPr>
        <w:t xml:space="preserve">.1. nustatęs, kad kortelės atitinka Užsakymo ir </w:t>
      </w:r>
      <w:r w:rsidR="00DE76BB" w:rsidRPr="0030571C">
        <w:rPr>
          <w:rFonts w:ascii="Times New Roman" w:hAnsi="Times New Roman" w:cs="Times New Roman"/>
          <w:sz w:val="24"/>
          <w:szCs w:val="24"/>
        </w:rPr>
        <w:t xml:space="preserve">Sutarties </w:t>
      </w:r>
      <w:r w:rsidR="004525CA" w:rsidRPr="0030571C">
        <w:rPr>
          <w:rFonts w:ascii="Times New Roman" w:hAnsi="Times New Roman" w:cs="Times New Roman"/>
          <w:sz w:val="24"/>
          <w:szCs w:val="24"/>
        </w:rPr>
        <w:t xml:space="preserve">1 punkto reikalavimus, pasirašo Aktą ir jo kopiją išsiunčia Paslaugų teikėjui el. paštu </w:t>
      </w:r>
      <w:hyperlink r:id="rId9" w:history="1">
        <w:r w:rsidR="00621DD0" w:rsidRPr="000B5AB8">
          <w:rPr>
            <w:rFonts w:ascii="Times New Roman" w:eastAsia="Times New Roman" w:hAnsi="Times New Roman" w:cs="Times New Roman"/>
            <w:sz w:val="24"/>
            <w:szCs w:val="24"/>
          </w:rPr>
          <w:t>jurgitam@gulbele.lt</w:t>
        </w:r>
      </w:hyperlink>
      <w:r w:rsidR="00621DD0" w:rsidRPr="000B5AB8">
        <w:rPr>
          <w:rFonts w:ascii="Times New Roman" w:hAnsi="Times New Roman" w:cs="Times New Roman"/>
          <w:sz w:val="24"/>
          <w:szCs w:val="24"/>
        </w:rPr>
        <w:t>.</w:t>
      </w:r>
    </w:p>
    <w:p w14:paraId="3742BF98" w14:textId="2CBB5498" w:rsidR="004C30BB" w:rsidRPr="0030571C" w:rsidRDefault="00834757" w:rsidP="00163A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4C30BB" w:rsidRPr="0030571C">
        <w:rPr>
          <w:rFonts w:ascii="Times New Roman" w:hAnsi="Times New Roman" w:cs="Times New Roman"/>
          <w:sz w:val="24"/>
          <w:szCs w:val="24"/>
        </w:rPr>
        <w:t>.</w:t>
      </w:r>
      <w:r w:rsidR="004525CA" w:rsidRPr="0030571C">
        <w:rPr>
          <w:rFonts w:ascii="Times New Roman" w:hAnsi="Times New Roman" w:cs="Times New Roman"/>
          <w:sz w:val="24"/>
          <w:szCs w:val="24"/>
        </w:rPr>
        <w:t>2</w:t>
      </w:r>
      <w:r w:rsidR="004C30BB" w:rsidRPr="0030571C">
        <w:rPr>
          <w:rFonts w:ascii="Times New Roman" w:hAnsi="Times New Roman" w:cs="Times New Roman"/>
          <w:sz w:val="24"/>
          <w:szCs w:val="24"/>
        </w:rPr>
        <w:t>. nustatęs, kad kortelės pagamintos ne visiems Užsakyme nurodytiems asmenims arba pastebėj</w:t>
      </w:r>
      <w:r w:rsidR="00C302EC" w:rsidRPr="0030571C">
        <w:rPr>
          <w:rFonts w:ascii="Times New Roman" w:hAnsi="Times New Roman" w:cs="Times New Roman"/>
          <w:sz w:val="24"/>
          <w:szCs w:val="24"/>
        </w:rPr>
        <w:t>ęs</w:t>
      </w:r>
      <w:r w:rsidR="004C30BB" w:rsidRPr="0030571C">
        <w:rPr>
          <w:rFonts w:ascii="Times New Roman" w:hAnsi="Times New Roman" w:cs="Times New Roman"/>
          <w:sz w:val="24"/>
          <w:szCs w:val="24"/>
        </w:rPr>
        <w:t xml:space="preserve"> kitų</w:t>
      </w:r>
      <w:r w:rsidR="00DE76BB" w:rsidRPr="0030571C">
        <w:rPr>
          <w:rFonts w:ascii="Times New Roman" w:hAnsi="Times New Roman" w:cs="Times New Roman"/>
          <w:sz w:val="24"/>
          <w:szCs w:val="24"/>
        </w:rPr>
        <w:t xml:space="preserve"> </w:t>
      </w:r>
      <w:r w:rsidR="004C30BB" w:rsidRPr="0030571C">
        <w:rPr>
          <w:rFonts w:ascii="Times New Roman" w:hAnsi="Times New Roman" w:cs="Times New Roman"/>
          <w:sz w:val="24"/>
          <w:szCs w:val="24"/>
        </w:rPr>
        <w:t>netikslumų, apie tai pažymi Akte ir nurodo iki</w:t>
      </w:r>
      <w:r w:rsidR="004525CA" w:rsidRPr="0030571C">
        <w:rPr>
          <w:rFonts w:ascii="Times New Roman" w:hAnsi="Times New Roman" w:cs="Times New Roman"/>
          <w:sz w:val="24"/>
          <w:szCs w:val="24"/>
        </w:rPr>
        <w:t xml:space="preserve"> </w:t>
      </w:r>
      <w:r w:rsidR="00302007" w:rsidRPr="0030571C">
        <w:rPr>
          <w:rFonts w:ascii="Times New Roman" w:hAnsi="Times New Roman" w:cs="Times New Roman"/>
          <w:sz w:val="24"/>
          <w:szCs w:val="24"/>
        </w:rPr>
        <w:t>kada neatitikimai</w:t>
      </w:r>
      <w:r w:rsidR="004525CA" w:rsidRPr="0030571C">
        <w:rPr>
          <w:rFonts w:ascii="Times New Roman" w:hAnsi="Times New Roman" w:cs="Times New Roman"/>
          <w:sz w:val="24"/>
          <w:szCs w:val="24"/>
        </w:rPr>
        <w:t xml:space="preserve"> turi būti pašalinami, pasirašo aktą ir jo kopiją išsiunčia </w:t>
      </w:r>
      <w:r w:rsidR="00397891">
        <w:rPr>
          <w:rFonts w:ascii="Times New Roman" w:hAnsi="Times New Roman" w:cs="Times New Roman"/>
          <w:sz w:val="24"/>
          <w:szCs w:val="24"/>
        </w:rPr>
        <w:t>19</w:t>
      </w:r>
      <w:r w:rsidR="00C302EC" w:rsidRPr="0030571C">
        <w:rPr>
          <w:rFonts w:ascii="Times New Roman" w:hAnsi="Times New Roman" w:cs="Times New Roman"/>
          <w:sz w:val="24"/>
          <w:szCs w:val="24"/>
        </w:rPr>
        <w:t xml:space="preserve">.1 punkte nurodytu </w:t>
      </w:r>
      <w:r w:rsidR="004525CA" w:rsidRPr="0030571C">
        <w:rPr>
          <w:rFonts w:ascii="Times New Roman" w:hAnsi="Times New Roman" w:cs="Times New Roman"/>
          <w:sz w:val="24"/>
          <w:szCs w:val="24"/>
        </w:rPr>
        <w:t>el. paštu.</w:t>
      </w:r>
    </w:p>
    <w:p w14:paraId="72FFCBF1" w14:textId="0D0DBECC" w:rsidR="004C30BB" w:rsidRPr="0030571C" w:rsidRDefault="00834757" w:rsidP="00163A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8F238F" w:rsidRPr="0030571C">
        <w:rPr>
          <w:rFonts w:ascii="Times New Roman" w:hAnsi="Times New Roman" w:cs="Times New Roman"/>
          <w:sz w:val="24"/>
          <w:szCs w:val="24"/>
        </w:rPr>
        <w:t>.</w:t>
      </w:r>
      <w:r w:rsidR="00DE76BB" w:rsidRPr="0030571C">
        <w:rPr>
          <w:rFonts w:ascii="Times New Roman" w:hAnsi="Times New Roman" w:cs="Times New Roman"/>
          <w:sz w:val="24"/>
          <w:szCs w:val="24"/>
        </w:rPr>
        <w:t>3</w:t>
      </w:r>
      <w:r w:rsidR="008F238F" w:rsidRPr="0030571C">
        <w:rPr>
          <w:rFonts w:ascii="Times New Roman" w:hAnsi="Times New Roman" w:cs="Times New Roman"/>
          <w:sz w:val="24"/>
          <w:szCs w:val="24"/>
        </w:rPr>
        <w:t xml:space="preserve">. </w:t>
      </w:r>
      <w:r w:rsidR="004C30BB" w:rsidRPr="0030571C">
        <w:rPr>
          <w:rFonts w:ascii="Times New Roman" w:hAnsi="Times New Roman" w:cs="Times New Roman"/>
          <w:sz w:val="24"/>
          <w:szCs w:val="24"/>
        </w:rPr>
        <w:t>nusta</w:t>
      </w:r>
      <w:r w:rsidR="00B910CF" w:rsidRPr="0030571C">
        <w:rPr>
          <w:rFonts w:ascii="Times New Roman" w:hAnsi="Times New Roman" w:cs="Times New Roman"/>
          <w:sz w:val="24"/>
          <w:szCs w:val="24"/>
        </w:rPr>
        <w:t>tęs</w:t>
      </w:r>
      <w:r w:rsidR="004C30BB" w:rsidRPr="0030571C">
        <w:rPr>
          <w:rFonts w:ascii="Times New Roman" w:hAnsi="Times New Roman" w:cs="Times New Roman"/>
          <w:sz w:val="24"/>
          <w:szCs w:val="24"/>
        </w:rPr>
        <w:t xml:space="preserve">, kad kortelės neatitinka </w:t>
      </w:r>
      <w:r w:rsidR="00F73411" w:rsidRPr="0030571C">
        <w:rPr>
          <w:rFonts w:ascii="Times New Roman" w:hAnsi="Times New Roman" w:cs="Times New Roman"/>
          <w:sz w:val="24"/>
          <w:szCs w:val="24"/>
        </w:rPr>
        <w:t xml:space="preserve">Sutarties </w:t>
      </w:r>
      <w:r w:rsidR="004C30BB" w:rsidRPr="0030571C">
        <w:rPr>
          <w:rFonts w:ascii="Times New Roman" w:hAnsi="Times New Roman" w:cs="Times New Roman"/>
          <w:sz w:val="24"/>
          <w:szCs w:val="24"/>
        </w:rPr>
        <w:t>1 punkte nurodyto aprašymo, pažymi</w:t>
      </w:r>
      <w:r w:rsidR="008F238F" w:rsidRPr="0030571C">
        <w:rPr>
          <w:rFonts w:ascii="Times New Roman" w:hAnsi="Times New Roman" w:cs="Times New Roman"/>
          <w:sz w:val="24"/>
          <w:szCs w:val="24"/>
        </w:rPr>
        <w:t xml:space="preserve"> </w:t>
      </w:r>
      <w:r w:rsidR="004C30BB" w:rsidRPr="0030571C">
        <w:rPr>
          <w:rFonts w:ascii="Times New Roman" w:hAnsi="Times New Roman" w:cs="Times New Roman"/>
          <w:sz w:val="24"/>
          <w:szCs w:val="24"/>
        </w:rPr>
        <w:t xml:space="preserve">apie tai </w:t>
      </w:r>
      <w:r w:rsidR="006D347F" w:rsidRPr="0030571C">
        <w:rPr>
          <w:rFonts w:ascii="Times New Roman" w:hAnsi="Times New Roman" w:cs="Times New Roman"/>
          <w:sz w:val="24"/>
          <w:szCs w:val="24"/>
        </w:rPr>
        <w:t>Akte</w:t>
      </w:r>
      <w:r w:rsidR="00DE76BB" w:rsidRPr="0030571C">
        <w:rPr>
          <w:rFonts w:ascii="Times New Roman" w:hAnsi="Times New Roman" w:cs="Times New Roman"/>
          <w:sz w:val="24"/>
          <w:szCs w:val="24"/>
        </w:rPr>
        <w:t>, nurodo iki kada turi būti pagamintos</w:t>
      </w:r>
      <w:r w:rsidR="00AB69A1" w:rsidRPr="0030571C">
        <w:rPr>
          <w:rFonts w:ascii="Times New Roman" w:hAnsi="Times New Roman" w:cs="Times New Roman"/>
          <w:sz w:val="24"/>
          <w:szCs w:val="24"/>
        </w:rPr>
        <w:t xml:space="preserve"> ir pristatytos</w:t>
      </w:r>
      <w:r w:rsidR="00DE76BB" w:rsidRPr="0030571C">
        <w:rPr>
          <w:rFonts w:ascii="Times New Roman" w:hAnsi="Times New Roman" w:cs="Times New Roman"/>
          <w:sz w:val="24"/>
          <w:szCs w:val="24"/>
        </w:rPr>
        <w:t xml:space="preserve"> </w:t>
      </w:r>
      <w:r w:rsidR="00C302EC" w:rsidRPr="0030571C">
        <w:rPr>
          <w:rFonts w:ascii="Times New Roman" w:hAnsi="Times New Roman" w:cs="Times New Roman"/>
          <w:sz w:val="24"/>
          <w:szCs w:val="24"/>
        </w:rPr>
        <w:t>aprašymą atitinkančios</w:t>
      </w:r>
      <w:r w:rsidR="00DE76BB" w:rsidRPr="0030571C">
        <w:rPr>
          <w:rFonts w:ascii="Times New Roman" w:hAnsi="Times New Roman" w:cs="Times New Roman"/>
          <w:sz w:val="24"/>
          <w:szCs w:val="24"/>
        </w:rPr>
        <w:t xml:space="preserve"> kortelės,</w:t>
      </w:r>
      <w:r w:rsidR="004C30BB" w:rsidRPr="0030571C">
        <w:rPr>
          <w:rFonts w:ascii="Times New Roman" w:hAnsi="Times New Roman" w:cs="Times New Roman"/>
          <w:sz w:val="24"/>
          <w:szCs w:val="24"/>
        </w:rPr>
        <w:t xml:space="preserve"> pasirašo</w:t>
      </w:r>
      <w:r w:rsidR="00DE76BB" w:rsidRPr="0030571C">
        <w:rPr>
          <w:rFonts w:ascii="Times New Roman" w:hAnsi="Times New Roman" w:cs="Times New Roman"/>
          <w:sz w:val="24"/>
          <w:szCs w:val="24"/>
        </w:rPr>
        <w:t xml:space="preserve"> Aktą ir kartu su kortelėmis</w:t>
      </w:r>
      <w:r w:rsidR="004C30BB" w:rsidRPr="0030571C">
        <w:rPr>
          <w:rFonts w:ascii="Times New Roman" w:hAnsi="Times New Roman" w:cs="Times New Roman"/>
          <w:sz w:val="24"/>
          <w:szCs w:val="24"/>
        </w:rPr>
        <w:t xml:space="preserve"> </w:t>
      </w:r>
      <w:r w:rsidR="00C302EC" w:rsidRPr="0030571C">
        <w:rPr>
          <w:rFonts w:ascii="Times New Roman" w:hAnsi="Times New Roman" w:cs="Times New Roman"/>
          <w:sz w:val="24"/>
          <w:szCs w:val="24"/>
        </w:rPr>
        <w:t xml:space="preserve">registruota siunta </w:t>
      </w:r>
      <w:r w:rsidR="004C30BB" w:rsidRPr="0030571C">
        <w:rPr>
          <w:rFonts w:ascii="Times New Roman" w:hAnsi="Times New Roman" w:cs="Times New Roman"/>
          <w:sz w:val="24"/>
          <w:szCs w:val="24"/>
        </w:rPr>
        <w:t>grąžina</w:t>
      </w:r>
      <w:r w:rsidR="006D347F" w:rsidRPr="0030571C">
        <w:rPr>
          <w:rFonts w:ascii="Times New Roman" w:hAnsi="Times New Roman" w:cs="Times New Roman"/>
          <w:sz w:val="24"/>
          <w:szCs w:val="24"/>
        </w:rPr>
        <w:t xml:space="preserve"> </w:t>
      </w:r>
      <w:r w:rsidR="004A7680" w:rsidRPr="0030571C">
        <w:rPr>
          <w:rFonts w:ascii="Times New Roman" w:hAnsi="Times New Roman" w:cs="Times New Roman"/>
          <w:sz w:val="24"/>
          <w:szCs w:val="24"/>
        </w:rPr>
        <w:t>Paslaugų teikėjui</w:t>
      </w:r>
      <w:r w:rsidR="00B910CF" w:rsidRPr="0030571C">
        <w:rPr>
          <w:rFonts w:ascii="Times New Roman" w:hAnsi="Times New Roman" w:cs="Times New Roman"/>
          <w:sz w:val="24"/>
          <w:szCs w:val="24"/>
        </w:rPr>
        <w:t>.</w:t>
      </w:r>
    </w:p>
    <w:p w14:paraId="23C4D06C" w14:textId="77777777" w:rsidR="00C8011E" w:rsidRPr="0030571C" w:rsidRDefault="00C8011E" w:rsidP="00B9587D">
      <w:pPr>
        <w:spacing w:after="0" w:line="240" w:lineRule="auto"/>
        <w:ind w:firstLine="601"/>
        <w:jc w:val="both"/>
        <w:rPr>
          <w:rFonts w:ascii="Times New Roman" w:hAnsi="Times New Roman" w:cs="Times New Roman"/>
          <w:sz w:val="24"/>
          <w:szCs w:val="24"/>
        </w:rPr>
      </w:pPr>
    </w:p>
    <w:p w14:paraId="6049A574" w14:textId="045D3E97" w:rsidR="00F73411" w:rsidRPr="0030571C" w:rsidRDefault="001E3D8D" w:rsidP="00B9587D">
      <w:pPr>
        <w:spacing w:after="0" w:line="240" w:lineRule="auto"/>
        <w:jc w:val="center"/>
        <w:outlineLvl w:val="0"/>
        <w:rPr>
          <w:rFonts w:ascii="Times New Roman" w:hAnsi="Times New Roman" w:cs="Times New Roman"/>
          <w:b/>
          <w:sz w:val="24"/>
          <w:szCs w:val="24"/>
        </w:rPr>
      </w:pPr>
      <w:r w:rsidRPr="0030571C">
        <w:rPr>
          <w:rFonts w:ascii="Times New Roman" w:hAnsi="Times New Roman" w:cs="Times New Roman"/>
          <w:b/>
          <w:sz w:val="24"/>
          <w:szCs w:val="24"/>
        </w:rPr>
        <w:t>V</w:t>
      </w:r>
      <w:r w:rsidR="00F73411" w:rsidRPr="0030571C">
        <w:rPr>
          <w:rFonts w:ascii="Times New Roman" w:hAnsi="Times New Roman" w:cs="Times New Roman"/>
          <w:b/>
          <w:sz w:val="24"/>
          <w:szCs w:val="24"/>
        </w:rPr>
        <w:t xml:space="preserve"> SKYRIUS</w:t>
      </w:r>
    </w:p>
    <w:p w14:paraId="5A6F98FB" w14:textId="2F13F7E5" w:rsidR="001E3D8D" w:rsidRPr="0030571C" w:rsidRDefault="001E3D8D" w:rsidP="00B9587D">
      <w:pPr>
        <w:spacing w:after="0" w:line="240" w:lineRule="auto"/>
        <w:jc w:val="center"/>
        <w:outlineLvl w:val="0"/>
        <w:rPr>
          <w:rFonts w:ascii="Times New Roman" w:hAnsi="Times New Roman" w:cs="Times New Roman"/>
          <w:b/>
          <w:sz w:val="24"/>
          <w:szCs w:val="24"/>
        </w:rPr>
      </w:pPr>
      <w:r w:rsidRPr="0030571C">
        <w:rPr>
          <w:rFonts w:ascii="Times New Roman" w:hAnsi="Times New Roman" w:cs="Times New Roman"/>
          <w:b/>
          <w:sz w:val="24"/>
          <w:szCs w:val="24"/>
        </w:rPr>
        <w:t>PIRKIMO SUTARTIES ŠALIŲ TEISĖS IR PAREIGOS</w:t>
      </w:r>
    </w:p>
    <w:p w14:paraId="0058D3CB" w14:textId="77777777" w:rsidR="00C8011E" w:rsidRPr="0030571C" w:rsidRDefault="00C8011E" w:rsidP="00B9587D">
      <w:pPr>
        <w:spacing w:after="0" w:line="240" w:lineRule="auto"/>
        <w:jc w:val="center"/>
        <w:outlineLvl w:val="0"/>
        <w:rPr>
          <w:rFonts w:ascii="Times New Roman" w:hAnsi="Times New Roman" w:cs="Times New Roman"/>
          <w:b/>
          <w:sz w:val="24"/>
          <w:szCs w:val="24"/>
        </w:rPr>
      </w:pPr>
    </w:p>
    <w:p w14:paraId="2BCB880B" w14:textId="0D630895" w:rsidR="00C22F48" w:rsidRPr="0030571C" w:rsidRDefault="00063DD9" w:rsidP="00B9587D">
      <w:pPr>
        <w:spacing w:after="0" w:line="240" w:lineRule="auto"/>
        <w:ind w:left="57" w:firstLine="652"/>
        <w:rPr>
          <w:rFonts w:ascii="Times New Roman" w:hAnsi="Times New Roman" w:cs="Times New Roman"/>
          <w:b/>
          <w:sz w:val="24"/>
          <w:szCs w:val="24"/>
        </w:rPr>
      </w:pPr>
      <w:r w:rsidRPr="0030571C">
        <w:rPr>
          <w:rFonts w:ascii="Times New Roman" w:hAnsi="Times New Roman" w:cs="Times New Roman"/>
          <w:b/>
          <w:sz w:val="24"/>
          <w:szCs w:val="24"/>
        </w:rPr>
        <w:t>2</w:t>
      </w:r>
      <w:r w:rsidR="00834757">
        <w:rPr>
          <w:rFonts w:ascii="Times New Roman" w:hAnsi="Times New Roman" w:cs="Times New Roman"/>
          <w:b/>
          <w:sz w:val="24"/>
          <w:szCs w:val="24"/>
        </w:rPr>
        <w:t>0</w:t>
      </w:r>
      <w:r w:rsidR="002D66B1" w:rsidRPr="0030571C">
        <w:rPr>
          <w:rFonts w:ascii="Times New Roman" w:hAnsi="Times New Roman" w:cs="Times New Roman"/>
          <w:b/>
          <w:sz w:val="24"/>
          <w:szCs w:val="24"/>
        </w:rPr>
        <w:t xml:space="preserve">. </w:t>
      </w:r>
      <w:r w:rsidR="00C22F48" w:rsidRPr="0030571C">
        <w:rPr>
          <w:rFonts w:ascii="Times New Roman" w:hAnsi="Times New Roman" w:cs="Times New Roman"/>
          <w:b/>
          <w:sz w:val="24"/>
          <w:szCs w:val="24"/>
        </w:rPr>
        <w:t>P</w:t>
      </w:r>
      <w:r w:rsidR="002D66B1" w:rsidRPr="0030571C">
        <w:rPr>
          <w:rFonts w:ascii="Times New Roman" w:hAnsi="Times New Roman" w:cs="Times New Roman"/>
          <w:b/>
          <w:sz w:val="24"/>
          <w:szCs w:val="24"/>
        </w:rPr>
        <w:t>aslaugų teikėjas</w:t>
      </w:r>
      <w:r w:rsidR="00C22F48" w:rsidRPr="0030571C">
        <w:rPr>
          <w:rFonts w:ascii="Times New Roman" w:hAnsi="Times New Roman" w:cs="Times New Roman"/>
          <w:b/>
          <w:sz w:val="24"/>
          <w:szCs w:val="24"/>
        </w:rPr>
        <w:t xml:space="preserve"> įsipareigoja:</w:t>
      </w:r>
    </w:p>
    <w:p w14:paraId="336CDAD5" w14:textId="7C2E50FF" w:rsidR="00C22F48" w:rsidRPr="0030571C" w:rsidRDefault="00063DD9"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834757">
        <w:rPr>
          <w:rFonts w:ascii="Times New Roman" w:hAnsi="Times New Roman" w:cs="Times New Roman"/>
          <w:sz w:val="24"/>
          <w:szCs w:val="24"/>
        </w:rPr>
        <w:t>0</w:t>
      </w:r>
      <w:r w:rsidRPr="0030571C">
        <w:rPr>
          <w:rFonts w:ascii="Times New Roman" w:hAnsi="Times New Roman" w:cs="Times New Roman"/>
          <w:sz w:val="24"/>
          <w:szCs w:val="24"/>
        </w:rPr>
        <w:t>.1.</w:t>
      </w:r>
      <w:r w:rsidR="00361B82" w:rsidRPr="0030571C">
        <w:rPr>
          <w:rFonts w:ascii="Times New Roman" w:hAnsi="Times New Roman" w:cs="Times New Roman"/>
          <w:sz w:val="24"/>
          <w:szCs w:val="24"/>
        </w:rPr>
        <w:t xml:space="preserve"> </w:t>
      </w:r>
      <w:r w:rsidR="005A7C79" w:rsidRPr="0030571C">
        <w:rPr>
          <w:rFonts w:ascii="Times New Roman" w:hAnsi="Times New Roman" w:cs="Times New Roman"/>
          <w:sz w:val="24"/>
          <w:szCs w:val="24"/>
        </w:rPr>
        <w:t xml:space="preserve">užtikrinti, kad </w:t>
      </w:r>
      <w:r w:rsidR="004B55C5" w:rsidRPr="0030571C">
        <w:rPr>
          <w:rFonts w:ascii="Times New Roman" w:hAnsi="Times New Roman" w:cs="Times New Roman"/>
          <w:sz w:val="24"/>
          <w:szCs w:val="24"/>
        </w:rPr>
        <w:t>S</w:t>
      </w:r>
      <w:r w:rsidR="005A7C79" w:rsidRPr="0030571C">
        <w:rPr>
          <w:rFonts w:ascii="Times New Roman" w:hAnsi="Times New Roman" w:cs="Times New Roman"/>
          <w:sz w:val="24"/>
          <w:szCs w:val="24"/>
        </w:rPr>
        <w:t>ocialinės kortelės turėtojas be papildomo apmokėjimo galėtų įsigyti kokybiškas Prekes už Užsakyme nurodytą pinigų sumą;</w:t>
      </w:r>
    </w:p>
    <w:p w14:paraId="248CB664" w14:textId="18328EF8" w:rsidR="00A17BE8" w:rsidRPr="0030571C" w:rsidRDefault="00E76E8C" w:rsidP="00A17BE8">
      <w:pPr>
        <w:tabs>
          <w:tab w:val="left" w:pos="709"/>
          <w:tab w:val="left" w:pos="1276"/>
          <w:tab w:val="left" w:pos="1843"/>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834757">
        <w:rPr>
          <w:rFonts w:ascii="Times New Roman" w:hAnsi="Times New Roman" w:cs="Times New Roman"/>
          <w:sz w:val="24"/>
          <w:szCs w:val="24"/>
        </w:rPr>
        <w:t>0</w:t>
      </w:r>
      <w:r w:rsidRPr="0030571C">
        <w:rPr>
          <w:rFonts w:ascii="Times New Roman" w:hAnsi="Times New Roman" w:cs="Times New Roman"/>
          <w:sz w:val="24"/>
          <w:szCs w:val="24"/>
        </w:rPr>
        <w:t xml:space="preserve">.2. </w:t>
      </w:r>
      <w:r w:rsidR="00C83205" w:rsidRPr="0030571C">
        <w:rPr>
          <w:rFonts w:ascii="Times New Roman" w:hAnsi="Times New Roman" w:cs="Times New Roman"/>
          <w:sz w:val="24"/>
          <w:szCs w:val="24"/>
        </w:rPr>
        <w:t xml:space="preserve">užtikrinti, kad </w:t>
      </w:r>
      <w:r w:rsidR="004C2CA2" w:rsidRPr="0030571C">
        <w:rPr>
          <w:rFonts w:ascii="Times New Roman" w:hAnsi="Times New Roman" w:cs="Times New Roman"/>
          <w:sz w:val="24"/>
          <w:szCs w:val="24"/>
        </w:rPr>
        <w:t>S</w:t>
      </w:r>
      <w:r w:rsidR="00C83205" w:rsidRPr="0030571C">
        <w:rPr>
          <w:rFonts w:ascii="Times New Roman" w:hAnsi="Times New Roman" w:cs="Times New Roman"/>
          <w:sz w:val="24"/>
          <w:szCs w:val="24"/>
        </w:rPr>
        <w:t>ocialinės kortelės turėtoja</w:t>
      </w:r>
      <w:r w:rsidR="005A7C79" w:rsidRPr="0030571C">
        <w:rPr>
          <w:rFonts w:ascii="Times New Roman" w:hAnsi="Times New Roman" w:cs="Times New Roman"/>
          <w:sz w:val="24"/>
          <w:szCs w:val="24"/>
        </w:rPr>
        <w:t xml:space="preserve">s </w:t>
      </w:r>
      <w:r w:rsidR="00C83205" w:rsidRPr="0030571C">
        <w:rPr>
          <w:rFonts w:ascii="Times New Roman" w:hAnsi="Times New Roman" w:cs="Times New Roman"/>
          <w:sz w:val="24"/>
          <w:szCs w:val="24"/>
        </w:rPr>
        <w:t>galėtų įsigyti visų Prekių, išvard</w:t>
      </w:r>
      <w:r w:rsidR="0033267A" w:rsidRPr="0030571C">
        <w:rPr>
          <w:rFonts w:ascii="Times New Roman" w:hAnsi="Times New Roman" w:cs="Times New Roman"/>
          <w:sz w:val="24"/>
          <w:szCs w:val="24"/>
        </w:rPr>
        <w:t>in</w:t>
      </w:r>
      <w:r w:rsidR="00C83205" w:rsidRPr="0030571C">
        <w:rPr>
          <w:rFonts w:ascii="Times New Roman" w:hAnsi="Times New Roman" w:cs="Times New Roman"/>
          <w:sz w:val="24"/>
          <w:szCs w:val="24"/>
        </w:rPr>
        <w:t>tų techninės specifikacijos (</w:t>
      </w:r>
      <w:r w:rsidR="007C27E9" w:rsidRPr="0030571C">
        <w:rPr>
          <w:rFonts w:ascii="Times New Roman" w:hAnsi="Times New Roman" w:cs="Times New Roman"/>
          <w:sz w:val="24"/>
          <w:szCs w:val="24"/>
        </w:rPr>
        <w:t>S</w:t>
      </w:r>
      <w:r w:rsidR="00C83205" w:rsidRPr="0030571C">
        <w:rPr>
          <w:rFonts w:ascii="Times New Roman" w:hAnsi="Times New Roman" w:cs="Times New Roman"/>
          <w:sz w:val="24"/>
          <w:szCs w:val="24"/>
        </w:rPr>
        <w:t xml:space="preserve">utarties 1 priedas) </w:t>
      </w:r>
      <w:r w:rsidR="00992A20">
        <w:rPr>
          <w:rFonts w:ascii="Times New Roman" w:hAnsi="Times New Roman" w:cs="Times New Roman"/>
          <w:sz w:val="24"/>
          <w:szCs w:val="24"/>
        </w:rPr>
        <w:t>9</w:t>
      </w:r>
      <w:r w:rsidR="00C83205" w:rsidRPr="0030571C">
        <w:rPr>
          <w:rFonts w:ascii="Times New Roman" w:hAnsi="Times New Roman" w:cs="Times New Roman"/>
          <w:sz w:val="24"/>
          <w:szCs w:val="24"/>
        </w:rPr>
        <w:t xml:space="preserve"> punkte, </w:t>
      </w:r>
      <w:r w:rsidR="00F56097" w:rsidRPr="0030571C">
        <w:rPr>
          <w:rFonts w:ascii="Times New Roman" w:hAnsi="Times New Roman" w:cs="Times New Roman"/>
          <w:sz w:val="24"/>
          <w:szCs w:val="24"/>
        </w:rPr>
        <w:t>Paslaugų teikėjo prekybos centr</w:t>
      </w:r>
      <w:r w:rsidR="00F73411" w:rsidRPr="0030571C">
        <w:rPr>
          <w:rFonts w:ascii="Times New Roman" w:hAnsi="Times New Roman" w:cs="Times New Roman"/>
          <w:sz w:val="24"/>
          <w:szCs w:val="24"/>
        </w:rPr>
        <w:t>e</w:t>
      </w:r>
      <w:r w:rsidR="00F56097" w:rsidRPr="0030571C">
        <w:rPr>
          <w:rFonts w:ascii="Times New Roman" w:hAnsi="Times New Roman" w:cs="Times New Roman"/>
          <w:sz w:val="24"/>
          <w:szCs w:val="24"/>
        </w:rPr>
        <w:t>;</w:t>
      </w:r>
      <w:r w:rsidR="00A17BE8" w:rsidRPr="0030571C">
        <w:rPr>
          <w:rFonts w:ascii="Times New Roman" w:hAnsi="Times New Roman" w:cs="Times New Roman"/>
          <w:sz w:val="24"/>
          <w:szCs w:val="24"/>
        </w:rPr>
        <w:t xml:space="preserve"> </w:t>
      </w:r>
    </w:p>
    <w:p w14:paraId="5994899E" w14:textId="79242D3F" w:rsidR="006677F9" w:rsidRPr="0030571C" w:rsidRDefault="006677F9" w:rsidP="006677F9">
      <w:pPr>
        <w:tabs>
          <w:tab w:val="left" w:pos="709"/>
        </w:tabs>
        <w:spacing w:after="0" w:line="240" w:lineRule="auto"/>
        <w:jc w:val="both"/>
        <w:rPr>
          <w:rFonts w:ascii="Times New Roman" w:hAnsi="Times New Roman" w:cs="Times New Roman"/>
          <w:sz w:val="24"/>
          <w:szCs w:val="24"/>
        </w:rPr>
      </w:pPr>
      <w:r w:rsidRPr="0030571C">
        <w:rPr>
          <w:rFonts w:ascii="Times New Roman" w:hAnsi="Times New Roman" w:cs="Times New Roman"/>
          <w:sz w:val="24"/>
          <w:szCs w:val="24"/>
        </w:rPr>
        <w:tab/>
      </w:r>
      <w:r w:rsidR="00063DD9" w:rsidRPr="0030571C">
        <w:rPr>
          <w:rFonts w:ascii="Times New Roman" w:hAnsi="Times New Roman" w:cs="Times New Roman"/>
          <w:sz w:val="24"/>
          <w:szCs w:val="24"/>
        </w:rPr>
        <w:t>2</w:t>
      </w:r>
      <w:r w:rsidR="00834757">
        <w:rPr>
          <w:rFonts w:ascii="Times New Roman" w:hAnsi="Times New Roman" w:cs="Times New Roman"/>
          <w:sz w:val="24"/>
          <w:szCs w:val="24"/>
        </w:rPr>
        <w:t>0</w:t>
      </w:r>
      <w:r w:rsidR="00063DD9" w:rsidRPr="0030571C">
        <w:rPr>
          <w:rFonts w:ascii="Times New Roman" w:hAnsi="Times New Roman" w:cs="Times New Roman"/>
          <w:sz w:val="24"/>
          <w:szCs w:val="24"/>
        </w:rPr>
        <w:t xml:space="preserve">.3. </w:t>
      </w:r>
      <w:r w:rsidR="00C22F48" w:rsidRPr="0030571C">
        <w:rPr>
          <w:rFonts w:ascii="Times New Roman" w:hAnsi="Times New Roman" w:cs="Times New Roman"/>
          <w:sz w:val="24"/>
          <w:szCs w:val="24"/>
        </w:rPr>
        <w:t xml:space="preserve">užtikrinti, kad atsiskaitant </w:t>
      </w:r>
      <w:r w:rsidR="00B04DEB" w:rsidRPr="0030571C">
        <w:rPr>
          <w:rFonts w:ascii="Times New Roman" w:hAnsi="Times New Roman" w:cs="Times New Roman"/>
          <w:sz w:val="24"/>
          <w:szCs w:val="24"/>
        </w:rPr>
        <w:t>s</w:t>
      </w:r>
      <w:r w:rsidR="00C22F48" w:rsidRPr="0030571C">
        <w:rPr>
          <w:rFonts w:ascii="Times New Roman" w:hAnsi="Times New Roman" w:cs="Times New Roman"/>
          <w:sz w:val="24"/>
          <w:szCs w:val="24"/>
        </w:rPr>
        <w:t>ocialine kortele nebūt</w:t>
      </w:r>
      <w:r w:rsidR="001D0189" w:rsidRPr="0030571C">
        <w:rPr>
          <w:rFonts w:ascii="Times New Roman" w:hAnsi="Times New Roman" w:cs="Times New Roman"/>
          <w:sz w:val="24"/>
          <w:szCs w:val="24"/>
        </w:rPr>
        <w:t>ų</w:t>
      </w:r>
      <w:r w:rsidRPr="0030571C">
        <w:rPr>
          <w:rFonts w:ascii="Times New Roman" w:hAnsi="Times New Roman" w:cs="Times New Roman"/>
          <w:sz w:val="24"/>
          <w:szCs w:val="24"/>
        </w:rPr>
        <w:t xml:space="preserve"> galima įsigyti alkoholinių gėrimų</w:t>
      </w:r>
      <w:r w:rsidR="00C22F48" w:rsidRPr="0030571C">
        <w:rPr>
          <w:rFonts w:ascii="Times New Roman" w:hAnsi="Times New Roman" w:cs="Times New Roman"/>
          <w:sz w:val="24"/>
          <w:szCs w:val="24"/>
        </w:rPr>
        <w:t>, tabako gamini</w:t>
      </w:r>
      <w:r w:rsidRPr="0030571C">
        <w:rPr>
          <w:rFonts w:ascii="Times New Roman" w:hAnsi="Times New Roman" w:cs="Times New Roman"/>
          <w:sz w:val="24"/>
          <w:szCs w:val="24"/>
        </w:rPr>
        <w:t>ų</w:t>
      </w:r>
      <w:r w:rsidR="00C22F48" w:rsidRPr="0030571C">
        <w:rPr>
          <w:rFonts w:ascii="Times New Roman" w:hAnsi="Times New Roman" w:cs="Times New Roman"/>
          <w:sz w:val="24"/>
          <w:szCs w:val="24"/>
        </w:rPr>
        <w:t xml:space="preserve"> ir loterijos biliet</w:t>
      </w:r>
      <w:r w:rsidRPr="0030571C">
        <w:rPr>
          <w:rFonts w:ascii="Times New Roman" w:hAnsi="Times New Roman" w:cs="Times New Roman"/>
          <w:sz w:val="24"/>
          <w:szCs w:val="24"/>
        </w:rPr>
        <w:t xml:space="preserve">ų. </w:t>
      </w:r>
      <w:r w:rsidR="005A7C79" w:rsidRPr="0030571C">
        <w:rPr>
          <w:rFonts w:ascii="Times New Roman" w:hAnsi="Times New Roman" w:cs="Times New Roman"/>
          <w:sz w:val="24"/>
          <w:szCs w:val="24"/>
        </w:rPr>
        <w:t>Šių</w:t>
      </w:r>
      <w:r w:rsidRPr="0030571C">
        <w:rPr>
          <w:rFonts w:ascii="Times New Roman" w:hAnsi="Times New Roman" w:cs="Times New Roman"/>
          <w:sz w:val="24"/>
          <w:szCs w:val="24"/>
        </w:rPr>
        <w:t xml:space="preserve"> prekių įsigyti turėtų neleisti kasos programinė įranga;</w:t>
      </w:r>
    </w:p>
    <w:p w14:paraId="7955EAFB" w14:textId="28F1B052" w:rsidR="00C22F48" w:rsidRPr="0030571C" w:rsidRDefault="00063DD9" w:rsidP="00B9587D">
      <w:pPr>
        <w:spacing w:after="0" w:line="240" w:lineRule="auto"/>
        <w:ind w:left="720"/>
        <w:jc w:val="both"/>
        <w:rPr>
          <w:rFonts w:ascii="Times New Roman" w:hAnsi="Times New Roman" w:cs="Times New Roman"/>
          <w:b/>
          <w:i/>
          <w:sz w:val="24"/>
          <w:szCs w:val="24"/>
        </w:rPr>
      </w:pPr>
      <w:r w:rsidRPr="0030571C">
        <w:rPr>
          <w:rFonts w:ascii="Times New Roman" w:hAnsi="Times New Roman" w:cs="Times New Roman"/>
          <w:sz w:val="24"/>
          <w:szCs w:val="24"/>
        </w:rPr>
        <w:t>2</w:t>
      </w:r>
      <w:r w:rsidR="00834757">
        <w:rPr>
          <w:rFonts w:ascii="Times New Roman" w:hAnsi="Times New Roman" w:cs="Times New Roman"/>
          <w:sz w:val="24"/>
          <w:szCs w:val="24"/>
        </w:rPr>
        <w:t>0</w:t>
      </w:r>
      <w:r w:rsidRPr="0030571C">
        <w:rPr>
          <w:rFonts w:ascii="Times New Roman" w:hAnsi="Times New Roman" w:cs="Times New Roman"/>
          <w:sz w:val="24"/>
          <w:szCs w:val="24"/>
        </w:rPr>
        <w:t xml:space="preserve">.4. </w:t>
      </w:r>
      <w:r w:rsidR="00A96737" w:rsidRPr="0030571C">
        <w:rPr>
          <w:rFonts w:ascii="Times New Roman" w:hAnsi="Times New Roman" w:cs="Times New Roman"/>
          <w:sz w:val="24"/>
          <w:szCs w:val="24"/>
        </w:rPr>
        <w:t>užtikrinti</w:t>
      </w:r>
      <w:r w:rsidR="00C22F48" w:rsidRPr="0030571C">
        <w:rPr>
          <w:rFonts w:ascii="Times New Roman" w:hAnsi="Times New Roman" w:cs="Times New Roman"/>
          <w:sz w:val="24"/>
          <w:szCs w:val="24"/>
        </w:rPr>
        <w:t xml:space="preserve"> galimybę </w:t>
      </w:r>
      <w:r w:rsidR="00B04DEB" w:rsidRPr="0030571C">
        <w:rPr>
          <w:rFonts w:ascii="Times New Roman" w:hAnsi="Times New Roman" w:cs="Times New Roman"/>
          <w:sz w:val="24"/>
          <w:szCs w:val="24"/>
        </w:rPr>
        <w:t>s</w:t>
      </w:r>
      <w:r w:rsidR="00C22F48" w:rsidRPr="0030571C">
        <w:rPr>
          <w:rFonts w:ascii="Times New Roman" w:hAnsi="Times New Roman" w:cs="Times New Roman"/>
          <w:sz w:val="24"/>
          <w:szCs w:val="24"/>
        </w:rPr>
        <w:t>ocialine kortele apmokėti komunalines paslaugas;</w:t>
      </w:r>
    </w:p>
    <w:p w14:paraId="7024A72D" w14:textId="0E18939E" w:rsidR="00C22F48" w:rsidRPr="0030571C" w:rsidRDefault="00286122" w:rsidP="00286122">
      <w:pPr>
        <w:spacing w:after="0" w:line="240" w:lineRule="auto"/>
        <w:ind w:left="720"/>
        <w:jc w:val="both"/>
        <w:rPr>
          <w:rFonts w:ascii="Times New Roman" w:hAnsi="Times New Roman" w:cs="Times New Roman"/>
          <w:sz w:val="24"/>
          <w:szCs w:val="24"/>
        </w:rPr>
      </w:pPr>
      <w:r w:rsidRPr="0030571C">
        <w:rPr>
          <w:rFonts w:ascii="Times New Roman" w:hAnsi="Times New Roman" w:cs="Times New Roman"/>
          <w:sz w:val="24"/>
          <w:szCs w:val="24"/>
        </w:rPr>
        <w:t>2</w:t>
      </w:r>
      <w:r w:rsidR="00834757">
        <w:rPr>
          <w:rFonts w:ascii="Times New Roman" w:hAnsi="Times New Roman" w:cs="Times New Roman"/>
          <w:sz w:val="24"/>
          <w:szCs w:val="24"/>
        </w:rPr>
        <w:t>0</w:t>
      </w:r>
      <w:r w:rsidRPr="0030571C">
        <w:rPr>
          <w:rFonts w:ascii="Times New Roman" w:hAnsi="Times New Roman" w:cs="Times New Roman"/>
          <w:sz w:val="24"/>
          <w:szCs w:val="24"/>
        </w:rPr>
        <w:t>.5.</w:t>
      </w:r>
      <w:r w:rsidR="00063DD9" w:rsidRPr="0030571C">
        <w:rPr>
          <w:rFonts w:ascii="Times New Roman" w:hAnsi="Times New Roman" w:cs="Times New Roman"/>
          <w:sz w:val="24"/>
          <w:szCs w:val="24"/>
        </w:rPr>
        <w:t xml:space="preserve"> </w:t>
      </w:r>
      <w:r w:rsidR="00C22F48" w:rsidRPr="0030571C">
        <w:rPr>
          <w:rFonts w:ascii="Times New Roman" w:hAnsi="Times New Roman" w:cs="Times New Roman"/>
          <w:sz w:val="24"/>
          <w:szCs w:val="24"/>
        </w:rPr>
        <w:t xml:space="preserve">nesudaryti galimybės Socialinių kortelių turėtojams išsigryninti pinigus; </w:t>
      </w:r>
    </w:p>
    <w:p w14:paraId="7877B41A" w14:textId="4396CA18" w:rsidR="00232C47" w:rsidRPr="0030571C" w:rsidRDefault="00232C47" w:rsidP="00232C47">
      <w:pPr>
        <w:tabs>
          <w:tab w:val="left" w:pos="720"/>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834757">
        <w:rPr>
          <w:rFonts w:ascii="Times New Roman" w:hAnsi="Times New Roman" w:cs="Times New Roman"/>
          <w:sz w:val="24"/>
          <w:szCs w:val="24"/>
        </w:rPr>
        <w:t>0</w:t>
      </w:r>
      <w:r w:rsidRPr="0030571C">
        <w:rPr>
          <w:rFonts w:ascii="Times New Roman" w:hAnsi="Times New Roman" w:cs="Times New Roman"/>
          <w:sz w:val="24"/>
          <w:szCs w:val="24"/>
        </w:rPr>
        <w:t xml:space="preserve">.6. atspausdinti </w:t>
      </w:r>
      <w:r w:rsidR="00B04DEB" w:rsidRPr="0030571C">
        <w:rPr>
          <w:rFonts w:ascii="Times New Roman" w:hAnsi="Times New Roman" w:cs="Times New Roman"/>
          <w:sz w:val="24"/>
          <w:szCs w:val="24"/>
        </w:rPr>
        <w:t>s</w:t>
      </w:r>
      <w:r w:rsidRPr="0030571C">
        <w:rPr>
          <w:rFonts w:ascii="Times New Roman" w:hAnsi="Times New Roman" w:cs="Times New Roman"/>
          <w:sz w:val="24"/>
          <w:szCs w:val="24"/>
        </w:rPr>
        <w:t>ocialinės kortelės pinigų likutį kasos kvite kiekvieną kartą atsiskaitant kortele;</w:t>
      </w:r>
    </w:p>
    <w:p w14:paraId="5F8C78CB" w14:textId="7C463B57" w:rsidR="008A0F04" w:rsidRPr="00D94B39" w:rsidRDefault="003E405F" w:rsidP="008A0F04">
      <w:pPr>
        <w:tabs>
          <w:tab w:val="num" w:pos="567"/>
          <w:tab w:val="left" w:pos="1701"/>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834757">
        <w:rPr>
          <w:rFonts w:ascii="Times New Roman" w:hAnsi="Times New Roman" w:cs="Times New Roman"/>
          <w:sz w:val="24"/>
          <w:szCs w:val="24"/>
        </w:rPr>
        <w:t>0</w:t>
      </w:r>
      <w:r w:rsidRPr="0030571C">
        <w:rPr>
          <w:rFonts w:ascii="Times New Roman" w:hAnsi="Times New Roman" w:cs="Times New Roman"/>
          <w:sz w:val="24"/>
          <w:szCs w:val="24"/>
        </w:rPr>
        <w:t>.</w:t>
      </w:r>
      <w:r w:rsidR="00134764" w:rsidRPr="0030571C">
        <w:rPr>
          <w:rFonts w:ascii="Times New Roman" w:hAnsi="Times New Roman" w:cs="Times New Roman"/>
          <w:sz w:val="24"/>
          <w:szCs w:val="24"/>
        </w:rPr>
        <w:t>7</w:t>
      </w:r>
      <w:r w:rsidRPr="0030571C">
        <w:rPr>
          <w:rFonts w:ascii="Times New Roman" w:hAnsi="Times New Roman" w:cs="Times New Roman"/>
          <w:sz w:val="24"/>
          <w:szCs w:val="24"/>
        </w:rPr>
        <w:t xml:space="preserve">. </w:t>
      </w:r>
      <w:r w:rsidR="008A0F04" w:rsidRPr="0030571C">
        <w:rPr>
          <w:rFonts w:ascii="Times New Roman" w:hAnsi="Times New Roman" w:cs="Times New Roman"/>
          <w:sz w:val="24"/>
          <w:szCs w:val="24"/>
        </w:rPr>
        <w:t xml:space="preserve">užtikrinti, kad </w:t>
      </w:r>
      <w:r w:rsidR="00A96737" w:rsidRPr="0030571C">
        <w:rPr>
          <w:rFonts w:ascii="Times New Roman" w:hAnsi="Times New Roman" w:cs="Times New Roman"/>
          <w:sz w:val="24"/>
          <w:szCs w:val="24"/>
        </w:rPr>
        <w:t>s</w:t>
      </w:r>
      <w:r w:rsidR="008A0F04" w:rsidRPr="0030571C">
        <w:rPr>
          <w:rFonts w:ascii="Times New Roman" w:hAnsi="Times New Roman" w:cs="Times New Roman"/>
          <w:sz w:val="24"/>
          <w:szCs w:val="24"/>
        </w:rPr>
        <w:t xml:space="preserve">ocialine kortele naudotųsi </w:t>
      </w:r>
      <w:r w:rsidR="008A0F04" w:rsidRPr="00D94B39">
        <w:rPr>
          <w:rFonts w:ascii="Times New Roman" w:hAnsi="Times New Roman" w:cs="Times New Roman"/>
          <w:sz w:val="24"/>
          <w:szCs w:val="24"/>
        </w:rPr>
        <w:t>tik joje nurodyt</w:t>
      </w:r>
      <w:r w:rsidR="006512B0" w:rsidRPr="00D94B39">
        <w:rPr>
          <w:rFonts w:ascii="Times New Roman" w:hAnsi="Times New Roman" w:cs="Times New Roman"/>
          <w:sz w:val="24"/>
          <w:szCs w:val="24"/>
        </w:rPr>
        <w:t>i</w:t>
      </w:r>
      <w:r w:rsidR="008A0F04" w:rsidRPr="00D94B39">
        <w:rPr>
          <w:rFonts w:ascii="Times New Roman" w:hAnsi="Times New Roman" w:cs="Times New Roman"/>
          <w:sz w:val="24"/>
          <w:szCs w:val="24"/>
        </w:rPr>
        <w:t xml:space="preserve"> asm</w:t>
      </w:r>
      <w:r w:rsidR="006512B0" w:rsidRPr="00D94B39">
        <w:rPr>
          <w:rFonts w:ascii="Times New Roman" w:hAnsi="Times New Roman" w:cs="Times New Roman"/>
          <w:sz w:val="24"/>
          <w:szCs w:val="24"/>
        </w:rPr>
        <w:t>enys</w:t>
      </w:r>
      <w:r w:rsidR="008A0F04" w:rsidRPr="00D94B39">
        <w:rPr>
          <w:rFonts w:ascii="Times New Roman" w:hAnsi="Times New Roman" w:cs="Times New Roman"/>
          <w:sz w:val="24"/>
          <w:szCs w:val="24"/>
        </w:rPr>
        <w:t>;</w:t>
      </w:r>
    </w:p>
    <w:p w14:paraId="00128D94" w14:textId="4418480E" w:rsidR="00C22F48" w:rsidRPr="00D94B39" w:rsidRDefault="00361B82" w:rsidP="00B9587D">
      <w:pPr>
        <w:spacing w:after="0" w:line="240" w:lineRule="auto"/>
        <w:ind w:left="720"/>
        <w:jc w:val="both"/>
        <w:rPr>
          <w:rFonts w:ascii="Times New Roman" w:hAnsi="Times New Roman" w:cs="Times New Roman"/>
          <w:sz w:val="24"/>
          <w:szCs w:val="24"/>
        </w:rPr>
      </w:pPr>
      <w:r w:rsidRPr="00D94B39">
        <w:rPr>
          <w:rFonts w:ascii="Times New Roman" w:hAnsi="Times New Roman" w:cs="Times New Roman"/>
          <w:sz w:val="24"/>
          <w:szCs w:val="24"/>
        </w:rPr>
        <w:t>2</w:t>
      </w:r>
      <w:r w:rsidR="00834757" w:rsidRPr="00D94B39">
        <w:rPr>
          <w:rFonts w:ascii="Times New Roman" w:hAnsi="Times New Roman" w:cs="Times New Roman"/>
          <w:sz w:val="24"/>
          <w:szCs w:val="24"/>
        </w:rPr>
        <w:t>0</w:t>
      </w:r>
      <w:r w:rsidRPr="00D94B39">
        <w:rPr>
          <w:rFonts w:ascii="Times New Roman" w:hAnsi="Times New Roman" w:cs="Times New Roman"/>
          <w:sz w:val="24"/>
          <w:szCs w:val="24"/>
        </w:rPr>
        <w:t>.</w:t>
      </w:r>
      <w:r w:rsidR="0030571C" w:rsidRPr="00D94B39">
        <w:rPr>
          <w:rFonts w:ascii="Times New Roman" w:hAnsi="Times New Roman" w:cs="Times New Roman"/>
          <w:sz w:val="24"/>
          <w:szCs w:val="24"/>
        </w:rPr>
        <w:t>8</w:t>
      </w:r>
      <w:r w:rsidRPr="00D94B39">
        <w:rPr>
          <w:rFonts w:ascii="Times New Roman" w:hAnsi="Times New Roman" w:cs="Times New Roman"/>
          <w:sz w:val="24"/>
          <w:szCs w:val="24"/>
        </w:rPr>
        <w:t xml:space="preserve">. </w:t>
      </w:r>
      <w:r w:rsidR="00C22F48" w:rsidRPr="00D94B39">
        <w:rPr>
          <w:rFonts w:ascii="Times New Roman" w:hAnsi="Times New Roman" w:cs="Times New Roman"/>
          <w:sz w:val="24"/>
          <w:szCs w:val="24"/>
        </w:rPr>
        <w:t xml:space="preserve">užblokuoti </w:t>
      </w:r>
      <w:r w:rsidR="00A96737" w:rsidRPr="00D94B39">
        <w:rPr>
          <w:rFonts w:ascii="Times New Roman" w:hAnsi="Times New Roman" w:cs="Times New Roman"/>
          <w:sz w:val="24"/>
          <w:szCs w:val="24"/>
        </w:rPr>
        <w:t>s</w:t>
      </w:r>
      <w:r w:rsidR="00C22F48" w:rsidRPr="00D94B39">
        <w:rPr>
          <w:rFonts w:ascii="Times New Roman" w:hAnsi="Times New Roman" w:cs="Times New Roman"/>
          <w:sz w:val="24"/>
          <w:szCs w:val="24"/>
        </w:rPr>
        <w:t>ocialinę kortelę gavus pranešimą</w:t>
      </w:r>
      <w:r w:rsidR="006F0CBE" w:rsidRPr="00D94B39">
        <w:rPr>
          <w:rFonts w:ascii="Times New Roman" w:hAnsi="Times New Roman" w:cs="Times New Roman"/>
          <w:sz w:val="24"/>
          <w:szCs w:val="24"/>
        </w:rPr>
        <w:t xml:space="preserve"> Sutarties</w:t>
      </w:r>
      <w:r w:rsidR="00335C38" w:rsidRPr="00D94B39">
        <w:rPr>
          <w:rFonts w:ascii="Times New Roman" w:hAnsi="Times New Roman" w:cs="Times New Roman"/>
          <w:sz w:val="24"/>
          <w:szCs w:val="24"/>
        </w:rPr>
        <w:t xml:space="preserve"> 3</w:t>
      </w:r>
      <w:r w:rsidR="00D94B39" w:rsidRPr="00D94B39">
        <w:rPr>
          <w:rFonts w:ascii="Times New Roman" w:hAnsi="Times New Roman" w:cs="Times New Roman"/>
          <w:sz w:val="24"/>
          <w:szCs w:val="24"/>
        </w:rPr>
        <w:t>2</w:t>
      </w:r>
      <w:r w:rsidR="006F0CBE" w:rsidRPr="00D94B39">
        <w:rPr>
          <w:rFonts w:ascii="Times New Roman" w:hAnsi="Times New Roman" w:cs="Times New Roman"/>
          <w:sz w:val="24"/>
          <w:szCs w:val="24"/>
        </w:rPr>
        <w:t xml:space="preserve"> punkte nustatyta tvarka</w:t>
      </w:r>
      <w:r w:rsidR="00C22F48" w:rsidRPr="00D94B39">
        <w:rPr>
          <w:rFonts w:ascii="Times New Roman" w:hAnsi="Times New Roman" w:cs="Times New Roman"/>
          <w:sz w:val="24"/>
          <w:szCs w:val="24"/>
        </w:rPr>
        <w:t>;</w:t>
      </w:r>
    </w:p>
    <w:p w14:paraId="400943FC" w14:textId="740E66F4" w:rsidR="0030571C" w:rsidRPr="0030571C" w:rsidRDefault="0030571C" w:rsidP="0030571C">
      <w:pPr>
        <w:spacing w:after="0" w:line="240" w:lineRule="auto"/>
        <w:ind w:firstLine="709"/>
        <w:jc w:val="both"/>
        <w:rPr>
          <w:rFonts w:ascii="Times New Roman" w:hAnsi="Times New Roman" w:cs="Times New Roman"/>
          <w:b/>
          <w:i/>
          <w:sz w:val="24"/>
          <w:szCs w:val="24"/>
        </w:rPr>
      </w:pPr>
      <w:r w:rsidRPr="00D94B39">
        <w:rPr>
          <w:rFonts w:ascii="Times New Roman" w:hAnsi="Times New Roman" w:cs="Times New Roman"/>
          <w:sz w:val="24"/>
          <w:szCs w:val="24"/>
        </w:rPr>
        <w:t>2</w:t>
      </w:r>
      <w:r w:rsidR="00834757" w:rsidRPr="00D94B39">
        <w:rPr>
          <w:rFonts w:ascii="Times New Roman" w:hAnsi="Times New Roman" w:cs="Times New Roman"/>
          <w:sz w:val="24"/>
          <w:szCs w:val="24"/>
        </w:rPr>
        <w:t>0</w:t>
      </w:r>
      <w:r w:rsidRPr="00D94B39">
        <w:rPr>
          <w:rFonts w:ascii="Times New Roman" w:hAnsi="Times New Roman" w:cs="Times New Roman"/>
          <w:sz w:val="24"/>
          <w:szCs w:val="24"/>
        </w:rPr>
        <w:t xml:space="preserve">.9. </w:t>
      </w:r>
      <w:r w:rsidR="00FD25FB">
        <w:rPr>
          <w:rFonts w:ascii="Times New Roman" w:hAnsi="Times New Roman" w:cs="Times New Roman"/>
          <w:sz w:val="24"/>
          <w:szCs w:val="24"/>
        </w:rPr>
        <w:t>j</w:t>
      </w:r>
      <w:r w:rsidRPr="00D94B39">
        <w:rPr>
          <w:rFonts w:ascii="Times New Roman" w:hAnsi="Times New Roman" w:cs="Times New Roman"/>
          <w:sz w:val="24"/>
          <w:szCs w:val="24"/>
        </w:rPr>
        <w:t>eigu Paslaugų teikėjo kvalifikacija dėl teisės verstis atitinkama veikla nebuvo tikrinama arba tikrinama ne visa apimtimi, Paslaugų teikėjas Pirkėjui įsipareigoja, kad Sutartį vykdys tik tokią teisę turintys asmenys;</w:t>
      </w:r>
    </w:p>
    <w:p w14:paraId="62CE1332" w14:textId="60144B95" w:rsidR="00C22F48" w:rsidRPr="0030571C" w:rsidRDefault="00361B82" w:rsidP="00B9587D">
      <w:pPr>
        <w:spacing w:after="0" w:line="240" w:lineRule="auto"/>
        <w:ind w:firstLine="720"/>
        <w:jc w:val="both"/>
        <w:rPr>
          <w:rFonts w:ascii="Times New Roman" w:hAnsi="Times New Roman" w:cs="Times New Roman"/>
          <w:b/>
          <w:i/>
          <w:sz w:val="24"/>
          <w:szCs w:val="24"/>
        </w:rPr>
      </w:pPr>
      <w:r w:rsidRPr="0030571C">
        <w:rPr>
          <w:rFonts w:ascii="Times New Roman" w:hAnsi="Times New Roman" w:cs="Times New Roman"/>
          <w:sz w:val="24"/>
          <w:szCs w:val="24"/>
        </w:rPr>
        <w:t>2</w:t>
      </w:r>
      <w:r w:rsidR="00D94B39">
        <w:rPr>
          <w:rFonts w:ascii="Times New Roman" w:hAnsi="Times New Roman" w:cs="Times New Roman"/>
          <w:sz w:val="24"/>
          <w:szCs w:val="24"/>
        </w:rPr>
        <w:t>0</w:t>
      </w:r>
      <w:r w:rsidRPr="0030571C">
        <w:rPr>
          <w:rFonts w:ascii="Times New Roman" w:hAnsi="Times New Roman" w:cs="Times New Roman"/>
          <w:sz w:val="24"/>
          <w:szCs w:val="24"/>
        </w:rPr>
        <w:t>.1</w:t>
      </w:r>
      <w:r w:rsidR="009E0E97" w:rsidRPr="0030571C">
        <w:rPr>
          <w:rFonts w:ascii="Times New Roman" w:hAnsi="Times New Roman" w:cs="Times New Roman"/>
          <w:sz w:val="24"/>
          <w:szCs w:val="24"/>
        </w:rPr>
        <w:t>0</w:t>
      </w:r>
      <w:r w:rsidRPr="0030571C">
        <w:rPr>
          <w:rFonts w:ascii="Times New Roman" w:hAnsi="Times New Roman" w:cs="Times New Roman"/>
          <w:sz w:val="24"/>
          <w:szCs w:val="24"/>
        </w:rPr>
        <w:t xml:space="preserve">. </w:t>
      </w:r>
      <w:r w:rsidR="003836D6" w:rsidRPr="0030571C">
        <w:rPr>
          <w:rFonts w:ascii="Times New Roman" w:hAnsi="Times New Roman" w:cs="Times New Roman"/>
          <w:sz w:val="24"/>
          <w:szCs w:val="24"/>
        </w:rPr>
        <w:t>Pirkėjui</w:t>
      </w:r>
      <w:r w:rsidR="00C22F48" w:rsidRPr="0030571C">
        <w:rPr>
          <w:rFonts w:ascii="Times New Roman" w:hAnsi="Times New Roman" w:cs="Times New Roman"/>
          <w:sz w:val="24"/>
          <w:szCs w:val="24"/>
        </w:rPr>
        <w:t xml:space="preserve"> </w:t>
      </w:r>
      <w:r w:rsidR="001D0189" w:rsidRPr="0030571C">
        <w:rPr>
          <w:rFonts w:ascii="Times New Roman" w:hAnsi="Times New Roman" w:cs="Times New Roman"/>
          <w:sz w:val="24"/>
          <w:szCs w:val="24"/>
        </w:rPr>
        <w:t>paprašius</w:t>
      </w:r>
      <w:r w:rsidR="00C22F48" w:rsidRPr="0030571C">
        <w:rPr>
          <w:rFonts w:ascii="Times New Roman" w:hAnsi="Times New Roman" w:cs="Times New Roman"/>
          <w:sz w:val="24"/>
          <w:szCs w:val="24"/>
        </w:rPr>
        <w:t xml:space="preserve"> per </w:t>
      </w:r>
      <w:r w:rsidR="005D6094" w:rsidRPr="0030571C">
        <w:rPr>
          <w:rFonts w:ascii="Times New Roman" w:hAnsi="Times New Roman" w:cs="Times New Roman"/>
          <w:sz w:val="24"/>
          <w:szCs w:val="24"/>
        </w:rPr>
        <w:t>10</w:t>
      </w:r>
      <w:r w:rsidR="00DC0F1D" w:rsidRPr="0030571C">
        <w:rPr>
          <w:rFonts w:ascii="Times New Roman" w:hAnsi="Times New Roman" w:cs="Times New Roman"/>
          <w:sz w:val="24"/>
          <w:szCs w:val="24"/>
        </w:rPr>
        <w:t xml:space="preserve"> </w:t>
      </w:r>
      <w:r w:rsidRPr="0030571C">
        <w:rPr>
          <w:rFonts w:ascii="Times New Roman" w:hAnsi="Times New Roman" w:cs="Times New Roman"/>
          <w:sz w:val="24"/>
          <w:szCs w:val="24"/>
        </w:rPr>
        <w:t xml:space="preserve">(dešimt) </w:t>
      </w:r>
      <w:r w:rsidR="00DC0F1D" w:rsidRPr="0030571C">
        <w:rPr>
          <w:rFonts w:ascii="Times New Roman" w:hAnsi="Times New Roman" w:cs="Times New Roman"/>
          <w:sz w:val="24"/>
          <w:szCs w:val="24"/>
        </w:rPr>
        <w:t xml:space="preserve">darbo </w:t>
      </w:r>
      <w:r w:rsidR="00C22F48" w:rsidRPr="0030571C">
        <w:rPr>
          <w:rFonts w:ascii="Times New Roman" w:hAnsi="Times New Roman" w:cs="Times New Roman"/>
          <w:sz w:val="24"/>
          <w:szCs w:val="24"/>
        </w:rPr>
        <w:t>dien</w:t>
      </w:r>
      <w:r w:rsidR="005D6094" w:rsidRPr="0030571C">
        <w:rPr>
          <w:rFonts w:ascii="Times New Roman" w:hAnsi="Times New Roman" w:cs="Times New Roman"/>
          <w:sz w:val="24"/>
          <w:szCs w:val="24"/>
        </w:rPr>
        <w:t>ų</w:t>
      </w:r>
      <w:r w:rsidR="006D3A75" w:rsidRPr="0030571C">
        <w:rPr>
          <w:rFonts w:ascii="Times New Roman" w:hAnsi="Times New Roman" w:cs="Times New Roman"/>
          <w:sz w:val="24"/>
          <w:szCs w:val="24"/>
        </w:rPr>
        <w:t xml:space="preserve"> </w:t>
      </w:r>
      <w:r w:rsidR="00C22F48" w:rsidRPr="0030571C">
        <w:rPr>
          <w:rFonts w:ascii="Times New Roman" w:hAnsi="Times New Roman" w:cs="Times New Roman"/>
          <w:sz w:val="24"/>
          <w:szCs w:val="24"/>
        </w:rPr>
        <w:t xml:space="preserve">pakartotinai neatlygintinai pagaminti </w:t>
      </w:r>
      <w:r w:rsidR="00F56097" w:rsidRPr="0030571C">
        <w:rPr>
          <w:rFonts w:ascii="Times New Roman" w:hAnsi="Times New Roman" w:cs="Times New Roman"/>
          <w:sz w:val="24"/>
          <w:szCs w:val="24"/>
        </w:rPr>
        <w:t>s</w:t>
      </w:r>
      <w:r w:rsidR="00C22F48" w:rsidRPr="0030571C">
        <w:rPr>
          <w:rFonts w:ascii="Times New Roman" w:hAnsi="Times New Roman" w:cs="Times New Roman"/>
          <w:sz w:val="24"/>
          <w:szCs w:val="24"/>
        </w:rPr>
        <w:t>ocialinę kortelę ir atstatyti blokavimo metu Socialinė</w:t>
      </w:r>
      <w:r w:rsidR="00F56097" w:rsidRPr="0030571C">
        <w:rPr>
          <w:rFonts w:ascii="Times New Roman" w:hAnsi="Times New Roman" w:cs="Times New Roman"/>
          <w:sz w:val="24"/>
          <w:szCs w:val="24"/>
        </w:rPr>
        <w:t>s kortelės</w:t>
      </w:r>
      <w:r w:rsidR="00C22F48" w:rsidRPr="0030571C">
        <w:rPr>
          <w:rFonts w:ascii="Times New Roman" w:hAnsi="Times New Roman" w:cs="Times New Roman"/>
          <w:sz w:val="24"/>
          <w:szCs w:val="24"/>
        </w:rPr>
        <w:t xml:space="preserve"> turėtojui tenkančią pinigų sumą tuo atveju, jei </w:t>
      </w:r>
      <w:r w:rsidR="00F56097" w:rsidRPr="0030571C">
        <w:rPr>
          <w:rFonts w:ascii="Times New Roman" w:hAnsi="Times New Roman" w:cs="Times New Roman"/>
          <w:sz w:val="24"/>
          <w:szCs w:val="24"/>
        </w:rPr>
        <w:t>s</w:t>
      </w:r>
      <w:r w:rsidR="00C22F48" w:rsidRPr="0030571C">
        <w:rPr>
          <w:rFonts w:ascii="Times New Roman" w:hAnsi="Times New Roman" w:cs="Times New Roman"/>
          <w:sz w:val="24"/>
          <w:szCs w:val="24"/>
        </w:rPr>
        <w:t>ocialinė kortelė yra jos turėtojo prarandama, sugadinama, pavagiama ar dėl kitų priežasčių negali būti naudojama pagal paskirtį;</w:t>
      </w:r>
    </w:p>
    <w:p w14:paraId="713E0B99" w14:textId="111D4A73" w:rsidR="003A62B4" w:rsidRPr="0030571C" w:rsidRDefault="00361B82" w:rsidP="00B9587D">
      <w:pPr>
        <w:spacing w:after="0" w:line="240" w:lineRule="auto"/>
        <w:ind w:firstLine="720"/>
        <w:jc w:val="both"/>
        <w:rPr>
          <w:rFonts w:ascii="Times New Roman" w:hAnsi="Times New Roman" w:cs="Times New Roman"/>
          <w:b/>
          <w:i/>
          <w:sz w:val="24"/>
          <w:szCs w:val="24"/>
        </w:rPr>
      </w:pPr>
      <w:r w:rsidRPr="0030571C">
        <w:rPr>
          <w:rFonts w:ascii="Times New Roman" w:hAnsi="Times New Roman" w:cs="Times New Roman"/>
          <w:sz w:val="24"/>
          <w:szCs w:val="24"/>
        </w:rPr>
        <w:t>2</w:t>
      </w:r>
      <w:r w:rsidR="00D94B39">
        <w:rPr>
          <w:rFonts w:ascii="Times New Roman" w:hAnsi="Times New Roman" w:cs="Times New Roman"/>
          <w:sz w:val="24"/>
          <w:szCs w:val="24"/>
        </w:rPr>
        <w:t>0</w:t>
      </w:r>
      <w:r w:rsidRPr="0030571C">
        <w:rPr>
          <w:rFonts w:ascii="Times New Roman" w:hAnsi="Times New Roman" w:cs="Times New Roman"/>
          <w:sz w:val="24"/>
          <w:szCs w:val="24"/>
        </w:rPr>
        <w:t>.1</w:t>
      </w:r>
      <w:r w:rsidR="009E0E97" w:rsidRPr="0030571C">
        <w:rPr>
          <w:rFonts w:ascii="Times New Roman" w:hAnsi="Times New Roman" w:cs="Times New Roman"/>
          <w:sz w:val="24"/>
          <w:szCs w:val="24"/>
        </w:rPr>
        <w:t>1</w:t>
      </w:r>
      <w:r w:rsidRPr="0030571C">
        <w:rPr>
          <w:rFonts w:ascii="Times New Roman" w:hAnsi="Times New Roman" w:cs="Times New Roman"/>
          <w:sz w:val="24"/>
          <w:szCs w:val="24"/>
        </w:rPr>
        <w:t xml:space="preserve">. </w:t>
      </w:r>
      <w:r w:rsidR="003A62B4" w:rsidRPr="0030571C">
        <w:rPr>
          <w:rFonts w:ascii="Times New Roman" w:hAnsi="Times New Roman" w:cs="Times New Roman"/>
          <w:sz w:val="24"/>
          <w:szCs w:val="24"/>
        </w:rPr>
        <w:t xml:space="preserve">pateikti </w:t>
      </w:r>
      <w:r w:rsidR="00A96737" w:rsidRPr="0030571C">
        <w:rPr>
          <w:rFonts w:ascii="Times New Roman" w:hAnsi="Times New Roman" w:cs="Times New Roman"/>
          <w:sz w:val="24"/>
          <w:szCs w:val="24"/>
        </w:rPr>
        <w:t>s</w:t>
      </w:r>
      <w:r w:rsidR="003A62B4" w:rsidRPr="0030571C">
        <w:rPr>
          <w:rFonts w:ascii="Times New Roman" w:hAnsi="Times New Roman" w:cs="Times New Roman"/>
          <w:sz w:val="24"/>
          <w:szCs w:val="24"/>
        </w:rPr>
        <w:t xml:space="preserve">ocialinių kortelių </w:t>
      </w:r>
      <w:r w:rsidR="00981BCC" w:rsidRPr="0030571C">
        <w:rPr>
          <w:rFonts w:ascii="Times New Roman" w:hAnsi="Times New Roman" w:cs="Times New Roman"/>
          <w:sz w:val="24"/>
          <w:szCs w:val="24"/>
        </w:rPr>
        <w:t xml:space="preserve">(įskaitant ir </w:t>
      </w:r>
      <w:r w:rsidR="006758B8" w:rsidRPr="0030571C">
        <w:rPr>
          <w:rFonts w:ascii="Times New Roman" w:hAnsi="Times New Roman" w:cs="Times New Roman"/>
          <w:sz w:val="24"/>
          <w:szCs w:val="24"/>
        </w:rPr>
        <w:t>užblokuot</w:t>
      </w:r>
      <w:r w:rsidR="00A96737" w:rsidRPr="0030571C">
        <w:rPr>
          <w:rFonts w:ascii="Times New Roman" w:hAnsi="Times New Roman" w:cs="Times New Roman"/>
          <w:sz w:val="24"/>
          <w:szCs w:val="24"/>
        </w:rPr>
        <w:t>ų</w:t>
      </w:r>
      <w:r w:rsidR="00981BCC" w:rsidRPr="0030571C">
        <w:rPr>
          <w:rFonts w:ascii="Times New Roman" w:hAnsi="Times New Roman" w:cs="Times New Roman"/>
          <w:sz w:val="24"/>
          <w:szCs w:val="24"/>
        </w:rPr>
        <w:t xml:space="preserve">) </w:t>
      </w:r>
      <w:r w:rsidR="003A62B4" w:rsidRPr="0030571C">
        <w:rPr>
          <w:rFonts w:ascii="Times New Roman" w:hAnsi="Times New Roman" w:cs="Times New Roman"/>
          <w:sz w:val="24"/>
          <w:szCs w:val="24"/>
        </w:rPr>
        <w:t>turėtojų</w:t>
      </w:r>
      <w:r w:rsidR="00981BCC" w:rsidRPr="0030571C">
        <w:rPr>
          <w:rFonts w:ascii="Times New Roman" w:hAnsi="Times New Roman" w:cs="Times New Roman"/>
          <w:sz w:val="24"/>
          <w:szCs w:val="24"/>
        </w:rPr>
        <w:t xml:space="preserve"> </w:t>
      </w:r>
      <w:r w:rsidR="003A62B4" w:rsidRPr="0030571C">
        <w:rPr>
          <w:rFonts w:ascii="Times New Roman" w:hAnsi="Times New Roman" w:cs="Times New Roman"/>
          <w:sz w:val="24"/>
          <w:szCs w:val="24"/>
        </w:rPr>
        <w:t>sąrašą</w:t>
      </w:r>
      <w:r w:rsidR="00A96737" w:rsidRPr="0030571C">
        <w:rPr>
          <w:rFonts w:ascii="Times New Roman" w:hAnsi="Times New Roman" w:cs="Times New Roman"/>
          <w:sz w:val="24"/>
          <w:szCs w:val="24"/>
        </w:rPr>
        <w:t>, kai to paprašo Pirkėjas</w:t>
      </w:r>
      <w:r w:rsidR="003A62B4" w:rsidRPr="0030571C">
        <w:rPr>
          <w:rFonts w:ascii="Times New Roman" w:hAnsi="Times New Roman" w:cs="Times New Roman"/>
          <w:sz w:val="24"/>
          <w:szCs w:val="24"/>
        </w:rPr>
        <w:t xml:space="preserve">. Sąraše turi būti nurodyta </w:t>
      </w:r>
      <w:r w:rsidR="00A96737" w:rsidRPr="0030571C">
        <w:rPr>
          <w:rFonts w:ascii="Times New Roman" w:hAnsi="Times New Roman" w:cs="Times New Roman"/>
          <w:sz w:val="24"/>
          <w:szCs w:val="24"/>
        </w:rPr>
        <w:t>s</w:t>
      </w:r>
      <w:r w:rsidR="003A62B4" w:rsidRPr="0030571C">
        <w:rPr>
          <w:rFonts w:ascii="Times New Roman" w:hAnsi="Times New Roman" w:cs="Times New Roman"/>
          <w:sz w:val="24"/>
          <w:szCs w:val="24"/>
        </w:rPr>
        <w:t xml:space="preserve">ocialinės kortelės numeris, jos turėtojo vardas, pavardė, gimimo data, nepanaudotų lėšų likutis, </w:t>
      </w:r>
      <w:r w:rsidR="00A96737" w:rsidRPr="0030571C">
        <w:rPr>
          <w:rFonts w:ascii="Times New Roman" w:hAnsi="Times New Roman" w:cs="Times New Roman"/>
          <w:sz w:val="24"/>
          <w:szCs w:val="24"/>
        </w:rPr>
        <w:t>s</w:t>
      </w:r>
      <w:r w:rsidR="003A62B4" w:rsidRPr="0030571C">
        <w:rPr>
          <w:rFonts w:ascii="Times New Roman" w:hAnsi="Times New Roman" w:cs="Times New Roman"/>
          <w:sz w:val="24"/>
          <w:szCs w:val="24"/>
        </w:rPr>
        <w:t>ocialinės ko</w:t>
      </w:r>
      <w:r w:rsidRPr="0030571C">
        <w:rPr>
          <w:rFonts w:ascii="Times New Roman" w:hAnsi="Times New Roman" w:cs="Times New Roman"/>
          <w:sz w:val="24"/>
          <w:szCs w:val="24"/>
        </w:rPr>
        <w:t>rtelės būsena;</w:t>
      </w:r>
    </w:p>
    <w:p w14:paraId="64E6E0BA" w14:textId="2BA16155" w:rsidR="00C22F48" w:rsidRPr="0030571C" w:rsidRDefault="00361B82" w:rsidP="00163A17">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D94B39">
        <w:rPr>
          <w:rFonts w:ascii="Times New Roman" w:hAnsi="Times New Roman" w:cs="Times New Roman"/>
          <w:sz w:val="24"/>
          <w:szCs w:val="24"/>
        </w:rPr>
        <w:t>0</w:t>
      </w:r>
      <w:r w:rsidRPr="0030571C">
        <w:rPr>
          <w:rFonts w:ascii="Times New Roman" w:hAnsi="Times New Roman" w:cs="Times New Roman"/>
          <w:sz w:val="24"/>
          <w:szCs w:val="24"/>
        </w:rPr>
        <w:t>.1</w:t>
      </w:r>
      <w:r w:rsidR="009E0E97" w:rsidRPr="0030571C">
        <w:rPr>
          <w:rFonts w:ascii="Times New Roman" w:hAnsi="Times New Roman" w:cs="Times New Roman"/>
          <w:sz w:val="24"/>
          <w:szCs w:val="24"/>
        </w:rPr>
        <w:t>2</w:t>
      </w:r>
      <w:r w:rsidRPr="0030571C">
        <w:rPr>
          <w:rFonts w:ascii="Times New Roman" w:hAnsi="Times New Roman" w:cs="Times New Roman"/>
          <w:sz w:val="24"/>
          <w:szCs w:val="24"/>
        </w:rPr>
        <w:t xml:space="preserve">. </w:t>
      </w:r>
      <w:r w:rsidR="00C22F48" w:rsidRPr="0030571C">
        <w:rPr>
          <w:rFonts w:ascii="Times New Roman" w:hAnsi="Times New Roman" w:cs="Times New Roman"/>
          <w:sz w:val="24"/>
          <w:szCs w:val="24"/>
        </w:rPr>
        <w:t xml:space="preserve">užtikrinti, kad atsiskaitant </w:t>
      </w:r>
      <w:r w:rsidR="00337B42" w:rsidRPr="0030571C">
        <w:rPr>
          <w:rFonts w:ascii="Times New Roman" w:hAnsi="Times New Roman" w:cs="Times New Roman"/>
          <w:sz w:val="24"/>
          <w:szCs w:val="24"/>
        </w:rPr>
        <w:t>s</w:t>
      </w:r>
      <w:r w:rsidR="00C22F48" w:rsidRPr="0030571C">
        <w:rPr>
          <w:rFonts w:ascii="Times New Roman" w:hAnsi="Times New Roman" w:cs="Times New Roman"/>
          <w:sz w:val="24"/>
          <w:szCs w:val="24"/>
        </w:rPr>
        <w:t xml:space="preserve">ocialine kortele </w:t>
      </w:r>
      <w:r w:rsidR="001D0189" w:rsidRPr="0030571C">
        <w:rPr>
          <w:rFonts w:ascii="Times New Roman" w:hAnsi="Times New Roman" w:cs="Times New Roman"/>
          <w:sz w:val="24"/>
          <w:szCs w:val="24"/>
        </w:rPr>
        <w:t xml:space="preserve">visada </w:t>
      </w:r>
      <w:r w:rsidR="00C22F48" w:rsidRPr="0030571C">
        <w:rPr>
          <w:rFonts w:ascii="Times New Roman" w:hAnsi="Times New Roman" w:cs="Times New Roman"/>
          <w:sz w:val="24"/>
          <w:szCs w:val="24"/>
        </w:rPr>
        <w:t>būtų pritaikyta</w:t>
      </w:r>
      <w:r w:rsidR="005F78E6" w:rsidRPr="0030571C">
        <w:rPr>
          <w:rFonts w:ascii="Times New Roman" w:hAnsi="Times New Roman" w:cs="Times New Roman"/>
          <w:sz w:val="24"/>
          <w:szCs w:val="24"/>
        </w:rPr>
        <w:t xml:space="preserve"> </w:t>
      </w:r>
      <w:r w:rsidR="00C22F48" w:rsidRPr="0030571C">
        <w:rPr>
          <w:rFonts w:ascii="Times New Roman" w:hAnsi="Times New Roman" w:cs="Times New Roman"/>
          <w:sz w:val="24"/>
          <w:szCs w:val="24"/>
        </w:rPr>
        <w:t>Nuolaida</w:t>
      </w:r>
      <w:r w:rsidR="005F78E6" w:rsidRPr="0030571C">
        <w:rPr>
          <w:rFonts w:ascii="Times New Roman" w:hAnsi="Times New Roman" w:cs="Times New Roman"/>
          <w:sz w:val="24"/>
          <w:szCs w:val="24"/>
        </w:rPr>
        <w:t xml:space="preserve"> ne mažesnė</w:t>
      </w:r>
      <w:r w:rsidR="00C22F48" w:rsidRPr="0030571C">
        <w:rPr>
          <w:rFonts w:ascii="Times New Roman" w:hAnsi="Times New Roman" w:cs="Times New Roman"/>
          <w:sz w:val="24"/>
          <w:szCs w:val="24"/>
        </w:rPr>
        <w:t xml:space="preserve">, </w:t>
      </w:r>
      <w:r w:rsidR="005F78E6" w:rsidRPr="0030571C">
        <w:rPr>
          <w:rFonts w:ascii="Times New Roman" w:hAnsi="Times New Roman" w:cs="Times New Roman"/>
          <w:sz w:val="24"/>
          <w:szCs w:val="24"/>
        </w:rPr>
        <w:t>negu</w:t>
      </w:r>
      <w:r w:rsidR="00C22F48" w:rsidRPr="0030571C">
        <w:rPr>
          <w:rFonts w:ascii="Times New Roman" w:hAnsi="Times New Roman" w:cs="Times New Roman"/>
          <w:sz w:val="24"/>
          <w:szCs w:val="24"/>
        </w:rPr>
        <w:t xml:space="preserve"> nurodyta </w:t>
      </w:r>
      <w:r w:rsidR="00337B42" w:rsidRPr="0030571C">
        <w:rPr>
          <w:rFonts w:ascii="Times New Roman" w:hAnsi="Times New Roman" w:cs="Times New Roman"/>
          <w:sz w:val="24"/>
          <w:szCs w:val="24"/>
        </w:rPr>
        <w:t xml:space="preserve">Sutarties </w:t>
      </w:r>
      <w:r w:rsidR="00F73411" w:rsidRPr="0030571C">
        <w:rPr>
          <w:rFonts w:ascii="Times New Roman" w:hAnsi="Times New Roman" w:cs="Times New Roman"/>
          <w:sz w:val="24"/>
          <w:szCs w:val="24"/>
        </w:rPr>
        <w:t>13</w:t>
      </w:r>
      <w:r w:rsidR="00337B42" w:rsidRPr="0030571C">
        <w:rPr>
          <w:rFonts w:ascii="Times New Roman" w:hAnsi="Times New Roman" w:cs="Times New Roman"/>
          <w:sz w:val="24"/>
          <w:szCs w:val="24"/>
        </w:rPr>
        <w:t xml:space="preserve"> punkte</w:t>
      </w:r>
      <w:r w:rsidR="00EC45EE" w:rsidRPr="0030571C">
        <w:rPr>
          <w:rFonts w:ascii="Times New Roman" w:hAnsi="Times New Roman" w:cs="Times New Roman"/>
          <w:sz w:val="24"/>
          <w:szCs w:val="24"/>
        </w:rPr>
        <w:t xml:space="preserve"> </w:t>
      </w:r>
      <w:r w:rsidR="00A96737" w:rsidRPr="0030571C">
        <w:rPr>
          <w:rFonts w:ascii="Times New Roman" w:hAnsi="Times New Roman" w:cs="Times New Roman"/>
          <w:sz w:val="24"/>
          <w:szCs w:val="24"/>
        </w:rPr>
        <w:t>ir,</w:t>
      </w:r>
      <w:r w:rsidR="00EC45EE" w:rsidRPr="0030571C">
        <w:rPr>
          <w:rFonts w:ascii="Times New Roman" w:hAnsi="Times New Roman" w:cs="Times New Roman"/>
          <w:sz w:val="24"/>
          <w:szCs w:val="24"/>
        </w:rPr>
        <w:t xml:space="preserve"> </w:t>
      </w:r>
      <w:r w:rsidR="00A96737" w:rsidRPr="0030571C">
        <w:rPr>
          <w:rFonts w:ascii="Times New Roman" w:hAnsi="Times New Roman" w:cs="Times New Roman"/>
          <w:sz w:val="24"/>
          <w:szCs w:val="24"/>
        </w:rPr>
        <w:t xml:space="preserve">jei Pirkėjas paprašo, </w:t>
      </w:r>
      <w:r w:rsidR="00C22F48" w:rsidRPr="0030571C">
        <w:rPr>
          <w:rFonts w:ascii="Times New Roman" w:hAnsi="Times New Roman" w:cs="Times New Roman"/>
          <w:sz w:val="24"/>
          <w:szCs w:val="24"/>
        </w:rPr>
        <w:t>pateikti duom</w:t>
      </w:r>
      <w:r w:rsidRPr="0030571C">
        <w:rPr>
          <w:rFonts w:ascii="Times New Roman" w:hAnsi="Times New Roman" w:cs="Times New Roman"/>
          <w:sz w:val="24"/>
          <w:szCs w:val="24"/>
        </w:rPr>
        <w:t>enis apie Nuolaidos taikymą;</w:t>
      </w:r>
    </w:p>
    <w:p w14:paraId="3610418E" w14:textId="004FE1F7" w:rsidR="00E455B5" w:rsidRPr="0030571C" w:rsidRDefault="00E455B5" w:rsidP="00163A17">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rPr>
        <w:t>2</w:t>
      </w:r>
      <w:r w:rsidR="00D94B39">
        <w:rPr>
          <w:rFonts w:ascii="Times New Roman" w:hAnsi="Times New Roman"/>
          <w:sz w:val="24"/>
          <w:szCs w:val="24"/>
          <w:lang w:val="lt-LT"/>
        </w:rPr>
        <w:t>0</w:t>
      </w:r>
      <w:r w:rsidRPr="0030571C">
        <w:rPr>
          <w:rFonts w:ascii="Times New Roman" w:hAnsi="Times New Roman"/>
          <w:sz w:val="24"/>
          <w:szCs w:val="24"/>
          <w:lang w:val="lt-LT"/>
        </w:rPr>
        <w:t>.1</w:t>
      </w:r>
      <w:r w:rsidR="009E0E97" w:rsidRPr="0030571C">
        <w:rPr>
          <w:rFonts w:ascii="Times New Roman" w:hAnsi="Times New Roman"/>
          <w:sz w:val="24"/>
          <w:szCs w:val="24"/>
          <w:lang w:val="lt-LT"/>
        </w:rPr>
        <w:t>3</w:t>
      </w:r>
      <w:r w:rsidRPr="0030571C">
        <w:rPr>
          <w:rFonts w:ascii="Times New Roman" w:hAnsi="Times New Roman"/>
          <w:sz w:val="24"/>
          <w:szCs w:val="24"/>
          <w:lang w:val="lt-LT"/>
        </w:rPr>
        <w:t xml:space="preserve">. </w:t>
      </w:r>
      <w:r w:rsidR="007C27E9" w:rsidRPr="0030571C">
        <w:rPr>
          <w:rFonts w:ascii="Times New Roman" w:hAnsi="Times New Roman"/>
          <w:sz w:val="24"/>
          <w:szCs w:val="24"/>
          <w:lang w:val="lt-LT"/>
        </w:rPr>
        <w:t xml:space="preserve">Sutarties vykdymo metu reikalingą </w:t>
      </w:r>
      <w:r w:rsidRPr="0030571C">
        <w:rPr>
          <w:rFonts w:ascii="Times New Roman" w:hAnsi="Times New Roman"/>
          <w:sz w:val="24"/>
          <w:szCs w:val="24"/>
          <w:lang w:val="lt-LT" w:eastAsia="en-US"/>
        </w:rPr>
        <w:t xml:space="preserve">informaciją Pirkėjui siųsti elektroniniu paštu </w:t>
      </w:r>
      <w:r w:rsidR="00F73411" w:rsidRPr="0030571C">
        <w:rPr>
          <w:rFonts w:ascii="Times New Roman" w:hAnsi="Times New Roman"/>
          <w:sz w:val="24"/>
          <w:szCs w:val="24"/>
          <w:lang w:val="lt-LT" w:eastAsia="en-US"/>
        </w:rPr>
        <w:t>daiva.pilypaityte@sakiai.lt</w:t>
      </w:r>
      <w:r w:rsidRPr="0030571C">
        <w:rPr>
          <w:rFonts w:ascii="Times New Roman" w:hAnsi="Times New Roman"/>
          <w:sz w:val="24"/>
          <w:szCs w:val="24"/>
          <w:lang w:val="lt-LT" w:eastAsia="en-US"/>
        </w:rPr>
        <w:t>;</w:t>
      </w:r>
    </w:p>
    <w:p w14:paraId="3812D89B" w14:textId="755C38D4" w:rsidR="007F3624" w:rsidRPr="0030571C" w:rsidRDefault="00361B82" w:rsidP="00163A17">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eastAsia="en-US"/>
        </w:rPr>
        <w:t>2</w:t>
      </w:r>
      <w:r w:rsidR="00D94B39">
        <w:rPr>
          <w:rFonts w:ascii="Times New Roman" w:hAnsi="Times New Roman"/>
          <w:sz w:val="24"/>
          <w:szCs w:val="24"/>
          <w:lang w:val="lt-LT" w:eastAsia="en-US"/>
        </w:rPr>
        <w:t>0</w:t>
      </w:r>
      <w:r w:rsidRPr="0030571C">
        <w:rPr>
          <w:rFonts w:ascii="Times New Roman" w:hAnsi="Times New Roman"/>
          <w:sz w:val="24"/>
          <w:szCs w:val="24"/>
          <w:lang w:val="lt-LT" w:eastAsia="en-US"/>
        </w:rPr>
        <w:t>.1</w:t>
      </w:r>
      <w:r w:rsidR="009E0E97" w:rsidRPr="0030571C">
        <w:rPr>
          <w:rFonts w:ascii="Times New Roman" w:hAnsi="Times New Roman"/>
          <w:sz w:val="24"/>
          <w:szCs w:val="24"/>
          <w:lang w:val="lt-LT" w:eastAsia="en-US"/>
        </w:rPr>
        <w:t>4</w:t>
      </w:r>
      <w:r w:rsidRPr="0030571C">
        <w:rPr>
          <w:rFonts w:ascii="Times New Roman" w:hAnsi="Times New Roman"/>
          <w:sz w:val="24"/>
          <w:szCs w:val="24"/>
          <w:lang w:val="lt-LT" w:eastAsia="en-US"/>
        </w:rPr>
        <w:t xml:space="preserve">. </w:t>
      </w:r>
      <w:r w:rsidR="007F3624" w:rsidRPr="0030571C">
        <w:rPr>
          <w:rFonts w:ascii="Times New Roman" w:hAnsi="Times New Roman"/>
          <w:sz w:val="24"/>
          <w:szCs w:val="24"/>
          <w:lang w:val="lt-LT" w:eastAsia="en-US"/>
        </w:rPr>
        <w:t>užtikrinti iš Pirkėjo Sutarties vykdymo metu gautos ir su Sutarties vykdymu susijusios informacijos konfidencialumą bei apsaugą</w:t>
      </w:r>
      <w:r w:rsidR="00E226EC" w:rsidRPr="0030571C">
        <w:rPr>
          <w:rFonts w:ascii="Times New Roman" w:hAnsi="Times New Roman"/>
          <w:sz w:val="24"/>
          <w:szCs w:val="24"/>
          <w:lang w:val="lt-LT" w:eastAsia="en-US"/>
        </w:rPr>
        <w:t>, vadovautis aktualiais asmens duomenų apsaugos įstatymais</w:t>
      </w:r>
      <w:r w:rsidR="007F3624" w:rsidRPr="0030571C">
        <w:rPr>
          <w:rFonts w:ascii="Times New Roman" w:hAnsi="Times New Roman"/>
          <w:sz w:val="24"/>
          <w:szCs w:val="24"/>
          <w:lang w:val="lt-LT" w:eastAsia="en-US"/>
        </w:rPr>
        <w:t>;</w:t>
      </w:r>
    </w:p>
    <w:p w14:paraId="2D2C3981" w14:textId="54A6A0F8" w:rsidR="00E455B5" w:rsidRPr="0030571C" w:rsidRDefault="00E455B5" w:rsidP="00163A17">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eastAsia="en-US"/>
        </w:rPr>
        <w:t>2</w:t>
      </w:r>
      <w:r w:rsidR="00D94B39">
        <w:rPr>
          <w:rFonts w:ascii="Times New Roman" w:hAnsi="Times New Roman"/>
          <w:sz w:val="24"/>
          <w:szCs w:val="24"/>
          <w:lang w:val="lt-LT" w:eastAsia="en-US"/>
        </w:rPr>
        <w:t>0</w:t>
      </w:r>
      <w:r w:rsidRPr="0030571C">
        <w:rPr>
          <w:rFonts w:ascii="Times New Roman" w:hAnsi="Times New Roman"/>
          <w:sz w:val="24"/>
          <w:szCs w:val="24"/>
          <w:lang w:val="lt-LT" w:eastAsia="en-US"/>
        </w:rPr>
        <w:t>.1</w:t>
      </w:r>
      <w:r w:rsidR="00F73411" w:rsidRPr="0030571C">
        <w:rPr>
          <w:rFonts w:ascii="Times New Roman" w:hAnsi="Times New Roman"/>
          <w:sz w:val="24"/>
          <w:szCs w:val="24"/>
          <w:lang w:val="lt-LT" w:eastAsia="en-US"/>
        </w:rPr>
        <w:t>5</w:t>
      </w:r>
      <w:r w:rsidRPr="0030571C">
        <w:rPr>
          <w:rFonts w:ascii="Times New Roman" w:hAnsi="Times New Roman"/>
          <w:sz w:val="24"/>
          <w:szCs w:val="24"/>
          <w:lang w:val="lt-LT" w:eastAsia="en-US"/>
        </w:rPr>
        <w:t xml:space="preserve">. </w:t>
      </w:r>
      <w:r w:rsidR="00350AF8" w:rsidRPr="0030571C">
        <w:rPr>
          <w:rFonts w:ascii="Times New Roman" w:hAnsi="Times New Roman"/>
          <w:sz w:val="24"/>
          <w:szCs w:val="24"/>
          <w:lang w:val="lt-LT" w:eastAsia="en-US"/>
        </w:rPr>
        <w:t>remtis</w:t>
      </w:r>
      <w:r w:rsidRPr="0030571C">
        <w:rPr>
          <w:rFonts w:ascii="Times New Roman" w:hAnsi="Times New Roman"/>
          <w:sz w:val="24"/>
          <w:szCs w:val="24"/>
          <w:lang w:val="lt-LT" w:eastAsia="en-US"/>
        </w:rPr>
        <w:t xml:space="preserve"> subteikėjais, kurie nurodyti Pasiūlyme, jeigu vykdant Sutartį jie pasitelkiami: </w:t>
      </w:r>
      <w:r w:rsidR="00391A5E">
        <w:rPr>
          <w:rFonts w:ascii="Times New Roman" w:hAnsi="Times New Roman"/>
          <w:i/>
          <w:sz w:val="24"/>
          <w:szCs w:val="24"/>
          <w:lang w:val="lt-LT" w:eastAsia="en-US"/>
        </w:rPr>
        <w:t>nėra</w:t>
      </w:r>
      <w:r w:rsidRPr="0030571C">
        <w:rPr>
          <w:rFonts w:ascii="Times New Roman" w:hAnsi="Times New Roman"/>
          <w:i/>
          <w:sz w:val="24"/>
          <w:szCs w:val="24"/>
          <w:lang w:val="lt-LT" w:eastAsia="en-US"/>
        </w:rPr>
        <w:t xml:space="preserve">; </w:t>
      </w:r>
      <w:r w:rsidRPr="0030571C">
        <w:rPr>
          <w:rFonts w:ascii="Times New Roman" w:hAnsi="Times New Roman"/>
          <w:sz w:val="24"/>
          <w:szCs w:val="24"/>
          <w:lang w:val="lt-LT" w:eastAsia="en-US"/>
        </w:rPr>
        <w:t>taip pat tais subteikėjais, kurie pakeisti ar pasitelkti naujai Sutarties vykdymo metu, laikantis šios Sutarties reikalavimų;</w:t>
      </w:r>
    </w:p>
    <w:p w14:paraId="5EE52B4F" w14:textId="2F4217A3" w:rsidR="00E455B5" w:rsidRPr="0030571C" w:rsidRDefault="00E455B5" w:rsidP="00163A17">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eastAsia="en-US"/>
        </w:rPr>
        <w:t>2</w:t>
      </w:r>
      <w:r w:rsidR="00D94B39">
        <w:rPr>
          <w:rFonts w:ascii="Times New Roman" w:hAnsi="Times New Roman"/>
          <w:sz w:val="24"/>
          <w:szCs w:val="24"/>
          <w:lang w:val="lt-LT" w:eastAsia="en-US"/>
        </w:rPr>
        <w:t>0</w:t>
      </w:r>
      <w:r w:rsidRPr="0030571C">
        <w:rPr>
          <w:rFonts w:ascii="Times New Roman" w:hAnsi="Times New Roman"/>
          <w:sz w:val="24"/>
          <w:szCs w:val="24"/>
          <w:lang w:val="lt-LT" w:eastAsia="en-US"/>
        </w:rPr>
        <w:t>.</w:t>
      </w:r>
      <w:r w:rsidR="009E0E97" w:rsidRPr="0030571C">
        <w:rPr>
          <w:rFonts w:ascii="Times New Roman" w:hAnsi="Times New Roman"/>
          <w:sz w:val="24"/>
          <w:szCs w:val="24"/>
          <w:lang w:val="lt-LT" w:eastAsia="en-US"/>
        </w:rPr>
        <w:t>1</w:t>
      </w:r>
      <w:r w:rsidR="00D758CF">
        <w:rPr>
          <w:rFonts w:ascii="Times New Roman" w:hAnsi="Times New Roman"/>
          <w:sz w:val="24"/>
          <w:szCs w:val="24"/>
          <w:lang w:val="lt-LT" w:eastAsia="en-US"/>
        </w:rPr>
        <w:t>6</w:t>
      </w:r>
      <w:r w:rsidRPr="0030571C">
        <w:rPr>
          <w:rFonts w:ascii="Times New Roman" w:hAnsi="Times New Roman"/>
          <w:sz w:val="24"/>
          <w:szCs w:val="24"/>
          <w:lang w:val="lt-LT" w:eastAsia="en-US"/>
        </w:rPr>
        <w:t xml:space="preserve">. </w:t>
      </w:r>
      <w:r w:rsidR="00FD25FB">
        <w:rPr>
          <w:rFonts w:ascii="Times New Roman" w:hAnsi="Times New Roman"/>
          <w:sz w:val="24"/>
          <w:szCs w:val="24"/>
          <w:lang w:val="lt-LT" w:eastAsia="en-US"/>
        </w:rPr>
        <w:t>s</w:t>
      </w:r>
      <w:r w:rsidRPr="0030571C">
        <w:rPr>
          <w:rFonts w:ascii="Times New Roman" w:hAnsi="Times New Roman"/>
          <w:sz w:val="24"/>
          <w:szCs w:val="24"/>
          <w:lang w:val="lt-LT" w:eastAsia="en-US"/>
        </w:rPr>
        <w:t>udarius Sutartį, tačiau ne vėliau negu Sutartis pradedama vykdyti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subteikėjai keičiami šios Sutarties V</w:t>
      </w:r>
      <w:r w:rsidR="009E0E97" w:rsidRPr="0030571C">
        <w:rPr>
          <w:rFonts w:ascii="Times New Roman" w:hAnsi="Times New Roman"/>
          <w:sz w:val="24"/>
          <w:szCs w:val="24"/>
          <w:lang w:val="lt-LT" w:eastAsia="en-US"/>
        </w:rPr>
        <w:t>I</w:t>
      </w:r>
      <w:r w:rsidRPr="0030571C">
        <w:rPr>
          <w:rFonts w:ascii="Times New Roman" w:hAnsi="Times New Roman"/>
          <w:sz w:val="24"/>
          <w:szCs w:val="24"/>
          <w:lang w:val="lt-LT" w:eastAsia="en-US"/>
        </w:rPr>
        <w:t xml:space="preserve"> skyriuje nustat</w:t>
      </w:r>
      <w:r w:rsidR="001236E3" w:rsidRPr="0030571C">
        <w:rPr>
          <w:rFonts w:ascii="Times New Roman" w:hAnsi="Times New Roman"/>
          <w:sz w:val="24"/>
          <w:szCs w:val="24"/>
          <w:lang w:val="lt-LT" w:eastAsia="en-US"/>
        </w:rPr>
        <w:t>yta tvarka;</w:t>
      </w:r>
      <w:r w:rsidRPr="0030571C">
        <w:rPr>
          <w:rFonts w:ascii="Times New Roman" w:hAnsi="Times New Roman"/>
          <w:sz w:val="24"/>
          <w:szCs w:val="24"/>
          <w:lang w:val="lt-LT" w:eastAsia="en-US"/>
        </w:rPr>
        <w:t xml:space="preserve"> </w:t>
      </w:r>
    </w:p>
    <w:p w14:paraId="32EE35E9" w14:textId="0764CE38" w:rsidR="007F3624" w:rsidRPr="0030571C" w:rsidRDefault="005A1700" w:rsidP="00163A17">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eastAsia="en-US"/>
        </w:rPr>
        <w:lastRenderedPageBreak/>
        <w:t>2</w:t>
      </w:r>
      <w:r w:rsidR="00D94B39">
        <w:rPr>
          <w:rFonts w:ascii="Times New Roman" w:hAnsi="Times New Roman"/>
          <w:sz w:val="24"/>
          <w:szCs w:val="24"/>
          <w:lang w:val="lt-LT" w:eastAsia="en-US"/>
        </w:rPr>
        <w:t>0</w:t>
      </w:r>
      <w:r w:rsidRPr="0030571C">
        <w:rPr>
          <w:rFonts w:ascii="Times New Roman" w:hAnsi="Times New Roman"/>
          <w:sz w:val="24"/>
          <w:szCs w:val="24"/>
          <w:lang w:val="lt-LT" w:eastAsia="en-US"/>
        </w:rPr>
        <w:t>.</w:t>
      </w:r>
      <w:r w:rsidR="009E0E97" w:rsidRPr="0030571C">
        <w:rPr>
          <w:rFonts w:ascii="Times New Roman" w:hAnsi="Times New Roman"/>
          <w:sz w:val="24"/>
          <w:szCs w:val="24"/>
          <w:lang w:val="lt-LT" w:eastAsia="en-US"/>
        </w:rPr>
        <w:t>1</w:t>
      </w:r>
      <w:r w:rsidR="00D758CF">
        <w:rPr>
          <w:rFonts w:ascii="Times New Roman" w:hAnsi="Times New Roman"/>
          <w:sz w:val="24"/>
          <w:szCs w:val="24"/>
          <w:lang w:val="lt-LT" w:eastAsia="en-US"/>
        </w:rPr>
        <w:t>7</w:t>
      </w:r>
      <w:r w:rsidR="007F3624" w:rsidRPr="0030571C">
        <w:rPr>
          <w:rFonts w:ascii="Times New Roman" w:hAnsi="Times New Roman"/>
          <w:sz w:val="24"/>
          <w:szCs w:val="24"/>
          <w:lang w:val="lt-LT" w:eastAsia="en-US"/>
        </w:rPr>
        <w:t>. tinkamai vykdyti kitus</w:t>
      </w:r>
      <w:r w:rsidR="00D758CF">
        <w:rPr>
          <w:rFonts w:ascii="Times New Roman" w:hAnsi="Times New Roman"/>
          <w:sz w:val="24"/>
          <w:szCs w:val="24"/>
          <w:lang w:val="lt-LT" w:eastAsia="en-US"/>
        </w:rPr>
        <w:t xml:space="preserve"> </w:t>
      </w:r>
      <w:r w:rsidR="007F3624" w:rsidRPr="0030571C">
        <w:rPr>
          <w:rFonts w:ascii="Times New Roman" w:hAnsi="Times New Roman"/>
          <w:sz w:val="24"/>
          <w:szCs w:val="24"/>
          <w:lang w:val="lt-LT" w:eastAsia="en-US"/>
        </w:rPr>
        <w:t>įsipareigojimus, numatytus Sutartyje ir galiojančiuose Lietuvos Respublikos teisės aktuose.</w:t>
      </w:r>
    </w:p>
    <w:p w14:paraId="08483C1B" w14:textId="64426034" w:rsidR="00C22F48" w:rsidRPr="0030571C" w:rsidRDefault="005A1700" w:rsidP="00163A17">
      <w:pPr>
        <w:tabs>
          <w:tab w:val="left" w:pos="1276"/>
        </w:tabs>
        <w:spacing w:after="0" w:line="240" w:lineRule="auto"/>
        <w:ind w:firstLine="709"/>
        <w:jc w:val="both"/>
        <w:rPr>
          <w:rFonts w:ascii="Times New Roman" w:hAnsi="Times New Roman" w:cs="Times New Roman"/>
          <w:b/>
          <w:sz w:val="24"/>
          <w:szCs w:val="24"/>
        </w:rPr>
      </w:pPr>
      <w:r w:rsidRPr="0030571C">
        <w:rPr>
          <w:rFonts w:ascii="Times New Roman" w:hAnsi="Times New Roman" w:cs="Times New Roman"/>
          <w:b/>
          <w:sz w:val="24"/>
          <w:szCs w:val="24"/>
        </w:rPr>
        <w:t>2</w:t>
      </w:r>
      <w:r w:rsidR="00D94B39">
        <w:rPr>
          <w:rFonts w:ascii="Times New Roman" w:hAnsi="Times New Roman" w:cs="Times New Roman"/>
          <w:b/>
          <w:sz w:val="24"/>
          <w:szCs w:val="24"/>
        </w:rPr>
        <w:t>1</w:t>
      </w:r>
      <w:r w:rsidRPr="0030571C">
        <w:rPr>
          <w:rFonts w:ascii="Times New Roman" w:hAnsi="Times New Roman" w:cs="Times New Roman"/>
          <w:b/>
          <w:sz w:val="24"/>
          <w:szCs w:val="24"/>
        </w:rPr>
        <w:t xml:space="preserve">. </w:t>
      </w:r>
      <w:r w:rsidR="005F78E6" w:rsidRPr="0030571C">
        <w:rPr>
          <w:rFonts w:ascii="Times New Roman" w:hAnsi="Times New Roman" w:cs="Times New Roman"/>
          <w:b/>
          <w:sz w:val="24"/>
          <w:szCs w:val="24"/>
        </w:rPr>
        <w:t>Paslaugų teikėjas</w:t>
      </w:r>
      <w:r w:rsidR="00C22F48" w:rsidRPr="0030571C">
        <w:rPr>
          <w:rFonts w:ascii="Times New Roman" w:hAnsi="Times New Roman" w:cs="Times New Roman"/>
          <w:b/>
          <w:sz w:val="24"/>
          <w:szCs w:val="24"/>
        </w:rPr>
        <w:t xml:space="preserve"> turi teisę:</w:t>
      </w:r>
    </w:p>
    <w:p w14:paraId="27FFD089" w14:textId="5D95CDBB" w:rsidR="00C22F48" w:rsidRPr="00D94B39" w:rsidRDefault="005A1700" w:rsidP="00163A17">
      <w:pPr>
        <w:tabs>
          <w:tab w:val="left" w:pos="567"/>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D94B39">
        <w:rPr>
          <w:rFonts w:ascii="Times New Roman" w:hAnsi="Times New Roman" w:cs="Times New Roman"/>
          <w:sz w:val="24"/>
          <w:szCs w:val="24"/>
        </w:rPr>
        <w:t>1</w:t>
      </w:r>
      <w:r w:rsidRPr="0030571C">
        <w:rPr>
          <w:rFonts w:ascii="Times New Roman" w:hAnsi="Times New Roman" w:cs="Times New Roman"/>
          <w:sz w:val="24"/>
          <w:szCs w:val="24"/>
        </w:rPr>
        <w:t xml:space="preserve">.1. </w:t>
      </w:r>
      <w:r w:rsidR="00C22F48" w:rsidRPr="0030571C">
        <w:rPr>
          <w:rFonts w:ascii="Times New Roman" w:hAnsi="Times New Roman" w:cs="Times New Roman"/>
          <w:sz w:val="24"/>
          <w:szCs w:val="24"/>
        </w:rPr>
        <w:t xml:space="preserve">nepriimti atgal iš Socialinių kortelių turėtojų kokybiškų bei Sutarties reikalavimus atitinkančių </w:t>
      </w:r>
      <w:r w:rsidR="00370220" w:rsidRPr="0030571C">
        <w:rPr>
          <w:rFonts w:ascii="Times New Roman" w:hAnsi="Times New Roman" w:cs="Times New Roman"/>
          <w:sz w:val="24"/>
          <w:szCs w:val="24"/>
        </w:rPr>
        <w:t>P</w:t>
      </w:r>
      <w:r w:rsidR="00C22F48" w:rsidRPr="0030571C">
        <w:rPr>
          <w:rFonts w:ascii="Times New Roman" w:hAnsi="Times New Roman" w:cs="Times New Roman"/>
          <w:sz w:val="24"/>
          <w:szCs w:val="24"/>
        </w:rPr>
        <w:t xml:space="preserve">rekių, išskyrus, </w:t>
      </w:r>
      <w:r w:rsidR="00C22F48" w:rsidRPr="00D94B39">
        <w:rPr>
          <w:rFonts w:ascii="Times New Roman" w:hAnsi="Times New Roman" w:cs="Times New Roman"/>
          <w:sz w:val="24"/>
          <w:szCs w:val="24"/>
        </w:rPr>
        <w:t>kai tai</w:t>
      </w:r>
      <w:r w:rsidR="006339E9" w:rsidRPr="00D94B39">
        <w:rPr>
          <w:rFonts w:ascii="Times New Roman" w:hAnsi="Times New Roman" w:cs="Times New Roman"/>
          <w:sz w:val="24"/>
          <w:szCs w:val="24"/>
        </w:rPr>
        <w:t xml:space="preserve"> daryti įpareigoja teisės aktai;</w:t>
      </w:r>
    </w:p>
    <w:p w14:paraId="66146659" w14:textId="0C67A47D" w:rsidR="007815AC" w:rsidRPr="0030571C" w:rsidRDefault="007815AC" w:rsidP="00163A17">
      <w:pPr>
        <w:pStyle w:val="BodyText11"/>
        <w:ind w:firstLine="709"/>
        <w:rPr>
          <w:rFonts w:ascii="Times New Roman" w:hAnsi="Times New Roman"/>
          <w:sz w:val="24"/>
          <w:szCs w:val="24"/>
          <w:lang w:val="lt-LT" w:eastAsia="en-US"/>
        </w:rPr>
      </w:pPr>
      <w:r w:rsidRPr="00D94B39">
        <w:rPr>
          <w:rFonts w:ascii="Times New Roman" w:hAnsi="Times New Roman"/>
          <w:sz w:val="24"/>
          <w:szCs w:val="24"/>
          <w:lang w:val="lt-LT"/>
        </w:rPr>
        <w:t>2</w:t>
      </w:r>
      <w:r w:rsidR="00D94B39" w:rsidRPr="00D94B39">
        <w:rPr>
          <w:rFonts w:ascii="Times New Roman" w:hAnsi="Times New Roman"/>
          <w:sz w:val="24"/>
          <w:szCs w:val="24"/>
          <w:lang w:val="lt-LT"/>
        </w:rPr>
        <w:t>1</w:t>
      </w:r>
      <w:r w:rsidRPr="00D94B39">
        <w:rPr>
          <w:rFonts w:ascii="Times New Roman" w:hAnsi="Times New Roman"/>
          <w:sz w:val="24"/>
          <w:szCs w:val="24"/>
          <w:lang w:val="lt-LT"/>
        </w:rPr>
        <w:t>.</w:t>
      </w:r>
      <w:r w:rsidR="00F73411" w:rsidRPr="00D94B39">
        <w:rPr>
          <w:rFonts w:ascii="Times New Roman" w:hAnsi="Times New Roman"/>
          <w:sz w:val="24"/>
          <w:szCs w:val="24"/>
          <w:lang w:val="lt-LT"/>
        </w:rPr>
        <w:t>2</w:t>
      </w:r>
      <w:r w:rsidRPr="00D94B39">
        <w:rPr>
          <w:rFonts w:ascii="Times New Roman" w:hAnsi="Times New Roman"/>
          <w:sz w:val="24"/>
          <w:szCs w:val="24"/>
          <w:lang w:val="lt-LT"/>
        </w:rPr>
        <w:t xml:space="preserve">. jei Pirkėjas naudojasi Sutarties </w:t>
      </w:r>
      <w:r w:rsidR="00335C38" w:rsidRPr="00D94B39">
        <w:rPr>
          <w:rFonts w:ascii="Times New Roman" w:hAnsi="Times New Roman"/>
          <w:sz w:val="24"/>
          <w:szCs w:val="24"/>
          <w:lang w:val="lt-LT"/>
        </w:rPr>
        <w:t>2</w:t>
      </w:r>
      <w:r w:rsidR="00D94B39" w:rsidRPr="00D94B39">
        <w:rPr>
          <w:rFonts w:ascii="Times New Roman" w:hAnsi="Times New Roman"/>
          <w:sz w:val="24"/>
          <w:szCs w:val="24"/>
          <w:lang w:val="lt-LT"/>
        </w:rPr>
        <w:t>3</w:t>
      </w:r>
      <w:r w:rsidR="00335C38" w:rsidRPr="00D94B39">
        <w:rPr>
          <w:rFonts w:ascii="Times New Roman" w:hAnsi="Times New Roman"/>
          <w:sz w:val="24"/>
          <w:szCs w:val="24"/>
          <w:lang w:val="lt-LT"/>
        </w:rPr>
        <w:t>.</w:t>
      </w:r>
      <w:r w:rsidR="004C2CA2" w:rsidRPr="00D94B39">
        <w:rPr>
          <w:rFonts w:ascii="Times New Roman" w:hAnsi="Times New Roman"/>
          <w:sz w:val="24"/>
          <w:szCs w:val="24"/>
          <w:lang w:val="lt-LT"/>
        </w:rPr>
        <w:t>2</w:t>
      </w:r>
      <w:r w:rsidRPr="00D94B39">
        <w:rPr>
          <w:rFonts w:ascii="Times New Roman" w:hAnsi="Times New Roman"/>
          <w:sz w:val="24"/>
          <w:szCs w:val="24"/>
          <w:lang w:val="lt-LT"/>
        </w:rPr>
        <w:t xml:space="preserve"> punkt</w:t>
      </w:r>
      <w:r w:rsidR="00335C38" w:rsidRPr="00D94B39">
        <w:rPr>
          <w:rFonts w:ascii="Times New Roman" w:hAnsi="Times New Roman"/>
          <w:sz w:val="24"/>
          <w:szCs w:val="24"/>
          <w:lang w:val="lt-LT"/>
        </w:rPr>
        <w:t>e</w:t>
      </w:r>
      <w:r w:rsidRPr="00D94B39">
        <w:rPr>
          <w:rFonts w:ascii="Times New Roman" w:hAnsi="Times New Roman"/>
          <w:sz w:val="24"/>
          <w:szCs w:val="24"/>
          <w:lang w:val="lt-LT"/>
        </w:rPr>
        <w:t xml:space="preserve"> įtvirtinta tiesioginio atsiskaitymo su subteikėjais galimybe, prieštarauti nepagrįstiems mokėjimams subteikėjams</w:t>
      </w:r>
      <w:r w:rsidRPr="0030571C">
        <w:rPr>
          <w:rFonts w:ascii="Times New Roman" w:hAnsi="Times New Roman"/>
          <w:sz w:val="24"/>
          <w:szCs w:val="24"/>
          <w:lang w:val="lt-LT"/>
        </w:rPr>
        <w:t>;</w:t>
      </w:r>
    </w:p>
    <w:p w14:paraId="37A762F6" w14:textId="774D8983" w:rsidR="007815AC" w:rsidRPr="0030571C" w:rsidRDefault="00335C38" w:rsidP="00163A17">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eastAsia="en-US"/>
        </w:rPr>
        <w:t>2</w:t>
      </w:r>
      <w:r w:rsidR="00D94B39">
        <w:rPr>
          <w:rFonts w:ascii="Times New Roman" w:hAnsi="Times New Roman"/>
          <w:sz w:val="24"/>
          <w:szCs w:val="24"/>
          <w:lang w:val="lt-LT" w:eastAsia="en-US"/>
        </w:rPr>
        <w:t>1</w:t>
      </w:r>
      <w:r w:rsidR="007815AC" w:rsidRPr="0030571C">
        <w:rPr>
          <w:rFonts w:ascii="Times New Roman" w:hAnsi="Times New Roman"/>
          <w:sz w:val="24"/>
          <w:szCs w:val="24"/>
          <w:lang w:val="lt-LT" w:eastAsia="en-US"/>
        </w:rPr>
        <w:t>.</w:t>
      </w:r>
      <w:r w:rsidR="00F73411" w:rsidRPr="0030571C">
        <w:rPr>
          <w:rFonts w:ascii="Times New Roman" w:hAnsi="Times New Roman"/>
          <w:sz w:val="24"/>
          <w:szCs w:val="24"/>
          <w:lang w:val="lt-LT" w:eastAsia="en-US"/>
        </w:rPr>
        <w:t>3</w:t>
      </w:r>
      <w:r w:rsidR="007815AC" w:rsidRPr="0030571C">
        <w:rPr>
          <w:rFonts w:ascii="Times New Roman" w:hAnsi="Times New Roman"/>
          <w:sz w:val="24"/>
          <w:szCs w:val="24"/>
          <w:lang w:val="lt-LT" w:eastAsia="en-US"/>
        </w:rPr>
        <w:t xml:space="preserve">. </w:t>
      </w:r>
      <w:r w:rsidR="007C1D76" w:rsidRPr="0030571C">
        <w:rPr>
          <w:rFonts w:ascii="Times New Roman" w:hAnsi="Times New Roman"/>
          <w:sz w:val="24"/>
          <w:szCs w:val="24"/>
          <w:lang w:val="lt-LT" w:eastAsia="en-US"/>
        </w:rPr>
        <w:t>pasinaudoti</w:t>
      </w:r>
      <w:r w:rsidR="007815AC" w:rsidRPr="0030571C">
        <w:rPr>
          <w:rFonts w:ascii="Times New Roman" w:hAnsi="Times New Roman"/>
          <w:sz w:val="24"/>
          <w:szCs w:val="24"/>
          <w:lang w:val="lt-LT" w:eastAsia="en-US"/>
        </w:rPr>
        <w:t xml:space="preserve"> ir kit</w:t>
      </w:r>
      <w:r w:rsidR="007C1D76" w:rsidRPr="0030571C">
        <w:rPr>
          <w:rFonts w:ascii="Times New Roman" w:hAnsi="Times New Roman"/>
          <w:sz w:val="24"/>
          <w:szCs w:val="24"/>
          <w:lang w:val="lt-LT" w:eastAsia="en-US"/>
        </w:rPr>
        <w:t>omis</w:t>
      </w:r>
      <w:r w:rsidR="007815AC" w:rsidRPr="0030571C">
        <w:rPr>
          <w:rFonts w:ascii="Times New Roman" w:hAnsi="Times New Roman"/>
          <w:sz w:val="24"/>
          <w:szCs w:val="24"/>
          <w:lang w:val="lt-LT" w:eastAsia="en-US"/>
        </w:rPr>
        <w:t xml:space="preserve"> šios Sutarties ir Lietuvos Respublikoje galiojančių teisės aktų numatyt</w:t>
      </w:r>
      <w:r w:rsidR="007C1D76" w:rsidRPr="0030571C">
        <w:rPr>
          <w:rFonts w:ascii="Times New Roman" w:hAnsi="Times New Roman"/>
          <w:sz w:val="24"/>
          <w:szCs w:val="24"/>
          <w:lang w:val="lt-LT" w:eastAsia="en-US"/>
        </w:rPr>
        <w:t>omis</w:t>
      </w:r>
      <w:r w:rsidR="007815AC" w:rsidRPr="0030571C">
        <w:rPr>
          <w:rFonts w:ascii="Times New Roman" w:hAnsi="Times New Roman"/>
          <w:sz w:val="24"/>
          <w:szCs w:val="24"/>
          <w:lang w:val="lt-LT" w:eastAsia="en-US"/>
        </w:rPr>
        <w:t xml:space="preserve"> teis</w:t>
      </w:r>
      <w:r w:rsidR="007C1D76" w:rsidRPr="0030571C">
        <w:rPr>
          <w:rFonts w:ascii="Times New Roman" w:hAnsi="Times New Roman"/>
          <w:sz w:val="24"/>
          <w:szCs w:val="24"/>
          <w:lang w:val="lt-LT" w:eastAsia="en-US"/>
        </w:rPr>
        <w:t>ėmis</w:t>
      </w:r>
      <w:r w:rsidR="007815AC" w:rsidRPr="0030571C">
        <w:rPr>
          <w:rFonts w:ascii="Times New Roman" w:hAnsi="Times New Roman"/>
          <w:sz w:val="24"/>
          <w:szCs w:val="24"/>
          <w:lang w:val="lt-LT" w:eastAsia="en-US"/>
        </w:rPr>
        <w:t>.</w:t>
      </w:r>
    </w:p>
    <w:p w14:paraId="1BEFD045" w14:textId="6BDACEFB" w:rsidR="00C22F48" w:rsidRPr="0030571C" w:rsidRDefault="005A1700" w:rsidP="00163A17">
      <w:pPr>
        <w:pStyle w:val="Pagrindinistekstas"/>
        <w:tabs>
          <w:tab w:val="left" w:pos="0"/>
        </w:tabs>
        <w:spacing w:after="0" w:line="240" w:lineRule="auto"/>
        <w:ind w:firstLine="709"/>
        <w:jc w:val="both"/>
        <w:rPr>
          <w:b/>
          <w:szCs w:val="24"/>
        </w:rPr>
      </w:pPr>
      <w:r w:rsidRPr="0030571C">
        <w:rPr>
          <w:b/>
          <w:szCs w:val="24"/>
        </w:rPr>
        <w:t>2</w:t>
      </w:r>
      <w:r w:rsidR="00D94B39">
        <w:rPr>
          <w:b/>
          <w:szCs w:val="24"/>
        </w:rPr>
        <w:t>2</w:t>
      </w:r>
      <w:r w:rsidRPr="0030571C">
        <w:rPr>
          <w:b/>
          <w:szCs w:val="24"/>
        </w:rPr>
        <w:t xml:space="preserve">. </w:t>
      </w:r>
      <w:r w:rsidR="003836D6" w:rsidRPr="0030571C">
        <w:rPr>
          <w:b/>
          <w:szCs w:val="24"/>
        </w:rPr>
        <w:t>Pirkėjas</w:t>
      </w:r>
      <w:r w:rsidR="00C22F48" w:rsidRPr="0030571C">
        <w:rPr>
          <w:b/>
          <w:szCs w:val="24"/>
        </w:rPr>
        <w:t xml:space="preserve"> įsipareigoja:</w:t>
      </w:r>
    </w:p>
    <w:p w14:paraId="5BDD36E4" w14:textId="72F80DC2" w:rsidR="00413155" w:rsidRPr="0030571C" w:rsidRDefault="005A1700" w:rsidP="00163A17">
      <w:pPr>
        <w:pStyle w:val="Pagrindinistekstas"/>
        <w:tabs>
          <w:tab w:val="left" w:pos="0"/>
        </w:tabs>
        <w:spacing w:after="0" w:line="240" w:lineRule="auto"/>
        <w:ind w:firstLine="709"/>
        <w:jc w:val="both"/>
        <w:rPr>
          <w:b/>
          <w:szCs w:val="24"/>
        </w:rPr>
      </w:pPr>
      <w:r w:rsidRPr="0030571C">
        <w:rPr>
          <w:szCs w:val="24"/>
        </w:rPr>
        <w:t>2</w:t>
      </w:r>
      <w:r w:rsidR="00D94B39">
        <w:rPr>
          <w:szCs w:val="24"/>
        </w:rPr>
        <w:t>2</w:t>
      </w:r>
      <w:r w:rsidRPr="0030571C">
        <w:rPr>
          <w:szCs w:val="24"/>
        </w:rPr>
        <w:t>.</w:t>
      </w:r>
      <w:r w:rsidR="00D94B39">
        <w:rPr>
          <w:szCs w:val="24"/>
        </w:rPr>
        <w:t>1</w:t>
      </w:r>
      <w:r w:rsidRPr="0030571C">
        <w:rPr>
          <w:szCs w:val="24"/>
        </w:rPr>
        <w:t xml:space="preserve">. </w:t>
      </w:r>
      <w:r w:rsidR="00413155" w:rsidRPr="0030571C">
        <w:rPr>
          <w:szCs w:val="24"/>
        </w:rPr>
        <w:t>patvi</w:t>
      </w:r>
      <w:r w:rsidR="006028DE" w:rsidRPr="0030571C">
        <w:rPr>
          <w:szCs w:val="24"/>
        </w:rPr>
        <w:t xml:space="preserve">rtinti parašu Akte </w:t>
      </w:r>
      <w:r w:rsidR="006339E9" w:rsidRPr="0030571C">
        <w:rPr>
          <w:szCs w:val="24"/>
        </w:rPr>
        <w:t xml:space="preserve">socialinių kortelių gavimą </w:t>
      </w:r>
      <w:r w:rsidR="006028DE" w:rsidRPr="0030571C">
        <w:rPr>
          <w:szCs w:val="24"/>
        </w:rPr>
        <w:t xml:space="preserve">ir </w:t>
      </w:r>
      <w:r w:rsidR="006758B8" w:rsidRPr="0030571C">
        <w:rPr>
          <w:szCs w:val="24"/>
        </w:rPr>
        <w:t>kopiją elektroniniu paštu nusiųsti</w:t>
      </w:r>
      <w:r w:rsidR="006028DE" w:rsidRPr="0030571C">
        <w:rPr>
          <w:szCs w:val="24"/>
        </w:rPr>
        <w:t xml:space="preserve"> Paslaugų teikėjui;</w:t>
      </w:r>
    </w:p>
    <w:p w14:paraId="796ECF60" w14:textId="6CF6D422" w:rsidR="00111F14" w:rsidRPr="0030571C" w:rsidRDefault="00777C6E" w:rsidP="00777C6E">
      <w:pPr>
        <w:tabs>
          <w:tab w:val="left" w:pos="0"/>
        </w:tabs>
        <w:spacing w:after="0" w:line="240" w:lineRule="auto"/>
        <w:ind w:left="709"/>
        <w:rPr>
          <w:rFonts w:ascii="Times New Roman" w:hAnsi="Times New Roman" w:cs="Times New Roman"/>
          <w:sz w:val="24"/>
          <w:szCs w:val="24"/>
        </w:rPr>
      </w:pPr>
      <w:r w:rsidRPr="0030571C">
        <w:rPr>
          <w:rFonts w:ascii="Times New Roman" w:hAnsi="Times New Roman" w:cs="Times New Roman"/>
          <w:sz w:val="24"/>
          <w:szCs w:val="24"/>
        </w:rPr>
        <w:t>2</w:t>
      </w:r>
      <w:r w:rsidR="00D94B39">
        <w:rPr>
          <w:rFonts w:ascii="Times New Roman" w:hAnsi="Times New Roman" w:cs="Times New Roman"/>
          <w:sz w:val="24"/>
          <w:szCs w:val="24"/>
        </w:rPr>
        <w:t>2</w:t>
      </w:r>
      <w:r w:rsidRPr="0030571C">
        <w:rPr>
          <w:rFonts w:ascii="Times New Roman" w:hAnsi="Times New Roman" w:cs="Times New Roman"/>
          <w:sz w:val="24"/>
          <w:szCs w:val="24"/>
        </w:rPr>
        <w:t>.</w:t>
      </w:r>
      <w:r w:rsidR="00D94B39">
        <w:rPr>
          <w:rFonts w:ascii="Times New Roman" w:hAnsi="Times New Roman" w:cs="Times New Roman"/>
          <w:sz w:val="24"/>
          <w:szCs w:val="24"/>
        </w:rPr>
        <w:t>2</w:t>
      </w:r>
      <w:r w:rsidRPr="0030571C">
        <w:rPr>
          <w:rFonts w:ascii="Times New Roman" w:hAnsi="Times New Roman" w:cs="Times New Roman"/>
          <w:sz w:val="24"/>
          <w:szCs w:val="24"/>
        </w:rPr>
        <w:t xml:space="preserve">. </w:t>
      </w:r>
      <w:r w:rsidR="00111F14" w:rsidRPr="0030571C">
        <w:rPr>
          <w:rFonts w:ascii="Times New Roman" w:hAnsi="Times New Roman" w:cs="Times New Roman"/>
          <w:sz w:val="24"/>
          <w:szCs w:val="24"/>
        </w:rPr>
        <w:t xml:space="preserve">atiduoti </w:t>
      </w:r>
      <w:r w:rsidR="006339E9" w:rsidRPr="0030571C">
        <w:rPr>
          <w:rFonts w:ascii="Times New Roman" w:hAnsi="Times New Roman" w:cs="Times New Roman"/>
          <w:sz w:val="24"/>
          <w:szCs w:val="24"/>
        </w:rPr>
        <w:t>s</w:t>
      </w:r>
      <w:r w:rsidR="00111F14" w:rsidRPr="0030571C">
        <w:rPr>
          <w:rFonts w:ascii="Times New Roman" w:hAnsi="Times New Roman" w:cs="Times New Roman"/>
          <w:sz w:val="24"/>
          <w:szCs w:val="24"/>
        </w:rPr>
        <w:t>ocialines korteles jų turėtojams;</w:t>
      </w:r>
    </w:p>
    <w:p w14:paraId="420AD9F6" w14:textId="6BE5C685" w:rsidR="00DD0BE9" w:rsidRPr="0030571C" w:rsidRDefault="005A1700" w:rsidP="00DD0BE9">
      <w:pPr>
        <w:spacing w:after="0" w:line="240" w:lineRule="auto"/>
        <w:ind w:firstLine="720"/>
        <w:jc w:val="both"/>
        <w:rPr>
          <w:rFonts w:ascii="Times New Roman" w:eastAsia="Calibri" w:hAnsi="Times New Roman" w:cs="Times New Roman"/>
          <w:sz w:val="24"/>
          <w:szCs w:val="24"/>
          <w:lang w:eastAsia="ar-SA"/>
        </w:rPr>
      </w:pPr>
      <w:r w:rsidRPr="0030571C">
        <w:rPr>
          <w:rFonts w:ascii="Times New Roman" w:hAnsi="Times New Roman" w:cs="Times New Roman"/>
          <w:sz w:val="24"/>
          <w:szCs w:val="24"/>
        </w:rPr>
        <w:t>2</w:t>
      </w:r>
      <w:r w:rsidR="00D94B39">
        <w:rPr>
          <w:rFonts w:ascii="Times New Roman" w:hAnsi="Times New Roman" w:cs="Times New Roman"/>
          <w:sz w:val="24"/>
          <w:szCs w:val="24"/>
        </w:rPr>
        <w:t>2</w:t>
      </w:r>
      <w:r w:rsidRPr="0030571C">
        <w:rPr>
          <w:rFonts w:ascii="Times New Roman" w:hAnsi="Times New Roman" w:cs="Times New Roman"/>
          <w:sz w:val="24"/>
          <w:szCs w:val="24"/>
        </w:rPr>
        <w:t>.</w:t>
      </w:r>
      <w:r w:rsidR="00D94B39">
        <w:rPr>
          <w:rFonts w:ascii="Times New Roman" w:hAnsi="Times New Roman" w:cs="Times New Roman"/>
          <w:sz w:val="24"/>
          <w:szCs w:val="24"/>
        </w:rPr>
        <w:t>3</w:t>
      </w:r>
      <w:r w:rsidRPr="0030571C">
        <w:rPr>
          <w:rFonts w:ascii="Times New Roman" w:hAnsi="Times New Roman" w:cs="Times New Roman"/>
          <w:sz w:val="24"/>
          <w:szCs w:val="24"/>
        </w:rPr>
        <w:t xml:space="preserve">. </w:t>
      </w:r>
      <w:r w:rsidR="00DD0BE9" w:rsidRPr="0030571C">
        <w:rPr>
          <w:rFonts w:ascii="Times New Roman" w:eastAsia="Calibri" w:hAnsi="Times New Roman" w:cs="Times New Roman"/>
          <w:sz w:val="24"/>
          <w:szCs w:val="24"/>
          <w:lang w:eastAsia="ar-SA"/>
        </w:rPr>
        <w:t xml:space="preserve">informuoti </w:t>
      </w:r>
      <w:r w:rsidR="004C2CA2" w:rsidRPr="0030571C">
        <w:rPr>
          <w:rFonts w:ascii="Times New Roman" w:eastAsia="Calibri" w:hAnsi="Times New Roman" w:cs="Times New Roman"/>
          <w:sz w:val="24"/>
          <w:szCs w:val="24"/>
          <w:lang w:eastAsia="ar-SA"/>
        </w:rPr>
        <w:t>S</w:t>
      </w:r>
      <w:r w:rsidR="00DD0BE9" w:rsidRPr="0030571C">
        <w:rPr>
          <w:rFonts w:ascii="Times New Roman" w:eastAsia="Calibri" w:hAnsi="Times New Roman" w:cs="Times New Roman"/>
          <w:sz w:val="24"/>
          <w:szCs w:val="24"/>
          <w:lang w:eastAsia="ar-SA"/>
        </w:rPr>
        <w:t>ocialinių kortelių turėtojus apie tai, kad:</w:t>
      </w:r>
    </w:p>
    <w:p w14:paraId="3558907A" w14:textId="4CD5EDAA" w:rsidR="00DD0BE9" w:rsidRPr="0030571C" w:rsidRDefault="00DD0BE9" w:rsidP="00DD0BE9">
      <w:pPr>
        <w:suppressAutoHyphens/>
        <w:spacing w:after="0" w:line="240" w:lineRule="auto"/>
        <w:ind w:firstLine="720"/>
        <w:jc w:val="both"/>
        <w:rPr>
          <w:rFonts w:ascii="Times New Roman" w:eastAsia="Calibri" w:hAnsi="Times New Roman" w:cs="Times New Roman"/>
          <w:sz w:val="24"/>
          <w:szCs w:val="24"/>
          <w:lang w:eastAsia="ar-SA"/>
        </w:rPr>
      </w:pPr>
      <w:r w:rsidRPr="0030571C">
        <w:rPr>
          <w:rFonts w:ascii="Times New Roman" w:eastAsia="Calibri" w:hAnsi="Times New Roman" w:cs="Times New Roman"/>
          <w:sz w:val="24"/>
          <w:szCs w:val="24"/>
          <w:lang w:eastAsia="ar-SA"/>
        </w:rPr>
        <w:t>2</w:t>
      </w:r>
      <w:r w:rsidR="00D94B39">
        <w:rPr>
          <w:rFonts w:ascii="Times New Roman" w:eastAsia="Calibri" w:hAnsi="Times New Roman" w:cs="Times New Roman"/>
          <w:sz w:val="24"/>
          <w:szCs w:val="24"/>
          <w:lang w:eastAsia="ar-SA"/>
        </w:rPr>
        <w:t>2</w:t>
      </w:r>
      <w:r w:rsidRPr="0030571C">
        <w:rPr>
          <w:rFonts w:ascii="Times New Roman" w:eastAsia="Calibri" w:hAnsi="Times New Roman" w:cs="Times New Roman"/>
          <w:sz w:val="24"/>
          <w:szCs w:val="24"/>
          <w:lang w:eastAsia="ar-SA"/>
        </w:rPr>
        <w:t>.</w:t>
      </w:r>
      <w:r w:rsidR="00D94B39">
        <w:rPr>
          <w:rFonts w:ascii="Times New Roman" w:eastAsia="Calibri" w:hAnsi="Times New Roman" w:cs="Times New Roman"/>
          <w:sz w:val="24"/>
          <w:szCs w:val="24"/>
          <w:lang w:eastAsia="ar-SA"/>
        </w:rPr>
        <w:t>3</w:t>
      </w:r>
      <w:r w:rsidRPr="0030571C">
        <w:rPr>
          <w:rFonts w:ascii="Times New Roman" w:eastAsia="Calibri" w:hAnsi="Times New Roman" w:cs="Times New Roman"/>
          <w:sz w:val="24"/>
          <w:szCs w:val="24"/>
          <w:lang w:eastAsia="ar-SA"/>
        </w:rPr>
        <w:t xml:space="preserve">.1. negali įsigyti alkoholio, tabako gaminių, loterijos bilietų ir išsigryninti pinigų; </w:t>
      </w:r>
    </w:p>
    <w:p w14:paraId="21AB778E" w14:textId="3DFBEAA5" w:rsidR="00DD0BE9" w:rsidRPr="0030571C" w:rsidRDefault="00DD0BE9" w:rsidP="00DD0BE9">
      <w:pPr>
        <w:suppressAutoHyphens/>
        <w:spacing w:after="0" w:line="240" w:lineRule="auto"/>
        <w:ind w:firstLine="720"/>
        <w:jc w:val="both"/>
        <w:rPr>
          <w:rFonts w:ascii="Times New Roman" w:eastAsia="Calibri" w:hAnsi="Times New Roman" w:cs="Times New Roman"/>
          <w:sz w:val="24"/>
          <w:szCs w:val="24"/>
          <w:lang w:eastAsia="ar-SA"/>
        </w:rPr>
      </w:pPr>
      <w:r w:rsidRPr="0030571C">
        <w:rPr>
          <w:rFonts w:ascii="Times New Roman" w:eastAsia="Calibri" w:hAnsi="Times New Roman" w:cs="Times New Roman"/>
          <w:sz w:val="24"/>
          <w:szCs w:val="24"/>
          <w:lang w:eastAsia="ar-SA"/>
        </w:rPr>
        <w:t>2</w:t>
      </w:r>
      <w:r w:rsidR="00D94B39">
        <w:rPr>
          <w:rFonts w:ascii="Times New Roman" w:eastAsia="Calibri" w:hAnsi="Times New Roman" w:cs="Times New Roman"/>
          <w:sz w:val="24"/>
          <w:szCs w:val="24"/>
          <w:lang w:eastAsia="ar-SA"/>
        </w:rPr>
        <w:t>2</w:t>
      </w:r>
      <w:r w:rsidRPr="0030571C">
        <w:rPr>
          <w:rFonts w:ascii="Times New Roman" w:eastAsia="Calibri" w:hAnsi="Times New Roman" w:cs="Times New Roman"/>
          <w:sz w:val="24"/>
          <w:szCs w:val="24"/>
          <w:lang w:eastAsia="ar-SA"/>
        </w:rPr>
        <w:t>.</w:t>
      </w:r>
      <w:r w:rsidR="00D94B39">
        <w:rPr>
          <w:rFonts w:ascii="Times New Roman" w:eastAsia="Calibri" w:hAnsi="Times New Roman" w:cs="Times New Roman"/>
          <w:sz w:val="24"/>
          <w:szCs w:val="24"/>
          <w:lang w:eastAsia="ar-SA"/>
        </w:rPr>
        <w:t>3</w:t>
      </w:r>
      <w:r w:rsidRPr="0030571C">
        <w:rPr>
          <w:rFonts w:ascii="Times New Roman" w:eastAsia="Calibri" w:hAnsi="Times New Roman" w:cs="Times New Roman"/>
          <w:sz w:val="24"/>
          <w:szCs w:val="24"/>
          <w:lang w:eastAsia="ar-SA"/>
        </w:rPr>
        <w:t>.2. praradę kortelę ned</w:t>
      </w:r>
      <w:r w:rsidR="004C2CA2" w:rsidRPr="0030571C">
        <w:rPr>
          <w:rFonts w:ascii="Times New Roman" w:eastAsia="Calibri" w:hAnsi="Times New Roman" w:cs="Times New Roman"/>
          <w:sz w:val="24"/>
          <w:szCs w:val="24"/>
          <w:lang w:eastAsia="ar-SA"/>
        </w:rPr>
        <w:t>elsiant turi informuoti Pirkėją;</w:t>
      </w:r>
      <w:r w:rsidRPr="0030571C">
        <w:rPr>
          <w:rFonts w:ascii="Times New Roman" w:eastAsia="Calibri" w:hAnsi="Times New Roman" w:cs="Times New Roman"/>
          <w:sz w:val="24"/>
          <w:szCs w:val="24"/>
          <w:lang w:eastAsia="ar-SA"/>
        </w:rPr>
        <w:t xml:space="preserve"> </w:t>
      </w:r>
    </w:p>
    <w:p w14:paraId="5F6B0452" w14:textId="42A91472" w:rsidR="006028DE" w:rsidRPr="0030571C" w:rsidRDefault="00427781" w:rsidP="00DD0BE9">
      <w:pPr>
        <w:tabs>
          <w:tab w:val="left" w:pos="0"/>
        </w:tabs>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D94B39">
        <w:rPr>
          <w:rFonts w:ascii="Times New Roman" w:hAnsi="Times New Roman" w:cs="Times New Roman"/>
          <w:sz w:val="24"/>
          <w:szCs w:val="24"/>
        </w:rPr>
        <w:t>2</w:t>
      </w:r>
      <w:r w:rsidRPr="0030571C">
        <w:rPr>
          <w:rFonts w:ascii="Times New Roman" w:hAnsi="Times New Roman" w:cs="Times New Roman"/>
          <w:sz w:val="24"/>
          <w:szCs w:val="24"/>
        </w:rPr>
        <w:t>.</w:t>
      </w:r>
      <w:r w:rsidR="00D94B39">
        <w:rPr>
          <w:rFonts w:ascii="Times New Roman" w:hAnsi="Times New Roman" w:cs="Times New Roman"/>
          <w:sz w:val="24"/>
          <w:szCs w:val="24"/>
        </w:rPr>
        <w:t>4</w:t>
      </w:r>
      <w:r w:rsidRPr="0030571C">
        <w:rPr>
          <w:rFonts w:ascii="Times New Roman" w:hAnsi="Times New Roman" w:cs="Times New Roman"/>
          <w:sz w:val="24"/>
          <w:szCs w:val="24"/>
        </w:rPr>
        <w:t xml:space="preserve">. </w:t>
      </w:r>
      <w:r w:rsidR="006028DE" w:rsidRPr="0030571C">
        <w:rPr>
          <w:rFonts w:ascii="Times New Roman" w:hAnsi="Times New Roman" w:cs="Times New Roman"/>
          <w:sz w:val="24"/>
          <w:szCs w:val="24"/>
        </w:rPr>
        <w:t xml:space="preserve">informuoti Paslaugų teikėją apie </w:t>
      </w:r>
      <w:r w:rsidR="001236E3" w:rsidRPr="0030571C">
        <w:rPr>
          <w:rFonts w:ascii="Times New Roman" w:hAnsi="Times New Roman" w:cs="Times New Roman"/>
          <w:sz w:val="24"/>
          <w:szCs w:val="24"/>
        </w:rPr>
        <w:t>s</w:t>
      </w:r>
      <w:r w:rsidR="006028DE" w:rsidRPr="0030571C">
        <w:rPr>
          <w:rFonts w:ascii="Times New Roman" w:hAnsi="Times New Roman" w:cs="Times New Roman"/>
          <w:sz w:val="24"/>
          <w:szCs w:val="24"/>
        </w:rPr>
        <w:t xml:space="preserve">ocialinių kortelių praradimą, pametimą, pavogimą </w:t>
      </w:r>
      <w:r w:rsidR="001236E3" w:rsidRPr="0030571C">
        <w:rPr>
          <w:rFonts w:ascii="Times New Roman" w:hAnsi="Times New Roman" w:cs="Times New Roman"/>
          <w:sz w:val="24"/>
          <w:szCs w:val="24"/>
        </w:rPr>
        <w:t>ar</w:t>
      </w:r>
      <w:r w:rsidR="006028DE" w:rsidRPr="0030571C">
        <w:rPr>
          <w:rFonts w:ascii="Times New Roman" w:hAnsi="Times New Roman" w:cs="Times New Roman"/>
          <w:sz w:val="24"/>
          <w:szCs w:val="24"/>
        </w:rPr>
        <w:t xml:space="preserve"> bet kokio kito pobūdžio netekimą ar sugadinimą</w:t>
      </w:r>
      <w:r w:rsidR="006339E9" w:rsidRPr="0030571C">
        <w:rPr>
          <w:rFonts w:ascii="Times New Roman" w:hAnsi="Times New Roman" w:cs="Times New Roman"/>
          <w:sz w:val="24"/>
          <w:szCs w:val="24"/>
        </w:rPr>
        <w:t xml:space="preserve"> Sutarties 3</w:t>
      </w:r>
      <w:r w:rsidR="00D94B39">
        <w:rPr>
          <w:rFonts w:ascii="Times New Roman" w:hAnsi="Times New Roman" w:cs="Times New Roman"/>
          <w:sz w:val="24"/>
          <w:szCs w:val="24"/>
        </w:rPr>
        <w:t>2</w:t>
      </w:r>
      <w:r w:rsidR="006339E9" w:rsidRPr="0030571C">
        <w:rPr>
          <w:rFonts w:ascii="Times New Roman" w:hAnsi="Times New Roman" w:cs="Times New Roman"/>
          <w:sz w:val="24"/>
          <w:szCs w:val="24"/>
        </w:rPr>
        <w:t xml:space="preserve"> punkte nustatyta tvarka</w:t>
      </w:r>
      <w:r w:rsidR="006028DE" w:rsidRPr="0030571C">
        <w:rPr>
          <w:rFonts w:ascii="Times New Roman" w:hAnsi="Times New Roman" w:cs="Times New Roman"/>
          <w:sz w:val="24"/>
          <w:szCs w:val="24"/>
        </w:rPr>
        <w:t>;</w:t>
      </w:r>
    </w:p>
    <w:p w14:paraId="10D94D14" w14:textId="1B24C0C9" w:rsidR="00617F72" w:rsidRPr="0030571C" w:rsidRDefault="00427781" w:rsidP="00163A17">
      <w:pPr>
        <w:pStyle w:val="Sraopastraipa"/>
        <w:tabs>
          <w:tab w:val="left" w:pos="0"/>
        </w:tabs>
        <w:spacing w:after="0" w:line="240" w:lineRule="auto"/>
        <w:ind w:left="0" w:firstLine="709"/>
        <w:jc w:val="both"/>
        <w:rPr>
          <w:rFonts w:ascii="Times New Roman" w:hAnsi="Times New Roman" w:cs="Times New Roman"/>
          <w:sz w:val="24"/>
          <w:szCs w:val="24"/>
        </w:rPr>
      </w:pPr>
      <w:r w:rsidRPr="0030571C">
        <w:rPr>
          <w:rFonts w:ascii="Times New Roman" w:hAnsi="Times New Roman" w:cs="Times New Roman"/>
          <w:sz w:val="24"/>
          <w:szCs w:val="24"/>
        </w:rPr>
        <w:t>2</w:t>
      </w:r>
      <w:r w:rsidR="00D94B39">
        <w:rPr>
          <w:rFonts w:ascii="Times New Roman" w:hAnsi="Times New Roman" w:cs="Times New Roman"/>
          <w:sz w:val="24"/>
          <w:szCs w:val="24"/>
        </w:rPr>
        <w:t>2</w:t>
      </w:r>
      <w:r w:rsidRPr="0030571C">
        <w:rPr>
          <w:rFonts w:ascii="Times New Roman" w:hAnsi="Times New Roman" w:cs="Times New Roman"/>
          <w:sz w:val="24"/>
          <w:szCs w:val="24"/>
        </w:rPr>
        <w:t>.</w:t>
      </w:r>
      <w:r w:rsidR="00D94B39">
        <w:rPr>
          <w:rFonts w:ascii="Times New Roman" w:hAnsi="Times New Roman" w:cs="Times New Roman"/>
          <w:sz w:val="24"/>
          <w:szCs w:val="24"/>
        </w:rPr>
        <w:t>5</w:t>
      </w:r>
      <w:r w:rsidRPr="0030571C">
        <w:rPr>
          <w:rFonts w:ascii="Times New Roman" w:hAnsi="Times New Roman" w:cs="Times New Roman"/>
          <w:sz w:val="24"/>
          <w:szCs w:val="24"/>
        </w:rPr>
        <w:t xml:space="preserve">. </w:t>
      </w:r>
      <w:r w:rsidR="005561D7" w:rsidRPr="0030571C">
        <w:rPr>
          <w:rFonts w:ascii="Times New Roman" w:hAnsi="Times New Roman" w:cs="Times New Roman"/>
          <w:sz w:val="24"/>
          <w:szCs w:val="24"/>
          <w:lang w:eastAsia="en-US"/>
        </w:rPr>
        <w:t xml:space="preserve">ne vėliau kaip per kalendorinį mėnesį </w:t>
      </w:r>
      <w:r w:rsidR="00617F72" w:rsidRPr="0030571C">
        <w:rPr>
          <w:rFonts w:ascii="Times New Roman" w:hAnsi="Times New Roman" w:cs="Times New Roman"/>
          <w:sz w:val="24"/>
          <w:szCs w:val="24"/>
          <w:lang w:eastAsia="en-US"/>
        </w:rPr>
        <w:t xml:space="preserve">raštu pranešti Paslaugų teikėjui apie priimtą sprendimą dėl nenaudojamų </w:t>
      </w:r>
      <w:r w:rsidR="001236E3" w:rsidRPr="0030571C">
        <w:rPr>
          <w:rFonts w:ascii="Times New Roman" w:hAnsi="Times New Roman" w:cs="Times New Roman"/>
          <w:sz w:val="24"/>
          <w:szCs w:val="24"/>
          <w:lang w:eastAsia="en-US"/>
        </w:rPr>
        <w:t>s</w:t>
      </w:r>
      <w:r w:rsidR="00617F72" w:rsidRPr="0030571C">
        <w:rPr>
          <w:rFonts w:ascii="Times New Roman" w:hAnsi="Times New Roman" w:cs="Times New Roman"/>
          <w:sz w:val="24"/>
          <w:szCs w:val="24"/>
          <w:lang w:eastAsia="en-US"/>
        </w:rPr>
        <w:t>ocialinių kortelių</w:t>
      </w:r>
      <w:r w:rsidR="006339E9" w:rsidRPr="0030571C">
        <w:rPr>
          <w:rFonts w:ascii="Times New Roman" w:hAnsi="Times New Roman" w:cs="Times New Roman"/>
          <w:sz w:val="24"/>
          <w:szCs w:val="24"/>
          <w:lang w:eastAsia="en-US"/>
        </w:rPr>
        <w:t xml:space="preserve">, </w:t>
      </w:r>
      <w:r w:rsidR="005561D7" w:rsidRPr="0030571C">
        <w:rPr>
          <w:rFonts w:ascii="Times New Roman" w:hAnsi="Times New Roman" w:cs="Times New Roman"/>
          <w:sz w:val="24"/>
          <w:szCs w:val="24"/>
          <w:lang w:eastAsia="en-US"/>
        </w:rPr>
        <w:t>kai</w:t>
      </w:r>
      <w:r w:rsidR="00617F72" w:rsidRPr="0030571C">
        <w:rPr>
          <w:rFonts w:ascii="Times New Roman" w:hAnsi="Times New Roman" w:cs="Times New Roman"/>
          <w:sz w:val="24"/>
          <w:szCs w:val="24"/>
        </w:rPr>
        <w:t xml:space="preserve"> </w:t>
      </w:r>
      <w:r w:rsidR="006339E9" w:rsidRPr="0030571C">
        <w:rPr>
          <w:rFonts w:ascii="Times New Roman" w:hAnsi="Times New Roman" w:cs="Times New Roman"/>
          <w:sz w:val="24"/>
          <w:szCs w:val="24"/>
          <w:lang w:eastAsia="en-US"/>
        </w:rPr>
        <w:t>Paslaugų teikėjas pateikia Socialinių kortelių turėtojų sąrašą</w:t>
      </w:r>
      <w:r w:rsidR="005561D7" w:rsidRPr="0030571C">
        <w:rPr>
          <w:rFonts w:ascii="Times New Roman" w:hAnsi="Times New Roman" w:cs="Times New Roman"/>
          <w:sz w:val="24"/>
          <w:szCs w:val="24"/>
          <w:lang w:eastAsia="en-US"/>
        </w:rPr>
        <w:t>;</w:t>
      </w:r>
    </w:p>
    <w:p w14:paraId="7A39CEF8" w14:textId="0899EB1C" w:rsidR="00617F72" w:rsidRPr="0030571C" w:rsidRDefault="009A5BED" w:rsidP="00163A17">
      <w:pPr>
        <w:pStyle w:val="BodyText11"/>
        <w:tabs>
          <w:tab w:val="left" w:pos="0"/>
        </w:tabs>
        <w:ind w:firstLine="709"/>
        <w:rPr>
          <w:rFonts w:ascii="Times New Roman" w:hAnsi="Times New Roman"/>
          <w:bCs/>
          <w:sz w:val="24"/>
          <w:szCs w:val="24"/>
          <w:lang w:val="lt-LT"/>
        </w:rPr>
      </w:pPr>
      <w:r w:rsidRPr="0030571C">
        <w:rPr>
          <w:rFonts w:ascii="Times New Roman" w:hAnsi="Times New Roman"/>
          <w:bCs/>
          <w:sz w:val="24"/>
          <w:szCs w:val="24"/>
          <w:lang w:val="lt-LT"/>
        </w:rPr>
        <w:t>2</w:t>
      </w:r>
      <w:r w:rsidR="00D94B39">
        <w:rPr>
          <w:rFonts w:ascii="Times New Roman" w:hAnsi="Times New Roman"/>
          <w:bCs/>
          <w:sz w:val="24"/>
          <w:szCs w:val="24"/>
          <w:lang w:val="lt-LT"/>
        </w:rPr>
        <w:t>2</w:t>
      </w:r>
      <w:r w:rsidRPr="0030571C">
        <w:rPr>
          <w:rFonts w:ascii="Times New Roman" w:hAnsi="Times New Roman"/>
          <w:bCs/>
          <w:sz w:val="24"/>
          <w:szCs w:val="24"/>
          <w:lang w:val="lt-LT"/>
        </w:rPr>
        <w:t>.</w:t>
      </w:r>
      <w:r w:rsidR="00D94B39">
        <w:rPr>
          <w:rFonts w:ascii="Times New Roman" w:hAnsi="Times New Roman"/>
          <w:bCs/>
          <w:sz w:val="24"/>
          <w:szCs w:val="24"/>
          <w:lang w:val="lt-LT"/>
        </w:rPr>
        <w:t>6</w:t>
      </w:r>
      <w:r w:rsidRPr="0030571C">
        <w:rPr>
          <w:rFonts w:ascii="Times New Roman" w:hAnsi="Times New Roman"/>
          <w:bCs/>
          <w:sz w:val="24"/>
          <w:szCs w:val="24"/>
          <w:lang w:val="lt-LT"/>
        </w:rPr>
        <w:t xml:space="preserve">. </w:t>
      </w:r>
      <w:r w:rsidR="001236E3" w:rsidRPr="0030571C">
        <w:rPr>
          <w:rFonts w:ascii="Times New Roman" w:hAnsi="Times New Roman"/>
          <w:bCs/>
          <w:sz w:val="24"/>
          <w:szCs w:val="24"/>
          <w:lang w:val="lt-LT"/>
        </w:rPr>
        <w:t xml:space="preserve">nustačius Sutarties sąlygų pažeidimą, </w:t>
      </w:r>
      <w:r w:rsidR="00617F72" w:rsidRPr="0030571C">
        <w:rPr>
          <w:rFonts w:ascii="Times New Roman" w:hAnsi="Times New Roman"/>
          <w:bCs/>
          <w:sz w:val="24"/>
          <w:szCs w:val="24"/>
          <w:lang w:val="lt-LT"/>
        </w:rPr>
        <w:t>nedelsiant</w:t>
      </w:r>
      <w:r w:rsidR="001236E3" w:rsidRPr="0030571C">
        <w:rPr>
          <w:rFonts w:ascii="Times New Roman" w:hAnsi="Times New Roman"/>
          <w:bCs/>
          <w:sz w:val="24"/>
          <w:szCs w:val="24"/>
          <w:lang w:val="lt-LT"/>
        </w:rPr>
        <w:t xml:space="preserve">, bet ne vėliau kaip per </w:t>
      </w:r>
      <w:r w:rsidR="00AF2906" w:rsidRPr="0030571C">
        <w:rPr>
          <w:rFonts w:ascii="Times New Roman" w:hAnsi="Times New Roman"/>
          <w:bCs/>
          <w:sz w:val="24"/>
          <w:szCs w:val="24"/>
          <w:lang w:val="lt-LT"/>
        </w:rPr>
        <w:t>3</w:t>
      </w:r>
      <w:r w:rsidR="001236E3" w:rsidRPr="0030571C">
        <w:rPr>
          <w:rFonts w:ascii="Times New Roman" w:hAnsi="Times New Roman"/>
          <w:bCs/>
          <w:sz w:val="24"/>
          <w:szCs w:val="24"/>
          <w:lang w:val="lt-LT"/>
        </w:rPr>
        <w:t xml:space="preserve"> (</w:t>
      </w:r>
      <w:r w:rsidR="00AF2906" w:rsidRPr="0030571C">
        <w:rPr>
          <w:rFonts w:ascii="Times New Roman" w:hAnsi="Times New Roman"/>
          <w:bCs/>
          <w:sz w:val="24"/>
          <w:szCs w:val="24"/>
          <w:lang w:val="lt-LT"/>
        </w:rPr>
        <w:t>tris</w:t>
      </w:r>
      <w:r w:rsidR="001236E3" w:rsidRPr="0030571C">
        <w:rPr>
          <w:rFonts w:ascii="Times New Roman" w:hAnsi="Times New Roman"/>
          <w:bCs/>
          <w:sz w:val="24"/>
          <w:szCs w:val="24"/>
          <w:lang w:val="lt-LT"/>
        </w:rPr>
        <w:t>) darbo dienas</w:t>
      </w:r>
      <w:r w:rsidR="00617F72" w:rsidRPr="0030571C">
        <w:rPr>
          <w:rFonts w:ascii="Times New Roman" w:hAnsi="Times New Roman"/>
          <w:bCs/>
          <w:sz w:val="24"/>
          <w:szCs w:val="24"/>
          <w:lang w:val="lt-LT"/>
        </w:rPr>
        <w:t xml:space="preserve"> pranešti </w:t>
      </w:r>
      <w:r w:rsidR="001236E3" w:rsidRPr="0030571C">
        <w:rPr>
          <w:rFonts w:ascii="Times New Roman" w:hAnsi="Times New Roman"/>
          <w:bCs/>
          <w:sz w:val="24"/>
          <w:szCs w:val="24"/>
          <w:lang w:val="lt-LT"/>
        </w:rPr>
        <w:t xml:space="preserve">apie tai </w:t>
      </w:r>
      <w:r w:rsidR="00617F72" w:rsidRPr="0030571C">
        <w:rPr>
          <w:rFonts w:ascii="Times New Roman" w:hAnsi="Times New Roman"/>
          <w:sz w:val="24"/>
          <w:szCs w:val="24"/>
          <w:lang w:val="lt-LT"/>
        </w:rPr>
        <w:t>Paslaugų teikėjui</w:t>
      </w:r>
      <w:r w:rsidR="004C2CA2" w:rsidRPr="0030571C">
        <w:rPr>
          <w:rFonts w:ascii="Times New Roman" w:hAnsi="Times New Roman"/>
          <w:sz w:val="24"/>
          <w:szCs w:val="24"/>
          <w:lang w:val="lt-LT"/>
        </w:rPr>
        <w:t>;</w:t>
      </w:r>
      <w:r w:rsidR="00617F72" w:rsidRPr="0030571C">
        <w:rPr>
          <w:rFonts w:ascii="Times New Roman" w:hAnsi="Times New Roman"/>
          <w:bCs/>
          <w:sz w:val="24"/>
          <w:szCs w:val="24"/>
          <w:lang w:val="lt-LT"/>
        </w:rPr>
        <w:t xml:space="preserve"> </w:t>
      </w:r>
    </w:p>
    <w:p w14:paraId="28E513C8" w14:textId="2D5706AE" w:rsidR="007815AC" w:rsidRPr="0030571C" w:rsidRDefault="007815AC" w:rsidP="00163A17">
      <w:pPr>
        <w:pStyle w:val="BodyText11"/>
        <w:ind w:firstLine="709"/>
        <w:rPr>
          <w:rFonts w:ascii="Times New Roman" w:hAnsi="Times New Roman"/>
          <w:sz w:val="24"/>
          <w:szCs w:val="24"/>
          <w:lang w:val="lt-LT" w:eastAsia="en-US"/>
        </w:rPr>
      </w:pPr>
      <w:r w:rsidRPr="0030571C">
        <w:rPr>
          <w:rFonts w:ascii="Times New Roman" w:hAnsi="Times New Roman"/>
          <w:bCs/>
          <w:sz w:val="24"/>
          <w:szCs w:val="24"/>
          <w:lang w:val="lt-LT"/>
        </w:rPr>
        <w:t>2</w:t>
      </w:r>
      <w:r w:rsidR="009F32B0" w:rsidRPr="0030571C">
        <w:rPr>
          <w:rFonts w:ascii="Times New Roman" w:hAnsi="Times New Roman"/>
          <w:bCs/>
          <w:sz w:val="24"/>
          <w:szCs w:val="24"/>
          <w:lang w:val="lt-LT"/>
        </w:rPr>
        <w:t>3</w:t>
      </w:r>
      <w:r w:rsidRPr="0030571C">
        <w:rPr>
          <w:rFonts w:ascii="Times New Roman" w:hAnsi="Times New Roman"/>
          <w:bCs/>
          <w:sz w:val="24"/>
          <w:szCs w:val="24"/>
          <w:lang w:val="lt-LT"/>
        </w:rPr>
        <w:t>.</w:t>
      </w:r>
      <w:r w:rsidR="00D94B39">
        <w:rPr>
          <w:rFonts w:ascii="Times New Roman" w:hAnsi="Times New Roman"/>
          <w:bCs/>
          <w:sz w:val="24"/>
          <w:szCs w:val="24"/>
          <w:lang w:val="lt-LT"/>
        </w:rPr>
        <w:t>7</w:t>
      </w:r>
      <w:r w:rsidRPr="0030571C">
        <w:rPr>
          <w:rFonts w:ascii="Times New Roman" w:hAnsi="Times New Roman"/>
          <w:bCs/>
          <w:sz w:val="24"/>
          <w:szCs w:val="24"/>
          <w:lang w:val="lt-LT"/>
        </w:rPr>
        <w:t xml:space="preserve">. patikrinti pašalinimo pagrindų nebuvimą ir atitikimą kvalifikacijos reikalavimams šioje Sutartyje nustatyta tvarka keičiamų arba naujai pasitelkiamų subteikėjų; </w:t>
      </w:r>
    </w:p>
    <w:p w14:paraId="1C763240" w14:textId="7D143EA2" w:rsidR="00266E60" w:rsidRPr="0030571C" w:rsidRDefault="00266E60" w:rsidP="00163A17">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eastAsia="en-US"/>
        </w:rPr>
        <w:t>2</w:t>
      </w:r>
      <w:r w:rsidR="00D94B39">
        <w:rPr>
          <w:rFonts w:ascii="Times New Roman" w:hAnsi="Times New Roman"/>
          <w:sz w:val="24"/>
          <w:szCs w:val="24"/>
          <w:lang w:val="lt-LT" w:eastAsia="en-US"/>
        </w:rPr>
        <w:t>2</w:t>
      </w:r>
      <w:r w:rsidRPr="0030571C">
        <w:rPr>
          <w:rFonts w:ascii="Times New Roman" w:hAnsi="Times New Roman"/>
          <w:sz w:val="24"/>
          <w:szCs w:val="24"/>
          <w:lang w:val="lt-LT" w:eastAsia="en-US"/>
        </w:rPr>
        <w:t>.</w:t>
      </w:r>
      <w:r w:rsidR="00D94B39">
        <w:rPr>
          <w:rFonts w:ascii="Times New Roman" w:hAnsi="Times New Roman"/>
          <w:sz w:val="24"/>
          <w:szCs w:val="24"/>
          <w:lang w:val="lt-LT" w:eastAsia="en-US"/>
        </w:rPr>
        <w:t>8</w:t>
      </w:r>
      <w:r w:rsidRPr="0030571C">
        <w:rPr>
          <w:rFonts w:ascii="Times New Roman" w:hAnsi="Times New Roman"/>
          <w:sz w:val="24"/>
          <w:szCs w:val="24"/>
          <w:lang w:val="lt-LT" w:eastAsia="en-US"/>
        </w:rPr>
        <w:t xml:space="preserve">. ne vėliau kaip per 3 </w:t>
      </w:r>
      <w:r w:rsidR="005561D7" w:rsidRPr="0030571C">
        <w:rPr>
          <w:rFonts w:ascii="Times New Roman" w:hAnsi="Times New Roman"/>
          <w:sz w:val="24"/>
          <w:szCs w:val="24"/>
          <w:lang w:val="lt-LT" w:eastAsia="en-US"/>
        </w:rPr>
        <w:t xml:space="preserve">(tris) </w:t>
      </w:r>
      <w:r w:rsidRPr="0030571C">
        <w:rPr>
          <w:rFonts w:ascii="Times New Roman" w:hAnsi="Times New Roman"/>
          <w:sz w:val="24"/>
          <w:szCs w:val="24"/>
          <w:lang w:val="lt-LT" w:eastAsia="en-US"/>
        </w:rPr>
        <w:t xml:space="preserve">darbo dienas nuo Sutarties </w:t>
      </w:r>
      <w:r w:rsidR="009F32B0" w:rsidRPr="0030571C">
        <w:rPr>
          <w:rFonts w:ascii="Times New Roman" w:hAnsi="Times New Roman"/>
          <w:sz w:val="24"/>
          <w:szCs w:val="24"/>
          <w:lang w:val="lt-LT" w:eastAsia="en-US"/>
        </w:rPr>
        <w:t>2</w:t>
      </w:r>
      <w:r w:rsidR="00D94B39">
        <w:rPr>
          <w:rFonts w:ascii="Times New Roman" w:hAnsi="Times New Roman"/>
          <w:sz w:val="24"/>
          <w:szCs w:val="24"/>
          <w:lang w:val="lt-LT" w:eastAsia="en-US"/>
        </w:rPr>
        <w:t>0</w:t>
      </w:r>
      <w:r w:rsidR="009F32B0" w:rsidRPr="0030571C">
        <w:rPr>
          <w:rFonts w:ascii="Times New Roman" w:hAnsi="Times New Roman"/>
          <w:sz w:val="24"/>
          <w:szCs w:val="24"/>
          <w:lang w:val="lt-LT" w:eastAsia="en-US"/>
        </w:rPr>
        <w:t>.1</w:t>
      </w:r>
      <w:r w:rsidR="00D758CF">
        <w:rPr>
          <w:rFonts w:ascii="Times New Roman" w:hAnsi="Times New Roman"/>
          <w:sz w:val="24"/>
          <w:szCs w:val="24"/>
          <w:lang w:val="lt-LT" w:eastAsia="en-US"/>
        </w:rPr>
        <w:t>6</w:t>
      </w:r>
      <w:r w:rsidR="009F32B0" w:rsidRPr="0030571C">
        <w:rPr>
          <w:rFonts w:ascii="Times New Roman" w:hAnsi="Times New Roman"/>
          <w:sz w:val="24"/>
          <w:szCs w:val="24"/>
          <w:lang w:val="lt-LT" w:eastAsia="en-US"/>
        </w:rPr>
        <w:t xml:space="preserve"> </w:t>
      </w:r>
      <w:r w:rsidR="007C1D76" w:rsidRPr="0030571C">
        <w:rPr>
          <w:rFonts w:ascii="Times New Roman" w:hAnsi="Times New Roman"/>
          <w:sz w:val="24"/>
          <w:szCs w:val="24"/>
          <w:lang w:val="lt-LT" w:eastAsia="en-US"/>
        </w:rPr>
        <w:t>punkte</w:t>
      </w:r>
      <w:r w:rsidRPr="0030571C">
        <w:rPr>
          <w:rFonts w:ascii="Times New Roman" w:hAnsi="Times New Roman"/>
          <w:sz w:val="24"/>
          <w:szCs w:val="24"/>
          <w:lang w:val="lt-LT" w:eastAsia="en-US"/>
        </w:rPr>
        <w:t xml:space="preserve"> nurodytos informacijos gavimo raštu, informuoti subteikėjus apie tiesioginio atsiskaitymo galimybę, o subteikėjas, norėdamas pas</w:t>
      </w:r>
      <w:r w:rsidR="007C1D76" w:rsidRPr="0030571C">
        <w:rPr>
          <w:rFonts w:ascii="Times New Roman" w:hAnsi="Times New Roman"/>
          <w:sz w:val="24"/>
          <w:szCs w:val="24"/>
          <w:lang w:val="lt-LT" w:eastAsia="en-US"/>
        </w:rPr>
        <w:t>inaudoti tokia galimybe, raštu turi pateikti</w:t>
      </w:r>
      <w:r w:rsidRPr="0030571C">
        <w:rPr>
          <w:rFonts w:ascii="Times New Roman" w:hAnsi="Times New Roman"/>
          <w:sz w:val="24"/>
          <w:szCs w:val="24"/>
          <w:lang w:val="lt-LT" w:eastAsia="en-US"/>
        </w:rPr>
        <w:t xml:space="preserve"> prašymą Pirkėjui per 3 (tris) darbo dienas.</w:t>
      </w:r>
    </w:p>
    <w:p w14:paraId="68C87FE7" w14:textId="3BE34156" w:rsidR="00C22F48" w:rsidRPr="0030571C" w:rsidRDefault="009A5BED" w:rsidP="00777C6E">
      <w:pPr>
        <w:pStyle w:val="Pagrindinistekstas"/>
        <w:spacing w:after="0" w:line="240" w:lineRule="auto"/>
        <w:ind w:firstLine="709"/>
        <w:jc w:val="both"/>
        <w:rPr>
          <w:b/>
          <w:szCs w:val="24"/>
        </w:rPr>
      </w:pPr>
      <w:r w:rsidRPr="0030571C">
        <w:rPr>
          <w:b/>
          <w:szCs w:val="24"/>
        </w:rPr>
        <w:t>2</w:t>
      </w:r>
      <w:r w:rsidR="00D94B39">
        <w:rPr>
          <w:b/>
          <w:szCs w:val="24"/>
        </w:rPr>
        <w:t>3</w:t>
      </w:r>
      <w:r w:rsidRPr="0030571C">
        <w:rPr>
          <w:b/>
          <w:szCs w:val="24"/>
        </w:rPr>
        <w:t xml:space="preserve">. </w:t>
      </w:r>
      <w:r w:rsidR="003836D6" w:rsidRPr="0030571C">
        <w:rPr>
          <w:b/>
          <w:szCs w:val="24"/>
        </w:rPr>
        <w:t>Pirkėjas</w:t>
      </w:r>
      <w:r w:rsidR="00C22F48" w:rsidRPr="0030571C">
        <w:rPr>
          <w:b/>
          <w:szCs w:val="24"/>
        </w:rPr>
        <w:t xml:space="preserve"> turi teisę:</w:t>
      </w:r>
    </w:p>
    <w:p w14:paraId="71939FC5" w14:textId="127AD6F1" w:rsidR="00202692" w:rsidRPr="0030571C" w:rsidRDefault="00202692" w:rsidP="00202692">
      <w:pPr>
        <w:suppressAutoHyphens/>
        <w:autoSpaceDE w:val="0"/>
        <w:spacing w:after="0" w:line="240" w:lineRule="auto"/>
        <w:ind w:firstLine="709"/>
        <w:jc w:val="both"/>
        <w:rPr>
          <w:rFonts w:ascii="Times New Roman" w:eastAsia="Times New Roman" w:hAnsi="Times New Roman" w:cs="Times New Roman"/>
          <w:sz w:val="24"/>
          <w:szCs w:val="24"/>
          <w:lang w:eastAsia="en-US"/>
        </w:rPr>
      </w:pPr>
      <w:r w:rsidRPr="0030571C">
        <w:rPr>
          <w:rFonts w:ascii="Times New Roman" w:eastAsia="Times New Roman" w:hAnsi="Times New Roman" w:cs="Times New Roman"/>
          <w:sz w:val="24"/>
          <w:szCs w:val="24"/>
          <w:lang w:eastAsia="en-US"/>
        </w:rPr>
        <w:t>2</w:t>
      </w:r>
      <w:r w:rsidR="00D94B39">
        <w:rPr>
          <w:rFonts w:ascii="Times New Roman" w:eastAsia="Times New Roman" w:hAnsi="Times New Roman" w:cs="Times New Roman"/>
          <w:sz w:val="24"/>
          <w:szCs w:val="24"/>
          <w:lang w:eastAsia="en-US"/>
        </w:rPr>
        <w:t>3</w:t>
      </w:r>
      <w:r w:rsidRPr="0030571C">
        <w:rPr>
          <w:rFonts w:ascii="Times New Roman" w:eastAsia="Times New Roman" w:hAnsi="Times New Roman" w:cs="Times New Roman"/>
          <w:sz w:val="24"/>
          <w:szCs w:val="24"/>
          <w:lang w:eastAsia="en-US"/>
        </w:rPr>
        <w:t>.1.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47654E8A" w14:textId="15B8E2CE" w:rsidR="00202692" w:rsidRPr="0030571C" w:rsidRDefault="00202692" w:rsidP="00202692">
      <w:pPr>
        <w:suppressAutoHyphens/>
        <w:autoSpaceDE w:val="0"/>
        <w:spacing w:after="0" w:line="240" w:lineRule="auto"/>
        <w:ind w:firstLine="709"/>
        <w:jc w:val="both"/>
        <w:rPr>
          <w:rFonts w:ascii="Times New Roman" w:eastAsia="Times New Roman" w:hAnsi="Times New Roman" w:cs="Times New Roman"/>
          <w:sz w:val="24"/>
          <w:szCs w:val="24"/>
          <w:lang w:eastAsia="en-US"/>
        </w:rPr>
      </w:pPr>
      <w:r w:rsidRPr="0030571C">
        <w:rPr>
          <w:rFonts w:ascii="Times New Roman" w:eastAsia="Times New Roman" w:hAnsi="Times New Roman" w:cs="Times New Roman"/>
          <w:sz w:val="24"/>
          <w:szCs w:val="24"/>
          <w:lang w:eastAsia="en-US"/>
        </w:rPr>
        <w:t>2</w:t>
      </w:r>
      <w:r w:rsidR="00D94B39">
        <w:rPr>
          <w:rFonts w:ascii="Times New Roman" w:eastAsia="Times New Roman" w:hAnsi="Times New Roman" w:cs="Times New Roman"/>
          <w:sz w:val="24"/>
          <w:szCs w:val="24"/>
          <w:lang w:eastAsia="en-US"/>
        </w:rPr>
        <w:t>3</w:t>
      </w:r>
      <w:r w:rsidRPr="0030571C">
        <w:rPr>
          <w:rFonts w:ascii="Times New Roman" w:eastAsia="Times New Roman" w:hAnsi="Times New Roman" w:cs="Times New Roman"/>
          <w:sz w:val="24"/>
          <w:szCs w:val="24"/>
          <w:lang w:eastAsia="en-US"/>
        </w:rPr>
        <w:t>.2. tiesiogiai atsiskaityti su subteikėjais. Tokio atsiskaitymo tvarka nustatoma trišalėje sutartyje, kurią sudaro Pirkėjas, Paslaugų teikėjas ir jo subteikėjas (-ai);</w:t>
      </w:r>
    </w:p>
    <w:p w14:paraId="49A9BA2E" w14:textId="200BE32A" w:rsidR="00202692" w:rsidRPr="0030571C" w:rsidRDefault="00202692" w:rsidP="00A36634">
      <w:pPr>
        <w:pStyle w:val="BodyText11"/>
        <w:ind w:firstLine="709"/>
        <w:rPr>
          <w:rFonts w:ascii="Times New Roman" w:hAnsi="Times New Roman"/>
          <w:sz w:val="24"/>
          <w:szCs w:val="24"/>
          <w:lang w:val="lt-LT" w:eastAsia="en-US"/>
        </w:rPr>
      </w:pPr>
      <w:r w:rsidRPr="0030571C">
        <w:rPr>
          <w:rFonts w:ascii="Times New Roman" w:hAnsi="Times New Roman"/>
          <w:sz w:val="24"/>
          <w:szCs w:val="24"/>
          <w:lang w:val="lt-LT" w:eastAsia="en-US"/>
        </w:rPr>
        <w:t>2</w:t>
      </w:r>
      <w:r w:rsidR="00D94B39">
        <w:rPr>
          <w:rFonts w:ascii="Times New Roman" w:hAnsi="Times New Roman"/>
          <w:sz w:val="24"/>
          <w:szCs w:val="24"/>
          <w:lang w:val="lt-LT" w:eastAsia="en-US"/>
        </w:rPr>
        <w:t>3</w:t>
      </w:r>
      <w:r w:rsidRPr="0030571C">
        <w:rPr>
          <w:rFonts w:ascii="Times New Roman" w:hAnsi="Times New Roman"/>
          <w:sz w:val="24"/>
          <w:szCs w:val="24"/>
          <w:lang w:val="lt-LT" w:eastAsia="en-US"/>
        </w:rPr>
        <w:t>.3. Pirkėjas turi visas šios Sutarties bei Lietuvos Respublikoje galiojančių teisės aktų numatytas teises.</w:t>
      </w:r>
    </w:p>
    <w:p w14:paraId="6B546661" w14:textId="12B9357D" w:rsidR="007815AC" w:rsidRPr="0030571C" w:rsidRDefault="007815AC" w:rsidP="00B9587D">
      <w:pPr>
        <w:pStyle w:val="BodyText11"/>
        <w:ind w:firstLine="709"/>
        <w:rPr>
          <w:rFonts w:ascii="Times New Roman" w:hAnsi="Times New Roman"/>
          <w:b/>
          <w:i/>
          <w:sz w:val="24"/>
          <w:szCs w:val="24"/>
          <w:lang w:val="lt-LT"/>
        </w:rPr>
      </w:pPr>
    </w:p>
    <w:p w14:paraId="1A644DE2" w14:textId="77777777" w:rsidR="009F32B0" w:rsidRPr="0030571C" w:rsidRDefault="00266E60" w:rsidP="009F32B0">
      <w:pPr>
        <w:pStyle w:val="Statja"/>
        <w:tabs>
          <w:tab w:val="clear" w:pos="1457"/>
          <w:tab w:val="clear" w:pos="1604"/>
          <w:tab w:val="clear" w:pos="1757"/>
          <w:tab w:val="left" w:pos="851"/>
          <w:tab w:val="left" w:pos="993"/>
          <w:tab w:val="left" w:pos="1134"/>
        </w:tabs>
        <w:spacing w:before="0"/>
        <w:ind w:left="1276"/>
        <w:jc w:val="center"/>
        <w:rPr>
          <w:rFonts w:ascii="Times New Roman" w:eastAsia="Arial Unicode MS" w:hAnsi="Times New Roman"/>
          <w:sz w:val="24"/>
          <w:szCs w:val="24"/>
          <w:lang w:val="lt-LT"/>
        </w:rPr>
      </w:pPr>
      <w:r w:rsidRPr="0030571C">
        <w:rPr>
          <w:rFonts w:ascii="Times New Roman" w:eastAsia="Arial Unicode MS" w:hAnsi="Times New Roman"/>
          <w:sz w:val="24"/>
          <w:szCs w:val="24"/>
          <w:lang w:val="lt-LT"/>
        </w:rPr>
        <w:t>V</w:t>
      </w:r>
      <w:r w:rsidR="0033267A" w:rsidRPr="0030571C">
        <w:rPr>
          <w:rFonts w:ascii="Times New Roman" w:eastAsia="Arial Unicode MS" w:hAnsi="Times New Roman"/>
          <w:sz w:val="24"/>
          <w:szCs w:val="24"/>
          <w:lang w:val="lt-LT"/>
        </w:rPr>
        <w:t>I</w:t>
      </w:r>
      <w:r w:rsidR="009F32B0" w:rsidRPr="0030571C">
        <w:rPr>
          <w:rFonts w:ascii="Times New Roman" w:eastAsia="Arial Unicode MS" w:hAnsi="Times New Roman"/>
          <w:sz w:val="24"/>
          <w:szCs w:val="24"/>
          <w:lang w:val="lt-LT"/>
        </w:rPr>
        <w:t xml:space="preserve"> SKYRIUS</w:t>
      </w:r>
    </w:p>
    <w:p w14:paraId="0315BA7D" w14:textId="150C90E0" w:rsidR="00266E60" w:rsidRPr="0030571C" w:rsidRDefault="00266E60" w:rsidP="009F32B0">
      <w:pPr>
        <w:pStyle w:val="Statja"/>
        <w:tabs>
          <w:tab w:val="clear" w:pos="1457"/>
          <w:tab w:val="clear" w:pos="1604"/>
          <w:tab w:val="clear" w:pos="1757"/>
          <w:tab w:val="left" w:pos="851"/>
          <w:tab w:val="left" w:pos="993"/>
          <w:tab w:val="left" w:pos="1134"/>
        </w:tabs>
        <w:spacing w:before="0"/>
        <w:ind w:left="1276"/>
        <w:jc w:val="center"/>
        <w:rPr>
          <w:rFonts w:ascii="Times New Roman" w:hAnsi="Times New Roman"/>
          <w:caps/>
          <w:sz w:val="24"/>
          <w:szCs w:val="24"/>
          <w:lang w:val="lt-LT"/>
        </w:rPr>
      </w:pPr>
      <w:r w:rsidRPr="0030571C">
        <w:rPr>
          <w:rFonts w:ascii="Times New Roman" w:eastAsia="Arial Unicode MS" w:hAnsi="Times New Roman"/>
          <w:sz w:val="24"/>
          <w:szCs w:val="24"/>
          <w:lang w:val="lt-LT"/>
        </w:rPr>
        <w:t>SUBTEIKĖJŲ IR SPECIALISTŲ KEITIMO PAGRINDAI IR TVARKA</w:t>
      </w:r>
    </w:p>
    <w:p w14:paraId="739FF8CA" w14:textId="77777777" w:rsidR="00266E60" w:rsidRPr="0030571C" w:rsidRDefault="00266E60" w:rsidP="00B9587D">
      <w:pPr>
        <w:pStyle w:val="Statja"/>
        <w:tabs>
          <w:tab w:val="clear" w:pos="1860"/>
          <w:tab w:val="left" w:pos="1861"/>
        </w:tabs>
        <w:spacing w:before="0"/>
        <w:ind w:left="0"/>
        <w:rPr>
          <w:rFonts w:ascii="Times New Roman" w:hAnsi="Times New Roman"/>
          <w:caps/>
          <w:sz w:val="24"/>
          <w:szCs w:val="24"/>
          <w:lang w:val="lt-LT"/>
        </w:rPr>
      </w:pPr>
    </w:p>
    <w:p w14:paraId="5B18641B" w14:textId="1C9421C2" w:rsidR="00266E60" w:rsidRPr="0030571C" w:rsidRDefault="00266E60" w:rsidP="00B9587D">
      <w:pPr>
        <w:pStyle w:val="BodyText1"/>
        <w:tabs>
          <w:tab w:val="left" w:pos="540"/>
          <w:tab w:val="left" w:pos="1026"/>
        </w:tabs>
        <w:ind w:firstLine="709"/>
        <w:rPr>
          <w:rFonts w:ascii="Times New Roman" w:hAnsi="Times New Roman"/>
          <w:sz w:val="24"/>
          <w:szCs w:val="24"/>
          <w:lang w:val="lt-LT"/>
        </w:rPr>
      </w:pPr>
      <w:r w:rsidRPr="0030571C">
        <w:rPr>
          <w:rFonts w:ascii="Times New Roman" w:hAnsi="Times New Roman"/>
          <w:sz w:val="24"/>
          <w:szCs w:val="24"/>
          <w:lang w:val="lt-LT"/>
        </w:rPr>
        <w:t>2</w:t>
      </w:r>
      <w:r w:rsidR="00D94B39">
        <w:rPr>
          <w:rFonts w:ascii="Times New Roman" w:hAnsi="Times New Roman"/>
          <w:sz w:val="24"/>
          <w:szCs w:val="24"/>
          <w:lang w:val="lt-LT"/>
        </w:rPr>
        <w:t>4</w:t>
      </w:r>
      <w:r w:rsidRPr="0030571C">
        <w:rPr>
          <w:rFonts w:ascii="Times New Roman" w:hAnsi="Times New Roman"/>
          <w:sz w:val="24"/>
          <w:szCs w:val="24"/>
          <w:lang w:val="lt-LT"/>
        </w:rPr>
        <w:t xml:space="preserve">. Paslaugų teikėjas užtikrina, kad nustatant darbo laiką bus atsižvelgta į Paslaugų specifiką. </w:t>
      </w:r>
    </w:p>
    <w:p w14:paraId="1D0CE77F" w14:textId="47CC2AF0" w:rsidR="00266E60" w:rsidRPr="0030571C" w:rsidRDefault="00266E60" w:rsidP="00971C6C">
      <w:pPr>
        <w:pStyle w:val="prastasis1"/>
        <w:tabs>
          <w:tab w:val="left" w:pos="709"/>
          <w:tab w:val="left" w:pos="1276"/>
        </w:tabs>
        <w:spacing w:after="0" w:line="240" w:lineRule="auto"/>
        <w:ind w:firstLine="709"/>
        <w:jc w:val="both"/>
        <w:rPr>
          <w:lang w:val="lt-LT"/>
        </w:rPr>
      </w:pPr>
      <w:r w:rsidRPr="0030571C">
        <w:rPr>
          <w:rFonts w:cs="Times New Roman"/>
          <w:color w:val="auto"/>
          <w:lang w:val="lt-LT"/>
        </w:rPr>
        <w:t>2</w:t>
      </w:r>
      <w:r w:rsidR="00D94B39">
        <w:rPr>
          <w:rFonts w:cs="Times New Roman"/>
          <w:color w:val="auto"/>
          <w:lang w:val="lt-LT"/>
        </w:rPr>
        <w:t>5</w:t>
      </w:r>
      <w:r w:rsidRPr="0030571C">
        <w:rPr>
          <w:rFonts w:cs="Times New Roman"/>
          <w:color w:val="auto"/>
          <w:lang w:val="lt-LT"/>
        </w:rPr>
        <w:t xml:space="preserve">. Paslaugų teikėjas negali keisti Sutarties </w:t>
      </w:r>
      <w:r w:rsidR="001422FA" w:rsidRPr="0030571C">
        <w:rPr>
          <w:rFonts w:cs="Times New Roman"/>
          <w:color w:val="auto"/>
          <w:lang w:val="lt-LT"/>
        </w:rPr>
        <w:t>2</w:t>
      </w:r>
      <w:r w:rsidR="00D758CF">
        <w:rPr>
          <w:rFonts w:cs="Times New Roman"/>
          <w:color w:val="auto"/>
          <w:lang w:val="lt-LT"/>
        </w:rPr>
        <w:t>0</w:t>
      </w:r>
      <w:r w:rsidR="001422FA" w:rsidRPr="0030571C">
        <w:rPr>
          <w:rFonts w:cs="Times New Roman"/>
          <w:color w:val="auto"/>
          <w:lang w:val="lt-LT"/>
        </w:rPr>
        <w:t>.</w:t>
      </w:r>
      <w:r w:rsidR="009E0E97" w:rsidRPr="0030571C">
        <w:rPr>
          <w:rFonts w:cs="Times New Roman"/>
          <w:color w:val="auto"/>
          <w:lang w:val="lt-LT"/>
        </w:rPr>
        <w:t>1</w:t>
      </w:r>
      <w:r w:rsidR="009F32B0" w:rsidRPr="0030571C">
        <w:rPr>
          <w:rFonts w:cs="Times New Roman"/>
          <w:color w:val="auto"/>
          <w:lang w:val="lt-LT"/>
        </w:rPr>
        <w:t>5</w:t>
      </w:r>
      <w:r w:rsidRPr="0030571C">
        <w:rPr>
          <w:rFonts w:cs="Times New Roman"/>
          <w:color w:val="auto"/>
          <w:lang w:val="lt-LT"/>
        </w:rPr>
        <w:t xml:space="preserve"> ir </w:t>
      </w:r>
      <w:r w:rsidR="001422FA" w:rsidRPr="0030571C">
        <w:rPr>
          <w:rFonts w:cs="Times New Roman"/>
          <w:color w:val="auto"/>
          <w:lang w:val="lt-LT"/>
        </w:rPr>
        <w:t>2</w:t>
      </w:r>
      <w:r w:rsidR="00391A5E">
        <w:rPr>
          <w:rFonts w:cs="Times New Roman"/>
          <w:color w:val="auto"/>
          <w:lang w:val="lt-LT"/>
        </w:rPr>
        <w:t>0</w:t>
      </w:r>
      <w:r w:rsidR="001422FA" w:rsidRPr="0030571C">
        <w:rPr>
          <w:rFonts w:cs="Times New Roman"/>
          <w:color w:val="auto"/>
          <w:lang w:val="lt-LT"/>
        </w:rPr>
        <w:t>.</w:t>
      </w:r>
      <w:r w:rsidR="009E0E97" w:rsidRPr="0030571C">
        <w:rPr>
          <w:rFonts w:cs="Times New Roman"/>
          <w:color w:val="auto"/>
          <w:lang w:val="lt-LT"/>
        </w:rPr>
        <w:t>1</w:t>
      </w:r>
      <w:r w:rsidR="009F32B0" w:rsidRPr="0030571C">
        <w:rPr>
          <w:rFonts w:cs="Times New Roman"/>
          <w:color w:val="auto"/>
          <w:lang w:val="lt-LT"/>
        </w:rPr>
        <w:t>6</w:t>
      </w:r>
      <w:r w:rsidRPr="0030571C">
        <w:rPr>
          <w:rFonts w:cs="Times New Roman"/>
          <w:color w:val="auto"/>
          <w:lang w:val="lt-LT"/>
        </w:rPr>
        <w:t xml:space="preserve"> pun</w:t>
      </w:r>
      <w:r w:rsidR="001422FA" w:rsidRPr="0030571C">
        <w:rPr>
          <w:rFonts w:cs="Times New Roman"/>
          <w:color w:val="auto"/>
          <w:lang w:val="lt-LT"/>
        </w:rPr>
        <w:t>ktuose</w:t>
      </w:r>
      <w:r w:rsidRPr="0030571C">
        <w:rPr>
          <w:rFonts w:cs="Times New Roman"/>
          <w:color w:val="auto"/>
          <w:lang w:val="lt-LT"/>
        </w:rPr>
        <w:t xml:space="preserve"> nurodyto (-ų) subteikėjo (-ų) visą Sutarties laikotarpį be raštiško Pirkėjo sutikimo. Keičiamas (-i) subteikėjas (-ai) turi neturėti pašalinimo pagrindų ir turėti ne žemesnę, nei nurodyta Pirkimo dokumentuose, kvalifikaciją </w:t>
      </w:r>
      <w:r w:rsidRPr="0030571C">
        <w:rPr>
          <w:rFonts w:cs="Times New Roman"/>
          <w:iCs/>
          <w:color w:val="auto"/>
          <w:lang w:val="lt-LT"/>
        </w:rPr>
        <w:t xml:space="preserve">bei pateikti tai įrodančius dokumentus, </w:t>
      </w:r>
      <w:r w:rsidRPr="0030571C">
        <w:rPr>
          <w:rFonts w:eastAsia="Lucida Sans Unicode" w:cs="Times New Roman"/>
          <w:color w:val="auto"/>
          <w:lang w:val="lt-LT"/>
        </w:rPr>
        <w:t>taip pat užtikrinti sklandų darbų perdavimą ir perėmimą</w:t>
      </w:r>
      <w:r w:rsidRPr="0030571C">
        <w:rPr>
          <w:rFonts w:cs="Times New Roman"/>
          <w:color w:val="auto"/>
          <w:lang w:val="lt-LT"/>
        </w:rPr>
        <w:t xml:space="preserve">. </w:t>
      </w:r>
    </w:p>
    <w:p w14:paraId="1319BFB7" w14:textId="7C32D7F7" w:rsidR="00266E60" w:rsidRPr="0030571C" w:rsidRDefault="009F32B0" w:rsidP="00B9587D">
      <w:pPr>
        <w:pStyle w:val="BodyText1"/>
        <w:tabs>
          <w:tab w:val="left" w:pos="0"/>
          <w:tab w:val="left" w:pos="567"/>
        </w:tabs>
        <w:ind w:firstLine="709"/>
        <w:rPr>
          <w:rFonts w:ascii="Times New Roman" w:hAnsi="Times New Roman"/>
          <w:sz w:val="24"/>
          <w:szCs w:val="24"/>
          <w:lang w:val="lt-LT"/>
        </w:rPr>
      </w:pPr>
      <w:r w:rsidRPr="0030571C">
        <w:rPr>
          <w:rFonts w:ascii="Times New Roman" w:hAnsi="Times New Roman"/>
          <w:sz w:val="24"/>
          <w:szCs w:val="24"/>
          <w:lang w:val="lt-LT"/>
        </w:rPr>
        <w:t>2</w:t>
      </w:r>
      <w:r w:rsidR="00D94B39">
        <w:rPr>
          <w:rFonts w:ascii="Times New Roman" w:hAnsi="Times New Roman"/>
          <w:sz w:val="24"/>
          <w:szCs w:val="24"/>
          <w:lang w:val="lt-LT"/>
        </w:rPr>
        <w:t>6</w:t>
      </w:r>
      <w:r w:rsidR="00266E60" w:rsidRPr="0030571C">
        <w:rPr>
          <w:rFonts w:ascii="Times New Roman" w:hAnsi="Times New Roman"/>
          <w:sz w:val="24"/>
          <w:szCs w:val="24"/>
          <w:lang w:val="lt-LT"/>
        </w:rPr>
        <w:t xml:space="preserve">. Paslaugų teikėjas, siekdamas pakeisti subteikėją (-us), turi raštu informuoti Pirkėją prieš 3 (tris) darbo dienas ir gauti Pirkėjo raštišką sutikimą. Pirkėjui sutikus su subteikėjo (-ų) pakeitimu, </w:t>
      </w:r>
      <w:r w:rsidR="00266E60" w:rsidRPr="0030571C">
        <w:rPr>
          <w:rFonts w:ascii="Times New Roman" w:hAnsi="Times New Roman"/>
          <w:sz w:val="24"/>
          <w:szCs w:val="24"/>
          <w:lang w:val="lt-LT" w:eastAsia="lt-LT"/>
        </w:rPr>
        <w:t>Pirkėjas</w:t>
      </w:r>
      <w:r w:rsidR="00266E60" w:rsidRPr="0030571C">
        <w:rPr>
          <w:rFonts w:ascii="Times New Roman" w:hAnsi="Times New Roman"/>
          <w:sz w:val="24"/>
          <w:szCs w:val="24"/>
          <w:lang w:val="lt-LT"/>
        </w:rPr>
        <w:t xml:space="preserve"> su Paslaugų teikėju raštu sudaro susitarimą dėl subteikėjo (ų) pakeitimo. Šis susitarimas yra neatskiriama Sutarties dalis.</w:t>
      </w:r>
    </w:p>
    <w:p w14:paraId="7341D883" w14:textId="5F36FFC6" w:rsidR="00266E60" w:rsidRPr="0030571C" w:rsidRDefault="009F32B0" w:rsidP="00B9587D">
      <w:pPr>
        <w:pStyle w:val="BodyText1"/>
        <w:tabs>
          <w:tab w:val="left" w:pos="540"/>
          <w:tab w:val="left" w:pos="1026"/>
        </w:tabs>
        <w:ind w:firstLine="709"/>
        <w:rPr>
          <w:rFonts w:ascii="Times New Roman" w:hAnsi="Times New Roman"/>
          <w:sz w:val="24"/>
          <w:szCs w:val="24"/>
          <w:lang w:val="lt-LT"/>
        </w:rPr>
      </w:pPr>
      <w:r w:rsidRPr="0030571C">
        <w:rPr>
          <w:rFonts w:ascii="Times New Roman" w:hAnsi="Times New Roman"/>
          <w:sz w:val="24"/>
          <w:szCs w:val="24"/>
          <w:lang w:val="lt-LT"/>
        </w:rPr>
        <w:t>2</w:t>
      </w:r>
      <w:r w:rsidR="00971C6C">
        <w:rPr>
          <w:rFonts w:ascii="Times New Roman" w:hAnsi="Times New Roman"/>
          <w:sz w:val="24"/>
          <w:szCs w:val="24"/>
          <w:lang w:val="lt-LT"/>
        </w:rPr>
        <w:t>7</w:t>
      </w:r>
      <w:r w:rsidR="00266E60" w:rsidRPr="0030571C">
        <w:rPr>
          <w:rFonts w:ascii="Times New Roman" w:hAnsi="Times New Roman"/>
          <w:sz w:val="24"/>
          <w:szCs w:val="24"/>
          <w:lang w:val="lt-LT"/>
        </w:rPr>
        <w:t xml:space="preserve">. Jeigu Paslaugos teikėjas sutarties vykdymo metu nori pasitelkti naujus subteikėjus, kurie nebuvo nurodyti Paslaugų teikėjo pasiūlyme, jis privalo apie tai raštu informuoti Pirkėją bei kartu su informacija apie naujus subtiekėjus pateikti ir subtiekėjo pašalinimo pagrindų nebuvimą </w:t>
      </w:r>
      <w:r w:rsidR="00266E60" w:rsidRPr="0030571C">
        <w:rPr>
          <w:rFonts w:ascii="Times New Roman" w:hAnsi="Times New Roman"/>
          <w:sz w:val="24"/>
          <w:szCs w:val="24"/>
          <w:lang w:val="lt-LT"/>
        </w:rPr>
        <w:lastRenderedPageBreak/>
        <w:t>patvirtinančius dokumentus ir dokumentus, patvirtinančius kvalifikacijos reikalavimų atitikimą (jeigu tokie buvo keliami).</w:t>
      </w:r>
    </w:p>
    <w:p w14:paraId="401C1898" w14:textId="5BCFBFE8" w:rsidR="00266E60" w:rsidRPr="0030571C" w:rsidRDefault="00D94B39" w:rsidP="00B9587D">
      <w:pPr>
        <w:pStyle w:val="BodyText1"/>
        <w:tabs>
          <w:tab w:val="left" w:pos="540"/>
          <w:tab w:val="left" w:pos="1026"/>
        </w:tabs>
        <w:ind w:firstLine="709"/>
        <w:rPr>
          <w:rFonts w:ascii="Times New Roman" w:hAnsi="Times New Roman"/>
          <w:sz w:val="24"/>
          <w:szCs w:val="24"/>
          <w:lang w:val="lt-LT"/>
        </w:rPr>
      </w:pPr>
      <w:r>
        <w:rPr>
          <w:rFonts w:ascii="Times New Roman" w:hAnsi="Times New Roman"/>
          <w:sz w:val="24"/>
          <w:szCs w:val="24"/>
          <w:lang w:val="lt-LT"/>
        </w:rPr>
        <w:t>2</w:t>
      </w:r>
      <w:r w:rsidR="004B5623">
        <w:rPr>
          <w:rFonts w:ascii="Times New Roman" w:hAnsi="Times New Roman"/>
          <w:sz w:val="24"/>
          <w:szCs w:val="24"/>
          <w:lang w:val="lt-LT"/>
        </w:rPr>
        <w:t>8</w:t>
      </w:r>
      <w:r w:rsidR="00266E60" w:rsidRPr="0030571C">
        <w:rPr>
          <w:rFonts w:ascii="Times New Roman" w:hAnsi="Times New Roman"/>
          <w:sz w:val="24"/>
          <w:szCs w:val="24"/>
          <w:lang w:val="lt-LT"/>
        </w:rPr>
        <w:t>. Subteikėjo (-ų) keitimo tvarkos pažeidimas laikomas esminiu Sutarties pažeidimu.</w:t>
      </w:r>
    </w:p>
    <w:p w14:paraId="0DD85F9E" w14:textId="77777777" w:rsidR="00D01495" w:rsidRPr="0030571C" w:rsidRDefault="00D01495" w:rsidP="00B9587D">
      <w:pPr>
        <w:pStyle w:val="Statja"/>
        <w:spacing w:before="0"/>
        <w:ind w:left="0"/>
        <w:rPr>
          <w:rFonts w:ascii="Times New Roman" w:hAnsi="Times New Roman"/>
          <w:caps/>
          <w:sz w:val="24"/>
          <w:szCs w:val="24"/>
          <w:lang w:val="lt-LT"/>
        </w:rPr>
      </w:pPr>
    </w:p>
    <w:p w14:paraId="30C0A309" w14:textId="77777777" w:rsidR="009F32B0" w:rsidRPr="0030571C" w:rsidRDefault="00D01495" w:rsidP="00B9587D">
      <w:pPr>
        <w:spacing w:after="0" w:line="240" w:lineRule="auto"/>
        <w:ind w:firstLine="835"/>
        <w:jc w:val="center"/>
        <w:rPr>
          <w:rFonts w:ascii="Times New Roman" w:hAnsi="Times New Roman" w:cs="Times New Roman"/>
          <w:b/>
          <w:sz w:val="24"/>
          <w:szCs w:val="24"/>
        </w:rPr>
      </w:pPr>
      <w:r w:rsidRPr="0030571C">
        <w:rPr>
          <w:rFonts w:ascii="Times New Roman" w:hAnsi="Times New Roman" w:cs="Times New Roman"/>
          <w:b/>
          <w:sz w:val="24"/>
          <w:szCs w:val="24"/>
        </w:rPr>
        <w:t>VI</w:t>
      </w:r>
      <w:r w:rsidR="0033267A" w:rsidRPr="0030571C">
        <w:rPr>
          <w:rFonts w:ascii="Times New Roman" w:hAnsi="Times New Roman" w:cs="Times New Roman"/>
          <w:b/>
          <w:sz w:val="24"/>
          <w:szCs w:val="24"/>
        </w:rPr>
        <w:t>I</w:t>
      </w:r>
      <w:r w:rsidR="009F32B0" w:rsidRPr="0030571C">
        <w:rPr>
          <w:rFonts w:ascii="Times New Roman" w:hAnsi="Times New Roman" w:cs="Times New Roman"/>
          <w:b/>
          <w:sz w:val="24"/>
          <w:szCs w:val="24"/>
        </w:rPr>
        <w:t xml:space="preserve"> SKYRIUS</w:t>
      </w:r>
    </w:p>
    <w:p w14:paraId="0275C1CA" w14:textId="15919ACA" w:rsidR="00D01495" w:rsidRPr="0030571C" w:rsidRDefault="00D01495" w:rsidP="00B9587D">
      <w:pPr>
        <w:spacing w:after="0" w:line="240" w:lineRule="auto"/>
        <w:ind w:firstLine="835"/>
        <w:jc w:val="center"/>
        <w:rPr>
          <w:rFonts w:ascii="Times New Roman" w:hAnsi="Times New Roman" w:cs="Times New Roman"/>
          <w:b/>
          <w:caps/>
          <w:sz w:val="24"/>
          <w:szCs w:val="24"/>
        </w:rPr>
      </w:pPr>
      <w:r w:rsidRPr="0030571C">
        <w:rPr>
          <w:rFonts w:ascii="Times New Roman" w:hAnsi="Times New Roman" w:cs="Times New Roman"/>
          <w:b/>
          <w:caps/>
          <w:sz w:val="24"/>
          <w:szCs w:val="24"/>
        </w:rPr>
        <w:t>Šalių atsakomybė</w:t>
      </w:r>
    </w:p>
    <w:p w14:paraId="07C9B278" w14:textId="77777777" w:rsidR="00FD7FB4" w:rsidRPr="0030571C" w:rsidRDefault="00FD7FB4" w:rsidP="00B9587D">
      <w:pPr>
        <w:spacing w:after="0" w:line="240" w:lineRule="auto"/>
        <w:ind w:firstLine="835"/>
        <w:jc w:val="center"/>
        <w:rPr>
          <w:rFonts w:ascii="Times New Roman" w:hAnsi="Times New Roman" w:cs="Times New Roman"/>
          <w:b/>
          <w:caps/>
          <w:sz w:val="24"/>
          <w:szCs w:val="24"/>
        </w:rPr>
      </w:pPr>
    </w:p>
    <w:p w14:paraId="5BEED641" w14:textId="33FE6E44" w:rsidR="006018D6" w:rsidRPr="0030571C" w:rsidRDefault="004B5623" w:rsidP="006018D6">
      <w:pPr>
        <w:pStyle w:val="BodyText11"/>
        <w:ind w:firstLine="709"/>
        <w:rPr>
          <w:rFonts w:ascii="Times New Roman" w:hAnsi="Times New Roman"/>
          <w:sz w:val="24"/>
          <w:szCs w:val="24"/>
          <w:lang w:val="lt-LT"/>
        </w:rPr>
      </w:pPr>
      <w:r>
        <w:rPr>
          <w:rFonts w:ascii="Times New Roman" w:hAnsi="Times New Roman"/>
          <w:sz w:val="24"/>
          <w:szCs w:val="24"/>
          <w:lang w:val="lt-LT"/>
        </w:rPr>
        <w:t>29</w:t>
      </w:r>
      <w:r w:rsidR="00D01495" w:rsidRPr="0030571C">
        <w:rPr>
          <w:rFonts w:ascii="Times New Roman" w:hAnsi="Times New Roman"/>
          <w:sz w:val="24"/>
          <w:szCs w:val="24"/>
          <w:lang w:val="lt-LT"/>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FAF9BD5" w14:textId="1B2D1834" w:rsidR="006018D6" w:rsidRPr="0030571C" w:rsidRDefault="00266E60" w:rsidP="006018D6">
      <w:pPr>
        <w:pStyle w:val="BodyText11"/>
        <w:ind w:firstLine="709"/>
        <w:rPr>
          <w:rFonts w:ascii="Times New Roman" w:hAnsi="Times New Roman"/>
          <w:sz w:val="24"/>
          <w:szCs w:val="24"/>
          <w:lang w:val="lt-LT"/>
        </w:rPr>
      </w:pPr>
      <w:r w:rsidRPr="0030571C">
        <w:rPr>
          <w:rFonts w:ascii="Times New Roman" w:hAnsi="Times New Roman"/>
          <w:sz w:val="24"/>
          <w:szCs w:val="24"/>
          <w:lang w:val="lt-LT"/>
        </w:rPr>
        <w:t>3</w:t>
      </w:r>
      <w:r w:rsidR="004B5623">
        <w:rPr>
          <w:rFonts w:ascii="Times New Roman" w:hAnsi="Times New Roman"/>
          <w:sz w:val="24"/>
          <w:szCs w:val="24"/>
          <w:lang w:val="lt-LT"/>
        </w:rPr>
        <w:t>0</w:t>
      </w:r>
      <w:r w:rsidRPr="0030571C">
        <w:rPr>
          <w:rFonts w:ascii="Times New Roman" w:hAnsi="Times New Roman"/>
          <w:sz w:val="24"/>
          <w:szCs w:val="24"/>
          <w:lang w:val="lt-LT"/>
        </w:rPr>
        <w:t xml:space="preserve">. </w:t>
      </w:r>
      <w:r w:rsidR="006018D6" w:rsidRPr="0030571C">
        <w:rPr>
          <w:rFonts w:ascii="Times New Roman" w:eastAsia="Calibri" w:hAnsi="Times New Roman"/>
          <w:bCs/>
          <w:sz w:val="24"/>
          <w:szCs w:val="24"/>
          <w:lang w:val="lt-LT" w:eastAsia="en-US"/>
        </w:rPr>
        <w:t>Pirkėjui pateikus socialinių kortelių turėtojų sąrašą bei sutartyje nustatytu terminu pervedus Paslaugos teikėjui sąraše nurodytą pinigų sumą, o Paslaugos teikėjui nepagaminus sutartyje nustatytu terminu sąraše nurodyto kortelių skaičiaus, Paslaugos teikėjas, Pirkėjui raštu pareikalavus, moka 0,02 % (dvi šimtąsias procento) dydžio delspinigius nuo nepagamintoms kortelėms pagal sąrašą tenkančios pinigų sumos už kiekvieną nepagaminimo dieną sąraše nurodyto kortelių skaičiaus. Ši taisyklė taikoma tik tuo atveju, jei Pirkėjo pateiktas socialinių kortelių turėtojų sąrašas atitinka visus sutartyje jam nustatytus reikalavimus. Delspinigiai sumokami pirkėjui ne vėliau kaip per 10 (dešimt) darbo dienų nuo pareikalavimo gavimo dienos.</w:t>
      </w:r>
    </w:p>
    <w:p w14:paraId="2C35749E" w14:textId="75F1CB4F" w:rsidR="00361EA8" w:rsidRPr="0030571C" w:rsidRDefault="006018D6" w:rsidP="00B9587D">
      <w:pPr>
        <w:autoSpaceDE w:val="0"/>
        <w:autoSpaceDN w:val="0"/>
        <w:adjustRightInd w:val="0"/>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3</w:t>
      </w:r>
      <w:r w:rsidR="004B5623">
        <w:rPr>
          <w:rFonts w:ascii="Times New Roman" w:hAnsi="Times New Roman" w:cs="Times New Roman"/>
          <w:sz w:val="24"/>
          <w:szCs w:val="24"/>
        </w:rPr>
        <w:t>1</w:t>
      </w:r>
      <w:r w:rsidR="00266E60" w:rsidRPr="0030571C">
        <w:rPr>
          <w:rFonts w:ascii="Times New Roman" w:hAnsi="Times New Roman" w:cs="Times New Roman"/>
          <w:sz w:val="24"/>
          <w:szCs w:val="24"/>
        </w:rPr>
        <w:t xml:space="preserve">. </w:t>
      </w:r>
      <w:r w:rsidR="00F7128B" w:rsidRPr="0030571C">
        <w:rPr>
          <w:rFonts w:ascii="Times New Roman" w:hAnsi="Times New Roman" w:cs="Times New Roman"/>
          <w:sz w:val="24"/>
          <w:szCs w:val="24"/>
        </w:rPr>
        <w:t xml:space="preserve">Jei </w:t>
      </w:r>
      <w:r w:rsidR="001B7255" w:rsidRPr="0030571C">
        <w:rPr>
          <w:rFonts w:ascii="Times New Roman" w:hAnsi="Times New Roman" w:cs="Times New Roman"/>
          <w:sz w:val="24"/>
          <w:szCs w:val="24"/>
        </w:rPr>
        <w:t>s</w:t>
      </w:r>
      <w:r w:rsidR="00F7128B" w:rsidRPr="0030571C">
        <w:rPr>
          <w:rFonts w:ascii="Times New Roman" w:hAnsi="Times New Roman" w:cs="Times New Roman"/>
          <w:sz w:val="24"/>
          <w:szCs w:val="24"/>
        </w:rPr>
        <w:t>ocialin</w:t>
      </w:r>
      <w:r w:rsidR="00575F54" w:rsidRPr="0030571C">
        <w:rPr>
          <w:rFonts w:ascii="Times New Roman" w:hAnsi="Times New Roman" w:cs="Times New Roman"/>
          <w:sz w:val="24"/>
          <w:szCs w:val="24"/>
        </w:rPr>
        <w:t>ę kortelę Socialinės kortelės turėtojas praranda, pameta, sugadina ar bet kokiu kitu būdu jos netenka arba ji tampa netinkama jos naudojimui</w:t>
      </w:r>
      <w:r w:rsidR="00452E4B" w:rsidRPr="0030571C">
        <w:rPr>
          <w:rFonts w:ascii="Times New Roman" w:hAnsi="Times New Roman" w:cs="Times New Roman"/>
          <w:sz w:val="24"/>
          <w:szCs w:val="24"/>
        </w:rPr>
        <w:t xml:space="preserve"> </w:t>
      </w:r>
      <w:r w:rsidR="00F7128B" w:rsidRPr="0030571C">
        <w:rPr>
          <w:rFonts w:ascii="Times New Roman" w:hAnsi="Times New Roman" w:cs="Times New Roman"/>
          <w:sz w:val="24"/>
          <w:szCs w:val="24"/>
        </w:rPr>
        <w:t>pagal paskirtį</w:t>
      </w:r>
      <w:r w:rsidR="00452E4B" w:rsidRPr="0030571C">
        <w:rPr>
          <w:rFonts w:ascii="Times New Roman" w:hAnsi="Times New Roman" w:cs="Times New Roman"/>
          <w:sz w:val="24"/>
          <w:szCs w:val="24"/>
        </w:rPr>
        <w:t xml:space="preserve"> arba </w:t>
      </w:r>
      <w:r w:rsidR="001B7255" w:rsidRPr="0030571C">
        <w:rPr>
          <w:rFonts w:ascii="Times New Roman" w:hAnsi="Times New Roman" w:cs="Times New Roman"/>
          <w:sz w:val="24"/>
          <w:szCs w:val="24"/>
        </w:rPr>
        <w:t>s</w:t>
      </w:r>
      <w:r w:rsidR="00452E4B" w:rsidRPr="0030571C">
        <w:rPr>
          <w:rFonts w:ascii="Times New Roman" w:hAnsi="Times New Roman" w:cs="Times New Roman"/>
          <w:sz w:val="24"/>
          <w:szCs w:val="24"/>
        </w:rPr>
        <w:t xml:space="preserve">ocialinė kortelė iš jos turėtojo yra pavagiama, apie tai Paslaugų teikėją elektroniniu paštu </w:t>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r w:rsidR="00452E4B" w:rsidRPr="0030571C">
        <w:rPr>
          <w:rFonts w:ascii="Times New Roman" w:hAnsi="Times New Roman" w:cs="Times New Roman"/>
          <w:sz w:val="24"/>
          <w:szCs w:val="24"/>
        </w:rPr>
        <w:softHyphen/>
      </w:r>
      <w:hyperlink r:id="rId10" w:history="1">
        <w:r w:rsidR="00391A5E" w:rsidRPr="00987360">
          <w:rPr>
            <w:rFonts w:ascii="Times New Roman" w:eastAsia="Times New Roman" w:hAnsi="Times New Roman" w:cs="Times New Roman"/>
            <w:sz w:val="24"/>
            <w:szCs w:val="24"/>
          </w:rPr>
          <w:t>jurgitam@gulbele.lt</w:t>
        </w:r>
      </w:hyperlink>
      <w:r w:rsidR="00452E4B" w:rsidRPr="0030571C">
        <w:rPr>
          <w:rFonts w:ascii="Times New Roman" w:hAnsi="Times New Roman" w:cs="Times New Roman"/>
          <w:sz w:val="24"/>
          <w:szCs w:val="24"/>
        </w:rPr>
        <w:t xml:space="preserve"> nedelsiant informuoja Pirkėjas</w:t>
      </w:r>
      <w:r w:rsidR="001B7255" w:rsidRPr="0030571C">
        <w:rPr>
          <w:rFonts w:ascii="Times New Roman" w:hAnsi="Times New Roman" w:cs="Times New Roman"/>
          <w:sz w:val="24"/>
          <w:szCs w:val="24"/>
        </w:rPr>
        <w:t xml:space="preserve"> arba Socialinės kortelės turėtojas</w:t>
      </w:r>
      <w:r w:rsidR="00452E4B" w:rsidRPr="0030571C">
        <w:rPr>
          <w:rFonts w:ascii="Times New Roman" w:hAnsi="Times New Roman" w:cs="Times New Roman"/>
          <w:sz w:val="24"/>
          <w:szCs w:val="24"/>
        </w:rPr>
        <w:t xml:space="preserve"> Pirkėjo darbo dienomis</w:t>
      </w:r>
      <w:r w:rsidR="006E6473" w:rsidRPr="0030571C">
        <w:rPr>
          <w:rFonts w:ascii="Times New Roman" w:hAnsi="Times New Roman" w:cs="Times New Roman"/>
          <w:sz w:val="24"/>
          <w:szCs w:val="24"/>
        </w:rPr>
        <w:t xml:space="preserve"> </w:t>
      </w:r>
      <w:r w:rsidR="004521E9" w:rsidRPr="0030571C">
        <w:rPr>
          <w:rFonts w:ascii="Times New Roman" w:hAnsi="Times New Roman" w:cs="Times New Roman"/>
          <w:sz w:val="24"/>
          <w:szCs w:val="24"/>
        </w:rPr>
        <w:t xml:space="preserve">bei darbo valandomis (nuo pirmadienio iki </w:t>
      </w:r>
      <w:r w:rsidR="00934098">
        <w:rPr>
          <w:rFonts w:ascii="Times New Roman" w:hAnsi="Times New Roman" w:cs="Times New Roman"/>
          <w:sz w:val="24"/>
          <w:szCs w:val="24"/>
        </w:rPr>
        <w:t xml:space="preserve">ketvirtadienio </w:t>
      </w:r>
      <w:r w:rsidR="004521E9" w:rsidRPr="0030571C">
        <w:rPr>
          <w:rFonts w:ascii="Times New Roman" w:hAnsi="Times New Roman" w:cs="Times New Roman"/>
          <w:sz w:val="24"/>
          <w:szCs w:val="24"/>
        </w:rPr>
        <w:t xml:space="preserve">nuo 8.00 val. iki </w:t>
      </w:r>
      <w:r w:rsidR="00934098">
        <w:rPr>
          <w:rFonts w:ascii="Times New Roman" w:hAnsi="Times New Roman" w:cs="Times New Roman"/>
          <w:sz w:val="24"/>
          <w:szCs w:val="24"/>
        </w:rPr>
        <w:t>1</w:t>
      </w:r>
      <w:r w:rsidR="00E1075B">
        <w:rPr>
          <w:rFonts w:ascii="Times New Roman" w:hAnsi="Times New Roman" w:cs="Times New Roman"/>
          <w:sz w:val="24"/>
          <w:szCs w:val="24"/>
        </w:rPr>
        <w:t>6</w:t>
      </w:r>
      <w:r w:rsidR="00934098">
        <w:rPr>
          <w:rFonts w:ascii="Times New Roman" w:hAnsi="Times New Roman" w:cs="Times New Roman"/>
          <w:sz w:val="24"/>
          <w:szCs w:val="24"/>
        </w:rPr>
        <w:t>.00</w:t>
      </w:r>
      <w:r w:rsidR="004521E9" w:rsidRPr="0030571C">
        <w:rPr>
          <w:rFonts w:ascii="Times New Roman" w:hAnsi="Times New Roman" w:cs="Times New Roman"/>
          <w:sz w:val="24"/>
          <w:szCs w:val="24"/>
        </w:rPr>
        <w:t xml:space="preserve"> val.</w:t>
      </w:r>
      <w:r w:rsidR="00934098">
        <w:rPr>
          <w:rFonts w:ascii="Times New Roman" w:hAnsi="Times New Roman" w:cs="Times New Roman"/>
          <w:sz w:val="24"/>
          <w:szCs w:val="24"/>
        </w:rPr>
        <w:t>, penktadienį nuo 8.00 val. iki 14.45 val.</w:t>
      </w:r>
      <w:r w:rsidR="004521E9" w:rsidRPr="0030571C">
        <w:rPr>
          <w:rFonts w:ascii="Times New Roman" w:hAnsi="Times New Roman" w:cs="Times New Roman"/>
          <w:sz w:val="24"/>
          <w:szCs w:val="24"/>
        </w:rPr>
        <w:t>), o Paslaugų teikėjas, gavęs tokį pranešimą, nedelsiant, bet ne vėliau kaip per 1 (vieną) darbo valandą nuo pranešimo gavimo momento užblokuo</w:t>
      </w:r>
      <w:r w:rsidR="00361EA8" w:rsidRPr="0030571C">
        <w:rPr>
          <w:rFonts w:ascii="Times New Roman" w:hAnsi="Times New Roman" w:cs="Times New Roman"/>
          <w:sz w:val="24"/>
          <w:szCs w:val="24"/>
        </w:rPr>
        <w:t>ja</w:t>
      </w:r>
      <w:r w:rsidR="004521E9" w:rsidRPr="0030571C">
        <w:rPr>
          <w:rFonts w:ascii="Times New Roman" w:hAnsi="Times New Roman" w:cs="Times New Roman"/>
          <w:sz w:val="24"/>
          <w:szCs w:val="24"/>
        </w:rPr>
        <w:t xml:space="preserve"> atitinkamą </w:t>
      </w:r>
      <w:r w:rsidR="00F6725B" w:rsidRPr="0030571C">
        <w:rPr>
          <w:rFonts w:ascii="Times New Roman" w:hAnsi="Times New Roman" w:cs="Times New Roman"/>
          <w:sz w:val="24"/>
          <w:szCs w:val="24"/>
        </w:rPr>
        <w:t>s</w:t>
      </w:r>
      <w:r w:rsidR="004521E9" w:rsidRPr="0030571C">
        <w:rPr>
          <w:rFonts w:ascii="Times New Roman" w:hAnsi="Times New Roman" w:cs="Times New Roman"/>
          <w:sz w:val="24"/>
          <w:szCs w:val="24"/>
        </w:rPr>
        <w:t>ocialinę kortelę</w:t>
      </w:r>
      <w:r w:rsidR="00682FA6" w:rsidRPr="0030571C">
        <w:rPr>
          <w:rFonts w:ascii="Times New Roman" w:hAnsi="Times New Roman" w:cs="Times New Roman"/>
          <w:sz w:val="24"/>
          <w:szCs w:val="24"/>
        </w:rPr>
        <w:t xml:space="preserve"> ir apie tai informuo</w:t>
      </w:r>
      <w:r w:rsidR="00361EA8" w:rsidRPr="0030571C">
        <w:rPr>
          <w:rFonts w:ascii="Times New Roman" w:hAnsi="Times New Roman" w:cs="Times New Roman"/>
          <w:sz w:val="24"/>
          <w:szCs w:val="24"/>
        </w:rPr>
        <w:t>ja</w:t>
      </w:r>
      <w:r w:rsidR="00682FA6" w:rsidRPr="0030571C">
        <w:rPr>
          <w:rFonts w:ascii="Times New Roman" w:hAnsi="Times New Roman" w:cs="Times New Roman"/>
          <w:sz w:val="24"/>
          <w:szCs w:val="24"/>
        </w:rPr>
        <w:t xml:space="preserve"> Pirkėją elektroniniu paštu </w:t>
      </w:r>
      <w:r w:rsidR="0030571C" w:rsidRPr="0030571C">
        <w:rPr>
          <w:rFonts w:ascii="Times New Roman" w:hAnsi="Times New Roman" w:cs="Times New Roman"/>
          <w:sz w:val="24"/>
          <w:szCs w:val="24"/>
        </w:rPr>
        <w:t>daiva.pilypaityt</w:t>
      </w:r>
      <w:r w:rsidR="0030571C">
        <w:rPr>
          <w:rFonts w:ascii="Times New Roman" w:hAnsi="Times New Roman" w:cs="Times New Roman"/>
          <w:sz w:val="24"/>
          <w:szCs w:val="24"/>
        </w:rPr>
        <w:t>e</w:t>
      </w:r>
      <w:r w:rsidR="0030571C" w:rsidRPr="00FD25FB">
        <w:rPr>
          <w:rFonts w:ascii="Times New Roman" w:hAnsi="Times New Roman" w:cs="Times New Roman"/>
          <w:sz w:val="24"/>
          <w:szCs w:val="24"/>
        </w:rPr>
        <w:t>@sakiai.lt</w:t>
      </w:r>
      <w:r w:rsidR="004521E9" w:rsidRPr="0030571C">
        <w:rPr>
          <w:rFonts w:ascii="Times New Roman" w:hAnsi="Times New Roman" w:cs="Times New Roman"/>
          <w:sz w:val="24"/>
          <w:szCs w:val="24"/>
        </w:rPr>
        <w:t xml:space="preserve">. </w:t>
      </w:r>
    </w:p>
    <w:p w14:paraId="4423F98A" w14:textId="68C3C7F5" w:rsidR="00F7128B" w:rsidRPr="0030571C" w:rsidRDefault="00361EA8" w:rsidP="00B9587D">
      <w:pPr>
        <w:autoSpaceDE w:val="0"/>
        <w:autoSpaceDN w:val="0"/>
        <w:adjustRightInd w:val="0"/>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3</w:t>
      </w:r>
      <w:r w:rsidR="004B5623">
        <w:rPr>
          <w:rFonts w:ascii="Times New Roman" w:hAnsi="Times New Roman" w:cs="Times New Roman"/>
          <w:sz w:val="24"/>
          <w:szCs w:val="24"/>
        </w:rPr>
        <w:t>2</w:t>
      </w:r>
      <w:r w:rsidRPr="0030571C">
        <w:rPr>
          <w:rFonts w:ascii="Times New Roman" w:hAnsi="Times New Roman" w:cs="Times New Roman"/>
          <w:sz w:val="24"/>
          <w:szCs w:val="24"/>
        </w:rPr>
        <w:t xml:space="preserve">. </w:t>
      </w:r>
      <w:r w:rsidR="004521E9" w:rsidRPr="0030571C">
        <w:rPr>
          <w:rFonts w:ascii="Times New Roman" w:hAnsi="Times New Roman" w:cs="Times New Roman"/>
          <w:sz w:val="24"/>
          <w:szCs w:val="24"/>
        </w:rPr>
        <w:t>P</w:t>
      </w:r>
      <w:r w:rsidR="007C1D76" w:rsidRPr="0030571C">
        <w:rPr>
          <w:rFonts w:ascii="Times New Roman" w:hAnsi="Times New Roman" w:cs="Times New Roman"/>
          <w:sz w:val="24"/>
          <w:szCs w:val="24"/>
        </w:rPr>
        <w:t>aslaugų teikėjas</w:t>
      </w:r>
      <w:r w:rsidR="004521E9" w:rsidRPr="0030571C">
        <w:rPr>
          <w:rFonts w:ascii="Times New Roman" w:hAnsi="Times New Roman" w:cs="Times New Roman"/>
          <w:sz w:val="24"/>
          <w:szCs w:val="24"/>
        </w:rPr>
        <w:t xml:space="preserve"> turi pareigą užblokuoti </w:t>
      </w:r>
      <w:r w:rsidR="00F6725B" w:rsidRPr="0030571C">
        <w:rPr>
          <w:rFonts w:ascii="Times New Roman" w:hAnsi="Times New Roman" w:cs="Times New Roman"/>
          <w:sz w:val="24"/>
          <w:szCs w:val="24"/>
        </w:rPr>
        <w:t>s</w:t>
      </w:r>
      <w:r w:rsidR="004521E9" w:rsidRPr="0030571C">
        <w:rPr>
          <w:rFonts w:ascii="Times New Roman" w:hAnsi="Times New Roman" w:cs="Times New Roman"/>
          <w:sz w:val="24"/>
          <w:szCs w:val="24"/>
        </w:rPr>
        <w:t xml:space="preserve">ocialinę kortelę tik </w:t>
      </w:r>
      <w:r w:rsidR="004E40C5" w:rsidRPr="0030571C">
        <w:rPr>
          <w:rFonts w:ascii="Times New Roman" w:hAnsi="Times New Roman" w:cs="Times New Roman"/>
          <w:sz w:val="24"/>
          <w:szCs w:val="24"/>
        </w:rPr>
        <w:t>S</w:t>
      </w:r>
      <w:r w:rsidR="004521E9" w:rsidRPr="0030571C">
        <w:rPr>
          <w:rFonts w:ascii="Times New Roman" w:hAnsi="Times New Roman" w:cs="Times New Roman"/>
          <w:sz w:val="24"/>
          <w:szCs w:val="24"/>
        </w:rPr>
        <w:t>utarties</w:t>
      </w:r>
      <w:r w:rsidR="004E40C5" w:rsidRPr="0030571C">
        <w:rPr>
          <w:rFonts w:ascii="Times New Roman" w:hAnsi="Times New Roman" w:cs="Times New Roman"/>
          <w:sz w:val="24"/>
          <w:szCs w:val="24"/>
        </w:rPr>
        <w:t xml:space="preserve"> 3</w:t>
      </w:r>
      <w:r w:rsidR="00391A5E">
        <w:rPr>
          <w:rFonts w:ascii="Times New Roman" w:hAnsi="Times New Roman" w:cs="Times New Roman"/>
          <w:sz w:val="24"/>
          <w:szCs w:val="24"/>
        </w:rPr>
        <w:t>1</w:t>
      </w:r>
      <w:r w:rsidR="004521E9" w:rsidRPr="0030571C">
        <w:rPr>
          <w:rFonts w:ascii="Times New Roman" w:hAnsi="Times New Roman" w:cs="Times New Roman"/>
          <w:sz w:val="24"/>
          <w:szCs w:val="24"/>
        </w:rPr>
        <w:t xml:space="preserve"> punkte nurodytomis </w:t>
      </w:r>
      <w:r w:rsidR="00317782" w:rsidRPr="0030571C">
        <w:rPr>
          <w:rFonts w:ascii="Times New Roman" w:hAnsi="Times New Roman" w:cs="Times New Roman"/>
          <w:sz w:val="24"/>
          <w:szCs w:val="24"/>
        </w:rPr>
        <w:t>sąlygomis</w:t>
      </w:r>
      <w:r w:rsidR="004521E9" w:rsidRPr="0030571C">
        <w:rPr>
          <w:rFonts w:ascii="Times New Roman" w:hAnsi="Times New Roman" w:cs="Times New Roman"/>
          <w:sz w:val="24"/>
          <w:szCs w:val="24"/>
        </w:rPr>
        <w:t xml:space="preserve"> ir neatsako už bet kokio pobūdžio pasekmes, jeigu negauna iš </w:t>
      </w:r>
      <w:r w:rsidR="00317782" w:rsidRPr="0030571C">
        <w:rPr>
          <w:rFonts w:ascii="Times New Roman" w:hAnsi="Times New Roman" w:cs="Times New Roman"/>
          <w:sz w:val="24"/>
          <w:szCs w:val="24"/>
        </w:rPr>
        <w:t>P</w:t>
      </w:r>
      <w:r w:rsidR="004521E9" w:rsidRPr="0030571C">
        <w:rPr>
          <w:rFonts w:ascii="Times New Roman" w:hAnsi="Times New Roman" w:cs="Times New Roman"/>
          <w:sz w:val="24"/>
          <w:szCs w:val="24"/>
        </w:rPr>
        <w:t xml:space="preserve">irkėjo </w:t>
      </w:r>
      <w:r w:rsidR="004E40C5" w:rsidRPr="0030571C">
        <w:rPr>
          <w:rFonts w:ascii="Times New Roman" w:hAnsi="Times New Roman" w:cs="Times New Roman"/>
          <w:sz w:val="24"/>
          <w:szCs w:val="24"/>
        </w:rPr>
        <w:t xml:space="preserve">ar Socialinės kortelės turėtojo </w:t>
      </w:r>
      <w:r w:rsidR="004521E9" w:rsidRPr="0030571C">
        <w:rPr>
          <w:rFonts w:ascii="Times New Roman" w:hAnsi="Times New Roman" w:cs="Times New Roman"/>
          <w:sz w:val="24"/>
          <w:szCs w:val="24"/>
        </w:rPr>
        <w:t>pranešimo elektroni</w:t>
      </w:r>
      <w:r w:rsidR="00682FA6" w:rsidRPr="0030571C">
        <w:rPr>
          <w:rFonts w:ascii="Times New Roman" w:hAnsi="Times New Roman" w:cs="Times New Roman"/>
          <w:sz w:val="24"/>
          <w:szCs w:val="24"/>
        </w:rPr>
        <w:t>niu paštu arba gauna jį kitokiu,</w:t>
      </w:r>
      <w:r w:rsidR="004521E9" w:rsidRPr="0030571C">
        <w:rPr>
          <w:rFonts w:ascii="Times New Roman" w:hAnsi="Times New Roman" w:cs="Times New Roman"/>
          <w:sz w:val="24"/>
          <w:szCs w:val="24"/>
        </w:rPr>
        <w:t xml:space="preserve"> nei </w:t>
      </w:r>
      <w:r w:rsidR="004E40C5" w:rsidRPr="0030571C">
        <w:rPr>
          <w:rFonts w:ascii="Times New Roman" w:hAnsi="Times New Roman" w:cs="Times New Roman"/>
          <w:sz w:val="24"/>
          <w:szCs w:val="24"/>
        </w:rPr>
        <w:t>Sutarties 3</w:t>
      </w:r>
      <w:r w:rsidR="00391A5E">
        <w:rPr>
          <w:rFonts w:ascii="Times New Roman" w:hAnsi="Times New Roman" w:cs="Times New Roman"/>
          <w:sz w:val="24"/>
          <w:szCs w:val="24"/>
        </w:rPr>
        <w:t>1</w:t>
      </w:r>
      <w:r w:rsidR="004E40C5" w:rsidRPr="0030571C">
        <w:rPr>
          <w:rFonts w:ascii="Times New Roman" w:hAnsi="Times New Roman" w:cs="Times New Roman"/>
          <w:sz w:val="24"/>
          <w:szCs w:val="24"/>
        </w:rPr>
        <w:t xml:space="preserve"> punkte</w:t>
      </w:r>
      <w:r w:rsidR="004521E9" w:rsidRPr="0030571C">
        <w:rPr>
          <w:rFonts w:ascii="Times New Roman" w:hAnsi="Times New Roman" w:cs="Times New Roman"/>
          <w:sz w:val="24"/>
          <w:szCs w:val="24"/>
        </w:rPr>
        <w:t xml:space="preserve"> nurodytu</w:t>
      </w:r>
      <w:r w:rsidR="004E40C5" w:rsidRPr="0030571C">
        <w:rPr>
          <w:rFonts w:ascii="Times New Roman" w:hAnsi="Times New Roman" w:cs="Times New Roman"/>
          <w:sz w:val="24"/>
          <w:szCs w:val="24"/>
        </w:rPr>
        <w:t xml:space="preserve"> </w:t>
      </w:r>
      <w:r w:rsidR="00554F57" w:rsidRPr="0030571C">
        <w:rPr>
          <w:rFonts w:ascii="Times New Roman" w:hAnsi="Times New Roman" w:cs="Times New Roman"/>
          <w:sz w:val="24"/>
          <w:szCs w:val="24"/>
        </w:rPr>
        <w:t>laiku.</w:t>
      </w:r>
    </w:p>
    <w:p w14:paraId="0DA9EBB3" w14:textId="00051182" w:rsidR="00185A8D" w:rsidRPr="0030571C" w:rsidRDefault="00361EA8" w:rsidP="00185A8D">
      <w:pPr>
        <w:spacing w:after="0" w:line="240" w:lineRule="auto"/>
        <w:ind w:left="57" w:firstLine="652"/>
        <w:jc w:val="both"/>
        <w:rPr>
          <w:rFonts w:ascii="Times New Roman" w:hAnsi="Times New Roman" w:cs="Times New Roman"/>
          <w:sz w:val="24"/>
          <w:szCs w:val="24"/>
        </w:rPr>
      </w:pPr>
      <w:r w:rsidRPr="0030571C">
        <w:rPr>
          <w:rFonts w:ascii="Times New Roman" w:hAnsi="Times New Roman" w:cs="Times New Roman"/>
          <w:sz w:val="24"/>
          <w:szCs w:val="24"/>
        </w:rPr>
        <w:t>3</w:t>
      </w:r>
      <w:r w:rsidR="004B5623">
        <w:rPr>
          <w:rFonts w:ascii="Times New Roman" w:hAnsi="Times New Roman" w:cs="Times New Roman"/>
          <w:sz w:val="24"/>
          <w:szCs w:val="24"/>
        </w:rPr>
        <w:t>3</w:t>
      </w:r>
      <w:r w:rsidRPr="0030571C">
        <w:rPr>
          <w:rFonts w:ascii="Times New Roman" w:hAnsi="Times New Roman" w:cs="Times New Roman"/>
          <w:sz w:val="24"/>
          <w:szCs w:val="24"/>
        </w:rPr>
        <w:t xml:space="preserve">. </w:t>
      </w:r>
      <w:r w:rsidR="00286874" w:rsidRPr="0030571C">
        <w:rPr>
          <w:rFonts w:ascii="Times New Roman" w:hAnsi="Times New Roman" w:cs="Times New Roman"/>
          <w:sz w:val="24"/>
          <w:szCs w:val="24"/>
        </w:rPr>
        <w:t xml:space="preserve">Įvykus laikiniems techniniams sutrikimams (pvz., socialinių kortelių aptarnavimo sistemos sutrikimas), Paslaugų teikėjas neatsako už negalėjimą tuo metu panaudoti </w:t>
      </w:r>
      <w:r w:rsidR="00F6725B" w:rsidRPr="0030571C">
        <w:rPr>
          <w:rFonts w:ascii="Times New Roman" w:hAnsi="Times New Roman" w:cs="Times New Roman"/>
          <w:sz w:val="24"/>
          <w:szCs w:val="24"/>
        </w:rPr>
        <w:t>s</w:t>
      </w:r>
      <w:r w:rsidR="00286874" w:rsidRPr="0030571C">
        <w:rPr>
          <w:rFonts w:ascii="Times New Roman" w:hAnsi="Times New Roman" w:cs="Times New Roman"/>
          <w:sz w:val="24"/>
          <w:szCs w:val="24"/>
        </w:rPr>
        <w:t>ocialinę kortelę pagal paskirtį ir įsipareigoja pašalinti gedimus</w:t>
      </w:r>
      <w:r w:rsidR="00F6725B" w:rsidRPr="0030571C">
        <w:rPr>
          <w:rFonts w:ascii="Times New Roman" w:hAnsi="Times New Roman" w:cs="Times New Roman"/>
          <w:sz w:val="24"/>
          <w:szCs w:val="24"/>
        </w:rPr>
        <w:t xml:space="preserve"> nedelsiant, bet</w:t>
      </w:r>
      <w:r w:rsidR="00286874" w:rsidRPr="0030571C">
        <w:rPr>
          <w:rFonts w:ascii="Times New Roman" w:hAnsi="Times New Roman" w:cs="Times New Roman"/>
          <w:sz w:val="24"/>
          <w:szCs w:val="24"/>
        </w:rPr>
        <w:t xml:space="preserve"> </w:t>
      </w:r>
      <w:r w:rsidR="00A36634" w:rsidRPr="0030571C">
        <w:rPr>
          <w:rFonts w:ascii="Times New Roman" w:hAnsi="Times New Roman" w:cs="Times New Roman"/>
          <w:sz w:val="24"/>
          <w:szCs w:val="24"/>
        </w:rPr>
        <w:t>ne vėliau kaip per 1 (vieną) darbo dieną</w:t>
      </w:r>
      <w:r w:rsidR="00185A8D" w:rsidRPr="0030571C">
        <w:rPr>
          <w:rFonts w:ascii="Times New Roman" w:hAnsi="Times New Roman" w:cs="Times New Roman"/>
          <w:sz w:val="24"/>
          <w:szCs w:val="24"/>
        </w:rPr>
        <w:t>, jei konkrečiu atveju Šalys nesusitars kitaip.</w:t>
      </w:r>
    </w:p>
    <w:p w14:paraId="18352D4D" w14:textId="516EA66B" w:rsidR="00286874" w:rsidRPr="0030571C" w:rsidRDefault="00286874" w:rsidP="00185A8D">
      <w:pPr>
        <w:spacing w:after="0" w:line="240" w:lineRule="auto"/>
        <w:ind w:firstLine="709"/>
        <w:jc w:val="both"/>
        <w:rPr>
          <w:rFonts w:ascii="Times New Roman" w:eastAsia="Calibri" w:hAnsi="Times New Roman" w:cs="Times New Roman"/>
          <w:sz w:val="24"/>
          <w:szCs w:val="24"/>
        </w:rPr>
      </w:pPr>
    </w:p>
    <w:p w14:paraId="7E11891B" w14:textId="747DCCE1" w:rsidR="00DC3577" w:rsidRPr="0030571C" w:rsidRDefault="00361EA8" w:rsidP="00B9587D">
      <w:pPr>
        <w:pStyle w:val="Statja"/>
        <w:spacing w:before="0"/>
        <w:ind w:firstLine="709"/>
        <w:jc w:val="center"/>
        <w:rPr>
          <w:rFonts w:ascii="Times New Roman" w:hAnsi="Times New Roman"/>
          <w:sz w:val="24"/>
          <w:szCs w:val="24"/>
          <w:lang w:val="lt-LT"/>
        </w:rPr>
      </w:pPr>
      <w:r w:rsidRPr="0030571C">
        <w:rPr>
          <w:rFonts w:ascii="Times New Roman" w:hAnsi="Times New Roman"/>
          <w:sz w:val="24"/>
          <w:szCs w:val="24"/>
          <w:lang w:val="lt-LT"/>
        </w:rPr>
        <w:t>VII</w:t>
      </w:r>
      <w:r w:rsidR="0033267A" w:rsidRPr="0030571C">
        <w:rPr>
          <w:rFonts w:ascii="Times New Roman" w:hAnsi="Times New Roman"/>
          <w:sz w:val="24"/>
          <w:szCs w:val="24"/>
          <w:lang w:val="lt-LT"/>
        </w:rPr>
        <w:t>I</w:t>
      </w:r>
      <w:r w:rsidR="00DC3577" w:rsidRPr="0030571C">
        <w:rPr>
          <w:rFonts w:ascii="Times New Roman" w:hAnsi="Times New Roman"/>
          <w:sz w:val="24"/>
          <w:szCs w:val="24"/>
          <w:lang w:val="lt-LT"/>
        </w:rPr>
        <w:t xml:space="preserve"> SKYRIUS</w:t>
      </w:r>
    </w:p>
    <w:p w14:paraId="32E2E981" w14:textId="225C2B66" w:rsidR="00286874" w:rsidRPr="0030571C" w:rsidRDefault="00286874" w:rsidP="00B9587D">
      <w:pPr>
        <w:pStyle w:val="Statja"/>
        <w:spacing w:before="0"/>
        <w:ind w:firstLine="709"/>
        <w:jc w:val="center"/>
        <w:rPr>
          <w:rFonts w:ascii="Times New Roman" w:hAnsi="Times New Roman"/>
          <w:i/>
          <w:iCs/>
          <w:caps/>
          <w:sz w:val="24"/>
          <w:szCs w:val="24"/>
          <w:lang w:val="lt-LT"/>
        </w:rPr>
      </w:pPr>
      <w:r w:rsidRPr="0030571C">
        <w:rPr>
          <w:rFonts w:ascii="Times New Roman" w:hAnsi="Times New Roman"/>
          <w:caps/>
          <w:sz w:val="24"/>
          <w:szCs w:val="24"/>
          <w:lang w:val="lt-LT"/>
        </w:rPr>
        <w:t xml:space="preserve">Nenugalimos jėgos aplinkybės </w:t>
      </w:r>
      <w:r w:rsidRPr="0030571C">
        <w:rPr>
          <w:rFonts w:ascii="Times New Roman" w:hAnsi="Times New Roman"/>
          <w:i/>
          <w:iCs/>
          <w:caps/>
          <w:sz w:val="24"/>
          <w:szCs w:val="24"/>
          <w:lang w:val="lt-LT"/>
        </w:rPr>
        <w:t>(force majeure)</w:t>
      </w:r>
    </w:p>
    <w:p w14:paraId="4624CC49" w14:textId="77777777" w:rsidR="00286874" w:rsidRPr="0030571C" w:rsidRDefault="00286874" w:rsidP="00B9587D">
      <w:pPr>
        <w:pStyle w:val="Statja"/>
        <w:spacing w:before="0"/>
        <w:ind w:firstLine="709"/>
        <w:jc w:val="center"/>
        <w:rPr>
          <w:rFonts w:ascii="Times New Roman" w:hAnsi="Times New Roman"/>
          <w:b w:val="0"/>
          <w:sz w:val="24"/>
          <w:szCs w:val="24"/>
          <w:lang w:val="lt-LT"/>
        </w:rPr>
      </w:pPr>
    </w:p>
    <w:p w14:paraId="0CBAD1F7" w14:textId="77777777" w:rsidR="0046621D" w:rsidRDefault="0046621D" w:rsidP="00B9587D">
      <w:pPr>
        <w:pStyle w:val="BodyText11"/>
        <w:ind w:firstLine="709"/>
        <w:rPr>
          <w:rFonts w:ascii="Times New Roman" w:hAnsi="Times New Roman"/>
          <w:sz w:val="24"/>
          <w:szCs w:val="24"/>
          <w:lang w:val="lt-LT"/>
        </w:rPr>
      </w:pPr>
    </w:p>
    <w:p w14:paraId="0CBDDEDF" w14:textId="2C5963E5" w:rsidR="00286874" w:rsidRPr="0030571C" w:rsidRDefault="00361EA8"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3</w:t>
      </w:r>
      <w:r w:rsidR="004B5623">
        <w:rPr>
          <w:rFonts w:ascii="Times New Roman" w:hAnsi="Times New Roman"/>
          <w:sz w:val="24"/>
          <w:szCs w:val="24"/>
          <w:lang w:val="lt-LT"/>
        </w:rPr>
        <w:t>4</w:t>
      </w:r>
      <w:r w:rsidR="00286874" w:rsidRPr="0030571C">
        <w:rPr>
          <w:rFonts w:ascii="Times New Roman" w:hAnsi="Times New Roman"/>
          <w:sz w:val="24"/>
          <w:szCs w:val="24"/>
          <w:lang w:val="lt-LT"/>
        </w:rPr>
        <w:t>.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B1BB606" w14:textId="260C9EC8" w:rsidR="00286874" w:rsidRPr="0030571C" w:rsidRDefault="00361EA8" w:rsidP="00B9587D">
      <w:pPr>
        <w:pStyle w:val="Pagrindinistekstas"/>
        <w:spacing w:after="0" w:line="240" w:lineRule="auto"/>
        <w:ind w:firstLine="709"/>
        <w:jc w:val="both"/>
        <w:rPr>
          <w:szCs w:val="24"/>
        </w:rPr>
      </w:pPr>
      <w:r w:rsidRPr="0030571C">
        <w:rPr>
          <w:szCs w:val="24"/>
        </w:rPr>
        <w:t>3</w:t>
      </w:r>
      <w:r w:rsidR="004B5623">
        <w:rPr>
          <w:szCs w:val="24"/>
        </w:rPr>
        <w:t>5</w:t>
      </w:r>
      <w:r w:rsidRPr="0030571C">
        <w:rPr>
          <w:szCs w:val="24"/>
        </w:rPr>
        <w:t xml:space="preserve">. </w:t>
      </w:r>
      <w:r w:rsidR="00286874" w:rsidRPr="0030571C">
        <w:rPr>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122FA0B" w14:textId="65E70323" w:rsidR="00286874" w:rsidRPr="0030571C" w:rsidRDefault="006018D6" w:rsidP="00B9587D">
      <w:pPr>
        <w:pStyle w:val="Pagrindinistekstas"/>
        <w:spacing w:after="0" w:line="240" w:lineRule="auto"/>
        <w:ind w:firstLine="709"/>
        <w:jc w:val="both"/>
        <w:rPr>
          <w:szCs w:val="24"/>
        </w:rPr>
      </w:pPr>
      <w:r w:rsidRPr="0030571C">
        <w:rPr>
          <w:szCs w:val="24"/>
        </w:rPr>
        <w:t>3</w:t>
      </w:r>
      <w:r w:rsidR="004B5623">
        <w:rPr>
          <w:szCs w:val="24"/>
        </w:rPr>
        <w:t>6</w:t>
      </w:r>
      <w:r w:rsidR="00286874" w:rsidRPr="0030571C">
        <w:rPr>
          <w:szCs w:val="24"/>
        </w:rPr>
        <w:t>. Šalis, prašanti ją atleisti nuo atsakomybės, privalo pranešti kitai Šaliai raštu apie nenugalimos jėgos aplinkybes nedelsiant, bet ne vėliau kaip per 3 (tris) darbo dienas nuo tokių aplinkybių atsiradimo ar paaiškėjimo, pateikdama dokumentus, patvirtinan</w:t>
      </w:r>
      <w:r w:rsidR="00AB3C49" w:rsidRPr="0030571C">
        <w:rPr>
          <w:szCs w:val="24"/>
        </w:rPr>
        <w:t>čius šių aplinkybių buvimą bei į</w:t>
      </w:r>
      <w:r w:rsidR="00286874" w:rsidRPr="0030571C">
        <w:rPr>
          <w:szCs w:val="24"/>
        </w:rPr>
        <w:t xml:space="preserve">rodymus, kad ji ėmėsi visų pagrįstų atsargumo priemonių ir dėjo visas pastangas, kad </w:t>
      </w:r>
      <w:r w:rsidR="00286874" w:rsidRPr="0030571C">
        <w:rPr>
          <w:szCs w:val="24"/>
        </w:rPr>
        <w:lastRenderedPageBreak/>
        <w:t>sumažintų išlaidas ar neigiamas pasekmes, o taip pat pranešti galimą įsipareigojimų įvykdymo terminą. Pranešimo taip pat reikalaujama, kai išnyksta įsipareigojimų nevykdymo pagrindas.</w:t>
      </w:r>
    </w:p>
    <w:p w14:paraId="5D702907" w14:textId="6F1092E8" w:rsidR="00286874" w:rsidRPr="0030571C" w:rsidRDefault="006018D6" w:rsidP="00B9587D">
      <w:pPr>
        <w:spacing w:after="0" w:line="240" w:lineRule="auto"/>
        <w:ind w:firstLine="709"/>
        <w:jc w:val="both"/>
        <w:rPr>
          <w:rFonts w:ascii="Times New Roman" w:eastAsia="Calibri" w:hAnsi="Times New Roman" w:cs="Times New Roman"/>
          <w:sz w:val="24"/>
          <w:szCs w:val="24"/>
        </w:rPr>
      </w:pPr>
      <w:r w:rsidRPr="0030571C">
        <w:rPr>
          <w:rFonts w:ascii="Times New Roman" w:hAnsi="Times New Roman" w:cs="Times New Roman"/>
          <w:sz w:val="24"/>
          <w:szCs w:val="24"/>
        </w:rPr>
        <w:t>3</w:t>
      </w:r>
      <w:r w:rsidR="004B5623">
        <w:rPr>
          <w:rFonts w:ascii="Times New Roman" w:hAnsi="Times New Roman" w:cs="Times New Roman"/>
          <w:sz w:val="24"/>
          <w:szCs w:val="24"/>
        </w:rPr>
        <w:t>7</w:t>
      </w:r>
      <w:r w:rsidR="00361EA8" w:rsidRPr="0030571C">
        <w:rPr>
          <w:rFonts w:ascii="Times New Roman" w:hAnsi="Times New Roman" w:cs="Times New Roman"/>
          <w:sz w:val="24"/>
          <w:szCs w:val="24"/>
        </w:rPr>
        <w:t xml:space="preserve">. </w:t>
      </w:r>
      <w:r w:rsidR="00286874" w:rsidRPr="0030571C">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3D7F1FB" w14:textId="77777777" w:rsidR="00286874" w:rsidRPr="0030571C" w:rsidRDefault="00286874" w:rsidP="00B9587D">
      <w:pPr>
        <w:spacing w:after="0" w:line="240" w:lineRule="auto"/>
        <w:jc w:val="both"/>
        <w:rPr>
          <w:rFonts w:ascii="Times New Roman" w:hAnsi="Times New Roman" w:cs="Times New Roman"/>
          <w:sz w:val="24"/>
          <w:szCs w:val="24"/>
        </w:rPr>
      </w:pPr>
    </w:p>
    <w:p w14:paraId="4A69A93F" w14:textId="528EB6C5" w:rsidR="00BD6273" w:rsidRPr="0030571C" w:rsidRDefault="0033267A" w:rsidP="00B9587D">
      <w:pPr>
        <w:pStyle w:val="Statja"/>
        <w:spacing w:before="0"/>
        <w:ind w:firstLine="709"/>
        <w:jc w:val="center"/>
        <w:rPr>
          <w:rFonts w:ascii="Times New Roman" w:hAnsi="Times New Roman"/>
          <w:sz w:val="24"/>
          <w:szCs w:val="24"/>
          <w:lang w:val="lt-LT"/>
        </w:rPr>
      </w:pPr>
      <w:r w:rsidRPr="0030571C">
        <w:rPr>
          <w:rFonts w:ascii="Times New Roman" w:hAnsi="Times New Roman"/>
          <w:sz w:val="24"/>
          <w:szCs w:val="24"/>
          <w:lang w:val="lt-LT"/>
        </w:rPr>
        <w:t>IX</w:t>
      </w:r>
      <w:r w:rsidR="00BD6273" w:rsidRPr="0030571C">
        <w:rPr>
          <w:rFonts w:ascii="Times New Roman" w:hAnsi="Times New Roman"/>
          <w:sz w:val="24"/>
          <w:szCs w:val="24"/>
          <w:lang w:val="lt-LT"/>
        </w:rPr>
        <w:t xml:space="preserve"> SKYRIUS</w:t>
      </w:r>
    </w:p>
    <w:p w14:paraId="182BDCE1" w14:textId="44F9B994" w:rsidR="004B04F7" w:rsidRPr="0030571C" w:rsidRDefault="004B04F7" w:rsidP="00B9587D">
      <w:pPr>
        <w:pStyle w:val="Statja"/>
        <w:spacing w:before="0"/>
        <w:ind w:firstLine="709"/>
        <w:jc w:val="center"/>
        <w:rPr>
          <w:rFonts w:ascii="Times New Roman" w:hAnsi="Times New Roman"/>
          <w:caps/>
          <w:sz w:val="24"/>
          <w:szCs w:val="24"/>
          <w:lang w:val="lt-LT"/>
        </w:rPr>
      </w:pPr>
      <w:r w:rsidRPr="0030571C">
        <w:rPr>
          <w:rFonts w:ascii="Times New Roman" w:hAnsi="Times New Roman"/>
          <w:caps/>
          <w:sz w:val="24"/>
          <w:szCs w:val="24"/>
          <w:lang w:val="lt-LT"/>
        </w:rPr>
        <w:t>Konfidencialumo įsipareigojimai</w:t>
      </w:r>
    </w:p>
    <w:p w14:paraId="65C559E9" w14:textId="77777777" w:rsidR="004B04F7" w:rsidRPr="0030571C" w:rsidRDefault="004B04F7" w:rsidP="00B9587D">
      <w:pPr>
        <w:pStyle w:val="Statja"/>
        <w:spacing w:before="0"/>
        <w:ind w:firstLine="709"/>
        <w:jc w:val="center"/>
        <w:rPr>
          <w:rFonts w:ascii="Times New Roman" w:hAnsi="Times New Roman"/>
          <w:caps/>
          <w:sz w:val="24"/>
          <w:szCs w:val="24"/>
          <w:lang w:val="lt-LT"/>
        </w:rPr>
      </w:pPr>
    </w:p>
    <w:p w14:paraId="5F1725FF" w14:textId="44F507D2" w:rsidR="004B04F7" w:rsidRPr="0030571C" w:rsidRDefault="004B5623" w:rsidP="00B9587D">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38</w:t>
      </w:r>
      <w:r w:rsidR="004B04F7" w:rsidRPr="0030571C">
        <w:rPr>
          <w:rFonts w:ascii="Times New Roman" w:hAnsi="Times New Roman" w:cs="Times New Roman"/>
          <w:bCs/>
          <w:sz w:val="24"/>
          <w:szCs w:val="24"/>
        </w:rPr>
        <w:t xml:space="preserve">. </w:t>
      </w:r>
      <w:r w:rsidR="004B04F7" w:rsidRPr="0030571C">
        <w:rPr>
          <w:rFonts w:ascii="Times New Roman" w:hAnsi="Times New Roman" w:cs="Times New Roman"/>
          <w:sz w:val="24"/>
          <w:szCs w:val="24"/>
        </w:rPr>
        <w:t>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004B04F7" w:rsidRPr="0030571C">
        <w:rPr>
          <w:rFonts w:ascii="Times New Roman" w:hAnsi="Times New Roman" w:cs="Times New Roman"/>
          <w:bCs/>
          <w:sz w:val="24"/>
          <w:szCs w:val="24"/>
        </w:rPr>
        <w:t>.</w:t>
      </w:r>
    </w:p>
    <w:p w14:paraId="16198620" w14:textId="06192A5A" w:rsidR="004B04F7" w:rsidRPr="0030571C" w:rsidRDefault="004B5623" w:rsidP="00B958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39</w:t>
      </w:r>
      <w:r w:rsidR="004B04F7" w:rsidRPr="0030571C">
        <w:rPr>
          <w:rFonts w:ascii="Times New Roman" w:hAnsi="Times New Roman" w:cs="Times New Roman"/>
          <w:sz w:val="24"/>
          <w:szCs w:val="24"/>
        </w:rPr>
        <w:t>. Konfidencialumo įsipareigojimai Sutarties Šalims nustatomi vadovaujantis LR viešųjų pirkimų įstatymo 20 straipsniu.</w:t>
      </w:r>
    </w:p>
    <w:p w14:paraId="71D15CE2" w14:textId="77777777" w:rsidR="00554F57" w:rsidRPr="0030571C" w:rsidRDefault="00554F57" w:rsidP="00B9587D">
      <w:pPr>
        <w:spacing w:after="0" w:line="240" w:lineRule="auto"/>
        <w:ind w:firstLine="709"/>
        <w:jc w:val="both"/>
        <w:rPr>
          <w:rFonts w:ascii="Times New Roman" w:hAnsi="Times New Roman" w:cs="Times New Roman"/>
          <w:sz w:val="24"/>
          <w:szCs w:val="24"/>
        </w:rPr>
      </w:pPr>
    </w:p>
    <w:p w14:paraId="7ED8C30E" w14:textId="77777777" w:rsidR="00BD6273" w:rsidRPr="0030571C" w:rsidRDefault="006E1858" w:rsidP="00B9587D">
      <w:pPr>
        <w:spacing w:after="0" w:line="240" w:lineRule="auto"/>
        <w:ind w:firstLine="709"/>
        <w:jc w:val="center"/>
        <w:rPr>
          <w:rFonts w:ascii="Times New Roman" w:hAnsi="Times New Roman" w:cs="Times New Roman"/>
          <w:b/>
          <w:sz w:val="24"/>
          <w:szCs w:val="24"/>
        </w:rPr>
      </w:pPr>
      <w:r w:rsidRPr="0030571C">
        <w:rPr>
          <w:rFonts w:ascii="Times New Roman" w:hAnsi="Times New Roman" w:cs="Times New Roman"/>
          <w:b/>
          <w:sz w:val="24"/>
          <w:szCs w:val="24"/>
        </w:rPr>
        <w:t>X</w:t>
      </w:r>
      <w:r w:rsidR="00BD6273" w:rsidRPr="0030571C">
        <w:rPr>
          <w:rFonts w:ascii="Times New Roman" w:hAnsi="Times New Roman" w:cs="Times New Roman"/>
          <w:b/>
          <w:sz w:val="24"/>
          <w:szCs w:val="24"/>
        </w:rPr>
        <w:t xml:space="preserve"> SKYRIUS</w:t>
      </w:r>
    </w:p>
    <w:p w14:paraId="7480C5BD" w14:textId="3B512E38" w:rsidR="004B04F7" w:rsidRPr="0030571C" w:rsidRDefault="006E1858" w:rsidP="00B9587D">
      <w:pPr>
        <w:spacing w:after="0" w:line="240" w:lineRule="auto"/>
        <w:ind w:firstLine="709"/>
        <w:jc w:val="center"/>
        <w:rPr>
          <w:rFonts w:ascii="Times New Roman" w:hAnsi="Times New Roman" w:cs="Times New Roman"/>
          <w:b/>
          <w:sz w:val="24"/>
          <w:szCs w:val="24"/>
        </w:rPr>
      </w:pPr>
      <w:r w:rsidRPr="0030571C">
        <w:rPr>
          <w:rFonts w:ascii="Times New Roman" w:hAnsi="Times New Roman" w:cs="Times New Roman"/>
          <w:b/>
          <w:sz w:val="24"/>
          <w:szCs w:val="24"/>
        </w:rPr>
        <w:t>SUTARTIES PAKEITIMAI</w:t>
      </w:r>
    </w:p>
    <w:p w14:paraId="0B2ECDFD" w14:textId="77777777" w:rsidR="004B04F7" w:rsidRPr="0030571C" w:rsidRDefault="004B04F7" w:rsidP="00B9587D">
      <w:pPr>
        <w:spacing w:after="0" w:line="240" w:lineRule="auto"/>
        <w:ind w:firstLine="709"/>
        <w:jc w:val="both"/>
        <w:rPr>
          <w:rFonts w:ascii="Times New Roman" w:hAnsi="Times New Roman" w:cs="Times New Roman"/>
          <w:sz w:val="24"/>
          <w:szCs w:val="24"/>
        </w:rPr>
      </w:pPr>
    </w:p>
    <w:p w14:paraId="1DA10CCC" w14:textId="5A81A9F6" w:rsidR="004B04F7" w:rsidRPr="0030571C" w:rsidRDefault="004B5623" w:rsidP="00B958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40</w:t>
      </w:r>
      <w:r w:rsidR="004B04F7" w:rsidRPr="0030571C">
        <w:rPr>
          <w:rFonts w:ascii="Times New Roman" w:hAnsi="Times New Roman" w:cs="Times New Roman"/>
          <w:sz w:val="24"/>
          <w:szCs w:val="24"/>
        </w:rPr>
        <w:t xml:space="preserve">. Sutarties sąlygos Sutarties galiojimo laikotarpiu gali būti keičiamos LR viešųjų pirkimų įstatymo 89 straipsnio numatyta tvarka. </w:t>
      </w:r>
    </w:p>
    <w:p w14:paraId="067E459A" w14:textId="402B548B" w:rsidR="004B04F7" w:rsidRPr="0030571C" w:rsidRDefault="00361EA8"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4</w:t>
      </w:r>
      <w:r w:rsidR="004B5623">
        <w:rPr>
          <w:rFonts w:ascii="Times New Roman" w:hAnsi="Times New Roman" w:cs="Times New Roman"/>
          <w:sz w:val="24"/>
          <w:szCs w:val="24"/>
        </w:rPr>
        <w:t>1</w:t>
      </w:r>
      <w:r w:rsidR="004B04F7" w:rsidRPr="0030571C">
        <w:rPr>
          <w:rFonts w:ascii="Times New Roman" w:hAnsi="Times New Roman" w:cs="Times New Roman"/>
          <w:sz w:val="24"/>
          <w:szCs w:val="24"/>
        </w:rPr>
        <w:t>. Sutarties sąlygų keitimą gali inicijuoti kiekviena šalis, pateikdama kitai šaliai atitinkamą prašymą bei jį pagrindžiančius dokumentus. Šalis, g</w:t>
      </w:r>
      <w:r w:rsidR="006E1858" w:rsidRPr="0030571C">
        <w:rPr>
          <w:rFonts w:ascii="Times New Roman" w:hAnsi="Times New Roman" w:cs="Times New Roman"/>
          <w:sz w:val="24"/>
          <w:szCs w:val="24"/>
        </w:rPr>
        <w:t>a</w:t>
      </w:r>
      <w:r w:rsidR="004B04F7" w:rsidRPr="0030571C">
        <w:rPr>
          <w:rFonts w:ascii="Times New Roman" w:hAnsi="Times New Roman" w:cs="Times New Roman"/>
          <w:sz w:val="24"/>
          <w:szCs w:val="24"/>
        </w:rPr>
        <w:t xml:space="preserve">vusi tokį prašymą, privalo jį išnagrinėti per </w:t>
      </w:r>
      <w:r w:rsidR="00976ED8" w:rsidRPr="0030571C">
        <w:rPr>
          <w:rFonts w:ascii="Times New Roman" w:hAnsi="Times New Roman" w:cs="Times New Roman"/>
          <w:sz w:val="24"/>
          <w:szCs w:val="24"/>
        </w:rPr>
        <w:t xml:space="preserve">10 </w:t>
      </w:r>
      <w:r w:rsidR="004B04F7" w:rsidRPr="0030571C">
        <w:rPr>
          <w:rFonts w:ascii="Times New Roman" w:hAnsi="Times New Roman" w:cs="Times New Roman"/>
          <w:sz w:val="24"/>
          <w:szCs w:val="24"/>
        </w:rPr>
        <w:t>d</w:t>
      </w:r>
      <w:r w:rsidR="005725C3" w:rsidRPr="0030571C">
        <w:rPr>
          <w:rFonts w:ascii="Times New Roman" w:hAnsi="Times New Roman" w:cs="Times New Roman"/>
          <w:sz w:val="24"/>
          <w:szCs w:val="24"/>
        </w:rPr>
        <w:t>arbo dienų</w:t>
      </w:r>
      <w:r w:rsidR="004B04F7" w:rsidRPr="0030571C">
        <w:rPr>
          <w:rFonts w:ascii="Times New Roman" w:hAnsi="Times New Roman" w:cs="Times New Roman"/>
          <w:sz w:val="24"/>
          <w:szCs w:val="24"/>
        </w:rPr>
        <w:t xml:space="preserve"> ir kitai Šaliai pateikti motyvuotą raštišką atsakymą. Šalių nesutarimo atveju sprendimo teisė priklauso </w:t>
      </w:r>
      <w:r w:rsidR="00F6725B" w:rsidRPr="0030571C">
        <w:rPr>
          <w:rFonts w:ascii="Times New Roman" w:hAnsi="Times New Roman" w:cs="Times New Roman"/>
          <w:sz w:val="24"/>
          <w:szCs w:val="24"/>
        </w:rPr>
        <w:t>P</w:t>
      </w:r>
      <w:r w:rsidR="004B04F7" w:rsidRPr="0030571C">
        <w:rPr>
          <w:rFonts w:ascii="Times New Roman" w:hAnsi="Times New Roman" w:cs="Times New Roman"/>
          <w:sz w:val="24"/>
          <w:szCs w:val="24"/>
        </w:rPr>
        <w:t>irkėjui.</w:t>
      </w:r>
    </w:p>
    <w:p w14:paraId="3540E995" w14:textId="01A01A01" w:rsidR="004B04F7" w:rsidRPr="0030571C" w:rsidRDefault="006018D6"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4</w:t>
      </w:r>
      <w:r w:rsidR="004B5623">
        <w:rPr>
          <w:rFonts w:ascii="Times New Roman" w:hAnsi="Times New Roman" w:cs="Times New Roman"/>
          <w:sz w:val="24"/>
          <w:szCs w:val="24"/>
        </w:rPr>
        <w:t>2</w:t>
      </w:r>
      <w:r w:rsidR="004B04F7" w:rsidRPr="0030571C">
        <w:rPr>
          <w:rFonts w:ascii="Times New Roman" w:hAnsi="Times New Roman" w:cs="Times New Roman"/>
          <w:sz w:val="24"/>
          <w:szCs w:val="24"/>
        </w:rPr>
        <w:t xml:space="preserve">. Sutarties sąlygų pakeitimas turi būti įformintas papildomu susitarimu ir pasirašytas abiejų Šalių. </w:t>
      </w:r>
    </w:p>
    <w:p w14:paraId="7C90A2E5" w14:textId="77777777" w:rsidR="004B04F7" w:rsidRPr="0030571C" w:rsidRDefault="004B04F7" w:rsidP="00B9587D">
      <w:pPr>
        <w:pStyle w:val="BodyText11"/>
        <w:ind w:firstLine="635"/>
        <w:rPr>
          <w:rFonts w:ascii="Times New Roman" w:hAnsi="Times New Roman"/>
          <w:sz w:val="24"/>
          <w:szCs w:val="24"/>
          <w:lang w:val="lt-LT"/>
        </w:rPr>
      </w:pPr>
    </w:p>
    <w:p w14:paraId="112DC60C" w14:textId="77777777" w:rsidR="00BD6273" w:rsidRPr="0030571C" w:rsidRDefault="004B04F7" w:rsidP="00B9587D">
      <w:pPr>
        <w:spacing w:after="0" w:line="240" w:lineRule="auto"/>
        <w:ind w:firstLine="709"/>
        <w:jc w:val="center"/>
        <w:rPr>
          <w:rFonts w:ascii="Times New Roman" w:hAnsi="Times New Roman" w:cs="Times New Roman"/>
          <w:b/>
          <w:sz w:val="24"/>
          <w:szCs w:val="24"/>
        </w:rPr>
      </w:pPr>
      <w:r w:rsidRPr="0030571C">
        <w:rPr>
          <w:rFonts w:ascii="Times New Roman" w:hAnsi="Times New Roman" w:cs="Times New Roman"/>
          <w:b/>
          <w:sz w:val="24"/>
          <w:szCs w:val="24"/>
        </w:rPr>
        <w:t>X</w:t>
      </w:r>
      <w:r w:rsidR="0033267A" w:rsidRPr="0030571C">
        <w:rPr>
          <w:rFonts w:ascii="Times New Roman" w:hAnsi="Times New Roman" w:cs="Times New Roman"/>
          <w:b/>
          <w:sz w:val="24"/>
          <w:szCs w:val="24"/>
        </w:rPr>
        <w:t>I</w:t>
      </w:r>
      <w:r w:rsidR="00BD6273" w:rsidRPr="0030571C">
        <w:rPr>
          <w:rFonts w:ascii="Times New Roman" w:hAnsi="Times New Roman" w:cs="Times New Roman"/>
          <w:b/>
          <w:sz w:val="24"/>
          <w:szCs w:val="24"/>
        </w:rPr>
        <w:t xml:space="preserve"> SKYRIUS</w:t>
      </w:r>
    </w:p>
    <w:p w14:paraId="53C61537" w14:textId="3466F0D0" w:rsidR="004B04F7" w:rsidRPr="0030571C" w:rsidRDefault="004B04F7" w:rsidP="00B9587D">
      <w:pPr>
        <w:spacing w:after="0" w:line="240" w:lineRule="auto"/>
        <w:ind w:firstLine="709"/>
        <w:jc w:val="center"/>
        <w:rPr>
          <w:rFonts w:ascii="Times New Roman" w:hAnsi="Times New Roman" w:cs="Times New Roman"/>
          <w:b/>
          <w:sz w:val="24"/>
          <w:szCs w:val="24"/>
        </w:rPr>
      </w:pPr>
      <w:r w:rsidRPr="0030571C">
        <w:rPr>
          <w:rFonts w:ascii="Times New Roman" w:hAnsi="Times New Roman" w:cs="Times New Roman"/>
          <w:b/>
          <w:sz w:val="24"/>
          <w:szCs w:val="24"/>
        </w:rPr>
        <w:t>SUTARTIES PAŽEIDIMAS</w:t>
      </w:r>
    </w:p>
    <w:p w14:paraId="7128B9B7" w14:textId="77777777" w:rsidR="004B04F7" w:rsidRPr="0030571C" w:rsidRDefault="004B04F7" w:rsidP="00B9587D">
      <w:pPr>
        <w:spacing w:after="0" w:line="240" w:lineRule="auto"/>
        <w:ind w:firstLine="709"/>
        <w:jc w:val="center"/>
        <w:rPr>
          <w:rFonts w:ascii="Times New Roman" w:hAnsi="Times New Roman" w:cs="Times New Roman"/>
          <w:b/>
          <w:sz w:val="24"/>
          <w:szCs w:val="24"/>
        </w:rPr>
      </w:pPr>
    </w:p>
    <w:p w14:paraId="4269A069" w14:textId="366A4EFD" w:rsidR="004B04F7" w:rsidRPr="0030571C" w:rsidRDefault="00976ED8"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4</w:t>
      </w:r>
      <w:r w:rsidR="004B5623">
        <w:rPr>
          <w:rFonts w:ascii="Times New Roman" w:hAnsi="Times New Roman" w:cs="Times New Roman"/>
          <w:sz w:val="24"/>
          <w:szCs w:val="24"/>
        </w:rPr>
        <w:t>3</w:t>
      </w:r>
      <w:r w:rsidR="004B04F7" w:rsidRPr="0030571C">
        <w:rPr>
          <w:rFonts w:ascii="Times New Roman" w:hAnsi="Times New Roman" w:cs="Times New Roman"/>
          <w:sz w:val="24"/>
          <w:szCs w:val="24"/>
        </w:rPr>
        <w:t>. Jei kuri nors Sutarties Šalis nevykdo arba netinkamai vykdo kokius nors savo įsipareigojimus pagal Sutartį, ji pažeidžia Sutartį.</w:t>
      </w:r>
    </w:p>
    <w:p w14:paraId="693BAA98" w14:textId="69695126" w:rsidR="004B04F7" w:rsidRPr="0030571C" w:rsidRDefault="00976ED8"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4B5623">
        <w:rPr>
          <w:rFonts w:ascii="Times New Roman" w:hAnsi="Times New Roman"/>
          <w:sz w:val="24"/>
          <w:szCs w:val="24"/>
          <w:lang w:val="lt-LT"/>
        </w:rPr>
        <w:t>4</w:t>
      </w:r>
      <w:r w:rsidR="004B04F7" w:rsidRPr="0030571C">
        <w:rPr>
          <w:rFonts w:ascii="Times New Roman" w:hAnsi="Times New Roman"/>
          <w:sz w:val="24"/>
          <w:szCs w:val="24"/>
          <w:lang w:val="lt-LT"/>
        </w:rPr>
        <w:t>. Vienai Sutarties Šaliai pažeidus Sutartį, nukentėjusioji Šalis turi teisę:</w:t>
      </w:r>
    </w:p>
    <w:p w14:paraId="310C69E1" w14:textId="27DBC2C4" w:rsidR="004B04F7" w:rsidRPr="00634522" w:rsidRDefault="00976ED8"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4B5623">
        <w:rPr>
          <w:rFonts w:ascii="Times New Roman" w:hAnsi="Times New Roman"/>
          <w:sz w:val="24"/>
          <w:szCs w:val="24"/>
          <w:lang w:val="lt-LT"/>
        </w:rPr>
        <w:t>4</w:t>
      </w:r>
      <w:r w:rsidR="00133A39" w:rsidRPr="0030571C">
        <w:rPr>
          <w:rFonts w:ascii="Times New Roman" w:hAnsi="Times New Roman"/>
          <w:sz w:val="24"/>
          <w:szCs w:val="24"/>
          <w:lang w:val="lt-LT"/>
        </w:rPr>
        <w:t>.1.</w:t>
      </w:r>
      <w:r w:rsidR="004B04F7" w:rsidRPr="0030571C">
        <w:rPr>
          <w:rFonts w:ascii="Times New Roman" w:hAnsi="Times New Roman"/>
          <w:sz w:val="24"/>
          <w:szCs w:val="24"/>
          <w:lang w:val="lt-LT"/>
        </w:rPr>
        <w:t xml:space="preserve"> reikalauti kitos </w:t>
      </w:r>
      <w:r w:rsidR="004B04F7" w:rsidRPr="00634522">
        <w:rPr>
          <w:rFonts w:ascii="Times New Roman" w:hAnsi="Times New Roman"/>
          <w:sz w:val="24"/>
          <w:szCs w:val="24"/>
          <w:lang w:val="lt-LT"/>
        </w:rPr>
        <w:t>Šalies vykdyti sutartinius įsipareigojimus;</w:t>
      </w:r>
    </w:p>
    <w:p w14:paraId="44469C5A" w14:textId="03EB9254" w:rsidR="004B04F7" w:rsidRPr="00634522" w:rsidRDefault="00976ED8" w:rsidP="00B9587D">
      <w:pPr>
        <w:pStyle w:val="BodyText11"/>
        <w:ind w:firstLine="709"/>
        <w:rPr>
          <w:rFonts w:ascii="Times New Roman" w:hAnsi="Times New Roman"/>
          <w:sz w:val="24"/>
          <w:szCs w:val="24"/>
          <w:lang w:val="lt-LT"/>
        </w:rPr>
      </w:pPr>
      <w:r w:rsidRPr="00634522">
        <w:rPr>
          <w:rFonts w:ascii="Times New Roman" w:hAnsi="Times New Roman"/>
          <w:sz w:val="24"/>
          <w:szCs w:val="24"/>
          <w:lang w:val="lt-LT"/>
        </w:rPr>
        <w:t>4</w:t>
      </w:r>
      <w:r w:rsidR="004B5623">
        <w:rPr>
          <w:rFonts w:ascii="Times New Roman" w:hAnsi="Times New Roman"/>
          <w:sz w:val="24"/>
          <w:szCs w:val="24"/>
          <w:lang w:val="lt-LT"/>
        </w:rPr>
        <w:t>4</w:t>
      </w:r>
      <w:r w:rsidR="00133A39" w:rsidRPr="00634522">
        <w:rPr>
          <w:rFonts w:ascii="Times New Roman" w:hAnsi="Times New Roman"/>
          <w:sz w:val="24"/>
          <w:szCs w:val="24"/>
          <w:lang w:val="lt-LT"/>
        </w:rPr>
        <w:t>.2</w:t>
      </w:r>
      <w:r w:rsidR="004B04F7" w:rsidRPr="00634522">
        <w:rPr>
          <w:rFonts w:ascii="Times New Roman" w:hAnsi="Times New Roman"/>
          <w:sz w:val="24"/>
          <w:szCs w:val="24"/>
          <w:lang w:val="lt-LT"/>
        </w:rPr>
        <w:t>. reikalauti atlyginti nuostolius;</w:t>
      </w:r>
    </w:p>
    <w:p w14:paraId="63E90AB3" w14:textId="22C9B3FF" w:rsidR="004B04F7" w:rsidRPr="00634522" w:rsidRDefault="00976ED8" w:rsidP="00B9587D">
      <w:pPr>
        <w:pStyle w:val="BodyText11"/>
        <w:ind w:firstLine="709"/>
        <w:rPr>
          <w:rFonts w:ascii="Times New Roman" w:hAnsi="Times New Roman"/>
          <w:sz w:val="24"/>
          <w:szCs w:val="24"/>
          <w:lang w:val="lt-LT"/>
        </w:rPr>
      </w:pPr>
      <w:r w:rsidRPr="00634522">
        <w:rPr>
          <w:rFonts w:ascii="Times New Roman" w:hAnsi="Times New Roman"/>
          <w:sz w:val="24"/>
          <w:szCs w:val="24"/>
          <w:lang w:val="lt-LT"/>
        </w:rPr>
        <w:t>4</w:t>
      </w:r>
      <w:r w:rsidR="004B5623">
        <w:rPr>
          <w:rFonts w:ascii="Times New Roman" w:hAnsi="Times New Roman"/>
          <w:sz w:val="24"/>
          <w:szCs w:val="24"/>
          <w:lang w:val="lt-LT"/>
        </w:rPr>
        <w:t>4</w:t>
      </w:r>
      <w:r w:rsidR="00133A39" w:rsidRPr="00634522">
        <w:rPr>
          <w:rFonts w:ascii="Times New Roman" w:hAnsi="Times New Roman"/>
          <w:sz w:val="24"/>
          <w:szCs w:val="24"/>
          <w:lang w:val="lt-LT"/>
        </w:rPr>
        <w:t>.3</w:t>
      </w:r>
      <w:r w:rsidR="004B04F7" w:rsidRPr="00634522">
        <w:rPr>
          <w:rFonts w:ascii="Times New Roman" w:hAnsi="Times New Roman"/>
          <w:sz w:val="24"/>
          <w:szCs w:val="24"/>
          <w:lang w:val="lt-LT"/>
        </w:rPr>
        <w:t xml:space="preserve">. reikalauti sumokėti Sutarties </w:t>
      </w:r>
      <w:r w:rsidR="00016A7B" w:rsidRPr="00634522">
        <w:rPr>
          <w:rFonts w:ascii="Times New Roman" w:hAnsi="Times New Roman"/>
          <w:sz w:val="24"/>
          <w:szCs w:val="24"/>
          <w:lang w:val="lt-LT"/>
        </w:rPr>
        <w:t>3</w:t>
      </w:r>
      <w:r w:rsidR="00906B33">
        <w:rPr>
          <w:rFonts w:ascii="Times New Roman" w:hAnsi="Times New Roman"/>
          <w:sz w:val="24"/>
          <w:szCs w:val="24"/>
          <w:lang w:val="lt-LT"/>
        </w:rPr>
        <w:t>1</w:t>
      </w:r>
      <w:r w:rsidR="004B04F7" w:rsidRPr="00634522">
        <w:rPr>
          <w:rFonts w:ascii="Times New Roman" w:hAnsi="Times New Roman"/>
          <w:sz w:val="24"/>
          <w:szCs w:val="24"/>
          <w:lang w:val="lt-LT"/>
        </w:rPr>
        <w:t xml:space="preserve"> punkt</w:t>
      </w:r>
      <w:r w:rsidR="00C21A60" w:rsidRPr="00634522">
        <w:rPr>
          <w:rFonts w:ascii="Times New Roman" w:hAnsi="Times New Roman"/>
          <w:sz w:val="24"/>
          <w:szCs w:val="24"/>
          <w:lang w:val="lt-LT"/>
        </w:rPr>
        <w:t>e</w:t>
      </w:r>
      <w:r w:rsidR="004B04F7" w:rsidRPr="00634522">
        <w:rPr>
          <w:rFonts w:ascii="Times New Roman" w:hAnsi="Times New Roman"/>
          <w:sz w:val="24"/>
          <w:szCs w:val="24"/>
          <w:lang w:val="lt-LT"/>
        </w:rPr>
        <w:t xml:space="preserve"> nustatyt</w:t>
      </w:r>
      <w:r w:rsidR="00B01BCB" w:rsidRPr="00634522">
        <w:rPr>
          <w:rFonts w:ascii="Times New Roman" w:hAnsi="Times New Roman"/>
          <w:sz w:val="24"/>
          <w:szCs w:val="24"/>
          <w:lang w:val="lt-LT"/>
        </w:rPr>
        <w:t>u</w:t>
      </w:r>
      <w:r w:rsidR="00FF6123" w:rsidRPr="00634522">
        <w:rPr>
          <w:rFonts w:ascii="Times New Roman" w:hAnsi="Times New Roman"/>
          <w:sz w:val="24"/>
          <w:szCs w:val="24"/>
          <w:lang w:val="lt-LT"/>
        </w:rPr>
        <w:t>s</w:t>
      </w:r>
      <w:r w:rsidR="004B04F7" w:rsidRPr="00634522">
        <w:rPr>
          <w:rFonts w:ascii="Times New Roman" w:hAnsi="Times New Roman"/>
          <w:sz w:val="24"/>
          <w:szCs w:val="24"/>
          <w:lang w:val="lt-LT"/>
        </w:rPr>
        <w:t xml:space="preserve"> </w:t>
      </w:r>
      <w:r w:rsidR="00B01BCB" w:rsidRPr="00634522">
        <w:rPr>
          <w:rFonts w:ascii="Times New Roman" w:hAnsi="Times New Roman"/>
          <w:sz w:val="24"/>
          <w:szCs w:val="24"/>
          <w:lang w:val="lt-LT"/>
        </w:rPr>
        <w:t>delspinigius</w:t>
      </w:r>
      <w:r w:rsidR="004B04F7" w:rsidRPr="00634522">
        <w:rPr>
          <w:rFonts w:ascii="Times New Roman" w:hAnsi="Times New Roman"/>
          <w:sz w:val="24"/>
          <w:szCs w:val="24"/>
          <w:lang w:val="lt-LT"/>
        </w:rPr>
        <w:t>;</w:t>
      </w:r>
    </w:p>
    <w:p w14:paraId="3E1E7687" w14:textId="552F1069" w:rsidR="004B04F7" w:rsidRPr="00634522" w:rsidRDefault="00976ED8" w:rsidP="00B9587D">
      <w:pPr>
        <w:pStyle w:val="BodyText11"/>
        <w:ind w:firstLine="709"/>
        <w:rPr>
          <w:rFonts w:ascii="Times New Roman" w:hAnsi="Times New Roman"/>
          <w:sz w:val="24"/>
          <w:szCs w:val="24"/>
          <w:lang w:val="lt-LT"/>
        </w:rPr>
      </w:pPr>
      <w:r w:rsidRPr="00634522">
        <w:rPr>
          <w:rFonts w:ascii="Times New Roman" w:hAnsi="Times New Roman"/>
          <w:sz w:val="24"/>
          <w:szCs w:val="24"/>
          <w:lang w:val="lt-LT"/>
        </w:rPr>
        <w:t>4</w:t>
      </w:r>
      <w:r w:rsidR="004B5623">
        <w:rPr>
          <w:rFonts w:ascii="Times New Roman" w:hAnsi="Times New Roman"/>
          <w:sz w:val="24"/>
          <w:szCs w:val="24"/>
          <w:lang w:val="lt-LT"/>
        </w:rPr>
        <w:t>4</w:t>
      </w:r>
      <w:r w:rsidR="00133A39" w:rsidRPr="00634522">
        <w:rPr>
          <w:rFonts w:ascii="Times New Roman" w:hAnsi="Times New Roman"/>
          <w:sz w:val="24"/>
          <w:szCs w:val="24"/>
          <w:lang w:val="lt-LT"/>
        </w:rPr>
        <w:t>.4</w:t>
      </w:r>
      <w:r w:rsidR="004B04F7" w:rsidRPr="00634522">
        <w:rPr>
          <w:rFonts w:ascii="Times New Roman" w:hAnsi="Times New Roman"/>
          <w:sz w:val="24"/>
          <w:szCs w:val="24"/>
          <w:lang w:val="lt-LT"/>
        </w:rPr>
        <w:t>. nutraukti Sutartį;</w:t>
      </w:r>
    </w:p>
    <w:p w14:paraId="31B5F282" w14:textId="421795FF" w:rsidR="004B04F7" w:rsidRPr="0030571C" w:rsidRDefault="00976ED8" w:rsidP="00B9587D">
      <w:pPr>
        <w:pStyle w:val="BodyText11"/>
        <w:ind w:firstLine="709"/>
        <w:rPr>
          <w:rFonts w:ascii="Times New Roman" w:hAnsi="Times New Roman"/>
          <w:sz w:val="24"/>
          <w:szCs w:val="24"/>
          <w:lang w:val="lt-LT"/>
        </w:rPr>
      </w:pPr>
      <w:r w:rsidRPr="00634522">
        <w:rPr>
          <w:rFonts w:ascii="Times New Roman" w:hAnsi="Times New Roman"/>
          <w:sz w:val="24"/>
          <w:szCs w:val="24"/>
          <w:lang w:val="lt-LT"/>
        </w:rPr>
        <w:t>4</w:t>
      </w:r>
      <w:r w:rsidR="004B5623">
        <w:rPr>
          <w:rFonts w:ascii="Times New Roman" w:hAnsi="Times New Roman"/>
          <w:sz w:val="24"/>
          <w:szCs w:val="24"/>
          <w:lang w:val="lt-LT"/>
        </w:rPr>
        <w:t>4</w:t>
      </w:r>
      <w:r w:rsidR="00133A39" w:rsidRPr="00634522">
        <w:rPr>
          <w:rFonts w:ascii="Times New Roman" w:hAnsi="Times New Roman"/>
          <w:sz w:val="24"/>
          <w:szCs w:val="24"/>
          <w:lang w:val="lt-LT"/>
        </w:rPr>
        <w:t>.5</w:t>
      </w:r>
      <w:r w:rsidR="004B04F7" w:rsidRPr="00634522">
        <w:rPr>
          <w:rFonts w:ascii="Times New Roman" w:hAnsi="Times New Roman"/>
          <w:sz w:val="24"/>
          <w:szCs w:val="24"/>
          <w:lang w:val="lt-LT"/>
        </w:rPr>
        <w:t>. taikyti kitus Lietuvos Respublikos teisės</w:t>
      </w:r>
      <w:r w:rsidR="004B04F7" w:rsidRPr="0030571C">
        <w:rPr>
          <w:rFonts w:ascii="Times New Roman" w:hAnsi="Times New Roman"/>
          <w:sz w:val="24"/>
          <w:szCs w:val="24"/>
          <w:lang w:val="lt-LT"/>
        </w:rPr>
        <w:t xml:space="preserve"> aktų nustatytus teisių gynimo būdus.</w:t>
      </w:r>
    </w:p>
    <w:p w14:paraId="2C253A6C" w14:textId="0A1AE0CA"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4B5623">
        <w:rPr>
          <w:rFonts w:ascii="Times New Roman" w:hAnsi="Times New Roman"/>
          <w:sz w:val="24"/>
          <w:szCs w:val="24"/>
          <w:lang w:val="lt-LT"/>
        </w:rPr>
        <w:t>5</w:t>
      </w:r>
      <w:r w:rsidR="004B04F7" w:rsidRPr="0030571C">
        <w:rPr>
          <w:rFonts w:ascii="Times New Roman" w:hAnsi="Times New Roman"/>
          <w:sz w:val="24"/>
          <w:szCs w:val="24"/>
          <w:lang w:val="lt-LT"/>
        </w:rPr>
        <w:t>. Paslaugų teikėjas negali perleisti visų ar dalies savo įsipareigojimų pagal šią Sutartį be išankstinio raštiško Pirkėjo sutikimo.</w:t>
      </w:r>
    </w:p>
    <w:p w14:paraId="2B3F08DE" w14:textId="401C8CB7"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4B5623">
        <w:rPr>
          <w:rFonts w:ascii="Times New Roman" w:hAnsi="Times New Roman"/>
          <w:sz w:val="24"/>
          <w:szCs w:val="24"/>
          <w:lang w:val="lt-LT"/>
        </w:rPr>
        <w:t>6</w:t>
      </w:r>
      <w:r w:rsidR="004B04F7" w:rsidRPr="0030571C">
        <w:rPr>
          <w:rFonts w:ascii="Times New Roman" w:hAnsi="Times New Roman"/>
          <w:sz w:val="24"/>
          <w:szCs w:val="24"/>
          <w:lang w:val="lt-LT"/>
        </w:rPr>
        <w:t>. Paslaugų teikėjas turi nedelsiant pranešti Pirkėjui apie bet kokius esminius Paslaugų teikėjo planuojamus teisinio statuso pasikeitimus, patvirtinant, kad prielaidos, būtinos Sutarčiai vykdyti, nenustojo galioti.</w:t>
      </w:r>
    </w:p>
    <w:p w14:paraId="2C43F900" w14:textId="5231E675"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4B5623">
        <w:rPr>
          <w:rFonts w:ascii="Times New Roman" w:hAnsi="Times New Roman"/>
          <w:sz w:val="24"/>
          <w:szCs w:val="24"/>
          <w:lang w:val="lt-LT"/>
        </w:rPr>
        <w:t>7</w:t>
      </w:r>
      <w:r w:rsidR="004B04F7" w:rsidRPr="0030571C">
        <w:rPr>
          <w:rFonts w:ascii="Times New Roman" w:hAnsi="Times New Roman"/>
          <w:sz w:val="24"/>
          <w:szCs w:val="24"/>
          <w:lang w:val="lt-LT"/>
        </w:rPr>
        <w:t>. Šioje Sutartyje esminėmis sąlygomis laikoma:</w:t>
      </w:r>
    </w:p>
    <w:p w14:paraId="46B4525C" w14:textId="74B34EB8"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4B5623">
        <w:rPr>
          <w:rFonts w:ascii="Times New Roman" w:hAnsi="Times New Roman"/>
          <w:sz w:val="24"/>
          <w:szCs w:val="24"/>
          <w:lang w:val="lt-LT"/>
        </w:rPr>
        <w:t>7</w:t>
      </w:r>
      <w:r w:rsidR="004B04F7" w:rsidRPr="0030571C">
        <w:rPr>
          <w:rFonts w:ascii="Times New Roman" w:hAnsi="Times New Roman"/>
          <w:sz w:val="24"/>
          <w:szCs w:val="24"/>
          <w:lang w:val="lt-LT"/>
        </w:rPr>
        <w:t>.1. Sutarties dalykas;</w:t>
      </w:r>
    </w:p>
    <w:p w14:paraId="0EC879B4" w14:textId="31E54424"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4B5623">
        <w:rPr>
          <w:rFonts w:ascii="Times New Roman" w:hAnsi="Times New Roman"/>
          <w:sz w:val="24"/>
          <w:szCs w:val="24"/>
          <w:lang w:val="lt-LT"/>
        </w:rPr>
        <w:t>7</w:t>
      </w:r>
      <w:r w:rsidR="004B04F7" w:rsidRPr="0030571C">
        <w:rPr>
          <w:rFonts w:ascii="Times New Roman" w:hAnsi="Times New Roman"/>
          <w:sz w:val="24"/>
          <w:szCs w:val="24"/>
          <w:lang w:val="lt-LT"/>
        </w:rPr>
        <w:t xml:space="preserve">.2. </w:t>
      </w:r>
      <w:r w:rsidR="00583C3D" w:rsidRPr="0030571C">
        <w:rPr>
          <w:rFonts w:ascii="Times New Roman" w:hAnsi="Times New Roman"/>
          <w:sz w:val="24"/>
          <w:szCs w:val="24"/>
          <w:lang w:val="lt-LT"/>
        </w:rPr>
        <w:t>Nuolaidos dydis</w:t>
      </w:r>
      <w:r w:rsidR="009A7EDB" w:rsidRPr="0030571C">
        <w:rPr>
          <w:rFonts w:ascii="Times New Roman" w:hAnsi="Times New Roman"/>
          <w:sz w:val="24"/>
          <w:szCs w:val="24"/>
          <w:lang w:val="lt-LT"/>
        </w:rPr>
        <w:t xml:space="preserve"> ir taikymas</w:t>
      </w:r>
      <w:r w:rsidR="004B04F7" w:rsidRPr="0030571C">
        <w:rPr>
          <w:rFonts w:ascii="Times New Roman" w:hAnsi="Times New Roman"/>
          <w:sz w:val="24"/>
          <w:szCs w:val="24"/>
          <w:lang w:val="lt-LT"/>
        </w:rPr>
        <w:t>;</w:t>
      </w:r>
    </w:p>
    <w:p w14:paraId="3BF19F8B" w14:textId="5266111A"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4B5623">
        <w:rPr>
          <w:rFonts w:ascii="Times New Roman" w:hAnsi="Times New Roman"/>
          <w:sz w:val="24"/>
          <w:szCs w:val="24"/>
          <w:lang w:val="lt-LT"/>
        </w:rPr>
        <w:t>7</w:t>
      </w:r>
      <w:r w:rsidR="004B04F7" w:rsidRPr="0030571C">
        <w:rPr>
          <w:rFonts w:ascii="Times New Roman" w:hAnsi="Times New Roman"/>
          <w:sz w:val="24"/>
          <w:szCs w:val="24"/>
          <w:lang w:val="lt-LT"/>
        </w:rPr>
        <w:t>.3. mokėjimo sąlygos ir tvarka;</w:t>
      </w:r>
    </w:p>
    <w:p w14:paraId="3F827754" w14:textId="2A62453C"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4B5623">
        <w:rPr>
          <w:rFonts w:ascii="Times New Roman" w:hAnsi="Times New Roman"/>
          <w:sz w:val="24"/>
          <w:szCs w:val="24"/>
          <w:lang w:val="lt-LT"/>
        </w:rPr>
        <w:t>7</w:t>
      </w:r>
      <w:r w:rsidR="004B04F7" w:rsidRPr="0030571C">
        <w:rPr>
          <w:rFonts w:ascii="Times New Roman" w:hAnsi="Times New Roman"/>
          <w:sz w:val="24"/>
          <w:szCs w:val="24"/>
          <w:lang w:val="lt-LT"/>
        </w:rPr>
        <w:t>.4. Paslaugų suteikimo terminas (-ai);</w:t>
      </w:r>
    </w:p>
    <w:p w14:paraId="169A21F1" w14:textId="7AD05828" w:rsidR="0063420D"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4</w:t>
      </w:r>
      <w:r w:rsidR="004B5623">
        <w:rPr>
          <w:rFonts w:ascii="Times New Roman" w:hAnsi="Times New Roman"/>
          <w:sz w:val="24"/>
          <w:szCs w:val="24"/>
          <w:lang w:val="lt-LT"/>
        </w:rPr>
        <w:t>7</w:t>
      </w:r>
      <w:r w:rsidR="0063420D" w:rsidRPr="0030571C">
        <w:rPr>
          <w:rFonts w:ascii="Times New Roman" w:hAnsi="Times New Roman"/>
          <w:sz w:val="24"/>
          <w:szCs w:val="24"/>
          <w:lang w:val="lt-LT"/>
        </w:rPr>
        <w:t>.5. subteikėjo (-ų), specialisto (-ų) keitimo tvarka;</w:t>
      </w:r>
    </w:p>
    <w:p w14:paraId="6D6FBD6D" w14:textId="0331748F" w:rsidR="004B04F7" w:rsidRPr="0030571C" w:rsidRDefault="00D94B39" w:rsidP="00B9587D">
      <w:pPr>
        <w:tabs>
          <w:tab w:val="left" w:pos="851"/>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004B5623">
        <w:rPr>
          <w:rFonts w:ascii="Times New Roman" w:hAnsi="Times New Roman" w:cs="Times New Roman"/>
          <w:sz w:val="24"/>
          <w:szCs w:val="24"/>
        </w:rPr>
        <w:t>8</w:t>
      </w:r>
      <w:r w:rsidR="004B04F7" w:rsidRPr="0030571C">
        <w:rPr>
          <w:rFonts w:ascii="Times New Roman" w:hAnsi="Times New Roman" w:cs="Times New Roman"/>
          <w:sz w:val="24"/>
          <w:szCs w:val="24"/>
        </w:rPr>
        <w:t xml:space="preserve">. </w:t>
      </w:r>
      <w:r w:rsidR="004B04F7" w:rsidRPr="00634522">
        <w:rPr>
          <w:rFonts w:ascii="Times New Roman" w:hAnsi="Times New Roman" w:cs="Times New Roman"/>
          <w:sz w:val="24"/>
          <w:szCs w:val="24"/>
        </w:rPr>
        <w:t xml:space="preserve">Sutarties </w:t>
      </w:r>
      <w:r w:rsidR="00B01BCB" w:rsidRPr="00634522">
        <w:rPr>
          <w:rFonts w:ascii="Times New Roman" w:hAnsi="Times New Roman" w:cs="Times New Roman"/>
          <w:sz w:val="24"/>
          <w:szCs w:val="24"/>
        </w:rPr>
        <w:t>4</w:t>
      </w:r>
      <w:r w:rsidR="004B5623">
        <w:rPr>
          <w:rFonts w:ascii="Times New Roman" w:hAnsi="Times New Roman" w:cs="Times New Roman"/>
          <w:sz w:val="24"/>
          <w:szCs w:val="24"/>
        </w:rPr>
        <w:t>7</w:t>
      </w:r>
      <w:r w:rsidR="004B04F7" w:rsidRPr="00634522">
        <w:rPr>
          <w:rFonts w:ascii="Times New Roman" w:hAnsi="Times New Roman" w:cs="Times New Roman"/>
          <w:sz w:val="24"/>
          <w:szCs w:val="24"/>
        </w:rPr>
        <w:t xml:space="preserve"> punkte numatytų</w:t>
      </w:r>
      <w:r w:rsidR="004B04F7" w:rsidRPr="0030571C">
        <w:rPr>
          <w:rFonts w:ascii="Times New Roman" w:hAnsi="Times New Roman" w:cs="Times New Roman"/>
          <w:sz w:val="24"/>
          <w:szCs w:val="24"/>
        </w:rPr>
        <w:t xml:space="preserve"> sąlygų pažeidimas laikomas esminiu Sutarties pažeidimu.</w:t>
      </w:r>
    </w:p>
    <w:p w14:paraId="360C3879" w14:textId="77777777" w:rsidR="00016A7B" w:rsidRPr="0030571C" w:rsidRDefault="00016A7B" w:rsidP="00B9587D">
      <w:pPr>
        <w:tabs>
          <w:tab w:val="left" w:pos="851"/>
          <w:tab w:val="left" w:pos="1560"/>
        </w:tabs>
        <w:spacing w:after="0" w:line="240" w:lineRule="auto"/>
        <w:ind w:firstLine="709"/>
        <w:jc w:val="both"/>
        <w:rPr>
          <w:rFonts w:ascii="Times New Roman" w:hAnsi="Times New Roman" w:cs="Times New Roman"/>
          <w:sz w:val="24"/>
          <w:szCs w:val="24"/>
        </w:rPr>
      </w:pPr>
    </w:p>
    <w:p w14:paraId="2EF41EE3" w14:textId="77777777" w:rsidR="00BD6273" w:rsidRPr="0030571C" w:rsidRDefault="007240B4" w:rsidP="00B9587D">
      <w:pPr>
        <w:pStyle w:val="Statja"/>
        <w:spacing w:before="0"/>
        <w:ind w:left="360"/>
        <w:jc w:val="center"/>
        <w:rPr>
          <w:rFonts w:ascii="Times New Roman" w:hAnsi="Times New Roman"/>
          <w:caps/>
          <w:sz w:val="24"/>
          <w:szCs w:val="24"/>
          <w:lang w:val="lt-LT"/>
        </w:rPr>
      </w:pPr>
      <w:r w:rsidRPr="0030571C">
        <w:rPr>
          <w:rFonts w:ascii="Times New Roman" w:hAnsi="Times New Roman"/>
          <w:caps/>
          <w:sz w:val="24"/>
          <w:szCs w:val="24"/>
          <w:lang w:val="lt-LT"/>
        </w:rPr>
        <w:t>XI</w:t>
      </w:r>
      <w:r w:rsidR="0033267A" w:rsidRPr="0030571C">
        <w:rPr>
          <w:rFonts w:ascii="Times New Roman" w:hAnsi="Times New Roman"/>
          <w:caps/>
          <w:sz w:val="24"/>
          <w:szCs w:val="24"/>
          <w:lang w:val="lt-LT"/>
        </w:rPr>
        <w:t>I</w:t>
      </w:r>
      <w:r w:rsidR="00BD6273" w:rsidRPr="0030571C">
        <w:rPr>
          <w:rFonts w:ascii="Times New Roman" w:hAnsi="Times New Roman"/>
          <w:caps/>
          <w:sz w:val="24"/>
          <w:szCs w:val="24"/>
          <w:lang w:val="lt-LT"/>
        </w:rPr>
        <w:t xml:space="preserve"> SKYRIUS</w:t>
      </w:r>
    </w:p>
    <w:p w14:paraId="7C099B02" w14:textId="6C312690" w:rsidR="004B04F7" w:rsidRPr="0030571C" w:rsidRDefault="004B04F7" w:rsidP="00B9587D">
      <w:pPr>
        <w:pStyle w:val="Statja"/>
        <w:spacing w:before="0"/>
        <w:ind w:left="360"/>
        <w:jc w:val="center"/>
        <w:rPr>
          <w:rFonts w:ascii="Times New Roman" w:hAnsi="Times New Roman"/>
          <w:caps/>
          <w:sz w:val="24"/>
          <w:szCs w:val="24"/>
          <w:lang w:val="lt-LT"/>
        </w:rPr>
      </w:pPr>
      <w:r w:rsidRPr="0030571C">
        <w:rPr>
          <w:rFonts w:ascii="Times New Roman" w:hAnsi="Times New Roman"/>
          <w:caps/>
          <w:sz w:val="24"/>
          <w:szCs w:val="24"/>
          <w:lang w:val="lt-LT"/>
        </w:rPr>
        <w:t>Sutarties nutraukimas</w:t>
      </w:r>
    </w:p>
    <w:p w14:paraId="178C8D3F" w14:textId="77777777" w:rsidR="004B04F7" w:rsidRPr="0030571C" w:rsidRDefault="004B04F7" w:rsidP="00B9587D">
      <w:pPr>
        <w:tabs>
          <w:tab w:val="left" w:pos="851"/>
          <w:tab w:val="left" w:pos="1560"/>
        </w:tabs>
        <w:spacing w:after="0" w:line="240" w:lineRule="auto"/>
        <w:jc w:val="center"/>
        <w:rPr>
          <w:rFonts w:ascii="Times New Roman" w:hAnsi="Times New Roman" w:cs="Times New Roman"/>
          <w:b/>
          <w:sz w:val="24"/>
          <w:szCs w:val="24"/>
        </w:rPr>
      </w:pPr>
    </w:p>
    <w:p w14:paraId="0613648F" w14:textId="1915B0F8" w:rsidR="004B04F7" w:rsidRPr="0030571C" w:rsidRDefault="004B5623" w:rsidP="00B9587D">
      <w:pPr>
        <w:pStyle w:val="BodyText1"/>
        <w:tabs>
          <w:tab w:val="left" w:pos="570"/>
          <w:tab w:val="left" w:pos="1202"/>
        </w:tabs>
        <w:ind w:firstLine="709"/>
        <w:rPr>
          <w:rFonts w:ascii="Times New Roman" w:hAnsi="Times New Roman"/>
          <w:sz w:val="24"/>
          <w:szCs w:val="24"/>
          <w:lang w:val="lt-LT"/>
        </w:rPr>
      </w:pPr>
      <w:r>
        <w:rPr>
          <w:rFonts w:ascii="Times New Roman" w:hAnsi="Times New Roman"/>
          <w:sz w:val="24"/>
          <w:szCs w:val="24"/>
          <w:lang w:val="lt-LT"/>
        </w:rPr>
        <w:t>49</w:t>
      </w:r>
      <w:r w:rsidR="00133A39" w:rsidRPr="0030571C">
        <w:rPr>
          <w:rFonts w:ascii="Times New Roman" w:hAnsi="Times New Roman"/>
          <w:sz w:val="24"/>
          <w:szCs w:val="24"/>
          <w:lang w:val="lt-LT"/>
        </w:rPr>
        <w:t xml:space="preserve">. </w:t>
      </w:r>
      <w:r w:rsidR="004B04F7" w:rsidRPr="0030571C">
        <w:rPr>
          <w:rFonts w:ascii="Times New Roman" w:hAnsi="Times New Roman"/>
          <w:sz w:val="24"/>
          <w:szCs w:val="24"/>
          <w:lang w:val="lt-LT"/>
        </w:rPr>
        <w:t>Sutartis gali būti nutraukiama LR viešųjų pirkimų įstatymo 90 straipsnyje numatytais atvejais.</w:t>
      </w:r>
    </w:p>
    <w:p w14:paraId="31057E0B" w14:textId="6A18F3C9" w:rsidR="004B04F7" w:rsidRPr="0030571C" w:rsidRDefault="00976ED8" w:rsidP="00B9587D">
      <w:pPr>
        <w:pStyle w:val="BodyText1"/>
        <w:tabs>
          <w:tab w:val="left" w:pos="570"/>
          <w:tab w:val="left" w:pos="1202"/>
        </w:tabs>
        <w:ind w:firstLine="709"/>
        <w:rPr>
          <w:rFonts w:ascii="Times New Roman" w:hAnsi="Times New Roman"/>
          <w:sz w:val="24"/>
          <w:szCs w:val="24"/>
          <w:lang w:val="lt-LT"/>
        </w:rPr>
      </w:pPr>
      <w:r w:rsidRPr="0030571C">
        <w:rPr>
          <w:rFonts w:ascii="Times New Roman" w:hAnsi="Times New Roman"/>
          <w:sz w:val="24"/>
          <w:szCs w:val="24"/>
          <w:lang w:val="lt-LT"/>
        </w:rPr>
        <w:t>5</w:t>
      </w:r>
      <w:r w:rsidR="004B5623">
        <w:rPr>
          <w:rFonts w:ascii="Times New Roman" w:hAnsi="Times New Roman"/>
          <w:sz w:val="24"/>
          <w:szCs w:val="24"/>
          <w:lang w:val="lt-LT"/>
        </w:rPr>
        <w:t>0</w:t>
      </w:r>
      <w:r w:rsidR="00133A39" w:rsidRPr="0030571C">
        <w:rPr>
          <w:rFonts w:ascii="Times New Roman" w:hAnsi="Times New Roman"/>
          <w:sz w:val="24"/>
          <w:szCs w:val="24"/>
          <w:lang w:val="lt-LT"/>
        </w:rPr>
        <w:t xml:space="preserve">. </w:t>
      </w:r>
      <w:r w:rsidR="004B04F7" w:rsidRPr="0030571C">
        <w:rPr>
          <w:rFonts w:ascii="Times New Roman" w:hAnsi="Times New Roman"/>
          <w:sz w:val="24"/>
          <w:szCs w:val="24"/>
          <w:lang w:val="lt-LT"/>
        </w:rPr>
        <w:t>Sutartis gali būti nutraukiama raštišku Šalių susitarimu.</w:t>
      </w:r>
    </w:p>
    <w:p w14:paraId="3AC13966" w14:textId="614424D5" w:rsidR="004B04F7" w:rsidRPr="0030571C" w:rsidRDefault="00976ED8" w:rsidP="00B9587D">
      <w:pPr>
        <w:pStyle w:val="BodyText1"/>
        <w:tabs>
          <w:tab w:val="left" w:pos="570"/>
          <w:tab w:val="left" w:pos="851"/>
          <w:tab w:val="left" w:pos="1202"/>
        </w:tabs>
        <w:ind w:firstLine="709"/>
        <w:rPr>
          <w:rFonts w:ascii="Times New Roman" w:hAnsi="Times New Roman"/>
          <w:sz w:val="24"/>
          <w:szCs w:val="24"/>
          <w:lang w:val="lt-LT"/>
        </w:rPr>
      </w:pPr>
      <w:r w:rsidRPr="0030571C">
        <w:rPr>
          <w:rFonts w:ascii="Times New Roman" w:hAnsi="Times New Roman"/>
          <w:sz w:val="24"/>
          <w:szCs w:val="24"/>
          <w:lang w:val="lt-LT"/>
        </w:rPr>
        <w:t>5</w:t>
      </w:r>
      <w:r w:rsidR="004B5623">
        <w:rPr>
          <w:rFonts w:ascii="Times New Roman" w:hAnsi="Times New Roman"/>
          <w:sz w:val="24"/>
          <w:szCs w:val="24"/>
          <w:lang w:val="lt-LT"/>
        </w:rPr>
        <w:t>1</w:t>
      </w:r>
      <w:r w:rsidR="00133A39" w:rsidRPr="0030571C">
        <w:rPr>
          <w:rFonts w:ascii="Times New Roman" w:hAnsi="Times New Roman"/>
          <w:sz w:val="24"/>
          <w:szCs w:val="24"/>
          <w:lang w:val="lt-LT"/>
        </w:rPr>
        <w:t xml:space="preserve">. </w:t>
      </w:r>
      <w:r w:rsidR="004B04F7" w:rsidRPr="0030571C">
        <w:rPr>
          <w:rFonts w:ascii="Times New Roman" w:hAnsi="Times New Roman"/>
          <w:sz w:val="24"/>
          <w:szCs w:val="24"/>
          <w:lang w:val="lt-LT"/>
        </w:rPr>
        <w:t>Pirkėjas, įspėjęs Paslaugų teikėją prieš 14 (keturiolika) kalendorinių dienų, gali nutraukti Sutartį šiais atvejais:</w:t>
      </w:r>
    </w:p>
    <w:p w14:paraId="21C3C9E2" w14:textId="2BCA2711" w:rsidR="004B04F7" w:rsidRPr="0030571C" w:rsidRDefault="00133A39" w:rsidP="00B9587D">
      <w:pPr>
        <w:pStyle w:val="BodyText1"/>
        <w:tabs>
          <w:tab w:val="left" w:pos="709"/>
          <w:tab w:val="left" w:pos="1202"/>
        </w:tabs>
        <w:ind w:firstLine="0"/>
        <w:rPr>
          <w:rFonts w:ascii="Times New Roman" w:hAnsi="Times New Roman"/>
          <w:sz w:val="24"/>
          <w:szCs w:val="24"/>
          <w:lang w:val="lt-LT"/>
        </w:rPr>
      </w:pPr>
      <w:r w:rsidRPr="0030571C">
        <w:rPr>
          <w:rFonts w:ascii="Times New Roman" w:hAnsi="Times New Roman"/>
          <w:sz w:val="24"/>
          <w:szCs w:val="24"/>
          <w:lang w:val="lt-LT"/>
        </w:rPr>
        <w:tab/>
      </w:r>
      <w:r w:rsidR="00976ED8" w:rsidRPr="0030571C">
        <w:rPr>
          <w:rFonts w:ascii="Times New Roman" w:hAnsi="Times New Roman"/>
          <w:sz w:val="24"/>
          <w:szCs w:val="24"/>
          <w:lang w:val="lt-LT"/>
        </w:rPr>
        <w:t>5</w:t>
      </w:r>
      <w:r w:rsidR="004B5623">
        <w:rPr>
          <w:rFonts w:ascii="Times New Roman" w:hAnsi="Times New Roman"/>
          <w:sz w:val="24"/>
          <w:szCs w:val="24"/>
          <w:lang w:val="lt-LT"/>
        </w:rPr>
        <w:t>1</w:t>
      </w:r>
      <w:r w:rsidRPr="0030571C">
        <w:rPr>
          <w:rFonts w:ascii="Times New Roman" w:hAnsi="Times New Roman"/>
          <w:sz w:val="24"/>
          <w:szCs w:val="24"/>
          <w:lang w:val="lt-LT"/>
        </w:rPr>
        <w:t xml:space="preserve">.1. </w:t>
      </w:r>
      <w:r w:rsidR="004B04F7" w:rsidRPr="0030571C">
        <w:rPr>
          <w:rFonts w:ascii="Times New Roman" w:hAnsi="Times New Roman"/>
          <w:sz w:val="24"/>
          <w:szCs w:val="24"/>
          <w:lang w:val="lt-LT"/>
        </w:rPr>
        <w:t xml:space="preserve">kai Paslaugų teikėjas nevykdo savo sutartinių įsipareigojimų; </w:t>
      </w:r>
    </w:p>
    <w:p w14:paraId="6F24B60B" w14:textId="6D45520F" w:rsidR="004B04F7" w:rsidRPr="0030571C" w:rsidRDefault="00133A39" w:rsidP="00B9587D">
      <w:pPr>
        <w:pStyle w:val="BodyText1"/>
        <w:tabs>
          <w:tab w:val="left" w:pos="709"/>
          <w:tab w:val="left" w:pos="1202"/>
        </w:tabs>
        <w:ind w:firstLine="0"/>
        <w:rPr>
          <w:rFonts w:ascii="Times New Roman" w:hAnsi="Times New Roman"/>
          <w:sz w:val="24"/>
          <w:szCs w:val="24"/>
          <w:lang w:val="lt-LT"/>
        </w:rPr>
      </w:pPr>
      <w:r w:rsidRPr="0030571C">
        <w:rPr>
          <w:rFonts w:ascii="Times New Roman" w:hAnsi="Times New Roman"/>
          <w:sz w:val="24"/>
          <w:szCs w:val="24"/>
          <w:lang w:val="lt-LT"/>
        </w:rPr>
        <w:tab/>
      </w:r>
      <w:r w:rsidR="00976ED8" w:rsidRPr="0030571C">
        <w:rPr>
          <w:rFonts w:ascii="Times New Roman" w:hAnsi="Times New Roman"/>
          <w:sz w:val="24"/>
          <w:szCs w:val="24"/>
          <w:lang w:val="lt-LT"/>
        </w:rPr>
        <w:t>5</w:t>
      </w:r>
      <w:r w:rsidR="004B5623">
        <w:rPr>
          <w:rFonts w:ascii="Times New Roman" w:hAnsi="Times New Roman"/>
          <w:sz w:val="24"/>
          <w:szCs w:val="24"/>
          <w:lang w:val="lt-LT"/>
        </w:rPr>
        <w:t>1</w:t>
      </w:r>
      <w:r w:rsidRPr="0030571C">
        <w:rPr>
          <w:rFonts w:ascii="Times New Roman" w:hAnsi="Times New Roman"/>
          <w:sz w:val="24"/>
          <w:szCs w:val="24"/>
          <w:lang w:val="lt-LT"/>
        </w:rPr>
        <w:t xml:space="preserve">.2. </w:t>
      </w:r>
      <w:r w:rsidR="004B04F7" w:rsidRPr="0030571C">
        <w:rPr>
          <w:rFonts w:ascii="Times New Roman" w:hAnsi="Times New Roman"/>
          <w:sz w:val="24"/>
          <w:szCs w:val="24"/>
          <w:lang w:val="lt-LT"/>
        </w:rPr>
        <w:t>kai Paslaugų teikėjas suteikia netinkamos kokybės Paslaugas ir per pagrįstai nustatytą laikotarpį neįvykdo Pirkėjo nurodymo ištaisyti netinkamai įvykdytus arba neįvykdytus sutartinius įsipareigojimus;</w:t>
      </w:r>
    </w:p>
    <w:p w14:paraId="6E68C71E" w14:textId="5AA7D5EA" w:rsidR="004B04F7" w:rsidRPr="0030571C" w:rsidRDefault="00976ED8" w:rsidP="00B9587D">
      <w:pPr>
        <w:pStyle w:val="BodyText1"/>
        <w:tabs>
          <w:tab w:val="left" w:pos="709"/>
          <w:tab w:val="left" w:pos="1202"/>
        </w:tabs>
        <w:ind w:firstLine="709"/>
        <w:rPr>
          <w:rFonts w:ascii="Times New Roman" w:hAnsi="Times New Roman"/>
          <w:sz w:val="24"/>
          <w:szCs w:val="24"/>
          <w:lang w:val="lt-LT"/>
        </w:rPr>
      </w:pPr>
      <w:r w:rsidRPr="0030571C">
        <w:rPr>
          <w:rFonts w:ascii="Times New Roman" w:hAnsi="Times New Roman"/>
          <w:sz w:val="24"/>
          <w:szCs w:val="24"/>
          <w:lang w:val="lt-LT"/>
        </w:rPr>
        <w:t>5</w:t>
      </w:r>
      <w:r w:rsidR="004B5623">
        <w:rPr>
          <w:rFonts w:ascii="Times New Roman" w:hAnsi="Times New Roman"/>
          <w:sz w:val="24"/>
          <w:szCs w:val="24"/>
          <w:lang w:val="lt-LT"/>
        </w:rPr>
        <w:t>1</w:t>
      </w:r>
      <w:r w:rsidR="00133A39" w:rsidRPr="0030571C">
        <w:rPr>
          <w:rFonts w:ascii="Times New Roman" w:hAnsi="Times New Roman"/>
          <w:sz w:val="24"/>
          <w:szCs w:val="24"/>
          <w:lang w:val="lt-LT"/>
        </w:rPr>
        <w:t xml:space="preserve">.3. </w:t>
      </w:r>
      <w:r w:rsidR="004B04F7" w:rsidRPr="0030571C">
        <w:rPr>
          <w:rFonts w:ascii="Times New Roman" w:hAnsi="Times New Roman"/>
          <w:sz w:val="24"/>
          <w:szCs w:val="24"/>
          <w:lang w:val="lt-LT"/>
        </w:rPr>
        <w:t xml:space="preserve">kai Paslaugų teikėjas perleidžia Sutartį be Pirkėjo žinios; </w:t>
      </w:r>
    </w:p>
    <w:p w14:paraId="44ABC54E" w14:textId="18FF7984" w:rsidR="004B04F7" w:rsidRPr="0030571C" w:rsidRDefault="00976ED8" w:rsidP="00B9587D">
      <w:pPr>
        <w:pStyle w:val="BodyText1"/>
        <w:tabs>
          <w:tab w:val="left" w:pos="709"/>
          <w:tab w:val="left" w:pos="1202"/>
        </w:tabs>
        <w:ind w:firstLine="709"/>
        <w:rPr>
          <w:rFonts w:ascii="Times New Roman" w:hAnsi="Times New Roman"/>
          <w:sz w:val="24"/>
          <w:szCs w:val="24"/>
          <w:lang w:val="lt-LT"/>
        </w:rPr>
      </w:pPr>
      <w:r w:rsidRPr="0030571C">
        <w:rPr>
          <w:rFonts w:ascii="Times New Roman" w:hAnsi="Times New Roman"/>
          <w:sz w:val="24"/>
          <w:szCs w:val="24"/>
          <w:lang w:val="lt-LT"/>
        </w:rPr>
        <w:t>5</w:t>
      </w:r>
      <w:r w:rsidR="004B5623">
        <w:rPr>
          <w:rFonts w:ascii="Times New Roman" w:hAnsi="Times New Roman"/>
          <w:sz w:val="24"/>
          <w:szCs w:val="24"/>
          <w:lang w:val="lt-LT"/>
        </w:rPr>
        <w:t>1</w:t>
      </w:r>
      <w:r w:rsidR="00133A39" w:rsidRPr="0030571C">
        <w:rPr>
          <w:rFonts w:ascii="Times New Roman" w:hAnsi="Times New Roman"/>
          <w:sz w:val="24"/>
          <w:szCs w:val="24"/>
          <w:lang w:val="lt-LT"/>
        </w:rPr>
        <w:t xml:space="preserve">.4. </w:t>
      </w:r>
      <w:r w:rsidR="004B04F7" w:rsidRPr="0030571C">
        <w:rPr>
          <w:rFonts w:ascii="Times New Roman" w:hAnsi="Times New Roman"/>
          <w:sz w:val="24"/>
          <w:szCs w:val="24"/>
          <w:lang w:val="lt-LT"/>
        </w:rPr>
        <w:t xml:space="preserve">kai Paslaugų teikėjas bankrutuoja arba yra likviduojamas, kai sustabdo ūkinę veiklą, arba kai įstatymuose ir kituose teisės aktuose numatyta tvarka susidaro analogiška situacija; </w:t>
      </w:r>
    </w:p>
    <w:p w14:paraId="0CBD2179" w14:textId="4DEE686C" w:rsidR="004B04F7" w:rsidRPr="0030571C" w:rsidRDefault="00976ED8" w:rsidP="00B9587D">
      <w:pPr>
        <w:pStyle w:val="BodyText1"/>
        <w:tabs>
          <w:tab w:val="left" w:pos="709"/>
          <w:tab w:val="left" w:pos="1202"/>
        </w:tabs>
        <w:ind w:firstLine="709"/>
        <w:rPr>
          <w:rFonts w:ascii="Times New Roman" w:hAnsi="Times New Roman"/>
          <w:sz w:val="24"/>
          <w:szCs w:val="24"/>
          <w:lang w:val="lt-LT"/>
        </w:rPr>
      </w:pPr>
      <w:r w:rsidRPr="0030571C">
        <w:rPr>
          <w:rFonts w:ascii="Times New Roman" w:hAnsi="Times New Roman"/>
          <w:sz w:val="24"/>
          <w:szCs w:val="24"/>
          <w:lang w:val="lt-LT"/>
        </w:rPr>
        <w:t>5</w:t>
      </w:r>
      <w:r w:rsidR="004B5623">
        <w:rPr>
          <w:rFonts w:ascii="Times New Roman" w:hAnsi="Times New Roman"/>
          <w:sz w:val="24"/>
          <w:szCs w:val="24"/>
          <w:lang w:val="lt-LT"/>
        </w:rPr>
        <w:t>1</w:t>
      </w:r>
      <w:r w:rsidR="00133A39" w:rsidRPr="0030571C">
        <w:rPr>
          <w:rFonts w:ascii="Times New Roman" w:hAnsi="Times New Roman"/>
          <w:sz w:val="24"/>
          <w:szCs w:val="24"/>
          <w:lang w:val="lt-LT"/>
        </w:rPr>
        <w:t xml:space="preserve">.5. </w:t>
      </w:r>
      <w:r w:rsidR="004B04F7" w:rsidRPr="0030571C">
        <w:rPr>
          <w:rFonts w:ascii="Times New Roman" w:hAnsi="Times New Roman"/>
          <w:sz w:val="24"/>
          <w:szCs w:val="24"/>
          <w:lang w:val="lt-LT"/>
        </w:rPr>
        <w:t xml:space="preserve">kai keičiasi Paslaugų teikėjo organizacinė struktūra – juridinis statusas, pobūdis ar valdymo struktūra ir tai daro įtaką tinkamam sutarties įvykdymui, išskyrus atvejus, kai dėl šių pasikeitimų keičiama Sutartis; </w:t>
      </w:r>
    </w:p>
    <w:p w14:paraId="4EB9D428" w14:textId="110BBF01" w:rsidR="004B04F7" w:rsidRPr="0030571C" w:rsidRDefault="00976ED8" w:rsidP="00B9587D">
      <w:pPr>
        <w:pStyle w:val="BodyText1"/>
        <w:tabs>
          <w:tab w:val="left" w:pos="709"/>
          <w:tab w:val="left" w:pos="1202"/>
        </w:tabs>
        <w:ind w:firstLine="709"/>
        <w:rPr>
          <w:rFonts w:ascii="Times New Roman" w:hAnsi="Times New Roman"/>
          <w:sz w:val="24"/>
          <w:szCs w:val="24"/>
          <w:lang w:val="lt-LT"/>
        </w:rPr>
      </w:pPr>
      <w:r w:rsidRPr="0030571C">
        <w:rPr>
          <w:rFonts w:ascii="Times New Roman" w:hAnsi="Times New Roman"/>
          <w:sz w:val="24"/>
          <w:szCs w:val="24"/>
          <w:lang w:val="lt-LT"/>
        </w:rPr>
        <w:t>5</w:t>
      </w:r>
      <w:r w:rsidR="004B5623">
        <w:rPr>
          <w:rFonts w:ascii="Times New Roman" w:hAnsi="Times New Roman"/>
          <w:sz w:val="24"/>
          <w:szCs w:val="24"/>
          <w:lang w:val="lt-LT"/>
        </w:rPr>
        <w:t>1</w:t>
      </w:r>
      <w:r w:rsidR="00133A39" w:rsidRPr="0030571C">
        <w:rPr>
          <w:rFonts w:ascii="Times New Roman" w:hAnsi="Times New Roman"/>
          <w:sz w:val="24"/>
          <w:szCs w:val="24"/>
          <w:lang w:val="lt-LT"/>
        </w:rPr>
        <w:t xml:space="preserve">.6. </w:t>
      </w:r>
      <w:r w:rsidR="004B04F7" w:rsidRPr="0030571C">
        <w:rPr>
          <w:rFonts w:ascii="Times New Roman" w:hAnsi="Times New Roman"/>
          <w:sz w:val="24"/>
          <w:szCs w:val="24"/>
          <w:lang w:val="lt-LT"/>
        </w:rPr>
        <w:t>kai Pirkėjas šios Sutarties vykdymui negauna finansavimo;</w:t>
      </w:r>
    </w:p>
    <w:p w14:paraId="4A0CDB05" w14:textId="699CAF7F" w:rsidR="004B04F7" w:rsidRPr="0030571C" w:rsidRDefault="00976ED8" w:rsidP="00B9587D">
      <w:pPr>
        <w:pStyle w:val="BodyText1"/>
        <w:tabs>
          <w:tab w:val="left" w:pos="709"/>
          <w:tab w:val="left" w:pos="1202"/>
        </w:tabs>
        <w:ind w:firstLine="709"/>
        <w:rPr>
          <w:rFonts w:ascii="Times New Roman" w:hAnsi="Times New Roman"/>
          <w:sz w:val="24"/>
          <w:szCs w:val="24"/>
          <w:lang w:val="lt-LT"/>
        </w:rPr>
      </w:pPr>
      <w:r w:rsidRPr="0030571C">
        <w:rPr>
          <w:rFonts w:ascii="Times New Roman" w:hAnsi="Times New Roman"/>
          <w:sz w:val="24"/>
          <w:szCs w:val="24"/>
          <w:lang w:val="lt-LT"/>
        </w:rPr>
        <w:t>5</w:t>
      </w:r>
      <w:r w:rsidR="004B5623">
        <w:rPr>
          <w:rFonts w:ascii="Times New Roman" w:hAnsi="Times New Roman"/>
          <w:sz w:val="24"/>
          <w:szCs w:val="24"/>
          <w:lang w:val="lt-LT"/>
        </w:rPr>
        <w:t>1</w:t>
      </w:r>
      <w:r w:rsidR="00133A39" w:rsidRPr="0030571C">
        <w:rPr>
          <w:rFonts w:ascii="Times New Roman" w:hAnsi="Times New Roman"/>
          <w:sz w:val="24"/>
          <w:szCs w:val="24"/>
          <w:lang w:val="lt-LT"/>
        </w:rPr>
        <w:t xml:space="preserve">.7. </w:t>
      </w:r>
      <w:r w:rsidR="004B04F7" w:rsidRPr="0030571C">
        <w:rPr>
          <w:rFonts w:ascii="Times New Roman" w:hAnsi="Times New Roman"/>
          <w:sz w:val="24"/>
          <w:szCs w:val="24"/>
          <w:lang w:val="lt-LT"/>
        </w:rPr>
        <w:t>kai Paslaugos tampa nebereikalingos.</w:t>
      </w:r>
    </w:p>
    <w:p w14:paraId="7D8D446E" w14:textId="5C7F1FD1" w:rsidR="004B04F7" w:rsidRPr="0030571C" w:rsidRDefault="00976ED8" w:rsidP="00B9587D">
      <w:pPr>
        <w:pStyle w:val="BodyText1"/>
        <w:tabs>
          <w:tab w:val="left" w:pos="0"/>
          <w:tab w:val="left" w:pos="709"/>
          <w:tab w:val="left" w:pos="1202"/>
        </w:tabs>
        <w:ind w:firstLine="709"/>
        <w:rPr>
          <w:rFonts w:ascii="Times New Roman" w:hAnsi="Times New Roman"/>
          <w:sz w:val="24"/>
          <w:szCs w:val="24"/>
          <w:lang w:val="lt-LT" w:eastAsia="en-US"/>
        </w:rPr>
      </w:pPr>
      <w:r w:rsidRPr="0030571C">
        <w:rPr>
          <w:rFonts w:ascii="Times New Roman" w:hAnsi="Times New Roman"/>
          <w:sz w:val="24"/>
          <w:szCs w:val="24"/>
          <w:lang w:val="lt-LT" w:eastAsia="en-US"/>
        </w:rPr>
        <w:t>5</w:t>
      </w:r>
      <w:r w:rsidR="004B5623">
        <w:rPr>
          <w:rFonts w:ascii="Times New Roman" w:hAnsi="Times New Roman"/>
          <w:sz w:val="24"/>
          <w:szCs w:val="24"/>
          <w:lang w:val="lt-LT" w:eastAsia="en-US"/>
        </w:rPr>
        <w:t>2</w:t>
      </w:r>
      <w:r w:rsidR="00133A39" w:rsidRPr="0030571C">
        <w:rPr>
          <w:rFonts w:ascii="Times New Roman" w:hAnsi="Times New Roman"/>
          <w:sz w:val="24"/>
          <w:szCs w:val="24"/>
          <w:lang w:val="lt-LT" w:eastAsia="en-US"/>
        </w:rPr>
        <w:t xml:space="preserve">. </w:t>
      </w:r>
      <w:r w:rsidR="004B04F7" w:rsidRPr="0030571C">
        <w:rPr>
          <w:rFonts w:ascii="Times New Roman" w:hAnsi="Times New Roman"/>
          <w:sz w:val="24"/>
          <w:szCs w:val="24"/>
          <w:lang w:val="lt-LT" w:eastAsia="en-US"/>
        </w:rPr>
        <w:t xml:space="preserve">Paslaugų teikėjas, prieš </w:t>
      </w:r>
      <w:r w:rsidR="009A7EDB" w:rsidRPr="0030571C">
        <w:rPr>
          <w:rFonts w:ascii="Times New Roman" w:hAnsi="Times New Roman"/>
          <w:sz w:val="24"/>
          <w:szCs w:val="24"/>
          <w:lang w:val="lt-LT" w:eastAsia="en-US"/>
        </w:rPr>
        <w:t>30</w:t>
      </w:r>
      <w:r w:rsidR="004B04F7" w:rsidRPr="0030571C">
        <w:rPr>
          <w:rFonts w:ascii="Times New Roman" w:hAnsi="Times New Roman"/>
          <w:sz w:val="24"/>
          <w:szCs w:val="24"/>
          <w:lang w:val="lt-LT" w:eastAsia="en-US"/>
        </w:rPr>
        <w:t xml:space="preserve"> </w:t>
      </w:r>
      <w:r w:rsidR="004B04F7" w:rsidRPr="0030571C">
        <w:rPr>
          <w:rFonts w:ascii="Times New Roman" w:hAnsi="Times New Roman"/>
          <w:sz w:val="24"/>
          <w:szCs w:val="24"/>
          <w:lang w:val="lt-LT"/>
        </w:rPr>
        <w:t>(</w:t>
      </w:r>
      <w:r w:rsidR="009A7EDB" w:rsidRPr="0030571C">
        <w:rPr>
          <w:rFonts w:ascii="Times New Roman" w:hAnsi="Times New Roman"/>
          <w:sz w:val="24"/>
          <w:szCs w:val="24"/>
          <w:lang w:val="lt-LT"/>
        </w:rPr>
        <w:t>trisdešimt</w:t>
      </w:r>
      <w:r w:rsidR="004B04F7" w:rsidRPr="0030571C">
        <w:rPr>
          <w:rFonts w:ascii="Times New Roman" w:hAnsi="Times New Roman"/>
          <w:sz w:val="24"/>
          <w:szCs w:val="24"/>
          <w:lang w:val="lt-LT"/>
        </w:rPr>
        <w:t xml:space="preserve">) kalendorinių </w:t>
      </w:r>
      <w:r w:rsidR="004B04F7" w:rsidRPr="0030571C">
        <w:rPr>
          <w:rFonts w:ascii="Times New Roman" w:hAnsi="Times New Roman"/>
          <w:sz w:val="24"/>
          <w:szCs w:val="24"/>
          <w:lang w:val="lt-LT" w:eastAsia="en-US"/>
        </w:rPr>
        <w:t xml:space="preserve">dienų įspėjęs Pirkėją, gali nutraukti sutartį, </w:t>
      </w:r>
      <w:r w:rsidR="00133A39" w:rsidRPr="0030571C">
        <w:rPr>
          <w:rFonts w:ascii="Times New Roman" w:hAnsi="Times New Roman"/>
          <w:sz w:val="24"/>
          <w:szCs w:val="24"/>
          <w:lang w:val="lt-LT" w:eastAsia="en-US"/>
        </w:rPr>
        <w:t xml:space="preserve">jei </w:t>
      </w:r>
      <w:r w:rsidR="004B04F7" w:rsidRPr="0030571C">
        <w:rPr>
          <w:rFonts w:ascii="Times New Roman" w:hAnsi="Times New Roman"/>
          <w:sz w:val="24"/>
          <w:szCs w:val="24"/>
          <w:lang w:val="lt-LT" w:eastAsia="en-US"/>
        </w:rPr>
        <w:t>Pirkėjas dėl savo kaltės nevykdo savo sutartinių įsipareigojimų.</w:t>
      </w:r>
    </w:p>
    <w:p w14:paraId="0D2E398B" w14:textId="25F0885B" w:rsidR="005725C3" w:rsidRPr="0030571C" w:rsidRDefault="005725C3" w:rsidP="005725C3">
      <w:pPr>
        <w:pStyle w:val="BodyText1"/>
        <w:tabs>
          <w:tab w:val="left" w:pos="0"/>
          <w:tab w:val="left" w:pos="567"/>
          <w:tab w:val="left" w:pos="1310"/>
        </w:tabs>
        <w:ind w:firstLine="709"/>
        <w:rPr>
          <w:rFonts w:ascii="Times New Roman" w:hAnsi="Times New Roman"/>
          <w:b/>
          <w:sz w:val="24"/>
          <w:szCs w:val="24"/>
          <w:lang w:val="lt-LT"/>
        </w:rPr>
      </w:pPr>
      <w:r w:rsidRPr="0030571C">
        <w:rPr>
          <w:rFonts w:ascii="Times New Roman" w:hAnsi="Times New Roman"/>
          <w:sz w:val="24"/>
          <w:szCs w:val="24"/>
          <w:lang w:val="lt-LT"/>
        </w:rPr>
        <w:t>5</w:t>
      </w:r>
      <w:r w:rsidR="004B5623">
        <w:rPr>
          <w:rFonts w:ascii="Times New Roman" w:hAnsi="Times New Roman"/>
          <w:sz w:val="24"/>
          <w:szCs w:val="24"/>
          <w:lang w:val="lt-LT"/>
        </w:rPr>
        <w:t>3</w:t>
      </w:r>
      <w:r w:rsidRPr="0030571C">
        <w:rPr>
          <w:rFonts w:ascii="Times New Roman" w:hAnsi="Times New Roman"/>
          <w:sz w:val="24"/>
          <w:szCs w:val="24"/>
          <w:lang w:val="lt-LT"/>
        </w:rPr>
        <w:t>. 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63F01A4F" w14:textId="2156C9AD" w:rsidR="005725C3" w:rsidRDefault="005725C3" w:rsidP="00B9587D">
      <w:pPr>
        <w:pStyle w:val="BodyText1"/>
        <w:tabs>
          <w:tab w:val="left" w:pos="0"/>
          <w:tab w:val="left" w:pos="709"/>
          <w:tab w:val="left" w:pos="1202"/>
        </w:tabs>
        <w:ind w:firstLine="709"/>
        <w:rPr>
          <w:rFonts w:ascii="Times New Roman" w:hAnsi="Times New Roman"/>
          <w:sz w:val="24"/>
          <w:szCs w:val="24"/>
          <w:lang w:val="lt-LT"/>
        </w:rPr>
      </w:pPr>
    </w:p>
    <w:p w14:paraId="1983BDFA" w14:textId="6E1BE846" w:rsidR="00634522" w:rsidRDefault="00634522" w:rsidP="00B9587D">
      <w:pPr>
        <w:pStyle w:val="BodyText1"/>
        <w:tabs>
          <w:tab w:val="left" w:pos="0"/>
          <w:tab w:val="left" w:pos="709"/>
          <w:tab w:val="left" w:pos="1202"/>
        </w:tabs>
        <w:ind w:firstLine="709"/>
        <w:rPr>
          <w:rFonts w:ascii="Times New Roman" w:hAnsi="Times New Roman"/>
          <w:sz w:val="24"/>
          <w:szCs w:val="24"/>
          <w:lang w:val="lt-LT"/>
        </w:rPr>
      </w:pPr>
    </w:p>
    <w:p w14:paraId="0FF7D6B4" w14:textId="77777777" w:rsidR="00BD6273" w:rsidRPr="0030571C" w:rsidRDefault="007240B4" w:rsidP="00B9587D">
      <w:pPr>
        <w:pStyle w:val="Statja"/>
        <w:spacing w:before="0"/>
        <w:ind w:firstLine="709"/>
        <w:jc w:val="center"/>
        <w:rPr>
          <w:rFonts w:ascii="Times New Roman" w:hAnsi="Times New Roman"/>
          <w:caps/>
          <w:sz w:val="24"/>
          <w:szCs w:val="24"/>
          <w:lang w:val="lt-LT"/>
        </w:rPr>
      </w:pPr>
      <w:r w:rsidRPr="0030571C">
        <w:rPr>
          <w:rFonts w:ascii="Times New Roman" w:hAnsi="Times New Roman"/>
          <w:caps/>
          <w:sz w:val="24"/>
          <w:szCs w:val="24"/>
          <w:lang w:val="lt-LT"/>
        </w:rPr>
        <w:t>XII</w:t>
      </w:r>
      <w:r w:rsidR="0033267A" w:rsidRPr="0030571C">
        <w:rPr>
          <w:rFonts w:ascii="Times New Roman" w:hAnsi="Times New Roman"/>
          <w:caps/>
          <w:sz w:val="24"/>
          <w:szCs w:val="24"/>
          <w:lang w:val="lt-LT"/>
        </w:rPr>
        <w:t>I</w:t>
      </w:r>
      <w:r w:rsidR="00BD6273" w:rsidRPr="0030571C">
        <w:rPr>
          <w:rFonts w:ascii="Times New Roman" w:hAnsi="Times New Roman"/>
          <w:caps/>
          <w:sz w:val="24"/>
          <w:szCs w:val="24"/>
          <w:lang w:val="lt-LT"/>
        </w:rPr>
        <w:t xml:space="preserve"> SKYRIUS</w:t>
      </w:r>
    </w:p>
    <w:p w14:paraId="1CFB1BD6" w14:textId="31F47E80" w:rsidR="004B04F7" w:rsidRPr="0030571C" w:rsidRDefault="004B04F7" w:rsidP="00B9587D">
      <w:pPr>
        <w:pStyle w:val="Statja"/>
        <w:spacing w:before="0"/>
        <w:ind w:firstLine="709"/>
        <w:jc w:val="center"/>
        <w:rPr>
          <w:rFonts w:ascii="Times New Roman" w:hAnsi="Times New Roman"/>
          <w:caps/>
          <w:sz w:val="24"/>
          <w:szCs w:val="24"/>
          <w:lang w:val="lt-LT"/>
        </w:rPr>
      </w:pPr>
      <w:r w:rsidRPr="0030571C">
        <w:rPr>
          <w:rFonts w:ascii="Times New Roman" w:hAnsi="Times New Roman"/>
          <w:caps/>
          <w:sz w:val="24"/>
          <w:szCs w:val="24"/>
          <w:lang w:val="lt-LT"/>
        </w:rPr>
        <w:t>Ginčų nagrinėjimo tvarka</w:t>
      </w:r>
    </w:p>
    <w:p w14:paraId="68679C9C" w14:textId="77777777" w:rsidR="004B04F7" w:rsidRPr="0030571C" w:rsidRDefault="004B04F7" w:rsidP="00B9587D">
      <w:pPr>
        <w:pStyle w:val="Statja"/>
        <w:spacing w:before="0"/>
        <w:ind w:firstLine="709"/>
        <w:jc w:val="center"/>
        <w:rPr>
          <w:rFonts w:ascii="Times New Roman" w:hAnsi="Times New Roman"/>
          <w:caps/>
          <w:sz w:val="24"/>
          <w:szCs w:val="24"/>
          <w:lang w:val="lt-LT"/>
        </w:rPr>
      </w:pPr>
    </w:p>
    <w:p w14:paraId="69EFEB87" w14:textId="74ECBAB3" w:rsidR="004B04F7" w:rsidRPr="0030571C" w:rsidRDefault="00976ED8"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5</w:t>
      </w:r>
      <w:r w:rsidR="001979BF">
        <w:rPr>
          <w:rFonts w:ascii="Times New Roman" w:hAnsi="Times New Roman"/>
          <w:sz w:val="24"/>
          <w:szCs w:val="24"/>
          <w:lang w:val="lt-LT"/>
        </w:rPr>
        <w:t>4</w:t>
      </w:r>
      <w:r w:rsidR="00D94B39">
        <w:rPr>
          <w:rFonts w:ascii="Times New Roman" w:hAnsi="Times New Roman"/>
          <w:sz w:val="24"/>
          <w:szCs w:val="24"/>
          <w:lang w:val="lt-LT"/>
        </w:rPr>
        <w:t>5</w:t>
      </w:r>
      <w:r w:rsidR="004B04F7" w:rsidRPr="0030571C">
        <w:rPr>
          <w:rFonts w:ascii="Times New Roman" w:hAnsi="Times New Roman"/>
          <w:sz w:val="24"/>
          <w:szCs w:val="24"/>
          <w:lang w:val="lt-LT"/>
        </w:rPr>
        <w:t>. Šiai Sutarčiai ir visoms iš šios Sutarties atsirandančioms teisėms ir pareigoms taikomi Lietuvos Respublikos įstatymai bei kiti norminiai teisės aktai. Sutartis sudaryta ir turi būti aiškinama pagal Lietuvos Respublikos teisę.</w:t>
      </w:r>
    </w:p>
    <w:p w14:paraId="71841CB9" w14:textId="394EEE5B" w:rsidR="004B04F7" w:rsidRPr="0030571C" w:rsidRDefault="00B01BCB" w:rsidP="00B9587D">
      <w:pPr>
        <w:spacing w:after="0" w:line="240" w:lineRule="auto"/>
        <w:ind w:firstLine="709"/>
        <w:jc w:val="both"/>
        <w:rPr>
          <w:rFonts w:ascii="Times New Roman" w:hAnsi="Times New Roman" w:cs="Times New Roman"/>
          <w:sz w:val="24"/>
          <w:szCs w:val="24"/>
          <w:lang w:eastAsia="en-US"/>
        </w:rPr>
      </w:pPr>
      <w:r w:rsidRPr="0030571C">
        <w:rPr>
          <w:rFonts w:ascii="Times New Roman" w:hAnsi="Times New Roman" w:cs="Times New Roman"/>
          <w:sz w:val="24"/>
          <w:szCs w:val="24"/>
        </w:rPr>
        <w:t>5</w:t>
      </w:r>
      <w:r w:rsidR="001979BF">
        <w:rPr>
          <w:rFonts w:ascii="Times New Roman" w:hAnsi="Times New Roman" w:cs="Times New Roman"/>
          <w:sz w:val="24"/>
          <w:szCs w:val="24"/>
        </w:rPr>
        <w:t>5</w:t>
      </w:r>
      <w:r w:rsidR="004B04F7" w:rsidRPr="0030571C">
        <w:rPr>
          <w:rFonts w:ascii="Times New Roman" w:hAnsi="Times New Roman" w:cs="Times New Roman"/>
          <w:sz w:val="24"/>
          <w:szCs w:val="24"/>
        </w:rPr>
        <w:t xml:space="preserve">. </w:t>
      </w:r>
      <w:r w:rsidR="004B04F7" w:rsidRPr="0030571C">
        <w:rPr>
          <w:rFonts w:ascii="Times New Roman" w:hAnsi="Times New Roman" w:cs="Times New Roman"/>
          <w:sz w:val="24"/>
          <w:szCs w:val="24"/>
          <w:lang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0288768" w14:textId="77777777" w:rsidR="00583C3D" w:rsidRPr="0030571C" w:rsidRDefault="00583C3D" w:rsidP="00B9587D">
      <w:pPr>
        <w:spacing w:after="0" w:line="240" w:lineRule="auto"/>
        <w:ind w:firstLine="635"/>
        <w:jc w:val="both"/>
        <w:rPr>
          <w:rFonts w:ascii="Times New Roman" w:eastAsia="Calibri" w:hAnsi="Times New Roman" w:cs="Times New Roman"/>
          <w:sz w:val="24"/>
          <w:szCs w:val="24"/>
        </w:rPr>
      </w:pPr>
    </w:p>
    <w:p w14:paraId="784CF267" w14:textId="77777777" w:rsidR="00BD6273" w:rsidRPr="0030571C" w:rsidRDefault="0033267A" w:rsidP="00B9587D">
      <w:pPr>
        <w:pStyle w:val="Statja"/>
        <w:spacing w:before="0"/>
        <w:ind w:firstLine="709"/>
        <w:jc w:val="center"/>
        <w:rPr>
          <w:rFonts w:ascii="Times New Roman" w:hAnsi="Times New Roman"/>
          <w:sz w:val="24"/>
          <w:szCs w:val="24"/>
          <w:lang w:val="lt-LT"/>
        </w:rPr>
      </w:pPr>
      <w:r w:rsidRPr="0030571C">
        <w:rPr>
          <w:rFonts w:ascii="Times New Roman" w:hAnsi="Times New Roman"/>
          <w:sz w:val="24"/>
          <w:szCs w:val="24"/>
          <w:lang w:val="lt-LT"/>
        </w:rPr>
        <w:t>XIV</w:t>
      </w:r>
      <w:r w:rsidR="00BD6273" w:rsidRPr="0030571C">
        <w:rPr>
          <w:rFonts w:ascii="Times New Roman" w:hAnsi="Times New Roman"/>
          <w:sz w:val="24"/>
          <w:szCs w:val="24"/>
          <w:lang w:val="lt-LT"/>
        </w:rPr>
        <w:t xml:space="preserve"> SKYRIUS</w:t>
      </w:r>
    </w:p>
    <w:p w14:paraId="63A048BB" w14:textId="34A15BB3" w:rsidR="004B04F7" w:rsidRPr="0030571C" w:rsidRDefault="004B04F7" w:rsidP="00B9587D">
      <w:pPr>
        <w:pStyle w:val="Statja"/>
        <w:spacing w:before="0"/>
        <w:ind w:firstLine="709"/>
        <w:jc w:val="center"/>
        <w:rPr>
          <w:rFonts w:ascii="Times New Roman" w:hAnsi="Times New Roman"/>
          <w:sz w:val="24"/>
          <w:szCs w:val="24"/>
          <w:lang w:val="lt-LT"/>
        </w:rPr>
      </w:pPr>
      <w:r w:rsidRPr="0030571C">
        <w:rPr>
          <w:rFonts w:ascii="Times New Roman" w:hAnsi="Times New Roman"/>
          <w:sz w:val="24"/>
          <w:szCs w:val="24"/>
          <w:lang w:val="lt-LT"/>
        </w:rPr>
        <w:t xml:space="preserve">ASMENYS, ATSAKINGI UŽ SUTARTIES VYKDYMĄ, </w:t>
      </w:r>
    </w:p>
    <w:p w14:paraId="17131B7B" w14:textId="77777777" w:rsidR="004B04F7" w:rsidRPr="0030571C" w:rsidRDefault="004B04F7" w:rsidP="00B9587D">
      <w:pPr>
        <w:pStyle w:val="Statja"/>
        <w:spacing w:before="0"/>
        <w:ind w:firstLine="709"/>
        <w:jc w:val="center"/>
        <w:rPr>
          <w:rFonts w:ascii="Times New Roman" w:hAnsi="Times New Roman"/>
          <w:caps/>
          <w:sz w:val="24"/>
          <w:szCs w:val="24"/>
          <w:lang w:val="lt-LT"/>
        </w:rPr>
      </w:pPr>
      <w:r w:rsidRPr="0030571C">
        <w:rPr>
          <w:rFonts w:ascii="Times New Roman" w:hAnsi="Times New Roman"/>
          <w:sz w:val="24"/>
          <w:szCs w:val="24"/>
          <w:lang w:val="lt-LT"/>
        </w:rPr>
        <w:t xml:space="preserve">IR KITOS </w:t>
      </w:r>
      <w:r w:rsidRPr="0030571C">
        <w:rPr>
          <w:rFonts w:ascii="Times New Roman" w:hAnsi="Times New Roman"/>
          <w:caps/>
          <w:sz w:val="24"/>
          <w:szCs w:val="24"/>
          <w:lang w:val="lt-LT"/>
        </w:rPr>
        <w:t>Baigiamosios nuostatos</w:t>
      </w:r>
    </w:p>
    <w:p w14:paraId="53120697" w14:textId="1211BE6A" w:rsidR="004B04F7" w:rsidRDefault="004B04F7" w:rsidP="00B9587D">
      <w:pPr>
        <w:pStyle w:val="Statja"/>
        <w:spacing w:before="0"/>
        <w:ind w:firstLine="709"/>
        <w:jc w:val="center"/>
        <w:rPr>
          <w:rFonts w:ascii="Times New Roman" w:hAnsi="Times New Roman"/>
          <w:sz w:val="24"/>
          <w:szCs w:val="24"/>
          <w:lang w:val="lt-LT"/>
        </w:rPr>
      </w:pPr>
    </w:p>
    <w:p w14:paraId="4DC29A8F" w14:textId="3DB046AD" w:rsidR="009628DF" w:rsidRDefault="009628DF" w:rsidP="00B9587D">
      <w:pPr>
        <w:pStyle w:val="Statja"/>
        <w:spacing w:before="0"/>
        <w:ind w:firstLine="709"/>
        <w:jc w:val="center"/>
        <w:rPr>
          <w:rFonts w:ascii="Times New Roman" w:hAnsi="Times New Roman"/>
          <w:sz w:val="24"/>
          <w:szCs w:val="24"/>
          <w:lang w:val="lt-LT"/>
        </w:rPr>
      </w:pPr>
    </w:p>
    <w:p w14:paraId="2E9435D0" w14:textId="06E133AC" w:rsidR="009628DF" w:rsidRDefault="009628DF" w:rsidP="00B9587D">
      <w:pPr>
        <w:pStyle w:val="Statja"/>
        <w:spacing w:before="0"/>
        <w:ind w:firstLine="709"/>
        <w:jc w:val="center"/>
        <w:rPr>
          <w:rFonts w:ascii="Times New Roman" w:hAnsi="Times New Roman"/>
          <w:sz w:val="24"/>
          <w:szCs w:val="24"/>
          <w:lang w:val="lt-LT"/>
        </w:rPr>
      </w:pPr>
    </w:p>
    <w:p w14:paraId="19F2C0EC" w14:textId="77777777" w:rsidR="009628DF" w:rsidRPr="0030571C" w:rsidRDefault="009628DF" w:rsidP="009A26F5">
      <w:pPr>
        <w:pStyle w:val="Statja"/>
        <w:spacing w:before="0"/>
        <w:ind w:left="0"/>
        <w:rPr>
          <w:rFonts w:ascii="Times New Roman" w:hAnsi="Times New Roman"/>
          <w:sz w:val="24"/>
          <w:szCs w:val="24"/>
          <w:lang w:val="lt-LT"/>
        </w:rPr>
      </w:pPr>
    </w:p>
    <w:p w14:paraId="75939E94" w14:textId="387AD803" w:rsidR="004B04F7" w:rsidRPr="0030571C" w:rsidRDefault="00B01BCB" w:rsidP="00B9587D">
      <w:pPr>
        <w:pStyle w:val="Pagrindinistekstas"/>
        <w:spacing w:after="0" w:line="240" w:lineRule="auto"/>
        <w:ind w:firstLine="709"/>
        <w:jc w:val="both"/>
        <w:rPr>
          <w:szCs w:val="24"/>
        </w:rPr>
      </w:pPr>
      <w:r w:rsidRPr="0030571C">
        <w:rPr>
          <w:szCs w:val="24"/>
        </w:rPr>
        <w:t>5</w:t>
      </w:r>
      <w:r w:rsidR="001979BF">
        <w:rPr>
          <w:szCs w:val="24"/>
        </w:rPr>
        <w:t>6</w:t>
      </w:r>
      <w:r w:rsidR="004B04F7" w:rsidRPr="0030571C">
        <w:rPr>
          <w:szCs w:val="24"/>
        </w:rPr>
        <w:t>. Asmenys, atsakingi už Sutarties vykdymą:</w:t>
      </w:r>
    </w:p>
    <w:p w14:paraId="2F1D876A" w14:textId="77777777" w:rsidR="001F6193" w:rsidRPr="0030571C" w:rsidRDefault="001F6193" w:rsidP="00B9587D">
      <w:pPr>
        <w:pStyle w:val="Pagrindinistekstas"/>
        <w:spacing w:after="0" w:line="240" w:lineRule="auto"/>
        <w:ind w:firstLine="709"/>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1"/>
        <w:gridCol w:w="3707"/>
      </w:tblGrid>
      <w:tr w:rsidR="00EA04EC" w:rsidRPr="0030571C" w14:paraId="15757D19" w14:textId="77777777" w:rsidTr="00B66729">
        <w:tc>
          <w:tcPr>
            <w:tcW w:w="1169" w:type="pct"/>
          </w:tcPr>
          <w:p w14:paraId="3B3777CC" w14:textId="77777777" w:rsidR="004B04F7" w:rsidRPr="0030571C" w:rsidRDefault="004B04F7" w:rsidP="00B9587D">
            <w:pPr>
              <w:spacing w:after="0" w:line="240" w:lineRule="auto"/>
              <w:ind w:firstLine="635"/>
              <w:jc w:val="center"/>
              <w:rPr>
                <w:rFonts w:ascii="Times New Roman" w:hAnsi="Times New Roman" w:cs="Times New Roman"/>
                <w:b/>
                <w:sz w:val="24"/>
                <w:szCs w:val="24"/>
              </w:rPr>
            </w:pPr>
          </w:p>
        </w:tc>
        <w:tc>
          <w:tcPr>
            <w:tcW w:w="1906" w:type="pct"/>
          </w:tcPr>
          <w:p w14:paraId="59FB9377" w14:textId="77777777" w:rsidR="004B04F7" w:rsidRPr="0030571C" w:rsidRDefault="004B04F7" w:rsidP="00B9587D">
            <w:pPr>
              <w:spacing w:after="0" w:line="240" w:lineRule="auto"/>
              <w:ind w:firstLine="635"/>
              <w:jc w:val="center"/>
              <w:rPr>
                <w:rFonts w:ascii="Times New Roman" w:hAnsi="Times New Roman" w:cs="Times New Roman"/>
                <w:b/>
                <w:sz w:val="24"/>
                <w:szCs w:val="24"/>
              </w:rPr>
            </w:pPr>
            <w:r w:rsidRPr="0030571C">
              <w:rPr>
                <w:rFonts w:ascii="Times New Roman" w:hAnsi="Times New Roman" w:cs="Times New Roman"/>
                <w:b/>
                <w:sz w:val="24"/>
                <w:szCs w:val="24"/>
              </w:rPr>
              <w:t>Pirkėjo atstovai</w:t>
            </w:r>
          </w:p>
        </w:tc>
        <w:tc>
          <w:tcPr>
            <w:tcW w:w="1925" w:type="pct"/>
            <w:shd w:val="clear" w:color="auto" w:fill="auto"/>
          </w:tcPr>
          <w:p w14:paraId="23552B93" w14:textId="77777777" w:rsidR="004B04F7" w:rsidRPr="0030571C" w:rsidRDefault="004B04F7" w:rsidP="00B9587D">
            <w:pPr>
              <w:spacing w:after="0" w:line="240" w:lineRule="auto"/>
              <w:ind w:firstLine="635"/>
              <w:jc w:val="center"/>
              <w:rPr>
                <w:rFonts w:ascii="Times New Roman" w:hAnsi="Times New Roman" w:cs="Times New Roman"/>
                <w:b/>
                <w:sz w:val="24"/>
                <w:szCs w:val="24"/>
              </w:rPr>
            </w:pPr>
            <w:r w:rsidRPr="0030571C">
              <w:rPr>
                <w:rFonts w:ascii="Times New Roman" w:hAnsi="Times New Roman" w:cs="Times New Roman"/>
                <w:b/>
                <w:sz w:val="24"/>
                <w:szCs w:val="24"/>
              </w:rPr>
              <w:t>Paslaugų teikėjo atstovai</w:t>
            </w:r>
          </w:p>
        </w:tc>
      </w:tr>
      <w:tr w:rsidR="009628DF" w:rsidRPr="0030571C" w14:paraId="4C379DD1" w14:textId="77777777" w:rsidTr="00B66729">
        <w:tc>
          <w:tcPr>
            <w:tcW w:w="1169" w:type="pct"/>
            <w:shd w:val="clear" w:color="auto" w:fill="auto"/>
          </w:tcPr>
          <w:p w14:paraId="574CE1A0" w14:textId="77777777" w:rsidR="009628DF" w:rsidRPr="0030571C" w:rsidRDefault="009628DF" w:rsidP="009628DF">
            <w:pPr>
              <w:spacing w:after="0" w:line="240" w:lineRule="auto"/>
              <w:jc w:val="both"/>
              <w:rPr>
                <w:rFonts w:ascii="Times New Roman" w:hAnsi="Times New Roman" w:cs="Times New Roman"/>
                <w:sz w:val="24"/>
                <w:szCs w:val="24"/>
              </w:rPr>
            </w:pPr>
            <w:r w:rsidRPr="0030571C">
              <w:rPr>
                <w:rFonts w:ascii="Times New Roman" w:hAnsi="Times New Roman" w:cs="Times New Roman"/>
                <w:sz w:val="24"/>
                <w:szCs w:val="24"/>
              </w:rPr>
              <w:t>Vardas, pavardė</w:t>
            </w:r>
          </w:p>
        </w:tc>
        <w:tc>
          <w:tcPr>
            <w:tcW w:w="1906" w:type="pct"/>
            <w:shd w:val="clear" w:color="auto" w:fill="auto"/>
          </w:tcPr>
          <w:p w14:paraId="3B78A425" w14:textId="5DDD7392" w:rsidR="009628DF" w:rsidRPr="0030571C" w:rsidRDefault="009628DF" w:rsidP="009628DF">
            <w:pPr>
              <w:spacing w:after="0" w:line="240" w:lineRule="auto"/>
              <w:jc w:val="both"/>
              <w:rPr>
                <w:rFonts w:ascii="Times New Roman" w:hAnsi="Times New Roman" w:cs="Times New Roman"/>
                <w:sz w:val="24"/>
                <w:szCs w:val="24"/>
              </w:rPr>
            </w:pPr>
            <w:r w:rsidRPr="0030571C">
              <w:rPr>
                <w:rFonts w:ascii="Times New Roman" w:hAnsi="Times New Roman" w:cs="Times New Roman"/>
                <w:sz w:val="24"/>
                <w:szCs w:val="24"/>
              </w:rPr>
              <w:t>Daiva Pilypaitytė</w:t>
            </w:r>
          </w:p>
        </w:tc>
        <w:tc>
          <w:tcPr>
            <w:tcW w:w="1925" w:type="pct"/>
            <w:shd w:val="clear" w:color="auto" w:fill="auto"/>
          </w:tcPr>
          <w:p w14:paraId="1E3E044C" w14:textId="2E93053A" w:rsidR="009628DF" w:rsidRPr="009628DF" w:rsidRDefault="009628DF" w:rsidP="009628DF">
            <w:pPr>
              <w:spacing w:after="0" w:line="240" w:lineRule="auto"/>
              <w:jc w:val="both"/>
              <w:rPr>
                <w:rFonts w:ascii="Times New Roman" w:hAnsi="Times New Roman" w:cs="Times New Roman"/>
                <w:sz w:val="24"/>
                <w:szCs w:val="24"/>
              </w:rPr>
            </w:pPr>
            <w:r w:rsidRPr="009628DF">
              <w:rPr>
                <w:rFonts w:ascii="Times New Roman" w:hAnsi="Times New Roman" w:cs="Times New Roman"/>
                <w:sz w:val="24"/>
                <w:szCs w:val="24"/>
              </w:rPr>
              <w:t xml:space="preserve">Jurgita Bataitienė (jos atostogų ar laikino nedarbingumo laikotarpiu Irma Antanaitienė) </w:t>
            </w:r>
          </w:p>
        </w:tc>
      </w:tr>
      <w:tr w:rsidR="009628DF" w:rsidRPr="0030571C" w14:paraId="297507E9" w14:textId="77777777" w:rsidTr="00B66729">
        <w:tc>
          <w:tcPr>
            <w:tcW w:w="1169" w:type="pct"/>
            <w:shd w:val="clear" w:color="auto" w:fill="auto"/>
          </w:tcPr>
          <w:p w14:paraId="0CAE3C56" w14:textId="77777777" w:rsidR="009628DF" w:rsidRPr="0030571C" w:rsidRDefault="009628DF" w:rsidP="009628DF">
            <w:pPr>
              <w:spacing w:after="0" w:line="240" w:lineRule="auto"/>
              <w:rPr>
                <w:rFonts w:ascii="Times New Roman" w:hAnsi="Times New Roman" w:cs="Times New Roman"/>
                <w:sz w:val="24"/>
                <w:szCs w:val="24"/>
              </w:rPr>
            </w:pPr>
            <w:r w:rsidRPr="0030571C">
              <w:rPr>
                <w:rFonts w:ascii="Times New Roman" w:hAnsi="Times New Roman" w:cs="Times New Roman"/>
                <w:sz w:val="24"/>
                <w:szCs w:val="24"/>
              </w:rPr>
              <w:t>Adresas</w:t>
            </w:r>
          </w:p>
        </w:tc>
        <w:tc>
          <w:tcPr>
            <w:tcW w:w="1906" w:type="pct"/>
            <w:shd w:val="clear" w:color="auto" w:fill="auto"/>
          </w:tcPr>
          <w:p w14:paraId="134D67D1" w14:textId="149CF40E" w:rsidR="009628DF" w:rsidRPr="0030571C" w:rsidRDefault="009628DF" w:rsidP="009628DF">
            <w:pPr>
              <w:spacing w:after="0" w:line="240" w:lineRule="auto"/>
              <w:ind w:firstLine="46"/>
              <w:jc w:val="both"/>
              <w:rPr>
                <w:rFonts w:ascii="Times New Roman" w:hAnsi="Times New Roman" w:cs="Times New Roman"/>
                <w:sz w:val="24"/>
                <w:szCs w:val="24"/>
              </w:rPr>
            </w:pPr>
            <w:r w:rsidRPr="0030571C">
              <w:rPr>
                <w:rFonts w:ascii="Times New Roman" w:hAnsi="Times New Roman" w:cs="Times New Roman"/>
                <w:sz w:val="24"/>
                <w:szCs w:val="24"/>
              </w:rPr>
              <w:t>Bažnyčios g. 4, Šakiai</w:t>
            </w:r>
          </w:p>
        </w:tc>
        <w:tc>
          <w:tcPr>
            <w:tcW w:w="1925" w:type="pct"/>
            <w:shd w:val="clear" w:color="auto" w:fill="auto"/>
          </w:tcPr>
          <w:p w14:paraId="1B9475B9" w14:textId="593C4941" w:rsidR="009628DF" w:rsidRPr="009628DF" w:rsidRDefault="009628DF" w:rsidP="009628DF">
            <w:pPr>
              <w:spacing w:after="0" w:line="240" w:lineRule="auto"/>
              <w:rPr>
                <w:rFonts w:ascii="Times New Roman" w:hAnsi="Times New Roman" w:cs="Times New Roman"/>
                <w:iCs/>
                <w:sz w:val="24"/>
                <w:szCs w:val="24"/>
              </w:rPr>
            </w:pPr>
            <w:r w:rsidRPr="009628DF">
              <w:rPr>
                <w:rFonts w:ascii="Times New Roman" w:hAnsi="Times New Roman" w:cs="Times New Roman"/>
                <w:sz w:val="24"/>
                <w:szCs w:val="24"/>
              </w:rPr>
              <w:t>V. Kudirkos g. 61, Šakiai</w:t>
            </w:r>
          </w:p>
        </w:tc>
      </w:tr>
      <w:tr w:rsidR="009628DF" w:rsidRPr="0030571C" w14:paraId="09B236B9" w14:textId="77777777" w:rsidTr="00B66729">
        <w:tc>
          <w:tcPr>
            <w:tcW w:w="1169" w:type="pct"/>
            <w:shd w:val="clear" w:color="auto" w:fill="auto"/>
          </w:tcPr>
          <w:p w14:paraId="09BD36FC" w14:textId="77777777" w:rsidR="009628DF" w:rsidRPr="0030571C" w:rsidRDefault="009628DF" w:rsidP="009628DF">
            <w:pPr>
              <w:spacing w:after="0" w:line="240" w:lineRule="auto"/>
              <w:rPr>
                <w:rFonts w:ascii="Times New Roman" w:hAnsi="Times New Roman" w:cs="Times New Roman"/>
                <w:sz w:val="24"/>
                <w:szCs w:val="24"/>
              </w:rPr>
            </w:pPr>
            <w:r w:rsidRPr="0030571C">
              <w:rPr>
                <w:rFonts w:ascii="Times New Roman" w:hAnsi="Times New Roman" w:cs="Times New Roman"/>
                <w:sz w:val="24"/>
                <w:szCs w:val="24"/>
              </w:rPr>
              <w:t>Telefonas</w:t>
            </w:r>
          </w:p>
        </w:tc>
        <w:tc>
          <w:tcPr>
            <w:tcW w:w="1906" w:type="pct"/>
            <w:shd w:val="clear" w:color="auto" w:fill="auto"/>
          </w:tcPr>
          <w:p w14:paraId="3AF32402" w14:textId="5048D8D1" w:rsidR="009628DF" w:rsidRPr="0030571C" w:rsidRDefault="009628DF" w:rsidP="009628DF">
            <w:pPr>
              <w:spacing w:after="0" w:line="240" w:lineRule="auto"/>
              <w:ind w:firstLine="46"/>
              <w:jc w:val="both"/>
              <w:rPr>
                <w:rFonts w:ascii="Times New Roman" w:hAnsi="Times New Roman" w:cs="Times New Roman"/>
                <w:sz w:val="24"/>
                <w:szCs w:val="24"/>
              </w:rPr>
            </w:pPr>
            <w:r w:rsidRPr="0030571C">
              <w:rPr>
                <w:rFonts w:ascii="Times New Roman" w:hAnsi="Times New Roman" w:cs="Times New Roman"/>
                <w:sz w:val="24"/>
                <w:szCs w:val="24"/>
              </w:rPr>
              <w:t>(8 345) 6</w:t>
            </w:r>
            <w:r>
              <w:rPr>
                <w:rFonts w:ascii="Times New Roman" w:hAnsi="Times New Roman" w:cs="Times New Roman"/>
                <w:sz w:val="24"/>
                <w:szCs w:val="24"/>
              </w:rPr>
              <w:t>6102</w:t>
            </w:r>
          </w:p>
        </w:tc>
        <w:tc>
          <w:tcPr>
            <w:tcW w:w="1925" w:type="pct"/>
            <w:shd w:val="clear" w:color="auto" w:fill="auto"/>
          </w:tcPr>
          <w:p w14:paraId="1CB93EFD" w14:textId="78D32285" w:rsidR="009628DF" w:rsidRPr="009628DF" w:rsidRDefault="009628DF" w:rsidP="009628DF">
            <w:pPr>
              <w:pStyle w:val="Pagrindinistekstas"/>
              <w:spacing w:after="0" w:line="240" w:lineRule="auto"/>
              <w:jc w:val="both"/>
              <w:rPr>
                <w:szCs w:val="24"/>
              </w:rPr>
            </w:pPr>
            <w:r w:rsidRPr="009628DF">
              <w:rPr>
                <w:szCs w:val="24"/>
              </w:rPr>
              <w:t>(8 345) 60 010</w:t>
            </w:r>
          </w:p>
        </w:tc>
      </w:tr>
      <w:tr w:rsidR="009628DF" w:rsidRPr="0030571C" w14:paraId="3A3AD444" w14:textId="77777777" w:rsidTr="00B66729">
        <w:tc>
          <w:tcPr>
            <w:tcW w:w="1169" w:type="pct"/>
            <w:shd w:val="clear" w:color="auto" w:fill="auto"/>
          </w:tcPr>
          <w:p w14:paraId="50A29942" w14:textId="77777777" w:rsidR="009628DF" w:rsidRPr="0030571C" w:rsidRDefault="009628DF" w:rsidP="009628DF">
            <w:pPr>
              <w:spacing w:after="0" w:line="240" w:lineRule="auto"/>
              <w:rPr>
                <w:rFonts w:ascii="Times New Roman" w:hAnsi="Times New Roman" w:cs="Times New Roman"/>
                <w:sz w:val="24"/>
                <w:szCs w:val="24"/>
              </w:rPr>
            </w:pPr>
            <w:r w:rsidRPr="0030571C">
              <w:rPr>
                <w:rFonts w:ascii="Times New Roman" w:hAnsi="Times New Roman" w:cs="Times New Roman"/>
                <w:sz w:val="24"/>
                <w:szCs w:val="24"/>
              </w:rPr>
              <w:t>El. paštas</w:t>
            </w:r>
          </w:p>
        </w:tc>
        <w:tc>
          <w:tcPr>
            <w:tcW w:w="1906" w:type="pct"/>
            <w:shd w:val="clear" w:color="auto" w:fill="auto"/>
          </w:tcPr>
          <w:p w14:paraId="08DE688C" w14:textId="546DBFB1" w:rsidR="009628DF" w:rsidRPr="0030571C" w:rsidRDefault="009628DF" w:rsidP="009628DF">
            <w:pPr>
              <w:spacing w:after="0" w:line="240" w:lineRule="auto"/>
              <w:ind w:firstLine="46"/>
              <w:jc w:val="both"/>
              <w:rPr>
                <w:rFonts w:ascii="Times New Roman" w:hAnsi="Times New Roman" w:cs="Times New Roman"/>
                <w:sz w:val="24"/>
                <w:szCs w:val="24"/>
              </w:rPr>
            </w:pPr>
            <w:r w:rsidRPr="0030571C">
              <w:rPr>
                <w:rFonts w:ascii="Times New Roman" w:hAnsi="Times New Roman" w:cs="Times New Roman"/>
                <w:sz w:val="24"/>
                <w:szCs w:val="24"/>
              </w:rPr>
              <w:t>daiva.pilypaityte@sakiai.lt</w:t>
            </w:r>
          </w:p>
        </w:tc>
        <w:tc>
          <w:tcPr>
            <w:tcW w:w="1925" w:type="pct"/>
            <w:shd w:val="clear" w:color="auto" w:fill="auto"/>
          </w:tcPr>
          <w:p w14:paraId="575D8818" w14:textId="56E03556" w:rsidR="009628DF" w:rsidRPr="009628DF" w:rsidRDefault="009628DF" w:rsidP="009628DF">
            <w:pPr>
              <w:spacing w:after="0" w:line="240" w:lineRule="auto"/>
              <w:jc w:val="both"/>
              <w:rPr>
                <w:rFonts w:ascii="Times New Roman" w:hAnsi="Times New Roman" w:cs="Times New Roman"/>
                <w:sz w:val="24"/>
                <w:szCs w:val="24"/>
              </w:rPr>
            </w:pPr>
            <w:r w:rsidRPr="009628DF">
              <w:rPr>
                <w:rFonts w:ascii="Times New Roman" w:hAnsi="Times New Roman" w:cs="Times New Roman"/>
                <w:sz w:val="24"/>
                <w:szCs w:val="24"/>
              </w:rPr>
              <w:t>jurgitam@gulbele.lt</w:t>
            </w:r>
          </w:p>
        </w:tc>
      </w:tr>
    </w:tbl>
    <w:p w14:paraId="1AE0AABA" w14:textId="77777777" w:rsidR="001F6193" w:rsidRPr="0030571C" w:rsidRDefault="001F6193" w:rsidP="00B9587D">
      <w:pPr>
        <w:pStyle w:val="BodyText11"/>
        <w:ind w:firstLine="709"/>
        <w:rPr>
          <w:rFonts w:ascii="Times New Roman" w:hAnsi="Times New Roman"/>
          <w:sz w:val="24"/>
          <w:szCs w:val="24"/>
          <w:lang w:val="lt-LT"/>
        </w:rPr>
      </w:pPr>
    </w:p>
    <w:p w14:paraId="7DEDFC7B" w14:textId="1A021298" w:rsidR="004B04F7" w:rsidRPr="0030571C" w:rsidRDefault="00B01BCB" w:rsidP="00B9587D">
      <w:pPr>
        <w:pStyle w:val="BodyText11"/>
        <w:ind w:firstLine="709"/>
        <w:rPr>
          <w:rFonts w:ascii="Times New Roman" w:hAnsi="Times New Roman"/>
          <w:sz w:val="24"/>
          <w:szCs w:val="24"/>
          <w:lang w:val="lt-LT"/>
        </w:rPr>
      </w:pPr>
      <w:r w:rsidRPr="0030571C">
        <w:rPr>
          <w:rFonts w:ascii="Times New Roman" w:hAnsi="Times New Roman"/>
          <w:sz w:val="24"/>
          <w:szCs w:val="24"/>
          <w:lang w:val="lt-LT"/>
        </w:rPr>
        <w:t>5</w:t>
      </w:r>
      <w:r w:rsidR="001979BF">
        <w:rPr>
          <w:rFonts w:ascii="Times New Roman" w:hAnsi="Times New Roman"/>
          <w:sz w:val="24"/>
          <w:szCs w:val="24"/>
          <w:lang w:val="lt-LT"/>
        </w:rPr>
        <w:t>7</w:t>
      </w:r>
      <w:r w:rsidR="004B04F7" w:rsidRPr="0030571C">
        <w:rPr>
          <w:rFonts w:ascii="Times New Roman" w:hAnsi="Times New Roman"/>
          <w:sz w:val="24"/>
          <w:szCs w:val="24"/>
          <w:lang w:val="lt-LT"/>
        </w:rPr>
        <w:t>.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DFBFB56" w14:textId="1C3C1066" w:rsidR="004B04F7" w:rsidRPr="0030571C" w:rsidRDefault="00D94B39" w:rsidP="00B9587D">
      <w:pPr>
        <w:pStyle w:val="BodyText11"/>
        <w:ind w:firstLine="709"/>
        <w:rPr>
          <w:rFonts w:ascii="Times New Roman" w:hAnsi="Times New Roman"/>
          <w:sz w:val="24"/>
          <w:szCs w:val="24"/>
          <w:lang w:val="lt-LT"/>
        </w:rPr>
      </w:pPr>
      <w:r>
        <w:rPr>
          <w:rFonts w:ascii="Times New Roman" w:hAnsi="Times New Roman"/>
          <w:sz w:val="24"/>
          <w:szCs w:val="24"/>
          <w:lang w:val="lt-LT"/>
        </w:rPr>
        <w:t>5</w:t>
      </w:r>
      <w:r w:rsidR="001979BF">
        <w:rPr>
          <w:rFonts w:ascii="Times New Roman" w:hAnsi="Times New Roman"/>
          <w:sz w:val="24"/>
          <w:szCs w:val="24"/>
          <w:lang w:val="lt-LT"/>
        </w:rPr>
        <w:t>8</w:t>
      </w:r>
      <w:r w:rsidR="004B04F7" w:rsidRPr="0030571C">
        <w:rPr>
          <w:rFonts w:ascii="Times New Roman" w:hAnsi="Times New Roman"/>
          <w:sz w:val="24"/>
          <w:szCs w:val="24"/>
          <w:lang w:val="lt-LT"/>
        </w:rPr>
        <w:t>. Jei bet kuri šios Sutarties nuostata teisės aktų nustatyta tvarka tampa ar pripažįstama visiškai ar iš dalies negaliojančia, tai neturi įtakos kitų Sutarties nuostatų galiojimui.</w:t>
      </w:r>
    </w:p>
    <w:p w14:paraId="36E5E770" w14:textId="2678608E" w:rsidR="004B04F7" w:rsidRPr="0030571C" w:rsidRDefault="001979BF" w:rsidP="00B958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59</w:t>
      </w:r>
      <w:r w:rsidR="004B04F7" w:rsidRPr="0030571C">
        <w:rPr>
          <w:rFonts w:ascii="Times New Roman" w:hAnsi="Times New Roman" w:cs="Times New Roman"/>
          <w:sz w:val="24"/>
          <w:szCs w:val="24"/>
        </w:rPr>
        <w:t>. Sutartis yra Sutarties Šalių perskaityta, jų suprasta ir jos autentiškumas patvirtintas Šalių tinkamus įgaliojimus turinčių asmenų parašais.</w:t>
      </w:r>
    </w:p>
    <w:p w14:paraId="2CEC7B52" w14:textId="38655FF2" w:rsidR="004B04F7" w:rsidRPr="0030571C" w:rsidRDefault="00976ED8"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6</w:t>
      </w:r>
      <w:r w:rsidR="001979BF">
        <w:rPr>
          <w:rFonts w:ascii="Times New Roman" w:hAnsi="Times New Roman" w:cs="Times New Roman"/>
          <w:sz w:val="24"/>
          <w:szCs w:val="24"/>
        </w:rPr>
        <w:t>0</w:t>
      </w:r>
      <w:r w:rsidR="004B04F7" w:rsidRPr="0030571C">
        <w:rPr>
          <w:rFonts w:ascii="Times New Roman" w:hAnsi="Times New Roman" w:cs="Times New Roman"/>
          <w:sz w:val="24"/>
          <w:szCs w:val="24"/>
        </w:rPr>
        <w:t xml:space="preserve">. Ši Sutartis sudaryta lietuvių kalba, 2 (dviem) egzemplioriais, turinčiais vienodą teisinę galią – po vieną kiekvienai Šaliai. </w:t>
      </w:r>
    </w:p>
    <w:p w14:paraId="0743C525" w14:textId="45E75F56" w:rsidR="004B04F7" w:rsidRPr="0030571C" w:rsidRDefault="00976ED8" w:rsidP="00B9587D">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6</w:t>
      </w:r>
      <w:r w:rsidR="001979BF">
        <w:rPr>
          <w:rFonts w:ascii="Times New Roman" w:hAnsi="Times New Roman" w:cs="Times New Roman"/>
          <w:sz w:val="24"/>
          <w:szCs w:val="24"/>
        </w:rPr>
        <w:t>1</w:t>
      </w:r>
      <w:r w:rsidR="004B04F7" w:rsidRPr="0030571C">
        <w:rPr>
          <w:rFonts w:ascii="Times New Roman" w:hAnsi="Times New Roman" w:cs="Times New Roman"/>
          <w:sz w:val="24"/>
          <w:szCs w:val="24"/>
        </w:rPr>
        <w:t>. Sutarties priedai yra sudėtinės ir neatskiriamos šios Sutarties dalys. Sutarties priedai pateikiami pirmumo tvarka:</w:t>
      </w:r>
    </w:p>
    <w:p w14:paraId="4DEED370" w14:textId="5BDC64EF" w:rsidR="004B04F7" w:rsidRPr="0030571C" w:rsidRDefault="00976ED8" w:rsidP="00B9587D">
      <w:pPr>
        <w:pStyle w:val="Pagrindinistekstas"/>
        <w:spacing w:after="0" w:line="240" w:lineRule="auto"/>
        <w:ind w:firstLine="709"/>
        <w:jc w:val="both"/>
        <w:rPr>
          <w:szCs w:val="24"/>
        </w:rPr>
      </w:pPr>
      <w:r w:rsidRPr="0030571C">
        <w:rPr>
          <w:szCs w:val="24"/>
        </w:rPr>
        <w:t>6</w:t>
      </w:r>
      <w:r w:rsidR="001979BF">
        <w:rPr>
          <w:szCs w:val="24"/>
        </w:rPr>
        <w:t>1</w:t>
      </w:r>
      <w:r w:rsidR="00016A7B" w:rsidRPr="0030571C">
        <w:rPr>
          <w:szCs w:val="24"/>
        </w:rPr>
        <w:t>.1</w:t>
      </w:r>
      <w:r w:rsidR="004B04F7" w:rsidRPr="0030571C">
        <w:rPr>
          <w:szCs w:val="24"/>
        </w:rPr>
        <w:t xml:space="preserve">. Sutarties </w:t>
      </w:r>
      <w:r w:rsidR="00F848F4" w:rsidRPr="0030571C">
        <w:rPr>
          <w:szCs w:val="24"/>
        </w:rPr>
        <w:t>1 priedas – Paslaugų techninė specifikacija;</w:t>
      </w:r>
    </w:p>
    <w:p w14:paraId="5E3255F7" w14:textId="2B2760CE" w:rsidR="004B04F7" w:rsidRPr="0030571C" w:rsidRDefault="00976ED8" w:rsidP="00F848F4">
      <w:pPr>
        <w:spacing w:after="0" w:line="240" w:lineRule="auto"/>
        <w:ind w:firstLine="709"/>
        <w:jc w:val="both"/>
        <w:rPr>
          <w:rFonts w:ascii="Times New Roman" w:hAnsi="Times New Roman" w:cs="Times New Roman"/>
          <w:sz w:val="24"/>
          <w:szCs w:val="24"/>
        </w:rPr>
      </w:pPr>
      <w:r w:rsidRPr="0030571C">
        <w:rPr>
          <w:rFonts w:ascii="Times New Roman" w:hAnsi="Times New Roman" w:cs="Times New Roman"/>
          <w:sz w:val="24"/>
          <w:szCs w:val="24"/>
        </w:rPr>
        <w:t>6</w:t>
      </w:r>
      <w:r w:rsidR="001979BF">
        <w:rPr>
          <w:rFonts w:ascii="Times New Roman" w:hAnsi="Times New Roman" w:cs="Times New Roman"/>
          <w:sz w:val="24"/>
          <w:szCs w:val="24"/>
        </w:rPr>
        <w:t>1</w:t>
      </w:r>
      <w:r w:rsidR="00F87755" w:rsidRPr="0030571C">
        <w:rPr>
          <w:rFonts w:ascii="Times New Roman" w:hAnsi="Times New Roman" w:cs="Times New Roman"/>
          <w:sz w:val="24"/>
          <w:szCs w:val="24"/>
        </w:rPr>
        <w:t>.</w:t>
      </w:r>
      <w:r w:rsidR="00016A7B" w:rsidRPr="0030571C">
        <w:rPr>
          <w:rFonts w:ascii="Times New Roman" w:hAnsi="Times New Roman" w:cs="Times New Roman"/>
          <w:sz w:val="24"/>
          <w:szCs w:val="24"/>
        </w:rPr>
        <w:t>2</w:t>
      </w:r>
      <w:r w:rsidR="004B04F7" w:rsidRPr="0030571C">
        <w:rPr>
          <w:rFonts w:ascii="Times New Roman" w:hAnsi="Times New Roman" w:cs="Times New Roman"/>
          <w:sz w:val="24"/>
          <w:szCs w:val="24"/>
        </w:rPr>
        <w:t>. Sutarties 2 prieda</w:t>
      </w:r>
      <w:r w:rsidR="00C06036" w:rsidRPr="0030571C">
        <w:rPr>
          <w:rFonts w:ascii="Times New Roman" w:hAnsi="Times New Roman" w:cs="Times New Roman"/>
          <w:sz w:val="24"/>
          <w:szCs w:val="24"/>
        </w:rPr>
        <w:t>s</w:t>
      </w:r>
      <w:r w:rsidR="008E01A5" w:rsidRPr="0030571C">
        <w:rPr>
          <w:rFonts w:ascii="Times New Roman" w:hAnsi="Times New Roman" w:cs="Times New Roman"/>
          <w:sz w:val="24"/>
          <w:szCs w:val="24"/>
        </w:rPr>
        <w:t xml:space="preserve"> – </w:t>
      </w:r>
      <w:r w:rsidR="00F848F4" w:rsidRPr="0030571C">
        <w:rPr>
          <w:rFonts w:ascii="Times New Roman" w:eastAsia="Calibri" w:hAnsi="Times New Roman" w:cs="Times New Roman"/>
          <w:sz w:val="24"/>
          <w:szCs w:val="24"/>
          <w:lang w:eastAsia="ar-SA"/>
        </w:rPr>
        <w:t>Paslaugų teikėjo pasiūlymas</w:t>
      </w:r>
      <w:r w:rsidR="00D82473" w:rsidRPr="0030571C">
        <w:rPr>
          <w:rFonts w:ascii="Times New Roman" w:eastAsia="Calibri" w:hAnsi="Times New Roman" w:cs="Times New Roman"/>
          <w:sz w:val="24"/>
          <w:szCs w:val="24"/>
          <w:lang w:eastAsia="ar-SA"/>
        </w:rPr>
        <w:t>.</w:t>
      </w:r>
    </w:p>
    <w:p w14:paraId="2AA13554" w14:textId="77777777" w:rsidR="00A322B1" w:rsidRPr="0030571C" w:rsidRDefault="00A322B1" w:rsidP="00133A39">
      <w:pPr>
        <w:pStyle w:val="Pagrindinistekstas"/>
        <w:spacing w:after="0" w:line="240" w:lineRule="auto"/>
        <w:ind w:firstLine="635"/>
        <w:jc w:val="both"/>
        <w:rPr>
          <w:i/>
          <w:szCs w:val="24"/>
        </w:rPr>
      </w:pPr>
    </w:p>
    <w:p w14:paraId="0D8E5242" w14:textId="12DD6835" w:rsidR="00F87755" w:rsidRPr="0030571C" w:rsidRDefault="004B04F7" w:rsidP="00133A39">
      <w:pPr>
        <w:spacing w:after="0" w:line="240" w:lineRule="auto"/>
        <w:rPr>
          <w:rFonts w:ascii="Times New Roman" w:hAnsi="Times New Roman" w:cs="Times New Roman"/>
          <w:b/>
          <w:snapToGrid w:val="0"/>
          <w:sz w:val="24"/>
          <w:szCs w:val="24"/>
        </w:rPr>
      </w:pPr>
      <w:r w:rsidRPr="0030571C">
        <w:rPr>
          <w:rFonts w:ascii="Times New Roman" w:hAnsi="Times New Roman" w:cs="Times New Roman"/>
          <w:b/>
          <w:snapToGrid w:val="0"/>
          <w:sz w:val="24"/>
          <w:szCs w:val="24"/>
        </w:rPr>
        <w:t>PIRKĖJAS</w:t>
      </w:r>
      <w:r w:rsidRPr="0030571C">
        <w:rPr>
          <w:rFonts w:ascii="Times New Roman" w:hAnsi="Times New Roman" w:cs="Times New Roman"/>
          <w:b/>
          <w:snapToGrid w:val="0"/>
          <w:sz w:val="24"/>
          <w:szCs w:val="24"/>
        </w:rPr>
        <w:tab/>
      </w:r>
      <w:r w:rsidR="00016A7B" w:rsidRPr="0030571C">
        <w:rPr>
          <w:rFonts w:ascii="Times New Roman" w:hAnsi="Times New Roman" w:cs="Times New Roman"/>
          <w:b/>
          <w:snapToGrid w:val="0"/>
          <w:sz w:val="24"/>
          <w:szCs w:val="24"/>
        </w:rPr>
        <w:tab/>
      </w:r>
      <w:r w:rsidR="00016A7B" w:rsidRPr="0030571C">
        <w:rPr>
          <w:rFonts w:ascii="Times New Roman" w:hAnsi="Times New Roman" w:cs="Times New Roman"/>
          <w:b/>
          <w:snapToGrid w:val="0"/>
          <w:sz w:val="24"/>
          <w:szCs w:val="24"/>
        </w:rPr>
        <w:tab/>
      </w:r>
      <w:r w:rsidR="00016A7B" w:rsidRPr="0030571C">
        <w:rPr>
          <w:rFonts w:ascii="Times New Roman" w:hAnsi="Times New Roman" w:cs="Times New Roman"/>
          <w:b/>
          <w:snapToGrid w:val="0"/>
          <w:sz w:val="24"/>
          <w:szCs w:val="24"/>
        </w:rPr>
        <w:tab/>
      </w:r>
      <w:r w:rsidR="00F87755" w:rsidRPr="0030571C">
        <w:rPr>
          <w:rFonts w:ascii="Times New Roman" w:hAnsi="Times New Roman" w:cs="Times New Roman"/>
          <w:b/>
          <w:snapToGrid w:val="0"/>
          <w:sz w:val="24"/>
          <w:szCs w:val="24"/>
        </w:rPr>
        <w:t>PASLAUGŲ TEIKĖJAS</w:t>
      </w:r>
    </w:p>
    <w:p w14:paraId="1D4FC1F8" w14:textId="77777777" w:rsidR="00016A7B" w:rsidRPr="0030571C" w:rsidRDefault="00016A7B" w:rsidP="00133A39">
      <w:pPr>
        <w:spacing w:after="0" w:line="240" w:lineRule="auto"/>
        <w:rPr>
          <w:rFonts w:ascii="Times New Roman" w:hAnsi="Times New Roman" w:cs="Times New Roman"/>
          <w:b/>
          <w:snapToGrid w:val="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628DF" w:rsidRPr="0030571C" w14:paraId="301928CE" w14:textId="77777777" w:rsidTr="00630EB8">
        <w:tc>
          <w:tcPr>
            <w:tcW w:w="4814" w:type="dxa"/>
          </w:tcPr>
          <w:p w14:paraId="522AE7D6" w14:textId="77777777" w:rsidR="009628DF" w:rsidRPr="0030571C" w:rsidRDefault="009628DF" w:rsidP="00630EB8">
            <w:pPr>
              <w:jc w:val="both"/>
              <w:rPr>
                <w:b/>
                <w:bCs/>
                <w:sz w:val="24"/>
                <w:szCs w:val="24"/>
              </w:rPr>
            </w:pPr>
            <w:r w:rsidRPr="0030571C">
              <w:rPr>
                <w:b/>
                <w:bCs/>
                <w:sz w:val="24"/>
                <w:szCs w:val="24"/>
              </w:rPr>
              <w:t xml:space="preserve">Šakių rajono savivaldybės administracija </w:t>
            </w:r>
          </w:p>
          <w:p w14:paraId="530CE198" w14:textId="77777777" w:rsidR="009628DF" w:rsidRPr="0030571C" w:rsidRDefault="009628DF" w:rsidP="00630EB8">
            <w:pPr>
              <w:jc w:val="both"/>
              <w:rPr>
                <w:bCs/>
                <w:sz w:val="24"/>
                <w:szCs w:val="24"/>
              </w:rPr>
            </w:pPr>
            <w:r w:rsidRPr="0030571C">
              <w:rPr>
                <w:bCs/>
                <w:sz w:val="24"/>
                <w:szCs w:val="24"/>
              </w:rPr>
              <w:t xml:space="preserve">Juridinio asmens kodas 188772814 </w:t>
            </w:r>
          </w:p>
          <w:p w14:paraId="303770CB" w14:textId="77777777" w:rsidR="009628DF" w:rsidRPr="0030571C" w:rsidRDefault="009628DF" w:rsidP="00630EB8">
            <w:pPr>
              <w:jc w:val="both"/>
              <w:rPr>
                <w:bCs/>
                <w:sz w:val="24"/>
                <w:szCs w:val="24"/>
              </w:rPr>
            </w:pPr>
            <w:r w:rsidRPr="0030571C">
              <w:rPr>
                <w:bCs/>
                <w:sz w:val="24"/>
                <w:szCs w:val="24"/>
              </w:rPr>
              <w:t>Bažnyčios g. 4, Šakiai LT-71120</w:t>
            </w:r>
          </w:p>
          <w:p w14:paraId="59EED6CA" w14:textId="77777777" w:rsidR="009628DF" w:rsidRPr="0030571C" w:rsidRDefault="009628DF" w:rsidP="00630EB8">
            <w:pPr>
              <w:jc w:val="both"/>
              <w:rPr>
                <w:bCs/>
                <w:sz w:val="24"/>
                <w:szCs w:val="24"/>
              </w:rPr>
            </w:pPr>
            <w:r w:rsidRPr="0030571C">
              <w:rPr>
                <w:bCs/>
                <w:sz w:val="24"/>
                <w:szCs w:val="24"/>
              </w:rPr>
              <w:t>Tel. (8 345) 6</w:t>
            </w:r>
            <w:r>
              <w:rPr>
                <w:bCs/>
                <w:sz w:val="24"/>
                <w:szCs w:val="24"/>
              </w:rPr>
              <w:t>0 750</w:t>
            </w:r>
          </w:p>
          <w:p w14:paraId="3AB2E251" w14:textId="77777777" w:rsidR="009628DF" w:rsidRPr="0030571C" w:rsidRDefault="009628DF" w:rsidP="00630EB8">
            <w:pPr>
              <w:jc w:val="both"/>
              <w:rPr>
                <w:bCs/>
                <w:sz w:val="24"/>
                <w:szCs w:val="24"/>
              </w:rPr>
            </w:pPr>
            <w:r w:rsidRPr="0030571C">
              <w:rPr>
                <w:bCs/>
                <w:sz w:val="24"/>
                <w:szCs w:val="24"/>
              </w:rPr>
              <w:t>El. paštas savivaldybe@sakiai.lt</w:t>
            </w:r>
          </w:p>
          <w:p w14:paraId="7BA11C95" w14:textId="77777777" w:rsidR="009628DF" w:rsidRPr="0030571C" w:rsidRDefault="009628DF" w:rsidP="00630EB8">
            <w:pPr>
              <w:jc w:val="both"/>
              <w:rPr>
                <w:bCs/>
                <w:sz w:val="24"/>
                <w:szCs w:val="24"/>
              </w:rPr>
            </w:pPr>
          </w:p>
          <w:p w14:paraId="6ED27431" w14:textId="77777777" w:rsidR="009628DF" w:rsidRPr="0030571C" w:rsidRDefault="009628DF" w:rsidP="00630EB8">
            <w:pPr>
              <w:jc w:val="both"/>
              <w:rPr>
                <w:bCs/>
                <w:sz w:val="24"/>
                <w:szCs w:val="24"/>
              </w:rPr>
            </w:pPr>
          </w:p>
          <w:p w14:paraId="1AC06394" w14:textId="77777777" w:rsidR="009628DF" w:rsidRPr="0030571C" w:rsidRDefault="009628DF" w:rsidP="00630EB8">
            <w:pPr>
              <w:jc w:val="both"/>
              <w:rPr>
                <w:bCs/>
                <w:sz w:val="24"/>
                <w:szCs w:val="24"/>
              </w:rPr>
            </w:pPr>
          </w:p>
          <w:p w14:paraId="61B8EE45" w14:textId="77777777" w:rsidR="009628DF" w:rsidRPr="0030571C" w:rsidRDefault="009628DF" w:rsidP="00630EB8">
            <w:pPr>
              <w:jc w:val="both"/>
              <w:rPr>
                <w:bCs/>
                <w:sz w:val="24"/>
                <w:szCs w:val="24"/>
              </w:rPr>
            </w:pPr>
            <w:r w:rsidRPr="0030571C">
              <w:rPr>
                <w:bCs/>
                <w:sz w:val="24"/>
                <w:szCs w:val="24"/>
              </w:rPr>
              <w:t xml:space="preserve">Administracijos direktorius </w:t>
            </w:r>
          </w:p>
          <w:p w14:paraId="0E99AE2D" w14:textId="77777777" w:rsidR="009628DF" w:rsidRPr="0030571C" w:rsidRDefault="009628DF" w:rsidP="00630EB8">
            <w:pPr>
              <w:jc w:val="both"/>
              <w:rPr>
                <w:bCs/>
                <w:sz w:val="24"/>
                <w:szCs w:val="24"/>
              </w:rPr>
            </w:pPr>
            <w:r w:rsidRPr="0030571C">
              <w:rPr>
                <w:bCs/>
                <w:sz w:val="24"/>
                <w:szCs w:val="24"/>
              </w:rPr>
              <w:t>Dainius Grincevičius</w:t>
            </w:r>
          </w:p>
          <w:p w14:paraId="38BBB769" w14:textId="77777777" w:rsidR="009628DF" w:rsidRPr="0030571C" w:rsidRDefault="009628DF" w:rsidP="00630EB8">
            <w:pPr>
              <w:jc w:val="both"/>
              <w:rPr>
                <w:bCs/>
                <w:sz w:val="24"/>
                <w:szCs w:val="24"/>
              </w:rPr>
            </w:pPr>
            <w:r>
              <w:rPr>
                <w:bCs/>
                <w:sz w:val="24"/>
                <w:szCs w:val="24"/>
              </w:rPr>
              <w:t>____________________________</w:t>
            </w:r>
          </w:p>
          <w:p w14:paraId="1478006D" w14:textId="77777777" w:rsidR="009628DF" w:rsidRPr="0030571C" w:rsidRDefault="009628DF" w:rsidP="00630EB8">
            <w:pPr>
              <w:jc w:val="both"/>
              <w:rPr>
                <w:bCs/>
                <w:sz w:val="24"/>
                <w:szCs w:val="24"/>
              </w:rPr>
            </w:pPr>
          </w:p>
          <w:p w14:paraId="5AB521CC" w14:textId="77777777" w:rsidR="009628DF" w:rsidRPr="0030571C" w:rsidRDefault="009628DF" w:rsidP="00630EB8">
            <w:pPr>
              <w:shd w:val="clear" w:color="auto" w:fill="FFFFFF"/>
              <w:rPr>
                <w:b/>
                <w:snapToGrid w:val="0"/>
                <w:sz w:val="24"/>
                <w:szCs w:val="24"/>
              </w:rPr>
            </w:pPr>
            <w:r w:rsidRPr="0030571C">
              <w:rPr>
                <w:sz w:val="24"/>
                <w:szCs w:val="24"/>
              </w:rPr>
              <w:t>A.V.</w:t>
            </w:r>
          </w:p>
        </w:tc>
        <w:tc>
          <w:tcPr>
            <w:tcW w:w="4815" w:type="dxa"/>
          </w:tcPr>
          <w:p w14:paraId="71DE84E5" w14:textId="77777777" w:rsidR="009628DF" w:rsidRDefault="009628DF" w:rsidP="00630EB8">
            <w:pPr>
              <w:rPr>
                <w:b/>
                <w:bCs/>
                <w:sz w:val="24"/>
                <w:szCs w:val="24"/>
              </w:rPr>
            </w:pPr>
            <w:r w:rsidRPr="00802690">
              <w:rPr>
                <w:b/>
                <w:bCs/>
                <w:sz w:val="24"/>
                <w:szCs w:val="24"/>
              </w:rPr>
              <w:t>UAB</w:t>
            </w:r>
            <w:r>
              <w:rPr>
                <w:b/>
                <w:bCs/>
                <w:sz w:val="24"/>
                <w:szCs w:val="24"/>
              </w:rPr>
              <w:t xml:space="preserve"> </w:t>
            </w:r>
            <w:r w:rsidRPr="00802690">
              <w:rPr>
                <w:b/>
                <w:bCs/>
                <w:sz w:val="24"/>
                <w:szCs w:val="24"/>
              </w:rPr>
              <w:t>„Gulbelė“</w:t>
            </w:r>
          </w:p>
          <w:p w14:paraId="009D33B7" w14:textId="77777777" w:rsidR="009628DF" w:rsidRPr="0030571C" w:rsidRDefault="009628DF" w:rsidP="00630EB8">
            <w:pPr>
              <w:rPr>
                <w:snapToGrid w:val="0"/>
                <w:sz w:val="24"/>
                <w:szCs w:val="24"/>
              </w:rPr>
            </w:pPr>
            <w:r w:rsidRPr="0030571C">
              <w:rPr>
                <w:snapToGrid w:val="0"/>
                <w:sz w:val="24"/>
                <w:szCs w:val="24"/>
              </w:rPr>
              <w:t xml:space="preserve">Juridinio asmens kodas </w:t>
            </w:r>
            <w:r w:rsidRPr="00802690">
              <w:rPr>
                <w:sz w:val="24"/>
                <w:szCs w:val="24"/>
              </w:rPr>
              <w:t>174278339</w:t>
            </w:r>
          </w:p>
          <w:p w14:paraId="29D5A3F6" w14:textId="77777777" w:rsidR="009628DF" w:rsidRPr="0030571C" w:rsidRDefault="009628DF" w:rsidP="00630EB8">
            <w:pPr>
              <w:rPr>
                <w:snapToGrid w:val="0"/>
                <w:sz w:val="24"/>
                <w:szCs w:val="24"/>
              </w:rPr>
            </w:pPr>
            <w:r w:rsidRPr="0030571C">
              <w:rPr>
                <w:snapToGrid w:val="0"/>
                <w:sz w:val="24"/>
                <w:szCs w:val="24"/>
              </w:rPr>
              <w:t>PVM mokėtojo kodas</w:t>
            </w:r>
            <w:r w:rsidRPr="000B5AB8">
              <w:rPr>
                <w:sz w:val="24"/>
                <w:szCs w:val="24"/>
              </w:rPr>
              <w:t xml:space="preserve"> LT742783314</w:t>
            </w:r>
          </w:p>
          <w:p w14:paraId="03FFDBDB" w14:textId="77777777" w:rsidR="009628DF" w:rsidRPr="0030571C" w:rsidRDefault="009628DF" w:rsidP="00630EB8">
            <w:pPr>
              <w:rPr>
                <w:snapToGrid w:val="0"/>
                <w:sz w:val="24"/>
                <w:szCs w:val="24"/>
              </w:rPr>
            </w:pPr>
            <w:r w:rsidRPr="0030571C">
              <w:rPr>
                <w:snapToGrid w:val="0"/>
                <w:sz w:val="24"/>
                <w:szCs w:val="24"/>
              </w:rPr>
              <w:t>Adresas</w:t>
            </w:r>
            <w:r w:rsidRPr="000B5AB8">
              <w:rPr>
                <w:sz w:val="24"/>
                <w:szCs w:val="24"/>
              </w:rPr>
              <w:t xml:space="preserve"> V. Kudirkos g. 61, Šakiai</w:t>
            </w:r>
          </w:p>
          <w:p w14:paraId="09A2041E" w14:textId="77777777" w:rsidR="009628DF" w:rsidRPr="0030571C" w:rsidRDefault="009628DF" w:rsidP="00630EB8">
            <w:pPr>
              <w:tabs>
                <w:tab w:val="left" w:pos="720"/>
              </w:tabs>
              <w:rPr>
                <w:sz w:val="24"/>
                <w:szCs w:val="24"/>
              </w:rPr>
            </w:pPr>
            <w:r w:rsidRPr="0030571C">
              <w:rPr>
                <w:sz w:val="24"/>
                <w:szCs w:val="24"/>
              </w:rPr>
              <w:t xml:space="preserve">Tel.  </w:t>
            </w:r>
            <w:r>
              <w:rPr>
                <w:sz w:val="24"/>
                <w:szCs w:val="24"/>
              </w:rPr>
              <w:t>(</w:t>
            </w:r>
            <w:r w:rsidRPr="00802690">
              <w:rPr>
                <w:sz w:val="24"/>
                <w:szCs w:val="24"/>
              </w:rPr>
              <w:t>8</w:t>
            </w:r>
            <w:r>
              <w:rPr>
                <w:sz w:val="24"/>
                <w:szCs w:val="24"/>
              </w:rPr>
              <w:t> </w:t>
            </w:r>
            <w:r w:rsidRPr="00802690">
              <w:rPr>
                <w:sz w:val="24"/>
                <w:szCs w:val="24"/>
              </w:rPr>
              <w:t>345</w:t>
            </w:r>
            <w:r>
              <w:rPr>
                <w:sz w:val="24"/>
                <w:szCs w:val="24"/>
              </w:rPr>
              <w:t xml:space="preserve">) </w:t>
            </w:r>
            <w:r w:rsidRPr="00802690">
              <w:rPr>
                <w:sz w:val="24"/>
                <w:szCs w:val="24"/>
              </w:rPr>
              <w:t>60</w:t>
            </w:r>
            <w:r>
              <w:rPr>
                <w:sz w:val="24"/>
                <w:szCs w:val="24"/>
              </w:rPr>
              <w:t xml:space="preserve"> </w:t>
            </w:r>
            <w:r w:rsidRPr="00802690">
              <w:rPr>
                <w:sz w:val="24"/>
                <w:szCs w:val="24"/>
              </w:rPr>
              <w:t>010</w:t>
            </w:r>
          </w:p>
          <w:p w14:paraId="27849A6D" w14:textId="77777777" w:rsidR="009628DF" w:rsidRPr="0030571C" w:rsidRDefault="009628DF" w:rsidP="00630EB8">
            <w:pPr>
              <w:tabs>
                <w:tab w:val="left" w:pos="720"/>
              </w:tabs>
              <w:rPr>
                <w:sz w:val="24"/>
                <w:szCs w:val="24"/>
              </w:rPr>
            </w:pPr>
            <w:r w:rsidRPr="0030571C">
              <w:rPr>
                <w:sz w:val="24"/>
                <w:szCs w:val="24"/>
              </w:rPr>
              <w:t xml:space="preserve">Sąskaitos </w:t>
            </w:r>
            <w:r w:rsidRPr="000B5AB8">
              <w:rPr>
                <w:sz w:val="24"/>
                <w:szCs w:val="24"/>
              </w:rPr>
              <w:t>LT747300010002581252</w:t>
            </w:r>
          </w:p>
          <w:p w14:paraId="2525072D" w14:textId="77777777" w:rsidR="009628DF" w:rsidRPr="000B5AB8" w:rsidRDefault="009628DF" w:rsidP="00630EB8">
            <w:pPr>
              <w:ind w:hanging="76"/>
              <w:rPr>
                <w:sz w:val="24"/>
                <w:szCs w:val="24"/>
              </w:rPr>
            </w:pPr>
            <w:r>
              <w:rPr>
                <w:sz w:val="24"/>
                <w:szCs w:val="24"/>
              </w:rPr>
              <w:t xml:space="preserve">  </w:t>
            </w:r>
            <w:r w:rsidRPr="0030571C">
              <w:rPr>
                <w:sz w:val="24"/>
                <w:szCs w:val="24"/>
              </w:rPr>
              <w:t>Banko rekvizitai</w:t>
            </w:r>
            <w:r w:rsidRPr="000B5AB8">
              <w:rPr>
                <w:sz w:val="24"/>
                <w:szCs w:val="24"/>
              </w:rPr>
              <w:t xml:space="preserve"> Swedbank, AB</w:t>
            </w:r>
          </w:p>
          <w:p w14:paraId="189114B1" w14:textId="77777777" w:rsidR="009628DF" w:rsidRPr="0030571C" w:rsidRDefault="009628DF" w:rsidP="00630EB8">
            <w:pPr>
              <w:rPr>
                <w:sz w:val="24"/>
                <w:szCs w:val="24"/>
              </w:rPr>
            </w:pPr>
          </w:p>
          <w:p w14:paraId="10D38323" w14:textId="77777777" w:rsidR="009628DF" w:rsidRPr="0030571C" w:rsidRDefault="009628DF" w:rsidP="00630EB8">
            <w:pPr>
              <w:rPr>
                <w:b/>
                <w:snapToGrid w:val="0"/>
                <w:sz w:val="24"/>
                <w:szCs w:val="24"/>
              </w:rPr>
            </w:pPr>
            <w:r>
              <w:rPr>
                <w:b/>
                <w:snapToGrid w:val="0"/>
                <w:sz w:val="24"/>
                <w:szCs w:val="24"/>
              </w:rPr>
              <w:t>Uždaroji akcinė bendrovė „GULBELĖS PREKYBA“</w:t>
            </w:r>
          </w:p>
          <w:p w14:paraId="1D5A93B8" w14:textId="77777777" w:rsidR="009628DF" w:rsidRPr="0030571C" w:rsidRDefault="009628DF" w:rsidP="00630EB8">
            <w:pPr>
              <w:rPr>
                <w:snapToGrid w:val="0"/>
                <w:sz w:val="24"/>
                <w:szCs w:val="24"/>
              </w:rPr>
            </w:pPr>
            <w:r w:rsidRPr="0030571C">
              <w:rPr>
                <w:snapToGrid w:val="0"/>
                <w:sz w:val="24"/>
                <w:szCs w:val="24"/>
              </w:rPr>
              <w:t xml:space="preserve">Juridinio asmens kodas </w:t>
            </w:r>
            <w:r>
              <w:rPr>
                <w:sz w:val="24"/>
                <w:szCs w:val="24"/>
              </w:rPr>
              <w:t>174822470</w:t>
            </w:r>
          </w:p>
          <w:p w14:paraId="36E1CC4E" w14:textId="77777777" w:rsidR="009628DF" w:rsidRPr="0030571C" w:rsidRDefault="009628DF" w:rsidP="00630EB8">
            <w:pPr>
              <w:rPr>
                <w:snapToGrid w:val="0"/>
                <w:sz w:val="24"/>
                <w:szCs w:val="24"/>
              </w:rPr>
            </w:pPr>
            <w:r w:rsidRPr="0030571C">
              <w:rPr>
                <w:snapToGrid w:val="0"/>
                <w:sz w:val="24"/>
                <w:szCs w:val="24"/>
              </w:rPr>
              <w:t>PVM mokėtojo kodas</w:t>
            </w:r>
            <w:r w:rsidRPr="000B5AB8">
              <w:rPr>
                <w:sz w:val="24"/>
                <w:szCs w:val="24"/>
              </w:rPr>
              <w:t xml:space="preserve"> LT</w:t>
            </w:r>
            <w:r>
              <w:rPr>
                <w:sz w:val="24"/>
                <w:szCs w:val="24"/>
              </w:rPr>
              <w:t>748224716</w:t>
            </w:r>
          </w:p>
          <w:p w14:paraId="0F678EFD" w14:textId="77777777" w:rsidR="009628DF" w:rsidRPr="0030571C" w:rsidRDefault="009628DF" w:rsidP="00630EB8">
            <w:pPr>
              <w:rPr>
                <w:snapToGrid w:val="0"/>
                <w:sz w:val="24"/>
                <w:szCs w:val="24"/>
              </w:rPr>
            </w:pPr>
            <w:r w:rsidRPr="0030571C">
              <w:rPr>
                <w:snapToGrid w:val="0"/>
                <w:sz w:val="24"/>
                <w:szCs w:val="24"/>
              </w:rPr>
              <w:t>Adresas</w:t>
            </w:r>
            <w:r w:rsidRPr="000B5AB8">
              <w:rPr>
                <w:sz w:val="24"/>
                <w:szCs w:val="24"/>
              </w:rPr>
              <w:t xml:space="preserve"> </w:t>
            </w:r>
            <w:r>
              <w:rPr>
                <w:sz w:val="24"/>
                <w:szCs w:val="24"/>
              </w:rPr>
              <w:t>Kęstučio g. 44</w:t>
            </w:r>
            <w:r w:rsidRPr="000B5AB8">
              <w:rPr>
                <w:sz w:val="24"/>
                <w:szCs w:val="24"/>
              </w:rPr>
              <w:t>, Šakiai</w:t>
            </w:r>
          </w:p>
          <w:p w14:paraId="12E53603" w14:textId="77777777" w:rsidR="009628DF" w:rsidRPr="0030571C" w:rsidRDefault="009628DF" w:rsidP="00630EB8">
            <w:pPr>
              <w:tabs>
                <w:tab w:val="left" w:pos="720"/>
              </w:tabs>
              <w:rPr>
                <w:sz w:val="24"/>
                <w:szCs w:val="24"/>
              </w:rPr>
            </w:pPr>
            <w:r w:rsidRPr="0030571C">
              <w:rPr>
                <w:sz w:val="24"/>
                <w:szCs w:val="24"/>
              </w:rPr>
              <w:t xml:space="preserve">Tel.  </w:t>
            </w:r>
            <w:r>
              <w:rPr>
                <w:sz w:val="24"/>
                <w:szCs w:val="24"/>
              </w:rPr>
              <w:t>(</w:t>
            </w:r>
            <w:r w:rsidRPr="00802690">
              <w:rPr>
                <w:sz w:val="24"/>
                <w:szCs w:val="24"/>
              </w:rPr>
              <w:t>8</w:t>
            </w:r>
            <w:r>
              <w:rPr>
                <w:sz w:val="24"/>
                <w:szCs w:val="24"/>
              </w:rPr>
              <w:t> </w:t>
            </w:r>
            <w:r w:rsidRPr="00802690">
              <w:rPr>
                <w:sz w:val="24"/>
                <w:szCs w:val="24"/>
              </w:rPr>
              <w:t>345</w:t>
            </w:r>
            <w:r>
              <w:rPr>
                <w:sz w:val="24"/>
                <w:szCs w:val="24"/>
              </w:rPr>
              <w:t xml:space="preserve">) </w:t>
            </w:r>
            <w:r w:rsidRPr="00802690">
              <w:rPr>
                <w:sz w:val="24"/>
                <w:szCs w:val="24"/>
              </w:rPr>
              <w:t>60</w:t>
            </w:r>
            <w:r>
              <w:rPr>
                <w:sz w:val="24"/>
                <w:szCs w:val="24"/>
              </w:rPr>
              <w:t xml:space="preserve"> </w:t>
            </w:r>
            <w:r w:rsidRPr="00802690">
              <w:rPr>
                <w:sz w:val="24"/>
                <w:szCs w:val="24"/>
              </w:rPr>
              <w:t>010</w:t>
            </w:r>
          </w:p>
          <w:p w14:paraId="7E55CA1B" w14:textId="77777777" w:rsidR="009628DF" w:rsidRDefault="009628DF" w:rsidP="00630EB8">
            <w:pPr>
              <w:ind w:hanging="76"/>
              <w:rPr>
                <w:sz w:val="24"/>
                <w:szCs w:val="24"/>
              </w:rPr>
            </w:pPr>
          </w:p>
          <w:p w14:paraId="3C3776C7" w14:textId="77777777" w:rsidR="009628DF" w:rsidRDefault="009628DF" w:rsidP="00630EB8">
            <w:pPr>
              <w:ind w:hanging="76"/>
              <w:rPr>
                <w:sz w:val="24"/>
                <w:szCs w:val="24"/>
              </w:rPr>
            </w:pPr>
            <w:r>
              <w:rPr>
                <w:sz w:val="24"/>
                <w:szCs w:val="24"/>
              </w:rPr>
              <w:t>Direktorius</w:t>
            </w:r>
          </w:p>
          <w:p w14:paraId="36D48BA2" w14:textId="77777777" w:rsidR="009628DF" w:rsidRDefault="009628DF" w:rsidP="00630EB8">
            <w:pPr>
              <w:ind w:hanging="76"/>
              <w:rPr>
                <w:sz w:val="24"/>
                <w:szCs w:val="24"/>
              </w:rPr>
            </w:pPr>
            <w:r>
              <w:rPr>
                <w:sz w:val="24"/>
                <w:szCs w:val="24"/>
              </w:rPr>
              <w:t>Arūnas Tarnauskas</w:t>
            </w:r>
          </w:p>
          <w:p w14:paraId="12FD8971" w14:textId="77777777" w:rsidR="009628DF" w:rsidRDefault="009628DF" w:rsidP="00630EB8">
            <w:pPr>
              <w:ind w:hanging="76"/>
              <w:rPr>
                <w:sz w:val="24"/>
                <w:szCs w:val="24"/>
              </w:rPr>
            </w:pPr>
            <w:r>
              <w:rPr>
                <w:sz w:val="24"/>
                <w:szCs w:val="24"/>
              </w:rPr>
              <w:t>_________________________________</w:t>
            </w:r>
          </w:p>
          <w:p w14:paraId="238E6162" w14:textId="77777777" w:rsidR="009628DF" w:rsidRPr="0030571C" w:rsidRDefault="009628DF" w:rsidP="00630EB8">
            <w:pPr>
              <w:ind w:hanging="76"/>
              <w:rPr>
                <w:b/>
                <w:snapToGrid w:val="0"/>
                <w:sz w:val="24"/>
                <w:szCs w:val="24"/>
              </w:rPr>
            </w:pPr>
            <w:r>
              <w:rPr>
                <w:sz w:val="24"/>
                <w:szCs w:val="24"/>
              </w:rPr>
              <w:t>A.V.</w:t>
            </w:r>
          </w:p>
          <w:p w14:paraId="283AC252" w14:textId="77777777" w:rsidR="009628DF" w:rsidRPr="0030571C" w:rsidRDefault="009628DF" w:rsidP="00630EB8">
            <w:pPr>
              <w:rPr>
                <w:b/>
                <w:snapToGrid w:val="0"/>
                <w:sz w:val="24"/>
                <w:szCs w:val="24"/>
              </w:rPr>
            </w:pPr>
          </w:p>
          <w:p w14:paraId="713D95D5" w14:textId="77777777" w:rsidR="009628DF" w:rsidRPr="0030571C" w:rsidRDefault="009628DF" w:rsidP="00630EB8">
            <w:pPr>
              <w:rPr>
                <w:b/>
                <w:snapToGrid w:val="0"/>
                <w:sz w:val="24"/>
                <w:szCs w:val="24"/>
              </w:rPr>
            </w:pPr>
          </w:p>
          <w:p w14:paraId="62AA089C" w14:textId="77777777" w:rsidR="009628DF" w:rsidRPr="0030571C" w:rsidRDefault="009628DF" w:rsidP="00630EB8">
            <w:pPr>
              <w:rPr>
                <w:b/>
                <w:snapToGrid w:val="0"/>
                <w:sz w:val="24"/>
                <w:szCs w:val="24"/>
              </w:rPr>
            </w:pPr>
          </w:p>
        </w:tc>
      </w:tr>
    </w:tbl>
    <w:p w14:paraId="11FD5581" w14:textId="27087127" w:rsidR="00163A17" w:rsidRPr="0030571C" w:rsidRDefault="004B04F7" w:rsidP="00AE6B6B">
      <w:pPr>
        <w:spacing w:after="0" w:line="240" w:lineRule="auto"/>
        <w:rPr>
          <w:rFonts w:ascii="Times New Roman" w:hAnsi="Times New Roman" w:cs="Times New Roman"/>
          <w:b/>
          <w:bCs/>
          <w:iCs/>
          <w:sz w:val="24"/>
          <w:szCs w:val="24"/>
        </w:rPr>
      </w:pPr>
      <w:r w:rsidRPr="0030571C">
        <w:rPr>
          <w:rFonts w:ascii="Times New Roman" w:hAnsi="Times New Roman" w:cs="Times New Roman"/>
          <w:b/>
          <w:snapToGrid w:val="0"/>
          <w:sz w:val="24"/>
          <w:szCs w:val="24"/>
        </w:rPr>
        <w:tab/>
      </w:r>
      <w:bookmarkEnd w:id="0"/>
    </w:p>
    <w:sectPr w:rsidR="00163A17" w:rsidRPr="0030571C" w:rsidSect="001807BD">
      <w:headerReference w:type="even" r:id="rId11"/>
      <w:headerReference w:type="default" r:id="rId12"/>
      <w:pgSz w:w="11907" w:h="16840" w:code="9"/>
      <w:pgMar w:top="709"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2609E" w14:textId="77777777" w:rsidR="002B7A83" w:rsidRDefault="002B7A83">
      <w:pPr>
        <w:spacing w:after="0" w:line="240" w:lineRule="auto"/>
      </w:pPr>
      <w:r>
        <w:separator/>
      </w:r>
    </w:p>
  </w:endnote>
  <w:endnote w:type="continuationSeparator" w:id="0">
    <w:p w14:paraId="55CC5EF3" w14:textId="77777777" w:rsidR="002B7A83" w:rsidRDefault="002B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6AEC4" w14:textId="77777777" w:rsidR="002B7A83" w:rsidRDefault="002B7A83">
      <w:pPr>
        <w:spacing w:after="0" w:line="240" w:lineRule="auto"/>
      </w:pPr>
      <w:r>
        <w:separator/>
      </w:r>
    </w:p>
  </w:footnote>
  <w:footnote w:type="continuationSeparator" w:id="0">
    <w:p w14:paraId="13B2B4F2" w14:textId="77777777" w:rsidR="002B7A83" w:rsidRDefault="002B7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B49F" w14:textId="77777777" w:rsidR="00B66729" w:rsidRDefault="00B66729" w:rsidP="00B667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412545" w14:textId="77777777" w:rsidR="00B66729" w:rsidRDefault="00B667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9CB9" w14:textId="77777777" w:rsidR="00B66729" w:rsidRDefault="00B66729" w:rsidP="00B667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36E40">
      <w:rPr>
        <w:rStyle w:val="Puslapionumeris"/>
        <w:noProof/>
      </w:rPr>
      <w:t>9</w:t>
    </w:r>
    <w:r>
      <w:rPr>
        <w:rStyle w:val="Puslapionumeris"/>
      </w:rPr>
      <w:fldChar w:fldCharType="end"/>
    </w:r>
  </w:p>
  <w:p w14:paraId="14935959" w14:textId="77777777" w:rsidR="00B66729" w:rsidRDefault="00B667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singleLevel"/>
    <w:tmpl w:val="00000020"/>
    <w:name w:val="WW8Num32"/>
    <w:lvl w:ilvl="0">
      <w:start w:val="1"/>
      <w:numFmt w:val="decimal"/>
      <w:lvlText w:val="%1)"/>
      <w:lvlJc w:val="left"/>
      <w:pPr>
        <w:tabs>
          <w:tab w:val="num" w:pos="1077"/>
        </w:tabs>
        <w:ind w:left="0" w:firstLine="720"/>
      </w:pPr>
      <w:rPr>
        <w:rFonts w:cs="Courier New"/>
      </w:rPr>
    </w:lvl>
  </w:abstractNum>
  <w:abstractNum w:abstractNumId="1" w15:restartNumberingAfterBreak="0">
    <w:nsid w:val="015A7A19"/>
    <w:multiLevelType w:val="hybridMultilevel"/>
    <w:tmpl w:val="FC9ED432"/>
    <w:lvl w:ilvl="0" w:tplc="AD122E5C">
      <w:start w:val="49"/>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2" w15:restartNumberingAfterBreak="0">
    <w:nsid w:val="0E4A6B12"/>
    <w:multiLevelType w:val="multilevel"/>
    <w:tmpl w:val="A5F095D4"/>
    <w:lvl w:ilvl="0">
      <w:start w:val="23"/>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3" w15:restartNumberingAfterBreak="0">
    <w:nsid w:val="0E8F38A0"/>
    <w:multiLevelType w:val="multilevel"/>
    <w:tmpl w:val="109CA8F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FC35866"/>
    <w:multiLevelType w:val="hybridMultilevel"/>
    <w:tmpl w:val="0484752C"/>
    <w:lvl w:ilvl="0" w:tplc="5E848738">
      <w:start w:val="7"/>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2696DB1"/>
    <w:multiLevelType w:val="multilevel"/>
    <w:tmpl w:val="BD841810"/>
    <w:lvl w:ilvl="0">
      <w:start w:val="1"/>
      <w:numFmt w:val="upperRoman"/>
      <w:lvlText w:val="%1."/>
      <w:lvlJc w:val="left"/>
      <w:pPr>
        <w:ind w:left="1080" w:hanging="720"/>
      </w:pPr>
      <w:rPr>
        <w:rFonts w:hint="default"/>
        <w:sz w:val="24"/>
        <w:szCs w:val="24"/>
      </w:rPr>
    </w:lvl>
    <w:lvl w:ilvl="1">
      <w:start w:val="1"/>
      <w:numFmt w:val="decimal"/>
      <w:isLgl/>
      <w:lvlText w:val="%1.%2."/>
      <w:lvlJc w:val="left"/>
      <w:pPr>
        <w:ind w:left="4106" w:hanging="42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E058EA"/>
    <w:multiLevelType w:val="multilevel"/>
    <w:tmpl w:val="B04A7F82"/>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61D178A"/>
    <w:multiLevelType w:val="hybridMultilevel"/>
    <w:tmpl w:val="87B22C34"/>
    <w:lvl w:ilvl="0" w:tplc="E7B6B6F6">
      <w:start w:val="7"/>
      <w:numFmt w:val="upperRoman"/>
      <w:lvlText w:val="%1."/>
      <w:lvlJc w:val="left"/>
      <w:pPr>
        <w:ind w:left="1080" w:hanging="720"/>
      </w:pPr>
      <w:rPr>
        <w:rFonts w:eastAsiaTheme="minorEastAsia"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2176D1"/>
    <w:multiLevelType w:val="multilevel"/>
    <w:tmpl w:val="420AD996"/>
    <w:lvl w:ilvl="0">
      <w:start w:val="8"/>
      <w:numFmt w:val="decimal"/>
      <w:lvlText w:val="%1."/>
      <w:lvlJc w:val="left"/>
      <w:pPr>
        <w:ind w:left="720" w:hanging="360"/>
      </w:pPr>
      <w:rPr>
        <w:rFonts w:hint="default"/>
        <w:color w:val="000000"/>
      </w:rPr>
    </w:lvl>
    <w:lvl w:ilvl="1">
      <w:start w:val="1"/>
      <w:numFmt w:val="decimal"/>
      <w:isLgl/>
      <w:lvlText w:val="%1.%2."/>
      <w:lvlJc w:val="left"/>
      <w:pPr>
        <w:ind w:left="2487" w:hanging="360"/>
      </w:pPr>
      <w:rPr>
        <w:rFonts w:hint="default"/>
        <w:b w:val="0"/>
        <w:color w:val="000000"/>
      </w:rPr>
    </w:lvl>
    <w:lvl w:ilvl="2">
      <w:start w:val="1"/>
      <w:numFmt w:val="decimal"/>
      <w:isLgl/>
      <w:lvlText w:val="%1.%2.%3."/>
      <w:lvlJc w:val="left"/>
      <w:pPr>
        <w:ind w:left="4614" w:hanging="720"/>
      </w:pPr>
      <w:rPr>
        <w:rFonts w:hint="default"/>
        <w:b w:val="0"/>
        <w:color w:val="000000"/>
      </w:rPr>
    </w:lvl>
    <w:lvl w:ilvl="3">
      <w:start w:val="1"/>
      <w:numFmt w:val="decimal"/>
      <w:isLgl/>
      <w:lvlText w:val="%1.%2.%3.%4."/>
      <w:lvlJc w:val="left"/>
      <w:pPr>
        <w:ind w:left="6381" w:hanging="720"/>
      </w:pPr>
      <w:rPr>
        <w:rFonts w:hint="default"/>
        <w:b w:val="0"/>
        <w:color w:val="000000"/>
      </w:rPr>
    </w:lvl>
    <w:lvl w:ilvl="4">
      <w:start w:val="1"/>
      <w:numFmt w:val="decimal"/>
      <w:isLgl/>
      <w:lvlText w:val="%1.%2.%3.%4.%5."/>
      <w:lvlJc w:val="left"/>
      <w:pPr>
        <w:ind w:left="8508" w:hanging="1080"/>
      </w:pPr>
      <w:rPr>
        <w:rFonts w:hint="default"/>
        <w:b w:val="0"/>
        <w:color w:val="000000"/>
      </w:rPr>
    </w:lvl>
    <w:lvl w:ilvl="5">
      <w:start w:val="1"/>
      <w:numFmt w:val="decimal"/>
      <w:isLgl/>
      <w:lvlText w:val="%1.%2.%3.%4.%5.%6."/>
      <w:lvlJc w:val="left"/>
      <w:pPr>
        <w:ind w:left="10275" w:hanging="1080"/>
      </w:pPr>
      <w:rPr>
        <w:rFonts w:hint="default"/>
        <w:b w:val="0"/>
        <w:color w:val="000000"/>
      </w:rPr>
    </w:lvl>
    <w:lvl w:ilvl="6">
      <w:start w:val="1"/>
      <w:numFmt w:val="decimal"/>
      <w:isLgl/>
      <w:lvlText w:val="%1.%2.%3.%4.%5.%6.%7."/>
      <w:lvlJc w:val="left"/>
      <w:pPr>
        <w:ind w:left="12402" w:hanging="1440"/>
      </w:pPr>
      <w:rPr>
        <w:rFonts w:hint="default"/>
        <w:b w:val="0"/>
        <w:color w:val="000000"/>
      </w:rPr>
    </w:lvl>
    <w:lvl w:ilvl="7">
      <w:start w:val="1"/>
      <w:numFmt w:val="decimal"/>
      <w:isLgl/>
      <w:lvlText w:val="%1.%2.%3.%4.%5.%6.%7.%8."/>
      <w:lvlJc w:val="left"/>
      <w:pPr>
        <w:ind w:left="14169" w:hanging="1440"/>
      </w:pPr>
      <w:rPr>
        <w:rFonts w:hint="default"/>
        <w:b w:val="0"/>
        <w:color w:val="000000"/>
      </w:rPr>
    </w:lvl>
    <w:lvl w:ilvl="8">
      <w:start w:val="1"/>
      <w:numFmt w:val="decimal"/>
      <w:isLgl/>
      <w:lvlText w:val="%1.%2.%3.%4.%5.%6.%7.%8.%9."/>
      <w:lvlJc w:val="left"/>
      <w:pPr>
        <w:ind w:left="16296" w:hanging="1800"/>
      </w:pPr>
      <w:rPr>
        <w:rFonts w:hint="default"/>
        <w:b w:val="0"/>
        <w:color w:val="000000"/>
      </w:rPr>
    </w:lvl>
  </w:abstractNum>
  <w:abstractNum w:abstractNumId="9" w15:restartNumberingAfterBreak="0">
    <w:nsid w:val="19475F0E"/>
    <w:multiLevelType w:val="hybridMultilevel"/>
    <w:tmpl w:val="1312EFD0"/>
    <w:lvl w:ilvl="0" w:tplc="B8A0416C">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8E2A14"/>
    <w:multiLevelType w:val="multilevel"/>
    <w:tmpl w:val="D6228F68"/>
    <w:lvl w:ilvl="0">
      <w:start w:val="26"/>
      <w:numFmt w:val="decimal"/>
      <w:lvlText w:val="%1."/>
      <w:lvlJc w:val="left"/>
      <w:pPr>
        <w:ind w:left="480" w:hanging="480"/>
      </w:pPr>
      <w:rPr>
        <w:rFonts w:hint="default"/>
        <w:b w:val="0"/>
        <w:i w:val="0"/>
      </w:rPr>
    </w:lvl>
    <w:lvl w:ilvl="1">
      <w:start w:val="3"/>
      <w:numFmt w:val="decimal"/>
      <w:lvlText w:val="%1.%2."/>
      <w:lvlJc w:val="left"/>
      <w:pPr>
        <w:ind w:left="537" w:hanging="480"/>
      </w:pPr>
      <w:rPr>
        <w:rFonts w:hint="default"/>
        <w:b w:val="0"/>
        <w:i w:val="0"/>
      </w:rPr>
    </w:lvl>
    <w:lvl w:ilvl="2">
      <w:start w:val="1"/>
      <w:numFmt w:val="decimal"/>
      <w:lvlText w:val="%1.%2.%3."/>
      <w:lvlJc w:val="left"/>
      <w:pPr>
        <w:ind w:left="834" w:hanging="720"/>
      </w:pPr>
      <w:rPr>
        <w:rFonts w:hint="default"/>
        <w:b w:val="0"/>
        <w:i w:val="0"/>
      </w:rPr>
    </w:lvl>
    <w:lvl w:ilvl="3">
      <w:start w:val="1"/>
      <w:numFmt w:val="decimal"/>
      <w:lvlText w:val="%1.%2.%3.%4."/>
      <w:lvlJc w:val="left"/>
      <w:pPr>
        <w:ind w:left="891" w:hanging="720"/>
      </w:pPr>
      <w:rPr>
        <w:rFonts w:hint="default"/>
        <w:b w:val="0"/>
        <w:i w:val="0"/>
      </w:rPr>
    </w:lvl>
    <w:lvl w:ilvl="4">
      <w:start w:val="1"/>
      <w:numFmt w:val="decimal"/>
      <w:lvlText w:val="%1.%2.%3.%4.%5."/>
      <w:lvlJc w:val="left"/>
      <w:pPr>
        <w:ind w:left="1308" w:hanging="1080"/>
      </w:pPr>
      <w:rPr>
        <w:rFonts w:hint="default"/>
        <w:b w:val="0"/>
        <w:i w:val="0"/>
      </w:rPr>
    </w:lvl>
    <w:lvl w:ilvl="5">
      <w:start w:val="1"/>
      <w:numFmt w:val="decimal"/>
      <w:lvlText w:val="%1.%2.%3.%4.%5.%6."/>
      <w:lvlJc w:val="left"/>
      <w:pPr>
        <w:ind w:left="1365" w:hanging="1080"/>
      </w:pPr>
      <w:rPr>
        <w:rFonts w:hint="default"/>
        <w:b w:val="0"/>
        <w:i w:val="0"/>
      </w:rPr>
    </w:lvl>
    <w:lvl w:ilvl="6">
      <w:start w:val="1"/>
      <w:numFmt w:val="decimal"/>
      <w:lvlText w:val="%1.%2.%3.%4.%5.%6.%7."/>
      <w:lvlJc w:val="left"/>
      <w:pPr>
        <w:ind w:left="1782" w:hanging="1440"/>
      </w:pPr>
      <w:rPr>
        <w:rFonts w:hint="default"/>
        <w:b w:val="0"/>
        <w:i w:val="0"/>
      </w:rPr>
    </w:lvl>
    <w:lvl w:ilvl="7">
      <w:start w:val="1"/>
      <w:numFmt w:val="decimal"/>
      <w:lvlText w:val="%1.%2.%3.%4.%5.%6.%7.%8."/>
      <w:lvlJc w:val="left"/>
      <w:pPr>
        <w:ind w:left="1839" w:hanging="1440"/>
      </w:pPr>
      <w:rPr>
        <w:rFonts w:hint="default"/>
        <w:b w:val="0"/>
        <w:i w:val="0"/>
      </w:rPr>
    </w:lvl>
    <w:lvl w:ilvl="8">
      <w:start w:val="1"/>
      <w:numFmt w:val="decimal"/>
      <w:lvlText w:val="%1.%2.%3.%4.%5.%6.%7.%8.%9."/>
      <w:lvlJc w:val="left"/>
      <w:pPr>
        <w:ind w:left="2256" w:hanging="1800"/>
      </w:pPr>
      <w:rPr>
        <w:rFonts w:hint="default"/>
        <w:b w:val="0"/>
        <w:i w:val="0"/>
      </w:rPr>
    </w:lvl>
  </w:abstractNum>
  <w:abstractNum w:abstractNumId="11" w15:restartNumberingAfterBreak="0">
    <w:nsid w:val="1EC81CC6"/>
    <w:multiLevelType w:val="hybridMultilevel"/>
    <w:tmpl w:val="0974EC4E"/>
    <w:lvl w:ilvl="0" w:tplc="888E1AA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1F122315"/>
    <w:multiLevelType w:val="multilevel"/>
    <w:tmpl w:val="115C505A"/>
    <w:lvl w:ilvl="0">
      <w:start w:val="1"/>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149"/>
        </w:tabs>
        <w:ind w:left="1149"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3" w15:restartNumberingAfterBreak="0">
    <w:nsid w:val="214A3B78"/>
    <w:multiLevelType w:val="multilevel"/>
    <w:tmpl w:val="35C08E72"/>
    <w:lvl w:ilvl="0">
      <w:start w:val="3"/>
      <w:numFmt w:val="decimal"/>
      <w:lvlText w:val="%1"/>
      <w:lvlJc w:val="left"/>
      <w:pPr>
        <w:ind w:left="435" w:hanging="435"/>
      </w:pPr>
      <w:rPr>
        <w:rFonts w:hint="default"/>
      </w:rPr>
    </w:lvl>
    <w:lvl w:ilvl="1">
      <w:start w:val="5"/>
      <w:numFmt w:val="decimal"/>
      <w:lvlText w:val="%1.%2"/>
      <w:lvlJc w:val="left"/>
      <w:pPr>
        <w:ind w:left="789" w:hanging="43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4" w15:restartNumberingAfterBreak="0">
    <w:nsid w:val="22861E1E"/>
    <w:multiLevelType w:val="multilevel"/>
    <w:tmpl w:val="115C505A"/>
    <w:lvl w:ilvl="0">
      <w:start w:val="1"/>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149"/>
        </w:tabs>
        <w:ind w:left="1149"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5" w15:restartNumberingAfterBreak="0">
    <w:nsid w:val="33D11640"/>
    <w:multiLevelType w:val="hybridMultilevel"/>
    <w:tmpl w:val="5CA0E698"/>
    <w:lvl w:ilvl="0" w:tplc="D4F4389E">
      <w:start w:val="8"/>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A1732F8"/>
    <w:multiLevelType w:val="hybridMultilevel"/>
    <w:tmpl w:val="3C4A62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734634"/>
    <w:multiLevelType w:val="multilevel"/>
    <w:tmpl w:val="DD720A68"/>
    <w:lvl w:ilvl="0">
      <w:start w:val="7"/>
      <w:numFmt w:val="decimal"/>
      <w:lvlText w:val="%1."/>
      <w:lvlJc w:val="left"/>
      <w:pPr>
        <w:ind w:left="360" w:hanging="360"/>
      </w:pPr>
      <w:rPr>
        <w:color w:val="000000"/>
      </w:rPr>
    </w:lvl>
    <w:lvl w:ilvl="1">
      <w:start w:val="3"/>
      <w:numFmt w:val="decimal"/>
      <w:lvlText w:val="%1.%2."/>
      <w:lvlJc w:val="left"/>
      <w:pPr>
        <w:ind w:left="672" w:hanging="360"/>
      </w:pPr>
      <w:rPr>
        <w:color w:val="000000"/>
      </w:rPr>
    </w:lvl>
    <w:lvl w:ilvl="2">
      <w:start w:val="1"/>
      <w:numFmt w:val="decimal"/>
      <w:lvlText w:val="%1.%2.%3."/>
      <w:lvlJc w:val="left"/>
      <w:pPr>
        <w:ind w:left="1344" w:hanging="720"/>
      </w:pPr>
      <w:rPr>
        <w:color w:val="000000"/>
      </w:rPr>
    </w:lvl>
    <w:lvl w:ilvl="3">
      <w:start w:val="1"/>
      <w:numFmt w:val="decimal"/>
      <w:lvlText w:val="%1.%2.%3.%4."/>
      <w:lvlJc w:val="left"/>
      <w:pPr>
        <w:ind w:left="1656" w:hanging="720"/>
      </w:pPr>
      <w:rPr>
        <w:color w:val="000000"/>
      </w:rPr>
    </w:lvl>
    <w:lvl w:ilvl="4">
      <w:start w:val="1"/>
      <w:numFmt w:val="decimal"/>
      <w:lvlText w:val="%1.%2.%3.%4.%5."/>
      <w:lvlJc w:val="left"/>
      <w:pPr>
        <w:ind w:left="2328" w:hanging="1080"/>
      </w:pPr>
      <w:rPr>
        <w:color w:val="000000"/>
      </w:rPr>
    </w:lvl>
    <w:lvl w:ilvl="5">
      <w:start w:val="1"/>
      <w:numFmt w:val="decimal"/>
      <w:lvlText w:val="%1.%2.%3.%4.%5.%6."/>
      <w:lvlJc w:val="left"/>
      <w:pPr>
        <w:ind w:left="2640" w:hanging="1080"/>
      </w:pPr>
      <w:rPr>
        <w:color w:val="000000"/>
      </w:rPr>
    </w:lvl>
    <w:lvl w:ilvl="6">
      <w:start w:val="1"/>
      <w:numFmt w:val="decimal"/>
      <w:lvlText w:val="%1.%2.%3.%4.%5.%6.%7."/>
      <w:lvlJc w:val="left"/>
      <w:pPr>
        <w:ind w:left="3312" w:hanging="1440"/>
      </w:pPr>
      <w:rPr>
        <w:color w:val="000000"/>
      </w:rPr>
    </w:lvl>
    <w:lvl w:ilvl="7">
      <w:start w:val="1"/>
      <w:numFmt w:val="decimal"/>
      <w:lvlText w:val="%1.%2.%3.%4.%5.%6.%7.%8."/>
      <w:lvlJc w:val="left"/>
      <w:pPr>
        <w:ind w:left="3624" w:hanging="1440"/>
      </w:pPr>
      <w:rPr>
        <w:color w:val="000000"/>
      </w:rPr>
    </w:lvl>
    <w:lvl w:ilvl="8">
      <w:start w:val="1"/>
      <w:numFmt w:val="decimal"/>
      <w:lvlText w:val="%1.%2.%3.%4.%5.%6.%7.%8.%9."/>
      <w:lvlJc w:val="left"/>
      <w:pPr>
        <w:ind w:left="4296" w:hanging="1800"/>
      </w:pPr>
      <w:rPr>
        <w:color w:val="000000"/>
      </w:rPr>
    </w:lvl>
  </w:abstractNum>
  <w:abstractNum w:abstractNumId="18" w15:restartNumberingAfterBreak="0">
    <w:nsid w:val="429C1664"/>
    <w:multiLevelType w:val="multilevel"/>
    <w:tmpl w:val="5E8A2CB0"/>
    <w:lvl w:ilvl="0">
      <w:start w:val="23"/>
      <w:numFmt w:val="decimal"/>
      <w:lvlText w:val="%1."/>
      <w:lvlJc w:val="left"/>
      <w:pPr>
        <w:ind w:left="480" w:hanging="480"/>
      </w:pPr>
      <w:rPr>
        <w:rFonts w:hint="default"/>
        <w:b w:val="0"/>
        <w:i w:val="0"/>
      </w:rPr>
    </w:lvl>
    <w:lvl w:ilvl="1">
      <w:start w:val="5"/>
      <w:numFmt w:val="decimal"/>
      <w:lvlText w:val="%1.%2."/>
      <w:lvlJc w:val="left"/>
      <w:pPr>
        <w:ind w:left="1200" w:hanging="48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19" w15:restartNumberingAfterBreak="0">
    <w:nsid w:val="47AC5E69"/>
    <w:multiLevelType w:val="hybridMultilevel"/>
    <w:tmpl w:val="13ECCCEA"/>
    <w:lvl w:ilvl="0" w:tplc="1298B2C8">
      <w:start w:val="7"/>
      <w:numFmt w:val="upperRoman"/>
      <w:lvlText w:val="%1."/>
      <w:lvlJc w:val="left"/>
      <w:pPr>
        <w:ind w:left="1996" w:hanging="720"/>
      </w:pPr>
      <w:rPr>
        <w:rFonts w:eastAsia="Arial Unicode MS"/>
        <w:color w:val="000000"/>
      </w:r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20" w15:restartNumberingAfterBreak="0">
    <w:nsid w:val="4D7C50F8"/>
    <w:multiLevelType w:val="multilevel"/>
    <w:tmpl w:val="115C505A"/>
    <w:lvl w:ilvl="0">
      <w:start w:val="1"/>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149"/>
        </w:tabs>
        <w:ind w:left="1149"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1" w15:restartNumberingAfterBreak="0">
    <w:nsid w:val="4DA20391"/>
    <w:multiLevelType w:val="multilevel"/>
    <w:tmpl w:val="E4C2AC34"/>
    <w:lvl w:ilvl="0">
      <w:start w:val="23"/>
      <w:numFmt w:val="decimal"/>
      <w:lvlText w:val="%1."/>
      <w:lvlJc w:val="left"/>
      <w:pPr>
        <w:ind w:left="600" w:hanging="600"/>
      </w:pPr>
      <w:rPr>
        <w:rFonts w:hint="default"/>
        <w:b w:val="0"/>
        <w:i w:val="0"/>
      </w:rPr>
    </w:lvl>
    <w:lvl w:ilvl="1">
      <w:start w:val="11"/>
      <w:numFmt w:val="decimal"/>
      <w:lvlText w:val="%1.%2."/>
      <w:lvlJc w:val="left"/>
      <w:pPr>
        <w:ind w:left="1320" w:hanging="60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22" w15:restartNumberingAfterBreak="0">
    <w:nsid w:val="4E055DC2"/>
    <w:multiLevelType w:val="hybridMultilevel"/>
    <w:tmpl w:val="0FE8A90E"/>
    <w:lvl w:ilvl="0" w:tplc="F1946074">
      <w:start w:val="1"/>
      <w:numFmt w:val="decimal"/>
      <w:lvlText w:val="%1."/>
      <w:lvlJc w:val="left"/>
      <w:pPr>
        <w:tabs>
          <w:tab w:val="num" w:pos="720"/>
        </w:tabs>
        <w:ind w:left="720" w:hanging="360"/>
      </w:pPr>
      <w:rPr>
        <w:lang w:val="lt-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6C34DD"/>
    <w:multiLevelType w:val="multilevel"/>
    <w:tmpl w:val="9A82E034"/>
    <w:lvl w:ilvl="0">
      <w:start w:val="5"/>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59A2008"/>
    <w:multiLevelType w:val="multilevel"/>
    <w:tmpl w:val="384C4B58"/>
    <w:lvl w:ilvl="0">
      <w:start w:val="3"/>
      <w:numFmt w:val="decimal"/>
      <w:lvlText w:val="%1."/>
      <w:lvlJc w:val="left"/>
      <w:pPr>
        <w:ind w:left="360" w:hanging="360"/>
      </w:pPr>
      <w:rPr>
        <w:rFonts w:hint="default"/>
      </w:rPr>
    </w:lvl>
    <w:lvl w:ilvl="1">
      <w:start w:val="4"/>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27" w15:restartNumberingAfterBreak="0">
    <w:nsid w:val="67DE79DF"/>
    <w:multiLevelType w:val="multilevel"/>
    <w:tmpl w:val="573294E6"/>
    <w:lvl w:ilvl="0">
      <w:start w:val="1"/>
      <w:numFmt w:val="decimal"/>
      <w:pStyle w:val="Stilius1"/>
      <w:lvlText w:val="%1."/>
      <w:lvlJc w:val="left"/>
      <w:pPr>
        <w:tabs>
          <w:tab w:val="num" w:pos="360"/>
        </w:tabs>
        <w:ind w:left="360" w:hanging="360"/>
      </w:pPr>
      <w:rPr>
        <w:rFonts w:ascii="Times New Roman" w:eastAsia="Times New Roman" w:hAnsi="Times New Roman" w:cs="Times New Roman"/>
      </w:rPr>
    </w:lvl>
    <w:lvl w:ilvl="1">
      <w:start w:val="1"/>
      <w:numFmt w:val="decimal"/>
      <w:pStyle w:val="Stilius3"/>
      <w:lvlText w:val="%1.%2."/>
      <w:lvlJc w:val="left"/>
      <w:pPr>
        <w:tabs>
          <w:tab w:val="num" w:pos="1070"/>
        </w:tabs>
        <w:ind w:left="1070" w:hanging="360"/>
      </w:pPr>
      <w:rPr>
        <w:b w:val="0"/>
        <w:i w:val="0"/>
        <w:strike w:val="0"/>
        <w:dstrike w:val="0"/>
        <w:color w:val="auto"/>
        <w:u w:val="none"/>
        <w:effect w:val="none"/>
      </w:rPr>
    </w:lvl>
    <w:lvl w:ilvl="2">
      <w:start w:val="1"/>
      <w:numFmt w:val="decimal"/>
      <w:pStyle w:val="Stilius3"/>
      <w:lvlText w:val="%1.%2.%3."/>
      <w:lvlJc w:val="left"/>
      <w:pPr>
        <w:tabs>
          <w:tab w:val="num" w:pos="1430"/>
        </w:tabs>
        <w:ind w:left="1430" w:hanging="720"/>
      </w:pPr>
      <w:rPr>
        <w:i w:val="0"/>
      </w:r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28" w15:restartNumberingAfterBreak="0">
    <w:nsid w:val="6B394690"/>
    <w:multiLevelType w:val="multilevel"/>
    <w:tmpl w:val="115C505A"/>
    <w:lvl w:ilvl="0">
      <w:start w:val="1"/>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149"/>
        </w:tabs>
        <w:ind w:left="1149"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9" w15:restartNumberingAfterBreak="0">
    <w:nsid w:val="6BC8155D"/>
    <w:multiLevelType w:val="multilevel"/>
    <w:tmpl w:val="A05EAB50"/>
    <w:lvl w:ilvl="0">
      <w:start w:val="22"/>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6DFC1DA9"/>
    <w:multiLevelType w:val="multilevel"/>
    <w:tmpl w:val="05D058F4"/>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E306C64"/>
    <w:multiLevelType w:val="multilevel"/>
    <w:tmpl w:val="E730CE8E"/>
    <w:lvl w:ilvl="0">
      <w:start w:val="25"/>
      <w:numFmt w:val="decimal"/>
      <w:lvlText w:val="%1."/>
      <w:lvlJc w:val="left"/>
      <w:pPr>
        <w:ind w:left="928" w:hanging="360"/>
      </w:pPr>
      <w:rPr>
        <w:rFonts w:hint="default"/>
      </w:rPr>
    </w:lvl>
    <w:lvl w:ilvl="1">
      <w:start w:val="1"/>
      <w:numFmt w:val="decimal"/>
      <w:isLgl/>
      <w:lvlText w:val="%1.%2."/>
      <w:lvlJc w:val="left"/>
      <w:pPr>
        <w:ind w:left="973" w:hanging="405"/>
      </w:pPr>
      <w:rPr>
        <w:rFonts w:ascii="Times New Roman" w:hAnsi="Times New Roman" w:cs="Times New Roman" w:hint="default"/>
        <w:color w:val="000000"/>
        <w:sz w:val="24"/>
        <w:szCs w:val="24"/>
      </w:rPr>
    </w:lvl>
    <w:lvl w:ilvl="2">
      <w:start w:val="1"/>
      <w:numFmt w:val="decimalZero"/>
      <w:isLgl/>
      <w:lvlText w:val="%1.%2.%3."/>
      <w:lvlJc w:val="left"/>
      <w:pPr>
        <w:ind w:left="1288" w:hanging="720"/>
      </w:pPr>
      <w:rPr>
        <w:rFonts w:ascii="TimesLT" w:hAnsi="TimesLT" w:hint="default"/>
        <w:color w:val="000000"/>
        <w:sz w:val="20"/>
      </w:rPr>
    </w:lvl>
    <w:lvl w:ilvl="3">
      <w:start w:val="1"/>
      <w:numFmt w:val="decimal"/>
      <w:isLgl/>
      <w:lvlText w:val="%1.%2.%3.%4."/>
      <w:lvlJc w:val="left"/>
      <w:pPr>
        <w:ind w:left="1288" w:hanging="720"/>
      </w:pPr>
      <w:rPr>
        <w:rFonts w:ascii="TimesLT" w:hAnsi="TimesLT" w:hint="default"/>
        <w:color w:val="000000"/>
        <w:sz w:val="20"/>
      </w:rPr>
    </w:lvl>
    <w:lvl w:ilvl="4">
      <w:start w:val="1"/>
      <w:numFmt w:val="decimal"/>
      <w:isLgl/>
      <w:lvlText w:val="%1.%2.%3.%4.%5."/>
      <w:lvlJc w:val="left"/>
      <w:pPr>
        <w:ind w:left="1648" w:hanging="1080"/>
      </w:pPr>
      <w:rPr>
        <w:rFonts w:ascii="TimesLT" w:hAnsi="TimesLT" w:hint="default"/>
        <w:color w:val="000000"/>
        <w:sz w:val="20"/>
      </w:rPr>
    </w:lvl>
    <w:lvl w:ilvl="5">
      <w:start w:val="1"/>
      <w:numFmt w:val="decimal"/>
      <w:isLgl/>
      <w:lvlText w:val="%1.%2.%3.%4.%5.%6."/>
      <w:lvlJc w:val="left"/>
      <w:pPr>
        <w:ind w:left="1648" w:hanging="1080"/>
      </w:pPr>
      <w:rPr>
        <w:rFonts w:ascii="TimesLT" w:hAnsi="TimesLT" w:hint="default"/>
        <w:color w:val="000000"/>
        <w:sz w:val="20"/>
      </w:rPr>
    </w:lvl>
    <w:lvl w:ilvl="6">
      <w:start w:val="1"/>
      <w:numFmt w:val="decimal"/>
      <w:isLgl/>
      <w:lvlText w:val="%1.%2.%3.%4.%5.%6.%7."/>
      <w:lvlJc w:val="left"/>
      <w:pPr>
        <w:ind w:left="2008" w:hanging="1440"/>
      </w:pPr>
      <w:rPr>
        <w:rFonts w:ascii="TimesLT" w:hAnsi="TimesLT" w:hint="default"/>
        <w:color w:val="000000"/>
        <w:sz w:val="20"/>
      </w:rPr>
    </w:lvl>
    <w:lvl w:ilvl="7">
      <w:start w:val="1"/>
      <w:numFmt w:val="decimal"/>
      <w:isLgl/>
      <w:lvlText w:val="%1.%2.%3.%4.%5.%6.%7.%8."/>
      <w:lvlJc w:val="left"/>
      <w:pPr>
        <w:ind w:left="2008" w:hanging="1440"/>
      </w:pPr>
      <w:rPr>
        <w:rFonts w:ascii="TimesLT" w:hAnsi="TimesLT" w:hint="default"/>
        <w:color w:val="000000"/>
        <w:sz w:val="20"/>
      </w:rPr>
    </w:lvl>
    <w:lvl w:ilvl="8">
      <w:start w:val="1"/>
      <w:numFmt w:val="decimal"/>
      <w:isLgl/>
      <w:lvlText w:val="%1.%2.%3.%4.%5.%6.%7.%8.%9."/>
      <w:lvlJc w:val="left"/>
      <w:pPr>
        <w:ind w:left="2368" w:hanging="1800"/>
      </w:pPr>
      <w:rPr>
        <w:rFonts w:ascii="TimesLT" w:hAnsi="TimesLT" w:hint="default"/>
        <w:color w:val="000000"/>
        <w:sz w:val="20"/>
      </w:rPr>
    </w:lvl>
  </w:abstractNum>
  <w:abstractNum w:abstractNumId="32" w15:restartNumberingAfterBreak="0">
    <w:nsid w:val="738D3E1A"/>
    <w:multiLevelType w:val="multilevel"/>
    <w:tmpl w:val="115C505A"/>
    <w:lvl w:ilvl="0">
      <w:start w:val="1"/>
      <w:numFmt w:val="decimal"/>
      <w:lvlText w:val="%1."/>
      <w:lvlJc w:val="left"/>
      <w:pPr>
        <w:tabs>
          <w:tab w:val="num" w:pos="1440"/>
        </w:tabs>
        <w:ind w:left="1440" w:hanging="360"/>
      </w:pPr>
      <w:rPr>
        <w:rFonts w:hint="default"/>
        <w:b w:val="0"/>
        <w:i w:val="0"/>
      </w:rPr>
    </w:lvl>
    <w:lvl w:ilvl="1">
      <w:start w:val="1"/>
      <w:numFmt w:val="decimal"/>
      <w:lvlText w:val="%2."/>
      <w:lvlJc w:val="left"/>
      <w:pPr>
        <w:tabs>
          <w:tab w:val="num" w:pos="1149"/>
        </w:tabs>
        <w:ind w:left="1149" w:hanging="1092"/>
      </w:pPr>
      <w:rPr>
        <w:rFonts w:ascii="Times New Roman" w:eastAsia="Times New Roman" w:hAnsi="Times New Roman" w:cs="Times New Roman" w:hint="default"/>
        <w:b w:val="0"/>
        <w:i w:val="0"/>
      </w:rPr>
    </w:lvl>
    <w:lvl w:ilvl="2">
      <w:start w:val="1"/>
      <w:numFmt w:val="decimal"/>
      <w:lvlText w:val="%2.%3."/>
      <w:lvlJc w:val="left"/>
      <w:pPr>
        <w:tabs>
          <w:tab w:val="num" w:pos="1304"/>
        </w:tabs>
        <w:ind w:left="1304" w:hanging="1247"/>
      </w:pPr>
      <w:rPr>
        <w:rFonts w:hint="default"/>
        <w:b w:val="0"/>
        <w:i w:val="0"/>
      </w:rPr>
    </w:lvl>
    <w:lvl w:ilvl="3">
      <w:start w:val="1"/>
      <w:numFmt w:val="decimal"/>
      <w:lvlText w:val="%2.%3.%4."/>
      <w:lvlJc w:val="left"/>
      <w:pPr>
        <w:tabs>
          <w:tab w:val="num" w:pos="1304"/>
        </w:tabs>
        <w:ind w:left="1304" w:hanging="1247"/>
      </w:pPr>
      <w:rPr>
        <w:rFonts w:hint="default"/>
        <w:b w:val="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3" w15:restartNumberingAfterBreak="0">
    <w:nsid w:val="79BA34A3"/>
    <w:multiLevelType w:val="multilevel"/>
    <w:tmpl w:val="D53CFE1E"/>
    <w:lvl w:ilvl="0">
      <w:start w:val="3"/>
      <w:numFmt w:val="decimal"/>
      <w:lvlText w:val="%1."/>
      <w:lvlJc w:val="left"/>
      <w:pPr>
        <w:ind w:left="360" w:hanging="360"/>
      </w:pPr>
      <w:rPr>
        <w:color w:val="000000"/>
      </w:rPr>
    </w:lvl>
    <w:lvl w:ilvl="1">
      <w:start w:val="1"/>
      <w:numFmt w:val="decimal"/>
      <w:lvlText w:val="%1.%2."/>
      <w:lvlJc w:val="left"/>
      <w:pPr>
        <w:ind w:left="2487" w:hanging="360"/>
      </w:pPr>
      <w:rPr>
        <w:b w:val="0"/>
        <w:color w:val="000000"/>
      </w:rPr>
    </w:lvl>
    <w:lvl w:ilvl="2">
      <w:start w:val="1"/>
      <w:numFmt w:val="decimal"/>
      <w:lvlText w:val="%1.%2.%3."/>
      <w:lvlJc w:val="left"/>
      <w:pPr>
        <w:ind w:left="4974" w:hanging="720"/>
      </w:pPr>
      <w:rPr>
        <w:b w:val="0"/>
        <w:color w:val="000000"/>
      </w:rPr>
    </w:lvl>
    <w:lvl w:ilvl="3">
      <w:start w:val="1"/>
      <w:numFmt w:val="decimal"/>
      <w:lvlText w:val="%1.%2.%3.%4."/>
      <w:lvlJc w:val="left"/>
      <w:pPr>
        <w:ind w:left="7101" w:hanging="720"/>
      </w:pPr>
      <w:rPr>
        <w:color w:val="000000"/>
      </w:rPr>
    </w:lvl>
    <w:lvl w:ilvl="4">
      <w:start w:val="1"/>
      <w:numFmt w:val="decimal"/>
      <w:lvlText w:val="%1.%2.%3.%4.%5."/>
      <w:lvlJc w:val="left"/>
      <w:pPr>
        <w:ind w:left="9588" w:hanging="1080"/>
      </w:pPr>
      <w:rPr>
        <w:color w:val="000000"/>
      </w:rPr>
    </w:lvl>
    <w:lvl w:ilvl="5">
      <w:start w:val="1"/>
      <w:numFmt w:val="decimal"/>
      <w:lvlText w:val="%1.%2.%3.%4.%5.%6."/>
      <w:lvlJc w:val="left"/>
      <w:pPr>
        <w:ind w:left="11715" w:hanging="1080"/>
      </w:pPr>
      <w:rPr>
        <w:color w:val="000000"/>
      </w:rPr>
    </w:lvl>
    <w:lvl w:ilvl="6">
      <w:start w:val="1"/>
      <w:numFmt w:val="decimal"/>
      <w:lvlText w:val="%1.%2.%3.%4.%5.%6.%7."/>
      <w:lvlJc w:val="left"/>
      <w:pPr>
        <w:ind w:left="14202" w:hanging="1440"/>
      </w:pPr>
      <w:rPr>
        <w:color w:val="000000"/>
      </w:rPr>
    </w:lvl>
    <w:lvl w:ilvl="7">
      <w:start w:val="1"/>
      <w:numFmt w:val="decimal"/>
      <w:lvlText w:val="%1.%2.%3.%4.%5.%6.%7.%8."/>
      <w:lvlJc w:val="left"/>
      <w:pPr>
        <w:ind w:left="16329" w:hanging="1440"/>
      </w:pPr>
      <w:rPr>
        <w:color w:val="000000"/>
      </w:rPr>
    </w:lvl>
    <w:lvl w:ilvl="8">
      <w:start w:val="1"/>
      <w:numFmt w:val="decimal"/>
      <w:lvlText w:val="%1.%2.%3.%4.%5.%6.%7.%8.%9."/>
      <w:lvlJc w:val="left"/>
      <w:pPr>
        <w:ind w:left="18816" w:hanging="1800"/>
      </w:pPr>
      <w:rPr>
        <w:color w:val="000000"/>
      </w:rPr>
    </w:lvl>
  </w:abstractNum>
  <w:num w:numId="1" w16cid:durableId="1219440045">
    <w:abstractNumId w:val="0"/>
    <w:lvlOverride w:ilvl="0">
      <w:startOverride w:val="1"/>
    </w:lvlOverride>
  </w:num>
  <w:num w:numId="2" w16cid:durableId="2081707458">
    <w:abstractNumId w:val="6"/>
  </w:num>
  <w:num w:numId="3" w16cid:durableId="1264991482">
    <w:abstractNumId w:val="24"/>
  </w:num>
  <w:num w:numId="4" w16cid:durableId="32882494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1338358">
    <w:abstractNumId w:val="8"/>
  </w:num>
  <w:num w:numId="6" w16cid:durableId="8700702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9449705">
    <w:abstractNumId w:val="11"/>
  </w:num>
  <w:num w:numId="8" w16cid:durableId="4687167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9878156">
    <w:abstractNumId w:val="16"/>
  </w:num>
  <w:num w:numId="10" w16cid:durableId="1296105493">
    <w:abstractNumId w:val="5"/>
  </w:num>
  <w:num w:numId="11" w16cid:durableId="188228674">
    <w:abstractNumId w:val="4"/>
  </w:num>
  <w:num w:numId="12" w16cid:durableId="632292459">
    <w:abstractNumId w:val="7"/>
  </w:num>
  <w:num w:numId="13" w16cid:durableId="1499732003">
    <w:abstractNumId w:val="33"/>
  </w:num>
  <w:num w:numId="14" w16cid:durableId="1771050840">
    <w:abstractNumId w:val="32"/>
  </w:num>
  <w:num w:numId="15" w16cid:durableId="408038292">
    <w:abstractNumId w:val="9"/>
  </w:num>
  <w:num w:numId="16" w16cid:durableId="452141923">
    <w:abstractNumId w:val="28"/>
  </w:num>
  <w:num w:numId="17" w16cid:durableId="208417401">
    <w:abstractNumId w:val="15"/>
  </w:num>
  <w:num w:numId="18" w16cid:durableId="437599916">
    <w:abstractNumId w:val="20"/>
  </w:num>
  <w:num w:numId="19" w16cid:durableId="2099593498">
    <w:abstractNumId w:val="26"/>
  </w:num>
  <w:num w:numId="20" w16cid:durableId="1795244737">
    <w:abstractNumId w:val="13"/>
  </w:num>
  <w:num w:numId="21" w16cid:durableId="202166079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727976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1676780">
    <w:abstractNumId w:val="1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6491727">
    <w:abstractNumId w:val="12"/>
  </w:num>
  <w:num w:numId="25" w16cid:durableId="812522861">
    <w:abstractNumId w:val="14"/>
  </w:num>
  <w:num w:numId="26" w16cid:durableId="2039888639">
    <w:abstractNumId w:val="23"/>
  </w:num>
  <w:num w:numId="27" w16cid:durableId="1465930094">
    <w:abstractNumId w:val="25"/>
  </w:num>
  <w:num w:numId="28" w16cid:durableId="1414665560">
    <w:abstractNumId w:val="31"/>
  </w:num>
  <w:num w:numId="29" w16cid:durableId="706293544">
    <w:abstractNumId w:val="3"/>
  </w:num>
  <w:num w:numId="30" w16cid:durableId="496843974">
    <w:abstractNumId w:val="17"/>
  </w:num>
  <w:num w:numId="31" w16cid:durableId="240871415">
    <w:abstractNumId w:val="19"/>
  </w:num>
  <w:num w:numId="32" w16cid:durableId="1488982835">
    <w:abstractNumId w:val="2"/>
  </w:num>
  <w:num w:numId="33" w16cid:durableId="771780206">
    <w:abstractNumId w:val="18"/>
  </w:num>
  <w:num w:numId="34" w16cid:durableId="143670833">
    <w:abstractNumId w:val="21"/>
  </w:num>
  <w:num w:numId="35" w16cid:durableId="1645163716">
    <w:abstractNumId w:val="30"/>
  </w:num>
  <w:num w:numId="36" w16cid:durableId="1866943043">
    <w:abstractNumId w:val="10"/>
  </w:num>
  <w:num w:numId="37" w16cid:durableId="1504660328">
    <w:abstractNumId w:val="1"/>
  </w:num>
  <w:num w:numId="38" w16cid:durableId="483350042">
    <w:abstractNumId w:val="29"/>
  </w:num>
  <w:num w:numId="39" w16cid:durableId="16090471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F3"/>
    <w:rsid w:val="00000B11"/>
    <w:rsid w:val="00002ED7"/>
    <w:rsid w:val="0000696A"/>
    <w:rsid w:val="00016A7B"/>
    <w:rsid w:val="00016BBB"/>
    <w:rsid w:val="00021DF4"/>
    <w:rsid w:val="00021FFA"/>
    <w:rsid w:val="00024785"/>
    <w:rsid w:val="00026A79"/>
    <w:rsid w:val="00033ED9"/>
    <w:rsid w:val="00033F6E"/>
    <w:rsid w:val="00037B68"/>
    <w:rsid w:val="000606C7"/>
    <w:rsid w:val="00063DD9"/>
    <w:rsid w:val="0007323C"/>
    <w:rsid w:val="00080730"/>
    <w:rsid w:val="00094EAB"/>
    <w:rsid w:val="00096112"/>
    <w:rsid w:val="000A33D8"/>
    <w:rsid w:val="000B0126"/>
    <w:rsid w:val="000B37C4"/>
    <w:rsid w:val="000B5742"/>
    <w:rsid w:val="000C0D4D"/>
    <w:rsid w:val="000C2372"/>
    <w:rsid w:val="000D038E"/>
    <w:rsid w:val="000D1F3D"/>
    <w:rsid w:val="000E3F9A"/>
    <w:rsid w:val="000E7E11"/>
    <w:rsid w:val="000F203E"/>
    <w:rsid w:val="00101A2C"/>
    <w:rsid w:val="00107A82"/>
    <w:rsid w:val="00111F14"/>
    <w:rsid w:val="001236E3"/>
    <w:rsid w:val="001238F2"/>
    <w:rsid w:val="0012461C"/>
    <w:rsid w:val="001258F2"/>
    <w:rsid w:val="00133A39"/>
    <w:rsid w:val="00134764"/>
    <w:rsid w:val="00141F14"/>
    <w:rsid w:val="001422FA"/>
    <w:rsid w:val="0014322C"/>
    <w:rsid w:val="00146130"/>
    <w:rsid w:val="00147DAF"/>
    <w:rsid w:val="00150188"/>
    <w:rsid w:val="0015058D"/>
    <w:rsid w:val="00150D0B"/>
    <w:rsid w:val="00151A71"/>
    <w:rsid w:val="00151BF3"/>
    <w:rsid w:val="001558D7"/>
    <w:rsid w:val="00156988"/>
    <w:rsid w:val="00163274"/>
    <w:rsid w:val="00163A17"/>
    <w:rsid w:val="00164B4E"/>
    <w:rsid w:val="00165B16"/>
    <w:rsid w:val="00165F7C"/>
    <w:rsid w:val="001743FF"/>
    <w:rsid w:val="00174B95"/>
    <w:rsid w:val="001807BD"/>
    <w:rsid w:val="00184CA2"/>
    <w:rsid w:val="00185A8D"/>
    <w:rsid w:val="00186563"/>
    <w:rsid w:val="001979BF"/>
    <w:rsid w:val="001A0CCE"/>
    <w:rsid w:val="001A3A7E"/>
    <w:rsid w:val="001A6D37"/>
    <w:rsid w:val="001A7434"/>
    <w:rsid w:val="001B067D"/>
    <w:rsid w:val="001B617E"/>
    <w:rsid w:val="001B7255"/>
    <w:rsid w:val="001B75E8"/>
    <w:rsid w:val="001D0189"/>
    <w:rsid w:val="001E1D33"/>
    <w:rsid w:val="001E3D8D"/>
    <w:rsid w:val="001F00B3"/>
    <w:rsid w:val="001F6193"/>
    <w:rsid w:val="00202692"/>
    <w:rsid w:val="00204CA0"/>
    <w:rsid w:val="0021180F"/>
    <w:rsid w:val="00232C47"/>
    <w:rsid w:val="00234940"/>
    <w:rsid w:val="00236E40"/>
    <w:rsid w:val="00243BB8"/>
    <w:rsid w:val="002460E8"/>
    <w:rsid w:val="00247308"/>
    <w:rsid w:val="002555F6"/>
    <w:rsid w:val="002634D8"/>
    <w:rsid w:val="00265EA8"/>
    <w:rsid w:val="00266E60"/>
    <w:rsid w:val="0028083D"/>
    <w:rsid w:val="00281552"/>
    <w:rsid w:val="00286122"/>
    <w:rsid w:val="00286874"/>
    <w:rsid w:val="00290D01"/>
    <w:rsid w:val="00292881"/>
    <w:rsid w:val="00293466"/>
    <w:rsid w:val="0029358D"/>
    <w:rsid w:val="002937E3"/>
    <w:rsid w:val="00295FCA"/>
    <w:rsid w:val="002A2312"/>
    <w:rsid w:val="002A5618"/>
    <w:rsid w:val="002B7A83"/>
    <w:rsid w:val="002C2486"/>
    <w:rsid w:val="002C73F2"/>
    <w:rsid w:val="002D66B1"/>
    <w:rsid w:val="002D7F3A"/>
    <w:rsid w:val="002E1B2B"/>
    <w:rsid w:val="002E25FE"/>
    <w:rsid w:val="002F0076"/>
    <w:rsid w:val="002F0513"/>
    <w:rsid w:val="002F63F3"/>
    <w:rsid w:val="00302007"/>
    <w:rsid w:val="0030571C"/>
    <w:rsid w:val="00314ACF"/>
    <w:rsid w:val="00316152"/>
    <w:rsid w:val="00317782"/>
    <w:rsid w:val="00323944"/>
    <w:rsid w:val="00324EF8"/>
    <w:rsid w:val="00331189"/>
    <w:rsid w:val="0033267A"/>
    <w:rsid w:val="003347B4"/>
    <w:rsid w:val="00335C38"/>
    <w:rsid w:val="00337B42"/>
    <w:rsid w:val="00344220"/>
    <w:rsid w:val="00347495"/>
    <w:rsid w:val="00350AF8"/>
    <w:rsid w:val="00361B82"/>
    <w:rsid w:val="00361EA8"/>
    <w:rsid w:val="00367F83"/>
    <w:rsid w:val="00370220"/>
    <w:rsid w:val="00371C1E"/>
    <w:rsid w:val="003836D6"/>
    <w:rsid w:val="003849D2"/>
    <w:rsid w:val="0039121A"/>
    <w:rsid w:val="00391A5E"/>
    <w:rsid w:val="00393C8C"/>
    <w:rsid w:val="00393D6F"/>
    <w:rsid w:val="00395DE0"/>
    <w:rsid w:val="00397891"/>
    <w:rsid w:val="003A1C01"/>
    <w:rsid w:val="003A62B4"/>
    <w:rsid w:val="003B1243"/>
    <w:rsid w:val="003B364E"/>
    <w:rsid w:val="003B4C36"/>
    <w:rsid w:val="003C0F02"/>
    <w:rsid w:val="003C7B03"/>
    <w:rsid w:val="003E405F"/>
    <w:rsid w:val="004076B2"/>
    <w:rsid w:val="00407F9B"/>
    <w:rsid w:val="00413155"/>
    <w:rsid w:val="0041600D"/>
    <w:rsid w:val="0042072D"/>
    <w:rsid w:val="00426A16"/>
    <w:rsid w:val="00427781"/>
    <w:rsid w:val="00440940"/>
    <w:rsid w:val="004521E9"/>
    <w:rsid w:val="0045228B"/>
    <w:rsid w:val="004525CA"/>
    <w:rsid w:val="00452E4B"/>
    <w:rsid w:val="00455BEE"/>
    <w:rsid w:val="00463D15"/>
    <w:rsid w:val="004645CF"/>
    <w:rsid w:val="004649F2"/>
    <w:rsid w:val="00465744"/>
    <w:rsid w:val="0046621D"/>
    <w:rsid w:val="00466EC9"/>
    <w:rsid w:val="0048226F"/>
    <w:rsid w:val="00483294"/>
    <w:rsid w:val="00483327"/>
    <w:rsid w:val="00484A14"/>
    <w:rsid w:val="00486C89"/>
    <w:rsid w:val="0049096E"/>
    <w:rsid w:val="00495D07"/>
    <w:rsid w:val="004A4C6B"/>
    <w:rsid w:val="004A7680"/>
    <w:rsid w:val="004B04F7"/>
    <w:rsid w:val="004B17B8"/>
    <w:rsid w:val="004B55C5"/>
    <w:rsid w:val="004B5623"/>
    <w:rsid w:val="004B58E9"/>
    <w:rsid w:val="004B7D6B"/>
    <w:rsid w:val="004C1FDD"/>
    <w:rsid w:val="004C2CA2"/>
    <w:rsid w:val="004C30BB"/>
    <w:rsid w:val="004C46A4"/>
    <w:rsid w:val="004C5F68"/>
    <w:rsid w:val="004C6931"/>
    <w:rsid w:val="004C7027"/>
    <w:rsid w:val="004D3DB8"/>
    <w:rsid w:val="004D49ED"/>
    <w:rsid w:val="004E40C5"/>
    <w:rsid w:val="004F3C7C"/>
    <w:rsid w:val="00500E8C"/>
    <w:rsid w:val="0050721B"/>
    <w:rsid w:val="00511A6D"/>
    <w:rsid w:val="00527A50"/>
    <w:rsid w:val="00537D80"/>
    <w:rsid w:val="0054374F"/>
    <w:rsid w:val="00543782"/>
    <w:rsid w:val="005451D3"/>
    <w:rsid w:val="00554F57"/>
    <w:rsid w:val="005561D7"/>
    <w:rsid w:val="00556BA9"/>
    <w:rsid w:val="00562F24"/>
    <w:rsid w:val="005725C3"/>
    <w:rsid w:val="00575F2F"/>
    <w:rsid w:val="00575F54"/>
    <w:rsid w:val="00583C3D"/>
    <w:rsid w:val="005863E0"/>
    <w:rsid w:val="005878B3"/>
    <w:rsid w:val="00592007"/>
    <w:rsid w:val="00593622"/>
    <w:rsid w:val="005938E4"/>
    <w:rsid w:val="00597DAD"/>
    <w:rsid w:val="005A1700"/>
    <w:rsid w:val="005A7C79"/>
    <w:rsid w:val="005B4518"/>
    <w:rsid w:val="005C35CC"/>
    <w:rsid w:val="005D14A2"/>
    <w:rsid w:val="005D6094"/>
    <w:rsid w:val="005D6CDA"/>
    <w:rsid w:val="005E4409"/>
    <w:rsid w:val="005E6329"/>
    <w:rsid w:val="005F6649"/>
    <w:rsid w:val="005F78E6"/>
    <w:rsid w:val="006005C5"/>
    <w:rsid w:val="006018D6"/>
    <w:rsid w:val="006028DE"/>
    <w:rsid w:val="00612999"/>
    <w:rsid w:val="006138C3"/>
    <w:rsid w:val="00613BAC"/>
    <w:rsid w:val="006163C6"/>
    <w:rsid w:val="00616409"/>
    <w:rsid w:val="00617F72"/>
    <w:rsid w:val="00620F7F"/>
    <w:rsid w:val="00621DD0"/>
    <w:rsid w:val="006320E2"/>
    <w:rsid w:val="006339E9"/>
    <w:rsid w:val="0063420D"/>
    <w:rsid w:val="00634522"/>
    <w:rsid w:val="006512B0"/>
    <w:rsid w:val="00655CAE"/>
    <w:rsid w:val="00656FCA"/>
    <w:rsid w:val="0065779F"/>
    <w:rsid w:val="00664C2B"/>
    <w:rsid w:val="006677F9"/>
    <w:rsid w:val="0067190A"/>
    <w:rsid w:val="006758B8"/>
    <w:rsid w:val="00682FA6"/>
    <w:rsid w:val="006851B7"/>
    <w:rsid w:val="006A4070"/>
    <w:rsid w:val="006A40A4"/>
    <w:rsid w:val="006A4D3B"/>
    <w:rsid w:val="006B4D74"/>
    <w:rsid w:val="006D2822"/>
    <w:rsid w:val="006D347F"/>
    <w:rsid w:val="006D3A75"/>
    <w:rsid w:val="006D613E"/>
    <w:rsid w:val="006E0470"/>
    <w:rsid w:val="006E1552"/>
    <w:rsid w:val="006E1858"/>
    <w:rsid w:val="006E6473"/>
    <w:rsid w:val="006F0CBE"/>
    <w:rsid w:val="006F413B"/>
    <w:rsid w:val="00701E27"/>
    <w:rsid w:val="0072174F"/>
    <w:rsid w:val="00721AFF"/>
    <w:rsid w:val="00721EF3"/>
    <w:rsid w:val="007240B4"/>
    <w:rsid w:val="00730557"/>
    <w:rsid w:val="00732146"/>
    <w:rsid w:val="0073707A"/>
    <w:rsid w:val="00747051"/>
    <w:rsid w:val="007512EF"/>
    <w:rsid w:val="00751BA6"/>
    <w:rsid w:val="0075205B"/>
    <w:rsid w:val="00760848"/>
    <w:rsid w:val="00760E59"/>
    <w:rsid w:val="00761E9C"/>
    <w:rsid w:val="007735D2"/>
    <w:rsid w:val="00777C6E"/>
    <w:rsid w:val="00780F5F"/>
    <w:rsid w:val="007815AC"/>
    <w:rsid w:val="007900D8"/>
    <w:rsid w:val="00796418"/>
    <w:rsid w:val="00797A3E"/>
    <w:rsid w:val="007A42AE"/>
    <w:rsid w:val="007A4F78"/>
    <w:rsid w:val="007B0403"/>
    <w:rsid w:val="007B1475"/>
    <w:rsid w:val="007C1D76"/>
    <w:rsid w:val="007C27E9"/>
    <w:rsid w:val="007C5E93"/>
    <w:rsid w:val="007F3624"/>
    <w:rsid w:val="007F75F1"/>
    <w:rsid w:val="008003C0"/>
    <w:rsid w:val="00805270"/>
    <w:rsid w:val="0081170E"/>
    <w:rsid w:val="00814B48"/>
    <w:rsid w:val="0083093C"/>
    <w:rsid w:val="00832434"/>
    <w:rsid w:val="00834757"/>
    <w:rsid w:val="0084443C"/>
    <w:rsid w:val="0084613C"/>
    <w:rsid w:val="00847CA8"/>
    <w:rsid w:val="00851E1F"/>
    <w:rsid w:val="008560E9"/>
    <w:rsid w:val="008731C9"/>
    <w:rsid w:val="00873F86"/>
    <w:rsid w:val="008805A5"/>
    <w:rsid w:val="008A0F04"/>
    <w:rsid w:val="008A2BDC"/>
    <w:rsid w:val="008A43ED"/>
    <w:rsid w:val="008B6206"/>
    <w:rsid w:val="008C33B9"/>
    <w:rsid w:val="008E01A5"/>
    <w:rsid w:val="008F238F"/>
    <w:rsid w:val="008F7A3A"/>
    <w:rsid w:val="00906B33"/>
    <w:rsid w:val="00912AAE"/>
    <w:rsid w:val="00915B9B"/>
    <w:rsid w:val="009334A7"/>
    <w:rsid w:val="00934098"/>
    <w:rsid w:val="009341AA"/>
    <w:rsid w:val="00934924"/>
    <w:rsid w:val="00953DDE"/>
    <w:rsid w:val="009628DF"/>
    <w:rsid w:val="00967B8F"/>
    <w:rsid w:val="0097182A"/>
    <w:rsid w:val="00971C6C"/>
    <w:rsid w:val="00976343"/>
    <w:rsid w:val="00976ED8"/>
    <w:rsid w:val="009771B3"/>
    <w:rsid w:val="00981BCC"/>
    <w:rsid w:val="009874A3"/>
    <w:rsid w:val="00992A20"/>
    <w:rsid w:val="009934E2"/>
    <w:rsid w:val="00994F6F"/>
    <w:rsid w:val="009A26F5"/>
    <w:rsid w:val="009A43BA"/>
    <w:rsid w:val="009A5BED"/>
    <w:rsid w:val="009A7EDB"/>
    <w:rsid w:val="009B21C9"/>
    <w:rsid w:val="009B75EC"/>
    <w:rsid w:val="009C2BC8"/>
    <w:rsid w:val="009C3461"/>
    <w:rsid w:val="009C3898"/>
    <w:rsid w:val="009C6FFF"/>
    <w:rsid w:val="009D14C9"/>
    <w:rsid w:val="009E0E97"/>
    <w:rsid w:val="009E2876"/>
    <w:rsid w:val="009E4838"/>
    <w:rsid w:val="009E4F5E"/>
    <w:rsid w:val="009E66D1"/>
    <w:rsid w:val="009E6AE6"/>
    <w:rsid w:val="009E6ED5"/>
    <w:rsid w:val="009F2FA0"/>
    <w:rsid w:val="009F32B0"/>
    <w:rsid w:val="009F688E"/>
    <w:rsid w:val="00A00D33"/>
    <w:rsid w:val="00A026AC"/>
    <w:rsid w:val="00A07BA0"/>
    <w:rsid w:val="00A16319"/>
    <w:rsid w:val="00A16A13"/>
    <w:rsid w:val="00A16A84"/>
    <w:rsid w:val="00A17BE8"/>
    <w:rsid w:val="00A26EBC"/>
    <w:rsid w:val="00A322B1"/>
    <w:rsid w:val="00A32FAD"/>
    <w:rsid w:val="00A36634"/>
    <w:rsid w:val="00A37709"/>
    <w:rsid w:val="00A40C19"/>
    <w:rsid w:val="00A42392"/>
    <w:rsid w:val="00A430B7"/>
    <w:rsid w:val="00A45404"/>
    <w:rsid w:val="00A5372A"/>
    <w:rsid w:val="00A6084C"/>
    <w:rsid w:val="00A621D7"/>
    <w:rsid w:val="00A654F6"/>
    <w:rsid w:val="00A67B34"/>
    <w:rsid w:val="00A702B9"/>
    <w:rsid w:val="00A74BBE"/>
    <w:rsid w:val="00A77F6B"/>
    <w:rsid w:val="00A8472C"/>
    <w:rsid w:val="00A86644"/>
    <w:rsid w:val="00A86778"/>
    <w:rsid w:val="00A8745D"/>
    <w:rsid w:val="00A93652"/>
    <w:rsid w:val="00A96737"/>
    <w:rsid w:val="00AA0874"/>
    <w:rsid w:val="00AA0F26"/>
    <w:rsid w:val="00AA101A"/>
    <w:rsid w:val="00AB3C49"/>
    <w:rsid w:val="00AB69A1"/>
    <w:rsid w:val="00AB784F"/>
    <w:rsid w:val="00AC6295"/>
    <w:rsid w:val="00AC7803"/>
    <w:rsid w:val="00AE5F68"/>
    <w:rsid w:val="00AE6B6B"/>
    <w:rsid w:val="00AF1B1C"/>
    <w:rsid w:val="00AF2906"/>
    <w:rsid w:val="00AF46A0"/>
    <w:rsid w:val="00AF7A16"/>
    <w:rsid w:val="00B0072B"/>
    <w:rsid w:val="00B01BCB"/>
    <w:rsid w:val="00B04DEB"/>
    <w:rsid w:val="00B05BB1"/>
    <w:rsid w:val="00B06DF8"/>
    <w:rsid w:val="00B07A87"/>
    <w:rsid w:val="00B3345E"/>
    <w:rsid w:val="00B43BB1"/>
    <w:rsid w:val="00B66729"/>
    <w:rsid w:val="00B71161"/>
    <w:rsid w:val="00B815DB"/>
    <w:rsid w:val="00B84304"/>
    <w:rsid w:val="00B85F8A"/>
    <w:rsid w:val="00B87351"/>
    <w:rsid w:val="00B879BC"/>
    <w:rsid w:val="00B910CF"/>
    <w:rsid w:val="00B937C5"/>
    <w:rsid w:val="00B939C7"/>
    <w:rsid w:val="00B9587D"/>
    <w:rsid w:val="00B97D73"/>
    <w:rsid w:val="00B97E7C"/>
    <w:rsid w:val="00BA0160"/>
    <w:rsid w:val="00BA3085"/>
    <w:rsid w:val="00BA6472"/>
    <w:rsid w:val="00BB2392"/>
    <w:rsid w:val="00BB4514"/>
    <w:rsid w:val="00BC2446"/>
    <w:rsid w:val="00BD4DCD"/>
    <w:rsid w:val="00BD6273"/>
    <w:rsid w:val="00BE2BA3"/>
    <w:rsid w:val="00BF4204"/>
    <w:rsid w:val="00BF4C14"/>
    <w:rsid w:val="00C0484C"/>
    <w:rsid w:val="00C04EBB"/>
    <w:rsid w:val="00C06036"/>
    <w:rsid w:val="00C10E89"/>
    <w:rsid w:val="00C20FD0"/>
    <w:rsid w:val="00C21A60"/>
    <w:rsid w:val="00C221E7"/>
    <w:rsid w:val="00C22F48"/>
    <w:rsid w:val="00C24328"/>
    <w:rsid w:val="00C302EC"/>
    <w:rsid w:val="00C312CF"/>
    <w:rsid w:val="00C35B5C"/>
    <w:rsid w:val="00C469AB"/>
    <w:rsid w:val="00C57EB4"/>
    <w:rsid w:val="00C63CE4"/>
    <w:rsid w:val="00C65168"/>
    <w:rsid w:val="00C700FC"/>
    <w:rsid w:val="00C716C3"/>
    <w:rsid w:val="00C76A53"/>
    <w:rsid w:val="00C8011E"/>
    <w:rsid w:val="00C8270A"/>
    <w:rsid w:val="00C83205"/>
    <w:rsid w:val="00C86B49"/>
    <w:rsid w:val="00CC212D"/>
    <w:rsid w:val="00CE198D"/>
    <w:rsid w:val="00CE3DF4"/>
    <w:rsid w:val="00CE586D"/>
    <w:rsid w:val="00CF2367"/>
    <w:rsid w:val="00D01495"/>
    <w:rsid w:val="00D067CE"/>
    <w:rsid w:val="00D161E5"/>
    <w:rsid w:val="00D21B22"/>
    <w:rsid w:val="00D250E7"/>
    <w:rsid w:val="00D33E20"/>
    <w:rsid w:val="00D42417"/>
    <w:rsid w:val="00D43FF2"/>
    <w:rsid w:val="00D55699"/>
    <w:rsid w:val="00D63C6B"/>
    <w:rsid w:val="00D758CF"/>
    <w:rsid w:val="00D82473"/>
    <w:rsid w:val="00D94B39"/>
    <w:rsid w:val="00D95DD6"/>
    <w:rsid w:val="00DA026C"/>
    <w:rsid w:val="00DA26FF"/>
    <w:rsid w:val="00DA38C4"/>
    <w:rsid w:val="00DB2E79"/>
    <w:rsid w:val="00DC00AF"/>
    <w:rsid w:val="00DC0F1D"/>
    <w:rsid w:val="00DC3577"/>
    <w:rsid w:val="00DD0BE9"/>
    <w:rsid w:val="00DD6164"/>
    <w:rsid w:val="00DE2DE1"/>
    <w:rsid w:val="00DE50C0"/>
    <w:rsid w:val="00DE72F8"/>
    <w:rsid w:val="00DE76BB"/>
    <w:rsid w:val="00DF6067"/>
    <w:rsid w:val="00DF6459"/>
    <w:rsid w:val="00E1075B"/>
    <w:rsid w:val="00E1145C"/>
    <w:rsid w:val="00E16F60"/>
    <w:rsid w:val="00E21450"/>
    <w:rsid w:val="00E22220"/>
    <w:rsid w:val="00E226EC"/>
    <w:rsid w:val="00E4078D"/>
    <w:rsid w:val="00E41709"/>
    <w:rsid w:val="00E41CD5"/>
    <w:rsid w:val="00E42F1B"/>
    <w:rsid w:val="00E43F1F"/>
    <w:rsid w:val="00E441F7"/>
    <w:rsid w:val="00E455B5"/>
    <w:rsid w:val="00E46F38"/>
    <w:rsid w:val="00E52F5E"/>
    <w:rsid w:val="00E66C56"/>
    <w:rsid w:val="00E713DC"/>
    <w:rsid w:val="00E73025"/>
    <w:rsid w:val="00E76E8C"/>
    <w:rsid w:val="00E8546C"/>
    <w:rsid w:val="00E87328"/>
    <w:rsid w:val="00E97C27"/>
    <w:rsid w:val="00EA0329"/>
    <w:rsid w:val="00EA04EC"/>
    <w:rsid w:val="00EA198B"/>
    <w:rsid w:val="00EB28EB"/>
    <w:rsid w:val="00EB5997"/>
    <w:rsid w:val="00EC20DA"/>
    <w:rsid w:val="00EC45EE"/>
    <w:rsid w:val="00EC5017"/>
    <w:rsid w:val="00EC530C"/>
    <w:rsid w:val="00EC7CE0"/>
    <w:rsid w:val="00ED7A2C"/>
    <w:rsid w:val="00EF7FBB"/>
    <w:rsid w:val="00F00582"/>
    <w:rsid w:val="00F00C62"/>
    <w:rsid w:val="00F070FB"/>
    <w:rsid w:val="00F10BB3"/>
    <w:rsid w:val="00F322A4"/>
    <w:rsid w:val="00F335F0"/>
    <w:rsid w:val="00F454D2"/>
    <w:rsid w:val="00F56097"/>
    <w:rsid w:val="00F60276"/>
    <w:rsid w:val="00F63D02"/>
    <w:rsid w:val="00F6725B"/>
    <w:rsid w:val="00F70ACC"/>
    <w:rsid w:val="00F7128B"/>
    <w:rsid w:val="00F73411"/>
    <w:rsid w:val="00F832CC"/>
    <w:rsid w:val="00F848F4"/>
    <w:rsid w:val="00F84ED9"/>
    <w:rsid w:val="00F87755"/>
    <w:rsid w:val="00FA761D"/>
    <w:rsid w:val="00FC29CB"/>
    <w:rsid w:val="00FD25FB"/>
    <w:rsid w:val="00FD51C3"/>
    <w:rsid w:val="00FD546F"/>
    <w:rsid w:val="00FD7FB4"/>
    <w:rsid w:val="00FE1BBA"/>
    <w:rsid w:val="00FF266A"/>
    <w:rsid w:val="00FF61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4413"/>
  <w15:docId w15:val="{0B10FA65-3134-46FB-AE62-93CC388D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7D80"/>
  </w:style>
  <w:style w:type="paragraph" w:styleId="Antrat1">
    <w:name w:val="heading 1"/>
    <w:basedOn w:val="prastasis"/>
    <w:next w:val="prastasis"/>
    <w:link w:val="Antrat1Diagrama"/>
    <w:uiPriority w:val="9"/>
    <w:qFormat/>
    <w:rsid w:val="005920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6">
    <w:name w:val="heading 6"/>
    <w:basedOn w:val="prastasis"/>
    <w:next w:val="prastasis"/>
    <w:link w:val="Antrat6Diagrama"/>
    <w:qFormat/>
    <w:rsid w:val="005E6329"/>
    <w:pPr>
      <w:spacing w:before="240" w:after="60" w:line="240" w:lineRule="auto"/>
      <w:outlineLvl w:val="5"/>
    </w:pPr>
    <w:rPr>
      <w:rFonts w:ascii="Times New Roman" w:eastAsia="Times New Roman" w:hAnsi="Times New Roman" w:cs="Times New Roman"/>
      <w:b/>
      <w:bCs/>
      <w:lang w:eastAsia="en-US"/>
    </w:rPr>
  </w:style>
  <w:style w:type="paragraph" w:styleId="Antrat9">
    <w:name w:val="heading 9"/>
    <w:basedOn w:val="prastasis"/>
    <w:next w:val="prastasis"/>
    <w:link w:val="Antrat9Diagrama"/>
    <w:qFormat/>
    <w:rsid w:val="005E6329"/>
    <w:pPr>
      <w:keepNext/>
      <w:spacing w:after="0" w:line="20" w:lineRule="atLeast"/>
      <w:ind w:left="5760" w:firstLine="720"/>
      <w:outlineLvl w:val="8"/>
    </w:pPr>
    <w:rPr>
      <w:rFonts w:ascii="Times New Roman" w:eastAsia="Times New Roman" w:hAnsi="Times New Roman" w:cs="Times New Roman"/>
      <w:i/>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Pagrindinistekstas">
    <w:name w:val="Body Text"/>
    <w:basedOn w:val="prastasis"/>
    <w:link w:val="PagrindinistekstasDiagrama"/>
    <w:unhideWhenUsed/>
    <w:rsid w:val="00EF7FBB"/>
    <w:pPr>
      <w:spacing w:after="120" w:line="276" w:lineRule="auto"/>
    </w:pPr>
    <w:rPr>
      <w:rFonts w:ascii="Times New Roman" w:eastAsia="Calibri" w:hAnsi="Times New Roman" w:cs="Times New Roman"/>
      <w:sz w:val="24"/>
      <w:lang w:eastAsia="en-US"/>
    </w:rPr>
  </w:style>
  <w:style w:type="character" w:customStyle="1" w:styleId="PagrindinistekstasDiagrama">
    <w:name w:val="Pagrindinis tekstas Diagrama"/>
    <w:basedOn w:val="Numatytasispastraiposriftas"/>
    <w:link w:val="Pagrindinistekstas"/>
    <w:rsid w:val="00EF7FBB"/>
    <w:rPr>
      <w:rFonts w:ascii="Times New Roman" w:eastAsia="Calibri" w:hAnsi="Times New Roman" w:cs="Times New Roman"/>
      <w:sz w:val="24"/>
      <w:lang w:eastAsia="en-US"/>
    </w:rPr>
  </w:style>
  <w:style w:type="paragraph" w:customStyle="1" w:styleId="Patvirtinta">
    <w:name w:val="Patvirtinta"/>
    <w:rsid w:val="00EF7FB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Pavadinimas">
    <w:name w:val="Title"/>
    <w:basedOn w:val="prastasis"/>
    <w:link w:val="PavadinimasDiagrama"/>
    <w:qFormat/>
    <w:rsid w:val="00EF7FBB"/>
    <w:pPr>
      <w:spacing w:before="120" w:after="120" w:line="240" w:lineRule="auto"/>
      <w:jc w:val="center"/>
    </w:pPr>
    <w:rPr>
      <w:rFonts w:ascii="Arial" w:eastAsia="Times New Roman" w:hAnsi="Arial" w:cs="Times New Roman"/>
      <w:b/>
      <w:snapToGrid w:val="0"/>
      <w:sz w:val="28"/>
      <w:szCs w:val="20"/>
      <w:lang w:val="fr-BE" w:eastAsia="en-US"/>
    </w:rPr>
  </w:style>
  <w:style w:type="character" w:customStyle="1" w:styleId="PavadinimasDiagrama">
    <w:name w:val="Pavadinimas Diagrama"/>
    <w:basedOn w:val="Numatytasispastraiposriftas"/>
    <w:link w:val="Pavadinimas"/>
    <w:rsid w:val="00EF7FBB"/>
    <w:rPr>
      <w:rFonts w:ascii="Arial" w:eastAsia="Times New Roman" w:hAnsi="Arial" w:cs="Times New Roman"/>
      <w:b/>
      <w:snapToGrid w:val="0"/>
      <w:sz w:val="28"/>
      <w:szCs w:val="20"/>
      <w:lang w:val="fr-BE" w:eastAsia="en-US"/>
    </w:rPr>
  </w:style>
  <w:style w:type="paragraph" w:customStyle="1" w:styleId="Heading">
    <w:name w:val="Heading"/>
    <w:next w:val="prastasis"/>
    <w:rsid w:val="00EF7FB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Paantrat">
    <w:name w:val="Subtitle"/>
    <w:basedOn w:val="prastasis"/>
    <w:link w:val="PaantratDiagrama"/>
    <w:uiPriority w:val="99"/>
    <w:qFormat/>
    <w:rsid w:val="00EF7FBB"/>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EF7FBB"/>
    <w:rPr>
      <w:rFonts w:ascii="Times New Roman" w:eastAsia="Times New Roman" w:hAnsi="Times New Roman" w:cs="Times New Roman"/>
      <w:sz w:val="24"/>
      <w:szCs w:val="24"/>
      <w:u w:val="single"/>
      <w:lang w:val="en-US" w:eastAsia="en-US"/>
    </w:rPr>
  </w:style>
  <w:style w:type="table" w:styleId="Lentelstinklelis">
    <w:name w:val="Table Grid"/>
    <w:basedOn w:val="prastojilentel"/>
    <w:uiPriority w:val="39"/>
    <w:rsid w:val="00EF7FB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EF7FBB"/>
    <w:pPr>
      <w:suppressAutoHyphens/>
      <w:spacing w:after="40" w:line="240" w:lineRule="auto"/>
      <w:jc w:val="both"/>
    </w:pPr>
    <w:rPr>
      <w:rFonts w:ascii="Times New Roman" w:eastAsia="Arial Unicode MS" w:hAnsi="Times New Roman" w:cs="Arial Unicode MS"/>
      <w:color w:val="000000"/>
      <w:lang w:val="en-US" w:eastAsia="en-US"/>
    </w:rPr>
  </w:style>
  <w:style w:type="paragraph" w:styleId="Sraopastraipa">
    <w:name w:val="List Paragraph"/>
    <w:aliases w:val="Bullet EY,Numbering,ERP-List Paragraph,List Paragraph11,List Paragraph111,List Paragraph2,List Paragraph Red,Medium Grid 1 - Accent 21,Buletai,List Paragraph21,lp1,Bullet 1,Use Case List Paragraph,Sąrašo pastraipa1"/>
    <w:basedOn w:val="prastasis"/>
    <w:link w:val="SraopastraipaDiagrama"/>
    <w:uiPriority w:val="34"/>
    <w:qFormat/>
    <w:rsid w:val="00C86B49"/>
    <w:pPr>
      <w:ind w:left="720"/>
      <w:contextualSpacing/>
    </w:pPr>
  </w:style>
  <w:style w:type="character" w:customStyle="1" w:styleId="SraopastraipaDiagrama">
    <w:name w:val="Sąrašo pastraipa Diagrama"/>
    <w:aliases w:val="Bullet EY Diagrama,Numbering Diagrama,ERP-List Paragraph Diagrama,List Paragraph11 Diagrama,List Paragraph111 Diagrama,List Paragraph2 Diagrama,List Paragraph Red Diagrama,Medium Grid 1 - Accent 21 Diagrama,Buletai Diagrama"/>
    <w:link w:val="Sraopastraipa"/>
    <w:uiPriority w:val="34"/>
    <w:locked/>
    <w:rsid w:val="0081170E"/>
  </w:style>
  <w:style w:type="character" w:customStyle="1" w:styleId="Bodytext2">
    <w:name w:val="Body text (2)_"/>
    <w:link w:val="Bodytext20"/>
    <w:locked/>
    <w:rsid w:val="00094EA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094EAB"/>
    <w:pPr>
      <w:widowControl w:val="0"/>
      <w:shd w:val="clear" w:color="auto" w:fill="FFFFFF"/>
      <w:spacing w:before="240" w:after="360" w:line="0" w:lineRule="atLeast"/>
      <w:jc w:val="both"/>
    </w:pPr>
    <w:rPr>
      <w:rFonts w:ascii="Times New Roman" w:eastAsia="Times New Roman" w:hAnsi="Times New Roman" w:cs="Times New Roman"/>
    </w:rPr>
  </w:style>
  <w:style w:type="character" w:customStyle="1" w:styleId="Antrat6Diagrama">
    <w:name w:val="Antraštė 6 Diagrama"/>
    <w:basedOn w:val="Numatytasispastraiposriftas"/>
    <w:link w:val="Antrat6"/>
    <w:rsid w:val="005E6329"/>
    <w:rPr>
      <w:rFonts w:ascii="Times New Roman" w:eastAsia="Times New Roman" w:hAnsi="Times New Roman" w:cs="Times New Roman"/>
      <w:b/>
      <w:bCs/>
      <w:lang w:eastAsia="en-US"/>
    </w:rPr>
  </w:style>
  <w:style w:type="character" w:customStyle="1" w:styleId="Antrat9Diagrama">
    <w:name w:val="Antraštė 9 Diagrama"/>
    <w:basedOn w:val="Numatytasispastraiposriftas"/>
    <w:link w:val="Antrat9"/>
    <w:rsid w:val="005E6329"/>
    <w:rPr>
      <w:rFonts w:ascii="Times New Roman" w:eastAsia="Times New Roman" w:hAnsi="Times New Roman" w:cs="Times New Roman"/>
      <w:i/>
      <w:sz w:val="24"/>
      <w:szCs w:val="24"/>
      <w:lang w:eastAsia="en-US"/>
    </w:rPr>
  </w:style>
  <w:style w:type="paragraph" w:customStyle="1" w:styleId="Stilius1">
    <w:name w:val="Stilius1"/>
    <w:basedOn w:val="Antrat1"/>
    <w:link w:val="Stilius1Diagrama"/>
    <w:qFormat/>
    <w:rsid w:val="00592007"/>
    <w:pPr>
      <w:keepNext w:val="0"/>
      <w:keepLines w:val="0"/>
      <w:numPr>
        <w:numId w:val="6"/>
      </w:numPr>
      <w:spacing w:before="0" w:after="200" w:line="240" w:lineRule="auto"/>
      <w:ind w:left="0" w:firstLine="0"/>
      <w:jc w:val="center"/>
    </w:pPr>
    <w:rPr>
      <w:rFonts w:ascii="Times New Roman" w:eastAsia="Times New Roman" w:hAnsi="Times New Roman" w:cs="Times New Roman"/>
      <w:b/>
      <w:color w:val="auto"/>
      <w:sz w:val="24"/>
      <w:szCs w:val="24"/>
      <w:lang w:val="x-none" w:eastAsia="en-US"/>
    </w:rPr>
  </w:style>
  <w:style w:type="paragraph" w:customStyle="1" w:styleId="Stilius3">
    <w:name w:val="Stilius3"/>
    <w:basedOn w:val="prastasis"/>
    <w:link w:val="Stilius3Diagrama"/>
    <w:qFormat/>
    <w:rsid w:val="00592007"/>
    <w:pPr>
      <w:numPr>
        <w:ilvl w:val="2"/>
        <w:numId w:val="6"/>
      </w:numPr>
      <w:tabs>
        <w:tab w:val="clear" w:pos="1430"/>
        <w:tab w:val="num" w:pos="1418"/>
      </w:tabs>
      <w:spacing w:after="0" w:line="240" w:lineRule="auto"/>
      <w:ind w:left="0" w:firstLine="709"/>
      <w:jc w:val="both"/>
    </w:pPr>
    <w:rPr>
      <w:rFonts w:ascii="Times New Roman" w:eastAsia="Times New Roman" w:hAnsi="Times New Roman" w:cs="Times New Roman"/>
      <w:bCs/>
      <w:sz w:val="24"/>
      <w:szCs w:val="20"/>
      <w:lang w:eastAsia="en-US"/>
    </w:rPr>
  </w:style>
  <w:style w:type="character" w:customStyle="1" w:styleId="Stilius1Diagrama">
    <w:name w:val="Stilius1 Diagrama"/>
    <w:link w:val="Stilius1"/>
    <w:locked/>
    <w:rsid w:val="00592007"/>
    <w:rPr>
      <w:rFonts w:ascii="Times New Roman" w:eastAsia="Times New Roman" w:hAnsi="Times New Roman" w:cs="Times New Roman"/>
      <w:b/>
      <w:sz w:val="24"/>
      <w:szCs w:val="24"/>
      <w:lang w:val="x-none" w:eastAsia="en-US"/>
    </w:rPr>
  </w:style>
  <w:style w:type="character" w:customStyle="1" w:styleId="Stilius3Diagrama">
    <w:name w:val="Stilius3 Diagrama"/>
    <w:link w:val="Stilius3"/>
    <w:locked/>
    <w:rsid w:val="00592007"/>
    <w:rPr>
      <w:rFonts w:ascii="Times New Roman" w:eastAsia="Times New Roman" w:hAnsi="Times New Roman" w:cs="Times New Roman"/>
      <w:bCs/>
      <w:sz w:val="24"/>
      <w:szCs w:val="20"/>
      <w:lang w:eastAsia="en-US"/>
    </w:rPr>
  </w:style>
  <w:style w:type="character" w:customStyle="1" w:styleId="Antrat1Diagrama">
    <w:name w:val="Antraštė 1 Diagrama"/>
    <w:basedOn w:val="Numatytasispastraiposriftas"/>
    <w:link w:val="Antrat1"/>
    <w:uiPriority w:val="9"/>
    <w:rsid w:val="00592007"/>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9A43B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43BA"/>
    <w:rPr>
      <w:rFonts w:ascii="Segoe UI" w:hAnsi="Segoe UI" w:cs="Segoe UI"/>
      <w:sz w:val="18"/>
      <w:szCs w:val="18"/>
    </w:rPr>
  </w:style>
  <w:style w:type="character" w:styleId="Emfaz">
    <w:name w:val="Emphasis"/>
    <w:basedOn w:val="Numatytasispastraiposriftas"/>
    <w:uiPriority w:val="20"/>
    <w:qFormat/>
    <w:rsid w:val="00DA38C4"/>
    <w:rPr>
      <w:i/>
      <w:iCs/>
    </w:rPr>
  </w:style>
  <w:style w:type="character" w:styleId="Komentaronuoroda">
    <w:name w:val="annotation reference"/>
    <w:basedOn w:val="Numatytasispastraiposriftas"/>
    <w:uiPriority w:val="99"/>
    <w:semiHidden/>
    <w:unhideWhenUsed/>
    <w:rsid w:val="001F00B3"/>
    <w:rPr>
      <w:sz w:val="16"/>
      <w:szCs w:val="16"/>
    </w:rPr>
  </w:style>
  <w:style w:type="paragraph" w:styleId="Komentarotekstas">
    <w:name w:val="annotation text"/>
    <w:basedOn w:val="prastasis"/>
    <w:link w:val="KomentarotekstasDiagrama"/>
    <w:uiPriority w:val="99"/>
    <w:unhideWhenUsed/>
    <w:rsid w:val="001F00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00B3"/>
    <w:rPr>
      <w:sz w:val="20"/>
      <w:szCs w:val="20"/>
    </w:rPr>
  </w:style>
  <w:style w:type="paragraph" w:styleId="Komentarotema">
    <w:name w:val="annotation subject"/>
    <w:basedOn w:val="Komentarotekstas"/>
    <w:next w:val="Komentarotekstas"/>
    <w:link w:val="KomentarotemaDiagrama"/>
    <w:uiPriority w:val="99"/>
    <w:semiHidden/>
    <w:unhideWhenUsed/>
    <w:rsid w:val="001F00B3"/>
    <w:rPr>
      <w:b/>
      <w:bCs/>
    </w:rPr>
  </w:style>
  <w:style w:type="character" w:customStyle="1" w:styleId="KomentarotemaDiagrama">
    <w:name w:val="Komentaro tema Diagrama"/>
    <w:basedOn w:val="KomentarotekstasDiagrama"/>
    <w:link w:val="Komentarotema"/>
    <w:uiPriority w:val="99"/>
    <w:semiHidden/>
    <w:rsid w:val="001F00B3"/>
    <w:rPr>
      <w:b/>
      <w:bCs/>
      <w:sz w:val="20"/>
      <w:szCs w:val="20"/>
    </w:rPr>
  </w:style>
  <w:style w:type="paragraph" w:styleId="Pagrindiniotekstotrauka">
    <w:name w:val="Body Text Indent"/>
    <w:basedOn w:val="prastasis"/>
    <w:link w:val="PagrindiniotekstotraukaDiagrama1"/>
    <w:rsid w:val="00C22F4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uiPriority w:val="99"/>
    <w:semiHidden/>
    <w:rsid w:val="00C22F48"/>
  </w:style>
  <w:style w:type="character" w:customStyle="1" w:styleId="PagrindiniotekstotraukaDiagrama1">
    <w:name w:val="Pagrindinio teksto įtrauka Diagrama1"/>
    <w:link w:val="Pagrindiniotekstotrauka"/>
    <w:locked/>
    <w:rsid w:val="00C22F4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C22F4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C22F48"/>
    <w:rPr>
      <w:rFonts w:ascii="Times New Roman" w:eastAsia="Arial Unicode MS" w:hAnsi="Times New Roman" w:cs="Times New Roman"/>
      <w:color w:val="00000A"/>
      <w:sz w:val="16"/>
      <w:szCs w:val="16"/>
      <w:lang w:eastAsia="en-US"/>
    </w:rPr>
  </w:style>
  <w:style w:type="paragraph" w:customStyle="1" w:styleId="sutartis">
    <w:name w:val="sutartis"/>
    <w:basedOn w:val="prastasis"/>
    <w:uiPriority w:val="99"/>
    <w:rsid w:val="00455BEE"/>
    <w:pPr>
      <w:widowControl w:val="0"/>
      <w:spacing w:after="120" w:line="240" w:lineRule="atLeast"/>
      <w:ind w:left="426" w:right="11" w:hanging="426"/>
      <w:jc w:val="both"/>
    </w:pPr>
    <w:rPr>
      <w:rFonts w:ascii="!_Times" w:eastAsia="Times New Roman" w:hAnsi="!_Times" w:cs="Times New Roman"/>
      <w:szCs w:val="20"/>
      <w:lang w:val="en-GB" w:eastAsia="en-US"/>
    </w:rPr>
  </w:style>
  <w:style w:type="paragraph" w:customStyle="1" w:styleId="BodyText11">
    <w:name w:val="Body Text11"/>
    <w:rsid w:val="007F36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
    <w:name w:val="Body Text1"/>
    <w:rsid w:val="00D0149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D0149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1">
    <w:name w:val="Įprastasis1"/>
    <w:rsid w:val="00D01495"/>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styleId="Antrats">
    <w:name w:val="header"/>
    <w:basedOn w:val="prastasis"/>
    <w:link w:val="AntratsDiagrama"/>
    <w:uiPriority w:val="99"/>
    <w:rsid w:val="00C06036"/>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C06036"/>
    <w:rPr>
      <w:rFonts w:ascii="Arial" w:eastAsia="Times New Roman" w:hAnsi="Arial" w:cs="Arial"/>
      <w:sz w:val="20"/>
      <w:szCs w:val="24"/>
    </w:rPr>
  </w:style>
  <w:style w:type="character" w:styleId="Puslapionumeris">
    <w:name w:val="page number"/>
    <w:basedOn w:val="Numatytasispastraiposriftas"/>
    <w:rsid w:val="00C06036"/>
  </w:style>
  <w:style w:type="paragraph" w:styleId="Porat">
    <w:name w:val="footer"/>
    <w:basedOn w:val="prastasis"/>
    <w:link w:val="PoratDiagrama"/>
    <w:uiPriority w:val="99"/>
    <w:unhideWhenUsed/>
    <w:rsid w:val="00F848F4"/>
    <w:pPr>
      <w:tabs>
        <w:tab w:val="center" w:pos="4819"/>
        <w:tab w:val="right" w:pos="9638"/>
      </w:tabs>
      <w:suppressAutoHyphens/>
      <w:spacing w:after="0" w:line="240" w:lineRule="auto"/>
    </w:pPr>
    <w:rPr>
      <w:rFonts w:ascii="Times New Roman" w:eastAsia="Calibri" w:hAnsi="Times New Roman" w:cs="Times New Roman Bold"/>
      <w:sz w:val="24"/>
      <w:lang w:eastAsia="ar-SA"/>
    </w:rPr>
  </w:style>
  <w:style w:type="character" w:customStyle="1" w:styleId="PoratDiagrama">
    <w:name w:val="Poraštė Diagrama"/>
    <w:basedOn w:val="Numatytasispastraiposriftas"/>
    <w:link w:val="Porat"/>
    <w:uiPriority w:val="99"/>
    <w:rsid w:val="00F848F4"/>
    <w:rPr>
      <w:rFonts w:ascii="Times New Roman" w:eastAsia="Calibri" w:hAnsi="Times New Roman" w:cs="Times New Roman Bold"/>
      <w:sz w:val="24"/>
      <w:lang w:eastAsia="ar-SA"/>
    </w:rPr>
  </w:style>
  <w:style w:type="character" w:styleId="Neapdorotaspaminjimas">
    <w:name w:val="Unresolved Mention"/>
    <w:basedOn w:val="Numatytasispastraiposriftas"/>
    <w:uiPriority w:val="99"/>
    <w:semiHidden/>
    <w:unhideWhenUsed/>
    <w:rsid w:val="00E2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0543">
      <w:bodyDiv w:val="1"/>
      <w:marLeft w:val="0"/>
      <w:marRight w:val="0"/>
      <w:marTop w:val="0"/>
      <w:marBottom w:val="0"/>
      <w:divBdr>
        <w:top w:val="none" w:sz="0" w:space="0" w:color="auto"/>
        <w:left w:val="none" w:sz="0" w:space="0" w:color="auto"/>
        <w:bottom w:val="none" w:sz="0" w:space="0" w:color="auto"/>
        <w:right w:val="none" w:sz="0" w:space="0" w:color="auto"/>
      </w:divBdr>
      <w:divsChild>
        <w:div w:id="214203361">
          <w:marLeft w:val="0"/>
          <w:marRight w:val="0"/>
          <w:marTop w:val="0"/>
          <w:marBottom w:val="0"/>
          <w:divBdr>
            <w:top w:val="none" w:sz="0" w:space="0" w:color="auto"/>
            <w:left w:val="none" w:sz="0" w:space="0" w:color="auto"/>
            <w:bottom w:val="none" w:sz="0" w:space="0" w:color="auto"/>
            <w:right w:val="none" w:sz="0" w:space="0" w:color="auto"/>
          </w:divBdr>
        </w:div>
      </w:divsChild>
    </w:div>
    <w:div w:id="343825140">
      <w:bodyDiv w:val="1"/>
      <w:marLeft w:val="0"/>
      <w:marRight w:val="0"/>
      <w:marTop w:val="0"/>
      <w:marBottom w:val="0"/>
      <w:divBdr>
        <w:top w:val="none" w:sz="0" w:space="0" w:color="auto"/>
        <w:left w:val="none" w:sz="0" w:space="0" w:color="auto"/>
        <w:bottom w:val="none" w:sz="0" w:space="0" w:color="auto"/>
        <w:right w:val="none" w:sz="0" w:space="0" w:color="auto"/>
      </w:divBdr>
    </w:div>
    <w:div w:id="364185039">
      <w:bodyDiv w:val="1"/>
      <w:marLeft w:val="0"/>
      <w:marRight w:val="0"/>
      <w:marTop w:val="0"/>
      <w:marBottom w:val="0"/>
      <w:divBdr>
        <w:top w:val="none" w:sz="0" w:space="0" w:color="auto"/>
        <w:left w:val="none" w:sz="0" w:space="0" w:color="auto"/>
        <w:bottom w:val="none" w:sz="0" w:space="0" w:color="auto"/>
        <w:right w:val="none" w:sz="0" w:space="0" w:color="auto"/>
      </w:divBdr>
    </w:div>
    <w:div w:id="722482935">
      <w:bodyDiv w:val="1"/>
      <w:marLeft w:val="0"/>
      <w:marRight w:val="0"/>
      <w:marTop w:val="0"/>
      <w:marBottom w:val="0"/>
      <w:divBdr>
        <w:top w:val="none" w:sz="0" w:space="0" w:color="auto"/>
        <w:left w:val="none" w:sz="0" w:space="0" w:color="auto"/>
        <w:bottom w:val="none" w:sz="0" w:space="0" w:color="auto"/>
        <w:right w:val="none" w:sz="0" w:space="0" w:color="auto"/>
      </w:divBdr>
    </w:div>
    <w:div w:id="749497125">
      <w:bodyDiv w:val="1"/>
      <w:marLeft w:val="0"/>
      <w:marRight w:val="0"/>
      <w:marTop w:val="0"/>
      <w:marBottom w:val="0"/>
      <w:divBdr>
        <w:top w:val="none" w:sz="0" w:space="0" w:color="auto"/>
        <w:left w:val="none" w:sz="0" w:space="0" w:color="auto"/>
        <w:bottom w:val="none" w:sz="0" w:space="0" w:color="auto"/>
        <w:right w:val="none" w:sz="0" w:space="0" w:color="auto"/>
      </w:divBdr>
    </w:div>
    <w:div w:id="1120875521">
      <w:bodyDiv w:val="1"/>
      <w:marLeft w:val="0"/>
      <w:marRight w:val="0"/>
      <w:marTop w:val="0"/>
      <w:marBottom w:val="0"/>
      <w:divBdr>
        <w:top w:val="none" w:sz="0" w:space="0" w:color="auto"/>
        <w:left w:val="none" w:sz="0" w:space="0" w:color="auto"/>
        <w:bottom w:val="none" w:sz="0" w:space="0" w:color="auto"/>
        <w:right w:val="none" w:sz="0" w:space="0" w:color="auto"/>
      </w:divBdr>
    </w:div>
    <w:div w:id="1262106884">
      <w:bodyDiv w:val="1"/>
      <w:marLeft w:val="0"/>
      <w:marRight w:val="0"/>
      <w:marTop w:val="0"/>
      <w:marBottom w:val="0"/>
      <w:divBdr>
        <w:top w:val="none" w:sz="0" w:space="0" w:color="auto"/>
        <w:left w:val="none" w:sz="0" w:space="0" w:color="auto"/>
        <w:bottom w:val="none" w:sz="0" w:space="0" w:color="auto"/>
        <w:right w:val="none" w:sz="0" w:space="0" w:color="auto"/>
      </w:divBdr>
    </w:div>
    <w:div w:id="1281643597">
      <w:bodyDiv w:val="1"/>
      <w:marLeft w:val="0"/>
      <w:marRight w:val="0"/>
      <w:marTop w:val="0"/>
      <w:marBottom w:val="0"/>
      <w:divBdr>
        <w:top w:val="none" w:sz="0" w:space="0" w:color="auto"/>
        <w:left w:val="none" w:sz="0" w:space="0" w:color="auto"/>
        <w:bottom w:val="none" w:sz="0" w:space="0" w:color="auto"/>
        <w:right w:val="none" w:sz="0" w:space="0" w:color="auto"/>
      </w:divBdr>
    </w:div>
    <w:div w:id="1409500731">
      <w:bodyDiv w:val="1"/>
      <w:marLeft w:val="0"/>
      <w:marRight w:val="0"/>
      <w:marTop w:val="0"/>
      <w:marBottom w:val="0"/>
      <w:divBdr>
        <w:top w:val="none" w:sz="0" w:space="0" w:color="auto"/>
        <w:left w:val="none" w:sz="0" w:space="0" w:color="auto"/>
        <w:bottom w:val="none" w:sz="0" w:space="0" w:color="auto"/>
        <w:right w:val="none" w:sz="0" w:space="0" w:color="auto"/>
      </w:divBdr>
    </w:div>
    <w:div w:id="1714380232">
      <w:bodyDiv w:val="1"/>
      <w:marLeft w:val="0"/>
      <w:marRight w:val="0"/>
      <w:marTop w:val="0"/>
      <w:marBottom w:val="0"/>
      <w:divBdr>
        <w:top w:val="none" w:sz="0" w:space="0" w:color="auto"/>
        <w:left w:val="none" w:sz="0" w:space="0" w:color="auto"/>
        <w:bottom w:val="none" w:sz="0" w:space="0" w:color="auto"/>
        <w:right w:val="none" w:sz="0" w:space="0" w:color="auto"/>
      </w:divBdr>
    </w:div>
    <w:div w:id="1784104780">
      <w:bodyDiv w:val="1"/>
      <w:marLeft w:val="0"/>
      <w:marRight w:val="0"/>
      <w:marTop w:val="0"/>
      <w:marBottom w:val="0"/>
      <w:divBdr>
        <w:top w:val="none" w:sz="0" w:space="0" w:color="auto"/>
        <w:left w:val="none" w:sz="0" w:space="0" w:color="auto"/>
        <w:bottom w:val="none" w:sz="0" w:space="0" w:color="auto"/>
        <w:right w:val="none" w:sz="0" w:space="0" w:color="auto"/>
      </w:divBdr>
    </w:div>
    <w:div w:id="1816293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l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rgitam@gulbele.lt" TargetMode="External"/><Relationship Id="rId4" Type="http://schemas.openxmlformats.org/officeDocument/2006/relationships/settings" Target="settings.xml"/><Relationship Id="rId9" Type="http://schemas.openxmlformats.org/officeDocument/2006/relationships/hyperlink" Target="mailto:jurgitam@gulbel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43B808-1A3B-4A3E-BE46-06002765F39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671ED-CE0B-40B3-A9B4-003E7942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16903</Words>
  <Characters>9636</Characters>
  <Application>Microsoft Office Word</Application>
  <DocSecurity>0</DocSecurity>
  <Lines>80</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SVEIKI</dc:creator>
  <cp:lastModifiedBy>Asta Bakanevičienė</cp:lastModifiedBy>
  <cp:revision>2</cp:revision>
  <cp:lastPrinted>2021-05-07T10:35:00Z</cp:lastPrinted>
  <dcterms:created xsi:type="dcterms:W3CDTF">2022-07-20T08:41:00Z</dcterms:created>
  <dcterms:modified xsi:type="dcterms:W3CDTF">2022-07-20T08:41:00Z</dcterms:modified>
</cp:coreProperties>
</file>