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2F94" w14:textId="33957B99" w:rsidR="00A01DDB" w:rsidRPr="0036193E" w:rsidRDefault="00836548">
      <w:pPr>
        <w:pStyle w:val="Heading"/>
        <w:jc w:val="center"/>
        <w:rPr>
          <w:color w:val="auto"/>
        </w:rPr>
      </w:pPr>
      <w:r w:rsidRPr="0036193E">
        <w:rPr>
          <w:color w:val="auto"/>
        </w:rPr>
        <w:t xml:space="preserve">VIEŠOJO PASLAUGŲ PIRKIMO-PARDAVIMO SUTARTIS </w:t>
      </w:r>
    </w:p>
    <w:p w14:paraId="577C692D" w14:textId="77777777" w:rsidR="00A01DDB" w:rsidRPr="0036193E" w:rsidRDefault="00A01DDB">
      <w:pPr>
        <w:pStyle w:val="Heading"/>
        <w:jc w:val="center"/>
        <w:rPr>
          <w:color w:val="C13B2B"/>
        </w:rPr>
      </w:pPr>
    </w:p>
    <w:p w14:paraId="75F48EFC" w14:textId="1A6340CC" w:rsidR="000348CC" w:rsidRPr="000348CC" w:rsidRDefault="000348CC" w:rsidP="000348CC">
      <w:pPr>
        <w:spacing w:line="300" w:lineRule="atLeast"/>
        <w:jc w:val="center"/>
        <w:rPr>
          <w:rFonts w:ascii="Helvetica Neue" w:hAnsi="Helvetica Neue" w:cs="Arial Unicode MS"/>
          <w:color w:val="413F3C"/>
          <w:sz w:val="16"/>
          <w:szCs w:val="16"/>
          <w:lang w:val="en-GB" w:eastAsia="en-GB"/>
        </w:rPr>
      </w:pPr>
      <w:r w:rsidRPr="000348CC">
        <w:rPr>
          <w:b/>
          <w:bCs/>
          <w:color w:val="000000"/>
          <w:sz w:val="22"/>
          <w:szCs w:val="22"/>
          <w:lang w:val="lt-LT"/>
        </w:rPr>
        <w:t>1863-1864 M. SUKILĖLIŲ PALAIKŲ ĮATMINTINIMO ARCHITEKTŪRINĖS IDĖJOS SUKŪRIMO IR ĮGYVENDINIMO PASLAUGOS</w:t>
      </w:r>
    </w:p>
    <w:p w14:paraId="3A3234E7" w14:textId="77777777" w:rsidR="00A01DDB" w:rsidRPr="0036193E" w:rsidRDefault="00A01DDB">
      <w:pPr>
        <w:pStyle w:val="Body2"/>
      </w:pPr>
    </w:p>
    <w:p w14:paraId="332466FF" w14:textId="6CB05596" w:rsidR="00A01DDB" w:rsidRPr="0036193E" w:rsidRDefault="00836548">
      <w:pPr>
        <w:pStyle w:val="Body2"/>
        <w:jc w:val="center"/>
      </w:pPr>
      <w:r w:rsidRPr="0036193E">
        <w:t>202</w:t>
      </w:r>
      <w:r w:rsidR="00D14D8B">
        <w:t>2</w:t>
      </w:r>
      <w:r w:rsidRPr="0036193E">
        <w:t xml:space="preserve"> m. </w:t>
      </w:r>
      <w:r w:rsidR="00D14D8B">
        <w:t>liepos</w:t>
      </w:r>
      <w:r w:rsidRPr="0036193E">
        <w:t xml:space="preserve"> mėn. </w:t>
      </w:r>
      <w:r w:rsidR="00D14D8B">
        <w:t>8</w:t>
      </w:r>
      <w:r w:rsidRPr="0036193E">
        <w:t xml:space="preserve"> d.</w:t>
      </w:r>
      <w:r w:rsidR="00991CBD">
        <w:t xml:space="preserve"> </w:t>
      </w:r>
      <w:r w:rsidR="00991CBD" w:rsidRPr="007B1BD2">
        <w:rPr>
          <w:color w:val="auto"/>
        </w:rPr>
        <w:t>Nr.</w:t>
      </w:r>
      <w:r w:rsidR="00991CBD">
        <w:t xml:space="preserve"> </w:t>
      </w:r>
      <w:r w:rsidR="007B1BD2">
        <w:t>178</w:t>
      </w:r>
    </w:p>
    <w:p w14:paraId="16901FC1" w14:textId="77777777" w:rsidR="00A01DDB" w:rsidRPr="0036193E" w:rsidRDefault="00836548">
      <w:pPr>
        <w:pStyle w:val="Body2"/>
        <w:jc w:val="center"/>
      </w:pPr>
      <w:r w:rsidRPr="0036193E">
        <w:t>Vilnius</w:t>
      </w:r>
    </w:p>
    <w:p w14:paraId="321EDDCB" w14:textId="77777777" w:rsidR="00A01DDB" w:rsidRPr="0036193E" w:rsidRDefault="00A01DDB">
      <w:pPr>
        <w:pStyle w:val="Body2"/>
      </w:pPr>
    </w:p>
    <w:p w14:paraId="652F94CD" w14:textId="76298D68" w:rsidR="00A01DDB" w:rsidRPr="0036193E" w:rsidRDefault="00836548">
      <w:pPr>
        <w:pStyle w:val="Body2"/>
      </w:pPr>
      <w:r w:rsidRPr="0036193E">
        <w:tab/>
      </w:r>
      <w:r w:rsidR="00991CBD" w:rsidRPr="0036193E">
        <w:rPr>
          <w:b/>
          <w:bCs/>
        </w:rPr>
        <w:t>Lietuvos nacionalinis muziejus</w:t>
      </w:r>
      <w:r w:rsidR="00991CBD">
        <w:rPr>
          <w:b/>
          <w:bCs/>
        </w:rPr>
        <w:t>,</w:t>
      </w:r>
      <w:r w:rsidR="00991CBD" w:rsidRPr="0036193E">
        <w:t xml:space="preserve"> </w:t>
      </w:r>
      <w:r w:rsidR="00991CBD" w:rsidRPr="00991CBD">
        <w:rPr>
          <w:rFonts w:eastAsia="SimSun" w:cs="Times New Roman"/>
          <w:color w:val="auto"/>
          <w:bdr w:val="none" w:sz="0" w:space="0" w:color="auto"/>
          <w:lang w:eastAsia="en-US"/>
          <w14:textOutline w14:w="0" w14:cap="rnd" w14:cmpd="sng" w14:algn="ctr">
            <w14:noFill/>
            <w14:prstDash w14:val="solid"/>
            <w14:bevel/>
          </w14:textOutline>
        </w:rPr>
        <w:t xml:space="preserve">valstybės biudžetinė įstaiga, juridinio asmens kodas 190756849 (toliau – Perkančioji organizacija arba </w:t>
      </w:r>
      <w:r w:rsidR="00F53E35">
        <w:rPr>
          <w:rFonts w:eastAsia="SimSun" w:cs="Times New Roman"/>
          <w:color w:val="auto"/>
          <w:bdr w:val="none" w:sz="0" w:space="0" w:color="auto"/>
          <w:lang w:eastAsia="en-US"/>
          <w14:textOutline w14:w="0" w14:cap="rnd" w14:cmpd="sng" w14:algn="ctr">
            <w14:noFill/>
            <w14:prstDash w14:val="solid"/>
            <w14:bevel/>
          </w14:textOutline>
        </w:rPr>
        <w:t>Klientas</w:t>
      </w:r>
      <w:r w:rsidR="00991CBD" w:rsidRPr="00991CBD">
        <w:rPr>
          <w:rFonts w:eastAsia="SimSun" w:cs="Times New Roman"/>
          <w:color w:val="auto"/>
          <w:bdr w:val="none" w:sz="0" w:space="0" w:color="auto"/>
          <w:lang w:eastAsia="en-US"/>
          <w14:textOutline w14:w="0" w14:cap="rnd" w14:cmpd="sng" w14:algn="ctr">
            <w14:noFill/>
            <w14:prstDash w14:val="solid"/>
            <w14:bevel/>
          </w14:textOutline>
        </w:rPr>
        <w:t xml:space="preserve">), atstovaujama </w:t>
      </w:r>
      <w:r w:rsidR="00991CBD" w:rsidRPr="00991CBD">
        <w:rPr>
          <w:rFonts w:eastAsia="SimSun" w:cs="Times New Roman"/>
          <w:iCs/>
          <w:color w:val="auto"/>
          <w:bdr w:val="none" w:sz="0" w:space="0" w:color="auto"/>
          <w:lang w:eastAsia="en-US"/>
          <w14:textOutline w14:w="0" w14:cap="rnd" w14:cmpd="sng" w14:algn="ctr">
            <w14:noFill/>
            <w14:prstDash w14:val="solid"/>
            <w14:bevel/>
          </w14:textOutline>
        </w:rPr>
        <w:t xml:space="preserve">direktorės Rūtos </w:t>
      </w:r>
      <w:proofErr w:type="spellStart"/>
      <w:r w:rsidR="00991CBD" w:rsidRPr="00991CBD">
        <w:rPr>
          <w:rFonts w:eastAsia="SimSun" w:cs="Times New Roman"/>
          <w:iCs/>
          <w:color w:val="auto"/>
          <w:bdr w:val="none" w:sz="0" w:space="0" w:color="auto"/>
          <w:lang w:eastAsia="en-US"/>
          <w14:textOutline w14:w="0" w14:cap="rnd" w14:cmpd="sng" w14:algn="ctr">
            <w14:noFill/>
            <w14:prstDash w14:val="solid"/>
            <w14:bevel/>
          </w14:textOutline>
        </w:rPr>
        <w:t>Kačkutės</w:t>
      </w:r>
      <w:proofErr w:type="spellEnd"/>
      <w:r w:rsidR="00991CBD" w:rsidRPr="00991CBD">
        <w:rPr>
          <w:rFonts w:eastAsia="SimSun" w:cs="Times New Roman"/>
          <w:color w:val="auto"/>
          <w:bdr w:val="none" w:sz="0" w:space="0" w:color="auto"/>
          <w:lang w:eastAsia="en-US"/>
          <w14:textOutline w14:w="0" w14:cap="rnd" w14:cmpd="sng" w14:algn="ctr">
            <w14:noFill/>
            <w14:prstDash w14:val="solid"/>
            <w14:bevel/>
          </w14:textOutline>
        </w:rPr>
        <w:t>, veikiančios pagal</w:t>
      </w:r>
      <w:r w:rsidR="00991CBD" w:rsidRPr="00991CBD">
        <w:rPr>
          <w:rFonts w:eastAsia="SimSun" w:cs="Times New Roman"/>
          <w:bCs/>
          <w:color w:val="auto"/>
          <w:bdr w:val="none" w:sz="0" w:space="0" w:color="auto"/>
          <w:lang w:eastAsia="en-US"/>
          <w14:textOutline w14:w="0" w14:cap="rnd" w14:cmpd="sng" w14:algn="ctr">
            <w14:noFill/>
            <w14:prstDash w14:val="solid"/>
            <w14:bevel/>
          </w14:textOutline>
        </w:rPr>
        <w:t xml:space="preserve"> įstaigos nuostatus</w:t>
      </w:r>
      <w:r w:rsidR="00991CBD" w:rsidRPr="0036193E">
        <w:t xml:space="preserve">, </w:t>
      </w:r>
      <w:r w:rsidR="00991CBD">
        <w:t>viena šalis,</w:t>
      </w:r>
    </w:p>
    <w:p w14:paraId="6D6C776D" w14:textId="2A06CD23" w:rsidR="00A01DDB" w:rsidRPr="0036193E" w:rsidRDefault="00836548">
      <w:pPr>
        <w:pStyle w:val="Body2"/>
      </w:pPr>
      <w:r w:rsidRPr="0036193E">
        <w:tab/>
        <w:t>ir</w:t>
      </w:r>
      <w:r w:rsidR="00991CBD" w:rsidRPr="00991CBD">
        <w:rPr>
          <w:b/>
          <w:bCs/>
        </w:rPr>
        <w:t xml:space="preserve"> </w:t>
      </w:r>
      <w:r w:rsidR="00991CBD" w:rsidRPr="00AD5150">
        <w:rPr>
          <w:b/>
          <w:bCs/>
        </w:rPr>
        <w:t>Architektūros Linija, Lietuvos ir Suomijos UAB</w:t>
      </w:r>
      <w:r w:rsidR="00991CBD" w:rsidRPr="002F61E3">
        <w:rPr>
          <w:color w:val="auto"/>
        </w:rPr>
        <w:t xml:space="preserve"> </w:t>
      </w:r>
      <w:r w:rsidR="00991CBD" w:rsidRPr="0036193E">
        <w:t xml:space="preserve">(toliau </w:t>
      </w:r>
      <w:r w:rsidR="00417B5E" w:rsidRPr="00991CBD">
        <w:rPr>
          <w:rFonts w:eastAsia="SimSun" w:cs="Times New Roman"/>
          <w:color w:val="auto"/>
          <w:bdr w:val="none" w:sz="0" w:space="0" w:color="auto"/>
          <w:lang w:eastAsia="en-US"/>
          <w14:textOutline w14:w="0" w14:cap="rnd" w14:cmpd="sng" w14:algn="ctr">
            <w14:noFill/>
            <w14:prstDash w14:val="solid"/>
            <w14:bevel/>
          </w14:textOutline>
        </w:rPr>
        <w:t>–</w:t>
      </w:r>
      <w:r w:rsidR="00991CBD" w:rsidRPr="0036193E">
        <w:t xml:space="preserve"> Paslaugų teikėjas), atstovaujama </w:t>
      </w:r>
      <w:r w:rsidR="00991CBD">
        <w:t xml:space="preserve">įgalioto asmens architekto, projektų vadovo </w:t>
      </w:r>
      <w:r w:rsidR="00991CBD" w:rsidRPr="00C120F3">
        <w:t>Gintar</w:t>
      </w:r>
      <w:r w:rsidR="00991CBD">
        <w:t>o</w:t>
      </w:r>
      <w:r w:rsidR="00991CBD" w:rsidRPr="00C120F3">
        <w:t xml:space="preserve"> Čaikausk</w:t>
      </w:r>
      <w:r w:rsidR="00991CBD">
        <w:t>o</w:t>
      </w:r>
      <w:r w:rsidR="00991CBD" w:rsidRPr="0036193E">
        <w:t xml:space="preserve">, veikiančio pagal </w:t>
      </w:r>
      <w:r w:rsidR="00991CBD">
        <w:t>įgaliojimą Nr. 2022-2, sudarytą 2022 m. liepos 8 d.</w:t>
      </w:r>
      <w:r w:rsidR="00991CBD" w:rsidRPr="0036193E">
        <w:t>,</w:t>
      </w:r>
      <w:r w:rsidR="00991CBD">
        <w:t xml:space="preserve"> kita šalis</w:t>
      </w:r>
      <w:r w:rsidR="0000080E">
        <w:t>,</w:t>
      </w:r>
    </w:p>
    <w:p w14:paraId="010A77EC" w14:textId="29EDAF64" w:rsidR="002F61E3" w:rsidRDefault="00836548">
      <w:pPr>
        <w:pStyle w:val="Body2"/>
      </w:pPr>
      <w:r w:rsidRPr="0036193E">
        <w:tab/>
        <w:t xml:space="preserve"> </w:t>
      </w:r>
      <w:r w:rsidR="0000080E" w:rsidRPr="0000080E">
        <w:rPr>
          <w:rFonts w:eastAsia="SimSun" w:cs="Times New Roman"/>
          <w:color w:val="auto"/>
          <w:bdr w:val="none" w:sz="0" w:space="0" w:color="auto"/>
          <w:lang w:eastAsia="en-US"/>
          <w14:textOutline w14:w="0" w14:cap="rnd" w14:cmpd="sng" w14:algn="ctr">
            <w14:noFill/>
            <w14:prstDash w14:val="solid"/>
            <w14:bevel/>
          </w14:textOutline>
        </w:rPr>
        <w:t>toliau bendrai vadinamos Šalimis</w:t>
      </w:r>
      <w:r w:rsidR="0000080E" w:rsidRPr="0000080E">
        <w:rPr>
          <w:rFonts w:eastAsia="SimSun" w:cs="Times New Roman"/>
          <w:bdr w:val="none" w:sz="0" w:space="0" w:color="auto"/>
          <w:lang w:eastAsia="en-US"/>
          <w14:textOutline w14:w="0" w14:cap="rnd" w14:cmpd="sng" w14:algn="ctr">
            <w14:noFill/>
            <w14:prstDash w14:val="solid"/>
            <w14:bevel/>
          </w14:textOutline>
        </w:rPr>
        <w:t>,</w:t>
      </w:r>
      <w:r w:rsidRPr="0036193E">
        <w:t xml:space="preserve"> sudarė šią sutartį (toliau – Sutartis), vadovau</w:t>
      </w:r>
      <w:r w:rsidR="001226C9">
        <w:t>damosi</w:t>
      </w:r>
      <w:r w:rsidR="002F61E3">
        <w:t xml:space="preserve"> neskelbiamų derybų </w:t>
      </w:r>
      <w:r w:rsidRPr="0036193E">
        <w:t>būdu atlikto</w:t>
      </w:r>
      <w:r w:rsidR="002F61E3">
        <w:t xml:space="preserve"> tarptautinio </w:t>
      </w:r>
      <w:r w:rsidR="0036193E" w:rsidRPr="0036193E">
        <w:t xml:space="preserve"> </w:t>
      </w:r>
      <w:r w:rsidRPr="0036193E">
        <w:t xml:space="preserve">viešojo pirkimo </w:t>
      </w:r>
      <w:r w:rsidR="002F61E3">
        <w:t xml:space="preserve">,,1863-1864 m. sukilėlių palaikų </w:t>
      </w:r>
      <w:proofErr w:type="spellStart"/>
      <w:r w:rsidR="002F61E3">
        <w:t>įatmintinimo</w:t>
      </w:r>
      <w:proofErr w:type="spellEnd"/>
      <w:r w:rsidR="002F61E3">
        <w:t xml:space="preserve"> architektūrinės idėjos sukūrimo ir įgyvendinimo paslaugos“</w:t>
      </w:r>
      <w:r w:rsidR="00AA1ED1" w:rsidRPr="002F61E3">
        <w:rPr>
          <w:color w:val="auto"/>
        </w:rPr>
        <w:t xml:space="preserve"> </w:t>
      </w:r>
      <w:r w:rsidRPr="0036193E">
        <w:t>sąlygomis ir susitarė dėl toliau išvardytų sąlygų.</w:t>
      </w:r>
      <w:r w:rsidR="002F61E3">
        <w:t xml:space="preserve"> </w:t>
      </w:r>
    </w:p>
    <w:p w14:paraId="326BE4DD" w14:textId="1E6E59CF" w:rsidR="00A01DDB" w:rsidRPr="0036193E" w:rsidRDefault="002F61E3" w:rsidP="002F61E3">
      <w:pPr>
        <w:pStyle w:val="Body2"/>
        <w:ind w:firstLine="660"/>
      </w:pPr>
      <w:r w:rsidRPr="005B6CD9">
        <w:rPr>
          <w:color w:val="auto"/>
        </w:rPr>
        <w:t xml:space="preserve">Sutarties objektas – 1863 </w:t>
      </w:r>
      <w:r w:rsidR="005E73E0">
        <w:rPr>
          <w:color w:val="auto"/>
        </w:rPr>
        <w:t>-</w:t>
      </w:r>
      <w:r w:rsidRPr="005B6CD9">
        <w:rPr>
          <w:color w:val="auto"/>
        </w:rPr>
        <w:t xml:space="preserve"> 1864 m. sukilėlių </w:t>
      </w:r>
      <w:proofErr w:type="spellStart"/>
      <w:r w:rsidRPr="005B6CD9">
        <w:rPr>
          <w:color w:val="auto"/>
        </w:rPr>
        <w:t>įatmintinimo</w:t>
      </w:r>
      <w:proofErr w:type="spellEnd"/>
      <w:r w:rsidRPr="005B6CD9">
        <w:rPr>
          <w:color w:val="auto"/>
        </w:rPr>
        <w:t xml:space="preserve"> įrengimas (Projekto įgyvendinimas) Vilniaus Aukštutinės pilies teritorijoje, kalno aikštelės centrinėje terasoje pagal Konkurso metu pateiktą Projektą ir neskelbiamų derybų rezultatus</w:t>
      </w:r>
      <w:r w:rsidR="001226C9">
        <w:rPr>
          <w:color w:val="auto"/>
        </w:rPr>
        <w:t>.</w:t>
      </w:r>
    </w:p>
    <w:p w14:paraId="7037AEF9" w14:textId="77777777" w:rsidR="00A01DDB" w:rsidRPr="0036193E" w:rsidRDefault="00A01DDB">
      <w:pPr>
        <w:pStyle w:val="Body2"/>
      </w:pPr>
    </w:p>
    <w:p w14:paraId="23408B9B" w14:textId="77777777" w:rsidR="00A01DDB" w:rsidRPr="0036193E" w:rsidRDefault="00836548">
      <w:pPr>
        <w:pStyle w:val="Heading"/>
        <w:ind w:left="660"/>
      </w:pPr>
      <w:r w:rsidRPr="0036193E">
        <w:t>1. SUTARTIES OBJEKTAS</w:t>
      </w:r>
    </w:p>
    <w:p w14:paraId="7E388A9A" w14:textId="77777777" w:rsidR="00A01DDB" w:rsidRPr="0036193E" w:rsidRDefault="00A01DDB">
      <w:pPr>
        <w:pStyle w:val="Body2"/>
        <w:ind w:left="660"/>
      </w:pPr>
    </w:p>
    <w:p w14:paraId="5A2A3938" w14:textId="5612B3FD" w:rsidR="00A01DDB" w:rsidRPr="0036193E" w:rsidRDefault="00836548">
      <w:pPr>
        <w:pStyle w:val="Body2"/>
      </w:pPr>
      <w:r w:rsidRPr="0036193E">
        <w:tab/>
        <w:t xml:space="preserve">1.1. Šia Sutartimi Paslaugų teikėjas įsipareigoja ne vėliau kaip per </w:t>
      </w:r>
      <w:r w:rsidR="0036193E" w:rsidRPr="00047F34">
        <w:rPr>
          <w:color w:val="auto"/>
        </w:rPr>
        <w:t xml:space="preserve">Sutarties priede </w:t>
      </w:r>
      <w:r w:rsidR="00136158" w:rsidRPr="00047F34">
        <w:rPr>
          <w:color w:val="auto"/>
        </w:rPr>
        <w:t>pateiktoje techninėje specifikacijoje</w:t>
      </w:r>
      <w:r w:rsidRPr="00047F34">
        <w:rPr>
          <w:color w:val="auto"/>
        </w:rPr>
        <w:t xml:space="preserve"> </w:t>
      </w:r>
      <w:r w:rsidR="0036193E" w:rsidRPr="00047F34">
        <w:rPr>
          <w:color w:val="auto"/>
        </w:rPr>
        <w:t>nurodytą terminą</w:t>
      </w:r>
      <w:r w:rsidR="00EB529B" w:rsidRPr="00047F34">
        <w:rPr>
          <w:color w:val="auto"/>
        </w:rPr>
        <w:t xml:space="preserve"> (8 (aštuonis) mėnesius nuo paslaugų sutarties įsigaliojimo dienos) </w:t>
      </w:r>
      <w:r w:rsidRPr="0036193E">
        <w:t>Klientui suteikti Sutarties priede nurodytas paslaugas (toliau - paslaugos).</w:t>
      </w:r>
    </w:p>
    <w:p w14:paraId="20E1FC2D" w14:textId="32FC1C86" w:rsidR="00A01DDB" w:rsidRPr="0036193E" w:rsidRDefault="00836548">
      <w:pPr>
        <w:pStyle w:val="Body2"/>
      </w:pPr>
      <w:r w:rsidRPr="0036193E">
        <w:tab/>
        <w:t xml:space="preserve">1.2. </w:t>
      </w:r>
      <w:r w:rsidR="005A19DD">
        <w:t>Klientas</w:t>
      </w:r>
      <w:r w:rsidRPr="0036193E">
        <w:t xml:space="preserve"> pagal šią Sutartį įsipareigoja priimti paslaugas ir už jas sumokėti Sutartyje nurodytą kainą Sutartyje numatytomis sąlygomis ir tvarka.</w:t>
      </w:r>
    </w:p>
    <w:p w14:paraId="1894143B" w14:textId="77777777" w:rsidR="00A01DDB" w:rsidRPr="0036193E" w:rsidRDefault="00836548">
      <w:pPr>
        <w:pStyle w:val="Body2"/>
      </w:pPr>
      <w:r w:rsidRPr="0036193E">
        <w:tab/>
      </w:r>
    </w:p>
    <w:p w14:paraId="03D8D2A9" w14:textId="77777777" w:rsidR="00A01DDB" w:rsidRPr="0036193E" w:rsidRDefault="00836548">
      <w:pPr>
        <w:pStyle w:val="Heading"/>
      </w:pPr>
      <w:r w:rsidRPr="0036193E">
        <w:tab/>
        <w:t>2. PASLAUGŲ TEIKIMO PRADŽIA</w:t>
      </w:r>
    </w:p>
    <w:p w14:paraId="30164BDA" w14:textId="77777777" w:rsidR="00A01DDB" w:rsidRPr="0036193E" w:rsidRDefault="00836548">
      <w:pPr>
        <w:pStyle w:val="Body2"/>
      </w:pPr>
      <w:r w:rsidRPr="0036193E">
        <w:tab/>
      </w:r>
    </w:p>
    <w:p w14:paraId="6268B559" w14:textId="77777777" w:rsidR="00A01DDB" w:rsidRPr="0036193E" w:rsidRDefault="00836548">
      <w:pPr>
        <w:pStyle w:val="Body2"/>
      </w:pPr>
      <w:r w:rsidRPr="0036193E">
        <w:tab/>
        <w:t>2.1. Paslaugos turi būti teikiamos nuo Sutarties įsigaliojimo dienos.</w:t>
      </w:r>
    </w:p>
    <w:p w14:paraId="6601F84A" w14:textId="77777777" w:rsidR="00A01DDB" w:rsidRPr="0036193E" w:rsidRDefault="00A01DDB">
      <w:pPr>
        <w:pStyle w:val="Body2"/>
      </w:pPr>
    </w:p>
    <w:p w14:paraId="749F0A5E" w14:textId="77777777" w:rsidR="00A01DDB" w:rsidRPr="0036193E" w:rsidRDefault="00836548">
      <w:pPr>
        <w:pStyle w:val="Heading"/>
      </w:pPr>
      <w:r w:rsidRPr="0036193E">
        <w:tab/>
        <w:t>3. PASLAUGŲ KAINA</w:t>
      </w:r>
    </w:p>
    <w:p w14:paraId="145DB009" w14:textId="77777777" w:rsidR="00A01DDB" w:rsidRPr="0036193E" w:rsidRDefault="00836548">
      <w:pPr>
        <w:pStyle w:val="Body2"/>
      </w:pPr>
      <w:r w:rsidRPr="0036193E">
        <w:tab/>
      </w:r>
    </w:p>
    <w:p w14:paraId="693714B8" w14:textId="45FEFC53" w:rsidR="00A01DDB" w:rsidRPr="0036193E" w:rsidRDefault="00836548">
      <w:pPr>
        <w:pStyle w:val="Body2"/>
      </w:pPr>
      <w:r w:rsidRPr="0036193E">
        <w:tab/>
        <w:t xml:space="preserve">3.1. </w:t>
      </w:r>
      <w:r w:rsidR="003A18D9">
        <w:t xml:space="preserve">Sutarčiai taikoma </w:t>
      </w:r>
      <w:r w:rsidR="003A18D9" w:rsidRPr="003A18D9">
        <w:t>fiksuotos kainos kainodar</w:t>
      </w:r>
      <w:r w:rsidR="003A18D9">
        <w:t xml:space="preserve">a. </w:t>
      </w:r>
      <w:r w:rsidRPr="0036193E">
        <w:t xml:space="preserve">Į </w:t>
      </w:r>
      <w:r w:rsidRPr="00047F34">
        <w:rPr>
          <w:color w:val="auto"/>
        </w:rPr>
        <w:t xml:space="preserve">Sutarties priede </w:t>
      </w:r>
      <w:r w:rsidRPr="0036193E">
        <w:t>nurodytą paslaugų kainą įtraukti visi Paslaugų teikėjui privalomi mokėti mokesčiai ir visos su paslaugų tiekimu susijusios išlaidos.</w:t>
      </w:r>
      <w:r w:rsidR="003A18D9">
        <w:t xml:space="preserve"> </w:t>
      </w:r>
    </w:p>
    <w:p w14:paraId="0122D3AE" w14:textId="75C49DE9" w:rsidR="00A01DDB" w:rsidRPr="0036193E" w:rsidRDefault="00836548">
      <w:pPr>
        <w:pStyle w:val="Body2"/>
      </w:pPr>
      <w:r w:rsidRPr="0036193E">
        <w:tab/>
        <w:t>3.2. Sutartyje nurodyta kaina nebus keičiama, išskyrus, kai Lietuvos Respublikos teisės aktais pakeičiamas pridėtinės vertės mokestis (toliau – PVM). Pasikeitus PVM dydžiui, Šalys turi pasirašyti susitarimą dėl PVM tarifo nurodyto Sutarties priede atitinkamo pakeitimo.</w:t>
      </w:r>
    </w:p>
    <w:p w14:paraId="301F5EDA" w14:textId="77777777" w:rsidR="00A01DDB" w:rsidRPr="0036193E" w:rsidRDefault="00A01DDB">
      <w:pPr>
        <w:pStyle w:val="Body2"/>
      </w:pPr>
    </w:p>
    <w:p w14:paraId="3E86A438" w14:textId="77777777" w:rsidR="00A01DDB" w:rsidRPr="0036193E" w:rsidRDefault="00836548">
      <w:pPr>
        <w:pStyle w:val="Heading"/>
      </w:pPr>
      <w:r w:rsidRPr="0036193E">
        <w:tab/>
        <w:t>4. APMOKĖJIMO TVARKA</w:t>
      </w:r>
    </w:p>
    <w:p w14:paraId="1BF2067B" w14:textId="77777777" w:rsidR="00A01DDB" w:rsidRPr="0036193E" w:rsidRDefault="00A01DDB">
      <w:pPr>
        <w:pStyle w:val="Body2"/>
      </w:pPr>
    </w:p>
    <w:p w14:paraId="2EEF4D9D" w14:textId="47154FFA" w:rsidR="00A01DDB" w:rsidRDefault="00836548">
      <w:pPr>
        <w:pStyle w:val="Body2"/>
        <w:rPr>
          <w:color w:val="auto"/>
        </w:rPr>
      </w:pPr>
      <w:r w:rsidRPr="0036193E">
        <w:rPr>
          <w:color w:val="auto"/>
        </w:rPr>
        <w:tab/>
        <w:t xml:space="preserve">4.1. </w:t>
      </w:r>
      <w:r w:rsidR="00F53E35">
        <w:rPr>
          <w:color w:val="auto"/>
        </w:rPr>
        <w:t>Klientas</w:t>
      </w:r>
      <w:r w:rsidRPr="0036193E">
        <w:rPr>
          <w:color w:val="auto"/>
        </w:rPr>
        <w:t xml:space="preserve"> apmoka Paslaugų teikėjui už suteiktas paslaugas </w:t>
      </w:r>
      <w:r w:rsidR="00047F34" w:rsidRPr="00AC65D5">
        <w:rPr>
          <w:color w:val="auto"/>
        </w:rPr>
        <w:t>toliau šiame punkte nurodytomis dalimis po</w:t>
      </w:r>
      <w:r w:rsidR="004C13AD">
        <w:rPr>
          <w:color w:val="auto"/>
        </w:rPr>
        <w:t xml:space="preserve"> </w:t>
      </w:r>
      <w:r w:rsidRPr="0036193E">
        <w:rPr>
          <w:color w:val="auto"/>
        </w:rPr>
        <w:t xml:space="preserve">sąskaitos faktūros </w:t>
      </w:r>
      <w:r w:rsidR="008D6B85">
        <w:rPr>
          <w:color w:val="auto"/>
        </w:rPr>
        <w:t>bei</w:t>
      </w:r>
      <w:r w:rsidRPr="0036193E">
        <w:rPr>
          <w:color w:val="auto"/>
        </w:rPr>
        <w:t xml:space="preserve"> Šalių pasirašyto paslaugų perdavimo-priėmimo akto arba kito paslaugų suteikimą patvirtinančio dokumento gavimo dienos. Paslaugų teikėjo pateiktoje sąskaitoje-faktūroje turi būti nurodomas Sutarties numeris.</w:t>
      </w:r>
      <w:r w:rsidR="008D6B85">
        <w:rPr>
          <w:color w:val="auto"/>
        </w:rPr>
        <w:t xml:space="preserve"> </w:t>
      </w:r>
      <w:r w:rsidR="007C4795">
        <w:rPr>
          <w:color w:val="auto"/>
        </w:rPr>
        <w:t xml:space="preserve">Mokėjimai atliekami </w:t>
      </w:r>
      <w:r w:rsidR="00047F34">
        <w:rPr>
          <w:color w:val="auto"/>
        </w:rPr>
        <w:t>toliau nurodoma tvarka</w:t>
      </w:r>
      <w:r w:rsidR="007C4795">
        <w:rPr>
          <w:color w:val="auto"/>
        </w:rPr>
        <w:t>:</w:t>
      </w:r>
    </w:p>
    <w:p w14:paraId="5697180F" w14:textId="4C5DB30C" w:rsidR="005B765C" w:rsidRPr="00550365" w:rsidRDefault="005B765C" w:rsidP="00550365">
      <w:pPr>
        <w:pStyle w:val="Body2"/>
        <w:ind w:firstLine="720"/>
        <w:rPr>
          <w:color w:val="auto"/>
        </w:rPr>
      </w:pPr>
      <w:r w:rsidRPr="00550365">
        <w:rPr>
          <w:color w:val="auto"/>
        </w:rPr>
        <w:t xml:space="preserve">4.1.1. </w:t>
      </w:r>
      <w:r w:rsidRPr="00550365">
        <w:rPr>
          <w:color w:val="auto"/>
          <w:szCs w:val="20"/>
        </w:rPr>
        <w:t xml:space="preserve">Atsiskaitoma dalimis per III etapus tokiomis dalimis nuo bendros kainos: I etapas </w:t>
      </w:r>
      <w:r w:rsidR="002E4372" w:rsidRPr="00550365">
        <w:rPr>
          <w:color w:val="auto"/>
          <w:szCs w:val="20"/>
        </w:rPr>
        <w:t>–</w:t>
      </w:r>
      <w:r w:rsidRPr="00550365">
        <w:rPr>
          <w:color w:val="auto"/>
          <w:szCs w:val="20"/>
        </w:rPr>
        <w:t xml:space="preserve"> detalaus projekto parengimas 30 (trisdešimt) procentų; II etapas – </w:t>
      </w:r>
      <w:r w:rsidR="00EE25CB" w:rsidRPr="00EE25CB">
        <w:rPr>
          <w:rFonts w:cs="Times New Roman"/>
          <w14:textOutline w14:w="0" w14:cap="rnd" w14:cmpd="sng" w14:algn="ctr">
            <w14:noFill/>
            <w14:prstDash w14:val="solid"/>
            <w14:bevel/>
          </w14:textOutline>
        </w:rPr>
        <w:t>būtinų tiekėjo darbams medžiagų įsigijimas</w:t>
      </w:r>
      <w:r w:rsidR="00EE25CB" w:rsidRPr="00550365">
        <w:rPr>
          <w:color w:val="auto"/>
          <w:szCs w:val="20"/>
        </w:rPr>
        <w:t xml:space="preserve"> </w:t>
      </w:r>
      <w:r w:rsidRPr="00550365">
        <w:rPr>
          <w:color w:val="auto"/>
          <w:szCs w:val="20"/>
        </w:rPr>
        <w:t xml:space="preserve">30 (trisdešimt) procentų; III etapas – </w:t>
      </w:r>
      <w:r w:rsidR="00EE25CB" w:rsidRPr="00EE25CB">
        <w:rPr>
          <w:rFonts w:cs="Times New Roman"/>
          <w14:textOutline w14:w="0" w14:cap="rnd" w14:cmpd="sng" w14:algn="ctr">
            <w14:noFill/>
            <w14:prstDash w14:val="solid"/>
            <w14:bevel/>
          </w14:textOutline>
        </w:rPr>
        <w:t>galutiniai montavimo darbai / darbų perdavimas</w:t>
      </w:r>
      <w:r w:rsidR="00EE25CB" w:rsidRPr="00550365">
        <w:rPr>
          <w:color w:val="auto"/>
          <w:szCs w:val="20"/>
        </w:rPr>
        <w:t xml:space="preserve"> </w:t>
      </w:r>
      <w:r w:rsidRPr="00550365">
        <w:rPr>
          <w:color w:val="auto"/>
          <w:szCs w:val="20"/>
        </w:rPr>
        <w:t>40 (keturiasdešimt) procentų.</w:t>
      </w:r>
    </w:p>
    <w:p w14:paraId="6669C9F4" w14:textId="5B3907F5" w:rsidR="00BA0C75" w:rsidRPr="0033516C" w:rsidRDefault="007C4795" w:rsidP="00BA0C75">
      <w:pPr>
        <w:pStyle w:val="Body2"/>
        <w:rPr>
          <w:color w:val="auto"/>
        </w:rPr>
      </w:pPr>
      <w:r w:rsidRPr="00550365">
        <w:rPr>
          <w:color w:val="auto"/>
        </w:rPr>
        <w:lastRenderedPageBreak/>
        <w:tab/>
      </w:r>
      <w:r w:rsidR="00BA0C75" w:rsidRPr="00550365">
        <w:rPr>
          <w:color w:val="auto"/>
        </w:rPr>
        <w:t>4.1.</w:t>
      </w:r>
      <w:r w:rsidR="00195975" w:rsidRPr="00AC2FEF">
        <w:rPr>
          <w:color w:val="auto"/>
        </w:rPr>
        <w:t>2</w:t>
      </w:r>
      <w:r w:rsidR="00BA0C75" w:rsidRPr="00AC2FEF">
        <w:rPr>
          <w:color w:val="auto"/>
        </w:rPr>
        <w:t>.</w:t>
      </w:r>
      <w:r w:rsidR="00BA0C75" w:rsidRPr="00550365">
        <w:rPr>
          <w:color w:val="auto"/>
        </w:rPr>
        <w:t xml:space="preserve"> </w:t>
      </w:r>
      <w:bookmarkStart w:id="0" w:name="_Hlk105403750"/>
      <w:r w:rsidR="00550365">
        <w:rPr>
          <w:color w:val="auto"/>
        </w:rPr>
        <w:t xml:space="preserve">Apmokėjimas atliekamas </w:t>
      </w:r>
      <w:bookmarkEnd w:id="0"/>
      <w:r w:rsidR="00BA0C75" w:rsidRPr="00550365">
        <w:rPr>
          <w:color w:val="auto"/>
        </w:rPr>
        <w:t xml:space="preserve">ne </w:t>
      </w:r>
      <w:r w:rsidR="00BA0C75" w:rsidRPr="0033516C">
        <w:rPr>
          <w:color w:val="auto"/>
        </w:rPr>
        <w:t xml:space="preserve">vėliau kaip per 15 </w:t>
      </w:r>
      <w:r w:rsidR="00851526">
        <w:rPr>
          <w:color w:val="auto"/>
        </w:rPr>
        <w:t xml:space="preserve">(penkiolika) </w:t>
      </w:r>
      <w:r w:rsidR="00BA0C75" w:rsidRPr="0033516C">
        <w:rPr>
          <w:color w:val="auto"/>
        </w:rPr>
        <w:t>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590BB86B" w14:textId="309F6DF2" w:rsidR="007C4795" w:rsidRPr="0033516C" w:rsidRDefault="00BA0C75" w:rsidP="00BA0C75">
      <w:pPr>
        <w:pStyle w:val="Body2"/>
        <w:rPr>
          <w:color w:val="auto"/>
        </w:rPr>
      </w:pPr>
      <w:r w:rsidRPr="0033516C">
        <w:rPr>
          <w:color w:val="auto"/>
        </w:rPr>
        <w:tab/>
      </w:r>
      <w:r w:rsidRPr="00550365">
        <w:rPr>
          <w:color w:val="auto"/>
        </w:rPr>
        <w:t>4.1.</w:t>
      </w:r>
      <w:r w:rsidR="00195975" w:rsidRPr="00AC2FEF">
        <w:rPr>
          <w:color w:val="auto"/>
        </w:rPr>
        <w:t>3</w:t>
      </w:r>
      <w:r w:rsidRPr="00AC2FEF">
        <w:rPr>
          <w:color w:val="auto"/>
        </w:rPr>
        <w:t>.</w:t>
      </w:r>
      <w:r w:rsidR="00550365" w:rsidRPr="00550365">
        <w:rPr>
          <w:color w:val="auto"/>
        </w:rPr>
        <w:t xml:space="preserve"> </w:t>
      </w:r>
      <w:r w:rsidR="00550365">
        <w:rPr>
          <w:color w:val="auto"/>
        </w:rPr>
        <w:t>Apmokėjimas atliekamas</w:t>
      </w:r>
      <w:r w:rsidRPr="005B765C">
        <w:rPr>
          <w:color w:val="FF0000"/>
        </w:rPr>
        <w:t xml:space="preserve"> </w:t>
      </w:r>
      <w:r w:rsidRPr="0033516C">
        <w:rPr>
          <w:color w:val="auto"/>
        </w:rPr>
        <w:t xml:space="preserve">ne vėliau kaip per 60 </w:t>
      </w:r>
      <w:r w:rsidR="00851526">
        <w:rPr>
          <w:color w:val="auto"/>
        </w:rPr>
        <w:t xml:space="preserve">(šešiasdešimt) </w:t>
      </w:r>
      <w:r w:rsidRPr="0033516C">
        <w:rPr>
          <w:color w:val="auto"/>
        </w:rPr>
        <w:t>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14:paraId="57106424" w14:textId="77777777" w:rsidR="00A01DDB" w:rsidRPr="0036193E" w:rsidRDefault="00836548">
      <w:pPr>
        <w:pStyle w:val="Body2"/>
      </w:pPr>
      <w:r w:rsidRPr="0036193E">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10" w:history="1">
        <w:r w:rsidRPr="0036193E">
          <w:rPr>
            <w:rStyle w:val="Hyperlink0"/>
          </w:rPr>
          <w:t>www.esaskaita.eu</w:t>
        </w:r>
      </w:hyperlink>
      <w:r w:rsidRPr="0036193E">
        <w:t>). Paslauga yra apmokama Lietuvos Respublikos finansų ministro nustatyta tvarka. Elektroninės sąskaitos faktūros priimamos ir apdorojamos naudodamasi informacinės sistemos „E. sąskaita“ priemonėmis.</w:t>
      </w:r>
    </w:p>
    <w:p w14:paraId="2ADEA700" w14:textId="77777777" w:rsidR="00A01DDB" w:rsidRPr="0036193E" w:rsidRDefault="00836548">
      <w:pPr>
        <w:pStyle w:val="Body2"/>
      </w:pPr>
      <w:r w:rsidRPr="0036193E">
        <w:tab/>
        <w:t>4.3. Klientas visas mokėtinas sumas moka pavedimu į Sutartyje nurodytą Paslaugų teikėjo banko sąskaitą.</w:t>
      </w:r>
    </w:p>
    <w:p w14:paraId="3AB97062" w14:textId="1D57FA7C" w:rsidR="00A01DDB" w:rsidRPr="0036193E" w:rsidRDefault="00836548">
      <w:pPr>
        <w:pStyle w:val="Body2"/>
      </w:pPr>
      <w:r w:rsidRPr="0036193E">
        <w:tab/>
        <w:t xml:space="preserve">4.4. Klientas numato tiesioginio atsiskaitymo su subtiekėjais galimybę, vadovaujantis šiame punkte nustatyta tvarka. Klientas ne vėliau kaip per 3 </w:t>
      </w:r>
      <w:r w:rsidR="00851526">
        <w:t xml:space="preserve">(tris) </w:t>
      </w:r>
      <w:r w:rsidRPr="0036193E">
        <w:t>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77194115" w14:textId="77777777" w:rsidR="00A01DDB" w:rsidRPr="0036193E" w:rsidRDefault="00A01DDB">
      <w:pPr>
        <w:pStyle w:val="Body2"/>
      </w:pPr>
    </w:p>
    <w:p w14:paraId="1EE2A889" w14:textId="77777777" w:rsidR="00A01DDB" w:rsidRPr="0036193E" w:rsidRDefault="00836548">
      <w:pPr>
        <w:pStyle w:val="Heading"/>
      </w:pPr>
      <w:r w:rsidRPr="0036193E">
        <w:tab/>
        <w:t>5. SUSIRAŠINĖJIMAS</w:t>
      </w:r>
    </w:p>
    <w:p w14:paraId="78684471" w14:textId="77777777" w:rsidR="00A01DDB" w:rsidRPr="0036193E" w:rsidRDefault="00A01DDB">
      <w:pPr>
        <w:pStyle w:val="Body2"/>
      </w:pPr>
    </w:p>
    <w:p w14:paraId="5316977D" w14:textId="77777777" w:rsidR="00A01DDB" w:rsidRPr="0036193E" w:rsidRDefault="00836548">
      <w:pPr>
        <w:pStyle w:val="Body2"/>
      </w:pPr>
      <w:r w:rsidRPr="0036193E">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4BE7ABE" w14:textId="77777777" w:rsidR="00A01DDB" w:rsidRPr="0036193E" w:rsidRDefault="00836548">
      <w:pPr>
        <w:pStyle w:val="Body2"/>
      </w:pPr>
      <w:r w:rsidRPr="0036193E">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A7786D1" w14:textId="77777777" w:rsidR="00A01DDB" w:rsidRPr="0036193E" w:rsidRDefault="00A01DDB">
      <w:pPr>
        <w:pStyle w:val="Body2"/>
      </w:pPr>
    </w:p>
    <w:p w14:paraId="167BD7D2" w14:textId="77777777" w:rsidR="00A01DDB" w:rsidRPr="0036193E" w:rsidRDefault="00836548">
      <w:pPr>
        <w:pStyle w:val="Heading"/>
      </w:pPr>
      <w:r w:rsidRPr="0036193E">
        <w:tab/>
        <w:t>6. KLIENTO TEISĖS IR PAREIGOS</w:t>
      </w:r>
    </w:p>
    <w:p w14:paraId="2813493D" w14:textId="77777777" w:rsidR="00A01DDB" w:rsidRPr="0036193E" w:rsidRDefault="00836548">
      <w:pPr>
        <w:pStyle w:val="Body2"/>
      </w:pPr>
      <w:r w:rsidRPr="0036193E">
        <w:tab/>
      </w:r>
    </w:p>
    <w:p w14:paraId="06ED7A9C" w14:textId="77777777" w:rsidR="00A01DDB" w:rsidRPr="0036193E" w:rsidRDefault="00836548">
      <w:pPr>
        <w:pStyle w:val="Body2"/>
      </w:pPr>
      <w:r w:rsidRPr="0036193E">
        <w:tab/>
        <w:t>6.1. Klientas turi nedelsdamas suteikti Paslaugų teikėjui visą turimą informaciją kuri reikalingą Sutarčiai vykdyti.</w:t>
      </w:r>
    </w:p>
    <w:p w14:paraId="5F857728" w14:textId="77777777" w:rsidR="00A01DDB" w:rsidRPr="0036193E" w:rsidRDefault="00836548">
      <w:pPr>
        <w:pStyle w:val="Body2"/>
      </w:pPr>
      <w:r w:rsidRPr="0036193E">
        <w:tab/>
        <w:t>6.2. Klientas bendradarbiauja su Paslaugų teikėju ir suteikia jam visą informaciją, kurios pastarasis pagrįstai prašo, kad galėtų vykdyti Sutartį.</w:t>
      </w:r>
    </w:p>
    <w:p w14:paraId="1E39141F" w14:textId="43820E7D" w:rsidR="00A01DDB" w:rsidRPr="0036193E" w:rsidRDefault="00836548">
      <w:pPr>
        <w:pStyle w:val="Body2"/>
      </w:pPr>
      <w:r w:rsidRPr="0036193E">
        <w:tab/>
        <w:t xml:space="preserve">6.3. Klientas turi teisę duoti nurodymus ar instrukcijas, </w:t>
      </w:r>
      <w:r w:rsidR="00A1412D" w:rsidRPr="00564D41">
        <w:rPr>
          <w:color w:val="auto"/>
        </w:rPr>
        <w:t>teikti pasiūlymus</w:t>
      </w:r>
      <w:r w:rsidR="00A1412D">
        <w:t xml:space="preserve">, </w:t>
      </w:r>
      <w:r w:rsidRPr="0036193E">
        <w:t>siekdama</w:t>
      </w:r>
      <w:r w:rsidR="00A1412D">
        <w:t>s</w:t>
      </w:r>
      <w:r w:rsidRPr="0036193E">
        <w:t xml:space="preserve"> užtikrinti tinkamą paslaugų teikimą.</w:t>
      </w:r>
    </w:p>
    <w:p w14:paraId="0EC5B3E5" w14:textId="77777777" w:rsidR="00A01DDB" w:rsidRPr="0036193E" w:rsidRDefault="00836548">
      <w:pPr>
        <w:pStyle w:val="Body2"/>
      </w:pPr>
      <w:r w:rsidRPr="0036193E">
        <w:tab/>
        <w:t>6.4. Klientas privalo Sutartyje nustatytomis sąlygomis ir tvarka laiku apmokėti Paslaugų teikėjo pateiktas sąskaitas.</w:t>
      </w:r>
    </w:p>
    <w:p w14:paraId="5193085F" w14:textId="77777777" w:rsidR="00A01DDB" w:rsidRPr="0036193E" w:rsidRDefault="00A01DDB">
      <w:pPr>
        <w:pStyle w:val="Body2"/>
      </w:pPr>
    </w:p>
    <w:p w14:paraId="10B4F67D" w14:textId="77777777" w:rsidR="00A01DDB" w:rsidRPr="0036193E" w:rsidRDefault="00836548">
      <w:pPr>
        <w:pStyle w:val="Heading"/>
      </w:pPr>
      <w:r w:rsidRPr="0036193E">
        <w:tab/>
        <w:t>7. PASLAUGŲ TEIKĖJO TEISĖS IR PAREIGOS</w:t>
      </w:r>
    </w:p>
    <w:p w14:paraId="0960C1F3" w14:textId="77777777" w:rsidR="00A01DDB" w:rsidRPr="0036193E" w:rsidRDefault="00836548">
      <w:pPr>
        <w:pStyle w:val="Body2"/>
      </w:pPr>
      <w:r w:rsidRPr="0036193E">
        <w:lastRenderedPageBreak/>
        <w:tab/>
      </w:r>
    </w:p>
    <w:p w14:paraId="5FFD4504" w14:textId="7DB5050A" w:rsidR="00A01DDB" w:rsidRPr="0036193E" w:rsidRDefault="00836548">
      <w:pPr>
        <w:pStyle w:val="Body2"/>
      </w:pPr>
      <w:r w:rsidRPr="0036193E">
        <w:tab/>
        <w:t xml:space="preserve">7.1. Paslaugų teikėjas laikosi visų galiojančių įstatymų ir kitų teisės aktų nuostatų ir užtikrina, kad darbuotojai jų laikytųsi. Paslaugų teikėjas garantuoja </w:t>
      </w:r>
      <w:r w:rsidR="005A19DD">
        <w:t>Klientui</w:t>
      </w:r>
      <w:r w:rsidRPr="0036193E">
        <w:t xml:space="preserve"> nuostolių atlyginimą, jei Paslaugų teikėjas, jo ar jo darbuotojai nesilaikytų minėtųjų įstatymų ir kitų teisės aktų ir dėl to būtų pateikti kokie nors reikalavimai ar pradėti procesiniai veiksmai.</w:t>
      </w:r>
    </w:p>
    <w:p w14:paraId="124D9E12" w14:textId="77777777" w:rsidR="00A01DDB" w:rsidRPr="0036193E" w:rsidRDefault="00836548">
      <w:pPr>
        <w:pStyle w:val="Body2"/>
      </w:pPr>
      <w:r w:rsidRPr="0036193E">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46B5D66E" w14:textId="77777777" w:rsidR="00A01DDB" w:rsidRPr="0036193E" w:rsidRDefault="00836548">
      <w:pPr>
        <w:pStyle w:val="Body2"/>
      </w:pPr>
      <w:r w:rsidRPr="0036193E">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48F01526" w14:textId="6C3D0A27" w:rsidR="00A01DDB" w:rsidRDefault="00836548">
      <w:pPr>
        <w:pStyle w:val="Body2"/>
      </w:pPr>
      <w:r w:rsidRPr="0036193E">
        <w:tab/>
        <w:t>7.4. Kai Paslaugų teikėjas nevykdo ar netinkamai vykdo savo sutartines prievoles, jis turi, Klientui pareikalavus, savo sąskaita ištaisyti bet kokius trūkumus, susijusius su paslaugų teikimu.</w:t>
      </w:r>
    </w:p>
    <w:p w14:paraId="3EF66466" w14:textId="77777777" w:rsidR="00564D41" w:rsidRPr="00671948" w:rsidRDefault="00564D41" w:rsidP="00ED042A">
      <w:pPr>
        <w:pStyle w:val="Body2"/>
        <w:ind w:firstLine="720"/>
        <w:rPr>
          <w:color w:val="auto"/>
        </w:rPr>
      </w:pPr>
      <w:r w:rsidRPr="00671948">
        <w:rPr>
          <w:color w:val="auto"/>
        </w:rPr>
        <w:t>7.</w:t>
      </w:r>
      <w:r w:rsidRPr="00AC2FEF">
        <w:rPr>
          <w:color w:val="auto"/>
        </w:rPr>
        <w:t>5</w:t>
      </w:r>
      <w:r w:rsidRPr="00671948">
        <w:rPr>
          <w:color w:val="auto"/>
        </w:rPr>
        <w:t>. Paslaugų teikėjas įsipareigoja Projekte numatytus architektūrinius sprendinius teisės aktuose nustatyta tvarka suderinti su atsakingomis institucijomis (parengti visą reikalingą dokumentaciją, pateikti atsakingoms institucijoms, esant poreikiui, atsakyti į institucijų paklausimus ir atlikti kitus veiksmus, būtinus sėkmingam suderinimo procesui užbaigti), t. y., įskaitant, bet neapsiribojant, Vilniaus miesto savivaldybės administracijos Vyriausiojo architekto skyriaus Kultūros paveldo apsaugos poskyriu, Kultūros paveldo departamento prie Kultūros ministerijos Vilniaus skyriumi, Vilniaus pilių valstybinio kultūrinio rezervato direkcija.</w:t>
      </w:r>
    </w:p>
    <w:p w14:paraId="3D682ED1" w14:textId="77777777" w:rsidR="00A01DDB" w:rsidRPr="0036193E" w:rsidRDefault="00A01DDB">
      <w:pPr>
        <w:pStyle w:val="Body2"/>
      </w:pPr>
    </w:p>
    <w:p w14:paraId="60D8E3DC" w14:textId="77777777" w:rsidR="00A01DDB" w:rsidRPr="0036193E" w:rsidRDefault="00836548">
      <w:pPr>
        <w:pStyle w:val="Heading"/>
      </w:pPr>
      <w:r w:rsidRPr="0036193E">
        <w:tab/>
        <w:t>8. SUBTIEKIMAS</w:t>
      </w:r>
    </w:p>
    <w:p w14:paraId="7BAA6A40" w14:textId="77777777" w:rsidR="00A01DDB" w:rsidRPr="0036193E" w:rsidRDefault="00A01DDB">
      <w:pPr>
        <w:pStyle w:val="Body2"/>
      </w:pPr>
    </w:p>
    <w:p w14:paraId="53BB18B4" w14:textId="77777777" w:rsidR="00A01DDB" w:rsidRPr="0036193E" w:rsidRDefault="00836548">
      <w:pPr>
        <w:pStyle w:val="Body2"/>
      </w:pPr>
      <w:r w:rsidRPr="0036193E">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4BAF8A2E" w14:textId="77777777" w:rsidR="00A01DDB" w:rsidRPr="0036193E" w:rsidRDefault="00836548">
      <w:pPr>
        <w:pStyle w:val="Body2"/>
      </w:pPr>
      <w:r w:rsidRPr="0036193E">
        <w:tab/>
        <w:t xml:space="preserve">8.2. Paslaugų teikėjas gali keisti Sutarties priede nurodytus subtiekėjus tik prieš tai raštu pranešęs Klientui apie tokio keitimo būtinybę ir gavęs jo raštišką sutikimą. </w:t>
      </w:r>
    </w:p>
    <w:p w14:paraId="2854E9EB" w14:textId="77777777" w:rsidR="00A01DDB" w:rsidRPr="0036193E" w:rsidRDefault="00836548">
      <w:pPr>
        <w:pStyle w:val="Body2"/>
      </w:pPr>
      <w:r w:rsidRPr="0036193E">
        <w:tab/>
        <w:t>8.3. Paslaugų teikėjas Sutarties vykdymo metu gali inicijuoti subtiekėjo, numatyto Sutarties priede, pakeitimą, nurodydamas tokio keitimo motyvus.</w:t>
      </w:r>
    </w:p>
    <w:p w14:paraId="5C9EA2BA" w14:textId="77777777" w:rsidR="00A01DDB" w:rsidRPr="0036193E" w:rsidRDefault="00836548">
      <w:pPr>
        <w:pStyle w:val="Body2"/>
      </w:pPr>
      <w:r w:rsidRPr="0036193E">
        <w:tab/>
        <w:t>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4CD5A8EA" w14:textId="77777777" w:rsidR="00A01DDB" w:rsidRPr="0036193E" w:rsidRDefault="00836548">
      <w:pPr>
        <w:pStyle w:val="Body2"/>
      </w:pPr>
      <w:r w:rsidRPr="0036193E">
        <w:tab/>
        <w:t>8.5. Klientui sutikus su subtiekėjo pakeitimu, Klientas kartu su Paslaugų teikėju raštu sudaro susitarimą dėl subtiekėjo pakeitimo, kurį pasirašo Šalys. Šis susitarimas yra neatskiriama Sutarties dalis.</w:t>
      </w:r>
    </w:p>
    <w:p w14:paraId="3BBDEFB3" w14:textId="77777777" w:rsidR="00A01DDB" w:rsidRPr="0036193E" w:rsidRDefault="00836548">
      <w:pPr>
        <w:pStyle w:val="Body2"/>
      </w:pPr>
      <w:r w:rsidRPr="0036193E">
        <w:tab/>
        <w:t>8.6. Subtiekėjo keitimo tvarkos numatytos Sutarties 8.5 punkte pažeidimas laikomas esminiu Sutarties pažeidimu.</w:t>
      </w:r>
    </w:p>
    <w:p w14:paraId="00A185F1" w14:textId="77777777" w:rsidR="00A01DDB" w:rsidRPr="0036193E" w:rsidRDefault="00A01DDB">
      <w:pPr>
        <w:pStyle w:val="Body2"/>
      </w:pPr>
    </w:p>
    <w:p w14:paraId="4F9C0ED8" w14:textId="77777777" w:rsidR="00A01DDB" w:rsidRPr="0036193E" w:rsidRDefault="00836548">
      <w:pPr>
        <w:pStyle w:val="Heading"/>
      </w:pPr>
      <w:r w:rsidRPr="0036193E">
        <w:tab/>
        <w:t>9. ŠALIŲ ATSAKOMYBĖ</w:t>
      </w:r>
    </w:p>
    <w:p w14:paraId="5C5996D3" w14:textId="3214BEF5" w:rsidR="00A01DDB" w:rsidRDefault="00836548">
      <w:pPr>
        <w:pStyle w:val="Body2"/>
        <w:rPr>
          <w:color w:val="auto"/>
        </w:rPr>
      </w:pPr>
      <w:r w:rsidRPr="0036193E">
        <w:rPr>
          <w:color w:val="auto"/>
        </w:rPr>
        <w:tab/>
        <w:t>9.1. Klientas, uždelsęs sumokėti Sutarties 4.1 punkte numatyta tvarka, įsipareigoja Paslaugų teikėjui pareikalavus mokėti Paslaugų teikėjui 0,0</w:t>
      </w:r>
      <w:r w:rsidR="003A18D9" w:rsidRPr="00AC2FEF">
        <w:rPr>
          <w:color w:val="auto"/>
        </w:rPr>
        <w:t>2</w:t>
      </w:r>
      <w:r w:rsidRPr="0036193E">
        <w:rPr>
          <w:color w:val="auto"/>
        </w:rPr>
        <w:t xml:space="preserve"> % nuo neapmokėtos sąskaitos dydžio delspinigius, už kiekvieną uždelstą dieną.</w:t>
      </w:r>
    </w:p>
    <w:p w14:paraId="73FBF60A" w14:textId="6DF442CA" w:rsidR="00A01DDB" w:rsidRPr="00C0671E" w:rsidRDefault="002235A4" w:rsidP="002235A4">
      <w:pPr>
        <w:pStyle w:val="Body2"/>
        <w:ind w:firstLine="720"/>
        <w:rPr>
          <w:strike/>
          <w:color w:val="FF0000"/>
        </w:rPr>
      </w:pPr>
      <w:r>
        <w:rPr>
          <w:color w:val="auto"/>
        </w:rPr>
        <w:t xml:space="preserve">9.2. </w:t>
      </w:r>
      <w:r w:rsidR="00836548" w:rsidRPr="002235A4">
        <w:rPr>
          <w:color w:val="auto"/>
        </w:rPr>
        <w:t>Paslaugų teikėjas, uždelsęs suteikti paslaugas Sutartyje numatyt</w:t>
      </w:r>
      <w:r w:rsidR="002C013E">
        <w:rPr>
          <w:color w:val="auto"/>
        </w:rPr>
        <w:t>u</w:t>
      </w:r>
      <w:r w:rsidR="00836548" w:rsidRPr="002235A4">
        <w:rPr>
          <w:color w:val="auto"/>
        </w:rPr>
        <w:t xml:space="preserve"> termin</w:t>
      </w:r>
      <w:r w:rsidR="002C013E">
        <w:rPr>
          <w:color w:val="auto"/>
        </w:rPr>
        <w:t>u</w:t>
      </w:r>
      <w:r w:rsidR="00836548" w:rsidRPr="002235A4">
        <w:rPr>
          <w:color w:val="auto"/>
        </w:rPr>
        <w:t>, moka Klientui 0,0</w:t>
      </w:r>
      <w:r w:rsidR="003A18D9" w:rsidRPr="002235A4">
        <w:rPr>
          <w:color w:val="auto"/>
        </w:rPr>
        <w:t>2</w:t>
      </w:r>
      <w:r w:rsidR="00836548" w:rsidRPr="002235A4">
        <w:rPr>
          <w:color w:val="auto"/>
        </w:rPr>
        <w:t xml:space="preserve"> % nuo nesuteiktų paslaugų vertės delspinigius už kiekvieną uždelstą dieną.</w:t>
      </w:r>
      <w:r w:rsidR="00C0671E" w:rsidRPr="002235A4">
        <w:rPr>
          <w:strike/>
          <w:color w:val="auto"/>
        </w:rPr>
        <w:t xml:space="preserve"> </w:t>
      </w:r>
    </w:p>
    <w:p w14:paraId="68303159" w14:textId="71D20838" w:rsidR="00A01DDB" w:rsidRPr="00C0671E" w:rsidRDefault="0036193E" w:rsidP="00C0671E">
      <w:pPr>
        <w:pStyle w:val="Body2"/>
        <w:rPr>
          <w:strike/>
          <w:color w:val="FF0000"/>
        </w:rPr>
      </w:pPr>
      <w:r w:rsidRPr="0036193E">
        <w:rPr>
          <w:color w:val="auto"/>
        </w:rPr>
        <w:tab/>
      </w:r>
      <w:r w:rsidR="00836548" w:rsidRPr="002235A4">
        <w:rPr>
          <w:color w:val="auto"/>
        </w:rPr>
        <w:t>9.3.</w:t>
      </w:r>
      <w:r w:rsidR="002235A4">
        <w:rPr>
          <w:color w:val="auto"/>
        </w:rPr>
        <w:t xml:space="preserve"> </w:t>
      </w:r>
      <w:r w:rsidR="00C0671E" w:rsidRPr="00C0671E">
        <w:t xml:space="preserve">Jei Perkančioji organizacija dėl savo kaltės neatlieka apmokėjimo per sutartyje nurodytą terminą, paslaugų teikėjui raštu pareikalavus, perkančioji organizacija moka paslaugų teikėjui 0,02 (dviejų šimtųjų) </w:t>
      </w:r>
      <w:r w:rsidR="00C0671E" w:rsidRPr="00C0671E">
        <w:lastRenderedPageBreak/>
        <w:t>procento dydžio delspinigius nuo neapmokėtos sumos už faktiškai suteiktas paslaugas už kiekvieną uždelstą dieną. Delspinigiai skaičiuojami iki apmokėjimo dienos.</w:t>
      </w:r>
    </w:p>
    <w:p w14:paraId="1D428D81" w14:textId="77777777" w:rsidR="00C0671E" w:rsidRPr="0036193E" w:rsidRDefault="00C0671E" w:rsidP="00C0671E">
      <w:pPr>
        <w:pStyle w:val="Body2"/>
        <w:ind w:firstLine="720"/>
      </w:pPr>
    </w:p>
    <w:p w14:paraId="446C9299" w14:textId="77777777" w:rsidR="00A01DDB" w:rsidRPr="0036193E" w:rsidRDefault="00836548">
      <w:pPr>
        <w:pStyle w:val="Heading"/>
      </w:pPr>
      <w:r w:rsidRPr="0036193E">
        <w:tab/>
        <w:t>10. SUTARTIES GALIOJIMAS IR NUTRAUKIMAS</w:t>
      </w:r>
    </w:p>
    <w:p w14:paraId="1440D505" w14:textId="77777777" w:rsidR="00A01DDB" w:rsidRPr="0036193E" w:rsidRDefault="00836548">
      <w:pPr>
        <w:pStyle w:val="Body2"/>
      </w:pPr>
      <w:r w:rsidRPr="0036193E">
        <w:tab/>
      </w:r>
    </w:p>
    <w:p w14:paraId="201D916D" w14:textId="2E430C2A" w:rsidR="00A01DDB" w:rsidRPr="0036193E" w:rsidRDefault="00836548">
      <w:pPr>
        <w:pStyle w:val="Body2"/>
        <w:rPr>
          <w:color w:val="auto"/>
        </w:rPr>
      </w:pPr>
      <w:r w:rsidRPr="0036193E">
        <w:rPr>
          <w:color w:val="auto"/>
        </w:rPr>
        <w:tab/>
        <w:t>10.1. Sutartis įsigalioja, kai Sutartį pasirašo abi Sutarties Šalys ir galioja iki visiško Šalių įsipareigojimų įvykdymo</w:t>
      </w:r>
      <w:r w:rsidR="0036193E" w:rsidRPr="0036193E">
        <w:rPr>
          <w:color w:val="auto"/>
        </w:rPr>
        <w:t>.</w:t>
      </w:r>
    </w:p>
    <w:p w14:paraId="18D7DB51" w14:textId="0CC1A7C0" w:rsidR="00A01DDB" w:rsidRPr="0036193E" w:rsidRDefault="00836548">
      <w:pPr>
        <w:pStyle w:val="Body2"/>
      </w:pPr>
      <w:r w:rsidRPr="0036193E">
        <w:tab/>
        <w:t>10.2. Jei bet kuri Sutarties nuostata tampa ar pripažįstama visiškai ar iš dalies negaliojančia, tai neturi įtakos kitų Sutarties nuostatų galiojimui.</w:t>
      </w:r>
    </w:p>
    <w:p w14:paraId="2C05836D" w14:textId="77777777" w:rsidR="00A01DDB" w:rsidRPr="0036193E" w:rsidRDefault="00836548">
      <w:pPr>
        <w:pStyle w:val="Body2"/>
      </w:pPr>
      <w:r w:rsidRPr="0036193E">
        <w:tab/>
        <w:t>10.3. Sutartį galima nutraukti šiais atvejais:</w:t>
      </w:r>
    </w:p>
    <w:p w14:paraId="1E20DAD3" w14:textId="72CF8A6B" w:rsidR="00012C9A" w:rsidRDefault="005060C6" w:rsidP="005060C6">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Calibri"/>
          <w:bCs/>
          <w:sz w:val="22"/>
          <w:szCs w:val="22"/>
        </w:rPr>
      </w:pPr>
      <w:r>
        <w:rPr>
          <w:sz w:val="22"/>
          <w:szCs w:val="22"/>
        </w:rPr>
        <w:t xml:space="preserve">             </w:t>
      </w:r>
      <w:r w:rsidR="00836548" w:rsidRPr="005060C6">
        <w:rPr>
          <w:sz w:val="22"/>
          <w:szCs w:val="22"/>
        </w:rPr>
        <w:t xml:space="preserve">10.3.1. </w:t>
      </w:r>
      <w:proofErr w:type="spellStart"/>
      <w:r w:rsidR="00012C9A" w:rsidRPr="005060C6">
        <w:rPr>
          <w:rFonts w:eastAsia="Calibri"/>
          <w:sz w:val="22"/>
          <w:szCs w:val="22"/>
        </w:rPr>
        <w:t>Šalis</w:t>
      </w:r>
      <w:proofErr w:type="spellEnd"/>
      <w:r w:rsidR="00012C9A" w:rsidRPr="005060C6">
        <w:rPr>
          <w:rFonts w:eastAsia="Calibri"/>
          <w:sz w:val="22"/>
          <w:szCs w:val="22"/>
        </w:rPr>
        <w:t xml:space="preserve">, </w:t>
      </w:r>
      <w:proofErr w:type="spellStart"/>
      <w:r w:rsidR="00012C9A" w:rsidRPr="005060C6">
        <w:rPr>
          <w:rFonts w:eastAsia="Calibri"/>
          <w:sz w:val="22"/>
          <w:szCs w:val="22"/>
        </w:rPr>
        <w:t>prieš</w:t>
      </w:r>
      <w:proofErr w:type="spellEnd"/>
      <w:r w:rsidR="00012C9A" w:rsidRPr="005060C6">
        <w:rPr>
          <w:rFonts w:eastAsia="Calibri"/>
          <w:sz w:val="22"/>
          <w:szCs w:val="22"/>
        </w:rPr>
        <w:t xml:space="preserve"> 10 (</w:t>
      </w:r>
      <w:proofErr w:type="spellStart"/>
      <w:r w:rsidR="00012C9A" w:rsidRPr="005060C6">
        <w:rPr>
          <w:rFonts w:eastAsia="Calibri"/>
          <w:sz w:val="22"/>
          <w:szCs w:val="22"/>
        </w:rPr>
        <w:t>dešimt</w:t>
      </w:r>
      <w:proofErr w:type="spellEnd"/>
      <w:r w:rsidR="00012C9A" w:rsidRPr="005060C6">
        <w:rPr>
          <w:rFonts w:eastAsia="Calibri"/>
          <w:sz w:val="22"/>
          <w:szCs w:val="22"/>
        </w:rPr>
        <w:t xml:space="preserve">) </w:t>
      </w:r>
      <w:proofErr w:type="spellStart"/>
      <w:r w:rsidR="00012C9A" w:rsidRPr="005060C6">
        <w:rPr>
          <w:rFonts w:eastAsia="Calibri"/>
          <w:sz w:val="22"/>
          <w:szCs w:val="22"/>
        </w:rPr>
        <w:t>darbo</w:t>
      </w:r>
      <w:proofErr w:type="spellEnd"/>
      <w:r w:rsidR="00012C9A" w:rsidRPr="005060C6">
        <w:rPr>
          <w:rFonts w:eastAsia="Calibri"/>
          <w:sz w:val="22"/>
          <w:szCs w:val="22"/>
        </w:rPr>
        <w:t xml:space="preserve"> </w:t>
      </w:r>
      <w:proofErr w:type="spellStart"/>
      <w:r w:rsidR="00012C9A" w:rsidRPr="005060C6">
        <w:rPr>
          <w:rFonts w:eastAsia="Calibri"/>
          <w:sz w:val="22"/>
          <w:szCs w:val="22"/>
        </w:rPr>
        <w:t>dienų</w:t>
      </w:r>
      <w:proofErr w:type="spellEnd"/>
      <w:r w:rsidR="00012C9A" w:rsidRPr="005060C6">
        <w:rPr>
          <w:rFonts w:eastAsia="Calibri"/>
          <w:sz w:val="22"/>
          <w:szCs w:val="22"/>
        </w:rPr>
        <w:t xml:space="preserve"> </w:t>
      </w:r>
      <w:proofErr w:type="spellStart"/>
      <w:r w:rsidR="00012C9A" w:rsidRPr="005060C6">
        <w:rPr>
          <w:rFonts w:eastAsia="Calibri"/>
          <w:sz w:val="22"/>
          <w:szCs w:val="22"/>
        </w:rPr>
        <w:t>įspėjusi</w:t>
      </w:r>
      <w:proofErr w:type="spellEnd"/>
      <w:r w:rsidR="00012C9A" w:rsidRPr="005060C6">
        <w:rPr>
          <w:rFonts w:eastAsia="Calibri"/>
          <w:sz w:val="22"/>
          <w:szCs w:val="22"/>
        </w:rPr>
        <w:t xml:space="preserve"> </w:t>
      </w:r>
      <w:proofErr w:type="spellStart"/>
      <w:r w:rsidR="00012C9A" w:rsidRPr="005060C6">
        <w:rPr>
          <w:rFonts w:eastAsia="Calibri"/>
          <w:sz w:val="22"/>
          <w:szCs w:val="22"/>
        </w:rPr>
        <w:t>raštu</w:t>
      </w:r>
      <w:proofErr w:type="spellEnd"/>
      <w:r w:rsidR="00012C9A" w:rsidRPr="005060C6">
        <w:rPr>
          <w:rFonts w:eastAsia="Calibri"/>
          <w:sz w:val="22"/>
          <w:szCs w:val="22"/>
        </w:rPr>
        <w:t xml:space="preserve"> </w:t>
      </w:r>
      <w:proofErr w:type="spellStart"/>
      <w:r w:rsidR="00012C9A" w:rsidRPr="005060C6">
        <w:rPr>
          <w:rFonts w:eastAsia="Calibri"/>
          <w:sz w:val="22"/>
          <w:szCs w:val="22"/>
        </w:rPr>
        <w:t>kitą</w:t>
      </w:r>
      <w:proofErr w:type="spellEnd"/>
      <w:r w:rsidR="00012C9A" w:rsidRPr="005060C6">
        <w:rPr>
          <w:rFonts w:eastAsia="Calibri"/>
          <w:sz w:val="22"/>
          <w:szCs w:val="22"/>
        </w:rPr>
        <w:t xml:space="preserve"> </w:t>
      </w:r>
      <w:proofErr w:type="spellStart"/>
      <w:r w:rsidR="00012C9A" w:rsidRPr="005060C6">
        <w:rPr>
          <w:rFonts w:eastAsia="Calibri"/>
          <w:sz w:val="22"/>
          <w:szCs w:val="22"/>
        </w:rPr>
        <w:t>šalį</w:t>
      </w:r>
      <w:proofErr w:type="spellEnd"/>
      <w:r w:rsidR="00012C9A" w:rsidRPr="005060C6">
        <w:rPr>
          <w:rFonts w:eastAsia="Calibri"/>
          <w:sz w:val="22"/>
          <w:szCs w:val="22"/>
        </w:rPr>
        <w:t xml:space="preserve">, </w:t>
      </w:r>
      <w:proofErr w:type="spellStart"/>
      <w:r w:rsidR="00012C9A" w:rsidRPr="005060C6">
        <w:rPr>
          <w:rFonts w:eastAsia="Calibri"/>
          <w:sz w:val="22"/>
          <w:szCs w:val="22"/>
        </w:rPr>
        <w:t>gali</w:t>
      </w:r>
      <w:proofErr w:type="spellEnd"/>
      <w:r w:rsidR="00012C9A" w:rsidRPr="005060C6">
        <w:rPr>
          <w:rFonts w:eastAsia="Calibri"/>
          <w:sz w:val="22"/>
          <w:szCs w:val="22"/>
        </w:rPr>
        <w:t xml:space="preserve"> </w:t>
      </w:r>
      <w:proofErr w:type="spellStart"/>
      <w:r w:rsidR="00012C9A" w:rsidRPr="005060C6">
        <w:rPr>
          <w:rFonts w:eastAsia="Calibri"/>
          <w:sz w:val="22"/>
          <w:szCs w:val="22"/>
        </w:rPr>
        <w:t>nutraukti</w:t>
      </w:r>
      <w:proofErr w:type="spellEnd"/>
      <w:r w:rsidR="00012C9A" w:rsidRPr="005060C6">
        <w:rPr>
          <w:rFonts w:eastAsia="Calibri"/>
          <w:sz w:val="22"/>
          <w:szCs w:val="22"/>
        </w:rPr>
        <w:t xml:space="preserve"> </w:t>
      </w:r>
      <w:proofErr w:type="spellStart"/>
      <w:r w:rsidR="00012C9A" w:rsidRPr="005060C6">
        <w:rPr>
          <w:rFonts w:eastAsia="Calibri"/>
          <w:sz w:val="22"/>
          <w:szCs w:val="22"/>
        </w:rPr>
        <w:t>sutartį</w:t>
      </w:r>
      <w:proofErr w:type="spellEnd"/>
      <w:r w:rsidR="00012C9A" w:rsidRPr="005060C6">
        <w:rPr>
          <w:rFonts w:eastAsia="Calibri"/>
          <w:sz w:val="22"/>
          <w:szCs w:val="22"/>
        </w:rPr>
        <w:t xml:space="preserve">, </w:t>
      </w:r>
      <w:proofErr w:type="spellStart"/>
      <w:r w:rsidR="00012C9A" w:rsidRPr="005060C6">
        <w:rPr>
          <w:rFonts w:eastAsia="Calibri"/>
          <w:sz w:val="22"/>
          <w:szCs w:val="22"/>
        </w:rPr>
        <w:t>jei</w:t>
      </w:r>
      <w:proofErr w:type="spellEnd"/>
      <w:r w:rsidR="00012C9A" w:rsidRPr="005060C6">
        <w:rPr>
          <w:rFonts w:eastAsia="Calibri"/>
          <w:sz w:val="22"/>
          <w:szCs w:val="22"/>
        </w:rPr>
        <w:t xml:space="preserve"> ji </w:t>
      </w:r>
      <w:proofErr w:type="spellStart"/>
      <w:r w:rsidR="00012C9A" w:rsidRPr="005060C6">
        <w:rPr>
          <w:rFonts w:eastAsia="Calibri"/>
          <w:sz w:val="22"/>
          <w:szCs w:val="22"/>
        </w:rPr>
        <w:t>nevykdo</w:t>
      </w:r>
      <w:proofErr w:type="spellEnd"/>
      <w:r w:rsidR="00012C9A" w:rsidRPr="005060C6">
        <w:rPr>
          <w:rFonts w:eastAsia="Calibri"/>
          <w:sz w:val="22"/>
          <w:szCs w:val="22"/>
        </w:rPr>
        <w:t xml:space="preserve"> </w:t>
      </w:r>
      <w:proofErr w:type="spellStart"/>
      <w:r w:rsidR="00012C9A" w:rsidRPr="005060C6">
        <w:rPr>
          <w:rFonts w:eastAsia="Calibri"/>
          <w:sz w:val="22"/>
          <w:szCs w:val="22"/>
        </w:rPr>
        <w:t>ar</w:t>
      </w:r>
      <w:proofErr w:type="spellEnd"/>
      <w:r w:rsidR="00012C9A" w:rsidRPr="005060C6">
        <w:rPr>
          <w:rFonts w:eastAsia="Calibri"/>
          <w:sz w:val="22"/>
          <w:szCs w:val="22"/>
        </w:rPr>
        <w:t xml:space="preserve"> </w:t>
      </w:r>
      <w:proofErr w:type="spellStart"/>
      <w:r w:rsidR="00012C9A" w:rsidRPr="005060C6">
        <w:rPr>
          <w:rFonts w:eastAsia="Calibri"/>
          <w:sz w:val="22"/>
          <w:szCs w:val="22"/>
        </w:rPr>
        <w:t>netinkamai</w:t>
      </w:r>
      <w:proofErr w:type="spellEnd"/>
      <w:r w:rsidR="00012C9A" w:rsidRPr="005060C6">
        <w:rPr>
          <w:rFonts w:eastAsia="Calibri"/>
          <w:sz w:val="22"/>
          <w:szCs w:val="22"/>
        </w:rPr>
        <w:t xml:space="preserve"> </w:t>
      </w:r>
      <w:proofErr w:type="spellStart"/>
      <w:r w:rsidR="00012C9A" w:rsidRPr="005060C6">
        <w:rPr>
          <w:rFonts w:eastAsia="Calibri"/>
          <w:sz w:val="22"/>
          <w:szCs w:val="22"/>
        </w:rPr>
        <w:t>įvykdo</w:t>
      </w:r>
      <w:proofErr w:type="spellEnd"/>
      <w:r w:rsidR="00012C9A" w:rsidRPr="005060C6">
        <w:rPr>
          <w:rFonts w:eastAsia="Calibri"/>
          <w:sz w:val="22"/>
          <w:szCs w:val="22"/>
        </w:rPr>
        <w:t xml:space="preserve"> </w:t>
      </w:r>
      <w:proofErr w:type="spellStart"/>
      <w:r w:rsidR="00012C9A" w:rsidRPr="005060C6">
        <w:rPr>
          <w:rFonts w:eastAsia="Calibri"/>
          <w:sz w:val="22"/>
          <w:szCs w:val="22"/>
        </w:rPr>
        <w:t>sutartinius</w:t>
      </w:r>
      <w:proofErr w:type="spellEnd"/>
      <w:r w:rsidR="00012C9A" w:rsidRPr="005060C6">
        <w:rPr>
          <w:rFonts w:eastAsia="Calibri"/>
          <w:sz w:val="22"/>
          <w:szCs w:val="22"/>
        </w:rPr>
        <w:t xml:space="preserve"> </w:t>
      </w:r>
      <w:proofErr w:type="spellStart"/>
      <w:r w:rsidR="00012C9A" w:rsidRPr="005060C6">
        <w:rPr>
          <w:rFonts w:eastAsia="Calibri"/>
          <w:sz w:val="22"/>
          <w:szCs w:val="22"/>
        </w:rPr>
        <w:t>įsipareigojimus</w:t>
      </w:r>
      <w:proofErr w:type="spellEnd"/>
      <w:r w:rsidR="00012C9A" w:rsidRPr="005060C6">
        <w:rPr>
          <w:rFonts w:eastAsia="Calibri"/>
          <w:sz w:val="22"/>
          <w:szCs w:val="22"/>
        </w:rPr>
        <w:t xml:space="preserve"> </w:t>
      </w:r>
      <w:proofErr w:type="spellStart"/>
      <w:r w:rsidR="00012C9A" w:rsidRPr="005060C6">
        <w:rPr>
          <w:rFonts w:eastAsia="Calibri"/>
          <w:sz w:val="22"/>
          <w:szCs w:val="22"/>
        </w:rPr>
        <w:t>ir</w:t>
      </w:r>
      <w:proofErr w:type="spellEnd"/>
      <w:r w:rsidR="00012C9A" w:rsidRPr="005060C6">
        <w:rPr>
          <w:rFonts w:eastAsia="Calibri"/>
          <w:sz w:val="22"/>
          <w:szCs w:val="22"/>
        </w:rPr>
        <w:t xml:space="preserve"> tai </w:t>
      </w:r>
      <w:proofErr w:type="spellStart"/>
      <w:r w:rsidR="00012C9A" w:rsidRPr="005060C6">
        <w:rPr>
          <w:rFonts w:eastAsia="Calibri"/>
          <w:sz w:val="22"/>
          <w:szCs w:val="22"/>
        </w:rPr>
        <w:t>yra</w:t>
      </w:r>
      <w:proofErr w:type="spellEnd"/>
      <w:r w:rsidR="00012C9A" w:rsidRPr="005060C6">
        <w:rPr>
          <w:rFonts w:eastAsia="Calibri"/>
          <w:sz w:val="22"/>
          <w:szCs w:val="22"/>
        </w:rPr>
        <w:t xml:space="preserve"> </w:t>
      </w:r>
      <w:proofErr w:type="spellStart"/>
      <w:r w:rsidR="00012C9A" w:rsidRPr="005060C6">
        <w:rPr>
          <w:rFonts w:eastAsia="Calibri"/>
          <w:sz w:val="22"/>
          <w:szCs w:val="22"/>
        </w:rPr>
        <w:t>esminis</w:t>
      </w:r>
      <w:proofErr w:type="spellEnd"/>
      <w:r w:rsidR="00012C9A" w:rsidRPr="005060C6">
        <w:rPr>
          <w:rFonts w:eastAsia="Calibri"/>
          <w:sz w:val="22"/>
          <w:szCs w:val="22"/>
        </w:rPr>
        <w:t xml:space="preserve"> </w:t>
      </w:r>
      <w:proofErr w:type="spellStart"/>
      <w:r w:rsidR="00012C9A" w:rsidRPr="005060C6">
        <w:rPr>
          <w:rFonts w:eastAsia="Calibri"/>
          <w:sz w:val="22"/>
          <w:szCs w:val="22"/>
        </w:rPr>
        <w:t>sutarties</w:t>
      </w:r>
      <w:proofErr w:type="spellEnd"/>
      <w:r w:rsidR="00012C9A" w:rsidRPr="005060C6">
        <w:rPr>
          <w:rFonts w:eastAsia="Calibri"/>
          <w:sz w:val="22"/>
          <w:szCs w:val="22"/>
        </w:rPr>
        <w:t xml:space="preserve"> </w:t>
      </w:r>
      <w:proofErr w:type="spellStart"/>
      <w:r w:rsidR="00012C9A" w:rsidRPr="005060C6">
        <w:rPr>
          <w:rFonts w:eastAsia="Calibri"/>
          <w:sz w:val="22"/>
          <w:szCs w:val="22"/>
        </w:rPr>
        <w:t>pažeidimas</w:t>
      </w:r>
      <w:proofErr w:type="spellEnd"/>
      <w:r w:rsidR="00012C9A" w:rsidRPr="005060C6">
        <w:rPr>
          <w:rFonts w:eastAsia="Calibri"/>
          <w:sz w:val="22"/>
          <w:szCs w:val="22"/>
        </w:rPr>
        <w:t>.</w:t>
      </w:r>
      <w:r w:rsidR="00012C9A" w:rsidRPr="005060C6">
        <w:rPr>
          <w:rFonts w:eastAsia="Calibri"/>
          <w:bCs/>
          <w:sz w:val="22"/>
          <w:szCs w:val="22"/>
        </w:rPr>
        <w:t xml:space="preserve"> </w:t>
      </w:r>
      <w:proofErr w:type="spellStart"/>
      <w:r w:rsidR="00012C9A" w:rsidRPr="005060C6">
        <w:rPr>
          <w:rFonts w:eastAsia="Calibri"/>
          <w:bCs/>
          <w:sz w:val="22"/>
          <w:szCs w:val="22"/>
        </w:rPr>
        <w:t>Nustatydamos</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esminį</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sutarties</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pažeidimą</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šalys</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privalo</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vadovautis</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Lietuvos</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Respublikos</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civilinio</w:t>
      </w:r>
      <w:proofErr w:type="spellEnd"/>
      <w:r w:rsidR="00012C9A" w:rsidRPr="005060C6">
        <w:rPr>
          <w:rFonts w:eastAsia="Calibri"/>
          <w:bCs/>
          <w:sz w:val="22"/>
          <w:szCs w:val="22"/>
        </w:rPr>
        <w:t xml:space="preserve"> </w:t>
      </w:r>
      <w:proofErr w:type="spellStart"/>
      <w:r w:rsidR="00012C9A" w:rsidRPr="005060C6">
        <w:rPr>
          <w:rFonts w:eastAsia="Calibri"/>
          <w:bCs/>
          <w:sz w:val="22"/>
          <w:szCs w:val="22"/>
        </w:rPr>
        <w:t>kodekso</w:t>
      </w:r>
      <w:proofErr w:type="spellEnd"/>
      <w:r w:rsidR="00012C9A" w:rsidRPr="005060C6">
        <w:rPr>
          <w:rFonts w:eastAsia="Calibri"/>
          <w:bCs/>
          <w:sz w:val="22"/>
          <w:szCs w:val="22"/>
        </w:rPr>
        <w:t xml:space="preserve"> 6.217 str. </w:t>
      </w:r>
      <w:proofErr w:type="spellStart"/>
      <w:r w:rsidR="00012C9A" w:rsidRPr="005060C6">
        <w:rPr>
          <w:rFonts w:eastAsia="Calibri"/>
          <w:bCs/>
          <w:sz w:val="22"/>
          <w:szCs w:val="22"/>
        </w:rPr>
        <w:t>Nuostatomis</w:t>
      </w:r>
      <w:proofErr w:type="spellEnd"/>
      <w:r w:rsidR="00012C9A" w:rsidRPr="005060C6">
        <w:rPr>
          <w:rFonts w:eastAsia="Calibri"/>
          <w:bCs/>
          <w:sz w:val="22"/>
          <w:szCs w:val="22"/>
        </w:rPr>
        <w:t>;</w:t>
      </w:r>
    </w:p>
    <w:p w14:paraId="2C33CC80" w14:textId="5C085DEE" w:rsidR="00012C9A" w:rsidRDefault="005060C6" w:rsidP="005060C6">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sz w:val="22"/>
          <w:szCs w:val="22"/>
        </w:rPr>
      </w:pPr>
      <w:r>
        <w:rPr>
          <w:sz w:val="22"/>
          <w:szCs w:val="22"/>
        </w:rPr>
        <w:t xml:space="preserve">             </w:t>
      </w:r>
      <w:r w:rsidR="00836548" w:rsidRPr="005060C6">
        <w:rPr>
          <w:sz w:val="22"/>
          <w:szCs w:val="22"/>
        </w:rPr>
        <w:t xml:space="preserve">10.3.2. </w:t>
      </w:r>
      <w:proofErr w:type="spellStart"/>
      <w:r w:rsidR="00836548" w:rsidRPr="005060C6">
        <w:rPr>
          <w:sz w:val="22"/>
          <w:szCs w:val="22"/>
        </w:rPr>
        <w:t>Kliento</w:t>
      </w:r>
      <w:proofErr w:type="spellEnd"/>
      <w:r w:rsidR="00836548" w:rsidRPr="005060C6">
        <w:rPr>
          <w:sz w:val="22"/>
          <w:szCs w:val="22"/>
        </w:rPr>
        <w:t xml:space="preserve"> </w:t>
      </w:r>
      <w:proofErr w:type="spellStart"/>
      <w:r w:rsidR="00836548" w:rsidRPr="005060C6">
        <w:rPr>
          <w:sz w:val="22"/>
          <w:szCs w:val="22"/>
        </w:rPr>
        <w:t>sprendimu</w:t>
      </w:r>
      <w:proofErr w:type="spellEnd"/>
      <w:r w:rsidR="00836548" w:rsidRPr="005060C6">
        <w:rPr>
          <w:sz w:val="22"/>
          <w:szCs w:val="22"/>
        </w:rPr>
        <w:t xml:space="preserve"> </w:t>
      </w:r>
      <w:proofErr w:type="spellStart"/>
      <w:r w:rsidR="00836548" w:rsidRPr="005060C6">
        <w:rPr>
          <w:sz w:val="22"/>
          <w:szCs w:val="22"/>
        </w:rPr>
        <w:t>prieš</w:t>
      </w:r>
      <w:proofErr w:type="spellEnd"/>
      <w:r w:rsidR="00836548" w:rsidRPr="005060C6">
        <w:rPr>
          <w:sz w:val="22"/>
          <w:szCs w:val="22"/>
        </w:rPr>
        <w:t xml:space="preserve"> 10 </w:t>
      </w:r>
      <w:r w:rsidR="002C013E">
        <w:rPr>
          <w:sz w:val="22"/>
          <w:szCs w:val="22"/>
        </w:rPr>
        <w:t>(</w:t>
      </w:r>
      <w:proofErr w:type="spellStart"/>
      <w:r w:rsidR="002C013E">
        <w:rPr>
          <w:sz w:val="22"/>
          <w:szCs w:val="22"/>
        </w:rPr>
        <w:t>dešimt</w:t>
      </w:r>
      <w:proofErr w:type="spellEnd"/>
      <w:r w:rsidR="002C013E">
        <w:rPr>
          <w:sz w:val="22"/>
          <w:szCs w:val="22"/>
        </w:rPr>
        <w:t xml:space="preserve">) </w:t>
      </w:r>
      <w:proofErr w:type="spellStart"/>
      <w:r w:rsidR="00836548" w:rsidRPr="005060C6">
        <w:rPr>
          <w:sz w:val="22"/>
          <w:szCs w:val="22"/>
        </w:rPr>
        <w:t>kalendorinių</w:t>
      </w:r>
      <w:proofErr w:type="spellEnd"/>
      <w:r w:rsidR="00836548" w:rsidRPr="005060C6">
        <w:rPr>
          <w:sz w:val="22"/>
          <w:szCs w:val="22"/>
        </w:rPr>
        <w:t xml:space="preserve"> </w:t>
      </w:r>
      <w:proofErr w:type="spellStart"/>
      <w:r w:rsidR="00836548" w:rsidRPr="005060C6">
        <w:rPr>
          <w:sz w:val="22"/>
          <w:szCs w:val="22"/>
        </w:rPr>
        <w:t>dienų</w:t>
      </w:r>
      <w:proofErr w:type="spellEnd"/>
      <w:r w:rsidR="00836548" w:rsidRPr="005060C6">
        <w:rPr>
          <w:sz w:val="22"/>
          <w:szCs w:val="22"/>
        </w:rPr>
        <w:t xml:space="preserve"> </w:t>
      </w:r>
      <w:proofErr w:type="spellStart"/>
      <w:r w:rsidR="00836548" w:rsidRPr="005060C6">
        <w:rPr>
          <w:sz w:val="22"/>
          <w:szCs w:val="22"/>
        </w:rPr>
        <w:t>raštu</w:t>
      </w:r>
      <w:proofErr w:type="spellEnd"/>
      <w:r w:rsidR="00836548" w:rsidRPr="005060C6">
        <w:rPr>
          <w:sz w:val="22"/>
          <w:szCs w:val="22"/>
        </w:rPr>
        <w:t xml:space="preserve"> </w:t>
      </w:r>
      <w:proofErr w:type="spellStart"/>
      <w:r w:rsidR="00836548" w:rsidRPr="005060C6">
        <w:rPr>
          <w:sz w:val="22"/>
          <w:szCs w:val="22"/>
        </w:rPr>
        <w:t>įspėjus</w:t>
      </w:r>
      <w:proofErr w:type="spellEnd"/>
      <w:r w:rsidR="00836548" w:rsidRPr="005060C6">
        <w:rPr>
          <w:sz w:val="22"/>
          <w:szCs w:val="22"/>
        </w:rPr>
        <w:t xml:space="preserve"> </w:t>
      </w:r>
      <w:proofErr w:type="spellStart"/>
      <w:r w:rsidR="00836548" w:rsidRPr="005060C6">
        <w:rPr>
          <w:sz w:val="22"/>
          <w:szCs w:val="22"/>
        </w:rPr>
        <w:t>Paslaugų</w:t>
      </w:r>
      <w:proofErr w:type="spellEnd"/>
      <w:r w:rsidR="00836548" w:rsidRPr="005060C6">
        <w:rPr>
          <w:sz w:val="22"/>
          <w:szCs w:val="22"/>
        </w:rPr>
        <w:t xml:space="preserve"> </w:t>
      </w:r>
      <w:proofErr w:type="spellStart"/>
      <w:r w:rsidR="00836548" w:rsidRPr="005060C6">
        <w:rPr>
          <w:sz w:val="22"/>
          <w:szCs w:val="22"/>
        </w:rPr>
        <w:t>teikėją</w:t>
      </w:r>
      <w:proofErr w:type="spellEnd"/>
      <w:r w:rsidR="00836548" w:rsidRPr="005060C6">
        <w:rPr>
          <w:sz w:val="22"/>
          <w:szCs w:val="22"/>
        </w:rPr>
        <w:t xml:space="preserve"> </w:t>
      </w:r>
      <w:proofErr w:type="spellStart"/>
      <w:r w:rsidR="00836548" w:rsidRPr="005060C6">
        <w:rPr>
          <w:sz w:val="22"/>
          <w:szCs w:val="22"/>
        </w:rPr>
        <w:t>Viešųjų</w:t>
      </w:r>
      <w:proofErr w:type="spellEnd"/>
      <w:r w:rsidR="00836548" w:rsidRPr="005060C6">
        <w:rPr>
          <w:sz w:val="22"/>
          <w:szCs w:val="22"/>
        </w:rPr>
        <w:t xml:space="preserve"> pirkimų įstatymo 90 straipsnio 1 dalyje nurodytais atvejais.</w:t>
      </w:r>
      <w:r w:rsidR="00012C9A" w:rsidRPr="005060C6">
        <w:rPr>
          <w:sz w:val="22"/>
          <w:szCs w:val="22"/>
        </w:rPr>
        <w:t xml:space="preserve"> </w:t>
      </w:r>
    </w:p>
    <w:p w14:paraId="2368E51C" w14:textId="2A16EF7D" w:rsidR="00012C9A" w:rsidRPr="005060C6" w:rsidRDefault="005060C6" w:rsidP="005060C6">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bCs/>
          <w:sz w:val="22"/>
          <w:szCs w:val="22"/>
        </w:rPr>
      </w:pPr>
      <w:r>
        <w:rPr>
          <w:bCs/>
          <w:color w:val="FF0000"/>
          <w:sz w:val="22"/>
          <w:szCs w:val="22"/>
        </w:rPr>
        <w:t xml:space="preserve">             </w:t>
      </w:r>
      <w:r w:rsidR="00012C9A" w:rsidRPr="005060C6">
        <w:rPr>
          <w:bCs/>
          <w:sz w:val="22"/>
          <w:szCs w:val="22"/>
        </w:rPr>
        <w:t xml:space="preserve">10.3.3. </w:t>
      </w:r>
      <w:proofErr w:type="spellStart"/>
      <w:r w:rsidRPr="005060C6">
        <w:rPr>
          <w:bCs/>
          <w:sz w:val="22"/>
          <w:szCs w:val="22"/>
        </w:rPr>
        <w:t>Klientas</w:t>
      </w:r>
      <w:proofErr w:type="spellEnd"/>
      <w:r w:rsidR="00012C9A" w:rsidRPr="005060C6">
        <w:rPr>
          <w:bCs/>
          <w:sz w:val="22"/>
          <w:szCs w:val="22"/>
        </w:rPr>
        <w:t xml:space="preserve"> </w:t>
      </w:r>
      <w:proofErr w:type="spellStart"/>
      <w:r w:rsidR="00012C9A" w:rsidRPr="005060C6">
        <w:rPr>
          <w:bCs/>
          <w:sz w:val="22"/>
          <w:szCs w:val="22"/>
        </w:rPr>
        <w:t>turi</w:t>
      </w:r>
      <w:proofErr w:type="spellEnd"/>
      <w:r w:rsidR="00012C9A" w:rsidRPr="005060C6">
        <w:rPr>
          <w:bCs/>
          <w:sz w:val="22"/>
          <w:szCs w:val="22"/>
        </w:rPr>
        <w:t xml:space="preserve"> </w:t>
      </w:r>
      <w:proofErr w:type="spellStart"/>
      <w:r w:rsidR="00012C9A" w:rsidRPr="005060C6">
        <w:rPr>
          <w:bCs/>
          <w:sz w:val="22"/>
          <w:szCs w:val="22"/>
        </w:rPr>
        <w:t>teisę</w:t>
      </w:r>
      <w:proofErr w:type="spellEnd"/>
      <w:r w:rsidR="00012C9A" w:rsidRPr="005060C6">
        <w:rPr>
          <w:bCs/>
          <w:sz w:val="22"/>
          <w:szCs w:val="22"/>
        </w:rPr>
        <w:t xml:space="preserve"> </w:t>
      </w:r>
      <w:proofErr w:type="spellStart"/>
      <w:r w:rsidR="00012C9A" w:rsidRPr="005060C6">
        <w:rPr>
          <w:bCs/>
          <w:sz w:val="22"/>
          <w:szCs w:val="22"/>
        </w:rPr>
        <w:t>vienašališkai</w:t>
      </w:r>
      <w:proofErr w:type="spellEnd"/>
      <w:r w:rsidR="00012C9A" w:rsidRPr="005060C6">
        <w:rPr>
          <w:bCs/>
          <w:sz w:val="22"/>
          <w:szCs w:val="22"/>
        </w:rPr>
        <w:t xml:space="preserve"> </w:t>
      </w:r>
      <w:proofErr w:type="spellStart"/>
      <w:r w:rsidR="00012C9A" w:rsidRPr="005060C6">
        <w:rPr>
          <w:bCs/>
          <w:sz w:val="22"/>
          <w:szCs w:val="22"/>
        </w:rPr>
        <w:t>nutraukti</w:t>
      </w:r>
      <w:proofErr w:type="spellEnd"/>
      <w:r w:rsidR="00012C9A" w:rsidRPr="005060C6">
        <w:rPr>
          <w:bCs/>
          <w:sz w:val="22"/>
          <w:szCs w:val="22"/>
        </w:rPr>
        <w:t xml:space="preserve"> </w:t>
      </w:r>
      <w:proofErr w:type="spellStart"/>
      <w:r w:rsidR="00012C9A" w:rsidRPr="005060C6">
        <w:rPr>
          <w:bCs/>
          <w:sz w:val="22"/>
          <w:szCs w:val="22"/>
        </w:rPr>
        <w:t>sutartį</w:t>
      </w:r>
      <w:proofErr w:type="spellEnd"/>
      <w:r w:rsidR="00012C9A" w:rsidRPr="005060C6">
        <w:rPr>
          <w:bCs/>
          <w:sz w:val="22"/>
          <w:szCs w:val="22"/>
        </w:rPr>
        <w:t xml:space="preserve">, </w:t>
      </w:r>
      <w:proofErr w:type="spellStart"/>
      <w:r w:rsidR="00012C9A" w:rsidRPr="005060C6">
        <w:rPr>
          <w:bCs/>
          <w:sz w:val="22"/>
          <w:szCs w:val="22"/>
        </w:rPr>
        <w:t>nesant</w:t>
      </w:r>
      <w:proofErr w:type="spellEnd"/>
      <w:r w:rsidR="00012C9A" w:rsidRPr="005060C6">
        <w:rPr>
          <w:bCs/>
          <w:sz w:val="22"/>
          <w:szCs w:val="22"/>
        </w:rPr>
        <w:t xml:space="preserve"> </w:t>
      </w:r>
      <w:proofErr w:type="spellStart"/>
      <w:r w:rsidRPr="005060C6">
        <w:rPr>
          <w:bCs/>
          <w:sz w:val="22"/>
          <w:szCs w:val="22"/>
        </w:rPr>
        <w:t>P</w:t>
      </w:r>
      <w:r w:rsidR="00012C9A" w:rsidRPr="005060C6">
        <w:rPr>
          <w:bCs/>
          <w:sz w:val="22"/>
          <w:szCs w:val="22"/>
        </w:rPr>
        <w:t>aslaugų</w:t>
      </w:r>
      <w:proofErr w:type="spellEnd"/>
      <w:r w:rsidR="00012C9A" w:rsidRPr="005060C6">
        <w:rPr>
          <w:bCs/>
          <w:sz w:val="22"/>
          <w:szCs w:val="22"/>
        </w:rPr>
        <w:t xml:space="preserve"> </w:t>
      </w:r>
      <w:proofErr w:type="spellStart"/>
      <w:r w:rsidR="00012C9A" w:rsidRPr="005060C6">
        <w:rPr>
          <w:bCs/>
          <w:sz w:val="22"/>
          <w:szCs w:val="22"/>
        </w:rPr>
        <w:t>teikėjo</w:t>
      </w:r>
      <w:proofErr w:type="spellEnd"/>
      <w:r w:rsidR="00012C9A" w:rsidRPr="005060C6">
        <w:rPr>
          <w:bCs/>
          <w:sz w:val="22"/>
          <w:szCs w:val="22"/>
        </w:rPr>
        <w:t xml:space="preserve"> </w:t>
      </w:r>
      <w:proofErr w:type="spellStart"/>
      <w:r w:rsidR="00012C9A" w:rsidRPr="005060C6">
        <w:rPr>
          <w:bCs/>
          <w:sz w:val="22"/>
          <w:szCs w:val="22"/>
        </w:rPr>
        <w:t>kaltės</w:t>
      </w:r>
      <w:proofErr w:type="spellEnd"/>
      <w:r w:rsidR="00012C9A" w:rsidRPr="005060C6">
        <w:rPr>
          <w:bCs/>
          <w:sz w:val="22"/>
          <w:szCs w:val="22"/>
        </w:rPr>
        <w:t xml:space="preserve">, </w:t>
      </w:r>
      <w:proofErr w:type="spellStart"/>
      <w:r w:rsidR="00012C9A" w:rsidRPr="005060C6">
        <w:rPr>
          <w:bCs/>
          <w:sz w:val="22"/>
          <w:szCs w:val="22"/>
        </w:rPr>
        <w:t>raštu</w:t>
      </w:r>
      <w:proofErr w:type="spellEnd"/>
      <w:r w:rsidR="00012C9A" w:rsidRPr="005060C6">
        <w:rPr>
          <w:bCs/>
          <w:sz w:val="22"/>
          <w:szCs w:val="22"/>
        </w:rPr>
        <w:t xml:space="preserve"> </w:t>
      </w:r>
      <w:proofErr w:type="spellStart"/>
      <w:r w:rsidR="00012C9A" w:rsidRPr="005060C6">
        <w:rPr>
          <w:bCs/>
          <w:sz w:val="22"/>
          <w:szCs w:val="22"/>
        </w:rPr>
        <w:t>įspėj</w:t>
      </w:r>
      <w:r w:rsidRPr="005060C6">
        <w:rPr>
          <w:bCs/>
          <w:sz w:val="22"/>
          <w:szCs w:val="22"/>
        </w:rPr>
        <w:t>ęs</w:t>
      </w:r>
      <w:proofErr w:type="spellEnd"/>
      <w:r w:rsidRPr="005060C6">
        <w:rPr>
          <w:bCs/>
          <w:sz w:val="22"/>
          <w:szCs w:val="22"/>
        </w:rPr>
        <w:t xml:space="preserve"> </w:t>
      </w:r>
      <w:proofErr w:type="spellStart"/>
      <w:r w:rsidRPr="005060C6">
        <w:rPr>
          <w:bCs/>
          <w:sz w:val="22"/>
          <w:szCs w:val="22"/>
        </w:rPr>
        <w:t>P</w:t>
      </w:r>
      <w:r w:rsidR="00012C9A" w:rsidRPr="005060C6">
        <w:rPr>
          <w:bCs/>
          <w:sz w:val="22"/>
          <w:szCs w:val="22"/>
        </w:rPr>
        <w:t>aslaugų</w:t>
      </w:r>
      <w:proofErr w:type="spellEnd"/>
      <w:r w:rsidR="00012C9A" w:rsidRPr="005060C6">
        <w:rPr>
          <w:bCs/>
          <w:sz w:val="22"/>
          <w:szCs w:val="22"/>
        </w:rPr>
        <w:t xml:space="preserve"> </w:t>
      </w:r>
      <w:proofErr w:type="spellStart"/>
      <w:r w:rsidR="00012C9A" w:rsidRPr="005060C6">
        <w:rPr>
          <w:bCs/>
          <w:sz w:val="22"/>
          <w:szCs w:val="22"/>
        </w:rPr>
        <w:t>teikėją</w:t>
      </w:r>
      <w:proofErr w:type="spellEnd"/>
      <w:r w:rsidR="00012C9A" w:rsidRPr="005060C6">
        <w:rPr>
          <w:bCs/>
          <w:sz w:val="22"/>
          <w:szCs w:val="22"/>
        </w:rPr>
        <w:t xml:space="preserve"> </w:t>
      </w:r>
      <w:proofErr w:type="spellStart"/>
      <w:r w:rsidR="00012C9A" w:rsidRPr="005060C6">
        <w:rPr>
          <w:bCs/>
          <w:sz w:val="22"/>
          <w:szCs w:val="22"/>
        </w:rPr>
        <w:t>prieš</w:t>
      </w:r>
      <w:proofErr w:type="spellEnd"/>
      <w:r w:rsidR="00012C9A" w:rsidRPr="005060C6">
        <w:rPr>
          <w:bCs/>
          <w:sz w:val="22"/>
          <w:szCs w:val="22"/>
        </w:rPr>
        <w:t xml:space="preserve"> 15 (</w:t>
      </w:r>
      <w:proofErr w:type="spellStart"/>
      <w:r w:rsidR="00012C9A" w:rsidRPr="005060C6">
        <w:rPr>
          <w:bCs/>
          <w:sz w:val="22"/>
          <w:szCs w:val="22"/>
        </w:rPr>
        <w:t>penkiolika</w:t>
      </w:r>
      <w:proofErr w:type="spellEnd"/>
      <w:r w:rsidR="00012C9A" w:rsidRPr="005060C6">
        <w:rPr>
          <w:bCs/>
          <w:sz w:val="22"/>
          <w:szCs w:val="22"/>
        </w:rPr>
        <w:t xml:space="preserve">) </w:t>
      </w:r>
      <w:proofErr w:type="spellStart"/>
      <w:r w:rsidR="00012C9A" w:rsidRPr="005060C6">
        <w:rPr>
          <w:bCs/>
          <w:sz w:val="22"/>
          <w:szCs w:val="22"/>
        </w:rPr>
        <w:t>kalendorinių</w:t>
      </w:r>
      <w:proofErr w:type="spellEnd"/>
      <w:r w:rsidR="00012C9A" w:rsidRPr="005060C6">
        <w:rPr>
          <w:bCs/>
          <w:sz w:val="22"/>
          <w:szCs w:val="22"/>
        </w:rPr>
        <w:t xml:space="preserve"> </w:t>
      </w:r>
      <w:proofErr w:type="spellStart"/>
      <w:r w:rsidR="00012C9A" w:rsidRPr="005060C6">
        <w:rPr>
          <w:bCs/>
          <w:sz w:val="22"/>
          <w:szCs w:val="22"/>
        </w:rPr>
        <w:t>dienų</w:t>
      </w:r>
      <w:proofErr w:type="spellEnd"/>
      <w:r w:rsidR="009B3A17" w:rsidRPr="005060C6">
        <w:rPr>
          <w:bCs/>
          <w:sz w:val="22"/>
          <w:szCs w:val="22"/>
        </w:rPr>
        <w:t>;</w:t>
      </w:r>
    </w:p>
    <w:p w14:paraId="4EBD2100" w14:textId="43F068C3" w:rsidR="00A01DDB" w:rsidRPr="0036193E" w:rsidRDefault="00836548">
      <w:pPr>
        <w:pStyle w:val="Body2"/>
      </w:pPr>
      <w:r w:rsidRPr="0036193E">
        <w:tab/>
        <w:t>10.3.</w:t>
      </w:r>
      <w:r w:rsidR="00012C9A">
        <w:t>4</w:t>
      </w:r>
      <w:r w:rsidRPr="0036193E">
        <w:t xml:space="preserve">.  abiejų Šalių rašytiniu susitarimu. </w:t>
      </w:r>
    </w:p>
    <w:p w14:paraId="48A7E8AC" w14:textId="77777777" w:rsidR="00A01DDB" w:rsidRPr="0036193E" w:rsidRDefault="00836548">
      <w:pPr>
        <w:pStyle w:val="Body2"/>
      </w:pPr>
      <w:r w:rsidRPr="0036193E">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C95E8FF" w14:textId="77777777" w:rsidR="00A01DDB" w:rsidRPr="0036193E" w:rsidRDefault="00A01DDB">
      <w:pPr>
        <w:pStyle w:val="Body2"/>
      </w:pPr>
    </w:p>
    <w:p w14:paraId="4E1868A9" w14:textId="77777777" w:rsidR="00A01DDB" w:rsidRPr="0036193E" w:rsidRDefault="00836548">
      <w:pPr>
        <w:pStyle w:val="Heading"/>
      </w:pPr>
      <w:r w:rsidRPr="0036193E">
        <w:tab/>
        <w:t>11. TAIKYTINA TEISĖ</w:t>
      </w:r>
    </w:p>
    <w:p w14:paraId="1973F623" w14:textId="77777777" w:rsidR="00A01DDB" w:rsidRPr="0036193E" w:rsidRDefault="00836548">
      <w:pPr>
        <w:pStyle w:val="Body2"/>
      </w:pPr>
      <w:r w:rsidRPr="0036193E">
        <w:tab/>
      </w:r>
    </w:p>
    <w:p w14:paraId="10B64EEC" w14:textId="77777777" w:rsidR="00A01DDB" w:rsidRPr="0036193E" w:rsidRDefault="00836548">
      <w:pPr>
        <w:pStyle w:val="Body2"/>
      </w:pPr>
      <w:r w:rsidRPr="0036193E">
        <w:tab/>
        <w:t>11.1. Šiai Sutarčiai taikoma ir ji aiškinama pagal Lietuvos Respublikos teisę.</w:t>
      </w:r>
    </w:p>
    <w:p w14:paraId="3CFE5BAC" w14:textId="77777777" w:rsidR="00A01DDB" w:rsidRPr="0036193E" w:rsidRDefault="00A01DDB">
      <w:pPr>
        <w:pStyle w:val="Body2"/>
      </w:pPr>
    </w:p>
    <w:p w14:paraId="050FA836" w14:textId="77777777" w:rsidR="00A01DDB" w:rsidRPr="0036193E" w:rsidRDefault="00836548">
      <w:pPr>
        <w:pStyle w:val="Heading"/>
      </w:pPr>
      <w:r w:rsidRPr="0036193E">
        <w:tab/>
        <w:t>12. GINČŲ SPRENDIMO TVARKA</w:t>
      </w:r>
    </w:p>
    <w:p w14:paraId="44B4C11C" w14:textId="77777777" w:rsidR="00A01DDB" w:rsidRPr="0036193E" w:rsidRDefault="00836548">
      <w:pPr>
        <w:pStyle w:val="Body2"/>
      </w:pPr>
      <w:r w:rsidRPr="0036193E">
        <w:tab/>
      </w:r>
    </w:p>
    <w:p w14:paraId="6561306D" w14:textId="16909D14" w:rsidR="00A01DDB" w:rsidRPr="0036193E" w:rsidRDefault="00836548">
      <w:pPr>
        <w:pStyle w:val="Body2"/>
      </w:pPr>
      <w:r w:rsidRPr="0036193E">
        <w:tab/>
        <w:t xml:space="preserve">12.1. Šalių tarpusavio prieštaravimai ir nesutarimai sprendžiami derybomis. Prieštaravimai ir nesutarimai, kurių nepavyksta išspręsti derybomis per 20 </w:t>
      </w:r>
      <w:r w:rsidR="0092468C">
        <w:t xml:space="preserve">(dvidešimt) </w:t>
      </w:r>
      <w:r w:rsidRPr="0036193E">
        <w:t xml:space="preserve">dienų terminą, sprendžiami Lietuvos Respublikos teisės aktų nustatyta tvarka Lietuvos Respublikos teismuose. </w:t>
      </w:r>
    </w:p>
    <w:p w14:paraId="5C8BBCF5" w14:textId="77777777" w:rsidR="00A01DDB" w:rsidRPr="0036193E" w:rsidRDefault="00A01DDB">
      <w:pPr>
        <w:pStyle w:val="Body2"/>
      </w:pPr>
    </w:p>
    <w:p w14:paraId="77DCEA67" w14:textId="77777777" w:rsidR="00A01DDB" w:rsidRPr="0036193E" w:rsidRDefault="00836548">
      <w:pPr>
        <w:pStyle w:val="Heading"/>
      </w:pPr>
      <w:r w:rsidRPr="0036193E">
        <w:tab/>
        <w:t>13. KITOS NUOSTATOS</w:t>
      </w:r>
    </w:p>
    <w:p w14:paraId="711964BB" w14:textId="77777777" w:rsidR="00A01DDB" w:rsidRPr="0036193E" w:rsidRDefault="00A01DDB">
      <w:pPr>
        <w:pStyle w:val="Body2"/>
      </w:pPr>
    </w:p>
    <w:p w14:paraId="763A48C0" w14:textId="77777777" w:rsidR="00A01DDB" w:rsidRPr="0036193E" w:rsidRDefault="00836548">
      <w:pPr>
        <w:pStyle w:val="Body2"/>
      </w:pPr>
      <w:r w:rsidRPr="0036193E">
        <w:tab/>
        <w:t>13.1. Sutarties sąlygos gali būti keičiamos tik vadovaujantis Viešųjų pirkimų įstatymo 89 straipsnio nuostatomis.</w:t>
      </w:r>
    </w:p>
    <w:p w14:paraId="3505E077" w14:textId="77777777" w:rsidR="00A01DDB" w:rsidRPr="0036193E" w:rsidRDefault="00836548">
      <w:pPr>
        <w:pStyle w:val="Body2"/>
      </w:pPr>
      <w:r w:rsidRPr="0036193E">
        <w:tab/>
        <w:t>13.2. Sutarties sąlygų keitimu nebus laikomas Sutarties sąlygų koregavimas joje numatytomis aplinkybėmis, jeigu šios aplinkybės nustatytos aiškiai ir nedviprasmiškai bei buvo pateiktos pirkimo sąlygose.</w:t>
      </w:r>
    </w:p>
    <w:p w14:paraId="3D8112AB" w14:textId="3AD1565C" w:rsidR="00A01DDB" w:rsidRPr="0072422C" w:rsidRDefault="00836548">
      <w:pPr>
        <w:pStyle w:val="Body2"/>
        <w:rPr>
          <w:color w:val="auto"/>
        </w:rPr>
      </w:pPr>
      <w:r w:rsidRPr="0036193E">
        <w:tab/>
        <w:t xml:space="preserve">13.3. Kliento paskirtas asmuo, atsakingas už Sutarties vykdymą </w:t>
      </w:r>
      <w:r w:rsidRPr="00EE1DA3">
        <w:rPr>
          <w:color w:val="auto"/>
        </w:rPr>
        <w:t xml:space="preserve">yra </w:t>
      </w:r>
      <w:r w:rsidR="0072422C" w:rsidRPr="0072422C">
        <w:rPr>
          <w:rFonts w:eastAsia="SimSun" w:cs="Times New Roman"/>
          <w:color w:val="auto"/>
          <w:bdr w:val="none" w:sz="0" w:space="0" w:color="auto"/>
          <w:lang w:eastAsia="en-US"/>
          <w14:textOutline w14:w="0" w14:cap="rnd" w14:cmpd="sng" w14:algn="ctr">
            <w14:noFill/>
            <w14:prstDash w14:val="solid"/>
            <w14:bevel/>
          </w14:textOutline>
        </w:rPr>
        <w:t>Vaidas Petrokas</w:t>
      </w:r>
      <w:r w:rsidR="0072422C">
        <w:rPr>
          <w:rFonts w:eastAsia="SimSun" w:cs="Times New Roman"/>
          <w:color w:val="auto"/>
          <w:bdr w:val="none" w:sz="0" w:space="0" w:color="auto"/>
          <w:lang w:eastAsia="en-US"/>
          <w14:textOutline w14:w="0" w14:cap="rnd" w14:cmpd="sng" w14:algn="ctr">
            <w14:noFill/>
            <w14:prstDash w14:val="solid"/>
            <w14:bevel/>
          </w14:textOutline>
        </w:rPr>
        <w:t>,</w:t>
      </w:r>
      <w:r w:rsidR="0072422C" w:rsidRPr="0072422C">
        <w:rPr>
          <w:rFonts w:ascii="Calibri" w:hAnsi="Calibri" w:cs="Calibri"/>
          <w:color w:val="201F1E"/>
          <w:shd w:val="clear" w:color="auto" w:fill="FFFFFF"/>
        </w:rPr>
        <w:t xml:space="preserve"> </w:t>
      </w:r>
      <w:r w:rsidR="0072422C" w:rsidRPr="0072422C">
        <w:rPr>
          <w:rFonts w:cs="Times New Roman"/>
          <w:color w:val="201F1E"/>
          <w:shd w:val="clear" w:color="auto" w:fill="FFFFFF"/>
        </w:rPr>
        <w:t>d</w:t>
      </w:r>
      <w:r w:rsidR="0072422C" w:rsidRPr="000A7265">
        <w:rPr>
          <w:rFonts w:cs="Times New Roman"/>
          <w:color w:val="auto"/>
          <w:shd w:val="clear" w:color="auto" w:fill="FFFFFF"/>
        </w:rPr>
        <w:t xml:space="preserve">irektoriaus </w:t>
      </w:r>
      <w:r w:rsidR="0072422C" w:rsidRPr="0072422C">
        <w:rPr>
          <w:rFonts w:cs="Times New Roman"/>
          <w:color w:val="201F1E"/>
          <w:shd w:val="clear" w:color="auto" w:fill="FFFFFF"/>
        </w:rPr>
        <w:t>pavaduotojas infrastruktūrai</w:t>
      </w:r>
      <w:r w:rsidR="0072422C">
        <w:rPr>
          <w:rFonts w:cs="Times New Roman"/>
          <w:color w:val="201F1E"/>
          <w:shd w:val="clear" w:color="auto" w:fill="FFFFFF"/>
        </w:rPr>
        <w:t>, tel.</w:t>
      </w:r>
      <w:r w:rsidR="0072422C" w:rsidRPr="0072422C">
        <w:rPr>
          <w:rFonts w:eastAsia="SimSun" w:cs="Times New Roman"/>
          <w:color w:val="auto"/>
          <w:bdr w:val="none" w:sz="0" w:space="0" w:color="auto"/>
          <w:lang w:eastAsia="en-US"/>
          <w14:textOutline w14:w="0" w14:cap="rnd" w14:cmpd="sng" w14:algn="ctr">
            <w14:noFill/>
            <w14:prstDash w14:val="solid"/>
            <w14:bevel/>
          </w14:textOutline>
        </w:rPr>
        <w:t xml:space="preserve"> +370 60572795</w:t>
      </w:r>
      <w:r w:rsidR="0072422C">
        <w:rPr>
          <w:rFonts w:eastAsia="SimSun" w:cs="Times New Roman"/>
          <w:color w:val="auto"/>
          <w:bdr w:val="none" w:sz="0" w:space="0" w:color="auto"/>
          <w:lang w:eastAsia="en-US"/>
          <w14:textOutline w14:w="0" w14:cap="rnd" w14:cmpd="sng" w14:algn="ctr">
            <w14:noFill/>
            <w14:prstDash w14:val="solid"/>
            <w14:bevel/>
          </w14:textOutline>
        </w:rPr>
        <w:t xml:space="preserve">, </w:t>
      </w:r>
      <w:proofErr w:type="spellStart"/>
      <w:r w:rsidR="0072422C">
        <w:rPr>
          <w:rFonts w:eastAsia="SimSun" w:cs="Times New Roman"/>
          <w:color w:val="auto"/>
          <w:bdr w:val="none" w:sz="0" w:space="0" w:color="auto"/>
          <w:lang w:eastAsia="en-US"/>
          <w14:textOutline w14:w="0" w14:cap="rnd" w14:cmpd="sng" w14:algn="ctr">
            <w14:noFill/>
            <w14:prstDash w14:val="solid"/>
            <w14:bevel/>
          </w14:textOutline>
        </w:rPr>
        <w:t>el.p</w:t>
      </w:r>
      <w:proofErr w:type="spellEnd"/>
      <w:r w:rsidR="0072422C">
        <w:rPr>
          <w:rFonts w:eastAsia="SimSun" w:cs="Times New Roman"/>
          <w:color w:val="auto"/>
          <w:bdr w:val="none" w:sz="0" w:space="0" w:color="auto"/>
          <w:lang w:eastAsia="en-US"/>
          <w14:textOutline w14:w="0" w14:cap="rnd" w14:cmpd="sng" w14:algn="ctr">
            <w14:noFill/>
            <w14:prstDash w14:val="solid"/>
            <w14:bevel/>
          </w14:textOutline>
        </w:rPr>
        <w:t xml:space="preserve">. </w:t>
      </w:r>
      <w:r w:rsidR="0072422C">
        <w:rPr>
          <w:rFonts w:cs="Times New Roman"/>
          <w:color w:val="201F1E"/>
          <w:shd w:val="clear" w:color="auto" w:fill="FFFFFF"/>
        </w:rPr>
        <w:t xml:space="preserve"> </w:t>
      </w:r>
      <w:hyperlink r:id="rId11" w:history="1">
        <w:r w:rsidR="0072422C" w:rsidRPr="0072422C">
          <w:rPr>
            <w:rFonts w:eastAsia="SimSun" w:cs="Times New Roman"/>
            <w:color w:val="0563C1"/>
            <w:u w:val="single"/>
            <w:bdr w:val="none" w:sz="0" w:space="0" w:color="auto"/>
            <w:lang w:eastAsia="en-US"/>
            <w14:textOutline w14:w="0" w14:cap="rnd" w14:cmpd="sng" w14:algn="ctr">
              <w14:noFill/>
              <w14:prstDash w14:val="solid"/>
              <w14:bevel/>
            </w14:textOutline>
          </w:rPr>
          <w:t>vaidas.petrokas@lnm.lt</w:t>
        </w:r>
      </w:hyperlink>
      <w:r w:rsidR="0072422C">
        <w:rPr>
          <w:rFonts w:eastAsia="SimSun" w:cs="Times New Roman"/>
          <w:color w:val="auto"/>
          <w:bdr w:val="none" w:sz="0" w:space="0" w:color="auto"/>
          <w:lang w:eastAsia="en-US"/>
          <w14:textOutline w14:w="0" w14:cap="rnd" w14:cmpd="sng" w14:algn="ctr">
            <w14:noFill/>
            <w14:prstDash w14:val="solid"/>
            <w14:bevel/>
          </w14:textOutline>
        </w:rPr>
        <w:t>.</w:t>
      </w:r>
      <w:r w:rsidRPr="0072422C">
        <w:rPr>
          <w:rFonts w:cs="Times New Roman"/>
          <w:color w:val="auto"/>
        </w:rPr>
        <w:t xml:space="preserve"> Kliento paskirtas asmuo, atsakingas už Sutarties ir pakeitimų paskelb</w:t>
      </w:r>
      <w:r w:rsidRPr="00EE1DA3">
        <w:rPr>
          <w:color w:val="auto"/>
        </w:rPr>
        <w:t xml:space="preserve">imą pagal Viešųjų pirkimų įstatymo 86 straipsnio 9 dalies nuostatas yra </w:t>
      </w:r>
      <w:r w:rsidR="0072422C" w:rsidRPr="0072422C">
        <w:rPr>
          <w:rFonts w:eastAsia="SimSun" w:cs="Times New Roman"/>
          <w:color w:val="auto"/>
          <w:bdr w:val="none" w:sz="0" w:space="0" w:color="auto"/>
          <w:lang w:eastAsia="en-US"/>
          <w14:textOutline w14:w="0" w14:cap="rnd" w14:cmpd="sng" w14:algn="ctr">
            <w14:noFill/>
            <w14:prstDash w14:val="solid"/>
            <w14:bevel/>
          </w14:textOutline>
        </w:rPr>
        <w:t>Vaidas Petrokas</w:t>
      </w:r>
      <w:r w:rsidR="0072422C">
        <w:rPr>
          <w:rFonts w:eastAsia="SimSun" w:cs="Times New Roman"/>
          <w:color w:val="auto"/>
          <w:bdr w:val="none" w:sz="0" w:space="0" w:color="auto"/>
          <w:lang w:eastAsia="en-US"/>
          <w14:textOutline w14:w="0" w14:cap="rnd" w14:cmpd="sng" w14:algn="ctr">
            <w14:noFill/>
            <w14:prstDash w14:val="solid"/>
            <w14:bevel/>
          </w14:textOutline>
        </w:rPr>
        <w:t>,</w:t>
      </w:r>
      <w:r w:rsidR="0072422C" w:rsidRPr="0072422C">
        <w:rPr>
          <w:rFonts w:ascii="Calibri" w:hAnsi="Calibri" w:cs="Calibri"/>
          <w:color w:val="201F1E"/>
          <w:shd w:val="clear" w:color="auto" w:fill="FFFFFF"/>
        </w:rPr>
        <w:t xml:space="preserve"> </w:t>
      </w:r>
      <w:r w:rsidR="0072422C" w:rsidRPr="0072422C">
        <w:rPr>
          <w:rFonts w:cs="Times New Roman"/>
          <w:color w:val="201F1E"/>
          <w:shd w:val="clear" w:color="auto" w:fill="FFFFFF"/>
        </w:rPr>
        <w:t>direktoriaus pavaduotojas infrastruktūrai</w:t>
      </w:r>
      <w:r w:rsidR="0072422C">
        <w:rPr>
          <w:rFonts w:cs="Times New Roman"/>
          <w:color w:val="201F1E"/>
          <w:shd w:val="clear" w:color="auto" w:fill="FFFFFF"/>
        </w:rPr>
        <w:t>, tel.</w:t>
      </w:r>
      <w:r w:rsidR="0072422C" w:rsidRPr="0072422C">
        <w:rPr>
          <w:rFonts w:eastAsia="SimSun" w:cs="Times New Roman"/>
          <w:color w:val="auto"/>
          <w:bdr w:val="none" w:sz="0" w:space="0" w:color="auto"/>
          <w:lang w:eastAsia="en-US"/>
          <w14:textOutline w14:w="0" w14:cap="rnd" w14:cmpd="sng" w14:algn="ctr">
            <w14:noFill/>
            <w14:prstDash w14:val="solid"/>
            <w14:bevel/>
          </w14:textOutline>
        </w:rPr>
        <w:t xml:space="preserve"> +370 60572795</w:t>
      </w:r>
      <w:r w:rsidR="0072422C">
        <w:rPr>
          <w:rFonts w:eastAsia="SimSun" w:cs="Times New Roman"/>
          <w:color w:val="auto"/>
          <w:bdr w:val="none" w:sz="0" w:space="0" w:color="auto"/>
          <w:lang w:eastAsia="en-US"/>
          <w14:textOutline w14:w="0" w14:cap="rnd" w14:cmpd="sng" w14:algn="ctr">
            <w14:noFill/>
            <w14:prstDash w14:val="solid"/>
            <w14:bevel/>
          </w14:textOutline>
        </w:rPr>
        <w:t xml:space="preserve">, </w:t>
      </w:r>
      <w:proofErr w:type="spellStart"/>
      <w:r w:rsidR="0072422C">
        <w:rPr>
          <w:rFonts w:eastAsia="SimSun" w:cs="Times New Roman"/>
          <w:color w:val="auto"/>
          <w:bdr w:val="none" w:sz="0" w:space="0" w:color="auto"/>
          <w:lang w:eastAsia="en-US"/>
          <w14:textOutline w14:w="0" w14:cap="rnd" w14:cmpd="sng" w14:algn="ctr">
            <w14:noFill/>
            <w14:prstDash w14:val="solid"/>
            <w14:bevel/>
          </w14:textOutline>
        </w:rPr>
        <w:t>el.p</w:t>
      </w:r>
      <w:proofErr w:type="spellEnd"/>
      <w:r w:rsidR="0072422C">
        <w:rPr>
          <w:rFonts w:eastAsia="SimSun" w:cs="Times New Roman"/>
          <w:color w:val="auto"/>
          <w:bdr w:val="none" w:sz="0" w:space="0" w:color="auto"/>
          <w:lang w:eastAsia="en-US"/>
          <w14:textOutline w14:w="0" w14:cap="rnd" w14:cmpd="sng" w14:algn="ctr">
            <w14:noFill/>
            <w14:prstDash w14:val="solid"/>
            <w14:bevel/>
          </w14:textOutline>
        </w:rPr>
        <w:t xml:space="preserve">. </w:t>
      </w:r>
      <w:r w:rsidR="0072422C">
        <w:rPr>
          <w:rFonts w:cs="Times New Roman"/>
          <w:color w:val="201F1E"/>
          <w:shd w:val="clear" w:color="auto" w:fill="FFFFFF"/>
        </w:rPr>
        <w:t xml:space="preserve"> </w:t>
      </w:r>
      <w:hyperlink r:id="rId12" w:history="1">
        <w:r w:rsidR="0072422C" w:rsidRPr="0072422C">
          <w:rPr>
            <w:rFonts w:eastAsia="SimSun" w:cs="Times New Roman"/>
            <w:color w:val="0563C1"/>
            <w:u w:val="single"/>
            <w:bdr w:val="none" w:sz="0" w:space="0" w:color="auto"/>
            <w:lang w:eastAsia="en-US"/>
            <w14:textOutline w14:w="0" w14:cap="rnd" w14:cmpd="sng" w14:algn="ctr">
              <w14:noFill/>
              <w14:prstDash w14:val="solid"/>
              <w14:bevel/>
            </w14:textOutline>
          </w:rPr>
          <w:t>vaidas.petrokas@lnm.lt</w:t>
        </w:r>
      </w:hyperlink>
      <w:r w:rsidR="0072422C" w:rsidRPr="0072422C">
        <w:rPr>
          <w:rFonts w:eastAsia="SimSun" w:cs="Times New Roman"/>
          <w:color w:val="auto"/>
          <w:bdr w:val="none" w:sz="0" w:space="0" w:color="auto"/>
          <w:lang w:eastAsia="en-US"/>
          <w14:textOutline w14:w="0" w14:cap="rnd" w14:cmpd="sng" w14:algn="ctr">
            <w14:noFill/>
            <w14:prstDash w14:val="solid"/>
            <w14:bevel/>
          </w14:textOutline>
        </w:rPr>
        <w:t>.</w:t>
      </w:r>
    </w:p>
    <w:p w14:paraId="1BB5F101" w14:textId="77777777" w:rsidR="00A01DDB" w:rsidRPr="0036193E" w:rsidRDefault="00836548">
      <w:pPr>
        <w:pStyle w:val="Body2"/>
      </w:pPr>
      <w:r w:rsidRPr="0036193E">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1D2A3C1B" w14:textId="58677727" w:rsidR="00A01DDB" w:rsidRPr="00AD76EF" w:rsidRDefault="00836548" w:rsidP="00AD76EF">
      <w:pPr>
        <w:pStyle w:val="Body2"/>
        <w:rPr>
          <w:color w:val="auto"/>
        </w:rPr>
      </w:pPr>
      <w:r w:rsidRPr="0036193E">
        <w:tab/>
        <w:t xml:space="preserve">13.5. </w:t>
      </w:r>
      <w:r w:rsidR="00AD76EF" w:rsidRPr="00671948">
        <w:rPr>
          <w:color w:val="auto"/>
        </w:rPr>
        <w:t xml:space="preserve">Paslaugų teikėjas šia Sutartimi suteikia Klientui išimtines autorių turtines teises, numatytas Lietuvos Respublikos autorių teisių ir gretutinių teisių įstatymo 15 straipsnyje, į projektą neribotam laikui. Autorių turtinių teisių galiojimo teritorija – Lietuvos Respublika ir kitos valstybės. Klientui nurodytos turtinės teisės į projektus suteikiamos naudoti išimtinai tik 1863 – 1864 m. sukilėlių </w:t>
      </w:r>
      <w:proofErr w:type="spellStart"/>
      <w:r w:rsidR="00AD76EF" w:rsidRPr="00671948">
        <w:rPr>
          <w:color w:val="auto"/>
        </w:rPr>
        <w:t>įatmintinimo</w:t>
      </w:r>
      <w:proofErr w:type="spellEnd"/>
      <w:r w:rsidR="00AD76EF" w:rsidRPr="00671948">
        <w:rPr>
          <w:color w:val="auto"/>
        </w:rPr>
        <w:t xml:space="preserve"> įgyvendinimo tikslais.</w:t>
      </w:r>
    </w:p>
    <w:p w14:paraId="7850AC2D" w14:textId="0CDBE34F" w:rsidR="00A01DDB" w:rsidRPr="0036193E" w:rsidRDefault="00836548">
      <w:pPr>
        <w:pStyle w:val="Body2"/>
      </w:pPr>
      <w:r w:rsidRPr="0036193E">
        <w:lastRenderedPageBreak/>
        <w:tab/>
        <w:t>13.6. Sutartis sudaroma lietuvių kalba.</w:t>
      </w:r>
      <w:r w:rsidR="00D069BC">
        <w:t xml:space="preserve"> </w:t>
      </w:r>
    </w:p>
    <w:p w14:paraId="49EA286B" w14:textId="2850EA69" w:rsidR="00A01DDB" w:rsidRPr="0036193E" w:rsidRDefault="00836548">
      <w:pPr>
        <w:pStyle w:val="Body2"/>
      </w:pPr>
      <w:r w:rsidRPr="0036193E">
        <w:tab/>
        <w:t>13.7. Sutartis surašoma dviem turinčiais vienodą juridinę galią egzemplioriais, kiekvienai Šaliai po vieną</w:t>
      </w:r>
      <w:r w:rsidR="00AD76EF">
        <w:t xml:space="preserve"> arba Sutartis pasirašoma elektroniniais Sutarties </w:t>
      </w:r>
      <w:r w:rsidR="009401FB">
        <w:t>Š</w:t>
      </w:r>
      <w:r w:rsidR="00AD76EF">
        <w:t>alių atstovų parašais.</w:t>
      </w:r>
    </w:p>
    <w:p w14:paraId="371D6444" w14:textId="77777777" w:rsidR="00A01DDB" w:rsidRPr="0036193E" w:rsidRDefault="00836548">
      <w:pPr>
        <w:pStyle w:val="Body2"/>
      </w:pPr>
      <w:r w:rsidRPr="0036193E">
        <w:tab/>
      </w:r>
    </w:p>
    <w:p w14:paraId="7D9C64E8" w14:textId="620DE195" w:rsidR="00A01DDB" w:rsidRPr="0036193E" w:rsidRDefault="00836548">
      <w:pPr>
        <w:pStyle w:val="Heading"/>
      </w:pPr>
      <w:r w:rsidRPr="0036193E">
        <w:tab/>
        <w:t>14. SUTARTIES PRIEDA</w:t>
      </w:r>
      <w:r w:rsidR="0092468C">
        <w:t>i</w:t>
      </w:r>
    </w:p>
    <w:p w14:paraId="73D8212C" w14:textId="77777777" w:rsidR="00A01DDB" w:rsidRPr="0036193E" w:rsidRDefault="00A01DDB">
      <w:pPr>
        <w:pStyle w:val="Body2"/>
      </w:pPr>
    </w:p>
    <w:p w14:paraId="086F4BDB" w14:textId="7D8C3515" w:rsidR="0092468C" w:rsidRDefault="00836548" w:rsidP="009869AB">
      <w:pPr>
        <w:ind w:firstLine="671"/>
        <w:jc w:val="both"/>
      </w:pPr>
      <w:r w:rsidRPr="0036193E">
        <w:t>14.1.</w:t>
      </w:r>
      <w:r w:rsidR="00AC5EAF">
        <w:t xml:space="preserve"> </w:t>
      </w:r>
      <w:r w:rsidRPr="0036193E">
        <w:t xml:space="preserve"> </w:t>
      </w:r>
      <w:proofErr w:type="spellStart"/>
      <w:r w:rsidR="00AC5EAF">
        <w:t>P</w:t>
      </w:r>
      <w:r w:rsidRPr="0036193E">
        <w:t>irkimo</w:t>
      </w:r>
      <w:proofErr w:type="spellEnd"/>
      <w:r w:rsidRPr="0036193E">
        <w:t xml:space="preserve"> </w:t>
      </w:r>
      <w:proofErr w:type="spellStart"/>
      <w:r w:rsidRPr="0036193E">
        <w:t>sąlygų</w:t>
      </w:r>
      <w:proofErr w:type="spellEnd"/>
      <w:r w:rsidRPr="0036193E">
        <w:t xml:space="preserve"> </w:t>
      </w:r>
      <w:proofErr w:type="spellStart"/>
      <w:r w:rsidRPr="0036193E">
        <w:t>techninė</w:t>
      </w:r>
      <w:proofErr w:type="spellEnd"/>
      <w:r w:rsidRPr="0036193E">
        <w:t xml:space="preserve"> </w:t>
      </w:r>
      <w:proofErr w:type="spellStart"/>
      <w:r w:rsidRPr="0036193E">
        <w:t>specifikacija</w:t>
      </w:r>
      <w:proofErr w:type="spellEnd"/>
      <w:r w:rsidR="00A42D1F">
        <w:t>,</w:t>
      </w:r>
      <w:r w:rsidR="0092468C" w:rsidRPr="0092468C">
        <w:rPr>
          <w:rFonts w:eastAsia="SimSun"/>
          <w:sz w:val="22"/>
          <w:szCs w:val="22"/>
          <w:bdr w:val="none" w:sz="0" w:space="0" w:color="auto"/>
          <w:lang w:val="lt-LT"/>
        </w:rPr>
        <w:t xml:space="preserve"> viešojo pirkimo (Nr. </w:t>
      </w:r>
      <w:r w:rsidR="0092468C" w:rsidRPr="009869AB">
        <w:rPr>
          <w:rFonts w:eastAsia="SimSun"/>
          <w:sz w:val="22"/>
          <w:szCs w:val="22"/>
          <w:bdr w:val="none" w:sz="0" w:space="0" w:color="auto"/>
          <w:lang w:val="lt-LT"/>
        </w:rPr>
        <w:t>602197</w:t>
      </w:r>
      <w:r w:rsidR="0092468C" w:rsidRPr="0092468C">
        <w:rPr>
          <w:rFonts w:eastAsia="SimSun"/>
          <w:sz w:val="22"/>
          <w:szCs w:val="22"/>
          <w:bdr w:val="none" w:sz="0" w:space="0" w:color="auto"/>
          <w:lang w:val="lt-LT"/>
        </w:rPr>
        <w:t>) sąlygų dalis;</w:t>
      </w:r>
      <w:r w:rsidRPr="0036193E">
        <w:t xml:space="preserve"> </w:t>
      </w:r>
    </w:p>
    <w:p w14:paraId="67ECA416" w14:textId="05567641" w:rsidR="009869AB" w:rsidRPr="009869AB" w:rsidRDefault="0092468C" w:rsidP="009869AB">
      <w:pPr>
        <w:ind w:firstLine="671"/>
        <w:jc w:val="both"/>
        <w:rPr>
          <w:rFonts w:eastAsia="SimSun"/>
          <w:sz w:val="22"/>
          <w:szCs w:val="22"/>
          <w:bdr w:val="none" w:sz="0" w:space="0" w:color="auto"/>
          <w:lang w:val="lt-LT"/>
        </w:rPr>
      </w:pPr>
      <w:r>
        <w:t xml:space="preserve">14.2. </w:t>
      </w:r>
      <w:r w:rsidR="0074794D">
        <w:t xml:space="preserve"> </w:t>
      </w:r>
      <w:proofErr w:type="spellStart"/>
      <w:r w:rsidR="00A42D1F">
        <w:t>Galutinis</w:t>
      </w:r>
      <w:proofErr w:type="spellEnd"/>
      <w:r w:rsidR="00A42D1F">
        <w:t xml:space="preserve"> </w:t>
      </w:r>
      <w:proofErr w:type="spellStart"/>
      <w:r w:rsidR="00EF10DF">
        <w:t>Paslaugų</w:t>
      </w:r>
      <w:proofErr w:type="spellEnd"/>
      <w:r w:rsidR="00EF10DF">
        <w:t xml:space="preserve"> </w:t>
      </w:r>
      <w:proofErr w:type="spellStart"/>
      <w:r w:rsidR="00836548" w:rsidRPr="0036193E">
        <w:t>teikėjo</w:t>
      </w:r>
      <w:proofErr w:type="spellEnd"/>
      <w:r w:rsidR="00836548" w:rsidRPr="0036193E">
        <w:t xml:space="preserve"> </w:t>
      </w:r>
      <w:proofErr w:type="spellStart"/>
      <w:r w:rsidR="00836548" w:rsidRPr="0036193E">
        <w:t>pasiūlymas</w:t>
      </w:r>
      <w:proofErr w:type="spellEnd"/>
      <w:r w:rsidR="009869AB">
        <w:t xml:space="preserve">, </w:t>
      </w:r>
      <w:proofErr w:type="spellStart"/>
      <w:r w:rsidR="009869AB">
        <w:t>pateiktas</w:t>
      </w:r>
      <w:proofErr w:type="spellEnd"/>
      <w:r w:rsidR="009869AB">
        <w:t xml:space="preserve"> </w:t>
      </w:r>
      <w:r w:rsidR="009869AB" w:rsidRPr="009869AB">
        <w:rPr>
          <w:rFonts w:eastAsia="SimSun"/>
          <w:sz w:val="22"/>
          <w:szCs w:val="22"/>
          <w:bdr w:val="none" w:sz="0" w:space="0" w:color="auto"/>
          <w:lang w:val="lt-LT"/>
        </w:rPr>
        <w:t>viešojo pirkimo</w:t>
      </w:r>
      <w:r>
        <w:rPr>
          <w:rFonts w:eastAsia="SimSun"/>
          <w:sz w:val="22"/>
          <w:szCs w:val="22"/>
          <w:bdr w:val="none" w:sz="0" w:space="0" w:color="auto"/>
          <w:lang w:val="lt-LT"/>
        </w:rPr>
        <w:t xml:space="preserve"> </w:t>
      </w:r>
      <w:r w:rsidRPr="009869AB">
        <w:rPr>
          <w:rFonts w:eastAsia="SimSun"/>
          <w:sz w:val="22"/>
          <w:szCs w:val="22"/>
          <w:bdr w:val="none" w:sz="0" w:space="0" w:color="auto"/>
          <w:lang w:val="lt-LT"/>
        </w:rPr>
        <w:t>(Nr. 602197)</w:t>
      </w:r>
      <w:r w:rsidR="009869AB" w:rsidRPr="009869AB">
        <w:rPr>
          <w:rFonts w:eastAsia="SimSun"/>
          <w:sz w:val="22"/>
          <w:szCs w:val="22"/>
          <w:bdr w:val="none" w:sz="0" w:space="0" w:color="auto"/>
          <w:lang w:val="lt-LT"/>
        </w:rPr>
        <w:t xml:space="preserve"> metu.</w:t>
      </w:r>
    </w:p>
    <w:p w14:paraId="457D8FCB" w14:textId="7C5FCFA2" w:rsidR="00A01DDB" w:rsidRPr="0036193E" w:rsidRDefault="00836548">
      <w:pPr>
        <w:pStyle w:val="Body2"/>
      </w:pPr>
      <w:r w:rsidRPr="0036193E">
        <w:t>.</w:t>
      </w:r>
    </w:p>
    <w:p w14:paraId="7D022D7E" w14:textId="77777777" w:rsidR="00A01DDB" w:rsidRPr="0036193E" w:rsidRDefault="00836548">
      <w:pPr>
        <w:pStyle w:val="Body2"/>
      </w:pPr>
      <w:r w:rsidRPr="0036193E">
        <w:tab/>
      </w:r>
    </w:p>
    <w:p w14:paraId="5798374E" w14:textId="77777777" w:rsidR="00A01DDB" w:rsidRPr="0036193E" w:rsidRDefault="00836548">
      <w:pPr>
        <w:pStyle w:val="Heading"/>
      </w:pPr>
      <w:r w:rsidRPr="0036193E">
        <w:tab/>
        <w:t>15. Šalių juridiniai adresai, rekvizitai ir parašai</w:t>
      </w:r>
    </w:p>
    <w:p w14:paraId="058E80FC" w14:textId="77777777" w:rsidR="00A01DDB" w:rsidRPr="0036193E" w:rsidRDefault="00A01DDB">
      <w:pPr>
        <w:pStyle w:val="Body2"/>
        <w:rPr>
          <w:b/>
          <w:bCs/>
        </w:rPr>
      </w:pPr>
    </w:p>
    <w:p w14:paraId="46F6E843" w14:textId="46CA636D" w:rsidR="00A01DDB" w:rsidRPr="0036193E" w:rsidRDefault="009B6838">
      <w:pPr>
        <w:pStyle w:val="Heading"/>
      </w:pPr>
      <w:r w:rsidRPr="0036193E">
        <w:t xml:space="preserve">KLIENTAS </w:t>
      </w:r>
      <w:r>
        <w:tab/>
      </w:r>
      <w:r>
        <w:tab/>
      </w:r>
      <w:r>
        <w:tab/>
      </w:r>
      <w:r>
        <w:tab/>
      </w:r>
      <w:r>
        <w:tab/>
      </w:r>
      <w:r w:rsidR="00DE683E">
        <w:tab/>
      </w:r>
      <w:r w:rsidR="00836548" w:rsidRPr="0036193E">
        <w:t>PASLAUGŲ TEIKĖJAS</w:t>
      </w:r>
      <w:r w:rsidR="00836548" w:rsidRPr="0036193E">
        <w:tab/>
      </w:r>
      <w:r w:rsidR="00836548" w:rsidRPr="0036193E">
        <w:tab/>
      </w:r>
      <w:r w:rsidR="00836548" w:rsidRPr="0036193E">
        <w:tab/>
      </w:r>
      <w:r w:rsidR="00836548" w:rsidRPr="0036193E">
        <w:tab/>
      </w:r>
    </w:p>
    <w:p w14:paraId="4A9B9F27" w14:textId="250046C7" w:rsidR="00B653A2" w:rsidRDefault="00B653A2" w:rsidP="00B653A2">
      <w:pPr>
        <w:pStyle w:val="Body2"/>
      </w:pPr>
      <w:r w:rsidRPr="007153F8">
        <w:rPr>
          <w:b/>
          <w:bCs/>
        </w:rPr>
        <w:t>Lietuvos nacionalinis muziejus</w:t>
      </w:r>
      <w:r>
        <w:t xml:space="preserve"> </w:t>
      </w:r>
      <w:r>
        <w:tab/>
      </w:r>
      <w:r>
        <w:tab/>
      </w:r>
      <w:r>
        <w:tab/>
      </w:r>
      <w:r w:rsidRPr="00AD5150">
        <w:rPr>
          <w:b/>
          <w:bCs/>
        </w:rPr>
        <w:t>Architektūros Linija, Lietuvos ir Suomijos UAB</w:t>
      </w:r>
    </w:p>
    <w:p w14:paraId="031DC1F6" w14:textId="77777777" w:rsidR="00B653A2" w:rsidRDefault="00B653A2" w:rsidP="00B653A2">
      <w:pPr>
        <w:pStyle w:val="Body2"/>
      </w:pPr>
      <w:r>
        <w:t>Įmonės kodas 190756849</w:t>
      </w:r>
      <w:r>
        <w:tab/>
      </w:r>
      <w:r>
        <w:tab/>
      </w:r>
      <w:r>
        <w:tab/>
      </w:r>
      <w:r>
        <w:tab/>
      </w:r>
      <w:r w:rsidRPr="0036193E">
        <w:t>Juridinio asmens kodas</w:t>
      </w:r>
      <w:r w:rsidRPr="0036193E">
        <w:tab/>
      </w:r>
      <w:r w:rsidRPr="00AD5150">
        <w:t>110332920</w:t>
      </w:r>
      <w:r>
        <w:tab/>
      </w:r>
    </w:p>
    <w:p w14:paraId="4F356B44" w14:textId="27FEFE78" w:rsidR="00B653A2" w:rsidRDefault="008D6F18" w:rsidP="00B653A2">
      <w:pPr>
        <w:pStyle w:val="Body2"/>
      </w:pPr>
      <w:r>
        <w:t xml:space="preserve">Adresas </w:t>
      </w:r>
      <w:r w:rsidR="00B653A2">
        <w:t>Arsenalo g.1, Vilnius, Lietuva</w:t>
      </w:r>
      <w:r w:rsidR="00B653A2">
        <w:tab/>
      </w:r>
      <w:r w:rsidR="00B653A2">
        <w:tab/>
      </w:r>
      <w:r w:rsidR="00B653A2">
        <w:tab/>
      </w:r>
      <w:r w:rsidR="00B653A2" w:rsidRPr="0036193E">
        <w:t>Adresas</w:t>
      </w:r>
      <w:r w:rsidR="00B653A2" w:rsidRPr="00B653A2">
        <w:t xml:space="preserve"> </w:t>
      </w:r>
      <w:r w:rsidR="00B653A2" w:rsidRPr="00AD5150">
        <w:t xml:space="preserve">Aukštaičių g. 12-21, LT-11341 </w:t>
      </w:r>
    </w:p>
    <w:p w14:paraId="54EC1FA8" w14:textId="744F76C9" w:rsidR="00B653A2" w:rsidRDefault="00B653A2" w:rsidP="00B653A2">
      <w:pPr>
        <w:pStyle w:val="Body2"/>
      </w:pPr>
      <w:r>
        <w:t xml:space="preserve">PVM mokėtojo kodas LT907568414 </w:t>
      </w:r>
      <w:r>
        <w:tab/>
      </w:r>
      <w:r>
        <w:tab/>
      </w:r>
      <w:r>
        <w:tab/>
      </w:r>
      <w:r w:rsidRPr="0036193E">
        <w:t>PVM mokėtojo kodas</w:t>
      </w:r>
      <w:r>
        <w:t xml:space="preserve">  </w:t>
      </w:r>
      <w:r w:rsidRPr="00AD5150">
        <w:t>LT103329219</w:t>
      </w:r>
      <w:r>
        <w:tab/>
      </w:r>
      <w:r>
        <w:tab/>
      </w:r>
    </w:p>
    <w:p w14:paraId="649C5F51" w14:textId="3BA9349F" w:rsidR="00B653A2" w:rsidRDefault="00B653A2" w:rsidP="00B653A2">
      <w:pPr>
        <w:pStyle w:val="Body2"/>
      </w:pPr>
      <w:r>
        <w:t>Telefonas, faksas: +370 5 2627774</w:t>
      </w:r>
      <w:r>
        <w:tab/>
      </w:r>
      <w:r>
        <w:tab/>
      </w:r>
      <w:r>
        <w:tab/>
        <w:t>Telefonas:</w:t>
      </w:r>
      <w:r w:rsidRPr="00B653A2">
        <w:t xml:space="preserve"> </w:t>
      </w:r>
      <w:r w:rsidRPr="00D33B1D">
        <w:t>+370 698 74536</w:t>
      </w:r>
    </w:p>
    <w:p w14:paraId="01875A49" w14:textId="289E6D58" w:rsidR="00B653A2" w:rsidRDefault="00B653A2" w:rsidP="00B653A2">
      <w:pPr>
        <w:pStyle w:val="Body2"/>
      </w:pPr>
      <w:r>
        <w:t>Sąskaitos Nr. LT22 7044 0600 0025 7140</w:t>
      </w:r>
      <w:r w:rsidRPr="00B653A2">
        <w:t xml:space="preserve"> </w:t>
      </w:r>
      <w:r>
        <w:tab/>
      </w:r>
      <w:r>
        <w:tab/>
        <w:t>S</w:t>
      </w:r>
      <w:r w:rsidRPr="0036193E">
        <w:t>ąskaitos Nr.</w:t>
      </w:r>
      <w:r>
        <w:t xml:space="preserve"> </w:t>
      </w:r>
      <w:r w:rsidRPr="00787915">
        <w:t>LT027044060001158727</w:t>
      </w:r>
      <w:r w:rsidRPr="0036193E">
        <w:tab/>
      </w:r>
    </w:p>
    <w:p w14:paraId="3F121641" w14:textId="746B230A" w:rsidR="00B653A2" w:rsidRDefault="00B653A2" w:rsidP="00B653A2">
      <w:pPr>
        <w:pStyle w:val="Body2"/>
      </w:pPr>
      <w:r w:rsidRPr="0036193E">
        <w:t>Banko</w:t>
      </w:r>
      <w:r>
        <w:t xml:space="preserve"> rekvizitai </w:t>
      </w:r>
      <w:r w:rsidRPr="0076420B">
        <w:t>AB SEB bankas</w:t>
      </w:r>
      <w:r w:rsidRPr="00B653A2">
        <w:t xml:space="preserve"> </w:t>
      </w:r>
      <w:r>
        <w:tab/>
      </w:r>
      <w:r>
        <w:tab/>
      </w:r>
      <w:r>
        <w:tab/>
        <w:t xml:space="preserve">Banko rekvizitai AB SEB bankas </w:t>
      </w:r>
    </w:p>
    <w:p w14:paraId="485E638D" w14:textId="77777777" w:rsidR="008630AE" w:rsidRDefault="008630AE" w:rsidP="008630AE">
      <w:pPr>
        <w:pStyle w:val="Body2"/>
      </w:pPr>
      <w:r>
        <w:t>Lietuvos nacionalinio muziejaus direktorė</w:t>
      </w:r>
      <w:r w:rsidRPr="0036193E">
        <w:tab/>
      </w:r>
      <w:r>
        <w:t xml:space="preserve">             Įgaliotas asmuo, architektas, projektų vadovas</w:t>
      </w:r>
    </w:p>
    <w:p w14:paraId="04C30EA9" w14:textId="29578654" w:rsidR="008630AE" w:rsidRDefault="008630AE" w:rsidP="008630AE">
      <w:pPr>
        <w:pStyle w:val="Body2"/>
      </w:pPr>
      <w:r>
        <w:t xml:space="preserve">Rūta </w:t>
      </w:r>
      <w:proofErr w:type="spellStart"/>
      <w:r>
        <w:t>Kačkutė</w:t>
      </w:r>
      <w:proofErr w:type="spellEnd"/>
      <w:r>
        <w:tab/>
      </w:r>
      <w:r>
        <w:tab/>
      </w:r>
      <w:r>
        <w:tab/>
      </w:r>
      <w:r>
        <w:tab/>
      </w:r>
      <w:r>
        <w:tab/>
      </w:r>
      <w:r>
        <w:tab/>
        <w:t>(</w:t>
      </w:r>
      <w:r w:rsidR="00795D15">
        <w:t xml:space="preserve">2022-07-08 </w:t>
      </w:r>
      <w:r>
        <w:t>įgaliojimo Nr. 2022-2)</w:t>
      </w:r>
    </w:p>
    <w:p w14:paraId="0CEB8FCD" w14:textId="2EFDA3CE" w:rsidR="008630AE" w:rsidRDefault="008630AE" w:rsidP="008630AE">
      <w:pPr>
        <w:pStyle w:val="Body2"/>
      </w:pPr>
      <w:r w:rsidRPr="0036193E">
        <w:tab/>
      </w:r>
      <w:r>
        <w:t xml:space="preserve">                                                                              </w:t>
      </w:r>
      <w:r w:rsidRPr="00C120F3">
        <w:t>Gintar</w:t>
      </w:r>
      <w:r>
        <w:t>as</w:t>
      </w:r>
      <w:r w:rsidRPr="00C120F3">
        <w:t xml:space="preserve"> Čaikausk</w:t>
      </w:r>
      <w:r>
        <w:t>as</w:t>
      </w:r>
    </w:p>
    <w:p w14:paraId="5381D8E5" w14:textId="376AB8D6" w:rsidR="008630AE" w:rsidRDefault="008630AE" w:rsidP="008630AE">
      <w:pPr>
        <w:pStyle w:val="Body2"/>
      </w:pPr>
    </w:p>
    <w:p w14:paraId="1441B5F2" w14:textId="6EAE65DE" w:rsidR="008630AE" w:rsidRDefault="008630AE" w:rsidP="008630AE">
      <w:pPr>
        <w:pStyle w:val="Body2"/>
      </w:pPr>
      <w:r>
        <w:t>_________________________________</w:t>
      </w:r>
      <w:r>
        <w:tab/>
      </w:r>
      <w:r>
        <w:tab/>
        <w:t>_____________________________________</w:t>
      </w:r>
    </w:p>
    <w:p w14:paraId="11ED0CC9" w14:textId="77777777" w:rsidR="008630AE" w:rsidRDefault="008630AE" w:rsidP="008630AE">
      <w:pPr>
        <w:pStyle w:val="Body2"/>
      </w:pPr>
    </w:p>
    <w:p w14:paraId="389D8CD4" w14:textId="5097DC1E" w:rsidR="00B653A2" w:rsidRDefault="008630AE" w:rsidP="008630AE">
      <w:pPr>
        <w:pStyle w:val="Body2"/>
      </w:pPr>
      <w:r>
        <w:tab/>
      </w:r>
      <w:r>
        <w:tab/>
      </w:r>
      <w:r>
        <w:tab/>
      </w:r>
      <w:r w:rsidRPr="0036193E">
        <w:tab/>
      </w:r>
    </w:p>
    <w:p w14:paraId="48790DA0" w14:textId="7274FF8C" w:rsidR="009B6838" w:rsidRPr="00A24D3B" w:rsidRDefault="00E665D6" w:rsidP="009B6838">
      <w:pPr>
        <w:pStyle w:val="Body2"/>
        <w:rPr>
          <w:i/>
          <w:iCs/>
        </w:rPr>
      </w:pPr>
      <w:r w:rsidRPr="00A24D3B">
        <w:rPr>
          <w:i/>
          <w:iCs/>
        </w:rPr>
        <w:t>Pasirašoma el</w:t>
      </w:r>
      <w:r w:rsidR="00A24D3B">
        <w:rPr>
          <w:i/>
          <w:iCs/>
        </w:rPr>
        <w:t xml:space="preserve">ektroniniu </w:t>
      </w:r>
      <w:r w:rsidRPr="00A24D3B">
        <w:rPr>
          <w:i/>
          <w:iCs/>
        </w:rPr>
        <w:t xml:space="preserve"> parašu</w:t>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r>
      <w:r w:rsidR="009B6838" w:rsidRPr="00A24D3B">
        <w:rPr>
          <w:i/>
          <w:iCs/>
        </w:rPr>
        <w:tab/>
        <w:t xml:space="preserve"> </w:t>
      </w:r>
    </w:p>
    <w:p w14:paraId="670C8565" w14:textId="77EA00C2" w:rsidR="009B6838" w:rsidRPr="0036193E" w:rsidRDefault="009B6838" w:rsidP="009B6838">
      <w:pPr>
        <w:pStyle w:val="Body2"/>
      </w:pPr>
      <w:r w:rsidRPr="0036193E">
        <w:tab/>
      </w:r>
      <w:r>
        <w:tab/>
      </w:r>
      <w:r>
        <w:tab/>
      </w:r>
      <w:r>
        <w:tab/>
      </w:r>
      <w:r>
        <w:tab/>
      </w:r>
      <w:r>
        <w:tab/>
      </w:r>
      <w:r>
        <w:tab/>
      </w:r>
      <w:r w:rsidRPr="0036193E">
        <w:tab/>
      </w:r>
      <w:r w:rsidRPr="0036193E">
        <w:tab/>
      </w:r>
      <w:r w:rsidRPr="0036193E">
        <w:tab/>
      </w:r>
    </w:p>
    <w:p w14:paraId="0042CEDB" w14:textId="4D2C35B6" w:rsidR="009B6838" w:rsidRPr="0036193E" w:rsidRDefault="009B6838" w:rsidP="009B6838">
      <w:pPr>
        <w:pStyle w:val="Body2"/>
      </w:pPr>
      <w:r w:rsidRPr="0036193E">
        <w:tab/>
      </w:r>
      <w:r>
        <w:tab/>
      </w:r>
      <w:r>
        <w:tab/>
      </w:r>
      <w:r>
        <w:tab/>
      </w:r>
      <w:r>
        <w:tab/>
      </w:r>
      <w:r>
        <w:tab/>
      </w:r>
      <w:r>
        <w:tab/>
      </w:r>
      <w:r w:rsidRPr="0036193E">
        <w:tab/>
      </w:r>
      <w:r w:rsidRPr="0036193E">
        <w:tab/>
      </w:r>
      <w:r w:rsidRPr="0036193E">
        <w:tab/>
      </w:r>
    </w:p>
    <w:p w14:paraId="20D122D8" w14:textId="73C50F5D" w:rsidR="009B6838" w:rsidRPr="0036193E" w:rsidRDefault="009B6838" w:rsidP="008630AE">
      <w:pPr>
        <w:pStyle w:val="Body2"/>
      </w:pPr>
      <w:r w:rsidRPr="0036193E">
        <w:tab/>
      </w:r>
      <w:r w:rsidR="00D6740E">
        <w:t xml:space="preserve">                                                                              </w:t>
      </w:r>
    </w:p>
    <w:p w14:paraId="783937D9" w14:textId="0142594B" w:rsidR="00A01DDB" w:rsidRPr="0036193E" w:rsidRDefault="00836548">
      <w:pPr>
        <w:pStyle w:val="Body2"/>
      </w:pPr>
      <w:r w:rsidRPr="0036193E">
        <w:tab/>
      </w:r>
      <w:r w:rsidRPr="0036193E">
        <w:tab/>
      </w:r>
      <w:r w:rsidRPr="0036193E">
        <w:tab/>
      </w:r>
      <w:r w:rsidRPr="0036193E">
        <w:tab/>
      </w:r>
      <w:r w:rsidRPr="0036193E">
        <w:tab/>
      </w:r>
    </w:p>
    <w:p w14:paraId="6E0CF51D" w14:textId="7C4D3A7A" w:rsidR="00A01DDB" w:rsidRPr="0036193E" w:rsidRDefault="00A01DDB">
      <w:pPr>
        <w:pStyle w:val="Body2"/>
      </w:pPr>
    </w:p>
    <w:sectPr w:rsidR="00A01DDB" w:rsidRPr="0036193E">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A561" w14:textId="77777777" w:rsidR="00C854A0" w:rsidRDefault="00C854A0">
      <w:r>
        <w:separator/>
      </w:r>
    </w:p>
  </w:endnote>
  <w:endnote w:type="continuationSeparator" w:id="0">
    <w:p w14:paraId="0B5D6AC8" w14:textId="77777777" w:rsidR="00C854A0" w:rsidRDefault="00C8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CEEE" w14:textId="3B7890FE" w:rsidR="00A01DDB" w:rsidRDefault="00836548">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C0F8A">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C0F8A">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74D6" w14:textId="77777777" w:rsidR="00C854A0" w:rsidRDefault="00C854A0">
      <w:r>
        <w:separator/>
      </w:r>
    </w:p>
  </w:footnote>
  <w:footnote w:type="continuationSeparator" w:id="0">
    <w:p w14:paraId="67B24C20" w14:textId="77777777" w:rsidR="00C854A0" w:rsidRDefault="00C85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E054" w14:textId="77777777" w:rsidR="00A01DDB" w:rsidRDefault="00836548">
    <w:r>
      <w:rPr>
        <w:noProof/>
        <w:lang w:val="lt-LT" w:eastAsia="lt-LT"/>
      </w:rPr>
      <mc:AlternateContent>
        <mc:Choice Requires="wps">
          <w:drawing>
            <wp:anchor distT="152400" distB="152400" distL="152400" distR="152400" simplePos="0" relativeHeight="251658240" behindDoc="1" locked="0" layoutInCell="1" allowOverlap="1" wp14:anchorId="6345DF5D" wp14:editId="0A96D03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91AC1"/>
    <w:multiLevelType w:val="multilevel"/>
    <w:tmpl w:val="7CA439B4"/>
    <w:lvl w:ilvl="0">
      <w:start w:val="1"/>
      <w:numFmt w:val="decimal"/>
      <w:lvlText w:val="%1."/>
      <w:lvlJc w:val="left"/>
      <w:pPr>
        <w:ind w:left="786" w:hanging="360"/>
      </w:pPr>
      <w:rPr>
        <w:rFonts w:ascii="Arial" w:hAnsi="Arial" w:cs="Arial" w:hint="default"/>
        <w:i w:val="0"/>
        <w:color w:val="auto"/>
        <w:sz w:val="20"/>
        <w:szCs w:val="20"/>
      </w:rPr>
    </w:lvl>
    <w:lvl w:ilvl="1">
      <w:start w:val="1"/>
      <w:numFmt w:val="decimal"/>
      <w:lvlText w:val="%1.%2."/>
      <w:lvlJc w:val="left"/>
      <w:pPr>
        <w:ind w:left="1282" w:hanging="432"/>
      </w:pPr>
      <w:rPr>
        <w:rFonts w:hint="default"/>
        <w:i w:val="0"/>
        <w:color w:val="auto"/>
      </w:rPr>
    </w:lvl>
    <w:lvl w:ilvl="2">
      <w:start w:val="1"/>
      <w:numFmt w:val="decimal"/>
      <w:lvlText w:val="%1.%2.%3."/>
      <w:lvlJc w:val="left"/>
      <w:pPr>
        <w:ind w:left="1071"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DB"/>
    <w:rsid w:val="0000080E"/>
    <w:rsid w:val="00012C9A"/>
    <w:rsid w:val="00024490"/>
    <w:rsid w:val="000348CC"/>
    <w:rsid w:val="00047F34"/>
    <w:rsid w:val="000A7265"/>
    <w:rsid w:val="001226C9"/>
    <w:rsid w:val="00135C3D"/>
    <w:rsid w:val="00136158"/>
    <w:rsid w:val="00161055"/>
    <w:rsid w:val="00195975"/>
    <w:rsid w:val="001A4408"/>
    <w:rsid w:val="002235A4"/>
    <w:rsid w:val="002945F0"/>
    <w:rsid w:val="002B7476"/>
    <w:rsid w:val="002C013E"/>
    <w:rsid w:val="002E4372"/>
    <w:rsid w:val="002F61E3"/>
    <w:rsid w:val="0030561E"/>
    <w:rsid w:val="00331FFF"/>
    <w:rsid w:val="0033516C"/>
    <w:rsid w:val="0036193E"/>
    <w:rsid w:val="003A18D9"/>
    <w:rsid w:val="003D6512"/>
    <w:rsid w:val="00417B5E"/>
    <w:rsid w:val="004B57F1"/>
    <w:rsid w:val="004C13AD"/>
    <w:rsid w:val="004C2D3B"/>
    <w:rsid w:val="00505CD7"/>
    <w:rsid w:val="005060C6"/>
    <w:rsid w:val="00513863"/>
    <w:rsid w:val="00550365"/>
    <w:rsid w:val="00564D41"/>
    <w:rsid w:val="005A19DD"/>
    <w:rsid w:val="005B56E7"/>
    <w:rsid w:val="005B765C"/>
    <w:rsid w:val="005E73E0"/>
    <w:rsid w:val="00703B13"/>
    <w:rsid w:val="00705454"/>
    <w:rsid w:val="007153F8"/>
    <w:rsid w:val="0072422C"/>
    <w:rsid w:val="0072546C"/>
    <w:rsid w:val="0073370C"/>
    <w:rsid w:val="0074794D"/>
    <w:rsid w:val="0076420B"/>
    <w:rsid w:val="007740D5"/>
    <w:rsid w:val="00781E34"/>
    <w:rsid w:val="00787915"/>
    <w:rsid w:val="00795D15"/>
    <w:rsid w:val="00797E43"/>
    <w:rsid w:val="007B1BD2"/>
    <w:rsid w:val="007C4795"/>
    <w:rsid w:val="00804BF2"/>
    <w:rsid w:val="0080503E"/>
    <w:rsid w:val="00812D25"/>
    <w:rsid w:val="00836548"/>
    <w:rsid w:val="00851526"/>
    <w:rsid w:val="008630AE"/>
    <w:rsid w:val="008C0DCF"/>
    <w:rsid w:val="008D6B85"/>
    <w:rsid w:val="008D6F18"/>
    <w:rsid w:val="008E1929"/>
    <w:rsid w:val="008E4F81"/>
    <w:rsid w:val="0092468C"/>
    <w:rsid w:val="009401FB"/>
    <w:rsid w:val="009869AB"/>
    <w:rsid w:val="00991CBD"/>
    <w:rsid w:val="009B103F"/>
    <w:rsid w:val="009B3A17"/>
    <w:rsid w:val="009B6838"/>
    <w:rsid w:val="00A01DDB"/>
    <w:rsid w:val="00A1412D"/>
    <w:rsid w:val="00A24D3B"/>
    <w:rsid w:val="00A25FAF"/>
    <w:rsid w:val="00A42D1F"/>
    <w:rsid w:val="00AA1ED1"/>
    <w:rsid w:val="00AB5656"/>
    <w:rsid w:val="00AC2FEF"/>
    <w:rsid w:val="00AC5EAF"/>
    <w:rsid w:val="00AD76EF"/>
    <w:rsid w:val="00B0655C"/>
    <w:rsid w:val="00B51DBA"/>
    <w:rsid w:val="00B653A2"/>
    <w:rsid w:val="00B84F87"/>
    <w:rsid w:val="00BA0C75"/>
    <w:rsid w:val="00BA505B"/>
    <w:rsid w:val="00BE43EF"/>
    <w:rsid w:val="00C0671E"/>
    <w:rsid w:val="00C26682"/>
    <w:rsid w:val="00C511A8"/>
    <w:rsid w:val="00C854A0"/>
    <w:rsid w:val="00CA1095"/>
    <w:rsid w:val="00CB3D1B"/>
    <w:rsid w:val="00CD53BE"/>
    <w:rsid w:val="00D00FF7"/>
    <w:rsid w:val="00D069BC"/>
    <w:rsid w:val="00D14D8B"/>
    <w:rsid w:val="00D31F40"/>
    <w:rsid w:val="00D6740E"/>
    <w:rsid w:val="00DE4A6C"/>
    <w:rsid w:val="00DE683E"/>
    <w:rsid w:val="00E665D6"/>
    <w:rsid w:val="00EA20FC"/>
    <w:rsid w:val="00EB529B"/>
    <w:rsid w:val="00EC0F8A"/>
    <w:rsid w:val="00ED042A"/>
    <w:rsid w:val="00EE1DA3"/>
    <w:rsid w:val="00EE25CB"/>
    <w:rsid w:val="00EF10DF"/>
    <w:rsid w:val="00EF5DD1"/>
    <w:rsid w:val="00F53E35"/>
    <w:rsid w:val="00FB33BB"/>
    <w:rsid w:val="00FC212B"/>
    <w:rsid w:val="00FE2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313F"/>
  <w15:docId w15:val="{C54BE994-A496-C64F-82DC-2DFC2F4E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6193E"/>
    <w:pPr>
      <w:tabs>
        <w:tab w:val="center" w:pos="4513"/>
        <w:tab w:val="right" w:pos="9026"/>
      </w:tabs>
    </w:pPr>
  </w:style>
  <w:style w:type="character" w:customStyle="1" w:styleId="HeaderChar">
    <w:name w:val="Header Char"/>
    <w:basedOn w:val="DefaultParagraphFont"/>
    <w:link w:val="Header"/>
    <w:uiPriority w:val="99"/>
    <w:rsid w:val="0036193E"/>
    <w:rPr>
      <w:sz w:val="24"/>
      <w:szCs w:val="24"/>
      <w:lang w:val="en-US" w:eastAsia="en-US"/>
    </w:rPr>
  </w:style>
  <w:style w:type="paragraph" w:styleId="Footer">
    <w:name w:val="footer"/>
    <w:basedOn w:val="Normal"/>
    <w:link w:val="FooterChar"/>
    <w:uiPriority w:val="99"/>
    <w:unhideWhenUsed/>
    <w:rsid w:val="0036193E"/>
    <w:pPr>
      <w:tabs>
        <w:tab w:val="center" w:pos="4513"/>
        <w:tab w:val="right" w:pos="9026"/>
      </w:tabs>
    </w:pPr>
  </w:style>
  <w:style w:type="character" w:customStyle="1" w:styleId="FooterChar">
    <w:name w:val="Footer Char"/>
    <w:basedOn w:val="DefaultParagraphFont"/>
    <w:link w:val="Footer"/>
    <w:uiPriority w:val="99"/>
    <w:rsid w:val="0036193E"/>
    <w:rPr>
      <w:sz w:val="24"/>
      <w:szCs w:val="24"/>
      <w:lang w:val="en-US" w:eastAsia="en-US"/>
    </w:rPr>
  </w:style>
  <w:style w:type="character" w:styleId="CommentReference">
    <w:name w:val="annotation reference"/>
    <w:basedOn w:val="DefaultParagraphFont"/>
    <w:uiPriority w:val="99"/>
    <w:semiHidden/>
    <w:unhideWhenUsed/>
    <w:rsid w:val="00331FFF"/>
    <w:rPr>
      <w:sz w:val="16"/>
      <w:szCs w:val="16"/>
    </w:rPr>
  </w:style>
  <w:style w:type="paragraph" w:styleId="CommentText">
    <w:name w:val="annotation text"/>
    <w:basedOn w:val="Normal"/>
    <w:link w:val="CommentTextChar"/>
    <w:uiPriority w:val="99"/>
    <w:unhideWhenUsed/>
    <w:rsid w:val="00331FFF"/>
    <w:rPr>
      <w:sz w:val="20"/>
      <w:szCs w:val="20"/>
    </w:rPr>
  </w:style>
  <w:style w:type="character" w:customStyle="1" w:styleId="CommentTextChar">
    <w:name w:val="Comment Text Char"/>
    <w:basedOn w:val="DefaultParagraphFont"/>
    <w:link w:val="CommentText"/>
    <w:uiPriority w:val="99"/>
    <w:rsid w:val="00331FFF"/>
    <w:rPr>
      <w:lang w:val="en-US" w:eastAsia="en-US"/>
    </w:rPr>
  </w:style>
  <w:style w:type="paragraph" w:styleId="CommentSubject">
    <w:name w:val="annotation subject"/>
    <w:basedOn w:val="CommentText"/>
    <w:next w:val="CommentText"/>
    <w:link w:val="CommentSubjectChar"/>
    <w:uiPriority w:val="99"/>
    <w:semiHidden/>
    <w:unhideWhenUsed/>
    <w:rsid w:val="00331FFF"/>
    <w:rPr>
      <w:b/>
      <w:bCs/>
    </w:rPr>
  </w:style>
  <w:style w:type="character" w:customStyle="1" w:styleId="CommentSubjectChar">
    <w:name w:val="Comment Subject Char"/>
    <w:basedOn w:val="CommentTextChar"/>
    <w:link w:val="CommentSubject"/>
    <w:uiPriority w:val="99"/>
    <w:semiHidden/>
    <w:rsid w:val="00331FFF"/>
    <w:rPr>
      <w:b/>
      <w:bCs/>
      <w:lang w:val="en-US" w:eastAsia="en-US"/>
    </w:rPr>
  </w:style>
  <w:style w:type="paragraph" w:styleId="BalloonText">
    <w:name w:val="Balloon Text"/>
    <w:basedOn w:val="Normal"/>
    <w:link w:val="BalloonTextChar"/>
    <w:uiPriority w:val="99"/>
    <w:semiHidden/>
    <w:unhideWhenUsed/>
    <w:rsid w:val="00EF5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D1"/>
    <w:rPr>
      <w:rFonts w:ascii="Segoe UI" w:hAnsi="Segoe UI" w:cs="Segoe UI"/>
      <w:sz w:val="18"/>
      <w:szCs w:val="18"/>
      <w:lang w:val="en-US" w:eastAsia="en-US"/>
    </w:rPr>
  </w:style>
  <w:style w:type="paragraph" w:styleId="Revision">
    <w:name w:val="Revision"/>
    <w:hidden/>
    <w:uiPriority w:val="99"/>
    <w:semiHidden/>
    <w:rsid w:val="003A18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8390">
      <w:bodyDiv w:val="1"/>
      <w:marLeft w:val="0"/>
      <w:marRight w:val="0"/>
      <w:marTop w:val="0"/>
      <w:marBottom w:val="0"/>
      <w:divBdr>
        <w:top w:val="none" w:sz="0" w:space="0" w:color="auto"/>
        <w:left w:val="none" w:sz="0" w:space="0" w:color="auto"/>
        <w:bottom w:val="none" w:sz="0" w:space="0" w:color="auto"/>
        <w:right w:val="none" w:sz="0" w:space="0" w:color="auto"/>
      </w:divBdr>
    </w:div>
    <w:div w:id="1064062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idas.petrokas@ln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das.petrokas@lnm.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29</SFMISDocumentSize>
    <SFMISDocumentRemovedBy xmlns="http://ecm4d/sfmis/fields" xsi:nil="true"/>
    <SFMISDocumentDate xmlns="http://ecm4d/sfmis/fields">2021-12-31T09:48:00+00:00</SFMISDocumentDate>
    <SFMISDocumentFileName xmlns="http://ecm4d/sfmis/fields">Su pastabomis_Priedas_Nr3_Sutarties_projektas</SFMISDocumentFileName>
    <SFMISDocumentSuperseded xmlns="http://ecm4d/sfmis/fields">2021-12-31T09:50:00+00:00</SFMISDocumentSuperseded>
    <SFMISDocumentObjectType xmlns="http://ecm4d/sfmis/fields">Pirkimas</SFMISDocumentObjectType>
    <SFMISDocumentDescription xmlns="http://ecm4d/sfmis/fields" xsi:nil="true"/>
    <SFMISProjectInternalId xmlns="http://ecm4d/sfmis/fields">10061</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1.007</SFMISDocumentObjectId>
    <SFMISDocumentFullTitle xmlns="http://ecm4d/sfmis/fields">Su pastabomis_Priedas_Nr3_Sutarties_projektas</SFMISDocumentFullTitle>
    <SFMISDocumentUploaded xmlns="http://ecm4d/sfmis/fields">2021-12-31T09:49:00+00:00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8E8E00F7C1FD546877DBDA6CFF68280" ma:contentTypeVersion="21" ma:contentTypeDescription="Kurkite naują dokumentą." ma:contentTypeScope="" ma:versionID="ca42f7431a58e75364d1eb2ac5f6650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57E4D-3A68-4DC1-BC10-AE0F1A2C96F7}">
  <ds:schemaRefs>
    <ds:schemaRef ds:uri="http://schemas.microsoft.com/sharepoint/v3/contenttype/forms"/>
  </ds:schemaRefs>
</ds:datastoreItem>
</file>

<file path=customXml/itemProps2.xml><?xml version="1.0" encoding="utf-8"?>
<ds:datastoreItem xmlns:ds="http://schemas.openxmlformats.org/officeDocument/2006/customXml" ds:itemID="{DF87DF31-235A-43F6-A035-024991878F9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4808984-0461-486D-8C4B-C6533DA4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10366</Words>
  <Characters>5910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pastabomis_Priedas_Nr3_Sutarties_projektas</vt:lpstr>
      <vt:lpstr>Su pastabomis_Priedas_Nr3_Sutarties_projektas</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pastabomis_Priedas_Nr3_Sutarties_projektas</dc:title>
  <dc:creator>Jolita Andrušaitienė</dc:creator>
  <cp:lastModifiedBy>Danguolė Kliucevičienė</cp:lastModifiedBy>
  <cp:revision>3</cp:revision>
  <dcterms:created xsi:type="dcterms:W3CDTF">2022-07-08T06:05:00Z</dcterms:created>
  <dcterms:modified xsi:type="dcterms:W3CDTF">2022-07-21T06:38:00Z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0x01010068E8E00F7C1FD546877DBDA6CFF68280</vt:lpwstr>
  </property>
</Properties>
</file>