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0" w:rsidRPr="008D5F8D" w:rsidRDefault="00FF066F" w:rsidP="006C2122">
      <w:pPr>
        <w:spacing w:line="276" w:lineRule="auto"/>
        <w:jc w:val="center"/>
        <w:rPr>
          <w:b/>
          <w:color w:val="000000"/>
        </w:rPr>
      </w:pPr>
      <w:r w:rsidRPr="008D5F8D">
        <w:rPr>
          <w:b/>
          <w:color w:val="000000"/>
        </w:rPr>
        <w:t>PAPILDOMAS SUSITARIMAS</w:t>
      </w:r>
    </w:p>
    <w:p w:rsidR="00CF690D" w:rsidRPr="008D5F8D" w:rsidRDefault="00D854AF" w:rsidP="006C2122">
      <w:pPr>
        <w:pStyle w:val="Heading"/>
        <w:spacing w:line="276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8D5F8D">
        <w:rPr>
          <w:rFonts w:cs="Times New Roman"/>
          <w:caps w:val="0"/>
          <w:color w:val="000000" w:themeColor="text1"/>
          <w:sz w:val="24"/>
          <w:szCs w:val="24"/>
        </w:rPr>
        <w:t>DĖL 2021 M. LIEPOS 23 D. RANGOS SUTIERTIES NR. (9.27E)D1-572</w:t>
      </w:r>
      <w:r w:rsidRPr="008D5F8D">
        <w:rPr>
          <w:rFonts w:eastAsia="Times New Roman" w:cs="Times New Roman"/>
          <w:bCs w:val="0"/>
          <w:caps w:val="0"/>
          <w:color w:val="000000"/>
          <w:spacing w:val="0"/>
          <w:sz w:val="24"/>
          <w:szCs w:val="24"/>
        </w:rPr>
        <w:t xml:space="preserve">  „KRAŠTOVAIZDŽIO IR EKOLOGINĖS BŪKLĖS GERINIMO PRIENŲ RAJONO TERITORIJOJE KRAŠTOVAIZDŽIO SUTVARKYMO RANGOS DARBAI“ </w:t>
      </w:r>
    </w:p>
    <w:p w:rsidR="00FF066F" w:rsidRPr="008D5F8D" w:rsidRDefault="00FF066F" w:rsidP="006C2122">
      <w:pPr>
        <w:spacing w:line="276" w:lineRule="auto"/>
        <w:ind w:firstLine="600"/>
        <w:jc w:val="center"/>
      </w:pPr>
    </w:p>
    <w:p w:rsidR="00FF066F" w:rsidRPr="008D5F8D" w:rsidRDefault="001C4458" w:rsidP="001C4458">
      <w:pPr>
        <w:spacing w:line="276" w:lineRule="auto"/>
        <w:jc w:val="center"/>
      </w:pPr>
      <w:r w:rsidRPr="008D5F8D">
        <w:t>202</w:t>
      </w:r>
      <w:r w:rsidR="00D854AF" w:rsidRPr="008D5F8D">
        <w:t>2</w:t>
      </w:r>
      <w:r w:rsidR="009B327A" w:rsidRPr="008D5F8D">
        <w:t xml:space="preserve"> m. </w:t>
      </w:r>
      <w:r w:rsidRPr="008D5F8D">
        <w:t xml:space="preserve">  </w:t>
      </w:r>
      <w:r w:rsidR="00D854AF" w:rsidRPr="008D5F8D">
        <w:t xml:space="preserve">      </w:t>
      </w:r>
      <w:r w:rsidRPr="008D5F8D">
        <w:t xml:space="preserve">          </w:t>
      </w:r>
      <w:r w:rsidR="00885169" w:rsidRPr="008D5F8D">
        <w:t xml:space="preserve">  </w:t>
      </w:r>
      <w:r w:rsidRPr="008D5F8D">
        <w:t>d.  Nr.</w:t>
      </w:r>
    </w:p>
    <w:p w:rsidR="00FF066F" w:rsidRPr="008D5F8D" w:rsidRDefault="00E17734" w:rsidP="001C4458">
      <w:pPr>
        <w:spacing w:line="276" w:lineRule="auto"/>
        <w:jc w:val="center"/>
      </w:pPr>
      <w:r w:rsidRPr="008D5F8D">
        <w:t>Prienai</w:t>
      </w:r>
    </w:p>
    <w:p w:rsidR="0092587C" w:rsidRPr="008D5F8D" w:rsidRDefault="0092587C" w:rsidP="001C4458">
      <w:pPr>
        <w:spacing w:line="276" w:lineRule="auto"/>
        <w:jc w:val="center"/>
      </w:pPr>
    </w:p>
    <w:p w:rsidR="00CF690D" w:rsidRPr="008D5F8D" w:rsidRDefault="00E17734" w:rsidP="0092587C">
      <w:pPr>
        <w:pStyle w:val="Body2"/>
        <w:spacing w:after="0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b/>
          <w:sz w:val="24"/>
          <w:szCs w:val="24"/>
        </w:rPr>
        <w:t>Prienų rajono savivaldybės administracija, atstovaujama administracijos direktor</w:t>
      </w:r>
      <w:r w:rsidR="00DC63CB" w:rsidRPr="008D5F8D">
        <w:rPr>
          <w:rFonts w:cs="Times New Roman"/>
          <w:b/>
          <w:sz w:val="24"/>
          <w:szCs w:val="24"/>
        </w:rPr>
        <w:t xml:space="preserve">ės Jūratės </w:t>
      </w:r>
      <w:proofErr w:type="spellStart"/>
      <w:r w:rsidR="00DC63CB" w:rsidRPr="008D5F8D">
        <w:rPr>
          <w:rFonts w:cs="Times New Roman"/>
          <w:b/>
          <w:sz w:val="24"/>
          <w:szCs w:val="24"/>
        </w:rPr>
        <w:t>Zailskienės</w:t>
      </w:r>
      <w:proofErr w:type="spellEnd"/>
      <w:r w:rsidR="009326BF" w:rsidRPr="008D5F8D">
        <w:rPr>
          <w:rFonts w:cs="Times New Roman"/>
          <w:b/>
          <w:sz w:val="24"/>
          <w:szCs w:val="24"/>
        </w:rPr>
        <w:t xml:space="preserve"> </w:t>
      </w:r>
      <w:r w:rsidR="000B402E" w:rsidRPr="008D5F8D">
        <w:rPr>
          <w:rFonts w:cs="Times New Roman"/>
          <w:sz w:val="24"/>
          <w:szCs w:val="24"/>
        </w:rPr>
        <w:t xml:space="preserve">(toliau – </w:t>
      </w:r>
      <w:r w:rsidR="00BC2DFD" w:rsidRPr="008D5F8D">
        <w:rPr>
          <w:rFonts w:cs="Times New Roman"/>
          <w:sz w:val="24"/>
          <w:szCs w:val="24"/>
        </w:rPr>
        <w:t>Užsakovas</w:t>
      </w:r>
      <w:r w:rsidR="000B402E" w:rsidRPr="008D5F8D">
        <w:rPr>
          <w:rFonts w:cs="Times New Roman"/>
          <w:sz w:val="24"/>
          <w:szCs w:val="24"/>
        </w:rPr>
        <w:t>)</w:t>
      </w:r>
      <w:r w:rsidR="00FF066F" w:rsidRPr="008D5F8D">
        <w:rPr>
          <w:rFonts w:cs="Times New Roman"/>
          <w:sz w:val="24"/>
          <w:szCs w:val="24"/>
        </w:rPr>
        <w:t>,</w:t>
      </w:r>
      <w:r w:rsidRPr="008D5F8D">
        <w:rPr>
          <w:rFonts w:cs="Times New Roman"/>
          <w:sz w:val="24"/>
          <w:szCs w:val="24"/>
        </w:rPr>
        <w:t xml:space="preserve"> veikiančio pagal savivaldybės administracijos nuostatus</w:t>
      </w:r>
      <w:r w:rsidR="0040334D" w:rsidRPr="008D5F8D">
        <w:rPr>
          <w:rFonts w:cs="Times New Roman"/>
          <w:sz w:val="24"/>
          <w:szCs w:val="24"/>
        </w:rPr>
        <w:t>,</w:t>
      </w:r>
    </w:p>
    <w:p w:rsidR="00855066" w:rsidRPr="008D5F8D" w:rsidRDefault="000B402E" w:rsidP="0092587C">
      <w:pPr>
        <w:pStyle w:val="Body2"/>
        <w:spacing w:after="0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 </w:t>
      </w:r>
      <w:r w:rsidR="00E17734" w:rsidRPr="008D5F8D">
        <w:rPr>
          <w:rFonts w:cs="Times New Roman"/>
          <w:sz w:val="24"/>
          <w:szCs w:val="24"/>
        </w:rPr>
        <w:t xml:space="preserve">ir </w:t>
      </w:r>
    </w:p>
    <w:p w:rsidR="00CF690D" w:rsidRPr="008D5F8D" w:rsidRDefault="00E17734" w:rsidP="0092587C">
      <w:pPr>
        <w:pStyle w:val="Body2"/>
        <w:spacing w:after="0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b/>
          <w:sz w:val="24"/>
          <w:szCs w:val="24"/>
        </w:rPr>
        <w:t xml:space="preserve">UAB </w:t>
      </w:r>
      <w:r w:rsidR="00847B0C" w:rsidRPr="008D5F8D">
        <w:rPr>
          <w:rFonts w:cs="Times New Roman"/>
          <w:b/>
          <w:sz w:val="24"/>
          <w:szCs w:val="24"/>
        </w:rPr>
        <w:t>„</w:t>
      </w:r>
      <w:proofErr w:type="spellStart"/>
      <w:r w:rsidR="00847B0C" w:rsidRPr="008D5F8D">
        <w:rPr>
          <w:rFonts w:cs="Times New Roman"/>
          <w:b/>
          <w:sz w:val="24"/>
          <w:szCs w:val="24"/>
        </w:rPr>
        <w:t>Kelranga</w:t>
      </w:r>
      <w:proofErr w:type="spellEnd"/>
      <w:r w:rsidRPr="008D5F8D">
        <w:rPr>
          <w:rFonts w:cs="Times New Roman"/>
          <w:b/>
          <w:sz w:val="24"/>
          <w:szCs w:val="24"/>
        </w:rPr>
        <w:t>“</w:t>
      </w:r>
      <w:r w:rsidR="000B402E" w:rsidRPr="008D5F8D">
        <w:rPr>
          <w:rFonts w:cs="Times New Roman"/>
          <w:b/>
          <w:sz w:val="24"/>
          <w:szCs w:val="24"/>
        </w:rPr>
        <w:t>,</w:t>
      </w:r>
      <w:r w:rsidRPr="008D5F8D">
        <w:rPr>
          <w:rFonts w:cs="Times New Roman"/>
          <w:b/>
          <w:sz w:val="24"/>
          <w:szCs w:val="24"/>
        </w:rPr>
        <w:t xml:space="preserve"> atstovaujama direktoriaus </w:t>
      </w:r>
      <w:r w:rsidR="00847B0C" w:rsidRPr="008D5F8D">
        <w:rPr>
          <w:rFonts w:cs="Times New Roman"/>
          <w:b/>
          <w:sz w:val="24"/>
          <w:szCs w:val="24"/>
        </w:rPr>
        <w:t>Algirdo Brazio</w:t>
      </w:r>
      <w:r w:rsidR="000B402E" w:rsidRPr="008D5F8D">
        <w:rPr>
          <w:rFonts w:cs="Times New Roman"/>
          <w:b/>
          <w:sz w:val="24"/>
          <w:szCs w:val="24"/>
        </w:rPr>
        <w:t xml:space="preserve"> </w:t>
      </w:r>
      <w:r w:rsidR="000B402E" w:rsidRPr="008D5F8D">
        <w:rPr>
          <w:rFonts w:cs="Times New Roman"/>
          <w:sz w:val="24"/>
          <w:szCs w:val="24"/>
        </w:rPr>
        <w:t>(toliau</w:t>
      </w:r>
      <w:r w:rsidR="004A73E9" w:rsidRPr="008D5F8D">
        <w:rPr>
          <w:rFonts w:cs="Times New Roman"/>
          <w:sz w:val="24"/>
          <w:szCs w:val="24"/>
        </w:rPr>
        <w:t xml:space="preserve"> – </w:t>
      </w:r>
      <w:r w:rsidR="0046007E" w:rsidRPr="008D5F8D">
        <w:rPr>
          <w:rFonts w:cs="Times New Roman"/>
          <w:sz w:val="24"/>
          <w:szCs w:val="24"/>
        </w:rPr>
        <w:t>Rangovas</w:t>
      </w:r>
      <w:r w:rsidR="000B402E" w:rsidRPr="008D5F8D">
        <w:rPr>
          <w:rFonts w:cs="Times New Roman"/>
          <w:sz w:val="24"/>
          <w:szCs w:val="24"/>
        </w:rPr>
        <w:t>)</w:t>
      </w:r>
      <w:r w:rsidRPr="008D5F8D">
        <w:rPr>
          <w:rFonts w:cs="Times New Roman"/>
          <w:sz w:val="24"/>
          <w:szCs w:val="24"/>
        </w:rPr>
        <w:t xml:space="preserve">, veikiančio pagal bendrovės įstatus, </w:t>
      </w:r>
    </w:p>
    <w:p w:rsidR="00CF690D" w:rsidRPr="008D5F8D" w:rsidRDefault="00CF690D" w:rsidP="0092587C">
      <w:pPr>
        <w:pStyle w:val="Body2"/>
        <w:spacing w:after="0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>toliau kartu šiame susitarime</w:t>
      </w:r>
      <w:r w:rsidR="004A73E9" w:rsidRPr="008D5F8D">
        <w:rPr>
          <w:rFonts w:cs="Times New Roman"/>
          <w:sz w:val="24"/>
          <w:szCs w:val="24"/>
        </w:rPr>
        <w:t xml:space="preserve"> </w:t>
      </w:r>
      <w:r w:rsidR="00BC2DFD" w:rsidRPr="008D5F8D">
        <w:rPr>
          <w:rFonts w:cs="Times New Roman"/>
          <w:sz w:val="24"/>
          <w:szCs w:val="24"/>
        </w:rPr>
        <w:t>Užsakovas</w:t>
      </w:r>
      <w:r w:rsidR="004A73E9" w:rsidRPr="008D5F8D">
        <w:rPr>
          <w:rFonts w:cs="Times New Roman"/>
          <w:sz w:val="24"/>
          <w:szCs w:val="24"/>
        </w:rPr>
        <w:t xml:space="preserve"> ir </w:t>
      </w:r>
      <w:r w:rsidR="00BC2DFD" w:rsidRPr="008D5F8D">
        <w:rPr>
          <w:rFonts w:cs="Times New Roman"/>
          <w:sz w:val="24"/>
          <w:szCs w:val="24"/>
        </w:rPr>
        <w:t>R</w:t>
      </w:r>
      <w:r w:rsidR="0046007E" w:rsidRPr="008D5F8D">
        <w:rPr>
          <w:rFonts w:cs="Times New Roman"/>
          <w:sz w:val="24"/>
          <w:szCs w:val="24"/>
        </w:rPr>
        <w:t>angovas</w:t>
      </w:r>
      <w:r w:rsidR="004A73E9" w:rsidRPr="008D5F8D">
        <w:rPr>
          <w:rFonts w:cs="Times New Roman"/>
          <w:sz w:val="24"/>
          <w:szCs w:val="24"/>
        </w:rPr>
        <w:t xml:space="preserve"> vadinami </w:t>
      </w:r>
      <w:r w:rsidRPr="008D5F8D">
        <w:rPr>
          <w:rFonts w:cs="Times New Roman"/>
          <w:sz w:val="24"/>
          <w:szCs w:val="24"/>
        </w:rPr>
        <w:t>„Šalimis“</w:t>
      </w:r>
      <w:r w:rsidR="0040334D" w:rsidRPr="008D5F8D">
        <w:rPr>
          <w:rFonts w:cs="Times New Roman"/>
          <w:sz w:val="24"/>
          <w:szCs w:val="24"/>
        </w:rPr>
        <w:t>, o kiekvienas atskirai –</w:t>
      </w:r>
      <w:r w:rsidRPr="008D5F8D">
        <w:rPr>
          <w:rFonts w:cs="Times New Roman"/>
          <w:sz w:val="24"/>
          <w:szCs w:val="24"/>
        </w:rPr>
        <w:t xml:space="preserve"> „Šalimi“, </w:t>
      </w:r>
    </w:p>
    <w:p w:rsidR="00FE616D" w:rsidRPr="008D5F8D" w:rsidRDefault="00761199" w:rsidP="00855066">
      <w:pPr>
        <w:pStyle w:val="Heading"/>
        <w:spacing w:before="240" w:line="276" w:lineRule="auto"/>
        <w:ind w:firstLine="851"/>
        <w:jc w:val="both"/>
        <w:rPr>
          <w:rFonts w:cs="Times New Roman"/>
          <w:color w:val="000000"/>
          <w:sz w:val="24"/>
          <w:szCs w:val="24"/>
        </w:rPr>
      </w:pPr>
      <w:r w:rsidRPr="008D5F8D">
        <w:rPr>
          <w:rFonts w:cs="Times New Roman"/>
          <w:color w:val="000000"/>
          <w:sz w:val="24"/>
          <w:szCs w:val="24"/>
        </w:rPr>
        <w:t>ATSIŽVELGDAMOS Į TAI, KAD:</w:t>
      </w:r>
    </w:p>
    <w:p w:rsidR="00FE616D" w:rsidRPr="008D5F8D" w:rsidRDefault="00FE616D" w:rsidP="00E55916">
      <w:pPr>
        <w:pStyle w:val="Heading"/>
        <w:numPr>
          <w:ilvl w:val="0"/>
          <w:numId w:val="4"/>
        </w:numPr>
        <w:spacing w:before="240"/>
        <w:ind w:left="1276" w:hanging="425"/>
        <w:jc w:val="both"/>
        <w:rPr>
          <w:rFonts w:cs="Times New Roman"/>
          <w:b w:val="0"/>
          <w:caps w:val="0"/>
          <w:color w:val="auto"/>
          <w:sz w:val="24"/>
          <w:szCs w:val="24"/>
        </w:rPr>
      </w:pPr>
      <w:r w:rsidRPr="008D5F8D">
        <w:rPr>
          <w:rFonts w:cs="Times New Roman"/>
          <w:b w:val="0"/>
          <w:caps w:val="0"/>
          <w:color w:val="auto"/>
          <w:sz w:val="24"/>
          <w:szCs w:val="24"/>
        </w:rPr>
        <w:t>Š</w:t>
      </w:r>
      <w:r w:rsidR="00885169" w:rsidRPr="008D5F8D">
        <w:rPr>
          <w:rFonts w:cs="Times New Roman"/>
          <w:b w:val="0"/>
          <w:caps w:val="0"/>
          <w:color w:val="auto"/>
          <w:sz w:val="24"/>
          <w:szCs w:val="24"/>
        </w:rPr>
        <w:t xml:space="preserve">alys </w:t>
      </w:r>
      <w:r w:rsidR="00D854AF" w:rsidRPr="008D5F8D">
        <w:rPr>
          <w:rFonts w:cs="Times New Roman"/>
          <w:b w:val="0"/>
          <w:caps w:val="0"/>
          <w:color w:val="auto"/>
          <w:sz w:val="24"/>
          <w:szCs w:val="24"/>
        </w:rPr>
        <w:t>2022-07-23</w:t>
      </w:r>
      <w:r w:rsidR="00885169" w:rsidRPr="008D5F8D">
        <w:rPr>
          <w:rFonts w:cs="Times New Roman"/>
          <w:b w:val="0"/>
          <w:color w:val="auto"/>
          <w:sz w:val="24"/>
          <w:szCs w:val="24"/>
        </w:rPr>
        <w:t xml:space="preserve"> </w:t>
      </w:r>
      <w:r w:rsidR="00885169" w:rsidRPr="008D5F8D">
        <w:rPr>
          <w:rFonts w:cs="Times New Roman"/>
          <w:b w:val="0"/>
          <w:caps w:val="0"/>
          <w:color w:val="auto"/>
          <w:sz w:val="24"/>
          <w:szCs w:val="24"/>
        </w:rPr>
        <w:t>sudarė viešojo pirkimo sutartį Nr.</w:t>
      </w:r>
      <w:r w:rsidR="00847B0C" w:rsidRPr="008D5F8D">
        <w:rPr>
          <w:rFonts w:cs="Times New Roman"/>
          <w:b w:val="0"/>
          <w:caps w:val="0"/>
          <w:color w:val="auto"/>
          <w:sz w:val="24"/>
          <w:szCs w:val="24"/>
        </w:rPr>
        <w:t xml:space="preserve"> (9.27E)D1-</w:t>
      </w:r>
      <w:r w:rsidR="00D854AF" w:rsidRPr="008D5F8D">
        <w:rPr>
          <w:rFonts w:cs="Times New Roman"/>
          <w:b w:val="0"/>
          <w:caps w:val="0"/>
          <w:color w:val="auto"/>
          <w:sz w:val="24"/>
          <w:szCs w:val="24"/>
        </w:rPr>
        <w:t>572</w:t>
      </w:r>
      <w:r w:rsidR="00607699" w:rsidRPr="008D5F8D">
        <w:rPr>
          <w:rFonts w:cs="Times New Roman"/>
          <w:b w:val="0"/>
          <w:caps w:val="0"/>
          <w:color w:val="auto"/>
          <w:sz w:val="24"/>
          <w:szCs w:val="24"/>
        </w:rPr>
        <w:t xml:space="preserve"> „</w:t>
      </w:r>
      <w:r w:rsidR="00D854AF" w:rsidRPr="008D5F8D">
        <w:rPr>
          <w:rFonts w:cs="Times New Roman"/>
          <w:b w:val="0"/>
          <w:caps w:val="0"/>
          <w:color w:val="auto"/>
          <w:sz w:val="24"/>
          <w:szCs w:val="24"/>
        </w:rPr>
        <w:t>Kraštovaizdžio ir ekologinės būklės gerinimo Prienų rajono teritorijoje kraštovaizdžio sutvarkymo rangos darb</w:t>
      </w:r>
      <w:r w:rsidR="00CE6175" w:rsidRPr="008D5F8D">
        <w:rPr>
          <w:rFonts w:cs="Times New Roman"/>
          <w:b w:val="0"/>
          <w:caps w:val="0"/>
          <w:color w:val="auto"/>
          <w:sz w:val="24"/>
          <w:szCs w:val="24"/>
        </w:rPr>
        <w:t>ai</w:t>
      </w:r>
      <w:r w:rsidR="001C4458" w:rsidRPr="008D5F8D">
        <w:rPr>
          <w:rFonts w:cs="Times New Roman"/>
          <w:b w:val="0"/>
          <w:caps w:val="0"/>
          <w:color w:val="auto"/>
          <w:sz w:val="24"/>
          <w:szCs w:val="24"/>
        </w:rPr>
        <w:t>„</w:t>
      </w:r>
      <w:r w:rsidR="001C4458" w:rsidRPr="008D5F8D">
        <w:rPr>
          <w:rFonts w:cs="Times New Roman"/>
          <w:b w:val="0"/>
          <w:i/>
          <w:caps w:val="0"/>
          <w:color w:val="auto"/>
          <w:sz w:val="24"/>
          <w:szCs w:val="24"/>
        </w:rPr>
        <w:t xml:space="preserve"> </w:t>
      </w:r>
      <w:r w:rsidRPr="008D5F8D">
        <w:rPr>
          <w:rFonts w:cs="Times New Roman"/>
          <w:b w:val="0"/>
          <w:caps w:val="0"/>
          <w:color w:val="auto"/>
          <w:sz w:val="24"/>
          <w:szCs w:val="24"/>
        </w:rPr>
        <w:t>(toliau –Sutartis).</w:t>
      </w:r>
    </w:p>
    <w:p w:rsidR="00CE2ECD" w:rsidRPr="008D5F8D" w:rsidRDefault="00847B0C" w:rsidP="00CE6175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Remiantis </w:t>
      </w:r>
      <w:r w:rsidR="00CE6175" w:rsidRPr="008D5F8D">
        <w:rPr>
          <w:rFonts w:cs="Times New Roman"/>
          <w:sz w:val="24"/>
          <w:szCs w:val="24"/>
        </w:rPr>
        <w:t>202</w:t>
      </w:r>
      <w:r w:rsidR="00D854AF" w:rsidRPr="008D5F8D">
        <w:rPr>
          <w:rFonts w:cs="Times New Roman"/>
          <w:sz w:val="24"/>
          <w:szCs w:val="24"/>
        </w:rPr>
        <w:t>1-12-</w:t>
      </w:r>
      <w:r w:rsidR="00D625EE">
        <w:rPr>
          <w:rFonts w:cs="Times New Roman"/>
          <w:sz w:val="24"/>
          <w:szCs w:val="24"/>
        </w:rPr>
        <w:t>0</w:t>
      </w:r>
      <w:r w:rsidR="00D854AF" w:rsidRPr="008D5F8D">
        <w:rPr>
          <w:rFonts w:cs="Times New Roman"/>
          <w:sz w:val="24"/>
          <w:szCs w:val="24"/>
        </w:rPr>
        <w:t xml:space="preserve">6 </w:t>
      </w:r>
      <w:r w:rsidR="00CE6175" w:rsidRPr="008D5F8D">
        <w:rPr>
          <w:rFonts w:cs="Times New Roman"/>
          <w:sz w:val="24"/>
          <w:szCs w:val="24"/>
        </w:rPr>
        <w:t xml:space="preserve">protokolu Nr. </w:t>
      </w:r>
      <w:r w:rsidR="00D854AF" w:rsidRPr="008D5F8D">
        <w:rPr>
          <w:rFonts w:cs="Times New Roman"/>
          <w:sz w:val="24"/>
          <w:szCs w:val="24"/>
        </w:rPr>
        <w:t xml:space="preserve">39-2 ir 2022-06-15 protokolu Nr. 39-1 </w:t>
      </w:r>
      <w:r w:rsidR="00CE6175" w:rsidRPr="008D5F8D">
        <w:rPr>
          <w:rFonts w:cs="Times New Roman"/>
          <w:sz w:val="24"/>
          <w:szCs w:val="24"/>
        </w:rPr>
        <w:t>nutarta pakoreguoti projektinius sprendinius</w:t>
      </w:r>
      <w:r w:rsidR="00C1420E" w:rsidRPr="008D5F8D">
        <w:rPr>
          <w:rFonts w:cs="Times New Roman"/>
          <w:sz w:val="24"/>
          <w:szCs w:val="24"/>
        </w:rPr>
        <w:t>.</w:t>
      </w:r>
    </w:p>
    <w:p w:rsidR="00CE6175" w:rsidRPr="008D5F8D" w:rsidRDefault="00CE6175" w:rsidP="00CE6175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Pradinė sutarties vertė </w:t>
      </w:r>
      <w:r w:rsidR="00693D69" w:rsidRPr="008D5F8D">
        <w:rPr>
          <w:rFonts w:cs="Times New Roman"/>
          <w:sz w:val="24"/>
          <w:szCs w:val="24"/>
        </w:rPr>
        <w:t>94</w:t>
      </w:r>
      <w:r w:rsidR="00985C81" w:rsidRPr="008D5F8D">
        <w:rPr>
          <w:rFonts w:cs="Times New Roman"/>
          <w:sz w:val="24"/>
          <w:szCs w:val="24"/>
        </w:rPr>
        <w:t xml:space="preserve"> </w:t>
      </w:r>
      <w:r w:rsidR="00693D69" w:rsidRPr="008D5F8D">
        <w:rPr>
          <w:rFonts w:cs="Times New Roman"/>
          <w:sz w:val="24"/>
          <w:szCs w:val="24"/>
        </w:rPr>
        <w:t>930,02</w:t>
      </w:r>
      <w:r w:rsidR="00693D69" w:rsidRPr="008D5F8D">
        <w:rPr>
          <w:rFonts w:cs="Times New Roman"/>
          <w:b/>
          <w:sz w:val="24"/>
          <w:szCs w:val="24"/>
        </w:rPr>
        <w:t xml:space="preserve"> </w:t>
      </w:r>
      <w:proofErr w:type="spellStart"/>
      <w:r w:rsidR="00693D69" w:rsidRPr="008D5F8D">
        <w:rPr>
          <w:rFonts w:cs="Times New Roman"/>
          <w:sz w:val="24"/>
          <w:szCs w:val="24"/>
        </w:rPr>
        <w:t>Eur</w:t>
      </w:r>
      <w:proofErr w:type="spellEnd"/>
      <w:r w:rsidR="00693D69" w:rsidRPr="008D5F8D">
        <w:rPr>
          <w:rFonts w:cs="Times New Roman"/>
          <w:sz w:val="24"/>
          <w:szCs w:val="24"/>
        </w:rPr>
        <w:t xml:space="preserve"> </w:t>
      </w:r>
      <w:r w:rsidR="00985C81" w:rsidRPr="008D5F8D">
        <w:rPr>
          <w:rFonts w:cs="Times New Roman"/>
          <w:sz w:val="24"/>
          <w:szCs w:val="24"/>
        </w:rPr>
        <w:t>su PVM</w:t>
      </w:r>
      <w:r w:rsidR="00C83DB9">
        <w:rPr>
          <w:rFonts w:cs="Times New Roman"/>
          <w:sz w:val="24"/>
          <w:szCs w:val="24"/>
        </w:rPr>
        <w:t xml:space="preserve"> </w:t>
      </w:r>
      <w:r w:rsidR="00985C81" w:rsidRPr="008D5F8D">
        <w:rPr>
          <w:rFonts w:cs="Times New Roman"/>
          <w:i/>
          <w:sz w:val="24"/>
          <w:szCs w:val="24"/>
        </w:rPr>
        <w:t>(</w:t>
      </w:r>
      <w:r w:rsidR="00693D69" w:rsidRPr="008D5F8D">
        <w:rPr>
          <w:rFonts w:cs="Times New Roman"/>
          <w:i/>
          <w:sz w:val="24"/>
          <w:szCs w:val="24"/>
        </w:rPr>
        <w:t>devyniasdešimt keturi tūkstančiai devyni šimtai trisdešimt eurų 2 ct)</w:t>
      </w:r>
    </w:p>
    <w:p w:rsidR="00CE2ECD" w:rsidRPr="008D5F8D" w:rsidRDefault="00CE2ECD" w:rsidP="00693D69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Nevykdomų darbų vertė  </w:t>
      </w:r>
      <w:r w:rsidR="00693D69" w:rsidRPr="008D5F8D">
        <w:rPr>
          <w:rFonts w:cs="Times New Roman"/>
          <w:sz w:val="24"/>
          <w:szCs w:val="24"/>
        </w:rPr>
        <w:t>31,11</w:t>
      </w:r>
      <w:r w:rsidRPr="008D5F8D">
        <w:rPr>
          <w:rFonts w:cs="Times New Roman"/>
          <w:sz w:val="24"/>
          <w:szCs w:val="24"/>
        </w:rPr>
        <w:t xml:space="preserve"> eurai su PVM </w:t>
      </w:r>
      <w:r w:rsidRPr="008D5F8D">
        <w:rPr>
          <w:rFonts w:cs="Times New Roman"/>
          <w:i/>
          <w:sz w:val="24"/>
          <w:szCs w:val="24"/>
        </w:rPr>
        <w:t>(</w:t>
      </w:r>
      <w:r w:rsidR="00693D69" w:rsidRPr="008D5F8D">
        <w:rPr>
          <w:rFonts w:cs="Times New Roman"/>
          <w:i/>
          <w:sz w:val="24"/>
          <w:szCs w:val="24"/>
        </w:rPr>
        <w:t>trisdešimt vienas euras ir 11 c</w:t>
      </w:r>
      <w:r w:rsidRPr="008D5F8D">
        <w:rPr>
          <w:rFonts w:cs="Times New Roman"/>
          <w:i/>
          <w:sz w:val="24"/>
          <w:szCs w:val="24"/>
        </w:rPr>
        <w:t>t).</w:t>
      </w:r>
    </w:p>
    <w:p w:rsidR="00C74B00" w:rsidRPr="008D5F8D" w:rsidRDefault="00CE2ECD" w:rsidP="00C74B00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>P</w:t>
      </w:r>
      <w:r w:rsidR="00FE616D" w:rsidRPr="008D5F8D">
        <w:rPr>
          <w:rFonts w:cs="Times New Roman"/>
          <w:sz w:val="24"/>
          <w:szCs w:val="24"/>
        </w:rPr>
        <w:t>apildomų d</w:t>
      </w:r>
      <w:r w:rsidR="00FE616D" w:rsidRPr="008D5F8D">
        <w:rPr>
          <w:rFonts w:cs="Times New Roman"/>
          <w:color w:val="000000" w:themeColor="text1"/>
          <w:sz w:val="24"/>
          <w:szCs w:val="24"/>
        </w:rPr>
        <w:t xml:space="preserve">arbų vertė </w:t>
      </w:r>
      <w:r w:rsidR="00CE6175" w:rsidRPr="008D5F8D">
        <w:rPr>
          <w:rFonts w:cs="Times New Roman"/>
          <w:color w:val="000000" w:themeColor="text1"/>
          <w:sz w:val="24"/>
          <w:szCs w:val="24"/>
        </w:rPr>
        <w:t>3</w:t>
      </w:r>
      <w:r w:rsidR="00985C81" w:rsidRPr="008D5F8D">
        <w:rPr>
          <w:rFonts w:cs="Times New Roman"/>
          <w:color w:val="000000" w:themeColor="text1"/>
          <w:sz w:val="24"/>
          <w:szCs w:val="24"/>
        </w:rPr>
        <w:t>8 365,21</w:t>
      </w:r>
      <w:r w:rsidR="00C1420E" w:rsidRPr="008D5F8D">
        <w:rPr>
          <w:rFonts w:cs="Times New Roman"/>
          <w:color w:val="000000" w:themeColor="text1"/>
          <w:sz w:val="24"/>
          <w:szCs w:val="24"/>
        </w:rPr>
        <w:t xml:space="preserve"> </w:t>
      </w:r>
      <w:r w:rsidR="00FE616D" w:rsidRPr="008D5F8D">
        <w:rPr>
          <w:rFonts w:cs="Times New Roman"/>
          <w:color w:val="000000" w:themeColor="text1"/>
          <w:sz w:val="24"/>
          <w:szCs w:val="24"/>
        </w:rPr>
        <w:t xml:space="preserve">eurai su PVM </w:t>
      </w:r>
      <w:r w:rsidR="00FE616D" w:rsidRPr="008D5F8D">
        <w:rPr>
          <w:rFonts w:cs="Times New Roman"/>
          <w:i/>
          <w:color w:val="000000" w:themeColor="text1"/>
          <w:sz w:val="24"/>
          <w:szCs w:val="24"/>
        </w:rPr>
        <w:t>(</w:t>
      </w:r>
      <w:r w:rsidR="00CE6175" w:rsidRPr="008D5F8D">
        <w:rPr>
          <w:rFonts w:cs="Times New Roman"/>
          <w:i/>
          <w:color w:val="000000" w:themeColor="text1"/>
          <w:sz w:val="24"/>
          <w:szCs w:val="24"/>
        </w:rPr>
        <w:t xml:space="preserve">trisdešimt </w:t>
      </w:r>
      <w:r w:rsidR="00985C81" w:rsidRPr="008D5F8D">
        <w:rPr>
          <w:rFonts w:cs="Times New Roman"/>
          <w:i/>
          <w:color w:val="000000" w:themeColor="text1"/>
          <w:sz w:val="24"/>
          <w:szCs w:val="24"/>
        </w:rPr>
        <w:t>aštuoni</w:t>
      </w:r>
      <w:r w:rsidR="00CE6175" w:rsidRPr="008D5F8D">
        <w:rPr>
          <w:rFonts w:cs="Times New Roman"/>
          <w:i/>
          <w:color w:val="000000" w:themeColor="text1"/>
          <w:sz w:val="24"/>
          <w:szCs w:val="24"/>
        </w:rPr>
        <w:t xml:space="preserve"> tūkstančiai </w:t>
      </w:r>
      <w:r w:rsidR="00985C81" w:rsidRPr="008D5F8D">
        <w:rPr>
          <w:rFonts w:cs="Times New Roman"/>
          <w:i/>
          <w:color w:val="000000" w:themeColor="text1"/>
          <w:sz w:val="24"/>
          <w:szCs w:val="24"/>
        </w:rPr>
        <w:t xml:space="preserve">trys </w:t>
      </w:r>
      <w:r w:rsidR="00CE6175" w:rsidRPr="008D5F8D">
        <w:rPr>
          <w:rFonts w:cs="Times New Roman"/>
          <w:i/>
          <w:color w:val="000000" w:themeColor="text1"/>
          <w:sz w:val="24"/>
          <w:szCs w:val="24"/>
        </w:rPr>
        <w:t>šimta</w:t>
      </w:r>
      <w:r w:rsidR="00985C81" w:rsidRPr="008D5F8D">
        <w:rPr>
          <w:rFonts w:cs="Times New Roman"/>
          <w:i/>
          <w:color w:val="000000" w:themeColor="text1"/>
          <w:sz w:val="24"/>
          <w:szCs w:val="24"/>
        </w:rPr>
        <w:t>i šešiasdešimt penki eurai 21</w:t>
      </w:r>
      <w:r w:rsidR="00FE616D" w:rsidRPr="008D5F8D">
        <w:rPr>
          <w:rFonts w:cs="Times New Roman"/>
          <w:i/>
          <w:color w:val="000000" w:themeColor="text1"/>
          <w:sz w:val="24"/>
          <w:szCs w:val="24"/>
        </w:rPr>
        <w:t xml:space="preserve"> ct)</w:t>
      </w:r>
      <w:r w:rsidR="00761199" w:rsidRPr="008D5F8D">
        <w:rPr>
          <w:rFonts w:cs="Times New Roman"/>
          <w:i/>
          <w:color w:val="000000" w:themeColor="text1"/>
          <w:sz w:val="24"/>
          <w:szCs w:val="24"/>
        </w:rPr>
        <w:t>.</w:t>
      </w:r>
    </w:p>
    <w:p w:rsidR="00985C81" w:rsidRPr="008D5F8D" w:rsidRDefault="00985C81" w:rsidP="00C74B00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color w:val="auto"/>
          <w:sz w:val="24"/>
          <w:szCs w:val="24"/>
        </w:rPr>
        <w:t>Atsižvelgiant į tai, kad kai pakeitimo būtinybė atsirado dėl aplinkybių, kurių protinga ir apdairi perkančioji organizacija negalėjo numatyti ir v</w:t>
      </w:r>
      <w:r w:rsidR="00693D69" w:rsidRPr="008D5F8D">
        <w:rPr>
          <w:rFonts w:cs="Times New Roman"/>
          <w:color w:val="auto"/>
          <w:sz w:val="24"/>
          <w:szCs w:val="24"/>
        </w:rPr>
        <w:t>adovaujantis Lietuvos Respublikos viešųjų pirkimų įstatymo 89 straipsnio 1 dalies</w:t>
      </w:r>
      <w:r w:rsidRPr="008D5F8D">
        <w:rPr>
          <w:rFonts w:cs="Times New Roman"/>
          <w:color w:val="auto"/>
          <w:sz w:val="24"/>
          <w:szCs w:val="24"/>
        </w:rPr>
        <w:t xml:space="preserve"> </w:t>
      </w:r>
      <w:r w:rsidR="00693D69" w:rsidRPr="008D5F8D">
        <w:rPr>
          <w:rFonts w:cs="Times New Roman"/>
          <w:color w:val="auto"/>
          <w:sz w:val="24"/>
          <w:szCs w:val="24"/>
        </w:rPr>
        <w:t>3 punktu</w:t>
      </w:r>
      <w:r w:rsidRPr="008D5F8D">
        <w:rPr>
          <w:rFonts w:cs="Times New Roman"/>
          <w:color w:val="auto"/>
          <w:sz w:val="24"/>
          <w:szCs w:val="24"/>
        </w:rPr>
        <w:t xml:space="preserve">, atskiro pakeitimo vertė negali viršyti 50 proc. </w:t>
      </w:r>
    </w:p>
    <w:p w:rsidR="00761199" w:rsidRPr="008D5F8D" w:rsidRDefault="00761199" w:rsidP="00C74B00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Bendra pakeitimų vertė pagal šį Susitarimą </w:t>
      </w:r>
      <w:r w:rsidRPr="008D5F8D">
        <w:rPr>
          <w:rFonts w:cs="Times New Roman"/>
          <w:color w:val="auto"/>
          <w:sz w:val="24"/>
          <w:szCs w:val="24"/>
        </w:rPr>
        <w:t xml:space="preserve">sudaro </w:t>
      </w:r>
      <w:r w:rsidR="00985C81" w:rsidRPr="008D5F8D">
        <w:rPr>
          <w:rFonts w:cs="Times New Roman"/>
          <w:color w:val="auto"/>
          <w:sz w:val="24"/>
          <w:szCs w:val="24"/>
        </w:rPr>
        <w:t>40,</w:t>
      </w:r>
      <w:r w:rsidR="00D625EE">
        <w:rPr>
          <w:rFonts w:cs="Times New Roman"/>
          <w:color w:val="auto"/>
          <w:sz w:val="24"/>
          <w:szCs w:val="24"/>
        </w:rPr>
        <w:t>4</w:t>
      </w:r>
      <w:r w:rsidRPr="008D5F8D">
        <w:rPr>
          <w:rFonts w:cs="Times New Roman"/>
          <w:color w:val="auto"/>
          <w:sz w:val="24"/>
          <w:szCs w:val="24"/>
        </w:rPr>
        <w:t xml:space="preserve"> </w:t>
      </w:r>
      <w:r w:rsidR="00D625EE">
        <w:rPr>
          <w:rFonts w:cs="Times New Roman"/>
          <w:color w:val="auto"/>
          <w:sz w:val="24"/>
          <w:szCs w:val="24"/>
        </w:rPr>
        <w:t>proc.</w:t>
      </w:r>
      <w:r w:rsidRPr="008D5F8D">
        <w:rPr>
          <w:rFonts w:cs="Times New Roman"/>
          <w:color w:val="auto"/>
          <w:sz w:val="24"/>
          <w:szCs w:val="24"/>
        </w:rPr>
        <w:t xml:space="preserve"> nuo pradinės vertės.</w:t>
      </w:r>
      <w:r w:rsidR="00693D69" w:rsidRPr="008D5F8D">
        <w:rPr>
          <w:rFonts w:cs="Times New Roman"/>
          <w:color w:val="auto"/>
          <w:sz w:val="24"/>
          <w:szCs w:val="24"/>
        </w:rPr>
        <w:t xml:space="preserve"> </w:t>
      </w:r>
    </w:p>
    <w:p w:rsidR="00761199" w:rsidRPr="008D5F8D" w:rsidRDefault="007410B6" w:rsidP="00DC63CB">
      <w:pPr>
        <w:pStyle w:val="Body2"/>
        <w:numPr>
          <w:ilvl w:val="0"/>
          <w:numId w:val="4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>Sutarties pobūdis iš esmės nėra keičiamas, nes Susitarime numatyti papildomi darbai atitinka Sutartyje numatytų darbų pobūdį.</w:t>
      </w:r>
    </w:p>
    <w:p w:rsidR="00D057B2" w:rsidRPr="008D5F8D" w:rsidRDefault="0040334D" w:rsidP="00DD5D3B">
      <w:pPr>
        <w:pStyle w:val="Heading"/>
        <w:spacing w:before="240" w:line="276" w:lineRule="auto"/>
        <w:ind w:left="851"/>
        <w:rPr>
          <w:rFonts w:cs="Times New Roman"/>
          <w:color w:val="000000"/>
          <w:sz w:val="24"/>
          <w:szCs w:val="24"/>
        </w:rPr>
      </w:pPr>
      <w:r w:rsidRPr="008D5F8D">
        <w:rPr>
          <w:rFonts w:cs="Times New Roman"/>
          <w:color w:val="000000"/>
          <w:sz w:val="24"/>
          <w:szCs w:val="24"/>
        </w:rPr>
        <w:t>ŠALYS SUSITARIA</w:t>
      </w:r>
      <w:r w:rsidR="00CE2ECD" w:rsidRPr="008D5F8D">
        <w:rPr>
          <w:rFonts w:cs="Times New Roman"/>
          <w:color w:val="000000"/>
          <w:sz w:val="24"/>
          <w:szCs w:val="24"/>
        </w:rPr>
        <w:t>:</w:t>
      </w:r>
    </w:p>
    <w:p w:rsidR="00DD5D3B" w:rsidRPr="008D5F8D" w:rsidRDefault="00DD5D3B" w:rsidP="006762E3">
      <w:pPr>
        <w:pStyle w:val="Body2"/>
        <w:rPr>
          <w:rFonts w:cs="Times New Roman"/>
          <w:sz w:val="24"/>
          <w:szCs w:val="24"/>
        </w:rPr>
      </w:pPr>
    </w:p>
    <w:p w:rsidR="00980377" w:rsidRPr="008D5F8D" w:rsidRDefault="00DD5D3B" w:rsidP="006762E3">
      <w:pPr>
        <w:pStyle w:val="Heading"/>
        <w:numPr>
          <w:ilvl w:val="0"/>
          <w:numId w:val="6"/>
        </w:numPr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color w:val="000000"/>
          <w:sz w:val="24"/>
          <w:szCs w:val="24"/>
        </w:rPr>
        <w:t>SUTARTIES SĄLYGŲ PAKEITIMAS</w:t>
      </w:r>
    </w:p>
    <w:p w:rsidR="0034776D" w:rsidRPr="008D5F8D" w:rsidRDefault="00BD7CAC" w:rsidP="00C74B00">
      <w:pPr>
        <w:pStyle w:val="Body2"/>
        <w:numPr>
          <w:ilvl w:val="1"/>
          <w:numId w:val="6"/>
        </w:numPr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Pakeisti </w:t>
      </w:r>
      <w:r w:rsidR="00C74B00" w:rsidRPr="008D5F8D">
        <w:rPr>
          <w:rFonts w:cs="Times New Roman"/>
          <w:sz w:val="24"/>
          <w:szCs w:val="24"/>
        </w:rPr>
        <w:t xml:space="preserve">Sutarties </w:t>
      </w:r>
      <w:r w:rsidR="00985C81" w:rsidRPr="008D5F8D">
        <w:rPr>
          <w:rFonts w:cs="Times New Roman"/>
          <w:sz w:val="24"/>
          <w:szCs w:val="24"/>
        </w:rPr>
        <w:t>2.1</w:t>
      </w:r>
      <w:r w:rsidR="00CE6175" w:rsidRPr="008D5F8D">
        <w:rPr>
          <w:rFonts w:cs="Times New Roman"/>
          <w:sz w:val="24"/>
          <w:szCs w:val="24"/>
        </w:rPr>
        <w:t xml:space="preserve"> </w:t>
      </w:r>
      <w:r w:rsidR="00980377" w:rsidRPr="008D5F8D">
        <w:rPr>
          <w:rFonts w:cs="Times New Roman"/>
          <w:sz w:val="24"/>
          <w:szCs w:val="24"/>
        </w:rPr>
        <w:t xml:space="preserve">punktą – perskaičiuoti kainą </w:t>
      </w:r>
      <w:r w:rsidR="005077F0" w:rsidRPr="008D5F8D">
        <w:rPr>
          <w:rFonts w:cs="Times New Roman"/>
          <w:sz w:val="24"/>
          <w:szCs w:val="24"/>
        </w:rPr>
        <w:t>atimant nevykdomų darbų vertę (</w:t>
      </w:r>
      <w:r w:rsidR="00985C81" w:rsidRPr="008D5F8D">
        <w:rPr>
          <w:rFonts w:cs="Times New Roman"/>
          <w:sz w:val="24"/>
          <w:szCs w:val="24"/>
        </w:rPr>
        <w:t>31,11</w:t>
      </w:r>
      <w:r w:rsidR="005077F0" w:rsidRPr="008D5F8D">
        <w:rPr>
          <w:rFonts w:cs="Times New Roman"/>
          <w:sz w:val="24"/>
          <w:szCs w:val="24"/>
        </w:rPr>
        <w:t xml:space="preserve"> eurai su PVM) ir </w:t>
      </w:r>
      <w:r w:rsidR="00980377" w:rsidRPr="008D5F8D">
        <w:rPr>
          <w:rFonts w:cs="Times New Roman"/>
          <w:sz w:val="24"/>
          <w:szCs w:val="24"/>
        </w:rPr>
        <w:t xml:space="preserve">pridedant papildomų darbų vertę </w:t>
      </w:r>
      <w:r w:rsidR="000901D4" w:rsidRPr="008D5F8D">
        <w:rPr>
          <w:rFonts w:cs="Times New Roman"/>
          <w:sz w:val="24"/>
          <w:szCs w:val="24"/>
        </w:rPr>
        <w:t>(</w:t>
      </w:r>
      <w:r w:rsidR="00985C81" w:rsidRPr="008D5F8D">
        <w:rPr>
          <w:rFonts w:cs="Times New Roman"/>
          <w:sz w:val="24"/>
          <w:szCs w:val="24"/>
        </w:rPr>
        <w:t>38 365,21</w:t>
      </w:r>
      <w:r w:rsidR="00C74B00" w:rsidRPr="008D5F8D">
        <w:rPr>
          <w:rFonts w:cs="Times New Roman"/>
          <w:sz w:val="24"/>
          <w:szCs w:val="24"/>
        </w:rPr>
        <w:t xml:space="preserve"> </w:t>
      </w:r>
      <w:r w:rsidR="000901D4" w:rsidRPr="008D5F8D">
        <w:rPr>
          <w:rFonts w:cs="Times New Roman"/>
          <w:sz w:val="24"/>
          <w:szCs w:val="24"/>
        </w:rPr>
        <w:t>eurai su PVM)</w:t>
      </w:r>
      <w:r w:rsidR="00980377" w:rsidRPr="008D5F8D">
        <w:rPr>
          <w:rFonts w:cs="Times New Roman"/>
          <w:sz w:val="24"/>
          <w:szCs w:val="24"/>
        </w:rPr>
        <w:t xml:space="preserve">. Bendra sutarties vertė po keitimo – </w:t>
      </w:r>
      <w:r w:rsidR="00985C81" w:rsidRPr="008D5F8D">
        <w:rPr>
          <w:rFonts w:cs="Times New Roman"/>
          <w:color w:val="000000" w:themeColor="text1"/>
          <w:sz w:val="24"/>
          <w:szCs w:val="24"/>
        </w:rPr>
        <w:t>133 264,12</w:t>
      </w:r>
      <w:r w:rsidR="00980377" w:rsidRPr="008D5F8D">
        <w:rPr>
          <w:rFonts w:cs="Times New Roman"/>
          <w:color w:val="000000" w:themeColor="text1"/>
          <w:sz w:val="24"/>
          <w:szCs w:val="24"/>
        </w:rPr>
        <w:t xml:space="preserve"> su PVM</w:t>
      </w:r>
      <w:r w:rsidR="00C74B00" w:rsidRPr="008D5F8D">
        <w:rPr>
          <w:rFonts w:cs="Times New Roman"/>
          <w:color w:val="000000" w:themeColor="text1"/>
          <w:sz w:val="24"/>
          <w:szCs w:val="24"/>
        </w:rPr>
        <w:t xml:space="preserve"> </w:t>
      </w:r>
      <w:r w:rsidR="00985C81" w:rsidRPr="008D5F8D">
        <w:rPr>
          <w:rFonts w:cs="Times New Roman"/>
          <w:i/>
          <w:color w:val="000000" w:themeColor="text1"/>
          <w:sz w:val="24"/>
          <w:szCs w:val="24"/>
        </w:rPr>
        <w:t xml:space="preserve">(šimtas trisdešimt trys tūkstančiai du šimtai šešiasdešimt </w:t>
      </w:r>
      <w:r w:rsidR="008D5F8D" w:rsidRPr="008D5F8D">
        <w:rPr>
          <w:rFonts w:cs="Times New Roman"/>
          <w:i/>
          <w:color w:val="000000" w:themeColor="text1"/>
          <w:sz w:val="24"/>
          <w:szCs w:val="24"/>
        </w:rPr>
        <w:t xml:space="preserve"> keturi eurai </w:t>
      </w:r>
      <w:r w:rsidR="00CE6175" w:rsidRPr="008D5F8D">
        <w:rPr>
          <w:rFonts w:cs="Times New Roman"/>
          <w:i/>
          <w:color w:val="000000" w:themeColor="text1"/>
          <w:sz w:val="24"/>
          <w:szCs w:val="24"/>
        </w:rPr>
        <w:t>12</w:t>
      </w:r>
      <w:r w:rsidR="00C74B00" w:rsidRPr="008D5F8D">
        <w:rPr>
          <w:rFonts w:cs="Times New Roman"/>
          <w:i/>
          <w:color w:val="000000" w:themeColor="text1"/>
          <w:sz w:val="24"/>
          <w:szCs w:val="24"/>
        </w:rPr>
        <w:t xml:space="preserve"> ct).</w:t>
      </w:r>
    </w:p>
    <w:p w:rsidR="003E7117" w:rsidRPr="008D5F8D" w:rsidRDefault="003E7117" w:rsidP="003E7117">
      <w:pPr>
        <w:pStyle w:val="Body2"/>
        <w:ind w:left="1276"/>
        <w:rPr>
          <w:rFonts w:cs="Times New Roman"/>
          <w:sz w:val="24"/>
          <w:szCs w:val="24"/>
          <w:highlight w:val="yellow"/>
        </w:rPr>
      </w:pPr>
    </w:p>
    <w:p w:rsidR="00DD5D3B" w:rsidRPr="008D5F8D" w:rsidRDefault="00DD5D3B" w:rsidP="00DD5D3B">
      <w:pPr>
        <w:pStyle w:val="Heading"/>
        <w:numPr>
          <w:ilvl w:val="0"/>
          <w:numId w:val="6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8D5F8D">
        <w:rPr>
          <w:rFonts w:cs="Times New Roman"/>
          <w:color w:val="000000"/>
          <w:sz w:val="24"/>
          <w:szCs w:val="24"/>
        </w:rPr>
        <w:t>SUSITARIMO PASIRAŠYMO TVARKA IR ĮSIGALIOJIMAS</w:t>
      </w:r>
    </w:p>
    <w:p w:rsidR="00DD5D3B" w:rsidRPr="008D5F8D" w:rsidRDefault="00DD5D3B" w:rsidP="00B5754D">
      <w:pPr>
        <w:pStyle w:val="Body2"/>
        <w:numPr>
          <w:ilvl w:val="1"/>
          <w:numId w:val="6"/>
        </w:numPr>
        <w:spacing w:after="0"/>
        <w:ind w:left="1276" w:hanging="425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lastRenderedPageBreak/>
        <w:t>Susitarimas įsigalioja nuo jo sudarymo dienos, kai jį pasirašo ir antspaudais patvirtina Šalių tinkamai įgalioti atstovai.</w:t>
      </w:r>
    </w:p>
    <w:p w:rsidR="00DD5D3B" w:rsidRPr="008D5F8D" w:rsidRDefault="00DD5D3B" w:rsidP="00BD7CAC">
      <w:pPr>
        <w:pStyle w:val="Body2"/>
        <w:spacing w:after="0"/>
        <w:ind w:left="1276"/>
        <w:rPr>
          <w:rFonts w:cs="Times New Roman"/>
          <w:sz w:val="24"/>
          <w:szCs w:val="24"/>
          <w:highlight w:val="yellow"/>
        </w:rPr>
      </w:pPr>
    </w:p>
    <w:p w:rsidR="00DD5D3B" w:rsidRPr="008D5F8D" w:rsidRDefault="00DD5D3B" w:rsidP="00B5754D">
      <w:pPr>
        <w:pStyle w:val="Heading"/>
        <w:numPr>
          <w:ilvl w:val="0"/>
          <w:numId w:val="6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8D5F8D">
        <w:rPr>
          <w:rFonts w:cs="Times New Roman"/>
          <w:color w:val="000000"/>
          <w:sz w:val="24"/>
          <w:szCs w:val="24"/>
        </w:rPr>
        <w:t>BAIGIAMOSIOS NUOSTATOS</w:t>
      </w:r>
    </w:p>
    <w:p w:rsidR="00DD5D3B" w:rsidRPr="008D5F8D" w:rsidRDefault="00DD5D3B" w:rsidP="00B5754D">
      <w:pPr>
        <w:pStyle w:val="Body2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>3.1. Šis susitarimas laikomas neatskiriama Sutarties dalimi.</w:t>
      </w:r>
    </w:p>
    <w:p w:rsidR="008D5F8D" w:rsidRDefault="008D5F8D" w:rsidP="008D5F8D">
      <w:pPr>
        <w:pStyle w:val="Body2"/>
        <w:spacing w:after="0"/>
        <w:ind w:left="1276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3.2. </w:t>
      </w:r>
      <w:r w:rsidRPr="0090239F">
        <w:rPr>
          <w:rFonts w:cs="Times New Roman"/>
          <w:sz w:val="24"/>
          <w:szCs w:val="24"/>
        </w:rPr>
        <w:t>Ši sutartis sudaroma vienu egzemplioriumi, jei pasirašoma kvalifikuotais elektroniniais parašais, arba dviem vienodą teisinę galią turinčiais egzemplioriais – po vieną kiekvienai sutarties šaliai.</w:t>
      </w:r>
    </w:p>
    <w:p w:rsidR="00761199" w:rsidRPr="008D5F8D" w:rsidRDefault="00DD5D3B" w:rsidP="008D5F8D">
      <w:pPr>
        <w:pStyle w:val="Body2"/>
        <w:ind w:firstLine="851"/>
        <w:rPr>
          <w:rFonts w:cs="Times New Roman"/>
          <w:sz w:val="24"/>
          <w:szCs w:val="24"/>
        </w:rPr>
      </w:pPr>
      <w:r w:rsidRPr="008D5F8D">
        <w:rPr>
          <w:rFonts w:cs="Times New Roman"/>
          <w:sz w:val="24"/>
          <w:szCs w:val="24"/>
        </w:rPr>
        <w:t xml:space="preserve"> </w:t>
      </w:r>
    </w:p>
    <w:p w:rsidR="00B5754D" w:rsidRPr="008D5F8D" w:rsidRDefault="00761199" w:rsidP="000901D4">
      <w:pPr>
        <w:pStyle w:val="ListParagraph"/>
        <w:numPr>
          <w:ilvl w:val="0"/>
          <w:numId w:val="6"/>
        </w:numPr>
        <w:spacing w:after="0"/>
        <w:ind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F8D">
        <w:rPr>
          <w:rFonts w:ascii="Times New Roman" w:hAnsi="Times New Roman" w:cs="Times New Roman"/>
          <w:b/>
          <w:sz w:val="24"/>
          <w:szCs w:val="24"/>
        </w:rPr>
        <w:t>SUSITARIMO PRIEDAI</w:t>
      </w:r>
    </w:p>
    <w:p w:rsidR="00761199" w:rsidRPr="008D5F8D" w:rsidRDefault="00B30B04" w:rsidP="000901D4">
      <w:pPr>
        <w:pStyle w:val="ListParagraph"/>
        <w:numPr>
          <w:ilvl w:val="1"/>
          <w:numId w:val="6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D5F8D">
        <w:rPr>
          <w:rFonts w:ascii="Times New Roman" w:hAnsi="Times New Roman" w:cs="Times New Roman"/>
          <w:sz w:val="24"/>
          <w:szCs w:val="24"/>
        </w:rPr>
        <w:t>Protokolai (</w:t>
      </w:r>
      <w:r w:rsidR="008D5F8D">
        <w:rPr>
          <w:rFonts w:ascii="Times New Roman" w:hAnsi="Times New Roman" w:cs="Times New Roman"/>
          <w:sz w:val="24"/>
          <w:szCs w:val="24"/>
        </w:rPr>
        <w:t>2</w:t>
      </w:r>
      <w:r w:rsidR="00CE6175" w:rsidRPr="008D5F8D">
        <w:rPr>
          <w:rFonts w:ascii="Times New Roman" w:hAnsi="Times New Roman" w:cs="Times New Roman"/>
          <w:sz w:val="24"/>
          <w:szCs w:val="24"/>
        </w:rPr>
        <w:t xml:space="preserve"> vnt.), </w:t>
      </w:r>
      <w:r w:rsidR="008B4FAF">
        <w:rPr>
          <w:rFonts w:ascii="Times New Roman" w:hAnsi="Times New Roman" w:cs="Times New Roman"/>
          <w:sz w:val="24"/>
          <w:szCs w:val="24"/>
        </w:rPr>
        <w:t>3</w:t>
      </w:r>
      <w:r w:rsidR="00CE6175" w:rsidRPr="008D5F8D">
        <w:rPr>
          <w:rFonts w:ascii="Times New Roman" w:hAnsi="Times New Roman" w:cs="Times New Roman"/>
          <w:sz w:val="24"/>
          <w:szCs w:val="24"/>
        </w:rPr>
        <w:t xml:space="preserve"> lapai</w:t>
      </w:r>
      <w:r w:rsidRPr="008D5F8D">
        <w:rPr>
          <w:rFonts w:ascii="Times New Roman" w:hAnsi="Times New Roman" w:cs="Times New Roman"/>
          <w:sz w:val="24"/>
          <w:szCs w:val="24"/>
        </w:rPr>
        <w:t>;</w:t>
      </w:r>
    </w:p>
    <w:p w:rsidR="000901D4" w:rsidRPr="008D5F8D" w:rsidRDefault="00CE6175" w:rsidP="000901D4">
      <w:pPr>
        <w:pStyle w:val="ListParagraph"/>
        <w:numPr>
          <w:ilvl w:val="1"/>
          <w:numId w:val="6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D5F8D">
        <w:rPr>
          <w:rFonts w:ascii="Times New Roman" w:hAnsi="Times New Roman" w:cs="Times New Roman"/>
          <w:sz w:val="24"/>
          <w:szCs w:val="24"/>
        </w:rPr>
        <w:t>Nevykdomų darbų są</w:t>
      </w:r>
      <w:r w:rsidR="00C83DB9">
        <w:rPr>
          <w:rFonts w:ascii="Times New Roman" w:hAnsi="Times New Roman" w:cs="Times New Roman"/>
          <w:sz w:val="24"/>
          <w:szCs w:val="24"/>
        </w:rPr>
        <w:t>mata,</w:t>
      </w:r>
      <w:r w:rsidR="00B30B04" w:rsidRPr="008D5F8D">
        <w:rPr>
          <w:rFonts w:ascii="Times New Roman" w:hAnsi="Times New Roman" w:cs="Times New Roman"/>
          <w:sz w:val="24"/>
          <w:szCs w:val="24"/>
        </w:rPr>
        <w:t xml:space="preserve"> </w:t>
      </w:r>
      <w:r w:rsidR="008D5F8D">
        <w:rPr>
          <w:rFonts w:ascii="Times New Roman" w:hAnsi="Times New Roman" w:cs="Times New Roman"/>
          <w:sz w:val="24"/>
          <w:szCs w:val="24"/>
        </w:rPr>
        <w:t>1</w:t>
      </w:r>
      <w:r w:rsidR="00C83DB9">
        <w:rPr>
          <w:rFonts w:ascii="Times New Roman" w:hAnsi="Times New Roman" w:cs="Times New Roman"/>
          <w:sz w:val="24"/>
          <w:szCs w:val="24"/>
        </w:rPr>
        <w:t xml:space="preserve"> lapas</w:t>
      </w:r>
      <w:r w:rsidR="0037162E" w:rsidRPr="008D5F8D">
        <w:rPr>
          <w:rFonts w:ascii="Times New Roman" w:hAnsi="Times New Roman" w:cs="Times New Roman"/>
          <w:sz w:val="24"/>
          <w:szCs w:val="24"/>
        </w:rPr>
        <w:t>;</w:t>
      </w:r>
    </w:p>
    <w:p w:rsidR="00B30B04" w:rsidRPr="008D5F8D" w:rsidRDefault="00B30B04" w:rsidP="000901D4">
      <w:pPr>
        <w:pStyle w:val="ListParagraph"/>
        <w:numPr>
          <w:ilvl w:val="1"/>
          <w:numId w:val="6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D5F8D">
        <w:rPr>
          <w:rFonts w:ascii="Times New Roman" w:hAnsi="Times New Roman" w:cs="Times New Roman"/>
          <w:sz w:val="24"/>
          <w:szCs w:val="24"/>
        </w:rPr>
        <w:t xml:space="preserve">Papildomų darbų sąmatos, </w:t>
      </w:r>
      <w:r w:rsidR="008D5F8D">
        <w:rPr>
          <w:rFonts w:ascii="Times New Roman" w:hAnsi="Times New Roman" w:cs="Times New Roman"/>
          <w:sz w:val="24"/>
          <w:szCs w:val="24"/>
        </w:rPr>
        <w:t>2</w:t>
      </w:r>
      <w:r w:rsidRPr="008D5F8D">
        <w:rPr>
          <w:rFonts w:ascii="Times New Roman" w:hAnsi="Times New Roman" w:cs="Times New Roman"/>
          <w:sz w:val="24"/>
          <w:szCs w:val="24"/>
        </w:rPr>
        <w:t xml:space="preserve"> lapų.</w:t>
      </w:r>
    </w:p>
    <w:p w:rsidR="000901D4" w:rsidRPr="008D5F8D" w:rsidRDefault="000901D4" w:rsidP="006C2122">
      <w:pPr>
        <w:spacing w:line="276" w:lineRule="auto"/>
        <w:ind w:firstLine="851"/>
        <w:jc w:val="both"/>
      </w:pPr>
    </w:p>
    <w:p w:rsidR="00CF690D" w:rsidRPr="008D5F8D" w:rsidRDefault="00CF690D" w:rsidP="006C2122">
      <w:pPr>
        <w:pStyle w:val="Body2"/>
        <w:spacing w:line="276" w:lineRule="auto"/>
        <w:ind w:firstLine="851"/>
        <w:rPr>
          <w:rFonts w:eastAsia="Times New Roman" w:cs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47B0C" w:rsidRPr="008D5F8D" w:rsidTr="008A7106">
        <w:tc>
          <w:tcPr>
            <w:tcW w:w="4786" w:type="dxa"/>
          </w:tcPr>
          <w:p w:rsidR="00847B0C" w:rsidRPr="008D5F8D" w:rsidRDefault="00847B0C" w:rsidP="00847B0C">
            <w:pPr>
              <w:pStyle w:val="Stilius3"/>
              <w:spacing w:before="0"/>
              <w:rPr>
                <w:b/>
                <w:sz w:val="24"/>
                <w:szCs w:val="24"/>
                <w:lang w:eastAsia="lt-LT"/>
              </w:rPr>
            </w:pPr>
            <w:r w:rsidRPr="008D5F8D">
              <w:rPr>
                <w:b/>
                <w:sz w:val="24"/>
                <w:szCs w:val="24"/>
                <w:lang w:eastAsia="lt-LT"/>
              </w:rPr>
              <w:t>UŽSAKOVAS</w:t>
            </w:r>
          </w:p>
          <w:p w:rsidR="00847B0C" w:rsidRPr="008D5F8D" w:rsidRDefault="00847B0C" w:rsidP="00847B0C">
            <w:pPr>
              <w:ind w:right="252"/>
              <w:jc w:val="both"/>
            </w:pP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>Prienų rajono savivaldybės administracija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>Kodas 288742590</w:t>
            </w:r>
          </w:p>
          <w:p w:rsidR="00847B0C" w:rsidRPr="008D5F8D" w:rsidRDefault="00847B0C" w:rsidP="00847B0C">
            <w:pPr>
              <w:ind w:right="252"/>
              <w:jc w:val="both"/>
              <w:rPr>
                <w:bCs/>
              </w:rPr>
            </w:pPr>
            <w:r w:rsidRPr="008D5F8D">
              <w:rPr>
                <w:bCs/>
              </w:rPr>
              <w:t xml:space="preserve">PVM mokėtojo kodas </w:t>
            </w:r>
            <w:r w:rsidRPr="008D5F8D">
              <w:t xml:space="preserve">ne PVM mokėtojas 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 xml:space="preserve">Registro tvarkytojas – VĮ Registrų centras </w:t>
            </w:r>
          </w:p>
          <w:p w:rsidR="00847B0C" w:rsidRPr="008D5F8D" w:rsidRDefault="00847B0C" w:rsidP="00847B0C">
            <w:pPr>
              <w:ind w:right="252"/>
              <w:jc w:val="both"/>
              <w:rPr>
                <w:b/>
              </w:rPr>
            </w:pPr>
            <w:r w:rsidRPr="008D5F8D">
              <w:t>Laisvės aikštė 12, LT-59126 Prienai</w:t>
            </w:r>
          </w:p>
          <w:p w:rsidR="00847B0C" w:rsidRPr="008D5F8D" w:rsidRDefault="00847B0C" w:rsidP="00847B0C">
            <w:pPr>
              <w:tabs>
                <w:tab w:val="left" w:pos="5130"/>
              </w:tabs>
            </w:pPr>
            <w:proofErr w:type="spellStart"/>
            <w:r w:rsidRPr="008D5F8D">
              <w:t>A.s</w:t>
            </w:r>
            <w:proofErr w:type="spellEnd"/>
            <w:r w:rsidRPr="008D5F8D">
              <w:t xml:space="preserve">. Nr. </w:t>
            </w:r>
            <w:r w:rsidRPr="008D5F8D">
              <w:rPr>
                <w:i/>
              </w:rPr>
              <w:t xml:space="preserve">LT087300010076935559 </w:t>
            </w:r>
          </w:p>
          <w:p w:rsidR="00847B0C" w:rsidRPr="008D5F8D" w:rsidRDefault="00847B0C" w:rsidP="00847B0C">
            <w:pPr>
              <w:tabs>
                <w:tab w:val="left" w:pos="5130"/>
              </w:tabs>
            </w:pPr>
            <w:r w:rsidRPr="008D5F8D">
              <w:t>tel.: 8 319 61 103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>el. paštas: administracija@prienai.lt</w:t>
            </w:r>
          </w:p>
          <w:p w:rsidR="00847B0C" w:rsidRPr="008D5F8D" w:rsidRDefault="00847B0C" w:rsidP="00847B0C">
            <w:pPr>
              <w:pStyle w:val="Stilius3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847B0C" w:rsidRPr="008D5F8D" w:rsidRDefault="00847B0C" w:rsidP="00847B0C">
            <w:pPr>
              <w:jc w:val="both"/>
              <w:rPr>
                <w:b/>
              </w:rPr>
            </w:pPr>
            <w:r w:rsidRPr="008D5F8D">
              <w:rPr>
                <w:b/>
              </w:rPr>
              <w:t>RANGOVAS</w:t>
            </w:r>
          </w:p>
          <w:p w:rsidR="00847B0C" w:rsidRPr="008D5F8D" w:rsidRDefault="00847B0C" w:rsidP="00847B0C">
            <w:pPr>
              <w:ind w:right="252"/>
              <w:jc w:val="both"/>
            </w:pP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rPr>
                <w:i/>
              </w:rPr>
              <w:t>UAB „</w:t>
            </w:r>
            <w:proofErr w:type="spellStart"/>
            <w:r w:rsidRPr="008D5F8D">
              <w:rPr>
                <w:i/>
              </w:rPr>
              <w:t>Kelranga</w:t>
            </w:r>
            <w:proofErr w:type="spellEnd"/>
            <w:r w:rsidRPr="008D5F8D">
              <w:rPr>
                <w:i/>
              </w:rPr>
              <w:t xml:space="preserve">“ 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 xml:space="preserve">Kodas </w:t>
            </w:r>
            <w:r w:rsidRPr="008D5F8D">
              <w:rPr>
                <w:i/>
              </w:rPr>
              <w:t xml:space="preserve">151004973 </w:t>
            </w:r>
          </w:p>
          <w:p w:rsidR="00847B0C" w:rsidRPr="008D5F8D" w:rsidRDefault="00847B0C" w:rsidP="00847B0C">
            <w:pPr>
              <w:ind w:right="252"/>
              <w:jc w:val="both"/>
              <w:rPr>
                <w:bCs/>
              </w:rPr>
            </w:pPr>
            <w:r w:rsidRPr="008D5F8D">
              <w:rPr>
                <w:bCs/>
              </w:rPr>
              <w:t xml:space="preserve">PVM mokėtojo kodas </w:t>
            </w:r>
            <w:r w:rsidRPr="008D5F8D">
              <w:rPr>
                <w:i/>
              </w:rPr>
              <w:t xml:space="preserve">LT1510049716 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 xml:space="preserve">Registro tvarkytojas – VĮ Registrų centras </w:t>
            </w:r>
          </w:p>
          <w:p w:rsidR="00847B0C" w:rsidRPr="008D5F8D" w:rsidRDefault="00847B0C" w:rsidP="00847B0C">
            <w:pPr>
              <w:tabs>
                <w:tab w:val="left" w:pos="5130"/>
              </w:tabs>
              <w:rPr>
                <w:i/>
              </w:rPr>
            </w:pPr>
            <w:r w:rsidRPr="008D5F8D">
              <w:rPr>
                <w:i/>
              </w:rPr>
              <w:t>Gėlyno skg. 5 Marijampolė</w:t>
            </w:r>
          </w:p>
          <w:p w:rsidR="00847B0C" w:rsidRPr="008D5F8D" w:rsidRDefault="00847B0C" w:rsidP="00847B0C">
            <w:pPr>
              <w:tabs>
                <w:tab w:val="left" w:pos="5130"/>
              </w:tabs>
            </w:pPr>
            <w:proofErr w:type="spellStart"/>
            <w:r w:rsidRPr="008D5F8D">
              <w:t>A.s</w:t>
            </w:r>
            <w:proofErr w:type="spellEnd"/>
            <w:r w:rsidRPr="008D5F8D">
              <w:t xml:space="preserve">. Nr. </w:t>
            </w:r>
            <w:r w:rsidRPr="008D5F8D">
              <w:rPr>
                <w:i/>
              </w:rPr>
              <w:t>LT3170440600002069035</w:t>
            </w:r>
          </w:p>
          <w:p w:rsidR="00847B0C" w:rsidRPr="008D5F8D" w:rsidRDefault="00847B0C" w:rsidP="00847B0C">
            <w:pPr>
              <w:tabs>
                <w:tab w:val="left" w:pos="5130"/>
              </w:tabs>
            </w:pPr>
            <w:r w:rsidRPr="008D5F8D">
              <w:t>tel.:  8 343 71735</w:t>
            </w:r>
          </w:p>
          <w:p w:rsidR="00847B0C" w:rsidRPr="008D5F8D" w:rsidRDefault="00847B0C" w:rsidP="00847B0C">
            <w:pPr>
              <w:ind w:right="252"/>
              <w:jc w:val="both"/>
            </w:pPr>
            <w:r w:rsidRPr="008D5F8D">
              <w:t>el. paštas: info@kelranga.lt</w:t>
            </w:r>
          </w:p>
          <w:p w:rsidR="00847B0C" w:rsidRPr="008D5F8D" w:rsidRDefault="00847B0C" w:rsidP="00847B0C">
            <w:pPr>
              <w:pStyle w:val="Stilius3"/>
              <w:rPr>
                <w:sz w:val="24"/>
                <w:szCs w:val="24"/>
              </w:rPr>
            </w:pPr>
          </w:p>
        </w:tc>
      </w:tr>
      <w:tr w:rsidR="00847B0C" w:rsidRPr="008D5F8D" w:rsidTr="008A7106">
        <w:tc>
          <w:tcPr>
            <w:tcW w:w="4786" w:type="dxa"/>
          </w:tcPr>
          <w:p w:rsidR="00847B0C" w:rsidRPr="008D5F8D" w:rsidRDefault="00847B0C" w:rsidP="00847B0C">
            <w:pPr>
              <w:pStyle w:val="Bodytxt"/>
              <w:rPr>
                <w:sz w:val="24"/>
                <w:szCs w:val="24"/>
              </w:rPr>
            </w:pPr>
          </w:p>
          <w:p w:rsidR="00847B0C" w:rsidRPr="008D5F8D" w:rsidRDefault="00847B0C" w:rsidP="00847B0C">
            <w:pPr>
              <w:pStyle w:val="Bodytxt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 xml:space="preserve">Pasirašančiojo vardas, pavardė </w:t>
            </w:r>
          </w:p>
          <w:p w:rsidR="00847B0C" w:rsidRPr="008D5F8D" w:rsidRDefault="00847B0C" w:rsidP="00847B0C">
            <w:pPr>
              <w:pStyle w:val="Bodytxt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Jūratė Zailskienė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Pareigos  Administracijos direktorė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Parašas  ...................................................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Data.....................................................</w:t>
            </w:r>
          </w:p>
          <w:p w:rsidR="00847B0C" w:rsidRPr="008D5F8D" w:rsidRDefault="00847B0C" w:rsidP="00847B0C">
            <w:pPr>
              <w:pStyle w:val="Bodytx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A.V.</w:t>
            </w:r>
          </w:p>
        </w:tc>
        <w:tc>
          <w:tcPr>
            <w:tcW w:w="5563" w:type="dxa"/>
          </w:tcPr>
          <w:p w:rsidR="00847B0C" w:rsidRPr="008D5F8D" w:rsidRDefault="00847B0C" w:rsidP="00847B0C">
            <w:pPr>
              <w:pStyle w:val="Bodytxt"/>
              <w:rPr>
                <w:sz w:val="24"/>
                <w:szCs w:val="24"/>
              </w:rPr>
            </w:pPr>
          </w:p>
          <w:p w:rsidR="00847B0C" w:rsidRPr="008D5F8D" w:rsidRDefault="00847B0C" w:rsidP="00847B0C">
            <w:pPr>
              <w:pStyle w:val="Bodytxt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 xml:space="preserve">Pasirašančiojo vardas, pavardė 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Algirdas Brazys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Pareigos Direktorius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Parašas .....................................................</w:t>
            </w:r>
          </w:p>
          <w:p w:rsidR="00847B0C" w:rsidRPr="008D5F8D" w:rsidRDefault="00847B0C" w:rsidP="00847B0C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Data......................................................</w:t>
            </w:r>
          </w:p>
          <w:p w:rsidR="00847B0C" w:rsidRPr="008D5F8D" w:rsidRDefault="00847B0C" w:rsidP="00847B0C">
            <w:pPr>
              <w:pStyle w:val="Bodytx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A.V.</w:t>
            </w:r>
          </w:p>
        </w:tc>
      </w:tr>
    </w:tbl>
    <w:p w:rsidR="00AC50AB" w:rsidRPr="008D5F8D" w:rsidRDefault="00AC50AB" w:rsidP="006C2122">
      <w:pPr>
        <w:spacing w:line="276" w:lineRule="auto"/>
      </w:pPr>
    </w:p>
    <w:sectPr w:rsidR="00AC50AB" w:rsidRPr="008D5F8D" w:rsidSect="009258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628"/>
    <w:multiLevelType w:val="hybridMultilevel"/>
    <w:tmpl w:val="28686BF6"/>
    <w:lvl w:ilvl="0" w:tplc="B678AD7E">
      <w:start w:val="4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F2710C3"/>
    <w:multiLevelType w:val="hybridMultilevel"/>
    <w:tmpl w:val="9AEAA06C"/>
    <w:lvl w:ilvl="0" w:tplc="3398DA62">
      <w:start w:val="4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33521E37"/>
    <w:multiLevelType w:val="hybridMultilevel"/>
    <w:tmpl w:val="8BCEE3FE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41301A"/>
    <w:multiLevelType w:val="multilevel"/>
    <w:tmpl w:val="2D047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C491C03"/>
    <w:multiLevelType w:val="hybridMultilevel"/>
    <w:tmpl w:val="E6222A86"/>
    <w:lvl w:ilvl="0" w:tplc="E0F265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75C142F"/>
    <w:multiLevelType w:val="hybridMultilevel"/>
    <w:tmpl w:val="FF5890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332D"/>
    <w:multiLevelType w:val="multilevel"/>
    <w:tmpl w:val="0AC8EE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7B205AEB"/>
    <w:multiLevelType w:val="hybridMultilevel"/>
    <w:tmpl w:val="DB6C696E"/>
    <w:lvl w:ilvl="0" w:tplc="3536AB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compat/>
  <w:rsids>
    <w:rsidRoot w:val="00FF066F"/>
    <w:rsid w:val="00010C67"/>
    <w:rsid w:val="00015E22"/>
    <w:rsid w:val="00037881"/>
    <w:rsid w:val="00061664"/>
    <w:rsid w:val="00062F87"/>
    <w:rsid w:val="000901D4"/>
    <w:rsid w:val="000918B6"/>
    <w:rsid w:val="000A3DD0"/>
    <w:rsid w:val="000A7FF1"/>
    <w:rsid w:val="000B402E"/>
    <w:rsid w:val="000C000A"/>
    <w:rsid w:val="000D34A5"/>
    <w:rsid w:val="00164820"/>
    <w:rsid w:val="001A45B9"/>
    <w:rsid w:val="001A632C"/>
    <w:rsid w:val="001C4458"/>
    <w:rsid w:val="001E2DFD"/>
    <w:rsid w:val="00212F8A"/>
    <w:rsid w:val="00241476"/>
    <w:rsid w:val="002C61ED"/>
    <w:rsid w:val="002D5DF0"/>
    <w:rsid w:val="002E4B8A"/>
    <w:rsid w:val="003159FE"/>
    <w:rsid w:val="003334FB"/>
    <w:rsid w:val="0034776D"/>
    <w:rsid w:val="00352DB0"/>
    <w:rsid w:val="0037162E"/>
    <w:rsid w:val="003A1684"/>
    <w:rsid w:val="003A346B"/>
    <w:rsid w:val="003C49CD"/>
    <w:rsid w:val="003D24BE"/>
    <w:rsid w:val="003E4482"/>
    <w:rsid w:val="003E7117"/>
    <w:rsid w:val="0040334D"/>
    <w:rsid w:val="00405EFD"/>
    <w:rsid w:val="00423D71"/>
    <w:rsid w:val="00435CB8"/>
    <w:rsid w:val="00443DAE"/>
    <w:rsid w:val="00453193"/>
    <w:rsid w:val="004537BF"/>
    <w:rsid w:val="0046007E"/>
    <w:rsid w:val="004872C7"/>
    <w:rsid w:val="004A73E9"/>
    <w:rsid w:val="004E1182"/>
    <w:rsid w:val="005077F0"/>
    <w:rsid w:val="00511075"/>
    <w:rsid w:val="005219EF"/>
    <w:rsid w:val="00523F21"/>
    <w:rsid w:val="005342A5"/>
    <w:rsid w:val="005512D3"/>
    <w:rsid w:val="00563CBE"/>
    <w:rsid w:val="005763C1"/>
    <w:rsid w:val="0058615C"/>
    <w:rsid w:val="0060118D"/>
    <w:rsid w:val="00607699"/>
    <w:rsid w:val="006563F6"/>
    <w:rsid w:val="006762E3"/>
    <w:rsid w:val="00693D69"/>
    <w:rsid w:val="006A1A75"/>
    <w:rsid w:val="006C2122"/>
    <w:rsid w:val="006C4361"/>
    <w:rsid w:val="006D51A9"/>
    <w:rsid w:val="00727FD9"/>
    <w:rsid w:val="007343BF"/>
    <w:rsid w:val="007410B6"/>
    <w:rsid w:val="00761199"/>
    <w:rsid w:val="00783998"/>
    <w:rsid w:val="007C3476"/>
    <w:rsid w:val="007D6D5E"/>
    <w:rsid w:val="007F156D"/>
    <w:rsid w:val="007F34A3"/>
    <w:rsid w:val="00815A32"/>
    <w:rsid w:val="00847B0C"/>
    <w:rsid w:val="00855066"/>
    <w:rsid w:val="00857FD1"/>
    <w:rsid w:val="00864449"/>
    <w:rsid w:val="00877C0B"/>
    <w:rsid w:val="00885169"/>
    <w:rsid w:val="008943FE"/>
    <w:rsid w:val="008A40ED"/>
    <w:rsid w:val="008A7106"/>
    <w:rsid w:val="008B0E8C"/>
    <w:rsid w:val="008B4FAF"/>
    <w:rsid w:val="008D5F8D"/>
    <w:rsid w:val="00905F75"/>
    <w:rsid w:val="0092587C"/>
    <w:rsid w:val="009326BF"/>
    <w:rsid w:val="00976D5A"/>
    <w:rsid w:val="00980377"/>
    <w:rsid w:val="00985C81"/>
    <w:rsid w:val="009A1002"/>
    <w:rsid w:val="009B327A"/>
    <w:rsid w:val="009C7935"/>
    <w:rsid w:val="00A10F14"/>
    <w:rsid w:val="00A25AED"/>
    <w:rsid w:val="00A66093"/>
    <w:rsid w:val="00A96403"/>
    <w:rsid w:val="00AA1810"/>
    <w:rsid w:val="00AB6B83"/>
    <w:rsid w:val="00AC50AB"/>
    <w:rsid w:val="00AD323D"/>
    <w:rsid w:val="00AE4785"/>
    <w:rsid w:val="00AF6AB0"/>
    <w:rsid w:val="00B2543F"/>
    <w:rsid w:val="00B26159"/>
    <w:rsid w:val="00B30B04"/>
    <w:rsid w:val="00B35320"/>
    <w:rsid w:val="00B5754D"/>
    <w:rsid w:val="00B65810"/>
    <w:rsid w:val="00B8619A"/>
    <w:rsid w:val="00BC2DFD"/>
    <w:rsid w:val="00BD7CAC"/>
    <w:rsid w:val="00C1420E"/>
    <w:rsid w:val="00C17382"/>
    <w:rsid w:val="00C26E1D"/>
    <w:rsid w:val="00C33F76"/>
    <w:rsid w:val="00C74B00"/>
    <w:rsid w:val="00C83DB9"/>
    <w:rsid w:val="00CA49A9"/>
    <w:rsid w:val="00CB1E4A"/>
    <w:rsid w:val="00CC1DEE"/>
    <w:rsid w:val="00CC527A"/>
    <w:rsid w:val="00CE06D9"/>
    <w:rsid w:val="00CE2ECD"/>
    <w:rsid w:val="00CE6175"/>
    <w:rsid w:val="00CF690D"/>
    <w:rsid w:val="00D057B2"/>
    <w:rsid w:val="00D16293"/>
    <w:rsid w:val="00D16B69"/>
    <w:rsid w:val="00D24EC2"/>
    <w:rsid w:val="00D625EE"/>
    <w:rsid w:val="00D854AF"/>
    <w:rsid w:val="00D85929"/>
    <w:rsid w:val="00DC63CB"/>
    <w:rsid w:val="00DD5D3B"/>
    <w:rsid w:val="00E047D2"/>
    <w:rsid w:val="00E13BFF"/>
    <w:rsid w:val="00E17734"/>
    <w:rsid w:val="00E3493B"/>
    <w:rsid w:val="00E43D2C"/>
    <w:rsid w:val="00E46FF9"/>
    <w:rsid w:val="00E55916"/>
    <w:rsid w:val="00E5712B"/>
    <w:rsid w:val="00E63D62"/>
    <w:rsid w:val="00E72700"/>
    <w:rsid w:val="00EE7089"/>
    <w:rsid w:val="00F00DA4"/>
    <w:rsid w:val="00F07EA6"/>
    <w:rsid w:val="00F173FB"/>
    <w:rsid w:val="00FB074F"/>
    <w:rsid w:val="00FC31C7"/>
    <w:rsid w:val="00FE0260"/>
    <w:rsid w:val="00FE616D"/>
    <w:rsid w:val="00FF066F"/>
    <w:rsid w:val="00F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6B69"/>
    <w:pPr>
      <w:tabs>
        <w:tab w:val="right" w:pos="8306"/>
      </w:tabs>
      <w:jc w:val="right"/>
    </w:pPr>
    <w:rPr>
      <w:sz w:val="16"/>
      <w:lang w:eastAsia="en-US"/>
    </w:rPr>
  </w:style>
  <w:style w:type="table" w:styleId="TableGrid">
    <w:name w:val="Table Grid"/>
    <w:basedOn w:val="TableNormal"/>
    <w:rsid w:val="00B8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next w:val="Body2"/>
    <w:rsid w:val="00CF690D"/>
    <w:pP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CF690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  <w:style w:type="paragraph" w:customStyle="1" w:styleId="Body">
    <w:name w:val="Body"/>
    <w:rsid w:val="00CF690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styleId="Hyperlink">
    <w:name w:val="Hyperlink"/>
    <w:basedOn w:val="DefaultParagraphFont"/>
    <w:uiPriority w:val="99"/>
    <w:unhideWhenUsed/>
    <w:rsid w:val="00563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4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0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77F0"/>
    <w:rPr>
      <w:rFonts w:ascii="Tahoma" w:hAnsi="Tahoma" w:cs="Tahoma"/>
      <w:sz w:val="16"/>
      <w:szCs w:val="16"/>
    </w:rPr>
  </w:style>
  <w:style w:type="paragraph" w:customStyle="1" w:styleId="Stilius3">
    <w:name w:val="Stilius3"/>
    <w:basedOn w:val="Normal"/>
    <w:qFormat/>
    <w:rsid w:val="00847B0C"/>
    <w:pPr>
      <w:spacing w:before="200"/>
      <w:jc w:val="both"/>
    </w:pPr>
    <w:rPr>
      <w:sz w:val="22"/>
      <w:szCs w:val="22"/>
      <w:lang w:eastAsia="en-US"/>
    </w:rPr>
  </w:style>
  <w:style w:type="paragraph" w:customStyle="1" w:styleId="Bodytxt">
    <w:name w:val="Bodytxt"/>
    <w:basedOn w:val="Normal"/>
    <w:rsid w:val="00847B0C"/>
    <w:pPr>
      <w:keepNext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DA75D-4FEC-48A3-B863-DED1FBB9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VPSC</Company>
  <LinksUpToDate>false</LinksUpToDate>
  <CharactersWithSpaces>3638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mailto:arturas.seilius@prienai.lt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Lina</dc:creator>
  <cp:lastModifiedBy>Laura</cp:lastModifiedBy>
  <cp:revision>8</cp:revision>
  <cp:lastPrinted>2019-10-15T12:59:00Z</cp:lastPrinted>
  <dcterms:created xsi:type="dcterms:W3CDTF">2019-10-25T04:58:00Z</dcterms:created>
  <dcterms:modified xsi:type="dcterms:W3CDTF">2022-06-30T11:18:00Z</dcterms:modified>
</cp:coreProperties>
</file>