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C52D" w14:textId="77777777" w:rsidR="00FC2E51" w:rsidRDefault="00B01948" w:rsidP="00623AF3">
      <w:pPr>
        <w:ind w:left="-90"/>
        <w:jc w:val="right"/>
        <w:rPr>
          <w:sz w:val="22"/>
          <w:szCs w:val="22"/>
        </w:rPr>
      </w:pPr>
      <w:bookmarkStart w:id="0" w:name="_Toc74128682"/>
      <w:bookmarkStart w:id="1" w:name="_Toc74360034"/>
      <w:bookmarkStart w:id="2" w:name="_Toc74365784"/>
      <w:bookmarkStart w:id="3" w:name="_Toc74454075"/>
      <w:bookmarkStart w:id="4" w:name="_Toc85871973"/>
      <w:bookmarkStart w:id="5" w:name="_Toc90354841"/>
      <w:bookmarkStart w:id="6" w:name="_Toc70437954"/>
      <w:bookmarkStart w:id="7" w:name="_Toc70438064"/>
      <w:bookmarkStart w:id="8" w:name="SutProjektas"/>
      <w:r>
        <w:rPr>
          <w:sz w:val="22"/>
          <w:szCs w:val="22"/>
        </w:rPr>
        <w:t xml:space="preserve">      </w:t>
      </w:r>
    </w:p>
    <w:p w14:paraId="71811CE5" w14:textId="77777777" w:rsidR="00BC2292" w:rsidRPr="0053372A" w:rsidRDefault="005402D3" w:rsidP="00BC2292">
      <w:pPr>
        <w:pStyle w:val="Title"/>
        <w:rPr>
          <w:sz w:val="22"/>
          <w:szCs w:val="22"/>
        </w:rPr>
      </w:pPr>
      <w:bookmarkStart w:id="9" w:name="_Toc86135564"/>
      <w:bookmarkStart w:id="10" w:name="_Toc127075906"/>
      <w:bookmarkEnd w:id="0"/>
      <w:bookmarkEnd w:id="1"/>
      <w:bookmarkEnd w:id="2"/>
      <w:bookmarkEnd w:id="3"/>
      <w:bookmarkEnd w:id="4"/>
      <w:bookmarkEnd w:id="5"/>
      <w:bookmarkEnd w:id="6"/>
      <w:bookmarkEnd w:id="7"/>
      <w:bookmarkEnd w:id="8"/>
      <w:r>
        <w:rPr>
          <w:sz w:val="22"/>
          <w:szCs w:val="22"/>
        </w:rPr>
        <w:t>PASLAUGŲ TEIKIMO</w:t>
      </w:r>
      <w:r w:rsidR="00BC2292" w:rsidRPr="0053372A">
        <w:rPr>
          <w:sz w:val="22"/>
          <w:szCs w:val="22"/>
        </w:rPr>
        <w:t xml:space="preserve"> SUTARTIS</w:t>
      </w:r>
      <w:r w:rsidR="00B61417">
        <w:rPr>
          <w:sz w:val="22"/>
          <w:szCs w:val="22"/>
        </w:rPr>
        <w:t xml:space="preserve"> Nr. </w:t>
      </w:r>
    </w:p>
    <w:p w14:paraId="013E7D53" w14:textId="77777777" w:rsidR="00B61417" w:rsidRDefault="00B61417" w:rsidP="00BC2292">
      <w:pPr>
        <w:jc w:val="center"/>
        <w:rPr>
          <w:sz w:val="22"/>
          <w:szCs w:val="22"/>
        </w:rPr>
      </w:pPr>
    </w:p>
    <w:p w14:paraId="555A7DA4" w14:textId="72E40FC3" w:rsidR="00BC2292" w:rsidRPr="0053372A" w:rsidRDefault="00F15DA1" w:rsidP="00BC2292">
      <w:pPr>
        <w:jc w:val="center"/>
        <w:rPr>
          <w:sz w:val="22"/>
          <w:szCs w:val="22"/>
        </w:rPr>
      </w:pPr>
      <w:r>
        <w:rPr>
          <w:sz w:val="22"/>
          <w:szCs w:val="22"/>
        </w:rPr>
        <w:t>Vilnius, 2022</w:t>
      </w:r>
      <w:r w:rsidR="00B61417">
        <w:rPr>
          <w:sz w:val="22"/>
          <w:szCs w:val="22"/>
        </w:rPr>
        <w:t xml:space="preserve"> m. </w:t>
      </w:r>
      <w:r w:rsidR="00DF5169">
        <w:rPr>
          <w:sz w:val="22"/>
          <w:szCs w:val="22"/>
        </w:rPr>
        <w:t xml:space="preserve">rugpjūčio </w:t>
      </w:r>
      <w:r w:rsidR="00DF5169">
        <w:rPr>
          <w:sz w:val="22"/>
          <w:szCs w:val="22"/>
          <w:lang w:val="en-US"/>
        </w:rPr>
        <w:t>1</w:t>
      </w:r>
      <w:r w:rsidR="00B61417">
        <w:rPr>
          <w:sz w:val="22"/>
          <w:szCs w:val="22"/>
        </w:rPr>
        <w:t xml:space="preserve"> d.</w:t>
      </w:r>
    </w:p>
    <w:p w14:paraId="0B92E808" w14:textId="77777777" w:rsidR="00BC2292" w:rsidRPr="0053372A" w:rsidRDefault="00BC2292" w:rsidP="00BC2292">
      <w:pPr>
        <w:rPr>
          <w:sz w:val="22"/>
          <w:szCs w:val="22"/>
        </w:rPr>
      </w:pPr>
    </w:p>
    <w:p w14:paraId="219BE668" w14:textId="632A443E" w:rsidR="00BC2292" w:rsidRPr="0053372A" w:rsidRDefault="002D5960" w:rsidP="00DF5169">
      <w:pPr>
        <w:pStyle w:val="BodyTextIndent"/>
        <w:spacing w:after="0" w:line="240" w:lineRule="auto"/>
        <w:jc w:val="both"/>
      </w:pPr>
      <w:r>
        <w:rPr>
          <w:b/>
          <w:bCs/>
          <w:sz w:val="22"/>
          <w:szCs w:val="22"/>
        </w:rPr>
        <w:t>Uždaroji akcinė bendrovė</w:t>
      </w:r>
      <w:r w:rsidR="00BC2292" w:rsidRPr="0053372A">
        <w:rPr>
          <w:b/>
          <w:bCs/>
          <w:sz w:val="22"/>
          <w:szCs w:val="22"/>
        </w:rPr>
        <w:t xml:space="preserve"> </w:t>
      </w:r>
      <w:r>
        <w:rPr>
          <w:b/>
          <w:bCs/>
          <w:sz w:val="22"/>
          <w:szCs w:val="22"/>
        </w:rPr>
        <w:t>„Baltijos tyrimai“</w:t>
      </w:r>
      <w:r w:rsidR="00BC2292" w:rsidRPr="0053372A">
        <w:rPr>
          <w:sz w:val="22"/>
          <w:szCs w:val="22"/>
        </w:rPr>
        <w:t xml:space="preserve">, juridinio asmens kodas </w:t>
      </w:r>
      <w:r>
        <w:rPr>
          <w:sz w:val="22"/>
          <w:szCs w:val="22"/>
        </w:rPr>
        <w:t>110367316</w:t>
      </w:r>
      <w:r w:rsidR="00BC2292" w:rsidRPr="0053372A">
        <w:rPr>
          <w:sz w:val="22"/>
          <w:szCs w:val="22"/>
        </w:rPr>
        <w:t xml:space="preserve">, kurios  buveinė yra </w:t>
      </w:r>
      <w:r>
        <w:rPr>
          <w:sz w:val="22"/>
          <w:szCs w:val="22"/>
        </w:rPr>
        <w:t>Smolensko g. 10A, Vilnius LT-03201</w:t>
      </w:r>
      <w:r w:rsidR="00BC2292" w:rsidRPr="0053372A">
        <w:rPr>
          <w:sz w:val="22"/>
          <w:szCs w:val="22"/>
        </w:rPr>
        <w:t>,</w:t>
      </w:r>
      <w:r w:rsidR="00B27853">
        <w:rPr>
          <w:sz w:val="22"/>
          <w:szCs w:val="22"/>
        </w:rPr>
        <w:t xml:space="preserve"> </w:t>
      </w:r>
      <w:r w:rsidR="00BC2292" w:rsidRPr="0053372A">
        <w:rPr>
          <w:sz w:val="22"/>
          <w:szCs w:val="22"/>
        </w:rPr>
        <w:t xml:space="preserve"> atstovaujama </w:t>
      </w:r>
      <w:r>
        <w:rPr>
          <w:b/>
          <w:bCs/>
          <w:sz w:val="22"/>
          <w:szCs w:val="22"/>
        </w:rPr>
        <w:t>gener</w:t>
      </w:r>
      <w:r w:rsidR="00380660">
        <w:rPr>
          <w:b/>
          <w:bCs/>
          <w:sz w:val="22"/>
          <w:szCs w:val="22"/>
        </w:rPr>
        <w:t>a</w:t>
      </w:r>
      <w:r>
        <w:rPr>
          <w:b/>
          <w:bCs/>
          <w:sz w:val="22"/>
          <w:szCs w:val="22"/>
        </w:rPr>
        <w:t>linės direktorės  Rasos Ališauskienės</w:t>
      </w:r>
      <w:r w:rsidR="00BC2292" w:rsidRPr="0053372A">
        <w:rPr>
          <w:sz w:val="22"/>
          <w:szCs w:val="22"/>
        </w:rPr>
        <w:t xml:space="preserve">, veikiančios pagal </w:t>
      </w:r>
      <w:r>
        <w:rPr>
          <w:b/>
          <w:bCs/>
          <w:sz w:val="22"/>
          <w:szCs w:val="22"/>
        </w:rPr>
        <w:t>įmonės įstatus</w:t>
      </w:r>
      <w:r w:rsidR="00BC2292" w:rsidRPr="0053372A">
        <w:rPr>
          <w:sz w:val="22"/>
          <w:szCs w:val="22"/>
        </w:rPr>
        <w:t xml:space="preserve"> (toliau </w:t>
      </w:r>
      <w:r w:rsidR="00BC2292" w:rsidRPr="0053372A">
        <w:rPr>
          <w:sz w:val="22"/>
          <w:szCs w:val="22"/>
        </w:rPr>
        <w:sym w:font="Symbol" w:char="F02D"/>
      </w:r>
      <w:r w:rsidR="00BC2292" w:rsidRPr="0053372A">
        <w:rPr>
          <w:sz w:val="22"/>
          <w:szCs w:val="22"/>
        </w:rPr>
        <w:t xml:space="preserve"> „</w:t>
      </w:r>
      <w:r w:rsidR="00116264">
        <w:rPr>
          <w:sz w:val="22"/>
          <w:szCs w:val="22"/>
        </w:rPr>
        <w:t>Paslaugų teikėjas</w:t>
      </w:r>
      <w:r w:rsidR="00BC2292" w:rsidRPr="0053372A">
        <w:rPr>
          <w:sz w:val="22"/>
          <w:szCs w:val="22"/>
        </w:rPr>
        <w:t>“), ir</w:t>
      </w:r>
      <w:r w:rsidR="00F758A2">
        <w:rPr>
          <w:sz w:val="22"/>
          <w:szCs w:val="22"/>
        </w:rPr>
        <w:t xml:space="preserve"> </w:t>
      </w:r>
      <w:r w:rsidR="00DF5169">
        <w:rPr>
          <w:sz w:val="22"/>
          <w:szCs w:val="22"/>
        </w:rPr>
        <w:t xml:space="preserve">Demokratų sąjungos „Vardan Lietuvos“, juridinio asmens kodas  </w:t>
      </w:r>
      <w:r w:rsidR="00DF5169">
        <w:rPr>
          <w:sz w:val="22"/>
          <w:szCs w:val="22"/>
          <w:lang w:val="en-US"/>
        </w:rPr>
        <w:t xml:space="preserve">306028696, </w:t>
      </w:r>
      <w:proofErr w:type="spellStart"/>
      <w:r w:rsidR="00DF5169">
        <w:rPr>
          <w:sz w:val="22"/>
          <w:szCs w:val="22"/>
          <w:lang w:val="en-US"/>
        </w:rPr>
        <w:t>kurios</w:t>
      </w:r>
      <w:proofErr w:type="spellEnd"/>
      <w:r w:rsidR="00DF5169">
        <w:rPr>
          <w:sz w:val="22"/>
          <w:szCs w:val="22"/>
          <w:lang w:val="en-US"/>
        </w:rPr>
        <w:t xml:space="preserve"> </w:t>
      </w:r>
      <w:proofErr w:type="spellStart"/>
      <w:r w:rsidR="00DF5169">
        <w:rPr>
          <w:sz w:val="22"/>
          <w:szCs w:val="22"/>
          <w:lang w:val="en-US"/>
        </w:rPr>
        <w:t>buvein</w:t>
      </w:r>
      <w:proofErr w:type="spellEnd"/>
      <w:r w:rsidR="00DF5169">
        <w:rPr>
          <w:sz w:val="22"/>
          <w:szCs w:val="22"/>
        </w:rPr>
        <w:t xml:space="preserve">ė yra Naugarduko g. </w:t>
      </w:r>
      <w:r w:rsidR="00DF5169">
        <w:rPr>
          <w:sz w:val="22"/>
          <w:szCs w:val="22"/>
          <w:lang w:val="en-US"/>
        </w:rPr>
        <w:t>68-3, Vilnius LT-03203</w:t>
      </w:r>
      <w:r w:rsidR="00DF5169" w:rsidRPr="00B27853">
        <w:rPr>
          <w:sz w:val="22"/>
          <w:szCs w:val="22"/>
        </w:rPr>
        <w:t xml:space="preserve"> </w:t>
      </w:r>
      <w:r w:rsidR="00BC2292" w:rsidRPr="00B27853">
        <w:rPr>
          <w:sz w:val="22"/>
          <w:szCs w:val="22"/>
        </w:rPr>
        <w:t>(toliau – „</w:t>
      </w:r>
      <w:r w:rsidR="00116264" w:rsidRPr="00B27853">
        <w:rPr>
          <w:sz w:val="22"/>
          <w:szCs w:val="22"/>
        </w:rPr>
        <w:t>Klientas</w:t>
      </w:r>
      <w:r w:rsidR="00BC2292" w:rsidRPr="00B27853">
        <w:rPr>
          <w:sz w:val="22"/>
          <w:szCs w:val="22"/>
        </w:rPr>
        <w:t>”),</w:t>
      </w:r>
      <w:r w:rsidR="00BC2292" w:rsidRPr="0053372A">
        <w:rPr>
          <w:sz w:val="22"/>
          <w:szCs w:val="22"/>
        </w:rPr>
        <w:t xml:space="preserve"> </w:t>
      </w:r>
      <w:r w:rsidR="00BC2292" w:rsidRPr="0053372A">
        <w:t>toliau „</w:t>
      </w:r>
      <w:r w:rsidR="0071227A">
        <w:t>Paslaugų teikėjas</w:t>
      </w:r>
      <w:r w:rsidR="00BC2292" w:rsidRPr="0053372A">
        <w:t>“ ir „</w:t>
      </w:r>
      <w:r w:rsidR="0071227A">
        <w:t>Klientas</w:t>
      </w:r>
      <w:r w:rsidR="00BC2292" w:rsidRPr="0053372A">
        <w:t xml:space="preserve">“ kiekvienas atskirai vadinami </w:t>
      </w:r>
      <w:r w:rsidR="00BC2292" w:rsidRPr="0053372A">
        <w:rPr>
          <w:b/>
          <w:bCs/>
        </w:rPr>
        <w:t>„Šalimi“</w:t>
      </w:r>
      <w:r w:rsidR="00BC2292" w:rsidRPr="0053372A">
        <w:t xml:space="preserve">, o abu kartu – </w:t>
      </w:r>
      <w:r w:rsidR="00BC2292" w:rsidRPr="0053372A">
        <w:rPr>
          <w:b/>
          <w:bCs/>
        </w:rPr>
        <w:t>„Šalimis“</w:t>
      </w:r>
      <w:r w:rsidR="00BC2292" w:rsidRPr="0053372A">
        <w:t>.</w:t>
      </w:r>
    </w:p>
    <w:p w14:paraId="74E2EC9C" w14:textId="77777777" w:rsidR="003E26F4" w:rsidRPr="0053372A" w:rsidRDefault="003E26F4" w:rsidP="003E26F4">
      <w:pPr>
        <w:jc w:val="both"/>
        <w:rPr>
          <w:bCs/>
          <w:sz w:val="22"/>
          <w:szCs w:val="22"/>
        </w:rPr>
      </w:pPr>
      <w:r w:rsidRPr="0053372A">
        <w:rPr>
          <w:sz w:val="22"/>
          <w:szCs w:val="22"/>
        </w:rPr>
        <w:t xml:space="preserve">Šalys </w:t>
      </w:r>
      <w:r w:rsidRPr="0053372A">
        <w:rPr>
          <w:bCs/>
          <w:sz w:val="22"/>
          <w:szCs w:val="22"/>
        </w:rPr>
        <w:t>susitarė dėl toliau išvardytų sąlygų.</w:t>
      </w:r>
    </w:p>
    <w:p w14:paraId="409C0BCA" w14:textId="77777777" w:rsidR="00BC2292" w:rsidRDefault="00BC2292" w:rsidP="00BC2292">
      <w:pPr>
        <w:pStyle w:val="Heading1"/>
        <w:tabs>
          <w:tab w:val="clear" w:pos="1080"/>
        </w:tabs>
        <w:spacing w:before="0" w:after="0"/>
        <w:ind w:left="-360" w:firstLine="907"/>
        <w:jc w:val="both"/>
        <w:rPr>
          <w:b/>
          <w:bCs/>
          <w:sz w:val="22"/>
          <w:szCs w:val="22"/>
        </w:rPr>
      </w:pPr>
    </w:p>
    <w:p w14:paraId="3D7D2C9C" w14:textId="77777777" w:rsidR="00F647A6" w:rsidRPr="00473A4D" w:rsidRDefault="00F647A6" w:rsidP="00D3755D">
      <w:pPr>
        <w:numPr>
          <w:ilvl w:val="0"/>
          <w:numId w:val="22"/>
        </w:numPr>
        <w:tabs>
          <w:tab w:val="clear" w:pos="1260"/>
          <w:tab w:val="num" w:pos="142"/>
        </w:tabs>
        <w:ind w:left="567" w:hanging="567"/>
        <w:jc w:val="both"/>
        <w:rPr>
          <w:b/>
          <w:bCs/>
          <w:sz w:val="22"/>
          <w:szCs w:val="22"/>
        </w:rPr>
      </w:pPr>
      <w:r w:rsidRPr="00473A4D">
        <w:rPr>
          <w:b/>
          <w:bCs/>
          <w:sz w:val="22"/>
          <w:szCs w:val="22"/>
        </w:rPr>
        <w:t>Sutarties objektas</w:t>
      </w:r>
    </w:p>
    <w:p w14:paraId="4B10B20B" w14:textId="469860A6" w:rsidR="00DF7CD6" w:rsidRDefault="00F647A6" w:rsidP="00D3755D">
      <w:pPr>
        <w:pStyle w:val="BodyText2"/>
        <w:numPr>
          <w:ilvl w:val="1"/>
          <w:numId w:val="22"/>
        </w:numPr>
        <w:tabs>
          <w:tab w:val="num" w:pos="142"/>
        </w:tabs>
        <w:autoSpaceDE w:val="0"/>
        <w:autoSpaceDN w:val="0"/>
        <w:adjustRightInd w:val="0"/>
        <w:spacing w:after="0" w:line="240" w:lineRule="auto"/>
        <w:ind w:left="567" w:hanging="567"/>
        <w:jc w:val="both"/>
        <w:rPr>
          <w:sz w:val="22"/>
          <w:szCs w:val="22"/>
        </w:rPr>
      </w:pPr>
      <w:r w:rsidRPr="00473A4D">
        <w:rPr>
          <w:sz w:val="22"/>
          <w:szCs w:val="22"/>
        </w:rPr>
        <w:t xml:space="preserve">Paslaugų teikėjas įsipareigoja suteikti Klientui </w:t>
      </w:r>
      <w:r w:rsidR="00B27853">
        <w:rPr>
          <w:sz w:val="22"/>
          <w:szCs w:val="22"/>
        </w:rPr>
        <w:t>sociologinio tyrimo – Lietuvos gyventojų apklausos paslaugas. Bus apklausta 1000 Lietuvos gyve</w:t>
      </w:r>
      <w:r w:rsidR="00825040">
        <w:rPr>
          <w:sz w:val="22"/>
          <w:szCs w:val="22"/>
        </w:rPr>
        <w:t>n</w:t>
      </w:r>
      <w:r w:rsidR="00B27853">
        <w:rPr>
          <w:sz w:val="22"/>
          <w:szCs w:val="22"/>
        </w:rPr>
        <w:t>tojų</w:t>
      </w:r>
      <w:r w:rsidR="00136E01">
        <w:rPr>
          <w:sz w:val="22"/>
          <w:szCs w:val="22"/>
        </w:rPr>
        <w:t xml:space="preserve"> (</w:t>
      </w:r>
      <w:r w:rsidR="00B27853">
        <w:rPr>
          <w:sz w:val="22"/>
          <w:szCs w:val="22"/>
        </w:rPr>
        <w:t>1</w:t>
      </w:r>
      <w:r w:rsidR="00DC1C33">
        <w:rPr>
          <w:sz w:val="22"/>
          <w:szCs w:val="22"/>
        </w:rPr>
        <w:t>8</w:t>
      </w:r>
      <w:r w:rsidR="00136E01">
        <w:rPr>
          <w:sz w:val="22"/>
          <w:szCs w:val="22"/>
        </w:rPr>
        <w:t xml:space="preserve"> </w:t>
      </w:r>
      <w:r w:rsidR="00B27853">
        <w:rPr>
          <w:sz w:val="22"/>
          <w:szCs w:val="22"/>
        </w:rPr>
        <w:t>metų</w:t>
      </w:r>
      <w:r w:rsidR="00DC1C33">
        <w:rPr>
          <w:sz w:val="22"/>
          <w:szCs w:val="22"/>
        </w:rPr>
        <w:t xml:space="preserve"> ir vyresnių</w:t>
      </w:r>
      <w:r w:rsidR="00136E01">
        <w:rPr>
          <w:sz w:val="22"/>
          <w:szCs w:val="22"/>
        </w:rPr>
        <w:t>)</w:t>
      </w:r>
      <w:r w:rsidR="00B27853">
        <w:rPr>
          <w:sz w:val="22"/>
          <w:szCs w:val="22"/>
        </w:rPr>
        <w:t xml:space="preserve"> atrinktų pagal nacionalinę reprezentatyvią imtį.</w:t>
      </w:r>
      <w:r w:rsidR="00136E01">
        <w:rPr>
          <w:sz w:val="22"/>
          <w:szCs w:val="22"/>
        </w:rPr>
        <w:t xml:space="preserve"> </w:t>
      </w:r>
      <w:r w:rsidR="00825040">
        <w:rPr>
          <w:sz w:val="22"/>
          <w:szCs w:val="22"/>
        </w:rPr>
        <w:t xml:space="preserve"> </w:t>
      </w:r>
      <w:r w:rsidR="00B27853">
        <w:rPr>
          <w:sz w:val="22"/>
          <w:szCs w:val="22"/>
        </w:rPr>
        <w:t>Tyrimas bus atliktas</w:t>
      </w:r>
      <w:r w:rsidR="00602948">
        <w:rPr>
          <w:sz w:val="22"/>
          <w:szCs w:val="22"/>
        </w:rPr>
        <w:t xml:space="preserve"> ir rezultatai Klientui per</w:t>
      </w:r>
      <w:r w:rsidR="00813B63">
        <w:rPr>
          <w:sz w:val="22"/>
          <w:szCs w:val="22"/>
        </w:rPr>
        <w:t>d</w:t>
      </w:r>
      <w:r w:rsidR="00602948">
        <w:rPr>
          <w:sz w:val="22"/>
          <w:szCs w:val="22"/>
        </w:rPr>
        <w:t xml:space="preserve">uoti </w:t>
      </w:r>
      <w:r w:rsidR="00B27853">
        <w:rPr>
          <w:sz w:val="22"/>
          <w:szCs w:val="22"/>
        </w:rPr>
        <w:t xml:space="preserve"> </w:t>
      </w:r>
      <w:r w:rsidR="00941BBA">
        <w:rPr>
          <w:sz w:val="22"/>
          <w:szCs w:val="22"/>
        </w:rPr>
        <w:t>iki 2022 m. rugpjūčio 15 d.</w:t>
      </w:r>
      <w:r w:rsidR="00F5012A">
        <w:rPr>
          <w:sz w:val="22"/>
          <w:szCs w:val="22"/>
        </w:rPr>
        <w:t xml:space="preserve">. </w:t>
      </w:r>
      <w:r w:rsidR="00DC1C33">
        <w:rPr>
          <w:sz w:val="22"/>
          <w:szCs w:val="22"/>
        </w:rPr>
        <w:t xml:space="preserve"> </w:t>
      </w:r>
    </w:p>
    <w:p w14:paraId="0625298D" w14:textId="52A904A2" w:rsidR="00F647A6" w:rsidRPr="00427B9B" w:rsidRDefault="00427B9B" w:rsidP="00D3755D">
      <w:pPr>
        <w:pStyle w:val="BodyText2"/>
        <w:numPr>
          <w:ilvl w:val="1"/>
          <w:numId w:val="22"/>
        </w:numPr>
        <w:tabs>
          <w:tab w:val="num" w:pos="142"/>
        </w:tabs>
        <w:autoSpaceDE w:val="0"/>
        <w:autoSpaceDN w:val="0"/>
        <w:adjustRightInd w:val="0"/>
        <w:spacing w:after="0" w:line="240" w:lineRule="auto"/>
        <w:ind w:left="567" w:hanging="567"/>
        <w:jc w:val="both"/>
        <w:rPr>
          <w:sz w:val="22"/>
          <w:szCs w:val="22"/>
        </w:rPr>
      </w:pPr>
      <w:r w:rsidRPr="00427B9B">
        <w:rPr>
          <w:sz w:val="22"/>
          <w:szCs w:val="22"/>
        </w:rPr>
        <w:t xml:space="preserve">Paslaugos apima: Tyrimo klausimyno parengimą, surinktų duomenų apdorojimą, </w:t>
      </w:r>
      <w:proofErr w:type="spellStart"/>
      <w:r w:rsidRPr="00427B9B">
        <w:rPr>
          <w:sz w:val="22"/>
          <w:szCs w:val="22"/>
        </w:rPr>
        <w:t>į</w:t>
      </w:r>
      <w:r w:rsidR="00147497">
        <w:rPr>
          <w:sz w:val="22"/>
          <w:szCs w:val="22"/>
        </w:rPr>
        <w:t>š</w:t>
      </w:r>
      <w:r w:rsidRPr="00427B9B">
        <w:rPr>
          <w:sz w:val="22"/>
          <w:szCs w:val="22"/>
        </w:rPr>
        <w:t>vadų</w:t>
      </w:r>
      <w:proofErr w:type="spellEnd"/>
      <w:r w:rsidRPr="00427B9B">
        <w:rPr>
          <w:sz w:val="22"/>
          <w:szCs w:val="22"/>
        </w:rPr>
        <w:t xml:space="preserve"> formulavimą ir pateikimą, </w:t>
      </w:r>
      <w:r>
        <w:rPr>
          <w:sz w:val="22"/>
          <w:szCs w:val="22"/>
        </w:rPr>
        <w:t>ty</w:t>
      </w:r>
      <w:r w:rsidRPr="00427B9B">
        <w:rPr>
          <w:sz w:val="22"/>
          <w:szCs w:val="22"/>
        </w:rPr>
        <w:t>rimo rezultatų, išvadų ir rekomendacijų pristatym</w:t>
      </w:r>
      <w:r w:rsidR="00A93846">
        <w:rPr>
          <w:sz w:val="22"/>
          <w:szCs w:val="22"/>
        </w:rPr>
        <w:t>ą</w:t>
      </w:r>
      <w:r w:rsidRPr="00427B9B">
        <w:rPr>
          <w:sz w:val="22"/>
          <w:szCs w:val="22"/>
        </w:rPr>
        <w:t>.</w:t>
      </w:r>
      <w:r>
        <w:rPr>
          <w:sz w:val="22"/>
          <w:szCs w:val="22"/>
        </w:rPr>
        <w:t xml:space="preserve"> </w:t>
      </w:r>
      <w:r w:rsidR="00F5012A" w:rsidRPr="00427B9B">
        <w:rPr>
          <w:sz w:val="22"/>
          <w:szCs w:val="22"/>
        </w:rPr>
        <w:t>Paslaugų teikėjas perduoda Klientui tyrim</w:t>
      </w:r>
      <w:r w:rsidR="00F15DA1" w:rsidRPr="00427B9B">
        <w:rPr>
          <w:sz w:val="22"/>
          <w:szCs w:val="22"/>
        </w:rPr>
        <w:t xml:space="preserve">o </w:t>
      </w:r>
      <w:r w:rsidR="00F5012A" w:rsidRPr="00427B9B">
        <w:rPr>
          <w:sz w:val="22"/>
          <w:szCs w:val="22"/>
        </w:rPr>
        <w:t>rezultatų pasiskirs</w:t>
      </w:r>
      <w:r w:rsidR="00813B63" w:rsidRPr="00427B9B">
        <w:rPr>
          <w:sz w:val="22"/>
          <w:szCs w:val="22"/>
        </w:rPr>
        <w:t>t</w:t>
      </w:r>
      <w:r w:rsidR="00F5012A" w:rsidRPr="00427B9B">
        <w:rPr>
          <w:sz w:val="22"/>
          <w:szCs w:val="22"/>
        </w:rPr>
        <w:t>ymų pagrindiniais socio-demografiniais pjūviais lentel</w:t>
      </w:r>
      <w:r w:rsidR="00813B63" w:rsidRPr="00427B9B">
        <w:rPr>
          <w:sz w:val="22"/>
          <w:szCs w:val="22"/>
        </w:rPr>
        <w:t>e</w:t>
      </w:r>
      <w:r w:rsidR="00F5012A" w:rsidRPr="00427B9B">
        <w:rPr>
          <w:sz w:val="22"/>
          <w:szCs w:val="22"/>
        </w:rPr>
        <w:t>s</w:t>
      </w:r>
      <w:r w:rsidR="00F15DA1" w:rsidRPr="00427B9B">
        <w:rPr>
          <w:sz w:val="22"/>
          <w:szCs w:val="22"/>
        </w:rPr>
        <w:t xml:space="preserve">, tyrimo ataskaitą Power Point formatu, išvadas ir rekomendacijas. Esant poreikiui, Klientui pristatomi tyrimo rezulatatai ir išvados. </w:t>
      </w:r>
      <w:r w:rsidR="00F5012A" w:rsidRPr="00427B9B">
        <w:rPr>
          <w:sz w:val="22"/>
          <w:szCs w:val="22"/>
        </w:rPr>
        <w:t xml:space="preserve">  </w:t>
      </w:r>
    </w:p>
    <w:p w14:paraId="5AB7C7A2" w14:textId="7C101DDD" w:rsidR="00F647A6" w:rsidRPr="00473A4D" w:rsidRDefault="00B27853" w:rsidP="00D3755D">
      <w:pPr>
        <w:pStyle w:val="BodyText2"/>
        <w:tabs>
          <w:tab w:val="num" w:pos="142"/>
        </w:tabs>
        <w:autoSpaceDE w:val="0"/>
        <w:autoSpaceDN w:val="0"/>
        <w:adjustRightInd w:val="0"/>
        <w:spacing w:after="0" w:line="240" w:lineRule="auto"/>
        <w:ind w:left="567" w:hanging="567"/>
        <w:jc w:val="both"/>
        <w:rPr>
          <w:sz w:val="22"/>
          <w:szCs w:val="22"/>
        </w:rPr>
      </w:pPr>
      <w:r>
        <w:rPr>
          <w:sz w:val="22"/>
          <w:szCs w:val="22"/>
        </w:rPr>
        <w:t>1</w:t>
      </w:r>
      <w:r w:rsidR="00F647A6" w:rsidRPr="00473A4D">
        <w:rPr>
          <w:sz w:val="22"/>
          <w:szCs w:val="22"/>
        </w:rPr>
        <w:t>.</w:t>
      </w:r>
      <w:r w:rsidR="00207C24">
        <w:rPr>
          <w:sz w:val="22"/>
          <w:szCs w:val="22"/>
        </w:rPr>
        <w:t>3</w:t>
      </w:r>
      <w:r w:rsidR="00F647A6" w:rsidRPr="00473A4D">
        <w:rPr>
          <w:sz w:val="22"/>
          <w:szCs w:val="22"/>
        </w:rPr>
        <w:t>.</w:t>
      </w:r>
      <w:r w:rsidR="00F647A6" w:rsidRPr="00473A4D">
        <w:rPr>
          <w:sz w:val="22"/>
          <w:szCs w:val="22"/>
        </w:rPr>
        <w:tab/>
        <w:t>Klientas įsipareigoja suteiktas kokybiškas paslaugas priimti</w:t>
      </w:r>
      <w:r w:rsidR="00B25C22">
        <w:rPr>
          <w:sz w:val="22"/>
          <w:szCs w:val="22"/>
        </w:rPr>
        <w:t xml:space="preserve"> pagal </w:t>
      </w:r>
      <w:r w:rsidR="00207C24">
        <w:rPr>
          <w:sz w:val="22"/>
          <w:szCs w:val="22"/>
        </w:rPr>
        <w:t xml:space="preserve">paslaugų </w:t>
      </w:r>
      <w:r w:rsidR="00B25C22">
        <w:rPr>
          <w:sz w:val="22"/>
          <w:szCs w:val="22"/>
        </w:rPr>
        <w:t>perdavimo-priėmimo aktą</w:t>
      </w:r>
      <w:r w:rsidR="00F647A6" w:rsidRPr="00473A4D">
        <w:rPr>
          <w:sz w:val="22"/>
          <w:szCs w:val="22"/>
        </w:rPr>
        <w:t xml:space="preserve"> ir už</w:t>
      </w:r>
      <w:r w:rsidR="00F647A6">
        <w:rPr>
          <w:sz w:val="22"/>
          <w:szCs w:val="22"/>
        </w:rPr>
        <w:t xml:space="preserve"> jas apmokėti pagal sutarties </w:t>
      </w:r>
      <w:r>
        <w:rPr>
          <w:sz w:val="22"/>
          <w:szCs w:val="22"/>
        </w:rPr>
        <w:t>2</w:t>
      </w:r>
      <w:r w:rsidR="00F647A6" w:rsidRPr="00473A4D">
        <w:rPr>
          <w:sz w:val="22"/>
          <w:szCs w:val="22"/>
        </w:rPr>
        <w:t xml:space="preserve"> punkte numatytą tvarką.</w:t>
      </w:r>
    </w:p>
    <w:p w14:paraId="577281A5" w14:textId="77777777" w:rsidR="00F647A6" w:rsidRDefault="00F647A6" w:rsidP="00D3755D">
      <w:pPr>
        <w:pStyle w:val="BodyText2"/>
        <w:tabs>
          <w:tab w:val="num" w:pos="142"/>
        </w:tabs>
        <w:autoSpaceDE w:val="0"/>
        <w:autoSpaceDN w:val="0"/>
        <w:adjustRightInd w:val="0"/>
        <w:spacing w:after="0" w:line="240" w:lineRule="auto"/>
        <w:ind w:left="567" w:hanging="567"/>
        <w:jc w:val="both"/>
        <w:rPr>
          <w:sz w:val="22"/>
          <w:szCs w:val="22"/>
        </w:rPr>
      </w:pPr>
    </w:p>
    <w:p w14:paraId="5EE47114" w14:textId="77777777" w:rsidR="00E7280C" w:rsidRPr="002C6728" w:rsidRDefault="00B27853" w:rsidP="00D3755D">
      <w:pPr>
        <w:tabs>
          <w:tab w:val="num" w:pos="142"/>
          <w:tab w:val="left" w:pos="709"/>
        </w:tabs>
        <w:ind w:left="567" w:hanging="567"/>
        <w:rPr>
          <w:sz w:val="22"/>
          <w:szCs w:val="22"/>
        </w:rPr>
      </w:pPr>
      <w:r>
        <w:rPr>
          <w:b/>
          <w:bCs/>
          <w:sz w:val="22"/>
          <w:szCs w:val="22"/>
        </w:rPr>
        <w:t>2</w:t>
      </w:r>
      <w:r w:rsidR="00542857">
        <w:rPr>
          <w:b/>
          <w:bCs/>
          <w:sz w:val="22"/>
          <w:szCs w:val="22"/>
        </w:rPr>
        <w:t xml:space="preserve">. </w:t>
      </w:r>
      <w:r w:rsidR="00E7280C" w:rsidRPr="002C6728">
        <w:rPr>
          <w:b/>
          <w:sz w:val="22"/>
          <w:szCs w:val="22"/>
        </w:rPr>
        <w:t>Sutarties objekto kaina ir apmokėjimo tvarka</w:t>
      </w:r>
    </w:p>
    <w:p w14:paraId="7CD2F9CF" w14:textId="0A918154" w:rsidR="00542857" w:rsidRDefault="00B27853" w:rsidP="00D3755D">
      <w:pPr>
        <w:widowControl w:val="0"/>
        <w:tabs>
          <w:tab w:val="num" w:pos="142"/>
          <w:tab w:val="left" w:pos="709"/>
        </w:tabs>
        <w:ind w:left="567" w:hanging="567"/>
        <w:jc w:val="both"/>
        <w:rPr>
          <w:sz w:val="22"/>
          <w:szCs w:val="22"/>
        </w:rPr>
      </w:pPr>
      <w:r>
        <w:rPr>
          <w:sz w:val="22"/>
          <w:szCs w:val="22"/>
        </w:rPr>
        <w:t>2</w:t>
      </w:r>
      <w:r w:rsidR="00542857">
        <w:rPr>
          <w:sz w:val="22"/>
          <w:szCs w:val="22"/>
        </w:rPr>
        <w:t xml:space="preserve">.1. </w:t>
      </w:r>
      <w:r w:rsidR="00D3755D">
        <w:rPr>
          <w:sz w:val="22"/>
          <w:szCs w:val="22"/>
        </w:rPr>
        <w:t xml:space="preserve">  </w:t>
      </w:r>
      <w:r w:rsidR="00542857">
        <w:rPr>
          <w:sz w:val="22"/>
          <w:szCs w:val="22"/>
        </w:rPr>
        <w:t>Paslaugų teikimo bendra kaina yra</w:t>
      </w:r>
      <w:r>
        <w:rPr>
          <w:sz w:val="22"/>
          <w:szCs w:val="22"/>
        </w:rPr>
        <w:t xml:space="preserve"> </w:t>
      </w:r>
      <w:r w:rsidR="008D342D">
        <w:rPr>
          <w:sz w:val="22"/>
          <w:szCs w:val="22"/>
        </w:rPr>
        <w:t xml:space="preserve">9000  </w:t>
      </w:r>
      <w:r w:rsidR="00582379">
        <w:rPr>
          <w:sz w:val="22"/>
          <w:szCs w:val="22"/>
        </w:rPr>
        <w:t>EUR</w:t>
      </w:r>
      <w:r w:rsidR="00106557">
        <w:rPr>
          <w:sz w:val="22"/>
          <w:szCs w:val="22"/>
        </w:rPr>
        <w:t xml:space="preserve"> </w:t>
      </w:r>
      <w:r w:rsidR="00542857" w:rsidRPr="00542857">
        <w:rPr>
          <w:sz w:val="22"/>
          <w:szCs w:val="22"/>
        </w:rPr>
        <w:t xml:space="preserve"> </w:t>
      </w:r>
      <w:r w:rsidR="00DC1C33">
        <w:rPr>
          <w:sz w:val="22"/>
          <w:szCs w:val="22"/>
        </w:rPr>
        <w:t xml:space="preserve"> ir </w:t>
      </w:r>
      <w:r w:rsidR="008D342D">
        <w:rPr>
          <w:sz w:val="22"/>
          <w:szCs w:val="22"/>
        </w:rPr>
        <w:t xml:space="preserve">1890 </w:t>
      </w:r>
      <w:r w:rsidR="00DC1C33">
        <w:rPr>
          <w:sz w:val="22"/>
          <w:szCs w:val="22"/>
        </w:rPr>
        <w:t xml:space="preserve">EUR </w:t>
      </w:r>
      <w:r w:rsidR="00542857">
        <w:rPr>
          <w:sz w:val="22"/>
          <w:szCs w:val="22"/>
        </w:rPr>
        <w:t xml:space="preserve">PVM, </w:t>
      </w:r>
      <w:r w:rsidR="00DC1C33">
        <w:rPr>
          <w:sz w:val="22"/>
          <w:szCs w:val="22"/>
        </w:rPr>
        <w:t xml:space="preserve">iš viso </w:t>
      </w:r>
      <w:r w:rsidR="008D342D">
        <w:rPr>
          <w:sz w:val="22"/>
          <w:szCs w:val="22"/>
        </w:rPr>
        <w:t xml:space="preserve">10890 </w:t>
      </w:r>
      <w:r w:rsidR="00DC1C33">
        <w:rPr>
          <w:sz w:val="22"/>
          <w:szCs w:val="22"/>
        </w:rPr>
        <w:t xml:space="preserve">EUR. </w:t>
      </w:r>
    </w:p>
    <w:p w14:paraId="44C66978" w14:textId="21911027" w:rsidR="00E7280C" w:rsidRDefault="00B27853" w:rsidP="00D3755D">
      <w:pPr>
        <w:tabs>
          <w:tab w:val="num" w:pos="142"/>
          <w:tab w:val="left" w:pos="567"/>
          <w:tab w:val="left" w:pos="709"/>
        </w:tabs>
        <w:ind w:left="567" w:hanging="567"/>
        <w:jc w:val="both"/>
        <w:rPr>
          <w:sz w:val="22"/>
          <w:szCs w:val="22"/>
        </w:rPr>
      </w:pPr>
      <w:r>
        <w:rPr>
          <w:sz w:val="22"/>
          <w:szCs w:val="22"/>
        </w:rPr>
        <w:t>2</w:t>
      </w:r>
      <w:r w:rsidR="00542857">
        <w:rPr>
          <w:sz w:val="22"/>
          <w:szCs w:val="22"/>
        </w:rPr>
        <w:t xml:space="preserve">.2. </w:t>
      </w:r>
      <w:r w:rsidR="00D3755D">
        <w:rPr>
          <w:sz w:val="22"/>
          <w:szCs w:val="22"/>
        </w:rPr>
        <w:t xml:space="preserve"> </w:t>
      </w:r>
      <w:r>
        <w:rPr>
          <w:sz w:val="22"/>
          <w:szCs w:val="22"/>
        </w:rPr>
        <w:t>Už</w:t>
      </w:r>
      <w:r w:rsidR="00C62E7E">
        <w:rPr>
          <w:sz w:val="22"/>
          <w:szCs w:val="22"/>
        </w:rPr>
        <w:t xml:space="preserve"> tinkamai ir faktiškai suteiktas</w:t>
      </w:r>
      <w:r>
        <w:rPr>
          <w:sz w:val="22"/>
          <w:szCs w:val="22"/>
        </w:rPr>
        <w:t xml:space="preserve"> paslaugas a</w:t>
      </w:r>
      <w:r w:rsidR="00E7280C" w:rsidRPr="00CD4ED4">
        <w:rPr>
          <w:sz w:val="22"/>
          <w:szCs w:val="22"/>
        </w:rPr>
        <w:t>tsiskait</w:t>
      </w:r>
      <w:r>
        <w:rPr>
          <w:sz w:val="22"/>
          <w:szCs w:val="22"/>
        </w:rPr>
        <w:t xml:space="preserve">oma per </w:t>
      </w:r>
      <w:r w:rsidR="00363CAF">
        <w:rPr>
          <w:sz w:val="22"/>
          <w:szCs w:val="22"/>
        </w:rPr>
        <w:t xml:space="preserve">15 </w:t>
      </w:r>
      <w:r w:rsidR="00136E01">
        <w:rPr>
          <w:sz w:val="22"/>
          <w:szCs w:val="22"/>
        </w:rPr>
        <w:t>kalen</w:t>
      </w:r>
      <w:r>
        <w:rPr>
          <w:sz w:val="22"/>
          <w:szCs w:val="22"/>
        </w:rPr>
        <w:t>d</w:t>
      </w:r>
      <w:r w:rsidR="00136E01">
        <w:rPr>
          <w:sz w:val="22"/>
          <w:szCs w:val="22"/>
        </w:rPr>
        <w:t>orin</w:t>
      </w:r>
      <w:r w:rsidR="00F5012A">
        <w:rPr>
          <w:sz w:val="22"/>
          <w:szCs w:val="22"/>
        </w:rPr>
        <w:t>ių</w:t>
      </w:r>
      <w:r w:rsidR="00136E01">
        <w:rPr>
          <w:sz w:val="22"/>
          <w:szCs w:val="22"/>
        </w:rPr>
        <w:t xml:space="preserve"> dien</w:t>
      </w:r>
      <w:r w:rsidR="00F5012A">
        <w:rPr>
          <w:sz w:val="22"/>
          <w:szCs w:val="22"/>
        </w:rPr>
        <w:t>ų</w:t>
      </w:r>
      <w:r>
        <w:rPr>
          <w:sz w:val="22"/>
          <w:szCs w:val="22"/>
        </w:rPr>
        <w:t xml:space="preserve">, </w:t>
      </w:r>
      <w:r w:rsidR="00F5012A">
        <w:rPr>
          <w:sz w:val="22"/>
          <w:szCs w:val="22"/>
        </w:rPr>
        <w:t>Paslaugų teikėjui atlikus tyrimą ir perdavus Klientui tyrimo rezultatus</w:t>
      </w:r>
      <w:r w:rsidR="00813B63">
        <w:rPr>
          <w:sz w:val="22"/>
          <w:szCs w:val="22"/>
        </w:rPr>
        <w:t xml:space="preserve"> ir pasirašius </w:t>
      </w:r>
      <w:r w:rsidR="00363CAF">
        <w:rPr>
          <w:sz w:val="22"/>
          <w:szCs w:val="22"/>
        </w:rPr>
        <w:t xml:space="preserve">paslaugų </w:t>
      </w:r>
      <w:r w:rsidR="00813B63">
        <w:rPr>
          <w:sz w:val="22"/>
          <w:szCs w:val="22"/>
        </w:rPr>
        <w:t>perdavimo-priėmimo aktą</w:t>
      </w:r>
      <w:r w:rsidR="00F5012A">
        <w:rPr>
          <w:sz w:val="22"/>
          <w:szCs w:val="22"/>
        </w:rPr>
        <w:t>.</w:t>
      </w:r>
      <w:r w:rsidR="00136E01">
        <w:rPr>
          <w:sz w:val="22"/>
          <w:szCs w:val="22"/>
        </w:rPr>
        <w:t xml:space="preserve"> </w:t>
      </w:r>
    </w:p>
    <w:p w14:paraId="1B1B9C8A" w14:textId="58184D99" w:rsidR="008D30E1" w:rsidRPr="00CD4ED4" w:rsidRDefault="008D30E1" w:rsidP="00D3755D">
      <w:pPr>
        <w:tabs>
          <w:tab w:val="num" w:pos="142"/>
          <w:tab w:val="left" w:pos="567"/>
          <w:tab w:val="left" w:pos="709"/>
        </w:tabs>
        <w:ind w:left="567" w:hanging="567"/>
        <w:jc w:val="both"/>
        <w:rPr>
          <w:sz w:val="22"/>
          <w:szCs w:val="22"/>
        </w:rPr>
      </w:pPr>
      <w:r>
        <w:rPr>
          <w:sz w:val="22"/>
          <w:szCs w:val="22"/>
        </w:rPr>
        <w:t xml:space="preserve">2.3. </w:t>
      </w:r>
      <w:r w:rsidR="00D3755D">
        <w:rPr>
          <w:sz w:val="22"/>
          <w:szCs w:val="22"/>
        </w:rPr>
        <w:t xml:space="preserve">  </w:t>
      </w:r>
      <w:r w:rsidRPr="008D30E1">
        <w:rPr>
          <w:sz w:val="22"/>
          <w:szCs w:val="22"/>
        </w:rPr>
        <w:t xml:space="preserve">Sutarties kaina </w:t>
      </w:r>
      <w:r>
        <w:rPr>
          <w:sz w:val="22"/>
          <w:szCs w:val="22"/>
        </w:rPr>
        <w:t>s</w:t>
      </w:r>
      <w:r w:rsidRPr="008D30E1">
        <w:rPr>
          <w:sz w:val="22"/>
          <w:szCs w:val="22"/>
        </w:rPr>
        <w:t xml:space="preserve">utarties galiojimo laikotarpiu negali būti perskaičiuojama (didinama ar mažinama), išskyrus atvejus, kai pasikeičia (padidėja ar sumažėja) PVM tarifas, kuris turėjo tiesioginės įtakos </w:t>
      </w:r>
      <w:r>
        <w:rPr>
          <w:sz w:val="22"/>
          <w:szCs w:val="22"/>
        </w:rPr>
        <w:t>s</w:t>
      </w:r>
      <w:r w:rsidRPr="008D30E1">
        <w:rPr>
          <w:sz w:val="22"/>
          <w:szCs w:val="22"/>
        </w:rPr>
        <w:t>utarties kainai.</w:t>
      </w:r>
    </w:p>
    <w:p w14:paraId="0AC8F065" w14:textId="77777777" w:rsidR="00B27853" w:rsidRDefault="00B27853" w:rsidP="00D3755D">
      <w:pPr>
        <w:pStyle w:val="BodyText2"/>
        <w:tabs>
          <w:tab w:val="num" w:pos="142"/>
        </w:tabs>
        <w:autoSpaceDE w:val="0"/>
        <w:autoSpaceDN w:val="0"/>
        <w:adjustRightInd w:val="0"/>
        <w:spacing w:after="0" w:line="240" w:lineRule="auto"/>
        <w:ind w:left="567" w:hanging="567"/>
        <w:jc w:val="both"/>
        <w:rPr>
          <w:b/>
          <w:sz w:val="22"/>
          <w:szCs w:val="22"/>
        </w:rPr>
      </w:pPr>
    </w:p>
    <w:p w14:paraId="59BB1753" w14:textId="77777777" w:rsidR="00F647A6" w:rsidRPr="00473A4D" w:rsidRDefault="00B27853" w:rsidP="00D3755D">
      <w:pPr>
        <w:pStyle w:val="BodyText2"/>
        <w:tabs>
          <w:tab w:val="num" w:pos="142"/>
        </w:tabs>
        <w:autoSpaceDE w:val="0"/>
        <w:autoSpaceDN w:val="0"/>
        <w:adjustRightInd w:val="0"/>
        <w:spacing w:after="0" w:line="240" w:lineRule="auto"/>
        <w:ind w:left="567" w:hanging="567"/>
        <w:jc w:val="both"/>
        <w:rPr>
          <w:b/>
          <w:sz w:val="22"/>
          <w:szCs w:val="22"/>
        </w:rPr>
      </w:pPr>
      <w:r>
        <w:rPr>
          <w:b/>
          <w:sz w:val="22"/>
          <w:szCs w:val="22"/>
        </w:rPr>
        <w:t>3</w:t>
      </w:r>
      <w:r w:rsidR="000C12FB">
        <w:rPr>
          <w:b/>
          <w:sz w:val="22"/>
          <w:szCs w:val="22"/>
        </w:rPr>
        <w:t xml:space="preserve">.        </w:t>
      </w:r>
      <w:r w:rsidR="00F647A6" w:rsidRPr="00473A4D">
        <w:rPr>
          <w:b/>
          <w:sz w:val="22"/>
          <w:szCs w:val="22"/>
        </w:rPr>
        <w:t>Paslaugų suteikimo terminai</w:t>
      </w:r>
    </w:p>
    <w:p w14:paraId="797AB3AD" w14:textId="579AC570" w:rsidR="00F3379D" w:rsidRDefault="00B27853" w:rsidP="00D3755D">
      <w:pPr>
        <w:tabs>
          <w:tab w:val="num" w:pos="142"/>
        </w:tabs>
        <w:ind w:left="567" w:hanging="567"/>
        <w:jc w:val="both"/>
        <w:rPr>
          <w:sz w:val="22"/>
          <w:szCs w:val="22"/>
        </w:rPr>
      </w:pPr>
      <w:r>
        <w:rPr>
          <w:sz w:val="22"/>
          <w:szCs w:val="22"/>
        </w:rPr>
        <w:t>3</w:t>
      </w:r>
      <w:r w:rsidR="00F647A6">
        <w:rPr>
          <w:sz w:val="22"/>
          <w:szCs w:val="22"/>
        </w:rPr>
        <w:t xml:space="preserve">.1.   </w:t>
      </w:r>
      <w:r w:rsidR="00A018A6" w:rsidRPr="007F3700">
        <w:rPr>
          <w:sz w:val="22"/>
          <w:szCs w:val="22"/>
        </w:rPr>
        <w:t xml:space="preserve">Paslaugos </w:t>
      </w:r>
      <w:r w:rsidR="00F3379D" w:rsidRPr="002C6728">
        <w:rPr>
          <w:sz w:val="22"/>
          <w:szCs w:val="22"/>
        </w:rPr>
        <w:t xml:space="preserve">turi būti </w:t>
      </w:r>
      <w:r w:rsidR="00F3379D">
        <w:rPr>
          <w:sz w:val="22"/>
          <w:szCs w:val="22"/>
        </w:rPr>
        <w:t>suteiktos nuo sutarties įsigaliojimo dienos</w:t>
      </w:r>
      <w:r w:rsidR="00F5012A">
        <w:rPr>
          <w:sz w:val="22"/>
          <w:szCs w:val="22"/>
        </w:rPr>
        <w:t xml:space="preserve"> </w:t>
      </w:r>
      <w:r w:rsidR="00363CAF">
        <w:rPr>
          <w:sz w:val="22"/>
          <w:szCs w:val="22"/>
        </w:rPr>
        <w:t>iki 2022 m. rugpjūčio 15 d</w:t>
      </w:r>
      <w:r w:rsidR="00F5012A">
        <w:rPr>
          <w:sz w:val="22"/>
          <w:szCs w:val="22"/>
        </w:rPr>
        <w:t>.</w:t>
      </w:r>
      <w:r w:rsidR="00825040">
        <w:rPr>
          <w:sz w:val="22"/>
          <w:szCs w:val="22"/>
        </w:rPr>
        <w:t xml:space="preserve"> </w:t>
      </w:r>
    </w:p>
    <w:p w14:paraId="734BDC98" w14:textId="77777777" w:rsidR="00582379" w:rsidRDefault="00582379" w:rsidP="00D3755D">
      <w:pPr>
        <w:tabs>
          <w:tab w:val="num" w:pos="142"/>
        </w:tabs>
        <w:ind w:hanging="567"/>
        <w:jc w:val="both"/>
        <w:rPr>
          <w:b/>
          <w:color w:val="000000"/>
          <w:sz w:val="22"/>
          <w:szCs w:val="22"/>
        </w:rPr>
      </w:pPr>
    </w:p>
    <w:p w14:paraId="405AB106" w14:textId="77777777" w:rsidR="00F647A6" w:rsidRPr="00473A4D" w:rsidRDefault="00B27853" w:rsidP="00D3755D">
      <w:pPr>
        <w:tabs>
          <w:tab w:val="num" w:pos="142"/>
        </w:tabs>
        <w:ind w:hanging="567"/>
        <w:jc w:val="both"/>
        <w:rPr>
          <w:color w:val="000000"/>
          <w:sz w:val="22"/>
          <w:szCs w:val="22"/>
        </w:rPr>
      </w:pPr>
      <w:r>
        <w:rPr>
          <w:b/>
          <w:color w:val="000000"/>
          <w:sz w:val="22"/>
          <w:szCs w:val="22"/>
        </w:rPr>
        <w:t>4</w:t>
      </w:r>
      <w:r w:rsidR="002A3BAC">
        <w:rPr>
          <w:b/>
          <w:color w:val="000000"/>
          <w:sz w:val="22"/>
          <w:szCs w:val="22"/>
        </w:rPr>
        <w:t xml:space="preserve">.     </w:t>
      </w:r>
      <w:r w:rsidR="00F647A6" w:rsidRPr="00473A4D">
        <w:rPr>
          <w:b/>
          <w:color w:val="000000"/>
          <w:sz w:val="22"/>
          <w:szCs w:val="22"/>
        </w:rPr>
        <w:t>Force-Majeure</w:t>
      </w:r>
    </w:p>
    <w:p w14:paraId="72460C1E" w14:textId="77777777" w:rsidR="00F647A6" w:rsidRPr="00473A4D" w:rsidRDefault="00B27853" w:rsidP="00D3755D">
      <w:pPr>
        <w:tabs>
          <w:tab w:val="num" w:pos="142"/>
        </w:tabs>
        <w:ind w:left="426" w:hanging="426"/>
        <w:jc w:val="both"/>
        <w:rPr>
          <w:sz w:val="22"/>
          <w:szCs w:val="22"/>
        </w:rPr>
      </w:pPr>
      <w:r>
        <w:rPr>
          <w:color w:val="000000"/>
          <w:sz w:val="22"/>
          <w:szCs w:val="22"/>
        </w:rPr>
        <w:t>4</w:t>
      </w:r>
      <w:r w:rsidR="002A3BAC">
        <w:rPr>
          <w:color w:val="000000"/>
          <w:sz w:val="22"/>
          <w:szCs w:val="22"/>
        </w:rPr>
        <w:t xml:space="preserve">.1. </w:t>
      </w:r>
      <w:r w:rsidR="00F647A6" w:rsidRPr="00473A4D">
        <w:rPr>
          <w:color w:val="000000"/>
          <w:sz w:val="22"/>
          <w:szCs w:val="22"/>
        </w:rPr>
        <w:t>Šalis nėra laikoma atsakinga</w:t>
      </w:r>
      <w:r w:rsidR="00F647A6" w:rsidRPr="00473A4D">
        <w:rPr>
          <w:sz w:val="22"/>
          <w:szCs w:val="22"/>
        </w:rPr>
        <w:t xml:space="preserve"> už bet kokių įsipareigojimų pagal šią Sutartį neįvykdymą ar dalinį neįvykdymą, jeigu tai įvyko dėl neįprastų aplinkybių, kurių Šalys negalėjo numatyti, išvengti ar pašalinti jokiomis priemonėmis (toliau “Nenugalimos jėgos aplinkybės”),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14:paraId="044BCC0B" w14:textId="77777777" w:rsidR="00F647A6" w:rsidRPr="00473A4D" w:rsidRDefault="00EF6911" w:rsidP="00D3755D">
      <w:pPr>
        <w:tabs>
          <w:tab w:val="num" w:pos="142"/>
        </w:tabs>
        <w:ind w:left="426" w:hanging="426"/>
        <w:jc w:val="both"/>
        <w:rPr>
          <w:sz w:val="22"/>
          <w:szCs w:val="22"/>
        </w:rPr>
      </w:pPr>
      <w:r>
        <w:rPr>
          <w:sz w:val="22"/>
          <w:szCs w:val="22"/>
        </w:rPr>
        <w:t>4</w:t>
      </w:r>
      <w:r w:rsidR="002A3BAC">
        <w:rPr>
          <w:sz w:val="22"/>
          <w:szCs w:val="22"/>
        </w:rPr>
        <w:t xml:space="preserve">.2. </w:t>
      </w:r>
      <w:r w:rsidR="00F647A6" w:rsidRPr="00473A4D">
        <w:rPr>
          <w:sz w:val="22"/>
          <w:szCs w:val="22"/>
        </w:rPr>
        <w:t xml:space="preserve">Šalis, prašanti ją atleisti nuo atsakomybės, privalo pranešti kitai Šaliai raštu apie nenugalimos jėgos aplinkybes per </w:t>
      </w:r>
      <w:r w:rsidR="00F647A6" w:rsidRPr="00473A4D">
        <w:rPr>
          <w:bCs/>
          <w:sz w:val="22"/>
          <w:szCs w:val="22"/>
        </w:rPr>
        <w:t>10 (dešimt)</w:t>
      </w:r>
      <w:r w:rsidR="00F647A6" w:rsidRPr="00473A4D">
        <w:rPr>
          <w:sz w:val="22"/>
          <w:szCs w:val="22"/>
        </w:rPr>
        <w:t xml:space="preserve"> kalendorinių dienų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6ADF8042" w14:textId="60BE2F03" w:rsidR="00F647A6" w:rsidRDefault="00EF6911" w:rsidP="00D3755D">
      <w:pPr>
        <w:tabs>
          <w:tab w:val="num" w:pos="142"/>
        </w:tabs>
        <w:ind w:left="426" w:hanging="426"/>
        <w:jc w:val="both"/>
        <w:rPr>
          <w:sz w:val="22"/>
          <w:szCs w:val="22"/>
        </w:rPr>
      </w:pPr>
      <w:r>
        <w:rPr>
          <w:sz w:val="22"/>
          <w:szCs w:val="22"/>
        </w:rPr>
        <w:t>4</w:t>
      </w:r>
      <w:r w:rsidR="002A3BAC">
        <w:rPr>
          <w:sz w:val="22"/>
          <w:szCs w:val="22"/>
        </w:rPr>
        <w:t xml:space="preserve">.3. </w:t>
      </w:r>
      <w:r w:rsidR="00F647A6" w:rsidRPr="00473A4D">
        <w:rPr>
          <w:sz w:val="22"/>
          <w:szCs w:val="22"/>
        </w:rPr>
        <w:t>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1B486202" w14:textId="77777777" w:rsidR="00EF6911" w:rsidRDefault="00EF6911" w:rsidP="00053EDE">
      <w:pPr>
        <w:tabs>
          <w:tab w:val="num" w:pos="142"/>
        </w:tabs>
        <w:autoSpaceDE w:val="0"/>
        <w:autoSpaceDN w:val="0"/>
        <w:adjustRightInd w:val="0"/>
        <w:jc w:val="both"/>
        <w:rPr>
          <w:b/>
          <w:bCs/>
          <w:sz w:val="22"/>
          <w:szCs w:val="22"/>
        </w:rPr>
      </w:pPr>
    </w:p>
    <w:p w14:paraId="42E4AE49" w14:textId="77777777" w:rsidR="00F647A6" w:rsidRPr="00473A4D" w:rsidRDefault="00EF6911" w:rsidP="00D3755D">
      <w:pPr>
        <w:tabs>
          <w:tab w:val="num" w:pos="142"/>
        </w:tabs>
        <w:autoSpaceDE w:val="0"/>
        <w:autoSpaceDN w:val="0"/>
        <w:adjustRightInd w:val="0"/>
        <w:ind w:hanging="567"/>
        <w:jc w:val="both"/>
        <w:rPr>
          <w:b/>
          <w:bCs/>
          <w:sz w:val="22"/>
          <w:szCs w:val="22"/>
        </w:rPr>
      </w:pPr>
      <w:r>
        <w:rPr>
          <w:b/>
          <w:bCs/>
          <w:sz w:val="22"/>
          <w:szCs w:val="22"/>
        </w:rPr>
        <w:t>5</w:t>
      </w:r>
      <w:r w:rsidR="002A3BAC">
        <w:rPr>
          <w:b/>
          <w:bCs/>
          <w:sz w:val="22"/>
          <w:szCs w:val="22"/>
        </w:rPr>
        <w:t xml:space="preserve">.     </w:t>
      </w:r>
      <w:r w:rsidR="00F647A6" w:rsidRPr="00473A4D">
        <w:rPr>
          <w:b/>
          <w:bCs/>
          <w:sz w:val="22"/>
          <w:szCs w:val="22"/>
        </w:rPr>
        <w:t xml:space="preserve">Sutarties galiojimas </w:t>
      </w:r>
    </w:p>
    <w:p w14:paraId="2E467B3D" w14:textId="77777777" w:rsidR="00FE649E" w:rsidRDefault="00EF6911" w:rsidP="00D3755D">
      <w:pPr>
        <w:tabs>
          <w:tab w:val="num" w:pos="142"/>
        </w:tabs>
        <w:ind w:left="567" w:hanging="567"/>
        <w:jc w:val="both"/>
        <w:rPr>
          <w:sz w:val="22"/>
          <w:szCs w:val="22"/>
        </w:rPr>
      </w:pPr>
      <w:r>
        <w:rPr>
          <w:sz w:val="22"/>
          <w:szCs w:val="22"/>
        </w:rPr>
        <w:lastRenderedPageBreak/>
        <w:t>5</w:t>
      </w:r>
      <w:r w:rsidR="002A3BAC">
        <w:rPr>
          <w:sz w:val="22"/>
          <w:szCs w:val="22"/>
        </w:rPr>
        <w:t xml:space="preserve">.1.  </w:t>
      </w:r>
      <w:r w:rsidR="00F647A6" w:rsidRPr="00473A4D">
        <w:rPr>
          <w:sz w:val="22"/>
          <w:szCs w:val="22"/>
        </w:rPr>
        <w:t xml:space="preserve">Ši Sutartis įsigalioja nuo jos pasirašymo momento, ir galioja iki </w:t>
      </w:r>
      <w:r>
        <w:rPr>
          <w:sz w:val="22"/>
          <w:szCs w:val="22"/>
        </w:rPr>
        <w:t>kiekvienai Šalia</w:t>
      </w:r>
      <w:r w:rsidR="00591CD2">
        <w:rPr>
          <w:sz w:val="22"/>
          <w:szCs w:val="22"/>
        </w:rPr>
        <w:t>i</w:t>
      </w:r>
      <w:r>
        <w:rPr>
          <w:sz w:val="22"/>
          <w:szCs w:val="22"/>
        </w:rPr>
        <w:t xml:space="preserve"> pilnai įvykdžius savo įsipreigojimus.  </w:t>
      </w:r>
      <w:r w:rsidR="00F647A6" w:rsidRPr="00473A4D">
        <w:rPr>
          <w:sz w:val="22"/>
          <w:szCs w:val="22"/>
        </w:rPr>
        <w:t xml:space="preserve"> </w:t>
      </w:r>
    </w:p>
    <w:p w14:paraId="39DCD4F5" w14:textId="2564FCE4" w:rsidR="00F647A6" w:rsidRDefault="005C1DC3" w:rsidP="00D3755D">
      <w:pPr>
        <w:tabs>
          <w:tab w:val="num" w:pos="142"/>
        </w:tabs>
        <w:ind w:left="567" w:hanging="567"/>
        <w:jc w:val="both"/>
        <w:rPr>
          <w:sz w:val="22"/>
          <w:szCs w:val="22"/>
        </w:rPr>
      </w:pPr>
      <w:r>
        <w:rPr>
          <w:sz w:val="22"/>
          <w:szCs w:val="22"/>
        </w:rPr>
        <w:t xml:space="preserve">5.2. </w:t>
      </w:r>
      <w:r w:rsidR="00F647A6" w:rsidRPr="00473A4D">
        <w:rPr>
          <w:sz w:val="22"/>
          <w:szCs w:val="22"/>
        </w:rPr>
        <w:t>Sutartis surašoma dviem (2) turinčiais vienodą juridinę galią egzemplioriais, kiekvienai šaliai po vieną.</w:t>
      </w:r>
    </w:p>
    <w:p w14:paraId="23D7866E" w14:textId="58CC8831" w:rsidR="00001461" w:rsidRPr="00001461" w:rsidRDefault="00001461" w:rsidP="00D3755D">
      <w:pPr>
        <w:tabs>
          <w:tab w:val="num" w:pos="142"/>
        </w:tabs>
        <w:ind w:left="567" w:hanging="567"/>
        <w:jc w:val="both"/>
        <w:rPr>
          <w:sz w:val="22"/>
          <w:szCs w:val="22"/>
        </w:rPr>
      </w:pPr>
      <w:r w:rsidRPr="00001461">
        <w:rPr>
          <w:sz w:val="22"/>
          <w:szCs w:val="22"/>
        </w:rPr>
        <w:t>5.3. Sutartis gali būti nutraukiama:</w:t>
      </w:r>
    </w:p>
    <w:p w14:paraId="1E4CE5E8" w14:textId="5BBBD9EE" w:rsidR="00001461" w:rsidRPr="00001461" w:rsidRDefault="00001461" w:rsidP="00D3755D">
      <w:pPr>
        <w:tabs>
          <w:tab w:val="num" w:pos="142"/>
        </w:tabs>
        <w:ind w:left="567" w:hanging="567"/>
        <w:jc w:val="both"/>
        <w:rPr>
          <w:sz w:val="22"/>
          <w:szCs w:val="22"/>
        </w:rPr>
      </w:pPr>
      <w:r w:rsidRPr="00001461">
        <w:rPr>
          <w:sz w:val="22"/>
          <w:szCs w:val="22"/>
        </w:rPr>
        <w:t>5.3.1. rašytiniu abiejų Šalių susitarimu;</w:t>
      </w:r>
    </w:p>
    <w:p w14:paraId="02AB36F4" w14:textId="1CDAF258" w:rsidR="00001461" w:rsidRPr="00001461" w:rsidRDefault="00001461" w:rsidP="00D3755D">
      <w:pPr>
        <w:tabs>
          <w:tab w:val="num" w:pos="142"/>
        </w:tabs>
        <w:ind w:left="567" w:hanging="567"/>
        <w:jc w:val="both"/>
        <w:rPr>
          <w:sz w:val="22"/>
          <w:szCs w:val="22"/>
        </w:rPr>
      </w:pPr>
      <w:r w:rsidRPr="00001461">
        <w:rPr>
          <w:sz w:val="22"/>
          <w:szCs w:val="22"/>
        </w:rPr>
        <w:t>5.3.3. Viešųjų pirkimų įstatymo 90 straipsnyje nustatytais atvejais, tvarka ir terminais.</w:t>
      </w:r>
    </w:p>
    <w:p w14:paraId="3092853B" w14:textId="060723DB" w:rsidR="00001461" w:rsidRPr="00001461" w:rsidRDefault="00D3755D" w:rsidP="00D3755D">
      <w:pPr>
        <w:tabs>
          <w:tab w:val="num" w:pos="142"/>
          <w:tab w:val="left" w:pos="851"/>
        </w:tabs>
        <w:ind w:hanging="567"/>
        <w:jc w:val="both"/>
        <w:rPr>
          <w:sz w:val="22"/>
          <w:szCs w:val="22"/>
        </w:rPr>
      </w:pPr>
      <w:r>
        <w:rPr>
          <w:sz w:val="22"/>
          <w:szCs w:val="22"/>
        </w:rPr>
        <w:t xml:space="preserve">          </w:t>
      </w:r>
      <w:r w:rsidR="00001461" w:rsidRPr="00001461">
        <w:rPr>
          <w:sz w:val="22"/>
          <w:szCs w:val="22"/>
        </w:rPr>
        <w:t>5.4. Sutarties sąlygos Sutarties galiojimo laikotarpiu negali būti keičiamos, išskyrus Viešųjų pirkimų</w:t>
      </w:r>
      <w:r>
        <w:rPr>
          <w:sz w:val="22"/>
          <w:szCs w:val="22"/>
        </w:rPr>
        <w:t xml:space="preserve"> </w:t>
      </w:r>
      <w:r w:rsidR="00001461" w:rsidRPr="00001461">
        <w:rPr>
          <w:sz w:val="22"/>
          <w:szCs w:val="22"/>
        </w:rPr>
        <w:t>įstatymo 89 straipsnyje numatytas išimtis</w:t>
      </w:r>
      <w:r w:rsidR="00001461">
        <w:rPr>
          <w:sz w:val="22"/>
          <w:szCs w:val="22"/>
        </w:rPr>
        <w:t>.</w:t>
      </w:r>
    </w:p>
    <w:p w14:paraId="67E2960A" w14:textId="761587EE" w:rsidR="00EF6911" w:rsidRDefault="00EF6911" w:rsidP="00D3755D">
      <w:pPr>
        <w:tabs>
          <w:tab w:val="num" w:pos="142"/>
        </w:tabs>
        <w:ind w:hanging="567"/>
        <w:jc w:val="both"/>
        <w:rPr>
          <w:sz w:val="22"/>
          <w:szCs w:val="22"/>
        </w:rPr>
      </w:pPr>
    </w:p>
    <w:p w14:paraId="335E8139" w14:textId="0DE3B610" w:rsidR="00642C22" w:rsidRDefault="00642C22" w:rsidP="00D3755D">
      <w:pPr>
        <w:tabs>
          <w:tab w:val="num" w:pos="142"/>
        </w:tabs>
        <w:ind w:hanging="567"/>
        <w:jc w:val="both"/>
        <w:rPr>
          <w:sz w:val="22"/>
          <w:szCs w:val="22"/>
        </w:rPr>
      </w:pPr>
      <w:r w:rsidRPr="00642C22">
        <w:rPr>
          <w:b/>
          <w:bCs/>
          <w:sz w:val="22"/>
          <w:szCs w:val="22"/>
        </w:rPr>
        <w:t>6. Kitos sąlygos</w:t>
      </w:r>
      <w:r>
        <w:rPr>
          <w:sz w:val="22"/>
          <w:szCs w:val="22"/>
        </w:rPr>
        <w:t>.</w:t>
      </w:r>
    </w:p>
    <w:p w14:paraId="775A16EF" w14:textId="77777777" w:rsidR="00261867" w:rsidRPr="00E005AE" w:rsidRDefault="00642C22" w:rsidP="00D3755D">
      <w:pPr>
        <w:tabs>
          <w:tab w:val="num" w:pos="142"/>
        </w:tabs>
        <w:ind w:hanging="567"/>
        <w:jc w:val="both"/>
        <w:rPr>
          <w:sz w:val="22"/>
          <w:szCs w:val="22"/>
        </w:rPr>
      </w:pPr>
      <w:r>
        <w:rPr>
          <w:sz w:val="22"/>
          <w:szCs w:val="22"/>
        </w:rPr>
        <w:t xml:space="preserve">6.1. Paslaugų teikėjas įsipareigoja </w:t>
      </w:r>
      <w:r w:rsidRPr="00642C22">
        <w:rPr>
          <w:sz w:val="22"/>
          <w:szCs w:val="22"/>
        </w:rPr>
        <w:t xml:space="preserve">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w:t>
      </w:r>
      <w:r>
        <w:rPr>
          <w:sz w:val="22"/>
          <w:szCs w:val="22"/>
        </w:rPr>
        <w:t>Kliento</w:t>
      </w:r>
      <w:r w:rsidRPr="00642C22">
        <w:rPr>
          <w:sz w:val="22"/>
          <w:szCs w:val="22"/>
        </w:rPr>
        <w:t xml:space="preserve"> Paslaugų teikėjui suteikta informacija yra laikoma konfidencialia, nebent </w:t>
      </w:r>
      <w:r>
        <w:rPr>
          <w:sz w:val="22"/>
          <w:szCs w:val="22"/>
        </w:rPr>
        <w:t>Klientas</w:t>
      </w:r>
      <w:r w:rsidRPr="00642C22">
        <w:rPr>
          <w:sz w:val="22"/>
          <w:szCs w:val="22"/>
        </w:rPr>
        <w:t xml:space="preserve">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w:t>
      </w:r>
      <w:r w:rsidRPr="00E005AE">
        <w:rPr>
          <w:sz w:val="22"/>
          <w:szCs w:val="22"/>
        </w:rPr>
        <w:t>atskleisti konfidencialią informaciją.</w:t>
      </w:r>
    </w:p>
    <w:p w14:paraId="5EAD2553" w14:textId="609BED3C" w:rsidR="00261867" w:rsidRPr="00E005AE" w:rsidRDefault="00261867" w:rsidP="00D3755D">
      <w:pPr>
        <w:tabs>
          <w:tab w:val="num" w:pos="142"/>
        </w:tabs>
        <w:ind w:hanging="567"/>
        <w:jc w:val="both"/>
        <w:rPr>
          <w:sz w:val="22"/>
          <w:szCs w:val="22"/>
        </w:rPr>
      </w:pPr>
      <w:r w:rsidRPr="00E005AE">
        <w:rPr>
          <w:sz w:val="22"/>
          <w:szCs w:val="22"/>
        </w:rPr>
        <w:t xml:space="preserve">6.2.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bendros Sutarties kainos. Delspinigių sumokėjimas neatleidžia nuo kitų </w:t>
      </w:r>
      <w:r w:rsidR="00FF69EF">
        <w:rPr>
          <w:sz w:val="22"/>
          <w:szCs w:val="22"/>
        </w:rPr>
        <w:t>s</w:t>
      </w:r>
      <w:r w:rsidRPr="00E005AE">
        <w:rPr>
          <w:sz w:val="22"/>
          <w:szCs w:val="22"/>
        </w:rPr>
        <w:t>utarties sąlygų vykdymo.</w:t>
      </w:r>
    </w:p>
    <w:p w14:paraId="26D6C2AA" w14:textId="434E868E" w:rsidR="00261867" w:rsidRDefault="00261867" w:rsidP="00F647A6">
      <w:pPr>
        <w:jc w:val="both"/>
        <w:rPr>
          <w:sz w:val="22"/>
          <w:szCs w:val="22"/>
        </w:rPr>
      </w:pPr>
    </w:p>
    <w:p w14:paraId="59597F1F" w14:textId="77777777" w:rsidR="00642C22" w:rsidRDefault="00642C22" w:rsidP="00F647A6">
      <w:pPr>
        <w:jc w:val="both"/>
        <w:rPr>
          <w:sz w:val="22"/>
          <w:szCs w:val="22"/>
        </w:rPr>
      </w:pPr>
    </w:p>
    <w:p w14:paraId="7AA2F211" w14:textId="77777777" w:rsidR="00F647A6" w:rsidRPr="00FE649E" w:rsidRDefault="00825040" w:rsidP="00F647A6">
      <w:pPr>
        <w:ind w:left="540" w:hanging="540"/>
        <w:jc w:val="both"/>
        <w:rPr>
          <w:b/>
          <w:sz w:val="22"/>
          <w:szCs w:val="22"/>
        </w:rPr>
      </w:pPr>
      <w:r>
        <w:rPr>
          <w:b/>
          <w:sz w:val="22"/>
          <w:szCs w:val="22"/>
        </w:rPr>
        <w:t>7</w:t>
      </w:r>
      <w:r w:rsidR="00F647A6" w:rsidRPr="00FE649E">
        <w:rPr>
          <w:b/>
          <w:sz w:val="22"/>
          <w:szCs w:val="22"/>
        </w:rPr>
        <w:t>. Šalių rekvizitai</w:t>
      </w:r>
    </w:p>
    <w:p w14:paraId="582D80B8" w14:textId="77777777" w:rsidR="00F647A6" w:rsidRPr="00FE649E" w:rsidRDefault="00F647A6" w:rsidP="00F647A6">
      <w:pPr>
        <w:jc w:val="both"/>
        <w:rPr>
          <w:sz w:val="22"/>
          <w:szCs w:val="22"/>
        </w:rPr>
      </w:pPr>
    </w:p>
    <w:tbl>
      <w:tblPr>
        <w:tblW w:w="9810" w:type="dxa"/>
        <w:tblInd w:w="18" w:type="dxa"/>
        <w:tblLayout w:type="fixed"/>
        <w:tblLook w:val="0000" w:firstRow="0" w:lastRow="0" w:firstColumn="0" w:lastColumn="0" w:noHBand="0" w:noVBand="0"/>
      </w:tblPr>
      <w:tblGrid>
        <w:gridCol w:w="4770"/>
        <w:gridCol w:w="5040"/>
      </w:tblGrid>
      <w:tr w:rsidR="00F647A6" w:rsidRPr="00FE649E" w14:paraId="12B36404" w14:textId="77777777" w:rsidTr="00F93FF1">
        <w:tc>
          <w:tcPr>
            <w:tcW w:w="4770" w:type="dxa"/>
          </w:tcPr>
          <w:p w14:paraId="64AFE723" w14:textId="77777777" w:rsidR="00F647A6" w:rsidRPr="00053EDE" w:rsidRDefault="00F647A6" w:rsidP="003E2BAF">
            <w:pPr>
              <w:rPr>
                <w:bCs/>
                <w:sz w:val="22"/>
                <w:szCs w:val="22"/>
                <w:lang w:val="en-US"/>
              </w:rPr>
            </w:pPr>
            <w:r w:rsidRPr="00FE649E">
              <w:rPr>
                <w:b/>
                <w:sz w:val="22"/>
                <w:szCs w:val="22"/>
              </w:rPr>
              <w:t>Paslaugų teikėjas</w:t>
            </w:r>
            <w:r w:rsidRPr="00FE649E">
              <w:rPr>
                <w:sz w:val="22"/>
                <w:szCs w:val="22"/>
              </w:rPr>
              <w:t>:</w:t>
            </w:r>
          </w:p>
        </w:tc>
        <w:tc>
          <w:tcPr>
            <w:tcW w:w="5040" w:type="dxa"/>
          </w:tcPr>
          <w:p w14:paraId="4B4310D1" w14:textId="77777777" w:rsidR="00F647A6" w:rsidRPr="00FE649E" w:rsidRDefault="00B61417" w:rsidP="003E2BAF">
            <w:pPr>
              <w:rPr>
                <w:b/>
                <w:bCs/>
                <w:sz w:val="22"/>
                <w:szCs w:val="22"/>
              </w:rPr>
            </w:pPr>
            <w:r w:rsidRPr="00FE649E">
              <w:rPr>
                <w:b/>
                <w:sz w:val="22"/>
                <w:szCs w:val="22"/>
              </w:rPr>
              <w:t xml:space="preserve"> </w:t>
            </w:r>
            <w:r w:rsidR="00F647A6" w:rsidRPr="00FE649E">
              <w:rPr>
                <w:b/>
                <w:sz w:val="22"/>
                <w:szCs w:val="22"/>
              </w:rPr>
              <w:t>Klientas:</w:t>
            </w:r>
            <w:r w:rsidR="00F647A6" w:rsidRPr="00FE649E">
              <w:rPr>
                <w:b/>
                <w:bCs/>
                <w:sz w:val="22"/>
                <w:szCs w:val="22"/>
              </w:rPr>
              <w:t xml:space="preserve"> </w:t>
            </w:r>
          </w:p>
          <w:p w14:paraId="66E8F95D" w14:textId="77777777" w:rsidR="00F647A6" w:rsidRPr="00FE649E" w:rsidRDefault="00F647A6" w:rsidP="003E2BAF">
            <w:pPr>
              <w:rPr>
                <w:bCs/>
                <w:sz w:val="22"/>
                <w:szCs w:val="22"/>
              </w:rPr>
            </w:pPr>
          </w:p>
        </w:tc>
      </w:tr>
      <w:tr w:rsidR="00F647A6" w:rsidRPr="00FE649E" w14:paraId="6EFBB103" w14:textId="77777777" w:rsidTr="00F93FF1">
        <w:tc>
          <w:tcPr>
            <w:tcW w:w="4770" w:type="dxa"/>
          </w:tcPr>
          <w:p w14:paraId="0710B144" w14:textId="77777777" w:rsidR="00F647A6" w:rsidRPr="00FE649E" w:rsidRDefault="002D5960" w:rsidP="002D5960">
            <w:pPr>
              <w:ind w:right="6"/>
              <w:jc w:val="both"/>
              <w:rPr>
                <w:b/>
                <w:smallCaps/>
                <w:sz w:val="22"/>
                <w:szCs w:val="22"/>
              </w:rPr>
            </w:pPr>
            <w:r w:rsidRPr="00FE649E">
              <w:rPr>
                <w:b/>
                <w:smallCaps/>
                <w:sz w:val="22"/>
                <w:szCs w:val="22"/>
              </w:rPr>
              <w:t>UAB „Baltijos tyrimai“</w:t>
            </w:r>
          </w:p>
          <w:p w14:paraId="266D3FF1" w14:textId="6BD798D2" w:rsidR="00F647A6" w:rsidRPr="00FE649E" w:rsidRDefault="00FE649E" w:rsidP="003E2BAF">
            <w:pPr>
              <w:overflowPunct w:val="0"/>
              <w:autoSpaceDE w:val="0"/>
              <w:autoSpaceDN w:val="0"/>
              <w:adjustRightInd w:val="0"/>
              <w:ind w:right="6"/>
              <w:jc w:val="both"/>
              <w:rPr>
                <w:sz w:val="22"/>
                <w:szCs w:val="22"/>
              </w:rPr>
            </w:pPr>
            <w:r>
              <w:rPr>
                <w:sz w:val="22"/>
                <w:szCs w:val="22"/>
              </w:rPr>
              <w:t>Į</w:t>
            </w:r>
            <w:r w:rsidR="00F647A6" w:rsidRPr="00FE649E">
              <w:rPr>
                <w:sz w:val="22"/>
                <w:szCs w:val="22"/>
              </w:rPr>
              <w:t xml:space="preserve">monės kodas </w:t>
            </w:r>
            <w:r w:rsidR="002D5960" w:rsidRPr="00FE649E">
              <w:rPr>
                <w:sz w:val="22"/>
                <w:szCs w:val="22"/>
              </w:rPr>
              <w:t>110367316</w:t>
            </w:r>
            <w:r w:rsidR="00F647A6" w:rsidRPr="00FE649E">
              <w:rPr>
                <w:sz w:val="22"/>
                <w:szCs w:val="22"/>
              </w:rPr>
              <w:t xml:space="preserve"> </w:t>
            </w:r>
          </w:p>
          <w:p w14:paraId="483AC9E8" w14:textId="77777777" w:rsidR="00F647A6" w:rsidRPr="00FE649E" w:rsidRDefault="00F647A6" w:rsidP="003E2BAF">
            <w:pPr>
              <w:overflowPunct w:val="0"/>
              <w:autoSpaceDE w:val="0"/>
              <w:autoSpaceDN w:val="0"/>
              <w:adjustRightInd w:val="0"/>
              <w:ind w:right="6"/>
              <w:jc w:val="both"/>
              <w:rPr>
                <w:sz w:val="22"/>
                <w:szCs w:val="22"/>
              </w:rPr>
            </w:pPr>
            <w:r w:rsidRPr="00FE649E">
              <w:rPr>
                <w:sz w:val="22"/>
                <w:szCs w:val="22"/>
              </w:rPr>
              <w:t xml:space="preserve">PVM mokėtojo kodas </w:t>
            </w:r>
            <w:r w:rsidRPr="00FE649E">
              <w:rPr>
                <w:color w:val="000000"/>
                <w:sz w:val="22"/>
                <w:szCs w:val="22"/>
              </w:rPr>
              <w:t>LT 1</w:t>
            </w:r>
            <w:r w:rsidR="002D5960" w:rsidRPr="00FE649E">
              <w:rPr>
                <w:color w:val="000000"/>
                <w:sz w:val="22"/>
                <w:szCs w:val="22"/>
              </w:rPr>
              <w:t>03673113</w:t>
            </w:r>
            <w:r w:rsidRPr="00FE649E">
              <w:rPr>
                <w:sz w:val="22"/>
                <w:szCs w:val="22"/>
              </w:rPr>
              <w:t>,</w:t>
            </w:r>
          </w:p>
          <w:p w14:paraId="12609C74" w14:textId="77777777" w:rsidR="00F647A6" w:rsidRPr="00FE649E" w:rsidRDefault="007B14DB" w:rsidP="003E2BAF">
            <w:pPr>
              <w:overflowPunct w:val="0"/>
              <w:autoSpaceDE w:val="0"/>
              <w:autoSpaceDN w:val="0"/>
              <w:adjustRightInd w:val="0"/>
              <w:ind w:right="6"/>
              <w:jc w:val="both"/>
              <w:rPr>
                <w:sz w:val="22"/>
                <w:szCs w:val="22"/>
              </w:rPr>
            </w:pPr>
            <w:r w:rsidRPr="00FE649E">
              <w:rPr>
                <w:sz w:val="22"/>
                <w:szCs w:val="22"/>
              </w:rPr>
              <w:t>A</w:t>
            </w:r>
            <w:r w:rsidR="00F647A6" w:rsidRPr="00FE649E">
              <w:rPr>
                <w:sz w:val="22"/>
                <w:szCs w:val="22"/>
              </w:rPr>
              <w:t>dresas</w:t>
            </w:r>
            <w:r w:rsidRPr="00FE649E">
              <w:rPr>
                <w:sz w:val="22"/>
                <w:szCs w:val="22"/>
              </w:rPr>
              <w:t xml:space="preserve"> Smolensko g. 10A</w:t>
            </w:r>
            <w:r w:rsidR="00F647A6" w:rsidRPr="00FE649E">
              <w:rPr>
                <w:sz w:val="22"/>
                <w:szCs w:val="22"/>
              </w:rPr>
              <w:t>, Vilnius, LT-</w:t>
            </w:r>
            <w:r w:rsidRPr="00FE649E">
              <w:rPr>
                <w:sz w:val="22"/>
                <w:szCs w:val="22"/>
              </w:rPr>
              <w:t>03201</w:t>
            </w:r>
          </w:p>
          <w:p w14:paraId="1F5ED972" w14:textId="77777777" w:rsidR="00F647A6" w:rsidRPr="00FE649E" w:rsidRDefault="00F647A6" w:rsidP="003E2BAF">
            <w:pPr>
              <w:overflowPunct w:val="0"/>
              <w:autoSpaceDE w:val="0"/>
              <w:autoSpaceDN w:val="0"/>
              <w:adjustRightInd w:val="0"/>
              <w:ind w:right="6"/>
              <w:jc w:val="both"/>
              <w:rPr>
                <w:sz w:val="22"/>
                <w:szCs w:val="22"/>
              </w:rPr>
            </w:pPr>
            <w:r w:rsidRPr="00FE649E">
              <w:rPr>
                <w:sz w:val="22"/>
                <w:szCs w:val="22"/>
              </w:rPr>
              <w:t xml:space="preserve">a/s </w:t>
            </w:r>
            <w:r w:rsidR="007B14DB" w:rsidRPr="00FE649E">
              <w:rPr>
                <w:sz w:val="22"/>
                <w:szCs w:val="22"/>
              </w:rPr>
              <w:t>LT907044060000317899</w:t>
            </w:r>
            <w:r w:rsidRPr="00FE649E">
              <w:rPr>
                <w:sz w:val="22"/>
                <w:szCs w:val="22"/>
              </w:rPr>
              <w:t xml:space="preserve">, </w:t>
            </w:r>
          </w:p>
          <w:p w14:paraId="14C8B2F3" w14:textId="77777777" w:rsidR="00F647A6" w:rsidRPr="00FE649E" w:rsidRDefault="00F647A6" w:rsidP="003E2BAF">
            <w:pPr>
              <w:overflowPunct w:val="0"/>
              <w:autoSpaceDE w:val="0"/>
              <w:autoSpaceDN w:val="0"/>
              <w:adjustRightInd w:val="0"/>
              <w:ind w:right="6"/>
              <w:jc w:val="both"/>
              <w:rPr>
                <w:sz w:val="22"/>
                <w:szCs w:val="22"/>
              </w:rPr>
            </w:pPr>
            <w:r w:rsidRPr="00FE649E">
              <w:rPr>
                <w:sz w:val="22"/>
                <w:szCs w:val="22"/>
              </w:rPr>
              <w:t xml:space="preserve">AB </w:t>
            </w:r>
            <w:r w:rsidR="007B14DB" w:rsidRPr="00FE649E">
              <w:rPr>
                <w:sz w:val="22"/>
                <w:szCs w:val="22"/>
              </w:rPr>
              <w:t>„SEB bankas“</w:t>
            </w:r>
          </w:p>
          <w:p w14:paraId="7285C128" w14:textId="52D66770" w:rsidR="00F647A6" w:rsidRPr="00FE649E" w:rsidRDefault="00F647A6" w:rsidP="003E2BAF">
            <w:pPr>
              <w:overflowPunct w:val="0"/>
              <w:autoSpaceDE w:val="0"/>
              <w:autoSpaceDN w:val="0"/>
              <w:adjustRightInd w:val="0"/>
              <w:ind w:right="6"/>
              <w:jc w:val="both"/>
              <w:rPr>
                <w:sz w:val="22"/>
                <w:szCs w:val="22"/>
              </w:rPr>
            </w:pPr>
            <w:r w:rsidRPr="00FE649E">
              <w:rPr>
                <w:sz w:val="22"/>
                <w:szCs w:val="22"/>
              </w:rPr>
              <w:t xml:space="preserve">Banko kodas </w:t>
            </w:r>
            <w:r w:rsidR="007B14DB" w:rsidRPr="00FE649E">
              <w:rPr>
                <w:sz w:val="22"/>
                <w:szCs w:val="22"/>
              </w:rPr>
              <w:t>7</w:t>
            </w:r>
            <w:r w:rsidR="00FE649E" w:rsidRPr="00FE649E">
              <w:rPr>
                <w:sz w:val="22"/>
                <w:szCs w:val="22"/>
              </w:rPr>
              <w:t>0</w:t>
            </w:r>
            <w:r w:rsidR="007B14DB" w:rsidRPr="00FE649E">
              <w:rPr>
                <w:sz w:val="22"/>
                <w:szCs w:val="22"/>
              </w:rPr>
              <w:t>440</w:t>
            </w:r>
          </w:p>
          <w:p w14:paraId="1050142B" w14:textId="77777777" w:rsidR="00F647A6" w:rsidRPr="00FE649E" w:rsidRDefault="00F647A6" w:rsidP="003E2BAF">
            <w:pPr>
              <w:overflowPunct w:val="0"/>
              <w:autoSpaceDE w:val="0"/>
              <w:autoSpaceDN w:val="0"/>
              <w:adjustRightInd w:val="0"/>
              <w:ind w:left="180" w:right="6"/>
              <w:jc w:val="both"/>
              <w:rPr>
                <w:sz w:val="22"/>
                <w:szCs w:val="22"/>
              </w:rPr>
            </w:pPr>
          </w:p>
          <w:p w14:paraId="6B227A2E" w14:textId="77777777" w:rsidR="00F647A6" w:rsidRPr="00FE649E" w:rsidRDefault="007B14DB" w:rsidP="003E2BAF">
            <w:pPr>
              <w:overflowPunct w:val="0"/>
              <w:autoSpaceDE w:val="0"/>
              <w:autoSpaceDN w:val="0"/>
              <w:adjustRightInd w:val="0"/>
              <w:ind w:right="6"/>
              <w:jc w:val="both"/>
              <w:rPr>
                <w:sz w:val="22"/>
                <w:szCs w:val="22"/>
              </w:rPr>
            </w:pPr>
            <w:r w:rsidRPr="00FE649E">
              <w:rPr>
                <w:sz w:val="22"/>
                <w:szCs w:val="22"/>
              </w:rPr>
              <w:t xml:space="preserve">Gen. </w:t>
            </w:r>
            <w:r w:rsidR="00825040" w:rsidRPr="00FE649E">
              <w:rPr>
                <w:sz w:val="22"/>
                <w:szCs w:val="22"/>
              </w:rPr>
              <w:t>d</w:t>
            </w:r>
            <w:r w:rsidRPr="00FE649E">
              <w:rPr>
                <w:sz w:val="22"/>
                <w:szCs w:val="22"/>
              </w:rPr>
              <w:t>irektorė Rasa Ališauskienė</w:t>
            </w:r>
          </w:p>
          <w:p w14:paraId="24B61845" w14:textId="77777777" w:rsidR="00F93FF1" w:rsidRPr="00FE649E" w:rsidRDefault="00F93FF1" w:rsidP="003E2BAF">
            <w:pPr>
              <w:pStyle w:val="Header"/>
              <w:rPr>
                <w:sz w:val="22"/>
                <w:szCs w:val="22"/>
              </w:rPr>
            </w:pPr>
          </w:p>
          <w:p w14:paraId="78CDD5B8" w14:textId="77777777" w:rsidR="00F647A6" w:rsidRPr="00FE649E" w:rsidRDefault="00F647A6" w:rsidP="003E2BAF">
            <w:pPr>
              <w:pStyle w:val="Header"/>
              <w:rPr>
                <w:bCs/>
                <w:sz w:val="22"/>
                <w:szCs w:val="22"/>
              </w:rPr>
            </w:pPr>
            <w:r w:rsidRPr="00FE649E">
              <w:rPr>
                <w:sz w:val="22"/>
                <w:szCs w:val="22"/>
              </w:rPr>
              <w:t>data_________________________</w:t>
            </w:r>
          </w:p>
        </w:tc>
        <w:tc>
          <w:tcPr>
            <w:tcW w:w="5040" w:type="dxa"/>
          </w:tcPr>
          <w:p w14:paraId="084E0375" w14:textId="6B3A73E0" w:rsidR="005A2334" w:rsidRPr="00FE649E" w:rsidRDefault="005A2334" w:rsidP="005A2334">
            <w:pPr>
              <w:pStyle w:val="NormalWeb"/>
              <w:shd w:val="clear" w:color="auto" w:fill="FFFFFF"/>
              <w:spacing w:before="0" w:beforeAutospacing="0" w:after="0" w:afterAutospacing="0"/>
              <w:rPr>
                <w:color w:val="222222"/>
                <w:sz w:val="22"/>
                <w:szCs w:val="22"/>
              </w:rPr>
            </w:pPr>
            <w:r w:rsidRPr="00FE649E">
              <w:rPr>
                <w:b/>
                <w:bCs/>
                <w:color w:val="222222"/>
                <w:sz w:val="22"/>
                <w:szCs w:val="22"/>
              </w:rPr>
              <w:t>Demokratų</w:t>
            </w:r>
            <w:r w:rsidRPr="00FE649E">
              <w:rPr>
                <w:color w:val="222222"/>
                <w:sz w:val="22"/>
                <w:szCs w:val="22"/>
              </w:rPr>
              <w:t> </w:t>
            </w:r>
            <w:r w:rsidRPr="00FE649E">
              <w:rPr>
                <w:b/>
                <w:bCs/>
                <w:color w:val="222222"/>
                <w:sz w:val="22"/>
                <w:szCs w:val="22"/>
              </w:rPr>
              <w:t>sąjunga „Vardan Lietuvos“</w:t>
            </w:r>
          </w:p>
          <w:p w14:paraId="33E759B9" w14:textId="6CD6C969" w:rsidR="005A2334" w:rsidRPr="00FE649E" w:rsidRDefault="00FE649E" w:rsidP="005A2334">
            <w:pPr>
              <w:pStyle w:val="NormalWeb"/>
              <w:shd w:val="clear" w:color="auto" w:fill="FFFFFF"/>
              <w:spacing w:before="0" w:beforeAutospacing="0" w:after="0" w:afterAutospacing="0"/>
              <w:rPr>
                <w:color w:val="222222"/>
                <w:sz w:val="22"/>
                <w:szCs w:val="22"/>
              </w:rPr>
            </w:pPr>
            <w:r>
              <w:rPr>
                <w:color w:val="222222"/>
                <w:sz w:val="22"/>
                <w:szCs w:val="22"/>
              </w:rPr>
              <w:t>Juridinio asmens k</w:t>
            </w:r>
            <w:r w:rsidR="005A2334" w:rsidRPr="00FE649E">
              <w:rPr>
                <w:color w:val="222222"/>
                <w:sz w:val="22"/>
                <w:szCs w:val="22"/>
              </w:rPr>
              <w:t>odas 306028696 </w:t>
            </w:r>
          </w:p>
          <w:p w14:paraId="4D69ED37" w14:textId="57EF2F1A" w:rsidR="005A2334" w:rsidRPr="00FE649E" w:rsidRDefault="005A2334" w:rsidP="005A2334">
            <w:pPr>
              <w:pStyle w:val="NormalWeb"/>
              <w:shd w:val="clear" w:color="auto" w:fill="FFFFFF"/>
              <w:spacing w:before="0" w:beforeAutospacing="0" w:after="0" w:afterAutospacing="0"/>
              <w:rPr>
                <w:color w:val="222222"/>
                <w:sz w:val="22"/>
                <w:szCs w:val="22"/>
              </w:rPr>
            </w:pPr>
            <w:r w:rsidRPr="00FE649E">
              <w:rPr>
                <w:color w:val="222222"/>
                <w:sz w:val="22"/>
                <w:szCs w:val="22"/>
              </w:rPr>
              <w:t>Ne PVM mokėtoja</w:t>
            </w:r>
          </w:p>
          <w:p w14:paraId="0DEEE47F" w14:textId="2F249040" w:rsidR="003B7828" w:rsidRPr="00FE649E" w:rsidRDefault="003B7828" w:rsidP="005A2334">
            <w:pPr>
              <w:pStyle w:val="NormalWeb"/>
              <w:shd w:val="clear" w:color="auto" w:fill="FFFFFF"/>
              <w:spacing w:before="0" w:beforeAutospacing="0" w:after="0" w:afterAutospacing="0"/>
              <w:rPr>
                <w:color w:val="222222"/>
                <w:sz w:val="22"/>
                <w:szCs w:val="22"/>
              </w:rPr>
            </w:pPr>
            <w:r w:rsidRPr="00FE649E">
              <w:rPr>
                <w:color w:val="222222"/>
                <w:sz w:val="22"/>
                <w:szCs w:val="22"/>
              </w:rPr>
              <w:t>Adresas Naugarduko g. 68-3, Vilnius</w:t>
            </w:r>
          </w:p>
          <w:p w14:paraId="73BE3D1B" w14:textId="77777777" w:rsidR="005A2334" w:rsidRPr="00FE649E" w:rsidRDefault="005A2334" w:rsidP="005A2334">
            <w:pPr>
              <w:pStyle w:val="NormalWeb"/>
              <w:shd w:val="clear" w:color="auto" w:fill="FFFFFF"/>
              <w:spacing w:before="0" w:beforeAutospacing="0" w:after="45" w:afterAutospacing="0"/>
              <w:rPr>
                <w:color w:val="222222"/>
                <w:sz w:val="22"/>
                <w:szCs w:val="22"/>
              </w:rPr>
            </w:pPr>
            <w:r w:rsidRPr="00FE649E">
              <w:rPr>
                <w:color w:val="222222"/>
                <w:sz w:val="22"/>
                <w:szCs w:val="22"/>
              </w:rPr>
              <w:t>LT707180300009700174</w:t>
            </w:r>
          </w:p>
          <w:p w14:paraId="643B24C0" w14:textId="7F910DBA" w:rsidR="005A2334" w:rsidRPr="00FE649E" w:rsidRDefault="005A2334" w:rsidP="005A2334">
            <w:pPr>
              <w:pStyle w:val="NormalWeb"/>
              <w:shd w:val="clear" w:color="auto" w:fill="FFFFFF"/>
              <w:spacing w:before="0" w:beforeAutospacing="0" w:after="0" w:afterAutospacing="0"/>
              <w:rPr>
                <w:color w:val="222222"/>
                <w:sz w:val="22"/>
                <w:szCs w:val="22"/>
              </w:rPr>
            </w:pPr>
            <w:r w:rsidRPr="00FE649E">
              <w:rPr>
                <w:color w:val="222222"/>
                <w:sz w:val="22"/>
                <w:szCs w:val="22"/>
              </w:rPr>
              <w:t xml:space="preserve">AB </w:t>
            </w:r>
            <w:r w:rsidR="003B7828" w:rsidRPr="00FE649E">
              <w:rPr>
                <w:color w:val="222222"/>
                <w:sz w:val="22"/>
                <w:szCs w:val="22"/>
              </w:rPr>
              <w:t>„</w:t>
            </w:r>
            <w:r w:rsidRPr="00FE649E">
              <w:rPr>
                <w:color w:val="222222"/>
                <w:sz w:val="22"/>
                <w:szCs w:val="22"/>
              </w:rPr>
              <w:t>Šiaulių bankas</w:t>
            </w:r>
            <w:r w:rsidR="003B7828" w:rsidRPr="00FE649E">
              <w:rPr>
                <w:color w:val="222222"/>
                <w:sz w:val="22"/>
                <w:szCs w:val="22"/>
              </w:rPr>
              <w:t>“</w:t>
            </w:r>
          </w:p>
          <w:p w14:paraId="05577569" w14:textId="6267CCCA" w:rsidR="005A2334" w:rsidRPr="00FE649E" w:rsidRDefault="00FE649E" w:rsidP="00582379">
            <w:pPr>
              <w:overflowPunct w:val="0"/>
              <w:autoSpaceDE w:val="0"/>
              <w:autoSpaceDN w:val="0"/>
              <w:adjustRightInd w:val="0"/>
              <w:ind w:right="6"/>
              <w:jc w:val="both"/>
              <w:rPr>
                <w:sz w:val="22"/>
                <w:szCs w:val="22"/>
              </w:rPr>
            </w:pPr>
            <w:r w:rsidRPr="00FE649E">
              <w:rPr>
                <w:sz w:val="22"/>
                <w:szCs w:val="22"/>
              </w:rPr>
              <w:t xml:space="preserve">Banko kodas </w:t>
            </w:r>
            <w:r w:rsidRPr="00FE649E">
              <w:rPr>
                <w:color w:val="000000"/>
                <w:sz w:val="22"/>
                <w:szCs w:val="22"/>
                <w:shd w:val="clear" w:color="auto" w:fill="F8F9FA"/>
              </w:rPr>
              <w:t>71800</w:t>
            </w:r>
          </w:p>
          <w:p w14:paraId="6E383337" w14:textId="77777777" w:rsidR="005A2334" w:rsidRPr="00FE649E" w:rsidRDefault="005A2334" w:rsidP="00582379">
            <w:pPr>
              <w:overflowPunct w:val="0"/>
              <w:autoSpaceDE w:val="0"/>
              <w:autoSpaceDN w:val="0"/>
              <w:adjustRightInd w:val="0"/>
              <w:ind w:right="6"/>
              <w:jc w:val="both"/>
              <w:rPr>
                <w:sz w:val="22"/>
                <w:szCs w:val="22"/>
              </w:rPr>
            </w:pPr>
          </w:p>
          <w:p w14:paraId="0230267B" w14:textId="77FADE89" w:rsidR="005A2334" w:rsidRPr="00FE649E" w:rsidRDefault="005A2334" w:rsidP="00582379">
            <w:pPr>
              <w:overflowPunct w:val="0"/>
              <w:autoSpaceDE w:val="0"/>
              <w:autoSpaceDN w:val="0"/>
              <w:adjustRightInd w:val="0"/>
              <w:ind w:right="6"/>
              <w:jc w:val="both"/>
              <w:rPr>
                <w:sz w:val="22"/>
                <w:szCs w:val="22"/>
              </w:rPr>
            </w:pPr>
            <w:r w:rsidRPr="00FE649E">
              <w:rPr>
                <w:sz w:val="22"/>
                <w:szCs w:val="22"/>
              </w:rPr>
              <w:t>Administracijos vadovas Arnoldas Pikžirnis</w:t>
            </w:r>
          </w:p>
          <w:p w14:paraId="647586E0" w14:textId="77777777" w:rsidR="005A2334" w:rsidRPr="00FE649E" w:rsidRDefault="005A2334" w:rsidP="003E2BAF">
            <w:pPr>
              <w:rPr>
                <w:sz w:val="22"/>
                <w:szCs w:val="22"/>
              </w:rPr>
            </w:pPr>
          </w:p>
          <w:p w14:paraId="18B4E681" w14:textId="38DBD48A" w:rsidR="00F647A6" w:rsidRPr="00FE649E" w:rsidRDefault="00F647A6" w:rsidP="003E2BAF">
            <w:pPr>
              <w:rPr>
                <w:bCs/>
                <w:sz w:val="22"/>
                <w:szCs w:val="22"/>
              </w:rPr>
            </w:pPr>
            <w:r w:rsidRPr="00FE649E">
              <w:rPr>
                <w:sz w:val="22"/>
                <w:szCs w:val="22"/>
              </w:rPr>
              <w:t>data_________________________</w:t>
            </w:r>
          </w:p>
        </w:tc>
      </w:tr>
      <w:tr w:rsidR="00F647A6" w:rsidRPr="00473A4D" w14:paraId="22656B3A" w14:textId="77777777" w:rsidTr="00F93FF1">
        <w:tc>
          <w:tcPr>
            <w:tcW w:w="4770" w:type="dxa"/>
          </w:tcPr>
          <w:p w14:paraId="48C2AB3D" w14:textId="77777777" w:rsidR="00F647A6" w:rsidRPr="00473A4D" w:rsidRDefault="00F647A6" w:rsidP="003E2BAF">
            <w:pPr>
              <w:pStyle w:val="Header"/>
              <w:rPr>
                <w:bCs/>
                <w:sz w:val="22"/>
                <w:szCs w:val="22"/>
              </w:rPr>
            </w:pPr>
          </w:p>
        </w:tc>
        <w:tc>
          <w:tcPr>
            <w:tcW w:w="5040" w:type="dxa"/>
          </w:tcPr>
          <w:p w14:paraId="6F301368" w14:textId="77777777" w:rsidR="00F647A6" w:rsidRPr="00473A4D" w:rsidRDefault="00F647A6" w:rsidP="003E2BAF">
            <w:pPr>
              <w:rPr>
                <w:bCs/>
                <w:sz w:val="22"/>
                <w:szCs w:val="22"/>
              </w:rPr>
            </w:pPr>
          </w:p>
        </w:tc>
      </w:tr>
      <w:tr w:rsidR="00F647A6" w:rsidRPr="00473A4D" w14:paraId="32F77837" w14:textId="77777777" w:rsidTr="00F93FF1">
        <w:tc>
          <w:tcPr>
            <w:tcW w:w="4770" w:type="dxa"/>
          </w:tcPr>
          <w:p w14:paraId="27CF6005" w14:textId="77777777" w:rsidR="00F647A6" w:rsidRPr="00473A4D" w:rsidRDefault="00F647A6" w:rsidP="003E2BAF">
            <w:pPr>
              <w:pStyle w:val="Header"/>
              <w:rPr>
                <w:bCs/>
                <w:sz w:val="22"/>
                <w:szCs w:val="22"/>
              </w:rPr>
            </w:pPr>
            <w:r w:rsidRPr="00473A4D">
              <w:rPr>
                <w:bCs/>
                <w:sz w:val="22"/>
                <w:szCs w:val="22"/>
              </w:rPr>
              <w:t>______________</w:t>
            </w:r>
          </w:p>
          <w:p w14:paraId="59A37263" w14:textId="77777777" w:rsidR="00F647A6" w:rsidRPr="00473A4D" w:rsidRDefault="00F647A6" w:rsidP="003E2BAF">
            <w:pPr>
              <w:pStyle w:val="Header"/>
              <w:rPr>
                <w:bCs/>
                <w:sz w:val="22"/>
                <w:szCs w:val="22"/>
              </w:rPr>
            </w:pPr>
            <w:r w:rsidRPr="00473A4D">
              <w:rPr>
                <w:bCs/>
                <w:sz w:val="22"/>
                <w:szCs w:val="22"/>
              </w:rPr>
              <w:t>(parašas)</w:t>
            </w:r>
          </w:p>
        </w:tc>
        <w:tc>
          <w:tcPr>
            <w:tcW w:w="5040" w:type="dxa"/>
          </w:tcPr>
          <w:p w14:paraId="6E68203F" w14:textId="77777777" w:rsidR="00F647A6" w:rsidRPr="00473A4D" w:rsidRDefault="00F647A6" w:rsidP="003E2BAF">
            <w:pPr>
              <w:pStyle w:val="Header"/>
              <w:rPr>
                <w:bCs/>
                <w:sz w:val="22"/>
                <w:szCs w:val="22"/>
              </w:rPr>
            </w:pPr>
            <w:r w:rsidRPr="00473A4D">
              <w:rPr>
                <w:bCs/>
                <w:sz w:val="22"/>
                <w:szCs w:val="22"/>
              </w:rPr>
              <w:t>_______________</w:t>
            </w:r>
          </w:p>
          <w:p w14:paraId="2BA9FA63" w14:textId="77777777" w:rsidR="00F647A6" w:rsidRPr="00473A4D" w:rsidRDefault="00F647A6" w:rsidP="003E2BAF">
            <w:pPr>
              <w:pStyle w:val="Footer"/>
              <w:rPr>
                <w:bCs/>
                <w:sz w:val="22"/>
                <w:szCs w:val="22"/>
              </w:rPr>
            </w:pPr>
            <w:r w:rsidRPr="00473A4D">
              <w:rPr>
                <w:bCs/>
                <w:sz w:val="22"/>
                <w:szCs w:val="22"/>
              </w:rPr>
              <w:t>(parašas)</w:t>
            </w:r>
          </w:p>
        </w:tc>
      </w:tr>
      <w:bookmarkEnd w:id="9"/>
      <w:bookmarkEnd w:id="10"/>
    </w:tbl>
    <w:p w14:paraId="5ACB9E0F" w14:textId="77777777" w:rsidR="00BC2292" w:rsidRPr="007C5B1F" w:rsidRDefault="00BC2292" w:rsidP="00F93FF1">
      <w:pPr>
        <w:rPr>
          <w:sz w:val="22"/>
          <w:szCs w:val="22"/>
          <w:lang w:val="en-US"/>
        </w:rPr>
      </w:pPr>
    </w:p>
    <w:sectPr w:rsidR="00BC2292" w:rsidRPr="007C5B1F" w:rsidSect="00BC2292">
      <w:headerReference w:type="default" r:id="rId8"/>
      <w:footerReference w:type="even" r:id="rId9"/>
      <w:footerReference w:type="default" r:id="rId10"/>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8A23" w14:textId="77777777" w:rsidR="00124B9F" w:rsidRDefault="00124B9F">
      <w:r>
        <w:separator/>
      </w:r>
    </w:p>
  </w:endnote>
  <w:endnote w:type="continuationSeparator" w:id="0">
    <w:p w14:paraId="527E3DE1" w14:textId="77777777" w:rsidR="00124B9F" w:rsidRDefault="0012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ndale Sans UI">
    <w:altName w:val="Times New Roman"/>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4C95" w14:textId="77777777" w:rsidR="00A53287" w:rsidRDefault="00422517">
    <w:pPr>
      <w:pStyle w:val="Footer"/>
      <w:framePr w:wrap="around" w:vAnchor="text" w:hAnchor="margin" w:xAlign="right" w:y="1"/>
      <w:rPr>
        <w:rStyle w:val="PageNumber"/>
      </w:rPr>
    </w:pPr>
    <w:r>
      <w:rPr>
        <w:rStyle w:val="PageNumber"/>
      </w:rPr>
      <w:fldChar w:fldCharType="begin"/>
    </w:r>
    <w:r w:rsidR="00A53287">
      <w:rPr>
        <w:rStyle w:val="PageNumber"/>
      </w:rPr>
      <w:instrText xml:space="preserve">PAGE  </w:instrText>
    </w:r>
    <w:r>
      <w:rPr>
        <w:rStyle w:val="PageNumber"/>
      </w:rPr>
      <w:fldChar w:fldCharType="end"/>
    </w:r>
  </w:p>
  <w:p w14:paraId="42A1BFC7" w14:textId="77777777" w:rsidR="00A53287" w:rsidRDefault="00A532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F777" w14:textId="77777777" w:rsidR="00A53287" w:rsidRDefault="00A532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A911E" w14:textId="77777777" w:rsidR="00124B9F" w:rsidRDefault="00124B9F">
      <w:r>
        <w:separator/>
      </w:r>
    </w:p>
  </w:footnote>
  <w:footnote w:type="continuationSeparator" w:id="0">
    <w:p w14:paraId="3FCB71D3" w14:textId="77777777" w:rsidR="00124B9F" w:rsidRDefault="00124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4047" w14:textId="77777777" w:rsidR="00A53287" w:rsidRDefault="00422517">
    <w:pPr>
      <w:pStyle w:val="Header"/>
      <w:jc w:val="center"/>
    </w:pPr>
    <w:r>
      <w:fldChar w:fldCharType="begin"/>
    </w:r>
    <w:r w:rsidR="00A53287">
      <w:instrText xml:space="preserve"> PAGE   \* MERGEFORMAT </w:instrText>
    </w:r>
    <w:r>
      <w:fldChar w:fldCharType="separate"/>
    </w:r>
    <w:r w:rsidR="00147497">
      <w:rPr>
        <w:noProof/>
      </w:rPr>
      <w:t>2</w:t>
    </w:r>
    <w:r>
      <w:fldChar w:fldCharType="end"/>
    </w:r>
  </w:p>
  <w:p w14:paraId="3B05DD67" w14:textId="77777777" w:rsidR="00A53287" w:rsidRDefault="00A53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 %1."/>
      <w:lvlJc w:val="left"/>
      <w:pPr>
        <w:tabs>
          <w:tab w:val="num" w:pos="567"/>
        </w:tabs>
        <w:ind w:left="0" w:firstLine="0"/>
      </w:pPr>
    </w:lvl>
    <w:lvl w:ilvl="1">
      <w:start w:val="1"/>
      <w:numFmt w:val="decimal"/>
      <w:lvlText w:val=" %1.%2."/>
      <w:lvlJc w:val="left"/>
      <w:pPr>
        <w:tabs>
          <w:tab w:val="num" w:pos="1107"/>
        </w:tabs>
        <w:ind w:left="143" w:firstLine="283"/>
      </w:pPr>
    </w:lvl>
    <w:lvl w:ilvl="2">
      <w:start w:val="1"/>
      <w:numFmt w:val="decimal"/>
      <w:lvlText w:val=" %1.%2.%3."/>
      <w:lvlJc w:val="left"/>
      <w:pPr>
        <w:tabs>
          <w:tab w:val="num" w:pos="1134"/>
        </w:tabs>
        <w:ind w:left="0" w:firstLine="567"/>
      </w:pPr>
    </w:lvl>
    <w:lvl w:ilvl="3">
      <w:start w:val="1"/>
      <w:numFmt w:val="lowerLetter"/>
      <w:lvlText w:val=" %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8"/>
    <w:multiLevelType w:val="multilevel"/>
    <w:tmpl w:val="B678CF40"/>
    <w:lvl w:ilvl="0">
      <w:start w:val="1"/>
      <w:numFmt w:val="decimal"/>
      <w:lvlText w:val=" %1 "/>
      <w:lvlJc w:val="left"/>
      <w:pPr>
        <w:tabs>
          <w:tab w:val="num" w:pos="680"/>
        </w:tabs>
        <w:ind w:left="283" w:firstLine="0"/>
      </w:pPr>
      <w:rPr>
        <w:rFonts w:hint="default"/>
      </w:rPr>
    </w:lvl>
    <w:lvl w:ilvl="1">
      <w:start w:val="1"/>
      <w:numFmt w:val="decimal"/>
      <w:lvlText w:val="3.%2"/>
      <w:lvlJc w:val="left"/>
      <w:pPr>
        <w:tabs>
          <w:tab w:val="num" w:pos="709"/>
        </w:tabs>
        <w:ind w:left="142" w:firstLine="0"/>
      </w:pPr>
      <w:rPr>
        <w:rFonts w:hint="default"/>
      </w:rPr>
    </w:lvl>
    <w:lvl w:ilvl="2">
      <w:start w:val="1"/>
      <w:numFmt w:val="decimal"/>
      <w:lvlText w:val="3.13.%3."/>
      <w:lvlJc w:val="left"/>
      <w:pPr>
        <w:tabs>
          <w:tab w:val="num" w:pos="1362"/>
        </w:tabs>
        <w:ind w:left="568" w:firstLine="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5" w15:restartNumberingAfterBreak="0">
    <w:nsid w:val="0000001C"/>
    <w:multiLevelType w:val="multilevel"/>
    <w:tmpl w:val="0000001C"/>
    <w:lvl w:ilvl="0">
      <w:start w:val="1"/>
      <w:numFmt w:val="decimal"/>
      <w:lvlText w:val=" %1."/>
      <w:lvlJc w:val="left"/>
      <w:pPr>
        <w:tabs>
          <w:tab w:val="num" w:pos="397"/>
        </w:tabs>
        <w:ind w:left="397" w:hanging="397"/>
      </w:pPr>
    </w:lvl>
    <w:lvl w:ilvl="1">
      <w:start w:val="1"/>
      <w:numFmt w:val="lowerLetter"/>
      <w:lvlText w:val="(%2) "/>
      <w:lvlJc w:val="left"/>
      <w:pPr>
        <w:tabs>
          <w:tab w:val="num" w:pos="794"/>
        </w:tabs>
        <w:ind w:left="794" w:hanging="340"/>
      </w:pPr>
    </w:lvl>
    <w:lvl w:ilvl="2">
      <w:start w:val="1"/>
      <w:numFmt w:val="lowerRoman"/>
      <w:lvlText w:val=" %3."/>
      <w:lvlJc w:val="left"/>
      <w:pPr>
        <w:tabs>
          <w:tab w:val="num" w:pos="1440"/>
        </w:tabs>
        <w:ind w:left="1440" w:hanging="360"/>
      </w:pPr>
    </w:lvl>
    <w:lvl w:ilvl="3">
      <w:start w:val="1"/>
      <w:numFmt w:val="upperLetter"/>
      <w:lvlText w:val=" %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21"/>
    <w:multiLevelType w:val="multilevel"/>
    <w:tmpl w:val="00000021"/>
    <w:lvl w:ilvl="0">
      <w:start w:val="1"/>
      <w:numFmt w:val="decimal"/>
      <w:lvlText w:val=" %1."/>
      <w:lvlJc w:val="left"/>
      <w:pPr>
        <w:tabs>
          <w:tab w:val="num" w:pos="397"/>
        </w:tabs>
        <w:ind w:left="397" w:hanging="397"/>
      </w:pPr>
    </w:lvl>
    <w:lvl w:ilvl="1">
      <w:start w:val="1"/>
      <w:numFmt w:val="lowerLetter"/>
      <w:lvlText w:val="(%2) "/>
      <w:lvlJc w:val="left"/>
      <w:pPr>
        <w:tabs>
          <w:tab w:val="num" w:pos="794"/>
        </w:tabs>
        <w:ind w:left="794" w:hanging="340"/>
      </w:pPr>
    </w:lvl>
    <w:lvl w:ilvl="2">
      <w:start w:val="1"/>
      <w:numFmt w:val="lowerRoman"/>
      <w:lvlText w:val=" %3."/>
      <w:lvlJc w:val="left"/>
      <w:pPr>
        <w:tabs>
          <w:tab w:val="num" w:pos="1440"/>
        </w:tabs>
        <w:ind w:left="1440" w:hanging="360"/>
      </w:pPr>
    </w:lvl>
    <w:lvl w:ilvl="3">
      <w:start w:val="1"/>
      <w:numFmt w:val="upperLetter"/>
      <w:lvlText w:val=" %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5DC7412"/>
    <w:multiLevelType w:val="hybridMultilevel"/>
    <w:tmpl w:val="4A5E8BD2"/>
    <w:lvl w:ilvl="0" w:tplc="0427000F">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09E11F5B"/>
    <w:multiLevelType w:val="multilevel"/>
    <w:tmpl w:val="6EB4869A"/>
    <w:lvl w:ilvl="0">
      <w:start w:val="1"/>
      <w:numFmt w:val="decimal"/>
      <w:lvlText w:val="%1."/>
      <w:lvlJc w:val="left"/>
      <w:pPr>
        <w:tabs>
          <w:tab w:val="num" w:pos="720"/>
        </w:tabs>
        <w:ind w:left="720" w:hanging="360"/>
      </w:pPr>
      <w:rPr>
        <w:rFonts w:hint="default"/>
        <w:lang w:val="sv-SE"/>
      </w:rPr>
    </w:lvl>
    <w:lvl w:ilvl="1">
      <w:start w:val="1"/>
      <w:numFmt w:val="bullet"/>
      <w:lvlText w:val=""/>
      <w:lvlJc w:val="left"/>
      <w:pPr>
        <w:tabs>
          <w:tab w:val="num" w:pos="660"/>
        </w:tabs>
        <w:ind w:left="870" w:hanging="51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B712654"/>
    <w:multiLevelType w:val="multilevel"/>
    <w:tmpl w:val="29C6DAB6"/>
    <w:lvl w:ilvl="0">
      <w:start w:val="2"/>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0" w15:restartNumberingAfterBreak="0">
    <w:nsid w:val="0C582D2A"/>
    <w:multiLevelType w:val="multilevel"/>
    <w:tmpl w:val="965E1602"/>
    <w:lvl w:ilvl="0">
      <w:start w:val="3"/>
      <w:numFmt w:val="decimal"/>
      <w:lvlText w:val="%1."/>
      <w:lvlJc w:val="left"/>
      <w:pPr>
        <w:tabs>
          <w:tab w:val="num" w:pos="567"/>
        </w:tabs>
        <w:ind w:left="567" w:hanging="567"/>
      </w:pPr>
      <w:rPr>
        <w:rFonts w:hint="default"/>
        <w:b/>
      </w:rPr>
    </w:lvl>
    <w:lvl w:ilvl="1">
      <w:start w:val="1"/>
      <w:numFmt w:val="decimal"/>
      <w:lvlText w:val="5.%2."/>
      <w:lvlJc w:val="left"/>
      <w:pPr>
        <w:tabs>
          <w:tab w:val="num" w:pos="567"/>
        </w:tabs>
        <w:ind w:left="567" w:hanging="567"/>
      </w:pPr>
      <w:rPr>
        <w:rFonts w:hint="default"/>
        <w:b w:val="0"/>
        <w:color w:val="auto"/>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109D1674"/>
    <w:multiLevelType w:val="multilevel"/>
    <w:tmpl w:val="2A044618"/>
    <w:lvl w:ilvl="0">
      <w:start w:val="1"/>
      <w:numFmt w:val="decimal"/>
      <w:lvlText w:val=" %1 "/>
      <w:lvlJc w:val="left"/>
      <w:pPr>
        <w:tabs>
          <w:tab w:val="num" w:pos="680"/>
        </w:tabs>
        <w:ind w:left="283" w:firstLine="0"/>
      </w:pPr>
      <w:rPr>
        <w:rFonts w:hint="default"/>
      </w:rPr>
    </w:lvl>
    <w:lvl w:ilvl="1">
      <w:start w:val="1"/>
      <w:numFmt w:val="decimal"/>
      <w:lvlText w:val="3.%2"/>
      <w:lvlJc w:val="left"/>
      <w:pPr>
        <w:tabs>
          <w:tab w:val="num" w:pos="709"/>
        </w:tabs>
        <w:ind w:left="142" w:firstLine="0"/>
      </w:pPr>
      <w:rPr>
        <w:rFonts w:hint="default"/>
      </w:rPr>
    </w:lvl>
    <w:lvl w:ilvl="2">
      <w:start w:val="1"/>
      <w:numFmt w:val="decimal"/>
      <w:lvlText w:val="3.11.%3"/>
      <w:lvlJc w:val="left"/>
      <w:pPr>
        <w:tabs>
          <w:tab w:val="num" w:pos="1362"/>
        </w:tabs>
        <w:ind w:left="568" w:firstLine="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2" w15:restartNumberingAfterBreak="0">
    <w:nsid w:val="10E726AC"/>
    <w:multiLevelType w:val="multilevel"/>
    <w:tmpl w:val="358243A4"/>
    <w:lvl w:ilvl="0">
      <w:start w:val="1"/>
      <w:numFmt w:val="decimal"/>
      <w:lvlText w:val="%1."/>
      <w:lvlJc w:val="left"/>
      <w:pPr>
        <w:tabs>
          <w:tab w:val="num" w:pos="720"/>
        </w:tabs>
        <w:ind w:left="720" w:hanging="360"/>
      </w:pPr>
      <w:rPr>
        <w:rFonts w:hint="default"/>
        <w:lang w:val="sv-SE"/>
      </w:rPr>
    </w:lvl>
    <w:lvl w:ilvl="1">
      <w:start w:val="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4332ACC"/>
    <w:multiLevelType w:val="hybridMultilevel"/>
    <w:tmpl w:val="01C67BE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9AC1AAD"/>
    <w:multiLevelType w:val="hybridMultilevel"/>
    <w:tmpl w:val="2648F9D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19B452D9"/>
    <w:multiLevelType w:val="multilevel"/>
    <w:tmpl w:val="69C2D654"/>
    <w:lvl w:ilvl="0">
      <w:start w:val="1"/>
      <w:numFmt w:val="decimal"/>
      <w:lvlText w:val="%1."/>
      <w:lvlJc w:val="left"/>
      <w:pPr>
        <w:tabs>
          <w:tab w:val="num" w:pos="1260"/>
        </w:tabs>
        <w:ind w:left="1260" w:hanging="360"/>
      </w:pPr>
    </w:lvl>
    <w:lvl w:ilvl="1">
      <w:start w:val="1"/>
      <w:numFmt w:val="decimal"/>
      <w:isLgl/>
      <w:lvlText w:val="%1.%2."/>
      <w:lvlJc w:val="left"/>
      <w:pPr>
        <w:ind w:left="1440" w:hanging="54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6" w15:restartNumberingAfterBreak="0">
    <w:nsid w:val="1BC932D8"/>
    <w:multiLevelType w:val="hybridMultilevel"/>
    <w:tmpl w:val="01C67BE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C55878"/>
    <w:multiLevelType w:val="hybridMultilevel"/>
    <w:tmpl w:val="57BE8D7C"/>
    <w:lvl w:ilvl="0" w:tplc="91EA5BA6">
      <w:start w:val="10"/>
      <w:numFmt w:val="decimal"/>
      <w:lvlText w:val="5.%1."/>
      <w:lvlJc w:val="left"/>
      <w:pPr>
        <w:tabs>
          <w:tab w:val="num" w:pos="1080"/>
        </w:tabs>
        <w:ind w:left="1080" w:hanging="36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7385720"/>
    <w:multiLevelType w:val="hybridMultilevel"/>
    <w:tmpl w:val="6EB4869A"/>
    <w:lvl w:ilvl="0" w:tplc="64CEC2A6">
      <w:start w:val="1"/>
      <w:numFmt w:val="decimal"/>
      <w:lvlText w:val="%1."/>
      <w:lvlJc w:val="left"/>
      <w:pPr>
        <w:tabs>
          <w:tab w:val="num" w:pos="720"/>
        </w:tabs>
        <w:ind w:left="720" w:hanging="360"/>
      </w:pPr>
      <w:rPr>
        <w:rFonts w:hint="default"/>
        <w:lang w:val="sv-SE"/>
      </w:rPr>
    </w:lvl>
    <w:lvl w:ilvl="1" w:tplc="AB80BA22">
      <w:start w:val="1"/>
      <w:numFmt w:val="bullet"/>
      <w:lvlText w:val=""/>
      <w:lvlJc w:val="left"/>
      <w:pPr>
        <w:tabs>
          <w:tab w:val="num" w:pos="660"/>
        </w:tabs>
        <w:ind w:left="870" w:hanging="51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93C1D6E"/>
    <w:multiLevelType w:val="multilevel"/>
    <w:tmpl w:val="9110784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05B45B7"/>
    <w:multiLevelType w:val="multilevel"/>
    <w:tmpl w:val="23502CEE"/>
    <w:lvl w:ilvl="0">
      <w:start w:val="7"/>
      <w:numFmt w:val="decimal"/>
      <w:lvlText w:val="%1."/>
      <w:lvlJc w:val="left"/>
      <w:pPr>
        <w:tabs>
          <w:tab w:val="num" w:pos="567"/>
        </w:tabs>
        <w:ind w:left="567" w:hanging="567"/>
      </w:pPr>
      <w:rPr>
        <w:rFonts w:hint="default"/>
        <w:b/>
      </w:rPr>
    </w:lvl>
    <w:lvl w:ilvl="1">
      <w:start w:val="1"/>
      <w:numFmt w:val="decimal"/>
      <w:lvlText w:val="6.%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324C5B4C"/>
    <w:multiLevelType w:val="hybridMultilevel"/>
    <w:tmpl w:val="01C67BE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2261B4"/>
    <w:multiLevelType w:val="hybridMultilevel"/>
    <w:tmpl w:val="F5DCBAB8"/>
    <w:lvl w:ilvl="0" w:tplc="56E626B2">
      <w:start w:val="6"/>
      <w:numFmt w:val="decimal"/>
      <w:lvlText w:val="%1."/>
      <w:lvlJc w:val="left"/>
      <w:pPr>
        <w:tabs>
          <w:tab w:val="num" w:pos="1260"/>
        </w:tabs>
        <w:ind w:left="126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39785D57"/>
    <w:multiLevelType w:val="hybridMultilevel"/>
    <w:tmpl w:val="5D4A5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E71F88"/>
    <w:multiLevelType w:val="multilevel"/>
    <w:tmpl w:val="B656AF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3EE93169"/>
    <w:multiLevelType w:val="multilevel"/>
    <w:tmpl w:val="6C9E82A0"/>
    <w:lvl w:ilvl="0">
      <w:start w:val="3"/>
      <w:numFmt w:val="decimal"/>
      <w:lvlText w:val="12.%1."/>
      <w:lvlJc w:val="left"/>
      <w:pPr>
        <w:tabs>
          <w:tab w:val="num" w:pos="851"/>
        </w:tabs>
        <w:ind w:left="0" w:firstLine="737"/>
      </w:pPr>
      <w:rPr>
        <w:rFonts w:hint="default"/>
        <w:b w:val="0"/>
        <w:strike w:val="0"/>
        <w:dstrike w:val="0"/>
      </w:rPr>
    </w:lvl>
    <w:lvl w:ilvl="1">
      <w:start w:val="1"/>
      <w:numFmt w:val="decimal"/>
      <w:lvlText w:val="8.3.%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20D3EF4"/>
    <w:multiLevelType w:val="hybridMultilevel"/>
    <w:tmpl w:val="95EE49BE"/>
    <w:lvl w:ilvl="0" w:tplc="EBD29DB6">
      <w:start w:val="1"/>
      <w:numFmt w:val="decimal"/>
      <w:lvlText w:val="5.%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62667D5"/>
    <w:multiLevelType w:val="multilevel"/>
    <w:tmpl w:val="E338766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660"/>
        </w:tabs>
        <w:ind w:left="870" w:hanging="51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8FD5DE2"/>
    <w:multiLevelType w:val="multilevel"/>
    <w:tmpl w:val="A41A0CF2"/>
    <w:lvl w:ilvl="0">
      <w:start w:val="1"/>
      <w:numFmt w:val="decimal"/>
      <w:lvlText w:val="2.%1"/>
      <w:lvlJc w:val="left"/>
      <w:pPr>
        <w:ind w:left="734" w:hanging="450"/>
      </w:pPr>
      <w:rPr>
        <w:rFonts w:hint="default"/>
      </w:rPr>
    </w:lvl>
    <w:lvl w:ilvl="1">
      <w:start w:val="1"/>
      <w:numFmt w:val="decimal"/>
      <w:isLgl/>
      <w:lvlText w:val="%1.%2."/>
      <w:lvlJc w:val="left"/>
      <w:pPr>
        <w:ind w:left="1094" w:hanging="360"/>
      </w:pPr>
      <w:rPr>
        <w:rFonts w:hint="default"/>
      </w:rPr>
    </w:lvl>
    <w:lvl w:ilvl="2">
      <w:start w:val="1"/>
      <w:numFmt w:val="decimal"/>
      <w:isLgl/>
      <w:lvlText w:val="%1.%2.%3."/>
      <w:lvlJc w:val="left"/>
      <w:pPr>
        <w:ind w:left="1904" w:hanging="720"/>
      </w:pPr>
      <w:rPr>
        <w:rFonts w:hint="default"/>
      </w:rPr>
    </w:lvl>
    <w:lvl w:ilvl="3">
      <w:start w:val="1"/>
      <w:numFmt w:val="decimal"/>
      <w:isLgl/>
      <w:lvlText w:val="%1.%2.%3.%4."/>
      <w:lvlJc w:val="left"/>
      <w:pPr>
        <w:ind w:left="235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614" w:hanging="1080"/>
      </w:pPr>
      <w:rPr>
        <w:rFonts w:hint="default"/>
      </w:rPr>
    </w:lvl>
    <w:lvl w:ilvl="6">
      <w:start w:val="1"/>
      <w:numFmt w:val="decimal"/>
      <w:isLgl/>
      <w:lvlText w:val="%1.%2.%3.%4.%5.%6.%7."/>
      <w:lvlJc w:val="left"/>
      <w:pPr>
        <w:ind w:left="4424" w:hanging="1440"/>
      </w:pPr>
      <w:rPr>
        <w:rFonts w:hint="default"/>
      </w:rPr>
    </w:lvl>
    <w:lvl w:ilvl="7">
      <w:start w:val="1"/>
      <w:numFmt w:val="decimal"/>
      <w:isLgl/>
      <w:lvlText w:val="%1.%2.%3.%4.%5.%6.%7.%8."/>
      <w:lvlJc w:val="left"/>
      <w:pPr>
        <w:ind w:left="4874" w:hanging="1440"/>
      </w:pPr>
      <w:rPr>
        <w:rFonts w:hint="default"/>
      </w:rPr>
    </w:lvl>
    <w:lvl w:ilvl="8">
      <w:start w:val="1"/>
      <w:numFmt w:val="decimal"/>
      <w:isLgl/>
      <w:lvlText w:val="%1.%2.%3.%4.%5.%6.%7.%8.%9."/>
      <w:lvlJc w:val="left"/>
      <w:pPr>
        <w:ind w:left="5684" w:hanging="1800"/>
      </w:pPr>
      <w:rPr>
        <w:rFonts w:hint="default"/>
      </w:rPr>
    </w:lvl>
  </w:abstractNum>
  <w:abstractNum w:abstractNumId="29" w15:restartNumberingAfterBreak="0">
    <w:nsid w:val="4A9E6493"/>
    <w:multiLevelType w:val="hybridMultilevel"/>
    <w:tmpl w:val="DD08069E"/>
    <w:lvl w:ilvl="0" w:tplc="A44C7CFA">
      <w:start w:val="1"/>
      <w:numFmt w:val="none"/>
      <w:lvlText w:val="6."/>
      <w:lvlJc w:val="left"/>
      <w:pPr>
        <w:tabs>
          <w:tab w:val="num" w:pos="1080"/>
        </w:tabs>
        <w:ind w:left="1080" w:hanging="36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17E2051"/>
    <w:multiLevelType w:val="multilevel"/>
    <w:tmpl w:val="B524AAFE"/>
    <w:lvl w:ilvl="0">
      <w:start w:val="1"/>
      <w:numFmt w:val="decimal"/>
      <w:lvlText w:val=" %1 "/>
      <w:lvlJc w:val="left"/>
      <w:pPr>
        <w:tabs>
          <w:tab w:val="num" w:pos="680"/>
        </w:tabs>
        <w:ind w:left="283" w:firstLine="0"/>
      </w:pPr>
      <w:rPr>
        <w:rFonts w:hint="default"/>
      </w:rPr>
    </w:lvl>
    <w:lvl w:ilvl="1">
      <w:start w:val="1"/>
      <w:numFmt w:val="decimal"/>
      <w:lvlText w:val="3.%2"/>
      <w:lvlJc w:val="left"/>
      <w:pPr>
        <w:tabs>
          <w:tab w:val="num" w:pos="709"/>
        </w:tabs>
        <w:ind w:left="142" w:firstLine="0"/>
      </w:pPr>
      <w:rPr>
        <w:rFonts w:hint="default"/>
      </w:rPr>
    </w:lvl>
    <w:lvl w:ilvl="2">
      <w:start w:val="1"/>
      <w:numFmt w:val="decimal"/>
      <w:lvlText w:val="3.4.%3"/>
      <w:lvlJc w:val="left"/>
      <w:pPr>
        <w:tabs>
          <w:tab w:val="num" w:pos="1362"/>
        </w:tabs>
        <w:ind w:left="568" w:firstLine="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31" w15:restartNumberingAfterBreak="0">
    <w:nsid w:val="533731BC"/>
    <w:multiLevelType w:val="hybridMultilevel"/>
    <w:tmpl w:val="3E3E5282"/>
    <w:lvl w:ilvl="0" w:tplc="CDBE9E7A">
      <w:start w:val="3"/>
      <w:numFmt w:val="bullet"/>
      <w:lvlText w:val="-"/>
      <w:lvlJc w:val="left"/>
      <w:pPr>
        <w:ind w:left="383" w:hanging="360"/>
      </w:pPr>
      <w:rPr>
        <w:rFonts w:ascii="Times New Roman" w:eastAsia="Times New Roman" w:hAnsi="Times New Roman" w:cs="Times New Roman"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rPr>
        <w:rFonts w:hint="default"/>
      </w:rPr>
    </w:lvl>
    <w:lvl w:ilvl="1" w:tplc="1F3ED224">
      <w:start w:val="1"/>
      <w:numFmt w:val="none"/>
      <w:lvlText w:val="5.1."/>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5A4CE4"/>
    <w:multiLevelType w:val="multilevel"/>
    <w:tmpl w:val="F69094E8"/>
    <w:lvl w:ilvl="0">
      <w:start w:val="5"/>
      <w:numFmt w:val="upperRoman"/>
      <w:lvlText w:val="%1."/>
      <w:lvlJc w:val="left"/>
      <w:pPr>
        <w:tabs>
          <w:tab w:val="num" w:pos="3180"/>
        </w:tabs>
        <w:ind w:left="3180" w:hanging="720"/>
      </w:pPr>
      <w:rPr>
        <w:rFonts w:hint="default"/>
      </w:rPr>
    </w:lvl>
    <w:lvl w:ilvl="1">
      <w:start w:val="2"/>
      <w:numFmt w:val="decimal"/>
      <w:isLgl/>
      <w:lvlText w:val="%1.%2."/>
      <w:lvlJc w:val="left"/>
      <w:pPr>
        <w:tabs>
          <w:tab w:val="num" w:pos="2880"/>
        </w:tabs>
        <w:ind w:left="2880" w:hanging="360"/>
      </w:pPr>
      <w:rPr>
        <w:rFonts w:hint="default"/>
      </w:rPr>
    </w:lvl>
    <w:lvl w:ilvl="2">
      <w:start w:val="1"/>
      <w:numFmt w:val="decimal"/>
      <w:isLgl/>
      <w:lvlText w:val="%1.%2.%3."/>
      <w:lvlJc w:val="left"/>
      <w:pPr>
        <w:tabs>
          <w:tab w:val="num" w:pos="3180"/>
        </w:tabs>
        <w:ind w:left="3180" w:hanging="720"/>
      </w:pPr>
      <w:rPr>
        <w:rFonts w:hint="default"/>
      </w:rPr>
    </w:lvl>
    <w:lvl w:ilvl="3">
      <w:start w:val="1"/>
      <w:numFmt w:val="decimal"/>
      <w:isLgl/>
      <w:lvlText w:val="%1.%2.%3.%4."/>
      <w:lvlJc w:val="left"/>
      <w:pPr>
        <w:tabs>
          <w:tab w:val="num" w:pos="3180"/>
        </w:tabs>
        <w:ind w:left="3180" w:hanging="720"/>
      </w:pPr>
      <w:rPr>
        <w:rFonts w:hint="default"/>
      </w:rPr>
    </w:lvl>
    <w:lvl w:ilvl="4">
      <w:start w:val="1"/>
      <w:numFmt w:val="decimal"/>
      <w:isLgl/>
      <w:lvlText w:val="%1.%2.%3.%4.%5."/>
      <w:lvlJc w:val="left"/>
      <w:pPr>
        <w:tabs>
          <w:tab w:val="num" w:pos="3540"/>
        </w:tabs>
        <w:ind w:left="3540" w:hanging="1080"/>
      </w:pPr>
      <w:rPr>
        <w:rFonts w:hint="default"/>
      </w:rPr>
    </w:lvl>
    <w:lvl w:ilvl="5">
      <w:start w:val="1"/>
      <w:numFmt w:val="decimal"/>
      <w:isLgl/>
      <w:lvlText w:val="%1.%2.%3.%4.%5.%6."/>
      <w:lvlJc w:val="left"/>
      <w:pPr>
        <w:tabs>
          <w:tab w:val="num" w:pos="3540"/>
        </w:tabs>
        <w:ind w:left="3540" w:hanging="1080"/>
      </w:pPr>
      <w:rPr>
        <w:rFonts w:hint="default"/>
      </w:rPr>
    </w:lvl>
    <w:lvl w:ilvl="6">
      <w:start w:val="1"/>
      <w:numFmt w:val="decimal"/>
      <w:isLgl/>
      <w:lvlText w:val="%1.%2.%3.%4.%5.%6.%7."/>
      <w:lvlJc w:val="left"/>
      <w:pPr>
        <w:tabs>
          <w:tab w:val="num" w:pos="3900"/>
        </w:tabs>
        <w:ind w:left="39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260"/>
        </w:tabs>
        <w:ind w:left="4260" w:hanging="1800"/>
      </w:pPr>
      <w:rPr>
        <w:rFonts w:hint="default"/>
      </w:rPr>
    </w:lvl>
  </w:abstractNum>
  <w:abstractNum w:abstractNumId="34" w15:restartNumberingAfterBreak="0">
    <w:nsid w:val="67F14D74"/>
    <w:multiLevelType w:val="multilevel"/>
    <w:tmpl w:val="636216F4"/>
    <w:lvl w:ilvl="0">
      <w:start w:val="3"/>
      <w:numFmt w:val="decimal"/>
      <w:lvlText w:val="%1."/>
      <w:lvlJc w:val="left"/>
      <w:pPr>
        <w:ind w:left="644"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5" w15:restartNumberingAfterBreak="0">
    <w:nsid w:val="6945470B"/>
    <w:multiLevelType w:val="multilevel"/>
    <w:tmpl w:val="B2088EA6"/>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6" w15:restartNumberingAfterBreak="0">
    <w:nsid w:val="69D2735B"/>
    <w:multiLevelType w:val="hybridMultilevel"/>
    <w:tmpl w:val="4F9EE07A"/>
    <w:lvl w:ilvl="0" w:tplc="519411E0">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383F90"/>
    <w:multiLevelType w:val="hybridMultilevel"/>
    <w:tmpl w:val="01C67BE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706175"/>
    <w:multiLevelType w:val="multilevel"/>
    <w:tmpl w:val="2C6EF804"/>
    <w:lvl w:ilvl="0">
      <w:start w:val="3"/>
      <w:numFmt w:val="decimal"/>
      <w:lvlText w:val="%1"/>
      <w:lvlJc w:val="left"/>
      <w:pPr>
        <w:ind w:left="480" w:hanging="480"/>
      </w:pPr>
      <w:rPr>
        <w:rFonts w:eastAsia="Calibri" w:hint="default"/>
        <w:color w:val="000000"/>
      </w:rPr>
    </w:lvl>
    <w:lvl w:ilvl="1">
      <w:start w:val="3"/>
      <w:numFmt w:val="decimal"/>
      <w:lvlText w:val="%1.%2"/>
      <w:lvlJc w:val="left"/>
      <w:pPr>
        <w:ind w:left="763" w:hanging="480"/>
      </w:pPr>
      <w:rPr>
        <w:rFonts w:eastAsia="Calibri" w:hint="default"/>
        <w:color w:val="000000"/>
      </w:rPr>
    </w:lvl>
    <w:lvl w:ilvl="2">
      <w:start w:val="1"/>
      <w:numFmt w:val="decimal"/>
      <w:lvlText w:val="%1.%2.%3"/>
      <w:lvlJc w:val="left"/>
      <w:pPr>
        <w:ind w:left="1286" w:hanging="720"/>
      </w:pPr>
      <w:rPr>
        <w:rFonts w:eastAsia="Calibri" w:hint="default"/>
        <w:color w:val="000000"/>
      </w:rPr>
    </w:lvl>
    <w:lvl w:ilvl="3">
      <w:start w:val="1"/>
      <w:numFmt w:val="decimal"/>
      <w:lvlText w:val="%1.%2.%3.%4"/>
      <w:lvlJc w:val="left"/>
      <w:pPr>
        <w:ind w:left="1569" w:hanging="720"/>
      </w:pPr>
      <w:rPr>
        <w:rFonts w:eastAsia="Calibri" w:hint="default"/>
        <w:color w:val="000000"/>
      </w:rPr>
    </w:lvl>
    <w:lvl w:ilvl="4">
      <w:start w:val="1"/>
      <w:numFmt w:val="decimal"/>
      <w:lvlText w:val="%1.%2.%3.%4.%5"/>
      <w:lvlJc w:val="left"/>
      <w:pPr>
        <w:ind w:left="2212" w:hanging="1080"/>
      </w:pPr>
      <w:rPr>
        <w:rFonts w:eastAsia="Calibri" w:hint="default"/>
        <w:color w:val="000000"/>
      </w:rPr>
    </w:lvl>
    <w:lvl w:ilvl="5">
      <w:start w:val="1"/>
      <w:numFmt w:val="decimal"/>
      <w:lvlText w:val="%1.%2.%3.%4.%5.%6"/>
      <w:lvlJc w:val="left"/>
      <w:pPr>
        <w:ind w:left="2495" w:hanging="1080"/>
      </w:pPr>
      <w:rPr>
        <w:rFonts w:eastAsia="Calibri" w:hint="default"/>
        <w:color w:val="000000"/>
      </w:rPr>
    </w:lvl>
    <w:lvl w:ilvl="6">
      <w:start w:val="1"/>
      <w:numFmt w:val="decimal"/>
      <w:lvlText w:val="%1.%2.%3.%4.%5.%6.%7"/>
      <w:lvlJc w:val="left"/>
      <w:pPr>
        <w:ind w:left="3138" w:hanging="1440"/>
      </w:pPr>
      <w:rPr>
        <w:rFonts w:eastAsia="Calibri" w:hint="default"/>
        <w:color w:val="000000"/>
      </w:rPr>
    </w:lvl>
    <w:lvl w:ilvl="7">
      <w:start w:val="1"/>
      <w:numFmt w:val="decimal"/>
      <w:lvlText w:val="%1.%2.%3.%4.%5.%6.%7.%8"/>
      <w:lvlJc w:val="left"/>
      <w:pPr>
        <w:ind w:left="3421" w:hanging="1440"/>
      </w:pPr>
      <w:rPr>
        <w:rFonts w:eastAsia="Calibri" w:hint="default"/>
        <w:color w:val="000000"/>
      </w:rPr>
    </w:lvl>
    <w:lvl w:ilvl="8">
      <w:start w:val="1"/>
      <w:numFmt w:val="decimal"/>
      <w:lvlText w:val="%1.%2.%3.%4.%5.%6.%7.%8.%9"/>
      <w:lvlJc w:val="left"/>
      <w:pPr>
        <w:ind w:left="3704" w:hanging="1440"/>
      </w:pPr>
      <w:rPr>
        <w:rFonts w:eastAsia="Calibri" w:hint="default"/>
        <w:color w:val="000000"/>
      </w:rPr>
    </w:lvl>
  </w:abstractNum>
  <w:abstractNum w:abstractNumId="39" w15:restartNumberingAfterBreak="0">
    <w:nsid w:val="75B86C45"/>
    <w:multiLevelType w:val="hybridMultilevel"/>
    <w:tmpl w:val="A558C0F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E8D3BCE"/>
    <w:multiLevelType w:val="hybridMultilevel"/>
    <w:tmpl w:val="01C67BE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31609111">
    <w:abstractNumId w:val="32"/>
  </w:num>
  <w:num w:numId="2" w16cid:durableId="90469489">
    <w:abstractNumId w:val="26"/>
  </w:num>
  <w:num w:numId="3" w16cid:durableId="1234118018">
    <w:abstractNumId w:val="29"/>
  </w:num>
  <w:num w:numId="4" w16cid:durableId="1018846578">
    <w:abstractNumId w:val="33"/>
  </w:num>
  <w:num w:numId="5" w16cid:durableId="1620067988">
    <w:abstractNumId w:val="17"/>
  </w:num>
  <w:num w:numId="6" w16cid:durableId="210120510">
    <w:abstractNumId w:val="25"/>
  </w:num>
  <w:num w:numId="7" w16cid:durableId="13909535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274271">
    <w:abstractNumId w:val="18"/>
  </w:num>
  <w:num w:numId="9" w16cid:durableId="1850483916">
    <w:abstractNumId w:val="24"/>
  </w:num>
  <w:num w:numId="10" w16cid:durableId="766342495">
    <w:abstractNumId w:val="36"/>
  </w:num>
  <w:num w:numId="11" w16cid:durableId="338390176">
    <w:abstractNumId w:val="27"/>
  </w:num>
  <w:num w:numId="12" w16cid:durableId="1361320545">
    <w:abstractNumId w:val="14"/>
  </w:num>
  <w:num w:numId="13" w16cid:durableId="1023943706">
    <w:abstractNumId w:val="7"/>
  </w:num>
  <w:num w:numId="14" w16cid:durableId="138963210">
    <w:abstractNumId w:val="8"/>
  </w:num>
  <w:num w:numId="15" w16cid:durableId="1246182197">
    <w:abstractNumId w:val="12"/>
  </w:num>
  <w:num w:numId="16" w16cid:durableId="26057313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7230843">
    <w:abstractNumId w:val="39"/>
  </w:num>
  <w:num w:numId="18" w16cid:durableId="1369986813">
    <w:abstractNumId w:val="19"/>
  </w:num>
  <w:num w:numId="19" w16cid:durableId="2130465700">
    <w:abstractNumId w:val="23"/>
  </w:num>
  <w:num w:numId="20" w16cid:durableId="1388408901">
    <w:abstractNumId w:val="9"/>
  </w:num>
  <w:num w:numId="21" w16cid:durableId="289674586">
    <w:abstractNumId w:val="41"/>
  </w:num>
  <w:num w:numId="22" w16cid:durableId="429400018">
    <w:abstractNumId w:val="15"/>
  </w:num>
  <w:num w:numId="23" w16cid:durableId="1801727644">
    <w:abstractNumId w:val="10"/>
  </w:num>
  <w:num w:numId="24" w16cid:durableId="1347245115">
    <w:abstractNumId w:val="22"/>
  </w:num>
  <w:num w:numId="25" w16cid:durableId="1378815755">
    <w:abstractNumId w:val="20"/>
  </w:num>
  <w:num w:numId="26" w16cid:durableId="30039826">
    <w:abstractNumId w:val="38"/>
  </w:num>
  <w:num w:numId="27" w16cid:durableId="1066995313">
    <w:abstractNumId w:val="35"/>
  </w:num>
  <w:num w:numId="28" w16cid:durableId="1694257553">
    <w:abstractNumId w:val="16"/>
  </w:num>
  <w:num w:numId="29" w16cid:durableId="1068575223">
    <w:abstractNumId w:val="37"/>
  </w:num>
  <w:num w:numId="30" w16cid:durableId="1502312018">
    <w:abstractNumId w:val="13"/>
  </w:num>
  <w:num w:numId="31" w16cid:durableId="1256784723">
    <w:abstractNumId w:val="40"/>
  </w:num>
  <w:num w:numId="32" w16cid:durableId="1426416233">
    <w:abstractNumId w:val="21"/>
  </w:num>
  <w:num w:numId="33" w16cid:durableId="316611799">
    <w:abstractNumId w:val="34"/>
  </w:num>
  <w:num w:numId="34" w16cid:durableId="202210669">
    <w:abstractNumId w:val="31"/>
  </w:num>
  <w:num w:numId="35" w16cid:durableId="1850362380">
    <w:abstractNumId w:val="1"/>
  </w:num>
  <w:num w:numId="36" w16cid:durableId="646862805">
    <w:abstractNumId w:val="2"/>
  </w:num>
  <w:num w:numId="37" w16cid:durableId="1262030378">
    <w:abstractNumId w:val="28"/>
  </w:num>
  <w:num w:numId="38" w16cid:durableId="207576065">
    <w:abstractNumId w:val="4"/>
  </w:num>
  <w:num w:numId="39" w16cid:durableId="1687824727">
    <w:abstractNumId w:val="5"/>
  </w:num>
  <w:num w:numId="40" w16cid:durableId="352464069">
    <w:abstractNumId w:val="6"/>
  </w:num>
  <w:num w:numId="41" w16cid:durableId="1924794273">
    <w:abstractNumId w:val="30"/>
  </w:num>
  <w:num w:numId="42" w16cid:durableId="2050914133">
    <w:abstractNumId w:val="11"/>
  </w:num>
  <w:num w:numId="43" w16cid:durableId="68802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92"/>
    <w:rsid w:val="00001461"/>
    <w:rsid w:val="00003B12"/>
    <w:rsid w:val="000172BD"/>
    <w:rsid w:val="000314BB"/>
    <w:rsid w:val="00037A12"/>
    <w:rsid w:val="000421D9"/>
    <w:rsid w:val="00053EDE"/>
    <w:rsid w:val="00053F51"/>
    <w:rsid w:val="00064C1F"/>
    <w:rsid w:val="00080446"/>
    <w:rsid w:val="000851C3"/>
    <w:rsid w:val="000937D3"/>
    <w:rsid w:val="000B44D2"/>
    <w:rsid w:val="000B4DE2"/>
    <w:rsid w:val="000B52C3"/>
    <w:rsid w:val="000C12FB"/>
    <w:rsid w:val="000C6F60"/>
    <w:rsid w:val="00106557"/>
    <w:rsid w:val="00116264"/>
    <w:rsid w:val="00123AB4"/>
    <w:rsid w:val="00124B9F"/>
    <w:rsid w:val="00136E01"/>
    <w:rsid w:val="00141E37"/>
    <w:rsid w:val="00147497"/>
    <w:rsid w:val="001476EC"/>
    <w:rsid w:val="00162F73"/>
    <w:rsid w:val="0016674A"/>
    <w:rsid w:val="00176B2C"/>
    <w:rsid w:val="00192705"/>
    <w:rsid w:val="00196171"/>
    <w:rsid w:val="001B1644"/>
    <w:rsid w:val="001C4D73"/>
    <w:rsid w:val="001E1F30"/>
    <w:rsid w:val="001F363E"/>
    <w:rsid w:val="001F404A"/>
    <w:rsid w:val="001F4898"/>
    <w:rsid w:val="00207C24"/>
    <w:rsid w:val="002127E7"/>
    <w:rsid w:val="002129DC"/>
    <w:rsid w:val="00226201"/>
    <w:rsid w:val="00231A85"/>
    <w:rsid w:val="0024762D"/>
    <w:rsid w:val="00261867"/>
    <w:rsid w:val="00270DC4"/>
    <w:rsid w:val="00273BA0"/>
    <w:rsid w:val="00276D37"/>
    <w:rsid w:val="002774D4"/>
    <w:rsid w:val="002A3BAC"/>
    <w:rsid w:val="002A46D9"/>
    <w:rsid w:val="002A4EF7"/>
    <w:rsid w:val="002A64B3"/>
    <w:rsid w:val="002C7C97"/>
    <w:rsid w:val="002D5960"/>
    <w:rsid w:val="002E79FB"/>
    <w:rsid w:val="00300C0D"/>
    <w:rsid w:val="003016EE"/>
    <w:rsid w:val="00304034"/>
    <w:rsid w:val="0030752C"/>
    <w:rsid w:val="003306C0"/>
    <w:rsid w:val="003409C0"/>
    <w:rsid w:val="00341D64"/>
    <w:rsid w:val="00354A06"/>
    <w:rsid w:val="00355A9B"/>
    <w:rsid w:val="00363CAF"/>
    <w:rsid w:val="00380660"/>
    <w:rsid w:val="00396CED"/>
    <w:rsid w:val="003A24EA"/>
    <w:rsid w:val="003A3C64"/>
    <w:rsid w:val="003A3D99"/>
    <w:rsid w:val="003B3C65"/>
    <w:rsid w:val="003B7828"/>
    <w:rsid w:val="003C232F"/>
    <w:rsid w:val="003C5998"/>
    <w:rsid w:val="003C76CB"/>
    <w:rsid w:val="003E26F4"/>
    <w:rsid w:val="003E2BAF"/>
    <w:rsid w:val="00402BFB"/>
    <w:rsid w:val="0040455E"/>
    <w:rsid w:val="00412914"/>
    <w:rsid w:val="00415D50"/>
    <w:rsid w:val="00422517"/>
    <w:rsid w:val="00427B9B"/>
    <w:rsid w:val="00430B04"/>
    <w:rsid w:val="0043500F"/>
    <w:rsid w:val="00444B38"/>
    <w:rsid w:val="004515CA"/>
    <w:rsid w:val="0045371A"/>
    <w:rsid w:val="004545CB"/>
    <w:rsid w:val="00462EEE"/>
    <w:rsid w:val="00471C01"/>
    <w:rsid w:val="004728F1"/>
    <w:rsid w:val="00474089"/>
    <w:rsid w:val="00482D04"/>
    <w:rsid w:val="00487224"/>
    <w:rsid w:val="00495B6E"/>
    <w:rsid w:val="004B29D2"/>
    <w:rsid w:val="004B3E20"/>
    <w:rsid w:val="004C095F"/>
    <w:rsid w:val="004C509B"/>
    <w:rsid w:val="004E7767"/>
    <w:rsid w:val="004F281E"/>
    <w:rsid w:val="004F5272"/>
    <w:rsid w:val="00504DF8"/>
    <w:rsid w:val="0051402A"/>
    <w:rsid w:val="005304FE"/>
    <w:rsid w:val="0053372A"/>
    <w:rsid w:val="00534470"/>
    <w:rsid w:val="005402D3"/>
    <w:rsid w:val="00541FEC"/>
    <w:rsid w:val="00542857"/>
    <w:rsid w:val="00544380"/>
    <w:rsid w:val="00550264"/>
    <w:rsid w:val="00557019"/>
    <w:rsid w:val="00571D07"/>
    <w:rsid w:val="0057723B"/>
    <w:rsid w:val="0058016B"/>
    <w:rsid w:val="00582379"/>
    <w:rsid w:val="00590178"/>
    <w:rsid w:val="00591CD2"/>
    <w:rsid w:val="005A2334"/>
    <w:rsid w:val="005A5E8C"/>
    <w:rsid w:val="005B1695"/>
    <w:rsid w:val="005B356E"/>
    <w:rsid w:val="005B70F8"/>
    <w:rsid w:val="005C1DC3"/>
    <w:rsid w:val="005C3D73"/>
    <w:rsid w:val="005D41F1"/>
    <w:rsid w:val="005E2FDD"/>
    <w:rsid w:val="005E4668"/>
    <w:rsid w:val="005F022C"/>
    <w:rsid w:val="005F48A2"/>
    <w:rsid w:val="00602948"/>
    <w:rsid w:val="00623AF3"/>
    <w:rsid w:val="00630C12"/>
    <w:rsid w:val="00633DF8"/>
    <w:rsid w:val="00642C22"/>
    <w:rsid w:val="00655833"/>
    <w:rsid w:val="00672098"/>
    <w:rsid w:val="00677710"/>
    <w:rsid w:val="00684F96"/>
    <w:rsid w:val="006A2241"/>
    <w:rsid w:val="006A3813"/>
    <w:rsid w:val="006A58DC"/>
    <w:rsid w:val="006B0E43"/>
    <w:rsid w:val="006C4455"/>
    <w:rsid w:val="006D4BA6"/>
    <w:rsid w:val="006D585F"/>
    <w:rsid w:val="006D5A0A"/>
    <w:rsid w:val="006D66AD"/>
    <w:rsid w:val="006D7668"/>
    <w:rsid w:val="006F0D59"/>
    <w:rsid w:val="006F34D7"/>
    <w:rsid w:val="006F53B5"/>
    <w:rsid w:val="0070379C"/>
    <w:rsid w:val="00705CE4"/>
    <w:rsid w:val="007065AE"/>
    <w:rsid w:val="0071227A"/>
    <w:rsid w:val="00712C67"/>
    <w:rsid w:val="00713EB4"/>
    <w:rsid w:val="007327D2"/>
    <w:rsid w:val="00755016"/>
    <w:rsid w:val="00756ED4"/>
    <w:rsid w:val="00760254"/>
    <w:rsid w:val="00765AEA"/>
    <w:rsid w:val="00766E51"/>
    <w:rsid w:val="00777C35"/>
    <w:rsid w:val="00783BB7"/>
    <w:rsid w:val="007B14DB"/>
    <w:rsid w:val="007B4752"/>
    <w:rsid w:val="007B7CC4"/>
    <w:rsid w:val="007C0025"/>
    <w:rsid w:val="007C5B1F"/>
    <w:rsid w:val="007D3067"/>
    <w:rsid w:val="007D464F"/>
    <w:rsid w:val="007D5B65"/>
    <w:rsid w:val="007E07B2"/>
    <w:rsid w:val="007E1AB2"/>
    <w:rsid w:val="007F3700"/>
    <w:rsid w:val="007F49E1"/>
    <w:rsid w:val="00800C88"/>
    <w:rsid w:val="00801501"/>
    <w:rsid w:val="00802A7E"/>
    <w:rsid w:val="00804CFE"/>
    <w:rsid w:val="008059F6"/>
    <w:rsid w:val="00813B63"/>
    <w:rsid w:val="00825040"/>
    <w:rsid w:val="00830B64"/>
    <w:rsid w:val="00852C00"/>
    <w:rsid w:val="008603F7"/>
    <w:rsid w:val="008638F1"/>
    <w:rsid w:val="00863B07"/>
    <w:rsid w:val="00864CBA"/>
    <w:rsid w:val="00880884"/>
    <w:rsid w:val="00884B63"/>
    <w:rsid w:val="00885C77"/>
    <w:rsid w:val="008A7257"/>
    <w:rsid w:val="008B1F74"/>
    <w:rsid w:val="008B4D4C"/>
    <w:rsid w:val="008B5E19"/>
    <w:rsid w:val="008C1194"/>
    <w:rsid w:val="008C6B65"/>
    <w:rsid w:val="008D30E1"/>
    <w:rsid w:val="008D342D"/>
    <w:rsid w:val="008E580D"/>
    <w:rsid w:val="008F3B27"/>
    <w:rsid w:val="008F4435"/>
    <w:rsid w:val="00903A7C"/>
    <w:rsid w:val="00904BB7"/>
    <w:rsid w:val="00906B7F"/>
    <w:rsid w:val="00916886"/>
    <w:rsid w:val="00920154"/>
    <w:rsid w:val="009257B3"/>
    <w:rsid w:val="00941BBA"/>
    <w:rsid w:val="009509E5"/>
    <w:rsid w:val="00953CEC"/>
    <w:rsid w:val="009858A8"/>
    <w:rsid w:val="009A0A2C"/>
    <w:rsid w:val="009B7858"/>
    <w:rsid w:val="009C6548"/>
    <w:rsid w:val="009C7E03"/>
    <w:rsid w:val="009C7E65"/>
    <w:rsid w:val="009D3A35"/>
    <w:rsid w:val="009D58EF"/>
    <w:rsid w:val="009E3207"/>
    <w:rsid w:val="009E4816"/>
    <w:rsid w:val="009E7864"/>
    <w:rsid w:val="009F4DA1"/>
    <w:rsid w:val="00A013A8"/>
    <w:rsid w:val="00A018A6"/>
    <w:rsid w:val="00A03267"/>
    <w:rsid w:val="00A11FF0"/>
    <w:rsid w:val="00A16C72"/>
    <w:rsid w:val="00A17251"/>
    <w:rsid w:val="00A17E9D"/>
    <w:rsid w:val="00A21334"/>
    <w:rsid w:val="00A21F23"/>
    <w:rsid w:val="00A3519A"/>
    <w:rsid w:val="00A41A07"/>
    <w:rsid w:val="00A42841"/>
    <w:rsid w:val="00A53287"/>
    <w:rsid w:val="00A56CE0"/>
    <w:rsid w:val="00A60CAF"/>
    <w:rsid w:val="00A77436"/>
    <w:rsid w:val="00A85AB8"/>
    <w:rsid w:val="00A8656A"/>
    <w:rsid w:val="00A93846"/>
    <w:rsid w:val="00A93FA8"/>
    <w:rsid w:val="00A94279"/>
    <w:rsid w:val="00AA03A6"/>
    <w:rsid w:val="00AA1150"/>
    <w:rsid w:val="00AA6B7C"/>
    <w:rsid w:val="00AB451D"/>
    <w:rsid w:val="00AC54B7"/>
    <w:rsid w:val="00AF06EA"/>
    <w:rsid w:val="00B00CA4"/>
    <w:rsid w:val="00B01948"/>
    <w:rsid w:val="00B148F1"/>
    <w:rsid w:val="00B15EC7"/>
    <w:rsid w:val="00B20483"/>
    <w:rsid w:val="00B22C86"/>
    <w:rsid w:val="00B25C22"/>
    <w:rsid w:val="00B27853"/>
    <w:rsid w:val="00B36FB8"/>
    <w:rsid w:val="00B40A12"/>
    <w:rsid w:val="00B42C2E"/>
    <w:rsid w:val="00B505C7"/>
    <w:rsid w:val="00B50C20"/>
    <w:rsid w:val="00B56E05"/>
    <w:rsid w:val="00B61417"/>
    <w:rsid w:val="00B71049"/>
    <w:rsid w:val="00B741E8"/>
    <w:rsid w:val="00B931F4"/>
    <w:rsid w:val="00BB0904"/>
    <w:rsid w:val="00BB6425"/>
    <w:rsid w:val="00BC2292"/>
    <w:rsid w:val="00BE6EC5"/>
    <w:rsid w:val="00BF1B44"/>
    <w:rsid w:val="00C01319"/>
    <w:rsid w:val="00C03525"/>
    <w:rsid w:val="00C130A6"/>
    <w:rsid w:val="00C15F39"/>
    <w:rsid w:val="00C32DD9"/>
    <w:rsid w:val="00C37A9D"/>
    <w:rsid w:val="00C62367"/>
    <w:rsid w:val="00C62E7E"/>
    <w:rsid w:val="00CB2AC4"/>
    <w:rsid w:val="00CB5B34"/>
    <w:rsid w:val="00CB63DA"/>
    <w:rsid w:val="00CB6993"/>
    <w:rsid w:val="00CC6E29"/>
    <w:rsid w:val="00CD2530"/>
    <w:rsid w:val="00CD4ED4"/>
    <w:rsid w:val="00CE025B"/>
    <w:rsid w:val="00CE7A2B"/>
    <w:rsid w:val="00CF450E"/>
    <w:rsid w:val="00CF519A"/>
    <w:rsid w:val="00D2413D"/>
    <w:rsid w:val="00D27487"/>
    <w:rsid w:val="00D3755D"/>
    <w:rsid w:val="00D61048"/>
    <w:rsid w:val="00D665C6"/>
    <w:rsid w:val="00D80624"/>
    <w:rsid w:val="00D85278"/>
    <w:rsid w:val="00D85CA0"/>
    <w:rsid w:val="00D940B3"/>
    <w:rsid w:val="00D947FA"/>
    <w:rsid w:val="00DA6BA0"/>
    <w:rsid w:val="00DB0F67"/>
    <w:rsid w:val="00DB41F9"/>
    <w:rsid w:val="00DB69A9"/>
    <w:rsid w:val="00DC072E"/>
    <w:rsid w:val="00DC0A51"/>
    <w:rsid w:val="00DC1C33"/>
    <w:rsid w:val="00DC3AEE"/>
    <w:rsid w:val="00DC7CFF"/>
    <w:rsid w:val="00DD4E28"/>
    <w:rsid w:val="00DE25B2"/>
    <w:rsid w:val="00DE7B6E"/>
    <w:rsid w:val="00DF0A29"/>
    <w:rsid w:val="00DF5169"/>
    <w:rsid w:val="00DF7CD6"/>
    <w:rsid w:val="00E005AE"/>
    <w:rsid w:val="00E01A8A"/>
    <w:rsid w:val="00E11709"/>
    <w:rsid w:val="00E7280C"/>
    <w:rsid w:val="00E73EDB"/>
    <w:rsid w:val="00E77C19"/>
    <w:rsid w:val="00E811B0"/>
    <w:rsid w:val="00E9168A"/>
    <w:rsid w:val="00E97EE6"/>
    <w:rsid w:val="00EB3D65"/>
    <w:rsid w:val="00EE428F"/>
    <w:rsid w:val="00EF6911"/>
    <w:rsid w:val="00F1116E"/>
    <w:rsid w:val="00F1373A"/>
    <w:rsid w:val="00F15DA1"/>
    <w:rsid w:val="00F160EF"/>
    <w:rsid w:val="00F3379D"/>
    <w:rsid w:val="00F40154"/>
    <w:rsid w:val="00F462E9"/>
    <w:rsid w:val="00F46AC3"/>
    <w:rsid w:val="00F5012A"/>
    <w:rsid w:val="00F55216"/>
    <w:rsid w:val="00F647A6"/>
    <w:rsid w:val="00F655F5"/>
    <w:rsid w:val="00F758A2"/>
    <w:rsid w:val="00F93FF1"/>
    <w:rsid w:val="00FA4F5C"/>
    <w:rsid w:val="00FA5B13"/>
    <w:rsid w:val="00FB15F6"/>
    <w:rsid w:val="00FB3964"/>
    <w:rsid w:val="00FC2E51"/>
    <w:rsid w:val="00FD01B2"/>
    <w:rsid w:val="00FD1C7F"/>
    <w:rsid w:val="00FD20F7"/>
    <w:rsid w:val="00FE649E"/>
    <w:rsid w:val="00FF3209"/>
    <w:rsid w:val="00FF69EF"/>
  </w:rsids>
  <m:mathPr>
    <m:mathFont m:val="Cambria Math"/>
    <m:brkBin m:val="before"/>
    <m:brkBinSub m:val="--"/>
    <m:smallFrac m:val="0"/>
    <m:dispDef/>
    <m:lMargin m:val="0"/>
    <m:rMargin m:val="0"/>
    <m:defJc m:val="centerGroup"/>
    <m:wrapIndent m:val="1440"/>
    <m:intLim m:val="subSup"/>
    <m:naryLim m:val="undOvr"/>
  </m:mathPr>
  <w:themeFontLang w:val="lt-LT"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B2C75"/>
  <w15:docId w15:val="{E387B60B-70EC-475A-A78E-EC2F2BB9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292"/>
    <w:rPr>
      <w:sz w:val="24"/>
      <w:szCs w:val="24"/>
    </w:rPr>
  </w:style>
  <w:style w:type="paragraph" w:styleId="Heading1">
    <w:name w:val="heading 1"/>
    <w:basedOn w:val="Normal"/>
    <w:next w:val="Normal"/>
    <w:link w:val="Heading1Char"/>
    <w:qFormat/>
    <w:rsid w:val="00BC2292"/>
    <w:pPr>
      <w:keepNext/>
      <w:tabs>
        <w:tab w:val="num" w:pos="1080"/>
      </w:tabs>
      <w:spacing w:before="360" w:after="360"/>
      <w:ind w:left="1080" w:hanging="360"/>
      <w:jc w:val="center"/>
      <w:outlineLvl w:val="0"/>
    </w:pPr>
    <w:rPr>
      <w:sz w:val="28"/>
      <w:szCs w:val="28"/>
    </w:rPr>
  </w:style>
  <w:style w:type="paragraph" w:styleId="Heading2">
    <w:name w:val="heading 2"/>
    <w:aliases w:val="Title Header2,H2"/>
    <w:basedOn w:val="Normal"/>
    <w:next w:val="Normal"/>
    <w:link w:val="Heading2Char"/>
    <w:qFormat/>
    <w:rsid w:val="00BC2292"/>
    <w:pPr>
      <w:tabs>
        <w:tab w:val="num" w:pos="1080"/>
      </w:tabs>
      <w:ind w:left="1080" w:hanging="360"/>
      <w:jc w:val="both"/>
      <w:outlineLvl w:val="1"/>
    </w:pPr>
  </w:style>
  <w:style w:type="paragraph" w:styleId="Heading3">
    <w:name w:val="heading 3"/>
    <w:basedOn w:val="Normal"/>
    <w:next w:val="Normal"/>
    <w:link w:val="Heading3Char"/>
    <w:qFormat/>
    <w:rsid w:val="00A93FA8"/>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F647A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2292"/>
    <w:rPr>
      <w:sz w:val="28"/>
      <w:szCs w:val="28"/>
    </w:rPr>
  </w:style>
  <w:style w:type="paragraph" w:customStyle="1" w:styleId="DiagramaDiagramaDiagrama">
    <w:name w:val="Diagrama Diagrama Diagrama"/>
    <w:basedOn w:val="Normal"/>
    <w:rsid w:val="00BC2292"/>
    <w:pPr>
      <w:spacing w:after="160" w:line="240" w:lineRule="exact"/>
    </w:pPr>
    <w:rPr>
      <w:rFonts w:ascii="Tahoma" w:hAnsi="Tahoma"/>
      <w:sz w:val="20"/>
      <w:szCs w:val="20"/>
      <w:lang w:val="en-US" w:eastAsia="en-US"/>
    </w:rPr>
  </w:style>
  <w:style w:type="character" w:customStyle="1" w:styleId="Heading2Char">
    <w:name w:val="Heading 2 Char"/>
    <w:aliases w:val="Title Header2 Char,H2 Char"/>
    <w:link w:val="Heading2"/>
    <w:rsid w:val="00BC2292"/>
    <w:rPr>
      <w:sz w:val="24"/>
      <w:szCs w:val="24"/>
    </w:rPr>
  </w:style>
  <w:style w:type="character" w:styleId="Hyperlink">
    <w:name w:val="Hyperlink"/>
    <w:aliases w:val="Alna"/>
    <w:rsid w:val="00BC2292"/>
    <w:rPr>
      <w:color w:val="0000FF"/>
      <w:u w:val="single"/>
    </w:rPr>
  </w:style>
  <w:style w:type="paragraph" w:styleId="TOC1">
    <w:name w:val="toc 1"/>
    <w:basedOn w:val="Normal"/>
    <w:next w:val="Normal"/>
    <w:autoRedefine/>
    <w:rsid w:val="00BC2292"/>
  </w:style>
  <w:style w:type="paragraph" w:customStyle="1" w:styleId="Point1">
    <w:name w:val="Point 1"/>
    <w:basedOn w:val="Normal"/>
    <w:rsid w:val="00BC2292"/>
    <w:pPr>
      <w:spacing w:before="120" w:after="120"/>
      <w:ind w:left="1418" w:hanging="567"/>
      <w:jc w:val="both"/>
    </w:pPr>
    <w:rPr>
      <w:lang w:val="en-GB"/>
    </w:rPr>
  </w:style>
  <w:style w:type="paragraph" w:styleId="Header">
    <w:name w:val="header"/>
    <w:basedOn w:val="Normal"/>
    <w:link w:val="HeaderChar"/>
    <w:rsid w:val="00BC2292"/>
    <w:pPr>
      <w:widowControl w:val="0"/>
      <w:tabs>
        <w:tab w:val="center" w:pos="4153"/>
        <w:tab w:val="right" w:pos="8306"/>
      </w:tabs>
      <w:spacing w:after="20"/>
      <w:jc w:val="both"/>
    </w:pPr>
  </w:style>
  <w:style w:type="character" w:customStyle="1" w:styleId="HeaderChar">
    <w:name w:val="Header Char"/>
    <w:link w:val="Header"/>
    <w:rsid w:val="00BC2292"/>
    <w:rPr>
      <w:sz w:val="24"/>
      <w:szCs w:val="24"/>
      <w:lang w:val="lt-LT" w:eastAsia="lt-LT" w:bidi="ar-SA"/>
    </w:rPr>
  </w:style>
  <w:style w:type="paragraph" w:styleId="BodyText3">
    <w:name w:val="Body Text 3"/>
    <w:basedOn w:val="Normal"/>
    <w:link w:val="BodyText3Char"/>
    <w:rsid w:val="00BC2292"/>
    <w:pPr>
      <w:jc w:val="both"/>
    </w:pPr>
  </w:style>
  <w:style w:type="character" w:customStyle="1" w:styleId="BodyText3Char">
    <w:name w:val="Body Text 3 Char"/>
    <w:link w:val="BodyText3"/>
    <w:rsid w:val="00BC2292"/>
    <w:rPr>
      <w:sz w:val="24"/>
      <w:szCs w:val="24"/>
      <w:lang w:val="lt-LT" w:eastAsia="lt-LT" w:bidi="ar-SA"/>
    </w:rPr>
  </w:style>
  <w:style w:type="paragraph" w:styleId="BodyTextIndent">
    <w:name w:val="Body Text Indent"/>
    <w:basedOn w:val="Normal"/>
    <w:link w:val="BodyTextIndentChar"/>
    <w:rsid w:val="00BC2292"/>
    <w:pPr>
      <w:spacing w:after="120" w:line="480" w:lineRule="auto"/>
    </w:pPr>
  </w:style>
  <w:style w:type="character" w:customStyle="1" w:styleId="BodyTextIndentChar">
    <w:name w:val="Body Text Indent Char"/>
    <w:link w:val="BodyTextIndent"/>
    <w:rsid w:val="00BC2292"/>
    <w:rPr>
      <w:sz w:val="24"/>
      <w:szCs w:val="24"/>
      <w:lang w:val="lt-LT" w:eastAsia="lt-LT" w:bidi="ar-SA"/>
    </w:rPr>
  </w:style>
  <w:style w:type="paragraph" w:styleId="Title">
    <w:name w:val="Title"/>
    <w:basedOn w:val="Normal"/>
    <w:link w:val="TitleChar"/>
    <w:qFormat/>
    <w:rsid w:val="00BC2292"/>
    <w:pPr>
      <w:jc w:val="center"/>
    </w:pPr>
    <w:rPr>
      <w:b/>
      <w:bCs/>
      <w:lang w:eastAsia="en-US"/>
    </w:rPr>
  </w:style>
  <w:style w:type="character" w:customStyle="1" w:styleId="TitleChar">
    <w:name w:val="Title Char"/>
    <w:link w:val="Title"/>
    <w:rsid w:val="00BC2292"/>
    <w:rPr>
      <w:b/>
      <w:bCs/>
      <w:sz w:val="24"/>
      <w:szCs w:val="24"/>
      <w:lang w:val="lt-LT" w:eastAsia="en-US" w:bidi="ar-SA"/>
    </w:rPr>
  </w:style>
  <w:style w:type="paragraph" w:styleId="Footer">
    <w:name w:val="footer"/>
    <w:basedOn w:val="Normal"/>
    <w:link w:val="FooterChar"/>
    <w:rsid w:val="00BC2292"/>
    <w:pPr>
      <w:tabs>
        <w:tab w:val="center" w:pos="4320"/>
        <w:tab w:val="right" w:pos="8640"/>
      </w:tabs>
    </w:pPr>
  </w:style>
  <w:style w:type="character" w:customStyle="1" w:styleId="FooterChar">
    <w:name w:val="Footer Char"/>
    <w:link w:val="Footer"/>
    <w:rsid w:val="00BC2292"/>
    <w:rPr>
      <w:sz w:val="24"/>
      <w:szCs w:val="24"/>
      <w:lang w:val="lt-LT" w:eastAsia="lt-LT" w:bidi="ar-SA"/>
    </w:rPr>
  </w:style>
  <w:style w:type="paragraph" w:customStyle="1" w:styleId="Pagrindinistekstas1">
    <w:name w:val="Pagrindinis tekstas1"/>
    <w:rsid w:val="00BC2292"/>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Normal"/>
    <w:rsid w:val="00BC2292"/>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Normal"/>
    <w:rsid w:val="00BC2292"/>
    <w:pPr>
      <w:spacing w:before="100" w:beforeAutospacing="1" w:after="100" w:afterAutospacing="1"/>
    </w:pPr>
  </w:style>
  <w:style w:type="character" w:styleId="PageNumber">
    <w:name w:val="page number"/>
    <w:basedOn w:val="DefaultParagraphFont"/>
    <w:semiHidden/>
    <w:rsid w:val="00BC2292"/>
  </w:style>
  <w:style w:type="paragraph" w:customStyle="1" w:styleId="Sraopastraipa1">
    <w:name w:val="Sąrašo pastraipa1"/>
    <w:basedOn w:val="Normal"/>
    <w:qFormat/>
    <w:rsid w:val="00BC2292"/>
    <w:pPr>
      <w:ind w:left="720"/>
      <w:contextualSpacing/>
    </w:pPr>
    <w:rPr>
      <w:rFonts w:ascii="TimesLT" w:hAnsi="TimesLT"/>
      <w:szCs w:val="20"/>
      <w:lang w:val="en-US" w:eastAsia="en-US"/>
    </w:rPr>
  </w:style>
  <w:style w:type="paragraph" w:customStyle="1" w:styleId="CharChar3">
    <w:name w:val="Char Char3"/>
    <w:basedOn w:val="Normal"/>
    <w:rsid w:val="00BC2292"/>
    <w:pPr>
      <w:spacing w:after="160" w:line="240" w:lineRule="exact"/>
    </w:pPr>
    <w:rPr>
      <w:rFonts w:ascii="Tahoma" w:hAnsi="Tahoma"/>
      <w:sz w:val="20"/>
      <w:szCs w:val="20"/>
      <w:lang w:val="en-US" w:eastAsia="en-US"/>
    </w:rPr>
  </w:style>
  <w:style w:type="paragraph" w:customStyle="1" w:styleId="CharChar6">
    <w:name w:val="Char Char6"/>
    <w:basedOn w:val="Normal"/>
    <w:rsid w:val="00BC2292"/>
    <w:pPr>
      <w:spacing w:after="160" w:line="240" w:lineRule="exact"/>
    </w:pPr>
    <w:rPr>
      <w:rFonts w:ascii="Tahoma" w:hAnsi="Tahoma"/>
      <w:sz w:val="20"/>
      <w:szCs w:val="20"/>
      <w:lang w:val="en-US" w:eastAsia="en-US"/>
    </w:rPr>
  </w:style>
  <w:style w:type="character" w:customStyle="1" w:styleId="DiagramaDiagrama">
    <w:name w:val="Diagrama Diagrama"/>
    <w:rsid w:val="00BC2292"/>
    <w:rPr>
      <w:sz w:val="24"/>
      <w:szCs w:val="24"/>
      <w:lang w:val="lt-LT" w:eastAsia="lt-LT" w:bidi="ar-SA"/>
    </w:rPr>
  </w:style>
  <w:style w:type="paragraph" w:customStyle="1" w:styleId="CharChar9DiagramaDiagramaCharChar">
    <w:name w:val="Char Char9 Diagrama Diagrama Char Char"/>
    <w:basedOn w:val="Normal"/>
    <w:rsid w:val="00BC2292"/>
    <w:pPr>
      <w:spacing w:after="160" w:line="240" w:lineRule="exact"/>
    </w:pPr>
    <w:rPr>
      <w:rFonts w:ascii="Tahoma" w:hAnsi="Tahoma"/>
      <w:sz w:val="20"/>
      <w:szCs w:val="20"/>
      <w:lang w:val="en-US" w:eastAsia="en-US"/>
    </w:rPr>
  </w:style>
  <w:style w:type="character" w:customStyle="1" w:styleId="TitleHeader2Diagrama">
    <w:name w:val="Title Header2 Diagrama"/>
    <w:aliases w:val="H2 Diagrama Diagrama"/>
    <w:rsid w:val="00BC2292"/>
    <w:rPr>
      <w:sz w:val="24"/>
      <w:szCs w:val="24"/>
      <w:lang w:val="lt-LT" w:eastAsia="lt-LT" w:bidi="ar-SA"/>
    </w:rPr>
  </w:style>
  <w:style w:type="paragraph" w:styleId="HTMLPreformatted">
    <w:name w:val="HTML Preformatted"/>
    <w:basedOn w:val="Normal"/>
    <w:link w:val="HTMLPreformattedChar"/>
    <w:rsid w:val="00BC2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BC2292"/>
    <w:rPr>
      <w:sz w:val="16"/>
      <w:szCs w:val="16"/>
    </w:rPr>
  </w:style>
  <w:style w:type="paragraph" w:styleId="CommentText">
    <w:name w:val="annotation text"/>
    <w:basedOn w:val="Normal"/>
    <w:link w:val="CommentTextChar"/>
    <w:uiPriority w:val="99"/>
    <w:rsid w:val="00BC2292"/>
    <w:rPr>
      <w:rFonts w:eastAsia="MS Mincho"/>
      <w:sz w:val="20"/>
      <w:szCs w:val="20"/>
      <w:lang w:val="en-US" w:eastAsia="ja-JP"/>
    </w:rPr>
  </w:style>
  <w:style w:type="paragraph" w:styleId="BalloonText">
    <w:name w:val="Balloon Text"/>
    <w:basedOn w:val="Normal"/>
    <w:semiHidden/>
    <w:rsid w:val="00BC2292"/>
    <w:rPr>
      <w:rFonts w:ascii="Tahoma" w:hAnsi="Tahoma" w:cs="Tahoma"/>
      <w:sz w:val="16"/>
      <w:szCs w:val="16"/>
    </w:rPr>
  </w:style>
  <w:style w:type="character" w:styleId="Emphasis">
    <w:name w:val="Emphasis"/>
    <w:uiPriority w:val="20"/>
    <w:qFormat/>
    <w:rsid w:val="00BC2292"/>
    <w:rPr>
      <w:rFonts w:cs="Times New Roman"/>
      <w:i/>
      <w:iCs/>
    </w:rPr>
  </w:style>
  <w:style w:type="paragraph" w:customStyle="1" w:styleId="Default">
    <w:name w:val="Default"/>
    <w:rsid w:val="00BC2292"/>
    <w:pPr>
      <w:autoSpaceDE w:val="0"/>
      <w:autoSpaceDN w:val="0"/>
      <w:adjustRightInd w:val="0"/>
    </w:pPr>
    <w:rPr>
      <w:color w:val="000000"/>
      <w:sz w:val="24"/>
      <w:szCs w:val="24"/>
    </w:rPr>
  </w:style>
  <w:style w:type="paragraph" w:customStyle="1" w:styleId="HTMLBody">
    <w:name w:val="HTML Body"/>
    <w:rsid w:val="00BC2292"/>
    <w:pPr>
      <w:suppressAutoHyphens/>
    </w:pPr>
    <w:rPr>
      <w:rFonts w:ascii="Courier New" w:eastAsia="Batang" w:hAnsi="Courier New" w:cs="Courier New"/>
      <w:lang w:val="en-AU" w:eastAsia="ar-SA"/>
    </w:rPr>
  </w:style>
  <w:style w:type="character" w:customStyle="1" w:styleId="para">
    <w:name w:val="para"/>
    <w:rsid w:val="00BC2292"/>
    <w:rPr>
      <w:rFonts w:cs="Times New Roman"/>
    </w:rPr>
  </w:style>
  <w:style w:type="paragraph" w:customStyle="1" w:styleId="Normall">
    <w:name w:val="Normal_l"/>
    <w:basedOn w:val="Normal"/>
    <w:rsid w:val="00BC2292"/>
    <w:pPr>
      <w:suppressAutoHyphens/>
    </w:pPr>
    <w:rPr>
      <w:rFonts w:ascii="TimesLT" w:eastAsia="Batang" w:hAnsi="TimesLT" w:cs="TimesLT"/>
      <w:sz w:val="20"/>
      <w:szCs w:val="20"/>
      <w:lang w:val="en-GB" w:eastAsia="ar-SA"/>
    </w:rPr>
  </w:style>
  <w:style w:type="paragraph" w:customStyle="1" w:styleId="lentnr3">
    <w:name w:val="lent_nr3"/>
    <w:basedOn w:val="Normal"/>
    <w:rsid w:val="00BC2292"/>
    <w:pPr>
      <w:suppressAutoHyphens/>
    </w:pPr>
    <w:rPr>
      <w:rFonts w:eastAsia="Batang"/>
      <w:sz w:val="20"/>
      <w:szCs w:val="20"/>
      <w:lang w:eastAsia="ar-SA"/>
    </w:rPr>
  </w:style>
  <w:style w:type="character" w:styleId="FollowedHyperlink">
    <w:name w:val="FollowedHyperlink"/>
    <w:rsid w:val="00BC2292"/>
    <w:rPr>
      <w:rFonts w:cs="Times New Roman"/>
      <w:color w:val="800080"/>
      <w:u w:val="single"/>
    </w:rPr>
  </w:style>
  <w:style w:type="paragraph" w:customStyle="1" w:styleId="ColorfulList-Accent11">
    <w:name w:val="Colorful List - Accent 11"/>
    <w:basedOn w:val="Normal"/>
    <w:qFormat/>
    <w:rsid w:val="00BC2292"/>
    <w:pPr>
      <w:ind w:left="720"/>
      <w:contextualSpacing/>
    </w:pPr>
  </w:style>
  <w:style w:type="paragraph" w:styleId="BodyText2">
    <w:name w:val="Body Text 2"/>
    <w:basedOn w:val="Normal"/>
    <w:rsid w:val="00BC2292"/>
    <w:pPr>
      <w:spacing w:after="120" w:line="480" w:lineRule="auto"/>
    </w:pPr>
    <w:rPr>
      <w:szCs w:val="20"/>
      <w:lang w:eastAsia="en-US"/>
    </w:rPr>
  </w:style>
  <w:style w:type="paragraph" w:styleId="NoSpacing">
    <w:name w:val="No Spacing"/>
    <w:qFormat/>
    <w:rsid w:val="007D3067"/>
    <w:pPr>
      <w:ind w:left="357" w:hanging="357"/>
    </w:pPr>
    <w:rPr>
      <w:rFonts w:ascii="Calibri" w:eastAsia="Calibri" w:hAnsi="Calibri"/>
      <w:szCs w:val="22"/>
      <w:lang w:eastAsia="en-US"/>
    </w:rPr>
  </w:style>
  <w:style w:type="paragraph" w:styleId="CommentSubject">
    <w:name w:val="annotation subject"/>
    <w:basedOn w:val="CommentText"/>
    <w:next w:val="CommentText"/>
    <w:semiHidden/>
    <w:rsid w:val="003C232F"/>
    <w:rPr>
      <w:rFonts w:eastAsia="Times New Roman"/>
      <w:b/>
      <w:bCs/>
      <w:lang w:val="lt-LT" w:eastAsia="lt-LT"/>
    </w:rPr>
  </w:style>
  <w:style w:type="paragraph" w:styleId="BodyTextIndent3">
    <w:name w:val="Body Text Indent 3"/>
    <w:basedOn w:val="Normal"/>
    <w:link w:val="BodyTextIndent3Char"/>
    <w:rsid w:val="00CF519A"/>
    <w:pPr>
      <w:spacing w:after="120"/>
      <w:ind w:left="283"/>
    </w:pPr>
    <w:rPr>
      <w:sz w:val="16"/>
      <w:szCs w:val="16"/>
    </w:rPr>
  </w:style>
  <w:style w:type="character" w:customStyle="1" w:styleId="BodyTextIndent3Char">
    <w:name w:val="Body Text Indent 3 Char"/>
    <w:basedOn w:val="DefaultParagraphFont"/>
    <w:link w:val="BodyTextIndent3"/>
    <w:rsid w:val="00CF519A"/>
    <w:rPr>
      <w:sz w:val="16"/>
      <w:szCs w:val="16"/>
    </w:rPr>
  </w:style>
  <w:style w:type="character" w:customStyle="1" w:styleId="plaintext1">
    <w:name w:val="plaintext1"/>
    <w:rsid w:val="00D27487"/>
    <w:rPr>
      <w:rFonts w:ascii="Verdana" w:hAnsi="Verdana" w:hint="default"/>
      <w:b w:val="0"/>
      <w:bCs w:val="0"/>
      <w:sz w:val="17"/>
      <w:szCs w:val="17"/>
    </w:rPr>
  </w:style>
  <w:style w:type="paragraph" w:customStyle="1" w:styleId="Titre21">
    <w:name w:val="Titre 21"/>
    <w:basedOn w:val="Normal"/>
    <w:next w:val="Normal"/>
    <w:rsid w:val="00D27487"/>
    <w:pPr>
      <w:suppressAutoHyphens/>
      <w:spacing w:before="120" w:after="120" w:line="240" w:lineRule="atLeast"/>
    </w:pPr>
    <w:rPr>
      <w:sz w:val="20"/>
      <w:szCs w:val="20"/>
      <w:lang w:val="fr-FR" w:eastAsia="ar-SA"/>
    </w:rPr>
  </w:style>
  <w:style w:type="paragraph" w:customStyle="1" w:styleId="Pagrindinistekstas2">
    <w:name w:val="Pagrindinis tekstas2"/>
    <w:rsid w:val="00D27487"/>
    <w:pPr>
      <w:autoSpaceDE w:val="0"/>
      <w:autoSpaceDN w:val="0"/>
      <w:adjustRightInd w:val="0"/>
      <w:ind w:firstLine="312"/>
      <w:jc w:val="both"/>
    </w:pPr>
    <w:rPr>
      <w:rFonts w:ascii="TimesLT" w:hAnsi="TimesLT" w:cs="TimesLT"/>
      <w:lang w:val="en-US" w:eastAsia="en-US"/>
    </w:rPr>
  </w:style>
  <w:style w:type="paragraph" w:customStyle="1" w:styleId="DiagramaDiagramaDiagrama0">
    <w:name w:val="Diagrama Diagrama Diagrama"/>
    <w:basedOn w:val="Normal"/>
    <w:rsid w:val="00003B12"/>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A21334"/>
    <w:pPr>
      <w:ind w:left="1296"/>
    </w:pPr>
  </w:style>
  <w:style w:type="paragraph" w:customStyle="1" w:styleId="StyleBodyTextFirstline0cmAfter12pt">
    <w:name w:val="Style Body Text + First line:  0 cm After:  12 pt"/>
    <w:uiPriority w:val="99"/>
    <w:rsid w:val="00A21334"/>
  </w:style>
  <w:style w:type="character" w:customStyle="1" w:styleId="st">
    <w:name w:val="st"/>
    <w:rsid w:val="00A21334"/>
  </w:style>
  <w:style w:type="character" w:customStyle="1" w:styleId="CommentTextChar">
    <w:name w:val="Comment Text Char"/>
    <w:basedOn w:val="DefaultParagraphFont"/>
    <w:link w:val="CommentText"/>
    <w:uiPriority w:val="99"/>
    <w:rsid w:val="00A21334"/>
    <w:rPr>
      <w:rFonts w:eastAsia="MS Mincho"/>
      <w:lang w:val="en-US" w:eastAsia="ja-JP"/>
    </w:rPr>
  </w:style>
  <w:style w:type="character" w:customStyle="1" w:styleId="Heading5Char">
    <w:name w:val="Heading 5 Char"/>
    <w:basedOn w:val="DefaultParagraphFont"/>
    <w:link w:val="Heading5"/>
    <w:rsid w:val="00F647A6"/>
    <w:rPr>
      <w:b/>
      <w:bCs/>
      <w:i/>
      <w:iCs/>
      <w:sz w:val="26"/>
      <w:szCs w:val="26"/>
    </w:rPr>
  </w:style>
  <w:style w:type="paragraph" w:styleId="BodyText0">
    <w:name w:val="Body Text"/>
    <w:basedOn w:val="Normal"/>
    <w:link w:val="BodyTextChar"/>
    <w:rsid w:val="00B01948"/>
    <w:pPr>
      <w:spacing w:after="120"/>
    </w:pPr>
  </w:style>
  <w:style w:type="character" w:customStyle="1" w:styleId="BodyTextChar">
    <w:name w:val="Body Text Char"/>
    <w:basedOn w:val="DefaultParagraphFont"/>
    <w:link w:val="BodyText0"/>
    <w:rsid w:val="00B01948"/>
    <w:rPr>
      <w:sz w:val="24"/>
      <w:szCs w:val="24"/>
    </w:rPr>
  </w:style>
  <w:style w:type="paragraph" w:styleId="BodyTextIndent2">
    <w:name w:val="Body Text Indent 2"/>
    <w:basedOn w:val="Normal"/>
    <w:link w:val="BodyTextIndent2Char"/>
    <w:rsid w:val="00B01948"/>
    <w:pPr>
      <w:spacing w:after="120" w:line="480" w:lineRule="auto"/>
      <w:ind w:left="283"/>
    </w:pPr>
  </w:style>
  <w:style w:type="character" w:customStyle="1" w:styleId="BodyTextIndent2Char">
    <w:name w:val="Body Text Indent 2 Char"/>
    <w:basedOn w:val="DefaultParagraphFont"/>
    <w:link w:val="BodyTextIndent2"/>
    <w:rsid w:val="00B01948"/>
    <w:rPr>
      <w:sz w:val="24"/>
      <w:szCs w:val="24"/>
    </w:rPr>
  </w:style>
  <w:style w:type="paragraph" w:customStyle="1" w:styleId="DiagramaDiagramaDiagrama1">
    <w:name w:val="Diagrama Diagrama Diagrama"/>
    <w:basedOn w:val="Normal"/>
    <w:rsid w:val="003E2BAF"/>
    <w:pPr>
      <w:spacing w:after="160" w:line="240" w:lineRule="exact"/>
    </w:pPr>
    <w:rPr>
      <w:rFonts w:ascii="Tahoma" w:hAnsi="Tahoma"/>
      <w:sz w:val="20"/>
      <w:szCs w:val="20"/>
      <w:lang w:val="en-US" w:eastAsia="en-US"/>
    </w:rPr>
  </w:style>
  <w:style w:type="paragraph" w:customStyle="1" w:styleId="DiagramaDiagramaDiagrama2">
    <w:name w:val="Diagrama Diagrama Diagrama"/>
    <w:basedOn w:val="Normal"/>
    <w:rsid w:val="006F34D7"/>
    <w:pPr>
      <w:spacing w:after="160" w:line="240" w:lineRule="exact"/>
    </w:pPr>
    <w:rPr>
      <w:rFonts w:ascii="Tahoma" w:hAnsi="Tahoma"/>
      <w:sz w:val="20"/>
      <w:szCs w:val="20"/>
      <w:lang w:val="en-US" w:eastAsia="en-US"/>
    </w:rPr>
  </w:style>
  <w:style w:type="paragraph" w:customStyle="1" w:styleId="DiagramaDiagramaDiagrama3">
    <w:name w:val="Diagrama Diagrama Diagrama"/>
    <w:basedOn w:val="Normal"/>
    <w:rsid w:val="00884B63"/>
    <w:pPr>
      <w:spacing w:after="160" w:line="240" w:lineRule="exact"/>
    </w:pPr>
    <w:rPr>
      <w:rFonts w:ascii="Tahoma" w:hAnsi="Tahoma"/>
      <w:sz w:val="20"/>
      <w:szCs w:val="20"/>
      <w:lang w:val="en-US" w:eastAsia="en-US"/>
    </w:rPr>
  </w:style>
  <w:style w:type="paragraph" w:customStyle="1" w:styleId="DiagramaDiagramaDiagrama4">
    <w:name w:val="Diagrama Diagrama Diagrama"/>
    <w:basedOn w:val="Normal"/>
    <w:rsid w:val="009C7E03"/>
    <w:pPr>
      <w:spacing w:after="160" w:line="240" w:lineRule="exact"/>
    </w:pPr>
    <w:rPr>
      <w:rFonts w:ascii="Tahoma" w:hAnsi="Tahoma"/>
      <w:sz w:val="20"/>
      <w:szCs w:val="20"/>
      <w:lang w:val="en-US" w:eastAsia="en-US"/>
    </w:rPr>
  </w:style>
  <w:style w:type="character" w:customStyle="1" w:styleId="Stilius3Diagrama">
    <w:name w:val="Stilius3 Diagrama"/>
    <w:link w:val="Stilius3"/>
    <w:locked/>
    <w:rsid w:val="00542857"/>
    <w:rPr>
      <w:sz w:val="22"/>
      <w:szCs w:val="22"/>
      <w:lang w:eastAsia="en-US"/>
    </w:rPr>
  </w:style>
  <w:style w:type="paragraph" w:customStyle="1" w:styleId="Stilius3">
    <w:name w:val="Stilius3"/>
    <w:basedOn w:val="Normal"/>
    <w:link w:val="Stilius3Diagrama"/>
    <w:rsid w:val="00542857"/>
    <w:pPr>
      <w:spacing w:before="200"/>
      <w:jc w:val="both"/>
    </w:pPr>
    <w:rPr>
      <w:sz w:val="22"/>
      <w:szCs w:val="22"/>
      <w:lang w:eastAsia="en-US"/>
    </w:rPr>
  </w:style>
  <w:style w:type="paragraph" w:customStyle="1" w:styleId="TableContents">
    <w:name w:val="Table Contents"/>
    <w:basedOn w:val="Normal"/>
    <w:rsid w:val="004B3E20"/>
    <w:pPr>
      <w:widowControl w:val="0"/>
      <w:suppressLineNumbers/>
      <w:suppressAutoHyphens/>
    </w:pPr>
    <w:rPr>
      <w:rFonts w:eastAsia="Andale Sans UI"/>
      <w:kern w:val="1"/>
    </w:rPr>
  </w:style>
  <w:style w:type="character" w:styleId="Strong">
    <w:name w:val="Strong"/>
    <w:qFormat/>
    <w:rsid w:val="004B3E20"/>
    <w:rPr>
      <w:rFonts w:cs="Times New Roman"/>
      <w:b/>
      <w:bCs/>
    </w:rPr>
  </w:style>
  <w:style w:type="character" w:customStyle="1" w:styleId="Heading3Char">
    <w:name w:val="Heading 3 Char"/>
    <w:basedOn w:val="DefaultParagraphFont"/>
    <w:link w:val="Heading3"/>
    <w:rsid w:val="00A93FA8"/>
    <w:rPr>
      <w:rFonts w:ascii="Arial" w:hAnsi="Arial" w:cs="Arial"/>
      <w:b/>
      <w:bCs/>
      <w:sz w:val="26"/>
      <w:szCs w:val="26"/>
    </w:rPr>
  </w:style>
  <w:style w:type="character" w:customStyle="1" w:styleId="FootnoteCharacters">
    <w:name w:val="Footnote Characters"/>
    <w:rsid w:val="00A93FA8"/>
  </w:style>
  <w:style w:type="character" w:styleId="FootnoteReference">
    <w:name w:val="footnote reference"/>
    <w:rsid w:val="00A93FA8"/>
    <w:rPr>
      <w:vertAlign w:val="superscript"/>
    </w:rPr>
  </w:style>
  <w:style w:type="paragraph" w:styleId="FootnoteText">
    <w:name w:val="footnote text"/>
    <w:basedOn w:val="Normal"/>
    <w:link w:val="FootnoteTextChar"/>
    <w:rsid w:val="00A93FA8"/>
    <w:pPr>
      <w:widowControl w:val="0"/>
      <w:suppressLineNumbers/>
      <w:ind w:left="283" w:hanging="283"/>
      <w:jc w:val="both"/>
    </w:pPr>
    <w:rPr>
      <w:rFonts w:eastAsia="Andale Sans UI"/>
      <w:kern w:val="1"/>
      <w:sz w:val="20"/>
      <w:szCs w:val="20"/>
    </w:rPr>
  </w:style>
  <w:style w:type="character" w:customStyle="1" w:styleId="FootnoteTextChar">
    <w:name w:val="Footnote Text Char"/>
    <w:basedOn w:val="DefaultParagraphFont"/>
    <w:link w:val="FootnoteText"/>
    <w:rsid w:val="00A93FA8"/>
    <w:rPr>
      <w:rFonts w:eastAsia="Andale Sans UI"/>
      <w:kern w:val="1"/>
    </w:rPr>
  </w:style>
  <w:style w:type="paragraph" w:customStyle="1" w:styleId="Pagrindinistekstas3">
    <w:name w:val="Pagrindinis tekstas3"/>
    <w:rsid w:val="00300C0D"/>
    <w:pPr>
      <w:autoSpaceDE w:val="0"/>
      <w:autoSpaceDN w:val="0"/>
      <w:adjustRightInd w:val="0"/>
      <w:ind w:firstLine="312"/>
      <w:jc w:val="both"/>
    </w:pPr>
    <w:rPr>
      <w:rFonts w:ascii="TimesLT" w:hAnsi="TimesLT" w:cs="TimesLT"/>
      <w:lang w:val="en-US" w:eastAsia="en-US"/>
    </w:rPr>
  </w:style>
  <w:style w:type="character" w:customStyle="1" w:styleId="HTMLPreformattedChar">
    <w:name w:val="HTML Preformatted Char"/>
    <w:link w:val="HTMLPreformatted"/>
    <w:rsid w:val="00300C0D"/>
    <w:rPr>
      <w:rFonts w:ascii="Courier New" w:hAnsi="Courier New" w:cs="Courier New"/>
    </w:rPr>
  </w:style>
  <w:style w:type="paragraph" w:customStyle="1" w:styleId="Patvirtinta">
    <w:name w:val="Patvirtinta"/>
    <w:rsid w:val="00300C0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300C0D"/>
    <w:pPr>
      <w:autoSpaceDE w:val="0"/>
      <w:autoSpaceDN w:val="0"/>
      <w:adjustRightInd w:val="0"/>
      <w:ind w:firstLine="312"/>
      <w:jc w:val="both"/>
    </w:pPr>
    <w:rPr>
      <w:rFonts w:ascii="TimesLT" w:hAnsi="TimesLT"/>
      <w:color w:val="000000"/>
      <w:sz w:val="8"/>
      <w:szCs w:val="8"/>
      <w:lang w:val="en-US" w:eastAsia="en-US"/>
    </w:rPr>
  </w:style>
  <w:style w:type="paragraph" w:customStyle="1" w:styleId="DiagramaDiagramaDiagrama5">
    <w:name w:val="Diagrama Diagrama Diagrama"/>
    <w:basedOn w:val="Normal"/>
    <w:rsid w:val="00FC2E51"/>
    <w:pPr>
      <w:spacing w:after="160" w:line="240" w:lineRule="exact"/>
    </w:pPr>
    <w:rPr>
      <w:rFonts w:ascii="Tahoma" w:hAnsi="Tahoma"/>
      <w:sz w:val="20"/>
      <w:szCs w:val="20"/>
      <w:lang w:val="en-US" w:eastAsia="en-US"/>
    </w:rPr>
  </w:style>
  <w:style w:type="paragraph" w:styleId="Revision">
    <w:name w:val="Revision"/>
    <w:hidden/>
    <w:uiPriority w:val="99"/>
    <w:semiHidden/>
    <w:rsid w:val="00941BBA"/>
    <w:rPr>
      <w:sz w:val="24"/>
      <w:szCs w:val="24"/>
    </w:rPr>
  </w:style>
  <w:style w:type="paragraph" w:styleId="NormalWeb">
    <w:name w:val="Normal (Web)"/>
    <w:basedOn w:val="Normal"/>
    <w:uiPriority w:val="99"/>
    <w:semiHidden/>
    <w:unhideWhenUsed/>
    <w:rsid w:val="005A23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643">
      <w:bodyDiv w:val="1"/>
      <w:marLeft w:val="0"/>
      <w:marRight w:val="0"/>
      <w:marTop w:val="0"/>
      <w:marBottom w:val="0"/>
      <w:divBdr>
        <w:top w:val="none" w:sz="0" w:space="0" w:color="auto"/>
        <w:left w:val="none" w:sz="0" w:space="0" w:color="auto"/>
        <w:bottom w:val="none" w:sz="0" w:space="0" w:color="auto"/>
        <w:right w:val="none" w:sz="0" w:space="0" w:color="auto"/>
      </w:divBdr>
    </w:div>
    <w:div w:id="384066648">
      <w:bodyDiv w:val="1"/>
      <w:marLeft w:val="0"/>
      <w:marRight w:val="0"/>
      <w:marTop w:val="0"/>
      <w:marBottom w:val="0"/>
      <w:divBdr>
        <w:top w:val="none" w:sz="0" w:space="0" w:color="auto"/>
        <w:left w:val="none" w:sz="0" w:space="0" w:color="auto"/>
        <w:bottom w:val="none" w:sz="0" w:space="0" w:color="auto"/>
        <w:right w:val="none" w:sz="0" w:space="0" w:color="auto"/>
      </w:divBdr>
      <w:divsChild>
        <w:div w:id="401564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895479">
              <w:marLeft w:val="0"/>
              <w:marRight w:val="0"/>
              <w:marTop w:val="0"/>
              <w:marBottom w:val="0"/>
              <w:divBdr>
                <w:top w:val="none" w:sz="0" w:space="0" w:color="auto"/>
                <w:left w:val="none" w:sz="0" w:space="0" w:color="auto"/>
                <w:bottom w:val="none" w:sz="0" w:space="0" w:color="auto"/>
                <w:right w:val="none" w:sz="0" w:space="0" w:color="auto"/>
              </w:divBdr>
              <w:divsChild>
                <w:div w:id="247889643">
                  <w:marLeft w:val="0"/>
                  <w:marRight w:val="0"/>
                  <w:marTop w:val="0"/>
                  <w:marBottom w:val="0"/>
                  <w:divBdr>
                    <w:top w:val="none" w:sz="0" w:space="0" w:color="auto"/>
                    <w:left w:val="none" w:sz="0" w:space="0" w:color="auto"/>
                    <w:bottom w:val="none" w:sz="0" w:space="0" w:color="auto"/>
                    <w:right w:val="none" w:sz="0" w:space="0" w:color="auto"/>
                  </w:divBdr>
                  <w:divsChild>
                    <w:div w:id="7190146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7108869">
                          <w:marLeft w:val="0"/>
                          <w:marRight w:val="0"/>
                          <w:marTop w:val="0"/>
                          <w:marBottom w:val="0"/>
                          <w:divBdr>
                            <w:top w:val="none" w:sz="0" w:space="0" w:color="auto"/>
                            <w:left w:val="none" w:sz="0" w:space="0" w:color="auto"/>
                            <w:bottom w:val="none" w:sz="0" w:space="0" w:color="auto"/>
                            <w:right w:val="none" w:sz="0" w:space="0" w:color="auto"/>
                          </w:divBdr>
                          <w:divsChild>
                            <w:div w:id="6085893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7035372">
                                  <w:marLeft w:val="0"/>
                                  <w:marRight w:val="0"/>
                                  <w:marTop w:val="0"/>
                                  <w:marBottom w:val="0"/>
                                  <w:divBdr>
                                    <w:top w:val="none" w:sz="0" w:space="0" w:color="auto"/>
                                    <w:left w:val="none" w:sz="0" w:space="0" w:color="auto"/>
                                    <w:bottom w:val="none" w:sz="0" w:space="0" w:color="auto"/>
                                    <w:right w:val="none" w:sz="0" w:space="0" w:color="auto"/>
                                  </w:divBdr>
                                  <w:divsChild>
                                    <w:div w:id="20807133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25323049">
                                          <w:marLeft w:val="0"/>
                                          <w:marRight w:val="0"/>
                                          <w:marTop w:val="0"/>
                                          <w:marBottom w:val="0"/>
                                          <w:divBdr>
                                            <w:top w:val="none" w:sz="0" w:space="0" w:color="auto"/>
                                            <w:left w:val="none" w:sz="0" w:space="0" w:color="auto"/>
                                            <w:bottom w:val="none" w:sz="0" w:space="0" w:color="auto"/>
                                            <w:right w:val="none" w:sz="0" w:space="0" w:color="auto"/>
                                          </w:divBdr>
                                          <w:divsChild>
                                            <w:div w:id="1061562885">
                                              <w:marLeft w:val="0"/>
                                              <w:marRight w:val="0"/>
                                              <w:marTop w:val="0"/>
                                              <w:marBottom w:val="0"/>
                                              <w:divBdr>
                                                <w:top w:val="none" w:sz="0" w:space="0" w:color="auto"/>
                                                <w:left w:val="none" w:sz="0" w:space="0" w:color="auto"/>
                                                <w:bottom w:val="none" w:sz="0" w:space="0" w:color="auto"/>
                                                <w:right w:val="none" w:sz="0" w:space="0" w:color="auto"/>
                                              </w:divBdr>
                                              <w:divsChild>
                                                <w:div w:id="76632458">
                                                  <w:marLeft w:val="0"/>
                                                  <w:marRight w:val="0"/>
                                                  <w:marTop w:val="0"/>
                                                  <w:marBottom w:val="0"/>
                                                  <w:divBdr>
                                                    <w:top w:val="none" w:sz="0" w:space="0" w:color="auto"/>
                                                    <w:left w:val="none" w:sz="0" w:space="0" w:color="auto"/>
                                                    <w:bottom w:val="none" w:sz="0" w:space="0" w:color="auto"/>
                                                    <w:right w:val="none" w:sz="0" w:space="0" w:color="auto"/>
                                                  </w:divBdr>
                                                  <w:divsChild>
                                                    <w:div w:id="1683049347">
                                                      <w:marLeft w:val="0"/>
                                                      <w:marRight w:val="0"/>
                                                      <w:marTop w:val="0"/>
                                                      <w:marBottom w:val="0"/>
                                                      <w:divBdr>
                                                        <w:top w:val="none" w:sz="0" w:space="0" w:color="auto"/>
                                                        <w:left w:val="none" w:sz="0" w:space="0" w:color="auto"/>
                                                        <w:bottom w:val="none" w:sz="0" w:space="0" w:color="auto"/>
                                                        <w:right w:val="none" w:sz="0" w:space="0" w:color="auto"/>
                                                      </w:divBdr>
                                                      <w:divsChild>
                                                        <w:div w:id="851145492">
                                                          <w:marLeft w:val="0"/>
                                                          <w:marRight w:val="0"/>
                                                          <w:marTop w:val="0"/>
                                                          <w:marBottom w:val="0"/>
                                                          <w:divBdr>
                                                            <w:top w:val="none" w:sz="0" w:space="0" w:color="auto"/>
                                                            <w:left w:val="none" w:sz="0" w:space="0" w:color="auto"/>
                                                            <w:bottom w:val="none" w:sz="0" w:space="0" w:color="auto"/>
                                                            <w:right w:val="none" w:sz="0" w:space="0" w:color="auto"/>
                                                          </w:divBdr>
                                                          <w:divsChild>
                                                            <w:div w:id="2113551936">
                                                              <w:marLeft w:val="0"/>
                                                              <w:marRight w:val="0"/>
                                                              <w:marTop w:val="0"/>
                                                              <w:marBottom w:val="0"/>
                                                              <w:divBdr>
                                                                <w:top w:val="none" w:sz="0" w:space="0" w:color="auto"/>
                                                                <w:left w:val="none" w:sz="0" w:space="0" w:color="auto"/>
                                                                <w:bottom w:val="none" w:sz="0" w:space="0" w:color="auto"/>
                                                                <w:right w:val="none" w:sz="0" w:space="0" w:color="auto"/>
                                                              </w:divBdr>
                                                              <w:divsChild>
                                                                <w:div w:id="16812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9894435">
      <w:bodyDiv w:val="1"/>
      <w:marLeft w:val="0"/>
      <w:marRight w:val="0"/>
      <w:marTop w:val="0"/>
      <w:marBottom w:val="0"/>
      <w:divBdr>
        <w:top w:val="none" w:sz="0" w:space="0" w:color="auto"/>
        <w:left w:val="none" w:sz="0" w:space="0" w:color="auto"/>
        <w:bottom w:val="none" w:sz="0" w:space="0" w:color="auto"/>
        <w:right w:val="none" w:sz="0" w:space="0" w:color="auto"/>
      </w:divBdr>
      <w:divsChild>
        <w:div w:id="827020275">
          <w:marLeft w:val="0"/>
          <w:marRight w:val="0"/>
          <w:marTop w:val="0"/>
          <w:marBottom w:val="0"/>
          <w:divBdr>
            <w:top w:val="none" w:sz="0" w:space="0" w:color="auto"/>
            <w:left w:val="none" w:sz="0" w:space="0" w:color="auto"/>
            <w:bottom w:val="none" w:sz="0" w:space="0" w:color="auto"/>
            <w:right w:val="none" w:sz="0" w:space="0" w:color="auto"/>
          </w:divBdr>
        </w:div>
      </w:divsChild>
    </w:div>
    <w:div w:id="1191534894">
      <w:bodyDiv w:val="1"/>
      <w:marLeft w:val="0"/>
      <w:marRight w:val="0"/>
      <w:marTop w:val="0"/>
      <w:marBottom w:val="0"/>
      <w:divBdr>
        <w:top w:val="none" w:sz="0" w:space="0" w:color="auto"/>
        <w:left w:val="none" w:sz="0" w:space="0" w:color="auto"/>
        <w:bottom w:val="none" w:sz="0" w:space="0" w:color="auto"/>
        <w:right w:val="none" w:sz="0" w:space="0" w:color="auto"/>
      </w:divBdr>
    </w:div>
    <w:div w:id="1410688862">
      <w:bodyDiv w:val="1"/>
      <w:marLeft w:val="0"/>
      <w:marRight w:val="0"/>
      <w:marTop w:val="0"/>
      <w:marBottom w:val="0"/>
      <w:divBdr>
        <w:top w:val="none" w:sz="0" w:space="0" w:color="auto"/>
        <w:left w:val="none" w:sz="0" w:space="0" w:color="auto"/>
        <w:bottom w:val="none" w:sz="0" w:space="0" w:color="auto"/>
        <w:right w:val="none" w:sz="0" w:space="0" w:color="auto"/>
      </w:divBdr>
    </w:div>
    <w:div w:id="1555308152">
      <w:bodyDiv w:val="1"/>
      <w:marLeft w:val="0"/>
      <w:marRight w:val="0"/>
      <w:marTop w:val="0"/>
      <w:marBottom w:val="0"/>
      <w:divBdr>
        <w:top w:val="none" w:sz="0" w:space="0" w:color="auto"/>
        <w:left w:val="none" w:sz="0" w:space="0" w:color="auto"/>
        <w:bottom w:val="none" w:sz="0" w:space="0" w:color="auto"/>
        <w:right w:val="none" w:sz="0" w:space="0" w:color="auto"/>
      </w:divBdr>
      <w:divsChild>
        <w:div w:id="105084949">
          <w:marLeft w:val="0"/>
          <w:marRight w:val="0"/>
          <w:marTop w:val="0"/>
          <w:marBottom w:val="0"/>
          <w:divBdr>
            <w:top w:val="none" w:sz="0" w:space="0" w:color="auto"/>
            <w:left w:val="none" w:sz="0" w:space="0" w:color="auto"/>
            <w:bottom w:val="none" w:sz="0" w:space="0" w:color="auto"/>
            <w:right w:val="none" w:sz="0" w:space="0" w:color="auto"/>
          </w:divBdr>
        </w:div>
      </w:divsChild>
    </w:div>
    <w:div w:id="1730684142">
      <w:bodyDiv w:val="1"/>
      <w:marLeft w:val="0"/>
      <w:marRight w:val="0"/>
      <w:marTop w:val="0"/>
      <w:marBottom w:val="0"/>
      <w:divBdr>
        <w:top w:val="none" w:sz="0" w:space="0" w:color="auto"/>
        <w:left w:val="none" w:sz="0" w:space="0" w:color="auto"/>
        <w:bottom w:val="none" w:sz="0" w:space="0" w:color="auto"/>
        <w:right w:val="none" w:sz="0" w:space="0" w:color="auto"/>
      </w:divBdr>
      <w:divsChild>
        <w:div w:id="64423055">
          <w:marLeft w:val="0"/>
          <w:marRight w:val="0"/>
          <w:marTop w:val="0"/>
          <w:marBottom w:val="0"/>
          <w:divBdr>
            <w:top w:val="none" w:sz="0" w:space="0" w:color="auto"/>
            <w:left w:val="none" w:sz="0" w:space="0" w:color="auto"/>
            <w:bottom w:val="none" w:sz="0" w:space="0" w:color="auto"/>
            <w:right w:val="none" w:sz="0" w:space="0" w:color="auto"/>
          </w:divBdr>
        </w:div>
      </w:divsChild>
    </w:div>
    <w:div w:id="182315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D5767-E449-784D-90B6-ED58802AD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3860</Words>
  <Characters>2201</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6049</CharactersWithSpaces>
  <SharedDoc>false</SharedDoc>
  <HLinks>
    <vt:vector size="84" baseType="variant">
      <vt:variant>
        <vt:i4>6946938</vt:i4>
      </vt:variant>
      <vt:variant>
        <vt:i4>42</vt:i4>
      </vt:variant>
      <vt:variant>
        <vt:i4>0</vt:i4>
      </vt:variant>
      <vt:variant>
        <vt:i4>5</vt:i4>
      </vt:variant>
      <vt:variant>
        <vt:lpwstr>http://www.vpt.lt/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7143495</vt:i4>
      </vt:variant>
      <vt:variant>
        <vt:i4>36</vt:i4>
      </vt:variant>
      <vt:variant>
        <vt:i4>0</vt:i4>
      </vt:variant>
      <vt:variant>
        <vt:i4>5</vt:i4>
      </vt:variant>
      <vt:variant>
        <vt:lpwstr>mailto:daiva.raguotiene@cr.vu.lt</vt:lpwstr>
      </vt:variant>
      <vt:variant>
        <vt:lpwstr/>
      </vt:variant>
      <vt:variant>
        <vt:i4>2162724</vt:i4>
      </vt:variant>
      <vt:variant>
        <vt:i4>33</vt:i4>
      </vt:variant>
      <vt:variant>
        <vt:i4>0</vt:i4>
      </vt:variant>
      <vt:variant>
        <vt:i4>5</vt:i4>
      </vt:variant>
      <vt:variant>
        <vt:lpwstr>https://pirkimai.eviesiejipirkimai.lt/</vt:lpwstr>
      </vt:variant>
      <vt:variant>
        <vt:lpwstr/>
      </vt:variant>
      <vt:variant>
        <vt:i4>1048628</vt:i4>
      </vt:variant>
      <vt:variant>
        <vt:i4>29</vt:i4>
      </vt:variant>
      <vt:variant>
        <vt:i4>0</vt:i4>
      </vt:variant>
      <vt:variant>
        <vt:i4>5</vt:i4>
      </vt:variant>
      <vt:variant>
        <vt:lpwstr/>
      </vt:variant>
      <vt:variant>
        <vt:lpwstr>_Toc94925716</vt:lpwstr>
      </vt:variant>
      <vt:variant>
        <vt:i4>1179700</vt:i4>
      </vt:variant>
      <vt:variant>
        <vt:i4>26</vt:i4>
      </vt:variant>
      <vt:variant>
        <vt:i4>0</vt:i4>
      </vt:variant>
      <vt:variant>
        <vt:i4>5</vt:i4>
      </vt:variant>
      <vt:variant>
        <vt:lpwstr/>
      </vt:variant>
      <vt:variant>
        <vt:lpwstr>_Toc94925714</vt:lpwstr>
      </vt:variant>
      <vt:variant>
        <vt:i4>1310772</vt:i4>
      </vt:variant>
      <vt:variant>
        <vt:i4>23</vt:i4>
      </vt:variant>
      <vt:variant>
        <vt:i4>0</vt:i4>
      </vt:variant>
      <vt:variant>
        <vt:i4>5</vt:i4>
      </vt:variant>
      <vt:variant>
        <vt:lpwstr/>
      </vt:variant>
      <vt:variant>
        <vt:lpwstr>_Toc94925712</vt:lpwstr>
      </vt:variant>
      <vt:variant>
        <vt:i4>1507380</vt:i4>
      </vt:variant>
      <vt:variant>
        <vt:i4>20</vt:i4>
      </vt:variant>
      <vt:variant>
        <vt:i4>0</vt:i4>
      </vt:variant>
      <vt:variant>
        <vt:i4>5</vt:i4>
      </vt:variant>
      <vt:variant>
        <vt:lpwstr/>
      </vt:variant>
      <vt:variant>
        <vt:lpwstr>_Toc94925711</vt:lpwstr>
      </vt:variant>
      <vt:variant>
        <vt:i4>2031669</vt:i4>
      </vt:variant>
      <vt:variant>
        <vt:i4>17</vt:i4>
      </vt:variant>
      <vt:variant>
        <vt:i4>0</vt:i4>
      </vt:variant>
      <vt:variant>
        <vt:i4>5</vt:i4>
      </vt:variant>
      <vt:variant>
        <vt:lpwstr/>
      </vt:variant>
      <vt:variant>
        <vt:lpwstr>_Toc94925709</vt:lpwstr>
      </vt:variant>
      <vt:variant>
        <vt:i4>1966133</vt:i4>
      </vt:variant>
      <vt:variant>
        <vt:i4>14</vt:i4>
      </vt:variant>
      <vt:variant>
        <vt:i4>0</vt:i4>
      </vt:variant>
      <vt:variant>
        <vt:i4>5</vt:i4>
      </vt:variant>
      <vt:variant>
        <vt:lpwstr/>
      </vt:variant>
      <vt:variant>
        <vt:lpwstr>_Toc94925708</vt:lpwstr>
      </vt:variant>
      <vt:variant>
        <vt:i4>1048629</vt:i4>
      </vt:variant>
      <vt:variant>
        <vt:i4>11</vt:i4>
      </vt:variant>
      <vt:variant>
        <vt:i4>0</vt:i4>
      </vt:variant>
      <vt:variant>
        <vt:i4>5</vt:i4>
      </vt:variant>
      <vt:variant>
        <vt:lpwstr/>
      </vt:variant>
      <vt:variant>
        <vt:lpwstr>_Toc94925706</vt:lpwstr>
      </vt:variant>
      <vt:variant>
        <vt:i4>1245237</vt:i4>
      </vt:variant>
      <vt:variant>
        <vt:i4>8</vt:i4>
      </vt:variant>
      <vt:variant>
        <vt:i4>0</vt:i4>
      </vt:variant>
      <vt:variant>
        <vt:i4>5</vt:i4>
      </vt:variant>
      <vt:variant>
        <vt:lpwstr/>
      </vt:variant>
      <vt:variant>
        <vt:lpwstr>_Toc94925705</vt:lpwstr>
      </vt:variant>
      <vt:variant>
        <vt:i4>1179701</vt:i4>
      </vt:variant>
      <vt:variant>
        <vt:i4>5</vt:i4>
      </vt:variant>
      <vt:variant>
        <vt:i4>0</vt:i4>
      </vt:variant>
      <vt:variant>
        <vt:i4>5</vt:i4>
      </vt:variant>
      <vt:variant>
        <vt:lpwstr/>
      </vt:variant>
      <vt:variant>
        <vt:lpwstr>_Toc94925704</vt:lpwstr>
      </vt:variant>
      <vt:variant>
        <vt:i4>1376309</vt:i4>
      </vt:variant>
      <vt:variant>
        <vt:i4>2</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Arnoldas Pikžirnis</cp:lastModifiedBy>
  <cp:revision>2</cp:revision>
  <cp:lastPrinted>2019-02-05T11:56:00Z</cp:lastPrinted>
  <dcterms:created xsi:type="dcterms:W3CDTF">2022-08-08T13:20:00Z</dcterms:created>
  <dcterms:modified xsi:type="dcterms:W3CDTF">2022-08-08T13:20:00Z</dcterms:modified>
</cp:coreProperties>
</file>