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BC44" w14:textId="77777777" w:rsidR="00A835E3" w:rsidRDefault="00A835E3"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r w:rsidRPr="00A835E3">
        <w:rPr>
          <w:rFonts w:ascii="Times New Roman" w:eastAsia="Arial Unicode MS" w:hAnsi="Times New Roman" w:cs="Times New Roman"/>
          <w:b/>
          <w:color w:val="000000"/>
          <w:sz w:val="24"/>
          <w:szCs w:val="24"/>
          <w:bdr w:val="nil"/>
          <w:lang w:val="lt-LT" w:eastAsia="lt-LT"/>
        </w:rPr>
        <w:t>INTEGRUOTOS DUOMENŲ SAUGYKLOS PRIEŽIŪR</w:t>
      </w:r>
      <w:r>
        <w:rPr>
          <w:rFonts w:ascii="Times New Roman" w:eastAsia="Arial Unicode MS" w:hAnsi="Times New Roman" w:cs="Times New Roman"/>
          <w:b/>
          <w:color w:val="000000"/>
          <w:sz w:val="24"/>
          <w:szCs w:val="24"/>
          <w:bdr w:val="nil"/>
          <w:lang w:val="lt-LT" w:eastAsia="lt-LT"/>
        </w:rPr>
        <w:t>OS</w:t>
      </w:r>
      <w:r w:rsidRPr="00A835E3">
        <w:rPr>
          <w:rFonts w:ascii="Times New Roman" w:eastAsia="Arial Unicode MS" w:hAnsi="Times New Roman" w:cs="Times New Roman"/>
          <w:b/>
          <w:color w:val="000000"/>
          <w:sz w:val="24"/>
          <w:szCs w:val="24"/>
          <w:bdr w:val="nil"/>
          <w:lang w:val="lt-LT" w:eastAsia="lt-LT"/>
        </w:rPr>
        <w:t xml:space="preserve"> IR MODIFIKAVIM</w:t>
      </w:r>
      <w:r>
        <w:rPr>
          <w:rFonts w:ascii="Times New Roman" w:eastAsia="Arial Unicode MS" w:hAnsi="Times New Roman" w:cs="Times New Roman"/>
          <w:b/>
          <w:color w:val="000000"/>
          <w:sz w:val="24"/>
          <w:szCs w:val="24"/>
          <w:bdr w:val="nil"/>
          <w:lang w:val="lt-LT" w:eastAsia="lt-LT"/>
        </w:rPr>
        <w:t>O</w:t>
      </w:r>
    </w:p>
    <w:p w14:paraId="55B9828C" w14:textId="743C7F76" w:rsidR="005E1500" w:rsidRPr="00212484" w:rsidRDefault="00A835E3"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A835E3">
        <w:rPr>
          <w:rFonts w:ascii="Times New Roman" w:eastAsia="Arial Unicode MS" w:hAnsi="Times New Roman" w:cs="Times New Roman"/>
          <w:b/>
          <w:color w:val="000000"/>
          <w:sz w:val="24"/>
          <w:szCs w:val="24"/>
          <w:bdr w:val="nil"/>
          <w:lang w:val="lt-LT" w:eastAsia="lt-LT"/>
        </w:rPr>
        <w:t xml:space="preserve"> </w:t>
      </w:r>
      <w:r w:rsidRPr="00212484">
        <w:rPr>
          <w:rFonts w:ascii="Times New Roman" w:eastAsia="Arial Unicode MS" w:hAnsi="Times New Roman" w:cs="Times New Roman"/>
          <w:b/>
          <w:color w:val="000000"/>
          <w:sz w:val="24"/>
          <w:szCs w:val="24"/>
          <w:bdr w:val="nil"/>
          <w:lang w:val="lt-LT" w:eastAsia="lt-LT"/>
        </w:rPr>
        <w:t xml:space="preserve">PASLAUGŲ </w:t>
      </w:r>
      <w:r w:rsidR="005E1500" w:rsidRPr="00212484">
        <w:rPr>
          <w:rFonts w:ascii="Times New Roman" w:eastAsia="Arial Unicode MS" w:hAnsi="Times New Roman" w:cs="Times New Roman"/>
          <w:b/>
          <w:color w:val="000000"/>
          <w:sz w:val="24"/>
          <w:szCs w:val="24"/>
          <w:bdr w:val="nil"/>
          <w:lang w:val="lt-LT" w:eastAsia="lt-LT"/>
        </w:rPr>
        <w:t xml:space="preserve">VIEŠOJO </w:t>
      </w:r>
      <w:r w:rsidR="005E1500" w:rsidRPr="00212484">
        <w:rPr>
          <w:rFonts w:ascii="Times New Roman" w:eastAsia="Arial Unicode MS" w:hAnsi="Times New Roman" w:cs="Times New Roman"/>
          <w:b/>
          <w:snapToGrid w:val="0"/>
          <w:color w:val="000000"/>
          <w:sz w:val="24"/>
          <w:szCs w:val="24"/>
          <w:bdr w:val="nil"/>
          <w:lang w:val="lt-LT" w:eastAsia="lt-LT"/>
        </w:rPr>
        <w:t>PIRKIMO</w:t>
      </w:r>
      <w:r w:rsidR="005E1500" w:rsidRPr="00212484">
        <w:rPr>
          <w:rFonts w:ascii="Times New Roman" w:eastAsia="Arial Unicode MS" w:hAnsi="Times New Roman" w:cs="Times New Roman"/>
          <w:color w:val="000000"/>
          <w:sz w:val="24"/>
          <w:szCs w:val="24"/>
          <w:bdr w:val="nil"/>
          <w:lang w:val="lt-LT" w:eastAsia="lt-LT"/>
        </w:rPr>
        <w:t>–</w:t>
      </w:r>
      <w:r w:rsidR="005E1500" w:rsidRPr="002124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2124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2124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2124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212484" w14:paraId="10FABF00" w14:textId="77777777" w:rsidTr="00E369F0">
        <w:tc>
          <w:tcPr>
            <w:tcW w:w="2127" w:type="dxa"/>
          </w:tcPr>
          <w:p w14:paraId="5D124FA4" w14:textId="77777777" w:rsidR="00715292" w:rsidRPr="00212484" w:rsidRDefault="00715292"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 xml:space="preserve">Data* </w:t>
            </w:r>
          </w:p>
        </w:tc>
        <w:tc>
          <w:tcPr>
            <w:tcW w:w="7371" w:type="dxa"/>
          </w:tcPr>
          <w:p w14:paraId="22863061" w14:textId="77777777" w:rsidR="00715292" w:rsidRPr="00212484" w:rsidRDefault="00715292" w:rsidP="00CD5651">
            <w:pPr>
              <w:spacing w:line="276" w:lineRule="auto"/>
              <w:rPr>
                <w:rFonts w:ascii="Times New Roman" w:hAnsi="Times New Roman" w:cs="Times New Roman"/>
                <w:sz w:val="24"/>
                <w:szCs w:val="24"/>
                <w:lang w:val="lt-LT"/>
              </w:rPr>
            </w:pPr>
          </w:p>
        </w:tc>
      </w:tr>
      <w:tr w:rsidR="00715292" w:rsidRPr="00212484" w14:paraId="159304BA" w14:textId="77777777" w:rsidTr="00E369F0">
        <w:tc>
          <w:tcPr>
            <w:tcW w:w="2127" w:type="dxa"/>
          </w:tcPr>
          <w:p w14:paraId="7E7E1A98" w14:textId="4E22D731" w:rsidR="00715292" w:rsidRPr="00212484" w:rsidRDefault="00715292"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 xml:space="preserve">Sutarties Nr. </w:t>
            </w:r>
          </w:p>
        </w:tc>
        <w:tc>
          <w:tcPr>
            <w:tcW w:w="7371" w:type="dxa"/>
          </w:tcPr>
          <w:p w14:paraId="46CF30E1" w14:textId="77777777" w:rsidR="00715292" w:rsidRPr="00212484" w:rsidRDefault="00715292" w:rsidP="00CD5651">
            <w:pPr>
              <w:spacing w:line="276" w:lineRule="auto"/>
              <w:rPr>
                <w:rFonts w:ascii="Times New Roman" w:hAnsi="Times New Roman" w:cs="Times New Roman"/>
                <w:sz w:val="24"/>
                <w:szCs w:val="24"/>
                <w:lang w:val="lt-LT"/>
              </w:rPr>
            </w:pPr>
          </w:p>
        </w:tc>
      </w:tr>
      <w:tr w:rsidR="00715292" w:rsidRPr="00212484" w14:paraId="77646D7B" w14:textId="77777777" w:rsidTr="00E369F0">
        <w:tc>
          <w:tcPr>
            <w:tcW w:w="9498" w:type="dxa"/>
            <w:gridSpan w:val="2"/>
          </w:tcPr>
          <w:p w14:paraId="44291701" w14:textId="76AFCE24" w:rsidR="00715292" w:rsidRPr="002124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212484">
              <w:rPr>
                <w:rFonts w:ascii="Times New Roman" w:eastAsia="Arial Unicode MS" w:hAnsi="Times New Roman" w:cs="Times New Roman"/>
                <w:sz w:val="24"/>
                <w:szCs w:val="24"/>
                <w:bdr w:val="nil"/>
                <w:lang w:val="lt-LT" w:eastAsia="lt-LT"/>
              </w:rPr>
              <w:t xml:space="preserve">Vadovaudamiesi </w:t>
            </w:r>
            <w:r w:rsidRPr="002124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212484">
              <w:rPr>
                <w:rFonts w:ascii="Times New Roman" w:eastAsia="Times New Roman" w:hAnsi="Times New Roman" w:cs="Times New Roman"/>
                <w:kern w:val="32"/>
                <w:sz w:val="24"/>
                <w:szCs w:val="24"/>
                <w:lang w:val="lt-LT" w:eastAsia="lt-LT"/>
              </w:rPr>
              <w:t xml:space="preserve">Ukmergės g. 219-1, 07152 </w:t>
            </w:r>
            <w:r w:rsidRPr="00212484">
              <w:rPr>
                <w:rFonts w:ascii="Times New Roman" w:eastAsia="Times New Roman" w:hAnsi="Times New Roman" w:cs="Times New Roman"/>
                <w:sz w:val="24"/>
                <w:szCs w:val="24"/>
                <w:lang w:val="lt-LT"/>
              </w:rPr>
              <w:t xml:space="preserve">Vilnius, viešojo pirkimo komisijos </w:t>
            </w:r>
            <w:r w:rsidR="004705F9" w:rsidRPr="00174FA8">
              <w:rPr>
                <w:rFonts w:ascii="Times New Roman" w:eastAsia="Times New Roman" w:hAnsi="Times New Roman" w:cs="Times New Roman"/>
                <w:sz w:val="24"/>
                <w:szCs w:val="24"/>
                <w:lang w:val="lt-LT"/>
              </w:rPr>
              <w:t>2022 m. liepos 27 d.</w:t>
            </w:r>
            <w:r w:rsidRPr="00212484">
              <w:rPr>
                <w:rFonts w:ascii="Times New Roman" w:eastAsia="Times New Roman" w:hAnsi="Times New Roman" w:cs="Times New Roman"/>
                <w:sz w:val="24"/>
                <w:szCs w:val="24"/>
                <w:lang w:val="lt-LT"/>
              </w:rPr>
              <w:t xml:space="preserve"> sprendimu </w:t>
            </w:r>
            <w:r w:rsidR="004705F9" w:rsidRPr="00174FA8">
              <w:rPr>
                <w:rFonts w:ascii="Times New Roman" w:eastAsia="Times New Roman" w:hAnsi="Times New Roman" w:cs="Times New Roman"/>
                <w:sz w:val="24"/>
                <w:szCs w:val="24"/>
                <w:lang w:val="lt-LT"/>
              </w:rPr>
              <w:t xml:space="preserve">protokolo </w:t>
            </w:r>
            <w:r w:rsidR="00F11E40">
              <w:rPr>
                <w:rFonts w:ascii="Times New Roman" w:eastAsia="Times New Roman" w:hAnsi="Times New Roman" w:cs="Times New Roman"/>
                <w:sz w:val="24"/>
                <w:szCs w:val="24"/>
                <w:lang w:val="lt-LT"/>
              </w:rPr>
              <w:t>N</w:t>
            </w:r>
            <w:r w:rsidR="004705F9" w:rsidRPr="00174FA8">
              <w:rPr>
                <w:rFonts w:ascii="Times New Roman" w:eastAsia="Times New Roman" w:hAnsi="Times New Roman" w:cs="Times New Roman"/>
                <w:sz w:val="24"/>
                <w:szCs w:val="24"/>
                <w:lang w:val="lt-LT"/>
              </w:rPr>
              <w:t>r. 4</w:t>
            </w:r>
            <w:r w:rsidRPr="00212484">
              <w:rPr>
                <w:rFonts w:ascii="Times New Roman" w:eastAsia="Times New Roman" w:hAnsi="Times New Roman" w:cs="Times New Roman"/>
                <w:sz w:val="24"/>
                <w:szCs w:val="24"/>
                <w:lang w:val="lt-LT"/>
              </w:rPr>
              <w:t xml:space="preserve">, kuriuo Tiekėjo pasiūlymas (toliau – </w:t>
            </w:r>
            <w:r w:rsidRPr="00212484">
              <w:rPr>
                <w:rFonts w:ascii="Times New Roman" w:eastAsia="Times New Roman" w:hAnsi="Times New Roman" w:cs="Times New Roman"/>
                <w:b/>
                <w:bCs/>
                <w:sz w:val="24"/>
                <w:szCs w:val="24"/>
                <w:lang w:val="lt-LT"/>
              </w:rPr>
              <w:t>Pasiūlymas</w:t>
            </w:r>
            <w:r w:rsidRPr="00212484">
              <w:rPr>
                <w:rFonts w:ascii="Times New Roman" w:eastAsia="Times New Roman" w:hAnsi="Times New Roman" w:cs="Times New Roman"/>
                <w:sz w:val="24"/>
                <w:szCs w:val="24"/>
                <w:lang w:val="lt-LT"/>
              </w:rPr>
              <w:t xml:space="preserve">) pateiktas </w:t>
            </w:r>
            <w:r w:rsidR="009F3D78" w:rsidRPr="00174FA8">
              <w:rPr>
                <w:rFonts w:ascii="Times New Roman" w:eastAsia="Times New Roman" w:hAnsi="Times New Roman" w:cs="Times New Roman"/>
                <w:sz w:val="24"/>
                <w:szCs w:val="24"/>
                <w:lang w:val="lt-LT"/>
              </w:rPr>
              <w:t>atviras konkursas (tarptautinis)</w:t>
            </w:r>
            <w:r w:rsidRPr="00174FA8">
              <w:rPr>
                <w:rFonts w:ascii="Times New Roman" w:eastAsia="Times New Roman" w:hAnsi="Times New Roman" w:cs="Times New Roman"/>
                <w:sz w:val="24"/>
                <w:szCs w:val="24"/>
                <w:lang w:val="lt-LT"/>
              </w:rPr>
              <w:t xml:space="preserve"> „</w:t>
            </w:r>
            <w:bookmarkStart w:id="0" w:name="_Hlk109895726"/>
            <w:r w:rsidR="009F3D78" w:rsidRPr="00174FA8">
              <w:rPr>
                <w:rFonts w:ascii="Times New Roman" w:eastAsia="Times New Roman" w:hAnsi="Times New Roman" w:cs="Times New Roman"/>
                <w:sz w:val="24"/>
                <w:szCs w:val="24"/>
                <w:lang w:val="lt-LT"/>
              </w:rPr>
              <w:t>Integruotos duomenų saugyklos priežiūra ir modifikavimas</w:t>
            </w:r>
            <w:bookmarkEnd w:id="0"/>
            <w:r w:rsidRPr="00174FA8">
              <w:rPr>
                <w:rFonts w:ascii="Times New Roman" w:eastAsia="Times New Roman" w:hAnsi="Times New Roman" w:cs="Times New Roman"/>
                <w:sz w:val="24"/>
                <w:szCs w:val="24"/>
                <w:lang w:val="lt-LT"/>
              </w:rPr>
              <w:t>“</w:t>
            </w:r>
            <w:r w:rsidRPr="00212484">
              <w:rPr>
                <w:rFonts w:ascii="Times New Roman" w:eastAsia="Arial Unicode MS" w:hAnsi="Times New Roman" w:cs="Times New Roman"/>
                <w:sz w:val="24"/>
                <w:szCs w:val="24"/>
                <w:bdr w:val="nil"/>
                <w:lang w:val="lt-LT" w:eastAsia="lt-LT"/>
              </w:rPr>
              <w:t xml:space="preserve"> (pirkimo numeris </w:t>
            </w:r>
            <w:r w:rsidRPr="00174FA8">
              <w:rPr>
                <w:rFonts w:ascii="Times New Roman" w:eastAsia="Times New Roman" w:hAnsi="Times New Roman" w:cs="Times New Roman"/>
                <w:sz w:val="24"/>
                <w:szCs w:val="24"/>
                <w:lang w:val="lt-LT"/>
              </w:rPr>
              <w:t xml:space="preserve">– </w:t>
            </w:r>
            <w:r w:rsidR="009F3D78" w:rsidRPr="00174FA8">
              <w:rPr>
                <w:rFonts w:ascii="Times New Roman" w:eastAsia="Times New Roman" w:hAnsi="Times New Roman" w:cs="Times New Roman"/>
                <w:sz w:val="24"/>
                <w:szCs w:val="24"/>
                <w:lang w:val="lt-LT"/>
              </w:rPr>
              <w:t>7490</w:t>
            </w:r>
            <w:r w:rsidRPr="00212484">
              <w:rPr>
                <w:rFonts w:ascii="Times New Roman" w:eastAsia="Arial Unicode MS" w:hAnsi="Times New Roman" w:cs="Times New Roman"/>
                <w:sz w:val="24"/>
                <w:szCs w:val="24"/>
                <w:bdr w:val="nil"/>
                <w:lang w:val="lt-LT" w:eastAsia="lt-LT"/>
              </w:rPr>
              <w:t xml:space="preserve">) </w:t>
            </w:r>
            <w:r w:rsidRPr="00212484">
              <w:rPr>
                <w:rFonts w:ascii="Times New Roman" w:eastAsia="Times New Roman" w:hAnsi="Times New Roman" w:cs="Times New Roman"/>
                <w:sz w:val="24"/>
                <w:szCs w:val="24"/>
                <w:lang w:val="lt-LT"/>
              </w:rPr>
              <w:t>(toliau – P</w:t>
            </w:r>
            <w:r w:rsidRPr="00212484">
              <w:rPr>
                <w:rFonts w:ascii="Times New Roman" w:eastAsia="Times New Roman" w:hAnsi="Times New Roman" w:cs="Times New Roman"/>
                <w:b/>
                <w:bCs/>
                <w:sz w:val="24"/>
                <w:szCs w:val="24"/>
                <w:lang w:val="lt-LT"/>
              </w:rPr>
              <w:t>irkimas</w:t>
            </w:r>
            <w:r w:rsidRPr="00212484">
              <w:rPr>
                <w:rFonts w:ascii="Times New Roman" w:eastAsia="Times New Roman" w:hAnsi="Times New Roman" w:cs="Times New Roman"/>
                <w:sz w:val="24"/>
                <w:szCs w:val="24"/>
                <w:lang w:val="lt-LT"/>
              </w:rPr>
              <w:t xml:space="preserve">) </w:t>
            </w:r>
            <w:r w:rsidRPr="00212484">
              <w:rPr>
                <w:rFonts w:ascii="Times New Roman" w:eastAsia="Arial Unicode MS" w:hAnsi="Times New Roman" w:cs="Times New Roman"/>
                <w:sz w:val="24"/>
                <w:szCs w:val="24"/>
                <w:bdr w:val="nil"/>
                <w:lang w:val="lt-LT" w:eastAsia="lt-LT"/>
              </w:rPr>
              <w:t xml:space="preserve">buvo pripažintas laimėjusiu, sudarė šią </w:t>
            </w:r>
            <w:r w:rsidRPr="00212484">
              <w:rPr>
                <w:rFonts w:ascii="Times New Roman" w:eastAsia="Times New Roman" w:hAnsi="Times New Roman" w:cs="Times New Roman"/>
                <w:sz w:val="24"/>
                <w:szCs w:val="24"/>
                <w:lang w:val="lt-LT"/>
              </w:rPr>
              <w:t xml:space="preserve">Paslaugų viešojo pirkimo–pardavimo </w:t>
            </w:r>
            <w:r w:rsidRPr="00212484">
              <w:rPr>
                <w:rFonts w:ascii="Times New Roman" w:eastAsia="Arial Unicode MS" w:hAnsi="Times New Roman" w:cs="Times New Roman"/>
                <w:sz w:val="24"/>
                <w:szCs w:val="24"/>
                <w:bdr w:val="nil"/>
                <w:lang w:val="lt-LT" w:eastAsia="lt-LT"/>
              </w:rPr>
              <w:t xml:space="preserve">sutartį (toliau – </w:t>
            </w:r>
            <w:r w:rsidRPr="00212484">
              <w:rPr>
                <w:rFonts w:ascii="Times New Roman" w:eastAsia="Arial Unicode MS" w:hAnsi="Times New Roman" w:cs="Times New Roman"/>
                <w:b/>
                <w:bCs/>
                <w:sz w:val="24"/>
                <w:szCs w:val="24"/>
                <w:bdr w:val="nil"/>
                <w:lang w:val="lt-LT" w:eastAsia="lt-LT"/>
              </w:rPr>
              <w:t>Sutartis</w:t>
            </w:r>
            <w:r w:rsidRPr="00212484">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480"/>
        <w:gridCol w:w="5865"/>
      </w:tblGrid>
      <w:tr w:rsidR="00715292" w:rsidRPr="00212484" w14:paraId="55DE7A2C" w14:textId="77777777" w:rsidTr="00E07AAC">
        <w:tc>
          <w:tcPr>
            <w:tcW w:w="5000" w:type="pct"/>
            <w:gridSpan w:val="2"/>
          </w:tcPr>
          <w:p w14:paraId="62C90C01" w14:textId="77777777" w:rsidR="00715292" w:rsidRPr="00212484" w:rsidRDefault="00715292" w:rsidP="00CD5651">
            <w:pPr>
              <w:spacing w:after="0" w:line="276" w:lineRule="auto"/>
              <w:ind w:left="567"/>
              <w:rPr>
                <w:rFonts w:ascii="Times New Roman" w:hAnsi="Times New Roman" w:cs="Times New Roman"/>
                <w:b/>
                <w:sz w:val="24"/>
                <w:szCs w:val="24"/>
                <w:lang w:val="lt-LT"/>
              </w:rPr>
            </w:pPr>
            <w:r w:rsidRPr="00212484">
              <w:rPr>
                <w:rFonts w:ascii="Times New Roman" w:hAnsi="Times New Roman" w:cs="Times New Roman"/>
                <w:b/>
                <w:sz w:val="24"/>
                <w:szCs w:val="24"/>
                <w:lang w:val="lt-LT"/>
              </w:rPr>
              <w:t>UŽSAKOVAS</w:t>
            </w:r>
          </w:p>
        </w:tc>
      </w:tr>
      <w:tr w:rsidR="00715292" w:rsidRPr="00212484" w14:paraId="51A6F9B9" w14:textId="77777777" w:rsidTr="00E07AAC">
        <w:tc>
          <w:tcPr>
            <w:tcW w:w="1862" w:type="pct"/>
          </w:tcPr>
          <w:p w14:paraId="5301D4D5" w14:textId="77777777" w:rsidR="00715292" w:rsidRPr="00212484" w:rsidRDefault="00715292" w:rsidP="00CD5651">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Pavadinimas</w:t>
            </w:r>
          </w:p>
        </w:tc>
        <w:tc>
          <w:tcPr>
            <w:tcW w:w="3138" w:type="pct"/>
          </w:tcPr>
          <w:p w14:paraId="084EC9F9" w14:textId="27EACDB9" w:rsidR="00715292" w:rsidRPr="00212484" w:rsidRDefault="00121441" w:rsidP="00CD5651">
            <w:pPr>
              <w:spacing w:after="0" w:line="276" w:lineRule="auto"/>
              <w:rPr>
                <w:rFonts w:ascii="Times New Roman" w:hAnsi="Times New Roman" w:cs="Times New Roman"/>
                <w:sz w:val="24"/>
                <w:szCs w:val="24"/>
                <w:lang w:val="lt-LT"/>
              </w:rPr>
            </w:pPr>
            <w:r w:rsidRPr="00262084">
              <w:rPr>
                <w:rFonts w:ascii="Times New Roman" w:hAnsi="Times New Roman" w:cs="Times New Roman"/>
                <w:sz w:val="24"/>
                <w:szCs w:val="24"/>
                <w:lang w:val="lt-LT"/>
              </w:rPr>
              <w:t>Lietuvos statistikos departamentas</w:t>
            </w:r>
          </w:p>
        </w:tc>
      </w:tr>
      <w:tr w:rsidR="00715292" w:rsidRPr="00212484" w14:paraId="60E4871B" w14:textId="77777777" w:rsidTr="00E07AAC">
        <w:tc>
          <w:tcPr>
            <w:tcW w:w="1862" w:type="pct"/>
          </w:tcPr>
          <w:p w14:paraId="0DC704C1" w14:textId="77777777" w:rsidR="00715292" w:rsidRPr="00212484" w:rsidRDefault="00715292" w:rsidP="00CD5651">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Adresas</w:t>
            </w:r>
          </w:p>
        </w:tc>
        <w:tc>
          <w:tcPr>
            <w:tcW w:w="3138" w:type="pct"/>
          </w:tcPr>
          <w:p w14:paraId="270E0BB9" w14:textId="02F9AB93" w:rsidR="00715292" w:rsidRPr="00212484" w:rsidRDefault="00954B5B"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Gedimino per. 29, LT-01500, Vilnius</w:t>
            </w:r>
          </w:p>
        </w:tc>
      </w:tr>
      <w:tr w:rsidR="00715292" w:rsidRPr="00212484" w14:paraId="5B1BB83B" w14:textId="77777777" w:rsidTr="00E07AAC">
        <w:tc>
          <w:tcPr>
            <w:tcW w:w="1862" w:type="pct"/>
          </w:tcPr>
          <w:p w14:paraId="3A1FFAEA" w14:textId="77777777" w:rsidR="00715292" w:rsidRPr="00212484" w:rsidRDefault="00715292" w:rsidP="00CD5651">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Juridinio asmens kodas</w:t>
            </w:r>
          </w:p>
        </w:tc>
        <w:tc>
          <w:tcPr>
            <w:tcW w:w="3138" w:type="pct"/>
          </w:tcPr>
          <w:p w14:paraId="77E9B041" w14:textId="1D8740D6" w:rsidR="00715292" w:rsidRPr="00262084" w:rsidRDefault="00262084" w:rsidP="00CD5651">
            <w:pPr>
              <w:spacing w:after="0" w:line="276" w:lineRule="auto"/>
              <w:rPr>
                <w:rFonts w:ascii="Times New Roman" w:hAnsi="Times New Roman" w:cs="Times New Roman"/>
                <w:sz w:val="24"/>
                <w:szCs w:val="24"/>
                <w:lang w:val="lt-LT"/>
              </w:rPr>
            </w:pPr>
            <w:r w:rsidRPr="00262084">
              <w:rPr>
                <w:rFonts w:ascii="Times New Roman" w:hAnsi="Times New Roman" w:cs="Times New Roman"/>
                <w:sz w:val="24"/>
                <w:szCs w:val="24"/>
                <w:lang w:val="lt-LT"/>
              </w:rPr>
              <w:t>188600177</w:t>
            </w:r>
          </w:p>
        </w:tc>
      </w:tr>
      <w:tr w:rsidR="00715292" w:rsidRPr="00212484" w14:paraId="73C248A5" w14:textId="77777777" w:rsidTr="00E07AAC">
        <w:tc>
          <w:tcPr>
            <w:tcW w:w="1862" w:type="pct"/>
          </w:tcPr>
          <w:p w14:paraId="51778AC5" w14:textId="77777777" w:rsidR="00715292" w:rsidRPr="00212484" w:rsidRDefault="00715292" w:rsidP="00CD5651">
            <w:pPr>
              <w:spacing w:after="0" w:line="276" w:lineRule="auto"/>
              <w:rPr>
                <w:rFonts w:ascii="Times New Roman" w:hAnsi="Times New Roman" w:cs="Times New Roman"/>
                <w:b/>
                <w:sz w:val="24"/>
                <w:szCs w:val="24"/>
                <w:lang w:val="lt-LT"/>
              </w:rPr>
            </w:pPr>
            <w:r w:rsidRPr="00212484">
              <w:rPr>
                <w:rFonts w:ascii="Times New Roman" w:hAnsi="Times New Roman" w:cs="Times New Roman"/>
                <w:sz w:val="24"/>
                <w:szCs w:val="24"/>
                <w:lang w:val="lt-LT"/>
              </w:rPr>
              <w:t>PVM mokėtojo kodas</w:t>
            </w:r>
          </w:p>
        </w:tc>
        <w:tc>
          <w:tcPr>
            <w:tcW w:w="3138" w:type="pct"/>
          </w:tcPr>
          <w:p w14:paraId="72139183" w14:textId="5E0CDF16" w:rsidR="00715292" w:rsidRPr="00212484" w:rsidRDefault="00C9295B" w:rsidP="00CD5651">
            <w:pPr>
              <w:spacing w:after="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nėra</w:t>
            </w:r>
          </w:p>
        </w:tc>
      </w:tr>
      <w:tr w:rsidR="00715292" w:rsidRPr="00212484" w14:paraId="3BAFF6C6" w14:textId="77777777" w:rsidTr="00E07AAC">
        <w:tc>
          <w:tcPr>
            <w:tcW w:w="1862" w:type="pct"/>
          </w:tcPr>
          <w:p w14:paraId="7F69DE18" w14:textId="77777777" w:rsidR="00715292" w:rsidRPr="00212484" w:rsidRDefault="00715292" w:rsidP="00CD5651">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Atsiskaitomoji sąskaita</w:t>
            </w:r>
          </w:p>
        </w:tc>
        <w:tc>
          <w:tcPr>
            <w:tcW w:w="3138" w:type="pct"/>
          </w:tcPr>
          <w:p w14:paraId="1B7A3E2D" w14:textId="659EE02A" w:rsidR="00715292" w:rsidRPr="00954A98" w:rsidRDefault="00954A98" w:rsidP="00954A98">
            <w:pPr>
              <w:pStyle w:val="prastasis12pt"/>
              <w:rPr>
                <w:lang w:val="lt-LT"/>
              </w:rPr>
            </w:pPr>
            <w:r w:rsidRPr="00212484">
              <w:rPr>
                <w:lang w:val="lt-LT"/>
              </w:rPr>
              <w:t>A. s. Nr. LT51 7044 0600 0111 1285</w:t>
            </w:r>
          </w:p>
        </w:tc>
      </w:tr>
      <w:tr w:rsidR="00715292" w:rsidRPr="00212484" w14:paraId="72F687E1" w14:textId="77777777" w:rsidTr="00E07AAC">
        <w:trPr>
          <w:trHeight w:val="70"/>
        </w:trPr>
        <w:tc>
          <w:tcPr>
            <w:tcW w:w="1862" w:type="pct"/>
          </w:tcPr>
          <w:p w14:paraId="689AED22" w14:textId="77777777" w:rsidR="00715292" w:rsidRPr="00212484" w:rsidRDefault="00715292" w:rsidP="00CD5651">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Bankas, banko kodas</w:t>
            </w:r>
          </w:p>
        </w:tc>
        <w:tc>
          <w:tcPr>
            <w:tcW w:w="3138" w:type="pct"/>
          </w:tcPr>
          <w:p w14:paraId="1A881E13" w14:textId="4B4E7931" w:rsidR="00715292" w:rsidRPr="00212484" w:rsidRDefault="00954A98" w:rsidP="00954A98">
            <w:pPr>
              <w:pStyle w:val="prastasis12pt"/>
              <w:rPr>
                <w:lang w:val="lt-LT"/>
              </w:rPr>
            </w:pPr>
            <w:r w:rsidRPr="00212484">
              <w:rPr>
                <w:lang w:val="lt-LT"/>
              </w:rPr>
              <w:t>AB SEB BANKAS</w:t>
            </w:r>
          </w:p>
        </w:tc>
      </w:tr>
      <w:tr w:rsidR="00174FA8" w:rsidRPr="00212484" w14:paraId="22DD09A3" w14:textId="77777777" w:rsidTr="00E07AAC">
        <w:tc>
          <w:tcPr>
            <w:tcW w:w="1862" w:type="pct"/>
          </w:tcPr>
          <w:p w14:paraId="76C7BFCA" w14:textId="77777777" w:rsidR="00174FA8" w:rsidRPr="00212484" w:rsidRDefault="00174FA8" w:rsidP="00174FA8">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Telefonas</w:t>
            </w:r>
          </w:p>
        </w:tc>
        <w:tc>
          <w:tcPr>
            <w:tcW w:w="3138" w:type="pct"/>
          </w:tcPr>
          <w:p w14:paraId="6815AEBA" w14:textId="4355A4B1" w:rsidR="00174FA8" w:rsidRPr="00212484" w:rsidRDefault="00174FA8" w:rsidP="00174FA8">
            <w:pPr>
              <w:spacing w:after="0" w:line="276" w:lineRule="auto"/>
              <w:ind w:left="180" w:hanging="195"/>
              <w:rPr>
                <w:rFonts w:ascii="Times New Roman" w:hAnsi="Times New Roman" w:cs="Times New Roman"/>
                <w:b/>
                <w:sz w:val="24"/>
                <w:szCs w:val="24"/>
                <w:lang w:val="lt-LT"/>
              </w:rPr>
            </w:pPr>
            <w:r w:rsidRPr="009A44B1">
              <w:rPr>
                <w:rFonts w:ascii="Times New Roman" w:hAnsi="Times New Roman" w:cs="Times New Roman"/>
                <w:sz w:val="24"/>
                <w:szCs w:val="24"/>
                <w:lang w:val="lt-LT"/>
              </w:rPr>
              <w:t>+370</w:t>
            </w:r>
            <w:r w:rsidR="00372D13">
              <w:rPr>
                <w:rFonts w:ascii="Times New Roman" w:hAnsi="Times New Roman" w:cs="Times New Roman"/>
                <w:sz w:val="24"/>
                <w:szCs w:val="24"/>
                <w:lang w:val="lt-LT"/>
              </w:rPr>
              <w:t> </w:t>
            </w:r>
            <w:r w:rsidR="00372D13">
              <w:rPr>
                <w:rFonts w:ascii="Times New Roman" w:hAnsi="Times New Roman" w:cs="Times New Roman"/>
                <w:bCs/>
                <w:sz w:val="24"/>
                <w:szCs w:val="24"/>
                <w:lang w:val="lt-LT"/>
              </w:rPr>
              <w:t xml:space="preserve">656 97 121 </w:t>
            </w:r>
          </w:p>
        </w:tc>
      </w:tr>
      <w:tr w:rsidR="00174FA8" w:rsidRPr="00212484" w14:paraId="6168979E" w14:textId="77777777" w:rsidTr="00E07AAC">
        <w:tc>
          <w:tcPr>
            <w:tcW w:w="1862" w:type="pct"/>
          </w:tcPr>
          <w:p w14:paraId="14C7738E" w14:textId="77777777" w:rsidR="00174FA8" w:rsidRPr="00212484" w:rsidRDefault="00174FA8" w:rsidP="00174FA8">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El. paštas</w:t>
            </w:r>
          </w:p>
        </w:tc>
        <w:tc>
          <w:tcPr>
            <w:tcW w:w="3138" w:type="pct"/>
          </w:tcPr>
          <w:p w14:paraId="42A8D10C" w14:textId="256E078A" w:rsidR="00174FA8" w:rsidRPr="00954B5B" w:rsidRDefault="00000000" w:rsidP="00174FA8">
            <w:pPr>
              <w:spacing w:after="0" w:line="276" w:lineRule="auto"/>
              <w:ind w:left="180" w:hanging="180"/>
              <w:rPr>
                <w:rFonts w:ascii="Times New Roman" w:hAnsi="Times New Roman" w:cs="Times New Roman"/>
                <w:sz w:val="24"/>
                <w:szCs w:val="24"/>
                <w:lang w:val="lt-LT"/>
              </w:rPr>
            </w:pPr>
            <w:hyperlink r:id="rId8" w:history="1">
              <w:r w:rsidR="00174FA8" w:rsidRPr="009A44B1">
                <w:rPr>
                  <w:rStyle w:val="Hyperlink"/>
                  <w:rFonts w:ascii="Times New Roman" w:hAnsi="Times New Roman" w:cs="Times New Roman"/>
                  <w:bCs/>
                  <w:color w:val="auto"/>
                  <w:sz w:val="24"/>
                  <w:szCs w:val="24"/>
                  <w:lang w:val="lt-LT"/>
                </w:rPr>
                <w:t>statistika@stat.gov.lt</w:t>
              </w:r>
            </w:hyperlink>
          </w:p>
        </w:tc>
      </w:tr>
      <w:tr w:rsidR="00174FA8" w:rsidRPr="00212484" w14:paraId="69D76F8F" w14:textId="77777777" w:rsidTr="00E07AAC">
        <w:tc>
          <w:tcPr>
            <w:tcW w:w="1862" w:type="pct"/>
          </w:tcPr>
          <w:p w14:paraId="048D7593" w14:textId="77777777" w:rsidR="00174FA8" w:rsidRPr="00212484" w:rsidRDefault="00174FA8" w:rsidP="00174FA8">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Atstovas</w:t>
            </w:r>
          </w:p>
        </w:tc>
        <w:tc>
          <w:tcPr>
            <w:tcW w:w="3138" w:type="pct"/>
          </w:tcPr>
          <w:p w14:paraId="41E42E77" w14:textId="242EC625" w:rsidR="00174FA8" w:rsidRPr="00212484" w:rsidRDefault="00E4587A" w:rsidP="00174FA8">
            <w:pPr>
              <w:spacing w:after="0" w:line="276" w:lineRule="auto"/>
              <w:ind w:left="180" w:hanging="180"/>
              <w:rPr>
                <w:rFonts w:ascii="Times New Roman" w:hAnsi="Times New Roman" w:cs="Times New Roman"/>
                <w:sz w:val="24"/>
                <w:szCs w:val="24"/>
                <w:lang w:val="lt-LT"/>
              </w:rPr>
            </w:pPr>
            <w:r>
              <w:rPr>
                <w:rFonts w:ascii="Times New Roman" w:hAnsi="Times New Roman" w:cs="Times New Roman"/>
                <w:sz w:val="24"/>
                <w:szCs w:val="24"/>
                <w:lang w:val="lt-LT"/>
              </w:rPr>
              <w:t>Daiva Jurelevičienė</w:t>
            </w:r>
          </w:p>
        </w:tc>
      </w:tr>
      <w:tr w:rsidR="00174FA8" w:rsidRPr="00212484" w14:paraId="21EA2157" w14:textId="77777777" w:rsidTr="00E07AAC">
        <w:tc>
          <w:tcPr>
            <w:tcW w:w="1862" w:type="pct"/>
          </w:tcPr>
          <w:p w14:paraId="08DFA31C" w14:textId="77777777" w:rsidR="00174FA8" w:rsidRPr="00212484" w:rsidRDefault="00174FA8" w:rsidP="00174FA8">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Atstovavimo pagrindas</w:t>
            </w:r>
          </w:p>
        </w:tc>
        <w:tc>
          <w:tcPr>
            <w:tcW w:w="3138" w:type="pct"/>
          </w:tcPr>
          <w:p w14:paraId="06811AB4" w14:textId="79A0B8F8" w:rsidR="00174FA8" w:rsidRPr="00212484" w:rsidRDefault="00174FA8" w:rsidP="00174FA8">
            <w:pPr>
              <w:spacing w:after="0" w:line="276" w:lineRule="auto"/>
              <w:ind w:left="180"/>
              <w:rPr>
                <w:rFonts w:ascii="Times New Roman" w:hAnsi="Times New Roman" w:cs="Times New Roman"/>
                <w:sz w:val="24"/>
                <w:szCs w:val="24"/>
                <w:lang w:val="lt-LT"/>
              </w:rPr>
            </w:pPr>
            <w:r w:rsidRPr="009A44B1">
              <w:rPr>
                <w:rFonts w:ascii="Times New Roman" w:hAnsi="Times New Roman" w:cs="Times New Roman"/>
                <w:sz w:val="24"/>
                <w:szCs w:val="24"/>
                <w:lang w:val="lt-LT"/>
              </w:rPr>
              <w:t>Lietuvos statistikos departamento nuostatai, patvirtinti Lietuvos Respublikos Vyriausybės 2018 m. birželio 6 d. nutarimu Nr. 528 „Dėl Lietuvos statistikos departamento nuostatų patvirtinimo ir įgaliojimų suteikimo“</w:t>
            </w:r>
          </w:p>
        </w:tc>
      </w:tr>
      <w:tr w:rsidR="00715292" w:rsidRPr="00212484" w14:paraId="64265592" w14:textId="77777777" w:rsidTr="00E07AAC">
        <w:tc>
          <w:tcPr>
            <w:tcW w:w="5000" w:type="pct"/>
            <w:gridSpan w:val="2"/>
          </w:tcPr>
          <w:p w14:paraId="2E0DD80E" w14:textId="77777777" w:rsidR="00715292" w:rsidRPr="00212484" w:rsidRDefault="00715292" w:rsidP="00CD5651">
            <w:pPr>
              <w:spacing w:after="0" w:line="276" w:lineRule="auto"/>
              <w:rPr>
                <w:rFonts w:ascii="Times New Roman" w:hAnsi="Times New Roman" w:cs="Times New Roman"/>
                <w:b/>
                <w:sz w:val="24"/>
                <w:szCs w:val="24"/>
                <w:lang w:val="lt-LT"/>
              </w:rPr>
            </w:pPr>
            <w:r w:rsidRPr="00212484">
              <w:rPr>
                <w:rFonts w:ascii="Times New Roman" w:hAnsi="Times New Roman" w:cs="Times New Roman"/>
                <w:b/>
                <w:sz w:val="24"/>
                <w:szCs w:val="24"/>
                <w:lang w:val="lt-LT"/>
              </w:rPr>
              <w:t>TIEKĖJAS</w:t>
            </w:r>
          </w:p>
        </w:tc>
      </w:tr>
      <w:tr w:rsidR="00E25C63" w:rsidRPr="00212484" w14:paraId="5FD83070" w14:textId="77777777" w:rsidTr="00E07AAC">
        <w:tc>
          <w:tcPr>
            <w:tcW w:w="1862" w:type="pct"/>
          </w:tcPr>
          <w:p w14:paraId="2DAD9CA1"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Pavadinimas</w:t>
            </w:r>
          </w:p>
        </w:tc>
        <w:tc>
          <w:tcPr>
            <w:tcW w:w="3138" w:type="pct"/>
          </w:tcPr>
          <w:p w14:paraId="785E971D" w14:textId="4280F492" w:rsidR="00E25C63" w:rsidRPr="00212484" w:rsidRDefault="00E25C63" w:rsidP="00E25C63">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UAB „ATEA“</w:t>
            </w:r>
          </w:p>
        </w:tc>
      </w:tr>
      <w:tr w:rsidR="00E25C63" w:rsidRPr="00212484" w14:paraId="7BC18742" w14:textId="77777777" w:rsidTr="00E07AAC">
        <w:tc>
          <w:tcPr>
            <w:tcW w:w="1862" w:type="pct"/>
          </w:tcPr>
          <w:p w14:paraId="03C7311A"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Adresas</w:t>
            </w:r>
          </w:p>
        </w:tc>
        <w:tc>
          <w:tcPr>
            <w:tcW w:w="3138" w:type="pct"/>
          </w:tcPr>
          <w:p w14:paraId="0BB361F4" w14:textId="68336FA9" w:rsidR="00E25C63" w:rsidRPr="00212484" w:rsidRDefault="00E25C63" w:rsidP="00E25C63">
            <w:pPr>
              <w:rPr>
                <w:rFonts w:ascii="Times New Roman" w:hAnsi="Times New Roman" w:cs="Times New Roman"/>
                <w:sz w:val="24"/>
                <w:szCs w:val="24"/>
                <w:lang w:val="lt-LT"/>
              </w:rPr>
            </w:pPr>
            <w:r w:rsidRPr="008675F7">
              <w:rPr>
                <w:rFonts w:ascii="Times New Roman" w:hAnsi="Times New Roman" w:cs="Times New Roman"/>
                <w:sz w:val="24"/>
                <w:szCs w:val="24"/>
                <w:lang w:val="lt-LT"/>
              </w:rPr>
              <w:t>J. Rutkausko g. 6, LT-05132 Vilnius</w:t>
            </w:r>
          </w:p>
        </w:tc>
      </w:tr>
      <w:tr w:rsidR="00E25C63" w:rsidRPr="00212484" w14:paraId="4FFFE1D0" w14:textId="77777777" w:rsidTr="00E07AAC">
        <w:tc>
          <w:tcPr>
            <w:tcW w:w="1862" w:type="pct"/>
          </w:tcPr>
          <w:p w14:paraId="4A6EE2F7"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Juridinio asmens kodas</w:t>
            </w:r>
          </w:p>
        </w:tc>
        <w:tc>
          <w:tcPr>
            <w:tcW w:w="3138" w:type="pct"/>
          </w:tcPr>
          <w:p w14:paraId="1B05FE77" w14:textId="184F9272" w:rsidR="00E25C63" w:rsidRPr="00212484" w:rsidRDefault="00E25C63" w:rsidP="00E25C63">
            <w:pPr>
              <w:rPr>
                <w:rFonts w:ascii="Times New Roman" w:hAnsi="Times New Roman" w:cs="Times New Roman"/>
                <w:sz w:val="24"/>
                <w:szCs w:val="24"/>
                <w:lang w:val="lt-LT"/>
              </w:rPr>
            </w:pPr>
            <w:r w:rsidRPr="008675F7">
              <w:rPr>
                <w:rFonts w:ascii="Times New Roman" w:hAnsi="Times New Roman" w:cs="Times New Roman"/>
                <w:sz w:val="24"/>
                <w:szCs w:val="24"/>
                <w:lang w:val="lt-LT"/>
              </w:rPr>
              <w:t>122588443</w:t>
            </w:r>
          </w:p>
        </w:tc>
      </w:tr>
      <w:tr w:rsidR="00E25C63" w:rsidRPr="00212484" w14:paraId="63DC90D7" w14:textId="77777777" w:rsidTr="00E07AAC">
        <w:tc>
          <w:tcPr>
            <w:tcW w:w="1862" w:type="pct"/>
          </w:tcPr>
          <w:p w14:paraId="2686C673"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PVM mokėtojo kodas</w:t>
            </w:r>
          </w:p>
        </w:tc>
        <w:tc>
          <w:tcPr>
            <w:tcW w:w="3138" w:type="pct"/>
          </w:tcPr>
          <w:p w14:paraId="1B77F41C" w14:textId="3FB1D00B" w:rsidR="00E25C63" w:rsidRPr="00212484" w:rsidRDefault="00E25C63" w:rsidP="00E25C63">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LT225884413</w:t>
            </w:r>
          </w:p>
        </w:tc>
      </w:tr>
      <w:tr w:rsidR="00E25C63" w:rsidRPr="00212484" w14:paraId="0D75AF50" w14:textId="77777777" w:rsidTr="00E07AAC">
        <w:tc>
          <w:tcPr>
            <w:tcW w:w="1862" w:type="pct"/>
          </w:tcPr>
          <w:p w14:paraId="1FAD6A90"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Banko sąskaita</w:t>
            </w:r>
          </w:p>
        </w:tc>
        <w:tc>
          <w:tcPr>
            <w:tcW w:w="3138" w:type="pct"/>
          </w:tcPr>
          <w:p w14:paraId="5ADDE3B6" w14:textId="7B4B683F" w:rsidR="00E25C63" w:rsidRPr="00212484" w:rsidRDefault="00E25C63" w:rsidP="00E25C63">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LT03 2140 0300 0132 7814 (EUR)</w:t>
            </w:r>
          </w:p>
        </w:tc>
      </w:tr>
      <w:tr w:rsidR="00E25C63" w:rsidRPr="00212484" w14:paraId="0F396870" w14:textId="77777777" w:rsidTr="00E07AAC">
        <w:tc>
          <w:tcPr>
            <w:tcW w:w="1862" w:type="pct"/>
          </w:tcPr>
          <w:p w14:paraId="76D33CA4"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Bankas, banko kodas</w:t>
            </w:r>
          </w:p>
        </w:tc>
        <w:tc>
          <w:tcPr>
            <w:tcW w:w="3138" w:type="pct"/>
          </w:tcPr>
          <w:p w14:paraId="20CA62B4" w14:textId="0ECDBE0C" w:rsidR="00E25C63" w:rsidRPr="00212484" w:rsidRDefault="00E25C63" w:rsidP="00E25C63">
            <w:pPr>
              <w:spacing w:after="0" w:line="276" w:lineRule="auto"/>
              <w:rPr>
                <w:rFonts w:ascii="Times New Roman" w:hAnsi="Times New Roman" w:cs="Times New Roman"/>
                <w:sz w:val="24"/>
                <w:szCs w:val="24"/>
                <w:lang w:val="lt-LT"/>
              </w:rPr>
            </w:pPr>
            <w:proofErr w:type="spellStart"/>
            <w:r w:rsidRPr="008675F7">
              <w:rPr>
                <w:rFonts w:ascii="Times New Roman" w:hAnsi="Times New Roman" w:cs="Times New Roman"/>
                <w:sz w:val="24"/>
                <w:szCs w:val="24"/>
                <w:lang w:val="lt-LT"/>
              </w:rPr>
              <w:t>Luminor</w:t>
            </w:r>
            <w:proofErr w:type="spellEnd"/>
            <w:r w:rsidRPr="008675F7">
              <w:rPr>
                <w:rFonts w:ascii="Times New Roman" w:hAnsi="Times New Roman" w:cs="Times New Roman"/>
                <w:sz w:val="24"/>
                <w:szCs w:val="24"/>
                <w:lang w:val="lt-LT"/>
              </w:rPr>
              <w:t xml:space="preserve"> Bank AS Lietuvos skyrius, 21400</w:t>
            </w:r>
          </w:p>
        </w:tc>
      </w:tr>
      <w:tr w:rsidR="00E25C63" w:rsidRPr="00212484" w14:paraId="782F68C6" w14:textId="77777777" w:rsidTr="00E07AAC">
        <w:tc>
          <w:tcPr>
            <w:tcW w:w="1862" w:type="pct"/>
          </w:tcPr>
          <w:p w14:paraId="28684A62"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Telefonas</w:t>
            </w:r>
          </w:p>
        </w:tc>
        <w:tc>
          <w:tcPr>
            <w:tcW w:w="3138" w:type="pct"/>
          </w:tcPr>
          <w:p w14:paraId="43FA6632" w14:textId="0600925A" w:rsidR="00E25C63" w:rsidRPr="00212484" w:rsidRDefault="00E25C63" w:rsidP="00E25C63">
            <w:pPr>
              <w:rPr>
                <w:rFonts w:ascii="Times New Roman" w:hAnsi="Times New Roman" w:cs="Times New Roman"/>
                <w:sz w:val="24"/>
                <w:szCs w:val="24"/>
                <w:lang w:val="lt-LT"/>
              </w:rPr>
            </w:pPr>
            <w:r w:rsidRPr="008675F7">
              <w:rPr>
                <w:rFonts w:ascii="Times New Roman" w:hAnsi="Times New Roman" w:cs="Times New Roman"/>
                <w:sz w:val="24"/>
                <w:szCs w:val="24"/>
                <w:lang w:val="lt-LT"/>
              </w:rPr>
              <w:t xml:space="preserve">+370 </w:t>
            </w:r>
            <w:r w:rsidRPr="00645E9D">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645E9D">
              <w:rPr>
                <w:rFonts w:ascii="Times New Roman" w:hAnsi="Times New Roman" w:cs="Times New Roman"/>
                <w:sz w:val="24"/>
                <w:szCs w:val="24"/>
                <w:lang w:val="lt-LT"/>
              </w:rPr>
              <w:t>740 00 40</w:t>
            </w:r>
          </w:p>
        </w:tc>
      </w:tr>
      <w:tr w:rsidR="00E25C63" w:rsidRPr="00212484" w14:paraId="4FA878FE" w14:textId="77777777" w:rsidTr="00E07AAC">
        <w:tc>
          <w:tcPr>
            <w:tcW w:w="1862" w:type="pct"/>
          </w:tcPr>
          <w:p w14:paraId="4DD36140"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Faksas</w:t>
            </w:r>
          </w:p>
        </w:tc>
        <w:tc>
          <w:tcPr>
            <w:tcW w:w="3138" w:type="pct"/>
          </w:tcPr>
          <w:p w14:paraId="4146AEB0" w14:textId="4714C08C" w:rsidR="00E25C63" w:rsidRPr="00212484" w:rsidRDefault="00E25C63" w:rsidP="00E25C63">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 xml:space="preserve">+370 </w:t>
            </w:r>
            <w:r>
              <w:rPr>
                <w:rFonts w:ascii="Times New Roman" w:hAnsi="Times New Roman" w:cs="Times New Roman"/>
                <w:sz w:val="24"/>
                <w:szCs w:val="24"/>
              </w:rPr>
              <w:t>3</w:t>
            </w:r>
            <w:r w:rsidRPr="008675F7">
              <w:rPr>
                <w:rFonts w:ascii="Times New Roman" w:hAnsi="Times New Roman" w:cs="Times New Roman"/>
                <w:sz w:val="24"/>
                <w:szCs w:val="24"/>
                <w:lang w:val="lt-LT"/>
              </w:rPr>
              <w:t xml:space="preserve"> </w:t>
            </w:r>
            <w:r>
              <w:rPr>
                <w:rFonts w:ascii="Times New Roman" w:hAnsi="Times New Roman" w:cs="Times New Roman"/>
                <w:sz w:val="24"/>
                <w:szCs w:val="24"/>
                <w:lang w:val="lt-LT"/>
              </w:rPr>
              <w:t>7</w:t>
            </w:r>
            <w:r w:rsidRPr="00E25C63">
              <w:rPr>
                <w:rFonts w:ascii="Times New Roman" w:hAnsi="Times New Roman" w:cs="Times New Roman"/>
                <w:sz w:val="24"/>
                <w:szCs w:val="24"/>
                <w:lang w:val="lt-LT"/>
              </w:rPr>
              <w:t>40 00 50</w:t>
            </w:r>
          </w:p>
        </w:tc>
      </w:tr>
      <w:tr w:rsidR="00E25C63" w:rsidRPr="00212484" w14:paraId="067A6B6E" w14:textId="77777777" w:rsidTr="00E07AAC">
        <w:tc>
          <w:tcPr>
            <w:tcW w:w="1862" w:type="pct"/>
          </w:tcPr>
          <w:p w14:paraId="0D368710"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El. paštas</w:t>
            </w:r>
          </w:p>
        </w:tc>
        <w:tc>
          <w:tcPr>
            <w:tcW w:w="3138" w:type="pct"/>
          </w:tcPr>
          <w:p w14:paraId="7FE81BAB" w14:textId="67A5B3A3" w:rsidR="00E25C63" w:rsidRPr="00212484" w:rsidRDefault="00E25C63" w:rsidP="00E25C63">
            <w:pPr>
              <w:rPr>
                <w:rFonts w:ascii="Times New Roman" w:hAnsi="Times New Roman" w:cs="Times New Roman"/>
                <w:sz w:val="24"/>
                <w:szCs w:val="24"/>
                <w:lang w:val="lt-LT"/>
              </w:rPr>
            </w:pPr>
            <w:smartTag w:uri="urn:schemas-microsoft-com:office:smarttags" w:element="PersonName">
              <w:r w:rsidRPr="000B5DC6">
                <w:rPr>
                  <w:rStyle w:val="Hyperlink"/>
                  <w:rFonts w:ascii="Times New Roman" w:hAnsi="Times New Roman" w:cs="Times New Roman"/>
                  <w:bCs/>
                  <w:color w:val="auto"/>
                  <w:sz w:val="24"/>
                  <w:szCs w:val="24"/>
                </w:rPr>
                <w:t>software@atea.lt</w:t>
              </w:r>
            </w:smartTag>
          </w:p>
        </w:tc>
      </w:tr>
      <w:tr w:rsidR="00E25C63" w:rsidRPr="00212484" w14:paraId="05B95F92" w14:textId="77777777" w:rsidTr="00E07AAC">
        <w:tc>
          <w:tcPr>
            <w:tcW w:w="1862" w:type="pct"/>
          </w:tcPr>
          <w:p w14:paraId="21781BA0"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Atstovas</w:t>
            </w:r>
          </w:p>
        </w:tc>
        <w:tc>
          <w:tcPr>
            <w:tcW w:w="3138" w:type="pct"/>
          </w:tcPr>
          <w:p w14:paraId="17C8999A" w14:textId="5AE95AA4" w:rsidR="00E25C63" w:rsidRPr="00212484" w:rsidRDefault="00E25C63" w:rsidP="00E25C63">
            <w:pPr>
              <w:rPr>
                <w:rFonts w:ascii="Times New Roman" w:hAnsi="Times New Roman" w:cs="Times New Roman"/>
                <w:sz w:val="24"/>
                <w:szCs w:val="24"/>
                <w:lang w:val="lt-LT"/>
              </w:rPr>
            </w:pPr>
            <w:r w:rsidRPr="008675F7">
              <w:rPr>
                <w:rFonts w:ascii="Times New Roman" w:hAnsi="Times New Roman" w:cs="Times New Roman"/>
                <w:sz w:val="24"/>
                <w:szCs w:val="24"/>
                <w:lang w:val="lt-LT"/>
              </w:rPr>
              <w:t>Direktorius programavimui Česlovas Stanaitis</w:t>
            </w:r>
          </w:p>
        </w:tc>
      </w:tr>
      <w:tr w:rsidR="00E25C63" w:rsidRPr="00212484" w14:paraId="0A89923B" w14:textId="77777777" w:rsidTr="00E07AAC">
        <w:tc>
          <w:tcPr>
            <w:tcW w:w="1862" w:type="pct"/>
          </w:tcPr>
          <w:p w14:paraId="3394277A" w14:textId="77777777" w:rsidR="00E25C63" w:rsidRPr="00212484" w:rsidRDefault="00E25C63" w:rsidP="00E25C63">
            <w:pPr>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Atstovavimo pagrindas</w:t>
            </w:r>
          </w:p>
        </w:tc>
        <w:tc>
          <w:tcPr>
            <w:tcW w:w="3138" w:type="pct"/>
          </w:tcPr>
          <w:p w14:paraId="55BB3914" w14:textId="45472B08" w:rsidR="00E25C63" w:rsidRPr="00212484" w:rsidRDefault="00E25C63" w:rsidP="00E25C63">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Įgaliojimas Nr. I-220104/2</w:t>
            </w:r>
          </w:p>
        </w:tc>
      </w:tr>
    </w:tbl>
    <w:p w14:paraId="4796D7B2" w14:textId="77777777" w:rsidR="00715292" w:rsidRPr="00212484"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212484" w14:paraId="3ACC1AAD" w14:textId="77777777" w:rsidTr="00E37ADB">
        <w:tc>
          <w:tcPr>
            <w:tcW w:w="2552" w:type="dxa"/>
          </w:tcPr>
          <w:p w14:paraId="022F5BBB" w14:textId="3780E3FD" w:rsidR="00715292" w:rsidRPr="00212484" w:rsidRDefault="00715292" w:rsidP="00CD5651">
            <w:pPr>
              <w:spacing w:line="276" w:lineRule="auto"/>
              <w:rPr>
                <w:rFonts w:ascii="Times New Roman" w:hAnsi="Times New Roman" w:cs="Times New Roman"/>
                <w:b/>
                <w:bCs/>
                <w:sz w:val="24"/>
                <w:szCs w:val="24"/>
                <w:lang w:val="lt-LT"/>
              </w:rPr>
            </w:pPr>
            <w:r w:rsidRPr="00212484">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212484" w:rsidRDefault="00715292" w:rsidP="00CD5651">
            <w:pPr>
              <w:spacing w:line="276" w:lineRule="auto"/>
              <w:rPr>
                <w:rFonts w:ascii="Times New Roman" w:hAnsi="Times New Roman" w:cs="Times New Roman"/>
                <w:b/>
                <w:bCs/>
                <w:sz w:val="24"/>
                <w:szCs w:val="24"/>
                <w:lang w:val="lt-LT"/>
              </w:rPr>
            </w:pPr>
            <w:r w:rsidRPr="002124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212484" w:rsidRDefault="00715292" w:rsidP="00CD5651">
            <w:pPr>
              <w:spacing w:line="276" w:lineRule="auto"/>
              <w:rPr>
                <w:rFonts w:ascii="Times New Roman" w:hAnsi="Times New Roman" w:cs="Times New Roman"/>
                <w:sz w:val="24"/>
                <w:szCs w:val="24"/>
                <w:lang w:val="lt-LT"/>
              </w:rPr>
            </w:pPr>
            <w:r w:rsidRPr="00212484">
              <w:rPr>
                <w:rFonts w:ascii="Times New Roman" w:hAnsi="Times New Roman" w:cs="Times New Roman"/>
                <w:b/>
                <w:bCs/>
                <w:sz w:val="24"/>
                <w:szCs w:val="24"/>
                <w:lang w:val="lt-LT"/>
              </w:rPr>
              <w:t>Nuoroda į Bendrųjų sutarties sąlygų punktą/</w:t>
            </w:r>
            <w:r w:rsidR="001A295F" w:rsidRPr="00212484">
              <w:rPr>
                <w:rFonts w:ascii="Times New Roman" w:hAnsi="Times New Roman" w:cs="Times New Roman"/>
                <w:b/>
                <w:bCs/>
                <w:sz w:val="24"/>
                <w:szCs w:val="24"/>
                <w:lang w:val="lt-LT"/>
              </w:rPr>
              <w:t xml:space="preserve"> </w:t>
            </w:r>
            <w:r w:rsidRPr="00212484">
              <w:rPr>
                <w:rFonts w:ascii="Times New Roman" w:hAnsi="Times New Roman" w:cs="Times New Roman"/>
                <w:b/>
                <w:bCs/>
                <w:sz w:val="24"/>
                <w:szCs w:val="24"/>
                <w:lang w:val="lt-LT"/>
              </w:rPr>
              <w:t>skyrių</w:t>
            </w:r>
          </w:p>
        </w:tc>
      </w:tr>
      <w:tr w:rsidR="00BC13E3" w:rsidRPr="00212484" w14:paraId="11C44BF5" w14:textId="77777777" w:rsidTr="008B0270">
        <w:tc>
          <w:tcPr>
            <w:tcW w:w="9498" w:type="dxa"/>
            <w:gridSpan w:val="4"/>
          </w:tcPr>
          <w:p w14:paraId="4D780E2A" w14:textId="71E6F9A3" w:rsidR="00BC13E3" w:rsidRPr="00212484" w:rsidRDefault="00045E72" w:rsidP="00CD5651">
            <w:pPr>
              <w:pStyle w:val="ListParagraph"/>
              <w:numPr>
                <w:ilvl w:val="0"/>
                <w:numId w:val="10"/>
              </w:numPr>
              <w:spacing w:line="276" w:lineRule="auto"/>
              <w:rPr>
                <w:b/>
                <w:bCs/>
              </w:rPr>
            </w:pPr>
            <w:r w:rsidRPr="00212484">
              <w:rPr>
                <w:b/>
                <w:bCs/>
              </w:rPr>
              <w:t>SUTARTIES DALYKAS</w:t>
            </w:r>
          </w:p>
        </w:tc>
      </w:tr>
      <w:tr w:rsidR="008F05D5" w:rsidRPr="00212484" w14:paraId="410B8384" w14:textId="77777777" w:rsidTr="00E37ADB">
        <w:tc>
          <w:tcPr>
            <w:tcW w:w="2552" w:type="dxa"/>
          </w:tcPr>
          <w:p w14:paraId="43281FBC" w14:textId="2F497122" w:rsidR="00715292" w:rsidRPr="00212484" w:rsidRDefault="00715292" w:rsidP="00CD5651">
            <w:pPr>
              <w:pStyle w:val="ListParagraph"/>
              <w:numPr>
                <w:ilvl w:val="1"/>
                <w:numId w:val="10"/>
              </w:numPr>
              <w:spacing w:line="276" w:lineRule="auto"/>
              <w:rPr>
                <w:b/>
                <w:bCs/>
              </w:rPr>
            </w:pPr>
            <w:r w:rsidRPr="00212484">
              <w:rPr>
                <w:b/>
                <w:bCs/>
              </w:rPr>
              <w:t xml:space="preserve"> Paslaugų aprašymas</w:t>
            </w:r>
          </w:p>
        </w:tc>
        <w:tc>
          <w:tcPr>
            <w:tcW w:w="5103" w:type="dxa"/>
            <w:gridSpan w:val="2"/>
          </w:tcPr>
          <w:p w14:paraId="716FF332" w14:textId="068279C7" w:rsidR="000B0ECE" w:rsidRPr="00212484" w:rsidRDefault="14731426" w:rsidP="000B0ECE">
            <w:pPr>
              <w:spacing w:after="0" w:line="276" w:lineRule="auto"/>
              <w:jc w:val="both"/>
              <w:rPr>
                <w:rFonts w:ascii="Times New Roman" w:eastAsia="Calibri" w:hAnsi="Times New Roman" w:cs="Times New Roman"/>
                <w:i/>
                <w:iCs/>
                <w:color w:val="00B050"/>
                <w:sz w:val="24"/>
                <w:szCs w:val="24"/>
                <w:lang w:val="lt-LT"/>
              </w:rPr>
            </w:pPr>
            <w:r w:rsidRPr="00212484">
              <w:rPr>
                <w:rFonts w:ascii="Times New Roman" w:eastAsia="Calibri" w:hAnsi="Times New Roman" w:cs="Times New Roman"/>
                <w:sz w:val="24"/>
                <w:szCs w:val="24"/>
                <w:lang w:val="lt-LT"/>
              </w:rPr>
              <w:t>Perkamos Paslaugos:</w:t>
            </w:r>
            <w:r w:rsidR="000B0ECE" w:rsidRPr="00212484">
              <w:rPr>
                <w:rFonts w:ascii="Times New Roman" w:eastAsia="Calibri" w:hAnsi="Times New Roman" w:cs="Times New Roman"/>
                <w:sz w:val="24"/>
                <w:szCs w:val="24"/>
                <w:lang w:val="lt-LT"/>
              </w:rPr>
              <w:t xml:space="preserve"> Integruotos duomenų saugyklos priežiūra ir </w:t>
            </w:r>
            <w:r w:rsidR="00AA2DD6" w:rsidRPr="00212484">
              <w:rPr>
                <w:rFonts w:ascii="Times New Roman" w:eastAsia="Calibri" w:hAnsi="Times New Roman" w:cs="Times New Roman"/>
                <w:sz w:val="24"/>
                <w:szCs w:val="24"/>
                <w:lang w:val="lt-LT"/>
              </w:rPr>
              <w:t>modifikavimas</w:t>
            </w:r>
            <w:r w:rsidR="000B0ECE" w:rsidRPr="00212484">
              <w:rPr>
                <w:rFonts w:ascii="Times New Roman" w:eastAsia="Calibri" w:hAnsi="Times New Roman" w:cs="Times New Roman"/>
                <w:sz w:val="24"/>
                <w:szCs w:val="24"/>
                <w:lang w:val="lt-LT"/>
              </w:rPr>
              <w:t>.</w:t>
            </w:r>
            <w:r w:rsidRPr="00212484">
              <w:rPr>
                <w:rFonts w:ascii="Times New Roman" w:eastAsia="Calibri" w:hAnsi="Times New Roman" w:cs="Times New Roman"/>
                <w:i/>
                <w:iCs/>
                <w:sz w:val="24"/>
                <w:szCs w:val="24"/>
                <w:lang w:val="lt-LT"/>
              </w:rPr>
              <w:t xml:space="preserve"> </w:t>
            </w:r>
          </w:p>
          <w:p w14:paraId="755654AC" w14:textId="49AC48C1" w:rsidR="008F05D5" w:rsidRPr="00212484" w:rsidRDefault="008F05D5" w:rsidP="000B0ECE">
            <w:pPr>
              <w:spacing w:after="0" w:line="276" w:lineRule="auto"/>
              <w:jc w:val="both"/>
              <w:rPr>
                <w:rFonts w:ascii="Times New Roman" w:eastAsia="Calibri" w:hAnsi="Times New Roman" w:cs="Times New Roman"/>
                <w:sz w:val="24"/>
                <w:szCs w:val="24"/>
                <w:lang w:val="lt-LT"/>
              </w:rPr>
            </w:pPr>
            <w:r w:rsidRPr="00212484">
              <w:rPr>
                <w:rFonts w:ascii="Times New Roman" w:eastAsia="Calibri" w:hAnsi="Times New Roman" w:cs="Times New Roman"/>
                <w:sz w:val="24"/>
                <w:szCs w:val="24"/>
                <w:lang w:val="lt-LT"/>
              </w:rPr>
              <w:t>Išsamus P</w:t>
            </w:r>
            <w:r w:rsidR="00715292" w:rsidRPr="00212484">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212484">
              <w:rPr>
                <w:rFonts w:ascii="Times New Roman" w:eastAsia="Calibri" w:hAnsi="Times New Roman" w:cs="Times New Roman"/>
                <w:sz w:val="24"/>
                <w:szCs w:val="24"/>
                <w:lang w:val="lt-LT"/>
              </w:rPr>
              <w:t>.</w:t>
            </w:r>
          </w:p>
        </w:tc>
        <w:tc>
          <w:tcPr>
            <w:tcW w:w="1843" w:type="dxa"/>
          </w:tcPr>
          <w:p w14:paraId="0BFB4179" w14:textId="3F1D792A" w:rsidR="00715292" w:rsidRPr="00212484" w:rsidRDefault="008F05D5"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4.2, 4.3</w:t>
            </w:r>
          </w:p>
        </w:tc>
      </w:tr>
      <w:tr w:rsidR="008F05D5" w:rsidRPr="00212484" w14:paraId="2A5A1452" w14:textId="77777777" w:rsidTr="00E37ADB">
        <w:tc>
          <w:tcPr>
            <w:tcW w:w="2552" w:type="dxa"/>
          </w:tcPr>
          <w:p w14:paraId="71C14082" w14:textId="33C9EECF" w:rsidR="00715292" w:rsidRPr="00212484" w:rsidRDefault="008F05D5" w:rsidP="00CD5651">
            <w:pPr>
              <w:pStyle w:val="ListParagraph"/>
              <w:numPr>
                <w:ilvl w:val="1"/>
                <w:numId w:val="10"/>
              </w:numPr>
              <w:spacing w:line="276" w:lineRule="auto"/>
              <w:rPr>
                <w:b/>
                <w:bCs/>
              </w:rPr>
            </w:pPr>
            <w:r w:rsidRPr="00212484">
              <w:rPr>
                <w:b/>
                <w:bCs/>
              </w:rPr>
              <w:t xml:space="preserve"> Informacija apie ES finansuojamą projektą</w:t>
            </w:r>
          </w:p>
        </w:tc>
        <w:tc>
          <w:tcPr>
            <w:tcW w:w="5103" w:type="dxa"/>
            <w:gridSpan w:val="2"/>
          </w:tcPr>
          <w:p w14:paraId="70641749" w14:textId="540F70DB" w:rsidR="008F05D5" w:rsidRPr="00212484" w:rsidRDefault="008F05D5" w:rsidP="00CD5651">
            <w:pPr>
              <w:spacing w:after="0" w:line="276"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t>Netaikoma</w:t>
            </w:r>
          </w:p>
          <w:p w14:paraId="1DD4A81A" w14:textId="6ED1B242" w:rsidR="008F05D5" w:rsidRPr="002124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212484" w:rsidRDefault="00715292" w:rsidP="00CD5651">
            <w:pPr>
              <w:spacing w:line="276" w:lineRule="auto"/>
              <w:rPr>
                <w:rFonts w:ascii="Times New Roman" w:hAnsi="Times New Roman" w:cs="Times New Roman"/>
                <w:sz w:val="24"/>
                <w:szCs w:val="24"/>
                <w:lang w:val="lt-LT"/>
              </w:rPr>
            </w:pPr>
          </w:p>
        </w:tc>
      </w:tr>
      <w:tr w:rsidR="008F05D5" w:rsidRPr="00212484" w14:paraId="71F64D7A" w14:textId="77777777" w:rsidTr="00E37ADB">
        <w:tc>
          <w:tcPr>
            <w:tcW w:w="2552" w:type="dxa"/>
          </w:tcPr>
          <w:p w14:paraId="5CCA6A54" w14:textId="4CC80050" w:rsidR="00715292" w:rsidRPr="00212484" w:rsidRDefault="00F3745A" w:rsidP="00CD5651">
            <w:pPr>
              <w:pStyle w:val="ListParagraph"/>
              <w:numPr>
                <w:ilvl w:val="1"/>
                <w:numId w:val="10"/>
              </w:numPr>
              <w:spacing w:line="276" w:lineRule="auto"/>
              <w:rPr>
                <w:b/>
                <w:bCs/>
              </w:rPr>
            </w:pPr>
            <w:r w:rsidRPr="00212484">
              <w:rPr>
                <w:b/>
                <w:bCs/>
              </w:rPr>
              <w:t xml:space="preserve"> </w:t>
            </w:r>
            <w:r w:rsidR="008F05D5" w:rsidRPr="00212484">
              <w:rPr>
                <w:b/>
                <w:bCs/>
              </w:rPr>
              <w:t>Papildom</w:t>
            </w:r>
            <w:r w:rsidR="00BC13E3" w:rsidRPr="00212484">
              <w:rPr>
                <w:b/>
                <w:bCs/>
              </w:rPr>
              <w:t xml:space="preserve">os </w:t>
            </w:r>
            <w:r w:rsidRPr="00212484">
              <w:rPr>
                <w:b/>
                <w:bCs/>
              </w:rPr>
              <w:t>p</w:t>
            </w:r>
            <w:r w:rsidR="008F05D5" w:rsidRPr="00212484">
              <w:rPr>
                <w:b/>
                <w:bCs/>
              </w:rPr>
              <w:t>aslaug</w:t>
            </w:r>
            <w:r w:rsidR="00BC13E3" w:rsidRPr="00212484">
              <w:rPr>
                <w:b/>
                <w:bCs/>
              </w:rPr>
              <w:t>os</w:t>
            </w:r>
            <w:r w:rsidR="008F05D5" w:rsidRPr="00212484">
              <w:rPr>
                <w:b/>
                <w:bCs/>
              </w:rPr>
              <w:t xml:space="preserve"> </w:t>
            </w:r>
          </w:p>
        </w:tc>
        <w:tc>
          <w:tcPr>
            <w:tcW w:w="5103" w:type="dxa"/>
            <w:gridSpan w:val="2"/>
          </w:tcPr>
          <w:p w14:paraId="622271C7" w14:textId="77777777" w:rsidR="00BC13E3" w:rsidRPr="00212484" w:rsidRDefault="00BC13E3" w:rsidP="00CD5651">
            <w:pPr>
              <w:spacing w:after="0" w:line="276"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t xml:space="preserve">Netaikoma </w:t>
            </w:r>
          </w:p>
          <w:p w14:paraId="5C5DEF82" w14:textId="32C2B56F" w:rsidR="00BC13E3" w:rsidRPr="00212484"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78340CDB" w:rsidR="00715292" w:rsidRPr="00212484" w:rsidRDefault="00045E72"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4.</w:t>
            </w:r>
            <w:r w:rsidR="00DE67FB" w:rsidRPr="00212484">
              <w:rPr>
                <w:rFonts w:ascii="Times New Roman" w:hAnsi="Times New Roman" w:cs="Times New Roman"/>
                <w:sz w:val="24"/>
                <w:szCs w:val="24"/>
                <w:lang w:val="lt-LT"/>
              </w:rPr>
              <w:t>5</w:t>
            </w:r>
            <w:r w:rsidR="0082397A" w:rsidRPr="00212484">
              <w:rPr>
                <w:rFonts w:ascii="Times New Roman" w:hAnsi="Times New Roman" w:cs="Times New Roman"/>
                <w:sz w:val="24"/>
                <w:szCs w:val="24"/>
                <w:lang w:val="lt-LT"/>
              </w:rPr>
              <w:t>, 6.13</w:t>
            </w:r>
          </w:p>
        </w:tc>
      </w:tr>
      <w:tr w:rsidR="00045E72" w:rsidRPr="00212484" w14:paraId="0AA8F10C" w14:textId="77777777" w:rsidTr="008B0270">
        <w:tc>
          <w:tcPr>
            <w:tcW w:w="9498" w:type="dxa"/>
            <w:gridSpan w:val="4"/>
          </w:tcPr>
          <w:p w14:paraId="7401F88B" w14:textId="05AF6924" w:rsidR="00045E72" w:rsidRPr="00212484" w:rsidRDefault="00045E72" w:rsidP="00CD5651">
            <w:pPr>
              <w:spacing w:line="276" w:lineRule="auto"/>
              <w:rPr>
                <w:rFonts w:ascii="Times New Roman" w:hAnsi="Times New Roman" w:cs="Times New Roman"/>
                <w:sz w:val="24"/>
                <w:szCs w:val="24"/>
                <w:lang w:val="lt-LT"/>
              </w:rPr>
            </w:pPr>
            <w:r w:rsidRPr="00212484">
              <w:rPr>
                <w:rFonts w:ascii="Times New Roman" w:eastAsia="Times New Roman" w:hAnsi="Times New Roman" w:cs="Times New Roman"/>
                <w:b/>
                <w:sz w:val="24"/>
                <w:szCs w:val="24"/>
                <w:lang w:val="lt-LT" w:eastAsia="lt-LT"/>
              </w:rPr>
              <w:t>2. PASLAUGŲ SUTEIKIMO TERMINAI</w:t>
            </w:r>
          </w:p>
        </w:tc>
      </w:tr>
      <w:tr w:rsidR="00EB570B" w:rsidRPr="00212484" w14:paraId="0716AD85" w14:textId="77777777" w:rsidTr="00E37ADB">
        <w:trPr>
          <w:trHeight w:val="418"/>
        </w:trPr>
        <w:tc>
          <w:tcPr>
            <w:tcW w:w="2552" w:type="dxa"/>
          </w:tcPr>
          <w:p w14:paraId="0E341947" w14:textId="692C31F7" w:rsidR="00EB570B" w:rsidRPr="00212484" w:rsidRDefault="00EB570B" w:rsidP="00CD5651">
            <w:pPr>
              <w:pStyle w:val="ListParagraph"/>
              <w:spacing w:line="276" w:lineRule="auto"/>
              <w:ind w:left="0"/>
              <w:jc w:val="both"/>
              <w:rPr>
                <w:rFonts w:eastAsia="Calibri"/>
                <w:b/>
                <w:bCs/>
              </w:rPr>
            </w:pPr>
            <w:r w:rsidRPr="00212484">
              <w:rPr>
                <w:rFonts w:eastAsia="Calibri"/>
                <w:b/>
                <w:bCs/>
              </w:rPr>
              <w:t xml:space="preserve">2.1. Paslaugų suteikimo terminas </w:t>
            </w:r>
          </w:p>
        </w:tc>
        <w:tc>
          <w:tcPr>
            <w:tcW w:w="5103" w:type="dxa"/>
            <w:gridSpan w:val="2"/>
          </w:tcPr>
          <w:p w14:paraId="7FBA69F1" w14:textId="6FC81074" w:rsidR="00EB570B" w:rsidRPr="00212484" w:rsidRDefault="00CF0623" w:rsidP="00CD5651">
            <w:pPr>
              <w:spacing w:after="0" w:line="276" w:lineRule="auto"/>
              <w:jc w:val="both"/>
              <w:rPr>
                <w:rFonts w:ascii="Times New Roman" w:eastAsia="Arial Unicode MS" w:hAnsi="Times New Roman" w:cs="Times New Roman"/>
                <w:i/>
                <w:iCs/>
                <w:color w:val="00B050"/>
                <w:sz w:val="24"/>
                <w:szCs w:val="24"/>
                <w:bdr w:val="nil"/>
                <w:lang w:val="lt-LT" w:eastAsia="lt-LT"/>
              </w:rPr>
            </w:pPr>
            <w:r w:rsidRPr="00212484">
              <w:rPr>
                <w:rFonts w:ascii="Times New Roman" w:eastAsia="Arial Unicode MS" w:hAnsi="Times New Roman" w:cs="Times New Roman"/>
                <w:bCs/>
                <w:sz w:val="24"/>
                <w:szCs w:val="24"/>
                <w:bdr w:val="nil"/>
                <w:lang w:val="lt-LT" w:eastAsia="lt-LT"/>
              </w:rPr>
              <w:t xml:space="preserve">Paslaugos pagal Sutartį turi būti teikiamos </w:t>
            </w:r>
            <w:r w:rsidRPr="00212484">
              <w:rPr>
                <w:rFonts w:ascii="Times New Roman" w:eastAsia="Arial Unicode MS" w:hAnsi="Times New Roman" w:cs="Times New Roman"/>
                <w:b/>
                <w:sz w:val="24"/>
                <w:szCs w:val="24"/>
                <w:bdr w:val="nil"/>
                <w:lang w:val="lt-LT" w:eastAsia="lt-LT"/>
              </w:rPr>
              <w:t>12 mėnesių</w:t>
            </w:r>
            <w:r w:rsidRPr="00212484">
              <w:rPr>
                <w:rFonts w:ascii="Times New Roman" w:eastAsia="Arial Unicode MS" w:hAnsi="Times New Roman" w:cs="Times New Roman"/>
                <w:bCs/>
                <w:sz w:val="24"/>
                <w:szCs w:val="24"/>
                <w:bdr w:val="nil"/>
                <w:lang w:val="lt-LT" w:eastAsia="lt-LT"/>
              </w:rPr>
              <w:t xml:space="preserve"> nuo Sutarties įsigaliojimo dienos. </w:t>
            </w:r>
          </w:p>
        </w:tc>
        <w:tc>
          <w:tcPr>
            <w:tcW w:w="1843" w:type="dxa"/>
          </w:tcPr>
          <w:p w14:paraId="2D7F48C0" w14:textId="0FC3C0AA" w:rsidR="00EB570B" w:rsidRPr="00212484" w:rsidRDefault="000F680D"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4.4.</w:t>
            </w:r>
          </w:p>
        </w:tc>
      </w:tr>
      <w:tr w:rsidR="00152E08" w:rsidRPr="00212484" w14:paraId="57A541AA" w14:textId="77777777" w:rsidTr="00E37ADB">
        <w:trPr>
          <w:trHeight w:val="418"/>
        </w:trPr>
        <w:tc>
          <w:tcPr>
            <w:tcW w:w="2552" w:type="dxa"/>
          </w:tcPr>
          <w:p w14:paraId="2D657ADE" w14:textId="6DFAB917" w:rsidR="00152E08" w:rsidRPr="00212484" w:rsidRDefault="00152E08" w:rsidP="00152E08">
            <w:pPr>
              <w:pStyle w:val="ListParagraph"/>
              <w:spacing w:line="276" w:lineRule="auto"/>
              <w:ind w:left="0"/>
              <w:jc w:val="both"/>
              <w:rPr>
                <w:rFonts w:eastAsia="Calibri"/>
                <w:b/>
                <w:bCs/>
              </w:rPr>
            </w:pPr>
            <w:r w:rsidRPr="00212484">
              <w:rPr>
                <w:rFonts w:eastAsia="Calibri"/>
                <w:b/>
                <w:bCs/>
              </w:rPr>
              <w:t>2.2. Paslaugų suteikimo terminas, kai Paslaugos teikiamos etapais/ periodais</w:t>
            </w:r>
          </w:p>
        </w:tc>
        <w:tc>
          <w:tcPr>
            <w:tcW w:w="5103" w:type="dxa"/>
            <w:gridSpan w:val="2"/>
          </w:tcPr>
          <w:p w14:paraId="6D229512" w14:textId="77777777" w:rsidR="00152E08" w:rsidRPr="00212484" w:rsidRDefault="00152E08" w:rsidP="00152E08">
            <w:pPr>
              <w:spacing w:after="0" w:line="276"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t xml:space="preserve">Netaikoma </w:t>
            </w:r>
          </w:p>
          <w:p w14:paraId="292761A7" w14:textId="23D2D9B5" w:rsidR="00152E08" w:rsidRPr="00212484" w:rsidRDefault="00152E08" w:rsidP="00152E08">
            <w:pPr>
              <w:spacing w:after="0" w:line="276" w:lineRule="auto"/>
              <w:jc w:val="both"/>
              <w:rPr>
                <w:rFonts w:ascii="Times New Roman" w:hAnsi="Times New Roman" w:cs="Times New Roman"/>
                <w:i/>
                <w:iCs/>
                <w:color w:val="00B050"/>
                <w:sz w:val="24"/>
                <w:szCs w:val="24"/>
                <w:lang w:val="lt-LT"/>
              </w:rPr>
            </w:pPr>
          </w:p>
        </w:tc>
        <w:tc>
          <w:tcPr>
            <w:tcW w:w="1843" w:type="dxa"/>
          </w:tcPr>
          <w:p w14:paraId="66DA16B0" w14:textId="4073E4B8" w:rsidR="00152E08" w:rsidRPr="00212484" w:rsidRDefault="0082397A" w:rsidP="00152E08">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8.9</w:t>
            </w:r>
          </w:p>
        </w:tc>
      </w:tr>
      <w:tr w:rsidR="00045E72" w:rsidRPr="00212484" w14:paraId="06892488" w14:textId="77777777" w:rsidTr="008B0270">
        <w:tc>
          <w:tcPr>
            <w:tcW w:w="9498" w:type="dxa"/>
            <w:gridSpan w:val="4"/>
          </w:tcPr>
          <w:p w14:paraId="679CD44B" w14:textId="776A7C2C" w:rsidR="00045E72" w:rsidRPr="00212484" w:rsidRDefault="00045E72" w:rsidP="00CD5651">
            <w:pPr>
              <w:spacing w:line="276" w:lineRule="auto"/>
              <w:rPr>
                <w:rFonts w:ascii="Times New Roman" w:hAnsi="Times New Roman" w:cs="Times New Roman"/>
                <w:sz w:val="24"/>
                <w:szCs w:val="24"/>
                <w:lang w:val="lt-LT"/>
              </w:rPr>
            </w:pPr>
            <w:r w:rsidRPr="00212484">
              <w:rPr>
                <w:rFonts w:ascii="Times New Roman" w:eastAsia="Arial Unicode MS" w:hAnsi="Times New Roman" w:cs="Times New Roman"/>
                <w:b/>
                <w:color w:val="000000"/>
                <w:sz w:val="24"/>
                <w:szCs w:val="24"/>
                <w:bdr w:val="nil"/>
                <w:lang w:val="lt-LT" w:eastAsia="lt-LT"/>
              </w:rPr>
              <w:t xml:space="preserve">3. </w:t>
            </w:r>
            <w:r w:rsidRPr="00212484">
              <w:rPr>
                <w:rFonts w:ascii="Times New Roman" w:eastAsia="Calibri" w:hAnsi="Times New Roman" w:cs="Times New Roman"/>
                <w:b/>
                <w:bCs/>
                <w:sz w:val="24"/>
                <w:szCs w:val="24"/>
                <w:lang w:val="lt-LT"/>
              </w:rPr>
              <w:t>SUTARTIES KAINA IR MOKĖJIMO TVARKA</w:t>
            </w:r>
          </w:p>
        </w:tc>
      </w:tr>
      <w:tr w:rsidR="00045E72" w:rsidRPr="00212484" w14:paraId="21EFA8F1" w14:textId="77777777" w:rsidTr="00E37ADB">
        <w:tc>
          <w:tcPr>
            <w:tcW w:w="2552" w:type="dxa"/>
          </w:tcPr>
          <w:p w14:paraId="24EBD347" w14:textId="12330547" w:rsidR="00045E72" w:rsidRPr="002124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12484">
              <w:rPr>
                <w:rFonts w:ascii="Times New Roman" w:eastAsia="Times New Roman" w:hAnsi="Times New Roman" w:cs="Times New Roman"/>
                <w:b/>
                <w:bCs/>
                <w:sz w:val="24"/>
                <w:szCs w:val="24"/>
                <w:lang w:val="lt-LT"/>
              </w:rPr>
              <w:t xml:space="preserve">3.1. Sutarčiai taikoma </w:t>
            </w:r>
            <w:r w:rsidRPr="00212484">
              <w:rPr>
                <w:rFonts w:ascii="Times New Roman" w:eastAsia="Times New Roman" w:hAnsi="Times New Roman" w:cs="Times New Roman"/>
                <w:b/>
                <w:bCs/>
                <w:color w:val="FF0000"/>
                <w:sz w:val="24"/>
                <w:szCs w:val="24"/>
                <w:lang w:val="lt-LT"/>
              </w:rPr>
              <w:t xml:space="preserve"> </w:t>
            </w:r>
            <w:r w:rsidRPr="00212484">
              <w:rPr>
                <w:rFonts w:ascii="Times New Roman" w:eastAsia="Times New Roman" w:hAnsi="Times New Roman" w:cs="Times New Roman"/>
                <w:b/>
                <w:bCs/>
                <w:sz w:val="24"/>
                <w:szCs w:val="24"/>
                <w:lang w:val="lt-LT"/>
              </w:rPr>
              <w:t>kainodara</w:t>
            </w:r>
          </w:p>
        </w:tc>
        <w:tc>
          <w:tcPr>
            <w:tcW w:w="5103" w:type="dxa"/>
            <w:gridSpan w:val="2"/>
          </w:tcPr>
          <w:p w14:paraId="499404BC" w14:textId="66173D3A" w:rsidR="00045E72" w:rsidRPr="00212484" w:rsidRDefault="005144D0" w:rsidP="00B774A5">
            <w:pPr>
              <w:spacing w:line="276" w:lineRule="auto"/>
              <w:jc w:val="both"/>
              <w:rPr>
                <w:rFonts w:ascii="Times New Roman" w:eastAsia="Times New Roman" w:hAnsi="Times New Roman" w:cs="Times New Roman"/>
                <w:color w:val="000000"/>
                <w:sz w:val="24"/>
                <w:szCs w:val="24"/>
                <w:bdr w:val="nil"/>
                <w:lang w:val="lt-LT" w:eastAsia="lt-LT"/>
              </w:rPr>
            </w:pPr>
            <w:r w:rsidRPr="00212484">
              <w:rPr>
                <w:rFonts w:ascii="Times New Roman" w:eastAsia="Times New Roman" w:hAnsi="Times New Roman" w:cs="Times New Roman"/>
                <w:color w:val="000000"/>
                <w:sz w:val="24"/>
                <w:szCs w:val="24"/>
                <w:bdr w:val="nil"/>
                <w:lang w:val="lt-LT" w:eastAsia="lt-LT"/>
              </w:rPr>
              <w:t xml:space="preserve">Mišri [Fiksuotos kainos ir </w:t>
            </w:r>
            <w:r w:rsidR="5796448D" w:rsidRPr="00212484">
              <w:rPr>
                <w:rFonts w:ascii="Times New Roman" w:eastAsia="Times New Roman" w:hAnsi="Times New Roman" w:cs="Times New Roman"/>
                <w:color w:val="000000"/>
                <w:sz w:val="24"/>
                <w:szCs w:val="24"/>
                <w:bdr w:val="nil"/>
                <w:lang w:val="lt-LT" w:eastAsia="lt-LT"/>
              </w:rPr>
              <w:t>Fiksuoto įkainio</w:t>
            </w:r>
            <w:r w:rsidRPr="00212484">
              <w:rPr>
                <w:rFonts w:ascii="Times New Roman" w:eastAsia="Times New Roman" w:hAnsi="Times New Roman" w:cs="Times New Roman"/>
                <w:color w:val="000000"/>
                <w:sz w:val="24"/>
                <w:szCs w:val="24"/>
                <w:bdr w:val="nil"/>
                <w:lang w:val="lt-LT" w:eastAsia="lt-LT"/>
              </w:rPr>
              <w:t>]</w:t>
            </w:r>
          </w:p>
          <w:p w14:paraId="06151A72" w14:textId="28993AA0" w:rsidR="00EF74B7" w:rsidRPr="00212484" w:rsidRDefault="00EF74B7" w:rsidP="00B774A5">
            <w:pPr>
              <w:spacing w:line="276" w:lineRule="auto"/>
              <w:jc w:val="both"/>
              <w:rPr>
                <w:rFonts w:ascii="Times New Roman" w:eastAsia="Times New Roman" w:hAnsi="Times New Roman" w:cs="Times New Roman"/>
                <w:color w:val="000000"/>
                <w:sz w:val="24"/>
                <w:szCs w:val="24"/>
                <w:bdr w:val="nil"/>
                <w:lang w:val="lt-LT" w:eastAsia="lt-LT"/>
              </w:rPr>
            </w:pPr>
            <w:r w:rsidRPr="00212484">
              <w:rPr>
                <w:rFonts w:ascii="Times New Roman" w:eastAsia="Times New Roman" w:hAnsi="Times New Roman" w:cs="Times New Roman"/>
                <w:sz w:val="24"/>
                <w:szCs w:val="24"/>
                <w:lang w:val="lt-LT"/>
              </w:rPr>
              <w:t xml:space="preserve">(Metodikos </w:t>
            </w:r>
            <w:r w:rsidR="00857ACD" w:rsidRPr="00212484">
              <w:rPr>
                <w:rFonts w:ascii="Times New Roman" w:eastAsia="Times New Roman" w:hAnsi="Times New Roman" w:cs="Times New Roman"/>
                <w:sz w:val="24"/>
                <w:szCs w:val="24"/>
                <w:lang w:val="lt-LT"/>
              </w:rPr>
              <w:t xml:space="preserve">10.1 p. ir </w:t>
            </w:r>
            <w:r w:rsidRPr="00212484">
              <w:rPr>
                <w:rFonts w:ascii="Times New Roman" w:eastAsia="Times New Roman" w:hAnsi="Times New Roman" w:cs="Times New Roman"/>
                <w:sz w:val="24"/>
                <w:szCs w:val="24"/>
                <w:lang w:val="lt-LT"/>
              </w:rPr>
              <w:t xml:space="preserve">17.2 p.) (vadovaujantis Kainodaros taisyklių nustatymo metodika, patvirtinta Viešųjų pirkimų tarnybos direktoriaus 2017 m. birželio 28 d. įsakymu Nr. 1S-95 „Dėl kainodaros taisyklių nustatymo metodikos patvirtinimo“ (toliau </w:t>
            </w:r>
            <w:r w:rsidRPr="00212484">
              <w:rPr>
                <w:rFonts w:ascii="Times New Roman" w:eastAsia="Calibri" w:hAnsi="Times New Roman" w:cs="Times New Roman"/>
                <w:sz w:val="24"/>
                <w:szCs w:val="24"/>
                <w:lang w:val="lt-LT"/>
              </w:rPr>
              <w:t xml:space="preserve">– </w:t>
            </w:r>
            <w:r w:rsidRPr="00212484">
              <w:rPr>
                <w:rFonts w:ascii="Times New Roman" w:eastAsia="Calibri" w:hAnsi="Times New Roman" w:cs="Times New Roman"/>
                <w:b/>
                <w:sz w:val="24"/>
                <w:szCs w:val="24"/>
                <w:lang w:val="lt-LT"/>
              </w:rPr>
              <w:t>Metodika</w:t>
            </w:r>
            <w:r w:rsidRPr="00212484">
              <w:rPr>
                <w:rFonts w:ascii="Times New Roman" w:eastAsia="Calibri" w:hAnsi="Times New Roman" w:cs="Times New Roman"/>
                <w:bCs/>
                <w:sz w:val="24"/>
                <w:szCs w:val="24"/>
                <w:lang w:val="lt-LT"/>
              </w:rPr>
              <w:t>)</w:t>
            </w:r>
            <w:r w:rsidRPr="00212484">
              <w:rPr>
                <w:rFonts w:ascii="Times New Roman" w:eastAsia="Calibri" w:hAnsi="Times New Roman" w:cs="Times New Roman"/>
                <w:sz w:val="24"/>
                <w:szCs w:val="24"/>
                <w:lang w:val="lt-LT"/>
              </w:rPr>
              <w:t>)</w:t>
            </w:r>
            <w:r w:rsidRPr="00212484">
              <w:rPr>
                <w:rFonts w:ascii="Times New Roman" w:eastAsia="Times New Roman" w:hAnsi="Times New Roman" w:cs="Times New Roman"/>
                <w:sz w:val="24"/>
                <w:szCs w:val="24"/>
                <w:lang w:val="lt-LT"/>
              </w:rPr>
              <w:t>.</w:t>
            </w:r>
          </w:p>
        </w:tc>
        <w:tc>
          <w:tcPr>
            <w:tcW w:w="1843" w:type="dxa"/>
          </w:tcPr>
          <w:p w14:paraId="72A43E1C" w14:textId="6ED06CD5" w:rsidR="00045E72" w:rsidRPr="00212484" w:rsidRDefault="00045E72"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6.1</w:t>
            </w:r>
          </w:p>
        </w:tc>
      </w:tr>
      <w:tr w:rsidR="00045E72" w:rsidRPr="00212484" w14:paraId="357BB587" w14:textId="77777777" w:rsidTr="00E37ADB">
        <w:tc>
          <w:tcPr>
            <w:tcW w:w="2552" w:type="dxa"/>
          </w:tcPr>
          <w:p w14:paraId="32178E44" w14:textId="7D8E02C7" w:rsidR="00045E72" w:rsidRPr="002124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12484">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389E9C93" w:rsidR="00045E72" w:rsidRPr="00212484" w:rsidRDefault="7C53979C" w:rsidP="00CD5651">
            <w:pPr>
              <w:spacing w:line="276" w:lineRule="auto"/>
              <w:jc w:val="both"/>
              <w:rPr>
                <w:rFonts w:ascii="Times New Roman" w:hAnsi="Times New Roman" w:cs="Times New Roman"/>
                <w:sz w:val="24"/>
                <w:szCs w:val="24"/>
                <w:lang w:val="lt-LT"/>
              </w:rPr>
            </w:pPr>
            <w:r w:rsidRPr="00212484">
              <w:rPr>
                <w:rFonts w:ascii="Times New Roman" w:eastAsia="Times New Roman" w:hAnsi="Times New Roman" w:cs="Times New Roman"/>
                <w:color w:val="000000"/>
                <w:sz w:val="24"/>
                <w:szCs w:val="24"/>
                <w:bdr w:val="nil"/>
                <w:lang w:val="lt-LT" w:eastAsia="lt-LT"/>
              </w:rPr>
              <w:t xml:space="preserve">Pradinės Sutarties vertė yra </w:t>
            </w:r>
            <w:r w:rsidR="00954B5B" w:rsidRPr="00174FA8">
              <w:rPr>
                <w:rFonts w:ascii="Times New Roman" w:eastAsia="Times New Roman" w:hAnsi="Times New Roman" w:cs="Times New Roman"/>
                <w:color w:val="000000"/>
                <w:sz w:val="24"/>
                <w:szCs w:val="24"/>
                <w:bdr w:val="nil"/>
                <w:lang w:val="lt-LT" w:eastAsia="lt-LT"/>
              </w:rPr>
              <w:t>71000,00</w:t>
            </w:r>
            <w:r w:rsidRPr="00212484">
              <w:rPr>
                <w:rFonts w:ascii="Times New Roman" w:eastAsia="Times New Roman" w:hAnsi="Times New Roman" w:cs="Times New Roman"/>
                <w:color w:val="000000"/>
                <w:sz w:val="24"/>
                <w:szCs w:val="24"/>
                <w:bdr w:val="nil"/>
                <w:lang w:val="lt-LT" w:eastAsia="lt-LT"/>
              </w:rPr>
              <w:t xml:space="preserve"> </w:t>
            </w:r>
            <w:r w:rsidRPr="00174FA8">
              <w:rPr>
                <w:rFonts w:ascii="Times New Roman" w:eastAsia="Times New Roman" w:hAnsi="Times New Roman" w:cs="Times New Roman"/>
                <w:color w:val="000000"/>
                <w:sz w:val="24"/>
                <w:szCs w:val="24"/>
                <w:bdr w:val="nil"/>
                <w:lang w:val="lt-LT" w:eastAsia="lt-LT"/>
              </w:rPr>
              <w:t>Eur (</w:t>
            </w:r>
            <w:r w:rsidR="00954B5B" w:rsidRPr="00174FA8">
              <w:rPr>
                <w:rFonts w:ascii="Times New Roman" w:eastAsia="Times New Roman" w:hAnsi="Times New Roman" w:cs="Times New Roman"/>
                <w:color w:val="000000"/>
                <w:sz w:val="24"/>
                <w:szCs w:val="24"/>
                <w:bdr w:val="nil"/>
                <w:lang w:val="lt-LT" w:eastAsia="lt-LT"/>
              </w:rPr>
              <w:t>septyniasdešimt vienas tūkstantis eurų</w:t>
            </w:r>
            <w:r w:rsidRPr="00174FA8">
              <w:rPr>
                <w:rFonts w:ascii="Times New Roman" w:eastAsia="Times New Roman" w:hAnsi="Times New Roman" w:cs="Times New Roman"/>
                <w:color w:val="000000"/>
                <w:sz w:val="24"/>
                <w:szCs w:val="24"/>
                <w:bdr w:val="nil"/>
                <w:lang w:val="lt-LT" w:eastAsia="lt-LT"/>
              </w:rPr>
              <w:t>),</w:t>
            </w:r>
            <w:r w:rsidRPr="00212484">
              <w:rPr>
                <w:rFonts w:ascii="Times New Roman" w:eastAsia="Times New Roman" w:hAnsi="Times New Roman" w:cs="Times New Roman"/>
                <w:color w:val="000000"/>
                <w:sz w:val="24"/>
                <w:szCs w:val="24"/>
                <w:bdr w:val="nil"/>
                <w:lang w:val="lt-LT" w:eastAsia="lt-LT"/>
              </w:rPr>
              <w:t xml:space="preserve"> </w:t>
            </w:r>
            <w:r w:rsidRPr="00212484">
              <w:rPr>
                <w:rFonts w:ascii="Times New Roman" w:eastAsia="Times New Roman" w:hAnsi="Times New Roman" w:cs="Times New Roman"/>
                <w:b/>
                <w:bCs/>
                <w:color w:val="000000"/>
                <w:sz w:val="24"/>
                <w:szCs w:val="24"/>
                <w:bdr w:val="nil"/>
                <w:lang w:val="lt-LT" w:eastAsia="lt-LT"/>
              </w:rPr>
              <w:t>be pridėtinės vertės mokesčio</w:t>
            </w:r>
            <w:r w:rsidRPr="00212484">
              <w:rPr>
                <w:rFonts w:ascii="Times New Roman" w:eastAsia="Times New Roman" w:hAnsi="Times New Roman" w:cs="Times New Roman"/>
                <w:color w:val="000000"/>
                <w:sz w:val="24"/>
                <w:szCs w:val="24"/>
                <w:bdr w:val="nil"/>
                <w:lang w:val="lt-LT" w:eastAsia="lt-LT"/>
              </w:rPr>
              <w:t xml:space="preserve"> (toliau – </w:t>
            </w:r>
            <w:r w:rsidRPr="00212484">
              <w:rPr>
                <w:rFonts w:ascii="Times New Roman" w:eastAsia="Times New Roman" w:hAnsi="Times New Roman" w:cs="Times New Roman"/>
                <w:b/>
                <w:bCs/>
                <w:color w:val="000000"/>
                <w:sz w:val="24"/>
                <w:szCs w:val="24"/>
                <w:bdr w:val="nil"/>
                <w:lang w:val="lt-LT" w:eastAsia="lt-LT"/>
              </w:rPr>
              <w:t>PVM</w:t>
            </w:r>
            <w:r w:rsidRPr="00212484">
              <w:rPr>
                <w:rFonts w:ascii="Times New Roman" w:eastAsia="Times New Roman" w:hAnsi="Times New Roman" w:cs="Times New Roman"/>
                <w:color w:val="000000"/>
                <w:sz w:val="24"/>
                <w:szCs w:val="24"/>
                <w:bdr w:val="nil"/>
                <w:lang w:val="lt-LT" w:eastAsia="lt-LT"/>
              </w:rPr>
              <w:t xml:space="preserve">). PVM sudaro </w:t>
            </w:r>
            <w:r w:rsidR="00954B5B" w:rsidRPr="00174FA8">
              <w:rPr>
                <w:rFonts w:ascii="Times New Roman" w:eastAsia="Times New Roman" w:hAnsi="Times New Roman" w:cs="Times New Roman"/>
                <w:color w:val="000000"/>
                <w:sz w:val="24"/>
                <w:szCs w:val="24"/>
                <w:bdr w:val="nil"/>
                <w:lang w:val="lt-LT" w:eastAsia="lt-LT"/>
              </w:rPr>
              <w:t>14910,00</w:t>
            </w:r>
            <w:r w:rsidRPr="00174FA8">
              <w:rPr>
                <w:rFonts w:ascii="Times New Roman" w:eastAsia="Times New Roman" w:hAnsi="Times New Roman" w:cs="Times New Roman"/>
                <w:color w:val="000000"/>
                <w:sz w:val="24"/>
                <w:szCs w:val="24"/>
                <w:bdr w:val="nil"/>
                <w:lang w:val="lt-LT" w:eastAsia="lt-LT"/>
              </w:rPr>
              <w:t xml:space="preserve"> Eur (</w:t>
            </w:r>
            <w:r w:rsidR="00954B5B" w:rsidRPr="00174FA8">
              <w:rPr>
                <w:rFonts w:ascii="Times New Roman" w:eastAsia="Times New Roman" w:hAnsi="Times New Roman" w:cs="Times New Roman"/>
                <w:color w:val="000000"/>
                <w:sz w:val="24"/>
                <w:szCs w:val="24"/>
                <w:bdr w:val="nil"/>
                <w:lang w:val="lt-LT" w:eastAsia="lt-LT"/>
              </w:rPr>
              <w:t>keturiolika tūkstančių devyni šimtai dešimt eurų</w:t>
            </w:r>
            <w:r w:rsidRPr="00174FA8">
              <w:rPr>
                <w:rFonts w:ascii="Times New Roman" w:eastAsia="Times New Roman" w:hAnsi="Times New Roman" w:cs="Times New Roman"/>
                <w:color w:val="000000"/>
                <w:sz w:val="24"/>
                <w:szCs w:val="24"/>
                <w:bdr w:val="nil"/>
                <w:lang w:val="lt-LT" w:eastAsia="lt-LT"/>
              </w:rPr>
              <w:t>).</w:t>
            </w:r>
            <w:r w:rsidRPr="00212484">
              <w:rPr>
                <w:rFonts w:ascii="Times New Roman" w:eastAsia="Times New Roman" w:hAnsi="Times New Roman" w:cs="Times New Roman"/>
                <w:color w:val="000000"/>
                <w:sz w:val="24"/>
                <w:szCs w:val="24"/>
                <w:lang w:val="lt-LT" w:eastAsia="lt-LT"/>
              </w:rPr>
              <w:t xml:space="preserve"> </w:t>
            </w:r>
          </w:p>
          <w:p w14:paraId="4CB99ED1" w14:textId="26246173" w:rsidR="00045E72" w:rsidRPr="00212484" w:rsidRDefault="00D267CC" w:rsidP="00CD5651">
            <w:pPr>
              <w:spacing w:line="276" w:lineRule="auto"/>
              <w:jc w:val="both"/>
              <w:rPr>
                <w:rFonts w:ascii="Times New Roman" w:hAnsi="Times New Roman" w:cs="Times New Roman"/>
                <w:sz w:val="24"/>
                <w:szCs w:val="24"/>
                <w:lang w:val="lt-LT"/>
              </w:rPr>
            </w:pPr>
            <w:r w:rsidRPr="00212484">
              <w:rPr>
                <w:rFonts w:ascii="Times New Roman" w:eastAsia="Times New Roman" w:hAnsi="Times New Roman" w:cs="Times New Roman"/>
                <w:color w:val="000000"/>
                <w:sz w:val="24"/>
                <w:szCs w:val="24"/>
                <w:lang w:val="lt-LT" w:eastAsia="lt-LT"/>
              </w:rPr>
              <w:t xml:space="preserve">Šioje Sutartyje </w:t>
            </w:r>
            <w:r w:rsidRPr="00212484">
              <w:rPr>
                <w:rFonts w:ascii="Times New Roman" w:eastAsia="Times New Roman" w:hAnsi="Times New Roman" w:cs="Times New Roman"/>
                <w:color w:val="000000"/>
                <w:sz w:val="24"/>
                <w:szCs w:val="24"/>
                <w:bdr w:val="nil"/>
                <w:lang w:val="lt-LT" w:eastAsia="lt-LT"/>
              </w:rPr>
              <w:t>Pradinės Sutarties vertė yra lygi:</w:t>
            </w:r>
            <w:r w:rsidR="00385576" w:rsidRPr="00212484">
              <w:rPr>
                <w:rFonts w:ascii="Times New Roman" w:eastAsia="Times New Roman" w:hAnsi="Times New Roman" w:cs="Times New Roman"/>
                <w:color w:val="000000"/>
                <w:sz w:val="24"/>
                <w:szCs w:val="24"/>
                <w:bdr w:val="nil"/>
                <w:lang w:val="lt-LT" w:eastAsia="lt-LT"/>
              </w:rPr>
              <w:t xml:space="preserve"> </w:t>
            </w:r>
            <w:r w:rsidR="6137EB53" w:rsidRPr="00212484">
              <w:rPr>
                <w:rFonts w:ascii="Times New Roman" w:eastAsia="Times New Roman" w:hAnsi="Times New Roman" w:cs="Times New Roman"/>
                <w:sz w:val="24"/>
                <w:szCs w:val="24"/>
                <w:lang w:val="lt-LT" w:eastAsia="lt-LT"/>
              </w:rPr>
              <w:t>maksimaliai pirkimui skirtai </w:t>
            </w:r>
            <w:r w:rsidR="00C019B6" w:rsidRPr="00212484">
              <w:rPr>
                <w:rFonts w:ascii="Times New Roman" w:eastAsia="Times New Roman" w:hAnsi="Times New Roman" w:cs="Times New Roman"/>
                <w:sz w:val="24"/>
                <w:szCs w:val="24"/>
                <w:lang w:val="lt-LT" w:eastAsia="lt-LT"/>
              </w:rPr>
              <w:t xml:space="preserve"> </w:t>
            </w:r>
            <w:r w:rsidR="6137EB53" w:rsidRPr="00212484">
              <w:rPr>
                <w:rFonts w:ascii="Times New Roman" w:eastAsia="Times New Roman" w:hAnsi="Times New Roman" w:cs="Times New Roman"/>
                <w:sz w:val="24"/>
                <w:szCs w:val="24"/>
                <w:lang w:val="lt-LT" w:eastAsia="lt-LT"/>
              </w:rPr>
              <w:t xml:space="preserve">lėšų sumai be </w:t>
            </w:r>
            <w:r w:rsidR="6137EB53" w:rsidRPr="00212484">
              <w:rPr>
                <w:rFonts w:ascii="Times New Roman" w:eastAsia="Times New Roman" w:hAnsi="Times New Roman" w:cs="Times New Roman"/>
                <w:sz w:val="24"/>
                <w:szCs w:val="24"/>
                <w:lang w:val="lt-LT" w:eastAsia="lt-LT"/>
              </w:rPr>
              <w:lastRenderedPageBreak/>
              <w:t>PVM  Sutartyje nurodytų paslaugų įsigijimui tiekėjo pasiūlyme nurodytais įkainiais be PVM</w:t>
            </w:r>
            <w:r w:rsidR="30676182" w:rsidRPr="00212484">
              <w:rPr>
                <w:rFonts w:ascii="Times New Roman" w:eastAsia="Times New Roman" w:hAnsi="Times New Roman" w:cs="Times New Roman"/>
                <w:sz w:val="24"/>
                <w:szCs w:val="24"/>
                <w:lang w:val="lt-LT" w:eastAsia="lt-LT"/>
              </w:rPr>
              <w:t>.</w:t>
            </w:r>
            <w:r w:rsidR="6137EB53" w:rsidRPr="00212484">
              <w:rPr>
                <w:rFonts w:ascii="Times New Roman" w:eastAsia="Times New Roman" w:hAnsi="Times New Roman" w:cs="Times New Roman"/>
                <w:color w:val="FF0000"/>
                <w:sz w:val="24"/>
                <w:szCs w:val="24"/>
                <w:lang w:val="lt-LT" w:eastAsia="lt-LT"/>
              </w:rPr>
              <w:t xml:space="preserve"> </w:t>
            </w:r>
          </w:p>
        </w:tc>
        <w:tc>
          <w:tcPr>
            <w:tcW w:w="1843" w:type="dxa"/>
          </w:tcPr>
          <w:p w14:paraId="080EA925" w14:textId="65E0BD5C" w:rsidR="00045E72" w:rsidRPr="00212484" w:rsidRDefault="00764E2A"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lastRenderedPageBreak/>
              <w:t>6.1, 6.2</w:t>
            </w:r>
          </w:p>
        </w:tc>
      </w:tr>
      <w:tr w:rsidR="007B6D20" w:rsidRPr="00212484" w14:paraId="080FAAE1" w14:textId="77777777" w:rsidTr="00E37ADB">
        <w:tc>
          <w:tcPr>
            <w:tcW w:w="2552" w:type="dxa"/>
          </w:tcPr>
          <w:p w14:paraId="321515B5" w14:textId="2A40A97E" w:rsidR="007B6D20" w:rsidRPr="00212484" w:rsidRDefault="007B6D20" w:rsidP="007B6D20">
            <w:pPr>
              <w:spacing w:line="276" w:lineRule="auto"/>
              <w:rPr>
                <w:rFonts w:ascii="Times New Roman" w:eastAsia="Arial Unicode MS" w:hAnsi="Times New Roman" w:cs="Times New Roman"/>
                <w:b/>
                <w:color w:val="000000"/>
                <w:sz w:val="24"/>
                <w:szCs w:val="24"/>
                <w:bdr w:val="nil"/>
                <w:lang w:val="lt-LT" w:eastAsia="lt-LT"/>
              </w:rPr>
            </w:pPr>
            <w:r w:rsidRPr="00212484">
              <w:rPr>
                <w:rFonts w:ascii="Times New Roman" w:eastAsia="Calibri" w:hAnsi="Times New Roman" w:cs="Times New Roman"/>
                <w:b/>
                <w:bCs/>
                <w:sz w:val="24"/>
                <w:szCs w:val="24"/>
                <w:lang w:val="lt-LT"/>
              </w:rPr>
              <w:t>3.3. Sutarties kaina (esant mišriai kainodarai)</w:t>
            </w:r>
          </w:p>
        </w:tc>
        <w:tc>
          <w:tcPr>
            <w:tcW w:w="5103" w:type="dxa"/>
            <w:gridSpan w:val="2"/>
          </w:tcPr>
          <w:p w14:paraId="4415602C" w14:textId="3659F741" w:rsidR="007C1B7C" w:rsidRPr="0027479B" w:rsidRDefault="007C1B7C" w:rsidP="0027479B">
            <w:pPr>
              <w:tabs>
                <w:tab w:val="left" w:pos="627"/>
              </w:tabs>
              <w:spacing w:line="276" w:lineRule="auto"/>
              <w:jc w:val="both"/>
              <w:rPr>
                <w:rFonts w:ascii="Times New Roman" w:eastAsia="Arial Unicode MS" w:hAnsi="Times New Roman" w:cs="Times New Roman"/>
                <w:sz w:val="24"/>
                <w:szCs w:val="24"/>
                <w:bdr w:val="nil"/>
                <w:lang w:val="lt-LT" w:eastAsia="lt-LT"/>
              </w:rPr>
            </w:pPr>
            <w:r w:rsidRPr="0027479B">
              <w:rPr>
                <w:rFonts w:ascii="Times New Roman" w:eastAsia="Arial Unicode MS" w:hAnsi="Times New Roman" w:cs="Times New Roman"/>
                <w:sz w:val="24"/>
                <w:szCs w:val="24"/>
                <w:bdr w:val="nil"/>
                <w:lang w:val="lt-LT" w:eastAsia="lt-LT"/>
              </w:rPr>
              <w:t>Fiksuota Sutarties kainos dalis pagal Sutarties 2 priede 1 lentelės 2 eilutės nurodytą kainą yra 36 000,00 Eur (trisdešimt šeši tūkstančiai eurų 00 ct.) be PVM, 21 proc. PVM – 7 560,00 Eur, su PVM – 43 560,00 Eur (keturiasdešimt trys tūkstančiai penki šimtai šešiasdešimt eurų 00 ct.).</w:t>
            </w:r>
          </w:p>
          <w:p w14:paraId="3590F551" w14:textId="5E7926DB" w:rsidR="007B6D20" w:rsidRPr="0027479B" w:rsidRDefault="007C1B7C" w:rsidP="0027479B">
            <w:pPr>
              <w:spacing w:line="276" w:lineRule="auto"/>
              <w:jc w:val="both"/>
              <w:rPr>
                <w:rFonts w:ascii="Times New Roman" w:eastAsia="Arial Unicode MS" w:hAnsi="Times New Roman" w:cs="Times New Roman"/>
                <w:sz w:val="24"/>
                <w:szCs w:val="24"/>
                <w:bdr w:val="nil"/>
                <w:lang w:val="lt-LT" w:eastAsia="lt-LT"/>
              </w:rPr>
            </w:pPr>
            <w:r w:rsidRPr="0027479B">
              <w:rPr>
                <w:rFonts w:ascii="Times New Roman" w:eastAsia="Arial Unicode MS" w:hAnsi="Times New Roman" w:cs="Times New Roman"/>
                <w:sz w:val="24"/>
                <w:szCs w:val="24"/>
                <w:bdr w:val="nil"/>
                <w:lang w:val="lt-LT" w:eastAsia="lt-LT"/>
              </w:rPr>
              <w:t>Integruotos duomenų saugyklos</w:t>
            </w:r>
            <w:r w:rsidR="00043A1F" w:rsidRPr="0027479B">
              <w:rPr>
                <w:rFonts w:ascii="Times New Roman" w:eastAsia="Arial Unicode MS" w:hAnsi="Times New Roman" w:cs="Times New Roman"/>
                <w:sz w:val="24"/>
                <w:szCs w:val="24"/>
                <w:bdr w:val="nil"/>
                <w:lang w:val="lt-LT" w:eastAsia="lt-LT"/>
              </w:rPr>
              <w:t xml:space="preserve"> modifikavimo </w:t>
            </w:r>
            <w:r w:rsidRPr="0027479B">
              <w:rPr>
                <w:rFonts w:ascii="Times New Roman" w:eastAsia="Arial Unicode MS" w:hAnsi="Times New Roman" w:cs="Times New Roman"/>
                <w:sz w:val="24"/>
                <w:szCs w:val="24"/>
                <w:bdr w:val="nil"/>
                <w:lang w:val="lt-LT" w:eastAsia="lt-LT"/>
              </w:rPr>
              <w:t xml:space="preserve">paslaugų kainos dalis apskaičiuojama pagal Sutarties 2 priede 1 lentelėje </w:t>
            </w:r>
            <w:r w:rsidR="00043A1F" w:rsidRPr="0027479B">
              <w:rPr>
                <w:rFonts w:ascii="Times New Roman" w:eastAsia="Arial Unicode MS" w:hAnsi="Times New Roman" w:cs="Times New Roman"/>
                <w:sz w:val="24"/>
                <w:szCs w:val="24"/>
                <w:bdr w:val="nil"/>
                <w:lang w:val="lt-LT" w:eastAsia="lt-LT"/>
              </w:rPr>
              <w:t>1</w:t>
            </w:r>
            <w:r w:rsidRPr="0027479B">
              <w:rPr>
                <w:rFonts w:ascii="Times New Roman" w:eastAsia="Arial Unicode MS" w:hAnsi="Times New Roman" w:cs="Times New Roman"/>
                <w:sz w:val="24"/>
                <w:szCs w:val="24"/>
                <w:bdr w:val="nil"/>
                <w:lang w:val="lt-LT" w:eastAsia="lt-LT"/>
              </w:rPr>
              <w:t xml:space="preserve"> eilutės nurodytą </w:t>
            </w:r>
            <w:r w:rsidR="00043A1F" w:rsidRPr="0027479B">
              <w:rPr>
                <w:rFonts w:ascii="Times New Roman" w:eastAsia="Arial Unicode MS" w:hAnsi="Times New Roman" w:cs="Times New Roman"/>
                <w:sz w:val="24"/>
                <w:szCs w:val="24"/>
                <w:bdr w:val="nil"/>
                <w:lang w:val="lt-LT" w:eastAsia="lt-LT"/>
              </w:rPr>
              <w:t xml:space="preserve">Integruotos duomenų saugyklos modifikavimo </w:t>
            </w:r>
            <w:r w:rsidR="00731A7E">
              <w:rPr>
                <w:rFonts w:ascii="Times New Roman" w:eastAsia="Arial Unicode MS" w:hAnsi="Times New Roman" w:cs="Times New Roman"/>
                <w:sz w:val="24"/>
                <w:szCs w:val="24"/>
                <w:bdr w:val="nil"/>
                <w:lang w:val="lt-LT" w:eastAsia="lt-LT"/>
              </w:rPr>
              <w:t>paslaugų</w:t>
            </w:r>
            <w:r w:rsidRPr="0027479B">
              <w:rPr>
                <w:rFonts w:ascii="Times New Roman" w:eastAsia="Arial Unicode MS" w:hAnsi="Times New Roman" w:cs="Times New Roman"/>
                <w:sz w:val="24"/>
                <w:szCs w:val="24"/>
                <w:bdr w:val="nil"/>
                <w:lang w:val="lt-LT" w:eastAsia="lt-LT"/>
              </w:rPr>
              <w:t xml:space="preserve"> įkainį </w:t>
            </w:r>
            <w:r w:rsidR="00043A1F" w:rsidRPr="0027479B">
              <w:rPr>
                <w:rFonts w:ascii="Times New Roman" w:eastAsia="Arial Unicode MS" w:hAnsi="Times New Roman" w:cs="Times New Roman"/>
                <w:sz w:val="24"/>
                <w:szCs w:val="24"/>
                <w:bdr w:val="nil"/>
                <w:lang w:val="lt-LT" w:eastAsia="lt-LT"/>
              </w:rPr>
              <w:t>5</w:t>
            </w:r>
            <w:r w:rsidRPr="0027479B">
              <w:rPr>
                <w:rFonts w:ascii="Times New Roman" w:eastAsia="Arial Unicode MS" w:hAnsi="Times New Roman" w:cs="Times New Roman"/>
                <w:sz w:val="24"/>
                <w:szCs w:val="24"/>
                <w:bdr w:val="nil"/>
                <w:lang w:val="lt-LT" w:eastAsia="lt-LT"/>
              </w:rPr>
              <w:t>0,00 Eur (</w:t>
            </w:r>
            <w:r w:rsidR="0027479B" w:rsidRPr="0027479B">
              <w:rPr>
                <w:rFonts w:ascii="Times New Roman" w:eastAsia="Arial Unicode MS" w:hAnsi="Times New Roman" w:cs="Times New Roman"/>
                <w:sz w:val="24"/>
                <w:szCs w:val="24"/>
                <w:bdr w:val="nil"/>
                <w:lang w:val="lt-LT" w:eastAsia="lt-LT"/>
              </w:rPr>
              <w:t>penkiasdešimt</w:t>
            </w:r>
            <w:r w:rsidRPr="0027479B">
              <w:rPr>
                <w:rFonts w:ascii="Times New Roman" w:eastAsia="Arial Unicode MS" w:hAnsi="Times New Roman" w:cs="Times New Roman"/>
                <w:sz w:val="24"/>
                <w:szCs w:val="24"/>
                <w:bdr w:val="nil"/>
                <w:lang w:val="lt-LT" w:eastAsia="lt-LT"/>
              </w:rPr>
              <w:t xml:space="preserve"> eurų 00 ct.) be PVM, 21 proc. PVM – </w:t>
            </w:r>
            <w:r w:rsidR="00043A1F" w:rsidRPr="0027479B">
              <w:rPr>
                <w:rFonts w:ascii="Times New Roman" w:eastAsia="Arial Unicode MS" w:hAnsi="Times New Roman" w:cs="Times New Roman"/>
                <w:sz w:val="24"/>
                <w:szCs w:val="24"/>
                <w:bdr w:val="nil"/>
                <w:lang w:val="lt-LT" w:eastAsia="lt-LT"/>
              </w:rPr>
              <w:t>10,50</w:t>
            </w:r>
            <w:r w:rsidRPr="0027479B">
              <w:rPr>
                <w:rFonts w:ascii="Times New Roman" w:eastAsia="Arial Unicode MS" w:hAnsi="Times New Roman" w:cs="Times New Roman"/>
                <w:sz w:val="24"/>
                <w:szCs w:val="24"/>
                <w:bdr w:val="nil"/>
                <w:lang w:val="lt-LT" w:eastAsia="lt-LT"/>
              </w:rPr>
              <w:t xml:space="preserve"> Eur, įkainis su PVM – </w:t>
            </w:r>
            <w:r w:rsidR="00043A1F" w:rsidRPr="0027479B">
              <w:rPr>
                <w:rFonts w:ascii="Times New Roman" w:eastAsia="Arial Unicode MS" w:hAnsi="Times New Roman" w:cs="Times New Roman"/>
                <w:sz w:val="24"/>
                <w:szCs w:val="24"/>
                <w:bdr w:val="nil"/>
                <w:lang w:val="lt-LT" w:eastAsia="lt-LT"/>
              </w:rPr>
              <w:t>60,50</w:t>
            </w:r>
            <w:r w:rsidRPr="0027479B">
              <w:rPr>
                <w:rFonts w:ascii="Times New Roman" w:eastAsia="Arial Unicode MS" w:hAnsi="Times New Roman" w:cs="Times New Roman"/>
                <w:sz w:val="24"/>
                <w:szCs w:val="24"/>
                <w:bdr w:val="nil"/>
                <w:lang w:val="lt-LT" w:eastAsia="lt-LT"/>
              </w:rPr>
              <w:t xml:space="preserve"> Eur (</w:t>
            </w:r>
            <w:r w:rsidR="00043A1F" w:rsidRPr="0027479B">
              <w:rPr>
                <w:rFonts w:ascii="Times New Roman" w:eastAsia="Arial Unicode MS" w:hAnsi="Times New Roman" w:cs="Times New Roman"/>
                <w:sz w:val="24"/>
                <w:szCs w:val="24"/>
                <w:bdr w:val="nil"/>
                <w:lang w:val="lt-LT" w:eastAsia="lt-LT"/>
              </w:rPr>
              <w:t>šešiasdešimt</w:t>
            </w:r>
            <w:r w:rsidRPr="0027479B">
              <w:rPr>
                <w:rFonts w:ascii="Times New Roman" w:eastAsia="Arial Unicode MS" w:hAnsi="Times New Roman" w:cs="Times New Roman"/>
                <w:sz w:val="24"/>
                <w:szCs w:val="24"/>
                <w:bdr w:val="nil"/>
                <w:lang w:val="lt-LT" w:eastAsia="lt-LT"/>
              </w:rPr>
              <w:t xml:space="preserve"> eur</w:t>
            </w:r>
            <w:r w:rsidR="00043A1F" w:rsidRPr="0027479B">
              <w:rPr>
                <w:rFonts w:ascii="Times New Roman" w:eastAsia="Arial Unicode MS" w:hAnsi="Times New Roman" w:cs="Times New Roman"/>
                <w:sz w:val="24"/>
                <w:szCs w:val="24"/>
                <w:bdr w:val="nil"/>
                <w:lang w:val="lt-LT" w:eastAsia="lt-LT"/>
              </w:rPr>
              <w:t>ų</w:t>
            </w:r>
            <w:r w:rsidRPr="0027479B">
              <w:rPr>
                <w:rFonts w:ascii="Times New Roman" w:eastAsia="Arial Unicode MS" w:hAnsi="Times New Roman" w:cs="Times New Roman"/>
                <w:sz w:val="24"/>
                <w:szCs w:val="24"/>
                <w:bdr w:val="nil"/>
                <w:lang w:val="lt-LT" w:eastAsia="lt-LT"/>
              </w:rPr>
              <w:t xml:space="preserve"> </w:t>
            </w:r>
            <w:r w:rsidR="00043A1F" w:rsidRPr="0027479B">
              <w:rPr>
                <w:rFonts w:ascii="Times New Roman" w:eastAsia="Arial Unicode MS" w:hAnsi="Times New Roman" w:cs="Times New Roman"/>
                <w:sz w:val="24"/>
                <w:szCs w:val="24"/>
                <w:bdr w:val="nil"/>
                <w:lang w:val="lt-LT" w:eastAsia="lt-LT"/>
              </w:rPr>
              <w:t>penkia</w:t>
            </w:r>
            <w:r w:rsidRPr="0027479B">
              <w:rPr>
                <w:rFonts w:ascii="Times New Roman" w:eastAsia="Arial Unicode MS" w:hAnsi="Times New Roman" w:cs="Times New Roman"/>
                <w:sz w:val="24"/>
                <w:szCs w:val="24"/>
                <w:bdr w:val="nil"/>
                <w:lang w:val="lt-LT" w:eastAsia="lt-LT"/>
              </w:rPr>
              <w:t xml:space="preserve">sdešimt ct.) padauginus iš užsakomų </w:t>
            </w:r>
            <w:r w:rsidR="00043A1F" w:rsidRPr="0027479B">
              <w:rPr>
                <w:rFonts w:ascii="Times New Roman" w:eastAsia="Arial Unicode MS" w:hAnsi="Times New Roman" w:cs="Times New Roman"/>
                <w:sz w:val="24"/>
                <w:szCs w:val="24"/>
                <w:bdr w:val="nil"/>
                <w:lang w:val="lt-LT" w:eastAsia="lt-LT"/>
              </w:rPr>
              <w:t xml:space="preserve">Integruotos duomenų saugyklos modifikavimo </w:t>
            </w:r>
            <w:r w:rsidR="00731A7E">
              <w:rPr>
                <w:rFonts w:ascii="Times New Roman" w:eastAsia="Arial Unicode MS" w:hAnsi="Times New Roman" w:cs="Times New Roman"/>
                <w:sz w:val="24"/>
                <w:szCs w:val="24"/>
                <w:bdr w:val="nil"/>
                <w:lang w:val="lt-LT" w:eastAsia="lt-LT"/>
              </w:rPr>
              <w:t>paslaugų</w:t>
            </w:r>
            <w:r w:rsidRPr="0027479B">
              <w:rPr>
                <w:rFonts w:ascii="Times New Roman" w:eastAsia="Arial Unicode MS" w:hAnsi="Times New Roman" w:cs="Times New Roman"/>
                <w:sz w:val="24"/>
                <w:szCs w:val="24"/>
                <w:bdr w:val="nil"/>
                <w:lang w:val="lt-LT" w:eastAsia="lt-LT"/>
              </w:rPr>
              <w:t xml:space="preserve"> valandų kiekio. Tiekėjas privalo teikti </w:t>
            </w:r>
            <w:r w:rsidR="00043A1F" w:rsidRPr="0027479B">
              <w:rPr>
                <w:rFonts w:ascii="Times New Roman" w:eastAsia="Arial Unicode MS" w:hAnsi="Times New Roman" w:cs="Times New Roman"/>
                <w:sz w:val="24"/>
                <w:szCs w:val="24"/>
                <w:bdr w:val="nil"/>
                <w:lang w:val="lt-LT" w:eastAsia="lt-LT"/>
              </w:rPr>
              <w:t>Integruotos duomenų saugyklos modifikavimo</w:t>
            </w:r>
            <w:r w:rsidRPr="0027479B">
              <w:rPr>
                <w:rFonts w:ascii="Times New Roman" w:eastAsia="Arial Unicode MS" w:hAnsi="Times New Roman" w:cs="Times New Roman"/>
                <w:sz w:val="24"/>
                <w:szCs w:val="24"/>
                <w:bdr w:val="nil"/>
                <w:lang w:val="lt-LT" w:eastAsia="lt-LT"/>
              </w:rPr>
              <w:t xml:space="preserve"> paslaugas, kurias </w:t>
            </w:r>
            <w:r w:rsidR="00043A1F" w:rsidRPr="0027479B">
              <w:rPr>
                <w:rFonts w:ascii="Times New Roman" w:eastAsia="Arial Unicode MS" w:hAnsi="Times New Roman" w:cs="Times New Roman"/>
                <w:sz w:val="24"/>
                <w:szCs w:val="24"/>
                <w:bdr w:val="nil"/>
                <w:lang w:val="lt-LT" w:eastAsia="lt-LT"/>
              </w:rPr>
              <w:t>Užsakovas</w:t>
            </w:r>
            <w:r w:rsidRPr="0027479B">
              <w:rPr>
                <w:rFonts w:ascii="Times New Roman" w:eastAsia="Arial Unicode MS" w:hAnsi="Times New Roman" w:cs="Times New Roman"/>
                <w:sz w:val="24"/>
                <w:szCs w:val="24"/>
                <w:bdr w:val="nil"/>
                <w:lang w:val="lt-LT" w:eastAsia="lt-LT"/>
              </w:rPr>
              <w:t xml:space="preserve"> gali užsakyti Sutarties galiojimo laikotarpiu pagal poreikį, apmokant pagal faktiškai sugaištą laiką. </w:t>
            </w:r>
            <w:r w:rsidR="00043A1F" w:rsidRPr="0027479B">
              <w:rPr>
                <w:rFonts w:ascii="Times New Roman" w:eastAsia="Arial Unicode MS" w:hAnsi="Times New Roman" w:cs="Times New Roman"/>
                <w:sz w:val="24"/>
                <w:szCs w:val="24"/>
                <w:bdr w:val="nil"/>
                <w:lang w:val="lt-LT" w:eastAsia="lt-LT"/>
              </w:rPr>
              <w:t xml:space="preserve">Integruotos duomenų saugyklos modifikavimo </w:t>
            </w:r>
            <w:r w:rsidR="00731A7E">
              <w:rPr>
                <w:rFonts w:ascii="Times New Roman" w:eastAsia="Arial Unicode MS" w:hAnsi="Times New Roman" w:cs="Times New Roman"/>
                <w:sz w:val="24"/>
                <w:szCs w:val="24"/>
                <w:bdr w:val="nil"/>
                <w:lang w:val="lt-LT" w:eastAsia="lt-LT"/>
              </w:rPr>
              <w:t xml:space="preserve">paslaugų </w:t>
            </w:r>
            <w:r w:rsidR="00731A7E" w:rsidRPr="0027479B">
              <w:rPr>
                <w:rFonts w:ascii="Times New Roman" w:eastAsia="Arial Unicode MS" w:hAnsi="Times New Roman" w:cs="Times New Roman"/>
                <w:sz w:val="24"/>
                <w:szCs w:val="24"/>
                <w:bdr w:val="nil"/>
                <w:lang w:val="lt-LT" w:eastAsia="lt-LT"/>
              </w:rPr>
              <w:t>preliminariosios analizės rezultat</w:t>
            </w:r>
            <w:r w:rsidR="00731A7E">
              <w:rPr>
                <w:rFonts w:ascii="Times New Roman" w:eastAsia="Arial Unicode MS" w:hAnsi="Times New Roman" w:cs="Times New Roman"/>
                <w:sz w:val="24"/>
                <w:szCs w:val="24"/>
                <w:bdr w:val="nil"/>
                <w:lang w:val="lt-LT" w:eastAsia="lt-LT"/>
              </w:rPr>
              <w:t>ai</w:t>
            </w:r>
            <w:r w:rsidR="00731A7E" w:rsidRPr="0027479B">
              <w:rPr>
                <w:rFonts w:ascii="Times New Roman" w:eastAsia="Arial Unicode MS" w:hAnsi="Times New Roman" w:cs="Times New Roman"/>
                <w:sz w:val="24"/>
                <w:szCs w:val="24"/>
                <w:bdr w:val="nil"/>
                <w:lang w:val="lt-LT" w:eastAsia="lt-LT"/>
              </w:rPr>
              <w:t>, darbų sąmat</w:t>
            </w:r>
            <w:r w:rsidR="00731A7E">
              <w:rPr>
                <w:rFonts w:ascii="Times New Roman" w:eastAsia="Arial Unicode MS" w:hAnsi="Times New Roman" w:cs="Times New Roman"/>
                <w:sz w:val="24"/>
                <w:szCs w:val="24"/>
                <w:bdr w:val="nil"/>
                <w:lang w:val="lt-LT" w:eastAsia="lt-LT"/>
              </w:rPr>
              <w:t>a</w:t>
            </w:r>
            <w:r w:rsidR="00731A7E" w:rsidRPr="0027479B">
              <w:rPr>
                <w:rFonts w:ascii="Times New Roman" w:eastAsia="Arial Unicode MS" w:hAnsi="Times New Roman" w:cs="Times New Roman"/>
                <w:sz w:val="24"/>
                <w:szCs w:val="24"/>
                <w:bdr w:val="nil"/>
                <w:lang w:val="lt-LT" w:eastAsia="lt-LT"/>
              </w:rPr>
              <w:t xml:space="preserve"> ir modifikavimo termin</w:t>
            </w:r>
            <w:r w:rsidR="00731A7E">
              <w:rPr>
                <w:rFonts w:ascii="Times New Roman" w:eastAsia="Arial Unicode MS" w:hAnsi="Times New Roman" w:cs="Times New Roman"/>
                <w:sz w:val="24"/>
                <w:szCs w:val="24"/>
                <w:bdr w:val="nil"/>
                <w:lang w:val="lt-LT" w:eastAsia="lt-LT"/>
              </w:rPr>
              <w:t>ai</w:t>
            </w:r>
            <w:r w:rsidR="00731A7E" w:rsidRPr="0027479B">
              <w:rPr>
                <w:rFonts w:ascii="Times New Roman" w:eastAsia="Arial Unicode MS" w:hAnsi="Times New Roman" w:cs="Times New Roman"/>
                <w:sz w:val="24"/>
                <w:szCs w:val="24"/>
                <w:bdr w:val="nil"/>
                <w:lang w:val="lt-LT" w:eastAsia="lt-LT"/>
              </w:rPr>
              <w:t xml:space="preserve"> </w:t>
            </w:r>
            <w:r w:rsidRPr="0027479B">
              <w:rPr>
                <w:rFonts w:ascii="Times New Roman" w:eastAsia="Arial Unicode MS" w:hAnsi="Times New Roman" w:cs="Times New Roman"/>
                <w:sz w:val="24"/>
                <w:szCs w:val="24"/>
                <w:bdr w:val="nil"/>
                <w:lang w:val="lt-LT" w:eastAsia="lt-LT"/>
              </w:rPr>
              <w:t xml:space="preserve">yra nurodomi </w:t>
            </w:r>
            <w:r w:rsidR="00043A1F" w:rsidRPr="0027479B">
              <w:rPr>
                <w:rFonts w:ascii="Times New Roman" w:eastAsia="Arial Unicode MS" w:hAnsi="Times New Roman" w:cs="Times New Roman"/>
                <w:sz w:val="24"/>
                <w:szCs w:val="24"/>
                <w:bdr w:val="nil"/>
                <w:lang w:val="lt-LT" w:eastAsia="lt-LT"/>
              </w:rPr>
              <w:t xml:space="preserve">Integruotos duomenų saugyklos modifikavimo </w:t>
            </w:r>
            <w:r w:rsidR="00731A7E">
              <w:rPr>
                <w:rFonts w:ascii="Times New Roman" w:eastAsia="Arial Unicode MS" w:hAnsi="Times New Roman" w:cs="Times New Roman"/>
                <w:sz w:val="24"/>
                <w:szCs w:val="24"/>
                <w:bdr w:val="nil"/>
                <w:lang w:val="lt-LT" w:eastAsia="lt-LT"/>
              </w:rPr>
              <w:t>paslaugų</w:t>
            </w:r>
            <w:r w:rsidRPr="0027479B">
              <w:rPr>
                <w:rFonts w:ascii="Times New Roman" w:eastAsia="Arial Unicode MS" w:hAnsi="Times New Roman" w:cs="Times New Roman"/>
                <w:sz w:val="24"/>
                <w:szCs w:val="24"/>
                <w:bdr w:val="nil"/>
                <w:lang w:val="lt-LT" w:eastAsia="lt-LT"/>
              </w:rPr>
              <w:t xml:space="preserve"> užsakymuose (toliau – Užsakymai), kurie kiekvieną kartą atskirai derinami tarp </w:t>
            </w:r>
            <w:r w:rsidR="00731A7E">
              <w:rPr>
                <w:rFonts w:ascii="Times New Roman" w:eastAsia="Arial Unicode MS" w:hAnsi="Times New Roman" w:cs="Times New Roman"/>
                <w:sz w:val="24"/>
                <w:szCs w:val="24"/>
                <w:bdr w:val="nil"/>
                <w:lang w:val="lt-LT" w:eastAsia="lt-LT"/>
              </w:rPr>
              <w:t>Užsakovo</w:t>
            </w:r>
            <w:r w:rsidRPr="0027479B">
              <w:rPr>
                <w:rFonts w:ascii="Times New Roman" w:eastAsia="Arial Unicode MS" w:hAnsi="Times New Roman" w:cs="Times New Roman"/>
                <w:sz w:val="24"/>
                <w:szCs w:val="24"/>
                <w:bdr w:val="nil"/>
                <w:lang w:val="lt-LT" w:eastAsia="lt-LT"/>
              </w:rPr>
              <w:t xml:space="preserve"> ir Tiekėjo. Užsakymai bus sudaromi ir įgyvendinami tuo atveju, jeigu Šalys tarpusavyje suderina </w:t>
            </w:r>
            <w:r w:rsidR="0027479B" w:rsidRPr="0027479B">
              <w:rPr>
                <w:rFonts w:ascii="Times New Roman" w:eastAsia="Arial Unicode MS" w:hAnsi="Times New Roman" w:cs="Times New Roman"/>
                <w:sz w:val="24"/>
                <w:szCs w:val="24"/>
                <w:bdr w:val="nil"/>
                <w:lang w:val="lt-LT" w:eastAsia="lt-LT"/>
              </w:rPr>
              <w:t>Užsakymo</w:t>
            </w:r>
            <w:r w:rsidRPr="0027479B">
              <w:rPr>
                <w:rFonts w:ascii="Times New Roman" w:eastAsia="Arial Unicode MS" w:hAnsi="Times New Roman" w:cs="Times New Roman"/>
                <w:sz w:val="24"/>
                <w:szCs w:val="24"/>
                <w:bdr w:val="nil"/>
                <w:lang w:val="lt-LT" w:eastAsia="lt-LT"/>
              </w:rPr>
              <w:t xml:space="preserve"> </w:t>
            </w:r>
            <w:r w:rsidR="0027479B" w:rsidRPr="0027479B">
              <w:rPr>
                <w:rFonts w:ascii="Times New Roman" w:eastAsia="Arial Unicode MS" w:hAnsi="Times New Roman" w:cs="Times New Roman"/>
                <w:sz w:val="24"/>
                <w:szCs w:val="24"/>
                <w:bdr w:val="nil"/>
                <w:lang w:val="lt-LT" w:eastAsia="lt-LT"/>
              </w:rPr>
              <w:t>preliminariosios analizės rezultatus, darbų sąmatą ir modifikavimo terminus</w:t>
            </w:r>
            <w:r w:rsidRPr="0027479B">
              <w:rPr>
                <w:rFonts w:ascii="Times New Roman" w:eastAsia="Arial Unicode MS" w:hAnsi="Times New Roman" w:cs="Times New Roman"/>
                <w:sz w:val="24"/>
                <w:szCs w:val="24"/>
                <w:bdr w:val="nil"/>
                <w:lang w:val="lt-LT" w:eastAsia="lt-LT"/>
              </w:rPr>
              <w:t>.</w:t>
            </w:r>
          </w:p>
          <w:p w14:paraId="6DEE9A24" w14:textId="7D83A0E3" w:rsidR="007B6D20" w:rsidRPr="0027479B" w:rsidRDefault="007B6D20" w:rsidP="007B6D20">
            <w:pPr>
              <w:spacing w:after="0" w:line="276" w:lineRule="auto"/>
              <w:jc w:val="both"/>
              <w:rPr>
                <w:rFonts w:ascii="Times New Roman" w:eastAsia="Arial Unicode MS" w:hAnsi="Times New Roman" w:cs="Times New Roman"/>
                <w:sz w:val="24"/>
                <w:szCs w:val="24"/>
                <w:bdr w:val="nil"/>
                <w:lang w:val="lt-LT" w:eastAsia="lt-LT"/>
              </w:rPr>
            </w:pPr>
            <w:r w:rsidRPr="0027479B">
              <w:rPr>
                <w:rFonts w:ascii="Times New Roman" w:eastAsia="Arial Unicode MS" w:hAnsi="Times New Roman" w:cs="Times New Roman"/>
                <w:sz w:val="24"/>
                <w:szCs w:val="24"/>
                <w:bdr w:val="nil"/>
                <w:lang w:val="lt-LT" w:eastAsia="lt-LT"/>
              </w:rPr>
              <w:t xml:space="preserve">Bendra sutarties vertė yra </w:t>
            </w:r>
            <w:r w:rsidR="0027479B" w:rsidRPr="0027479B">
              <w:rPr>
                <w:rFonts w:ascii="Times New Roman" w:eastAsia="Arial Unicode MS" w:hAnsi="Times New Roman" w:cs="Times New Roman"/>
                <w:sz w:val="24"/>
                <w:szCs w:val="24"/>
                <w:bdr w:val="nil"/>
                <w:lang w:val="lt-LT" w:eastAsia="lt-LT"/>
              </w:rPr>
              <w:t>85 910,00</w:t>
            </w:r>
            <w:r w:rsidRPr="0027479B">
              <w:rPr>
                <w:rFonts w:ascii="Times New Roman" w:eastAsia="Arial Unicode MS" w:hAnsi="Times New Roman" w:cs="Times New Roman"/>
                <w:sz w:val="24"/>
                <w:szCs w:val="24"/>
                <w:bdr w:val="nil"/>
                <w:lang w:val="lt-LT" w:eastAsia="lt-LT"/>
              </w:rPr>
              <w:t xml:space="preserve"> Eur </w:t>
            </w:r>
            <w:r w:rsidR="0027479B" w:rsidRPr="0027479B">
              <w:rPr>
                <w:rFonts w:ascii="Times New Roman" w:eastAsia="Arial Unicode MS" w:hAnsi="Times New Roman" w:cs="Times New Roman"/>
                <w:sz w:val="24"/>
                <w:szCs w:val="24"/>
                <w:bdr w:val="nil"/>
                <w:lang w:val="lt-LT" w:eastAsia="lt-LT"/>
              </w:rPr>
              <w:t xml:space="preserve">(aštuoniasdešimt penki tūkstančiai </w:t>
            </w:r>
            <w:r w:rsidR="00E571EC" w:rsidRPr="0027479B">
              <w:rPr>
                <w:rFonts w:ascii="Times New Roman" w:eastAsia="Arial Unicode MS" w:hAnsi="Times New Roman" w:cs="Times New Roman"/>
                <w:sz w:val="24"/>
                <w:szCs w:val="24"/>
                <w:bdr w:val="nil"/>
                <w:lang w:val="lt-LT" w:eastAsia="lt-LT"/>
              </w:rPr>
              <w:t>devyni</w:t>
            </w:r>
            <w:r w:rsidR="00E571EC">
              <w:rPr>
                <w:rFonts w:ascii="Times New Roman" w:eastAsia="Arial Unicode MS" w:hAnsi="Times New Roman" w:cs="Times New Roman"/>
                <w:sz w:val="24"/>
                <w:szCs w:val="24"/>
                <w:bdr w:val="nil"/>
                <w:lang w:val="lt-LT" w:eastAsia="lt-LT"/>
              </w:rPr>
              <w:t xml:space="preserve"> šimtai</w:t>
            </w:r>
            <w:r w:rsidR="00E571EC" w:rsidRPr="0027479B">
              <w:rPr>
                <w:rFonts w:ascii="Times New Roman" w:eastAsia="Arial Unicode MS" w:hAnsi="Times New Roman" w:cs="Times New Roman"/>
                <w:sz w:val="24"/>
                <w:szCs w:val="24"/>
                <w:bdr w:val="nil"/>
                <w:lang w:val="lt-LT" w:eastAsia="lt-LT"/>
              </w:rPr>
              <w:t xml:space="preserve"> </w:t>
            </w:r>
            <w:r w:rsidR="0027479B" w:rsidRPr="0027479B">
              <w:rPr>
                <w:rFonts w:ascii="Times New Roman" w:eastAsia="Arial Unicode MS" w:hAnsi="Times New Roman" w:cs="Times New Roman"/>
                <w:sz w:val="24"/>
                <w:szCs w:val="24"/>
                <w:bdr w:val="nil"/>
                <w:lang w:val="lt-LT" w:eastAsia="lt-LT"/>
              </w:rPr>
              <w:t>dešimt eurų 00 ct)</w:t>
            </w:r>
            <w:r w:rsidRPr="0027479B">
              <w:rPr>
                <w:rFonts w:ascii="Times New Roman" w:eastAsia="Arial Unicode MS" w:hAnsi="Times New Roman" w:cs="Times New Roman"/>
                <w:sz w:val="24"/>
                <w:szCs w:val="24"/>
                <w:bdr w:val="nil"/>
                <w:lang w:val="lt-LT" w:eastAsia="lt-LT"/>
              </w:rPr>
              <w:t xml:space="preserve"> su PVM.</w:t>
            </w:r>
          </w:p>
        </w:tc>
        <w:tc>
          <w:tcPr>
            <w:tcW w:w="1843" w:type="dxa"/>
          </w:tcPr>
          <w:p w14:paraId="759C4BAA" w14:textId="4A2E535C" w:rsidR="007B6D20" w:rsidRPr="00212484" w:rsidRDefault="007B6D20" w:rsidP="007B6D20">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6.1</w:t>
            </w:r>
          </w:p>
        </w:tc>
      </w:tr>
      <w:tr w:rsidR="00045E72" w:rsidRPr="00212484" w14:paraId="5783705D" w14:textId="77777777" w:rsidTr="00954861">
        <w:tc>
          <w:tcPr>
            <w:tcW w:w="2552" w:type="dxa"/>
          </w:tcPr>
          <w:p w14:paraId="678D9D2A" w14:textId="7FBB3D0F" w:rsidR="00764E2A" w:rsidRPr="00212484" w:rsidRDefault="00764E2A" w:rsidP="00CD5651">
            <w:pPr>
              <w:pStyle w:val="ListParagraph"/>
              <w:spacing w:line="276" w:lineRule="auto"/>
              <w:ind w:left="0"/>
              <w:jc w:val="both"/>
              <w:rPr>
                <w:rFonts w:eastAsia="Calibri"/>
                <w:b/>
                <w:bCs/>
              </w:rPr>
            </w:pPr>
            <w:r w:rsidRPr="00212484">
              <w:rPr>
                <w:rFonts w:eastAsia="Arial Unicode MS"/>
                <w:b/>
                <w:bCs/>
                <w:color w:val="000000"/>
                <w:bdr w:val="nil"/>
              </w:rPr>
              <w:t xml:space="preserve">3.4. Sutarties kainos/ įkainių perskaičiavimas </w:t>
            </w:r>
          </w:p>
          <w:p w14:paraId="5C1B1F6D" w14:textId="77777777" w:rsidR="00045E72" w:rsidRPr="002124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shd w:val="clear" w:color="auto" w:fill="auto"/>
          </w:tcPr>
          <w:p w14:paraId="0FD20D09" w14:textId="77777777" w:rsidR="00574F2A" w:rsidRPr="00212484" w:rsidRDefault="00574F2A" w:rsidP="00574F2A">
            <w:pPr>
              <w:spacing w:after="0" w:line="276" w:lineRule="auto"/>
              <w:jc w:val="both"/>
              <w:rPr>
                <w:rFonts w:ascii="Times New Roman" w:eastAsia="Arial Unicode MS" w:hAnsi="Times New Roman" w:cs="Times New Roman"/>
                <w:sz w:val="24"/>
                <w:szCs w:val="24"/>
                <w:bdr w:val="nil"/>
                <w:lang w:val="lt-LT" w:eastAsia="lt-LT"/>
              </w:rPr>
            </w:pPr>
            <w:r w:rsidRPr="00212484">
              <w:rPr>
                <w:rFonts w:ascii="Times New Roman" w:eastAsia="Arial Unicode MS" w:hAnsi="Times New Roman" w:cs="Times New Roman"/>
                <w:sz w:val="24"/>
                <w:szCs w:val="24"/>
                <w:bdr w:val="nil"/>
                <w:lang w:val="lt-LT" w:eastAsia="lt-LT"/>
              </w:rPr>
              <w:t>Sutarties kaina / įkainiai nebus perskaičiuojami:</w:t>
            </w:r>
          </w:p>
          <w:p w14:paraId="084AD556" w14:textId="77777777" w:rsidR="00574F2A" w:rsidRPr="00212484" w:rsidRDefault="00574F2A" w:rsidP="00574F2A">
            <w:pPr>
              <w:spacing w:after="0" w:line="276" w:lineRule="auto"/>
              <w:jc w:val="both"/>
              <w:rPr>
                <w:rFonts w:ascii="Times New Roman" w:eastAsia="Arial Unicode MS" w:hAnsi="Times New Roman" w:cs="Times New Roman"/>
                <w:sz w:val="24"/>
                <w:szCs w:val="24"/>
                <w:bdr w:val="nil"/>
                <w:lang w:val="lt-LT" w:eastAsia="lt-LT"/>
              </w:rPr>
            </w:pPr>
            <w:r w:rsidRPr="00212484">
              <w:rPr>
                <w:rFonts w:ascii="Times New Roman" w:eastAsia="Arial Unicode MS" w:hAnsi="Times New Roman" w:cs="Times New Roman"/>
                <w:sz w:val="24"/>
                <w:szCs w:val="24"/>
                <w:bdr w:val="nil"/>
                <w:lang w:val="lt-LT" w:eastAsia="lt-LT"/>
              </w:rPr>
              <w:t xml:space="preserve">- pagal bendrą kainų lygio kitimą, </w:t>
            </w:r>
          </w:p>
          <w:p w14:paraId="39E6E729" w14:textId="2DFB0B8D" w:rsidR="00574F2A" w:rsidRPr="00212484" w:rsidRDefault="00574F2A" w:rsidP="00574F2A">
            <w:pPr>
              <w:spacing w:after="0" w:line="276" w:lineRule="auto"/>
              <w:jc w:val="both"/>
              <w:rPr>
                <w:rFonts w:ascii="Times New Roman" w:eastAsia="Arial Unicode MS" w:hAnsi="Times New Roman" w:cs="Times New Roman"/>
                <w:sz w:val="24"/>
                <w:szCs w:val="24"/>
                <w:bdr w:val="nil"/>
                <w:lang w:val="lt-LT" w:eastAsia="lt-LT"/>
              </w:rPr>
            </w:pPr>
            <w:r w:rsidRPr="00212484">
              <w:rPr>
                <w:rFonts w:ascii="Times New Roman" w:eastAsia="Arial Unicode MS" w:hAnsi="Times New Roman" w:cs="Times New Roman"/>
                <w:sz w:val="24"/>
                <w:szCs w:val="24"/>
                <w:bdr w:val="nil"/>
                <w:lang w:val="lt-LT" w:eastAsia="lt-LT"/>
              </w:rPr>
              <w:t>- pagal Paslaugų grupių kainų pokyčius;</w:t>
            </w:r>
          </w:p>
          <w:p w14:paraId="6A3EDC18" w14:textId="77777777" w:rsidR="00574F2A" w:rsidRPr="00212484" w:rsidRDefault="00574F2A" w:rsidP="00574F2A">
            <w:pPr>
              <w:spacing w:after="0" w:line="276" w:lineRule="auto"/>
              <w:jc w:val="both"/>
              <w:rPr>
                <w:rFonts w:ascii="Times New Roman" w:eastAsia="Arial Unicode MS" w:hAnsi="Times New Roman" w:cs="Times New Roman"/>
                <w:sz w:val="24"/>
                <w:szCs w:val="24"/>
                <w:bdr w:val="nil"/>
                <w:lang w:val="lt-LT" w:eastAsia="lt-LT"/>
              </w:rPr>
            </w:pPr>
            <w:r w:rsidRPr="00212484">
              <w:rPr>
                <w:rFonts w:ascii="Times New Roman" w:eastAsia="Arial Unicode MS" w:hAnsi="Times New Roman" w:cs="Times New Roman"/>
                <w:sz w:val="24"/>
                <w:szCs w:val="24"/>
                <w:bdr w:val="nil"/>
                <w:lang w:val="lt-LT" w:eastAsia="lt-LT"/>
              </w:rPr>
              <w:t>- dėl PVM tarifo pasikeitimo;</w:t>
            </w:r>
          </w:p>
          <w:p w14:paraId="17918073" w14:textId="6B613557" w:rsidR="00045E72" w:rsidRPr="00212484" w:rsidRDefault="00574F2A">
            <w:pPr>
              <w:spacing w:after="0" w:line="276" w:lineRule="auto"/>
              <w:jc w:val="both"/>
              <w:rPr>
                <w:rFonts w:ascii="Times New Roman" w:eastAsia="Times New Roman" w:hAnsi="Times New Roman" w:cs="Times New Roman"/>
                <w:i/>
                <w:iCs/>
                <w:color w:val="881798"/>
                <w:sz w:val="24"/>
                <w:szCs w:val="24"/>
                <w:u w:val="single"/>
                <w:lang w:val="lt-LT"/>
              </w:rPr>
            </w:pPr>
            <w:r w:rsidRPr="00212484">
              <w:rPr>
                <w:rFonts w:ascii="Times New Roman" w:eastAsia="Arial Unicode MS" w:hAnsi="Times New Roman" w:cs="Times New Roman"/>
                <w:sz w:val="24"/>
                <w:szCs w:val="24"/>
                <w:bdr w:val="nil"/>
                <w:lang w:val="lt-LT" w:eastAsia="lt-LT"/>
              </w:rPr>
              <w:t>- dėl kitų mokesčių</w:t>
            </w:r>
          </w:p>
        </w:tc>
        <w:tc>
          <w:tcPr>
            <w:tcW w:w="1843" w:type="dxa"/>
          </w:tcPr>
          <w:p w14:paraId="43F98C2D" w14:textId="63F120DE" w:rsidR="00045E72" w:rsidRPr="00212484" w:rsidRDefault="00764E2A"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6.</w:t>
            </w:r>
            <w:r w:rsidR="009260E8" w:rsidRPr="00212484">
              <w:rPr>
                <w:rFonts w:ascii="Times New Roman" w:hAnsi="Times New Roman" w:cs="Times New Roman"/>
                <w:sz w:val="24"/>
                <w:szCs w:val="24"/>
                <w:lang w:val="lt-LT"/>
              </w:rPr>
              <w:t>3</w:t>
            </w:r>
            <w:r w:rsidR="0082397A" w:rsidRPr="00212484">
              <w:rPr>
                <w:rFonts w:ascii="Times New Roman" w:hAnsi="Times New Roman" w:cs="Times New Roman"/>
                <w:sz w:val="24"/>
                <w:szCs w:val="24"/>
                <w:lang w:val="lt-LT"/>
              </w:rPr>
              <w:t>, 6.4</w:t>
            </w:r>
          </w:p>
        </w:tc>
      </w:tr>
      <w:tr w:rsidR="00E22494" w:rsidRPr="00212484" w14:paraId="6C741243" w14:textId="77777777" w:rsidTr="00E37ADB">
        <w:tc>
          <w:tcPr>
            <w:tcW w:w="2552" w:type="dxa"/>
          </w:tcPr>
          <w:p w14:paraId="425A9211" w14:textId="72104E72" w:rsidR="00E22494" w:rsidRPr="00212484" w:rsidRDefault="00E22494" w:rsidP="00CD5651">
            <w:pPr>
              <w:pStyle w:val="ListParagraph"/>
              <w:spacing w:line="276" w:lineRule="auto"/>
              <w:ind w:left="0"/>
              <w:jc w:val="both"/>
              <w:rPr>
                <w:rFonts w:eastAsia="Calibri"/>
                <w:b/>
                <w:bCs/>
                <w:i/>
                <w:iCs/>
              </w:rPr>
            </w:pPr>
            <w:r w:rsidRPr="00212484">
              <w:rPr>
                <w:rFonts w:eastAsia="Arial Unicode MS"/>
                <w:b/>
                <w:bCs/>
                <w:color w:val="000000"/>
                <w:bdr w:val="nil"/>
              </w:rPr>
              <w:t>3.5. Atsiskaitymo su Tiekėju terminas</w:t>
            </w:r>
          </w:p>
        </w:tc>
        <w:tc>
          <w:tcPr>
            <w:tcW w:w="5103" w:type="dxa"/>
            <w:gridSpan w:val="2"/>
          </w:tcPr>
          <w:p w14:paraId="27A27137" w14:textId="5717105B" w:rsidR="00E22494" w:rsidRPr="00212484" w:rsidRDefault="00954861" w:rsidP="00CD5651">
            <w:pPr>
              <w:spacing w:line="276" w:lineRule="auto"/>
              <w:rPr>
                <w:rFonts w:ascii="Times New Roman" w:eastAsia="Arial Unicode MS" w:hAnsi="Times New Roman" w:cs="Times New Roman"/>
                <w:iCs/>
                <w:sz w:val="24"/>
                <w:szCs w:val="24"/>
                <w:bdr w:val="nil"/>
                <w:lang w:val="lt-LT" w:eastAsia="lt-LT"/>
              </w:rPr>
            </w:pPr>
            <w:bookmarkStart w:id="1" w:name="_Hlk75857957"/>
            <w:r w:rsidRPr="00212484">
              <w:rPr>
                <w:rFonts w:ascii="Times New Roman" w:eastAsia="Arial Unicode MS" w:hAnsi="Times New Roman" w:cs="Times New Roman"/>
                <w:iCs/>
                <w:sz w:val="24"/>
                <w:szCs w:val="24"/>
                <w:bdr w:val="nil"/>
                <w:lang w:val="lt-LT" w:eastAsia="lt-LT"/>
              </w:rPr>
              <w:t>30 (trisdešimt) kalendorinių dienų</w:t>
            </w:r>
            <w:bookmarkEnd w:id="1"/>
            <w:r w:rsidRPr="00212484">
              <w:rPr>
                <w:rFonts w:ascii="Times New Roman" w:eastAsia="Arial Unicode MS" w:hAnsi="Times New Roman" w:cs="Times New Roman"/>
                <w:iCs/>
                <w:sz w:val="24"/>
                <w:szCs w:val="24"/>
                <w:bdr w:val="nil"/>
                <w:lang w:val="lt-LT" w:eastAsia="lt-LT"/>
              </w:rPr>
              <w:t xml:space="preserve"> </w:t>
            </w:r>
          </w:p>
        </w:tc>
        <w:tc>
          <w:tcPr>
            <w:tcW w:w="1843" w:type="dxa"/>
          </w:tcPr>
          <w:p w14:paraId="1DDE190F" w14:textId="53489070" w:rsidR="00E22494" w:rsidRPr="00212484" w:rsidRDefault="00E22494"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6.</w:t>
            </w:r>
            <w:r w:rsidR="009260E8" w:rsidRPr="00212484">
              <w:rPr>
                <w:rFonts w:ascii="Times New Roman" w:hAnsi="Times New Roman" w:cs="Times New Roman"/>
                <w:sz w:val="24"/>
                <w:szCs w:val="24"/>
                <w:lang w:val="lt-LT"/>
              </w:rPr>
              <w:t>6</w:t>
            </w:r>
          </w:p>
        </w:tc>
      </w:tr>
      <w:tr w:rsidR="00E22494" w:rsidRPr="00212484" w14:paraId="19133B1C" w14:textId="77777777" w:rsidTr="00E37ADB">
        <w:tc>
          <w:tcPr>
            <w:tcW w:w="2552" w:type="dxa"/>
          </w:tcPr>
          <w:p w14:paraId="3BED8EEC" w14:textId="43B25A43" w:rsidR="00E22494" w:rsidRPr="00212484" w:rsidRDefault="59FA1F36" w:rsidP="00CD5651">
            <w:pPr>
              <w:spacing w:line="276" w:lineRule="auto"/>
              <w:rPr>
                <w:rFonts w:ascii="Times New Roman" w:eastAsia="Arial Unicode MS" w:hAnsi="Times New Roman" w:cs="Times New Roman"/>
                <w:b/>
                <w:bCs/>
                <w:color w:val="000000"/>
                <w:sz w:val="24"/>
                <w:szCs w:val="24"/>
                <w:bdr w:val="nil"/>
                <w:lang w:val="lt-LT"/>
              </w:rPr>
            </w:pPr>
            <w:r w:rsidRPr="00212484">
              <w:rPr>
                <w:rFonts w:ascii="Times New Roman" w:eastAsia="Arial Unicode MS" w:hAnsi="Times New Roman" w:cs="Times New Roman"/>
                <w:b/>
                <w:bCs/>
                <w:color w:val="000000"/>
                <w:sz w:val="24"/>
                <w:szCs w:val="24"/>
                <w:bdr w:val="nil"/>
                <w:lang w:val="lt-LT" w:eastAsia="lt-LT"/>
              </w:rPr>
              <w:lastRenderedPageBreak/>
              <w:t>3.</w:t>
            </w:r>
            <w:r w:rsidR="00224FBD" w:rsidRPr="00212484">
              <w:rPr>
                <w:rFonts w:ascii="Times New Roman" w:eastAsia="Arial Unicode MS" w:hAnsi="Times New Roman" w:cs="Times New Roman"/>
                <w:b/>
                <w:bCs/>
                <w:color w:val="000000"/>
                <w:sz w:val="24"/>
                <w:szCs w:val="24"/>
                <w:bdr w:val="nil"/>
                <w:lang w:val="lt-LT" w:eastAsia="lt-LT"/>
              </w:rPr>
              <w:t>6</w:t>
            </w:r>
            <w:r w:rsidRPr="00212484">
              <w:rPr>
                <w:rFonts w:ascii="Times New Roman" w:eastAsia="Arial Unicode MS" w:hAnsi="Times New Roman" w:cs="Times New Roman"/>
                <w:b/>
                <w:bCs/>
                <w:color w:val="000000"/>
                <w:sz w:val="24"/>
                <w:szCs w:val="24"/>
                <w:bdr w:val="nil"/>
                <w:lang w:val="lt-LT" w:eastAsia="lt-LT"/>
              </w:rPr>
              <w:t xml:space="preserve">. </w:t>
            </w:r>
            <w:r w:rsidRPr="00212484">
              <w:rPr>
                <w:rFonts w:ascii="Times New Roman" w:eastAsia="Arial Unicode MS" w:hAnsi="Times New Roman" w:cs="Times New Roman"/>
                <w:b/>
                <w:bCs/>
                <w:color w:val="000000" w:themeColor="text1"/>
                <w:sz w:val="24"/>
                <w:szCs w:val="24"/>
                <w:lang w:val="lt-LT"/>
              </w:rPr>
              <w:t>Atsiskaitymas su</w:t>
            </w:r>
            <w:r w:rsidR="29609724" w:rsidRPr="00212484">
              <w:rPr>
                <w:rFonts w:ascii="Times New Roman" w:eastAsia="Arial Unicode MS" w:hAnsi="Times New Roman" w:cs="Times New Roman"/>
                <w:b/>
                <w:bCs/>
                <w:color w:val="000000" w:themeColor="text1"/>
                <w:sz w:val="24"/>
                <w:szCs w:val="24"/>
                <w:lang w:val="lt-LT"/>
              </w:rPr>
              <w:t xml:space="preserve"> </w:t>
            </w:r>
            <w:r w:rsidRPr="00212484">
              <w:rPr>
                <w:rFonts w:ascii="Times New Roman" w:eastAsia="Arial Unicode MS" w:hAnsi="Times New Roman" w:cs="Times New Roman"/>
                <w:b/>
                <w:bCs/>
                <w:color w:val="000000" w:themeColor="text1"/>
                <w:sz w:val="24"/>
                <w:szCs w:val="24"/>
                <w:lang w:val="lt-LT"/>
              </w:rPr>
              <w:t xml:space="preserve"> Tiekėju</w:t>
            </w:r>
            <w:r w:rsidR="52C248D3" w:rsidRPr="00212484">
              <w:rPr>
                <w:rFonts w:ascii="Times New Roman" w:eastAsia="Arial Unicode MS" w:hAnsi="Times New Roman" w:cs="Times New Roman"/>
                <w:b/>
                <w:bCs/>
                <w:color w:val="000000" w:themeColor="text1"/>
                <w:sz w:val="24"/>
                <w:szCs w:val="24"/>
                <w:lang w:val="lt-LT"/>
              </w:rPr>
              <w:t xml:space="preserve"> </w:t>
            </w:r>
            <w:r w:rsidR="11C19CA4" w:rsidRPr="00212484">
              <w:rPr>
                <w:rFonts w:ascii="Times New Roman" w:eastAsia="Arial Unicode MS" w:hAnsi="Times New Roman" w:cs="Times New Roman"/>
                <w:b/>
                <w:bCs/>
                <w:color w:val="000000" w:themeColor="text1"/>
                <w:sz w:val="24"/>
                <w:szCs w:val="24"/>
                <w:lang w:val="lt-LT"/>
              </w:rPr>
              <w:t>(</w:t>
            </w:r>
            <w:r w:rsidR="52C248D3" w:rsidRPr="00212484">
              <w:rPr>
                <w:rFonts w:ascii="Times New Roman" w:eastAsia="Arial Unicode MS" w:hAnsi="Times New Roman" w:cs="Times New Roman"/>
                <w:b/>
                <w:bCs/>
                <w:color w:val="000000" w:themeColor="text1"/>
                <w:sz w:val="24"/>
                <w:szCs w:val="24"/>
                <w:lang w:val="lt-LT"/>
              </w:rPr>
              <w:t>etapais</w:t>
            </w:r>
            <w:r w:rsidR="66D1D255" w:rsidRPr="00212484">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356B9B4B" w14:textId="0013E591" w:rsidR="003932C6" w:rsidRPr="00212484" w:rsidRDefault="003932C6" w:rsidP="003932C6">
            <w:pPr>
              <w:pStyle w:val="Body2"/>
              <w:spacing w:after="0"/>
              <w:rPr>
                <w:sz w:val="24"/>
                <w:szCs w:val="24"/>
                <w:lang w:val="lt-LT"/>
              </w:rPr>
            </w:pPr>
            <w:r w:rsidRPr="00212484">
              <w:rPr>
                <w:sz w:val="24"/>
                <w:szCs w:val="24"/>
                <w:lang w:val="lt-LT"/>
              </w:rPr>
              <w:t xml:space="preserve">1. Mokėjimas už Sutarties </w:t>
            </w:r>
            <w:r w:rsidR="00372D13">
              <w:rPr>
                <w:sz w:val="24"/>
                <w:szCs w:val="24"/>
                <w:lang w:val="lt-LT"/>
              </w:rPr>
              <w:t>2</w:t>
            </w:r>
            <w:r w:rsidRPr="00212484">
              <w:rPr>
                <w:sz w:val="24"/>
                <w:szCs w:val="24"/>
                <w:lang w:val="lt-LT"/>
              </w:rPr>
              <w:t xml:space="preserve"> priede (Tiekėjo pasiūlymas) 1 lentelėje 2 eilutėje nurodytas paslaugas atliekamas už kiekvieną praėjusį kalendorinį mėnesį po to, kai Užsakovas gauna iš Tiekėjo sąskaitą-faktūrą, kurioje nurodoma per praėjusį kalendorinį mėnesį Užsakovui suteiktos paslaugos dalies mėnesinė kaina.</w:t>
            </w:r>
          </w:p>
          <w:p w14:paraId="56D249E6" w14:textId="533EEBC9" w:rsidR="003932C6" w:rsidRPr="00212484" w:rsidRDefault="003932C6" w:rsidP="003932C6">
            <w:pPr>
              <w:pStyle w:val="Body2"/>
              <w:spacing w:after="0"/>
              <w:rPr>
                <w:rFonts w:cs="Times New Roman"/>
                <w:color w:val="auto"/>
                <w:sz w:val="24"/>
                <w:szCs w:val="24"/>
                <w:lang w:val="lt-LT"/>
              </w:rPr>
            </w:pPr>
            <w:r w:rsidRPr="00212484">
              <w:rPr>
                <w:sz w:val="24"/>
                <w:szCs w:val="24"/>
                <w:lang w:val="lt-LT"/>
              </w:rPr>
              <w:t xml:space="preserve">Jei šioje dalyje nurodytas mokėjimas atliekamas ne už visą mėnesį, šio mokėjimo suma apskaičiuojama atsižvelgiant į kalendorinių dienų, kuomet buvo teikiama paslauga, ir mėnesio, už kurį mokama, sudarančių kalendorinių dienų proporciją. Mokėtinos pagal Sutartį lėšos pervedamos į Tiekėjo nurodytą sąskaitą ne vėliau kaip per 30 </w:t>
            </w:r>
            <w:r w:rsidRPr="00212484">
              <w:rPr>
                <w:rFonts w:cs="Times New Roman"/>
                <w:sz w:val="24"/>
                <w:szCs w:val="24"/>
                <w:lang w:val="lt-LT"/>
              </w:rPr>
              <w:t xml:space="preserve">(trisdešimt) </w:t>
            </w:r>
            <w:r w:rsidRPr="00212484">
              <w:rPr>
                <w:sz w:val="24"/>
                <w:szCs w:val="24"/>
                <w:lang w:val="lt-LT"/>
              </w:rPr>
              <w:t xml:space="preserve"> kalendorinių dienų nuo tos dienos, kai Užsakovas gavo šioje dalyje nurodytus dokumentus.</w:t>
            </w:r>
          </w:p>
          <w:p w14:paraId="2390D3DF" w14:textId="165A921E" w:rsidR="00E22494" w:rsidRPr="00212484" w:rsidRDefault="003932C6" w:rsidP="003932C6">
            <w:pPr>
              <w:pStyle w:val="Body2"/>
              <w:numPr>
                <w:ilvl w:val="0"/>
                <w:numId w:val="10"/>
              </w:numPr>
              <w:tabs>
                <w:tab w:val="left" w:pos="301"/>
              </w:tabs>
              <w:spacing w:after="0"/>
              <w:ind w:left="0" w:firstLine="0"/>
              <w:rPr>
                <w:sz w:val="24"/>
                <w:szCs w:val="24"/>
                <w:lang w:val="lt-LT"/>
              </w:rPr>
            </w:pPr>
            <w:r w:rsidRPr="00212484">
              <w:rPr>
                <w:sz w:val="24"/>
                <w:szCs w:val="24"/>
                <w:lang w:val="lt-LT"/>
              </w:rPr>
              <w:t xml:space="preserve">Mokėjimas už Sutarties </w:t>
            </w:r>
            <w:r w:rsidR="00372D13">
              <w:rPr>
                <w:sz w:val="24"/>
                <w:szCs w:val="24"/>
                <w:lang w:val="lt-LT"/>
              </w:rPr>
              <w:t>2</w:t>
            </w:r>
            <w:r w:rsidRPr="00212484">
              <w:rPr>
                <w:sz w:val="24"/>
                <w:szCs w:val="24"/>
                <w:lang w:val="lt-LT"/>
              </w:rPr>
              <w:t xml:space="preserve"> priede (Tiekėjo pasiūlymas) 1 lentelėje 1 eilutėje nurodytas paslaugas atliekamas n</w:t>
            </w:r>
            <w:r w:rsidRPr="00212484">
              <w:rPr>
                <w:rFonts w:cs="Times New Roman"/>
                <w:sz w:val="24"/>
                <w:szCs w:val="24"/>
                <w:lang w:val="lt-LT"/>
              </w:rPr>
              <w:t>e vėliau kaip per 30 (trisdešimt) kalendorinių dienų</w:t>
            </w:r>
            <w:r w:rsidRPr="00212484">
              <w:rPr>
                <w:rFonts w:cs="Times New Roman"/>
                <w:i/>
                <w:iCs/>
                <w:color w:val="00B050"/>
                <w:sz w:val="24"/>
                <w:szCs w:val="24"/>
                <w:lang w:val="lt-LT"/>
              </w:rPr>
              <w:t xml:space="preserve"> </w:t>
            </w:r>
            <w:r w:rsidRPr="00212484">
              <w:rPr>
                <w:rFonts w:eastAsia="Times New Roman" w:cs="Times New Roman"/>
                <w:sz w:val="24"/>
                <w:szCs w:val="24"/>
                <w:lang w:val="lt-LT"/>
              </w:rPr>
              <w:t xml:space="preserve">nuo sąskaitos faktūros </w:t>
            </w:r>
            <w:r w:rsidRPr="00212484">
              <w:rPr>
                <w:rFonts w:eastAsia="Calibri" w:cs="Times New Roman"/>
                <w:spacing w:val="-1"/>
                <w:sz w:val="24"/>
                <w:szCs w:val="24"/>
                <w:lang w:val="lt-LT"/>
              </w:rPr>
              <w:t>priėmimo dienos</w:t>
            </w:r>
            <w:r w:rsidRPr="00212484">
              <w:rPr>
                <w:rFonts w:eastAsia="Times New Roman" w:cs="Times New Roman"/>
                <w:sz w:val="24"/>
                <w:szCs w:val="24"/>
                <w:lang w:val="lt-LT"/>
              </w:rPr>
              <w:t>, kurią Tiekėjas Užsakovui pateikia ne vėliau, kaip per 5 (penkias) darbo dienas</w:t>
            </w:r>
            <w:r w:rsidRPr="00212484">
              <w:rPr>
                <w:rFonts w:cs="Times New Roman"/>
                <w:i/>
                <w:iCs/>
                <w:sz w:val="24"/>
                <w:szCs w:val="24"/>
                <w:lang w:val="lt-LT"/>
              </w:rPr>
              <w:t xml:space="preserve"> </w:t>
            </w:r>
            <w:r w:rsidRPr="00212484">
              <w:rPr>
                <w:rFonts w:eastAsia="Times New Roman" w:cs="Times New Roman"/>
                <w:sz w:val="24"/>
                <w:szCs w:val="24"/>
                <w:lang w:val="lt-LT"/>
              </w:rPr>
              <w:t>nuo atitinkamo Paslaugų perdavimo–priėmimo akto pasirašymo dienos,</w:t>
            </w:r>
            <w:r w:rsidRPr="00212484" w:rsidDel="00E00FD9">
              <w:rPr>
                <w:rFonts w:cs="Times New Roman"/>
                <w:sz w:val="24"/>
                <w:szCs w:val="24"/>
                <w:lang w:val="lt-LT"/>
              </w:rPr>
              <w:t xml:space="preserve"> </w:t>
            </w:r>
            <w:r w:rsidRPr="00212484">
              <w:rPr>
                <w:rFonts w:eastAsia="Times New Roman" w:cs="Times New Roman"/>
                <w:sz w:val="24"/>
                <w:szCs w:val="24"/>
                <w:lang w:val="lt-LT"/>
              </w:rPr>
              <w:t xml:space="preserve">periodais, tai yra </w:t>
            </w:r>
            <w:r w:rsidRPr="00212484">
              <w:rPr>
                <w:rFonts w:cs="Times New Roman"/>
                <w:sz w:val="24"/>
                <w:szCs w:val="24"/>
                <w:lang w:val="lt-LT"/>
              </w:rPr>
              <w:t>už praėjusius 3 (tris) mėnesius Užsakovui pasirašius Paslaugų teikimo ataskaitą.</w:t>
            </w:r>
          </w:p>
        </w:tc>
        <w:tc>
          <w:tcPr>
            <w:tcW w:w="1843" w:type="dxa"/>
          </w:tcPr>
          <w:p w14:paraId="061CC737" w14:textId="18E01F68" w:rsidR="00E22494" w:rsidRPr="00212484" w:rsidRDefault="00E22494"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6.</w:t>
            </w:r>
            <w:r w:rsidR="009260E8" w:rsidRPr="00212484">
              <w:rPr>
                <w:rFonts w:ascii="Times New Roman" w:hAnsi="Times New Roman" w:cs="Times New Roman"/>
                <w:sz w:val="24"/>
                <w:szCs w:val="24"/>
                <w:lang w:val="lt-LT"/>
              </w:rPr>
              <w:t>7</w:t>
            </w:r>
          </w:p>
        </w:tc>
      </w:tr>
      <w:tr w:rsidR="002C109D" w:rsidRPr="00212484" w14:paraId="76D87F46" w14:textId="77777777" w:rsidTr="00E37ADB">
        <w:tc>
          <w:tcPr>
            <w:tcW w:w="2552" w:type="dxa"/>
          </w:tcPr>
          <w:p w14:paraId="202C9894" w14:textId="69218968" w:rsidR="002C109D" w:rsidRPr="00212484"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212484">
              <w:rPr>
                <w:rFonts w:ascii="Times New Roman" w:eastAsia="Arial Unicode MS" w:hAnsi="Times New Roman" w:cs="Times New Roman"/>
                <w:b/>
                <w:color w:val="000000"/>
                <w:sz w:val="24"/>
                <w:szCs w:val="24"/>
                <w:bdr w:val="nil"/>
                <w:lang w:val="lt-LT" w:eastAsia="lt-LT"/>
              </w:rPr>
              <w:t>3.</w:t>
            </w:r>
            <w:r w:rsidR="001D5DE8" w:rsidRPr="00212484">
              <w:rPr>
                <w:rFonts w:ascii="Times New Roman" w:eastAsia="Arial Unicode MS" w:hAnsi="Times New Roman" w:cs="Times New Roman"/>
                <w:b/>
                <w:color w:val="000000"/>
                <w:sz w:val="24"/>
                <w:szCs w:val="24"/>
                <w:bdr w:val="nil"/>
                <w:lang w:val="lt-LT" w:eastAsia="lt-LT"/>
              </w:rPr>
              <w:t>7</w:t>
            </w:r>
            <w:r w:rsidRPr="00212484">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020A87BF" w:rsidR="002C109D" w:rsidRPr="00212484"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212484">
              <w:rPr>
                <w:rFonts w:ascii="Times New Roman" w:eastAsia="Calibri" w:hAnsi="Times New Roman" w:cs="Times New Roman"/>
                <w:sz w:val="24"/>
                <w:szCs w:val="24"/>
                <w:lang w:val="lt-LT"/>
              </w:rPr>
              <w:t>Netaikoma</w:t>
            </w:r>
            <w:r w:rsidR="057D04A5" w:rsidRPr="00212484">
              <w:rPr>
                <w:rFonts w:ascii="Times New Roman" w:eastAsia="Calibri" w:hAnsi="Times New Roman" w:cs="Times New Roman"/>
                <w:sz w:val="24"/>
                <w:szCs w:val="24"/>
                <w:lang w:val="lt-LT"/>
              </w:rPr>
              <w:t xml:space="preserve"> </w:t>
            </w:r>
          </w:p>
        </w:tc>
        <w:tc>
          <w:tcPr>
            <w:tcW w:w="1843" w:type="dxa"/>
          </w:tcPr>
          <w:p w14:paraId="3D295CC3" w14:textId="2C1957AA" w:rsidR="002C109D" w:rsidRPr="00212484" w:rsidRDefault="002C109D"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6.1</w:t>
            </w:r>
            <w:r w:rsidR="009260E8" w:rsidRPr="00212484">
              <w:rPr>
                <w:rFonts w:ascii="Times New Roman" w:hAnsi="Times New Roman" w:cs="Times New Roman"/>
                <w:sz w:val="24"/>
                <w:szCs w:val="24"/>
                <w:lang w:val="lt-LT"/>
              </w:rPr>
              <w:t>0</w:t>
            </w:r>
            <w:r w:rsidRPr="00212484">
              <w:rPr>
                <w:rFonts w:ascii="Times New Roman" w:hAnsi="Times New Roman" w:cs="Times New Roman"/>
                <w:sz w:val="24"/>
                <w:szCs w:val="24"/>
                <w:lang w:val="lt-LT"/>
              </w:rPr>
              <w:t>-6.1</w:t>
            </w:r>
            <w:r w:rsidR="009260E8" w:rsidRPr="00212484">
              <w:rPr>
                <w:rFonts w:ascii="Times New Roman" w:hAnsi="Times New Roman" w:cs="Times New Roman"/>
                <w:sz w:val="24"/>
                <w:szCs w:val="24"/>
                <w:lang w:val="lt-LT"/>
              </w:rPr>
              <w:t>2</w:t>
            </w:r>
          </w:p>
        </w:tc>
      </w:tr>
      <w:tr w:rsidR="002C109D" w:rsidRPr="00212484" w14:paraId="505F4B7C" w14:textId="77777777" w:rsidTr="008B0270">
        <w:tc>
          <w:tcPr>
            <w:tcW w:w="9498" w:type="dxa"/>
            <w:gridSpan w:val="4"/>
          </w:tcPr>
          <w:p w14:paraId="7731E65C" w14:textId="56008B07" w:rsidR="002C109D" w:rsidRPr="00212484" w:rsidRDefault="002C109D" w:rsidP="00E37ADB">
            <w:pPr>
              <w:spacing w:line="276" w:lineRule="auto"/>
              <w:jc w:val="center"/>
              <w:rPr>
                <w:rFonts w:ascii="Times New Roman" w:hAnsi="Times New Roman" w:cs="Times New Roman"/>
                <w:sz w:val="24"/>
                <w:szCs w:val="24"/>
                <w:lang w:val="lt-LT"/>
              </w:rPr>
            </w:pPr>
            <w:r w:rsidRPr="00212484">
              <w:rPr>
                <w:rFonts w:ascii="Times New Roman" w:eastAsia="Times New Roman" w:hAnsi="Times New Roman" w:cs="Times New Roman"/>
                <w:b/>
                <w:bCs/>
                <w:sz w:val="24"/>
                <w:szCs w:val="24"/>
                <w:lang w:val="lt-LT"/>
              </w:rPr>
              <w:t xml:space="preserve">4. </w:t>
            </w:r>
            <w:r w:rsidR="000F680D" w:rsidRPr="00212484">
              <w:rPr>
                <w:rFonts w:ascii="Times New Roman" w:eastAsia="Times New Roman" w:hAnsi="Times New Roman" w:cs="Times New Roman"/>
                <w:b/>
                <w:bCs/>
                <w:sz w:val="24"/>
                <w:szCs w:val="24"/>
                <w:lang w:val="lt-LT"/>
              </w:rPr>
              <w:t xml:space="preserve">PAPILDOMAS </w:t>
            </w:r>
            <w:r w:rsidRPr="00212484">
              <w:rPr>
                <w:rFonts w:ascii="Times New Roman" w:eastAsia="Times New Roman" w:hAnsi="Times New Roman" w:cs="Times New Roman"/>
                <w:b/>
                <w:bCs/>
                <w:sz w:val="24"/>
                <w:szCs w:val="24"/>
                <w:lang w:val="lt-LT"/>
              </w:rPr>
              <w:t>SUTARTIES ĮVYKDYMO UŽTIKRINIMAS</w:t>
            </w:r>
          </w:p>
        </w:tc>
      </w:tr>
      <w:tr w:rsidR="002C109D" w:rsidRPr="00212484" w14:paraId="2FF03EC0" w14:textId="77777777" w:rsidTr="008B0270">
        <w:tc>
          <w:tcPr>
            <w:tcW w:w="9498" w:type="dxa"/>
            <w:gridSpan w:val="4"/>
          </w:tcPr>
          <w:p w14:paraId="755A9AC4" w14:textId="0C06C527" w:rsidR="00E04419" w:rsidRPr="00212484" w:rsidRDefault="00E04419" w:rsidP="00CD5651">
            <w:pPr>
              <w:spacing w:line="276"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t xml:space="preserve">4.1. </w:t>
            </w:r>
            <w:r w:rsidR="00714894" w:rsidRPr="00212484">
              <w:rPr>
                <w:rFonts w:ascii="Times New Roman" w:hAnsi="Times New Roman" w:cs="Times New Roman"/>
                <w:sz w:val="24"/>
                <w:szCs w:val="24"/>
                <w:lang w:val="lt-LT"/>
              </w:rPr>
              <w:t xml:space="preserve">Papildomų sutarties įvykdymo užtikrinimo priemonių nereikalaujama. </w:t>
            </w:r>
          </w:p>
        </w:tc>
      </w:tr>
      <w:tr w:rsidR="00106A1E" w:rsidRPr="00212484" w14:paraId="296EC222" w14:textId="77777777" w:rsidTr="008B0270">
        <w:tc>
          <w:tcPr>
            <w:tcW w:w="9498" w:type="dxa"/>
            <w:gridSpan w:val="4"/>
          </w:tcPr>
          <w:p w14:paraId="2582E3ED" w14:textId="01DA7E83" w:rsidR="00106A1E" w:rsidRPr="00212484"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212484">
              <w:rPr>
                <w:rFonts w:ascii="Times New Roman" w:eastAsia="Arial Unicode MS" w:hAnsi="Times New Roman" w:cs="Times New Roman"/>
                <w:b/>
                <w:sz w:val="24"/>
                <w:szCs w:val="24"/>
                <w:bdr w:val="nil"/>
                <w:lang w:val="lt-LT" w:eastAsia="lt-LT"/>
              </w:rPr>
              <w:t xml:space="preserve">5. </w:t>
            </w:r>
            <w:r w:rsidRPr="00212484">
              <w:rPr>
                <w:rFonts w:ascii="Times New Roman" w:eastAsia="Times New Roman" w:hAnsi="Times New Roman" w:cs="Times New Roman"/>
                <w:b/>
                <w:sz w:val="24"/>
                <w:szCs w:val="24"/>
                <w:lang w:val="lt-LT" w:eastAsia="ar-SA"/>
              </w:rPr>
              <w:t>ŠALIŲ TEISĖS IR PAREIGOS</w:t>
            </w:r>
          </w:p>
        </w:tc>
      </w:tr>
      <w:tr w:rsidR="00106A1E" w:rsidRPr="00212484" w14:paraId="21C98D05" w14:textId="77777777" w:rsidTr="00E37ADB">
        <w:tc>
          <w:tcPr>
            <w:tcW w:w="2552" w:type="dxa"/>
          </w:tcPr>
          <w:p w14:paraId="191A4D53" w14:textId="5D54F0ED" w:rsidR="00106A1E" w:rsidRPr="00212484"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212484">
              <w:rPr>
                <w:rFonts w:ascii="Times New Roman" w:eastAsia="Arial Unicode MS" w:hAnsi="Times New Roman" w:cs="Times New Roman"/>
                <w:b/>
                <w:bCs/>
                <w:sz w:val="24"/>
                <w:szCs w:val="24"/>
                <w:bdr w:val="nil"/>
                <w:lang w:val="lt-LT" w:eastAsia="lt-LT"/>
              </w:rPr>
              <w:t xml:space="preserve">5.1. Papildomi Užsakovo </w:t>
            </w:r>
            <w:r w:rsidR="001713EC" w:rsidRPr="00212484">
              <w:rPr>
                <w:rFonts w:ascii="Times New Roman" w:eastAsia="Arial Unicode MS" w:hAnsi="Times New Roman" w:cs="Times New Roman"/>
                <w:b/>
                <w:bCs/>
                <w:sz w:val="24"/>
                <w:szCs w:val="24"/>
                <w:bdr w:val="nil"/>
                <w:lang w:val="lt-LT" w:eastAsia="lt-LT"/>
              </w:rPr>
              <w:t xml:space="preserve">ir Tiekėjo </w:t>
            </w:r>
            <w:r w:rsidRPr="00212484">
              <w:rPr>
                <w:rFonts w:ascii="Times New Roman" w:eastAsia="Arial Unicode MS" w:hAnsi="Times New Roman" w:cs="Times New Roman"/>
                <w:b/>
                <w:bCs/>
                <w:sz w:val="24"/>
                <w:szCs w:val="24"/>
                <w:bdr w:val="nil"/>
                <w:lang w:val="lt-LT" w:eastAsia="lt-LT"/>
              </w:rPr>
              <w:t>įsipareigojimai</w:t>
            </w:r>
            <w:r w:rsidR="001713EC" w:rsidRPr="00212484">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21151AC2" w14:textId="2A87251B" w:rsidR="00106A1E" w:rsidRPr="00212484" w:rsidRDefault="003617D5" w:rsidP="00CD5651">
            <w:pPr>
              <w:spacing w:after="0" w:line="276" w:lineRule="auto"/>
              <w:jc w:val="both"/>
              <w:rPr>
                <w:rFonts w:ascii="Times New Roman" w:hAnsi="Times New Roman" w:cs="Times New Roman"/>
                <w:i/>
                <w:iCs/>
                <w:sz w:val="24"/>
                <w:szCs w:val="24"/>
                <w:lang w:val="lt-LT"/>
              </w:rPr>
            </w:pPr>
            <w:r w:rsidRPr="00212484">
              <w:rPr>
                <w:rFonts w:ascii="Times New Roman" w:eastAsia="Arial Unicode MS" w:hAnsi="Times New Roman" w:cs="Times New Roman"/>
                <w:sz w:val="24"/>
                <w:szCs w:val="24"/>
                <w:bdr w:val="nil"/>
                <w:lang w:val="lt-LT" w:eastAsia="lt-LT"/>
              </w:rPr>
              <w:t>Papildomų Užsakovo ir Tiekėjo įsipareigojimų ir teisių nenumatoma.</w:t>
            </w:r>
          </w:p>
        </w:tc>
        <w:tc>
          <w:tcPr>
            <w:tcW w:w="1843" w:type="dxa"/>
          </w:tcPr>
          <w:p w14:paraId="41B04165" w14:textId="7B4CDD0D" w:rsidR="00106A1E" w:rsidRPr="00212484" w:rsidRDefault="00106A1E"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5 skyrius</w:t>
            </w:r>
            <w:r w:rsidR="00BD67D4" w:rsidRPr="00212484">
              <w:rPr>
                <w:rFonts w:ascii="Times New Roman" w:hAnsi="Times New Roman" w:cs="Times New Roman"/>
                <w:sz w:val="24"/>
                <w:szCs w:val="24"/>
                <w:lang w:val="lt-LT"/>
              </w:rPr>
              <w:t xml:space="preserve"> (išskyrus </w:t>
            </w:r>
            <w:r w:rsidR="00AD3309" w:rsidRPr="00212484">
              <w:rPr>
                <w:rFonts w:ascii="Times New Roman" w:hAnsi="Times New Roman" w:cs="Times New Roman"/>
                <w:sz w:val="24"/>
                <w:szCs w:val="24"/>
                <w:lang w:val="lt-LT"/>
              </w:rPr>
              <w:t>5.3.8., 5.3.9.</w:t>
            </w:r>
            <w:r w:rsidR="005F6CA0" w:rsidRPr="00212484">
              <w:rPr>
                <w:rFonts w:ascii="Times New Roman" w:hAnsi="Times New Roman" w:cs="Times New Roman"/>
                <w:sz w:val="24"/>
                <w:szCs w:val="24"/>
                <w:lang w:val="lt-LT"/>
              </w:rPr>
              <w:t>,</w:t>
            </w:r>
            <w:r w:rsidR="00AD3309" w:rsidRPr="00212484">
              <w:rPr>
                <w:rFonts w:ascii="Times New Roman" w:hAnsi="Times New Roman" w:cs="Times New Roman"/>
                <w:sz w:val="24"/>
                <w:szCs w:val="24"/>
                <w:lang w:val="lt-LT"/>
              </w:rPr>
              <w:t xml:space="preserve"> 5.5.14.)</w:t>
            </w:r>
          </w:p>
        </w:tc>
      </w:tr>
      <w:tr w:rsidR="00B161FA" w:rsidRPr="00212484" w14:paraId="24815D12" w14:textId="77777777" w:rsidTr="008B0270">
        <w:tc>
          <w:tcPr>
            <w:tcW w:w="9498" w:type="dxa"/>
            <w:gridSpan w:val="4"/>
          </w:tcPr>
          <w:p w14:paraId="6011C361" w14:textId="2A364D2E" w:rsidR="00B161FA" w:rsidRPr="00212484" w:rsidRDefault="00B161FA" w:rsidP="00CD5651">
            <w:pPr>
              <w:spacing w:line="276" w:lineRule="auto"/>
              <w:jc w:val="center"/>
              <w:rPr>
                <w:rFonts w:ascii="Times New Roman" w:hAnsi="Times New Roman" w:cs="Times New Roman"/>
                <w:sz w:val="24"/>
                <w:szCs w:val="24"/>
                <w:lang w:val="lt-LT"/>
              </w:rPr>
            </w:pPr>
            <w:r w:rsidRPr="00212484">
              <w:rPr>
                <w:rFonts w:ascii="Times New Roman" w:eastAsia="Arial Unicode MS" w:hAnsi="Times New Roman" w:cs="Times New Roman"/>
                <w:b/>
                <w:sz w:val="24"/>
                <w:szCs w:val="24"/>
                <w:bdr w:val="nil"/>
                <w:lang w:val="lt-LT" w:eastAsia="lt-LT"/>
              </w:rPr>
              <w:t>6. INTELEKTINĖS NUOSAVYBĖS TEISĖS</w:t>
            </w:r>
          </w:p>
        </w:tc>
      </w:tr>
      <w:tr w:rsidR="00AB4F57" w:rsidRPr="00212484" w14:paraId="301BA659" w14:textId="77777777" w:rsidTr="00E37ADB">
        <w:tc>
          <w:tcPr>
            <w:tcW w:w="2552" w:type="dxa"/>
          </w:tcPr>
          <w:p w14:paraId="11DC468C" w14:textId="0B76559E" w:rsidR="00AB4F57" w:rsidRPr="00212484" w:rsidRDefault="00C91741" w:rsidP="00DE51D4">
            <w:pPr>
              <w:spacing w:line="276" w:lineRule="auto"/>
              <w:jc w:val="both"/>
              <w:rPr>
                <w:rFonts w:ascii="Times New Roman" w:hAnsi="Times New Roman" w:cs="Times New Roman"/>
                <w:b/>
                <w:bCs/>
                <w:sz w:val="24"/>
                <w:szCs w:val="24"/>
                <w:lang w:val="lt-LT"/>
              </w:rPr>
            </w:pPr>
            <w:r w:rsidRPr="00212484">
              <w:rPr>
                <w:rFonts w:ascii="Times New Roman" w:hAnsi="Times New Roman" w:cs="Times New Roman"/>
                <w:b/>
                <w:bCs/>
                <w:sz w:val="24"/>
                <w:szCs w:val="24"/>
                <w:lang w:val="lt-LT"/>
              </w:rPr>
              <w:t>6</w:t>
            </w:r>
            <w:r w:rsidR="00B132D9" w:rsidRPr="00212484">
              <w:rPr>
                <w:rFonts w:ascii="Times New Roman" w:hAnsi="Times New Roman" w:cs="Times New Roman"/>
                <w:b/>
                <w:bCs/>
                <w:sz w:val="24"/>
                <w:szCs w:val="24"/>
                <w:lang w:val="lt-LT"/>
              </w:rPr>
              <w:t xml:space="preserve">.1. </w:t>
            </w:r>
            <w:r w:rsidR="00F601C5" w:rsidRPr="00212484">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1067978C" w:rsidR="00F601C5" w:rsidRPr="00212484" w:rsidRDefault="00CC2DFE" w:rsidP="00CD5651">
            <w:pPr>
              <w:spacing w:line="276" w:lineRule="auto"/>
              <w:jc w:val="both"/>
              <w:rPr>
                <w:rFonts w:ascii="Times New Roman" w:hAnsi="Times New Roman" w:cs="Times New Roman"/>
                <w:sz w:val="24"/>
                <w:szCs w:val="24"/>
                <w:lang w:val="lt-LT"/>
              </w:rPr>
            </w:pPr>
            <w:r w:rsidRPr="00212484">
              <w:rPr>
                <w:rFonts w:ascii="Times New Roman" w:eastAsia="Arial Unicode MS" w:hAnsi="Times New Roman" w:cs="Times New Roman"/>
                <w:sz w:val="24"/>
                <w:szCs w:val="24"/>
                <w:bdr w:val="nil"/>
                <w:lang w:val="lt-LT" w:eastAsia="lt-LT"/>
              </w:rPr>
              <w:t xml:space="preserve">Tiekėjas, perduodamas Paslaugas (pasirašydamas suteiktų Paslaugų perdavimo–priėmimo aktą), įsipareigoja perduoti Užsakovo nuosavybėn visas Lietuvos Respublikos teisės aktuose numatytas turtines autoriaus teises į visus vykdant Sutartį Tiekėjo (įskaitant jo pasitelktų Subtiekėjų) sukurtus Paslaugų rezultatus nuo Paslaugų perdavimo–priėmimo akto pasirašymo momento visam teisės aktuose nustatytam autorių turtinių </w:t>
            </w:r>
            <w:r w:rsidRPr="00212484">
              <w:rPr>
                <w:rFonts w:ascii="Times New Roman" w:eastAsia="Arial Unicode MS" w:hAnsi="Times New Roman" w:cs="Times New Roman"/>
                <w:sz w:val="24"/>
                <w:szCs w:val="24"/>
                <w:bdr w:val="nil"/>
                <w:lang w:val="lt-LT" w:eastAsia="lt-LT"/>
              </w:rPr>
              <w:lastRenderedPageBreak/>
              <w:t>teisių ar kitų intelektinės nuosavybės teisių galiojimo laikotarpiui, neapsiribojant kurios nors valstybės teritorija. Tiekėjas neturi teisės viešai platinti Užsakovui perduotų Paslaugų rezultatų be išankstinio rašytinio Užsakovo sutikimo.</w:t>
            </w:r>
            <w:r w:rsidRPr="00212484">
              <w:rPr>
                <w:rFonts w:ascii="Times New Roman" w:eastAsia="Arial Unicode MS" w:hAnsi="Times New Roman" w:cs="Times New Roman"/>
                <w:sz w:val="24"/>
                <w:szCs w:val="24"/>
                <w:bdr w:val="nil"/>
                <w:lang w:val="lt-LT" w:eastAsia="lt-LT"/>
              </w:rPr>
              <w:br/>
              <w:t>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tc>
        <w:tc>
          <w:tcPr>
            <w:tcW w:w="1843" w:type="dxa"/>
          </w:tcPr>
          <w:p w14:paraId="54C54CAF" w14:textId="641D91B9" w:rsidR="00AB4F57" w:rsidRPr="00212484" w:rsidRDefault="00F601C5" w:rsidP="00CD5651">
            <w:pPr>
              <w:spacing w:line="276"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lastRenderedPageBreak/>
              <w:t>9 skyrius</w:t>
            </w:r>
          </w:p>
        </w:tc>
      </w:tr>
      <w:tr w:rsidR="00C12BAE" w:rsidRPr="00212484" w14:paraId="6DC7294D" w14:textId="77777777" w:rsidTr="008B0270">
        <w:tc>
          <w:tcPr>
            <w:tcW w:w="9498" w:type="dxa"/>
            <w:gridSpan w:val="4"/>
          </w:tcPr>
          <w:p w14:paraId="5BB299E7" w14:textId="4491DC64" w:rsidR="00C12BAE" w:rsidRPr="00212484"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212484">
              <w:rPr>
                <w:rFonts w:ascii="Times New Roman" w:eastAsia="Arial Unicode MS" w:hAnsi="Times New Roman" w:cs="Times New Roman"/>
                <w:b/>
                <w:bCs/>
                <w:sz w:val="24"/>
                <w:szCs w:val="24"/>
                <w:bdr w:val="nil"/>
                <w:lang w:val="lt-LT" w:eastAsia="lt-LT"/>
              </w:rPr>
              <w:t>7. ŠALIŲ ATSAKOMYBĖ</w:t>
            </w:r>
          </w:p>
        </w:tc>
      </w:tr>
      <w:tr w:rsidR="00C91741" w:rsidRPr="00212484" w14:paraId="6E369095" w14:textId="77777777" w:rsidTr="00E37ADB">
        <w:tc>
          <w:tcPr>
            <w:tcW w:w="2552" w:type="dxa"/>
          </w:tcPr>
          <w:p w14:paraId="482FF05C" w14:textId="33564507" w:rsidR="00C91741" w:rsidRPr="00212484"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12484">
              <w:rPr>
                <w:rFonts w:ascii="Times New Roman" w:eastAsia="Arial Unicode MS" w:hAnsi="Times New Roman" w:cs="Times New Roman"/>
                <w:b/>
                <w:bCs/>
                <w:color w:val="000000"/>
                <w:sz w:val="24"/>
                <w:szCs w:val="24"/>
                <w:bdr w:val="nil"/>
                <w:lang w:val="lt-LT" w:eastAsia="lt-LT"/>
              </w:rPr>
              <w:t>7.</w:t>
            </w:r>
            <w:r w:rsidR="008775E4" w:rsidRPr="00212484">
              <w:rPr>
                <w:rFonts w:ascii="Times New Roman" w:eastAsia="Arial Unicode MS" w:hAnsi="Times New Roman" w:cs="Times New Roman"/>
                <w:b/>
                <w:bCs/>
                <w:color w:val="000000"/>
                <w:sz w:val="24"/>
                <w:szCs w:val="24"/>
                <w:bdr w:val="nil"/>
                <w:lang w:val="lt-LT" w:eastAsia="lt-LT"/>
              </w:rPr>
              <w:t>1</w:t>
            </w:r>
            <w:r w:rsidRPr="00212484">
              <w:rPr>
                <w:rFonts w:ascii="Times New Roman" w:eastAsia="Arial Unicode MS" w:hAnsi="Times New Roman" w:cs="Times New Roman"/>
                <w:b/>
                <w:bCs/>
                <w:color w:val="000000"/>
                <w:sz w:val="24"/>
                <w:szCs w:val="24"/>
                <w:bdr w:val="nil"/>
                <w:lang w:val="lt-LT" w:eastAsia="lt-LT"/>
              </w:rPr>
              <w:t xml:space="preserve">. </w:t>
            </w:r>
            <w:r w:rsidR="00F601C5" w:rsidRPr="00212484">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212484">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212484"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6503196A" w:rsidR="00C91741" w:rsidRPr="00212484" w:rsidRDefault="00AD1667" w:rsidP="00CD5651">
            <w:pPr>
              <w:spacing w:line="276" w:lineRule="auto"/>
              <w:jc w:val="both"/>
              <w:rPr>
                <w:rFonts w:ascii="Times New Roman" w:eastAsia="Arial Unicode MS" w:hAnsi="Times New Roman" w:cs="Times New Roman"/>
                <w:color w:val="000000"/>
                <w:sz w:val="24"/>
                <w:szCs w:val="24"/>
                <w:bdr w:val="nil"/>
                <w:lang w:val="lt-LT" w:eastAsia="lt-LT"/>
              </w:rPr>
            </w:pPr>
            <w:r w:rsidRPr="00212484">
              <w:rPr>
                <w:rFonts w:ascii="Times New Roman" w:eastAsia="Arial Unicode MS" w:hAnsi="Times New Roman" w:cs="Times New Roman"/>
                <w:sz w:val="24"/>
                <w:szCs w:val="24"/>
                <w:bdr w:val="nil"/>
                <w:lang w:val="lt-LT" w:eastAsia="lt-LT"/>
              </w:rPr>
              <w:t>Netesybų dydis taikomas toks, koks numatytas Bendrosiose sutarties sąlygose</w:t>
            </w:r>
            <w:r w:rsidR="002C22B3" w:rsidRPr="002124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232E4113" w:rsidR="00C91741" w:rsidRPr="00212484" w:rsidRDefault="00F601C5"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10.2</w:t>
            </w:r>
          </w:p>
        </w:tc>
      </w:tr>
      <w:tr w:rsidR="00C91741" w:rsidRPr="00212484" w14:paraId="35ADE20C" w14:textId="77777777" w:rsidTr="00E37ADB">
        <w:tc>
          <w:tcPr>
            <w:tcW w:w="2552" w:type="dxa"/>
          </w:tcPr>
          <w:p w14:paraId="3E55980B" w14:textId="05D39625" w:rsidR="00C91741" w:rsidRPr="00212484"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12484">
              <w:rPr>
                <w:rFonts w:ascii="Times New Roman" w:eastAsia="Arial Unicode MS" w:hAnsi="Times New Roman" w:cs="Times New Roman"/>
                <w:b/>
                <w:bCs/>
                <w:color w:val="000000"/>
                <w:sz w:val="24"/>
                <w:szCs w:val="24"/>
                <w:bdr w:val="nil"/>
                <w:lang w:val="lt-LT" w:eastAsia="lt-LT"/>
              </w:rPr>
              <w:t>7.</w:t>
            </w:r>
            <w:r w:rsidR="008775E4" w:rsidRPr="00212484">
              <w:rPr>
                <w:rFonts w:ascii="Times New Roman" w:eastAsia="Arial Unicode MS" w:hAnsi="Times New Roman" w:cs="Times New Roman"/>
                <w:b/>
                <w:bCs/>
                <w:color w:val="000000"/>
                <w:sz w:val="24"/>
                <w:szCs w:val="24"/>
                <w:bdr w:val="nil"/>
                <w:lang w:val="lt-LT" w:eastAsia="lt-LT"/>
              </w:rPr>
              <w:t>2</w:t>
            </w:r>
            <w:r w:rsidRPr="00212484">
              <w:rPr>
                <w:rFonts w:ascii="Times New Roman" w:eastAsia="Arial Unicode MS" w:hAnsi="Times New Roman" w:cs="Times New Roman"/>
                <w:b/>
                <w:bCs/>
                <w:color w:val="000000"/>
                <w:sz w:val="24"/>
                <w:szCs w:val="24"/>
                <w:bdr w:val="nil"/>
                <w:lang w:val="lt-LT" w:eastAsia="lt-LT"/>
              </w:rPr>
              <w:t xml:space="preserve">. </w:t>
            </w:r>
            <w:r w:rsidR="002C22B3" w:rsidRPr="00212484">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77C560C9" w:rsidR="006C46B8" w:rsidRPr="00212484" w:rsidRDefault="007060F1">
            <w:pPr>
              <w:spacing w:line="276" w:lineRule="auto"/>
              <w:jc w:val="both"/>
              <w:rPr>
                <w:rFonts w:ascii="Times New Roman" w:eastAsia="Arial Unicode MS" w:hAnsi="Times New Roman" w:cs="Times New Roman"/>
                <w:color w:val="000000"/>
                <w:sz w:val="24"/>
                <w:szCs w:val="24"/>
                <w:bdr w:val="nil"/>
                <w:lang w:val="lt-LT" w:eastAsia="lt-LT"/>
              </w:rPr>
            </w:pPr>
            <w:r w:rsidRPr="00212484">
              <w:rPr>
                <w:rFonts w:ascii="Times New Roman" w:eastAsia="Arial Unicode MS" w:hAnsi="Times New Roman" w:cs="Times New Roman"/>
                <w:sz w:val="24"/>
                <w:szCs w:val="24"/>
                <w:bdr w:val="nil"/>
                <w:lang w:val="lt-LT" w:eastAsia="lt-LT"/>
              </w:rPr>
              <w:t>N</w:t>
            </w:r>
            <w:r w:rsidR="00333513" w:rsidRPr="00212484">
              <w:rPr>
                <w:rFonts w:ascii="Times New Roman" w:eastAsia="Arial Unicode MS" w:hAnsi="Times New Roman" w:cs="Times New Roman"/>
                <w:sz w:val="24"/>
                <w:szCs w:val="24"/>
                <w:bdr w:val="nil"/>
                <w:lang w:val="lt-LT" w:eastAsia="lt-LT"/>
              </w:rPr>
              <w:t xml:space="preserve">etesybų dydis </w:t>
            </w:r>
            <w:r w:rsidRPr="00212484">
              <w:rPr>
                <w:rFonts w:ascii="Times New Roman" w:eastAsia="Arial Unicode MS" w:hAnsi="Times New Roman" w:cs="Times New Roman"/>
                <w:sz w:val="24"/>
                <w:szCs w:val="24"/>
                <w:bdr w:val="nil"/>
                <w:lang w:val="lt-LT" w:eastAsia="lt-LT"/>
              </w:rPr>
              <w:t>taikomas toks, koks</w:t>
            </w:r>
            <w:r w:rsidR="00333513" w:rsidRPr="00212484">
              <w:rPr>
                <w:rFonts w:ascii="Times New Roman" w:eastAsia="Arial Unicode MS" w:hAnsi="Times New Roman" w:cs="Times New Roman"/>
                <w:sz w:val="24"/>
                <w:szCs w:val="24"/>
                <w:bdr w:val="nil"/>
                <w:lang w:val="lt-LT" w:eastAsia="lt-LT"/>
              </w:rPr>
              <w:t xml:space="preserve"> numatyt</w:t>
            </w:r>
            <w:r w:rsidRPr="00212484">
              <w:rPr>
                <w:rFonts w:ascii="Times New Roman" w:eastAsia="Arial Unicode MS" w:hAnsi="Times New Roman" w:cs="Times New Roman"/>
                <w:sz w:val="24"/>
                <w:szCs w:val="24"/>
                <w:bdr w:val="nil"/>
                <w:lang w:val="lt-LT" w:eastAsia="lt-LT"/>
              </w:rPr>
              <w:t>as</w:t>
            </w:r>
            <w:r w:rsidR="00333513" w:rsidRPr="00212484">
              <w:rPr>
                <w:rFonts w:ascii="Times New Roman" w:eastAsia="Arial Unicode MS" w:hAnsi="Times New Roman" w:cs="Times New Roman"/>
                <w:sz w:val="24"/>
                <w:szCs w:val="24"/>
                <w:bdr w:val="nil"/>
                <w:lang w:val="lt-LT" w:eastAsia="lt-LT"/>
              </w:rPr>
              <w:t xml:space="preserve"> Bendrosiose sutarties sąlygose</w:t>
            </w:r>
            <w:r w:rsidRPr="00212484">
              <w:rPr>
                <w:rFonts w:ascii="Times New Roman" w:eastAsia="Arial Unicode MS" w:hAnsi="Times New Roman" w:cs="Times New Roman"/>
                <w:sz w:val="24"/>
                <w:szCs w:val="24"/>
                <w:bdr w:val="nil"/>
                <w:lang w:val="lt-LT" w:eastAsia="lt-LT"/>
              </w:rPr>
              <w:t>.</w:t>
            </w:r>
          </w:p>
        </w:tc>
        <w:tc>
          <w:tcPr>
            <w:tcW w:w="1843" w:type="dxa"/>
          </w:tcPr>
          <w:p w14:paraId="20B75E6B" w14:textId="3E9009D6" w:rsidR="00C91741" w:rsidRPr="00212484" w:rsidRDefault="002C22B3" w:rsidP="00CD5651">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10.3</w:t>
            </w:r>
          </w:p>
        </w:tc>
      </w:tr>
      <w:tr w:rsidR="008775E4" w:rsidRPr="00212484" w14:paraId="0ABB9C87" w14:textId="77777777" w:rsidTr="00E37ADB">
        <w:tc>
          <w:tcPr>
            <w:tcW w:w="2552" w:type="dxa"/>
          </w:tcPr>
          <w:p w14:paraId="5EE29CE7" w14:textId="59536FFF" w:rsidR="008775E4" w:rsidRPr="00212484"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12484">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103" w:type="dxa"/>
            <w:gridSpan w:val="2"/>
          </w:tcPr>
          <w:p w14:paraId="36AA2388" w14:textId="2001864A" w:rsidR="008775E4" w:rsidRPr="00212484" w:rsidRDefault="00E05F46" w:rsidP="008775E4">
            <w:pPr>
              <w:spacing w:line="276" w:lineRule="auto"/>
              <w:jc w:val="both"/>
              <w:rPr>
                <w:rFonts w:ascii="Times New Roman" w:eastAsia="Arial Unicode MS" w:hAnsi="Times New Roman" w:cs="Times New Roman"/>
                <w:sz w:val="24"/>
                <w:szCs w:val="24"/>
                <w:bdr w:val="nil"/>
                <w:lang w:val="lt-LT" w:eastAsia="lt-LT"/>
              </w:rPr>
            </w:pPr>
            <w:r w:rsidRPr="00212484">
              <w:rPr>
                <w:rFonts w:ascii="Times New Roman" w:eastAsia="Arial Unicode MS" w:hAnsi="Times New Roman" w:cs="Times New Roman"/>
                <w:sz w:val="24"/>
                <w:szCs w:val="24"/>
                <w:bdr w:val="nil"/>
                <w:lang w:val="lt-LT" w:eastAsia="lt-LT"/>
              </w:rPr>
              <w:t xml:space="preserve">5 proc. </w:t>
            </w:r>
            <w:r w:rsidR="008775E4" w:rsidRPr="00212484">
              <w:rPr>
                <w:rFonts w:ascii="Times New Roman" w:eastAsia="Arial Unicode MS" w:hAnsi="Times New Roman" w:cs="Times New Roman"/>
                <w:color w:val="000000"/>
                <w:sz w:val="24"/>
                <w:szCs w:val="24"/>
                <w:bdr w:val="nil"/>
                <w:lang w:val="lt-LT" w:eastAsia="lt-LT"/>
              </w:rPr>
              <w:t xml:space="preserve">nuo </w:t>
            </w:r>
            <w:r w:rsidR="0038491B" w:rsidRPr="00212484">
              <w:rPr>
                <w:rFonts w:ascii="Times New Roman" w:eastAsia="Arial Unicode MS" w:hAnsi="Times New Roman" w:cs="Times New Roman"/>
                <w:color w:val="000000"/>
                <w:sz w:val="24"/>
                <w:szCs w:val="24"/>
                <w:bdr w:val="nil"/>
                <w:lang w:val="lt-LT" w:eastAsia="lt-LT"/>
              </w:rPr>
              <w:t>P</w:t>
            </w:r>
            <w:r w:rsidR="008775E4" w:rsidRPr="00212484">
              <w:rPr>
                <w:rFonts w:ascii="Times New Roman" w:eastAsia="Arial Unicode MS" w:hAnsi="Times New Roman" w:cs="Times New Roman"/>
                <w:color w:val="000000"/>
                <w:sz w:val="24"/>
                <w:szCs w:val="24"/>
                <w:bdr w:val="nil"/>
                <w:lang w:val="lt-LT" w:eastAsia="lt-LT"/>
              </w:rPr>
              <w:t>radinės Sutarties vertės.</w:t>
            </w:r>
          </w:p>
        </w:tc>
        <w:tc>
          <w:tcPr>
            <w:tcW w:w="1843" w:type="dxa"/>
          </w:tcPr>
          <w:p w14:paraId="3821FB8A" w14:textId="395F550C" w:rsidR="008775E4" w:rsidRPr="00212484" w:rsidRDefault="008775E4" w:rsidP="008775E4">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10.5</w:t>
            </w:r>
          </w:p>
        </w:tc>
      </w:tr>
      <w:tr w:rsidR="008775E4" w:rsidRPr="00212484" w14:paraId="65A1CC0B" w14:textId="77777777" w:rsidTr="00E37ADB">
        <w:tc>
          <w:tcPr>
            <w:tcW w:w="2552" w:type="dxa"/>
          </w:tcPr>
          <w:p w14:paraId="4900CD06" w14:textId="2A51AAA4" w:rsidR="008775E4" w:rsidRPr="00212484"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12484">
              <w:rPr>
                <w:rFonts w:ascii="Times New Roman" w:hAnsi="Times New Roman" w:cs="Times New Roman"/>
                <w:b/>
                <w:bCs/>
                <w:sz w:val="24"/>
                <w:szCs w:val="24"/>
                <w:lang w:val="lt-LT"/>
              </w:rPr>
              <w:t>7.4. Bauda  Tiekėjui už Subtiekėjo pakeitimą be Užsakovo raštiško sutikimo</w:t>
            </w:r>
          </w:p>
        </w:tc>
        <w:tc>
          <w:tcPr>
            <w:tcW w:w="5103" w:type="dxa"/>
            <w:gridSpan w:val="2"/>
          </w:tcPr>
          <w:p w14:paraId="3EC64CBA" w14:textId="481FA018" w:rsidR="008775E4" w:rsidRPr="00212484" w:rsidRDefault="00E05F46" w:rsidP="008775E4">
            <w:pPr>
              <w:spacing w:line="276" w:lineRule="auto"/>
              <w:rPr>
                <w:rFonts w:ascii="Times New Roman" w:eastAsia="Arial Unicode MS" w:hAnsi="Times New Roman" w:cs="Times New Roman"/>
                <w:color w:val="000000"/>
                <w:sz w:val="24"/>
                <w:szCs w:val="24"/>
                <w:bdr w:val="nil"/>
                <w:lang w:val="lt-LT" w:eastAsia="lt-LT"/>
              </w:rPr>
            </w:pPr>
            <w:r w:rsidRPr="00212484">
              <w:rPr>
                <w:rFonts w:ascii="Times New Roman" w:hAnsi="Times New Roman" w:cs="Times New Roman"/>
                <w:sz w:val="24"/>
                <w:szCs w:val="24"/>
                <w:lang w:val="lt-LT"/>
              </w:rPr>
              <w:t>100</w:t>
            </w:r>
            <w:r w:rsidR="008775E4" w:rsidRPr="00212484">
              <w:rPr>
                <w:rFonts w:ascii="Times New Roman" w:hAnsi="Times New Roman" w:cs="Times New Roman"/>
                <w:color w:val="00B050"/>
                <w:sz w:val="24"/>
                <w:szCs w:val="24"/>
                <w:lang w:val="lt-LT"/>
              </w:rPr>
              <w:t xml:space="preserve"> </w:t>
            </w:r>
            <w:r w:rsidR="008775E4" w:rsidRPr="00212484">
              <w:rPr>
                <w:rFonts w:ascii="Times New Roman" w:hAnsi="Times New Roman" w:cs="Times New Roman"/>
                <w:sz w:val="24"/>
                <w:szCs w:val="24"/>
                <w:lang w:val="lt-LT"/>
              </w:rPr>
              <w:t>Eur</w:t>
            </w:r>
          </w:p>
        </w:tc>
        <w:tc>
          <w:tcPr>
            <w:tcW w:w="1843" w:type="dxa"/>
          </w:tcPr>
          <w:p w14:paraId="587A4479" w14:textId="341A7FFF" w:rsidR="008775E4" w:rsidRPr="00212484" w:rsidRDefault="008775E4" w:rsidP="008775E4">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14.4</w:t>
            </w:r>
          </w:p>
        </w:tc>
      </w:tr>
      <w:tr w:rsidR="008775E4" w:rsidRPr="00212484" w14:paraId="54D6CA9A" w14:textId="77777777" w:rsidTr="00E37ADB">
        <w:tc>
          <w:tcPr>
            <w:tcW w:w="2552" w:type="dxa"/>
          </w:tcPr>
          <w:p w14:paraId="1BC4814E" w14:textId="1876685B" w:rsidR="008775E4" w:rsidRPr="00212484"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212484">
              <w:rPr>
                <w:rFonts w:ascii="Times New Roman" w:hAnsi="Times New Roman" w:cs="Times New Roman"/>
                <w:b/>
                <w:bCs/>
                <w:sz w:val="24"/>
                <w:szCs w:val="24"/>
                <w:lang w:val="lt-LT"/>
              </w:rPr>
              <w:t xml:space="preserve">7.5. Papildomai taikomos baudos </w:t>
            </w:r>
          </w:p>
        </w:tc>
        <w:tc>
          <w:tcPr>
            <w:tcW w:w="5103" w:type="dxa"/>
            <w:gridSpan w:val="2"/>
          </w:tcPr>
          <w:p w14:paraId="06E269E1" w14:textId="1A0AEA6B" w:rsidR="00E05F46" w:rsidRPr="00212484" w:rsidRDefault="00E05F46" w:rsidP="004D268D">
            <w:pPr>
              <w:spacing w:line="276" w:lineRule="auto"/>
              <w:jc w:val="both"/>
              <w:rPr>
                <w:rFonts w:ascii="Times New Roman" w:eastAsia="Arial Unicode MS" w:hAnsi="Times New Roman" w:cs="Times New Roman"/>
                <w:color w:val="000000"/>
                <w:sz w:val="24"/>
                <w:szCs w:val="24"/>
                <w:bdr w:val="nil"/>
                <w:lang w:val="lt-LT" w:eastAsia="lt-LT"/>
              </w:rPr>
            </w:pPr>
            <w:r w:rsidRPr="00212484">
              <w:rPr>
                <w:rFonts w:ascii="Times New Roman" w:eastAsia="Arial Unicode MS" w:hAnsi="Times New Roman" w:cs="Times New Roman"/>
                <w:color w:val="000000"/>
                <w:sz w:val="24"/>
                <w:szCs w:val="24"/>
                <w:bdr w:val="nil"/>
                <w:lang w:val="lt-LT" w:eastAsia="lt-LT"/>
              </w:rPr>
              <w:t xml:space="preserve">Bauda </w:t>
            </w:r>
            <w:r w:rsidR="00616D79" w:rsidRPr="00212484">
              <w:rPr>
                <w:rFonts w:ascii="Times New Roman" w:eastAsia="Arial Unicode MS" w:hAnsi="Times New Roman" w:cs="Times New Roman"/>
                <w:color w:val="000000"/>
                <w:sz w:val="24"/>
                <w:szCs w:val="24"/>
                <w:bdr w:val="nil"/>
                <w:lang w:val="lt-LT" w:eastAsia="lt-LT"/>
              </w:rPr>
              <w:t xml:space="preserve">– </w:t>
            </w:r>
            <w:r w:rsidRPr="00212484">
              <w:rPr>
                <w:rFonts w:ascii="Times New Roman" w:eastAsia="Arial Unicode MS" w:hAnsi="Times New Roman" w:cs="Times New Roman"/>
                <w:color w:val="000000"/>
                <w:sz w:val="24"/>
                <w:szCs w:val="24"/>
                <w:bdr w:val="nil"/>
                <w:lang w:val="lt-LT" w:eastAsia="lt-LT"/>
              </w:rPr>
              <w:t>3</w:t>
            </w:r>
            <w:r w:rsidR="00616D79" w:rsidRPr="00212484">
              <w:rPr>
                <w:rFonts w:ascii="Times New Roman" w:eastAsia="Arial Unicode MS" w:hAnsi="Times New Roman" w:cs="Times New Roman"/>
                <w:color w:val="000000"/>
                <w:sz w:val="24"/>
                <w:szCs w:val="24"/>
                <w:bdr w:val="nil"/>
                <w:lang w:val="lt-LT" w:eastAsia="lt-LT"/>
              </w:rPr>
              <w:t xml:space="preserve"> (trys)</w:t>
            </w:r>
            <w:r w:rsidRPr="00212484">
              <w:rPr>
                <w:rFonts w:ascii="Times New Roman" w:eastAsia="Arial Unicode MS" w:hAnsi="Times New Roman" w:cs="Times New Roman"/>
                <w:color w:val="000000"/>
                <w:sz w:val="24"/>
                <w:szCs w:val="24"/>
                <w:bdr w:val="nil"/>
                <w:lang w:val="lt-LT" w:eastAsia="lt-LT"/>
              </w:rPr>
              <w:t xml:space="preserve"> Eur, šalinant kritinio ir svarbaus prioriteto klaidas už kiekvieną uždelstą darbo valandą (darbo valandos skaičiuojamos pagal Užsakovo darbo laiką), jei Tiekėjas nesilaiko </w:t>
            </w:r>
            <w:r w:rsidR="00616D79" w:rsidRPr="00212484">
              <w:rPr>
                <w:rFonts w:ascii="Times New Roman" w:eastAsia="Calibri" w:hAnsi="Times New Roman" w:cs="Times New Roman"/>
                <w:sz w:val="24"/>
                <w:szCs w:val="24"/>
                <w:lang w:val="lt-LT"/>
              </w:rPr>
              <w:t>Techninės specifikacijos</w:t>
            </w:r>
            <w:r w:rsidR="00616D79" w:rsidRPr="00212484">
              <w:rPr>
                <w:rFonts w:ascii="Times New Roman" w:eastAsia="Arial Unicode MS" w:hAnsi="Times New Roman" w:cs="Times New Roman"/>
                <w:color w:val="000000"/>
                <w:sz w:val="24"/>
                <w:szCs w:val="24"/>
                <w:bdr w:val="nil"/>
                <w:lang w:val="lt-LT" w:eastAsia="lt-LT"/>
              </w:rPr>
              <w:t xml:space="preserve"> </w:t>
            </w:r>
            <w:r w:rsidR="000E2A5B" w:rsidRPr="00212484">
              <w:rPr>
                <w:rFonts w:ascii="Times New Roman" w:eastAsia="Arial Unicode MS" w:hAnsi="Times New Roman" w:cs="Times New Roman"/>
                <w:color w:val="000000"/>
                <w:sz w:val="24"/>
                <w:szCs w:val="24"/>
                <w:bdr w:val="nil"/>
                <w:lang w:val="lt-LT" w:eastAsia="lt-LT"/>
              </w:rPr>
              <w:t>14.15</w:t>
            </w:r>
            <w:r w:rsidRPr="00212484">
              <w:rPr>
                <w:rFonts w:ascii="Times New Roman" w:eastAsia="Arial Unicode MS" w:hAnsi="Times New Roman" w:cs="Times New Roman"/>
                <w:color w:val="000000"/>
                <w:sz w:val="24"/>
                <w:szCs w:val="24"/>
                <w:bdr w:val="nil"/>
                <w:lang w:val="lt-LT" w:eastAsia="lt-LT"/>
              </w:rPr>
              <w:t xml:space="preserve"> papunktyje nustatytų terminų</w:t>
            </w:r>
          </w:p>
          <w:p w14:paraId="3704910A" w14:textId="453EFF72" w:rsidR="00E05F46" w:rsidRPr="00212484" w:rsidRDefault="00E05F46" w:rsidP="00B32D26">
            <w:pPr>
              <w:spacing w:line="276" w:lineRule="auto"/>
              <w:jc w:val="both"/>
              <w:rPr>
                <w:rFonts w:ascii="Times New Roman" w:eastAsia="Arial Unicode MS" w:hAnsi="Times New Roman" w:cs="Times New Roman"/>
                <w:color w:val="000000"/>
                <w:sz w:val="24"/>
                <w:szCs w:val="24"/>
                <w:bdr w:val="nil"/>
                <w:lang w:val="lt-LT" w:eastAsia="lt-LT"/>
              </w:rPr>
            </w:pPr>
            <w:r w:rsidRPr="00212484">
              <w:rPr>
                <w:rFonts w:ascii="Times New Roman" w:eastAsia="Arial Unicode MS" w:hAnsi="Times New Roman" w:cs="Times New Roman"/>
                <w:color w:val="000000"/>
                <w:sz w:val="24"/>
                <w:szCs w:val="24"/>
                <w:bdr w:val="nil"/>
                <w:lang w:val="lt-LT" w:eastAsia="lt-LT"/>
              </w:rPr>
              <w:t xml:space="preserve">Bauda </w:t>
            </w:r>
            <w:r w:rsidR="00616D79" w:rsidRPr="00212484">
              <w:rPr>
                <w:rFonts w:ascii="Times New Roman" w:eastAsia="Arial Unicode MS" w:hAnsi="Times New Roman" w:cs="Times New Roman"/>
                <w:color w:val="000000"/>
                <w:sz w:val="24"/>
                <w:szCs w:val="24"/>
                <w:bdr w:val="nil"/>
                <w:lang w:val="lt-LT" w:eastAsia="lt-LT"/>
              </w:rPr>
              <w:t xml:space="preserve">– </w:t>
            </w:r>
            <w:r w:rsidRPr="00212484">
              <w:rPr>
                <w:rFonts w:ascii="Times New Roman" w:eastAsia="Arial Unicode MS" w:hAnsi="Times New Roman" w:cs="Times New Roman"/>
                <w:color w:val="000000"/>
                <w:sz w:val="24"/>
                <w:szCs w:val="24"/>
                <w:bdr w:val="nil"/>
                <w:lang w:val="lt-LT" w:eastAsia="lt-LT"/>
              </w:rPr>
              <w:t>2</w:t>
            </w:r>
            <w:r w:rsidR="00616D79" w:rsidRPr="00212484">
              <w:rPr>
                <w:rFonts w:ascii="Times New Roman" w:eastAsia="Arial Unicode MS" w:hAnsi="Times New Roman" w:cs="Times New Roman"/>
                <w:color w:val="000000"/>
                <w:sz w:val="24"/>
                <w:szCs w:val="24"/>
                <w:bdr w:val="nil"/>
                <w:lang w:val="lt-LT" w:eastAsia="lt-LT"/>
              </w:rPr>
              <w:t xml:space="preserve"> (du)</w:t>
            </w:r>
            <w:r w:rsidRPr="00212484">
              <w:rPr>
                <w:rFonts w:ascii="Times New Roman" w:eastAsia="Arial Unicode MS" w:hAnsi="Times New Roman" w:cs="Times New Roman"/>
                <w:color w:val="000000"/>
                <w:sz w:val="24"/>
                <w:szCs w:val="24"/>
                <w:bdr w:val="nil"/>
                <w:lang w:val="lt-LT" w:eastAsia="lt-LT"/>
              </w:rPr>
              <w:t xml:space="preserve"> Eur, šalinant vidutinio ir žemo prioriteto klaidas, už kiekvieną uždelstą darbo valandą (darbo valandos skaičiuojamos pagal Užsakovo darbo laiką), jei Tiekėjas nesilaiko </w:t>
            </w:r>
            <w:r w:rsidR="00616D79" w:rsidRPr="00212484">
              <w:rPr>
                <w:rFonts w:ascii="Times New Roman" w:eastAsia="Calibri" w:hAnsi="Times New Roman" w:cs="Times New Roman"/>
                <w:sz w:val="24"/>
                <w:szCs w:val="24"/>
                <w:lang w:val="lt-LT"/>
              </w:rPr>
              <w:t>Techninės specifikacijos</w:t>
            </w:r>
            <w:r w:rsidR="00616D79" w:rsidRPr="00212484">
              <w:rPr>
                <w:rFonts w:ascii="Times New Roman" w:eastAsia="Arial Unicode MS" w:hAnsi="Times New Roman" w:cs="Times New Roman"/>
                <w:color w:val="000000"/>
                <w:sz w:val="24"/>
                <w:szCs w:val="24"/>
                <w:bdr w:val="nil"/>
                <w:lang w:val="lt-LT" w:eastAsia="lt-LT"/>
              </w:rPr>
              <w:t xml:space="preserve"> </w:t>
            </w:r>
            <w:r w:rsidR="00B32D26" w:rsidRPr="00212484">
              <w:rPr>
                <w:rFonts w:ascii="Times New Roman" w:eastAsia="Arial Unicode MS" w:hAnsi="Times New Roman" w:cs="Times New Roman"/>
                <w:color w:val="000000"/>
                <w:sz w:val="24"/>
                <w:szCs w:val="24"/>
                <w:bdr w:val="nil"/>
                <w:lang w:val="lt-LT" w:eastAsia="lt-LT"/>
              </w:rPr>
              <w:t>14.15</w:t>
            </w:r>
            <w:r w:rsidRPr="00212484">
              <w:rPr>
                <w:rFonts w:ascii="Times New Roman" w:eastAsia="Arial Unicode MS" w:hAnsi="Times New Roman" w:cs="Times New Roman"/>
                <w:color w:val="000000"/>
                <w:sz w:val="24"/>
                <w:szCs w:val="24"/>
                <w:bdr w:val="nil"/>
                <w:lang w:val="lt-LT" w:eastAsia="lt-LT"/>
              </w:rPr>
              <w:t xml:space="preserve"> papunktyje nustatytų terminų</w:t>
            </w:r>
          </w:p>
          <w:p w14:paraId="5CA15258" w14:textId="09B36792" w:rsidR="008775E4" w:rsidRPr="00212484" w:rsidRDefault="00E05F46" w:rsidP="00B32D26">
            <w:pPr>
              <w:spacing w:line="276" w:lineRule="auto"/>
              <w:jc w:val="both"/>
              <w:rPr>
                <w:rFonts w:ascii="Times New Roman" w:hAnsi="Times New Roman" w:cs="Times New Roman"/>
                <w:i/>
                <w:iCs/>
                <w:color w:val="00B050"/>
                <w:sz w:val="24"/>
                <w:szCs w:val="24"/>
                <w:highlight w:val="lightGray"/>
                <w:lang w:val="lt-LT"/>
              </w:rPr>
            </w:pPr>
            <w:r w:rsidRPr="00212484">
              <w:rPr>
                <w:rFonts w:ascii="Times New Roman" w:eastAsia="Arial Unicode MS" w:hAnsi="Times New Roman" w:cs="Times New Roman"/>
                <w:color w:val="000000"/>
                <w:sz w:val="24"/>
                <w:szCs w:val="24"/>
                <w:bdr w:val="nil"/>
                <w:lang w:val="lt-LT" w:eastAsia="lt-LT"/>
              </w:rPr>
              <w:lastRenderedPageBreak/>
              <w:t xml:space="preserve">Bauda </w:t>
            </w:r>
            <w:r w:rsidR="00616D79" w:rsidRPr="00212484">
              <w:rPr>
                <w:rFonts w:ascii="Times New Roman" w:eastAsia="Arial Unicode MS" w:hAnsi="Times New Roman" w:cs="Times New Roman"/>
                <w:color w:val="000000"/>
                <w:sz w:val="24"/>
                <w:szCs w:val="24"/>
                <w:bdr w:val="nil"/>
                <w:lang w:val="lt-LT" w:eastAsia="lt-LT"/>
              </w:rPr>
              <w:t>– 1</w:t>
            </w:r>
            <w:r w:rsidRPr="00212484">
              <w:rPr>
                <w:rFonts w:ascii="Times New Roman" w:eastAsia="Arial Unicode MS" w:hAnsi="Times New Roman" w:cs="Times New Roman"/>
                <w:color w:val="000000"/>
                <w:sz w:val="24"/>
                <w:szCs w:val="24"/>
                <w:bdr w:val="nil"/>
                <w:lang w:val="lt-LT" w:eastAsia="lt-LT"/>
              </w:rPr>
              <w:t>0</w:t>
            </w:r>
            <w:r w:rsidR="00616D79" w:rsidRPr="00212484">
              <w:rPr>
                <w:rFonts w:ascii="Times New Roman" w:eastAsia="Arial Unicode MS" w:hAnsi="Times New Roman" w:cs="Times New Roman"/>
                <w:color w:val="000000"/>
                <w:sz w:val="24"/>
                <w:szCs w:val="24"/>
                <w:bdr w:val="nil"/>
                <w:lang w:val="lt-LT" w:eastAsia="lt-LT"/>
              </w:rPr>
              <w:t xml:space="preserve"> (dešimt)</w:t>
            </w:r>
            <w:r w:rsidRPr="00212484">
              <w:rPr>
                <w:rFonts w:ascii="Times New Roman" w:eastAsia="Arial Unicode MS" w:hAnsi="Times New Roman" w:cs="Times New Roman"/>
                <w:color w:val="000000"/>
                <w:sz w:val="24"/>
                <w:szCs w:val="24"/>
                <w:bdr w:val="nil"/>
                <w:lang w:val="lt-LT" w:eastAsia="lt-LT"/>
              </w:rPr>
              <w:t xml:space="preserve"> Eur </w:t>
            </w:r>
            <w:r w:rsidR="00616D79" w:rsidRPr="00212484">
              <w:rPr>
                <w:rFonts w:ascii="Times New Roman" w:eastAsia="Arial Unicode MS" w:hAnsi="Times New Roman" w:cs="Times New Roman"/>
                <w:color w:val="000000"/>
                <w:sz w:val="24"/>
                <w:szCs w:val="24"/>
                <w:bdr w:val="nil"/>
                <w:lang w:val="lt-LT" w:eastAsia="lt-LT"/>
              </w:rPr>
              <w:t>u</w:t>
            </w:r>
            <w:r w:rsidRPr="00212484">
              <w:rPr>
                <w:rFonts w:ascii="Times New Roman" w:eastAsia="Arial Unicode MS" w:hAnsi="Times New Roman" w:cs="Times New Roman"/>
                <w:color w:val="000000"/>
                <w:sz w:val="24"/>
                <w:szCs w:val="24"/>
                <w:bdr w:val="nil"/>
                <w:lang w:val="lt-LT" w:eastAsia="lt-LT"/>
              </w:rPr>
              <w:t xml:space="preserve">ž kiekvieną uždelstą darbo dieną, jeigu Tiekėjas nesilaiko </w:t>
            </w:r>
            <w:r w:rsidR="00616D79" w:rsidRPr="00212484">
              <w:rPr>
                <w:rFonts w:ascii="Times New Roman" w:eastAsia="Calibri" w:hAnsi="Times New Roman" w:cs="Times New Roman"/>
                <w:sz w:val="24"/>
                <w:szCs w:val="24"/>
                <w:lang w:val="lt-LT"/>
              </w:rPr>
              <w:t>Techninės specifikacijos</w:t>
            </w:r>
            <w:r w:rsidRPr="00212484">
              <w:rPr>
                <w:rFonts w:ascii="Times New Roman" w:eastAsia="Arial Unicode MS" w:hAnsi="Times New Roman" w:cs="Times New Roman"/>
                <w:color w:val="000000"/>
                <w:sz w:val="24"/>
                <w:szCs w:val="24"/>
                <w:bdr w:val="nil"/>
                <w:lang w:val="lt-LT" w:eastAsia="lt-LT"/>
              </w:rPr>
              <w:t xml:space="preserve"> 1</w:t>
            </w:r>
            <w:r w:rsidR="00B32D26" w:rsidRPr="00212484">
              <w:rPr>
                <w:rFonts w:ascii="Times New Roman" w:eastAsia="Arial Unicode MS" w:hAnsi="Times New Roman" w:cs="Times New Roman"/>
                <w:color w:val="000000"/>
                <w:sz w:val="24"/>
                <w:szCs w:val="24"/>
                <w:bdr w:val="nil"/>
                <w:lang w:val="lt-LT" w:eastAsia="lt-LT"/>
              </w:rPr>
              <w:t>5</w:t>
            </w:r>
            <w:r w:rsidRPr="00212484">
              <w:rPr>
                <w:rFonts w:ascii="Times New Roman" w:eastAsia="Arial Unicode MS" w:hAnsi="Times New Roman" w:cs="Times New Roman"/>
                <w:color w:val="000000"/>
                <w:sz w:val="24"/>
                <w:szCs w:val="24"/>
                <w:bdr w:val="nil"/>
                <w:lang w:val="lt-LT" w:eastAsia="lt-LT"/>
              </w:rPr>
              <w:t xml:space="preserve"> punkte nustatytų terminų.</w:t>
            </w:r>
          </w:p>
        </w:tc>
        <w:tc>
          <w:tcPr>
            <w:tcW w:w="1843" w:type="dxa"/>
          </w:tcPr>
          <w:p w14:paraId="33E0DEF9" w14:textId="77777777" w:rsidR="008775E4" w:rsidRPr="00212484" w:rsidRDefault="008775E4" w:rsidP="008775E4">
            <w:pPr>
              <w:spacing w:line="276" w:lineRule="auto"/>
              <w:rPr>
                <w:rFonts w:ascii="Times New Roman" w:hAnsi="Times New Roman" w:cs="Times New Roman"/>
                <w:sz w:val="24"/>
                <w:szCs w:val="24"/>
                <w:lang w:val="lt-LT"/>
              </w:rPr>
            </w:pPr>
          </w:p>
        </w:tc>
      </w:tr>
      <w:tr w:rsidR="008775E4" w:rsidRPr="00212484" w14:paraId="2B746820" w14:textId="77777777" w:rsidTr="008B0270">
        <w:tc>
          <w:tcPr>
            <w:tcW w:w="9498" w:type="dxa"/>
            <w:gridSpan w:val="4"/>
          </w:tcPr>
          <w:p w14:paraId="754321CB" w14:textId="65042D0F" w:rsidR="008775E4" w:rsidRPr="00212484"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212484">
              <w:rPr>
                <w:rFonts w:ascii="Times New Roman" w:eastAsia="Times New Roman" w:hAnsi="Times New Roman" w:cs="Times New Roman"/>
                <w:b/>
                <w:sz w:val="24"/>
                <w:szCs w:val="24"/>
                <w:lang w:val="lt-LT"/>
              </w:rPr>
              <w:t>8. SUTARTIES GALIOJIMAS, STABDYMAS IR PRATĘSIMAS</w:t>
            </w:r>
          </w:p>
        </w:tc>
      </w:tr>
      <w:tr w:rsidR="008775E4" w:rsidRPr="00212484" w14:paraId="078E8108" w14:textId="77777777" w:rsidTr="00E37ADB">
        <w:tc>
          <w:tcPr>
            <w:tcW w:w="2552" w:type="dxa"/>
          </w:tcPr>
          <w:p w14:paraId="2BCB6560" w14:textId="0CB42216" w:rsidR="008775E4" w:rsidRPr="00212484"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212484">
              <w:rPr>
                <w:rFonts w:ascii="Times New Roman" w:hAnsi="Times New Roman" w:cs="Times New Roman"/>
                <w:b/>
                <w:bCs/>
                <w:sz w:val="24"/>
                <w:szCs w:val="24"/>
                <w:lang w:val="lt-LT"/>
              </w:rPr>
              <w:t>8.1. Sutarties pratęsimas</w:t>
            </w:r>
          </w:p>
        </w:tc>
        <w:tc>
          <w:tcPr>
            <w:tcW w:w="5103" w:type="dxa"/>
            <w:gridSpan w:val="2"/>
          </w:tcPr>
          <w:p w14:paraId="34FCCDDF" w14:textId="75898ED6" w:rsidR="008775E4" w:rsidRPr="00212484"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212484">
              <w:rPr>
                <w:rFonts w:ascii="Times New Roman" w:eastAsia="Times New Roman" w:hAnsi="Times New Roman" w:cs="Times New Roman"/>
                <w:sz w:val="24"/>
                <w:szCs w:val="24"/>
                <w:lang w:val="lt-LT"/>
              </w:rPr>
              <w:t xml:space="preserve">Sutarties pratęsimas numatomas, kai </w:t>
            </w:r>
            <w:r w:rsidRPr="00212484">
              <w:rPr>
                <w:rFonts w:ascii="Times New Roman" w:hAnsi="Times New Roman" w:cs="Times New Roman"/>
                <w:sz w:val="24"/>
                <w:szCs w:val="24"/>
                <w:lang w:val="lt-LT"/>
              </w:rPr>
              <w:t>yra Bendrosiose sutarties sąlygose numatyti pagrindai.</w:t>
            </w:r>
          </w:p>
        </w:tc>
        <w:tc>
          <w:tcPr>
            <w:tcW w:w="1843" w:type="dxa"/>
          </w:tcPr>
          <w:p w14:paraId="6172AE1D" w14:textId="423AE1D8" w:rsidR="008775E4" w:rsidRPr="00212484" w:rsidRDefault="008775E4" w:rsidP="008775E4">
            <w:pPr>
              <w:spacing w:line="276"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t>12.10</w:t>
            </w:r>
          </w:p>
        </w:tc>
      </w:tr>
      <w:tr w:rsidR="008775E4" w:rsidRPr="00212484" w14:paraId="3B555668" w14:textId="77777777" w:rsidTr="00E37ADB">
        <w:tc>
          <w:tcPr>
            <w:tcW w:w="2552" w:type="dxa"/>
          </w:tcPr>
          <w:p w14:paraId="0DAF04E9" w14:textId="025857C4" w:rsidR="008775E4" w:rsidRPr="00212484"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212484">
              <w:rPr>
                <w:rFonts w:ascii="Times New Roman" w:eastAsia="Calibri" w:hAnsi="Times New Roman" w:cs="Times New Roman"/>
                <w:b/>
                <w:sz w:val="24"/>
                <w:szCs w:val="24"/>
                <w:lang w:val="lt-LT"/>
              </w:rPr>
              <w:t>8.2. Sutarties pratęsimo metu taikoma kainodara</w:t>
            </w:r>
          </w:p>
        </w:tc>
        <w:tc>
          <w:tcPr>
            <w:tcW w:w="5103" w:type="dxa"/>
            <w:gridSpan w:val="2"/>
          </w:tcPr>
          <w:p w14:paraId="79A4D3EB" w14:textId="4362DC40" w:rsidR="008775E4" w:rsidRPr="00212484" w:rsidRDefault="008775E4" w:rsidP="008775E4">
            <w:pPr>
              <w:tabs>
                <w:tab w:val="left" w:pos="993"/>
              </w:tabs>
              <w:spacing w:after="0" w:line="276" w:lineRule="auto"/>
              <w:rPr>
                <w:rFonts w:ascii="Times New Roman" w:eastAsia="Times New Roman" w:hAnsi="Times New Roman" w:cs="Times New Roman"/>
                <w:sz w:val="24"/>
                <w:szCs w:val="24"/>
                <w:lang w:val="lt-LT" w:eastAsia="lt-LT"/>
              </w:rPr>
            </w:pPr>
            <w:r w:rsidRPr="00212484">
              <w:rPr>
                <w:rFonts w:ascii="Times New Roman" w:eastAsia="Times New Roman" w:hAnsi="Times New Roman" w:cs="Times New Roman"/>
                <w:sz w:val="24"/>
                <w:szCs w:val="24"/>
                <w:lang w:val="lt-LT"/>
              </w:rPr>
              <w:t xml:space="preserve">Už atliktas Paslaugas apmokama </w:t>
            </w:r>
            <w:r w:rsidRPr="00212484">
              <w:rPr>
                <w:rFonts w:ascii="Times New Roman" w:eastAsia="Times New Roman" w:hAnsi="Times New Roman" w:cs="Times New Roman"/>
                <w:sz w:val="24"/>
                <w:szCs w:val="24"/>
                <w:lang w:val="lt-LT" w:eastAsia="lt-LT"/>
              </w:rPr>
              <w:t>Pasiūlyme nurodytais įkainiais.</w:t>
            </w:r>
          </w:p>
          <w:p w14:paraId="0E5C1A37" w14:textId="10F5C600" w:rsidR="008775E4" w:rsidRPr="00212484"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8775E4" w:rsidRPr="00212484" w:rsidRDefault="008775E4" w:rsidP="008775E4">
            <w:pPr>
              <w:tabs>
                <w:tab w:val="left" w:pos="993"/>
              </w:tabs>
              <w:spacing w:after="0"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12 skyrius</w:t>
            </w:r>
          </w:p>
        </w:tc>
      </w:tr>
      <w:tr w:rsidR="008775E4" w:rsidRPr="00212484" w14:paraId="077AD697" w14:textId="77777777" w:rsidTr="008B0270">
        <w:tc>
          <w:tcPr>
            <w:tcW w:w="9498" w:type="dxa"/>
            <w:gridSpan w:val="4"/>
          </w:tcPr>
          <w:p w14:paraId="4ADC7B81" w14:textId="60FFCD15" w:rsidR="008775E4" w:rsidRPr="00212484"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212484">
              <w:rPr>
                <w:rFonts w:ascii="Times New Roman" w:eastAsia="Arial Unicode MS" w:hAnsi="Times New Roman" w:cs="Times New Roman"/>
                <w:b/>
                <w:bCs/>
                <w:spacing w:val="4"/>
                <w:sz w:val="24"/>
                <w:szCs w:val="24"/>
                <w:lang w:val="lt-LT" w:eastAsia="lt-LT"/>
              </w:rPr>
              <w:t>9. SUTARTIES NUTRAUKIMAS IR KEITIMAS</w:t>
            </w:r>
          </w:p>
        </w:tc>
      </w:tr>
      <w:tr w:rsidR="008775E4" w:rsidRPr="00212484" w14:paraId="1D6C76A5" w14:textId="77777777" w:rsidTr="00E37ADB">
        <w:tc>
          <w:tcPr>
            <w:tcW w:w="2552" w:type="dxa"/>
          </w:tcPr>
          <w:p w14:paraId="6CE87EE4" w14:textId="28D16AED" w:rsidR="008775E4" w:rsidRPr="00212484"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12484">
              <w:rPr>
                <w:rFonts w:ascii="Times New Roman" w:eastAsia="Arial Unicode MS" w:hAnsi="Times New Roman" w:cs="Times New Roman"/>
                <w:b/>
                <w:bCs/>
                <w:color w:val="000000"/>
                <w:sz w:val="24"/>
                <w:szCs w:val="24"/>
                <w:bdr w:val="nil"/>
                <w:lang w:val="lt-LT" w:eastAsia="lt-LT"/>
              </w:rPr>
              <w:t xml:space="preserve">9.1. </w:t>
            </w:r>
          </w:p>
          <w:p w14:paraId="379CDB5F" w14:textId="12C853C1" w:rsidR="008775E4" w:rsidRPr="00212484"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2124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17989BB0" w14:textId="03BC9D54" w:rsidR="008775E4" w:rsidRPr="00212484" w:rsidRDefault="008775E4" w:rsidP="004D268D">
            <w:pPr>
              <w:rPr>
                <w:rFonts w:cs="Times New Roman"/>
                <w:i/>
                <w:iCs/>
                <w:color w:val="00B050"/>
                <w:sz w:val="24"/>
                <w:szCs w:val="24"/>
                <w:highlight w:val="lightGray"/>
                <w:lang w:val="lt-LT"/>
              </w:rPr>
            </w:pPr>
            <w:r w:rsidRPr="00212484">
              <w:rPr>
                <w:rFonts w:ascii="Times New Roman" w:hAnsi="Times New Roman" w:cs="Times New Roman"/>
                <w:sz w:val="24"/>
                <w:szCs w:val="24"/>
                <w:lang w:val="lt-LT"/>
              </w:rPr>
              <w:t>E</w:t>
            </w:r>
            <w:r w:rsidRPr="00212484">
              <w:rPr>
                <w:rFonts w:ascii="Times New Roman" w:eastAsia="Arial Unicode MS" w:hAnsi="Times New Roman" w:cs="Times New Roman"/>
                <w:color w:val="000000" w:themeColor="text1"/>
                <w:sz w:val="24"/>
                <w:szCs w:val="24"/>
                <w:lang w:val="lt-LT" w:eastAsia="lt-LT"/>
              </w:rPr>
              <w:t>sminiai Sutarties pažeidimai numatyti Bendrosiose sutarties sąlygose ir Civiliniame kodekse.</w:t>
            </w:r>
          </w:p>
        </w:tc>
        <w:tc>
          <w:tcPr>
            <w:tcW w:w="1843" w:type="dxa"/>
          </w:tcPr>
          <w:p w14:paraId="005DC815" w14:textId="1DAE30AF" w:rsidR="008775E4" w:rsidRPr="00212484"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212484">
              <w:rPr>
                <w:rFonts w:ascii="Times New Roman" w:hAnsi="Times New Roman" w:cs="Times New Roman"/>
                <w:sz w:val="24"/>
                <w:szCs w:val="24"/>
                <w:lang w:val="lt-LT"/>
              </w:rPr>
              <w:t>13.2.2</w:t>
            </w:r>
            <w:r w:rsidRPr="00212484">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212484" w:rsidRDefault="008775E4" w:rsidP="008775E4">
            <w:pPr>
              <w:pStyle w:val="Body2"/>
              <w:spacing w:after="0" w:line="276" w:lineRule="auto"/>
              <w:rPr>
                <w:rFonts w:cs="Times New Roman"/>
                <w:i/>
                <w:iCs/>
                <w:color w:val="00B050"/>
                <w:sz w:val="24"/>
                <w:szCs w:val="24"/>
                <w:lang w:val="lt-LT"/>
              </w:rPr>
            </w:pPr>
          </w:p>
        </w:tc>
      </w:tr>
      <w:tr w:rsidR="008775E4" w:rsidRPr="00212484" w14:paraId="1A617A1D" w14:textId="77777777" w:rsidTr="00E37ADB">
        <w:tc>
          <w:tcPr>
            <w:tcW w:w="2552" w:type="dxa"/>
          </w:tcPr>
          <w:p w14:paraId="65105C33" w14:textId="2E6330B2" w:rsidR="008775E4" w:rsidRPr="00212484"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12484">
              <w:rPr>
                <w:rFonts w:ascii="Times New Roman" w:hAnsi="Times New Roman" w:cs="Times New Roman"/>
                <w:b/>
                <w:bCs/>
                <w:sz w:val="24"/>
                <w:szCs w:val="24"/>
                <w:lang w:val="lt-LT"/>
              </w:rPr>
              <w:t xml:space="preserve">9.2. Užsakovo rezervuota teisė </w:t>
            </w:r>
          </w:p>
        </w:tc>
        <w:tc>
          <w:tcPr>
            <w:tcW w:w="5103" w:type="dxa"/>
            <w:gridSpan w:val="2"/>
          </w:tcPr>
          <w:p w14:paraId="3FADFC93" w14:textId="39398C4C" w:rsidR="008775E4" w:rsidRPr="00212484" w:rsidRDefault="008775E4" w:rsidP="0038491B">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Netaikoma</w:t>
            </w:r>
          </w:p>
        </w:tc>
        <w:tc>
          <w:tcPr>
            <w:tcW w:w="1843" w:type="dxa"/>
          </w:tcPr>
          <w:p w14:paraId="10BF6A66" w14:textId="67B721AF" w:rsidR="008775E4" w:rsidRPr="00212484" w:rsidRDefault="008775E4" w:rsidP="008775E4">
            <w:pPr>
              <w:spacing w:line="276" w:lineRule="auto"/>
              <w:rPr>
                <w:rFonts w:ascii="Times New Roman" w:hAnsi="Times New Roman" w:cs="Times New Roman"/>
                <w:sz w:val="24"/>
                <w:szCs w:val="24"/>
                <w:lang w:val="lt-LT"/>
              </w:rPr>
            </w:pPr>
            <w:r w:rsidRPr="00212484">
              <w:rPr>
                <w:rFonts w:ascii="Times New Roman" w:hAnsi="Times New Roman" w:cs="Times New Roman"/>
                <w:iCs/>
                <w:sz w:val="24"/>
                <w:szCs w:val="24"/>
                <w:lang w:val="lt-LT"/>
              </w:rPr>
              <w:t>13.2.6.</w:t>
            </w:r>
          </w:p>
        </w:tc>
      </w:tr>
      <w:tr w:rsidR="008775E4" w:rsidRPr="00212484" w14:paraId="31C3B0F6" w14:textId="77777777" w:rsidTr="00E37ADB">
        <w:tc>
          <w:tcPr>
            <w:tcW w:w="2552" w:type="dxa"/>
          </w:tcPr>
          <w:p w14:paraId="289660B6" w14:textId="0B90C99F" w:rsidR="008775E4" w:rsidRPr="00212484"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12484">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2C08E61C" w14:textId="493B0F32" w:rsidR="008775E4" w:rsidRPr="00212484" w:rsidRDefault="00D34E60" w:rsidP="008775E4">
            <w:pPr>
              <w:spacing w:line="276"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t xml:space="preserve">Pirkėjas veikia </w:t>
            </w:r>
            <w:r w:rsidRPr="00212484">
              <w:rPr>
                <w:rStyle w:val="normal-h"/>
                <w:rFonts w:ascii="Times New Roman" w:hAnsi="Times New Roman" w:cs="Times New Roman"/>
                <w:sz w:val="24"/>
                <w:szCs w:val="24"/>
                <w:lang w:val="lt-LT"/>
              </w:rPr>
              <w:t xml:space="preserve">gynybos srityje, </w:t>
            </w:r>
            <w:r w:rsidRPr="00212484">
              <w:rPr>
                <w:rStyle w:val="normal-h"/>
                <w:rFonts w:ascii="Times New Roman" w:hAnsi="Times New Roman" w:cs="Times New Roman"/>
                <w:color w:val="000000"/>
                <w:sz w:val="24"/>
                <w:szCs w:val="24"/>
                <w:lang w:val="lt-LT"/>
              </w:rPr>
              <w:t xml:space="preserve">valdo ypatingos svarbos informacinę infrastruktūrą, </w:t>
            </w:r>
            <w:r w:rsidRPr="00212484">
              <w:rPr>
                <w:rStyle w:val="normal-h"/>
                <w:rFonts w:ascii="Times New Roman" w:hAnsi="Times New Roman" w:cs="Times New Roman"/>
                <w:sz w:val="24"/>
                <w:szCs w:val="24"/>
                <w:lang w:val="lt-LT"/>
              </w:rPr>
              <w:t xml:space="preserve">veikia srityse, kurios laikomos nacionaliniam saugumui užtikrinti strategiškai svarbių ūkio sektorių dalimi, </w:t>
            </w:r>
            <w:r w:rsidRPr="00212484">
              <w:rPr>
                <w:rStyle w:val="normal-h"/>
                <w:rFonts w:ascii="Times New Roman" w:hAnsi="Times New Roman" w:cs="Times New Roman"/>
                <w:color w:val="000000"/>
                <w:sz w:val="24"/>
                <w:szCs w:val="24"/>
                <w:lang w:val="lt-LT"/>
              </w:rPr>
              <w:t>ar įrašytas į Saugiojo tinklo naudotojų sąrašą,</w:t>
            </w:r>
            <w:r w:rsidRPr="00212484">
              <w:rPr>
                <w:rFonts w:ascii="Times New Roman" w:hAnsi="Times New Roman" w:cs="Times New Roman"/>
                <w:sz w:val="24"/>
                <w:szCs w:val="24"/>
                <w:lang w:val="lt-LT"/>
              </w:rPr>
              <w:t xml:space="preserve"> atlieka prekių pirkimą (-</w:t>
            </w:r>
            <w:proofErr w:type="spellStart"/>
            <w:r w:rsidRPr="00212484">
              <w:rPr>
                <w:rFonts w:ascii="Times New Roman" w:hAnsi="Times New Roman" w:cs="Times New Roman"/>
                <w:sz w:val="24"/>
                <w:szCs w:val="24"/>
                <w:lang w:val="lt-LT"/>
              </w:rPr>
              <w:t>us</w:t>
            </w:r>
            <w:proofErr w:type="spellEnd"/>
            <w:r w:rsidRPr="00212484">
              <w:rPr>
                <w:rFonts w:ascii="Times New Roman" w:hAnsi="Times New Roman" w:cs="Times New Roman"/>
                <w:sz w:val="24"/>
                <w:szCs w:val="24"/>
                <w:lang w:val="lt-LT"/>
              </w:rPr>
              <w:t>), kurio (-</w:t>
            </w:r>
            <w:proofErr w:type="spellStart"/>
            <w:r w:rsidRPr="00212484">
              <w:rPr>
                <w:rFonts w:ascii="Times New Roman" w:hAnsi="Times New Roman" w:cs="Times New Roman"/>
                <w:sz w:val="24"/>
                <w:szCs w:val="24"/>
                <w:lang w:val="lt-LT"/>
              </w:rPr>
              <w:t>ių</w:t>
            </w:r>
            <w:proofErr w:type="spellEnd"/>
            <w:r w:rsidRPr="00212484">
              <w:rPr>
                <w:rFonts w:ascii="Times New Roman" w:hAnsi="Times New Roman" w:cs="Times New Roman"/>
                <w:sz w:val="24"/>
                <w:szCs w:val="24"/>
                <w:lang w:val="lt-LT"/>
              </w:rPr>
              <w:t xml:space="preserve">) objekto (-ų) BVPŽ kodas nurodytas </w:t>
            </w:r>
            <w:r w:rsidRPr="00212484">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212484">
              <w:rPr>
                <w:rFonts w:ascii="Times New Roman" w:hAnsi="Times New Roman" w:cs="Times New Roman"/>
                <w:sz w:val="24"/>
                <w:szCs w:val="24"/>
                <w:lang w:val="lt-LT"/>
              </w:rPr>
              <w:t>Dėl Lietuvos Respublikos viešųjų pirkimų įstatymo 92 straipsnio 13, 14 ir 15 dalių nuostatų įgyvendinimo“</w:t>
            </w:r>
          </w:p>
        </w:tc>
        <w:tc>
          <w:tcPr>
            <w:tcW w:w="1843" w:type="dxa"/>
          </w:tcPr>
          <w:p w14:paraId="6C70784A" w14:textId="641970C0" w:rsidR="008775E4" w:rsidRPr="00212484" w:rsidRDefault="008775E4" w:rsidP="008775E4">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13.2.</w:t>
            </w:r>
            <w:r w:rsidR="00D34E60" w:rsidRPr="00212484">
              <w:rPr>
                <w:rFonts w:ascii="Times New Roman" w:hAnsi="Times New Roman" w:cs="Times New Roman"/>
                <w:sz w:val="24"/>
                <w:szCs w:val="24"/>
                <w:lang w:val="lt-LT"/>
              </w:rPr>
              <w:t>8</w:t>
            </w:r>
            <w:r w:rsidRPr="00212484">
              <w:rPr>
                <w:rFonts w:ascii="Times New Roman" w:hAnsi="Times New Roman" w:cs="Times New Roman"/>
                <w:sz w:val="24"/>
                <w:szCs w:val="24"/>
                <w:lang w:val="lt-LT"/>
              </w:rPr>
              <w:t>.</w:t>
            </w:r>
          </w:p>
        </w:tc>
      </w:tr>
      <w:tr w:rsidR="008775E4" w:rsidRPr="00212484" w14:paraId="1FFD21E3" w14:textId="77777777" w:rsidTr="008B0270">
        <w:tc>
          <w:tcPr>
            <w:tcW w:w="9498" w:type="dxa"/>
            <w:gridSpan w:val="4"/>
          </w:tcPr>
          <w:p w14:paraId="595EAC19" w14:textId="5B8F4084" w:rsidR="008775E4" w:rsidRPr="00212484"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212484">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212484" w14:paraId="3F8EE235" w14:textId="77777777" w:rsidTr="00E37ADB">
        <w:tc>
          <w:tcPr>
            <w:tcW w:w="2552" w:type="dxa"/>
          </w:tcPr>
          <w:p w14:paraId="4D09BD08" w14:textId="27263EA9" w:rsidR="008775E4" w:rsidRPr="00212484"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2" w:name="_Hlk77783080"/>
            <w:r w:rsidRPr="00212484">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3F0754AF" w:rsidR="008775E4" w:rsidRPr="00212484" w:rsidRDefault="008775E4" w:rsidP="008775E4">
            <w:pPr>
              <w:spacing w:line="276" w:lineRule="auto"/>
              <w:rPr>
                <w:rFonts w:ascii="Times New Roman" w:hAnsi="Times New Roman" w:cs="Times New Roman"/>
                <w:sz w:val="24"/>
                <w:szCs w:val="24"/>
                <w:lang w:val="lt-LT"/>
              </w:rPr>
            </w:pPr>
            <w:r w:rsidRPr="00212484">
              <w:rPr>
                <w:rFonts w:ascii="Times New Roman" w:hAnsi="Times New Roman" w:cs="Times New Roman"/>
                <w:sz w:val="24"/>
                <w:szCs w:val="24"/>
                <w:lang w:val="lt-LT"/>
              </w:rPr>
              <w:t>Nepasitelkiami</w:t>
            </w:r>
          </w:p>
          <w:p w14:paraId="09A5C542" w14:textId="418F305A" w:rsidR="008775E4" w:rsidRPr="00212484" w:rsidRDefault="008775E4" w:rsidP="008775E4">
            <w:pPr>
              <w:spacing w:line="276" w:lineRule="auto"/>
              <w:jc w:val="both"/>
              <w:rPr>
                <w:rFonts w:ascii="Times New Roman" w:hAnsi="Times New Roman" w:cs="Times New Roman"/>
                <w:sz w:val="24"/>
                <w:szCs w:val="24"/>
                <w:lang w:val="lt-LT"/>
              </w:rPr>
            </w:pPr>
          </w:p>
        </w:tc>
        <w:tc>
          <w:tcPr>
            <w:tcW w:w="1843" w:type="dxa"/>
          </w:tcPr>
          <w:p w14:paraId="378D374A" w14:textId="2FB2DB40" w:rsidR="008775E4" w:rsidRPr="00212484" w:rsidRDefault="008775E4" w:rsidP="008775E4">
            <w:pPr>
              <w:spacing w:line="276"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t>14 skyrius</w:t>
            </w:r>
          </w:p>
        </w:tc>
      </w:tr>
      <w:tr w:rsidR="00140FBC" w:rsidRPr="00212484" w14:paraId="21D18208" w14:textId="77777777" w:rsidTr="004705F9">
        <w:tc>
          <w:tcPr>
            <w:tcW w:w="9498" w:type="dxa"/>
            <w:gridSpan w:val="4"/>
          </w:tcPr>
          <w:p w14:paraId="42D934F5" w14:textId="06D53863" w:rsidR="00140FBC" w:rsidRPr="00212484" w:rsidRDefault="00140FBC" w:rsidP="00140FBC">
            <w:pPr>
              <w:spacing w:line="276" w:lineRule="auto"/>
              <w:jc w:val="center"/>
              <w:rPr>
                <w:rFonts w:ascii="Times New Roman" w:hAnsi="Times New Roman" w:cs="Times New Roman"/>
                <w:sz w:val="24"/>
                <w:szCs w:val="24"/>
                <w:lang w:val="lt-LT"/>
              </w:rPr>
            </w:pPr>
            <w:r w:rsidRPr="00212484">
              <w:rPr>
                <w:rFonts w:ascii="Times New Roman" w:hAnsi="Times New Roman" w:cs="Times New Roman"/>
                <w:b/>
                <w:bCs/>
                <w:sz w:val="24"/>
                <w:szCs w:val="24"/>
                <w:lang w:val="lt-LT"/>
              </w:rPr>
              <w:t>11. APLIKOSAUGINIAI REIKALAVIMAI</w:t>
            </w:r>
          </w:p>
        </w:tc>
      </w:tr>
      <w:tr w:rsidR="00140FBC" w:rsidRPr="00212484" w14:paraId="6895251C" w14:textId="77777777" w:rsidTr="00E37ADB">
        <w:tc>
          <w:tcPr>
            <w:tcW w:w="2552" w:type="dxa"/>
          </w:tcPr>
          <w:p w14:paraId="57EE8BDB" w14:textId="7E774F9D" w:rsidR="00140FBC" w:rsidRPr="00212484" w:rsidRDefault="00140FBC" w:rsidP="00140FB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highlight w:val="yellow"/>
                <w:bdr w:val="nil"/>
                <w:lang w:val="lt-LT" w:eastAsia="lt-LT"/>
              </w:rPr>
            </w:pPr>
            <w:r w:rsidRPr="00212484">
              <w:rPr>
                <w:rFonts w:ascii="Times New Roman" w:eastAsia="Arial Unicode MS" w:hAnsi="Times New Roman" w:cs="Times New Roman"/>
                <w:b/>
                <w:bCs/>
                <w:color w:val="000000"/>
                <w:sz w:val="24"/>
                <w:szCs w:val="24"/>
                <w:bdr w:val="nil"/>
                <w:lang w:val="lt-LT" w:eastAsia="lt-LT"/>
              </w:rPr>
              <w:t>1</w:t>
            </w:r>
            <w:r w:rsidR="00FC1416" w:rsidRPr="00212484">
              <w:rPr>
                <w:rFonts w:ascii="Times New Roman" w:eastAsia="Arial Unicode MS" w:hAnsi="Times New Roman" w:cs="Times New Roman"/>
                <w:b/>
                <w:bCs/>
                <w:color w:val="000000"/>
                <w:sz w:val="24"/>
                <w:szCs w:val="24"/>
                <w:bdr w:val="nil"/>
                <w:lang w:val="lt-LT" w:eastAsia="lt-LT"/>
              </w:rPr>
              <w:t>1</w:t>
            </w:r>
            <w:r w:rsidRPr="00212484">
              <w:rPr>
                <w:rFonts w:ascii="Times New Roman" w:eastAsia="Arial Unicode MS" w:hAnsi="Times New Roman" w:cs="Times New Roman"/>
                <w:b/>
                <w:bCs/>
                <w:color w:val="000000"/>
                <w:sz w:val="24"/>
                <w:szCs w:val="24"/>
                <w:bdr w:val="nil"/>
                <w:lang w:val="lt-LT" w:eastAsia="lt-LT"/>
              </w:rPr>
              <w:t>.1. Aplinkosauginiai reikalavimai paslaugoms, jų teikimų</w:t>
            </w:r>
          </w:p>
        </w:tc>
        <w:tc>
          <w:tcPr>
            <w:tcW w:w="5103" w:type="dxa"/>
            <w:gridSpan w:val="2"/>
          </w:tcPr>
          <w:p w14:paraId="75782A65" w14:textId="6F256A92" w:rsidR="00140FBC" w:rsidRPr="00212484" w:rsidRDefault="003C2762" w:rsidP="003C2762">
            <w:pPr>
              <w:tabs>
                <w:tab w:val="right" w:pos="9356"/>
              </w:tabs>
              <w:spacing w:line="240" w:lineRule="auto"/>
              <w:jc w:val="both"/>
              <w:rPr>
                <w:rFonts w:ascii="Times New Roman" w:hAnsi="Times New Roman" w:cs="Times New Roman"/>
                <w:sz w:val="24"/>
                <w:szCs w:val="24"/>
                <w:lang w:val="lt-LT"/>
              </w:rPr>
            </w:pPr>
            <w:r w:rsidRPr="00212484">
              <w:rPr>
                <w:rFonts w:ascii="Times New Roman" w:hAnsi="Times New Roman" w:cs="Times New Roman"/>
                <w:sz w:val="24"/>
                <w:szCs w:val="24"/>
                <w:lang w:val="lt-LT"/>
              </w:rPr>
              <w:t xml:space="preserve">Paslaugų teikėjas teikdamas paslaugas įsipareigoja laikytis aplinkos apsaugos reikalavimų: atsisakyti popierinių ataskaitų, popierinių priėmimo-perdavimo aktų, visą dokumentaciją rengti elektronine forma, kuri Lietuvos statistikos departamentui turi būti pateikta tik elektroniniu formatu, suteiktų paslaugų rezultatas (pvz., ataskaitos, veiklos planai ir pan.), paslaugų priėmimo–perdavimo aktai turi būti pateikti ir </w:t>
            </w:r>
            <w:r w:rsidRPr="00212484">
              <w:rPr>
                <w:rFonts w:ascii="Times New Roman" w:hAnsi="Times New Roman" w:cs="Times New Roman"/>
                <w:sz w:val="24"/>
                <w:szCs w:val="24"/>
                <w:lang w:val="lt-LT"/>
              </w:rPr>
              <w:lastRenderedPageBreak/>
              <w:t>pasirašyti elektroniniu būdu, o susitikimai vykti nuotoliniu būdu.</w:t>
            </w:r>
          </w:p>
        </w:tc>
        <w:tc>
          <w:tcPr>
            <w:tcW w:w="1843" w:type="dxa"/>
          </w:tcPr>
          <w:p w14:paraId="1DFF5CBB" w14:textId="77777777" w:rsidR="00140FBC" w:rsidRPr="00212484" w:rsidRDefault="00140FBC" w:rsidP="008775E4">
            <w:pPr>
              <w:spacing w:line="276" w:lineRule="auto"/>
              <w:jc w:val="both"/>
              <w:rPr>
                <w:rFonts w:ascii="Times New Roman" w:hAnsi="Times New Roman" w:cs="Times New Roman"/>
                <w:sz w:val="24"/>
                <w:szCs w:val="24"/>
                <w:highlight w:val="yellow"/>
                <w:lang w:val="lt-LT"/>
              </w:rPr>
            </w:pPr>
          </w:p>
        </w:tc>
      </w:tr>
      <w:bookmarkEnd w:id="2"/>
      <w:tr w:rsidR="008775E4" w:rsidRPr="00212484" w14:paraId="37C3203D" w14:textId="77777777" w:rsidTr="008B0270">
        <w:tc>
          <w:tcPr>
            <w:tcW w:w="9498" w:type="dxa"/>
            <w:gridSpan w:val="4"/>
          </w:tcPr>
          <w:p w14:paraId="140FA895" w14:textId="6942DBC8" w:rsidR="008775E4" w:rsidRPr="00212484"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212484">
              <w:rPr>
                <w:rFonts w:ascii="Times New Roman" w:eastAsia="Times New Roman" w:hAnsi="Times New Roman" w:cs="Times New Roman"/>
                <w:b/>
                <w:bCs/>
                <w:sz w:val="24"/>
                <w:szCs w:val="24"/>
                <w:lang w:val="lt-LT"/>
              </w:rPr>
              <w:t>1</w:t>
            </w:r>
            <w:r w:rsidR="0024733A" w:rsidRPr="00212484">
              <w:rPr>
                <w:rFonts w:ascii="Times New Roman" w:eastAsia="Times New Roman" w:hAnsi="Times New Roman" w:cs="Times New Roman"/>
                <w:b/>
                <w:bCs/>
                <w:sz w:val="24"/>
                <w:szCs w:val="24"/>
                <w:lang w:val="lt-LT"/>
              </w:rPr>
              <w:t>2</w:t>
            </w:r>
            <w:r w:rsidRPr="00212484">
              <w:rPr>
                <w:rFonts w:ascii="Times New Roman" w:eastAsia="Times New Roman" w:hAnsi="Times New Roman" w:cs="Times New Roman"/>
                <w:b/>
                <w:bCs/>
                <w:sz w:val="24"/>
                <w:szCs w:val="24"/>
                <w:lang w:val="lt-LT"/>
              </w:rPr>
              <w:t xml:space="preserve">. </w:t>
            </w:r>
            <w:r w:rsidR="00FB53C2" w:rsidRPr="00212484">
              <w:rPr>
                <w:rFonts w:ascii="Times New Roman" w:eastAsia="Times New Roman" w:hAnsi="Times New Roman" w:cs="Times New Roman"/>
                <w:b/>
                <w:bCs/>
                <w:sz w:val="24"/>
                <w:szCs w:val="24"/>
                <w:lang w:val="lt-LT"/>
              </w:rPr>
              <w:t xml:space="preserve">SUTARTIES </w:t>
            </w:r>
            <w:r w:rsidRPr="00212484">
              <w:rPr>
                <w:rFonts w:ascii="Times New Roman" w:eastAsia="Times New Roman" w:hAnsi="Times New Roman" w:cs="Times New Roman"/>
                <w:b/>
                <w:bCs/>
                <w:sz w:val="24"/>
                <w:szCs w:val="24"/>
                <w:lang w:val="lt-LT"/>
              </w:rPr>
              <w:t>SPECIALIŲJŲ SĄLYGŲ PRIEDAI</w:t>
            </w:r>
          </w:p>
        </w:tc>
      </w:tr>
      <w:tr w:rsidR="008775E4" w:rsidRPr="00212484" w14:paraId="4E1C2EA4" w14:textId="77777777" w:rsidTr="008B0270">
        <w:trPr>
          <w:trHeight w:val="834"/>
        </w:trPr>
        <w:tc>
          <w:tcPr>
            <w:tcW w:w="9498" w:type="dxa"/>
            <w:gridSpan w:val="4"/>
          </w:tcPr>
          <w:p w14:paraId="26677696" w14:textId="31E3B1CD" w:rsidR="000249C5" w:rsidRPr="00212484" w:rsidRDefault="00884596" w:rsidP="000249C5">
            <w:pPr>
              <w:pStyle w:val="ListParagraph"/>
              <w:shd w:val="clear" w:color="auto" w:fill="FFFFFF"/>
              <w:spacing w:line="276" w:lineRule="auto"/>
              <w:ind w:left="604"/>
              <w:jc w:val="both"/>
              <w:rPr>
                <w:rFonts w:eastAsia="Calibri"/>
              </w:rPr>
            </w:pPr>
            <w:r w:rsidRPr="00212484">
              <w:rPr>
                <w:rFonts w:eastAsia="Calibri"/>
              </w:rPr>
              <w:t>1</w:t>
            </w:r>
            <w:r w:rsidR="0024733A" w:rsidRPr="00212484">
              <w:rPr>
                <w:rFonts w:eastAsia="Calibri"/>
              </w:rPr>
              <w:t>2</w:t>
            </w:r>
            <w:r w:rsidRPr="00212484">
              <w:rPr>
                <w:rFonts w:eastAsia="Calibri"/>
              </w:rPr>
              <w:t>.</w:t>
            </w:r>
            <w:r w:rsidR="000249C5" w:rsidRPr="00212484">
              <w:rPr>
                <w:rFonts w:eastAsia="Calibri"/>
              </w:rPr>
              <w:t xml:space="preserve">1. </w:t>
            </w:r>
            <w:r w:rsidRPr="00212484">
              <w:rPr>
                <w:rFonts w:eastAsia="Calibri"/>
              </w:rPr>
              <w:t>P</w:t>
            </w:r>
            <w:r w:rsidR="000249C5" w:rsidRPr="00212484">
              <w:rPr>
                <w:rFonts w:eastAsia="Calibri"/>
              </w:rPr>
              <w:t>riedas</w:t>
            </w:r>
            <w:r w:rsidRPr="00212484">
              <w:rPr>
                <w:rFonts w:eastAsia="Calibri"/>
              </w:rPr>
              <w:t xml:space="preserve"> Nr.1 - </w:t>
            </w:r>
            <w:r w:rsidR="000249C5" w:rsidRPr="00212484">
              <w:rPr>
                <w:rFonts w:eastAsia="Calibri"/>
              </w:rPr>
              <w:t>Techninė specifikacija</w:t>
            </w:r>
          </w:p>
          <w:p w14:paraId="37C9E7D5" w14:textId="4414C85E" w:rsidR="00884596" w:rsidRPr="00212484" w:rsidRDefault="00884596" w:rsidP="000249C5">
            <w:pPr>
              <w:pStyle w:val="ListParagraph"/>
              <w:shd w:val="clear" w:color="auto" w:fill="FFFFFF"/>
              <w:spacing w:line="276" w:lineRule="auto"/>
              <w:ind w:left="604"/>
              <w:jc w:val="both"/>
              <w:rPr>
                <w:rFonts w:eastAsia="Calibri"/>
              </w:rPr>
            </w:pPr>
            <w:r w:rsidRPr="00212484">
              <w:rPr>
                <w:rFonts w:eastAsia="Calibri"/>
              </w:rPr>
              <w:t>1</w:t>
            </w:r>
            <w:r w:rsidR="0024733A" w:rsidRPr="00212484">
              <w:rPr>
                <w:rFonts w:eastAsia="Calibri"/>
              </w:rPr>
              <w:t>2</w:t>
            </w:r>
            <w:r w:rsidR="000249C5" w:rsidRPr="00212484">
              <w:rPr>
                <w:rFonts w:eastAsia="Calibri"/>
              </w:rPr>
              <w:t xml:space="preserve">.2. </w:t>
            </w:r>
            <w:r w:rsidRPr="00212484">
              <w:rPr>
                <w:rFonts w:eastAsia="Calibri"/>
              </w:rPr>
              <w:t>Priedas Nr.2</w:t>
            </w:r>
            <w:r w:rsidR="000249C5" w:rsidRPr="00212484">
              <w:rPr>
                <w:rFonts w:eastAsia="Calibri"/>
              </w:rPr>
              <w:t xml:space="preserve"> </w:t>
            </w:r>
            <w:r w:rsidRPr="00212484">
              <w:rPr>
                <w:rFonts w:eastAsia="Calibri"/>
              </w:rPr>
              <w:t xml:space="preserve">- </w:t>
            </w:r>
            <w:r w:rsidR="000249C5" w:rsidRPr="00212484">
              <w:rPr>
                <w:rFonts w:eastAsia="Calibri"/>
              </w:rPr>
              <w:t xml:space="preserve">Pasiūlymas </w:t>
            </w:r>
          </w:p>
          <w:p w14:paraId="6DA2819A" w14:textId="763544AD" w:rsidR="008775E4" w:rsidRPr="00212484" w:rsidRDefault="008775E4" w:rsidP="000249C5">
            <w:pPr>
              <w:pStyle w:val="ListParagraph"/>
              <w:shd w:val="clear" w:color="auto" w:fill="FFFFFF"/>
              <w:spacing w:line="276" w:lineRule="auto"/>
              <w:ind w:left="604"/>
              <w:jc w:val="both"/>
              <w:rPr>
                <w:rFonts w:eastAsia="Calibri"/>
              </w:rPr>
            </w:pPr>
            <w:r w:rsidRPr="00212484">
              <w:rPr>
                <w:rFonts w:eastAsia="Calibri"/>
              </w:rPr>
              <w:t>1</w:t>
            </w:r>
            <w:r w:rsidR="0024733A" w:rsidRPr="00212484">
              <w:rPr>
                <w:rFonts w:eastAsia="Calibri"/>
              </w:rPr>
              <w:t>2</w:t>
            </w:r>
            <w:r w:rsidRPr="00212484">
              <w:rPr>
                <w:rFonts w:eastAsia="Calibri"/>
              </w:rPr>
              <w:t>.</w:t>
            </w:r>
            <w:r w:rsidR="00884596" w:rsidRPr="00212484">
              <w:rPr>
                <w:rFonts w:eastAsia="Calibri"/>
              </w:rPr>
              <w:t>3</w:t>
            </w:r>
            <w:r w:rsidRPr="00212484">
              <w:rPr>
                <w:rFonts w:eastAsia="Calibri"/>
              </w:rPr>
              <w:t xml:space="preserve">. Priedas Nr. </w:t>
            </w:r>
            <w:r w:rsidR="00D81734" w:rsidRPr="00212484">
              <w:rPr>
                <w:rFonts w:eastAsia="Calibri"/>
              </w:rPr>
              <w:t>3</w:t>
            </w:r>
            <w:r w:rsidRPr="00212484">
              <w:rPr>
                <w:rFonts w:eastAsia="Calibri"/>
              </w:rPr>
              <w:t xml:space="preserve"> – Atsakingi asmenys </w:t>
            </w:r>
          </w:p>
          <w:p w14:paraId="6D36104C" w14:textId="14291510" w:rsidR="00E2654A" w:rsidRPr="00212484" w:rsidRDefault="007B6C08" w:rsidP="007B6C08">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212484">
              <w:rPr>
                <w:rFonts w:ascii="Times New Roman" w:eastAsia="Times New Roman" w:hAnsi="Times New Roman" w:cs="Times New Roman"/>
                <w:iCs/>
                <w:sz w:val="24"/>
                <w:szCs w:val="24"/>
                <w:lang w:val="lt-LT" w:eastAsia="lt-LT"/>
              </w:rPr>
              <w:t>1</w:t>
            </w:r>
            <w:r w:rsidR="0024733A" w:rsidRPr="00212484">
              <w:rPr>
                <w:rFonts w:ascii="Times New Roman" w:eastAsia="Times New Roman" w:hAnsi="Times New Roman" w:cs="Times New Roman"/>
                <w:iCs/>
                <w:sz w:val="24"/>
                <w:szCs w:val="24"/>
                <w:lang w:val="lt-LT" w:eastAsia="lt-LT"/>
              </w:rPr>
              <w:t>2</w:t>
            </w:r>
            <w:r w:rsidRPr="00212484">
              <w:rPr>
                <w:rFonts w:ascii="Times New Roman" w:eastAsia="Times New Roman" w:hAnsi="Times New Roman" w:cs="Times New Roman"/>
                <w:iCs/>
                <w:sz w:val="24"/>
                <w:szCs w:val="24"/>
                <w:lang w:val="lt-LT" w:eastAsia="lt-LT"/>
              </w:rPr>
              <w:t xml:space="preserve">.5. Priedas Nr. </w:t>
            </w:r>
            <w:r w:rsidR="00A835E3">
              <w:rPr>
                <w:rFonts w:ascii="Times New Roman" w:eastAsia="Times New Roman" w:hAnsi="Times New Roman" w:cs="Times New Roman"/>
                <w:iCs/>
                <w:sz w:val="24"/>
                <w:szCs w:val="24"/>
                <w:lang w:val="lt-LT" w:eastAsia="lt-LT"/>
              </w:rPr>
              <w:t>4</w:t>
            </w:r>
            <w:r w:rsidRPr="00212484">
              <w:rPr>
                <w:rFonts w:ascii="Times New Roman" w:eastAsia="Times New Roman" w:hAnsi="Times New Roman" w:cs="Times New Roman"/>
                <w:iCs/>
                <w:sz w:val="24"/>
                <w:szCs w:val="24"/>
                <w:lang w:val="lt-LT" w:eastAsia="lt-LT"/>
              </w:rPr>
              <w:t xml:space="preserve"> – </w:t>
            </w:r>
            <w:r w:rsidR="0060786A">
              <w:rPr>
                <w:rFonts w:ascii="Times New Roman" w:eastAsia="Times New Roman" w:hAnsi="Times New Roman" w:cs="Times New Roman"/>
                <w:iCs/>
                <w:sz w:val="24"/>
                <w:szCs w:val="24"/>
                <w:lang w:val="lt-LT" w:eastAsia="lt-LT"/>
              </w:rPr>
              <w:t>Asmens duomenų tvarkymo sąlygos</w:t>
            </w:r>
          </w:p>
        </w:tc>
      </w:tr>
      <w:tr w:rsidR="008775E4" w:rsidRPr="00212484" w14:paraId="02908552" w14:textId="77777777" w:rsidTr="008B0270">
        <w:tc>
          <w:tcPr>
            <w:tcW w:w="9498" w:type="dxa"/>
            <w:gridSpan w:val="4"/>
          </w:tcPr>
          <w:p w14:paraId="373B8CAC" w14:textId="0C7DE2C9" w:rsidR="008775E4" w:rsidRPr="00212484"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3" w:name="_Hlk81577692"/>
            <w:r w:rsidRPr="00212484">
              <w:rPr>
                <w:rFonts w:ascii="Times New Roman" w:eastAsia="Arial Unicode MS" w:hAnsi="Times New Roman" w:cs="Times New Roman"/>
                <w:b/>
                <w:bCs/>
                <w:spacing w:val="4"/>
                <w:sz w:val="24"/>
                <w:szCs w:val="24"/>
                <w:lang w:val="lt-LT" w:eastAsia="lt-LT"/>
              </w:rPr>
              <w:t>1</w:t>
            </w:r>
            <w:r w:rsidR="0024733A" w:rsidRPr="00212484">
              <w:rPr>
                <w:rFonts w:ascii="Times New Roman" w:eastAsia="Arial Unicode MS" w:hAnsi="Times New Roman" w:cs="Times New Roman"/>
                <w:b/>
                <w:bCs/>
                <w:spacing w:val="4"/>
                <w:sz w:val="24"/>
                <w:szCs w:val="24"/>
                <w:lang w:val="lt-LT" w:eastAsia="lt-LT"/>
              </w:rPr>
              <w:t>3</w:t>
            </w:r>
            <w:r w:rsidRPr="00212484">
              <w:rPr>
                <w:rFonts w:ascii="Times New Roman" w:eastAsia="Arial Unicode MS" w:hAnsi="Times New Roman" w:cs="Times New Roman"/>
                <w:b/>
                <w:bCs/>
                <w:spacing w:val="4"/>
                <w:sz w:val="24"/>
                <w:szCs w:val="24"/>
                <w:lang w:val="lt-LT" w:eastAsia="lt-LT"/>
              </w:rPr>
              <w:t>. ŠALIŲ PARAŠAI</w:t>
            </w:r>
          </w:p>
        </w:tc>
      </w:tr>
      <w:tr w:rsidR="008775E4" w:rsidRPr="00212484" w14:paraId="3583E9E0" w14:textId="77777777" w:rsidTr="008B0270">
        <w:tc>
          <w:tcPr>
            <w:tcW w:w="4749" w:type="dxa"/>
            <w:gridSpan w:val="2"/>
          </w:tcPr>
          <w:p w14:paraId="715C65EA" w14:textId="4C07EF10" w:rsidR="0060786A" w:rsidRPr="009A44B1" w:rsidRDefault="00E4587A" w:rsidP="0060786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Daiva Jurelevičienė</w:t>
            </w:r>
          </w:p>
          <w:p w14:paraId="00BEB4BA" w14:textId="7F9D7A35" w:rsidR="0060786A" w:rsidRPr="009A44B1" w:rsidRDefault="00D9109D" w:rsidP="0060786A">
            <w:pPr>
              <w:suppressAutoHyphens/>
              <w:spacing w:after="0" w:line="276" w:lineRule="auto"/>
              <w:ind w:firstLine="561"/>
              <w:jc w:val="both"/>
              <w:rPr>
                <w:rFonts w:ascii="Times New Roman" w:hAnsi="Times New Roman" w:cs="Times New Roman"/>
                <w:sz w:val="24"/>
                <w:szCs w:val="24"/>
              </w:rPr>
            </w:pPr>
            <w:proofErr w:type="spellStart"/>
            <w:r>
              <w:rPr>
                <w:rFonts w:ascii="Times New Roman" w:hAnsi="Times New Roman" w:cs="Times New Roman"/>
                <w:sz w:val="24"/>
                <w:szCs w:val="24"/>
              </w:rPr>
              <w:t>Generalinio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pavaduotoja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atliekanti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funkcijas</w:t>
            </w:r>
            <w:proofErr w:type="spellEnd"/>
          </w:p>
          <w:p w14:paraId="405369FA" w14:textId="77777777" w:rsidR="008775E4" w:rsidRPr="00212484"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212484">
              <w:rPr>
                <w:rFonts w:ascii="Times New Roman" w:eastAsia="Arial Unicode MS" w:hAnsi="Times New Roman" w:cs="Times New Roman"/>
                <w:sz w:val="24"/>
                <w:szCs w:val="24"/>
                <w:bdr w:val="nil"/>
                <w:lang w:val="lt-LT"/>
              </w:rPr>
              <w:t>______________</w:t>
            </w:r>
          </w:p>
          <w:p w14:paraId="698D9C72" w14:textId="5195695D" w:rsidR="008775E4" w:rsidRPr="00212484"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212484">
              <w:rPr>
                <w:rFonts w:ascii="Times New Roman" w:eastAsia="Arial Unicode MS" w:hAnsi="Times New Roman" w:cs="Times New Roman"/>
                <w:sz w:val="24"/>
                <w:szCs w:val="24"/>
                <w:bdr w:val="nil"/>
                <w:vertAlign w:val="superscript"/>
                <w:lang w:val="lt-LT"/>
              </w:rPr>
              <w:t>(parašas)</w:t>
            </w:r>
          </w:p>
        </w:tc>
        <w:tc>
          <w:tcPr>
            <w:tcW w:w="4749" w:type="dxa"/>
            <w:gridSpan w:val="2"/>
          </w:tcPr>
          <w:p w14:paraId="5E0FF9CE" w14:textId="77777777" w:rsidR="00E25C63" w:rsidRPr="008675F7" w:rsidRDefault="00E25C63" w:rsidP="00E25C63">
            <w:pPr>
              <w:suppressAutoHyphens/>
              <w:spacing w:line="276" w:lineRule="auto"/>
              <w:ind w:firstLine="562"/>
              <w:jc w:val="both"/>
              <w:rPr>
                <w:rFonts w:ascii="Times New Roman" w:eastAsia="Arial Unicode MS" w:hAnsi="Times New Roman" w:cs="Times New Roman"/>
                <w:sz w:val="24"/>
                <w:szCs w:val="24"/>
                <w:bdr w:val="nil"/>
                <w:lang w:val="lt-LT"/>
              </w:rPr>
            </w:pPr>
            <w:r w:rsidRPr="008675F7">
              <w:rPr>
                <w:rFonts w:ascii="Times New Roman" w:hAnsi="Times New Roman" w:cs="Times New Roman"/>
                <w:sz w:val="24"/>
                <w:szCs w:val="24"/>
                <w:lang w:val="lt-LT"/>
              </w:rPr>
              <w:t>Česlovas Stanaitis</w:t>
            </w:r>
          </w:p>
          <w:p w14:paraId="25EF2A28" w14:textId="77777777" w:rsidR="00E25C63" w:rsidRPr="008675F7" w:rsidRDefault="00E25C63" w:rsidP="00E25C63">
            <w:pPr>
              <w:suppressAutoHyphens/>
              <w:spacing w:after="0" w:line="276" w:lineRule="auto"/>
              <w:ind w:firstLine="561"/>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Direktorius programavimui</w:t>
            </w:r>
          </w:p>
          <w:p w14:paraId="61465B6A" w14:textId="77777777" w:rsidR="00E25C63" w:rsidRDefault="00E25C63" w:rsidP="008775E4">
            <w:pPr>
              <w:suppressAutoHyphens/>
              <w:spacing w:after="0" w:line="276" w:lineRule="auto"/>
              <w:ind w:firstLine="561"/>
              <w:jc w:val="both"/>
              <w:rPr>
                <w:rFonts w:ascii="Times New Roman" w:eastAsia="Arial Unicode MS" w:hAnsi="Times New Roman" w:cs="Times New Roman"/>
                <w:sz w:val="24"/>
                <w:szCs w:val="24"/>
                <w:bdr w:val="nil"/>
                <w:lang w:val="lt-LT"/>
              </w:rPr>
            </w:pPr>
          </w:p>
          <w:p w14:paraId="247A89B9" w14:textId="41D69CB3" w:rsidR="008775E4" w:rsidRPr="00212484"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212484">
              <w:rPr>
                <w:rFonts w:ascii="Times New Roman" w:eastAsia="Arial Unicode MS" w:hAnsi="Times New Roman" w:cs="Times New Roman"/>
                <w:sz w:val="24"/>
                <w:szCs w:val="24"/>
                <w:bdr w:val="nil"/>
                <w:lang w:val="lt-LT"/>
              </w:rPr>
              <w:t>______________</w:t>
            </w:r>
          </w:p>
          <w:p w14:paraId="661E5A87" w14:textId="1CB1863C" w:rsidR="008775E4" w:rsidRPr="00212484"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212484">
              <w:rPr>
                <w:rFonts w:ascii="Times New Roman" w:eastAsia="Arial Unicode MS" w:hAnsi="Times New Roman" w:cs="Times New Roman"/>
                <w:sz w:val="24"/>
                <w:szCs w:val="24"/>
                <w:bdr w:val="nil"/>
                <w:vertAlign w:val="superscript"/>
                <w:lang w:val="lt-LT"/>
              </w:rPr>
              <w:t>(parašas)</w:t>
            </w:r>
          </w:p>
        </w:tc>
      </w:tr>
      <w:bookmarkEnd w:id="3"/>
    </w:tbl>
    <w:p w14:paraId="2AD30D3D" w14:textId="77777777" w:rsidR="00AB4F57" w:rsidRPr="00212484" w:rsidRDefault="00AB4F57" w:rsidP="00CD5651">
      <w:pPr>
        <w:spacing w:line="276" w:lineRule="auto"/>
        <w:rPr>
          <w:rFonts w:ascii="Times New Roman" w:hAnsi="Times New Roman" w:cs="Times New Roman"/>
          <w:sz w:val="24"/>
          <w:szCs w:val="24"/>
          <w:lang w:val="lt-LT"/>
        </w:rPr>
      </w:pPr>
    </w:p>
    <w:p w14:paraId="7573A992" w14:textId="59BABB4B" w:rsidR="002D5A3C" w:rsidRPr="00212484" w:rsidRDefault="00F15892" w:rsidP="00CD5651">
      <w:pPr>
        <w:spacing w:line="276" w:lineRule="auto"/>
        <w:rPr>
          <w:rFonts w:ascii="Times New Roman" w:eastAsia="Times New Roman" w:hAnsi="Times New Roman" w:cs="Times New Roman"/>
          <w:sz w:val="24"/>
          <w:szCs w:val="24"/>
          <w:lang w:val="lt-LT" w:eastAsia="lt-LT"/>
        </w:rPr>
      </w:pPr>
      <w:r w:rsidRPr="00212484">
        <w:rPr>
          <w:rFonts w:ascii="Times New Roman" w:hAnsi="Times New Roman" w:cs="Times New Roman"/>
          <w:sz w:val="24"/>
          <w:szCs w:val="24"/>
          <w:lang w:val="lt-LT"/>
        </w:rPr>
        <w:t xml:space="preserve">* </w:t>
      </w:r>
      <w:r w:rsidR="002D5A3C" w:rsidRPr="00212484">
        <w:rPr>
          <w:rFonts w:ascii="Times New Roman" w:hAnsi="Times New Roman" w:cs="Times New Roman"/>
          <w:sz w:val="24"/>
          <w:szCs w:val="24"/>
          <w:lang w:val="lt-LT"/>
        </w:rPr>
        <w:t xml:space="preserve">Jei šis dokumentas pasirašomas elektroniniu būdu, </w:t>
      </w:r>
      <w:r w:rsidR="002D5A3C" w:rsidRPr="00212484">
        <w:rPr>
          <w:rFonts w:ascii="Times New Roman" w:eastAsia="Times New Roman" w:hAnsi="Times New Roman" w:cs="Times New Roman"/>
          <w:sz w:val="24"/>
          <w:szCs w:val="24"/>
          <w:lang w:val="lt-LT" w:eastAsia="lt-LT"/>
        </w:rPr>
        <w:t>šio dokumento pasirašymo</w:t>
      </w:r>
      <w:r w:rsidR="003C586B" w:rsidRPr="00212484">
        <w:rPr>
          <w:rFonts w:ascii="Times New Roman" w:eastAsia="Times New Roman" w:hAnsi="Times New Roman" w:cs="Times New Roman"/>
          <w:sz w:val="24"/>
          <w:szCs w:val="24"/>
          <w:lang w:val="lt-LT" w:eastAsia="lt-LT"/>
        </w:rPr>
        <w:t xml:space="preserve"> ir</w:t>
      </w:r>
      <w:r w:rsidR="002D5A3C" w:rsidRPr="00212484">
        <w:rPr>
          <w:rFonts w:ascii="Times New Roman" w:eastAsia="Times New Roman" w:hAnsi="Times New Roman" w:cs="Times New Roman"/>
          <w:sz w:val="24"/>
          <w:szCs w:val="24"/>
          <w:lang w:val="lt-LT" w:eastAsia="lt-LT"/>
        </w:rPr>
        <w:t xml:space="preserve"> registracijos datos  užfiksuojam</w:t>
      </w:r>
      <w:r w:rsidR="1E057D26" w:rsidRPr="00212484">
        <w:rPr>
          <w:rFonts w:ascii="Times New Roman" w:eastAsia="Times New Roman" w:hAnsi="Times New Roman" w:cs="Times New Roman"/>
          <w:sz w:val="24"/>
          <w:szCs w:val="24"/>
          <w:lang w:val="lt-LT" w:eastAsia="lt-LT"/>
        </w:rPr>
        <w:t>os</w:t>
      </w:r>
      <w:r w:rsidR="002D5A3C" w:rsidRPr="00212484">
        <w:rPr>
          <w:rFonts w:ascii="Times New Roman" w:eastAsia="Times New Roman" w:hAnsi="Times New Roman" w:cs="Times New Roman"/>
          <w:sz w:val="24"/>
          <w:szCs w:val="24"/>
          <w:lang w:val="lt-LT" w:eastAsia="lt-LT"/>
        </w:rPr>
        <w:t xml:space="preserve"> šio dokumento metaduomenyse.</w:t>
      </w:r>
    </w:p>
    <w:p w14:paraId="68BC5DD1" w14:textId="1D68070D"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3AE33552" w14:textId="39815C16"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32B694E8" w14:textId="485ED680" w:rsidR="0060786A" w:rsidRDefault="0060786A">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B26D5AE" w14:textId="54B25990" w:rsidR="00D94595" w:rsidRPr="00212484" w:rsidRDefault="00FB53C2" w:rsidP="00D94595">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lastRenderedPageBreak/>
        <w:t>S</w:t>
      </w:r>
      <w:r w:rsidR="00D94595" w:rsidRPr="00212484">
        <w:rPr>
          <w:rFonts w:ascii="Times New Roman" w:eastAsia="Times New Roman" w:hAnsi="Times New Roman" w:cs="Times New Roman"/>
          <w:b/>
          <w:iCs/>
          <w:sz w:val="24"/>
          <w:szCs w:val="24"/>
          <w:lang w:val="lt-LT" w:eastAsia="lt-LT"/>
        </w:rPr>
        <w:t xml:space="preserve">utarties </w:t>
      </w:r>
      <w:r>
        <w:rPr>
          <w:rFonts w:ascii="Times New Roman" w:eastAsia="Times New Roman" w:hAnsi="Times New Roman" w:cs="Times New Roman"/>
          <w:b/>
          <w:iCs/>
          <w:sz w:val="24"/>
          <w:szCs w:val="24"/>
          <w:lang w:val="lt-LT" w:eastAsia="lt-LT"/>
        </w:rPr>
        <w:t>s</w:t>
      </w:r>
      <w:r w:rsidRPr="00212484">
        <w:rPr>
          <w:rFonts w:ascii="Times New Roman" w:eastAsia="Times New Roman" w:hAnsi="Times New Roman" w:cs="Times New Roman"/>
          <w:b/>
          <w:iCs/>
          <w:sz w:val="24"/>
          <w:szCs w:val="24"/>
          <w:lang w:val="lt-LT" w:eastAsia="lt-LT"/>
        </w:rPr>
        <w:t xml:space="preserve">pecialiųjų </w:t>
      </w:r>
      <w:r w:rsidR="00D94595" w:rsidRPr="00212484">
        <w:rPr>
          <w:rFonts w:ascii="Times New Roman" w:eastAsia="Times New Roman" w:hAnsi="Times New Roman" w:cs="Times New Roman"/>
          <w:b/>
          <w:iCs/>
          <w:sz w:val="24"/>
          <w:szCs w:val="24"/>
          <w:lang w:val="lt-LT" w:eastAsia="lt-LT"/>
        </w:rPr>
        <w:t>sąlygų priedas Nr. 1</w:t>
      </w:r>
    </w:p>
    <w:p w14:paraId="00E32476" w14:textId="77777777" w:rsidR="00D94595" w:rsidRPr="00212484" w:rsidRDefault="00D94595" w:rsidP="00D94595">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5DFAAAC" w14:textId="77777777" w:rsidR="0060786A" w:rsidRDefault="0060786A" w:rsidP="0060786A">
      <w:pPr>
        <w:spacing w:after="240" w:line="240" w:lineRule="auto"/>
        <w:jc w:val="center"/>
        <w:rPr>
          <w:rFonts w:ascii="Times New Roman" w:eastAsia="Calibri" w:hAnsi="Times New Roman" w:cs="Times New Roman"/>
          <w:b/>
          <w:sz w:val="24"/>
          <w:szCs w:val="24"/>
        </w:rPr>
      </w:pPr>
      <w:r w:rsidRPr="00041068">
        <w:rPr>
          <w:rFonts w:ascii="Times New Roman" w:eastAsia="Calibri" w:hAnsi="Times New Roman" w:cs="Times New Roman"/>
          <w:b/>
          <w:sz w:val="24"/>
          <w:szCs w:val="24"/>
        </w:rPr>
        <w:t xml:space="preserve">INTEGRUOTOS DUOMENŲ SAUGYKLOS PRIEŽIŪROS IR </w:t>
      </w:r>
      <w:r>
        <w:rPr>
          <w:rFonts w:ascii="Times New Roman" w:eastAsia="Calibri" w:hAnsi="Times New Roman" w:cs="Times New Roman"/>
          <w:b/>
          <w:sz w:val="24"/>
          <w:szCs w:val="24"/>
        </w:rPr>
        <w:t>MODIFIKAVIMO</w:t>
      </w:r>
      <w:r w:rsidRPr="00041068">
        <w:rPr>
          <w:rFonts w:ascii="Times New Roman" w:eastAsia="Calibri" w:hAnsi="Times New Roman" w:cs="Times New Roman"/>
          <w:b/>
          <w:sz w:val="24"/>
          <w:szCs w:val="24"/>
        </w:rPr>
        <w:t xml:space="preserve"> PASLAUGŲ PIRKIMO TECHNINĖ</w:t>
      </w:r>
      <w:r w:rsidRPr="00041068">
        <w:rPr>
          <w:rFonts w:ascii="Times New Roman" w:eastAsia="Calibri" w:hAnsi="Times New Roman" w:cs="Times New Roman"/>
          <w:sz w:val="24"/>
          <w:szCs w:val="24"/>
        </w:rPr>
        <w:t xml:space="preserve"> </w:t>
      </w:r>
      <w:r w:rsidRPr="00041068">
        <w:rPr>
          <w:rFonts w:ascii="Times New Roman" w:eastAsia="Calibri" w:hAnsi="Times New Roman" w:cs="Times New Roman"/>
          <w:b/>
          <w:sz w:val="24"/>
          <w:szCs w:val="24"/>
        </w:rPr>
        <w:t>SPECIFIKACIJA</w:t>
      </w:r>
    </w:p>
    <w:p w14:paraId="50A3725B" w14:textId="77777777" w:rsidR="0060786A" w:rsidRPr="001376C8" w:rsidRDefault="0060786A" w:rsidP="0060786A">
      <w:pPr>
        <w:pStyle w:val="Heading1"/>
        <w:rPr>
          <w:rFonts w:eastAsia="Calibri"/>
        </w:rPr>
      </w:pPr>
      <w:r w:rsidRPr="001376C8">
        <w:rPr>
          <w:rFonts w:eastAsia="Calibri"/>
        </w:rPr>
        <w:t xml:space="preserve">BENDRA </w:t>
      </w:r>
      <w:r w:rsidRPr="001376C8">
        <w:t>informacija</w:t>
      </w:r>
    </w:p>
    <w:p w14:paraId="29670026" w14:textId="77777777" w:rsidR="0060786A" w:rsidRDefault="0060786A" w:rsidP="0060786A">
      <w:pPr>
        <w:pStyle w:val="ListParagraph"/>
        <w:numPr>
          <w:ilvl w:val="0"/>
          <w:numId w:val="16"/>
        </w:numPr>
        <w:ind w:left="0" w:firstLine="720"/>
        <w:jc w:val="both"/>
      </w:pPr>
      <w:r w:rsidRPr="001376C8">
        <w:t>Lietuvos statistikos departamentas įgyvendina projektą „Integruotos statistikos informacinės sistemos (toliau – Sistema) modernizavimas“ (toliau – Projektas).</w:t>
      </w:r>
    </w:p>
    <w:p w14:paraId="6F7D8BA4" w14:textId="77777777" w:rsidR="0060786A" w:rsidRDefault="0060786A" w:rsidP="0060786A">
      <w:pPr>
        <w:pStyle w:val="ListParagraph"/>
        <w:numPr>
          <w:ilvl w:val="0"/>
          <w:numId w:val="16"/>
        </w:numPr>
        <w:ind w:left="0" w:firstLine="720"/>
        <w:jc w:val="both"/>
      </w:pPr>
      <w:r w:rsidRPr="001376C8">
        <w:rPr>
          <w:b/>
        </w:rPr>
        <w:t>Projekto tikslas</w:t>
      </w:r>
      <w:r w:rsidRPr="001376C8">
        <w:t xml:space="preserve"> – modernizuoti integruotą statistikos informacinę sistemą, siekiant užtikrinti efektyvų, tarptautines rekomendacijas ir standartus atitinkantį statistinės informacijos rengimo procesą bei didinti statistinės informacijos kokybę.</w:t>
      </w:r>
    </w:p>
    <w:p w14:paraId="3E630A9D" w14:textId="77777777" w:rsidR="0060786A" w:rsidRPr="007F2399" w:rsidRDefault="0060786A" w:rsidP="0060786A">
      <w:pPr>
        <w:pStyle w:val="ListParagraph"/>
        <w:numPr>
          <w:ilvl w:val="0"/>
          <w:numId w:val="16"/>
        </w:numPr>
        <w:ind w:left="0" w:firstLine="720"/>
        <w:jc w:val="both"/>
      </w:pPr>
      <w:r w:rsidRPr="007F2399">
        <w:t>Projektas įgyvendinamas etapais</w:t>
      </w:r>
      <w:r>
        <w:t>:</w:t>
      </w:r>
      <w:r w:rsidRPr="007F2399">
        <w:t xml:space="preserve"> </w:t>
      </w:r>
    </w:p>
    <w:p w14:paraId="789B0292" w14:textId="77777777" w:rsidR="0060786A" w:rsidRPr="003C42FF" w:rsidRDefault="0060786A" w:rsidP="0060786A">
      <w:pPr>
        <w:pStyle w:val="ListParagraph"/>
        <w:numPr>
          <w:ilvl w:val="1"/>
          <w:numId w:val="16"/>
        </w:numPr>
        <w:pBdr>
          <w:top w:val="nil"/>
          <w:left w:val="nil"/>
          <w:bottom w:val="nil"/>
          <w:right w:val="nil"/>
          <w:between w:val="nil"/>
        </w:pBdr>
        <w:ind w:left="1276" w:hanging="567"/>
        <w:jc w:val="both"/>
        <w:rPr>
          <w:color w:val="000000"/>
          <w:lang w:val="en-US"/>
        </w:rPr>
      </w:pPr>
      <w:r w:rsidRPr="003C42FF">
        <w:rPr>
          <w:color w:val="000000"/>
        </w:rPr>
        <w:t>I-</w:t>
      </w:r>
      <w:proofErr w:type="spellStart"/>
      <w:r w:rsidRPr="003C42FF">
        <w:rPr>
          <w:color w:val="000000"/>
        </w:rPr>
        <w:t>ojo</w:t>
      </w:r>
      <w:proofErr w:type="spellEnd"/>
      <w:r w:rsidRPr="003C42FF">
        <w:rPr>
          <w:color w:val="000000"/>
        </w:rPr>
        <w:t xml:space="preserve"> etapo metu buvo sukurtas integruotos duomenų saugyklos posistemis (toliau – IDS) įgyvendinantis šiuos Projekto uždavinius:</w:t>
      </w:r>
    </w:p>
    <w:p w14:paraId="6DBE9D90" w14:textId="77777777" w:rsidR="0060786A" w:rsidRPr="007F2399" w:rsidRDefault="0060786A" w:rsidP="0060786A">
      <w:pPr>
        <w:pStyle w:val="ListParagraph"/>
        <w:numPr>
          <w:ilvl w:val="2"/>
          <w:numId w:val="16"/>
        </w:numPr>
        <w:pBdr>
          <w:top w:val="nil"/>
          <w:left w:val="nil"/>
          <w:bottom w:val="nil"/>
          <w:right w:val="nil"/>
          <w:between w:val="nil"/>
        </w:pBdr>
        <w:ind w:left="1418"/>
        <w:jc w:val="both"/>
        <w:rPr>
          <w:color w:val="000000"/>
          <w:lang w:val="en-US"/>
        </w:rPr>
      </w:pPr>
      <w:r w:rsidRPr="007F2399">
        <w:rPr>
          <w:color w:val="000000"/>
        </w:rPr>
        <w:t>standartizuoti ir centralizuoti statistinių duomenų ir metaduomenų saugyklą;</w:t>
      </w:r>
    </w:p>
    <w:p w14:paraId="44AF8756" w14:textId="77777777" w:rsidR="0060786A" w:rsidRPr="007F2399" w:rsidRDefault="0060786A" w:rsidP="0060786A">
      <w:pPr>
        <w:pStyle w:val="ListParagraph"/>
        <w:numPr>
          <w:ilvl w:val="2"/>
          <w:numId w:val="16"/>
        </w:numPr>
        <w:pBdr>
          <w:top w:val="nil"/>
          <w:left w:val="nil"/>
          <w:bottom w:val="nil"/>
          <w:right w:val="nil"/>
          <w:between w:val="nil"/>
        </w:pBdr>
        <w:ind w:left="1418"/>
        <w:jc w:val="both"/>
      </w:pPr>
      <w:r w:rsidRPr="007F2399">
        <w:rPr>
          <w:color w:val="000000"/>
        </w:rPr>
        <w:t>standartizuoti ir centralizuoti statistinių tyrimų inicijavimą;</w:t>
      </w:r>
    </w:p>
    <w:p w14:paraId="1CE7C8FC" w14:textId="77777777" w:rsidR="0060786A" w:rsidRPr="003C42FF" w:rsidRDefault="0060786A" w:rsidP="0060786A">
      <w:pPr>
        <w:pStyle w:val="ListParagraph"/>
        <w:numPr>
          <w:ilvl w:val="2"/>
          <w:numId w:val="16"/>
        </w:numPr>
        <w:pBdr>
          <w:top w:val="nil"/>
          <w:left w:val="nil"/>
          <w:bottom w:val="nil"/>
          <w:right w:val="nil"/>
          <w:between w:val="nil"/>
        </w:pBdr>
        <w:ind w:left="1418"/>
        <w:jc w:val="both"/>
      </w:pPr>
      <w:r w:rsidRPr="007F2399">
        <w:rPr>
          <w:color w:val="000000"/>
        </w:rPr>
        <w:t>standartizuot</w:t>
      </w:r>
      <w:r w:rsidRPr="007F2399">
        <w:t>i</w:t>
      </w:r>
      <w:r w:rsidRPr="007F2399">
        <w:rPr>
          <w:color w:val="000000"/>
        </w:rPr>
        <w:t xml:space="preserve"> ir centralizuoti </w:t>
      </w:r>
      <w:proofErr w:type="spellStart"/>
      <w:r w:rsidRPr="007F2399">
        <w:rPr>
          <w:color w:val="000000"/>
        </w:rPr>
        <w:t>mikroduomenų</w:t>
      </w:r>
      <w:proofErr w:type="spellEnd"/>
      <w:r w:rsidRPr="007F2399">
        <w:rPr>
          <w:color w:val="000000"/>
        </w:rPr>
        <w:t xml:space="preserve"> tikrinim</w:t>
      </w:r>
      <w:r w:rsidRPr="007F2399">
        <w:t>ą</w:t>
      </w:r>
      <w:r w:rsidRPr="007F2399">
        <w:rPr>
          <w:color w:val="000000"/>
        </w:rPr>
        <w:t xml:space="preserve"> ir tinkamumo patvirtinim</w:t>
      </w:r>
      <w:r w:rsidRPr="007F2399">
        <w:t>ą</w:t>
      </w:r>
      <w:r w:rsidRPr="007F2399">
        <w:rPr>
          <w:color w:val="000000"/>
        </w:rPr>
        <w:t xml:space="preserve"> (angl. </w:t>
      </w:r>
      <w:proofErr w:type="spellStart"/>
      <w:r w:rsidRPr="007F2399">
        <w:rPr>
          <w:i/>
          <w:color w:val="000000"/>
        </w:rPr>
        <w:t>validation</w:t>
      </w:r>
      <w:proofErr w:type="spellEnd"/>
      <w:r w:rsidRPr="007F2399">
        <w:rPr>
          <w:color w:val="000000"/>
        </w:rPr>
        <w:t>) ir redagavim</w:t>
      </w:r>
      <w:r w:rsidRPr="007F2399">
        <w:t>ą</w:t>
      </w:r>
      <w:r w:rsidRPr="007F2399">
        <w:rPr>
          <w:color w:val="000000"/>
        </w:rPr>
        <w:t>.</w:t>
      </w:r>
    </w:p>
    <w:p w14:paraId="03161DC1" w14:textId="77777777" w:rsidR="0060786A" w:rsidRPr="00A81EA2" w:rsidRDefault="0060786A" w:rsidP="0060786A">
      <w:pPr>
        <w:pStyle w:val="ListParagraph"/>
        <w:numPr>
          <w:ilvl w:val="1"/>
          <w:numId w:val="16"/>
        </w:numPr>
        <w:pBdr>
          <w:top w:val="nil"/>
          <w:left w:val="nil"/>
          <w:bottom w:val="nil"/>
          <w:right w:val="nil"/>
          <w:between w:val="nil"/>
        </w:pBdr>
        <w:ind w:left="1276" w:hanging="567"/>
        <w:jc w:val="both"/>
        <w:rPr>
          <w:color w:val="000000"/>
        </w:rPr>
      </w:pPr>
      <w:r w:rsidRPr="00A81EA2">
        <w:rPr>
          <w:color w:val="000000"/>
        </w:rPr>
        <w:t>II-</w:t>
      </w:r>
      <w:proofErr w:type="spellStart"/>
      <w:r w:rsidRPr="00A81EA2">
        <w:rPr>
          <w:color w:val="000000"/>
        </w:rPr>
        <w:t>ojo</w:t>
      </w:r>
      <w:proofErr w:type="spellEnd"/>
      <w:r w:rsidRPr="00A81EA2">
        <w:rPr>
          <w:color w:val="000000"/>
        </w:rPr>
        <w:t xml:space="preserve"> etapo metu buvo įgyvendinami uždaviniai:</w:t>
      </w:r>
    </w:p>
    <w:p w14:paraId="02801D0E" w14:textId="77777777" w:rsidR="0060786A" w:rsidRPr="00396812" w:rsidRDefault="0060786A" w:rsidP="0060786A">
      <w:pPr>
        <w:pStyle w:val="ListParagraph"/>
        <w:numPr>
          <w:ilvl w:val="2"/>
          <w:numId w:val="16"/>
        </w:numPr>
        <w:pBdr>
          <w:top w:val="nil"/>
          <w:left w:val="nil"/>
          <w:bottom w:val="nil"/>
          <w:right w:val="nil"/>
          <w:between w:val="nil"/>
        </w:pBdr>
        <w:ind w:left="1418"/>
        <w:jc w:val="both"/>
        <w:rPr>
          <w:color w:val="000000"/>
        </w:rPr>
      </w:pPr>
      <w:r w:rsidRPr="00396812">
        <w:rPr>
          <w:color w:val="000000"/>
        </w:rPr>
        <w:t>standartizuoti verslo statistikos klausimynų rengimą;</w:t>
      </w:r>
    </w:p>
    <w:p w14:paraId="07E74E73" w14:textId="77777777" w:rsidR="0060786A" w:rsidRPr="00396812" w:rsidRDefault="0060786A" w:rsidP="0060786A">
      <w:pPr>
        <w:pStyle w:val="ListParagraph"/>
        <w:numPr>
          <w:ilvl w:val="2"/>
          <w:numId w:val="16"/>
        </w:numPr>
        <w:pBdr>
          <w:top w:val="nil"/>
          <w:left w:val="nil"/>
          <w:bottom w:val="nil"/>
          <w:right w:val="nil"/>
          <w:between w:val="nil"/>
        </w:pBdr>
        <w:ind w:left="1418"/>
        <w:jc w:val="both"/>
        <w:rPr>
          <w:color w:val="000000"/>
        </w:rPr>
      </w:pPr>
      <w:r w:rsidRPr="00396812">
        <w:rPr>
          <w:color w:val="000000"/>
        </w:rPr>
        <w:t>modernizuoti verslo statistikos surinkimo procesus, juos pritaikant naudoti statistinių duomenų ir metaduomenų saugykloje tvarkomiems duomenis;</w:t>
      </w:r>
    </w:p>
    <w:p w14:paraId="4FB94A45" w14:textId="77777777" w:rsidR="0060786A" w:rsidRPr="00396812" w:rsidRDefault="0060786A" w:rsidP="0060786A">
      <w:pPr>
        <w:pStyle w:val="ListParagraph"/>
        <w:numPr>
          <w:ilvl w:val="2"/>
          <w:numId w:val="16"/>
        </w:numPr>
        <w:pBdr>
          <w:top w:val="nil"/>
          <w:left w:val="nil"/>
          <w:bottom w:val="nil"/>
          <w:right w:val="nil"/>
          <w:between w:val="nil"/>
        </w:pBdr>
        <w:ind w:left="1418"/>
        <w:jc w:val="both"/>
        <w:rPr>
          <w:color w:val="000000"/>
        </w:rPr>
      </w:pPr>
      <w:r w:rsidRPr="00396812">
        <w:rPr>
          <w:color w:val="000000"/>
        </w:rPr>
        <w:t>modernizuoti verslo statistikos klausimynų pildymo funkcijas, pritaikant tarptautiniams standartams ir panaudojant saugias šiuolaikines technologijas;</w:t>
      </w:r>
    </w:p>
    <w:p w14:paraId="126309A3" w14:textId="77777777" w:rsidR="0060786A" w:rsidRPr="00A90360" w:rsidRDefault="0060786A" w:rsidP="0060786A">
      <w:pPr>
        <w:pStyle w:val="ListParagraph"/>
        <w:numPr>
          <w:ilvl w:val="2"/>
          <w:numId w:val="16"/>
        </w:numPr>
        <w:pBdr>
          <w:top w:val="nil"/>
          <w:left w:val="nil"/>
          <w:bottom w:val="nil"/>
          <w:right w:val="nil"/>
          <w:between w:val="nil"/>
        </w:pBdr>
        <w:ind w:left="1418"/>
        <w:jc w:val="both"/>
        <w:rPr>
          <w:color w:val="000000"/>
        </w:rPr>
      </w:pPr>
      <w:r w:rsidRPr="00A90360">
        <w:rPr>
          <w:color w:val="000000"/>
        </w:rPr>
        <w:t>centralizuotai fiksuoti ir tvarkyti su statistinės informacijos rengimo procesais ir jų rezultatais susijusius kokybės rodiklius.</w:t>
      </w:r>
    </w:p>
    <w:p w14:paraId="7C7567EF" w14:textId="77777777" w:rsidR="0060786A" w:rsidRPr="00A90360" w:rsidRDefault="0060786A" w:rsidP="0060786A">
      <w:pPr>
        <w:pStyle w:val="ListParagraph"/>
        <w:numPr>
          <w:ilvl w:val="0"/>
          <w:numId w:val="16"/>
        </w:numPr>
        <w:pBdr>
          <w:top w:val="nil"/>
          <w:left w:val="nil"/>
          <w:bottom w:val="nil"/>
          <w:right w:val="nil"/>
          <w:between w:val="nil"/>
        </w:pBdr>
        <w:ind w:left="0" w:firstLine="720"/>
        <w:jc w:val="both"/>
      </w:pPr>
      <w:r w:rsidRPr="00A90360">
        <w:rPr>
          <w:rFonts w:eastAsia="Calibri"/>
        </w:rPr>
        <w:t xml:space="preserve">Šiuo metu vykdomas </w:t>
      </w:r>
      <w:r w:rsidRPr="00A90360">
        <w:t>III-</w:t>
      </w:r>
      <w:proofErr w:type="spellStart"/>
      <w:r w:rsidRPr="00A90360">
        <w:t>asis</w:t>
      </w:r>
      <w:proofErr w:type="spellEnd"/>
      <w:r w:rsidRPr="00A90360">
        <w:t xml:space="preserve"> Projekto etapas, kurio metu planuojama įgyvendinti šiuos Projekto uždavinius:</w:t>
      </w:r>
    </w:p>
    <w:p w14:paraId="3F214518" w14:textId="77777777" w:rsidR="0060786A" w:rsidRPr="00A90360" w:rsidRDefault="0060786A" w:rsidP="0060786A">
      <w:pPr>
        <w:pStyle w:val="ListParagraph"/>
        <w:numPr>
          <w:ilvl w:val="1"/>
          <w:numId w:val="16"/>
        </w:numPr>
        <w:spacing w:after="200" w:line="276" w:lineRule="auto"/>
        <w:ind w:left="709" w:firstLine="0"/>
        <w:rPr>
          <w:color w:val="000000"/>
        </w:rPr>
      </w:pPr>
      <w:bookmarkStart w:id="4" w:name="_Hlk94881988"/>
      <w:r w:rsidRPr="00A90360">
        <w:rPr>
          <w:color w:val="000000"/>
        </w:rPr>
        <w:t>kompiuterizuoti Oficialiosios statistikos darbų programos formavimą;</w:t>
      </w:r>
    </w:p>
    <w:p w14:paraId="7A647A90" w14:textId="77777777" w:rsidR="0060786A" w:rsidRPr="00A90360" w:rsidRDefault="0060786A" w:rsidP="0060786A">
      <w:pPr>
        <w:pStyle w:val="ListParagraph"/>
        <w:numPr>
          <w:ilvl w:val="1"/>
          <w:numId w:val="16"/>
        </w:numPr>
        <w:pBdr>
          <w:top w:val="nil"/>
          <w:left w:val="nil"/>
          <w:bottom w:val="nil"/>
          <w:right w:val="nil"/>
          <w:between w:val="nil"/>
        </w:pBdr>
        <w:ind w:left="1276" w:hanging="567"/>
        <w:jc w:val="both"/>
      </w:pPr>
      <w:r w:rsidRPr="00A90360">
        <w:rPr>
          <w:color w:val="000000"/>
        </w:rPr>
        <w:t>realizuoti IDS tvarkomų metaduomenų (kintamieji, metaduomenų rinkiniai, kategorijų rinkiniai, statistiniai klasifikatoriai ir pan.) viešinimą;</w:t>
      </w:r>
    </w:p>
    <w:p w14:paraId="7BBEE623" w14:textId="77777777" w:rsidR="0060786A" w:rsidRPr="00A90360" w:rsidRDefault="0060786A" w:rsidP="0060786A">
      <w:pPr>
        <w:pStyle w:val="ListParagraph"/>
        <w:numPr>
          <w:ilvl w:val="1"/>
          <w:numId w:val="16"/>
        </w:numPr>
        <w:pBdr>
          <w:top w:val="nil"/>
          <w:left w:val="nil"/>
          <w:bottom w:val="nil"/>
          <w:right w:val="nil"/>
          <w:between w:val="nil"/>
        </w:pBdr>
        <w:ind w:left="0" w:firstLine="720"/>
        <w:jc w:val="both"/>
      </w:pPr>
      <w:r w:rsidRPr="00A90360">
        <w:rPr>
          <w:color w:val="000000"/>
        </w:rPr>
        <w:t>realizuoti automatinį ISIS Gyventojų statistinių duomenų surinkimo modulyje surinktų statistinių duomenų išsaugojimą IDS;</w:t>
      </w:r>
    </w:p>
    <w:p w14:paraId="658FC86B" w14:textId="77777777" w:rsidR="0060786A" w:rsidRPr="0077235F" w:rsidRDefault="0060786A" w:rsidP="0060786A">
      <w:pPr>
        <w:pStyle w:val="ListParagraph"/>
        <w:numPr>
          <w:ilvl w:val="1"/>
          <w:numId w:val="16"/>
        </w:numPr>
        <w:pBdr>
          <w:top w:val="nil"/>
          <w:left w:val="nil"/>
          <w:bottom w:val="nil"/>
          <w:right w:val="nil"/>
          <w:between w:val="nil"/>
        </w:pBdr>
        <w:ind w:left="0" w:firstLine="720"/>
        <w:jc w:val="both"/>
      </w:pPr>
      <w:r w:rsidRPr="00A90360">
        <w:rPr>
          <w:color w:val="000000"/>
        </w:rPr>
        <w:t>realizuoti duomenų rinkinių archyvavimo sprendimą.</w:t>
      </w:r>
    </w:p>
    <w:p w14:paraId="5808ACE0" w14:textId="77777777" w:rsidR="0060786A" w:rsidRPr="00F53120" w:rsidRDefault="0060786A" w:rsidP="0060786A">
      <w:pPr>
        <w:pStyle w:val="ListParagraph"/>
        <w:numPr>
          <w:ilvl w:val="0"/>
          <w:numId w:val="16"/>
        </w:numPr>
        <w:pBdr>
          <w:top w:val="nil"/>
          <w:left w:val="nil"/>
          <w:bottom w:val="nil"/>
          <w:right w:val="nil"/>
          <w:between w:val="nil"/>
        </w:pBdr>
        <w:ind w:left="0" w:firstLine="720"/>
        <w:jc w:val="both"/>
        <w:rPr>
          <w:rFonts w:eastAsia="Calibri"/>
        </w:rPr>
      </w:pPr>
      <w:r w:rsidRPr="00F53120">
        <w:rPr>
          <w:rFonts w:eastAsia="Calibri"/>
        </w:rPr>
        <w:t>Paslaugos neturi kelti grėsmės nacionaliniam saugumui vadovaujantis LR Viešųjų pirkimų įstatymo 37 straipsnio 9 dalimi.</w:t>
      </w:r>
    </w:p>
    <w:bookmarkEnd w:id="4"/>
    <w:p w14:paraId="5FDCFED1" w14:textId="77777777" w:rsidR="0060786A" w:rsidRPr="00AC6C94" w:rsidRDefault="0060786A" w:rsidP="0060786A">
      <w:pPr>
        <w:pStyle w:val="Heading1"/>
        <w:rPr>
          <w:rFonts w:eastAsia="Calibri"/>
        </w:rPr>
      </w:pPr>
      <w:r w:rsidRPr="00AC6C94">
        <w:rPr>
          <w:rFonts w:eastAsia="Calibri"/>
        </w:rPr>
        <w:t>Esama situacija</w:t>
      </w:r>
    </w:p>
    <w:p w14:paraId="3C2871EA" w14:textId="77777777" w:rsidR="0060786A" w:rsidRDefault="0060786A" w:rsidP="0060786A">
      <w:pPr>
        <w:pStyle w:val="ListParagraph"/>
        <w:numPr>
          <w:ilvl w:val="0"/>
          <w:numId w:val="16"/>
        </w:numPr>
        <w:tabs>
          <w:tab w:val="left" w:pos="284"/>
          <w:tab w:val="left" w:pos="851"/>
        </w:tabs>
        <w:spacing w:after="200"/>
        <w:ind w:left="0" w:firstLine="720"/>
        <w:jc w:val="both"/>
        <w:rPr>
          <w:rFonts w:eastAsia="Calibri"/>
        </w:rPr>
      </w:pPr>
      <w:r w:rsidRPr="00811681">
        <w:rPr>
          <w:rFonts w:eastAsia="Calibri"/>
        </w:rPr>
        <w:t xml:space="preserve">Pagrindinė IDS posistemio funkcija – kaupti ir apdoroti statistinius duomenis. Posistemį sudaro šie funkciniai moduliai: </w:t>
      </w:r>
    </w:p>
    <w:p w14:paraId="76A6FD9D" w14:textId="77777777" w:rsidR="0060786A"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t>Statistinės informacijos poreikio nustatymas: informacijos poreikio nustatymas, informacijos poreikio patvirtinimas, tikslų nustatymas ir sąvokų identifikavimas, duomenų prieinamumo nustatymas, veiklos atvejo parengimas;</w:t>
      </w:r>
    </w:p>
    <w:p w14:paraId="7F5C678B" w14:textId="77777777" w:rsidR="0060786A"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t>Statistinio tyrimo ir jo rezultatų projektavimas: statistinių tyrimų tvarkymas, statistinių tyrimų projektų tvarkymas, statistinių tyrimų ciklų tvarkymas ir vykdymas, VTL taisyklių kūrimas ir redagavimas;</w:t>
      </w:r>
    </w:p>
    <w:p w14:paraId="16FD34E9" w14:textId="77777777" w:rsidR="0060786A"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t>Rezultatų projektavimas: pateikčių tvarkymas, pateikčių specifikacijų tvarkymas;</w:t>
      </w:r>
    </w:p>
    <w:p w14:paraId="0AE39A67" w14:textId="77777777" w:rsidR="0060786A"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t>Kintamųjų aprašymų projektavimas: sričių tvarkymas, kintamųjų tvarkymas, kategorijų rinkinių tvarkymas, statistinių klasifikatorių tvarkymas;</w:t>
      </w:r>
    </w:p>
    <w:p w14:paraId="58A70708" w14:textId="77777777" w:rsidR="0060786A"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lastRenderedPageBreak/>
        <w:t>Duomenų rinkimo projektavimas: duomenų struktūrų tvarkymas, metaduomenų struktūrų tvarkymas, duomenų teikimo sutarčių tvarkymas, duomenų mainų formatų tvarkymas;</w:t>
      </w:r>
    </w:p>
    <w:p w14:paraId="1AC59ECB" w14:textId="77777777" w:rsidR="0060786A"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t>Populiacijos projektavimas: tiriamųjų visumų, populiacijų, ir imčių tvarkymas, stebėjimo vienetų tvarkymas, stebėjimo vienetų importavimas / eksportavimas;</w:t>
      </w:r>
    </w:p>
    <w:p w14:paraId="2A697FE7" w14:textId="77777777" w:rsidR="0060786A"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t>Veiklos funkcijų ir procesų projektavimas: veiklos funkcijų tvarkymas, veiklos procesų modelių tvarkymas;</w:t>
      </w:r>
    </w:p>
    <w:p w14:paraId="2C5C9690" w14:textId="77777777" w:rsidR="0060786A"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t>Duomenų rinkinių tvarkymas: duomenų rinkinių importavimas / eksportavimas, paieška duomenų rinkiniuose, duomenų rinkinių peržiūra, metaduomenų rinkinių tvarkymas, užduočių valdymas;</w:t>
      </w:r>
    </w:p>
    <w:p w14:paraId="7708DD63" w14:textId="77777777" w:rsidR="0060786A" w:rsidRPr="0016322C" w:rsidRDefault="0060786A" w:rsidP="0060786A">
      <w:pPr>
        <w:pStyle w:val="ListParagraph"/>
        <w:numPr>
          <w:ilvl w:val="1"/>
          <w:numId w:val="16"/>
        </w:numPr>
        <w:tabs>
          <w:tab w:val="left" w:pos="284"/>
          <w:tab w:val="left" w:pos="851"/>
        </w:tabs>
        <w:spacing w:after="200"/>
        <w:ind w:left="0" w:firstLine="720"/>
        <w:jc w:val="both"/>
        <w:rPr>
          <w:rFonts w:eastAsia="Calibri"/>
        </w:rPr>
      </w:pPr>
      <w:r w:rsidRPr="00811681">
        <w:rPr>
          <w:rFonts w:eastAsia="Calibri"/>
        </w:rPr>
        <w:t>Administravimas: sisteminių užduočių paieška ir peržiūra, naudotojų administravimas, naudotojų grupių administravimas, sistemos parametrų administravimas, audito žurnalo paieška ir peržiūra.</w:t>
      </w:r>
    </w:p>
    <w:p w14:paraId="2A221F52" w14:textId="77777777" w:rsidR="0060786A" w:rsidRPr="00811681" w:rsidRDefault="0060786A" w:rsidP="0060786A">
      <w:pPr>
        <w:pStyle w:val="ListParagraph"/>
        <w:numPr>
          <w:ilvl w:val="0"/>
          <w:numId w:val="16"/>
        </w:numPr>
        <w:tabs>
          <w:tab w:val="left" w:pos="284"/>
          <w:tab w:val="left" w:pos="851"/>
        </w:tabs>
        <w:spacing w:after="200"/>
        <w:ind w:left="0" w:firstLine="720"/>
        <w:jc w:val="both"/>
        <w:rPr>
          <w:rFonts w:eastAsia="Calibri"/>
        </w:rPr>
      </w:pPr>
      <w:r w:rsidRPr="00811681">
        <w:rPr>
          <w:rFonts w:eastAsia="Calibri"/>
        </w:rPr>
        <w:t xml:space="preserve">IDS posistemis realizuotas laikantis </w:t>
      </w:r>
      <w:proofErr w:type="spellStart"/>
      <w:r w:rsidRPr="00811681">
        <w:rPr>
          <w:rFonts w:eastAsia="Calibri"/>
        </w:rPr>
        <w:t>mikroservisų</w:t>
      </w:r>
      <w:proofErr w:type="spellEnd"/>
      <w:r w:rsidRPr="00811681">
        <w:rPr>
          <w:rFonts w:eastAsia="Calibri"/>
        </w:rPr>
        <w:t xml:space="preserve"> architektūros principų, kurie užtikrina aiškų komponentų atskyrimą, t. y. kiekvienas sistemos komponentas veikia atskiruose procesuose (</w:t>
      </w:r>
      <w:proofErr w:type="spellStart"/>
      <w:r w:rsidRPr="00811681">
        <w:rPr>
          <w:rFonts w:eastAsia="Calibri"/>
        </w:rPr>
        <w:t>Docker</w:t>
      </w:r>
      <w:proofErr w:type="spellEnd"/>
      <w:r w:rsidRPr="00811681">
        <w:rPr>
          <w:rFonts w:eastAsia="Calibri"/>
        </w:rPr>
        <w:t xml:space="preserve"> konteineriuose) ir tarpusavyje bendrauja naudodami standartinius mechanizmus (per </w:t>
      </w:r>
      <w:proofErr w:type="spellStart"/>
      <w:r w:rsidRPr="00811681">
        <w:rPr>
          <w:rFonts w:eastAsia="Calibri"/>
        </w:rPr>
        <w:t>RESTful</w:t>
      </w:r>
      <w:proofErr w:type="spellEnd"/>
      <w:r w:rsidRPr="00811681">
        <w:rPr>
          <w:rFonts w:eastAsia="Calibri"/>
        </w:rPr>
        <w:t xml:space="preserve"> API).</w:t>
      </w:r>
    </w:p>
    <w:p w14:paraId="7A18461B" w14:textId="77777777" w:rsidR="0060786A" w:rsidRPr="00811681" w:rsidRDefault="0060786A" w:rsidP="0060786A">
      <w:pPr>
        <w:pStyle w:val="ListParagraph"/>
        <w:numPr>
          <w:ilvl w:val="0"/>
          <w:numId w:val="16"/>
        </w:numPr>
        <w:tabs>
          <w:tab w:val="left" w:pos="284"/>
          <w:tab w:val="left" w:pos="851"/>
        </w:tabs>
        <w:spacing w:after="200"/>
        <w:ind w:left="0" w:firstLine="720"/>
        <w:jc w:val="both"/>
        <w:rPr>
          <w:rFonts w:eastAsia="Calibri"/>
        </w:rPr>
      </w:pPr>
      <w:r w:rsidRPr="00811681">
        <w:rPr>
          <w:rFonts w:eastAsia="Calibri"/>
        </w:rPr>
        <w:t>Posistemyje taip pat laikomasi daugiasluoksnės (angl. N-</w:t>
      </w:r>
      <w:proofErr w:type="spellStart"/>
      <w:r w:rsidRPr="00811681">
        <w:rPr>
          <w:rFonts w:eastAsia="Calibri"/>
        </w:rPr>
        <w:t>Layer</w:t>
      </w:r>
      <w:proofErr w:type="spellEnd"/>
      <w:r w:rsidRPr="00811681">
        <w:rPr>
          <w:rFonts w:eastAsia="Calibri"/>
        </w:rPr>
        <w:t>) architektūros principų, t.</w:t>
      </w:r>
      <w:r>
        <w:rPr>
          <w:rFonts w:eastAsia="Calibri"/>
        </w:rPr>
        <w:t xml:space="preserve"> </w:t>
      </w:r>
      <w:r w:rsidRPr="00811681">
        <w:rPr>
          <w:rFonts w:eastAsia="Calibri"/>
        </w:rPr>
        <w:t>y. sistemos realizacija, kai naudotojo sąsaja, veiklos logika ir duomenų saugojimas bei prieiga yra skirtinguose sluoksniuose.</w:t>
      </w:r>
    </w:p>
    <w:p w14:paraId="1046784A" w14:textId="77777777" w:rsidR="0060786A" w:rsidRPr="00811681" w:rsidRDefault="0060786A" w:rsidP="0060786A">
      <w:pPr>
        <w:pStyle w:val="ListParagraph"/>
        <w:numPr>
          <w:ilvl w:val="0"/>
          <w:numId w:val="16"/>
        </w:numPr>
        <w:spacing w:after="120"/>
        <w:ind w:left="0" w:firstLine="720"/>
        <w:rPr>
          <w:i/>
          <w:iCs/>
        </w:rPr>
      </w:pPr>
      <w:r w:rsidRPr="00811681">
        <w:t>Žemiau lentelėje trumpai aprašomos pagrindinės IDS realizacijai panaudotos technologijos.</w:t>
      </w:r>
    </w:p>
    <w:p w14:paraId="7A8179BC" w14:textId="77777777" w:rsidR="0060786A" w:rsidRPr="0060786A" w:rsidRDefault="0060786A" w:rsidP="0060786A">
      <w:pPr>
        <w:pStyle w:val="Caption"/>
        <w:keepNext/>
        <w:spacing w:after="120"/>
        <w:rPr>
          <w:rFonts w:ascii="Times New Roman" w:hAnsi="Times New Roman" w:cs="Times New Roman"/>
          <w:i w:val="0"/>
          <w:color w:val="auto"/>
          <w:sz w:val="24"/>
          <w:szCs w:val="24"/>
        </w:rPr>
      </w:pPr>
      <w:r w:rsidRPr="0060786A">
        <w:rPr>
          <w:rFonts w:ascii="Times New Roman" w:hAnsi="Times New Roman" w:cs="Times New Roman"/>
          <w:i w:val="0"/>
          <w:color w:val="auto"/>
          <w:sz w:val="24"/>
          <w:szCs w:val="24"/>
        </w:rPr>
        <w:fldChar w:fldCharType="begin"/>
      </w:r>
      <w:r w:rsidRPr="0060786A">
        <w:rPr>
          <w:rFonts w:ascii="Times New Roman" w:hAnsi="Times New Roman" w:cs="Times New Roman"/>
          <w:i w:val="0"/>
          <w:color w:val="auto"/>
          <w:sz w:val="24"/>
          <w:szCs w:val="24"/>
        </w:rPr>
        <w:instrText xml:space="preserve"> SEQ lentelė \* ARABIC </w:instrText>
      </w:r>
      <w:r w:rsidRPr="0060786A">
        <w:rPr>
          <w:rFonts w:ascii="Times New Roman" w:hAnsi="Times New Roman" w:cs="Times New Roman"/>
          <w:i w:val="0"/>
          <w:color w:val="auto"/>
          <w:sz w:val="24"/>
          <w:szCs w:val="24"/>
        </w:rPr>
        <w:fldChar w:fldCharType="separate"/>
      </w:r>
      <w:r w:rsidRPr="0060786A">
        <w:rPr>
          <w:rFonts w:ascii="Times New Roman" w:hAnsi="Times New Roman" w:cs="Times New Roman"/>
          <w:i w:val="0"/>
          <w:noProof/>
          <w:color w:val="auto"/>
          <w:sz w:val="24"/>
          <w:szCs w:val="24"/>
        </w:rPr>
        <w:t>1</w:t>
      </w:r>
      <w:r w:rsidRPr="0060786A">
        <w:rPr>
          <w:rFonts w:ascii="Times New Roman" w:hAnsi="Times New Roman" w:cs="Times New Roman"/>
          <w:i w:val="0"/>
          <w:color w:val="auto"/>
          <w:sz w:val="24"/>
          <w:szCs w:val="24"/>
        </w:rPr>
        <w:fldChar w:fldCharType="end"/>
      </w:r>
      <w:r w:rsidRPr="0060786A">
        <w:rPr>
          <w:rFonts w:ascii="Times New Roman" w:hAnsi="Times New Roman" w:cs="Times New Roman"/>
          <w:i w:val="0"/>
          <w:color w:val="auto"/>
          <w:sz w:val="24"/>
          <w:szCs w:val="24"/>
        </w:rPr>
        <w:t xml:space="preserve"> lentelė </w:t>
      </w:r>
    </w:p>
    <w:tbl>
      <w:tblPr>
        <w:tblStyle w:val="TableGrid"/>
        <w:tblW w:w="5000" w:type="pct"/>
        <w:tblLook w:val="0600" w:firstRow="0" w:lastRow="0" w:firstColumn="0" w:lastColumn="0" w:noHBand="1" w:noVBand="1"/>
      </w:tblPr>
      <w:tblGrid>
        <w:gridCol w:w="3144"/>
        <w:gridCol w:w="6201"/>
      </w:tblGrid>
      <w:tr w:rsidR="0060786A" w:rsidRPr="0060786A" w14:paraId="36678667" w14:textId="77777777" w:rsidTr="00111230">
        <w:tc>
          <w:tcPr>
            <w:tcW w:w="1682" w:type="pct"/>
          </w:tcPr>
          <w:p w14:paraId="54280CBE" w14:textId="77777777" w:rsidR="0060786A" w:rsidRPr="0060786A" w:rsidRDefault="0060786A" w:rsidP="00111230">
            <w:pPr>
              <w:rPr>
                <w:rFonts w:ascii="Times New Roman" w:hAnsi="Times New Roman" w:cs="Times New Roman"/>
                <w:b/>
                <w:sz w:val="24"/>
                <w:szCs w:val="24"/>
              </w:rPr>
            </w:pPr>
            <w:proofErr w:type="spellStart"/>
            <w:r w:rsidRPr="0060786A">
              <w:rPr>
                <w:rFonts w:ascii="Times New Roman" w:hAnsi="Times New Roman" w:cs="Times New Roman"/>
                <w:b/>
                <w:sz w:val="24"/>
                <w:szCs w:val="24"/>
              </w:rPr>
              <w:t>Sluoksnis</w:t>
            </w:r>
            <w:proofErr w:type="spellEnd"/>
            <w:r w:rsidRPr="0060786A">
              <w:rPr>
                <w:rFonts w:ascii="Times New Roman" w:hAnsi="Times New Roman" w:cs="Times New Roman"/>
                <w:b/>
                <w:sz w:val="24"/>
                <w:szCs w:val="24"/>
              </w:rPr>
              <w:t xml:space="preserve"> / </w:t>
            </w:r>
            <w:proofErr w:type="spellStart"/>
            <w:r w:rsidRPr="0060786A">
              <w:rPr>
                <w:rFonts w:ascii="Times New Roman" w:hAnsi="Times New Roman" w:cs="Times New Roman"/>
                <w:b/>
                <w:sz w:val="24"/>
                <w:szCs w:val="24"/>
              </w:rPr>
              <w:t>modulis</w:t>
            </w:r>
            <w:proofErr w:type="spellEnd"/>
          </w:p>
        </w:tc>
        <w:tc>
          <w:tcPr>
            <w:tcW w:w="3318" w:type="pct"/>
          </w:tcPr>
          <w:p w14:paraId="1F7DC126" w14:textId="77777777" w:rsidR="0060786A" w:rsidRPr="0060786A" w:rsidRDefault="0060786A" w:rsidP="00111230">
            <w:pPr>
              <w:rPr>
                <w:rFonts w:ascii="Times New Roman" w:hAnsi="Times New Roman" w:cs="Times New Roman"/>
                <w:b/>
                <w:sz w:val="24"/>
                <w:szCs w:val="24"/>
              </w:rPr>
            </w:pPr>
            <w:proofErr w:type="spellStart"/>
            <w:r w:rsidRPr="0060786A">
              <w:rPr>
                <w:rFonts w:ascii="Times New Roman" w:hAnsi="Times New Roman" w:cs="Times New Roman"/>
                <w:b/>
                <w:sz w:val="24"/>
                <w:szCs w:val="24"/>
              </w:rPr>
              <w:t>Realizavimui</w:t>
            </w:r>
            <w:proofErr w:type="spellEnd"/>
            <w:r w:rsidRPr="0060786A">
              <w:rPr>
                <w:rFonts w:ascii="Times New Roman" w:hAnsi="Times New Roman" w:cs="Times New Roman"/>
                <w:b/>
                <w:sz w:val="24"/>
                <w:szCs w:val="24"/>
              </w:rPr>
              <w:t xml:space="preserve"> </w:t>
            </w:r>
            <w:proofErr w:type="spellStart"/>
            <w:r w:rsidRPr="0060786A">
              <w:rPr>
                <w:rFonts w:ascii="Times New Roman" w:hAnsi="Times New Roman" w:cs="Times New Roman"/>
                <w:b/>
                <w:sz w:val="24"/>
                <w:szCs w:val="24"/>
              </w:rPr>
              <w:t>naudojamos</w:t>
            </w:r>
            <w:proofErr w:type="spellEnd"/>
            <w:r w:rsidRPr="0060786A">
              <w:rPr>
                <w:rFonts w:ascii="Times New Roman" w:hAnsi="Times New Roman" w:cs="Times New Roman"/>
                <w:b/>
                <w:sz w:val="24"/>
                <w:szCs w:val="24"/>
              </w:rPr>
              <w:t xml:space="preserve"> </w:t>
            </w:r>
            <w:proofErr w:type="spellStart"/>
            <w:r w:rsidRPr="0060786A">
              <w:rPr>
                <w:rFonts w:ascii="Times New Roman" w:hAnsi="Times New Roman" w:cs="Times New Roman"/>
                <w:b/>
                <w:sz w:val="24"/>
                <w:szCs w:val="24"/>
              </w:rPr>
              <w:t>technologijos</w:t>
            </w:r>
            <w:proofErr w:type="spellEnd"/>
          </w:p>
        </w:tc>
      </w:tr>
      <w:tr w:rsidR="0060786A" w:rsidRPr="0060786A" w14:paraId="3AB84229" w14:textId="77777777" w:rsidTr="00111230">
        <w:tc>
          <w:tcPr>
            <w:tcW w:w="1682" w:type="pct"/>
          </w:tcPr>
          <w:p w14:paraId="3C9BEEB7" w14:textId="77777777" w:rsidR="0060786A" w:rsidRPr="0060786A" w:rsidRDefault="0060786A" w:rsidP="00111230">
            <w:pPr>
              <w:rPr>
                <w:rFonts w:ascii="Times New Roman" w:hAnsi="Times New Roman" w:cs="Times New Roman"/>
                <w:sz w:val="24"/>
                <w:szCs w:val="24"/>
              </w:rPr>
            </w:pPr>
            <w:proofErr w:type="spellStart"/>
            <w:r w:rsidRPr="0060786A">
              <w:rPr>
                <w:rFonts w:ascii="Times New Roman" w:hAnsi="Times New Roman" w:cs="Times New Roman"/>
                <w:sz w:val="24"/>
                <w:szCs w:val="24"/>
              </w:rPr>
              <w:t>Portalas</w:t>
            </w:r>
            <w:proofErr w:type="spellEnd"/>
          </w:p>
        </w:tc>
        <w:tc>
          <w:tcPr>
            <w:tcW w:w="3318" w:type="pct"/>
          </w:tcPr>
          <w:p w14:paraId="4521BF64"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Sistemos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portalų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naudotojo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sąsajos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elementai</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realizuoti</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naudojantis</w:t>
            </w:r>
            <w:proofErr w:type="spellEnd"/>
            <w:r w:rsidRPr="0060786A">
              <w:rPr>
                <w:rFonts w:ascii="Times New Roman" w:hAnsi="Times New Roman" w:cs="Times New Roman"/>
                <w:sz w:val="24"/>
                <w:szCs w:val="24"/>
              </w:rPr>
              <w:t xml:space="preserve"> AngularJS 1.7 </w:t>
            </w:r>
            <w:proofErr w:type="spellStart"/>
            <w:r w:rsidRPr="0060786A">
              <w:rPr>
                <w:rFonts w:ascii="Times New Roman" w:hAnsi="Times New Roman" w:cs="Times New Roman"/>
                <w:sz w:val="24"/>
                <w:szCs w:val="24"/>
              </w:rPr>
              <w:t>programinio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karkaso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pagrindu</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Karkasas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skirtas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interneto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puslapių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kūrimui</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apjungiant</w:t>
            </w:r>
            <w:proofErr w:type="spellEnd"/>
            <w:r w:rsidRPr="0060786A">
              <w:rPr>
                <w:rFonts w:ascii="Times New Roman" w:hAnsi="Times New Roman" w:cs="Times New Roman"/>
                <w:sz w:val="24"/>
                <w:szCs w:val="24"/>
              </w:rPr>
              <w:t xml:space="preserve"> HTML, CSS </w:t>
            </w:r>
            <w:proofErr w:type="spellStart"/>
            <w:r w:rsidRPr="0060786A">
              <w:rPr>
                <w:rFonts w:ascii="Times New Roman" w:hAnsi="Times New Roman" w:cs="Times New Roman"/>
                <w:sz w:val="24"/>
                <w:szCs w:val="24"/>
              </w:rPr>
              <w:t>ir</w:t>
            </w:r>
            <w:proofErr w:type="spellEnd"/>
            <w:r w:rsidRPr="0060786A">
              <w:rPr>
                <w:rFonts w:ascii="Times New Roman" w:hAnsi="Times New Roman" w:cs="Times New Roman"/>
                <w:sz w:val="24"/>
                <w:szCs w:val="24"/>
              </w:rPr>
              <w:t xml:space="preserve"> JavaScript </w:t>
            </w:r>
            <w:proofErr w:type="spellStart"/>
            <w:r w:rsidRPr="0060786A">
              <w:rPr>
                <w:rFonts w:ascii="Times New Roman" w:hAnsi="Times New Roman" w:cs="Times New Roman"/>
                <w:sz w:val="24"/>
                <w:szCs w:val="24"/>
              </w:rPr>
              <w:t>naudotojo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naršyklės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pusėje</w:t>
            </w:r>
            <w:proofErr w:type="spellEnd"/>
            <w:r w:rsidRPr="0060786A">
              <w:rPr>
                <w:rFonts w:ascii="Times New Roman" w:hAnsi="Times New Roman" w:cs="Times New Roman"/>
                <w:sz w:val="24"/>
                <w:szCs w:val="24"/>
              </w:rPr>
              <w:t xml:space="preserve">. AngularJS </w:t>
            </w:r>
            <w:proofErr w:type="spellStart"/>
            <w:r w:rsidRPr="0060786A">
              <w:rPr>
                <w:rFonts w:ascii="Times New Roman" w:hAnsi="Times New Roman" w:cs="Times New Roman"/>
                <w:sz w:val="24"/>
                <w:szCs w:val="24"/>
              </w:rPr>
              <w:t>suteikia</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galimybę</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realizuoti</w:t>
            </w:r>
            <w:proofErr w:type="spellEnd"/>
            <w:r w:rsidRPr="0060786A">
              <w:rPr>
                <w:rFonts w:ascii="Times New Roman" w:hAnsi="Times New Roman" w:cs="Times New Roman"/>
                <w:sz w:val="24"/>
                <w:szCs w:val="24"/>
              </w:rPr>
              <w:t xml:space="preserve"> MVC (</w:t>
            </w:r>
            <w:proofErr w:type="spellStart"/>
            <w:r w:rsidRPr="0060786A">
              <w:rPr>
                <w:rFonts w:ascii="Times New Roman" w:hAnsi="Times New Roman" w:cs="Times New Roman"/>
                <w:sz w:val="24"/>
                <w:szCs w:val="24"/>
              </w:rPr>
              <w:t>angl.</w:t>
            </w:r>
            <w:proofErr w:type="spellEnd"/>
            <w:r w:rsidRPr="0060786A">
              <w:rPr>
                <w:rFonts w:ascii="Times New Roman" w:hAnsi="Times New Roman" w:cs="Times New Roman"/>
                <w:sz w:val="24"/>
                <w:szCs w:val="24"/>
              </w:rPr>
              <w:t xml:space="preserve"> </w:t>
            </w:r>
            <w:r w:rsidRPr="0060786A">
              <w:rPr>
                <w:rFonts w:ascii="Times New Roman" w:hAnsi="Times New Roman" w:cs="Times New Roman"/>
                <w:i/>
                <w:sz w:val="24"/>
                <w:szCs w:val="24"/>
              </w:rPr>
              <w:t>Model-View-Controller</w:t>
            </w:r>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architektūros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principus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kliento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pusėje</w:t>
            </w:r>
            <w:proofErr w:type="spellEnd"/>
            <w:r w:rsidRPr="0060786A">
              <w:rPr>
                <w:rFonts w:ascii="Times New Roman" w:hAnsi="Times New Roman" w:cs="Times New Roman"/>
                <w:sz w:val="24"/>
                <w:szCs w:val="24"/>
              </w:rPr>
              <w:t xml:space="preserve">. AngularJS </w:t>
            </w:r>
            <w:proofErr w:type="spellStart"/>
            <w:r w:rsidRPr="0060786A">
              <w:rPr>
                <w:rFonts w:ascii="Times New Roman" w:hAnsi="Times New Roman" w:cs="Times New Roman"/>
                <w:sz w:val="24"/>
                <w:szCs w:val="24"/>
              </w:rPr>
              <w:t>karkaso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priemonėmis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kuriama</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naudotojo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sąsaja</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yra</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prieinama</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standartinės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interneto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naršyklės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terpėje</w:t>
            </w:r>
            <w:proofErr w:type="spellEnd"/>
            <w:r w:rsidRPr="0060786A">
              <w:rPr>
                <w:rFonts w:ascii="Times New Roman" w:hAnsi="Times New Roman" w:cs="Times New Roman"/>
                <w:sz w:val="24"/>
                <w:szCs w:val="24"/>
              </w:rPr>
              <w:t>.</w:t>
            </w:r>
          </w:p>
        </w:tc>
      </w:tr>
      <w:tr w:rsidR="0060786A" w:rsidRPr="0060786A" w14:paraId="16A689C6" w14:textId="77777777" w:rsidTr="00111230">
        <w:tc>
          <w:tcPr>
            <w:tcW w:w="1682" w:type="pct"/>
          </w:tcPr>
          <w:p w14:paraId="49CEE8C6" w14:textId="77777777" w:rsidR="0060786A" w:rsidRPr="0060786A" w:rsidRDefault="0060786A" w:rsidP="00111230">
            <w:pPr>
              <w:jc w:val="both"/>
              <w:rPr>
                <w:rFonts w:ascii="Times New Roman" w:hAnsi="Times New Roman" w:cs="Times New Roman"/>
                <w:sz w:val="24"/>
                <w:szCs w:val="24"/>
              </w:rPr>
            </w:pPr>
            <w:r w:rsidRPr="0060786A">
              <w:rPr>
                <w:rFonts w:ascii="Times New Roman" w:hAnsi="Times New Roman" w:cs="Times New Roman"/>
                <w:sz w:val="24"/>
                <w:szCs w:val="24"/>
              </w:rPr>
              <w:t xml:space="preserve">HTTP </w:t>
            </w:r>
            <w:proofErr w:type="spellStart"/>
            <w:r w:rsidRPr="0060786A">
              <w:rPr>
                <w:rFonts w:ascii="Times New Roman" w:hAnsi="Times New Roman" w:cs="Times New Roman"/>
                <w:sz w:val="24"/>
                <w:szCs w:val="24"/>
              </w:rPr>
              <w:t>serveris</w:t>
            </w:r>
            <w:proofErr w:type="spellEnd"/>
          </w:p>
        </w:tc>
        <w:tc>
          <w:tcPr>
            <w:tcW w:w="3318" w:type="pct"/>
          </w:tcPr>
          <w:p w14:paraId="21C4D184" w14:textId="77777777" w:rsidR="0060786A" w:rsidRPr="0060786A" w:rsidRDefault="0060786A" w:rsidP="00111230">
            <w:pPr>
              <w:jc w:val="both"/>
              <w:rPr>
                <w:rFonts w:ascii="Times New Roman" w:hAnsi="Times New Roman" w:cs="Times New Roman"/>
                <w:sz w:val="24"/>
                <w:szCs w:val="24"/>
              </w:rPr>
            </w:pPr>
            <w:r w:rsidRPr="0060786A">
              <w:rPr>
                <w:rFonts w:ascii="Times New Roman" w:hAnsi="Times New Roman" w:cs="Times New Roman"/>
                <w:sz w:val="24"/>
                <w:szCs w:val="24"/>
              </w:rPr>
              <w:t xml:space="preserve">Nginx 1.x – tai </w:t>
            </w:r>
            <w:proofErr w:type="spellStart"/>
            <w:r w:rsidRPr="0060786A">
              <w:rPr>
                <w:rFonts w:ascii="Times New Roman" w:hAnsi="Times New Roman" w:cs="Times New Roman"/>
                <w:sz w:val="24"/>
                <w:szCs w:val="24"/>
              </w:rPr>
              <w:t>lengvasvoris</w:t>
            </w:r>
            <w:proofErr w:type="spellEnd"/>
            <w:r w:rsidRPr="0060786A">
              <w:rPr>
                <w:rFonts w:ascii="Times New Roman" w:hAnsi="Times New Roman" w:cs="Times New Roman"/>
                <w:sz w:val="24"/>
                <w:szCs w:val="24"/>
              </w:rPr>
              <w:t xml:space="preserve"> HTTP </w:t>
            </w:r>
            <w:proofErr w:type="spellStart"/>
            <w:r w:rsidRPr="0060786A">
              <w:rPr>
                <w:rFonts w:ascii="Times New Roman" w:hAnsi="Times New Roman" w:cs="Times New Roman"/>
                <w:sz w:val="24"/>
                <w:szCs w:val="24"/>
              </w:rPr>
              <w:t>serveris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atsakingas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už</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užklausų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perdavimą</w:t>
            </w:r>
            <w:proofErr w:type="spellEnd"/>
            <w:r w:rsidRPr="0060786A">
              <w:rPr>
                <w:rFonts w:ascii="Times New Roman" w:hAnsi="Times New Roman" w:cs="Times New Roman"/>
                <w:sz w:val="24"/>
                <w:szCs w:val="24"/>
              </w:rPr>
              <w:t xml:space="preserve"> į </w:t>
            </w:r>
            <w:proofErr w:type="spellStart"/>
            <w:r w:rsidRPr="0060786A">
              <w:rPr>
                <w:rFonts w:ascii="Times New Roman" w:hAnsi="Times New Roman" w:cs="Times New Roman"/>
                <w:sz w:val="24"/>
                <w:szCs w:val="24"/>
              </w:rPr>
              <w:t>integracinio</w:t>
            </w:r>
            <w:proofErr w:type="spellEnd"/>
            <w:r w:rsidRPr="0060786A">
              <w:rPr>
                <w:rFonts w:ascii="Times New Roman" w:hAnsi="Times New Roman" w:cs="Times New Roman"/>
                <w:sz w:val="24"/>
                <w:szCs w:val="24"/>
              </w:rPr>
              <w:t xml:space="preserve"> API (</w:t>
            </w:r>
            <w:proofErr w:type="spellStart"/>
            <w:r w:rsidRPr="0060786A">
              <w:rPr>
                <w:rFonts w:ascii="Times New Roman" w:hAnsi="Times New Roman" w:cs="Times New Roman"/>
                <w:sz w:val="24"/>
                <w:szCs w:val="24"/>
              </w:rPr>
              <w:t>angl.</w:t>
            </w:r>
            <w:proofErr w:type="spellEnd"/>
            <w:r w:rsidRPr="0060786A">
              <w:rPr>
                <w:rFonts w:ascii="Times New Roman" w:hAnsi="Times New Roman" w:cs="Times New Roman"/>
                <w:sz w:val="24"/>
                <w:szCs w:val="24"/>
              </w:rPr>
              <w:t xml:space="preserve"> </w:t>
            </w:r>
            <w:r w:rsidRPr="0060786A">
              <w:rPr>
                <w:rFonts w:ascii="Times New Roman" w:hAnsi="Times New Roman" w:cs="Times New Roman"/>
                <w:i/>
                <w:sz w:val="24"/>
                <w:szCs w:val="24"/>
              </w:rPr>
              <w:t>API Gateway</w:t>
            </w:r>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konteinerį</w:t>
            </w:r>
            <w:proofErr w:type="spellEnd"/>
            <w:r w:rsidRPr="0060786A">
              <w:rPr>
                <w:rFonts w:ascii="Times New Roman" w:hAnsi="Times New Roman" w:cs="Times New Roman"/>
                <w:sz w:val="24"/>
                <w:szCs w:val="24"/>
              </w:rPr>
              <w:t>.</w:t>
            </w:r>
          </w:p>
        </w:tc>
      </w:tr>
      <w:tr w:rsidR="0060786A" w:rsidRPr="0060786A" w14:paraId="3F549FFB" w14:textId="77777777" w:rsidTr="00111230">
        <w:tc>
          <w:tcPr>
            <w:tcW w:w="1682" w:type="pct"/>
            <w:vMerge w:val="restart"/>
          </w:tcPr>
          <w:p w14:paraId="0E003C16"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Veiklos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logikos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sluoksnis</w:t>
            </w:r>
            <w:proofErr w:type="spellEnd"/>
          </w:p>
        </w:tc>
        <w:tc>
          <w:tcPr>
            <w:tcW w:w="3318" w:type="pct"/>
          </w:tcPr>
          <w:p w14:paraId="3A0DD296" w14:textId="77777777" w:rsidR="0060786A" w:rsidRPr="0060786A" w:rsidRDefault="0060786A" w:rsidP="00111230">
            <w:pPr>
              <w:jc w:val="both"/>
              <w:rPr>
                <w:rFonts w:ascii="Times New Roman" w:hAnsi="Times New Roman" w:cs="Times New Roman"/>
                <w:sz w:val="24"/>
                <w:szCs w:val="24"/>
              </w:rPr>
            </w:pPr>
            <w:r w:rsidRPr="0060786A">
              <w:rPr>
                <w:rFonts w:ascii="Times New Roman" w:hAnsi="Times New Roman" w:cs="Times New Roman"/>
                <w:sz w:val="24"/>
                <w:szCs w:val="24"/>
              </w:rPr>
              <w:t xml:space="preserve">Java </w:t>
            </w:r>
            <w:proofErr w:type="spellStart"/>
            <w:r w:rsidRPr="0060786A">
              <w:rPr>
                <w:rFonts w:ascii="Times New Roman" w:hAnsi="Times New Roman" w:cs="Times New Roman"/>
                <w:sz w:val="24"/>
                <w:szCs w:val="24"/>
              </w:rPr>
              <w:t>programinės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įrangos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kūrimo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karkasas</w:t>
            </w:r>
            <w:proofErr w:type="spellEnd"/>
            <w:r w:rsidRPr="0060786A">
              <w:rPr>
                <w:rFonts w:ascii="Times New Roman" w:hAnsi="Times New Roman" w:cs="Times New Roman"/>
                <w:sz w:val="24"/>
                <w:szCs w:val="24"/>
              </w:rPr>
              <w:t xml:space="preserve"> – Spring Framework 5.1.x</w:t>
            </w:r>
          </w:p>
        </w:tc>
      </w:tr>
      <w:tr w:rsidR="0060786A" w:rsidRPr="0060786A" w14:paraId="73249FB8" w14:textId="77777777" w:rsidTr="00111230">
        <w:tc>
          <w:tcPr>
            <w:tcW w:w="1682" w:type="pct"/>
            <w:vMerge/>
          </w:tcPr>
          <w:p w14:paraId="2C8A31B5" w14:textId="77777777" w:rsidR="0060786A" w:rsidRPr="0060786A" w:rsidRDefault="0060786A" w:rsidP="00111230">
            <w:pPr>
              <w:jc w:val="both"/>
              <w:rPr>
                <w:rFonts w:ascii="Times New Roman" w:hAnsi="Times New Roman" w:cs="Times New Roman"/>
                <w:sz w:val="24"/>
                <w:szCs w:val="24"/>
              </w:rPr>
            </w:pPr>
          </w:p>
        </w:tc>
        <w:tc>
          <w:tcPr>
            <w:tcW w:w="3318" w:type="pct"/>
          </w:tcPr>
          <w:p w14:paraId="4CA1B835"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Objektinio</w:t>
            </w:r>
            <w:proofErr w:type="spellEnd"/>
            <w:r w:rsidRPr="0060786A">
              <w:rPr>
                <w:rFonts w:ascii="Times New Roman" w:hAnsi="Times New Roman" w:cs="Times New Roman"/>
                <w:sz w:val="24"/>
                <w:szCs w:val="24"/>
              </w:rPr>
              <w:t xml:space="preserve"> – </w:t>
            </w:r>
            <w:proofErr w:type="spellStart"/>
            <w:r w:rsidRPr="0060786A">
              <w:rPr>
                <w:rFonts w:ascii="Times New Roman" w:hAnsi="Times New Roman" w:cs="Times New Roman"/>
                <w:sz w:val="24"/>
                <w:szCs w:val="24"/>
              </w:rPr>
              <w:t>reliacinio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susiejimo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karkasas</w:t>
            </w:r>
            <w:proofErr w:type="spellEnd"/>
            <w:r w:rsidRPr="0060786A">
              <w:rPr>
                <w:rFonts w:ascii="Times New Roman" w:hAnsi="Times New Roman" w:cs="Times New Roman"/>
                <w:sz w:val="24"/>
                <w:szCs w:val="24"/>
              </w:rPr>
              <w:t xml:space="preserve"> – Hibernate 5.3.x</w:t>
            </w:r>
          </w:p>
        </w:tc>
      </w:tr>
      <w:tr w:rsidR="0060786A" w:rsidRPr="0060786A" w14:paraId="51DCAB94" w14:textId="77777777" w:rsidTr="00111230">
        <w:tc>
          <w:tcPr>
            <w:tcW w:w="1682" w:type="pct"/>
          </w:tcPr>
          <w:p w14:paraId="5F104735"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Autorizacijos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modulis</w:t>
            </w:r>
            <w:proofErr w:type="spellEnd"/>
          </w:p>
          <w:p w14:paraId="0E88B5B7"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Identifikavimo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modulis</w:t>
            </w:r>
            <w:proofErr w:type="spellEnd"/>
          </w:p>
        </w:tc>
        <w:tc>
          <w:tcPr>
            <w:tcW w:w="3318" w:type="pct"/>
          </w:tcPr>
          <w:p w14:paraId="2DAFF1D1"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Realizacijai</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naudojamas</w:t>
            </w:r>
            <w:proofErr w:type="spellEnd"/>
            <w:r w:rsidRPr="0060786A">
              <w:rPr>
                <w:rFonts w:ascii="Times New Roman" w:hAnsi="Times New Roman" w:cs="Times New Roman"/>
                <w:sz w:val="24"/>
                <w:szCs w:val="24"/>
              </w:rPr>
              <w:t xml:space="preserve"> Spring Security </w:t>
            </w:r>
            <w:proofErr w:type="spellStart"/>
            <w:r w:rsidRPr="0060786A">
              <w:rPr>
                <w:rFonts w:ascii="Times New Roman" w:hAnsi="Times New Roman" w:cs="Times New Roman"/>
                <w:sz w:val="24"/>
                <w:szCs w:val="24"/>
              </w:rPr>
              <w:t>karkaso</w:t>
            </w:r>
            <w:proofErr w:type="spellEnd"/>
            <w:r w:rsidRPr="0060786A">
              <w:rPr>
                <w:rFonts w:ascii="Times New Roman" w:hAnsi="Times New Roman" w:cs="Times New Roman"/>
                <w:sz w:val="24"/>
                <w:szCs w:val="24"/>
              </w:rPr>
              <w:t xml:space="preserve"> OAuth2 </w:t>
            </w:r>
            <w:proofErr w:type="spellStart"/>
            <w:r w:rsidRPr="0060786A">
              <w:rPr>
                <w:rFonts w:ascii="Times New Roman" w:hAnsi="Times New Roman" w:cs="Times New Roman"/>
                <w:sz w:val="24"/>
                <w:szCs w:val="24"/>
              </w:rPr>
              <w:t>modelis</w:t>
            </w:r>
            <w:proofErr w:type="spellEnd"/>
            <w:r w:rsidRPr="0060786A">
              <w:rPr>
                <w:rFonts w:ascii="Times New Roman" w:hAnsi="Times New Roman" w:cs="Times New Roman"/>
                <w:sz w:val="24"/>
                <w:szCs w:val="24"/>
              </w:rPr>
              <w:t>.</w:t>
            </w:r>
          </w:p>
        </w:tc>
      </w:tr>
      <w:tr w:rsidR="0060786A" w:rsidRPr="0060786A" w14:paraId="14EAD3BF" w14:textId="77777777" w:rsidTr="00111230">
        <w:tc>
          <w:tcPr>
            <w:tcW w:w="1682" w:type="pct"/>
          </w:tcPr>
          <w:p w14:paraId="19AF1FA4"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Duomenų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mainų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modulis</w:t>
            </w:r>
            <w:proofErr w:type="spellEnd"/>
          </w:p>
        </w:tc>
        <w:tc>
          <w:tcPr>
            <w:tcW w:w="3318" w:type="pct"/>
          </w:tcPr>
          <w:p w14:paraId="6E5D8601"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Integracinis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karkasas</w:t>
            </w:r>
            <w:proofErr w:type="spellEnd"/>
            <w:r w:rsidRPr="0060786A">
              <w:rPr>
                <w:rFonts w:ascii="Times New Roman" w:hAnsi="Times New Roman" w:cs="Times New Roman"/>
                <w:sz w:val="24"/>
                <w:szCs w:val="24"/>
              </w:rPr>
              <w:t xml:space="preserve"> – Spring integration 5.1.x</w:t>
            </w:r>
          </w:p>
        </w:tc>
      </w:tr>
      <w:tr w:rsidR="0060786A" w:rsidRPr="0060786A" w14:paraId="10103834" w14:textId="77777777" w:rsidTr="00111230">
        <w:tc>
          <w:tcPr>
            <w:tcW w:w="1682" w:type="pct"/>
          </w:tcPr>
          <w:p w14:paraId="0FC9F1C6"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Procesų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modulis</w:t>
            </w:r>
            <w:proofErr w:type="spellEnd"/>
          </w:p>
        </w:tc>
        <w:tc>
          <w:tcPr>
            <w:tcW w:w="3318" w:type="pct"/>
          </w:tcPr>
          <w:p w14:paraId="514CF2EC" w14:textId="77777777" w:rsidR="0060786A" w:rsidRPr="0060786A" w:rsidRDefault="0060786A" w:rsidP="00111230">
            <w:pPr>
              <w:jc w:val="both"/>
              <w:rPr>
                <w:rFonts w:ascii="Times New Roman" w:hAnsi="Times New Roman" w:cs="Times New Roman"/>
                <w:sz w:val="24"/>
                <w:szCs w:val="24"/>
              </w:rPr>
            </w:pPr>
            <w:r w:rsidRPr="0060786A">
              <w:rPr>
                <w:rFonts w:ascii="Times New Roman" w:hAnsi="Times New Roman" w:cs="Times New Roman"/>
                <w:sz w:val="24"/>
                <w:szCs w:val="24"/>
              </w:rPr>
              <w:t>Activiti BPM 7.x</w:t>
            </w:r>
          </w:p>
        </w:tc>
      </w:tr>
      <w:tr w:rsidR="0060786A" w:rsidRPr="0060786A" w14:paraId="34E858B5" w14:textId="77777777" w:rsidTr="00111230">
        <w:tc>
          <w:tcPr>
            <w:tcW w:w="1682" w:type="pct"/>
          </w:tcPr>
          <w:p w14:paraId="5948EF04" w14:textId="77777777" w:rsidR="0060786A" w:rsidRPr="0060786A" w:rsidRDefault="0060786A" w:rsidP="00111230">
            <w:pPr>
              <w:jc w:val="both"/>
              <w:rPr>
                <w:rFonts w:ascii="Times New Roman" w:hAnsi="Times New Roman" w:cs="Times New Roman"/>
                <w:sz w:val="24"/>
                <w:szCs w:val="24"/>
              </w:rPr>
            </w:pPr>
            <w:r w:rsidRPr="0060786A">
              <w:rPr>
                <w:rFonts w:ascii="Times New Roman" w:hAnsi="Times New Roman" w:cs="Times New Roman"/>
                <w:sz w:val="24"/>
                <w:szCs w:val="24"/>
              </w:rPr>
              <w:lastRenderedPageBreak/>
              <w:t xml:space="preserve">BPM </w:t>
            </w:r>
            <w:proofErr w:type="spellStart"/>
            <w:r w:rsidRPr="0060786A">
              <w:rPr>
                <w:rFonts w:ascii="Times New Roman" w:hAnsi="Times New Roman" w:cs="Times New Roman"/>
                <w:sz w:val="24"/>
                <w:szCs w:val="24"/>
              </w:rPr>
              <w:t>procesų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modeliavimo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komponentas</w:t>
            </w:r>
            <w:proofErr w:type="spellEnd"/>
          </w:p>
        </w:tc>
        <w:tc>
          <w:tcPr>
            <w:tcW w:w="3318" w:type="pct"/>
          </w:tcPr>
          <w:p w14:paraId="5E065B45"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bpmn-js</w:t>
            </w:r>
            <w:proofErr w:type="spellEnd"/>
            <w:r w:rsidRPr="0060786A">
              <w:rPr>
                <w:rFonts w:ascii="Times New Roman" w:hAnsi="Times New Roman" w:cs="Times New Roman"/>
                <w:sz w:val="24"/>
                <w:szCs w:val="24"/>
              </w:rPr>
              <w:t xml:space="preserve"> 7.x</w:t>
            </w:r>
          </w:p>
        </w:tc>
      </w:tr>
      <w:tr w:rsidR="0060786A" w:rsidRPr="0060786A" w14:paraId="20876E40" w14:textId="77777777" w:rsidTr="00111230">
        <w:tc>
          <w:tcPr>
            <w:tcW w:w="1682" w:type="pct"/>
          </w:tcPr>
          <w:p w14:paraId="509FEE25"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Ataskaitų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ir</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dokumentų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generavimo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modulis</w:t>
            </w:r>
            <w:proofErr w:type="spellEnd"/>
          </w:p>
        </w:tc>
        <w:tc>
          <w:tcPr>
            <w:tcW w:w="3318" w:type="pct"/>
          </w:tcPr>
          <w:p w14:paraId="227FEBD7"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Ataskaitų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ir</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dokumentų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generavimui</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naudojami</w:t>
            </w:r>
            <w:proofErr w:type="spellEnd"/>
            <w:r w:rsidRPr="0060786A">
              <w:rPr>
                <w:rFonts w:ascii="Times New Roman" w:hAnsi="Times New Roman" w:cs="Times New Roman"/>
                <w:sz w:val="24"/>
                <w:szCs w:val="24"/>
              </w:rPr>
              <w:t xml:space="preserve"> Jaspersoft Community </w:t>
            </w:r>
            <w:proofErr w:type="spellStart"/>
            <w:r w:rsidRPr="0060786A">
              <w:rPr>
                <w:rFonts w:ascii="Times New Roman" w:hAnsi="Times New Roman" w:cs="Times New Roman"/>
                <w:sz w:val="24"/>
                <w:szCs w:val="24"/>
              </w:rPr>
              <w:t>atvirojo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kodo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ataskaitų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rengimo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įrankiai</w:t>
            </w:r>
            <w:proofErr w:type="spellEnd"/>
          </w:p>
        </w:tc>
      </w:tr>
      <w:tr w:rsidR="0060786A" w:rsidRPr="0060786A" w14:paraId="41CA3907" w14:textId="77777777" w:rsidTr="00111230">
        <w:tc>
          <w:tcPr>
            <w:tcW w:w="1682" w:type="pct"/>
          </w:tcPr>
          <w:p w14:paraId="069D4A3F"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Dokumentinio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tipo</w:t>
            </w:r>
            <w:proofErr w:type="spellEnd"/>
            <w:r w:rsidRPr="0060786A">
              <w:rPr>
                <w:rFonts w:ascii="Times New Roman" w:hAnsi="Times New Roman" w:cs="Times New Roman"/>
                <w:sz w:val="24"/>
                <w:szCs w:val="24"/>
              </w:rPr>
              <w:t xml:space="preserve"> DB</w:t>
            </w:r>
          </w:p>
        </w:tc>
        <w:tc>
          <w:tcPr>
            <w:tcW w:w="3318" w:type="pct"/>
          </w:tcPr>
          <w:p w14:paraId="5B3600D1" w14:textId="77777777" w:rsidR="0060786A" w:rsidRPr="0060786A" w:rsidRDefault="0060786A" w:rsidP="00111230">
            <w:pPr>
              <w:jc w:val="both"/>
              <w:rPr>
                <w:rFonts w:ascii="Times New Roman" w:hAnsi="Times New Roman" w:cs="Times New Roman"/>
                <w:sz w:val="24"/>
                <w:szCs w:val="24"/>
              </w:rPr>
            </w:pPr>
            <w:r w:rsidRPr="0060786A">
              <w:rPr>
                <w:rFonts w:ascii="Times New Roman" w:hAnsi="Times New Roman" w:cs="Times New Roman"/>
                <w:sz w:val="24"/>
                <w:szCs w:val="24"/>
              </w:rPr>
              <w:t xml:space="preserve">Elasticsearch 6.4.x – </w:t>
            </w:r>
            <w:proofErr w:type="spellStart"/>
            <w:r w:rsidRPr="0060786A">
              <w:rPr>
                <w:rFonts w:ascii="Times New Roman" w:hAnsi="Times New Roman" w:cs="Times New Roman"/>
                <w:sz w:val="24"/>
                <w:szCs w:val="24"/>
              </w:rPr>
              <w:t>duomenų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indeksavimo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saugojimo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ir</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paieškos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programinė</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įranga</w:t>
            </w:r>
            <w:proofErr w:type="spellEnd"/>
            <w:r w:rsidRPr="0060786A">
              <w:rPr>
                <w:rFonts w:ascii="Times New Roman" w:hAnsi="Times New Roman" w:cs="Times New Roman"/>
                <w:sz w:val="24"/>
                <w:szCs w:val="24"/>
              </w:rPr>
              <w:t xml:space="preserve">. Tai </w:t>
            </w:r>
            <w:proofErr w:type="spellStart"/>
            <w:r w:rsidRPr="0060786A">
              <w:rPr>
                <w:rFonts w:ascii="Times New Roman" w:hAnsi="Times New Roman" w:cs="Times New Roman"/>
                <w:sz w:val="24"/>
                <w:szCs w:val="24"/>
              </w:rPr>
              <w:t>plečiamas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daugiafunkcis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pilnatekstės</w:t>
            </w:r>
            <w:proofErr w:type="spellEnd"/>
            <w:r w:rsidRPr="0060786A">
              <w:rPr>
                <w:rFonts w:ascii="Times New Roman" w:hAnsi="Times New Roman" w:cs="Times New Roman"/>
                <w:sz w:val="24"/>
                <w:szCs w:val="24"/>
              </w:rPr>
              <w:t xml:space="preserve"> (ang. </w:t>
            </w:r>
            <w:r w:rsidRPr="0060786A">
              <w:rPr>
                <w:rFonts w:ascii="Times New Roman" w:hAnsi="Times New Roman" w:cs="Times New Roman"/>
                <w:i/>
                <w:sz w:val="24"/>
                <w:szCs w:val="24"/>
              </w:rPr>
              <w:t>Full-text</w:t>
            </w:r>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paieškos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įrankis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naudojamas</w:t>
            </w:r>
            <w:proofErr w:type="spellEnd"/>
            <w:r w:rsidRPr="0060786A">
              <w:rPr>
                <w:rFonts w:ascii="Times New Roman" w:hAnsi="Times New Roman" w:cs="Times New Roman"/>
                <w:sz w:val="24"/>
                <w:szCs w:val="24"/>
              </w:rPr>
              <w:t xml:space="preserve"> per HTTP </w:t>
            </w:r>
            <w:proofErr w:type="spellStart"/>
            <w:r w:rsidRPr="0060786A">
              <w:rPr>
                <w:rFonts w:ascii="Times New Roman" w:hAnsi="Times New Roman" w:cs="Times New Roman"/>
                <w:sz w:val="24"/>
                <w:szCs w:val="24"/>
              </w:rPr>
              <w:t>žiniatinklio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sąsaja</w:t>
            </w:r>
            <w:proofErr w:type="spellEnd"/>
            <w:r w:rsidRPr="0060786A">
              <w:rPr>
                <w:rFonts w:ascii="Times New Roman" w:hAnsi="Times New Roman" w:cs="Times New Roman"/>
                <w:sz w:val="24"/>
                <w:szCs w:val="24"/>
              </w:rPr>
              <w:t>.</w:t>
            </w:r>
          </w:p>
        </w:tc>
      </w:tr>
      <w:tr w:rsidR="0060786A" w:rsidRPr="0060786A" w14:paraId="1BA0AA52" w14:textId="77777777" w:rsidTr="00111230">
        <w:tc>
          <w:tcPr>
            <w:tcW w:w="1682" w:type="pct"/>
          </w:tcPr>
          <w:p w14:paraId="05FA98FD"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Servisų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registras</w:t>
            </w:r>
            <w:proofErr w:type="spellEnd"/>
          </w:p>
        </w:tc>
        <w:tc>
          <w:tcPr>
            <w:tcW w:w="3318" w:type="pct"/>
          </w:tcPr>
          <w:p w14:paraId="79CBD469" w14:textId="77777777" w:rsidR="0060786A" w:rsidRPr="0060786A" w:rsidRDefault="0060786A" w:rsidP="00111230">
            <w:pPr>
              <w:jc w:val="both"/>
              <w:rPr>
                <w:rFonts w:ascii="Times New Roman" w:hAnsi="Times New Roman" w:cs="Times New Roman"/>
                <w:sz w:val="24"/>
                <w:szCs w:val="24"/>
              </w:rPr>
            </w:pPr>
            <w:r w:rsidRPr="0060786A">
              <w:rPr>
                <w:rFonts w:ascii="Times New Roman" w:hAnsi="Times New Roman" w:cs="Times New Roman"/>
                <w:sz w:val="24"/>
                <w:szCs w:val="24"/>
              </w:rPr>
              <w:t xml:space="preserve">Consul 1.x – </w:t>
            </w:r>
            <w:proofErr w:type="spellStart"/>
            <w:r w:rsidRPr="0060786A">
              <w:rPr>
                <w:rFonts w:ascii="Times New Roman" w:hAnsi="Times New Roman" w:cs="Times New Roman"/>
                <w:sz w:val="24"/>
                <w:szCs w:val="24"/>
              </w:rPr>
              <w:t>atvirojo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kodo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servisų</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registras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turintis</w:t>
            </w:r>
            <w:proofErr w:type="spellEnd"/>
            <w:r w:rsidRPr="0060786A">
              <w:rPr>
                <w:rFonts w:ascii="Times New Roman" w:hAnsi="Times New Roman" w:cs="Times New Roman"/>
                <w:sz w:val="24"/>
                <w:szCs w:val="24"/>
              </w:rPr>
              <w:t xml:space="preserve"> HTTP </w:t>
            </w:r>
            <w:proofErr w:type="spellStart"/>
            <w:r w:rsidRPr="0060786A">
              <w:rPr>
                <w:rFonts w:ascii="Times New Roman" w:hAnsi="Times New Roman" w:cs="Times New Roman"/>
                <w:sz w:val="24"/>
                <w:szCs w:val="24"/>
              </w:rPr>
              <w:t>sąsają</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leidžiančia</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servisams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užsiregistruoti</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registre</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ir</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tuo</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pačiu</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rasti</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angl.</w:t>
            </w:r>
            <w:proofErr w:type="spellEnd"/>
            <w:r w:rsidRPr="0060786A">
              <w:rPr>
                <w:rFonts w:ascii="Times New Roman" w:hAnsi="Times New Roman" w:cs="Times New Roman"/>
                <w:sz w:val="24"/>
                <w:szCs w:val="24"/>
              </w:rPr>
              <w:t xml:space="preserve"> </w:t>
            </w:r>
            <w:r w:rsidRPr="0060786A">
              <w:rPr>
                <w:rFonts w:ascii="Times New Roman" w:hAnsi="Times New Roman" w:cs="Times New Roman"/>
                <w:i/>
                <w:sz w:val="24"/>
                <w:szCs w:val="24"/>
              </w:rPr>
              <w:t>discover</w:t>
            </w:r>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kitus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veikiančius</w:t>
            </w:r>
            <w:proofErr w:type="spellEnd"/>
            <w:r w:rsidRPr="0060786A">
              <w:rPr>
                <w:rFonts w:ascii="Times New Roman" w:hAnsi="Times New Roman" w:cs="Times New Roman"/>
                <w:sz w:val="24"/>
                <w:szCs w:val="24"/>
              </w:rPr>
              <w:t xml:space="preserve"> </w:t>
            </w:r>
            <w:proofErr w:type="spellStart"/>
            <w:r w:rsidRPr="0060786A">
              <w:rPr>
                <w:rFonts w:ascii="Times New Roman" w:hAnsi="Times New Roman" w:cs="Times New Roman"/>
                <w:sz w:val="24"/>
                <w:szCs w:val="24"/>
              </w:rPr>
              <w:t>servisus</w:t>
            </w:r>
            <w:proofErr w:type="spellEnd"/>
            <w:r w:rsidRPr="0060786A">
              <w:rPr>
                <w:rFonts w:ascii="Times New Roman" w:hAnsi="Times New Roman" w:cs="Times New Roman"/>
                <w:sz w:val="24"/>
                <w:szCs w:val="24"/>
              </w:rPr>
              <w:t>.</w:t>
            </w:r>
          </w:p>
        </w:tc>
      </w:tr>
      <w:tr w:rsidR="0060786A" w:rsidRPr="0060786A" w14:paraId="5093D39D" w14:textId="77777777" w:rsidTr="00111230">
        <w:tc>
          <w:tcPr>
            <w:tcW w:w="1682" w:type="pct"/>
          </w:tcPr>
          <w:p w14:paraId="7DB2CE19" w14:textId="77777777" w:rsidR="0060786A" w:rsidRPr="0060786A" w:rsidRDefault="0060786A" w:rsidP="00111230">
            <w:pPr>
              <w:jc w:val="both"/>
              <w:rPr>
                <w:rFonts w:ascii="Times New Roman" w:hAnsi="Times New Roman" w:cs="Times New Roman"/>
                <w:sz w:val="24"/>
                <w:szCs w:val="24"/>
              </w:rPr>
            </w:pPr>
            <w:proofErr w:type="spellStart"/>
            <w:r w:rsidRPr="0060786A">
              <w:rPr>
                <w:rFonts w:ascii="Times New Roman" w:hAnsi="Times New Roman" w:cs="Times New Roman"/>
                <w:sz w:val="24"/>
                <w:szCs w:val="24"/>
              </w:rPr>
              <w:t>Reliacinė</w:t>
            </w:r>
            <w:proofErr w:type="spellEnd"/>
            <w:r w:rsidRPr="0060786A">
              <w:rPr>
                <w:rFonts w:ascii="Times New Roman" w:hAnsi="Times New Roman" w:cs="Times New Roman"/>
                <w:sz w:val="24"/>
                <w:szCs w:val="24"/>
              </w:rPr>
              <w:t xml:space="preserve"> DB</w:t>
            </w:r>
          </w:p>
        </w:tc>
        <w:tc>
          <w:tcPr>
            <w:tcW w:w="3318" w:type="pct"/>
          </w:tcPr>
          <w:p w14:paraId="4F998BC5" w14:textId="77777777" w:rsidR="0060786A" w:rsidRPr="0060786A" w:rsidRDefault="0060786A" w:rsidP="00111230">
            <w:pPr>
              <w:jc w:val="both"/>
              <w:rPr>
                <w:rFonts w:ascii="Times New Roman" w:hAnsi="Times New Roman" w:cs="Times New Roman"/>
                <w:sz w:val="24"/>
                <w:szCs w:val="24"/>
              </w:rPr>
            </w:pPr>
            <w:r w:rsidRPr="0060786A">
              <w:rPr>
                <w:rFonts w:ascii="Times New Roman" w:hAnsi="Times New Roman" w:cs="Times New Roman"/>
                <w:sz w:val="24"/>
                <w:szCs w:val="24"/>
              </w:rPr>
              <w:t>PostgreSQL 9.x</w:t>
            </w:r>
          </w:p>
        </w:tc>
      </w:tr>
    </w:tbl>
    <w:p w14:paraId="522A2013" w14:textId="77777777" w:rsidR="0060786A" w:rsidRPr="00AC6C94" w:rsidRDefault="0060786A" w:rsidP="0060786A">
      <w:pPr>
        <w:pStyle w:val="Heading1"/>
        <w:rPr>
          <w:rFonts w:eastAsia="Calibri"/>
        </w:rPr>
      </w:pPr>
      <w:r w:rsidRPr="00AC6C94">
        <w:rPr>
          <w:rFonts w:eastAsia="Calibri"/>
        </w:rPr>
        <w:t>Perkamų paslaugų tikslas ir apimtis</w:t>
      </w:r>
    </w:p>
    <w:p w14:paraId="351D6447" w14:textId="77777777" w:rsidR="0060786A" w:rsidRPr="00F53120" w:rsidRDefault="0060786A" w:rsidP="0060786A">
      <w:pPr>
        <w:pStyle w:val="ListParagraph"/>
        <w:numPr>
          <w:ilvl w:val="0"/>
          <w:numId w:val="16"/>
        </w:numPr>
        <w:ind w:left="0" w:firstLine="720"/>
        <w:jc w:val="both"/>
        <w:rPr>
          <w:rFonts w:eastAsia="Calibri"/>
        </w:rPr>
      </w:pPr>
      <w:r w:rsidRPr="00041068">
        <w:rPr>
          <w:rFonts w:eastAsia="Calibri"/>
        </w:rPr>
        <w:t xml:space="preserve">Sistemos priežiūros ir </w:t>
      </w:r>
      <w:r>
        <w:rPr>
          <w:rFonts w:eastAsia="Calibri"/>
        </w:rPr>
        <w:t xml:space="preserve">modifikavimo </w:t>
      </w:r>
      <w:r w:rsidRPr="00041068">
        <w:rPr>
          <w:rFonts w:eastAsia="Calibri"/>
        </w:rPr>
        <w:t>paslaugų tikslas</w:t>
      </w:r>
      <w:r w:rsidRPr="00DD26B5">
        <w:rPr>
          <w:rFonts w:eastAsia="Calibri"/>
        </w:rPr>
        <w:t xml:space="preserve"> – užtikrinti nepertraukiamą I-</w:t>
      </w:r>
      <w:proofErr w:type="spellStart"/>
      <w:r w:rsidRPr="00DD26B5">
        <w:rPr>
          <w:rFonts w:eastAsia="Calibri"/>
        </w:rPr>
        <w:t>o</w:t>
      </w:r>
      <w:r>
        <w:rPr>
          <w:rFonts w:eastAsia="Calibri"/>
        </w:rPr>
        <w:t>jo</w:t>
      </w:r>
      <w:proofErr w:type="spellEnd"/>
      <w:r w:rsidRPr="00DD26B5">
        <w:rPr>
          <w:rFonts w:eastAsia="Calibri"/>
        </w:rPr>
        <w:t xml:space="preserve"> etapo metu sukurto IDS posistemio veikimą, operatyvų sutrikimų sprendimą, klaidų taisymą ir pagal atskirus užsakymus realizuoti naujus arba modifikuoti esamus Sistemos funkcionalumus ar pr</w:t>
      </w:r>
      <w:r w:rsidRPr="00F53120">
        <w:rPr>
          <w:rFonts w:eastAsia="Calibri"/>
        </w:rPr>
        <w:t>ograminius komponentus.</w:t>
      </w:r>
    </w:p>
    <w:p w14:paraId="439CB66F" w14:textId="77777777" w:rsidR="0060786A" w:rsidRPr="00F1214C" w:rsidRDefault="0060786A" w:rsidP="0060786A">
      <w:pPr>
        <w:pStyle w:val="ListParagraph"/>
        <w:numPr>
          <w:ilvl w:val="0"/>
          <w:numId w:val="16"/>
        </w:numPr>
        <w:tabs>
          <w:tab w:val="left" w:pos="0"/>
          <w:tab w:val="left" w:pos="567"/>
        </w:tabs>
        <w:ind w:left="0" w:firstLine="720"/>
        <w:jc w:val="both"/>
        <w:rPr>
          <w:rFonts w:eastAsia="Calibri"/>
        </w:rPr>
      </w:pPr>
      <w:r w:rsidRPr="00F1214C">
        <w:t>Už priežiūros paslaugas Paslaugų teikėjui bus mokamas pastovus mėnesinis mokestis.</w:t>
      </w:r>
    </w:p>
    <w:p w14:paraId="6E0F9477" w14:textId="77777777" w:rsidR="0060786A" w:rsidRPr="00F1214C" w:rsidRDefault="0060786A" w:rsidP="0060786A">
      <w:pPr>
        <w:pStyle w:val="ListParagraph"/>
        <w:numPr>
          <w:ilvl w:val="0"/>
          <w:numId w:val="16"/>
        </w:numPr>
        <w:tabs>
          <w:tab w:val="left" w:pos="0"/>
          <w:tab w:val="left" w:pos="567"/>
        </w:tabs>
        <w:ind w:left="0" w:firstLine="720"/>
        <w:jc w:val="both"/>
        <w:rPr>
          <w:rFonts w:eastAsia="Calibri"/>
        </w:rPr>
      </w:pPr>
      <w:r w:rsidRPr="00F1214C">
        <w:rPr>
          <w:rFonts w:eastAsia="Calibri"/>
        </w:rPr>
        <w:t>Preliminarus perkamų modifikavimo paslaugų kiekis yra 700 valandų. Modifikavimo paslaugos bus užsakomos atsižvelgiant į Užsakovo poreikius. Užsakovas neįsipareigoja užsakyti visą nurodytą valandų kiekį.</w:t>
      </w:r>
    </w:p>
    <w:p w14:paraId="66BF98C2" w14:textId="77777777" w:rsidR="0060786A" w:rsidRPr="00F53120" w:rsidRDefault="0060786A" w:rsidP="0060786A">
      <w:pPr>
        <w:pStyle w:val="ListParagraph"/>
        <w:numPr>
          <w:ilvl w:val="0"/>
          <w:numId w:val="16"/>
        </w:numPr>
        <w:tabs>
          <w:tab w:val="left" w:pos="0"/>
          <w:tab w:val="left" w:pos="567"/>
        </w:tabs>
        <w:ind w:left="0" w:firstLine="720"/>
        <w:jc w:val="both"/>
        <w:rPr>
          <w:rFonts w:eastAsia="Calibri"/>
        </w:rPr>
      </w:pPr>
      <w:r w:rsidRPr="00F53120">
        <w:t xml:space="preserve">Paslaugų teikėjas ne vėliau kaip per 10 (dešimt) darbo dienų pasibaigus ataskaitiniam laikotarpiui (3 mėnesiams) parengia elektroninėje incidentų registravimo sistemoje registruotų kreipinių ir suteiktų modifikavimo paslaugų ir sugaišto laiko suvestinę elektroniniu formatu (toliau – Paslaugų teikimo ataskaita) ir pateikia ją el. paštu Užsakovui suderinti. </w:t>
      </w:r>
    </w:p>
    <w:p w14:paraId="5F542A4F" w14:textId="77777777" w:rsidR="0060786A" w:rsidRPr="00AC6C94" w:rsidRDefault="0060786A" w:rsidP="0060786A">
      <w:pPr>
        <w:pStyle w:val="Heading1"/>
        <w:rPr>
          <w:rFonts w:eastAsia="Calibri"/>
        </w:rPr>
      </w:pPr>
      <w:r w:rsidRPr="00AC6C94">
        <w:rPr>
          <w:rFonts w:eastAsia="Calibri"/>
        </w:rPr>
        <w:t>Reikalavimai priežiūros paslaugoms</w:t>
      </w:r>
    </w:p>
    <w:p w14:paraId="3AE7FEC1" w14:textId="77777777" w:rsidR="0060786A" w:rsidRPr="00F53120" w:rsidRDefault="0060786A" w:rsidP="0060786A">
      <w:pPr>
        <w:pStyle w:val="ListParagraph"/>
        <w:numPr>
          <w:ilvl w:val="0"/>
          <w:numId w:val="16"/>
        </w:numPr>
        <w:ind w:left="0" w:firstLine="720"/>
        <w:jc w:val="both"/>
        <w:rPr>
          <w:rFonts w:eastAsia="Calibri"/>
          <w:sz w:val="28"/>
        </w:rPr>
      </w:pPr>
      <w:r w:rsidRPr="00F53120">
        <w:t>IDS priežiūros paslaugos apima:</w:t>
      </w:r>
    </w:p>
    <w:p w14:paraId="7124F4B9" w14:textId="77777777" w:rsidR="0060786A" w:rsidRPr="00F53120" w:rsidRDefault="0060786A" w:rsidP="0060786A">
      <w:pPr>
        <w:pStyle w:val="ListParagraph"/>
        <w:numPr>
          <w:ilvl w:val="1"/>
          <w:numId w:val="16"/>
        </w:numPr>
        <w:ind w:left="0" w:firstLine="720"/>
        <w:jc w:val="both"/>
        <w:rPr>
          <w:rFonts w:eastAsia="Calibri"/>
        </w:rPr>
      </w:pPr>
      <w:r w:rsidRPr="00F53120">
        <w:rPr>
          <w:rFonts w:eastAsia="Calibri"/>
        </w:rPr>
        <w:t>visus veiksmus, susijusius su veikiančių taikomųjų programų modifikavimo darbais, nereikalaujančiais dokumentacijos keitimų ir programinės įrangos bandymų;</w:t>
      </w:r>
    </w:p>
    <w:p w14:paraId="31CD4968" w14:textId="77777777" w:rsidR="0060786A" w:rsidRPr="00602FAB" w:rsidRDefault="0060786A" w:rsidP="0060786A">
      <w:pPr>
        <w:pStyle w:val="ListParagraph"/>
        <w:numPr>
          <w:ilvl w:val="1"/>
          <w:numId w:val="16"/>
        </w:numPr>
        <w:ind w:left="0" w:firstLine="720"/>
        <w:jc w:val="both"/>
        <w:rPr>
          <w:rFonts w:eastAsia="Calibri"/>
        </w:rPr>
      </w:pPr>
      <w:r w:rsidRPr="00602FAB">
        <w:rPr>
          <w:rFonts w:eastAsia="Calibri"/>
        </w:rPr>
        <w:t>IDS veiklos atkūrim</w:t>
      </w:r>
      <w:r>
        <w:rPr>
          <w:rFonts w:eastAsia="Calibri"/>
        </w:rPr>
        <w:t>o</w:t>
      </w:r>
      <w:r w:rsidRPr="00602FAB">
        <w:rPr>
          <w:rFonts w:eastAsia="Calibri"/>
        </w:rPr>
        <w:t xml:space="preserve"> visiško ar dalinio funkcionavimo sutrikimo atvejais, įskaitant sutrikimus atsiradusius dėl klaidų standartinėje ir nestandartinėje programinėje įrangoje</w:t>
      </w:r>
      <w:r>
        <w:rPr>
          <w:rFonts w:eastAsia="Calibri"/>
        </w:rPr>
        <w:t xml:space="preserve"> užtikrinimą</w:t>
      </w:r>
      <w:r w:rsidRPr="00602FAB">
        <w:rPr>
          <w:rFonts w:eastAsia="Calibri"/>
        </w:rPr>
        <w:t>.</w:t>
      </w:r>
    </w:p>
    <w:p w14:paraId="2B85D959" w14:textId="77777777" w:rsidR="0060786A" w:rsidRPr="00AC6C94" w:rsidRDefault="0060786A" w:rsidP="0060786A">
      <w:pPr>
        <w:pStyle w:val="ListParagraph"/>
        <w:numPr>
          <w:ilvl w:val="1"/>
          <w:numId w:val="16"/>
        </w:numPr>
        <w:ind w:left="0" w:firstLine="720"/>
        <w:jc w:val="both"/>
        <w:rPr>
          <w:rFonts w:eastAsia="Calibri"/>
        </w:rPr>
      </w:pPr>
      <w:r>
        <w:rPr>
          <w:rFonts w:eastAsia="Calibri"/>
        </w:rPr>
        <w:t>Sugadintų IDS</w:t>
      </w:r>
      <w:r w:rsidRPr="00AC6C94">
        <w:rPr>
          <w:rFonts w:eastAsia="Calibri"/>
        </w:rPr>
        <w:t xml:space="preserve"> programinės įrangos duomen</w:t>
      </w:r>
      <w:r>
        <w:rPr>
          <w:rFonts w:eastAsia="Calibri"/>
        </w:rPr>
        <w:t>ų atstatymą</w:t>
      </w:r>
      <w:r w:rsidRPr="00AC6C94">
        <w:rPr>
          <w:rFonts w:eastAsia="Calibri"/>
        </w:rPr>
        <w:t>.</w:t>
      </w:r>
    </w:p>
    <w:p w14:paraId="48EFF882" w14:textId="77777777" w:rsidR="0060786A" w:rsidRPr="00F53120" w:rsidRDefault="0060786A" w:rsidP="0060786A">
      <w:pPr>
        <w:pStyle w:val="ListParagraph"/>
        <w:numPr>
          <w:ilvl w:val="1"/>
          <w:numId w:val="16"/>
        </w:numPr>
        <w:ind w:left="0" w:firstLine="720"/>
        <w:jc w:val="both"/>
        <w:rPr>
          <w:rFonts w:eastAsia="Calibri"/>
        </w:rPr>
      </w:pPr>
      <w:r w:rsidRPr="00F53120">
        <w:rPr>
          <w:rFonts w:eastAsia="Calibri"/>
        </w:rPr>
        <w:t xml:space="preserve">IDS klaidų taisymą, programinių priemonių atnaujinimą, </w:t>
      </w:r>
      <w:r w:rsidRPr="00F53120">
        <w:t>atnaujintų programinių priemonių testavimą</w:t>
      </w:r>
      <w:r w:rsidRPr="00F53120">
        <w:rPr>
          <w:rFonts w:eastAsia="Calibri"/>
        </w:rPr>
        <w:t>.</w:t>
      </w:r>
    </w:p>
    <w:p w14:paraId="391D7083" w14:textId="77777777" w:rsidR="0060786A" w:rsidRPr="00AC6C94" w:rsidRDefault="0060786A" w:rsidP="0060786A">
      <w:pPr>
        <w:pStyle w:val="ListParagraph"/>
        <w:numPr>
          <w:ilvl w:val="1"/>
          <w:numId w:val="16"/>
        </w:numPr>
        <w:ind w:left="0" w:firstLine="720"/>
        <w:jc w:val="both"/>
        <w:rPr>
          <w:rFonts w:eastAsia="Calibri"/>
        </w:rPr>
      </w:pPr>
      <w:r>
        <w:rPr>
          <w:rFonts w:eastAsia="Calibri"/>
        </w:rPr>
        <w:t>IDS klaidų registravimą.</w:t>
      </w:r>
    </w:p>
    <w:p w14:paraId="397230E6" w14:textId="77777777" w:rsidR="0060786A" w:rsidRPr="00AC6C94" w:rsidRDefault="0060786A" w:rsidP="0060786A">
      <w:pPr>
        <w:pStyle w:val="ListParagraph"/>
        <w:numPr>
          <w:ilvl w:val="1"/>
          <w:numId w:val="16"/>
        </w:numPr>
        <w:ind w:left="0" w:firstLine="720"/>
        <w:jc w:val="both"/>
        <w:rPr>
          <w:rFonts w:eastAsia="Calibri"/>
        </w:rPr>
      </w:pPr>
      <w:r>
        <w:rPr>
          <w:rFonts w:eastAsia="Calibri"/>
        </w:rPr>
        <w:t>IDS stebėsenos vykdymą</w:t>
      </w:r>
      <w:r w:rsidRPr="00AC6C94">
        <w:rPr>
          <w:rFonts w:eastAsia="Calibri"/>
        </w:rPr>
        <w:t xml:space="preserve">: bent kartą per mėnesį išanalizuoti </w:t>
      </w:r>
      <w:r>
        <w:rPr>
          <w:rFonts w:eastAsia="Calibri"/>
        </w:rPr>
        <w:t>audito</w:t>
      </w:r>
      <w:r w:rsidRPr="00AC6C94">
        <w:rPr>
          <w:rFonts w:eastAsia="Calibri"/>
        </w:rPr>
        <w:t xml:space="preserve"> įvykių ir darbo parametrus, siekiant identifikuoti iškilusias ar galimai iškilsiančias problemas ateityje. </w:t>
      </w:r>
      <w:r>
        <w:rPr>
          <w:rFonts w:eastAsia="Calibri"/>
        </w:rPr>
        <w:t xml:space="preserve">Atliktos analizės rezultatus pateikti Užsakovui. </w:t>
      </w:r>
      <w:r w:rsidRPr="00AC6C94">
        <w:rPr>
          <w:rFonts w:eastAsia="Calibri"/>
        </w:rPr>
        <w:t>Pagal stebėjimų duomenis, suderinti planuojamus pakeitimus su Užsakovu, keisti Sistemos parametrus jos darbui optimizuoti.</w:t>
      </w:r>
    </w:p>
    <w:p w14:paraId="6CCAC331" w14:textId="77777777" w:rsidR="0060786A" w:rsidRPr="00AC6C94" w:rsidRDefault="0060786A" w:rsidP="0060786A">
      <w:pPr>
        <w:pStyle w:val="ListParagraph"/>
        <w:numPr>
          <w:ilvl w:val="1"/>
          <w:numId w:val="16"/>
        </w:numPr>
        <w:ind w:left="0" w:firstLine="720"/>
        <w:jc w:val="both"/>
        <w:rPr>
          <w:rFonts w:eastAsia="Calibri"/>
        </w:rPr>
      </w:pPr>
      <w:r>
        <w:rPr>
          <w:rFonts w:eastAsia="Calibri"/>
        </w:rPr>
        <w:t>Ko</w:t>
      </w:r>
      <w:r w:rsidRPr="00AC6C94">
        <w:rPr>
          <w:rFonts w:eastAsia="Calibri"/>
        </w:rPr>
        <w:t>nsultacij</w:t>
      </w:r>
      <w:r>
        <w:rPr>
          <w:rFonts w:eastAsia="Calibri"/>
        </w:rPr>
        <w:t>ų teikimą</w:t>
      </w:r>
      <w:r w:rsidRPr="00AC6C94">
        <w:rPr>
          <w:rFonts w:eastAsia="Calibri"/>
        </w:rPr>
        <w:t xml:space="preserve"> </w:t>
      </w:r>
      <w:r>
        <w:rPr>
          <w:rFonts w:eastAsia="Calibri"/>
        </w:rPr>
        <w:t>IDS</w:t>
      </w:r>
      <w:r w:rsidRPr="00AC6C94">
        <w:rPr>
          <w:rFonts w:eastAsia="Calibri"/>
        </w:rPr>
        <w:t xml:space="preserve"> administravimo ir saugumo klausimais, esant </w:t>
      </w:r>
      <w:r>
        <w:rPr>
          <w:rFonts w:eastAsia="Calibri"/>
        </w:rPr>
        <w:t>IDS</w:t>
      </w:r>
      <w:r w:rsidRPr="00AC6C94">
        <w:rPr>
          <w:rFonts w:eastAsia="Calibri"/>
        </w:rPr>
        <w:t xml:space="preserve"> veikimo sutrikimui ar klaidoms, telefonu ir elektroniniu paštu.</w:t>
      </w:r>
    </w:p>
    <w:p w14:paraId="39AF0E43" w14:textId="77777777" w:rsidR="0060786A" w:rsidRPr="00AC6C94" w:rsidRDefault="0060786A" w:rsidP="0060786A">
      <w:pPr>
        <w:pStyle w:val="ListParagraph"/>
        <w:numPr>
          <w:ilvl w:val="1"/>
          <w:numId w:val="16"/>
        </w:numPr>
        <w:ind w:left="0" w:firstLine="720"/>
        <w:jc w:val="both"/>
        <w:rPr>
          <w:rFonts w:eastAsia="Calibri"/>
        </w:rPr>
      </w:pPr>
      <w:r w:rsidRPr="00AC6C94">
        <w:rPr>
          <w:rFonts w:eastAsia="Calibri"/>
        </w:rPr>
        <w:lastRenderedPageBreak/>
        <w:t>Spr</w:t>
      </w:r>
      <w:r>
        <w:rPr>
          <w:rFonts w:eastAsia="Calibri"/>
        </w:rPr>
        <w:t>endimą</w:t>
      </w:r>
      <w:r w:rsidRPr="00AC6C94">
        <w:rPr>
          <w:rFonts w:eastAsia="Calibri"/>
        </w:rPr>
        <w:t xml:space="preserve"> užregistruotuose kreipiniuose aprašyt</w:t>
      </w:r>
      <w:r>
        <w:rPr>
          <w:rFonts w:eastAsia="Calibri"/>
        </w:rPr>
        <w:t>ų problemų</w:t>
      </w:r>
      <w:r w:rsidRPr="00AC6C94">
        <w:rPr>
          <w:rFonts w:eastAsia="Calibri"/>
        </w:rPr>
        <w:t>.</w:t>
      </w:r>
    </w:p>
    <w:p w14:paraId="0BC2E3B4" w14:textId="77777777" w:rsidR="0060786A" w:rsidRPr="00AC6C94" w:rsidRDefault="0060786A" w:rsidP="0060786A">
      <w:pPr>
        <w:pStyle w:val="ListParagraph"/>
        <w:numPr>
          <w:ilvl w:val="1"/>
          <w:numId w:val="16"/>
        </w:numPr>
        <w:ind w:left="0" w:firstLine="720"/>
        <w:jc w:val="both"/>
        <w:rPr>
          <w:rFonts w:eastAsia="Calibri"/>
        </w:rPr>
      </w:pPr>
      <w:r>
        <w:rPr>
          <w:rFonts w:eastAsia="Calibri"/>
        </w:rPr>
        <w:t>IDS</w:t>
      </w:r>
      <w:r w:rsidRPr="00AC6C94">
        <w:rPr>
          <w:rFonts w:eastAsia="Calibri"/>
        </w:rPr>
        <w:t xml:space="preserve"> dokumentacij</w:t>
      </w:r>
      <w:r>
        <w:rPr>
          <w:rFonts w:eastAsia="Calibri"/>
        </w:rPr>
        <w:t>os tikslinimą</w:t>
      </w:r>
      <w:r w:rsidRPr="00AC6C94">
        <w:rPr>
          <w:rFonts w:eastAsia="Calibri"/>
        </w:rPr>
        <w:t xml:space="preserve"> pagal atliktus taisymus, jei pasikeičia jos funkcionalumas, komponentų diegimo tvarka ar eiliškumas.</w:t>
      </w:r>
    </w:p>
    <w:p w14:paraId="4EA62F2E" w14:textId="77777777" w:rsidR="0060786A" w:rsidRPr="00AC6C94"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Užsakovui pasiūlym</w:t>
      </w:r>
      <w:r>
        <w:rPr>
          <w:rFonts w:eastAsia="Calibri"/>
        </w:rPr>
        <w:t>ų</w:t>
      </w:r>
      <w:r w:rsidRPr="00AC6C94">
        <w:rPr>
          <w:rFonts w:eastAsia="Calibri"/>
        </w:rPr>
        <w:t xml:space="preserve"> ir rekomendaci</w:t>
      </w:r>
      <w:r>
        <w:rPr>
          <w:rFonts w:eastAsia="Calibri"/>
        </w:rPr>
        <w:t>jų</w:t>
      </w:r>
      <w:r w:rsidRPr="00AC6C94">
        <w:rPr>
          <w:rFonts w:eastAsia="Calibri"/>
        </w:rPr>
        <w:t xml:space="preserve"> dėl </w:t>
      </w:r>
      <w:r>
        <w:rPr>
          <w:rFonts w:eastAsia="Calibri"/>
        </w:rPr>
        <w:t>IDS</w:t>
      </w:r>
      <w:r w:rsidRPr="00AC6C94">
        <w:rPr>
          <w:rFonts w:eastAsia="Calibri"/>
        </w:rPr>
        <w:t xml:space="preserve"> atnaujinimo, plėtros, galimų problemų ir sutrikimų prevencijos</w:t>
      </w:r>
      <w:r>
        <w:rPr>
          <w:rFonts w:eastAsia="Calibri"/>
        </w:rPr>
        <w:t xml:space="preserve"> teikimą</w:t>
      </w:r>
      <w:r w:rsidRPr="00AC6C94">
        <w:rPr>
          <w:rFonts w:eastAsia="Calibri"/>
        </w:rPr>
        <w:t>.</w:t>
      </w:r>
    </w:p>
    <w:p w14:paraId="586CD9CA" w14:textId="77777777" w:rsidR="0060786A" w:rsidRPr="00AC6C94"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 xml:space="preserve">Paslaugų teikėjas turi turėti veikiančią elektroninę incidentų registravimo sistemą (angl. </w:t>
      </w:r>
      <w:r w:rsidRPr="00602FAB">
        <w:rPr>
          <w:rFonts w:eastAsia="Calibri"/>
        </w:rPr>
        <w:t>Help Desk</w:t>
      </w:r>
      <w:r w:rsidRPr="00AC6C94">
        <w:rPr>
          <w:rFonts w:eastAsia="Calibri"/>
        </w:rPr>
        <w:t>), kuri suteikia galimybes registruoti Užsakovo kreipinius įvairiais kanalais (internetine sąsaja, telefonu, el. paštu).</w:t>
      </w:r>
    </w:p>
    <w:p w14:paraId="62EC11AB" w14:textId="77777777" w:rsidR="0060786A" w:rsidRPr="00AC6C94"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Užsakovui turi būti suteikta prieiga prie Paslaugų teikėjo incidentų registravimo sistemos, kurioje Užsakovas gali registruoti naujus kreipinius, redaguoti esamus ir peržiūrėti anksčiau registruotus kreipinius.</w:t>
      </w:r>
    </w:p>
    <w:p w14:paraId="156EAD8F" w14:textId="77777777" w:rsidR="0060786A" w:rsidRPr="00AC6C94"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Paslaugų teikėjas turi paskirti atsakingą asmenį, su kuriuo Užsakovas galėtų susisiekti telefonu ir el. paštu Užsakovo darbo laiku</w:t>
      </w:r>
      <w:r w:rsidRPr="004B4FB5">
        <w:rPr>
          <w:rFonts w:eastAsia="Calibri"/>
          <w:vertAlign w:val="superscript"/>
        </w:rPr>
        <w:footnoteReference w:id="1"/>
      </w:r>
      <w:r w:rsidRPr="00AC6C94">
        <w:rPr>
          <w:rFonts w:eastAsia="Calibri"/>
        </w:rPr>
        <w:t>. Paslaugų teikėjo paskirtas atsakingas asmuo visus telefonu ar el. paštu gautus kreipinius registruoja elektroninėje incidentų registravimo sistemoje.</w:t>
      </w:r>
    </w:p>
    <w:p w14:paraId="5204F1A8" w14:textId="77777777" w:rsidR="0060786A" w:rsidRPr="00AC6C94"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Visi elektroninės incidentų registravimo sistemos kreipiniai klasifikuojami kaip:</w:t>
      </w:r>
    </w:p>
    <w:p w14:paraId="22B7A867" w14:textId="77777777" w:rsidR="0060786A" w:rsidRPr="00AC6C94" w:rsidRDefault="0060786A" w:rsidP="0060786A">
      <w:pPr>
        <w:pStyle w:val="ListParagraph"/>
        <w:numPr>
          <w:ilvl w:val="2"/>
          <w:numId w:val="16"/>
        </w:numPr>
        <w:tabs>
          <w:tab w:val="left" w:pos="1276"/>
          <w:tab w:val="left" w:pos="1560"/>
        </w:tabs>
        <w:ind w:left="0" w:firstLine="720"/>
        <w:jc w:val="both"/>
        <w:rPr>
          <w:rFonts w:eastAsia="Calibri"/>
        </w:rPr>
      </w:pPr>
      <w:r w:rsidRPr="00AC6C94">
        <w:rPr>
          <w:rFonts w:eastAsia="Calibri"/>
        </w:rPr>
        <w:t>kritinis – kai neveikia visa Sistema ir nė vienas naudotojas negali naudotis Sistemos paslaugomis. Neveikia Sistemos posistemės, sąveikaujančios su kitomis išorinėmis informacinėmis sistemomis ir registrais;</w:t>
      </w:r>
    </w:p>
    <w:p w14:paraId="7AC4403F" w14:textId="77777777" w:rsidR="0060786A" w:rsidRPr="00AC6C94" w:rsidRDefault="0060786A" w:rsidP="0060786A">
      <w:pPr>
        <w:pStyle w:val="ListParagraph"/>
        <w:numPr>
          <w:ilvl w:val="2"/>
          <w:numId w:val="16"/>
        </w:numPr>
        <w:tabs>
          <w:tab w:val="left" w:pos="1418"/>
          <w:tab w:val="left" w:pos="1560"/>
        </w:tabs>
        <w:ind w:left="0" w:firstLine="720"/>
        <w:jc w:val="both"/>
        <w:rPr>
          <w:rFonts w:eastAsia="Calibri"/>
        </w:rPr>
      </w:pPr>
      <w:r w:rsidRPr="00AC6C94">
        <w:rPr>
          <w:rFonts w:eastAsia="Calibri"/>
        </w:rPr>
        <w:t>svarbus – kai neveikia ar neteisingai veikia atitinkamas funkcijas atliekančios posistemės (moduliai) ir nėra laikinų sutrikimo sprendimo būdų;</w:t>
      </w:r>
    </w:p>
    <w:p w14:paraId="55E1A001" w14:textId="77777777" w:rsidR="0060786A" w:rsidRPr="00AC6C94" w:rsidRDefault="0060786A" w:rsidP="0060786A">
      <w:pPr>
        <w:pStyle w:val="ListParagraph"/>
        <w:numPr>
          <w:ilvl w:val="2"/>
          <w:numId w:val="16"/>
        </w:numPr>
        <w:tabs>
          <w:tab w:val="left" w:pos="1418"/>
          <w:tab w:val="left" w:pos="1560"/>
        </w:tabs>
        <w:ind w:left="0" w:firstLine="720"/>
        <w:jc w:val="both"/>
        <w:rPr>
          <w:rFonts w:eastAsia="Calibri"/>
        </w:rPr>
      </w:pPr>
      <w:r w:rsidRPr="00AC6C94">
        <w:rPr>
          <w:rFonts w:eastAsia="Calibri"/>
        </w:rPr>
        <w:t>vidutinis – kai naudotojai negali naudotis arba gali tik iš dalies naudotis tam tikromis Sistemos funkcijomis arba funkcijos atliekamos nekorektiškai, bet yra laikini sutrikimo sprendimo būdai;</w:t>
      </w:r>
    </w:p>
    <w:p w14:paraId="4BC42E97" w14:textId="77777777" w:rsidR="0060786A" w:rsidRPr="00AC6C94" w:rsidRDefault="0060786A" w:rsidP="0060786A">
      <w:pPr>
        <w:pStyle w:val="ListParagraph"/>
        <w:numPr>
          <w:ilvl w:val="2"/>
          <w:numId w:val="16"/>
        </w:numPr>
        <w:tabs>
          <w:tab w:val="left" w:pos="1134"/>
          <w:tab w:val="left" w:pos="1418"/>
          <w:tab w:val="left" w:pos="1560"/>
        </w:tabs>
        <w:ind w:left="0" w:firstLine="720"/>
        <w:jc w:val="both"/>
        <w:rPr>
          <w:rFonts w:eastAsia="Calibri"/>
        </w:rPr>
      </w:pPr>
      <w:r w:rsidRPr="00AC6C94">
        <w:rPr>
          <w:rFonts w:eastAsia="Calibri"/>
        </w:rPr>
        <w:t>žemas – visi nedideli nesklandumai, neįtakojantys veiklos procesų.</w:t>
      </w:r>
    </w:p>
    <w:p w14:paraId="403C23BB" w14:textId="77777777" w:rsidR="0060786A"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Priklausomai nuo kreipinio klasifikacijos, nustatomi tokie reakcijos ir sprendimo laikai:</w:t>
      </w:r>
    </w:p>
    <w:tbl>
      <w:tblPr>
        <w:tblW w:w="5000" w:type="pct"/>
        <w:jc w:val="center"/>
        <w:tblBorders>
          <w:top w:val="single" w:sz="4" w:space="0" w:color="76B531"/>
          <w:bottom w:val="single" w:sz="4" w:space="0" w:color="76B531"/>
          <w:insideH w:val="single" w:sz="4" w:space="0" w:color="76B531"/>
        </w:tblBorders>
        <w:tblLook w:val="04A0" w:firstRow="1" w:lastRow="0" w:firstColumn="1" w:lastColumn="0" w:noHBand="0" w:noVBand="1"/>
      </w:tblPr>
      <w:tblGrid>
        <w:gridCol w:w="1131"/>
        <w:gridCol w:w="1701"/>
        <w:gridCol w:w="3117"/>
        <w:gridCol w:w="3396"/>
      </w:tblGrid>
      <w:tr w:rsidR="0060786A" w:rsidRPr="00402CB0" w14:paraId="66BB6AD9" w14:textId="77777777" w:rsidTr="00111230">
        <w:trPr>
          <w:trHeight w:val="283"/>
          <w:tblHeader/>
          <w:jc w:val="center"/>
        </w:trPr>
        <w:tc>
          <w:tcPr>
            <w:tcW w:w="605" w:type="pct"/>
            <w:tcBorders>
              <w:left w:val="single" w:sz="4" w:space="0" w:color="76B531"/>
              <w:right w:val="single" w:sz="4" w:space="0" w:color="76B531"/>
            </w:tcBorders>
            <w:shd w:val="clear" w:color="auto" w:fill="92D050"/>
          </w:tcPr>
          <w:p w14:paraId="5E33A4B5" w14:textId="77777777" w:rsidR="0060786A" w:rsidRDefault="0060786A" w:rsidP="00111230">
            <w:pPr>
              <w:pStyle w:val="BodyText1"/>
              <w:spacing w:before="120"/>
              <w:ind w:firstLine="0"/>
              <w:jc w:val="both"/>
              <w:rPr>
                <w:b/>
                <w:lang w:val="lt-LT"/>
              </w:rPr>
            </w:pPr>
          </w:p>
        </w:tc>
        <w:tc>
          <w:tcPr>
            <w:tcW w:w="910" w:type="pct"/>
            <w:tcBorders>
              <w:left w:val="single" w:sz="4" w:space="0" w:color="76B531"/>
              <w:right w:val="single" w:sz="4" w:space="0" w:color="76B531"/>
            </w:tcBorders>
            <w:shd w:val="clear" w:color="auto" w:fill="92D050"/>
            <w:vAlign w:val="center"/>
          </w:tcPr>
          <w:p w14:paraId="7E42A38B" w14:textId="77777777" w:rsidR="0060786A" w:rsidRPr="00402CB0" w:rsidRDefault="0060786A" w:rsidP="00111230">
            <w:pPr>
              <w:pStyle w:val="BodyText1"/>
              <w:spacing w:before="120"/>
              <w:ind w:firstLine="0"/>
              <w:jc w:val="both"/>
              <w:rPr>
                <w:b/>
                <w:lang w:val="lt-LT"/>
              </w:rPr>
            </w:pPr>
            <w:r>
              <w:rPr>
                <w:b/>
                <w:lang w:val="lt-LT"/>
              </w:rPr>
              <w:t>Kreipinio tipas</w:t>
            </w:r>
          </w:p>
        </w:tc>
        <w:tc>
          <w:tcPr>
            <w:tcW w:w="1668" w:type="pct"/>
            <w:tcBorders>
              <w:left w:val="single" w:sz="4" w:space="0" w:color="76B531"/>
              <w:right w:val="single" w:sz="4" w:space="0" w:color="76B531"/>
            </w:tcBorders>
            <w:shd w:val="clear" w:color="auto" w:fill="92D050"/>
          </w:tcPr>
          <w:p w14:paraId="5D890BFF" w14:textId="77777777" w:rsidR="0060786A" w:rsidRDefault="0060786A" w:rsidP="00111230">
            <w:pPr>
              <w:pStyle w:val="BodyText1"/>
              <w:spacing w:before="120"/>
              <w:ind w:firstLine="0"/>
              <w:jc w:val="both"/>
              <w:rPr>
                <w:b/>
                <w:lang w:val="lt-LT"/>
              </w:rPr>
            </w:pPr>
            <w:r>
              <w:rPr>
                <w:b/>
                <w:lang w:val="lt-LT"/>
              </w:rPr>
              <w:t>Reakcijos laikas</w:t>
            </w:r>
          </w:p>
        </w:tc>
        <w:tc>
          <w:tcPr>
            <w:tcW w:w="1817" w:type="pct"/>
            <w:tcBorders>
              <w:left w:val="single" w:sz="4" w:space="0" w:color="76B531"/>
              <w:right w:val="single" w:sz="4" w:space="0" w:color="76B531"/>
            </w:tcBorders>
            <w:shd w:val="clear" w:color="auto" w:fill="92D050"/>
          </w:tcPr>
          <w:p w14:paraId="6D9E2341" w14:textId="77777777" w:rsidR="0060786A" w:rsidRDefault="0060786A" w:rsidP="00111230">
            <w:pPr>
              <w:pStyle w:val="BodyText1"/>
              <w:spacing w:before="120"/>
              <w:ind w:firstLine="0"/>
              <w:jc w:val="both"/>
              <w:rPr>
                <w:b/>
                <w:lang w:val="lt-LT"/>
              </w:rPr>
            </w:pPr>
            <w:r>
              <w:rPr>
                <w:b/>
                <w:lang w:val="lt-LT"/>
              </w:rPr>
              <w:t>Sprendimo laikas</w:t>
            </w:r>
          </w:p>
        </w:tc>
      </w:tr>
      <w:tr w:rsidR="0060786A" w:rsidRPr="00402CB0" w14:paraId="09DF82AE" w14:textId="77777777" w:rsidTr="00111230">
        <w:trPr>
          <w:jc w:val="center"/>
        </w:trPr>
        <w:tc>
          <w:tcPr>
            <w:tcW w:w="605" w:type="pct"/>
            <w:tcBorders>
              <w:left w:val="single" w:sz="4" w:space="0" w:color="76B531"/>
              <w:right w:val="single" w:sz="4" w:space="0" w:color="76B531"/>
            </w:tcBorders>
          </w:tcPr>
          <w:p w14:paraId="3EFEF8F3" w14:textId="77777777" w:rsidR="0060786A" w:rsidRDefault="0060786A" w:rsidP="00111230">
            <w:pPr>
              <w:pStyle w:val="Tekstaslentels"/>
              <w:spacing w:before="120" w:after="120"/>
            </w:pPr>
            <w:r>
              <w:t>14.15.1</w:t>
            </w:r>
          </w:p>
        </w:tc>
        <w:tc>
          <w:tcPr>
            <w:tcW w:w="910" w:type="pct"/>
            <w:tcBorders>
              <w:left w:val="single" w:sz="4" w:space="0" w:color="76B531"/>
              <w:right w:val="single" w:sz="4" w:space="0" w:color="76B531"/>
            </w:tcBorders>
          </w:tcPr>
          <w:p w14:paraId="56A14E41" w14:textId="77777777" w:rsidR="0060786A" w:rsidRPr="005E2F75" w:rsidRDefault="0060786A" w:rsidP="00111230">
            <w:pPr>
              <w:pStyle w:val="Tekstaslentels"/>
              <w:spacing w:before="120" w:after="120"/>
            </w:pPr>
            <w:r>
              <w:t>Kritinis</w:t>
            </w:r>
          </w:p>
        </w:tc>
        <w:tc>
          <w:tcPr>
            <w:tcW w:w="1668" w:type="pct"/>
            <w:tcBorders>
              <w:left w:val="single" w:sz="4" w:space="0" w:color="76B531"/>
              <w:right w:val="single" w:sz="4" w:space="0" w:color="76B531"/>
            </w:tcBorders>
          </w:tcPr>
          <w:p w14:paraId="0543F480" w14:textId="77777777" w:rsidR="0060786A" w:rsidRPr="00402CB0" w:rsidRDefault="0060786A" w:rsidP="00111230">
            <w:pPr>
              <w:pStyle w:val="Tekstaslentels"/>
              <w:spacing w:before="120" w:after="120"/>
              <w:rPr>
                <w:szCs w:val="24"/>
              </w:rPr>
            </w:pPr>
            <w:r w:rsidRPr="00847520">
              <w:rPr>
                <w:szCs w:val="24"/>
              </w:rPr>
              <w:t>Negali viršyti 1 (vienos) darbo valandos.</w:t>
            </w:r>
          </w:p>
        </w:tc>
        <w:tc>
          <w:tcPr>
            <w:tcW w:w="1817" w:type="pct"/>
            <w:tcBorders>
              <w:left w:val="single" w:sz="4" w:space="0" w:color="76B531"/>
              <w:right w:val="single" w:sz="4" w:space="0" w:color="76B531"/>
            </w:tcBorders>
          </w:tcPr>
          <w:p w14:paraId="1B0780A9" w14:textId="77777777" w:rsidR="0060786A" w:rsidRPr="00402CB0" w:rsidRDefault="0060786A" w:rsidP="00111230">
            <w:pPr>
              <w:pStyle w:val="Tekstaslentels"/>
              <w:spacing w:before="120" w:after="120"/>
              <w:rPr>
                <w:szCs w:val="24"/>
              </w:rPr>
            </w:pPr>
            <w:r w:rsidRPr="00847520">
              <w:rPr>
                <w:szCs w:val="24"/>
              </w:rPr>
              <w:t xml:space="preserve">Negali viršyti </w:t>
            </w:r>
            <w:r>
              <w:rPr>
                <w:szCs w:val="24"/>
              </w:rPr>
              <w:t>3</w:t>
            </w:r>
            <w:r w:rsidRPr="00847520">
              <w:rPr>
                <w:szCs w:val="24"/>
              </w:rPr>
              <w:t xml:space="preserve"> (</w:t>
            </w:r>
            <w:r>
              <w:rPr>
                <w:szCs w:val="24"/>
              </w:rPr>
              <w:t>trijų</w:t>
            </w:r>
            <w:r w:rsidRPr="00847520">
              <w:rPr>
                <w:szCs w:val="24"/>
              </w:rPr>
              <w:t xml:space="preserve">) darbo valandų </w:t>
            </w:r>
          </w:p>
        </w:tc>
      </w:tr>
      <w:tr w:rsidR="0060786A" w:rsidRPr="00402CB0" w14:paraId="1C8AF2B2" w14:textId="77777777" w:rsidTr="00111230">
        <w:trPr>
          <w:jc w:val="center"/>
        </w:trPr>
        <w:tc>
          <w:tcPr>
            <w:tcW w:w="605" w:type="pct"/>
            <w:tcBorders>
              <w:left w:val="single" w:sz="4" w:space="0" w:color="76B531"/>
              <w:right w:val="single" w:sz="4" w:space="0" w:color="76B531"/>
            </w:tcBorders>
          </w:tcPr>
          <w:p w14:paraId="5EA4F1ED" w14:textId="77777777" w:rsidR="0060786A" w:rsidRDefault="0060786A" w:rsidP="00111230">
            <w:pPr>
              <w:pStyle w:val="Tekstaslentels"/>
              <w:spacing w:before="120" w:after="120"/>
            </w:pPr>
            <w:r>
              <w:t>14.15.2</w:t>
            </w:r>
          </w:p>
        </w:tc>
        <w:tc>
          <w:tcPr>
            <w:tcW w:w="910" w:type="pct"/>
            <w:tcBorders>
              <w:left w:val="single" w:sz="4" w:space="0" w:color="76B531"/>
              <w:right w:val="single" w:sz="4" w:space="0" w:color="76B531"/>
            </w:tcBorders>
          </w:tcPr>
          <w:p w14:paraId="78E1EB15" w14:textId="77777777" w:rsidR="0060786A" w:rsidRPr="005E2F75" w:rsidRDefault="0060786A" w:rsidP="00111230">
            <w:pPr>
              <w:pStyle w:val="Tekstaslentels"/>
              <w:spacing w:before="120" w:after="120"/>
            </w:pPr>
            <w:r>
              <w:t>Svarbus</w:t>
            </w:r>
          </w:p>
        </w:tc>
        <w:tc>
          <w:tcPr>
            <w:tcW w:w="1668" w:type="pct"/>
            <w:tcBorders>
              <w:left w:val="single" w:sz="4" w:space="0" w:color="76B531"/>
              <w:right w:val="single" w:sz="4" w:space="0" w:color="76B531"/>
            </w:tcBorders>
          </w:tcPr>
          <w:p w14:paraId="0E048A9B" w14:textId="77777777" w:rsidR="0060786A" w:rsidRPr="00402CB0" w:rsidRDefault="0060786A" w:rsidP="00111230">
            <w:pPr>
              <w:pStyle w:val="Tekstaslentels"/>
              <w:spacing w:before="120" w:after="120"/>
              <w:rPr>
                <w:szCs w:val="24"/>
              </w:rPr>
            </w:pPr>
            <w:r w:rsidRPr="00847520">
              <w:rPr>
                <w:szCs w:val="24"/>
              </w:rPr>
              <w:t>Negali viršyti 1 (vienos) darbo valandos.</w:t>
            </w:r>
          </w:p>
        </w:tc>
        <w:tc>
          <w:tcPr>
            <w:tcW w:w="1817" w:type="pct"/>
            <w:tcBorders>
              <w:left w:val="single" w:sz="4" w:space="0" w:color="76B531"/>
              <w:right w:val="single" w:sz="4" w:space="0" w:color="76B531"/>
            </w:tcBorders>
          </w:tcPr>
          <w:p w14:paraId="5F460717" w14:textId="77777777" w:rsidR="0060786A" w:rsidRPr="00402CB0" w:rsidRDefault="0060786A" w:rsidP="00111230">
            <w:pPr>
              <w:pStyle w:val="Tekstaslentels"/>
              <w:spacing w:before="120" w:after="120"/>
              <w:rPr>
                <w:szCs w:val="24"/>
              </w:rPr>
            </w:pPr>
            <w:r w:rsidRPr="00847520">
              <w:rPr>
                <w:szCs w:val="24"/>
              </w:rPr>
              <w:t xml:space="preserve">Negali viršyti 8 (aštuonių) darbo valandų </w:t>
            </w:r>
          </w:p>
        </w:tc>
      </w:tr>
      <w:tr w:rsidR="0060786A" w:rsidRPr="00402CB0" w14:paraId="0083D0F6" w14:textId="77777777" w:rsidTr="00111230">
        <w:trPr>
          <w:jc w:val="center"/>
        </w:trPr>
        <w:tc>
          <w:tcPr>
            <w:tcW w:w="605" w:type="pct"/>
            <w:tcBorders>
              <w:left w:val="single" w:sz="4" w:space="0" w:color="76B531"/>
              <w:right w:val="single" w:sz="4" w:space="0" w:color="76B531"/>
            </w:tcBorders>
          </w:tcPr>
          <w:p w14:paraId="198D5B60" w14:textId="77777777" w:rsidR="0060786A" w:rsidRDefault="0060786A" w:rsidP="00111230">
            <w:pPr>
              <w:pStyle w:val="Tekstaslentels"/>
              <w:spacing w:before="120" w:after="120"/>
            </w:pPr>
            <w:r>
              <w:t>14.15.3</w:t>
            </w:r>
          </w:p>
        </w:tc>
        <w:tc>
          <w:tcPr>
            <w:tcW w:w="910" w:type="pct"/>
            <w:tcBorders>
              <w:left w:val="single" w:sz="4" w:space="0" w:color="76B531"/>
              <w:right w:val="single" w:sz="4" w:space="0" w:color="76B531"/>
            </w:tcBorders>
          </w:tcPr>
          <w:p w14:paraId="5EF73B01" w14:textId="77777777" w:rsidR="0060786A" w:rsidRPr="005E2F75" w:rsidRDefault="0060786A" w:rsidP="00111230">
            <w:pPr>
              <w:pStyle w:val="Tekstaslentels"/>
              <w:spacing w:before="120" w:after="120"/>
            </w:pPr>
            <w:r>
              <w:t>Vidutinis</w:t>
            </w:r>
          </w:p>
        </w:tc>
        <w:tc>
          <w:tcPr>
            <w:tcW w:w="1668" w:type="pct"/>
            <w:tcBorders>
              <w:left w:val="single" w:sz="4" w:space="0" w:color="76B531"/>
              <w:right w:val="single" w:sz="4" w:space="0" w:color="76B531"/>
            </w:tcBorders>
          </w:tcPr>
          <w:p w14:paraId="4D9F79FE" w14:textId="77777777" w:rsidR="0060786A" w:rsidRPr="00402CB0" w:rsidRDefault="0060786A" w:rsidP="00111230">
            <w:pPr>
              <w:pStyle w:val="Tekstaslentels"/>
              <w:spacing w:before="120" w:after="120"/>
              <w:rPr>
                <w:szCs w:val="24"/>
              </w:rPr>
            </w:pPr>
            <w:r w:rsidRPr="00847520">
              <w:rPr>
                <w:szCs w:val="24"/>
              </w:rPr>
              <w:t>Negali viršyti 1 (vienos) darbo valandos.</w:t>
            </w:r>
          </w:p>
        </w:tc>
        <w:tc>
          <w:tcPr>
            <w:tcW w:w="1817" w:type="pct"/>
            <w:tcBorders>
              <w:left w:val="single" w:sz="4" w:space="0" w:color="76B531"/>
              <w:right w:val="single" w:sz="4" w:space="0" w:color="76B531"/>
            </w:tcBorders>
          </w:tcPr>
          <w:p w14:paraId="7A17DCF0" w14:textId="77777777" w:rsidR="0060786A" w:rsidRPr="00402CB0" w:rsidRDefault="0060786A" w:rsidP="00111230">
            <w:pPr>
              <w:pStyle w:val="Tekstaslentels"/>
              <w:spacing w:before="120" w:after="120"/>
              <w:rPr>
                <w:szCs w:val="24"/>
              </w:rPr>
            </w:pPr>
            <w:r w:rsidRPr="00847520">
              <w:rPr>
                <w:szCs w:val="24"/>
              </w:rPr>
              <w:t xml:space="preserve">Negali viršyti </w:t>
            </w:r>
            <w:r>
              <w:rPr>
                <w:szCs w:val="24"/>
              </w:rPr>
              <w:t>16</w:t>
            </w:r>
            <w:r w:rsidRPr="00847520">
              <w:rPr>
                <w:szCs w:val="24"/>
              </w:rPr>
              <w:t xml:space="preserve"> (</w:t>
            </w:r>
            <w:r>
              <w:rPr>
                <w:szCs w:val="24"/>
              </w:rPr>
              <w:t>šešiolikos</w:t>
            </w:r>
            <w:r w:rsidRPr="00847520">
              <w:rPr>
                <w:szCs w:val="24"/>
              </w:rPr>
              <w:t xml:space="preserve">) darbo valandų </w:t>
            </w:r>
          </w:p>
        </w:tc>
      </w:tr>
      <w:tr w:rsidR="0060786A" w:rsidRPr="00402CB0" w14:paraId="00DCBE3E" w14:textId="77777777" w:rsidTr="00111230">
        <w:trPr>
          <w:jc w:val="center"/>
        </w:trPr>
        <w:tc>
          <w:tcPr>
            <w:tcW w:w="605" w:type="pct"/>
            <w:tcBorders>
              <w:left w:val="single" w:sz="4" w:space="0" w:color="76B531"/>
              <w:right w:val="single" w:sz="4" w:space="0" w:color="76B531"/>
            </w:tcBorders>
          </w:tcPr>
          <w:p w14:paraId="5BF424E3" w14:textId="77777777" w:rsidR="0060786A" w:rsidRDefault="0060786A" w:rsidP="00111230">
            <w:pPr>
              <w:pStyle w:val="Tekstaslentels"/>
              <w:spacing w:before="120" w:after="120"/>
            </w:pPr>
            <w:r>
              <w:t>14.15.4</w:t>
            </w:r>
          </w:p>
        </w:tc>
        <w:tc>
          <w:tcPr>
            <w:tcW w:w="910" w:type="pct"/>
            <w:tcBorders>
              <w:left w:val="single" w:sz="4" w:space="0" w:color="76B531"/>
              <w:right w:val="single" w:sz="4" w:space="0" w:color="76B531"/>
            </w:tcBorders>
          </w:tcPr>
          <w:p w14:paraId="40380929" w14:textId="77777777" w:rsidR="0060786A" w:rsidRPr="005E2F75" w:rsidRDefault="0060786A" w:rsidP="00111230">
            <w:pPr>
              <w:pStyle w:val="Tekstaslentels"/>
              <w:spacing w:before="120" w:after="120"/>
            </w:pPr>
            <w:r>
              <w:t>Žemas</w:t>
            </w:r>
          </w:p>
        </w:tc>
        <w:tc>
          <w:tcPr>
            <w:tcW w:w="1668" w:type="pct"/>
            <w:tcBorders>
              <w:left w:val="single" w:sz="4" w:space="0" w:color="76B531"/>
              <w:right w:val="single" w:sz="4" w:space="0" w:color="76B531"/>
            </w:tcBorders>
          </w:tcPr>
          <w:p w14:paraId="40C43007" w14:textId="77777777" w:rsidR="0060786A" w:rsidRPr="00402CB0" w:rsidRDefault="0060786A" w:rsidP="00111230">
            <w:pPr>
              <w:pStyle w:val="Tekstaslentels"/>
              <w:spacing w:before="120" w:after="120"/>
              <w:rPr>
                <w:szCs w:val="24"/>
              </w:rPr>
            </w:pPr>
            <w:r w:rsidRPr="00847520">
              <w:rPr>
                <w:szCs w:val="24"/>
              </w:rPr>
              <w:t>Negali viršyti 1 (vienos) darbo valandos.</w:t>
            </w:r>
          </w:p>
        </w:tc>
        <w:tc>
          <w:tcPr>
            <w:tcW w:w="1817" w:type="pct"/>
            <w:tcBorders>
              <w:left w:val="single" w:sz="4" w:space="0" w:color="76B531"/>
              <w:right w:val="single" w:sz="4" w:space="0" w:color="76B531"/>
            </w:tcBorders>
          </w:tcPr>
          <w:p w14:paraId="417356FB" w14:textId="77777777" w:rsidR="0060786A" w:rsidRPr="00402CB0" w:rsidRDefault="0060786A" w:rsidP="00111230">
            <w:pPr>
              <w:pStyle w:val="Tekstaslentels"/>
              <w:spacing w:before="120" w:after="120"/>
              <w:rPr>
                <w:szCs w:val="24"/>
              </w:rPr>
            </w:pPr>
            <w:r w:rsidRPr="00847520">
              <w:rPr>
                <w:szCs w:val="24"/>
              </w:rPr>
              <w:t xml:space="preserve">Negali viršyti </w:t>
            </w:r>
            <w:r>
              <w:rPr>
                <w:szCs w:val="24"/>
              </w:rPr>
              <w:t>40</w:t>
            </w:r>
            <w:r w:rsidRPr="00847520">
              <w:rPr>
                <w:szCs w:val="24"/>
              </w:rPr>
              <w:t xml:space="preserve"> (</w:t>
            </w:r>
            <w:r>
              <w:rPr>
                <w:szCs w:val="24"/>
              </w:rPr>
              <w:t>keturiasdešimt</w:t>
            </w:r>
            <w:r w:rsidRPr="00847520">
              <w:rPr>
                <w:szCs w:val="24"/>
              </w:rPr>
              <w:t xml:space="preserve">) darbo valandų </w:t>
            </w:r>
          </w:p>
        </w:tc>
      </w:tr>
    </w:tbl>
    <w:p w14:paraId="2F7B08F2" w14:textId="77777777" w:rsidR="0060786A" w:rsidRPr="00AC6C94" w:rsidRDefault="0060786A" w:rsidP="0060786A">
      <w:pPr>
        <w:pStyle w:val="ListParagraph"/>
        <w:tabs>
          <w:tab w:val="left" w:pos="1418"/>
        </w:tabs>
        <w:jc w:val="both"/>
        <w:rPr>
          <w:rFonts w:eastAsia="Calibri"/>
        </w:rPr>
      </w:pPr>
    </w:p>
    <w:p w14:paraId="1E12FD24" w14:textId="77777777" w:rsidR="0060786A" w:rsidRPr="00AC6C94" w:rsidRDefault="0060786A" w:rsidP="0060786A">
      <w:pPr>
        <w:pStyle w:val="ListParagraph"/>
        <w:numPr>
          <w:ilvl w:val="1"/>
          <w:numId w:val="16"/>
        </w:numPr>
        <w:tabs>
          <w:tab w:val="left" w:pos="1418"/>
          <w:tab w:val="left" w:pos="1560"/>
        </w:tabs>
        <w:ind w:left="0" w:firstLine="720"/>
        <w:jc w:val="both"/>
        <w:rPr>
          <w:rFonts w:eastAsia="Calibri"/>
        </w:rPr>
      </w:pPr>
      <w:r w:rsidRPr="00AC6C94">
        <w:rPr>
          <w:rFonts w:eastAsia="Calibri"/>
        </w:rPr>
        <w:t xml:space="preserve">Jei kreipinyje aprašytos problemos neįmanoma pašalinti per nustatytą pagal kreipinio klasifikaciją sprendimo laiką, Paslaugų teikėjas pateikia </w:t>
      </w:r>
      <w:r>
        <w:rPr>
          <w:rFonts w:eastAsia="Calibri"/>
        </w:rPr>
        <w:t>Užsakovo</w:t>
      </w:r>
      <w:r w:rsidRPr="00AC6C94">
        <w:rPr>
          <w:rFonts w:eastAsia="Calibri"/>
        </w:rPr>
        <w:t xml:space="preserve"> atsakingam asmeniui problemos neišsprendimo priežastį, o problemos sprendimo grafiką raštu (el. paštas, elektroninė incidentų registravimo sistema) suderina su </w:t>
      </w:r>
      <w:r>
        <w:rPr>
          <w:rFonts w:eastAsia="Calibri"/>
        </w:rPr>
        <w:t>Užsakovo</w:t>
      </w:r>
      <w:r w:rsidRPr="00AC6C94">
        <w:rPr>
          <w:rFonts w:eastAsia="Calibri"/>
        </w:rPr>
        <w:t xml:space="preserve"> atsakingu asmeniu ne vėliau kaip per 8 </w:t>
      </w:r>
      <w:r w:rsidRPr="00AC6C94">
        <w:rPr>
          <w:rFonts w:eastAsia="Calibri"/>
        </w:rPr>
        <w:lastRenderedPageBreak/>
        <w:t>(aštuonias) darbo valandas nuo problemos sprendimo pradžios. Kritinių ir svarbių kreipinių atveju Paslaugų teikėjas problemos sprendimą turi pateikti per įmanomai trumpiausią laikotarpį.</w:t>
      </w:r>
    </w:p>
    <w:p w14:paraId="59860928" w14:textId="77777777" w:rsidR="0060786A" w:rsidRPr="00AC6C94"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Jei Paslaugų teikėjas kreipinyje aprašytos problemos nepašalino per nustatytą pagal kreipinio klasifikaciją sprendimo laiką ir nesuderino naujo sprendimo laiko, arba nepašalino problemos per suderintą sprendimo laiką, kreipinyje aprašytos problemos sprendimą Paslaugų teikėjas atlieka savo sąskaita, t.</w:t>
      </w:r>
      <w:r>
        <w:rPr>
          <w:rFonts w:eastAsia="Calibri"/>
        </w:rPr>
        <w:t xml:space="preserve"> </w:t>
      </w:r>
      <w:r w:rsidRPr="00AC6C94">
        <w:rPr>
          <w:rFonts w:eastAsia="Calibri"/>
        </w:rPr>
        <w:t xml:space="preserve">y. problemos sprendimui sugaištas laikas į suteiktų Sistemos priežiūros paslaugų laiką neįskaitomas ir Užsakovo neapmokamas (išskyrus techninės specifikacijos projekto </w:t>
      </w:r>
      <w:r w:rsidRPr="00D82137">
        <w:rPr>
          <w:rFonts w:eastAsia="Calibri"/>
          <w:lang w:val="en-US"/>
        </w:rPr>
        <w:t>11</w:t>
      </w:r>
      <w:r w:rsidRPr="00D82137">
        <w:rPr>
          <w:rFonts w:eastAsia="Calibri"/>
        </w:rPr>
        <w:t>.17</w:t>
      </w:r>
      <w:r w:rsidRPr="00AC6C94">
        <w:rPr>
          <w:rFonts w:eastAsia="Calibri"/>
        </w:rPr>
        <w:t xml:space="preserve"> papunktyje aprašytus atvejus), o naujas problemos sprendimo laikas turi būti suderintas per 8 (aštuonias) darbo valandas pasibaigus ankstesniam sprendimo laikui.</w:t>
      </w:r>
    </w:p>
    <w:p w14:paraId="061A3923" w14:textId="77777777" w:rsidR="0060786A" w:rsidRPr="00AC6C94"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Jei Paslaugų teikėjas kreipinyje aprašytos problemos nepašalino per suderintą sprendimo laiką dėl objektyvių priežasčių ir ne dėl Paslaugų teikėjo kaltės (pvz. Užsakovas neįvykdė sutartų įsipareigojimų problemai spręsti, stichinė nelaimė ir pan.), derinamas naujas sprendimo laikas, o Paslaugų teikėjo kreipinyje aprašytos problemos sprendimui sugaištas laikas įskaitomas į suteiktų Sistemos priežiūros paslaugų laiką.</w:t>
      </w:r>
    </w:p>
    <w:p w14:paraId="370E973B" w14:textId="77777777" w:rsidR="0060786A" w:rsidRPr="00AC6C94" w:rsidRDefault="0060786A" w:rsidP="0060786A">
      <w:pPr>
        <w:pStyle w:val="ListParagraph"/>
        <w:numPr>
          <w:ilvl w:val="1"/>
          <w:numId w:val="16"/>
        </w:numPr>
        <w:tabs>
          <w:tab w:val="left" w:pos="1418"/>
        </w:tabs>
        <w:ind w:left="0" w:firstLine="720"/>
        <w:jc w:val="both"/>
        <w:rPr>
          <w:rFonts w:eastAsia="Calibri"/>
        </w:rPr>
      </w:pPr>
      <w:r w:rsidRPr="00AC6C94">
        <w:rPr>
          <w:rFonts w:eastAsia="Calibri"/>
        </w:rPr>
        <w:t xml:space="preserve">Paslaugų teikėjas Sistemos priežiūros paslaugas teikia naudodamas </w:t>
      </w:r>
      <w:r>
        <w:rPr>
          <w:rFonts w:eastAsia="Calibri"/>
        </w:rPr>
        <w:t>Užsakovo</w:t>
      </w:r>
      <w:r w:rsidRPr="00AC6C94">
        <w:rPr>
          <w:rFonts w:eastAsia="Calibri"/>
        </w:rPr>
        <w:t xml:space="preserve"> informacinių technologijų infrastruktūrą. </w:t>
      </w:r>
      <w:r>
        <w:rPr>
          <w:rFonts w:eastAsia="Calibri"/>
        </w:rPr>
        <w:t>Užsakovas</w:t>
      </w:r>
      <w:r w:rsidRPr="00AC6C94">
        <w:rPr>
          <w:rFonts w:eastAsia="Calibri"/>
        </w:rPr>
        <w:t xml:space="preserve"> priežiūros paslaugoms teikti Paslaugų teikėjui gali suteikti nuotolinio prisijungimo prie </w:t>
      </w:r>
      <w:r>
        <w:rPr>
          <w:rFonts w:eastAsia="Calibri"/>
        </w:rPr>
        <w:t>IDS</w:t>
      </w:r>
      <w:r w:rsidRPr="00AC6C94">
        <w:rPr>
          <w:rFonts w:eastAsia="Calibri"/>
        </w:rPr>
        <w:t xml:space="preserve"> (gamybinės ir </w:t>
      </w:r>
      <w:proofErr w:type="spellStart"/>
      <w:r w:rsidRPr="00AC6C94">
        <w:rPr>
          <w:rFonts w:eastAsia="Calibri"/>
        </w:rPr>
        <w:t>testinės</w:t>
      </w:r>
      <w:proofErr w:type="spellEnd"/>
      <w:r w:rsidRPr="00AC6C94">
        <w:rPr>
          <w:rFonts w:eastAsia="Calibri"/>
        </w:rPr>
        <w:t xml:space="preserve"> aplinkų) galimybę arba patekti į </w:t>
      </w:r>
      <w:r>
        <w:rPr>
          <w:rFonts w:eastAsia="Calibri"/>
        </w:rPr>
        <w:t>Užsakovo</w:t>
      </w:r>
      <w:r w:rsidRPr="00AC6C94">
        <w:rPr>
          <w:rFonts w:eastAsia="Calibri"/>
        </w:rPr>
        <w:t xml:space="preserve"> patalpas adresu Gedimino pr. 29, Vilnius. </w:t>
      </w:r>
    </w:p>
    <w:p w14:paraId="45CC9005" w14:textId="77777777" w:rsidR="0060786A" w:rsidRDefault="0060786A" w:rsidP="0060786A">
      <w:pPr>
        <w:pStyle w:val="ListParagraph"/>
        <w:numPr>
          <w:ilvl w:val="1"/>
          <w:numId w:val="16"/>
        </w:numPr>
        <w:tabs>
          <w:tab w:val="left" w:pos="1276"/>
          <w:tab w:val="left" w:pos="1418"/>
        </w:tabs>
        <w:ind w:left="0" w:firstLine="720"/>
        <w:jc w:val="both"/>
        <w:rPr>
          <w:rFonts w:eastAsia="Calibri"/>
        </w:rPr>
      </w:pPr>
      <w:r w:rsidRPr="00AC6C94">
        <w:rPr>
          <w:rFonts w:eastAsia="Calibri"/>
        </w:rPr>
        <w:t xml:space="preserve">Programinio kodo keitimas, komponentų diegimas, serverio konfigūracijos keitimas ir kitos priežiūros paslaugos gamybinėje aplinkoje, kurių vykdymas sutrikdys ar sustabdys Sistemos funkcionalumą, turi būti atliekamos praėjus ne mažiau kaip 30 min. nuo Užsakovo darbo laiko pabaigos. Prieš tai suderinus su Užsakovu, šios Sistemos priežiūros paslaugos gali būti atliekamos ir Užsakovo darbo valandomis. </w:t>
      </w:r>
    </w:p>
    <w:p w14:paraId="53BDE4A2" w14:textId="77777777" w:rsidR="0060786A" w:rsidRPr="0016322C" w:rsidRDefault="0060786A" w:rsidP="0060786A">
      <w:pPr>
        <w:pStyle w:val="ListParagraph"/>
        <w:numPr>
          <w:ilvl w:val="1"/>
          <w:numId w:val="16"/>
        </w:numPr>
        <w:tabs>
          <w:tab w:val="left" w:pos="1418"/>
        </w:tabs>
        <w:ind w:left="0" w:firstLine="720"/>
        <w:jc w:val="both"/>
        <w:rPr>
          <w:rFonts w:eastAsia="Calibri"/>
        </w:rPr>
      </w:pPr>
      <w:r w:rsidRPr="0016322C">
        <w:rPr>
          <w:rFonts w:eastAsia="Calibri"/>
        </w:rPr>
        <w:t xml:space="preserve">Sistemos priežiūros ir </w:t>
      </w:r>
      <w:r>
        <w:rPr>
          <w:rFonts w:eastAsia="Calibri"/>
        </w:rPr>
        <w:t>modifikavimo</w:t>
      </w:r>
      <w:r w:rsidRPr="0016322C">
        <w:rPr>
          <w:rFonts w:eastAsia="Calibri"/>
        </w:rPr>
        <w:t xml:space="preserve"> paslaugų teikimo metu </w:t>
      </w:r>
      <w:proofErr w:type="spellStart"/>
      <w:r w:rsidRPr="0016322C">
        <w:rPr>
          <w:rFonts w:eastAsia="Calibri"/>
        </w:rPr>
        <w:t>testinės</w:t>
      </w:r>
      <w:proofErr w:type="spellEnd"/>
      <w:r w:rsidRPr="0016322C">
        <w:rPr>
          <w:rFonts w:eastAsia="Calibri"/>
        </w:rPr>
        <w:t xml:space="preserve"> ir gamybinės aplinkų atnaujinimas turi būti vykdomas vadovaujantis su </w:t>
      </w:r>
      <w:proofErr w:type="spellStart"/>
      <w:r w:rsidRPr="0016322C">
        <w:rPr>
          <w:rFonts w:eastAsia="Calibri"/>
        </w:rPr>
        <w:t>Užsakovu,su</w:t>
      </w:r>
      <w:proofErr w:type="spellEnd"/>
      <w:r w:rsidRPr="0016322C">
        <w:rPr>
          <w:rFonts w:eastAsia="Calibri"/>
        </w:rPr>
        <w:t xml:space="preserve"> II-</w:t>
      </w:r>
      <w:proofErr w:type="spellStart"/>
      <w:r w:rsidRPr="0016322C">
        <w:rPr>
          <w:rFonts w:eastAsia="Calibri"/>
        </w:rPr>
        <w:t>ojo</w:t>
      </w:r>
      <w:proofErr w:type="spellEnd"/>
      <w:r w:rsidRPr="0016322C">
        <w:rPr>
          <w:rFonts w:eastAsia="Calibri"/>
        </w:rPr>
        <w:t xml:space="preserve"> ir III-</w:t>
      </w:r>
      <w:proofErr w:type="spellStart"/>
      <w:r w:rsidRPr="0016322C">
        <w:rPr>
          <w:rFonts w:eastAsia="Calibri"/>
        </w:rPr>
        <w:t>iojo</w:t>
      </w:r>
      <w:proofErr w:type="spellEnd"/>
      <w:r w:rsidRPr="0016322C">
        <w:rPr>
          <w:rFonts w:eastAsia="Calibri"/>
        </w:rPr>
        <w:t xml:space="preserve"> etapo paslaugų teikėjais suderinta diegimo tvarka.</w:t>
      </w:r>
    </w:p>
    <w:p w14:paraId="36F90C5E" w14:textId="77777777" w:rsidR="0060786A" w:rsidRPr="00AC6C94" w:rsidRDefault="0060786A" w:rsidP="0060786A">
      <w:pPr>
        <w:pStyle w:val="ListParagraph"/>
        <w:numPr>
          <w:ilvl w:val="1"/>
          <w:numId w:val="16"/>
        </w:numPr>
        <w:tabs>
          <w:tab w:val="left" w:pos="1134"/>
          <w:tab w:val="left" w:pos="1418"/>
        </w:tabs>
        <w:ind w:left="0" w:firstLine="720"/>
        <w:jc w:val="both"/>
        <w:rPr>
          <w:rFonts w:eastAsia="Calibri"/>
        </w:rPr>
      </w:pPr>
      <w:r w:rsidRPr="00AC6C94">
        <w:rPr>
          <w:rFonts w:eastAsia="Calibri"/>
        </w:rPr>
        <w:t xml:space="preserve">Konsultacijos telefonu ir el. paštu turi būti teikiamos Užsakovo darbo laiku. Paslaugų teikėjas konsultacijas teiks tik </w:t>
      </w:r>
      <w:r>
        <w:rPr>
          <w:rFonts w:eastAsia="Calibri"/>
        </w:rPr>
        <w:t>Užsakovo</w:t>
      </w:r>
      <w:r w:rsidRPr="00AC6C94">
        <w:rPr>
          <w:rFonts w:eastAsia="Calibri"/>
        </w:rPr>
        <w:t xml:space="preserve"> atsakingiems asmenims. </w:t>
      </w:r>
    </w:p>
    <w:p w14:paraId="0B5C531C" w14:textId="77777777" w:rsidR="0060786A" w:rsidRPr="00AC6C94" w:rsidRDefault="0060786A" w:rsidP="0060786A">
      <w:pPr>
        <w:pStyle w:val="ListParagraph"/>
        <w:numPr>
          <w:ilvl w:val="1"/>
          <w:numId w:val="16"/>
        </w:numPr>
        <w:tabs>
          <w:tab w:val="left" w:pos="1276"/>
          <w:tab w:val="left" w:pos="1418"/>
          <w:tab w:val="left" w:pos="1560"/>
        </w:tabs>
        <w:ind w:left="0" w:firstLine="720"/>
        <w:jc w:val="both"/>
        <w:rPr>
          <w:rFonts w:eastAsia="Calibri"/>
        </w:rPr>
      </w:pPr>
      <w:r w:rsidRPr="00AC6C94">
        <w:rPr>
          <w:rFonts w:eastAsia="Calibri"/>
        </w:rPr>
        <w:t>Pasibaigus Sistemos priežiūros paslaugų teikimo laikotarpiui Paslaugų teikėjas ne vėliau kaip per vieną mėnesį turės paruošti ir perduoti Užsakovui:</w:t>
      </w:r>
    </w:p>
    <w:p w14:paraId="6FED0E4B" w14:textId="77777777" w:rsidR="0060786A" w:rsidRDefault="0060786A" w:rsidP="0060786A">
      <w:pPr>
        <w:pStyle w:val="ListParagraph"/>
        <w:numPr>
          <w:ilvl w:val="2"/>
          <w:numId w:val="16"/>
        </w:numPr>
        <w:tabs>
          <w:tab w:val="left" w:pos="1134"/>
          <w:tab w:val="left" w:pos="1418"/>
          <w:tab w:val="left" w:pos="1560"/>
        </w:tabs>
        <w:ind w:left="0" w:firstLine="720"/>
        <w:jc w:val="both"/>
        <w:rPr>
          <w:rFonts w:eastAsia="Calibri"/>
        </w:rPr>
      </w:pPr>
      <w:r>
        <w:rPr>
          <w:rFonts w:eastAsia="Calibri"/>
        </w:rPr>
        <w:t>atnaujintą analizės ir projektavimo specifikaciją</w:t>
      </w:r>
      <w:r w:rsidRPr="00AC6C94">
        <w:rPr>
          <w:rFonts w:eastAsia="Calibri"/>
        </w:rPr>
        <w:t xml:space="preserve">, jei pasikeitė </w:t>
      </w:r>
      <w:r>
        <w:rPr>
          <w:rFonts w:eastAsia="Calibri"/>
        </w:rPr>
        <w:t>IDS</w:t>
      </w:r>
      <w:r w:rsidRPr="00AC6C94">
        <w:rPr>
          <w:rFonts w:eastAsia="Calibri"/>
        </w:rPr>
        <w:t xml:space="preserve"> funkcionalumas</w:t>
      </w:r>
      <w:r>
        <w:rPr>
          <w:rFonts w:eastAsia="Calibri"/>
        </w:rPr>
        <w:t xml:space="preserve">. </w:t>
      </w:r>
      <w:r w:rsidRPr="00AC6C94">
        <w:rPr>
          <w:rFonts w:eastAsia="Calibri"/>
        </w:rPr>
        <w:t>Specifikacijoje pagal poreikį aprašomas detalus funkcinis modelis (panaudos atvejai), procesų modelis (procesų schemos), duomenų modelis (esybių aprašymai), diegimo ir loginė architektūra, ekraninių formų vaizdai</w:t>
      </w:r>
      <w:r>
        <w:rPr>
          <w:rFonts w:eastAsia="Calibri"/>
        </w:rPr>
        <w:t>;</w:t>
      </w:r>
    </w:p>
    <w:p w14:paraId="744A4B21" w14:textId="77777777" w:rsidR="0060786A" w:rsidRPr="00AC6C94" w:rsidRDefault="0060786A" w:rsidP="0060786A">
      <w:pPr>
        <w:pStyle w:val="ListParagraph"/>
        <w:numPr>
          <w:ilvl w:val="2"/>
          <w:numId w:val="16"/>
        </w:numPr>
        <w:tabs>
          <w:tab w:val="left" w:pos="1560"/>
        </w:tabs>
        <w:ind w:left="0" w:firstLine="720"/>
        <w:jc w:val="both"/>
        <w:rPr>
          <w:rFonts w:eastAsia="Calibri"/>
        </w:rPr>
      </w:pPr>
      <w:r w:rsidRPr="00AC6C94">
        <w:rPr>
          <w:rFonts w:eastAsia="Calibri"/>
        </w:rPr>
        <w:t>atnaujintą Sistemos naudotojų instrukciją,</w:t>
      </w:r>
      <w:r>
        <w:rPr>
          <w:rFonts w:eastAsia="Calibri"/>
        </w:rPr>
        <w:t xml:space="preserve"> </w:t>
      </w:r>
      <w:r w:rsidRPr="00AC6C94">
        <w:rPr>
          <w:rFonts w:eastAsia="Calibri"/>
        </w:rPr>
        <w:t xml:space="preserve">jei pasikeitė </w:t>
      </w:r>
      <w:r>
        <w:rPr>
          <w:rFonts w:eastAsia="Calibri"/>
        </w:rPr>
        <w:t>IDS</w:t>
      </w:r>
      <w:r w:rsidRPr="00AC6C94">
        <w:rPr>
          <w:rFonts w:eastAsia="Calibri"/>
        </w:rPr>
        <w:t xml:space="preserve"> funkcionalumas</w:t>
      </w:r>
      <w:r>
        <w:rPr>
          <w:rFonts w:eastAsia="Calibri"/>
        </w:rPr>
        <w:t>;</w:t>
      </w:r>
    </w:p>
    <w:p w14:paraId="613122CD" w14:textId="77777777" w:rsidR="0060786A" w:rsidRPr="00AC6C94" w:rsidRDefault="0060786A" w:rsidP="0060786A">
      <w:pPr>
        <w:pStyle w:val="ListParagraph"/>
        <w:numPr>
          <w:ilvl w:val="2"/>
          <w:numId w:val="16"/>
        </w:numPr>
        <w:tabs>
          <w:tab w:val="left" w:pos="1276"/>
          <w:tab w:val="left" w:pos="1560"/>
        </w:tabs>
        <w:ind w:left="0" w:firstLine="720"/>
        <w:jc w:val="both"/>
        <w:rPr>
          <w:rFonts w:eastAsia="Calibri"/>
        </w:rPr>
      </w:pPr>
      <w:r w:rsidRPr="00AC6C94">
        <w:rPr>
          <w:rFonts w:eastAsia="Calibri"/>
        </w:rPr>
        <w:t xml:space="preserve">atnaujintas </w:t>
      </w:r>
      <w:r>
        <w:rPr>
          <w:rFonts w:eastAsia="Calibri"/>
        </w:rPr>
        <w:t>IDS</w:t>
      </w:r>
      <w:r w:rsidRPr="00AC6C94">
        <w:rPr>
          <w:rFonts w:eastAsia="Calibri"/>
        </w:rPr>
        <w:t xml:space="preserve"> diegimo instrukcijas, jei pasikeitė komponentų diegimo eiliškumas ir (ar) tvarka;</w:t>
      </w:r>
    </w:p>
    <w:p w14:paraId="35110F61" w14:textId="77777777" w:rsidR="0060786A" w:rsidRPr="00AC6C94" w:rsidRDefault="0060786A" w:rsidP="0060786A">
      <w:pPr>
        <w:pStyle w:val="ListParagraph"/>
        <w:numPr>
          <w:ilvl w:val="2"/>
          <w:numId w:val="16"/>
        </w:numPr>
        <w:tabs>
          <w:tab w:val="left" w:pos="1134"/>
          <w:tab w:val="left" w:pos="1560"/>
        </w:tabs>
        <w:ind w:left="0" w:firstLine="720"/>
        <w:jc w:val="both"/>
        <w:rPr>
          <w:rFonts w:eastAsia="Calibri"/>
        </w:rPr>
      </w:pPr>
      <w:r w:rsidRPr="00AC6C94">
        <w:rPr>
          <w:rFonts w:eastAsia="Calibri"/>
        </w:rPr>
        <w:t xml:space="preserve">atnaujintą </w:t>
      </w:r>
      <w:r>
        <w:rPr>
          <w:rFonts w:eastAsia="Calibri"/>
        </w:rPr>
        <w:t>IDS</w:t>
      </w:r>
      <w:r w:rsidRPr="00AC6C94">
        <w:rPr>
          <w:rFonts w:eastAsia="Calibri"/>
        </w:rPr>
        <w:t xml:space="preserve"> išeities kodą (angl. </w:t>
      </w:r>
      <w:proofErr w:type="spellStart"/>
      <w:r w:rsidRPr="00A0612C">
        <w:rPr>
          <w:rFonts w:eastAsia="Calibri"/>
        </w:rPr>
        <w:t>Source</w:t>
      </w:r>
      <w:proofErr w:type="spellEnd"/>
      <w:r w:rsidRPr="00A0612C">
        <w:rPr>
          <w:rFonts w:eastAsia="Calibri"/>
        </w:rPr>
        <w:t xml:space="preserve"> </w:t>
      </w:r>
      <w:proofErr w:type="spellStart"/>
      <w:r w:rsidRPr="00A0612C">
        <w:rPr>
          <w:rFonts w:eastAsia="Calibri"/>
        </w:rPr>
        <w:t>code</w:t>
      </w:r>
      <w:proofErr w:type="spellEnd"/>
      <w:r w:rsidRPr="00AC6C94">
        <w:rPr>
          <w:rFonts w:eastAsia="Calibri"/>
        </w:rPr>
        <w:t>), kuris turi būti patalpintas Užsakovo versijų kontrolės sistemoje GIT</w:t>
      </w:r>
      <w:r>
        <w:rPr>
          <w:rFonts w:eastAsia="Calibri"/>
        </w:rPr>
        <w:t>.</w:t>
      </w:r>
    </w:p>
    <w:p w14:paraId="6A87CE35" w14:textId="77777777" w:rsidR="0060786A" w:rsidRPr="00A0612C" w:rsidRDefault="0060786A" w:rsidP="0060786A">
      <w:pPr>
        <w:pStyle w:val="Heading1"/>
        <w:rPr>
          <w:rFonts w:eastAsia="Calibri"/>
        </w:rPr>
      </w:pPr>
      <w:r w:rsidRPr="00A0612C">
        <w:rPr>
          <w:rFonts w:eastAsia="Calibri"/>
        </w:rPr>
        <w:t xml:space="preserve">Reikalavimai sistemos </w:t>
      </w:r>
      <w:r>
        <w:rPr>
          <w:rFonts w:eastAsia="Calibri"/>
        </w:rPr>
        <w:t>MODIFIKAVIMO</w:t>
      </w:r>
      <w:r w:rsidRPr="00A0612C">
        <w:rPr>
          <w:rFonts w:eastAsia="Calibri"/>
        </w:rPr>
        <w:t xml:space="preserve"> paslaugoms</w:t>
      </w:r>
    </w:p>
    <w:p w14:paraId="76FEBC83" w14:textId="77777777" w:rsidR="0060786A" w:rsidRPr="00AC6C94" w:rsidRDefault="0060786A" w:rsidP="0060786A">
      <w:pPr>
        <w:pStyle w:val="ListParagraph"/>
        <w:numPr>
          <w:ilvl w:val="0"/>
          <w:numId w:val="16"/>
        </w:numPr>
        <w:spacing w:line="360" w:lineRule="auto"/>
        <w:jc w:val="both"/>
        <w:rPr>
          <w:rFonts w:eastAsia="Calibri"/>
        </w:rPr>
      </w:pPr>
      <w:r w:rsidRPr="00AC6C94">
        <w:rPr>
          <w:rFonts w:eastAsia="Calibri"/>
        </w:rPr>
        <w:t xml:space="preserve">Sistemos </w:t>
      </w:r>
      <w:r>
        <w:rPr>
          <w:rFonts w:eastAsia="Calibri"/>
        </w:rPr>
        <w:t>Modifikavim</w:t>
      </w:r>
      <w:r w:rsidRPr="00AC6C94">
        <w:rPr>
          <w:rFonts w:eastAsia="Calibri"/>
        </w:rPr>
        <w:t>o paslaugos turi būti teikiamos, vadovaujantis šiuo procesu:</w:t>
      </w:r>
    </w:p>
    <w:p w14:paraId="2592F80F" w14:textId="77777777" w:rsidR="0060786A" w:rsidRPr="009C7E78" w:rsidRDefault="0060786A" w:rsidP="0060786A">
      <w:pPr>
        <w:pStyle w:val="Caption"/>
        <w:keepNext/>
        <w:spacing w:after="120"/>
        <w:rPr>
          <w:rFonts w:ascii="Times New Roman" w:hAnsi="Times New Roman" w:cs="Times New Roman"/>
          <w:i w:val="0"/>
          <w:color w:val="auto"/>
          <w:sz w:val="22"/>
        </w:rPr>
      </w:pPr>
      <w:r w:rsidRPr="009C7E78">
        <w:rPr>
          <w:rFonts w:ascii="Times New Roman" w:hAnsi="Times New Roman" w:cs="Times New Roman"/>
          <w:i w:val="0"/>
          <w:color w:val="auto"/>
          <w:sz w:val="22"/>
        </w:rPr>
        <w:lastRenderedPageBreak/>
        <w:fldChar w:fldCharType="begin"/>
      </w:r>
      <w:r w:rsidRPr="009C7E78">
        <w:rPr>
          <w:rFonts w:ascii="Times New Roman" w:hAnsi="Times New Roman" w:cs="Times New Roman"/>
          <w:i w:val="0"/>
          <w:color w:val="auto"/>
          <w:sz w:val="22"/>
        </w:rPr>
        <w:instrText xml:space="preserve"> SEQ lentelė \* ARABIC </w:instrText>
      </w:r>
      <w:r w:rsidRPr="009C7E78">
        <w:rPr>
          <w:rFonts w:ascii="Times New Roman" w:hAnsi="Times New Roman" w:cs="Times New Roman"/>
          <w:i w:val="0"/>
          <w:color w:val="auto"/>
          <w:sz w:val="22"/>
        </w:rPr>
        <w:fldChar w:fldCharType="separate"/>
      </w:r>
      <w:r w:rsidRPr="009C7E78">
        <w:rPr>
          <w:rFonts w:ascii="Times New Roman" w:hAnsi="Times New Roman" w:cs="Times New Roman"/>
          <w:i w:val="0"/>
          <w:noProof/>
          <w:color w:val="auto"/>
          <w:sz w:val="22"/>
        </w:rPr>
        <w:t>2</w:t>
      </w:r>
      <w:r w:rsidRPr="009C7E78">
        <w:rPr>
          <w:rFonts w:ascii="Times New Roman" w:hAnsi="Times New Roman" w:cs="Times New Roman"/>
          <w:i w:val="0"/>
          <w:color w:val="auto"/>
          <w:sz w:val="22"/>
        </w:rPr>
        <w:fldChar w:fldCharType="end"/>
      </w:r>
      <w:r>
        <w:rPr>
          <w:rFonts w:ascii="Times New Roman" w:hAnsi="Times New Roman" w:cs="Times New Roman"/>
          <w:i w:val="0"/>
          <w:color w:val="auto"/>
          <w:sz w:val="22"/>
        </w:rPr>
        <w:t xml:space="preserve"> </w:t>
      </w:r>
      <w:r w:rsidRPr="009C7E78">
        <w:rPr>
          <w:rFonts w:ascii="Times New Roman" w:hAnsi="Times New Roman" w:cs="Times New Roman"/>
          <w:i w:val="0"/>
          <w:color w:val="auto"/>
          <w:sz w:val="22"/>
        </w:rPr>
        <w:t xml:space="preserve">lentelė </w:t>
      </w:r>
    </w:p>
    <w:tbl>
      <w:tblPr>
        <w:tblStyle w:val="TableGrid"/>
        <w:tblW w:w="9634" w:type="dxa"/>
        <w:tblLook w:val="04A0" w:firstRow="1" w:lastRow="0" w:firstColumn="1" w:lastColumn="0" w:noHBand="0" w:noVBand="1"/>
      </w:tblPr>
      <w:tblGrid>
        <w:gridCol w:w="704"/>
        <w:gridCol w:w="2126"/>
        <w:gridCol w:w="2552"/>
        <w:gridCol w:w="4252"/>
      </w:tblGrid>
      <w:tr w:rsidR="0060786A" w:rsidRPr="004D2C72" w14:paraId="76B6FC1E" w14:textId="77777777" w:rsidTr="00111230">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92D050"/>
            <w:hideMark/>
          </w:tcPr>
          <w:p w14:paraId="124324B4" w14:textId="77777777" w:rsidR="0060786A" w:rsidRPr="005B0975" w:rsidRDefault="0060786A" w:rsidP="00111230">
            <w:pPr>
              <w:pStyle w:val="BodyText1"/>
              <w:spacing w:before="120"/>
              <w:ind w:firstLine="0"/>
              <w:jc w:val="both"/>
              <w:rPr>
                <w:b/>
                <w:lang w:val="lt-LT"/>
              </w:rPr>
            </w:pPr>
            <w:r w:rsidRPr="005B0975">
              <w:rPr>
                <w:b/>
                <w:lang w:val="lt-LT"/>
              </w:rPr>
              <w:t>Nr.</w:t>
            </w:r>
          </w:p>
        </w:tc>
        <w:tc>
          <w:tcPr>
            <w:tcW w:w="2126" w:type="dxa"/>
            <w:tcBorders>
              <w:top w:val="single" w:sz="4" w:space="0" w:color="000000"/>
              <w:left w:val="single" w:sz="4" w:space="0" w:color="000000"/>
              <w:bottom w:val="single" w:sz="4" w:space="0" w:color="000000"/>
              <w:right w:val="single" w:sz="4" w:space="0" w:color="000000"/>
            </w:tcBorders>
            <w:shd w:val="clear" w:color="auto" w:fill="92D050"/>
            <w:hideMark/>
          </w:tcPr>
          <w:p w14:paraId="34E3CB48" w14:textId="77777777" w:rsidR="0060786A" w:rsidRPr="005B0975" w:rsidRDefault="0060786A" w:rsidP="00111230">
            <w:pPr>
              <w:pStyle w:val="BodyText1"/>
              <w:spacing w:before="120"/>
              <w:ind w:firstLine="0"/>
              <w:jc w:val="both"/>
              <w:rPr>
                <w:b/>
                <w:lang w:val="lt-LT"/>
              </w:rPr>
            </w:pPr>
            <w:r w:rsidRPr="005B0975">
              <w:rPr>
                <w:b/>
                <w:lang w:val="lt-LT"/>
              </w:rPr>
              <w:t>Etapas</w:t>
            </w:r>
          </w:p>
        </w:tc>
        <w:tc>
          <w:tcPr>
            <w:tcW w:w="2552" w:type="dxa"/>
            <w:tcBorders>
              <w:top w:val="single" w:sz="4" w:space="0" w:color="000000"/>
              <w:left w:val="single" w:sz="4" w:space="0" w:color="000000"/>
              <w:bottom w:val="single" w:sz="4" w:space="0" w:color="000000"/>
              <w:right w:val="single" w:sz="4" w:space="0" w:color="000000"/>
            </w:tcBorders>
            <w:shd w:val="clear" w:color="auto" w:fill="92D050"/>
            <w:hideMark/>
          </w:tcPr>
          <w:p w14:paraId="21FA6459" w14:textId="77777777" w:rsidR="0060786A" w:rsidRPr="005B0975" w:rsidRDefault="0060786A" w:rsidP="00111230">
            <w:pPr>
              <w:pStyle w:val="BodyText1"/>
              <w:spacing w:before="120"/>
              <w:ind w:firstLine="0"/>
              <w:jc w:val="both"/>
              <w:rPr>
                <w:b/>
                <w:lang w:val="lt-LT"/>
              </w:rPr>
            </w:pPr>
            <w:r w:rsidRPr="005B0975">
              <w:rPr>
                <w:b/>
                <w:lang w:val="lt-LT"/>
              </w:rPr>
              <w:t>Trukmė</w:t>
            </w:r>
          </w:p>
        </w:tc>
        <w:tc>
          <w:tcPr>
            <w:tcW w:w="4252" w:type="dxa"/>
            <w:tcBorders>
              <w:top w:val="single" w:sz="4" w:space="0" w:color="000000"/>
              <w:left w:val="single" w:sz="4" w:space="0" w:color="000000"/>
              <w:bottom w:val="single" w:sz="4" w:space="0" w:color="000000"/>
              <w:right w:val="single" w:sz="4" w:space="0" w:color="000000"/>
            </w:tcBorders>
            <w:shd w:val="clear" w:color="auto" w:fill="92D050"/>
            <w:hideMark/>
          </w:tcPr>
          <w:p w14:paraId="1DE85FFC" w14:textId="77777777" w:rsidR="0060786A" w:rsidRPr="005B0975" w:rsidRDefault="0060786A" w:rsidP="00111230">
            <w:pPr>
              <w:pStyle w:val="BodyText1"/>
              <w:spacing w:before="120"/>
              <w:ind w:firstLine="0"/>
              <w:jc w:val="both"/>
              <w:rPr>
                <w:b/>
                <w:lang w:val="lt-LT"/>
              </w:rPr>
            </w:pPr>
            <w:r w:rsidRPr="005B0975">
              <w:rPr>
                <w:b/>
                <w:lang w:val="lt-LT"/>
              </w:rPr>
              <w:t>Rezultatas</w:t>
            </w:r>
          </w:p>
        </w:tc>
      </w:tr>
      <w:tr w:rsidR="0060786A" w:rsidRPr="00AC6C94" w14:paraId="0C39C659" w14:textId="77777777" w:rsidTr="00111230">
        <w:trPr>
          <w:cantSplit/>
        </w:trPr>
        <w:tc>
          <w:tcPr>
            <w:tcW w:w="704" w:type="dxa"/>
            <w:tcBorders>
              <w:top w:val="single" w:sz="4" w:space="0" w:color="000000"/>
              <w:left w:val="single" w:sz="4" w:space="0" w:color="000000"/>
              <w:bottom w:val="single" w:sz="4" w:space="0" w:color="000000"/>
              <w:right w:val="single" w:sz="4" w:space="0" w:color="000000"/>
            </w:tcBorders>
            <w:hideMark/>
          </w:tcPr>
          <w:p w14:paraId="64F3063A"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1.</w:t>
            </w:r>
          </w:p>
        </w:tc>
        <w:tc>
          <w:tcPr>
            <w:tcW w:w="2126" w:type="dxa"/>
            <w:tcBorders>
              <w:top w:val="single" w:sz="4" w:space="0" w:color="000000"/>
              <w:left w:val="single" w:sz="4" w:space="0" w:color="000000"/>
              <w:bottom w:val="single" w:sz="4" w:space="0" w:color="000000"/>
              <w:right w:val="single" w:sz="4" w:space="0" w:color="000000"/>
            </w:tcBorders>
            <w:hideMark/>
          </w:tcPr>
          <w:p w14:paraId="5A42DEAC"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 xml:space="preserve">Užsakymo Sistemos </w:t>
            </w: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ui pateikimas</w:t>
            </w:r>
          </w:p>
        </w:tc>
        <w:tc>
          <w:tcPr>
            <w:tcW w:w="2552" w:type="dxa"/>
            <w:tcBorders>
              <w:top w:val="single" w:sz="4" w:space="0" w:color="000000"/>
              <w:left w:val="single" w:sz="4" w:space="0" w:color="000000"/>
              <w:bottom w:val="single" w:sz="4" w:space="0" w:color="000000"/>
              <w:right w:val="single" w:sz="4" w:space="0" w:color="000000"/>
            </w:tcBorders>
            <w:hideMark/>
          </w:tcPr>
          <w:p w14:paraId="52655323"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w:t>
            </w:r>
          </w:p>
        </w:tc>
        <w:tc>
          <w:tcPr>
            <w:tcW w:w="4252" w:type="dxa"/>
            <w:tcBorders>
              <w:top w:val="single" w:sz="4" w:space="0" w:color="000000"/>
              <w:left w:val="single" w:sz="4" w:space="0" w:color="000000"/>
              <w:bottom w:val="single" w:sz="4" w:space="0" w:color="000000"/>
              <w:right w:val="single" w:sz="4" w:space="0" w:color="000000"/>
            </w:tcBorders>
            <w:hideMark/>
          </w:tcPr>
          <w:p w14:paraId="143339B6"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F066F2">
              <w:rPr>
                <w:rFonts w:ascii="Times New Roman" w:hAnsi="Times New Roman"/>
                <w:color w:val="000000"/>
                <w:sz w:val="24"/>
                <w:szCs w:val="24"/>
                <w:lang w:val="lt-LT"/>
              </w:rPr>
              <w:t>Užsakovas</w:t>
            </w:r>
            <w:r w:rsidRPr="00F066F2">
              <w:rPr>
                <w:rFonts w:ascii="Times New Roman" w:eastAsia="Calibri" w:hAnsi="Times New Roman"/>
                <w:sz w:val="24"/>
                <w:szCs w:val="24"/>
                <w:lang w:val="lt-LT"/>
              </w:rPr>
              <w:t xml:space="preserve"> Paslaugų teikėjo incidentų registravimo sistemoje</w:t>
            </w:r>
            <w:r w:rsidRPr="00AC6C94">
              <w:rPr>
                <w:rFonts w:ascii="Times New Roman" w:hAnsi="Times New Roman"/>
                <w:color w:val="000000"/>
                <w:sz w:val="24"/>
                <w:szCs w:val="24"/>
                <w:lang w:val="lt-LT"/>
              </w:rPr>
              <w:t xml:space="preserve"> pateikia užsakymą </w:t>
            </w: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 xml:space="preserve">ui. Užsakyme aprašomas norimas naujas funkcionalumas, funkcionalumo pakeitimai, Sistemos architektūros pakeitimai ar kitokie </w:t>
            </w:r>
            <w:r>
              <w:rPr>
                <w:rFonts w:ascii="Times New Roman" w:hAnsi="Times New Roman"/>
                <w:color w:val="000000"/>
                <w:sz w:val="24"/>
                <w:szCs w:val="24"/>
                <w:lang w:val="lt-LT"/>
              </w:rPr>
              <w:t>modifikavimo</w:t>
            </w:r>
            <w:r w:rsidRPr="00AC6C94">
              <w:rPr>
                <w:rFonts w:ascii="Times New Roman" w:hAnsi="Times New Roman"/>
                <w:color w:val="000000"/>
                <w:sz w:val="24"/>
                <w:szCs w:val="24"/>
                <w:lang w:val="lt-LT"/>
              </w:rPr>
              <w:t xml:space="preserve"> poreikiai, bendrai apibrėžiant jų apimtį bei tikslus.</w:t>
            </w:r>
          </w:p>
        </w:tc>
      </w:tr>
      <w:tr w:rsidR="0060786A" w:rsidRPr="00AC6C94" w14:paraId="78FA860D" w14:textId="77777777" w:rsidTr="00111230">
        <w:trPr>
          <w:cantSplit/>
        </w:trPr>
        <w:tc>
          <w:tcPr>
            <w:tcW w:w="704" w:type="dxa"/>
            <w:tcBorders>
              <w:top w:val="single" w:sz="4" w:space="0" w:color="000000"/>
              <w:left w:val="single" w:sz="4" w:space="0" w:color="000000"/>
              <w:bottom w:val="single" w:sz="4" w:space="0" w:color="000000"/>
              <w:right w:val="single" w:sz="4" w:space="0" w:color="000000"/>
            </w:tcBorders>
            <w:hideMark/>
          </w:tcPr>
          <w:p w14:paraId="1F7B05E6"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2.</w:t>
            </w:r>
          </w:p>
        </w:tc>
        <w:tc>
          <w:tcPr>
            <w:tcW w:w="2126" w:type="dxa"/>
            <w:tcBorders>
              <w:top w:val="single" w:sz="4" w:space="0" w:color="000000"/>
              <w:left w:val="single" w:sz="4" w:space="0" w:color="000000"/>
              <w:bottom w:val="single" w:sz="4" w:space="0" w:color="000000"/>
              <w:right w:val="single" w:sz="4" w:space="0" w:color="000000"/>
            </w:tcBorders>
            <w:hideMark/>
          </w:tcPr>
          <w:p w14:paraId="4D9DF98F"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 xml:space="preserve">Preliminari </w:t>
            </w: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o analizė</w:t>
            </w:r>
          </w:p>
        </w:tc>
        <w:tc>
          <w:tcPr>
            <w:tcW w:w="2552" w:type="dxa"/>
            <w:tcBorders>
              <w:top w:val="single" w:sz="4" w:space="0" w:color="000000"/>
              <w:left w:val="single" w:sz="4" w:space="0" w:color="000000"/>
              <w:bottom w:val="single" w:sz="4" w:space="0" w:color="000000"/>
              <w:right w:val="single" w:sz="4" w:space="0" w:color="000000"/>
            </w:tcBorders>
            <w:hideMark/>
          </w:tcPr>
          <w:p w14:paraId="407BB4D9"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5 darbo dienos nuo užsakymo pateikimo</w:t>
            </w:r>
          </w:p>
        </w:tc>
        <w:tc>
          <w:tcPr>
            <w:tcW w:w="4252" w:type="dxa"/>
            <w:tcBorders>
              <w:top w:val="single" w:sz="4" w:space="0" w:color="000000"/>
              <w:left w:val="single" w:sz="4" w:space="0" w:color="000000"/>
              <w:bottom w:val="single" w:sz="4" w:space="0" w:color="000000"/>
              <w:right w:val="single" w:sz="4" w:space="0" w:color="000000"/>
            </w:tcBorders>
            <w:hideMark/>
          </w:tcPr>
          <w:p w14:paraId="64D5B0C3"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Paslaugų teikėjas atlieka preliminarų darbo sąnaudų vertinimą darbo valandomis, pateikia galimų  įgyvendinimo kalendorinių terminų vertinimą, būtinų veiklų sąrašą.</w:t>
            </w:r>
          </w:p>
          <w:p w14:paraId="74EB1110"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 xml:space="preserve">Užsakovas derina su Paslaugų teikėju </w:t>
            </w: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o užsakymo reikalavimus.</w:t>
            </w:r>
          </w:p>
        </w:tc>
      </w:tr>
      <w:tr w:rsidR="0060786A" w:rsidRPr="00AC6C94" w14:paraId="7577C7E8" w14:textId="77777777" w:rsidTr="00111230">
        <w:trPr>
          <w:cantSplit/>
        </w:trPr>
        <w:tc>
          <w:tcPr>
            <w:tcW w:w="704" w:type="dxa"/>
            <w:tcBorders>
              <w:top w:val="single" w:sz="4" w:space="0" w:color="000000"/>
              <w:left w:val="single" w:sz="4" w:space="0" w:color="000000"/>
              <w:bottom w:val="single" w:sz="4" w:space="0" w:color="000000"/>
              <w:right w:val="single" w:sz="4" w:space="0" w:color="000000"/>
            </w:tcBorders>
            <w:hideMark/>
          </w:tcPr>
          <w:p w14:paraId="3DF588A6"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3.</w:t>
            </w:r>
          </w:p>
        </w:tc>
        <w:tc>
          <w:tcPr>
            <w:tcW w:w="2126" w:type="dxa"/>
            <w:tcBorders>
              <w:top w:val="single" w:sz="4" w:space="0" w:color="000000"/>
              <w:left w:val="single" w:sz="4" w:space="0" w:color="000000"/>
              <w:bottom w:val="single" w:sz="4" w:space="0" w:color="000000"/>
              <w:right w:val="single" w:sz="4" w:space="0" w:color="000000"/>
            </w:tcBorders>
            <w:hideMark/>
          </w:tcPr>
          <w:p w14:paraId="0F881FC0"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o užsakymo tvirtinimas</w:t>
            </w:r>
          </w:p>
        </w:tc>
        <w:tc>
          <w:tcPr>
            <w:tcW w:w="2552" w:type="dxa"/>
            <w:tcBorders>
              <w:top w:val="single" w:sz="4" w:space="0" w:color="000000"/>
              <w:left w:val="single" w:sz="4" w:space="0" w:color="000000"/>
              <w:bottom w:val="single" w:sz="4" w:space="0" w:color="000000"/>
              <w:right w:val="single" w:sz="4" w:space="0" w:color="000000"/>
            </w:tcBorders>
            <w:hideMark/>
          </w:tcPr>
          <w:p w14:paraId="7436BB40"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5 darbo dienos nuo preliminarios analizės rezultatų pateikimo</w:t>
            </w:r>
          </w:p>
        </w:tc>
        <w:tc>
          <w:tcPr>
            <w:tcW w:w="4252" w:type="dxa"/>
            <w:tcBorders>
              <w:top w:val="single" w:sz="4" w:space="0" w:color="000000"/>
              <w:left w:val="single" w:sz="4" w:space="0" w:color="000000"/>
              <w:bottom w:val="single" w:sz="4" w:space="0" w:color="000000"/>
              <w:right w:val="single" w:sz="4" w:space="0" w:color="000000"/>
            </w:tcBorders>
            <w:hideMark/>
          </w:tcPr>
          <w:p w14:paraId="72BA706C"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Pr>
                <w:rFonts w:ascii="Times New Roman" w:hAnsi="Times New Roman"/>
                <w:color w:val="000000"/>
                <w:sz w:val="24"/>
                <w:szCs w:val="24"/>
                <w:lang w:val="lt-LT"/>
              </w:rPr>
              <w:t xml:space="preserve">Paslaugų teikėjas el. paštu suderina su </w:t>
            </w:r>
            <w:r w:rsidRPr="00AC6C94">
              <w:rPr>
                <w:rFonts w:ascii="Times New Roman" w:hAnsi="Times New Roman"/>
                <w:color w:val="000000"/>
                <w:sz w:val="24"/>
                <w:szCs w:val="24"/>
                <w:lang w:val="lt-LT"/>
              </w:rPr>
              <w:t>Užsakov</w:t>
            </w:r>
            <w:r>
              <w:rPr>
                <w:rFonts w:ascii="Times New Roman" w:hAnsi="Times New Roman"/>
                <w:color w:val="000000"/>
                <w:sz w:val="24"/>
                <w:szCs w:val="24"/>
                <w:lang w:val="lt-LT"/>
              </w:rPr>
              <w:t>u</w:t>
            </w:r>
            <w:r w:rsidRPr="00AC6C94">
              <w:rPr>
                <w:rFonts w:ascii="Times New Roman" w:hAnsi="Times New Roman"/>
                <w:color w:val="000000"/>
                <w:sz w:val="24"/>
                <w:szCs w:val="24"/>
                <w:lang w:val="lt-LT"/>
              </w:rPr>
              <w:t xml:space="preserve"> preliminariosios analizės rezultatus, darbų sąmatą ir </w:t>
            </w: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o terminus.</w:t>
            </w:r>
          </w:p>
        </w:tc>
      </w:tr>
      <w:tr w:rsidR="0060786A" w:rsidRPr="00AC6C94" w14:paraId="2379BFAC" w14:textId="77777777" w:rsidTr="00111230">
        <w:trPr>
          <w:cantSplit/>
        </w:trPr>
        <w:tc>
          <w:tcPr>
            <w:tcW w:w="704" w:type="dxa"/>
            <w:tcBorders>
              <w:top w:val="single" w:sz="4" w:space="0" w:color="000000"/>
              <w:left w:val="single" w:sz="4" w:space="0" w:color="000000"/>
              <w:bottom w:val="single" w:sz="4" w:space="0" w:color="000000"/>
              <w:right w:val="single" w:sz="4" w:space="0" w:color="000000"/>
            </w:tcBorders>
            <w:hideMark/>
          </w:tcPr>
          <w:p w14:paraId="0F3D060C"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4.</w:t>
            </w:r>
          </w:p>
        </w:tc>
        <w:tc>
          <w:tcPr>
            <w:tcW w:w="2126" w:type="dxa"/>
            <w:tcBorders>
              <w:top w:val="single" w:sz="4" w:space="0" w:color="000000"/>
              <w:left w:val="single" w:sz="4" w:space="0" w:color="000000"/>
              <w:bottom w:val="single" w:sz="4" w:space="0" w:color="000000"/>
              <w:right w:val="single" w:sz="4" w:space="0" w:color="000000"/>
            </w:tcBorders>
            <w:hideMark/>
          </w:tcPr>
          <w:p w14:paraId="331DAA17"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 xml:space="preserve">o užsakymo įgyvendinimas </w:t>
            </w:r>
          </w:p>
        </w:tc>
        <w:tc>
          <w:tcPr>
            <w:tcW w:w="2552" w:type="dxa"/>
            <w:tcBorders>
              <w:top w:val="single" w:sz="4" w:space="0" w:color="000000"/>
              <w:left w:val="single" w:sz="4" w:space="0" w:color="000000"/>
              <w:bottom w:val="single" w:sz="4" w:space="0" w:color="000000"/>
              <w:right w:val="single" w:sz="4" w:space="0" w:color="000000"/>
            </w:tcBorders>
          </w:tcPr>
          <w:p w14:paraId="141302E2"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 xml:space="preserve">Priklauso nuo suderintų ir patvirtintų terminų. </w:t>
            </w:r>
          </w:p>
          <w:p w14:paraId="3862595D"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Pr>
                <w:rFonts w:ascii="Times New Roman" w:hAnsi="Times New Roman"/>
                <w:color w:val="000000"/>
                <w:sz w:val="24"/>
                <w:szCs w:val="24"/>
                <w:lang w:val="lt-LT"/>
              </w:rPr>
              <w:t>Modifikavimo</w:t>
            </w:r>
            <w:r w:rsidRPr="00AC6C94">
              <w:rPr>
                <w:rFonts w:ascii="Times New Roman" w:hAnsi="Times New Roman"/>
                <w:color w:val="000000"/>
                <w:sz w:val="24"/>
                <w:szCs w:val="24"/>
                <w:lang w:val="lt-LT"/>
              </w:rPr>
              <w:t xml:space="preserve"> užsakymo arba jo atskirų dalių įgyvendinimas gali užtrukti kelias iteracijas, pristatant tarpinius rezultatus. </w:t>
            </w:r>
          </w:p>
          <w:p w14:paraId="300B26A5"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 xml:space="preserve">Skirtingų </w:t>
            </w: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o užsakymų arba jų dalių įgyvendinimas gali būti tų pačių iteracijų dalis.</w:t>
            </w:r>
          </w:p>
          <w:p w14:paraId="36D643F6"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p>
        </w:tc>
        <w:tc>
          <w:tcPr>
            <w:tcW w:w="4252" w:type="dxa"/>
            <w:tcBorders>
              <w:top w:val="single" w:sz="4" w:space="0" w:color="000000"/>
              <w:left w:val="single" w:sz="4" w:space="0" w:color="000000"/>
              <w:bottom w:val="single" w:sz="4" w:space="0" w:color="000000"/>
              <w:right w:val="single" w:sz="4" w:space="0" w:color="000000"/>
            </w:tcBorders>
            <w:hideMark/>
          </w:tcPr>
          <w:p w14:paraId="54F9FACD" w14:textId="77777777" w:rsidR="0060786A" w:rsidRPr="00AC6C94" w:rsidRDefault="0060786A" w:rsidP="00111230">
            <w:pPr>
              <w:pStyle w:val="TableSmall"/>
              <w:spacing w:before="0" w:after="0"/>
              <w:jc w:val="both"/>
              <w:rPr>
                <w:rFonts w:ascii="Times New Roman" w:hAnsi="Times New Roman"/>
                <w:noProof/>
                <w:color w:val="000000"/>
                <w:sz w:val="24"/>
                <w:szCs w:val="24"/>
                <w:lang w:val="lt-LT"/>
              </w:rPr>
            </w:pPr>
            <w:r w:rsidRPr="00AC6C94">
              <w:rPr>
                <w:rFonts w:ascii="Times New Roman" w:hAnsi="Times New Roman"/>
                <w:noProof/>
                <w:color w:val="000000"/>
                <w:sz w:val="24"/>
                <w:szCs w:val="24"/>
                <w:lang w:val="lt-LT"/>
              </w:rPr>
              <w:t xml:space="preserve">Paslaugų teikėjas atlieka detaliąją analizę ir tikslina </w:t>
            </w:r>
            <w:r>
              <w:rPr>
                <w:rFonts w:ascii="Times New Roman" w:hAnsi="Times New Roman"/>
                <w:noProof/>
                <w:color w:val="000000"/>
                <w:sz w:val="24"/>
                <w:szCs w:val="24"/>
                <w:lang w:val="lt-LT"/>
              </w:rPr>
              <w:t>modifikavim</w:t>
            </w:r>
            <w:r w:rsidRPr="00AC6C94">
              <w:rPr>
                <w:rFonts w:ascii="Times New Roman" w:hAnsi="Times New Roman"/>
                <w:noProof/>
                <w:color w:val="000000"/>
                <w:sz w:val="24"/>
                <w:szCs w:val="24"/>
                <w:lang w:val="lt-LT"/>
              </w:rPr>
              <w:t>o reikalavimus, techninio įgyvendinimo viziją, darbų sąmatos ir/arba kalendorinių terminų pakeitimus;</w:t>
            </w:r>
          </w:p>
          <w:p w14:paraId="15175A6D" w14:textId="77777777" w:rsidR="0060786A" w:rsidRPr="00AC6C94" w:rsidRDefault="0060786A" w:rsidP="00111230">
            <w:pPr>
              <w:pStyle w:val="TableSmall"/>
              <w:spacing w:before="0" w:after="0"/>
              <w:jc w:val="both"/>
              <w:rPr>
                <w:rFonts w:ascii="Times New Roman" w:hAnsi="Times New Roman"/>
                <w:noProof/>
                <w:color w:val="000000"/>
                <w:sz w:val="24"/>
                <w:szCs w:val="24"/>
                <w:lang w:val="lt-LT"/>
              </w:rPr>
            </w:pPr>
            <w:r w:rsidRPr="00AC6C94">
              <w:rPr>
                <w:rFonts w:ascii="Times New Roman" w:hAnsi="Times New Roman"/>
                <w:noProof/>
                <w:color w:val="000000"/>
                <w:sz w:val="24"/>
                <w:szCs w:val="24"/>
                <w:lang w:val="lt-LT"/>
              </w:rPr>
              <w:t>Užsakovas suderina arba atmeta reikalavimų patikslinimus ir/arba galimus reikalavimų pakeitimus, darbų sąmatos ir/arba kalendorinių terminų pakeitimus;</w:t>
            </w:r>
          </w:p>
          <w:p w14:paraId="3BF4B3CE" w14:textId="77777777" w:rsidR="0060786A" w:rsidRPr="00AC6C94" w:rsidRDefault="0060786A" w:rsidP="00111230">
            <w:pPr>
              <w:pStyle w:val="TableSmall"/>
              <w:spacing w:before="0" w:after="0"/>
              <w:jc w:val="both"/>
              <w:rPr>
                <w:rFonts w:ascii="Times New Roman" w:hAnsi="Times New Roman"/>
                <w:noProof/>
                <w:color w:val="000000"/>
                <w:sz w:val="24"/>
                <w:szCs w:val="24"/>
                <w:lang w:val="lt-LT"/>
              </w:rPr>
            </w:pPr>
            <w:r w:rsidRPr="00AC6C94">
              <w:rPr>
                <w:rFonts w:ascii="Times New Roman" w:hAnsi="Times New Roman"/>
                <w:noProof/>
                <w:color w:val="000000"/>
                <w:sz w:val="24"/>
                <w:szCs w:val="24"/>
                <w:lang w:val="lt-LT"/>
              </w:rPr>
              <w:t xml:space="preserve">Paslaugų teikėjas įgyvendina </w:t>
            </w:r>
            <w:r>
              <w:rPr>
                <w:rFonts w:ascii="Times New Roman" w:hAnsi="Times New Roman"/>
                <w:noProof/>
                <w:color w:val="000000"/>
                <w:sz w:val="24"/>
                <w:szCs w:val="24"/>
                <w:lang w:val="lt-LT"/>
              </w:rPr>
              <w:t>modifikavim</w:t>
            </w:r>
            <w:r w:rsidRPr="00AC6C94">
              <w:rPr>
                <w:rFonts w:ascii="Times New Roman" w:hAnsi="Times New Roman"/>
                <w:noProof/>
                <w:color w:val="000000"/>
                <w:sz w:val="24"/>
                <w:szCs w:val="24"/>
                <w:lang w:val="lt-LT"/>
              </w:rPr>
              <w:t>o rezultatus ir testuoja Paslaugų teikėjo aplinkoje;</w:t>
            </w:r>
          </w:p>
          <w:p w14:paraId="35A2C61F" w14:textId="77777777" w:rsidR="0060786A" w:rsidRPr="00AC6C94" w:rsidRDefault="0060786A" w:rsidP="00111230">
            <w:pPr>
              <w:pStyle w:val="TableSmall"/>
              <w:spacing w:before="0" w:after="0"/>
              <w:jc w:val="both"/>
              <w:rPr>
                <w:rFonts w:ascii="Times New Roman" w:hAnsi="Times New Roman"/>
                <w:noProof/>
                <w:color w:val="000000"/>
                <w:sz w:val="24"/>
                <w:szCs w:val="24"/>
                <w:lang w:val="lt-LT"/>
              </w:rPr>
            </w:pPr>
            <w:r w:rsidRPr="00AC6C94">
              <w:rPr>
                <w:rFonts w:ascii="Times New Roman" w:hAnsi="Times New Roman"/>
                <w:noProof/>
                <w:color w:val="000000"/>
                <w:sz w:val="24"/>
                <w:szCs w:val="24"/>
                <w:lang w:val="lt-LT"/>
              </w:rPr>
              <w:t xml:space="preserve">Paslaugų teikėjas diegia tarpinius ir/arba galutinius </w:t>
            </w:r>
            <w:r>
              <w:rPr>
                <w:rFonts w:ascii="Times New Roman" w:hAnsi="Times New Roman"/>
                <w:noProof/>
                <w:color w:val="000000"/>
                <w:sz w:val="24"/>
                <w:szCs w:val="24"/>
                <w:lang w:val="lt-LT"/>
              </w:rPr>
              <w:t>modifikavim</w:t>
            </w:r>
            <w:r w:rsidRPr="00AC6C94">
              <w:rPr>
                <w:rFonts w:ascii="Times New Roman" w:hAnsi="Times New Roman"/>
                <w:noProof/>
                <w:color w:val="000000"/>
                <w:sz w:val="24"/>
                <w:szCs w:val="24"/>
                <w:lang w:val="lt-LT"/>
              </w:rPr>
              <w:t>o rezultatus Užsakovo testinėje aplinkoje;</w:t>
            </w:r>
          </w:p>
          <w:p w14:paraId="40975666" w14:textId="77777777" w:rsidR="0060786A" w:rsidRPr="00AC6C94" w:rsidRDefault="0060786A" w:rsidP="00111230">
            <w:pPr>
              <w:pStyle w:val="TableSmall"/>
              <w:spacing w:before="0" w:after="0"/>
              <w:jc w:val="both"/>
              <w:rPr>
                <w:rFonts w:ascii="Times New Roman" w:hAnsi="Times New Roman"/>
                <w:noProof/>
                <w:color w:val="000000"/>
                <w:sz w:val="24"/>
                <w:szCs w:val="24"/>
                <w:lang w:val="lt-LT"/>
              </w:rPr>
            </w:pPr>
            <w:r w:rsidRPr="00AC6C94">
              <w:rPr>
                <w:rFonts w:ascii="Times New Roman" w:hAnsi="Times New Roman"/>
                <w:noProof/>
                <w:color w:val="000000"/>
                <w:sz w:val="24"/>
                <w:szCs w:val="24"/>
                <w:lang w:val="lt-LT"/>
              </w:rPr>
              <w:t xml:space="preserve">Užsakovas testuoja tarpinius ir/arba galutinius </w:t>
            </w:r>
            <w:r>
              <w:rPr>
                <w:rFonts w:ascii="Times New Roman" w:hAnsi="Times New Roman"/>
                <w:noProof/>
                <w:color w:val="000000"/>
                <w:sz w:val="24"/>
                <w:szCs w:val="24"/>
                <w:lang w:val="lt-LT"/>
              </w:rPr>
              <w:t>modifikavim</w:t>
            </w:r>
            <w:r w:rsidRPr="00AC6C94">
              <w:rPr>
                <w:rFonts w:ascii="Times New Roman" w:hAnsi="Times New Roman"/>
                <w:noProof/>
                <w:color w:val="000000"/>
                <w:sz w:val="24"/>
                <w:szCs w:val="24"/>
                <w:lang w:val="lt-LT"/>
              </w:rPr>
              <w:t>o rezultatus testinėje aplinkoje;</w:t>
            </w:r>
          </w:p>
          <w:p w14:paraId="08DA574E" w14:textId="77777777" w:rsidR="0060786A" w:rsidRPr="00AC6C94" w:rsidRDefault="0060786A" w:rsidP="00111230">
            <w:pPr>
              <w:pStyle w:val="TableSmall"/>
              <w:spacing w:before="0" w:after="0"/>
              <w:jc w:val="both"/>
              <w:rPr>
                <w:rFonts w:ascii="Times New Roman" w:hAnsi="Times New Roman"/>
                <w:noProof/>
                <w:color w:val="000000"/>
                <w:sz w:val="24"/>
                <w:szCs w:val="24"/>
                <w:lang w:val="lt-LT"/>
              </w:rPr>
            </w:pPr>
            <w:r w:rsidRPr="00AC6C94">
              <w:rPr>
                <w:rFonts w:ascii="Times New Roman" w:hAnsi="Times New Roman"/>
                <w:noProof/>
                <w:color w:val="000000"/>
                <w:sz w:val="24"/>
                <w:szCs w:val="24"/>
                <w:lang w:val="lt-LT"/>
              </w:rPr>
              <w:t>Paslaugų teikėjas pašalina aptiktus testavimo metu sutrikimus, klaidas, neatitikimus reikalavimams;</w:t>
            </w:r>
          </w:p>
          <w:p w14:paraId="3B54136B" w14:textId="77777777" w:rsidR="0060786A" w:rsidRPr="00AC6C94" w:rsidRDefault="0060786A" w:rsidP="00111230">
            <w:pPr>
              <w:pStyle w:val="TableSmall"/>
              <w:spacing w:before="0" w:after="0"/>
              <w:jc w:val="both"/>
              <w:rPr>
                <w:rFonts w:ascii="Times New Roman" w:hAnsi="Times New Roman"/>
                <w:noProof/>
                <w:color w:val="000000"/>
                <w:sz w:val="24"/>
                <w:szCs w:val="24"/>
                <w:lang w:val="lt-LT"/>
              </w:rPr>
            </w:pPr>
            <w:r w:rsidRPr="00AC6C94">
              <w:rPr>
                <w:rFonts w:ascii="Times New Roman" w:hAnsi="Times New Roman"/>
                <w:noProof/>
                <w:color w:val="000000"/>
                <w:sz w:val="24"/>
                <w:szCs w:val="24"/>
                <w:lang w:val="lt-LT"/>
              </w:rPr>
              <w:t xml:space="preserve">Esant poreikiui, Paslaugų teikėjas organizuoja </w:t>
            </w:r>
            <w:r>
              <w:rPr>
                <w:rFonts w:ascii="Times New Roman" w:hAnsi="Times New Roman"/>
                <w:noProof/>
                <w:color w:val="000000"/>
                <w:sz w:val="24"/>
                <w:szCs w:val="24"/>
                <w:lang w:val="lt-LT"/>
              </w:rPr>
              <w:t>Užsakovo</w:t>
            </w:r>
            <w:r w:rsidRPr="00AC6C94">
              <w:rPr>
                <w:rFonts w:ascii="Times New Roman" w:hAnsi="Times New Roman"/>
                <w:noProof/>
                <w:color w:val="000000"/>
                <w:sz w:val="24"/>
                <w:szCs w:val="24"/>
                <w:lang w:val="lt-LT"/>
              </w:rPr>
              <w:t xml:space="preserve"> atstovų mokymus </w:t>
            </w:r>
            <w:r>
              <w:rPr>
                <w:rFonts w:ascii="Times New Roman" w:hAnsi="Times New Roman"/>
                <w:noProof/>
                <w:color w:val="000000"/>
                <w:sz w:val="24"/>
                <w:szCs w:val="24"/>
                <w:lang w:val="lt-LT"/>
              </w:rPr>
              <w:t>Užsakovo</w:t>
            </w:r>
            <w:r w:rsidRPr="00AC6C94">
              <w:rPr>
                <w:rFonts w:ascii="Times New Roman" w:hAnsi="Times New Roman"/>
                <w:noProof/>
                <w:color w:val="000000"/>
                <w:sz w:val="24"/>
                <w:szCs w:val="24"/>
                <w:lang w:val="lt-LT"/>
              </w:rPr>
              <w:t xml:space="preserve"> patalpose arba nuotoliniu būdu.</w:t>
            </w:r>
          </w:p>
        </w:tc>
      </w:tr>
      <w:tr w:rsidR="0060786A" w:rsidRPr="00AC6C94" w14:paraId="0F7014C7" w14:textId="77777777" w:rsidTr="00111230">
        <w:trPr>
          <w:cantSplit/>
        </w:trPr>
        <w:tc>
          <w:tcPr>
            <w:tcW w:w="704" w:type="dxa"/>
            <w:tcBorders>
              <w:top w:val="single" w:sz="4" w:space="0" w:color="000000"/>
              <w:left w:val="single" w:sz="4" w:space="0" w:color="000000"/>
              <w:bottom w:val="single" w:sz="4" w:space="0" w:color="000000"/>
              <w:right w:val="single" w:sz="4" w:space="0" w:color="000000"/>
            </w:tcBorders>
            <w:hideMark/>
          </w:tcPr>
          <w:p w14:paraId="10BAEE1F"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5.</w:t>
            </w:r>
          </w:p>
        </w:tc>
        <w:tc>
          <w:tcPr>
            <w:tcW w:w="2126" w:type="dxa"/>
            <w:tcBorders>
              <w:top w:val="single" w:sz="4" w:space="0" w:color="000000"/>
              <w:left w:val="single" w:sz="4" w:space="0" w:color="000000"/>
              <w:bottom w:val="single" w:sz="4" w:space="0" w:color="000000"/>
              <w:right w:val="single" w:sz="4" w:space="0" w:color="000000"/>
            </w:tcBorders>
            <w:hideMark/>
          </w:tcPr>
          <w:p w14:paraId="6E4DDD6C"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Pr>
                <w:rFonts w:ascii="Times New Roman" w:hAnsi="Times New Roman"/>
                <w:color w:val="000000"/>
                <w:sz w:val="24"/>
                <w:szCs w:val="24"/>
                <w:lang w:val="lt-LT"/>
              </w:rPr>
              <w:t>Modifikavim</w:t>
            </w:r>
            <w:r w:rsidRPr="00AC6C94">
              <w:rPr>
                <w:rFonts w:ascii="Times New Roman" w:hAnsi="Times New Roman"/>
                <w:color w:val="000000"/>
                <w:sz w:val="24"/>
                <w:szCs w:val="24"/>
                <w:lang w:val="lt-LT"/>
              </w:rPr>
              <w:t>o užsakymo diegimas</w:t>
            </w:r>
          </w:p>
        </w:tc>
        <w:tc>
          <w:tcPr>
            <w:tcW w:w="2552" w:type="dxa"/>
            <w:tcBorders>
              <w:top w:val="single" w:sz="4" w:space="0" w:color="000000"/>
              <w:left w:val="single" w:sz="4" w:space="0" w:color="000000"/>
              <w:bottom w:val="single" w:sz="4" w:space="0" w:color="000000"/>
              <w:right w:val="single" w:sz="4" w:space="0" w:color="000000"/>
            </w:tcBorders>
            <w:hideMark/>
          </w:tcPr>
          <w:p w14:paraId="3C3460FC"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t>Priklauso nuo suderintų ir patvirtintų terminų</w:t>
            </w:r>
          </w:p>
        </w:tc>
        <w:tc>
          <w:tcPr>
            <w:tcW w:w="4252" w:type="dxa"/>
            <w:tcBorders>
              <w:top w:val="single" w:sz="4" w:space="0" w:color="000000"/>
              <w:left w:val="single" w:sz="4" w:space="0" w:color="000000"/>
              <w:bottom w:val="single" w:sz="4" w:space="0" w:color="000000"/>
              <w:right w:val="single" w:sz="4" w:space="0" w:color="000000"/>
            </w:tcBorders>
            <w:hideMark/>
          </w:tcPr>
          <w:p w14:paraId="40797AFD" w14:textId="77777777" w:rsidR="0060786A" w:rsidRPr="00AC6C94" w:rsidRDefault="0060786A" w:rsidP="00111230">
            <w:pPr>
              <w:pStyle w:val="TableSmall"/>
              <w:spacing w:before="0" w:after="0"/>
              <w:jc w:val="both"/>
              <w:rPr>
                <w:rFonts w:ascii="Times New Roman" w:hAnsi="Times New Roman"/>
                <w:noProof/>
                <w:color w:val="000000"/>
                <w:sz w:val="24"/>
                <w:szCs w:val="24"/>
                <w:lang w:val="lt-LT"/>
              </w:rPr>
            </w:pPr>
            <w:r w:rsidRPr="00AC6C94">
              <w:rPr>
                <w:rFonts w:ascii="Times New Roman" w:hAnsi="Times New Roman"/>
                <w:noProof/>
                <w:color w:val="000000"/>
                <w:sz w:val="24"/>
                <w:szCs w:val="24"/>
                <w:lang w:val="lt-LT"/>
              </w:rPr>
              <w:t xml:space="preserve">Paslaugų teikėjas diegia galutinius </w:t>
            </w:r>
            <w:r>
              <w:rPr>
                <w:rFonts w:ascii="Times New Roman" w:hAnsi="Times New Roman"/>
                <w:noProof/>
                <w:color w:val="000000"/>
                <w:sz w:val="24"/>
                <w:szCs w:val="24"/>
                <w:lang w:val="lt-LT"/>
              </w:rPr>
              <w:t>modifikavim</w:t>
            </w:r>
            <w:r w:rsidRPr="00AC6C94">
              <w:rPr>
                <w:rFonts w:ascii="Times New Roman" w:hAnsi="Times New Roman"/>
                <w:noProof/>
                <w:color w:val="000000"/>
                <w:sz w:val="24"/>
                <w:szCs w:val="24"/>
                <w:lang w:val="lt-LT"/>
              </w:rPr>
              <w:t xml:space="preserve">o rezultatus </w:t>
            </w:r>
            <w:r>
              <w:rPr>
                <w:rFonts w:ascii="Times New Roman" w:hAnsi="Times New Roman"/>
                <w:noProof/>
                <w:color w:val="000000"/>
                <w:sz w:val="24"/>
                <w:szCs w:val="24"/>
                <w:lang w:val="lt-LT"/>
              </w:rPr>
              <w:t>Užsakovo</w:t>
            </w:r>
            <w:r w:rsidRPr="00AC6C94">
              <w:rPr>
                <w:rFonts w:ascii="Times New Roman" w:hAnsi="Times New Roman"/>
                <w:noProof/>
                <w:color w:val="000000"/>
                <w:sz w:val="24"/>
                <w:szCs w:val="24"/>
                <w:lang w:val="lt-LT"/>
              </w:rPr>
              <w:t xml:space="preserve"> testinėje ir gamybinėje aplinkoje.</w:t>
            </w:r>
          </w:p>
        </w:tc>
      </w:tr>
      <w:tr w:rsidR="0060786A" w:rsidRPr="00AC6C94" w14:paraId="5367B21F" w14:textId="77777777" w:rsidTr="00111230">
        <w:trPr>
          <w:cantSplit/>
        </w:trPr>
        <w:tc>
          <w:tcPr>
            <w:tcW w:w="704" w:type="dxa"/>
            <w:tcBorders>
              <w:top w:val="single" w:sz="4" w:space="0" w:color="000000"/>
              <w:left w:val="single" w:sz="4" w:space="0" w:color="000000"/>
              <w:bottom w:val="single" w:sz="4" w:space="0" w:color="000000"/>
              <w:right w:val="single" w:sz="4" w:space="0" w:color="000000"/>
            </w:tcBorders>
            <w:hideMark/>
          </w:tcPr>
          <w:p w14:paraId="59D9DA1A" w14:textId="77777777" w:rsidR="0060786A" w:rsidRPr="00AC6C94" w:rsidRDefault="0060786A" w:rsidP="00111230">
            <w:pPr>
              <w:pStyle w:val="TableSmall"/>
              <w:spacing w:before="0" w:after="0"/>
              <w:jc w:val="both"/>
              <w:rPr>
                <w:rFonts w:ascii="Times New Roman" w:hAnsi="Times New Roman"/>
                <w:color w:val="000000"/>
                <w:sz w:val="24"/>
                <w:szCs w:val="24"/>
                <w:lang w:val="lt-LT"/>
              </w:rPr>
            </w:pPr>
            <w:r w:rsidRPr="00AC6C94">
              <w:rPr>
                <w:rFonts w:ascii="Times New Roman" w:hAnsi="Times New Roman"/>
                <w:color w:val="000000"/>
                <w:sz w:val="24"/>
                <w:szCs w:val="24"/>
                <w:lang w:val="lt-LT"/>
              </w:rPr>
              <w:lastRenderedPageBreak/>
              <w:t>6.</w:t>
            </w:r>
          </w:p>
        </w:tc>
        <w:tc>
          <w:tcPr>
            <w:tcW w:w="2126" w:type="dxa"/>
            <w:tcBorders>
              <w:top w:val="single" w:sz="4" w:space="0" w:color="000000"/>
              <w:left w:val="single" w:sz="4" w:space="0" w:color="000000"/>
              <w:bottom w:val="single" w:sz="4" w:space="0" w:color="000000"/>
              <w:right w:val="single" w:sz="4" w:space="0" w:color="000000"/>
            </w:tcBorders>
            <w:hideMark/>
          </w:tcPr>
          <w:p w14:paraId="1591000C" w14:textId="77777777" w:rsidR="0060786A" w:rsidRPr="0028100D" w:rsidRDefault="0060786A" w:rsidP="00111230">
            <w:pPr>
              <w:pStyle w:val="TableSmall"/>
              <w:spacing w:before="0" w:after="0"/>
              <w:jc w:val="both"/>
              <w:rPr>
                <w:rFonts w:ascii="Times New Roman" w:hAnsi="Times New Roman"/>
                <w:color w:val="000000"/>
                <w:sz w:val="24"/>
                <w:szCs w:val="24"/>
                <w:lang w:val="lt-LT"/>
              </w:rPr>
            </w:pPr>
            <w:r>
              <w:rPr>
                <w:rFonts w:ascii="Times New Roman" w:hAnsi="Times New Roman"/>
                <w:color w:val="000000"/>
                <w:sz w:val="24"/>
                <w:szCs w:val="24"/>
                <w:lang w:val="lt-LT"/>
              </w:rPr>
              <w:t>Modifikavim</w:t>
            </w:r>
            <w:r w:rsidRPr="0028100D">
              <w:rPr>
                <w:rFonts w:ascii="Times New Roman" w:hAnsi="Times New Roman"/>
                <w:color w:val="000000"/>
                <w:sz w:val="24"/>
                <w:szCs w:val="24"/>
                <w:lang w:val="lt-LT"/>
              </w:rPr>
              <w:t xml:space="preserve">o rezultatų priėmimas </w:t>
            </w:r>
          </w:p>
        </w:tc>
        <w:tc>
          <w:tcPr>
            <w:tcW w:w="2552" w:type="dxa"/>
            <w:tcBorders>
              <w:top w:val="single" w:sz="4" w:space="0" w:color="000000"/>
              <w:left w:val="single" w:sz="4" w:space="0" w:color="000000"/>
              <w:bottom w:val="single" w:sz="4" w:space="0" w:color="000000"/>
              <w:right w:val="single" w:sz="4" w:space="0" w:color="000000"/>
            </w:tcBorders>
          </w:tcPr>
          <w:p w14:paraId="76BB95B6" w14:textId="77777777" w:rsidR="0060786A" w:rsidRPr="0028100D" w:rsidRDefault="0060786A" w:rsidP="00111230">
            <w:pPr>
              <w:pStyle w:val="TableSmall"/>
              <w:spacing w:after="0"/>
              <w:jc w:val="both"/>
              <w:rPr>
                <w:rFonts w:ascii="Times New Roman" w:hAnsi="Times New Roman"/>
                <w:color w:val="000000"/>
                <w:sz w:val="24"/>
                <w:szCs w:val="24"/>
                <w:lang w:val="lt-LT"/>
              </w:rPr>
            </w:pPr>
            <w:r w:rsidRPr="0028100D">
              <w:rPr>
                <w:rFonts w:ascii="Times New Roman" w:hAnsi="Times New Roman"/>
                <w:color w:val="000000"/>
                <w:sz w:val="24"/>
                <w:szCs w:val="24"/>
                <w:lang w:val="lt-LT"/>
              </w:rPr>
              <w:t xml:space="preserve">Ne vėliau kaip per 5 darbo dienas po </w:t>
            </w:r>
            <w:r>
              <w:rPr>
                <w:rFonts w:ascii="Times New Roman" w:hAnsi="Times New Roman"/>
                <w:color w:val="000000"/>
                <w:sz w:val="24"/>
                <w:szCs w:val="24"/>
                <w:lang w:val="lt-LT"/>
              </w:rPr>
              <w:t>modifikavim</w:t>
            </w:r>
            <w:r w:rsidRPr="0028100D">
              <w:rPr>
                <w:rFonts w:ascii="Times New Roman" w:hAnsi="Times New Roman"/>
                <w:color w:val="000000"/>
                <w:sz w:val="24"/>
                <w:szCs w:val="24"/>
                <w:lang w:val="lt-LT"/>
              </w:rPr>
              <w:t>o užsakymo įdiegimo</w:t>
            </w:r>
          </w:p>
        </w:tc>
        <w:tc>
          <w:tcPr>
            <w:tcW w:w="4252" w:type="dxa"/>
            <w:tcBorders>
              <w:top w:val="single" w:sz="4" w:space="0" w:color="000000"/>
              <w:left w:val="single" w:sz="4" w:space="0" w:color="000000"/>
              <w:bottom w:val="single" w:sz="4" w:space="0" w:color="000000"/>
              <w:right w:val="single" w:sz="4" w:space="0" w:color="000000"/>
            </w:tcBorders>
            <w:hideMark/>
          </w:tcPr>
          <w:p w14:paraId="156B60A7" w14:textId="77777777" w:rsidR="0060786A" w:rsidRPr="0028100D" w:rsidRDefault="0060786A" w:rsidP="00111230">
            <w:pPr>
              <w:pStyle w:val="TableSmall"/>
              <w:spacing w:before="0" w:after="0"/>
              <w:jc w:val="both"/>
              <w:rPr>
                <w:rFonts w:ascii="Times New Roman" w:hAnsi="Times New Roman"/>
                <w:color w:val="000000"/>
                <w:sz w:val="24"/>
                <w:szCs w:val="24"/>
                <w:lang w:val="lt-LT"/>
              </w:rPr>
            </w:pPr>
            <w:r w:rsidRPr="0028100D">
              <w:rPr>
                <w:rFonts w:ascii="Times New Roman" w:hAnsi="Times New Roman"/>
                <w:color w:val="000000"/>
                <w:sz w:val="24"/>
                <w:szCs w:val="24"/>
                <w:lang w:val="lt-LT"/>
              </w:rPr>
              <w:t>Užsakovas</w:t>
            </w:r>
            <w:r w:rsidRPr="0028100D">
              <w:rPr>
                <w:rFonts w:ascii="Times New Roman" w:eastAsia="Calibri" w:hAnsi="Times New Roman"/>
                <w:sz w:val="24"/>
                <w:szCs w:val="24"/>
                <w:lang w:val="lt-LT"/>
              </w:rPr>
              <w:t xml:space="preserve"> Paslaugų teikėjo incidentų registravimo sistemoje</w:t>
            </w:r>
            <w:r w:rsidRPr="0028100D">
              <w:rPr>
                <w:rFonts w:ascii="Times New Roman" w:hAnsi="Times New Roman"/>
                <w:color w:val="000000"/>
                <w:sz w:val="24"/>
                <w:szCs w:val="24"/>
                <w:lang w:val="lt-LT"/>
              </w:rPr>
              <w:t xml:space="preserve"> pažymi, kad </w:t>
            </w:r>
            <w:r>
              <w:rPr>
                <w:rFonts w:ascii="Times New Roman" w:hAnsi="Times New Roman"/>
                <w:color w:val="000000"/>
                <w:sz w:val="24"/>
                <w:szCs w:val="24"/>
                <w:lang w:val="lt-LT"/>
              </w:rPr>
              <w:t>modifikavim</w:t>
            </w:r>
            <w:r w:rsidRPr="0028100D">
              <w:rPr>
                <w:rFonts w:ascii="Times New Roman" w:hAnsi="Times New Roman"/>
                <w:color w:val="000000"/>
                <w:sz w:val="24"/>
                <w:szCs w:val="24"/>
                <w:lang w:val="lt-LT"/>
              </w:rPr>
              <w:t xml:space="preserve">o užsakymas yra įvykdytas. Atliktų modifikavimų valandų kiekis įrašomas į </w:t>
            </w:r>
            <w:r w:rsidRPr="0028100D">
              <w:rPr>
                <w:rFonts w:ascii="Times New Roman" w:eastAsia="Calibri" w:hAnsi="Times New Roman"/>
                <w:sz w:val="24"/>
                <w:szCs w:val="24"/>
                <w:lang w:val="lt-LT"/>
              </w:rPr>
              <w:t>Paslaugų teikimo ataskaitą</w:t>
            </w:r>
            <w:r w:rsidRPr="0028100D">
              <w:rPr>
                <w:rFonts w:ascii="Times New Roman" w:eastAsia="Calibri" w:hAnsi="Times New Roman"/>
                <w:sz w:val="24"/>
                <w:szCs w:val="24"/>
              </w:rPr>
              <w:t>.</w:t>
            </w:r>
          </w:p>
        </w:tc>
      </w:tr>
    </w:tbl>
    <w:p w14:paraId="4C2925BB" w14:textId="77777777" w:rsidR="0060786A" w:rsidRPr="00AC6C94" w:rsidRDefault="0060786A" w:rsidP="0060786A">
      <w:pPr>
        <w:tabs>
          <w:tab w:val="left" w:pos="0"/>
        </w:tabs>
        <w:spacing w:after="0" w:line="360" w:lineRule="auto"/>
        <w:jc w:val="both"/>
        <w:rPr>
          <w:rFonts w:ascii="Times New Roman" w:eastAsia="Calibri" w:hAnsi="Times New Roman" w:cs="Times New Roman"/>
          <w:sz w:val="24"/>
          <w:szCs w:val="24"/>
        </w:rPr>
      </w:pPr>
    </w:p>
    <w:p w14:paraId="619941EF" w14:textId="77777777" w:rsidR="0060786A" w:rsidRPr="00AC6C94" w:rsidRDefault="0060786A" w:rsidP="0060786A">
      <w:pPr>
        <w:pStyle w:val="ListParagraph"/>
        <w:numPr>
          <w:ilvl w:val="0"/>
          <w:numId w:val="16"/>
        </w:numPr>
        <w:ind w:left="0" w:firstLine="720"/>
        <w:jc w:val="both"/>
        <w:rPr>
          <w:rFonts w:eastAsia="Calibri"/>
        </w:rPr>
      </w:pPr>
      <w:r w:rsidRPr="00AC6C94">
        <w:rPr>
          <w:rFonts w:eastAsia="Calibri"/>
        </w:rPr>
        <w:t xml:space="preserve">Paslaugų teikėjas Užsakovui turės pateikti šiuos kiekvieno </w:t>
      </w:r>
      <w:r>
        <w:rPr>
          <w:rFonts w:eastAsia="Calibri"/>
        </w:rPr>
        <w:t>modifikavim</w:t>
      </w:r>
      <w:r w:rsidRPr="00AC6C94">
        <w:rPr>
          <w:rFonts w:eastAsia="Calibri"/>
        </w:rPr>
        <w:t xml:space="preserve">o užsakymų rezultatus, kurių pateikimo apimtis ir laikas suderinamas teikiant užsakymą: </w:t>
      </w:r>
    </w:p>
    <w:p w14:paraId="4F836735" w14:textId="77777777" w:rsidR="0060786A" w:rsidRPr="004A2086" w:rsidRDefault="0060786A" w:rsidP="0060786A">
      <w:pPr>
        <w:pStyle w:val="ListParagraph"/>
        <w:numPr>
          <w:ilvl w:val="1"/>
          <w:numId w:val="16"/>
        </w:numPr>
        <w:ind w:left="0" w:firstLine="720"/>
        <w:jc w:val="both"/>
        <w:rPr>
          <w:rFonts w:eastAsia="Calibri"/>
        </w:rPr>
      </w:pPr>
      <w:r w:rsidRPr="004A2086">
        <w:rPr>
          <w:rFonts w:eastAsia="Calibri"/>
        </w:rPr>
        <w:t>Atnaujintą Sistemos analizė</w:t>
      </w:r>
      <w:r>
        <w:rPr>
          <w:rFonts w:eastAsia="Calibri"/>
        </w:rPr>
        <w:t>s</w:t>
      </w:r>
      <w:r w:rsidRPr="004A2086">
        <w:rPr>
          <w:rFonts w:eastAsia="Calibri"/>
        </w:rPr>
        <w:t xml:space="preserve"> ir projektavimo specifikaciją pagal naujai kuriamus ar modifikuojamus funkcionalumus. Specifikacijoje pagal poreikį aprašomas detalus funkcinis modelis (panaudos atvejai), procesų modelis (procesų schemos), duomenų modelis (esybių aprašymai), diegimo ir loginė architektūra, ekraninių formų vaizdai;</w:t>
      </w:r>
    </w:p>
    <w:p w14:paraId="7F1B3FFB" w14:textId="77777777" w:rsidR="0060786A" w:rsidRPr="00AC6C94" w:rsidRDefault="0060786A" w:rsidP="0060786A">
      <w:pPr>
        <w:pStyle w:val="ListParagraph"/>
        <w:numPr>
          <w:ilvl w:val="1"/>
          <w:numId w:val="16"/>
        </w:numPr>
        <w:ind w:left="0" w:firstLine="720"/>
        <w:jc w:val="both"/>
        <w:rPr>
          <w:rFonts w:eastAsia="Calibri"/>
        </w:rPr>
      </w:pPr>
      <w:r w:rsidRPr="00AC6C94">
        <w:rPr>
          <w:rFonts w:eastAsia="Calibri"/>
        </w:rPr>
        <w:t xml:space="preserve">Atnaujintą Sistemos naudojimo instrukciją – </w:t>
      </w:r>
      <w:r>
        <w:rPr>
          <w:rFonts w:eastAsia="Calibri"/>
        </w:rPr>
        <w:t>papildytą</w:t>
      </w:r>
      <w:r w:rsidRPr="00AC6C94">
        <w:rPr>
          <w:rFonts w:eastAsia="Calibri"/>
        </w:rPr>
        <w:t xml:space="preserve"> naujai sukurto ar modifikuoto funkcionalumo aprašymais;</w:t>
      </w:r>
    </w:p>
    <w:p w14:paraId="53727752" w14:textId="77777777" w:rsidR="0060786A" w:rsidRPr="00AC6C94" w:rsidRDefault="0060786A" w:rsidP="0060786A">
      <w:pPr>
        <w:pStyle w:val="ListParagraph"/>
        <w:numPr>
          <w:ilvl w:val="1"/>
          <w:numId w:val="16"/>
        </w:numPr>
        <w:ind w:left="0" w:firstLine="720"/>
        <w:jc w:val="both"/>
        <w:rPr>
          <w:rFonts w:eastAsia="Calibri"/>
        </w:rPr>
      </w:pPr>
      <w:r w:rsidRPr="00AC6C94">
        <w:rPr>
          <w:rFonts w:eastAsia="Calibri"/>
        </w:rPr>
        <w:t xml:space="preserve">Modifikuotos Sistemos diegimo paketus bei, esant poreikiui, atnaujintą </w:t>
      </w:r>
      <w:r>
        <w:rPr>
          <w:rFonts w:eastAsia="Calibri"/>
        </w:rPr>
        <w:t>diegimo instrukciją</w:t>
      </w:r>
      <w:r w:rsidRPr="00AC6C94">
        <w:rPr>
          <w:rFonts w:eastAsia="Calibri"/>
        </w:rPr>
        <w:t>;</w:t>
      </w:r>
    </w:p>
    <w:p w14:paraId="6958576F" w14:textId="77777777" w:rsidR="0060786A" w:rsidRPr="005B12E9" w:rsidRDefault="0060786A" w:rsidP="0060786A">
      <w:pPr>
        <w:pStyle w:val="ListParagraph"/>
        <w:numPr>
          <w:ilvl w:val="1"/>
          <w:numId w:val="16"/>
        </w:numPr>
        <w:ind w:left="0" w:firstLine="720"/>
        <w:jc w:val="both"/>
        <w:rPr>
          <w:rFonts w:eastAsia="Calibri"/>
        </w:rPr>
      </w:pPr>
      <w:r w:rsidRPr="00AC6C94">
        <w:rPr>
          <w:rFonts w:eastAsia="Calibri"/>
        </w:rPr>
        <w:t>Modifikuotos Sistemos išeities kod</w:t>
      </w:r>
      <w:r>
        <w:rPr>
          <w:rFonts w:eastAsia="Calibri"/>
        </w:rPr>
        <w:t>ą</w:t>
      </w:r>
      <w:r w:rsidRPr="00AC6C94">
        <w:rPr>
          <w:rFonts w:eastAsia="Calibri"/>
        </w:rPr>
        <w:t xml:space="preserve"> (angl. </w:t>
      </w:r>
      <w:proofErr w:type="spellStart"/>
      <w:r w:rsidRPr="00AC6C94">
        <w:rPr>
          <w:rFonts w:eastAsia="Calibri"/>
        </w:rPr>
        <w:t>Source</w:t>
      </w:r>
      <w:proofErr w:type="spellEnd"/>
      <w:r w:rsidRPr="00AC6C94">
        <w:rPr>
          <w:rFonts w:eastAsia="Calibri"/>
        </w:rPr>
        <w:t xml:space="preserve"> </w:t>
      </w:r>
      <w:proofErr w:type="spellStart"/>
      <w:r w:rsidRPr="00AC6C94">
        <w:rPr>
          <w:rFonts w:eastAsia="Calibri"/>
        </w:rPr>
        <w:t>code</w:t>
      </w:r>
      <w:proofErr w:type="spellEnd"/>
      <w:r w:rsidRPr="00AC6C94">
        <w:rPr>
          <w:rFonts w:eastAsia="Calibri"/>
        </w:rPr>
        <w:t xml:space="preserve">), kuris turi būti patalpintas </w:t>
      </w:r>
      <w:r w:rsidRPr="005B12E9">
        <w:rPr>
          <w:rFonts w:eastAsia="Calibri"/>
        </w:rPr>
        <w:t>Užsakovo versijų kontrolės sistemoje GIT.</w:t>
      </w:r>
    </w:p>
    <w:p w14:paraId="7D1F2492" w14:textId="77777777" w:rsidR="0060786A" w:rsidRPr="005B12E9" w:rsidRDefault="0060786A" w:rsidP="0060786A">
      <w:pPr>
        <w:pStyle w:val="ListParagraph"/>
        <w:numPr>
          <w:ilvl w:val="0"/>
          <w:numId w:val="16"/>
        </w:numPr>
        <w:ind w:left="0" w:firstLine="720"/>
        <w:jc w:val="both"/>
        <w:rPr>
          <w:rFonts w:eastAsia="Calibri"/>
        </w:rPr>
      </w:pPr>
      <w:r w:rsidRPr="005B12E9">
        <w:rPr>
          <w:rFonts w:eastAsia="Calibri"/>
        </w:rPr>
        <w:t>Už modifikavimo darbus atsiskaitoma tik gavus veikiantį rezultatą.</w:t>
      </w:r>
    </w:p>
    <w:p w14:paraId="2ECB00C8" w14:textId="77777777" w:rsidR="0060786A" w:rsidRDefault="0060786A" w:rsidP="0060786A">
      <w:pPr>
        <w:pStyle w:val="ListParagraph"/>
        <w:numPr>
          <w:ilvl w:val="0"/>
          <w:numId w:val="16"/>
        </w:numPr>
        <w:ind w:left="0" w:firstLine="720"/>
        <w:jc w:val="both"/>
        <w:rPr>
          <w:rFonts w:eastAsia="Calibri"/>
        </w:rPr>
      </w:pPr>
      <w:r w:rsidRPr="005B12E9">
        <w:rPr>
          <w:rFonts w:eastAsia="Calibri"/>
        </w:rPr>
        <w:t>Naujai sukurtiems ar modifikuotiems IDS funkcionalumams turi būti suteikiama 12 mėnesių kokybės</w:t>
      </w:r>
      <w:r w:rsidRPr="00AC6C94">
        <w:rPr>
          <w:rFonts w:eastAsia="Calibri"/>
        </w:rPr>
        <w:t xml:space="preserve"> garantija nuo </w:t>
      </w:r>
      <w:r>
        <w:rPr>
          <w:rFonts w:eastAsia="Calibri"/>
        </w:rPr>
        <w:t>modifikavim</w:t>
      </w:r>
      <w:r w:rsidRPr="00AC6C94">
        <w:rPr>
          <w:rFonts w:eastAsia="Calibri"/>
        </w:rPr>
        <w:t>o paslaugų s</w:t>
      </w:r>
      <w:r>
        <w:rPr>
          <w:rFonts w:eastAsia="Calibri"/>
        </w:rPr>
        <w:t>uteikimo datos nurodytos Paslaugų teikimo ataskaitoje.</w:t>
      </w:r>
    </w:p>
    <w:p w14:paraId="698B5296" w14:textId="20EC3D0E" w:rsidR="00D94595" w:rsidRPr="00212484" w:rsidRDefault="00D94595" w:rsidP="00CD5651">
      <w:pPr>
        <w:spacing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FE6B53" w:rsidRPr="00212484" w14:paraId="371CAB18" w14:textId="77777777" w:rsidTr="00111230">
        <w:tc>
          <w:tcPr>
            <w:tcW w:w="9640" w:type="dxa"/>
            <w:gridSpan w:val="2"/>
          </w:tcPr>
          <w:p w14:paraId="78EA061E" w14:textId="77777777" w:rsidR="00FE6B53" w:rsidRPr="00212484" w:rsidRDefault="00FE6B53" w:rsidP="0011123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12484">
              <w:rPr>
                <w:rFonts w:ascii="Times New Roman" w:eastAsia="Arial Unicode MS" w:hAnsi="Times New Roman" w:cs="Times New Roman"/>
                <w:b/>
                <w:bCs/>
                <w:spacing w:val="4"/>
                <w:sz w:val="24"/>
                <w:szCs w:val="24"/>
                <w:lang w:val="lt-LT" w:eastAsia="lt-LT"/>
              </w:rPr>
              <w:t>ŠALIŲ PARAŠAI</w:t>
            </w:r>
          </w:p>
          <w:p w14:paraId="44F99D84" w14:textId="77777777" w:rsidR="00FE6B53" w:rsidRPr="00212484" w:rsidRDefault="00FE6B53" w:rsidP="00111230">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FE6B53" w:rsidRPr="00212484" w14:paraId="4FD96D1F" w14:textId="77777777" w:rsidTr="00111230">
        <w:tc>
          <w:tcPr>
            <w:tcW w:w="4324" w:type="dxa"/>
          </w:tcPr>
          <w:p w14:paraId="52EBAE06" w14:textId="77777777" w:rsidR="00E4587A" w:rsidRPr="009A44B1" w:rsidRDefault="00E4587A" w:rsidP="00E4587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Daiva Jurelevičienė</w:t>
            </w:r>
          </w:p>
          <w:p w14:paraId="654A7848" w14:textId="70AF8BBB" w:rsidR="00E4587A" w:rsidRPr="009A44B1" w:rsidRDefault="00D9109D" w:rsidP="00E4587A">
            <w:pPr>
              <w:suppressAutoHyphens/>
              <w:spacing w:after="0" w:line="276" w:lineRule="auto"/>
              <w:ind w:firstLine="561"/>
              <w:jc w:val="both"/>
              <w:rPr>
                <w:rFonts w:ascii="Times New Roman" w:hAnsi="Times New Roman" w:cs="Times New Roman"/>
                <w:sz w:val="24"/>
                <w:szCs w:val="24"/>
              </w:rPr>
            </w:pPr>
            <w:proofErr w:type="spellStart"/>
            <w:r>
              <w:rPr>
                <w:rFonts w:ascii="Times New Roman" w:hAnsi="Times New Roman" w:cs="Times New Roman"/>
                <w:sz w:val="24"/>
                <w:szCs w:val="24"/>
              </w:rPr>
              <w:t>Generalinio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pavaduotoja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atliekanti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funkcijas</w:t>
            </w:r>
            <w:proofErr w:type="spellEnd"/>
          </w:p>
          <w:p w14:paraId="25AD6A61" w14:textId="77777777" w:rsidR="00FE6B53" w:rsidRPr="00212484" w:rsidRDefault="00FE6B53" w:rsidP="00111230">
            <w:pPr>
              <w:suppressAutoHyphens/>
              <w:spacing w:after="0"/>
              <w:ind w:firstLine="561"/>
              <w:jc w:val="both"/>
              <w:rPr>
                <w:rFonts w:ascii="Times New Roman" w:eastAsia="Arial Unicode MS" w:hAnsi="Times New Roman" w:cs="Times New Roman"/>
                <w:sz w:val="24"/>
                <w:szCs w:val="24"/>
                <w:bdr w:val="nil"/>
                <w:lang w:val="lt-LT"/>
              </w:rPr>
            </w:pPr>
            <w:r w:rsidRPr="00212484">
              <w:rPr>
                <w:rFonts w:ascii="Times New Roman" w:eastAsia="Arial Unicode MS" w:hAnsi="Times New Roman" w:cs="Times New Roman"/>
                <w:sz w:val="24"/>
                <w:szCs w:val="24"/>
                <w:bdr w:val="nil"/>
                <w:lang w:val="lt-LT"/>
              </w:rPr>
              <w:t>______________</w:t>
            </w:r>
          </w:p>
          <w:p w14:paraId="08D6C8E8" w14:textId="77777777" w:rsidR="00FE6B53" w:rsidRPr="00212484" w:rsidRDefault="00FE6B53" w:rsidP="0011123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212484">
              <w:rPr>
                <w:rFonts w:ascii="Times New Roman" w:eastAsia="Arial Unicode MS" w:hAnsi="Times New Roman" w:cs="Times New Roman"/>
                <w:sz w:val="24"/>
                <w:szCs w:val="24"/>
                <w:bdr w:val="nil"/>
                <w:vertAlign w:val="superscript"/>
                <w:lang w:val="lt-LT"/>
              </w:rPr>
              <w:t>(parašas)</w:t>
            </w:r>
          </w:p>
        </w:tc>
        <w:tc>
          <w:tcPr>
            <w:tcW w:w="5316" w:type="dxa"/>
          </w:tcPr>
          <w:p w14:paraId="632DC9EC" w14:textId="77777777" w:rsidR="00E25C63" w:rsidRPr="008675F7" w:rsidRDefault="00E25C63" w:rsidP="00E25C63">
            <w:pPr>
              <w:suppressAutoHyphens/>
              <w:spacing w:line="276" w:lineRule="auto"/>
              <w:ind w:firstLine="562"/>
              <w:jc w:val="both"/>
              <w:rPr>
                <w:rFonts w:ascii="Times New Roman" w:eastAsia="Arial Unicode MS" w:hAnsi="Times New Roman" w:cs="Times New Roman"/>
                <w:sz w:val="24"/>
                <w:szCs w:val="24"/>
                <w:bdr w:val="nil"/>
                <w:lang w:val="lt-LT"/>
              </w:rPr>
            </w:pPr>
            <w:r w:rsidRPr="008675F7">
              <w:rPr>
                <w:rFonts w:ascii="Times New Roman" w:hAnsi="Times New Roman" w:cs="Times New Roman"/>
                <w:sz w:val="24"/>
                <w:szCs w:val="24"/>
                <w:lang w:val="lt-LT"/>
              </w:rPr>
              <w:t>Česlovas Stanaitis</w:t>
            </w:r>
          </w:p>
          <w:p w14:paraId="6EA84975" w14:textId="7542FA07" w:rsidR="00E25C63" w:rsidRDefault="00E25C63" w:rsidP="00E25C63">
            <w:pPr>
              <w:suppressAutoHyphens/>
              <w:spacing w:after="0" w:line="276" w:lineRule="auto"/>
              <w:ind w:firstLine="561"/>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Direktorius programavimui</w:t>
            </w:r>
          </w:p>
          <w:p w14:paraId="257EE0B2" w14:textId="77777777" w:rsidR="00E25C63" w:rsidRPr="008675F7" w:rsidRDefault="00E25C63" w:rsidP="00E25C63">
            <w:pPr>
              <w:suppressAutoHyphens/>
              <w:spacing w:after="0" w:line="276" w:lineRule="auto"/>
              <w:ind w:firstLine="561"/>
              <w:jc w:val="both"/>
              <w:rPr>
                <w:rFonts w:ascii="Times New Roman" w:hAnsi="Times New Roman" w:cs="Times New Roman"/>
                <w:sz w:val="24"/>
                <w:szCs w:val="24"/>
                <w:lang w:val="lt-LT"/>
              </w:rPr>
            </w:pPr>
          </w:p>
          <w:p w14:paraId="648BA6D1" w14:textId="77777777" w:rsidR="00E25C63" w:rsidRPr="00212484" w:rsidRDefault="00E25C63" w:rsidP="00E25C63">
            <w:pPr>
              <w:suppressAutoHyphens/>
              <w:spacing w:after="0"/>
              <w:ind w:firstLine="561"/>
              <w:jc w:val="both"/>
              <w:rPr>
                <w:rFonts w:ascii="Times New Roman" w:eastAsia="Arial Unicode MS" w:hAnsi="Times New Roman" w:cs="Times New Roman"/>
                <w:sz w:val="24"/>
                <w:szCs w:val="24"/>
                <w:bdr w:val="nil"/>
                <w:lang w:val="lt-LT"/>
              </w:rPr>
            </w:pPr>
            <w:r w:rsidRPr="00212484">
              <w:rPr>
                <w:rFonts w:ascii="Times New Roman" w:eastAsia="Arial Unicode MS" w:hAnsi="Times New Roman" w:cs="Times New Roman"/>
                <w:sz w:val="24"/>
                <w:szCs w:val="24"/>
                <w:bdr w:val="nil"/>
                <w:lang w:val="lt-LT"/>
              </w:rPr>
              <w:t>______________</w:t>
            </w:r>
          </w:p>
          <w:p w14:paraId="4DEE73B3" w14:textId="5C8B944A" w:rsidR="00FE6B53" w:rsidRPr="00212484" w:rsidRDefault="00E25C63" w:rsidP="00E25C63">
            <w:pPr>
              <w:spacing w:after="0" w:line="240" w:lineRule="auto"/>
              <w:ind w:firstLine="562"/>
              <w:outlineLvl w:val="0"/>
              <w:rPr>
                <w:rFonts w:ascii="Times New Roman" w:eastAsia="Arial Unicode MS" w:hAnsi="Times New Roman" w:cs="Times New Roman"/>
                <w:b/>
                <w:bCs/>
                <w:spacing w:val="4"/>
                <w:sz w:val="24"/>
                <w:szCs w:val="24"/>
                <w:lang w:val="lt-LT" w:eastAsia="lt-LT"/>
              </w:rPr>
            </w:pPr>
            <w:r w:rsidRPr="00212484">
              <w:rPr>
                <w:rFonts w:ascii="Times New Roman" w:eastAsia="Arial Unicode MS" w:hAnsi="Times New Roman" w:cs="Times New Roman"/>
                <w:sz w:val="24"/>
                <w:szCs w:val="24"/>
                <w:bdr w:val="nil"/>
                <w:vertAlign w:val="superscript"/>
                <w:lang w:val="lt-LT"/>
              </w:rPr>
              <w:t>(parašas)</w:t>
            </w:r>
          </w:p>
        </w:tc>
      </w:tr>
    </w:tbl>
    <w:p w14:paraId="5BD81719" w14:textId="0BFAF739"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35EAF0B8" w14:textId="1121805D"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4D462821" w14:textId="177E6A9C"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67CC965F" w14:textId="2EB1A117"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52B56681" w14:textId="77777777" w:rsidR="0060786A" w:rsidRDefault="0060786A" w:rsidP="00D94595">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6169828" w14:textId="77777777" w:rsidR="0060786A" w:rsidRDefault="0060786A">
      <w:pPr>
        <w:spacing w:after="200" w:line="276" w:lineRule="auto"/>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br w:type="page"/>
      </w:r>
    </w:p>
    <w:p w14:paraId="6AAD4BF6" w14:textId="4247EAC4" w:rsidR="00D94595" w:rsidRPr="00212484" w:rsidRDefault="00FB53C2" w:rsidP="00D94595">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lastRenderedPageBreak/>
        <w:t>S</w:t>
      </w:r>
      <w:r w:rsidRPr="00212484">
        <w:rPr>
          <w:rFonts w:ascii="Times New Roman" w:eastAsia="Times New Roman" w:hAnsi="Times New Roman" w:cs="Times New Roman"/>
          <w:b/>
          <w:iCs/>
          <w:sz w:val="24"/>
          <w:szCs w:val="24"/>
          <w:lang w:val="lt-LT" w:eastAsia="lt-LT"/>
        </w:rPr>
        <w:t xml:space="preserve">utarties </w:t>
      </w:r>
      <w:r>
        <w:rPr>
          <w:rFonts w:ascii="Times New Roman" w:eastAsia="Times New Roman" w:hAnsi="Times New Roman" w:cs="Times New Roman"/>
          <w:b/>
          <w:iCs/>
          <w:sz w:val="24"/>
          <w:szCs w:val="24"/>
          <w:lang w:val="lt-LT" w:eastAsia="lt-LT"/>
        </w:rPr>
        <w:t>s</w:t>
      </w:r>
      <w:r w:rsidR="00D94595" w:rsidRPr="00212484">
        <w:rPr>
          <w:rFonts w:ascii="Times New Roman" w:eastAsia="Times New Roman" w:hAnsi="Times New Roman" w:cs="Times New Roman"/>
          <w:b/>
          <w:iCs/>
          <w:sz w:val="24"/>
          <w:szCs w:val="24"/>
          <w:lang w:val="lt-LT" w:eastAsia="lt-LT"/>
        </w:rPr>
        <w:t>pecialiųjų sąlygų priedas Nr. 3</w:t>
      </w:r>
    </w:p>
    <w:p w14:paraId="1547FA55" w14:textId="77777777" w:rsidR="00D94595" w:rsidRPr="00212484" w:rsidRDefault="00D94595" w:rsidP="00D94595">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055B39D1" w14:textId="77777777" w:rsidR="00D94595" w:rsidRPr="00212484" w:rsidRDefault="00D94595" w:rsidP="00D94595">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17C5BD7A" w14:textId="77777777" w:rsidR="00D94595" w:rsidRPr="00212484" w:rsidRDefault="00D94595" w:rsidP="00D94595">
      <w:pPr>
        <w:jc w:val="center"/>
        <w:rPr>
          <w:rFonts w:ascii="Times New Roman" w:eastAsia="Times New Roman" w:hAnsi="Times New Roman" w:cs="Times New Roman"/>
          <w:b/>
          <w:iCs/>
          <w:sz w:val="24"/>
          <w:szCs w:val="24"/>
          <w:lang w:val="lt-LT" w:eastAsia="lt-LT"/>
        </w:rPr>
      </w:pPr>
      <w:r w:rsidRPr="00212484">
        <w:rPr>
          <w:rFonts w:ascii="Times New Roman" w:eastAsia="Times New Roman" w:hAnsi="Times New Roman" w:cs="Times New Roman"/>
          <w:b/>
          <w:iCs/>
          <w:sz w:val="24"/>
          <w:szCs w:val="24"/>
          <w:lang w:val="lt-LT" w:eastAsia="lt-LT"/>
        </w:rPr>
        <w:t>ATSAKINGI ASMENYS</w:t>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60786A" w:rsidRPr="00212484" w14:paraId="7FBA59F0" w14:textId="77777777" w:rsidTr="00111230">
        <w:tc>
          <w:tcPr>
            <w:tcW w:w="2127" w:type="dxa"/>
          </w:tcPr>
          <w:p w14:paraId="762A0FB8" w14:textId="77777777" w:rsidR="0060786A" w:rsidRPr="00212484" w:rsidRDefault="0060786A" w:rsidP="00111230">
            <w:pPr>
              <w:jc w:val="both"/>
              <w:rPr>
                <w:rFonts w:ascii="Times New Roman" w:eastAsia="Calibri" w:hAnsi="Times New Roman" w:cs="Times New Roman"/>
                <w:bCs/>
                <w:i/>
                <w:iCs/>
                <w:sz w:val="24"/>
                <w:szCs w:val="24"/>
                <w:lang w:val="lt-LT"/>
              </w:rPr>
            </w:pPr>
            <w:r w:rsidRPr="00212484">
              <w:rPr>
                <w:rFonts w:ascii="Times New Roman" w:eastAsia="Calibri" w:hAnsi="Times New Roman" w:cs="Times New Roman"/>
                <w:sz w:val="24"/>
                <w:szCs w:val="24"/>
                <w:lang w:val="lt-LT"/>
              </w:rPr>
              <w:t>1. Užsakovo paskirtas už Sutarties vykdymą atsakingas asmuo</w:t>
            </w:r>
          </w:p>
        </w:tc>
        <w:tc>
          <w:tcPr>
            <w:tcW w:w="7512" w:type="dxa"/>
          </w:tcPr>
          <w:p w14:paraId="46A9EB72" w14:textId="3C7FE111" w:rsidR="0060786A" w:rsidRPr="00212484" w:rsidRDefault="0060786A" w:rsidP="00111230">
            <w:pPr>
              <w:jc w:val="both"/>
              <w:rPr>
                <w:rFonts w:ascii="Times New Roman" w:eastAsia="Calibri" w:hAnsi="Times New Roman" w:cs="Times New Roman"/>
                <w:bCs/>
                <w:i/>
                <w:iCs/>
                <w:sz w:val="24"/>
                <w:szCs w:val="24"/>
                <w:lang w:val="lt-LT"/>
              </w:rPr>
            </w:pPr>
          </w:p>
        </w:tc>
      </w:tr>
      <w:tr w:rsidR="0060786A" w:rsidRPr="00212484" w14:paraId="700D2A3D" w14:textId="77777777" w:rsidTr="00111230">
        <w:tc>
          <w:tcPr>
            <w:tcW w:w="2127" w:type="dxa"/>
          </w:tcPr>
          <w:p w14:paraId="2B19511D" w14:textId="77777777" w:rsidR="0060786A" w:rsidRPr="00212484" w:rsidRDefault="0060786A" w:rsidP="00111230">
            <w:pPr>
              <w:jc w:val="both"/>
              <w:rPr>
                <w:rFonts w:ascii="Times New Roman" w:eastAsia="Calibri" w:hAnsi="Times New Roman" w:cs="Times New Roman"/>
                <w:bCs/>
                <w:i/>
                <w:iCs/>
                <w:sz w:val="24"/>
                <w:szCs w:val="24"/>
                <w:lang w:val="lt-LT"/>
              </w:rPr>
            </w:pPr>
            <w:r w:rsidRPr="00212484">
              <w:rPr>
                <w:rFonts w:ascii="Times New Roman" w:eastAsia="Calibri" w:hAnsi="Times New Roman" w:cs="Times New Roman"/>
                <w:sz w:val="24"/>
                <w:szCs w:val="24"/>
                <w:lang w:val="lt-LT"/>
              </w:rPr>
              <w:t>2. Tiekėjo paskirtas už Sutarties vykdymą atsakingas asmuo</w:t>
            </w:r>
          </w:p>
        </w:tc>
        <w:tc>
          <w:tcPr>
            <w:tcW w:w="7512" w:type="dxa"/>
          </w:tcPr>
          <w:p w14:paraId="05498202" w14:textId="7F0F4E61" w:rsidR="00A04E15" w:rsidRPr="00212484" w:rsidRDefault="00A04E15" w:rsidP="00D3137F">
            <w:pPr>
              <w:jc w:val="both"/>
              <w:rPr>
                <w:rFonts w:ascii="Times New Roman" w:eastAsia="Calibri" w:hAnsi="Times New Roman" w:cs="Times New Roman"/>
                <w:bCs/>
                <w:i/>
                <w:iCs/>
                <w:sz w:val="24"/>
                <w:szCs w:val="24"/>
                <w:lang w:val="lt-LT"/>
              </w:rPr>
            </w:pPr>
          </w:p>
        </w:tc>
      </w:tr>
      <w:tr w:rsidR="00FE6B53" w:rsidRPr="00212484" w14:paraId="0648234D" w14:textId="77777777" w:rsidTr="00111230">
        <w:tc>
          <w:tcPr>
            <w:tcW w:w="2127" w:type="dxa"/>
          </w:tcPr>
          <w:p w14:paraId="441A6A1C" w14:textId="77777777" w:rsidR="00FE6B53" w:rsidRPr="00212484" w:rsidRDefault="00FE6B53" w:rsidP="00FE6B53">
            <w:pPr>
              <w:jc w:val="both"/>
              <w:rPr>
                <w:rFonts w:ascii="Times New Roman" w:eastAsia="Calibri" w:hAnsi="Times New Roman" w:cs="Times New Roman"/>
                <w:i/>
                <w:iCs/>
                <w:sz w:val="24"/>
                <w:szCs w:val="24"/>
                <w:lang w:val="lt-LT"/>
              </w:rPr>
            </w:pPr>
            <w:r w:rsidRPr="00212484">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7512" w:type="dxa"/>
          </w:tcPr>
          <w:p w14:paraId="44658911" w14:textId="37330002" w:rsidR="00FE6B53" w:rsidRPr="00FE6B53" w:rsidRDefault="00FE6B53" w:rsidP="00FE6B53">
            <w:pPr>
              <w:jc w:val="both"/>
              <w:rPr>
                <w:rFonts w:ascii="Times New Roman" w:eastAsia="Calibri" w:hAnsi="Times New Roman" w:cs="Times New Roman"/>
                <w:sz w:val="24"/>
                <w:szCs w:val="24"/>
                <w:lang w:val="lt-LT"/>
              </w:rPr>
            </w:pPr>
          </w:p>
        </w:tc>
      </w:tr>
    </w:tbl>
    <w:p w14:paraId="1802ADCA" w14:textId="77777777" w:rsidR="00D94595" w:rsidRPr="00212484" w:rsidRDefault="00D94595" w:rsidP="00D94595">
      <w:pPr>
        <w:rPr>
          <w:lang w:val="lt-LT"/>
        </w:rPr>
      </w:pPr>
    </w:p>
    <w:p w14:paraId="39D1E843" w14:textId="77777777" w:rsidR="00D94595" w:rsidRPr="00212484" w:rsidRDefault="00D94595" w:rsidP="00D94595">
      <w:pPr>
        <w:tabs>
          <w:tab w:val="left" w:pos="7170"/>
        </w:tabs>
        <w:rPr>
          <w:lang w:val="lt-LT"/>
        </w:rPr>
      </w:pPr>
      <w:r w:rsidRPr="00212484">
        <w:rPr>
          <w:lang w:val="lt-LT"/>
        </w:rPr>
        <w:tab/>
      </w:r>
    </w:p>
    <w:p w14:paraId="44C82FED" w14:textId="77777777" w:rsidR="00D94595" w:rsidRPr="00212484" w:rsidRDefault="00D94595" w:rsidP="00D94595">
      <w:pPr>
        <w:tabs>
          <w:tab w:val="left" w:pos="7170"/>
        </w:tabs>
        <w:rPr>
          <w:lang w:val="lt-LT"/>
        </w:rPr>
      </w:pPr>
    </w:p>
    <w:tbl>
      <w:tblPr>
        <w:tblStyle w:val="TableGrid"/>
        <w:tblW w:w="9640" w:type="dxa"/>
        <w:tblInd w:w="-34" w:type="dxa"/>
        <w:tblLook w:val="04A0" w:firstRow="1" w:lastRow="0" w:firstColumn="1" w:lastColumn="0" w:noHBand="0" w:noVBand="1"/>
      </w:tblPr>
      <w:tblGrid>
        <w:gridCol w:w="4324"/>
        <w:gridCol w:w="5316"/>
      </w:tblGrid>
      <w:tr w:rsidR="00D94595" w:rsidRPr="00212484" w14:paraId="476BB2A3" w14:textId="77777777" w:rsidTr="004705F9">
        <w:tc>
          <w:tcPr>
            <w:tcW w:w="9640" w:type="dxa"/>
            <w:gridSpan w:val="2"/>
          </w:tcPr>
          <w:p w14:paraId="4EE36BEA" w14:textId="77777777" w:rsidR="00D94595" w:rsidRPr="00212484" w:rsidRDefault="00D94595" w:rsidP="004705F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12484">
              <w:rPr>
                <w:rFonts w:ascii="Times New Roman" w:eastAsia="Arial Unicode MS" w:hAnsi="Times New Roman" w:cs="Times New Roman"/>
                <w:b/>
                <w:bCs/>
                <w:spacing w:val="4"/>
                <w:sz w:val="24"/>
                <w:szCs w:val="24"/>
                <w:lang w:val="lt-LT" w:eastAsia="lt-LT"/>
              </w:rPr>
              <w:t>ŠALIŲ PARAŠAI</w:t>
            </w:r>
          </w:p>
          <w:p w14:paraId="05AFE187" w14:textId="77777777" w:rsidR="00D94595" w:rsidRPr="00212484" w:rsidRDefault="00D94595" w:rsidP="004705F9">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D94595" w:rsidRPr="00212484" w14:paraId="51A1EB0C" w14:textId="77777777" w:rsidTr="004705F9">
        <w:tc>
          <w:tcPr>
            <w:tcW w:w="4324" w:type="dxa"/>
          </w:tcPr>
          <w:p w14:paraId="00BAA3EA" w14:textId="77777777" w:rsidR="00E4587A" w:rsidRPr="009A44B1" w:rsidRDefault="00E4587A" w:rsidP="00E4587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Daiva Jurelevičienė</w:t>
            </w:r>
          </w:p>
          <w:p w14:paraId="0BBA9E00" w14:textId="592F277A" w:rsidR="00E4587A" w:rsidRPr="009A44B1" w:rsidRDefault="00D9109D" w:rsidP="00E4587A">
            <w:pPr>
              <w:suppressAutoHyphens/>
              <w:spacing w:after="0" w:line="276" w:lineRule="auto"/>
              <w:ind w:firstLine="561"/>
              <w:jc w:val="both"/>
              <w:rPr>
                <w:rFonts w:ascii="Times New Roman" w:hAnsi="Times New Roman" w:cs="Times New Roman"/>
                <w:sz w:val="24"/>
                <w:szCs w:val="24"/>
              </w:rPr>
            </w:pPr>
            <w:proofErr w:type="spellStart"/>
            <w:r>
              <w:rPr>
                <w:rFonts w:ascii="Times New Roman" w:hAnsi="Times New Roman" w:cs="Times New Roman"/>
                <w:sz w:val="24"/>
                <w:szCs w:val="24"/>
              </w:rPr>
              <w:t>Generalinio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pavaduotoja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atliekanti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funkcijas</w:t>
            </w:r>
            <w:proofErr w:type="spellEnd"/>
          </w:p>
          <w:p w14:paraId="2D384076" w14:textId="77777777" w:rsidR="00D94595" w:rsidRPr="00212484" w:rsidRDefault="00D94595" w:rsidP="004705F9">
            <w:pPr>
              <w:suppressAutoHyphens/>
              <w:spacing w:after="0"/>
              <w:ind w:firstLine="561"/>
              <w:jc w:val="both"/>
              <w:rPr>
                <w:rFonts w:ascii="Times New Roman" w:eastAsia="Arial Unicode MS" w:hAnsi="Times New Roman" w:cs="Times New Roman"/>
                <w:sz w:val="24"/>
                <w:szCs w:val="24"/>
                <w:bdr w:val="nil"/>
                <w:lang w:val="lt-LT"/>
              </w:rPr>
            </w:pPr>
            <w:r w:rsidRPr="00212484">
              <w:rPr>
                <w:rFonts w:ascii="Times New Roman" w:eastAsia="Arial Unicode MS" w:hAnsi="Times New Roman" w:cs="Times New Roman"/>
                <w:sz w:val="24"/>
                <w:szCs w:val="24"/>
                <w:bdr w:val="nil"/>
                <w:lang w:val="lt-LT"/>
              </w:rPr>
              <w:t>______________</w:t>
            </w:r>
          </w:p>
          <w:p w14:paraId="620DC555" w14:textId="77777777" w:rsidR="00D94595" w:rsidRPr="00212484" w:rsidRDefault="00D94595" w:rsidP="004705F9">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212484">
              <w:rPr>
                <w:rFonts w:ascii="Times New Roman" w:eastAsia="Arial Unicode MS" w:hAnsi="Times New Roman" w:cs="Times New Roman"/>
                <w:sz w:val="24"/>
                <w:szCs w:val="24"/>
                <w:bdr w:val="nil"/>
                <w:vertAlign w:val="superscript"/>
                <w:lang w:val="lt-LT"/>
              </w:rPr>
              <w:t>(parašas)</w:t>
            </w:r>
          </w:p>
        </w:tc>
        <w:tc>
          <w:tcPr>
            <w:tcW w:w="5316" w:type="dxa"/>
          </w:tcPr>
          <w:p w14:paraId="63C42A9B" w14:textId="77777777" w:rsidR="00A04E15" w:rsidRPr="008675F7" w:rsidRDefault="00A04E15" w:rsidP="00A04E15">
            <w:pPr>
              <w:suppressAutoHyphens/>
              <w:spacing w:line="276" w:lineRule="auto"/>
              <w:ind w:firstLine="562"/>
              <w:jc w:val="both"/>
              <w:rPr>
                <w:rFonts w:ascii="Times New Roman" w:eastAsia="Arial Unicode MS" w:hAnsi="Times New Roman" w:cs="Times New Roman"/>
                <w:sz w:val="24"/>
                <w:szCs w:val="24"/>
                <w:bdr w:val="nil"/>
                <w:lang w:val="lt-LT"/>
              </w:rPr>
            </w:pPr>
            <w:r w:rsidRPr="008675F7">
              <w:rPr>
                <w:rFonts w:ascii="Times New Roman" w:hAnsi="Times New Roman" w:cs="Times New Roman"/>
                <w:sz w:val="24"/>
                <w:szCs w:val="24"/>
                <w:lang w:val="lt-LT"/>
              </w:rPr>
              <w:t>Česlovas Stanaitis</w:t>
            </w:r>
          </w:p>
          <w:p w14:paraId="77A35E03" w14:textId="77777777" w:rsidR="00A04E15" w:rsidRDefault="00A04E15" w:rsidP="00A04E15">
            <w:pPr>
              <w:suppressAutoHyphens/>
              <w:spacing w:after="0" w:line="276" w:lineRule="auto"/>
              <w:ind w:firstLine="561"/>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Direktorius programavimui</w:t>
            </w:r>
          </w:p>
          <w:p w14:paraId="515A93E6" w14:textId="77777777" w:rsidR="00A04E15" w:rsidRPr="008675F7" w:rsidRDefault="00A04E15" w:rsidP="00A04E15">
            <w:pPr>
              <w:suppressAutoHyphens/>
              <w:spacing w:after="0" w:line="276" w:lineRule="auto"/>
              <w:ind w:firstLine="561"/>
              <w:jc w:val="both"/>
              <w:rPr>
                <w:rFonts w:ascii="Times New Roman" w:hAnsi="Times New Roman" w:cs="Times New Roman"/>
                <w:sz w:val="24"/>
                <w:szCs w:val="24"/>
                <w:lang w:val="lt-LT"/>
              </w:rPr>
            </w:pPr>
          </w:p>
          <w:p w14:paraId="1AE8AD4F" w14:textId="77777777" w:rsidR="00A04E15" w:rsidRPr="00212484" w:rsidRDefault="00A04E15" w:rsidP="00A04E15">
            <w:pPr>
              <w:suppressAutoHyphens/>
              <w:spacing w:after="0"/>
              <w:ind w:firstLine="561"/>
              <w:jc w:val="both"/>
              <w:rPr>
                <w:rFonts w:ascii="Times New Roman" w:eastAsia="Arial Unicode MS" w:hAnsi="Times New Roman" w:cs="Times New Roman"/>
                <w:sz w:val="24"/>
                <w:szCs w:val="24"/>
                <w:bdr w:val="nil"/>
                <w:lang w:val="lt-LT"/>
              </w:rPr>
            </w:pPr>
            <w:r w:rsidRPr="00212484">
              <w:rPr>
                <w:rFonts w:ascii="Times New Roman" w:eastAsia="Arial Unicode MS" w:hAnsi="Times New Roman" w:cs="Times New Roman"/>
                <w:sz w:val="24"/>
                <w:szCs w:val="24"/>
                <w:bdr w:val="nil"/>
                <w:lang w:val="lt-LT"/>
              </w:rPr>
              <w:t>______________</w:t>
            </w:r>
          </w:p>
          <w:p w14:paraId="698FEDC7" w14:textId="6B4D5F80" w:rsidR="00D94595" w:rsidRPr="00212484" w:rsidRDefault="00A04E15" w:rsidP="00A04E15">
            <w:pPr>
              <w:spacing w:after="0" w:line="240" w:lineRule="auto"/>
              <w:ind w:firstLine="562"/>
              <w:outlineLvl w:val="0"/>
              <w:rPr>
                <w:rFonts w:ascii="Times New Roman" w:eastAsia="Arial Unicode MS" w:hAnsi="Times New Roman" w:cs="Times New Roman"/>
                <w:b/>
                <w:bCs/>
                <w:spacing w:val="4"/>
                <w:sz w:val="24"/>
                <w:szCs w:val="24"/>
                <w:lang w:val="lt-LT" w:eastAsia="lt-LT"/>
              </w:rPr>
            </w:pPr>
            <w:r w:rsidRPr="00212484">
              <w:rPr>
                <w:rFonts w:ascii="Times New Roman" w:eastAsia="Arial Unicode MS" w:hAnsi="Times New Roman" w:cs="Times New Roman"/>
                <w:sz w:val="24"/>
                <w:szCs w:val="24"/>
                <w:bdr w:val="nil"/>
                <w:vertAlign w:val="superscript"/>
                <w:lang w:val="lt-LT"/>
              </w:rPr>
              <w:t>(parašas)</w:t>
            </w:r>
          </w:p>
        </w:tc>
      </w:tr>
    </w:tbl>
    <w:p w14:paraId="4BC2F996" w14:textId="77777777" w:rsidR="00D94595" w:rsidRPr="00212484" w:rsidRDefault="00D94595" w:rsidP="00D94595">
      <w:pPr>
        <w:rPr>
          <w:rFonts w:ascii="Times New Roman" w:hAnsi="Times New Roman" w:cs="Times New Roman"/>
          <w:sz w:val="24"/>
          <w:szCs w:val="24"/>
          <w:lang w:val="lt-LT"/>
        </w:rPr>
      </w:pPr>
    </w:p>
    <w:p w14:paraId="11EDBB3F" w14:textId="77777777" w:rsidR="00D94595" w:rsidRPr="00212484" w:rsidRDefault="00D94595" w:rsidP="00D94595">
      <w:pPr>
        <w:rPr>
          <w:lang w:val="lt-LT"/>
        </w:rPr>
      </w:pPr>
    </w:p>
    <w:p w14:paraId="6F7DBC61" w14:textId="45B0CAF3"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2A66B3E8" w14:textId="411086C6"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320F3C50" w14:textId="5806A25C"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118F8462" w14:textId="49D658BA"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3F16A918" w14:textId="6361C92B" w:rsidR="00D94595" w:rsidRPr="00212484" w:rsidRDefault="00D94595" w:rsidP="00CD5651">
      <w:pPr>
        <w:spacing w:line="276" w:lineRule="auto"/>
        <w:rPr>
          <w:rFonts w:ascii="Times New Roman" w:eastAsia="Times New Roman" w:hAnsi="Times New Roman" w:cs="Times New Roman"/>
          <w:sz w:val="24"/>
          <w:szCs w:val="24"/>
          <w:lang w:val="lt-LT" w:eastAsia="lt-LT"/>
        </w:rPr>
      </w:pPr>
    </w:p>
    <w:p w14:paraId="47BCA5BD" w14:textId="6BB225C7" w:rsidR="00D94595" w:rsidRPr="00212484" w:rsidRDefault="0060786A" w:rsidP="00FE6B53">
      <w:pPr>
        <w:spacing w:after="200" w:line="276" w:lineRule="auto"/>
        <w:jc w:val="right"/>
        <w:rPr>
          <w:rFonts w:ascii="Times New Roman" w:eastAsia="Times New Roman" w:hAnsi="Times New Roman" w:cs="Times New Roman"/>
          <w:b/>
          <w:iCs/>
          <w:sz w:val="24"/>
          <w:szCs w:val="24"/>
          <w:lang w:val="lt-LT" w:eastAsia="lt-LT"/>
        </w:rPr>
      </w:pPr>
      <w:r>
        <w:rPr>
          <w:rFonts w:ascii="Times New Roman" w:eastAsia="Times New Roman" w:hAnsi="Times New Roman" w:cs="Times New Roman"/>
          <w:sz w:val="24"/>
          <w:szCs w:val="24"/>
          <w:lang w:val="lt-LT" w:eastAsia="lt-LT"/>
        </w:rPr>
        <w:br w:type="page"/>
      </w:r>
      <w:r w:rsidR="00FB53C2">
        <w:rPr>
          <w:rFonts w:ascii="Times New Roman" w:eastAsia="Times New Roman" w:hAnsi="Times New Roman" w:cs="Times New Roman"/>
          <w:b/>
          <w:iCs/>
          <w:sz w:val="24"/>
          <w:szCs w:val="24"/>
          <w:lang w:val="lt-LT" w:eastAsia="lt-LT"/>
        </w:rPr>
        <w:lastRenderedPageBreak/>
        <w:t>S</w:t>
      </w:r>
      <w:r w:rsidR="00FB53C2" w:rsidRPr="00212484">
        <w:rPr>
          <w:rFonts w:ascii="Times New Roman" w:eastAsia="Times New Roman" w:hAnsi="Times New Roman" w:cs="Times New Roman"/>
          <w:b/>
          <w:iCs/>
          <w:sz w:val="24"/>
          <w:szCs w:val="24"/>
          <w:lang w:val="lt-LT" w:eastAsia="lt-LT"/>
        </w:rPr>
        <w:t xml:space="preserve">utarties </w:t>
      </w:r>
      <w:r w:rsidR="00FB53C2">
        <w:rPr>
          <w:rFonts w:ascii="Times New Roman" w:eastAsia="Times New Roman" w:hAnsi="Times New Roman" w:cs="Times New Roman"/>
          <w:b/>
          <w:iCs/>
          <w:sz w:val="24"/>
          <w:szCs w:val="24"/>
          <w:lang w:val="lt-LT" w:eastAsia="lt-LT"/>
        </w:rPr>
        <w:t>s</w:t>
      </w:r>
      <w:r w:rsidR="00D94595" w:rsidRPr="00212484">
        <w:rPr>
          <w:rFonts w:ascii="Times New Roman" w:eastAsia="Times New Roman" w:hAnsi="Times New Roman" w:cs="Times New Roman"/>
          <w:b/>
          <w:iCs/>
          <w:sz w:val="24"/>
          <w:szCs w:val="24"/>
          <w:lang w:val="lt-LT" w:eastAsia="lt-LT"/>
        </w:rPr>
        <w:t xml:space="preserve">pecialiųjų sąlygų priedas Nr. </w:t>
      </w:r>
      <w:r>
        <w:rPr>
          <w:rFonts w:ascii="Times New Roman" w:eastAsia="Times New Roman" w:hAnsi="Times New Roman" w:cs="Times New Roman"/>
          <w:b/>
          <w:iCs/>
          <w:sz w:val="24"/>
          <w:szCs w:val="24"/>
          <w:lang w:val="lt-LT" w:eastAsia="lt-LT"/>
        </w:rPr>
        <w:t>4</w:t>
      </w:r>
    </w:p>
    <w:p w14:paraId="0D040BBC" w14:textId="77777777" w:rsidR="00727D77" w:rsidRPr="00212484" w:rsidRDefault="00727D77" w:rsidP="00727D77">
      <w:pPr>
        <w:widowControl w:val="0"/>
        <w:suppressAutoHyphens/>
        <w:jc w:val="both"/>
        <w:rPr>
          <w:rFonts w:ascii="Times New Roman" w:hAnsi="Times New Roman" w:cs="Times New Roman"/>
          <w:color w:val="000000"/>
          <w:lang w:val="lt-LT"/>
        </w:rPr>
      </w:pPr>
    </w:p>
    <w:p w14:paraId="6F42D135" w14:textId="77777777" w:rsidR="00727D77" w:rsidRPr="00212484" w:rsidRDefault="00727D77" w:rsidP="00727D77">
      <w:pPr>
        <w:widowControl w:val="0"/>
        <w:suppressAutoHyphens/>
        <w:jc w:val="center"/>
        <w:rPr>
          <w:rFonts w:ascii="Times New Roman" w:hAnsi="Times New Roman" w:cs="Times New Roman"/>
          <w:b/>
          <w:bCs/>
          <w:caps/>
          <w:lang w:val="lt-LT"/>
        </w:rPr>
      </w:pPr>
      <w:r w:rsidRPr="00212484">
        <w:rPr>
          <w:rFonts w:ascii="Times New Roman" w:hAnsi="Times New Roman" w:cs="Times New Roman"/>
          <w:b/>
          <w:szCs w:val="24"/>
          <w:lang w:val="lt-LT" w:eastAsia="lt-LT"/>
        </w:rPr>
        <w:t>ASMENS DUOMENŲ TVARKYMO SĄLYGOS</w:t>
      </w:r>
    </w:p>
    <w:p w14:paraId="7160DB02" w14:textId="77777777" w:rsidR="00727D77" w:rsidRPr="00212484" w:rsidRDefault="00727D77" w:rsidP="00727D77">
      <w:pPr>
        <w:jc w:val="both"/>
        <w:rPr>
          <w:rFonts w:ascii="Times New Roman" w:hAnsi="Times New Roman" w:cs="Times New Roman"/>
          <w:szCs w:val="24"/>
          <w:lang w:val="lt-LT"/>
        </w:rPr>
      </w:pPr>
    </w:p>
    <w:p w14:paraId="2BBEC634" w14:textId="77777777" w:rsidR="00727D77" w:rsidRPr="00212484" w:rsidRDefault="00727D77" w:rsidP="00727D77">
      <w:pPr>
        <w:jc w:val="center"/>
        <w:rPr>
          <w:rFonts w:ascii="Times New Roman" w:hAnsi="Times New Roman" w:cs="Times New Roman"/>
          <w:b/>
          <w:szCs w:val="24"/>
          <w:lang w:val="lt-LT"/>
        </w:rPr>
      </w:pPr>
      <w:r w:rsidRPr="00212484">
        <w:rPr>
          <w:rFonts w:ascii="Times New Roman" w:hAnsi="Times New Roman" w:cs="Times New Roman"/>
          <w:b/>
          <w:szCs w:val="24"/>
          <w:lang w:val="lt-LT"/>
        </w:rPr>
        <w:t>I SKYRIUS</w:t>
      </w:r>
    </w:p>
    <w:p w14:paraId="50C670B6" w14:textId="77777777" w:rsidR="00727D77" w:rsidRPr="00212484" w:rsidRDefault="00727D77" w:rsidP="00727D77">
      <w:pPr>
        <w:jc w:val="center"/>
        <w:rPr>
          <w:rFonts w:ascii="Times New Roman" w:hAnsi="Times New Roman" w:cs="Times New Roman"/>
          <w:szCs w:val="24"/>
          <w:lang w:val="lt-LT"/>
        </w:rPr>
      </w:pPr>
      <w:r w:rsidRPr="00212484">
        <w:rPr>
          <w:rFonts w:ascii="Times New Roman" w:hAnsi="Times New Roman" w:cs="Times New Roman"/>
          <w:b/>
          <w:szCs w:val="24"/>
          <w:lang w:val="lt-LT"/>
        </w:rPr>
        <w:t>SĄLYGŲ TIKSLAS</w:t>
      </w:r>
    </w:p>
    <w:p w14:paraId="67DEDC51" w14:textId="77777777" w:rsidR="00727D77" w:rsidRPr="00212484" w:rsidRDefault="00727D77" w:rsidP="00727D77">
      <w:pPr>
        <w:ind w:left="720"/>
        <w:rPr>
          <w:rFonts w:ascii="Times New Roman" w:hAnsi="Times New Roman" w:cs="Times New Roman"/>
          <w:szCs w:val="24"/>
          <w:lang w:val="lt-LT"/>
        </w:rPr>
      </w:pPr>
    </w:p>
    <w:p w14:paraId="6BB70656" w14:textId="6AF7918A"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w:t>
      </w:r>
      <w:r w:rsidRPr="00212484">
        <w:rPr>
          <w:rFonts w:ascii="Times New Roman" w:hAnsi="Times New Roman" w:cs="Times New Roman"/>
          <w:szCs w:val="24"/>
          <w:lang w:val="lt-LT"/>
        </w:rPr>
        <w:tab/>
        <w:t xml:space="preserve">Teikdama  Integruotos duomenų saugyklos priežiūros ir </w:t>
      </w:r>
      <w:r w:rsidR="0060786A">
        <w:rPr>
          <w:rFonts w:ascii="Times New Roman" w:hAnsi="Times New Roman" w:cs="Times New Roman"/>
          <w:szCs w:val="24"/>
          <w:lang w:val="lt-LT"/>
        </w:rPr>
        <w:t>modifikavimo</w:t>
      </w:r>
      <w:r w:rsidRPr="00212484">
        <w:rPr>
          <w:rFonts w:ascii="Times New Roman" w:hAnsi="Times New Roman" w:cs="Times New Roman"/>
          <w:szCs w:val="24"/>
          <w:lang w:val="lt-LT"/>
        </w:rPr>
        <w:t xml:space="preserve"> paslaugų</w:t>
      </w:r>
      <w:r w:rsidRPr="00212484">
        <w:rPr>
          <w:rFonts w:ascii="Times New Roman" w:hAnsi="Times New Roman" w:cs="Times New Roman"/>
          <w:i/>
          <w:szCs w:val="24"/>
          <w:lang w:val="lt-LT"/>
        </w:rPr>
        <w:t xml:space="preserve"> </w:t>
      </w:r>
      <w:r w:rsidRPr="00212484">
        <w:rPr>
          <w:rFonts w:ascii="Times New Roman" w:hAnsi="Times New Roman" w:cs="Times New Roman"/>
          <w:szCs w:val="24"/>
          <w:lang w:val="lt-LT"/>
        </w:rPr>
        <w:t xml:space="preserve">pirkimo sutarties (toliau – Sutartis) numatytas paslaugas, </w:t>
      </w:r>
      <w:r w:rsidR="002A73B1">
        <w:rPr>
          <w:rFonts w:ascii="Times New Roman" w:hAnsi="Times New Roman" w:cs="Times New Roman"/>
          <w:szCs w:val="24"/>
          <w:lang w:val="lt-LT"/>
        </w:rPr>
        <w:t>UAB ATEA</w:t>
      </w:r>
      <w:r w:rsidRPr="00212484">
        <w:rPr>
          <w:rFonts w:ascii="Times New Roman" w:hAnsi="Times New Roman" w:cs="Times New Roman"/>
          <w:szCs w:val="24"/>
          <w:lang w:val="lt-LT"/>
        </w:rPr>
        <w:t xml:space="preserve"> </w:t>
      </w:r>
      <w:r w:rsidRPr="00212484">
        <w:rPr>
          <w:rFonts w:ascii="Times New Roman" w:hAnsi="Times New Roman" w:cs="Times New Roman"/>
          <w:color w:val="000000"/>
          <w:lang w:val="lt-LT"/>
        </w:rPr>
        <w:t xml:space="preserve">(toliau – </w:t>
      </w:r>
      <w:r w:rsidRPr="00212484">
        <w:rPr>
          <w:rFonts w:ascii="Times New Roman" w:hAnsi="Times New Roman" w:cs="Times New Roman"/>
          <w:b/>
          <w:szCs w:val="24"/>
          <w:lang w:val="lt-LT"/>
        </w:rPr>
        <w:t>duomenų tvarkytojas</w:t>
      </w:r>
      <w:r w:rsidRPr="00212484">
        <w:rPr>
          <w:rFonts w:ascii="Times New Roman" w:hAnsi="Times New Roman" w:cs="Times New Roman"/>
          <w:szCs w:val="24"/>
          <w:lang w:val="lt-LT"/>
        </w:rPr>
        <w:t xml:space="preserve">) tvarkys asmens duomenis </w:t>
      </w:r>
      <w:r w:rsidRPr="00212484">
        <w:rPr>
          <w:rFonts w:ascii="Times New Roman" w:hAnsi="Times New Roman" w:cs="Times New Roman"/>
          <w:b/>
          <w:szCs w:val="24"/>
          <w:lang w:val="lt-LT"/>
        </w:rPr>
        <w:t>Lietuvos statistikos departamento</w:t>
      </w:r>
      <w:r w:rsidRPr="00212484">
        <w:rPr>
          <w:rFonts w:ascii="Times New Roman" w:hAnsi="Times New Roman" w:cs="Times New Roman"/>
          <w:b/>
          <w:color w:val="000000"/>
          <w:lang w:val="lt-LT"/>
        </w:rPr>
        <w:t xml:space="preserve"> </w:t>
      </w:r>
      <w:r w:rsidRPr="00212484">
        <w:rPr>
          <w:rFonts w:ascii="Times New Roman" w:hAnsi="Times New Roman" w:cs="Times New Roman"/>
          <w:color w:val="000000"/>
          <w:lang w:val="lt-LT"/>
        </w:rPr>
        <w:t>(</w:t>
      </w:r>
      <w:r w:rsidRPr="00212484">
        <w:rPr>
          <w:rFonts w:ascii="Times New Roman" w:hAnsi="Times New Roman" w:cs="Times New Roman"/>
          <w:szCs w:val="24"/>
          <w:lang w:val="lt-LT"/>
        </w:rPr>
        <w:t xml:space="preserve">toliau – </w:t>
      </w:r>
      <w:r w:rsidRPr="00212484">
        <w:rPr>
          <w:rFonts w:ascii="Times New Roman" w:hAnsi="Times New Roman" w:cs="Times New Roman"/>
          <w:b/>
          <w:szCs w:val="24"/>
          <w:lang w:val="lt-LT"/>
        </w:rPr>
        <w:t>duomenų valdytojas</w:t>
      </w:r>
      <w:r w:rsidRPr="00212484">
        <w:rPr>
          <w:rFonts w:ascii="Times New Roman" w:hAnsi="Times New Roman" w:cs="Times New Roman"/>
          <w:szCs w:val="24"/>
          <w:lang w:val="lt-LT"/>
        </w:rPr>
        <w:t>) vardu pagal šias Asmens duomenų tvarkymo sąlygas (toliau – Sąlygos).</w:t>
      </w:r>
    </w:p>
    <w:p w14:paraId="677AF532" w14:textId="77777777" w:rsidR="00727D77" w:rsidRPr="00212484" w:rsidRDefault="00727D77" w:rsidP="00727D77">
      <w:pPr>
        <w:widowControl w:val="0"/>
        <w:tabs>
          <w:tab w:val="left" w:pos="567"/>
        </w:tabs>
        <w:spacing w:line="276" w:lineRule="auto"/>
        <w:jc w:val="both"/>
        <w:rPr>
          <w:rFonts w:ascii="Times New Roman" w:hAnsi="Times New Roman" w:cs="Times New Roman"/>
          <w:lang w:val="lt-LT"/>
        </w:rPr>
      </w:pPr>
      <w:r w:rsidRPr="00212484">
        <w:rPr>
          <w:rFonts w:ascii="Times New Roman" w:hAnsi="Times New Roman" w:cs="Times New Roman"/>
          <w:szCs w:val="24"/>
          <w:lang w:val="lt-LT"/>
        </w:rPr>
        <w:t>2.</w:t>
      </w:r>
      <w:r w:rsidRPr="00212484">
        <w:rPr>
          <w:rFonts w:ascii="Times New Roman" w:hAnsi="Times New Roman" w:cs="Times New Roman"/>
          <w:szCs w:val="24"/>
          <w:lang w:val="lt-LT"/>
        </w:rPr>
        <w:tab/>
        <w:t xml:space="preserve">Sąlygomis įgyvendinami </w:t>
      </w:r>
      <w:r w:rsidRPr="00212484">
        <w:rPr>
          <w:rFonts w:ascii="Times New Roman" w:hAnsi="Times New Roman" w:cs="Times New Roman"/>
          <w:lang w:val="lt-LT"/>
        </w:rPr>
        <w:t xml:space="preserve">2016 m. balandžio 27 d. Europos Parlamento ir Tarybos reglamento (ES) 2016/679 dėl fizinių asmenų apsaugos tvarkant asmens duomenis ir dėl laisvo tokių duomenų judėjimo ir kuriuo panaikinama Direktyva 95/46/EB (Bendrojo duomenų apsaugos reglamento) (toliau – Reglamentas </w:t>
      </w:r>
      <w:r w:rsidRPr="00212484">
        <w:rPr>
          <w:rFonts w:ascii="Times New Roman" w:hAnsi="Times New Roman" w:cs="Times New Roman"/>
          <w:color w:val="000000"/>
          <w:lang w:val="lt-LT"/>
        </w:rPr>
        <w:t>(ES) 2016/679</w:t>
      </w:r>
      <w:r w:rsidRPr="00212484">
        <w:rPr>
          <w:rFonts w:ascii="Times New Roman" w:hAnsi="Times New Roman" w:cs="Times New Roman"/>
          <w:lang w:val="lt-LT"/>
        </w:rPr>
        <w:t xml:space="preserve">) </w:t>
      </w:r>
      <w:r w:rsidRPr="00212484">
        <w:rPr>
          <w:rFonts w:ascii="Times New Roman" w:hAnsi="Times New Roman" w:cs="Times New Roman"/>
          <w:szCs w:val="24"/>
          <w:lang w:val="lt-LT"/>
        </w:rPr>
        <w:t>28 straipsnio 3 dalies reikalavimai, nustatomos duomenų valdytojo ir duomenų tvarkytojo teisės bei pareigos, duomenų valdytojo vardu tvarkant asmens duomenis. Sąlygomis</w:t>
      </w:r>
      <w:r w:rsidRPr="00212484">
        <w:rPr>
          <w:rFonts w:ascii="Times New Roman" w:hAnsi="Times New Roman" w:cs="Times New Roman"/>
          <w:lang w:val="lt-LT"/>
        </w:rPr>
        <w:t xml:space="preserve"> siekiama apsaugoti duomenų subjektų teises, mažinti konkrečią asmens duomenų apsaugos riziką ir užtikrinti duomenų valdytojo ir duomenų tvarkytojo santykių bei atitinkamų teisių ir pareigų aiškumą.</w:t>
      </w:r>
    </w:p>
    <w:p w14:paraId="731D64FD" w14:textId="77777777" w:rsidR="00727D77" w:rsidRPr="00212484" w:rsidRDefault="00727D77" w:rsidP="00727D77">
      <w:pPr>
        <w:tabs>
          <w:tab w:val="left" w:pos="567"/>
        </w:tabs>
        <w:jc w:val="center"/>
        <w:rPr>
          <w:rFonts w:ascii="Times New Roman" w:hAnsi="Times New Roman" w:cs="Times New Roman"/>
          <w:b/>
          <w:szCs w:val="24"/>
          <w:lang w:val="lt-LT"/>
        </w:rPr>
      </w:pPr>
    </w:p>
    <w:p w14:paraId="49B83858" w14:textId="77777777" w:rsidR="00727D77" w:rsidRPr="00212484" w:rsidRDefault="00727D77" w:rsidP="00727D77">
      <w:pPr>
        <w:tabs>
          <w:tab w:val="left" w:pos="567"/>
        </w:tabs>
        <w:jc w:val="center"/>
        <w:rPr>
          <w:rFonts w:ascii="Times New Roman" w:hAnsi="Times New Roman" w:cs="Times New Roman"/>
          <w:b/>
          <w:szCs w:val="24"/>
          <w:lang w:val="lt-LT"/>
        </w:rPr>
      </w:pPr>
      <w:r w:rsidRPr="00212484">
        <w:rPr>
          <w:rFonts w:ascii="Times New Roman" w:hAnsi="Times New Roman" w:cs="Times New Roman"/>
          <w:b/>
          <w:szCs w:val="24"/>
          <w:lang w:val="lt-LT"/>
        </w:rPr>
        <w:t>II SKYRIUS</w:t>
      </w:r>
    </w:p>
    <w:p w14:paraId="3B565A51" w14:textId="77777777" w:rsidR="00727D77" w:rsidRPr="00212484" w:rsidRDefault="00727D77" w:rsidP="00727D77">
      <w:pPr>
        <w:tabs>
          <w:tab w:val="left" w:pos="567"/>
        </w:tabs>
        <w:jc w:val="center"/>
        <w:rPr>
          <w:rFonts w:ascii="Times New Roman" w:hAnsi="Times New Roman" w:cs="Times New Roman"/>
          <w:b/>
          <w:szCs w:val="24"/>
          <w:lang w:val="lt-LT"/>
        </w:rPr>
      </w:pPr>
      <w:r w:rsidRPr="00212484">
        <w:rPr>
          <w:rFonts w:ascii="Times New Roman" w:hAnsi="Times New Roman" w:cs="Times New Roman"/>
          <w:b/>
          <w:szCs w:val="24"/>
          <w:lang w:val="lt-LT"/>
        </w:rPr>
        <w:t>ŠALIŲ ĮSIPAREIGOJIMAI</w:t>
      </w:r>
    </w:p>
    <w:p w14:paraId="7AD3A0CD" w14:textId="77777777" w:rsidR="00727D77" w:rsidRPr="00212484" w:rsidRDefault="00727D77" w:rsidP="00727D77">
      <w:pPr>
        <w:tabs>
          <w:tab w:val="left" w:pos="567"/>
        </w:tabs>
        <w:jc w:val="center"/>
        <w:rPr>
          <w:rFonts w:ascii="Times New Roman" w:hAnsi="Times New Roman" w:cs="Times New Roman"/>
          <w:b/>
          <w:szCs w:val="24"/>
          <w:lang w:val="lt-LT"/>
        </w:rPr>
      </w:pPr>
    </w:p>
    <w:p w14:paraId="23CCCE56"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3.</w:t>
      </w:r>
      <w:r w:rsidRPr="00212484">
        <w:rPr>
          <w:rFonts w:ascii="Times New Roman" w:hAnsi="Times New Roman" w:cs="Times New Roman"/>
          <w:szCs w:val="24"/>
          <w:lang w:val="lt-LT"/>
        </w:rPr>
        <w:tab/>
        <w:t>Duomenų valdytojas:</w:t>
      </w:r>
    </w:p>
    <w:p w14:paraId="03148872"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3.1.</w:t>
      </w:r>
      <w:r w:rsidRPr="00212484">
        <w:rPr>
          <w:rFonts w:ascii="Times New Roman" w:hAnsi="Times New Roman" w:cs="Times New Roman"/>
          <w:szCs w:val="24"/>
          <w:lang w:val="lt-LT"/>
        </w:rPr>
        <w:tab/>
        <w:t xml:space="preserve">įsipareigoja užtikrinti, kad asmens duomenys būtų tvarkomi laikantis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kitų asmens duomenų apsaugą ir (ar) tvarkymą reglamentuojančių Europos Sąjungos ar Lietuvos Respublikos teisės aktų ir šių Sąlygų;</w:t>
      </w:r>
    </w:p>
    <w:p w14:paraId="45C330AA"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3.2.</w:t>
      </w:r>
      <w:r w:rsidRPr="00212484">
        <w:rPr>
          <w:rFonts w:ascii="Times New Roman" w:hAnsi="Times New Roman" w:cs="Times New Roman"/>
          <w:szCs w:val="24"/>
          <w:lang w:val="lt-LT"/>
        </w:rPr>
        <w:tab/>
        <w:t xml:space="preserve"> turi teisę ir pareigą priimti sprendimus dėl asmens duomenų tvarkymo tikslų ir priemonių;</w:t>
      </w:r>
    </w:p>
    <w:p w14:paraId="6C2ECCE3"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3.3.</w:t>
      </w:r>
      <w:r w:rsidRPr="00212484">
        <w:rPr>
          <w:rFonts w:ascii="Times New Roman" w:hAnsi="Times New Roman" w:cs="Times New Roman"/>
          <w:szCs w:val="24"/>
          <w:lang w:val="lt-LT"/>
        </w:rPr>
        <w:tab/>
        <w:t xml:space="preserve"> yra atsakingas, įskaitant, bet neapsiribojant,  už tai, kad asmens duomenų tvarkymas, kurį duomenų tvarkytojui pavesta atlikti, turėtų teisinį pagrindą.</w:t>
      </w:r>
    </w:p>
    <w:p w14:paraId="5A771D38"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4.</w:t>
      </w:r>
      <w:r w:rsidRPr="00212484">
        <w:rPr>
          <w:rFonts w:ascii="Times New Roman" w:hAnsi="Times New Roman" w:cs="Times New Roman"/>
          <w:szCs w:val="24"/>
          <w:lang w:val="lt-LT"/>
        </w:rPr>
        <w:tab/>
        <w:t>Duomenų tvarkytojas įsipareigoja:</w:t>
      </w:r>
    </w:p>
    <w:p w14:paraId="26A8D7D2"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4.1.</w:t>
      </w:r>
      <w:r w:rsidRPr="00212484">
        <w:rPr>
          <w:rFonts w:ascii="Times New Roman" w:hAnsi="Times New Roman" w:cs="Times New Roman"/>
          <w:szCs w:val="24"/>
          <w:lang w:val="lt-LT"/>
        </w:rPr>
        <w:tab/>
        <w:t>tvarkyti asmens duomenis tik pagal duomenų valdytojo pateiktus dokumentais įformintus nurodymus, išskyrus atvejus, kai to reikalaujama pagal Europos Sąjungos ar Lietuvos Respublikos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2 prieduose. Duomenų valdytojas taip pat gali pateikti tolesnius nurodymus viso asmens duomenų tvarkymo metu, tačiau tokie su Sąlygomis  susiję nurodymai visada turi būti pagrįsti dokumentais;</w:t>
      </w:r>
    </w:p>
    <w:p w14:paraId="366C4B09"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4.2.</w:t>
      </w:r>
      <w:r w:rsidRPr="00212484">
        <w:rPr>
          <w:rFonts w:ascii="Times New Roman" w:hAnsi="Times New Roman" w:cs="Times New Roman"/>
          <w:szCs w:val="24"/>
          <w:lang w:val="lt-LT"/>
        </w:rPr>
        <w:tab/>
        <w:t xml:space="preserve"> nedelsiant informuoti duomenų valdytoją, jei duomenų valdytojo nurodymai, duomenų tvarkytojo </w:t>
      </w:r>
      <w:r w:rsidRPr="00212484">
        <w:rPr>
          <w:rFonts w:ascii="Times New Roman" w:hAnsi="Times New Roman" w:cs="Times New Roman"/>
          <w:szCs w:val="24"/>
          <w:lang w:val="lt-LT"/>
        </w:rPr>
        <w:lastRenderedPageBreak/>
        <w:t xml:space="preserve">nuomone, prieštarauja </w:t>
      </w:r>
      <w:r w:rsidRPr="00212484">
        <w:rPr>
          <w:rFonts w:ascii="Times New Roman" w:hAnsi="Times New Roman" w:cs="Times New Roman"/>
          <w:color w:val="000000"/>
          <w:lang w:val="lt-LT"/>
        </w:rPr>
        <w:t xml:space="preserve">Reglamentui (ES) 2016/679 </w:t>
      </w:r>
      <w:r w:rsidRPr="00212484">
        <w:rPr>
          <w:rFonts w:ascii="Times New Roman" w:hAnsi="Times New Roman" w:cs="Times New Roman"/>
          <w:szCs w:val="24"/>
          <w:lang w:val="lt-LT"/>
        </w:rPr>
        <w:t>arba kitiems asmens duomenų apsaugą reglamentuojantiems Europos Sąjungos ar Lietuvos Respublikos teisės aktams;</w:t>
      </w:r>
    </w:p>
    <w:p w14:paraId="73877780"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4.3.</w:t>
      </w:r>
      <w:r w:rsidRPr="00212484">
        <w:rPr>
          <w:rFonts w:ascii="Times New Roman" w:hAnsi="Times New Roman" w:cs="Times New Roman"/>
          <w:szCs w:val="24"/>
          <w:lang w:val="lt-LT"/>
        </w:rPr>
        <w:tab/>
      </w:r>
      <w:r w:rsidRPr="00212484">
        <w:rPr>
          <w:rFonts w:ascii="Times New Roman" w:hAnsi="Times New Roman" w:cs="Times New Roman"/>
          <w:lang w:val="lt-LT"/>
        </w:rPr>
        <w:t xml:space="preserve">tvarkyti su asmens duomenų tvarkymo veikla, vykdoma duomenų valdytojo vardu, susijusius įrašus. Ši pareiga taikoma kiekvienam duomenų tvarkytojui ir, kai taikoma, duomenų tvarkytojo atstovui pagal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lang w:val="lt-LT"/>
        </w:rPr>
        <w:t xml:space="preserve">30 </w:t>
      </w:r>
      <w:r w:rsidRPr="00212484">
        <w:rPr>
          <w:rFonts w:ascii="Times New Roman" w:hAnsi="Times New Roman" w:cs="Times New Roman"/>
          <w:szCs w:val="24"/>
          <w:lang w:val="lt-LT"/>
        </w:rPr>
        <w:t>straipsnio</w:t>
      </w:r>
      <w:r w:rsidRPr="00212484">
        <w:rPr>
          <w:rFonts w:ascii="Times New Roman" w:hAnsi="Times New Roman" w:cs="Times New Roman"/>
          <w:lang w:val="lt-LT"/>
        </w:rPr>
        <w:t xml:space="preserve"> 2 dalį.</w:t>
      </w:r>
    </w:p>
    <w:p w14:paraId="2F006489" w14:textId="77777777" w:rsidR="00727D77" w:rsidRPr="00212484" w:rsidRDefault="00727D77" w:rsidP="00727D77">
      <w:pPr>
        <w:widowControl w:val="0"/>
        <w:tabs>
          <w:tab w:val="left" w:pos="567"/>
        </w:tabs>
        <w:spacing w:line="276" w:lineRule="auto"/>
        <w:jc w:val="both"/>
        <w:rPr>
          <w:rFonts w:ascii="Times New Roman" w:hAnsi="Times New Roman" w:cs="Times New Roman"/>
          <w:i/>
          <w:iCs/>
          <w:szCs w:val="24"/>
          <w:lang w:val="lt-LT"/>
        </w:rPr>
      </w:pPr>
      <w:r w:rsidRPr="00212484">
        <w:rPr>
          <w:rFonts w:ascii="Times New Roman" w:hAnsi="Times New Roman" w:cs="Times New Roman"/>
          <w:szCs w:val="24"/>
          <w:lang w:val="lt-LT"/>
        </w:rPr>
        <w:t>5.</w:t>
      </w:r>
      <w:r w:rsidRPr="00212484">
        <w:rPr>
          <w:rFonts w:ascii="Times New Roman" w:hAnsi="Times New Roman" w:cs="Times New Roman"/>
          <w:szCs w:val="24"/>
          <w:lang w:val="lt-LT"/>
        </w:rPr>
        <w:tab/>
        <w:t xml:space="preserve">Atsakomybė už duomenų valdytojo nurodymus, prieštaraujančius </w:t>
      </w:r>
      <w:r w:rsidRPr="00212484">
        <w:rPr>
          <w:rFonts w:ascii="Times New Roman" w:hAnsi="Times New Roman" w:cs="Times New Roman"/>
          <w:color w:val="000000"/>
          <w:lang w:val="lt-LT"/>
        </w:rPr>
        <w:t xml:space="preserve">Reglamentui (ES) 2016/679 </w:t>
      </w:r>
      <w:r w:rsidRPr="00212484">
        <w:rPr>
          <w:rFonts w:ascii="Times New Roman" w:hAnsi="Times New Roman" w:cs="Times New Roman"/>
          <w:szCs w:val="24"/>
          <w:lang w:val="lt-LT"/>
        </w:rPr>
        <w:t xml:space="preserve">arba kitiems asmens duomenų apsaugą reglamentuojantiems Europos Sąjungos ar Lietuvos Respublikos teisės aktams,  kuriuos duomenų valdytojas reikalavo vykdyti nepaisant Sąlygų 4.2 papunktyje nustatyta tvarka duomenų tvarkytojo pateiktos duomenų valdytojui informacijos apie duomenų valdytojo pateiktų nurodymų prieštaravimą </w:t>
      </w:r>
      <w:r w:rsidRPr="00212484">
        <w:rPr>
          <w:rFonts w:ascii="Times New Roman" w:hAnsi="Times New Roman" w:cs="Times New Roman"/>
          <w:color w:val="000000"/>
          <w:lang w:val="lt-LT"/>
        </w:rPr>
        <w:t xml:space="preserve">Reglamentui (ES) 2016/679 </w:t>
      </w:r>
      <w:r w:rsidRPr="00212484">
        <w:rPr>
          <w:rFonts w:ascii="Times New Roman" w:hAnsi="Times New Roman" w:cs="Times New Roman"/>
          <w:szCs w:val="24"/>
          <w:lang w:val="lt-LT"/>
        </w:rPr>
        <w:t>arba kitiems asmens duomenų apsaugą reglamentuojantiems Europos Sąjungos ar Lietuvos Respublikos teisės aktams, ir dėl šių duomenų valdytojo nurodymų vykdymo kilusias pasekmes tenka duomenų valdytojui.</w:t>
      </w:r>
    </w:p>
    <w:p w14:paraId="3D1D9923" w14:textId="77777777" w:rsidR="00727D77" w:rsidRPr="00212484" w:rsidRDefault="00727D77" w:rsidP="00727D77">
      <w:pPr>
        <w:widowControl w:val="0"/>
        <w:tabs>
          <w:tab w:val="left" w:pos="567"/>
        </w:tabs>
        <w:spacing w:line="276" w:lineRule="auto"/>
        <w:jc w:val="both"/>
        <w:rPr>
          <w:rFonts w:ascii="Times New Roman" w:hAnsi="Times New Roman" w:cs="Times New Roman"/>
          <w:i/>
          <w:iCs/>
          <w:szCs w:val="24"/>
          <w:lang w:val="lt-LT"/>
        </w:rPr>
      </w:pPr>
      <w:r w:rsidRPr="00212484">
        <w:rPr>
          <w:rFonts w:ascii="Times New Roman" w:hAnsi="Times New Roman" w:cs="Times New Roman"/>
          <w:szCs w:val="24"/>
          <w:lang w:val="lt-LT"/>
        </w:rPr>
        <w:t>6.</w:t>
      </w:r>
      <w:r w:rsidRPr="00212484">
        <w:rPr>
          <w:rFonts w:ascii="Times New Roman" w:hAnsi="Times New Roman" w:cs="Times New Roman"/>
          <w:szCs w:val="24"/>
          <w:lang w:val="lt-LT"/>
        </w:rPr>
        <w:tab/>
        <w:t xml:space="preserve">Šios Sąlygos neatleidžia Šalių nuo kitų pareigų, kurios joms taikomos pagal </w:t>
      </w:r>
      <w:r w:rsidRPr="00212484">
        <w:rPr>
          <w:rFonts w:ascii="Times New Roman" w:hAnsi="Times New Roman" w:cs="Times New Roman"/>
          <w:color w:val="000000"/>
          <w:lang w:val="lt-LT"/>
        </w:rPr>
        <w:t xml:space="preserve">Reglamentą (ES) 2016/679 </w:t>
      </w:r>
      <w:r w:rsidRPr="00212484">
        <w:rPr>
          <w:rFonts w:ascii="Times New Roman" w:hAnsi="Times New Roman" w:cs="Times New Roman"/>
          <w:szCs w:val="24"/>
          <w:lang w:val="lt-LT"/>
        </w:rPr>
        <w:t>ar kitus teisės aktus.</w:t>
      </w:r>
    </w:p>
    <w:p w14:paraId="3388A47D" w14:textId="77777777" w:rsidR="00727D77" w:rsidRPr="00212484" w:rsidRDefault="00727D77" w:rsidP="00727D77">
      <w:pPr>
        <w:widowControl w:val="0"/>
        <w:tabs>
          <w:tab w:val="left" w:pos="567"/>
        </w:tabs>
        <w:spacing w:line="276" w:lineRule="auto"/>
        <w:jc w:val="both"/>
        <w:rPr>
          <w:rFonts w:ascii="Times New Roman" w:hAnsi="Times New Roman" w:cs="Times New Roman"/>
          <w:i/>
          <w:iCs/>
          <w:szCs w:val="24"/>
          <w:lang w:val="lt-LT"/>
        </w:rPr>
      </w:pPr>
    </w:p>
    <w:p w14:paraId="1C1B21E9" w14:textId="77777777" w:rsidR="00727D77" w:rsidRPr="00212484" w:rsidRDefault="00727D77" w:rsidP="00727D77">
      <w:pPr>
        <w:tabs>
          <w:tab w:val="left" w:pos="567"/>
        </w:tabs>
        <w:jc w:val="center"/>
        <w:rPr>
          <w:rFonts w:ascii="Times New Roman" w:hAnsi="Times New Roman" w:cs="Times New Roman"/>
          <w:b/>
          <w:szCs w:val="24"/>
          <w:lang w:val="lt-LT"/>
        </w:rPr>
      </w:pPr>
      <w:r w:rsidRPr="00212484">
        <w:rPr>
          <w:rFonts w:ascii="Times New Roman" w:hAnsi="Times New Roman" w:cs="Times New Roman"/>
          <w:b/>
          <w:szCs w:val="24"/>
          <w:lang w:val="lt-LT"/>
        </w:rPr>
        <w:t>III SKYRIUS</w:t>
      </w:r>
    </w:p>
    <w:p w14:paraId="57F09A98" w14:textId="77777777" w:rsidR="00727D77" w:rsidRPr="00212484" w:rsidRDefault="00727D77" w:rsidP="00727D77">
      <w:pPr>
        <w:tabs>
          <w:tab w:val="left" w:pos="567"/>
        </w:tabs>
        <w:jc w:val="center"/>
        <w:rPr>
          <w:rFonts w:ascii="Times New Roman" w:hAnsi="Times New Roman" w:cs="Times New Roman"/>
          <w:b/>
          <w:szCs w:val="24"/>
          <w:lang w:val="lt-LT"/>
        </w:rPr>
      </w:pPr>
      <w:r w:rsidRPr="00212484">
        <w:rPr>
          <w:rFonts w:ascii="Times New Roman" w:hAnsi="Times New Roman" w:cs="Times New Roman"/>
          <w:b/>
          <w:szCs w:val="24"/>
          <w:lang w:val="lt-LT"/>
        </w:rPr>
        <w:t>KONFIDENCIALUMAS</w:t>
      </w:r>
    </w:p>
    <w:p w14:paraId="4467A6D7"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p>
    <w:p w14:paraId="577855FA"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7.</w:t>
      </w:r>
      <w:r w:rsidRPr="00212484">
        <w:rPr>
          <w:rFonts w:ascii="Times New Roman" w:hAnsi="Times New Roman" w:cs="Times New Roman"/>
          <w:szCs w:val="24"/>
          <w:lang w:val="lt-LT"/>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3E8749C9"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7.1.</w:t>
      </w:r>
      <w:r w:rsidRPr="00212484">
        <w:rPr>
          <w:rFonts w:ascii="Times New Roman" w:hAnsi="Times New Roman" w:cs="Times New Roman"/>
          <w:szCs w:val="24"/>
          <w:lang w:val="lt-LT"/>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6726886C"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7.2.</w:t>
      </w:r>
      <w:r w:rsidRPr="00212484">
        <w:rPr>
          <w:rFonts w:ascii="Times New Roman" w:hAnsi="Times New Roman" w:cs="Times New Roman"/>
          <w:szCs w:val="24"/>
          <w:lang w:val="lt-LT"/>
        </w:rPr>
        <w:tab/>
        <w:t>Asmenų, kuriems suteikta prieiga prie asmens duomenų, sąrašas turi būti periodiškai peržiūrimas</w:t>
      </w:r>
      <w:r w:rsidRPr="00212484">
        <w:rPr>
          <w:rFonts w:ascii="Times New Roman" w:hAnsi="Times New Roman" w:cs="Times New Roman"/>
          <w:iCs/>
          <w:lang w:val="lt-LT"/>
        </w:rPr>
        <w:t xml:space="preserve"> ne rečiau kaip kartą kas tris mėnesius</w:t>
      </w:r>
      <w:r w:rsidRPr="00212484">
        <w:rPr>
          <w:rFonts w:ascii="Times New Roman" w:hAnsi="Times New Roman" w:cs="Times New Roman"/>
          <w:szCs w:val="24"/>
          <w:lang w:val="lt-LT"/>
        </w:rPr>
        <w:t>. Vadovaujantis šia peržiūra, tokia prieiga prie asmens duomenų panaikinama, jei tokia prieiga nebereikalinga, todėl asmens duomenys nebegalės būti prieinami tiems asmenims.</w:t>
      </w:r>
    </w:p>
    <w:p w14:paraId="4C4C805C" w14:textId="77777777" w:rsidR="00727D77" w:rsidRPr="00212484" w:rsidRDefault="00727D77" w:rsidP="00727D77">
      <w:pPr>
        <w:widowControl w:val="0"/>
        <w:tabs>
          <w:tab w:val="left" w:pos="567"/>
        </w:tabs>
        <w:spacing w:line="276" w:lineRule="auto"/>
        <w:jc w:val="both"/>
        <w:rPr>
          <w:rFonts w:ascii="Times New Roman" w:hAnsi="Times New Roman" w:cs="Times New Roman"/>
          <w:i/>
          <w:iCs/>
          <w:szCs w:val="24"/>
          <w:lang w:val="lt-LT"/>
        </w:rPr>
      </w:pPr>
      <w:r w:rsidRPr="00212484">
        <w:rPr>
          <w:rFonts w:ascii="Times New Roman" w:hAnsi="Times New Roman" w:cs="Times New Roman"/>
          <w:szCs w:val="24"/>
          <w:lang w:val="lt-LT"/>
        </w:rPr>
        <w:t>8.</w:t>
      </w:r>
      <w:r w:rsidRPr="00212484">
        <w:rPr>
          <w:rFonts w:ascii="Times New Roman" w:hAnsi="Times New Roman" w:cs="Times New Roman"/>
          <w:szCs w:val="24"/>
          <w:lang w:val="lt-LT"/>
        </w:rPr>
        <w:tab/>
      </w:r>
      <w:r w:rsidRPr="00212484">
        <w:rPr>
          <w:rFonts w:ascii="Times New Roman" w:eastAsia="Calibri" w:hAnsi="Times New Roman" w:cs="Times New Roman"/>
          <w:color w:val="000000"/>
          <w:szCs w:val="24"/>
          <w:lang w:val="lt-LT" w:bidi="en-US"/>
        </w:rPr>
        <w:t>Duomenų tvarkytojas duomenų valdytojo prašymu įrodo, kad asmenims, kuriems vadovauja duomenų tvarkytojas ir kuriems pavesta tvarkyti asmens duomenis, taikoma Sąlygų 7 punkte nurodyta konfidencialumo pareiga. Šie įrodymai duomenų valdytojui teikiami neatlygintinai.</w:t>
      </w:r>
    </w:p>
    <w:p w14:paraId="2DE51D31"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p>
    <w:p w14:paraId="499DBD7D"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IV SKYRIUS</w:t>
      </w:r>
    </w:p>
    <w:p w14:paraId="437B3256"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DUOMENŲ TVARKYMO SAUGUMAS</w:t>
      </w:r>
    </w:p>
    <w:p w14:paraId="6846E37C" w14:textId="77777777" w:rsidR="00727D77" w:rsidRPr="00212484" w:rsidRDefault="00727D77" w:rsidP="00727D77">
      <w:pPr>
        <w:widowControl w:val="0"/>
        <w:tabs>
          <w:tab w:val="left" w:pos="567"/>
        </w:tabs>
        <w:spacing w:line="276" w:lineRule="auto"/>
        <w:jc w:val="center"/>
        <w:rPr>
          <w:rFonts w:ascii="Times New Roman" w:hAnsi="Times New Roman" w:cs="Times New Roman"/>
          <w:szCs w:val="24"/>
          <w:lang w:val="lt-LT"/>
        </w:rPr>
      </w:pPr>
    </w:p>
    <w:p w14:paraId="0291E883"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9.</w:t>
      </w:r>
      <w:r w:rsidRPr="00212484">
        <w:rPr>
          <w:rFonts w:ascii="Times New Roman" w:hAnsi="Times New Roman" w:cs="Times New Roman"/>
          <w:szCs w:val="24"/>
          <w:lang w:val="lt-LT"/>
        </w:rPr>
        <w:tab/>
        <w:t xml:space="preserve">Vadovaujantis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szCs w:val="24"/>
          <w:lang w:val="lt-LT"/>
        </w:rPr>
        <w:t xml:space="preserve">32 straipsniu, </w:t>
      </w:r>
      <w:r w:rsidRPr="00212484">
        <w:rPr>
          <w:rFonts w:ascii="Times New Roman" w:hAnsi="Times New Roman" w:cs="Times New Roman"/>
          <w:szCs w:val="24"/>
          <w:lang w:val="lt-LT" w:eastAsia="lt-LT"/>
        </w:rPr>
        <w:t xml:space="preserve">duomenų valdytojas ir duomenų tvarkytojas įgyvendina tinkamas technines ir organizacines priemones, kad būtų užtikrintas pavojų atitinkančio lygio </w:t>
      </w:r>
      <w:r w:rsidRPr="00212484">
        <w:rPr>
          <w:rFonts w:ascii="Times New Roman" w:hAnsi="Times New Roman" w:cs="Times New Roman"/>
          <w:szCs w:val="24"/>
          <w:lang w:val="lt-LT" w:eastAsia="lt-LT"/>
        </w:rPr>
        <w:lastRenderedPageBreak/>
        <w:t xml:space="preserve">saugumas, atsižvelgiant į </w:t>
      </w:r>
      <w:r w:rsidRPr="00212484">
        <w:rPr>
          <w:rFonts w:ascii="Times New Roman" w:hAnsi="Times New Roman" w:cs="Times New Roman"/>
          <w:lang w:val="lt-LT"/>
        </w:rPr>
        <w:t>techninių galimybių išsivystymo lygį, įgyvendinimo sąnaudas bei duomenų tvarkymo pobūdį, aprėptį, kontekstą ir tikslus, taip pat duomenų tvarkymo keliamus įvairios tikimybės ir rimtumo pavojus fizinių asmenų teisėms ir laisvėms</w:t>
      </w:r>
      <w:r w:rsidRPr="00212484">
        <w:rPr>
          <w:rFonts w:ascii="Times New Roman" w:hAnsi="Times New Roman" w:cs="Times New Roman"/>
          <w:szCs w:val="24"/>
          <w:lang w:val="lt-LT" w:eastAsia="lt-LT"/>
        </w:rPr>
        <w:t xml:space="preserve">. </w:t>
      </w:r>
    </w:p>
    <w:p w14:paraId="3291A29D"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10.</w:t>
      </w:r>
      <w:r w:rsidRPr="00212484">
        <w:rPr>
          <w:rFonts w:ascii="Times New Roman" w:hAnsi="Times New Roman" w:cs="Times New Roman"/>
          <w:szCs w:val="24"/>
          <w:lang w:val="lt-LT"/>
        </w:rPr>
        <w:tab/>
        <w:t>Duomenų valdytojas įvertina fizinių asmenų teisėms ir laisvėms galinčią kilti riziką tvarkant asmens duomenis ir įgyvendina priemones šiai rizikai sumažinti. Priklausomai nuo jų tinkamumo, priemonės gali būti šios:</w:t>
      </w:r>
    </w:p>
    <w:p w14:paraId="18181D48"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10.1.</w:t>
      </w:r>
      <w:r w:rsidRPr="00212484">
        <w:rPr>
          <w:rFonts w:ascii="Times New Roman" w:hAnsi="Times New Roman" w:cs="Times New Roman"/>
          <w:szCs w:val="24"/>
          <w:lang w:val="lt-LT"/>
        </w:rPr>
        <w:tab/>
        <w:t xml:space="preserve">asmens duomenų </w:t>
      </w:r>
      <w:proofErr w:type="spellStart"/>
      <w:r w:rsidRPr="00212484">
        <w:rPr>
          <w:rFonts w:ascii="Times New Roman" w:hAnsi="Times New Roman" w:cs="Times New Roman"/>
          <w:szCs w:val="24"/>
          <w:lang w:val="lt-LT"/>
        </w:rPr>
        <w:t>pseudonimizavimas</w:t>
      </w:r>
      <w:proofErr w:type="spellEnd"/>
      <w:r w:rsidRPr="00212484">
        <w:rPr>
          <w:rFonts w:ascii="Times New Roman" w:hAnsi="Times New Roman" w:cs="Times New Roman"/>
          <w:szCs w:val="24"/>
          <w:lang w:val="lt-LT"/>
        </w:rPr>
        <w:t xml:space="preserve"> ir (ar) šifravimas;</w:t>
      </w:r>
    </w:p>
    <w:p w14:paraId="70281F22"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10.2.</w:t>
      </w:r>
      <w:r w:rsidRPr="00212484">
        <w:rPr>
          <w:rFonts w:ascii="Times New Roman" w:hAnsi="Times New Roman" w:cs="Times New Roman"/>
          <w:szCs w:val="24"/>
          <w:lang w:val="lt-LT"/>
        </w:rPr>
        <w:tab/>
        <w:t>galimybė užtikrinti nuolatinį duomenų tvarkymo sistemų ir paslaugų konfidencialumą, vientisumą, prieinamumą ir atsparumą;</w:t>
      </w:r>
    </w:p>
    <w:p w14:paraId="4E3F3C3C"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10.3.</w:t>
      </w:r>
      <w:r w:rsidRPr="00212484">
        <w:rPr>
          <w:rFonts w:ascii="Times New Roman" w:hAnsi="Times New Roman" w:cs="Times New Roman"/>
          <w:szCs w:val="24"/>
          <w:lang w:val="lt-LT"/>
        </w:rPr>
        <w:tab/>
        <w:t>galimybė laiku atkurti prieinamumą ir prieigą prie asmens duomenų, įvykus fiziniam ar techniniam incidentui;</w:t>
      </w:r>
    </w:p>
    <w:p w14:paraId="6AF69E63"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10.4.</w:t>
      </w:r>
      <w:r w:rsidRPr="00212484">
        <w:rPr>
          <w:rFonts w:ascii="Times New Roman" w:hAnsi="Times New Roman" w:cs="Times New Roman"/>
          <w:szCs w:val="24"/>
          <w:lang w:val="lt-LT"/>
        </w:rPr>
        <w:tab/>
        <w:t>techninių ir organizacinių priemonių, užtikrinančių duomenų tvarkymo saugumą, reguliaraus testavimo, tikrinimo ir įvertinimo procesas.</w:t>
      </w:r>
    </w:p>
    <w:p w14:paraId="12273EF1"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11.</w:t>
      </w:r>
      <w:r w:rsidRPr="00212484">
        <w:rPr>
          <w:rFonts w:ascii="Times New Roman" w:hAnsi="Times New Roman" w:cs="Times New Roman"/>
          <w:szCs w:val="24"/>
          <w:lang w:val="lt-LT"/>
        </w:rPr>
        <w:tab/>
        <w:t xml:space="preserve">Pagal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szCs w:val="24"/>
          <w:lang w:val="lt-LT"/>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06A66A83"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12.</w:t>
      </w:r>
      <w:r w:rsidRPr="00212484">
        <w:rPr>
          <w:rFonts w:ascii="Times New Roman" w:hAnsi="Times New Roman" w:cs="Times New Roman"/>
          <w:szCs w:val="24"/>
          <w:lang w:val="lt-LT"/>
        </w:rPr>
        <w:tab/>
        <w:t xml:space="preserve">Be to, duomenų tvarkytojas padeda duomenų valdytojui užtikrinti duomenų valdytojo pareigų pagal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szCs w:val="24"/>
          <w:lang w:val="lt-LT"/>
        </w:rPr>
        <w:t xml:space="preserve">32 straipsnį vykdymą, teikdamas </w:t>
      </w:r>
      <w:proofErr w:type="spellStart"/>
      <w:r w:rsidRPr="00212484">
        <w:rPr>
          <w:rFonts w:ascii="Times New Roman" w:hAnsi="Times New Roman" w:cs="Times New Roman"/>
          <w:i/>
          <w:iCs/>
          <w:szCs w:val="24"/>
          <w:lang w:val="lt-LT"/>
        </w:rPr>
        <w:t>inter</w:t>
      </w:r>
      <w:proofErr w:type="spellEnd"/>
      <w:r w:rsidRPr="00212484">
        <w:rPr>
          <w:rFonts w:ascii="Times New Roman" w:hAnsi="Times New Roman" w:cs="Times New Roman"/>
          <w:i/>
          <w:iCs/>
          <w:szCs w:val="24"/>
          <w:lang w:val="lt-LT"/>
        </w:rPr>
        <w:t xml:space="preserve"> alia</w:t>
      </w:r>
      <w:r w:rsidRPr="00212484">
        <w:rPr>
          <w:rFonts w:ascii="Times New Roman" w:hAnsi="Times New Roman" w:cs="Times New Roman"/>
          <w:szCs w:val="24"/>
          <w:lang w:val="lt-LT"/>
        </w:rPr>
        <w:t xml:space="preserve"> duomenų valdytojui informaciją apie technines ir organizacines priemones, kurias duomenų tvarkytojas jau įgyvendino pagal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szCs w:val="24"/>
          <w:lang w:val="lt-LT"/>
        </w:rPr>
        <w:t xml:space="preserve">32 straipsnį kartu su visa kita informacija, reikalinga duomenų valdytojui įvykdyti duomenų valdytojo pareigas pagal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szCs w:val="24"/>
          <w:lang w:val="lt-LT"/>
        </w:rPr>
        <w:t xml:space="preserve">32 straipsnį. </w:t>
      </w:r>
    </w:p>
    <w:p w14:paraId="3950D797"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13.</w:t>
      </w:r>
      <w:r w:rsidRPr="00212484">
        <w:rPr>
          <w:rFonts w:ascii="Times New Roman" w:hAnsi="Times New Roman" w:cs="Times New Roman"/>
          <w:szCs w:val="24"/>
          <w:lang w:val="lt-LT"/>
        </w:rPr>
        <w:tab/>
        <w:t xml:space="preserve">Jei, atsižvelgiant į duomenų valdytojo atliktą vertinimą, nustatytai rizikai sumažinti duomenų tvarkytojas turi įgyvendinti papildomas priemones, duomenų valdytojas šias priemones nurodo Sąlygų 2 priede, o duomenų tvarkytojas savo sąskaita turi įgyvendinti papildomas priemones ir tas, kurias jau įgyvendino pagal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szCs w:val="24"/>
          <w:lang w:val="lt-LT"/>
        </w:rPr>
        <w:t>32 straipsnį. Duomenų tvarkytojas turi duomenų valdytojui suteikti visą informaciją, kuri būtina siekiant įrodyti Sąlygų IV ir X skyriuose nustatytų duomenų tvarkytojo pareigų vykdymą. Ši informacija duomenų valdytojui teikiama neatlygintinai.</w:t>
      </w:r>
    </w:p>
    <w:p w14:paraId="6D6B97F1" w14:textId="77777777" w:rsidR="00727D77" w:rsidRPr="00212484" w:rsidRDefault="00727D77" w:rsidP="00727D77">
      <w:pPr>
        <w:tabs>
          <w:tab w:val="left" w:pos="567"/>
        </w:tabs>
        <w:spacing w:line="276" w:lineRule="auto"/>
        <w:jc w:val="both"/>
        <w:rPr>
          <w:rFonts w:ascii="Times New Roman" w:hAnsi="Times New Roman" w:cs="Times New Roman"/>
          <w:szCs w:val="24"/>
          <w:lang w:val="lt-LT"/>
        </w:rPr>
      </w:pPr>
    </w:p>
    <w:p w14:paraId="53B0DB75"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V SKYRIUS</w:t>
      </w:r>
    </w:p>
    <w:p w14:paraId="42DFE85A"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KITŲ DUOMENŲ TVARKYTOJŲ PASITELKIMAS</w:t>
      </w:r>
    </w:p>
    <w:p w14:paraId="22E19E29" w14:textId="77777777" w:rsidR="00727D77" w:rsidRPr="00212484" w:rsidRDefault="00727D77" w:rsidP="00727D77">
      <w:pPr>
        <w:tabs>
          <w:tab w:val="left" w:pos="567"/>
        </w:tabs>
        <w:spacing w:line="276" w:lineRule="auto"/>
        <w:jc w:val="both"/>
        <w:rPr>
          <w:rFonts w:ascii="Times New Roman" w:hAnsi="Times New Roman" w:cs="Times New Roman"/>
          <w:szCs w:val="24"/>
          <w:lang w:val="lt-LT"/>
        </w:rPr>
      </w:pPr>
    </w:p>
    <w:p w14:paraId="447D6017"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14.</w:t>
      </w:r>
      <w:r w:rsidRPr="00212484">
        <w:rPr>
          <w:rFonts w:ascii="Times New Roman" w:hAnsi="Times New Roman" w:cs="Times New Roman"/>
          <w:szCs w:val="24"/>
          <w:lang w:val="lt-LT"/>
        </w:rPr>
        <w:tab/>
        <w:t xml:space="preserve">Duomenų tvarkytojas turi laikytis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szCs w:val="24"/>
          <w:lang w:val="lt-LT"/>
        </w:rPr>
        <w:t>28 straipsnio 2 ir 4 dalyse nurodytus reikalavimus, kad galėtų pasitelkti kitą duomenų tvarkytoją (toliau – pagalbinis duomenų tvarkytojas).</w:t>
      </w:r>
    </w:p>
    <w:p w14:paraId="18DC19FD" w14:textId="77777777" w:rsidR="00727D77" w:rsidRPr="00212484" w:rsidRDefault="00727D77" w:rsidP="00727D77">
      <w:pPr>
        <w:widowControl w:val="0"/>
        <w:tabs>
          <w:tab w:val="left" w:pos="567"/>
        </w:tabs>
        <w:spacing w:line="276" w:lineRule="auto"/>
        <w:jc w:val="both"/>
        <w:rPr>
          <w:rFonts w:ascii="Times New Roman" w:hAnsi="Times New Roman" w:cs="Times New Roman"/>
          <w:lang w:val="lt-LT"/>
        </w:rPr>
      </w:pPr>
      <w:r w:rsidRPr="00212484">
        <w:rPr>
          <w:rFonts w:ascii="Times New Roman" w:hAnsi="Times New Roman" w:cs="Times New Roman"/>
          <w:szCs w:val="24"/>
          <w:lang w:val="lt-LT"/>
        </w:rPr>
        <w:t>15.</w:t>
      </w:r>
      <w:r w:rsidRPr="00212484">
        <w:rPr>
          <w:rFonts w:ascii="Times New Roman" w:hAnsi="Times New Roman" w:cs="Times New Roman"/>
          <w:szCs w:val="24"/>
          <w:lang w:val="lt-LT"/>
        </w:rPr>
        <w:tab/>
      </w:r>
      <w:r w:rsidRPr="00212484">
        <w:rPr>
          <w:rFonts w:ascii="Times New Roman" w:hAnsi="Times New Roman" w:cs="Times New Roman"/>
          <w:lang w:val="lt-LT"/>
        </w:rPr>
        <w:t xml:space="preserve">Duomenų valdytojas leidžia duomenų tvarkytojui Sąlygų 1 priedo 1 punkte nurodytais tikslais pasitelkti šiame punkte nurodytus pagalbinius duomenų tvarkytojus. Siekiant pasitelkti minėtus pagalbinius duomenų tvarkytojus asmens duomenų tvarkymui kitais tikslais nei tikslai, nustatyti Sąlygų 1 priedo 1 punkte, būtinas rašytinis duomenų valdytojo leidimas. </w:t>
      </w:r>
    </w:p>
    <w:p w14:paraId="4EDDCB43" w14:textId="77777777" w:rsidR="00727D77" w:rsidRPr="00212484" w:rsidRDefault="00727D77" w:rsidP="00727D77">
      <w:pPr>
        <w:widowControl w:val="0"/>
        <w:tabs>
          <w:tab w:val="left" w:pos="567"/>
        </w:tabs>
        <w:spacing w:line="276" w:lineRule="auto"/>
        <w:jc w:val="both"/>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88"/>
        <w:gridCol w:w="1470"/>
        <w:gridCol w:w="1827"/>
        <w:gridCol w:w="2598"/>
      </w:tblGrid>
      <w:tr w:rsidR="00727D77" w:rsidRPr="00212484" w14:paraId="30C21732" w14:textId="77777777" w:rsidTr="004705F9">
        <w:tc>
          <w:tcPr>
            <w:tcW w:w="562" w:type="dxa"/>
          </w:tcPr>
          <w:p w14:paraId="2DCBA6B4" w14:textId="77777777" w:rsidR="00727D77" w:rsidRPr="00212484" w:rsidRDefault="00727D77" w:rsidP="004705F9">
            <w:pPr>
              <w:jc w:val="center"/>
              <w:rPr>
                <w:rFonts w:ascii="Times New Roman" w:hAnsi="Times New Roman" w:cs="Times New Roman"/>
                <w:szCs w:val="24"/>
                <w:lang w:val="lt-LT"/>
              </w:rPr>
            </w:pPr>
            <w:r w:rsidRPr="00212484">
              <w:rPr>
                <w:rFonts w:ascii="Times New Roman" w:hAnsi="Times New Roman" w:cs="Times New Roman"/>
                <w:szCs w:val="24"/>
                <w:lang w:val="lt-LT"/>
              </w:rPr>
              <w:lastRenderedPageBreak/>
              <w:t>Eil. Nr.</w:t>
            </w:r>
          </w:p>
        </w:tc>
        <w:tc>
          <w:tcPr>
            <w:tcW w:w="2888" w:type="dxa"/>
          </w:tcPr>
          <w:p w14:paraId="78C7074D" w14:textId="77777777" w:rsidR="00727D77" w:rsidRPr="00212484" w:rsidRDefault="00727D77" w:rsidP="004705F9">
            <w:pPr>
              <w:jc w:val="center"/>
              <w:rPr>
                <w:rFonts w:ascii="Times New Roman" w:hAnsi="Times New Roman" w:cs="Times New Roman"/>
                <w:szCs w:val="24"/>
                <w:lang w:val="lt-LT"/>
              </w:rPr>
            </w:pPr>
            <w:r w:rsidRPr="00212484">
              <w:rPr>
                <w:rFonts w:ascii="Times New Roman" w:hAnsi="Times New Roman" w:cs="Times New Roman"/>
                <w:szCs w:val="24"/>
                <w:lang w:val="lt-LT"/>
              </w:rPr>
              <w:t>Pavadinimas, vardas, pavardė</w:t>
            </w:r>
          </w:p>
        </w:tc>
        <w:tc>
          <w:tcPr>
            <w:tcW w:w="1470" w:type="dxa"/>
          </w:tcPr>
          <w:p w14:paraId="067012DB" w14:textId="77777777" w:rsidR="00727D77" w:rsidRPr="00212484" w:rsidRDefault="00727D77" w:rsidP="004705F9">
            <w:pPr>
              <w:jc w:val="center"/>
              <w:rPr>
                <w:rFonts w:ascii="Times New Roman" w:hAnsi="Times New Roman" w:cs="Times New Roman"/>
                <w:szCs w:val="24"/>
                <w:lang w:val="lt-LT"/>
              </w:rPr>
            </w:pPr>
            <w:r w:rsidRPr="00212484">
              <w:rPr>
                <w:rFonts w:ascii="Times New Roman" w:hAnsi="Times New Roman" w:cs="Times New Roman"/>
                <w:szCs w:val="24"/>
                <w:lang w:val="lt-LT"/>
              </w:rPr>
              <w:t>Įmonės kodas / individualios veiklos pažymėjimo numeris arba verslo liudijimo numeris</w:t>
            </w:r>
          </w:p>
        </w:tc>
        <w:tc>
          <w:tcPr>
            <w:tcW w:w="1827" w:type="dxa"/>
          </w:tcPr>
          <w:p w14:paraId="14901508" w14:textId="77777777" w:rsidR="00727D77" w:rsidRPr="00212484" w:rsidRDefault="00727D77" w:rsidP="004705F9">
            <w:pPr>
              <w:jc w:val="center"/>
              <w:rPr>
                <w:rFonts w:ascii="Times New Roman" w:hAnsi="Times New Roman" w:cs="Times New Roman"/>
                <w:szCs w:val="24"/>
                <w:lang w:val="lt-LT"/>
              </w:rPr>
            </w:pPr>
            <w:r w:rsidRPr="00212484">
              <w:rPr>
                <w:rFonts w:ascii="Times New Roman" w:hAnsi="Times New Roman" w:cs="Times New Roman"/>
                <w:szCs w:val="24"/>
                <w:lang w:val="lt-LT"/>
              </w:rPr>
              <w:t>Buveinės adresas / gyvenamosios vietos adresas</w:t>
            </w:r>
          </w:p>
        </w:tc>
        <w:tc>
          <w:tcPr>
            <w:tcW w:w="2598" w:type="dxa"/>
          </w:tcPr>
          <w:p w14:paraId="76839398" w14:textId="77777777" w:rsidR="00727D77" w:rsidRPr="00212484" w:rsidRDefault="00727D77" w:rsidP="004705F9">
            <w:pPr>
              <w:jc w:val="center"/>
              <w:rPr>
                <w:rFonts w:ascii="Times New Roman" w:hAnsi="Times New Roman" w:cs="Times New Roman"/>
                <w:szCs w:val="24"/>
                <w:lang w:val="lt-LT"/>
              </w:rPr>
            </w:pPr>
            <w:r w:rsidRPr="00212484">
              <w:rPr>
                <w:rFonts w:ascii="Times New Roman" w:hAnsi="Times New Roman" w:cs="Times New Roman"/>
                <w:szCs w:val="24"/>
                <w:lang w:val="lt-LT"/>
              </w:rPr>
              <w:t>Asmens duomenų tvarkymo aprašymas</w:t>
            </w:r>
          </w:p>
        </w:tc>
      </w:tr>
      <w:tr w:rsidR="00727D77" w:rsidRPr="00212484" w14:paraId="1FE2E3D2" w14:textId="77777777" w:rsidTr="004705F9">
        <w:tc>
          <w:tcPr>
            <w:tcW w:w="562" w:type="dxa"/>
          </w:tcPr>
          <w:p w14:paraId="21009F13" w14:textId="77777777" w:rsidR="00727D77" w:rsidRPr="00212484" w:rsidRDefault="00727D77" w:rsidP="004705F9">
            <w:pPr>
              <w:rPr>
                <w:rFonts w:ascii="Times New Roman" w:hAnsi="Times New Roman" w:cs="Times New Roman"/>
                <w:szCs w:val="24"/>
                <w:lang w:val="lt-LT"/>
              </w:rPr>
            </w:pPr>
          </w:p>
        </w:tc>
        <w:tc>
          <w:tcPr>
            <w:tcW w:w="2888" w:type="dxa"/>
          </w:tcPr>
          <w:p w14:paraId="2FE36170" w14:textId="77777777" w:rsidR="00727D77" w:rsidRPr="00212484" w:rsidRDefault="00727D77" w:rsidP="004705F9">
            <w:pPr>
              <w:rPr>
                <w:rFonts w:ascii="Times New Roman" w:hAnsi="Times New Roman" w:cs="Times New Roman"/>
                <w:szCs w:val="24"/>
                <w:lang w:val="lt-LT"/>
              </w:rPr>
            </w:pPr>
          </w:p>
        </w:tc>
        <w:tc>
          <w:tcPr>
            <w:tcW w:w="1470" w:type="dxa"/>
          </w:tcPr>
          <w:p w14:paraId="411DCEBE" w14:textId="77777777" w:rsidR="00727D77" w:rsidRPr="00212484" w:rsidRDefault="00727D77" w:rsidP="004705F9">
            <w:pPr>
              <w:rPr>
                <w:rFonts w:ascii="Times New Roman" w:hAnsi="Times New Roman" w:cs="Times New Roman"/>
                <w:lang w:val="lt-LT"/>
              </w:rPr>
            </w:pPr>
          </w:p>
        </w:tc>
        <w:tc>
          <w:tcPr>
            <w:tcW w:w="1827" w:type="dxa"/>
          </w:tcPr>
          <w:p w14:paraId="2F912CAF" w14:textId="77777777" w:rsidR="00727D77" w:rsidRPr="00212484" w:rsidRDefault="00727D77" w:rsidP="004705F9">
            <w:pPr>
              <w:rPr>
                <w:rFonts w:ascii="Times New Roman" w:hAnsi="Times New Roman" w:cs="Times New Roman"/>
                <w:lang w:val="lt-LT"/>
              </w:rPr>
            </w:pPr>
          </w:p>
        </w:tc>
        <w:tc>
          <w:tcPr>
            <w:tcW w:w="2598" w:type="dxa"/>
          </w:tcPr>
          <w:p w14:paraId="6F6C115C" w14:textId="77777777" w:rsidR="00727D77" w:rsidRPr="00212484" w:rsidRDefault="00727D77" w:rsidP="004705F9">
            <w:pPr>
              <w:rPr>
                <w:rFonts w:ascii="Times New Roman" w:hAnsi="Times New Roman" w:cs="Times New Roman"/>
                <w:lang w:val="lt-LT"/>
              </w:rPr>
            </w:pPr>
          </w:p>
        </w:tc>
      </w:tr>
      <w:tr w:rsidR="00727D77" w:rsidRPr="00212484" w14:paraId="136D20FF" w14:textId="77777777" w:rsidTr="004705F9">
        <w:tc>
          <w:tcPr>
            <w:tcW w:w="562" w:type="dxa"/>
          </w:tcPr>
          <w:p w14:paraId="5E4AAA42" w14:textId="77777777" w:rsidR="00727D77" w:rsidRPr="00212484" w:rsidRDefault="00727D77" w:rsidP="004705F9">
            <w:pPr>
              <w:rPr>
                <w:rFonts w:ascii="Times New Roman" w:hAnsi="Times New Roman" w:cs="Times New Roman"/>
                <w:lang w:val="lt-LT"/>
              </w:rPr>
            </w:pPr>
          </w:p>
        </w:tc>
        <w:tc>
          <w:tcPr>
            <w:tcW w:w="2888" w:type="dxa"/>
          </w:tcPr>
          <w:p w14:paraId="71727DF1" w14:textId="77777777" w:rsidR="00727D77" w:rsidRPr="00212484" w:rsidRDefault="00727D77" w:rsidP="004705F9">
            <w:pPr>
              <w:rPr>
                <w:rFonts w:ascii="Times New Roman" w:hAnsi="Times New Roman" w:cs="Times New Roman"/>
                <w:lang w:val="lt-LT"/>
              </w:rPr>
            </w:pPr>
          </w:p>
        </w:tc>
        <w:tc>
          <w:tcPr>
            <w:tcW w:w="1470" w:type="dxa"/>
          </w:tcPr>
          <w:p w14:paraId="505669D5" w14:textId="77777777" w:rsidR="00727D77" w:rsidRPr="00212484" w:rsidRDefault="00727D77" w:rsidP="004705F9">
            <w:pPr>
              <w:rPr>
                <w:rFonts w:ascii="Times New Roman" w:hAnsi="Times New Roman" w:cs="Times New Roman"/>
                <w:lang w:val="lt-LT"/>
              </w:rPr>
            </w:pPr>
          </w:p>
        </w:tc>
        <w:tc>
          <w:tcPr>
            <w:tcW w:w="1827" w:type="dxa"/>
          </w:tcPr>
          <w:p w14:paraId="1E26DDC8" w14:textId="77777777" w:rsidR="00727D77" w:rsidRPr="00212484" w:rsidRDefault="00727D77" w:rsidP="004705F9">
            <w:pPr>
              <w:rPr>
                <w:rFonts w:ascii="Times New Roman" w:hAnsi="Times New Roman" w:cs="Times New Roman"/>
                <w:lang w:val="lt-LT"/>
              </w:rPr>
            </w:pPr>
          </w:p>
        </w:tc>
        <w:tc>
          <w:tcPr>
            <w:tcW w:w="2598" w:type="dxa"/>
          </w:tcPr>
          <w:p w14:paraId="54170D7C" w14:textId="77777777" w:rsidR="00727D77" w:rsidRPr="00212484" w:rsidRDefault="00727D77" w:rsidP="004705F9">
            <w:pPr>
              <w:rPr>
                <w:rFonts w:ascii="Times New Roman" w:hAnsi="Times New Roman" w:cs="Times New Roman"/>
                <w:lang w:val="lt-LT"/>
              </w:rPr>
            </w:pPr>
          </w:p>
        </w:tc>
      </w:tr>
      <w:tr w:rsidR="00727D77" w:rsidRPr="00212484" w14:paraId="235E4F35" w14:textId="77777777" w:rsidTr="004705F9">
        <w:tc>
          <w:tcPr>
            <w:tcW w:w="562" w:type="dxa"/>
          </w:tcPr>
          <w:p w14:paraId="5C978D09" w14:textId="77777777" w:rsidR="00727D77" w:rsidRPr="00212484" w:rsidRDefault="00727D77" w:rsidP="004705F9">
            <w:pPr>
              <w:rPr>
                <w:rFonts w:ascii="Times New Roman" w:hAnsi="Times New Roman" w:cs="Times New Roman"/>
                <w:lang w:val="lt-LT"/>
              </w:rPr>
            </w:pPr>
          </w:p>
        </w:tc>
        <w:tc>
          <w:tcPr>
            <w:tcW w:w="2888" w:type="dxa"/>
          </w:tcPr>
          <w:p w14:paraId="3D0A672A" w14:textId="77777777" w:rsidR="00727D77" w:rsidRPr="00212484" w:rsidRDefault="00727D77" w:rsidP="004705F9">
            <w:pPr>
              <w:rPr>
                <w:rFonts w:ascii="Times New Roman" w:hAnsi="Times New Roman" w:cs="Times New Roman"/>
                <w:lang w:val="lt-LT"/>
              </w:rPr>
            </w:pPr>
          </w:p>
        </w:tc>
        <w:tc>
          <w:tcPr>
            <w:tcW w:w="1470" w:type="dxa"/>
          </w:tcPr>
          <w:p w14:paraId="53248861" w14:textId="77777777" w:rsidR="00727D77" w:rsidRPr="00212484" w:rsidRDefault="00727D77" w:rsidP="004705F9">
            <w:pPr>
              <w:rPr>
                <w:rFonts w:ascii="Times New Roman" w:hAnsi="Times New Roman" w:cs="Times New Roman"/>
                <w:lang w:val="lt-LT"/>
              </w:rPr>
            </w:pPr>
          </w:p>
        </w:tc>
        <w:tc>
          <w:tcPr>
            <w:tcW w:w="1827" w:type="dxa"/>
          </w:tcPr>
          <w:p w14:paraId="3B90CE13" w14:textId="77777777" w:rsidR="00727D77" w:rsidRPr="00212484" w:rsidRDefault="00727D77" w:rsidP="004705F9">
            <w:pPr>
              <w:rPr>
                <w:rFonts w:ascii="Times New Roman" w:hAnsi="Times New Roman" w:cs="Times New Roman"/>
                <w:lang w:val="lt-LT"/>
              </w:rPr>
            </w:pPr>
          </w:p>
        </w:tc>
        <w:tc>
          <w:tcPr>
            <w:tcW w:w="2598" w:type="dxa"/>
          </w:tcPr>
          <w:p w14:paraId="3D3E8AC4" w14:textId="77777777" w:rsidR="00727D77" w:rsidRPr="00212484" w:rsidRDefault="00727D77" w:rsidP="004705F9">
            <w:pPr>
              <w:rPr>
                <w:rFonts w:ascii="Times New Roman" w:hAnsi="Times New Roman" w:cs="Times New Roman"/>
                <w:lang w:val="lt-LT"/>
              </w:rPr>
            </w:pPr>
          </w:p>
        </w:tc>
      </w:tr>
    </w:tbl>
    <w:p w14:paraId="74115B19"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p>
    <w:p w14:paraId="58E0CCC9"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16.</w:t>
      </w:r>
      <w:r w:rsidRPr="00212484">
        <w:rPr>
          <w:rFonts w:ascii="Times New Roman" w:hAnsi="Times New Roman" w:cs="Times New Roman"/>
          <w:szCs w:val="24"/>
          <w:lang w:val="lt-LT"/>
        </w:rPr>
        <w:tab/>
        <w:t xml:space="preserve">Duomenų tvarkytojas pasitelkia pagalbinį duomenų tvarkytoją tik pagal šias Sąlygas gavęs specialų išankstinį duomenų valdytojo leidimą. Duomenų tvarkytojas turi raštu pateikti prašymą dėl specialaus leidimo pasitelkti pagalbinį duomenų tvarkytoją bent jau trisdešimt dienų iki numatomos atitinkamo pagalbinio duomenų tvarkytojo pasitelkimo dienos. Duomenų valdytojas per dvidešimt dienų nuo duomenų tvarkytojo prašymo gavimo dienos raštu praneša duomenų tvarkytojui, ar leidžiama pasitelkti prašyme nurodytą pagalbinį duomenų tvarkytoją. </w:t>
      </w:r>
    </w:p>
    <w:p w14:paraId="431D1ADA"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17.</w:t>
      </w:r>
      <w:r w:rsidRPr="00212484">
        <w:rPr>
          <w:rFonts w:ascii="Times New Roman" w:hAnsi="Times New Roman" w:cs="Times New Roman"/>
          <w:szCs w:val="24"/>
          <w:lang w:val="lt-LT"/>
        </w:rPr>
        <w:tab/>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212484">
        <w:rPr>
          <w:rFonts w:ascii="Times New Roman" w:hAnsi="Times New Roman" w:cs="Times New Roman"/>
          <w:color w:val="000000"/>
          <w:lang w:val="lt-LT"/>
        </w:rPr>
        <w:t xml:space="preserve">Reglamento (ES) 2016/679 </w:t>
      </w:r>
      <w:r w:rsidRPr="00212484">
        <w:rPr>
          <w:rFonts w:ascii="Times New Roman" w:hAnsi="Times New Roman" w:cs="Times New Roman"/>
          <w:szCs w:val="24"/>
          <w:lang w:val="lt-LT"/>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4E9C033F"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18.</w:t>
      </w:r>
      <w:r w:rsidRPr="00212484">
        <w:rPr>
          <w:rFonts w:ascii="Times New Roman" w:hAnsi="Times New Roman" w:cs="Times New Roman"/>
          <w:szCs w:val="24"/>
          <w:lang w:val="lt-LT"/>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23570DC"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19.</w:t>
      </w:r>
      <w:r w:rsidRPr="00212484">
        <w:rPr>
          <w:rFonts w:ascii="Times New Roman" w:hAnsi="Times New Roman" w:cs="Times New Roman"/>
          <w:szCs w:val="24"/>
          <w:lang w:val="lt-LT"/>
        </w:rPr>
        <w:tab/>
      </w:r>
      <w:r w:rsidRPr="00212484">
        <w:rPr>
          <w:rFonts w:ascii="Times New Roman" w:hAnsi="Times New Roman" w:cs="Times New Roman"/>
          <w:lang w:val="lt-LT"/>
        </w:rPr>
        <w:t>Duomenų tvarkytojas turi susitarti su pagalbiniu duomenų tvarkytoju, jei toks pasitelkiamas, kad duomenų tvarkytojo bankroto atveju, duomenų valdytojas turi teisę tęsti duomenų tvarkymo santykius su duomenų tvarkytojo pasitelktu pagalbiniu duomenų tvarkytoju tiesiogiai ir (arba) teikti tiesioginius nurodymus dėl duomenų tvarkymo, pavyzdžiui, nurodyti pagalbiniam duomenų valdytojui ištrinti arba grąžinti asmens duomenis</w:t>
      </w:r>
      <w:r w:rsidRPr="00212484">
        <w:rPr>
          <w:rFonts w:ascii="Times New Roman" w:hAnsi="Times New Roman" w:cs="Times New Roman"/>
          <w:szCs w:val="24"/>
          <w:lang w:val="lt-LT"/>
        </w:rPr>
        <w:t>.</w:t>
      </w:r>
    </w:p>
    <w:p w14:paraId="6737941E"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20.</w:t>
      </w:r>
      <w:r w:rsidRPr="00212484">
        <w:rPr>
          <w:rFonts w:ascii="Times New Roman" w:hAnsi="Times New Roman" w:cs="Times New Roman"/>
          <w:szCs w:val="24"/>
          <w:lang w:val="lt-LT"/>
        </w:rPr>
        <w:tab/>
        <w:t xml:space="preserve">Duomenų tvarkytojas yra atsakingas už reikalavimą, kad pagalbinis duomenų tvarkytojas laikytųsi bent tų pareigų, kurios duomenų tvarkytojui taikomos pagal Sąlygas ir </w:t>
      </w:r>
      <w:r w:rsidRPr="00212484">
        <w:rPr>
          <w:rFonts w:ascii="Times New Roman" w:hAnsi="Times New Roman" w:cs="Times New Roman"/>
          <w:color w:val="000000"/>
          <w:lang w:val="lt-LT"/>
        </w:rPr>
        <w:t>Reglamentą (ES) 2016/679</w:t>
      </w:r>
      <w:r w:rsidRPr="00212484">
        <w:rPr>
          <w:rFonts w:ascii="Times New Roman" w:hAnsi="Times New Roman" w:cs="Times New Roman"/>
          <w:szCs w:val="24"/>
          <w:lang w:val="lt-LT"/>
        </w:rPr>
        <w:t xml:space="preserve">. Jei pagalbinis duomenų tvarkytojas nevykdo asmens duomenų apsaugos prievolių, duomenų tvarkytojas </w:t>
      </w:r>
      <w:r w:rsidRPr="00212484">
        <w:rPr>
          <w:rFonts w:ascii="Times New Roman" w:hAnsi="Times New Roman" w:cs="Times New Roman"/>
          <w:szCs w:val="24"/>
          <w:lang w:val="lt-LT"/>
        </w:rPr>
        <w:lastRenderedPageBreak/>
        <w:t xml:space="preserve">išlieka visiškai atsakingas duomenų valdytojui už pagalbinio duomenų tvarkytojo prievolių vykdymą. Tai nedaro įtakos duomenų subjektų teisėms pagal </w:t>
      </w:r>
      <w:r w:rsidRPr="00212484">
        <w:rPr>
          <w:rFonts w:ascii="Times New Roman" w:hAnsi="Times New Roman" w:cs="Times New Roman"/>
          <w:color w:val="000000"/>
          <w:lang w:val="lt-LT"/>
        </w:rPr>
        <w:t>Reglamentą (ES) 2016/679</w:t>
      </w:r>
      <w:r w:rsidRPr="00212484">
        <w:rPr>
          <w:rFonts w:ascii="Times New Roman" w:hAnsi="Times New Roman" w:cs="Times New Roman"/>
          <w:szCs w:val="24"/>
          <w:lang w:val="lt-LT"/>
        </w:rPr>
        <w:t xml:space="preserve">, ypač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79 ir 82 straipsniuose numatytoms teisėms, duomenų valdytojo ir duomenų tvarkytojo, įskaitant pagalbinius duomenų tvarkytojus, atžvilgiu.</w:t>
      </w:r>
    </w:p>
    <w:p w14:paraId="5A3A27D3"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p>
    <w:p w14:paraId="0416BD32"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VI SKYRIUS</w:t>
      </w:r>
    </w:p>
    <w:p w14:paraId="7764DE15"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DUOMENŲ PERDAVIMAS Į TREČIĄSIAS VALSTYBES ARBA TARPTAUTINĖMS ORGANIZACIJOMS</w:t>
      </w:r>
    </w:p>
    <w:p w14:paraId="73A8D14C" w14:textId="77777777" w:rsidR="00727D77" w:rsidRPr="00212484" w:rsidRDefault="00727D77" w:rsidP="00727D77">
      <w:pPr>
        <w:tabs>
          <w:tab w:val="left" w:pos="567"/>
        </w:tabs>
        <w:jc w:val="both"/>
        <w:rPr>
          <w:rFonts w:ascii="Times New Roman" w:hAnsi="Times New Roman" w:cs="Times New Roman"/>
          <w:szCs w:val="24"/>
          <w:lang w:val="lt-LT"/>
        </w:rPr>
      </w:pPr>
    </w:p>
    <w:p w14:paraId="2E72529D"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21.</w:t>
      </w:r>
      <w:r w:rsidRPr="00212484">
        <w:rPr>
          <w:rFonts w:ascii="Times New Roman" w:hAnsi="Times New Roman" w:cs="Times New Roman"/>
          <w:bCs/>
          <w:szCs w:val="24"/>
          <w:lang w:val="lt-LT"/>
        </w:rPr>
        <w:tab/>
      </w:r>
      <w:r w:rsidRPr="00212484">
        <w:rPr>
          <w:rFonts w:ascii="Times New Roman" w:hAnsi="Times New Roman" w:cs="Times New Roman"/>
          <w:szCs w:val="24"/>
          <w:lang w:val="lt-LT"/>
        </w:rPr>
        <w:t>Duomenų</w:t>
      </w:r>
      <w:r w:rsidRPr="00212484">
        <w:rPr>
          <w:rFonts w:ascii="Times New Roman" w:hAnsi="Times New Roman" w:cs="Times New Roman"/>
          <w:bCs/>
          <w:szCs w:val="24"/>
          <w:lang w:val="lt-LT"/>
        </w:rPr>
        <w:t xml:space="preserve"> tvarkytojas asmens duomenis gali perduoti į valstybes ne Europos Ekonominės Erdvės teritorijoje (toliau – trečiosios valstybės) ar tarptautinėms organizacijoms tik gavęs duomenų valdytojo dokumentais įformintus nurodymus ir laikantis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w:t>
      </w:r>
      <w:r w:rsidRPr="00212484">
        <w:rPr>
          <w:rFonts w:ascii="Times New Roman" w:hAnsi="Times New Roman" w:cs="Times New Roman"/>
          <w:bCs/>
          <w:szCs w:val="24"/>
          <w:lang w:val="lt-LT"/>
        </w:rPr>
        <w:t>V skyriaus reikalavimų.</w:t>
      </w:r>
    </w:p>
    <w:p w14:paraId="72D80A34"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22.</w:t>
      </w:r>
      <w:r w:rsidRPr="00212484">
        <w:rPr>
          <w:rFonts w:ascii="Times New Roman" w:hAnsi="Times New Roman" w:cs="Times New Roman"/>
          <w:bCs/>
          <w:szCs w:val="24"/>
          <w:lang w:val="lt-LT"/>
        </w:rPr>
        <w:tab/>
        <w:t xml:space="preserve">Jei asmens duomenis trečiosioms valstybėms ar tarptautinėms organizacijoms reikia perduoti pagal Europos Sąjungos ar Lietuvos Respublikos teisės aktus, kurių turi laikytis duomenų </w:t>
      </w:r>
      <w:r w:rsidRPr="00212484">
        <w:rPr>
          <w:rFonts w:ascii="Times New Roman" w:hAnsi="Times New Roman" w:cs="Times New Roman"/>
          <w:szCs w:val="24"/>
          <w:lang w:val="lt-LT"/>
        </w:rPr>
        <w:t>tvarkytojas</w:t>
      </w:r>
      <w:r w:rsidRPr="00212484">
        <w:rPr>
          <w:rFonts w:ascii="Times New Roman" w:hAnsi="Times New Roman" w:cs="Times New Roman"/>
          <w:bCs/>
          <w:szCs w:val="24"/>
          <w:lang w:val="lt-LT"/>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650C5D6E"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23.</w:t>
      </w:r>
      <w:r w:rsidRPr="00212484">
        <w:rPr>
          <w:rFonts w:ascii="Times New Roman" w:hAnsi="Times New Roman" w:cs="Times New Roman"/>
          <w:bCs/>
          <w:szCs w:val="24"/>
          <w:lang w:val="lt-LT"/>
        </w:rPr>
        <w:tab/>
        <w:t xml:space="preserve">Duomenų tvarkytojas be duomenų valdytojo dokumentais įformintų nurodymų </w:t>
      </w:r>
      <w:r w:rsidRPr="00212484">
        <w:rPr>
          <w:rFonts w:ascii="Times New Roman" w:hAnsi="Times New Roman" w:cs="Times New Roman"/>
          <w:szCs w:val="24"/>
          <w:lang w:val="lt-LT"/>
        </w:rPr>
        <w:t xml:space="preserve">arba be konkretaus reikalavimo pagal </w:t>
      </w:r>
      <w:r w:rsidRPr="00212484">
        <w:rPr>
          <w:rFonts w:ascii="Times New Roman" w:hAnsi="Times New Roman" w:cs="Times New Roman"/>
          <w:bCs/>
          <w:szCs w:val="24"/>
          <w:lang w:val="lt-LT"/>
        </w:rPr>
        <w:t>Europos Sąjungos ar Lietuvos Respublikos teisės aktus negali pagal šias Sąlygas:</w:t>
      </w:r>
    </w:p>
    <w:p w14:paraId="26693E92"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23.1.</w:t>
      </w:r>
      <w:r w:rsidRPr="00212484">
        <w:rPr>
          <w:rFonts w:ascii="Times New Roman" w:hAnsi="Times New Roman" w:cs="Times New Roman"/>
          <w:bCs/>
          <w:szCs w:val="24"/>
          <w:lang w:val="lt-LT"/>
        </w:rPr>
        <w:tab/>
        <w:t xml:space="preserve">perduoti </w:t>
      </w:r>
      <w:r w:rsidRPr="00212484">
        <w:rPr>
          <w:rFonts w:ascii="Times New Roman" w:hAnsi="Times New Roman" w:cs="Times New Roman"/>
          <w:szCs w:val="24"/>
          <w:lang w:val="lt-LT"/>
        </w:rPr>
        <w:t>asmens</w:t>
      </w:r>
      <w:r w:rsidRPr="00212484">
        <w:rPr>
          <w:rFonts w:ascii="Times New Roman" w:hAnsi="Times New Roman" w:cs="Times New Roman"/>
          <w:bCs/>
          <w:szCs w:val="24"/>
          <w:lang w:val="lt-LT"/>
        </w:rPr>
        <w:t xml:space="preserve"> duomenis duomenų valdytojui ar duomenų tvarkytojui trečiojoje valstybėje ar tarptautinėje organizacijoje;</w:t>
      </w:r>
    </w:p>
    <w:p w14:paraId="2E923950"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23.2.</w:t>
      </w:r>
      <w:r w:rsidRPr="00212484">
        <w:rPr>
          <w:rFonts w:ascii="Times New Roman" w:hAnsi="Times New Roman" w:cs="Times New Roman"/>
          <w:bCs/>
          <w:szCs w:val="24"/>
          <w:lang w:val="lt-LT"/>
        </w:rPr>
        <w:tab/>
        <w:t>perduoti asmens duomenų tvarkymą pagalbiniam duomenų tvarkytojui trečiojoje valstybėje;</w:t>
      </w:r>
    </w:p>
    <w:p w14:paraId="3AAD7679"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23.3.</w:t>
      </w:r>
      <w:r w:rsidRPr="00212484">
        <w:rPr>
          <w:rFonts w:ascii="Times New Roman" w:hAnsi="Times New Roman" w:cs="Times New Roman"/>
          <w:bCs/>
          <w:szCs w:val="24"/>
          <w:lang w:val="lt-LT"/>
        </w:rPr>
        <w:tab/>
        <w:t>leisti, kad asmens duomenis tvarkytų duomenų tvarkytojas trečiojoje valstybėje.</w:t>
      </w:r>
    </w:p>
    <w:p w14:paraId="2BA6D394"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24.</w:t>
      </w:r>
      <w:r w:rsidRPr="00212484">
        <w:rPr>
          <w:rFonts w:ascii="Times New Roman" w:hAnsi="Times New Roman" w:cs="Times New Roman"/>
          <w:bCs/>
          <w:szCs w:val="24"/>
          <w:lang w:val="lt-LT"/>
        </w:rPr>
        <w:tab/>
        <w:t xml:space="preserve">Duomenų valdytojo nurodymai ar leidimai dėl asmens duomenų perdavimo į trečiąją valstybę, įskaitant, jei taikoma, asmens duomenų perdavimo į trečiąsias valstybes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w:t>
      </w:r>
      <w:r w:rsidRPr="00212484">
        <w:rPr>
          <w:rFonts w:ascii="Times New Roman" w:hAnsi="Times New Roman" w:cs="Times New Roman"/>
          <w:bCs/>
          <w:szCs w:val="24"/>
          <w:lang w:val="lt-LT"/>
        </w:rPr>
        <w:t>V skyriuje nustatytus pagrindai, kuriais duomenų valdytojo nurodymai yra grindžiami, pateikiami Sąlygų 2 priede.</w:t>
      </w:r>
    </w:p>
    <w:p w14:paraId="3A0FA384"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25.</w:t>
      </w:r>
      <w:r w:rsidRPr="00212484">
        <w:rPr>
          <w:rFonts w:ascii="Times New Roman" w:hAnsi="Times New Roman" w:cs="Times New Roman"/>
          <w:bCs/>
          <w:szCs w:val="24"/>
          <w:lang w:val="lt-LT"/>
        </w:rPr>
        <w:tab/>
        <w:t>Šios Sąlygos nėra standartinės duomenų apsaugos sąlygos, apibrėžtos</w:t>
      </w:r>
      <w:r w:rsidRPr="00212484">
        <w:rPr>
          <w:rFonts w:ascii="Times New Roman" w:hAnsi="Times New Roman" w:cs="Times New Roman"/>
          <w:color w:val="000000"/>
          <w:lang w:val="lt-LT"/>
        </w:rPr>
        <w:t xml:space="preserve"> Reglamento (ES) 2016/</w:t>
      </w:r>
      <w:r w:rsidRPr="00212484">
        <w:rPr>
          <w:rFonts w:ascii="Times New Roman" w:hAnsi="Times New Roman" w:cs="Times New Roman"/>
          <w:bCs/>
          <w:szCs w:val="24"/>
          <w:lang w:val="lt-LT"/>
        </w:rPr>
        <w:t>679</w:t>
      </w:r>
      <w:r w:rsidRPr="00212484">
        <w:rPr>
          <w:rFonts w:ascii="Times New Roman" w:hAnsi="Times New Roman" w:cs="Times New Roman"/>
          <w:szCs w:val="24"/>
          <w:lang w:val="lt-LT"/>
        </w:rPr>
        <w:t xml:space="preserve"> </w:t>
      </w:r>
      <w:r w:rsidRPr="00212484">
        <w:rPr>
          <w:rFonts w:ascii="Times New Roman" w:hAnsi="Times New Roman" w:cs="Times New Roman"/>
          <w:bCs/>
          <w:szCs w:val="24"/>
          <w:lang w:val="lt-LT"/>
        </w:rPr>
        <w:t xml:space="preserve">46 straipsnio 2 dalies c ir d punktuose, ir šalys negali remtis Sąlygomis kaip asmens duomenų perdavimo į trečiąsias valstybes ar tarptautinėms organizacijoms pagrindu pagal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w:t>
      </w:r>
      <w:r w:rsidRPr="00212484">
        <w:rPr>
          <w:rFonts w:ascii="Times New Roman" w:hAnsi="Times New Roman" w:cs="Times New Roman"/>
          <w:bCs/>
          <w:szCs w:val="24"/>
          <w:lang w:val="lt-LT"/>
        </w:rPr>
        <w:t>V skyrių.</w:t>
      </w:r>
    </w:p>
    <w:p w14:paraId="0500D520"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p>
    <w:p w14:paraId="0BFCDBC2"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VII SKYRIUS</w:t>
      </w:r>
    </w:p>
    <w:p w14:paraId="7E875E9D"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PAGALBA DUOMENŲ VALDYTOJUI</w:t>
      </w:r>
    </w:p>
    <w:p w14:paraId="2A45B5A2"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p>
    <w:p w14:paraId="4F55C06C"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w:t>
      </w:r>
      <w:r w:rsidRPr="00212484">
        <w:rPr>
          <w:rFonts w:ascii="Times New Roman" w:hAnsi="Times New Roman" w:cs="Times New Roman"/>
          <w:bCs/>
          <w:szCs w:val="24"/>
          <w:lang w:val="lt-LT"/>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w:t>
      </w:r>
      <w:r w:rsidRPr="00212484">
        <w:rPr>
          <w:rFonts w:ascii="Times New Roman" w:hAnsi="Times New Roman" w:cs="Times New Roman"/>
          <w:bCs/>
          <w:szCs w:val="24"/>
          <w:lang w:val="lt-LT"/>
        </w:rPr>
        <w:t>III skyriuje. Tai reiškia, kad duomenų tvarkytojas, kiek tai įmanoma, padeda duomenų valdytojui, kad duomenų valdytojas įgyvendintų:</w:t>
      </w:r>
    </w:p>
    <w:p w14:paraId="27C3CE65"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lastRenderedPageBreak/>
        <w:t>26.1.</w:t>
      </w:r>
      <w:r w:rsidRPr="00212484">
        <w:rPr>
          <w:rFonts w:ascii="Times New Roman" w:hAnsi="Times New Roman" w:cs="Times New Roman"/>
          <w:bCs/>
          <w:szCs w:val="24"/>
          <w:lang w:val="lt-LT"/>
        </w:rPr>
        <w:tab/>
        <w:t>teisę būti informuotam renkant asmens duomenis iš duomenų subjekto;</w:t>
      </w:r>
    </w:p>
    <w:p w14:paraId="1DD1C665"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26.2.</w:t>
      </w:r>
      <w:r w:rsidRPr="00212484">
        <w:rPr>
          <w:rFonts w:ascii="Times New Roman" w:hAnsi="Times New Roman" w:cs="Times New Roman"/>
          <w:bCs/>
          <w:szCs w:val="24"/>
          <w:lang w:val="lt-LT"/>
        </w:rPr>
        <w:tab/>
        <w:t>teisę būti informuotam, kai asmens duomenys yra gauti ne iš duomenų subjekto;</w:t>
      </w:r>
    </w:p>
    <w:p w14:paraId="13B4D208"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26.3.</w:t>
      </w:r>
      <w:r w:rsidRPr="00212484">
        <w:rPr>
          <w:rFonts w:ascii="Times New Roman" w:hAnsi="Times New Roman" w:cs="Times New Roman"/>
          <w:bCs/>
          <w:szCs w:val="24"/>
          <w:lang w:val="lt-LT"/>
        </w:rPr>
        <w:tab/>
        <w:t>teisę susipažinti su duomenimis;</w:t>
      </w:r>
    </w:p>
    <w:p w14:paraId="1AEA3F5F"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26.4.</w:t>
      </w:r>
      <w:r w:rsidRPr="00212484">
        <w:rPr>
          <w:rFonts w:ascii="Times New Roman" w:hAnsi="Times New Roman" w:cs="Times New Roman"/>
          <w:bCs/>
          <w:szCs w:val="24"/>
          <w:lang w:val="lt-LT"/>
        </w:rPr>
        <w:tab/>
        <w:t>teisę reikalauti ištaisyti duomenis;</w:t>
      </w:r>
    </w:p>
    <w:p w14:paraId="278DD769"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26.5.</w:t>
      </w:r>
      <w:r w:rsidRPr="00212484">
        <w:rPr>
          <w:rFonts w:ascii="Times New Roman" w:hAnsi="Times New Roman" w:cs="Times New Roman"/>
          <w:bCs/>
          <w:szCs w:val="24"/>
          <w:lang w:val="lt-LT"/>
        </w:rPr>
        <w:tab/>
        <w:t>teisę reikalauti ištrinti duomenis („teisę būti pamirštam“);</w:t>
      </w:r>
    </w:p>
    <w:p w14:paraId="078D9DF5"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26.6.</w:t>
      </w:r>
      <w:r w:rsidRPr="00212484">
        <w:rPr>
          <w:rFonts w:ascii="Times New Roman" w:hAnsi="Times New Roman" w:cs="Times New Roman"/>
          <w:bCs/>
          <w:szCs w:val="24"/>
          <w:lang w:val="lt-LT"/>
        </w:rPr>
        <w:tab/>
        <w:t>teisę apriboti duomenų tvarkymą;</w:t>
      </w:r>
    </w:p>
    <w:p w14:paraId="5EF16611"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26.7.</w:t>
      </w:r>
      <w:r w:rsidRPr="00212484">
        <w:rPr>
          <w:rFonts w:ascii="Times New Roman" w:hAnsi="Times New Roman" w:cs="Times New Roman"/>
          <w:bCs/>
          <w:szCs w:val="24"/>
          <w:lang w:val="lt-LT"/>
        </w:rPr>
        <w:tab/>
        <w:t>prievolę pranešti apie asmens duomenų ištaisymą ar ištrynimą arba duomenų tvarkymo apribojimą;</w:t>
      </w:r>
    </w:p>
    <w:p w14:paraId="6DE57E81"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26.8.</w:t>
      </w:r>
      <w:r w:rsidRPr="00212484">
        <w:rPr>
          <w:rFonts w:ascii="Times New Roman" w:hAnsi="Times New Roman" w:cs="Times New Roman"/>
          <w:bCs/>
          <w:szCs w:val="24"/>
          <w:lang w:val="lt-LT"/>
        </w:rPr>
        <w:tab/>
        <w:t xml:space="preserve">teisę į duomenų </w:t>
      </w:r>
      <w:proofErr w:type="spellStart"/>
      <w:r w:rsidRPr="00212484">
        <w:rPr>
          <w:rFonts w:ascii="Times New Roman" w:hAnsi="Times New Roman" w:cs="Times New Roman"/>
          <w:bCs/>
          <w:szCs w:val="24"/>
          <w:lang w:val="lt-LT"/>
        </w:rPr>
        <w:t>perkeliamumą</w:t>
      </w:r>
      <w:proofErr w:type="spellEnd"/>
      <w:r w:rsidRPr="00212484">
        <w:rPr>
          <w:rFonts w:ascii="Times New Roman" w:hAnsi="Times New Roman" w:cs="Times New Roman"/>
          <w:bCs/>
          <w:szCs w:val="24"/>
          <w:lang w:val="lt-LT"/>
        </w:rPr>
        <w:t>;</w:t>
      </w:r>
    </w:p>
    <w:p w14:paraId="1832FD06"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26.9.</w:t>
      </w:r>
      <w:r w:rsidRPr="00212484">
        <w:rPr>
          <w:rFonts w:ascii="Times New Roman" w:hAnsi="Times New Roman" w:cs="Times New Roman"/>
          <w:bCs/>
          <w:szCs w:val="24"/>
          <w:lang w:val="lt-LT"/>
        </w:rPr>
        <w:tab/>
        <w:t>teisę nesutikti su duomenų tvarkymu;</w:t>
      </w:r>
    </w:p>
    <w:p w14:paraId="772180DB" w14:textId="77777777" w:rsidR="00727D77" w:rsidRPr="00212484" w:rsidRDefault="00727D77" w:rsidP="00727D77">
      <w:pPr>
        <w:widowControl w:val="0"/>
        <w:tabs>
          <w:tab w:val="left" w:pos="567"/>
          <w:tab w:val="left" w:pos="709"/>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26.10.</w:t>
      </w:r>
      <w:r w:rsidRPr="00212484">
        <w:rPr>
          <w:rFonts w:ascii="Times New Roman" w:hAnsi="Times New Roman" w:cs="Times New Roman"/>
          <w:bCs/>
          <w:szCs w:val="24"/>
          <w:lang w:val="lt-LT"/>
        </w:rPr>
        <w:tab/>
        <w:t>teisę, kad nebūtų taikomi sprendimai, pagrįsti vien automatiniu tvarkymu, įskaitant profiliavimą.</w:t>
      </w:r>
    </w:p>
    <w:p w14:paraId="5B593BCE"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27.</w:t>
      </w:r>
      <w:r w:rsidRPr="00212484">
        <w:rPr>
          <w:rFonts w:ascii="Times New Roman" w:hAnsi="Times New Roman" w:cs="Times New Roman"/>
          <w:bCs/>
          <w:szCs w:val="24"/>
          <w:lang w:val="lt-LT"/>
        </w:rPr>
        <w:tab/>
        <w:t>Be duomenų tvarkytojo prievolės padėti duomenų valdytojui pagal Sąlygų 12 punktą, duomenų tvarkytojas, atsižvelgdamas į tvarkymo pobūdį ir duomenų tvarkytojui prieinamą informaciją, taip pat padeda duomenų valdytojui užtikrinti:</w:t>
      </w:r>
    </w:p>
    <w:p w14:paraId="09583D8F"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27.1.</w:t>
      </w:r>
      <w:r w:rsidRPr="00212484">
        <w:rPr>
          <w:rFonts w:ascii="Times New Roman" w:hAnsi="Times New Roman" w:cs="Times New Roman"/>
          <w:bCs/>
          <w:szCs w:val="24"/>
          <w:lang w:val="lt-LT"/>
        </w:rPr>
        <w:tab/>
        <w:t xml:space="preserve">duomenų valdytojo pareigą nedelsiant ir, jei įmanoma, ne vėliau kaip per 72 valandas po to, kai apie tai sužinojo, pranešti apie asmens duomenų saugumo pažeidimą kompetentingai priežiūros institucijai </w:t>
      </w:r>
      <w:r w:rsidRPr="00212484">
        <w:rPr>
          <w:rFonts w:ascii="Times New Roman" w:hAnsi="Times New Roman" w:cs="Times New Roman"/>
          <w:szCs w:val="24"/>
          <w:lang w:val="lt-LT"/>
        </w:rPr>
        <w:t>– Valstybinei duomenų apsaugos inspekcijai</w:t>
      </w:r>
      <w:r w:rsidRPr="00212484">
        <w:rPr>
          <w:rFonts w:ascii="Times New Roman" w:hAnsi="Times New Roman" w:cs="Times New Roman"/>
          <w:bCs/>
          <w:szCs w:val="24"/>
          <w:lang w:val="lt-LT"/>
        </w:rPr>
        <w:t xml:space="preserve">, </w:t>
      </w:r>
      <w:r w:rsidRPr="00212484">
        <w:rPr>
          <w:rFonts w:ascii="Times New Roman" w:hAnsi="Times New Roman" w:cs="Times New Roman"/>
          <w:szCs w:val="24"/>
          <w:shd w:val="clear" w:color="auto" w:fill="FFFFFF"/>
          <w:lang w:val="lt-LT"/>
        </w:rPr>
        <w:t>nebent asmens duomenų saugumo pažeidimas neturėtų kelti pavojaus fizinių asmenų teisėms ir laisvėms</w:t>
      </w:r>
      <w:r w:rsidRPr="00212484">
        <w:rPr>
          <w:rFonts w:ascii="Times New Roman" w:hAnsi="Times New Roman" w:cs="Times New Roman"/>
          <w:bCs/>
          <w:szCs w:val="24"/>
          <w:lang w:val="lt-LT"/>
        </w:rPr>
        <w:t>;</w:t>
      </w:r>
    </w:p>
    <w:p w14:paraId="193E43C2"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27.2.</w:t>
      </w:r>
      <w:r w:rsidRPr="00212484">
        <w:rPr>
          <w:rFonts w:ascii="Times New Roman" w:hAnsi="Times New Roman" w:cs="Times New Roman"/>
          <w:bCs/>
          <w:szCs w:val="24"/>
          <w:lang w:val="lt-LT"/>
        </w:rPr>
        <w:tab/>
        <w:t>duomenų valdytojo pareigą nepagrįstai nedelsiant pranešti duomenų subjektui apie asmens duomenų pažeidimą, kai asmens duomenų saugumo pažeidimas gali sukelti didelę riziką fizinių asmenų teisėms ir laisvėms;</w:t>
      </w:r>
    </w:p>
    <w:p w14:paraId="04BA34C9"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27.3.</w:t>
      </w:r>
      <w:r w:rsidRPr="00212484">
        <w:rPr>
          <w:rFonts w:ascii="Times New Roman" w:hAnsi="Times New Roman" w:cs="Times New Roman"/>
          <w:bCs/>
          <w:szCs w:val="24"/>
          <w:lang w:val="lt-LT"/>
        </w:rPr>
        <w:tab/>
        <w:t xml:space="preserve">duomenų valdytojo pareigą atlikti numatytų asmens duomenų tvarkymo operacijų poveikio duomenų apsaugai vertinimą, kai asmens duomenų tvarkymo būdas gali sukelti didelę riziką fizinių asmenų teisėms ir laisvėms; </w:t>
      </w:r>
    </w:p>
    <w:p w14:paraId="7687A52F"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27.4.</w:t>
      </w:r>
      <w:r w:rsidRPr="00212484">
        <w:rPr>
          <w:rFonts w:ascii="Times New Roman" w:hAnsi="Times New Roman" w:cs="Times New Roman"/>
          <w:bCs/>
          <w:szCs w:val="24"/>
          <w:lang w:val="lt-LT"/>
        </w:rPr>
        <w:tab/>
        <w:t xml:space="preserve">duomenų valdytojo pareigą konsultuotis su kompetentinga priežiūros institucija </w:t>
      </w:r>
      <w:r w:rsidRPr="00212484">
        <w:rPr>
          <w:rFonts w:ascii="Times New Roman" w:hAnsi="Times New Roman" w:cs="Times New Roman"/>
          <w:i/>
          <w:iCs/>
          <w:szCs w:val="24"/>
          <w:lang w:val="lt-LT"/>
        </w:rPr>
        <w:t>–</w:t>
      </w:r>
      <w:r w:rsidRPr="00212484">
        <w:rPr>
          <w:rFonts w:ascii="Times New Roman" w:hAnsi="Times New Roman" w:cs="Times New Roman"/>
          <w:bCs/>
          <w:szCs w:val="24"/>
          <w:lang w:val="lt-LT"/>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4CD8F5AF"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28.</w:t>
      </w:r>
      <w:r w:rsidRPr="00212484">
        <w:rPr>
          <w:rFonts w:ascii="Times New Roman" w:hAnsi="Times New Roman" w:cs="Times New Roman"/>
          <w:bCs/>
          <w:szCs w:val="24"/>
          <w:lang w:val="lt-LT"/>
        </w:rPr>
        <w:tab/>
        <w:t xml:space="preserve">Šalys Sąlygų 2 priede nustato tinkamas technines ir organizacines priemones, kurias turi taikyti duomenų tvarkytojas siekiant padėti duomenų valdytojui įgyvendinti duomenų subjekto teises ir vykdyti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33–36 straipsniuose įtvirtintas </w:t>
      </w:r>
      <w:r w:rsidRPr="00212484">
        <w:rPr>
          <w:rFonts w:ascii="Times New Roman" w:hAnsi="Times New Roman" w:cs="Times New Roman"/>
          <w:bCs/>
          <w:szCs w:val="24"/>
          <w:lang w:val="lt-LT"/>
        </w:rPr>
        <w:t>pareigas. Tai taikoma prievolėms, nurodytoms Sąlygų 27 punkte.</w:t>
      </w:r>
    </w:p>
    <w:p w14:paraId="3A560CEC"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29. Duomenų tvarkytojas teikia pagalbą duomenų valdytojui pagal Sąlygų 12, 26-28 punktus neatlygintinai.</w:t>
      </w:r>
    </w:p>
    <w:p w14:paraId="123A851E"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p>
    <w:p w14:paraId="6A117908"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VIII SKYRIUS</w:t>
      </w:r>
    </w:p>
    <w:p w14:paraId="3B5D1D65"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PRANEŠIMAS APIE ASMENS DUOMENŲ SAUGUMO PAŽEIDIMĄ</w:t>
      </w:r>
    </w:p>
    <w:p w14:paraId="7E3D7E55" w14:textId="77777777" w:rsidR="00727D77" w:rsidRPr="00212484" w:rsidRDefault="00727D77" w:rsidP="00727D77">
      <w:pPr>
        <w:tabs>
          <w:tab w:val="left" w:pos="567"/>
        </w:tabs>
        <w:jc w:val="both"/>
        <w:rPr>
          <w:rFonts w:ascii="Times New Roman" w:hAnsi="Times New Roman" w:cs="Times New Roman"/>
          <w:szCs w:val="24"/>
          <w:lang w:val="lt-LT"/>
        </w:rPr>
      </w:pPr>
    </w:p>
    <w:p w14:paraId="1824907F"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30.</w:t>
      </w:r>
      <w:r w:rsidRPr="00212484">
        <w:rPr>
          <w:rFonts w:ascii="Times New Roman" w:hAnsi="Times New Roman" w:cs="Times New Roman"/>
          <w:bCs/>
          <w:szCs w:val="24"/>
          <w:lang w:val="lt-LT"/>
        </w:rPr>
        <w:tab/>
        <w:t>Duomenų</w:t>
      </w:r>
      <w:r w:rsidRPr="00212484">
        <w:rPr>
          <w:rFonts w:ascii="Times New Roman" w:hAnsi="Times New Roman" w:cs="Times New Roman"/>
          <w:szCs w:val="24"/>
          <w:shd w:val="clear" w:color="auto" w:fill="FFFFFF"/>
          <w:lang w:val="lt-LT"/>
        </w:rPr>
        <w:t xml:space="preserve"> tvarkytojas, sužinojęs apie asmens duomenų saugumo pažeidimą, nepagrįstai nedelsdamas </w:t>
      </w:r>
      <w:r w:rsidRPr="00212484">
        <w:rPr>
          <w:rFonts w:ascii="Times New Roman" w:hAnsi="Times New Roman" w:cs="Times New Roman"/>
          <w:szCs w:val="24"/>
          <w:shd w:val="clear" w:color="auto" w:fill="FFFFFF"/>
          <w:lang w:val="lt-LT"/>
        </w:rPr>
        <w:lastRenderedPageBreak/>
        <w:t xml:space="preserve">apie tai praneša duomenų valdytojui. </w:t>
      </w:r>
      <w:r w:rsidRPr="00212484">
        <w:rPr>
          <w:rFonts w:ascii="Times New Roman" w:hAnsi="Times New Roman" w:cs="Times New Roman"/>
          <w:bCs/>
          <w:szCs w:val="24"/>
          <w:lang w:val="lt-LT"/>
        </w:rPr>
        <w:t xml:space="preserve">Duomenų tvarkytojas praneša duomenų valdytojui ne vėliau kaip per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w:t>
      </w:r>
      <w:r w:rsidRPr="00212484">
        <w:rPr>
          <w:rFonts w:ascii="Times New Roman" w:hAnsi="Times New Roman" w:cs="Times New Roman"/>
          <w:bCs/>
          <w:szCs w:val="24"/>
          <w:lang w:val="lt-LT"/>
        </w:rPr>
        <w:t>33 straipsnį.</w:t>
      </w:r>
    </w:p>
    <w:p w14:paraId="4DC8174D"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31.</w:t>
      </w:r>
      <w:r w:rsidRPr="00212484">
        <w:rPr>
          <w:rFonts w:ascii="Times New Roman" w:hAnsi="Times New Roman" w:cs="Times New Roman"/>
          <w:bCs/>
          <w:szCs w:val="24"/>
          <w:lang w:val="lt-LT"/>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w:t>
      </w:r>
      <w:r w:rsidRPr="00212484">
        <w:rPr>
          <w:rFonts w:ascii="Times New Roman" w:hAnsi="Times New Roman" w:cs="Times New Roman"/>
          <w:bCs/>
          <w:szCs w:val="24"/>
          <w:lang w:val="lt-LT"/>
        </w:rPr>
        <w:t>33 straipsnio 3 dalimi, turi būti nurodyta duomenų valdytojo pranešime kompetentingai priežiūros institucijai:</w:t>
      </w:r>
    </w:p>
    <w:p w14:paraId="1032C389"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31.1.</w:t>
      </w:r>
      <w:r w:rsidRPr="00212484">
        <w:rPr>
          <w:rFonts w:ascii="Times New Roman" w:hAnsi="Times New Roman" w:cs="Times New Roman"/>
          <w:bCs/>
          <w:szCs w:val="24"/>
          <w:lang w:val="lt-LT"/>
        </w:rPr>
        <w:tab/>
        <w:t>asmens duomenų pobūdis, įskaitant, jei įmanoma, atitinkamų duomenų subjektų kategorijos ir apytikslis jų skaičius bei atitinkamų asmens duomenų kategorijos ir apytikslis skaičius;</w:t>
      </w:r>
    </w:p>
    <w:p w14:paraId="06841B17"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31.2.</w:t>
      </w:r>
      <w:r w:rsidRPr="00212484">
        <w:rPr>
          <w:rFonts w:ascii="Times New Roman" w:hAnsi="Times New Roman" w:cs="Times New Roman"/>
          <w:bCs/>
          <w:szCs w:val="24"/>
          <w:lang w:val="lt-LT"/>
        </w:rPr>
        <w:tab/>
        <w:t>tikėtinos asmens duomenų pažeidimo pasekmės;</w:t>
      </w:r>
    </w:p>
    <w:p w14:paraId="150FFD4D"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31.3.</w:t>
      </w:r>
      <w:r w:rsidRPr="00212484">
        <w:rPr>
          <w:rFonts w:ascii="Times New Roman" w:hAnsi="Times New Roman" w:cs="Times New Roman"/>
          <w:bCs/>
          <w:szCs w:val="24"/>
          <w:lang w:val="lt-LT"/>
        </w:rPr>
        <w:tab/>
        <w:t>priemonės, kurių ėmėsi ar siūlo imtis duomenų valdytojas dėl asmens duomenų pažeidimo, įskaitant, jei reikia, priemones, skirtas sušvelninti galimą neigiamą pažeidimo poveikį;</w:t>
      </w:r>
    </w:p>
    <w:p w14:paraId="21753270"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31.4.</w:t>
      </w:r>
      <w:r w:rsidRPr="00212484">
        <w:rPr>
          <w:rFonts w:ascii="Times New Roman" w:hAnsi="Times New Roman" w:cs="Times New Roman"/>
          <w:bCs/>
          <w:szCs w:val="24"/>
          <w:lang w:val="lt-LT"/>
        </w:rPr>
        <w:tab/>
        <w:t>bet</w:t>
      </w:r>
      <w:r w:rsidRPr="00212484">
        <w:rPr>
          <w:rFonts w:ascii="Times New Roman" w:hAnsi="Times New Roman" w:cs="Times New Roman"/>
          <w:szCs w:val="24"/>
          <w:lang w:val="lt-LT"/>
        </w:rPr>
        <w:t xml:space="preserve"> kokia kita reikšminga informacija, kuri yra ar gali būti reikalinga duomenų valdytojui rengiant pranešimą arba atsakant į papildomus su asmens duomenų saugumo pažeidimu susijusius </w:t>
      </w:r>
      <w:r w:rsidRPr="00212484">
        <w:rPr>
          <w:rFonts w:ascii="Times New Roman" w:hAnsi="Times New Roman" w:cs="Times New Roman"/>
          <w:bCs/>
          <w:szCs w:val="24"/>
          <w:lang w:val="lt-LT"/>
        </w:rPr>
        <w:t xml:space="preserve">kompetentingos priežiūros institucijos </w:t>
      </w:r>
      <w:r w:rsidRPr="00212484">
        <w:rPr>
          <w:rFonts w:ascii="Times New Roman" w:hAnsi="Times New Roman" w:cs="Times New Roman"/>
          <w:szCs w:val="24"/>
          <w:lang w:val="lt-LT"/>
        </w:rPr>
        <w:t>raštus</w:t>
      </w:r>
      <w:r w:rsidRPr="00212484">
        <w:rPr>
          <w:rFonts w:ascii="Times New Roman" w:hAnsi="Times New Roman" w:cs="Times New Roman"/>
          <w:bCs/>
          <w:szCs w:val="24"/>
          <w:lang w:val="lt-LT"/>
        </w:rPr>
        <w:t>.</w:t>
      </w:r>
    </w:p>
    <w:p w14:paraId="281CC6C2"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32.</w:t>
      </w:r>
      <w:r w:rsidRPr="00212484">
        <w:rPr>
          <w:rFonts w:ascii="Times New Roman" w:hAnsi="Times New Roman" w:cs="Times New Roman"/>
          <w:bCs/>
          <w:szCs w:val="24"/>
          <w:lang w:val="lt-LT"/>
        </w:rPr>
        <w:tab/>
        <w:t>Sąlygų 2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dvidešimt keturias valandas nuo informacijos paaiškėjimo pateikti papildomą pranešimą duomenų valdytojui, nurodydamas visą trūkstamą informaciją.</w:t>
      </w:r>
    </w:p>
    <w:p w14:paraId="7301D2AC"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33.</w:t>
      </w:r>
      <w:r w:rsidRPr="00212484">
        <w:rPr>
          <w:rFonts w:ascii="Times New Roman" w:hAnsi="Times New Roman" w:cs="Times New Roman"/>
          <w:bCs/>
          <w:szCs w:val="24"/>
          <w:lang w:val="lt-LT"/>
        </w:rPr>
        <w:tab/>
        <w:t xml:space="preserve">Duomenų tvarkytojas duomenų valdytojo prašymu, papildomai prie Sąlygų 32 punkte nurodytos informacijos, pateikia </w:t>
      </w:r>
      <w:r w:rsidRPr="00212484">
        <w:rPr>
          <w:rFonts w:ascii="Times New Roman" w:hAnsi="Times New Roman" w:cs="Times New Roman"/>
          <w:iCs/>
          <w:szCs w:val="24"/>
          <w:lang w:val="lt-LT"/>
        </w:rPr>
        <w:t>dokumentų, pavyzdžiui, pagrindžiančių atliktus veiksmus, taikytas priemones ar atliktus vidinius patikrinimus ir jų išvadų, kopijas</w:t>
      </w:r>
      <w:r w:rsidRPr="00212484">
        <w:rPr>
          <w:rFonts w:ascii="Times New Roman" w:hAnsi="Times New Roman" w:cs="Times New Roman"/>
          <w:bCs/>
          <w:szCs w:val="24"/>
          <w:lang w:val="lt-LT"/>
        </w:rPr>
        <w:t>.</w:t>
      </w:r>
    </w:p>
    <w:p w14:paraId="27FBF44A"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34. Duomenų tvarkytojas šiame Sąlygų skyriuje nurodytus veiksmus atlieka neatlygintinai.</w:t>
      </w:r>
    </w:p>
    <w:p w14:paraId="07D792A1"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p>
    <w:p w14:paraId="7420D27F"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IX SKYRIUS</w:t>
      </w:r>
    </w:p>
    <w:p w14:paraId="2A385231"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DUOMENŲ TRYNIMAS IR GRĄŽINIMAS</w:t>
      </w:r>
    </w:p>
    <w:p w14:paraId="4DB5E59C"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p>
    <w:p w14:paraId="56367A45"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35.</w:t>
      </w:r>
      <w:r w:rsidRPr="00212484">
        <w:rPr>
          <w:rFonts w:ascii="Times New Roman" w:hAnsi="Times New Roman" w:cs="Times New Roman"/>
          <w:bCs/>
          <w:szCs w:val="24"/>
          <w:lang w:val="lt-LT"/>
        </w:rPr>
        <w:tab/>
        <w:t>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Lietuvos Respublikos teisės aktus.</w:t>
      </w:r>
    </w:p>
    <w:p w14:paraId="02FD98CA" w14:textId="0B3878A4" w:rsidR="00727D77" w:rsidRPr="00212484" w:rsidRDefault="00727D77" w:rsidP="00727D77">
      <w:pPr>
        <w:tabs>
          <w:tab w:val="left" w:pos="567"/>
        </w:tabs>
        <w:spacing w:line="276" w:lineRule="auto"/>
        <w:jc w:val="center"/>
        <w:rPr>
          <w:rFonts w:ascii="Times New Roman" w:hAnsi="Times New Roman" w:cs="Times New Roman"/>
          <w:b/>
          <w:szCs w:val="24"/>
          <w:lang w:val="lt-LT"/>
        </w:rPr>
      </w:pPr>
    </w:p>
    <w:p w14:paraId="1078D817" w14:textId="77777777" w:rsidR="007B69BF" w:rsidRPr="00212484" w:rsidRDefault="007B69BF" w:rsidP="00727D77">
      <w:pPr>
        <w:tabs>
          <w:tab w:val="left" w:pos="567"/>
        </w:tabs>
        <w:spacing w:line="276" w:lineRule="auto"/>
        <w:jc w:val="center"/>
        <w:rPr>
          <w:rFonts w:ascii="Times New Roman" w:hAnsi="Times New Roman" w:cs="Times New Roman"/>
          <w:b/>
          <w:szCs w:val="24"/>
          <w:lang w:val="lt-LT"/>
        </w:rPr>
      </w:pPr>
    </w:p>
    <w:p w14:paraId="55DB2A30"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lastRenderedPageBreak/>
        <w:t>X SKYRIUS</w:t>
      </w:r>
    </w:p>
    <w:p w14:paraId="53EE651B" w14:textId="77777777" w:rsidR="00727D77" w:rsidRPr="00212484" w:rsidRDefault="00727D77" w:rsidP="00727D77">
      <w:pPr>
        <w:tabs>
          <w:tab w:val="left" w:pos="567"/>
        </w:tabs>
        <w:spacing w:line="276" w:lineRule="auto"/>
        <w:jc w:val="center"/>
        <w:rPr>
          <w:rFonts w:ascii="Times New Roman" w:hAnsi="Times New Roman" w:cs="Times New Roman"/>
          <w:b/>
          <w:szCs w:val="24"/>
          <w:lang w:val="lt-LT"/>
        </w:rPr>
      </w:pPr>
      <w:r w:rsidRPr="00212484">
        <w:rPr>
          <w:rFonts w:ascii="Times New Roman" w:hAnsi="Times New Roman" w:cs="Times New Roman"/>
          <w:b/>
          <w:szCs w:val="24"/>
          <w:lang w:val="lt-LT"/>
        </w:rPr>
        <w:t>DUOMENŲ TVARKYTOJO AUDITAS IR TIKRINIMAS</w:t>
      </w:r>
    </w:p>
    <w:p w14:paraId="7BA99C57" w14:textId="77777777" w:rsidR="00727D77" w:rsidRPr="00212484" w:rsidRDefault="00727D77" w:rsidP="00727D77">
      <w:pPr>
        <w:tabs>
          <w:tab w:val="left" w:pos="567"/>
        </w:tabs>
        <w:jc w:val="both"/>
        <w:rPr>
          <w:rFonts w:ascii="Times New Roman" w:hAnsi="Times New Roman" w:cs="Times New Roman"/>
          <w:szCs w:val="24"/>
          <w:lang w:val="lt-LT"/>
        </w:rPr>
      </w:pPr>
    </w:p>
    <w:p w14:paraId="34DFA626"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36.</w:t>
      </w:r>
      <w:r w:rsidRPr="00212484">
        <w:rPr>
          <w:rFonts w:ascii="Times New Roman" w:hAnsi="Times New Roman" w:cs="Times New Roman"/>
          <w:szCs w:val="24"/>
          <w:lang w:val="lt-LT"/>
        </w:rPr>
        <w:tab/>
        <w:t xml:space="preserve">Duomenų tvarkytojas duomenų valdytojui neatlygintinai suteikia visą informaciją, reikalingą įrodyti, kad laikomasi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28 straipsnyje ir Sąlygose nustatytų pareigų, ir sudaro sąlygas bei padeda atlikti duomenų valdytojui ar kitam duomenų valdytojo įgaliotam auditoriui auditą, įskaitant patikrinimus vietoje. </w:t>
      </w:r>
    </w:p>
    <w:p w14:paraId="02F5D30E"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37.</w:t>
      </w:r>
      <w:r w:rsidRPr="00212484">
        <w:rPr>
          <w:rFonts w:ascii="Times New Roman" w:hAnsi="Times New Roman" w:cs="Times New Roman"/>
          <w:szCs w:val="24"/>
          <w:lang w:val="lt-LT"/>
        </w:rPr>
        <w:tab/>
        <w:t>Duomenų valdytojo atliekamam duomenų tvarkytojo ir pagalbinių duomenų tvarkytojų auditui, įskaitant patikrinimus, taikomos Sąlygų 2 Priedo 7 ir 8 punktuose nurodytos procedūros.</w:t>
      </w:r>
    </w:p>
    <w:p w14:paraId="2BAE6BFF"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38.</w:t>
      </w:r>
      <w:r w:rsidRPr="00212484">
        <w:rPr>
          <w:rFonts w:ascii="Times New Roman" w:hAnsi="Times New Roman" w:cs="Times New Roman"/>
          <w:szCs w:val="24"/>
          <w:lang w:val="lt-LT"/>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5D71DA0C" w14:textId="77777777" w:rsidR="00727D77" w:rsidRPr="00212484" w:rsidRDefault="00727D77" w:rsidP="00727D77">
      <w:pPr>
        <w:tabs>
          <w:tab w:val="left" w:pos="567"/>
        </w:tabs>
        <w:jc w:val="center"/>
        <w:rPr>
          <w:rFonts w:ascii="Times New Roman" w:hAnsi="Times New Roman" w:cs="Times New Roman"/>
          <w:b/>
          <w:szCs w:val="24"/>
          <w:lang w:val="lt-LT"/>
        </w:rPr>
      </w:pPr>
    </w:p>
    <w:p w14:paraId="73C6E8FB" w14:textId="77777777" w:rsidR="00727D77" w:rsidRPr="00212484" w:rsidRDefault="00727D77" w:rsidP="00727D77">
      <w:pPr>
        <w:tabs>
          <w:tab w:val="left" w:pos="567"/>
        </w:tabs>
        <w:jc w:val="center"/>
        <w:rPr>
          <w:rFonts w:ascii="Times New Roman" w:hAnsi="Times New Roman" w:cs="Times New Roman"/>
          <w:b/>
          <w:szCs w:val="24"/>
          <w:lang w:val="lt-LT"/>
        </w:rPr>
      </w:pPr>
      <w:r w:rsidRPr="00212484">
        <w:rPr>
          <w:rFonts w:ascii="Times New Roman" w:hAnsi="Times New Roman" w:cs="Times New Roman"/>
          <w:b/>
          <w:szCs w:val="24"/>
          <w:lang w:val="lt-LT"/>
        </w:rPr>
        <w:t>XI SKYRIUS</w:t>
      </w:r>
    </w:p>
    <w:p w14:paraId="30E4D13B" w14:textId="77777777" w:rsidR="00727D77" w:rsidRPr="00212484" w:rsidRDefault="00727D77" w:rsidP="00727D77">
      <w:pPr>
        <w:tabs>
          <w:tab w:val="left" w:pos="567"/>
        </w:tabs>
        <w:jc w:val="center"/>
        <w:rPr>
          <w:rFonts w:ascii="Times New Roman" w:hAnsi="Times New Roman" w:cs="Times New Roman"/>
          <w:b/>
          <w:szCs w:val="24"/>
          <w:lang w:val="lt-LT"/>
        </w:rPr>
      </w:pPr>
      <w:r w:rsidRPr="00212484">
        <w:rPr>
          <w:rFonts w:ascii="Times New Roman" w:hAnsi="Times New Roman" w:cs="Times New Roman"/>
          <w:b/>
          <w:szCs w:val="24"/>
          <w:lang w:val="lt-LT"/>
        </w:rPr>
        <w:t>BAIGIAMOSIOS NUOSTATOS</w:t>
      </w:r>
    </w:p>
    <w:p w14:paraId="553B9B93" w14:textId="77777777" w:rsidR="00727D77" w:rsidRPr="00212484" w:rsidRDefault="00727D77" w:rsidP="00727D77">
      <w:pPr>
        <w:tabs>
          <w:tab w:val="left" w:pos="567"/>
        </w:tabs>
        <w:jc w:val="center"/>
        <w:rPr>
          <w:rFonts w:ascii="Times New Roman" w:hAnsi="Times New Roman" w:cs="Times New Roman"/>
          <w:szCs w:val="24"/>
          <w:lang w:val="lt-LT"/>
        </w:rPr>
      </w:pPr>
    </w:p>
    <w:p w14:paraId="6ACC39C1"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39.</w:t>
      </w:r>
      <w:r w:rsidRPr="00212484">
        <w:rPr>
          <w:rFonts w:ascii="Times New Roman" w:hAnsi="Times New Roman" w:cs="Times New Roman"/>
          <w:szCs w:val="24"/>
          <w:lang w:val="lt-LT"/>
        </w:rPr>
        <w:tab/>
        <w:t>Sutartyje numatytų paslaugų teikimo laikotarpiu Sąlygų taikymas negali būti nutrauktas, jei Sutarties šalys nėra susitarusios dėl kitų asmens duomenų tvarkymą reglamentuojančių nuostatų.</w:t>
      </w:r>
    </w:p>
    <w:p w14:paraId="37D09BC6"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40.</w:t>
      </w:r>
      <w:r w:rsidRPr="00212484">
        <w:rPr>
          <w:rFonts w:ascii="Times New Roman" w:hAnsi="Times New Roman" w:cs="Times New Roman"/>
          <w:bCs/>
          <w:szCs w:val="24"/>
          <w:lang w:val="lt-LT"/>
        </w:rPr>
        <w:tab/>
      </w:r>
      <w:r w:rsidRPr="00212484">
        <w:rPr>
          <w:rFonts w:ascii="Times New Roman" w:hAnsi="Times New Roman" w:cs="Times New Roman"/>
          <w:szCs w:val="24"/>
          <w:lang w:val="lt-LT"/>
        </w:rPr>
        <w:t>Jei</w:t>
      </w:r>
      <w:r w:rsidRPr="00212484">
        <w:rPr>
          <w:rFonts w:ascii="Times New Roman" w:hAnsi="Times New Roman" w:cs="Times New Roman"/>
          <w:bCs/>
          <w:szCs w:val="24"/>
          <w:lang w:val="lt-LT"/>
        </w:rPr>
        <w:t xml:space="preserve"> Sutartyje numatytų paslaugų teikimas nutraukiamas, o asmens duomenys ištrinami arba grąžinami duomenų valdytojui pagal Sąlygų 35 punktą ir Sąlygų 2 Priedo 4 punktą, Sąlygų taikymas gali būti nutraukiamas bet kuriai šaliai pateikus rašytinį pranešimą.</w:t>
      </w:r>
    </w:p>
    <w:p w14:paraId="58F4BBBE"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41.</w:t>
      </w:r>
      <w:r w:rsidRPr="00212484">
        <w:rPr>
          <w:rFonts w:ascii="Times New Roman" w:hAnsi="Times New Roman" w:cs="Times New Roman"/>
          <w:bCs/>
          <w:szCs w:val="24"/>
          <w:lang w:val="lt-LT"/>
        </w:rPr>
        <w:tab/>
      </w:r>
      <w:r w:rsidRPr="00212484">
        <w:rPr>
          <w:rFonts w:ascii="Times New Roman" w:hAnsi="Times New Roman" w:cs="Times New Roman"/>
          <w:lang w:val="lt-LT"/>
        </w:rPr>
        <w:t xml:space="preserve">Nedarant poveikio jokioms </w:t>
      </w:r>
      <w:r w:rsidRPr="00212484">
        <w:rPr>
          <w:rFonts w:ascii="Times New Roman" w:hAnsi="Times New Roman" w:cs="Times New Roman"/>
          <w:color w:val="000000"/>
          <w:lang w:val="lt-LT"/>
        </w:rPr>
        <w:t>Reglamento (ES) 2016/679</w:t>
      </w:r>
      <w:r w:rsidRPr="00212484">
        <w:rPr>
          <w:rFonts w:ascii="Times New Roman" w:hAnsi="Times New Roman" w:cs="Times New Roman"/>
          <w:szCs w:val="24"/>
          <w:lang w:val="lt-LT"/>
        </w:rPr>
        <w:t xml:space="preserve"> </w:t>
      </w:r>
      <w:r w:rsidRPr="00212484">
        <w:rPr>
          <w:rFonts w:ascii="Times New Roman" w:hAnsi="Times New Roman" w:cs="Times New Roman"/>
          <w:lang w:val="lt-LT"/>
        </w:rPr>
        <w:t>nuostatoms, duomenų tvarkytojui pažeidus pareigas pagal Sąlygas, duomenų valdytojas gali nurodyti duomenų tvarkytojui laikinai sustabdyti asmens duomenų tvarkymą iki pastarasis pradės laikytis Sąlygų arba Sąlygų taikymas bus nutrauktas. Duomenų tvarkytojas nedelsdamas informuoja duomenų valdytoją, jei dėl kokios nors priežasties jis negali vykdyti Sąlygų.</w:t>
      </w:r>
    </w:p>
    <w:p w14:paraId="3FD3466F"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42.</w:t>
      </w:r>
      <w:r w:rsidRPr="00212484">
        <w:rPr>
          <w:rFonts w:ascii="Times New Roman" w:hAnsi="Times New Roman" w:cs="Times New Roman"/>
          <w:bCs/>
          <w:szCs w:val="24"/>
          <w:lang w:val="lt-LT"/>
        </w:rPr>
        <w:tab/>
      </w:r>
      <w:r w:rsidRPr="00212484">
        <w:rPr>
          <w:rFonts w:ascii="Times New Roman" w:hAnsi="Times New Roman" w:cs="Times New Roman"/>
          <w:lang w:val="lt-LT"/>
        </w:rPr>
        <w:t>Duomenų valdytojas turi teisę nutraukti Sąlygų taikymą ir Sutartį, jeigu:</w:t>
      </w:r>
    </w:p>
    <w:p w14:paraId="2741E512" w14:textId="77777777" w:rsidR="00727D77" w:rsidRPr="00212484" w:rsidRDefault="00727D77" w:rsidP="00727D77">
      <w:pPr>
        <w:widowControl w:val="0"/>
        <w:tabs>
          <w:tab w:val="left" w:pos="567"/>
        </w:tabs>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42.1.</w:t>
      </w:r>
      <w:r w:rsidRPr="00212484">
        <w:rPr>
          <w:rFonts w:ascii="Times New Roman" w:hAnsi="Times New Roman" w:cs="Times New Roman"/>
          <w:bCs/>
          <w:szCs w:val="24"/>
          <w:lang w:val="lt-LT"/>
        </w:rPr>
        <w:tab/>
      </w:r>
      <w:r w:rsidRPr="00212484">
        <w:rPr>
          <w:rFonts w:ascii="Times New Roman" w:hAnsi="Times New Roman" w:cs="Times New Roman"/>
          <w:lang w:val="lt-LT"/>
        </w:rPr>
        <w:t xml:space="preserve">duomenų tvarkytojas iš esmės arba nuolat pažeidžia Sąlygas arba savo įsipareigojimus pagal </w:t>
      </w:r>
      <w:r w:rsidRPr="00212484">
        <w:rPr>
          <w:rFonts w:ascii="Times New Roman" w:hAnsi="Times New Roman" w:cs="Times New Roman"/>
          <w:color w:val="000000"/>
          <w:lang w:val="lt-LT"/>
        </w:rPr>
        <w:t>Reglamentą (ES) 2016/679</w:t>
      </w:r>
      <w:r w:rsidRPr="00212484">
        <w:rPr>
          <w:rFonts w:ascii="Times New Roman" w:hAnsi="Times New Roman" w:cs="Times New Roman"/>
          <w:lang w:val="lt-LT"/>
        </w:rPr>
        <w:t>;</w:t>
      </w:r>
    </w:p>
    <w:p w14:paraId="25FDA7BA" w14:textId="77777777" w:rsidR="00727D77" w:rsidRPr="00212484" w:rsidRDefault="00727D77" w:rsidP="00727D77">
      <w:pPr>
        <w:widowControl w:val="0"/>
        <w:tabs>
          <w:tab w:val="left" w:pos="567"/>
        </w:tabs>
        <w:spacing w:line="276" w:lineRule="auto"/>
        <w:jc w:val="both"/>
        <w:rPr>
          <w:rFonts w:ascii="Times New Roman" w:hAnsi="Times New Roman" w:cs="Times New Roman"/>
          <w:lang w:val="lt-LT"/>
        </w:rPr>
      </w:pPr>
      <w:r w:rsidRPr="00212484">
        <w:rPr>
          <w:rFonts w:ascii="Times New Roman" w:hAnsi="Times New Roman" w:cs="Times New Roman"/>
          <w:lang w:val="lt-LT"/>
        </w:rPr>
        <w:t>42.2.</w:t>
      </w:r>
      <w:r w:rsidRPr="00212484">
        <w:rPr>
          <w:rFonts w:ascii="Times New Roman" w:hAnsi="Times New Roman" w:cs="Times New Roman"/>
          <w:lang w:val="lt-LT"/>
        </w:rPr>
        <w:tab/>
      </w:r>
      <w:r w:rsidRPr="00212484">
        <w:rPr>
          <w:rFonts w:ascii="Times New Roman" w:hAnsi="Times New Roman" w:cs="Times New Roman"/>
          <w:bCs/>
          <w:szCs w:val="24"/>
          <w:lang w:val="lt-LT"/>
        </w:rPr>
        <w:t>duomenų</w:t>
      </w:r>
      <w:r w:rsidRPr="00212484">
        <w:rPr>
          <w:rFonts w:ascii="Times New Roman" w:hAnsi="Times New Roman" w:cs="Times New Roman"/>
          <w:lang w:val="lt-LT"/>
        </w:rPr>
        <w:t xml:space="preserve"> tvarkytojas nesilaiko privalomo teismo arba priežiūros institucijos sprendimo dėl įpareigojimų pagal Sąlygas arba </w:t>
      </w:r>
      <w:r w:rsidRPr="00212484">
        <w:rPr>
          <w:rFonts w:ascii="Times New Roman" w:hAnsi="Times New Roman" w:cs="Times New Roman"/>
          <w:color w:val="000000"/>
          <w:lang w:val="lt-LT"/>
        </w:rPr>
        <w:t>Reglamentą (ES) 2016/679;</w:t>
      </w:r>
    </w:p>
    <w:p w14:paraId="0F18494A" w14:textId="77777777" w:rsidR="00727D77" w:rsidRPr="00212484" w:rsidRDefault="00727D77" w:rsidP="00727D77">
      <w:pPr>
        <w:widowControl w:val="0"/>
        <w:tabs>
          <w:tab w:val="left" w:pos="567"/>
        </w:tabs>
        <w:spacing w:line="276" w:lineRule="auto"/>
        <w:jc w:val="both"/>
        <w:rPr>
          <w:rFonts w:ascii="Times New Roman" w:hAnsi="Times New Roman" w:cs="Times New Roman"/>
          <w:lang w:val="lt-LT"/>
        </w:rPr>
      </w:pPr>
      <w:r w:rsidRPr="00212484">
        <w:rPr>
          <w:rFonts w:ascii="Times New Roman" w:hAnsi="Times New Roman" w:cs="Times New Roman"/>
          <w:lang w:val="lt-LT"/>
        </w:rPr>
        <w:t>42.3.</w:t>
      </w:r>
      <w:r w:rsidRPr="00212484">
        <w:rPr>
          <w:rFonts w:ascii="Times New Roman" w:hAnsi="Times New Roman" w:cs="Times New Roman"/>
          <w:lang w:val="lt-LT"/>
        </w:rPr>
        <w:tab/>
        <w:t>duomenų valdytojas sustabdė duomenų tvarkytojo atliekamą asmens duomenų tvarkymą pagal Sąlygų 41 punktą ir atitiktis šioms Sąlygoms nėra atkurta per duomenų valdytojo nurodytą terminą ne ilgesnį nei vienas mėnuo nuo asmens duomenų tvarkymo sustabdymo dienos.</w:t>
      </w:r>
    </w:p>
    <w:p w14:paraId="31C050A2"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43.</w:t>
      </w:r>
      <w:r w:rsidRPr="00212484">
        <w:rPr>
          <w:rFonts w:ascii="Times New Roman" w:hAnsi="Times New Roman" w:cs="Times New Roman"/>
          <w:szCs w:val="24"/>
          <w:lang w:val="lt-LT"/>
        </w:rPr>
        <w:tab/>
        <w:t>Sąlygos turi pirmenybę prieš bet kokias panašias su asmens duomenų tvarkymu susijusias nuostatas kituose Šalių susitarimuose.</w:t>
      </w:r>
    </w:p>
    <w:p w14:paraId="39E22BE5"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eastAsia="ar-SA"/>
        </w:rPr>
      </w:pPr>
      <w:r w:rsidRPr="00212484">
        <w:rPr>
          <w:rFonts w:ascii="Times New Roman" w:hAnsi="Times New Roman" w:cs="Times New Roman"/>
          <w:szCs w:val="24"/>
          <w:lang w:val="lt-LT" w:eastAsia="ar-SA"/>
        </w:rPr>
        <w:lastRenderedPageBreak/>
        <w:t>44. Sąlygų neatskiriama dalis yra:</w:t>
      </w:r>
    </w:p>
    <w:p w14:paraId="34BAD040"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44.1. Sąlygų 1 priedas „Informacija apie asmens duomenų tvarkymą“;</w:t>
      </w:r>
    </w:p>
    <w:p w14:paraId="7DD3FBD7" w14:textId="77777777" w:rsidR="00727D77" w:rsidRPr="00212484" w:rsidRDefault="00727D77" w:rsidP="00727D77">
      <w:pPr>
        <w:widowControl w:val="0"/>
        <w:tabs>
          <w:tab w:val="left" w:pos="567"/>
        </w:tabs>
        <w:spacing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44.2. Sąlygų 2 priedas „Nurodymai, kaip tvarkyti asmens duomenis“.</w:t>
      </w:r>
    </w:p>
    <w:p w14:paraId="48716A14" w14:textId="77777777" w:rsidR="00727D77" w:rsidRPr="00212484" w:rsidRDefault="00727D77" w:rsidP="00727D77">
      <w:pPr>
        <w:widowControl w:val="0"/>
        <w:tabs>
          <w:tab w:val="left" w:pos="567"/>
        </w:tabs>
        <w:spacing w:line="276" w:lineRule="auto"/>
        <w:jc w:val="both"/>
        <w:rPr>
          <w:rFonts w:ascii="Times New Roman" w:hAnsi="Times New Roman" w:cs="Times New Roman"/>
          <w:lang w:val="lt-LT"/>
        </w:rPr>
      </w:pPr>
    </w:p>
    <w:p w14:paraId="2D3E8FA6" w14:textId="77777777" w:rsidR="00727D77" w:rsidRPr="00212484" w:rsidRDefault="00727D77" w:rsidP="00727D77">
      <w:pPr>
        <w:tabs>
          <w:tab w:val="left" w:pos="426"/>
          <w:tab w:val="left" w:pos="567"/>
        </w:tabs>
        <w:rPr>
          <w:rFonts w:ascii="Times New Roman" w:hAnsi="Times New Roman" w:cs="Times New Roman"/>
          <w:i/>
          <w:szCs w:val="24"/>
          <w:lang w:val="lt-LT"/>
        </w:rPr>
      </w:pPr>
    </w:p>
    <w:tbl>
      <w:tblPr>
        <w:tblStyle w:val="TableGrid"/>
        <w:tblW w:w="9640" w:type="dxa"/>
        <w:tblInd w:w="-34" w:type="dxa"/>
        <w:tblLook w:val="04A0" w:firstRow="1" w:lastRow="0" w:firstColumn="1" w:lastColumn="0" w:noHBand="0" w:noVBand="1"/>
      </w:tblPr>
      <w:tblGrid>
        <w:gridCol w:w="4324"/>
        <w:gridCol w:w="5316"/>
      </w:tblGrid>
      <w:tr w:rsidR="00FE6B53" w:rsidRPr="00212484" w14:paraId="461F99C2" w14:textId="77777777" w:rsidTr="00111230">
        <w:tc>
          <w:tcPr>
            <w:tcW w:w="9640" w:type="dxa"/>
            <w:gridSpan w:val="2"/>
          </w:tcPr>
          <w:p w14:paraId="711489BE" w14:textId="77777777" w:rsidR="00FE6B53" w:rsidRPr="00212484" w:rsidRDefault="00FE6B53" w:rsidP="0011123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12484">
              <w:rPr>
                <w:rFonts w:ascii="Times New Roman" w:eastAsia="Arial Unicode MS" w:hAnsi="Times New Roman" w:cs="Times New Roman"/>
                <w:b/>
                <w:bCs/>
                <w:spacing w:val="4"/>
                <w:sz w:val="24"/>
                <w:szCs w:val="24"/>
                <w:lang w:val="lt-LT" w:eastAsia="lt-LT"/>
              </w:rPr>
              <w:t>ŠALIŲ PARAŠAI</w:t>
            </w:r>
          </w:p>
          <w:p w14:paraId="3BF521D4" w14:textId="77777777" w:rsidR="00FE6B53" w:rsidRPr="00212484" w:rsidRDefault="00FE6B53" w:rsidP="00111230">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FE6B53" w:rsidRPr="00212484" w14:paraId="6DF55C7C" w14:textId="77777777" w:rsidTr="00111230">
        <w:tc>
          <w:tcPr>
            <w:tcW w:w="4324" w:type="dxa"/>
          </w:tcPr>
          <w:p w14:paraId="420326A3" w14:textId="77777777" w:rsidR="00E4587A" w:rsidRPr="009A44B1" w:rsidRDefault="00E4587A" w:rsidP="00E4587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Daiva Jurelevičienė</w:t>
            </w:r>
          </w:p>
          <w:p w14:paraId="02E6BD89" w14:textId="02E013D7" w:rsidR="00E4587A" w:rsidRPr="009A44B1" w:rsidRDefault="00D9109D" w:rsidP="00E4587A">
            <w:pPr>
              <w:suppressAutoHyphens/>
              <w:spacing w:after="0" w:line="276" w:lineRule="auto"/>
              <w:ind w:firstLine="561"/>
              <w:jc w:val="both"/>
              <w:rPr>
                <w:rFonts w:ascii="Times New Roman" w:hAnsi="Times New Roman" w:cs="Times New Roman"/>
                <w:sz w:val="24"/>
                <w:szCs w:val="24"/>
              </w:rPr>
            </w:pPr>
            <w:proofErr w:type="spellStart"/>
            <w:r>
              <w:rPr>
                <w:rFonts w:ascii="Times New Roman" w:hAnsi="Times New Roman" w:cs="Times New Roman"/>
                <w:sz w:val="24"/>
                <w:szCs w:val="24"/>
              </w:rPr>
              <w:t>Generalinio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pavaduotoja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atliekanti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funkcijas</w:t>
            </w:r>
            <w:proofErr w:type="spellEnd"/>
          </w:p>
          <w:p w14:paraId="43B69933" w14:textId="77777777" w:rsidR="00FE6B53" w:rsidRPr="00212484" w:rsidRDefault="00FE6B53" w:rsidP="00111230">
            <w:pPr>
              <w:suppressAutoHyphens/>
              <w:spacing w:after="0"/>
              <w:ind w:firstLine="561"/>
              <w:jc w:val="both"/>
              <w:rPr>
                <w:rFonts w:ascii="Times New Roman" w:eastAsia="Arial Unicode MS" w:hAnsi="Times New Roman" w:cs="Times New Roman"/>
                <w:sz w:val="24"/>
                <w:szCs w:val="24"/>
                <w:bdr w:val="nil"/>
                <w:lang w:val="lt-LT"/>
              </w:rPr>
            </w:pPr>
            <w:r w:rsidRPr="00212484">
              <w:rPr>
                <w:rFonts w:ascii="Times New Roman" w:eastAsia="Arial Unicode MS" w:hAnsi="Times New Roman" w:cs="Times New Roman"/>
                <w:sz w:val="24"/>
                <w:szCs w:val="24"/>
                <w:bdr w:val="nil"/>
                <w:lang w:val="lt-LT"/>
              </w:rPr>
              <w:t>______________</w:t>
            </w:r>
          </w:p>
          <w:p w14:paraId="4F201B29" w14:textId="77777777" w:rsidR="00FE6B53" w:rsidRPr="00212484" w:rsidRDefault="00FE6B53" w:rsidP="0011123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212484">
              <w:rPr>
                <w:rFonts w:ascii="Times New Roman" w:eastAsia="Arial Unicode MS" w:hAnsi="Times New Roman" w:cs="Times New Roman"/>
                <w:sz w:val="24"/>
                <w:szCs w:val="24"/>
                <w:bdr w:val="nil"/>
                <w:vertAlign w:val="superscript"/>
                <w:lang w:val="lt-LT"/>
              </w:rPr>
              <w:t>(parašas)</w:t>
            </w:r>
          </w:p>
        </w:tc>
        <w:tc>
          <w:tcPr>
            <w:tcW w:w="5316" w:type="dxa"/>
          </w:tcPr>
          <w:p w14:paraId="1255AD5C" w14:textId="77777777" w:rsidR="00A04E15" w:rsidRPr="008675F7" w:rsidRDefault="00A04E15" w:rsidP="00A04E15">
            <w:pPr>
              <w:suppressAutoHyphens/>
              <w:spacing w:line="276" w:lineRule="auto"/>
              <w:ind w:firstLine="562"/>
              <w:jc w:val="both"/>
              <w:rPr>
                <w:rFonts w:ascii="Times New Roman" w:eastAsia="Arial Unicode MS" w:hAnsi="Times New Roman" w:cs="Times New Roman"/>
                <w:sz w:val="24"/>
                <w:szCs w:val="24"/>
                <w:bdr w:val="nil"/>
                <w:lang w:val="lt-LT"/>
              </w:rPr>
            </w:pPr>
            <w:r w:rsidRPr="008675F7">
              <w:rPr>
                <w:rFonts w:ascii="Times New Roman" w:hAnsi="Times New Roman" w:cs="Times New Roman"/>
                <w:sz w:val="24"/>
                <w:szCs w:val="24"/>
                <w:lang w:val="lt-LT"/>
              </w:rPr>
              <w:t>Česlovas Stanaitis</w:t>
            </w:r>
          </w:p>
          <w:p w14:paraId="7BE85FA3" w14:textId="77777777" w:rsidR="00A04E15" w:rsidRDefault="00A04E15" w:rsidP="00A04E15">
            <w:pPr>
              <w:suppressAutoHyphens/>
              <w:spacing w:after="0" w:line="276" w:lineRule="auto"/>
              <w:ind w:firstLine="561"/>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Direktorius programavimui</w:t>
            </w:r>
          </w:p>
          <w:p w14:paraId="1CA9D96B" w14:textId="77777777" w:rsidR="00A04E15" w:rsidRPr="008675F7" w:rsidRDefault="00A04E15" w:rsidP="00A04E15">
            <w:pPr>
              <w:suppressAutoHyphens/>
              <w:spacing w:after="0" w:line="276" w:lineRule="auto"/>
              <w:ind w:firstLine="561"/>
              <w:jc w:val="both"/>
              <w:rPr>
                <w:rFonts w:ascii="Times New Roman" w:hAnsi="Times New Roman" w:cs="Times New Roman"/>
                <w:sz w:val="24"/>
                <w:szCs w:val="24"/>
                <w:lang w:val="lt-LT"/>
              </w:rPr>
            </w:pPr>
          </w:p>
          <w:p w14:paraId="3B06923F" w14:textId="77777777" w:rsidR="00A04E15" w:rsidRPr="00212484" w:rsidRDefault="00A04E15" w:rsidP="00A04E15">
            <w:pPr>
              <w:suppressAutoHyphens/>
              <w:spacing w:after="0"/>
              <w:ind w:firstLine="561"/>
              <w:jc w:val="both"/>
              <w:rPr>
                <w:rFonts w:ascii="Times New Roman" w:eastAsia="Arial Unicode MS" w:hAnsi="Times New Roman" w:cs="Times New Roman"/>
                <w:sz w:val="24"/>
                <w:szCs w:val="24"/>
                <w:bdr w:val="nil"/>
                <w:lang w:val="lt-LT"/>
              </w:rPr>
            </w:pPr>
            <w:r w:rsidRPr="00212484">
              <w:rPr>
                <w:rFonts w:ascii="Times New Roman" w:eastAsia="Arial Unicode MS" w:hAnsi="Times New Roman" w:cs="Times New Roman"/>
                <w:sz w:val="24"/>
                <w:szCs w:val="24"/>
                <w:bdr w:val="nil"/>
                <w:lang w:val="lt-LT"/>
              </w:rPr>
              <w:t>______________</w:t>
            </w:r>
          </w:p>
          <w:p w14:paraId="1DB6194D" w14:textId="06255375" w:rsidR="00FE6B53" w:rsidRPr="00212484" w:rsidRDefault="00A04E15" w:rsidP="00A04E15">
            <w:pPr>
              <w:spacing w:after="0" w:line="240" w:lineRule="auto"/>
              <w:ind w:firstLine="562"/>
              <w:outlineLvl w:val="0"/>
              <w:rPr>
                <w:rFonts w:ascii="Times New Roman" w:eastAsia="Arial Unicode MS" w:hAnsi="Times New Roman" w:cs="Times New Roman"/>
                <w:b/>
                <w:bCs/>
                <w:spacing w:val="4"/>
                <w:sz w:val="24"/>
                <w:szCs w:val="24"/>
                <w:lang w:val="lt-LT" w:eastAsia="lt-LT"/>
              </w:rPr>
            </w:pPr>
            <w:r w:rsidRPr="00212484">
              <w:rPr>
                <w:rFonts w:ascii="Times New Roman" w:eastAsia="Arial Unicode MS" w:hAnsi="Times New Roman" w:cs="Times New Roman"/>
                <w:sz w:val="24"/>
                <w:szCs w:val="24"/>
                <w:bdr w:val="nil"/>
                <w:vertAlign w:val="superscript"/>
                <w:lang w:val="lt-LT"/>
              </w:rPr>
              <w:t>(parašas)</w:t>
            </w:r>
          </w:p>
        </w:tc>
      </w:tr>
    </w:tbl>
    <w:p w14:paraId="4BD4A4CE" w14:textId="77777777" w:rsidR="00727D77" w:rsidRPr="00212484" w:rsidRDefault="00727D77" w:rsidP="00727D77">
      <w:pPr>
        <w:tabs>
          <w:tab w:val="left" w:pos="567"/>
          <w:tab w:val="left" w:pos="2835"/>
          <w:tab w:val="left" w:pos="6237"/>
        </w:tabs>
        <w:jc w:val="both"/>
        <w:rPr>
          <w:rFonts w:ascii="Times New Roman" w:hAnsi="Times New Roman" w:cs="Times New Roman"/>
          <w:iCs/>
          <w:szCs w:val="24"/>
          <w:lang w:val="lt-LT"/>
        </w:rPr>
      </w:pPr>
    </w:p>
    <w:p w14:paraId="37C3554B" w14:textId="77777777" w:rsidR="00727D77" w:rsidRPr="00212484" w:rsidRDefault="00727D77" w:rsidP="00727D77">
      <w:pPr>
        <w:tabs>
          <w:tab w:val="left" w:pos="567"/>
          <w:tab w:val="left" w:pos="2835"/>
          <w:tab w:val="left" w:pos="6237"/>
        </w:tabs>
        <w:jc w:val="both"/>
        <w:rPr>
          <w:rFonts w:ascii="Times New Roman" w:hAnsi="Times New Roman" w:cs="Times New Roman"/>
          <w:iCs/>
          <w:szCs w:val="24"/>
          <w:lang w:val="lt-LT"/>
        </w:rPr>
      </w:pPr>
    </w:p>
    <w:p w14:paraId="5BABEBA5" w14:textId="77777777" w:rsidR="00727D77" w:rsidRPr="00212484" w:rsidRDefault="00727D77" w:rsidP="00727D77">
      <w:pPr>
        <w:ind w:left="5245"/>
        <w:jc w:val="both"/>
        <w:rPr>
          <w:rFonts w:ascii="Times New Roman" w:hAnsi="Times New Roman" w:cs="Times New Roman"/>
          <w:lang w:val="lt-LT"/>
        </w:rPr>
        <w:sectPr w:rsidR="00727D77" w:rsidRPr="00212484" w:rsidSect="004705F9">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907" w:footer="454" w:gutter="0"/>
          <w:pgNumType w:start="1"/>
          <w:cols w:space="1296"/>
          <w:titlePg/>
          <w:docGrid w:linePitch="326"/>
        </w:sectPr>
      </w:pPr>
    </w:p>
    <w:p w14:paraId="6D7C0B21" w14:textId="77777777" w:rsidR="00727D77" w:rsidRPr="00212484" w:rsidRDefault="00727D77" w:rsidP="00727D77">
      <w:pPr>
        <w:ind w:left="5245"/>
        <w:jc w:val="both"/>
        <w:rPr>
          <w:rFonts w:ascii="Times New Roman" w:hAnsi="Times New Roman" w:cs="Times New Roman"/>
          <w:szCs w:val="24"/>
          <w:lang w:val="lt-LT" w:eastAsia="lt-LT"/>
        </w:rPr>
      </w:pPr>
      <w:r w:rsidRPr="00212484">
        <w:rPr>
          <w:rFonts w:ascii="Times New Roman" w:hAnsi="Times New Roman" w:cs="Times New Roman"/>
          <w:szCs w:val="24"/>
          <w:lang w:val="lt-LT" w:eastAsia="lt-LT"/>
        </w:rPr>
        <w:lastRenderedPageBreak/>
        <w:t xml:space="preserve">Asmens duomenų tvarkymo sąlygų </w:t>
      </w:r>
    </w:p>
    <w:p w14:paraId="4AC3EA4C" w14:textId="77777777" w:rsidR="00727D77" w:rsidRPr="00212484" w:rsidRDefault="00727D77" w:rsidP="00727D77">
      <w:pPr>
        <w:ind w:left="5245"/>
        <w:jc w:val="both"/>
        <w:rPr>
          <w:rFonts w:ascii="Times New Roman" w:hAnsi="Times New Roman" w:cs="Times New Roman"/>
          <w:szCs w:val="24"/>
          <w:lang w:val="lt-LT"/>
        </w:rPr>
      </w:pPr>
      <w:r w:rsidRPr="00212484">
        <w:rPr>
          <w:rFonts w:ascii="Times New Roman" w:hAnsi="Times New Roman" w:cs="Times New Roman"/>
          <w:szCs w:val="24"/>
          <w:lang w:val="lt-LT"/>
        </w:rPr>
        <w:t>1 priedas</w:t>
      </w:r>
    </w:p>
    <w:p w14:paraId="59004272" w14:textId="77777777" w:rsidR="00727D77" w:rsidRPr="00212484" w:rsidRDefault="00727D77" w:rsidP="00727D77">
      <w:pPr>
        <w:ind w:left="5245"/>
        <w:jc w:val="both"/>
        <w:rPr>
          <w:rFonts w:ascii="Times New Roman" w:hAnsi="Times New Roman" w:cs="Times New Roman"/>
          <w:szCs w:val="24"/>
          <w:lang w:val="lt-LT"/>
        </w:rPr>
      </w:pPr>
    </w:p>
    <w:p w14:paraId="7A01EB46" w14:textId="77777777" w:rsidR="00727D77" w:rsidRPr="00212484" w:rsidRDefault="00727D77" w:rsidP="00727D77">
      <w:pPr>
        <w:jc w:val="center"/>
        <w:rPr>
          <w:rFonts w:ascii="Times New Roman" w:hAnsi="Times New Roman" w:cs="Times New Roman"/>
          <w:b/>
          <w:bCs/>
          <w:szCs w:val="24"/>
          <w:lang w:val="lt-LT"/>
        </w:rPr>
      </w:pPr>
      <w:r w:rsidRPr="00212484">
        <w:rPr>
          <w:rFonts w:ascii="Times New Roman" w:hAnsi="Times New Roman" w:cs="Times New Roman"/>
          <w:b/>
          <w:bCs/>
          <w:szCs w:val="24"/>
          <w:lang w:val="lt-LT"/>
        </w:rPr>
        <w:t xml:space="preserve">INFORMACIJA APIE ASMENS DUOMENŲ TVARKYMĄ </w:t>
      </w:r>
    </w:p>
    <w:p w14:paraId="36ABD0CB" w14:textId="77777777" w:rsidR="00727D77" w:rsidRPr="00212484" w:rsidRDefault="00727D77" w:rsidP="00727D77">
      <w:pPr>
        <w:ind w:left="5245"/>
        <w:jc w:val="both"/>
        <w:rPr>
          <w:rFonts w:ascii="Times New Roman" w:hAnsi="Times New Roman" w:cs="Times New Roman"/>
          <w:szCs w:val="24"/>
          <w:lang w:val="lt-LT"/>
        </w:rPr>
      </w:pPr>
    </w:p>
    <w:p w14:paraId="7875D907" w14:textId="77777777" w:rsidR="00727D77" w:rsidRPr="00212484" w:rsidRDefault="00727D77" w:rsidP="00727D77">
      <w:pPr>
        <w:ind w:left="5245"/>
        <w:jc w:val="both"/>
        <w:rPr>
          <w:rFonts w:ascii="Times New Roman" w:hAnsi="Times New Roman" w:cs="Times New Roman"/>
          <w:szCs w:val="24"/>
          <w:lang w:val="lt-LT"/>
        </w:rPr>
      </w:pPr>
    </w:p>
    <w:p w14:paraId="5C13E737" w14:textId="77777777" w:rsidR="00727D77" w:rsidRPr="00212484" w:rsidRDefault="00727D77" w:rsidP="00727D77">
      <w:pPr>
        <w:jc w:val="both"/>
        <w:rPr>
          <w:rFonts w:ascii="Times New Roman" w:hAnsi="Times New Roman" w:cs="Times New Roman"/>
          <w:b/>
          <w:lang w:val="lt-LT"/>
        </w:rPr>
      </w:pPr>
      <w:r w:rsidRPr="00212484">
        <w:rPr>
          <w:rFonts w:ascii="Times New Roman" w:hAnsi="Times New Roman" w:cs="Times New Roman"/>
          <w:b/>
          <w:lang w:val="lt-LT"/>
        </w:rPr>
        <w:t>1. Duomenų tvarkytojo atliekamo asmens duomenų tvarkymo tikslas yra:</w:t>
      </w:r>
    </w:p>
    <w:p w14:paraId="029A049F" w14:textId="77777777" w:rsidR="00727D77" w:rsidRPr="00212484" w:rsidRDefault="00727D77" w:rsidP="00727D77">
      <w:pPr>
        <w:jc w:val="both"/>
        <w:rPr>
          <w:rFonts w:ascii="Times New Roman" w:hAnsi="Times New Roman" w:cs="Times New Roman"/>
          <w:lang w:val="lt-LT"/>
        </w:rPr>
      </w:pPr>
    </w:p>
    <w:p w14:paraId="69B000DB" w14:textId="77777777" w:rsidR="00727D77" w:rsidRPr="00212484" w:rsidRDefault="00727D77" w:rsidP="00727D77">
      <w:pPr>
        <w:jc w:val="both"/>
        <w:rPr>
          <w:rFonts w:ascii="Times New Roman" w:hAnsi="Times New Roman" w:cs="Times New Roman"/>
          <w:szCs w:val="24"/>
          <w:lang w:val="lt-LT"/>
        </w:rPr>
      </w:pPr>
      <w:r w:rsidRPr="00212484">
        <w:rPr>
          <w:rFonts w:ascii="Times New Roman" w:hAnsi="Times New Roman" w:cs="Times New Roman"/>
          <w:szCs w:val="24"/>
          <w:lang w:val="lt-LT"/>
        </w:rPr>
        <w:t>Integruotos duomenų saugyklos priežiūros ir modifikavimo paslaugų teikimas pagal Sutartį.</w:t>
      </w:r>
    </w:p>
    <w:p w14:paraId="201DBB23" w14:textId="77777777" w:rsidR="00727D77" w:rsidRPr="00212484" w:rsidRDefault="00727D77" w:rsidP="00727D77">
      <w:pPr>
        <w:jc w:val="both"/>
        <w:rPr>
          <w:rFonts w:ascii="Times New Roman" w:hAnsi="Times New Roman" w:cs="Times New Roman"/>
          <w:iCs/>
          <w:lang w:val="lt-LT"/>
        </w:rPr>
      </w:pPr>
    </w:p>
    <w:p w14:paraId="2FA0F593" w14:textId="77777777" w:rsidR="00727D77" w:rsidRPr="00212484" w:rsidRDefault="00727D77" w:rsidP="00727D77">
      <w:pPr>
        <w:jc w:val="both"/>
        <w:rPr>
          <w:rFonts w:ascii="Times New Roman" w:hAnsi="Times New Roman" w:cs="Times New Roman"/>
          <w:b/>
          <w:lang w:val="lt-LT"/>
        </w:rPr>
      </w:pPr>
      <w:r w:rsidRPr="00212484">
        <w:rPr>
          <w:rFonts w:ascii="Times New Roman" w:hAnsi="Times New Roman" w:cs="Times New Roman"/>
          <w:b/>
          <w:lang w:val="lt-LT"/>
        </w:rPr>
        <w:t>2. Duomenų tvarkytojo asmens duomenų tvarkymas daugiausia susijęs su (tvarkymo pobūdžiu):</w:t>
      </w:r>
    </w:p>
    <w:p w14:paraId="4CF9C34C" w14:textId="77777777" w:rsidR="00727D77" w:rsidRPr="00212484" w:rsidRDefault="00727D77" w:rsidP="00727D77">
      <w:pPr>
        <w:jc w:val="both"/>
        <w:rPr>
          <w:rFonts w:ascii="Times New Roman" w:hAnsi="Times New Roman" w:cs="Times New Roman"/>
          <w:lang w:val="lt-LT"/>
        </w:rPr>
      </w:pPr>
    </w:p>
    <w:p w14:paraId="24C60B9C" w14:textId="77777777" w:rsidR="00727D77" w:rsidRPr="00212484" w:rsidRDefault="00727D77" w:rsidP="00727D77">
      <w:pPr>
        <w:autoSpaceDE w:val="0"/>
        <w:autoSpaceDN w:val="0"/>
        <w:adjustRightInd w:val="0"/>
        <w:jc w:val="both"/>
        <w:rPr>
          <w:rFonts w:ascii="Times New Roman" w:hAnsi="Times New Roman" w:cs="Times New Roman"/>
          <w:szCs w:val="24"/>
          <w:lang w:val="lt-LT"/>
        </w:rPr>
      </w:pPr>
      <w:r w:rsidRPr="00212484">
        <w:rPr>
          <w:rFonts w:ascii="Times New Roman" w:hAnsi="Times New Roman" w:cs="Times New Roman"/>
          <w:szCs w:val="24"/>
          <w:lang w:val="lt-LT"/>
        </w:rPr>
        <w:t>2.1. asmens duomenų peržiūra, teikiant Integruotos duomenų saugyklos priežiūros ir modifikavimo paslaugas, numatytas Sutarties 1 priede;</w:t>
      </w:r>
    </w:p>
    <w:p w14:paraId="5CB820B5" w14:textId="77777777" w:rsidR="00727D77" w:rsidRPr="00212484" w:rsidRDefault="00727D77" w:rsidP="00727D77">
      <w:pPr>
        <w:autoSpaceDE w:val="0"/>
        <w:autoSpaceDN w:val="0"/>
        <w:adjustRightInd w:val="0"/>
        <w:spacing w:after="200" w:line="276" w:lineRule="auto"/>
        <w:jc w:val="both"/>
        <w:rPr>
          <w:rFonts w:ascii="Times New Roman" w:hAnsi="Times New Roman" w:cs="Times New Roman"/>
          <w:szCs w:val="24"/>
          <w:lang w:val="lt-LT"/>
        </w:rPr>
      </w:pPr>
      <w:r w:rsidRPr="00212484">
        <w:rPr>
          <w:rFonts w:ascii="Times New Roman" w:hAnsi="Times New Roman" w:cs="Times New Roman"/>
          <w:szCs w:val="24"/>
          <w:lang w:val="lt-LT"/>
        </w:rPr>
        <w:t xml:space="preserve">2.2. asmens duomenų atstatymas, tais atvejais, jeigu duomenys būtų sugadinti </w:t>
      </w:r>
      <w:r w:rsidRPr="00212484">
        <w:rPr>
          <w:rFonts w:ascii="Times New Roman" w:hAnsi="Times New Roman" w:cs="Times New Roman"/>
          <w:iCs/>
          <w:lang w:val="lt-LT"/>
        </w:rPr>
        <w:t xml:space="preserve">dėl netinkamai realizuoto </w:t>
      </w:r>
      <w:r w:rsidRPr="00212484">
        <w:rPr>
          <w:rFonts w:ascii="Times New Roman" w:hAnsi="Times New Roman" w:cs="Times New Roman"/>
          <w:szCs w:val="24"/>
          <w:lang w:val="lt-LT"/>
        </w:rPr>
        <w:t xml:space="preserve">programinės įrangos </w:t>
      </w:r>
      <w:r w:rsidRPr="00212484">
        <w:rPr>
          <w:rFonts w:ascii="Times New Roman" w:hAnsi="Times New Roman" w:cs="Times New Roman"/>
          <w:iCs/>
          <w:lang w:val="lt-LT"/>
        </w:rPr>
        <w:t>funkcionalumo</w:t>
      </w:r>
      <w:r w:rsidRPr="00212484">
        <w:rPr>
          <w:rFonts w:ascii="Times New Roman" w:hAnsi="Times New Roman" w:cs="Times New Roman"/>
          <w:szCs w:val="24"/>
          <w:lang w:val="lt-LT"/>
        </w:rPr>
        <w:t>.</w:t>
      </w:r>
    </w:p>
    <w:p w14:paraId="1ECBB312" w14:textId="77777777" w:rsidR="00727D77" w:rsidRPr="00212484" w:rsidRDefault="00727D77" w:rsidP="00727D77">
      <w:pPr>
        <w:jc w:val="both"/>
        <w:rPr>
          <w:rFonts w:ascii="Times New Roman" w:hAnsi="Times New Roman" w:cs="Times New Roman"/>
          <w:b/>
          <w:lang w:val="lt-LT"/>
        </w:rPr>
      </w:pPr>
      <w:r w:rsidRPr="00212484">
        <w:rPr>
          <w:rFonts w:ascii="Times New Roman" w:hAnsi="Times New Roman" w:cs="Times New Roman"/>
          <w:b/>
          <w:lang w:val="lt-LT"/>
        </w:rPr>
        <w:t>3. Duomenų tvarkymas apima šiuos asmens duomenis:</w:t>
      </w:r>
    </w:p>
    <w:p w14:paraId="07A181EC" w14:textId="77777777" w:rsidR="00727D77" w:rsidRPr="00212484" w:rsidRDefault="00727D77" w:rsidP="00727D77">
      <w:pPr>
        <w:jc w:val="both"/>
        <w:rPr>
          <w:rFonts w:ascii="Times New Roman" w:hAnsi="Times New Roman" w:cs="Times New Roman"/>
          <w:b/>
          <w:lang w:val="lt-LT"/>
        </w:rPr>
      </w:pPr>
    </w:p>
    <w:p w14:paraId="5A02000B" w14:textId="77777777" w:rsidR="00727D77" w:rsidRPr="00212484" w:rsidRDefault="00727D77" w:rsidP="00727D77">
      <w:pPr>
        <w:autoSpaceDE w:val="0"/>
        <w:autoSpaceDN w:val="0"/>
        <w:adjustRightInd w:val="0"/>
        <w:jc w:val="both"/>
        <w:rPr>
          <w:rFonts w:ascii="Times New Roman" w:hAnsi="Times New Roman" w:cs="Times New Roman"/>
          <w:szCs w:val="24"/>
          <w:lang w:val="lt-LT"/>
        </w:rPr>
      </w:pPr>
      <w:r w:rsidRPr="00212484">
        <w:rPr>
          <w:rFonts w:ascii="Times New Roman" w:hAnsi="Times New Roman" w:cs="Times New Roman"/>
          <w:szCs w:val="24"/>
          <w:lang w:val="lt-LT"/>
        </w:rPr>
        <w:t>3.1. Respondentų (juridinių asmenų) atstovų vardas, pavardė, asmens kodas, telefonas, el. pašto adresas, pareigos, atstovaujamas juridinis asmuo;</w:t>
      </w:r>
    </w:p>
    <w:p w14:paraId="19C88083" w14:textId="77777777" w:rsidR="00727D77" w:rsidRPr="00212484" w:rsidRDefault="00727D77" w:rsidP="00727D77">
      <w:pPr>
        <w:autoSpaceDE w:val="0"/>
        <w:autoSpaceDN w:val="0"/>
        <w:adjustRightInd w:val="0"/>
        <w:jc w:val="both"/>
        <w:rPr>
          <w:rFonts w:ascii="Times New Roman" w:hAnsi="Times New Roman" w:cs="Times New Roman"/>
          <w:szCs w:val="24"/>
          <w:lang w:val="lt-LT"/>
        </w:rPr>
      </w:pPr>
      <w:r w:rsidRPr="00212484">
        <w:rPr>
          <w:rFonts w:ascii="Times New Roman" w:hAnsi="Times New Roman" w:cs="Times New Roman"/>
          <w:szCs w:val="24"/>
          <w:lang w:val="lt-LT"/>
        </w:rPr>
        <w:t>3.2. respondentų (fizinių asmenų) vardas, pavardė, asmens kodas, telefonas, el. pašto adresas;</w:t>
      </w:r>
    </w:p>
    <w:p w14:paraId="3BF6E540" w14:textId="77777777" w:rsidR="00727D77" w:rsidRPr="00212484" w:rsidRDefault="00727D77" w:rsidP="00727D77">
      <w:pPr>
        <w:autoSpaceDE w:val="0"/>
        <w:autoSpaceDN w:val="0"/>
        <w:adjustRightInd w:val="0"/>
        <w:jc w:val="both"/>
        <w:rPr>
          <w:rFonts w:ascii="Times New Roman" w:hAnsi="Times New Roman" w:cs="Times New Roman"/>
          <w:szCs w:val="24"/>
          <w:lang w:val="lt-LT"/>
        </w:rPr>
      </w:pPr>
      <w:r w:rsidRPr="00212484">
        <w:rPr>
          <w:rFonts w:ascii="Times New Roman" w:hAnsi="Times New Roman" w:cs="Times New Roman"/>
          <w:szCs w:val="24"/>
          <w:lang w:val="lt-LT"/>
        </w:rPr>
        <w:t>3.3. Duomenų valdytojo darbuotojų, esančių Integruotos duomenų saugyklos naudotojais, duomenys: vardas pavardė, padalinys, pareigos, telefonas, el. paštas, naudotojo kodas, kita informacija, skirta darbuotojui identifikuoti ir teisėms darbui Integruotoje duomenų saugykloje suteikti.</w:t>
      </w:r>
    </w:p>
    <w:p w14:paraId="09C5A2EB" w14:textId="77777777" w:rsidR="00727D77" w:rsidRPr="00212484" w:rsidRDefault="00727D77" w:rsidP="00727D77">
      <w:pPr>
        <w:jc w:val="both"/>
        <w:rPr>
          <w:rFonts w:ascii="Times New Roman" w:hAnsi="Times New Roman" w:cs="Times New Roman"/>
          <w:lang w:val="lt-LT"/>
        </w:rPr>
      </w:pPr>
    </w:p>
    <w:p w14:paraId="7E07BC9A" w14:textId="77777777" w:rsidR="00727D77" w:rsidRPr="00212484" w:rsidRDefault="00727D77" w:rsidP="00727D77">
      <w:pPr>
        <w:jc w:val="both"/>
        <w:rPr>
          <w:rFonts w:ascii="Times New Roman" w:hAnsi="Times New Roman" w:cs="Times New Roman"/>
          <w:b/>
          <w:lang w:val="lt-LT"/>
        </w:rPr>
      </w:pPr>
      <w:r w:rsidRPr="00212484">
        <w:rPr>
          <w:rFonts w:ascii="Times New Roman" w:hAnsi="Times New Roman" w:cs="Times New Roman"/>
          <w:b/>
          <w:lang w:val="lt-LT"/>
        </w:rPr>
        <w:t>4. Duomenų tvarkymas apima šias duomenų subjektų kategorijas:</w:t>
      </w:r>
    </w:p>
    <w:p w14:paraId="09DB58BC" w14:textId="77777777" w:rsidR="00727D77" w:rsidRPr="00212484" w:rsidRDefault="00727D77" w:rsidP="00727D77">
      <w:pPr>
        <w:jc w:val="both"/>
        <w:rPr>
          <w:rFonts w:ascii="Times New Roman" w:hAnsi="Times New Roman" w:cs="Times New Roman"/>
          <w:lang w:val="lt-LT"/>
        </w:rPr>
      </w:pPr>
    </w:p>
    <w:p w14:paraId="3EE7D048" w14:textId="77777777" w:rsidR="00727D77" w:rsidRPr="00212484" w:rsidRDefault="00727D77" w:rsidP="00727D77">
      <w:pPr>
        <w:jc w:val="both"/>
        <w:rPr>
          <w:rFonts w:ascii="Times New Roman" w:hAnsi="Times New Roman" w:cs="Times New Roman"/>
          <w:szCs w:val="24"/>
          <w:lang w:val="lt-LT"/>
        </w:rPr>
      </w:pPr>
      <w:r w:rsidRPr="00212484">
        <w:rPr>
          <w:rFonts w:ascii="Times New Roman" w:hAnsi="Times New Roman" w:cs="Times New Roman"/>
          <w:szCs w:val="24"/>
          <w:lang w:val="lt-LT"/>
        </w:rPr>
        <w:t>4.1. Respondentų (juridinių asmenų) atstovai;</w:t>
      </w:r>
    </w:p>
    <w:p w14:paraId="5E2E2588" w14:textId="77777777" w:rsidR="00727D77" w:rsidRPr="00212484" w:rsidRDefault="00727D77" w:rsidP="00727D77">
      <w:pPr>
        <w:jc w:val="both"/>
        <w:rPr>
          <w:rFonts w:ascii="Times New Roman" w:hAnsi="Times New Roman" w:cs="Times New Roman"/>
          <w:szCs w:val="24"/>
          <w:lang w:val="lt-LT"/>
        </w:rPr>
      </w:pPr>
      <w:r w:rsidRPr="00212484">
        <w:rPr>
          <w:rFonts w:ascii="Times New Roman" w:hAnsi="Times New Roman" w:cs="Times New Roman"/>
          <w:szCs w:val="24"/>
          <w:lang w:val="lt-LT"/>
        </w:rPr>
        <w:t>4.2. respondentai (fiziniai asmenys);</w:t>
      </w:r>
    </w:p>
    <w:p w14:paraId="2B62C845" w14:textId="77777777" w:rsidR="00727D77" w:rsidRPr="00212484" w:rsidRDefault="00727D77" w:rsidP="00727D77">
      <w:pPr>
        <w:jc w:val="both"/>
        <w:rPr>
          <w:rFonts w:ascii="Times New Roman" w:hAnsi="Times New Roman" w:cs="Times New Roman"/>
          <w:szCs w:val="24"/>
          <w:lang w:val="lt-LT"/>
        </w:rPr>
      </w:pPr>
      <w:r w:rsidRPr="00212484">
        <w:rPr>
          <w:rFonts w:ascii="Times New Roman" w:hAnsi="Times New Roman" w:cs="Times New Roman"/>
          <w:szCs w:val="24"/>
          <w:lang w:val="lt-LT"/>
        </w:rPr>
        <w:t>4.3. Duomenų valdytojo darbuotojai, esantys Integruotos duomenų saugyklos naudotojais.</w:t>
      </w:r>
    </w:p>
    <w:p w14:paraId="07A9CE32" w14:textId="77777777" w:rsidR="00727D77" w:rsidRPr="00212484" w:rsidRDefault="00727D77" w:rsidP="00727D77">
      <w:pPr>
        <w:jc w:val="both"/>
        <w:rPr>
          <w:rFonts w:ascii="Times New Roman" w:hAnsi="Times New Roman" w:cs="Times New Roman"/>
          <w:lang w:val="lt-LT"/>
        </w:rPr>
      </w:pPr>
    </w:p>
    <w:p w14:paraId="18580073" w14:textId="77777777" w:rsidR="00727D77" w:rsidRPr="00212484" w:rsidRDefault="00727D77" w:rsidP="00727D77">
      <w:pPr>
        <w:jc w:val="both"/>
        <w:rPr>
          <w:rFonts w:ascii="Times New Roman" w:hAnsi="Times New Roman" w:cs="Times New Roman"/>
          <w:b/>
          <w:lang w:val="lt-LT"/>
        </w:rPr>
      </w:pPr>
      <w:r w:rsidRPr="00212484">
        <w:rPr>
          <w:rFonts w:ascii="Times New Roman" w:hAnsi="Times New Roman" w:cs="Times New Roman"/>
          <w:b/>
          <w:lang w:val="lt-LT"/>
        </w:rPr>
        <w:t>5. Duomenų tvarkytojas gali tvarkyti asmens duomenis duomenų valdytojo vardu, kai įsigalioja Sąlygos. Duomenų tvarkymo trukmė:</w:t>
      </w:r>
    </w:p>
    <w:p w14:paraId="7D8AEB22" w14:textId="77777777" w:rsidR="00727D77" w:rsidRPr="00212484" w:rsidRDefault="00727D77" w:rsidP="00727D77">
      <w:pPr>
        <w:jc w:val="both"/>
        <w:rPr>
          <w:rFonts w:ascii="Times New Roman" w:hAnsi="Times New Roman" w:cs="Times New Roman"/>
          <w:szCs w:val="24"/>
          <w:lang w:val="lt-LT"/>
        </w:rPr>
      </w:pPr>
      <w:r w:rsidRPr="00212484">
        <w:rPr>
          <w:rFonts w:ascii="Times New Roman" w:hAnsi="Times New Roman" w:cs="Times New Roman"/>
          <w:szCs w:val="24"/>
          <w:lang w:val="lt-LT"/>
        </w:rPr>
        <w:t>Asmens duomenys tvarkomi, kol galioja Sutartis.</w:t>
      </w:r>
    </w:p>
    <w:p w14:paraId="1574DB3F" w14:textId="77777777" w:rsidR="00727D77" w:rsidRPr="00212484" w:rsidRDefault="00727D77" w:rsidP="00727D77">
      <w:pPr>
        <w:widowControl w:val="0"/>
        <w:suppressAutoHyphens/>
        <w:jc w:val="center"/>
        <w:rPr>
          <w:rFonts w:ascii="Times New Roman" w:hAnsi="Times New Roman" w:cs="Times New Roman"/>
          <w:color w:val="000000"/>
          <w:lang w:val="lt-LT"/>
        </w:rPr>
      </w:pPr>
      <w:r w:rsidRPr="00212484">
        <w:rPr>
          <w:rFonts w:ascii="Times New Roman" w:hAnsi="Times New Roman" w:cs="Times New Roman"/>
          <w:color w:val="000000"/>
          <w:lang w:val="lt-LT"/>
        </w:rPr>
        <w:t>___________________</w:t>
      </w:r>
    </w:p>
    <w:p w14:paraId="3FC45EC2" w14:textId="77777777" w:rsidR="00727D77" w:rsidRPr="00212484" w:rsidRDefault="00727D77" w:rsidP="00727D77">
      <w:pPr>
        <w:ind w:left="5245"/>
        <w:jc w:val="both"/>
        <w:rPr>
          <w:rFonts w:ascii="Times New Roman" w:hAnsi="Times New Roman" w:cs="Times New Roman"/>
          <w:szCs w:val="24"/>
          <w:lang w:val="lt-LT" w:eastAsia="lt-LT"/>
        </w:rPr>
      </w:pPr>
      <w:r w:rsidRPr="00212484">
        <w:rPr>
          <w:rFonts w:ascii="Times New Roman" w:hAnsi="Times New Roman" w:cs="Times New Roman"/>
          <w:szCs w:val="24"/>
          <w:lang w:val="lt-LT" w:eastAsia="lt-LT"/>
        </w:rPr>
        <w:lastRenderedPageBreak/>
        <w:t xml:space="preserve">Asmens duomenų tvarkymo sąlygų </w:t>
      </w:r>
    </w:p>
    <w:p w14:paraId="6B740FB1" w14:textId="77777777" w:rsidR="00727D77" w:rsidRPr="00212484" w:rsidRDefault="00727D77" w:rsidP="00727D77">
      <w:pPr>
        <w:ind w:left="5245"/>
        <w:rPr>
          <w:rFonts w:ascii="Times New Roman" w:hAnsi="Times New Roman" w:cs="Times New Roman"/>
          <w:lang w:val="lt-LT"/>
        </w:rPr>
      </w:pPr>
      <w:r w:rsidRPr="00212484">
        <w:rPr>
          <w:rFonts w:ascii="Times New Roman" w:hAnsi="Times New Roman" w:cs="Times New Roman"/>
          <w:szCs w:val="24"/>
          <w:lang w:val="lt-LT"/>
        </w:rPr>
        <w:t xml:space="preserve">2 </w:t>
      </w:r>
      <w:r w:rsidRPr="00212484">
        <w:rPr>
          <w:rFonts w:ascii="Times New Roman" w:hAnsi="Times New Roman" w:cs="Times New Roman"/>
          <w:lang w:val="lt-LT"/>
        </w:rPr>
        <w:t>priedas</w:t>
      </w:r>
    </w:p>
    <w:p w14:paraId="5E8AE39F" w14:textId="77777777" w:rsidR="00727D77" w:rsidRPr="00212484" w:rsidRDefault="00727D77" w:rsidP="00727D77">
      <w:pPr>
        <w:ind w:left="5245"/>
        <w:jc w:val="both"/>
        <w:rPr>
          <w:rFonts w:ascii="Times New Roman" w:hAnsi="Times New Roman" w:cs="Times New Roman"/>
          <w:b/>
          <w:lang w:val="lt-LT"/>
        </w:rPr>
      </w:pPr>
    </w:p>
    <w:p w14:paraId="114B4160" w14:textId="77777777" w:rsidR="00727D77" w:rsidRPr="00212484" w:rsidRDefault="00727D77" w:rsidP="00727D77">
      <w:pPr>
        <w:jc w:val="center"/>
        <w:rPr>
          <w:rFonts w:ascii="Times New Roman" w:hAnsi="Times New Roman" w:cs="Times New Roman"/>
          <w:b/>
          <w:bCs/>
          <w:szCs w:val="24"/>
          <w:lang w:val="lt-LT"/>
        </w:rPr>
      </w:pPr>
      <w:r w:rsidRPr="00212484">
        <w:rPr>
          <w:rFonts w:ascii="Times New Roman" w:hAnsi="Times New Roman" w:cs="Times New Roman"/>
          <w:b/>
          <w:bCs/>
          <w:szCs w:val="24"/>
          <w:lang w:val="lt-LT"/>
        </w:rPr>
        <w:t xml:space="preserve">NURODYMAI, KAIP TVARKYTI ASMENS DUOMENIS </w:t>
      </w:r>
    </w:p>
    <w:p w14:paraId="0F17C7F6" w14:textId="77777777" w:rsidR="00727D77" w:rsidRPr="00212484" w:rsidRDefault="00727D77" w:rsidP="00727D77">
      <w:pPr>
        <w:ind w:left="5245"/>
        <w:jc w:val="both"/>
        <w:rPr>
          <w:rFonts w:ascii="Times New Roman" w:hAnsi="Times New Roman" w:cs="Times New Roman"/>
          <w:b/>
          <w:lang w:val="lt-LT"/>
        </w:rPr>
      </w:pPr>
    </w:p>
    <w:p w14:paraId="1E5ED1CE" w14:textId="77777777" w:rsidR="00727D77" w:rsidRPr="00212484" w:rsidRDefault="00727D77" w:rsidP="00727D77">
      <w:pPr>
        <w:ind w:left="426" w:hanging="426"/>
        <w:rPr>
          <w:rFonts w:ascii="Times New Roman" w:hAnsi="Times New Roman" w:cs="Times New Roman"/>
          <w:b/>
          <w:lang w:val="lt-LT"/>
        </w:rPr>
      </w:pPr>
      <w:r w:rsidRPr="00212484">
        <w:rPr>
          <w:rFonts w:ascii="Times New Roman" w:hAnsi="Times New Roman" w:cs="Times New Roman"/>
          <w:b/>
          <w:lang w:val="lt-LT"/>
        </w:rPr>
        <w:t>1.</w:t>
      </w:r>
      <w:r w:rsidRPr="00212484">
        <w:rPr>
          <w:rFonts w:ascii="Times New Roman" w:hAnsi="Times New Roman" w:cs="Times New Roman"/>
          <w:b/>
          <w:lang w:val="lt-LT"/>
        </w:rPr>
        <w:tab/>
        <w:t>Duomenų tvarkymo nurodymas</w:t>
      </w:r>
    </w:p>
    <w:p w14:paraId="36A39079" w14:textId="77777777" w:rsidR="00727D77" w:rsidRPr="00212484" w:rsidRDefault="00727D77" w:rsidP="00727D77">
      <w:pPr>
        <w:jc w:val="both"/>
        <w:rPr>
          <w:rFonts w:ascii="Times New Roman" w:hAnsi="Times New Roman" w:cs="Times New Roman"/>
          <w:lang w:val="lt-LT"/>
        </w:rPr>
      </w:pPr>
    </w:p>
    <w:p w14:paraId="3BEA341F"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Duomenų tvarkytojas duomenų valdytojo vardu asmens duomenų tvarkymo metu atlieka šiuos veiksmus:</w:t>
      </w:r>
    </w:p>
    <w:p w14:paraId="22DE4BA6" w14:textId="77777777" w:rsidR="00727D77" w:rsidRPr="00212484" w:rsidRDefault="00727D77" w:rsidP="00727D77">
      <w:pPr>
        <w:spacing w:line="276" w:lineRule="auto"/>
        <w:jc w:val="both"/>
        <w:rPr>
          <w:rFonts w:ascii="Times New Roman" w:hAnsi="Times New Roman" w:cs="Times New Roman"/>
          <w:iCs/>
          <w:lang w:val="lt-LT"/>
        </w:rPr>
      </w:pPr>
    </w:p>
    <w:p w14:paraId="4508F699" w14:textId="77777777" w:rsidR="00727D77" w:rsidRPr="00212484" w:rsidRDefault="00727D77" w:rsidP="00727D77">
      <w:pPr>
        <w:spacing w:line="276" w:lineRule="auto"/>
        <w:jc w:val="both"/>
        <w:rPr>
          <w:rFonts w:ascii="Times New Roman" w:hAnsi="Times New Roman" w:cs="Times New Roman"/>
          <w:iCs/>
          <w:lang w:val="lt-LT"/>
        </w:rPr>
      </w:pPr>
      <w:r w:rsidRPr="00212484">
        <w:rPr>
          <w:rFonts w:ascii="Times New Roman" w:hAnsi="Times New Roman" w:cs="Times New Roman"/>
          <w:iCs/>
          <w:lang w:val="lt-LT"/>
        </w:rPr>
        <w:t xml:space="preserve">Esant poreikiui peržiūri duomenų bazėje saugomus </w:t>
      </w:r>
      <w:r w:rsidRPr="00212484">
        <w:rPr>
          <w:rFonts w:ascii="Times New Roman" w:hAnsi="Times New Roman" w:cs="Times New Roman"/>
          <w:szCs w:val="24"/>
          <w:lang w:val="lt-LT"/>
        </w:rPr>
        <w:t xml:space="preserve">Integruotos duomenų saugyklos </w:t>
      </w:r>
      <w:r w:rsidRPr="00212484">
        <w:rPr>
          <w:rFonts w:ascii="Times New Roman" w:hAnsi="Times New Roman" w:cs="Times New Roman"/>
          <w:iCs/>
          <w:lang w:val="lt-LT"/>
        </w:rPr>
        <w:t>naudotojų duomenis. Dėl netinkamai realizuoto funkcionalumo sugadinęs asmens duomenis, juos atstato.</w:t>
      </w:r>
    </w:p>
    <w:p w14:paraId="03E91684" w14:textId="77777777" w:rsidR="00727D77" w:rsidRPr="00212484" w:rsidRDefault="00727D77" w:rsidP="00727D77">
      <w:pPr>
        <w:jc w:val="both"/>
        <w:rPr>
          <w:rFonts w:ascii="Times New Roman" w:hAnsi="Times New Roman" w:cs="Times New Roman"/>
          <w:lang w:val="lt-LT"/>
        </w:rPr>
      </w:pPr>
    </w:p>
    <w:p w14:paraId="20116BA5" w14:textId="77777777" w:rsidR="00727D77" w:rsidRPr="00212484" w:rsidRDefault="00727D77" w:rsidP="00727D77">
      <w:pPr>
        <w:ind w:left="426" w:hanging="426"/>
        <w:rPr>
          <w:rFonts w:ascii="Times New Roman" w:hAnsi="Times New Roman" w:cs="Times New Roman"/>
          <w:b/>
          <w:lang w:val="lt-LT"/>
        </w:rPr>
      </w:pPr>
      <w:r w:rsidRPr="00212484">
        <w:rPr>
          <w:rFonts w:ascii="Times New Roman" w:hAnsi="Times New Roman" w:cs="Times New Roman"/>
          <w:b/>
          <w:lang w:val="lt-LT"/>
        </w:rPr>
        <w:t>2.</w:t>
      </w:r>
      <w:r w:rsidRPr="00212484">
        <w:rPr>
          <w:rFonts w:ascii="Times New Roman" w:hAnsi="Times New Roman" w:cs="Times New Roman"/>
          <w:b/>
          <w:lang w:val="lt-LT"/>
        </w:rPr>
        <w:tab/>
        <w:t>Duomenų tvarkymo saugumas</w:t>
      </w:r>
    </w:p>
    <w:p w14:paraId="575B5A6D" w14:textId="77777777" w:rsidR="00727D77" w:rsidRPr="00212484" w:rsidRDefault="00727D77" w:rsidP="00727D77">
      <w:pPr>
        <w:jc w:val="both"/>
        <w:rPr>
          <w:rFonts w:ascii="Times New Roman" w:hAnsi="Times New Roman" w:cs="Times New Roman"/>
          <w:b/>
          <w:lang w:val="lt-LT"/>
        </w:rPr>
      </w:pPr>
    </w:p>
    <w:p w14:paraId="66A8FE5B" w14:textId="77777777" w:rsidR="00727D77" w:rsidRPr="00212484" w:rsidRDefault="00727D77" w:rsidP="00727D77">
      <w:pPr>
        <w:spacing w:line="276" w:lineRule="auto"/>
        <w:jc w:val="both"/>
        <w:rPr>
          <w:rFonts w:ascii="Times New Roman" w:hAnsi="Times New Roman" w:cs="Times New Roman"/>
          <w:szCs w:val="24"/>
          <w:lang w:val="lt-LT"/>
        </w:rPr>
      </w:pPr>
      <w:r w:rsidRPr="00212484">
        <w:rPr>
          <w:rFonts w:ascii="Times New Roman" w:hAnsi="Times New Roman" w:cs="Times New Roman"/>
          <w:lang w:val="lt-LT"/>
        </w:rPr>
        <w:t xml:space="preserve">Duomenų tvarkytojas turi teisę ir privalo priimti sprendimus dėl techninių ir organizacinių saugumo priemonių naudojimo užtikrinti reikiamą (ir suderintą) duomenų saugumo lygį. Duomenų tvarkytojo taikomos </w:t>
      </w:r>
      <w:r w:rsidRPr="00212484">
        <w:rPr>
          <w:rFonts w:ascii="Times New Roman" w:hAnsi="Times New Roman" w:cs="Times New Roman"/>
          <w:szCs w:val="24"/>
          <w:lang w:val="lt-LT"/>
        </w:rPr>
        <w:t xml:space="preserve">organizacinės ir techninės duomenų saugumo priemonės turi užtikrinti tokio lygio saugumą, kuris atitiktų tvarkomų asmens duomenų pobūdį, aprėptį, kontekstą ir tikslus, taip pat duomenų tvarkymo keliamus įvairios tikimybės ir rimtumo pavojus asmenų teisėms ir laisvėms ir jų tvarkymo riziką.  </w:t>
      </w:r>
    </w:p>
    <w:p w14:paraId="7C32E570" w14:textId="77777777" w:rsidR="00727D77" w:rsidRPr="00212484" w:rsidRDefault="00727D77" w:rsidP="00727D77">
      <w:pPr>
        <w:spacing w:line="276" w:lineRule="auto"/>
        <w:jc w:val="both"/>
        <w:rPr>
          <w:rFonts w:ascii="Times New Roman" w:hAnsi="Times New Roman" w:cs="Times New Roman"/>
          <w:szCs w:val="24"/>
          <w:lang w:val="lt-LT"/>
        </w:rPr>
      </w:pPr>
    </w:p>
    <w:p w14:paraId="4798E79B" w14:textId="77777777" w:rsidR="00727D77" w:rsidRPr="00212484" w:rsidRDefault="00727D77" w:rsidP="00727D77">
      <w:pPr>
        <w:spacing w:line="276" w:lineRule="auto"/>
        <w:jc w:val="both"/>
        <w:rPr>
          <w:rFonts w:ascii="Times New Roman" w:hAnsi="Times New Roman" w:cs="Times New Roman"/>
          <w:i/>
          <w:szCs w:val="24"/>
          <w:lang w:val="lt-LT"/>
        </w:rPr>
      </w:pPr>
      <w:r w:rsidRPr="00212484">
        <w:rPr>
          <w:rFonts w:ascii="Times New Roman" w:hAnsi="Times New Roman" w:cs="Times New Roman"/>
          <w:szCs w:val="24"/>
          <w:lang w:val="lt-LT"/>
        </w:rPr>
        <w:t>Tačiau duomenų tvarkytojas bet kuriuo atveju įgyvendina šias su duomenų valdytoju suderintas priemones:</w:t>
      </w:r>
    </w:p>
    <w:p w14:paraId="4FFA1121" w14:textId="77777777" w:rsidR="00727D77" w:rsidRPr="00212484" w:rsidRDefault="00727D77" w:rsidP="00727D77">
      <w:pPr>
        <w:jc w:val="both"/>
        <w:rPr>
          <w:rFonts w:ascii="Times New Roman" w:hAnsi="Times New Roman" w:cs="Times New Roman"/>
          <w:i/>
          <w:iCs/>
          <w:lang w:val="lt-LT"/>
        </w:rPr>
      </w:pPr>
    </w:p>
    <w:p w14:paraId="47700770" w14:textId="77777777" w:rsidR="00727D77" w:rsidRPr="00212484" w:rsidRDefault="00727D77" w:rsidP="00727D77">
      <w:pPr>
        <w:pStyle w:val="ListParagraph"/>
        <w:numPr>
          <w:ilvl w:val="0"/>
          <w:numId w:val="13"/>
        </w:numPr>
        <w:spacing w:line="276" w:lineRule="auto"/>
        <w:jc w:val="both"/>
        <w:rPr>
          <w:i/>
        </w:rPr>
      </w:pPr>
      <w:r w:rsidRPr="00212484">
        <w:rPr>
          <w:lang w:eastAsia="ar-SA"/>
        </w:rPr>
        <w:t>paslaugas pagal Sutartį teikia tik kvalifikuoti ir tinkamai apmokyti dirbti duomenų tvarkytojo darbuotojai;</w:t>
      </w:r>
    </w:p>
    <w:p w14:paraId="2FDA3578" w14:textId="77777777" w:rsidR="00727D77" w:rsidRPr="00212484" w:rsidRDefault="00727D77" w:rsidP="00727D77">
      <w:pPr>
        <w:pStyle w:val="ListParagraph"/>
        <w:numPr>
          <w:ilvl w:val="0"/>
          <w:numId w:val="13"/>
        </w:numPr>
        <w:spacing w:line="276" w:lineRule="auto"/>
        <w:jc w:val="both"/>
        <w:rPr>
          <w:i/>
        </w:rPr>
      </w:pPr>
      <w:r w:rsidRPr="00212484">
        <w:rPr>
          <w:lang w:eastAsia="ar-SA"/>
        </w:rPr>
        <w:t>paslaugas pagal Sutartį teikiantys duomenų tvarkytojo darbuotojai yra tinkamai informuoti ir geba taikyti duomenų saugos, asmens duomenų apsaugos reikalavimus;</w:t>
      </w:r>
    </w:p>
    <w:p w14:paraId="61421801" w14:textId="77777777" w:rsidR="00727D77" w:rsidRPr="00212484" w:rsidRDefault="00727D77" w:rsidP="00727D77">
      <w:pPr>
        <w:pStyle w:val="ListParagraph"/>
        <w:numPr>
          <w:ilvl w:val="0"/>
          <w:numId w:val="13"/>
        </w:numPr>
        <w:spacing w:line="276" w:lineRule="auto"/>
        <w:jc w:val="both"/>
        <w:rPr>
          <w:i/>
        </w:rPr>
      </w:pPr>
      <w:r w:rsidRPr="00212484">
        <w:rPr>
          <w:color w:val="000000"/>
          <w:spacing w:val="-4"/>
        </w:rPr>
        <w:t xml:space="preserve">prieiga prie asmens duomenų suteikiama tik tiems duomenų tvarkytojo </w:t>
      </w:r>
      <w:r w:rsidRPr="00212484">
        <w:t xml:space="preserve">darbuotojams, </w:t>
      </w:r>
      <w:r w:rsidRPr="00212484">
        <w:rPr>
          <w:color w:val="000000"/>
          <w:spacing w:val="-4"/>
        </w:rPr>
        <w:t>kuriems asmens duomenys reikalingi jų darbo funkcijoms atlikti;</w:t>
      </w:r>
    </w:p>
    <w:p w14:paraId="3F9FCF48" w14:textId="77777777" w:rsidR="00727D77" w:rsidRPr="00212484" w:rsidRDefault="00727D77" w:rsidP="00727D77">
      <w:pPr>
        <w:pStyle w:val="ListParagraph"/>
        <w:numPr>
          <w:ilvl w:val="0"/>
          <w:numId w:val="13"/>
        </w:numPr>
        <w:spacing w:line="276" w:lineRule="auto"/>
        <w:jc w:val="both"/>
        <w:rPr>
          <w:i/>
        </w:rPr>
      </w:pPr>
      <w:r w:rsidRPr="00212484">
        <w:t>pasibaigus darbo santykiams arba nustojus vykdyti darbo funkcijas, kurioms atlikti būtina prieiga prie asmens duomenų, nedelsiant panaikinama duomenų tvarkytojo darbuotojo prieiga prie asmens duomenų;</w:t>
      </w:r>
    </w:p>
    <w:p w14:paraId="70DFCCBA" w14:textId="77777777" w:rsidR="00727D77" w:rsidRPr="00212484" w:rsidRDefault="00727D77" w:rsidP="00727D77">
      <w:pPr>
        <w:pStyle w:val="ListParagraph"/>
        <w:numPr>
          <w:ilvl w:val="0"/>
          <w:numId w:val="13"/>
        </w:numPr>
        <w:spacing w:line="276" w:lineRule="auto"/>
        <w:jc w:val="both"/>
        <w:rPr>
          <w:i/>
        </w:rPr>
      </w:pPr>
      <w:r w:rsidRPr="00212484">
        <w:rPr>
          <w:bCs/>
        </w:rPr>
        <w:t>duomenų tvarkytojo darbuotojai, kurie atlikdami darbo funkcijas tvarko asmens duomenis, prieš pradėdami vykdyti šias funkcijas įsipareigoja laikytis konfidencialumo principo ir laikyti paslaptyje bet kokią su asmens duomenimis susijusią informaciją, su kuria jie susipažino vykdydami savo pareigas bei pasirašo konfidencialumo pasižadėjimą. Pareiga saugoti asmens duomenų paslaptį galioja visą darbuotojo darbo laiką, taip pat galioja darbuotoją paskyrus į kitas pareigas ir pasibaigus darbo santykiams;</w:t>
      </w:r>
    </w:p>
    <w:p w14:paraId="54BDF806" w14:textId="77777777" w:rsidR="00727D77" w:rsidRPr="00212484" w:rsidRDefault="00727D77" w:rsidP="00727D77">
      <w:pPr>
        <w:pStyle w:val="ListParagraph"/>
        <w:numPr>
          <w:ilvl w:val="0"/>
          <w:numId w:val="13"/>
        </w:numPr>
        <w:spacing w:line="276" w:lineRule="auto"/>
        <w:jc w:val="both"/>
        <w:rPr>
          <w:i/>
        </w:rPr>
      </w:pPr>
      <w:r w:rsidRPr="00212484">
        <w:rPr>
          <w:bCs/>
        </w:rPr>
        <w:t xml:space="preserve">duomenų tvarkytojo darbuotojai privalo nedelsdami pranešti duomenų tvarkytojo įgaliotam asmeniui apie asmens duomenų sugadinimą, asmens duomenų sunaikinimą, asmens </w:t>
      </w:r>
      <w:r w:rsidRPr="00212484">
        <w:rPr>
          <w:bCs/>
        </w:rPr>
        <w:lastRenderedPageBreak/>
        <w:t>duomenų saugumo pažeidimą arba bet kokią įtartiną situaciją, kuri gali kelti grėsmę tvarkomų asmens duomenų saugumui</w:t>
      </w:r>
      <w:r w:rsidRPr="00212484">
        <w:t>.</w:t>
      </w:r>
    </w:p>
    <w:p w14:paraId="16E0F325" w14:textId="77777777" w:rsidR="00727D77" w:rsidRPr="00212484" w:rsidRDefault="00727D77" w:rsidP="00727D77">
      <w:pPr>
        <w:jc w:val="both"/>
        <w:rPr>
          <w:rFonts w:ascii="Times New Roman" w:hAnsi="Times New Roman" w:cs="Times New Roman"/>
          <w:i/>
          <w:iCs/>
          <w:lang w:val="lt-LT"/>
        </w:rPr>
      </w:pPr>
    </w:p>
    <w:p w14:paraId="635DC519" w14:textId="77777777" w:rsidR="00727D77" w:rsidRPr="00212484" w:rsidRDefault="00727D77" w:rsidP="00727D77">
      <w:pPr>
        <w:ind w:left="426" w:hanging="426"/>
        <w:rPr>
          <w:rFonts w:ascii="Times New Roman" w:hAnsi="Times New Roman" w:cs="Times New Roman"/>
          <w:b/>
          <w:lang w:val="lt-LT"/>
        </w:rPr>
      </w:pPr>
      <w:r w:rsidRPr="00212484">
        <w:rPr>
          <w:rFonts w:ascii="Times New Roman" w:hAnsi="Times New Roman" w:cs="Times New Roman"/>
          <w:b/>
          <w:lang w:val="lt-LT"/>
        </w:rPr>
        <w:t>3.</w:t>
      </w:r>
      <w:r w:rsidRPr="00212484">
        <w:rPr>
          <w:rFonts w:ascii="Times New Roman" w:hAnsi="Times New Roman" w:cs="Times New Roman"/>
          <w:b/>
          <w:lang w:val="lt-LT"/>
        </w:rPr>
        <w:tab/>
        <w:t>Pagalba duomenų valdytojui</w:t>
      </w:r>
    </w:p>
    <w:p w14:paraId="1F5F395C" w14:textId="77777777" w:rsidR="00727D77" w:rsidRPr="00212484" w:rsidRDefault="00727D77" w:rsidP="00727D77">
      <w:pPr>
        <w:jc w:val="both"/>
        <w:rPr>
          <w:rFonts w:ascii="Times New Roman" w:hAnsi="Times New Roman" w:cs="Times New Roman"/>
          <w:lang w:val="lt-LT"/>
        </w:rPr>
      </w:pPr>
    </w:p>
    <w:p w14:paraId="23284827" w14:textId="77777777" w:rsidR="00727D77" w:rsidRPr="00212484" w:rsidRDefault="00727D77" w:rsidP="00727D77">
      <w:pPr>
        <w:spacing w:line="276" w:lineRule="auto"/>
        <w:jc w:val="both"/>
        <w:rPr>
          <w:rFonts w:ascii="Times New Roman" w:hAnsi="Times New Roman" w:cs="Times New Roman"/>
          <w:color w:val="000000"/>
          <w:lang w:val="lt-LT"/>
        </w:rPr>
      </w:pPr>
      <w:r w:rsidRPr="00212484">
        <w:rPr>
          <w:rFonts w:ascii="Times New Roman" w:hAnsi="Times New Roman" w:cs="Times New Roman"/>
          <w:lang w:val="lt-LT"/>
        </w:rPr>
        <w:t xml:space="preserve">Duomenų tvarkytojas, kiek tai įmanoma ir atsižvelgiant į toliau nurodytą pagalbos sritį bei apimtį, padeda duomenų valdytojui įgyvendinti </w:t>
      </w:r>
      <w:r w:rsidRPr="00212484">
        <w:rPr>
          <w:rFonts w:ascii="Times New Roman" w:hAnsi="Times New Roman" w:cs="Times New Roman"/>
          <w:color w:val="000000"/>
          <w:lang w:val="lt-LT"/>
        </w:rPr>
        <w:t>Reglamento (ES) 2016/679, Lietuvos Respublikos teisės aktų ir Sąlygų reikalavimus.</w:t>
      </w:r>
    </w:p>
    <w:p w14:paraId="5B64CFD1" w14:textId="77777777" w:rsidR="00727D77" w:rsidRPr="00212484" w:rsidRDefault="00727D77" w:rsidP="00727D77">
      <w:pPr>
        <w:spacing w:line="276" w:lineRule="auto"/>
        <w:jc w:val="both"/>
        <w:rPr>
          <w:rFonts w:ascii="Times New Roman" w:hAnsi="Times New Roman" w:cs="Times New Roman"/>
          <w:lang w:val="lt-LT"/>
        </w:rPr>
      </w:pPr>
    </w:p>
    <w:p w14:paraId="458561FD" w14:textId="77777777" w:rsidR="00727D77" w:rsidRPr="00212484" w:rsidRDefault="00727D77" w:rsidP="00727D77">
      <w:pPr>
        <w:pStyle w:val="Default"/>
        <w:spacing w:after="160" w:line="276" w:lineRule="auto"/>
        <w:jc w:val="both"/>
        <w:rPr>
          <w:rFonts w:ascii="Times New Roman" w:hAnsi="Times New Roman" w:cs="Times New Roman"/>
          <w:lang w:val="lt-LT"/>
        </w:rPr>
      </w:pPr>
      <w:r w:rsidRPr="00212484">
        <w:rPr>
          <w:rFonts w:ascii="Times New Roman" w:hAnsi="Times New Roman" w:cs="Times New Roman"/>
          <w:lang w:val="lt-LT"/>
        </w:rPr>
        <w:t>Duomenų tvarkytojas nedelsdamas, tinkamai ir neatlygintinai atsako į duomenų valdytojo užklausas, susijusias su duomenų tvarkymu pagal Sąlygas.</w:t>
      </w:r>
    </w:p>
    <w:p w14:paraId="290CF151" w14:textId="77777777" w:rsidR="00727D77" w:rsidRPr="00212484" w:rsidRDefault="00727D77" w:rsidP="00727D77">
      <w:pPr>
        <w:pStyle w:val="Default"/>
        <w:spacing w:after="160" w:line="276" w:lineRule="auto"/>
        <w:jc w:val="both"/>
        <w:rPr>
          <w:rFonts w:ascii="Times New Roman" w:hAnsi="Times New Roman" w:cs="Times New Roman"/>
          <w:lang w:val="lt-LT"/>
        </w:rPr>
      </w:pPr>
      <w:r w:rsidRPr="00212484">
        <w:rPr>
          <w:rFonts w:ascii="Times New Roman" w:hAnsi="Times New Roman" w:cs="Times New Roman"/>
          <w:lang w:val="lt-LT"/>
        </w:rPr>
        <w:t>Duomenų tvarkytojas saugo atitinkamus duomenų tvarkymo veiklos, kurią vykdo duomenų valdytojo vardu, įrašus.</w:t>
      </w:r>
    </w:p>
    <w:p w14:paraId="7092720F"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szCs w:val="24"/>
          <w:lang w:val="lt-LT"/>
        </w:rPr>
        <w:t xml:space="preserve">Jei duomenų subjektas kreipiasi į duomenų tvarkytoją su prašymu įgyvendinti Reglamento </w:t>
      </w:r>
      <w:r w:rsidRPr="00212484">
        <w:rPr>
          <w:rFonts w:ascii="Times New Roman" w:hAnsi="Times New Roman" w:cs="Times New Roman"/>
          <w:iCs/>
          <w:color w:val="000000"/>
          <w:lang w:val="lt-LT"/>
        </w:rPr>
        <w:t xml:space="preserve">(ES) 2016/679 </w:t>
      </w:r>
      <w:r w:rsidRPr="00212484">
        <w:rPr>
          <w:rFonts w:ascii="Times New Roman" w:hAnsi="Times New Roman" w:cs="Times New Roman"/>
          <w:szCs w:val="24"/>
          <w:lang w:val="lt-LT"/>
        </w:rPr>
        <w:t>III skyriuje nustatytas duomenų subjekto teises, duomenų tvarkytojas nepagrįstai nedelsdamas, bet ne vėliau kaip</w:t>
      </w:r>
      <w:r w:rsidRPr="00212484">
        <w:rPr>
          <w:rFonts w:ascii="Times New Roman" w:hAnsi="Times New Roman" w:cs="Times New Roman"/>
          <w:lang w:val="lt-LT"/>
        </w:rPr>
        <w:t xml:space="preserve"> per 3 darbo dienas nuo prašymo gavimo,  perduoda duomenų subjekto prašymą duomenų valdytojui, apie tai informuodamas duomenų subjektą. </w:t>
      </w:r>
    </w:p>
    <w:p w14:paraId="3D2EAE26"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 xml:space="preserve">Duomenų tvarkytojas padeda duomenų valdytojui įgyvendinti duomenų subjekto prašymą pateikdamas visus reikiamus dokumentus ar kitą informaciją, reikalingą tam, kad duomenų valdytojas galėtų tinkamai užtikrinti duomenų subjekto teisių įgyvendinimą. </w:t>
      </w:r>
    </w:p>
    <w:p w14:paraId="42DBB5A8"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Duomenų tvarkytojas pats įgyvendina duomenų subjekto prašymą tik duomenų valdytojo nurodymu, laikydamasis duomenų valdytojo pateiktų duomenų subjekto prašymo įgyvendinimo sąlygų.</w:t>
      </w:r>
    </w:p>
    <w:p w14:paraId="01D4BD4F"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Jei duomenų subjektas pateikia prašymą patvirtinti, ar su duomenų subjektu susiję asmens duomenys yra tvarkomi, ir pateikti tvarkomų asmens duomenų kopiją, duomenų valdytojo nurodymu duomenų tvarkytojas neatlygintinai pateikia reikiamas duomenų kopijas duomenų valdytojui.</w:t>
      </w:r>
    </w:p>
    <w:p w14:paraId="596F39EB"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 xml:space="preserve">Duomenų tvarkytojas padeda duomenų valdytojui atlikti poveikio duomenų apsaugai vertinimą Reglamento </w:t>
      </w:r>
      <w:r w:rsidRPr="00212484">
        <w:rPr>
          <w:rFonts w:ascii="Times New Roman" w:hAnsi="Times New Roman" w:cs="Times New Roman"/>
          <w:iCs/>
          <w:color w:val="000000"/>
          <w:lang w:val="lt-LT"/>
        </w:rPr>
        <w:t xml:space="preserve">(ES) 2016/679 </w:t>
      </w:r>
      <w:r w:rsidRPr="00212484">
        <w:rPr>
          <w:rFonts w:ascii="Times New Roman" w:hAnsi="Times New Roman" w:cs="Times New Roman"/>
          <w:lang w:val="lt-LT"/>
        </w:rPr>
        <w:t>35 straipsnyje numatytais atvejais, įskaitant atvejus, kai asmens duomenų tvarkymas atitinka operacijas, nustatytas Duomenų tvarkymo operacijų, kurioms taikomas reikalavimas atlikti poveikio duomenų apsaugai vertinimą, sąraše, patvirtiname Valstybinės duomenų apsaugos inspekcijos direktoriaus 2019 m. kovo 14 d. įsakymu Nr. 1T-35(1.12.E) „Dėl Duomenų tvarkymo operacijų, kurioms taikomas reikalavimas atlikti poveikio duomenų apsaugai vertinimą, sąrašo patvirtinimo“.</w:t>
      </w:r>
    </w:p>
    <w:p w14:paraId="1B0DCB63"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 xml:space="preserve">Duomenų tvarkytojas neatlygintinai pateikia duomenų valdytojui per duomenų valdytojo nurodytą protingą terminą duomenų valdytojo prašomą informaciją, kuri duomenų valdytojui pagrįstai reikalinga poveikio duomenų apsaugai vertinimui atlikti. </w:t>
      </w:r>
    </w:p>
    <w:p w14:paraId="7B40455D"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 xml:space="preserve">Duomenų tvarkytojas padeda įgyvendinti duomenų valdytojui prievolę prieš pradedant tvarkyti asmens duomenis konsultuotis su priežiūros institucija – Valstybine duomenų apsaugos inspekcija, jeigu pagal Reglamento </w:t>
      </w:r>
      <w:r w:rsidRPr="00212484">
        <w:rPr>
          <w:rFonts w:ascii="Times New Roman" w:hAnsi="Times New Roman" w:cs="Times New Roman"/>
          <w:iCs/>
          <w:color w:val="000000"/>
          <w:lang w:val="lt-LT"/>
        </w:rPr>
        <w:t xml:space="preserve">(ES) 2016/679 </w:t>
      </w:r>
      <w:r w:rsidRPr="00212484">
        <w:rPr>
          <w:rFonts w:ascii="Times New Roman" w:hAnsi="Times New Roman" w:cs="Times New Roman"/>
          <w:lang w:val="lt-LT"/>
        </w:rPr>
        <w:t xml:space="preserve">35 straipsnį atliktame poveikio duomenų apsaugai vertinime nurodyta, kad duomenis tvarkant kiltų pavojus, jei duomenų valdytojas nesiimtų priemonių pavojui sumažinti. </w:t>
      </w:r>
    </w:p>
    <w:p w14:paraId="6BB20E06"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Duomenų tvarkytojas neatlygintinai pateikia duomenų valdytojui per duomenų valdytojo nurodytą protingą terminą šią informaciją, jeigu duomenų valdytojas jos neturi:</w:t>
      </w:r>
    </w:p>
    <w:p w14:paraId="28D0E528" w14:textId="77777777" w:rsidR="00727D77" w:rsidRPr="00212484" w:rsidRDefault="00727D77" w:rsidP="00727D77">
      <w:pPr>
        <w:pStyle w:val="ListParagraph"/>
        <w:numPr>
          <w:ilvl w:val="0"/>
          <w:numId w:val="14"/>
        </w:numPr>
        <w:spacing w:after="160" w:line="276" w:lineRule="auto"/>
        <w:jc w:val="both"/>
      </w:pPr>
      <w:r w:rsidRPr="00212484">
        <w:lastRenderedPageBreak/>
        <w:t>duomenų tvarkytojo taikomas technines ir organizacines priemones, skirtas duomenų saugumui užtikrinti bei duomenų subjektų teisėms ir laisvėms apsaugoti;</w:t>
      </w:r>
    </w:p>
    <w:p w14:paraId="70F3F570" w14:textId="77777777" w:rsidR="00727D77" w:rsidRPr="00212484" w:rsidRDefault="00727D77" w:rsidP="00727D77">
      <w:pPr>
        <w:pStyle w:val="ListParagraph"/>
        <w:numPr>
          <w:ilvl w:val="0"/>
          <w:numId w:val="14"/>
        </w:numPr>
        <w:spacing w:after="160" w:line="276" w:lineRule="auto"/>
        <w:ind w:left="714" w:hanging="357"/>
        <w:jc w:val="both"/>
      </w:pPr>
      <w:r w:rsidRPr="00212484">
        <w:t>duomenų valdytojo ar priežiūros institucijos – Valstybinės duomenų apsaugos inspekcijos, prašomą informaciją, kuri duomenų valdytojui pagrįstai reikalinga siekiant įgyvendinti duomenų valdytojo prievolę konsultuotis su priežiūros institucija – Valstybine duomenų apsaugos inspekcija.</w:t>
      </w:r>
    </w:p>
    <w:p w14:paraId="5A1BB595" w14:textId="77777777" w:rsidR="00727D77" w:rsidRPr="00212484" w:rsidRDefault="00727D77" w:rsidP="00727D77">
      <w:pPr>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Duomenų tvarkytojas ne vėliau kaip per dvidešimt keturias valandas po to, kai duomenų tvarkytojas sužinojo apie asmens duomenų saugumo pažeidimą, elektroniniu paštu praneša duomenų valdytojui apie asmens duomenų saugumo pažeidimą. Pranešime turi būti pateikta ši informacija:</w:t>
      </w:r>
    </w:p>
    <w:p w14:paraId="7412048B" w14:textId="77777777" w:rsidR="00727D77" w:rsidRPr="00212484" w:rsidRDefault="00727D77" w:rsidP="00727D77">
      <w:pPr>
        <w:pStyle w:val="ListParagraph"/>
        <w:numPr>
          <w:ilvl w:val="0"/>
          <w:numId w:val="14"/>
        </w:numPr>
        <w:spacing w:line="276" w:lineRule="auto"/>
        <w:jc w:val="both"/>
      </w:pPr>
      <w:r w:rsidRPr="00212484">
        <w:rPr>
          <w:bCs/>
        </w:rPr>
        <w:t xml:space="preserve">asmens duomenų saugumo pažeidimo data ir laikas </w:t>
      </w:r>
      <w:r w:rsidRPr="00212484">
        <w:t>(jeigu tiksli data ir (ar) laikas nežinomi, nurodoma apytiksliai)</w:t>
      </w:r>
      <w:r w:rsidRPr="00212484">
        <w:rPr>
          <w:bCs/>
        </w:rPr>
        <w:t>;</w:t>
      </w:r>
    </w:p>
    <w:p w14:paraId="72454C84" w14:textId="77777777" w:rsidR="00727D77" w:rsidRPr="00212484" w:rsidRDefault="00727D77" w:rsidP="00727D77">
      <w:pPr>
        <w:pStyle w:val="ListParagraph"/>
        <w:numPr>
          <w:ilvl w:val="0"/>
          <w:numId w:val="14"/>
        </w:numPr>
        <w:spacing w:line="276" w:lineRule="auto"/>
        <w:jc w:val="both"/>
      </w:pPr>
      <w:r w:rsidRPr="00212484">
        <w:t>asmens duomenų saugumo pažeidimo pobūdis ir aplinkybės;</w:t>
      </w:r>
    </w:p>
    <w:p w14:paraId="67956640" w14:textId="77777777" w:rsidR="00727D77" w:rsidRPr="00212484" w:rsidRDefault="00727D77" w:rsidP="00727D77">
      <w:pPr>
        <w:pStyle w:val="ListParagraph"/>
        <w:numPr>
          <w:ilvl w:val="0"/>
          <w:numId w:val="14"/>
        </w:numPr>
        <w:spacing w:line="276" w:lineRule="auto"/>
        <w:jc w:val="both"/>
      </w:pPr>
      <w:r w:rsidRPr="00212484">
        <w:t>asmens duomenų saugumo pažeidimo paaiškėjimo data ir laikas;</w:t>
      </w:r>
    </w:p>
    <w:p w14:paraId="6980A0A8" w14:textId="77777777" w:rsidR="00727D77" w:rsidRPr="00212484" w:rsidRDefault="00727D77" w:rsidP="00727D77">
      <w:pPr>
        <w:pStyle w:val="ListParagraph"/>
        <w:numPr>
          <w:ilvl w:val="0"/>
          <w:numId w:val="14"/>
        </w:numPr>
        <w:spacing w:line="276" w:lineRule="auto"/>
        <w:jc w:val="both"/>
      </w:pPr>
      <w:r w:rsidRPr="00212484">
        <w:t>asmens duomenų saugumo pažeidimo paaiškėjimo aplinkybės;</w:t>
      </w:r>
    </w:p>
    <w:p w14:paraId="06A02D18" w14:textId="77777777" w:rsidR="00727D77" w:rsidRPr="00212484" w:rsidRDefault="00727D77" w:rsidP="00727D77">
      <w:pPr>
        <w:pStyle w:val="ListParagraph"/>
        <w:numPr>
          <w:ilvl w:val="0"/>
          <w:numId w:val="14"/>
        </w:numPr>
        <w:spacing w:line="276" w:lineRule="auto"/>
        <w:jc w:val="both"/>
      </w:pPr>
      <w:r w:rsidRPr="00212484">
        <w:t>duomenų subjektų, kurių asmens duomenų saugumas pažeistas, skaičius (jeigu tikslus skaičius nežinomas, nurodoma apytiksliai);</w:t>
      </w:r>
    </w:p>
    <w:p w14:paraId="49EE9FF3" w14:textId="77777777" w:rsidR="00727D77" w:rsidRPr="00212484" w:rsidRDefault="00727D77" w:rsidP="00727D77">
      <w:pPr>
        <w:pStyle w:val="ListParagraph"/>
        <w:numPr>
          <w:ilvl w:val="0"/>
          <w:numId w:val="14"/>
        </w:numPr>
        <w:spacing w:line="276" w:lineRule="auto"/>
        <w:jc w:val="both"/>
      </w:pPr>
      <w:r w:rsidRPr="00212484">
        <w:t>duomenų subjektų, kurių asmens duomenų saugumas pažeistas, kategorijos;</w:t>
      </w:r>
    </w:p>
    <w:p w14:paraId="627B09E3" w14:textId="77777777" w:rsidR="00727D77" w:rsidRPr="00212484" w:rsidRDefault="00727D77" w:rsidP="00727D77">
      <w:pPr>
        <w:pStyle w:val="ListParagraph"/>
        <w:numPr>
          <w:ilvl w:val="0"/>
          <w:numId w:val="14"/>
        </w:numPr>
        <w:spacing w:line="276" w:lineRule="auto"/>
        <w:jc w:val="both"/>
      </w:pPr>
      <w:r w:rsidRPr="00212484">
        <w:t>asmens duomenų, kurių saugumas pažeistas, kategorijos;</w:t>
      </w:r>
    </w:p>
    <w:p w14:paraId="253736CA" w14:textId="77777777" w:rsidR="00727D77" w:rsidRPr="00212484" w:rsidRDefault="00727D77" w:rsidP="00727D77">
      <w:pPr>
        <w:pStyle w:val="ListParagraph"/>
        <w:numPr>
          <w:ilvl w:val="0"/>
          <w:numId w:val="14"/>
        </w:numPr>
        <w:spacing w:line="276" w:lineRule="auto"/>
        <w:jc w:val="both"/>
      </w:pPr>
      <w:r w:rsidRPr="00212484">
        <w:t>asmens duomenų, kurių saugumas pažeistas, skaičius (jeigu tikslus skaičius nežinomas, nurodoma apytiksliai);</w:t>
      </w:r>
    </w:p>
    <w:p w14:paraId="523D9762" w14:textId="77777777" w:rsidR="00727D77" w:rsidRPr="00212484" w:rsidRDefault="00727D77" w:rsidP="00727D77">
      <w:pPr>
        <w:pStyle w:val="ListParagraph"/>
        <w:numPr>
          <w:ilvl w:val="0"/>
          <w:numId w:val="14"/>
        </w:numPr>
        <w:spacing w:line="276" w:lineRule="auto"/>
        <w:jc w:val="both"/>
      </w:pPr>
      <w:r w:rsidRPr="00212484">
        <w:t>nustatytos ir (ar) galimos asmens duomenų saugumo pažeidimo pasekmės;</w:t>
      </w:r>
    </w:p>
    <w:p w14:paraId="1FE566B1" w14:textId="77777777" w:rsidR="00727D77" w:rsidRPr="00212484" w:rsidRDefault="00727D77" w:rsidP="00727D77">
      <w:pPr>
        <w:pStyle w:val="ListParagraph"/>
        <w:numPr>
          <w:ilvl w:val="0"/>
          <w:numId w:val="14"/>
        </w:numPr>
        <w:spacing w:line="276" w:lineRule="auto"/>
        <w:jc w:val="both"/>
      </w:pPr>
      <w:r w:rsidRPr="00212484">
        <w:t>priemonės, kurių imtasi siekiant sustabdyti ir (ar) nutraukti asmens duomenų saugumo pažeidimą;</w:t>
      </w:r>
    </w:p>
    <w:p w14:paraId="3EA150D8" w14:textId="77777777" w:rsidR="00727D77" w:rsidRPr="00212484" w:rsidRDefault="00727D77" w:rsidP="00727D77">
      <w:pPr>
        <w:pStyle w:val="ListParagraph"/>
        <w:numPr>
          <w:ilvl w:val="0"/>
          <w:numId w:val="14"/>
        </w:numPr>
        <w:spacing w:line="276" w:lineRule="auto"/>
        <w:jc w:val="both"/>
      </w:pPr>
      <w:r w:rsidRPr="00212484">
        <w:t>priemonės, kurių imtasi, siekiant sumažinti ir (ar) pašalinti asmens duomenų saugumo pažeidimo pasekmes;</w:t>
      </w:r>
    </w:p>
    <w:p w14:paraId="4DA73F51" w14:textId="77777777" w:rsidR="00727D77" w:rsidRPr="00212484" w:rsidRDefault="00727D77" w:rsidP="00727D77">
      <w:pPr>
        <w:pStyle w:val="ListParagraph"/>
        <w:numPr>
          <w:ilvl w:val="0"/>
          <w:numId w:val="14"/>
        </w:numPr>
        <w:spacing w:line="276" w:lineRule="auto"/>
        <w:jc w:val="both"/>
      </w:pPr>
      <w:r w:rsidRPr="00212484">
        <w:t>priemonės, kurių turėtų imtis duomenų valdytojas, kad būtų sustabdytas ir (ar) nutrauktas asmens duomenų saugumo pažeidimas;</w:t>
      </w:r>
    </w:p>
    <w:p w14:paraId="2434DFE4" w14:textId="77777777" w:rsidR="00727D77" w:rsidRPr="00212484" w:rsidRDefault="00727D77" w:rsidP="00727D77">
      <w:pPr>
        <w:pStyle w:val="ListParagraph"/>
        <w:numPr>
          <w:ilvl w:val="0"/>
          <w:numId w:val="14"/>
        </w:numPr>
        <w:spacing w:line="276" w:lineRule="auto"/>
        <w:jc w:val="both"/>
      </w:pPr>
      <w:r w:rsidRPr="00212484">
        <w:t>priemonės, kurių turėtų imtis duomenų valdytojas, kad būtų sumažintos ir (ar) pašalintos asmens duomenų saugumo pažeidimo pasekmės;</w:t>
      </w:r>
    </w:p>
    <w:p w14:paraId="1B7E0306" w14:textId="77777777" w:rsidR="00727D77" w:rsidRPr="00212484" w:rsidRDefault="00727D77" w:rsidP="00727D77">
      <w:pPr>
        <w:pStyle w:val="ListParagraph"/>
        <w:numPr>
          <w:ilvl w:val="0"/>
          <w:numId w:val="14"/>
        </w:numPr>
        <w:spacing w:line="276" w:lineRule="auto"/>
        <w:jc w:val="both"/>
      </w:pPr>
      <w:r w:rsidRPr="00212484">
        <w:t>priemonės, kurių turėtų imtis duomenų subjektai, kad būtų sumažintos ir (ar) pašalintos asmens duomenų saugumo pažeidimo pasekmės;</w:t>
      </w:r>
    </w:p>
    <w:p w14:paraId="4C46C4D0" w14:textId="77777777" w:rsidR="00727D77" w:rsidRPr="00212484" w:rsidRDefault="00727D77" w:rsidP="00727D77">
      <w:pPr>
        <w:pStyle w:val="ListParagraph"/>
        <w:numPr>
          <w:ilvl w:val="0"/>
          <w:numId w:val="14"/>
        </w:numPr>
        <w:spacing w:line="276" w:lineRule="auto"/>
        <w:jc w:val="both"/>
      </w:pPr>
      <w:r w:rsidRPr="00212484">
        <w:t>asmuo, galintis suteikti daugiau informacijos apie asmens duomenų saugumo pažeidimą, ir jo kontaktiniai duomenys;</w:t>
      </w:r>
    </w:p>
    <w:p w14:paraId="51F92BEA" w14:textId="77777777" w:rsidR="00727D77" w:rsidRPr="00212484" w:rsidRDefault="00727D77" w:rsidP="00727D77">
      <w:pPr>
        <w:pStyle w:val="ListParagraph"/>
        <w:numPr>
          <w:ilvl w:val="0"/>
          <w:numId w:val="14"/>
        </w:numPr>
        <w:spacing w:after="160" w:line="276" w:lineRule="auto"/>
        <w:ind w:left="714" w:hanging="357"/>
        <w:jc w:val="both"/>
      </w:pPr>
      <w:r w:rsidRPr="00212484">
        <w:t>kita reikšminga informacija, susijusi su asmens duomenų saugumo pažeidimu.</w:t>
      </w:r>
    </w:p>
    <w:p w14:paraId="5F168D5E" w14:textId="77777777" w:rsidR="00727D77" w:rsidRPr="00212484" w:rsidRDefault="00727D77" w:rsidP="00727D77">
      <w:pPr>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Jeigu duomenų tvarkytojas dėl objektyvių priežasčių negali pateikti duomenų valdytojui visos reikalingos informacijos apie asmens duomenų saugumo pažeidimą, pranešime duomenų valdytojui turi būti nurodyta, kada trūkstama informacija, duomenų tvarkytojo nuomone, galės būti pateikta. Paaiškėjus papildomai informacijai apie asmens duomenų saugumo pažeidimą, duomenų tvarkytojas privalo ją elektroniniu paštu pateikti duomenų valdytojui nepagrįstai nedelsdamas, bet ne vėliau kaip per dvidešimt keturias valandas nuo informacijos paaiškėjimo momento.</w:t>
      </w:r>
    </w:p>
    <w:p w14:paraId="7F3A356C" w14:textId="77777777" w:rsidR="00727D77" w:rsidRPr="00212484" w:rsidRDefault="00727D77" w:rsidP="00727D77">
      <w:pPr>
        <w:spacing w:line="276" w:lineRule="auto"/>
        <w:jc w:val="both"/>
        <w:rPr>
          <w:rFonts w:ascii="Times New Roman" w:hAnsi="Times New Roman" w:cs="Times New Roman"/>
          <w:bCs/>
          <w:szCs w:val="24"/>
          <w:lang w:val="lt-LT"/>
        </w:rPr>
      </w:pPr>
      <w:r w:rsidRPr="00212484">
        <w:rPr>
          <w:rFonts w:ascii="Times New Roman" w:hAnsi="Times New Roman" w:cs="Times New Roman"/>
          <w:bCs/>
          <w:szCs w:val="24"/>
          <w:lang w:val="lt-LT"/>
        </w:rPr>
        <w:t xml:space="preserve">Duomenų tvarkytojas privalo bendradarbiauti su duomenų valdytoju nustatant asmens duomenų saugumo pažeidimo aplinkybes, įgyvendinant priemones, skirtas asmens duomenų saugumo pažeidimui sustabdyti ir (ar) nutraukti, asmens duomenų saugumo pažeidimo pasekmėms pašalinti ir (ar) sušvelninti, taip pat pranešant kompetentingai priežiūros institucijai apie asmens duomenų saugumo pažeidimą. Duomenų </w:t>
      </w:r>
      <w:r w:rsidRPr="00212484">
        <w:rPr>
          <w:rFonts w:ascii="Times New Roman" w:hAnsi="Times New Roman" w:cs="Times New Roman"/>
          <w:bCs/>
          <w:szCs w:val="24"/>
          <w:lang w:val="lt-LT"/>
        </w:rPr>
        <w:lastRenderedPageBreak/>
        <w:t>tvarkytojas privalo per duomenų valdytojo nurodytą protingą terminą pateikti duomenų valdytojo prašomą informaciją, susijusią su asmens duomenų saugumo pažeidimu.</w:t>
      </w:r>
    </w:p>
    <w:p w14:paraId="77206E1C"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Tais atvejais, kai asmens duomenų saugumo pažeidimą nustato pagalbinis duomenų tvarkytojas, jis apie asmens duomenų saugumo pažeidimą praneša duomenų tvarkytojui. Informaciją apie asmens duomenų saugumo pažeidimą Sąlygose nustatyta tvarka duomenų valdytojui teikia duomenų tvarkytojas.</w:t>
      </w:r>
    </w:p>
    <w:p w14:paraId="322D2E5F" w14:textId="77777777" w:rsidR="00727D77" w:rsidRPr="00212484" w:rsidRDefault="00727D77" w:rsidP="00727D77">
      <w:pPr>
        <w:ind w:left="426" w:hanging="426"/>
        <w:rPr>
          <w:rFonts w:ascii="Times New Roman" w:hAnsi="Times New Roman" w:cs="Times New Roman"/>
          <w:b/>
          <w:lang w:val="lt-LT"/>
        </w:rPr>
      </w:pPr>
      <w:r w:rsidRPr="00212484">
        <w:rPr>
          <w:rFonts w:ascii="Times New Roman" w:hAnsi="Times New Roman" w:cs="Times New Roman"/>
          <w:b/>
          <w:lang w:val="lt-LT"/>
        </w:rPr>
        <w:t>4.</w:t>
      </w:r>
      <w:r w:rsidRPr="00212484">
        <w:rPr>
          <w:rFonts w:ascii="Times New Roman" w:hAnsi="Times New Roman" w:cs="Times New Roman"/>
          <w:b/>
          <w:lang w:val="lt-LT"/>
        </w:rPr>
        <w:tab/>
        <w:t>Duomenų saugojimo laikotarpis/duomenų trynimo procedūros</w:t>
      </w:r>
    </w:p>
    <w:p w14:paraId="0A58B248" w14:textId="77777777" w:rsidR="00727D77" w:rsidRPr="00212484" w:rsidRDefault="00727D77" w:rsidP="00727D77">
      <w:pPr>
        <w:jc w:val="both"/>
        <w:rPr>
          <w:rFonts w:ascii="Times New Roman" w:hAnsi="Times New Roman" w:cs="Times New Roman"/>
          <w:b/>
          <w:lang w:val="lt-LT"/>
        </w:rPr>
      </w:pPr>
    </w:p>
    <w:p w14:paraId="07BC1760" w14:textId="77777777" w:rsidR="00727D77" w:rsidRPr="00212484" w:rsidRDefault="00727D77" w:rsidP="00727D77">
      <w:pPr>
        <w:spacing w:line="276" w:lineRule="auto"/>
        <w:jc w:val="both"/>
        <w:rPr>
          <w:rFonts w:ascii="Times New Roman" w:hAnsi="Times New Roman" w:cs="Times New Roman"/>
          <w:i/>
          <w:iCs/>
          <w:szCs w:val="24"/>
          <w:lang w:val="lt-LT"/>
        </w:rPr>
      </w:pPr>
      <w:r w:rsidRPr="00212484">
        <w:rPr>
          <w:rFonts w:ascii="Times New Roman" w:hAnsi="Times New Roman" w:cs="Times New Roman"/>
          <w:bCs/>
          <w:szCs w:val="24"/>
          <w:lang w:val="lt-LT"/>
        </w:rPr>
        <w:t xml:space="preserve">Pasibaigus Sutartyje numatytų paslaugų teikimui, duomenų tvarkytojas privalo duomenų valdytojo pasirinkimu ištrinti visus asmens duomenis, tvarkomus duomenų valdytojo vardu, ir (arba) grąžinti visus asmens duomenis duomenų valdytojui ir ištrinti esamas kopijas, nebent asmens duomenis reikia saugoti pagal Europos Sąjungos ar Lietuvos Respublikos teisės aktus. Duomenų tvarkytojas privalo raštu informuoti duomenų valdytoją apie asmens duomenų ištrynimą ir (ar) asmens duomenų grąžinimą, taip pat </w:t>
      </w:r>
      <w:r w:rsidRPr="00212484">
        <w:rPr>
          <w:rFonts w:ascii="Times New Roman" w:hAnsi="Times New Roman" w:cs="Times New Roman"/>
          <w:iCs/>
          <w:szCs w:val="24"/>
          <w:lang w:val="lt-LT"/>
        </w:rPr>
        <w:t xml:space="preserve">apie tai, kokie asmens duomenys ar jų kopijos nėra ištrinami ar grąžinami </w:t>
      </w:r>
      <w:r w:rsidRPr="00212484">
        <w:rPr>
          <w:rFonts w:ascii="Times New Roman" w:hAnsi="Times New Roman" w:cs="Times New Roman"/>
          <w:bCs/>
          <w:szCs w:val="24"/>
          <w:lang w:val="lt-LT"/>
        </w:rPr>
        <w:t>pagal Europos Sąjungos ar Lietuvos Respublikos teisės aktus</w:t>
      </w:r>
      <w:r w:rsidRPr="00212484">
        <w:rPr>
          <w:rFonts w:ascii="Times New Roman" w:hAnsi="Times New Roman" w:cs="Times New Roman"/>
          <w:iCs/>
          <w:szCs w:val="24"/>
          <w:lang w:val="lt-LT"/>
        </w:rPr>
        <w:t xml:space="preserve"> bei kokie teisės aktai tai reglamentuoja.</w:t>
      </w:r>
    </w:p>
    <w:p w14:paraId="55D97F96" w14:textId="77777777" w:rsidR="00727D77" w:rsidRPr="00212484" w:rsidRDefault="00727D77" w:rsidP="00727D77">
      <w:pPr>
        <w:jc w:val="both"/>
        <w:rPr>
          <w:rFonts w:ascii="Times New Roman" w:hAnsi="Times New Roman" w:cs="Times New Roman"/>
          <w:lang w:val="lt-LT"/>
        </w:rPr>
      </w:pPr>
    </w:p>
    <w:p w14:paraId="140082CC" w14:textId="77777777" w:rsidR="00727D77" w:rsidRPr="00212484" w:rsidRDefault="00727D77" w:rsidP="00727D77">
      <w:pPr>
        <w:ind w:left="426" w:hanging="426"/>
        <w:rPr>
          <w:rFonts w:ascii="Times New Roman" w:hAnsi="Times New Roman" w:cs="Times New Roman"/>
          <w:b/>
          <w:lang w:val="lt-LT"/>
        </w:rPr>
      </w:pPr>
      <w:r w:rsidRPr="00212484">
        <w:rPr>
          <w:rFonts w:ascii="Times New Roman" w:hAnsi="Times New Roman" w:cs="Times New Roman"/>
          <w:b/>
          <w:lang w:val="lt-LT"/>
        </w:rPr>
        <w:t>5.</w:t>
      </w:r>
      <w:r w:rsidRPr="00212484">
        <w:rPr>
          <w:rFonts w:ascii="Times New Roman" w:hAnsi="Times New Roman" w:cs="Times New Roman"/>
          <w:b/>
          <w:lang w:val="lt-LT"/>
        </w:rPr>
        <w:tab/>
        <w:t>Duomenų tvarkymo vieta</w:t>
      </w:r>
    </w:p>
    <w:p w14:paraId="72A695C3" w14:textId="77777777" w:rsidR="00727D77" w:rsidRPr="00212484" w:rsidRDefault="00727D77" w:rsidP="00727D77">
      <w:pPr>
        <w:jc w:val="both"/>
        <w:rPr>
          <w:rFonts w:ascii="Times New Roman" w:hAnsi="Times New Roman" w:cs="Times New Roman"/>
          <w:b/>
          <w:lang w:val="lt-LT"/>
        </w:rPr>
      </w:pPr>
    </w:p>
    <w:p w14:paraId="7BCC48E1"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Atsižvelgiant į Sąlygas, be išankstinio rašytinio duomenų valdytojo leidimo asmens duomenys  negali būti tvarkomi kitoje teritorijoje nei Europos Sąjungos šalys.</w:t>
      </w:r>
    </w:p>
    <w:p w14:paraId="6714E76E" w14:textId="77777777" w:rsidR="00727D77" w:rsidRPr="00212484" w:rsidRDefault="00727D77" w:rsidP="00727D77">
      <w:pPr>
        <w:jc w:val="both"/>
        <w:rPr>
          <w:rFonts w:ascii="Times New Roman" w:hAnsi="Times New Roman" w:cs="Times New Roman"/>
          <w:lang w:val="lt-LT"/>
        </w:rPr>
      </w:pPr>
    </w:p>
    <w:p w14:paraId="27FF655E" w14:textId="77777777" w:rsidR="00727D77" w:rsidRPr="00212484" w:rsidRDefault="00727D77" w:rsidP="00727D77">
      <w:pPr>
        <w:ind w:left="426" w:hanging="426"/>
        <w:jc w:val="both"/>
        <w:rPr>
          <w:rFonts w:ascii="Times New Roman" w:hAnsi="Times New Roman" w:cs="Times New Roman"/>
          <w:b/>
          <w:lang w:val="lt-LT"/>
        </w:rPr>
      </w:pPr>
      <w:r w:rsidRPr="00212484">
        <w:rPr>
          <w:rFonts w:ascii="Times New Roman" w:hAnsi="Times New Roman" w:cs="Times New Roman"/>
          <w:b/>
          <w:lang w:val="lt-LT"/>
        </w:rPr>
        <w:t>6.</w:t>
      </w:r>
      <w:r w:rsidRPr="00212484">
        <w:rPr>
          <w:rFonts w:ascii="Times New Roman" w:hAnsi="Times New Roman" w:cs="Times New Roman"/>
          <w:b/>
          <w:lang w:val="lt-LT"/>
        </w:rPr>
        <w:tab/>
        <w:t xml:space="preserve">Nurodymai dėl asmens duomenų perdavimo į trečiąją valstybę ar tarptautinėms organizacijoms </w:t>
      </w:r>
    </w:p>
    <w:p w14:paraId="0BE08B09" w14:textId="77777777" w:rsidR="00727D77" w:rsidRPr="00212484" w:rsidRDefault="00727D77" w:rsidP="00727D77">
      <w:pPr>
        <w:jc w:val="both"/>
        <w:rPr>
          <w:rFonts w:ascii="Times New Roman" w:hAnsi="Times New Roman" w:cs="Times New Roman"/>
          <w:b/>
          <w:lang w:val="lt-LT"/>
        </w:rPr>
      </w:pPr>
    </w:p>
    <w:p w14:paraId="4042A17A" w14:textId="77777777" w:rsidR="00727D77" w:rsidRPr="00212484" w:rsidRDefault="00727D77" w:rsidP="00727D77">
      <w:pPr>
        <w:spacing w:line="276" w:lineRule="auto"/>
        <w:jc w:val="both"/>
        <w:rPr>
          <w:rFonts w:ascii="Times New Roman" w:hAnsi="Times New Roman" w:cs="Times New Roman"/>
          <w:iCs/>
          <w:lang w:val="lt-LT"/>
        </w:rPr>
      </w:pPr>
      <w:r w:rsidRPr="00212484">
        <w:rPr>
          <w:rFonts w:ascii="Times New Roman" w:hAnsi="Times New Roman" w:cs="Times New Roman"/>
          <w:iCs/>
          <w:lang w:val="lt-LT"/>
        </w:rPr>
        <w:t>Duomenų valdytojo nurodymas dėl asmens duomenų perdavimo į trečiąją valstybę ar tarptautinėms organizacijoms, prireikus, bus pateiktas atskiru rašytiniu dokumentu, laikantis R</w:t>
      </w:r>
      <w:r w:rsidRPr="00212484">
        <w:rPr>
          <w:rFonts w:ascii="Times New Roman" w:hAnsi="Times New Roman" w:cs="Times New Roman"/>
          <w:iCs/>
          <w:color w:val="000000"/>
          <w:lang w:val="lt-LT"/>
        </w:rPr>
        <w:t>eglamento (ES) 2016/679</w:t>
      </w:r>
      <w:r w:rsidRPr="00212484">
        <w:rPr>
          <w:rFonts w:ascii="Times New Roman" w:hAnsi="Times New Roman" w:cs="Times New Roman"/>
          <w:iCs/>
          <w:szCs w:val="24"/>
          <w:lang w:val="lt-LT"/>
        </w:rPr>
        <w:t xml:space="preserve"> </w:t>
      </w:r>
      <w:r w:rsidRPr="00212484">
        <w:rPr>
          <w:rFonts w:ascii="Times New Roman" w:hAnsi="Times New Roman" w:cs="Times New Roman"/>
          <w:iCs/>
          <w:lang w:val="lt-LT"/>
        </w:rPr>
        <w:t>V skyriaus nuostatų</w:t>
      </w:r>
      <w:r w:rsidRPr="00212484">
        <w:rPr>
          <w:rFonts w:ascii="Times New Roman" w:hAnsi="Times New Roman" w:cs="Times New Roman"/>
          <w:i/>
          <w:iCs/>
          <w:lang w:val="lt-LT"/>
        </w:rPr>
        <w:t>.</w:t>
      </w:r>
    </w:p>
    <w:p w14:paraId="57398A8E" w14:textId="77777777" w:rsidR="00727D77" w:rsidRPr="00212484" w:rsidRDefault="00727D77" w:rsidP="00727D77">
      <w:pPr>
        <w:spacing w:line="276" w:lineRule="auto"/>
        <w:jc w:val="both"/>
        <w:rPr>
          <w:rFonts w:ascii="Times New Roman" w:hAnsi="Times New Roman" w:cs="Times New Roman"/>
          <w:lang w:val="lt-LT"/>
        </w:rPr>
      </w:pPr>
      <w:r w:rsidRPr="00212484">
        <w:rPr>
          <w:rFonts w:ascii="Times New Roman" w:hAnsi="Times New Roman" w:cs="Times New Roman"/>
          <w:lang w:val="lt-LT"/>
        </w:rPr>
        <w:t>Jei duomenų valdytojas nenurodo Sąlygose arba vėliau nepateikia dokumentais pagrįstų nurodymų dėl asmens duomenų perdavimo į trečiąją valstybę ar tarptautinėms organizacijoms, duomenų tvarkytojas neturi teisės atlikti tokį perdavimą pagal Sąlygas.</w:t>
      </w:r>
    </w:p>
    <w:p w14:paraId="55853D21" w14:textId="77777777" w:rsidR="00727D77" w:rsidRPr="00212484" w:rsidRDefault="00727D77" w:rsidP="00727D77">
      <w:pPr>
        <w:jc w:val="both"/>
        <w:rPr>
          <w:rFonts w:ascii="Times New Roman" w:hAnsi="Times New Roman" w:cs="Times New Roman"/>
          <w:lang w:val="lt-LT"/>
        </w:rPr>
      </w:pPr>
    </w:p>
    <w:p w14:paraId="73870921" w14:textId="77777777" w:rsidR="00727D77" w:rsidRPr="00212484" w:rsidRDefault="00727D77" w:rsidP="00727D77">
      <w:pPr>
        <w:ind w:left="426" w:hanging="426"/>
        <w:jc w:val="both"/>
        <w:rPr>
          <w:rFonts w:ascii="Times New Roman" w:hAnsi="Times New Roman" w:cs="Times New Roman"/>
          <w:b/>
          <w:lang w:val="lt-LT"/>
        </w:rPr>
      </w:pPr>
      <w:r w:rsidRPr="00212484">
        <w:rPr>
          <w:rFonts w:ascii="Times New Roman" w:hAnsi="Times New Roman" w:cs="Times New Roman"/>
          <w:b/>
          <w:lang w:val="lt-LT"/>
        </w:rPr>
        <w:t>7.</w:t>
      </w:r>
      <w:r w:rsidRPr="00212484">
        <w:rPr>
          <w:rFonts w:ascii="Times New Roman" w:hAnsi="Times New Roman" w:cs="Times New Roman"/>
          <w:b/>
          <w:lang w:val="lt-LT"/>
        </w:rPr>
        <w:tab/>
        <w:t>Procedūros, skirtos duomenų valdytojo atliekamiems duomenų tvarkytojo asmens duomenų tvarkymo auditams, įskaitant patikrinimams vietoje</w:t>
      </w:r>
    </w:p>
    <w:p w14:paraId="1E7637A4" w14:textId="77777777" w:rsidR="00727D77" w:rsidRPr="00212484" w:rsidRDefault="00727D77" w:rsidP="00727D77">
      <w:pPr>
        <w:jc w:val="both"/>
        <w:rPr>
          <w:rFonts w:ascii="Times New Roman" w:hAnsi="Times New Roman" w:cs="Times New Roman"/>
          <w:b/>
          <w:lang w:val="lt-LT"/>
        </w:rPr>
      </w:pPr>
    </w:p>
    <w:p w14:paraId="384163C6" w14:textId="77777777" w:rsidR="00727D77" w:rsidRPr="00212484" w:rsidRDefault="00727D77" w:rsidP="00727D77">
      <w:pPr>
        <w:pStyle w:val="Default"/>
        <w:spacing w:after="160" w:line="276" w:lineRule="auto"/>
        <w:jc w:val="both"/>
        <w:rPr>
          <w:rFonts w:ascii="Times New Roman" w:hAnsi="Times New Roman" w:cs="Times New Roman"/>
          <w:lang w:val="lt-LT"/>
        </w:rPr>
      </w:pPr>
      <w:r w:rsidRPr="00212484">
        <w:rPr>
          <w:rFonts w:ascii="Times New Roman" w:hAnsi="Times New Roman" w:cs="Times New Roman"/>
          <w:lang w:val="lt-LT"/>
        </w:rPr>
        <w:t>Duomenų tvarkytojas per duomenų valdytojo nurodytą protingą terminą neatlygintinai pateikia duomenų valdytojui visą informaciją, būtiną siekiant įrodyti, kad vykdomos Sąlygose nustatytos prievolės, ir, duomenų valdytojo prašymu, sudaro sąlygas bei padeda atlikti duomenų tvarkymo veiklos, kuriai taikomos Sąlygos, auditą, įskaitant patikrinimus, pagrįstais laiko tarpais arba tais atvejais, kai nustatoma, kad nesilaikoma Sąlygų reikalavimų. Priimdamas sprendimą dėl audito ar patikrinimo, duomenų valdytojas gali atsižvelgti į atitinkamus duomenų tvarkytojo turimus sertifikatus.</w:t>
      </w:r>
    </w:p>
    <w:p w14:paraId="3F9D6A90" w14:textId="77777777" w:rsidR="00727D77" w:rsidRPr="00212484" w:rsidRDefault="00727D77" w:rsidP="00727D77">
      <w:pPr>
        <w:pStyle w:val="Default"/>
        <w:spacing w:after="160" w:line="276" w:lineRule="auto"/>
        <w:jc w:val="both"/>
        <w:rPr>
          <w:rFonts w:ascii="Times New Roman" w:hAnsi="Times New Roman" w:cs="Times New Roman"/>
          <w:lang w:val="lt-LT"/>
        </w:rPr>
      </w:pPr>
      <w:r w:rsidRPr="00212484">
        <w:rPr>
          <w:rFonts w:ascii="Times New Roman" w:hAnsi="Times New Roman" w:cs="Times New Roman"/>
          <w:lang w:val="lt-LT"/>
        </w:rPr>
        <w:lastRenderedPageBreak/>
        <w:t>Duomenų valdytojas gali pats atlikti auditą (patikrinimą) arba įgalioti nepriklausomą auditorių. Auditas (patikrinimas) gali apimti patikrinimus duomenų tvarkytojo patalpose ar fiziniuose objektuose ir gali būti atliekamas tinkamai apie jį pranešus duomenų tvarkytojui ne vėliau kaip prieš 5 darbo dienas iki numatytos audito ar patikrinimo dienos.</w:t>
      </w:r>
    </w:p>
    <w:p w14:paraId="150DE2AB" w14:textId="77777777" w:rsidR="00727D77" w:rsidRPr="00212484" w:rsidRDefault="00727D77" w:rsidP="00727D77">
      <w:pPr>
        <w:spacing w:line="276" w:lineRule="auto"/>
        <w:jc w:val="both"/>
        <w:rPr>
          <w:rFonts w:ascii="Times New Roman" w:hAnsi="Times New Roman" w:cs="Times New Roman"/>
          <w:iCs/>
          <w:lang w:val="lt-LT"/>
        </w:rPr>
      </w:pPr>
      <w:r w:rsidRPr="00212484">
        <w:rPr>
          <w:rFonts w:ascii="Times New Roman" w:hAnsi="Times New Roman" w:cs="Times New Roman"/>
          <w:iCs/>
          <w:lang w:val="lt-LT"/>
        </w:rPr>
        <w:t xml:space="preserve">Remdamasis audito ar patikrinimo rezultatais, duomenų valdytojas gali paprašyti duomenų tvarkytoją imtis papildomų priemonių, kad būtų užtikrinta atitiktis </w:t>
      </w:r>
      <w:r w:rsidRPr="00212484">
        <w:rPr>
          <w:rFonts w:ascii="Times New Roman" w:hAnsi="Times New Roman" w:cs="Times New Roman"/>
          <w:iCs/>
          <w:color w:val="000000"/>
          <w:lang w:val="lt-LT"/>
        </w:rPr>
        <w:t>Reglamentui (ES) 2016/679</w:t>
      </w:r>
      <w:r w:rsidRPr="00212484">
        <w:rPr>
          <w:rFonts w:ascii="Times New Roman" w:hAnsi="Times New Roman" w:cs="Times New Roman"/>
          <w:iCs/>
          <w:lang w:val="lt-LT"/>
        </w:rPr>
        <w:t xml:space="preserve">, galiojančioms </w:t>
      </w:r>
      <w:r w:rsidRPr="00212484">
        <w:rPr>
          <w:rFonts w:ascii="Times New Roman" w:hAnsi="Times New Roman" w:cs="Times New Roman"/>
          <w:iCs/>
          <w:szCs w:val="24"/>
          <w:lang w:val="lt-LT"/>
        </w:rPr>
        <w:t xml:space="preserve">Europos Sąjungos ar Lietuvos Respublikos </w:t>
      </w:r>
      <w:r w:rsidRPr="00212484">
        <w:rPr>
          <w:rFonts w:ascii="Times New Roman" w:hAnsi="Times New Roman" w:cs="Times New Roman"/>
          <w:iCs/>
          <w:lang w:val="lt-LT"/>
        </w:rPr>
        <w:t>duomenų apsaugos nuostatoms ir Sąlygoms.</w:t>
      </w:r>
    </w:p>
    <w:p w14:paraId="50BD711E" w14:textId="77777777" w:rsidR="00727D77" w:rsidRPr="00212484" w:rsidRDefault="00727D77" w:rsidP="00727D77">
      <w:pPr>
        <w:spacing w:line="276" w:lineRule="auto"/>
        <w:jc w:val="both"/>
        <w:rPr>
          <w:rFonts w:ascii="Times New Roman" w:hAnsi="Times New Roman" w:cs="Times New Roman"/>
          <w:i/>
          <w:iCs/>
          <w:lang w:val="lt-LT"/>
        </w:rPr>
      </w:pPr>
      <w:r w:rsidRPr="00212484">
        <w:rPr>
          <w:rFonts w:ascii="Times New Roman" w:hAnsi="Times New Roman" w:cs="Times New Roman"/>
          <w:lang w:val="lt-LT"/>
        </w:rPr>
        <w:t>P</w:t>
      </w:r>
      <w:r w:rsidRPr="00212484">
        <w:rPr>
          <w:rFonts w:ascii="Times New Roman" w:hAnsi="Times New Roman" w:cs="Times New Roman"/>
          <w:szCs w:val="24"/>
          <w:lang w:val="lt-LT"/>
        </w:rPr>
        <w:t>riežiūros institucijos</w:t>
      </w:r>
      <w:r w:rsidRPr="00212484">
        <w:rPr>
          <w:rFonts w:ascii="Times New Roman" w:hAnsi="Times New Roman" w:cs="Times New Roman"/>
          <w:lang w:val="lt-LT"/>
        </w:rPr>
        <w:t xml:space="preserve"> – Valstybinės duomenų apsaugos inspekcijos,</w:t>
      </w:r>
      <w:r w:rsidRPr="00212484">
        <w:rPr>
          <w:rFonts w:ascii="Times New Roman" w:hAnsi="Times New Roman" w:cs="Times New Roman"/>
          <w:szCs w:val="24"/>
          <w:lang w:val="lt-LT"/>
        </w:rPr>
        <w:t xml:space="preserve"> prašymu,</w:t>
      </w:r>
      <w:r w:rsidRPr="00212484">
        <w:rPr>
          <w:rFonts w:ascii="Times New Roman" w:hAnsi="Times New Roman" w:cs="Times New Roman"/>
          <w:lang w:val="lt-LT"/>
        </w:rPr>
        <w:t xml:space="preserve"> duomenų valdytojas ir duomenų tvarkytojas</w:t>
      </w:r>
      <w:r w:rsidRPr="00212484">
        <w:rPr>
          <w:rFonts w:ascii="Times New Roman" w:hAnsi="Times New Roman" w:cs="Times New Roman"/>
          <w:szCs w:val="24"/>
          <w:lang w:val="lt-LT"/>
        </w:rPr>
        <w:t xml:space="preserve"> pateikia </w:t>
      </w:r>
      <w:r w:rsidRPr="00212484">
        <w:rPr>
          <w:rFonts w:ascii="Times New Roman" w:hAnsi="Times New Roman" w:cs="Times New Roman"/>
          <w:lang w:val="lt-LT"/>
        </w:rPr>
        <w:t xml:space="preserve">priežiūros institucijos </w:t>
      </w:r>
      <w:r w:rsidRPr="00212484">
        <w:rPr>
          <w:rFonts w:ascii="Times New Roman" w:hAnsi="Times New Roman" w:cs="Times New Roman"/>
          <w:szCs w:val="24"/>
          <w:lang w:val="lt-LT"/>
        </w:rPr>
        <w:t>nurodytą informaciją, įskaitant bet kokio audito</w:t>
      </w:r>
      <w:r w:rsidRPr="00212484">
        <w:rPr>
          <w:rFonts w:ascii="Times New Roman" w:hAnsi="Times New Roman" w:cs="Times New Roman"/>
          <w:lang w:val="lt-LT"/>
        </w:rPr>
        <w:t xml:space="preserve"> ar patikrinimo</w:t>
      </w:r>
      <w:r w:rsidRPr="00212484">
        <w:rPr>
          <w:rFonts w:ascii="Times New Roman" w:hAnsi="Times New Roman" w:cs="Times New Roman"/>
          <w:szCs w:val="24"/>
          <w:lang w:val="lt-LT"/>
        </w:rPr>
        <w:t xml:space="preserve"> rezultatus.</w:t>
      </w:r>
    </w:p>
    <w:p w14:paraId="0EA9722E" w14:textId="77777777" w:rsidR="00727D77" w:rsidRPr="00212484" w:rsidRDefault="00727D77" w:rsidP="00727D77">
      <w:pPr>
        <w:jc w:val="both"/>
        <w:rPr>
          <w:rFonts w:ascii="Times New Roman" w:hAnsi="Times New Roman" w:cs="Times New Roman"/>
          <w:lang w:val="lt-LT"/>
        </w:rPr>
      </w:pPr>
    </w:p>
    <w:p w14:paraId="158DFFDE" w14:textId="77777777" w:rsidR="00727D77" w:rsidRPr="00212484" w:rsidRDefault="00727D77" w:rsidP="00727D77">
      <w:pPr>
        <w:ind w:left="426" w:hanging="426"/>
        <w:jc w:val="both"/>
        <w:rPr>
          <w:rFonts w:ascii="Times New Roman" w:hAnsi="Times New Roman" w:cs="Times New Roman"/>
          <w:b/>
          <w:lang w:val="lt-LT"/>
        </w:rPr>
      </w:pPr>
      <w:r w:rsidRPr="00212484">
        <w:rPr>
          <w:rFonts w:ascii="Times New Roman" w:hAnsi="Times New Roman" w:cs="Times New Roman"/>
          <w:b/>
          <w:lang w:val="lt-LT"/>
        </w:rPr>
        <w:t>8.</w:t>
      </w:r>
      <w:r w:rsidRPr="00212484">
        <w:rPr>
          <w:rFonts w:ascii="Times New Roman" w:hAnsi="Times New Roman" w:cs="Times New Roman"/>
          <w:b/>
          <w:lang w:val="lt-LT"/>
        </w:rPr>
        <w:tab/>
        <w:t>Procedūros, skirtos pagalbinių duomenų tvarkytojų atliekamų asmens duomenų tvarkymo auditams, įskaitant patikrinimams vietoje</w:t>
      </w:r>
    </w:p>
    <w:p w14:paraId="039DA11F" w14:textId="77777777" w:rsidR="00727D77" w:rsidRPr="00212484" w:rsidRDefault="00727D77" w:rsidP="00727D77">
      <w:pPr>
        <w:jc w:val="both"/>
        <w:rPr>
          <w:rFonts w:ascii="Times New Roman" w:hAnsi="Times New Roman" w:cs="Times New Roman"/>
          <w:b/>
          <w:lang w:val="lt-LT"/>
        </w:rPr>
      </w:pPr>
    </w:p>
    <w:p w14:paraId="513AE1F3" w14:textId="77777777" w:rsidR="00727D77" w:rsidRPr="00212484" w:rsidRDefault="00727D77" w:rsidP="00727D77">
      <w:pPr>
        <w:pStyle w:val="Default"/>
        <w:spacing w:after="160" w:line="276" w:lineRule="auto"/>
        <w:jc w:val="both"/>
        <w:rPr>
          <w:rFonts w:ascii="Times New Roman" w:hAnsi="Times New Roman" w:cs="Times New Roman"/>
          <w:lang w:val="lt-LT"/>
        </w:rPr>
      </w:pPr>
      <w:r w:rsidRPr="00212484">
        <w:rPr>
          <w:rFonts w:ascii="Times New Roman" w:hAnsi="Times New Roman" w:cs="Times New Roman"/>
          <w:lang w:val="lt-LT"/>
        </w:rPr>
        <w:t>Duomenų tvarkytojas per duomenų valdytojo nurodytą protingą terminą neatlygintinai pateikia duomenų valdytojui visą informaciją, būtiną siekiant įrodyti, kad pagalbinis duomenų tvarkytojas vykdo Sąlygose nustatytas prievoles.</w:t>
      </w:r>
    </w:p>
    <w:p w14:paraId="5AFB1040" w14:textId="77777777" w:rsidR="00727D77" w:rsidRPr="00212484" w:rsidRDefault="00727D77" w:rsidP="00727D77">
      <w:pPr>
        <w:spacing w:line="276" w:lineRule="auto"/>
        <w:jc w:val="both"/>
        <w:rPr>
          <w:rFonts w:ascii="Times New Roman" w:hAnsi="Times New Roman" w:cs="Times New Roman"/>
          <w:iCs/>
          <w:lang w:val="lt-LT"/>
        </w:rPr>
      </w:pPr>
      <w:r w:rsidRPr="00212484">
        <w:rPr>
          <w:rFonts w:ascii="Times New Roman" w:hAnsi="Times New Roman" w:cs="Times New Roman"/>
          <w:iCs/>
          <w:lang w:val="lt-LT"/>
        </w:rPr>
        <w:t>Jei reikia, duomenų valdytojas gali inicijuoti pagalbinio duomenų tvarkytojo auditą ar patikrinimą.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r w:rsidRPr="00212484">
        <w:rPr>
          <w:rFonts w:ascii="Times New Roman" w:hAnsi="Times New Roman" w:cs="Times New Roman"/>
          <w:szCs w:val="24"/>
          <w:lang w:val="lt-LT"/>
        </w:rPr>
        <w:t xml:space="preserve"> Priimdamas sprendimą dėl audito</w:t>
      </w:r>
      <w:r w:rsidRPr="00212484">
        <w:rPr>
          <w:rFonts w:ascii="Times New Roman" w:hAnsi="Times New Roman" w:cs="Times New Roman"/>
          <w:lang w:val="lt-LT"/>
        </w:rPr>
        <w:t xml:space="preserve"> ar patikrinimo</w:t>
      </w:r>
      <w:r w:rsidRPr="00212484">
        <w:rPr>
          <w:rFonts w:ascii="Times New Roman" w:hAnsi="Times New Roman" w:cs="Times New Roman"/>
          <w:szCs w:val="24"/>
          <w:lang w:val="lt-LT"/>
        </w:rPr>
        <w:t>, duomenų</w:t>
      </w:r>
      <w:r w:rsidRPr="00212484">
        <w:rPr>
          <w:rFonts w:ascii="Times New Roman" w:hAnsi="Times New Roman" w:cs="Times New Roman"/>
          <w:lang w:val="lt-LT"/>
        </w:rPr>
        <w:t xml:space="preserve"> valdytojas</w:t>
      </w:r>
      <w:r w:rsidRPr="00212484">
        <w:rPr>
          <w:rFonts w:ascii="Times New Roman" w:hAnsi="Times New Roman" w:cs="Times New Roman"/>
          <w:szCs w:val="24"/>
          <w:lang w:val="lt-LT"/>
        </w:rPr>
        <w:t xml:space="preserve"> gali atsižvelgti į atitinkamus pagalbinio duomenų</w:t>
      </w:r>
      <w:r w:rsidRPr="00212484">
        <w:rPr>
          <w:rFonts w:ascii="Times New Roman" w:hAnsi="Times New Roman" w:cs="Times New Roman"/>
          <w:lang w:val="lt-LT"/>
        </w:rPr>
        <w:t xml:space="preserve"> tvarkytojo</w:t>
      </w:r>
      <w:r w:rsidRPr="00212484">
        <w:rPr>
          <w:rFonts w:ascii="Times New Roman" w:hAnsi="Times New Roman" w:cs="Times New Roman"/>
          <w:szCs w:val="24"/>
          <w:lang w:val="lt-LT"/>
        </w:rPr>
        <w:t xml:space="preserve"> turimus sertifikatus.</w:t>
      </w:r>
    </w:p>
    <w:p w14:paraId="6CAB5372" w14:textId="77777777" w:rsidR="00727D77" w:rsidRPr="00212484" w:rsidRDefault="00727D77" w:rsidP="00727D77">
      <w:pPr>
        <w:spacing w:line="276" w:lineRule="auto"/>
        <w:jc w:val="both"/>
        <w:rPr>
          <w:rFonts w:ascii="Times New Roman" w:hAnsi="Times New Roman" w:cs="Times New Roman"/>
          <w:szCs w:val="24"/>
          <w:lang w:val="lt-LT"/>
        </w:rPr>
      </w:pPr>
      <w:r w:rsidRPr="00212484">
        <w:rPr>
          <w:rFonts w:ascii="Times New Roman" w:hAnsi="Times New Roman" w:cs="Times New Roman"/>
          <w:iCs/>
          <w:lang w:val="lt-LT"/>
        </w:rPr>
        <w:t xml:space="preserve">Duomenų tvarkytojas, </w:t>
      </w:r>
      <w:r w:rsidRPr="00212484">
        <w:rPr>
          <w:rFonts w:ascii="Times New Roman" w:hAnsi="Times New Roman" w:cs="Times New Roman"/>
          <w:szCs w:val="24"/>
          <w:lang w:val="lt-LT"/>
        </w:rPr>
        <w:t>duomenų</w:t>
      </w:r>
      <w:r w:rsidRPr="00212484">
        <w:rPr>
          <w:rFonts w:ascii="Times New Roman" w:hAnsi="Times New Roman" w:cs="Times New Roman"/>
          <w:lang w:val="lt-LT"/>
        </w:rPr>
        <w:t xml:space="preserve"> valdytojo</w:t>
      </w:r>
      <w:r w:rsidRPr="00212484">
        <w:rPr>
          <w:rFonts w:ascii="Times New Roman" w:hAnsi="Times New Roman" w:cs="Times New Roman"/>
          <w:szCs w:val="24"/>
          <w:lang w:val="lt-LT"/>
        </w:rPr>
        <w:t xml:space="preserve"> prašymu, sudaro sąlygas bei padeda atlikti pagalbinio duomenų tvarkytojo veiklos, kuriai taikomos </w:t>
      </w:r>
      <w:r w:rsidRPr="00212484">
        <w:rPr>
          <w:rFonts w:ascii="Times New Roman" w:hAnsi="Times New Roman" w:cs="Times New Roman"/>
          <w:lang w:val="lt-LT"/>
        </w:rPr>
        <w:t>S</w:t>
      </w:r>
      <w:r w:rsidRPr="00212484">
        <w:rPr>
          <w:rFonts w:ascii="Times New Roman" w:hAnsi="Times New Roman" w:cs="Times New Roman"/>
          <w:szCs w:val="24"/>
          <w:lang w:val="lt-LT"/>
        </w:rPr>
        <w:t>ąlygos, auditą</w:t>
      </w:r>
      <w:r w:rsidRPr="00212484">
        <w:rPr>
          <w:rFonts w:ascii="Times New Roman" w:hAnsi="Times New Roman" w:cs="Times New Roman"/>
          <w:lang w:val="lt-LT"/>
        </w:rPr>
        <w:t xml:space="preserve"> ar patikrinimą.</w:t>
      </w:r>
      <w:r w:rsidRPr="00212484">
        <w:rPr>
          <w:rFonts w:ascii="Times New Roman" w:hAnsi="Times New Roman" w:cs="Times New Roman"/>
          <w:szCs w:val="24"/>
          <w:lang w:val="lt-LT"/>
        </w:rPr>
        <w:t xml:space="preserve"> </w:t>
      </w:r>
    </w:p>
    <w:p w14:paraId="03AD2159" w14:textId="77777777" w:rsidR="00727D77" w:rsidRPr="00212484" w:rsidRDefault="00727D77" w:rsidP="00727D77">
      <w:pPr>
        <w:pStyle w:val="Default"/>
        <w:spacing w:after="160" w:line="276" w:lineRule="auto"/>
        <w:jc w:val="both"/>
        <w:rPr>
          <w:rFonts w:ascii="Times New Roman" w:hAnsi="Times New Roman" w:cs="Times New Roman"/>
          <w:lang w:val="lt-LT"/>
        </w:rPr>
      </w:pPr>
      <w:r w:rsidRPr="00212484">
        <w:rPr>
          <w:rFonts w:ascii="Times New Roman" w:hAnsi="Times New Roman" w:cs="Times New Roman"/>
          <w:lang w:val="lt-LT"/>
        </w:rPr>
        <w:t>Duomenų valdytojas gali pats atlikti auditą (patikrinimą) arba įgalioti nepriklausomą auditorių. Auditas ar patikrinimas gali būti atliekamas tinkamai apie jį pranešus duomenų tvarkytojui ne vėliau kaip prieš 5 darbo dienas iki numatytos audito ar patikrinimo dienos.</w:t>
      </w:r>
    </w:p>
    <w:p w14:paraId="23E4FA39" w14:textId="77777777" w:rsidR="00727D77" w:rsidRPr="00212484" w:rsidRDefault="00727D77" w:rsidP="00727D77">
      <w:pPr>
        <w:spacing w:line="276" w:lineRule="auto"/>
        <w:jc w:val="both"/>
        <w:rPr>
          <w:rFonts w:ascii="Times New Roman" w:hAnsi="Times New Roman" w:cs="Times New Roman"/>
          <w:iCs/>
          <w:lang w:val="lt-LT"/>
        </w:rPr>
      </w:pPr>
      <w:r w:rsidRPr="00212484">
        <w:rPr>
          <w:rFonts w:ascii="Times New Roman" w:hAnsi="Times New Roman" w:cs="Times New Roman"/>
          <w:iCs/>
          <w:lang w:val="lt-LT"/>
        </w:rPr>
        <w:t xml:space="preserve">Remdamasis audito ar patikrinimo rezultatais, duomenų valdytojas gali paprašyti duomenų tvarkytoją įpareigoti pagalbinį duomenų tvarkytoją imtis papildomų priemonių, kad būtų užtikrinta atitiktis </w:t>
      </w:r>
      <w:r w:rsidRPr="00212484">
        <w:rPr>
          <w:rFonts w:ascii="Times New Roman" w:hAnsi="Times New Roman" w:cs="Times New Roman"/>
          <w:iCs/>
          <w:color w:val="000000"/>
          <w:lang w:val="lt-LT"/>
        </w:rPr>
        <w:t>Reglamentui (ES) 2016/679</w:t>
      </w:r>
      <w:r w:rsidRPr="00212484">
        <w:rPr>
          <w:rFonts w:ascii="Times New Roman" w:hAnsi="Times New Roman" w:cs="Times New Roman"/>
          <w:iCs/>
          <w:lang w:val="lt-LT"/>
        </w:rPr>
        <w:t xml:space="preserve">, galiojančioms </w:t>
      </w:r>
      <w:r w:rsidRPr="00212484">
        <w:rPr>
          <w:rFonts w:ascii="Times New Roman" w:hAnsi="Times New Roman" w:cs="Times New Roman"/>
          <w:iCs/>
          <w:szCs w:val="24"/>
          <w:lang w:val="lt-LT"/>
        </w:rPr>
        <w:t xml:space="preserve">Europos Sąjungos ar Lietuvos Respublikos </w:t>
      </w:r>
      <w:r w:rsidRPr="00212484">
        <w:rPr>
          <w:rFonts w:ascii="Times New Roman" w:hAnsi="Times New Roman" w:cs="Times New Roman"/>
          <w:iCs/>
          <w:lang w:val="lt-LT"/>
        </w:rPr>
        <w:t>duomenų apsaugos nuostatoms ir Sąlygoms.</w:t>
      </w:r>
    </w:p>
    <w:p w14:paraId="22601A9A" w14:textId="77777777" w:rsidR="00727D77" w:rsidRPr="00212484" w:rsidRDefault="00727D77" w:rsidP="00727D77">
      <w:pPr>
        <w:spacing w:line="276" w:lineRule="auto"/>
        <w:jc w:val="both"/>
        <w:rPr>
          <w:rFonts w:ascii="Times New Roman" w:hAnsi="Times New Roman" w:cs="Times New Roman"/>
          <w:iCs/>
          <w:lang w:val="lt-LT"/>
        </w:rPr>
      </w:pPr>
      <w:r w:rsidRPr="00212484">
        <w:rPr>
          <w:rFonts w:ascii="Times New Roman" w:hAnsi="Times New Roman" w:cs="Times New Roman"/>
          <w:iCs/>
          <w:lang w:val="lt-LT"/>
        </w:rPr>
        <w:t xml:space="preserve">Duomenų valdytojo dalyvavimas pagalbinio duomenų tvarkytojo audite ar patikrinime nekeičia fakto, kad duomenų tvarkytojui ir toliau tenka visa atsakomybė už pagalbinio duomenų tvarkytojo atitiktį </w:t>
      </w:r>
      <w:r w:rsidRPr="00212484">
        <w:rPr>
          <w:rFonts w:ascii="Times New Roman" w:hAnsi="Times New Roman" w:cs="Times New Roman"/>
          <w:iCs/>
          <w:color w:val="000000"/>
          <w:lang w:val="lt-LT"/>
        </w:rPr>
        <w:t>Reglamentui (ES) 2016/679</w:t>
      </w:r>
      <w:r w:rsidRPr="00212484">
        <w:rPr>
          <w:rFonts w:ascii="Times New Roman" w:hAnsi="Times New Roman" w:cs="Times New Roman"/>
          <w:iCs/>
          <w:lang w:val="lt-LT"/>
        </w:rPr>
        <w:t xml:space="preserve">, galiojančioms </w:t>
      </w:r>
      <w:r w:rsidRPr="00212484">
        <w:rPr>
          <w:rFonts w:ascii="Times New Roman" w:hAnsi="Times New Roman" w:cs="Times New Roman"/>
          <w:iCs/>
          <w:szCs w:val="24"/>
          <w:lang w:val="lt-LT"/>
        </w:rPr>
        <w:t xml:space="preserve">Europos Sąjungos ar Lietuvos Respublikos </w:t>
      </w:r>
      <w:r w:rsidRPr="00212484">
        <w:rPr>
          <w:rFonts w:ascii="Times New Roman" w:hAnsi="Times New Roman" w:cs="Times New Roman"/>
          <w:iCs/>
          <w:lang w:val="lt-LT"/>
        </w:rPr>
        <w:t>duomenų apsaugos nuostatoms ir Sąlygoms.</w:t>
      </w:r>
    </w:p>
    <w:p w14:paraId="1D807395" w14:textId="77777777" w:rsidR="00727D77" w:rsidRPr="00212484" w:rsidRDefault="00727D77" w:rsidP="00727D77">
      <w:pPr>
        <w:widowControl w:val="0"/>
        <w:suppressAutoHyphens/>
        <w:jc w:val="center"/>
        <w:rPr>
          <w:rFonts w:ascii="Times New Roman" w:hAnsi="Times New Roman" w:cs="Times New Roman"/>
          <w:color w:val="000000"/>
          <w:lang w:val="lt-LT"/>
        </w:rPr>
      </w:pPr>
      <w:r w:rsidRPr="00212484">
        <w:rPr>
          <w:rFonts w:ascii="Times New Roman" w:hAnsi="Times New Roman" w:cs="Times New Roman"/>
          <w:color w:val="000000"/>
          <w:lang w:val="lt-LT"/>
        </w:rPr>
        <w:t>___________________</w:t>
      </w:r>
    </w:p>
    <w:p w14:paraId="6D3C9212" w14:textId="77777777" w:rsidR="00D94595" w:rsidRPr="00212484" w:rsidRDefault="00D94595" w:rsidP="00CD5651">
      <w:pPr>
        <w:spacing w:line="276" w:lineRule="auto"/>
        <w:rPr>
          <w:rFonts w:ascii="Times New Roman" w:eastAsia="Times New Roman" w:hAnsi="Times New Roman" w:cs="Times New Roman"/>
          <w:sz w:val="24"/>
          <w:szCs w:val="24"/>
          <w:lang w:val="lt-LT" w:eastAsia="lt-LT"/>
        </w:rPr>
      </w:pPr>
    </w:p>
    <w:sectPr w:rsidR="00D94595" w:rsidRPr="00212484"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F005" w14:textId="77777777" w:rsidR="00B75E87" w:rsidRDefault="00B75E87" w:rsidP="0063379D">
      <w:pPr>
        <w:spacing w:after="0" w:line="240" w:lineRule="auto"/>
      </w:pPr>
      <w:r>
        <w:separator/>
      </w:r>
    </w:p>
  </w:endnote>
  <w:endnote w:type="continuationSeparator" w:id="0">
    <w:p w14:paraId="24D940CE" w14:textId="77777777" w:rsidR="00B75E87" w:rsidRDefault="00B75E8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A9A5" w14:textId="339146C3" w:rsidR="00111230" w:rsidRDefault="00E50FF3">
    <w:pPr>
      <w:tabs>
        <w:tab w:val="center" w:pos="4819"/>
        <w:tab w:val="right" w:pos="9638"/>
      </w:tabs>
      <w:rPr>
        <w:sz w:val="20"/>
        <w:lang w:eastAsia="lt-LT"/>
      </w:rPr>
    </w:pPr>
    <w:r>
      <w:rPr>
        <w:noProof/>
        <w:sz w:val="20"/>
        <w:lang w:eastAsia="lt-LT"/>
      </w:rPr>
      <mc:AlternateContent>
        <mc:Choice Requires="wps">
          <w:drawing>
            <wp:anchor distT="0" distB="0" distL="0" distR="0" simplePos="0" relativeHeight="251659264" behindDoc="0" locked="0" layoutInCell="1" allowOverlap="1" wp14:anchorId="67548626" wp14:editId="6B659DBA">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88DCE" w14:textId="1CB4C8B1" w:rsidR="00E50FF3" w:rsidRPr="00E50FF3" w:rsidRDefault="00E50FF3">
                          <w:pPr>
                            <w:rPr>
                              <w:rFonts w:ascii="Times New Roman" w:eastAsia="Times New Roman" w:hAnsi="Times New Roman" w:cs="Times New Roman"/>
                              <w:noProof/>
                              <w:color w:val="000000"/>
                              <w:sz w:val="16"/>
                              <w:szCs w:val="16"/>
                            </w:rPr>
                          </w:pPr>
                          <w:r w:rsidRPr="00E50FF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7548626"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07888DCE" w14:textId="1CB4C8B1" w:rsidR="00E50FF3" w:rsidRPr="00E50FF3" w:rsidRDefault="00E50FF3">
                    <w:pPr>
                      <w:rPr>
                        <w:rFonts w:ascii="Times New Roman" w:eastAsia="Times New Roman" w:hAnsi="Times New Roman" w:cs="Times New Roman"/>
                        <w:noProof/>
                        <w:color w:val="000000"/>
                        <w:sz w:val="16"/>
                        <w:szCs w:val="16"/>
                      </w:rPr>
                    </w:pPr>
                    <w:r w:rsidRPr="00E50FF3">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068A" w14:textId="7FAD20DA" w:rsidR="00111230" w:rsidRDefault="00E50FF3">
    <w:pPr>
      <w:tabs>
        <w:tab w:val="center" w:pos="4819"/>
        <w:tab w:val="right" w:pos="9638"/>
      </w:tabs>
      <w:rPr>
        <w:sz w:val="20"/>
        <w:lang w:eastAsia="lt-LT"/>
      </w:rPr>
    </w:pPr>
    <w:r>
      <w:rPr>
        <w:noProof/>
        <w:sz w:val="20"/>
        <w:lang w:eastAsia="lt-LT"/>
      </w:rPr>
      <mc:AlternateContent>
        <mc:Choice Requires="wps">
          <w:drawing>
            <wp:anchor distT="0" distB="0" distL="0" distR="0" simplePos="0" relativeHeight="251660288" behindDoc="0" locked="0" layoutInCell="1" allowOverlap="1" wp14:anchorId="2FD2360B" wp14:editId="69938BF2">
              <wp:simplePos x="635" y="635"/>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9EE96" w14:textId="1CA2C337" w:rsidR="00E50FF3" w:rsidRPr="00E50FF3" w:rsidRDefault="00E50FF3">
                          <w:pPr>
                            <w:rPr>
                              <w:rFonts w:ascii="Times New Roman" w:eastAsia="Times New Roman" w:hAnsi="Times New Roman" w:cs="Times New Roman"/>
                              <w:noProof/>
                              <w:color w:val="000000"/>
                              <w:sz w:val="16"/>
                              <w:szCs w:val="16"/>
                            </w:rPr>
                          </w:pPr>
                          <w:r w:rsidRPr="00E50FF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D2360B"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2DD9EE96" w14:textId="1CA2C337" w:rsidR="00E50FF3" w:rsidRPr="00E50FF3" w:rsidRDefault="00E50FF3">
                    <w:pPr>
                      <w:rPr>
                        <w:rFonts w:ascii="Times New Roman" w:eastAsia="Times New Roman" w:hAnsi="Times New Roman" w:cs="Times New Roman"/>
                        <w:noProof/>
                        <w:color w:val="000000"/>
                        <w:sz w:val="16"/>
                        <w:szCs w:val="16"/>
                      </w:rPr>
                    </w:pPr>
                    <w:r w:rsidRPr="00E50FF3">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F85D" w14:textId="6A3E86FD" w:rsidR="00111230" w:rsidRDefault="00E50FF3">
    <w:pPr>
      <w:tabs>
        <w:tab w:val="center" w:pos="4819"/>
        <w:tab w:val="right" w:pos="9638"/>
      </w:tabs>
      <w:rPr>
        <w:sz w:val="20"/>
        <w:lang w:eastAsia="lt-LT"/>
      </w:rPr>
    </w:pPr>
    <w:r>
      <w:rPr>
        <w:noProof/>
        <w:sz w:val="20"/>
        <w:lang w:eastAsia="lt-LT"/>
      </w:rPr>
      <mc:AlternateContent>
        <mc:Choice Requires="wps">
          <w:drawing>
            <wp:anchor distT="0" distB="0" distL="0" distR="0" simplePos="0" relativeHeight="251658240" behindDoc="0" locked="0" layoutInCell="1" allowOverlap="1" wp14:anchorId="7BCD7591" wp14:editId="5877D3B2">
              <wp:simplePos x="1082233" y="10139423"/>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54E90" w14:textId="3423BE29" w:rsidR="00E50FF3" w:rsidRPr="00E50FF3" w:rsidRDefault="00E50FF3">
                          <w:pPr>
                            <w:rPr>
                              <w:rFonts w:ascii="Times New Roman" w:eastAsia="Times New Roman" w:hAnsi="Times New Roman" w:cs="Times New Roman"/>
                              <w:noProof/>
                              <w:color w:val="000000"/>
                              <w:sz w:val="16"/>
                              <w:szCs w:val="16"/>
                            </w:rPr>
                          </w:pPr>
                          <w:r w:rsidRPr="00E50FF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BCD7591"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2B854E90" w14:textId="3423BE29" w:rsidR="00E50FF3" w:rsidRPr="00E50FF3" w:rsidRDefault="00E50FF3">
                    <w:pPr>
                      <w:rPr>
                        <w:rFonts w:ascii="Times New Roman" w:eastAsia="Times New Roman" w:hAnsi="Times New Roman" w:cs="Times New Roman"/>
                        <w:noProof/>
                        <w:color w:val="000000"/>
                        <w:sz w:val="16"/>
                        <w:szCs w:val="16"/>
                      </w:rPr>
                    </w:pPr>
                    <w:r w:rsidRPr="00E50FF3">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905A" w14:textId="77777777" w:rsidR="00B75E87" w:rsidRDefault="00B75E87" w:rsidP="0063379D">
      <w:pPr>
        <w:spacing w:after="0" w:line="240" w:lineRule="auto"/>
      </w:pPr>
      <w:r>
        <w:separator/>
      </w:r>
    </w:p>
  </w:footnote>
  <w:footnote w:type="continuationSeparator" w:id="0">
    <w:p w14:paraId="1BE14A29" w14:textId="77777777" w:rsidR="00B75E87" w:rsidRDefault="00B75E87" w:rsidP="0063379D">
      <w:pPr>
        <w:spacing w:after="0" w:line="240" w:lineRule="auto"/>
      </w:pPr>
      <w:r>
        <w:continuationSeparator/>
      </w:r>
    </w:p>
  </w:footnote>
  <w:footnote w:id="1">
    <w:p w14:paraId="6FDE7395" w14:textId="77777777" w:rsidR="00111230" w:rsidRPr="009C7E78" w:rsidRDefault="00111230" w:rsidP="0060786A">
      <w:pPr>
        <w:pStyle w:val="FootnoteText"/>
        <w:jc w:val="both"/>
        <w:rPr>
          <w:rFonts w:ascii="Times New Roman" w:hAnsi="Times New Roman" w:cs="Times New Roman"/>
          <w:b/>
        </w:rPr>
      </w:pPr>
      <w:r w:rsidRPr="009C7E78">
        <w:rPr>
          <w:rStyle w:val="FootnoteReference"/>
          <w:rFonts w:ascii="Times New Roman" w:hAnsi="Times New Roman"/>
        </w:rPr>
        <w:footnoteRef/>
      </w:r>
      <w:r w:rsidRPr="009C7E78">
        <w:rPr>
          <w:rFonts w:ascii="Times New Roman" w:hAnsi="Times New Roman" w:cs="Times New Roman"/>
        </w:rPr>
        <w:t xml:space="preserve"> Užsakovo darbo laikas – pirmadienį, antradienį, trečiadienį ir ketvirtadienį nuo 8:00 iki 17:00, penktadienį – nuo 8:00 iki 15:45. Pietų pertrauka prasideda 12:00 ir baigiasi 12:45. Švenčių dienų išvakarėse darbo laikas sutrumpinamas viena valanda.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D0B3" w14:textId="77777777" w:rsidR="00111230" w:rsidRDefault="00111230">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54249"/>
      <w:docPartObj>
        <w:docPartGallery w:val="Page Numbers (Top of Page)"/>
        <w:docPartUnique/>
      </w:docPartObj>
    </w:sdtPr>
    <w:sdtEndPr>
      <w:rPr>
        <w:rFonts w:ascii="Times New Roman" w:hAnsi="Times New Roman"/>
        <w:sz w:val="24"/>
        <w:szCs w:val="24"/>
      </w:rPr>
    </w:sdtEndPr>
    <w:sdtContent>
      <w:p w14:paraId="7AA5C882" w14:textId="77777777" w:rsidR="00111230" w:rsidRPr="00507994" w:rsidRDefault="00111230">
        <w:pPr>
          <w:pStyle w:val="Header"/>
          <w:jc w:val="center"/>
          <w:rPr>
            <w:rFonts w:ascii="Times New Roman" w:hAnsi="Times New Roman"/>
            <w:sz w:val="24"/>
            <w:szCs w:val="24"/>
          </w:rPr>
        </w:pPr>
        <w:r w:rsidRPr="00507994">
          <w:rPr>
            <w:rFonts w:ascii="Times New Roman" w:hAnsi="Times New Roman"/>
            <w:sz w:val="24"/>
            <w:szCs w:val="24"/>
          </w:rPr>
          <w:fldChar w:fldCharType="begin"/>
        </w:r>
        <w:r w:rsidRPr="00507994">
          <w:rPr>
            <w:rFonts w:ascii="Times New Roman" w:hAnsi="Times New Roman"/>
            <w:sz w:val="24"/>
            <w:szCs w:val="24"/>
          </w:rPr>
          <w:instrText>PAGE   \* MERGEFORMAT</w:instrText>
        </w:r>
        <w:r w:rsidRPr="00507994">
          <w:rPr>
            <w:rFonts w:ascii="Times New Roman" w:hAnsi="Times New Roman"/>
            <w:sz w:val="24"/>
            <w:szCs w:val="24"/>
          </w:rPr>
          <w:fldChar w:fldCharType="separate"/>
        </w:r>
        <w:r w:rsidRPr="00507994">
          <w:rPr>
            <w:rFonts w:ascii="Times New Roman" w:hAnsi="Times New Roman"/>
            <w:noProof/>
            <w:sz w:val="24"/>
            <w:szCs w:val="24"/>
          </w:rPr>
          <w:t>2</w:t>
        </w:r>
        <w:r w:rsidRPr="00507994">
          <w:rPr>
            <w:rFonts w:ascii="Times New Roman" w:hAnsi="Times New Roman"/>
            <w:sz w:val="24"/>
            <w:szCs w:val="24"/>
          </w:rPr>
          <w:fldChar w:fldCharType="end"/>
        </w:r>
      </w:p>
    </w:sdtContent>
  </w:sdt>
  <w:p w14:paraId="450A2261" w14:textId="77777777" w:rsidR="00111230" w:rsidRDefault="0011123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9EBB" w14:textId="77777777" w:rsidR="00111230" w:rsidRDefault="00111230">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2" w15:restartNumberingAfterBreak="0">
    <w:nsid w:val="10F82F49"/>
    <w:multiLevelType w:val="hybridMultilevel"/>
    <w:tmpl w:val="8716E09C"/>
    <w:lvl w:ilvl="0" w:tplc="DD6AE476">
      <w:start w:val="1"/>
      <w:numFmt w:val="upperRoman"/>
      <w:pStyle w:val="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4" w15:restartNumberingAfterBreak="0">
    <w:nsid w:val="43BE1BE8"/>
    <w:multiLevelType w:val="hybridMultilevel"/>
    <w:tmpl w:val="88CC9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6FCC2E6B"/>
    <w:multiLevelType w:val="hybridMultilevel"/>
    <w:tmpl w:val="3402A1CA"/>
    <w:lvl w:ilvl="0" w:tplc="1B469150">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2"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6CF4152"/>
    <w:multiLevelType w:val="hybridMultilevel"/>
    <w:tmpl w:val="2F425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41BC0"/>
    <w:multiLevelType w:val="multilevel"/>
    <w:tmpl w:val="6180E192"/>
    <w:lvl w:ilvl="0">
      <w:start w:val="1"/>
      <w:numFmt w:val="decimal"/>
      <w:lvlText w:val="%1."/>
      <w:lvlJc w:val="left"/>
      <w:pPr>
        <w:ind w:left="720" w:hanging="360"/>
      </w:pPr>
      <w:rPr>
        <w:i w:val="0"/>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num w:numId="1" w16cid:durableId="562637717">
    <w:abstractNumId w:val="11"/>
  </w:num>
  <w:num w:numId="2" w16cid:durableId="1905606971">
    <w:abstractNumId w:val="3"/>
  </w:num>
  <w:num w:numId="3" w16cid:durableId="1881360881">
    <w:abstractNumId w:val="5"/>
  </w:num>
  <w:num w:numId="4" w16cid:durableId="402409719">
    <w:abstractNumId w:val="1"/>
  </w:num>
  <w:num w:numId="5" w16cid:durableId="1827435596">
    <w:abstractNumId w:val="7"/>
  </w:num>
  <w:num w:numId="6" w16cid:durableId="1652102062">
    <w:abstractNumId w:val="15"/>
  </w:num>
  <w:num w:numId="7" w16cid:durableId="1652442401">
    <w:abstractNumId w:val="13"/>
  </w:num>
  <w:num w:numId="8" w16cid:durableId="1784807586">
    <w:abstractNumId w:val="6"/>
  </w:num>
  <w:num w:numId="9" w16cid:durableId="263458491">
    <w:abstractNumId w:val="8"/>
  </w:num>
  <w:num w:numId="10" w16cid:durableId="292056956">
    <w:abstractNumId w:val="10"/>
  </w:num>
  <w:num w:numId="11" w16cid:durableId="1808472920">
    <w:abstractNumId w:val="14"/>
  </w:num>
  <w:num w:numId="12" w16cid:durableId="1330866305">
    <w:abstractNumId w:val="4"/>
  </w:num>
  <w:num w:numId="13" w16cid:durableId="27723731">
    <w:abstractNumId w:val="12"/>
  </w:num>
  <w:num w:numId="14" w16cid:durableId="1465192685">
    <w:abstractNumId w:val="0"/>
  </w:num>
  <w:num w:numId="15" w16cid:durableId="670908795">
    <w:abstractNumId w:val="9"/>
  </w:num>
  <w:num w:numId="16" w16cid:durableId="355735110">
    <w:abstractNumId w:val="16"/>
  </w:num>
  <w:num w:numId="17" w16cid:durableId="165683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00"/>
    <w:rsid w:val="00000F68"/>
    <w:rsid w:val="00001135"/>
    <w:rsid w:val="000022D0"/>
    <w:rsid w:val="00005829"/>
    <w:rsid w:val="00006B08"/>
    <w:rsid w:val="000153FA"/>
    <w:rsid w:val="00017A4A"/>
    <w:rsid w:val="000249C5"/>
    <w:rsid w:val="000339C0"/>
    <w:rsid w:val="000370B0"/>
    <w:rsid w:val="000400D2"/>
    <w:rsid w:val="00042E4C"/>
    <w:rsid w:val="00043A1F"/>
    <w:rsid w:val="00045E72"/>
    <w:rsid w:val="00050D63"/>
    <w:rsid w:val="00052FC6"/>
    <w:rsid w:val="00066DCD"/>
    <w:rsid w:val="00073CCD"/>
    <w:rsid w:val="0007471F"/>
    <w:rsid w:val="0007745B"/>
    <w:rsid w:val="000858B3"/>
    <w:rsid w:val="000B0ECE"/>
    <w:rsid w:val="000D0299"/>
    <w:rsid w:val="000E2A5B"/>
    <w:rsid w:val="000E6522"/>
    <w:rsid w:val="000F680D"/>
    <w:rsid w:val="00106A1E"/>
    <w:rsid w:val="00111230"/>
    <w:rsid w:val="00121441"/>
    <w:rsid w:val="00140FBC"/>
    <w:rsid w:val="00152E08"/>
    <w:rsid w:val="0015492D"/>
    <w:rsid w:val="001713EC"/>
    <w:rsid w:val="00174FA8"/>
    <w:rsid w:val="001838D4"/>
    <w:rsid w:val="0019091B"/>
    <w:rsid w:val="00190C89"/>
    <w:rsid w:val="00191762"/>
    <w:rsid w:val="00193444"/>
    <w:rsid w:val="00194F00"/>
    <w:rsid w:val="001950CB"/>
    <w:rsid w:val="001954B7"/>
    <w:rsid w:val="001A13AE"/>
    <w:rsid w:val="001A295F"/>
    <w:rsid w:val="001A598F"/>
    <w:rsid w:val="001B15D4"/>
    <w:rsid w:val="001D5DE8"/>
    <w:rsid w:val="001E592E"/>
    <w:rsid w:val="001F1524"/>
    <w:rsid w:val="001F7C2C"/>
    <w:rsid w:val="00205706"/>
    <w:rsid w:val="00212484"/>
    <w:rsid w:val="00224FBD"/>
    <w:rsid w:val="00232CE0"/>
    <w:rsid w:val="00237AD9"/>
    <w:rsid w:val="0024733A"/>
    <w:rsid w:val="00262084"/>
    <w:rsid w:val="002654D9"/>
    <w:rsid w:val="00272897"/>
    <w:rsid w:val="0027479B"/>
    <w:rsid w:val="0029629D"/>
    <w:rsid w:val="002A73B1"/>
    <w:rsid w:val="002C109D"/>
    <w:rsid w:val="002C22B3"/>
    <w:rsid w:val="002C694D"/>
    <w:rsid w:val="002D5A3C"/>
    <w:rsid w:val="003028CA"/>
    <w:rsid w:val="003224FF"/>
    <w:rsid w:val="003242AF"/>
    <w:rsid w:val="00333513"/>
    <w:rsid w:val="00343EA6"/>
    <w:rsid w:val="003617D5"/>
    <w:rsid w:val="00362F02"/>
    <w:rsid w:val="003632CC"/>
    <w:rsid w:val="00367E55"/>
    <w:rsid w:val="00372D13"/>
    <w:rsid w:val="0038010E"/>
    <w:rsid w:val="00381E7F"/>
    <w:rsid w:val="0038491B"/>
    <w:rsid w:val="00385576"/>
    <w:rsid w:val="00392ECE"/>
    <w:rsid w:val="003932C6"/>
    <w:rsid w:val="003978C7"/>
    <w:rsid w:val="003A1CF7"/>
    <w:rsid w:val="003B639D"/>
    <w:rsid w:val="003C2762"/>
    <w:rsid w:val="003C586B"/>
    <w:rsid w:val="003C7721"/>
    <w:rsid w:val="003D3283"/>
    <w:rsid w:val="003E5290"/>
    <w:rsid w:val="00400513"/>
    <w:rsid w:val="0040734C"/>
    <w:rsid w:val="00416316"/>
    <w:rsid w:val="00435C76"/>
    <w:rsid w:val="00446371"/>
    <w:rsid w:val="004705F9"/>
    <w:rsid w:val="004723F4"/>
    <w:rsid w:val="004974EE"/>
    <w:rsid w:val="004A5D05"/>
    <w:rsid w:val="004B2B01"/>
    <w:rsid w:val="004B69FE"/>
    <w:rsid w:val="004C7B43"/>
    <w:rsid w:val="004D268D"/>
    <w:rsid w:val="004D3F27"/>
    <w:rsid w:val="004D606C"/>
    <w:rsid w:val="004E228A"/>
    <w:rsid w:val="004E6B75"/>
    <w:rsid w:val="004F614F"/>
    <w:rsid w:val="00504B27"/>
    <w:rsid w:val="005144D0"/>
    <w:rsid w:val="00517287"/>
    <w:rsid w:val="00537B5C"/>
    <w:rsid w:val="00541982"/>
    <w:rsid w:val="00541BE8"/>
    <w:rsid w:val="0054294D"/>
    <w:rsid w:val="00542B41"/>
    <w:rsid w:val="00551E3D"/>
    <w:rsid w:val="00555159"/>
    <w:rsid w:val="0056304F"/>
    <w:rsid w:val="005713EC"/>
    <w:rsid w:val="00574F2A"/>
    <w:rsid w:val="00581BF6"/>
    <w:rsid w:val="00582EF9"/>
    <w:rsid w:val="005A11FC"/>
    <w:rsid w:val="005A650F"/>
    <w:rsid w:val="005B0D75"/>
    <w:rsid w:val="005C455B"/>
    <w:rsid w:val="005D5F66"/>
    <w:rsid w:val="005D6189"/>
    <w:rsid w:val="005E1500"/>
    <w:rsid w:val="005E1BC3"/>
    <w:rsid w:val="005F02AC"/>
    <w:rsid w:val="005F383E"/>
    <w:rsid w:val="005F6CA0"/>
    <w:rsid w:val="0060786A"/>
    <w:rsid w:val="006114D4"/>
    <w:rsid w:val="00615165"/>
    <w:rsid w:val="006167FF"/>
    <w:rsid w:val="00616D79"/>
    <w:rsid w:val="0063379D"/>
    <w:rsid w:val="006455E5"/>
    <w:rsid w:val="006502FA"/>
    <w:rsid w:val="0067386D"/>
    <w:rsid w:val="006A1CCF"/>
    <w:rsid w:val="006A2BCD"/>
    <w:rsid w:val="006A4322"/>
    <w:rsid w:val="006A452C"/>
    <w:rsid w:val="006A6347"/>
    <w:rsid w:val="006B2F22"/>
    <w:rsid w:val="006B500B"/>
    <w:rsid w:val="006C2247"/>
    <w:rsid w:val="006C46B8"/>
    <w:rsid w:val="006F13EE"/>
    <w:rsid w:val="006F5C9C"/>
    <w:rsid w:val="0070462F"/>
    <w:rsid w:val="007060F1"/>
    <w:rsid w:val="00714894"/>
    <w:rsid w:val="00715292"/>
    <w:rsid w:val="007267AC"/>
    <w:rsid w:val="00727D77"/>
    <w:rsid w:val="00731A7E"/>
    <w:rsid w:val="0073507E"/>
    <w:rsid w:val="00741EBF"/>
    <w:rsid w:val="007574E0"/>
    <w:rsid w:val="00764E2A"/>
    <w:rsid w:val="00767139"/>
    <w:rsid w:val="00790D46"/>
    <w:rsid w:val="00790FDA"/>
    <w:rsid w:val="00795CE3"/>
    <w:rsid w:val="007B69BF"/>
    <w:rsid w:val="007B6C08"/>
    <w:rsid w:val="007B6D20"/>
    <w:rsid w:val="007C1B7C"/>
    <w:rsid w:val="007D69F4"/>
    <w:rsid w:val="007E25B3"/>
    <w:rsid w:val="007F0C5E"/>
    <w:rsid w:val="00804AED"/>
    <w:rsid w:val="008144FE"/>
    <w:rsid w:val="00815687"/>
    <w:rsid w:val="0081722B"/>
    <w:rsid w:val="0082397A"/>
    <w:rsid w:val="008249BC"/>
    <w:rsid w:val="00836C82"/>
    <w:rsid w:val="00837F1C"/>
    <w:rsid w:val="00857ACD"/>
    <w:rsid w:val="0087214D"/>
    <w:rsid w:val="008775E4"/>
    <w:rsid w:val="00880C01"/>
    <w:rsid w:val="00884596"/>
    <w:rsid w:val="00887E8E"/>
    <w:rsid w:val="00893D5C"/>
    <w:rsid w:val="008946EE"/>
    <w:rsid w:val="008A30C0"/>
    <w:rsid w:val="008A362C"/>
    <w:rsid w:val="008A5121"/>
    <w:rsid w:val="008B0270"/>
    <w:rsid w:val="008B5ACB"/>
    <w:rsid w:val="008B7A2A"/>
    <w:rsid w:val="008C02CA"/>
    <w:rsid w:val="008D2A68"/>
    <w:rsid w:val="008D564B"/>
    <w:rsid w:val="008D7FCF"/>
    <w:rsid w:val="008F05D5"/>
    <w:rsid w:val="00920248"/>
    <w:rsid w:val="009260E8"/>
    <w:rsid w:val="009274F3"/>
    <w:rsid w:val="00927C22"/>
    <w:rsid w:val="0093114D"/>
    <w:rsid w:val="00941746"/>
    <w:rsid w:val="00945F73"/>
    <w:rsid w:val="0095047E"/>
    <w:rsid w:val="0095205C"/>
    <w:rsid w:val="00954413"/>
    <w:rsid w:val="00954861"/>
    <w:rsid w:val="00954A98"/>
    <w:rsid w:val="00954B5B"/>
    <w:rsid w:val="00967C24"/>
    <w:rsid w:val="00977866"/>
    <w:rsid w:val="00984049"/>
    <w:rsid w:val="009B4868"/>
    <w:rsid w:val="009D0B81"/>
    <w:rsid w:val="009D59B9"/>
    <w:rsid w:val="009D5D34"/>
    <w:rsid w:val="009F154A"/>
    <w:rsid w:val="009F3D78"/>
    <w:rsid w:val="009F43CD"/>
    <w:rsid w:val="00A01304"/>
    <w:rsid w:val="00A04E15"/>
    <w:rsid w:val="00A1170A"/>
    <w:rsid w:val="00A13115"/>
    <w:rsid w:val="00A3173F"/>
    <w:rsid w:val="00A34986"/>
    <w:rsid w:val="00A40E1B"/>
    <w:rsid w:val="00A46E52"/>
    <w:rsid w:val="00A66FF0"/>
    <w:rsid w:val="00A73D10"/>
    <w:rsid w:val="00A808A8"/>
    <w:rsid w:val="00A835E3"/>
    <w:rsid w:val="00AA2DD6"/>
    <w:rsid w:val="00AA3F01"/>
    <w:rsid w:val="00AB4F57"/>
    <w:rsid w:val="00AC4036"/>
    <w:rsid w:val="00AD15DC"/>
    <w:rsid w:val="00AD1667"/>
    <w:rsid w:val="00AD3309"/>
    <w:rsid w:val="00AE5317"/>
    <w:rsid w:val="00B037E4"/>
    <w:rsid w:val="00B11D5F"/>
    <w:rsid w:val="00B132D9"/>
    <w:rsid w:val="00B161FA"/>
    <w:rsid w:val="00B164A1"/>
    <w:rsid w:val="00B21FCE"/>
    <w:rsid w:val="00B27C8B"/>
    <w:rsid w:val="00B32D26"/>
    <w:rsid w:val="00B37DD3"/>
    <w:rsid w:val="00B50D6C"/>
    <w:rsid w:val="00B51B2E"/>
    <w:rsid w:val="00B57E5B"/>
    <w:rsid w:val="00B606B2"/>
    <w:rsid w:val="00B74C5C"/>
    <w:rsid w:val="00B75E87"/>
    <w:rsid w:val="00B77135"/>
    <w:rsid w:val="00B774A5"/>
    <w:rsid w:val="00B87AB8"/>
    <w:rsid w:val="00B90828"/>
    <w:rsid w:val="00BA23C9"/>
    <w:rsid w:val="00BB2DAA"/>
    <w:rsid w:val="00BC13E3"/>
    <w:rsid w:val="00BD56AC"/>
    <w:rsid w:val="00BD67D4"/>
    <w:rsid w:val="00BF03E4"/>
    <w:rsid w:val="00C019B6"/>
    <w:rsid w:val="00C12BAE"/>
    <w:rsid w:val="00C24C73"/>
    <w:rsid w:val="00C30D18"/>
    <w:rsid w:val="00C5132F"/>
    <w:rsid w:val="00C71947"/>
    <w:rsid w:val="00C7423F"/>
    <w:rsid w:val="00C80F3E"/>
    <w:rsid w:val="00C86166"/>
    <w:rsid w:val="00C91741"/>
    <w:rsid w:val="00C9295B"/>
    <w:rsid w:val="00CA66D6"/>
    <w:rsid w:val="00CC1E96"/>
    <w:rsid w:val="00CC2DFE"/>
    <w:rsid w:val="00CC470C"/>
    <w:rsid w:val="00CC5A43"/>
    <w:rsid w:val="00CD12C3"/>
    <w:rsid w:val="00CD1A00"/>
    <w:rsid w:val="00CD3D83"/>
    <w:rsid w:val="00CD5651"/>
    <w:rsid w:val="00CE6F26"/>
    <w:rsid w:val="00CF0623"/>
    <w:rsid w:val="00CF4285"/>
    <w:rsid w:val="00D002F9"/>
    <w:rsid w:val="00D01D49"/>
    <w:rsid w:val="00D03357"/>
    <w:rsid w:val="00D104B7"/>
    <w:rsid w:val="00D10B2D"/>
    <w:rsid w:val="00D1416F"/>
    <w:rsid w:val="00D22680"/>
    <w:rsid w:val="00D25130"/>
    <w:rsid w:val="00D267CC"/>
    <w:rsid w:val="00D26E47"/>
    <w:rsid w:val="00D3137F"/>
    <w:rsid w:val="00D34E60"/>
    <w:rsid w:val="00D42F6A"/>
    <w:rsid w:val="00D4506A"/>
    <w:rsid w:val="00D45C78"/>
    <w:rsid w:val="00D56230"/>
    <w:rsid w:val="00D567C2"/>
    <w:rsid w:val="00D65862"/>
    <w:rsid w:val="00D81734"/>
    <w:rsid w:val="00D9109D"/>
    <w:rsid w:val="00D916F6"/>
    <w:rsid w:val="00D94595"/>
    <w:rsid w:val="00DA3946"/>
    <w:rsid w:val="00DB4FDF"/>
    <w:rsid w:val="00DB524D"/>
    <w:rsid w:val="00DC1BA8"/>
    <w:rsid w:val="00DD360F"/>
    <w:rsid w:val="00DE51D4"/>
    <w:rsid w:val="00DE67FB"/>
    <w:rsid w:val="00E00FD9"/>
    <w:rsid w:val="00E035A9"/>
    <w:rsid w:val="00E04419"/>
    <w:rsid w:val="00E05F46"/>
    <w:rsid w:val="00E07AAC"/>
    <w:rsid w:val="00E22494"/>
    <w:rsid w:val="00E25C63"/>
    <w:rsid w:val="00E2654A"/>
    <w:rsid w:val="00E369F0"/>
    <w:rsid w:val="00E37ADB"/>
    <w:rsid w:val="00E4587A"/>
    <w:rsid w:val="00E50FF3"/>
    <w:rsid w:val="00E571EC"/>
    <w:rsid w:val="00E712CE"/>
    <w:rsid w:val="00E93FC4"/>
    <w:rsid w:val="00EA02A5"/>
    <w:rsid w:val="00EB570B"/>
    <w:rsid w:val="00EC5790"/>
    <w:rsid w:val="00ED133A"/>
    <w:rsid w:val="00ED3F17"/>
    <w:rsid w:val="00EE30A9"/>
    <w:rsid w:val="00EE5E85"/>
    <w:rsid w:val="00EF3919"/>
    <w:rsid w:val="00EF4A19"/>
    <w:rsid w:val="00EF74B7"/>
    <w:rsid w:val="00F11E40"/>
    <w:rsid w:val="00F15892"/>
    <w:rsid w:val="00F20587"/>
    <w:rsid w:val="00F259EC"/>
    <w:rsid w:val="00F31E5E"/>
    <w:rsid w:val="00F33201"/>
    <w:rsid w:val="00F33A05"/>
    <w:rsid w:val="00F3745A"/>
    <w:rsid w:val="00F601C5"/>
    <w:rsid w:val="00F61E1D"/>
    <w:rsid w:val="00F64B0A"/>
    <w:rsid w:val="00F90AEF"/>
    <w:rsid w:val="00F94B1C"/>
    <w:rsid w:val="00FA7A33"/>
    <w:rsid w:val="00FB53C2"/>
    <w:rsid w:val="00FC1416"/>
    <w:rsid w:val="00FC7CED"/>
    <w:rsid w:val="00FD3577"/>
    <w:rsid w:val="00FD973E"/>
    <w:rsid w:val="00FE0BB7"/>
    <w:rsid w:val="00FE40D2"/>
    <w:rsid w:val="00FE6B53"/>
    <w:rsid w:val="00FF2FF8"/>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paragraph" w:styleId="Heading1">
    <w:name w:val="heading 1"/>
    <w:basedOn w:val="Normal"/>
    <w:next w:val="Normal"/>
    <w:link w:val="Heading1Char"/>
    <w:uiPriority w:val="9"/>
    <w:qFormat/>
    <w:rsid w:val="0060786A"/>
    <w:pPr>
      <w:keepNext/>
      <w:keepLines/>
      <w:numPr>
        <w:numId w:val="17"/>
      </w:numPr>
      <w:spacing w:before="240" w:after="240" w:line="276" w:lineRule="auto"/>
      <w:ind w:left="714" w:hanging="357"/>
      <w:jc w:val="center"/>
      <w:outlineLvl w:val="0"/>
    </w:pPr>
    <w:rPr>
      <w:rFonts w:ascii="Times New Roman" w:eastAsiaTheme="majorEastAsia" w:hAnsi="Times New Roman" w:cstheme="majorBidi"/>
      <w:b/>
      <w:caps/>
      <w:color w:val="000000" w:themeColor="text1"/>
      <w:sz w:val="24"/>
      <w:szCs w:val="3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customStyle="1" w:styleId="UnresolvedMention1">
    <w:name w:val="Unresolved Mention1"/>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paragraph" w:styleId="BalloonText">
    <w:name w:val="Balloon Text"/>
    <w:basedOn w:val="Normal"/>
    <w:link w:val="BalloonTextChar"/>
    <w:uiPriority w:val="99"/>
    <w:semiHidden/>
    <w:unhideWhenUsed/>
    <w:rsid w:val="00AA2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DD6"/>
    <w:rPr>
      <w:rFonts w:ascii="Segoe UI" w:hAnsi="Segoe UI" w:cs="Segoe UI"/>
      <w:sz w:val="18"/>
      <w:szCs w:val="18"/>
      <w:lang w:val="en-US"/>
    </w:rPr>
  </w:style>
  <w:style w:type="paragraph" w:customStyle="1" w:styleId="prastasis12pt">
    <w:name w:val="Įprastasis + 12 pt"/>
    <w:basedOn w:val="Normal"/>
    <w:rsid w:val="00D94595"/>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94595"/>
    <w:rPr>
      <w:b/>
      <w:bCs/>
    </w:rPr>
  </w:style>
  <w:style w:type="paragraph" w:customStyle="1" w:styleId="NormalLent">
    <w:name w:val="Normal Lent"/>
    <w:basedOn w:val="Normal"/>
    <w:rsid w:val="00D94595"/>
    <w:pPr>
      <w:spacing w:after="0" w:line="240" w:lineRule="auto"/>
      <w:jc w:val="both"/>
    </w:pPr>
    <w:rPr>
      <w:rFonts w:ascii="Times New Roman" w:eastAsia="Times New Roman" w:hAnsi="Times New Roman" w:cs="Times New Roman"/>
      <w:sz w:val="24"/>
      <w:szCs w:val="20"/>
      <w:lang w:val="lt-LT" w:eastAsia="lt-LT"/>
    </w:rPr>
  </w:style>
  <w:style w:type="character" w:customStyle="1" w:styleId="normal-h">
    <w:name w:val="normal-h"/>
    <w:basedOn w:val="DefaultParagraphFont"/>
    <w:rsid w:val="00D34E60"/>
  </w:style>
  <w:style w:type="paragraph" w:customStyle="1" w:styleId="Default">
    <w:name w:val="Default"/>
    <w:rsid w:val="00727D77"/>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character" w:customStyle="1" w:styleId="Heading1Char">
    <w:name w:val="Heading 1 Char"/>
    <w:basedOn w:val="DefaultParagraphFont"/>
    <w:link w:val="Heading1"/>
    <w:uiPriority w:val="9"/>
    <w:rsid w:val="0060786A"/>
    <w:rPr>
      <w:rFonts w:ascii="Times New Roman" w:eastAsiaTheme="majorEastAsia" w:hAnsi="Times New Roman" w:cstheme="majorBidi"/>
      <w:b/>
      <w:caps/>
      <w:color w:val="000000" w:themeColor="text1"/>
      <w:sz w:val="24"/>
      <w:szCs w:val="32"/>
    </w:rPr>
  </w:style>
  <w:style w:type="paragraph" w:styleId="FootnoteText">
    <w:name w:val="footnote text"/>
    <w:basedOn w:val="Normal"/>
    <w:link w:val="FootnoteTextChar"/>
    <w:uiPriority w:val="99"/>
    <w:semiHidden/>
    <w:unhideWhenUsed/>
    <w:rsid w:val="0060786A"/>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60786A"/>
    <w:rPr>
      <w:sz w:val="20"/>
      <w:szCs w:val="20"/>
    </w:rPr>
  </w:style>
  <w:style w:type="character" w:styleId="FootnoteReference">
    <w:name w:val="footnote reference"/>
    <w:aliases w:val="Footnote symbol,Times 10 Point,Exposant 3 Point,fr,BVI fnr,ftref,16 Point,Superscript 6 Point,Voetnootverwijzing,Footnote Reference Superscript,Footnote number,o,Footnotemark,FR,Footnotemark1,Footnotemark2, Exposant 3 Point,Nota"/>
    <w:uiPriority w:val="99"/>
    <w:rsid w:val="0060786A"/>
    <w:rPr>
      <w:rFonts w:cs="Times New Roman"/>
      <w:vertAlign w:val="superscript"/>
    </w:rPr>
  </w:style>
  <w:style w:type="paragraph" w:customStyle="1" w:styleId="TableSmall">
    <w:name w:val="Table_Small"/>
    <w:basedOn w:val="Normal"/>
    <w:rsid w:val="0060786A"/>
    <w:pPr>
      <w:suppressAutoHyphens/>
      <w:autoSpaceDN w:val="0"/>
      <w:spacing w:before="40" w:after="40" w:line="240" w:lineRule="auto"/>
    </w:pPr>
    <w:rPr>
      <w:rFonts w:ascii="Arial" w:eastAsia="Times New Roman" w:hAnsi="Arial" w:cs="Times New Roman"/>
      <w:sz w:val="16"/>
      <w:szCs w:val="20"/>
    </w:rPr>
  </w:style>
  <w:style w:type="paragraph" w:styleId="Caption">
    <w:name w:val="caption"/>
    <w:basedOn w:val="Normal"/>
    <w:next w:val="Normal"/>
    <w:uiPriority w:val="35"/>
    <w:unhideWhenUsed/>
    <w:qFormat/>
    <w:rsid w:val="0060786A"/>
    <w:pPr>
      <w:spacing w:after="200" w:line="240" w:lineRule="auto"/>
    </w:pPr>
    <w:rPr>
      <w:i/>
      <w:iCs/>
      <w:color w:val="1F497D" w:themeColor="text2"/>
      <w:sz w:val="18"/>
      <w:szCs w:val="18"/>
      <w:lang w:val="lt-LT"/>
    </w:rPr>
  </w:style>
  <w:style w:type="paragraph" w:customStyle="1" w:styleId="BodyText1">
    <w:name w:val="Body Text1"/>
    <w:basedOn w:val="Normal"/>
    <w:rsid w:val="0060786A"/>
    <w:pPr>
      <w:keepLines/>
      <w:spacing w:after="120" w:line="240" w:lineRule="auto"/>
      <w:ind w:firstLine="567"/>
      <w:jc w:val="right"/>
    </w:pPr>
    <w:rPr>
      <w:rFonts w:ascii="Times New Roman" w:eastAsia="Times New Roman" w:hAnsi="Times New Roman" w:cs="Times New Roman"/>
      <w:sz w:val="24"/>
      <w:szCs w:val="24"/>
    </w:rPr>
  </w:style>
  <w:style w:type="paragraph" w:customStyle="1" w:styleId="Tekstaslentels">
    <w:name w:val="Tekstas lentelės"/>
    <w:basedOn w:val="Normal"/>
    <w:link w:val="TekstaslentelsChar"/>
    <w:uiPriority w:val="3"/>
    <w:qFormat/>
    <w:rsid w:val="0060786A"/>
    <w:pPr>
      <w:spacing w:after="80" w:line="240" w:lineRule="auto"/>
      <w:jc w:val="both"/>
    </w:pPr>
    <w:rPr>
      <w:rFonts w:ascii="Times New Roman" w:eastAsia="Times New Roman" w:hAnsi="Times New Roman" w:cs="Times New Roman"/>
      <w:sz w:val="24"/>
      <w:szCs w:val="20"/>
      <w:lang w:val="lt-LT"/>
    </w:rPr>
  </w:style>
  <w:style w:type="character" w:customStyle="1" w:styleId="TekstaslentelsChar">
    <w:name w:val="Tekstas lentelės Char"/>
    <w:basedOn w:val="DefaultParagraphFont"/>
    <w:link w:val="Tekstaslentels"/>
    <w:uiPriority w:val="3"/>
    <w:rsid w:val="006078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istika@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95C4-6880-42A9-BDF1-CF5BD9CE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10181</Words>
  <Characters>58036</Characters>
  <Application>Microsoft Office Word</Application>
  <DocSecurity>0</DocSecurity>
  <Lines>483</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Viteikienė</cp:lastModifiedBy>
  <cp:revision>4</cp:revision>
  <dcterms:created xsi:type="dcterms:W3CDTF">2022-08-05T08:18:00Z</dcterms:created>
  <dcterms:modified xsi:type="dcterms:W3CDTF">2022-08-10T13:03:00Z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2022-07-29T11:38:51Z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4277bb24-b202-4c01-b041-13dd63081ac0</vt:lpwstr>
  </property>
  <property fmtid="{D5CDD505-2E9C-101B-9397-08002B2CF9AE}" pid="11" name="MSIP_Label_18450391-6d50-49e0-a466-bfda2ff2a5e1_ContentBits">
    <vt:lpwstr>2</vt:lpwstr>
  </property>
</Properties>
</file>