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9CF59" w14:textId="78ED22DC" w:rsidR="00AB4387" w:rsidRPr="00832A89" w:rsidRDefault="00FB0C66" w:rsidP="00CE4035">
      <w:pPr>
        <w:pStyle w:val="prastasiniatinklio"/>
        <w:spacing w:before="120" w:beforeAutospacing="0" w:after="0" w:afterAutospacing="0"/>
        <w:jc w:val="center"/>
        <w:rPr>
          <w:b/>
          <w:bCs/>
        </w:rPr>
      </w:pPr>
      <w:r w:rsidRPr="00832A89">
        <w:rPr>
          <w:b/>
          <w:bCs/>
        </w:rPr>
        <w:t>SUSITARIMAS</w:t>
      </w:r>
    </w:p>
    <w:p w14:paraId="1F0A1074" w14:textId="77777777" w:rsidR="006B515F" w:rsidRPr="00832A89" w:rsidRDefault="006B515F" w:rsidP="006B515F">
      <w:pPr>
        <w:spacing w:before="120"/>
        <w:jc w:val="center"/>
        <w:rPr>
          <w:rFonts w:ascii="Times New Roman" w:hAnsi="Times New Roman" w:cs="Times New Roman"/>
          <w:b/>
        </w:rPr>
      </w:pPr>
      <w:r w:rsidRPr="00832A89">
        <w:rPr>
          <w:rFonts w:ascii="Times New Roman" w:hAnsi="Times New Roman" w:cs="Times New Roman"/>
          <w:b/>
        </w:rPr>
        <w:t xml:space="preserve">PRIE 2021 M. </w:t>
      </w:r>
      <w:r>
        <w:rPr>
          <w:rFonts w:ascii="Times New Roman" w:hAnsi="Times New Roman" w:cs="Times New Roman"/>
          <w:b/>
        </w:rPr>
        <w:t>SPALIO 4 D. SUTARTIES Nr. 22-180</w:t>
      </w:r>
      <w:r w:rsidRPr="00832A89">
        <w:rPr>
          <w:rFonts w:ascii="Times New Roman" w:hAnsi="Times New Roman" w:cs="Times New Roman"/>
          <w:b/>
        </w:rPr>
        <w:t>3</w:t>
      </w:r>
    </w:p>
    <w:p w14:paraId="03AD957F" w14:textId="4BA01203" w:rsidR="006F356F" w:rsidRPr="00832A89" w:rsidRDefault="0038786F" w:rsidP="00CE4035">
      <w:pPr>
        <w:pStyle w:val="prastasiniatinklio"/>
        <w:spacing w:before="120" w:beforeAutospacing="0" w:after="0" w:afterAutospacing="0"/>
        <w:jc w:val="center"/>
      </w:pPr>
      <w:r>
        <w:t>2022 m. __________</w:t>
      </w:r>
      <w:r w:rsidR="006F356F" w:rsidRPr="00832A89">
        <w:t>___</w:t>
      </w:r>
      <w:r w:rsidR="00FB0C66" w:rsidRPr="00832A89">
        <w:t>d.</w:t>
      </w:r>
      <w:r w:rsidR="00F40049" w:rsidRPr="00832A89">
        <w:t xml:space="preserve"> </w:t>
      </w:r>
    </w:p>
    <w:p w14:paraId="6DE7B6D5" w14:textId="3FB1045F" w:rsidR="008D7E11" w:rsidRPr="00832A89" w:rsidRDefault="008D7E11" w:rsidP="00137FB2">
      <w:pPr>
        <w:pStyle w:val="prastasiniatinklio"/>
        <w:spacing w:before="120" w:beforeAutospacing="0" w:after="0" w:afterAutospacing="0"/>
        <w:jc w:val="center"/>
      </w:pPr>
      <w:r>
        <w:t>Panevėžys</w:t>
      </w:r>
    </w:p>
    <w:p w14:paraId="01DA6959" w14:textId="103B4D6B" w:rsidR="006F356F" w:rsidRPr="00832A89" w:rsidRDefault="006F356F" w:rsidP="006F356F">
      <w:pPr>
        <w:pStyle w:val="prastasiniatinklio"/>
        <w:spacing w:before="120" w:beforeAutospacing="0" w:after="0" w:afterAutospacing="0"/>
        <w:jc w:val="both"/>
      </w:pPr>
      <w:r w:rsidRPr="00832A89">
        <w:rPr>
          <w:b/>
        </w:rPr>
        <w:t>Panevėžio miesto savivaldybės administracija</w:t>
      </w:r>
      <w:r w:rsidRPr="00832A89">
        <w:t>, juridinio asmens kodas 288724610, kurios registruota buveinė yra Laisvės a. 20, LT-35200 Panevėžys, atstovaujama Panevėžio mies</w:t>
      </w:r>
      <w:r w:rsidR="002A7AF8">
        <w:t>to savivaldybės administracijos direktoriaus pavaduotojo</w:t>
      </w:r>
      <w:r w:rsidR="002A7AF8" w:rsidRPr="002A7AF8">
        <w:t>, pavaduojan</w:t>
      </w:r>
      <w:r w:rsidR="002A7AF8">
        <w:t>čio</w:t>
      </w:r>
      <w:r w:rsidR="002A7AF8" w:rsidRPr="002A7AF8">
        <w:t xml:space="preserve"> Administracijos direktorių,</w:t>
      </w:r>
      <w:r w:rsidR="002A7AF8">
        <w:t xml:space="preserve"> Kazimiero</w:t>
      </w:r>
      <w:r w:rsidR="002A7AF8" w:rsidRPr="002A7AF8">
        <w:t xml:space="preserve"> </w:t>
      </w:r>
      <w:proofErr w:type="spellStart"/>
      <w:r w:rsidR="002A7AF8" w:rsidRPr="002A7AF8">
        <w:t>Armonaviči</w:t>
      </w:r>
      <w:r w:rsidR="002A7AF8">
        <w:t>a</w:t>
      </w:r>
      <w:r w:rsidR="002A7AF8" w:rsidRPr="002A7AF8">
        <w:t>us</w:t>
      </w:r>
      <w:proofErr w:type="spellEnd"/>
      <w:r w:rsidR="006A3715" w:rsidRPr="00832A89">
        <w:t xml:space="preserve">, veikiančio </w:t>
      </w:r>
      <w:r w:rsidRPr="00832A89">
        <w:t xml:space="preserve">pagal Panevėžio miesto savivaldybės administracijos veiklos nuostatus, (toliau – </w:t>
      </w:r>
      <w:r w:rsidRPr="00674B3C">
        <w:t>Užsakovas)</w:t>
      </w:r>
      <w:r w:rsidRPr="00832A89">
        <w:t xml:space="preserve"> ir </w:t>
      </w:r>
    </w:p>
    <w:p w14:paraId="58E9B36B" w14:textId="77777777" w:rsidR="006B515F" w:rsidRPr="00832A89" w:rsidRDefault="006B515F" w:rsidP="006B515F">
      <w:pPr>
        <w:spacing w:before="120"/>
        <w:jc w:val="both"/>
        <w:rPr>
          <w:rFonts w:ascii="Times New Roman" w:hAnsi="Times New Roman" w:cs="Times New Roman"/>
        </w:rPr>
      </w:pPr>
      <w:r w:rsidRPr="00832A89">
        <w:rPr>
          <w:rFonts w:ascii="Times New Roman" w:eastAsia="Times New Roman" w:hAnsi="Times New Roman" w:cs="Times New Roman"/>
          <w:b/>
          <w:lang w:eastAsia="en-GB"/>
        </w:rPr>
        <w:t>UAB „Fegda“</w:t>
      </w:r>
      <w:r w:rsidRPr="00832A89">
        <w:rPr>
          <w:rFonts w:ascii="Times New Roman" w:eastAsia="Times New Roman" w:hAnsi="Times New Roman" w:cs="Times New Roman"/>
          <w:lang w:eastAsia="en-GB"/>
        </w:rPr>
        <w:t xml:space="preserve"> pagal Lietuvos Respublikos įstatymus įsteigta ir veikianti įmonė, juridinio asmens kodas 110801759, kurios registruota buveinė yra Geologų g. 12, Vilnius, duomenys apie bendrovę kaupiami ir saugomi Lietuvos Respublikos</w:t>
      </w:r>
      <w:r w:rsidRPr="00832A89">
        <w:rPr>
          <w:rFonts w:ascii="Times New Roman" w:hAnsi="Times New Roman" w:cs="Times New Roman"/>
        </w:rPr>
        <w:t xml:space="preserve"> </w:t>
      </w:r>
      <w:r w:rsidRPr="00832A89">
        <w:rPr>
          <w:rFonts w:ascii="Times New Roman" w:eastAsia="Times New Roman" w:hAnsi="Times New Roman" w:cs="Times New Roman"/>
          <w:lang w:eastAsia="en-GB"/>
        </w:rPr>
        <w:t xml:space="preserve">juridinių asmenų registre, atstovaujama </w:t>
      </w:r>
      <w:proofErr w:type="spellStart"/>
      <w:r w:rsidRPr="00832A89">
        <w:rPr>
          <w:rFonts w:ascii="Times New Roman" w:eastAsia="Times New Roman" w:hAnsi="Times New Roman" w:cs="Times New Roman"/>
          <w:lang w:eastAsia="en-GB"/>
        </w:rPr>
        <w:t>atstovaujama</w:t>
      </w:r>
      <w:proofErr w:type="spellEnd"/>
      <w:r w:rsidRPr="00832A89">
        <w:rPr>
          <w:rFonts w:ascii="Times New Roman" w:eastAsia="Times New Roman" w:hAnsi="Times New Roman" w:cs="Times New Roman"/>
          <w:lang w:eastAsia="en-GB"/>
        </w:rPr>
        <w:t xml:space="preserve"> generalinio direktoriaus Gedimino </w:t>
      </w:r>
      <w:proofErr w:type="spellStart"/>
      <w:r w:rsidRPr="00832A89">
        <w:rPr>
          <w:rFonts w:ascii="Times New Roman" w:eastAsia="Times New Roman" w:hAnsi="Times New Roman" w:cs="Times New Roman"/>
          <w:lang w:eastAsia="en-GB"/>
        </w:rPr>
        <w:t>Gribulio</w:t>
      </w:r>
      <w:proofErr w:type="spellEnd"/>
      <w:r w:rsidRPr="00832A89">
        <w:rPr>
          <w:rFonts w:ascii="Times New Roman" w:eastAsia="Times New Roman" w:hAnsi="Times New Roman" w:cs="Times New Roman"/>
          <w:lang w:eastAsia="en-GB"/>
        </w:rPr>
        <w:t>, veikiančio pagal įmonės įstatus,</w:t>
      </w:r>
      <w:r w:rsidRPr="006B515F">
        <w:rPr>
          <w:rFonts w:ascii="Times New Roman" w:hAnsi="Times New Roman" w:cs="Times New Roman"/>
          <w:iCs/>
        </w:rPr>
        <w:t xml:space="preserve"> (</w:t>
      </w:r>
      <w:r w:rsidRPr="006B515F">
        <w:rPr>
          <w:rFonts w:ascii="Times New Roman" w:hAnsi="Times New Roman" w:cs="Times New Roman"/>
        </w:rPr>
        <w:t xml:space="preserve">toliau </w:t>
      </w:r>
      <w:r w:rsidRPr="006B515F">
        <w:rPr>
          <w:rFonts w:ascii="Times New Roman" w:hAnsi="Times New Roman" w:cs="Times New Roman"/>
        </w:rPr>
        <w:sym w:font="Symbol" w:char="F02D"/>
      </w:r>
      <w:r w:rsidRPr="006B515F">
        <w:rPr>
          <w:rFonts w:ascii="Times New Roman" w:hAnsi="Times New Roman" w:cs="Times New Roman"/>
        </w:rPr>
        <w:t xml:space="preserve"> </w:t>
      </w:r>
      <w:r w:rsidRPr="006B515F">
        <w:rPr>
          <w:rFonts w:ascii="Times New Roman" w:hAnsi="Times New Roman" w:cs="Times New Roman"/>
          <w:bCs/>
        </w:rPr>
        <w:t>Rangovas</w:t>
      </w:r>
      <w:r w:rsidRPr="006B515F">
        <w:rPr>
          <w:rFonts w:ascii="Times New Roman" w:hAnsi="Times New Roman" w:cs="Times New Roman"/>
        </w:rPr>
        <w:t>),</w:t>
      </w:r>
    </w:p>
    <w:p w14:paraId="5069B1E4" w14:textId="3595C485" w:rsidR="006F356F" w:rsidRPr="00832A89" w:rsidRDefault="006F356F" w:rsidP="00CE4035">
      <w:pPr>
        <w:pStyle w:val="prastasiniatinklio"/>
        <w:spacing w:before="120" w:beforeAutospacing="0" w:after="0" w:afterAutospacing="0"/>
        <w:jc w:val="both"/>
      </w:pPr>
      <w:r w:rsidRPr="00832A89">
        <w:t xml:space="preserve">toliau </w:t>
      </w:r>
      <w:r w:rsidR="0077757F" w:rsidRPr="00832A89">
        <w:t>Užsakovas ir Rangovas kartu vadinami Š</w:t>
      </w:r>
      <w:r w:rsidR="00B127DD" w:rsidRPr="00832A89">
        <w:t xml:space="preserve">alimis, o kiekvienas atskirai - </w:t>
      </w:r>
      <w:r w:rsidR="0077757F" w:rsidRPr="00832A89">
        <w:t>Š</w:t>
      </w:r>
      <w:r w:rsidR="00B127DD" w:rsidRPr="00832A89">
        <w:t xml:space="preserve">alimi, atsižvelgiant į tai, </w:t>
      </w:r>
      <w:r w:rsidR="0077757F" w:rsidRPr="00832A89">
        <w:t>kad:</w:t>
      </w:r>
      <w:r w:rsidRPr="00832A89">
        <w:t xml:space="preserve"> </w:t>
      </w:r>
    </w:p>
    <w:p w14:paraId="2A0EC2C0" w14:textId="77777777" w:rsidR="006B515F" w:rsidRPr="00832A89" w:rsidRDefault="006B515F" w:rsidP="006B515F">
      <w:pPr>
        <w:numPr>
          <w:ilvl w:val="0"/>
          <w:numId w:val="1"/>
        </w:numPr>
        <w:tabs>
          <w:tab w:val="clear" w:pos="720"/>
          <w:tab w:val="num" w:pos="567"/>
        </w:tabs>
        <w:spacing w:before="120"/>
        <w:ind w:left="567" w:hanging="567"/>
        <w:jc w:val="both"/>
        <w:rPr>
          <w:rFonts w:ascii="Times New Roman" w:eastAsia="Times New Roman" w:hAnsi="Times New Roman" w:cs="Times New Roman"/>
          <w:lang w:eastAsia="en-GB"/>
        </w:rPr>
      </w:pPr>
      <w:r w:rsidRPr="00832A89">
        <w:rPr>
          <w:rFonts w:ascii="Times New Roman" w:eastAsia="Times New Roman" w:hAnsi="Times New Roman" w:cs="Times New Roman"/>
          <w:lang w:eastAsia="en-GB"/>
        </w:rPr>
        <w:t xml:space="preserve">2021 m. spalio 4 d. Šalys sudarė sutartį Nr. 22-1803 </w:t>
      </w:r>
      <w:r w:rsidRPr="00832A89">
        <w:rPr>
          <w:rFonts w:ascii="Times New Roman" w:eastAsia="Times New Roman" w:hAnsi="Times New Roman" w:cs="Times New Roman"/>
          <w:b/>
          <w:lang w:eastAsia="en-GB"/>
        </w:rPr>
        <w:t xml:space="preserve">„Panevėžio Elektronikos g., Senamiesčio g., S. Kerbedžio g., Tinklų g., Venslaviškio g., J. Biliūno g. Panevėžyje rekonstravimo (dalis I etapo, II ir III etapai) darbo projekto parengimas ir rangos darbai“ </w:t>
      </w:r>
      <w:r w:rsidRPr="00832A89">
        <w:rPr>
          <w:rFonts w:ascii="Times New Roman" w:eastAsia="Times New Roman" w:hAnsi="Times New Roman" w:cs="Times New Roman"/>
          <w:lang w:eastAsia="en-GB"/>
        </w:rPr>
        <w:t>(toliau – Sutartis),</w:t>
      </w:r>
      <w:r w:rsidRPr="00832A89">
        <w:rPr>
          <w:rFonts w:ascii="Times New Roman" w:hAnsi="Times New Roman" w:cs="Times New Roman"/>
        </w:rPr>
        <w:t xml:space="preserve"> </w:t>
      </w:r>
      <w:r w:rsidRPr="00832A89">
        <w:rPr>
          <w:rFonts w:ascii="Times New Roman" w:eastAsia="Times New Roman" w:hAnsi="Times New Roman" w:cs="Times New Roman"/>
          <w:lang w:eastAsia="en-GB"/>
        </w:rPr>
        <w:t xml:space="preserve">kuria Rangovas </w:t>
      </w:r>
      <w:proofErr w:type="spellStart"/>
      <w:r w:rsidRPr="00832A89">
        <w:rPr>
          <w:rFonts w:ascii="Times New Roman" w:eastAsia="Times New Roman" w:hAnsi="Times New Roman" w:cs="Times New Roman"/>
          <w:lang w:eastAsia="en-GB"/>
        </w:rPr>
        <w:t>įsipareigojo</w:t>
      </w:r>
      <w:proofErr w:type="spellEnd"/>
      <w:r w:rsidRPr="00832A89">
        <w:rPr>
          <w:rFonts w:ascii="Times New Roman" w:eastAsia="Times New Roman" w:hAnsi="Times New Roman" w:cs="Times New Roman"/>
          <w:lang w:eastAsia="en-GB"/>
        </w:rPr>
        <w:t xml:space="preserve"> per Sutartyje nustatytą Darbų atlikimo </w:t>
      </w:r>
      <w:proofErr w:type="spellStart"/>
      <w:r w:rsidRPr="00832A89">
        <w:rPr>
          <w:rFonts w:ascii="Times New Roman" w:eastAsia="Times New Roman" w:hAnsi="Times New Roman" w:cs="Times New Roman"/>
          <w:lang w:eastAsia="en-GB"/>
        </w:rPr>
        <w:t>termina</w:t>
      </w:r>
      <w:proofErr w:type="spellEnd"/>
      <w:r w:rsidRPr="00832A89">
        <w:rPr>
          <w:rFonts w:ascii="Times New Roman" w:eastAsia="Times New Roman" w:hAnsi="Times New Roman" w:cs="Times New Roman"/>
          <w:lang w:eastAsia="en-GB"/>
        </w:rPr>
        <w:t xml:space="preserve">̨ ir Sutartyje nustatytomis </w:t>
      </w:r>
      <w:proofErr w:type="spellStart"/>
      <w:r w:rsidRPr="00832A89">
        <w:rPr>
          <w:rFonts w:ascii="Times New Roman" w:eastAsia="Times New Roman" w:hAnsi="Times New Roman" w:cs="Times New Roman"/>
          <w:lang w:eastAsia="en-GB"/>
        </w:rPr>
        <w:t>sąlygomis</w:t>
      </w:r>
      <w:proofErr w:type="spellEnd"/>
      <w:r w:rsidRPr="00832A89">
        <w:rPr>
          <w:rFonts w:ascii="Times New Roman" w:eastAsia="Times New Roman" w:hAnsi="Times New Roman" w:cs="Times New Roman"/>
          <w:lang w:eastAsia="en-GB"/>
        </w:rPr>
        <w:t xml:space="preserve"> atlikti bei perduoti Darbus, o Užsakovas įsipareigojo už juos sumokėti;</w:t>
      </w:r>
    </w:p>
    <w:p w14:paraId="10F39FC6" w14:textId="12862496" w:rsidR="00230544" w:rsidRPr="00947AB7" w:rsidRDefault="00230544" w:rsidP="002A1992">
      <w:pPr>
        <w:numPr>
          <w:ilvl w:val="0"/>
          <w:numId w:val="1"/>
        </w:numPr>
        <w:tabs>
          <w:tab w:val="clear" w:pos="720"/>
          <w:tab w:val="num" w:pos="567"/>
        </w:tabs>
        <w:spacing w:before="120"/>
        <w:ind w:left="567" w:hanging="567"/>
        <w:jc w:val="both"/>
        <w:rPr>
          <w:rFonts w:ascii="Times New Roman" w:eastAsia="Times New Roman" w:hAnsi="Times New Roman" w:cs="Times New Roman"/>
          <w:lang w:eastAsia="en-GB"/>
        </w:rPr>
      </w:pPr>
      <w:r w:rsidRPr="00947AB7">
        <w:rPr>
          <w:rFonts w:ascii="LiberationSerif" w:hAnsi="LiberationSerif" w:cs="LiberationSerif"/>
          <w:color w:val="000000"/>
        </w:rPr>
        <w:t>Užsakovas ir Rangova</w:t>
      </w:r>
      <w:r w:rsidR="00AA2C6A" w:rsidRPr="00947AB7">
        <w:rPr>
          <w:rFonts w:ascii="LiberationSerif" w:hAnsi="LiberationSerif" w:cs="LiberationSerif"/>
          <w:color w:val="000000"/>
        </w:rPr>
        <w:t xml:space="preserve">s 2022 m. birželio </w:t>
      </w:r>
      <w:r w:rsidR="006B515F">
        <w:rPr>
          <w:rFonts w:ascii="LiberationSerif" w:hAnsi="LiberationSerif" w:cs="LiberationSerif"/>
          <w:color w:val="000000"/>
        </w:rPr>
        <w:t xml:space="preserve">14 </w:t>
      </w:r>
      <w:r w:rsidR="00AA2C6A" w:rsidRPr="00947AB7">
        <w:rPr>
          <w:rFonts w:ascii="LiberationSerif" w:hAnsi="LiberationSerif" w:cs="LiberationSerif"/>
          <w:color w:val="000000"/>
        </w:rPr>
        <w:t>d. pasirašė s</w:t>
      </w:r>
      <w:r w:rsidRPr="00947AB7">
        <w:rPr>
          <w:rFonts w:ascii="LiberationSerif" w:hAnsi="LiberationSerif" w:cs="LiberationSerif"/>
          <w:color w:val="000000"/>
        </w:rPr>
        <w:t>usitarimą</w:t>
      </w:r>
      <w:r w:rsidR="00AA2C6A" w:rsidRPr="00947AB7">
        <w:rPr>
          <w:rFonts w:ascii="LiberationSerif" w:hAnsi="LiberationSerif" w:cs="LiberationSerif"/>
          <w:color w:val="000000"/>
        </w:rPr>
        <w:t xml:space="preserve"> Nr.</w:t>
      </w:r>
      <w:r w:rsidR="000C2D3C" w:rsidRPr="00947AB7">
        <w:rPr>
          <w:rFonts w:ascii="LiberationSerif" w:hAnsi="LiberationSerif" w:cs="LiberationSerif"/>
          <w:color w:val="000000"/>
        </w:rPr>
        <w:t>22-</w:t>
      </w:r>
      <w:r w:rsidR="006B515F">
        <w:rPr>
          <w:rFonts w:ascii="LiberationSerif" w:hAnsi="LiberationSerif" w:cs="LiberationSerif"/>
          <w:color w:val="000000"/>
        </w:rPr>
        <w:t>1537</w:t>
      </w:r>
      <w:r w:rsidR="00AA2C6A" w:rsidRPr="00947AB7">
        <w:rPr>
          <w:rFonts w:ascii="LiberationSerif" w:hAnsi="LiberationSerif" w:cs="LiberationSerif"/>
          <w:color w:val="000000"/>
        </w:rPr>
        <w:t xml:space="preserve"> </w:t>
      </w:r>
      <w:r w:rsidRPr="00947AB7">
        <w:rPr>
          <w:rFonts w:ascii="LiberationSerif" w:hAnsi="LiberationSerif" w:cs="LiberationSerif"/>
          <w:color w:val="000000"/>
        </w:rPr>
        <w:t xml:space="preserve"> prie Sutarties dėl </w:t>
      </w:r>
      <w:r w:rsidRPr="00947AB7">
        <w:rPr>
          <w:rFonts w:ascii="Times New Roman" w:eastAsia="Times New Roman" w:hAnsi="Times New Roman" w:cs="Times New Roman"/>
          <w:lang w:eastAsia="en-GB"/>
        </w:rPr>
        <w:t>Sutarties kainos pe</w:t>
      </w:r>
      <w:r w:rsidR="00116AA9">
        <w:rPr>
          <w:rFonts w:ascii="Times New Roman" w:eastAsia="Times New Roman" w:hAnsi="Times New Roman" w:cs="Times New Roman"/>
          <w:lang w:eastAsia="en-GB"/>
        </w:rPr>
        <w:t>rskaičiavimo nuostatų pakeitimo;</w:t>
      </w:r>
    </w:p>
    <w:p w14:paraId="16A9F7C1" w14:textId="52A62B72" w:rsidR="005E7F17" w:rsidRPr="00B41900" w:rsidRDefault="00230544" w:rsidP="005E7F17">
      <w:pPr>
        <w:numPr>
          <w:ilvl w:val="0"/>
          <w:numId w:val="1"/>
        </w:numPr>
        <w:tabs>
          <w:tab w:val="clear" w:pos="720"/>
          <w:tab w:val="num" w:pos="567"/>
        </w:tabs>
        <w:spacing w:before="120"/>
        <w:ind w:left="567" w:hanging="567"/>
        <w:jc w:val="both"/>
        <w:rPr>
          <w:rFonts w:ascii="Times New Roman" w:eastAsia="Times New Roman" w:hAnsi="Times New Roman" w:cs="Times New Roman"/>
          <w:lang w:eastAsia="en-GB"/>
        </w:rPr>
      </w:pPr>
      <w:r w:rsidRPr="00A40683">
        <w:rPr>
          <w:rFonts w:ascii="Times New Roman" w:eastAsia="Times New Roman" w:hAnsi="Times New Roman" w:cs="Times New Roman"/>
          <w:lang w:eastAsia="en-GB"/>
        </w:rPr>
        <w:t>Sutarties 3.4.3 papunktyje nu</w:t>
      </w:r>
      <w:r>
        <w:rPr>
          <w:rFonts w:ascii="Times New Roman" w:eastAsia="Times New Roman" w:hAnsi="Times New Roman" w:cs="Times New Roman"/>
          <w:lang w:eastAsia="en-GB"/>
        </w:rPr>
        <w:t>matyta</w:t>
      </w:r>
      <w:r w:rsidR="001C0E04">
        <w:rPr>
          <w:rFonts w:ascii="Times New Roman" w:eastAsia="Times New Roman" w:hAnsi="Times New Roman" w:cs="Times New Roman"/>
          <w:lang w:eastAsia="en-GB"/>
        </w:rPr>
        <w:t>s</w:t>
      </w:r>
      <w:r>
        <w:rPr>
          <w:rFonts w:ascii="Times New Roman" w:eastAsia="Times New Roman" w:hAnsi="Times New Roman" w:cs="Times New Roman"/>
          <w:lang w:eastAsia="en-GB"/>
        </w:rPr>
        <w:t xml:space="preserve"> Sutarties kainos perskaičiavimas</w:t>
      </w:r>
      <w:r w:rsidRPr="00A40683">
        <w:rPr>
          <w:rFonts w:ascii="Times New Roman" w:hAnsi="Times New Roman" w:cs="Times New Roman"/>
        </w:rPr>
        <w:t>, atsižvelgiant į statybos kainų lygio kitimą, kuri</w:t>
      </w:r>
      <w:r w:rsidR="001C0E04">
        <w:rPr>
          <w:rFonts w:ascii="Times New Roman" w:hAnsi="Times New Roman" w:cs="Times New Roman"/>
        </w:rPr>
        <w:t>s</w:t>
      </w:r>
      <w:r w:rsidRPr="00A40683">
        <w:rPr>
          <w:rFonts w:ascii="Times New Roman" w:hAnsi="Times New Roman" w:cs="Times New Roman"/>
        </w:rPr>
        <w:t xml:space="preserve"> atliekama</w:t>
      </w:r>
      <w:r w:rsidR="001C0E04">
        <w:rPr>
          <w:rFonts w:ascii="Times New Roman" w:hAnsi="Times New Roman" w:cs="Times New Roman"/>
        </w:rPr>
        <w:t>s</w:t>
      </w:r>
      <w:r w:rsidRPr="00A40683">
        <w:rPr>
          <w:rFonts w:ascii="Times New Roman" w:hAnsi="Times New Roman" w:cs="Times New Roman"/>
        </w:rPr>
        <w:t xml:space="preserve"> Sutarties 3.4.3.2 ir 3.4.3.3 papunkčiuose nurodytu </w:t>
      </w:r>
      <w:r>
        <w:rPr>
          <w:rFonts w:ascii="Times New Roman" w:hAnsi="Times New Roman" w:cs="Times New Roman"/>
        </w:rPr>
        <w:t>ne trumpesniu kaip 3</w:t>
      </w:r>
      <w:r w:rsidRPr="00A40683">
        <w:rPr>
          <w:rFonts w:ascii="Times New Roman" w:hAnsi="Times New Roman" w:cs="Times New Roman"/>
        </w:rPr>
        <w:t xml:space="preserve"> kalendorinių mėnesių dažnumu ir</w:t>
      </w:r>
      <w:r>
        <w:rPr>
          <w:rFonts w:ascii="Times New Roman" w:hAnsi="Times New Roman" w:cs="Times New Roman"/>
        </w:rPr>
        <w:t>,</w:t>
      </w:r>
      <w:r w:rsidRPr="00A40683">
        <w:rPr>
          <w:rFonts w:ascii="Times New Roman" w:hAnsi="Times New Roman" w:cs="Times New Roman"/>
        </w:rPr>
        <w:t xml:space="preserve"> kai indekso</w:t>
      </w:r>
      <w:r>
        <w:rPr>
          <w:rFonts w:ascii="Times New Roman" w:hAnsi="Times New Roman" w:cs="Times New Roman"/>
        </w:rPr>
        <w:t xml:space="preserve"> (nurodyto Sutarties 3.4.3.1 papunktyje)</w:t>
      </w:r>
      <w:r w:rsidRPr="00A40683">
        <w:rPr>
          <w:rFonts w:ascii="Times New Roman" w:hAnsi="Times New Roman" w:cs="Times New Roman"/>
        </w:rPr>
        <w:t xml:space="preserve"> pokytis yra ne mažesnis kaip 10 </w:t>
      </w:r>
      <w:r>
        <w:rPr>
          <w:rFonts w:ascii="Times New Roman" w:hAnsi="Times New Roman" w:cs="Times New Roman"/>
        </w:rPr>
        <w:t>procentų.</w:t>
      </w:r>
      <w:r w:rsidR="005E7F17" w:rsidRPr="005E7F17">
        <w:rPr>
          <w:rFonts w:ascii="Times New Roman" w:hAnsi="Times New Roman" w:cs="Times New Roman"/>
        </w:rPr>
        <w:t xml:space="preserve"> </w:t>
      </w:r>
      <w:r w:rsidR="005E7F17">
        <w:rPr>
          <w:rFonts w:ascii="Times New Roman" w:hAnsi="Times New Roman" w:cs="Times New Roman"/>
        </w:rPr>
        <w:t>Sutarties 3.4.3.5 papunktyje nurodyta formulė, pagal kurią perskaičiuojama kaina</w:t>
      </w:r>
      <w:r w:rsidR="005E7F17" w:rsidRPr="00450B9A">
        <w:rPr>
          <w:rFonts w:ascii="Times New Roman" w:hAnsi="Times New Roman" w:cs="Times New Roman"/>
        </w:rPr>
        <w:t xml:space="preserve"> S</w:t>
      </w:r>
      <w:r w:rsidR="00116AA9">
        <w:rPr>
          <w:rFonts w:ascii="Times New Roman" w:hAnsi="Times New Roman" w:cs="Times New Roman"/>
        </w:rPr>
        <w:t>utarties kaina;</w:t>
      </w:r>
    </w:p>
    <w:p w14:paraId="0369B808" w14:textId="616F8F87" w:rsidR="00B41900" w:rsidRDefault="00B41900" w:rsidP="005E7F17">
      <w:pPr>
        <w:numPr>
          <w:ilvl w:val="0"/>
          <w:numId w:val="1"/>
        </w:numPr>
        <w:tabs>
          <w:tab w:val="clear" w:pos="720"/>
          <w:tab w:val="num" w:pos="567"/>
        </w:tabs>
        <w:spacing w:before="120"/>
        <w:ind w:left="567" w:hanging="567"/>
        <w:jc w:val="both"/>
        <w:rPr>
          <w:rFonts w:ascii="Times New Roman" w:hAnsi="Times New Roman" w:cs="Times New Roman"/>
        </w:rPr>
      </w:pPr>
      <w:r w:rsidRPr="00B41900">
        <w:rPr>
          <w:rFonts w:ascii="Times New Roman" w:hAnsi="Times New Roman" w:cs="Times New Roman"/>
        </w:rPr>
        <w:t>Lietuvos Respublikos statistikos departamento (www.stat.gov.lt) skelbiamas mėnesinis statybos sąnaudų̨ kainų̨ indeksas (</w:t>
      </w:r>
      <w:r>
        <w:rPr>
          <w:rFonts w:ascii="Times New Roman" w:hAnsi="Times New Roman" w:cs="Times New Roman"/>
        </w:rPr>
        <w:t>„Inžineriniai statiniai“) nuo Sutarties sudarymo</w:t>
      </w:r>
      <w:r w:rsidR="006B515F">
        <w:rPr>
          <w:rFonts w:ascii="Times New Roman" w:hAnsi="Times New Roman" w:cs="Times New Roman"/>
        </w:rPr>
        <w:t xml:space="preserve"> (2021.10</w:t>
      </w:r>
      <w:r>
        <w:rPr>
          <w:rFonts w:ascii="Times New Roman" w:hAnsi="Times New Roman" w:cs="Times New Roman"/>
        </w:rPr>
        <w:t>) iki i</w:t>
      </w:r>
      <w:r w:rsidR="001B6228">
        <w:rPr>
          <w:rFonts w:ascii="Times New Roman" w:hAnsi="Times New Roman" w:cs="Times New Roman"/>
        </w:rPr>
        <w:t>ndeksavimo laikot</w:t>
      </w:r>
      <w:r w:rsidR="007453BF">
        <w:rPr>
          <w:rFonts w:ascii="Times New Roman" w:hAnsi="Times New Roman" w:cs="Times New Roman"/>
        </w:rPr>
        <w:t>arpiu paskelb</w:t>
      </w:r>
      <w:r w:rsidR="00DC144C">
        <w:rPr>
          <w:rFonts w:ascii="Times New Roman" w:hAnsi="Times New Roman" w:cs="Times New Roman"/>
        </w:rPr>
        <w:t>to indekso (2022.05</w:t>
      </w:r>
      <w:r w:rsidR="001B6228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pakito</w:t>
      </w:r>
      <w:r w:rsidR="00DC144C">
        <w:rPr>
          <w:rFonts w:ascii="Times New Roman" w:hAnsi="Times New Roman" w:cs="Times New Roman"/>
        </w:rPr>
        <w:t xml:space="preserve"> </w:t>
      </w:r>
      <w:r w:rsidR="006B515F">
        <w:rPr>
          <w:rFonts w:ascii="Times New Roman" w:hAnsi="Times New Roman" w:cs="Times New Roman"/>
        </w:rPr>
        <w:t>15,03</w:t>
      </w:r>
      <w:r w:rsidR="001B6228" w:rsidRPr="00C213A4">
        <w:rPr>
          <w:rFonts w:ascii="Times New Roman" w:hAnsi="Times New Roman" w:cs="Times New Roman"/>
        </w:rPr>
        <w:t xml:space="preserve"> proc.</w:t>
      </w:r>
      <w:r w:rsidR="001B6228">
        <w:rPr>
          <w:rFonts w:ascii="Times New Roman" w:hAnsi="Times New Roman" w:cs="Times New Roman"/>
        </w:rPr>
        <w:t xml:space="preserve"> ir indeksavimo laiko</w:t>
      </w:r>
      <w:r w:rsidR="006B515F">
        <w:rPr>
          <w:rFonts w:ascii="Times New Roman" w:hAnsi="Times New Roman" w:cs="Times New Roman"/>
        </w:rPr>
        <w:t>tarpis ne trumpesnis kaip 6</w:t>
      </w:r>
      <w:r w:rsidR="00116AA9">
        <w:rPr>
          <w:rFonts w:ascii="Times New Roman" w:hAnsi="Times New Roman" w:cs="Times New Roman"/>
        </w:rPr>
        <w:t xml:space="preserve"> mėn.</w:t>
      </w:r>
    </w:p>
    <w:p w14:paraId="2665F22B" w14:textId="6A56E608" w:rsidR="00AA2C6A" w:rsidRDefault="00AA2C6A" w:rsidP="005E7F17">
      <w:pPr>
        <w:numPr>
          <w:ilvl w:val="0"/>
          <w:numId w:val="1"/>
        </w:numPr>
        <w:tabs>
          <w:tab w:val="clear" w:pos="720"/>
          <w:tab w:val="num" w:pos="567"/>
        </w:tabs>
        <w:spacing w:before="12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Sutarties 3.4.3.4 </w:t>
      </w:r>
      <w:r w:rsidRPr="00AA2C6A">
        <w:rPr>
          <w:rFonts w:ascii="Times New Roman" w:hAnsi="Times New Roman" w:cs="Times New Roman"/>
        </w:rPr>
        <w:t>papunktyje numatyta</w:t>
      </w:r>
      <w:r>
        <w:rPr>
          <w:rFonts w:ascii="Times New Roman" w:hAnsi="Times New Roman" w:cs="Times New Roman"/>
        </w:rPr>
        <w:t>, kad</w:t>
      </w:r>
      <w:r w:rsidRPr="00AA2C6A">
        <w:rPr>
          <w:rFonts w:ascii="Times New Roman" w:hAnsi="Times New Roman" w:cs="Times New Roman"/>
        </w:rPr>
        <w:t xml:space="preserve"> Sutarties kaina </w:t>
      </w:r>
      <w:proofErr w:type="spellStart"/>
      <w:r w:rsidRPr="00AA2C6A">
        <w:rPr>
          <w:rFonts w:ascii="Times New Roman" w:hAnsi="Times New Roman" w:cs="Times New Roman"/>
        </w:rPr>
        <w:t>perskaičiuojama</w:t>
      </w:r>
      <w:proofErr w:type="spellEnd"/>
      <w:r w:rsidRPr="00AA2C6A">
        <w:rPr>
          <w:rFonts w:ascii="Times New Roman" w:hAnsi="Times New Roman" w:cs="Times New Roman"/>
        </w:rPr>
        <w:t xml:space="preserve"> bet kuriai iš Šalių pateikus kitai Šaliai </w:t>
      </w:r>
      <w:proofErr w:type="spellStart"/>
      <w:r w:rsidRPr="00AA2C6A">
        <w:rPr>
          <w:rFonts w:ascii="Times New Roman" w:hAnsi="Times New Roman" w:cs="Times New Roman"/>
        </w:rPr>
        <w:t>prašyma</w:t>
      </w:r>
      <w:proofErr w:type="spellEnd"/>
      <w:r w:rsidRPr="00AA2C6A">
        <w:rPr>
          <w:rFonts w:ascii="Times New Roman" w:hAnsi="Times New Roman" w:cs="Times New Roman"/>
        </w:rPr>
        <w:t xml:space="preserve">̨ </w:t>
      </w:r>
      <w:proofErr w:type="spellStart"/>
      <w:r w:rsidRPr="00AA2C6A">
        <w:rPr>
          <w:rFonts w:ascii="Times New Roman" w:hAnsi="Times New Roman" w:cs="Times New Roman"/>
        </w:rPr>
        <w:t>perskaičiuoti</w:t>
      </w:r>
      <w:proofErr w:type="spellEnd"/>
      <w:r w:rsidRPr="00AA2C6A">
        <w:rPr>
          <w:rFonts w:ascii="Times New Roman" w:hAnsi="Times New Roman" w:cs="Times New Roman"/>
        </w:rPr>
        <w:t xml:space="preserve"> Sutarties kainą. Prašyme turi </w:t>
      </w:r>
      <w:proofErr w:type="spellStart"/>
      <w:r w:rsidRPr="00AA2C6A">
        <w:rPr>
          <w:rFonts w:ascii="Times New Roman" w:hAnsi="Times New Roman" w:cs="Times New Roman"/>
        </w:rPr>
        <w:t>būti</w:t>
      </w:r>
      <w:proofErr w:type="spellEnd"/>
      <w:r w:rsidRPr="00AA2C6A">
        <w:rPr>
          <w:rFonts w:ascii="Times New Roman" w:hAnsi="Times New Roman" w:cs="Times New Roman"/>
        </w:rPr>
        <w:t xml:space="preserve"> nurodytas Sutarties kainos </w:t>
      </w:r>
      <w:proofErr w:type="spellStart"/>
      <w:r w:rsidRPr="00AA2C6A">
        <w:rPr>
          <w:rFonts w:ascii="Times New Roman" w:hAnsi="Times New Roman" w:cs="Times New Roman"/>
        </w:rPr>
        <w:t>perskaičiavimui</w:t>
      </w:r>
      <w:proofErr w:type="spellEnd"/>
      <w:r w:rsidRPr="00AA2C6A">
        <w:rPr>
          <w:rFonts w:ascii="Times New Roman" w:hAnsi="Times New Roman" w:cs="Times New Roman"/>
        </w:rPr>
        <w:t xml:space="preserve"> naudojamas Indeksavimo laikotarpis. Sutarties kaina laikoma </w:t>
      </w:r>
      <w:proofErr w:type="spellStart"/>
      <w:r w:rsidRPr="00AA2C6A">
        <w:rPr>
          <w:rFonts w:ascii="Times New Roman" w:hAnsi="Times New Roman" w:cs="Times New Roman"/>
        </w:rPr>
        <w:t>perskaičiuota</w:t>
      </w:r>
      <w:proofErr w:type="spellEnd"/>
      <w:r w:rsidRPr="00AA2C6A">
        <w:rPr>
          <w:rFonts w:ascii="Times New Roman" w:hAnsi="Times New Roman" w:cs="Times New Roman"/>
        </w:rPr>
        <w:t xml:space="preserve">, kai Šalys pasirašo </w:t>
      </w:r>
      <w:proofErr w:type="spellStart"/>
      <w:r w:rsidRPr="00AA2C6A">
        <w:rPr>
          <w:rFonts w:ascii="Times New Roman" w:hAnsi="Times New Roman" w:cs="Times New Roman"/>
        </w:rPr>
        <w:t>susitarima</w:t>
      </w:r>
      <w:proofErr w:type="spellEnd"/>
      <w:r w:rsidRPr="00AA2C6A">
        <w:rPr>
          <w:rFonts w:ascii="Times New Roman" w:hAnsi="Times New Roman" w:cs="Times New Roman"/>
        </w:rPr>
        <w:t xml:space="preserve">̨ prie Sutarties </w:t>
      </w:r>
      <w:proofErr w:type="spellStart"/>
      <w:r w:rsidRPr="00AA2C6A">
        <w:rPr>
          <w:rFonts w:ascii="Times New Roman" w:hAnsi="Times New Roman" w:cs="Times New Roman"/>
        </w:rPr>
        <w:t>dėl</w:t>
      </w:r>
      <w:proofErr w:type="spellEnd"/>
      <w:r w:rsidRPr="00AA2C6A">
        <w:rPr>
          <w:rFonts w:ascii="Times New Roman" w:hAnsi="Times New Roman" w:cs="Times New Roman"/>
        </w:rPr>
        <w:t xml:space="preserve"> kainos </w:t>
      </w:r>
      <w:proofErr w:type="spellStart"/>
      <w:r w:rsidRPr="00AA2C6A">
        <w:rPr>
          <w:rFonts w:ascii="Times New Roman" w:hAnsi="Times New Roman" w:cs="Times New Roman"/>
        </w:rPr>
        <w:t>perskaičiavimo</w:t>
      </w:r>
      <w:proofErr w:type="spellEnd"/>
      <w:r w:rsidRPr="00AA2C6A">
        <w:rPr>
          <w:rFonts w:ascii="Times New Roman" w:hAnsi="Times New Roman" w:cs="Times New Roman"/>
        </w:rPr>
        <w:t xml:space="preserve">. Nei viena iš Šalių neturi </w:t>
      </w:r>
      <w:proofErr w:type="spellStart"/>
      <w:r w:rsidRPr="00AA2C6A">
        <w:rPr>
          <w:rFonts w:ascii="Times New Roman" w:hAnsi="Times New Roman" w:cs="Times New Roman"/>
        </w:rPr>
        <w:t>teisės</w:t>
      </w:r>
      <w:proofErr w:type="spellEnd"/>
      <w:r w:rsidRPr="00AA2C6A">
        <w:rPr>
          <w:rFonts w:ascii="Times New Roman" w:hAnsi="Times New Roman" w:cs="Times New Roman"/>
        </w:rPr>
        <w:t xml:space="preserve"> atsisakyti pasirašyti tokį </w:t>
      </w:r>
      <w:proofErr w:type="spellStart"/>
      <w:r w:rsidRPr="00AA2C6A">
        <w:rPr>
          <w:rFonts w:ascii="Times New Roman" w:hAnsi="Times New Roman" w:cs="Times New Roman"/>
        </w:rPr>
        <w:t>susitarima</w:t>
      </w:r>
      <w:proofErr w:type="spellEnd"/>
      <w:r w:rsidRPr="00AA2C6A">
        <w:rPr>
          <w:rFonts w:ascii="Times New Roman" w:hAnsi="Times New Roman" w:cs="Times New Roman"/>
        </w:rPr>
        <w:t xml:space="preserve">̨ be </w:t>
      </w:r>
      <w:proofErr w:type="spellStart"/>
      <w:r w:rsidRPr="00AA2C6A">
        <w:rPr>
          <w:rFonts w:ascii="Times New Roman" w:hAnsi="Times New Roman" w:cs="Times New Roman"/>
        </w:rPr>
        <w:t>pagrįstu</w:t>
      </w:r>
      <w:proofErr w:type="spellEnd"/>
      <w:r w:rsidRPr="00AA2C6A">
        <w:rPr>
          <w:rFonts w:ascii="Times New Roman" w:hAnsi="Times New Roman" w:cs="Times New Roman"/>
        </w:rPr>
        <w:t xml:space="preserve">̨ </w:t>
      </w:r>
      <w:proofErr w:type="spellStart"/>
      <w:r w:rsidRPr="00AA2C6A">
        <w:rPr>
          <w:rFonts w:ascii="Times New Roman" w:hAnsi="Times New Roman" w:cs="Times New Roman"/>
        </w:rPr>
        <w:t>priežasčiu</w:t>
      </w:r>
      <w:proofErr w:type="spellEnd"/>
      <w:r w:rsidRPr="00AA2C6A">
        <w:rPr>
          <w:rFonts w:ascii="Times New Roman" w:hAnsi="Times New Roman" w:cs="Times New Roman"/>
        </w:rPr>
        <w:t>̨;</w:t>
      </w:r>
    </w:p>
    <w:p w14:paraId="7497CAAB" w14:textId="09025266" w:rsidR="004E0B07" w:rsidRPr="00D61FB1" w:rsidRDefault="001C0009" w:rsidP="00D61FB1">
      <w:pPr>
        <w:numPr>
          <w:ilvl w:val="0"/>
          <w:numId w:val="1"/>
        </w:numPr>
        <w:tabs>
          <w:tab w:val="clear" w:pos="720"/>
          <w:tab w:val="num" w:pos="567"/>
        </w:tabs>
        <w:spacing w:before="120"/>
        <w:ind w:left="567" w:hanging="567"/>
        <w:jc w:val="both"/>
        <w:rPr>
          <w:rFonts w:ascii="Times New Roman" w:hAnsi="Times New Roman" w:cs="Times New Roman"/>
        </w:rPr>
      </w:pPr>
      <w:r w:rsidRPr="008725C3">
        <w:rPr>
          <w:rFonts w:ascii="Times New Roman" w:eastAsia="Times New Roman" w:hAnsi="Times New Roman" w:cs="Times New Roman"/>
          <w:lang w:eastAsia="en-GB"/>
        </w:rPr>
        <w:t>Rangovas</w:t>
      </w:r>
      <w:r w:rsidR="007453BF" w:rsidRPr="008725C3">
        <w:rPr>
          <w:rFonts w:ascii="Times New Roman" w:eastAsia="Times New Roman" w:hAnsi="Times New Roman" w:cs="Times New Roman"/>
          <w:lang w:eastAsia="en-GB"/>
        </w:rPr>
        <w:t xml:space="preserve"> </w:t>
      </w:r>
      <w:r w:rsidR="00B127DD" w:rsidRPr="008725C3">
        <w:rPr>
          <w:rFonts w:ascii="Times New Roman" w:eastAsia="Times New Roman" w:hAnsi="Times New Roman" w:cs="Times New Roman"/>
          <w:lang w:eastAsia="en-GB"/>
        </w:rPr>
        <w:t>2022</w:t>
      </w:r>
      <w:r w:rsidR="004E0B07" w:rsidRPr="008725C3">
        <w:rPr>
          <w:rFonts w:ascii="Times New Roman" w:eastAsia="Times New Roman" w:hAnsi="Times New Roman" w:cs="Times New Roman"/>
          <w:lang w:eastAsia="en-GB"/>
        </w:rPr>
        <w:t xml:space="preserve"> </w:t>
      </w:r>
      <w:r w:rsidR="006B515F">
        <w:rPr>
          <w:rFonts w:ascii="Times New Roman" w:eastAsia="Times New Roman" w:hAnsi="Times New Roman" w:cs="Times New Roman"/>
          <w:lang w:eastAsia="en-GB"/>
        </w:rPr>
        <w:t>m. liepos 19</w:t>
      </w:r>
      <w:r w:rsidR="002826B9" w:rsidRPr="008725C3">
        <w:rPr>
          <w:rFonts w:ascii="Times New Roman" w:eastAsia="Times New Roman" w:hAnsi="Times New Roman" w:cs="Times New Roman"/>
          <w:lang w:eastAsia="en-GB"/>
        </w:rPr>
        <w:t xml:space="preserve"> </w:t>
      </w:r>
      <w:r w:rsidR="00B127DD" w:rsidRPr="008725C3">
        <w:rPr>
          <w:rFonts w:ascii="Times New Roman" w:eastAsia="Times New Roman" w:hAnsi="Times New Roman" w:cs="Times New Roman"/>
          <w:lang w:eastAsia="en-GB"/>
        </w:rPr>
        <w:t xml:space="preserve">d. </w:t>
      </w:r>
      <w:r w:rsidR="00B41900" w:rsidRPr="008725C3">
        <w:rPr>
          <w:rFonts w:ascii="Times New Roman" w:eastAsia="Times New Roman" w:hAnsi="Times New Roman" w:cs="Times New Roman"/>
          <w:lang w:eastAsia="en-GB"/>
        </w:rPr>
        <w:t>raštu Nr.</w:t>
      </w:r>
      <w:r w:rsidR="00E7690E">
        <w:rPr>
          <w:rFonts w:ascii="Times New Roman" w:eastAsia="Times New Roman" w:hAnsi="Times New Roman" w:cs="Times New Roman"/>
          <w:lang w:eastAsia="en-GB"/>
        </w:rPr>
        <w:t xml:space="preserve"> P</w:t>
      </w:r>
      <w:r w:rsidR="006B515F">
        <w:rPr>
          <w:rFonts w:ascii="Times New Roman" w:eastAsia="Times New Roman" w:hAnsi="Times New Roman" w:cs="Times New Roman"/>
          <w:lang w:eastAsia="en-GB"/>
        </w:rPr>
        <w:t>-2-31</w:t>
      </w:r>
      <w:r w:rsidR="00DE18EF" w:rsidRPr="008725C3">
        <w:rPr>
          <w:rFonts w:ascii="Times New Roman" w:eastAsia="Times New Roman" w:hAnsi="Times New Roman" w:cs="Times New Roman"/>
          <w:lang w:eastAsia="en-GB"/>
        </w:rPr>
        <w:t xml:space="preserve"> </w:t>
      </w:r>
      <w:r w:rsidR="00620547" w:rsidRPr="008725C3">
        <w:rPr>
          <w:rFonts w:ascii="Times New Roman" w:eastAsia="Times New Roman" w:hAnsi="Times New Roman" w:cs="Times New Roman"/>
          <w:lang w:eastAsia="en-GB"/>
        </w:rPr>
        <w:t xml:space="preserve"> </w:t>
      </w:r>
      <w:r w:rsidR="00B127DD" w:rsidRPr="008725C3">
        <w:rPr>
          <w:rFonts w:ascii="Times New Roman" w:eastAsia="Times New Roman" w:hAnsi="Times New Roman" w:cs="Times New Roman"/>
          <w:lang w:eastAsia="en-GB"/>
        </w:rPr>
        <w:t>„</w:t>
      </w:r>
      <w:r w:rsidR="00706A8E">
        <w:rPr>
          <w:rFonts w:ascii="Times New Roman" w:eastAsia="Times New Roman" w:hAnsi="Times New Roman" w:cs="Times New Roman"/>
          <w:lang w:eastAsia="en-GB"/>
        </w:rPr>
        <w:t>Dėl kainos</w:t>
      </w:r>
      <w:r w:rsidR="006B515F">
        <w:rPr>
          <w:rFonts w:ascii="Times New Roman" w:eastAsia="Times New Roman" w:hAnsi="Times New Roman" w:cs="Times New Roman"/>
          <w:lang w:eastAsia="en-GB"/>
        </w:rPr>
        <w:t xml:space="preserve"> </w:t>
      </w:r>
      <w:r w:rsidR="00706A8E">
        <w:rPr>
          <w:rFonts w:ascii="Times New Roman" w:eastAsia="Times New Roman" w:hAnsi="Times New Roman" w:cs="Times New Roman"/>
          <w:lang w:eastAsia="en-GB"/>
        </w:rPr>
        <w:t>indeksavimo</w:t>
      </w:r>
      <w:r w:rsidR="006B515F">
        <w:rPr>
          <w:rFonts w:ascii="Times New Roman" w:eastAsia="Times New Roman" w:hAnsi="Times New Roman" w:cs="Times New Roman"/>
          <w:lang w:eastAsia="en-GB"/>
        </w:rPr>
        <w:t xml:space="preserve"> </w:t>
      </w:r>
      <w:r w:rsidR="0059514D">
        <w:rPr>
          <w:rFonts w:ascii="Times New Roman" w:eastAsia="Times New Roman" w:hAnsi="Times New Roman" w:cs="Times New Roman"/>
          <w:lang w:eastAsia="en-GB"/>
        </w:rPr>
        <w:t>vykdant 2021-10-04 Sutartį Nr.</w:t>
      </w:r>
      <w:r w:rsidR="00E7690E">
        <w:rPr>
          <w:rFonts w:ascii="Times New Roman" w:eastAsia="Times New Roman" w:hAnsi="Times New Roman" w:cs="Times New Roman"/>
          <w:lang w:eastAsia="en-GB"/>
        </w:rPr>
        <w:t xml:space="preserve"> </w:t>
      </w:r>
      <w:r w:rsidR="0059514D">
        <w:rPr>
          <w:rFonts w:ascii="Times New Roman" w:eastAsia="Times New Roman" w:hAnsi="Times New Roman" w:cs="Times New Roman"/>
          <w:lang w:eastAsia="en-GB"/>
        </w:rPr>
        <w:t>22-1803</w:t>
      </w:r>
      <w:r w:rsidR="00B127DD" w:rsidRPr="008725C3">
        <w:rPr>
          <w:rFonts w:ascii="Times New Roman" w:eastAsia="Times New Roman" w:hAnsi="Times New Roman" w:cs="Times New Roman"/>
          <w:lang w:eastAsia="en-GB"/>
        </w:rPr>
        <w:t>“</w:t>
      </w:r>
      <w:r w:rsidR="00950385" w:rsidRPr="00D61FB1">
        <w:rPr>
          <w:rFonts w:ascii="Times New Roman" w:eastAsia="Times New Roman" w:hAnsi="Times New Roman" w:cs="Times New Roman"/>
          <w:lang w:eastAsia="en-GB"/>
        </w:rPr>
        <w:t xml:space="preserve"> (toliau – Raštas)</w:t>
      </w:r>
      <w:r w:rsidR="00F70E12" w:rsidRPr="00D61FB1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="00FB0C66" w:rsidRPr="00D61FB1">
        <w:rPr>
          <w:rFonts w:ascii="Times New Roman" w:eastAsia="Times New Roman" w:hAnsi="Times New Roman" w:cs="Times New Roman"/>
          <w:lang w:eastAsia="en-GB"/>
        </w:rPr>
        <w:t>kreipėsi</w:t>
      </w:r>
      <w:proofErr w:type="spellEnd"/>
      <w:r w:rsidR="00FB0C66" w:rsidRPr="00D61FB1">
        <w:rPr>
          <w:rFonts w:ascii="Times New Roman" w:eastAsia="Times New Roman" w:hAnsi="Times New Roman" w:cs="Times New Roman"/>
          <w:lang w:eastAsia="en-GB"/>
        </w:rPr>
        <w:t xml:space="preserve"> į </w:t>
      </w:r>
      <w:proofErr w:type="spellStart"/>
      <w:r w:rsidR="00FB0C66" w:rsidRPr="00D61FB1">
        <w:rPr>
          <w:rFonts w:ascii="Times New Roman" w:eastAsia="Times New Roman" w:hAnsi="Times New Roman" w:cs="Times New Roman"/>
          <w:lang w:eastAsia="en-GB"/>
        </w:rPr>
        <w:t>Užsakova</w:t>
      </w:r>
      <w:proofErr w:type="spellEnd"/>
      <w:r w:rsidR="00FB0C66" w:rsidRPr="00D61FB1">
        <w:rPr>
          <w:rFonts w:ascii="Times New Roman" w:eastAsia="Times New Roman" w:hAnsi="Times New Roman" w:cs="Times New Roman"/>
          <w:lang w:eastAsia="en-GB"/>
        </w:rPr>
        <w:t xml:space="preserve">̨ </w:t>
      </w:r>
      <w:r w:rsidR="00230544" w:rsidRPr="00D61FB1">
        <w:rPr>
          <w:rFonts w:ascii="Times New Roman" w:eastAsia="Times New Roman" w:hAnsi="Times New Roman" w:cs="Times New Roman"/>
          <w:lang w:eastAsia="en-GB"/>
        </w:rPr>
        <w:t>su prašymu perskaičiuoti Sutarties kainą</w:t>
      </w:r>
      <w:r w:rsidR="00116AA9">
        <w:rPr>
          <w:rFonts w:ascii="Times New Roman" w:eastAsia="Times New Roman" w:hAnsi="Times New Roman" w:cs="Times New Roman"/>
          <w:lang w:eastAsia="en-GB"/>
        </w:rPr>
        <w:t>;</w:t>
      </w:r>
    </w:p>
    <w:p w14:paraId="2D91BE5D" w14:textId="6451A2D0" w:rsidR="005F2CE3" w:rsidRPr="00A708B2" w:rsidRDefault="005F2CE3" w:rsidP="005F2CE3">
      <w:pPr>
        <w:numPr>
          <w:ilvl w:val="0"/>
          <w:numId w:val="1"/>
        </w:numPr>
        <w:tabs>
          <w:tab w:val="clear" w:pos="720"/>
          <w:tab w:val="num" w:pos="567"/>
        </w:tabs>
        <w:spacing w:before="120"/>
        <w:ind w:left="567" w:hanging="567"/>
        <w:jc w:val="both"/>
        <w:rPr>
          <w:rFonts w:ascii="Times New Roman" w:hAnsi="Times New Roman" w:cs="Times New Roman"/>
        </w:rPr>
      </w:pPr>
      <w:r w:rsidRPr="00A62050">
        <w:rPr>
          <w:rFonts w:ascii="LiberationSerif" w:hAnsi="LiberationSerif" w:cs="LiberationSerif"/>
          <w:color w:val="000000"/>
        </w:rPr>
        <w:t>Iki</w:t>
      </w:r>
      <w:r w:rsidR="00DE18EF" w:rsidRPr="00A62050">
        <w:rPr>
          <w:rFonts w:ascii="LiberationSerif" w:hAnsi="LiberationSerif" w:cs="LiberationSerif"/>
          <w:color w:val="000000"/>
        </w:rPr>
        <w:t xml:space="preserve"> Rangovo Rašto pateikimo dienos pagal Sutartį bu</w:t>
      </w:r>
      <w:r w:rsidR="00DC144C">
        <w:rPr>
          <w:rFonts w:ascii="LiberationSerif" w:hAnsi="LiberationSerif" w:cs="LiberationSerif"/>
          <w:color w:val="000000"/>
        </w:rPr>
        <w:t xml:space="preserve">vo </w:t>
      </w:r>
      <w:r w:rsidR="006F34F4">
        <w:rPr>
          <w:rFonts w:ascii="LiberationSerif" w:hAnsi="LiberationSerif" w:cs="LiberationSerif"/>
          <w:color w:val="000000"/>
        </w:rPr>
        <w:t>parengta</w:t>
      </w:r>
      <w:r w:rsidR="0059514D">
        <w:rPr>
          <w:rFonts w:ascii="LiberationSerif" w:hAnsi="LiberationSerif" w:cs="LiberationSerif"/>
          <w:color w:val="000000"/>
        </w:rPr>
        <w:t xml:space="preserve"> dalis darbo projekto už </w:t>
      </w:r>
      <w:r w:rsidR="00A708B2" w:rsidRPr="00AC436B">
        <w:rPr>
          <w:rFonts w:ascii="LiberationSerif" w:hAnsi="LiberationSerif" w:cs="LiberationSerif"/>
          <w:color w:val="000000"/>
        </w:rPr>
        <w:t>70 484,79</w:t>
      </w:r>
      <w:r w:rsidR="006F34F4" w:rsidRPr="00AC436B">
        <w:rPr>
          <w:rFonts w:ascii="LiberationSerif" w:hAnsi="LiberationSerif" w:cs="LiberationSerif"/>
          <w:color w:val="000000"/>
        </w:rPr>
        <w:t xml:space="preserve"> Eur ir </w:t>
      </w:r>
      <w:r w:rsidR="00DC144C" w:rsidRPr="00AC436B">
        <w:rPr>
          <w:rFonts w:ascii="LiberationSerif" w:hAnsi="LiberationSerif" w:cs="LiberationSerif"/>
          <w:color w:val="000000"/>
        </w:rPr>
        <w:t xml:space="preserve">atlikta statybos darbų už </w:t>
      </w:r>
      <w:r w:rsidR="00A708B2" w:rsidRPr="00AC436B">
        <w:rPr>
          <w:rFonts w:ascii="LiberationSerif" w:hAnsi="LiberationSerif" w:cs="LiberationSerif"/>
          <w:color w:val="000000"/>
        </w:rPr>
        <w:t>389 457,</w:t>
      </w:r>
      <w:r w:rsidR="00F100AA" w:rsidRPr="00AC436B">
        <w:rPr>
          <w:rFonts w:ascii="LiberationSerif" w:hAnsi="LiberationSerif" w:cs="LiberationSerif"/>
          <w:color w:val="000000"/>
        </w:rPr>
        <w:t>84</w:t>
      </w:r>
      <w:r w:rsidR="00A708B2" w:rsidRPr="00AC436B">
        <w:rPr>
          <w:rFonts w:ascii="LiberationSerif" w:hAnsi="LiberationSerif" w:cs="LiberationSerif"/>
          <w:color w:val="000000"/>
        </w:rPr>
        <w:t xml:space="preserve"> </w:t>
      </w:r>
      <w:r w:rsidR="00DE18EF" w:rsidRPr="00AC436B">
        <w:rPr>
          <w:rFonts w:ascii="LiberationSerif" w:hAnsi="LiberationSerif" w:cs="LiberationSerif"/>
        </w:rPr>
        <w:t>Eur</w:t>
      </w:r>
      <w:r w:rsidR="005E5F0D" w:rsidRPr="00AC436B">
        <w:rPr>
          <w:rFonts w:ascii="LiberationSerif" w:hAnsi="LiberationSerif" w:cs="LiberationSerif"/>
        </w:rPr>
        <w:t>.</w:t>
      </w:r>
    </w:p>
    <w:p w14:paraId="0A043E6C" w14:textId="77777777" w:rsidR="00A708B2" w:rsidRPr="005E5F0D" w:rsidRDefault="00A708B2" w:rsidP="001603D6">
      <w:pPr>
        <w:spacing w:before="120"/>
        <w:ind w:left="567"/>
        <w:jc w:val="both"/>
        <w:rPr>
          <w:rFonts w:ascii="Times New Roman" w:hAnsi="Times New Roman" w:cs="Times New Roman"/>
        </w:rPr>
      </w:pPr>
    </w:p>
    <w:p w14:paraId="13AC1A9F" w14:textId="77777777" w:rsidR="00744039" w:rsidRDefault="00744039" w:rsidP="00456FDF">
      <w:pPr>
        <w:pStyle w:val="Sraopastraipa"/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</w:pPr>
    </w:p>
    <w:p w14:paraId="4C85F5A4" w14:textId="77777777" w:rsidR="00744039" w:rsidRDefault="00744039" w:rsidP="00456FDF">
      <w:pPr>
        <w:pStyle w:val="Sraopastraipa"/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</w:pPr>
    </w:p>
    <w:p w14:paraId="6316B59E" w14:textId="4A2D710A" w:rsidR="00456FDF" w:rsidRDefault="001603D6" w:rsidP="00456FDF">
      <w:pPr>
        <w:pStyle w:val="Sraopastraipa"/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</w:pPr>
      <w:r w:rsidRPr="004E2A79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lastRenderedPageBreak/>
        <w:t>Vadovaujantis</w:t>
      </w:r>
      <w:r w:rsidRPr="004E2A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4E2A79">
        <w:rPr>
          <w:rFonts w:ascii="Times New Roman" w:eastAsia="Times New Roman" w:hAnsi="Times New Roman" w:cs="Times New Roman"/>
          <w:sz w:val="24"/>
          <w:szCs w:val="24"/>
          <w:lang w:eastAsia="en-GB"/>
        </w:rPr>
        <w:t>Sutarties</w:t>
      </w:r>
      <w:proofErr w:type="spellEnd"/>
      <w:r w:rsidRPr="004E2A7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3.4.3 </w:t>
      </w:r>
      <w:proofErr w:type="spellStart"/>
      <w:r w:rsidRPr="004E2A79">
        <w:rPr>
          <w:rFonts w:ascii="Times New Roman" w:eastAsia="Times New Roman" w:hAnsi="Times New Roman" w:cs="Times New Roman"/>
          <w:sz w:val="24"/>
          <w:szCs w:val="24"/>
          <w:lang w:eastAsia="en-GB"/>
        </w:rPr>
        <w:t>papunkčiu</w:t>
      </w:r>
      <w:proofErr w:type="spellEnd"/>
      <w:r w:rsidR="00744039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 xml:space="preserve"> </w:t>
      </w:r>
      <w:r w:rsidR="00456FDF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 xml:space="preserve">Šalys </w:t>
      </w:r>
      <w:proofErr w:type="spellStart"/>
      <w:r w:rsidR="004E2A79" w:rsidRPr="004E2A79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>sudare</w:t>
      </w:r>
      <w:proofErr w:type="spellEnd"/>
      <w:r w:rsidR="004E2A79" w:rsidRPr="004E2A79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 xml:space="preserve">̇ </w:t>
      </w:r>
      <w:proofErr w:type="spellStart"/>
      <w:r w:rsidR="004E2A79" w:rsidRPr="004E2A79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>ši</w:t>
      </w:r>
      <w:proofErr w:type="spellEnd"/>
      <w:r w:rsidR="004E2A79" w:rsidRPr="004E2A79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 xml:space="preserve">̨ </w:t>
      </w:r>
      <w:proofErr w:type="spellStart"/>
      <w:r w:rsidR="004E2A79" w:rsidRPr="004E2A79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>susitarima</w:t>
      </w:r>
      <w:proofErr w:type="spellEnd"/>
      <w:r w:rsidR="004E2A79" w:rsidRPr="004E2A79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 xml:space="preserve">̨ prie Sutarties (toliau – </w:t>
      </w:r>
      <w:r w:rsidR="004E2A79" w:rsidRPr="004E2A79">
        <w:rPr>
          <w:rFonts w:ascii="Times New Roman" w:eastAsia="Times New Roman" w:hAnsi="Times New Roman" w:cs="Times New Roman"/>
          <w:bCs/>
          <w:sz w:val="24"/>
          <w:szCs w:val="24"/>
          <w:lang w:val="lt-LT" w:eastAsia="en-GB"/>
        </w:rPr>
        <w:t>Susitarimas</w:t>
      </w:r>
      <w:r w:rsidR="004E2A79" w:rsidRPr="004E2A79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>) ir susitarė:</w:t>
      </w:r>
    </w:p>
    <w:p w14:paraId="7A3507B7" w14:textId="77777777" w:rsidR="00456FDF" w:rsidRPr="00456FDF" w:rsidRDefault="00456FDF" w:rsidP="00456FDF">
      <w:pPr>
        <w:pStyle w:val="Sraopastraipa"/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</w:pPr>
    </w:p>
    <w:p w14:paraId="17AB4A8B" w14:textId="42C40C97" w:rsidR="0038485A" w:rsidRPr="001603D6" w:rsidRDefault="004B124B" w:rsidP="001603D6">
      <w:pPr>
        <w:pStyle w:val="Sraopastraipa"/>
        <w:numPr>
          <w:ilvl w:val="0"/>
          <w:numId w:val="13"/>
        </w:numPr>
        <w:spacing w:before="120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603D6">
        <w:rPr>
          <w:rFonts w:ascii="Times New Roman" w:hAnsi="Times New Roman" w:cs="Times New Roman"/>
          <w:color w:val="000000"/>
          <w:sz w:val="24"/>
          <w:szCs w:val="24"/>
          <w:lang w:val="lt-LT"/>
        </w:rPr>
        <w:t>Sutarties</w:t>
      </w:r>
      <w:r w:rsidR="00230544" w:rsidRPr="001603D6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kainą perska</w:t>
      </w:r>
      <w:r w:rsidR="007453BF" w:rsidRPr="001603D6">
        <w:rPr>
          <w:rFonts w:ascii="Times New Roman" w:hAnsi="Times New Roman" w:cs="Times New Roman"/>
          <w:color w:val="000000"/>
          <w:sz w:val="24"/>
          <w:szCs w:val="24"/>
          <w:lang w:val="lt-LT"/>
        </w:rPr>
        <w:t>ičiuoti</w:t>
      </w:r>
      <w:r w:rsidR="0038485A" w:rsidRPr="001603D6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pagal Sutarties 3.4.3.5 </w:t>
      </w:r>
      <w:r w:rsidR="006B1BFB" w:rsidRPr="001603D6">
        <w:rPr>
          <w:rFonts w:ascii="Times New Roman" w:hAnsi="Times New Roman" w:cs="Times New Roman"/>
          <w:color w:val="000000"/>
          <w:sz w:val="24"/>
          <w:szCs w:val="24"/>
          <w:lang w:val="lt-LT"/>
        </w:rPr>
        <w:t>papunktyje</w:t>
      </w:r>
      <w:r w:rsidR="0038485A" w:rsidRPr="001603D6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nurodytą formulę taip:</w:t>
      </w:r>
    </w:p>
    <w:p w14:paraId="1CFDAE3B" w14:textId="77777777" w:rsidR="001603D6" w:rsidRDefault="00A010B2" w:rsidP="001603D6">
      <w:pPr>
        <w:pStyle w:val="Sraopastraipa"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A010B2">
        <w:rPr>
          <w:rFonts w:ascii="Times New Roman" w:hAnsi="Times New Roman" w:cs="Times New Roman"/>
          <w:color w:val="000000"/>
          <w:sz w:val="24"/>
          <w:szCs w:val="24"/>
          <w:lang w:val="lt-LT"/>
        </w:rPr>
        <w:t>389 457,</w:t>
      </w:r>
      <w:r w:rsidR="00F100AA">
        <w:rPr>
          <w:rFonts w:ascii="Times New Roman" w:hAnsi="Times New Roman" w:cs="Times New Roman"/>
          <w:color w:val="000000"/>
          <w:sz w:val="24"/>
          <w:szCs w:val="24"/>
          <w:lang w:val="lt-LT"/>
        </w:rPr>
        <w:t>84</w:t>
      </w:r>
      <w:r w:rsidRPr="00A010B2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="0038485A" w:rsidRPr="00133F13">
        <w:rPr>
          <w:rFonts w:ascii="Times New Roman" w:hAnsi="Times New Roman" w:cs="Times New Roman"/>
          <w:color w:val="000000"/>
          <w:sz w:val="24"/>
          <w:szCs w:val="24"/>
          <w:lang w:val="lt-LT"/>
        </w:rPr>
        <w:t>+</w:t>
      </w:r>
      <w:r w:rsidR="008D69F4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="005E08B1" w:rsidRPr="00133F13">
        <w:rPr>
          <w:rFonts w:ascii="Times New Roman" w:hAnsi="Times New Roman" w:cs="Times New Roman"/>
          <w:color w:val="000000"/>
          <w:sz w:val="24"/>
          <w:szCs w:val="24"/>
          <w:lang w:val="lt-LT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1399664,49</w:t>
      </w:r>
      <w:r w:rsidR="008F2B0E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="00DC144C">
        <w:rPr>
          <w:rFonts w:ascii="Times New Roman" w:hAnsi="Times New Roman" w:cs="Times New Roman"/>
          <w:color w:val="000000"/>
          <w:sz w:val="24"/>
          <w:szCs w:val="24"/>
          <w:lang w:val="lt-LT"/>
        </w:rPr>
        <w:t>–</w:t>
      </w:r>
      <w:r w:rsidR="008D69F4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Pr="00A010B2">
        <w:rPr>
          <w:rFonts w:ascii="Times New Roman" w:hAnsi="Times New Roman" w:cs="Times New Roman"/>
          <w:color w:val="000000"/>
          <w:sz w:val="24"/>
          <w:szCs w:val="24"/>
          <w:lang w:val="lt-LT"/>
        </w:rPr>
        <w:t>389 457,</w:t>
      </w:r>
      <w:r w:rsidR="00F100AA">
        <w:rPr>
          <w:rFonts w:ascii="Times New Roman" w:hAnsi="Times New Roman" w:cs="Times New Roman"/>
          <w:color w:val="000000"/>
          <w:sz w:val="24"/>
          <w:szCs w:val="24"/>
          <w:lang w:val="lt-LT"/>
        </w:rPr>
        <w:t>84</w:t>
      </w:r>
      <w:r w:rsidR="005E08B1" w:rsidRPr="00133F13">
        <w:rPr>
          <w:rFonts w:ascii="Times New Roman" w:hAnsi="Times New Roman" w:cs="Times New Roman"/>
          <w:color w:val="000000"/>
          <w:sz w:val="24"/>
          <w:szCs w:val="24"/>
          <w:lang w:val="lt-LT"/>
        </w:rPr>
        <w:t>)</w:t>
      </w:r>
      <w:r w:rsidR="008D69F4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="0038485A" w:rsidRPr="00133F13">
        <w:rPr>
          <w:rFonts w:ascii="Times New Roman" w:hAnsi="Times New Roman" w:cs="Times New Roman"/>
          <w:color w:val="000000"/>
          <w:sz w:val="24"/>
          <w:szCs w:val="24"/>
          <w:lang w:val="lt-LT"/>
        </w:rPr>
        <w:t>*</w:t>
      </w:r>
      <w:r w:rsidR="008D69F4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="00DC144C">
        <w:rPr>
          <w:rFonts w:ascii="Times New Roman" w:hAnsi="Times New Roman" w:cs="Times New Roman"/>
          <w:color w:val="000000"/>
          <w:sz w:val="24"/>
          <w:szCs w:val="24"/>
          <w:lang w:val="lt-LT"/>
        </w:rPr>
        <w:t>(136,4287</w:t>
      </w:r>
      <w:r w:rsidR="008D69F4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="005E08B1" w:rsidRPr="00133F13">
        <w:rPr>
          <w:rFonts w:ascii="Times New Roman" w:hAnsi="Times New Roman" w:cs="Times New Roman"/>
          <w:color w:val="000000"/>
          <w:sz w:val="24"/>
          <w:szCs w:val="24"/>
          <w:lang w:val="lt-LT"/>
        </w:rPr>
        <w:t>/</w:t>
      </w:r>
      <w:r w:rsidR="008D69F4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118,5981</w:t>
      </w:r>
      <w:r w:rsidR="005E08B1" w:rsidRPr="00133F13">
        <w:rPr>
          <w:rFonts w:ascii="Times New Roman" w:hAnsi="Times New Roman" w:cs="Times New Roman"/>
          <w:color w:val="000000"/>
          <w:sz w:val="24"/>
          <w:szCs w:val="24"/>
          <w:lang w:val="lt-LT"/>
        </w:rPr>
        <w:t>)</w:t>
      </w:r>
      <w:r w:rsidR="008D69F4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="0038485A" w:rsidRPr="00133F13">
        <w:rPr>
          <w:rFonts w:ascii="Times New Roman" w:hAnsi="Times New Roman" w:cs="Times New Roman"/>
          <w:color w:val="000000"/>
          <w:sz w:val="24"/>
          <w:szCs w:val="24"/>
          <w:lang w:val="lt-LT"/>
        </w:rPr>
        <w:t>+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="00C7029C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89 394,80 </w:t>
      </w:r>
      <w:r w:rsidR="0038485A" w:rsidRPr="00A62050">
        <w:rPr>
          <w:rFonts w:ascii="Times New Roman" w:hAnsi="Times New Roman" w:cs="Times New Roman"/>
          <w:color w:val="000000"/>
          <w:sz w:val="24"/>
          <w:szCs w:val="24"/>
          <w:lang w:val="lt-LT"/>
        </w:rPr>
        <w:t>=</w:t>
      </w:r>
      <w:r w:rsidR="00C7029C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="00024F88" w:rsidRPr="00A010B2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1</w:t>
      </w:r>
      <w:r w:rsidRPr="00A010B2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 640 893,</w:t>
      </w:r>
      <w:r w:rsidR="003468A9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35 </w:t>
      </w:r>
      <w:r w:rsidR="0038485A" w:rsidRPr="00A010B2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Eur</w:t>
      </w:r>
      <w:r w:rsidR="00133F13" w:rsidRPr="00A010B2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.</w:t>
      </w:r>
      <w:r w:rsidR="007453BF" w:rsidRPr="00A010B2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</w:p>
    <w:p w14:paraId="20E6F156" w14:textId="276E60A7" w:rsidR="00230544" w:rsidRPr="001603D6" w:rsidRDefault="00E15411" w:rsidP="001603D6">
      <w:pPr>
        <w:pStyle w:val="Sraopastraipa"/>
        <w:numPr>
          <w:ilvl w:val="0"/>
          <w:numId w:val="13"/>
        </w:numPr>
        <w:autoSpaceDE w:val="0"/>
        <w:autoSpaceDN w:val="0"/>
        <w:adjustRightInd w:val="0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1603D6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="005E08B1" w:rsidRPr="001603D6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Pakeiti Sutarties </w:t>
      </w:r>
      <w:r w:rsidR="002618E2" w:rsidRPr="001603D6">
        <w:rPr>
          <w:rFonts w:ascii="Times New Roman" w:hAnsi="Times New Roman" w:cs="Times New Roman"/>
          <w:color w:val="000000"/>
          <w:sz w:val="24"/>
          <w:szCs w:val="24"/>
          <w:lang w:val="lt-LT"/>
        </w:rPr>
        <w:t>3.1 punktą</w:t>
      </w:r>
      <w:r w:rsidR="00A010B2" w:rsidRPr="001603D6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ir išdėstyti taip</w:t>
      </w:r>
      <w:r w:rsidR="005E08B1" w:rsidRPr="001603D6">
        <w:rPr>
          <w:rFonts w:ascii="Times New Roman" w:hAnsi="Times New Roman" w:cs="Times New Roman"/>
          <w:color w:val="000000"/>
          <w:sz w:val="24"/>
          <w:szCs w:val="24"/>
          <w:lang w:val="lt-LT"/>
        </w:rPr>
        <w:t>:</w:t>
      </w:r>
    </w:p>
    <w:p w14:paraId="0C25706F" w14:textId="25D6FDFD" w:rsidR="002618E2" w:rsidRDefault="005E0080" w:rsidP="001603D6">
      <w:pPr>
        <w:pStyle w:val="Sraopastraipa"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bookmarkStart w:id="0" w:name="_Ref227942311"/>
      <w:r w:rsidRPr="0008651D">
        <w:rPr>
          <w:rFonts w:ascii="Times New Roman" w:hAnsi="Times New Roman" w:cs="Times New Roman"/>
          <w:color w:val="000000"/>
          <w:sz w:val="24"/>
          <w:szCs w:val="24"/>
          <w:lang w:val="lt-LT"/>
        </w:rPr>
        <w:t>„</w:t>
      </w:r>
      <w:r w:rsidR="002618E2" w:rsidRPr="0008651D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3.1. Sutartyje yra pasirinktas šis kainos apskaičiavimo būdas: fiksuotos kainos su peržiūra. Sutartyje nurodytų atliekamų </w:t>
      </w:r>
      <w:r w:rsidRPr="0008651D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perskaičiuota </w:t>
      </w:r>
      <w:r w:rsidR="006B1BFB" w:rsidRPr="0008651D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Darbų </w:t>
      </w:r>
      <w:r w:rsidR="002618E2" w:rsidRPr="0008651D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kaina be PVM </w:t>
      </w:r>
      <w:r w:rsidR="0089373E" w:rsidRPr="006B3110">
        <w:rPr>
          <w:rFonts w:ascii="Times New Roman" w:hAnsi="Times New Roman" w:cs="Times New Roman"/>
          <w:color w:val="000000"/>
          <w:sz w:val="24"/>
          <w:szCs w:val="24"/>
          <w:lang w:val="lt-LT"/>
        </w:rPr>
        <w:t>–</w:t>
      </w:r>
      <w:r w:rsidR="00C96D87" w:rsidRPr="006B3110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="003E70F5">
        <w:rPr>
          <w:rFonts w:ascii="Times New Roman" w:hAnsi="Times New Roman" w:cs="Times New Roman"/>
          <w:color w:val="000000"/>
          <w:sz w:val="24"/>
          <w:szCs w:val="24"/>
          <w:lang w:val="lt-LT"/>
        </w:rPr>
        <w:t>1 356 110,</w:t>
      </w:r>
      <w:r w:rsidR="002E2FF7">
        <w:rPr>
          <w:rFonts w:ascii="Times New Roman" w:hAnsi="Times New Roman" w:cs="Times New Roman"/>
          <w:color w:val="000000"/>
          <w:sz w:val="24"/>
          <w:szCs w:val="24"/>
          <w:lang w:val="lt-LT"/>
        </w:rPr>
        <w:t>21</w:t>
      </w:r>
      <w:r w:rsidR="00411312" w:rsidRPr="006B3110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="00C67141" w:rsidRPr="006B3110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Eur </w:t>
      </w:r>
      <w:r w:rsidR="00411312" w:rsidRPr="006B3110">
        <w:rPr>
          <w:rFonts w:ascii="Times New Roman" w:hAnsi="Times New Roman" w:cs="Times New Roman"/>
          <w:color w:val="000000"/>
          <w:sz w:val="24"/>
          <w:szCs w:val="24"/>
          <w:lang w:val="lt-LT"/>
        </w:rPr>
        <w:t>(</w:t>
      </w:r>
      <w:r w:rsidR="003E70F5">
        <w:rPr>
          <w:rFonts w:ascii="Times New Roman" w:hAnsi="Times New Roman" w:cs="Times New Roman"/>
          <w:color w:val="000000"/>
          <w:sz w:val="24"/>
          <w:szCs w:val="24"/>
          <w:lang w:val="lt-LT"/>
        </w:rPr>
        <w:t>vienas milijonas trys šimtai penkiasdešimt šeši tūkst</w:t>
      </w:r>
      <w:r w:rsidR="002E2FF7">
        <w:rPr>
          <w:rFonts w:ascii="Times New Roman" w:hAnsi="Times New Roman" w:cs="Times New Roman"/>
          <w:color w:val="000000"/>
          <w:sz w:val="24"/>
          <w:szCs w:val="24"/>
          <w:lang w:val="lt-LT"/>
        </w:rPr>
        <w:t>ančiai šimtas dešimt eurų 21</w:t>
      </w:r>
      <w:r w:rsidR="003E70F5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ct</w:t>
      </w:r>
      <w:r w:rsidR="00BD157C" w:rsidRPr="006B3110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) ir PVM </w:t>
      </w:r>
      <w:r w:rsidR="0089373E" w:rsidRPr="006B3110">
        <w:rPr>
          <w:rFonts w:ascii="Times New Roman" w:hAnsi="Times New Roman" w:cs="Times New Roman"/>
          <w:color w:val="000000"/>
          <w:sz w:val="24"/>
          <w:szCs w:val="24"/>
          <w:lang w:val="lt-LT"/>
        </w:rPr>
        <w:t>–</w:t>
      </w:r>
      <w:r w:rsidR="00C96D87" w:rsidRPr="006B3110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="003E70F5">
        <w:rPr>
          <w:rFonts w:ascii="Times New Roman" w:hAnsi="Times New Roman" w:cs="Times New Roman"/>
          <w:color w:val="000000"/>
          <w:sz w:val="24"/>
          <w:szCs w:val="24"/>
          <w:lang w:val="lt-LT"/>
        </w:rPr>
        <w:t>284 783,14</w:t>
      </w:r>
      <w:r w:rsidR="00BD157C" w:rsidRPr="006B3110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Eur (</w:t>
      </w:r>
      <w:r w:rsidR="003E70F5">
        <w:rPr>
          <w:rFonts w:ascii="Times New Roman" w:hAnsi="Times New Roman" w:cs="Times New Roman"/>
          <w:color w:val="000000"/>
          <w:sz w:val="24"/>
          <w:szCs w:val="24"/>
          <w:lang w:val="lt-LT"/>
        </w:rPr>
        <w:t>du šimtai aštuoniasdešimt keturi tūkstančiai septyni šimtai aštuoniasdešimt trys</w:t>
      </w:r>
      <w:r w:rsidR="0008651D" w:rsidRPr="006B3110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="003E70F5">
        <w:rPr>
          <w:rFonts w:ascii="Times New Roman" w:hAnsi="Times New Roman" w:cs="Times New Roman"/>
          <w:color w:val="000000"/>
          <w:sz w:val="24"/>
          <w:szCs w:val="24"/>
          <w:lang w:val="lt-LT"/>
        </w:rPr>
        <w:t>eurai 14</w:t>
      </w:r>
      <w:r w:rsidR="002618E2" w:rsidRPr="006B3110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ct),</w:t>
      </w:r>
      <w:r w:rsidR="00C96D87" w:rsidRPr="006B3110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 Darbų kaina su PVM </w:t>
      </w:r>
      <w:r w:rsidR="0089373E" w:rsidRPr="006B3110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–</w:t>
      </w:r>
      <w:r w:rsidR="003E70F5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 1 640 893,</w:t>
      </w:r>
      <w:r w:rsidR="002E2FF7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35</w:t>
      </w:r>
      <w:r w:rsidR="002618E2" w:rsidRPr="006B3110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 Eur</w:t>
      </w:r>
      <w:r w:rsidR="002618E2" w:rsidRPr="006B3110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Pr="006B3110">
        <w:rPr>
          <w:rFonts w:ascii="Times New Roman" w:hAnsi="Times New Roman" w:cs="Times New Roman"/>
          <w:color w:val="000000"/>
          <w:sz w:val="24"/>
          <w:szCs w:val="24"/>
          <w:lang w:val="lt-LT"/>
        </w:rPr>
        <w:t>(</w:t>
      </w:r>
      <w:r w:rsidR="00E95567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vienas </w:t>
      </w:r>
      <w:r w:rsidR="006B3110" w:rsidRPr="006B3110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milijonas </w:t>
      </w:r>
      <w:r w:rsidR="003E70F5">
        <w:rPr>
          <w:rFonts w:ascii="Times New Roman" w:hAnsi="Times New Roman" w:cs="Times New Roman"/>
          <w:color w:val="000000"/>
          <w:sz w:val="24"/>
          <w:szCs w:val="24"/>
          <w:lang w:val="lt-LT"/>
        </w:rPr>
        <w:t>šeši šimtai keturiasdešimt tūkstančių aštuoni šimtai devyniasdešimt trys</w:t>
      </w:r>
      <w:r w:rsidR="0008651D" w:rsidRPr="006B3110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="002E2FF7">
        <w:rPr>
          <w:rFonts w:ascii="Times New Roman" w:hAnsi="Times New Roman" w:cs="Times New Roman"/>
          <w:color w:val="000000"/>
          <w:sz w:val="24"/>
          <w:szCs w:val="24"/>
          <w:lang w:val="lt-LT"/>
        </w:rPr>
        <w:t>eurai 35</w:t>
      </w:r>
      <w:r w:rsidR="002618E2" w:rsidRPr="006B3110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ct) (toliau – Darbų kaina).</w:t>
      </w:r>
      <w:r w:rsidR="002618E2" w:rsidRPr="0008651D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bookmarkEnd w:id="0"/>
      <w:r w:rsidR="002618E2" w:rsidRPr="0008651D">
        <w:rPr>
          <w:rFonts w:ascii="Times New Roman" w:hAnsi="Times New Roman" w:cs="Times New Roman"/>
          <w:color w:val="000000"/>
          <w:sz w:val="24"/>
          <w:szCs w:val="24"/>
          <w:lang w:val="lt-LT"/>
        </w:rPr>
        <w:t>Darbų kainos sudedamosios dalys pateikiamos Įkainotos veiklos sąraše</w:t>
      </w:r>
      <w:r w:rsidRPr="0008651D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Pr="0008651D">
        <w:rPr>
          <w:rFonts w:ascii="Times New Roman" w:hAnsi="Times New Roman" w:cs="Times New Roman"/>
          <w:sz w:val="24"/>
          <w:szCs w:val="24"/>
          <w:lang w:val="lt-LT"/>
        </w:rPr>
        <w:t xml:space="preserve">pagal perskaičiuotą </w:t>
      </w:r>
      <w:r w:rsidR="002D723E" w:rsidRPr="0008651D">
        <w:rPr>
          <w:rFonts w:ascii="Times New Roman" w:hAnsi="Times New Roman" w:cs="Times New Roman"/>
          <w:sz w:val="24"/>
          <w:szCs w:val="24"/>
          <w:lang w:val="lt-LT"/>
        </w:rPr>
        <w:t>Darbų</w:t>
      </w:r>
      <w:r w:rsidRPr="0008651D">
        <w:rPr>
          <w:rFonts w:ascii="Times New Roman" w:hAnsi="Times New Roman" w:cs="Times New Roman"/>
          <w:sz w:val="24"/>
          <w:szCs w:val="24"/>
          <w:lang w:val="lt-LT"/>
        </w:rPr>
        <w:t xml:space="preserve"> kainą</w:t>
      </w:r>
      <w:r w:rsidR="00205E5E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(Susitarimo </w:t>
      </w:r>
      <w:r w:rsidR="002618E2" w:rsidRPr="0008651D">
        <w:rPr>
          <w:rFonts w:ascii="Times New Roman" w:hAnsi="Times New Roman" w:cs="Times New Roman"/>
          <w:color w:val="000000"/>
          <w:sz w:val="24"/>
          <w:szCs w:val="24"/>
          <w:lang w:val="lt-LT"/>
        </w:rPr>
        <w:t>priedas), kuris yra neatskiriama Sutarties dalis.</w:t>
      </w:r>
      <w:r w:rsidR="00266861" w:rsidRPr="0008651D">
        <w:rPr>
          <w:rFonts w:ascii="Times New Roman" w:hAnsi="Times New Roman" w:cs="Times New Roman"/>
          <w:color w:val="000000"/>
          <w:sz w:val="24"/>
          <w:szCs w:val="24"/>
          <w:lang w:val="lt-LT"/>
        </w:rPr>
        <w:t>“</w:t>
      </w:r>
    </w:p>
    <w:p w14:paraId="5300241F" w14:textId="37BD3C5A" w:rsidR="00FB0C66" w:rsidRPr="005E5F0D" w:rsidRDefault="00FB0C66" w:rsidP="008D1F86">
      <w:pPr>
        <w:pStyle w:val="Sraopastraipa"/>
        <w:numPr>
          <w:ilvl w:val="0"/>
          <w:numId w:val="13"/>
        </w:numPr>
        <w:spacing w:before="120"/>
        <w:ind w:hanging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E5F0D">
        <w:rPr>
          <w:rFonts w:ascii="Times New Roman" w:hAnsi="Times New Roman" w:cs="Times New Roman"/>
          <w:sz w:val="24"/>
          <w:szCs w:val="24"/>
          <w:lang w:val="lt-LT"/>
        </w:rPr>
        <w:t xml:space="preserve">Kitos Sutarties </w:t>
      </w:r>
      <w:r w:rsidR="002A1992" w:rsidRPr="005E5F0D">
        <w:rPr>
          <w:rFonts w:ascii="Times New Roman" w:hAnsi="Times New Roman" w:cs="Times New Roman"/>
          <w:sz w:val="24"/>
          <w:szCs w:val="24"/>
          <w:lang w:val="lt-LT"/>
        </w:rPr>
        <w:t>sąlygos</w:t>
      </w:r>
      <w:r w:rsidRPr="005E5F0D">
        <w:rPr>
          <w:rFonts w:ascii="Times New Roman" w:hAnsi="Times New Roman" w:cs="Times New Roman"/>
          <w:sz w:val="24"/>
          <w:szCs w:val="24"/>
          <w:lang w:val="lt-LT"/>
        </w:rPr>
        <w:t>, neaptartos Susitarime, lieka galioti nepakitusios.</w:t>
      </w:r>
    </w:p>
    <w:p w14:paraId="47769618" w14:textId="77777777" w:rsidR="00FB0C66" w:rsidRPr="005E5F0D" w:rsidRDefault="00FB0C66" w:rsidP="008D1F86">
      <w:pPr>
        <w:pStyle w:val="Sraopastraipa"/>
        <w:numPr>
          <w:ilvl w:val="0"/>
          <w:numId w:val="13"/>
        </w:numPr>
        <w:spacing w:before="120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</w:pPr>
      <w:r w:rsidRPr="005E5F0D">
        <w:rPr>
          <w:rFonts w:ascii="Times New Roman" w:hAnsi="Times New Roman" w:cs="Times New Roman"/>
          <w:sz w:val="24"/>
          <w:szCs w:val="24"/>
          <w:lang w:val="lt-LT"/>
        </w:rPr>
        <w:t xml:space="preserve">Sutartis ir Susitarimas turi </w:t>
      </w:r>
      <w:proofErr w:type="spellStart"/>
      <w:r w:rsidRPr="005E5F0D">
        <w:rPr>
          <w:rFonts w:ascii="Times New Roman" w:hAnsi="Times New Roman" w:cs="Times New Roman"/>
          <w:sz w:val="24"/>
          <w:szCs w:val="24"/>
          <w:lang w:val="lt-LT"/>
        </w:rPr>
        <w:t>būti</w:t>
      </w:r>
      <w:proofErr w:type="spellEnd"/>
      <w:r w:rsidRPr="005E5F0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5E5F0D">
        <w:rPr>
          <w:rFonts w:ascii="Times New Roman" w:hAnsi="Times New Roman" w:cs="Times New Roman"/>
          <w:sz w:val="24"/>
          <w:szCs w:val="24"/>
          <w:lang w:val="lt-LT"/>
        </w:rPr>
        <w:t>aiškinami</w:t>
      </w:r>
      <w:proofErr w:type="spellEnd"/>
      <w:r w:rsidRPr="005E5F0D">
        <w:rPr>
          <w:rFonts w:ascii="Times New Roman" w:hAnsi="Times New Roman" w:cs="Times New Roman"/>
          <w:sz w:val="24"/>
          <w:szCs w:val="24"/>
          <w:lang w:val="lt-LT"/>
        </w:rPr>
        <w:t xml:space="preserve"> kaip papildantis ir </w:t>
      </w:r>
      <w:proofErr w:type="spellStart"/>
      <w:r w:rsidRPr="005E5F0D">
        <w:rPr>
          <w:rFonts w:ascii="Times New Roman" w:hAnsi="Times New Roman" w:cs="Times New Roman"/>
          <w:sz w:val="24"/>
          <w:szCs w:val="24"/>
          <w:lang w:val="lt-LT"/>
        </w:rPr>
        <w:t>paaiškinantys</w:t>
      </w:r>
      <w:proofErr w:type="spellEnd"/>
      <w:r w:rsidRPr="005E5F0D">
        <w:rPr>
          <w:rFonts w:ascii="Times New Roman" w:hAnsi="Times New Roman" w:cs="Times New Roman"/>
          <w:sz w:val="24"/>
          <w:szCs w:val="24"/>
          <w:lang w:val="lt-LT"/>
        </w:rPr>
        <w:t xml:space="preserve"> vienas kitą.</w:t>
      </w:r>
    </w:p>
    <w:p w14:paraId="40D975C1" w14:textId="77777777" w:rsidR="00885776" w:rsidRPr="00133F13" w:rsidRDefault="00885776" w:rsidP="008D1F86">
      <w:pPr>
        <w:pStyle w:val="Sraopastraipa"/>
        <w:numPr>
          <w:ilvl w:val="0"/>
          <w:numId w:val="13"/>
        </w:numPr>
        <w:spacing w:before="120"/>
        <w:ind w:hanging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33F13">
        <w:rPr>
          <w:rFonts w:ascii="Times New Roman" w:hAnsi="Times New Roman" w:cs="Times New Roman"/>
          <w:sz w:val="24"/>
          <w:szCs w:val="24"/>
          <w:lang w:val="lt-LT"/>
        </w:rPr>
        <w:t xml:space="preserve">Šis Susitarimas įsigalioja nuo tada, kai jį pasirašo abi Šalys ir galioja iki galutinio Šalių įsipareigojimų įvykdymo. </w:t>
      </w:r>
    </w:p>
    <w:p w14:paraId="54156B7E" w14:textId="6FE05514" w:rsidR="001562C2" w:rsidRPr="00133F13" w:rsidRDefault="00885776" w:rsidP="008D1F86">
      <w:pPr>
        <w:pStyle w:val="Sraopastraipa"/>
        <w:numPr>
          <w:ilvl w:val="0"/>
          <w:numId w:val="13"/>
        </w:numPr>
        <w:spacing w:before="120"/>
        <w:ind w:hanging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33F13">
        <w:rPr>
          <w:rFonts w:ascii="Times New Roman" w:hAnsi="Times New Roman" w:cs="Times New Roman"/>
          <w:sz w:val="24"/>
          <w:szCs w:val="24"/>
          <w:lang w:val="lt-LT"/>
        </w:rPr>
        <w:t>Ši Susitarimas</w:t>
      </w:r>
      <w:r w:rsidR="001562C2" w:rsidRPr="00133F13">
        <w:rPr>
          <w:rFonts w:ascii="Times New Roman" w:hAnsi="Times New Roman" w:cs="Times New Roman"/>
          <w:sz w:val="24"/>
          <w:szCs w:val="24"/>
          <w:lang w:val="lt-LT"/>
        </w:rPr>
        <w:t xml:space="preserve"> sudaryta</w:t>
      </w:r>
      <w:r w:rsidRPr="00133F13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1562C2" w:rsidRPr="00133F13">
        <w:rPr>
          <w:rFonts w:ascii="Times New Roman" w:hAnsi="Times New Roman" w:cs="Times New Roman"/>
          <w:sz w:val="24"/>
          <w:szCs w:val="24"/>
          <w:lang w:val="lt-LT"/>
        </w:rPr>
        <w:t xml:space="preserve"> 1 (vienu) egzemplioriumi lietuvių kalba ir Šalių pasirašoma</w:t>
      </w:r>
      <w:r w:rsidRPr="00133F13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1562C2" w:rsidRPr="00133F13">
        <w:rPr>
          <w:rFonts w:ascii="Times New Roman" w:hAnsi="Times New Roman" w:cs="Times New Roman"/>
          <w:sz w:val="24"/>
          <w:szCs w:val="24"/>
          <w:lang w:val="lt-LT"/>
        </w:rPr>
        <w:t xml:space="preserve"> kvalifikuotu elektroniniu parašu. </w:t>
      </w:r>
    </w:p>
    <w:p w14:paraId="230B02CE" w14:textId="72B72460" w:rsidR="002213ED" w:rsidRPr="001603D6" w:rsidRDefault="00BE6155" w:rsidP="001603D6">
      <w:pPr>
        <w:pStyle w:val="Sraopastraipa"/>
        <w:numPr>
          <w:ilvl w:val="0"/>
          <w:numId w:val="13"/>
        </w:numPr>
        <w:spacing w:before="120"/>
        <w:ind w:hanging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33F13">
        <w:rPr>
          <w:rFonts w:ascii="Times New Roman" w:hAnsi="Times New Roman" w:cs="Times New Roman"/>
          <w:sz w:val="24"/>
          <w:szCs w:val="24"/>
          <w:lang w:val="lt-LT"/>
        </w:rPr>
        <w:t>Susitarimo prie</w:t>
      </w:r>
      <w:r w:rsidR="001603D6">
        <w:rPr>
          <w:rFonts w:ascii="Times New Roman" w:hAnsi="Times New Roman" w:cs="Times New Roman"/>
          <w:sz w:val="24"/>
          <w:szCs w:val="24"/>
          <w:lang w:val="lt-LT"/>
        </w:rPr>
        <w:t>das</w:t>
      </w:r>
      <w:r w:rsidRPr="001603D6">
        <w:rPr>
          <w:rFonts w:ascii="Times New Roman" w:hAnsi="Times New Roman" w:cs="Times New Roman"/>
          <w:sz w:val="24"/>
          <w:szCs w:val="24"/>
          <w:lang w:val="lt-LT"/>
        </w:rPr>
        <w:t xml:space="preserve"> –</w:t>
      </w:r>
      <w:r w:rsidR="00FB4CF4" w:rsidRPr="001603D6">
        <w:rPr>
          <w:rFonts w:ascii="Times New Roman" w:hAnsi="Times New Roman" w:cs="Times New Roman"/>
          <w:sz w:val="24"/>
          <w:szCs w:val="24"/>
          <w:lang w:val="lt-LT"/>
        </w:rPr>
        <w:t xml:space="preserve"> Įkainotos veiklos sąrašas</w:t>
      </w:r>
      <w:r w:rsidR="005E0080" w:rsidRPr="001603D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33F13" w:rsidRPr="001603D6">
        <w:rPr>
          <w:rFonts w:ascii="Times New Roman" w:hAnsi="Times New Roman" w:cs="Times New Roman"/>
          <w:sz w:val="24"/>
          <w:szCs w:val="24"/>
          <w:lang w:val="lt-LT"/>
        </w:rPr>
        <w:t xml:space="preserve">pagal perskaičiuotą </w:t>
      </w:r>
      <w:r w:rsidR="002D723E" w:rsidRPr="001603D6">
        <w:rPr>
          <w:rFonts w:ascii="Times New Roman" w:hAnsi="Times New Roman" w:cs="Times New Roman"/>
          <w:sz w:val="24"/>
          <w:szCs w:val="24"/>
          <w:lang w:val="lt-LT"/>
        </w:rPr>
        <w:t>Darbų</w:t>
      </w:r>
      <w:r w:rsidR="002213ED" w:rsidRPr="001603D6">
        <w:rPr>
          <w:rFonts w:ascii="Times New Roman" w:hAnsi="Times New Roman" w:cs="Times New Roman"/>
          <w:sz w:val="24"/>
          <w:szCs w:val="24"/>
          <w:lang w:val="lt-LT"/>
        </w:rPr>
        <w:t xml:space="preserve"> kainą;</w:t>
      </w:r>
    </w:p>
    <w:p w14:paraId="79CF6B37" w14:textId="77777777" w:rsidR="000F1BE5" w:rsidRPr="00450B9A" w:rsidRDefault="000F1BE5" w:rsidP="000F1BE5">
      <w:pPr>
        <w:spacing w:before="120"/>
        <w:jc w:val="both"/>
        <w:rPr>
          <w:rFonts w:ascii="Times New Roman" w:hAnsi="Times New Roman" w:cs="Times New Roman"/>
        </w:rPr>
      </w:pPr>
    </w:p>
    <w:tbl>
      <w:tblPr>
        <w:tblStyle w:val="Lentelstinklelis"/>
        <w:tblW w:w="13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8"/>
        <w:gridCol w:w="3976"/>
        <w:gridCol w:w="3976"/>
      </w:tblGrid>
      <w:tr w:rsidR="004E338C" w:rsidRPr="00450B9A" w14:paraId="72A8B679" w14:textId="77777777" w:rsidTr="004E338C">
        <w:tc>
          <w:tcPr>
            <w:tcW w:w="5378" w:type="dxa"/>
          </w:tcPr>
          <w:p w14:paraId="38C18BBD" w14:textId="77777777" w:rsidR="004E338C" w:rsidRPr="00450B9A" w:rsidRDefault="004E338C" w:rsidP="004E338C">
            <w:pPr>
              <w:pStyle w:val="Pagrindinistekstas"/>
              <w:tabs>
                <w:tab w:val="num" w:pos="907"/>
              </w:tabs>
              <w:rPr>
                <w:rFonts w:ascii="Times New Roman" w:hAnsi="Times New Roman" w:cs="Times New Roman"/>
                <w:b/>
              </w:rPr>
            </w:pPr>
            <w:r w:rsidRPr="00450B9A">
              <w:rPr>
                <w:rFonts w:ascii="Times New Roman" w:hAnsi="Times New Roman" w:cs="Times New Roman"/>
                <w:b/>
              </w:rPr>
              <w:t>Užsakovas</w:t>
            </w:r>
          </w:p>
          <w:p w14:paraId="0E252775" w14:textId="77777777" w:rsidR="004E338C" w:rsidRDefault="004E338C" w:rsidP="004E338C">
            <w:pPr>
              <w:pStyle w:val="Pagrindinistekstas"/>
              <w:tabs>
                <w:tab w:val="num" w:pos="907"/>
              </w:tabs>
              <w:rPr>
                <w:rFonts w:ascii="Times New Roman" w:hAnsi="Times New Roman" w:cs="Times New Roman"/>
                <w:b/>
              </w:rPr>
            </w:pPr>
            <w:r w:rsidRPr="00450B9A">
              <w:rPr>
                <w:rFonts w:ascii="Times New Roman" w:hAnsi="Times New Roman" w:cs="Times New Roman"/>
                <w:b/>
              </w:rPr>
              <w:t>Panevėžio miesto savivaldybės administracija</w:t>
            </w:r>
          </w:p>
          <w:p w14:paraId="741AB4B6" w14:textId="77777777" w:rsidR="004E338C" w:rsidRPr="00450B9A" w:rsidRDefault="004E338C" w:rsidP="004E338C">
            <w:pPr>
              <w:pStyle w:val="Pagrindinistekstas"/>
              <w:tabs>
                <w:tab w:val="num" w:pos="90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976" w:type="dxa"/>
          </w:tcPr>
          <w:p w14:paraId="53165428" w14:textId="77777777" w:rsidR="004E338C" w:rsidRPr="00450B9A" w:rsidRDefault="004E338C" w:rsidP="004E338C">
            <w:pPr>
              <w:pStyle w:val="Pagrindinistekstas"/>
              <w:tabs>
                <w:tab w:val="num" w:pos="907"/>
              </w:tabs>
              <w:rPr>
                <w:rFonts w:ascii="Times New Roman" w:hAnsi="Times New Roman" w:cs="Times New Roman"/>
                <w:b/>
              </w:rPr>
            </w:pPr>
            <w:r w:rsidRPr="00450B9A">
              <w:rPr>
                <w:rFonts w:ascii="Times New Roman" w:hAnsi="Times New Roman" w:cs="Times New Roman"/>
                <w:b/>
              </w:rPr>
              <w:t>Rangovas</w:t>
            </w:r>
          </w:p>
          <w:p w14:paraId="44789CDD" w14:textId="1AA774A6" w:rsidR="004E338C" w:rsidRPr="00450B9A" w:rsidRDefault="004E338C" w:rsidP="004E338C">
            <w:pPr>
              <w:pStyle w:val="Pagrindinistekstas"/>
              <w:tabs>
                <w:tab w:val="num" w:pos="907"/>
              </w:tabs>
              <w:rPr>
                <w:rFonts w:ascii="Times New Roman" w:hAnsi="Times New Roman" w:cs="Times New Roman"/>
                <w:b/>
              </w:rPr>
            </w:pPr>
            <w:r w:rsidRPr="00450B9A">
              <w:rPr>
                <w:rFonts w:ascii="Times New Roman" w:hAnsi="Times New Roman" w:cs="Times New Roman"/>
                <w:b/>
              </w:rPr>
              <w:t>UAB „Fegda“</w:t>
            </w:r>
          </w:p>
        </w:tc>
        <w:tc>
          <w:tcPr>
            <w:tcW w:w="3976" w:type="dxa"/>
          </w:tcPr>
          <w:p w14:paraId="60DBFDE9" w14:textId="40B3956F" w:rsidR="004E338C" w:rsidRPr="00450B9A" w:rsidRDefault="004E338C" w:rsidP="004E338C">
            <w:pPr>
              <w:pStyle w:val="Pagrindinistekstas"/>
              <w:tabs>
                <w:tab w:val="num" w:pos="907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4E338C" w:rsidRPr="00450B9A" w14:paraId="2D142B57" w14:textId="77777777" w:rsidTr="004E338C">
        <w:tc>
          <w:tcPr>
            <w:tcW w:w="5378" w:type="dxa"/>
          </w:tcPr>
          <w:p w14:paraId="49D47235" w14:textId="77777777" w:rsidR="004E338C" w:rsidRDefault="004E338C" w:rsidP="004E338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Direktoriaus pavaduotojas, </w:t>
            </w:r>
          </w:p>
          <w:p w14:paraId="029CD1E8" w14:textId="762E2DE6" w:rsidR="004E338C" w:rsidRPr="00302D04" w:rsidRDefault="004E338C" w:rsidP="004E338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pavaduojantis Administracijos direktorių,</w:t>
            </w:r>
            <w:r w:rsidRPr="00302D04">
              <w:rPr>
                <w:rFonts w:ascii="Times New Roman" w:hAnsi="Times New Roman" w:cs="Times New Roman"/>
                <w:u w:val="single"/>
              </w:rPr>
              <w:br/>
              <w:t xml:space="preserve">Kazimieras </w:t>
            </w:r>
            <w:proofErr w:type="spellStart"/>
            <w:r w:rsidRPr="00302D04">
              <w:rPr>
                <w:rFonts w:ascii="Times New Roman" w:hAnsi="Times New Roman" w:cs="Times New Roman"/>
                <w:u w:val="single"/>
              </w:rPr>
              <w:t>Armonavičius</w:t>
            </w:r>
            <w:proofErr w:type="spellEnd"/>
          </w:p>
          <w:p w14:paraId="3FC15DB9" w14:textId="24BE4FB0" w:rsidR="004E338C" w:rsidRPr="00450B9A" w:rsidRDefault="004E338C" w:rsidP="004E338C">
            <w:pPr>
              <w:rPr>
                <w:rFonts w:ascii="Times New Roman" w:hAnsi="Times New Roman" w:cs="Times New Roman"/>
              </w:rPr>
            </w:pPr>
            <w:r w:rsidRPr="00450B9A">
              <w:rPr>
                <w:rFonts w:ascii="Times New Roman" w:hAnsi="Times New Roman" w:cs="Times New Roman"/>
                <w:vertAlign w:val="superscript"/>
              </w:rPr>
              <w:t>(pareigos, vardas, pavardė, parašas)</w:t>
            </w:r>
            <w:r w:rsidRPr="00450B9A">
              <w:rPr>
                <w:rFonts w:ascii="Times New Roman" w:hAnsi="Times New Roman" w:cs="Times New Roman"/>
              </w:rPr>
              <w:t xml:space="preserve">                                </w:t>
            </w:r>
          </w:p>
        </w:tc>
        <w:tc>
          <w:tcPr>
            <w:tcW w:w="3976" w:type="dxa"/>
          </w:tcPr>
          <w:p w14:paraId="2532D049" w14:textId="77777777" w:rsidR="004E338C" w:rsidRPr="00450B9A" w:rsidRDefault="004E338C" w:rsidP="004E338C">
            <w:pPr>
              <w:rPr>
                <w:rFonts w:ascii="Times New Roman" w:hAnsi="Times New Roman" w:cs="Times New Roman"/>
                <w:u w:val="single"/>
              </w:rPr>
            </w:pPr>
            <w:r w:rsidRPr="00450B9A">
              <w:rPr>
                <w:rFonts w:ascii="Times New Roman" w:hAnsi="Times New Roman" w:cs="Times New Roman"/>
                <w:u w:val="single"/>
              </w:rPr>
              <w:t xml:space="preserve">Generalinis direktorius </w:t>
            </w:r>
          </w:p>
          <w:p w14:paraId="296D3B0A" w14:textId="77777777" w:rsidR="004E338C" w:rsidRPr="00450B9A" w:rsidRDefault="004E338C" w:rsidP="004E338C">
            <w:pPr>
              <w:rPr>
                <w:rFonts w:ascii="Times New Roman" w:hAnsi="Times New Roman" w:cs="Times New Roman"/>
                <w:u w:val="single"/>
              </w:rPr>
            </w:pPr>
            <w:r w:rsidRPr="00450B9A">
              <w:rPr>
                <w:rFonts w:ascii="Times New Roman" w:hAnsi="Times New Roman" w:cs="Times New Roman"/>
                <w:u w:val="single"/>
              </w:rPr>
              <w:t xml:space="preserve">Gediminas </w:t>
            </w:r>
            <w:proofErr w:type="spellStart"/>
            <w:r w:rsidRPr="00450B9A">
              <w:rPr>
                <w:rFonts w:ascii="Times New Roman" w:hAnsi="Times New Roman" w:cs="Times New Roman"/>
                <w:u w:val="single"/>
              </w:rPr>
              <w:t>Gribulis</w:t>
            </w:r>
            <w:proofErr w:type="spellEnd"/>
          </w:p>
          <w:p w14:paraId="5E7EC327" w14:textId="77777777" w:rsidR="004E338C" w:rsidRPr="00450B9A" w:rsidRDefault="004E338C" w:rsidP="004E338C">
            <w:pPr>
              <w:rPr>
                <w:rFonts w:ascii="Times New Roman" w:hAnsi="Times New Roman" w:cs="Times New Roman"/>
              </w:rPr>
            </w:pPr>
            <w:r w:rsidRPr="00450B9A">
              <w:rPr>
                <w:rFonts w:ascii="Times New Roman" w:hAnsi="Times New Roman" w:cs="Times New Roman"/>
                <w:vertAlign w:val="superscript"/>
              </w:rPr>
              <w:t>(pareigos, vardas, pavardė, parašas)</w:t>
            </w:r>
            <w:r w:rsidRPr="00450B9A">
              <w:rPr>
                <w:rFonts w:ascii="Times New Roman" w:hAnsi="Times New Roman" w:cs="Times New Roman"/>
              </w:rPr>
              <w:t xml:space="preserve"> </w:t>
            </w:r>
          </w:p>
          <w:p w14:paraId="7FCC4D49" w14:textId="77777777" w:rsidR="004E338C" w:rsidRPr="00450B9A" w:rsidRDefault="004E338C" w:rsidP="004E33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76" w:type="dxa"/>
          </w:tcPr>
          <w:p w14:paraId="74C462EE" w14:textId="6226A672" w:rsidR="004E338C" w:rsidRPr="00450B9A" w:rsidRDefault="004E338C" w:rsidP="004E338C">
            <w:pPr>
              <w:rPr>
                <w:rFonts w:ascii="Times New Roman" w:hAnsi="Times New Roman" w:cs="Times New Roman"/>
              </w:rPr>
            </w:pPr>
          </w:p>
        </w:tc>
      </w:tr>
    </w:tbl>
    <w:p w14:paraId="0E231CD4" w14:textId="77777777" w:rsidR="0054047E" w:rsidRDefault="0054047E" w:rsidP="0054047E">
      <w:pPr>
        <w:jc w:val="right"/>
        <w:rPr>
          <w:rFonts w:ascii="Times New Roman" w:hAnsi="Times New Roman" w:cs="Times New Roman"/>
        </w:rPr>
      </w:pPr>
    </w:p>
    <w:p w14:paraId="7415A1F1" w14:textId="77777777" w:rsidR="0054047E" w:rsidRDefault="0054047E" w:rsidP="0054047E">
      <w:pPr>
        <w:jc w:val="right"/>
        <w:rPr>
          <w:rFonts w:ascii="Times New Roman" w:hAnsi="Times New Roman" w:cs="Times New Roman"/>
        </w:rPr>
      </w:pPr>
    </w:p>
    <w:p w14:paraId="7CF28BD7" w14:textId="77777777" w:rsidR="0054047E" w:rsidRDefault="0054047E" w:rsidP="0054047E">
      <w:pPr>
        <w:jc w:val="right"/>
        <w:rPr>
          <w:rFonts w:ascii="Times New Roman" w:hAnsi="Times New Roman" w:cs="Times New Roman"/>
        </w:rPr>
      </w:pPr>
    </w:p>
    <w:p w14:paraId="7FEBA984" w14:textId="77777777" w:rsidR="0054047E" w:rsidRDefault="0054047E" w:rsidP="0054047E">
      <w:pPr>
        <w:jc w:val="right"/>
        <w:rPr>
          <w:rFonts w:ascii="Times New Roman" w:hAnsi="Times New Roman" w:cs="Times New Roman"/>
        </w:rPr>
      </w:pPr>
    </w:p>
    <w:p w14:paraId="0ED33B3F" w14:textId="77777777" w:rsidR="0054047E" w:rsidRDefault="0054047E" w:rsidP="0054047E">
      <w:pPr>
        <w:jc w:val="right"/>
        <w:rPr>
          <w:rFonts w:ascii="Times New Roman" w:hAnsi="Times New Roman" w:cs="Times New Roman"/>
        </w:rPr>
      </w:pPr>
    </w:p>
    <w:p w14:paraId="45528299" w14:textId="77777777" w:rsidR="00A62050" w:rsidRDefault="00A62050" w:rsidP="00A62050">
      <w:pPr>
        <w:rPr>
          <w:rFonts w:ascii="Times New Roman" w:hAnsi="Times New Roman" w:cs="Times New Roman"/>
        </w:rPr>
      </w:pPr>
    </w:p>
    <w:p w14:paraId="54286119" w14:textId="77777777" w:rsidR="00EF01D7" w:rsidRDefault="00EF01D7" w:rsidP="00EF01D7">
      <w:pPr>
        <w:rPr>
          <w:rFonts w:ascii="Times New Roman" w:hAnsi="Times New Roman" w:cs="Times New Roman"/>
        </w:rPr>
      </w:pPr>
    </w:p>
    <w:p w14:paraId="0004F181" w14:textId="77777777" w:rsidR="002F3F32" w:rsidRDefault="002F3F32" w:rsidP="00EF01D7">
      <w:pPr>
        <w:rPr>
          <w:rFonts w:ascii="Times New Roman" w:hAnsi="Times New Roman" w:cs="Times New Roman"/>
        </w:rPr>
      </w:pPr>
    </w:p>
    <w:p w14:paraId="344DB8E4" w14:textId="77777777" w:rsidR="001603D6" w:rsidRDefault="001603D6" w:rsidP="00EF01D7">
      <w:pPr>
        <w:rPr>
          <w:rFonts w:ascii="Times New Roman" w:hAnsi="Times New Roman" w:cs="Times New Roman"/>
        </w:rPr>
      </w:pPr>
    </w:p>
    <w:p w14:paraId="24BAC9B6" w14:textId="77777777" w:rsidR="001603D6" w:rsidRDefault="001603D6" w:rsidP="00EF01D7">
      <w:pPr>
        <w:rPr>
          <w:rFonts w:ascii="Times New Roman" w:hAnsi="Times New Roman" w:cs="Times New Roman"/>
        </w:rPr>
      </w:pPr>
    </w:p>
    <w:p w14:paraId="2CD91E84" w14:textId="77777777" w:rsidR="001603D6" w:rsidRDefault="001603D6" w:rsidP="00EF01D7">
      <w:pPr>
        <w:rPr>
          <w:rFonts w:ascii="Times New Roman" w:hAnsi="Times New Roman" w:cs="Times New Roman"/>
        </w:rPr>
      </w:pPr>
    </w:p>
    <w:p w14:paraId="207467CD" w14:textId="77777777" w:rsidR="001603D6" w:rsidRDefault="001603D6" w:rsidP="00EF01D7">
      <w:pPr>
        <w:rPr>
          <w:rFonts w:ascii="Times New Roman" w:hAnsi="Times New Roman" w:cs="Times New Roman"/>
        </w:rPr>
      </w:pPr>
    </w:p>
    <w:p w14:paraId="2CBEDFA4" w14:textId="77777777" w:rsidR="001603D6" w:rsidRDefault="001603D6" w:rsidP="00EF01D7">
      <w:pPr>
        <w:rPr>
          <w:rFonts w:ascii="Times New Roman" w:hAnsi="Times New Roman" w:cs="Times New Roman"/>
        </w:rPr>
      </w:pPr>
    </w:p>
    <w:p w14:paraId="31966AF3" w14:textId="77777777" w:rsidR="001603D6" w:rsidRDefault="001603D6" w:rsidP="00EF01D7">
      <w:pPr>
        <w:rPr>
          <w:rFonts w:ascii="Times New Roman" w:hAnsi="Times New Roman" w:cs="Times New Roman"/>
        </w:rPr>
      </w:pPr>
    </w:p>
    <w:p w14:paraId="7291B3FB" w14:textId="77777777" w:rsidR="001603D6" w:rsidRDefault="001603D6" w:rsidP="00EF01D7">
      <w:pPr>
        <w:rPr>
          <w:rFonts w:ascii="Times New Roman" w:hAnsi="Times New Roman" w:cs="Times New Roman"/>
        </w:rPr>
      </w:pPr>
    </w:p>
    <w:p w14:paraId="49001BCC" w14:textId="77777777" w:rsidR="001603D6" w:rsidRDefault="001603D6" w:rsidP="00EF01D7">
      <w:pPr>
        <w:rPr>
          <w:rFonts w:ascii="Times New Roman" w:hAnsi="Times New Roman" w:cs="Times New Roman"/>
        </w:rPr>
      </w:pPr>
    </w:p>
    <w:p w14:paraId="2B6A77E1" w14:textId="77777777" w:rsidR="00534B79" w:rsidRDefault="00534B79" w:rsidP="00EF01D7">
      <w:pPr>
        <w:rPr>
          <w:rFonts w:ascii="Times New Roman" w:hAnsi="Times New Roman" w:cs="Times New Roman"/>
        </w:rPr>
      </w:pPr>
    </w:p>
    <w:p w14:paraId="2E85C024" w14:textId="77777777" w:rsidR="00534B79" w:rsidRDefault="00534B79" w:rsidP="00EF01D7">
      <w:pPr>
        <w:rPr>
          <w:rFonts w:ascii="Times New Roman" w:hAnsi="Times New Roman" w:cs="Times New Roman"/>
        </w:rPr>
      </w:pPr>
    </w:p>
    <w:p w14:paraId="3E61E449" w14:textId="77777777" w:rsidR="00A708B2" w:rsidRDefault="00A708B2" w:rsidP="004E338C">
      <w:pPr>
        <w:rPr>
          <w:rFonts w:ascii="Times New Roman" w:hAnsi="Times New Roman" w:cs="Times New Roman"/>
        </w:rPr>
      </w:pPr>
    </w:p>
    <w:p w14:paraId="401184D0" w14:textId="77777777" w:rsidR="004E338C" w:rsidRDefault="004E338C" w:rsidP="004E338C">
      <w:pPr>
        <w:rPr>
          <w:rFonts w:ascii="Times New Roman" w:hAnsi="Times New Roman" w:cs="Times New Roman"/>
        </w:rPr>
      </w:pPr>
    </w:p>
    <w:p w14:paraId="4C7FA0E8" w14:textId="77777777" w:rsidR="00A708B2" w:rsidRDefault="00A708B2" w:rsidP="0054047E">
      <w:pPr>
        <w:jc w:val="right"/>
        <w:rPr>
          <w:rFonts w:ascii="Times New Roman" w:hAnsi="Times New Roman" w:cs="Times New Roman"/>
        </w:rPr>
      </w:pPr>
    </w:p>
    <w:p w14:paraId="4C34890E" w14:textId="25792A05" w:rsidR="0054047E" w:rsidRPr="000C2D00" w:rsidRDefault="001603D6" w:rsidP="0054047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Susitarimo </w:t>
      </w:r>
      <w:r w:rsidR="0054047E" w:rsidRPr="000C2D00">
        <w:rPr>
          <w:rFonts w:ascii="Times New Roman" w:hAnsi="Times New Roman" w:cs="Times New Roman"/>
        </w:rPr>
        <w:t>priedas</w:t>
      </w:r>
    </w:p>
    <w:p w14:paraId="12427C40" w14:textId="77777777" w:rsidR="00602DAC" w:rsidRDefault="00602DAC" w:rsidP="00602DAC">
      <w:pPr>
        <w:rPr>
          <w:rFonts w:cs="Arial Unicode MS"/>
          <w:lang w:eastAsia="x-none" w:bidi="lo-LA"/>
        </w:rPr>
      </w:pPr>
    </w:p>
    <w:p w14:paraId="1BA55F6C" w14:textId="77777777" w:rsidR="00602DAC" w:rsidRDefault="00602DAC" w:rsidP="00602DAC">
      <w:pPr>
        <w:jc w:val="center"/>
        <w:rPr>
          <w:rFonts w:ascii="Times New Roman" w:hAnsi="Times New Roman" w:cs="Times New Roman"/>
          <w:b/>
          <w:caps/>
        </w:rPr>
      </w:pPr>
      <w:r w:rsidRPr="0054047E">
        <w:rPr>
          <w:rFonts w:ascii="Times New Roman" w:hAnsi="Times New Roman" w:cs="Times New Roman"/>
          <w:b/>
          <w:caps/>
        </w:rPr>
        <w:t>Įkainotos veiklos sąrašas</w:t>
      </w:r>
      <w:r>
        <w:rPr>
          <w:rFonts w:ascii="Times New Roman" w:hAnsi="Times New Roman" w:cs="Times New Roman"/>
          <w:b/>
          <w:caps/>
        </w:rPr>
        <w:t xml:space="preserve"> </w:t>
      </w:r>
      <w:r w:rsidRPr="00C7029C">
        <w:rPr>
          <w:rFonts w:ascii="Times New Roman" w:hAnsi="Times New Roman" w:cs="Times New Roman"/>
          <w:b/>
          <w:caps/>
        </w:rPr>
        <w:t>pagal perskaičiuotą Darbų kainą</w:t>
      </w:r>
    </w:p>
    <w:p w14:paraId="4F79D013" w14:textId="77777777" w:rsidR="00B22BBF" w:rsidRPr="00B22BBF" w:rsidRDefault="00B22BBF" w:rsidP="00B22BBF">
      <w:pPr>
        <w:jc w:val="center"/>
        <w:rPr>
          <w:rFonts w:ascii="Times New Roman" w:hAnsi="Times New Roman" w:cs="Times New Roman"/>
          <w:b/>
        </w:rPr>
      </w:pPr>
      <w:r w:rsidRPr="00B22BBF">
        <w:rPr>
          <w:rFonts w:ascii="Times New Roman" w:hAnsi="Times New Roman" w:cs="Times New Roman"/>
          <w:b/>
        </w:rPr>
        <w:t xml:space="preserve">Panevėžio Elektronikos g., Senamiesčio g., S. Kerbedžio g., Tinklų g., </w:t>
      </w:r>
      <w:bookmarkStart w:id="1" w:name="_Hlk74810705"/>
      <w:r w:rsidRPr="00B22BBF">
        <w:rPr>
          <w:rFonts w:ascii="Times New Roman" w:hAnsi="Times New Roman" w:cs="Times New Roman"/>
          <w:b/>
        </w:rPr>
        <w:t>Venslaviškio g.</w:t>
      </w:r>
      <w:bookmarkEnd w:id="1"/>
      <w:r w:rsidRPr="00B22BBF">
        <w:rPr>
          <w:rFonts w:ascii="Times New Roman" w:hAnsi="Times New Roman" w:cs="Times New Roman"/>
          <w:b/>
        </w:rPr>
        <w:t xml:space="preserve">, J. Biliūno g. Panevėžyje rekonstravimo (dalis I etapo, II ir III etapai) darbo projekto parengimas ir rangos darbai </w:t>
      </w:r>
    </w:p>
    <w:tbl>
      <w:tblPr>
        <w:tblpPr w:leftFromText="180" w:rightFromText="180" w:vertAnchor="text" w:horzAnchor="margin" w:tblpY="168"/>
        <w:tblW w:w="9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552"/>
        <w:gridCol w:w="3402"/>
        <w:gridCol w:w="1447"/>
        <w:gridCol w:w="1559"/>
      </w:tblGrid>
      <w:tr w:rsidR="00B22BBF" w:rsidRPr="00B22BBF" w14:paraId="3C37C126" w14:textId="77777777" w:rsidTr="00DF19FE">
        <w:tc>
          <w:tcPr>
            <w:tcW w:w="704" w:type="dxa"/>
            <w:vAlign w:val="center"/>
          </w:tcPr>
          <w:p w14:paraId="0F303A0E" w14:textId="77777777" w:rsidR="00B22BBF" w:rsidRPr="00B22BBF" w:rsidRDefault="00B22BBF" w:rsidP="00DF19FE">
            <w:pPr>
              <w:jc w:val="center"/>
              <w:rPr>
                <w:rFonts w:ascii="Times New Roman" w:hAnsi="Times New Roman" w:cs="Times New Roman"/>
              </w:rPr>
            </w:pPr>
            <w:r w:rsidRPr="00B22BBF">
              <w:rPr>
                <w:rFonts w:ascii="Times New Roman" w:hAnsi="Times New Roman" w:cs="Times New Roman"/>
              </w:rPr>
              <w:t>Nr.</w:t>
            </w:r>
          </w:p>
        </w:tc>
        <w:tc>
          <w:tcPr>
            <w:tcW w:w="2552" w:type="dxa"/>
            <w:vAlign w:val="center"/>
          </w:tcPr>
          <w:p w14:paraId="482FD3B2" w14:textId="77777777" w:rsidR="00B22BBF" w:rsidRPr="00B22BBF" w:rsidRDefault="00B22BBF" w:rsidP="00DF19FE">
            <w:pPr>
              <w:jc w:val="center"/>
              <w:rPr>
                <w:rFonts w:ascii="Times New Roman" w:hAnsi="Times New Roman" w:cs="Times New Roman"/>
              </w:rPr>
            </w:pPr>
            <w:r w:rsidRPr="00B22BBF">
              <w:rPr>
                <w:rFonts w:ascii="Times New Roman" w:hAnsi="Times New Roman" w:cs="Times New Roman"/>
              </w:rPr>
              <w:t>Darbų veiklos (etapo) pavadinimas</w:t>
            </w:r>
          </w:p>
          <w:p w14:paraId="6DD93EBC" w14:textId="77777777" w:rsidR="00B22BBF" w:rsidRPr="00B22BBF" w:rsidRDefault="00B22BBF" w:rsidP="00DF19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14:paraId="4248A1CA" w14:textId="77777777" w:rsidR="00B22BBF" w:rsidRPr="00B22BBF" w:rsidRDefault="00B22BBF" w:rsidP="00DF19FE">
            <w:pPr>
              <w:jc w:val="center"/>
              <w:rPr>
                <w:rFonts w:ascii="Times New Roman" w:hAnsi="Times New Roman" w:cs="Times New Roman"/>
              </w:rPr>
            </w:pPr>
            <w:r w:rsidRPr="00B22BBF">
              <w:rPr>
                <w:rFonts w:ascii="Times New Roman" w:hAnsi="Times New Roman" w:cs="Times New Roman"/>
              </w:rPr>
              <w:t>Pastabos</w:t>
            </w:r>
          </w:p>
          <w:p w14:paraId="7773A702" w14:textId="77777777" w:rsidR="00B22BBF" w:rsidRPr="00B22BBF" w:rsidRDefault="00B22BBF" w:rsidP="00DF19F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47" w:type="dxa"/>
            <w:vAlign w:val="center"/>
          </w:tcPr>
          <w:p w14:paraId="2ADAF5C2" w14:textId="77777777" w:rsidR="00B22BBF" w:rsidRPr="00B22BBF" w:rsidRDefault="00B22BBF" w:rsidP="00DF19FE">
            <w:pPr>
              <w:jc w:val="center"/>
              <w:rPr>
                <w:rFonts w:ascii="Times New Roman" w:hAnsi="Times New Roman" w:cs="Times New Roman"/>
              </w:rPr>
            </w:pPr>
            <w:r w:rsidRPr="00B22BBF">
              <w:rPr>
                <w:rFonts w:ascii="Times New Roman" w:hAnsi="Times New Roman" w:cs="Times New Roman"/>
              </w:rPr>
              <w:t xml:space="preserve">Bendra darbo apimtis </w:t>
            </w:r>
          </w:p>
          <w:p w14:paraId="2D12DB09" w14:textId="77777777" w:rsidR="00B22BBF" w:rsidRPr="00B22BBF" w:rsidRDefault="00B22BBF" w:rsidP="00DF19F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59" w:type="dxa"/>
            <w:vAlign w:val="center"/>
          </w:tcPr>
          <w:p w14:paraId="4769ADA7" w14:textId="77777777" w:rsidR="00B22BBF" w:rsidRPr="00B22BBF" w:rsidRDefault="00B22BBF" w:rsidP="00DF19FE">
            <w:pPr>
              <w:jc w:val="center"/>
              <w:rPr>
                <w:rFonts w:ascii="Times New Roman" w:hAnsi="Times New Roman" w:cs="Times New Roman"/>
              </w:rPr>
            </w:pPr>
            <w:r w:rsidRPr="00B22BBF">
              <w:rPr>
                <w:rFonts w:ascii="Times New Roman" w:hAnsi="Times New Roman" w:cs="Times New Roman"/>
              </w:rPr>
              <w:t xml:space="preserve">Darbo (etapo) kaina, (Eur) </w:t>
            </w:r>
          </w:p>
        </w:tc>
      </w:tr>
      <w:tr w:rsidR="00B22BBF" w:rsidRPr="00B22BBF" w14:paraId="56CC55B2" w14:textId="77777777" w:rsidTr="00DF19FE">
        <w:tc>
          <w:tcPr>
            <w:tcW w:w="704" w:type="dxa"/>
          </w:tcPr>
          <w:p w14:paraId="41F9B4B5" w14:textId="77777777" w:rsidR="00B22BBF" w:rsidRPr="00B22BBF" w:rsidRDefault="00B22BBF" w:rsidP="00DF19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2BB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552" w:type="dxa"/>
          </w:tcPr>
          <w:p w14:paraId="23965ECB" w14:textId="77777777" w:rsidR="00B22BBF" w:rsidRPr="00B22BBF" w:rsidRDefault="00B22BBF" w:rsidP="00DF19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2BBF">
              <w:rPr>
                <w:rFonts w:ascii="Times New Roman" w:hAnsi="Times New Roman" w:cs="Times New Roman"/>
                <w:b/>
              </w:rPr>
              <w:t>I statybos etapo dalis</w:t>
            </w:r>
          </w:p>
        </w:tc>
        <w:tc>
          <w:tcPr>
            <w:tcW w:w="3402" w:type="dxa"/>
          </w:tcPr>
          <w:p w14:paraId="5ABF5FD2" w14:textId="77777777" w:rsidR="00B22BBF" w:rsidRPr="00B22BBF" w:rsidRDefault="00B22BBF" w:rsidP="00DF19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</w:tcPr>
          <w:p w14:paraId="7ACBDF77" w14:textId="77777777" w:rsidR="00B22BBF" w:rsidRPr="00B22BBF" w:rsidRDefault="00B22BBF" w:rsidP="00DF19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A48D2CF" w14:textId="77777777" w:rsidR="00B22BBF" w:rsidRPr="00B22BBF" w:rsidRDefault="00B22BBF" w:rsidP="00DF19FE">
            <w:pPr>
              <w:rPr>
                <w:rFonts w:ascii="Times New Roman" w:hAnsi="Times New Roman" w:cs="Times New Roman"/>
              </w:rPr>
            </w:pPr>
          </w:p>
        </w:tc>
      </w:tr>
      <w:tr w:rsidR="00B22BBF" w:rsidRPr="00B22BBF" w14:paraId="2CA12955" w14:textId="77777777" w:rsidTr="00DF19FE">
        <w:tc>
          <w:tcPr>
            <w:tcW w:w="704" w:type="dxa"/>
          </w:tcPr>
          <w:p w14:paraId="7800694C" w14:textId="77777777" w:rsidR="00B22BBF" w:rsidRPr="00B22BBF" w:rsidRDefault="00B22BBF" w:rsidP="00DF19FE">
            <w:pPr>
              <w:jc w:val="center"/>
              <w:rPr>
                <w:rFonts w:ascii="Times New Roman" w:hAnsi="Times New Roman" w:cs="Times New Roman"/>
              </w:rPr>
            </w:pPr>
            <w:r w:rsidRPr="00B22BBF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552" w:type="dxa"/>
          </w:tcPr>
          <w:p w14:paraId="42D48E6E" w14:textId="77777777" w:rsidR="00B22BBF" w:rsidRPr="00B22BBF" w:rsidRDefault="00B22BBF" w:rsidP="00DF19FE">
            <w:pPr>
              <w:rPr>
                <w:rStyle w:val="normal1"/>
                <w:rFonts w:ascii="Times New Roman" w:hAnsi="Times New Roman" w:cs="Times New Roman"/>
              </w:rPr>
            </w:pPr>
            <w:r w:rsidRPr="00B22BBF">
              <w:rPr>
                <w:rFonts w:ascii="Times New Roman" w:hAnsi="Times New Roman" w:cs="Times New Roman"/>
              </w:rPr>
              <w:t>Darbo projekto parengimas</w:t>
            </w:r>
          </w:p>
        </w:tc>
        <w:tc>
          <w:tcPr>
            <w:tcW w:w="3402" w:type="dxa"/>
          </w:tcPr>
          <w:p w14:paraId="6F68FBAF" w14:textId="77777777" w:rsidR="00B22BBF" w:rsidRPr="00B22BBF" w:rsidRDefault="00B22BBF" w:rsidP="00DF19FE">
            <w:pPr>
              <w:jc w:val="center"/>
              <w:rPr>
                <w:rFonts w:ascii="Times New Roman" w:hAnsi="Times New Roman" w:cs="Times New Roman"/>
              </w:rPr>
            </w:pPr>
            <w:r w:rsidRPr="00B22BBF">
              <w:rPr>
                <w:rFonts w:ascii="Times New Roman" w:hAnsi="Times New Roman" w:cs="Times New Roman"/>
              </w:rPr>
              <w:t>Darbo projektas rengiamas pagal techninį projektą, vadovaujantis teisės aktais, reglamentuojančiais projektavimo darbus</w:t>
            </w:r>
          </w:p>
        </w:tc>
        <w:tc>
          <w:tcPr>
            <w:tcW w:w="1447" w:type="dxa"/>
          </w:tcPr>
          <w:p w14:paraId="298C4DBB" w14:textId="77777777" w:rsidR="00B22BBF" w:rsidRPr="00B22BBF" w:rsidRDefault="00B22BBF" w:rsidP="00DF19FE">
            <w:pPr>
              <w:jc w:val="center"/>
              <w:rPr>
                <w:rFonts w:ascii="Times New Roman" w:hAnsi="Times New Roman" w:cs="Times New Roman"/>
              </w:rPr>
            </w:pPr>
            <w:r w:rsidRPr="00B22BBF">
              <w:rPr>
                <w:rFonts w:ascii="Times New Roman" w:hAnsi="Times New Roman" w:cs="Times New Roman"/>
              </w:rPr>
              <w:t>1 komplektas*</w:t>
            </w:r>
          </w:p>
        </w:tc>
        <w:tc>
          <w:tcPr>
            <w:tcW w:w="1559" w:type="dxa"/>
          </w:tcPr>
          <w:p w14:paraId="068EBACE" w14:textId="77777777" w:rsidR="00B22BBF" w:rsidRPr="00B22BBF" w:rsidRDefault="00B22BBF" w:rsidP="00DF19FE">
            <w:pPr>
              <w:jc w:val="right"/>
              <w:rPr>
                <w:rFonts w:ascii="Times New Roman" w:hAnsi="Times New Roman" w:cs="Times New Roman"/>
              </w:rPr>
            </w:pPr>
            <w:r w:rsidRPr="00B22BBF">
              <w:rPr>
                <w:rFonts w:ascii="Times New Roman" w:hAnsi="Times New Roman" w:cs="Times New Roman"/>
              </w:rPr>
              <w:t>40 257,00</w:t>
            </w:r>
          </w:p>
        </w:tc>
      </w:tr>
      <w:tr w:rsidR="00B22BBF" w:rsidRPr="00B22BBF" w14:paraId="5A7719D1" w14:textId="77777777" w:rsidTr="00DF19FE">
        <w:tc>
          <w:tcPr>
            <w:tcW w:w="704" w:type="dxa"/>
          </w:tcPr>
          <w:p w14:paraId="3DBB7A12" w14:textId="77777777" w:rsidR="00B22BBF" w:rsidRPr="00B22BBF" w:rsidRDefault="00B22BBF" w:rsidP="00DF19FE">
            <w:pPr>
              <w:jc w:val="center"/>
              <w:rPr>
                <w:rFonts w:ascii="Times New Roman" w:hAnsi="Times New Roman" w:cs="Times New Roman"/>
              </w:rPr>
            </w:pPr>
            <w:r w:rsidRPr="00B22BBF">
              <w:rPr>
                <w:rFonts w:ascii="Times New Roman" w:hAnsi="Times New Roman" w:cs="Times New Roman"/>
              </w:rPr>
              <w:t>1.2</w:t>
            </w:r>
          </w:p>
          <w:p w14:paraId="5C46D65C" w14:textId="77777777" w:rsidR="00B22BBF" w:rsidRPr="00B22BBF" w:rsidRDefault="00B22BBF" w:rsidP="00DF19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9A6EC0" w14:textId="77777777" w:rsidR="00B22BBF" w:rsidRPr="00B22BBF" w:rsidRDefault="00B22BBF" w:rsidP="00DF19FE">
            <w:pPr>
              <w:rPr>
                <w:rFonts w:ascii="Times New Roman" w:hAnsi="Times New Roman" w:cs="Times New Roman"/>
              </w:rPr>
            </w:pPr>
            <w:r w:rsidRPr="00B22BBF">
              <w:rPr>
                <w:rFonts w:ascii="Times New Roman" w:hAnsi="Times New Roman" w:cs="Times New Roman"/>
              </w:rPr>
              <w:t>Tinklų g. – Elektronikos g. sankryžos su prieigomis rekonstravimo darbai</w:t>
            </w:r>
          </w:p>
        </w:tc>
        <w:tc>
          <w:tcPr>
            <w:tcW w:w="3402" w:type="dxa"/>
          </w:tcPr>
          <w:p w14:paraId="539781BB" w14:textId="77777777" w:rsidR="00B22BBF" w:rsidRPr="00B22BBF" w:rsidRDefault="00B22BBF" w:rsidP="00DF19FE">
            <w:pPr>
              <w:jc w:val="center"/>
              <w:rPr>
                <w:rFonts w:ascii="Times New Roman" w:hAnsi="Times New Roman" w:cs="Times New Roman"/>
              </w:rPr>
            </w:pPr>
            <w:r w:rsidRPr="00B22BBF">
              <w:rPr>
                <w:rFonts w:ascii="Times New Roman" w:hAnsi="Times New Roman" w:cs="Times New Roman"/>
              </w:rPr>
              <w:t>Statybos darbai atliekami pagal techninį ir darbo projektus, vadovaujantis  teisės aktais, reglamentuojančiais statybos darbų atlikimą</w:t>
            </w:r>
          </w:p>
        </w:tc>
        <w:tc>
          <w:tcPr>
            <w:tcW w:w="1447" w:type="dxa"/>
          </w:tcPr>
          <w:p w14:paraId="7658D5CC" w14:textId="77777777" w:rsidR="00B22BBF" w:rsidRPr="00B22BBF" w:rsidRDefault="00B22BBF" w:rsidP="00DF19FE">
            <w:pPr>
              <w:jc w:val="center"/>
              <w:rPr>
                <w:rFonts w:ascii="Times New Roman" w:hAnsi="Times New Roman" w:cs="Times New Roman"/>
              </w:rPr>
            </w:pPr>
            <w:r w:rsidRPr="00B22BBF">
              <w:rPr>
                <w:rFonts w:ascii="Times New Roman" w:hAnsi="Times New Roman" w:cs="Times New Roman"/>
              </w:rPr>
              <w:t>1 komplektas*</w:t>
            </w:r>
          </w:p>
        </w:tc>
        <w:tc>
          <w:tcPr>
            <w:tcW w:w="1559" w:type="dxa"/>
          </w:tcPr>
          <w:p w14:paraId="490EDE68" w14:textId="3C162001" w:rsidR="00B22BBF" w:rsidRPr="00B22BBF" w:rsidRDefault="00796C2D" w:rsidP="00DF19F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319 625,43</w:t>
            </w:r>
          </w:p>
        </w:tc>
      </w:tr>
      <w:tr w:rsidR="00B22BBF" w:rsidRPr="00B22BBF" w14:paraId="1F2A5D6D" w14:textId="77777777" w:rsidTr="00DF19FE">
        <w:tc>
          <w:tcPr>
            <w:tcW w:w="704" w:type="dxa"/>
          </w:tcPr>
          <w:p w14:paraId="26263F31" w14:textId="77777777" w:rsidR="00B22BBF" w:rsidRPr="00B22BBF" w:rsidRDefault="00B22BBF" w:rsidP="00DF19FE">
            <w:pPr>
              <w:jc w:val="center"/>
              <w:rPr>
                <w:rFonts w:ascii="Times New Roman" w:hAnsi="Times New Roman" w:cs="Times New Roman"/>
              </w:rPr>
            </w:pPr>
            <w:r w:rsidRPr="00B22BBF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552" w:type="dxa"/>
          </w:tcPr>
          <w:p w14:paraId="24531398" w14:textId="77777777" w:rsidR="00B22BBF" w:rsidRPr="00B22BBF" w:rsidRDefault="00B22BBF" w:rsidP="00DF19FE">
            <w:pPr>
              <w:rPr>
                <w:rFonts w:ascii="Times New Roman" w:hAnsi="Times New Roman" w:cs="Times New Roman"/>
              </w:rPr>
            </w:pPr>
            <w:r w:rsidRPr="00B22BBF">
              <w:rPr>
                <w:rFonts w:ascii="Times New Roman" w:hAnsi="Times New Roman" w:cs="Times New Roman"/>
              </w:rPr>
              <w:t>Statinių kadastrinių matavimų bylų parengimas</w:t>
            </w:r>
          </w:p>
        </w:tc>
        <w:tc>
          <w:tcPr>
            <w:tcW w:w="3402" w:type="dxa"/>
          </w:tcPr>
          <w:p w14:paraId="22236B10" w14:textId="77777777" w:rsidR="00B22BBF" w:rsidRPr="00B22BBF" w:rsidRDefault="00B22BBF" w:rsidP="00DF19FE">
            <w:pPr>
              <w:jc w:val="center"/>
              <w:rPr>
                <w:rFonts w:ascii="Times New Roman" w:hAnsi="Times New Roman" w:cs="Times New Roman"/>
              </w:rPr>
            </w:pPr>
            <w:r w:rsidRPr="00B22BBF">
              <w:rPr>
                <w:rFonts w:ascii="Times New Roman" w:hAnsi="Times New Roman" w:cs="Times New Roman"/>
              </w:rPr>
              <w:t>Kadastrinių matavimų bylų parengimas atliekamas, vadovaujantis  teisės aktais, reglamentuojančiais jų rengimą</w:t>
            </w:r>
          </w:p>
        </w:tc>
        <w:tc>
          <w:tcPr>
            <w:tcW w:w="1447" w:type="dxa"/>
          </w:tcPr>
          <w:p w14:paraId="43CF0B2C" w14:textId="77777777" w:rsidR="00B22BBF" w:rsidRPr="00B22BBF" w:rsidRDefault="00B22BBF" w:rsidP="00DF19FE">
            <w:pPr>
              <w:jc w:val="center"/>
              <w:rPr>
                <w:rFonts w:ascii="Times New Roman" w:hAnsi="Times New Roman" w:cs="Times New Roman"/>
              </w:rPr>
            </w:pPr>
            <w:r w:rsidRPr="00B22BBF">
              <w:rPr>
                <w:rFonts w:ascii="Times New Roman" w:hAnsi="Times New Roman" w:cs="Times New Roman"/>
              </w:rPr>
              <w:t>1 komplektas*</w:t>
            </w:r>
          </w:p>
        </w:tc>
        <w:tc>
          <w:tcPr>
            <w:tcW w:w="1559" w:type="dxa"/>
          </w:tcPr>
          <w:p w14:paraId="78EC5FF6" w14:textId="77777777" w:rsidR="00B22BBF" w:rsidRPr="00B22BBF" w:rsidRDefault="00B22BBF" w:rsidP="00DF19FE">
            <w:pPr>
              <w:jc w:val="right"/>
              <w:rPr>
                <w:rFonts w:ascii="Times New Roman" w:hAnsi="Times New Roman" w:cs="Times New Roman"/>
              </w:rPr>
            </w:pPr>
            <w:r w:rsidRPr="00B22BBF">
              <w:rPr>
                <w:rFonts w:ascii="Times New Roman" w:hAnsi="Times New Roman" w:cs="Times New Roman"/>
              </w:rPr>
              <w:t>4 715,00</w:t>
            </w:r>
          </w:p>
        </w:tc>
      </w:tr>
      <w:tr w:rsidR="00B22BBF" w:rsidRPr="00B22BBF" w14:paraId="4045D2EC" w14:textId="77777777" w:rsidTr="00DF19FE">
        <w:tc>
          <w:tcPr>
            <w:tcW w:w="704" w:type="dxa"/>
          </w:tcPr>
          <w:p w14:paraId="374ED838" w14:textId="77777777" w:rsidR="00B22BBF" w:rsidRPr="00B22BBF" w:rsidRDefault="00B22BBF" w:rsidP="00DF19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2BB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52" w:type="dxa"/>
          </w:tcPr>
          <w:p w14:paraId="66C9A9F8" w14:textId="77777777" w:rsidR="00B22BBF" w:rsidRPr="00B22BBF" w:rsidRDefault="00B22BBF" w:rsidP="00DF19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2BBF">
              <w:rPr>
                <w:rFonts w:ascii="Times New Roman" w:hAnsi="Times New Roman" w:cs="Times New Roman"/>
                <w:b/>
              </w:rPr>
              <w:t>II statybos etapas</w:t>
            </w:r>
          </w:p>
        </w:tc>
        <w:tc>
          <w:tcPr>
            <w:tcW w:w="3402" w:type="dxa"/>
          </w:tcPr>
          <w:p w14:paraId="618A6FD3" w14:textId="77777777" w:rsidR="00B22BBF" w:rsidRPr="00B22BBF" w:rsidRDefault="00B22BBF" w:rsidP="00DF19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</w:tcPr>
          <w:p w14:paraId="16F0DE9A" w14:textId="77777777" w:rsidR="00B22BBF" w:rsidRPr="00B22BBF" w:rsidRDefault="00B22BBF" w:rsidP="00DF19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1987178" w14:textId="77777777" w:rsidR="00B22BBF" w:rsidRPr="00B22BBF" w:rsidRDefault="00B22BBF" w:rsidP="00DF19FE">
            <w:pPr>
              <w:rPr>
                <w:rFonts w:ascii="Times New Roman" w:hAnsi="Times New Roman" w:cs="Times New Roman"/>
              </w:rPr>
            </w:pPr>
          </w:p>
        </w:tc>
      </w:tr>
      <w:tr w:rsidR="00B22BBF" w:rsidRPr="00B22BBF" w14:paraId="4C83F51D" w14:textId="77777777" w:rsidTr="00DF19FE">
        <w:tc>
          <w:tcPr>
            <w:tcW w:w="704" w:type="dxa"/>
          </w:tcPr>
          <w:p w14:paraId="51B988C4" w14:textId="77777777" w:rsidR="00B22BBF" w:rsidRPr="00B22BBF" w:rsidRDefault="00B22BBF" w:rsidP="00DF19FE">
            <w:pPr>
              <w:jc w:val="center"/>
              <w:rPr>
                <w:rFonts w:ascii="Times New Roman" w:hAnsi="Times New Roman" w:cs="Times New Roman"/>
              </w:rPr>
            </w:pPr>
            <w:r w:rsidRPr="00B22BBF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552" w:type="dxa"/>
          </w:tcPr>
          <w:p w14:paraId="55C0A9A8" w14:textId="77777777" w:rsidR="00B22BBF" w:rsidRPr="00B22BBF" w:rsidRDefault="00B22BBF" w:rsidP="00DF19FE">
            <w:pPr>
              <w:rPr>
                <w:rStyle w:val="normal1"/>
                <w:rFonts w:ascii="Times New Roman" w:hAnsi="Times New Roman" w:cs="Times New Roman"/>
              </w:rPr>
            </w:pPr>
            <w:r w:rsidRPr="00B22BBF">
              <w:rPr>
                <w:rFonts w:ascii="Times New Roman" w:hAnsi="Times New Roman" w:cs="Times New Roman"/>
              </w:rPr>
              <w:t>Darbo projekto parengimas</w:t>
            </w:r>
          </w:p>
        </w:tc>
        <w:tc>
          <w:tcPr>
            <w:tcW w:w="3402" w:type="dxa"/>
          </w:tcPr>
          <w:p w14:paraId="5B3985CB" w14:textId="77777777" w:rsidR="00B22BBF" w:rsidRPr="00B22BBF" w:rsidRDefault="00B22BBF" w:rsidP="00DF19FE">
            <w:pPr>
              <w:jc w:val="center"/>
              <w:rPr>
                <w:rFonts w:ascii="Times New Roman" w:hAnsi="Times New Roman" w:cs="Times New Roman"/>
              </w:rPr>
            </w:pPr>
            <w:r w:rsidRPr="00B22BBF">
              <w:rPr>
                <w:rFonts w:ascii="Times New Roman" w:hAnsi="Times New Roman" w:cs="Times New Roman"/>
              </w:rPr>
              <w:t>Darbo projektas rengiamas pagal techninį projektą, vadovaujantis teisės aktais, reglamentuojančiais projektavimo darbus</w:t>
            </w:r>
          </w:p>
        </w:tc>
        <w:tc>
          <w:tcPr>
            <w:tcW w:w="1447" w:type="dxa"/>
          </w:tcPr>
          <w:p w14:paraId="48CEAEF0" w14:textId="77777777" w:rsidR="00B22BBF" w:rsidRPr="00B22BBF" w:rsidRDefault="00B22BBF" w:rsidP="00DF19FE">
            <w:pPr>
              <w:jc w:val="center"/>
              <w:rPr>
                <w:rFonts w:ascii="Times New Roman" w:hAnsi="Times New Roman" w:cs="Times New Roman"/>
              </w:rPr>
            </w:pPr>
            <w:r w:rsidRPr="00B22BBF">
              <w:rPr>
                <w:rFonts w:ascii="Times New Roman" w:hAnsi="Times New Roman" w:cs="Times New Roman"/>
              </w:rPr>
              <w:t>1 komplektas*</w:t>
            </w:r>
          </w:p>
        </w:tc>
        <w:tc>
          <w:tcPr>
            <w:tcW w:w="1559" w:type="dxa"/>
          </w:tcPr>
          <w:p w14:paraId="3C1A0022" w14:textId="77777777" w:rsidR="00B22BBF" w:rsidRPr="00B22BBF" w:rsidRDefault="00B22BBF" w:rsidP="00DF19FE">
            <w:pPr>
              <w:jc w:val="right"/>
              <w:rPr>
                <w:rFonts w:ascii="Times New Roman" w:hAnsi="Times New Roman" w:cs="Times New Roman"/>
              </w:rPr>
            </w:pPr>
            <w:r w:rsidRPr="00B22BBF">
              <w:rPr>
                <w:rFonts w:ascii="Times New Roman" w:hAnsi="Times New Roman" w:cs="Times New Roman"/>
              </w:rPr>
              <w:t>6 709,50</w:t>
            </w:r>
          </w:p>
        </w:tc>
      </w:tr>
      <w:tr w:rsidR="00B22BBF" w:rsidRPr="00B22BBF" w14:paraId="3963826D" w14:textId="77777777" w:rsidTr="00DF19FE">
        <w:tc>
          <w:tcPr>
            <w:tcW w:w="704" w:type="dxa"/>
          </w:tcPr>
          <w:p w14:paraId="7D5F2E6D" w14:textId="77777777" w:rsidR="00B22BBF" w:rsidRPr="00B22BBF" w:rsidRDefault="00B22BBF" w:rsidP="00DF19FE">
            <w:pPr>
              <w:jc w:val="center"/>
              <w:rPr>
                <w:rFonts w:ascii="Times New Roman" w:hAnsi="Times New Roman" w:cs="Times New Roman"/>
              </w:rPr>
            </w:pPr>
            <w:r w:rsidRPr="00B22BBF">
              <w:rPr>
                <w:rFonts w:ascii="Times New Roman" w:hAnsi="Times New Roman" w:cs="Times New Roman"/>
              </w:rPr>
              <w:t>2.2</w:t>
            </w:r>
          </w:p>
          <w:p w14:paraId="47850415" w14:textId="77777777" w:rsidR="00B22BBF" w:rsidRPr="00B22BBF" w:rsidRDefault="00B22BBF" w:rsidP="00DF19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4FA7677" w14:textId="77777777" w:rsidR="00B22BBF" w:rsidRPr="00B22BBF" w:rsidRDefault="00B22BBF" w:rsidP="00DF19FE">
            <w:pPr>
              <w:rPr>
                <w:rFonts w:ascii="Times New Roman" w:hAnsi="Times New Roman" w:cs="Times New Roman"/>
              </w:rPr>
            </w:pPr>
            <w:r w:rsidRPr="00B22BBF">
              <w:rPr>
                <w:rFonts w:ascii="Times New Roman" w:hAnsi="Times New Roman" w:cs="Times New Roman"/>
              </w:rPr>
              <w:t>Elektronikos g. prieigų sutvarkymo (pėsčiųjų ir dviračių takai) darbai</w:t>
            </w:r>
          </w:p>
        </w:tc>
        <w:tc>
          <w:tcPr>
            <w:tcW w:w="3402" w:type="dxa"/>
          </w:tcPr>
          <w:p w14:paraId="279F8F18" w14:textId="77777777" w:rsidR="00B22BBF" w:rsidRPr="00B22BBF" w:rsidRDefault="00B22BBF" w:rsidP="00DF19FE">
            <w:pPr>
              <w:jc w:val="center"/>
              <w:rPr>
                <w:rFonts w:ascii="Times New Roman" w:hAnsi="Times New Roman" w:cs="Times New Roman"/>
              </w:rPr>
            </w:pPr>
            <w:r w:rsidRPr="00B22BBF">
              <w:rPr>
                <w:rFonts w:ascii="Times New Roman" w:hAnsi="Times New Roman" w:cs="Times New Roman"/>
              </w:rPr>
              <w:t>Statybos darbai atliekami pagal techninį ir darbo projektus, vadovaujantis  teisės aktais, reglamentuojančiais statybos darbų atlikimą</w:t>
            </w:r>
          </w:p>
        </w:tc>
        <w:tc>
          <w:tcPr>
            <w:tcW w:w="1447" w:type="dxa"/>
          </w:tcPr>
          <w:p w14:paraId="2F4159B8" w14:textId="77777777" w:rsidR="00B22BBF" w:rsidRPr="00B22BBF" w:rsidRDefault="00B22BBF" w:rsidP="00DF19FE">
            <w:pPr>
              <w:jc w:val="center"/>
              <w:rPr>
                <w:rFonts w:ascii="Times New Roman" w:hAnsi="Times New Roman" w:cs="Times New Roman"/>
              </w:rPr>
            </w:pPr>
            <w:r w:rsidRPr="00B22BBF">
              <w:rPr>
                <w:rFonts w:ascii="Times New Roman" w:hAnsi="Times New Roman" w:cs="Times New Roman"/>
              </w:rPr>
              <w:t>1 komplektas*</w:t>
            </w:r>
          </w:p>
        </w:tc>
        <w:tc>
          <w:tcPr>
            <w:tcW w:w="1559" w:type="dxa"/>
          </w:tcPr>
          <w:p w14:paraId="791BC50D" w14:textId="5E189313" w:rsidR="00B22BBF" w:rsidRPr="00B22BBF" w:rsidRDefault="00796C2D" w:rsidP="00DF19F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191 189,57</w:t>
            </w:r>
          </w:p>
        </w:tc>
      </w:tr>
      <w:tr w:rsidR="00B22BBF" w:rsidRPr="00B22BBF" w14:paraId="32A3BA35" w14:textId="77777777" w:rsidTr="00DF19FE">
        <w:tc>
          <w:tcPr>
            <w:tcW w:w="704" w:type="dxa"/>
          </w:tcPr>
          <w:p w14:paraId="398F6F6F" w14:textId="77777777" w:rsidR="00B22BBF" w:rsidRPr="00B22BBF" w:rsidRDefault="00B22BBF" w:rsidP="00DF19FE">
            <w:pPr>
              <w:jc w:val="center"/>
              <w:rPr>
                <w:rFonts w:ascii="Times New Roman" w:hAnsi="Times New Roman" w:cs="Times New Roman"/>
              </w:rPr>
            </w:pPr>
            <w:r w:rsidRPr="00B22BBF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2552" w:type="dxa"/>
          </w:tcPr>
          <w:p w14:paraId="4EB2B503" w14:textId="77777777" w:rsidR="00B22BBF" w:rsidRPr="00B22BBF" w:rsidRDefault="00B22BBF" w:rsidP="00DF19FE">
            <w:pPr>
              <w:rPr>
                <w:rFonts w:ascii="Times New Roman" w:hAnsi="Times New Roman" w:cs="Times New Roman"/>
              </w:rPr>
            </w:pPr>
            <w:r w:rsidRPr="00B22BBF">
              <w:rPr>
                <w:rFonts w:ascii="Times New Roman" w:hAnsi="Times New Roman" w:cs="Times New Roman"/>
              </w:rPr>
              <w:t xml:space="preserve">Statinių kadastrinių matavimų bylų parengimas </w:t>
            </w:r>
          </w:p>
        </w:tc>
        <w:tc>
          <w:tcPr>
            <w:tcW w:w="3402" w:type="dxa"/>
          </w:tcPr>
          <w:p w14:paraId="38D71D11" w14:textId="77777777" w:rsidR="00B22BBF" w:rsidRPr="00B22BBF" w:rsidRDefault="00B22BBF" w:rsidP="00DF19FE">
            <w:pPr>
              <w:jc w:val="center"/>
              <w:rPr>
                <w:rFonts w:ascii="Times New Roman" w:hAnsi="Times New Roman" w:cs="Times New Roman"/>
              </w:rPr>
            </w:pPr>
            <w:r w:rsidRPr="00B22BBF">
              <w:rPr>
                <w:rFonts w:ascii="Times New Roman" w:hAnsi="Times New Roman" w:cs="Times New Roman"/>
              </w:rPr>
              <w:t>Kadastrinių matavimų bylų parengimas atliekamas, vadovaujantis  teisės aktais, reglamentuojančiais jų rengimą</w:t>
            </w:r>
          </w:p>
        </w:tc>
        <w:tc>
          <w:tcPr>
            <w:tcW w:w="1447" w:type="dxa"/>
          </w:tcPr>
          <w:p w14:paraId="2F82DB03" w14:textId="77777777" w:rsidR="00B22BBF" w:rsidRPr="00B22BBF" w:rsidRDefault="00B22BBF" w:rsidP="00DF19FE">
            <w:pPr>
              <w:jc w:val="center"/>
              <w:rPr>
                <w:rFonts w:ascii="Times New Roman" w:hAnsi="Times New Roman" w:cs="Times New Roman"/>
              </w:rPr>
            </w:pPr>
            <w:r w:rsidRPr="00B22BBF">
              <w:rPr>
                <w:rFonts w:ascii="Times New Roman" w:hAnsi="Times New Roman" w:cs="Times New Roman"/>
              </w:rPr>
              <w:t>1 komplektas*</w:t>
            </w:r>
          </w:p>
        </w:tc>
        <w:tc>
          <w:tcPr>
            <w:tcW w:w="1559" w:type="dxa"/>
          </w:tcPr>
          <w:p w14:paraId="4A18C0A8" w14:textId="77777777" w:rsidR="00B22BBF" w:rsidRPr="00B22BBF" w:rsidRDefault="00B22BBF" w:rsidP="00DF19FE">
            <w:pPr>
              <w:jc w:val="right"/>
              <w:rPr>
                <w:rFonts w:ascii="Times New Roman" w:hAnsi="Times New Roman" w:cs="Times New Roman"/>
              </w:rPr>
            </w:pPr>
            <w:r w:rsidRPr="00B22BBF">
              <w:rPr>
                <w:rFonts w:ascii="Times New Roman" w:hAnsi="Times New Roman" w:cs="Times New Roman"/>
              </w:rPr>
              <w:t>1 092,50</w:t>
            </w:r>
          </w:p>
        </w:tc>
      </w:tr>
      <w:tr w:rsidR="00B22BBF" w:rsidRPr="00B22BBF" w14:paraId="62D813AE" w14:textId="77777777" w:rsidTr="00DF19FE">
        <w:tc>
          <w:tcPr>
            <w:tcW w:w="704" w:type="dxa"/>
          </w:tcPr>
          <w:p w14:paraId="4E2B608A" w14:textId="77777777" w:rsidR="00B22BBF" w:rsidRPr="00B22BBF" w:rsidRDefault="00B22BBF" w:rsidP="00DF19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2BB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2" w:type="dxa"/>
          </w:tcPr>
          <w:p w14:paraId="71236D70" w14:textId="77777777" w:rsidR="00B22BBF" w:rsidRPr="00B22BBF" w:rsidRDefault="00B22BBF" w:rsidP="00DF19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2BBF">
              <w:rPr>
                <w:rFonts w:ascii="Times New Roman" w:hAnsi="Times New Roman" w:cs="Times New Roman"/>
                <w:b/>
              </w:rPr>
              <w:t>III statybos etapas</w:t>
            </w:r>
          </w:p>
        </w:tc>
        <w:tc>
          <w:tcPr>
            <w:tcW w:w="3402" w:type="dxa"/>
          </w:tcPr>
          <w:p w14:paraId="772A63AF" w14:textId="77777777" w:rsidR="00B22BBF" w:rsidRPr="00B22BBF" w:rsidRDefault="00B22BBF" w:rsidP="00DF19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</w:tcPr>
          <w:p w14:paraId="303F3679" w14:textId="77777777" w:rsidR="00B22BBF" w:rsidRPr="00B22BBF" w:rsidRDefault="00B22BBF" w:rsidP="00DF19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4198A37" w14:textId="77777777" w:rsidR="00B22BBF" w:rsidRPr="00B22BBF" w:rsidRDefault="00B22BBF" w:rsidP="00DF19FE">
            <w:pPr>
              <w:rPr>
                <w:rFonts w:ascii="Times New Roman" w:hAnsi="Times New Roman" w:cs="Times New Roman"/>
              </w:rPr>
            </w:pPr>
          </w:p>
        </w:tc>
      </w:tr>
      <w:tr w:rsidR="00B22BBF" w:rsidRPr="00B22BBF" w14:paraId="2BC33F36" w14:textId="77777777" w:rsidTr="00DF19FE">
        <w:tc>
          <w:tcPr>
            <w:tcW w:w="704" w:type="dxa"/>
          </w:tcPr>
          <w:p w14:paraId="1677E0CA" w14:textId="77777777" w:rsidR="00B22BBF" w:rsidRPr="00B22BBF" w:rsidRDefault="00B22BBF" w:rsidP="00DF19FE">
            <w:pPr>
              <w:jc w:val="center"/>
              <w:rPr>
                <w:rFonts w:ascii="Times New Roman" w:hAnsi="Times New Roman" w:cs="Times New Roman"/>
              </w:rPr>
            </w:pPr>
            <w:r w:rsidRPr="00B22BBF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552" w:type="dxa"/>
          </w:tcPr>
          <w:p w14:paraId="0FF7726A" w14:textId="77777777" w:rsidR="00B22BBF" w:rsidRPr="00B22BBF" w:rsidRDefault="00B22BBF" w:rsidP="00DF19FE">
            <w:pPr>
              <w:rPr>
                <w:rStyle w:val="normal1"/>
                <w:rFonts w:ascii="Times New Roman" w:hAnsi="Times New Roman" w:cs="Times New Roman"/>
              </w:rPr>
            </w:pPr>
            <w:r w:rsidRPr="00B22BBF">
              <w:rPr>
                <w:rFonts w:ascii="Times New Roman" w:hAnsi="Times New Roman" w:cs="Times New Roman"/>
              </w:rPr>
              <w:t>Darbo projekto parengimas</w:t>
            </w:r>
          </w:p>
        </w:tc>
        <w:tc>
          <w:tcPr>
            <w:tcW w:w="3402" w:type="dxa"/>
          </w:tcPr>
          <w:p w14:paraId="22ECF57F" w14:textId="77777777" w:rsidR="00B22BBF" w:rsidRPr="00B22BBF" w:rsidRDefault="00B22BBF" w:rsidP="00DF19FE">
            <w:pPr>
              <w:jc w:val="center"/>
              <w:rPr>
                <w:rFonts w:ascii="Times New Roman" w:hAnsi="Times New Roman" w:cs="Times New Roman"/>
              </w:rPr>
            </w:pPr>
            <w:r w:rsidRPr="00B22BBF">
              <w:rPr>
                <w:rFonts w:ascii="Times New Roman" w:hAnsi="Times New Roman" w:cs="Times New Roman"/>
              </w:rPr>
              <w:t>Darbo projektas rengiamas pagal techninį projektą, vadovaujantis teisės aktais, reglamentuojančiais projektavimo darbus</w:t>
            </w:r>
          </w:p>
        </w:tc>
        <w:tc>
          <w:tcPr>
            <w:tcW w:w="1447" w:type="dxa"/>
          </w:tcPr>
          <w:p w14:paraId="7792CA52" w14:textId="77777777" w:rsidR="00B22BBF" w:rsidRPr="00B22BBF" w:rsidRDefault="00B22BBF" w:rsidP="00DF19FE">
            <w:pPr>
              <w:jc w:val="center"/>
              <w:rPr>
                <w:rFonts w:ascii="Times New Roman" w:hAnsi="Times New Roman" w:cs="Times New Roman"/>
              </w:rPr>
            </w:pPr>
            <w:r w:rsidRPr="00B22BBF">
              <w:rPr>
                <w:rFonts w:ascii="Times New Roman" w:hAnsi="Times New Roman" w:cs="Times New Roman"/>
              </w:rPr>
              <w:t>1 komplektas*</w:t>
            </w:r>
          </w:p>
        </w:tc>
        <w:tc>
          <w:tcPr>
            <w:tcW w:w="1559" w:type="dxa"/>
          </w:tcPr>
          <w:p w14:paraId="5568AD0A" w14:textId="77777777" w:rsidR="00B22BBF" w:rsidRPr="00B22BBF" w:rsidRDefault="00B22BBF" w:rsidP="00DF19FE">
            <w:pPr>
              <w:jc w:val="right"/>
              <w:rPr>
                <w:rFonts w:ascii="Times New Roman" w:hAnsi="Times New Roman" w:cs="Times New Roman"/>
              </w:rPr>
            </w:pPr>
            <w:r w:rsidRPr="00B22BBF">
              <w:rPr>
                <w:rFonts w:ascii="Times New Roman" w:hAnsi="Times New Roman" w:cs="Times New Roman"/>
              </w:rPr>
              <w:t>20 128,50</w:t>
            </w:r>
          </w:p>
        </w:tc>
      </w:tr>
      <w:tr w:rsidR="00B22BBF" w:rsidRPr="00B22BBF" w14:paraId="2A1054A1" w14:textId="77777777" w:rsidTr="00DF19FE">
        <w:tc>
          <w:tcPr>
            <w:tcW w:w="704" w:type="dxa"/>
          </w:tcPr>
          <w:p w14:paraId="7C5CC7A4" w14:textId="77777777" w:rsidR="00B22BBF" w:rsidRPr="00B22BBF" w:rsidRDefault="00B22BBF" w:rsidP="00DF19FE">
            <w:pPr>
              <w:jc w:val="center"/>
              <w:rPr>
                <w:rFonts w:ascii="Times New Roman" w:hAnsi="Times New Roman" w:cs="Times New Roman"/>
              </w:rPr>
            </w:pPr>
            <w:r w:rsidRPr="00B22BBF">
              <w:rPr>
                <w:rFonts w:ascii="Times New Roman" w:hAnsi="Times New Roman" w:cs="Times New Roman"/>
              </w:rPr>
              <w:t>3.2</w:t>
            </w:r>
          </w:p>
          <w:p w14:paraId="0E63D44B" w14:textId="77777777" w:rsidR="00B22BBF" w:rsidRPr="00B22BBF" w:rsidRDefault="00B22BBF" w:rsidP="00DF19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6D40283" w14:textId="77777777" w:rsidR="00B22BBF" w:rsidRPr="00B22BBF" w:rsidRDefault="00B22BBF" w:rsidP="00DF19FE">
            <w:pPr>
              <w:rPr>
                <w:rFonts w:ascii="Times New Roman" w:hAnsi="Times New Roman" w:cs="Times New Roman"/>
              </w:rPr>
            </w:pPr>
            <w:r w:rsidRPr="00B22BBF">
              <w:rPr>
                <w:rFonts w:ascii="Times New Roman" w:hAnsi="Times New Roman" w:cs="Times New Roman"/>
              </w:rPr>
              <w:t>Elektronikos gatvės rekonstravimo, rengiant 4 eismo juostas, darbai</w:t>
            </w:r>
          </w:p>
        </w:tc>
        <w:tc>
          <w:tcPr>
            <w:tcW w:w="3402" w:type="dxa"/>
          </w:tcPr>
          <w:p w14:paraId="2E711716" w14:textId="77777777" w:rsidR="00B22BBF" w:rsidRPr="00B22BBF" w:rsidRDefault="00B22BBF" w:rsidP="00DF19FE">
            <w:pPr>
              <w:jc w:val="center"/>
              <w:rPr>
                <w:rFonts w:ascii="Times New Roman" w:hAnsi="Times New Roman" w:cs="Times New Roman"/>
              </w:rPr>
            </w:pPr>
            <w:r w:rsidRPr="00B22BBF">
              <w:rPr>
                <w:rFonts w:ascii="Times New Roman" w:hAnsi="Times New Roman" w:cs="Times New Roman"/>
              </w:rPr>
              <w:t>Statybos darbai atliekami pagal techninį ir darbo projektus, vadovaujantis  teisės aktais, reglamentuojančiais statybos darbų atlikimą</w:t>
            </w:r>
          </w:p>
        </w:tc>
        <w:tc>
          <w:tcPr>
            <w:tcW w:w="1447" w:type="dxa"/>
          </w:tcPr>
          <w:p w14:paraId="438F6303" w14:textId="77777777" w:rsidR="00B22BBF" w:rsidRPr="00B22BBF" w:rsidRDefault="00B22BBF" w:rsidP="00DF19FE">
            <w:pPr>
              <w:jc w:val="center"/>
              <w:rPr>
                <w:rFonts w:ascii="Times New Roman" w:hAnsi="Times New Roman" w:cs="Times New Roman"/>
              </w:rPr>
            </w:pPr>
            <w:r w:rsidRPr="00B22BBF">
              <w:rPr>
                <w:rFonts w:ascii="Times New Roman" w:hAnsi="Times New Roman" w:cs="Times New Roman"/>
              </w:rPr>
              <w:t>1 komplektas*</w:t>
            </w:r>
          </w:p>
        </w:tc>
        <w:tc>
          <w:tcPr>
            <w:tcW w:w="1559" w:type="dxa"/>
          </w:tcPr>
          <w:p w14:paraId="6ED63085" w14:textId="34C56EF8" w:rsidR="00B22BBF" w:rsidRPr="00B22BBF" w:rsidRDefault="00B424C1" w:rsidP="00DF19F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771 415,21</w:t>
            </w:r>
          </w:p>
        </w:tc>
      </w:tr>
      <w:tr w:rsidR="00B22BBF" w:rsidRPr="00B22BBF" w14:paraId="7D0481C0" w14:textId="77777777" w:rsidTr="00DF19FE">
        <w:tc>
          <w:tcPr>
            <w:tcW w:w="704" w:type="dxa"/>
          </w:tcPr>
          <w:p w14:paraId="4F8B7722" w14:textId="77777777" w:rsidR="00B22BBF" w:rsidRPr="00B22BBF" w:rsidRDefault="00B22BBF" w:rsidP="00DF19FE">
            <w:pPr>
              <w:jc w:val="center"/>
              <w:rPr>
                <w:rFonts w:ascii="Times New Roman" w:hAnsi="Times New Roman" w:cs="Times New Roman"/>
              </w:rPr>
            </w:pPr>
            <w:r w:rsidRPr="00B22BBF">
              <w:rPr>
                <w:rFonts w:ascii="Times New Roman" w:hAnsi="Times New Roman" w:cs="Times New Roman"/>
              </w:rPr>
              <w:lastRenderedPageBreak/>
              <w:t>3.3</w:t>
            </w:r>
          </w:p>
        </w:tc>
        <w:tc>
          <w:tcPr>
            <w:tcW w:w="2552" w:type="dxa"/>
          </w:tcPr>
          <w:p w14:paraId="34663A9B" w14:textId="77777777" w:rsidR="00B22BBF" w:rsidRPr="00B22BBF" w:rsidRDefault="00B22BBF" w:rsidP="00DF19FE">
            <w:pPr>
              <w:rPr>
                <w:rFonts w:ascii="Times New Roman" w:hAnsi="Times New Roman" w:cs="Times New Roman"/>
              </w:rPr>
            </w:pPr>
            <w:r w:rsidRPr="00B22BBF">
              <w:rPr>
                <w:rFonts w:ascii="Times New Roman" w:hAnsi="Times New Roman" w:cs="Times New Roman"/>
              </w:rPr>
              <w:t xml:space="preserve">Statinių kadastrinių matavimų bylų parengimas </w:t>
            </w:r>
          </w:p>
        </w:tc>
        <w:tc>
          <w:tcPr>
            <w:tcW w:w="3402" w:type="dxa"/>
          </w:tcPr>
          <w:p w14:paraId="50E30B53" w14:textId="77777777" w:rsidR="00B22BBF" w:rsidRPr="00B22BBF" w:rsidRDefault="00B22BBF" w:rsidP="00DF19FE">
            <w:pPr>
              <w:jc w:val="center"/>
              <w:rPr>
                <w:rFonts w:ascii="Times New Roman" w:hAnsi="Times New Roman" w:cs="Times New Roman"/>
              </w:rPr>
            </w:pPr>
            <w:r w:rsidRPr="00B22BBF">
              <w:rPr>
                <w:rFonts w:ascii="Times New Roman" w:hAnsi="Times New Roman" w:cs="Times New Roman"/>
              </w:rPr>
              <w:t>Kadastrinių matavimų bylų parengimas atliekamas, vadovaujantis  teisės aktais, reglamentuojančiais jų rengimą</w:t>
            </w:r>
          </w:p>
        </w:tc>
        <w:tc>
          <w:tcPr>
            <w:tcW w:w="1447" w:type="dxa"/>
          </w:tcPr>
          <w:p w14:paraId="31363FC7" w14:textId="77777777" w:rsidR="00B22BBF" w:rsidRPr="00B22BBF" w:rsidRDefault="00B22BBF" w:rsidP="00DF19FE">
            <w:pPr>
              <w:jc w:val="center"/>
              <w:rPr>
                <w:rFonts w:ascii="Times New Roman" w:hAnsi="Times New Roman" w:cs="Times New Roman"/>
              </w:rPr>
            </w:pPr>
            <w:r w:rsidRPr="00B22BBF">
              <w:rPr>
                <w:rFonts w:ascii="Times New Roman" w:hAnsi="Times New Roman" w:cs="Times New Roman"/>
              </w:rPr>
              <w:t>1 komplektas*</w:t>
            </w:r>
          </w:p>
        </w:tc>
        <w:tc>
          <w:tcPr>
            <w:tcW w:w="1559" w:type="dxa"/>
          </w:tcPr>
          <w:p w14:paraId="093979DB" w14:textId="77777777" w:rsidR="00B22BBF" w:rsidRPr="00B22BBF" w:rsidRDefault="00B22BBF" w:rsidP="00DF19FE">
            <w:pPr>
              <w:jc w:val="right"/>
              <w:rPr>
                <w:rFonts w:ascii="Times New Roman" w:hAnsi="Times New Roman" w:cs="Times New Roman"/>
              </w:rPr>
            </w:pPr>
            <w:r w:rsidRPr="00B22BBF">
              <w:rPr>
                <w:rFonts w:ascii="Times New Roman" w:hAnsi="Times New Roman" w:cs="Times New Roman"/>
              </w:rPr>
              <w:t>977,50</w:t>
            </w:r>
          </w:p>
        </w:tc>
      </w:tr>
      <w:tr w:rsidR="00B22BBF" w:rsidRPr="00B22BBF" w14:paraId="43AEC6E7" w14:textId="77777777" w:rsidTr="00DF19FE">
        <w:tc>
          <w:tcPr>
            <w:tcW w:w="704" w:type="dxa"/>
          </w:tcPr>
          <w:p w14:paraId="30F28F9F" w14:textId="77777777" w:rsidR="00B22BBF" w:rsidRPr="00B22BBF" w:rsidRDefault="00B22BBF" w:rsidP="00DF19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</w:tcPr>
          <w:p w14:paraId="647C9DC0" w14:textId="77777777" w:rsidR="00B22BBF" w:rsidRPr="00B22BBF" w:rsidRDefault="00B22BBF" w:rsidP="00DF19FE">
            <w:pPr>
              <w:jc w:val="right"/>
              <w:rPr>
                <w:rFonts w:ascii="Times New Roman" w:hAnsi="Times New Roman" w:cs="Times New Roman"/>
              </w:rPr>
            </w:pPr>
            <w:r w:rsidRPr="00B22BBF">
              <w:rPr>
                <w:rFonts w:ascii="Times New Roman" w:hAnsi="Times New Roman" w:cs="Times New Roman"/>
              </w:rPr>
              <w:t>Suma (be PVM)**:</w:t>
            </w:r>
          </w:p>
        </w:tc>
        <w:tc>
          <w:tcPr>
            <w:tcW w:w="1447" w:type="dxa"/>
          </w:tcPr>
          <w:p w14:paraId="1BBCCA89" w14:textId="77777777" w:rsidR="00B22BBF" w:rsidRPr="00B22BBF" w:rsidRDefault="00B22BBF" w:rsidP="00DF19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4B29FF2" w14:textId="0698AA5B" w:rsidR="00B22BBF" w:rsidRPr="00B22BBF" w:rsidRDefault="0000316B" w:rsidP="00DF19FE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1 356 110,</w:t>
            </w:r>
            <w:r w:rsidR="00796316">
              <w:rPr>
                <w:rFonts w:ascii="Times New Roman" w:hAnsi="Times New Roman" w:cs="Times New Roman"/>
                <w:b/>
              </w:rPr>
              <w:t>21</w:t>
            </w:r>
          </w:p>
        </w:tc>
      </w:tr>
      <w:tr w:rsidR="00B22BBF" w:rsidRPr="00B22BBF" w14:paraId="25B078D5" w14:textId="77777777" w:rsidTr="00DF19FE">
        <w:tc>
          <w:tcPr>
            <w:tcW w:w="704" w:type="dxa"/>
          </w:tcPr>
          <w:p w14:paraId="23116A68" w14:textId="77777777" w:rsidR="00B22BBF" w:rsidRPr="00B22BBF" w:rsidRDefault="00B22BBF" w:rsidP="00DF19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</w:tcPr>
          <w:p w14:paraId="6E2BCD21" w14:textId="77777777" w:rsidR="00B22BBF" w:rsidRPr="00B22BBF" w:rsidRDefault="00B22BBF" w:rsidP="00DF19FE">
            <w:pPr>
              <w:jc w:val="right"/>
              <w:rPr>
                <w:rFonts w:ascii="Times New Roman" w:hAnsi="Times New Roman" w:cs="Times New Roman"/>
              </w:rPr>
            </w:pPr>
            <w:r w:rsidRPr="00B22BBF">
              <w:rPr>
                <w:rFonts w:ascii="Times New Roman" w:hAnsi="Times New Roman" w:cs="Times New Roman"/>
              </w:rPr>
              <w:t>PVM [%] suma**:</w:t>
            </w:r>
          </w:p>
        </w:tc>
        <w:tc>
          <w:tcPr>
            <w:tcW w:w="1447" w:type="dxa"/>
          </w:tcPr>
          <w:p w14:paraId="2169516B" w14:textId="77777777" w:rsidR="00B22BBF" w:rsidRPr="00B22BBF" w:rsidRDefault="00B22BBF" w:rsidP="00DF19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0653509" w14:textId="487561C0" w:rsidR="00B22BBF" w:rsidRPr="00B22BBF" w:rsidRDefault="0000316B" w:rsidP="00DF19FE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284 783,14</w:t>
            </w:r>
          </w:p>
        </w:tc>
      </w:tr>
      <w:tr w:rsidR="00B22BBF" w:rsidRPr="00B22BBF" w14:paraId="2F2E9109" w14:textId="77777777" w:rsidTr="00DF19FE">
        <w:tc>
          <w:tcPr>
            <w:tcW w:w="704" w:type="dxa"/>
          </w:tcPr>
          <w:p w14:paraId="7E183FB1" w14:textId="77777777" w:rsidR="00B22BBF" w:rsidRPr="00B22BBF" w:rsidRDefault="00B22BBF" w:rsidP="00DF19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2"/>
          </w:tcPr>
          <w:p w14:paraId="035071F9" w14:textId="77777777" w:rsidR="00B22BBF" w:rsidRPr="00B22BBF" w:rsidRDefault="00B22BBF" w:rsidP="00DF19FE">
            <w:pPr>
              <w:jc w:val="right"/>
              <w:rPr>
                <w:rFonts w:ascii="Times New Roman" w:hAnsi="Times New Roman" w:cs="Times New Roman"/>
              </w:rPr>
            </w:pPr>
            <w:r w:rsidRPr="00B22BBF">
              <w:rPr>
                <w:rFonts w:ascii="Times New Roman" w:hAnsi="Times New Roman" w:cs="Times New Roman"/>
              </w:rPr>
              <w:t>Bendra suma**:</w:t>
            </w:r>
          </w:p>
        </w:tc>
        <w:tc>
          <w:tcPr>
            <w:tcW w:w="1447" w:type="dxa"/>
          </w:tcPr>
          <w:p w14:paraId="40311CEC" w14:textId="77777777" w:rsidR="00B22BBF" w:rsidRPr="00B22BBF" w:rsidRDefault="00B22BBF" w:rsidP="00DF19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72F5DCF" w14:textId="140FE5E1" w:rsidR="00B22BBF" w:rsidRPr="00B22BBF" w:rsidRDefault="0000316B" w:rsidP="00DF19FE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1 640 893,</w:t>
            </w:r>
            <w:r w:rsidR="00796316">
              <w:rPr>
                <w:rFonts w:ascii="Times New Roman" w:hAnsi="Times New Roman" w:cs="Times New Roman"/>
                <w:b/>
              </w:rPr>
              <w:t>35</w:t>
            </w:r>
          </w:p>
        </w:tc>
      </w:tr>
    </w:tbl>
    <w:p w14:paraId="287EE102" w14:textId="77777777" w:rsidR="00B22BBF" w:rsidRPr="00B22BBF" w:rsidRDefault="00B22BBF" w:rsidP="00BD136F">
      <w:pPr>
        <w:ind w:firstLine="709"/>
        <w:jc w:val="both"/>
        <w:rPr>
          <w:rFonts w:ascii="Times New Roman" w:hAnsi="Times New Roman" w:cs="Times New Roman"/>
        </w:rPr>
      </w:pPr>
      <w:r w:rsidRPr="00B22BBF">
        <w:rPr>
          <w:rFonts w:ascii="Times New Roman" w:hAnsi="Times New Roman" w:cs="Times New Roman"/>
        </w:rPr>
        <w:t>* - komplektas, tai visi Darbai reikalingi įvykdyti „Panevėžio Elektronikos g., Senamiesčio g., S. Kerbedžio g., Tinklų g., Venslaviškio g., J. Biliūno g. Panevėžyje rekonstravimo (dalis I etapo, II ir III etapai) darbo projekto parengimas ir rangos darbai“ Darbų veiklą (etapą), kad būtų pasirašyti / patvirtinti / užregistruoti statinių statybos užbaigimo dokumentai.</w:t>
      </w:r>
    </w:p>
    <w:p w14:paraId="39D58CB4" w14:textId="5AED85D0" w:rsidR="00B22BBF" w:rsidRPr="00BD136F" w:rsidRDefault="00B22BBF" w:rsidP="00BD136F">
      <w:pPr>
        <w:ind w:firstLine="709"/>
        <w:jc w:val="both"/>
        <w:rPr>
          <w:rFonts w:ascii="Times New Roman" w:hAnsi="Times New Roman" w:cs="Times New Roman"/>
        </w:rPr>
      </w:pPr>
      <w:r w:rsidRPr="00BD136F">
        <w:rPr>
          <w:rFonts w:ascii="Times New Roman" w:hAnsi="Times New Roman" w:cs="Times New Roman"/>
        </w:rPr>
        <w:t xml:space="preserve"> ** </w:t>
      </w:r>
      <w:r>
        <w:rPr>
          <w:rFonts w:ascii="Times New Roman" w:hAnsi="Times New Roman" w:cs="Times New Roman"/>
        </w:rPr>
        <w:t xml:space="preserve">- nurodytos sumos privalo sutapti su </w:t>
      </w:r>
      <w:r w:rsidRPr="00302D04">
        <w:rPr>
          <w:rFonts w:ascii="Times New Roman" w:hAnsi="Times New Roman" w:cs="Times New Roman"/>
        </w:rPr>
        <w:t>Susitarimo 1 punkte nurodyta kaina</w:t>
      </w:r>
    </w:p>
    <w:p w14:paraId="5808D9B1" w14:textId="77777777" w:rsidR="00BD136F" w:rsidRDefault="00BD136F" w:rsidP="00BD136F">
      <w:pPr>
        <w:ind w:firstLine="709"/>
        <w:rPr>
          <w:sz w:val="23"/>
          <w:szCs w:val="23"/>
        </w:rPr>
      </w:pPr>
    </w:p>
    <w:p w14:paraId="6694300B" w14:textId="77777777" w:rsidR="00BD136F" w:rsidRPr="00803516" w:rsidRDefault="00BD136F" w:rsidP="00BD136F">
      <w:pPr>
        <w:ind w:firstLine="709"/>
        <w:rPr>
          <w:sz w:val="23"/>
          <w:szCs w:val="23"/>
        </w:rPr>
      </w:pPr>
    </w:p>
    <w:p w14:paraId="5083B8AC" w14:textId="77777777" w:rsidR="00B22BBF" w:rsidRPr="00B22BBF" w:rsidRDefault="00B22BBF" w:rsidP="00B22BBF">
      <w:pPr>
        <w:ind w:left="174"/>
        <w:jc w:val="center"/>
        <w:rPr>
          <w:rFonts w:ascii="Times New Roman" w:hAnsi="Times New Roman" w:cs="Times New Roman"/>
          <w:u w:val="single"/>
        </w:rPr>
      </w:pPr>
    </w:p>
    <w:p w14:paraId="01671C2E" w14:textId="6BB0C3BC" w:rsidR="004E338C" w:rsidRPr="00450B9A" w:rsidRDefault="004E338C" w:rsidP="004E338C">
      <w:pPr>
        <w:jc w:val="center"/>
        <w:rPr>
          <w:rFonts w:ascii="Times New Roman" w:hAnsi="Times New Roman" w:cs="Times New Roman"/>
          <w:u w:val="single"/>
        </w:rPr>
      </w:pPr>
      <w:r w:rsidRPr="00450B9A">
        <w:rPr>
          <w:rFonts w:ascii="Times New Roman" w:hAnsi="Times New Roman" w:cs="Times New Roman"/>
          <w:u w:val="single"/>
        </w:rPr>
        <w:t xml:space="preserve">Generalinis direktorius Gediminas </w:t>
      </w:r>
      <w:proofErr w:type="spellStart"/>
      <w:r w:rsidRPr="00450B9A">
        <w:rPr>
          <w:rFonts w:ascii="Times New Roman" w:hAnsi="Times New Roman" w:cs="Times New Roman"/>
          <w:u w:val="single"/>
        </w:rPr>
        <w:t>Gribulis</w:t>
      </w:r>
      <w:proofErr w:type="spellEnd"/>
    </w:p>
    <w:p w14:paraId="27611B83" w14:textId="7B20EAA3" w:rsidR="00B22BBF" w:rsidRPr="00B22BBF" w:rsidRDefault="004E338C" w:rsidP="00B22BBF">
      <w:pPr>
        <w:jc w:val="center"/>
        <w:rPr>
          <w:rFonts w:ascii="Times New Roman" w:hAnsi="Times New Roman" w:cs="Times New Roman"/>
        </w:rPr>
      </w:pPr>
      <w:r w:rsidRPr="00B22BBF">
        <w:rPr>
          <w:rFonts w:ascii="Times New Roman" w:hAnsi="Times New Roman" w:cs="Times New Roman"/>
        </w:rPr>
        <w:t xml:space="preserve"> </w:t>
      </w:r>
      <w:r w:rsidR="00B22BBF" w:rsidRPr="00B22BBF">
        <w:rPr>
          <w:rFonts w:ascii="Times New Roman" w:hAnsi="Times New Roman" w:cs="Times New Roman"/>
        </w:rPr>
        <w:t>(Rangovo arba jo įgalioto asmens vardas, pavardė, parašas)</w:t>
      </w:r>
    </w:p>
    <w:p w14:paraId="69938DE1" w14:textId="5C1D5CF8" w:rsidR="000F1BE5" w:rsidRPr="0054047E" w:rsidRDefault="000F1BE5" w:rsidP="007A6583">
      <w:pPr>
        <w:tabs>
          <w:tab w:val="left" w:pos="5103"/>
        </w:tabs>
        <w:suppressAutoHyphens/>
        <w:textAlignment w:val="baseline"/>
        <w:rPr>
          <w:rFonts w:ascii="Times New Roman" w:hAnsi="Times New Roman" w:cs="Times New Roman"/>
        </w:rPr>
      </w:pPr>
    </w:p>
    <w:sectPr w:rsidR="000F1BE5" w:rsidRPr="0054047E" w:rsidSect="00456FD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B36EC" w14:textId="77777777" w:rsidR="000F3F46" w:rsidRDefault="000F3F46" w:rsidP="009E4A76">
      <w:r>
        <w:separator/>
      </w:r>
    </w:p>
  </w:endnote>
  <w:endnote w:type="continuationSeparator" w:id="0">
    <w:p w14:paraId="53A98BDD" w14:textId="77777777" w:rsidR="000F3F46" w:rsidRDefault="000F3F46" w:rsidP="009E4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40F50" w14:textId="77777777" w:rsidR="000F3F46" w:rsidRDefault="000F3F46" w:rsidP="009E4A76">
      <w:r>
        <w:separator/>
      </w:r>
    </w:p>
  </w:footnote>
  <w:footnote w:type="continuationSeparator" w:id="0">
    <w:p w14:paraId="77B66682" w14:textId="77777777" w:rsidR="000F3F46" w:rsidRDefault="000F3F46" w:rsidP="009E4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86F06"/>
    <w:multiLevelType w:val="hybridMultilevel"/>
    <w:tmpl w:val="1E5404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D650E"/>
    <w:multiLevelType w:val="hybridMultilevel"/>
    <w:tmpl w:val="B9CAEB46"/>
    <w:lvl w:ilvl="0" w:tplc="FB44118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AC425FC"/>
    <w:multiLevelType w:val="multilevel"/>
    <w:tmpl w:val="71BA6C3C"/>
    <w:lvl w:ilvl="0">
      <w:start w:val="44"/>
      <w:numFmt w:val="decimal"/>
      <w:lvlText w:val="%1."/>
      <w:lvlJc w:val="left"/>
      <w:pPr>
        <w:ind w:left="906" w:hanging="48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149A00E8"/>
    <w:multiLevelType w:val="hybridMultilevel"/>
    <w:tmpl w:val="D7FC599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172CA"/>
    <w:multiLevelType w:val="multilevel"/>
    <w:tmpl w:val="107CA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6779C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7D1349C"/>
    <w:multiLevelType w:val="multilevel"/>
    <w:tmpl w:val="F2AEC6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284A686E"/>
    <w:multiLevelType w:val="multilevel"/>
    <w:tmpl w:val="28FCBB5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88613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7B01894"/>
    <w:multiLevelType w:val="multilevel"/>
    <w:tmpl w:val="959897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4CB86F88"/>
    <w:multiLevelType w:val="multilevel"/>
    <w:tmpl w:val="23305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634253"/>
    <w:multiLevelType w:val="hybridMultilevel"/>
    <w:tmpl w:val="9D5A328A"/>
    <w:lvl w:ilvl="0" w:tplc="E732F828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0D4454"/>
    <w:multiLevelType w:val="multilevel"/>
    <w:tmpl w:val="11622B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6B014D3C"/>
    <w:multiLevelType w:val="multilevel"/>
    <w:tmpl w:val="70E0E5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4" w15:restartNumberingAfterBreak="0">
    <w:nsid w:val="6DF22FFF"/>
    <w:multiLevelType w:val="multilevel"/>
    <w:tmpl w:val="0712775A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E584B2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93088170">
    <w:abstractNumId w:val="7"/>
  </w:num>
  <w:num w:numId="2" w16cid:durableId="1035618807">
    <w:abstractNumId w:val="10"/>
  </w:num>
  <w:num w:numId="3" w16cid:durableId="93602068">
    <w:abstractNumId w:val="8"/>
  </w:num>
  <w:num w:numId="4" w16cid:durableId="1497840667">
    <w:abstractNumId w:val="4"/>
  </w:num>
  <w:num w:numId="5" w16cid:durableId="112404709">
    <w:abstractNumId w:val="5"/>
  </w:num>
  <w:num w:numId="6" w16cid:durableId="1690256379">
    <w:abstractNumId w:val="2"/>
    <w:lvlOverride w:ilvl="0">
      <w:startOverride w:val="4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33550580">
    <w:abstractNumId w:val="15"/>
  </w:num>
  <w:num w:numId="8" w16cid:durableId="2119137456">
    <w:abstractNumId w:val="1"/>
  </w:num>
  <w:num w:numId="9" w16cid:durableId="611739944">
    <w:abstractNumId w:val="12"/>
  </w:num>
  <w:num w:numId="10" w16cid:durableId="1249268115">
    <w:abstractNumId w:val="14"/>
  </w:num>
  <w:num w:numId="11" w16cid:durableId="1382362183">
    <w:abstractNumId w:val="3"/>
  </w:num>
  <w:num w:numId="12" w16cid:durableId="560290771">
    <w:abstractNumId w:val="0"/>
  </w:num>
  <w:num w:numId="13" w16cid:durableId="604919917">
    <w:abstractNumId w:val="9"/>
  </w:num>
  <w:num w:numId="14" w16cid:durableId="204610582">
    <w:abstractNumId w:val="11"/>
  </w:num>
  <w:num w:numId="15" w16cid:durableId="516432498">
    <w:abstractNumId w:val="13"/>
  </w:num>
  <w:num w:numId="16" w16cid:durableId="7387485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C66"/>
    <w:rsid w:val="0000316B"/>
    <w:rsid w:val="00015E3C"/>
    <w:rsid w:val="00024F88"/>
    <w:rsid w:val="000433C4"/>
    <w:rsid w:val="0005173C"/>
    <w:rsid w:val="0005624A"/>
    <w:rsid w:val="000812F8"/>
    <w:rsid w:val="0008651D"/>
    <w:rsid w:val="000A653E"/>
    <w:rsid w:val="000B5549"/>
    <w:rsid w:val="000C0C14"/>
    <w:rsid w:val="000C253E"/>
    <w:rsid w:val="000C2D00"/>
    <w:rsid w:val="000C2D3C"/>
    <w:rsid w:val="000C54AD"/>
    <w:rsid w:val="000D6214"/>
    <w:rsid w:val="000F1BE5"/>
    <w:rsid w:val="000F33EF"/>
    <w:rsid w:val="000F3F46"/>
    <w:rsid w:val="000F4425"/>
    <w:rsid w:val="00104050"/>
    <w:rsid w:val="00116AA9"/>
    <w:rsid w:val="00133F13"/>
    <w:rsid w:val="00137FB2"/>
    <w:rsid w:val="001562C2"/>
    <w:rsid w:val="001603D6"/>
    <w:rsid w:val="00161A84"/>
    <w:rsid w:val="00166ED0"/>
    <w:rsid w:val="00176590"/>
    <w:rsid w:val="00181235"/>
    <w:rsid w:val="00185E0A"/>
    <w:rsid w:val="00191C05"/>
    <w:rsid w:val="00197114"/>
    <w:rsid w:val="001A1AC3"/>
    <w:rsid w:val="001A5FBB"/>
    <w:rsid w:val="001B34A3"/>
    <w:rsid w:val="001B619D"/>
    <w:rsid w:val="001B6228"/>
    <w:rsid w:val="001C0009"/>
    <w:rsid w:val="001C0E04"/>
    <w:rsid w:val="001C6254"/>
    <w:rsid w:val="00205E5E"/>
    <w:rsid w:val="00207614"/>
    <w:rsid w:val="002213ED"/>
    <w:rsid w:val="00225B4D"/>
    <w:rsid w:val="00230544"/>
    <w:rsid w:val="00251277"/>
    <w:rsid w:val="0025339A"/>
    <w:rsid w:val="002618E2"/>
    <w:rsid w:val="0026471D"/>
    <w:rsid w:val="00266861"/>
    <w:rsid w:val="002826B9"/>
    <w:rsid w:val="002A1992"/>
    <w:rsid w:val="002A7AF8"/>
    <w:rsid w:val="002B2AF3"/>
    <w:rsid w:val="002B70E7"/>
    <w:rsid w:val="002D309B"/>
    <w:rsid w:val="002D723E"/>
    <w:rsid w:val="002E2FF7"/>
    <w:rsid w:val="002F3F32"/>
    <w:rsid w:val="00302D04"/>
    <w:rsid w:val="003468A9"/>
    <w:rsid w:val="0035741F"/>
    <w:rsid w:val="0036307C"/>
    <w:rsid w:val="003659BF"/>
    <w:rsid w:val="0038485A"/>
    <w:rsid w:val="0038786F"/>
    <w:rsid w:val="00390F01"/>
    <w:rsid w:val="00395A83"/>
    <w:rsid w:val="003A7351"/>
    <w:rsid w:val="003C4715"/>
    <w:rsid w:val="003D6687"/>
    <w:rsid w:val="003E70F5"/>
    <w:rsid w:val="003F371D"/>
    <w:rsid w:val="003F4D91"/>
    <w:rsid w:val="003F6074"/>
    <w:rsid w:val="00411312"/>
    <w:rsid w:val="00422F8A"/>
    <w:rsid w:val="00443DD1"/>
    <w:rsid w:val="00450B9A"/>
    <w:rsid w:val="00456FDF"/>
    <w:rsid w:val="00467F63"/>
    <w:rsid w:val="00470028"/>
    <w:rsid w:val="00470784"/>
    <w:rsid w:val="004746B0"/>
    <w:rsid w:val="004A0745"/>
    <w:rsid w:val="004B124B"/>
    <w:rsid w:val="004C23C8"/>
    <w:rsid w:val="004C4741"/>
    <w:rsid w:val="004C5F6C"/>
    <w:rsid w:val="004E0B07"/>
    <w:rsid w:val="004E2A79"/>
    <w:rsid w:val="004E338C"/>
    <w:rsid w:val="005068EB"/>
    <w:rsid w:val="005078A9"/>
    <w:rsid w:val="005306FE"/>
    <w:rsid w:val="00534B79"/>
    <w:rsid w:val="00535FCD"/>
    <w:rsid w:val="0054047E"/>
    <w:rsid w:val="00551D44"/>
    <w:rsid w:val="00555F0E"/>
    <w:rsid w:val="00556BE6"/>
    <w:rsid w:val="00570F2C"/>
    <w:rsid w:val="00571C0A"/>
    <w:rsid w:val="00582450"/>
    <w:rsid w:val="00582516"/>
    <w:rsid w:val="00587220"/>
    <w:rsid w:val="0059514D"/>
    <w:rsid w:val="005D56F4"/>
    <w:rsid w:val="005D6710"/>
    <w:rsid w:val="005E0080"/>
    <w:rsid w:val="005E08B1"/>
    <w:rsid w:val="005E5F0D"/>
    <w:rsid w:val="005E7F17"/>
    <w:rsid w:val="005F26B8"/>
    <w:rsid w:val="005F2CE3"/>
    <w:rsid w:val="00602DAC"/>
    <w:rsid w:val="00614FC0"/>
    <w:rsid w:val="00620547"/>
    <w:rsid w:val="00642791"/>
    <w:rsid w:val="006523E6"/>
    <w:rsid w:val="006729F1"/>
    <w:rsid w:val="00674B3C"/>
    <w:rsid w:val="006775F8"/>
    <w:rsid w:val="00687044"/>
    <w:rsid w:val="00687C9B"/>
    <w:rsid w:val="00690D3C"/>
    <w:rsid w:val="006A3715"/>
    <w:rsid w:val="006B1BFB"/>
    <w:rsid w:val="006B3110"/>
    <w:rsid w:val="006B515F"/>
    <w:rsid w:val="006B5F94"/>
    <w:rsid w:val="006C5E88"/>
    <w:rsid w:val="006C7DCE"/>
    <w:rsid w:val="006D201F"/>
    <w:rsid w:val="006F34F4"/>
    <w:rsid w:val="006F356F"/>
    <w:rsid w:val="00703237"/>
    <w:rsid w:val="00706A8E"/>
    <w:rsid w:val="00711B92"/>
    <w:rsid w:val="00713E6F"/>
    <w:rsid w:val="00723F1B"/>
    <w:rsid w:val="00724670"/>
    <w:rsid w:val="007319EB"/>
    <w:rsid w:val="0073558D"/>
    <w:rsid w:val="007362AB"/>
    <w:rsid w:val="00741924"/>
    <w:rsid w:val="00744039"/>
    <w:rsid w:val="007453BF"/>
    <w:rsid w:val="00764CA2"/>
    <w:rsid w:val="00776E9F"/>
    <w:rsid w:val="0077757F"/>
    <w:rsid w:val="00791528"/>
    <w:rsid w:val="007928AE"/>
    <w:rsid w:val="00796316"/>
    <w:rsid w:val="00796C2D"/>
    <w:rsid w:val="007A5FBF"/>
    <w:rsid w:val="007A6583"/>
    <w:rsid w:val="007B0D23"/>
    <w:rsid w:val="007C0BFB"/>
    <w:rsid w:val="007C1945"/>
    <w:rsid w:val="007D0C4D"/>
    <w:rsid w:val="007F2CD4"/>
    <w:rsid w:val="00802128"/>
    <w:rsid w:val="0080360B"/>
    <w:rsid w:val="0082245A"/>
    <w:rsid w:val="0083247D"/>
    <w:rsid w:val="00832A89"/>
    <w:rsid w:val="00845628"/>
    <w:rsid w:val="00855663"/>
    <w:rsid w:val="0086621B"/>
    <w:rsid w:val="008725C3"/>
    <w:rsid w:val="00881483"/>
    <w:rsid w:val="00885776"/>
    <w:rsid w:val="0089373E"/>
    <w:rsid w:val="008C3F8F"/>
    <w:rsid w:val="008C5246"/>
    <w:rsid w:val="008D1F86"/>
    <w:rsid w:val="008D69F4"/>
    <w:rsid w:val="008D7E11"/>
    <w:rsid w:val="008E73B2"/>
    <w:rsid w:val="008F2B0E"/>
    <w:rsid w:val="008F365D"/>
    <w:rsid w:val="008F4BF4"/>
    <w:rsid w:val="009073DA"/>
    <w:rsid w:val="00941A1D"/>
    <w:rsid w:val="00942CAF"/>
    <w:rsid w:val="009431EC"/>
    <w:rsid w:val="0094451C"/>
    <w:rsid w:val="00947AB7"/>
    <w:rsid w:val="00950385"/>
    <w:rsid w:val="00961272"/>
    <w:rsid w:val="009738E0"/>
    <w:rsid w:val="00975505"/>
    <w:rsid w:val="009A3485"/>
    <w:rsid w:val="009B3973"/>
    <w:rsid w:val="009C3FC8"/>
    <w:rsid w:val="009D5E68"/>
    <w:rsid w:val="009D6FC3"/>
    <w:rsid w:val="009E4A76"/>
    <w:rsid w:val="009E7CD4"/>
    <w:rsid w:val="009F040A"/>
    <w:rsid w:val="009F0822"/>
    <w:rsid w:val="00A010B2"/>
    <w:rsid w:val="00A119FE"/>
    <w:rsid w:val="00A153A1"/>
    <w:rsid w:val="00A40683"/>
    <w:rsid w:val="00A40B64"/>
    <w:rsid w:val="00A47074"/>
    <w:rsid w:val="00A62050"/>
    <w:rsid w:val="00A62C45"/>
    <w:rsid w:val="00A657A4"/>
    <w:rsid w:val="00A67660"/>
    <w:rsid w:val="00A708B2"/>
    <w:rsid w:val="00AA2C6A"/>
    <w:rsid w:val="00AB4387"/>
    <w:rsid w:val="00AB5B54"/>
    <w:rsid w:val="00AB7C20"/>
    <w:rsid w:val="00AC42E2"/>
    <w:rsid w:val="00AC436B"/>
    <w:rsid w:val="00AC4C35"/>
    <w:rsid w:val="00AF1387"/>
    <w:rsid w:val="00B04A93"/>
    <w:rsid w:val="00B05D29"/>
    <w:rsid w:val="00B113A8"/>
    <w:rsid w:val="00B127DD"/>
    <w:rsid w:val="00B1585B"/>
    <w:rsid w:val="00B22BBF"/>
    <w:rsid w:val="00B25CDE"/>
    <w:rsid w:val="00B34AD3"/>
    <w:rsid w:val="00B41900"/>
    <w:rsid w:val="00B424C1"/>
    <w:rsid w:val="00B50D45"/>
    <w:rsid w:val="00B823A5"/>
    <w:rsid w:val="00B83F10"/>
    <w:rsid w:val="00B90151"/>
    <w:rsid w:val="00BB0051"/>
    <w:rsid w:val="00BB6B8A"/>
    <w:rsid w:val="00BD136F"/>
    <w:rsid w:val="00BD157C"/>
    <w:rsid w:val="00BD25FE"/>
    <w:rsid w:val="00BD7642"/>
    <w:rsid w:val="00BE6155"/>
    <w:rsid w:val="00BF4EC9"/>
    <w:rsid w:val="00C02471"/>
    <w:rsid w:val="00C213A4"/>
    <w:rsid w:val="00C32D46"/>
    <w:rsid w:val="00C5674D"/>
    <w:rsid w:val="00C67141"/>
    <w:rsid w:val="00C7029C"/>
    <w:rsid w:val="00C82BE7"/>
    <w:rsid w:val="00C90D38"/>
    <w:rsid w:val="00C96D87"/>
    <w:rsid w:val="00CB055B"/>
    <w:rsid w:val="00CB207A"/>
    <w:rsid w:val="00CC3CDA"/>
    <w:rsid w:val="00CE4035"/>
    <w:rsid w:val="00CF1B94"/>
    <w:rsid w:val="00D103E6"/>
    <w:rsid w:val="00D46075"/>
    <w:rsid w:val="00D61FB1"/>
    <w:rsid w:val="00D93B42"/>
    <w:rsid w:val="00D9436F"/>
    <w:rsid w:val="00DB178E"/>
    <w:rsid w:val="00DB472B"/>
    <w:rsid w:val="00DC0A8B"/>
    <w:rsid w:val="00DC144C"/>
    <w:rsid w:val="00DE18EF"/>
    <w:rsid w:val="00DE40C1"/>
    <w:rsid w:val="00E15411"/>
    <w:rsid w:val="00E1541C"/>
    <w:rsid w:val="00E20298"/>
    <w:rsid w:val="00E2429F"/>
    <w:rsid w:val="00E337B6"/>
    <w:rsid w:val="00E40C73"/>
    <w:rsid w:val="00E7690E"/>
    <w:rsid w:val="00E836B4"/>
    <w:rsid w:val="00E90726"/>
    <w:rsid w:val="00E95567"/>
    <w:rsid w:val="00EA6C38"/>
    <w:rsid w:val="00EB0E04"/>
    <w:rsid w:val="00ED794E"/>
    <w:rsid w:val="00EE3325"/>
    <w:rsid w:val="00EF01D7"/>
    <w:rsid w:val="00EF5854"/>
    <w:rsid w:val="00F00A83"/>
    <w:rsid w:val="00F100AA"/>
    <w:rsid w:val="00F24C50"/>
    <w:rsid w:val="00F3520D"/>
    <w:rsid w:val="00F40049"/>
    <w:rsid w:val="00F42F8C"/>
    <w:rsid w:val="00F50953"/>
    <w:rsid w:val="00F621B6"/>
    <w:rsid w:val="00F70E12"/>
    <w:rsid w:val="00FA2325"/>
    <w:rsid w:val="00FA2A1A"/>
    <w:rsid w:val="00FA3FB5"/>
    <w:rsid w:val="00FA4B39"/>
    <w:rsid w:val="00FB00A1"/>
    <w:rsid w:val="00FB0C66"/>
    <w:rsid w:val="00FB3D42"/>
    <w:rsid w:val="00FB4CF4"/>
    <w:rsid w:val="00FB6A11"/>
    <w:rsid w:val="00FC0EDE"/>
    <w:rsid w:val="00FC3E2C"/>
    <w:rsid w:val="00FD0E6F"/>
    <w:rsid w:val="00FD768F"/>
    <w:rsid w:val="00FF0D37"/>
    <w:rsid w:val="00FF31CF"/>
    <w:rsid w:val="00FF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F2375"/>
  <w15:chartTrackingRefBased/>
  <w15:docId w15:val="{B1F9B3AD-F00D-C14B-BC04-1E3E74CC6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C213A4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kern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FB0C6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ipersaitas">
    <w:name w:val="Hyperlink"/>
    <w:basedOn w:val="Numatytasispastraiposriftas"/>
    <w:unhideWhenUsed/>
    <w:rsid w:val="00A153A1"/>
    <w:rPr>
      <w:color w:val="0563C1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A153A1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BB0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9E4A76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E4A76"/>
  </w:style>
  <w:style w:type="paragraph" w:styleId="Porat">
    <w:name w:val="footer"/>
    <w:basedOn w:val="prastasis"/>
    <w:link w:val="PoratDiagrama"/>
    <w:uiPriority w:val="99"/>
    <w:unhideWhenUsed/>
    <w:rsid w:val="009E4A76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E4A76"/>
  </w:style>
  <w:style w:type="paragraph" w:styleId="Sraopastraipa">
    <w:name w:val="List Paragraph"/>
    <w:basedOn w:val="prastasis"/>
    <w:uiPriority w:val="34"/>
    <w:qFormat/>
    <w:rsid w:val="00B05D29"/>
    <w:pPr>
      <w:spacing w:after="160" w:line="259" w:lineRule="auto"/>
      <w:ind w:left="720"/>
      <w:contextualSpacing/>
    </w:pPr>
    <w:rPr>
      <w:sz w:val="22"/>
      <w:szCs w:val="22"/>
      <w:lang w:val="en-US"/>
    </w:rPr>
  </w:style>
  <w:style w:type="character" w:customStyle="1" w:styleId="PagrindinistekstasDiagrama">
    <w:name w:val="Pagrindinis tekstas Diagrama"/>
    <w:aliases w:val="Char Char Diagrama,Char Diagrama,Char Char Char Diagrama Diagrama Diagrama Diagrama Diagrama Diagrama,Char Char Char Diagrama Diagrama Diagrama Diagrama Diagrama Diagrama Diagrama Diagrama Diagrama Diagrama Diagrama"/>
    <w:basedOn w:val="Numatytasispastraiposriftas"/>
    <w:link w:val="Pagrindinistekstas"/>
    <w:semiHidden/>
    <w:locked/>
    <w:rsid w:val="00EF5854"/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body text,contents,bt,b,body inde,??"/>
    <w:basedOn w:val="prastasis"/>
    <w:link w:val="PagrindinistekstasDiagrama"/>
    <w:unhideWhenUsed/>
    <w:rsid w:val="00EF5854"/>
    <w:pPr>
      <w:jc w:val="both"/>
    </w:pPr>
  </w:style>
  <w:style w:type="character" w:customStyle="1" w:styleId="BodyTextChar1">
    <w:name w:val="Body Text Char1"/>
    <w:basedOn w:val="Numatytasispastraiposriftas"/>
    <w:uiPriority w:val="99"/>
    <w:semiHidden/>
    <w:rsid w:val="00EF5854"/>
  </w:style>
  <w:style w:type="paragraph" w:customStyle="1" w:styleId="Default">
    <w:name w:val="Default"/>
    <w:rsid w:val="003A7351"/>
    <w:pPr>
      <w:autoSpaceDE w:val="0"/>
      <w:autoSpaceDN w:val="0"/>
      <w:adjustRightInd w:val="0"/>
    </w:pPr>
    <w:rPr>
      <w:rFonts w:ascii="Arial" w:eastAsia="Arial Unicode MS" w:hAnsi="Arial" w:cs="Arial"/>
      <w:color w:val="000000"/>
      <w:bdr w:val="nil"/>
      <w:lang w:eastAsia="en-GB"/>
    </w:rPr>
  </w:style>
  <w:style w:type="paragraph" w:customStyle="1" w:styleId="CharChar1DiagramaDiagramaCharCharDiagramaDiagramaCharCharDiagramaChar">
    <w:name w:val="Char Char1 Diagrama Diagrama Char Char Diagrama Diagrama Char Char Diagrama Char"/>
    <w:basedOn w:val="prastasis"/>
    <w:rsid w:val="005078A9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F365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F365D"/>
    <w:rPr>
      <w:rFonts w:ascii="Segoe UI" w:hAnsi="Segoe UI" w:cs="Segoe UI"/>
      <w:sz w:val="18"/>
      <w:szCs w:val="18"/>
    </w:rPr>
  </w:style>
  <w:style w:type="character" w:customStyle="1" w:styleId="normal1">
    <w:name w:val="normal1"/>
    <w:rsid w:val="000C2D00"/>
    <w:rPr>
      <w:b w:val="0"/>
      <w:bCs w:val="0"/>
    </w:rPr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C213A4"/>
    <w:rPr>
      <w:rFonts w:ascii="Times New Roman" w:eastAsia="Times New Roman" w:hAnsi="Times New Roman" w:cs="Times New Roman"/>
      <w:b/>
      <w:bCs/>
      <w:kern w:val="32"/>
      <w:szCs w:val="32"/>
    </w:rPr>
  </w:style>
  <w:style w:type="paragraph" w:customStyle="1" w:styleId="vv">
    <w:name w:val="vv"/>
    <w:basedOn w:val="prastasis"/>
    <w:rsid w:val="00302D0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2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0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2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8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33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3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24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5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9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1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3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D6216-8689-496C-A87B-510D386E8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5080</Words>
  <Characters>2897</Characters>
  <Application>Microsoft Office Word</Application>
  <DocSecurity>4</DocSecurity>
  <Lines>24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Karolis Smaliukas</dc:creator>
  <cp:keywords/>
  <dc:description/>
  <cp:lastModifiedBy>Eglė Mickevičienė</cp:lastModifiedBy>
  <cp:revision>2</cp:revision>
  <cp:lastPrinted>2022-07-27T06:52:00Z</cp:lastPrinted>
  <dcterms:created xsi:type="dcterms:W3CDTF">2022-08-16T12:03:00Z</dcterms:created>
  <dcterms:modified xsi:type="dcterms:W3CDTF">2022-08-16T12:03:00Z</dcterms:modified>
</cp:coreProperties>
</file>