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4936" w14:textId="77777777" w:rsidR="00C60ABB" w:rsidRPr="00945250" w:rsidRDefault="008564A6" w:rsidP="00B2569B">
      <w:pPr>
        <w:spacing w:line="480" w:lineRule="auto"/>
        <w:jc w:val="center"/>
        <w:rPr>
          <w:rFonts w:eastAsia="Calibri"/>
          <w:b/>
          <w:szCs w:val="24"/>
        </w:rPr>
      </w:pPr>
      <w:r w:rsidRPr="00945250">
        <w:rPr>
          <w:rFonts w:eastAsia="Calibri"/>
          <w:b/>
          <w:szCs w:val="24"/>
        </w:rPr>
        <w:t>PAPILDOMAS SUSITARIMAS</w:t>
      </w:r>
    </w:p>
    <w:p w14:paraId="3C954938" w14:textId="5B8D23EE" w:rsidR="00F31DC1" w:rsidRPr="00945250" w:rsidRDefault="008564A6" w:rsidP="00B2569B">
      <w:pPr>
        <w:spacing w:line="480" w:lineRule="auto"/>
        <w:jc w:val="center"/>
        <w:rPr>
          <w:rFonts w:eastAsia="Calibri"/>
          <w:b/>
          <w:szCs w:val="24"/>
        </w:rPr>
      </w:pPr>
      <w:r w:rsidRPr="00945250">
        <w:rPr>
          <w:rFonts w:eastAsia="Calibri"/>
          <w:b/>
          <w:szCs w:val="24"/>
        </w:rPr>
        <w:t>PRIE</w:t>
      </w:r>
      <w:r w:rsidR="0087678A" w:rsidRPr="00945250">
        <w:rPr>
          <w:rFonts w:eastAsia="Calibri"/>
          <w:b/>
          <w:szCs w:val="24"/>
        </w:rPr>
        <w:t xml:space="preserve"> 2022</w:t>
      </w:r>
      <w:r w:rsidR="00F52206" w:rsidRPr="00945250">
        <w:rPr>
          <w:rFonts w:eastAsia="Calibri"/>
          <w:b/>
          <w:szCs w:val="24"/>
        </w:rPr>
        <w:t xml:space="preserve"> M. </w:t>
      </w:r>
      <w:r w:rsidR="004C7095" w:rsidRPr="00945250">
        <w:rPr>
          <w:rFonts w:eastAsia="Calibri"/>
          <w:b/>
          <w:szCs w:val="24"/>
        </w:rPr>
        <w:t>BIRŽELIO 20</w:t>
      </w:r>
      <w:r w:rsidR="004A77F7" w:rsidRPr="00945250">
        <w:rPr>
          <w:rFonts w:eastAsia="Calibri"/>
          <w:b/>
          <w:szCs w:val="24"/>
        </w:rPr>
        <w:t xml:space="preserve"> </w:t>
      </w:r>
      <w:r w:rsidRPr="00945250">
        <w:rPr>
          <w:rFonts w:eastAsia="Calibri"/>
          <w:b/>
          <w:szCs w:val="24"/>
        </w:rPr>
        <w:t>D.</w:t>
      </w:r>
      <w:r w:rsidR="008F728B" w:rsidRPr="00945250">
        <w:rPr>
          <w:rFonts w:eastAsia="Calibri"/>
          <w:b/>
          <w:szCs w:val="24"/>
        </w:rPr>
        <w:t xml:space="preserve"> </w:t>
      </w:r>
      <w:r w:rsidR="004A77F7" w:rsidRPr="00945250">
        <w:rPr>
          <w:rFonts w:eastAsia="Calibri"/>
          <w:b/>
          <w:szCs w:val="24"/>
        </w:rPr>
        <w:t xml:space="preserve">RANGOS </w:t>
      </w:r>
      <w:r w:rsidR="008F728B" w:rsidRPr="00945250">
        <w:rPr>
          <w:rFonts w:eastAsia="Calibri"/>
          <w:b/>
          <w:szCs w:val="24"/>
        </w:rPr>
        <w:t xml:space="preserve">SUTARTIES </w:t>
      </w:r>
      <w:r w:rsidR="00F52206" w:rsidRPr="00945250">
        <w:rPr>
          <w:rFonts w:eastAsia="Calibri"/>
          <w:b/>
          <w:szCs w:val="24"/>
        </w:rPr>
        <w:t>Nr.</w:t>
      </w:r>
      <w:r w:rsidR="004A77F7" w:rsidRPr="00945250">
        <w:rPr>
          <w:rFonts w:eastAsia="Calibri"/>
          <w:b/>
          <w:szCs w:val="24"/>
        </w:rPr>
        <w:t xml:space="preserve"> </w:t>
      </w:r>
      <w:r w:rsidR="00F52206" w:rsidRPr="00945250">
        <w:rPr>
          <w:rFonts w:eastAsia="Calibri"/>
          <w:b/>
          <w:szCs w:val="24"/>
        </w:rPr>
        <w:t>22-</w:t>
      </w:r>
      <w:r w:rsidR="004C7095" w:rsidRPr="00945250">
        <w:rPr>
          <w:rFonts w:eastAsia="Calibri"/>
          <w:b/>
          <w:szCs w:val="24"/>
        </w:rPr>
        <w:t>1599</w:t>
      </w:r>
    </w:p>
    <w:p w14:paraId="3C95493A" w14:textId="77777777" w:rsidR="0087678A" w:rsidRPr="00945250" w:rsidRDefault="0087678A" w:rsidP="0087678A">
      <w:pPr>
        <w:ind w:firstLine="709"/>
        <w:jc w:val="center"/>
        <w:rPr>
          <w:b/>
          <w:szCs w:val="24"/>
        </w:rPr>
      </w:pPr>
    </w:p>
    <w:p w14:paraId="3C95493B" w14:textId="77777777" w:rsidR="00F31DC1" w:rsidRPr="00945250" w:rsidRDefault="0087678A" w:rsidP="00B2569B">
      <w:pPr>
        <w:spacing w:line="480" w:lineRule="auto"/>
        <w:jc w:val="center"/>
        <w:rPr>
          <w:rFonts w:eastAsia="Calibri"/>
          <w:szCs w:val="24"/>
        </w:rPr>
      </w:pPr>
      <w:r w:rsidRPr="00945250">
        <w:rPr>
          <w:rFonts w:eastAsia="Calibri"/>
          <w:szCs w:val="24"/>
        </w:rPr>
        <w:t>2022</w:t>
      </w:r>
      <w:r w:rsidR="00F60AC6" w:rsidRPr="00945250">
        <w:rPr>
          <w:rFonts w:eastAsia="Calibri"/>
          <w:szCs w:val="24"/>
        </w:rPr>
        <w:t xml:space="preserve"> m. </w:t>
      </w:r>
      <w:r w:rsidRPr="00945250">
        <w:rPr>
          <w:rFonts w:eastAsia="Calibri"/>
          <w:szCs w:val="24"/>
        </w:rPr>
        <w:t>_____________</w:t>
      </w:r>
      <w:r w:rsidR="00F52206" w:rsidRPr="00945250">
        <w:rPr>
          <w:rFonts w:eastAsia="Calibri"/>
          <w:szCs w:val="24"/>
        </w:rPr>
        <w:t>_</w:t>
      </w:r>
      <w:r w:rsidR="00AA7A16" w:rsidRPr="00945250">
        <w:rPr>
          <w:rFonts w:eastAsia="Calibri"/>
          <w:szCs w:val="24"/>
        </w:rPr>
        <w:t>___</w:t>
      </w:r>
      <w:r w:rsidR="00F31DC1" w:rsidRPr="00945250">
        <w:rPr>
          <w:rFonts w:eastAsia="Calibri"/>
          <w:szCs w:val="24"/>
        </w:rPr>
        <w:t xml:space="preserve">d. Nr. </w:t>
      </w:r>
    </w:p>
    <w:p w14:paraId="3C95493C" w14:textId="77777777" w:rsidR="008F728B" w:rsidRPr="00945250" w:rsidRDefault="00F31DC1" w:rsidP="00B2569B">
      <w:pPr>
        <w:spacing w:line="480" w:lineRule="auto"/>
        <w:jc w:val="center"/>
        <w:rPr>
          <w:rFonts w:eastAsia="Calibri"/>
          <w:szCs w:val="24"/>
        </w:rPr>
      </w:pPr>
      <w:r w:rsidRPr="00945250">
        <w:rPr>
          <w:rFonts w:eastAsia="Calibri"/>
          <w:szCs w:val="24"/>
        </w:rPr>
        <w:t>Panevėžys</w:t>
      </w:r>
    </w:p>
    <w:p w14:paraId="3C95493D" w14:textId="77777777" w:rsidR="00E11995" w:rsidRPr="00945250" w:rsidRDefault="0087678A" w:rsidP="0087678A">
      <w:pPr>
        <w:spacing w:line="480" w:lineRule="auto"/>
        <w:ind w:firstLine="1296"/>
        <w:jc w:val="both"/>
      </w:pPr>
      <w:r w:rsidRPr="00945250">
        <w:rPr>
          <w:b/>
          <w:szCs w:val="24"/>
        </w:rPr>
        <w:t>Panevėžio miesto savivaldybės administracija</w:t>
      </w:r>
      <w:r w:rsidRPr="00945250">
        <w:rPr>
          <w:i/>
          <w:szCs w:val="24"/>
        </w:rPr>
        <w:t>,</w:t>
      </w:r>
      <w:r w:rsidRPr="00945250">
        <w:rPr>
          <w:szCs w:val="24"/>
        </w:rPr>
        <w:t xml:space="preserve"> juridinio asmens kodas 288724610, kurio registruota buveinė yra Laisvės a. 20, Panevėžys</w:t>
      </w:r>
      <w:r w:rsidRPr="00945250">
        <w:rPr>
          <w:bCs/>
          <w:szCs w:val="24"/>
        </w:rPr>
        <w:t xml:space="preserve">, </w:t>
      </w:r>
      <w:r w:rsidRPr="00945250">
        <w:rPr>
          <w:szCs w:val="24"/>
        </w:rPr>
        <w:t>atstovaujama Administracijos direktoriaus</w:t>
      </w:r>
      <w:r w:rsidR="00E11995" w:rsidRPr="00945250">
        <w:rPr>
          <w:szCs w:val="24"/>
        </w:rPr>
        <w:t xml:space="preserve"> </w:t>
      </w:r>
      <w:r w:rsidR="004C7095" w:rsidRPr="00945250">
        <w:rPr>
          <w:szCs w:val="24"/>
        </w:rPr>
        <w:t>Tomo Juknos</w:t>
      </w:r>
      <w:r w:rsidRPr="00945250">
        <w:rPr>
          <w:szCs w:val="24"/>
        </w:rPr>
        <w:t>, veikiančio pagal Panevėžio miesto savivaldybės administracijos veiklos nuostatus, patvirtintus 2011 m. kovo 31 d. Panevėžio miesto savivaldybės tarybos sprendimu Nr. 1-68-17 (toliau - Pirkėjas)</w:t>
      </w:r>
      <w:r w:rsidR="004C7095" w:rsidRPr="00945250">
        <w:t>,</w:t>
      </w:r>
    </w:p>
    <w:p w14:paraId="3C95493E" w14:textId="57EC87EE" w:rsidR="00F31EEF" w:rsidRPr="00945250" w:rsidRDefault="00E37C9A" w:rsidP="0087678A">
      <w:pPr>
        <w:spacing w:line="480" w:lineRule="auto"/>
        <w:ind w:firstLine="1296"/>
        <w:jc w:val="both"/>
        <w:rPr>
          <w:szCs w:val="24"/>
        </w:rPr>
      </w:pPr>
      <w:r w:rsidRPr="00945250">
        <w:t xml:space="preserve">ir </w:t>
      </w:r>
      <w:r w:rsidR="004C7095" w:rsidRPr="00945250">
        <w:rPr>
          <w:b/>
          <w:bCs/>
          <w:szCs w:val="24"/>
        </w:rPr>
        <w:t>Mantas Motieka</w:t>
      </w:r>
      <w:r w:rsidR="004A77F7" w:rsidRPr="00945250">
        <w:rPr>
          <w:b/>
          <w:bCs/>
          <w:szCs w:val="24"/>
        </w:rPr>
        <w:t>,</w:t>
      </w:r>
      <w:r w:rsidR="0087678A" w:rsidRPr="00945250">
        <w:rPr>
          <w:b/>
          <w:bCs/>
          <w:szCs w:val="24"/>
        </w:rPr>
        <w:t xml:space="preserve"> </w:t>
      </w:r>
      <w:r w:rsidR="004C7095" w:rsidRPr="00945250">
        <w:rPr>
          <w:b/>
          <w:bCs/>
          <w:szCs w:val="24"/>
        </w:rPr>
        <w:t xml:space="preserve"> </w:t>
      </w:r>
      <w:r w:rsidR="004C7095" w:rsidRPr="00945250">
        <w:rPr>
          <w:szCs w:val="24"/>
        </w:rPr>
        <w:t>veikiantis pagal individualios veiklos pažymą Nr.</w:t>
      </w:r>
      <w:r w:rsidR="004A77F7" w:rsidRPr="00945250">
        <w:rPr>
          <w:szCs w:val="24"/>
        </w:rPr>
        <w:t xml:space="preserve"> </w:t>
      </w:r>
      <w:r w:rsidR="004C7095" w:rsidRPr="00945250">
        <w:rPr>
          <w:szCs w:val="24"/>
        </w:rPr>
        <w:t>699990, kurios registruota buveinė yra Įmonių g.</w:t>
      </w:r>
      <w:r w:rsidR="004A77F7" w:rsidRPr="00945250">
        <w:rPr>
          <w:szCs w:val="24"/>
        </w:rPr>
        <w:t xml:space="preserve"> </w:t>
      </w:r>
      <w:r w:rsidR="004C7095" w:rsidRPr="00945250">
        <w:rPr>
          <w:szCs w:val="24"/>
        </w:rPr>
        <w:t xml:space="preserve">21-1, Panevėžyje, </w:t>
      </w:r>
      <w:r w:rsidR="004C7095" w:rsidRPr="00945250">
        <w:rPr>
          <w:bCs/>
          <w:iCs/>
          <w:szCs w:val="24"/>
        </w:rPr>
        <w:t>duomenys kaupiami ir saugomi Juridinių asmenų registre</w:t>
      </w:r>
      <w:r w:rsidR="004C7095" w:rsidRPr="00945250">
        <w:rPr>
          <w:szCs w:val="24"/>
        </w:rPr>
        <w:t xml:space="preserve">, </w:t>
      </w:r>
      <w:r w:rsidR="004C7095" w:rsidRPr="00945250">
        <w:rPr>
          <w:iCs/>
          <w:szCs w:val="24"/>
        </w:rPr>
        <w:t>(</w:t>
      </w:r>
      <w:r w:rsidR="004C7095" w:rsidRPr="00945250">
        <w:rPr>
          <w:szCs w:val="24"/>
        </w:rPr>
        <w:t xml:space="preserve">toliau </w:t>
      </w:r>
      <w:r w:rsidR="004C7095" w:rsidRPr="00945250">
        <w:rPr>
          <w:szCs w:val="24"/>
        </w:rPr>
        <w:sym w:font="Symbol" w:char="F02D"/>
      </w:r>
      <w:r w:rsidR="004C7095" w:rsidRPr="00945250">
        <w:rPr>
          <w:szCs w:val="24"/>
        </w:rPr>
        <w:t xml:space="preserve"> Rangovas)</w:t>
      </w:r>
      <w:r w:rsidR="0087678A" w:rsidRPr="00945250">
        <w:rPr>
          <w:szCs w:val="24"/>
        </w:rPr>
        <w:t xml:space="preserve">, </w:t>
      </w:r>
      <w:r w:rsidR="0087678A" w:rsidRPr="00945250">
        <w:rPr>
          <w:bCs/>
          <w:szCs w:val="24"/>
        </w:rPr>
        <w:t>toliau kartu vadinamos Šalys, o kiekvienas atskirai – Šalis</w:t>
      </w:r>
      <w:r w:rsidR="00100A92" w:rsidRPr="00945250">
        <w:rPr>
          <w:bCs/>
          <w:szCs w:val="24"/>
        </w:rPr>
        <w:t>,</w:t>
      </w:r>
    </w:p>
    <w:p w14:paraId="3C95493F" w14:textId="0F9CC68D" w:rsidR="0087678A" w:rsidRPr="00945250" w:rsidRDefault="00100A92" w:rsidP="007A5FA4">
      <w:pPr>
        <w:spacing w:line="480" w:lineRule="auto"/>
        <w:ind w:firstLine="709"/>
        <w:jc w:val="both"/>
      </w:pPr>
      <w:r w:rsidRPr="00945250">
        <w:t>a</w:t>
      </w:r>
      <w:r w:rsidR="00F31EEF" w:rsidRPr="00945250">
        <w:t>tsižvelg</w:t>
      </w:r>
      <w:r w:rsidR="007046BD" w:rsidRPr="00945250">
        <w:t>iant į</w:t>
      </w:r>
      <w:r w:rsidR="004C7095" w:rsidRPr="00945250">
        <w:t xml:space="preserve"> tai, kad Rangovas 2022-08-08</w:t>
      </w:r>
      <w:r w:rsidR="006D4ABD" w:rsidRPr="00945250">
        <w:t xml:space="preserve"> pateikė </w:t>
      </w:r>
      <w:r w:rsidRPr="00945250">
        <w:t xml:space="preserve">Pirkėjui </w:t>
      </w:r>
      <w:r w:rsidR="006D4ABD" w:rsidRPr="00945250">
        <w:t>prašymą</w:t>
      </w:r>
      <w:r w:rsidR="007046BD" w:rsidRPr="00945250">
        <w:t>, registracijos Nr.</w:t>
      </w:r>
      <w:r w:rsidRPr="00945250">
        <w:t xml:space="preserve"> </w:t>
      </w:r>
      <w:r w:rsidR="007046BD" w:rsidRPr="00945250">
        <w:t>20-</w:t>
      </w:r>
      <w:r w:rsidR="004C7095" w:rsidRPr="00945250">
        <w:t>4070(4.5Mr</w:t>
      </w:r>
      <w:r w:rsidR="001929AA" w:rsidRPr="00945250">
        <w:t xml:space="preserve">), </w:t>
      </w:r>
      <w:r w:rsidR="00F31EEF" w:rsidRPr="00945250">
        <w:t xml:space="preserve">dėl </w:t>
      </w:r>
      <w:r w:rsidRPr="00945250">
        <w:t xml:space="preserve">darbų atlikimo </w:t>
      </w:r>
      <w:r w:rsidR="00F31EEF" w:rsidRPr="00945250">
        <w:t xml:space="preserve">termino pratęsimo, kuriame išdėstė, kad </w:t>
      </w:r>
      <w:r w:rsidR="007046BD" w:rsidRPr="00945250">
        <w:t xml:space="preserve">sutriko </w:t>
      </w:r>
      <w:r w:rsidR="004C7095" w:rsidRPr="00945250">
        <w:t>medžiagų tiekimas</w:t>
      </w:r>
      <w:r w:rsidRPr="00945250">
        <w:t xml:space="preserve"> ir </w:t>
      </w:r>
      <w:r w:rsidR="00915FF3" w:rsidRPr="00945250">
        <w:t xml:space="preserve"> </w:t>
      </w:r>
      <w:r w:rsidR="00AC4D67" w:rsidRPr="00945250">
        <w:t xml:space="preserve">      </w:t>
      </w:r>
      <w:r w:rsidRPr="00945250">
        <w:t xml:space="preserve">vadovaujantis 2022 m. birželio 20 d. Rangos sutarties Nr. 22-1599 </w:t>
      </w:r>
      <w:r w:rsidR="007A5FA4" w:rsidRPr="00945250">
        <w:t xml:space="preserve">(toliau – Sutartis)  </w:t>
      </w:r>
      <w:r w:rsidRPr="00945250">
        <w:t xml:space="preserve">4.2.2 </w:t>
      </w:r>
      <w:r w:rsidR="007A5FA4" w:rsidRPr="00945250">
        <w:t xml:space="preserve">papunkčiu, </w:t>
      </w:r>
    </w:p>
    <w:p w14:paraId="3C954940" w14:textId="0C79C4CD" w:rsidR="00E37C9A" w:rsidRPr="00945250" w:rsidRDefault="00915FF3" w:rsidP="0087678A">
      <w:pPr>
        <w:spacing w:line="480" w:lineRule="auto"/>
        <w:ind w:firstLine="709"/>
        <w:jc w:val="both"/>
        <w:rPr>
          <w:rFonts w:eastAsia="Calibri"/>
          <w:szCs w:val="24"/>
        </w:rPr>
      </w:pPr>
      <w:r w:rsidRPr="00945250">
        <w:t xml:space="preserve">Šalys sudarė šį papildomą susitarimą </w:t>
      </w:r>
      <w:r w:rsidR="0087678A" w:rsidRPr="00945250">
        <w:t xml:space="preserve">(toliau – Susitarimas) </w:t>
      </w:r>
      <w:r w:rsidRPr="00945250">
        <w:rPr>
          <w:rFonts w:eastAsia="Calibri"/>
          <w:szCs w:val="24"/>
        </w:rPr>
        <w:t>ir susitarė:</w:t>
      </w:r>
    </w:p>
    <w:p w14:paraId="367F9B14" w14:textId="77777777" w:rsidR="007A5FA4" w:rsidRPr="00945250" w:rsidRDefault="007A5FA4" w:rsidP="0087678A">
      <w:pPr>
        <w:spacing w:line="480" w:lineRule="auto"/>
        <w:ind w:firstLine="709"/>
        <w:jc w:val="both"/>
        <w:rPr>
          <w:rFonts w:eastAsia="Calibri"/>
          <w:szCs w:val="24"/>
        </w:rPr>
      </w:pPr>
    </w:p>
    <w:p w14:paraId="3C954942" w14:textId="7E89D62A" w:rsidR="00E37C9A" w:rsidRPr="00945250" w:rsidRDefault="007A5FA4" w:rsidP="0087678A">
      <w:pPr>
        <w:pStyle w:val="Sraopastraipa"/>
        <w:numPr>
          <w:ilvl w:val="0"/>
          <w:numId w:val="3"/>
        </w:numPr>
        <w:spacing w:line="480" w:lineRule="auto"/>
        <w:jc w:val="both"/>
      </w:pPr>
      <w:r w:rsidRPr="00945250">
        <w:t>P</w:t>
      </w:r>
      <w:r w:rsidR="00B2569B" w:rsidRPr="00945250">
        <w:t xml:space="preserve">ratęsti darbų </w:t>
      </w:r>
      <w:r w:rsidRPr="00945250">
        <w:t xml:space="preserve">atlikimo </w:t>
      </w:r>
      <w:r w:rsidR="00B2569B" w:rsidRPr="00945250">
        <w:t>pabaigos terminą ik</w:t>
      </w:r>
      <w:r w:rsidR="0087678A" w:rsidRPr="00945250">
        <w:t>i 2022</w:t>
      </w:r>
      <w:r w:rsidR="00B2569B" w:rsidRPr="00945250">
        <w:t xml:space="preserve"> m. </w:t>
      </w:r>
      <w:r w:rsidR="004C7095" w:rsidRPr="00945250">
        <w:t>rugsėjo 20</w:t>
      </w:r>
      <w:r w:rsidR="00B2569B" w:rsidRPr="00945250">
        <w:t xml:space="preserve"> d. </w:t>
      </w:r>
    </w:p>
    <w:p w14:paraId="3C954943" w14:textId="132F6000" w:rsidR="00E37C9A" w:rsidRPr="00945250" w:rsidRDefault="00E37C9A" w:rsidP="0087678A">
      <w:pPr>
        <w:pStyle w:val="Sraopastraipa"/>
        <w:numPr>
          <w:ilvl w:val="0"/>
          <w:numId w:val="3"/>
        </w:numPr>
        <w:spacing w:line="480" w:lineRule="auto"/>
        <w:jc w:val="both"/>
      </w:pPr>
      <w:r w:rsidRPr="00945250">
        <w:t>Ši Susitarimas prie Sutarties įsigalioja nuo to momento, kai j</w:t>
      </w:r>
      <w:r w:rsidR="007A5FA4" w:rsidRPr="00945250">
        <w:t>į</w:t>
      </w:r>
      <w:r w:rsidRPr="00945250">
        <w:t xml:space="preserve"> pasirašo abi Šalys, ir galioja iki visiško Šalių įsipareigojimų įvykdymo.</w:t>
      </w:r>
    </w:p>
    <w:p w14:paraId="3C954944" w14:textId="5DADB603" w:rsidR="00E37C9A" w:rsidRPr="00945250" w:rsidRDefault="00E37C9A" w:rsidP="0087678A">
      <w:pPr>
        <w:pStyle w:val="Sraopastraipa"/>
        <w:numPr>
          <w:ilvl w:val="0"/>
          <w:numId w:val="3"/>
        </w:numPr>
        <w:spacing w:line="480" w:lineRule="auto"/>
        <w:jc w:val="both"/>
      </w:pPr>
      <w:r w:rsidRPr="00945250">
        <w:t xml:space="preserve">Šis Susitarimas prie </w:t>
      </w:r>
      <w:r w:rsidR="00722465" w:rsidRPr="00945250">
        <w:t>Sutarties laikomas neatskiriama</w:t>
      </w:r>
      <w:r w:rsidRPr="00945250">
        <w:t xml:space="preserve"> Sutarties dalimi</w:t>
      </w:r>
      <w:r w:rsidR="007A5FA4" w:rsidRPr="00945250">
        <w:t>.</w:t>
      </w:r>
    </w:p>
    <w:p w14:paraId="3C954945" w14:textId="19A551EE" w:rsidR="007548B7" w:rsidRPr="00945250" w:rsidRDefault="007548B7" w:rsidP="007548B7">
      <w:pPr>
        <w:pStyle w:val="Sraopastraipa"/>
        <w:numPr>
          <w:ilvl w:val="0"/>
          <w:numId w:val="3"/>
        </w:numPr>
        <w:tabs>
          <w:tab w:val="left" w:pos="1080"/>
          <w:tab w:val="num" w:pos="1380"/>
        </w:tabs>
        <w:spacing w:line="480" w:lineRule="auto"/>
        <w:jc w:val="both"/>
        <w:rPr>
          <w:szCs w:val="24"/>
        </w:rPr>
      </w:pPr>
      <w:r w:rsidRPr="00945250">
        <w:rPr>
          <w:szCs w:val="24"/>
        </w:rPr>
        <w:t xml:space="preserve">Šis </w:t>
      </w:r>
      <w:r w:rsidR="007A5FA4" w:rsidRPr="00945250">
        <w:rPr>
          <w:szCs w:val="24"/>
        </w:rPr>
        <w:t>S</w:t>
      </w:r>
      <w:r w:rsidRPr="00945250">
        <w:rPr>
          <w:szCs w:val="24"/>
        </w:rPr>
        <w:t xml:space="preserve">usitarimas surašytas 1 (vienu) egzemplioriumi ir Šalių pasirašomas kvalifikuotu elektroniniu parašu. Jeigu </w:t>
      </w:r>
      <w:r w:rsidR="007A5FA4" w:rsidRPr="00945250">
        <w:rPr>
          <w:szCs w:val="24"/>
        </w:rPr>
        <w:t>S</w:t>
      </w:r>
      <w:r w:rsidRPr="00945250">
        <w:rPr>
          <w:szCs w:val="24"/>
        </w:rPr>
        <w:t>usitarimas bus pasirašomas rašytiniu parašu, sudaroma</w:t>
      </w:r>
      <w:r w:rsidR="007A5FA4" w:rsidRPr="00945250">
        <w:rPr>
          <w:szCs w:val="24"/>
        </w:rPr>
        <w:t>s</w:t>
      </w:r>
      <w:r w:rsidRPr="00945250">
        <w:rPr>
          <w:szCs w:val="24"/>
        </w:rPr>
        <w:t xml:space="preserve"> 2 (dviem) egzemplioriais, turinčiais vienodą teisinę galią, po vieną kiekvienai Šaliai.</w:t>
      </w:r>
    </w:p>
    <w:p w14:paraId="3C954947" w14:textId="77777777" w:rsidR="008A64F6" w:rsidRDefault="008A64F6" w:rsidP="008A64F6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1DCA215C" w14:textId="77777777" w:rsidR="00945250" w:rsidRDefault="00945250" w:rsidP="008A64F6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6E6E9B8A" w14:textId="77777777" w:rsidR="00945250" w:rsidRDefault="00945250" w:rsidP="008A64F6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2451E429" w14:textId="77777777" w:rsidR="00945250" w:rsidRDefault="00945250" w:rsidP="008A64F6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74AAC971" w14:textId="77777777" w:rsidR="00945250" w:rsidRPr="00945250" w:rsidRDefault="00945250" w:rsidP="008A64F6">
      <w:pPr>
        <w:spacing w:line="360" w:lineRule="auto"/>
        <w:ind w:firstLine="851"/>
        <w:jc w:val="both"/>
        <w:rPr>
          <w:rFonts w:eastAsia="Calibri"/>
          <w:szCs w:val="24"/>
        </w:rPr>
      </w:pPr>
    </w:p>
    <w:p w14:paraId="3C954948" w14:textId="77777777" w:rsidR="008F728B" w:rsidRPr="00945250" w:rsidRDefault="00F31DC1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  <w:r w:rsidRPr="00945250">
        <w:rPr>
          <w:rFonts w:eastAsia="Calibri"/>
          <w:szCs w:val="24"/>
        </w:rPr>
        <w:lastRenderedPageBreak/>
        <w:t xml:space="preserve"> </w:t>
      </w:r>
      <w:r w:rsidRPr="00945250">
        <w:rPr>
          <w:rFonts w:eastAsia="Calibri"/>
          <w:b/>
          <w:szCs w:val="24"/>
        </w:rPr>
        <w:t>Šalių rekvizitai</w:t>
      </w:r>
    </w:p>
    <w:p w14:paraId="3C954949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tbl>
      <w:tblPr>
        <w:tblW w:w="14292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296"/>
        <w:gridCol w:w="4296"/>
      </w:tblGrid>
      <w:tr w:rsidR="00945250" w:rsidRPr="00945250" w14:paraId="3C954965" w14:textId="77777777" w:rsidTr="004C7095">
        <w:trPr>
          <w:trHeight w:val="3165"/>
        </w:trPr>
        <w:tc>
          <w:tcPr>
            <w:tcW w:w="5700" w:type="dxa"/>
          </w:tcPr>
          <w:p w14:paraId="3C95494A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ind w:left="1501" w:right="1492" w:hanging="150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50">
              <w:rPr>
                <w:rFonts w:ascii="Times New Roman" w:hAnsi="Times New Roman"/>
                <w:b/>
                <w:sz w:val="24"/>
                <w:szCs w:val="24"/>
              </w:rPr>
              <w:t>Pirkėjas</w:t>
            </w:r>
          </w:p>
          <w:p w14:paraId="3C95494B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ind w:left="1501" w:right="792" w:hanging="1501"/>
              <w:rPr>
                <w:rFonts w:ascii="Times New Roman" w:hAnsi="Times New Roman"/>
                <w:b/>
                <w:sz w:val="24"/>
                <w:szCs w:val="24"/>
              </w:rPr>
            </w:pPr>
            <w:r w:rsidRPr="00945250">
              <w:rPr>
                <w:rFonts w:ascii="Times New Roman" w:hAnsi="Times New Roman"/>
                <w:b/>
                <w:sz w:val="24"/>
                <w:szCs w:val="24"/>
              </w:rPr>
              <w:t>Panevėžio miesto savivaldybės administracija</w:t>
            </w:r>
          </w:p>
          <w:p w14:paraId="3C95494C" w14:textId="77777777" w:rsidR="004C7095" w:rsidRPr="00945250" w:rsidRDefault="004C7095" w:rsidP="004C7095">
            <w:pPr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>Kodas 288724610</w:t>
            </w:r>
          </w:p>
          <w:p w14:paraId="3C95494D" w14:textId="77777777" w:rsidR="004C7095" w:rsidRPr="00945250" w:rsidRDefault="004C7095" w:rsidP="004C7095">
            <w:pPr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 xml:space="preserve">Registro tvarkytojas – </w:t>
            </w:r>
          </w:p>
          <w:p w14:paraId="3C95494E" w14:textId="77777777" w:rsidR="004C7095" w:rsidRPr="00945250" w:rsidRDefault="004C7095" w:rsidP="004C7095">
            <w:pPr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>VĮ Registrų  centras</w:t>
            </w:r>
          </w:p>
          <w:p w14:paraId="3C95494F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 xml:space="preserve">Laisvės a. 20, LT-35200, Panevėžys </w:t>
            </w:r>
          </w:p>
          <w:p w14:paraId="3C954950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 xml:space="preserve">Atsiskaitomosios sąskaitos </w:t>
            </w:r>
          </w:p>
          <w:p w14:paraId="3C954951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>Nr. LT 297300010091397978</w:t>
            </w:r>
          </w:p>
          <w:p w14:paraId="3C954952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 xml:space="preserve">AB bankas „Swedbank“ </w:t>
            </w:r>
          </w:p>
          <w:p w14:paraId="3C954953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>Banko kodas 73000</w:t>
            </w:r>
          </w:p>
          <w:p w14:paraId="3C954954" w14:textId="77777777" w:rsidR="004C7095" w:rsidRPr="00945250" w:rsidRDefault="004C7095" w:rsidP="004C7095">
            <w:pPr>
              <w:tabs>
                <w:tab w:val="left" w:pos="5130"/>
              </w:tabs>
              <w:ind w:left="1501" w:right="1492" w:hanging="1501"/>
              <w:rPr>
                <w:szCs w:val="24"/>
              </w:rPr>
            </w:pPr>
            <w:r w:rsidRPr="00945250">
              <w:rPr>
                <w:szCs w:val="24"/>
              </w:rPr>
              <w:t>Tel. (8 45) 501 360</w:t>
            </w:r>
          </w:p>
          <w:p w14:paraId="3C954955" w14:textId="77777777" w:rsidR="004C7095" w:rsidRPr="00945250" w:rsidRDefault="004C7095" w:rsidP="004C7095">
            <w:pPr>
              <w:rPr>
                <w:szCs w:val="24"/>
              </w:rPr>
            </w:pPr>
            <w:r w:rsidRPr="00945250">
              <w:rPr>
                <w:szCs w:val="24"/>
              </w:rPr>
              <w:t xml:space="preserve">El. paštas: </w:t>
            </w:r>
            <w:hyperlink r:id="rId5" w:history="1">
              <w:r w:rsidRPr="00945250">
                <w:rPr>
                  <w:rStyle w:val="Hipersaitas"/>
                  <w:color w:val="auto"/>
                  <w:szCs w:val="24"/>
                </w:rPr>
                <w:t>administracija@panevezys.lt</w:t>
              </w:r>
            </w:hyperlink>
          </w:p>
          <w:p w14:paraId="3C954956" w14:textId="77777777" w:rsidR="004C7095" w:rsidRPr="00945250" w:rsidRDefault="004C7095" w:rsidP="004C7095">
            <w:pPr>
              <w:ind w:left="-8" w:right="292" w:hanging="1"/>
              <w:rPr>
                <w:szCs w:val="24"/>
              </w:rPr>
            </w:pPr>
          </w:p>
        </w:tc>
        <w:tc>
          <w:tcPr>
            <w:tcW w:w="4296" w:type="dxa"/>
          </w:tcPr>
          <w:p w14:paraId="3C954957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45250">
              <w:rPr>
                <w:rFonts w:ascii="Times New Roman" w:hAnsi="Times New Roman"/>
                <w:b/>
              </w:rPr>
              <w:t>Rangovas</w:t>
            </w:r>
          </w:p>
          <w:p w14:paraId="3C954958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>Mantas Motieka</w:t>
            </w:r>
          </w:p>
          <w:p w14:paraId="3C954959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proofErr w:type="spellStart"/>
            <w:r w:rsidRPr="00945250">
              <w:rPr>
                <w:szCs w:val="24"/>
              </w:rPr>
              <w:t>Įnd.veiklos</w:t>
            </w:r>
            <w:proofErr w:type="spellEnd"/>
            <w:r w:rsidRPr="00945250">
              <w:rPr>
                <w:szCs w:val="24"/>
              </w:rPr>
              <w:t xml:space="preserve"> Nr.699990</w:t>
            </w:r>
          </w:p>
          <w:p w14:paraId="3C95495A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 xml:space="preserve">Registro tvarkytojas – </w:t>
            </w:r>
          </w:p>
          <w:p w14:paraId="3C95495B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>VĮ Registrų  centras</w:t>
            </w:r>
          </w:p>
          <w:p w14:paraId="3C95495C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>Įmonių g.21-1, Panevėžys</w:t>
            </w:r>
          </w:p>
          <w:p w14:paraId="3C95495D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 xml:space="preserve">Atsiskaitomosios sąskaitos </w:t>
            </w:r>
          </w:p>
          <w:p w14:paraId="3C95495E" w14:textId="77777777" w:rsidR="004C7095" w:rsidRPr="00945250" w:rsidRDefault="004C7095" w:rsidP="004C7095">
            <w:pPr>
              <w:ind w:left="4"/>
              <w:rPr>
                <w:szCs w:val="24"/>
                <w:lang w:val="en-US"/>
              </w:rPr>
            </w:pPr>
            <w:r w:rsidRPr="00945250">
              <w:rPr>
                <w:szCs w:val="24"/>
              </w:rPr>
              <w:t>Nr. LT667044000146617905</w:t>
            </w:r>
          </w:p>
          <w:p w14:paraId="3C95495F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>SEB bankas</w:t>
            </w:r>
          </w:p>
          <w:p w14:paraId="3C954960" w14:textId="77777777" w:rsidR="004C7095" w:rsidRPr="00945250" w:rsidRDefault="004C7095" w:rsidP="004C7095">
            <w:pPr>
              <w:ind w:left="4"/>
              <w:rPr>
                <w:szCs w:val="24"/>
                <w:lang w:val="en-US"/>
              </w:rPr>
            </w:pPr>
            <w:r w:rsidRPr="00945250">
              <w:rPr>
                <w:szCs w:val="24"/>
              </w:rPr>
              <w:t>Banko kodas 70440</w:t>
            </w:r>
          </w:p>
          <w:p w14:paraId="3C954961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>Tel.  +37068226639</w:t>
            </w:r>
          </w:p>
          <w:p w14:paraId="3C954962" w14:textId="77777777" w:rsidR="004C7095" w:rsidRPr="00945250" w:rsidRDefault="004C7095" w:rsidP="004C7095">
            <w:pPr>
              <w:ind w:left="4"/>
              <w:rPr>
                <w:szCs w:val="24"/>
              </w:rPr>
            </w:pPr>
            <w:r w:rsidRPr="00945250">
              <w:rPr>
                <w:szCs w:val="24"/>
              </w:rPr>
              <w:t xml:space="preserve">El. p. </w:t>
            </w:r>
            <w:hyperlink r:id="rId6" w:history="1">
              <w:r w:rsidRPr="00945250">
                <w:rPr>
                  <w:rStyle w:val="Hipersaitas"/>
                  <w:color w:val="auto"/>
                  <w:szCs w:val="24"/>
                </w:rPr>
                <w:t>mmotieka</w:t>
              </w:r>
              <w:r w:rsidRPr="00945250">
                <w:rPr>
                  <w:rStyle w:val="Hipersaitas"/>
                  <w:color w:val="auto"/>
                  <w:szCs w:val="24"/>
                  <w:lang w:val="en-US"/>
                </w:rPr>
                <w:t>@</w:t>
              </w:r>
              <w:r w:rsidRPr="00945250">
                <w:rPr>
                  <w:rStyle w:val="Hipersaitas"/>
                  <w:color w:val="auto"/>
                  <w:szCs w:val="24"/>
                </w:rPr>
                <w:t>gmail.com</w:t>
              </w:r>
            </w:hyperlink>
            <w:r w:rsidRPr="00945250">
              <w:rPr>
                <w:szCs w:val="24"/>
              </w:rPr>
              <w:t xml:space="preserve"> </w:t>
            </w:r>
          </w:p>
          <w:p w14:paraId="3C954963" w14:textId="77777777" w:rsidR="004C7095" w:rsidRPr="00945250" w:rsidRDefault="004C7095" w:rsidP="004C7095">
            <w:pPr>
              <w:tabs>
                <w:tab w:val="left" w:pos="5130"/>
              </w:tabs>
              <w:rPr>
                <w:szCs w:val="24"/>
              </w:rPr>
            </w:pPr>
          </w:p>
        </w:tc>
        <w:tc>
          <w:tcPr>
            <w:tcW w:w="4296" w:type="dxa"/>
          </w:tcPr>
          <w:p w14:paraId="3C954964" w14:textId="77777777" w:rsidR="004C7095" w:rsidRPr="00945250" w:rsidRDefault="004C7095" w:rsidP="004C7095">
            <w:pPr>
              <w:tabs>
                <w:tab w:val="left" w:pos="5130"/>
              </w:tabs>
              <w:rPr>
                <w:szCs w:val="24"/>
              </w:rPr>
            </w:pPr>
          </w:p>
        </w:tc>
      </w:tr>
      <w:tr w:rsidR="004C7095" w:rsidRPr="00945250" w14:paraId="3C954975" w14:textId="77777777" w:rsidTr="004C7095">
        <w:tc>
          <w:tcPr>
            <w:tcW w:w="57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54966" w14:textId="77777777" w:rsidR="004C7095" w:rsidRPr="00945250" w:rsidRDefault="004C7095" w:rsidP="004C709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67" w14:textId="77777777" w:rsidR="004C7095" w:rsidRPr="00945250" w:rsidRDefault="004C7095" w:rsidP="004C709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Administracijos direktorius</w:t>
            </w:r>
          </w:p>
          <w:p w14:paraId="3C954968" w14:textId="77777777" w:rsidR="004C7095" w:rsidRPr="00945250" w:rsidRDefault="004C7095" w:rsidP="004C709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Tomas Jukna</w:t>
            </w:r>
          </w:p>
          <w:p w14:paraId="3C954969" w14:textId="77777777" w:rsidR="004C7095" w:rsidRPr="00945250" w:rsidRDefault="004C7095" w:rsidP="004C7095">
            <w:pPr>
              <w:pStyle w:val="Pagrindinistekstas"/>
              <w:tabs>
                <w:tab w:val="num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6A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_____________________________</w:t>
            </w:r>
          </w:p>
          <w:p w14:paraId="3C95496B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 xml:space="preserve">(pareigos, vardas ir pavardė, parašas) </w:t>
            </w:r>
          </w:p>
          <w:p w14:paraId="3C95496C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ind w:left="1501" w:right="1492" w:hanging="1501"/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4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5496D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6E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6F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70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  <w:p w14:paraId="3C954971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p w14:paraId="3C954972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0"/>
              </w:rPr>
            </w:pPr>
            <w:r w:rsidRPr="00945250">
              <w:rPr>
                <w:rFonts w:ascii="Times New Roman" w:hAnsi="Times New Roman"/>
                <w:sz w:val="20"/>
              </w:rPr>
              <w:t xml:space="preserve">(pareigos, vardas ir pavardė, parašas) </w:t>
            </w:r>
          </w:p>
          <w:p w14:paraId="3C954973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  <w:r w:rsidRPr="00945250">
              <w:rPr>
                <w:rFonts w:ascii="Times New Roman" w:hAnsi="Times New Roman"/>
                <w:sz w:val="24"/>
                <w:szCs w:val="24"/>
              </w:rPr>
              <w:t>A. V.</w:t>
            </w:r>
          </w:p>
        </w:tc>
        <w:tc>
          <w:tcPr>
            <w:tcW w:w="429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3C954974" w14:textId="77777777" w:rsidR="004C7095" w:rsidRPr="00945250" w:rsidRDefault="004C7095" w:rsidP="004C7095">
            <w:pPr>
              <w:pStyle w:val="Pagrindinistekstas"/>
              <w:tabs>
                <w:tab w:val="left" w:pos="90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954976" w14:textId="77777777" w:rsidR="001929AA" w:rsidRPr="00945250" w:rsidRDefault="001929AA" w:rsidP="001929AA">
      <w:pPr>
        <w:tabs>
          <w:tab w:val="left" w:pos="1080"/>
          <w:tab w:val="left" w:pos="1200"/>
        </w:tabs>
        <w:jc w:val="both"/>
        <w:rPr>
          <w:szCs w:val="24"/>
        </w:rPr>
      </w:pPr>
    </w:p>
    <w:p w14:paraId="3C954977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8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9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A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B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C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D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E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7F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80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81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82" w14:textId="77777777" w:rsidR="001929AA" w:rsidRPr="00945250" w:rsidRDefault="001929AA" w:rsidP="008A64F6">
      <w:pPr>
        <w:spacing w:line="360" w:lineRule="auto"/>
        <w:ind w:firstLine="851"/>
        <w:jc w:val="both"/>
        <w:rPr>
          <w:rFonts w:eastAsia="Calibri"/>
          <w:b/>
          <w:szCs w:val="24"/>
        </w:rPr>
      </w:pPr>
    </w:p>
    <w:p w14:paraId="3C954983" w14:textId="77777777" w:rsidR="00AF265C" w:rsidRPr="00945250" w:rsidRDefault="00AF265C"/>
    <w:sectPr w:rsidR="00AF265C" w:rsidRPr="00945250" w:rsidSect="0087678A">
      <w:pgSz w:w="11906" w:h="16838"/>
      <w:pgMar w:top="1134" w:right="567" w:bottom="737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LT"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F1CE9"/>
    <w:multiLevelType w:val="hybridMultilevel"/>
    <w:tmpl w:val="360273E2"/>
    <w:lvl w:ilvl="0" w:tplc="CA46600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7F023F3C"/>
    <w:multiLevelType w:val="hybridMultilevel"/>
    <w:tmpl w:val="636223A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9380042">
    <w:abstractNumId w:val="0"/>
  </w:num>
  <w:num w:numId="2" w16cid:durableId="895122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57189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1DC1"/>
    <w:rsid w:val="00096E1A"/>
    <w:rsid w:val="00100A92"/>
    <w:rsid w:val="0015333C"/>
    <w:rsid w:val="001929AA"/>
    <w:rsid w:val="002078DA"/>
    <w:rsid w:val="00265851"/>
    <w:rsid w:val="00383E17"/>
    <w:rsid w:val="004A77F7"/>
    <w:rsid w:val="004C7095"/>
    <w:rsid w:val="006D4ABD"/>
    <w:rsid w:val="007046BD"/>
    <w:rsid w:val="0071140D"/>
    <w:rsid w:val="00722465"/>
    <w:rsid w:val="007548B7"/>
    <w:rsid w:val="007A5FA4"/>
    <w:rsid w:val="008564A6"/>
    <w:rsid w:val="0087678A"/>
    <w:rsid w:val="008A3656"/>
    <w:rsid w:val="008A64F6"/>
    <w:rsid w:val="008C33F9"/>
    <w:rsid w:val="008F728B"/>
    <w:rsid w:val="00915FF3"/>
    <w:rsid w:val="00945250"/>
    <w:rsid w:val="009836E1"/>
    <w:rsid w:val="00A71DD8"/>
    <w:rsid w:val="00AA7A16"/>
    <w:rsid w:val="00AC4D67"/>
    <w:rsid w:val="00AF265C"/>
    <w:rsid w:val="00B2569B"/>
    <w:rsid w:val="00C60ABB"/>
    <w:rsid w:val="00DD5803"/>
    <w:rsid w:val="00E11995"/>
    <w:rsid w:val="00E37C9A"/>
    <w:rsid w:val="00EA3955"/>
    <w:rsid w:val="00F31DC1"/>
    <w:rsid w:val="00F31EEF"/>
    <w:rsid w:val="00F441FA"/>
    <w:rsid w:val="00F52206"/>
    <w:rsid w:val="00F60AC6"/>
    <w:rsid w:val="00FD5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54936"/>
  <w15:chartTrackingRefBased/>
  <w15:docId w15:val="{E391CF10-9E29-40E5-95C9-37458FDDD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31D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F31DC1"/>
    <w:rPr>
      <w:color w:val="0563C1" w:themeColor="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96E1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96E1A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C60ABB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rsid w:val="00B2569B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2569B"/>
    <w:rPr>
      <w:rFonts w:ascii="TimesLT" w:eastAsia="Times New Roman" w:hAnsi="TimesLT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motieka@gmail.com" TargetMode="External"/><Relationship Id="rId5" Type="http://schemas.openxmlformats.org/officeDocument/2006/relationships/hyperlink" Target="mailto:administracija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1644</Words>
  <Characters>938</Characters>
  <Application>Microsoft Office Word</Application>
  <DocSecurity>4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Skujienė</dc:creator>
  <cp:lastModifiedBy>Eglė Mickevičienė</cp:lastModifiedBy>
  <cp:revision>2</cp:revision>
  <cp:lastPrinted>2020-10-27T11:54:00Z</cp:lastPrinted>
  <dcterms:created xsi:type="dcterms:W3CDTF">2022-08-16T12:32:00Z</dcterms:created>
  <dcterms:modified xsi:type="dcterms:W3CDTF">2022-08-16T12:32:00Z</dcterms:modified>
</cp:coreProperties>
</file>