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9CD1" w14:textId="2AA0555E" w:rsidR="005B5273" w:rsidRDefault="00891A09" w:rsidP="00350420">
      <w:pPr>
        <w:pStyle w:val="Literatrossraoantrat"/>
        <w:jc w:val="center"/>
        <w:rPr>
          <w:b/>
          <w:caps/>
          <w:szCs w:val="24"/>
          <w:lang w:val="lt-LT"/>
        </w:rPr>
      </w:pPr>
      <w:bookmarkStart w:id="0" w:name="_Toc76448815"/>
      <w:r>
        <w:rPr>
          <w:b/>
          <w:caps/>
          <w:szCs w:val="24"/>
          <w:lang w:val="lt-LT"/>
        </w:rPr>
        <w:t xml:space="preserve"> </w:t>
      </w:r>
      <w:r w:rsidR="0030377E" w:rsidRPr="00A27204">
        <w:rPr>
          <w:b/>
          <w:caps/>
          <w:szCs w:val="24"/>
          <w:lang w:val="lt-LT"/>
        </w:rPr>
        <w:t xml:space="preserve">PAPILDOMAS SUSITARIMAS </w:t>
      </w:r>
      <w:r w:rsidR="00C014F6">
        <w:rPr>
          <w:b/>
          <w:caps/>
          <w:szCs w:val="24"/>
          <w:lang w:val="lt-LT"/>
        </w:rPr>
        <w:t>NR.</w:t>
      </w:r>
      <w:r w:rsidR="00C55B2E">
        <w:rPr>
          <w:b/>
          <w:caps/>
          <w:szCs w:val="24"/>
          <w:lang w:val="lt-LT"/>
        </w:rPr>
        <w:t>1</w:t>
      </w:r>
    </w:p>
    <w:p w14:paraId="2BE7D4C5" w14:textId="77777777" w:rsidR="003B0DDA" w:rsidRPr="003B0DDA" w:rsidRDefault="003B0DDA" w:rsidP="003B0DDA">
      <w:pPr>
        <w:rPr>
          <w:lang w:eastAsia="en-US"/>
        </w:rPr>
      </w:pPr>
    </w:p>
    <w:p w14:paraId="77DA510B" w14:textId="70BA0D2F" w:rsidR="00EA7204" w:rsidRPr="00C55B2E" w:rsidRDefault="00EA7204" w:rsidP="00C55B2E">
      <w:pPr>
        <w:spacing w:line="276" w:lineRule="auto"/>
        <w:jc w:val="both"/>
        <w:rPr>
          <w:i/>
          <w:szCs w:val="24"/>
        </w:rPr>
      </w:pPr>
      <w:r>
        <w:rPr>
          <w:b/>
          <w:caps/>
          <w:szCs w:val="24"/>
        </w:rPr>
        <w:t>prie</w:t>
      </w:r>
      <w:r w:rsidR="00125535">
        <w:rPr>
          <w:b/>
          <w:caps/>
          <w:szCs w:val="24"/>
        </w:rPr>
        <w:t xml:space="preserve"> 202</w:t>
      </w:r>
      <w:r w:rsidR="00C55B2E">
        <w:rPr>
          <w:b/>
          <w:caps/>
          <w:szCs w:val="24"/>
        </w:rPr>
        <w:t>1</w:t>
      </w:r>
      <w:r w:rsidR="00125535">
        <w:rPr>
          <w:b/>
          <w:caps/>
          <w:szCs w:val="24"/>
        </w:rPr>
        <w:t>-</w:t>
      </w:r>
      <w:r w:rsidR="00A149BF">
        <w:rPr>
          <w:b/>
          <w:caps/>
          <w:szCs w:val="24"/>
        </w:rPr>
        <w:t>08</w:t>
      </w:r>
      <w:r w:rsidR="00125535">
        <w:rPr>
          <w:b/>
          <w:caps/>
          <w:szCs w:val="24"/>
        </w:rPr>
        <w:t>-</w:t>
      </w:r>
      <w:r w:rsidR="00A149BF">
        <w:rPr>
          <w:b/>
          <w:caps/>
          <w:szCs w:val="24"/>
        </w:rPr>
        <w:t>31</w:t>
      </w:r>
      <w:r w:rsidR="003C3A6D">
        <w:rPr>
          <w:b/>
          <w:caps/>
          <w:szCs w:val="24"/>
        </w:rPr>
        <w:t xml:space="preserve"> </w:t>
      </w:r>
      <w:r w:rsidR="00A149BF">
        <w:rPr>
          <w:b/>
          <w:szCs w:val="24"/>
        </w:rPr>
        <w:t>JONAVOS GATVIŲ APŠVIETIMO MODERNIZAVIMO DARBŲ ATLIKIMAS, IŠPILDOMŲJŲ GEODEZINIŲ KONTROLINIŲ NUOTRAUKŲ PARENGIMAS</w:t>
      </w:r>
      <w:r w:rsidR="00C55B2E">
        <w:rPr>
          <w:i/>
          <w:szCs w:val="24"/>
        </w:rPr>
        <w:t xml:space="preserve"> </w:t>
      </w:r>
      <w:r>
        <w:rPr>
          <w:b/>
          <w:caps/>
          <w:szCs w:val="24"/>
        </w:rPr>
        <w:t>sutarti</w:t>
      </w:r>
      <w:r w:rsidR="00125535">
        <w:rPr>
          <w:b/>
          <w:caps/>
          <w:szCs w:val="24"/>
        </w:rPr>
        <w:t>e</w:t>
      </w:r>
      <w:r>
        <w:rPr>
          <w:b/>
          <w:caps/>
          <w:szCs w:val="24"/>
        </w:rPr>
        <w:t xml:space="preserve">s nr. </w:t>
      </w:r>
      <w:r w:rsidR="00C55B2E" w:rsidRPr="00C55B2E">
        <w:rPr>
          <w:b/>
          <w:szCs w:val="24"/>
        </w:rPr>
        <w:t>1T-</w:t>
      </w:r>
      <w:r w:rsidR="00A149BF">
        <w:rPr>
          <w:b/>
          <w:szCs w:val="24"/>
        </w:rPr>
        <w:t>248</w:t>
      </w:r>
    </w:p>
    <w:bookmarkEnd w:id="0"/>
    <w:p w14:paraId="0D641E24" w14:textId="77777777" w:rsidR="005B5273" w:rsidRPr="00A27204" w:rsidRDefault="005B5273" w:rsidP="003504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4E50A64" w14:textId="0B9EB91D" w:rsidR="005B5273" w:rsidRDefault="005B5273" w:rsidP="003504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C54F20">
        <w:rPr>
          <w:szCs w:val="24"/>
        </w:rPr>
        <w:t xml:space="preserve"> 20</w:t>
      </w:r>
      <w:r w:rsidR="00A149BF">
        <w:rPr>
          <w:szCs w:val="24"/>
        </w:rPr>
        <w:t>22</w:t>
      </w:r>
      <w:r w:rsidRPr="00C54F20">
        <w:rPr>
          <w:szCs w:val="24"/>
        </w:rPr>
        <w:t xml:space="preserve"> m</w:t>
      </w:r>
      <w:r w:rsidR="00E50825">
        <w:rPr>
          <w:szCs w:val="24"/>
        </w:rPr>
        <w:t>.</w:t>
      </w:r>
      <w:r w:rsidR="00D31C6A">
        <w:rPr>
          <w:szCs w:val="24"/>
        </w:rPr>
        <w:t xml:space="preserve"> </w:t>
      </w:r>
      <w:r w:rsidR="00A149BF">
        <w:rPr>
          <w:szCs w:val="24"/>
        </w:rPr>
        <w:t>kovo</w:t>
      </w:r>
      <w:r w:rsidR="00C55B2E">
        <w:rPr>
          <w:szCs w:val="24"/>
        </w:rPr>
        <w:t xml:space="preserve"> </w:t>
      </w:r>
      <w:r w:rsidR="00A149BF">
        <w:rPr>
          <w:szCs w:val="24"/>
        </w:rPr>
        <w:t>2</w:t>
      </w:r>
      <w:r w:rsidR="002E3DCE">
        <w:rPr>
          <w:szCs w:val="24"/>
        </w:rPr>
        <w:t>3</w:t>
      </w:r>
      <w:r w:rsidRPr="00C54F20">
        <w:rPr>
          <w:szCs w:val="24"/>
        </w:rPr>
        <w:t xml:space="preserve">d. </w:t>
      </w:r>
    </w:p>
    <w:p w14:paraId="71CC8AD2" w14:textId="77777777" w:rsidR="00C54F20" w:rsidRPr="00C54F20" w:rsidRDefault="00C54F20" w:rsidP="003504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EF69B17" w14:textId="377EFDC5" w:rsidR="005B5273" w:rsidRPr="00A27204" w:rsidRDefault="005B5273" w:rsidP="00350420">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A27204">
        <w:rPr>
          <w:b/>
          <w:szCs w:val="24"/>
        </w:rPr>
        <w:t>Jonavos rajono savivaldybės administracija</w:t>
      </w:r>
      <w:r w:rsidRPr="00A27204">
        <w:rPr>
          <w:szCs w:val="24"/>
        </w:rPr>
        <w:t>, įstaigos kodas 188769070, atstovaujama administracijos direktoriaus</w:t>
      </w:r>
      <w:r w:rsidR="00C55B2E">
        <w:rPr>
          <w:szCs w:val="24"/>
        </w:rPr>
        <w:t xml:space="preserve"> Valdo Majausko</w:t>
      </w:r>
      <w:r w:rsidRPr="00A27204">
        <w:rPr>
          <w:szCs w:val="24"/>
        </w:rPr>
        <w:t>, veikiančio pagal Jonavos rajono savivaldybės administracijos nuostatus, toliau vadinama ,,Užsakovu</w:t>
      </w:r>
      <w:r w:rsidR="0087207D">
        <w:rPr>
          <w:szCs w:val="24"/>
        </w:rPr>
        <w:t>“</w:t>
      </w:r>
      <w:r w:rsidRPr="00A27204">
        <w:rPr>
          <w:szCs w:val="24"/>
        </w:rPr>
        <w:t xml:space="preserve">, ir </w:t>
      </w:r>
      <w:r w:rsidR="002C7CD8">
        <w:rPr>
          <w:szCs w:val="24"/>
        </w:rPr>
        <w:t>UAB „</w:t>
      </w:r>
      <w:proofErr w:type="spellStart"/>
      <w:r w:rsidR="00A149BF">
        <w:rPr>
          <w:szCs w:val="24"/>
        </w:rPr>
        <w:t>Aremsa</w:t>
      </w:r>
      <w:proofErr w:type="spellEnd"/>
      <w:r w:rsidR="002C7CD8">
        <w:rPr>
          <w:szCs w:val="24"/>
        </w:rPr>
        <w:t>“</w:t>
      </w:r>
      <w:r w:rsidR="003F0BE6">
        <w:rPr>
          <w:szCs w:val="24"/>
        </w:rPr>
        <w:t xml:space="preserve">, įstaigos kodas </w:t>
      </w:r>
      <w:r w:rsidR="00A149BF">
        <w:rPr>
          <w:szCs w:val="24"/>
        </w:rPr>
        <w:t>304295782</w:t>
      </w:r>
      <w:r w:rsidRPr="00A27204">
        <w:rPr>
          <w:szCs w:val="24"/>
        </w:rPr>
        <w:t>, atstovau</w:t>
      </w:r>
      <w:r w:rsidR="00FA3D54">
        <w:rPr>
          <w:szCs w:val="24"/>
        </w:rPr>
        <w:t xml:space="preserve">jama </w:t>
      </w:r>
      <w:r w:rsidR="00A149BF">
        <w:rPr>
          <w:szCs w:val="24"/>
        </w:rPr>
        <w:t xml:space="preserve">komercijos </w:t>
      </w:r>
      <w:r w:rsidR="00FA3D54">
        <w:rPr>
          <w:szCs w:val="24"/>
        </w:rPr>
        <w:t xml:space="preserve">direktoriaus </w:t>
      </w:r>
      <w:r w:rsidR="00A149BF">
        <w:rPr>
          <w:szCs w:val="24"/>
        </w:rPr>
        <w:t>Pauliaus Bražiūno</w:t>
      </w:r>
      <w:r w:rsidR="002C7CD8">
        <w:rPr>
          <w:szCs w:val="24"/>
        </w:rPr>
        <w:t>, veikiančio</w:t>
      </w:r>
      <w:r w:rsidR="00FA3D54" w:rsidRPr="00FA3D54">
        <w:rPr>
          <w:szCs w:val="24"/>
        </w:rPr>
        <w:t xml:space="preserve"> </w:t>
      </w:r>
      <w:r w:rsidR="00FA3D54" w:rsidRPr="00A27204">
        <w:rPr>
          <w:szCs w:val="24"/>
        </w:rPr>
        <w:t>įmonės įstatu pagrindu</w:t>
      </w:r>
      <w:r w:rsidRPr="00A27204">
        <w:rPr>
          <w:szCs w:val="24"/>
        </w:rPr>
        <w:t>, toliau vadinama ,,Rangovu</w:t>
      </w:r>
      <w:r w:rsidR="0087207D">
        <w:rPr>
          <w:szCs w:val="24"/>
        </w:rPr>
        <w:t>“</w:t>
      </w:r>
      <w:r w:rsidRPr="00A27204">
        <w:rPr>
          <w:szCs w:val="24"/>
        </w:rPr>
        <w:t>, s</w:t>
      </w:r>
      <w:r w:rsidR="00673A28">
        <w:rPr>
          <w:szCs w:val="24"/>
        </w:rPr>
        <w:t>usitaria:</w:t>
      </w:r>
      <w:r w:rsidR="003B0DDA" w:rsidRPr="003B0DDA">
        <w:rPr>
          <w:szCs w:val="24"/>
        </w:rPr>
        <w:t xml:space="preserve"> </w:t>
      </w:r>
    </w:p>
    <w:p w14:paraId="65A8A47C" w14:textId="6B1D49AD" w:rsidR="0077200E" w:rsidRPr="00487AB0" w:rsidRDefault="003F0BE6" w:rsidP="00240566">
      <w:pPr>
        <w:pStyle w:val="Sraas"/>
        <w:numPr>
          <w:ilvl w:val="0"/>
          <w:numId w:val="1"/>
        </w:numPr>
        <w:spacing w:before="120"/>
        <w:rPr>
          <w:szCs w:val="24"/>
          <w:lang w:val="lt-LT"/>
        </w:rPr>
      </w:pPr>
      <w:r w:rsidRPr="00A149BF">
        <w:rPr>
          <w:szCs w:val="24"/>
          <w:lang w:val="lt-LT"/>
        </w:rPr>
        <w:t>Vadovaujantis</w:t>
      </w:r>
      <w:r w:rsidRPr="00A149BF">
        <w:rPr>
          <w:color w:val="FF0000"/>
          <w:szCs w:val="24"/>
          <w:lang w:val="lt-LT"/>
        </w:rPr>
        <w:t xml:space="preserve"> </w:t>
      </w:r>
      <w:r w:rsidR="00A149BF" w:rsidRPr="00A149BF">
        <w:rPr>
          <w:szCs w:val="24"/>
          <w:lang w:val="lt-LT"/>
        </w:rPr>
        <w:t xml:space="preserve">rangos </w:t>
      </w:r>
      <w:r w:rsidRPr="00A149BF">
        <w:rPr>
          <w:szCs w:val="24"/>
          <w:lang w:val="lt-LT"/>
        </w:rPr>
        <w:t>darbų sutarties</w:t>
      </w:r>
      <w:r w:rsidRPr="00A149BF">
        <w:rPr>
          <w:color w:val="FF0000"/>
          <w:szCs w:val="24"/>
          <w:lang w:val="lt-LT"/>
        </w:rPr>
        <w:t xml:space="preserve"> </w:t>
      </w:r>
      <w:r w:rsidR="00417DAB" w:rsidRPr="00417DAB">
        <w:rPr>
          <w:szCs w:val="24"/>
          <w:lang w:val="lt-LT"/>
        </w:rPr>
        <w:t>3.4.9</w:t>
      </w:r>
      <w:r w:rsidR="00417DAB">
        <w:rPr>
          <w:szCs w:val="24"/>
          <w:lang w:val="lt-LT"/>
        </w:rPr>
        <w:t>.</w:t>
      </w:r>
      <w:r w:rsidR="00417DAB" w:rsidRPr="00417DAB">
        <w:rPr>
          <w:szCs w:val="24"/>
          <w:lang w:val="lt-LT"/>
        </w:rPr>
        <w:t xml:space="preserve"> punktu</w:t>
      </w:r>
      <w:r w:rsidR="00417DAB">
        <w:rPr>
          <w:szCs w:val="24"/>
          <w:lang w:val="lt-LT"/>
        </w:rPr>
        <w:t xml:space="preserve">, kitos aplinkybės, kurios nebuvo žinomos pirkimo vykdymo metu ir su kuriomis susidurtų bet kuris Rangovas, siekiant pilnai užbaigti gatvių apšvietimą, kuriose projektuojamos apšvietimo linijos bei siekiant užtikrinti šviestuvų stiliaus vientisumą ir garantinį </w:t>
      </w:r>
      <w:r w:rsidR="00417DAB" w:rsidRPr="00487AB0">
        <w:rPr>
          <w:szCs w:val="24"/>
          <w:lang w:val="lt-LT"/>
        </w:rPr>
        <w:t>laikotarpį</w:t>
      </w:r>
      <w:r w:rsidR="009E1513" w:rsidRPr="00487AB0">
        <w:rPr>
          <w:szCs w:val="24"/>
          <w:lang w:val="lt-LT"/>
        </w:rPr>
        <w:t>, būtina</w:t>
      </w:r>
      <w:r w:rsidR="004E0B7C" w:rsidRPr="00487AB0">
        <w:rPr>
          <w:szCs w:val="24"/>
          <w:lang w:val="lt-LT"/>
        </w:rPr>
        <w:t xml:space="preserve"> </w:t>
      </w:r>
      <w:r w:rsidR="009E1513" w:rsidRPr="00487AB0">
        <w:rPr>
          <w:szCs w:val="24"/>
          <w:lang w:val="lt-LT"/>
        </w:rPr>
        <w:t>įsigyti papildomus iki konkurso nenumatytus darbus</w:t>
      </w:r>
      <w:r w:rsidR="00AE4949" w:rsidRPr="00487AB0">
        <w:rPr>
          <w:szCs w:val="24"/>
          <w:lang w:val="lt-LT"/>
        </w:rPr>
        <w:t xml:space="preserve">, </w:t>
      </w:r>
      <w:r w:rsidR="0077200E" w:rsidRPr="00487AB0">
        <w:rPr>
          <w:szCs w:val="24"/>
          <w:lang w:val="lt-LT"/>
        </w:rPr>
        <w:t xml:space="preserve">papildomų darbų vertė yra </w:t>
      </w:r>
      <w:r w:rsidR="00B608E1" w:rsidRPr="00B608E1">
        <w:rPr>
          <w:szCs w:val="24"/>
          <w:lang w:val="lt-LT"/>
        </w:rPr>
        <w:t>45568,45</w:t>
      </w:r>
      <w:r w:rsidR="00AE4949" w:rsidRPr="00B608E1">
        <w:rPr>
          <w:szCs w:val="24"/>
          <w:lang w:val="lt-LT"/>
        </w:rPr>
        <w:t xml:space="preserve"> Eur</w:t>
      </w:r>
      <w:r w:rsidR="00D757DC" w:rsidRPr="00B608E1">
        <w:rPr>
          <w:szCs w:val="24"/>
          <w:lang w:val="lt-LT"/>
        </w:rPr>
        <w:t xml:space="preserve"> be PVM</w:t>
      </w:r>
      <w:r w:rsidR="00AE4949" w:rsidRPr="00B608E1">
        <w:rPr>
          <w:szCs w:val="24"/>
          <w:lang w:val="lt-LT"/>
        </w:rPr>
        <w:t xml:space="preserve"> </w:t>
      </w:r>
      <w:r w:rsidR="00B608E1" w:rsidRPr="00B608E1">
        <w:rPr>
          <w:szCs w:val="24"/>
          <w:lang w:val="lt-LT"/>
        </w:rPr>
        <w:t>(keturiasdešimt penki tūkstančiai penki šimtai šešiasdešimt aštuoni</w:t>
      </w:r>
      <w:r w:rsidR="00D757DC" w:rsidRPr="00B608E1">
        <w:rPr>
          <w:szCs w:val="24"/>
          <w:lang w:val="lt-LT"/>
        </w:rPr>
        <w:t xml:space="preserve"> </w:t>
      </w:r>
      <w:r w:rsidR="00AE4949" w:rsidRPr="00B608E1">
        <w:rPr>
          <w:szCs w:val="24"/>
          <w:lang w:val="lt-LT"/>
        </w:rPr>
        <w:t xml:space="preserve">eurai </w:t>
      </w:r>
      <w:r w:rsidR="00B608E1" w:rsidRPr="00B608E1">
        <w:rPr>
          <w:szCs w:val="24"/>
          <w:lang w:val="lt-LT"/>
        </w:rPr>
        <w:t>45</w:t>
      </w:r>
      <w:r w:rsidR="00AE4949" w:rsidRPr="00B608E1">
        <w:rPr>
          <w:szCs w:val="24"/>
          <w:lang w:val="lt-LT"/>
        </w:rPr>
        <w:t xml:space="preserve"> ct). </w:t>
      </w:r>
      <w:r w:rsidR="0055443B" w:rsidRPr="00B608E1">
        <w:rPr>
          <w:szCs w:val="24"/>
          <w:lang w:val="lt-LT"/>
        </w:rPr>
        <w:t xml:space="preserve">Viso pakeitimai sudaro </w:t>
      </w:r>
      <w:r w:rsidR="00AB2AB9" w:rsidRPr="00B608E1">
        <w:rPr>
          <w:szCs w:val="24"/>
          <w:lang w:val="lt-LT"/>
        </w:rPr>
        <w:t>11,</w:t>
      </w:r>
      <w:r w:rsidR="00B608E1" w:rsidRPr="00B608E1">
        <w:rPr>
          <w:szCs w:val="24"/>
          <w:lang w:val="lt-LT"/>
        </w:rPr>
        <w:t>95</w:t>
      </w:r>
      <w:r w:rsidR="0019656C" w:rsidRPr="00B608E1">
        <w:rPr>
          <w:szCs w:val="24"/>
          <w:lang w:val="lt-LT"/>
        </w:rPr>
        <w:t xml:space="preserve"> proc.</w:t>
      </w:r>
      <w:r w:rsidR="003E1935" w:rsidRPr="00B608E1">
        <w:rPr>
          <w:szCs w:val="24"/>
          <w:lang w:val="lt-LT"/>
        </w:rPr>
        <w:t xml:space="preserve"> </w:t>
      </w:r>
      <w:r w:rsidR="0077200E" w:rsidRPr="00487AB0">
        <w:rPr>
          <w:szCs w:val="24"/>
          <w:lang w:val="lt-LT"/>
        </w:rPr>
        <w:t xml:space="preserve">nuo </w:t>
      </w:r>
      <w:r w:rsidR="003E1935" w:rsidRPr="00487AB0">
        <w:rPr>
          <w:szCs w:val="24"/>
          <w:lang w:val="lt-LT"/>
        </w:rPr>
        <w:t xml:space="preserve">pradinės sutarties </w:t>
      </w:r>
      <w:r w:rsidR="00B608E1">
        <w:rPr>
          <w:szCs w:val="24"/>
          <w:lang w:val="lt-LT"/>
        </w:rPr>
        <w:t>vertės</w:t>
      </w:r>
      <w:r w:rsidR="0077200E" w:rsidRPr="00487AB0">
        <w:rPr>
          <w:szCs w:val="24"/>
          <w:lang w:val="lt-LT"/>
        </w:rPr>
        <w:t>.</w:t>
      </w:r>
    </w:p>
    <w:p w14:paraId="50339B93" w14:textId="77777777" w:rsidR="00B35E96" w:rsidRPr="00487AB0" w:rsidRDefault="00B35E96" w:rsidP="00240566">
      <w:pPr>
        <w:pStyle w:val="Sraas"/>
        <w:numPr>
          <w:ilvl w:val="0"/>
          <w:numId w:val="1"/>
        </w:numPr>
        <w:spacing w:before="120"/>
        <w:rPr>
          <w:szCs w:val="24"/>
          <w:lang w:val="lt-LT"/>
        </w:rPr>
      </w:pPr>
      <w:r w:rsidRPr="00487AB0">
        <w:rPr>
          <w:szCs w:val="24"/>
          <w:lang w:val="lt-LT"/>
        </w:rPr>
        <w:t xml:space="preserve">Visi kiti sutarties punktai lieka galioti. </w:t>
      </w:r>
    </w:p>
    <w:p w14:paraId="66E42CB8" w14:textId="7BA5FDB6" w:rsidR="00B35E96" w:rsidRPr="00487AB0" w:rsidRDefault="00B35E96" w:rsidP="00240566">
      <w:pPr>
        <w:pStyle w:val="Sraas"/>
        <w:numPr>
          <w:ilvl w:val="0"/>
          <w:numId w:val="1"/>
        </w:numPr>
        <w:spacing w:before="120"/>
        <w:ind w:left="357" w:hanging="357"/>
        <w:rPr>
          <w:szCs w:val="24"/>
          <w:lang w:val="lt-LT"/>
        </w:rPr>
      </w:pPr>
      <w:r w:rsidRPr="00487AB0">
        <w:rPr>
          <w:szCs w:val="24"/>
          <w:lang w:val="lt-LT"/>
        </w:rPr>
        <w:t>Papildomas susitarimas yra neatskiriama Staty</w:t>
      </w:r>
      <w:r w:rsidR="009F371E" w:rsidRPr="00487AB0">
        <w:rPr>
          <w:szCs w:val="24"/>
          <w:lang w:val="lt-LT"/>
        </w:rPr>
        <w:t>bos darbų  rangos sutarties Nr.</w:t>
      </w:r>
      <w:r w:rsidR="00FC0157" w:rsidRPr="00487AB0">
        <w:rPr>
          <w:szCs w:val="24"/>
          <w:lang w:val="lt-LT"/>
        </w:rPr>
        <w:t>1</w:t>
      </w:r>
      <w:r w:rsidR="009F371E" w:rsidRPr="00487AB0">
        <w:rPr>
          <w:szCs w:val="24"/>
          <w:lang w:val="lt-LT"/>
        </w:rPr>
        <w:t>T-</w:t>
      </w:r>
      <w:r w:rsidR="00487AB0" w:rsidRPr="00487AB0">
        <w:rPr>
          <w:szCs w:val="24"/>
          <w:lang w:val="lt-LT"/>
        </w:rPr>
        <w:t>248</w:t>
      </w:r>
      <w:r w:rsidRPr="00487AB0">
        <w:rPr>
          <w:szCs w:val="24"/>
          <w:lang w:val="lt-LT"/>
        </w:rPr>
        <w:t xml:space="preserve"> dalis. </w:t>
      </w:r>
    </w:p>
    <w:p w14:paraId="5A947246" w14:textId="77777777" w:rsidR="00240566" w:rsidRPr="00487AB0" w:rsidRDefault="00B35E96" w:rsidP="00240566">
      <w:pPr>
        <w:pStyle w:val="Sraas"/>
        <w:numPr>
          <w:ilvl w:val="0"/>
          <w:numId w:val="1"/>
        </w:numPr>
        <w:spacing w:before="120"/>
        <w:ind w:left="357" w:hanging="357"/>
        <w:rPr>
          <w:szCs w:val="24"/>
          <w:lang w:val="lt-LT"/>
        </w:rPr>
      </w:pPr>
      <w:r w:rsidRPr="00487AB0">
        <w:rPr>
          <w:szCs w:val="24"/>
          <w:lang w:val="lt-LT"/>
        </w:rPr>
        <w:t>Šis susitarimas sudarytas lietuvių kalba – du originalūs egzemplioriai. Originalūs egzemplioriai turi vienodą juridinę galią. Kiekvienai šaliai yra skiriama po vieną abiejų susitarimo šalių pasirašytą egzempliorių.</w:t>
      </w:r>
    </w:p>
    <w:p w14:paraId="0BF0C2B2" w14:textId="77777777" w:rsidR="00240566" w:rsidRPr="00487AB0" w:rsidRDefault="00240566" w:rsidP="00240566">
      <w:pPr>
        <w:pStyle w:val="Sraas"/>
        <w:numPr>
          <w:ilvl w:val="0"/>
          <w:numId w:val="1"/>
        </w:numPr>
        <w:spacing w:before="120"/>
        <w:ind w:left="357" w:hanging="357"/>
        <w:rPr>
          <w:szCs w:val="24"/>
          <w:lang w:val="lt-LT"/>
        </w:rPr>
      </w:pPr>
      <w:r w:rsidRPr="00487AB0">
        <w:rPr>
          <w:szCs w:val="24"/>
          <w:lang w:val="lt-LT"/>
        </w:rPr>
        <w:t>Šis susitarimas turi priedus:</w:t>
      </w:r>
    </w:p>
    <w:p w14:paraId="2E69E348" w14:textId="29BC6DC9" w:rsidR="00240566" w:rsidRPr="00475232" w:rsidRDefault="00240566" w:rsidP="00240566">
      <w:pPr>
        <w:pStyle w:val="Sraas"/>
        <w:numPr>
          <w:ilvl w:val="0"/>
          <w:numId w:val="2"/>
        </w:numPr>
        <w:ind w:left="709"/>
        <w:rPr>
          <w:szCs w:val="24"/>
          <w:lang w:val="lt-LT"/>
        </w:rPr>
      </w:pPr>
      <w:r w:rsidRPr="00475232">
        <w:rPr>
          <w:szCs w:val="24"/>
          <w:lang w:val="lt-LT"/>
        </w:rPr>
        <w:t xml:space="preserve">Nr. 1 </w:t>
      </w:r>
      <w:r w:rsidR="00994ED1" w:rsidRPr="00475232">
        <w:rPr>
          <w:szCs w:val="24"/>
          <w:lang w:val="lt-LT"/>
        </w:rPr>
        <w:t>„Pasitarimo protokolas“</w:t>
      </w:r>
      <w:r w:rsidRPr="00475232">
        <w:rPr>
          <w:szCs w:val="24"/>
          <w:lang w:val="lt-LT"/>
        </w:rPr>
        <w:t xml:space="preserve"> – </w:t>
      </w:r>
      <w:r w:rsidR="00475232" w:rsidRPr="00475232">
        <w:rPr>
          <w:szCs w:val="24"/>
          <w:lang w:val="lt-LT"/>
        </w:rPr>
        <w:t>1</w:t>
      </w:r>
      <w:r w:rsidR="007D161A" w:rsidRPr="00475232">
        <w:rPr>
          <w:szCs w:val="24"/>
          <w:lang w:val="lt-LT"/>
        </w:rPr>
        <w:t xml:space="preserve"> </w:t>
      </w:r>
      <w:r w:rsidR="00475232" w:rsidRPr="00475232">
        <w:rPr>
          <w:szCs w:val="24"/>
          <w:lang w:val="lt-LT"/>
        </w:rPr>
        <w:t>lapas</w:t>
      </w:r>
      <w:r w:rsidRPr="00475232">
        <w:rPr>
          <w:szCs w:val="24"/>
          <w:lang w:val="lt-LT"/>
        </w:rPr>
        <w:t xml:space="preserve">; </w:t>
      </w:r>
    </w:p>
    <w:p w14:paraId="7EC7D8D1" w14:textId="7F53EDE4" w:rsidR="00475232" w:rsidRDefault="00240566" w:rsidP="00475232">
      <w:pPr>
        <w:pStyle w:val="Sraas"/>
        <w:numPr>
          <w:ilvl w:val="0"/>
          <w:numId w:val="2"/>
        </w:numPr>
        <w:ind w:left="709"/>
        <w:rPr>
          <w:szCs w:val="24"/>
          <w:lang w:val="lt-LT"/>
        </w:rPr>
      </w:pPr>
      <w:r w:rsidRPr="00475232">
        <w:rPr>
          <w:szCs w:val="24"/>
          <w:lang w:val="lt-LT"/>
        </w:rPr>
        <w:t xml:space="preserve">Nr. 2 </w:t>
      </w:r>
      <w:r w:rsidR="00994ED1" w:rsidRPr="00475232">
        <w:rPr>
          <w:szCs w:val="24"/>
          <w:lang w:val="lt-LT"/>
        </w:rPr>
        <w:t>„</w:t>
      </w:r>
      <w:r w:rsidR="00475232" w:rsidRPr="00475232">
        <w:rPr>
          <w:szCs w:val="24"/>
          <w:lang w:val="lt-LT"/>
        </w:rPr>
        <w:t>Papildomų</w:t>
      </w:r>
      <w:r w:rsidR="00B3721B" w:rsidRPr="00475232">
        <w:rPr>
          <w:szCs w:val="24"/>
          <w:lang w:val="lt-LT"/>
        </w:rPr>
        <w:t xml:space="preserve"> darbų </w:t>
      </w:r>
      <w:r w:rsidR="00475232" w:rsidRPr="00475232">
        <w:rPr>
          <w:szCs w:val="24"/>
          <w:lang w:val="lt-LT"/>
        </w:rPr>
        <w:t>sąmata</w:t>
      </w:r>
      <w:r w:rsidR="00B3721B" w:rsidRPr="00475232">
        <w:rPr>
          <w:szCs w:val="24"/>
          <w:lang w:val="lt-LT"/>
        </w:rPr>
        <w:t xml:space="preserve">“ – </w:t>
      </w:r>
      <w:r w:rsidR="00475232" w:rsidRPr="00475232">
        <w:rPr>
          <w:szCs w:val="24"/>
          <w:lang w:val="lt-LT"/>
        </w:rPr>
        <w:t>1 lapas;</w:t>
      </w:r>
    </w:p>
    <w:p w14:paraId="51DA447B" w14:textId="77777777" w:rsidR="00475232" w:rsidRPr="00475232" w:rsidRDefault="00475232" w:rsidP="00475232">
      <w:pPr>
        <w:pStyle w:val="Sraas"/>
        <w:ind w:left="709" w:firstLine="0"/>
        <w:rPr>
          <w:szCs w:val="24"/>
          <w:lang w:val="lt-LT"/>
        </w:rPr>
      </w:pPr>
    </w:p>
    <w:p w14:paraId="7EB4D70A" w14:textId="77777777" w:rsidR="00B35E96" w:rsidRDefault="00B35E96" w:rsidP="00240566">
      <w:pPr>
        <w:pStyle w:val="Sraas"/>
        <w:numPr>
          <w:ilvl w:val="0"/>
          <w:numId w:val="1"/>
        </w:numPr>
        <w:spacing w:before="120"/>
        <w:ind w:left="357" w:hanging="357"/>
        <w:rPr>
          <w:szCs w:val="24"/>
          <w:lang w:val="lt-LT"/>
        </w:rPr>
      </w:pPr>
      <w:r w:rsidRPr="00A27204">
        <w:rPr>
          <w:szCs w:val="24"/>
          <w:lang w:val="lt-LT"/>
        </w:rPr>
        <w:t xml:space="preserve">Juridiniai šalių adresai: </w:t>
      </w:r>
    </w:p>
    <w:p w14:paraId="7AAA8541" w14:textId="77777777" w:rsidR="005B5273" w:rsidRDefault="005B5273" w:rsidP="00B35E96">
      <w:pPr>
        <w:pStyle w:val="Sraas"/>
        <w:ind w:left="357" w:firstLine="0"/>
        <w:rPr>
          <w:szCs w:val="24"/>
          <w:lang w:val="lt-LT"/>
        </w:rPr>
      </w:pPr>
    </w:p>
    <w:p w14:paraId="7AC6FABB" w14:textId="77777777" w:rsidR="00C54F20" w:rsidRPr="00A27204" w:rsidRDefault="00C54F20" w:rsidP="00350420">
      <w:pPr>
        <w:pStyle w:val="Sraas"/>
        <w:ind w:left="0" w:firstLine="0"/>
        <w:rPr>
          <w:szCs w:val="24"/>
          <w:lang w:val="lt-LT"/>
        </w:rPr>
      </w:pPr>
    </w:p>
    <w:tbl>
      <w:tblPr>
        <w:tblW w:w="0" w:type="auto"/>
        <w:tblInd w:w="108" w:type="dxa"/>
        <w:tblLook w:val="0000" w:firstRow="0" w:lastRow="0" w:firstColumn="0" w:lastColumn="0" w:noHBand="0" w:noVBand="0"/>
      </w:tblPr>
      <w:tblGrid>
        <w:gridCol w:w="5103"/>
        <w:gridCol w:w="142"/>
        <w:gridCol w:w="4178"/>
        <w:gridCol w:w="271"/>
      </w:tblGrid>
      <w:tr w:rsidR="005B5273" w:rsidRPr="00A27204" w14:paraId="3C4C211A" w14:textId="77777777" w:rsidTr="00C55B2E">
        <w:trPr>
          <w:trHeight w:val="656"/>
        </w:trPr>
        <w:tc>
          <w:tcPr>
            <w:tcW w:w="5245" w:type="dxa"/>
            <w:gridSpan w:val="2"/>
          </w:tcPr>
          <w:p w14:paraId="3E8DDC55" w14:textId="77777777" w:rsidR="005B5273" w:rsidRPr="00A27204" w:rsidRDefault="005B5273" w:rsidP="008B10A0">
            <w:pPr>
              <w:rPr>
                <w:b/>
                <w:szCs w:val="24"/>
              </w:rPr>
            </w:pPr>
            <w:r w:rsidRPr="00A27204">
              <w:rPr>
                <w:b/>
                <w:szCs w:val="24"/>
              </w:rPr>
              <w:t>Užsakovas: Jonavos rajono savivaldybės administracija</w:t>
            </w:r>
          </w:p>
        </w:tc>
        <w:tc>
          <w:tcPr>
            <w:tcW w:w="4449" w:type="dxa"/>
            <w:gridSpan w:val="2"/>
          </w:tcPr>
          <w:p w14:paraId="634A8138" w14:textId="441894AA" w:rsidR="005B5273" w:rsidRPr="00A27204" w:rsidRDefault="00345BC7" w:rsidP="00C55B2E">
            <w:pPr>
              <w:ind w:left="-108"/>
              <w:rPr>
                <w:b/>
                <w:szCs w:val="24"/>
              </w:rPr>
            </w:pPr>
            <w:r>
              <w:rPr>
                <w:b/>
                <w:szCs w:val="24"/>
              </w:rPr>
              <w:t xml:space="preserve">Rangovas: </w:t>
            </w:r>
            <w:r w:rsidR="00EC0E56">
              <w:rPr>
                <w:b/>
                <w:szCs w:val="24"/>
              </w:rPr>
              <w:t>UAB „</w:t>
            </w:r>
            <w:proofErr w:type="spellStart"/>
            <w:r w:rsidR="00487AB0">
              <w:rPr>
                <w:b/>
                <w:szCs w:val="24"/>
              </w:rPr>
              <w:t>Aremsa</w:t>
            </w:r>
            <w:proofErr w:type="spellEnd"/>
            <w:r w:rsidR="00EC0E56">
              <w:rPr>
                <w:b/>
                <w:szCs w:val="24"/>
              </w:rPr>
              <w:t>“</w:t>
            </w:r>
          </w:p>
        </w:tc>
      </w:tr>
      <w:tr w:rsidR="005B5273" w:rsidRPr="00A27204" w14:paraId="19303B8A" w14:textId="77777777" w:rsidTr="00896C4C">
        <w:trPr>
          <w:trHeight w:val="243"/>
        </w:trPr>
        <w:tc>
          <w:tcPr>
            <w:tcW w:w="5245" w:type="dxa"/>
            <w:gridSpan w:val="2"/>
          </w:tcPr>
          <w:p w14:paraId="4F9EC187" w14:textId="77777777" w:rsidR="005B5273" w:rsidRPr="00A27204" w:rsidRDefault="005B5273" w:rsidP="008B10A0">
            <w:pPr>
              <w:rPr>
                <w:szCs w:val="24"/>
              </w:rPr>
            </w:pPr>
            <w:r w:rsidRPr="00A27204">
              <w:rPr>
                <w:szCs w:val="24"/>
              </w:rPr>
              <w:t>Įmonės kodas 188769070</w:t>
            </w:r>
          </w:p>
        </w:tc>
        <w:tc>
          <w:tcPr>
            <w:tcW w:w="4449" w:type="dxa"/>
            <w:gridSpan w:val="2"/>
          </w:tcPr>
          <w:p w14:paraId="18734524" w14:textId="16048042" w:rsidR="005B5273" w:rsidRPr="00A27204" w:rsidRDefault="00E52191" w:rsidP="00994ED1">
            <w:pPr>
              <w:ind w:left="-108"/>
              <w:rPr>
                <w:szCs w:val="24"/>
              </w:rPr>
            </w:pPr>
            <w:r w:rsidRPr="00A27204">
              <w:rPr>
                <w:szCs w:val="24"/>
              </w:rPr>
              <w:t xml:space="preserve">Įmonės kodas </w:t>
            </w:r>
            <w:r w:rsidR="00487AB0">
              <w:rPr>
                <w:szCs w:val="24"/>
              </w:rPr>
              <w:t>304295782</w:t>
            </w:r>
          </w:p>
        </w:tc>
      </w:tr>
      <w:tr w:rsidR="005B5273" w:rsidRPr="00A27204" w14:paraId="39D96F16" w14:textId="77777777" w:rsidTr="00896C4C">
        <w:trPr>
          <w:trHeight w:val="586"/>
        </w:trPr>
        <w:tc>
          <w:tcPr>
            <w:tcW w:w="5245" w:type="dxa"/>
            <w:gridSpan w:val="2"/>
          </w:tcPr>
          <w:p w14:paraId="54484920" w14:textId="1C81BEDF" w:rsidR="005B5273" w:rsidRPr="00A27204" w:rsidRDefault="00C55B2E" w:rsidP="00C55B2E">
            <w:pPr>
              <w:rPr>
                <w:szCs w:val="24"/>
              </w:rPr>
            </w:pPr>
            <w:r>
              <w:rPr>
                <w:szCs w:val="24"/>
              </w:rPr>
              <w:t>Adresas: Žeimių g. 13,</w:t>
            </w:r>
            <w:r w:rsidRPr="00FD5124">
              <w:rPr>
                <w:szCs w:val="24"/>
              </w:rPr>
              <w:t xml:space="preserve"> </w:t>
            </w:r>
            <w:r w:rsidR="005B5273" w:rsidRPr="00A27204">
              <w:rPr>
                <w:szCs w:val="24"/>
              </w:rPr>
              <w:t>LT-55158 Jonava</w:t>
            </w:r>
          </w:p>
        </w:tc>
        <w:tc>
          <w:tcPr>
            <w:tcW w:w="4449" w:type="dxa"/>
            <w:gridSpan w:val="2"/>
          </w:tcPr>
          <w:p w14:paraId="147AFD5F" w14:textId="5AB0E6FD" w:rsidR="00C55B2E" w:rsidRPr="00FD5124" w:rsidRDefault="005B5273" w:rsidP="00C55B2E">
            <w:pPr>
              <w:ind w:left="-108"/>
              <w:rPr>
                <w:szCs w:val="24"/>
              </w:rPr>
            </w:pPr>
            <w:r w:rsidRPr="00A27204">
              <w:rPr>
                <w:szCs w:val="24"/>
              </w:rPr>
              <w:t xml:space="preserve">Adresas: </w:t>
            </w:r>
            <w:proofErr w:type="spellStart"/>
            <w:r w:rsidR="00487AB0">
              <w:rPr>
                <w:szCs w:val="24"/>
              </w:rPr>
              <w:t>Pratizanų</w:t>
            </w:r>
            <w:proofErr w:type="spellEnd"/>
            <w:r w:rsidR="00487AB0">
              <w:rPr>
                <w:szCs w:val="24"/>
              </w:rPr>
              <w:t xml:space="preserve"> g. 78-7, Kaunas</w:t>
            </w:r>
          </w:p>
          <w:p w14:paraId="10E84631" w14:textId="35A84C11" w:rsidR="005B5273" w:rsidRPr="003F0BE6" w:rsidRDefault="005B5273" w:rsidP="00994ED1">
            <w:pPr>
              <w:keepNext/>
              <w:ind w:left="-108"/>
              <w:jc w:val="both"/>
              <w:rPr>
                <w:rFonts w:eastAsia="Calibri"/>
                <w:szCs w:val="24"/>
                <w:lang w:eastAsia="fi-FI"/>
              </w:rPr>
            </w:pPr>
          </w:p>
        </w:tc>
      </w:tr>
      <w:tr w:rsidR="005B5273" w:rsidRPr="00A27204" w14:paraId="67267669" w14:textId="77777777" w:rsidTr="00896C4C">
        <w:trPr>
          <w:gridAfter w:val="1"/>
          <w:wAfter w:w="271" w:type="dxa"/>
          <w:trHeight w:val="356"/>
        </w:trPr>
        <w:tc>
          <w:tcPr>
            <w:tcW w:w="5103" w:type="dxa"/>
          </w:tcPr>
          <w:p w14:paraId="65877C0D" w14:textId="2A7D1B01" w:rsidR="005B5273" w:rsidRPr="00A27204" w:rsidRDefault="00345BC7" w:rsidP="00C55B2E">
            <w:pPr>
              <w:pStyle w:val="BankNormal"/>
              <w:suppressAutoHyphens/>
              <w:spacing w:after="0"/>
              <w:rPr>
                <w:szCs w:val="24"/>
                <w:lang w:val="lt-LT"/>
              </w:rPr>
            </w:pPr>
            <w:proofErr w:type="spellStart"/>
            <w:r>
              <w:rPr>
                <w:szCs w:val="24"/>
              </w:rPr>
              <w:t>A</w:t>
            </w:r>
            <w:r w:rsidRPr="00A27204">
              <w:rPr>
                <w:szCs w:val="24"/>
              </w:rPr>
              <w:t>dministracijos</w:t>
            </w:r>
            <w:proofErr w:type="spellEnd"/>
            <w:r w:rsidRPr="00A27204">
              <w:rPr>
                <w:szCs w:val="24"/>
              </w:rPr>
              <w:t xml:space="preserve"> </w:t>
            </w:r>
            <w:proofErr w:type="spellStart"/>
            <w:r w:rsidRPr="00A27204">
              <w:rPr>
                <w:szCs w:val="24"/>
              </w:rPr>
              <w:t>direktorius</w:t>
            </w:r>
            <w:proofErr w:type="spellEnd"/>
            <w:r w:rsidR="00801E28">
              <w:rPr>
                <w:szCs w:val="24"/>
              </w:rPr>
              <w:t xml:space="preserve"> </w:t>
            </w:r>
          </w:p>
        </w:tc>
        <w:tc>
          <w:tcPr>
            <w:tcW w:w="4320" w:type="dxa"/>
            <w:gridSpan w:val="2"/>
          </w:tcPr>
          <w:p w14:paraId="19AEEF7E" w14:textId="2F6BD553" w:rsidR="005B5273" w:rsidRPr="00A27204" w:rsidRDefault="00487AB0" w:rsidP="008B10A0">
            <w:pPr>
              <w:rPr>
                <w:szCs w:val="24"/>
              </w:rPr>
            </w:pPr>
            <w:r>
              <w:rPr>
                <w:szCs w:val="24"/>
              </w:rPr>
              <w:t>Komercijos d</w:t>
            </w:r>
            <w:r w:rsidR="00EC0E56">
              <w:rPr>
                <w:szCs w:val="24"/>
              </w:rPr>
              <w:t>irektorius</w:t>
            </w:r>
          </w:p>
        </w:tc>
      </w:tr>
      <w:tr w:rsidR="005B5273" w:rsidRPr="00A27204" w14:paraId="1F78DD93" w14:textId="77777777" w:rsidTr="00896C4C">
        <w:trPr>
          <w:gridAfter w:val="1"/>
          <w:wAfter w:w="271" w:type="dxa"/>
          <w:trHeight w:val="366"/>
        </w:trPr>
        <w:tc>
          <w:tcPr>
            <w:tcW w:w="5103" w:type="dxa"/>
          </w:tcPr>
          <w:p w14:paraId="4999787B" w14:textId="64283C09" w:rsidR="005B5273" w:rsidRPr="00A27204" w:rsidRDefault="00C55B2E" w:rsidP="008B10A0">
            <w:pPr>
              <w:rPr>
                <w:szCs w:val="24"/>
              </w:rPr>
            </w:pPr>
            <w:r>
              <w:rPr>
                <w:szCs w:val="24"/>
              </w:rPr>
              <w:t>Valdas Majauskas</w:t>
            </w:r>
          </w:p>
        </w:tc>
        <w:tc>
          <w:tcPr>
            <w:tcW w:w="4320" w:type="dxa"/>
            <w:gridSpan w:val="2"/>
          </w:tcPr>
          <w:p w14:paraId="1FAFD476" w14:textId="493AF282" w:rsidR="005B5273" w:rsidRDefault="00487AB0" w:rsidP="008B10A0">
            <w:pPr>
              <w:rPr>
                <w:szCs w:val="24"/>
              </w:rPr>
            </w:pPr>
            <w:r>
              <w:rPr>
                <w:szCs w:val="24"/>
              </w:rPr>
              <w:t>Paulius Bražiūnas</w:t>
            </w:r>
          </w:p>
          <w:p w14:paraId="37767B2D" w14:textId="77777777" w:rsidR="00350420" w:rsidRDefault="00350420" w:rsidP="008B10A0">
            <w:pPr>
              <w:rPr>
                <w:szCs w:val="24"/>
              </w:rPr>
            </w:pPr>
          </w:p>
          <w:p w14:paraId="57602BB0" w14:textId="77777777" w:rsidR="00350420" w:rsidRPr="00A27204" w:rsidRDefault="00350420" w:rsidP="008B10A0">
            <w:pPr>
              <w:rPr>
                <w:szCs w:val="24"/>
              </w:rPr>
            </w:pPr>
          </w:p>
        </w:tc>
      </w:tr>
      <w:tr w:rsidR="005B5273" w:rsidRPr="00A27204" w14:paraId="2FFDFC8A" w14:textId="77777777" w:rsidTr="00896C4C">
        <w:trPr>
          <w:gridAfter w:val="1"/>
          <w:wAfter w:w="271" w:type="dxa"/>
          <w:trHeight w:val="80"/>
        </w:trPr>
        <w:tc>
          <w:tcPr>
            <w:tcW w:w="5103" w:type="dxa"/>
          </w:tcPr>
          <w:p w14:paraId="7AD913AF" w14:textId="77777777" w:rsidR="005B5273" w:rsidRPr="00A27204" w:rsidRDefault="005B5273" w:rsidP="008B10A0">
            <w:pPr>
              <w:rPr>
                <w:szCs w:val="24"/>
              </w:rPr>
            </w:pPr>
            <w:r w:rsidRPr="00A27204">
              <w:rPr>
                <w:szCs w:val="24"/>
              </w:rPr>
              <w:t>Parašas:</w:t>
            </w:r>
            <w:r w:rsidRPr="00A27204">
              <w:rPr>
                <w:szCs w:val="24"/>
              </w:rPr>
              <w:tab/>
              <w:t>______________________</w:t>
            </w:r>
          </w:p>
        </w:tc>
        <w:tc>
          <w:tcPr>
            <w:tcW w:w="4320" w:type="dxa"/>
            <w:gridSpan w:val="2"/>
          </w:tcPr>
          <w:p w14:paraId="74D5251F" w14:textId="0A887214" w:rsidR="005B5273" w:rsidRPr="00A27204" w:rsidRDefault="005B5273" w:rsidP="008B10A0">
            <w:pPr>
              <w:rPr>
                <w:szCs w:val="24"/>
              </w:rPr>
            </w:pPr>
            <w:r w:rsidRPr="00A27204">
              <w:rPr>
                <w:szCs w:val="24"/>
              </w:rPr>
              <w:t>Parašas: ______________________</w:t>
            </w:r>
          </w:p>
        </w:tc>
      </w:tr>
    </w:tbl>
    <w:p w14:paraId="3DCE11B9" w14:textId="77777777" w:rsidR="005B5273" w:rsidRDefault="005B5273" w:rsidP="00350420"/>
    <w:p w14:paraId="258ACD03" w14:textId="77777777" w:rsidR="005B5273" w:rsidRDefault="005B5273" w:rsidP="00350420"/>
    <w:p w14:paraId="58E7A7A8" w14:textId="77777777" w:rsidR="00F053C0" w:rsidRDefault="00F053C0" w:rsidP="00350420"/>
    <w:sectPr w:rsidR="00F053C0" w:rsidSect="007369D2">
      <w:pgSz w:w="11906" w:h="16838"/>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D379A"/>
    <w:multiLevelType w:val="hybridMultilevel"/>
    <w:tmpl w:val="01D24F6E"/>
    <w:lvl w:ilvl="0" w:tplc="8AA8B128">
      <w:start w:val="1"/>
      <w:numFmt w:val="decimal"/>
      <w:lvlText w:val="%1."/>
      <w:lvlJc w:val="left"/>
      <w:pPr>
        <w:tabs>
          <w:tab w:val="num" w:pos="360"/>
        </w:tabs>
        <w:ind w:left="360" w:hanging="360"/>
      </w:pPr>
      <w:rPr>
        <w:color w:val="auto"/>
      </w:rPr>
    </w:lvl>
    <w:lvl w:ilvl="1" w:tplc="6BD2DF38">
      <w:start w:val="1"/>
      <w:numFmt w:val="lowerLetter"/>
      <w:lvlText w:val="(%2)"/>
      <w:lvlJc w:val="left"/>
      <w:pPr>
        <w:tabs>
          <w:tab w:val="num" w:pos="1260"/>
        </w:tabs>
        <w:ind w:left="1260" w:hanging="540"/>
      </w:pPr>
    </w:lvl>
    <w:lvl w:ilvl="2" w:tplc="69543CC0">
      <w:start w:val="2"/>
      <w:numFmt w:val="lowerLetter"/>
      <w:lvlText w:val="%3)"/>
      <w:lvlJc w:val="left"/>
      <w:pPr>
        <w:tabs>
          <w:tab w:val="num" w:pos="2160"/>
        </w:tabs>
        <w:ind w:left="2160" w:hanging="54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EBA68E9"/>
    <w:multiLevelType w:val="hybridMultilevel"/>
    <w:tmpl w:val="DA7A1C1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273"/>
    <w:rsid w:val="000105EF"/>
    <w:rsid w:val="0005260F"/>
    <w:rsid w:val="000676F3"/>
    <w:rsid w:val="0008645F"/>
    <w:rsid w:val="000E1346"/>
    <w:rsid w:val="000E7584"/>
    <w:rsid w:val="00125535"/>
    <w:rsid w:val="00175B63"/>
    <w:rsid w:val="0019656C"/>
    <w:rsid w:val="001A1369"/>
    <w:rsid w:val="001A66A0"/>
    <w:rsid w:val="001B453D"/>
    <w:rsid w:val="001B72A2"/>
    <w:rsid w:val="001C6C0C"/>
    <w:rsid w:val="001D7568"/>
    <w:rsid w:val="00240566"/>
    <w:rsid w:val="002B36C9"/>
    <w:rsid w:val="002C7CD8"/>
    <w:rsid w:val="002E3DCE"/>
    <w:rsid w:val="0030377E"/>
    <w:rsid w:val="003163AB"/>
    <w:rsid w:val="00317C8A"/>
    <w:rsid w:val="00345BC7"/>
    <w:rsid w:val="00350420"/>
    <w:rsid w:val="00361CA8"/>
    <w:rsid w:val="00374BD4"/>
    <w:rsid w:val="00375877"/>
    <w:rsid w:val="003B0DDA"/>
    <w:rsid w:val="003C3A6D"/>
    <w:rsid w:val="003E1935"/>
    <w:rsid w:val="003F0BE6"/>
    <w:rsid w:val="00402637"/>
    <w:rsid w:val="00417DAB"/>
    <w:rsid w:val="00475232"/>
    <w:rsid w:val="00487AB0"/>
    <w:rsid w:val="004E0B7C"/>
    <w:rsid w:val="004E4497"/>
    <w:rsid w:val="004E7128"/>
    <w:rsid w:val="004F7F45"/>
    <w:rsid w:val="0051060E"/>
    <w:rsid w:val="0055443B"/>
    <w:rsid w:val="005A76B0"/>
    <w:rsid w:val="005B5273"/>
    <w:rsid w:val="005F0E0F"/>
    <w:rsid w:val="005F6A4E"/>
    <w:rsid w:val="006332BF"/>
    <w:rsid w:val="00673A28"/>
    <w:rsid w:val="006C78F6"/>
    <w:rsid w:val="006E13E3"/>
    <w:rsid w:val="006E3B7D"/>
    <w:rsid w:val="0070358A"/>
    <w:rsid w:val="007369D2"/>
    <w:rsid w:val="00740C59"/>
    <w:rsid w:val="0077200E"/>
    <w:rsid w:val="00796E22"/>
    <w:rsid w:val="007A73D6"/>
    <w:rsid w:val="007D161A"/>
    <w:rsid w:val="007D2E07"/>
    <w:rsid w:val="007E505E"/>
    <w:rsid w:val="007F6307"/>
    <w:rsid w:val="008006A3"/>
    <w:rsid w:val="00801E28"/>
    <w:rsid w:val="00825112"/>
    <w:rsid w:val="00845C7B"/>
    <w:rsid w:val="0087207D"/>
    <w:rsid w:val="00891A09"/>
    <w:rsid w:val="00896C4C"/>
    <w:rsid w:val="008A1204"/>
    <w:rsid w:val="008A4DED"/>
    <w:rsid w:val="008B10A0"/>
    <w:rsid w:val="00900F77"/>
    <w:rsid w:val="00983E9A"/>
    <w:rsid w:val="00994ED1"/>
    <w:rsid w:val="00995E15"/>
    <w:rsid w:val="009E1513"/>
    <w:rsid w:val="009F2F0A"/>
    <w:rsid w:val="009F371E"/>
    <w:rsid w:val="009F41B7"/>
    <w:rsid w:val="00A1081D"/>
    <w:rsid w:val="00A149BF"/>
    <w:rsid w:val="00A27204"/>
    <w:rsid w:val="00A6287A"/>
    <w:rsid w:val="00AB2AB9"/>
    <w:rsid w:val="00AB44C1"/>
    <w:rsid w:val="00AE4949"/>
    <w:rsid w:val="00AF01DE"/>
    <w:rsid w:val="00AF5DFA"/>
    <w:rsid w:val="00B133C6"/>
    <w:rsid w:val="00B35E96"/>
    <w:rsid w:val="00B3721B"/>
    <w:rsid w:val="00B608E1"/>
    <w:rsid w:val="00BA7EA7"/>
    <w:rsid w:val="00BE0DB4"/>
    <w:rsid w:val="00BE56A3"/>
    <w:rsid w:val="00C014F6"/>
    <w:rsid w:val="00C06590"/>
    <w:rsid w:val="00C400F3"/>
    <w:rsid w:val="00C54F20"/>
    <w:rsid w:val="00C55B2E"/>
    <w:rsid w:val="00CA1BBF"/>
    <w:rsid w:val="00D127F3"/>
    <w:rsid w:val="00D15921"/>
    <w:rsid w:val="00D31C6A"/>
    <w:rsid w:val="00D7434E"/>
    <w:rsid w:val="00D757DC"/>
    <w:rsid w:val="00DF7287"/>
    <w:rsid w:val="00E050FF"/>
    <w:rsid w:val="00E50825"/>
    <w:rsid w:val="00E52191"/>
    <w:rsid w:val="00E70AC0"/>
    <w:rsid w:val="00EA7204"/>
    <w:rsid w:val="00EB2305"/>
    <w:rsid w:val="00EC0E56"/>
    <w:rsid w:val="00ED066F"/>
    <w:rsid w:val="00F053C0"/>
    <w:rsid w:val="00F2031B"/>
    <w:rsid w:val="00F207F3"/>
    <w:rsid w:val="00F23036"/>
    <w:rsid w:val="00F36C15"/>
    <w:rsid w:val="00F64EB1"/>
    <w:rsid w:val="00F763DC"/>
    <w:rsid w:val="00FA3D54"/>
    <w:rsid w:val="00FB653A"/>
    <w:rsid w:val="00FC0157"/>
    <w:rsid w:val="00FE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28EEB"/>
  <w15:docId w15:val="{A5BE43AC-70EB-48E3-AC74-20F4850B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B5273"/>
    <w:pPr>
      <w:autoSpaceDN w:val="0"/>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Literatrossraoantrat">
    <w:name w:val="toa heading"/>
    <w:basedOn w:val="prastasis"/>
    <w:next w:val="prastasis"/>
    <w:semiHidden/>
    <w:rsid w:val="005B5273"/>
    <w:pPr>
      <w:tabs>
        <w:tab w:val="left" w:pos="9000"/>
        <w:tab w:val="right" w:pos="9360"/>
      </w:tabs>
      <w:suppressAutoHyphens/>
      <w:overflowPunct w:val="0"/>
      <w:autoSpaceDE w:val="0"/>
      <w:adjustRightInd w:val="0"/>
      <w:jc w:val="both"/>
    </w:pPr>
    <w:rPr>
      <w:lang w:val="en-US" w:eastAsia="en-US"/>
    </w:rPr>
  </w:style>
  <w:style w:type="paragraph" w:styleId="Sraas">
    <w:name w:val="List"/>
    <w:basedOn w:val="prastasis"/>
    <w:rsid w:val="005B5273"/>
    <w:pPr>
      <w:suppressAutoHyphens/>
      <w:overflowPunct w:val="0"/>
      <w:autoSpaceDE w:val="0"/>
      <w:adjustRightInd w:val="0"/>
      <w:ind w:left="360" w:hanging="360"/>
      <w:jc w:val="both"/>
    </w:pPr>
    <w:rPr>
      <w:lang w:val="en-US" w:eastAsia="en-US"/>
    </w:rPr>
  </w:style>
  <w:style w:type="paragraph" w:customStyle="1" w:styleId="BankNormal">
    <w:name w:val="BankNormal"/>
    <w:basedOn w:val="prastasis"/>
    <w:rsid w:val="005B5273"/>
    <w:pPr>
      <w:overflowPunct w:val="0"/>
      <w:autoSpaceDE w:val="0"/>
      <w:adjustRightInd w:val="0"/>
      <w:spacing w:after="240"/>
    </w:pPr>
    <w:rPr>
      <w:lang w:val="en-US" w:eastAsia="en-US"/>
    </w:rPr>
  </w:style>
  <w:style w:type="paragraph" w:styleId="Debesliotekstas">
    <w:name w:val="Balloon Text"/>
    <w:basedOn w:val="prastasis"/>
    <w:link w:val="DebesliotekstasDiagrama"/>
    <w:rsid w:val="00402637"/>
    <w:rPr>
      <w:rFonts w:ascii="Tahoma" w:hAnsi="Tahoma" w:cs="Tahoma"/>
      <w:sz w:val="16"/>
      <w:szCs w:val="16"/>
    </w:rPr>
  </w:style>
  <w:style w:type="character" w:customStyle="1" w:styleId="DebesliotekstasDiagrama">
    <w:name w:val="Debesėlio tekstas Diagrama"/>
    <w:link w:val="Debesliotekstas"/>
    <w:rsid w:val="00402637"/>
    <w:rPr>
      <w:rFonts w:ascii="Tahoma" w:hAnsi="Tahoma" w:cs="Tahoma"/>
      <w:sz w:val="16"/>
      <w:szCs w:val="16"/>
    </w:rPr>
  </w:style>
  <w:style w:type="character" w:styleId="Komentaronuoroda">
    <w:name w:val="annotation reference"/>
    <w:rsid w:val="00FB653A"/>
    <w:rPr>
      <w:sz w:val="16"/>
      <w:szCs w:val="16"/>
    </w:rPr>
  </w:style>
  <w:style w:type="paragraph" w:styleId="Komentarotekstas">
    <w:name w:val="annotation text"/>
    <w:basedOn w:val="prastasis"/>
    <w:link w:val="KomentarotekstasDiagrama"/>
    <w:rsid w:val="00FB653A"/>
    <w:rPr>
      <w:sz w:val="20"/>
    </w:rPr>
  </w:style>
  <w:style w:type="character" w:customStyle="1" w:styleId="KomentarotekstasDiagrama">
    <w:name w:val="Komentaro tekstas Diagrama"/>
    <w:basedOn w:val="Numatytasispastraiposriftas"/>
    <w:link w:val="Komentarotekstas"/>
    <w:rsid w:val="00FB653A"/>
  </w:style>
  <w:style w:type="paragraph" w:styleId="Komentarotema">
    <w:name w:val="annotation subject"/>
    <w:basedOn w:val="Komentarotekstas"/>
    <w:next w:val="Komentarotekstas"/>
    <w:link w:val="KomentarotemaDiagrama"/>
    <w:rsid w:val="00FB653A"/>
    <w:rPr>
      <w:b/>
      <w:bCs/>
    </w:rPr>
  </w:style>
  <w:style w:type="character" w:customStyle="1" w:styleId="KomentarotemaDiagrama">
    <w:name w:val="Komentaro tema Diagrama"/>
    <w:link w:val="Komentarotema"/>
    <w:rsid w:val="00FB6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1296</Words>
  <Characters>739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creator>rimantasra</dc:creator>
  <cp:lastModifiedBy>Arnoldas Musteikis</cp:lastModifiedBy>
  <cp:revision>7</cp:revision>
  <cp:lastPrinted>2021-12-08T07:45:00Z</cp:lastPrinted>
  <dcterms:created xsi:type="dcterms:W3CDTF">2021-12-08T08:04:00Z</dcterms:created>
  <dcterms:modified xsi:type="dcterms:W3CDTF">2022-03-23T12:45:00Z</dcterms:modified>
</cp:coreProperties>
</file>