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518A" w14:textId="77777777" w:rsidR="00E40BF0" w:rsidRDefault="00E40BF0" w:rsidP="00E40BF0">
      <w:pPr>
        <w:spacing w:after="0" w:line="240" w:lineRule="auto"/>
        <w:jc w:val="right"/>
        <w:rPr>
          <w:b/>
          <w:szCs w:val="24"/>
        </w:rPr>
      </w:pPr>
      <w:bookmarkStart w:id="0" w:name="_GoBack"/>
      <w:bookmarkEnd w:id="0"/>
    </w:p>
    <w:p w14:paraId="19D0518B" w14:textId="77777777" w:rsidR="00992C6D" w:rsidRPr="00D964A9" w:rsidRDefault="00AF36DC" w:rsidP="00992C6D">
      <w:pPr>
        <w:spacing w:after="0" w:line="240" w:lineRule="auto"/>
        <w:jc w:val="center"/>
        <w:rPr>
          <w:b/>
          <w:sz w:val="22"/>
        </w:rPr>
      </w:pPr>
      <w:r>
        <w:rPr>
          <w:b/>
          <w:szCs w:val="24"/>
        </w:rPr>
        <w:t>BIOTUALETŲ</w:t>
      </w:r>
      <w:r w:rsidR="00BA2146" w:rsidRPr="008F5F78">
        <w:rPr>
          <w:b/>
          <w:szCs w:val="24"/>
        </w:rPr>
        <w:t xml:space="preserve"> NUOMOS</w:t>
      </w:r>
      <w:r>
        <w:rPr>
          <w:b/>
          <w:szCs w:val="24"/>
        </w:rPr>
        <w:t xml:space="preserve"> ROKIŠKIO MIESTO SENIŪNIJAI</w:t>
      </w:r>
      <w:r w:rsidR="00BA2146" w:rsidRPr="00D964A9">
        <w:rPr>
          <w:b/>
          <w:sz w:val="22"/>
        </w:rPr>
        <w:t xml:space="preserve"> </w:t>
      </w:r>
      <w:r w:rsidR="00992C6D" w:rsidRPr="00AF36DC">
        <w:rPr>
          <w:b/>
          <w:szCs w:val="24"/>
        </w:rPr>
        <w:t>PIRKIMO SUTARTIS</w:t>
      </w:r>
      <w:r w:rsidR="00992C6D" w:rsidRPr="00D964A9">
        <w:rPr>
          <w:b/>
          <w:sz w:val="22"/>
        </w:rPr>
        <w:t xml:space="preserve"> </w:t>
      </w:r>
    </w:p>
    <w:p w14:paraId="19D0518C" w14:textId="77777777" w:rsidR="00992C6D" w:rsidRPr="00D964A9" w:rsidRDefault="00992C6D" w:rsidP="00992C6D">
      <w:pPr>
        <w:spacing w:after="0" w:line="240" w:lineRule="auto"/>
        <w:jc w:val="center"/>
        <w:outlineLvl w:val="0"/>
        <w:rPr>
          <w:sz w:val="22"/>
        </w:rPr>
      </w:pPr>
    </w:p>
    <w:p w14:paraId="19D0518D" w14:textId="0D3D7954" w:rsidR="00992C6D" w:rsidRPr="00D964A9" w:rsidRDefault="00AD4792" w:rsidP="00992C6D">
      <w:pPr>
        <w:spacing w:after="0" w:line="240" w:lineRule="auto"/>
        <w:jc w:val="center"/>
        <w:outlineLvl w:val="0"/>
        <w:rPr>
          <w:sz w:val="22"/>
        </w:rPr>
      </w:pPr>
      <w:r>
        <w:rPr>
          <w:sz w:val="22"/>
        </w:rPr>
        <w:t>2022</w:t>
      </w:r>
      <w:r w:rsidR="00992C6D" w:rsidRPr="00D964A9">
        <w:rPr>
          <w:sz w:val="22"/>
        </w:rPr>
        <w:t xml:space="preserve"> m. </w:t>
      </w:r>
      <w:r w:rsidR="004D639C">
        <w:rPr>
          <w:sz w:val="22"/>
        </w:rPr>
        <w:t>rugpjūčio</w:t>
      </w:r>
      <w:r w:rsidR="00EF2194">
        <w:rPr>
          <w:sz w:val="22"/>
        </w:rPr>
        <w:t xml:space="preserve"> </w:t>
      </w:r>
      <w:r w:rsidR="004D639C">
        <w:rPr>
          <w:sz w:val="22"/>
        </w:rPr>
        <w:t>3</w:t>
      </w:r>
      <w:r w:rsidR="00EF2194">
        <w:rPr>
          <w:sz w:val="22"/>
        </w:rPr>
        <w:t xml:space="preserve"> </w:t>
      </w:r>
      <w:r w:rsidR="00992C6D" w:rsidRPr="00D964A9">
        <w:rPr>
          <w:sz w:val="22"/>
        </w:rPr>
        <w:t>d. Nr.  DS-</w:t>
      </w:r>
      <w:r w:rsidR="009A6259">
        <w:rPr>
          <w:sz w:val="22"/>
        </w:rPr>
        <w:t>491</w:t>
      </w:r>
    </w:p>
    <w:p w14:paraId="19D0518E" w14:textId="77777777" w:rsidR="00992C6D" w:rsidRPr="00D964A9" w:rsidRDefault="00992C6D" w:rsidP="00992C6D">
      <w:pPr>
        <w:spacing w:after="0" w:line="240" w:lineRule="auto"/>
        <w:jc w:val="center"/>
        <w:outlineLvl w:val="0"/>
        <w:rPr>
          <w:sz w:val="22"/>
        </w:rPr>
      </w:pPr>
      <w:r w:rsidRPr="00D964A9">
        <w:rPr>
          <w:sz w:val="22"/>
        </w:rPr>
        <w:t xml:space="preserve">Rokiškis     </w:t>
      </w:r>
    </w:p>
    <w:p w14:paraId="19D0518F" w14:textId="77777777" w:rsidR="00992C6D" w:rsidRPr="00D964A9" w:rsidRDefault="00992C6D" w:rsidP="00992C6D">
      <w:pPr>
        <w:spacing w:after="0" w:line="240" w:lineRule="auto"/>
        <w:rPr>
          <w:b/>
          <w:sz w:val="22"/>
        </w:rPr>
      </w:pPr>
    </w:p>
    <w:p w14:paraId="19D05190" w14:textId="6B951002" w:rsidR="00992C6D" w:rsidRPr="00D964A9" w:rsidRDefault="00992C6D" w:rsidP="00992C6D">
      <w:pPr>
        <w:pStyle w:val="StyleBoldJustified"/>
        <w:rPr>
          <w:rFonts w:ascii="Times New Roman" w:hAnsi="Times New Roman"/>
          <w:sz w:val="22"/>
          <w:szCs w:val="22"/>
          <w:lang w:val="lt-LT"/>
        </w:rPr>
      </w:pPr>
      <w:r w:rsidRPr="00D964A9">
        <w:rPr>
          <w:rFonts w:ascii="Times New Roman" w:hAnsi="Times New Roman"/>
          <w:b/>
          <w:sz w:val="22"/>
          <w:szCs w:val="22"/>
          <w:lang w:val="lt-LT"/>
        </w:rPr>
        <w:t xml:space="preserve">           Rokiškio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D964A9">
        <w:rPr>
          <w:rFonts w:ascii="Times New Roman" w:hAnsi="Times New Roman"/>
          <w:b/>
          <w:sz w:val="22"/>
          <w:szCs w:val="22"/>
          <w:lang w:val="lt-LT"/>
        </w:rPr>
        <w:t>rajono savivaldybės administracija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, juridinio asmens kodas 188772248, kurios registruota buveinė yra Respublikos g. 94, Rokiškis, </w:t>
      </w:r>
      <w:r w:rsidRPr="00164088">
        <w:rPr>
          <w:rFonts w:ascii="Times New Roman" w:hAnsi="Times New Roman"/>
          <w:sz w:val="22"/>
          <w:szCs w:val="22"/>
          <w:lang w:val="lt-LT"/>
        </w:rPr>
        <w:t>atstovaujama direktor</w:t>
      </w:r>
      <w:r w:rsidR="0023170E" w:rsidRPr="00164088">
        <w:rPr>
          <w:rFonts w:ascii="Times New Roman" w:hAnsi="Times New Roman"/>
          <w:sz w:val="22"/>
          <w:szCs w:val="22"/>
          <w:lang w:val="lt-LT"/>
        </w:rPr>
        <w:t>iaus</w:t>
      </w:r>
      <w:r w:rsidR="00164088" w:rsidRPr="00164088">
        <w:rPr>
          <w:rFonts w:ascii="Times New Roman" w:hAnsi="Times New Roman"/>
          <w:sz w:val="22"/>
          <w:szCs w:val="22"/>
          <w:lang w:val="lt-LT"/>
        </w:rPr>
        <w:t xml:space="preserve"> pavaduotojo</w:t>
      </w:r>
      <w:r w:rsidR="00164088">
        <w:rPr>
          <w:rFonts w:ascii="Times New Roman" w:hAnsi="Times New Roman"/>
          <w:sz w:val="22"/>
          <w:szCs w:val="22"/>
          <w:lang w:val="lt-LT"/>
        </w:rPr>
        <w:t xml:space="preserve"> Valerijaus </w:t>
      </w:r>
      <w:proofErr w:type="spellStart"/>
      <w:r w:rsidR="00164088">
        <w:rPr>
          <w:rFonts w:ascii="Times New Roman" w:hAnsi="Times New Roman"/>
          <w:sz w:val="22"/>
          <w:szCs w:val="22"/>
          <w:lang w:val="lt-LT"/>
        </w:rPr>
        <w:t>Rancevo</w:t>
      </w:r>
      <w:proofErr w:type="spellEnd"/>
      <w:r w:rsidRPr="00D964A9">
        <w:rPr>
          <w:rFonts w:ascii="Times New Roman" w:hAnsi="Times New Roman"/>
          <w:sz w:val="22"/>
          <w:szCs w:val="22"/>
          <w:lang w:val="lt-LT"/>
        </w:rPr>
        <w:t>, veikiančio pagal savivaldybės admin</w:t>
      </w:r>
      <w:r w:rsidR="00AB28D3">
        <w:rPr>
          <w:rFonts w:ascii="Times New Roman" w:hAnsi="Times New Roman"/>
          <w:sz w:val="22"/>
          <w:szCs w:val="22"/>
          <w:lang w:val="lt-LT"/>
        </w:rPr>
        <w:t>istracijos nuostatus (toliau – U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žsakovas) ir </w:t>
      </w:r>
      <w:r w:rsidR="007A2F05" w:rsidRPr="007A2F05">
        <w:rPr>
          <w:rFonts w:ascii="Times New Roman" w:hAnsi="Times New Roman"/>
          <w:b/>
          <w:sz w:val="22"/>
          <w:szCs w:val="22"/>
          <w:lang w:val="lt-LT"/>
        </w:rPr>
        <w:t>UAB „TOI-TOI Lietuva</w:t>
      </w:r>
      <w:r w:rsidR="007A2F05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AB28D3">
        <w:rPr>
          <w:rFonts w:ascii="Times New Roman" w:hAnsi="Times New Roman"/>
          <w:sz w:val="22"/>
          <w:szCs w:val="22"/>
          <w:lang w:val="lt-LT"/>
        </w:rPr>
        <w:t>(toliau – T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iekėjas), juridinio asmens kodas </w:t>
      </w:r>
      <w:r w:rsidR="007A2F05">
        <w:rPr>
          <w:rFonts w:ascii="Times New Roman" w:hAnsi="Times New Roman"/>
          <w:sz w:val="22"/>
          <w:szCs w:val="22"/>
          <w:lang w:val="lt-LT"/>
        </w:rPr>
        <w:t>110876434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, kurio registruota buveinė yra </w:t>
      </w:r>
      <w:r w:rsidR="007A2F05">
        <w:rPr>
          <w:rFonts w:ascii="Times New Roman" w:hAnsi="Times New Roman"/>
          <w:sz w:val="22"/>
          <w:szCs w:val="22"/>
          <w:lang w:val="lt-LT"/>
        </w:rPr>
        <w:t>J.</w:t>
      </w:r>
      <w:r w:rsidR="00AB28D3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A2F05">
        <w:rPr>
          <w:rFonts w:ascii="Times New Roman" w:hAnsi="Times New Roman"/>
          <w:sz w:val="22"/>
          <w:szCs w:val="22"/>
          <w:lang w:val="lt-LT"/>
        </w:rPr>
        <w:t>Basanavičiaus g. 103A, Šiauliai</w:t>
      </w:r>
      <w:r w:rsidR="00AF36DC">
        <w:rPr>
          <w:rFonts w:ascii="Times New Roman" w:hAnsi="Times New Roman"/>
          <w:sz w:val="22"/>
          <w:szCs w:val="22"/>
          <w:lang w:val="lt-LT"/>
        </w:rPr>
        <w:t>,</w:t>
      </w:r>
      <w:r w:rsidRPr="00D964A9">
        <w:rPr>
          <w:rFonts w:ascii="Times New Roman" w:hAnsi="Times New Roman"/>
          <w:sz w:val="22"/>
          <w:szCs w:val="22"/>
          <w:lang w:val="lt-LT"/>
        </w:rPr>
        <w:t xml:space="preserve"> atstovaujama</w:t>
      </w:r>
      <w:r w:rsidR="007A2F05">
        <w:rPr>
          <w:rFonts w:ascii="Times New Roman" w:hAnsi="Times New Roman"/>
          <w:sz w:val="22"/>
          <w:szCs w:val="22"/>
          <w:lang w:val="lt-LT"/>
        </w:rPr>
        <w:t xml:space="preserve"> pardavimų vadovo Nerijaus </w:t>
      </w:r>
      <w:proofErr w:type="spellStart"/>
      <w:r w:rsidR="007A2F05">
        <w:rPr>
          <w:rFonts w:ascii="Times New Roman" w:hAnsi="Times New Roman"/>
          <w:sz w:val="22"/>
          <w:szCs w:val="22"/>
          <w:lang w:val="lt-LT"/>
        </w:rPr>
        <w:t>Cviliko</w:t>
      </w:r>
      <w:proofErr w:type="spellEnd"/>
      <w:r w:rsidRPr="00D964A9">
        <w:rPr>
          <w:rFonts w:ascii="Times New Roman" w:hAnsi="Times New Roman"/>
          <w:sz w:val="22"/>
          <w:szCs w:val="22"/>
          <w:lang w:val="lt-LT"/>
        </w:rPr>
        <w:t>, veikiančio pagal</w:t>
      </w:r>
      <w:r w:rsidR="007A2F05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CF2BD1">
        <w:rPr>
          <w:rFonts w:ascii="Times New Roman" w:hAnsi="Times New Roman"/>
          <w:sz w:val="22"/>
          <w:szCs w:val="22"/>
          <w:lang w:val="lt-LT"/>
        </w:rPr>
        <w:t>įgaliojimą</w:t>
      </w:r>
      <w:r w:rsidR="0087065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D964A9">
        <w:rPr>
          <w:rFonts w:ascii="Times New Roman" w:hAnsi="Times New Roman"/>
          <w:sz w:val="22"/>
          <w:szCs w:val="22"/>
          <w:lang w:val="lt-LT"/>
        </w:rPr>
        <w:t>(toliau abu – šalys), sudarė šią pirkimo sutartį (toliau – sutartis).</w:t>
      </w:r>
    </w:p>
    <w:p w14:paraId="19D05191" w14:textId="77777777" w:rsidR="00992C6D" w:rsidRPr="00D964A9" w:rsidRDefault="00992C6D" w:rsidP="00992C6D">
      <w:pPr>
        <w:pStyle w:val="Antrat1"/>
        <w:numPr>
          <w:ilvl w:val="0"/>
          <w:numId w:val="0"/>
        </w:numPr>
        <w:suppressAutoHyphens/>
        <w:spacing w:before="0" w:after="0"/>
        <w:ind w:left="1152"/>
        <w:rPr>
          <w:sz w:val="22"/>
          <w:szCs w:val="22"/>
        </w:rPr>
      </w:pPr>
    </w:p>
    <w:p w14:paraId="19D05192" w14:textId="77777777" w:rsidR="00992C6D" w:rsidRPr="00D964A9" w:rsidRDefault="00992C6D" w:rsidP="00992C6D">
      <w:pPr>
        <w:pStyle w:val="Antrat1"/>
        <w:numPr>
          <w:ilvl w:val="0"/>
          <w:numId w:val="0"/>
        </w:numPr>
        <w:suppressAutoHyphens/>
        <w:spacing w:before="0" w:after="0"/>
        <w:ind w:left="720"/>
        <w:rPr>
          <w:b/>
          <w:sz w:val="22"/>
          <w:szCs w:val="22"/>
        </w:rPr>
      </w:pPr>
      <w:r w:rsidRPr="00D964A9">
        <w:rPr>
          <w:b/>
          <w:sz w:val="22"/>
          <w:szCs w:val="22"/>
        </w:rPr>
        <w:t>I. SUTARTIES OBJEKTAS</w:t>
      </w:r>
    </w:p>
    <w:p w14:paraId="19D05193" w14:textId="77777777" w:rsidR="00992C6D" w:rsidRPr="00D964A9" w:rsidRDefault="00992C6D" w:rsidP="00992C6D">
      <w:pPr>
        <w:spacing w:after="0" w:line="240" w:lineRule="auto"/>
        <w:ind w:firstLine="709"/>
        <w:jc w:val="both"/>
        <w:rPr>
          <w:sz w:val="22"/>
          <w:highlight w:val="yellow"/>
        </w:rPr>
      </w:pPr>
    </w:p>
    <w:p w14:paraId="19D05194" w14:textId="77777777" w:rsidR="00BA2146" w:rsidRPr="00BA2146" w:rsidRDefault="00D16979" w:rsidP="00BA2146">
      <w:pPr>
        <w:pStyle w:val="NoSpacing1"/>
        <w:ind w:firstLine="709"/>
        <w:jc w:val="both"/>
        <w:rPr>
          <w:rFonts w:ascii="Times New Roman" w:hAnsi="Times New Roman"/>
        </w:rPr>
      </w:pPr>
      <w:r w:rsidRPr="00BA2146">
        <w:rPr>
          <w:rFonts w:ascii="Times New Roman" w:hAnsi="Times New Roman"/>
          <w:color w:val="000000"/>
        </w:rPr>
        <w:t>1.1. Pirkimo objektas –</w:t>
      </w:r>
      <w:r w:rsidR="00BA2146" w:rsidRPr="00BA2146">
        <w:rPr>
          <w:rFonts w:ascii="Times New Roman" w:hAnsi="Times New Roman"/>
        </w:rPr>
        <w:t xml:space="preserve"> </w:t>
      </w:r>
      <w:r w:rsidR="00AF36DC">
        <w:rPr>
          <w:rFonts w:ascii="Times New Roman" w:hAnsi="Times New Roman"/>
        </w:rPr>
        <w:t>biotualetų</w:t>
      </w:r>
      <w:r w:rsidR="00BA2146" w:rsidRPr="00BA2146">
        <w:rPr>
          <w:rFonts w:ascii="Times New Roman" w:hAnsi="Times New Roman"/>
        </w:rPr>
        <w:t xml:space="preserve"> nuoma (toliau – prekės):</w:t>
      </w:r>
    </w:p>
    <w:p w14:paraId="19D05195" w14:textId="77777777" w:rsidR="00BA2146" w:rsidRPr="00BA2146" w:rsidRDefault="00BA2146" w:rsidP="00BA2146">
      <w:pPr>
        <w:pStyle w:val="NoSpacing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BA2146">
        <w:rPr>
          <w:rFonts w:ascii="Times New Roman" w:hAnsi="Times New Roman"/>
        </w:rPr>
        <w:t>.1.</w:t>
      </w:r>
      <w:r>
        <w:rPr>
          <w:rFonts w:ascii="Times New Roman" w:hAnsi="Times New Roman"/>
        </w:rPr>
        <w:t>1.</w:t>
      </w:r>
      <w:r w:rsidRPr="00BA2146">
        <w:rPr>
          <w:rFonts w:ascii="Times New Roman" w:hAnsi="Times New Roman"/>
        </w:rPr>
        <w:t xml:space="preserve"> </w:t>
      </w:r>
      <w:r w:rsidR="00AF36DC">
        <w:rPr>
          <w:rFonts w:ascii="Times New Roman" w:hAnsi="Times New Roman"/>
        </w:rPr>
        <w:t>nuomojami du biotualetai</w:t>
      </w:r>
      <w:r w:rsidRPr="00BA2146">
        <w:rPr>
          <w:rFonts w:ascii="Times New Roman" w:hAnsi="Times New Roman"/>
        </w:rPr>
        <w:t>,</w:t>
      </w:r>
      <w:r w:rsidR="00AF36DC">
        <w:rPr>
          <w:rFonts w:ascii="Times New Roman" w:hAnsi="Times New Roman"/>
        </w:rPr>
        <w:t xml:space="preserve"> vienas iš jų žmonėms su negalia</w:t>
      </w:r>
      <w:r w:rsidRPr="00BA2146">
        <w:rPr>
          <w:rFonts w:ascii="Times New Roman" w:hAnsi="Times New Roman"/>
        </w:rPr>
        <w:t>;</w:t>
      </w:r>
    </w:p>
    <w:p w14:paraId="19D05196" w14:textId="77777777" w:rsidR="00BA2146" w:rsidRPr="002D378D" w:rsidRDefault="00BA2146" w:rsidP="00BA2146">
      <w:pPr>
        <w:pStyle w:val="NoSpacing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1.1.2</w:t>
      </w:r>
      <w:r w:rsidRPr="00BA2146">
        <w:rPr>
          <w:rFonts w:ascii="Times New Roman" w:hAnsi="Times New Roman"/>
        </w:rPr>
        <w:t xml:space="preserve">. </w:t>
      </w:r>
      <w:r w:rsidR="00AF36DC">
        <w:rPr>
          <w:rFonts w:ascii="Times New Roman" w:hAnsi="Times New Roman"/>
        </w:rPr>
        <w:t>biotualetai aptarnaujami vieną kartą kas dvi savaites;</w:t>
      </w:r>
    </w:p>
    <w:p w14:paraId="19D05197" w14:textId="256653AE" w:rsidR="00B9218A" w:rsidRDefault="00370B75" w:rsidP="00370B75">
      <w:pPr>
        <w:spacing w:after="0" w:line="240" w:lineRule="auto"/>
        <w:ind w:firstLine="709"/>
        <w:jc w:val="both"/>
        <w:outlineLvl w:val="1"/>
        <w:rPr>
          <w:sz w:val="22"/>
        </w:rPr>
      </w:pPr>
      <w:r w:rsidRPr="00D964A9">
        <w:rPr>
          <w:color w:val="000000"/>
          <w:sz w:val="22"/>
        </w:rPr>
        <w:t>1.</w:t>
      </w:r>
      <w:r w:rsidR="00BA2146">
        <w:rPr>
          <w:color w:val="000000"/>
          <w:sz w:val="22"/>
        </w:rPr>
        <w:t>2</w:t>
      </w:r>
      <w:r w:rsidRPr="00D964A9">
        <w:rPr>
          <w:color w:val="000000"/>
          <w:sz w:val="22"/>
        </w:rPr>
        <w:t xml:space="preserve">. </w:t>
      </w:r>
      <w:r w:rsidR="00BA2146" w:rsidRPr="00BA2146">
        <w:rPr>
          <w:sz w:val="22"/>
        </w:rPr>
        <w:t>Pirkimo sutartis įsigalioja nuo jo</w:t>
      </w:r>
      <w:r w:rsidR="00AF36DC">
        <w:rPr>
          <w:sz w:val="22"/>
        </w:rPr>
        <w:t>s pasir</w:t>
      </w:r>
      <w:r w:rsidR="00AD4792">
        <w:rPr>
          <w:sz w:val="22"/>
        </w:rPr>
        <w:t>ašymo dienos ir galioja iki 2022</w:t>
      </w:r>
      <w:r w:rsidR="004D639C">
        <w:rPr>
          <w:sz w:val="22"/>
        </w:rPr>
        <w:t>-09-01</w:t>
      </w:r>
      <w:r w:rsidR="00BA2146" w:rsidRPr="00BA2146">
        <w:rPr>
          <w:sz w:val="22"/>
        </w:rPr>
        <w:t>.</w:t>
      </w:r>
    </w:p>
    <w:p w14:paraId="19D05198" w14:textId="77777777" w:rsidR="00BA2146" w:rsidRPr="00D964A9" w:rsidRDefault="00BA2146" w:rsidP="00370B75">
      <w:pPr>
        <w:spacing w:after="0" w:line="240" w:lineRule="auto"/>
        <w:ind w:firstLine="709"/>
        <w:jc w:val="both"/>
        <w:outlineLvl w:val="1"/>
        <w:rPr>
          <w:color w:val="000000"/>
          <w:sz w:val="22"/>
        </w:rPr>
      </w:pPr>
    </w:p>
    <w:p w14:paraId="19D05199" w14:textId="77777777" w:rsidR="00992C6D" w:rsidRPr="00D964A9" w:rsidRDefault="00992C6D" w:rsidP="00992C6D">
      <w:pPr>
        <w:pStyle w:val="Antrat1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720" w:right="15"/>
        <w:rPr>
          <w:b/>
          <w:sz w:val="22"/>
          <w:szCs w:val="22"/>
        </w:rPr>
      </w:pPr>
      <w:r w:rsidRPr="00D964A9">
        <w:rPr>
          <w:b/>
          <w:sz w:val="22"/>
          <w:szCs w:val="22"/>
        </w:rPr>
        <w:t xml:space="preserve">II. </w:t>
      </w:r>
      <w:r w:rsidR="00BA2146">
        <w:rPr>
          <w:b/>
          <w:sz w:val="22"/>
          <w:szCs w:val="22"/>
          <w:lang w:val="lt-LT"/>
        </w:rPr>
        <w:t>PREKIŲ</w:t>
      </w:r>
      <w:r w:rsidR="00BA2146" w:rsidRPr="00D964A9">
        <w:rPr>
          <w:b/>
          <w:sz w:val="22"/>
          <w:szCs w:val="22"/>
        </w:rPr>
        <w:t xml:space="preserve"> </w:t>
      </w:r>
      <w:r w:rsidRPr="00D964A9">
        <w:rPr>
          <w:b/>
          <w:sz w:val="22"/>
          <w:szCs w:val="22"/>
        </w:rPr>
        <w:t>KAINA IR ATSISKAITYMAS</w:t>
      </w:r>
    </w:p>
    <w:p w14:paraId="19D0519A" w14:textId="77777777" w:rsidR="00992C6D" w:rsidRPr="00D964A9" w:rsidRDefault="00992C6D" w:rsidP="00992C6D">
      <w:pPr>
        <w:spacing w:after="0" w:line="240" w:lineRule="auto"/>
        <w:rPr>
          <w:sz w:val="22"/>
        </w:rPr>
      </w:pPr>
    </w:p>
    <w:p w14:paraId="19D0519B" w14:textId="77777777" w:rsidR="00A656E9" w:rsidRPr="00BA2146" w:rsidRDefault="00992C6D" w:rsidP="00B9218A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sz w:val="22"/>
          <w:lang w:eastAsia="lt-LT"/>
        </w:rPr>
        <w:t xml:space="preserve">2.1. </w:t>
      </w:r>
      <w:r w:rsidR="00BA2146" w:rsidRPr="00BA2146">
        <w:rPr>
          <w:color w:val="000000"/>
          <w:sz w:val="22"/>
        </w:rPr>
        <w:t>Prekės</w:t>
      </w:r>
      <w:r w:rsidR="00B9218A" w:rsidRPr="00BA2146">
        <w:rPr>
          <w:color w:val="000000"/>
          <w:sz w:val="22"/>
        </w:rPr>
        <w:t xml:space="preserve"> perkamos </w:t>
      </w:r>
      <w:r w:rsidR="00BA2146">
        <w:rPr>
          <w:color w:val="000000"/>
          <w:sz w:val="22"/>
        </w:rPr>
        <w:t xml:space="preserve">pagal </w:t>
      </w:r>
      <w:r w:rsidR="00B9218A" w:rsidRPr="00BA2146">
        <w:rPr>
          <w:color w:val="000000"/>
          <w:sz w:val="22"/>
        </w:rPr>
        <w:t>fiksuot</w:t>
      </w:r>
      <w:r w:rsidR="00903ED7" w:rsidRPr="00BA2146">
        <w:rPr>
          <w:color w:val="000000"/>
          <w:sz w:val="22"/>
        </w:rPr>
        <w:t xml:space="preserve">ą </w:t>
      </w:r>
      <w:r w:rsidR="00BA2146" w:rsidRPr="00BA2146">
        <w:rPr>
          <w:color w:val="000000"/>
          <w:sz w:val="22"/>
        </w:rPr>
        <w:t>įkainį, kuris nurodytas</w:t>
      </w:r>
      <w:r w:rsidR="00731FE6" w:rsidRPr="00BA2146">
        <w:rPr>
          <w:sz w:val="22"/>
        </w:rPr>
        <w:t xml:space="preserve"> tiekėjo pasiūlyme (sutarties priedas</w:t>
      </w:r>
      <w:r w:rsidR="00BA2146">
        <w:rPr>
          <w:sz w:val="22"/>
        </w:rPr>
        <w:t>) ir</w:t>
      </w:r>
      <w:r w:rsidR="00BA2146" w:rsidRPr="00BA2146">
        <w:rPr>
          <w:color w:val="000000"/>
          <w:sz w:val="22"/>
        </w:rPr>
        <w:t xml:space="preserve"> pagal užsakovo poreikį</w:t>
      </w:r>
      <w:r w:rsidR="00731FE6" w:rsidRPr="00BA2146">
        <w:rPr>
          <w:sz w:val="22"/>
        </w:rPr>
        <w:t>.</w:t>
      </w:r>
    </w:p>
    <w:p w14:paraId="19D0519C" w14:textId="528BC638" w:rsidR="00B9218A" w:rsidRPr="00D964A9" w:rsidRDefault="00B9218A" w:rsidP="009D47FA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>Bendra sutarties vertė</w:t>
      </w:r>
      <w:r w:rsidR="00BA2146">
        <w:rPr>
          <w:color w:val="000000"/>
          <w:sz w:val="22"/>
        </w:rPr>
        <w:t xml:space="preserve"> </w:t>
      </w:r>
      <w:r w:rsidRPr="00D964A9">
        <w:rPr>
          <w:color w:val="000000"/>
          <w:sz w:val="22"/>
        </w:rPr>
        <w:t xml:space="preserve">negali viršyti </w:t>
      </w:r>
      <w:r w:rsidR="004D639C">
        <w:rPr>
          <w:color w:val="000000"/>
          <w:sz w:val="22"/>
        </w:rPr>
        <w:t>1210</w:t>
      </w:r>
      <w:r w:rsidR="007A2F05">
        <w:rPr>
          <w:color w:val="000000"/>
          <w:sz w:val="22"/>
        </w:rPr>
        <w:t xml:space="preserve">,00 </w:t>
      </w:r>
      <w:proofErr w:type="spellStart"/>
      <w:r w:rsidR="00EB5DA8">
        <w:rPr>
          <w:color w:val="000000"/>
          <w:sz w:val="22"/>
        </w:rPr>
        <w:t>Eur</w:t>
      </w:r>
      <w:proofErr w:type="spellEnd"/>
      <w:r w:rsidR="00EB5DA8">
        <w:rPr>
          <w:color w:val="000000"/>
          <w:sz w:val="22"/>
        </w:rPr>
        <w:t xml:space="preserve"> su PVM</w:t>
      </w:r>
      <w:r w:rsidR="009D47FA">
        <w:rPr>
          <w:color w:val="000000"/>
          <w:sz w:val="22"/>
        </w:rPr>
        <w:t xml:space="preserve"> (</w:t>
      </w:r>
      <w:r w:rsidR="004D639C">
        <w:rPr>
          <w:color w:val="000000"/>
          <w:sz w:val="22"/>
        </w:rPr>
        <w:t>vienas tūkstantis du šimtai dešimt</w:t>
      </w:r>
      <w:r w:rsidR="009D47FA">
        <w:rPr>
          <w:color w:val="000000"/>
          <w:sz w:val="22"/>
        </w:rPr>
        <w:t>)</w:t>
      </w:r>
      <w:r w:rsidR="00EB5DA8">
        <w:rPr>
          <w:color w:val="000000"/>
          <w:sz w:val="22"/>
        </w:rPr>
        <w:t>.</w:t>
      </w:r>
      <w:r w:rsidRPr="00D964A9">
        <w:rPr>
          <w:color w:val="000000"/>
          <w:sz w:val="22"/>
        </w:rPr>
        <w:t xml:space="preserve"> </w:t>
      </w:r>
    </w:p>
    <w:p w14:paraId="19D0519D" w14:textId="77777777" w:rsidR="00992C6D" w:rsidRPr="00D964A9" w:rsidRDefault="00992C6D" w:rsidP="00B9218A">
      <w:pPr>
        <w:spacing w:after="0" w:line="240" w:lineRule="auto"/>
        <w:ind w:firstLine="709"/>
        <w:jc w:val="both"/>
        <w:rPr>
          <w:sz w:val="22"/>
          <w:lang w:eastAsia="ar-SA"/>
        </w:rPr>
      </w:pPr>
      <w:r w:rsidRPr="00D964A9">
        <w:rPr>
          <w:sz w:val="22"/>
        </w:rPr>
        <w:t xml:space="preserve">2.2. Į </w:t>
      </w:r>
      <w:r w:rsidR="00BA2146">
        <w:rPr>
          <w:sz w:val="22"/>
        </w:rPr>
        <w:t>prekių</w:t>
      </w:r>
      <w:r w:rsidRPr="00D964A9">
        <w:rPr>
          <w:sz w:val="22"/>
        </w:rPr>
        <w:t xml:space="preserve"> kainą yra įskaičiuoti visi tiekėjo patirti </w:t>
      </w:r>
      <w:r w:rsidR="00BA2146">
        <w:rPr>
          <w:sz w:val="22"/>
        </w:rPr>
        <w:t>prekės</w:t>
      </w:r>
      <w:r w:rsidRPr="00D964A9">
        <w:rPr>
          <w:color w:val="FF0000"/>
          <w:sz w:val="22"/>
        </w:rPr>
        <w:t xml:space="preserve"> </w:t>
      </w:r>
      <w:r w:rsidR="00BA2146">
        <w:rPr>
          <w:sz w:val="22"/>
        </w:rPr>
        <w:t>pateikimo</w:t>
      </w:r>
      <w:r w:rsidRPr="00D964A9">
        <w:rPr>
          <w:sz w:val="22"/>
        </w:rPr>
        <w:t xml:space="preserve"> kaštai, visi mokami mokesčiai, rinkliavos ir kitos išlaidos, susiję su sutarties įsipareigojimų vykdymu. </w:t>
      </w:r>
    </w:p>
    <w:p w14:paraId="19D0519E" w14:textId="77777777" w:rsidR="00992C6D" w:rsidRPr="00D964A9" w:rsidRDefault="00992C6D" w:rsidP="00992C6D">
      <w:pPr>
        <w:spacing w:after="0" w:line="240" w:lineRule="auto"/>
        <w:ind w:firstLine="720"/>
        <w:jc w:val="both"/>
        <w:rPr>
          <w:sz w:val="22"/>
        </w:rPr>
      </w:pPr>
      <w:r w:rsidRPr="00D964A9">
        <w:rPr>
          <w:sz w:val="22"/>
        </w:rPr>
        <w:t xml:space="preserve">2.3. Sutarties kaina Sutarties galiojimo metu keičiama nebus. </w:t>
      </w:r>
    </w:p>
    <w:p w14:paraId="19D0519F" w14:textId="45BB7DF9" w:rsidR="00E40BF0" w:rsidRPr="00CF2BD1" w:rsidRDefault="00992C6D" w:rsidP="00E40BF0">
      <w:pPr>
        <w:spacing w:after="0" w:line="240" w:lineRule="auto"/>
        <w:ind w:firstLine="720"/>
        <w:jc w:val="both"/>
        <w:rPr>
          <w:szCs w:val="24"/>
        </w:rPr>
      </w:pPr>
      <w:r w:rsidRPr="00CF2BD1">
        <w:rPr>
          <w:sz w:val="22"/>
        </w:rPr>
        <w:t>2.4. Mokėjima</w:t>
      </w:r>
      <w:r w:rsidR="00AB28D3" w:rsidRPr="00CF2BD1">
        <w:rPr>
          <w:sz w:val="22"/>
        </w:rPr>
        <w:t>i</w:t>
      </w:r>
      <w:r w:rsidRPr="00CF2BD1">
        <w:rPr>
          <w:sz w:val="22"/>
        </w:rPr>
        <w:t xml:space="preserve"> atliekam</w:t>
      </w:r>
      <w:r w:rsidR="00AB28D3" w:rsidRPr="00CF2BD1">
        <w:rPr>
          <w:sz w:val="22"/>
        </w:rPr>
        <w:t>i</w:t>
      </w:r>
      <w:r w:rsidRPr="00CF2BD1">
        <w:rPr>
          <w:sz w:val="22"/>
        </w:rPr>
        <w:t xml:space="preserve"> eurais į tiekėjo nurodytą banko sąskaitą pateikus </w:t>
      </w:r>
      <w:r w:rsidRPr="00CF2BD1">
        <w:rPr>
          <w:rFonts w:eastAsia="Times New Roman"/>
          <w:sz w:val="22"/>
          <w:lang w:eastAsia="lt-LT"/>
        </w:rPr>
        <w:t>sąskaitą</w:t>
      </w:r>
      <w:r w:rsidR="00A656E9" w:rsidRPr="00CF2BD1">
        <w:rPr>
          <w:rFonts w:eastAsia="Times New Roman"/>
          <w:sz w:val="22"/>
          <w:lang w:eastAsia="lt-LT"/>
        </w:rPr>
        <w:t xml:space="preserve"> </w:t>
      </w:r>
      <w:r w:rsidRPr="00CF2BD1">
        <w:rPr>
          <w:rFonts w:eastAsia="Times New Roman"/>
          <w:sz w:val="22"/>
          <w:lang w:eastAsia="lt-LT"/>
        </w:rPr>
        <w:t xml:space="preserve">faktūrą, kuri turi </w:t>
      </w:r>
      <w:r w:rsidR="00AB28D3" w:rsidRPr="00CF2BD1">
        <w:rPr>
          <w:rFonts w:eastAsia="Times New Roman"/>
          <w:sz w:val="22"/>
          <w:lang w:eastAsia="lt-LT"/>
        </w:rPr>
        <w:t xml:space="preserve">būti </w:t>
      </w:r>
      <w:r w:rsidRPr="00CF2BD1">
        <w:rPr>
          <w:rFonts w:eastAsia="Times New Roman"/>
          <w:sz w:val="22"/>
          <w:lang w:eastAsia="lt-LT"/>
        </w:rPr>
        <w:t xml:space="preserve">pateikta užsakovui </w:t>
      </w:r>
      <w:r w:rsidRPr="00CF2BD1">
        <w:rPr>
          <w:rFonts w:eastAsia="Times New Roman"/>
          <w:sz w:val="22"/>
        </w:rPr>
        <w:t>naudojantis informacinės sistemos „E. sąskaita“ priemonėmis.</w:t>
      </w:r>
      <w:r w:rsidR="00E40BF0" w:rsidRPr="00CF2BD1">
        <w:rPr>
          <w:szCs w:val="24"/>
          <w:u w:val="single"/>
        </w:rPr>
        <w:t xml:space="preserve"> Sąskaitos faktūros išrašomos Rokiškio rajono savivaldybės administracijos vardu, nurodant mokėtoją  Rokiškio miesto  seniūniją</w:t>
      </w:r>
      <w:r w:rsidR="00CF2BD1">
        <w:rPr>
          <w:szCs w:val="24"/>
        </w:rPr>
        <w:t>.</w:t>
      </w:r>
    </w:p>
    <w:p w14:paraId="19D051A0" w14:textId="29A43AF3" w:rsidR="00992C6D" w:rsidRPr="00CF2BD1" w:rsidRDefault="00992C6D" w:rsidP="00992C6D">
      <w:pPr>
        <w:spacing w:after="0" w:line="240" w:lineRule="auto"/>
        <w:ind w:firstLine="720"/>
        <w:jc w:val="both"/>
        <w:rPr>
          <w:sz w:val="22"/>
        </w:rPr>
      </w:pPr>
      <w:r w:rsidRPr="00D964A9">
        <w:rPr>
          <w:sz w:val="22"/>
        </w:rPr>
        <w:t xml:space="preserve">2.7. </w:t>
      </w:r>
      <w:r w:rsidRPr="00CF2BD1">
        <w:rPr>
          <w:sz w:val="22"/>
        </w:rPr>
        <w:t>Sutartyje nurodyti mokėjima</w:t>
      </w:r>
      <w:r w:rsidR="00AB28D3" w:rsidRPr="00CF2BD1">
        <w:rPr>
          <w:sz w:val="22"/>
        </w:rPr>
        <w:t>i</w:t>
      </w:r>
      <w:r w:rsidRPr="00CF2BD1">
        <w:rPr>
          <w:sz w:val="22"/>
        </w:rPr>
        <w:t xml:space="preserve"> įvykdom</w:t>
      </w:r>
      <w:r w:rsidR="00AB28D3" w:rsidRPr="00CF2BD1">
        <w:rPr>
          <w:sz w:val="22"/>
        </w:rPr>
        <w:t>i</w:t>
      </w:r>
      <w:r w:rsidRPr="00CF2BD1">
        <w:rPr>
          <w:sz w:val="22"/>
        </w:rPr>
        <w:t xml:space="preserve"> per 30 kalendorinių dienų nuo </w:t>
      </w:r>
      <w:r w:rsidR="00BA2146" w:rsidRPr="00CF2BD1">
        <w:rPr>
          <w:rFonts w:eastAsia="Times New Roman"/>
          <w:sz w:val="22"/>
          <w:lang w:eastAsia="lt-LT"/>
        </w:rPr>
        <w:t>sąskaitos faktūros gavimo dienos</w:t>
      </w:r>
      <w:r w:rsidRPr="00CF2BD1">
        <w:rPr>
          <w:sz w:val="22"/>
        </w:rPr>
        <w:t>.</w:t>
      </w:r>
    </w:p>
    <w:p w14:paraId="19D051A1" w14:textId="77777777" w:rsidR="00992C6D" w:rsidRPr="00D964A9" w:rsidRDefault="00992C6D" w:rsidP="00992C6D">
      <w:pPr>
        <w:spacing w:after="0" w:line="240" w:lineRule="auto"/>
        <w:ind w:firstLine="567"/>
        <w:jc w:val="center"/>
        <w:rPr>
          <w:b/>
          <w:color w:val="000000"/>
          <w:sz w:val="22"/>
        </w:rPr>
      </w:pPr>
      <w:r w:rsidRPr="00D964A9">
        <w:rPr>
          <w:b/>
          <w:color w:val="000000"/>
          <w:sz w:val="22"/>
        </w:rPr>
        <w:t>III. ŠALIŲ ATSAKOMYBĖ</w:t>
      </w:r>
    </w:p>
    <w:p w14:paraId="19D051A2" w14:textId="77777777" w:rsidR="00992C6D" w:rsidRPr="00D964A9" w:rsidRDefault="00992C6D" w:rsidP="00992C6D">
      <w:pPr>
        <w:spacing w:after="0" w:line="240" w:lineRule="auto"/>
        <w:ind w:firstLine="567"/>
        <w:jc w:val="center"/>
        <w:rPr>
          <w:b/>
          <w:color w:val="000000"/>
          <w:sz w:val="22"/>
        </w:rPr>
      </w:pPr>
    </w:p>
    <w:p w14:paraId="19D051A3" w14:textId="77777777" w:rsidR="00992C6D" w:rsidRPr="00D964A9" w:rsidRDefault="00992C6D" w:rsidP="00992C6D">
      <w:pPr>
        <w:pStyle w:val="Pagrindinistekstas"/>
        <w:spacing w:after="0" w:line="240" w:lineRule="auto"/>
        <w:ind w:firstLine="709"/>
        <w:jc w:val="both"/>
        <w:rPr>
          <w:color w:val="000000"/>
          <w:sz w:val="22"/>
          <w:szCs w:val="22"/>
          <w:lang w:val="lt-LT"/>
        </w:rPr>
      </w:pPr>
      <w:r w:rsidRPr="00D964A9">
        <w:rPr>
          <w:color w:val="000000"/>
          <w:sz w:val="22"/>
          <w:szCs w:val="22"/>
          <w:lang w:val="lt-LT"/>
        </w:rPr>
        <w:t>3.1. Neatlikus apm</w:t>
      </w:r>
      <w:r w:rsidR="00E00C51" w:rsidRPr="00D964A9">
        <w:rPr>
          <w:color w:val="000000"/>
          <w:sz w:val="22"/>
          <w:szCs w:val="22"/>
          <w:lang w:val="lt-LT"/>
        </w:rPr>
        <w:t>okėjimo nustatytais terminais, t</w:t>
      </w:r>
      <w:r w:rsidRPr="00D964A9">
        <w:rPr>
          <w:color w:val="000000"/>
          <w:sz w:val="22"/>
          <w:szCs w:val="22"/>
          <w:lang w:val="lt-LT"/>
        </w:rPr>
        <w:t xml:space="preserve">iekėjo pareikalavimu, </w:t>
      </w:r>
      <w:r w:rsidR="00E00C51" w:rsidRPr="00D964A9">
        <w:rPr>
          <w:color w:val="000000"/>
          <w:sz w:val="22"/>
          <w:szCs w:val="22"/>
          <w:lang w:val="lt-LT"/>
        </w:rPr>
        <w:t>u</w:t>
      </w:r>
      <w:r w:rsidRPr="00D964A9">
        <w:rPr>
          <w:color w:val="000000"/>
          <w:sz w:val="22"/>
          <w:szCs w:val="22"/>
          <w:lang w:val="lt-LT"/>
        </w:rPr>
        <w:t>žsakovas privalo sumokėti jam už kiekvieną uždelstą dieną 0,0</w:t>
      </w:r>
      <w:r w:rsidR="00F734A5" w:rsidRPr="00D964A9">
        <w:rPr>
          <w:color w:val="000000"/>
          <w:sz w:val="22"/>
          <w:szCs w:val="22"/>
          <w:lang w:val="lt-LT"/>
        </w:rPr>
        <w:t>3</w:t>
      </w:r>
      <w:r w:rsidRPr="00D964A9">
        <w:rPr>
          <w:color w:val="000000"/>
          <w:sz w:val="22"/>
          <w:szCs w:val="22"/>
          <w:lang w:val="lt-LT"/>
        </w:rPr>
        <w:t xml:space="preserve"> % (</w:t>
      </w:r>
      <w:r w:rsidR="00F734A5" w:rsidRPr="00D964A9">
        <w:rPr>
          <w:color w:val="000000"/>
          <w:sz w:val="22"/>
          <w:szCs w:val="22"/>
          <w:lang w:val="lt-LT"/>
        </w:rPr>
        <w:t>tris</w:t>
      </w:r>
      <w:r w:rsidRPr="00D964A9">
        <w:rPr>
          <w:color w:val="000000"/>
          <w:sz w:val="22"/>
          <w:szCs w:val="22"/>
          <w:lang w:val="lt-LT"/>
        </w:rPr>
        <w:t xml:space="preserve"> šimtąsias procento) delspinigių nuo laiku neapmokėtos sumos.</w:t>
      </w:r>
    </w:p>
    <w:p w14:paraId="19D051A4" w14:textId="77777777" w:rsidR="00992C6D" w:rsidRPr="00D964A9" w:rsidRDefault="00992C6D" w:rsidP="00992C6D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 xml:space="preserve">3.2. Jei </w:t>
      </w:r>
      <w:r w:rsidR="00786348" w:rsidRPr="00D964A9">
        <w:rPr>
          <w:color w:val="000000"/>
          <w:sz w:val="22"/>
        </w:rPr>
        <w:t>t</w:t>
      </w:r>
      <w:r w:rsidRPr="00D964A9">
        <w:rPr>
          <w:color w:val="000000"/>
          <w:sz w:val="22"/>
        </w:rPr>
        <w:t xml:space="preserve">iekėjas dėl savo kaltės neatlieka paslaugų nustatytu terminu, </w:t>
      </w:r>
      <w:r w:rsidR="00786348" w:rsidRPr="00D964A9">
        <w:rPr>
          <w:color w:val="000000"/>
          <w:sz w:val="22"/>
        </w:rPr>
        <w:t>u</w:t>
      </w:r>
      <w:r w:rsidRPr="00D964A9">
        <w:rPr>
          <w:color w:val="000000"/>
          <w:sz w:val="22"/>
        </w:rPr>
        <w:t>žsakovas turi teisę be oficialaus įspėjimo ir nesumažindamas kitų savo teisių gynimo būdų pradėti skaičiuoti 0,0</w:t>
      </w:r>
      <w:r w:rsidR="00F734A5" w:rsidRPr="00D964A9">
        <w:rPr>
          <w:color w:val="000000"/>
          <w:sz w:val="22"/>
        </w:rPr>
        <w:t>3</w:t>
      </w:r>
      <w:r w:rsidRPr="00D964A9">
        <w:rPr>
          <w:color w:val="000000"/>
          <w:sz w:val="22"/>
        </w:rPr>
        <w:t xml:space="preserve"> % (</w:t>
      </w:r>
      <w:r w:rsidR="00F734A5" w:rsidRPr="00D964A9">
        <w:rPr>
          <w:color w:val="000000"/>
          <w:sz w:val="22"/>
        </w:rPr>
        <w:t>trijų</w:t>
      </w:r>
      <w:r w:rsidRPr="00D964A9">
        <w:rPr>
          <w:color w:val="000000"/>
          <w:sz w:val="22"/>
        </w:rPr>
        <w:t xml:space="preserve"> šimtųjų procento) dydžio delspinigius nuo neatliktų paslaugų kainos už kiekvieną termino praleidimo dieną, neviršijant </w:t>
      </w:r>
      <w:r w:rsidR="00786348" w:rsidRPr="00D964A9">
        <w:rPr>
          <w:color w:val="000000"/>
          <w:sz w:val="22"/>
        </w:rPr>
        <w:t>10 % (dešimt procentų) bendros s</w:t>
      </w:r>
      <w:r w:rsidRPr="00D964A9">
        <w:rPr>
          <w:color w:val="000000"/>
          <w:sz w:val="22"/>
        </w:rPr>
        <w:t>utarties kainos.</w:t>
      </w:r>
    </w:p>
    <w:p w14:paraId="19D051A5" w14:textId="77777777" w:rsidR="00992C6D" w:rsidRPr="00D964A9" w:rsidRDefault="00992C6D" w:rsidP="00992C6D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 xml:space="preserve">3.3. Jei apskaičiuoti delspinigiai viršija </w:t>
      </w:r>
      <w:r w:rsidR="00786348" w:rsidRPr="00D964A9">
        <w:rPr>
          <w:color w:val="000000"/>
          <w:sz w:val="22"/>
        </w:rPr>
        <w:t>10 % (dešimt procentų) bendros s</w:t>
      </w:r>
      <w:r w:rsidRPr="00D964A9">
        <w:rPr>
          <w:color w:val="000000"/>
          <w:sz w:val="22"/>
        </w:rPr>
        <w:t xml:space="preserve">utarties kainos, </w:t>
      </w:r>
      <w:r w:rsidR="00786348" w:rsidRPr="00D964A9">
        <w:rPr>
          <w:color w:val="000000"/>
          <w:sz w:val="22"/>
        </w:rPr>
        <w:t>u</w:t>
      </w:r>
      <w:r w:rsidRPr="00D964A9">
        <w:rPr>
          <w:color w:val="000000"/>
          <w:sz w:val="22"/>
        </w:rPr>
        <w:t xml:space="preserve">žsakovas gali, prieš tai raštu įspėjęs </w:t>
      </w:r>
      <w:r w:rsidR="00786348" w:rsidRPr="00D964A9">
        <w:rPr>
          <w:color w:val="000000"/>
          <w:sz w:val="22"/>
        </w:rPr>
        <w:t>t</w:t>
      </w:r>
      <w:r w:rsidRPr="00D964A9">
        <w:rPr>
          <w:color w:val="000000"/>
          <w:sz w:val="22"/>
        </w:rPr>
        <w:t>iekėją:</w:t>
      </w:r>
    </w:p>
    <w:p w14:paraId="19D051A6" w14:textId="77777777" w:rsidR="00992C6D" w:rsidRPr="00D964A9" w:rsidRDefault="00992C6D" w:rsidP="00992C6D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 xml:space="preserve">3.3.1. išskaičiuoti delspinigių sumą iš </w:t>
      </w:r>
      <w:r w:rsidR="00786348" w:rsidRPr="00D964A9">
        <w:rPr>
          <w:color w:val="000000"/>
          <w:sz w:val="22"/>
        </w:rPr>
        <w:t>t</w:t>
      </w:r>
      <w:r w:rsidRPr="00D964A9">
        <w:rPr>
          <w:color w:val="000000"/>
          <w:sz w:val="22"/>
        </w:rPr>
        <w:t>iekėjui mokėtinų sumų;</w:t>
      </w:r>
    </w:p>
    <w:p w14:paraId="19D051A7" w14:textId="77777777" w:rsidR="00992C6D" w:rsidRPr="00D964A9" w:rsidRDefault="00786348" w:rsidP="00992C6D">
      <w:pPr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>3.3.2. nutraukti s</w:t>
      </w:r>
      <w:r w:rsidR="00992C6D" w:rsidRPr="00D964A9">
        <w:rPr>
          <w:color w:val="000000"/>
          <w:sz w:val="22"/>
        </w:rPr>
        <w:t>utartį.</w:t>
      </w:r>
    </w:p>
    <w:p w14:paraId="19D051A8" w14:textId="77777777" w:rsidR="00992C6D" w:rsidRPr="00D964A9" w:rsidRDefault="00992C6D" w:rsidP="00992C6D">
      <w:pPr>
        <w:keepNext/>
        <w:spacing w:after="0" w:line="240" w:lineRule="auto"/>
        <w:jc w:val="center"/>
        <w:outlineLvl w:val="0"/>
        <w:rPr>
          <w:b/>
          <w:color w:val="000000"/>
          <w:sz w:val="22"/>
        </w:rPr>
      </w:pPr>
      <w:r w:rsidRPr="00D964A9">
        <w:rPr>
          <w:b/>
          <w:color w:val="000000"/>
          <w:sz w:val="22"/>
        </w:rPr>
        <w:t>IV. SUSIRAŠINĖJIMAS</w:t>
      </w:r>
    </w:p>
    <w:p w14:paraId="19D051A9" w14:textId="77777777" w:rsidR="00992C6D" w:rsidRPr="00D964A9" w:rsidRDefault="00992C6D" w:rsidP="00992C6D">
      <w:pPr>
        <w:keepNext/>
        <w:tabs>
          <w:tab w:val="left" w:pos="6878"/>
        </w:tabs>
        <w:spacing w:after="0" w:line="240" w:lineRule="auto"/>
        <w:outlineLvl w:val="0"/>
        <w:rPr>
          <w:b/>
          <w:color w:val="000000"/>
          <w:sz w:val="22"/>
        </w:rPr>
      </w:pPr>
      <w:r w:rsidRPr="00D964A9">
        <w:rPr>
          <w:b/>
          <w:color w:val="000000"/>
          <w:sz w:val="22"/>
        </w:rPr>
        <w:tab/>
      </w:r>
    </w:p>
    <w:p w14:paraId="19D051AA" w14:textId="77777777" w:rsidR="00992C6D" w:rsidRPr="00D964A9" w:rsidRDefault="00786348" w:rsidP="00992C6D">
      <w:pPr>
        <w:widowControl w:val="0"/>
        <w:spacing w:after="0" w:line="240" w:lineRule="auto"/>
        <w:ind w:firstLine="709"/>
        <w:jc w:val="both"/>
        <w:rPr>
          <w:color w:val="000000"/>
          <w:sz w:val="22"/>
        </w:rPr>
      </w:pPr>
      <w:r w:rsidRPr="00D964A9">
        <w:rPr>
          <w:color w:val="000000"/>
          <w:sz w:val="22"/>
        </w:rPr>
        <w:t>4.1. Sutarties š</w:t>
      </w:r>
      <w:r w:rsidR="00992C6D" w:rsidRPr="00D964A9">
        <w:rPr>
          <w:color w:val="000000"/>
          <w:sz w:val="22"/>
        </w:rPr>
        <w:t xml:space="preserve">alys susirašinėja lietuvių kalba. Visi pranešimai, sutikimai ir kitas susižinojimas, kuriuos </w:t>
      </w:r>
      <w:r w:rsidRPr="00D964A9">
        <w:rPr>
          <w:color w:val="000000"/>
          <w:sz w:val="22"/>
        </w:rPr>
        <w:t>š</w:t>
      </w:r>
      <w:r w:rsidR="00992C6D" w:rsidRPr="00D964A9">
        <w:rPr>
          <w:color w:val="000000"/>
          <w:sz w:val="22"/>
        </w:rPr>
        <w:t xml:space="preserve">alis gali pateikti pagal šią </w:t>
      </w:r>
      <w:r w:rsidRPr="00D964A9">
        <w:rPr>
          <w:color w:val="000000"/>
          <w:sz w:val="22"/>
        </w:rPr>
        <w:t>s</w:t>
      </w:r>
      <w:r w:rsidR="00992C6D" w:rsidRPr="00D964A9">
        <w:rPr>
          <w:color w:val="000000"/>
          <w:sz w:val="22"/>
        </w:rPr>
        <w:t xml:space="preserve">utartį, bus laikomi galiojančiais ir įteiktais tinkamai, jeigu yra asmeniškai pateikti kitai </w:t>
      </w:r>
      <w:r w:rsidRPr="00D964A9">
        <w:rPr>
          <w:color w:val="000000"/>
          <w:sz w:val="22"/>
        </w:rPr>
        <w:t>š</w:t>
      </w:r>
      <w:r w:rsidR="00992C6D" w:rsidRPr="00D964A9">
        <w:rPr>
          <w:color w:val="000000"/>
          <w:sz w:val="22"/>
        </w:rPr>
        <w:t xml:space="preserve">aliai ir gautas patvirtinimas apie gavimą arba išsiųsti registruotu paštu, elektroniniu paštu (patvirtinant gavimą) toliau nurodytais adresais, kuriuos nurodė </w:t>
      </w:r>
      <w:r w:rsidRPr="00D964A9">
        <w:rPr>
          <w:color w:val="000000"/>
          <w:sz w:val="22"/>
        </w:rPr>
        <w:t>š</w:t>
      </w:r>
      <w:r w:rsidR="00992C6D" w:rsidRPr="00D964A9">
        <w:rPr>
          <w:color w:val="000000"/>
          <w:sz w:val="22"/>
        </w:rPr>
        <w:t>alis, pateikdama pranešimą: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377"/>
        <w:gridCol w:w="3710"/>
      </w:tblGrid>
      <w:tr w:rsidR="00637909" w:rsidRPr="00D964A9" w14:paraId="19D051AE" w14:textId="77777777" w:rsidTr="00637909">
        <w:trPr>
          <w:trHeight w:val="573"/>
        </w:trPr>
        <w:tc>
          <w:tcPr>
            <w:tcW w:w="2660" w:type="dxa"/>
            <w:shd w:val="clear" w:color="auto" w:fill="auto"/>
          </w:tcPr>
          <w:p w14:paraId="19D051AB" w14:textId="77777777" w:rsidR="00637909" w:rsidRPr="00AE2AEF" w:rsidRDefault="00637909" w:rsidP="00E40BF0">
            <w:pPr>
              <w:spacing w:after="0" w:line="240" w:lineRule="auto"/>
            </w:pPr>
          </w:p>
        </w:tc>
        <w:tc>
          <w:tcPr>
            <w:tcW w:w="3377" w:type="dxa"/>
            <w:shd w:val="clear" w:color="auto" w:fill="auto"/>
          </w:tcPr>
          <w:p w14:paraId="19D051AC" w14:textId="77777777" w:rsidR="00637909" w:rsidRPr="00AE2AEF" w:rsidRDefault="00637909" w:rsidP="00E40BF0">
            <w:pPr>
              <w:spacing w:after="0" w:line="240" w:lineRule="auto"/>
            </w:pPr>
            <w:r w:rsidRPr="00AE2AEF">
              <w:t>Už sutarties vykdymą paskirtas Užsakovo atstovas</w:t>
            </w:r>
          </w:p>
        </w:tc>
        <w:tc>
          <w:tcPr>
            <w:tcW w:w="3710" w:type="dxa"/>
            <w:shd w:val="clear" w:color="auto" w:fill="auto"/>
          </w:tcPr>
          <w:p w14:paraId="19D051AD" w14:textId="77777777" w:rsidR="00637909" w:rsidRPr="00AE2AEF" w:rsidRDefault="00637909" w:rsidP="00E40BF0">
            <w:pPr>
              <w:spacing w:after="0" w:line="240" w:lineRule="auto"/>
            </w:pPr>
            <w:r w:rsidRPr="00AE2AEF">
              <w:t>Tiekėjo atstovas</w:t>
            </w:r>
          </w:p>
        </w:tc>
      </w:tr>
      <w:tr w:rsidR="00637909" w:rsidRPr="00D964A9" w14:paraId="19D051B2" w14:textId="77777777" w:rsidTr="004242E7">
        <w:tc>
          <w:tcPr>
            <w:tcW w:w="2660" w:type="dxa"/>
            <w:shd w:val="clear" w:color="auto" w:fill="auto"/>
          </w:tcPr>
          <w:p w14:paraId="19D051AF" w14:textId="77777777" w:rsidR="00637909" w:rsidRPr="00AE2AEF" w:rsidRDefault="00637909" w:rsidP="00E40BF0">
            <w:pPr>
              <w:spacing w:after="0" w:line="240" w:lineRule="auto"/>
            </w:pPr>
            <w:r w:rsidRPr="00AE2AEF">
              <w:t>Vardas, pavardė</w:t>
            </w:r>
          </w:p>
        </w:tc>
        <w:tc>
          <w:tcPr>
            <w:tcW w:w="3377" w:type="dxa"/>
            <w:shd w:val="clear" w:color="auto" w:fill="auto"/>
          </w:tcPr>
          <w:p w14:paraId="19D051B0" w14:textId="77777777" w:rsidR="00637909" w:rsidRPr="00AE2AEF" w:rsidRDefault="00637909" w:rsidP="00E40BF0">
            <w:pPr>
              <w:spacing w:after="0" w:line="240" w:lineRule="auto"/>
            </w:pPr>
            <w:r w:rsidRPr="00AE2AEF">
              <w:t>Egidijus Žaliauskas</w:t>
            </w:r>
          </w:p>
        </w:tc>
        <w:tc>
          <w:tcPr>
            <w:tcW w:w="3710" w:type="dxa"/>
            <w:shd w:val="clear" w:color="auto" w:fill="auto"/>
          </w:tcPr>
          <w:p w14:paraId="19D051B1" w14:textId="77777777" w:rsidR="00637909" w:rsidRPr="00AE2AEF" w:rsidRDefault="007A2F05" w:rsidP="00E40BF0">
            <w:pPr>
              <w:spacing w:after="0" w:line="240" w:lineRule="auto"/>
            </w:pPr>
            <w:r>
              <w:t>Aida Sinkevičienė</w:t>
            </w:r>
          </w:p>
        </w:tc>
      </w:tr>
      <w:tr w:rsidR="00637909" w:rsidRPr="00D964A9" w14:paraId="19D051B6" w14:textId="77777777" w:rsidTr="00E8112C">
        <w:tc>
          <w:tcPr>
            <w:tcW w:w="2660" w:type="dxa"/>
            <w:shd w:val="clear" w:color="auto" w:fill="auto"/>
          </w:tcPr>
          <w:p w14:paraId="19D051B3" w14:textId="77777777" w:rsidR="00637909" w:rsidRPr="00AE2AEF" w:rsidRDefault="00637909" w:rsidP="00E40BF0">
            <w:pPr>
              <w:spacing w:after="0" w:line="240" w:lineRule="auto"/>
            </w:pPr>
            <w:r w:rsidRPr="00AE2AEF">
              <w:t>Adresas</w:t>
            </w:r>
          </w:p>
        </w:tc>
        <w:tc>
          <w:tcPr>
            <w:tcW w:w="3377" w:type="dxa"/>
            <w:shd w:val="clear" w:color="auto" w:fill="auto"/>
          </w:tcPr>
          <w:p w14:paraId="19D051B4" w14:textId="77777777" w:rsidR="00637909" w:rsidRPr="00AE2AEF" w:rsidRDefault="00637909" w:rsidP="00E40BF0">
            <w:pPr>
              <w:spacing w:after="0" w:line="240" w:lineRule="auto"/>
            </w:pPr>
            <w:r w:rsidRPr="00AE2AEF">
              <w:t>Respublikos g. 94-205, Rokiškis</w:t>
            </w:r>
          </w:p>
        </w:tc>
        <w:tc>
          <w:tcPr>
            <w:tcW w:w="3710" w:type="dxa"/>
            <w:shd w:val="clear" w:color="auto" w:fill="auto"/>
          </w:tcPr>
          <w:p w14:paraId="19D051B5" w14:textId="59798527" w:rsidR="00637909" w:rsidRPr="00AE2AEF" w:rsidRDefault="007A2F05" w:rsidP="00E40BF0">
            <w:pPr>
              <w:spacing w:after="0" w:line="240" w:lineRule="auto"/>
            </w:pPr>
            <w:r>
              <w:t>J.</w:t>
            </w:r>
            <w:r w:rsidR="00AB28D3">
              <w:t xml:space="preserve"> </w:t>
            </w:r>
            <w:r>
              <w:t>Basanavičius g. 103A, Šiauliai</w:t>
            </w:r>
          </w:p>
        </w:tc>
      </w:tr>
      <w:tr w:rsidR="00637909" w:rsidRPr="00D964A9" w14:paraId="19D051BA" w14:textId="77777777" w:rsidTr="00E8112C">
        <w:tc>
          <w:tcPr>
            <w:tcW w:w="2660" w:type="dxa"/>
            <w:shd w:val="clear" w:color="auto" w:fill="auto"/>
          </w:tcPr>
          <w:p w14:paraId="19D051B7" w14:textId="77777777" w:rsidR="00637909" w:rsidRPr="00AE2AEF" w:rsidRDefault="00637909" w:rsidP="00E40BF0">
            <w:pPr>
              <w:spacing w:after="0" w:line="240" w:lineRule="auto"/>
            </w:pPr>
            <w:r w:rsidRPr="00AE2AEF">
              <w:lastRenderedPageBreak/>
              <w:t>Telefonas</w:t>
            </w:r>
          </w:p>
        </w:tc>
        <w:tc>
          <w:tcPr>
            <w:tcW w:w="3377" w:type="dxa"/>
            <w:shd w:val="clear" w:color="auto" w:fill="auto"/>
          </w:tcPr>
          <w:p w14:paraId="19D051B8" w14:textId="77777777" w:rsidR="00637909" w:rsidRPr="00AE2AEF" w:rsidRDefault="00637909" w:rsidP="00E40BF0">
            <w:pPr>
              <w:spacing w:after="0" w:line="240" w:lineRule="auto"/>
            </w:pPr>
            <w:r w:rsidRPr="00AE2AEF">
              <w:t>8 616 72910</w:t>
            </w:r>
          </w:p>
        </w:tc>
        <w:tc>
          <w:tcPr>
            <w:tcW w:w="3710" w:type="dxa"/>
            <w:shd w:val="clear" w:color="auto" w:fill="auto"/>
          </w:tcPr>
          <w:p w14:paraId="19D051B9" w14:textId="77777777" w:rsidR="00637909" w:rsidRPr="00AE2AEF" w:rsidRDefault="007A2F05" w:rsidP="00E40BF0">
            <w:pPr>
              <w:spacing w:after="0" w:line="240" w:lineRule="auto"/>
            </w:pPr>
            <w:r>
              <w:t>8 655 75869</w:t>
            </w:r>
          </w:p>
        </w:tc>
      </w:tr>
      <w:tr w:rsidR="00637909" w:rsidRPr="00D964A9" w14:paraId="19D051BE" w14:textId="77777777" w:rsidTr="00E8112C">
        <w:tc>
          <w:tcPr>
            <w:tcW w:w="2660" w:type="dxa"/>
            <w:shd w:val="clear" w:color="auto" w:fill="auto"/>
          </w:tcPr>
          <w:p w14:paraId="19D051BB" w14:textId="77777777" w:rsidR="00637909" w:rsidRPr="00AE2AEF" w:rsidRDefault="00637909" w:rsidP="00E40BF0">
            <w:pPr>
              <w:spacing w:after="0" w:line="240" w:lineRule="auto"/>
            </w:pPr>
            <w:r w:rsidRPr="00AE2AEF">
              <w:t>El. paštas</w:t>
            </w:r>
          </w:p>
        </w:tc>
        <w:tc>
          <w:tcPr>
            <w:tcW w:w="3377" w:type="dxa"/>
            <w:shd w:val="clear" w:color="auto" w:fill="auto"/>
          </w:tcPr>
          <w:p w14:paraId="19D051BC" w14:textId="77777777" w:rsidR="00637909" w:rsidRPr="00AE2AEF" w:rsidRDefault="00921D40" w:rsidP="00E40BF0">
            <w:pPr>
              <w:spacing w:after="0" w:line="240" w:lineRule="auto"/>
            </w:pPr>
            <w:hyperlink r:id="rId8" w:history="1">
              <w:r w:rsidR="007A2F05" w:rsidRPr="00092BC0">
                <w:rPr>
                  <w:rStyle w:val="Hipersaitas"/>
                </w:rPr>
                <w:t>e.zaliauskas@post.rokiskis.lt</w:t>
              </w:r>
            </w:hyperlink>
            <w:r w:rsidR="007A2F05">
              <w:t xml:space="preserve"> </w:t>
            </w:r>
            <w:r w:rsidR="00637909" w:rsidRPr="00AE2AEF">
              <w:t xml:space="preserve"> </w:t>
            </w:r>
          </w:p>
        </w:tc>
        <w:tc>
          <w:tcPr>
            <w:tcW w:w="3710" w:type="dxa"/>
            <w:shd w:val="clear" w:color="auto" w:fill="auto"/>
          </w:tcPr>
          <w:p w14:paraId="19D051BD" w14:textId="77777777" w:rsidR="00637909" w:rsidRPr="007A2F05" w:rsidRDefault="00921D40" w:rsidP="00E40BF0">
            <w:pPr>
              <w:spacing w:after="0" w:line="240" w:lineRule="auto"/>
            </w:pPr>
            <w:hyperlink r:id="rId9" w:history="1">
              <w:r w:rsidR="007A2F05" w:rsidRPr="00092BC0">
                <w:rPr>
                  <w:rStyle w:val="Hipersaitas"/>
                </w:rPr>
                <w:t>aida.sinkeviciene</w:t>
              </w:r>
              <w:r w:rsidR="007A2F05" w:rsidRPr="00092BC0">
                <w:rPr>
                  <w:rStyle w:val="Hipersaitas"/>
                  <w:lang w:val="en-US"/>
                </w:rPr>
                <w:t>@</w:t>
              </w:r>
              <w:proofErr w:type="spellStart"/>
              <w:r w:rsidR="007A2F05" w:rsidRPr="00092BC0">
                <w:rPr>
                  <w:rStyle w:val="Hipersaitas"/>
                </w:rPr>
                <w:t>toitoi.lt</w:t>
              </w:r>
              <w:proofErr w:type="spellEnd"/>
            </w:hyperlink>
            <w:r w:rsidR="007A2F05">
              <w:t xml:space="preserve"> </w:t>
            </w:r>
          </w:p>
        </w:tc>
      </w:tr>
    </w:tbl>
    <w:p w14:paraId="19D051BF" w14:textId="77777777" w:rsidR="00992C6D" w:rsidRDefault="00992C6D" w:rsidP="00992C6D">
      <w:pPr>
        <w:spacing w:after="0" w:line="240" w:lineRule="auto"/>
        <w:ind w:firstLine="851"/>
        <w:jc w:val="both"/>
        <w:outlineLvl w:val="0"/>
        <w:rPr>
          <w:color w:val="000000"/>
          <w:sz w:val="22"/>
        </w:rPr>
      </w:pPr>
      <w:r w:rsidRPr="00D964A9">
        <w:rPr>
          <w:color w:val="000000"/>
          <w:sz w:val="22"/>
        </w:rPr>
        <w:t xml:space="preserve">4.2. Jei pasikeičia </w:t>
      </w:r>
      <w:r w:rsidR="00354714" w:rsidRPr="00D964A9">
        <w:rPr>
          <w:color w:val="000000"/>
          <w:sz w:val="22"/>
        </w:rPr>
        <w:t>š</w:t>
      </w:r>
      <w:r w:rsidRPr="00D964A9">
        <w:rPr>
          <w:color w:val="000000"/>
          <w:sz w:val="22"/>
        </w:rPr>
        <w:t xml:space="preserve">alies adresas ir / ar kiti duomenys, tokia </w:t>
      </w:r>
      <w:r w:rsidR="00354714" w:rsidRPr="00D964A9">
        <w:rPr>
          <w:color w:val="000000"/>
          <w:sz w:val="22"/>
        </w:rPr>
        <w:t>š</w:t>
      </w:r>
      <w:r w:rsidRPr="00D964A9">
        <w:rPr>
          <w:color w:val="000000"/>
          <w:sz w:val="22"/>
        </w:rPr>
        <w:t xml:space="preserve">alis turi informuoti kitą </w:t>
      </w:r>
      <w:r w:rsidR="00354714" w:rsidRPr="00D964A9">
        <w:rPr>
          <w:color w:val="000000"/>
          <w:sz w:val="22"/>
        </w:rPr>
        <w:t>š</w:t>
      </w:r>
      <w:r w:rsidRPr="00D964A9">
        <w:rPr>
          <w:color w:val="000000"/>
          <w:sz w:val="22"/>
        </w:rPr>
        <w:t>alį pranešdama ne vė</w:t>
      </w:r>
      <w:r w:rsidR="00354714" w:rsidRPr="00D964A9">
        <w:rPr>
          <w:color w:val="000000"/>
          <w:sz w:val="22"/>
        </w:rPr>
        <w:t>liau, kaip prieš 15 dienų. Jei š</w:t>
      </w:r>
      <w:r w:rsidRPr="00D964A9">
        <w:rPr>
          <w:color w:val="000000"/>
          <w:sz w:val="22"/>
        </w:rPr>
        <w:t xml:space="preserve">aliai nepavyksta laikytis šių reikalavimų, ji neturi teisės į pretenziją ar atsiliepimą, jei kitos </w:t>
      </w:r>
      <w:r w:rsidR="00354714" w:rsidRPr="00D964A9">
        <w:rPr>
          <w:color w:val="000000"/>
          <w:sz w:val="22"/>
        </w:rPr>
        <w:t>š</w:t>
      </w:r>
      <w:r w:rsidRPr="00D964A9">
        <w:rPr>
          <w:color w:val="000000"/>
          <w:sz w:val="22"/>
        </w:rPr>
        <w:t xml:space="preserve">alies veiksmai, atlikti remiantis paskutiniais žinomais jai duomenimis, prieštarauja </w:t>
      </w:r>
      <w:r w:rsidR="00354714" w:rsidRPr="00D964A9">
        <w:rPr>
          <w:color w:val="000000"/>
          <w:sz w:val="22"/>
        </w:rPr>
        <w:t>s</w:t>
      </w:r>
      <w:r w:rsidRPr="00D964A9">
        <w:rPr>
          <w:color w:val="000000"/>
          <w:sz w:val="22"/>
        </w:rPr>
        <w:t>utarties sąlygoms arba ji negavo jokio pranešimo, išsiųsto pagal tuos duomenis.</w:t>
      </w:r>
    </w:p>
    <w:p w14:paraId="3131C3FB" w14:textId="77777777" w:rsidR="005F4887" w:rsidRPr="003131DF" w:rsidRDefault="004D121B" w:rsidP="004D121B">
      <w:pPr>
        <w:pStyle w:val="Pagrindinistekstas"/>
        <w:spacing w:after="0" w:line="240" w:lineRule="auto"/>
        <w:ind w:firstLine="709"/>
        <w:jc w:val="both"/>
        <w:rPr>
          <w:szCs w:val="24"/>
          <w:lang w:val="lt-LT"/>
        </w:rPr>
      </w:pPr>
      <w:r>
        <w:rPr>
          <w:color w:val="000000"/>
          <w:sz w:val="22"/>
        </w:rPr>
        <w:t xml:space="preserve">4.3. </w:t>
      </w:r>
      <w:r w:rsidR="00A81E9D">
        <w:rPr>
          <w:bCs/>
          <w:iCs/>
          <w:szCs w:val="24"/>
        </w:rPr>
        <w:t>U</w:t>
      </w:r>
      <w:r w:rsidR="00A81E9D">
        <w:rPr>
          <w:szCs w:val="24"/>
        </w:rPr>
        <w:t xml:space="preserve">ž Sutarties ir jos pakeitimų paskelbimą atsakinga Irma Grigonytė, Strateginio planavimo, investicijų ir viešųjų pirkimų skyriaus vyriausioji specialistė viešiesiems pirkimams. </w:t>
      </w:r>
    </w:p>
    <w:p w14:paraId="53C87158" w14:textId="77777777" w:rsidR="005F4887" w:rsidRPr="003131DF" w:rsidRDefault="005F4887" w:rsidP="004D121B">
      <w:pPr>
        <w:pStyle w:val="Pagrindinistekstas"/>
        <w:spacing w:after="0" w:line="240" w:lineRule="auto"/>
        <w:ind w:firstLine="709"/>
        <w:jc w:val="both"/>
        <w:rPr>
          <w:szCs w:val="24"/>
          <w:lang w:val="lt-LT"/>
        </w:rPr>
      </w:pPr>
    </w:p>
    <w:p w14:paraId="19D051C0" w14:textId="5D384C00" w:rsidR="004D121B" w:rsidRPr="00D964A9" w:rsidRDefault="00A81E9D" w:rsidP="004D121B">
      <w:pPr>
        <w:pStyle w:val="Pagrindinistekstas"/>
        <w:spacing w:after="0" w:line="240" w:lineRule="auto"/>
        <w:ind w:firstLine="709"/>
        <w:jc w:val="both"/>
        <w:rPr>
          <w:color w:val="000000"/>
          <w:sz w:val="22"/>
        </w:rPr>
      </w:pPr>
      <w:r>
        <w:rPr>
          <w:szCs w:val="24"/>
        </w:rPr>
        <w:t xml:space="preserve"> </w:t>
      </w:r>
    </w:p>
    <w:p w14:paraId="19D051C1" w14:textId="77777777" w:rsidR="00460958" w:rsidRPr="00D964A9" w:rsidRDefault="00460958" w:rsidP="00992C6D">
      <w:pPr>
        <w:pStyle w:val="Sraopastraipa"/>
        <w:spacing w:after="0" w:line="240" w:lineRule="auto"/>
        <w:ind w:left="360"/>
        <w:jc w:val="center"/>
        <w:rPr>
          <w:b/>
          <w:color w:val="000000"/>
          <w:sz w:val="22"/>
          <w:szCs w:val="22"/>
          <w:lang w:val="lt-LT" w:eastAsia="lt-LT"/>
        </w:rPr>
      </w:pPr>
    </w:p>
    <w:p w14:paraId="19D051C2" w14:textId="77777777" w:rsidR="00992C6D" w:rsidRPr="00D964A9" w:rsidRDefault="00992C6D" w:rsidP="00992C6D">
      <w:pPr>
        <w:pStyle w:val="Sraopastraipa"/>
        <w:spacing w:after="0" w:line="240" w:lineRule="auto"/>
        <w:ind w:left="360"/>
        <w:jc w:val="center"/>
        <w:rPr>
          <w:b/>
          <w:color w:val="000000"/>
          <w:sz w:val="22"/>
          <w:szCs w:val="22"/>
          <w:lang w:val="lt-LT" w:eastAsia="lt-LT"/>
        </w:rPr>
      </w:pPr>
      <w:r w:rsidRPr="00D964A9">
        <w:rPr>
          <w:b/>
          <w:color w:val="000000"/>
          <w:sz w:val="22"/>
          <w:szCs w:val="22"/>
          <w:lang w:val="lt-LT" w:eastAsia="lt-LT"/>
        </w:rPr>
        <w:t>V. BAIGIAMOSIOS NUOSTATOS</w:t>
      </w:r>
    </w:p>
    <w:p w14:paraId="19D051C3" w14:textId="77777777" w:rsidR="00992C6D" w:rsidRPr="00D964A9" w:rsidRDefault="00992C6D" w:rsidP="00992C6D">
      <w:pPr>
        <w:pStyle w:val="Sraopastraipa"/>
        <w:spacing w:after="0" w:line="240" w:lineRule="auto"/>
        <w:ind w:left="360"/>
        <w:jc w:val="center"/>
        <w:rPr>
          <w:b/>
          <w:color w:val="000000"/>
          <w:sz w:val="22"/>
          <w:szCs w:val="22"/>
          <w:lang w:val="lt-LT" w:eastAsia="lt-LT"/>
        </w:rPr>
      </w:pPr>
    </w:p>
    <w:p w14:paraId="19D051C4" w14:textId="77777777" w:rsidR="00992C6D" w:rsidRPr="00D964A9" w:rsidRDefault="00992C6D" w:rsidP="00992C6D">
      <w:pPr>
        <w:pStyle w:val="Pagrindinistekstas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D964A9">
        <w:rPr>
          <w:color w:val="000000"/>
          <w:sz w:val="22"/>
          <w:szCs w:val="22"/>
          <w:lang w:val="lt-LT"/>
        </w:rPr>
        <w:t>5</w:t>
      </w:r>
      <w:r w:rsidRPr="00D964A9">
        <w:rPr>
          <w:color w:val="000000"/>
          <w:sz w:val="22"/>
          <w:szCs w:val="22"/>
        </w:rPr>
        <w:t xml:space="preserve">.1. </w:t>
      </w:r>
      <w:proofErr w:type="spellStart"/>
      <w:r w:rsidRPr="00D964A9">
        <w:rPr>
          <w:color w:val="000000"/>
          <w:sz w:val="22"/>
          <w:szCs w:val="22"/>
        </w:rPr>
        <w:t>Ši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r w:rsidR="00354714" w:rsidRPr="00D964A9">
        <w:rPr>
          <w:color w:val="000000"/>
          <w:sz w:val="22"/>
          <w:szCs w:val="22"/>
          <w:lang w:val="lt-LT"/>
        </w:rPr>
        <w:t>s</w:t>
      </w:r>
      <w:proofErr w:type="spellStart"/>
      <w:r w:rsidRPr="00D964A9">
        <w:rPr>
          <w:color w:val="000000"/>
          <w:sz w:val="22"/>
          <w:szCs w:val="22"/>
        </w:rPr>
        <w:t>utartis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proofErr w:type="spellStart"/>
      <w:r w:rsidRPr="00D964A9">
        <w:rPr>
          <w:color w:val="000000"/>
          <w:sz w:val="22"/>
          <w:szCs w:val="22"/>
        </w:rPr>
        <w:t>sudaryta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proofErr w:type="spellStart"/>
      <w:r w:rsidRPr="00D964A9">
        <w:rPr>
          <w:color w:val="000000"/>
          <w:sz w:val="22"/>
          <w:szCs w:val="22"/>
        </w:rPr>
        <w:t>lietuvių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proofErr w:type="spellStart"/>
      <w:r w:rsidRPr="00D964A9">
        <w:rPr>
          <w:color w:val="000000"/>
          <w:sz w:val="22"/>
          <w:szCs w:val="22"/>
        </w:rPr>
        <w:t>kalba</w:t>
      </w:r>
      <w:proofErr w:type="spellEnd"/>
      <w:r w:rsidRPr="00D964A9">
        <w:rPr>
          <w:color w:val="000000"/>
          <w:sz w:val="22"/>
          <w:szCs w:val="22"/>
        </w:rPr>
        <w:t xml:space="preserve">, 2 (dviem) egzemplioriais, turinčiais vienodą teisinę galią – po vieną kiekvienai </w:t>
      </w:r>
      <w:r w:rsidR="00354714" w:rsidRPr="00D964A9">
        <w:rPr>
          <w:color w:val="000000"/>
          <w:sz w:val="22"/>
          <w:szCs w:val="22"/>
          <w:lang w:val="lt-LT"/>
        </w:rPr>
        <w:t>š</w:t>
      </w:r>
      <w:r w:rsidRPr="00D964A9">
        <w:rPr>
          <w:color w:val="000000"/>
          <w:sz w:val="22"/>
          <w:szCs w:val="22"/>
        </w:rPr>
        <w:t xml:space="preserve">aliai. </w:t>
      </w:r>
    </w:p>
    <w:p w14:paraId="19D051C5" w14:textId="77777777" w:rsidR="00992C6D" w:rsidRDefault="00992C6D" w:rsidP="00992C6D">
      <w:pPr>
        <w:pStyle w:val="Pagrindinistekstas"/>
        <w:spacing w:after="0" w:line="240" w:lineRule="auto"/>
        <w:ind w:firstLine="709"/>
        <w:jc w:val="both"/>
        <w:rPr>
          <w:color w:val="000000"/>
          <w:sz w:val="22"/>
          <w:szCs w:val="22"/>
          <w:lang w:val="lt-LT"/>
        </w:rPr>
      </w:pPr>
      <w:r w:rsidRPr="00D964A9">
        <w:rPr>
          <w:color w:val="000000"/>
          <w:sz w:val="22"/>
          <w:szCs w:val="22"/>
          <w:lang w:val="lt-LT"/>
        </w:rPr>
        <w:t>5</w:t>
      </w:r>
      <w:r w:rsidRPr="00D964A9">
        <w:rPr>
          <w:color w:val="000000"/>
          <w:sz w:val="22"/>
          <w:szCs w:val="22"/>
        </w:rPr>
        <w:t xml:space="preserve">.2. </w:t>
      </w:r>
      <w:proofErr w:type="spellStart"/>
      <w:r w:rsidRPr="00D964A9">
        <w:rPr>
          <w:color w:val="000000"/>
          <w:sz w:val="22"/>
          <w:szCs w:val="22"/>
        </w:rPr>
        <w:t>Šiuo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r w:rsidR="00354714" w:rsidRPr="00D964A9">
        <w:rPr>
          <w:color w:val="000000"/>
          <w:sz w:val="22"/>
          <w:szCs w:val="22"/>
          <w:lang w:val="lt-LT"/>
        </w:rPr>
        <w:t>š</w:t>
      </w:r>
      <w:proofErr w:type="spellStart"/>
      <w:r w:rsidR="00354714" w:rsidRPr="00D964A9">
        <w:rPr>
          <w:color w:val="000000"/>
          <w:sz w:val="22"/>
          <w:szCs w:val="22"/>
        </w:rPr>
        <w:t>alys</w:t>
      </w:r>
      <w:proofErr w:type="spellEnd"/>
      <w:r w:rsidR="00354714" w:rsidRPr="00D964A9">
        <w:rPr>
          <w:color w:val="000000"/>
          <w:sz w:val="22"/>
          <w:szCs w:val="22"/>
        </w:rPr>
        <w:t xml:space="preserve"> </w:t>
      </w:r>
      <w:proofErr w:type="spellStart"/>
      <w:r w:rsidR="00354714" w:rsidRPr="00D964A9">
        <w:rPr>
          <w:color w:val="000000"/>
          <w:sz w:val="22"/>
          <w:szCs w:val="22"/>
        </w:rPr>
        <w:t>patvirtina</w:t>
      </w:r>
      <w:proofErr w:type="spellEnd"/>
      <w:r w:rsidR="00354714" w:rsidRPr="00D964A9">
        <w:rPr>
          <w:color w:val="000000"/>
          <w:sz w:val="22"/>
          <w:szCs w:val="22"/>
        </w:rPr>
        <w:t xml:space="preserve">, </w:t>
      </w:r>
      <w:proofErr w:type="spellStart"/>
      <w:r w:rsidR="00354714" w:rsidRPr="00D964A9">
        <w:rPr>
          <w:color w:val="000000"/>
          <w:sz w:val="22"/>
          <w:szCs w:val="22"/>
        </w:rPr>
        <w:t>kad</w:t>
      </w:r>
      <w:proofErr w:type="spellEnd"/>
      <w:r w:rsidR="00354714" w:rsidRPr="00D964A9">
        <w:rPr>
          <w:color w:val="000000"/>
          <w:sz w:val="22"/>
          <w:szCs w:val="22"/>
        </w:rPr>
        <w:t xml:space="preserve"> </w:t>
      </w:r>
      <w:r w:rsidR="00354714" w:rsidRPr="00D964A9">
        <w:rPr>
          <w:color w:val="000000"/>
          <w:sz w:val="22"/>
          <w:szCs w:val="22"/>
          <w:lang w:val="lt-LT"/>
        </w:rPr>
        <w:t>s</w:t>
      </w:r>
      <w:proofErr w:type="spellStart"/>
      <w:r w:rsidRPr="00D964A9">
        <w:rPr>
          <w:color w:val="000000"/>
          <w:sz w:val="22"/>
          <w:szCs w:val="22"/>
        </w:rPr>
        <w:t>utartį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proofErr w:type="spellStart"/>
      <w:r w:rsidRPr="00D964A9">
        <w:rPr>
          <w:color w:val="000000"/>
          <w:sz w:val="22"/>
          <w:szCs w:val="22"/>
        </w:rPr>
        <w:t>perskaitė</w:t>
      </w:r>
      <w:proofErr w:type="spellEnd"/>
      <w:r w:rsidRPr="00D964A9">
        <w:rPr>
          <w:color w:val="000000"/>
          <w:sz w:val="22"/>
          <w:szCs w:val="22"/>
        </w:rPr>
        <w:t xml:space="preserve">, </w:t>
      </w:r>
      <w:proofErr w:type="spellStart"/>
      <w:r w:rsidRPr="00D964A9">
        <w:rPr>
          <w:color w:val="000000"/>
          <w:sz w:val="22"/>
          <w:szCs w:val="22"/>
        </w:rPr>
        <w:t>suprato</w:t>
      </w:r>
      <w:proofErr w:type="spellEnd"/>
      <w:r w:rsidRPr="00D964A9">
        <w:rPr>
          <w:color w:val="000000"/>
          <w:sz w:val="22"/>
          <w:szCs w:val="22"/>
        </w:rPr>
        <w:t xml:space="preserve"> </w:t>
      </w:r>
      <w:proofErr w:type="spellStart"/>
      <w:r w:rsidRPr="00D964A9">
        <w:rPr>
          <w:color w:val="000000"/>
          <w:sz w:val="22"/>
          <w:szCs w:val="22"/>
        </w:rPr>
        <w:t>jos</w:t>
      </w:r>
      <w:proofErr w:type="spellEnd"/>
      <w:r w:rsidRPr="00D964A9">
        <w:rPr>
          <w:color w:val="000000"/>
          <w:sz w:val="22"/>
          <w:szCs w:val="22"/>
        </w:rPr>
        <w:t xml:space="preserve"> turinį ir pasekmes, priėmė ją kaip atitinkančią jų tikslus ir pasirašė aukščiau nurodyta data.</w:t>
      </w:r>
    </w:p>
    <w:p w14:paraId="19D051C6" w14:textId="77777777" w:rsidR="00EC1AE8" w:rsidRDefault="00EC1AE8" w:rsidP="00992C6D">
      <w:pPr>
        <w:pStyle w:val="Pagrindinistekstas"/>
        <w:spacing w:after="0" w:line="240" w:lineRule="auto"/>
        <w:ind w:firstLine="709"/>
        <w:jc w:val="both"/>
        <w:rPr>
          <w:bCs/>
          <w:iCs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5.3. </w:t>
      </w:r>
      <w:r w:rsidRPr="00EC1AE8">
        <w:rPr>
          <w:bCs/>
          <w:iCs/>
          <w:sz w:val="22"/>
          <w:szCs w:val="22"/>
        </w:rPr>
        <w:t>Sutartis gali būti nutraukta raštišku abiejų šalių susitarimu.</w:t>
      </w:r>
    </w:p>
    <w:p w14:paraId="19D051C7" w14:textId="77777777" w:rsidR="00EC1AE8" w:rsidRPr="00EC1AE8" w:rsidRDefault="00EC1AE8" w:rsidP="00992C6D">
      <w:pPr>
        <w:pStyle w:val="Pagrindinistekstas"/>
        <w:spacing w:after="0" w:line="240" w:lineRule="auto"/>
        <w:ind w:firstLine="709"/>
        <w:jc w:val="both"/>
        <w:rPr>
          <w:color w:val="000000"/>
          <w:sz w:val="22"/>
          <w:szCs w:val="22"/>
          <w:lang w:val="lt-LT"/>
        </w:rPr>
      </w:pPr>
      <w:r>
        <w:rPr>
          <w:bCs/>
          <w:iCs/>
          <w:sz w:val="22"/>
          <w:szCs w:val="22"/>
          <w:lang w:val="lt-LT"/>
        </w:rPr>
        <w:t xml:space="preserve">5.4. </w:t>
      </w:r>
      <w:r w:rsidRPr="00EC1AE8">
        <w:rPr>
          <w:rFonts w:eastAsia="Times New Roman"/>
          <w:sz w:val="22"/>
          <w:szCs w:val="22"/>
        </w:rPr>
        <w:t xml:space="preserve">Užsakovas turi teisę nutraukti sutartį, jeigu Tiekėjas nevykdo savo įsipareigojimų pagal šią sutartį. Tiekėjas turi teisę gauti atlyginimą už atliktų </w:t>
      </w:r>
      <w:r>
        <w:rPr>
          <w:rFonts w:eastAsia="Times New Roman"/>
          <w:sz w:val="22"/>
          <w:szCs w:val="22"/>
          <w:lang w:val="lt-LT"/>
        </w:rPr>
        <w:t>paslaugų</w:t>
      </w:r>
      <w:r w:rsidRPr="00EC1AE8">
        <w:rPr>
          <w:rFonts w:eastAsia="Times New Roman"/>
          <w:sz w:val="22"/>
          <w:szCs w:val="22"/>
        </w:rPr>
        <w:t xml:space="preserve"> dalį sutartyje nustatytomis kainomis. Užsakovas turi pateikti raštišką pranešimą apie sutarties nutraukimą. Sutartis laikoma nutraukta nuo to momento, kai Tiekėjas gauna raštišką pranešimą apie nutraukimą.</w:t>
      </w:r>
    </w:p>
    <w:p w14:paraId="19D051C8" w14:textId="77777777" w:rsidR="00992C6D" w:rsidRPr="00D964A9" w:rsidRDefault="00992C6D" w:rsidP="00992C6D">
      <w:pPr>
        <w:pStyle w:val="Pagrindinistekstas1"/>
        <w:ind w:firstLine="709"/>
        <w:rPr>
          <w:rFonts w:ascii="Times New Roman" w:hAnsi="Times New Roman"/>
          <w:color w:val="000000"/>
          <w:lang w:val="lt-LT"/>
        </w:rPr>
      </w:pPr>
      <w:r w:rsidRPr="00D964A9">
        <w:rPr>
          <w:rFonts w:ascii="Times New Roman" w:hAnsi="Times New Roman"/>
          <w:color w:val="000000"/>
          <w:lang w:val="lt-LT"/>
        </w:rPr>
        <w:t>5.</w:t>
      </w:r>
      <w:r w:rsidR="00EC1AE8">
        <w:rPr>
          <w:rFonts w:ascii="Times New Roman" w:hAnsi="Times New Roman"/>
          <w:color w:val="000000"/>
          <w:lang w:val="lt-LT"/>
        </w:rPr>
        <w:t>5</w:t>
      </w:r>
      <w:r w:rsidRPr="00D964A9">
        <w:rPr>
          <w:rFonts w:ascii="Times New Roman" w:hAnsi="Times New Roman"/>
          <w:color w:val="000000"/>
          <w:lang w:val="lt-LT"/>
        </w:rPr>
        <w:t xml:space="preserve">. Visus kitus klausimus, kurie neaptarti </w:t>
      </w:r>
      <w:r w:rsidR="00354714" w:rsidRPr="00D964A9">
        <w:rPr>
          <w:rFonts w:ascii="Times New Roman" w:hAnsi="Times New Roman"/>
          <w:color w:val="000000"/>
          <w:lang w:val="lt-LT"/>
        </w:rPr>
        <w:t>s</w:t>
      </w:r>
      <w:r w:rsidRPr="00D964A9">
        <w:rPr>
          <w:rFonts w:ascii="Times New Roman" w:hAnsi="Times New Roman"/>
          <w:color w:val="000000"/>
          <w:lang w:val="lt-LT"/>
        </w:rPr>
        <w:t>utartyje, reguliuoja Lietuvos Respublikos teisės aktai.</w:t>
      </w:r>
    </w:p>
    <w:p w14:paraId="19D051C9" w14:textId="77777777" w:rsidR="00580211" w:rsidRDefault="00965D1C" w:rsidP="00992C6D">
      <w:pPr>
        <w:pStyle w:val="Pagrindinistekstas1"/>
        <w:ind w:firstLine="709"/>
        <w:rPr>
          <w:rFonts w:ascii="Times New Roman" w:hAnsi="Times New Roman"/>
          <w:color w:val="000000"/>
          <w:lang w:val="lt-LT"/>
        </w:rPr>
      </w:pPr>
      <w:r w:rsidRPr="00D964A9">
        <w:rPr>
          <w:rFonts w:ascii="Times New Roman" w:hAnsi="Times New Roman"/>
          <w:color w:val="000000"/>
          <w:lang w:val="lt-LT"/>
        </w:rPr>
        <w:t>PRIEDAS</w:t>
      </w:r>
      <w:r w:rsidR="00D964A9" w:rsidRPr="00D964A9">
        <w:rPr>
          <w:rFonts w:ascii="Times New Roman" w:hAnsi="Times New Roman"/>
          <w:color w:val="000000"/>
          <w:lang w:val="lt-LT"/>
        </w:rPr>
        <w:t>. Tiekėjo pasiūlymas.</w:t>
      </w:r>
    </w:p>
    <w:p w14:paraId="19D051CA" w14:textId="77777777" w:rsidR="00D964A9" w:rsidRPr="00D964A9" w:rsidRDefault="00D964A9" w:rsidP="00992C6D">
      <w:pPr>
        <w:pStyle w:val="Pagrindinistekstas1"/>
        <w:ind w:firstLine="709"/>
        <w:rPr>
          <w:rFonts w:ascii="Times New Roman" w:hAnsi="Times New Roman"/>
          <w:color w:val="000000"/>
          <w:lang w:val="lt-LT"/>
        </w:rPr>
      </w:pPr>
    </w:p>
    <w:p w14:paraId="19D051CB" w14:textId="77777777" w:rsidR="00992C6D" w:rsidRPr="00D964A9" w:rsidRDefault="00992C6D" w:rsidP="00992C6D">
      <w:pPr>
        <w:pStyle w:val="Pagrindinistekstas"/>
        <w:spacing w:after="0" w:line="240" w:lineRule="auto"/>
        <w:jc w:val="center"/>
        <w:rPr>
          <w:b/>
          <w:sz w:val="22"/>
          <w:szCs w:val="22"/>
          <w:lang w:val="lt-LT"/>
        </w:rPr>
      </w:pPr>
      <w:r w:rsidRPr="00D964A9">
        <w:rPr>
          <w:b/>
          <w:sz w:val="22"/>
          <w:szCs w:val="22"/>
          <w:lang w:val="lt-LT"/>
        </w:rPr>
        <w:t>VIII. ŠALIŲ ADRESAI IR REKVIZITAI</w:t>
      </w:r>
      <w:r w:rsidRPr="00D964A9">
        <w:rPr>
          <w:b/>
          <w:sz w:val="22"/>
          <w:szCs w:val="22"/>
        </w:rPr>
        <w:t xml:space="preserve">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92C6D" w:rsidRPr="00D964A9" w14:paraId="19D051EB" w14:textId="77777777" w:rsidTr="00992C6D">
        <w:trPr>
          <w:trHeight w:val="26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1CC" w14:textId="77777777" w:rsidR="00992C6D" w:rsidRPr="00D964A9" w:rsidRDefault="00992C6D" w:rsidP="00992C6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964A9">
              <w:rPr>
                <w:b/>
                <w:sz w:val="22"/>
              </w:rPr>
              <w:t>Užsakovas:</w:t>
            </w:r>
          </w:p>
          <w:p w14:paraId="19D051CD" w14:textId="77777777" w:rsidR="00992C6D" w:rsidRPr="00D964A9" w:rsidRDefault="00992C6D" w:rsidP="00992C6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964A9">
              <w:rPr>
                <w:b/>
                <w:sz w:val="22"/>
              </w:rPr>
              <w:t>Rokiškio rajono savivaldybės administracija</w:t>
            </w:r>
          </w:p>
          <w:p w14:paraId="19D051CE" w14:textId="77777777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>Respublikos g. 94, LT-42136 Rokiškis</w:t>
            </w:r>
          </w:p>
          <w:p w14:paraId="19D051CF" w14:textId="77777777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>Įmonės kodas: 188772248</w:t>
            </w:r>
          </w:p>
          <w:p w14:paraId="19D051D0" w14:textId="77777777" w:rsidR="00992C6D" w:rsidRPr="00D964A9" w:rsidRDefault="00637909" w:rsidP="00992C6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A. s. </w:t>
            </w:r>
            <w:r w:rsidR="007A2F05">
              <w:t>LT46 4010 0415 0007 0022</w:t>
            </w:r>
          </w:p>
          <w:p w14:paraId="19D051D1" w14:textId="77777777" w:rsidR="00992C6D" w:rsidRPr="00D964A9" w:rsidRDefault="00826BE8" w:rsidP="00992C6D">
            <w:pPr>
              <w:spacing w:after="0" w:line="24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Luminor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Bank</w:t>
            </w:r>
            <w:proofErr w:type="spellEnd"/>
            <w:r>
              <w:rPr>
                <w:sz w:val="22"/>
              </w:rPr>
              <w:t xml:space="preserve"> AS</w:t>
            </w:r>
          </w:p>
          <w:p w14:paraId="19D051D2" w14:textId="77777777" w:rsidR="00992C6D" w:rsidRPr="00D964A9" w:rsidRDefault="00826BE8" w:rsidP="00992C6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Banko kodas 40100</w:t>
            </w:r>
          </w:p>
          <w:p w14:paraId="19D051D3" w14:textId="77777777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>Tel. (8 458)  71 233</w:t>
            </w:r>
          </w:p>
          <w:p w14:paraId="19D051D4" w14:textId="77777777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 xml:space="preserve">Faksas (8 458) 71 420 </w:t>
            </w:r>
          </w:p>
          <w:p w14:paraId="19D051D5" w14:textId="77777777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 xml:space="preserve">El. p. </w:t>
            </w:r>
            <w:hyperlink r:id="rId10" w:history="1">
              <w:r w:rsidRPr="00D964A9">
                <w:rPr>
                  <w:rStyle w:val="Hipersaitas"/>
                  <w:sz w:val="22"/>
                </w:rPr>
                <w:t>savivaldybe@post.rokiskis.lt</w:t>
              </w:r>
            </w:hyperlink>
          </w:p>
          <w:p w14:paraId="19D051D6" w14:textId="55812683" w:rsidR="00992C6D" w:rsidRPr="00D964A9" w:rsidRDefault="00992C6D" w:rsidP="00992C6D">
            <w:pPr>
              <w:spacing w:after="0" w:line="240" w:lineRule="auto"/>
              <w:jc w:val="both"/>
              <w:rPr>
                <w:sz w:val="22"/>
              </w:rPr>
            </w:pPr>
            <w:r w:rsidRPr="00D964A9">
              <w:rPr>
                <w:sz w:val="22"/>
              </w:rPr>
              <w:t>Direktor</w:t>
            </w:r>
            <w:r w:rsidR="00522255" w:rsidRPr="00D964A9">
              <w:rPr>
                <w:sz w:val="22"/>
              </w:rPr>
              <w:t>i</w:t>
            </w:r>
            <w:r w:rsidR="004D639C">
              <w:rPr>
                <w:sz w:val="22"/>
              </w:rPr>
              <w:t>a</w:t>
            </w:r>
            <w:r w:rsidR="00522255" w:rsidRPr="00D964A9">
              <w:rPr>
                <w:sz w:val="22"/>
              </w:rPr>
              <w:t>us</w:t>
            </w:r>
            <w:r w:rsidR="004D639C">
              <w:rPr>
                <w:sz w:val="22"/>
              </w:rPr>
              <w:t xml:space="preserve"> pavaduotojas</w:t>
            </w:r>
          </w:p>
          <w:p w14:paraId="19D051D7" w14:textId="07D65E9E" w:rsidR="00D02367" w:rsidRDefault="004D639C" w:rsidP="00992C6D">
            <w:pPr>
              <w:spacing w:after="0" w:line="240" w:lineRule="auto"/>
              <w:rPr>
                <w:bCs/>
                <w:sz w:val="22"/>
              </w:rPr>
            </w:pPr>
            <w:r>
              <w:rPr>
                <w:sz w:val="22"/>
              </w:rPr>
              <w:t>Valerijus Rancevas</w:t>
            </w:r>
          </w:p>
          <w:p w14:paraId="19D051D8" w14:textId="77777777" w:rsidR="00D02367" w:rsidRDefault="00D02367" w:rsidP="00992C6D">
            <w:pPr>
              <w:spacing w:after="0" w:line="240" w:lineRule="auto"/>
              <w:rPr>
                <w:bCs/>
                <w:sz w:val="22"/>
              </w:rPr>
            </w:pPr>
          </w:p>
          <w:p w14:paraId="19D051D9" w14:textId="77777777" w:rsidR="00992C6D" w:rsidRPr="00D964A9" w:rsidRDefault="00992C6D" w:rsidP="00992C6D">
            <w:pPr>
              <w:spacing w:after="0" w:line="240" w:lineRule="auto"/>
              <w:rPr>
                <w:bCs/>
                <w:sz w:val="22"/>
              </w:rPr>
            </w:pPr>
            <w:r w:rsidRPr="00D964A9">
              <w:rPr>
                <w:bCs/>
                <w:sz w:val="22"/>
              </w:rPr>
              <w:t>_______</w:t>
            </w:r>
          </w:p>
          <w:p w14:paraId="19D051DA" w14:textId="77777777" w:rsidR="00992C6D" w:rsidRPr="00D964A9" w:rsidRDefault="00992C6D" w:rsidP="00992C6D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D964A9">
              <w:rPr>
                <w:bCs/>
                <w:sz w:val="22"/>
              </w:rPr>
              <w:t xml:space="preserve">         (parašas)</w:t>
            </w:r>
          </w:p>
          <w:p w14:paraId="19D051DB" w14:textId="77777777" w:rsidR="00992C6D" w:rsidRPr="00D964A9" w:rsidRDefault="00992C6D" w:rsidP="00992C6D">
            <w:pPr>
              <w:spacing w:after="0" w:line="240" w:lineRule="auto"/>
              <w:rPr>
                <w:b/>
                <w:sz w:val="22"/>
              </w:rPr>
            </w:pPr>
            <w:r w:rsidRPr="00D964A9">
              <w:rPr>
                <w:sz w:val="22"/>
              </w:rPr>
              <w:t xml:space="preserve">            A.V.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1DC" w14:textId="77777777" w:rsidR="00992C6D" w:rsidRPr="00D964A9" w:rsidRDefault="00992C6D" w:rsidP="00992C6D">
            <w:pPr>
              <w:pStyle w:val="Pagrindinistekstas"/>
              <w:spacing w:after="0" w:line="240" w:lineRule="auto"/>
              <w:rPr>
                <w:b/>
                <w:sz w:val="22"/>
                <w:szCs w:val="22"/>
                <w:lang w:val="lt-LT" w:eastAsia="en-US"/>
              </w:rPr>
            </w:pPr>
            <w:r w:rsidRPr="00D964A9">
              <w:rPr>
                <w:b/>
                <w:sz w:val="22"/>
                <w:szCs w:val="22"/>
                <w:lang w:val="lt-LT" w:eastAsia="en-US"/>
              </w:rPr>
              <w:t>Tiekėjas:</w:t>
            </w:r>
          </w:p>
          <w:p w14:paraId="19D051DD" w14:textId="25F60EEC" w:rsidR="00637909" w:rsidRPr="007A2F05" w:rsidRDefault="007A2F05" w:rsidP="00992C6D">
            <w:pPr>
              <w:spacing w:after="0" w:line="240" w:lineRule="auto"/>
              <w:rPr>
                <w:b/>
                <w:sz w:val="22"/>
              </w:rPr>
            </w:pPr>
            <w:r w:rsidRPr="007A2F05">
              <w:rPr>
                <w:b/>
                <w:sz w:val="22"/>
              </w:rPr>
              <w:t>UAB „TOI-TOI Lietuva</w:t>
            </w:r>
            <w:r w:rsidR="00AB28D3">
              <w:rPr>
                <w:b/>
                <w:sz w:val="22"/>
              </w:rPr>
              <w:t>“</w:t>
            </w:r>
          </w:p>
          <w:p w14:paraId="19D051DE" w14:textId="77777777" w:rsidR="007A2F05" w:rsidRDefault="007A2F05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J.Basanavičius g. 103A,  LT-76136, Šiauliai</w:t>
            </w:r>
          </w:p>
          <w:p w14:paraId="19D051DF" w14:textId="77777777" w:rsidR="007A2F05" w:rsidRDefault="007A2F05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Įmonės kodas 110876434</w:t>
            </w:r>
          </w:p>
          <w:p w14:paraId="19D051E0" w14:textId="77777777" w:rsidR="007A2F05" w:rsidRDefault="007A2F05" w:rsidP="00992C6D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A.s</w:t>
            </w:r>
            <w:proofErr w:type="spellEnd"/>
            <w:r>
              <w:rPr>
                <w:sz w:val="22"/>
              </w:rPr>
              <w:t>. LT117044060002326736</w:t>
            </w:r>
          </w:p>
          <w:p w14:paraId="19D051E1" w14:textId="77777777" w:rsidR="00637909" w:rsidRDefault="00D02367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AB SWEDBANK</w:t>
            </w:r>
          </w:p>
          <w:p w14:paraId="19D051E2" w14:textId="77777777" w:rsidR="00D02367" w:rsidRDefault="00D02367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Banko kodas 70440</w:t>
            </w:r>
          </w:p>
          <w:p w14:paraId="19D051E3" w14:textId="77777777" w:rsidR="00D02367" w:rsidRDefault="00D02367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Tel. +370 655 75869</w:t>
            </w:r>
          </w:p>
          <w:p w14:paraId="19D051E4" w14:textId="77777777" w:rsidR="00D02367" w:rsidRDefault="00D02367" w:rsidP="00992C6D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El.p</w:t>
            </w:r>
            <w:proofErr w:type="spellEnd"/>
            <w:r>
              <w:rPr>
                <w:sz w:val="22"/>
              </w:rPr>
              <w:t xml:space="preserve">. </w:t>
            </w:r>
            <w:hyperlink r:id="rId11" w:history="1">
              <w:r w:rsidRPr="00092BC0">
                <w:rPr>
                  <w:rStyle w:val="Hipersaitas"/>
                  <w:sz w:val="22"/>
                </w:rPr>
                <w:t>aida.sinkeviciene@toitoi.lt</w:t>
              </w:r>
            </w:hyperlink>
          </w:p>
          <w:p w14:paraId="19D051E5" w14:textId="77777777" w:rsidR="00D02367" w:rsidRDefault="00D02367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Pardavimų vadovas </w:t>
            </w:r>
          </w:p>
          <w:p w14:paraId="19D051E6" w14:textId="77777777" w:rsidR="00637909" w:rsidRDefault="00D02367" w:rsidP="00992C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Nerijus </w:t>
            </w:r>
            <w:proofErr w:type="spellStart"/>
            <w:r>
              <w:rPr>
                <w:sz w:val="22"/>
              </w:rPr>
              <w:t>Cvilikas</w:t>
            </w:r>
            <w:proofErr w:type="spellEnd"/>
          </w:p>
          <w:p w14:paraId="19D051E7" w14:textId="77777777" w:rsidR="00637909" w:rsidRDefault="00637909" w:rsidP="00992C6D">
            <w:pPr>
              <w:spacing w:after="0" w:line="240" w:lineRule="auto"/>
              <w:rPr>
                <w:sz w:val="22"/>
              </w:rPr>
            </w:pPr>
          </w:p>
          <w:p w14:paraId="19D051E8" w14:textId="77777777" w:rsidR="00992C6D" w:rsidRPr="00D964A9" w:rsidRDefault="00992C6D" w:rsidP="00992C6D">
            <w:pPr>
              <w:spacing w:after="0" w:line="240" w:lineRule="auto"/>
              <w:rPr>
                <w:sz w:val="22"/>
              </w:rPr>
            </w:pPr>
            <w:r w:rsidRPr="00D964A9">
              <w:rPr>
                <w:sz w:val="22"/>
              </w:rPr>
              <w:t>_______________</w:t>
            </w:r>
          </w:p>
          <w:p w14:paraId="19D051E9" w14:textId="77777777" w:rsidR="00992C6D" w:rsidRPr="00D964A9" w:rsidRDefault="00992C6D" w:rsidP="00992C6D">
            <w:pPr>
              <w:pStyle w:val="Pagrindinistekstas"/>
              <w:spacing w:after="0" w:line="240" w:lineRule="auto"/>
              <w:rPr>
                <w:sz w:val="22"/>
                <w:szCs w:val="22"/>
                <w:lang w:val="lt-LT" w:eastAsia="en-US"/>
              </w:rPr>
            </w:pPr>
            <w:r w:rsidRPr="00D964A9">
              <w:rPr>
                <w:sz w:val="22"/>
                <w:szCs w:val="22"/>
                <w:lang w:val="lt-LT" w:eastAsia="en-US"/>
              </w:rPr>
              <w:t xml:space="preserve">       (parašas)</w:t>
            </w:r>
          </w:p>
          <w:p w14:paraId="19D051EA" w14:textId="77777777" w:rsidR="00992C6D" w:rsidRPr="00D964A9" w:rsidRDefault="00992C6D" w:rsidP="00992C6D">
            <w:pPr>
              <w:pStyle w:val="Pagrindinistekstas"/>
              <w:spacing w:after="0" w:line="240" w:lineRule="auto"/>
              <w:rPr>
                <w:b/>
                <w:sz w:val="22"/>
                <w:szCs w:val="22"/>
                <w:lang w:val="lt-LT" w:eastAsia="en-US"/>
              </w:rPr>
            </w:pPr>
            <w:r w:rsidRPr="00D964A9">
              <w:rPr>
                <w:sz w:val="22"/>
                <w:szCs w:val="22"/>
                <w:lang w:val="lt-LT" w:eastAsia="en-US"/>
              </w:rPr>
              <w:t xml:space="preserve">         A.V.</w:t>
            </w:r>
          </w:p>
        </w:tc>
      </w:tr>
    </w:tbl>
    <w:p w14:paraId="19D051EC" w14:textId="77777777" w:rsidR="00992C6D" w:rsidRPr="00354714" w:rsidRDefault="00992C6D" w:rsidP="00992C6D">
      <w:pPr>
        <w:spacing w:after="0" w:line="240" w:lineRule="auto"/>
        <w:ind w:left="720"/>
        <w:jc w:val="both"/>
        <w:rPr>
          <w:color w:val="000000"/>
          <w:szCs w:val="24"/>
        </w:rPr>
      </w:pPr>
    </w:p>
    <w:p w14:paraId="19D051ED" w14:textId="77777777" w:rsidR="00CA0D69" w:rsidRPr="00354714" w:rsidRDefault="00CA0D69">
      <w:pPr>
        <w:rPr>
          <w:szCs w:val="24"/>
        </w:rPr>
      </w:pPr>
    </w:p>
    <w:sectPr w:rsidR="00CA0D69" w:rsidRPr="00354714" w:rsidSect="00992C6D">
      <w:headerReference w:type="first" r:id="rId12"/>
      <w:pgSz w:w="11906" w:h="16838" w:code="9"/>
      <w:pgMar w:top="1134" w:right="567" w:bottom="993" w:left="1701" w:header="142" w:footer="14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E0145" w14:textId="77777777" w:rsidR="00FE0F92" w:rsidRDefault="00FE0F92">
      <w:pPr>
        <w:spacing w:after="0" w:line="240" w:lineRule="auto"/>
      </w:pPr>
      <w:r>
        <w:separator/>
      </w:r>
    </w:p>
  </w:endnote>
  <w:endnote w:type="continuationSeparator" w:id="0">
    <w:p w14:paraId="517CD640" w14:textId="77777777" w:rsidR="00FE0F92" w:rsidRDefault="00FE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FCF92" w14:textId="77777777" w:rsidR="00FE0F92" w:rsidRDefault="00FE0F92">
      <w:pPr>
        <w:spacing w:after="0" w:line="240" w:lineRule="auto"/>
      </w:pPr>
      <w:r>
        <w:separator/>
      </w:r>
    </w:p>
  </w:footnote>
  <w:footnote w:type="continuationSeparator" w:id="0">
    <w:p w14:paraId="6D24518A" w14:textId="77777777" w:rsidR="00FE0F92" w:rsidRDefault="00FE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51F2" w14:textId="77777777" w:rsidR="000414DC" w:rsidRDefault="000414DC" w:rsidP="000414DC">
    <w:pPr>
      <w:pStyle w:val="Antrats"/>
      <w:jc w:val="left"/>
      <w:rPr>
        <w:rFonts w:ascii="Times New Roman" w:hAnsi="Times New Roman"/>
        <w:b/>
        <w:color w:val="FF0000"/>
        <w:lang w:val="lt-LT"/>
      </w:rPr>
    </w:pPr>
    <w:r>
      <w:rPr>
        <w:rFonts w:ascii="Times New Roman" w:hAnsi="Times New Roman"/>
        <w:b/>
        <w:color w:val="FF0000"/>
        <w:lang w:val="lt-LT"/>
      </w:rPr>
      <w:tab/>
    </w:r>
    <w:r>
      <w:rPr>
        <w:rFonts w:ascii="Times New Roman" w:hAnsi="Times New Roman"/>
        <w:b/>
        <w:color w:val="FF0000"/>
        <w:lang w:val="lt-LT"/>
      </w:rPr>
      <w:tab/>
    </w:r>
  </w:p>
  <w:p w14:paraId="19D051F3" w14:textId="77777777" w:rsidR="00992C6D" w:rsidRPr="000414DC" w:rsidRDefault="000414DC" w:rsidP="000414DC">
    <w:pPr>
      <w:pStyle w:val="Antrats"/>
      <w:jc w:val="left"/>
      <w:rPr>
        <w:rFonts w:ascii="Times New Roman" w:hAnsi="Times New Roman"/>
        <w:b/>
        <w:color w:val="FF0000"/>
        <w:lang w:val="lt-LT"/>
      </w:rPr>
    </w:pPr>
    <w:r>
      <w:rPr>
        <w:rFonts w:ascii="Times New Roman" w:hAnsi="Times New Roman"/>
        <w:b/>
        <w:color w:val="FF0000"/>
        <w:lang w:val="lt-LT"/>
      </w:rPr>
      <w:tab/>
    </w:r>
    <w:r>
      <w:rPr>
        <w:rFonts w:ascii="Times New Roman" w:hAnsi="Times New Roman"/>
        <w:b/>
        <w:color w:val="FF0000"/>
        <w:lang w:val="lt-LT"/>
      </w:rPr>
      <w:tab/>
    </w:r>
  </w:p>
  <w:p w14:paraId="19D051F4" w14:textId="77777777" w:rsidR="00992C6D" w:rsidRDefault="00992C6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6D"/>
    <w:rsid w:val="00011E3D"/>
    <w:rsid w:val="000414DC"/>
    <w:rsid w:val="00050708"/>
    <w:rsid w:val="000B0954"/>
    <w:rsid w:val="000C5AA3"/>
    <w:rsid w:val="00114A71"/>
    <w:rsid w:val="001476F1"/>
    <w:rsid w:val="00164088"/>
    <w:rsid w:val="00191DC8"/>
    <w:rsid w:val="001A3BDD"/>
    <w:rsid w:val="001F3FE4"/>
    <w:rsid w:val="001F7A8C"/>
    <w:rsid w:val="00224672"/>
    <w:rsid w:val="0023170E"/>
    <w:rsid w:val="002504D7"/>
    <w:rsid w:val="00261795"/>
    <w:rsid w:val="002A36F5"/>
    <w:rsid w:val="002C4F64"/>
    <w:rsid w:val="002D2D3D"/>
    <w:rsid w:val="002D378D"/>
    <w:rsid w:val="002D5A71"/>
    <w:rsid w:val="003131DF"/>
    <w:rsid w:val="00326D39"/>
    <w:rsid w:val="00347488"/>
    <w:rsid w:val="00350389"/>
    <w:rsid w:val="00352FCE"/>
    <w:rsid w:val="00353C9B"/>
    <w:rsid w:val="00354714"/>
    <w:rsid w:val="00367786"/>
    <w:rsid w:val="00370B75"/>
    <w:rsid w:val="00377C30"/>
    <w:rsid w:val="00396420"/>
    <w:rsid w:val="00396D12"/>
    <w:rsid w:val="003A20B1"/>
    <w:rsid w:val="003A4B3C"/>
    <w:rsid w:val="003F622E"/>
    <w:rsid w:val="004242E7"/>
    <w:rsid w:val="00430F44"/>
    <w:rsid w:val="00451E6F"/>
    <w:rsid w:val="00460958"/>
    <w:rsid w:val="004640CB"/>
    <w:rsid w:val="004829D2"/>
    <w:rsid w:val="004C3205"/>
    <w:rsid w:val="004D121B"/>
    <w:rsid w:val="004D639C"/>
    <w:rsid w:val="004E5D53"/>
    <w:rsid w:val="004F49B7"/>
    <w:rsid w:val="00514088"/>
    <w:rsid w:val="00517CC4"/>
    <w:rsid w:val="00522255"/>
    <w:rsid w:val="0056774E"/>
    <w:rsid w:val="00580211"/>
    <w:rsid w:val="00593DD8"/>
    <w:rsid w:val="005B4A13"/>
    <w:rsid w:val="005F4887"/>
    <w:rsid w:val="0062425B"/>
    <w:rsid w:val="00633BF7"/>
    <w:rsid w:val="00637909"/>
    <w:rsid w:val="00646BE1"/>
    <w:rsid w:val="006A2AE9"/>
    <w:rsid w:val="006B7B4D"/>
    <w:rsid w:val="007071ED"/>
    <w:rsid w:val="00727808"/>
    <w:rsid w:val="00731FE6"/>
    <w:rsid w:val="00750A95"/>
    <w:rsid w:val="00754149"/>
    <w:rsid w:val="00761C36"/>
    <w:rsid w:val="00776327"/>
    <w:rsid w:val="007804C0"/>
    <w:rsid w:val="00781DA2"/>
    <w:rsid w:val="00786348"/>
    <w:rsid w:val="00792539"/>
    <w:rsid w:val="007A14E8"/>
    <w:rsid w:val="007A2880"/>
    <w:rsid w:val="007A2F05"/>
    <w:rsid w:val="007B1476"/>
    <w:rsid w:val="007B5DE1"/>
    <w:rsid w:val="007D51CC"/>
    <w:rsid w:val="00821392"/>
    <w:rsid w:val="00826BE8"/>
    <w:rsid w:val="008418EF"/>
    <w:rsid w:val="00846F0B"/>
    <w:rsid w:val="0085491B"/>
    <w:rsid w:val="0087065F"/>
    <w:rsid w:val="008A6F3A"/>
    <w:rsid w:val="008B0A50"/>
    <w:rsid w:val="008D4CA8"/>
    <w:rsid w:val="008E3B3A"/>
    <w:rsid w:val="00903ED7"/>
    <w:rsid w:val="00921D40"/>
    <w:rsid w:val="00954118"/>
    <w:rsid w:val="00965D1C"/>
    <w:rsid w:val="009773EF"/>
    <w:rsid w:val="00977A60"/>
    <w:rsid w:val="00992C6D"/>
    <w:rsid w:val="0099516C"/>
    <w:rsid w:val="009A6259"/>
    <w:rsid w:val="009C1A32"/>
    <w:rsid w:val="009C4555"/>
    <w:rsid w:val="009C60E6"/>
    <w:rsid w:val="009D47FA"/>
    <w:rsid w:val="009F160D"/>
    <w:rsid w:val="009F4F09"/>
    <w:rsid w:val="00A50467"/>
    <w:rsid w:val="00A568A7"/>
    <w:rsid w:val="00A656E9"/>
    <w:rsid w:val="00A73696"/>
    <w:rsid w:val="00A7607D"/>
    <w:rsid w:val="00A81E9D"/>
    <w:rsid w:val="00A862D0"/>
    <w:rsid w:val="00A867B5"/>
    <w:rsid w:val="00A94267"/>
    <w:rsid w:val="00AA1431"/>
    <w:rsid w:val="00AB28D3"/>
    <w:rsid w:val="00AB5BE5"/>
    <w:rsid w:val="00AD27A2"/>
    <w:rsid w:val="00AD4792"/>
    <w:rsid w:val="00AD5E5B"/>
    <w:rsid w:val="00AF36DC"/>
    <w:rsid w:val="00B41213"/>
    <w:rsid w:val="00B84CBB"/>
    <w:rsid w:val="00B9218A"/>
    <w:rsid w:val="00BA2146"/>
    <w:rsid w:val="00BB28E9"/>
    <w:rsid w:val="00BB68FA"/>
    <w:rsid w:val="00BC29E6"/>
    <w:rsid w:val="00BE0B25"/>
    <w:rsid w:val="00C20C46"/>
    <w:rsid w:val="00C26031"/>
    <w:rsid w:val="00C7278A"/>
    <w:rsid w:val="00CA0D69"/>
    <w:rsid w:val="00CB20BC"/>
    <w:rsid w:val="00CB6E1D"/>
    <w:rsid w:val="00CD3BB5"/>
    <w:rsid w:val="00CE1560"/>
    <w:rsid w:val="00CE1A06"/>
    <w:rsid w:val="00CE5E36"/>
    <w:rsid w:val="00CF2BD1"/>
    <w:rsid w:val="00CF6916"/>
    <w:rsid w:val="00D02367"/>
    <w:rsid w:val="00D130C2"/>
    <w:rsid w:val="00D16979"/>
    <w:rsid w:val="00D17070"/>
    <w:rsid w:val="00D230FF"/>
    <w:rsid w:val="00D3029D"/>
    <w:rsid w:val="00D33EE2"/>
    <w:rsid w:val="00D513DF"/>
    <w:rsid w:val="00D76293"/>
    <w:rsid w:val="00D87263"/>
    <w:rsid w:val="00D964A9"/>
    <w:rsid w:val="00D97AFD"/>
    <w:rsid w:val="00DB3856"/>
    <w:rsid w:val="00E00C51"/>
    <w:rsid w:val="00E23A9F"/>
    <w:rsid w:val="00E40BF0"/>
    <w:rsid w:val="00E63DD5"/>
    <w:rsid w:val="00E71028"/>
    <w:rsid w:val="00E7795C"/>
    <w:rsid w:val="00E8112C"/>
    <w:rsid w:val="00E81B61"/>
    <w:rsid w:val="00E876E4"/>
    <w:rsid w:val="00E915B7"/>
    <w:rsid w:val="00EB5DA8"/>
    <w:rsid w:val="00EC1AE8"/>
    <w:rsid w:val="00EC42FD"/>
    <w:rsid w:val="00ED7C2F"/>
    <w:rsid w:val="00EE2C62"/>
    <w:rsid w:val="00EE3D88"/>
    <w:rsid w:val="00EF2194"/>
    <w:rsid w:val="00EF2D9C"/>
    <w:rsid w:val="00EF68F7"/>
    <w:rsid w:val="00F237CB"/>
    <w:rsid w:val="00F52F49"/>
    <w:rsid w:val="00F734A5"/>
    <w:rsid w:val="00F831E6"/>
    <w:rsid w:val="00F928DD"/>
    <w:rsid w:val="00FA7CE5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5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2C6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92C6D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0"/>
      <w:lang w:val="x-none" w:eastAsia="lt-LT"/>
    </w:rPr>
  </w:style>
  <w:style w:type="paragraph" w:styleId="Antrat2">
    <w:name w:val="heading 2"/>
    <w:basedOn w:val="prastasis"/>
    <w:next w:val="prastasis"/>
    <w:link w:val="Antrat2Diagrama"/>
    <w:qFormat/>
    <w:rsid w:val="00992C6D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992C6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lt-LT"/>
    </w:rPr>
  </w:style>
  <w:style w:type="paragraph" w:styleId="Antrat4">
    <w:name w:val="heading 4"/>
    <w:basedOn w:val="prastasis"/>
    <w:next w:val="prastasis"/>
    <w:link w:val="Antrat4Diagrama"/>
    <w:qFormat/>
    <w:rsid w:val="00992C6D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lt-LT"/>
    </w:rPr>
  </w:style>
  <w:style w:type="paragraph" w:styleId="Antrat5">
    <w:name w:val="heading 5"/>
    <w:basedOn w:val="prastasis"/>
    <w:next w:val="prastasis"/>
    <w:link w:val="Antrat5Diagrama"/>
    <w:qFormat/>
    <w:rsid w:val="00992C6D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lt-LT"/>
    </w:rPr>
  </w:style>
  <w:style w:type="paragraph" w:styleId="Antrat6">
    <w:name w:val="heading 6"/>
    <w:basedOn w:val="prastasis"/>
    <w:next w:val="prastasis"/>
    <w:link w:val="Antrat6Diagrama"/>
    <w:qFormat/>
    <w:rsid w:val="00992C6D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lt-LT"/>
    </w:rPr>
  </w:style>
  <w:style w:type="paragraph" w:styleId="Antrat7">
    <w:name w:val="heading 7"/>
    <w:basedOn w:val="prastasis"/>
    <w:next w:val="prastasis"/>
    <w:link w:val="Antrat7Diagrama"/>
    <w:qFormat/>
    <w:rsid w:val="00992C6D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lt-LT"/>
    </w:rPr>
  </w:style>
  <w:style w:type="paragraph" w:styleId="Antrat8">
    <w:name w:val="heading 8"/>
    <w:basedOn w:val="prastasis"/>
    <w:next w:val="prastasis"/>
    <w:link w:val="Antrat8Diagrama"/>
    <w:qFormat/>
    <w:rsid w:val="00992C6D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lt-LT"/>
    </w:rPr>
  </w:style>
  <w:style w:type="paragraph" w:styleId="Antrat9">
    <w:name w:val="heading 9"/>
    <w:basedOn w:val="prastasis"/>
    <w:next w:val="prastasis"/>
    <w:link w:val="Antrat9Diagrama"/>
    <w:qFormat/>
    <w:rsid w:val="00992C6D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92C6D"/>
    <w:rPr>
      <w:rFonts w:ascii="Times New Roman" w:eastAsia="Calibri" w:hAnsi="Times New Roman" w:cs="Times New Roman"/>
      <w:sz w:val="28"/>
      <w:szCs w:val="20"/>
      <w:lang w:val="x-none" w:eastAsia="lt-LT"/>
    </w:rPr>
  </w:style>
  <w:style w:type="character" w:customStyle="1" w:styleId="Antrat2Diagrama">
    <w:name w:val="Antraštė 2 Diagrama"/>
    <w:link w:val="Antrat2"/>
    <w:rsid w:val="00992C6D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link w:val="Antrat3"/>
    <w:rsid w:val="00992C6D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4Diagrama">
    <w:name w:val="Antraštė 4 Diagrama"/>
    <w:link w:val="Antrat4"/>
    <w:rsid w:val="00992C6D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Antrat5Diagrama">
    <w:name w:val="Antraštė 5 Diagrama"/>
    <w:link w:val="Antrat5"/>
    <w:rsid w:val="00992C6D"/>
    <w:rPr>
      <w:rFonts w:ascii="Times New Roman" w:eastAsia="Times New Roman" w:hAnsi="Times New Roman" w:cs="Times New Roman"/>
      <w:b/>
      <w:sz w:val="40"/>
      <w:szCs w:val="20"/>
      <w:lang w:val="x-none" w:eastAsia="lt-LT"/>
    </w:rPr>
  </w:style>
  <w:style w:type="character" w:customStyle="1" w:styleId="Antrat6Diagrama">
    <w:name w:val="Antraštė 6 Diagrama"/>
    <w:link w:val="Antrat6"/>
    <w:rsid w:val="00992C6D"/>
    <w:rPr>
      <w:rFonts w:ascii="Times New Roman" w:eastAsia="Times New Roman" w:hAnsi="Times New Roman" w:cs="Times New Roman"/>
      <w:b/>
      <w:sz w:val="36"/>
      <w:szCs w:val="20"/>
      <w:lang w:val="x-none" w:eastAsia="lt-LT"/>
    </w:rPr>
  </w:style>
  <w:style w:type="character" w:customStyle="1" w:styleId="Antrat7Diagrama">
    <w:name w:val="Antraštė 7 Diagrama"/>
    <w:link w:val="Antrat7"/>
    <w:rsid w:val="00992C6D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Antrat8Diagrama">
    <w:name w:val="Antraštė 8 Diagrama"/>
    <w:link w:val="Antrat8"/>
    <w:rsid w:val="00992C6D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Antrat9Diagrama">
    <w:name w:val="Antraštė 9 Diagrama"/>
    <w:link w:val="Antrat9"/>
    <w:rsid w:val="00992C6D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styleId="Hipersaitas">
    <w:name w:val="Hyperlink"/>
    <w:aliases w:val="Alna"/>
    <w:rsid w:val="00992C6D"/>
    <w:rPr>
      <w:color w:val="0000FF"/>
      <w:u w:val="single"/>
    </w:rPr>
  </w:style>
  <w:style w:type="character" w:customStyle="1" w:styleId="AntratsDiagrama">
    <w:name w:val="Antraštės Diagrama"/>
    <w:aliases w:val="HEADER_EN Diagrama"/>
    <w:link w:val="Antrats"/>
    <w:uiPriority w:val="99"/>
    <w:locked/>
    <w:rsid w:val="00992C6D"/>
    <w:rPr>
      <w:sz w:val="24"/>
      <w:lang w:eastAsia="lt-LT"/>
    </w:rPr>
  </w:style>
  <w:style w:type="paragraph" w:styleId="Antrats">
    <w:name w:val="header"/>
    <w:aliases w:val="HEADER_EN"/>
    <w:basedOn w:val="prastasis"/>
    <w:link w:val="AntratsDiagrama"/>
    <w:uiPriority w:val="99"/>
    <w:rsid w:val="00992C6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Calibri" w:hAnsi="Calibri"/>
      <w:szCs w:val="20"/>
      <w:lang w:val="x-none" w:eastAsia="lt-LT"/>
    </w:rPr>
  </w:style>
  <w:style w:type="character" w:customStyle="1" w:styleId="AntratsDiagrama1">
    <w:name w:val="Antraštės Diagrama1"/>
    <w:uiPriority w:val="99"/>
    <w:semiHidden/>
    <w:rsid w:val="00992C6D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rsid w:val="00992C6D"/>
    <w:pPr>
      <w:spacing w:after="120"/>
    </w:pPr>
    <w:rPr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2C6D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92C6D"/>
    <w:pPr>
      <w:ind w:left="720"/>
      <w:contextualSpacing/>
    </w:pPr>
    <w:rPr>
      <w:szCs w:val="20"/>
      <w:lang w:val="x-none" w:eastAsia="x-none"/>
    </w:rPr>
  </w:style>
  <w:style w:type="paragraph" w:customStyle="1" w:styleId="Pagrindinistekstas1">
    <w:name w:val="Pagrindinis tekstas1"/>
    <w:link w:val="BodytextChar"/>
    <w:rsid w:val="00992C6D"/>
    <w:pPr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/>
    </w:rPr>
  </w:style>
  <w:style w:type="character" w:customStyle="1" w:styleId="BodytextChar">
    <w:name w:val="Body text Char"/>
    <w:link w:val="Pagrindinistekstas1"/>
    <w:rsid w:val="00992C6D"/>
    <w:rPr>
      <w:rFonts w:ascii="TimesLT" w:eastAsia="Times New Roman" w:hAnsi="TimesLT"/>
      <w:sz w:val="22"/>
      <w:szCs w:val="22"/>
      <w:lang w:val="en-US" w:eastAsia="lt-LT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rsid w:val="00992C6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eBoldJustifiedChar">
    <w:name w:val="Style Bold Justified Char"/>
    <w:link w:val="StyleBoldJustified"/>
    <w:locked/>
    <w:rsid w:val="00992C6D"/>
    <w:rPr>
      <w:bCs/>
      <w:sz w:val="24"/>
    </w:rPr>
  </w:style>
  <w:style w:type="paragraph" w:customStyle="1" w:styleId="StyleBoldJustified">
    <w:name w:val="Style Bold Justified"/>
    <w:basedOn w:val="prastasis"/>
    <w:link w:val="StyleBoldJustifiedChar"/>
    <w:rsid w:val="00992C6D"/>
    <w:pPr>
      <w:spacing w:after="0" w:line="240" w:lineRule="auto"/>
      <w:jc w:val="both"/>
    </w:pPr>
    <w:rPr>
      <w:rFonts w:ascii="Calibri" w:hAnsi="Calibri"/>
      <w:bCs/>
      <w:szCs w:val="20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6242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425B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62425B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42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2425B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42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2425B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414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14DC"/>
    <w:rPr>
      <w:rFonts w:ascii="Times New Roman" w:hAnsi="Times New Roman"/>
      <w:sz w:val="24"/>
      <w:szCs w:val="22"/>
      <w:lang w:val="lt-LT" w:eastAsia="en-US"/>
    </w:rPr>
  </w:style>
  <w:style w:type="paragraph" w:customStyle="1" w:styleId="NoSpacing1">
    <w:name w:val="No Spacing1"/>
    <w:uiPriority w:val="1"/>
    <w:qFormat/>
    <w:rsid w:val="00BA21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2C6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92C6D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0"/>
      <w:lang w:val="x-none" w:eastAsia="lt-LT"/>
    </w:rPr>
  </w:style>
  <w:style w:type="paragraph" w:styleId="Antrat2">
    <w:name w:val="heading 2"/>
    <w:basedOn w:val="prastasis"/>
    <w:next w:val="prastasis"/>
    <w:link w:val="Antrat2Diagrama"/>
    <w:qFormat/>
    <w:rsid w:val="00992C6D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992C6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lt-LT"/>
    </w:rPr>
  </w:style>
  <w:style w:type="paragraph" w:styleId="Antrat4">
    <w:name w:val="heading 4"/>
    <w:basedOn w:val="prastasis"/>
    <w:next w:val="prastasis"/>
    <w:link w:val="Antrat4Diagrama"/>
    <w:qFormat/>
    <w:rsid w:val="00992C6D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lt-LT"/>
    </w:rPr>
  </w:style>
  <w:style w:type="paragraph" w:styleId="Antrat5">
    <w:name w:val="heading 5"/>
    <w:basedOn w:val="prastasis"/>
    <w:next w:val="prastasis"/>
    <w:link w:val="Antrat5Diagrama"/>
    <w:qFormat/>
    <w:rsid w:val="00992C6D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lt-LT"/>
    </w:rPr>
  </w:style>
  <w:style w:type="paragraph" w:styleId="Antrat6">
    <w:name w:val="heading 6"/>
    <w:basedOn w:val="prastasis"/>
    <w:next w:val="prastasis"/>
    <w:link w:val="Antrat6Diagrama"/>
    <w:qFormat/>
    <w:rsid w:val="00992C6D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lt-LT"/>
    </w:rPr>
  </w:style>
  <w:style w:type="paragraph" w:styleId="Antrat7">
    <w:name w:val="heading 7"/>
    <w:basedOn w:val="prastasis"/>
    <w:next w:val="prastasis"/>
    <w:link w:val="Antrat7Diagrama"/>
    <w:qFormat/>
    <w:rsid w:val="00992C6D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lt-LT"/>
    </w:rPr>
  </w:style>
  <w:style w:type="paragraph" w:styleId="Antrat8">
    <w:name w:val="heading 8"/>
    <w:basedOn w:val="prastasis"/>
    <w:next w:val="prastasis"/>
    <w:link w:val="Antrat8Diagrama"/>
    <w:qFormat/>
    <w:rsid w:val="00992C6D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lt-LT"/>
    </w:rPr>
  </w:style>
  <w:style w:type="paragraph" w:styleId="Antrat9">
    <w:name w:val="heading 9"/>
    <w:basedOn w:val="prastasis"/>
    <w:next w:val="prastasis"/>
    <w:link w:val="Antrat9Diagrama"/>
    <w:qFormat/>
    <w:rsid w:val="00992C6D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92C6D"/>
    <w:rPr>
      <w:rFonts w:ascii="Times New Roman" w:eastAsia="Calibri" w:hAnsi="Times New Roman" w:cs="Times New Roman"/>
      <w:sz w:val="28"/>
      <w:szCs w:val="20"/>
      <w:lang w:val="x-none" w:eastAsia="lt-LT"/>
    </w:rPr>
  </w:style>
  <w:style w:type="character" w:customStyle="1" w:styleId="Antrat2Diagrama">
    <w:name w:val="Antraštė 2 Diagrama"/>
    <w:link w:val="Antrat2"/>
    <w:rsid w:val="00992C6D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link w:val="Antrat3"/>
    <w:rsid w:val="00992C6D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4Diagrama">
    <w:name w:val="Antraštė 4 Diagrama"/>
    <w:link w:val="Antrat4"/>
    <w:rsid w:val="00992C6D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Antrat5Diagrama">
    <w:name w:val="Antraštė 5 Diagrama"/>
    <w:link w:val="Antrat5"/>
    <w:rsid w:val="00992C6D"/>
    <w:rPr>
      <w:rFonts w:ascii="Times New Roman" w:eastAsia="Times New Roman" w:hAnsi="Times New Roman" w:cs="Times New Roman"/>
      <w:b/>
      <w:sz w:val="40"/>
      <w:szCs w:val="20"/>
      <w:lang w:val="x-none" w:eastAsia="lt-LT"/>
    </w:rPr>
  </w:style>
  <w:style w:type="character" w:customStyle="1" w:styleId="Antrat6Diagrama">
    <w:name w:val="Antraštė 6 Diagrama"/>
    <w:link w:val="Antrat6"/>
    <w:rsid w:val="00992C6D"/>
    <w:rPr>
      <w:rFonts w:ascii="Times New Roman" w:eastAsia="Times New Roman" w:hAnsi="Times New Roman" w:cs="Times New Roman"/>
      <w:b/>
      <w:sz w:val="36"/>
      <w:szCs w:val="20"/>
      <w:lang w:val="x-none" w:eastAsia="lt-LT"/>
    </w:rPr>
  </w:style>
  <w:style w:type="character" w:customStyle="1" w:styleId="Antrat7Diagrama">
    <w:name w:val="Antraštė 7 Diagrama"/>
    <w:link w:val="Antrat7"/>
    <w:rsid w:val="00992C6D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Antrat8Diagrama">
    <w:name w:val="Antraštė 8 Diagrama"/>
    <w:link w:val="Antrat8"/>
    <w:rsid w:val="00992C6D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Antrat9Diagrama">
    <w:name w:val="Antraštė 9 Diagrama"/>
    <w:link w:val="Antrat9"/>
    <w:rsid w:val="00992C6D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styleId="Hipersaitas">
    <w:name w:val="Hyperlink"/>
    <w:aliases w:val="Alna"/>
    <w:rsid w:val="00992C6D"/>
    <w:rPr>
      <w:color w:val="0000FF"/>
      <w:u w:val="single"/>
    </w:rPr>
  </w:style>
  <w:style w:type="character" w:customStyle="1" w:styleId="AntratsDiagrama">
    <w:name w:val="Antraštės Diagrama"/>
    <w:aliases w:val="HEADER_EN Diagrama"/>
    <w:link w:val="Antrats"/>
    <w:uiPriority w:val="99"/>
    <w:locked/>
    <w:rsid w:val="00992C6D"/>
    <w:rPr>
      <w:sz w:val="24"/>
      <w:lang w:eastAsia="lt-LT"/>
    </w:rPr>
  </w:style>
  <w:style w:type="paragraph" w:styleId="Antrats">
    <w:name w:val="header"/>
    <w:aliases w:val="HEADER_EN"/>
    <w:basedOn w:val="prastasis"/>
    <w:link w:val="AntratsDiagrama"/>
    <w:uiPriority w:val="99"/>
    <w:rsid w:val="00992C6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Calibri" w:hAnsi="Calibri"/>
      <w:szCs w:val="20"/>
      <w:lang w:val="x-none" w:eastAsia="lt-LT"/>
    </w:rPr>
  </w:style>
  <w:style w:type="character" w:customStyle="1" w:styleId="AntratsDiagrama1">
    <w:name w:val="Antraštės Diagrama1"/>
    <w:uiPriority w:val="99"/>
    <w:semiHidden/>
    <w:rsid w:val="00992C6D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rsid w:val="00992C6D"/>
    <w:pPr>
      <w:spacing w:after="120"/>
    </w:pPr>
    <w:rPr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2C6D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92C6D"/>
    <w:pPr>
      <w:ind w:left="720"/>
      <w:contextualSpacing/>
    </w:pPr>
    <w:rPr>
      <w:szCs w:val="20"/>
      <w:lang w:val="x-none" w:eastAsia="x-none"/>
    </w:rPr>
  </w:style>
  <w:style w:type="paragraph" w:customStyle="1" w:styleId="Pagrindinistekstas1">
    <w:name w:val="Pagrindinis tekstas1"/>
    <w:link w:val="BodytextChar"/>
    <w:rsid w:val="00992C6D"/>
    <w:pPr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/>
    </w:rPr>
  </w:style>
  <w:style w:type="character" w:customStyle="1" w:styleId="BodytextChar">
    <w:name w:val="Body text Char"/>
    <w:link w:val="Pagrindinistekstas1"/>
    <w:rsid w:val="00992C6D"/>
    <w:rPr>
      <w:rFonts w:ascii="TimesLT" w:eastAsia="Times New Roman" w:hAnsi="TimesLT"/>
      <w:sz w:val="22"/>
      <w:szCs w:val="22"/>
      <w:lang w:val="en-US" w:eastAsia="lt-LT" w:bidi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rsid w:val="00992C6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eBoldJustifiedChar">
    <w:name w:val="Style Bold Justified Char"/>
    <w:link w:val="StyleBoldJustified"/>
    <w:locked/>
    <w:rsid w:val="00992C6D"/>
    <w:rPr>
      <w:bCs/>
      <w:sz w:val="24"/>
    </w:rPr>
  </w:style>
  <w:style w:type="paragraph" w:customStyle="1" w:styleId="StyleBoldJustified">
    <w:name w:val="Style Bold Justified"/>
    <w:basedOn w:val="prastasis"/>
    <w:link w:val="StyleBoldJustifiedChar"/>
    <w:rsid w:val="00992C6D"/>
    <w:pPr>
      <w:spacing w:after="0" w:line="240" w:lineRule="auto"/>
      <w:jc w:val="both"/>
    </w:pPr>
    <w:rPr>
      <w:rFonts w:ascii="Calibri" w:hAnsi="Calibri"/>
      <w:bCs/>
      <w:szCs w:val="20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6242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425B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62425B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42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2425B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42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2425B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414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14DC"/>
    <w:rPr>
      <w:rFonts w:ascii="Times New Roman" w:hAnsi="Times New Roman"/>
      <w:sz w:val="24"/>
      <w:szCs w:val="22"/>
      <w:lang w:val="lt-LT" w:eastAsia="en-US"/>
    </w:rPr>
  </w:style>
  <w:style w:type="paragraph" w:customStyle="1" w:styleId="NoSpacing1">
    <w:name w:val="No Spacing1"/>
    <w:uiPriority w:val="1"/>
    <w:qFormat/>
    <w:rsid w:val="00BA21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aliauskas@post.rokiskis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ida.sinkeviciene@toito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vivaldybe@post.rokiski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a.sinkeviciene@toito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5846</CharactersWithSpaces>
  <SharedDoc>false</SharedDoc>
  <HLinks>
    <vt:vector size="24" baseType="variant">
      <vt:variant>
        <vt:i4>7733258</vt:i4>
      </vt:variant>
      <vt:variant>
        <vt:i4>9</vt:i4>
      </vt:variant>
      <vt:variant>
        <vt:i4>0</vt:i4>
      </vt:variant>
      <vt:variant>
        <vt:i4>5</vt:i4>
      </vt:variant>
      <vt:variant>
        <vt:lpwstr>mailto:aida.sinkeviciene@toitoi.lt</vt:lpwstr>
      </vt:variant>
      <vt:variant>
        <vt:lpwstr/>
      </vt:variant>
      <vt:variant>
        <vt:i4>4063315</vt:i4>
      </vt:variant>
      <vt:variant>
        <vt:i4>6</vt:i4>
      </vt:variant>
      <vt:variant>
        <vt:i4>0</vt:i4>
      </vt:variant>
      <vt:variant>
        <vt:i4>5</vt:i4>
      </vt:variant>
      <vt:variant>
        <vt:lpwstr>mailto:savivaldybe@post.rokiskis.lt</vt:lpwstr>
      </vt:variant>
      <vt:variant>
        <vt:lpwstr/>
      </vt:variant>
      <vt:variant>
        <vt:i4>7733258</vt:i4>
      </vt:variant>
      <vt:variant>
        <vt:i4>3</vt:i4>
      </vt:variant>
      <vt:variant>
        <vt:i4>0</vt:i4>
      </vt:variant>
      <vt:variant>
        <vt:i4>5</vt:i4>
      </vt:variant>
      <vt:variant>
        <vt:lpwstr>mailto:aida.sinkeviciene@toitoi.lt</vt:lpwstr>
      </vt:variant>
      <vt:variant>
        <vt:lpwstr/>
      </vt:variant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mailto:e.zaliauskas@post.rokiskis.lt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Gindvilienė</dc:creator>
  <cp:lastModifiedBy>Justina Balaišienėė</cp:lastModifiedBy>
  <cp:revision>2</cp:revision>
  <cp:lastPrinted>2021-05-06T06:35:00Z</cp:lastPrinted>
  <dcterms:created xsi:type="dcterms:W3CDTF">2022-08-23T10:35:00Z</dcterms:created>
  <dcterms:modified xsi:type="dcterms:W3CDTF">2022-08-23T10:35:00Z</dcterms:modified>
</cp:coreProperties>
</file>