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E2DC" w14:textId="3497B1EE" w:rsidR="007C4C03" w:rsidRPr="00FA3D67" w:rsidRDefault="001F3A1B" w:rsidP="00FA3D67">
      <w:pPr>
        <w:spacing w:before="0" w:line="276" w:lineRule="auto"/>
        <w:jc w:val="center"/>
        <w:rPr>
          <w:b/>
          <w:szCs w:val="24"/>
        </w:rPr>
      </w:pPr>
      <w:r w:rsidRPr="00FA3D67">
        <w:rPr>
          <w:b/>
          <w:szCs w:val="24"/>
        </w:rPr>
        <w:t>S</w:t>
      </w:r>
      <w:r w:rsidR="007C4C03" w:rsidRPr="00FA3D67">
        <w:rPr>
          <w:b/>
          <w:szCs w:val="24"/>
        </w:rPr>
        <w:t xml:space="preserve">USITARIMAS DĖL </w:t>
      </w:r>
      <w:r w:rsidR="00BC27A5" w:rsidRPr="00FA3D67">
        <w:rPr>
          <w:b/>
          <w:szCs w:val="24"/>
        </w:rPr>
        <w:t>202</w:t>
      </w:r>
      <w:r w:rsidR="00D40E3E">
        <w:rPr>
          <w:b/>
          <w:szCs w:val="24"/>
        </w:rPr>
        <w:t>1</w:t>
      </w:r>
      <w:r w:rsidR="00BC27A5" w:rsidRPr="00FA3D67">
        <w:rPr>
          <w:b/>
          <w:szCs w:val="24"/>
        </w:rPr>
        <w:t xml:space="preserve"> M. </w:t>
      </w:r>
      <w:r w:rsidR="00F266BB">
        <w:rPr>
          <w:b/>
          <w:szCs w:val="24"/>
        </w:rPr>
        <w:t>GRUODŽIO 29</w:t>
      </w:r>
      <w:r w:rsidR="00BC27A5" w:rsidRPr="00FA3D67">
        <w:rPr>
          <w:b/>
          <w:szCs w:val="24"/>
        </w:rPr>
        <w:t xml:space="preserve"> D. </w:t>
      </w:r>
      <w:r w:rsidR="00D40E3E">
        <w:rPr>
          <w:b/>
          <w:szCs w:val="24"/>
        </w:rPr>
        <w:t xml:space="preserve">DARBŲ RANGOS </w:t>
      </w:r>
      <w:r w:rsidR="006F4CAF" w:rsidRPr="00FA3D67">
        <w:rPr>
          <w:b/>
          <w:szCs w:val="24"/>
        </w:rPr>
        <w:t>SUTARTIES NR. VPS-</w:t>
      </w:r>
      <w:r w:rsidR="00F266BB">
        <w:rPr>
          <w:b/>
          <w:szCs w:val="24"/>
        </w:rPr>
        <w:t>271</w:t>
      </w:r>
      <w:r w:rsidR="001C5C58" w:rsidRPr="00FA3D67">
        <w:rPr>
          <w:b/>
          <w:szCs w:val="24"/>
        </w:rPr>
        <w:t xml:space="preserve"> </w:t>
      </w:r>
      <w:r w:rsidR="00954BB5" w:rsidRPr="00FA3D67">
        <w:rPr>
          <w:b/>
          <w:szCs w:val="24"/>
        </w:rPr>
        <w:t xml:space="preserve">SĄLYGŲ </w:t>
      </w:r>
      <w:r w:rsidR="007C4C03" w:rsidRPr="00FA3D67">
        <w:rPr>
          <w:b/>
          <w:szCs w:val="24"/>
        </w:rPr>
        <w:t>PAKEITIMO</w:t>
      </w:r>
    </w:p>
    <w:p w14:paraId="50818689" w14:textId="0F78A1DF" w:rsidR="00930DB0" w:rsidRPr="00FA3D67" w:rsidRDefault="004D3204" w:rsidP="00FA3D67">
      <w:pPr>
        <w:spacing w:before="0" w:line="276" w:lineRule="auto"/>
        <w:jc w:val="center"/>
        <w:rPr>
          <w:szCs w:val="24"/>
        </w:rPr>
      </w:pPr>
      <w:r w:rsidRPr="00FA3D67">
        <w:rPr>
          <w:szCs w:val="24"/>
        </w:rPr>
        <w:t>202</w:t>
      </w:r>
      <w:r w:rsidR="00F266BB">
        <w:rPr>
          <w:szCs w:val="24"/>
        </w:rPr>
        <w:t>2</w:t>
      </w:r>
      <w:r w:rsidR="007C4C03" w:rsidRPr="00FA3D67">
        <w:rPr>
          <w:szCs w:val="24"/>
        </w:rPr>
        <w:t xml:space="preserve"> m. </w:t>
      </w:r>
      <w:r w:rsidR="00C345AC">
        <w:rPr>
          <w:szCs w:val="24"/>
        </w:rPr>
        <w:t>liepos 1</w:t>
      </w:r>
      <w:r w:rsidR="00330F8C" w:rsidRPr="00FA3D67">
        <w:rPr>
          <w:szCs w:val="24"/>
        </w:rPr>
        <w:t xml:space="preserve"> </w:t>
      </w:r>
      <w:r w:rsidR="007C4C03" w:rsidRPr="00FA3D67">
        <w:rPr>
          <w:szCs w:val="24"/>
        </w:rPr>
        <w:t xml:space="preserve">d. Nr. </w:t>
      </w:r>
      <w:r w:rsidR="00D320A0" w:rsidRPr="00FA3D67">
        <w:rPr>
          <w:szCs w:val="24"/>
        </w:rPr>
        <w:t>VPS-</w:t>
      </w:r>
      <w:r w:rsidR="00C345AC">
        <w:rPr>
          <w:szCs w:val="24"/>
        </w:rPr>
        <w:t>132</w:t>
      </w:r>
      <w:r w:rsidR="007C4C03" w:rsidRPr="00FA3D67">
        <w:rPr>
          <w:szCs w:val="24"/>
        </w:rPr>
        <w:br/>
        <w:t>Šakiai</w:t>
      </w:r>
    </w:p>
    <w:p w14:paraId="14132378" w14:textId="77777777" w:rsidR="00275E3D" w:rsidRPr="00FA3D67" w:rsidRDefault="00275E3D" w:rsidP="00613778">
      <w:pPr>
        <w:spacing w:before="0" w:line="276" w:lineRule="auto"/>
        <w:ind w:firstLine="720"/>
        <w:jc w:val="center"/>
        <w:rPr>
          <w:szCs w:val="24"/>
        </w:rPr>
      </w:pPr>
    </w:p>
    <w:p w14:paraId="3D446313" w14:textId="501F9BAB" w:rsidR="007C4C03" w:rsidRPr="00FA3D67" w:rsidRDefault="007C4C03" w:rsidP="00613778">
      <w:pPr>
        <w:spacing w:before="0"/>
        <w:ind w:firstLine="720"/>
        <w:rPr>
          <w:szCs w:val="24"/>
        </w:rPr>
      </w:pPr>
      <w:r w:rsidRPr="00FA3D67">
        <w:rPr>
          <w:b/>
          <w:szCs w:val="24"/>
        </w:rPr>
        <w:t>Šakių rajono savivaldybės administracija</w:t>
      </w:r>
      <w:r w:rsidR="00D01740" w:rsidRPr="00FA3D67">
        <w:rPr>
          <w:szCs w:val="24"/>
        </w:rPr>
        <w:t>,</w:t>
      </w:r>
      <w:r w:rsidR="00853323" w:rsidRPr="00FA3D67">
        <w:rPr>
          <w:szCs w:val="24"/>
        </w:rPr>
        <w:t xml:space="preserve"> </w:t>
      </w:r>
      <w:r w:rsidRPr="00FA3D67">
        <w:rPr>
          <w:szCs w:val="24"/>
        </w:rPr>
        <w:t xml:space="preserve">juridinio asmens kodas </w:t>
      </w:r>
      <w:r w:rsidR="00853323" w:rsidRPr="00FA3D67">
        <w:rPr>
          <w:szCs w:val="24"/>
        </w:rPr>
        <w:t>188772814</w:t>
      </w:r>
      <w:r w:rsidRPr="00FA3D67">
        <w:rPr>
          <w:szCs w:val="24"/>
        </w:rPr>
        <w:t xml:space="preserve">, duomenys apie įstaigą kaupiami ir saugomi Lietuvos Respublikos juridinių asmenų registre, </w:t>
      </w:r>
      <w:r w:rsidR="000919AA" w:rsidRPr="00FA3D67">
        <w:rPr>
          <w:szCs w:val="24"/>
        </w:rPr>
        <w:t xml:space="preserve">atstovaujama rajono savivaldybės administracijos direktoriaus </w:t>
      </w:r>
      <w:r w:rsidR="00045472" w:rsidRPr="00FA3D67">
        <w:rPr>
          <w:szCs w:val="24"/>
        </w:rPr>
        <w:t>Dainiaus Grincevičiaus, veikiančio pagal rajono savivaldybės tarybos 2016 m. rugsėjo 23 d. sprendimu Nr. T-277„Dėl Šakių rajono savivaldybės administracijos nuostatų patvirtinimo“ patvirtintus Šakių rajono savivaldybės administracijos nuostatus</w:t>
      </w:r>
      <w:r w:rsidRPr="00FA3D67">
        <w:rPr>
          <w:szCs w:val="24"/>
        </w:rPr>
        <w:t xml:space="preserve"> (toliau </w:t>
      </w:r>
      <w:r w:rsidR="003B6F7A" w:rsidRPr="00FA3D67">
        <w:rPr>
          <w:szCs w:val="24"/>
        </w:rPr>
        <w:t>– Užsakovas</w:t>
      </w:r>
      <w:r w:rsidRPr="00FA3D67">
        <w:rPr>
          <w:szCs w:val="24"/>
        </w:rPr>
        <w:t xml:space="preserve">), </w:t>
      </w:r>
    </w:p>
    <w:p w14:paraId="03999763" w14:textId="20436B8A" w:rsidR="003B6F7A" w:rsidRPr="00FA3D67" w:rsidRDefault="00954BB5" w:rsidP="00613778">
      <w:pPr>
        <w:spacing w:before="0"/>
        <w:ind w:firstLine="720"/>
        <w:rPr>
          <w:szCs w:val="24"/>
        </w:rPr>
      </w:pPr>
      <w:r w:rsidRPr="00FA3D67">
        <w:rPr>
          <w:szCs w:val="24"/>
        </w:rPr>
        <w:t>i</w:t>
      </w:r>
      <w:r w:rsidR="007C4C03" w:rsidRPr="00FA3D67">
        <w:rPr>
          <w:szCs w:val="24"/>
        </w:rPr>
        <w:t>r</w:t>
      </w:r>
    </w:p>
    <w:p w14:paraId="36516F62" w14:textId="7FB81E6C" w:rsidR="007C4C03" w:rsidRPr="00FA3D67" w:rsidRDefault="00D40E3E" w:rsidP="00613778">
      <w:pPr>
        <w:spacing w:before="0"/>
        <w:ind w:firstLine="720"/>
        <w:rPr>
          <w:szCs w:val="24"/>
        </w:rPr>
      </w:pPr>
      <w:r w:rsidRPr="006D300A">
        <w:rPr>
          <w:b/>
        </w:rPr>
        <w:t>UAB „Hidrokesta“</w:t>
      </w:r>
      <w:r w:rsidR="007F775B" w:rsidRPr="00FA3D67">
        <w:rPr>
          <w:bCs/>
          <w:szCs w:val="24"/>
        </w:rPr>
        <w:t>,</w:t>
      </w:r>
      <w:r w:rsidR="007F775B" w:rsidRPr="00FA3D67">
        <w:rPr>
          <w:b/>
          <w:szCs w:val="24"/>
        </w:rPr>
        <w:t xml:space="preserve"> </w:t>
      </w:r>
      <w:r w:rsidR="00BC27A5" w:rsidRPr="00FA3D67">
        <w:rPr>
          <w:szCs w:val="24"/>
        </w:rPr>
        <w:t xml:space="preserve">įmonės kodas </w:t>
      </w:r>
      <w:r w:rsidRPr="006D300A">
        <w:t>174414579</w:t>
      </w:r>
      <w:r w:rsidR="00BC27A5" w:rsidRPr="00FA3D67">
        <w:rPr>
          <w:szCs w:val="24"/>
        </w:rPr>
        <w:t>5,</w:t>
      </w:r>
      <w:r w:rsidR="007C4C03" w:rsidRPr="00FA3D67">
        <w:rPr>
          <w:szCs w:val="24"/>
        </w:rPr>
        <w:t xml:space="preserve"> duomenys apie įmonę kaupiami ir saugomi Lietuvos Respublikos juridinių asmenų registre, </w:t>
      </w:r>
      <w:r w:rsidR="00BC27A5" w:rsidRPr="00FA3D67">
        <w:rPr>
          <w:szCs w:val="24"/>
        </w:rPr>
        <w:t xml:space="preserve">atstovaujama </w:t>
      </w:r>
      <w:r>
        <w:rPr>
          <w:szCs w:val="24"/>
        </w:rPr>
        <w:t>direktoriaus</w:t>
      </w:r>
      <w:r w:rsidR="00BC27A5" w:rsidRPr="00FA3D67">
        <w:rPr>
          <w:szCs w:val="24"/>
        </w:rPr>
        <w:t xml:space="preserve"> </w:t>
      </w:r>
      <w:r w:rsidRPr="006D300A">
        <w:t xml:space="preserve">Valdo </w:t>
      </w:r>
      <w:proofErr w:type="spellStart"/>
      <w:r w:rsidRPr="006D300A">
        <w:t>Savukaičio</w:t>
      </w:r>
      <w:proofErr w:type="spellEnd"/>
      <w:r w:rsidR="00BC27A5" w:rsidRPr="00FA3D67">
        <w:rPr>
          <w:szCs w:val="24"/>
        </w:rPr>
        <w:t xml:space="preserve">, veikiančio pagal įmonės nuostatus, </w:t>
      </w:r>
      <w:r w:rsidR="003B6F7A" w:rsidRPr="00FA3D67">
        <w:rPr>
          <w:szCs w:val="24"/>
        </w:rPr>
        <w:t xml:space="preserve">(toliau – </w:t>
      </w:r>
      <w:r w:rsidR="00CE4ED1">
        <w:rPr>
          <w:szCs w:val="24"/>
        </w:rPr>
        <w:t>Rangovas</w:t>
      </w:r>
      <w:r w:rsidR="003B6F7A" w:rsidRPr="00FA3D67">
        <w:rPr>
          <w:szCs w:val="24"/>
        </w:rPr>
        <w:t>)</w:t>
      </w:r>
      <w:r w:rsidR="007C4C03" w:rsidRPr="00FA3D67">
        <w:rPr>
          <w:szCs w:val="24"/>
        </w:rPr>
        <w:t>,</w:t>
      </w:r>
    </w:p>
    <w:p w14:paraId="6D2AC1D7" w14:textId="1E42F470" w:rsidR="005636C4" w:rsidRPr="00FA3D67" w:rsidRDefault="007C4C03" w:rsidP="00613778">
      <w:pPr>
        <w:spacing w:before="0"/>
        <w:ind w:firstLine="720"/>
        <w:rPr>
          <w:szCs w:val="24"/>
        </w:rPr>
      </w:pPr>
      <w:r w:rsidRPr="00FA3D67">
        <w:rPr>
          <w:szCs w:val="24"/>
        </w:rPr>
        <w:t xml:space="preserve">toliau kartu </w:t>
      </w:r>
      <w:r w:rsidR="00853323" w:rsidRPr="00FA3D67">
        <w:rPr>
          <w:szCs w:val="24"/>
        </w:rPr>
        <w:t>šiame</w:t>
      </w:r>
      <w:r w:rsidRPr="00FA3D67">
        <w:rPr>
          <w:szCs w:val="24"/>
        </w:rPr>
        <w:t xml:space="preserve"> </w:t>
      </w:r>
      <w:r w:rsidR="0017221E" w:rsidRPr="00FA3D67">
        <w:rPr>
          <w:szCs w:val="24"/>
        </w:rPr>
        <w:t xml:space="preserve">susitarime </w:t>
      </w:r>
      <w:r w:rsidR="003B6F7A" w:rsidRPr="00FA3D67">
        <w:rPr>
          <w:szCs w:val="24"/>
        </w:rPr>
        <w:t>dėl 202</w:t>
      </w:r>
      <w:r w:rsidR="00D40E3E">
        <w:rPr>
          <w:szCs w:val="24"/>
        </w:rPr>
        <w:t>1</w:t>
      </w:r>
      <w:r w:rsidR="00853323" w:rsidRPr="00FA3D67">
        <w:rPr>
          <w:szCs w:val="24"/>
        </w:rPr>
        <w:t xml:space="preserve"> m. </w:t>
      </w:r>
      <w:r w:rsidR="00F266BB">
        <w:rPr>
          <w:szCs w:val="24"/>
        </w:rPr>
        <w:t>gruodžio 29</w:t>
      </w:r>
      <w:r w:rsidR="003B6F7A" w:rsidRPr="00FA3D67">
        <w:rPr>
          <w:szCs w:val="24"/>
        </w:rPr>
        <w:t xml:space="preserve"> </w:t>
      </w:r>
      <w:r w:rsidR="00853323" w:rsidRPr="00FA3D67">
        <w:rPr>
          <w:szCs w:val="24"/>
        </w:rPr>
        <w:t>d.</w:t>
      </w:r>
      <w:r w:rsidR="00BC27A5" w:rsidRPr="00FA3D67">
        <w:rPr>
          <w:szCs w:val="24"/>
        </w:rPr>
        <w:t xml:space="preserve"> </w:t>
      </w:r>
      <w:r w:rsidR="00D40E3E">
        <w:rPr>
          <w:szCs w:val="24"/>
        </w:rPr>
        <w:t>darbų rangos</w:t>
      </w:r>
      <w:r w:rsidR="003B6F7A" w:rsidRPr="00FA3D67">
        <w:rPr>
          <w:szCs w:val="24"/>
        </w:rPr>
        <w:t xml:space="preserve"> </w:t>
      </w:r>
      <w:r w:rsidR="006F4CAF" w:rsidRPr="00FA3D67">
        <w:rPr>
          <w:szCs w:val="24"/>
        </w:rPr>
        <w:t>sutarties Nr. VPS-</w:t>
      </w:r>
      <w:r w:rsidR="00F266BB">
        <w:rPr>
          <w:szCs w:val="24"/>
        </w:rPr>
        <w:t>271</w:t>
      </w:r>
      <w:r w:rsidR="005336C9" w:rsidRPr="00FA3D67">
        <w:rPr>
          <w:szCs w:val="24"/>
        </w:rPr>
        <w:t xml:space="preserve"> </w:t>
      </w:r>
      <w:r w:rsidR="00D97D84" w:rsidRPr="00FA3D67">
        <w:rPr>
          <w:szCs w:val="24"/>
        </w:rPr>
        <w:t xml:space="preserve">sąlygų </w:t>
      </w:r>
      <w:r w:rsidR="00853323" w:rsidRPr="00FA3D67">
        <w:rPr>
          <w:szCs w:val="24"/>
        </w:rPr>
        <w:t xml:space="preserve">pakeitimo (toliau – Susitarimas) </w:t>
      </w:r>
      <w:r w:rsidRPr="00FA3D67">
        <w:rPr>
          <w:szCs w:val="24"/>
        </w:rPr>
        <w:t>vadinami „Šalimis“, o kiekvienas atskirai – „Šalimi“,</w:t>
      </w:r>
      <w:r w:rsidR="00D81343" w:rsidRPr="00FA3D67">
        <w:rPr>
          <w:szCs w:val="24"/>
        </w:rPr>
        <w:t xml:space="preserve"> </w:t>
      </w:r>
    </w:p>
    <w:p w14:paraId="1D91611F" w14:textId="77777777" w:rsidR="007218EE" w:rsidRPr="00997B00" w:rsidRDefault="007218EE" w:rsidP="00613778">
      <w:pPr>
        <w:spacing w:before="0"/>
        <w:ind w:firstLine="720"/>
        <w:rPr>
          <w:b/>
          <w:szCs w:val="24"/>
        </w:rPr>
      </w:pPr>
      <w:r w:rsidRPr="00997B00">
        <w:rPr>
          <w:b/>
          <w:szCs w:val="24"/>
        </w:rPr>
        <w:t>atsižvelgdamos į tai, kad:</w:t>
      </w:r>
    </w:p>
    <w:p w14:paraId="6D47AD43" w14:textId="0F3DEFEA" w:rsidR="007218EE" w:rsidRPr="009C7D8C" w:rsidRDefault="007218EE" w:rsidP="00613778">
      <w:pPr>
        <w:pStyle w:val="Sraopastraipa"/>
        <w:numPr>
          <w:ilvl w:val="0"/>
          <w:numId w:val="8"/>
        </w:numPr>
        <w:tabs>
          <w:tab w:val="left" w:pos="993"/>
        </w:tabs>
        <w:spacing w:before="0"/>
        <w:ind w:left="0" w:firstLine="720"/>
        <w:rPr>
          <w:bCs/>
          <w:szCs w:val="24"/>
        </w:rPr>
      </w:pPr>
      <w:r w:rsidRPr="009C7D8C">
        <w:rPr>
          <w:bCs/>
          <w:szCs w:val="24"/>
        </w:rPr>
        <w:t>Šalys 202</w:t>
      </w:r>
      <w:r w:rsidR="00D40E3E" w:rsidRPr="009C7D8C">
        <w:rPr>
          <w:bCs/>
          <w:szCs w:val="24"/>
        </w:rPr>
        <w:t>1</w:t>
      </w:r>
      <w:r w:rsidRPr="009C7D8C">
        <w:rPr>
          <w:bCs/>
          <w:szCs w:val="24"/>
        </w:rPr>
        <w:t xml:space="preserve"> m. </w:t>
      </w:r>
      <w:r w:rsidR="00F266BB">
        <w:rPr>
          <w:szCs w:val="24"/>
        </w:rPr>
        <w:t>gruodžio 29</w:t>
      </w:r>
      <w:r w:rsidR="00F266BB" w:rsidRPr="00FA3D67">
        <w:rPr>
          <w:szCs w:val="24"/>
        </w:rPr>
        <w:t xml:space="preserve"> </w:t>
      </w:r>
      <w:r w:rsidRPr="009C7D8C">
        <w:rPr>
          <w:bCs/>
          <w:szCs w:val="24"/>
        </w:rPr>
        <w:t>d. sudarė sutartį Nr. VPS-</w:t>
      </w:r>
      <w:r w:rsidR="00F266BB">
        <w:rPr>
          <w:bCs/>
          <w:szCs w:val="24"/>
        </w:rPr>
        <w:t>271</w:t>
      </w:r>
      <w:r w:rsidRPr="009C7D8C">
        <w:rPr>
          <w:bCs/>
          <w:szCs w:val="24"/>
        </w:rPr>
        <w:t xml:space="preserve"> dėl </w:t>
      </w:r>
      <w:r w:rsidR="00D40E3E" w:rsidRPr="009C7D8C">
        <w:rPr>
          <w:bCs/>
          <w:szCs w:val="24"/>
        </w:rPr>
        <w:t>projekto „</w:t>
      </w:r>
      <w:r w:rsidR="00F266BB" w:rsidRPr="006B7239">
        <w:rPr>
          <w:bCs/>
          <w:szCs w:val="24"/>
        </w:rPr>
        <w:t xml:space="preserve">Šakių rajono savivaldybės </w:t>
      </w:r>
      <w:r w:rsidR="00F266BB">
        <w:rPr>
          <w:bCs/>
          <w:szCs w:val="24"/>
        </w:rPr>
        <w:t xml:space="preserve">Užsienių ir Žvirgždaičių </w:t>
      </w:r>
      <w:r w:rsidR="00F266BB" w:rsidRPr="006B7239">
        <w:rPr>
          <w:bCs/>
          <w:szCs w:val="24"/>
        </w:rPr>
        <w:t>kadastro vietovėse esančių melioracijos statinių rekonstravimas</w:t>
      </w:r>
      <w:r w:rsidR="00D40E3E" w:rsidRPr="009C7D8C">
        <w:rPr>
          <w:bCs/>
          <w:szCs w:val="24"/>
        </w:rPr>
        <w:t>“ darbų atlikim</w:t>
      </w:r>
      <w:r w:rsidR="00676644" w:rsidRPr="009C7D8C">
        <w:rPr>
          <w:bCs/>
          <w:szCs w:val="24"/>
        </w:rPr>
        <w:t>o</w:t>
      </w:r>
      <w:r w:rsidRPr="009C7D8C">
        <w:rPr>
          <w:bCs/>
          <w:szCs w:val="24"/>
        </w:rPr>
        <w:t xml:space="preserve">, kurios vertė </w:t>
      </w:r>
      <w:r w:rsidR="00F266BB">
        <w:rPr>
          <w:bCs/>
          <w:szCs w:val="24"/>
        </w:rPr>
        <w:t>241 823,05</w:t>
      </w:r>
      <w:r w:rsidR="00676644" w:rsidRPr="009C7D8C">
        <w:rPr>
          <w:bCs/>
          <w:szCs w:val="24"/>
        </w:rPr>
        <w:t xml:space="preserve"> </w:t>
      </w:r>
      <w:r w:rsidRPr="009C7D8C">
        <w:rPr>
          <w:bCs/>
          <w:szCs w:val="24"/>
        </w:rPr>
        <w:t>Eur su PVM (toliau – Sutartis);</w:t>
      </w:r>
    </w:p>
    <w:p w14:paraId="0F639827" w14:textId="15013D95" w:rsidR="004D0553" w:rsidRDefault="007218EE" w:rsidP="00613778">
      <w:pPr>
        <w:pStyle w:val="Sraopastraipa"/>
        <w:numPr>
          <w:ilvl w:val="0"/>
          <w:numId w:val="8"/>
        </w:numPr>
        <w:tabs>
          <w:tab w:val="left" w:pos="993"/>
        </w:tabs>
        <w:spacing w:before="0"/>
        <w:ind w:left="0" w:firstLine="720"/>
        <w:rPr>
          <w:bCs/>
          <w:szCs w:val="24"/>
        </w:rPr>
      </w:pPr>
      <w:r w:rsidRPr="00997B00">
        <w:rPr>
          <w:bCs/>
          <w:szCs w:val="24"/>
        </w:rPr>
        <w:t xml:space="preserve">Sutarties </w:t>
      </w:r>
      <w:r w:rsidR="00D40E3E">
        <w:rPr>
          <w:bCs/>
          <w:szCs w:val="24"/>
        </w:rPr>
        <w:t>7</w:t>
      </w:r>
      <w:r w:rsidR="00F266BB">
        <w:rPr>
          <w:bCs/>
          <w:szCs w:val="24"/>
        </w:rPr>
        <w:t>7</w:t>
      </w:r>
      <w:r w:rsidRPr="00997B00">
        <w:rPr>
          <w:bCs/>
          <w:szCs w:val="24"/>
        </w:rPr>
        <w:t xml:space="preserve"> punkte nustatyta, kad S</w:t>
      </w:r>
      <w:r w:rsidRPr="00997B00">
        <w:rPr>
          <w:rFonts w:eastAsia="Times New Roman"/>
          <w:szCs w:val="24"/>
        </w:rPr>
        <w:t>utarties sąlygos keičiamos vadovaujantis L</w:t>
      </w:r>
      <w:r w:rsidR="00676644">
        <w:rPr>
          <w:rFonts w:eastAsia="Times New Roman"/>
          <w:szCs w:val="24"/>
        </w:rPr>
        <w:t xml:space="preserve">ietuvos </w:t>
      </w:r>
      <w:r w:rsidRPr="00997B00">
        <w:rPr>
          <w:rFonts w:eastAsia="Times New Roman"/>
          <w:szCs w:val="24"/>
        </w:rPr>
        <w:t>R</w:t>
      </w:r>
      <w:r w:rsidR="00676644">
        <w:rPr>
          <w:rFonts w:eastAsia="Times New Roman"/>
          <w:szCs w:val="24"/>
        </w:rPr>
        <w:t>espublikos</w:t>
      </w:r>
      <w:r w:rsidRPr="00997B00">
        <w:rPr>
          <w:rFonts w:eastAsia="Times New Roman"/>
          <w:szCs w:val="24"/>
        </w:rPr>
        <w:t xml:space="preserve"> </w:t>
      </w:r>
      <w:r w:rsidR="001621EA">
        <w:rPr>
          <w:rFonts w:eastAsia="Times New Roman"/>
          <w:szCs w:val="24"/>
        </w:rPr>
        <w:t>v</w:t>
      </w:r>
      <w:r w:rsidRPr="00997B00">
        <w:rPr>
          <w:rFonts w:eastAsia="Times New Roman"/>
          <w:szCs w:val="24"/>
        </w:rPr>
        <w:t>iešųjų pirkimų įstatymo 89 straipsniu</w:t>
      </w:r>
      <w:r w:rsidRPr="00997B00">
        <w:rPr>
          <w:bCs/>
          <w:szCs w:val="24"/>
        </w:rPr>
        <w:t>;</w:t>
      </w:r>
    </w:p>
    <w:p w14:paraId="6AE00676" w14:textId="1B4C193A" w:rsidR="004D0553" w:rsidRPr="004D0553" w:rsidRDefault="004D0553" w:rsidP="00613778">
      <w:pPr>
        <w:pStyle w:val="Sraopastraipa"/>
        <w:numPr>
          <w:ilvl w:val="0"/>
          <w:numId w:val="8"/>
        </w:numPr>
        <w:tabs>
          <w:tab w:val="left" w:pos="993"/>
        </w:tabs>
        <w:spacing w:before="0"/>
        <w:ind w:left="0" w:firstLine="720"/>
        <w:rPr>
          <w:bCs/>
          <w:szCs w:val="24"/>
        </w:rPr>
      </w:pPr>
      <w:r w:rsidRPr="00E13AF7">
        <w:t>202</w:t>
      </w:r>
      <w:r w:rsidR="00F266BB">
        <w:t>2</w:t>
      </w:r>
      <w:r w:rsidRPr="00E13AF7">
        <w:t xml:space="preserve"> m. </w:t>
      </w:r>
      <w:r w:rsidR="00F266BB">
        <w:t>birželio 21</w:t>
      </w:r>
      <w:r w:rsidRPr="00E13AF7">
        <w:t xml:space="preserve"> d.</w:t>
      </w:r>
      <w:r w:rsidRPr="004D0553">
        <w:t xml:space="preserve"> </w:t>
      </w:r>
      <w:r>
        <w:t xml:space="preserve">su </w:t>
      </w:r>
      <w:r w:rsidR="00613778" w:rsidRPr="00613778">
        <w:rPr>
          <w:szCs w:val="24"/>
        </w:rPr>
        <w:t>Nacionalin</w:t>
      </w:r>
      <w:r w:rsidR="0044422B">
        <w:rPr>
          <w:szCs w:val="24"/>
        </w:rPr>
        <w:t>e</w:t>
      </w:r>
      <w:r w:rsidR="00613778" w:rsidRPr="00613778">
        <w:rPr>
          <w:szCs w:val="24"/>
        </w:rPr>
        <w:t xml:space="preserve"> mokėjimo agentūra prie Žemės ūkio ministerijos</w:t>
      </w:r>
      <w:r>
        <w:t xml:space="preserve"> pasirašyt</w:t>
      </w:r>
      <w:r w:rsidR="00613778">
        <w:t>as</w:t>
      </w:r>
      <w:r>
        <w:t xml:space="preserve"> Susitarim</w:t>
      </w:r>
      <w:r w:rsidR="00613778">
        <w:t>as</w:t>
      </w:r>
      <w:r>
        <w:t xml:space="preserve"> Nr. </w:t>
      </w:r>
      <w:r w:rsidR="00F266BB">
        <w:t>1</w:t>
      </w:r>
      <w:r>
        <w:t xml:space="preserve"> „D</w:t>
      </w:r>
      <w:r w:rsidRPr="00E13AF7">
        <w:t>ėl 202</w:t>
      </w:r>
      <w:r w:rsidR="00F266BB">
        <w:t>1</w:t>
      </w:r>
      <w:r w:rsidRPr="00E13AF7">
        <w:t xml:space="preserve"> m. </w:t>
      </w:r>
      <w:r w:rsidR="00F266BB">
        <w:rPr>
          <w:szCs w:val="24"/>
        </w:rPr>
        <w:t>gegužės 19</w:t>
      </w:r>
      <w:r w:rsidRPr="004D0553">
        <w:rPr>
          <w:szCs w:val="24"/>
        </w:rPr>
        <w:t xml:space="preserve"> d. Paramos sutarties Nr. </w:t>
      </w:r>
      <w:r w:rsidRPr="00E13AF7">
        <w:rPr>
          <w:szCs w:val="24"/>
        </w:rPr>
        <w:t>17VD-KM-</w:t>
      </w:r>
      <w:r w:rsidR="00F266BB">
        <w:rPr>
          <w:szCs w:val="24"/>
        </w:rPr>
        <w:t>20</w:t>
      </w:r>
      <w:r w:rsidRPr="00E13AF7">
        <w:rPr>
          <w:szCs w:val="24"/>
        </w:rPr>
        <w:t>-1-</w:t>
      </w:r>
      <w:r w:rsidR="00F266BB">
        <w:rPr>
          <w:szCs w:val="24"/>
        </w:rPr>
        <w:t>06596</w:t>
      </w:r>
      <w:r w:rsidRPr="00E13AF7">
        <w:rPr>
          <w:szCs w:val="24"/>
        </w:rPr>
        <w:t xml:space="preserve">-PR001 </w:t>
      </w:r>
      <w:r w:rsidRPr="004D0553">
        <w:rPr>
          <w:szCs w:val="24"/>
        </w:rPr>
        <w:t>pakeitimo“</w:t>
      </w:r>
      <w:r>
        <w:rPr>
          <w:szCs w:val="24"/>
        </w:rPr>
        <w:t>;</w:t>
      </w:r>
    </w:p>
    <w:p w14:paraId="27F688F0" w14:textId="3FB99BFE" w:rsidR="007218EE" w:rsidRPr="004D0553" w:rsidRDefault="00D40E3E" w:rsidP="00613778">
      <w:pPr>
        <w:pStyle w:val="Sraopastraipa"/>
        <w:numPr>
          <w:ilvl w:val="0"/>
          <w:numId w:val="8"/>
        </w:numPr>
        <w:tabs>
          <w:tab w:val="left" w:pos="993"/>
        </w:tabs>
        <w:spacing w:before="0"/>
        <w:ind w:left="0" w:firstLine="720"/>
        <w:rPr>
          <w:bCs/>
          <w:szCs w:val="24"/>
        </w:rPr>
      </w:pPr>
      <w:r w:rsidRPr="004D0553">
        <w:rPr>
          <w:rFonts w:eastAsia="Times New Roman"/>
          <w:szCs w:val="24"/>
          <w:lang w:eastAsia="lt-LT"/>
        </w:rPr>
        <w:t xml:space="preserve">UAB „Hidrokesta“ </w:t>
      </w:r>
      <w:r w:rsidR="00336FEE" w:rsidRPr="004D0553">
        <w:rPr>
          <w:rFonts w:eastAsia="Times New Roman"/>
          <w:szCs w:val="24"/>
          <w:lang w:eastAsia="lt-LT"/>
        </w:rPr>
        <w:t>202</w:t>
      </w:r>
      <w:r w:rsidR="00F266BB">
        <w:rPr>
          <w:rFonts w:eastAsia="Times New Roman"/>
          <w:szCs w:val="24"/>
          <w:lang w:eastAsia="lt-LT"/>
        </w:rPr>
        <w:t>2</w:t>
      </w:r>
      <w:r w:rsidR="00336FEE" w:rsidRPr="004D0553">
        <w:rPr>
          <w:rFonts w:eastAsia="Times New Roman"/>
          <w:szCs w:val="24"/>
          <w:lang w:eastAsia="lt-LT"/>
        </w:rPr>
        <w:t xml:space="preserve"> m. </w:t>
      </w:r>
      <w:r w:rsidR="00F266BB">
        <w:rPr>
          <w:rFonts w:eastAsia="Times New Roman"/>
          <w:szCs w:val="24"/>
          <w:lang w:eastAsia="lt-LT"/>
        </w:rPr>
        <w:t>birželio 29</w:t>
      </w:r>
      <w:r w:rsidR="00336FEE" w:rsidRPr="004D0553">
        <w:rPr>
          <w:rFonts w:eastAsia="Times New Roman"/>
          <w:szCs w:val="24"/>
          <w:lang w:eastAsia="lt-LT"/>
        </w:rPr>
        <w:t xml:space="preserve"> d. Nr. </w:t>
      </w:r>
      <w:r w:rsidR="00F266BB">
        <w:rPr>
          <w:rFonts w:eastAsia="Times New Roman"/>
          <w:szCs w:val="24"/>
          <w:lang w:eastAsia="lt-LT"/>
        </w:rPr>
        <w:t>19</w:t>
      </w:r>
      <w:r w:rsidR="00336FEE" w:rsidRPr="004D0553">
        <w:rPr>
          <w:rFonts w:eastAsia="Times New Roman"/>
          <w:szCs w:val="24"/>
          <w:lang w:eastAsia="lt-LT"/>
        </w:rPr>
        <w:t xml:space="preserve"> </w:t>
      </w:r>
      <w:r w:rsidR="00613778">
        <w:rPr>
          <w:rFonts w:eastAsia="Times New Roman"/>
          <w:szCs w:val="24"/>
          <w:lang w:eastAsia="lt-LT"/>
        </w:rPr>
        <w:t xml:space="preserve">gautas </w:t>
      </w:r>
      <w:r w:rsidR="00336FEE" w:rsidRPr="004D0553">
        <w:rPr>
          <w:rFonts w:eastAsia="Times New Roman"/>
          <w:szCs w:val="24"/>
          <w:lang w:eastAsia="lt-LT"/>
        </w:rPr>
        <w:t>rašt</w:t>
      </w:r>
      <w:r w:rsidR="00613778">
        <w:rPr>
          <w:rFonts w:eastAsia="Times New Roman"/>
          <w:szCs w:val="24"/>
          <w:lang w:eastAsia="lt-LT"/>
        </w:rPr>
        <w:t>as</w:t>
      </w:r>
      <w:r w:rsidR="00343F86">
        <w:rPr>
          <w:rFonts w:eastAsia="Times New Roman"/>
          <w:szCs w:val="24"/>
          <w:lang w:eastAsia="lt-LT"/>
        </w:rPr>
        <w:t xml:space="preserve">, kuriame prašoma leisti koreguoti kalendorinį darbų grafiką ir Sutarties 9 punktą bei nurodomas prašymą pagrindžiančios </w:t>
      </w:r>
      <w:proofErr w:type="spellStart"/>
      <w:r w:rsidR="00343F86">
        <w:rPr>
          <w:rFonts w:eastAsia="Times New Roman"/>
          <w:szCs w:val="24"/>
          <w:lang w:eastAsia="lt-LT"/>
        </w:rPr>
        <w:t>palinkybės</w:t>
      </w:r>
      <w:proofErr w:type="spellEnd"/>
      <w:r w:rsidR="00F266BB">
        <w:rPr>
          <w:rFonts w:eastAsia="Times New Roman"/>
          <w:szCs w:val="24"/>
          <w:lang w:eastAsia="lt-LT"/>
        </w:rPr>
        <w:t>;</w:t>
      </w:r>
    </w:p>
    <w:p w14:paraId="55FD542A" w14:textId="4105C4CE" w:rsidR="009C7D8C" w:rsidRPr="00613778" w:rsidRDefault="009C7D8C" w:rsidP="00613778">
      <w:pPr>
        <w:pStyle w:val="Sraopastraipa"/>
        <w:numPr>
          <w:ilvl w:val="0"/>
          <w:numId w:val="8"/>
        </w:numPr>
        <w:tabs>
          <w:tab w:val="left" w:pos="993"/>
        </w:tabs>
        <w:spacing w:before="0"/>
        <w:ind w:left="0" w:firstLine="720"/>
        <w:rPr>
          <w:szCs w:val="24"/>
        </w:rPr>
      </w:pPr>
      <w:r w:rsidRPr="00613778">
        <w:rPr>
          <w:rFonts w:eastAsia="Times New Roman"/>
          <w:color w:val="000000"/>
          <w:szCs w:val="24"/>
          <w:lang w:eastAsia="lt-LT"/>
        </w:rPr>
        <w:t xml:space="preserve">VPĮ 89 straipsnio 1 dalies 3 dalyje numatyta, kad </w:t>
      </w:r>
      <w:r w:rsidRPr="00613778">
        <w:rPr>
          <w:rFonts w:eastAsia="Times New Roman"/>
          <w:i/>
          <w:iCs/>
          <w:color w:val="000000"/>
          <w:szCs w:val="24"/>
          <w:lang w:eastAsia="lt-LT"/>
        </w:rPr>
        <w:t xml:space="preserve">Sutartis gali būti keičiama neatliekant naujos pirkimo procedūros, pagal VPĮ, kai pakeitimo poreikis atsirado dėl aplinkybių, kurių protinga ir apdairi perkančioji organizacija negalėjo numatyti, ir kai kartu yra šios sąlygos: </w:t>
      </w:r>
    </w:p>
    <w:p w14:paraId="7292AA4B" w14:textId="77777777" w:rsidR="009C7D8C" w:rsidRPr="00FE3758" w:rsidRDefault="009C7D8C" w:rsidP="00613778">
      <w:pPr>
        <w:spacing w:before="0"/>
        <w:ind w:firstLine="720"/>
        <w:rPr>
          <w:rFonts w:eastAsia="Times New Roman"/>
          <w:i/>
          <w:iCs/>
          <w:color w:val="000000"/>
          <w:szCs w:val="24"/>
          <w:lang w:eastAsia="lt-LT"/>
        </w:rPr>
      </w:pPr>
      <w:bookmarkStart w:id="0" w:name="part_0d25c2f39a7f4183ad1a8d88aba59d22"/>
      <w:bookmarkEnd w:id="0"/>
      <w:r w:rsidRPr="00005816">
        <w:rPr>
          <w:rFonts w:eastAsia="Times New Roman"/>
          <w:i/>
          <w:iCs/>
          <w:color w:val="000000"/>
          <w:szCs w:val="24"/>
          <w:lang w:eastAsia="lt-LT"/>
        </w:rPr>
        <w:t>a) pakeitimas iš esmės nepakeičia pirkimo sutarties pobūdžio;</w:t>
      </w:r>
    </w:p>
    <w:p w14:paraId="7F9BF3AE" w14:textId="77777777" w:rsidR="009C7D8C" w:rsidRPr="009C7D8C" w:rsidRDefault="009C7D8C" w:rsidP="00613778">
      <w:pPr>
        <w:spacing w:before="0"/>
        <w:ind w:firstLine="720"/>
        <w:rPr>
          <w:rFonts w:eastAsia="Times New Roman"/>
          <w:color w:val="000000"/>
          <w:szCs w:val="24"/>
          <w:lang w:eastAsia="lt-LT"/>
        </w:rPr>
      </w:pPr>
      <w:bookmarkStart w:id="1" w:name="part_3b64058c9e514031abdee0e304f3486d"/>
      <w:bookmarkEnd w:id="1"/>
      <w:r w:rsidRPr="009C7D8C">
        <w:rPr>
          <w:rFonts w:eastAsia="Times New Roman"/>
          <w:color w:val="000000"/>
          <w:szCs w:val="24"/>
          <w:lang w:eastAsia="lt-LT"/>
        </w:rPr>
        <w:t xml:space="preserve">b) atskiro pakeitimo vertė neviršija 50 procentų pradinės pirkimo sutarties vertės. </w:t>
      </w:r>
    </w:p>
    <w:p w14:paraId="1CE064E8" w14:textId="0D6FCB8D" w:rsidR="009C7D8C" w:rsidRPr="00613778" w:rsidRDefault="009C7D8C" w:rsidP="00613778">
      <w:pPr>
        <w:pStyle w:val="Sraopastraipa"/>
        <w:numPr>
          <w:ilvl w:val="0"/>
          <w:numId w:val="8"/>
        </w:numPr>
        <w:spacing w:before="0"/>
        <w:ind w:left="0" w:firstLine="720"/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13778"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Pakeitimas grindžiamas šiomis aplinkybėmis, atitinkančiomis aukščiau nurodytus VPĮ reikalavimus:</w:t>
      </w:r>
    </w:p>
    <w:p w14:paraId="678BD426" w14:textId="34A14E41" w:rsidR="009C7D8C" w:rsidRDefault="009C7D8C" w:rsidP="00613778">
      <w:pPr>
        <w:spacing w:before="0"/>
        <w:ind w:firstLine="720"/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13778"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a) Užsakovas negalėjo numatyti pakeitimų</w:t>
      </w:r>
      <w:r w:rsidR="004D0553"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dėl gamtinių sąlygų</w:t>
      </w:r>
      <w:r w:rsidR="000563E6"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4D0553"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dėl pavasarinių </w:t>
      </w:r>
      <w:r w:rsidR="00613778"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potvynių</w:t>
      </w:r>
      <w:r w:rsidR="004D0553"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užtvindytų </w:t>
      </w:r>
      <w:r w:rsidR="00613778"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kanalų, kurie Tiekėjui neleido tinkamai ir laiku atlikti darbus</w:t>
      </w:r>
      <w:r w:rsidRPr="000E6D80"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4D58D647" w14:textId="03D87ACA" w:rsidR="009C7D8C" w:rsidRDefault="000563E6" w:rsidP="00613778">
      <w:pPr>
        <w:spacing w:before="0"/>
        <w:ind w:firstLine="720"/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b</w:t>
      </w:r>
      <w:r w:rsidR="009C7D8C"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r w:rsidR="009C7D8C" w:rsidRPr="001D5C92"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pakeitimu iš esmės nepakeičiamas Sutarties pobūdis</w:t>
      </w:r>
      <w:r w:rsidR="009C7D8C"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564F536" w14:textId="46F3D2DB" w:rsidR="007218EE" w:rsidRPr="009C7D8C" w:rsidRDefault="009C7D8C" w:rsidP="009C7D8C">
      <w:pPr>
        <w:ind w:firstLine="709"/>
        <w:rPr>
          <w:rFonts w:eastAsia="Arial Unicode MS"/>
          <w:color w:val="000000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23151C">
        <w:rPr>
          <w:b/>
          <w:szCs w:val="24"/>
        </w:rPr>
        <w:t>Sutarties Šalys sudarė šį susitarimą dėl Sutarties pakeitimo (toliau – Susitarimas) ir susitarė:</w:t>
      </w:r>
    </w:p>
    <w:p w14:paraId="2FA39447" w14:textId="4EA243FA" w:rsidR="00765281" w:rsidRPr="000034AC" w:rsidRDefault="007218EE" w:rsidP="00765281">
      <w:pPr>
        <w:pStyle w:val="Sraopastraipa"/>
        <w:numPr>
          <w:ilvl w:val="0"/>
          <w:numId w:val="13"/>
        </w:numPr>
        <w:tabs>
          <w:tab w:val="left" w:pos="709"/>
        </w:tabs>
        <w:spacing w:before="0" w:line="276" w:lineRule="auto"/>
        <w:ind w:left="0" w:firstLine="720"/>
        <w:contextualSpacing w:val="0"/>
        <w:rPr>
          <w:b/>
          <w:bCs/>
          <w:szCs w:val="24"/>
        </w:rPr>
      </w:pPr>
      <w:r w:rsidRPr="00D40E3E">
        <w:rPr>
          <w:rFonts w:eastAsia="Times New Roman"/>
          <w:szCs w:val="24"/>
          <w:lang w:eastAsia="lt-LT"/>
        </w:rPr>
        <w:t xml:space="preserve">Sutarties </w:t>
      </w:r>
      <w:r w:rsidR="00765281">
        <w:rPr>
          <w:rFonts w:eastAsia="Times New Roman"/>
          <w:szCs w:val="24"/>
          <w:lang w:eastAsia="lt-LT"/>
        </w:rPr>
        <w:t>9</w:t>
      </w:r>
      <w:r w:rsidRPr="00D40E3E">
        <w:rPr>
          <w:rFonts w:eastAsia="Times New Roman"/>
          <w:szCs w:val="24"/>
          <w:lang w:eastAsia="lt-LT"/>
        </w:rPr>
        <w:t xml:space="preserve"> punkt</w:t>
      </w:r>
      <w:r w:rsidR="003F0E5E" w:rsidRPr="00D40E3E">
        <w:rPr>
          <w:rFonts w:eastAsia="Times New Roman"/>
          <w:szCs w:val="24"/>
          <w:lang w:eastAsia="lt-LT"/>
        </w:rPr>
        <w:t>ą</w:t>
      </w:r>
      <w:r w:rsidR="00372658" w:rsidRPr="00D40E3E">
        <w:rPr>
          <w:rFonts w:eastAsia="Times New Roman"/>
          <w:szCs w:val="24"/>
          <w:lang w:eastAsia="lt-LT"/>
        </w:rPr>
        <w:t xml:space="preserve"> išdėstyti nauja redakcija</w:t>
      </w:r>
      <w:r w:rsidR="00336FEE" w:rsidRPr="00D40E3E">
        <w:rPr>
          <w:rFonts w:eastAsia="Times New Roman"/>
          <w:szCs w:val="24"/>
          <w:lang w:eastAsia="lt-LT"/>
        </w:rPr>
        <w:t xml:space="preserve"> – „</w:t>
      </w:r>
      <w:r w:rsidR="00765281">
        <w:rPr>
          <w:rFonts w:eastAsia="Times New Roman"/>
          <w:szCs w:val="24"/>
          <w:lang w:eastAsia="lt-LT"/>
        </w:rPr>
        <w:t xml:space="preserve">9. </w:t>
      </w:r>
      <w:r w:rsidR="00765281" w:rsidRPr="000034AC">
        <w:rPr>
          <w:color w:val="000000"/>
          <w:szCs w:val="24"/>
        </w:rPr>
        <w:t>Viešojo pirkimo laimėtojas (Rangovas) privalės pateikti su Užsakovu (Perkančiąja organizacija)  suderintą darbų vykdymo grafiką (Sutarties 5 priedas), kuriame turi būti numatyta, už kokią sumą darbų bus atlikta kiekvieną mėnesį. Darbai privalės būti atliekami laikantis šio grafiko:</w:t>
      </w:r>
    </w:p>
    <w:p w14:paraId="317C23BD" w14:textId="6AA10BF0" w:rsidR="00765281" w:rsidRPr="00016CFF" w:rsidRDefault="00765281" w:rsidP="00765281">
      <w:pPr>
        <w:pStyle w:val="Sraopastraipa"/>
        <w:tabs>
          <w:tab w:val="left" w:pos="709"/>
        </w:tabs>
        <w:ind w:left="0" w:firstLine="720"/>
        <w:rPr>
          <w:b/>
          <w:bCs/>
          <w:color w:val="000000"/>
          <w:szCs w:val="24"/>
        </w:rPr>
      </w:pPr>
      <w:r w:rsidRPr="00016CFF">
        <w:rPr>
          <w:b/>
          <w:bCs/>
          <w:color w:val="000000"/>
          <w:szCs w:val="24"/>
        </w:rPr>
        <w:t xml:space="preserve">iki </w:t>
      </w:r>
      <w:bookmarkStart w:id="2" w:name="_Hlk61613229"/>
      <w:r w:rsidRPr="00016CFF">
        <w:rPr>
          <w:b/>
          <w:bCs/>
          <w:color w:val="000000"/>
          <w:szCs w:val="24"/>
        </w:rPr>
        <w:t xml:space="preserve">2022-07-19 </w:t>
      </w:r>
      <w:bookmarkEnd w:id="2"/>
      <w:r w:rsidRPr="00016CFF">
        <w:rPr>
          <w:b/>
          <w:bCs/>
          <w:color w:val="000000"/>
          <w:szCs w:val="24"/>
        </w:rPr>
        <w:t xml:space="preserve">darbų turi būti įvykdyta ne mažiau kaip už </w:t>
      </w:r>
      <w:r>
        <w:rPr>
          <w:b/>
          <w:bCs/>
          <w:color w:val="000000"/>
          <w:szCs w:val="24"/>
        </w:rPr>
        <w:t xml:space="preserve">132 734,88 </w:t>
      </w:r>
      <w:r w:rsidRPr="00016CFF">
        <w:rPr>
          <w:b/>
          <w:bCs/>
          <w:color w:val="000000"/>
          <w:szCs w:val="24"/>
        </w:rPr>
        <w:t>EUR su PVM;</w:t>
      </w:r>
    </w:p>
    <w:p w14:paraId="0273C921" w14:textId="17AC96FC" w:rsidR="00765281" w:rsidRPr="00016CFF" w:rsidRDefault="00765281" w:rsidP="00CA1EDF">
      <w:pPr>
        <w:tabs>
          <w:tab w:val="left" w:pos="709"/>
        </w:tabs>
        <w:spacing w:before="0" w:line="276" w:lineRule="auto"/>
        <w:ind w:firstLine="720"/>
        <w:rPr>
          <w:b/>
          <w:bCs/>
          <w:color w:val="000000"/>
        </w:rPr>
      </w:pPr>
      <w:r w:rsidRPr="00016CFF">
        <w:rPr>
          <w:b/>
          <w:bCs/>
          <w:color w:val="000000"/>
        </w:rPr>
        <w:t xml:space="preserve">iki </w:t>
      </w:r>
      <w:bookmarkStart w:id="3" w:name="_Hlk61613267"/>
      <w:r w:rsidRPr="00016CFF">
        <w:rPr>
          <w:b/>
          <w:bCs/>
          <w:color w:val="000000"/>
        </w:rPr>
        <w:t>2022-</w:t>
      </w:r>
      <w:r>
        <w:rPr>
          <w:b/>
          <w:bCs/>
          <w:color w:val="000000"/>
        </w:rPr>
        <w:t>11</w:t>
      </w:r>
      <w:r w:rsidRPr="00016CFF">
        <w:rPr>
          <w:b/>
          <w:bCs/>
          <w:color w:val="000000"/>
        </w:rPr>
        <w:t>-</w:t>
      </w:r>
      <w:bookmarkEnd w:id="3"/>
      <w:r w:rsidRPr="00016CFF">
        <w:rPr>
          <w:b/>
          <w:bCs/>
          <w:color w:val="000000"/>
        </w:rPr>
        <w:t xml:space="preserve">19 darbų turi būti įvykdyta ne mažiau kaip už </w:t>
      </w:r>
      <w:r>
        <w:rPr>
          <w:b/>
          <w:bCs/>
          <w:color w:val="000000"/>
        </w:rPr>
        <w:t>241</w:t>
      </w:r>
      <w:r w:rsidR="00CA1ED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823,05 </w:t>
      </w:r>
      <w:r w:rsidRPr="00016CFF">
        <w:rPr>
          <w:b/>
          <w:bCs/>
          <w:color w:val="000000"/>
        </w:rPr>
        <w:t>EUR su PVM (bendrai nuo darbų pradžios);</w:t>
      </w:r>
    </w:p>
    <w:p w14:paraId="2EF7A4B2" w14:textId="69176E91" w:rsidR="00765281" w:rsidRPr="00016CFF" w:rsidRDefault="00765281" w:rsidP="00CA1EDF">
      <w:pPr>
        <w:tabs>
          <w:tab w:val="left" w:pos="709"/>
        </w:tabs>
        <w:spacing w:before="0" w:line="276" w:lineRule="auto"/>
        <w:ind w:firstLine="720"/>
        <w:rPr>
          <w:b/>
          <w:bCs/>
        </w:rPr>
      </w:pPr>
      <w:r w:rsidRPr="00016CFF">
        <w:rPr>
          <w:b/>
          <w:bCs/>
          <w:color w:val="000000"/>
        </w:rPr>
        <w:t xml:space="preserve">iki </w:t>
      </w:r>
      <w:bookmarkStart w:id="4" w:name="_Hlk61613290"/>
      <w:r w:rsidRPr="00016CFF">
        <w:rPr>
          <w:b/>
          <w:bCs/>
          <w:color w:val="000000"/>
        </w:rPr>
        <w:t>2023-0</w:t>
      </w:r>
      <w:r>
        <w:rPr>
          <w:b/>
          <w:bCs/>
          <w:color w:val="000000"/>
        </w:rPr>
        <w:t>4</w:t>
      </w:r>
      <w:r w:rsidRPr="00016CFF">
        <w:rPr>
          <w:b/>
          <w:bCs/>
          <w:color w:val="000000"/>
        </w:rPr>
        <w:t>-</w:t>
      </w:r>
      <w:bookmarkEnd w:id="4"/>
      <w:r>
        <w:rPr>
          <w:b/>
          <w:bCs/>
          <w:color w:val="000000"/>
        </w:rPr>
        <w:t>19</w:t>
      </w:r>
      <w:r w:rsidRPr="00016CFF">
        <w:rPr>
          <w:b/>
          <w:bCs/>
          <w:color w:val="000000"/>
        </w:rPr>
        <w:t xml:space="preserve">  turi būti įvykdyta 100 % visų projekte numatytų darbų.</w:t>
      </w:r>
      <w:r w:rsidR="00343F86" w:rsidRPr="00343F86">
        <w:rPr>
          <w:color w:val="000000"/>
        </w:rPr>
        <w:t>“</w:t>
      </w:r>
    </w:p>
    <w:p w14:paraId="32842027" w14:textId="6A8A623F" w:rsidR="00D40E3E" w:rsidRPr="00D40E3E" w:rsidRDefault="007218EE" w:rsidP="00765281">
      <w:pPr>
        <w:pStyle w:val="Sraopastraipa"/>
        <w:numPr>
          <w:ilvl w:val="0"/>
          <w:numId w:val="13"/>
        </w:numPr>
        <w:spacing w:before="0"/>
        <w:ind w:left="0" w:firstLine="709"/>
        <w:rPr>
          <w:rFonts w:eastAsia="Times New Roman"/>
          <w:b/>
          <w:bCs/>
          <w:szCs w:val="24"/>
          <w:lang w:eastAsia="lt-LT"/>
        </w:rPr>
      </w:pPr>
      <w:r w:rsidRPr="00D40E3E">
        <w:rPr>
          <w:szCs w:val="24"/>
        </w:rPr>
        <w:t>Susitarimas yra neatskiriama Sutarties dalis ir galioja kartu su Sutartimi.</w:t>
      </w:r>
    </w:p>
    <w:p w14:paraId="4E16A823" w14:textId="77777777" w:rsidR="00D40E3E" w:rsidRPr="00D40E3E" w:rsidRDefault="007218EE" w:rsidP="00765281">
      <w:pPr>
        <w:pStyle w:val="Sraopastraipa"/>
        <w:numPr>
          <w:ilvl w:val="0"/>
          <w:numId w:val="13"/>
        </w:numPr>
        <w:tabs>
          <w:tab w:val="left" w:pos="709"/>
        </w:tabs>
        <w:spacing w:before="0"/>
        <w:ind w:left="0" w:firstLine="720"/>
        <w:rPr>
          <w:rFonts w:eastAsia="Times New Roman"/>
          <w:b/>
          <w:bCs/>
          <w:szCs w:val="24"/>
          <w:lang w:eastAsia="lt-LT"/>
        </w:rPr>
      </w:pPr>
      <w:r w:rsidRPr="00D40E3E">
        <w:rPr>
          <w:szCs w:val="24"/>
        </w:rPr>
        <w:lastRenderedPageBreak/>
        <w:t>Susitarimas įsigalioja jo pasirašymo dieną ir galioja iki Sutarties galiojimo pabaigos.</w:t>
      </w:r>
    </w:p>
    <w:p w14:paraId="74C33AEB" w14:textId="77777777" w:rsidR="00D40E3E" w:rsidRPr="00D40E3E" w:rsidRDefault="007218EE" w:rsidP="00765281">
      <w:pPr>
        <w:pStyle w:val="Sraopastraipa"/>
        <w:numPr>
          <w:ilvl w:val="0"/>
          <w:numId w:val="13"/>
        </w:numPr>
        <w:tabs>
          <w:tab w:val="left" w:pos="709"/>
        </w:tabs>
        <w:spacing w:before="0"/>
        <w:ind w:left="0" w:firstLine="720"/>
        <w:rPr>
          <w:rFonts w:eastAsia="Times New Roman"/>
          <w:b/>
          <w:bCs/>
          <w:szCs w:val="24"/>
          <w:lang w:eastAsia="lt-LT"/>
        </w:rPr>
      </w:pPr>
      <w:r w:rsidRPr="00D40E3E">
        <w:rPr>
          <w:szCs w:val="24"/>
        </w:rPr>
        <w:t>Susitarimas sudarytas dviem egzemplioriais, turinčiais vienodą teisinę galią – po vieną kiekvienai Šaliai.</w:t>
      </w:r>
    </w:p>
    <w:p w14:paraId="68B582F2" w14:textId="267F17DD" w:rsidR="007218EE" w:rsidRPr="00D40E3E" w:rsidRDefault="007218EE" w:rsidP="00765281">
      <w:pPr>
        <w:pStyle w:val="Sraopastraipa"/>
        <w:numPr>
          <w:ilvl w:val="0"/>
          <w:numId w:val="13"/>
        </w:numPr>
        <w:tabs>
          <w:tab w:val="left" w:pos="709"/>
        </w:tabs>
        <w:spacing w:before="0"/>
        <w:ind w:left="0" w:firstLine="720"/>
        <w:rPr>
          <w:rFonts w:eastAsia="Times New Roman"/>
          <w:b/>
          <w:bCs/>
          <w:szCs w:val="24"/>
          <w:lang w:eastAsia="lt-LT"/>
        </w:rPr>
      </w:pPr>
      <w:r w:rsidRPr="00D40E3E">
        <w:rPr>
          <w:szCs w:val="24"/>
        </w:rPr>
        <w:t>Susitarimo priedai:</w:t>
      </w:r>
    </w:p>
    <w:p w14:paraId="6CCACACC" w14:textId="483498B8" w:rsidR="00613778" w:rsidRPr="00613778" w:rsidRDefault="00613778" w:rsidP="00765281">
      <w:pPr>
        <w:pStyle w:val="Sraopastraipa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/>
          <w:szCs w:val="24"/>
        </w:rPr>
      </w:pPr>
      <w:r w:rsidRPr="00613778">
        <w:rPr>
          <w:szCs w:val="24"/>
        </w:rPr>
        <w:t>Nacionalinė mokėjimo agentūra prie Žemės ūkio ministerijos</w:t>
      </w:r>
      <w:r>
        <w:t xml:space="preserve"> </w:t>
      </w:r>
      <w:r w:rsidRPr="00E13AF7">
        <w:t>202</w:t>
      </w:r>
      <w:r w:rsidR="00765281">
        <w:t>2</w:t>
      </w:r>
      <w:r w:rsidRPr="00E13AF7">
        <w:t xml:space="preserve"> m. </w:t>
      </w:r>
      <w:r w:rsidR="00765281">
        <w:t>birželio 21</w:t>
      </w:r>
      <w:r w:rsidRPr="00E13AF7">
        <w:t xml:space="preserve"> d.</w:t>
      </w:r>
      <w:r w:rsidRPr="004D0553">
        <w:t xml:space="preserve"> </w:t>
      </w:r>
      <w:r>
        <w:t xml:space="preserve">susitarimas Nr. </w:t>
      </w:r>
      <w:r w:rsidR="00765281">
        <w:t>1</w:t>
      </w:r>
      <w:r>
        <w:t xml:space="preserve"> „</w:t>
      </w:r>
      <w:r w:rsidR="00765281">
        <w:t>D</w:t>
      </w:r>
      <w:r w:rsidR="00765281" w:rsidRPr="00E13AF7">
        <w:t>ėl 202</w:t>
      </w:r>
      <w:r w:rsidR="00765281">
        <w:t>1</w:t>
      </w:r>
      <w:r w:rsidR="00765281" w:rsidRPr="00E13AF7">
        <w:t xml:space="preserve"> m. </w:t>
      </w:r>
      <w:r w:rsidR="00765281">
        <w:rPr>
          <w:szCs w:val="24"/>
        </w:rPr>
        <w:t>gegužės 19</w:t>
      </w:r>
      <w:r w:rsidR="00765281" w:rsidRPr="004D0553">
        <w:rPr>
          <w:szCs w:val="24"/>
        </w:rPr>
        <w:t xml:space="preserve"> d. Paramos sutarties Nr. </w:t>
      </w:r>
      <w:r w:rsidR="00765281" w:rsidRPr="00E13AF7">
        <w:rPr>
          <w:szCs w:val="24"/>
        </w:rPr>
        <w:t>17VD-KM-</w:t>
      </w:r>
      <w:r w:rsidR="00765281">
        <w:rPr>
          <w:szCs w:val="24"/>
        </w:rPr>
        <w:t>20</w:t>
      </w:r>
      <w:r w:rsidR="00765281" w:rsidRPr="00E13AF7">
        <w:rPr>
          <w:szCs w:val="24"/>
        </w:rPr>
        <w:t>-1-</w:t>
      </w:r>
      <w:r w:rsidR="00765281">
        <w:rPr>
          <w:szCs w:val="24"/>
        </w:rPr>
        <w:t>06596</w:t>
      </w:r>
      <w:r w:rsidR="00765281" w:rsidRPr="00E13AF7">
        <w:rPr>
          <w:szCs w:val="24"/>
        </w:rPr>
        <w:t xml:space="preserve">-PR001 </w:t>
      </w:r>
      <w:r w:rsidR="00765281" w:rsidRPr="004D0553">
        <w:rPr>
          <w:szCs w:val="24"/>
        </w:rPr>
        <w:t>pakeitimo</w:t>
      </w:r>
      <w:r w:rsidRPr="00613778">
        <w:rPr>
          <w:szCs w:val="24"/>
        </w:rPr>
        <w:t>“</w:t>
      </w:r>
      <w:r>
        <w:rPr>
          <w:szCs w:val="24"/>
        </w:rPr>
        <w:t>, 2 lapai</w:t>
      </w:r>
      <w:r w:rsidRPr="00613778">
        <w:rPr>
          <w:szCs w:val="24"/>
        </w:rPr>
        <w:t>;</w:t>
      </w:r>
    </w:p>
    <w:p w14:paraId="6F5BF24D" w14:textId="4B7BA8F9" w:rsidR="00613778" w:rsidRPr="00613778" w:rsidRDefault="00613778" w:rsidP="00765281">
      <w:pPr>
        <w:pStyle w:val="Sraopastraipa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/>
          <w:szCs w:val="24"/>
        </w:rPr>
      </w:pPr>
      <w:r w:rsidRPr="004D0553">
        <w:rPr>
          <w:rFonts w:eastAsia="Times New Roman"/>
          <w:szCs w:val="24"/>
          <w:lang w:eastAsia="lt-LT"/>
        </w:rPr>
        <w:t>UAB „Hidrokesta“ 202</w:t>
      </w:r>
      <w:r w:rsidR="00765281">
        <w:rPr>
          <w:rFonts w:eastAsia="Times New Roman"/>
          <w:szCs w:val="24"/>
          <w:lang w:eastAsia="lt-LT"/>
        </w:rPr>
        <w:t>2</w:t>
      </w:r>
      <w:r w:rsidRPr="004D0553">
        <w:rPr>
          <w:rFonts w:eastAsia="Times New Roman"/>
          <w:szCs w:val="24"/>
          <w:lang w:eastAsia="lt-LT"/>
        </w:rPr>
        <w:t xml:space="preserve"> m. </w:t>
      </w:r>
      <w:r w:rsidR="00765281">
        <w:rPr>
          <w:rFonts w:eastAsia="Times New Roman"/>
          <w:szCs w:val="24"/>
          <w:lang w:eastAsia="lt-LT"/>
        </w:rPr>
        <w:t>birželio</w:t>
      </w:r>
      <w:r w:rsidRPr="004D0553">
        <w:rPr>
          <w:rFonts w:eastAsia="Times New Roman"/>
          <w:szCs w:val="24"/>
          <w:lang w:eastAsia="lt-LT"/>
        </w:rPr>
        <w:t xml:space="preserve"> 23 d. Nr. 1</w:t>
      </w:r>
      <w:r w:rsidR="00765281">
        <w:rPr>
          <w:rFonts w:eastAsia="Times New Roman"/>
          <w:szCs w:val="24"/>
          <w:lang w:eastAsia="lt-LT"/>
        </w:rPr>
        <w:t>9</w:t>
      </w:r>
      <w:r w:rsidRPr="004D0553">
        <w:rPr>
          <w:rFonts w:eastAsia="Times New Roman"/>
          <w:szCs w:val="24"/>
          <w:lang w:eastAsia="lt-LT"/>
        </w:rPr>
        <w:t xml:space="preserve"> rašt</w:t>
      </w:r>
      <w:r w:rsidR="00765281">
        <w:rPr>
          <w:rFonts w:eastAsia="Times New Roman"/>
          <w:szCs w:val="24"/>
          <w:lang w:eastAsia="lt-LT"/>
        </w:rPr>
        <w:t xml:space="preserve">as, </w:t>
      </w:r>
      <w:r>
        <w:rPr>
          <w:rFonts w:eastAsia="Times New Roman"/>
          <w:szCs w:val="24"/>
          <w:lang w:eastAsia="lt-LT"/>
        </w:rPr>
        <w:t>1 lapas;</w:t>
      </w:r>
    </w:p>
    <w:p w14:paraId="1683EF06" w14:textId="4D930078" w:rsidR="002C47B9" w:rsidRPr="002C47B9" w:rsidRDefault="002C47B9" w:rsidP="00765281">
      <w:pPr>
        <w:pStyle w:val="Sraopastraipa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/>
          <w:szCs w:val="24"/>
        </w:rPr>
      </w:pPr>
      <w:r>
        <w:rPr>
          <w:rFonts w:eastAsia="Times New Roman"/>
          <w:szCs w:val="24"/>
          <w:lang w:eastAsia="lt-LT"/>
        </w:rPr>
        <w:t>Darbų vykdymo grafikas, 1 lapas.</w:t>
      </w:r>
    </w:p>
    <w:p w14:paraId="2EE0F11D" w14:textId="1C74A59E" w:rsidR="00275E3D" w:rsidRDefault="00275E3D" w:rsidP="00FA3D67">
      <w:pPr>
        <w:tabs>
          <w:tab w:val="left" w:pos="993"/>
        </w:tabs>
        <w:spacing w:before="0" w:line="276" w:lineRule="auto"/>
        <w:rPr>
          <w:rFonts w:eastAsia="Times New Roman"/>
          <w:szCs w:val="24"/>
          <w:lang w:eastAsia="lt-LT"/>
        </w:rPr>
      </w:pPr>
    </w:p>
    <w:tbl>
      <w:tblPr>
        <w:tblW w:w="95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4889"/>
        <w:gridCol w:w="4394"/>
      </w:tblGrid>
      <w:tr w:rsidR="004D3204" w:rsidRPr="00FA3D67" w14:paraId="0E4B2764" w14:textId="77777777" w:rsidTr="002C47B9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68EA561" w14:textId="77777777" w:rsidR="004D3204" w:rsidRPr="00FA3D67" w:rsidRDefault="004D3204" w:rsidP="00FA3D67">
            <w:pPr>
              <w:spacing w:before="0" w:line="276" w:lineRule="auto"/>
              <w:ind w:left="720"/>
              <w:rPr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296B246D" w14:textId="77777777" w:rsidR="004D3204" w:rsidRPr="00FA3D67" w:rsidRDefault="004D3204" w:rsidP="00FA3D67">
            <w:pPr>
              <w:pStyle w:val="Stilius3"/>
              <w:spacing w:before="0" w:line="276" w:lineRule="auto"/>
              <w:rPr>
                <w:sz w:val="24"/>
                <w:szCs w:val="24"/>
              </w:rPr>
            </w:pPr>
            <w:r w:rsidRPr="00FA3D67">
              <w:rPr>
                <w:sz w:val="24"/>
                <w:szCs w:val="24"/>
              </w:rPr>
              <w:t>UŽSAKOVAS</w:t>
            </w:r>
          </w:p>
          <w:p w14:paraId="0E612731" w14:textId="77777777" w:rsidR="004D3204" w:rsidRPr="00FA3D67" w:rsidRDefault="004D3204" w:rsidP="00FA3D67">
            <w:pPr>
              <w:pStyle w:val="Stilius3"/>
              <w:spacing w:before="0" w:line="276" w:lineRule="auto"/>
              <w:rPr>
                <w:b/>
                <w:bCs/>
                <w:sz w:val="24"/>
                <w:szCs w:val="24"/>
              </w:rPr>
            </w:pPr>
            <w:r w:rsidRPr="00FA3D67">
              <w:rPr>
                <w:b/>
                <w:bCs/>
                <w:sz w:val="24"/>
                <w:szCs w:val="24"/>
              </w:rPr>
              <w:t>Šakių rajono savivaldybės administracija</w:t>
            </w:r>
          </w:p>
          <w:p w14:paraId="4029421E" w14:textId="77777777" w:rsidR="004D3204" w:rsidRPr="00FA3D67" w:rsidRDefault="004D3204" w:rsidP="00FA3D67">
            <w:pPr>
              <w:spacing w:before="0" w:line="276" w:lineRule="auto"/>
              <w:ind w:right="252"/>
              <w:rPr>
                <w:szCs w:val="24"/>
              </w:rPr>
            </w:pPr>
            <w:r w:rsidRPr="00FA3D67">
              <w:rPr>
                <w:szCs w:val="24"/>
              </w:rPr>
              <w:t>Juridinio asmens kodas 188772814</w:t>
            </w:r>
          </w:p>
          <w:p w14:paraId="14B0F059" w14:textId="77777777" w:rsidR="004D3204" w:rsidRPr="00FA3D67" w:rsidRDefault="004D3204" w:rsidP="00FA3D67">
            <w:pPr>
              <w:spacing w:before="0" w:line="276" w:lineRule="auto"/>
              <w:ind w:right="252"/>
              <w:rPr>
                <w:szCs w:val="24"/>
              </w:rPr>
            </w:pPr>
            <w:r w:rsidRPr="00FA3D67">
              <w:rPr>
                <w:szCs w:val="24"/>
              </w:rPr>
              <w:t xml:space="preserve">Registro tvarkytojas – VĮ Registrų centras </w:t>
            </w:r>
          </w:p>
          <w:p w14:paraId="63014306" w14:textId="77777777" w:rsidR="004D3204" w:rsidRPr="00FA3D67" w:rsidRDefault="004D3204" w:rsidP="00FA3D67">
            <w:pPr>
              <w:spacing w:before="0" w:line="276" w:lineRule="auto"/>
              <w:ind w:right="252"/>
              <w:rPr>
                <w:b/>
                <w:szCs w:val="24"/>
              </w:rPr>
            </w:pPr>
            <w:r w:rsidRPr="00FA3D67">
              <w:rPr>
                <w:szCs w:val="24"/>
              </w:rPr>
              <w:t>Bažnyčios g. 4, Šakiai LT-71120</w:t>
            </w:r>
          </w:p>
          <w:p w14:paraId="50C43C12" w14:textId="77777777" w:rsidR="00FA3D67" w:rsidRPr="00FA3D67" w:rsidRDefault="00FA3D67" w:rsidP="00FA3D67">
            <w:pPr>
              <w:tabs>
                <w:tab w:val="left" w:pos="5130"/>
              </w:tabs>
              <w:spacing w:before="0" w:line="276" w:lineRule="auto"/>
              <w:rPr>
                <w:szCs w:val="24"/>
              </w:rPr>
            </w:pPr>
          </w:p>
          <w:p w14:paraId="42751BF7" w14:textId="346639CD" w:rsidR="004D3204" w:rsidRPr="00FA3D67" w:rsidRDefault="004D3204" w:rsidP="00FA3D67">
            <w:pPr>
              <w:tabs>
                <w:tab w:val="left" w:pos="5130"/>
              </w:tabs>
              <w:spacing w:before="0" w:line="276" w:lineRule="auto"/>
              <w:rPr>
                <w:szCs w:val="24"/>
              </w:rPr>
            </w:pPr>
            <w:r w:rsidRPr="00FA3D67">
              <w:rPr>
                <w:szCs w:val="24"/>
              </w:rPr>
              <w:t>tel. (8 345) 60750</w:t>
            </w:r>
          </w:p>
          <w:p w14:paraId="21BEA3F4" w14:textId="77777777" w:rsidR="004D3204" w:rsidRPr="00FA3D67" w:rsidRDefault="004D3204" w:rsidP="00FA3D67">
            <w:pPr>
              <w:spacing w:before="0" w:line="276" w:lineRule="auto"/>
              <w:ind w:right="252"/>
              <w:rPr>
                <w:szCs w:val="24"/>
              </w:rPr>
            </w:pPr>
            <w:r w:rsidRPr="00FA3D67">
              <w:rPr>
                <w:szCs w:val="24"/>
              </w:rPr>
              <w:t xml:space="preserve">el. paštas savivaldybe@sakiai.lt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9A49D96" w14:textId="181E09BB" w:rsidR="004D3204" w:rsidRPr="002C47B9" w:rsidRDefault="00CE4ED1" w:rsidP="00FA3D67">
            <w:pPr>
              <w:pStyle w:val="Stilius3"/>
              <w:spacing w:before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RANGOVAS</w:t>
            </w:r>
          </w:p>
          <w:p w14:paraId="75965338" w14:textId="77777777" w:rsidR="002C47B9" w:rsidRPr="002C47B9" w:rsidRDefault="002C47B9" w:rsidP="00FA3D67">
            <w:pPr>
              <w:spacing w:before="0" w:line="276" w:lineRule="auto"/>
              <w:ind w:right="252"/>
              <w:rPr>
                <w:b/>
                <w:bCs/>
                <w:szCs w:val="24"/>
              </w:rPr>
            </w:pPr>
            <w:r w:rsidRPr="002C47B9">
              <w:rPr>
                <w:b/>
                <w:bCs/>
                <w:szCs w:val="24"/>
              </w:rPr>
              <w:t>UAB „Hidrokesta“</w:t>
            </w:r>
          </w:p>
          <w:p w14:paraId="0EC6A323" w14:textId="2C1A6B24" w:rsidR="004D3204" w:rsidRPr="002C47B9" w:rsidRDefault="00FA3D67" w:rsidP="00FA3D67">
            <w:pPr>
              <w:spacing w:before="0" w:line="276" w:lineRule="auto"/>
              <w:ind w:right="252"/>
              <w:rPr>
                <w:szCs w:val="24"/>
              </w:rPr>
            </w:pPr>
            <w:r w:rsidRPr="002C47B9">
              <w:rPr>
                <w:szCs w:val="24"/>
              </w:rPr>
              <w:t>Įmonės</w:t>
            </w:r>
            <w:r w:rsidR="00475CA0" w:rsidRPr="002C47B9">
              <w:rPr>
                <w:szCs w:val="24"/>
              </w:rPr>
              <w:t xml:space="preserve"> k</w:t>
            </w:r>
            <w:r w:rsidR="004D3204" w:rsidRPr="002C47B9">
              <w:rPr>
                <w:szCs w:val="24"/>
              </w:rPr>
              <w:t xml:space="preserve">odas </w:t>
            </w:r>
            <w:r w:rsidR="002C47B9" w:rsidRPr="002C47B9">
              <w:rPr>
                <w:szCs w:val="24"/>
              </w:rPr>
              <w:t>174414579</w:t>
            </w:r>
          </w:p>
          <w:p w14:paraId="78E8E1ED" w14:textId="77777777" w:rsidR="004D3204" w:rsidRPr="002C47B9" w:rsidRDefault="004D3204" w:rsidP="00FA3D67">
            <w:pPr>
              <w:spacing w:before="0" w:line="276" w:lineRule="auto"/>
              <w:ind w:right="252"/>
              <w:rPr>
                <w:szCs w:val="24"/>
              </w:rPr>
            </w:pPr>
            <w:r w:rsidRPr="002C47B9">
              <w:rPr>
                <w:szCs w:val="24"/>
              </w:rPr>
              <w:t xml:space="preserve">Registro tvarkytojas – VĮ Registrų centras </w:t>
            </w:r>
          </w:p>
          <w:p w14:paraId="632C941D" w14:textId="1E23277E" w:rsidR="00FA3D67" w:rsidRPr="002C47B9" w:rsidRDefault="002C47B9" w:rsidP="00FA3D67">
            <w:pPr>
              <w:tabs>
                <w:tab w:val="left" w:pos="5130"/>
              </w:tabs>
              <w:spacing w:before="0" w:line="276" w:lineRule="auto"/>
              <w:rPr>
                <w:szCs w:val="24"/>
              </w:rPr>
            </w:pPr>
            <w:r w:rsidRPr="002C47B9">
              <w:rPr>
                <w:szCs w:val="24"/>
              </w:rPr>
              <w:t>Valių g. 15A, Giedručių k., Šakių r. sav.</w:t>
            </w:r>
          </w:p>
          <w:p w14:paraId="68CD952B" w14:textId="77AFED64" w:rsidR="004D3204" w:rsidRPr="002C47B9" w:rsidRDefault="002C47B9" w:rsidP="00FA3D67">
            <w:pPr>
              <w:tabs>
                <w:tab w:val="left" w:pos="5130"/>
              </w:tabs>
              <w:spacing w:before="0" w:line="276" w:lineRule="auto"/>
              <w:rPr>
                <w:szCs w:val="24"/>
              </w:rPr>
            </w:pPr>
            <w:r w:rsidRPr="002C47B9">
              <w:rPr>
                <w:szCs w:val="24"/>
              </w:rPr>
              <w:t>Tel. (8 345) 52567</w:t>
            </w:r>
          </w:p>
          <w:p w14:paraId="31E08B42" w14:textId="44D73D5A" w:rsidR="004D3204" w:rsidRPr="002C47B9" w:rsidRDefault="004D3204" w:rsidP="00FA3D67">
            <w:pPr>
              <w:spacing w:before="0" w:line="276" w:lineRule="auto"/>
              <w:ind w:right="252"/>
              <w:rPr>
                <w:szCs w:val="24"/>
                <w:lang w:val="en-US"/>
              </w:rPr>
            </w:pPr>
            <w:r w:rsidRPr="002C47B9">
              <w:rPr>
                <w:szCs w:val="24"/>
              </w:rPr>
              <w:t xml:space="preserve">el. paštas </w:t>
            </w:r>
            <w:r w:rsidR="002C47B9" w:rsidRPr="002C47B9">
              <w:rPr>
                <w:szCs w:val="24"/>
              </w:rPr>
              <w:t>hidrokesta@gmail.com</w:t>
            </w:r>
          </w:p>
        </w:tc>
      </w:tr>
      <w:tr w:rsidR="004D3204" w:rsidRPr="00FA3D67" w14:paraId="25F2FAFA" w14:textId="77777777" w:rsidTr="002C47B9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432D495" w14:textId="77777777" w:rsidR="004D3204" w:rsidRPr="00FA3D67" w:rsidRDefault="004D3204" w:rsidP="00FA3D67">
            <w:pPr>
              <w:spacing w:before="0" w:line="276" w:lineRule="auto"/>
              <w:ind w:left="720"/>
              <w:rPr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5D124D3E" w14:textId="77777777" w:rsidR="004D3204" w:rsidRPr="00FA3D67" w:rsidRDefault="004D3204" w:rsidP="00FA3D67">
            <w:pPr>
              <w:pStyle w:val="Bodytxt"/>
              <w:spacing w:line="276" w:lineRule="auto"/>
              <w:rPr>
                <w:sz w:val="24"/>
                <w:szCs w:val="24"/>
              </w:rPr>
            </w:pPr>
          </w:p>
          <w:p w14:paraId="222A19C5" w14:textId="77777777" w:rsidR="004D3204" w:rsidRPr="00FA3D67" w:rsidRDefault="004D3204" w:rsidP="00FA3D67">
            <w:pPr>
              <w:pStyle w:val="Bodytxt"/>
              <w:spacing w:line="276" w:lineRule="auto"/>
              <w:rPr>
                <w:sz w:val="24"/>
                <w:szCs w:val="24"/>
              </w:rPr>
            </w:pPr>
          </w:p>
          <w:p w14:paraId="4CC26924" w14:textId="77777777" w:rsidR="004D3204" w:rsidRPr="00FA3D67" w:rsidRDefault="004D3204" w:rsidP="00FA3D67">
            <w:pPr>
              <w:pStyle w:val="Bodytxt"/>
              <w:spacing w:line="276" w:lineRule="auto"/>
              <w:jc w:val="left"/>
              <w:rPr>
                <w:sz w:val="24"/>
                <w:szCs w:val="24"/>
              </w:rPr>
            </w:pPr>
            <w:r w:rsidRPr="00FA3D67">
              <w:rPr>
                <w:sz w:val="24"/>
                <w:szCs w:val="24"/>
              </w:rPr>
              <w:t>Dainius Grincevičius</w:t>
            </w:r>
          </w:p>
          <w:p w14:paraId="59486CAF" w14:textId="1320C060" w:rsidR="004D3204" w:rsidRPr="00FA3D67" w:rsidRDefault="004D3204" w:rsidP="00FA3D67">
            <w:pPr>
              <w:pStyle w:val="Bodytxt"/>
              <w:spacing w:line="276" w:lineRule="auto"/>
              <w:jc w:val="left"/>
              <w:rPr>
                <w:sz w:val="24"/>
                <w:szCs w:val="24"/>
              </w:rPr>
            </w:pPr>
            <w:r w:rsidRPr="00FA3D67">
              <w:rPr>
                <w:sz w:val="24"/>
                <w:szCs w:val="24"/>
              </w:rPr>
              <w:t>Administracijos direktorius</w:t>
            </w:r>
          </w:p>
          <w:p w14:paraId="4A7E50E9" w14:textId="3B1BD9B8" w:rsidR="004D3204" w:rsidRPr="00FA3D67" w:rsidRDefault="00954BB5" w:rsidP="00FA3D67">
            <w:pPr>
              <w:pStyle w:val="Bodytxt"/>
              <w:spacing w:line="276" w:lineRule="auto"/>
              <w:jc w:val="left"/>
              <w:rPr>
                <w:sz w:val="24"/>
                <w:szCs w:val="24"/>
              </w:rPr>
            </w:pPr>
            <w:r w:rsidRPr="00FA3D67">
              <w:rPr>
                <w:sz w:val="24"/>
                <w:szCs w:val="24"/>
              </w:rPr>
              <w:t>__________________________</w:t>
            </w:r>
          </w:p>
          <w:p w14:paraId="03386EEB" w14:textId="77777777" w:rsidR="004D3204" w:rsidRPr="00FA3D67" w:rsidRDefault="004D3204" w:rsidP="00FA3D67">
            <w:pPr>
              <w:pStyle w:val="Bodytxt"/>
              <w:spacing w:line="276" w:lineRule="auto"/>
              <w:rPr>
                <w:sz w:val="24"/>
                <w:szCs w:val="24"/>
              </w:rPr>
            </w:pPr>
            <w:r w:rsidRPr="00FA3D67">
              <w:rPr>
                <w:sz w:val="24"/>
                <w:szCs w:val="24"/>
              </w:rPr>
              <w:t>A.V.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703DCCD" w14:textId="77777777" w:rsidR="004D3204" w:rsidRPr="002C47B9" w:rsidRDefault="004D3204" w:rsidP="00FA3D67">
            <w:pPr>
              <w:pStyle w:val="Bodytxt"/>
              <w:spacing w:line="276" w:lineRule="auto"/>
              <w:rPr>
                <w:sz w:val="24"/>
                <w:szCs w:val="24"/>
              </w:rPr>
            </w:pPr>
          </w:p>
          <w:p w14:paraId="5A3A7D7D" w14:textId="77777777" w:rsidR="004D3204" w:rsidRPr="002C47B9" w:rsidRDefault="004D3204" w:rsidP="00FA3D67">
            <w:pPr>
              <w:pStyle w:val="Bodytxt"/>
              <w:spacing w:line="276" w:lineRule="auto"/>
              <w:rPr>
                <w:sz w:val="24"/>
                <w:szCs w:val="24"/>
              </w:rPr>
            </w:pPr>
          </w:p>
          <w:p w14:paraId="59B39DEE" w14:textId="77777777" w:rsidR="002C47B9" w:rsidRPr="002C47B9" w:rsidRDefault="002C47B9" w:rsidP="00FA3D67">
            <w:pPr>
              <w:pStyle w:val="Bodytxt"/>
              <w:spacing w:line="276" w:lineRule="auto"/>
              <w:jc w:val="left"/>
              <w:rPr>
                <w:sz w:val="24"/>
                <w:szCs w:val="24"/>
              </w:rPr>
            </w:pPr>
            <w:r w:rsidRPr="002C47B9">
              <w:rPr>
                <w:sz w:val="24"/>
                <w:szCs w:val="24"/>
              </w:rPr>
              <w:t xml:space="preserve">Valdas </w:t>
            </w:r>
            <w:proofErr w:type="spellStart"/>
            <w:r w:rsidRPr="002C47B9">
              <w:rPr>
                <w:sz w:val="24"/>
                <w:szCs w:val="24"/>
              </w:rPr>
              <w:t>Savukaitis</w:t>
            </w:r>
            <w:proofErr w:type="spellEnd"/>
            <w:r w:rsidRPr="002C47B9">
              <w:rPr>
                <w:sz w:val="24"/>
                <w:szCs w:val="24"/>
              </w:rPr>
              <w:t xml:space="preserve"> </w:t>
            </w:r>
          </w:p>
          <w:p w14:paraId="4219BD5E" w14:textId="084ECD64" w:rsidR="004D3204" w:rsidRPr="002C47B9" w:rsidRDefault="002C47B9" w:rsidP="00FA3D67">
            <w:pPr>
              <w:pStyle w:val="Bodytxt"/>
              <w:spacing w:line="276" w:lineRule="auto"/>
              <w:jc w:val="left"/>
              <w:rPr>
                <w:sz w:val="24"/>
                <w:szCs w:val="24"/>
              </w:rPr>
            </w:pPr>
            <w:r w:rsidRPr="002C47B9">
              <w:rPr>
                <w:sz w:val="24"/>
                <w:szCs w:val="24"/>
              </w:rPr>
              <w:t>Direktorius</w:t>
            </w:r>
          </w:p>
          <w:p w14:paraId="70828B33" w14:textId="41D8767A" w:rsidR="004D3204" w:rsidRPr="002C47B9" w:rsidRDefault="00954BB5" w:rsidP="00FA3D67">
            <w:pPr>
              <w:pStyle w:val="Bodytxt"/>
              <w:spacing w:line="276" w:lineRule="auto"/>
              <w:jc w:val="left"/>
              <w:rPr>
                <w:sz w:val="24"/>
                <w:szCs w:val="24"/>
              </w:rPr>
            </w:pPr>
            <w:r w:rsidRPr="002C47B9">
              <w:rPr>
                <w:sz w:val="24"/>
                <w:szCs w:val="24"/>
              </w:rPr>
              <w:t>______________________</w:t>
            </w:r>
          </w:p>
          <w:p w14:paraId="6A7858C9" w14:textId="77777777" w:rsidR="004D3204" w:rsidRPr="002C47B9" w:rsidRDefault="004D3204" w:rsidP="00FA3D67">
            <w:pPr>
              <w:pStyle w:val="Bodytxt"/>
              <w:spacing w:line="276" w:lineRule="auto"/>
              <w:rPr>
                <w:sz w:val="24"/>
                <w:szCs w:val="24"/>
              </w:rPr>
            </w:pPr>
            <w:r w:rsidRPr="002C47B9">
              <w:rPr>
                <w:sz w:val="24"/>
                <w:szCs w:val="24"/>
              </w:rPr>
              <w:t>A.V.</w:t>
            </w:r>
          </w:p>
        </w:tc>
      </w:tr>
    </w:tbl>
    <w:p w14:paraId="75930822" w14:textId="77777777" w:rsidR="004D3204" w:rsidRPr="00FA3D67" w:rsidRDefault="004D3204" w:rsidP="00FA3D67">
      <w:pPr>
        <w:spacing w:line="276" w:lineRule="auto"/>
        <w:rPr>
          <w:szCs w:val="24"/>
          <w:lang w:eastAsia="lt-LT"/>
        </w:rPr>
      </w:pPr>
    </w:p>
    <w:p w14:paraId="24ABECDA" w14:textId="77777777" w:rsidR="007C4C03" w:rsidRPr="00FA3D67" w:rsidRDefault="007C4C03" w:rsidP="00FA3D67">
      <w:pPr>
        <w:spacing w:before="0" w:line="276" w:lineRule="auto"/>
        <w:rPr>
          <w:szCs w:val="24"/>
        </w:rPr>
      </w:pPr>
    </w:p>
    <w:sectPr w:rsidR="007C4C03" w:rsidRPr="00FA3D67" w:rsidSect="002C47B9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A923" w14:textId="77777777" w:rsidR="000655DF" w:rsidRDefault="000655DF" w:rsidP="00A44F37">
      <w:pPr>
        <w:spacing w:before="0"/>
      </w:pPr>
      <w:r>
        <w:separator/>
      </w:r>
    </w:p>
  </w:endnote>
  <w:endnote w:type="continuationSeparator" w:id="0">
    <w:p w14:paraId="725C02B7" w14:textId="77777777" w:rsidR="000655DF" w:rsidRDefault="000655DF" w:rsidP="00A44F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3A1" w14:textId="77777777" w:rsidR="000655DF" w:rsidRDefault="000655DF" w:rsidP="00A44F37">
      <w:pPr>
        <w:spacing w:before="0"/>
      </w:pPr>
      <w:r>
        <w:separator/>
      </w:r>
    </w:p>
  </w:footnote>
  <w:footnote w:type="continuationSeparator" w:id="0">
    <w:p w14:paraId="71A52264" w14:textId="77777777" w:rsidR="000655DF" w:rsidRDefault="000655DF" w:rsidP="00A44F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9F91" w14:textId="77777777" w:rsidR="00311869" w:rsidRDefault="00311869" w:rsidP="00A44F3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20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D29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A211A"/>
    <w:multiLevelType w:val="hybridMultilevel"/>
    <w:tmpl w:val="6746767C"/>
    <w:lvl w:ilvl="0" w:tplc="65F618D0">
      <w:start w:val="1"/>
      <w:numFmt w:val="decimal"/>
      <w:suff w:val="space"/>
      <w:lvlText w:val="%1."/>
      <w:lvlJc w:val="left"/>
      <w:pPr>
        <w:ind w:left="1294" w:hanging="585"/>
      </w:pPr>
      <w:rPr>
        <w:rFonts w:ascii="Times New Roman" w:eastAsia="Calibr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EA0EE5"/>
    <w:multiLevelType w:val="hybridMultilevel"/>
    <w:tmpl w:val="37841F2A"/>
    <w:lvl w:ilvl="0" w:tplc="57805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1B4BFE"/>
    <w:multiLevelType w:val="hybridMultilevel"/>
    <w:tmpl w:val="7D0E1B58"/>
    <w:lvl w:ilvl="0" w:tplc="2A4066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A1488D"/>
    <w:multiLevelType w:val="multilevel"/>
    <w:tmpl w:val="6578115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FB0FC0"/>
    <w:multiLevelType w:val="hybridMultilevel"/>
    <w:tmpl w:val="6746767C"/>
    <w:lvl w:ilvl="0" w:tplc="65F618D0">
      <w:start w:val="1"/>
      <w:numFmt w:val="decimal"/>
      <w:suff w:val="space"/>
      <w:lvlText w:val="%1."/>
      <w:lvlJc w:val="left"/>
      <w:pPr>
        <w:ind w:left="1294" w:hanging="585"/>
      </w:pPr>
      <w:rPr>
        <w:rFonts w:ascii="Times New Roman" w:eastAsia="Calibr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2421C8"/>
    <w:multiLevelType w:val="hybridMultilevel"/>
    <w:tmpl w:val="6C38030C"/>
    <w:lvl w:ilvl="0" w:tplc="6C5A3E4E">
      <w:start w:val="1"/>
      <w:numFmt w:val="decimal"/>
      <w:lvlText w:val="%1."/>
      <w:lvlJc w:val="left"/>
      <w:pPr>
        <w:ind w:left="1294" w:hanging="585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1E4D"/>
    <w:multiLevelType w:val="hybridMultilevel"/>
    <w:tmpl w:val="27400986"/>
    <w:lvl w:ilvl="0" w:tplc="A2CCEAE2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B5023A"/>
    <w:multiLevelType w:val="hybridMultilevel"/>
    <w:tmpl w:val="FC5A94D4"/>
    <w:lvl w:ilvl="0" w:tplc="CC50D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8C4333"/>
    <w:multiLevelType w:val="hybridMultilevel"/>
    <w:tmpl w:val="735E5084"/>
    <w:lvl w:ilvl="0" w:tplc="758C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CE1F3E"/>
    <w:multiLevelType w:val="multilevel"/>
    <w:tmpl w:val="8DD46B2A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1" w15:restartNumberingAfterBreak="0">
    <w:nsid w:val="6E9B0F54"/>
    <w:multiLevelType w:val="multilevel"/>
    <w:tmpl w:val="2DF8D6C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768163A"/>
    <w:multiLevelType w:val="hybridMultilevel"/>
    <w:tmpl w:val="5678D266"/>
    <w:lvl w:ilvl="0" w:tplc="32CE961C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535077285">
    <w:abstractNumId w:val="0"/>
  </w:num>
  <w:num w:numId="2" w16cid:durableId="1596789533">
    <w:abstractNumId w:val="8"/>
  </w:num>
  <w:num w:numId="3" w16cid:durableId="311906385">
    <w:abstractNumId w:val="2"/>
  </w:num>
  <w:num w:numId="4" w16cid:durableId="1662268225">
    <w:abstractNumId w:val="9"/>
  </w:num>
  <w:num w:numId="5" w16cid:durableId="777674143">
    <w:abstractNumId w:val="12"/>
  </w:num>
  <w:num w:numId="6" w16cid:durableId="1971324005">
    <w:abstractNumId w:val="10"/>
  </w:num>
  <w:num w:numId="7" w16cid:durableId="572591077">
    <w:abstractNumId w:val="3"/>
  </w:num>
  <w:num w:numId="8" w16cid:durableId="1610120840">
    <w:abstractNumId w:val="5"/>
  </w:num>
  <w:num w:numId="9" w16cid:durableId="2051566265">
    <w:abstractNumId w:val="11"/>
  </w:num>
  <w:num w:numId="10" w16cid:durableId="1535002373">
    <w:abstractNumId w:val="7"/>
  </w:num>
  <w:num w:numId="11" w16cid:durableId="1825778258">
    <w:abstractNumId w:val="6"/>
  </w:num>
  <w:num w:numId="12" w16cid:durableId="1974434961">
    <w:abstractNumId w:val="1"/>
  </w:num>
  <w:num w:numId="13" w16cid:durableId="741371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03"/>
    <w:rsid w:val="0000458F"/>
    <w:rsid w:val="00011805"/>
    <w:rsid w:val="000156B8"/>
    <w:rsid w:val="000269EB"/>
    <w:rsid w:val="000315E1"/>
    <w:rsid w:val="000326BE"/>
    <w:rsid w:val="00045472"/>
    <w:rsid w:val="000460F2"/>
    <w:rsid w:val="000563E6"/>
    <w:rsid w:val="00063D23"/>
    <w:rsid w:val="000655DF"/>
    <w:rsid w:val="00071D4F"/>
    <w:rsid w:val="000830F3"/>
    <w:rsid w:val="00087F2D"/>
    <w:rsid w:val="000919AA"/>
    <w:rsid w:val="000A141A"/>
    <w:rsid w:val="000A1782"/>
    <w:rsid w:val="000A393C"/>
    <w:rsid w:val="000B2C4F"/>
    <w:rsid w:val="000B5F56"/>
    <w:rsid w:val="000E485C"/>
    <w:rsid w:val="00100897"/>
    <w:rsid w:val="001110B7"/>
    <w:rsid w:val="001228B8"/>
    <w:rsid w:val="00122E06"/>
    <w:rsid w:val="00123486"/>
    <w:rsid w:val="0012772D"/>
    <w:rsid w:val="001277A3"/>
    <w:rsid w:val="00145475"/>
    <w:rsid w:val="00146E4A"/>
    <w:rsid w:val="00146FA9"/>
    <w:rsid w:val="001621EA"/>
    <w:rsid w:val="00163585"/>
    <w:rsid w:val="00171E03"/>
    <w:rsid w:val="0017221E"/>
    <w:rsid w:val="00174C30"/>
    <w:rsid w:val="00180B4E"/>
    <w:rsid w:val="001A45F3"/>
    <w:rsid w:val="001A65F0"/>
    <w:rsid w:val="001B010A"/>
    <w:rsid w:val="001C107F"/>
    <w:rsid w:val="001C24BA"/>
    <w:rsid w:val="001C5C58"/>
    <w:rsid w:val="001D2473"/>
    <w:rsid w:val="001F3A1B"/>
    <w:rsid w:val="001F46D4"/>
    <w:rsid w:val="001F7FB5"/>
    <w:rsid w:val="00215171"/>
    <w:rsid w:val="002202A2"/>
    <w:rsid w:val="00227777"/>
    <w:rsid w:val="00234048"/>
    <w:rsid w:val="002462DA"/>
    <w:rsid w:val="00247B20"/>
    <w:rsid w:val="00247F3E"/>
    <w:rsid w:val="00270839"/>
    <w:rsid w:val="00275E3D"/>
    <w:rsid w:val="00276113"/>
    <w:rsid w:val="00294C2F"/>
    <w:rsid w:val="00297DB4"/>
    <w:rsid w:val="002C005B"/>
    <w:rsid w:val="002C1361"/>
    <w:rsid w:val="002C2112"/>
    <w:rsid w:val="002C47B9"/>
    <w:rsid w:val="002C7F48"/>
    <w:rsid w:val="002E2F3A"/>
    <w:rsid w:val="002F1FBA"/>
    <w:rsid w:val="00311869"/>
    <w:rsid w:val="003268ED"/>
    <w:rsid w:val="00330F8C"/>
    <w:rsid w:val="00332658"/>
    <w:rsid w:val="00336FEE"/>
    <w:rsid w:val="00343F86"/>
    <w:rsid w:val="00357733"/>
    <w:rsid w:val="00364D67"/>
    <w:rsid w:val="00367DDD"/>
    <w:rsid w:val="00372304"/>
    <w:rsid w:val="00372658"/>
    <w:rsid w:val="003804B2"/>
    <w:rsid w:val="003908D2"/>
    <w:rsid w:val="003A282E"/>
    <w:rsid w:val="003B6936"/>
    <w:rsid w:val="003B6F7A"/>
    <w:rsid w:val="003D2B79"/>
    <w:rsid w:val="003E4A44"/>
    <w:rsid w:val="003F0E5E"/>
    <w:rsid w:val="003F4C55"/>
    <w:rsid w:val="0041005F"/>
    <w:rsid w:val="00412F3A"/>
    <w:rsid w:val="00417865"/>
    <w:rsid w:val="00436C2B"/>
    <w:rsid w:val="0044422B"/>
    <w:rsid w:val="00450E4C"/>
    <w:rsid w:val="00453E3C"/>
    <w:rsid w:val="0045748A"/>
    <w:rsid w:val="00466326"/>
    <w:rsid w:val="00475CA0"/>
    <w:rsid w:val="004A6B9B"/>
    <w:rsid w:val="004B245A"/>
    <w:rsid w:val="004B3B3C"/>
    <w:rsid w:val="004C3006"/>
    <w:rsid w:val="004C65B2"/>
    <w:rsid w:val="004D0553"/>
    <w:rsid w:val="004D3204"/>
    <w:rsid w:val="0050720A"/>
    <w:rsid w:val="00514A6F"/>
    <w:rsid w:val="0052524A"/>
    <w:rsid w:val="005336C9"/>
    <w:rsid w:val="00553B16"/>
    <w:rsid w:val="00555D96"/>
    <w:rsid w:val="00560A7E"/>
    <w:rsid w:val="005636C4"/>
    <w:rsid w:val="00566372"/>
    <w:rsid w:val="005909CF"/>
    <w:rsid w:val="005933D9"/>
    <w:rsid w:val="005A2994"/>
    <w:rsid w:val="005A4157"/>
    <w:rsid w:val="005C5E82"/>
    <w:rsid w:val="005D418A"/>
    <w:rsid w:val="005D4219"/>
    <w:rsid w:val="005F39BB"/>
    <w:rsid w:val="005F6690"/>
    <w:rsid w:val="005F7EAD"/>
    <w:rsid w:val="0060319A"/>
    <w:rsid w:val="00613778"/>
    <w:rsid w:val="00620643"/>
    <w:rsid w:val="0062555C"/>
    <w:rsid w:val="00627AEC"/>
    <w:rsid w:val="00652C26"/>
    <w:rsid w:val="0066704F"/>
    <w:rsid w:val="00676644"/>
    <w:rsid w:val="006C1D33"/>
    <w:rsid w:val="006C2FDA"/>
    <w:rsid w:val="006E05D3"/>
    <w:rsid w:val="006E5AB9"/>
    <w:rsid w:val="006E6113"/>
    <w:rsid w:val="006F4CAF"/>
    <w:rsid w:val="00700572"/>
    <w:rsid w:val="00701A47"/>
    <w:rsid w:val="007130D7"/>
    <w:rsid w:val="007218EE"/>
    <w:rsid w:val="0072616D"/>
    <w:rsid w:val="00730C2C"/>
    <w:rsid w:val="00750710"/>
    <w:rsid w:val="00754486"/>
    <w:rsid w:val="0076207A"/>
    <w:rsid w:val="0076254C"/>
    <w:rsid w:val="00765281"/>
    <w:rsid w:val="00776DF9"/>
    <w:rsid w:val="00784A0F"/>
    <w:rsid w:val="0079552B"/>
    <w:rsid w:val="007968BD"/>
    <w:rsid w:val="007A570D"/>
    <w:rsid w:val="007A644B"/>
    <w:rsid w:val="007C4C03"/>
    <w:rsid w:val="007D4707"/>
    <w:rsid w:val="007F42D4"/>
    <w:rsid w:val="007F490F"/>
    <w:rsid w:val="007F775B"/>
    <w:rsid w:val="0080487B"/>
    <w:rsid w:val="00810068"/>
    <w:rsid w:val="00813835"/>
    <w:rsid w:val="00832584"/>
    <w:rsid w:val="00837B85"/>
    <w:rsid w:val="00852BFA"/>
    <w:rsid w:val="00853323"/>
    <w:rsid w:val="00863EE3"/>
    <w:rsid w:val="008641A9"/>
    <w:rsid w:val="00876286"/>
    <w:rsid w:val="0088321C"/>
    <w:rsid w:val="00884ACC"/>
    <w:rsid w:val="008945AB"/>
    <w:rsid w:val="008C0BE2"/>
    <w:rsid w:val="008E4B5E"/>
    <w:rsid w:val="0091588C"/>
    <w:rsid w:val="00930DB0"/>
    <w:rsid w:val="009310D7"/>
    <w:rsid w:val="00936488"/>
    <w:rsid w:val="00952583"/>
    <w:rsid w:val="00954BB5"/>
    <w:rsid w:val="00964198"/>
    <w:rsid w:val="00972E14"/>
    <w:rsid w:val="0097404B"/>
    <w:rsid w:val="00974989"/>
    <w:rsid w:val="009816F9"/>
    <w:rsid w:val="009C3D1F"/>
    <w:rsid w:val="009C5A29"/>
    <w:rsid w:val="009C7D8C"/>
    <w:rsid w:val="009D4F6E"/>
    <w:rsid w:val="00A01E79"/>
    <w:rsid w:val="00A103D8"/>
    <w:rsid w:val="00A147F6"/>
    <w:rsid w:val="00A15A5E"/>
    <w:rsid w:val="00A233AE"/>
    <w:rsid w:val="00A25BBA"/>
    <w:rsid w:val="00A3117D"/>
    <w:rsid w:val="00A3498C"/>
    <w:rsid w:val="00A37E15"/>
    <w:rsid w:val="00A44D40"/>
    <w:rsid w:val="00A44F37"/>
    <w:rsid w:val="00A4688A"/>
    <w:rsid w:val="00A511E5"/>
    <w:rsid w:val="00A53317"/>
    <w:rsid w:val="00A63228"/>
    <w:rsid w:val="00A71BA8"/>
    <w:rsid w:val="00A8417D"/>
    <w:rsid w:val="00AA640E"/>
    <w:rsid w:val="00AD4A4B"/>
    <w:rsid w:val="00AE0F48"/>
    <w:rsid w:val="00B23350"/>
    <w:rsid w:val="00B36C86"/>
    <w:rsid w:val="00B56EFE"/>
    <w:rsid w:val="00B57FED"/>
    <w:rsid w:val="00B64AA3"/>
    <w:rsid w:val="00B67729"/>
    <w:rsid w:val="00B816EE"/>
    <w:rsid w:val="00B949E6"/>
    <w:rsid w:val="00B956FF"/>
    <w:rsid w:val="00B95CD8"/>
    <w:rsid w:val="00BB4D16"/>
    <w:rsid w:val="00BC2652"/>
    <w:rsid w:val="00BC27A5"/>
    <w:rsid w:val="00BC34A7"/>
    <w:rsid w:val="00BE7A61"/>
    <w:rsid w:val="00BF064C"/>
    <w:rsid w:val="00BF1C24"/>
    <w:rsid w:val="00BF3D93"/>
    <w:rsid w:val="00BF4D9B"/>
    <w:rsid w:val="00BF5074"/>
    <w:rsid w:val="00C05B6B"/>
    <w:rsid w:val="00C070CD"/>
    <w:rsid w:val="00C142C8"/>
    <w:rsid w:val="00C150CC"/>
    <w:rsid w:val="00C15C43"/>
    <w:rsid w:val="00C23071"/>
    <w:rsid w:val="00C30226"/>
    <w:rsid w:val="00C33674"/>
    <w:rsid w:val="00C345AC"/>
    <w:rsid w:val="00C46558"/>
    <w:rsid w:val="00C47BEA"/>
    <w:rsid w:val="00C54734"/>
    <w:rsid w:val="00C80A0B"/>
    <w:rsid w:val="00C92E67"/>
    <w:rsid w:val="00C93F6C"/>
    <w:rsid w:val="00CA1EDF"/>
    <w:rsid w:val="00CA3CE8"/>
    <w:rsid w:val="00CB24FD"/>
    <w:rsid w:val="00CB6491"/>
    <w:rsid w:val="00CC0582"/>
    <w:rsid w:val="00CC0F77"/>
    <w:rsid w:val="00CE4ED1"/>
    <w:rsid w:val="00D01740"/>
    <w:rsid w:val="00D07A5D"/>
    <w:rsid w:val="00D07CF6"/>
    <w:rsid w:val="00D320A0"/>
    <w:rsid w:val="00D40E3E"/>
    <w:rsid w:val="00D4515E"/>
    <w:rsid w:val="00D4552C"/>
    <w:rsid w:val="00D81343"/>
    <w:rsid w:val="00D8500D"/>
    <w:rsid w:val="00D91F06"/>
    <w:rsid w:val="00D97D84"/>
    <w:rsid w:val="00DB048E"/>
    <w:rsid w:val="00DB4648"/>
    <w:rsid w:val="00DC2C5B"/>
    <w:rsid w:val="00DD71E0"/>
    <w:rsid w:val="00DE00AD"/>
    <w:rsid w:val="00E24EE7"/>
    <w:rsid w:val="00E30928"/>
    <w:rsid w:val="00E31432"/>
    <w:rsid w:val="00E62042"/>
    <w:rsid w:val="00E774BD"/>
    <w:rsid w:val="00EA32E9"/>
    <w:rsid w:val="00EA35B6"/>
    <w:rsid w:val="00EA4E77"/>
    <w:rsid w:val="00EB14D5"/>
    <w:rsid w:val="00EB6658"/>
    <w:rsid w:val="00EB7F34"/>
    <w:rsid w:val="00EC5682"/>
    <w:rsid w:val="00EC5926"/>
    <w:rsid w:val="00ED2571"/>
    <w:rsid w:val="00EE33A9"/>
    <w:rsid w:val="00EF0F32"/>
    <w:rsid w:val="00F064F7"/>
    <w:rsid w:val="00F06F94"/>
    <w:rsid w:val="00F266BB"/>
    <w:rsid w:val="00F32C59"/>
    <w:rsid w:val="00F64DBE"/>
    <w:rsid w:val="00F84824"/>
    <w:rsid w:val="00F8785D"/>
    <w:rsid w:val="00F96D50"/>
    <w:rsid w:val="00FA3D67"/>
    <w:rsid w:val="00FA45A7"/>
    <w:rsid w:val="00FD1A32"/>
    <w:rsid w:val="00FD62BC"/>
    <w:rsid w:val="00FE6935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9FDB"/>
  <w15:docId w15:val="{9828E761-4F7D-482D-9BB6-5B542212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32E9"/>
    <w:pPr>
      <w:spacing w:before="120"/>
      <w:jc w:val="both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palvotassraas1parykinimas1">
    <w:name w:val="Spalvotas sąrašas – 1 paryškinimas1"/>
    <w:basedOn w:val="prastasis"/>
    <w:uiPriority w:val="34"/>
    <w:qFormat/>
    <w:rsid w:val="00D8134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178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semiHidden/>
    <w:unhideWhenUsed/>
    <w:rsid w:val="00A44F37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44F37"/>
  </w:style>
  <w:style w:type="paragraph" w:styleId="Porat">
    <w:name w:val="footer"/>
    <w:basedOn w:val="prastasis"/>
    <w:link w:val="PoratDiagrama"/>
    <w:uiPriority w:val="99"/>
    <w:semiHidden/>
    <w:unhideWhenUsed/>
    <w:rsid w:val="00A44F37"/>
    <w:pPr>
      <w:tabs>
        <w:tab w:val="center" w:pos="4819"/>
        <w:tab w:val="right" w:pos="9638"/>
      </w:tabs>
      <w:spacing w:before="0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44F37"/>
  </w:style>
  <w:style w:type="paragraph" w:styleId="Sraopastraipa">
    <w:name w:val="List Paragraph"/>
    <w:basedOn w:val="prastasis"/>
    <w:link w:val="SraopastraipaDiagrama"/>
    <w:uiPriority w:val="34"/>
    <w:qFormat/>
    <w:rsid w:val="00514A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7F3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7F3E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77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772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772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77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772D"/>
    <w:rPr>
      <w:b/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87628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6286"/>
    <w:rPr>
      <w:color w:val="605E5C"/>
      <w:shd w:val="clear" w:color="auto" w:fill="E1DFDD"/>
    </w:rPr>
  </w:style>
  <w:style w:type="paragraph" w:customStyle="1" w:styleId="Stilius3">
    <w:name w:val="Stilius3"/>
    <w:basedOn w:val="prastasis"/>
    <w:qFormat/>
    <w:rsid w:val="004D3204"/>
    <w:pPr>
      <w:spacing w:before="200"/>
    </w:pPr>
    <w:rPr>
      <w:rFonts w:eastAsia="Times New Roman"/>
      <w:sz w:val="22"/>
    </w:rPr>
  </w:style>
  <w:style w:type="paragraph" w:customStyle="1" w:styleId="Bodytxt">
    <w:name w:val="Bodytxt"/>
    <w:basedOn w:val="prastasis"/>
    <w:rsid w:val="004D3204"/>
    <w:pPr>
      <w:keepNext/>
      <w:spacing w:before="0"/>
    </w:pPr>
    <w:rPr>
      <w:rFonts w:eastAsia="Times New Roman"/>
      <w:sz w:val="22"/>
      <w:lang w:eastAsia="fi-FI"/>
    </w:rPr>
  </w:style>
  <w:style w:type="paragraph" w:styleId="Pavadinimas">
    <w:name w:val="Title"/>
    <w:basedOn w:val="prastasis"/>
    <w:link w:val="PavadinimasDiagrama"/>
    <w:qFormat/>
    <w:rsid w:val="004D0553"/>
    <w:pPr>
      <w:spacing w:before="0"/>
      <w:jc w:val="center"/>
    </w:pPr>
    <w:rPr>
      <w:rFonts w:eastAsia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D0553"/>
    <w:rPr>
      <w:rFonts w:eastAsia="Times New Roman"/>
      <w:b/>
      <w:bCs/>
      <w:sz w:val="24"/>
      <w:szCs w:val="24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65281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469CF26-9FD1-42A6-9607-9A6FED380DC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F3521-388F-40FD-ADA9-5265521B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2823</Words>
  <Characters>1610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Vasiliauskas</dc:creator>
  <cp:lastModifiedBy>Aušra Banevičienė</cp:lastModifiedBy>
  <cp:revision>2</cp:revision>
  <cp:lastPrinted>2020-09-18T06:19:00Z</cp:lastPrinted>
  <dcterms:created xsi:type="dcterms:W3CDTF">2022-08-24T10:15:00Z</dcterms:created>
  <dcterms:modified xsi:type="dcterms:W3CDTF">2022-08-24T10:15:00Z</dcterms:modified>
</cp:coreProperties>
</file>