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3D82" w14:textId="113D46FD" w:rsidR="00DA6282" w:rsidRPr="00275455" w:rsidRDefault="0075571B" w:rsidP="00582DAD">
      <w:pPr>
        <w:tabs>
          <w:tab w:val="left" w:pos="993"/>
        </w:tabs>
        <w:spacing w:after="0" w:line="240" w:lineRule="auto"/>
        <w:ind w:firstLine="567"/>
        <w:jc w:val="center"/>
        <w:rPr>
          <w:rFonts w:ascii="Arial" w:eastAsia="Calibri" w:hAnsi="Arial" w:cs="Arial"/>
          <w:b/>
        </w:rPr>
      </w:pPr>
      <w:r w:rsidRPr="00275455">
        <w:rPr>
          <w:rFonts w:ascii="Arial" w:eastAsia="Calibri" w:hAnsi="Arial" w:cs="Arial"/>
          <w:b/>
        </w:rPr>
        <w:t xml:space="preserve">PREKIŲ </w:t>
      </w:r>
      <w:r w:rsidR="009739FD" w:rsidRPr="00275455">
        <w:rPr>
          <w:rFonts w:ascii="Arial" w:eastAsia="Calibri" w:hAnsi="Arial" w:cs="Arial"/>
          <w:b/>
        </w:rPr>
        <w:t xml:space="preserve">VIEŠOJO </w:t>
      </w:r>
      <w:r w:rsidRPr="00275455">
        <w:rPr>
          <w:rFonts w:ascii="Arial" w:eastAsia="Calibri" w:hAnsi="Arial" w:cs="Arial"/>
          <w:b/>
        </w:rPr>
        <w:t>PIRKIMO–PARDAVIMO SUTARTIS</w:t>
      </w:r>
    </w:p>
    <w:p w14:paraId="76D6C072" w14:textId="0D75E086" w:rsidR="0075571B" w:rsidRPr="00275455" w:rsidRDefault="0075571B" w:rsidP="00582DAD">
      <w:pPr>
        <w:tabs>
          <w:tab w:val="left" w:pos="993"/>
        </w:tabs>
        <w:spacing w:after="0" w:line="240" w:lineRule="auto"/>
        <w:ind w:firstLine="567"/>
        <w:jc w:val="center"/>
        <w:rPr>
          <w:rFonts w:ascii="Arial" w:eastAsia="Calibri" w:hAnsi="Arial" w:cs="Arial"/>
          <w:b/>
        </w:rPr>
      </w:pPr>
      <w:r w:rsidRPr="00275455">
        <w:rPr>
          <w:rFonts w:ascii="Arial" w:eastAsia="Calibri" w:hAnsi="Arial" w:cs="Arial"/>
          <w:b/>
        </w:rPr>
        <w:t xml:space="preserve"> </w:t>
      </w:r>
    </w:p>
    <w:p w14:paraId="6EDCDDC8" w14:textId="77777777" w:rsidR="00DA6282" w:rsidRPr="00275455" w:rsidRDefault="00DA6282" w:rsidP="00582DAD">
      <w:pPr>
        <w:keepNext/>
        <w:tabs>
          <w:tab w:val="left" w:pos="993"/>
        </w:tabs>
        <w:spacing w:after="0" w:line="240" w:lineRule="auto"/>
        <w:ind w:right="-82" w:firstLine="567"/>
        <w:jc w:val="center"/>
        <w:outlineLvl w:val="1"/>
        <w:rPr>
          <w:rFonts w:ascii="Arial" w:eastAsia="Times New Roman" w:hAnsi="Arial" w:cs="Arial"/>
          <w:b/>
          <w:bCs/>
        </w:rPr>
      </w:pPr>
      <w:r w:rsidRPr="00275455">
        <w:rPr>
          <w:rFonts w:ascii="Arial" w:eastAsia="Times New Roman" w:hAnsi="Arial" w:cs="Arial"/>
          <w:b/>
          <w:bCs/>
        </w:rPr>
        <w:t>SPECIALIOSIOS SĄLYGOS</w:t>
      </w:r>
    </w:p>
    <w:p w14:paraId="27A1D817" w14:textId="74DCE3BB" w:rsidR="0075571B" w:rsidRPr="00275455" w:rsidRDefault="0075571B" w:rsidP="00582DAD">
      <w:pPr>
        <w:tabs>
          <w:tab w:val="left" w:pos="993"/>
        </w:tabs>
        <w:spacing w:after="0" w:line="240" w:lineRule="auto"/>
        <w:ind w:firstLine="567"/>
        <w:jc w:val="center"/>
        <w:rPr>
          <w:rFonts w:ascii="Arial" w:eastAsia="Calibri" w:hAnsi="Arial" w:cs="Arial"/>
        </w:rPr>
      </w:pPr>
    </w:p>
    <w:p w14:paraId="06EBBBCE" w14:textId="097694D8" w:rsidR="0075571B" w:rsidRPr="00275455" w:rsidRDefault="0075571B" w:rsidP="00582DAD">
      <w:pPr>
        <w:tabs>
          <w:tab w:val="left" w:pos="993"/>
        </w:tabs>
        <w:spacing w:after="0" w:line="240" w:lineRule="auto"/>
        <w:ind w:firstLine="567"/>
        <w:jc w:val="center"/>
        <w:rPr>
          <w:rFonts w:ascii="Arial" w:eastAsia="Calibri" w:hAnsi="Arial" w:cs="Arial"/>
        </w:rPr>
      </w:pPr>
      <w:r w:rsidRPr="00275455">
        <w:rPr>
          <w:rFonts w:ascii="Arial" w:eastAsia="Calibri" w:hAnsi="Arial" w:cs="Arial"/>
        </w:rPr>
        <w:t>20</w:t>
      </w:r>
      <w:r w:rsidR="00E368F5">
        <w:rPr>
          <w:rFonts w:ascii="Arial" w:eastAsia="Calibri" w:hAnsi="Arial" w:cs="Arial"/>
          <w:lang w:val="en-US"/>
        </w:rPr>
        <w:t>2</w:t>
      </w:r>
      <w:r w:rsidR="007B3BFA">
        <w:rPr>
          <w:rFonts w:ascii="Arial" w:eastAsia="Calibri" w:hAnsi="Arial" w:cs="Arial"/>
          <w:lang w:val="en-US"/>
        </w:rPr>
        <w:t>2</w:t>
      </w:r>
      <w:r w:rsidR="00DA6282" w:rsidRPr="00275455">
        <w:rPr>
          <w:rFonts w:ascii="Arial" w:eastAsia="Calibri" w:hAnsi="Arial" w:cs="Arial"/>
        </w:rPr>
        <w:t xml:space="preserve"> </w:t>
      </w:r>
      <w:r w:rsidRPr="00275455">
        <w:rPr>
          <w:rFonts w:ascii="Arial" w:eastAsia="Calibri" w:hAnsi="Arial" w:cs="Arial"/>
        </w:rPr>
        <w:t xml:space="preserve">m. </w:t>
      </w:r>
      <w:r w:rsidR="00111D99">
        <w:rPr>
          <w:rFonts w:ascii="Arial" w:eastAsia="Calibri" w:hAnsi="Arial" w:cs="Arial"/>
        </w:rPr>
        <w:t xml:space="preserve">rugpjūčio </w:t>
      </w:r>
      <w:r w:rsidR="00111D99">
        <w:rPr>
          <w:rFonts w:ascii="Arial" w:eastAsia="Calibri" w:hAnsi="Arial" w:cs="Arial"/>
          <w:lang w:val="en-US"/>
        </w:rPr>
        <w:t>24</w:t>
      </w:r>
      <w:r w:rsidRPr="00275455">
        <w:rPr>
          <w:rFonts w:ascii="Arial" w:eastAsia="Calibri" w:hAnsi="Arial" w:cs="Arial"/>
        </w:rPr>
        <w:t xml:space="preserve"> </w:t>
      </w:r>
      <w:r w:rsidR="007F1412" w:rsidRPr="00275455">
        <w:rPr>
          <w:rFonts w:ascii="Arial" w:eastAsia="Calibri" w:hAnsi="Arial" w:cs="Arial"/>
        </w:rPr>
        <w:t xml:space="preserve"> </w:t>
      </w:r>
      <w:r w:rsidRPr="00275455">
        <w:rPr>
          <w:rFonts w:ascii="Arial" w:eastAsia="Calibri" w:hAnsi="Arial" w:cs="Arial"/>
        </w:rPr>
        <w:t xml:space="preserve">d.   </w:t>
      </w:r>
      <w:r w:rsidR="003C6792" w:rsidRPr="00275455">
        <w:rPr>
          <w:rFonts w:ascii="Arial" w:eastAsia="Calibri" w:hAnsi="Arial" w:cs="Arial"/>
        </w:rPr>
        <w:t xml:space="preserve">Nr. </w:t>
      </w:r>
      <w:r w:rsidR="00111D99">
        <w:rPr>
          <w:rFonts w:ascii="Arial" w:eastAsia="Calibri" w:hAnsi="Arial" w:cs="Arial"/>
        </w:rPr>
        <w:t>77-VP-342</w:t>
      </w:r>
    </w:p>
    <w:p w14:paraId="1C909253" w14:textId="77777777" w:rsidR="0075571B" w:rsidRPr="00275455" w:rsidRDefault="0075571B" w:rsidP="00582DAD">
      <w:pPr>
        <w:tabs>
          <w:tab w:val="left" w:pos="993"/>
        </w:tabs>
        <w:spacing w:after="0" w:line="240" w:lineRule="auto"/>
        <w:ind w:firstLine="567"/>
        <w:jc w:val="center"/>
        <w:rPr>
          <w:rFonts w:ascii="Arial" w:eastAsia="Calibri" w:hAnsi="Arial" w:cs="Arial"/>
        </w:rPr>
      </w:pPr>
      <w:r w:rsidRPr="00275455">
        <w:rPr>
          <w:rFonts w:ascii="Arial" w:eastAsia="Calibri" w:hAnsi="Arial" w:cs="Arial"/>
        </w:rPr>
        <w:t>Vilnius</w:t>
      </w:r>
    </w:p>
    <w:p w14:paraId="714A2E60" w14:textId="77777777" w:rsidR="0075571B" w:rsidRPr="00275455" w:rsidRDefault="0075571B" w:rsidP="00582DAD">
      <w:pPr>
        <w:tabs>
          <w:tab w:val="left" w:pos="993"/>
        </w:tabs>
        <w:spacing w:after="0" w:line="240" w:lineRule="auto"/>
        <w:ind w:firstLine="567"/>
        <w:jc w:val="center"/>
        <w:rPr>
          <w:rFonts w:ascii="Arial" w:eastAsia="Calibri" w:hAnsi="Arial" w:cs="Arial"/>
        </w:rPr>
      </w:pPr>
    </w:p>
    <w:p w14:paraId="0BA16032" w14:textId="77777777" w:rsidR="0075571B" w:rsidRPr="00275455" w:rsidRDefault="0075571B" w:rsidP="00582DAD">
      <w:pPr>
        <w:tabs>
          <w:tab w:val="left" w:pos="993"/>
        </w:tabs>
        <w:spacing w:after="0" w:line="240" w:lineRule="auto"/>
        <w:ind w:firstLine="567"/>
        <w:rPr>
          <w:rFonts w:ascii="Arial" w:eastAsia="Calibri" w:hAnsi="Arial" w:cs="Arial"/>
          <w:lang w:eastAsia="lt-LT"/>
        </w:rPr>
      </w:pPr>
    </w:p>
    <w:p w14:paraId="48F409C6" w14:textId="6BD4A9D1" w:rsidR="002147CA" w:rsidRPr="00275455" w:rsidRDefault="006D58C6" w:rsidP="00582DAD">
      <w:pPr>
        <w:tabs>
          <w:tab w:val="left" w:pos="709"/>
          <w:tab w:val="left" w:pos="993"/>
        </w:tabs>
        <w:spacing w:after="0" w:line="240" w:lineRule="auto"/>
        <w:ind w:firstLine="567"/>
        <w:jc w:val="both"/>
        <w:rPr>
          <w:rFonts w:ascii="Arial" w:eastAsia="Times New Roman" w:hAnsi="Arial" w:cs="Arial"/>
        </w:rPr>
      </w:pPr>
      <w:r w:rsidRPr="00F22B58">
        <w:rPr>
          <w:rFonts w:ascii="Arial" w:eastAsia="Calibri" w:hAnsi="Arial" w:cs="Arial"/>
          <w:b/>
          <w:iCs/>
          <w:color w:val="000000" w:themeColor="text1"/>
        </w:rPr>
        <w:t>V</w:t>
      </w:r>
      <w:r w:rsidRPr="00F22B58">
        <w:rPr>
          <w:rFonts w:ascii="Arial" w:eastAsia="Calibri" w:hAnsi="Arial" w:cs="Arial"/>
          <w:b/>
          <w:bCs/>
          <w:iCs/>
          <w:color w:val="000000" w:themeColor="text1"/>
        </w:rPr>
        <w:t>alstybės įmonė Valstybinių miškų urėdija</w:t>
      </w:r>
      <w:r w:rsidRPr="00F22B58">
        <w:rPr>
          <w:rFonts w:ascii="Arial" w:eastAsia="Times New Roman" w:hAnsi="Arial" w:cs="Arial"/>
        </w:rPr>
        <w:t>,</w:t>
      </w:r>
      <w:r w:rsidRPr="00F22B58">
        <w:rPr>
          <w:rFonts w:ascii="Arial" w:eastAsia="Times New Roman" w:hAnsi="Arial" w:cs="Arial"/>
          <w:b/>
        </w:rPr>
        <w:t xml:space="preserve"> </w:t>
      </w:r>
      <w:r w:rsidRPr="00F22B58">
        <w:rPr>
          <w:rFonts w:ascii="Arial" w:eastAsia="Times New Roman" w:hAnsi="Arial" w:cs="Arial"/>
        </w:rPr>
        <w:t xml:space="preserve">įmonės kodas </w:t>
      </w:r>
      <w:r w:rsidRPr="00F22B58">
        <w:rPr>
          <w:rFonts w:ascii="Arial" w:eastAsia="Calibri" w:hAnsi="Arial" w:cs="Arial"/>
          <w:iCs/>
          <w:color w:val="000000" w:themeColor="text1"/>
        </w:rPr>
        <w:t>132340880</w:t>
      </w:r>
      <w:r w:rsidRPr="00F22B58">
        <w:rPr>
          <w:rFonts w:ascii="Arial" w:eastAsia="Times New Roman" w:hAnsi="Arial" w:cs="Arial"/>
          <w:iCs/>
          <w:color w:val="000000" w:themeColor="text1"/>
        </w:rPr>
        <w:t>, atstovaujama</w:t>
      </w:r>
      <w:r w:rsidR="001834A3">
        <w:rPr>
          <w:rFonts w:ascii="Arial" w:eastAsia="Times New Roman" w:hAnsi="Arial" w:cs="Arial"/>
          <w:iCs/>
          <w:color w:val="000000" w:themeColor="text1"/>
        </w:rPr>
        <w:t xml:space="preserve"> G</w:t>
      </w:r>
      <w:r w:rsidR="001834A3" w:rsidRPr="001834A3">
        <w:rPr>
          <w:rFonts w:ascii="Arial" w:eastAsia="Times New Roman" w:hAnsi="Arial" w:cs="Arial"/>
          <w:iCs/>
          <w:color w:val="000000" w:themeColor="text1"/>
        </w:rPr>
        <w:t xml:space="preserve">eneralinio direktoriaus Valdo </w:t>
      </w:r>
      <w:proofErr w:type="spellStart"/>
      <w:r w:rsidR="001834A3" w:rsidRPr="001834A3">
        <w:rPr>
          <w:rFonts w:ascii="Arial" w:eastAsia="Times New Roman" w:hAnsi="Arial" w:cs="Arial"/>
          <w:iCs/>
          <w:color w:val="000000" w:themeColor="text1"/>
        </w:rPr>
        <w:t>Kaubrės</w:t>
      </w:r>
      <w:proofErr w:type="spellEnd"/>
      <w:r w:rsidR="001834A3" w:rsidRPr="001834A3">
        <w:rPr>
          <w:rFonts w:ascii="Arial" w:eastAsia="Times New Roman" w:hAnsi="Arial" w:cs="Arial"/>
          <w:iCs/>
          <w:color w:val="000000" w:themeColor="text1"/>
        </w:rPr>
        <w:t xml:space="preserve">, veikiančio pagal įmonės įstatus </w:t>
      </w:r>
      <w:r w:rsidR="001834A3">
        <w:rPr>
          <w:rFonts w:ascii="Arial" w:eastAsia="Times New Roman" w:hAnsi="Arial" w:cs="Arial"/>
          <w:iCs/>
        </w:rPr>
        <w:t xml:space="preserve"> </w:t>
      </w:r>
      <w:r w:rsidR="0075571B" w:rsidRPr="00275455">
        <w:rPr>
          <w:rFonts w:ascii="Arial" w:eastAsia="Times New Roman" w:hAnsi="Arial" w:cs="Arial"/>
          <w:color w:val="000000" w:themeColor="text1"/>
        </w:rPr>
        <w:t xml:space="preserve">(toliau </w:t>
      </w:r>
      <w:r w:rsidR="0075571B" w:rsidRPr="00275455">
        <w:rPr>
          <w:rFonts w:ascii="Arial" w:eastAsia="Times New Roman" w:hAnsi="Arial" w:cs="Arial"/>
        </w:rPr>
        <w:t xml:space="preserve">– </w:t>
      </w:r>
      <w:r w:rsidR="0075571B" w:rsidRPr="00275455">
        <w:rPr>
          <w:rFonts w:ascii="Arial" w:eastAsia="Times New Roman" w:hAnsi="Arial" w:cs="Arial"/>
          <w:b/>
        </w:rPr>
        <w:t>Pirkėjas</w:t>
      </w:r>
      <w:r w:rsidR="0075571B" w:rsidRPr="00275455">
        <w:rPr>
          <w:rFonts w:ascii="Arial" w:eastAsia="Times New Roman" w:hAnsi="Arial" w:cs="Arial"/>
        </w:rPr>
        <w:t xml:space="preserve">), </w:t>
      </w:r>
    </w:p>
    <w:p w14:paraId="5527BFD4" w14:textId="2384EAB3" w:rsidR="002147CA" w:rsidRDefault="0075571B" w:rsidP="00582DAD">
      <w:pPr>
        <w:tabs>
          <w:tab w:val="left" w:pos="709"/>
          <w:tab w:val="left" w:pos="993"/>
        </w:tabs>
        <w:spacing w:after="0" w:line="240" w:lineRule="auto"/>
        <w:ind w:firstLine="567"/>
        <w:jc w:val="both"/>
        <w:rPr>
          <w:rFonts w:ascii="Arial" w:eastAsia="Times New Roman" w:hAnsi="Arial" w:cs="Arial"/>
        </w:rPr>
      </w:pPr>
      <w:r w:rsidRPr="00275455">
        <w:rPr>
          <w:rFonts w:ascii="Arial" w:eastAsia="Times New Roman" w:hAnsi="Arial" w:cs="Arial"/>
        </w:rPr>
        <w:t xml:space="preserve">ir </w:t>
      </w:r>
    </w:p>
    <w:p w14:paraId="3D2C9817" w14:textId="09438BCB" w:rsidR="00EB21E2" w:rsidRPr="00275455" w:rsidRDefault="00EB21E2" w:rsidP="00582DAD">
      <w:pPr>
        <w:tabs>
          <w:tab w:val="left" w:pos="709"/>
          <w:tab w:val="left" w:pos="993"/>
        </w:tabs>
        <w:spacing w:after="0" w:line="240" w:lineRule="auto"/>
        <w:ind w:firstLine="567"/>
        <w:jc w:val="both"/>
        <w:rPr>
          <w:rFonts w:ascii="Arial" w:eastAsia="Times New Roman" w:hAnsi="Arial" w:cs="Arial"/>
        </w:rPr>
      </w:pPr>
      <w:r>
        <w:rPr>
          <w:rFonts w:ascii="Arial" w:hAnsi="Arial" w:cs="Arial"/>
          <w:b/>
        </w:rPr>
        <w:t xml:space="preserve">Uždaroji akcinė bendrovė </w:t>
      </w:r>
      <w:proofErr w:type="spellStart"/>
      <w:r w:rsidRPr="001721E6">
        <w:rPr>
          <w:rFonts w:ascii="Arial" w:hAnsi="Arial" w:cs="Arial"/>
          <w:b/>
        </w:rPr>
        <w:t>Kesko</w:t>
      </w:r>
      <w:proofErr w:type="spellEnd"/>
      <w:r w:rsidRPr="001721E6">
        <w:rPr>
          <w:rFonts w:ascii="Arial" w:hAnsi="Arial" w:cs="Arial"/>
          <w:b/>
        </w:rPr>
        <w:t xml:space="preserve"> Senukai Lithuania,</w:t>
      </w:r>
      <w:r w:rsidRPr="001721E6">
        <w:rPr>
          <w:rFonts w:ascii="Arial" w:hAnsi="Arial" w:cs="Arial"/>
          <w:b/>
          <w:bCs/>
        </w:rPr>
        <w:t xml:space="preserve"> </w:t>
      </w:r>
      <w:r w:rsidRPr="001721E6">
        <w:rPr>
          <w:rFonts w:ascii="Arial" w:hAnsi="Arial" w:cs="Arial"/>
        </w:rPr>
        <w:t>įmonės kodas 234376520, teisėtai atstovaujam</w:t>
      </w:r>
      <w:r>
        <w:rPr>
          <w:rFonts w:ascii="Arial" w:hAnsi="Arial" w:cs="Arial"/>
        </w:rPr>
        <w:t>a</w:t>
      </w:r>
      <w:r w:rsidRPr="001721E6">
        <w:rPr>
          <w:rFonts w:ascii="Arial" w:hAnsi="Arial" w:cs="Arial"/>
        </w:rPr>
        <w:t xml:space="preserve"> komercijos direktoriaus Tomo Venckaus</w:t>
      </w:r>
      <w:r w:rsidRPr="001721E6">
        <w:rPr>
          <w:rFonts w:ascii="Arial" w:hAnsi="Arial" w:cs="Arial"/>
          <w:bCs/>
        </w:rPr>
        <w:t xml:space="preserve">, veikiančio pagal įgaliojimą 2020-09-08 Nr. IG-20-397 </w:t>
      </w:r>
      <w:r w:rsidRPr="001721E6">
        <w:rPr>
          <w:rFonts w:ascii="Arial" w:hAnsi="Arial" w:cs="Arial"/>
        </w:rPr>
        <w:t>esanti adresu: Islandijos pl. 32 B, 51500 Kaune</w:t>
      </w:r>
      <w:r w:rsidRPr="001721E6">
        <w:rPr>
          <w:rFonts w:ascii="Arial" w:eastAsia="Times New Roman" w:hAnsi="Arial" w:cs="Arial"/>
        </w:rPr>
        <w:t xml:space="preserve"> (toliau – </w:t>
      </w:r>
      <w:r w:rsidRPr="001721E6">
        <w:rPr>
          <w:rFonts w:ascii="Arial" w:eastAsia="Times New Roman" w:hAnsi="Arial" w:cs="Arial"/>
          <w:b/>
        </w:rPr>
        <w:t>Tiekėjas</w:t>
      </w:r>
      <w:r w:rsidRPr="001721E6">
        <w:rPr>
          <w:rFonts w:ascii="Arial" w:eastAsia="Times New Roman" w:hAnsi="Arial" w:cs="Arial"/>
        </w:rPr>
        <w:t>),</w:t>
      </w:r>
    </w:p>
    <w:p w14:paraId="5098CE83" w14:textId="79D007F7" w:rsidR="0075571B" w:rsidRPr="00275455" w:rsidRDefault="0075571B" w:rsidP="00582DAD">
      <w:pPr>
        <w:tabs>
          <w:tab w:val="left" w:pos="709"/>
          <w:tab w:val="left" w:pos="993"/>
        </w:tabs>
        <w:spacing w:after="0" w:line="240" w:lineRule="auto"/>
        <w:ind w:firstLine="567"/>
        <w:jc w:val="both"/>
        <w:rPr>
          <w:rFonts w:ascii="Arial" w:eastAsia="Times New Roman" w:hAnsi="Arial" w:cs="Arial"/>
        </w:rPr>
      </w:pPr>
      <w:r w:rsidRPr="00275455">
        <w:rPr>
          <w:rFonts w:ascii="Arial" w:eastAsia="Times New Roman" w:hAnsi="Arial" w:cs="Arial"/>
        </w:rPr>
        <w:t>toliau kartu vadinami „</w:t>
      </w:r>
      <w:r w:rsidRPr="00275455">
        <w:rPr>
          <w:rFonts w:ascii="Arial" w:eastAsia="Times New Roman" w:hAnsi="Arial" w:cs="Arial"/>
          <w:b/>
        </w:rPr>
        <w:t>Šalimis</w:t>
      </w:r>
      <w:r w:rsidRPr="00275455">
        <w:rPr>
          <w:rFonts w:ascii="Arial" w:eastAsia="Times New Roman" w:hAnsi="Arial" w:cs="Arial"/>
        </w:rPr>
        <w:t>“, o kiekviena atskirai – „</w:t>
      </w:r>
      <w:r w:rsidRPr="00275455">
        <w:rPr>
          <w:rFonts w:ascii="Arial" w:eastAsia="Times New Roman" w:hAnsi="Arial" w:cs="Arial"/>
          <w:b/>
        </w:rPr>
        <w:t>Šalimi</w:t>
      </w:r>
      <w:r w:rsidRPr="00275455">
        <w:rPr>
          <w:rFonts w:ascii="Arial" w:eastAsia="Times New Roman" w:hAnsi="Arial" w:cs="Arial"/>
        </w:rPr>
        <w:t xml:space="preserve">“, sudarė šią </w:t>
      </w:r>
      <w:r w:rsidR="003C6792" w:rsidRPr="00275455">
        <w:rPr>
          <w:rFonts w:ascii="Arial" w:eastAsia="Times New Roman" w:hAnsi="Arial" w:cs="Arial"/>
        </w:rPr>
        <w:t>P</w:t>
      </w:r>
      <w:r w:rsidRPr="00275455">
        <w:rPr>
          <w:rFonts w:ascii="Arial" w:eastAsia="Times New Roman" w:hAnsi="Arial" w:cs="Arial"/>
        </w:rPr>
        <w:t>rekių</w:t>
      </w:r>
      <w:r w:rsidR="00CE5C85" w:rsidRPr="00275455">
        <w:rPr>
          <w:rFonts w:ascii="Arial" w:eastAsia="Times New Roman" w:hAnsi="Arial" w:cs="Arial"/>
        </w:rPr>
        <w:t xml:space="preserve"> viešojo</w:t>
      </w:r>
      <w:r w:rsidRPr="00275455">
        <w:rPr>
          <w:rFonts w:ascii="Arial" w:eastAsia="Times New Roman" w:hAnsi="Arial" w:cs="Arial"/>
        </w:rPr>
        <w:t xml:space="preserve"> pirkimo–pardavimo sutartį, toliau vadinamą „</w:t>
      </w:r>
      <w:r w:rsidRPr="00275455">
        <w:rPr>
          <w:rFonts w:ascii="Arial" w:eastAsia="Times New Roman" w:hAnsi="Arial" w:cs="Arial"/>
          <w:b/>
        </w:rPr>
        <w:t>Sutartimi</w:t>
      </w:r>
      <w:r w:rsidRPr="00275455">
        <w:rPr>
          <w:rFonts w:ascii="Arial" w:eastAsia="Times New Roman" w:hAnsi="Arial" w:cs="Arial"/>
        </w:rPr>
        <w:t>“, ir susitarė dėl toliau išvardintų sąlygų:</w:t>
      </w:r>
    </w:p>
    <w:p w14:paraId="11375BEC" w14:textId="77777777" w:rsidR="0075571B" w:rsidRPr="00275455" w:rsidRDefault="0075571B" w:rsidP="00582DAD">
      <w:pPr>
        <w:tabs>
          <w:tab w:val="left" w:pos="993"/>
        </w:tabs>
        <w:spacing w:after="0" w:line="240" w:lineRule="auto"/>
        <w:ind w:firstLine="567"/>
        <w:jc w:val="both"/>
        <w:rPr>
          <w:rFonts w:ascii="Arial" w:eastAsia="Calibri" w:hAnsi="Arial" w:cs="Arial"/>
        </w:rPr>
      </w:pPr>
    </w:p>
    <w:p w14:paraId="13CE2888" w14:textId="77777777" w:rsidR="0075571B" w:rsidRPr="00275455" w:rsidRDefault="0075571B" w:rsidP="00582DAD">
      <w:pPr>
        <w:numPr>
          <w:ilvl w:val="0"/>
          <w:numId w:val="1"/>
        </w:numPr>
        <w:tabs>
          <w:tab w:val="left" w:pos="993"/>
        </w:tabs>
        <w:spacing w:after="0" w:line="240" w:lineRule="auto"/>
        <w:ind w:left="0" w:firstLine="567"/>
        <w:jc w:val="center"/>
        <w:rPr>
          <w:rFonts w:ascii="Arial" w:eastAsia="Calibri" w:hAnsi="Arial" w:cs="Arial"/>
          <w:b/>
        </w:rPr>
      </w:pPr>
      <w:r w:rsidRPr="00275455">
        <w:rPr>
          <w:rFonts w:ascii="Arial" w:eastAsia="Calibri" w:hAnsi="Arial" w:cs="Arial"/>
          <w:b/>
        </w:rPr>
        <w:t>SUTARTIES DALYKAS</w:t>
      </w:r>
    </w:p>
    <w:p w14:paraId="66F59AEF" w14:textId="77777777" w:rsidR="002147CA" w:rsidRPr="00275455" w:rsidRDefault="002147CA" w:rsidP="00582DAD">
      <w:pPr>
        <w:tabs>
          <w:tab w:val="left" w:pos="993"/>
        </w:tabs>
        <w:spacing w:after="0" w:line="240" w:lineRule="auto"/>
        <w:ind w:firstLine="567"/>
        <w:rPr>
          <w:rFonts w:ascii="Arial" w:eastAsia="Calibri" w:hAnsi="Arial" w:cs="Arial"/>
          <w:b/>
        </w:rPr>
      </w:pPr>
    </w:p>
    <w:p w14:paraId="44F6D329" w14:textId="307B8C5A" w:rsidR="00BA3378" w:rsidRPr="00275455" w:rsidRDefault="0075571B" w:rsidP="00582DAD">
      <w:pPr>
        <w:pStyle w:val="Komentarotekstas"/>
        <w:tabs>
          <w:tab w:val="left" w:pos="993"/>
        </w:tabs>
        <w:spacing w:after="0"/>
        <w:ind w:firstLine="567"/>
        <w:jc w:val="both"/>
        <w:rPr>
          <w:rFonts w:ascii="Arial" w:eastAsia="Calibri" w:hAnsi="Arial" w:cs="Arial"/>
          <w:sz w:val="22"/>
          <w:szCs w:val="22"/>
        </w:rPr>
      </w:pPr>
      <w:r w:rsidRPr="00275455">
        <w:rPr>
          <w:rFonts w:ascii="Arial" w:eastAsia="Calibri" w:hAnsi="Arial" w:cs="Arial"/>
          <w:sz w:val="22"/>
          <w:szCs w:val="22"/>
        </w:rPr>
        <w:t xml:space="preserve">1.1. Sutarties dalykas yra </w:t>
      </w:r>
      <w:r w:rsidR="00E368F5" w:rsidRPr="00E368F5">
        <w:rPr>
          <w:rFonts w:ascii="Arial" w:eastAsia="Calibri" w:hAnsi="Arial" w:cs="Arial"/>
          <w:bCs/>
          <w:sz w:val="22"/>
          <w:szCs w:val="22"/>
        </w:rPr>
        <w:t>ūkinių prekių</w:t>
      </w:r>
      <w:r w:rsidRPr="00E368F5">
        <w:rPr>
          <w:rFonts w:ascii="Arial" w:eastAsia="Calibri" w:hAnsi="Arial" w:cs="Arial"/>
          <w:sz w:val="22"/>
          <w:szCs w:val="22"/>
        </w:rPr>
        <w:t xml:space="preserve"> </w:t>
      </w:r>
      <w:r w:rsidRPr="00275455">
        <w:rPr>
          <w:rFonts w:ascii="Arial" w:eastAsia="Calibri" w:hAnsi="Arial" w:cs="Arial"/>
          <w:sz w:val="22"/>
          <w:szCs w:val="22"/>
        </w:rPr>
        <w:t xml:space="preserve">(toliau – </w:t>
      </w:r>
      <w:r w:rsidRPr="00275455">
        <w:rPr>
          <w:rFonts w:ascii="Arial" w:eastAsia="Calibri" w:hAnsi="Arial" w:cs="Arial"/>
          <w:b/>
          <w:sz w:val="22"/>
          <w:szCs w:val="22"/>
        </w:rPr>
        <w:t>Prekės</w:t>
      </w:r>
      <w:r w:rsidRPr="00275455">
        <w:rPr>
          <w:rFonts w:ascii="Arial" w:eastAsia="Calibri" w:hAnsi="Arial" w:cs="Arial"/>
          <w:sz w:val="22"/>
          <w:szCs w:val="22"/>
        </w:rPr>
        <w:t xml:space="preserve">) </w:t>
      </w:r>
      <w:r w:rsidRPr="00275455">
        <w:rPr>
          <w:rFonts w:ascii="Arial" w:eastAsia="Calibri" w:hAnsi="Arial" w:cs="Arial"/>
          <w:b/>
          <w:sz w:val="22"/>
          <w:szCs w:val="22"/>
        </w:rPr>
        <w:t>pirkimas–pardavimas</w:t>
      </w:r>
      <w:r w:rsidRPr="00275455">
        <w:rPr>
          <w:rFonts w:ascii="Arial" w:eastAsia="Calibri" w:hAnsi="Arial" w:cs="Arial"/>
          <w:sz w:val="22"/>
          <w:szCs w:val="22"/>
        </w:rPr>
        <w:t>.</w:t>
      </w:r>
      <w:r w:rsidR="0073619F" w:rsidRPr="00275455">
        <w:rPr>
          <w:rFonts w:ascii="Arial" w:eastAsia="Calibri" w:hAnsi="Arial" w:cs="Arial"/>
          <w:sz w:val="22"/>
          <w:szCs w:val="22"/>
        </w:rPr>
        <w:t xml:space="preserve"> Prekių techniniai reikalavimai nurodyti </w:t>
      </w:r>
      <w:r w:rsidR="00F96263">
        <w:rPr>
          <w:rFonts w:ascii="Arial" w:eastAsia="Calibri" w:hAnsi="Arial" w:cs="Arial"/>
          <w:sz w:val="22"/>
          <w:szCs w:val="22"/>
        </w:rPr>
        <w:t xml:space="preserve">Sutarties </w:t>
      </w:r>
      <w:r w:rsidR="0073619F" w:rsidRPr="00275455">
        <w:rPr>
          <w:rFonts w:ascii="Arial" w:eastAsia="Calibri" w:hAnsi="Arial" w:cs="Arial"/>
          <w:sz w:val="22"/>
          <w:szCs w:val="22"/>
        </w:rPr>
        <w:t xml:space="preserve">Specialiųjų sąlygų </w:t>
      </w:r>
      <w:r w:rsidR="00014C3B" w:rsidRPr="00275455">
        <w:rPr>
          <w:rFonts w:ascii="Arial" w:eastAsia="Calibri" w:hAnsi="Arial" w:cs="Arial"/>
          <w:sz w:val="22"/>
          <w:szCs w:val="22"/>
        </w:rPr>
        <w:t>1 p</w:t>
      </w:r>
      <w:r w:rsidR="0073619F" w:rsidRPr="00275455">
        <w:rPr>
          <w:rFonts w:ascii="Arial" w:eastAsia="Calibri" w:hAnsi="Arial" w:cs="Arial"/>
          <w:sz w:val="22"/>
          <w:szCs w:val="22"/>
        </w:rPr>
        <w:t xml:space="preserve">riede </w:t>
      </w:r>
      <w:r w:rsidR="00E368F5">
        <w:rPr>
          <w:rFonts w:ascii="Arial" w:eastAsia="Calibri" w:hAnsi="Arial" w:cs="Arial"/>
          <w:sz w:val="22"/>
          <w:szCs w:val="22"/>
        </w:rPr>
        <w:t>„</w:t>
      </w:r>
      <w:r w:rsidR="00250FCF">
        <w:rPr>
          <w:rFonts w:ascii="Arial" w:eastAsia="Calibri" w:hAnsi="Arial" w:cs="Arial"/>
          <w:sz w:val="22"/>
          <w:szCs w:val="22"/>
        </w:rPr>
        <w:t>Ū</w:t>
      </w:r>
      <w:r w:rsidR="00E368F5">
        <w:rPr>
          <w:rFonts w:ascii="Arial" w:eastAsia="Calibri" w:hAnsi="Arial" w:cs="Arial"/>
          <w:sz w:val="22"/>
          <w:szCs w:val="22"/>
        </w:rPr>
        <w:t>kinių prekių techninė specifikacija“</w:t>
      </w:r>
      <w:r w:rsidR="006A6E02">
        <w:rPr>
          <w:rFonts w:ascii="Arial" w:eastAsia="Calibri" w:hAnsi="Arial" w:cs="Arial"/>
          <w:sz w:val="22"/>
          <w:szCs w:val="22"/>
        </w:rPr>
        <w:t xml:space="preserve"> (toliau – </w:t>
      </w:r>
      <w:r w:rsidR="006A6E02" w:rsidRPr="006A6E02">
        <w:rPr>
          <w:rFonts w:ascii="Arial" w:eastAsia="Calibri" w:hAnsi="Arial" w:cs="Arial"/>
          <w:b/>
          <w:sz w:val="22"/>
          <w:szCs w:val="22"/>
        </w:rPr>
        <w:t>Techninė specifikacija</w:t>
      </w:r>
      <w:r w:rsidR="006A6E02">
        <w:rPr>
          <w:rFonts w:ascii="Arial" w:eastAsia="Calibri" w:hAnsi="Arial" w:cs="Arial"/>
          <w:sz w:val="22"/>
          <w:szCs w:val="22"/>
        </w:rPr>
        <w:t>)</w:t>
      </w:r>
      <w:r w:rsidR="00E368F5">
        <w:rPr>
          <w:rFonts w:ascii="Arial" w:eastAsia="Calibri" w:hAnsi="Arial" w:cs="Arial"/>
          <w:sz w:val="22"/>
          <w:szCs w:val="22"/>
        </w:rPr>
        <w:t>.</w:t>
      </w:r>
    </w:p>
    <w:p w14:paraId="440E82E4" w14:textId="2A0C5CAE" w:rsidR="00A37476" w:rsidRPr="00C66C67" w:rsidRDefault="00A37476" w:rsidP="00A37476">
      <w:pPr>
        <w:tabs>
          <w:tab w:val="left" w:pos="567"/>
        </w:tabs>
        <w:spacing w:after="0" w:line="240" w:lineRule="auto"/>
        <w:jc w:val="both"/>
        <w:rPr>
          <w:rStyle w:val="Laukeliai"/>
          <w:rFonts w:eastAsia="Times New Roman" w:cs="Arial"/>
          <w:i/>
          <w:color w:val="FF0000"/>
          <w:sz w:val="22"/>
        </w:rPr>
      </w:pPr>
      <w:r>
        <w:rPr>
          <w:rFonts w:ascii="Arial" w:eastAsia="Calibri" w:hAnsi="Arial" w:cs="Arial"/>
        </w:rPr>
        <w:t xml:space="preserve">         </w:t>
      </w:r>
      <w:r w:rsidRPr="00C66C67">
        <w:rPr>
          <w:rFonts w:ascii="Arial" w:eastAsia="Calibri" w:hAnsi="Arial" w:cs="Arial"/>
        </w:rPr>
        <w:t xml:space="preserve">1.2.   </w:t>
      </w:r>
      <w:r w:rsidRPr="00C66C67">
        <w:rPr>
          <w:rStyle w:val="Laukeliai"/>
          <w:rFonts w:eastAsia="Times New Roman" w:cs="Arial"/>
          <w:iCs/>
          <w:sz w:val="22"/>
        </w:rPr>
        <w:t>Pirkėjas Prekes perka pagal poreikį ir jas atsiims pats Tiekėjo prekybos vietose šiais adresais</w:t>
      </w:r>
      <w:r w:rsidRPr="00C66C67">
        <w:rPr>
          <w:rStyle w:val="Laukeliai"/>
          <w:rFonts w:eastAsia="Times New Roman" w:cs="Arial"/>
          <w:i/>
          <w:sz w:val="22"/>
        </w:rPr>
        <w:t xml:space="preserve">: </w:t>
      </w:r>
      <w:r w:rsidRPr="00C66C67">
        <w:rPr>
          <w:rStyle w:val="Laukeliai"/>
          <w:rFonts w:eastAsia="Times New Roman" w:cs="Arial"/>
          <w:iCs/>
          <w:sz w:val="22"/>
        </w:rPr>
        <w:t xml:space="preserve">Ukmergės g. 244, Vilniuje, P. Lukšio g. 34, Vilniuje (PC Banginis), Vikingų g. 3 , Vilniuje (NORDIKA), Draugystės g.8C , Kaune, Islandijos pl. 32, Kaune (PC </w:t>
      </w:r>
      <w:proofErr w:type="spellStart"/>
      <w:r w:rsidRPr="00C66C67">
        <w:rPr>
          <w:rStyle w:val="Laukeliai"/>
          <w:rFonts w:eastAsia="Times New Roman" w:cs="Arial"/>
          <w:iCs/>
          <w:sz w:val="22"/>
        </w:rPr>
        <w:t>Mega</w:t>
      </w:r>
      <w:proofErr w:type="spellEnd"/>
      <w:r w:rsidRPr="00C66C67">
        <w:rPr>
          <w:rStyle w:val="Laukeliai"/>
          <w:rFonts w:eastAsia="Times New Roman" w:cs="Arial"/>
          <w:iCs/>
          <w:sz w:val="22"/>
        </w:rPr>
        <w:t>), Veiverių g. 148 , Kaune, Jonavos g.62 , Kaune</w:t>
      </w:r>
      <w:r w:rsidRPr="00C66C67">
        <w:rPr>
          <w:rStyle w:val="Laukeliai"/>
          <w:rFonts w:eastAsia="Times New Roman" w:cs="Arial"/>
          <w:iCs/>
          <w:color w:val="FF0000"/>
          <w:sz w:val="22"/>
        </w:rPr>
        <w:t>.</w:t>
      </w:r>
    </w:p>
    <w:p w14:paraId="7BC045EF" w14:textId="77777777" w:rsidR="00A37476" w:rsidRPr="00C66C67" w:rsidRDefault="00A37476" w:rsidP="00A37476">
      <w:pPr>
        <w:tabs>
          <w:tab w:val="left" w:pos="567"/>
        </w:tabs>
        <w:spacing w:after="0" w:line="240" w:lineRule="auto"/>
        <w:jc w:val="both"/>
        <w:rPr>
          <w:rFonts w:ascii="Arial" w:hAnsi="Arial" w:cs="Arial"/>
        </w:rPr>
      </w:pPr>
      <w:r w:rsidRPr="00C66C67">
        <w:rPr>
          <w:rStyle w:val="Laukeliai"/>
          <w:rFonts w:eastAsia="Times New Roman" w:cs="Arial"/>
          <w:i/>
          <w:sz w:val="22"/>
        </w:rPr>
        <w:t xml:space="preserve">         </w:t>
      </w:r>
      <w:r w:rsidRPr="00C66C67">
        <w:rPr>
          <w:rFonts w:ascii="Arial" w:hAnsi="Arial" w:cs="Arial"/>
        </w:rPr>
        <w:t>1.</w:t>
      </w:r>
      <w:r w:rsidRPr="00C66C67">
        <w:rPr>
          <w:rFonts w:ascii="Arial" w:hAnsi="Arial" w:cs="Arial"/>
          <w:lang w:val="en-US"/>
        </w:rPr>
        <w:t>3</w:t>
      </w:r>
      <w:r w:rsidRPr="00C66C67">
        <w:rPr>
          <w:rFonts w:ascii="Arial" w:hAnsi="Arial" w:cs="Arial"/>
        </w:rPr>
        <w:t xml:space="preserve">. Prekes atsiimti Pirkėjo įgalioto atsakingo asmens kontaktiniai duomenys nurodyti </w:t>
      </w:r>
      <w:r w:rsidRPr="00C66C67">
        <w:rPr>
          <w:rFonts w:ascii="Arial" w:eastAsia="Calibri" w:hAnsi="Arial" w:cs="Arial"/>
        </w:rPr>
        <w:t>Sutarties Specialiųjų sąlygų 3 priede „Pirkėjo įgaliotų asmenų sąrašas“.</w:t>
      </w:r>
      <w:r w:rsidRPr="00C66C67">
        <w:rPr>
          <w:rFonts w:ascii="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77529D4F" w14:textId="77777777" w:rsidR="00A37476" w:rsidRDefault="00A6294A" w:rsidP="00A37476">
      <w:pPr>
        <w:tabs>
          <w:tab w:val="left" w:pos="567"/>
        </w:tabs>
        <w:spacing w:after="0" w:line="240" w:lineRule="auto"/>
        <w:jc w:val="both"/>
        <w:rPr>
          <w:rFonts w:ascii="Arial" w:eastAsia="Calibri" w:hAnsi="Arial" w:cs="Arial"/>
        </w:rPr>
      </w:pPr>
      <w:r w:rsidRPr="00275455">
        <w:rPr>
          <w:rFonts w:ascii="Arial" w:eastAsia="Calibri" w:hAnsi="Arial" w:cs="Arial"/>
        </w:rPr>
        <w:tab/>
      </w:r>
    </w:p>
    <w:p w14:paraId="29BC0AF8" w14:textId="4FBB05BC" w:rsidR="00A6294A" w:rsidRPr="00275455" w:rsidRDefault="00A6294A" w:rsidP="00D776D7">
      <w:pPr>
        <w:tabs>
          <w:tab w:val="left" w:pos="567"/>
        </w:tabs>
        <w:spacing w:after="0" w:line="240" w:lineRule="auto"/>
        <w:jc w:val="both"/>
        <w:rPr>
          <w:rFonts w:ascii="Arial" w:hAnsi="Arial" w:cs="Arial"/>
        </w:rPr>
      </w:pPr>
    </w:p>
    <w:p w14:paraId="7A39C09B" w14:textId="77777777" w:rsidR="0075571B" w:rsidRPr="00275455" w:rsidRDefault="0075571B" w:rsidP="00582DAD">
      <w:pPr>
        <w:widowControl w:val="0"/>
        <w:tabs>
          <w:tab w:val="left" w:pos="993"/>
          <w:tab w:val="left" w:pos="1134"/>
        </w:tabs>
        <w:spacing w:after="0" w:line="240" w:lineRule="auto"/>
        <w:ind w:firstLine="567"/>
        <w:jc w:val="both"/>
        <w:outlineLvl w:val="1"/>
        <w:rPr>
          <w:rFonts w:ascii="Arial" w:hAnsi="Arial" w:cs="Arial"/>
        </w:rPr>
      </w:pPr>
    </w:p>
    <w:p w14:paraId="149EF51E" w14:textId="77777777" w:rsidR="0075571B" w:rsidRPr="00275455" w:rsidRDefault="0075571B" w:rsidP="00582DAD">
      <w:pPr>
        <w:numPr>
          <w:ilvl w:val="0"/>
          <w:numId w:val="1"/>
        </w:numPr>
        <w:tabs>
          <w:tab w:val="left" w:pos="993"/>
        </w:tabs>
        <w:spacing w:after="0" w:line="240" w:lineRule="auto"/>
        <w:ind w:left="0" w:firstLine="567"/>
        <w:jc w:val="center"/>
        <w:rPr>
          <w:rFonts w:ascii="Arial" w:eastAsia="Calibri" w:hAnsi="Arial" w:cs="Arial"/>
          <w:b/>
        </w:rPr>
      </w:pPr>
      <w:r w:rsidRPr="00275455">
        <w:rPr>
          <w:rFonts w:ascii="Arial" w:eastAsia="Calibri" w:hAnsi="Arial" w:cs="Arial"/>
          <w:b/>
        </w:rPr>
        <w:t>SUTARTIES KAINA IR / ARBA KAINODAROS TAISYKLĖS</w:t>
      </w:r>
      <w:r w:rsidR="0009712B" w:rsidRPr="00275455">
        <w:rPr>
          <w:rFonts w:ascii="Arial" w:eastAsia="Calibri" w:hAnsi="Arial" w:cs="Arial"/>
          <w:b/>
        </w:rPr>
        <w:t>,</w:t>
      </w:r>
      <w:r w:rsidRPr="00275455">
        <w:rPr>
          <w:rFonts w:ascii="Arial" w:eastAsia="Calibri" w:hAnsi="Arial" w:cs="Arial"/>
          <w:b/>
        </w:rPr>
        <w:t xml:space="preserve"> MOKĖJIMO SĄLYGOS</w:t>
      </w:r>
    </w:p>
    <w:p w14:paraId="312E4EA6" w14:textId="77777777" w:rsidR="006337CD" w:rsidRPr="00275455" w:rsidRDefault="006337CD" w:rsidP="00582DAD">
      <w:pPr>
        <w:tabs>
          <w:tab w:val="left" w:pos="993"/>
        </w:tabs>
        <w:spacing w:after="0" w:line="240" w:lineRule="auto"/>
        <w:ind w:firstLine="567"/>
        <w:rPr>
          <w:rFonts w:ascii="Arial" w:eastAsia="Calibri" w:hAnsi="Arial" w:cs="Arial"/>
          <w:b/>
        </w:rPr>
      </w:pPr>
    </w:p>
    <w:p w14:paraId="29C197A4" w14:textId="4AD06999" w:rsidR="00476F38" w:rsidRDefault="006C4D18" w:rsidP="00582DAD">
      <w:pPr>
        <w:tabs>
          <w:tab w:val="left" w:pos="993"/>
        </w:tabs>
        <w:spacing w:after="0" w:line="240" w:lineRule="auto"/>
        <w:ind w:firstLine="567"/>
        <w:jc w:val="both"/>
        <w:rPr>
          <w:rFonts w:ascii="Arial" w:hAnsi="Arial" w:cs="Arial"/>
        </w:rPr>
      </w:pPr>
      <w:r w:rsidRPr="00275455">
        <w:rPr>
          <w:rFonts w:ascii="Arial" w:eastAsia="Calibri" w:hAnsi="Arial" w:cs="Arial"/>
        </w:rPr>
        <w:t xml:space="preserve">2.1. Sutarčiai taikomas </w:t>
      </w:r>
      <w:r w:rsidRPr="00275455">
        <w:rPr>
          <w:rFonts w:ascii="Arial" w:hAnsi="Arial" w:cs="Arial"/>
        </w:rPr>
        <w:t>kainos apskaičiavimo būdas – kintamas įkainis.</w:t>
      </w:r>
      <w:r w:rsidR="00E368F5">
        <w:rPr>
          <w:rFonts w:ascii="Arial" w:hAnsi="Arial" w:cs="Arial"/>
        </w:rPr>
        <w:t xml:space="preserve"> Kintamas įkainis susideda iš dviejų dalių – kintamos dalies</w:t>
      </w:r>
      <w:r w:rsidR="00CE6C09" w:rsidRPr="00334DAA">
        <w:rPr>
          <w:rFonts w:ascii="Arial" w:hAnsi="Arial" w:cs="Arial"/>
        </w:rPr>
        <w:t xml:space="preserve"> </w:t>
      </w:r>
      <w:r w:rsidR="00334DAA" w:rsidRPr="00334DAA">
        <w:rPr>
          <w:rFonts w:ascii="Arial" w:hAnsi="Arial" w:cs="Arial"/>
        </w:rPr>
        <w:t xml:space="preserve">ir </w:t>
      </w:r>
      <w:r w:rsidR="00CE6C09">
        <w:rPr>
          <w:rFonts w:ascii="Arial" w:hAnsi="Arial" w:cs="Arial"/>
        </w:rPr>
        <w:t>Tiekėjo pasiūlyt</w:t>
      </w:r>
      <w:r w:rsidR="00CB6F61">
        <w:rPr>
          <w:rFonts w:ascii="Arial" w:hAnsi="Arial" w:cs="Arial"/>
        </w:rPr>
        <w:t>os</w:t>
      </w:r>
      <w:r w:rsidR="00334DAA">
        <w:rPr>
          <w:rFonts w:ascii="Arial" w:hAnsi="Arial" w:cs="Arial"/>
        </w:rPr>
        <w:t xml:space="preserve"> </w:t>
      </w:r>
      <w:r w:rsidR="00CE6C09">
        <w:rPr>
          <w:rFonts w:ascii="Arial" w:hAnsi="Arial" w:cs="Arial"/>
        </w:rPr>
        <w:t>nuolaid</w:t>
      </w:r>
      <w:r w:rsidR="00CB6F61">
        <w:rPr>
          <w:rFonts w:ascii="Arial" w:hAnsi="Arial" w:cs="Arial"/>
        </w:rPr>
        <w:t>os</w:t>
      </w:r>
      <w:r w:rsidR="00F4791B">
        <w:rPr>
          <w:rFonts w:ascii="Arial" w:hAnsi="Arial" w:cs="Arial"/>
        </w:rPr>
        <w:t xml:space="preserve">, </w:t>
      </w:r>
      <w:r w:rsidR="00334DAA">
        <w:rPr>
          <w:rFonts w:ascii="Arial" w:hAnsi="Arial" w:cs="Arial"/>
        </w:rPr>
        <w:t>kuri sudaro</w:t>
      </w:r>
      <w:r w:rsidR="007F1412" w:rsidRPr="004E7D1F">
        <w:rPr>
          <w:rStyle w:val="Laukeliai"/>
          <w:rFonts w:eastAsia="Times New Roman" w:cs="Arial"/>
          <w:i/>
          <w:sz w:val="22"/>
        </w:rPr>
        <w:t>:</w:t>
      </w:r>
      <w:r w:rsidR="00100D0B">
        <w:rPr>
          <w:rStyle w:val="Laukeliai"/>
          <w:rFonts w:eastAsia="Times New Roman" w:cs="Arial"/>
          <w:i/>
          <w:sz w:val="22"/>
        </w:rPr>
        <w:t>17 (septyn</w:t>
      </w:r>
      <w:r w:rsidR="008F790C">
        <w:rPr>
          <w:rStyle w:val="Laukeliai"/>
          <w:rFonts w:eastAsia="Times New Roman" w:cs="Arial"/>
          <w:i/>
          <w:sz w:val="22"/>
        </w:rPr>
        <w:t>iolika)</w:t>
      </w:r>
      <w:r w:rsidR="00B51FE5">
        <w:rPr>
          <w:rFonts w:ascii="Arial" w:hAnsi="Arial" w:cs="Arial"/>
        </w:rPr>
        <w:t xml:space="preserve"> procentų</w:t>
      </w:r>
      <w:r w:rsidR="00E6240D">
        <w:rPr>
          <w:rFonts w:ascii="Arial" w:hAnsi="Arial" w:cs="Arial"/>
        </w:rPr>
        <w:t xml:space="preserve"> (toliau – </w:t>
      </w:r>
      <w:r w:rsidR="00E6240D" w:rsidRPr="00E6240D">
        <w:rPr>
          <w:rFonts w:ascii="Arial" w:hAnsi="Arial" w:cs="Arial"/>
          <w:b/>
        </w:rPr>
        <w:t>Nuolaida</w:t>
      </w:r>
      <w:r w:rsidR="00E6240D">
        <w:rPr>
          <w:rFonts w:ascii="Arial" w:hAnsi="Arial" w:cs="Arial"/>
        </w:rPr>
        <w:t>)</w:t>
      </w:r>
      <w:r w:rsidR="00B51FE5">
        <w:rPr>
          <w:rFonts w:ascii="Arial" w:hAnsi="Arial" w:cs="Arial"/>
        </w:rPr>
        <w:t xml:space="preserve">. </w:t>
      </w:r>
      <w:r w:rsidR="005F6742">
        <w:rPr>
          <w:rFonts w:ascii="Arial" w:hAnsi="Arial" w:cs="Arial"/>
        </w:rPr>
        <w:t xml:space="preserve">Kintama dalis – tai Prekių pirkimo dieną Tiekėjo prekybos vietoje viešai skelbiamos </w:t>
      </w:r>
      <w:r w:rsidR="00E6240D">
        <w:rPr>
          <w:rFonts w:ascii="Arial" w:hAnsi="Arial" w:cs="Arial"/>
        </w:rPr>
        <w:t>P</w:t>
      </w:r>
      <w:r w:rsidR="005F6742">
        <w:rPr>
          <w:rFonts w:ascii="Arial" w:hAnsi="Arial" w:cs="Arial"/>
        </w:rPr>
        <w:t xml:space="preserve">rekių kainos. </w:t>
      </w:r>
      <w:r w:rsidR="00B51FE5">
        <w:rPr>
          <w:rFonts w:ascii="Arial" w:hAnsi="Arial" w:cs="Arial"/>
        </w:rPr>
        <w:t xml:space="preserve">Tiekėjo </w:t>
      </w:r>
      <w:r w:rsidR="00E6240D">
        <w:rPr>
          <w:rFonts w:ascii="Arial" w:hAnsi="Arial" w:cs="Arial"/>
        </w:rPr>
        <w:t xml:space="preserve">pasiūlyta </w:t>
      </w:r>
      <w:r w:rsidR="00B51FE5" w:rsidRPr="0017041C">
        <w:rPr>
          <w:rFonts w:ascii="Arial" w:hAnsi="Arial" w:cs="Arial"/>
        </w:rPr>
        <w:t xml:space="preserve">fiksuota </w:t>
      </w:r>
      <w:r w:rsidR="00E6240D">
        <w:rPr>
          <w:rFonts w:ascii="Arial" w:hAnsi="Arial" w:cs="Arial"/>
        </w:rPr>
        <w:t>N</w:t>
      </w:r>
      <w:r w:rsidR="00B51FE5" w:rsidRPr="0017041C">
        <w:rPr>
          <w:rFonts w:ascii="Arial" w:hAnsi="Arial" w:cs="Arial"/>
        </w:rPr>
        <w:t>uolaida</w:t>
      </w:r>
      <w:r w:rsidR="00B51FE5">
        <w:rPr>
          <w:rFonts w:ascii="Arial" w:hAnsi="Arial" w:cs="Arial"/>
        </w:rPr>
        <w:t xml:space="preserve">, kuri taikoma nuo viešai </w:t>
      </w:r>
      <w:r w:rsidR="00B51FE5" w:rsidRPr="00E6240D">
        <w:rPr>
          <w:rFonts w:ascii="Arial" w:hAnsi="Arial" w:cs="Arial"/>
        </w:rPr>
        <w:t xml:space="preserve">skelbiamų Prekių kainų, nekinta visą </w:t>
      </w:r>
      <w:r w:rsidR="00F66146" w:rsidRPr="00E6240D">
        <w:rPr>
          <w:rFonts w:ascii="Arial" w:hAnsi="Arial" w:cs="Arial"/>
        </w:rPr>
        <w:t>S</w:t>
      </w:r>
      <w:r w:rsidR="00B51FE5" w:rsidRPr="00E6240D">
        <w:rPr>
          <w:rFonts w:ascii="Arial" w:hAnsi="Arial" w:cs="Arial"/>
        </w:rPr>
        <w:t>utarties galiojimo laikotarpį.</w:t>
      </w:r>
      <w:r w:rsidR="00D8390E" w:rsidRPr="00E6240D">
        <w:rPr>
          <w:rFonts w:ascii="Arial" w:hAnsi="Arial" w:cs="Arial"/>
          <w:color w:val="000000"/>
          <w:shd w:val="clear" w:color="auto" w:fill="FFFFFF"/>
        </w:rPr>
        <w:t xml:space="preserve"> Už Techninės specifikacijos 1 priede </w:t>
      </w:r>
      <w:r w:rsidR="00E6240D">
        <w:rPr>
          <w:rFonts w:ascii="Arial" w:hAnsi="Arial" w:cs="Arial"/>
          <w:color w:val="000000"/>
          <w:shd w:val="clear" w:color="auto" w:fill="FFFFFF"/>
        </w:rPr>
        <w:t>„</w:t>
      </w:r>
      <w:r w:rsidR="006A6E02" w:rsidRPr="00E6240D">
        <w:rPr>
          <w:rFonts w:ascii="Arial" w:hAnsi="Arial" w:cs="Arial"/>
          <w:color w:val="000000"/>
          <w:shd w:val="clear" w:color="auto" w:fill="FFFFFF"/>
        </w:rPr>
        <w:t>P</w:t>
      </w:r>
      <w:r w:rsidR="00D8390E" w:rsidRPr="00E6240D">
        <w:rPr>
          <w:rFonts w:ascii="Arial" w:hAnsi="Arial" w:cs="Arial"/>
          <w:color w:val="000000"/>
          <w:shd w:val="clear" w:color="auto" w:fill="FFFFFF"/>
        </w:rPr>
        <w:t>rekių</w:t>
      </w:r>
      <w:r w:rsidR="00D8390E">
        <w:rPr>
          <w:rFonts w:ascii="Arial" w:hAnsi="Arial" w:cs="Arial"/>
          <w:color w:val="000000"/>
          <w:shd w:val="clear" w:color="auto" w:fill="FFFFFF"/>
        </w:rPr>
        <w:t xml:space="preserve"> sąraš</w:t>
      </w:r>
      <w:r w:rsidR="00F4791B">
        <w:rPr>
          <w:rFonts w:ascii="Arial" w:hAnsi="Arial" w:cs="Arial"/>
          <w:color w:val="000000"/>
          <w:shd w:val="clear" w:color="auto" w:fill="FFFFFF"/>
        </w:rPr>
        <w:t>as“</w:t>
      </w:r>
      <w:r w:rsidR="00D8390E">
        <w:rPr>
          <w:rFonts w:ascii="Arial" w:hAnsi="Arial" w:cs="Arial"/>
          <w:color w:val="000000"/>
          <w:shd w:val="clear" w:color="auto" w:fill="FFFFFF"/>
        </w:rPr>
        <w:t xml:space="preserve"> nurodytas ir (ar) nenurodytas, tačiau su pirkimo objektu susijusias prekes, bus apmokama ne didesnėmis nei Prekių pirkimo dieną Tiekėjo prekybos vietoje</w:t>
      </w:r>
      <w:r w:rsidR="005F6742">
        <w:rPr>
          <w:rFonts w:ascii="Arial" w:hAnsi="Arial" w:cs="Arial"/>
          <w:color w:val="000000"/>
          <w:shd w:val="clear" w:color="auto" w:fill="FFFFFF"/>
        </w:rPr>
        <w:t xml:space="preserve"> viešai skelbiamomis</w:t>
      </w:r>
      <w:r w:rsidR="00D8390E">
        <w:rPr>
          <w:rFonts w:ascii="Arial" w:hAnsi="Arial" w:cs="Arial"/>
          <w:color w:val="000000"/>
          <w:shd w:val="clear" w:color="auto" w:fill="FFFFFF"/>
        </w:rPr>
        <w:t xml:space="preserve"> kainomis, atimant Tiekėjo pasiūlytą </w:t>
      </w:r>
      <w:r w:rsidR="00E6240D">
        <w:rPr>
          <w:rFonts w:ascii="Arial" w:hAnsi="Arial" w:cs="Arial"/>
          <w:color w:val="000000"/>
          <w:shd w:val="clear" w:color="auto" w:fill="FFFFFF"/>
        </w:rPr>
        <w:t>N</w:t>
      </w:r>
      <w:r w:rsidR="00D8390E">
        <w:rPr>
          <w:rFonts w:ascii="Arial" w:hAnsi="Arial" w:cs="Arial"/>
          <w:color w:val="000000"/>
          <w:shd w:val="clear" w:color="auto" w:fill="FFFFFF"/>
        </w:rPr>
        <w:t>uolaidą</w:t>
      </w:r>
      <w:r w:rsidR="00D81C57">
        <w:rPr>
          <w:rFonts w:ascii="Arial" w:hAnsi="Arial" w:cs="Arial"/>
          <w:color w:val="000000"/>
          <w:shd w:val="clear" w:color="auto" w:fill="FFFFFF"/>
        </w:rPr>
        <w:t>.</w:t>
      </w:r>
      <w:r w:rsidR="00591897">
        <w:rPr>
          <w:rFonts w:ascii="Arial" w:hAnsi="Arial" w:cs="Arial"/>
        </w:rPr>
        <w:t xml:space="preserve"> </w:t>
      </w:r>
      <w:r w:rsidR="00591897" w:rsidRPr="00F56214">
        <w:rPr>
          <w:rFonts w:ascii="Arial" w:hAnsi="Arial" w:cs="Arial"/>
        </w:rPr>
        <w:t xml:space="preserve">Jei </w:t>
      </w:r>
      <w:r w:rsidR="00F66146">
        <w:rPr>
          <w:rFonts w:ascii="Arial" w:hAnsi="Arial" w:cs="Arial"/>
        </w:rPr>
        <w:t>P</w:t>
      </w:r>
      <w:r w:rsidR="00591897" w:rsidRPr="00F56214">
        <w:rPr>
          <w:rFonts w:ascii="Arial" w:hAnsi="Arial" w:cs="Arial"/>
        </w:rPr>
        <w:t>rekių pirkimo moment</w:t>
      </w:r>
      <w:r w:rsidR="00F66146">
        <w:rPr>
          <w:rFonts w:ascii="Arial" w:hAnsi="Arial" w:cs="Arial"/>
        </w:rPr>
        <w:t>u</w:t>
      </w:r>
      <w:r w:rsidR="00591897" w:rsidRPr="00F56214">
        <w:rPr>
          <w:rFonts w:ascii="Arial" w:hAnsi="Arial" w:cs="Arial"/>
        </w:rPr>
        <w:t xml:space="preserve"> visiems pirkėjams yra taikomos Tiekėjo nuolaidos, jos turi būti sumuojamos su </w:t>
      </w:r>
      <w:r w:rsidR="00831944">
        <w:rPr>
          <w:rFonts w:ascii="Arial" w:hAnsi="Arial" w:cs="Arial"/>
        </w:rPr>
        <w:t>Tiekėjo</w:t>
      </w:r>
      <w:r w:rsidR="00831944" w:rsidRPr="00F56214">
        <w:rPr>
          <w:rFonts w:ascii="Arial" w:hAnsi="Arial" w:cs="Arial"/>
        </w:rPr>
        <w:t xml:space="preserve"> </w:t>
      </w:r>
      <w:r w:rsidR="00591897" w:rsidRPr="00F56214">
        <w:rPr>
          <w:rFonts w:ascii="Arial" w:hAnsi="Arial" w:cs="Arial"/>
        </w:rPr>
        <w:t>pasiūlyt</w:t>
      </w:r>
      <w:r w:rsidR="00831944">
        <w:rPr>
          <w:rFonts w:ascii="Arial" w:hAnsi="Arial" w:cs="Arial"/>
        </w:rPr>
        <w:t>a</w:t>
      </w:r>
      <w:r w:rsidR="00591897" w:rsidRPr="00F56214">
        <w:rPr>
          <w:rFonts w:ascii="Arial" w:hAnsi="Arial" w:cs="Arial"/>
        </w:rPr>
        <w:t xml:space="preserve"> </w:t>
      </w:r>
      <w:r w:rsidR="00E6240D">
        <w:rPr>
          <w:rFonts w:ascii="Arial" w:hAnsi="Arial" w:cs="Arial"/>
        </w:rPr>
        <w:t>N</w:t>
      </w:r>
      <w:r w:rsidR="00591897" w:rsidRPr="00F56214">
        <w:rPr>
          <w:rFonts w:ascii="Arial" w:hAnsi="Arial" w:cs="Arial"/>
        </w:rPr>
        <w:t>uolaida</w:t>
      </w:r>
      <w:r w:rsidR="00591897">
        <w:rPr>
          <w:rFonts w:ascii="Arial" w:hAnsi="Arial" w:cs="Arial"/>
        </w:rPr>
        <w:t>.</w:t>
      </w:r>
      <w:r w:rsidRPr="00275455">
        <w:rPr>
          <w:rFonts w:ascii="Arial" w:hAnsi="Arial" w:cs="Arial"/>
          <w:i/>
        </w:rPr>
        <w:t xml:space="preserve"> </w:t>
      </w:r>
      <w:r w:rsidR="00E368F5" w:rsidRPr="00275455">
        <w:rPr>
          <w:rFonts w:ascii="Arial" w:hAnsi="Arial" w:cs="Arial"/>
        </w:rPr>
        <w:t xml:space="preserve">Pirkėjas neįsipareigoja išpirkti preliminaraus Prekių kiekio ar bet kokios jo dalies (jeigu Sutartyje yra nurodyti preliminarūs </w:t>
      </w:r>
      <w:r w:rsidR="00F66146">
        <w:rPr>
          <w:rFonts w:ascii="Arial" w:hAnsi="Arial" w:cs="Arial"/>
        </w:rPr>
        <w:t>P</w:t>
      </w:r>
      <w:r w:rsidR="00E368F5" w:rsidRPr="00275455">
        <w:rPr>
          <w:rFonts w:ascii="Arial" w:hAnsi="Arial" w:cs="Arial"/>
        </w:rPr>
        <w:t xml:space="preserve">rekių kiekiai), nepaisant to, preliminarūs Prekių kiekiai nėra laikomi maksimaliais. Taip pat Pirkėjas neįsipareigoja išpirkti Prekių </w:t>
      </w:r>
      <w:r w:rsidR="0064472D">
        <w:rPr>
          <w:rFonts w:ascii="Arial" w:hAnsi="Arial" w:cs="Arial"/>
        </w:rPr>
        <w:t xml:space="preserve">Sutarties </w:t>
      </w:r>
      <w:r w:rsidR="00E368F5" w:rsidRPr="00275455">
        <w:rPr>
          <w:rFonts w:ascii="Arial" w:hAnsi="Arial" w:cs="Arial"/>
        </w:rPr>
        <w:t>Specialiųjų sąlygų 2.2 punkte nurodytai Sutarties maksimaliai kainai.</w:t>
      </w:r>
      <w:r w:rsidR="00B6622C" w:rsidRPr="00B6622C">
        <w:rPr>
          <w:rFonts w:ascii="Arial" w:hAnsi="Arial" w:cs="Arial"/>
          <w:i/>
          <w:color w:val="70AD47" w:themeColor="accent6"/>
        </w:rPr>
        <w:t xml:space="preserve"> </w:t>
      </w:r>
    </w:p>
    <w:p w14:paraId="48326411" w14:textId="03AF24D0" w:rsidR="00530F28" w:rsidRPr="004E7D1F" w:rsidRDefault="00123723" w:rsidP="00057F42">
      <w:pPr>
        <w:spacing w:after="0" w:line="240" w:lineRule="auto"/>
        <w:ind w:firstLine="567"/>
        <w:jc w:val="both"/>
        <w:rPr>
          <w:rFonts w:ascii="Arial" w:eastAsia="Calibri" w:hAnsi="Arial" w:cs="Arial"/>
          <w:lang w:eastAsia="x-none"/>
        </w:rPr>
      </w:pPr>
      <w:r w:rsidRPr="00275455">
        <w:rPr>
          <w:rFonts w:ascii="Arial" w:eastAsia="Calibri" w:hAnsi="Arial" w:cs="Arial"/>
          <w:i/>
          <w:iCs/>
          <w:color w:val="FF0000"/>
        </w:rPr>
        <w:t xml:space="preserve"> </w:t>
      </w:r>
      <w:r w:rsidR="00530F28" w:rsidRPr="00275455">
        <w:rPr>
          <w:rFonts w:ascii="Arial" w:eastAsia="Calibri" w:hAnsi="Arial" w:cs="Arial"/>
          <w:lang w:eastAsia="x-none"/>
        </w:rPr>
        <w:t>2.2. Sutarties maksimali kaina yra</w:t>
      </w:r>
      <w:r w:rsidR="004E7D1F">
        <w:rPr>
          <w:rFonts w:ascii="Arial" w:eastAsia="Calibri" w:hAnsi="Arial" w:cs="Arial"/>
          <w:lang w:eastAsia="x-none"/>
        </w:rPr>
        <w:t xml:space="preserve"> </w:t>
      </w:r>
      <w:r w:rsidR="009364A4">
        <w:rPr>
          <w:rFonts w:ascii="Arial" w:eastAsia="Calibri" w:hAnsi="Arial" w:cs="Arial"/>
          <w:lang w:eastAsia="x-none"/>
        </w:rPr>
        <w:t>9999,00</w:t>
      </w:r>
      <w:r w:rsidR="004E7D1F">
        <w:rPr>
          <w:rFonts w:ascii="Arial" w:eastAsia="Calibri" w:hAnsi="Arial" w:cs="Arial"/>
          <w:lang w:eastAsia="x-none"/>
        </w:rPr>
        <w:t xml:space="preserve"> Eur </w:t>
      </w:r>
      <w:r w:rsidR="00530F28" w:rsidRPr="00275455">
        <w:rPr>
          <w:rFonts w:ascii="Arial" w:eastAsia="Calibri" w:hAnsi="Arial" w:cs="Arial"/>
          <w:lang w:eastAsia="x-none"/>
        </w:rPr>
        <w:t xml:space="preserve"> </w:t>
      </w:r>
      <w:r w:rsidR="004E7D1F">
        <w:rPr>
          <w:rFonts w:ascii="Arial" w:eastAsia="Calibri" w:hAnsi="Arial" w:cs="Arial"/>
          <w:lang w:eastAsia="x-none"/>
        </w:rPr>
        <w:t>(</w:t>
      </w:r>
      <w:r w:rsidR="009364A4">
        <w:rPr>
          <w:rFonts w:ascii="Arial" w:eastAsia="Calibri" w:hAnsi="Arial" w:cs="Arial"/>
          <w:lang w:eastAsia="x-none"/>
        </w:rPr>
        <w:t>dev</w:t>
      </w:r>
      <w:r w:rsidR="005968F3">
        <w:rPr>
          <w:rFonts w:ascii="Arial" w:eastAsia="Calibri" w:hAnsi="Arial" w:cs="Arial"/>
          <w:lang w:eastAsia="x-none"/>
        </w:rPr>
        <w:t>yni</w:t>
      </w:r>
      <w:r w:rsidR="009364A4">
        <w:rPr>
          <w:rFonts w:ascii="Arial" w:eastAsia="Calibri" w:hAnsi="Arial" w:cs="Arial"/>
          <w:lang w:eastAsia="x-none"/>
        </w:rPr>
        <w:t xml:space="preserve"> </w:t>
      </w:r>
      <w:r w:rsidR="004E7D1F">
        <w:rPr>
          <w:rFonts w:ascii="Arial" w:eastAsia="Calibri" w:hAnsi="Arial" w:cs="Arial"/>
          <w:lang w:eastAsia="x-none"/>
        </w:rPr>
        <w:t xml:space="preserve">tūkstančiai </w:t>
      </w:r>
      <w:r w:rsidR="005968F3">
        <w:rPr>
          <w:rFonts w:ascii="Arial" w:eastAsia="Calibri" w:hAnsi="Arial" w:cs="Arial"/>
          <w:lang w:eastAsia="x-none"/>
        </w:rPr>
        <w:t>devyni šimtai devyn</w:t>
      </w:r>
      <w:r w:rsidR="00F72E17">
        <w:rPr>
          <w:rFonts w:ascii="Arial" w:eastAsia="Calibri" w:hAnsi="Arial" w:cs="Arial"/>
          <w:lang w:eastAsia="x-none"/>
        </w:rPr>
        <w:t>ia</w:t>
      </w:r>
      <w:r w:rsidR="005968F3">
        <w:rPr>
          <w:rFonts w:ascii="Arial" w:eastAsia="Calibri" w:hAnsi="Arial" w:cs="Arial"/>
          <w:lang w:eastAsia="x-none"/>
        </w:rPr>
        <w:t>sdešimt dev</w:t>
      </w:r>
      <w:r w:rsidR="00F72E17">
        <w:rPr>
          <w:rFonts w:ascii="Arial" w:eastAsia="Calibri" w:hAnsi="Arial" w:cs="Arial"/>
          <w:lang w:eastAsia="x-none"/>
        </w:rPr>
        <w:t>y</w:t>
      </w:r>
      <w:r w:rsidR="005968F3">
        <w:rPr>
          <w:rFonts w:ascii="Arial" w:eastAsia="Calibri" w:hAnsi="Arial" w:cs="Arial"/>
          <w:lang w:eastAsia="x-none"/>
        </w:rPr>
        <w:t>ni</w:t>
      </w:r>
      <w:r w:rsidR="00F72E17">
        <w:rPr>
          <w:rFonts w:ascii="Arial" w:eastAsia="Calibri" w:hAnsi="Arial" w:cs="Arial"/>
          <w:lang w:eastAsia="x-none"/>
        </w:rPr>
        <w:t xml:space="preserve"> </w:t>
      </w:r>
      <w:r w:rsidR="004E7D1F">
        <w:rPr>
          <w:rFonts w:ascii="Arial" w:eastAsia="Calibri" w:hAnsi="Arial" w:cs="Arial"/>
          <w:lang w:eastAsia="x-none"/>
        </w:rPr>
        <w:t>Eur 0</w:t>
      </w:r>
      <w:r w:rsidR="00F72E17">
        <w:rPr>
          <w:rFonts w:ascii="Arial" w:eastAsia="Calibri" w:hAnsi="Arial" w:cs="Arial"/>
          <w:lang w:eastAsia="x-none"/>
        </w:rPr>
        <w:t>0</w:t>
      </w:r>
      <w:r w:rsidR="004E7D1F">
        <w:rPr>
          <w:rFonts w:ascii="Arial" w:eastAsia="Calibri" w:hAnsi="Arial" w:cs="Arial"/>
          <w:lang w:eastAsia="x-none"/>
        </w:rPr>
        <w:t xml:space="preserve"> ct)</w:t>
      </w:r>
      <w:r w:rsidR="00440AA7">
        <w:rPr>
          <w:rFonts w:ascii="Arial" w:eastAsia="Calibri" w:hAnsi="Arial" w:cs="Arial"/>
          <w:lang w:eastAsia="x-none"/>
        </w:rPr>
        <w:t>,</w:t>
      </w:r>
      <w:r w:rsidR="004E7D1F">
        <w:rPr>
          <w:rFonts w:ascii="Arial" w:eastAsia="Calibri" w:hAnsi="Arial" w:cs="Arial"/>
          <w:lang w:eastAsia="x-none"/>
        </w:rPr>
        <w:t xml:space="preserve"> </w:t>
      </w:r>
      <w:r w:rsidR="00530F28" w:rsidRPr="00275455">
        <w:rPr>
          <w:rFonts w:ascii="Arial" w:eastAsia="Calibri" w:hAnsi="Arial" w:cs="Arial"/>
          <w:lang w:eastAsia="x-none"/>
        </w:rPr>
        <w:t xml:space="preserve">neįskaitant pridėtinės vertės mokesčio (toliau – </w:t>
      </w:r>
      <w:r w:rsidR="00530F28" w:rsidRPr="00440AA7">
        <w:rPr>
          <w:rFonts w:ascii="Arial" w:eastAsia="Calibri" w:hAnsi="Arial" w:cs="Arial"/>
          <w:b/>
          <w:bCs/>
          <w:lang w:eastAsia="x-none"/>
        </w:rPr>
        <w:t>PVM</w:t>
      </w:r>
      <w:r w:rsidR="00530F28" w:rsidRPr="00275455">
        <w:rPr>
          <w:rFonts w:ascii="Arial" w:eastAsia="Calibri" w:hAnsi="Arial" w:cs="Arial"/>
          <w:lang w:eastAsia="x-none"/>
        </w:rPr>
        <w:t xml:space="preserve">). Sutarčiai taikomas </w:t>
      </w:r>
      <w:r w:rsidR="00BB0AD8">
        <w:rPr>
          <w:rFonts w:ascii="Arial" w:eastAsia="Calibri" w:hAnsi="Arial" w:cs="Arial"/>
          <w:lang w:val="en-US" w:eastAsia="x-none"/>
        </w:rPr>
        <w:t>21 (</w:t>
      </w:r>
      <w:proofErr w:type="spellStart"/>
      <w:r w:rsidR="00BB0AD8">
        <w:rPr>
          <w:rFonts w:ascii="Arial" w:eastAsia="Calibri" w:hAnsi="Arial" w:cs="Arial"/>
          <w:lang w:val="en-US" w:eastAsia="x-none"/>
        </w:rPr>
        <w:t>dvidešimt</w:t>
      </w:r>
      <w:proofErr w:type="spellEnd"/>
      <w:r w:rsidR="00BB0AD8">
        <w:rPr>
          <w:rFonts w:ascii="Arial" w:eastAsia="Calibri" w:hAnsi="Arial" w:cs="Arial"/>
          <w:lang w:val="en-US" w:eastAsia="x-none"/>
        </w:rPr>
        <w:t xml:space="preserve"> </w:t>
      </w:r>
      <w:proofErr w:type="spellStart"/>
      <w:r w:rsidR="00BB0AD8">
        <w:rPr>
          <w:rFonts w:ascii="Arial" w:eastAsia="Calibri" w:hAnsi="Arial" w:cs="Arial"/>
          <w:lang w:val="en-US" w:eastAsia="x-none"/>
        </w:rPr>
        <w:t>vienas</w:t>
      </w:r>
      <w:proofErr w:type="spellEnd"/>
      <w:r w:rsidR="00BB0AD8">
        <w:rPr>
          <w:rFonts w:ascii="Arial" w:eastAsia="Calibri" w:hAnsi="Arial" w:cs="Arial"/>
          <w:lang w:val="en-US" w:eastAsia="x-none"/>
        </w:rPr>
        <w:t xml:space="preserve">) </w:t>
      </w:r>
      <w:proofErr w:type="spellStart"/>
      <w:r w:rsidR="00BB0AD8">
        <w:rPr>
          <w:rFonts w:ascii="Arial" w:eastAsia="Calibri" w:hAnsi="Arial" w:cs="Arial"/>
          <w:lang w:val="en-US" w:eastAsia="x-none"/>
        </w:rPr>
        <w:t>procentas</w:t>
      </w:r>
      <w:proofErr w:type="spellEnd"/>
      <w:r w:rsidR="00530F28" w:rsidRPr="00275455">
        <w:rPr>
          <w:rFonts w:ascii="Arial" w:eastAsia="Calibri" w:hAnsi="Arial" w:cs="Arial"/>
          <w:lang w:eastAsia="x-none"/>
        </w:rPr>
        <w:t xml:space="preserve"> dydžio PVM. Sutarties maksimali kaina, įskaitant PVM – </w:t>
      </w:r>
      <w:r w:rsidR="00D979AD">
        <w:rPr>
          <w:rFonts w:ascii="Arial" w:eastAsia="Calibri" w:hAnsi="Arial" w:cs="Arial"/>
          <w:lang w:val="en-US" w:eastAsia="x-none"/>
        </w:rPr>
        <w:t>12098,</w:t>
      </w:r>
      <w:r w:rsidR="00E501BD">
        <w:rPr>
          <w:rFonts w:ascii="Arial" w:eastAsia="Calibri" w:hAnsi="Arial" w:cs="Arial"/>
          <w:lang w:val="en-US" w:eastAsia="x-none"/>
        </w:rPr>
        <w:t>79 (</w:t>
      </w:r>
      <w:proofErr w:type="spellStart"/>
      <w:r w:rsidR="00E501BD">
        <w:rPr>
          <w:rFonts w:ascii="Arial" w:eastAsia="Calibri" w:hAnsi="Arial" w:cs="Arial"/>
          <w:lang w:val="en-US" w:eastAsia="x-none"/>
        </w:rPr>
        <w:t>dvylika</w:t>
      </w:r>
      <w:proofErr w:type="spellEnd"/>
      <w:r w:rsidR="00E501BD">
        <w:rPr>
          <w:rFonts w:ascii="Arial" w:eastAsia="Calibri" w:hAnsi="Arial" w:cs="Arial"/>
          <w:lang w:val="en-US" w:eastAsia="x-none"/>
        </w:rPr>
        <w:t xml:space="preserve"> </w:t>
      </w:r>
      <w:r w:rsidR="00E501BD">
        <w:rPr>
          <w:rFonts w:ascii="Arial" w:eastAsia="Calibri" w:hAnsi="Arial" w:cs="Arial"/>
          <w:lang w:eastAsia="x-none"/>
        </w:rPr>
        <w:t xml:space="preserve"> tūkstančių de</w:t>
      </w:r>
      <w:r w:rsidR="005055BF">
        <w:rPr>
          <w:rFonts w:ascii="Arial" w:eastAsia="Calibri" w:hAnsi="Arial" w:cs="Arial"/>
          <w:lang w:eastAsia="x-none"/>
        </w:rPr>
        <w:t>vy</w:t>
      </w:r>
      <w:r w:rsidR="00E501BD">
        <w:rPr>
          <w:rFonts w:ascii="Arial" w:eastAsia="Calibri" w:hAnsi="Arial" w:cs="Arial"/>
          <w:lang w:eastAsia="x-none"/>
        </w:rPr>
        <w:t>n</w:t>
      </w:r>
      <w:r w:rsidR="00FE43D4">
        <w:rPr>
          <w:rFonts w:ascii="Arial" w:eastAsia="Calibri" w:hAnsi="Arial" w:cs="Arial"/>
          <w:lang w:eastAsia="x-none"/>
        </w:rPr>
        <w:t>ia</w:t>
      </w:r>
      <w:r w:rsidR="00E501BD">
        <w:rPr>
          <w:rFonts w:ascii="Arial" w:eastAsia="Calibri" w:hAnsi="Arial" w:cs="Arial"/>
          <w:lang w:eastAsia="x-none"/>
        </w:rPr>
        <w:t>sdešimt</w:t>
      </w:r>
      <w:r w:rsidR="00181BB6">
        <w:rPr>
          <w:rFonts w:ascii="Arial" w:eastAsia="Calibri" w:hAnsi="Arial" w:cs="Arial"/>
          <w:lang w:eastAsia="x-none"/>
        </w:rPr>
        <w:t xml:space="preserve"> aštuoni eurai, 00 ct)</w:t>
      </w:r>
      <w:r w:rsidR="00E501BD">
        <w:rPr>
          <w:rFonts w:ascii="Arial" w:eastAsia="Calibri" w:hAnsi="Arial" w:cs="Arial"/>
          <w:lang w:val="en-US" w:eastAsia="x-none"/>
        </w:rPr>
        <w:t xml:space="preserve"> </w:t>
      </w:r>
      <w:proofErr w:type="spellStart"/>
      <w:r w:rsidR="00E501BD">
        <w:rPr>
          <w:rFonts w:ascii="Arial" w:eastAsia="Calibri" w:hAnsi="Arial" w:cs="Arial"/>
          <w:lang w:val="en-US" w:eastAsia="x-none"/>
        </w:rPr>
        <w:t>eur</w:t>
      </w:r>
      <w:proofErr w:type="spellEnd"/>
      <w:r w:rsidR="00181BB6">
        <w:rPr>
          <w:rFonts w:ascii="Arial" w:eastAsia="Calibri" w:hAnsi="Arial" w:cs="Arial"/>
          <w:lang w:val="en-US" w:eastAsia="x-none"/>
        </w:rPr>
        <w:t xml:space="preserve"> </w:t>
      </w:r>
      <w:proofErr w:type="spellStart"/>
      <w:r w:rsidR="00181BB6">
        <w:rPr>
          <w:rFonts w:ascii="Arial" w:eastAsia="Calibri" w:hAnsi="Arial" w:cs="Arial"/>
          <w:lang w:val="en-US" w:eastAsia="x-none"/>
        </w:rPr>
        <w:t>su</w:t>
      </w:r>
      <w:proofErr w:type="spellEnd"/>
      <w:r w:rsidR="00181BB6">
        <w:rPr>
          <w:rFonts w:ascii="Arial" w:eastAsia="Calibri" w:hAnsi="Arial" w:cs="Arial"/>
          <w:lang w:val="en-US" w:eastAsia="x-none"/>
        </w:rPr>
        <w:t xml:space="preserve"> PVM.</w:t>
      </w:r>
    </w:p>
    <w:p w14:paraId="39C99BCE" w14:textId="1A274850" w:rsidR="00ED2FCD" w:rsidRPr="00ED2FCD" w:rsidRDefault="00ED2FCD" w:rsidP="00ED2FCD">
      <w:pPr>
        <w:pStyle w:val="Sraopastraipa"/>
        <w:tabs>
          <w:tab w:val="left" w:pos="993"/>
        </w:tabs>
        <w:spacing w:after="0" w:line="240" w:lineRule="auto"/>
        <w:ind w:left="0" w:firstLine="567"/>
        <w:jc w:val="both"/>
        <w:rPr>
          <w:rFonts w:ascii="Arial" w:hAnsi="Arial" w:cs="Arial"/>
          <w:spacing w:val="-1"/>
        </w:rPr>
      </w:pPr>
      <w:r w:rsidRPr="001606E4">
        <w:rPr>
          <w:rFonts w:ascii="Arial" w:eastAsia="Calibri" w:hAnsi="Arial" w:cs="Arial"/>
          <w:iCs/>
          <w:lang w:val="en-US" w:eastAsia="x-none"/>
        </w:rPr>
        <w:t>2</w:t>
      </w:r>
      <w:r w:rsidRPr="001606E4">
        <w:rPr>
          <w:rFonts w:ascii="Arial" w:eastAsia="Calibri" w:hAnsi="Arial" w:cs="Arial"/>
          <w:iCs/>
          <w:lang w:eastAsia="x-none"/>
        </w:rPr>
        <w:t>.3. Pirkėjui, Tiekėjo pardavimo vietose įsigijus</w:t>
      </w:r>
      <w:r w:rsidR="00465CF1">
        <w:rPr>
          <w:rFonts w:ascii="Arial" w:eastAsia="Calibri" w:hAnsi="Arial" w:cs="Arial"/>
          <w:iCs/>
          <w:lang w:eastAsia="x-none"/>
        </w:rPr>
        <w:t xml:space="preserve"> ir atsiėmus</w:t>
      </w:r>
      <w:r w:rsidRPr="001606E4">
        <w:rPr>
          <w:rFonts w:ascii="Arial" w:eastAsia="Calibri" w:hAnsi="Arial" w:cs="Arial"/>
          <w:iCs/>
          <w:lang w:eastAsia="x-none"/>
        </w:rPr>
        <w:t xml:space="preserve"> Prekes, išrašoma </w:t>
      </w:r>
      <w:r w:rsidR="00EC0C12">
        <w:rPr>
          <w:rFonts w:ascii="Arial" w:eastAsia="Calibri" w:hAnsi="Arial" w:cs="Arial"/>
          <w:iCs/>
          <w:lang w:eastAsia="x-none"/>
        </w:rPr>
        <w:t>S</w:t>
      </w:r>
      <w:r w:rsidRPr="001606E4">
        <w:rPr>
          <w:rFonts w:ascii="Arial" w:eastAsia="Calibri" w:hAnsi="Arial" w:cs="Arial"/>
          <w:iCs/>
          <w:lang w:eastAsia="x-none"/>
        </w:rPr>
        <w:t>ąskaita</w:t>
      </w:r>
      <w:r w:rsidR="007541F8">
        <w:rPr>
          <w:rFonts w:ascii="Arial" w:eastAsia="Calibri" w:hAnsi="Arial" w:cs="Arial"/>
          <w:iCs/>
          <w:lang w:eastAsia="x-none"/>
        </w:rPr>
        <w:t xml:space="preserve"> (patvirtinanti Prekių perdavimą – priėmimą)</w:t>
      </w:r>
      <w:r w:rsidRPr="001606E4">
        <w:rPr>
          <w:rFonts w:ascii="Arial" w:eastAsia="Calibri" w:hAnsi="Arial" w:cs="Arial"/>
          <w:iCs/>
          <w:lang w:eastAsia="x-none"/>
        </w:rPr>
        <w:t>, kuri</w:t>
      </w:r>
      <w:r w:rsidR="00B1701F">
        <w:rPr>
          <w:rFonts w:ascii="Arial" w:eastAsia="Calibri" w:hAnsi="Arial" w:cs="Arial"/>
          <w:iCs/>
          <w:lang w:eastAsia="x-none"/>
        </w:rPr>
        <w:t>ą</w:t>
      </w:r>
      <w:r w:rsidRPr="001606E4">
        <w:rPr>
          <w:rFonts w:ascii="Arial" w:eastAsia="Calibri" w:hAnsi="Arial" w:cs="Arial"/>
          <w:iCs/>
          <w:lang w:eastAsia="x-none"/>
        </w:rPr>
        <w:t xml:space="preserve"> </w:t>
      </w:r>
      <w:r w:rsidR="00B1701F">
        <w:rPr>
          <w:rFonts w:ascii="Arial" w:eastAsia="Calibri" w:hAnsi="Arial" w:cs="Arial"/>
          <w:iCs/>
          <w:lang w:eastAsia="x-none"/>
        </w:rPr>
        <w:t xml:space="preserve">Tiekėjas pateikia Pirkėjui elektroniniu būdu. Tinkamai išrašyta ir pateikta Sąskaita </w:t>
      </w:r>
      <w:r w:rsidRPr="001606E4">
        <w:rPr>
          <w:rFonts w:ascii="Arial" w:eastAsia="Calibri" w:hAnsi="Arial" w:cs="Arial"/>
          <w:iCs/>
          <w:lang w:eastAsia="x-none"/>
        </w:rPr>
        <w:t>apmokama</w:t>
      </w:r>
      <w:r w:rsidRPr="001606E4">
        <w:rPr>
          <w:rFonts w:ascii="Arial" w:eastAsia="Calibri" w:hAnsi="Arial" w:cs="Arial"/>
          <w:i/>
          <w:lang w:eastAsia="x-none"/>
        </w:rPr>
        <w:t xml:space="preserve"> </w:t>
      </w:r>
      <w:r w:rsidRPr="001606E4">
        <w:rPr>
          <w:rFonts w:ascii="Arial" w:eastAsia="Calibri" w:hAnsi="Arial" w:cs="Arial"/>
          <w:spacing w:val="-1"/>
        </w:rPr>
        <w:t>per 30 (trisdešimt) kalendorinių dienų</w:t>
      </w:r>
      <w:r w:rsidRPr="001606E4">
        <w:rPr>
          <w:rFonts w:ascii="Arial" w:hAnsi="Arial" w:cs="Arial"/>
          <w:spacing w:val="-1"/>
        </w:rPr>
        <w:t xml:space="preserve"> Bendrųjų sąlygų 5 skyriuje nustatyta tvarka.</w:t>
      </w:r>
    </w:p>
    <w:p w14:paraId="25E6CFFF" w14:textId="77777777" w:rsidR="0075571B" w:rsidRPr="00275455" w:rsidRDefault="0075571B" w:rsidP="00582DAD">
      <w:pPr>
        <w:tabs>
          <w:tab w:val="left" w:pos="993"/>
        </w:tabs>
        <w:spacing w:after="0" w:line="240" w:lineRule="auto"/>
        <w:ind w:firstLine="567"/>
        <w:jc w:val="both"/>
        <w:rPr>
          <w:rFonts w:ascii="Arial" w:eastAsia="Calibri" w:hAnsi="Arial" w:cs="Arial"/>
        </w:rPr>
      </w:pPr>
    </w:p>
    <w:p w14:paraId="22C61DB7" w14:textId="77777777" w:rsidR="0075571B" w:rsidRPr="00275455" w:rsidRDefault="0075571B" w:rsidP="00582DAD">
      <w:pPr>
        <w:tabs>
          <w:tab w:val="left" w:pos="709"/>
          <w:tab w:val="left" w:pos="993"/>
        </w:tabs>
        <w:spacing w:after="0" w:line="240" w:lineRule="auto"/>
        <w:ind w:firstLine="567"/>
        <w:jc w:val="center"/>
        <w:rPr>
          <w:rFonts w:ascii="Arial" w:eastAsia="Calibri" w:hAnsi="Arial" w:cs="Arial"/>
          <w:b/>
        </w:rPr>
      </w:pPr>
      <w:r w:rsidRPr="00275455">
        <w:rPr>
          <w:rFonts w:ascii="Arial" w:eastAsia="Calibri" w:hAnsi="Arial" w:cs="Arial"/>
          <w:b/>
        </w:rPr>
        <w:t xml:space="preserve">3. PREKIŲ </w:t>
      </w:r>
      <w:r w:rsidR="006B3994" w:rsidRPr="00275455">
        <w:rPr>
          <w:rFonts w:ascii="Arial" w:eastAsia="Calibri" w:hAnsi="Arial" w:cs="Arial"/>
          <w:b/>
        </w:rPr>
        <w:t xml:space="preserve">KOKYBĖ IR </w:t>
      </w:r>
      <w:r w:rsidRPr="00275455">
        <w:rPr>
          <w:rFonts w:ascii="Arial" w:eastAsia="Calibri" w:hAnsi="Arial" w:cs="Arial"/>
          <w:b/>
        </w:rPr>
        <w:t>PATIEKIMO TVARKA</w:t>
      </w:r>
    </w:p>
    <w:p w14:paraId="256EB22D" w14:textId="77777777" w:rsidR="006B3994" w:rsidRPr="00275455" w:rsidRDefault="006B3994" w:rsidP="00582DAD">
      <w:pPr>
        <w:tabs>
          <w:tab w:val="left" w:pos="709"/>
          <w:tab w:val="left" w:pos="993"/>
        </w:tabs>
        <w:spacing w:after="0" w:line="240" w:lineRule="auto"/>
        <w:ind w:firstLine="567"/>
        <w:jc w:val="center"/>
        <w:rPr>
          <w:rFonts w:ascii="Arial" w:eastAsia="Calibri" w:hAnsi="Arial" w:cs="Arial"/>
          <w:b/>
        </w:rPr>
      </w:pPr>
    </w:p>
    <w:p w14:paraId="22B620C5" w14:textId="3A0238F0" w:rsidR="006B1914" w:rsidRDefault="0075571B" w:rsidP="00582DAD">
      <w:pPr>
        <w:tabs>
          <w:tab w:val="left" w:pos="993"/>
        </w:tabs>
        <w:spacing w:after="0" w:line="240" w:lineRule="auto"/>
        <w:ind w:firstLine="567"/>
        <w:jc w:val="both"/>
        <w:rPr>
          <w:rFonts w:ascii="Arial" w:hAnsi="Arial" w:cs="Arial"/>
          <w:iCs/>
        </w:rPr>
      </w:pPr>
      <w:r w:rsidRPr="00275455">
        <w:rPr>
          <w:rFonts w:ascii="Arial" w:eastAsia="Calibri" w:hAnsi="Arial" w:cs="Arial"/>
        </w:rPr>
        <w:lastRenderedPageBreak/>
        <w:t>3.1.</w:t>
      </w:r>
      <w:r w:rsidR="006B3994" w:rsidRPr="00275455">
        <w:rPr>
          <w:rFonts w:ascii="Arial" w:eastAsia="Calibri" w:hAnsi="Arial" w:cs="Arial"/>
        </w:rPr>
        <w:t xml:space="preserve"> Prekės turi būti kokybiškos</w:t>
      </w:r>
      <w:r w:rsidR="00440AA7">
        <w:rPr>
          <w:rFonts w:ascii="Arial" w:eastAsia="Calibri" w:hAnsi="Arial" w:cs="Arial"/>
        </w:rPr>
        <w:t xml:space="preserve">, atitikti </w:t>
      </w:r>
      <w:r w:rsidR="006B3994" w:rsidRPr="00275455">
        <w:rPr>
          <w:rFonts w:ascii="Arial" w:eastAsia="Calibri" w:hAnsi="Arial" w:cs="Arial"/>
        </w:rPr>
        <w:t xml:space="preserve">Sutartyje ir jos prieduose nustatytus reikalavimus. </w:t>
      </w:r>
      <w:r w:rsidR="002A5781" w:rsidRPr="00275455">
        <w:rPr>
          <w:rFonts w:ascii="Arial" w:eastAsia="Calibri" w:hAnsi="Arial" w:cs="Arial"/>
        </w:rPr>
        <w:t xml:space="preserve">Pirkėjui, vadovaujantis </w:t>
      </w:r>
      <w:r w:rsidR="0064472D">
        <w:rPr>
          <w:rFonts w:ascii="Arial" w:eastAsia="Calibri" w:hAnsi="Arial" w:cs="Arial"/>
        </w:rPr>
        <w:t xml:space="preserve">Sutarties </w:t>
      </w:r>
      <w:r w:rsidR="001B369D" w:rsidRPr="00275455">
        <w:rPr>
          <w:rFonts w:ascii="Arial" w:hAnsi="Arial" w:cs="Arial"/>
          <w:spacing w:val="-1"/>
        </w:rPr>
        <w:t>Bendrųjų sąlygų 6 skyri</w:t>
      </w:r>
      <w:r w:rsidR="002A5781" w:rsidRPr="00275455">
        <w:rPr>
          <w:rFonts w:ascii="Arial" w:eastAsia="Calibri" w:hAnsi="Arial" w:cs="Arial"/>
        </w:rPr>
        <w:t xml:space="preserve">aus nuostatomis, </w:t>
      </w:r>
      <w:r w:rsidR="006B3994" w:rsidRPr="00275455">
        <w:rPr>
          <w:rFonts w:ascii="Arial" w:eastAsia="Calibri" w:hAnsi="Arial" w:cs="Arial"/>
        </w:rPr>
        <w:t xml:space="preserve">nustačius, kad Prekės </w:t>
      </w:r>
      <w:r w:rsidR="006B1914" w:rsidRPr="00275455">
        <w:rPr>
          <w:rFonts w:ascii="Arial" w:eastAsia="Calibri" w:hAnsi="Arial" w:cs="Arial"/>
        </w:rPr>
        <w:t>turi trūkumų / defektų</w:t>
      </w:r>
      <w:r w:rsidR="006B3994" w:rsidRPr="00275455">
        <w:rPr>
          <w:rFonts w:ascii="Arial" w:eastAsia="Calibri" w:hAnsi="Arial" w:cs="Arial"/>
        </w:rPr>
        <w:t xml:space="preserve">, Tiekėjas privalo </w:t>
      </w:r>
      <w:r w:rsidR="0064472D">
        <w:rPr>
          <w:rFonts w:ascii="Arial" w:eastAsia="Calibri" w:hAnsi="Arial" w:cs="Arial"/>
        </w:rPr>
        <w:t xml:space="preserve">savo sąskaita </w:t>
      </w:r>
      <w:r w:rsidR="006B3994" w:rsidRPr="00275455">
        <w:rPr>
          <w:rFonts w:ascii="Arial" w:eastAsia="Calibri" w:hAnsi="Arial" w:cs="Arial"/>
        </w:rPr>
        <w:t>ištaisyti Prekių trūkumus</w:t>
      </w:r>
      <w:r w:rsidR="006B1914" w:rsidRPr="00275455">
        <w:rPr>
          <w:rFonts w:ascii="Arial" w:eastAsia="Calibri" w:hAnsi="Arial" w:cs="Arial"/>
        </w:rPr>
        <w:t xml:space="preserve"> / defektus</w:t>
      </w:r>
      <w:r w:rsidR="006B3994" w:rsidRPr="00275455">
        <w:rPr>
          <w:rFonts w:ascii="Arial" w:eastAsia="Calibri" w:hAnsi="Arial" w:cs="Arial"/>
        </w:rPr>
        <w:t xml:space="preserve"> per</w:t>
      </w:r>
      <w:r w:rsidR="006B1914" w:rsidRPr="00275455">
        <w:rPr>
          <w:rFonts w:ascii="Arial" w:eastAsia="Calibri" w:hAnsi="Arial" w:cs="Arial"/>
        </w:rPr>
        <w:t xml:space="preserve"> </w:t>
      </w:r>
      <w:r w:rsidR="00ED2FCD" w:rsidRPr="00ED2FCD">
        <w:rPr>
          <w:rFonts w:ascii="Arial" w:eastAsia="Calibri" w:hAnsi="Arial" w:cs="Arial"/>
          <w:iCs/>
        </w:rPr>
        <w:t>30 (trisdešimt</w:t>
      </w:r>
      <w:r w:rsidR="006B3994" w:rsidRPr="00ED2FCD">
        <w:rPr>
          <w:rFonts w:ascii="Arial" w:eastAsia="Calibri" w:hAnsi="Arial" w:cs="Arial"/>
          <w:iCs/>
        </w:rPr>
        <w:t>)</w:t>
      </w:r>
      <w:r w:rsidR="00ED2FCD" w:rsidRPr="00ED2FCD">
        <w:rPr>
          <w:rFonts w:ascii="Arial" w:eastAsia="Calibri" w:hAnsi="Arial" w:cs="Arial"/>
          <w:iCs/>
        </w:rPr>
        <w:t xml:space="preserve"> kalendorinių dienų</w:t>
      </w:r>
      <w:r w:rsidR="006B3994" w:rsidRPr="00ED2FCD">
        <w:rPr>
          <w:rFonts w:ascii="Arial" w:eastAsia="Calibri" w:hAnsi="Arial" w:cs="Arial"/>
          <w:iCs/>
        </w:rPr>
        <w:t xml:space="preserve"> nuo</w:t>
      </w:r>
      <w:r w:rsidR="006B1914" w:rsidRPr="00ED2FCD">
        <w:rPr>
          <w:rFonts w:ascii="Arial" w:eastAsia="Calibri" w:hAnsi="Arial" w:cs="Arial"/>
          <w:iCs/>
        </w:rPr>
        <w:t xml:space="preserve"> </w:t>
      </w:r>
      <w:r w:rsidR="00E25A14" w:rsidRPr="00ED2FCD">
        <w:rPr>
          <w:rFonts w:ascii="Arial" w:eastAsia="Calibri" w:hAnsi="Arial" w:cs="Arial"/>
          <w:iCs/>
        </w:rPr>
        <w:t>Pirkėjo pranešimo gavimo dienos</w:t>
      </w:r>
      <w:r w:rsidR="006B1914" w:rsidRPr="00ED2FCD">
        <w:rPr>
          <w:rFonts w:ascii="Arial" w:hAnsi="Arial" w:cs="Arial"/>
          <w:iCs/>
        </w:rPr>
        <w:t>.</w:t>
      </w:r>
    </w:p>
    <w:p w14:paraId="18D74E58" w14:textId="6A30E69A" w:rsidR="0001434E" w:rsidRPr="004E6FED" w:rsidRDefault="0001434E" w:rsidP="00AC5DAB">
      <w:pPr>
        <w:shd w:val="clear" w:color="auto" w:fill="FFFFFF"/>
        <w:spacing w:after="0" w:line="240" w:lineRule="auto"/>
        <w:ind w:firstLine="567"/>
        <w:jc w:val="both"/>
        <w:rPr>
          <w:rStyle w:val="Laukeliai"/>
          <w:rFonts w:cs="Arial"/>
        </w:rPr>
      </w:pPr>
      <w:r w:rsidRPr="00465CF1">
        <w:rPr>
          <w:rFonts w:ascii="Arial" w:eastAsia="Calibri" w:hAnsi="Arial" w:cs="Arial"/>
        </w:rPr>
        <w:t xml:space="preserve">3.2. Bendras </w:t>
      </w:r>
      <w:r w:rsidRPr="00465CF1">
        <w:rPr>
          <w:rFonts w:ascii="Arial" w:hAnsi="Arial" w:cs="Arial"/>
          <w:u w:color="1F497D"/>
        </w:rPr>
        <w:t>Prekių pagal Sutartį tiekimo laikotarpis negali viršyti Įstatymo 86 str. 5 d. nustatyto laikotarpio</w:t>
      </w:r>
      <w:r w:rsidR="00C644D0">
        <w:rPr>
          <w:rFonts w:ascii="Arial" w:hAnsi="Arial" w:cs="Arial"/>
          <w:u w:color="1F497D"/>
        </w:rPr>
        <w:t>, kartu vadovaujantis ir Sutarties Specialiųjų sąlygų 6 skyriaus nuostatomis</w:t>
      </w:r>
      <w:r w:rsidRPr="0001434E">
        <w:rPr>
          <w:rFonts w:ascii="Arial" w:hAnsi="Arial" w:cs="Arial"/>
          <w:color w:val="538135" w:themeColor="accent6" w:themeShade="BF"/>
          <w:u w:color="1F497D"/>
        </w:rPr>
        <w:t>.</w:t>
      </w:r>
      <w:r>
        <w:rPr>
          <w:rFonts w:ascii="Arial" w:hAnsi="Arial" w:cs="Arial"/>
          <w:color w:val="538135" w:themeColor="accent6" w:themeShade="BF"/>
          <w:u w:color="1F497D"/>
        </w:rPr>
        <w:t xml:space="preserve"> </w:t>
      </w:r>
    </w:p>
    <w:p w14:paraId="5ABBD07E" w14:textId="77777777" w:rsidR="0001434E" w:rsidRPr="00ED2FCD" w:rsidRDefault="0001434E" w:rsidP="00582DAD">
      <w:pPr>
        <w:tabs>
          <w:tab w:val="left" w:pos="993"/>
        </w:tabs>
        <w:spacing w:after="0" w:line="240" w:lineRule="auto"/>
        <w:ind w:firstLine="567"/>
        <w:jc w:val="both"/>
        <w:rPr>
          <w:rFonts w:ascii="Arial" w:hAnsi="Arial" w:cs="Arial"/>
          <w:iCs/>
        </w:rPr>
      </w:pPr>
    </w:p>
    <w:p w14:paraId="1C19EB1C" w14:textId="3B854843" w:rsidR="00BB0BFE" w:rsidRPr="00275455" w:rsidRDefault="00BB0BFE" w:rsidP="00582DAD">
      <w:pPr>
        <w:tabs>
          <w:tab w:val="left" w:pos="993"/>
        </w:tabs>
        <w:spacing w:after="0" w:line="240" w:lineRule="auto"/>
        <w:ind w:firstLine="567"/>
        <w:jc w:val="center"/>
        <w:rPr>
          <w:rFonts w:ascii="Arial" w:eastAsia="Calibri" w:hAnsi="Arial" w:cs="Arial"/>
          <w:b/>
        </w:rPr>
      </w:pPr>
      <w:r w:rsidRPr="00275455">
        <w:rPr>
          <w:rFonts w:ascii="Arial" w:eastAsia="Calibri" w:hAnsi="Arial" w:cs="Arial"/>
          <w:b/>
        </w:rPr>
        <w:t>4. PREKIŲ KOKYBĖS GARANTIJA</w:t>
      </w:r>
    </w:p>
    <w:p w14:paraId="295D5B34" w14:textId="77777777" w:rsidR="00BB0BFE" w:rsidRPr="00275455" w:rsidRDefault="00BB0BFE" w:rsidP="00582DAD">
      <w:pPr>
        <w:tabs>
          <w:tab w:val="left" w:pos="993"/>
        </w:tabs>
        <w:spacing w:after="0" w:line="240" w:lineRule="auto"/>
        <w:ind w:firstLine="567"/>
        <w:jc w:val="center"/>
        <w:rPr>
          <w:rFonts w:ascii="Arial" w:eastAsia="Calibri" w:hAnsi="Arial" w:cs="Arial"/>
          <w:b/>
        </w:rPr>
      </w:pPr>
    </w:p>
    <w:p w14:paraId="7D809F0C" w14:textId="4B89F135" w:rsidR="00BB0BFE" w:rsidRPr="00440AA7" w:rsidRDefault="00BB0BFE" w:rsidP="00440AA7">
      <w:pPr>
        <w:shd w:val="clear" w:color="auto" w:fill="FFFFFF"/>
        <w:tabs>
          <w:tab w:val="left" w:pos="394"/>
          <w:tab w:val="left" w:pos="567"/>
        </w:tabs>
        <w:spacing w:after="0" w:line="240" w:lineRule="auto"/>
        <w:ind w:firstLine="567"/>
        <w:jc w:val="both"/>
        <w:rPr>
          <w:rFonts w:ascii="Arial" w:eastAsia="Calibri" w:hAnsi="Arial" w:cs="Arial"/>
        </w:rPr>
      </w:pPr>
      <w:r w:rsidRPr="00275455">
        <w:rPr>
          <w:rFonts w:ascii="Arial" w:eastAsia="Calibri" w:hAnsi="Arial" w:cs="Arial"/>
        </w:rPr>
        <w:t xml:space="preserve">4.1. </w:t>
      </w:r>
      <w:r w:rsidRPr="00440AA7">
        <w:rPr>
          <w:rFonts w:ascii="Arial" w:eastAsia="Calibri" w:hAnsi="Arial" w:cs="Arial"/>
        </w:rPr>
        <w:t xml:space="preserve">Prekių kokybės garantijos terminas </w:t>
      </w:r>
      <w:r w:rsidRPr="00275455">
        <w:rPr>
          <w:rFonts w:ascii="Arial" w:eastAsia="Calibri" w:hAnsi="Arial" w:cs="Arial"/>
        </w:rPr>
        <w:t>–</w:t>
      </w:r>
      <w:r w:rsidR="00703387">
        <w:rPr>
          <w:rFonts w:ascii="Arial" w:eastAsia="Calibri" w:hAnsi="Arial" w:cs="Arial"/>
        </w:rPr>
        <w:t>ne trumpesnis nei</w:t>
      </w:r>
      <w:r w:rsidRPr="00275455">
        <w:rPr>
          <w:rFonts w:ascii="Arial" w:eastAsia="Calibri" w:hAnsi="Arial" w:cs="Arial"/>
        </w:rPr>
        <w:t xml:space="preserve"> </w:t>
      </w:r>
      <w:r w:rsidR="0049258D" w:rsidRPr="00440AA7">
        <w:rPr>
          <w:rFonts w:ascii="Arial" w:eastAsia="Calibri" w:hAnsi="Arial" w:cs="Arial"/>
        </w:rPr>
        <w:t>24</w:t>
      </w:r>
      <w:r w:rsidR="00A22E52" w:rsidRPr="00440AA7">
        <w:rPr>
          <w:rFonts w:ascii="Arial" w:eastAsia="Calibri" w:hAnsi="Arial" w:cs="Arial"/>
        </w:rPr>
        <w:t xml:space="preserve"> (</w:t>
      </w:r>
      <w:r w:rsidR="00087E65" w:rsidRPr="00440AA7">
        <w:rPr>
          <w:rFonts w:ascii="Arial" w:eastAsia="Calibri" w:hAnsi="Arial" w:cs="Arial"/>
        </w:rPr>
        <w:t>dvidešimt keturi</w:t>
      </w:r>
      <w:r w:rsidR="00A22E52" w:rsidRPr="00440AA7">
        <w:rPr>
          <w:rFonts w:ascii="Arial" w:eastAsia="Calibri" w:hAnsi="Arial" w:cs="Arial"/>
        </w:rPr>
        <w:t xml:space="preserve">) </w:t>
      </w:r>
      <w:r w:rsidR="007F1412" w:rsidRPr="00440AA7">
        <w:rPr>
          <w:rFonts w:ascii="Arial" w:eastAsia="Calibri" w:hAnsi="Arial" w:cs="Arial"/>
        </w:rPr>
        <w:t>mėnesiai</w:t>
      </w:r>
      <w:r w:rsidR="00A22E52" w:rsidRPr="00440AA7">
        <w:rPr>
          <w:rFonts w:ascii="Arial" w:eastAsia="Calibri" w:hAnsi="Arial" w:cs="Arial"/>
        </w:rPr>
        <w:t>.</w:t>
      </w:r>
      <w:r w:rsidRPr="00440AA7">
        <w:rPr>
          <w:rFonts w:ascii="Arial" w:eastAsia="Calibri" w:hAnsi="Arial" w:cs="Arial"/>
        </w:rPr>
        <w:t xml:space="preserve"> </w:t>
      </w:r>
    </w:p>
    <w:p w14:paraId="4A62824D" w14:textId="475152FD" w:rsidR="00B560BD" w:rsidRPr="00275455" w:rsidRDefault="00B560BD" w:rsidP="00440AA7">
      <w:pPr>
        <w:shd w:val="clear" w:color="auto" w:fill="FFFFFF"/>
        <w:tabs>
          <w:tab w:val="left" w:pos="394"/>
          <w:tab w:val="left" w:pos="567"/>
        </w:tabs>
        <w:spacing w:after="0" w:line="240" w:lineRule="auto"/>
        <w:ind w:firstLine="567"/>
        <w:jc w:val="both"/>
        <w:rPr>
          <w:rFonts w:ascii="Arial" w:eastAsia="Calibri" w:hAnsi="Arial" w:cs="Arial"/>
        </w:rPr>
      </w:pPr>
      <w:r w:rsidRPr="00275455">
        <w:rPr>
          <w:rFonts w:ascii="Arial" w:eastAsia="Calibri" w:hAnsi="Arial" w:cs="Arial"/>
        </w:rPr>
        <w:t>4.2. Prekių kokybės garantijos taikymo tvarka nu</w:t>
      </w:r>
      <w:r w:rsidR="003837FB" w:rsidRPr="00275455">
        <w:rPr>
          <w:rFonts w:ascii="Arial" w:eastAsia="Calibri" w:hAnsi="Arial" w:cs="Arial"/>
        </w:rPr>
        <w:t>s</w:t>
      </w:r>
      <w:r w:rsidRPr="00275455">
        <w:rPr>
          <w:rFonts w:ascii="Arial" w:eastAsia="Calibri" w:hAnsi="Arial" w:cs="Arial"/>
        </w:rPr>
        <w:t>t</w:t>
      </w:r>
      <w:r w:rsidR="003837FB" w:rsidRPr="00275455">
        <w:rPr>
          <w:rFonts w:ascii="Arial" w:eastAsia="Calibri" w:hAnsi="Arial" w:cs="Arial"/>
        </w:rPr>
        <w:t>at</w:t>
      </w:r>
      <w:r w:rsidRPr="00275455">
        <w:rPr>
          <w:rFonts w:ascii="Arial" w:eastAsia="Calibri" w:hAnsi="Arial" w:cs="Arial"/>
        </w:rPr>
        <w:t xml:space="preserve">yta </w:t>
      </w:r>
      <w:r w:rsidR="00440AA7">
        <w:rPr>
          <w:rFonts w:ascii="Arial" w:eastAsia="Calibri" w:hAnsi="Arial" w:cs="Arial"/>
        </w:rPr>
        <w:t xml:space="preserve">Sutarties </w:t>
      </w:r>
      <w:r w:rsidRPr="00275455">
        <w:rPr>
          <w:rFonts w:ascii="Arial" w:eastAsia="Calibri" w:hAnsi="Arial" w:cs="Arial"/>
        </w:rPr>
        <w:t>Bendrosiose sąlygose.</w:t>
      </w:r>
    </w:p>
    <w:p w14:paraId="402D9006" w14:textId="77777777" w:rsidR="0075571B" w:rsidRPr="00275455" w:rsidRDefault="0075571B"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EFB1E08" w14:textId="505A3ABC" w:rsidR="0075571B" w:rsidRPr="00275455" w:rsidRDefault="0075571B" w:rsidP="00582DAD">
      <w:pPr>
        <w:tabs>
          <w:tab w:val="left" w:pos="993"/>
        </w:tabs>
        <w:spacing w:after="0" w:line="240" w:lineRule="auto"/>
        <w:ind w:firstLine="567"/>
        <w:jc w:val="center"/>
        <w:rPr>
          <w:rFonts w:ascii="Arial" w:eastAsia="Calibri" w:hAnsi="Arial" w:cs="Arial"/>
          <w:b/>
        </w:rPr>
      </w:pPr>
      <w:r w:rsidRPr="00275455">
        <w:rPr>
          <w:rFonts w:ascii="Arial" w:eastAsia="Calibri" w:hAnsi="Arial" w:cs="Arial"/>
          <w:b/>
        </w:rPr>
        <w:t>5. ŠALIŲ ATSAKOMYBĖ</w:t>
      </w:r>
    </w:p>
    <w:p w14:paraId="72BBE94D" w14:textId="77777777" w:rsidR="00BB2047" w:rsidRPr="00275455" w:rsidRDefault="00BB2047" w:rsidP="00582DAD">
      <w:pPr>
        <w:tabs>
          <w:tab w:val="left" w:pos="993"/>
        </w:tabs>
        <w:spacing w:after="0" w:line="240" w:lineRule="auto"/>
        <w:ind w:firstLine="567"/>
        <w:jc w:val="center"/>
        <w:rPr>
          <w:rFonts w:ascii="Arial" w:eastAsia="Calibri" w:hAnsi="Arial" w:cs="Arial"/>
          <w:b/>
        </w:rPr>
      </w:pPr>
    </w:p>
    <w:p w14:paraId="46A65523" w14:textId="13F2F9FE" w:rsidR="00295C19" w:rsidRPr="00275455" w:rsidRDefault="00295C19" w:rsidP="00582DAD">
      <w:pPr>
        <w:shd w:val="clear" w:color="auto" w:fill="FFFFFF"/>
        <w:tabs>
          <w:tab w:val="left" w:pos="993"/>
        </w:tabs>
        <w:spacing w:after="0" w:line="240" w:lineRule="auto"/>
        <w:ind w:firstLine="567"/>
        <w:jc w:val="both"/>
        <w:rPr>
          <w:rFonts w:ascii="Arial" w:eastAsia="Calibri" w:hAnsi="Arial" w:cs="Arial"/>
          <w:i/>
        </w:rPr>
      </w:pPr>
      <w:r w:rsidRPr="00275455">
        <w:rPr>
          <w:rFonts w:ascii="Arial" w:eastAsia="Calibri" w:hAnsi="Arial" w:cs="Arial"/>
        </w:rPr>
        <w:t>5.1. Jeigu Tiekėjas vėluoja patiekti, pakeisti Prekes ar ištaisyti jų trūkumus</w:t>
      </w:r>
      <w:r w:rsidR="00EE3490">
        <w:rPr>
          <w:rFonts w:ascii="Arial" w:eastAsia="Calibri" w:hAnsi="Arial" w:cs="Arial"/>
        </w:rPr>
        <w:t xml:space="preserve"> / defektus</w:t>
      </w:r>
      <w:r w:rsidRPr="00275455">
        <w:rPr>
          <w:rFonts w:ascii="Arial" w:eastAsia="Calibri" w:hAnsi="Arial" w:cs="Arial"/>
        </w:rPr>
        <w:t xml:space="preserve">, Pirkėjas nuo kitos dienos Tiekėjui skaičiuoja </w:t>
      </w:r>
      <w:r w:rsidR="00AD2AF0" w:rsidRPr="00275455">
        <w:rPr>
          <w:rFonts w:ascii="Arial" w:eastAsia="Calibri" w:hAnsi="Arial" w:cs="Arial"/>
        </w:rPr>
        <w:t xml:space="preserve">0,02 (dviejų šimtųjų) </w:t>
      </w:r>
      <w:r w:rsidRPr="00275455">
        <w:rPr>
          <w:rFonts w:ascii="Arial" w:eastAsia="Calibri" w:hAnsi="Arial" w:cs="Arial"/>
        </w:rPr>
        <w:t xml:space="preserve"> procento dydžio delspinigius už kiekvieną uždelstą kalendorinę dieną nuo laiku nepatiektų, nepakeistų</w:t>
      </w:r>
      <w:r w:rsidR="0064472D">
        <w:rPr>
          <w:rFonts w:ascii="Arial" w:eastAsia="Calibri" w:hAnsi="Arial" w:cs="Arial"/>
        </w:rPr>
        <w:t xml:space="preserve"> Prekių</w:t>
      </w:r>
      <w:r w:rsidRPr="00275455">
        <w:rPr>
          <w:rFonts w:ascii="Arial" w:eastAsia="Calibri" w:hAnsi="Arial" w:cs="Arial"/>
        </w:rPr>
        <w:t xml:space="preserve"> ar Prekių su trūkumais</w:t>
      </w:r>
      <w:r w:rsidR="00EE3490">
        <w:rPr>
          <w:rFonts w:ascii="Arial" w:eastAsia="Calibri" w:hAnsi="Arial" w:cs="Arial"/>
        </w:rPr>
        <w:t xml:space="preserve"> / defektais</w:t>
      </w:r>
      <w:r w:rsidRPr="00275455">
        <w:rPr>
          <w:rFonts w:ascii="Arial" w:eastAsia="Calibri" w:hAnsi="Arial" w:cs="Arial"/>
        </w:rPr>
        <w:t xml:space="preserve"> kainos, įskaitant PVM, jei jis Sutarčiai taikomas, maksimalią delspinigių skaičiavimo ribą nustatant 20 (dvidešimt) procentų, skaičiuojamų nuo</w:t>
      </w:r>
      <w:r w:rsidR="0075571B" w:rsidRPr="00275455">
        <w:rPr>
          <w:rFonts w:ascii="Arial" w:eastAsia="Calibri" w:hAnsi="Arial" w:cs="Arial"/>
          <w:i/>
        </w:rPr>
        <w:t xml:space="preserve"> </w:t>
      </w:r>
      <w:r w:rsidR="00823776" w:rsidRPr="00275455">
        <w:rPr>
          <w:rFonts w:ascii="Arial" w:eastAsia="Calibri" w:hAnsi="Arial" w:cs="Arial"/>
        </w:rPr>
        <w:t>Sutarties maksimalios</w:t>
      </w:r>
      <w:r w:rsidR="00C57819" w:rsidRPr="00275455">
        <w:rPr>
          <w:rFonts w:ascii="Arial" w:eastAsia="Calibri" w:hAnsi="Arial" w:cs="Arial"/>
        </w:rPr>
        <w:t xml:space="preserve"> kainos</w:t>
      </w:r>
      <w:r w:rsidR="00823776" w:rsidRPr="00275455">
        <w:rPr>
          <w:rFonts w:ascii="Arial" w:eastAsia="Calibri" w:hAnsi="Arial" w:cs="Arial"/>
        </w:rPr>
        <w:t xml:space="preserve">, </w:t>
      </w:r>
      <w:r w:rsidR="0075571B" w:rsidRPr="00275455">
        <w:rPr>
          <w:rFonts w:ascii="Arial" w:eastAsia="Calibri" w:hAnsi="Arial" w:cs="Arial"/>
        </w:rPr>
        <w:t>įskaitant PVM, jei jis Sutarčiai taikomas</w:t>
      </w:r>
      <w:r w:rsidRPr="00275455">
        <w:rPr>
          <w:rFonts w:ascii="Arial" w:eastAsia="Calibri" w:hAnsi="Arial" w:cs="Arial"/>
        </w:rPr>
        <w:t>.</w:t>
      </w:r>
    </w:p>
    <w:p w14:paraId="7687FE8C" w14:textId="75B9B954" w:rsidR="004C1A3C" w:rsidRPr="00275455" w:rsidRDefault="004C1A3C" w:rsidP="00582DAD">
      <w:pPr>
        <w:shd w:val="clear" w:color="auto" w:fill="FFFFFF"/>
        <w:tabs>
          <w:tab w:val="left" w:pos="993"/>
        </w:tabs>
        <w:spacing w:after="0" w:line="240" w:lineRule="auto"/>
        <w:ind w:firstLine="567"/>
        <w:jc w:val="both"/>
        <w:rPr>
          <w:rFonts w:ascii="Arial" w:eastAsia="Calibri" w:hAnsi="Arial" w:cs="Arial"/>
        </w:rPr>
      </w:pPr>
      <w:r w:rsidRPr="00275455">
        <w:rPr>
          <w:rFonts w:ascii="Arial" w:eastAsia="Calibri" w:hAnsi="Arial" w:cs="Arial"/>
        </w:rPr>
        <w:t>5.2. Jei Pirkėjas uždelsia atsiskaityti už tinkamai Tiekėjo patiektas ir perduotas kokybiškas</w:t>
      </w:r>
      <w:r w:rsidR="00EE3490">
        <w:rPr>
          <w:rFonts w:ascii="Arial" w:eastAsia="Calibri" w:hAnsi="Arial" w:cs="Arial"/>
        </w:rPr>
        <w:t>, Sutarties sąlygas atitinkančias</w:t>
      </w:r>
      <w:r w:rsidRPr="00275455">
        <w:rPr>
          <w:rFonts w:ascii="Arial" w:eastAsia="Calibri" w:hAnsi="Arial" w:cs="Arial"/>
        </w:rPr>
        <w:t xml:space="preserve"> Prekes per Sutartyje nurodytą terminą, Tiekėjas nuo kitos dienos skaičiuoja Pirkėjui </w:t>
      </w:r>
      <w:r w:rsidR="00AD2AF0" w:rsidRPr="00275455">
        <w:rPr>
          <w:rFonts w:ascii="Arial" w:eastAsia="Calibri" w:hAnsi="Arial" w:cs="Arial"/>
        </w:rPr>
        <w:t xml:space="preserve">0,02 (dviejų šimtųjų) </w:t>
      </w:r>
      <w:r w:rsidRPr="00275455">
        <w:rPr>
          <w:rFonts w:ascii="Arial" w:eastAsia="Calibri" w:hAnsi="Arial" w:cs="Arial"/>
        </w:rPr>
        <w:t xml:space="preserve">procento dydžio delspinigius nuo </w:t>
      </w:r>
      <w:r w:rsidR="00EE3490">
        <w:rPr>
          <w:rFonts w:ascii="Arial" w:eastAsia="Calibri" w:hAnsi="Arial" w:cs="Arial"/>
        </w:rPr>
        <w:t xml:space="preserve">laiku </w:t>
      </w:r>
      <w:r w:rsidRPr="00275455">
        <w:rPr>
          <w:rFonts w:ascii="Arial" w:eastAsia="Calibri" w:hAnsi="Arial" w:cs="Arial"/>
        </w:rPr>
        <w:t xml:space="preserve">neapmokėtos sumos, įskaitant PVM, maksimalią delspinigių skaičiavimo ribą nustatant 20 (dvidešimt) procentų, skaičiuojamų nuo </w:t>
      </w:r>
      <w:r w:rsidR="000C7CED" w:rsidRPr="00275455">
        <w:rPr>
          <w:rFonts w:ascii="Arial" w:eastAsia="Calibri" w:hAnsi="Arial" w:cs="Arial"/>
        </w:rPr>
        <w:t xml:space="preserve">Sutarties maksimalios </w:t>
      </w:r>
      <w:r w:rsidRPr="00275455">
        <w:rPr>
          <w:rFonts w:ascii="Arial" w:eastAsia="Calibri" w:hAnsi="Arial" w:cs="Arial"/>
        </w:rPr>
        <w:t>kainos, įskaitant PVM, jei jis Sutarčiai taikomas.</w:t>
      </w:r>
    </w:p>
    <w:p w14:paraId="26855AAD" w14:textId="77777777" w:rsidR="00AD6C58" w:rsidRDefault="00AD6C58" w:rsidP="00582DAD">
      <w:pPr>
        <w:tabs>
          <w:tab w:val="left" w:pos="993"/>
        </w:tabs>
        <w:spacing w:after="0" w:line="240" w:lineRule="auto"/>
        <w:ind w:firstLine="567"/>
        <w:jc w:val="center"/>
        <w:rPr>
          <w:rFonts w:ascii="Arial" w:eastAsia="Calibri" w:hAnsi="Arial" w:cs="Arial"/>
          <w:b/>
        </w:rPr>
      </w:pPr>
    </w:p>
    <w:p w14:paraId="50956DBD" w14:textId="704BDD4C" w:rsidR="0075571B" w:rsidRPr="00275455" w:rsidRDefault="0049258D" w:rsidP="00582DAD">
      <w:pPr>
        <w:tabs>
          <w:tab w:val="left" w:pos="993"/>
        </w:tabs>
        <w:spacing w:after="0" w:line="240" w:lineRule="auto"/>
        <w:ind w:firstLine="567"/>
        <w:jc w:val="center"/>
        <w:rPr>
          <w:rFonts w:ascii="Arial" w:eastAsia="Calibri" w:hAnsi="Arial" w:cs="Arial"/>
          <w:i/>
          <w:color w:val="FF0000"/>
        </w:rPr>
      </w:pPr>
      <w:r>
        <w:rPr>
          <w:rFonts w:ascii="Arial" w:eastAsia="Calibri" w:hAnsi="Arial" w:cs="Arial"/>
          <w:b/>
        </w:rPr>
        <w:t>6</w:t>
      </w:r>
      <w:r w:rsidR="0075571B" w:rsidRPr="00275455">
        <w:rPr>
          <w:rFonts w:ascii="Arial" w:eastAsia="Calibri" w:hAnsi="Arial" w:cs="Arial"/>
          <w:b/>
        </w:rPr>
        <w:t>. SUTARTIES GALIOJIM</w:t>
      </w:r>
      <w:r w:rsidR="00C70B06" w:rsidRPr="00275455">
        <w:rPr>
          <w:rFonts w:ascii="Arial" w:eastAsia="Calibri" w:hAnsi="Arial" w:cs="Arial"/>
          <w:b/>
        </w:rPr>
        <w:t>O TERMINAS</w:t>
      </w:r>
      <w:r w:rsidR="004D7966" w:rsidRPr="00275455">
        <w:rPr>
          <w:rFonts w:ascii="Arial" w:eastAsia="Calibri" w:hAnsi="Arial" w:cs="Arial"/>
          <w:b/>
        </w:rPr>
        <w:t xml:space="preserve"> </w:t>
      </w:r>
    </w:p>
    <w:p w14:paraId="0F9FCECB" w14:textId="77777777" w:rsidR="00743C97" w:rsidRPr="00275455" w:rsidRDefault="00743C97" w:rsidP="00582DAD">
      <w:pPr>
        <w:tabs>
          <w:tab w:val="left" w:pos="993"/>
        </w:tabs>
        <w:spacing w:after="0" w:line="240" w:lineRule="auto"/>
        <w:ind w:firstLine="567"/>
        <w:jc w:val="center"/>
        <w:rPr>
          <w:rFonts w:ascii="Arial" w:eastAsia="Calibri" w:hAnsi="Arial" w:cs="Arial"/>
          <w:i/>
          <w:color w:val="FF0000"/>
        </w:rPr>
      </w:pPr>
    </w:p>
    <w:p w14:paraId="14367E62" w14:textId="399F74BD" w:rsidR="000F442C" w:rsidRPr="002746D4" w:rsidRDefault="0049258D" w:rsidP="000F442C">
      <w:pPr>
        <w:pStyle w:val="Tekstas"/>
        <w:ind w:firstLine="567"/>
        <w:rPr>
          <w:rFonts w:ascii="Arial" w:hAnsi="Arial" w:cs="Arial"/>
          <w:iCs/>
          <w:sz w:val="22"/>
          <w:szCs w:val="22"/>
        </w:rPr>
      </w:pPr>
      <w:bookmarkStart w:id="0" w:name="_Hlk28336466"/>
      <w:r>
        <w:rPr>
          <w:rFonts w:ascii="Arial" w:hAnsi="Arial" w:cs="Arial"/>
          <w:sz w:val="22"/>
          <w:szCs w:val="22"/>
        </w:rPr>
        <w:t>6</w:t>
      </w:r>
      <w:r w:rsidR="0075571B" w:rsidRPr="00275455">
        <w:rPr>
          <w:rFonts w:ascii="Arial" w:hAnsi="Arial" w:cs="Arial"/>
          <w:sz w:val="22"/>
          <w:szCs w:val="22"/>
        </w:rPr>
        <w:t>.1. Sutartis laikoma sudaryta ir įsigalioja ją pasirašius įgaliotiems Šalių atstovams</w:t>
      </w:r>
      <w:r w:rsidR="000B5B1C" w:rsidRPr="00275455">
        <w:rPr>
          <w:rFonts w:ascii="Arial" w:hAnsi="Arial" w:cs="Arial"/>
          <w:sz w:val="22"/>
          <w:szCs w:val="22"/>
        </w:rPr>
        <w:t xml:space="preserve"> ir galioja </w:t>
      </w:r>
      <w:r w:rsidR="000F442C" w:rsidRPr="00275455">
        <w:rPr>
          <w:rFonts w:ascii="Arial" w:hAnsi="Arial" w:cs="Arial"/>
          <w:sz w:val="22"/>
          <w:szCs w:val="22"/>
        </w:rPr>
        <w:t xml:space="preserve">iki </w:t>
      </w:r>
      <w:r w:rsidR="0022063D" w:rsidRPr="00275455">
        <w:rPr>
          <w:rFonts w:ascii="Arial" w:hAnsi="Arial" w:cs="Arial"/>
          <w:sz w:val="22"/>
          <w:szCs w:val="22"/>
        </w:rPr>
        <w:t>visiško S</w:t>
      </w:r>
      <w:r w:rsidR="000F442C" w:rsidRPr="00275455">
        <w:rPr>
          <w:rFonts w:ascii="Arial" w:hAnsi="Arial" w:cs="Arial"/>
          <w:sz w:val="22"/>
          <w:szCs w:val="22"/>
        </w:rPr>
        <w:t>utartinių įsipareigojimų įvykdymo arba Sutarties nutraukimo</w:t>
      </w:r>
      <w:r w:rsidR="0022063D" w:rsidRPr="00275455">
        <w:rPr>
          <w:rFonts w:ascii="Arial" w:hAnsi="Arial" w:cs="Arial"/>
          <w:sz w:val="22"/>
          <w:szCs w:val="22"/>
        </w:rPr>
        <w:t>,</w:t>
      </w:r>
      <w:r w:rsidR="000F442C" w:rsidRPr="00275455">
        <w:rPr>
          <w:rFonts w:ascii="Arial" w:hAnsi="Arial" w:cs="Arial"/>
          <w:sz w:val="22"/>
          <w:szCs w:val="22"/>
        </w:rPr>
        <w:t xml:space="preserve"> bet ne ilgiau nei </w:t>
      </w:r>
      <w:r w:rsidR="001E3AA7">
        <w:rPr>
          <w:rFonts w:ascii="Arial" w:hAnsi="Arial" w:cs="Arial"/>
          <w:iCs/>
          <w:spacing w:val="1"/>
          <w:sz w:val="22"/>
          <w:szCs w:val="22"/>
          <w:lang w:val="en-US"/>
        </w:rPr>
        <w:t>12</w:t>
      </w:r>
      <w:r w:rsidR="002746D4" w:rsidRPr="002746D4">
        <w:rPr>
          <w:rFonts w:ascii="Arial" w:hAnsi="Arial" w:cs="Arial"/>
          <w:iCs/>
          <w:spacing w:val="1"/>
          <w:sz w:val="22"/>
          <w:szCs w:val="22"/>
        </w:rPr>
        <w:t xml:space="preserve"> (</w:t>
      </w:r>
      <w:r w:rsidR="00AC5F30">
        <w:rPr>
          <w:rFonts w:ascii="Arial" w:hAnsi="Arial" w:cs="Arial"/>
          <w:iCs/>
          <w:spacing w:val="1"/>
          <w:sz w:val="22"/>
          <w:szCs w:val="22"/>
        </w:rPr>
        <w:t>dv</w:t>
      </w:r>
      <w:r w:rsidR="001E3AA7">
        <w:rPr>
          <w:rFonts w:ascii="Arial" w:hAnsi="Arial" w:cs="Arial"/>
          <w:iCs/>
          <w:spacing w:val="1"/>
          <w:sz w:val="22"/>
          <w:szCs w:val="22"/>
        </w:rPr>
        <w:t>ylika</w:t>
      </w:r>
      <w:r w:rsidR="002746D4" w:rsidRPr="002746D4">
        <w:rPr>
          <w:rFonts w:ascii="Arial" w:hAnsi="Arial" w:cs="Arial"/>
          <w:iCs/>
          <w:spacing w:val="1"/>
          <w:sz w:val="22"/>
          <w:szCs w:val="22"/>
        </w:rPr>
        <w:t>) mėnesi</w:t>
      </w:r>
      <w:r w:rsidR="00E37808">
        <w:rPr>
          <w:rFonts w:ascii="Arial" w:hAnsi="Arial" w:cs="Arial"/>
          <w:iCs/>
          <w:spacing w:val="1"/>
          <w:sz w:val="22"/>
          <w:szCs w:val="22"/>
        </w:rPr>
        <w:t>ų</w:t>
      </w:r>
      <w:r w:rsidR="000F442C" w:rsidRPr="002746D4">
        <w:rPr>
          <w:rFonts w:ascii="Arial" w:hAnsi="Arial" w:cs="Arial"/>
          <w:iCs/>
          <w:spacing w:val="1"/>
          <w:sz w:val="22"/>
          <w:szCs w:val="22"/>
        </w:rPr>
        <w:t xml:space="preserve"> </w:t>
      </w:r>
      <w:r w:rsidR="000F442C" w:rsidRPr="002746D4">
        <w:rPr>
          <w:rFonts w:ascii="Arial" w:hAnsi="Arial" w:cs="Arial"/>
          <w:iCs/>
          <w:sz w:val="22"/>
          <w:szCs w:val="22"/>
        </w:rPr>
        <w:t xml:space="preserve">nuo Sutarties įsigaliojimo dienos. </w:t>
      </w:r>
    </w:p>
    <w:p w14:paraId="55BA5BF2" w14:textId="1E8624A4" w:rsidR="000F442C" w:rsidRPr="00275455" w:rsidRDefault="00057F42" w:rsidP="000F442C">
      <w:pPr>
        <w:pStyle w:val="Tekstas"/>
        <w:ind w:firstLine="567"/>
        <w:rPr>
          <w:rFonts w:ascii="Arial" w:hAnsi="Arial" w:cs="Arial"/>
          <w:sz w:val="22"/>
          <w:szCs w:val="22"/>
        </w:rPr>
      </w:pPr>
      <w:r w:rsidRPr="00EE35B8">
        <w:rPr>
          <w:rFonts w:ascii="Arial" w:hAnsi="Arial" w:cs="Arial"/>
          <w:sz w:val="22"/>
          <w:szCs w:val="22"/>
        </w:rPr>
        <w:t>6.2</w:t>
      </w:r>
      <w:r w:rsidRPr="00057F42">
        <w:rPr>
          <w:rFonts w:ascii="Arial" w:hAnsi="Arial" w:cs="Arial"/>
          <w:color w:val="FF0000"/>
          <w:sz w:val="22"/>
          <w:szCs w:val="22"/>
        </w:rPr>
        <w:t>.</w:t>
      </w:r>
      <w:r w:rsidR="000F442C" w:rsidRPr="00275455">
        <w:rPr>
          <w:rFonts w:ascii="Arial" w:hAnsi="Arial" w:cs="Arial"/>
          <w:i/>
          <w:color w:val="FF0000"/>
        </w:rPr>
        <w:t xml:space="preserve"> </w:t>
      </w:r>
      <w:r w:rsidR="000F442C" w:rsidRPr="00275455">
        <w:rPr>
          <w:rFonts w:ascii="Arial" w:hAnsi="Arial" w:cs="Arial"/>
          <w:sz w:val="22"/>
          <w:szCs w:val="22"/>
        </w:rPr>
        <w:t xml:space="preserve">Sutarties galiojimo metu Sutarties maksimali kaina, nurodyta </w:t>
      </w:r>
      <w:r w:rsidR="00AB2BBD" w:rsidRPr="00275455">
        <w:rPr>
          <w:rFonts w:ascii="Arial" w:hAnsi="Arial" w:cs="Arial"/>
          <w:sz w:val="22"/>
          <w:szCs w:val="22"/>
        </w:rPr>
        <w:t xml:space="preserve">Sutarties </w:t>
      </w:r>
      <w:r w:rsidR="00AB2BBD">
        <w:rPr>
          <w:rFonts w:ascii="Arial" w:hAnsi="Arial" w:cs="Arial"/>
          <w:sz w:val="22"/>
          <w:szCs w:val="22"/>
        </w:rPr>
        <w:t xml:space="preserve">Specialiųjų sąlygų </w:t>
      </w:r>
      <w:r w:rsidR="00AB2BBD" w:rsidRPr="00275455">
        <w:rPr>
          <w:rFonts w:ascii="Arial" w:hAnsi="Arial" w:cs="Arial"/>
          <w:sz w:val="22"/>
          <w:szCs w:val="22"/>
        </w:rPr>
        <w:t>2.2  punkte</w:t>
      </w:r>
      <w:r w:rsidR="0022063D" w:rsidRPr="00275455">
        <w:rPr>
          <w:rFonts w:ascii="Arial" w:hAnsi="Arial" w:cs="Arial"/>
          <w:sz w:val="22"/>
          <w:szCs w:val="22"/>
        </w:rPr>
        <w:t>,</w:t>
      </w:r>
      <w:r w:rsidR="000F442C" w:rsidRPr="00275455">
        <w:rPr>
          <w:rFonts w:ascii="Arial" w:hAnsi="Arial" w:cs="Arial"/>
          <w:sz w:val="22"/>
          <w:szCs w:val="22"/>
        </w:rPr>
        <w:t xml:space="preserve"> negali būti viršyta. </w:t>
      </w:r>
    </w:p>
    <w:p w14:paraId="53B168D1" w14:textId="6966373E" w:rsidR="00DD1279" w:rsidRPr="00275455" w:rsidRDefault="00DD1279" w:rsidP="00582DAD">
      <w:pPr>
        <w:tabs>
          <w:tab w:val="left" w:pos="993"/>
        </w:tabs>
        <w:spacing w:after="0" w:line="240" w:lineRule="auto"/>
        <w:ind w:firstLine="567"/>
        <w:jc w:val="both"/>
        <w:rPr>
          <w:rFonts w:ascii="Arial" w:eastAsia="Calibri" w:hAnsi="Arial" w:cs="Arial"/>
        </w:rPr>
      </w:pPr>
    </w:p>
    <w:bookmarkEnd w:id="0"/>
    <w:p w14:paraId="094AB14F" w14:textId="2059F16C" w:rsidR="007B07DC" w:rsidRDefault="0049258D"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7</w:t>
      </w:r>
      <w:r w:rsidR="007B07DC" w:rsidRPr="00275455">
        <w:rPr>
          <w:rFonts w:ascii="Arial" w:hAnsi="Arial" w:cs="Arial"/>
          <w:b/>
          <w:caps/>
          <w:sz w:val="22"/>
          <w:szCs w:val="22"/>
          <w:lang w:val="lt-LT"/>
        </w:rPr>
        <w:t>. Rėmimasis kitų ūkio subjektų pajėgumais</w:t>
      </w:r>
    </w:p>
    <w:p w14:paraId="4B3FEAF9" w14:textId="38B4FE3F" w:rsidR="007F3978" w:rsidRPr="00275455" w:rsidRDefault="007F3978" w:rsidP="00D975B0">
      <w:pPr>
        <w:pStyle w:val="Pagrindinistekstas"/>
        <w:tabs>
          <w:tab w:val="left" w:pos="0"/>
          <w:tab w:val="left" w:pos="426"/>
          <w:tab w:val="left" w:pos="709"/>
        </w:tabs>
        <w:suppressAutoHyphens w:val="0"/>
        <w:autoSpaceDE/>
        <w:spacing w:after="60"/>
        <w:ind w:firstLine="0"/>
        <w:textAlignment w:val="auto"/>
        <w:rPr>
          <w:rFonts w:ascii="Arial" w:hAnsi="Arial" w:cs="Arial"/>
          <w:i/>
          <w:iCs/>
          <w:color w:val="FF0000"/>
        </w:rPr>
      </w:pPr>
      <w:r w:rsidRPr="00275455">
        <w:rPr>
          <w:rFonts w:ascii="Arial" w:hAnsi="Arial" w:cs="Arial"/>
          <w:b/>
          <w:caps/>
          <w:color w:val="FF0000"/>
          <w:sz w:val="22"/>
          <w:szCs w:val="22"/>
          <w:lang w:val="lt-LT"/>
        </w:rPr>
        <w:tab/>
      </w:r>
      <w:bookmarkStart w:id="1" w:name="part_8f4dadbdf27c4882b72f57a56c9631ad"/>
      <w:bookmarkStart w:id="2" w:name="part_9fd9687904354f69bb532178a7959ebe"/>
      <w:bookmarkEnd w:id="1"/>
      <w:bookmarkEnd w:id="2"/>
      <w:r w:rsidRPr="00275455">
        <w:rPr>
          <w:rFonts w:ascii="Arial" w:hAnsi="Arial" w:cs="Arial"/>
          <w:i/>
          <w:iCs/>
          <w:color w:val="FF0000"/>
        </w:rPr>
        <w:t>.</w:t>
      </w:r>
    </w:p>
    <w:p w14:paraId="30AF8F2F" w14:textId="0E373B23" w:rsidR="007B07DC" w:rsidRPr="00275455" w:rsidRDefault="007F1412" w:rsidP="007F3978">
      <w:pPr>
        <w:pStyle w:val="Sraopastraipa"/>
        <w:ind w:left="0" w:firstLine="360"/>
        <w:jc w:val="both"/>
        <w:rPr>
          <w:rFonts w:ascii="Arial" w:hAnsi="Arial" w:cs="Arial"/>
        </w:rPr>
      </w:pPr>
      <w:r>
        <w:rPr>
          <w:rFonts w:ascii="Arial" w:hAnsi="Arial" w:cs="Arial"/>
        </w:rPr>
        <w:t>7</w:t>
      </w:r>
      <w:r w:rsidR="007F3978" w:rsidRPr="00275455">
        <w:rPr>
          <w:rFonts w:ascii="Arial" w:hAnsi="Arial" w:cs="Arial"/>
        </w:rPr>
        <w:t>.1.</w:t>
      </w:r>
      <w:r w:rsidR="007B07DC" w:rsidRPr="00275455">
        <w:rPr>
          <w:rFonts w:ascii="Arial" w:hAnsi="Arial" w:cs="Arial"/>
        </w:rPr>
        <w:t xml:space="preserve"> Iki Sutarties vykdymo pradžios Tiekėjas įsipareigoja </w:t>
      </w:r>
      <w:r w:rsidR="007F3978" w:rsidRPr="00275455">
        <w:rPr>
          <w:rFonts w:ascii="Arial" w:hAnsi="Arial" w:cs="Arial"/>
        </w:rPr>
        <w:t>Pirkėjui</w:t>
      </w:r>
      <w:r w:rsidR="007B07DC" w:rsidRPr="00275455">
        <w:rPr>
          <w:rFonts w:ascii="Arial" w:hAnsi="Arial" w:cs="Arial"/>
        </w:rPr>
        <w:t xml:space="preserve"> pranešti tuo metu žinomo subtiekėjo pavadinimą, kontaktinius duomenis ir jo atstovus. Tiekėjas privalo </w:t>
      </w:r>
      <w:r w:rsidR="00057F42">
        <w:rPr>
          <w:rFonts w:ascii="Arial" w:hAnsi="Arial" w:cs="Arial"/>
        </w:rPr>
        <w:t xml:space="preserve">Sutarties </w:t>
      </w:r>
      <w:r w:rsidR="007B07DC" w:rsidRPr="00275455">
        <w:rPr>
          <w:rFonts w:ascii="Arial" w:hAnsi="Arial" w:cs="Arial"/>
        </w:rPr>
        <w:t xml:space="preserve">Bendrosiose sąlygose nustatyta tvarka ir terminais informuoti </w:t>
      </w:r>
      <w:r w:rsidR="007F3978" w:rsidRPr="00275455">
        <w:rPr>
          <w:rFonts w:ascii="Arial" w:hAnsi="Arial" w:cs="Arial"/>
        </w:rPr>
        <w:t>Pirkėją</w:t>
      </w:r>
      <w:r w:rsidR="007B07DC" w:rsidRPr="00275455">
        <w:rPr>
          <w:rFonts w:ascii="Arial" w:hAnsi="Arial" w:cs="Arial"/>
        </w:rPr>
        <w:t xml:space="preserve"> apie minėtos informacijos pasikeitimus visu Sutarties vykdymo metu. </w:t>
      </w:r>
    </w:p>
    <w:p w14:paraId="5A14BA51" w14:textId="7E8662F0" w:rsidR="007B07DC" w:rsidRPr="00275455" w:rsidRDefault="007F1412" w:rsidP="007F3978">
      <w:pPr>
        <w:pStyle w:val="Sraopastraipa"/>
        <w:ind w:left="0" w:firstLine="360"/>
        <w:jc w:val="both"/>
        <w:rPr>
          <w:rFonts w:ascii="Arial" w:hAnsi="Arial" w:cs="Arial"/>
          <w:color w:val="000000"/>
        </w:rPr>
      </w:pPr>
      <w:r>
        <w:rPr>
          <w:rFonts w:ascii="Arial" w:hAnsi="Arial" w:cs="Arial"/>
          <w:color w:val="000000"/>
        </w:rPr>
        <w:t>7</w:t>
      </w:r>
      <w:r w:rsidR="007B07DC" w:rsidRPr="00275455">
        <w:rPr>
          <w:rFonts w:ascii="Arial" w:hAnsi="Arial" w:cs="Arial"/>
          <w:color w:val="000000"/>
        </w:rPr>
        <w:t>.2. Subtiekėjui (-</w:t>
      </w:r>
      <w:proofErr w:type="spellStart"/>
      <w:r w:rsidR="007B07DC" w:rsidRPr="00275455">
        <w:rPr>
          <w:rFonts w:ascii="Arial" w:hAnsi="Arial" w:cs="Arial"/>
          <w:color w:val="000000"/>
        </w:rPr>
        <w:t>ams</w:t>
      </w:r>
      <w:proofErr w:type="spellEnd"/>
      <w:r w:rsidR="007B07DC" w:rsidRPr="00275455">
        <w:rPr>
          <w:rFonts w:ascii="Arial" w:hAnsi="Arial" w:cs="Arial"/>
          <w:color w:val="000000"/>
        </w:rPr>
        <w:t xml:space="preserve">) pageidaujant, </w:t>
      </w:r>
      <w:r w:rsidR="007F3978" w:rsidRPr="00275455">
        <w:rPr>
          <w:rFonts w:ascii="Arial" w:hAnsi="Arial" w:cs="Arial"/>
          <w:color w:val="000000"/>
        </w:rPr>
        <w:t>Pirkėjas</w:t>
      </w:r>
      <w:r w:rsidR="007B07DC" w:rsidRPr="00275455">
        <w:rPr>
          <w:rFonts w:ascii="Arial" w:hAnsi="Arial" w:cs="Arial"/>
          <w:color w:val="000000"/>
        </w:rPr>
        <w:t xml:space="preserve"> su juo (jais) atsiskaitys tiesiogiai. Apie šią galimybę </w:t>
      </w:r>
      <w:r w:rsidR="007F3978" w:rsidRPr="00275455">
        <w:rPr>
          <w:rFonts w:ascii="Arial" w:hAnsi="Arial" w:cs="Arial"/>
          <w:color w:val="000000"/>
        </w:rPr>
        <w:t>Pirkėjas</w:t>
      </w:r>
      <w:r w:rsidR="007B07DC" w:rsidRPr="00275455">
        <w:rPr>
          <w:rFonts w:ascii="Arial" w:hAnsi="Arial" w:cs="Arial"/>
          <w:color w:val="000000"/>
        </w:rPr>
        <w:t xml:space="preserve">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w:t>
      </w:r>
      <w:r w:rsidR="00057F42">
        <w:rPr>
          <w:rFonts w:ascii="Arial" w:hAnsi="Arial" w:cs="Arial"/>
          <w:color w:val="000000"/>
        </w:rPr>
        <w:t>Pirkėjo</w:t>
      </w:r>
      <w:r w:rsidR="00057F42" w:rsidRPr="00275455">
        <w:rPr>
          <w:rFonts w:ascii="Arial" w:hAnsi="Arial" w:cs="Arial"/>
          <w:color w:val="000000"/>
        </w:rPr>
        <w:t xml:space="preserve"> </w:t>
      </w:r>
      <w:r w:rsidR="007B07DC" w:rsidRPr="00275455">
        <w:rPr>
          <w:rFonts w:ascii="Arial" w:hAnsi="Arial" w:cs="Arial"/>
          <w:color w:val="000000"/>
        </w:rPr>
        <w:t xml:space="preserve">pranešimo gavimo dienos informuoti </w:t>
      </w:r>
      <w:r w:rsidR="00057F42">
        <w:rPr>
          <w:rFonts w:ascii="Arial" w:hAnsi="Arial" w:cs="Arial"/>
          <w:color w:val="000000"/>
        </w:rPr>
        <w:t>Pirkėją</w:t>
      </w:r>
      <w:r w:rsidR="007B07DC" w:rsidRPr="00275455">
        <w:rPr>
          <w:rFonts w:ascii="Arial" w:hAnsi="Arial" w:cs="Arial"/>
          <w:color w:val="000000"/>
        </w:rPr>
        <w:t xml:space="preserve">. Tokiu atveju </w:t>
      </w:r>
      <w:r w:rsidR="00057F42">
        <w:rPr>
          <w:rFonts w:ascii="Arial" w:hAnsi="Arial" w:cs="Arial"/>
          <w:color w:val="000000"/>
        </w:rPr>
        <w:t>tarp</w:t>
      </w:r>
      <w:r w:rsidR="00057F42" w:rsidRPr="00275455">
        <w:rPr>
          <w:rFonts w:ascii="Arial" w:hAnsi="Arial" w:cs="Arial"/>
          <w:color w:val="000000"/>
        </w:rPr>
        <w:t xml:space="preserve"> </w:t>
      </w:r>
      <w:r w:rsidR="00057F42">
        <w:rPr>
          <w:rFonts w:ascii="Arial" w:hAnsi="Arial" w:cs="Arial"/>
          <w:color w:val="000000"/>
        </w:rPr>
        <w:t>Pirkėjo</w:t>
      </w:r>
      <w:r w:rsidR="007B07DC" w:rsidRPr="00275455">
        <w:rPr>
          <w:rFonts w:ascii="Arial" w:hAnsi="Arial" w:cs="Arial"/>
          <w:color w:val="000000"/>
        </w:rPr>
        <w:t>, Tiekėj</w:t>
      </w:r>
      <w:r w:rsidR="00057F42">
        <w:rPr>
          <w:rFonts w:ascii="Arial" w:hAnsi="Arial" w:cs="Arial"/>
          <w:color w:val="000000"/>
        </w:rPr>
        <w:t>o</w:t>
      </w:r>
      <w:r w:rsidR="007B07DC" w:rsidRPr="00275455">
        <w:rPr>
          <w:rFonts w:ascii="Arial" w:hAnsi="Arial" w:cs="Arial"/>
          <w:color w:val="000000"/>
        </w:rPr>
        <w:t xml:space="preserve"> ir subtiekėj</w:t>
      </w:r>
      <w:r w:rsidR="00057F42">
        <w:rPr>
          <w:rFonts w:ascii="Arial" w:hAnsi="Arial" w:cs="Arial"/>
          <w:color w:val="000000"/>
        </w:rPr>
        <w:t>o</w:t>
      </w:r>
      <w:r w:rsidR="007B07DC" w:rsidRPr="00275455">
        <w:rPr>
          <w:rFonts w:ascii="Arial" w:hAnsi="Arial" w:cs="Arial"/>
          <w:color w:val="000000"/>
        </w:rPr>
        <w:t xml:space="preserve"> bus sudaroma trišalė sutartis, kurioje nustatoma tiesioginio atsiskaitymo tvarka, įskaitant Tiekėj</w:t>
      </w:r>
      <w:r w:rsidR="00057F42">
        <w:rPr>
          <w:rFonts w:ascii="Arial" w:hAnsi="Arial" w:cs="Arial"/>
          <w:color w:val="000000"/>
        </w:rPr>
        <w:t>o</w:t>
      </w:r>
      <w:r w:rsidR="007B07DC" w:rsidRPr="00275455">
        <w:rPr>
          <w:rFonts w:ascii="Arial" w:hAnsi="Arial" w:cs="Arial"/>
          <w:color w:val="000000"/>
        </w:rPr>
        <w:t xml:space="preserve"> </w:t>
      </w:r>
      <w:r w:rsidR="00057F42">
        <w:rPr>
          <w:rFonts w:ascii="Arial" w:hAnsi="Arial" w:cs="Arial"/>
          <w:color w:val="000000"/>
        </w:rPr>
        <w:t xml:space="preserve">teisė </w:t>
      </w:r>
      <w:r w:rsidR="007B07DC" w:rsidRPr="00275455">
        <w:rPr>
          <w:rFonts w:ascii="Arial" w:hAnsi="Arial" w:cs="Arial"/>
          <w:color w:val="000000"/>
        </w:rPr>
        <w:t>prieštarauti nepagrįstiems mokėjimams. Trišalės sutarties dėl tiesioginio atsiskaitymo su subtiekėju pasirašymas nekeičia Tiekėjo atsakomybės dėl Sutarties įvykdymo.</w:t>
      </w:r>
    </w:p>
    <w:p w14:paraId="7A8A1012" w14:textId="34D533D8" w:rsidR="004D7966" w:rsidRPr="00275455" w:rsidRDefault="004D7966" w:rsidP="00582DAD">
      <w:pPr>
        <w:tabs>
          <w:tab w:val="left" w:pos="993"/>
        </w:tabs>
        <w:spacing w:after="0" w:line="240" w:lineRule="auto"/>
        <w:ind w:firstLine="567"/>
        <w:jc w:val="center"/>
        <w:rPr>
          <w:rFonts w:ascii="Arial" w:eastAsia="Calibri" w:hAnsi="Arial" w:cs="Arial"/>
          <w:b/>
        </w:rPr>
      </w:pPr>
    </w:p>
    <w:p w14:paraId="1D976C31" w14:textId="358F72A2" w:rsidR="0075571B" w:rsidRPr="00275455" w:rsidRDefault="0049258D"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t>8</w:t>
      </w:r>
      <w:r w:rsidR="0075571B" w:rsidRPr="00275455">
        <w:rPr>
          <w:rFonts w:ascii="Arial" w:eastAsia="Calibri" w:hAnsi="Arial" w:cs="Arial"/>
          <w:b/>
        </w:rPr>
        <w:t>. KITOS NUOSTATOS</w:t>
      </w:r>
    </w:p>
    <w:p w14:paraId="551E4BC5" w14:textId="77777777" w:rsidR="00743C97" w:rsidRPr="00275455" w:rsidRDefault="00743C97" w:rsidP="00582DAD">
      <w:pPr>
        <w:tabs>
          <w:tab w:val="left" w:pos="993"/>
        </w:tabs>
        <w:spacing w:after="0" w:line="240" w:lineRule="auto"/>
        <w:ind w:firstLine="567"/>
        <w:jc w:val="center"/>
        <w:rPr>
          <w:rFonts w:ascii="Arial" w:eastAsia="Calibri" w:hAnsi="Arial" w:cs="Arial"/>
          <w:b/>
        </w:rPr>
      </w:pPr>
    </w:p>
    <w:p w14:paraId="6EB3C00F" w14:textId="63A11C28" w:rsidR="008A5C9D" w:rsidRPr="00275455" w:rsidRDefault="007F1412" w:rsidP="00582DAD">
      <w:pPr>
        <w:tabs>
          <w:tab w:val="left" w:pos="993"/>
        </w:tabs>
        <w:spacing w:after="0" w:line="240" w:lineRule="auto"/>
        <w:ind w:firstLine="567"/>
        <w:jc w:val="both"/>
        <w:rPr>
          <w:rFonts w:ascii="Arial" w:eastAsia="Calibri" w:hAnsi="Arial" w:cs="Arial"/>
          <w:lang w:eastAsia="x-none"/>
        </w:rPr>
      </w:pPr>
      <w:r>
        <w:rPr>
          <w:rFonts w:ascii="Arial" w:eastAsia="Calibri" w:hAnsi="Arial" w:cs="Arial"/>
        </w:rPr>
        <w:t>8</w:t>
      </w:r>
      <w:r w:rsidR="0075571B" w:rsidRPr="00275455">
        <w:rPr>
          <w:rFonts w:ascii="Arial" w:eastAsia="Calibri" w:hAnsi="Arial" w:cs="Arial"/>
        </w:rPr>
        <w:t xml:space="preserve">.1. </w:t>
      </w:r>
      <w:r w:rsidR="0075571B" w:rsidRPr="00275455">
        <w:rPr>
          <w:rFonts w:ascii="Arial" w:eastAsia="Calibri" w:hAnsi="Arial" w:cs="Arial"/>
          <w:lang w:eastAsia="x-none"/>
        </w:rPr>
        <w:t xml:space="preserve"> </w:t>
      </w:r>
      <w:r w:rsidR="00057F42">
        <w:rPr>
          <w:rFonts w:ascii="Arial" w:eastAsia="Calibri" w:hAnsi="Arial" w:cs="Arial"/>
          <w:lang w:eastAsia="x-none"/>
        </w:rPr>
        <w:t xml:space="preserve">Sutarties </w:t>
      </w:r>
      <w:r w:rsidR="00057F42" w:rsidRPr="00326E7C">
        <w:rPr>
          <w:rFonts w:ascii="Arial" w:hAnsi="Arial" w:cs="Arial"/>
        </w:rPr>
        <w:t>Bendrosios sąlygos yra sudėtinė</w:t>
      </w:r>
      <w:r w:rsidR="00057F42">
        <w:rPr>
          <w:rFonts w:ascii="Arial" w:hAnsi="Arial" w:cs="Arial"/>
        </w:rPr>
        <w:t>, neatsiejama</w:t>
      </w:r>
      <w:r w:rsidR="00057F42" w:rsidRPr="00326E7C">
        <w:rPr>
          <w:rFonts w:ascii="Arial" w:hAnsi="Arial" w:cs="Arial"/>
        </w:rPr>
        <w:t xml:space="preserve"> šios Sutarties dalis. </w:t>
      </w:r>
      <w:r w:rsidR="00057F42">
        <w:rPr>
          <w:rFonts w:ascii="Arial" w:hAnsi="Arial" w:cs="Arial"/>
        </w:rPr>
        <w:t>Tiekėjas</w:t>
      </w:r>
      <w:r w:rsidR="00057F42" w:rsidRPr="00326E7C">
        <w:rPr>
          <w:rFonts w:ascii="Arial" w:hAnsi="Arial" w:cs="Arial"/>
        </w:rPr>
        <w:t xml:space="preserve"> besąlygiškai patvirtina, kad prieš sudarant šią Sutartį jis turėjo galimybę susipažinti ir susipažino su </w:t>
      </w:r>
      <w:r w:rsidR="00911654">
        <w:rPr>
          <w:rFonts w:ascii="Arial" w:hAnsi="Arial" w:cs="Arial"/>
        </w:rPr>
        <w:t xml:space="preserve">Sutarties </w:t>
      </w:r>
      <w:r w:rsidR="00057F42" w:rsidRPr="00326E7C">
        <w:rPr>
          <w:rFonts w:ascii="Arial" w:hAnsi="Arial" w:cs="Arial"/>
        </w:rPr>
        <w:t>Bendrosiomis sąlygomis, todėl jam yra žinomas Bendrųjų sąlygų</w:t>
      </w:r>
      <w:r w:rsidR="00057F42">
        <w:rPr>
          <w:rFonts w:ascii="Arial" w:hAnsi="Arial" w:cs="Arial"/>
        </w:rPr>
        <w:t xml:space="preserve"> turinys</w:t>
      </w:r>
      <w:r w:rsidR="00057F42" w:rsidRPr="00275455">
        <w:rPr>
          <w:rFonts w:ascii="Arial" w:eastAsia="Calibri" w:hAnsi="Arial" w:cs="Arial"/>
          <w:lang w:eastAsia="x-none"/>
        </w:rPr>
        <w:t xml:space="preserve"> </w:t>
      </w:r>
      <w:r w:rsidR="0075571B" w:rsidRPr="00275455">
        <w:rPr>
          <w:rFonts w:ascii="Arial" w:eastAsia="Calibri" w:hAnsi="Arial" w:cs="Arial"/>
          <w:lang w:eastAsia="x-none"/>
        </w:rPr>
        <w:t xml:space="preserve">ir </w:t>
      </w:r>
      <w:r w:rsidR="00911654">
        <w:rPr>
          <w:rFonts w:ascii="Arial" w:eastAsia="Calibri" w:hAnsi="Arial" w:cs="Arial"/>
          <w:lang w:eastAsia="x-none"/>
        </w:rPr>
        <w:t xml:space="preserve">Tiekėjas </w:t>
      </w:r>
      <w:r w:rsidR="0075571B" w:rsidRPr="00275455">
        <w:rPr>
          <w:rFonts w:ascii="Arial" w:eastAsia="Calibri" w:hAnsi="Arial" w:cs="Arial"/>
          <w:lang w:eastAsia="x-none"/>
        </w:rPr>
        <w:t xml:space="preserve">jas vykdys. </w:t>
      </w:r>
    </w:p>
    <w:p w14:paraId="57F5C41F" w14:textId="14110B64" w:rsidR="0072278D" w:rsidRPr="00275455" w:rsidRDefault="007F1412" w:rsidP="00582DAD">
      <w:pPr>
        <w:tabs>
          <w:tab w:val="left" w:pos="993"/>
        </w:tabs>
        <w:spacing w:after="0" w:line="240" w:lineRule="auto"/>
        <w:ind w:firstLine="567"/>
        <w:jc w:val="both"/>
        <w:rPr>
          <w:rFonts w:ascii="Arial" w:hAnsi="Arial" w:cs="Arial"/>
          <w:color w:val="000000"/>
        </w:rPr>
      </w:pPr>
      <w:r>
        <w:rPr>
          <w:rFonts w:ascii="Arial" w:eastAsia="Calibri" w:hAnsi="Arial" w:cs="Arial"/>
        </w:rPr>
        <w:lastRenderedPageBreak/>
        <w:t>8</w:t>
      </w:r>
      <w:r w:rsidR="0075571B" w:rsidRPr="00275455">
        <w:rPr>
          <w:rFonts w:ascii="Arial" w:eastAsia="Calibri" w:hAnsi="Arial" w:cs="Arial"/>
        </w:rPr>
        <w:t>.</w:t>
      </w:r>
      <w:r w:rsidR="0072278D" w:rsidRPr="00275455">
        <w:rPr>
          <w:rFonts w:ascii="Arial" w:eastAsia="Calibri" w:hAnsi="Arial" w:cs="Arial"/>
        </w:rPr>
        <w:t>2</w:t>
      </w:r>
      <w:r w:rsidR="0075571B" w:rsidRPr="00275455">
        <w:rPr>
          <w:rFonts w:ascii="Arial" w:eastAsia="Calibri" w:hAnsi="Arial" w:cs="Arial"/>
        </w:rPr>
        <w:t xml:space="preserve">. </w:t>
      </w:r>
      <w:r w:rsidR="0072278D" w:rsidRPr="0027545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1974C2E" w14:textId="3D0223B8" w:rsidR="00A30EB7" w:rsidRDefault="00A30EB7" w:rsidP="00D975B0">
      <w:pPr>
        <w:tabs>
          <w:tab w:val="left" w:pos="993"/>
        </w:tabs>
        <w:spacing w:after="0" w:line="240" w:lineRule="auto"/>
        <w:ind w:firstLine="567"/>
        <w:jc w:val="both"/>
        <w:rPr>
          <w:rFonts w:ascii="Arial" w:eastAsia="Calibri" w:hAnsi="Arial" w:cs="Arial"/>
        </w:rPr>
      </w:pPr>
      <w:r>
        <w:rPr>
          <w:rFonts w:ascii="Arial" w:eastAsia="Calibri" w:hAnsi="Arial" w:cs="Arial"/>
        </w:rPr>
        <w:t>8.3. Paslaugų t</w:t>
      </w:r>
      <w:r>
        <w:rPr>
          <w:rFonts w:ascii="Arial" w:eastAsia="Calibri" w:hAnsi="Arial" w:cs="Arial"/>
          <w:spacing w:val="-5"/>
        </w:rPr>
        <w:t>eikėjas</w:t>
      </w:r>
      <w:r>
        <w:rPr>
          <w:rFonts w:ascii="Arial" w:eastAsia="Calibri" w:hAnsi="Arial" w:cs="Arial"/>
        </w:rPr>
        <w:t xml:space="preserve"> yra registruotas PVM mokėtoju Lietuvos Respublikoje. </w:t>
      </w:r>
    </w:p>
    <w:p w14:paraId="44524712" w14:textId="77777777" w:rsidR="00A30EB7" w:rsidRDefault="00A30EB7" w:rsidP="00A30EB7">
      <w:pPr>
        <w:tabs>
          <w:tab w:val="left" w:pos="993"/>
        </w:tabs>
        <w:spacing w:after="0" w:line="240" w:lineRule="auto"/>
        <w:jc w:val="both"/>
        <w:rPr>
          <w:rFonts w:ascii="Arial" w:eastAsia="Calibri" w:hAnsi="Arial" w:cs="Arial"/>
          <w:lang w:eastAsia="x-none"/>
        </w:rPr>
      </w:pPr>
      <w:r>
        <w:rPr>
          <w:rFonts w:ascii="Arial" w:eastAsia="Times New Roman" w:hAnsi="Arial" w:cs="Arial"/>
          <w:i/>
          <w:color w:val="FF0000"/>
        </w:rPr>
        <w:t xml:space="preserve">         </w:t>
      </w:r>
      <w:r>
        <w:rPr>
          <w:rFonts w:ascii="Arial" w:hAnsi="Arial" w:cs="Arial"/>
          <w:color w:val="000000"/>
        </w:rPr>
        <w:t xml:space="preserve">8.4. </w:t>
      </w:r>
      <w:r>
        <w:rPr>
          <w:rFonts w:ascii="Arial" w:eastAsia="Calibri" w:hAnsi="Arial" w:cs="Arial"/>
          <w:lang w:eastAsia="x-none"/>
        </w:rPr>
        <w:t>Šiai Sutarčiai netaikomas jos Bendrųjų sąlygų 11 skyrius.</w:t>
      </w:r>
    </w:p>
    <w:p w14:paraId="237D4685" w14:textId="77777777" w:rsidR="00A30EB7" w:rsidRDefault="00A30EB7" w:rsidP="00A30EB7">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8.5.</w:t>
      </w:r>
      <w:r>
        <w:rPr>
          <w:rFonts w:ascii="Arial" w:eastAsia="Calibri" w:hAnsi="Arial" w:cs="Arial"/>
          <w:i/>
        </w:rPr>
        <w:t xml:space="preserve"> </w:t>
      </w:r>
      <w:r>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8.2 p. ir Lietuvos Respublikos nacionaliniam saugumui užtikrinti svarbių objektų apsaugos įstatyme numatytos pasekmės.</w:t>
      </w:r>
    </w:p>
    <w:p w14:paraId="18073303" w14:textId="5604A5FD" w:rsidR="00A30EB7" w:rsidRDefault="00A30EB7" w:rsidP="00A30EB7">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 xml:space="preserve">8.6. Ši Sutartis sudaryta lietuvių kalba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Pr>
          <w:rFonts w:ascii="Arial" w:hAnsi="Arial" w:cs="Arial"/>
          <w:sz w:val="22"/>
          <w:szCs w:val="22"/>
          <w:lang w:val="lt-LT"/>
        </w:rPr>
        <w:t xml:space="preserve">Šalis (jei ji juridinis asmuo) Sutartį patvirtina antspaudu, </w:t>
      </w:r>
      <w:r>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Pr>
          <w:rFonts w:ascii="Arial" w:hAnsi="Arial" w:cs="Arial"/>
          <w:color w:val="000000"/>
          <w:sz w:val="22"/>
          <w:szCs w:val="22"/>
          <w:lang w:val="lt-LT"/>
        </w:rPr>
        <w:t xml:space="preserve">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6AC66A61" w14:textId="7D48A226" w:rsidR="00621BB3" w:rsidRPr="00275455" w:rsidRDefault="00621BB3" w:rsidP="00582DAD">
      <w:pPr>
        <w:pStyle w:val="BodyText1"/>
        <w:tabs>
          <w:tab w:val="left" w:pos="993"/>
        </w:tabs>
        <w:ind w:firstLine="567"/>
        <w:rPr>
          <w:rFonts w:ascii="Arial" w:hAnsi="Arial" w:cs="Arial"/>
          <w:color w:val="000000"/>
          <w:sz w:val="22"/>
          <w:szCs w:val="22"/>
          <w:lang w:val="lt-LT"/>
        </w:rPr>
      </w:pPr>
    </w:p>
    <w:p w14:paraId="57710DF2" w14:textId="3033EDF3" w:rsidR="000B5B1C" w:rsidRPr="00275455" w:rsidRDefault="000B5B1C" w:rsidP="00937F57">
      <w:pPr>
        <w:pStyle w:val="BodyText1"/>
        <w:tabs>
          <w:tab w:val="left" w:pos="993"/>
        </w:tabs>
        <w:ind w:firstLine="567"/>
        <w:rPr>
          <w:rFonts w:ascii="Arial" w:hAnsi="Arial" w:cs="Arial"/>
          <w:lang w:val="lt-LT"/>
        </w:rPr>
      </w:pPr>
    </w:p>
    <w:p w14:paraId="38E26AC9" w14:textId="2730D9AD" w:rsidR="00071D16" w:rsidRPr="00275455" w:rsidRDefault="00071D16" w:rsidP="00582DAD">
      <w:pPr>
        <w:pStyle w:val="BodyText1"/>
        <w:tabs>
          <w:tab w:val="left" w:pos="993"/>
        </w:tabs>
        <w:ind w:firstLine="567"/>
        <w:rPr>
          <w:rFonts w:ascii="Arial" w:hAnsi="Arial" w:cs="Arial"/>
          <w:color w:val="000000"/>
          <w:sz w:val="22"/>
          <w:szCs w:val="22"/>
          <w:lang w:val="lt-LT"/>
        </w:rPr>
      </w:pPr>
    </w:p>
    <w:p w14:paraId="6ADB842E" w14:textId="00CB8043" w:rsidR="00BE51FC" w:rsidRPr="00275455" w:rsidRDefault="00BE51FC" w:rsidP="00582DAD">
      <w:pPr>
        <w:pStyle w:val="BodyText1"/>
        <w:tabs>
          <w:tab w:val="left" w:pos="993"/>
        </w:tabs>
        <w:ind w:firstLine="567"/>
        <w:rPr>
          <w:rFonts w:ascii="Arial" w:hAnsi="Arial" w:cs="Arial"/>
          <w:b/>
          <w:bCs/>
          <w:sz w:val="22"/>
          <w:szCs w:val="22"/>
          <w:lang w:val="lt-LT"/>
        </w:rPr>
      </w:pPr>
      <w:r w:rsidRPr="00275455">
        <w:rPr>
          <w:rFonts w:ascii="Arial" w:hAnsi="Arial" w:cs="Arial"/>
          <w:b/>
          <w:bCs/>
          <w:color w:val="000000"/>
          <w:sz w:val="22"/>
          <w:szCs w:val="22"/>
          <w:lang w:val="lt-LT"/>
        </w:rPr>
        <w:t>PRIDEDAMA:</w:t>
      </w:r>
    </w:p>
    <w:p w14:paraId="1811976A" w14:textId="24B7E55A" w:rsidR="002746D4" w:rsidRPr="00E523B1" w:rsidRDefault="00A440EA" w:rsidP="00582DAD">
      <w:pPr>
        <w:widowControl w:val="0"/>
        <w:tabs>
          <w:tab w:val="left" w:pos="993"/>
        </w:tabs>
        <w:spacing w:after="0" w:line="240" w:lineRule="auto"/>
        <w:ind w:firstLine="567"/>
        <w:jc w:val="both"/>
        <w:rPr>
          <w:rFonts w:ascii="Arial" w:eastAsia="Calibri" w:hAnsi="Arial" w:cs="Arial"/>
          <w:iCs/>
          <w:lang w:val="en-US"/>
        </w:rPr>
      </w:pPr>
      <w:bookmarkStart w:id="3" w:name="_Toc438559501"/>
      <w:bookmarkStart w:id="4" w:name="_Toc438559828"/>
      <w:r w:rsidRPr="00275455">
        <w:rPr>
          <w:rFonts w:ascii="Arial" w:eastAsia="Calibri" w:hAnsi="Arial" w:cs="Arial"/>
        </w:rPr>
        <w:t>1 p</w:t>
      </w:r>
      <w:r w:rsidR="0075571B" w:rsidRPr="00275455">
        <w:rPr>
          <w:rFonts w:ascii="Arial" w:eastAsia="Calibri" w:hAnsi="Arial" w:cs="Arial"/>
        </w:rPr>
        <w:t>riedas</w:t>
      </w:r>
      <w:r w:rsidRPr="00275455">
        <w:rPr>
          <w:rFonts w:ascii="Arial" w:eastAsia="Calibri" w:hAnsi="Arial" w:cs="Arial"/>
        </w:rPr>
        <w:t xml:space="preserve"> </w:t>
      </w:r>
      <w:r w:rsidR="0075571B" w:rsidRPr="00275455">
        <w:rPr>
          <w:rFonts w:ascii="Arial" w:eastAsia="Calibri" w:hAnsi="Arial" w:cs="Arial"/>
        </w:rPr>
        <w:t>–</w:t>
      </w:r>
      <w:r w:rsidR="00181FDF">
        <w:rPr>
          <w:rFonts w:ascii="Arial" w:eastAsia="Calibri" w:hAnsi="Arial" w:cs="Arial"/>
        </w:rPr>
        <w:t xml:space="preserve"> </w:t>
      </w:r>
      <w:r w:rsidR="00181FDF">
        <w:rPr>
          <w:rFonts w:ascii="Arial" w:eastAsia="Calibri" w:hAnsi="Arial" w:cs="Arial"/>
          <w:iCs/>
        </w:rPr>
        <w:t>Ū</w:t>
      </w:r>
      <w:r w:rsidR="002746D4" w:rsidRPr="00E523B1">
        <w:rPr>
          <w:rFonts w:ascii="Arial" w:eastAsia="Calibri" w:hAnsi="Arial" w:cs="Arial"/>
          <w:iCs/>
        </w:rPr>
        <w:t>kinių prekių techninė specifikacija</w:t>
      </w:r>
      <w:r w:rsidR="002746D4" w:rsidRPr="00E523B1">
        <w:rPr>
          <w:rFonts w:ascii="Arial" w:eastAsia="Calibri" w:hAnsi="Arial" w:cs="Arial"/>
          <w:iCs/>
          <w:lang w:val="en-US"/>
        </w:rPr>
        <w:t>;</w:t>
      </w:r>
    </w:p>
    <w:p w14:paraId="5E05A08F" w14:textId="23AA0947" w:rsidR="003735E8" w:rsidRPr="00E523B1" w:rsidRDefault="007F1412" w:rsidP="00582DAD">
      <w:pPr>
        <w:widowControl w:val="0"/>
        <w:tabs>
          <w:tab w:val="left" w:pos="993"/>
        </w:tabs>
        <w:spacing w:after="0" w:line="240" w:lineRule="auto"/>
        <w:ind w:firstLine="567"/>
        <w:jc w:val="both"/>
        <w:rPr>
          <w:rFonts w:ascii="Arial" w:eastAsia="Calibri" w:hAnsi="Arial" w:cs="Arial"/>
          <w:iCs/>
        </w:rPr>
      </w:pPr>
      <w:r>
        <w:rPr>
          <w:rFonts w:ascii="Arial" w:eastAsia="Calibri" w:hAnsi="Arial" w:cs="Arial"/>
          <w:iCs/>
        </w:rPr>
        <w:t>2</w:t>
      </w:r>
      <w:r w:rsidRPr="00E523B1">
        <w:rPr>
          <w:rFonts w:ascii="Arial" w:eastAsia="Calibri" w:hAnsi="Arial" w:cs="Arial"/>
          <w:iCs/>
        </w:rPr>
        <w:t xml:space="preserve"> </w:t>
      </w:r>
      <w:r w:rsidR="00A440EA" w:rsidRPr="00E523B1">
        <w:rPr>
          <w:rFonts w:ascii="Arial" w:eastAsia="Calibri" w:hAnsi="Arial" w:cs="Arial"/>
          <w:iCs/>
        </w:rPr>
        <w:t>p</w:t>
      </w:r>
      <w:r w:rsidR="00FF757B" w:rsidRPr="00E523B1">
        <w:rPr>
          <w:rFonts w:ascii="Arial" w:eastAsia="Calibri" w:hAnsi="Arial" w:cs="Arial"/>
          <w:iCs/>
        </w:rPr>
        <w:t>riedas</w:t>
      </w:r>
      <w:r w:rsidR="00A440EA" w:rsidRPr="00E523B1">
        <w:rPr>
          <w:rFonts w:ascii="Arial" w:eastAsia="Calibri" w:hAnsi="Arial" w:cs="Arial"/>
          <w:iCs/>
        </w:rPr>
        <w:t xml:space="preserve"> </w:t>
      </w:r>
      <w:r w:rsidR="00FF757B" w:rsidRPr="00E523B1">
        <w:rPr>
          <w:rFonts w:ascii="Arial" w:eastAsia="Calibri" w:hAnsi="Arial" w:cs="Arial"/>
          <w:iCs/>
        </w:rPr>
        <w:t xml:space="preserve">– </w:t>
      </w:r>
      <w:r w:rsidR="003735E8" w:rsidRPr="00E523B1">
        <w:rPr>
          <w:rFonts w:ascii="Arial" w:eastAsia="Calibri" w:hAnsi="Arial" w:cs="Arial"/>
          <w:iCs/>
        </w:rPr>
        <w:t>Bendrosios sąlygos.</w:t>
      </w:r>
    </w:p>
    <w:p w14:paraId="2D307BF2" w14:textId="72220320" w:rsidR="0075571B" w:rsidRPr="00275455" w:rsidRDefault="0075571B" w:rsidP="00150122">
      <w:pPr>
        <w:widowControl w:val="0"/>
        <w:tabs>
          <w:tab w:val="left" w:pos="993"/>
        </w:tabs>
        <w:spacing w:after="0" w:line="240" w:lineRule="auto"/>
        <w:ind w:firstLine="567"/>
        <w:jc w:val="both"/>
        <w:rPr>
          <w:rFonts w:ascii="Arial" w:eastAsia="Calibri" w:hAnsi="Arial" w:cs="Arial"/>
          <w:b/>
        </w:rPr>
      </w:pPr>
      <w:r w:rsidRPr="00E523B1">
        <w:rPr>
          <w:rFonts w:ascii="Arial" w:eastAsia="Calibri" w:hAnsi="Arial" w:cs="Arial"/>
          <w:iCs/>
        </w:rPr>
        <w:t xml:space="preserve">Tiekėjo pasiūlymas </w:t>
      </w:r>
      <w:r w:rsidR="0065337C" w:rsidRPr="00E523B1">
        <w:rPr>
          <w:rFonts w:ascii="Arial" w:eastAsia="Calibri" w:hAnsi="Arial" w:cs="Arial"/>
          <w:iCs/>
        </w:rPr>
        <w:t>P</w:t>
      </w:r>
      <w:r w:rsidRPr="00E523B1">
        <w:rPr>
          <w:rFonts w:ascii="Arial" w:eastAsia="Calibri" w:hAnsi="Arial" w:cs="Arial"/>
          <w:iCs/>
        </w:rPr>
        <w:t>irkimui (prie Sutarties atskirai nepridedamas, originalas saugomas</w:t>
      </w:r>
      <w:r w:rsidR="00FF757B" w:rsidRPr="00E523B1">
        <w:rPr>
          <w:rFonts w:ascii="Arial" w:eastAsia="Calibri" w:hAnsi="Arial" w:cs="Arial"/>
          <w:iCs/>
        </w:rPr>
        <w:t xml:space="preserve"> </w:t>
      </w:r>
      <w:r w:rsidR="00150122" w:rsidRPr="008954BF">
        <w:rPr>
          <w:rFonts w:ascii="Arial" w:hAnsi="Arial" w:cs="Arial"/>
          <w:color w:val="000000" w:themeColor="text1"/>
        </w:rPr>
        <w:t>Centrinėje viešųjų pirkimų informacinėje sistemoje</w:t>
      </w:r>
      <w:r w:rsidR="00150122" w:rsidRPr="00DD52A8">
        <w:rPr>
          <w:rFonts w:ascii="Arial" w:eastAsia="Calibri" w:hAnsi="Arial" w:cs="Arial"/>
          <w:color w:val="000000" w:themeColor="text1"/>
        </w:rPr>
        <w:t xml:space="preserve"> (toliau – „</w:t>
      </w:r>
      <w:r w:rsidR="00150122" w:rsidRPr="00911654">
        <w:rPr>
          <w:rFonts w:ascii="Arial" w:eastAsia="Calibri" w:hAnsi="Arial" w:cs="Arial"/>
          <w:b/>
        </w:rPr>
        <w:t>CVP IS</w:t>
      </w:r>
      <w:r w:rsidR="00150122" w:rsidRPr="00DD52A8">
        <w:rPr>
          <w:rFonts w:ascii="Arial" w:eastAsia="Calibri" w:hAnsi="Arial" w:cs="Arial"/>
        </w:rPr>
        <w:t>“).</w:t>
      </w:r>
    </w:p>
    <w:p w14:paraId="2E8BFA34" w14:textId="77777777" w:rsidR="00383053" w:rsidRPr="00275455" w:rsidRDefault="00383053" w:rsidP="00582DAD">
      <w:pPr>
        <w:keepNext/>
        <w:tabs>
          <w:tab w:val="left" w:pos="993"/>
        </w:tabs>
        <w:spacing w:after="0" w:line="240" w:lineRule="auto"/>
        <w:ind w:firstLine="567"/>
        <w:jc w:val="center"/>
        <w:outlineLvl w:val="0"/>
        <w:rPr>
          <w:rFonts w:ascii="Arial" w:eastAsia="Calibri" w:hAnsi="Arial" w:cs="Arial"/>
          <w:b/>
        </w:rPr>
      </w:pPr>
    </w:p>
    <w:p w14:paraId="380FCA95" w14:textId="5B2D85BE" w:rsidR="0075571B" w:rsidRPr="00275455" w:rsidRDefault="0049258D" w:rsidP="00582DAD">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9</w:t>
      </w:r>
      <w:r w:rsidR="0075571B" w:rsidRPr="00275455">
        <w:rPr>
          <w:rFonts w:ascii="Arial" w:eastAsia="Calibri" w:hAnsi="Arial" w:cs="Arial"/>
          <w:b/>
        </w:rPr>
        <w:t>. ŠALIŲ ADRESAI IR REKVIZITAI</w:t>
      </w:r>
      <w:bookmarkEnd w:id="3"/>
      <w:bookmarkEnd w:id="4"/>
    </w:p>
    <w:p w14:paraId="50DB7D89" w14:textId="77777777" w:rsidR="0065337C" w:rsidRPr="00275455" w:rsidRDefault="0065337C" w:rsidP="00582DAD">
      <w:pPr>
        <w:keepNext/>
        <w:tabs>
          <w:tab w:val="left" w:pos="993"/>
        </w:tabs>
        <w:spacing w:after="0" w:line="240" w:lineRule="auto"/>
        <w:ind w:firstLine="567"/>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F4291B" w:rsidRPr="00C66C67" w14:paraId="4D008B8C" w14:textId="77777777" w:rsidTr="006852A3">
        <w:trPr>
          <w:trHeight w:val="316"/>
        </w:trPr>
        <w:tc>
          <w:tcPr>
            <w:tcW w:w="5130" w:type="dxa"/>
            <w:shd w:val="clear" w:color="auto" w:fill="auto"/>
          </w:tcPr>
          <w:p w14:paraId="3CF99334" w14:textId="77777777" w:rsidR="00F4291B" w:rsidRPr="00C66C67" w:rsidRDefault="00F4291B" w:rsidP="006852A3">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r w:rsidRPr="00C66C67">
              <w:rPr>
                <w:rFonts w:ascii="Arial" w:eastAsia="Times New Roman" w:hAnsi="Arial" w:cs="Arial"/>
                <w:b/>
                <w:bCs/>
                <w:iCs/>
                <w:lang w:eastAsia="ar-SA"/>
              </w:rPr>
              <w:t>Pirkėjas</w:t>
            </w:r>
          </w:p>
          <w:p w14:paraId="4D911878" w14:textId="77777777" w:rsidR="00F4291B" w:rsidRPr="00C66C67" w:rsidRDefault="00F4291B" w:rsidP="006852A3">
            <w:pPr>
              <w:tabs>
                <w:tab w:val="left" w:pos="993"/>
                <w:tab w:val="left" w:pos="3060"/>
                <w:tab w:val="center" w:pos="4819"/>
                <w:tab w:val="right" w:pos="9638"/>
              </w:tabs>
              <w:suppressAutoHyphens/>
              <w:spacing w:after="0" w:line="240" w:lineRule="auto"/>
              <w:ind w:left="604"/>
              <w:rPr>
                <w:rFonts w:ascii="Arial" w:eastAsia="Times New Roman" w:hAnsi="Arial" w:cs="Arial"/>
                <w:b/>
                <w:bCs/>
                <w:iCs/>
                <w:lang w:eastAsia="ar-SA"/>
              </w:rPr>
            </w:pPr>
          </w:p>
          <w:p w14:paraId="5264809F" w14:textId="77777777" w:rsidR="00F4291B" w:rsidRPr="00C66C67" w:rsidRDefault="00F4291B" w:rsidP="006852A3">
            <w:pPr>
              <w:tabs>
                <w:tab w:val="left" w:pos="993"/>
                <w:tab w:val="left" w:pos="3060"/>
                <w:tab w:val="center" w:pos="4819"/>
                <w:tab w:val="right" w:pos="9638"/>
              </w:tabs>
              <w:suppressAutoHyphens/>
              <w:spacing w:after="0" w:line="240" w:lineRule="auto"/>
              <w:ind w:left="604"/>
              <w:rPr>
                <w:rFonts w:ascii="Arial" w:eastAsia="Times New Roman" w:hAnsi="Arial" w:cs="Arial"/>
                <w:b/>
                <w:bCs/>
                <w:iCs/>
                <w:lang w:eastAsia="ar-SA"/>
              </w:rPr>
            </w:pPr>
            <w:r w:rsidRPr="00C66C67">
              <w:rPr>
                <w:rFonts w:ascii="Arial" w:eastAsia="Times New Roman" w:hAnsi="Arial" w:cs="Arial"/>
                <w:b/>
                <w:bCs/>
                <w:iCs/>
                <w:lang w:eastAsia="ar-SA"/>
              </w:rPr>
              <w:t>Valstybės įmonė Valstybinių miškų   urėdija</w:t>
            </w:r>
          </w:p>
          <w:p w14:paraId="74A7231C" w14:textId="77777777" w:rsidR="00F4291B" w:rsidRPr="00C66C67" w:rsidRDefault="00F4291B" w:rsidP="006852A3">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722" w:type="dxa"/>
            <w:shd w:val="clear" w:color="auto" w:fill="auto"/>
          </w:tcPr>
          <w:p w14:paraId="4AFAD0B9" w14:textId="77777777" w:rsidR="00F4291B" w:rsidRPr="00C66C67" w:rsidRDefault="00F4291B" w:rsidP="006852A3">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C66C67">
              <w:rPr>
                <w:rFonts w:ascii="Arial" w:eastAsia="Times New Roman" w:hAnsi="Arial" w:cs="Arial"/>
                <w:b/>
                <w:bCs/>
                <w:iCs/>
                <w:lang w:eastAsia="ar-SA"/>
              </w:rPr>
              <w:t>Tiekėjas</w:t>
            </w:r>
          </w:p>
          <w:p w14:paraId="1326243F" w14:textId="77777777" w:rsidR="00F4291B" w:rsidRPr="00C66C67" w:rsidRDefault="00F4291B" w:rsidP="006852A3">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 xml:space="preserve"> </w:t>
            </w:r>
          </w:p>
          <w:p w14:paraId="394952F6" w14:textId="77777777" w:rsidR="00F4291B" w:rsidRPr="003056ED" w:rsidRDefault="00F4291B" w:rsidP="006852A3">
            <w:pPr>
              <w:tabs>
                <w:tab w:val="left" w:pos="993"/>
                <w:tab w:val="left" w:pos="3060"/>
                <w:tab w:val="center" w:pos="4819"/>
                <w:tab w:val="right" w:pos="9638"/>
              </w:tabs>
              <w:suppressAutoHyphens/>
              <w:spacing w:after="0" w:line="240" w:lineRule="auto"/>
              <w:ind w:firstLine="567"/>
              <w:rPr>
                <w:rFonts w:ascii="Arial" w:eastAsia="Times New Roman" w:hAnsi="Arial" w:cs="Arial"/>
                <w:b/>
                <w:bCs/>
                <w:iCs/>
                <w:lang w:eastAsia="ar-SA"/>
              </w:rPr>
            </w:pPr>
            <w:r w:rsidRPr="003056ED">
              <w:rPr>
                <w:rFonts w:ascii="Arial" w:eastAsia="Times New Roman" w:hAnsi="Arial" w:cs="Arial"/>
                <w:b/>
                <w:bCs/>
                <w:iCs/>
                <w:lang w:eastAsia="ar-SA"/>
              </w:rPr>
              <w:t>UAB „</w:t>
            </w:r>
            <w:proofErr w:type="spellStart"/>
            <w:r w:rsidRPr="003056ED">
              <w:rPr>
                <w:rFonts w:ascii="Arial" w:eastAsia="Times New Roman" w:hAnsi="Arial" w:cs="Arial"/>
                <w:b/>
                <w:bCs/>
                <w:iCs/>
                <w:lang w:eastAsia="ar-SA"/>
              </w:rPr>
              <w:t>Kesko</w:t>
            </w:r>
            <w:proofErr w:type="spellEnd"/>
            <w:r w:rsidRPr="003056ED">
              <w:rPr>
                <w:rFonts w:ascii="Arial" w:eastAsia="Times New Roman" w:hAnsi="Arial" w:cs="Arial"/>
                <w:b/>
                <w:bCs/>
                <w:iCs/>
                <w:lang w:eastAsia="ar-SA"/>
              </w:rPr>
              <w:t xml:space="preserve"> Senukai Lithuania“</w:t>
            </w:r>
          </w:p>
        </w:tc>
      </w:tr>
      <w:tr w:rsidR="00F4291B" w:rsidRPr="00C66C67" w14:paraId="25DB4038" w14:textId="77777777" w:rsidTr="006852A3">
        <w:trPr>
          <w:trHeight w:val="629"/>
        </w:trPr>
        <w:tc>
          <w:tcPr>
            <w:tcW w:w="5130" w:type="dxa"/>
            <w:shd w:val="clear" w:color="auto" w:fill="auto"/>
          </w:tcPr>
          <w:p w14:paraId="28F64E15" w14:textId="77777777"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Įmonės kodas 132340880</w:t>
            </w:r>
          </w:p>
          <w:p w14:paraId="0C1E3567" w14:textId="77777777"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PVM mokėtojo kodas LT 323408811</w:t>
            </w:r>
          </w:p>
          <w:p w14:paraId="7DF3659D" w14:textId="77777777" w:rsidR="00F4291B" w:rsidRPr="00C66C67" w:rsidRDefault="00F4291B" w:rsidP="006852A3">
            <w:pPr>
              <w:tabs>
                <w:tab w:val="left" w:pos="3060"/>
              </w:tabs>
              <w:suppressAutoHyphens/>
              <w:spacing w:after="0" w:line="240" w:lineRule="auto"/>
              <w:ind w:left="604"/>
              <w:rPr>
                <w:rFonts w:ascii="Arial" w:eastAsia="Times New Roman" w:hAnsi="Arial" w:cs="Arial"/>
                <w:bCs/>
                <w:iCs/>
                <w:lang w:eastAsia="ar-SA"/>
              </w:rPr>
            </w:pPr>
            <w:r w:rsidRPr="00C66C67">
              <w:rPr>
                <w:rFonts w:ascii="Arial" w:eastAsia="Times New Roman" w:hAnsi="Arial" w:cs="Arial"/>
                <w:bCs/>
                <w:iCs/>
                <w:lang w:eastAsia="ar-SA"/>
              </w:rPr>
              <w:t>Registracijos adresas: Pramonės pr. 11A, 51327 Kaunas</w:t>
            </w:r>
          </w:p>
          <w:p w14:paraId="7D8E36E3" w14:textId="77777777" w:rsidR="00F4291B" w:rsidRPr="00C66C67" w:rsidRDefault="00F4291B" w:rsidP="006852A3">
            <w:pPr>
              <w:tabs>
                <w:tab w:val="left" w:pos="3060"/>
              </w:tabs>
              <w:suppressAutoHyphens/>
              <w:spacing w:after="0" w:line="240" w:lineRule="auto"/>
              <w:ind w:left="604"/>
              <w:rPr>
                <w:rFonts w:ascii="Arial" w:eastAsia="Times New Roman" w:hAnsi="Arial" w:cs="Arial"/>
                <w:bCs/>
                <w:iCs/>
                <w:lang w:eastAsia="ar-SA"/>
              </w:rPr>
            </w:pPr>
            <w:r w:rsidRPr="00C66C67">
              <w:rPr>
                <w:rFonts w:ascii="Arial" w:eastAsia="Times New Roman" w:hAnsi="Arial" w:cs="Arial"/>
                <w:bCs/>
                <w:iCs/>
                <w:lang w:eastAsia="ar-SA"/>
              </w:rPr>
              <w:t>Buveinės adresas: Savanorių pr. 176, 03154 Vilnius</w:t>
            </w:r>
          </w:p>
          <w:p w14:paraId="53DC903C" w14:textId="77777777"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Calibri" w:hAnsi="Arial" w:cs="Arial"/>
                <w:bCs/>
              </w:rPr>
              <w:t>AB SEB bankas</w:t>
            </w:r>
            <w:r w:rsidRPr="00C66C67">
              <w:rPr>
                <w:rFonts w:ascii="Arial" w:eastAsia="Times New Roman" w:hAnsi="Arial" w:cs="Arial"/>
                <w:bCs/>
                <w:iCs/>
                <w:lang w:eastAsia="ar-SA"/>
              </w:rPr>
              <w:t xml:space="preserve"> </w:t>
            </w:r>
          </w:p>
          <w:p w14:paraId="4F962BAE" w14:textId="77777777"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
                <w:bCs/>
                <w:iCs/>
                <w:lang w:eastAsia="ar-SA"/>
              </w:rPr>
            </w:pPr>
            <w:r w:rsidRPr="00C66C67">
              <w:rPr>
                <w:rFonts w:ascii="Arial" w:eastAsia="Times New Roman" w:hAnsi="Arial" w:cs="Arial"/>
                <w:bCs/>
                <w:iCs/>
                <w:lang w:eastAsia="ar-SA"/>
              </w:rPr>
              <w:t>A. s LT</w:t>
            </w:r>
            <w:r w:rsidRPr="00C66C67">
              <w:rPr>
                <w:rFonts w:ascii="Arial" w:hAnsi="Arial" w:cs="Arial"/>
              </w:rPr>
              <w:t>84 7044 0600 0812 3597</w:t>
            </w:r>
          </w:p>
          <w:p w14:paraId="4F16A2E7" w14:textId="18CCB4F6"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 xml:space="preserve">Tel.: </w:t>
            </w:r>
          </w:p>
          <w:p w14:paraId="327458F4" w14:textId="77777777"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Cs/>
                <w:i/>
                <w:iCs/>
                <w:lang w:eastAsia="ar-SA"/>
              </w:rPr>
            </w:pPr>
          </w:p>
        </w:tc>
        <w:tc>
          <w:tcPr>
            <w:tcW w:w="4722" w:type="dxa"/>
            <w:shd w:val="clear" w:color="auto" w:fill="auto"/>
          </w:tcPr>
          <w:p w14:paraId="348544BC" w14:textId="77777777"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Įmonės kodas 234376520</w:t>
            </w:r>
          </w:p>
          <w:p w14:paraId="77AAADB2" w14:textId="77777777" w:rsidR="00F4291B" w:rsidRPr="00C66C67" w:rsidRDefault="00F4291B" w:rsidP="006852A3">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C66C67">
              <w:rPr>
                <w:rFonts w:ascii="Arial" w:eastAsia="Times New Roman" w:hAnsi="Arial" w:cs="Arial"/>
                <w:lang w:eastAsia="ar-SA"/>
              </w:rPr>
              <w:t>PVM mokėtojo kodas LT343765219</w:t>
            </w:r>
          </w:p>
          <w:p w14:paraId="69D677DA" w14:textId="77777777" w:rsidR="00F4291B" w:rsidRPr="00C66C67" w:rsidRDefault="00F4291B" w:rsidP="006852A3">
            <w:pPr>
              <w:tabs>
                <w:tab w:val="left" w:pos="3060"/>
              </w:tabs>
              <w:suppressAutoHyphens/>
              <w:spacing w:after="0" w:line="240" w:lineRule="auto"/>
              <w:ind w:left="604"/>
              <w:rPr>
                <w:rFonts w:ascii="Arial" w:eastAsia="Times New Roman" w:hAnsi="Arial" w:cs="Arial"/>
                <w:bCs/>
                <w:iCs/>
                <w:lang w:eastAsia="ar-SA"/>
              </w:rPr>
            </w:pPr>
            <w:r w:rsidRPr="00C66C67">
              <w:rPr>
                <w:rFonts w:ascii="Arial" w:eastAsia="Times New Roman" w:hAnsi="Arial" w:cs="Arial"/>
                <w:bCs/>
                <w:iCs/>
                <w:lang w:eastAsia="ar-SA"/>
              </w:rPr>
              <w:t>Registracijos adresas: Islandijos pl. 32B, Kaunas</w:t>
            </w:r>
          </w:p>
          <w:p w14:paraId="63C0DF81" w14:textId="77777777" w:rsidR="00F4291B" w:rsidRPr="00C66C67" w:rsidRDefault="00F4291B" w:rsidP="006852A3">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
                <w:iCs/>
                <w:lang w:eastAsia="ar-SA"/>
              </w:rPr>
            </w:pPr>
          </w:p>
          <w:p w14:paraId="794B349F" w14:textId="77777777" w:rsidR="00F4291B" w:rsidRPr="00C66C67" w:rsidRDefault="00F4291B" w:rsidP="006852A3">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
                <w:iCs/>
                <w:lang w:eastAsia="ar-SA"/>
              </w:rPr>
            </w:pPr>
          </w:p>
          <w:p w14:paraId="552EB305" w14:textId="77777777"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Calibri" w:hAnsi="Arial" w:cs="Arial"/>
                <w:bCs/>
              </w:rPr>
              <w:t>AB SEB bankas</w:t>
            </w:r>
            <w:r w:rsidRPr="00C66C67">
              <w:rPr>
                <w:rFonts w:ascii="Arial" w:eastAsia="Times New Roman" w:hAnsi="Arial" w:cs="Arial"/>
                <w:bCs/>
                <w:iCs/>
                <w:lang w:eastAsia="ar-SA"/>
              </w:rPr>
              <w:t xml:space="preserve"> </w:t>
            </w:r>
          </w:p>
          <w:p w14:paraId="7B969902" w14:textId="77777777" w:rsidR="00F4291B" w:rsidRPr="00C66C67" w:rsidRDefault="00F4291B" w:rsidP="006852A3">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lang w:eastAsia="ar-SA"/>
              </w:rPr>
            </w:pPr>
            <w:r w:rsidRPr="00C66C67">
              <w:rPr>
                <w:rFonts w:ascii="Arial" w:eastAsia="Times New Roman" w:hAnsi="Arial" w:cs="Arial"/>
                <w:bCs/>
                <w:iCs/>
                <w:lang w:eastAsia="ar-SA"/>
              </w:rPr>
              <w:t xml:space="preserve">A. s. LT49 7044 0600 0289 3599 </w:t>
            </w:r>
          </w:p>
          <w:p w14:paraId="67B1AA32" w14:textId="77777777" w:rsidR="00F4291B" w:rsidRPr="00C66C67" w:rsidRDefault="00F4291B" w:rsidP="00111D99">
            <w:pPr>
              <w:widowControl w:val="0"/>
              <w:tabs>
                <w:tab w:val="left" w:pos="993"/>
                <w:tab w:val="center" w:pos="4153"/>
                <w:tab w:val="right" w:pos="8306"/>
              </w:tabs>
              <w:suppressAutoHyphens/>
              <w:spacing w:after="0" w:line="240" w:lineRule="auto"/>
              <w:ind w:firstLine="567"/>
              <w:jc w:val="both"/>
              <w:rPr>
                <w:rFonts w:ascii="Arial" w:eastAsia="Times New Roman" w:hAnsi="Arial" w:cs="Arial"/>
                <w:bCs/>
                <w:iCs/>
                <w:lang w:val="en-US" w:eastAsia="ar-SA"/>
              </w:rPr>
            </w:pPr>
          </w:p>
        </w:tc>
      </w:tr>
      <w:tr w:rsidR="00F4291B" w:rsidRPr="00C66C67" w14:paraId="4CA04D08" w14:textId="77777777" w:rsidTr="006852A3">
        <w:trPr>
          <w:trHeight w:val="105"/>
        </w:trPr>
        <w:tc>
          <w:tcPr>
            <w:tcW w:w="5130" w:type="dxa"/>
            <w:shd w:val="clear" w:color="auto" w:fill="auto"/>
          </w:tcPr>
          <w:p w14:paraId="673B6814" w14:textId="77777777" w:rsidR="00F4291B" w:rsidRPr="00C66C67" w:rsidRDefault="00F4291B" w:rsidP="006852A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6D14A8E5" w14:textId="77777777" w:rsidR="00F4291B" w:rsidRPr="00C66C67" w:rsidRDefault="00F4291B" w:rsidP="006852A3">
            <w:pPr>
              <w:tabs>
                <w:tab w:val="left" w:pos="993"/>
              </w:tabs>
              <w:suppressAutoHyphens/>
              <w:spacing w:after="0" w:line="240" w:lineRule="auto"/>
              <w:ind w:firstLine="567"/>
              <w:rPr>
                <w:rFonts w:ascii="Arial" w:eastAsia="Calibri" w:hAnsi="Arial" w:cs="Arial"/>
                <w:lang w:eastAsia="ar-SA"/>
              </w:rPr>
            </w:pPr>
          </w:p>
        </w:tc>
      </w:tr>
      <w:tr w:rsidR="00F4291B" w:rsidRPr="00C66C67" w14:paraId="0849E955" w14:textId="77777777" w:rsidTr="006852A3">
        <w:trPr>
          <w:trHeight w:val="25"/>
        </w:trPr>
        <w:tc>
          <w:tcPr>
            <w:tcW w:w="5130" w:type="dxa"/>
            <w:shd w:val="clear" w:color="auto" w:fill="auto"/>
          </w:tcPr>
          <w:p w14:paraId="79B8CDF4" w14:textId="042B111A" w:rsidR="00F4291B" w:rsidRPr="00C66C67" w:rsidRDefault="00871368" w:rsidP="001834A3">
            <w:pPr>
              <w:tabs>
                <w:tab w:val="left" w:pos="993"/>
                <w:tab w:val="left" w:pos="3060"/>
              </w:tabs>
              <w:suppressAutoHyphens/>
              <w:spacing w:after="0" w:line="240" w:lineRule="auto"/>
              <w:ind w:firstLine="567"/>
              <w:rPr>
                <w:rFonts w:ascii="Arial" w:eastAsia="Times New Roman" w:hAnsi="Arial" w:cs="Arial"/>
                <w:bCs/>
                <w:iCs/>
                <w:lang w:eastAsia="ar-SA"/>
              </w:rPr>
            </w:pPr>
            <w:r>
              <w:rPr>
                <w:rFonts w:ascii="Arial" w:eastAsia="Times New Roman" w:hAnsi="Arial" w:cs="Arial"/>
                <w:bCs/>
                <w:iCs/>
                <w:lang w:eastAsia="ar-SA"/>
              </w:rPr>
              <w:t>Generalini</w:t>
            </w:r>
            <w:r w:rsidR="001834A3">
              <w:rPr>
                <w:rFonts w:ascii="Arial" w:eastAsia="Times New Roman" w:hAnsi="Arial" w:cs="Arial"/>
                <w:bCs/>
                <w:iCs/>
                <w:lang w:eastAsia="ar-SA"/>
              </w:rPr>
              <w:t>s</w:t>
            </w:r>
            <w:r>
              <w:rPr>
                <w:rFonts w:ascii="Arial" w:eastAsia="Times New Roman" w:hAnsi="Arial" w:cs="Arial"/>
                <w:bCs/>
                <w:iCs/>
                <w:lang w:eastAsia="ar-SA"/>
              </w:rPr>
              <w:t xml:space="preserve"> d</w:t>
            </w:r>
            <w:r w:rsidR="00F4291B" w:rsidRPr="00C66C67">
              <w:rPr>
                <w:rFonts w:ascii="Arial" w:eastAsia="Times New Roman" w:hAnsi="Arial" w:cs="Arial"/>
                <w:bCs/>
                <w:iCs/>
                <w:lang w:eastAsia="ar-SA"/>
              </w:rPr>
              <w:t>irektor</w:t>
            </w:r>
            <w:r w:rsidR="00A91880">
              <w:rPr>
                <w:rFonts w:ascii="Arial" w:eastAsia="Times New Roman" w:hAnsi="Arial" w:cs="Arial"/>
                <w:bCs/>
                <w:iCs/>
                <w:lang w:eastAsia="ar-SA"/>
              </w:rPr>
              <w:t>ius</w:t>
            </w:r>
            <w:r w:rsidR="00F4291B" w:rsidRPr="00C66C67">
              <w:rPr>
                <w:rFonts w:ascii="Arial" w:eastAsia="Times New Roman" w:hAnsi="Arial" w:cs="Arial"/>
                <w:bCs/>
                <w:iCs/>
                <w:lang w:eastAsia="ar-SA"/>
              </w:rPr>
              <w:t xml:space="preserve"> </w:t>
            </w:r>
            <w:r w:rsidR="001834A3">
              <w:rPr>
                <w:rFonts w:ascii="Arial" w:eastAsia="Times New Roman" w:hAnsi="Arial" w:cs="Arial"/>
                <w:bCs/>
                <w:iCs/>
                <w:lang w:eastAsia="ar-SA"/>
              </w:rPr>
              <w:t xml:space="preserve">Valdas </w:t>
            </w:r>
            <w:proofErr w:type="spellStart"/>
            <w:r w:rsidR="001834A3">
              <w:rPr>
                <w:rFonts w:ascii="Arial" w:eastAsia="Times New Roman" w:hAnsi="Arial" w:cs="Arial"/>
                <w:bCs/>
                <w:iCs/>
                <w:lang w:eastAsia="ar-SA"/>
              </w:rPr>
              <w:t>Kaubrė</w:t>
            </w:r>
            <w:proofErr w:type="spellEnd"/>
          </w:p>
        </w:tc>
        <w:tc>
          <w:tcPr>
            <w:tcW w:w="4722" w:type="dxa"/>
            <w:shd w:val="clear" w:color="auto" w:fill="auto"/>
          </w:tcPr>
          <w:p w14:paraId="41C204E6" w14:textId="77777777" w:rsidR="00F4291B" w:rsidRDefault="00F4291B" w:rsidP="006852A3">
            <w:pPr>
              <w:tabs>
                <w:tab w:val="left" w:pos="993"/>
              </w:tabs>
              <w:suppressAutoHyphens/>
              <w:spacing w:after="0" w:line="240" w:lineRule="auto"/>
              <w:ind w:firstLine="567"/>
              <w:rPr>
                <w:rFonts w:ascii="Arial" w:eastAsia="Calibri" w:hAnsi="Arial" w:cs="Arial"/>
                <w:lang w:eastAsia="ar-SA"/>
              </w:rPr>
            </w:pPr>
            <w:r>
              <w:rPr>
                <w:rFonts w:ascii="Arial" w:eastAsia="Calibri" w:hAnsi="Arial" w:cs="Arial"/>
                <w:lang w:eastAsia="ar-SA"/>
              </w:rPr>
              <w:t>Komercijos direktorius</w:t>
            </w:r>
          </w:p>
          <w:p w14:paraId="4B42BDC0" w14:textId="77777777" w:rsidR="00F4291B" w:rsidRPr="00C66C67" w:rsidRDefault="00F4291B" w:rsidP="006852A3">
            <w:pPr>
              <w:tabs>
                <w:tab w:val="left" w:pos="993"/>
              </w:tabs>
              <w:suppressAutoHyphens/>
              <w:spacing w:after="0" w:line="240" w:lineRule="auto"/>
              <w:ind w:firstLine="567"/>
              <w:rPr>
                <w:rFonts w:ascii="Arial" w:eastAsia="Calibri" w:hAnsi="Arial" w:cs="Arial"/>
                <w:lang w:eastAsia="ar-SA"/>
              </w:rPr>
            </w:pPr>
            <w:r>
              <w:rPr>
                <w:rFonts w:ascii="Arial" w:eastAsia="Calibri" w:hAnsi="Arial" w:cs="Arial"/>
                <w:lang w:eastAsia="ar-SA"/>
              </w:rPr>
              <w:t>Tomas Venckus</w:t>
            </w:r>
          </w:p>
          <w:p w14:paraId="5A76528E" w14:textId="77777777" w:rsidR="00F4291B" w:rsidRPr="00C66C67" w:rsidRDefault="00F4291B" w:rsidP="006852A3">
            <w:pPr>
              <w:tabs>
                <w:tab w:val="left" w:pos="993"/>
              </w:tabs>
              <w:suppressAutoHyphens/>
              <w:spacing w:after="0" w:line="240" w:lineRule="auto"/>
              <w:ind w:firstLine="567"/>
              <w:rPr>
                <w:rFonts w:ascii="Arial" w:eastAsia="Calibri" w:hAnsi="Arial" w:cs="Arial"/>
                <w:lang w:eastAsia="ar-SA"/>
              </w:rPr>
            </w:pPr>
          </w:p>
        </w:tc>
      </w:tr>
      <w:tr w:rsidR="0075571B" w:rsidRPr="00275455" w14:paraId="1C24F178" w14:textId="77777777" w:rsidTr="00E82157">
        <w:trPr>
          <w:trHeight w:val="316"/>
        </w:trPr>
        <w:tc>
          <w:tcPr>
            <w:tcW w:w="5130" w:type="dxa"/>
            <w:shd w:val="clear" w:color="auto" w:fill="auto"/>
          </w:tcPr>
          <w:p w14:paraId="1103B991" w14:textId="3A6275BD" w:rsidR="0075571B" w:rsidRPr="00275455" w:rsidRDefault="0075571B" w:rsidP="00582DAD">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722" w:type="dxa"/>
            <w:shd w:val="clear" w:color="auto" w:fill="auto"/>
          </w:tcPr>
          <w:p w14:paraId="36A6129D" w14:textId="77777777" w:rsidR="0075571B" w:rsidRPr="00275455" w:rsidRDefault="0075571B" w:rsidP="00582DAD">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tr w:rsidR="0075571B" w:rsidRPr="00275455" w14:paraId="2082DD4E" w14:textId="77777777" w:rsidTr="00E82157">
        <w:trPr>
          <w:trHeight w:val="629"/>
        </w:trPr>
        <w:tc>
          <w:tcPr>
            <w:tcW w:w="5130" w:type="dxa"/>
            <w:shd w:val="clear" w:color="auto" w:fill="auto"/>
          </w:tcPr>
          <w:p w14:paraId="191C6D0F" w14:textId="71B3E073" w:rsidR="0075571B" w:rsidRPr="00275455" w:rsidRDefault="0075571B" w:rsidP="00582DAD">
            <w:pPr>
              <w:tabs>
                <w:tab w:val="left" w:pos="993"/>
                <w:tab w:val="left" w:pos="3060"/>
              </w:tabs>
              <w:suppressAutoHyphens/>
              <w:spacing w:after="0" w:line="240" w:lineRule="auto"/>
              <w:ind w:firstLine="567"/>
              <w:rPr>
                <w:rFonts w:ascii="Arial" w:eastAsia="Times New Roman" w:hAnsi="Arial" w:cs="Arial"/>
                <w:bCs/>
                <w:i/>
                <w:iCs/>
                <w:lang w:eastAsia="ar-SA"/>
              </w:rPr>
            </w:pPr>
          </w:p>
        </w:tc>
        <w:tc>
          <w:tcPr>
            <w:tcW w:w="4722" w:type="dxa"/>
            <w:shd w:val="clear" w:color="auto" w:fill="auto"/>
          </w:tcPr>
          <w:p w14:paraId="61DAC34A" w14:textId="77777777" w:rsidR="0075571B" w:rsidRPr="00275455" w:rsidRDefault="0075571B" w:rsidP="00582DAD">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tr w:rsidR="0075571B" w:rsidRPr="00275455" w14:paraId="2418E49D" w14:textId="77777777" w:rsidTr="00E82157">
        <w:trPr>
          <w:trHeight w:val="105"/>
        </w:trPr>
        <w:tc>
          <w:tcPr>
            <w:tcW w:w="5130" w:type="dxa"/>
            <w:shd w:val="clear" w:color="auto" w:fill="auto"/>
          </w:tcPr>
          <w:p w14:paraId="5770B0A2" w14:textId="77777777" w:rsidR="0075571B" w:rsidRPr="00275455"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93512A4" w14:textId="77777777" w:rsidR="0075571B" w:rsidRPr="00275455"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275455" w14:paraId="415405CC" w14:textId="77777777" w:rsidTr="00E82157">
        <w:trPr>
          <w:trHeight w:val="25"/>
        </w:trPr>
        <w:tc>
          <w:tcPr>
            <w:tcW w:w="5130" w:type="dxa"/>
            <w:shd w:val="clear" w:color="auto" w:fill="auto"/>
          </w:tcPr>
          <w:p w14:paraId="6A071600" w14:textId="77777777" w:rsidR="0075571B" w:rsidRPr="00275455"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CE3FC55" w14:textId="77777777" w:rsidR="0075571B" w:rsidRPr="00275455"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275455" w14:paraId="1C88BAEE" w14:textId="77777777" w:rsidTr="00E82157">
        <w:trPr>
          <w:trHeight w:val="40"/>
        </w:trPr>
        <w:tc>
          <w:tcPr>
            <w:tcW w:w="5130" w:type="dxa"/>
            <w:shd w:val="clear" w:color="auto" w:fill="auto"/>
          </w:tcPr>
          <w:p w14:paraId="4F6F306F" w14:textId="77777777" w:rsidR="0075571B" w:rsidRPr="00275455"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77A1FD8B" w14:textId="77777777" w:rsidR="0075571B" w:rsidRPr="00275455"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275455" w14:paraId="5A1B0460" w14:textId="77777777" w:rsidTr="00E82157">
        <w:trPr>
          <w:trHeight w:val="68"/>
        </w:trPr>
        <w:tc>
          <w:tcPr>
            <w:tcW w:w="5130" w:type="dxa"/>
            <w:shd w:val="clear" w:color="auto" w:fill="auto"/>
          </w:tcPr>
          <w:p w14:paraId="4477F2A2" w14:textId="77777777" w:rsidR="0075571B" w:rsidRPr="00275455"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48A41734" w14:textId="77777777" w:rsidR="0075571B" w:rsidRPr="00275455" w:rsidRDefault="0075571B" w:rsidP="00582DAD">
            <w:pPr>
              <w:tabs>
                <w:tab w:val="left" w:pos="993"/>
              </w:tabs>
              <w:suppressAutoHyphens/>
              <w:spacing w:after="0" w:line="240" w:lineRule="auto"/>
              <w:ind w:firstLine="567"/>
              <w:rPr>
                <w:rFonts w:ascii="Arial" w:eastAsia="Calibri" w:hAnsi="Arial" w:cs="Arial"/>
                <w:lang w:eastAsia="ar-SA"/>
              </w:rPr>
            </w:pPr>
          </w:p>
        </w:tc>
      </w:tr>
    </w:tbl>
    <w:p w14:paraId="5983B296" w14:textId="77777777" w:rsidR="0075571B" w:rsidRPr="00275455" w:rsidRDefault="0075571B" w:rsidP="00582DAD">
      <w:pPr>
        <w:tabs>
          <w:tab w:val="left" w:pos="993"/>
          <w:tab w:val="left" w:pos="6096"/>
        </w:tabs>
        <w:spacing w:after="0" w:line="240" w:lineRule="auto"/>
        <w:ind w:firstLine="567"/>
        <w:rPr>
          <w:rFonts w:ascii="Arial" w:eastAsia="Calibri" w:hAnsi="Arial" w:cs="Arial"/>
          <w:i/>
          <w:lang w:eastAsia="x-none"/>
        </w:rPr>
      </w:pPr>
      <w:r w:rsidRPr="00275455">
        <w:rPr>
          <w:rFonts w:ascii="Arial" w:eastAsia="Calibri" w:hAnsi="Arial" w:cs="Arial"/>
          <w:lang w:eastAsia="x-none"/>
        </w:rPr>
        <w:t>[</w:t>
      </w:r>
      <w:r w:rsidRPr="00275455">
        <w:rPr>
          <w:rFonts w:ascii="Arial" w:eastAsia="Calibri" w:hAnsi="Arial" w:cs="Arial"/>
          <w:i/>
          <w:lang w:eastAsia="x-none"/>
        </w:rPr>
        <w:t>Atstovo pareigos, vardas, pavardė</w:t>
      </w:r>
      <w:r w:rsidRPr="00275455">
        <w:rPr>
          <w:rFonts w:ascii="Arial" w:eastAsia="Calibri" w:hAnsi="Arial" w:cs="Arial"/>
          <w:lang w:eastAsia="x-none"/>
        </w:rPr>
        <w:t>]</w:t>
      </w:r>
      <w:r w:rsidRPr="00275455">
        <w:rPr>
          <w:rFonts w:ascii="Arial" w:eastAsia="Calibri" w:hAnsi="Arial" w:cs="Arial"/>
          <w:i/>
          <w:lang w:eastAsia="x-none"/>
        </w:rPr>
        <w:t xml:space="preserve">                            </w:t>
      </w:r>
      <w:r w:rsidRPr="00275455">
        <w:rPr>
          <w:rFonts w:ascii="Arial" w:eastAsia="Calibri" w:hAnsi="Arial" w:cs="Arial"/>
          <w:lang w:eastAsia="x-none"/>
        </w:rPr>
        <w:t>[</w:t>
      </w:r>
      <w:r w:rsidRPr="00275455">
        <w:rPr>
          <w:rFonts w:ascii="Arial" w:eastAsia="Calibri" w:hAnsi="Arial" w:cs="Arial"/>
          <w:i/>
          <w:lang w:eastAsia="x-none"/>
        </w:rPr>
        <w:t>Atstovo pareigos, vardas, pavardė</w:t>
      </w:r>
      <w:r w:rsidRPr="00275455">
        <w:rPr>
          <w:rFonts w:ascii="Arial" w:eastAsia="Calibri" w:hAnsi="Arial" w:cs="Arial"/>
          <w:lang w:eastAsia="x-none"/>
        </w:rPr>
        <w:t>]</w:t>
      </w:r>
    </w:p>
    <w:p w14:paraId="2C670AEC" w14:textId="77777777" w:rsidR="0075571B" w:rsidRPr="00275455" w:rsidRDefault="0075571B" w:rsidP="00582DAD">
      <w:pPr>
        <w:tabs>
          <w:tab w:val="left" w:pos="993"/>
        </w:tabs>
        <w:spacing w:after="0" w:line="240" w:lineRule="auto"/>
        <w:ind w:firstLine="567"/>
        <w:rPr>
          <w:rFonts w:ascii="Arial" w:eastAsia="Calibri" w:hAnsi="Arial" w:cs="Arial"/>
          <w:lang w:eastAsia="x-none"/>
        </w:rPr>
      </w:pPr>
      <w:r w:rsidRPr="00275455">
        <w:rPr>
          <w:rFonts w:ascii="Arial" w:eastAsia="Calibri" w:hAnsi="Arial" w:cs="Arial"/>
          <w:lang w:eastAsia="x-none"/>
        </w:rPr>
        <w:t>_____________________</w:t>
      </w:r>
      <w:r w:rsidRPr="00275455">
        <w:rPr>
          <w:rFonts w:ascii="Arial" w:eastAsia="Calibri" w:hAnsi="Arial" w:cs="Arial"/>
          <w:lang w:eastAsia="x-none"/>
        </w:rPr>
        <w:tab/>
        <w:t xml:space="preserve">                                           _______________________</w:t>
      </w:r>
    </w:p>
    <w:p w14:paraId="081ABED4" w14:textId="77777777" w:rsidR="0075571B" w:rsidRPr="00275455" w:rsidRDefault="0075571B" w:rsidP="00582DAD">
      <w:pPr>
        <w:tabs>
          <w:tab w:val="left" w:pos="993"/>
        </w:tabs>
        <w:spacing w:after="0" w:line="240" w:lineRule="auto"/>
        <w:ind w:firstLine="567"/>
        <w:rPr>
          <w:rFonts w:ascii="Arial" w:eastAsia="Calibri" w:hAnsi="Arial" w:cs="Arial"/>
          <w:lang w:eastAsia="x-none"/>
        </w:rPr>
      </w:pPr>
      <w:r w:rsidRPr="00275455">
        <w:rPr>
          <w:rFonts w:ascii="Arial" w:eastAsia="Calibri" w:hAnsi="Arial" w:cs="Arial"/>
          <w:lang w:eastAsia="x-none"/>
        </w:rPr>
        <w:t xml:space="preserve">       (parašas)</w:t>
      </w:r>
      <w:r w:rsidRPr="00275455">
        <w:rPr>
          <w:rFonts w:ascii="Arial" w:eastAsia="Calibri" w:hAnsi="Arial" w:cs="Arial"/>
          <w:lang w:eastAsia="x-none"/>
        </w:rPr>
        <w:tab/>
      </w:r>
      <w:r w:rsidRPr="00275455">
        <w:rPr>
          <w:rFonts w:ascii="Arial" w:eastAsia="Calibri" w:hAnsi="Arial" w:cs="Arial"/>
          <w:lang w:eastAsia="x-none"/>
        </w:rPr>
        <w:tab/>
      </w:r>
      <w:r w:rsidRPr="00275455">
        <w:rPr>
          <w:rFonts w:ascii="Arial" w:eastAsia="Calibri" w:hAnsi="Arial" w:cs="Arial"/>
          <w:lang w:eastAsia="x-none"/>
        </w:rPr>
        <w:tab/>
        <w:t xml:space="preserve">                             (parašas)</w:t>
      </w:r>
    </w:p>
    <w:p w14:paraId="05177C3F" w14:textId="77777777" w:rsidR="0075571B" w:rsidRPr="00275455" w:rsidRDefault="0075571B" w:rsidP="00582DAD">
      <w:pPr>
        <w:tabs>
          <w:tab w:val="left" w:pos="993"/>
        </w:tabs>
        <w:spacing w:after="0" w:line="240" w:lineRule="auto"/>
        <w:ind w:firstLine="567"/>
        <w:rPr>
          <w:rFonts w:ascii="Arial" w:eastAsia="Calibri" w:hAnsi="Arial" w:cs="Arial"/>
          <w:lang w:eastAsia="x-none"/>
        </w:rPr>
      </w:pPr>
      <w:r w:rsidRPr="00275455">
        <w:rPr>
          <w:rFonts w:ascii="Arial" w:eastAsia="Calibri" w:hAnsi="Arial" w:cs="Arial"/>
          <w:lang w:eastAsia="x-none"/>
        </w:rPr>
        <w:tab/>
      </w:r>
      <w:r w:rsidRPr="00275455">
        <w:rPr>
          <w:rFonts w:ascii="Arial" w:eastAsia="Calibri" w:hAnsi="Arial" w:cs="Arial"/>
          <w:lang w:eastAsia="x-none"/>
        </w:rPr>
        <w:tab/>
      </w:r>
    </w:p>
    <w:p w14:paraId="71063D53" w14:textId="78428095" w:rsidR="0075571B" w:rsidRPr="00275455" w:rsidRDefault="0075571B" w:rsidP="00582DAD">
      <w:pPr>
        <w:tabs>
          <w:tab w:val="left" w:pos="993"/>
        </w:tabs>
        <w:spacing w:after="0" w:line="240" w:lineRule="auto"/>
        <w:ind w:firstLine="567"/>
        <w:rPr>
          <w:rFonts w:ascii="Arial" w:eastAsia="Calibri" w:hAnsi="Arial" w:cs="Arial"/>
          <w:lang w:eastAsia="x-none"/>
        </w:rPr>
      </w:pPr>
      <w:r w:rsidRPr="00275455">
        <w:rPr>
          <w:rFonts w:ascii="Arial" w:eastAsia="Calibri" w:hAnsi="Arial" w:cs="Arial"/>
          <w:lang w:eastAsia="x-none"/>
        </w:rPr>
        <w:tab/>
      </w:r>
      <w:r w:rsidRPr="00275455">
        <w:rPr>
          <w:rFonts w:ascii="Arial" w:eastAsia="Calibri" w:hAnsi="Arial" w:cs="Arial"/>
          <w:lang w:eastAsia="x-none"/>
        </w:rPr>
        <w:tab/>
        <w:t xml:space="preserve">      </w:t>
      </w:r>
      <w:r w:rsidR="00E6240D">
        <w:rPr>
          <w:rFonts w:ascii="Arial" w:eastAsia="Calibri" w:hAnsi="Arial" w:cs="Arial"/>
          <w:lang w:eastAsia="x-none"/>
        </w:rPr>
        <w:t xml:space="preserve">                                                                </w:t>
      </w:r>
      <w:r w:rsidR="00E6240D" w:rsidRPr="00275455">
        <w:rPr>
          <w:rFonts w:ascii="Arial" w:eastAsia="Calibri" w:hAnsi="Arial" w:cs="Arial"/>
          <w:lang w:eastAsia="x-none"/>
        </w:rPr>
        <w:t xml:space="preserve">A.V. </w:t>
      </w:r>
      <w:r w:rsidR="00E6240D" w:rsidRPr="00275455">
        <w:rPr>
          <w:rFonts w:ascii="Arial" w:eastAsia="Calibri" w:hAnsi="Arial" w:cs="Arial"/>
          <w:i/>
          <w:color w:val="FF0000"/>
          <w:lang w:eastAsia="x-none"/>
        </w:rPr>
        <w:t>(jei taikoma)</w:t>
      </w:r>
      <w:r w:rsidR="00E6240D" w:rsidRPr="00275455">
        <w:rPr>
          <w:rFonts w:ascii="Arial" w:eastAsia="Calibri" w:hAnsi="Arial" w:cs="Arial"/>
          <w:color w:val="FF0000"/>
          <w:lang w:eastAsia="x-none"/>
        </w:rPr>
        <w:t xml:space="preserve">         </w:t>
      </w:r>
    </w:p>
    <w:p w14:paraId="176B7B16" w14:textId="135D12B1" w:rsidR="0075571B" w:rsidRPr="00275455" w:rsidRDefault="0075571B" w:rsidP="00582DAD">
      <w:pPr>
        <w:tabs>
          <w:tab w:val="left" w:pos="993"/>
        </w:tabs>
        <w:spacing w:after="0" w:line="240" w:lineRule="auto"/>
        <w:ind w:firstLine="567"/>
        <w:jc w:val="both"/>
        <w:rPr>
          <w:rFonts w:ascii="Arial" w:eastAsia="Calibri" w:hAnsi="Arial" w:cs="Arial"/>
        </w:rPr>
      </w:pPr>
      <w:r w:rsidRPr="00275455">
        <w:rPr>
          <w:rFonts w:ascii="Arial" w:eastAsia="Calibri" w:hAnsi="Arial" w:cs="Arial"/>
        </w:rPr>
        <w:t>Data: ________________</w:t>
      </w:r>
      <w:r w:rsidRPr="00275455">
        <w:rPr>
          <w:rFonts w:ascii="Arial" w:eastAsia="Calibri" w:hAnsi="Arial" w:cs="Arial"/>
        </w:rPr>
        <w:tab/>
      </w:r>
      <w:r w:rsidRPr="00275455">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75571B" w:rsidRPr="00275455" w14:paraId="5450E85D" w14:textId="77777777" w:rsidTr="00E82157">
        <w:trPr>
          <w:trHeight w:val="275"/>
        </w:trPr>
        <w:tc>
          <w:tcPr>
            <w:tcW w:w="518" w:type="dxa"/>
          </w:tcPr>
          <w:p w14:paraId="115DBE0E" w14:textId="77777777" w:rsidR="0075571B" w:rsidRPr="00275455" w:rsidRDefault="0075571B" w:rsidP="00582DAD">
            <w:pPr>
              <w:tabs>
                <w:tab w:val="left" w:pos="993"/>
              </w:tabs>
              <w:spacing w:after="0" w:line="240" w:lineRule="auto"/>
              <w:ind w:firstLine="567"/>
              <w:rPr>
                <w:rFonts w:ascii="Arial" w:eastAsia="Calibri" w:hAnsi="Arial" w:cs="Arial"/>
              </w:rPr>
            </w:pPr>
          </w:p>
        </w:tc>
      </w:tr>
    </w:tbl>
    <w:p w14:paraId="76497FE9" w14:textId="77777777" w:rsidR="00D81C57" w:rsidRDefault="00D81C57" w:rsidP="00CE3D70">
      <w:pPr>
        <w:jc w:val="both"/>
        <w:rPr>
          <w:rFonts w:ascii="Arial" w:eastAsia="Calibri" w:hAnsi="Arial" w:cs="Arial"/>
        </w:rPr>
      </w:pPr>
      <w:bookmarkStart w:id="5" w:name="_Hlk486929429"/>
    </w:p>
    <w:p w14:paraId="5AED2BC2" w14:textId="3FC7D836" w:rsidR="00CE3D70" w:rsidRPr="00994885" w:rsidRDefault="00CE3D70" w:rsidP="00CE3D70">
      <w:pPr>
        <w:jc w:val="both"/>
        <w:rPr>
          <w:rFonts w:ascii="Arial" w:eastAsiaTheme="minorEastAsia" w:hAnsi="Arial" w:cs="Arial"/>
          <w:noProof/>
          <w:color w:val="000000"/>
          <w:lang w:val="en-US" w:eastAsia="lt-LT"/>
        </w:rPr>
      </w:pPr>
      <w:r w:rsidRPr="00DD52A8">
        <w:rPr>
          <w:rFonts w:ascii="Arial" w:eastAsia="Calibri" w:hAnsi="Arial" w:cs="Arial"/>
        </w:rPr>
        <w:t>Sutarties rengėja</w:t>
      </w:r>
      <w:r w:rsidR="000C23CA">
        <w:rPr>
          <w:rFonts w:ascii="Arial" w:eastAsia="Calibri" w:hAnsi="Arial" w:cs="Arial"/>
        </w:rPr>
        <w:t>s</w:t>
      </w:r>
      <w:r w:rsidRPr="00DD52A8">
        <w:rPr>
          <w:rFonts w:ascii="Arial" w:eastAsia="Calibri" w:hAnsi="Arial" w:cs="Arial"/>
        </w:rPr>
        <w:t xml:space="preserve">: </w:t>
      </w:r>
      <w:r w:rsidR="00F96263">
        <w:rPr>
          <w:rFonts w:ascii="Arial" w:eastAsia="Calibri" w:hAnsi="Arial" w:cs="Arial"/>
        </w:rPr>
        <w:t xml:space="preserve">Pirkėjo </w:t>
      </w:r>
      <w:bookmarkStart w:id="6" w:name="_Hlk110941114"/>
      <w:r w:rsidRPr="00DD52A8">
        <w:rPr>
          <w:rFonts w:ascii="Arial" w:eastAsia="Calibri" w:hAnsi="Arial" w:cs="Arial"/>
        </w:rPr>
        <w:t xml:space="preserve">Viešųjų pirkimų skyriaus </w:t>
      </w:r>
      <w:r w:rsidR="000C23CA">
        <w:rPr>
          <w:rFonts w:ascii="Arial" w:eastAsia="Calibri" w:hAnsi="Arial" w:cs="Arial"/>
        </w:rPr>
        <w:t>specialist</w:t>
      </w:r>
      <w:r w:rsidR="00F809F3">
        <w:rPr>
          <w:rFonts w:ascii="Arial" w:eastAsiaTheme="minorEastAsia" w:hAnsi="Arial" w:cs="Arial"/>
          <w:noProof/>
          <w:color w:val="000000"/>
          <w:lang w:eastAsia="lt-LT"/>
        </w:rPr>
        <w:t>ė</w:t>
      </w:r>
      <w:r w:rsidR="00F041E5">
        <w:rPr>
          <w:rFonts w:ascii="Arial" w:eastAsiaTheme="minorEastAsia" w:hAnsi="Arial" w:cs="Arial"/>
          <w:noProof/>
          <w:color w:val="000000"/>
          <w:lang w:eastAsia="lt-LT"/>
        </w:rPr>
        <w:t xml:space="preserve"> Ieva Rimšienė, </w:t>
      </w:r>
    </w:p>
    <w:bookmarkEnd w:id="6"/>
    <w:p w14:paraId="7ABEA5BF" w14:textId="70BE5C31" w:rsidR="000C23CA" w:rsidRDefault="00CE3D70" w:rsidP="000C23CA">
      <w:pPr>
        <w:jc w:val="both"/>
        <w:rPr>
          <w:rFonts w:ascii="Arial" w:eastAsiaTheme="minorEastAsia" w:hAnsi="Arial" w:cs="Arial"/>
          <w:noProof/>
          <w:color w:val="000000"/>
          <w:lang w:val="en-US" w:eastAsia="lt-LT"/>
        </w:rPr>
      </w:pPr>
      <w:r>
        <w:rPr>
          <w:rFonts w:ascii="Arial" w:eastAsia="Calibri" w:hAnsi="Arial" w:cs="Arial"/>
        </w:rPr>
        <w:t>Už Sutarties, jos pakeitimų, ataskaitų paskelbimą teisės aktų nustatyta tvarka CVP IS atsakinga</w:t>
      </w:r>
      <w:r w:rsidR="000C23CA">
        <w:rPr>
          <w:rFonts w:ascii="Arial" w:eastAsia="Calibri" w:hAnsi="Arial" w:cs="Arial"/>
        </w:rPr>
        <w:t>s</w:t>
      </w:r>
      <w:r w:rsidRPr="00DD52A8">
        <w:rPr>
          <w:rFonts w:ascii="Arial" w:eastAsia="Calibri" w:hAnsi="Arial" w:cs="Arial"/>
        </w:rPr>
        <w:t xml:space="preserve">: Pirkėjo </w:t>
      </w:r>
      <w:r w:rsidR="00CF09DE" w:rsidRPr="00CF09DE">
        <w:rPr>
          <w:rFonts w:ascii="Arial" w:eastAsia="Calibri" w:hAnsi="Arial" w:cs="Arial"/>
        </w:rPr>
        <w:t xml:space="preserve">Viešųjų pirkimų skyriaus specialistė Ieva Rimšienė, </w:t>
      </w:r>
    </w:p>
    <w:p w14:paraId="44F80A8B" w14:textId="51E3B611" w:rsidR="00E801EC" w:rsidRDefault="00CE3D70" w:rsidP="00D8390E">
      <w:pPr>
        <w:jc w:val="both"/>
        <w:rPr>
          <w:rFonts w:ascii="Arial" w:hAnsi="Arial" w:cs="Arial"/>
          <w:sz w:val="18"/>
          <w:szCs w:val="18"/>
        </w:rPr>
      </w:pPr>
      <w:r w:rsidRPr="00DD52A8">
        <w:rPr>
          <w:rFonts w:ascii="Arial" w:eastAsia="Calibri" w:hAnsi="Arial" w:cs="Arial"/>
        </w:rPr>
        <w:t xml:space="preserve"> Sutarties vykdymą atsakingas:</w:t>
      </w:r>
      <w:r>
        <w:rPr>
          <w:rFonts w:ascii="Arial" w:eastAsia="Calibri" w:hAnsi="Arial" w:cs="Arial"/>
          <w:lang w:val="en-US"/>
        </w:rPr>
        <w:t xml:space="preserve"> </w:t>
      </w:r>
      <w:r w:rsidR="00E801EC" w:rsidRPr="00E801EC">
        <w:rPr>
          <w:rFonts w:ascii="Arial" w:eastAsia="Calibri" w:hAnsi="Arial" w:cs="Arial"/>
        </w:rPr>
        <w:t xml:space="preserve">Pirkėjo </w:t>
      </w:r>
      <w:r w:rsidR="00B03A75" w:rsidRPr="00B03A75">
        <w:rPr>
          <w:rFonts w:ascii="Arial" w:hAnsi="Arial" w:cs="Arial"/>
        </w:rPr>
        <w:t xml:space="preserve">Nekilnojamojo turto valdymo skyriaus nekilnojamojo turto eksploatacijos specialistas Alvidas Pečiulis, </w:t>
      </w:r>
    </w:p>
    <w:bookmarkEnd w:id="5"/>
    <w:p w14:paraId="05A7836F" w14:textId="37AEB001" w:rsidR="00CE3D70" w:rsidRPr="002D2FBC" w:rsidRDefault="00CE3D70" w:rsidP="00CE3D70">
      <w:pPr>
        <w:tabs>
          <w:tab w:val="left" w:pos="993"/>
        </w:tabs>
        <w:spacing w:after="0" w:line="240" w:lineRule="auto"/>
        <w:jc w:val="both"/>
        <w:rPr>
          <w:rFonts w:ascii="Arial" w:hAnsi="Arial" w:cs="Arial"/>
          <w:lang w:val="en-US"/>
        </w:rPr>
      </w:pPr>
      <w:r w:rsidRPr="00DD52A8">
        <w:rPr>
          <w:rFonts w:ascii="Arial" w:hAnsi="Arial" w:cs="Arial"/>
        </w:rPr>
        <w:t xml:space="preserve">Įteikti: </w:t>
      </w:r>
      <w:r w:rsidR="00F96263">
        <w:rPr>
          <w:rFonts w:ascii="Arial" w:hAnsi="Arial" w:cs="Arial"/>
        </w:rPr>
        <w:t xml:space="preserve">Pirkėjo </w:t>
      </w:r>
      <w:r>
        <w:rPr>
          <w:rFonts w:ascii="Arial" w:hAnsi="Arial" w:cs="Arial"/>
        </w:rPr>
        <w:t xml:space="preserve">Viešųjų pirkimų skyriui, </w:t>
      </w:r>
      <w:r w:rsidR="00E801EC">
        <w:rPr>
          <w:rFonts w:ascii="Arial" w:hAnsi="Arial" w:cs="Arial"/>
        </w:rPr>
        <w:t xml:space="preserve">Nekilnojamojo turto </w:t>
      </w:r>
      <w:r w:rsidR="00F96263">
        <w:rPr>
          <w:rFonts w:ascii="Arial" w:hAnsi="Arial" w:cs="Arial"/>
        </w:rPr>
        <w:t xml:space="preserve">valdymo </w:t>
      </w:r>
      <w:r w:rsidR="00E801EC">
        <w:rPr>
          <w:rFonts w:ascii="Arial" w:hAnsi="Arial" w:cs="Arial"/>
        </w:rPr>
        <w:t>skyriui</w:t>
      </w:r>
      <w:r w:rsidR="0001434E">
        <w:rPr>
          <w:rFonts w:ascii="Arial" w:hAnsi="Arial" w:cs="Arial"/>
        </w:rPr>
        <w:t>.</w:t>
      </w:r>
    </w:p>
    <w:p w14:paraId="32C5539E" w14:textId="313240B7" w:rsidR="002D4E6E" w:rsidRPr="00275455" w:rsidRDefault="002D4E6E" w:rsidP="00B03A75">
      <w:pPr>
        <w:tabs>
          <w:tab w:val="left" w:pos="993"/>
        </w:tabs>
        <w:spacing w:after="0" w:line="240" w:lineRule="auto"/>
        <w:ind w:firstLine="567"/>
        <w:rPr>
          <w:rFonts w:ascii="Arial" w:hAnsi="Arial" w:cs="Arial"/>
        </w:rPr>
      </w:pPr>
    </w:p>
    <w:sectPr w:rsidR="002D4E6E" w:rsidRPr="00275455" w:rsidSect="00E82157">
      <w:headerReference w:type="default" r:id="rId8"/>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128D" w14:textId="77777777" w:rsidR="0057159F" w:rsidRDefault="0057159F">
      <w:pPr>
        <w:spacing w:after="0" w:line="240" w:lineRule="auto"/>
      </w:pPr>
      <w:r>
        <w:separator/>
      </w:r>
    </w:p>
  </w:endnote>
  <w:endnote w:type="continuationSeparator" w:id="0">
    <w:p w14:paraId="24EEBE58" w14:textId="77777777" w:rsidR="0057159F" w:rsidRDefault="0057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9144" w14:textId="77777777" w:rsidR="0057159F" w:rsidRDefault="0057159F">
      <w:pPr>
        <w:spacing w:after="0" w:line="240" w:lineRule="auto"/>
      </w:pPr>
      <w:r>
        <w:separator/>
      </w:r>
    </w:p>
  </w:footnote>
  <w:footnote w:type="continuationSeparator" w:id="0">
    <w:p w14:paraId="0B50EE4E" w14:textId="77777777" w:rsidR="0057159F" w:rsidRDefault="0057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5B922A1B" w14:textId="77777777" w:rsidR="006F011B" w:rsidRDefault="006F011B">
        <w:pPr>
          <w:pStyle w:val="Antrats"/>
          <w:jc w:val="center"/>
        </w:pPr>
        <w:r>
          <w:fldChar w:fldCharType="begin"/>
        </w:r>
        <w:r>
          <w:instrText xml:space="preserve"> PAGE   \* MERGEFORMAT </w:instrText>
        </w:r>
        <w:r>
          <w:fldChar w:fldCharType="separate"/>
        </w:r>
        <w:r w:rsidR="003135FB">
          <w:rPr>
            <w:noProof/>
          </w:rPr>
          <w:t>12</w:t>
        </w:r>
        <w:r>
          <w:rPr>
            <w:noProof/>
          </w:rPr>
          <w:fldChar w:fldCharType="end"/>
        </w:r>
      </w:p>
    </w:sdtContent>
  </w:sdt>
  <w:p w14:paraId="11664074" w14:textId="77777777" w:rsidR="006F011B" w:rsidRDefault="006F01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3133B18"/>
    <w:multiLevelType w:val="hybridMultilevel"/>
    <w:tmpl w:val="851CF26E"/>
    <w:lvl w:ilvl="0" w:tplc="04270005">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91804708">
    <w:abstractNumId w:val="4"/>
  </w:num>
  <w:num w:numId="2" w16cid:durableId="285965753">
    <w:abstractNumId w:val="5"/>
  </w:num>
  <w:num w:numId="3" w16cid:durableId="800457373">
    <w:abstractNumId w:val="7"/>
  </w:num>
  <w:num w:numId="4" w16cid:durableId="1692681852">
    <w:abstractNumId w:val="0"/>
  </w:num>
  <w:num w:numId="5" w16cid:durableId="2037121163">
    <w:abstractNumId w:val="2"/>
  </w:num>
  <w:num w:numId="6" w16cid:durableId="334917149">
    <w:abstractNumId w:val="6"/>
  </w:num>
  <w:num w:numId="7" w16cid:durableId="1307588720">
    <w:abstractNumId w:val="8"/>
  </w:num>
  <w:num w:numId="8" w16cid:durableId="937712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9996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02AC6"/>
    <w:rsid w:val="0001296C"/>
    <w:rsid w:val="0001434E"/>
    <w:rsid w:val="00014C3B"/>
    <w:rsid w:val="000203F3"/>
    <w:rsid w:val="0002091E"/>
    <w:rsid w:val="00022ED4"/>
    <w:rsid w:val="000252D3"/>
    <w:rsid w:val="00026D60"/>
    <w:rsid w:val="000274AC"/>
    <w:rsid w:val="00034ED3"/>
    <w:rsid w:val="000351AA"/>
    <w:rsid w:val="00041E2B"/>
    <w:rsid w:val="0004745E"/>
    <w:rsid w:val="0004781B"/>
    <w:rsid w:val="0005481D"/>
    <w:rsid w:val="00057F42"/>
    <w:rsid w:val="00063918"/>
    <w:rsid w:val="00070649"/>
    <w:rsid w:val="0007177F"/>
    <w:rsid w:val="00071D16"/>
    <w:rsid w:val="0007326E"/>
    <w:rsid w:val="00073297"/>
    <w:rsid w:val="00074322"/>
    <w:rsid w:val="000819A7"/>
    <w:rsid w:val="0008518E"/>
    <w:rsid w:val="00087E65"/>
    <w:rsid w:val="00094506"/>
    <w:rsid w:val="0009712B"/>
    <w:rsid w:val="00097827"/>
    <w:rsid w:val="00097FF1"/>
    <w:rsid w:val="000A1F16"/>
    <w:rsid w:val="000A37A7"/>
    <w:rsid w:val="000A48E6"/>
    <w:rsid w:val="000A5C5A"/>
    <w:rsid w:val="000A6069"/>
    <w:rsid w:val="000A70C8"/>
    <w:rsid w:val="000B22C8"/>
    <w:rsid w:val="000B5B1C"/>
    <w:rsid w:val="000B6C98"/>
    <w:rsid w:val="000C10E1"/>
    <w:rsid w:val="000C23CA"/>
    <w:rsid w:val="000C2D88"/>
    <w:rsid w:val="000C3F12"/>
    <w:rsid w:val="000C7CED"/>
    <w:rsid w:val="000D27CA"/>
    <w:rsid w:val="000D6A4F"/>
    <w:rsid w:val="000F1C7C"/>
    <w:rsid w:val="000F442C"/>
    <w:rsid w:val="00100D0B"/>
    <w:rsid w:val="001033BF"/>
    <w:rsid w:val="00103BE3"/>
    <w:rsid w:val="00107BAF"/>
    <w:rsid w:val="001113DB"/>
    <w:rsid w:val="00111D99"/>
    <w:rsid w:val="00117E89"/>
    <w:rsid w:val="00123723"/>
    <w:rsid w:val="00126EEB"/>
    <w:rsid w:val="00141875"/>
    <w:rsid w:val="001437CC"/>
    <w:rsid w:val="00145E24"/>
    <w:rsid w:val="00150122"/>
    <w:rsid w:val="00152178"/>
    <w:rsid w:val="001606E4"/>
    <w:rsid w:val="00161661"/>
    <w:rsid w:val="00162349"/>
    <w:rsid w:val="001678D1"/>
    <w:rsid w:val="0017041C"/>
    <w:rsid w:val="00172146"/>
    <w:rsid w:val="001746E2"/>
    <w:rsid w:val="00175FCD"/>
    <w:rsid w:val="00176EF4"/>
    <w:rsid w:val="00180E68"/>
    <w:rsid w:val="00181BB6"/>
    <w:rsid w:val="00181FDF"/>
    <w:rsid w:val="00183310"/>
    <w:rsid w:val="001834A3"/>
    <w:rsid w:val="00184543"/>
    <w:rsid w:val="0019399F"/>
    <w:rsid w:val="001951EE"/>
    <w:rsid w:val="001A0DE7"/>
    <w:rsid w:val="001A22D5"/>
    <w:rsid w:val="001A51F3"/>
    <w:rsid w:val="001B0414"/>
    <w:rsid w:val="001B369D"/>
    <w:rsid w:val="001B7B77"/>
    <w:rsid w:val="001C1D49"/>
    <w:rsid w:val="001C378B"/>
    <w:rsid w:val="001C673E"/>
    <w:rsid w:val="001C737D"/>
    <w:rsid w:val="001D0359"/>
    <w:rsid w:val="001D657A"/>
    <w:rsid w:val="001D6E6A"/>
    <w:rsid w:val="001E0718"/>
    <w:rsid w:val="001E3AA7"/>
    <w:rsid w:val="001E4B18"/>
    <w:rsid w:val="001E5FDE"/>
    <w:rsid w:val="001E76DC"/>
    <w:rsid w:val="001E7DAC"/>
    <w:rsid w:val="001F68FB"/>
    <w:rsid w:val="001F708C"/>
    <w:rsid w:val="0020084D"/>
    <w:rsid w:val="0020640E"/>
    <w:rsid w:val="002147CA"/>
    <w:rsid w:val="00217A2D"/>
    <w:rsid w:val="0022063D"/>
    <w:rsid w:val="00224559"/>
    <w:rsid w:val="00233539"/>
    <w:rsid w:val="00234E8A"/>
    <w:rsid w:val="002433F0"/>
    <w:rsid w:val="00246D00"/>
    <w:rsid w:val="002473AF"/>
    <w:rsid w:val="00250FCF"/>
    <w:rsid w:val="00252B64"/>
    <w:rsid w:val="0025498C"/>
    <w:rsid w:val="00262CC4"/>
    <w:rsid w:val="002746D4"/>
    <w:rsid w:val="00275455"/>
    <w:rsid w:val="002775AA"/>
    <w:rsid w:val="00282FDB"/>
    <w:rsid w:val="00286E52"/>
    <w:rsid w:val="00295C19"/>
    <w:rsid w:val="002A2486"/>
    <w:rsid w:val="002A5781"/>
    <w:rsid w:val="002B0A24"/>
    <w:rsid w:val="002B66B0"/>
    <w:rsid w:val="002C0564"/>
    <w:rsid w:val="002C32C2"/>
    <w:rsid w:val="002C3B5D"/>
    <w:rsid w:val="002C4987"/>
    <w:rsid w:val="002D0306"/>
    <w:rsid w:val="002D3602"/>
    <w:rsid w:val="002D3D48"/>
    <w:rsid w:val="002D4E6E"/>
    <w:rsid w:val="002D5E0E"/>
    <w:rsid w:val="002D6A28"/>
    <w:rsid w:val="002E072C"/>
    <w:rsid w:val="002E4536"/>
    <w:rsid w:val="002F6962"/>
    <w:rsid w:val="00310553"/>
    <w:rsid w:val="003135FB"/>
    <w:rsid w:val="00323ECB"/>
    <w:rsid w:val="00334DAA"/>
    <w:rsid w:val="00337340"/>
    <w:rsid w:val="00343960"/>
    <w:rsid w:val="003460C3"/>
    <w:rsid w:val="003530F8"/>
    <w:rsid w:val="00363705"/>
    <w:rsid w:val="00365E1D"/>
    <w:rsid w:val="003735E8"/>
    <w:rsid w:val="00373F71"/>
    <w:rsid w:val="0037625F"/>
    <w:rsid w:val="00382F7C"/>
    <w:rsid w:val="00383053"/>
    <w:rsid w:val="003837FB"/>
    <w:rsid w:val="00393E27"/>
    <w:rsid w:val="00395FE3"/>
    <w:rsid w:val="00397B2A"/>
    <w:rsid w:val="003A46F4"/>
    <w:rsid w:val="003A7155"/>
    <w:rsid w:val="003C6792"/>
    <w:rsid w:val="003D101F"/>
    <w:rsid w:val="003D3173"/>
    <w:rsid w:val="003D52FC"/>
    <w:rsid w:val="003D6583"/>
    <w:rsid w:val="003E6B44"/>
    <w:rsid w:val="003E77E1"/>
    <w:rsid w:val="003F0BB1"/>
    <w:rsid w:val="00416AD7"/>
    <w:rsid w:val="00416C43"/>
    <w:rsid w:val="004174B0"/>
    <w:rsid w:val="004310CD"/>
    <w:rsid w:val="0043250D"/>
    <w:rsid w:val="00432968"/>
    <w:rsid w:val="00432CED"/>
    <w:rsid w:val="00433001"/>
    <w:rsid w:val="00433E33"/>
    <w:rsid w:val="00433EA3"/>
    <w:rsid w:val="00440AA7"/>
    <w:rsid w:val="00443013"/>
    <w:rsid w:val="0044539B"/>
    <w:rsid w:val="004478B4"/>
    <w:rsid w:val="004506B4"/>
    <w:rsid w:val="00455DD3"/>
    <w:rsid w:val="004575D6"/>
    <w:rsid w:val="00465CF1"/>
    <w:rsid w:val="00474440"/>
    <w:rsid w:val="00476F38"/>
    <w:rsid w:val="0048337E"/>
    <w:rsid w:val="00485FBF"/>
    <w:rsid w:val="0049258D"/>
    <w:rsid w:val="004929A6"/>
    <w:rsid w:val="004A0CB8"/>
    <w:rsid w:val="004A1417"/>
    <w:rsid w:val="004A4932"/>
    <w:rsid w:val="004B4ADA"/>
    <w:rsid w:val="004B4F3F"/>
    <w:rsid w:val="004C1A3C"/>
    <w:rsid w:val="004C6308"/>
    <w:rsid w:val="004D09A2"/>
    <w:rsid w:val="004D34A5"/>
    <w:rsid w:val="004D6AF6"/>
    <w:rsid w:val="004D7966"/>
    <w:rsid w:val="004E2237"/>
    <w:rsid w:val="004E3251"/>
    <w:rsid w:val="004E400F"/>
    <w:rsid w:val="004E7D1F"/>
    <w:rsid w:val="004F22F5"/>
    <w:rsid w:val="00503799"/>
    <w:rsid w:val="0050493D"/>
    <w:rsid w:val="005055BF"/>
    <w:rsid w:val="00527249"/>
    <w:rsid w:val="00527A73"/>
    <w:rsid w:val="00530F28"/>
    <w:rsid w:val="005312C5"/>
    <w:rsid w:val="00532378"/>
    <w:rsid w:val="00534B3C"/>
    <w:rsid w:val="00545061"/>
    <w:rsid w:val="00545522"/>
    <w:rsid w:val="005455DD"/>
    <w:rsid w:val="0055498A"/>
    <w:rsid w:val="00556FE9"/>
    <w:rsid w:val="005657E7"/>
    <w:rsid w:val="0057004A"/>
    <w:rsid w:val="00571548"/>
    <w:rsid w:val="0057159F"/>
    <w:rsid w:val="00576783"/>
    <w:rsid w:val="00582D05"/>
    <w:rsid w:val="00582DAD"/>
    <w:rsid w:val="005845EF"/>
    <w:rsid w:val="0058652F"/>
    <w:rsid w:val="00586A54"/>
    <w:rsid w:val="00591897"/>
    <w:rsid w:val="005919B3"/>
    <w:rsid w:val="005968F3"/>
    <w:rsid w:val="005972A4"/>
    <w:rsid w:val="00597C79"/>
    <w:rsid w:val="005A045E"/>
    <w:rsid w:val="005B0ECE"/>
    <w:rsid w:val="005B22FC"/>
    <w:rsid w:val="005B63B4"/>
    <w:rsid w:val="005C3963"/>
    <w:rsid w:val="005C3A40"/>
    <w:rsid w:val="005C47AA"/>
    <w:rsid w:val="005E41F6"/>
    <w:rsid w:val="005E4971"/>
    <w:rsid w:val="005F3B5B"/>
    <w:rsid w:val="005F3EFF"/>
    <w:rsid w:val="005F5BAA"/>
    <w:rsid w:val="005F6742"/>
    <w:rsid w:val="00603641"/>
    <w:rsid w:val="006051FE"/>
    <w:rsid w:val="00605CB2"/>
    <w:rsid w:val="006074AC"/>
    <w:rsid w:val="00607CF5"/>
    <w:rsid w:val="00621BB3"/>
    <w:rsid w:val="00626A5F"/>
    <w:rsid w:val="006275A7"/>
    <w:rsid w:val="006337CD"/>
    <w:rsid w:val="0064301A"/>
    <w:rsid w:val="0064472D"/>
    <w:rsid w:val="006463F9"/>
    <w:rsid w:val="0065337C"/>
    <w:rsid w:val="00664288"/>
    <w:rsid w:val="00672C10"/>
    <w:rsid w:val="00676EAC"/>
    <w:rsid w:val="00677C73"/>
    <w:rsid w:val="00685213"/>
    <w:rsid w:val="00695144"/>
    <w:rsid w:val="006A3185"/>
    <w:rsid w:val="006A5B0F"/>
    <w:rsid w:val="006A6E02"/>
    <w:rsid w:val="006B1914"/>
    <w:rsid w:val="006B3994"/>
    <w:rsid w:val="006B5289"/>
    <w:rsid w:val="006C4D18"/>
    <w:rsid w:val="006C5F1B"/>
    <w:rsid w:val="006D58C6"/>
    <w:rsid w:val="006E259B"/>
    <w:rsid w:val="006E2D5E"/>
    <w:rsid w:val="006E56C1"/>
    <w:rsid w:val="006E6D33"/>
    <w:rsid w:val="006F011B"/>
    <w:rsid w:val="006F6D6B"/>
    <w:rsid w:val="00702292"/>
    <w:rsid w:val="00703387"/>
    <w:rsid w:val="007058B9"/>
    <w:rsid w:val="007079AC"/>
    <w:rsid w:val="00711D57"/>
    <w:rsid w:val="00714BFB"/>
    <w:rsid w:val="007157BD"/>
    <w:rsid w:val="00717E2B"/>
    <w:rsid w:val="007201DC"/>
    <w:rsid w:val="0072278D"/>
    <w:rsid w:val="00723C3C"/>
    <w:rsid w:val="00726FF5"/>
    <w:rsid w:val="0072777D"/>
    <w:rsid w:val="0073619F"/>
    <w:rsid w:val="00743C97"/>
    <w:rsid w:val="0074734D"/>
    <w:rsid w:val="00750728"/>
    <w:rsid w:val="00752EA9"/>
    <w:rsid w:val="007541F8"/>
    <w:rsid w:val="0075571B"/>
    <w:rsid w:val="00755CA9"/>
    <w:rsid w:val="00761FBE"/>
    <w:rsid w:val="007707B0"/>
    <w:rsid w:val="0077199B"/>
    <w:rsid w:val="0077203D"/>
    <w:rsid w:val="00784601"/>
    <w:rsid w:val="0078662C"/>
    <w:rsid w:val="00790A8C"/>
    <w:rsid w:val="00792D78"/>
    <w:rsid w:val="007A402C"/>
    <w:rsid w:val="007B0450"/>
    <w:rsid w:val="007B07DC"/>
    <w:rsid w:val="007B308F"/>
    <w:rsid w:val="007B3BFA"/>
    <w:rsid w:val="007C1207"/>
    <w:rsid w:val="007C2B5A"/>
    <w:rsid w:val="007C75B5"/>
    <w:rsid w:val="007D149F"/>
    <w:rsid w:val="007D2039"/>
    <w:rsid w:val="007D3C89"/>
    <w:rsid w:val="007F1412"/>
    <w:rsid w:val="007F1BBF"/>
    <w:rsid w:val="007F23A1"/>
    <w:rsid w:val="007F3978"/>
    <w:rsid w:val="007F3C22"/>
    <w:rsid w:val="007F7CE6"/>
    <w:rsid w:val="0080393D"/>
    <w:rsid w:val="00811E5D"/>
    <w:rsid w:val="00813748"/>
    <w:rsid w:val="00815749"/>
    <w:rsid w:val="00823776"/>
    <w:rsid w:val="00826AE2"/>
    <w:rsid w:val="00831944"/>
    <w:rsid w:val="00832DB9"/>
    <w:rsid w:val="00833E8B"/>
    <w:rsid w:val="00840C1A"/>
    <w:rsid w:val="0085086C"/>
    <w:rsid w:val="008534B2"/>
    <w:rsid w:val="008550E3"/>
    <w:rsid w:val="00864221"/>
    <w:rsid w:val="00865A5C"/>
    <w:rsid w:val="00871368"/>
    <w:rsid w:val="00873C6A"/>
    <w:rsid w:val="00875155"/>
    <w:rsid w:val="0087623D"/>
    <w:rsid w:val="008765CF"/>
    <w:rsid w:val="00876AB2"/>
    <w:rsid w:val="0087788D"/>
    <w:rsid w:val="00877A68"/>
    <w:rsid w:val="008815CC"/>
    <w:rsid w:val="008954B1"/>
    <w:rsid w:val="008957DB"/>
    <w:rsid w:val="0089761C"/>
    <w:rsid w:val="008A1D7D"/>
    <w:rsid w:val="008A1D86"/>
    <w:rsid w:val="008A5216"/>
    <w:rsid w:val="008A5C9D"/>
    <w:rsid w:val="008A5FE7"/>
    <w:rsid w:val="008B35C2"/>
    <w:rsid w:val="008B511F"/>
    <w:rsid w:val="008B5BD9"/>
    <w:rsid w:val="008D37FA"/>
    <w:rsid w:val="008D4592"/>
    <w:rsid w:val="008E4236"/>
    <w:rsid w:val="008E74CB"/>
    <w:rsid w:val="008F1AD8"/>
    <w:rsid w:val="008F2F5A"/>
    <w:rsid w:val="008F3E31"/>
    <w:rsid w:val="008F68DD"/>
    <w:rsid w:val="008F790C"/>
    <w:rsid w:val="009014CB"/>
    <w:rsid w:val="009026A7"/>
    <w:rsid w:val="00902D1A"/>
    <w:rsid w:val="009030E0"/>
    <w:rsid w:val="00910AFB"/>
    <w:rsid w:val="00911654"/>
    <w:rsid w:val="00924277"/>
    <w:rsid w:val="00924319"/>
    <w:rsid w:val="0092524F"/>
    <w:rsid w:val="00926EEC"/>
    <w:rsid w:val="0093360F"/>
    <w:rsid w:val="009364A4"/>
    <w:rsid w:val="009370CD"/>
    <w:rsid w:val="00937F57"/>
    <w:rsid w:val="0094560E"/>
    <w:rsid w:val="009458C3"/>
    <w:rsid w:val="009471BE"/>
    <w:rsid w:val="00947279"/>
    <w:rsid w:val="0095721B"/>
    <w:rsid w:val="009655ED"/>
    <w:rsid w:val="009739FD"/>
    <w:rsid w:val="009741BF"/>
    <w:rsid w:val="00987181"/>
    <w:rsid w:val="0099097B"/>
    <w:rsid w:val="00992A16"/>
    <w:rsid w:val="00994885"/>
    <w:rsid w:val="00997B59"/>
    <w:rsid w:val="009A606A"/>
    <w:rsid w:val="009B1E62"/>
    <w:rsid w:val="009B325E"/>
    <w:rsid w:val="009B4A54"/>
    <w:rsid w:val="009B4CEF"/>
    <w:rsid w:val="009C6DBB"/>
    <w:rsid w:val="009D3D35"/>
    <w:rsid w:val="009E1EA2"/>
    <w:rsid w:val="009E46C1"/>
    <w:rsid w:val="009E4984"/>
    <w:rsid w:val="009E60E7"/>
    <w:rsid w:val="009E790F"/>
    <w:rsid w:val="009F65DB"/>
    <w:rsid w:val="009F6CE4"/>
    <w:rsid w:val="009F7EF2"/>
    <w:rsid w:val="00A0207F"/>
    <w:rsid w:val="00A03954"/>
    <w:rsid w:val="00A22E0D"/>
    <w:rsid w:val="00A22E52"/>
    <w:rsid w:val="00A30EB7"/>
    <w:rsid w:val="00A37476"/>
    <w:rsid w:val="00A41F1B"/>
    <w:rsid w:val="00A42CDB"/>
    <w:rsid w:val="00A440EA"/>
    <w:rsid w:val="00A45165"/>
    <w:rsid w:val="00A45AD6"/>
    <w:rsid w:val="00A4784C"/>
    <w:rsid w:val="00A61015"/>
    <w:rsid w:val="00A6294A"/>
    <w:rsid w:val="00A64AF0"/>
    <w:rsid w:val="00A740A7"/>
    <w:rsid w:val="00A77173"/>
    <w:rsid w:val="00A84708"/>
    <w:rsid w:val="00A91880"/>
    <w:rsid w:val="00A9197D"/>
    <w:rsid w:val="00A91C2E"/>
    <w:rsid w:val="00A91C8E"/>
    <w:rsid w:val="00AA09C4"/>
    <w:rsid w:val="00AA2377"/>
    <w:rsid w:val="00AB13B6"/>
    <w:rsid w:val="00AB2BBD"/>
    <w:rsid w:val="00AC39C6"/>
    <w:rsid w:val="00AC491A"/>
    <w:rsid w:val="00AC5DAB"/>
    <w:rsid w:val="00AC5F30"/>
    <w:rsid w:val="00AD2AF0"/>
    <w:rsid w:val="00AD6C58"/>
    <w:rsid w:val="00AE3B23"/>
    <w:rsid w:val="00AE4BC6"/>
    <w:rsid w:val="00AE4F6C"/>
    <w:rsid w:val="00AE578B"/>
    <w:rsid w:val="00B03A75"/>
    <w:rsid w:val="00B1701F"/>
    <w:rsid w:val="00B20855"/>
    <w:rsid w:val="00B21719"/>
    <w:rsid w:val="00B33C35"/>
    <w:rsid w:val="00B356D0"/>
    <w:rsid w:val="00B40C3D"/>
    <w:rsid w:val="00B43C79"/>
    <w:rsid w:val="00B50C4D"/>
    <w:rsid w:val="00B51FE5"/>
    <w:rsid w:val="00B560BD"/>
    <w:rsid w:val="00B63671"/>
    <w:rsid w:val="00B649CE"/>
    <w:rsid w:val="00B64E27"/>
    <w:rsid w:val="00B6622C"/>
    <w:rsid w:val="00B70B7A"/>
    <w:rsid w:val="00B95167"/>
    <w:rsid w:val="00B95D06"/>
    <w:rsid w:val="00B96A8A"/>
    <w:rsid w:val="00BA0C78"/>
    <w:rsid w:val="00BA3378"/>
    <w:rsid w:val="00BA5153"/>
    <w:rsid w:val="00BB0AD8"/>
    <w:rsid w:val="00BB0BFE"/>
    <w:rsid w:val="00BB1551"/>
    <w:rsid w:val="00BB2047"/>
    <w:rsid w:val="00BC1062"/>
    <w:rsid w:val="00BC3074"/>
    <w:rsid w:val="00BC3AE6"/>
    <w:rsid w:val="00BD04FC"/>
    <w:rsid w:val="00BD0D14"/>
    <w:rsid w:val="00BD2681"/>
    <w:rsid w:val="00BD3864"/>
    <w:rsid w:val="00BD41D0"/>
    <w:rsid w:val="00BE055F"/>
    <w:rsid w:val="00BE30B3"/>
    <w:rsid w:val="00BE51FC"/>
    <w:rsid w:val="00BE7233"/>
    <w:rsid w:val="00BE72AC"/>
    <w:rsid w:val="00BF1205"/>
    <w:rsid w:val="00BF21F4"/>
    <w:rsid w:val="00BF3CE5"/>
    <w:rsid w:val="00BF7439"/>
    <w:rsid w:val="00C00C15"/>
    <w:rsid w:val="00C125DE"/>
    <w:rsid w:val="00C13E81"/>
    <w:rsid w:val="00C21465"/>
    <w:rsid w:val="00C239F9"/>
    <w:rsid w:val="00C2560E"/>
    <w:rsid w:val="00C25AF1"/>
    <w:rsid w:val="00C26643"/>
    <w:rsid w:val="00C26651"/>
    <w:rsid w:val="00C301E8"/>
    <w:rsid w:val="00C32087"/>
    <w:rsid w:val="00C3419B"/>
    <w:rsid w:val="00C55CBB"/>
    <w:rsid w:val="00C56076"/>
    <w:rsid w:val="00C57819"/>
    <w:rsid w:val="00C6280A"/>
    <w:rsid w:val="00C644D0"/>
    <w:rsid w:val="00C70A51"/>
    <w:rsid w:val="00C70B06"/>
    <w:rsid w:val="00C742AE"/>
    <w:rsid w:val="00C77818"/>
    <w:rsid w:val="00C80D23"/>
    <w:rsid w:val="00C81FA8"/>
    <w:rsid w:val="00C83B56"/>
    <w:rsid w:val="00C84F81"/>
    <w:rsid w:val="00C87C15"/>
    <w:rsid w:val="00C87F93"/>
    <w:rsid w:val="00C90293"/>
    <w:rsid w:val="00C91B78"/>
    <w:rsid w:val="00C97B8B"/>
    <w:rsid w:val="00CA537F"/>
    <w:rsid w:val="00CB09AA"/>
    <w:rsid w:val="00CB3B24"/>
    <w:rsid w:val="00CB6F61"/>
    <w:rsid w:val="00CC1325"/>
    <w:rsid w:val="00CC1CEA"/>
    <w:rsid w:val="00CC2FE3"/>
    <w:rsid w:val="00CC7898"/>
    <w:rsid w:val="00CD27BA"/>
    <w:rsid w:val="00CD3625"/>
    <w:rsid w:val="00CD3D95"/>
    <w:rsid w:val="00CE3D70"/>
    <w:rsid w:val="00CE5C85"/>
    <w:rsid w:val="00CE6C09"/>
    <w:rsid w:val="00CF09DE"/>
    <w:rsid w:val="00CF76E8"/>
    <w:rsid w:val="00D04DC6"/>
    <w:rsid w:val="00D1265D"/>
    <w:rsid w:val="00D1482A"/>
    <w:rsid w:val="00D15406"/>
    <w:rsid w:val="00D15D40"/>
    <w:rsid w:val="00D242BF"/>
    <w:rsid w:val="00D25071"/>
    <w:rsid w:val="00D26B0A"/>
    <w:rsid w:val="00D2777C"/>
    <w:rsid w:val="00D27ABA"/>
    <w:rsid w:val="00D3622F"/>
    <w:rsid w:val="00D3723B"/>
    <w:rsid w:val="00D3753E"/>
    <w:rsid w:val="00D455E3"/>
    <w:rsid w:val="00D467AB"/>
    <w:rsid w:val="00D51245"/>
    <w:rsid w:val="00D52101"/>
    <w:rsid w:val="00D604C8"/>
    <w:rsid w:val="00D604F7"/>
    <w:rsid w:val="00D776D7"/>
    <w:rsid w:val="00D81C57"/>
    <w:rsid w:val="00D8390E"/>
    <w:rsid w:val="00D859F1"/>
    <w:rsid w:val="00D9454C"/>
    <w:rsid w:val="00D9605D"/>
    <w:rsid w:val="00D975B0"/>
    <w:rsid w:val="00D979AD"/>
    <w:rsid w:val="00DA2AF2"/>
    <w:rsid w:val="00DA6282"/>
    <w:rsid w:val="00DA7AFA"/>
    <w:rsid w:val="00DC414F"/>
    <w:rsid w:val="00DC6194"/>
    <w:rsid w:val="00DD0E35"/>
    <w:rsid w:val="00DD0F63"/>
    <w:rsid w:val="00DD1279"/>
    <w:rsid w:val="00DD4216"/>
    <w:rsid w:val="00DD59DE"/>
    <w:rsid w:val="00DD6B44"/>
    <w:rsid w:val="00DD7F39"/>
    <w:rsid w:val="00DE007D"/>
    <w:rsid w:val="00DE5F44"/>
    <w:rsid w:val="00DF2CEA"/>
    <w:rsid w:val="00DF6624"/>
    <w:rsid w:val="00E01001"/>
    <w:rsid w:val="00E01AC7"/>
    <w:rsid w:val="00E02D1F"/>
    <w:rsid w:val="00E03490"/>
    <w:rsid w:val="00E15D4D"/>
    <w:rsid w:val="00E2180D"/>
    <w:rsid w:val="00E224D8"/>
    <w:rsid w:val="00E25823"/>
    <w:rsid w:val="00E25A14"/>
    <w:rsid w:val="00E26E45"/>
    <w:rsid w:val="00E30C38"/>
    <w:rsid w:val="00E368F5"/>
    <w:rsid w:val="00E36BF2"/>
    <w:rsid w:val="00E37808"/>
    <w:rsid w:val="00E37DB9"/>
    <w:rsid w:val="00E435D3"/>
    <w:rsid w:val="00E501BD"/>
    <w:rsid w:val="00E523B1"/>
    <w:rsid w:val="00E54CA1"/>
    <w:rsid w:val="00E57023"/>
    <w:rsid w:val="00E61D3A"/>
    <w:rsid w:val="00E6240D"/>
    <w:rsid w:val="00E64501"/>
    <w:rsid w:val="00E70315"/>
    <w:rsid w:val="00E73AC0"/>
    <w:rsid w:val="00E748BE"/>
    <w:rsid w:val="00E7709D"/>
    <w:rsid w:val="00E801EC"/>
    <w:rsid w:val="00E810D9"/>
    <w:rsid w:val="00E82157"/>
    <w:rsid w:val="00E87A32"/>
    <w:rsid w:val="00E90C28"/>
    <w:rsid w:val="00E97635"/>
    <w:rsid w:val="00EA1448"/>
    <w:rsid w:val="00EA54E5"/>
    <w:rsid w:val="00EB21E2"/>
    <w:rsid w:val="00EB39C1"/>
    <w:rsid w:val="00EC0C12"/>
    <w:rsid w:val="00EC32AE"/>
    <w:rsid w:val="00ED089F"/>
    <w:rsid w:val="00ED2FCD"/>
    <w:rsid w:val="00ED37E9"/>
    <w:rsid w:val="00ED4C83"/>
    <w:rsid w:val="00ED551D"/>
    <w:rsid w:val="00EE2148"/>
    <w:rsid w:val="00EE3490"/>
    <w:rsid w:val="00EE35B8"/>
    <w:rsid w:val="00F03561"/>
    <w:rsid w:val="00F041E5"/>
    <w:rsid w:val="00F114E0"/>
    <w:rsid w:val="00F14033"/>
    <w:rsid w:val="00F21F4F"/>
    <w:rsid w:val="00F2218F"/>
    <w:rsid w:val="00F2437E"/>
    <w:rsid w:val="00F2517F"/>
    <w:rsid w:val="00F345F1"/>
    <w:rsid w:val="00F34BDF"/>
    <w:rsid w:val="00F368E1"/>
    <w:rsid w:val="00F4291B"/>
    <w:rsid w:val="00F4791B"/>
    <w:rsid w:val="00F50056"/>
    <w:rsid w:val="00F52D42"/>
    <w:rsid w:val="00F55F6B"/>
    <w:rsid w:val="00F56214"/>
    <w:rsid w:val="00F6190E"/>
    <w:rsid w:val="00F62C2F"/>
    <w:rsid w:val="00F66146"/>
    <w:rsid w:val="00F7206F"/>
    <w:rsid w:val="00F72E17"/>
    <w:rsid w:val="00F73497"/>
    <w:rsid w:val="00F75ECD"/>
    <w:rsid w:val="00F76E0C"/>
    <w:rsid w:val="00F809F3"/>
    <w:rsid w:val="00F96263"/>
    <w:rsid w:val="00F972DC"/>
    <w:rsid w:val="00F97E3D"/>
    <w:rsid w:val="00FA08A1"/>
    <w:rsid w:val="00FA4A85"/>
    <w:rsid w:val="00FA535C"/>
    <w:rsid w:val="00FB00BE"/>
    <w:rsid w:val="00FC4C7F"/>
    <w:rsid w:val="00FD2C88"/>
    <w:rsid w:val="00FE43D4"/>
    <w:rsid w:val="00FE5E3E"/>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CE3D70"/>
    <w:rPr>
      <w:color w:val="0563C1" w:themeColor="hyperlink"/>
      <w:u w:val="single"/>
    </w:rPr>
  </w:style>
  <w:style w:type="paragraph" w:customStyle="1" w:styleId="tajtip">
    <w:name w:val="tajtip"/>
    <w:basedOn w:val="prastasis"/>
    <w:rsid w:val="008A5FE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3">
    <w:name w:val="Body Text3"/>
    <w:rsid w:val="00EE34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0C2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27586">
      <w:bodyDiv w:val="1"/>
      <w:marLeft w:val="0"/>
      <w:marRight w:val="0"/>
      <w:marTop w:val="0"/>
      <w:marBottom w:val="0"/>
      <w:divBdr>
        <w:top w:val="none" w:sz="0" w:space="0" w:color="auto"/>
        <w:left w:val="none" w:sz="0" w:space="0" w:color="auto"/>
        <w:bottom w:val="none" w:sz="0" w:space="0" w:color="auto"/>
        <w:right w:val="none" w:sz="0" w:space="0" w:color="auto"/>
      </w:divBdr>
    </w:div>
    <w:div w:id="703603639">
      <w:bodyDiv w:val="1"/>
      <w:marLeft w:val="0"/>
      <w:marRight w:val="0"/>
      <w:marTop w:val="0"/>
      <w:marBottom w:val="0"/>
      <w:divBdr>
        <w:top w:val="none" w:sz="0" w:space="0" w:color="auto"/>
        <w:left w:val="none" w:sz="0" w:space="0" w:color="auto"/>
        <w:bottom w:val="none" w:sz="0" w:space="0" w:color="auto"/>
        <w:right w:val="none" w:sz="0" w:space="0" w:color="auto"/>
      </w:divBdr>
    </w:div>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7739">
      <w:bodyDiv w:val="1"/>
      <w:marLeft w:val="0"/>
      <w:marRight w:val="0"/>
      <w:marTop w:val="0"/>
      <w:marBottom w:val="0"/>
      <w:divBdr>
        <w:top w:val="none" w:sz="0" w:space="0" w:color="auto"/>
        <w:left w:val="none" w:sz="0" w:space="0" w:color="auto"/>
        <w:bottom w:val="none" w:sz="0" w:space="0" w:color="auto"/>
        <w:right w:val="none" w:sz="0" w:space="0" w:color="auto"/>
      </w:divBdr>
    </w:div>
    <w:div w:id="1366982545">
      <w:bodyDiv w:val="1"/>
      <w:marLeft w:val="0"/>
      <w:marRight w:val="0"/>
      <w:marTop w:val="0"/>
      <w:marBottom w:val="0"/>
      <w:divBdr>
        <w:top w:val="none" w:sz="0" w:space="0" w:color="auto"/>
        <w:left w:val="none" w:sz="0" w:space="0" w:color="auto"/>
        <w:bottom w:val="none" w:sz="0" w:space="0" w:color="auto"/>
        <w:right w:val="none" w:sz="0" w:space="0" w:color="auto"/>
      </w:divBdr>
    </w:div>
    <w:div w:id="1512331348">
      <w:bodyDiv w:val="1"/>
      <w:marLeft w:val="0"/>
      <w:marRight w:val="0"/>
      <w:marTop w:val="0"/>
      <w:marBottom w:val="0"/>
      <w:divBdr>
        <w:top w:val="none" w:sz="0" w:space="0" w:color="auto"/>
        <w:left w:val="none" w:sz="0" w:space="0" w:color="auto"/>
        <w:bottom w:val="none" w:sz="0" w:space="0" w:color="auto"/>
        <w:right w:val="none" w:sz="0" w:space="0" w:color="auto"/>
      </w:divBdr>
    </w:div>
    <w:div w:id="1561360521">
      <w:bodyDiv w:val="1"/>
      <w:marLeft w:val="0"/>
      <w:marRight w:val="0"/>
      <w:marTop w:val="0"/>
      <w:marBottom w:val="0"/>
      <w:divBdr>
        <w:top w:val="none" w:sz="0" w:space="0" w:color="auto"/>
        <w:left w:val="none" w:sz="0" w:space="0" w:color="auto"/>
        <w:bottom w:val="none" w:sz="0" w:space="0" w:color="auto"/>
        <w:right w:val="none" w:sz="0" w:space="0" w:color="auto"/>
      </w:divBdr>
    </w:div>
    <w:div w:id="1610317243">
      <w:bodyDiv w:val="1"/>
      <w:marLeft w:val="0"/>
      <w:marRight w:val="0"/>
      <w:marTop w:val="0"/>
      <w:marBottom w:val="0"/>
      <w:divBdr>
        <w:top w:val="none" w:sz="0" w:space="0" w:color="auto"/>
        <w:left w:val="none" w:sz="0" w:space="0" w:color="auto"/>
        <w:bottom w:val="none" w:sz="0" w:space="0" w:color="auto"/>
        <w:right w:val="none" w:sz="0" w:space="0" w:color="auto"/>
      </w:divBdr>
    </w:div>
    <w:div w:id="1652320637">
      <w:bodyDiv w:val="1"/>
      <w:marLeft w:val="0"/>
      <w:marRight w:val="0"/>
      <w:marTop w:val="0"/>
      <w:marBottom w:val="0"/>
      <w:divBdr>
        <w:top w:val="none" w:sz="0" w:space="0" w:color="auto"/>
        <w:left w:val="none" w:sz="0" w:space="0" w:color="auto"/>
        <w:bottom w:val="none" w:sz="0" w:space="0" w:color="auto"/>
        <w:right w:val="none" w:sz="0" w:space="0" w:color="auto"/>
      </w:divBdr>
    </w:div>
    <w:div w:id="1870754528">
      <w:bodyDiv w:val="1"/>
      <w:marLeft w:val="0"/>
      <w:marRight w:val="0"/>
      <w:marTop w:val="0"/>
      <w:marBottom w:val="0"/>
      <w:divBdr>
        <w:top w:val="none" w:sz="0" w:space="0" w:color="auto"/>
        <w:left w:val="none" w:sz="0" w:space="0" w:color="auto"/>
        <w:bottom w:val="none" w:sz="0" w:space="0" w:color="auto"/>
        <w:right w:val="none" w:sz="0" w:space="0" w:color="auto"/>
      </w:divBdr>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79096">
      <w:bodyDiv w:val="1"/>
      <w:marLeft w:val="0"/>
      <w:marRight w:val="0"/>
      <w:marTop w:val="0"/>
      <w:marBottom w:val="0"/>
      <w:divBdr>
        <w:top w:val="none" w:sz="0" w:space="0" w:color="auto"/>
        <w:left w:val="none" w:sz="0" w:space="0" w:color="auto"/>
        <w:bottom w:val="none" w:sz="0" w:space="0" w:color="auto"/>
        <w:right w:val="none" w:sz="0" w:space="0" w:color="auto"/>
      </w:divBdr>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A5DE6-EF32-416E-9EC6-E116EB57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7308</Words>
  <Characters>4166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Ieva Rimšienė | VMU</cp:lastModifiedBy>
  <cp:revision>2</cp:revision>
  <dcterms:created xsi:type="dcterms:W3CDTF">2022-08-24T11:27:00Z</dcterms:created>
  <dcterms:modified xsi:type="dcterms:W3CDTF">2022-08-24T11:27:00Z</dcterms:modified>
</cp:coreProperties>
</file>